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1D5F79" w14:textId="77777777" w:rsidR="00F77F3C" w:rsidRDefault="00B32056" w:rsidP="001B791D">
      <w:pPr>
        <w:tabs>
          <w:tab w:val="right" w:pos="9070"/>
        </w:tabs>
        <w:ind w:left="6999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459EE360" wp14:editId="313C162B">
            <wp:extent cx="1861200" cy="540000"/>
            <wp:effectExtent l="0" t="0" r="5715" b="0"/>
            <wp:docPr id="1" name="Obraz 1" descr="Marszałek Województwa Świętokrzyskiego&#10;telefon 41 395 15 49&#10;fax 41 395 16 79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arszałek Województwa Świętokrzyskiego&#10;telefon 41 395 15 49&#10;fax 41 395 16 79&#10;kancelaria@sejmik.kielce.pl&#10;aleja IX Wieków Kielc 3, 25-516 Kiel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6C0C7" w14:textId="0782734C" w:rsidR="009B234A" w:rsidRPr="009B234A" w:rsidRDefault="00492681" w:rsidP="009B234A">
      <w:pPr>
        <w:tabs>
          <w:tab w:val="right" w:pos="9070"/>
        </w:tabs>
        <w:rPr>
          <w:rFonts w:eastAsia="Calibri"/>
        </w:rPr>
      </w:pPr>
      <w:r>
        <w:rPr>
          <w:b/>
        </w:rPr>
        <w:t>TK</w:t>
      </w:r>
      <w:r w:rsidR="00EA7406">
        <w:rPr>
          <w:b/>
        </w:rPr>
        <w:t>-</w:t>
      </w:r>
      <w:r w:rsidR="005F3DB4">
        <w:rPr>
          <w:b/>
        </w:rPr>
        <w:t>I.8014.4.5.2023</w:t>
      </w:r>
      <w:r w:rsidR="008C4602">
        <w:rPr>
          <w:b/>
        </w:rPr>
        <w:tab/>
      </w:r>
      <w:r w:rsidR="00C006B0">
        <w:rPr>
          <w:b/>
        </w:rPr>
        <w:t xml:space="preserve">        </w:t>
      </w:r>
      <w:r w:rsidR="009B234A" w:rsidRPr="009B234A">
        <w:rPr>
          <w:rFonts w:eastAsia="Calibri"/>
          <w:szCs w:val="20"/>
          <w:lang w:eastAsia="pl-PL"/>
        </w:rPr>
        <w:t xml:space="preserve">Kielce </w:t>
      </w:r>
      <w:r w:rsidR="009B013F">
        <w:rPr>
          <w:rFonts w:eastAsia="Calibri"/>
          <w:color w:val="000000" w:themeColor="text1"/>
          <w:szCs w:val="20"/>
          <w:lang w:eastAsia="pl-PL"/>
        </w:rPr>
        <w:t>27</w:t>
      </w:r>
      <w:r w:rsidR="00456403" w:rsidRPr="003F35D0">
        <w:rPr>
          <w:rFonts w:eastAsia="Calibri"/>
          <w:color w:val="000000" w:themeColor="text1"/>
          <w:szCs w:val="20"/>
          <w:lang w:eastAsia="pl-PL"/>
        </w:rPr>
        <w:t xml:space="preserve"> </w:t>
      </w:r>
      <w:r w:rsidR="009B013F">
        <w:rPr>
          <w:rFonts w:eastAsia="Calibri"/>
          <w:color w:val="000000" w:themeColor="text1"/>
          <w:szCs w:val="20"/>
          <w:lang w:eastAsia="pl-PL"/>
        </w:rPr>
        <w:t>lutego</w:t>
      </w:r>
      <w:bookmarkStart w:id="0" w:name="_GoBack"/>
      <w:bookmarkEnd w:id="0"/>
      <w:r w:rsidR="003F35D0">
        <w:rPr>
          <w:rFonts w:eastAsia="Calibri"/>
          <w:color w:val="000000" w:themeColor="text1"/>
          <w:szCs w:val="20"/>
          <w:lang w:eastAsia="pl-PL"/>
        </w:rPr>
        <w:t xml:space="preserve"> </w:t>
      </w:r>
      <w:r w:rsidR="003F35D0" w:rsidRPr="003F35D0">
        <w:rPr>
          <w:rFonts w:eastAsia="Calibri"/>
          <w:color w:val="000000" w:themeColor="text1"/>
          <w:szCs w:val="20"/>
          <w:lang w:eastAsia="pl-PL"/>
        </w:rPr>
        <w:t>2024</w:t>
      </w:r>
      <w:r w:rsidR="009B234A" w:rsidRPr="003F35D0">
        <w:rPr>
          <w:rFonts w:eastAsia="Calibri"/>
          <w:color w:val="000000" w:themeColor="text1"/>
          <w:szCs w:val="20"/>
          <w:lang w:eastAsia="pl-PL"/>
        </w:rPr>
        <w:t xml:space="preserve"> r.</w:t>
      </w:r>
    </w:p>
    <w:p w14:paraId="0DDE634B" w14:textId="77777777" w:rsidR="009B234A" w:rsidRPr="009B234A" w:rsidRDefault="009B234A" w:rsidP="009B234A">
      <w:pPr>
        <w:spacing w:after="40" w:line="240" w:lineRule="auto"/>
        <w:rPr>
          <w:rFonts w:eastAsia="Calibri"/>
          <w:b/>
        </w:rPr>
      </w:pPr>
    </w:p>
    <w:p w14:paraId="2793F549" w14:textId="77777777" w:rsidR="009B234A" w:rsidRPr="009B234A" w:rsidRDefault="009B234A" w:rsidP="009B234A">
      <w:pPr>
        <w:spacing w:after="40" w:line="240" w:lineRule="auto"/>
        <w:rPr>
          <w:rFonts w:eastAsia="Calibri"/>
          <w:b/>
        </w:rPr>
      </w:pPr>
    </w:p>
    <w:p w14:paraId="0FAE00BA" w14:textId="77777777" w:rsidR="00C64D54" w:rsidRDefault="009B234A" w:rsidP="00656620">
      <w:pPr>
        <w:spacing w:after="40" w:line="276" w:lineRule="auto"/>
        <w:rPr>
          <w:rFonts w:eastAsia="Calibri"/>
          <w:b/>
        </w:rPr>
      </w:pPr>
      <w:r w:rsidRPr="009B234A">
        <w:rPr>
          <w:rFonts w:eastAsia="Calibri"/>
          <w:b/>
        </w:rPr>
        <w:t>Pan</w:t>
      </w:r>
      <w:r>
        <w:rPr>
          <w:rFonts w:eastAsia="Calibri"/>
          <w:b/>
        </w:rPr>
        <w:t xml:space="preserve"> </w:t>
      </w:r>
    </w:p>
    <w:p w14:paraId="4DADF143" w14:textId="6CEAFE13" w:rsidR="009B234A" w:rsidRDefault="005F3DB4" w:rsidP="00656620">
      <w:pPr>
        <w:spacing w:after="40" w:line="276" w:lineRule="auto"/>
        <w:rPr>
          <w:rFonts w:eastAsia="Calibri"/>
          <w:b/>
        </w:rPr>
      </w:pPr>
      <w:r>
        <w:rPr>
          <w:rFonts w:eastAsia="Calibri"/>
          <w:b/>
        </w:rPr>
        <w:t>Maciej Grzeszczak</w:t>
      </w:r>
    </w:p>
    <w:p w14:paraId="486B7579" w14:textId="0B871A9F" w:rsidR="00C64D54" w:rsidRDefault="00C64D54" w:rsidP="00656620">
      <w:pPr>
        <w:spacing w:after="40" w:line="276" w:lineRule="auto"/>
        <w:rPr>
          <w:rFonts w:eastAsia="Calibri"/>
          <w:b/>
        </w:rPr>
      </w:pPr>
      <w:r>
        <w:rPr>
          <w:rFonts w:eastAsia="Calibri"/>
          <w:b/>
        </w:rPr>
        <w:t xml:space="preserve">Dyrektor </w:t>
      </w:r>
    </w:p>
    <w:p w14:paraId="3D5BE5AF" w14:textId="77777777" w:rsidR="004B20C7" w:rsidRDefault="004B20C7" w:rsidP="00656620">
      <w:pPr>
        <w:spacing w:after="40" w:line="276" w:lineRule="auto"/>
        <w:rPr>
          <w:rFonts w:eastAsia="Calibri"/>
          <w:b/>
        </w:rPr>
      </w:pPr>
      <w:r>
        <w:rPr>
          <w:rFonts w:eastAsia="Calibri"/>
          <w:b/>
        </w:rPr>
        <w:t xml:space="preserve">Świętokrzyskiego Zarządu Dróg Wojewódzkich </w:t>
      </w:r>
    </w:p>
    <w:p w14:paraId="096BE6EF" w14:textId="098741CB" w:rsidR="00C64D54" w:rsidRPr="009B234A" w:rsidRDefault="004B20C7" w:rsidP="00656620">
      <w:pPr>
        <w:spacing w:after="40" w:line="276" w:lineRule="auto"/>
        <w:rPr>
          <w:rFonts w:eastAsia="Calibri"/>
          <w:b/>
        </w:rPr>
      </w:pPr>
      <w:r>
        <w:rPr>
          <w:rFonts w:eastAsia="Calibri"/>
          <w:b/>
        </w:rPr>
        <w:t xml:space="preserve">w Kielcach </w:t>
      </w:r>
    </w:p>
    <w:p w14:paraId="10EC75AD" w14:textId="24F3CCB5" w:rsidR="009B234A" w:rsidRPr="009B234A" w:rsidRDefault="009B234A" w:rsidP="009B234A">
      <w:pPr>
        <w:spacing w:after="40" w:line="240" w:lineRule="auto"/>
        <w:rPr>
          <w:rFonts w:eastAsia="Calibri"/>
          <w:b/>
        </w:rPr>
      </w:pPr>
    </w:p>
    <w:p w14:paraId="5A6B3866" w14:textId="69EEADE3" w:rsidR="009B234A" w:rsidRPr="00444CC1" w:rsidRDefault="00444CC1" w:rsidP="00277814">
      <w:pPr>
        <w:spacing w:after="40" w:line="240" w:lineRule="auto"/>
        <w:jc w:val="center"/>
        <w:rPr>
          <w:rFonts w:eastAsia="Calibri"/>
          <w:b/>
          <w:spacing w:val="20"/>
          <w:sz w:val="28"/>
          <w:szCs w:val="28"/>
        </w:rPr>
      </w:pPr>
      <w:r w:rsidRPr="00444CC1">
        <w:rPr>
          <w:rFonts w:eastAsia="Calibri"/>
          <w:b/>
          <w:spacing w:val="20"/>
          <w:sz w:val="28"/>
          <w:szCs w:val="28"/>
        </w:rPr>
        <w:t>WYSTĄPIENIE POKONTROLNE</w:t>
      </w:r>
    </w:p>
    <w:p w14:paraId="745D62C0" w14:textId="77777777" w:rsidR="00277814" w:rsidRDefault="00277814" w:rsidP="001B05C7">
      <w:pPr>
        <w:spacing w:before="240" w:line="240" w:lineRule="auto"/>
        <w:ind w:left="284"/>
        <w:rPr>
          <w:rFonts w:eastAsia="Calibri"/>
          <w:sz w:val="28"/>
          <w:szCs w:val="28"/>
        </w:rPr>
      </w:pPr>
    </w:p>
    <w:p w14:paraId="2E7E4A9E" w14:textId="04821C9A" w:rsidR="00444CC1" w:rsidRPr="00F56743" w:rsidRDefault="00F56743" w:rsidP="00FB106E">
      <w:pPr>
        <w:pStyle w:val="Akapitzlist"/>
        <w:numPr>
          <w:ilvl w:val="0"/>
          <w:numId w:val="3"/>
        </w:numPr>
        <w:rPr>
          <w:rStyle w:val="Pogrubienie"/>
          <w:spacing w:val="20"/>
        </w:rPr>
      </w:pPr>
      <w:r w:rsidRPr="00F56743">
        <w:rPr>
          <w:rStyle w:val="Pogrubienie"/>
          <w:spacing w:val="20"/>
        </w:rPr>
        <w:t xml:space="preserve">DANE IDENTYFIKACYJNE </w:t>
      </w:r>
    </w:p>
    <w:p w14:paraId="0E8FF90C" w14:textId="5ED8E9EB" w:rsidR="00F56743" w:rsidRDefault="00F56743" w:rsidP="00F56743">
      <w:pPr>
        <w:jc w:val="both"/>
        <w:rPr>
          <w:rStyle w:val="Pogrubienie"/>
          <w:b w:val="0"/>
        </w:rPr>
      </w:pPr>
      <w:r w:rsidRPr="00F56743">
        <w:rPr>
          <w:rStyle w:val="Pogrubienie"/>
          <w:b w:val="0"/>
        </w:rPr>
        <w:t xml:space="preserve">Świętokrzyski Zarząd Dróg Wojewódzkich </w:t>
      </w:r>
      <w:r>
        <w:rPr>
          <w:rStyle w:val="Pogrubienie"/>
          <w:b w:val="0"/>
        </w:rPr>
        <w:t>w Kielcach</w:t>
      </w:r>
      <w:r w:rsidR="00AB65AD">
        <w:rPr>
          <w:rStyle w:val="Odwoanieprzypisudolnego"/>
          <w:bCs/>
        </w:rPr>
        <w:footnoteReference w:id="1"/>
      </w:r>
      <w:r>
        <w:rPr>
          <w:rStyle w:val="Pogrubienie"/>
          <w:b w:val="0"/>
        </w:rPr>
        <w:t>, ul. Jagiellońska 72, 25-602 Kielce</w:t>
      </w:r>
      <w:r w:rsidR="006367FB">
        <w:rPr>
          <w:rStyle w:val="Pogrubienie"/>
          <w:b w:val="0"/>
        </w:rPr>
        <w:t>.</w:t>
      </w:r>
    </w:p>
    <w:p w14:paraId="07904B59" w14:textId="77777777" w:rsidR="009309F4" w:rsidRPr="00F56743" w:rsidRDefault="009309F4" w:rsidP="00F56743">
      <w:pPr>
        <w:jc w:val="both"/>
        <w:rPr>
          <w:rStyle w:val="Pogrubienie"/>
          <w:b w:val="0"/>
        </w:rPr>
      </w:pPr>
    </w:p>
    <w:p w14:paraId="0081896F" w14:textId="32AD37FB" w:rsidR="00F56743" w:rsidRPr="00360A86" w:rsidRDefault="006367FB" w:rsidP="00FB106E">
      <w:pPr>
        <w:pStyle w:val="Akapitzlist"/>
        <w:numPr>
          <w:ilvl w:val="0"/>
          <w:numId w:val="3"/>
        </w:numPr>
        <w:rPr>
          <w:rStyle w:val="Pogrubienie"/>
          <w:spacing w:val="20"/>
        </w:rPr>
      </w:pPr>
      <w:r w:rsidRPr="00360A86">
        <w:rPr>
          <w:rStyle w:val="Pogrubienie"/>
          <w:spacing w:val="20"/>
        </w:rPr>
        <w:t xml:space="preserve">JEDNOSTKA KONTROLUJĄCA </w:t>
      </w:r>
    </w:p>
    <w:p w14:paraId="0D54087E" w14:textId="1237BC25" w:rsidR="009E549F" w:rsidRDefault="006367FB" w:rsidP="009E549F">
      <w:pPr>
        <w:jc w:val="both"/>
        <w:rPr>
          <w:rStyle w:val="Pogrubienie"/>
          <w:b w:val="0"/>
        </w:rPr>
      </w:pPr>
      <w:r w:rsidRPr="006367FB">
        <w:rPr>
          <w:rStyle w:val="Pogrubienie"/>
          <w:b w:val="0"/>
        </w:rPr>
        <w:t xml:space="preserve">Departament </w:t>
      </w:r>
      <w:r>
        <w:rPr>
          <w:rStyle w:val="Pogrubienie"/>
          <w:b w:val="0"/>
        </w:rPr>
        <w:t>Infrastruktury, Transportu</w:t>
      </w:r>
      <w:r w:rsidR="00C95E3A">
        <w:rPr>
          <w:rStyle w:val="Pogrubienie"/>
          <w:b w:val="0"/>
        </w:rPr>
        <w:t xml:space="preserve"> i Komunikacji </w:t>
      </w:r>
      <w:r w:rsidR="009E549F">
        <w:rPr>
          <w:rStyle w:val="Pogrubienie"/>
          <w:b w:val="0"/>
        </w:rPr>
        <w:t>Urzędu</w:t>
      </w:r>
      <w:r w:rsidR="00367175">
        <w:rPr>
          <w:rStyle w:val="Pogrubienie"/>
          <w:b w:val="0"/>
        </w:rPr>
        <w:t xml:space="preserve"> </w:t>
      </w:r>
      <w:r w:rsidR="009E549F">
        <w:rPr>
          <w:rStyle w:val="Pogrubienie"/>
          <w:b w:val="0"/>
        </w:rPr>
        <w:t>Marszałkowskiego</w:t>
      </w:r>
      <w:r w:rsidR="00367175">
        <w:rPr>
          <w:rStyle w:val="Pogrubienie"/>
          <w:b w:val="0"/>
        </w:rPr>
        <w:t xml:space="preserve"> </w:t>
      </w:r>
      <w:r w:rsidR="009E549F">
        <w:rPr>
          <w:rStyle w:val="Pogrubienie"/>
          <w:b w:val="0"/>
        </w:rPr>
        <w:t>Województwa</w:t>
      </w:r>
      <w:r w:rsidR="00367175">
        <w:rPr>
          <w:rStyle w:val="Pogrubienie"/>
          <w:b w:val="0"/>
        </w:rPr>
        <w:t xml:space="preserve"> Świętokrzyskiego</w:t>
      </w:r>
      <w:r w:rsidR="009E549F">
        <w:rPr>
          <w:rStyle w:val="Pogrubienie"/>
          <w:b w:val="0"/>
        </w:rPr>
        <w:t>.</w:t>
      </w:r>
    </w:p>
    <w:p w14:paraId="45A7491C" w14:textId="77777777" w:rsidR="009309F4" w:rsidRDefault="009309F4" w:rsidP="009E549F">
      <w:pPr>
        <w:jc w:val="both"/>
        <w:rPr>
          <w:rStyle w:val="Pogrubienie"/>
          <w:b w:val="0"/>
        </w:rPr>
      </w:pPr>
    </w:p>
    <w:p w14:paraId="3A49698E" w14:textId="5CAE91A6" w:rsidR="006367FB" w:rsidRPr="00360A86" w:rsidRDefault="009E549F" w:rsidP="00FB106E">
      <w:pPr>
        <w:pStyle w:val="Akapitzlist"/>
        <w:numPr>
          <w:ilvl w:val="0"/>
          <w:numId w:val="3"/>
        </w:numPr>
        <w:jc w:val="both"/>
        <w:rPr>
          <w:rStyle w:val="Pogrubienie"/>
          <w:spacing w:val="20"/>
        </w:rPr>
      </w:pPr>
      <w:r w:rsidRPr="00360A86">
        <w:rPr>
          <w:rStyle w:val="Pogrubienie"/>
          <w:spacing w:val="20"/>
        </w:rPr>
        <w:t xml:space="preserve">ZESPÓŁ PRZEPROWADZAJĄCY KONTROLĘ </w:t>
      </w:r>
    </w:p>
    <w:p w14:paraId="663BC66E" w14:textId="062202BB" w:rsidR="00C901B2" w:rsidRDefault="00C95E3A" w:rsidP="00FB106E">
      <w:pPr>
        <w:pStyle w:val="Akapitzlist"/>
        <w:numPr>
          <w:ilvl w:val="0"/>
          <w:numId w:val="4"/>
        </w:numPr>
        <w:jc w:val="both"/>
        <w:rPr>
          <w:rStyle w:val="Pogrubienie"/>
          <w:b w:val="0"/>
        </w:rPr>
      </w:pPr>
      <w:r w:rsidRPr="00C95E3A">
        <w:rPr>
          <w:rStyle w:val="Pogrubienie"/>
          <w:b w:val="0"/>
        </w:rPr>
        <w:t xml:space="preserve">Grzegorz </w:t>
      </w:r>
      <w:r w:rsidR="00456403">
        <w:rPr>
          <w:rStyle w:val="Pogrubienie"/>
          <w:b w:val="0"/>
        </w:rPr>
        <w:t>Błaszczyk – Kierownik</w:t>
      </w:r>
      <w:r>
        <w:rPr>
          <w:rStyle w:val="Pogrubienie"/>
          <w:b w:val="0"/>
        </w:rPr>
        <w:t xml:space="preserve"> Oddziału Dróg w Departamencie Infrastruktury, Transportu i Komunikacji  Urzędu Marszałkowskiego Województwa Świętokrzyskiego</w:t>
      </w:r>
      <w:r w:rsidR="001742E4">
        <w:rPr>
          <w:rStyle w:val="Pogrubienie"/>
          <w:b w:val="0"/>
        </w:rPr>
        <w:t xml:space="preserve"> na podstawie Upoważnienia </w:t>
      </w:r>
      <w:r w:rsidR="00863B10">
        <w:rPr>
          <w:rStyle w:val="Pogrubienie"/>
          <w:b w:val="0"/>
        </w:rPr>
        <w:t>Nr TK-II</w:t>
      </w:r>
      <w:r w:rsidR="00C56DAA">
        <w:rPr>
          <w:rStyle w:val="Pogrubienie"/>
          <w:b w:val="0"/>
        </w:rPr>
        <w:t>I</w:t>
      </w:r>
      <w:r w:rsidR="000F6BC1">
        <w:rPr>
          <w:rStyle w:val="Pogrubienie"/>
          <w:b w:val="0"/>
        </w:rPr>
        <w:t>.087.1.1.2023 z dnia 15.11.2023</w:t>
      </w:r>
      <w:r w:rsidR="00863B10">
        <w:rPr>
          <w:rStyle w:val="Pogrubienie"/>
          <w:b w:val="0"/>
        </w:rPr>
        <w:t xml:space="preserve"> r.</w:t>
      </w:r>
      <w:r w:rsidR="00C56DAA">
        <w:rPr>
          <w:rStyle w:val="Pogrubienie"/>
          <w:b w:val="0"/>
        </w:rPr>
        <w:t xml:space="preserve"> wydanego przez Marszałka Województwa Świętokrzyskiego;</w:t>
      </w:r>
    </w:p>
    <w:p w14:paraId="63CAE986" w14:textId="160643EE" w:rsidR="009309F4" w:rsidRPr="00C901B2" w:rsidRDefault="000F6BC1" w:rsidP="00FB106E">
      <w:pPr>
        <w:pStyle w:val="Akapitzlist"/>
        <w:numPr>
          <w:ilvl w:val="0"/>
          <w:numId w:val="4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>Andżelika Łebek</w:t>
      </w:r>
      <w:r w:rsidR="00C56DAA" w:rsidRPr="00C901B2">
        <w:rPr>
          <w:rStyle w:val="Pogrubienie"/>
          <w:b w:val="0"/>
        </w:rPr>
        <w:t xml:space="preserve"> – </w:t>
      </w:r>
      <w:r>
        <w:rPr>
          <w:rStyle w:val="Pogrubienie"/>
          <w:b w:val="0"/>
        </w:rPr>
        <w:t>Główny specjalista</w:t>
      </w:r>
      <w:r w:rsidR="00C56DAA" w:rsidRPr="00C901B2">
        <w:rPr>
          <w:rStyle w:val="Pogrubienie"/>
          <w:b w:val="0"/>
        </w:rPr>
        <w:t xml:space="preserve"> w Departamencie Infrastruktury, Transportu i Komunikacji  Urzędu Marszałkowskiego Województwa Świętokrzyskiego na podstawie Upoważnienia Nr TK-III.087.</w:t>
      </w:r>
      <w:r>
        <w:rPr>
          <w:rStyle w:val="Pogrubienie"/>
          <w:b w:val="0"/>
        </w:rPr>
        <w:t>1.2.2023 z dnia 15.11.2023</w:t>
      </w:r>
      <w:r w:rsidR="00C56DAA" w:rsidRPr="00C901B2">
        <w:rPr>
          <w:rStyle w:val="Pogrubienie"/>
          <w:b w:val="0"/>
        </w:rPr>
        <w:t xml:space="preserve"> r. wydanego przez Marszałka Województwa Świętokrzyskiego.</w:t>
      </w:r>
    </w:p>
    <w:p w14:paraId="0DCE854B" w14:textId="77777777" w:rsidR="00C56DAA" w:rsidRDefault="00C56DAA" w:rsidP="009309F4">
      <w:pPr>
        <w:jc w:val="both"/>
        <w:rPr>
          <w:rStyle w:val="Pogrubienie"/>
          <w:b w:val="0"/>
        </w:rPr>
      </w:pPr>
    </w:p>
    <w:p w14:paraId="71C79FFF" w14:textId="403375A9" w:rsidR="00C901B2" w:rsidRPr="00463B2E" w:rsidRDefault="00463B2E" w:rsidP="00463B2E">
      <w:pPr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Funkcję Koordynatora Zespołu kontrolnego pełnił Pan </w:t>
      </w:r>
      <w:r w:rsidR="004268CC">
        <w:rPr>
          <w:rStyle w:val="Pogrubienie"/>
          <w:b w:val="0"/>
        </w:rPr>
        <w:t>Grzegorz Błaszczyk – Kierownik</w:t>
      </w:r>
      <w:r w:rsidRPr="00B853F2">
        <w:rPr>
          <w:rStyle w:val="Pogrubienie"/>
          <w:b w:val="0"/>
        </w:rPr>
        <w:t xml:space="preserve"> Oddziału Dróg w Departamencie Infrastruk</w:t>
      </w:r>
      <w:r>
        <w:rPr>
          <w:rStyle w:val="Pogrubienie"/>
          <w:b w:val="0"/>
        </w:rPr>
        <w:t xml:space="preserve">tury, Transportu i Komunikacji </w:t>
      </w:r>
      <w:r w:rsidRPr="00B853F2">
        <w:rPr>
          <w:rStyle w:val="Pogrubienie"/>
          <w:b w:val="0"/>
        </w:rPr>
        <w:t>Urzędu Marszałkowskiego Województwa Świętokrzyskiego</w:t>
      </w:r>
      <w:r w:rsidR="004268CC">
        <w:rPr>
          <w:rStyle w:val="Pogrubienie"/>
          <w:b w:val="0"/>
        </w:rPr>
        <w:t xml:space="preserve"> – wyznaczony przez</w:t>
      </w:r>
      <w:r w:rsidR="00FA14F2">
        <w:rPr>
          <w:rStyle w:val="Pogrubienie"/>
          <w:b w:val="0"/>
        </w:rPr>
        <w:t xml:space="preserve"> Panią</w:t>
      </w:r>
      <w:r>
        <w:rPr>
          <w:rStyle w:val="Pogrubienie"/>
          <w:b w:val="0"/>
        </w:rPr>
        <w:t xml:space="preserve"> </w:t>
      </w:r>
      <w:r w:rsidR="00FA14F2">
        <w:rPr>
          <w:rStyle w:val="Pogrubienie"/>
          <w:b w:val="0"/>
        </w:rPr>
        <w:t>Annę</w:t>
      </w:r>
      <w:r w:rsidR="004268CC">
        <w:rPr>
          <w:rStyle w:val="Pogrubienie"/>
          <w:b w:val="0"/>
        </w:rPr>
        <w:t xml:space="preserve"> </w:t>
      </w:r>
      <w:proofErr w:type="spellStart"/>
      <w:r w:rsidR="00FA14F2">
        <w:rPr>
          <w:rStyle w:val="Pogrubienie"/>
          <w:b w:val="0"/>
        </w:rPr>
        <w:t>Grzelę</w:t>
      </w:r>
      <w:proofErr w:type="spellEnd"/>
      <w:r>
        <w:rPr>
          <w:rStyle w:val="Pogrubienie"/>
          <w:b w:val="0"/>
        </w:rPr>
        <w:t xml:space="preserve"> – </w:t>
      </w:r>
      <w:r>
        <w:rPr>
          <w:rStyle w:val="Pogrubienie"/>
          <w:b w:val="0"/>
        </w:rPr>
        <w:lastRenderedPageBreak/>
        <w:t xml:space="preserve">Dyrektora Departamentu  </w:t>
      </w:r>
      <w:r w:rsidRPr="00B853F2">
        <w:rPr>
          <w:rStyle w:val="Pogrubienie"/>
          <w:b w:val="0"/>
        </w:rPr>
        <w:t>Infrastruk</w:t>
      </w:r>
      <w:r>
        <w:rPr>
          <w:rStyle w:val="Pogrubienie"/>
          <w:b w:val="0"/>
        </w:rPr>
        <w:t xml:space="preserve">tury, Transportu i Komunikacji </w:t>
      </w:r>
      <w:r w:rsidRPr="00B853F2">
        <w:rPr>
          <w:rStyle w:val="Pogrubienie"/>
          <w:b w:val="0"/>
        </w:rPr>
        <w:t>Urzędu Marszałkowskiego Województwa Świętokrzyskiego</w:t>
      </w:r>
      <w:r>
        <w:rPr>
          <w:rStyle w:val="Pogrubienie"/>
          <w:b w:val="0"/>
        </w:rPr>
        <w:t>.</w:t>
      </w:r>
    </w:p>
    <w:p w14:paraId="1251DF64" w14:textId="77777777" w:rsidR="00C901B2" w:rsidRDefault="00C901B2" w:rsidP="00C901B2">
      <w:pPr>
        <w:pStyle w:val="Akapitzlist"/>
        <w:ind w:left="360"/>
        <w:jc w:val="both"/>
        <w:rPr>
          <w:rStyle w:val="Pogrubienie"/>
        </w:rPr>
      </w:pPr>
    </w:p>
    <w:p w14:paraId="3DAC7E5B" w14:textId="04BD7745" w:rsidR="009309F4" w:rsidRPr="00360A86" w:rsidRDefault="007B7375" w:rsidP="00FB106E">
      <w:pPr>
        <w:pStyle w:val="Akapitzlist"/>
        <w:numPr>
          <w:ilvl w:val="0"/>
          <w:numId w:val="6"/>
        </w:numPr>
        <w:jc w:val="both"/>
        <w:rPr>
          <w:rStyle w:val="Pogrubienie"/>
          <w:spacing w:val="20"/>
        </w:rPr>
      </w:pPr>
      <w:r w:rsidRPr="00360A86">
        <w:rPr>
          <w:rStyle w:val="Pogrubienie"/>
          <w:spacing w:val="20"/>
        </w:rPr>
        <w:t xml:space="preserve">TERMIN PREZPROWADZENIA KONTROLI </w:t>
      </w:r>
    </w:p>
    <w:p w14:paraId="6DAC56F1" w14:textId="2FF8BBF0" w:rsidR="009309F4" w:rsidRDefault="00C901B2" w:rsidP="009309F4">
      <w:pPr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Kontrola została przeprowadzona w terminie od </w:t>
      </w:r>
      <w:r w:rsidR="00FA14F2">
        <w:rPr>
          <w:rStyle w:val="Pogrubienie"/>
          <w:b w:val="0"/>
        </w:rPr>
        <w:t>28.11.2023</w:t>
      </w:r>
      <w:r>
        <w:rPr>
          <w:rStyle w:val="Pogrubienie"/>
          <w:b w:val="0"/>
        </w:rPr>
        <w:t xml:space="preserve"> r. d</w:t>
      </w:r>
      <w:r w:rsidR="00CD10B1">
        <w:rPr>
          <w:rStyle w:val="Pogrubienie"/>
          <w:b w:val="0"/>
        </w:rPr>
        <w:t xml:space="preserve">o </w:t>
      </w:r>
      <w:r w:rsidR="00FA14F2">
        <w:rPr>
          <w:rStyle w:val="Pogrubienie"/>
          <w:b w:val="0"/>
        </w:rPr>
        <w:t>19.01.2024</w:t>
      </w:r>
      <w:r>
        <w:rPr>
          <w:rStyle w:val="Pogrubienie"/>
          <w:b w:val="0"/>
        </w:rPr>
        <w:t xml:space="preserve"> r. </w:t>
      </w:r>
    </w:p>
    <w:p w14:paraId="1156B3CE" w14:textId="77777777" w:rsidR="00360A86" w:rsidRDefault="00360A86" w:rsidP="009309F4">
      <w:pPr>
        <w:jc w:val="both"/>
        <w:rPr>
          <w:rStyle w:val="Pogrubienie"/>
          <w:b w:val="0"/>
        </w:rPr>
      </w:pPr>
    </w:p>
    <w:p w14:paraId="7E66D702" w14:textId="77777777" w:rsidR="00DF7A7E" w:rsidRPr="00CD0B2D" w:rsidRDefault="00933E06" w:rsidP="00CD0B2D">
      <w:pPr>
        <w:pStyle w:val="Akapitzlist"/>
        <w:numPr>
          <w:ilvl w:val="0"/>
          <w:numId w:val="6"/>
        </w:numPr>
        <w:tabs>
          <w:tab w:val="left" w:pos="426"/>
        </w:tabs>
        <w:jc w:val="both"/>
        <w:rPr>
          <w:rStyle w:val="Pogrubienie"/>
          <w:color w:val="000000" w:themeColor="text1"/>
          <w:spacing w:val="18"/>
        </w:rPr>
      </w:pPr>
      <w:r w:rsidRPr="00CD0B2D">
        <w:rPr>
          <w:rStyle w:val="Pogrubienie"/>
          <w:spacing w:val="20"/>
        </w:rPr>
        <w:t>PODSTAWA PRAW</w:t>
      </w:r>
      <w:r w:rsidR="00B95792" w:rsidRPr="00CD0B2D">
        <w:rPr>
          <w:rStyle w:val="Pogrubienie"/>
          <w:spacing w:val="20"/>
        </w:rPr>
        <w:t>NA</w:t>
      </w:r>
      <w:r w:rsidRPr="00CD0B2D">
        <w:rPr>
          <w:rStyle w:val="Pogrubienie"/>
          <w:spacing w:val="20"/>
        </w:rPr>
        <w:t xml:space="preserve"> </w:t>
      </w:r>
      <w:r w:rsidR="004449D6" w:rsidRPr="00CD0B2D">
        <w:rPr>
          <w:rStyle w:val="Pogrubienie"/>
          <w:spacing w:val="20"/>
        </w:rPr>
        <w:t xml:space="preserve">PRZEPROWADZENIA KONTROLI </w:t>
      </w:r>
    </w:p>
    <w:p w14:paraId="78C00ABE" w14:textId="69A0BA8F" w:rsidR="00970CC4" w:rsidRPr="00DF7A7E" w:rsidRDefault="00970CC4" w:rsidP="00961E1D">
      <w:pPr>
        <w:pStyle w:val="Akapitzlist"/>
        <w:numPr>
          <w:ilvl w:val="0"/>
          <w:numId w:val="5"/>
        </w:numPr>
        <w:tabs>
          <w:tab w:val="left" w:pos="709"/>
        </w:tabs>
        <w:jc w:val="both"/>
        <w:rPr>
          <w:b/>
          <w:bCs/>
          <w:color w:val="000000" w:themeColor="text1"/>
          <w:spacing w:val="18"/>
        </w:rPr>
      </w:pPr>
      <w:r w:rsidRPr="00DF7A7E">
        <w:rPr>
          <w:rFonts w:eastAsia="Calibri"/>
          <w:color w:val="000000" w:themeColor="text1"/>
        </w:rPr>
        <w:t xml:space="preserve">art. 41 ust. 2 pkt 6 ustawy z dnia 5 czerwca 1998 roku o samorządzie województwa </w:t>
      </w:r>
      <w:r w:rsidR="00D52EC2">
        <w:rPr>
          <w:rFonts w:eastAsia="Calibri"/>
          <w:color w:val="000000" w:themeColor="text1"/>
        </w:rPr>
        <w:t>(Dz.U. 2022</w:t>
      </w:r>
      <w:r w:rsidR="00933E06" w:rsidRPr="00DF7A7E">
        <w:rPr>
          <w:rFonts w:eastAsia="Calibri"/>
          <w:color w:val="000000" w:themeColor="text1"/>
        </w:rPr>
        <w:t xml:space="preserve"> poz. </w:t>
      </w:r>
      <w:r w:rsidR="00882BD5">
        <w:rPr>
          <w:rFonts w:eastAsia="Calibri"/>
          <w:color w:val="000000" w:themeColor="text1"/>
        </w:rPr>
        <w:t>2094</w:t>
      </w:r>
      <w:r w:rsidR="00933E06" w:rsidRPr="00DF7A7E">
        <w:rPr>
          <w:rFonts w:eastAsia="Calibri"/>
          <w:color w:val="000000" w:themeColor="text1"/>
        </w:rPr>
        <w:t xml:space="preserve"> z </w:t>
      </w:r>
      <w:proofErr w:type="spellStart"/>
      <w:r w:rsidR="00933E06" w:rsidRPr="00DF7A7E">
        <w:rPr>
          <w:rFonts w:eastAsia="Calibri"/>
          <w:color w:val="000000" w:themeColor="text1"/>
        </w:rPr>
        <w:t>późn</w:t>
      </w:r>
      <w:proofErr w:type="spellEnd"/>
      <w:r w:rsidR="00933E06" w:rsidRPr="00DF7A7E">
        <w:rPr>
          <w:rFonts w:eastAsia="Calibri"/>
          <w:color w:val="000000" w:themeColor="text1"/>
        </w:rPr>
        <w:t>. zm</w:t>
      </w:r>
      <w:r w:rsidRPr="00DF7A7E">
        <w:rPr>
          <w:rFonts w:eastAsia="Calibri"/>
          <w:color w:val="000000" w:themeColor="text1"/>
        </w:rPr>
        <w:t>)</w:t>
      </w:r>
      <w:r w:rsidR="00DF7A7E">
        <w:rPr>
          <w:rStyle w:val="Odwoanieprzypisudolnego"/>
          <w:rFonts w:eastAsia="Calibri"/>
          <w:color w:val="000000" w:themeColor="text1"/>
        </w:rPr>
        <w:footnoteReference w:id="2"/>
      </w:r>
      <w:r w:rsidRPr="00DF7A7E">
        <w:rPr>
          <w:rFonts w:eastAsia="Calibri"/>
          <w:color w:val="000000" w:themeColor="text1"/>
        </w:rPr>
        <w:t>;</w:t>
      </w:r>
    </w:p>
    <w:p w14:paraId="02C0DB37" w14:textId="048883F8" w:rsidR="00B95792" w:rsidRPr="00933E06" w:rsidRDefault="00970CC4" w:rsidP="00FB106E">
      <w:pPr>
        <w:pStyle w:val="Akapitzlist"/>
        <w:numPr>
          <w:ilvl w:val="0"/>
          <w:numId w:val="5"/>
        </w:numPr>
        <w:jc w:val="both"/>
        <w:rPr>
          <w:b/>
          <w:bCs/>
          <w:color w:val="000000" w:themeColor="text1"/>
          <w:spacing w:val="18"/>
        </w:rPr>
      </w:pPr>
      <w:r w:rsidRPr="00933E06">
        <w:rPr>
          <w:rFonts w:eastAsia="Calibri"/>
          <w:color w:val="000000" w:themeColor="text1"/>
        </w:rPr>
        <w:t xml:space="preserve"> Uchwała Nr </w:t>
      </w:r>
      <w:r w:rsidR="00882BD5">
        <w:rPr>
          <w:rFonts w:eastAsia="Calibri"/>
          <w:color w:val="000000" w:themeColor="text1"/>
        </w:rPr>
        <w:t>5816/2022</w:t>
      </w:r>
      <w:r w:rsidRPr="00933E06">
        <w:rPr>
          <w:rFonts w:eastAsia="Calibri"/>
          <w:color w:val="000000" w:themeColor="text1"/>
        </w:rPr>
        <w:t xml:space="preserve"> Zarządu Województwa Świętokrzyskiego z dnia </w:t>
      </w:r>
      <w:r w:rsidR="00882BD5">
        <w:rPr>
          <w:rFonts w:eastAsia="Calibri"/>
          <w:color w:val="000000" w:themeColor="text1"/>
        </w:rPr>
        <w:t>31</w:t>
      </w:r>
      <w:r w:rsidRPr="00933E06">
        <w:rPr>
          <w:rFonts w:eastAsia="Calibri"/>
          <w:color w:val="000000" w:themeColor="text1"/>
        </w:rPr>
        <w:t xml:space="preserve"> </w:t>
      </w:r>
      <w:r w:rsidR="00882BD5">
        <w:rPr>
          <w:rFonts w:eastAsia="Calibri"/>
          <w:color w:val="000000" w:themeColor="text1"/>
        </w:rPr>
        <w:t>sierpnia 2022</w:t>
      </w:r>
      <w:r w:rsidRPr="00933E06">
        <w:rPr>
          <w:rFonts w:eastAsia="Calibri"/>
          <w:color w:val="000000" w:themeColor="text1"/>
        </w:rPr>
        <w:t xml:space="preserve"> r. w sprawie ustalenia Regulaminu</w:t>
      </w:r>
      <w:r w:rsidR="00E1084E">
        <w:rPr>
          <w:rFonts w:eastAsia="Calibri"/>
          <w:color w:val="000000" w:themeColor="text1"/>
        </w:rPr>
        <w:t xml:space="preserve"> Kontroli wykonywanej przez Urząd Marszałkowski Województwa Świętokrzyskiego w Kielcach. </w:t>
      </w:r>
    </w:p>
    <w:p w14:paraId="59E43EF4" w14:textId="77777777" w:rsidR="00970CC4" w:rsidRPr="00B95792" w:rsidRDefault="00970CC4" w:rsidP="00970CC4">
      <w:pPr>
        <w:pStyle w:val="Akapitzlist"/>
        <w:ind w:left="360"/>
        <w:jc w:val="both"/>
        <w:rPr>
          <w:rStyle w:val="Pogrubienie"/>
          <w:spacing w:val="18"/>
        </w:rPr>
      </w:pPr>
    </w:p>
    <w:p w14:paraId="38177FCA" w14:textId="409AE4C7" w:rsidR="00C901B2" w:rsidRPr="00D92E0A" w:rsidRDefault="0093699C" w:rsidP="00FB106E">
      <w:pPr>
        <w:pStyle w:val="Akapitzlist"/>
        <w:numPr>
          <w:ilvl w:val="0"/>
          <w:numId w:val="6"/>
        </w:numPr>
        <w:jc w:val="both"/>
        <w:rPr>
          <w:rStyle w:val="Pogrubienie"/>
          <w:b w:val="0"/>
        </w:rPr>
      </w:pPr>
      <w:r w:rsidRPr="00D92E0A">
        <w:rPr>
          <w:rStyle w:val="Pogrubienie"/>
          <w:spacing w:val="20"/>
        </w:rPr>
        <w:t xml:space="preserve">ZAKRES KONTROLI </w:t>
      </w:r>
    </w:p>
    <w:p w14:paraId="711CCD15" w14:textId="14020DB4" w:rsidR="0093699C" w:rsidRDefault="00F94655" w:rsidP="00C95E3A">
      <w:pPr>
        <w:jc w:val="both"/>
        <w:rPr>
          <w:rStyle w:val="Pogrubienie"/>
          <w:b w:val="0"/>
        </w:rPr>
      </w:pPr>
      <w:r>
        <w:rPr>
          <w:rStyle w:val="Pogrubienie"/>
          <w:b w:val="0"/>
        </w:rPr>
        <w:t>Wydawanie zezwoleń na prowadzenie robót w pasie drogowym dróg wojewódzkich przez Świętokrzyski Zarząd Dróg Wojewódzkich w Kielcach w I półroczu 2023 r.</w:t>
      </w:r>
    </w:p>
    <w:p w14:paraId="5C6138FC" w14:textId="77777777" w:rsidR="0093699C" w:rsidRDefault="0093699C" w:rsidP="00C95E3A">
      <w:pPr>
        <w:jc w:val="both"/>
        <w:rPr>
          <w:rStyle w:val="Pogrubienie"/>
          <w:b w:val="0"/>
        </w:rPr>
      </w:pPr>
    </w:p>
    <w:p w14:paraId="1C3CB94F" w14:textId="39DA8A7A" w:rsidR="00652815" w:rsidRPr="00160F55" w:rsidRDefault="0093699C" w:rsidP="00FB106E">
      <w:pPr>
        <w:pStyle w:val="Akapitzlist"/>
        <w:numPr>
          <w:ilvl w:val="0"/>
          <w:numId w:val="6"/>
        </w:numPr>
        <w:jc w:val="both"/>
        <w:rPr>
          <w:rStyle w:val="Pogrubienie"/>
          <w:color w:val="000000" w:themeColor="text1"/>
          <w:spacing w:val="20"/>
        </w:rPr>
      </w:pPr>
      <w:r w:rsidRPr="00160F55">
        <w:rPr>
          <w:rStyle w:val="Pogrubienie"/>
          <w:color w:val="000000" w:themeColor="text1"/>
          <w:spacing w:val="20"/>
        </w:rPr>
        <w:t xml:space="preserve">OPIS USTALONEGO STANU FAKTYCZNEGO </w:t>
      </w:r>
    </w:p>
    <w:p w14:paraId="3753CD2C" w14:textId="63D79787" w:rsidR="003426F7" w:rsidRDefault="00CE4AD8" w:rsidP="00933E06">
      <w:pPr>
        <w:jc w:val="both"/>
        <w:rPr>
          <w:rStyle w:val="Pogrubienie"/>
          <w:b w:val="0"/>
          <w:color w:val="000000" w:themeColor="text1"/>
        </w:rPr>
      </w:pPr>
      <w:r>
        <w:rPr>
          <w:rStyle w:val="Pogrubienie"/>
          <w:b w:val="0"/>
          <w:color w:val="000000" w:themeColor="text1"/>
        </w:rPr>
        <w:t>Na podstawie okazanych</w:t>
      </w:r>
      <w:r w:rsidR="00160F55" w:rsidRPr="00160F55">
        <w:rPr>
          <w:rStyle w:val="Pogrubienie"/>
          <w:b w:val="0"/>
          <w:color w:val="000000" w:themeColor="text1"/>
        </w:rPr>
        <w:t xml:space="preserve"> </w:t>
      </w:r>
      <w:r>
        <w:rPr>
          <w:rStyle w:val="Pogrubienie"/>
          <w:b w:val="0"/>
          <w:color w:val="000000" w:themeColor="text1"/>
        </w:rPr>
        <w:t xml:space="preserve">rejestrów decyzji wydanych w okresie od 1 stycznia do 30 czerwca 2023 r. przez pracowników Rejonu Dróg Wojewódzkich nr 1 w Zgórsku oraz Rejonu Dróg Wojewódzkich nr 2 w Staszowie do kontroli wybrano losowo po 30 decyzji z każdego </w:t>
      </w:r>
      <w:r w:rsidR="00160DE2">
        <w:rPr>
          <w:rStyle w:val="Pogrubienie"/>
          <w:b w:val="0"/>
          <w:color w:val="000000" w:themeColor="text1"/>
        </w:rPr>
        <w:t>ww. Rejonu Dróg.</w:t>
      </w:r>
    </w:p>
    <w:p w14:paraId="5DE6C17D" w14:textId="47BBC596" w:rsidR="00160DE2" w:rsidRPr="00281ECC" w:rsidRDefault="00160DE2" w:rsidP="00160DE2">
      <w:pPr>
        <w:pStyle w:val="Default"/>
        <w:spacing w:line="360" w:lineRule="auto"/>
        <w:jc w:val="both"/>
        <w:rPr>
          <w:color w:val="FF0000"/>
        </w:rPr>
      </w:pPr>
      <w:r w:rsidRPr="00281ECC">
        <w:rPr>
          <w:color w:val="auto"/>
        </w:rPr>
        <w:t xml:space="preserve">Rejon Dróg Wojewódzkich nr 1 w Zgórsku w okresie od 1 stycznia do 30 czerwca 2023 r. wydał łącznie </w:t>
      </w:r>
      <w:r w:rsidRPr="00281ECC">
        <w:rPr>
          <w:b/>
          <w:color w:val="auto"/>
        </w:rPr>
        <w:t>106 decyzji</w:t>
      </w:r>
      <w:r w:rsidRPr="00281ECC">
        <w:rPr>
          <w:color w:val="auto"/>
        </w:rPr>
        <w:t xml:space="preserve"> na prowadzenie robót w pasie drogowym dróg wojewódzkich </w:t>
      </w:r>
      <w:r w:rsidRPr="009A5B0B">
        <w:t>(umieszczenia w pasie drogowym obiektów budowlanych niezwiązanych z potrzebami zarządza</w:t>
      </w:r>
      <w:r>
        <w:t>nia drogami lub potrzebami ruchu</w:t>
      </w:r>
      <w:r w:rsidRPr="009A5B0B">
        <w:t xml:space="preserve"> drogowego oraz reklam, zajęcie pasa drogowego na prawach wyłączności w innych celach na obszarze danego RDW, na zajęcie pasa drogowego </w:t>
      </w:r>
      <w:r w:rsidR="007F7F8B">
        <w:br/>
      </w:r>
      <w:r w:rsidRPr="009A5B0B">
        <w:t>i umieszczanie urządzeń obcych),</w:t>
      </w:r>
      <w:r w:rsidRPr="00281ECC">
        <w:rPr>
          <w:color w:val="FF0000"/>
        </w:rPr>
        <w:t xml:space="preserve">  </w:t>
      </w:r>
    </w:p>
    <w:p w14:paraId="7899C8F3" w14:textId="6C6426DF" w:rsidR="00160DE2" w:rsidRDefault="00160DE2" w:rsidP="00160DE2">
      <w:pPr>
        <w:pStyle w:val="Default"/>
        <w:spacing w:line="360" w:lineRule="auto"/>
        <w:jc w:val="both"/>
        <w:rPr>
          <w:color w:val="auto"/>
        </w:rPr>
      </w:pPr>
      <w:r w:rsidRPr="00281ECC">
        <w:rPr>
          <w:color w:val="auto"/>
        </w:rPr>
        <w:lastRenderedPageBreak/>
        <w:t xml:space="preserve">Z czego, biorąc pod uwagę termin ważności wydanych decyzji, wydano wg </w:t>
      </w:r>
      <w:r>
        <w:rPr>
          <w:color w:val="auto"/>
        </w:rPr>
        <w:t xml:space="preserve">poniższego </w:t>
      </w:r>
      <w:r w:rsidRPr="00281ECC">
        <w:rPr>
          <w:color w:val="auto"/>
        </w:rPr>
        <w:t xml:space="preserve">podziału: </w:t>
      </w:r>
    </w:p>
    <w:p w14:paraId="3EBF0BBD" w14:textId="77777777" w:rsidR="00160DE2" w:rsidRDefault="00160DE2" w:rsidP="00160DE2">
      <w:pPr>
        <w:pStyle w:val="Default"/>
        <w:numPr>
          <w:ilvl w:val="0"/>
          <w:numId w:val="29"/>
        </w:numPr>
        <w:spacing w:line="360" w:lineRule="auto"/>
        <w:jc w:val="both"/>
        <w:rPr>
          <w:color w:val="auto"/>
        </w:rPr>
      </w:pPr>
      <w:r w:rsidRPr="00D72AAF">
        <w:rPr>
          <w:b/>
          <w:i/>
          <w:color w:val="auto"/>
        </w:rPr>
        <w:t>53</w:t>
      </w:r>
      <w:r w:rsidRPr="00D72AAF">
        <w:rPr>
          <w:i/>
          <w:color w:val="auto"/>
        </w:rPr>
        <w:t xml:space="preserve"> decyzje  jednoroczne</w:t>
      </w:r>
      <w:r w:rsidRPr="00281ECC">
        <w:rPr>
          <w:color w:val="auto"/>
        </w:rPr>
        <w:t>,</w:t>
      </w:r>
    </w:p>
    <w:p w14:paraId="25165479" w14:textId="77777777" w:rsidR="00160DE2" w:rsidRDefault="00160DE2" w:rsidP="00160DE2">
      <w:pPr>
        <w:pStyle w:val="Default"/>
        <w:numPr>
          <w:ilvl w:val="0"/>
          <w:numId w:val="29"/>
        </w:numPr>
        <w:spacing w:line="360" w:lineRule="auto"/>
        <w:jc w:val="both"/>
        <w:rPr>
          <w:color w:val="auto"/>
        </w:rPr>
      </w:pPr>
      <w:r w:rsidRPr="00D72AAF">
        <w:rPr>
          <w:b/>
          <w:i/>
          <w:color w:val="auto"/>
        </w:rPr>
        <w:t>22</w:t>
      </w:r>
      <w:r w:rsidRPr="00D72AAF">
        <w:rPr>
          <w:i/>
          <w:color w:val="auto"/>
        </w:rPr>
        <w:t xml:space="preserve"> decyzje wieloletnie</w:t>
      </w:r>
      <w:r>
        <w:rPr>
          <w:color w:val="auto"/>
        </w:rPr>
        <w:t>,</w:t>
      </w:r>
    </w:p>
    <w:p w14:paraId="3DEFF9AD" w14:textId="7F117ABE" w:rsidR="00160DE2" w:rsidRDefault="00160DE2" w:rsidP="00160DE2">
      <w:pPr>
        <w:pStyle w:val="Default"/>
        <w:numPr>
          <w:ilvl w:val="0"/>
          <w:numId w:val="29"/>
        </w:numPr>
        <w:spacing w:line="360" w:lineRule="auto"/>
        <w:jc w:val="both"/>
        <w:rPr>
          <w:color w:val="auto"/>
        </w:rPr>
      </w:pPr>
      <w:r w:rsidRPr="00160DE2">
        <w:rPr>
          <w:b/>
          <w:i/>
          <w:color w:val="auto"/>
        </w:rPr>
        <w:t>31</w:t>
      </w:r>
      <w:r w:rsidRPr="00160DE2">
        <w:rPr>
          <w:i/>
          <w:color w:val="auto"/>
        </w:rPr>
        <w:t xml:space="preserve"> decyzji bezterminowych</w:t>
      </w:r>
      <w:r>
        <w:rPr>
          <w:i/>
          <w:color w:val="auto"/>
        </w:rPr>
        <w:t>.</w:t>
      </w:r>
    </w:p>
    <w:p w14:paraId="5C9EC60E" w14:textId="77777777" w:rsidR="002A377A" w:rsidRPr="002A377A" w:rsidRDefault="002A377A" w:rsidP="002A377A">
      <w:pPr>
        <w:pStyle w:val="Default"/>
        <w:spacing w:line="360" w:lineRule="auto"/>
        <w:ind w:left="720"/>
        <w:jc w:val="both"/>
        <w:rPr>
          <w:color w:val="auto"/>
        </w:rPr>
      </w:pPr>
    </w:p>
    <w:p w14:paraId="473FB3CE" w14:textId="3A4A3864" w:rsidR="00160DE2" w:rsidRPr="00281ECC" w:rsidRDefault="00160DE2" w:rsidP="00160DE2">
      <w:pPr>
        <w:pStyle w:val="Default"/>
        <w:spacing w:line="360" w:lineRule="auto"/>
        <w:jc w:val="both"/>
        <w:rPr>
          <w:color w:val="FF0000"/>
        </w:rPr>
      </w:pPr>
      <w:r>
        <w:rPr>
          <w:color w:val="auto"/>
        </w:rPr>
        <w:t>Rejon Dróg Wojewódzkich Nr 2</w:t>
      </w:r>
      <w:r w:rsidRPr="00281ECC">
        <w:rPr>
          <w:color w:val="auto"/>
        </w:rPr>
        <w:t xml:space="preserve"> w </w:t>
      </w:r>
      <w:r>
        <w:rPr>
          <w:color w:val="auto"/>
        </w:rPr>
        <w:t>Staszowie</w:t>
      </w:r>
      <w:r w:rsidRPr="00281ECC">
        <w:rPr>
          <w:color w:val="auto"/>
        </w:rPr>
        <w:t xml:space="preserve"> w okresie od 1 stycznia do 30 czerwca 2023 r. wydał łącznie </w:t>
      </w:r>
      <w:r w:rsidRPr="00281ECC">
        <w:rPr>
          <w:b/>
          <w:color w:val="auto"/>
        </w:rPr>
        <w:t>1</w:t>
      </w:r>
      <w:r>
        <w:rPr>
          <w:b/>
          <w:color w:val="auto"/>
        </w:rPr>
        <w:t>61</w:t>
      </w:r>
      <w:r w:rsidRPr="00281ECC">
        <w:rPr>
          <w:b/>
          <w:color w:val="auto"/>
        </w:rPr>
        <w:t xml:space="preserve"> decyzji</w:t>
      </w:r>
      <w:r w:rsidRPr="00281ECC">
        <w:rPr>
          <w:color w:val="auto"/>
        </w:rPr>
        <w:t xml:space="preserve"> na prowadzenie robót w pasie drogowym dróg wojewódzkich </w:t>
      </w:r>
      <w:r w:rsidRPr="00FD4DE7">
        <w:t>(umieszczenia w pasie drogowym obiektów budowlanych niezwiązanych z potrzebami zarządza</w:t>
      </w:r>
      <w:r>
        <w:t>nia drogami lub potrzebami ruchu</w:t>
      </w:r>
      <w:r w:rsidRPr="00FD4DE7">
        <w:t xml:space="preserve"> drogowego oraz reklam, zajęcie pasa drogowego na prawach wyłączności w innych celach na obszarze danego RDW, na zajęcie pasa drogowego i umieszczanie urządzeń obcych),  </w:t>
      </w:r>
    </w:p>
    <w:p w14:paraId="71E1CB10" w14:textId="4C62264D" w:rsidR="00160DE2" w:rsidRDefault="00160DE2" w:rsidP="00160DE2">
      <w:pPr>
        <w:pStyle w:val="Default"/>
        <w:spacing w:line="360" w:lineRule="auto"/>
        <w:jc w:val="both"/>
        <w:rPr>
          <w:color w:val="auto"/>
        </w:rPr>
      </w:pPr>
      <w:r w:rsidRPr="00281ECC">
        <w:rPr>
          <w:color w:val="auto"/>
        </w:rPr>
        <w:t xml:space="preserve">Z czego, biorąc pod uwagę </w:t>
      </w:r>
      <w:r w:rsidRPr="00FD4DE7">
        <w:t>termin ważności</w:t>
      </w:r>
      <w:r>
        <w:rPr>
          <w:color w:val="FF0000"/>
        </w:rPr>
        <w:t xml:space="preserve"> </w:t>
      </w:r>
      <w:r w:rsidRPr="00281ECC">
        <w:rPr>
          <w:color w:val="auto"/>
        </w:rPr>
        <w:t xml:space="preserve">wydanych decyzji, wydano wg podziału: </w:t>
      </w:r>
    </w:p>
    <w:p w14:paraId="7E380DDC" w14:textId="77777777" w:rsidR="00160DE2" w:rsidRDefault="00160DE2" w:rsidP="00160DE2">
      <w:pPr>
        <w:pStyle w:val="Default"/>
        <w:numPr>
          <w:ilvl w:val="0"/>
          <w:numId w:val="29"/>
        </w:numPr>
        <w:spacing w:line="360" w:lineRule="auto"/>
        <w:jc w:val="both"/>
        <w:rPr>
          <w:color w:val="auto"/>
        </w:rPr>
      </w:pPr>
      <w:r>
        <w:rPr>
          <w:b/>
          <w:i/>
          <w:color w:val="auto"/>
        </w:rPr>
        <w:t>58</w:t>
      </w:r>
      <w:r w:rsidRPr="00D72AAF">
        <w:rPr>
          <w:i/>
          <w:color w:val="auto"/>
        </w:rPr>
        <w:t xml:space="preserve"> decyzje  jednoroczne</w:t>
      </w:r>
      <w:r w:rsidRPr="00281ECC">
        <w:rPr>
          <w:color w:val="auto"/>
        </w:rPr>
        <w:t>,</w:t>
      </w:r>
    </w:p>
    <w:p w14:paraId="4778A43D" w14:textId="77777777" w:rsidR="00160DE2" w:rsidRDefault="00160DE2" w:rsidP="00160DE2">
      <w:pPr>
        <w:pStyle w:val="Default"/>
        <w:numPr>
          <w:ilvl w:val="0"/>
          <w:numId w:val="29"/>
        </w:numPr>
        <w:spacing w:line="360" w:lineRule="auto"/>
        <w:jc w:val="both"/>
        <w:rPr>
          <w:color w:val="auto"/>
        </w:rPr>
      </w:pPr>
      <w:r w:rsidRPr="00281ECC">
        <w:rPr>
          <w:color w:val="auto"/>
        </w:rPr>
        <w:t xml:space="preserve"> </w:t>
      </w:r>
      <w:r>
        <w:rPr>
          <w:b/>
          <w:i/>
          <w:color w:val="auto"/>
        </w:rPr>
        <w:t>66</w:t>
      </w:r>
      <w:r w:rsidRPr="00D72AAF">
        <w:rPr>
          <w:i/>
          <w:color w:val="auto"/>
        </w:rPr>
        <w:t xml:space="preserve"> decyzje wieloletnie</w:t>
      </w:r>
      <w:r>
        <w:rPr>
          <w:color w:val="auto"/>
        </w:rPr>
        <w:t>,</w:t>
      </w:r>
    </w:p>
    <w:p w14:paraId="7A41809D" w14:textId="59341D1D" w:rsidR="00160DE2" w:rsidRPr="00281ECC" w:rsidRDefault="00160DE2" w:rsidP="00160DE2">
      <w:pPr>
        <w:pStyle w:val="Default"/>
        <w:numPr>
          <w:ilvl w:val="0"/>
          <w:numId w:val="29"/>
        </w:numPr>
        <w:spacing w:line="360" w:lineRule="auto"/>
        <w:jc w:val="both"/>
        <w:rPr>
          <w:color w:val="auto"/>
        </w:rPr>
      </w:pPr>
      <w:r w:rsidRPr="00D72AAF">
        <w:rPr>
          <w:b/>
          <w:i/>
          <w:color w:val="auto"/>
        </w:rPr>
        <w:t>3</w:t>
      </w:r>
      <w:r>
        <w:rPr>
          <w:b/>
          <w:i/>
          <w:color w:val="auto"/>
        </w:rPr>
        <w:t>7</w:t>
      </w:r>
      <w:r w:rsidRPr="00D72AAF">
        <w:rPr>
          <w:i/>
          <w:color w:val="auto"/>
        </w:rPr>
        <w:t xml:space="preserve"> decyzji bezterminowych</w:t>
      </w:r>
      <w:r>
        <w:rPr>
          <w:i/>
          <w:color w:val="auto"/>
        </w:rPr>
        <w:t>.</w:t>
      </w:r>
      <w:r w:rsidRPr="00D72AAF">
        <w:rPr>
          <w:color w:val="auto"/>
        </w:rPr>
        <w:t xml:space="preserve"> </w:t>
      </w:r>
    </w:p>
    <w:p w14:paraId="19EAC07A" w14:textId="33AE7809" w:rsidR="00160DE2" w:rsidRPr="00160DE2" w:rsidRDefault="00160DE2" w:rsidP="00160DE2">
      <w:pPr>
        <w:pStyle w:val="Default"/>
        <w:spacing w:line="360" w:lineRule="auto"/>
        <w:jc w:val="both"/>
        <w:rPr>
          <w:rStyle w:val="Pogrubienie"/>
          <w:b w:val="0"/>
          <w:bCs w:val="0"/>
          <w:color w:val="auto"/>
        </w:rPr>
      </w:pPr>
      <w:r w:rsidRPr="00160DE2">
        <w:rPr>
          <w:color w:val="auto"/>
        </w:rPr>
        <w:t xml:space="preserve"> </w:t>
      </w:r>
      <w:r w:rsidRPr="00281ECC">
        <w:t xml:space="preserve"> </w:t>
      </w:r>
    </w:p>
    <w:p w14:paraId="4E567E7A" w14:textId="1FA5159F" w:rsidR="002A377A" w:rsidRPr="00281ECC" w:rsidRDefault="002A377A" w:rsidP="002A377A">
      <w:pPr>
        <w:pStyle w:val="Default"/>
        <w:spacing w:line="360" w:lineRule="auto"/>
        <w:jc w:val="both"/>
        <w:rPr>
          <w:color w:val="auto"/>
        </w:rPr>
      </w:pPr>
      <w:r>
        <w:rPr>
          <w:rStyle w:val="Pogrubienie"/>
          <w:b w:val="0"/>
          <w:color w:val="000000" w:themeColor="text1"/>
        </w:rPr>
        <w:t>Zgodnie z Programem Kontroli, w ramach kontroli w zakresie wydawania zezwoleń na prowadzenie robót w pasie drogowym dróg wojewódzkich</w:t>
      </w:r>
      <w:r w:rsidRPr="002A377A">
        <w:t xml:space="preserve"> </w:t>
      </w:r>
      <w:r w:rsidRPr="00281ECC">
        <w:rPr>
          <w:color w:val="auto"/>
        </w:rPr>
        <w:t>przez Świętokrzyski Zarząd Dróg Wojewódzkich w Kielcach w I półroczu 2023 r.,</w:t>
      </w:r>
      <w:r w:rsidRPr="00281ECC">
        <w:t xml:space="preserve"> </w:t>
      </w:r>
      <w:r w:rsidRPr="00281ECC">
        <w:rPr>
          <w:color w:val="auto"/>
        </w:rPr>
        <w:t>badaniu zostały poddane w szczególności następujące zagadnienia:</w:t>
      </w:r>
    </w:p>
    <w:p w14:paraId="673EDDE4" w14:textId="77777777" w:rsidR="002A377A" w:rsidRPr="00281ECC" w:rsidRDefault="002A377A" w:rsidP="002A377A">
      <w:pPr>
        <w:pStyle w:val="Default"/>
        <w:numPr>
          <w:ilvl w:val="0"/>
          <w:numId w:val="30"/>
        </w:numPr>
        <w:spacing w:line="360" w:lineRule="auto"/>
        <w:jc w:val="both"/>
        <w:rPr>
          <w:color w:val="auto"/>
        </w:rPr>
      </w:pPr>
      <w:r w:rsidRPr="00281ECC">
        <w:rPr>
          <w:color w:val="auto"/>
        </w:rPr>
        <w:t>analiza wniosków o wydawanie zezwolenia na zajęcie pasa drogowego;</w:t>
      </w:r>
    </w:p>
    <w:p w14:paraId="71D37048" w14:textId="77777777" w:rsidR="002A377A" w:rsidRPr="00281ECC" w:rsidRDefault="002A377A" w:rsidP="002A377A">
      <w:pPr>
        <w:pStyle w:val="Default"/>
        <w:numPr>
          <w:ilvl w:val="0"/>
          <w:numId w:val="30"/>
        </w:numPr>
        <w:spacing w:line="360" w:lineRule="auto"/>
        <w:jc w:val="both"/>
        <w:rPr>
          <w:color w:val="auto"/>
        </w:rPr>
      </w:pPr>
      <w:r w:rsidRPr="00281ECC">
        <w:rPr>
          <w:color w:val="auto"/>
        </w:rPr>
        <w:t>prawidłowość i terminowość wydawania decyzji na zajęcie pasa drogowego przez ŚZDW w Kielcach;</w:t>
      </w:r>
    </w:p>
    <w:p w14:paraId="58749665" w14:textId="2A6562E1" w:rsidR="00085CB1" w:rsidRPr="002A377A" w:rsidRDefault="002A377A" w:rsidP="002A377A">
      <w:pPr>
        <w:pStyle w:val="Default"/>
        <w:numPr>
          <w:ilvl w:val="0"/>
          <w:numId w:val="30"/>
        </w:numPr>
        <w:spacing w:line="360" w:lineRule="auto"/>
        <w:jc w:val="both"/>
        <w:rPr>
          <w:rStyle w:val="Pogrubienie"/>
          <w:b w:val="0"/>
          <w:bCs w:val="0"/>
          <w:color w:val="auto"/>
        </w:rPr>
      </w:pPr>
      <w:r w:rsidRPr="00281ECC">
        <w:rPr>
          <w:color w:val="auto"/>
        </w:rPr>
        <w:t xml:space="preserve">dostępność cyfrowa wzoru wniosku na stronach internetowych ŚZDW </w:t>
      </w:r>
      <w:r w:rsidRPr="00281ECC">
        <w:rPr>
          <w:color w:val="auto"/>
        </w:rPr>
        <w:br/>
        <w:t>w Kielcach.</w:t>
      </w:r>
    </w:p>
    <w:p w14:paraId="6EA11D8B" w14:textId="597DBB0C" w:rsidR="003E7EDB" w:rsidRPr="003E7EDB" w:rsidRDefault="00463B2E" w:rsidP="00D347ED">
      <w:pPr>
        <w:jc w:val="both"/>
        <w:rPr>
          <w:bCs/>
        </w:rPr>
      </w:pPr>
      <w:r>
        <w:rPr>
          <w:rStyle w:val="Pogrubienie"/>
          <w:b w:val="0"/>
        </w:rPr>
        <w:t>W związku z kontrolą, której s</w:t>
      </w:r>
      <w:r w:rsidR="007E4B36">
        <w:rPr>
          <w:rStyle w:val="Pogrubienie"/>
          <w:b w:val="0"/>
        </w:rPr>
        <w:t xml:space="preserve">zczegółowe </w:t>
      </w:r>
      <w:r>
        <w:rPr>
          <w:rStyle w:val="Pogrubienie"/>
          <w:b w:val="0"/>
        </w:rPr>
        <w:t xml:space="preserve">wyniki </w:t>
      </w:r>
      <w:r w:rsidR="007E4B36">
        <w:rPr>
          <w:rStyle w:val="Pogrubienie"/>
          <w:b w:val="0"/>
        </w:rPr>
        <w:t>zostały przedstawione w Protokole z</w:t>
      </w:r>
      <w:r w:rsidR="00DE79A8">
        <w:rPr>
          <w:rStyle w:val="Pogrubienie"/>
          <w:b w:val="0"/>
        </w:rPr>
        <w:t> </w:t>
      </w:r>
      <w:r w:rsidR="0078399B">
        <w:rPr>
          <w:rStyle w:val="Pogrubienie"/>
          <w:b w:val="0"/>
        </w:rPr>
        <w:t>k</w:t>
      </w:r>
      <w:r w:rsidR="007E4B36">
        <w:rPr>
          <w:rStyle w:val="Pogrubienie"/>
          <w:b w:val="0"/>
        </w:rPr>
        <w:t xml:space="preserve">ontroli w Świętokrzyskim Zarządzie Dróg Wojewódzkich w Kielcach </w:t>
      </w:r>
      <w:r w:rsidR="000A4F4F">
        <w:rPr>
          <w:rStyle w:val="Pogrubienie"/>
          <w:b w:val="0"/>
        </w:rPr>
        <w:t xml:space="preserve">doręczonym </w:t>
      </w:r>
      <w:r w:rsidR="0078399B">
        <w:rPr>
          <w:rStyle w:val="Pogrubienie"/>
          <w:b w:val="0"/>
        </w:rPr>
        <w:t xml:space="preserve">Panu </w:t>
      </w:r>
      <w:r w:rsidR="00797823">
        <w:rPr>
          <w:rStyle w:val="Pogrubienie"/>
          <w:b w:val="0"/>
        </w:rPr>
        <w:t xml:space="preserve">Dyrektorowi </w:t>
      </w:r>
      <w:r w:rsidR="002A377A">
        <w:rPr>
          <w:rStyle w:val="Pogrubienie"/>
          <w:b w:val="0"/>
        </w:rPr>
        <w:t>w dniu 9</w:t>
      </w:r>
      <w:r w:rsidR="003E7EDB">
        <w:rPr>
          <w:rStyle w:val="Pogrubienie"/>
          <w:b w:val="0"/>
        </w:rPr>
        <w:t xml:space="preserve"> </w:t>
      </w:r>
      <w:r w:rsidR="002A377A">
        <w:rPr>
          <w:rStyle w:val="Pogrubienie"/>
          <w:b w:val="0"/>
        </w:rPr>
        <w:t>luty 2024</w:t>
      </w:r>
      <w:r w:rsidR="003E7EDB">
        <w:rPr>
          <w:rStyle w:val="Pogrubienie"/>
          <w:b w:val="0"/>
        </w:rPr>
        <w:t xml:space="preserve"> r. </w:t>
      </w:r>
      <w:r w:rsidR="00DE79A8" w:rsidRPr="00DE79A8">
        <w:rPr>
          <w:rFonts w:eastAsia="Calibri"/>
        </w:rPr>
        <w:t xml:space="preserve">przekazuję </w:t>
      </w:r>
      <w:r w:rsidR="00DE79A8">
        <w:rPr>
          <w:rFonts w:eastAsia="Calibri"/>
        </w:rPr>
        <w:t xml:space="preserve">niniejsze </w:t>
      </w:r>
      <w:r w:rsidR="0078399B">
        <w:rPr>
          <w:rFonts w:eastAsia="Calibri"/>
        </w:rPr>
        <w:t>Wystąpienie</w:t>
      </w:r>
      <w:r w:rsidR="00DE79A8">
        <w:rPr>
          <w:rFonts w:eastAsia="Calibri"/>
        </w:rPr>
        <w:t xml:space="preserve"> pokontrolne. </w:t>
      </w:r>
    </w:p>
    <w:p w14:paraId="69F98FD0" w14:textId="48E72607" w:rsidR="00D347ED" w:rsidRDefault="00E36D2B" w:rsidP="00D347ED">
      <w:pPr>
        <w:jc w:val="both"/>
        <w:rPr>
          <w:rFonts w:eastAsia="Calibri"/>
        </w:rPr>
      </w:pPr>
      <w:r>
        <w:rPr>
          <w:rFonts w:eastAsia="Calibri"/>
        </w:rPr>
        <w:t>Na podstawie ustaleń zawartych</w:t>
      </w:r>
      <w:r w:rsidR="00CE2C06">
        <w:rPr>
          <w:rFonts w:eastAsia="Calibri"/>
        </w:rPr>
        <w:t xml:space="preserve"> w protokole kontroli, o którym mowa wyżej</w:t>
      </w:r>
      <w:r w:rsidR="00434FCA">
        <w:rPr>
          <w:rFonts w:eastAsia="Calibri"/>
        </w:rPr>
        <w:t>, stwierdzono uchybienia</w:t>
      </w:r>
      <w:r w:rsidR="00DD3936">
        <w:rPr>
          <w:rFonts w:eastAsia="Calibri"/>
        </w:rPr>
        <w:t xml:space="preserve"> </w:t>
      </w:r>
      <w:r w:rsidR="00D347ED">
        <w:rPr>
          <w:rFonts w:eastAsia="Calibri"/>
        </w:rPr>
        <w:t>do</w:t>
      </w:r>
      <w:r w:rsidR="00DD3936">
        <w:rPr>
          <w:rFonts w:eastAsia="Calibri"/>
        </w:rPr>
        <w:t> </w:t>
      </w:r>
      <w:r w:rsidR="00D347ED">
        <w:rPr>
          <w:rFonts w:eastAsia="Calibri"/>
        </w:rPr>
        <w:t>których należy zaliczyć:</w:t>
      </w:r>
    </w:p>
    <w:p w14:paraId="735680CA" w14:textId="77777777" w:rsidR="00DD645A" w:rsidRDefault="00DD645A" w:rsidP="00DD645A"/>
    <w:p w14:paraId="2A87703E" w14:textId="77777777" w:rsidR="00181338" w:rsidRDefault="00181338" w:rsidP="003C48ED">
      <w:pPr>
        <w:pStyle w:val="Akapitzlist"/>
        <w:ind w:left="0"/>
        <w:jc w:val="both"/>
        <w:rPr>
          <w:rStyle w:val="Pogrubienie"/>
          <w:b w:val="0"/>
        </w:rPr>
      </w:pPr>
    </w:p>
    <w:p w14:paraId="28E9CA79" w14:textId="7AE997BE" w:rsidR="00181338" w:rsidRPr="00FF3EDD" w:rsidRDefault="006460F3" w:rsidP="00181338">
      <w:pPr>
        <w:pStyle w:val="Akapitzlist"/>
        <w:numPr>
          <w:ilvl w:val="0"/>
          <w:numId w:val="1"/>
        </w:numPr>
        <w:jc w:val="both"/>
        <w:rPr>
          <w:rStyle w:val="Pogrubienie"/>
        </w:rPr>
      </w:pPr>
      <w:r>
        <w:rPr>
          <w:rFonts w:eastAsia="Calibri"/>
          <w:b/>
        </w:rPr>
        <w:t xml:space="preserve">W zakresie </w:t>
      </w:r>
      <w:r w:rsidR="00467417">
        <w:rPr>
          <w:rFonts w:eastAsia="Calibri"/>
          <w:b/>
        </w:rPr>
        <w:t>przestrzegania zapisów przez wnioskodawców w decyzjach wydawanych przez Rejon Dróg Wojewódzkich Nr 1 w Zgórsku</w:t>
      </w:r>
      <w:r w:rsidR="000E7E47">
        <w:rPr>
          <w:rStyle w:val="Pogrubienie"/>
        </w:rPr>
        <w:t>.</w:t>
      </w:r>
    </w:p>
    <w:p w14:paraId="1D5959FA" w14:textId="77777777" w:rsidR="00561944" w:rsidRDefault="00561944" w:rsidP="00E303F8">
      <w:pPr>
        <w:jc w:val="both"/>
        <w:rPr>
          <w:rFonts w:eastAsia="Calibri"/>
          <w:b/>
        </w:rPr>
      </w:pPr>
    </w:p>
    <w:p w14:paraId="6C8E9F39" w14:textId="0997DAD8" w:rsidR="00E303F8" w:rsidRPr="00467417" w:rsidRDefault="00467417" w:rsidP="00467417">
      <w:pPr>
        <w:jc w:val="both"/>
        <w:rPr>
          <w:rStyle w:val="CytatZnak"/>
          <w:rFonts w:eastAsia="Times New Roman"/>
          <w:i w:val="0"/>
          <w:iCs w:val="0"/>
          <w:color w:val="auto"/>
          <w:lang w:eastAsia="pl-PL"/>
        </w:rPr>
      </w:pPr>
      <w:r w:rsidRPr="0001262D">
        <w:t xml:space="preserve">W trakcie czynności kontrolnych w Rejonie Dróg Wojewódzkich w Zgórsku </w:t>
      </w:r>
      <w:r>
        <w:br/>
      </w:r>
      <w:r w:rsidRPr="0001262D">
        <w:t>na podsta</w:t>
      </w:r>
      <w:r>
        <w:t>wie przedstawionych dokumentów Kontrolujący stwierdzili</w:t>
      </w:r>
      <w:r w:rsidRPr="0001262D">
        <w:t xml:space="preserve"> </w:t>
      </w:r>
      <w:r w:rsidRPr="0001262D">
        <w:rPr>
          <w:rFonts w:eastAsia="Times New Roman"/>
          <w:lang w:eastAsia="pl-PL"/>
        </w:rPr>
        <w:t>brak oświadczeń wnioskodawców o zrzeczeniu się prawa do wniesienia odwołania od decyzji w momencie kiedy zajmują pas drogowy w terminie przysługującym im na odwołanie do Samorządowego Kolegium Odwoławczego.</w:t>
      </w:r>
      <w:r>
        <w:rPr>
          <w:rFonts w:eastAsia="Times New Roman"/>
          <w:lang w:eastAsia="pl-PL"/>
        </w:rPr>
        <w:t xml:space="preserve"> Należy podkreślić, że w kontrolowanych decyzjach znajduje się poniższe cytowane Pouczenie: </w:t>
      </w:r>
      <w:r w:rsidRPr="0001262D">
        <w:rPr>
          <w:rFonts w:eastAsia="Times New Roman"/>
          <w:i/>
          <w:lang w:eastAsia="pl-PL"/>
        </w:rPr>
        <w:t xml:space="preserve">„Od niniejszej decyzji stronie służy odwołanie do Samorządowego Kolegium Odwoławczego w Kielcach za moim pośrednictwem w terminie </w:t>
      </w:r>
      <w:r w:rsidR="007F7F8B">
        <w:rPr>
          <w:rFonts w:eastAsia="Times New Roman"/>
          <w:i/>
          <w:lang w:eastAsia="pl-PL"/>
        </w:rPr>
        <w:br/>
      </w:r>
      <w:r w:rsidRPr="0001262D">
        <w:rPr>
          <w:rFonts w:eastAsia="Times New Roman"/>
          <w:i/>
          <w:lang w:eastAsia="pl-PL"/>
        </w:rPr>
        <w:t>14 dni od dnia następnego po jej otrzymaniu. W wymienionym terminie Strona może zrzec się prawa do wniesienia odwołania z dniem doręczenia organowi o zrzeczeniu się prawa do wniesienia odwołania, decyzja staje się ostateczna i prawomocna zgodnie z art. 127a kpa. Strona składając oświadczenie traci prawo do odwołania się od decyzji.”</w:t>
      </w:r>
    </w:p>
    <w:p w14:paraId="2DBEAAAB" w14:textId="52937CA7" w:rsidR="00E303F8" w:rsidRDefault="00E303F8" w:rsidP="00E303F8">
      <w:pPr>
        <w:jc w:val="both"/>
        <w:rPr>
          <w:rStyle w:val="CytatZnak"/>
          <w:color w:val="auto"/>
        </w:rPr>
      </w:pPr>
      <w:r>
        <w:t xml:space="preserve">Na tą okoliczność Dyrektor </w:t>
      </w:r>
      <w:r w:rsidR="00245F3A">
        <w:t>jednostki kontrolowanej</w:t>
      </w:r>
      <w:r>
        <w:t xml:space="preserve"> złożył wyjaśnienia w treści  </w:t>
      </w:r>
      <w:r w:rsidR="00467417">
        <w:rPr>
          <w:rFonts w:eastAsia="Times New Roman"/>
          <w:i/>
          <w:lang w:eastAsia="pl-PL"/>
        </w:rPr>
        <w:t>Rejon Dróg Wojewódzkich w Zgórsku informuje, że pobieranie oświadczeń od wnioskodawców w sprawie zrzeczenia się odwołania jest praktycznie niemożliwe z uwagi na fakt, że większość decyzji jest wysyłana pocztą do inwestora, a jeżeli jest krótki termin pomiędzy wydaniem decyzji a wejściem w pas drogowym wysyłamy e-mailem skan decyzji, a następnie oryginał decyzji wysyłany jest pocztą tradycyjną, za potwierdzeniem odbioru.</w:t>
      </w:r>
    </w:p>
    <w:p w14:paraId="18601220" w14:textId="77777777" w:rsidR="00C8483A" w:rsidRDefault="00C8483A" w:rsidP="00E303F8">
      <w:pPr>
        <w:jc w:val="both"/>
        <w:rPr>
          <w:rStyle w:val="CytatZnak"/>
          <w:i w:val="0"/>
        </w:rPr>
      </w:pPr>
    </w:p>
    <w:p w14:paraId="0A1998B6" w14:textId="0F219D64" w:rsidR="00C8483A" w:rsidRDefault="001D662A" w:rsidP="00C8483A">
      <w:pPr>
        <w:jc w:val="both"/>
        <w:rPr>
          <w:rStyle w:val="CytatZnak"/>
          <w:b/>
          <w:i w:val="0"/>
          <w:color w:val="auto"/>
        </w:rPr>
      </w:pPr>
      <w:r>
        <w:rPr>
          <w:rStyle w:val="CytatZnak"/>
          <w:b/>
          <w:i w:val="0"/>
          <w:color w:val="auto"/>
        </w:rPr>
        <w:t>Zalecenie pokontrolne</w:t>
      </w:r>
      <w:r w:rsidR="00C8483A" w:rsidRPr="003628EF">
        <w:rPr>
          <w:rStyle w:val="CytatZnak"/>
          <w:b/>
          <w:i w:val="0"/>
          <w:color w:val="auto"/>
        </w:rPr>
        <w:t xml:space="preserve"> Nr </w:t>
      </w:r>
      <w:r w:rsidR="00245F3A">
        <w:rPr>
          <w:rStyle w:val="CytatZnak"/>
          <w:b/>
          <w:i w:val="0"/>
          <w:color w:val="auto"/>
        </w:rPr>
        <w:t>1</w:t>
      </w:r>
    </w:p>
    <w:p w14:paraId="5B41BCFB" w14:textId="77777777" w:rsidR="00161979" w:rsidRDefault="00435850" w:rsidP="00161979">
      <w:pPr>
        <w:pStyle w:val="NormalnyWeb"/>
        <w:spacing w:line="360" w:lineRule="auto"/>
        <w:jc w:val="both"/>
      </w:pPr>
      <w:r>
        <w:t>Wnioskodawcy powinni stosować się do zapisów zawartych w wydawanych decyzjach w tym stosować się d</w:t>
      </w:r>
      <w:r w:rsidR="00161979">
        <w:t xml:space="preserve">o zapisów zawartych w Pouczeniu, nie mniej jednak należy podkreślić, że od </w:t>
      </w:r>
      <w:r w:rsidR="00161979">
        <w:br/>
      </w:r>
      <w:r w:rsidR="00161979">
        <w:rPr>
          <w:rStyle w:val="Pogrubienie"/>
          <w:b w:val="0"/>
        </w:rPr>
        <w:t>12 maja 2023 r. weszły</w:t>
      </w:r>
      <w:r w:rsidR="00161979" w:rsidRPr="00161979">
        <w:rPr>
          <w:rStyle w:val="Pogrubienie"/>
          <w:rFonts w:eastAsiaTheme="majorEastAsia"/>
          <w:b w:val="0"/>
        </w:rPr>
        <w:t xml:space="preserve"> w życie zmiany w Kodeksie</w:t>
      </w:r>
      <w:r w:rsidR="00161979">
        <w:rPr>
          <w:rStyle w:val="Pogrubienie"/>
          <w:b w:val="0"/>
        </w:rPr>
        <w:t xml:space="preserve"> postępowania administracyjnego, które </w:t>
      </w:r>
      <w:r w:rsidR="00161979" w:rsidRPr="00161979">
        <w:rPr>
          <w:rStyle w:val="Pogrubienie"/>
          <w:rFonts w:eastAsiaTheme="majorEastAsia"/>
          <w:b w:val="0"/>
        </w:rPr>
        <w:t>zostały wprowadzone przez ustawę z dnia 26 stycznia 2023 r. o zmianie ustaw w celu likwidowania zbędnych barier administracyjnych i prawnych (Dz.U. 2023 poz. 803).</w:t>
      </w:r>
      <w:r>
        <w:t xml:space="preserve"> </w:t>
      </w:r>
      <w:r w:rsidR="00161979">
        <w:t>Pierwsza zmiana polega na tym, że w art. 127 po § 1 dodaje się § 1a w brzmieniu:</w:t>
      </w:r>
    </w:p>
    <w:p w14:paraId="03FBD41C" w14:textId="77777777" w:rsidR="00161979" w:rsidRDefault="00161979" w:rsidP="00161979">
      <w:pPr>
        <w:pStyle w:val="NormalnyWeb"/>
        <w:spacing w:line="360" w:lineRule="auto"/>
        <w:jc w:val="both"/>
      </w:pPr>
      <w:r>
        <w:lastRenderedPageBreak/>
        <w:t xml:space="preserve">§ </w:t>
      </w:r>
      <w:r>
        <w:rPr>
          <w:rStyle w:val="Uwydatnienie"/>
          <w:rFonts w:eastAsiaTheme="majorEastAsia"/>
        </w:rPr>
        <w:t>1a. Decyzja wydana w pierwszej instancji, od której uzasadnienia organ odstąpił z powodu uwzględnienia w całości żądania strony, jest ostateczna</w:t>
      </w:r>
      <w:r>
        <w:t>.</w:t>
      </w:r>
    </w:p>
    <w:p w14:paraId="6F04F15D" w14:textId="22479AD8" w:rsidR="00161979" w:rsidRDefault="00161979" w:rsidP="00161979">
      <w:pPr>
        <w:pStyle w:val="NormalnyWeb"/>
        <w:spacing w:line="360" w:lineRule="auto"/>
        <w:jc w:val="both"/>
      </w:pPr>
      <w:r>
        <w:t xml:space="preserve">Strona otrzymując decyzję zgodną ze swoim żądaniem, w której organ odstąpił od uzasadnienia, nie </w:t>
      </w:r>
      <w:r w:rsidR="00FF2A36">
        <w:t>musi</w:t>
      </w:r>
      <w:r>
        <w:t xml:space="preserve"> czekać na upływ terminu na wniesienie od niej odwołania aby decyzja uzyskała walor ostateczności (czyli w wielu przypadkach również wykonalności). Dotychczas, aby tak się stało, strona musiała skutecznie złożyć oświadczenie o zrzeczeniu się prawa do wniesienia odwołania. Nie oznacza to jednak, że od takiej decyzji nie można się odwołać do sądu. Decyzja będzie ostateczna, a nie prawomocna, co oznacza, że w dalszym ciągu strona będzie miała możliwość doprowadzenia do uchylenia takiej decyzji na drodze sądowo</w:t>
      </w:r>
      <w:r w:rsidR="00FF2A36">
        <w:t>-</w:t>
      </w:r>
      <w:r>
        <w:t>administracyjnej.</w:t>
      </w:r>
    </w:p>
    <w:p w14:paraId="7587E6D0" w14:textId="77777777" w:rsidR="00FF2A36" w:rsidRDefault="00FF2A36" w:rsidP="00FF2A36">
      <w:pPr>
        <w:pStyle w:val="NormalnyWeb"/>
        <w:spacing w:line="360" w:lineRule="auto"/>
        <w:jc w:val="both"/>
      </w:pPr>
      <w:r>
        <w:t>Druga zmiana dotyczy art. 127a, w którym  § 1 otrzymuje brzmienie:</w:t>
      </w:r>
    </w:p>
    <w:p w14:paraId="79AEB0B2" w14:textId="77777777" w:rsidR="00FF2A36" w:rsidRDefault="00FF2A36" w:rsidP="00FF2A36">
      <w:pPr>
        <w:pStyle w:val="NormalnyWeb"/>
        <w:spacing w:line="360" w:lineRule="auto"/>
        <w:jc w:val="both"/>
      </w:pPr>
      <w:r>
        <w:rPr>
          <w:rStyle w:val="Uwydatnienie"/>
          <w:rFonts w:eastAsiaTheme="majorEastAsia"/>
        </w:rPr>
        <w:t>§ 1. Przed upływem terminu do wniesienia odwołania strona może zrzec się prawa do wniesienia odwołania wobec organu administracji publicznej, który wydał decyzję.</w:t>
      </w:r>
    </w:p>
    <w:p w14:paraId="3DBD95AC" w14:textId="2244F6E2" w:rsidR="00FF2A36" w:rsidRDefault="00FF2A36" w:rsidP="00FF2A36">
      <w:pPr>
        <w:pStyle w:val="NormalnyWeb"/>
        <w:spacing w:line="360" w:lineRule="auto"/>
        <w:jc w:val="both"/>
      </w:pPr>
      <w:r>
        <w:t xml:space="preserve">W uzasadnieniu do ustawy zawarto, że w dotychczas obowiązującym stanie prawnym istniały kontrowersje, czy strona może złożyć przedmiotowe oświadczenie w dniu doręczenia jej decyzji, skoro termin na wniesienie odwołania rozpoczyna swój bieg dopiero w dniu następnym.  Zgodnie z nowym brzmieniem przepisu będzie można złożyć oświadczenie </w:t>
      </w:r>
      <w:r>
        <w:br/>
        <w:t>o zrzeczeniu się prawa do odwołania na przyszłość, czyli np. umieszczając oświadczenie już we wniosku, w wyniku którego organ wszczyna postępowanie.</w:t>
      </w:r>
    </w:p>
    <w:p w14:paraId="4ABFEE01" w14:textId="428713D5" w:rsidR="00FF2A36" w:rsidRDefault="00FF2A36" w:rsidP="00FF2A36">
      <w:pPr>
        <w:pStyle w:val="NormalnyWeb"/>
        <w:spacing w:line="360" w:lineRule="auto"/>
        <w:jc w:val="both"/>
      </w:pPr>
      <w:r>
        <w:t>Mając na uwadze powyższe zmiany w Kodeksie Prawa Administracyjnego, Świętokrzyski Zarząd Dróg Wojewódzkich w Kielcach powinien bezwzględnie stosować się do powyższych przepisów w tym również opracować wzór oświadczenia</w:t>
      </w:r>
      <w:r w:rsidR="009B013F">
        <w:t xml:space="preserve"> o zrzeczeniu się prawa do odwołania</w:t>
      </w:r>
      <w:r>
        <w:t>, które Wnioskodawca będzie mógł dołączyć do wniosku o wydanie decyzji na zajęcie pasa drogowego.</w:t>
      </w:r>
    </w:p>
    <w:p w14:paraId="4D6A7994" w14:textId="77777777" w:rsidR="00FF2A36" w:rsidRDefault="00FF2A36" w:rsidP="00161979">
      <w:pPr>
        <w:pStyle w:val="NormalnyWeb"/>
        <w:spacing w:line="360" w:lineRule="auto"/>
        <w:jc w:val="both"/>
      </w:pPr>
    </w:p>
    <w:p w14:paraId="43A242F4" w14:textId="77777777" w:rsidR="00161979" w:rsidRDefault="00161979" w:rsidP="00C8483A">
      <w:pPr>
        <w:jc w:val="both"/>
        <w:rPr>
          <w:rFonts w:eastAsia="Times New Roman"/>
          <w:lang w:eastAsia="pl-PL"/>
        </w:rPr>
      </w:pPr>
    </w:p>
    <w:p w14:paraId="462FC396" w14:textId="77777777" w:rsidR="009359F2" w:rsidRDefault="009359F2" w:rsidP="00C8483A">
      <w:pPr>
        <w:jc w:val="both"/>
        <w:rPr>
          <w:lang w:eastAsia="pl-PL"/>
        </w:rPr>
      </w:pPr>
    </w:p>
    <w:p w14:paraId="3BEEC683" w14:textId="43D8A86B" w:rsidR="009359F2" w:rsidRPr="006B3309" w:rsidRDefault="006B3309" w:rsidP="009359F2">
      <w:pPr>
        <w:pStyle w:val="Akapitzlist"/>
        <w:numPr>
          <w:ilvl w:val="0"/>
          <w:numId w:val="1"/>
        </w:numPr>
        <w:jc w:val="both"/>
        <w:rPr>
          <w:b/>
          <w:iCs/>
        </w:rPr>
      </w:pPr>
      <w:r>
        <w:rPr>
          <w:rStyle w:val="Pogrubienie"/>
          <w:bCs w:val="0"/>
          <w:iCs/>
        </w:rPr>
        <w:t xml:space="preserve">W zakresie </w:t>
      </w:r>
      <w:r w:rsidRPr="006B3309">
        <w:rPr>
          <w:rFonts w:eastAsia="Times New Roman"/>
          <w:b/>
          <w:lang w:eastAsia="pl-PL"/>
        </w:rPr>
        <w:t>wydanej decyzji znak: ŚZDW.RDW1.4330.15.1.2023.DM z dnia 02.03.2023 r.</w:t>
      </w:r>
    </w:p>
    <w:p w14:paraId="02D0FA27" w14:textId="772B60A2" w:rsidR="006B3309" w:rsidRDefault="006B3309" w:rsidP="006B3309">
      <w:pPr>
        <w:jc w:val="both"/>
        <w:rPr>
          <w:rFonts w:eastAsia="Times New Roman"/>
          <w:lang w:eastAsia="pl-PL"/>
        </w:rPr>
      </w:pPr>
      <w:r>
        <w:rPr>
          <w:rStyle w:val="Pogrubienie"/>
          <w:b w:val="0"/>
          <w:bCs w:val="0"/>
          <w:iCs/>
        </w:rPr>
        <w:t xml:space="preserve">W trakcie czynności kontrolnych stwierdzono, że w wydanej decyzji </w:t>
      </w:r>
      <w:r w:rsidRPr="001D048E">
        <w:rPr>
          <w:rFonts w:eastAsia="Times New Roman"/>
          <w:lang w:eastAsia="pl-PL"/>
        </w:rPr>
        <w:t xml:space="preserve">znak: ŚZDW.RDW1.4330.15.1.2023.DM z dnia 02.03.2023 r. termin zajęcia pasa drogowego na wykonanie robót, tj. od dnia 06.02.2023 r. do dnia 10.03.2023 r. jest inny niż we wniosku </w:t>
      </w:r>
      <w:r>
        <w:rPr>
          <w:rFonts w:eastAsia="Times New Roman"/>
          <w:lang w:eastAsia="pl-PL"/>
        </w:rPr>
        <w:br/>
      </w:r>
      <w:r w:rsidRPr="001D048E">
        <w:rPr>
          <w:rFonts w:eastAsia="Times New Roman"/>
          <w:lang w:eastAsia="pl-PL"/>
        </w:rPr>
        <w:t>o wydanie zezwolenia na zajęcie pasa drogowego złożonym w dniu 01.03.2023 r., tj. od  dnia 06.03.2023 r. do 10.03.202</w:t>
      </w:r>
      <w:r>
        <w:rPr>
          <w:rFonts w:eastAsia="Times New Roman"/>
          <w:lang w:eastAsia="pl-PL"/>
        </w:rPr>
        <w:t>3 r.</w:t>
      </w:r>
    </w:p>
    <w:p w14:paraId="6775914E" w14:textId="21B351A9" w:rsidR="006B3309" w:rsidRDefault="006B3309" w:rsidP="006B3309">
      <w:pPr>
        <w:jc w:val="both"/>
        <w:rPr>
          <w:lang w:eastAsia="pl-PL"/>
        </w:rPr>
      </w:pPr>
      <w:r>
        <w:t xml:space="preserve">Na tą okoliczność Dyrektor jednostki kontrolowanej złożył wyjaśnienia w treści </w:t>
      </w:r>
      <w:r w:rsidRPr="00816690">
        <w:rPr>
          <w:i/>
          <w:lang w:eastAsia="pl-PL"/>
        </w:rPr>
        <w:t>Rejon Dróg Wojewódzkich w Zgórsku informuje, że w sprawie wydanej decyzji znak</w:t>
      </w:r>
      <w:r w:rsidR="007F7F8B">
        <w:rPr>
          <w:i/>
          <w:lang w:eastAsia="pl-PL"/>
        </w:rPr>
        <w:t>:</w:t>
      </w:r>
      <w:r w:rsidRPr="00816690">
        <w:rPr>
          <w:i/>
          <w:lang w:eastAsia="pl-PL"/>
        </w:rPr>
        <w:t xml:space="preserve"> ŚZDW.RDW1.4330.15.1.2023.DM z dnia 02.03.2023</w:t>
      </w:r>
      <w:r>
        <w:rPr>
          <w:i/>
          <w:lang w:eastAsia="pl-PL"/>
        </w:rPr>
        <w:t xml:space="preserve"> </w:t>
      </w:r>
      <w:r w:rsidRPr="00816690">
        <w:rPr>
          <w:i/>
          <w:lang w:eastAsia="pl-PL"/>
        </w:rPr>
        <w:t>r., faktycznie nastąpiła pomyłka w dacie czasu zajęcia pasa dr</w:t>
      </w:r>
      <w:r>
        <w:rPr>
          <w:i/>
          <w:lang w:eastAsia="pl-PL"/>
        </w:rPr>
        <w:t xml:space="preserve">ogowego obejmującego wykonanie </w:t>
      </w:r>
      <w:r w:rsidRPr="00816690">
        <w:rPr>
          <w:i/>
          <w:lang w:eastAsia="pl-PL"/>
        </w:rPr>
        <w:t>i przywrócenie terenu do stanu normatywnego jest data 06.02.2023</w:t>
      </w:r>
      <w:r>
        <w:rPr>
          <w:i/>
          <w:lang w:eastAsia="pl-PL"/>
        </w:rPr>
        <w:t xml:space="preserve"> </w:t>
      </w:r>
      <w:r w:rsidRPr="00816690">
        <w:rPr>
          <w:i/>
          <w:lang w:eastAsia="pl-PL"/>
        </w:rPr>
        <w:t>r. a powinno być 06.03.2023</w:t>
      </w:r>
      <w:r>
        <w:rPr>
          <w:i/>
          <w:lang w:eastAsia="pl-PL"/>
        </w:rPr>
        <w:t xml:space="preserve"> </w:t>
      </w:r>
      <w:r w:rsidRPr="00816690">
        <w:rPr>
          <w:i/>
          <w:lang w:eastAsia="pl-PL"/>
        </w:rPr>
        <w:t>r. Nadmieniam jednak, że ta pom</w:t>
      </w:r>
      <w:r>
        <w:rPr>
          <w:i/>
          <w:lang w:eastAsia="pl-PL"/>
        </w:rPr>
        <w:t xml:space="preserve">yłka pisarska nie miała wpływu </w:t>
      </w:r>
      <w:r w:rsidRPr="00816690">
        <w:rPr>
          <w:i/>
          <w:lang w:eastAsia="pl-PL"/>
        </w:rPr>
        <w:t>na naliczenie opłaty z uwagi na to, że roboty były wykonywane na podstawie załączonego harmonogramu.</w:t>
      </w:r>
      <w:r>
        <w:t xml:space="preserve"> </w:t>
      </w:r>
    </w:p>
    <w:p w14:paraId="627E0565" w14:textId="77777777" w:rsidR="006B3309" w:rsidRDefault="006B3309" w:rsidP="006B3309">
      <w:pPr>
        <w:jc w:val="both"/>
        <w:rPr>
          <w:rStyle w:val="CytatZnak"/>
          <w:b/>
          <w:i w:val="0"/>
          <w:color w:val="auto"/>
        </w:rPr>
      </w:pPr>
    </w:p>
    <w:p w14:paraId="69C1E2FE" w14:textId="17A1F16D" w:rsidR="006B3309" w:rsidRPr="006B3309" w:rsidRDefault="006B3309" w:rsidP="006B3309">
      <w:pPr>
        <w:jc w:val="both"/>
        <w:rPr>
          <w:rStyle w:val="Pogrubienie"/>
          <w:bCs w:val="0"/>
          <w:iCs/>
        </w:rPr>
      </w:pPr>
      <w:r>
        <w:rPr>
          <w:rStyle w:val="CytatZnak"/>
          <w:b/>
          <w:i w:val="0"/>
          <w:color w:val="auto"/>
        </w:rPr>
        <w:t>Zalecenie pokontrolne</w:t>
      </w:r>
      <w:r w:rsidRPr="003628EF">
        <w:rPr>
          <w:rStyle w:val="CytatZnak"/>
          <w:b/>
          <w:i w:val="0"/>
          <w:color w:val="auto"/>
        </w:rPr>
        <w:t xml:space="preserve"> Nr </w:t>
      </w:r>
      <w:r>
        <w:rPr>
          <w:rStyle w:val="CytatZnak"/>
          <w:b/>
          <w:i w:val="0"/>
          <w:color w:val="auto"/>
        </w:rPr>
        <w:t>2</w:t>
      </w:r>
    </w:p>
    <w:p w14:paraId="25EF76F1" w14:textId="3B09F92F" w:rsidR="00813228" w:rsidRPr="00435850" w:rsidRDefault="00813228" w:rsidP="0034772C">
      <w:pPr>
        <w:pStyle w:val="Akapitzlist"/>
        <w:ind w:left="34"/>
        <w:jc w:val="both"/>
        <w:rPr>
          <w:color w:val="FF0000"/>
        </w:rPr>
      </w:pPr>
      <w:r w:rsidRPr="006F59E8">
        <w:rPr>
          <w:color w:val="000000" w:themeColor="text1"/>
        </w:rPr>
        <w:t>Sporządzając dokumenty w postac</w:t>
      </w:r>
      <w:r w:rsidR="00F45FA8" w:rsidRPr="006F59E8">
        <w:rPr>
          <w:color w:val="000000" w:themeColor="text1"/>
        </w:rPr>
        <w:t xml:space="preserve">i </w:t>
      </w:r>
      <w:r w:rsidR="006B3309" w:rsidRPr="006F59E8">
        <w:rPr>
          <w:color w:val="000000" w:themeColor="text1"/>
        </w:rPr>
        <w:t>decyzji admini</w:t>
      </w:r>
      <w:r w:rsidR="006F59E8" w:rsidRPr="006F59E8">
        <w:rPr>
          <w:color w:val="000000" w:themeColor="text1"/>
        </w:rPr>
        <w:t>stracyjnych</w:t>
      </w:r>
      <w:r w:rsidRPr="006F59E8">
        <w:rPr>
          <w:color w:val="000000" w:themeColor="text1"/>
        </w:rPr>
        <w:t xml:space="preserve"> należy dochować wszelkiej staranności</w:t>
      </w:r>
      <w:r w:rsidRPr="00435850">
        <w:rPr>
          <w:color w:val="FF0000"/>
        </w:rPr>
        <w:t xml:space="preserve"> </w:t>
      </w:r>
      <w:r w:rsidRPr="00154C1E">
        <w:rPr>
          <w:color w:val="000000" w:themeColor="text1"/>
        </w:rPr>
        <w:t xml:space="preserve">aby </w:t>
      </w:r>
      <w:r w:rsidR="006F59E8" w:rsidRPr="00154C1E">
        <w:rPr>
          <w:color w:val="000000" w:themeColor="text1"/>
        </w:rPr>
        <w:t>decyzje</w:t>
      </w:r>
      <w:r w:rsidRPr="00154C1E">
        <w:rPr>
          <w:color w:val="000000" w:themeColor="text1"/>
        </w:rPr>
        <w:t xml:space="preserve"> te zawierały </w:t>
      </w:r>
      <w:r w:rsidR="0034772C" w:rsidRPr="00154C1E">
        <w:rPr>
          <w:color w:val="000000" w:themeColor="text1"/>
        </w:rPr>
        <w:t>rzet</w:t>
      </w:r>
      <w:r w:rsidR="00154C1E" w:rsidRPr="00154C1E">
        <w:rPr>
          <w:color w:val="000000" w:themeColor="text1"/>
        </w:rPr>
        <w:t>elną i niewykluczającą się z treścią wniosku datę zajęcia pasa drogowego.</w:t>
      </w:r>
      <w:r w:rsidR="0034772C" w:rsidRPr="00435850">
        <w:rPr>
          <w:color w:val="FF0000"/>
        </w:rPr>
        <w:t xml:space="preserve"> </w:t>
      </w:r>
      <w:r w:rsidR="00154C1E" w:rsidRPr="00154C1E">
        <w:rPr>
          <w:color w:val="000000" w:themeColor="text1"/>
        </w:rPr>
        <w:t>Decyzje administracyjne na zajęcie pasa drogowego</w:t>
      </w:r>
      <w:r w:rsidR="0034772C" w:rsidRPr="00154C1E">
        <w:rPr>
          <w:color w:val="000000" w:themeColor="text1"/>
        </w:rPr>
        <w:t xml:space="preserve"> </w:t>
      </w:r>
      <w:r w:rsidRPr="00154C1E">
        <w:rPr>
          <w:color w:val="000000" w:themeColor="text1"/>
        </w:rPr>
        <w:t xml:space="preserve">winny być opatrzone datą potwierdzającą rzeczywiste dokonanie czynności </w:t>
      </w:r>
      <w:r w:rsidR="00154C1E" w:rsidRPr="00154C1E">
        <w:rPr>
          <w:color w:val="000000" w:themeColor="text1"/>
        </w:rPr>
        <w:t>zajęcia pasa drogowego</w:t>
      </w:r>
      <w:r w:rsidRPr="00154C1E">
        <w:rPr>
          <w:color w:val="000000" w:themeColor="text1"/>
        </w:rPr>
        <w:t>.</w:t>
      </w:r>
    </w:p>
    <w:p w14:paraId="66BB6542" w14:textId="77777777" w:rsidR="00C8483A" w:rsidRDefault="00C8483A" w:rsidP="00E303F8">
      <w:pPr>
        <w:jc w:val="both"/>
        <w:rPr>
          <w:rStyle w:val="CytatZnak"/>
          <w:i w:val="0"/>
        </w:rPr>
      </w:pPr>
    </w:p>
    <w:p w14:paraId="3EE2738C" w14:textId="3D343EB0" w:rsidR="00EA6B76" w:rsidRPr="00FF3EDD" w:rsidRDefault="00EA6B76" w:rsidP="00EA6B76">
      <w:pPr>
        <w:pStyle w:val="Akapitzlist"/>
        <w:numPr>
          <w:ilvl w:val="0"/>
          <w:numId w:val="1"/>
        </w:numPr>
        <w:jc w:val="both"/>
        <w:rPr>
          <w:rStyle w:val="Pogrubienie"/>
        </w:rPr>
      </w:pPr>
      <w:r>
        <w:rPr>
          <w:rFonts w:eastAsia="Calibri"/>
          <w:b/>
        </w:rPr>
        <w:t>W zakresie przestrzegania zapisów przez wnioskodawców w decyzjach wydawanych przez Rejon Dróg Wojewódzkich Nr 2 w Staszowie</w:t>
      </w:r>
      <w:r>
        <w:rPr>
          <w:rStyle w:val="Pogrubienie"/>
        </w:rPr>
        <w:t>.</w:t>
      </w:r>
    </w:p>
    <w:p w14:paraId="572E7F5D" w14:textId="4218ED1A" w:rsidR="00EA6B76" w:rsidRPr="00EA6B76" w:rsidRDefault="00EA6B76" w:rsidP="00EA6B76">
      <w:pPr>
        <w:jc w:val="both"/>
        <w:rPr>
          <w:rStyle w:val="CytatZnak"/>
          <w:i w:val="0"/>
        </w:rPr>
      </w:pPr>
      <w:r w:rsidRPr="0001262D">
        <w:t xml:space="preserve">W trakcie czynności kontrolnych w Rejonie Dróg Wojewódzkich w </w:t>
      </w:r>
      <w:r>
        <w:t>Staszowie</w:t>
      </w:r>
      <w:r w:rsidRPr="0001262D">
        <w:t xml:space="preserve"> na podstawie przedstawionych doku</w:t>
      </w:r>
      <w:r>
        <w:t>mentów stwierdzono</w:t>
      </w:r>
      <w:r w:rsidRPr="0001262D">
        <w:t xml:space="preserve"> </w:t>
      </w:r>
      <w:r w:rsidRPr="0001262D">
        <w:rPr>
          <w:rFonts w:eastAsia="Times New Roman"/>
          <w:lang w:eastAsia="pl-PL"/>
        </w:rPr>
        <w:t>brak oświadczeń wnioskodawców o zrzeczeniu się prawa do wniesienia odwołania od decyzji w momencie kiedy zajmują pas drogowy w terminie przysługującym im na odwołanie do Samorządowego Kolegium Odwoławczego.</w:t>
      </w:r>
    </w:p>
    <w:p w14:paraId="28A97F36" w14:textId="5E5D5DEA" w:rsidR="00EA6B76" w:rsidRPr="00193358" w:rsidRDefault="00EA6B76" w:rsidP="00EA6B76">
      <w:pPr>
        <w:jc w:val="both"/>
        <w:rPr>
          <w:rFonts w:eastAsia="Times New Roman"/>
          <w:i/>
          <w:lang w:eastAsia="pl-PL"/>
        </w:rPr>
      </w:pPr>
      <w:r>
        <w:t>Na tą okoliczność Dyrektor jednostki kontrolowanej złożył wyjaśnienia w treści</w:t>
      </w:r>
      <w:r w:rsidRPr="00EA6B76">
        <w:rPr>
          <w:i/>
          <w:lang w:eastAsia="pl-PL"/>
        </w:rPr>
        <w:t xml:space="preserve"> </w:t>
      </w:r>
      <w:r w:rsidRPr="00193358">
        <w:rPr>
          <w:i/>
          <w:lang w:eastAsia="pl-PL"/>
        </w:rPr>
        <w:t xml:space="preserve">Rejon Dróg Wojewódzkich w Staszowie informuje, że w roku 2023 nie wymagał oświadczeń o zrzeczeniu się prawa do wniesienia odwołania od decyzji, ponieważ stronami postepowania był Inwestor </w:t>
      </w:r>
      <w:r w:rsidRPr="00193358">
        <w:rPr>
          <w:i/>
          <w:lang w:eastAsia="pl-PL"/>
        </w:rPr>
        <w:lastRenderedPageBreak/>
        <w:t>i zarządca drogi, więc jeżeli Wykonawca przejmował plac budowy w imieniu Inwestora, w celu wykonania zadania (posiadamy protokoły przekazania placu budowy -</w:t>
      </w:r>
      <w:r>
        <w:rPr>
          <w:i/>
          <w:lang w:eastAsia="pl-PL"/>
        </w:rPr>
        <w:t xml:space="preserve"> </w:t>
      </w:r>
      <w:r w:rsidRPr="00193358">
        <w:rPr>
          <w:i/>
          <w:lang w:eastAsia="pl-PL"/>
        </w:rPr>
        <w:t>zał. Nr 3) w naszym mniemaniu oznaczało to, że Inwestor nie będzie się odwoływał od decyzji.</w:t>
      </w:r>
    </w:p>
    <w:p w14:paraId="0982149C" w14:textId="3EE8D185" w:rsidR="00EA6B76" w:rsidRDefault="00EA6B76" w:rsidP="00EA6B76">
      <w:pPr>
        <w:autoSpaceDE w:val="0"/>
        <w:autoSpaceDN w:val="0"/>
        <w:adjustRightInd w:val="0"/>
        <w:jc w:val="both"/>
        <w:rPr>
          <w:i/>
          <w:lang w:eastAsia="pl-PL"/>
        </w:rPr>
      </w:pPr>
      <w:r w:rsidRPr="00193358">
        <w:rPr>
          <w:i/>
          <w:lang w:eastAsia="pl-PL"/>
        </w:rPr>
        <w:t>Informujemy, że aby spełnić wymogi K.P.A. Rejon Dróg Wojewódzkich w Staszowie opracował wzór oświadczenia o zrzeczeniu się prawa do wniesienia odwołania i od 01.01.2024 r. do decyzji na zajęcie pasa drogowego załącza Inwestorowi powyższe oświadczenie.</w:t>
      </w:r>
    </w:p>
    <w:p w14:paraId="48231618" w14:textId="22CB17C2" w:rsidR="009378B4" w:rsidRPr="009378B4" w:rsidRDefault="009378B4" w:rsidP="009378B4">
      <w:pPr>
        <w:jc w:val="both"/>
      </w:pPr>
      <w:r>
        <w:t xml:space="preserve">Odnosząc się do złożonych wyjaśnień, Kontrolujący potwierdzają, że w trakcie trwania czynności kontrolnych </w:t>
      </w:r>
      <w:r w:rsidRPr="009378B4">
        <w:rPr>
          <w:lang w:eastAsia="pl-PL"/>
        </w:rPr>
        <w:t xml:space="preserve">Rejon Dróg Wojewódzkich w Staszowie opracował wzór oświadczenia o zrzeczeniu się prawa do wniesienia odwołania i od 01.01.2024 r. do decyzji na zajęcie pasa drogowego </w:t>
      </w:r>
      <w:r>
        <w:rPr>
          <w:lang w:eastAsia="pl-PL"/>
        </w:rPr>
        <w:t xml:space="preserve">i </w:t>
      </w:r>
      <w:r w:rsidRPr="009378B4">
        <w:rPr>
          <w:lang w:eastAsia="pl-PL"/>
        </w:rPr>
        <w:t>załącza Inwestorowi powyższe oświadczenie.</w:t>
      </w:r>
    </w:p>
    <w:p w14:paraId="538B4FD9" w14:textId="77777777" w:rsidR="00EA6B76" w:rsidRDefault="00EA6B76" w:rsidP="00EA6B76">
      <w:pPr>
        <w:jc w:val="both"/>
        <w:rPr>
          <w:rStyle w:val="CytatZnak"/>
          <w:b/>
          <w:i w:val="0"/>
          <w:color w:val="auto"/>
        </w:rPr>
      </w:pPr>
    </w:p>
    <w:p w14:paraId="0823C3F6" w14:textId="1D1897FC" w:rsidR="00EA6B76" w:rsidRDefault="00EA6B76" w:rsidP="00EA6B76">
      <w:pPr>
        <w:jc w:val="both"/>
        <w:rPr>
          <w:rStyle w:val="CytatZnak"/>
          <w:b/>
          <w:i w:val="0"/>
          <w:color w:val="auto"/>
        </w:rPr>
      </w:pPr>
      <w:r>
        <w:rPr>
          <w:rStyle w:val="CytatZnak"/>
          <w:b/>
          <w:i w:val="0"/>
          <w:color w:val="auto"/>
        </w:rPr>
        <w:t>Zalecenie pokontrolne</w:t>
      </w:r>
      <w:r w:rsidRPr="003628EF">
        <w:rPr>
          <w:rStyle w:val="CytatZnak"/>
          <w:b/>
          <w:i w:val="0"/>
          <w:color w:val="auto"/>
        </w:rPr>
        <w:t xml:space="preserve"> Nr </w:t>
      </w:r>
      <w:r>
        <w:rPr>
          <w:rStyle w:val="CytatZnak"/>
          <w:b/>
          <w:i w:val="0"/>
          <w:color w:val="auto"/>
        </w:rPr>
        <w:t>3</w:t>
      </w:r>
    </w:p>
    <w:p w14:paraId="53476FD6" w14:textId="2B4A9BB3" w:rsidR="00EA6B76" w:rsidRDefault="00EA6B76" w:rsidP="009378B4">
      <w:pPr>
        <w:autoSpaceDE w:val="0"/>
        <w:autoSpaceDN w:val="0"/>
        <w:adjustRightInd w:val="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Wnioskodawcy powinni stosować się do zapisów zawartych w wydawanych decyzjach w tym stosować się do</w:t>
      </w:r>
      <w:r w:rsidR="00076235">
        <w:rPr>
          <w:rFonts w:eastAsia="Times New Roman"/>
          <w:lang w:eastAsia="pl-PL"/>
        </w:rPr>
        <w:t xml:space="preserve"> zapisów zawartych w Pouczeniu.</w:t>
      </w:r>
      <w:r w:rsidR="00FF2A36">
        <w:rPr>
          <w:rFonts w:eastAsia="Times New Roman"/>
          <w:lang w:eastAsia="pl-PL"/>
        </w:rPr>
        <w:t xml:space="preserve"> Należy </w:t>
      </w:r>
      <w:r w:rsidR="00076235">
        <w:rPr>
          <w:rFonts w:eastAsia="Times New Roman"/>
          <w:lang w:eastAsia="pl-PL"/>
        </w:rPr>
        <w:t xml:space="preserve">podkreślić, że od </w:t>
      </w:r>
      <w:r w:rsidR="00076235">
        <w:rPr>
          <w:rStyle w:val="Pogrubienie"/>
          <w:b w:val="0"/>
        </w:rPr>
        <w:t>12 maja 2023 r. weszły</w:t>
      </w:r>
      <w:r w:rsidR="00076235" w:rsidRPr="00161979">
        <w:rPr>
          <w:rStyle w:val="Pogrubienie"/>
          <w:b w:val="0"/>
        </w:rPr>
        <w:t xml:space="preserve"> w życie zmiany w Kodeksie</w:t>
      </w:r>
      <w:r w:rsidR="00076235">
        <w:rPr>
          <w:rStyle w:val="Pogrubienie"/>
          <w:b w:val="0"/>
        </w:rPr>
        <w:t xml:space="preserve"> postępowania administracyjnego, które </w:t>
      </w:r>
      <w:r w:rsidR="00076235" w:rsidRPr="00161979">
        <w:rPr>
          <w:rStyle w:val="Pogrubienie"/>
          <w:b w:val="0"/>
        </w:rPr>
        <w:t>zostały wprowadzone przez ustawę z dnia 26 stycznia 2023 r. o zmianie ustaw w celu likwidowania zbędnych barier administracyjnych i</w:t>
      </w:r>
      <w:r w:rsidR="00076235">
        <w:rPr>
          <w:rStyle w:val="Pogrubienie"/>
          <w:b w:val="0"/>
        </w:rPr>
        <w:t xml:space="preserve"> prawnych (Dz.U. 2023 poz. 803), które szczegółowo zostały opisane w zaleceniu pokontrolnym Nr 1, które należy bezwzględnie stosować. </w:t>
      </w:r>
      <w:r w:rsidR="00C14CBE">
        <w:rPr>
          <w:rFonts w:eastAsia="Times New Roman"/>
          <w:lang w:eastAsia="pl-PL"/>
        </w:rPr>
        <w:t xml:space="preserve">Zaleca się </w:t>
      </w:r>
      <w:r w:rsidR="00076235">
        <w:rPr>
          <w:rFonts w:eastAsia="Times New Roman"/>
          <w:lang w:eastAsia="pl-PL"/>
        </w:rPr>
        <w:t xml:space="preserve">również, </w:t>
      </w:r>
      <w:r w:rsidR="00C14CBE">
        <w:rPr>
          <w:rFonts w:eastAsia="Times New Roman"/>
          <w:lang w:eastAsia="pl-PL"/>
        </w:rPr>
        <w:t xml:space="preserve">aby pracownicy sporządzający decyzję egzekwowali od wnioskodawców przestrzegania zapisów zawartych w wydawanych przez Rejon Dróg Wojewódzkich nr </w:t>
      </w:r>
      <w:r w:rsidR="00076235">
        <w:rPr>
          <w:rFonts w:eastAsia="Times New Roman"/>
          <w:lang w:eastAsia="pl-PL"/>
        </w:rPr>
        <w:t xml:space="preserve">2 </w:t>
      </w:r>
      <w:r w:rsidR="00076235">
        <w:rPr>
          <w:rFonts w:eastAsia="Times New Roman"/>
          <w:lang w:eastAsia="pl-PL"/>
        </w:rPr>
        <w:br/>
      </w:r>
      <w:r w:rsidR="00C14CBE">
        <w:rPr>
          <w:rFonts w:eastAsia="Times New Roman"/>
          <w:lang w:eastAsia="pl-PL"/>
        </w:rPr>
        <w:t>w Staszowie decyzjach.</w:t>
      </w:r>
    </w:p>
    <w:p w14:paraId="06C75C7A" w14:textId="77777777" w:rsidR="00F549BA" w:rsidRDefault="00F549BA" w:rsidP="009378B4">
      <w:pPr>
        <w:autoSpaceDE w:val="0"/>
        <w:autoSpaceDN w:val="0"/>
        <w:adjustRightInd w:val="0"/>
        <w:jc w:val="both"/>
        <w:rPr>
          <w:rFonts w:eastAsia="Times New Roman"/>
          <w:lang w:eastAsia="pl-PL"/>
        </w:rPr>
      </w:pPr>
    </w:p>
    <w:p w14:paraId="293376B5" w14:textId="1462B243" w:rsidR="00F549BA" w:rsidRDefault="00F549BA" w:rsidP="00F549B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lang w:eastAsia="pl-PL"/>
        </w:rPr>
      </w:pPr>
      <w:r>
        <w:rPr>
          <w:b/>
          <w:lang w:eastAsia="pl-PL"/>
        </w:rPr>
        <w:t>W zakresie wydanej decyzji znak: ŚZDW.RDW2.4333.01.2023 TS z dnia 17.01.2023 r. na zajęcie pasa drogowego drogi wojewódzkiej nr 754 – Aleja 3-go Maja w Ostrowcu Św., w celu prowadzenia działalności gospodarczej – punkt handlowy.</w:t>
      </w:r>
    </w:p>
    <w:p w14:paraId="4B10E802" w14:textId="65078EC3" w:rsidR="00BB7B98" w:rsidRDefault="00BB7B98" w:rsidP="00F549BA">
      <w:pPr>
        <w:jc w:val="both"/>
        <w:rPr>
          <w:rStyle w:val="Pogrubienie"/>
          <w:bCs w:val="0"/>
          <w:iCs/>
        </w:rPr>
      </w:pPr>
    </w:p>
    <w:p w14:paraId="3858C8D1" w14:textId="32228093" w:rsidR="00F549BA" w:rsidRPr="001D048E" w:rsidRDefault="00F549BA" w:rsidP="00F549BA">
      <w:pPr>
        <w:contextualSpacing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Analizując dokumenty </w:t>
      </w:r>
      <w:r w:rsidR="00257522">
        <w:rPr>
          <w:rFonts w:eastAsia="Times New Roman"/>
          <w:lang w:eastAsia="pl-PL"/>
        </w:rPr>
        <w:t>stwierdzono</w:t>
      </w:r>
      <w:r>
        <w:rPr>
          <w:rFonts w:eastAsia="Times New Roman"/>
          <w:lang w:eastAsia="pl-PL"/>
        </w:rPr>
        <w:t>, że p</w:t>
      </w:r>
      <w:r w:rsidRPr="001D048E">
        <w:rPr>
          <w:rFonts w:eastAsia="Times New Roman"/>
          <w:lang w:eastAsia="pl-PL"/>
        </w:rPr>
        <w:t xml:space="preserve">ismem z dnia 6 stycznia 2023 r. </w:t>
      </w:r>
      <w:r w:rsidR="00257522">
        <w:rPr>
          <w:rFonts w:eastAsia="Times New Roman"/>
          <w:lang w:eastAsia="pl-PL"/>
        </w:rPr>
        <w:t>Wnioskodawca</w:t>
      </w:r>
      <w:r w:rsidRPr="001D048E">
        <w:rPr>
          <w:rFonts w:eastAsia="Times New Roman"/>
          <w:lang w:eastAsia="pl-PL"/>
        </w:rPr>
        <w:t xml:space="preserve"> zwrócił się z prośbą o przedłużenie dzierżawy przy drodze wojewódzkiej nr 754 w Ostrowcu Świętokrzyskim przy Alei 3-go Maja na okres od 01.01.2023 do 30.06.2023 r. W dniu </w:t>
      </w:r>
      <w:r w:rsidR="00257522">
        <w:rPr>
          <w:rFonts w:eastAsia="Times New Roman"/>
          <w:lang w:eastAsia="pl-PL"/>
        </w:rPr>
        <w:br/>
      </w:r>
      <w:r w:rsidRPr="001D048E">
        <w:rPr>
          <w:rFonts w:eastAsia="Times New Roman"/>
          <w:lang w:eastAsia="pl-PL"/>
        </w:rPr>
        <w:t xml:space="preserve">17 stycznia 2023 r. została wydana decyzja znak: ŚZDW.RDW2.4333.01.2023.TS na wnioskowany okres. </w:t>
      </w:r>
    </w:p>
    <w:p w14:paraId="411CBE8F" w14:textId="77777777" w:rsidR="00F549BA" w:rsidRDefault="00F549BA" w:rsidP="00F549BA">
      <w:pPr>
        <w:contextualSpacing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lastRenderedPageBreak/>
        <w:t xml:space="preserve">W związku z powyższym Kontrolujący zwrócili się z prośbą </w:t>
      </w:r>
      <w:r w:rsidRPr="001D048E">
        <w:rPr>
          <w:rFonts w:eastAsia="Times New Roman"/>
          <w:lang w:eastAsia="pl-PL"/>
        </w:rPr>
        <w:t>o wyjaśnienie powyższej sytuacji w związku z zapisami w decyzjach, że przedłużenie terminu może nastąpić na pisemny wniosek właściciela obiektu złożony na miesiąc przed upływem terminu ważności zezwolenia.</w:t>
      </w:r>
    </w:p>
    <w:p w14:paraId="43A3B668" w14:textId="410C84E1" w:rsidR="00415990" w:rsidRDefault="00415990" w:rsidP="00F549BA">
      <w:pPr>
        <w:contextualSpacing/>
        <w:jc w:val="both"/>
        <w:rPr>
          <w:rFonts w:eastAsia="Times New Roman"/>
          <w:lang w:eastAsia="pl-PL"/>
        </w:rPr>
      </w:pPr>
      <w:r>
        <w:t>Na tą okoliczność Dyrektor jednostki kontrolowanej złożył wyjaśnienia w treści</w:t>
      </w:r>
      <w:r w:rsidRPr="00415990">
        <w:rPr>
          <w:rFonts w:eastAsia="Times New Roman"/>
          <w:i/>
          <w:lang w:eastAsia="pl-PL"/>
        </w:rPr>
        <w:t xml:space="preserve"> </w:t>
      </w:r>
      <w:r>
        <w:rPr>
          <w:rFonts w:eastAsia="Times New Roman"/>
          <w:i/>
          <w:lang w:eastAsia="pl-PL"/>
        </w:rPr>
        <w:t xml:space="preserve">Pan Zbigniew </w:t>
      </w:r>
      <w:proofErr w:type="spellStart"/>
      <w:r>
        <w:rPr>
          <w:rFonts w:eastAsia="Times New Roman"/>
          <w:i/>
          <w:lang w:eastAsia="pl-PL"/>
        </w:rPr>
        <w:t>Ptach</w:t>
      </w:r>
      <w:proofErr w:type="spellEnd"/>
      <w:r>
        <w:rPr>
          <w:rFonts w:eastAsia="Times New Roman"/>
          <w:i/>
          <w:lang w:eastAsia="pl-PL"/>
        </w:rPr>
        <w:t xml:space="preserve"> złożył wniosek z dnia 06.01.2023 r., który wpłynął do rejonu Dróg Wojewódzkich </w:t>
      </w:r>
      <w:r>
        <w:rPr>
          <w:rFonts w:eastAsia="Times New Roman"/>
          <w:i/>
          <w:lang w:eastAsia="pl-PL"/>
        </w:rPr>
        <w:br/>
        <w:t xml:space="preserve">w Staszowie dnia 17.01.2023 r. i tego samego dnia, czyli 17.01.2023 r. Rejon Dróg Wojewódzkich w Staszowie wydał decyzję na zajęcie pasa drogowego. Informujemy, że mamy problem z egzekwowaniem wniosków o przedłużenie zezwolenia dla obiektów handlowych </w:t>
      </w:r>
      <w:r>
        <w:rPr>
          <w:rFonts w:eastAsia="Times New Roman"/>
          <w:i/>
          <w:lang w:eastAsia="pl-PL"/>
        </w:rPr>
        <w:br/>
        <w:t xml:space="preserve">i reklam już umieszczonych w pasie drogowym na podstawie wcześniej wydanych decyzji. Pomimo stosowania w decyzjach zapisu, że przedłużenie zezwolenia może nastąpić po złożeniu wniosku o przedłużenie zezwolenia na miesiąc przed upływem ważności zezwolenia, większość właścicieli nie stosuje się do tego zapisu. Musimy dzwonić i pisać pisma przypominające o tym fakcie. Pan Zbigniew </w:t>
      </w:r>
      <w:proofErr w:type="spellStart"/>
      <w:r>
        <w:rPr>
          <w:rFonts w:eastAsia="Times New Roman"/>
          <w:i/>
          <w:lang w:eastAsia="pl-PL"/>
        </w:rPr>
        <w:t>Ptach</w:t>
      </w:r>
      <w:proofErr w:type="spellEnd"/>
      <w:r>
        <w:rPr>
          <w:rFonts w:eastAsia="Times New Roman"/>
          <w:i/>
          <w:lang w:eastAsia="pl-PL"/>
        </w:rPr>
        <w:t xml:space="preserve"> jest jedną z osób do którego musimy stosować tego typu przypomnienia. Pan Zbigniew </w:t>
      </w:r>
      <w:proofErr w:type="spellStart"/>
      <w:r>
        <w:rPr>
          <w:rFonts w:eastAsia="Times New Roman"/>
          <w:i/>
          <w:lang w:eastAsia="pl-PL"/>
        </w:rPr>
        <w:t>Ptach</w:t>
      </w:r>
      <w:proofErr w:type="spellEnd"/>
      <w:r>
        <w:rPr>
          <w:rFonts w:eastAsia="Times New Roman"/>
          <w:i/>
          <w:lang w:eastAsia="pl-PL"/>
        </w:rPr>
        <w:t xml:space="preserve"> posiada tymczasowy punkt handlowy przy Al. 3-go Maja w Ostrowcu Św. Odcinek w/w drogi jest w przebudowie od 2022 r. i punkt handlowy będący własnością Pana </w:t>
      </w:r>
      <w:proofErr w:type="spellStart"/>
      <w:r>
        <w:rPr>
          <w:rFonts w:eastAsia="Times New Roman"/>
          <w:i/>
          <w:lang w:eastAsia="pl-PL"/>
        </w:rPr>
        <w:t>Ptacha</w:t>
      </w:r>
      <w:proofErr w:type="spellEnd"/>
      <w:r>
        <w:rPr>
          <w:rFonts w:eastAsia="Times New Roman"/>
          <w:i/>
          <w:lang w:eastAsia="pl-PL"/>
        </w:rPr>
        <w:t xml:space="preserve"> jest praktycznie wyłączony z handlu, jednak zgodnie z obowiązującymi przepisami do czasu usunięcia obiektu z pasa drogowego Właściciel musi ponosić opłaty </w:t>
      </w:r>
      <w:r>
        <w:rPr>
          <w:rFonts w:eastAsia="Times New Roman"/>
          <w:i/>
          <w:lang w:eastAsia="pl-PL"/>
        </w:rPr>
        <w:br/>
        <w:t>za zajęcie pasa drogowego nie czerpiąc z niego żadnych korzyści finansowych.</w:t>
      </w:r>
    </w:p>
    <w:p w14:paraId="4831C4D4" w14:textId="77777777" w:rsidR="00F549BA" w:rsidRPr="00F549BA" w:rsidRDefault="00F549BA" w:rsidP="00F549BA">
      <w:pPr>
        <w:jc w:val="both"/>
        <w:rPr>
          <w:rStyle w:val="Pogrubienie"/>
          <w:bCs w:val="0"/>
          <w:iCs/>
        </w:rPr>
      </w:pPr>
    </w:p>
    <w:p w14:paraId="594E2845" w14:textId="1047177D" w:rsidR="005361C8" w:rsidRDefault="005361C8" w:rsidP="005361C8">
      <w:pPr>
        <w:jc w:val="both"/>
        <w:rPr>
          <w:rStyle w:val="CytatZnak"/>
          <w:b/>
          <w:i w:val="0"/>
          <w:color w:val="auto"/>
        </w:rPr>
      </w:pPr>
      <w:r>
        <w:rPr>
          <w:rStyle w:val="CytatZnak"/>
          <w:b/>
          <w:i w:val="0"/>
          <w:color w:val="auto"/>
        </w:rPr>
        <w:t>Zalecenie pokontrolne</w:t>
      </w:r>
      <w:r w:rsidRPr="003628EF">
        <w:rPr>
          <w:rStyle w:val="CytatZnak"/>
          <w:b/>
          <w:i w:val="0"/>
          <w:color w:val="auto"/>
        </w:rPr>
        <w:t xml:space="preserve"> Nr </w:t>
      </w:r>
      <w:r>
        <w:rPr>
          <w:rStyle w:val="CytatZnak"/>
          <w:b/>
          <w:i w:val="0"/>
          <w:color w:val="auto"/>
        </w:rPr>
        <w:t>4</w:t>
      </w:r>
    </w:p>
    <w:p w14:paraId="4E64D6D2" w14:textId="5291E242" w:rsidR="005361C8" w:rsidRDefault="00BE2DD3" w:rsidP="005361C8">
      <w:pPr>
        <w:contextualSpacing/>
        <w:jc w:val="both"/>
        <w:rPr>
          <w:rFonts w:eastAsia="Times New Roman"/>
          <w:lang w:eastAsia="pl-PL"/>
        </w:rPr>
      </w:pPr>
      <w:r>
        <w:t>Z</w:t>
      </w:r>
      <w:r w:rsidR="005361C8" w:rsidRPr="00062F0E">
        <w:t>e sposobu naliczania opłaty za zajęcie pasa drogowego wynika</w:t>
      </w:r>
      <w:r w:rsidR="005361C8">
        <w:t>,</w:t>
      </w:r>
      <w:r w:rsidR="005361C8" w:rsidRPr="00062F0E">
        <w:t xml:space="preserve"> że jest to zgoda o charakterze czasowym. Powyższe oznacza, że z upływem ostatniego dnia zezwo</w:t>
      </w:r>
      <w:r>
        <w:t>lenia, właściciel obiektu jest</w:t>
      </w:r>
      <w:r w:rsidR="005361C8" w:rsidRPr="00062F0E">
        <w:t xml:space="preserve"> zobowiązany do jego usunięcia pod rygorem nałożenia kary w trybie art. 40 ust. 12 pkt 2 ustawy o drogach publicznych, za zajęcie pasa drogowego z przekroczeniem terminu zajęcia określonego w zezwoleniu. Możliwość pozostawania w pasie drogowym urządzenia lub obiektu, na który udzielone zostało już zezwolenie, uzależniona jest zatem od wydania kolejnego zezwolenia na zasadach określonych w poprzedniej decyzji w tym przypadku</w:t>
      </w:r>
      <w:r w:rsidR="005361C8" w:rsidRPr="00062F0E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br/>
      </w:r>
      <w:r w:rsidR="005361C8" w:rsidRPr="00062F0E">
        <w:rPr>
          <w:rFonts w:eastAsia="Times New Roman"/>
          <w:lang w:eastAsia="pl-PL"/>
        </w:rPr>
        <w:t>„że przedłużenie terminu może nastąpić na pisemny wniosek właściciela obiektu złożony na miesiąc przed upływem terminu ważności zezwolenia”</w:t>
      </w:r>
      <w:r w:rsidR="005361C8">
        <w:rPr>
          <w:rFonts w:eastAsia="Times New Roman"/>
          <w:lang w:eastAsia="pl-PL"/>
        </w:rPr>
        <w:t>.</w:t>
      </w:r>
    </w:p>
    <w:p w14:paraId="01BE7F65" w14:textId="79C5A52E" w:rsidR="00CB7892" w:rsidRDefault="008975FF" w:rsidP="00F90467">
      <w:pPr>
        <w:contextualSpacing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 momencie kiedy kończy się czas ważności wydanej przez Świętokrzyski Zarząd Dróg Wojewódzkich decyzji na zajęcie p</w:t>
      </w:r>
      <w:r w:rsidR="00B24CAD">
        <w:rPr>
          <w:rFonts w:eastAsia="Times New Roman"/>
          <w:lang w:eastAsia="pl-PL"/>
        </w:rPr>
        <w:t>asa drogowego, Wnioskodawca</w:t>
      </w:r>
      <w:r>
        <w:rPr>
          <w:rFonts w:eastAsia="Times New Roman"/>
          <w:lang w:eastAsia="pl-PL"/>
        </w:rPr>
        <w:t xml:space="preserve"> zobowiązany</w:t>
      </w:r>
      <w:r w:rsidR="00B24CAD">
        <w:rPr>
          <w:rFonts w:eastAsia="Times New Roman"/>
          <w:lang w:eastAsia="pl-PL"/>
        </w:rPr>
        <w:t xml:space="preserve"> jest</w:t>
      </w:r>
      <w:r>
        <w:rPr>
          <w:rFonts w:eastAsia="Times New Roman"/>
          <w:lang w:eastAsia="pl-PL"/>
        </w:rPr>
        <w:t xml:space="preserve"> do </w:t>
      </w:r>
      <w:r>
        <w:rPr>
          <w:rFonts w:eastAsia="Times New Roman"/>
          <w:lang w:eastAsia="pl-PL"/>
        </w:rPr>
        <w:lastRenderedPageBreak/>
        <w:t xml:space="preserve">złożenia wniosku w celu przedłużenia ważności decyzji lub do usunięcia obiektu z upływem ostatniego dnia zezwolenia. </w:t>
      </w:r>
      <w:r w:rsidR="004D15EA">
        <w:rPr>
          <w:rFonts w:eastAsia="Times New Roman"/>
          <w:lang w:eastAsia="pl-PL"/>
        </w:rPr>
        <w:t>Za nielegalne zajęcia pasa drogowe drogi wojewódzkiej, Świętokrzyski Zarząd Dróg Wojewódzkich zobligowany jest do naliczenia kar</w:t>
      </w:r>
      <w:r w:rsidR="00B24CAD">
        <w:rPr>
          <w:rFonts w:eastAsia="Times New Roman"/>
          <w:lang w:eastAsia="pl-PL"/>
        </w:rPr>
        <w:t xml:space="preserve">y pieniężnej, </w:t>
      </w:r>
      <w:r w:rsidR="00B24CAD">
        <w:rPr>
          <w:rFonts w:eastAsia="Times New Roman"/>
          <w:lang w:eastAsia="pl-PL"/>
        </w:rPr>
        <w:br/>
        <w:t>w związku z</w:t>
      </w:r>
      <w:r w:rsidR="00F90467">
        <w:rPr>
          <w:rFonts w:eastAsia="Times New Roman"/>
          <w:lang w:eastAsia="pl-PL"/>
        </w:rPr>
        <w:t xml:space="preserve"> powyższym</w:t>
      </w:r>
      <w:r w:rsidR="00B24CAD">
        <w:rPr>
          <w:rFonts w:eastAsia="Times New Roman"/>
          <w:lang w:eastAsia="pl-PL"/>
        </w:rPr>
        <w:t xml:space="preserve"> </w:t>
      </w:r>
      <w:r w:rsidR="00F90467">
        <w:rPr>
          <w:rFonts w:eastAsia="Times New Roman"/>
          <w:lang w:eastAsia="pl-PL"/>
        </w:rPr>
        <w:t xml:space="preserve">Kontrolujący stoją na stanowisku, że </w:t>
      </w:r>
      <w:r w:rsidR="00B24CAD">
        <w:rPr>
          <w:rFonts w:eastAsia="Times New Roman"/>
          <w:lang w:eastAsia="pl-PL"/>
        </w:rPr>
        <w:t xml:space="preserve">nie można legalizować zajęcia pasa drogowego wydając decyzje przedłużając </w:t>
      </w:r>
      <w:r w:rsidR="00F90467">
        <w:rPr>
          <w:rFonts w:eastAsia="Times New Roman"/>
          <w:lang w:eastAsia="pl-PL"/>
        </w:rPr>
        <w:t xml:space="preserve">jego </w:t>
      </w:r>
      <w:r w:rsidR="00B24CAD">
        <w:rPr>
          <w:rFonts w:eastAsia="Times New Roman"/>
          <w:lang w:eastAsia="pl-PL"/>
        </w:rPr>
        <w:t>zajęcie</w:t>
      </w:r>
      <w:r w:rsidR="00F90467">
        <w:rPr>
          <w:rFonts w:eastAsia="Times New Roman"/>
          <w:lang w:eastAsia="pl-PL"/>
        </w:rPr>
        <w:t xml:space="preserve"> z datą wsteczną i bezwzględnie należy naliczać kary pieniężne za jego nielegalne zajęcie.</w:t>
      </w:r>
    </w:p>
    <w:p w14:paraId="2E5EC7AE" w14:textId="77777777" w:rsidR="00F90467" w:rsidRPr="00F90467" w:rsidRDefault="00F90467" w:rsidP="00F90467">
      <w:pPr>
        <w:contextualSpacing/>
        <w:jc w:val="both"/>
        <w:rPr>
          <w:rFonts w:eastAsia="Times New Roman"/>
          <w:lang w:eastAsia="pl-PL"/>
        </w:rPr>
      </w:pPr>
    </w:p>
    <w:p w14:paraId="57ADAACA" w14:textId="061CB19C" w:rsidR="00CB7892" w:rsidRDefault="00CB7892" w:rsidP="001D662A">
      <w:pPr>
        <w:jc w:val="both"/>
        <w:rPr>
          <w:rFonts w:eastAsia="Calibri"/>
        </w:rPr>
      </w:pPr>
      <w:r>
        <w:rPr>
          <w:rFonts w:eastAsia="Calibri"/>
        </w:rPr>
        <w:t>Zobowiązuję Pana Dyrektora do udzielenia  informacji, w terminie 30 dni od dnia otrzymania niniejszego wystąpienia pokontrolnego, o podjętych działaniach w celu wykonania zaleceń pokontrolnych lu</w:t>
      </w:r>
      <w:r w:rsidR="00085CB1">
        <w:rPr>
          <w:rFonts w:eastAsia="Calibri"/>
        </w:rPr>
        <w:t>b przyczynach ich niewykonania.</w:t>
      </w:r>
    </w:p>
    <w:p w14:paraId="6F80CB72" w14:textId="77777777" w:rsidR="002C4778" w:rsidRDefault="002C4778" w:rsidP="001B05C7">
      <w:pPr>
        <w:spacing w:before="240" w:line="240" w:lineRule="auto"/>
        <w:ind w:left="284"/>
        <w:rPr>
          <w:rFonts w:eastAsia="Calibri"/>
        </w:rPr>
      </w:pPr>
    </w:p>
    <w:p w14:paraId="3B09C721" w14:textId="77777777" w:rsidR="002C4778" w:rsidRDefault="002C4778" w:rsidP="001B05C7">
      <w:pPr>
        <w:spacing w:before="240" w:line="240" w:lineRule="auto"/>
        <w:ind w:left="284"/>
        <w:rPr>
          <w:rFonts w:eastAsia="Calibri"/>
        </w:rPr>
      </w:pPr>
    </w:p>
    <w:p w14:paraId="7685F5D0" w14:textId="0608C8B0" w:rsidR="00DD75E1" w:rsidRDefault="00DD75E1" w:rsidP="00DD75E1">
      <w:pPr>
        <w:overflowPunct w:val="0"/>
        <w:autoSpaceDE w:val="0"/>
        <w:autoSpaceDN w:val="0"/>
        <w:adjustRightInd w:val="0"/>
        <w:spacing w:line="240" w:lineRule="auto"/>
        <w:ind w:left="5664"/>
        <w:rPr>
          <w:rFonts w:eastAsia="Times New Roman"/>
          <w:szCs w:val="20"/>
          <w:lang w:eastAsia="pl-PL"/>
        </w:rPr>
      </w:pPr>
      <w:r>
        <w:rPr>
          <w:rFonts w:eastAsia="Times New Roman"/>
          <w:szCs w:val="20"/>
          <w:lang w:eastAsia="pl-PL"/>
        </w:rPr>
        <w:t>Marszałek Województwa</w:t>
      </w:r>
    </w:p>
    <w:p w14:paraId="0C34208E" w14:textId="1B60C9D2" w:rsidR="00DD75E1" w:rsidRDefault="00DD75E1" w:rsidP="00DD75E1">
      <w:pPr>
        <w:overflowPunct w:val="0"/>
        <w:autoSpaceDE w:val="0"/>
        <w:autoSpaceDN w:val="0"/>
        <w:adjustRightInd w:val="0"/>
        <w:spacing w:line="240" w:lineRule="auto"/>
        <w:ind w:left="5664"/>
        <w:rPr>
          <w:rFonts w:eastAsia="Times New Roman"/>
          <w:szCs w:val="20"/>
          <w:lang w:eastAsia="pl-PL"/>
        </w:rPr>
      </w:pPr>
      <w:r>
        <w:rPr>
          <w:rFonts w:eastAsia="Times New Roman"/>
          <w:szCs w:val="20"/>
          <w:lang w:eastAsia="pl-PL"/>
        </w:rPr>
        <w:t xml:space="preserve">     Świętokrzyskiego</w:t>
      </w:r>
    </w:p>
    <w:p w14:paraId="267C5FDC" w14:textId="77777777" w:rsidR="00DD75E1" w:rsidRDefault="00DD75E1" w:rsidP="009B013F">
      <w:pPr>
        <w:overflowPunct w:val="0"/>
        <w:autoSpaceDE w:val="0"/>
        <w:autoSpaceDN w:val="0"/>
        <w:adjustRightInd w:val="0"/>
        <w:spacing w:line="240" w:lineRule="auto"/>
        <w:rPr>
          <w:rFonts w:eastAsia="Times New Roman"/>
          <w:szCs w:val="20"/>
          <w:lang w:eastAsia="pl-PL"/>
        </w:rPr>
      </w:pPr>
    </w:p>
    <w:p w14:paraId="733EFA95" w14:textId="6B2B4A77" w:rsidR="00DD75E1" w:rsidRPr="003349D6" w:rsidRDefault="00DD75E1" w:rsidP="00DD75E1">
      <w:pPr>
        <w:overflowPunct w:val="0"/>
        <w:autoSpaceDE w:val="0"/>
        <w:autoSpaceDN w:val="0"/>
        <w:adjustRightInd w:val="0"/>
        <w:spacing w:line="240" w:lineRule="auto"/>
        <w:ind w:left="4956" w:firstLine="708"/>
        <w:rPr>
          <w:rFonts w:eastAsia="Times New Roman"/>
          <w:szCs w:val="20"/>
          <w:lang w:eastAsia="pl-PL"/>
        </w:rPr>
      </w:pPr>
      <w:r>
        <w:rPr>
          <w:rFonts w:eastAsia="Times New Roman"/>
          <w:szCs w:val="20"/>
          <w:lang w:eastAsia="pl-PL"/>
        </w:rPr>
        <w:t xml:space="preserve">   Andrzej Bętkowski</w:t>
      </w:r>
    </w:p>
    <w:p w14:paraId="036A687F" w14:textId="51EFC5D9" w:rsidR="00C864AB" w:rsidRPr="00C54D9C" w:rsidRDefault="00C864AB" w:rsidP="00C54D9C">
      <w:pPr>
        <w:spacing w:line="240" w:lineRule="auto"/>
        <w:rPr>
          <w:rFonts w:eastAsia="Calibri"/>
          <w:color w:val="FF0000"/>
        </w:rPr>
      </w:pPr>
    </w:p>
    <w:sectPr w:rsidR="00C864AB" w:rsidRPr="00C54D9C" w:rsidSect="00CB6F1F">
      <w:headerReference w:type="default" r:id="rId9"/>
      <w:footerReference w:type="default" r:id="rId10"/>
      <w:footerReference w:type="first" r:id="rId11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5D3401" w14:textId="77777777" w:rsidR="00D10ABB" w:rsidRDefault="00D10ABB" w:rsidP="001D0CA1">
      <w:pPr>
        <w:spacing w:line="240" w:lineRule="auto"/>
      </w:pPr>
      <w:r>
        <w:separator/>
      </w:r>
    </w:p>
  </w:endnote>
  <w:endnote w:type="continuationSeparator" w:id="0">
    <w:p w14:paraId="59C1DA34" w14:textId="77777777" w:rsidR="00D10ABB" w:rsidRDefault="00D10ABB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4999685"/>
      <w:docPartObj>
        <w:docPartGallery w:val="Page Numbers (Bottom of Page)"/>
        <w:docPartUnique/>
      </w:docPartObj>
    </w:sdtPr>
    <w:sdtEndPr/>
    <w:sdtContent>
      <w:p w14:paraId="0C014500" w14:textId="2BA57251" w:rsidR="00364A32" w:rsidRDefault="00364A3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13F">
          <w:rPr>
            <w:noProof/>
          </w:rPr>
          <w:t>9</w:t>
        </w:r>
        <w:r>
          <w:fldChar w:fldCharType="end"/>
        </w:r>
      </w:p>
    </w:sdtContent>
  </w:sdt>
  <w:p w14:paraId="62A35C83" w14:textId="77777777" w:rsidR="00364A32" w:rsidRDefault="00364A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9481396"/>
      <w:docPartObj>
        <w:docPartGallery w:val="Page Numbers (Bottom of Page)"/>
        <w:docPartUnique/>
      </w:docPartObj>
    </w:sdtPr>
    <w:sdtEndPr/>
    <w:sdtContent>
      <w:p w14:paraId="2EF5743C" w14:textId="50CD9439" w:rsidR="00364A32" w:rsidRDefault="00364A3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13F">
          <w:rPr>
            <w:noProof/>
          </w:rPr>
          <w:t>1</w:t>
        </w:r>
        <w:r>
          <w:fldChar w:fldCharType="end"/>
        </w:r>
      </w:p>
    </w:sdtContent>
  </w:sdt>
  <w:p w14:paraId="2005B605" w14:textId="0A7E6BAD" w:rsidR="00364A32" w:rsidRDefault="00364A32" w:rsidP="00D8098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9F13C7" w14:textId="77777777" w:rsidR="00D10ABB" w:rsidRDefault="00D10ABB" w:rsidP="001D0CA1">
      <w:pPr>
        <w:spacing w:line="240" w:lineRule="auto"/>
      </w:pPr>
      <w:r>
        <w:separator/>
      </w:r>
    </w:p>
  </w:footnote>
  <w:footnote w:type="continuationSeparator" w:id="0">
    <w:p w14:paraId="28122278" w14:textId="77777777" w:rsidR="00D10ABB" w:rsidRDefault="00D10ABB" w:rsidP="001D0CA1">
      <w:pPr>
        <w:spacing w:line="240" w:lineRule="auto"/>
      </w:pPr>
      <w:r>
        <w:continuationSeparator/>
      </w:r>
    </w:p>
  </w:footnote>
  <w:footnote w:id="1">
    <w:p w14:paraId="4292D7A1" w14:textId="280ED700" w:rsidR="00AB65AD" w:rsidRPr="00BD3826" w:rsidRDefault="00AB65A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D3826" w:rsidRPr="00BD3826">
        <w:t>zwany dalej: ŚZDW, Kontro</w:t>
      </w:r>
      <w:r w:rsidR="00C820E8">
        <w:t>lowanym, Jednostką Kontrolowaną.</w:t>
      </w:r>
    </w:p>
  </w:footnote>
  <w:footnote w:id="2">
    <w:p w14:paraId="3A157EA1" w14:textId="660F9954" w:rsidR="00DF7A7E" w:rsidRDefault="00DF7A7E">
      <w:pPr>
        <w:pStyle w:val="Tekstprzypisudolnego"/>
      </w:pPr>
      <w:r>
        <w:rPr>
          <w:rStyle w:val="Odwoanieprzypisudolnego"/>
        </w:rPr>
        <w:footnoteRef/>
      </w:r>
      <w:r>
        <w:t xml:space="preserve"> Stan na dzień </w:t>
      </w:r>
      <w:r w:rsidR="00161979">
        <w:t>19.12.2023</w:t>
      </w:r>
      <w:r>
        <w:t xml:space="preserve"> r.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1E61B" w14:textId="77777777" w:rsidR="00364A32" w:rsidRDefault="00364A32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78E7"/>
    <w:multiLevelType w:val="hybridMultilevel"/>
    <w:tmpl w:val="2D92A0E6"/>
    <w:lvl w:ilvl="0" w:tplc="BA46BC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3E02AA"/>
    <w:multiLevelType w:val="hybridMultilevel"/>
    <w:tmpl w:val="E43C51D2"/>
    <w:lvl w:ilvl="0" w:tplc="4334A2CC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BB0BE2"/>
    <w:multiLevelType w:val="hybridMultilevel"/>
    <w:tmpl w:val="8488DC3A"/>
    <w:lvl w:ilvl="0" w:tplc="1542CF9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591067"/>
    <w:multiLevelType w:val="hybridMultilevel"/>
    <w:tmpl w:val="AD147AA0"/>
    <w:lvl w:ilvl="0" w:tplc="7A80EF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E3B76"/>
    <w:multiLevelType w:val="hybridMultilevel"/>
    <w:tmpl w:val="A3685872"/>
    <w:lvl w:ilvl="0" w:tplc="8AEE46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BF3395"/>
    <w:multiLevelType w:val="hybridMultilevel"/>
    <w:tmpl w:val="549A3006"/>
    <w:lvl w:ilvl="0" w:tplc="8DAA25D8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E35D0"/>
    <w:multiLevelType w:val="hybridMultilevel"/>
    <w:tmpl w:val="69A424CA"/>
    <w:lvl w:ilvl="0" w:tplc="A13606E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A5E04"/>
    <w:multiLevelType w:val="hybridMultilevel"/>
    <w:tmpl w:val="61F2D9DA"/>
    <w:lvl w:ilvl="0" w:tplc="0332FDEA">
      <w:start w:val="1"/>
      <w:numFmt w:val="upperRoman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DD69BF"/>
    <w:multiLevelType w:val="hybridMultilevel"/>
    <w:tmpl w:val="AC68AA7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041DA2"/>
    <w:multiLevelType w:val="hybridMultilevel"/>
    <w:tmpl w:val="18EC7F42"/>
    <w:lvl w:ilvl="0" w:tplc="49C6BF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DD554E"/>
    <w:multiLevelType w:val="hybridMultilevel"/>
    <w:tmpl w:val="A88EEF56"/>
    <w:lvl w:ilvl="0" w:tplc="1F568B9C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D7FD1"/>
    <w:multiLevelType w:val="hybridMultilevel"/>
    <w:tmpl w:val="F2568658"/>
    <w:lvl w:ilvl="0" w:tplc="587E465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FB038F"/>
    <w:multiLevelType w:val="hybridMultilevel"/>
    <w:tmpl w:val="740C8E1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3B6473"/>
    <w:multiLevelType w:val="hybridMultilevel"/>
    <w:tmpl w:val="B9B49ED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CC5AD0"/>
    <w:multiLevelType w:val="hybridMultilevel"/>
    <w:tmpl w:val="BA4C65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A5B25"/>
    <w:multiLevelType w:val="hybridMultilevel"/>
    <w:tmpl w:val="DC1CD7EC"/>
    <w:lvl w:ilvl="0" w:tplc="02FA7A4E">
      <w:start w:val="5"/>
      <w:numFmt w:val="upperRoman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71466"/>
    <w:multiLevelType w:val="hybridMultilevel"/>
    <w:tmpl w:val="7EDE98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D0538E"/>
    <w:multiLevelType w:val="hybridMultilevel"/>
    <w:tmpl w:val="4844CB88"/>
    <w:lvl w:ilvl="0" w:tplc="4F5E47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21D0E"/>
    <w:multiLevelType w:val="hybridMultilevel"/>
    <w:tmpl w:val="B08ED2BE"/>
    <w:lvl w:ilvl="0" w:tplc="198EB97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F76C57"/>
    <w:multiLevelType w:val="hybridMultilevel"/>
    <w:tmpl w:val="3C34F1F8"/>
    <w:lvl w:ilvl="0" w:tplc="8AEE4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4D62CB"/>
    <w:multiLevelType w:val="hybridMultilevel"/>
    <w:tmpl w:val="3A1EEC7E"/>
    <w:lvl w:ilvl="0" w:tplc="6124199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144B19"/>
    <w:multiLevelType w:val="hybridMultilevel"/>
    <w:tmpl w:val="828842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2C5142"/>
    <w:multiLevelType w:val="hybridMultilevel"/>
    <w:tmpl w:val="1D2C812C"/>
    <w:lvl w:ilvl="0" w:tplc="D4DA6A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2687B"/>
    <w:multiLevelType w:val="hybridMultilevel"/>
    <w:tmpl w:val="F14EBE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837206"/>
    <w:multiLevelType w:val="hybridMultilevel"/>
    <w:tmpl w:val="34BEDE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DB9203E"/>
    <w:multiLevelType w:val="hybridMultilevel"/>
    <w:tmpl w:val="4B70624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7B1C51"/>
    <w:multiLevelType w:val="hybridMultilevel"/>
    <w:tmpl w:val="FC9EF18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075011E"/>
    <w:multiLevelType w:val="hybridMultilevel"/>
    <w:tmpl w:val="38E87B20"/>
    <w:lvl w:ilvl="0" w:tplc="69C668F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983CBF"/>
    <w:multiLevelType w:val="hybridMultilevel"/>
    <w:tmpl w:val="A1C20BC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8D019C0"/>
    <w:multiLevelType w:val="hybridMultilevel"/>
    <w:tmpl w:val="10E6A854"/>
    <w:lvl w:ilvl="0" w:tplc="0A5A7F34">
      <w:start w:val="5"/>
      <w:numFmt w:val="upperRoman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7"/>
  </w:num>
  <w:num w:numId="3">
    <w:abstractNumId w:val="7"/>
  </w:num>
  <w:num w:numId="4">
    <w:abstractNumId w:val="21"/>
  </w:num>
  <w:num w:numId="5">
    <w:abstractNumId w:val="4"/>
  </w:num>
  <w:num w:numId="6">
    <w:abstractNumId w:val="15"/>
  </w:num>
  <w:num w:numId="7">
    <w:abstractNumId w:val="12"/>
  </w:num>
  <w:num w:numId="8">
    <w:abstractNumId w:val="0"/>
  </w:num>
  <w:num w:numId="9">
    <w:abstractNumId w:val="28"/>
  </w:num>
  <w:num w:numId="10">
    <w:abstractNumId w:val="11"/>
  </w:num>
  <w:num w:numId="11">
    <w:abstractNumId w:val="8"/>
  </w:num>
  <w:num w:numId="12">
    <w:abstractNumId w:val="1"/>
  </w:num>
  <w:num w:numId="13">
    <w:abstractNumId w:val="16"/>
  </w:num>
  <w:num w:numId="14">
    <w:abstractNumId w:val="26"/>
  </w:num>
  <w:num w:numId="15">
    <w:abstractNumId w:val="25"/>
  </w:num>
  <w:num w:numId="16">
    <w:abstractNumId w:val="13"/>
  </w:num>
  <w:num w:numId="17">
    <w:abstractNumId w:val="27"/>
  </w:num>
  <w:num w:numId="18">
    <w:abstractNumId w:val="9"/>
  </w:num>
  <w:num w:numId="19">
    <w:abstractNumId w:val="10"/>
  </w:num>
  <w:num w:numId="20">
    <w:abstractNumId w:val="6"/>
  </w:num>
  <w:num w:numId="21">
    <w:abstractNumId w:val="24"/>
  </w:num>
  <w:num w:numId="22">
    <w:abstractNumId w:val="29"/>
  </w:num>
  <w:num w:numId="23">
    <w:abstractNumId w:val="22"/>
  </w:num>
  <w:num w:numId="24">
    <w:abstractNumId w:val="3"/>
  </w:num>
  <w:num w:numId="25">
    <w:abstractNumId w:val="18"/>
  </w:num>
  <w:num w:numId="26">
    <w:abstractNumId w:val="5"/>
  </w:num>
  <w:num w:numId="27">
    <w:abstractNumId w:val="2"/>
  </w:num>
  <w:num w:numId="28">
    <w:abstractNumId w:val="14"/>
  </w:num>
  <w:num w:numId="29">
    <w:abstractNumId w:val="19"/>
  </w:num>
  <w:num w:numId="30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66"/>
    <w:rsid w:val="00002022"/>
    <w:rsid w:val="000027C0"/>
    <w:rsid w:val="00003245"/>
    <w:rsid w:val="00004AAC"/>
    <w:rsid w:val="0000595D"/>
    <w:rsid w:val="00005C08"/>
    <w:rsid w:val="000064D5"/>
    <w:rsid w:val="000076C9"/>
    <w:rsid w:val="000109B8"/>
    <w:rsid w:val="00021AF9"/>
    <w:rsid w:val="0002305D"/>
    <w:rsid w:val="0002336C"/>
    <w:rsid w:val="00026976"/>
    <w:rsid w:val="00026D87"/>
    <w:rsid w:val="00036FC3"/>
    <w:rsid w:val="0004006B"/>
    <w:rsid w:val="00046110"/>
    <w:rsid w:val="00047E37"/>
    <w:rsid w:val="00050C62"/>
    <w:rsid w:val="0005590B"/>
    <w:rsid w:val="00060EBA"/>
    <w:rsid w:val="000625E8"/>
    <w:rsid w:val="000628E1"/>
    <w:rsid w:val="00065E03"/>
    <w:rsid w:val="00070F62"/>
    <w:rsid w:val="000745F8"/>
    <w:rsid w:val="00076235"/>
    <w:rsid w:val="00076958"/>
    <w:rsid w:val="00083B29"/>
    <w:rsid w:val="00084443"/>
    <w:rsid w:val="00084B2C"/>
    <w:rsid w:val="00085CB1"/>
    <w:rsid w:val="00086B46"/>
    <w:rsid w:val="000872D0"/>
    <w:rsid w:val="00087760"/>
    <w:rsid w:val="00091B5E"/>
    <w:rsid w:val="0009274C"/>
    <w:rsid w:val="00096419"/>
    <w:rsid w:val="00097F2F"/>
    <w:rsid w:val="000A02AB"/>
    <w:rsid w:val="000A46F9"/>
    <w:rsid w:val="000A4F4F"/>
    <w:rsid w:val="000A5848"/>
    <w:rsid w:val="000B3619"/>
    <w:rsid w:val="000B5E3A"/>
    <w:rsid w:val="000B7AAF"/>
    <w:rsid w:val="000C0DA8"/>
    <w:rsid w:val="000C2409"/>
    <w:rsid w:val="000C6F51"/>
    <w:rsid w:val="000C7EFD"/>
    <w:rsid w:val="000D02C7"/>
    <w:rsid w:val="000D1047"/>
    <w:rsid w:val="000D55D0"/>
    <w:rsid w:val="000D56C3"/>
    <w:rsid w:val="000D7CA7"/>
    <w:rsid w:val="000E02B3"/>
    <w:rsid w:val="000E0DC6"/>
    <w:rsid w:val="000E1216"/>
    <w:rsid w:val="000E133C"/>
    <w:rsid w:val="000E4ADF"/>
    <w:rsid w:val="000E671A"/>
    <w:rsid w:val="000E7E47"/>
    <w:rsid w:val="000F0DE5"/>
    <w:rsid w:val="000F0F0C"/>
    <w:rsid w:val="000F4A5C"/>
    <w:rsid w:val="000F6BC1"/>
    <w:rsid w:val="001066B4"/>
    <w:rsid w:val="00107931"/>
    <w:rsid w:val="00110117"/>
    <w:rsid w:val="001109A8"/>
    <w:rsid w:val="00115C3A"/>
    <w:rsid w:val="00120B05"/>
    <w:rsid w:val="00120DA2"/>
    <w:rsid w:val="00121649"/>
    <w:rsid w:val="00124258"/>
    <w:rsid w:val="001247B6"/>
    <w:rsid w:val="00130357"/>
    <w:rsid w:val="00132C31"/>
    <w:rsid w:val="00135561"/>
    <w:rsid w:val="001359C7"/>
    <w:rsid w:val="00144CD6"/>
    <w:rsid w:val="0014641E"/>
    <w:rsid w:val="0015032C"/>
    <w:rsid w:val="0015299C"/>
    <w:rsid w:val="00154C1E"/>
    <w:rsid w:val="00160DE2"/>
    <w:rsid w:val="00160F55"/>
    <w:rsid w:val="00161979"/>
    <w:rsid w:val="00163AB2"/>
    <w:rsid w:val="00165963"/>
    <w:rsid w:val="00170D10"/>
    <w:rsid w:val="0017111E"/>
    <w:rsid w:val="001742E4"/>
    <w:rsid w:val="00175615"/>
    <w:rsid w:val="0017650D"/>
    <w:rsid w:val="00180B3B"/>
    <w:rsid w:val="00181338"/>
    <w:rsid w:val="001860A9"/>
    <w:rsid w:val="001873D2"/>
    <w:rsid w:val="00187FF1"/>
    <w:rsid w:val="001925E4"/>
    <w:rsid w:val="00192A77"/>
    <w:rsid w:val="00193BF0"/>
    <w:rsid w:val="00194395"/>
    <w:rsid w:val="00194A0F"/>
    <w:rsid w:val="00195B3E"/>
    <w:rsid w:val="0019686D"/>
    <w:rsid w:val="00197C7B"/>
    <w:rsid w:val="001A018D"/>
    <w:rsid w:val="001A1593"/>
    <w:rsid w:val="001A3466"/>
    <w:rsid w:val="001A4965"/>
    <w:rsid w:val="001A7E28"/>
    <w:rsid w:val="001B05C7"/>
    <w:rsid w:val="001B1FF0"/>
    <w:rsid w:val="001B3E1A"/>
    <w:rsid w:val="001B791D"/>
    <w:rsid w:val="001B7BAA"/>
    <w:rsid w:val="001C0886"/>
    <w:rsid w:val="001C2D07"/>
    <w:rsid w:val="001C7AD7"/>
    <w:rsid w:val="001D0CA1"/>
    <w:rsid w:val="001D2E85"/>
    <w:rsid w:val="001D39EC"/>
    <w:rsid w:val="001D45AA"/>
    <w:rsid w:val="001D662A"/>
    <w:rsid w:val="001D69F9"/>
    <w:rsid w:val="001D73EE"/>
    <w:rsid w:val="001E05A0"/>
    <w:rsid w:val="001E20B5"/>
    <w:rsid w:val="001E2A6F"/>
    <w:rsid w:val="001E2B43"/>
    <w:rsid w:val="001E5794"/>
    <w:rsid w:val="001E5DA4"/>
    <w:rsid w:val="001F21FB"/>
    <w:rsid w:val="001F760A"/>
    <w:rsid w:val="00202832"/>
    <w:rsid w:val="00202B80"/>
    <w:rsid w:val="002107CB"/>
    <w:rsid w:val="002140D7"/>
    <w:rsid w:val="00215365"/>
    <w:rsid w:val="002200B3"/>
    <w:rsid w:val="002205E0"/>
    <w:rsid w:val="00221062"/>
    <w:rsid w:val="00221469"/>
    <w:rsid w:val="002225FF"/>
    <w:rsid w:val="0022396E"/>
    <w:rsid w:val="00223DD9"/>
    <w:rsid w:val="002242F9"/>
    <w:rsid w:val="0022444A"/>
    <w:rsid w:val="00230179"/>
    <w:rsid w:val="00230BA3"/>
    <w:rsid w:val="002328E1"/>
    <w:rsid w:val="002417D6"/>
    <w:rsid w:val="00241DDE"/>
    <w:rsid w:val="00245618"/>
    <w:rsid w:val="00245F3A"/>
    <w:rsid w:val="00247F42"/>
    <w:rsid w:val="00253603"/>
    <w:rsid w:val="00256ED3"/>
    <w:rsid w:val="00257522"/>
    <w:rsid w:val="00257639"/>
    <w:rsid w:val="00260B3F"/>
    <w:rsid w:val="00270F26"/>
    <w:rsid w:val="002715C5"/>
    <w:rsid w:val="00272FF1"/>
    <w:rsid w:val="00274CD0"/>
    <w:rsid w:val="00277814"/>
    <w:rsid w:val="0027789E"/>
    <w:rsid w:val="00283E09"/>
    <w:rsid w:val="00285B8C"/>
    <w:rsid w:val="002861EB"/>
    <w:rsid w:val="00286D81"/>
    <w:rsid w:val="00295F20"/>
    <w:rsid w:val="002A1B27"/>
    <w:rsid w:val="002A1C94"/>
    <w:rsid w:val="002A377A"/>
    <w:rsid w:val="002A543F"/>
    <w:rsid w:val="002B15E5"/>
    <w:rsid w:val="002B328B"/>
    <w:rsid w:val="002B4426"/>
    <w:rsid w:val="002B4450"/>
    <w:rsid w:val="002C2094"/>
    <w:rsid w:val="002C2D5D"/>
    <w:rsid w:val="002C4778"/>
    <w:rsid w:val="002C68E0"/>
    <w:rsid w:val="002D209B"/>
    <w:rsid w:val="002D4727"/>
    <w:rsid w:val="002D5BF3"/>
    <w:rsid w:val="002D60DA"/>
    <w:rsid w:val="002E1236"/>
    <w:rsid w:val="002E308D"/>
    <w:rsid w:val="002E38D5"/>
    <w:rsid w:val="002F266E"/>
    <w:rsid w:val="00304D9C"/>
    <w:rsid w:val="0030548E"/>
    <w:rsid w:val="00311398"/>
    <w:rsid w:val="003163A2"/>
    <w:rsid w:val="00317909"/>
    <w:rsid w:val="00321CFA"/>
    <w:rsid w:val="00323961"/>
    <w:rsid w:val="0033224C"/>
    <w:rsid w:val="00335B1D"/>
    <w:rsid w:val="003361D9"/>
    <w:rsid w:val="00336996"/>
    <w:rsid w:val="00337056"/>
    <w:rsid w:val="003426F7"/>
    <w:rsid w:val="00342984"/>
    <w:rsid w:val="0034772C"/>
    <w:rsid w:val="00350808"/>
    <w:rsid w:val="00353A87"/>
    <w:rsid w:val="00353AC6"/>
    <w:rsid w:val="00360A86"/>
    <w:rsid w:val="0036181F"/>
    <w:rsid w:val="003628EF"/>
    <w:rsid w:val="00364A32"/>
    <w:rsid w:val="00365F5F"/>
    <w:rsid w:val="00366AF7"/>
    <w:rsid w:val="00367175"/>
    <w:rsid w:val="0037095A"/>
    <w:rsid w:val="00370985"/>
    <w:rsid w:val="00372B95"/>
    <w:rsid w:val="003735B9"/>
    <w:rsid w:val="00374918"/>
    <w:rsid w:val="00375179"/>
    <w:rsid w:val="003765F5"/>
    <w:rsid w:val="00376A98"/>
    <w:rsid w:val="00384965"/>
    <w:rsid w:val="00385633"/>
    <w:rsid w:val="00386068"/>
    <w:rsid w:val="003919B4"/>
    <w:rsid w:val="0039555D"/>
    <w:rsid w:val="003A0E8E"/>
    <w:rsid w:val="003A5C6F"/>
    <w:rsid w:val="003A69FE"/>
    <w:rsid w:val="003B32BA"/>
    <w:rsid w:val="003C2D1F"/>
    <w:rsid w:val="003C35A8"/>
    <w:rsid w:val="003C4811"/>
    <w:rsid w:val="003C48ED"/>
    <w:rsid w:val="003C6AA7"/>
    <w:rsid w:val="003C7EDD"/>
    <w:rsid w:val="003D0576"/>
    <w:rsid w:val="003D0816"/>
    <w:rsid w:val="003D0DEB"/>
    <w:rsid w:val="003D1E10"/>
    <w:rsid w:val="003D22CB"/>
    <w:rsid w:val="003D386B"/>
    <w:rsid w:val="003D4902"/>
    <w:rsid w:val="003E0A1D"/>
    <w:rsid w:val="003E1BB7"/>
    <w:rsid w:val="003E1FBA"/>
    <w:rsid w:val="003E2AF1"/>
    <w:rsid w:val="003E3FD8"/>
    <w:rsid w:val="003E48F8"/>
    <w:rsid w:val="003E7EDB"/>
    <w:rsid w:val="003F0F4F"/>
    <w:rsid w:val="003F35D0"/>
    <w:rsid w:val="003F484C"/>
    <w:rsid w:val="003F4D8C"/>
    <w:rsid w:val="003F65D5"/>
    <w:rsid w:val="004004C7"/>
    <w:rsid w:val="0040136B"/>
    <w:rsid w:val="00406AE3"/>
    <w:rsid w:val="00410D77"/>
    <w:rsid w:val="00412775"/>
    <w:rsid w:val="00415990"/>
    <w:rsid w:val="00415DC9"/>
    <w:rsid w:val="004207F6"/>
    <w:rsid w:val="004268CC"/>
    <w:rsid w:val="00427F09"/>
    <w:rsid w:val="00434FCA"/>
    <w:rsid w:val="00435850"/>
    <w:rsid w:val="00435EAA"/>
    <w:rsid w:val="00435ECB"/>
    <w:rsid w:val="00440DE9"/>
    <w:rsid w:val="004412FC"/>
    <w:rsid w:val="004449D6"/>
    <w:rsid w:val="00444CC1"/>
    <w:rsid w:val="00447705"/>
    <w:rsid w:val="00450718"/>
    <w:rsid w:val="00454429"/>
    <w:rsid w:val="00455B52"/>
    <w:rsid w:val="00456403"/>
    <w:rsid w:val="00462FC4"/>
    <w:rsid w:val="00463B2E"/>
    <w:rsid w:val="00467005"/>
    <w:rsid w:val="00467417"/>
    <w:rsid w:val="00471758"/>
    <w:rsid w:val="00471B7E"/>
    <w:rsid w:val="004732C3"/>
    <w:rsid w:val="0047346A"/>
    <w:rsid w:val="00475904"/>
    <w:rsid w:val="004807A0"/>
    <w:rsid w:val="0048113D"/>
    <w:rsid w:val="004863DF"/>
    <w:rsid w:val="00491015"/>
    <w:rsid w:val="00492681"/>
    <w:rsid w:val="00494F45"/>
    <w:rsid w:val="00495737"/>
    <w:rsid w:val="00496D7A"/>
    <w:rsid w:val="00497CC1"/>
    <w:rsid w:val="004A488B"/>
    <w:rsid w:val="004B20C7"/>
    <w:rsid w:val="004B339C"/>
    <w:rsid w:val="004B4C5B"/>
    <w:rsid w:val="004C0C65"/>
    <w:rsid w:val="004C2A12"/>
    <w:rsid w:val="004C6713"/>
    <w:rsid w:val="004D0BE8"/>
    <w:rsid w:val="004D15EA"/>
    <w:rsid w:val="004D3792"/>
    <w:rsid w:val="004D3952"/>
    <w:rsid w:val="004D4003"/>
    <w:rsid w:val="004D6843"/>
    <w:rsid w:val="004E0760"/>
    <w:rsid w:val="004E19A2"/>
    <w:rsid w:val="004E434E"/>
    <w:rsid w:val="004E75A8"/>
    <w:rsid w:val="004F0984"/>
    <w:rsid w:val="004F1772"/>
    <w:rsid w:val="004F2A5E"/>
    <w:rsid w:val="004F3374"/>
    <w:rsid w:val="004F3BDF"/>
    <w:rsid w:val="004F589C"/>
    <w:rsid w:val="00504944"/>
    <w:rsid w:val="00506507"/>
    <w:rsid w:val="00507616"/>
    <w:rsid w:val="0052793B"/>
    <w:rsid w:val="00531582"/>
    <w:rsid w:val="00532045"/>
    <w:rsid w:val="00534B3A"/>
    <w:rsid w:val="00534FD9"/>
    <w:rsid w:val="005361C8"/>
    <w:rsid w:val="005377F8"/>
    <w:rsid w:val="00543B78"/>
    <w:rsid w:val="0054468E"/>
    <w:rsid w:val="0054493A"/>
    <w:rsid w:val="005475A0"/>
    <w:rsid w:val="00554773"/>
    <w:rsid w:val="005553FA"/>
    <w:rsid w:val="00561944"/>
    <w:rsid w:val="00562BBE"/>
    <w:rsid w:val="00567639"/>
    <w:rsid w:val="005773E0"/>
    <w:rsid w:val="00582747"/>
    <w:rsid w:val="00585F5F"/>
    <w:rsid w:val="005867CA"/>
    <w:rsid w:val="0059505D"/>
    <w:rsid w:val="005B0182"/>
    <w:rsid w:val="005B17D2"/>
    <w:rsid w:val="005B3BD7"/>
    <w:rsid w:val="005C606E"/>
    <w:rsid w:val="005D078C"/>
    <w:rsid w:val="005D098C"/>
    <w:rsid w:val="005D26CA"/>
    <w:rsid w:val="005D53DE"/>
    <w:rsid w:val="005D6690"/>
    <w:rsid w:val="005E08BC"/>
    <w:rsid w:val="005E315C"/>
    <w:rsid w:val="005E7141"/>
    <w:rsid w:val="005E7AFC"/>
    <w:rsid w:val="005F0A74"/>
    <w:rsid w:val="005F1168"/>
    <w:rsid w:val="005F1314"/>
    <w:rsid w:val="005F2F8F"/>
    <w:rsid w:val="005F3DB4"/>
    <w:rsid w:val="005F5D0C"/>
    <w:rsid w:val="005F7DA8"/>
    <w:rsid w:val="006015E6"/>
    <w:rsid w:val="006026FD"/>
    <w:rsid w:val="00602E70"/>
    <w:rsid w:val="006049EA"/>
    <w:rsid w:val="00611FEA"/>
    <w:rsid w:val="00613B8E"/>
    <w:rsid w:val="00613E67"/>
    <w:rsid w:val="00616E81"/>
    <w:rsid w:val="00617360"/>
    <w:rsid w:val="00625E9E"/>
    <w:rsid w:val="00626ED5"/>
    <w:rsid w:val="00626FD5"/>
    <w:rsid w:val="006338B8"/>
    <w:rsid w:val="006367FB"/>
    <w:rsid w:val="00640DD7"/>
    <w:rsid w:val="00642EEB"/>
    <w:rsid w:val="00645788"/>
    <w:rsid w:val="00645A97"/>
    <w:rsid w:val="006460F3"/>
    <w:rsid w:val="006473E1"/>
    <w:rsid w:val="00652815"/>
    <w:rsid w:val="00653637"/>
    <w:rsid w:val="00655824"/>
    <w:rsid w:val="00656620"/>
    <w:rsid w:val="00656DED"/>
    <w:rsid w:val="00657188"/>
    <w:rsid w:val="006610D8"/>
    <w:rsid w:val="006619CE"/>
    <w:rsid w:val="00662C61"/>
    <w:rsid w:val="006646C6"/>
    <w:rsid w:val="006647EA"/>
    <w:rsid w:val="00667753"/>
    <w:rsid w:val="00672986"/>
    <w:rsid w:val="006741DB"/>
    <w:rsid w:val="00682170"/>
    <w:rsid w:val="00682C39"/>
    <w:rsid w:val="00685C21"/>
    <w:rsid w:val="0068606A"/>
    <w:rsid w:val="006870FB"/>
    <w:rsid w:val="00693487"/>
    <w:rsid w:val="00693ABB"/>
    <w:rsid w:val="006951DE"/>
    <w:rsid w:val="0069603A"/>
    <w:rsid w:val="00696B8D"/>
    <w:rsid w:val="006A19E1"/>
    <w:rsid w:val="006A20DC"/>
    <w:rsid w:val="006A3FF8"/>
    <w:rsid w:val="006A408C"/>
    <w:rsid w:val="006A73C8"/>
    <w:rsid w:val="006A7600"/>
    <w:rsid w:val="006A7E69"/>
    <w:rsid w:val="006B1E10"/>
    <w:rsid w:val="006B3309"/>
    <w:rsid w:val="006B5C39"/>
    <w:rsid w:val="006B7B5D"/>
    <w:rsid w:val="006C12F3"/>
    <w:rsid w:val="006C302D"/>
    <w:rsid w:val="006C3048"/>
    <w:rsid w:val="006C37FD"/>
    <w:rsid w:val="006C3813"/>
    <w:rsid w:val="006C75FC"/>
    <w:rsid w:val="006D18ED"/>
    <w:rsid w:val="006D67A0"/>
    <w:rsid w:val="006E037E"/>
    <w:rsid w:val="006E4277"/>
    <w:rsid w:val="006E44B6"/>
    <w:rsid w:val="006F1F68"/>
    <w:rsid w:val="006F3AAC"/>
    <w:rsid w:val="006F3DD3"/>
    <w:rsid w:val="006F44DE"/>
    <w:rsid w:val="006F59E8"/>
    <w:rsid w:val="0070056E"/>
    <w:rsid w:val="00705DB8"/>
    <w:rsid w:val="00711E51"/>
    <w:rsid w:val="0072431B"/>
    <w:rsid w:val="00724CFB"/>
    <w:rsid w:val="00725E09"/>
    <w:rsid w:val="007263E6"/>
    <w:rsid w:val="00730421"/>
    <w:rsid w:val="00731F66"/>
    <w:rsid w:val="00745725"/>
    <w:rsid w:val="00747C05"/>
    <w:rsid w:val="007525D5"/>
    <w:rsid w:val="0075297D"/>
    <w:rsid w:val="00762D21"/>
    <w:rsid w:val="00765296"/>
    <w:rsid w:val="00767EF2"/>
    <w:rsid w:val="007701A5"/>
    <w:rsid w:val="00775035"/>
    <w:rsid w:val="00780C2C"/>
    <w:rsid w:val="0078399B"/>
    <w:rsid w:val="0079345A"/>
    <w:rsid w:val="0079399B"/>
    <w:rsid w:val="00793E24"/>
    <w:rsid w:val="00794617"/>
    <w:rsid w:val="00795802"/>
    <w:rsid w:val="00797823"/>
    <w:rsid w:val="007A0E58"/>
    <w:rsid w:val="007A5C66"/>
    <w:rsid w:val="007A6F45"/>
    <w:rsid w:val="007A72AF"/>
    <w:rsid w:val="007B5969"/>
    <w:rsid w:val="007B5FD4"/>
    <w:rsid w:val="007B62FB"/>
    <w:rsid w:val="007B7375"/>
    <w:rsid w:val="007B7D16"/>
    <w:rsid w:val="007C34AE"/>
    <w:rsid w:val="007C5892"/>
    <w:rsid w:val="007D1CF7"/>
    <w:rsid w:val="007D54B0"/>
    <w:rsid w:val="007E1F9C"/>
    <w:rsid w:val="007E4824"/>
    <w:rsid w:val="007E4B36"/>
    <w:rsid w:val="007E62A9"/>
    <w:rsid w:val="007E7861"/>
    <w:rsid w:val="007F19F4"/>
    <w:rsid w:val="007F69F2"/>
    <w:rsid w:val="007F7F8B"/>
    <w:rsid w:val="00800DB4"/>
    <w:rsid w:val="00801D2D"/>
    <w:rsid w:val="00802E1D"/>
    <w:rsid w:val="008030EE"/>
    <w:rsid w:val="00804EDD"/>
    <w:rsid w:val="00811D81"/>
    <w:rsid w:val="00813228"/>
    <w:rsid w:val="00813D07"/>
    <w:rsid w:val="00816288"/>
    <w:rsid w:val="00817E14"/>
    <w:rsid w:val="00821B0B"/>
    <w:rsid w:val="008238D5"/>
    <w:rsid w:val="00826CA8"/>
    <w:rsid w:val="00826F01"/>
    <w:rsid w:val="0083006C"/>
    <w:rsid w:val="0083043E"/>
    <w:rsid w:val="0083668B"/>
    <w:rsid w:val="00841815"/>
    <w:rsid w:val="008424DD"/>
    <w:rsid w:val="00860D56"/>
    <w:rsid w:val="008636A9"/>
    <w:rsid w:val="00863B10"/>
    <w:rsid w:val="00867C42"/>
    <w:rsid w:val="008712E5"/>
    <w:rsid w:val="0087784B"/>
    <w:rsid w:val="00882820"/>
    <w:rsid w:val="00882BD5"/>
    <w:rsid w:val="00883933"/>
    <w:rsid w:val="00884069"/>
    <w:rsid w:val="00884CD3"/>
    <w:rsid w:val="00885CBC"/>
    <w:rsid w:val="00894038"/>
    <w:rsid w:val="008975FF"/>
    <w:rsid w:val="008A0E35"/>
    <w:rsid w:val="008A17DB"/>
    <w:rsid w:val="008A28E7"/>
    <w:rsid w:val="008A7699"/>
    <w:rsid w:val="008B7734"/>
    <w:rsid w:val="008B7F1E"/>
    <w:rsid w:val="008C0C55"/>
    <w:rsid w:val="008C326C"/>
    <w:rsid w:val="008C4602"/>
    <w:rsid w:val="008C6A94"/>
    <w:rsid w:val="008C73E6"/>
    <w:rsid w:val="008D13F1"/>
    <w:rsid w:val="008E04F7"/>
    <w:rsid w:val="008E35BD"/>
    <w:rsid w:val="008E48B0"/>
    <w:rsid w:val="008E4C2F"/>
    <w:rsid w:val="008E6DEA"/>
    <w:rsid w:val="008F0FDD"/>
    <w:rsid w:val="008F28E5"/>
    <w:rsid w:val="008F7D33"/>
    <w:rsid w:val="0090731D"/>
    <w:rsid w:val="00912360"/>
    <w:rsid w:val="009169B2"/>
    <w:rsid w:val="009172AE"/>
    <w:rsid w:val="009264A5"/>
    <w:rsid w:val="009309F4"/>
    <w:rsid w:val="009325D2"/>
    <w:rsid w:val="00933E06"/>
    <w:rsid w:val="009359F2"/>
    <w:rsid w:val="0093699C"/>
    <w:rsid w:val="009378B4"/>
    <w:rsid w:val="00940A81"/>
    <w:rsid w:val="009429B6"/>
    <w:rsid w:val="00942C58"/>
    <w:rsid w:val="00943A44"/>
    <w:rsid w:val="00945623"/>
    <w:rsid w:val="00945C87"/>
    <w:rsid w:val="0094697E"/>
    <w:rsid w:val="00947260"/>
    <w:rsid w:val="00951150"/>
    <w:rsid w:val="00952341"/>
    <w:rsid w:val="00954090"/>
    <w:rsid w:val="0095668E"/>
    <w:rsid w:val="009606F5"/>
    <w:rsid w:val="00960FFE"/>
    <w:rsid w:val="00964DE5"/>
    <w:rsid w:val="00970CC4"/>
    <w:rsid w:val="00971991"/>
    <w:rsid w:val="00975F47"/>
    <w:rsid w:val="00980B56"/>
    <w:rsid w:val="009848B0"/>
    <w:rsid w:val="009854BB"/>
    <w:rsid w:val="00986624"/>
    <w:rsid w:val="00987F65"/>
    <w:rsid w:val="00990393"/>
    <w:rsid w:val="009A05EE"/>
    <w:rsid w:val="009A3042"/>
    <w:rsid w:val="009A34CC"/>
    <w:rsid w:val="009A6C37"/>
    <w:rsid w:val="009A6E6C"/>
    <w:rsid w:val="009B013F"/>
    <w:rsid w:val="009B1A36"/>
    <w:rsid w:val="009B234A"/>
    <w:rsid w:val="009B3040"/>
    <w:rsid w:val="009B74A6"/>
    <w:rsid w:val="009C25AB"/>
    <w:rsid w:val="009C4950"/>
    <w:rsid w:val="009C70B4"/>
    <w:rsid w:val="009D1259"/>
    <w:rsid w:val="009D4DBD"/>
    <w:rsid w:val="009D6D36"/>
    <w:rsid w:val="009E16EF"/>
    <w:rsid w:val="009E2B9D"/>
    <w:rsid w:val="009E4CE8"/>
    <w:rsid w:val="009E549F"/>
    <w:rsid w:val="009E7995"/>
    <w:rsid w:val="009E7A16"/>
    <w:rsid w:val="009F06D5"/>
    <w:rsid w:val="00A008DB"/>
    <w:rsid w:val="00A01F52"/>
    <w:rsid w:val="00A01FC0"/>
    <w:rsid w:val="00A02883"/>
    <w:rsid w:val="00A03286"/>
    <w:rsid w:val="00A045F0"/>
    <w:rsid w:val="00A064CB"/>
    <w:rsid w:val="00A1054C"/>
    <w:rsid w:val="00A113DF"/>
    <w:rsid w:val="00A1287C"/>
    <w:rsid w:val="00A17442"/>
    <w:rsid w:val="00A24431"/>
    <w:rsid w:val="00A26C63"/>
    <w:rsid w:val="00A2799E"/>
    <w:rsid w:val="00A312A3"/>
    <w:rsid w:val="00A31D3A"/>
    <w:rsid w:val="00A33974"/>
    <w:rsid w:val="00A33CE7"/>
    <w:rsid w:val="00A3560F"/>
    <w:rsid w:val="00A37D23"/>
    <w:rsid w:val="00A4063F"/>
    <w:rsid w:val="00A41AE6"/>
    <w:rsid w:val="00A43364"/>
    <w:rsid w:val="00A4399C"/>
    <w:rsid w:val="00A43E88"/>
    <w:rsid w:val="00A45937"/>
    <w:rsid w:val="00A466E8"/>
    <w:rsid w:val="00A614B2"/>
    <w:rsid w:val="00A62219"/>
    <w:rsid w:val="00A65B83"/>
    <w:rsid w:val="00A664E0"/>
    <w:rsid w:val="00A7239D"/>
    <w:rsid w:val="00A72A07"/>
    <w:rsid w:val="00A75B9B"/>
    <w:rsid w:val="00A840AB"/>
    <w:rsid w:val="00A84C87"/>
    <w:rsid w:val="00A8513F"/>
    <w:rsid w:val="00A867D1"/>
    <w:rsid w:val="00A90446"/>
    <w:rsid w:val="00A93297"/>
    <w:rsid w:val="00A94590"/>
    <w:rsid w:val="00A95134"/>
    <w:rsid w:val="00A961D7"/>
    <w:rsid w:val="00AA3F1B"/>
    <w:rsid w:val="00AA4E40"/>
    <w:rsid w:val="00AA684F"/>
    <w:rsid w:val="00AA6C16"/>
    <w:rsid w:val="00AB1BB4"/>
    <w:rsid w:val="00AB1E5D"/>
    <w:rsid w:val="00AB2759"/>
    <w:rsid w:val="00AB65AD"/>
    <w:rsid w:val="00AB7E4C"/>
    <w:rsid w:val="00AC0378"/>
    <w:rsid w:val="00AC0D3A"/>
    <w:rsid w:val="00AC2BB7"/>
    <w:rsid w:val="00AC3028"/>
    <w:rsid w:val="00AC3643"/>
    <w:rsid w:val="00AC6787"/>
    <w:rsid w:val="00AC7A3A"/>
    <w:rsid w:val="00AD1375"/>
    <w:rsid w:val="00AD167C"/>
    <w:rsid w:val="00AD1E61"/>
    <w:rsid w:val="00AD3554"/>
    <w:rsid w:val="00AD3980"/>
    <w:rsid w:val="00AE13FD"/>
    <w:rsid w:val="00AE32C3"/>
    <w:rsid w:val="00AE6D03"/>
    <w:rsid w:val="00AE6E73"/>
    <w:rsid w:val="00AE7408"/>
    <w:rsid w:val="00AF2507"/>
    <w:rsid w:val="00AF332C"/>
    <w:rsid w:val="00AF7163"/>
    <w:rsid w:val="00B027C5"/>
    <w:rsid w:val="00B0409F"/>
    <w:rsid w:val="00B043DF"/>
    <w:rsid w:val="00B056DE"/>
    <w:rsid w:val="00B20ADA"/>
    <w:rsid w:val="00B23F02"/>
    <w:rsid w:val="00B24CAD"/>
    <w:rsid w:val="00B26C3E"/>
    <w:rsid w:val="00B3033B"/>
    <w:rsid w:val="00B32056"/>
    <w:rsid w:val="00B35B8B"/>
    <w:rsid w:val="00B41B8D"/>
    <w:rsid w:val="00B42035"/>
    <w:rsid w:val="00B43B8C"/>
    <w:rsid w:val="00B44079"/>
    <w:rsid w:val="00B4467D"/>
    <w:rsid w:val="00B47CFF"/>
    <w:rsid w:val="00B52ABA"/>
    <w:rsid w:val="00B52D94"/>
    <w:rsid w:val="00B62182"/>
    <w:rsid w:val="00B669A6"/>
    <w:rsid w:val="00B7059F"/>
    <w:rsid w:val="00B74111"/>
    <w:rsid w:val="00B74630"/>
    <w:rsid w:val="00B75853"/>
    <w:rsid w:val="00B75F66"/>
    <w:rsid w:val="00B77886"/>
    <w:rsid w:val="00B82F2E"/>
    <w:rsid w:val="00B91252"/>
    <w:rsid w:val="00B913F6"/>
    <w:rsid w:val="00B91EB4"/>
    <w:rsid w:val="00B95792"/>
    <w:rsid w:val="00B960F1"/>
    <w:rsid w:val="00B97D78"/>
    <w:rsid w:val="00BA1BBE"/>
    <w:rsid w:val="00BA606F"/>
    <w:rsid w:val="00BA6DC9"/>
    <w:rsid w:val="00BB41AF"/>
    <w:rsid w:val="00BB7B98"/>
    <w:rsid w:val="00BC093F"/>
    <w:rsid w:val="00BC3C77"/>
    <w:rsid w:val="00BC5444"/>
    <w:rsid w:val="00BC66E9"/>
    <w:rsid w:val="00BD20D4"/>
    <w:rsid w:val="00BD2D9A"/>
    <w:rsid w:val="00BD3166"/>
    <w:rsid w:val="00BD3826"/>
    <w:rsid w:val="00BD423F"/>
    <w:rsid w:val="00BD629F"/>
    <w:rsid w:val="00BE2759"/>
    <w:rsid w:val="00BE2DD3"/>
    <w:rsid w:val="00BE3B5B"/>
    <w:rsid w:val="00BE3B8D"/>
    <w:rsid w:val="00BE56A7"/>
    <w:rsid w:val="00BF2014"/>
    <w:rsid w:val="00BF226E"/>
    <w:rsid w:val="00BF41E4"/>
    <w:rsid w:val="00C006B0"/>
    <w:rsid w:val="00C0248E"/>
    <w:rsid w:val="00C02D14"/>
    <w:rsid w:val="00C06EEC"/>
    <w:rsid w:val="00C1178A"/>
    <w:rsid w:val="00C14997"/>
    <w:rsid w:val="00C14CBE"/>
    <w:rsid w:val="00C170DF"/>
    <w:rsid w:val="00C20447"/>
    <w:rsid w:val="00C213D0"/>
    <w:rsid w:val="00C21D4C"/>
    <w:rsid w:val="00C26BD9"/>
    <w:rsid w:val="00C27BE2"/>
    <w:rsid w:val="00C371ED"/>
    <w:rsid w:val="00C37AEE"/>
    <w:rsid w:val="00C42E9A"/>
    <w:rsid w:val="00C43A6C"/>
    <w:rsid w:val="00C4666D"/>
    <w:rsid w:val="00C46D30"/>
    <w:rsid w:val="00C47649"/>
    <w:rsid w:val="00C521C7"/>
    <w:rsid w:val="00C538A0"/>
    <w:rsid w:val="00C54D9C"/>
    <w:rsid w:val="00C56BFF"/>
    <w:rsid w:val="00C56DAA"/>
    <w:rsid w:val="00C62D14"/>
    <w:rsid w:val="00C62E8E"/>
    <w:rsid w:val="00C63BF0"/>
    <w:rsid w:val="00C64D54"/>
    <w:rsid w:val="00C6505E"/>
    <w:rsid w:val="00C6533D"/>
    <w:rsid w:val="00C65696"/>
    <w:rsid w:val="00C664AD"/>
    <w:rsid w:val="00C70415"/>
    <w:rsid w:val="00C74422"/>
    <w:rsid w:val="00C76465"/>
    <w:rsid w:val="00C820E8"/>
    <w:rsid w:val="00C82379"/>
    <w:rsid w:val="00C838C1"/>
    <w:rsid w:val="00C8483A"/>
    <w:rsid w:val="00C85EB4"/>
    <w:rsid w:val="00C864AB"/>
    <w:rsid w:val="00C901B2"/>
    <w:rsid w:val="00C90874"/>
    <w:rsid w:val="00C932E8"/>
    <w:rsid w:val="00C94D5E"/>
    <w:rsid w:val="00C94F7D"/>
    <w:rsid w:val="00C95E3A"/>
    <w:rsid w:val="00C96AD5"/>
    <w:rsid w:val="00C975E1"/>
    <w:rsid w:val="00CA2086"/>
    <w:rsid w:val="00CA2BC7"/>
    <w:rsid w:val="00CA6820"/>
    <w:rsid w:val="00CB08D5"/>
    <w:rsid w:val="00CB4F7A"/>
    <w:rsid w:val="00CB6E54"/>
    <w:rsid w:val="00CB6F1F"/>
    <w:rsid w:val="00CB7489"/>
    <w:rsid w:val="00CB7892"/>
    <w:rsid w:val="00CB78E2"/>
    <w:rsid w:val="00CC226C"/>
    <w:rsid w:val="00CC4185"/>
    <w:rsid w:val="00CD0B2D"/>
    <w:rsid w:val="00CD10B1"/>
    <w:rsid w:val="00CD45F5"/>
    <w:rsid w:val="00CD4E7A"/>
    <w:rsid w:val="00CE12C1"/>
    <w:rsid w:val="00CE1FF6"/>
    <w:rsid w:val="00CE2C06"/>
    <w:rsid w:val="00CE37B4"/>
    <w:rsid w:val="00CE3A19"/>
    <w:rsid w:val="00CE4AD8"/>
    <w:rsid w:val="00CE543E"/>
    <w:rsid w:val="00CE7FE5"/>
    <w:rsid w:val="00CF0866"/>
    <w:rsid w:val="00CF38B1"/>
    <w:rsid w:val="00CF50E3"/>
    <w:rsid w:val="00CF52FE"/>
    <w:rsid w:val="00CF5F1E"/>
    <w:rsid w:val="00CF6F39"/>
    <w:rsid w:val="00D00C39"/>
    <w:rsid w:val="00D04D91"/>
    <w:rsid w:val="00D05A2A"/>
    <w:rsid w:val="00D06557"/>
    <w:rsid w:val="00D10ABB"/>
    <w:rsid w:val="00D12B2E"/>
    <w:rsid w:val="00D14ABC"/>
    <w:rsid w:val="00D17C11"/>
    <w:rsid w:val="00D20E6E"/>
    <w:rsid w:val="00D22128"/>
    <w:rsid w:val="00D22594"/>
    <w:rsid w:val="00D24221"/>
    <w:rsid w:val="00D2728B"/>
    <w:rsid w:val="00D2773B"/>
    <w:rsid w:val="00D32D51"/>
    <w:rsid w:val="00D347ED"/>
    <w:rsid w:val="00D41F90"/>
    <w:rsid w:val="00D50EAA"/>
    <w:rsid w:val="00D5247E"/>
    <w:rsid w:val="00D52EC2"/>
    <w:rsid w:val="00D53D3C"/>
    <w:rsid w:val="00D62BF4"/>
    <w:rsid w:val="00D711B4"/>
    <w:rsid w:val="00D71DFE"/>
    <w:rsid w:val="00D72314"/>
    <w:rsid w:val="00D73BF3"/>
    <w:rsid w:val="00D776C2"/>
    <w:rsid w:val="00D80987"/>
    <w:rsid w:val="00D81F91"/>
    <w:rsid w:val="00D92E0A"/>
    <w:rsid w:val="00D9369B"/>
    <w:rsid w:val="00D96C4C"/>
    <w:rsid w:val="00DA14AB"/>
    <w:rsid w:val="00DA43A4"/>
    <w:rsid w:val="00DA5BF1"/>
    <w:rsid w:val="00DB4989"/>
    <w:rsid w:val="00DB6F5E"/>
    <w:rsid w:val="00DC00A4"/>
    <w:rsid w:val="00DC1E5E"/>
    <w:rsid w:val="00DD3936"/>
    <w:rsid w:val="00DD5267"/>
    <w:rsid w:val="00DD5757"/>
    <w:rsid w:val="00DD5B6E"/>
    <w:rsid w:val="00DD645A"/>
    <w:rsid w:val="00DD75E1"/>
    <w:rsid w:val="00DE3911"/>
    <w:rsid w:val="00DE6B3A"/>
    <w:rsid w:val="00DE79A8"/>
    <w:rsid w:val="00DF6B94"/>
    <w:rsid w:val="00DF7A7E"/>
    <w:rsid w:val="00E00892"/>
    <w:rsid w:val="00E03835"/>
    <w:rsid w:val="00E05741"/>
    <w:rsid w:val="00E102F0"/>
    <w:rsid w:val="00E1084E"/>
    <w:rsid w:val="00E11703"/>
    <w:rsid w:val="00E15037"/>
    <w:rsid w:val="00E21532"/>
    <w:rsid w:val="00E24740"/>
    <w:rsid w:val="00E278AF"/>
    <w:rsid w:val="00E27D74"/>
    <w:rsid w:val="00E303F8"/>
    <w:rsid w:val="00E30BD5"/>
    <w:rsid w:val="00E315BD"/>
    <w:rsid w:val="00E34DE4"/>
    <w:rsid w:val="00E364E8"/>
    <w:rsid w:val="00E36B72"/>
    <w:rsid w:val="00E36D2B"/>
    <w:rsid w:val="00E403B9"/>
    <w:rsid w:val="00E41570"/>
    <w:rsid w:val="00E43A7B"/>
    <w:rsid w:val="00E45605"/>
    <w:rsid w:val="00E45C87"/>
    <w:rsid w:val="00E532D4"/>
    <w:rsid w:val="00E56D79"/>
    <w:rsid w:val="00E577D9"/>
    <w:rsid w:val="00E61334"/>
    <w:rsid w:val="00E616C8"/>
    <w:rsid w:val="00E631C4"/>
    <w:rsid w:val="00E6495A"/>
    <w:rsid w:val="00E676E8"/>
    <w:rsid w:val="00E67F6E"/>
    <w:rsid w:val="00E73F3D"/>
    <w:rsid w:val="00E73F60"/>
    <w:rsid w:val="00E74C4E"/>
    <w:rsid w:val="00E75B84"/>
    <w:rsid w:val="00E81600"/>
    <w:rsid w:val="00E81B3F"/>
    <w:rsid w:val="00E84B2C"/>
    <w:rsid w:val="00E92B43"/>
    <w:rsid w:val="00E92F98"/>
    <w:rsid w:val="00E93F68"/>
    <w:rsid w:val="00E94511"/>
    <w:rsid w:val="00E956A7"/>
    <w:rsid w:val="00EA1E7B"/>
    <w:rsid w:val="00EA6B76"/>
    <w:rsid w:val="00EA7406"/>
    <w:rsid w:val="00EB0A85"/>
    <w:rsid w:val="00EB1BB1"/>
    <w:rsid w:val="00EB6198"/>
    <w:rsid w:val="00EC0EAD"/>
    <w:rsid w:val="00EC1A1D"/>
    <w:rsid w:val="00EC2A34"/>
    <w:rsid w:val="00EC395B"/>
    <w:rsid w:val="00ED181F"/>
    <w:rsid w:val="00ED283E"/>
    <w:rsid w:val="00EE02C9"/>
    <w:rsid w:val="00EE4080"/>
    <w:rsid w:val="00EE51B8"/>
    <w:rsid w:val="00EE5F52"/>
    <w:rsid w:val="00EE6690"/>
    <w:rsid w:val="00EE7E3A"/>
    <w:rsid w:val="00EF171F"/>
    <w:rsid w:val="00EF2005"/>
    <w:rsid w:val="00EF2C6C"/>
    <w:rsid w:val="00EF6C9E"/>
    <w:rsid w:val="00F07384"/>
    <w:rsid w:val="00F152BA"/>
    <w:rsid w:val="00F16173"/>
    <w:rsid w:val="00F20652"/>
    <w:rsid w:val="00F21A64"/>
    <w:rsid w:val="00F24217"/>
    <w:rsid w:val="00F30CAA"/>
    <w:rsid w:val="00F30E00"/>
    <w:rsid w:val="00F32A66"/>
    <w:rsid w:val="00F35172"/>
    <w:rsid w:val="00F3726B"/>
    <w:rsid w:val="00F379D4"/>
    <w:rsid w:val="00F4222B"/>
    <w:rsid w:val="00F443C1"/>
    <w:rsid w:val="00F44F3D"/>
    <w:rsid w:val="00F45FA8"/>
    <w:rsid w:val="00F50824"/>
    <w:rsid w:val="00F51FC9"/>
    <w:rsid w:val="00F549BA"/>
    <w:rsid w:val="00F560CD"/>
    <w:rsid w:val="00F56668"/>
    <w:rsid w:val="00F56743"/>
    <w:rsid w:val="00F6202F"/>
    <w:rsid w:val="00F6206B"/>
    <w:rsid w:val="00F628EC"/>
    <w:rsid w:val="00F711A4"/>
    <w:rsid w:val="00F7187E"/>
    <w:rsid w:val="00F719F7"/>
    <w:rsid w:val="00F71B76"/>
    <w:rsid w:val="00F73274"/>
    <w:rsid w:val="00F73634"/>
    <w:rsid w:val="00F74032"/>
    <w:rsid w:val="00F755AA"/>
    <w:rsid w:val="00F76745"/>
    <w:rsid w:val="00F77B93"/>
    <w:rsid w:val="00F77E44"/>
    <w:rsid w:val="00F77F3C"/>
    <w:rsid w:val="00F8113E"/>
    <w:rsid w:val="00F852AB"/>
    <w:rsid w:val="00F90467"/>
    <w:rsid w:val="00F92A1B"/>
    <w:rsid w:val="00F93A3B"/>
    <w:rsid w:val="00F94286"/>
    <w:rsid w:val="00F94655"/>
    <w:rsid w:val="00F95F5E"/>
    <w:rsid w:val="00F96792"/>
    <w:rsid w:val="00FA14F2"/>
    <w:rsid w:val="00FA18B3"/>
    <w:rsid w:val="00FA3BB4"/>
    <w:rsid w:val="00FA5EA5"/>
    <w:rsid w:val="00FA65DA"/>
    <w:rsid w:val="00FB0735"/>
    <w:rsid w:val="00FB106E"/>
    <w:rsid w:val="00FB2E65"/>
    <w:rsid w:val="00FB3993"/>
    <w:rsid w:val="00FB4419"/>
    <w:rsid w:val="00FB6B52"/>
    <w:rsid w:val="00FC062C"/>
    <w:rsid w:val="00FC06E1"/>
    <w:rsid w:val="00FC235F"/>
    <w:rsid w:val="00FD01D0"/>
    <w:rsid w:val="00FD64B8"/>
    <w:rsid w:val="00FE073C"/>
    <w:rsid w:val="00FE17EF"/>
    <w:rsid w:val="00FE4A5D"/>
    <w:rsid w:val="00FF2A36"/>
    <w:rsid w:val="00FF2C1F"/>
    <w:rsid w:val="00FF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C1052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1B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BB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D09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A18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18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18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18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18B3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05C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05C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05C7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DD645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231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23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2314"/>
    <w:rPr>
      <w:vertAlign w:val="superscript"/>
    </w:rPr>
  </w:style>
  <w:style w:type="paragraph" w:customStyle="1" w:styleId="Default">
    <w:name w:val="Default"/>
    <w:rsid w:val="00160DE2"/>
    <w:pPr>
      <w:autoSpaceDE w:val="0"/>
      <w:autoSpaceDN w:val="0"/>
      <w:adjustRightInd w:val="0"/>
      <w:spacing w:line="240" w:lineRule="auto"/>
    </w:pPr>
    <w:rPr>
      <w:rFonts w:eastAsia="Calibri"/>
      <w:color w:val="000000"/>
    </w:rPr>
  </w:style>
  <w:style w:type="paragraph" w:styleId="NormalnyWeb">
    <w:name w:val="Normal (Web)"/>
    <w:basedOn w:val="Normalny"/>
    <w:uiPriority w:val="99"/>
    <w:semiHidden/>
    <w:unhideWhenUsed/>
    <w:rsid w:val="00161979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styleId="Uwydatnienie">
    <w:name w:val="Emphasis"/>
    <w:basedOn w:val="Domylnaczcionkaakapitu"/>
    <w:uiPriority w:val="20"/>
    <w:qFormat/>
    <w:rsid w:val="001619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24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9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23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01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613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52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5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6083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973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8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5137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1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2885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22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62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6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C3FD4-B7CD-4E5C-BF63-F3F698B58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3895</TotalTime>
  <Pages>1</Pages>
  <Words>2272</Words>
  <Characters>13638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15879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Błaszczyk, Grzegorz</cp:lastModifiedBy>
  <cp:revision>643</cp:revision>
  <cp:lastPrinted>2024-02-27T08:09:00Z</cp:lastPrinted>
  <dcterms:created xsi:type="dcterms:W3CDTF">2021-05-17T09:16:00Z</dcterms:created>
  <dcterms:modified xsi:type="dcterms:W3CDTF">2024-02-27T08:10:00Z</dcterms:modified>
</cp:coreProperties>
</file>