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2B00" w14:textId="129A8D1D" w:rsidR="00C56BFF" w:rsidRPr="001B3EF9" w:rsidRDefault="00F77F3C" w:rsidP="00E07DC0">
      <w:pPr>
        <w:tabs>
          <w:tab w:val="right" w:pos="9070"/>
        </w:tabs>
        <w:rPr>
          <w:lang w:eastAsia="pl-PL"/>
        </w:rPr>
      </w:pPr>
      <w:r w:rsidRPr="001B3EF9">
        <w:rPr>
          <w:noProof/>
          <w:lang w:eastAsia="pl-PL"/>
        </w:rPr>
        <w:drawing>
          <wp:inline distT="0" distB="0" distL="0" distR="0" wp14:anchorId="69C80092" wp14:editId="38CADCB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D94E" w14:textId="32983E03" w:rsidR="006A5D83" w:rsidRPr="001B3EF9" w:rsidRDefault="008C31B3" w:rsidP="00020F12">
      <w:pPr>
        <w:tabs>
          <w:tab w:val="right" w:pos="9070"/>
        </w:tabs>
        <w:ind w:left="5026"/>
        <w:rPr>
          <w:lang w:eastAsia="pl-PL"/>
        </w:rPr>
      </w:pPr>
      <w:r w:rsidRPr="001B3EF9">
        <w:rPr>
          <w:noProof/>
          <w:lang w:eastAsia="pl-PL"/>
        </w:rPr>
        <w:drawing>
          <wp:inline distT="0" distB="0" distL="0" distR="0" wp14:anchorId="598360F4" wp14:editId="202B5B1E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D0968" w14:textId="66B0CAEB" w:rsidR="00F66EBE" w:rsidRPr="001B3EF9" w:rsidRDefault="00F66EBE" w:rsidP="00F66EBE">
      <w:pPr>
        <w:rPr>
          <w:rFonts w:eastAsia="Times New Roman"/>
          <w:color w:val="FF0000"/>
          <w:lang w:eastAsia="pl-PL"/>
        </w:rPr>
      </w:pPr>
      <w:r w:rsidRPr="001B3EF9">
        <w:rPr>
          <w:rFonts w:eastAsia="Times New Roman"/>
          <w:smallCaps/>
          <w:lang w:eastAsia="pl-PL"/>
        </w:rPr>
        <w:t>KC-I</w:t>
      </w:r>
      <w:r w:rsidR="00804D93" w:rsidRPr="001B3EF9">
        <w:rPr>
          <w:rFonts w:eastAsia="Times New Roman"/>
          <w:smallCaps/>
          <w:lang w:eastAsia="pl-PL"/>
        </w:rPr>
        <w:t>.</w:t>
      </w:r>
      <w:r w:rsidR="00804D93" w:rsidRPr="001B3EF9">
        <w:t xml:space="preserve"> </w:t>
      </w:r>
      <w:r w:rsidR="00804D93" w:rsidRPr="001B3EF9">
        <w:rPr>
          <w:rFonts w:eastAsia="Times New Roman"/>
          <w:smallCaps/>
          <w:lang w:eastAsia="pl-PL"/>
        </w:rPr>
        <w:t>432.</w:t>
      </w:r>
      <w:r w:rsidR="002E33F5" w:rsidRPr="001B3EF9">
        <w:rPr>
          <w:rFonts w:eastAsia="Times New Roman"/>
          <w:smallCaps/>
          <w:lang w:eastAsia="pl-PL"/>
        </w:rPr>
        <w:t>24</w:t>
      </w:r>
      <w:r w:rsidR="002366C6" w:rsidRPr="001B3EF9">
        <w:rPr>
          <w:rFonts w:eastAsia="Times New Roman"/>
          <w:smallCaps/>
          <w:lang w:eastAsia="pl-PL"/>
        </w:rPr>
        <w:t>1</w:t>
      </w:r>
      <w:r w:rsidR="00804D93" w:rsidRPr="001B3EF9">
        <w:rPr>
          <w:rFonts w:eastAsia="Times New Roman"/>
          <w:smallCaps/>
          <w:lang w:eastAsia="pl-PL"/>
        </w:rPr>
        <w:t xml:space="preserve">.1.2023 </w:t>
      </w:r>
      <w:r w:rsidRPr="001B3EF9">
        <w:rPr>
          <w:rFonts w:eastAsia="Times New Roman"/>
          <w:color w:val="FF0000"/>
          <w:lang w:eastAsia="pl-PL"/>
        </w:rPr>
        <w:t xml:space="preserve">       </w:t>
      </w:r>
      <w:r w:rsidRPr="001B3EF9">
        <w:rPr>
          <w:rFonts w:eastAsia="Times New Roman"/>
          <w:lang w:eastAsia="pl-PL"/>
        </w:rPr>
        <w:t xml:space="preserve">                                                              Kielce, dn. </w:t>
      </w:r>
      <w:r w:rsidR="00DC6064">
        <w:rPr>
          <w:rFonts w:eastAsia="Times New Roman"/>
          <w:lang w:eastAsia="pl-PL"/>
        </w:rPr>
        <w:t>2</w:t>
      </w:r>
      <w:r w:rsidR="006913BB">
        <w:rPr>
          <w:rFonts w:eastAsia="Times New Roman"/>
          <w:lang w:eastAsia="pl-PL"/>
        </w:rPr>
        <w:t>0</w:t>
      </w:r>
      <w:r w:rsidR="003169C4" w:rsidRPr="001B3EF9">
        <w:rPr>
          <w:rFonts w:eastAsia="Times New Roman"/>
          <w:lang w:eastAsia="pl-PL"/>
        </w:rPr>
        <w:t>.</w:t>
      </w:r>
      <w:r w:rsidR="00DC6064">
        <w:rPr>
          <w:rFonts w:eastAsia="Times New Roman"/>
          <w:lang w:eastAsia="pl-PL"/>
        </w:rPr>
        <w:t>1</w:t>
      </w:r>
      <w:r w:rsidR="006913BB">
        <w:rPr>
          <w:rFonts w:eastAsia="Times New Roman"/>
          <w:lang w:eastAsia="pl-PL"/>
        </w:rPr>
        <w:t>2</w:t>
      </w:r>
      <w:r w:rsidR="003169C4" w:rsidRPr="001B3EF9">
        <w:rPr>
          <w:rFonts w:eastAsia="Times New Roman"/>
          <w:lang w:eastAsia="pl-PL"/>
        </w:rPr>
        <w:t>.2023</w:t>
      </w:r>
      <w:r w:rsidRPr="001B3EF9">
        <w:rPr>
          <w:rFonts w:eastAsia="Times New Roman"/>
          <w:lang w:eastAsia="pl-PL"/>
        </w:rPr>
        <w:t xml:space="preserve"> r.</w:t>
      </w:r>
    </w:p>
    <w:p w14:paraId="2B16F3C9" w14:textId="77777777" w:rsidR="00F66EBE" w:rsidRPr="001B3EF9" w:rsidRDefault="00F66EBE" w:rsidP="00020F12">
      <w:pPr>
        <w:rPr>
          <w:rFonts w:eastAsia="Times New Roman"/>
          <w:lang w:eastAsia="pl-PL"/>
        </w:rPr>
      </w:pPr>
    </w:p>
    <w:p w14:paraId="68FB06A9" w14:textId="4B7A33DD" w:rsidR="00F66EBE" w:rsidRPr="001B3EF9" w:rsidRDefault="00F66EBE" w:rsidP="00BA518A">
      <w:pPr>
        <w:ind w:left="-180"/>
        <w:jc w:val="center"/>
        <w:rPr>
          <w:rFonts w:eastAsia="Times New Roman"/>
          <w:smallCaps/>
          <w:lang w:eastAsia="pl-PL"/>
        </w:rPr>
      </w:pPr>
      <w:r w:rsidRPr="001B3EF9">
        <w:rPr>
          <w:rFonts w:eastAsia="Times New Roman"/>
          <w:b/>
          <w:lang w:eastAsia="pl-PL"/>
        </w:rPr>
        <w:t xml:space="preserve">Informacja Pokontrolna </w:t>
      </w:r>
      <w:r w:rsidR="00BA518A" w:rsidRPr="001B3EF9">
        <w:rPr>
          <w:rFonts w:eastAsia="Times New Roman"/>
          <w:b/>
          <w:bCs/>
          <w:smallCaps/>
          <w:lang w:eastAsia="pl-PL"/>
        </w:rPr>
        <w:t>KC-I.</w:t>
      </w:r>
      <w:r w:rsidR="00BA518A" w:rsidRPr="001B3EF9">
        <w:rPr>
          <w:b/>
          <w:bCs/>
        </w:rPr>
        <w:t xml:space="preserve"> </w:t>
      </w:r>
      <w:r w:rsidR="00BA518A" w:rsidRPr="001B3EF9">
        <w:rPr>
          <w:rFonts w:eastAsia="Times New Roman"/>
          <w:b/>
          <w:bCs/>
          <w:smallCaps/>
          <w:lang w:eastAsia="pl-PL"/>
        </w:rPr>
        <w:t>432.</w:t>
      </w:r>
      <w:r w:rsidR="002E33F5" w:rsidRPr="001B3EF9">
        <w:rPr>
          <w:rFonts w:eastAsia="Times New Roman"/>
          <w:b/>
          <w:bCs/>
          <w:smallCaps/>
          <w:lang w:eastAsia="pl-PL"/>
        </w:rPr>
        <w:t>24</w:t>
      </w:r>
      <w:r w:rsidR="002366C6" w:rsidRPr="001B3EF9">
        <w:rPr>
          <w:rFonts w:eastAsia="Times New Roman"/>
          <w:b/>
          <w:bCs/>
          <w:smallCaps/>
          <w:lang w:eastAsia="pl-PL"/>
        </w:rPr>
        <w:t>1</w:t>
      </w:r>
      <w:r w:rsidR="00BA518A" w:rsidRPr="001B3EF9">
        <w:rPr>
          <w:rFonts w:eastAsia="Times New Roman"/>
          <w:b/>
          <w:bCs/>
          <w:smallCaps/>
          <w:lang w:eastAsia="pl-PL"/>
        </w:rPr>
        <w:t>.1.2023/MK-</w:t>
      </w:r>
      <w:r w:rsidR="002E33F5" w:rsidRPr="001B3EF9">
        <w:rPr>
          <w:rFonts w:eastAsia="Times New Roman"/>
          <w:b/>
          <w:bCs/>
          <w:smallCaps/>
          <w:lang w:eastAsia="pl-PL"/>
        </w:rPr>
        <w:t>1</w:t>
      </w:r>
    </w:p>
    <w:p w14:paraId="6B3B7CE8" w14:textId="300BF6AA" w:rsidR="00BA518A" w:rsidRPr="001B3EF9" w:rsidRDefault="00BA518A" w:rsidP="00BA518A">
      <w:pPr>
        <w:ind w:left="-180"/>
        <w:jc w:val="center"/>
        <w:rPr>
          <w:rFonts w:eastAsia="Times New Roman"/>
          <w:color w:val="FF0000"/>
          <w:lang w:eastAsia="pl-PL"/>
        </w:rPr>
      </w:pPr>
    </w:p>
    <w:p w14:paraId="5E6CAFDA" w14:textId="26B824DD" w:rsidR="00F66EBE" w:rsidRPr="001B3EF9" w:rsidRDefault="00F66EBE" w:rsidP="00F66EBE">
      <w:pPr>
        <w:jc w:val="both"/>
        <w:rPr>
          <w:rFonts w:eastAsia="Times New Roman"/>
          <w:b/>
          <w:bCs/>
          <w:lang w:eastAsia="pl-PL"/>
        </w:rPr>
      </w:pPr>
      <w:r w:rsidRPr="001B3EF9">
        <w:rPr>
          <w:rFonts w:eastAsia="Times New Roman"/>
          <w:lang w:eastAsia="pl-PL"/>
        </w:rPr>
        <w:t xml:space="preserve">z kontroli </w:t>
      </w:r>
      <w:r w:rsidR="001A5BE2" w:rsidRPr="001B3EF9">
        <w:t xml:space="preserve"> </w:t>
      </w:r>
      <w:r w:rsidR="00CE1010" w:rsidRPr="001B3EF9">
        <w:t>w trakcie realizacji projektu nr</w:t>
      </w:r>
      <w:r w:rsidR="00EF3530">
        <w:t xml:space="preserve"> </w:t>
      </w:r>
      <w:r w:rsidR="002366C6" w:rsidRPr="001B3EF9">
        <w:t xml:space="preserve">RPSW.12.01.00-26-0053/20 </w:t>
      </w:r>
      <w:r w:rsidR="00EF3530">
        <w:br/>
      </w:r>
      <w:r w:rsidR="001A5BE2" w:rsidRPr="001B3EF9">
        <w:t>pn. „</w:t>
      </w:r>
      <w:r w:rsidR="002366C6" w:rsidRPr="001B3EF9">
        <w:t>Termomodernizacja z OZE Szkoły Podstawowej w Mąchocicach Kapitulnych oraz Urzędu Gminy Masłów</w:t>
      </w:r>
      <w:r w:rsidR="001A5BE2" w:rsidRPr="001B3EF9">
        <w:t xml:space="preserve">” </w:t>
      </w:r>
      <w:r w:rsidR="001A5BE2" w:rsidRPr="001B3EF9">
        <w:rPr>
          <w:rFonts w:eastAsia="Times New Roman"/>
          <w:lang w:eastAsia="pl-PL"/>
        </w:rPr>
        <w:t xml:space="preserve">w ramach Działania </w:t>
      </w:r>
      <w:r w:rsidR="002366C6" w:rsidRPr="001B3EF9">
        <w:t xml:space="preserve">12.01. Poprawa efektywności energetycznej </w:t>
      </w:r>
      <w:r w:rsidR="00071F5E">
        <w:br/>
      </w:r>
      <w:r w:rsidR="002366C6" w:rsidRPr="001B3EF9">
        <w:t>w budynkach użyteczności publicznej – REACT-EU</w:t>
      </w:r>
      <w:r w:rsidR="001A5BE2" w:rsidRPr="001B3EF9">
        <w:rPr>
          <w:rFonts w:eastAsia="Times New Roman"/>
          <w:lang w:eastAsia="pl-PL"/>
        </w:rPr>
        <w:t xml:space="preserve"> –  </w:t>
      </w:r>
      <w:r w:rsidR="00CE1010" w:rsidRPr="001B3EF9">
        <w:rPr>
          <w:rFonts w:eastAsia="Times New Roman"/>
          <w:lang w:eastAsia="pl-PL"/>
        </w:rPr>
        <w:t xml:space="preserve"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</w:t>
      </w:r>
      <w:r w:rsidRPr="001B3EF9">
        <w:rPr>
          <w:rFonts w:eastAsia="Times New Roman"/>
          <w:lang w:eastAsia="pl-PL"/>
        </w:rPr>
        <w:t xml:space="preserve">w </w:t>
      </w:r>
      <w:r w:rsidR="001A5BE2" w:rsidRPr="001B3EF9">
        <w:rPr>
          <w:rFonts w:eastAsia="Times New Roman"/>
          <w:lang w:eastAsia="pl-PL"/>
        </w:rPr>
        <w:t>dni</w:t>
      </w:r>
      <w:r w:rsidR="00CE1010" w:rsidRPr="001B3EF9">
        <w:rPr>
          <w:rFonts w:eastAsia="Times New Roman"/>
          <w:lang w:eastAsia="pl-PL"/>
        </w:rPr>
        <w:t>u</w:t>
      </w:r>
      <w:r w:rsidR="001A5BE2" w:rsidRPr="001B3EF9">
        <w:rPr>
          <w:rFonts w:eastAsia="Times New Roman"/>
          <w:lang w:eastAsia="pl-PL"/>
        </w:rPr>
        <w:t xml:space="preserve"> </w:t>
      </w:r>
      <w:r w:rsidR="002E33F5" w:rsidRPr="001B3EF9">
        <w:rPr>
          <w:rFonts w:eastAsia="Times New Roman"/>
          <w:lang w:eastAsia="pl-PL"/>
        </w:rPr>
        <w:t>1</w:t>
      </w:r>
      <w:r w:rsidR="00EB5E32" w:rsidRPr="001B3EF9">
        <w:rPr>
          <w:rFonts w:eastAsia="Times New Roman"/>
          <w:lang w:eastAsia="pl-PL"/>
        </w:rPr>
        <w:t>6</w:t>
      </w:r>
      <w:r w:rsidR="001A5BE2" w:rsidRPr="001B3EF9">
        <w:rPr>
          <w:rFonts w:eastAsia="Times New Roman"/>
          <w:lang w:eastAsia="pl-PL"/>
        </w:rPr>
        <w:t>.</w:t>
      </w:r>
      <w:r w:rsidR="002E33F5" w:rsidRPr="001B3EF9">
        <w:rPr>
          <w:rFonts w:eastAsia="Times New Roman"/>
          <w:lang w:eastAsia="pl-PL"/>
        </w:rPr>
        <w:t>08</w:t>
      </w:r>
      <w:r w:rsidR="001A5BE2" w:rsidRPr="001B3EF9">
        <w:rPr>
          <w:rFonts w:eastAsia="Times New Roman"/>
          <w:lang w:eastAsia="pl-PL"/>
        </w:rPr>
        <w:t>.2023r.</w:t>
      </w:r>
      <w:r w:rsidR="00122AC5" w:rsidRPr="001B3EF9">
        <w:rPr>
          <w:rFonts w:eastAsia="Times New Roman"/>
          <w:lang w:eastAsia="pl-PL"/>
        </w:rPr>
        <w:t xml:space="preserve"> oraz na podstawie dokumentów zamieszczonych przez Beneficjenta </w:t>
      </w:r>
      <w:r w:rsidR="00071F5E">
        <w:rPr>
          <w:rFonts w:eastAsia="Times New Roman"/>
          <w:lang w:eastAsia="pl-PL"/>
        </w:rPr>
        <w:br/>
      </w:r>
      <w:r w:rsidR="00122AC5" w:rsidRPr="001B3EF9">
        <w:rPr>
          <w:rFonts w:eastAsia="Times New Roman"/>
          <w:lang w:eastAsia="pl-PL"/>
        </w:rPr>
        <w:t xml:space="preserve">w systemie SL 2014 do </w:t>
      </w:r>
      <w:r w:rsidR="00CE020C" w:rsidRPr="001B3EF9">
        <w:rPr>
          <w:rFonts w:eastAsia="Times New Roman"/>
          <w:lang w:eastAsia="pl-PL"/>
        </w:rPr>
        <w:t>dn</w:t>
      </w:r>
      <w:r w:rsidR="00696585" w:rsidRPr="001B3EF9">
        <w:rPr>
          <w:rFonts w:eastAsia="Times New Roman"/>
          <w:lang w:eastAsia="pl-PL"/>
        </w:rPr>
        <w:t>ia</w:t>
      </w:r>
      <w:r w:rsidR="00CE020C" w:rsidRPr="001B3EF9">
        <w:rPr>
          <w:rFonts w:eastAsia="Times New Roman"/>
          <w:lang w:eastAsia="pl-PL"/>
        </w:rPr>
        <w:t xml:space="preserve"> </w:t>
      </w:r>
      <w:r w:rsidR="00AB0544" w:rsidRPr="001B3EF9">
        <w:rPr>
          <w:rFonts w:eastAsia="Times New Roman"/>
          <w:lang w:eastAsia="pl-PL"/>
        </w:rPr>
        <w:t>0</w:t>
      </w:r>
      <w:r w:rsidR="00EB5E32" w:rsidRPr="001B3EF9">
        <w:rPr>
          <w:rFonts w:eastAsia="Times New Roman"/>
          <w:lang w:eastAsia="pl-PL"/>
        </w:rPr>
        <w:t>7</w:t>
      </w:r>
      <w:r w:rsidR="00AB0544" w:rsidRPr="001B3EF9">
        <w:rPr>
          <w:rFonts w:eastAsia="Times New Roman"/>
          <w:lang w:eastAsia="pl-PL"/>
        </w:rPr>
        <w:t>.09.</w:t>
      </w:r>
      <w:r w:rsidR="002E33F5" w:rsidRPr="001B3EF9">
        <w:rPr>
          <w:rFonts w:eastAsia="Times New Roman"/>
          <w:lang w:eastAsia="pl-PL"/>
        </w:rPr>
        <w:t>2</w:t>
      </w:r>
      <w:r w:rsidR="00122AC5" w:rsidRPr="001B3EF9">
        <w:rPr>
          <w:rFonts w:eastAsia="Times New Roman"/>
          <w:lang w:eastAsia="pl-PL"/>
        </w:rPr>
        <w:t>023r.</w:t>
      </w:r>
    </w:p>
    <w:p w14:paraId="0AA338A2" w14:textId="77777777" w:rsidR="00F66EBE" w:rsidRPr="001B3EF9" w:rsidRDefault="00F66EBE" w:rsidP="00F66EBE">
      <w:pPr>
        <w:jc w:val="both"/>
        <w:rPr>
          <w:rFonts w:eastAsia="Times New Roman"/>
          <w:b/>
          <w:lang w:eastAsia="pl-PL"/>
        </w:rPr>
      </w:pPr>
      <w:r w:rsidRPr="001B3EF9">
        <w:rPr>
          <w:rFonts w:eastAsia="Times New Roman"/>
          <w:b/>
          <w:lang w:eastAsia="pl-PL"/>
        </w:rPr>
        <w:t>I. INFORMACJE OGÓLNE:</w:t>
      </w:r>
    </w:p>
    <w:p w14:paraId="32C05626" w14:textId="77777777" w:rsidR="00F66EBE" w:rsidRPr="001B3EF9" w:rsidRDefault="00F66EBE" w:rsidP="00F66EBE">
      <w:pPr>
        <w:numPr>
          <w:ilvl w:val="0"/>
          <w:numId w:val="1"/>
        </w:numPr>
        <w:jc w:val="both"/>
        <w:rPr>
          <w:rFonts w:eastAsia="Times New Roman"/>
          <w:u w:val="single"/>
          <w:lang w:eastAsia="pl-PL"/>
        </w:rPr>
      </w:pPr>
      <w:r w:rsidRPr="001B3EF9">
        <w:rPr>
          <w:rFonts w:eastAsia="Times New Roman"/>
          <w:u w:val="single"/>
          <w:lang w:eastAsia="pl-PL"/>
        </w:rPr>
        <w:t>Nazwa i adres badanego Beneficjenta:</w:t>
      </w:r>
    </w:p>
    <w:p w14:paraId="0561B259" w14:textId="185EFEFA" w:rsidR="00EB5E32" w:rsidRPr="001B3EF9" w:rsidRDefault="00EB5E32" w:rsidP="00EB5E32">
      <w:pPr>
        <w:ind w:left="720"/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>Gmina Masłów</w:t>
      </w:r>
    </w:p>
    <w:p w14:paraId="17023919" w14:textId="389D0927" w:rsidR="00F66EBE" w:rsidRPr="001B3EF9" w:rsidRDefault="00F66EBE" w:rsidP="002E33F5">
      <w:pPr>
        <w:ind w:left="720"/>
        <w:jc w:val="both"/>
        <w:rPr>
          <w:rFonts w:eastAsia="Times New Roman"/>
          <w:u w:val="single"/>
          <w:lang w:eastAsia="pl-PL"/>
        </w:rPr>
      </w:pPr>
      <w:r w:rsidRPr="001B3EF9">
        <w:rPr>
          <w:rFonts w:eastAsia="Times New Roman"/>
          <w:u w:val="single"/>
          <w:lang w:eastAsia="pl-PL"/>
        </w:rPr>
        <w:t>Status prawny Beneficjenta:</w:t>
      </w:r>
    </w:p>
    <w:p w14:paraId="4B553100" w14:textId="5F253CC3" w:rsidR="00F66EBE" w:rsidRPr="001B3EF9" w:rsidRDefault="00EB5E32" w:rsidP="00F66EBE">
      <w:pPr>
        <w:ind w:left="720"/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>Jednostka samorządu terytorialnego</w:t>
      </w:r>
    </w:p>
    <w:p w14:paraId="48F388CF" w14:textId="77777777" w:rsidR="00CE1010" w:rsidRPr="001B3EF9" w:rsidRDefault="00CE1010" w:rsidP="00CE1010">
      <w:pPr>
        <w:jc w:val="both"/>
        <w:rPr>
          <w:b/>
          <w:bCs/>
        </w:rPr>
      </w:pPr>
      <w:r w:rsidRPr="001B3EF9">
        <w:rPr>
          <w:b/>
          <w:bCs/>
        </w:rPr>
        <w:t>II. PODSTAWA PRAWNA KONTROLI:</w:t>
      </w:r>
    </w:p>
    <w:p w14:paraId="41D43AFA" w14:textId="569469B4" w:rsidR="00CE1010" w:rsidRPr="001B3EF9" w:rsidRDefault="00CE1010" w:rsidP="00CE1010">
      <w:pPr>
        <w:pStyle w:val="Akapitzlist"/>
        <w:numPr>
          <w:ilvl w:val="0"/>
          <w:numId w:val="2"/>
        </w:numPr>
        <w:jc w:val="both"/>
      </w:pPr>
      <w:r w:rsidRPr="001B3EF9">
        <w:t>Niniejszą kontrolę przeprowadzono na podstawie art. 23 ust. 1 w związku z art. 22 ust. 4 ustawy z dnia 11 lipca 2014 r. o zasadach realizacji programów w zakresie polityki spójności finansowanych  w perspektywie finansowej 2014-2020 (Dz.U. z 2020 r., poz. 818 j.t.).</w:t>
      </w:r>
    </w:p>
    <w:p w14:paraId="5FAD10A7" w14:textId="1E7EE16C" w:rsidR="00F66EBE" w:rsidRPr="001B3EF9" w:rsidRDefault="00F66EBE" w:rsidP="00F66EBE">
      <w:pPr>
        <w:tabs>
          <w:tab w:val="left" w:pos="-1843"/>
        </w:tabs>
        <w:spacing w:before="120" w:after="120"/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b/>
          <w:lang w:eastAsia="pl-PL"/>
        </w:rPr>
        <w:t>III. OBSZAR I CEL KONTROLI:</w:t>
      </w:r>
    </w:p>
    <w:p w14:paraId="275E304A" w14:textId="632BAE89" w:rsidR="00CE1010" w:rsidRPr="001B3EF9" w:rsidRDefault="00CE1010" w:rsidP="00CE1010">
      <w:pPr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 xml:space="preserve">1. Cel kontroli stanowi weryfikacja dokumentów w zakresie prawidłowości przeprowadzenia przez Beneficjenta właściwych procedur dotyczących udzielania zamówień publicznych </w:t>
      </w:r>
      <w:r w:rsidR="00B52CE8" w:rsidRPr="001B3EF9">
        <w:rPr>
          <w:rFonts w:eastAsia="Times New Roman"/>
          <w:lang w:eastAsia="pl-PL"/>
        </w:rPr>
        <w:br/>
      </w:r>
      <w:r w:rsidRPr="001B3EF9">
        <w:rPr>
          <w:rFonts w:eastAsia="Times New Roman"/>
          <w:lang w:eastAsia="pl-PL"/>
        </w:rPr>
        <w:t>w ramach realizacji projektu nr RPSW.</w:t>
      </w:r>
      <w:r w:rsidR="00EB5E32" w:rsidRPr="001B3EF9">
        <w:t xml:space="preserve"> 12.01.00-26-0053/20</w:t>
      </w:r>
      <w:r w:rsidR="00BB17E0">
        <w:t xml:space="preserve"> </w:t>
      </w:r>
      <w:r w:rsidR="00BB17E0" w:rsidRPr="00BB17E0">
        <w:t>pn. „Termomodernizacja z OZE szkoły Podstawowej w Mąchocicach Kapitulnych oraz Urzędu Gminy Masłów</w:t>
      </w:r>
      <w:r w:rsidR="00BB17E0">
        <w:rPr>
          <w:b/>
        </w:rPr>
        <w:t>”</w:t>
      </w:r>
      <w:r w:rsidRPr="001B3EF9">
        <w:rPr>
          <w:rFonts w:eastAsia="Times New Roman"/>
          <w:lang w:eastAsia="pl-PL"/>
        </w:rPr>
        <w:t>.</w:t>
      </w:r>
    </w:p>
    <w:p w14:paraId="636F5388" w14:textId="1879CE5C" w:rsidR="00CE1010" w:rsidRPr="001B3EF9" w:rsidRDefault="00CE1010" w:rsidP="00EB5E32">
      <w:r w:rsidRPr="001B3EF9">
        <w:rPr>
          <w:rFonts w:eastAsia="Times New Roman"/>
          <w:lang w:eastAsia="pl-PL"/>
        </w:rPr>
        <w:lastRenderedPageBreak/>
        <w:t>2. Weryfikacja obejmuje dokumenty dotyczące udzielania zamówień publicznych związanych z wydatkami przedstawionymi przez Beneficjenta we wniosku o płatność nr</w:t>
      </w:r>
      <w:r w:rsidR="00EB5E32" w:rsidRPr="001B3EF9">
        <w:t xml:space="preserve"> RPSW.12.01.00-26-0053/20-001.</w:t>
      </w:r>
    </w:p>
    <w:p w14:paraId="40E481A4" w14:textId="77777777" w:rsidR="00CE1010" w:rsidRPr="001B3EF9" w:rsidRDefault="00CE1010" w:rsidP="00CE1010">
      <w:pPr>
        <w:tabs>
          <w:tab w:val="left" w:pos="2411"/>
        </w:tabs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>3. Kontrola przeprowadzona została przez Zespół Kontrolny złożony z pracowników Departamentu Kontroli i Certyfikacji Regionalnego Programu Operacyjnego Urzędu Marszałkowskiego Województwa Świętokrzyskiego z siedzibą w Kielcach, w składzie:</w:t>
      </w:r>
    </w:p>
    <w:p w14:paraId="194E4660" w14:textId="14756D38" w:rsidR="00CE1010" w:rsidRPr="001B3EF9" w:rsidRDefault="00CE1010" w:rsidP="00CE1010">
      <w:pPr>
        <w:tabs>
          <w:tab w:val="left" w:pos="2411"/>
        </w:tabs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>- Małgorzata Kowalczyk – Główny Specjalista (kierownik Zespołu Kontrolnego),</w:t>
      </w:r>
    </w:p>
    <w:p w14:paraId="1CEAD7D9" w14:textId="3637524B" w:rsidR="00F66EBE" w:rsidRPr="001B3EF9" w:rsidRDefault="00CE1010" w:rsidP="00020F12">
      <w:pPr>
        <w:tabs>
          <w:tab w:val="left" w:pos="2411"/>
        </w:tabs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 xml:space="preserve">- </w:t>
      </w:r>
      <w:r w:rsidR="00EB2096" w:rsidRPr="001B3EF9">
        <w:rPr>
          <w:rFonts w:eastAsia="Times New Roman"/>
          <w:lang w:eastAsia="pl-PL"/>
        </w:rPr>
        <w:t>Aleksandra Żelechowska</w:t>
      </w:r>
      <w:r w:rsidRPr="001B3EF9">
        <w:rPr>
          <w:rFonts w:eastAsia="Times New Roman"/>
          <w:lang w:eastAsia="pl-PL"/>
        </w:rPr>
        <w:t xml:space="preserve"> – Główny Specjalista (członek Zespołu Kontrolnego).</w:t>
      </w:r>
    </w:p>
    <w:p w14:paraId="7867654A" w14:textId="77777777" w:rsidR="00F66EBE" w:rsidRPr="001B3EF9" w:rsidRDefault="00F66EBE" w:rsidP="00F66EBE">
      <w:pPr>
        <w:jc w:val="both"/>
        <w:rPr>
          <w:rFonts w:eastAsia="Times New Roman"/>
          <w:b/>
          <w:lang w:eastAsia="pl-PL"/>
        </w:rPr>
      </w:pPr>
      <w:r w:rsidRPr="001B3EF9">
        <w:rPr>
          <w:rFonts w:eastAsia="Times New Roman"/>
          <w:b/>
          <w:lang w:eastAsia="pl-PL"/>
        </w:rPr>
        <w:t>IV. USTALENIA SZCZEGÓŁOWE:</w:t>
      </w:r>
    </w:p>
    <w:p w14:paraId="302B8139" w14:textId="34A297E1" w:rsidR="00CE1010" w:rsidRDefault="00CE1010" w:rsidP="00CE1010">
      <w:pPr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>W wyniku dokonanej w dni</w:t>
      </w:r>
      <w:r w:rsidR="00837803" w:rsidRPr="001B3EF9">
        <w:rPr>
          <w:rFonts w:eastAsia="Times New Roman"/>
          <w:lang w:eastAsia="pl-PL"/>
        </w:rPr>
        <w:t>ach</w:t>
      </w:r>
      <w:r w:rsidRPr="001B3EF9">
        <w:rPr>
          <w:rFonts w:eastAsia="Times New Roman"/>
          <w:lang w:eastAsia="pl-PL"/>
        </w:rPr>
        <w:t xml:space="preserve"> </w:t>
      </w:r>
      <w:r w:rsidR="00837803" w:rsidRPr="001B3EF9">
        <w:rPr>
          <w:rFonts w:eastAsia="Times New Roman"/>
          <w:lang w:eastAsia="pl-PL"/>
        </w:rPr>
        <w:t xml:space="preserve">od </w:t>
      </w:r>
      <w:r w:rsidR="002E33F5" w:rsidRPr="001B3EF9">
        <w:rPr>
          <w:rFonts w:eastAsia="Times New Roman"/>
          <w:lang w:eastAsia="pl-PL"/>
        </w:rPr>
        <w:t>1</w:t>
      </w:r>
      <w:r w:rsidR="00640048" w:rsidRPr="001B3EF9">
        <w:rPr>
          <w:rFonts w:eastAsia="Times New Roman"/>
          <w:lang w:eastAsia="pl-PL"/>
        </w:rPr>
        <w:t>6</w:t>
      </w:r>
      <w:r w:rsidRPr="001B3EF9">
        <w:rPr>
          <w:rFonts w:eastAsia="Times New Roman"/>
          <w:lang w:eastAsia="pl-PL"/>
        </w:rPr>
        <w:t>.0</w:t>
      </w:r>
      <w:r w:rsidR="002E33F5" w:rsidRPr="001B3EF9">
        <w:rPr>
          <w:rFonts w:eastAsia="Times New Roman"/>
          <w:lang w:eastAsia="pl-PL"/>
        </w:rPr>
        <w:t>8</w:t>
      </w:r>
      <w:r w:rsidRPr="001B3EF9">
        <w:rPr>
          <w:rFonts w:eastAsia="Times New Roman"/>
          <w:lang w:eastAsia="pl-PL"/>
        </w:rPr>
        <w:t xml:space="preserve">.2023 r. </w:t>
      </w:r>
      <w:r w:rsidR="00122AC5" w:rsidRPr="001B3EF9">
        <w:rPr>
          <w:rFonts w:eastAsia="Times New Roman"/>
          <w:lang w:eastAsia="pl-PL"/>
        </w:rPr>
        <w:t>do</w:t>
      </w:r>
      <w:r w:rsidR="002E33F5" w:rsidRPr="001B3EF9">
        <w:rPr>
          <w:rFonts w:eastAsia="Times New Roman"/>
          <w:lang w:eastAsia="pl-PL"/>
        </w:rPr>
        <w:t xml:space="preserve"> </w:t>
      </w:r>
      <w:r w:rsidR="00AD78D9" w:rsidRPr="00D96A2B">
        <w:rPr>
          <w:rFonts w:eastAsia="Times New Roman"/>
          <w:lang w:eastAsia="pl-PL"/>
        </w:rPr>
        <w:t>0</w:t>
      </w:r>
      <w:r w:rsidR="00A37667" w:rsidRPr="00D96A2B">
        <w:rPr>
          <w:rFonts w:eastAsia="Times New Roman"/>
          <w:lang w:eastAsia="pl-PL"/>
        </w:rPr>
        <w:t>8</w:t>
      </w:r>
      <w:r w:rsidR="00AD78D9" w:rsidRPr="00D96A2B">
        <w:rPr>
          <w:rFonts w:eastAsia="Times New Roman"/>
          <w:lang w:eastAsia="pl-PL"/>
        </w:rPr>
        <w:t>.</w:t>
      </w:r>
      <w:r w:rsidR="00A37667" w:rsidRPr="00D96A2B">
        <w:rPr>
          <w:rFonts w:eastAsia="Times New Roman"/>
          <w:lang w:eastAsia="pl-PL"/>
        </w:rPr>
        <w:t>11</w:t>
      </w:r>
      <w:r w:rsidR="00AD78D9" w:rsidRPr="00D96A2B">
        <w:rPr>
          <w:rFonts w:eastAsia="Times New Roman"/>
          <w:lang w:eastAsia="pl-PL"/>
        </w:rPr>
        <w:t>.</w:t>
      </w:r>
      <w:r w:rsidR="00122AC5" w:rsidRPr="00D96A2B">
        <w:rPr>
          <w:rFonts w:eastAsia="Times New Roman"/>
          <w:lang w:eastAsia="pl-PL"/>
        </w:rPr>
        <w:t>2023r.</w:t>
      </w:r>
      <w:r w:rsidR="00122AC5" w:rsidRPr="00D96A2B">
        <w:rPr>
          <w:rFonts w:eastAsia="Times New Roman"/>
          <w:b/>
          <w:bCs/>
          <w:lang w:eastAsia="pl-PL"/>
        </w:rPr>
        <w:t xml:space="preserve"> </w:t>
      </w:r>
      <w:r w:rsidRPr="00D96A2B">
        <w:rPr>
          <w:rFonts w:eastAsia="Times New Roman"/>
          <w:lang w:eastAsia="pl-PL"/>
        </w:rPr>
        <w:t>weryfikacji</w:t>
      </w:r>
      <w:r w:rsidRPr="001B3EF9">
        <w:rPr>
          <w:rFonts w:eastAsia="Times New Roman"/>
          <w:lang w:eastAsia="pl-PL"/>
        </w:rPr>
        <w:t xml:space="preserve"> dokumentów dotyczących zamówień udzielonych w ramach projektu nr</w:t>
      </w:r>
      <w:r w:rsidR="00640048" w:rsidRPr="001B3EF9">
        <w:rPr>
          <w:rFonts w:eastAsia="Times New Roman"/>
          <w:lang w:eastAsia="pl-PL"/>
        </w:rPr>
        <w:t xml:space="preserve"> RPSW.</w:t>
      </w:r>
      <w:r w:rsidR="00640048" w:rsidRPr="001B3EF9">
        <w:t xml:space="preserve"> 12.01.00-26-0053/20</w:t>
      </w:r>
      <w:r w:rsidRPr="001B3EF9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5A1F3502" w14:textId="77777777" w:rsidR="001B3EF9" w:rsidRPr="001B3EF9" w:rsidRDefault="001B3EF9" w:rsidP="00CE1010">
      <w:pPr>
        <w:jc w:val="both"/>
        <w:rPr>
          <w:rFonts w:eastAsia="Times New Roman"/>
          <w:b/>
          <w:bCs/>
          <w:lang w:eastAsia="pl-PL"/>
        </w:rPr>
      </w:pPr>
    </w:p>
    <w:p w14:paraId="61E3FFC2" w14:textId="1FEBD218" w:rsidR="00597D05" w:rsidRDefault="00854EAD" w:rsidP="00854EAD">
      <w:pPr>
        <w:jc w:val="both"/>
      </w:pPr>
      <w:r>
        <w:t>1.</w:t>
      </w:r>
      <w:r w:rsidR="008074CB" w:rsidRPr="00600514">
        <w:t xml:space="preserve">Beneficjent w ramach realizacji projektu przeprowadził w trybie określonym w art. 275 pkt 1 ustawy z dnia 11 września 2019 r. Prawo zamówień publicznych (Dz. U. z 2021 r. </w:t>
      </w:r>
      <w:r w:rsidR="008074CB" w:rsidRPr="00854EAD">
        <w:t xml:space="preserve">poz. </w:t>
      </w:r>
      <w:r w:rsidRPr="00854EAD">
        <w:t>2019</w:t>
      </w:r>
      <w:r>
        <w:t xml:space="preserve"> tekst jednolity</w:t>
      </w:r>
      <w:r w:rsidR="008074CB" w:rsidRPr="00600514">
        <w:t>), zwanej dalej „ustawa Pzp” postępowanie o udzielenie zamówienia publicznego</w:t>
      </w:r>
      <w:r w:rsidR="0077485C">
        <w:t xml:space="preserve"> na wybór wykonawcy </w:t>
      </w:r>
      <w:r w:rsidR="00597D05">
        <w:t>zamówienia pn. „Opracowanie projektu budowlanego na termomodernizację budynku Urzędu Gminy Masłów oraz budynku SP w Mąchocicach Kapitulnych”:</w:t>
      </w:r>
    </w:p>
    <w:p w14:paraId="2B7DF335" w14:textId="6DC1BCEE" w:rsidR="00597D05" w:rsidRDefault="00597D05" w:rsidP="00854EAD">
      <w:pPr>
        <w:jc w:val="both"/>
      </w:pPr>
      <w:r>
        <w:t>- Zadanie 1 pn. „Opracowanie projektu budowlanego na termomodernizację budynku Urzędu Gminy Masłów”,</w:t>
      </w:r>
    </w:p>
    <w:p w14:paraId="623F9B34" w14:textId="34E7B717" w:rsidR="00597D05" w:rsidRDefault="00597D05" w:rsidP="00854EAD">
      <w:pPr>
        <w:jc w:val="both"/>
      </w:pPr>
      <w:r>
        <w:t xml:space="preserve">- Zadanie 2 pn. „Opracowanie projektu Budowlanego na termomodernizację budynku SP </w:t>
      </w:r>
      <w:r>
        <w:br/>
        <w:t>w Mąchocicach Kapitulnych”</w:t>
      </w:r>
      <w:r w:rsidR="0077485C">
        <w:t>,</w:t>
      </w:r>
      <w:r w:rsidR="008074CB" w:rsidRPr="00600514">
        <w:t xml:space="preserve"> </w:t>
      </w:r>
    </w:p>
    <w:p w14:paraId="2501FFC0" w14:textId="3867B510" w:rsidR="00122AC5" w:rsidRPr="00854EAD" w:rsidRDefault="008074CB" w:rsidP="00854EAD">
      <w:pPr>
        <w:jc w:val="both"/>
        <w:rPr>
          <w:b/>
          <w:bCs/>
        </w:rPr>
      </w:pPr>
      <w:r w:rsidRPr="00600514">
        <w:t xml:space="preserve">które zostało wszczęte w dniu </w:t>
      </w:r>
      <w:r w:rsidRPr="00854EAD">
        <w:rPr>
          <w:rFonts w:eastAsia="Arial Unicode MS"/>
        </w:rPr>
        <w:t>23.02.</w:t>
      </w:r>
      <w:r w:rsidRPr="001B3EF9">
        <w:t>2021r</w:t>
      </w:r>
      <w:r w:rsidRPr="004D119F">
        <w:t xml:space="preserve"> r. </w:t>
      </w:r>
      <w:r w:rsidRPr="00854EAD">
        <w:rPr>
          <w:rFonts w:eastAsia="Arial Unicode MS"/>
        </w:rPr>
        <w:t xml:space="preserve"> </w:t>
      </w:r>
      <w:r w:rsidRPr="004D119F">
        <w:t xml:space="preserve">poprzez publikację ogłoszenia o zamówieniu </w:t>
      </w:r>
      <w:r w:rsidR="00597D05">
        <w:br/>
      </w:r>
      <w:r w:rsidRPr="004D119F">
        <w:t>w Biuletynie Zamówień Publicznych pod numerem</w:t>
      </w:r>
      <w:r>
        <w:t xml:space="preserve"> </w:t>
      </w:r>
      <w:r w:rsidRPr="00854EAD">
        <w:rPr>
          <w:bCs/>
        </w:rPr>
        <w:t>2021/BZP00009640/01.</w:t>
      </w:r>
      <w:r w:rsidR="008075D5" w:rsidRPr="001B3EF9">
        <w:t xml:space="preserve"> </w:t>
      </w:r>
    </w:p>
    <w:p w14:paraId="589F475A" w14:textId="4C36FEB1" w:rsidR="0002704F" w:rsidRPr="001B3EF9" w:rsidRDefault="009D61CF" w:rsidP="0077789A">
      <w:pPr>
        <w:jc w:val="both"/>
        <w:rPr>
          <w:rFonts w:eastAsia="Arial Unicode MS"/>
        </w:rPr>
      </w:pPr>
      <w:r w:rsidRPr="00535771">
        <w:t>W odpowiedzi na opublikowane ogłoszenie o zamówieniu</w:t>
      </w:r>
      <w:r>
        <w:t xml:space="preserve"> </w:t>
      </w:r>
      <w:r w:rsidR="00A51BBE" w:rsidRPr="001B3EF9">
        <w:t>wpłynęł</w:t>
      </w:r>
      <w:r w:rsidR="00F541E0" w:rsidRPr="001B3EF9">
        <w:t xml:space="preserve">o </w:t>
      </w:r>
      <w:r w:rsidR="0002704F" w:rsidRPr="001B3EF9">
        <w:t xml:space="preserve"> </w:t>
      </w:r>
      <w:r w:rsidR="00F541E0" w:rsidRPr="001B3EF9">
        <w:t xml:space="preserve">7 </w:t>
      </w:r>
      <w:r w:rsidR="0002704F" w:rsidRPr="001B3EF9">
        <w:t>ofert</w:t>
      </w:r>
      <w:r w:rsidR="00F541E0" w:rsidRPr="001B3EF9">
        <w:t xml:space="preserve">, z czego  </w:t>
      </w:r>
      <w:r w:rsidR="00F541E0" w:rsidRPr="001B3EF9">
        <w:rPr>
          <w:rFonts w:eastAsia="Arial Unicode MS"/>
        </w:rPr>
        <w:t xml:space="preserve">Zamawiający odrzucił 4 oferty firm:  Instal-Tech Marcin Marzec Kraków, Kolprojekt Biuro Projektowe Krzysztof Oleś Kielce, Bensa Krzysztof Żmudzki Kielce z powodu braku podpisu kwalifikowanego elektronicznego na dokumentach oferty oraz  firmę  Zakład Usług </w:t>
      </w:r>
      <w:r w:rsidR="00F541E0" w:rsidRPr="001B3EF9">
        <w:rPr>
          <w:rFonts w:eastAsia="Arial Unicode MS"/>
        </w:rPr>
        <w:lastRenderedPageBreak/>
        <w:t>Budowlanych KONZBUD inż. Zbigniew Konopka Stalowa Wola z powodu nie złożenia wyjaśnień w sprawie rażąco niskiej ceny.</w:t>
      </w:r>
    </w:p>
    <w:p w14:paraId="0E8F68E0" w14:textId="26438567" w:rsidR="009D61CF" w:rsidRDefault="006D3127" w:rsidP="007A3967">
      <w:pPr>
        <w:ind w:firstLine="284"/>
        <w:jc w:val="both"/>
        <w:rPr>
          <w:rFonts w:eastAsia="Arial Unicode MS"/>
        </w:rPr>
      </w:pPr>
      <w:r w:rsidRPr="001B3EF9">
        <w:t>W efekcie rozstrzygniętego post</w:t>
      </w:r>
      <w:r w:rsidR="0002704F" w:rsidRPr="001B3EF9">
        <w:t>ę</w:t>
      </w:r>
      <w:r w:rsidRPr="001B3EF9">
        <w:t xml:space="preserve">powania </w:t>
      </w:r>
      <w:r w:rsidR="00122AC5" w:rsidRPr="001B3EF9">
        <w:t xml:space="preserve">Beneficjent </w:t>
      </w:r>
      <w:r w:rsidR="006738C5" w:rsidRPr="001B3EF9">
        <w:t xml:space="preserve">zawarł </w:t>
      </w:r>
      <w:r w:rsidR="00356B04" w:rsidRPr="001B3EF9">
        <w:rPr>
          <w:rFonts w:eastAsia="Arial Unicode MS"/>
        </w:rPr>
        <w:t xml:space="preserve">w dniu </w:t>
      </w:r>
      <w:bookmarkStart w:id="0" w:name="_Hlk138162688"/>
      <w:r w:rsidR="00237F2E" w:rsidRPr="001B3EF9">
        <w:t xml:space="preserve"> 29.03.2021r. Umowę </w:t>
      </w:r>
      <w:r w:rsidR="00BC2F88" w:rsidRPr="00BC2F88">
        <w:t>nr  BiGP.272.34.2021.DK</w:t>
      </w:r>
      <w:r w:rsidR="00BC2F88" w:rsidRPr="001B3EF9">
        <w:t xml:space="preserve"> </w:t>
      </w:r>
      <w:r w:rsidR="00237F2E" w:rsidRPr="001B3EF9">
        <w:t xml:space="preserve">z Wykonawcą Corematic Engineering Sp. z o.o. ul. Lipowa 14, </w:t>
      </w:r>
      <w:r w:rsidR="008F647E">
        <w:br/>
      </w:r>
      <w:r w:rsidR="00237F2E" w:rsidRPr="001B3EF9">
        <w:t>44-100 Gliwice na kwotę zad</w:t>
      </w:r>
      <w:r w:rsidR="00A5119E">
        <w:t>.</w:t>
      </w:r>
      <w:r w:rsidR="00237F2E" w:rsidRPr="001B3EF9">
        <w:t xml:space="preserve">1 28.600,00zł. brutto oraz zad 2. w kwocie 37.900,00 zł. </w:t>
      </w:r>
      <w:r w:rsidR="003E508A">
        <w:t>b</w:t>
      </w:r>
      <w:r w:rsidR="00237F2E" w:rsidRPr="001B3EF9">
        <w:t>rutto</w:t>
      </w:r>
      <w:bookmarkEnd w:id="0"/>
      <w:r w:rsidR="003E508A">
        <w:rPr>
          <w:rFonts w:eastAsia="Arial Unicode MS"/>
        </w:rPr>
        <w:t>.</w:t>
      </w:r>
    </w:p>
    <w:p w14:paraId="424802E3" w14:textId="765B6505" w:rsidR="006738C5" w:rsidRPr="000D3772" w:rsidRDefault="009D61CF" w:rsidP="00854EAD">
      <w:pPr>
        <w:jc w:val="both"/>
      </w:pPr>
      <w:r>
        <w:t xml:space="preserve">Kontrolujący ustalili, że Zamawiający określił </w:t>
      </w:r>
      <w:r w:rsidRPr="00941AF3">
        <w:t xml:space="preserve"> </w:t>
      </w:r>
      <w:r>
        <w:t>w</w:t>
      </w:r>
      <w:r w:rsidR="001B3EF9" w:rsidRPr="001B3EF9">
        <w:t xml:space="preserve"> Umowie termin realizacji zamówienia 30 dni od daty zawarcia umowy, tj. do 29.04. </w:t>
      </w:r>
      <w:r w:rsidR="001B3EF9" w:rsidRPr="000D3772">
        <w:t xml:space="preserve">2021r. dla zadania 1 i </w:t>
      </w:r>
      <w:r w:rsidRPr="000D3772">
        <w:t xml:space="preserve">dla </w:t>
      </w:r>
      <w:r w:rsidR="001B3EF9" w:rsidRPr="000D3772">
        <w:t>zadania 2.</w:t>
      </w:r>
    </w:p>
    <w:p w14:paraId="7FA829BA" w14:textId="4F64A5A4" w:rsidR="001B3EF9" w:rsidRPr="001B3EF9" w:rsidRDefault="001B3EF9" w:rsidP="003E508A">
      <w:pPr>
        <w:jc w:val="both"/>
      </w:pPr>
      <w:r w:rsidRPr="000D3772">
        <w:t xml:space="preserve">Zamawiający zawarł </w:t>
      </w:r>
      <w:r w:rsidR="00D95BDB" w:rsidRPr="000D3772">
        <w:t xml:space="preserve">w dniu </w:t>
      </w:r>
      <w:r w:rsidR="003E508A" w:rsidRPr="000D3772">
        <w:t>0</w:t>
      </w:r>
      <w:r w:rsidR="00D95BDB" w:rsidRPr="000D3772">
        <w:t>9.0</w:t>
      </w:r>
      <w:r w:rsidR="003E508A" w:rsidRPr="000D3772">
        <w:t>9</w:t>
      </w:r>
      <w:r w:rsidR="00D95BDB" w:rsidRPr="000D3772">
        <w:t>.202</w:t>
      </w:r>
      <w:r w:rsidR="00B8691C" w:rsidRPr="000D3772">
        <w:t>1</w:t>
      </w:r>
      <w:r w:rsidR="00D95BDB" w:rsidRPr="000D3772">
        <w:t xml:space="preserve">r. </w:t>
      </w:r>
      <w:r w:rsidRPr="000D3772">
        <w:t xml:space="preserve">Aneks nr 1 do </w:t>
      </w:r>
      <w:r w:rsidR="000D3772" w:rsidRPr="000D3772">
        <w:t>ww. umowy</w:t>
      </w:r>
      <w:r w:rsidR="00BC2F88" w:rsidRPr="000D3772">
        <w:t xml:space="preserve"> </w:t>
      </w:r>
      <w:r w:rsidRPr="000D3772">
        <w:t>z dnia 29.03.2021r.</w:t>
      </w:r>
      <w:r w:rsidR="00D95BDB" w:rsidRPr="000D3772">
        <w:t>,</w:t>
      </w:r>
      <w:r w:rsidR="00D95BDB">
        <w:t xml:space="preserve"> </w:t>
      </w:r>
      <w:r w:rsidR="00BC2F88">
        <w:br/>
      </w:r>
      <w:r w:rsidR="00D95BDB">
        <w:t>w którym w § 1 uzasadniał, iż w związku wystąpieniem trudności C</w:t>
      </w:r>
      <w:r w:rsidR="00B750E1">
        <w:t>O</w:t>
      </w:r>
      <w:r w:rsidR="00D95BDB">
        <w:t xml:space="preserve">VID-19 tj. zmianami </w:t>
      </w:r>
      <w:r w:rsidR="008F647E">
        <w:br/>
      </w:r>
      <w:r w:rsidR="00D95BDB">
        <w:t xml:space="preserve">w funkcjonowaniu Urzędów, problemami kadrowymi zmianie uległ § 5 ww. Umowy, </w:t>
      </w:r>
      <w:r w:rsidRPr="001B3EF9">
        <w:t xml:space="preserve">polegający na zmianie: </w:t>
      </w:r>
    </w:p>
    <w:p w14:paraId="7155B7E2" w14:textId="7025A289" w:rsidR="001B3EF9" w:rsidRPr="001B3EF9" w:rsidRDefault="001B3EF9" w:rsidP="001B3EF9">
      <w:pPr>
        <w:jc w:val="both"/>
      </w:pPr>
      <w:r w:rsidRPr="001B3EF9">
        <w:t>- Zadanie nr 1 terminu realizacji do dnia 20.08.2021r.</w:t>
      </w:r>
      <w:r w:rsidR="00827024">
        <w:t>,</w:t>
      </w:r>
    </w:p>
    <w:p w14:paraId="007C47ED" w14:textId="7D6398C9" w:rsidR="001B3EF9" w:rsidRPr="006F0129" w:rsidRDefault="001B3EF9" w:rsidP="001B3EF9">
      <w:pPr>
        <w:jc w:val="both"/>
        <w:rPr>
          <w:color w:val="FF0000"/>
        </w:rPr>
      </w:pPr>
      <w:r w:rsidRPr="001B3EF9">
        <w:t>- Zadanie nr 2 terminu realizacji do dnia 20.08.2021r.</w:t>
      </w:r>
      <w:r w:rsidR="006F0129" w:rsidRPr="006F0129">
        <w:rPr>
          <w:color w:val="FF0000"/>
        </w:rPr>
        <w:t xml:space="preserve"> </w:t>
      </w:r>
    </w:p>
    <w:p w14:paraId="30234AC7" w14:textId="20F08DDE" w:rsidR="00D95BDB" w:rsidRPr="006F0129" w:rsidRDefault="00567E18" w:rsidP="001B3EF9">
      <w:pPr>
        <w:jc w:val="both"/>
      </w:pPr>
      <w:bookmarkStart w:id="1" w:name="_Hlk149116349"/>
      <w:r>
        <w:t>Przed</w:t>
      </w:r>
      <w:r w:rsidR="00D95BDB" w:rsidRPr="006F0129">
        <w:t xml:space="preserve"> zawarci</w:t>
      </w:r>
      <w:r>
        <w:t>em</w:t>
      </w:r>
      <w:r w:rsidR="00D95BDB" w:rsidRPr="006F0129">
        <w:t xml:space="preserve"> ww. Aneksu nr 1 Wykonawca informował Zamawiającego </w:t>
      </w:r>
      <w:r w:rsidR="00854EAD" w:rsidRPr="006F0129">
        <w:br/>
      </w:r>
      <w:r w:rsidR="00D95BDB" w:rsidRPr="006F0129">
        <w:t>o przeszkodach występujących w trakcie realizowanego zadania, powodujących opóźnienie;</w:t>
      </w:r>
    </w:p>
    <w:p w14:paraId="3CCA2A5B" w14:textId="77777777" w:rsidR="001B3EF9" w:rsidRPr="006F0129" w:rsidRDefault="001B3EF9" w:rsidP="001B3EF9">
      <w:pPr>
        <w:jc w:val="both"/>
        <w:rPr>
          <w:color w:val="FF0000"/>
        </w:rPr>
      </w:pPr>
    </w:p>
    <w:p w14:paraId="3455E77D" w14:textId="77777777" w:rsidR="002366C6" w:rsidRPr="006F0129" w:rsidRDefault="002366C6" w:rsidP="002366C6">
      <w:pPr>
        <w:jc w:val="both"/>
      </w:pPr>
      <w:r w:rsidRPr="006F0129">
        <w:t>Jako uzasadnienie Zamawiający przedstawił zaistniałe okoliczności, a mianowicie:</w:t>
      </w:r>
    </w:p>
    <w:p w14:paraId="5E9E81F9" w14:textId="1DCD0093" w:rsidR="002366C6" w:rsidRPr="006F0129" w:rsidRDefault="00854EAD" w:rsidP="002366C6">
      <w:pPr>
        <w:jc w:val="both"/>
      </w:pPr>
      <w:r w:rsidRPr="006F0129">
        <w:t>a)</w:t>
      </w:r>
      <w:r w:rsidR="002366C6" w:rsidRPr="006F0129">
        <w:t>Wykonawca zwrócił się do Zamawiającego z pismem z dn. 29.04.2021r. z uzasadnieniem możliwego niedotrzymania terminu realizacji umowy w związku z koniecznością zaprojektowania dodatkowego źródła ciepła dla obiektu SP w Mąchocicach Kapitulnych.</w:t>
      </w:r>
    </w:p>
    <w:bookmarkEnd w:id="1"/>
    <w:p w14:paraId="01ED05F4" w14:textId="77777777" w:rsidR="002366C6" w:rsidRPr="006F0129" w:rsidRDefault="002366C6" w:rsidP="002366C6">
      <w:pPr>
        <w:jc w:val="both"/>
      </w:pPr>
      <w:r w:rsidRPr="006F0129">
        <w:t xml:space="preserve">Z technicznego punktu widzenia układ skonfigurowany w PFU i wskazany w audycie energetycznym po przeliczeniach bilansu i  instalacji grzewczej dla obiektu szkolnego, a także analizie możliwości zapewnienia mocy elektrycznej dla źródła, jest w zasadzie nie do wykonania lub też należałoby istotnie przewymiarować źródło ciepła, co oznaczałoby z kolei zdecydowanie przekroczenie budżetu określonego w dokumentacji przedprojektowej. Ponadto przewymiarowanie mocy pomp ciepła wygenerowałoby istotny hałas na zewnątrz budynku, który uniemożliwiałby normalne funkcjonowanie szkoły. </w:t>
      </w:r>
    </w:p>
    <w:p w14:paraId="7D0A029B" w14:textId="21AC4DBA" w:rsidR="002366C6" w:rsidRPr="006F0129" w:rsidRDefault="002366C6" w:rsidP="002366C6">
      <w:pPr>
        <w:jc w:val="both"/>
      </w:pPr>
      <w:r w:rsidRPr="006F0129">
        <w:t xml:space="preserve">W tej sytuacji należy zdemontować istniejącą kotłownię i w pomieszczeniu kotłowni w starym budynku zaprojektować nowy układ, który współpracować będzie z pompą ciepła </w:t>
      </w:r>
      <w:r w:rsidR="00EB639C" w:rsidRPr="006F0129">
        <w:br/>
      </w:r>
      <w:r w:rsidRPr="006F0129">
        <w:t>i wyposażony będzie w olejowy kocioł kondensacyjny, stanowiący źródło szczytowe.</w:t>
      </w:r>
      <w:r w:rsidR="00EB639C" w:rsidRPr="006F0129">
        <w:t xml:space="preserve"> Wniosek Wykonawcy stanowi </w:t>
      </w:r>
      <w:r w:rsidR="00EF3530">
        <w:t>d</w:t>
      </w:r>
      <w:r w:rsidR="00EB639C" w:rsidRPr="006F0129">
        <w:t xml:space="preserve">owód  nr </w:t>
      </w:r>
      <w:r w:rsidR="004E1837" w:rsidRPr="006F0129">
        <w:t>1</w:t>
      </w:r>
      <w:r w:rsidR="00EB639C" w:rsidRPr="006F0129">
        <w:t>.</w:t>
      </w:r>
    </w:p>
    <w:p w14:paraId="26F233DA" w14:textId="77777777" w:rsidR="00D95BDB" w:rsidRPr="006F0129" w:rsidRDefault="00D95BDB" w:rsidP="002366C6">
      <w:pPr>
        <w:jc w:val="both"/>
      </w:pPr>
    </w:p>
    <w:p w14:paraId="0412F185" w14:textId="3FD4BE3B" w:rsidR="002366C6" w:rsidRPr="006F0129" w:rsidRDefault="00854EAD" w:rsidP="002366C6">
      <w:pPr>
        <w:jc w:val="both"/>
      </w:pPr>
      <w:r w:rsidRPr="006F0129">
        <w:t>b)</w:t>
      </w:r>
      <w:bookmarkStart w:id="2" w:name="_Hlk149116392"/>
      <w:r w:rsidR="002366C6" w:rsidRPr="006F0129">
        <w:t xml:space="preserve">Wykonawca zwrócił się ponownie do Zamawiającego z pismem z dn. 30.08.2021r. </w:t>
      </w:r>
      <w:r w:rsidR="00EB639C" w:rsidRPr="006F0129">
        <w:br/>
      </w:r>
      <w:r w:rsidR="002366C6" w:rsidRPr="006F0129">
        <w:t xml:space="preserve">w nawiązaniu do pisma poprzedniego argumentując opóźnienie w realizacji umowy </w:t>
      </w:r>
      <w:r w:rsidR="002366C6" w:rsidRPr="006F0129">
        <w:br/>
        <w:t xml:space="preserve">z konieczności częściowego rozszerzenia i zmiany zakresu zawartej umowy, biorąc pod uwagę przyjęte w audycie energetycznym i PFU rozwiązania techniczne dla obiektów Urzędu Gminy w Masłowie i SP w Mąchocicach Kapitulnych, stanowiącymi zgodnie </w:t>
      </w:r>
      <w:r w:rsidR="002366C6" w:rsidRPr="008D5082">
        <w:t>z SWZ szczegółowy</w:t>
      </w:r>
      <w:r w:rsidR="002366C6" w:rsidRPr="006F0129">
        <w:t xml:space="preserve"> opis przedmiotu zamówienia</w:t>
      </w:r>
      <w:bookmarkEnd w:id="2"/>
      <w:r w:rsidR="002366C6" w:rsidRPr="006F0129">
        <w:t xml:space="preserve">. W szczególności po wykonanych na etapie przedprojektowym analizach powstała konieczność zaprojektowania dodatkowego źródła ciepła. Zaprojektowana została kompleksowo nowa kotłownia olejowa kondensacyjno szczytowa. Robót tych nie przewidywała zawarta umowa, jak i audyt energetyczny i PFU. </w:t>
      </w:r>
    </w:p>
    <w:p w14:paraId="378911BB" w14:textId="4FF1960F" w:rsidR="00EB639C" w:rsidRPr="006F0129" w:rsidRDefault="00EB639C" w:rsidP="00EB639C">
      <w:pPr>
        <w:jc w:val="both"/>
      </w:pPr>
      <w:r w:rsidRPr="006F0129">
        <w:t xml:space="preserve">Wniosek Wykonawcy stanowi </w:t>
      </w:r>
      <w:r w:rsidR="00EF3530">
        <w:t>d</w:t>
      </w:r>
      <w:r w:rsidRPr="006F0129">
        <w:t xml:space="preserve">owód nr </w:t>
      </w:r>
      <w:r w:rsidR="004E1837" w:rsidRPr="006F0129">
        <w:t>2</w:t>
      </w:r>
      <w:r w:rsidRPr="006F0129">
        <w:t>.</w:t>
      </w:r>
    </w:p>
    <w:p w14:paraId="7B278E3F" w14:textId="77777777" w:rsidR="00EB639C" w:rsidRPr="006F0129" w:rsidRDefault="00EB639C" w:rsidP="002366C6">
      <w:pPr>
        <w:jc w:val="both"/>
      </w:pPr>
    </w:p>
    <w:p w14:paraId="4C6A2B66" w14:textId="6D743666" w:rsidR="002366C6" w:rsidRPr="006F0129" w:rsidRDefault="00854EAD" w:rsidP="002366C6">
      <w:pPr>
        <w:jc w:val="both"/>
      </w:pPr>
      <w:r w:rsidRPr="006F0129">
        <w:t>c)</w:t>
      </w:r>
      <w:bookmarkStart w:id="3" w:name="_Hlk149116548"/>
      <w:r w:rsidR="002366C6" w:rsidRPr="006F0129">
        <w:t xml:space="preserve">Wykonawca pismem z dn. 08.09.2021r. zwrócił się do Zamawiającego usprawiedliwiając opóźnienie w realizacji prac projektowych z powodu konieczności wykonania robót dodatkowych ( opisane w </w:t>
      </w:r>
      <w:r w:rsidR="00EC5208" w:rsidRPr="006F0129">
        <w:t>p</w:t>
      </w:r>
      <w:r w:rsidR="002366C6" w:rsidRPr="006F0129">
        <w:t xml:space="preserve">kt 1 i 2 ) oraz problemami kadrowymi związanymi z zachorowaniem na Covid-19 projektanta branży elektrycznej i architektoniczno-budowlanej. Opóźnienie </w:t>
      </w:r>
      <w:r w:rsidR="002366C6" w:rsidRPr="006F0129">
        <w:br/>
        <w:t>w realizacji prac projektowych elektrycznych wyniosło ok. 30 dni i ok. 25 dni niezdolny do pracy pozostawał projektant branży architektoniczno-budowlanej. Opóźnienia wyniknęły po sobie, co wpłynęło na wydłużenie prac projektowych.</w:t>
      </w:r>
    </w:p>
    <w:bookmarkEnd w:id="3"/>
    <w:p w14:paraId="5982FD69" w14:textId="287499B0" w:rsidR="004E1837" w:rsidRPr="006F0129" w:rsidRDefault="004E1837" w:rsidP="004E1837">
      <w:pPr>
        <w:jc w:val="both"/>
      </w:pPr>
      <w:r w:rsidRPr="006F0129">
        <w:t xml:space="preserve">Wniosek Wykonawcy stanowi </w:t>
      </w:r>
      <w:r w:rsidR="00EF3530">
        <w:t>d</w:t>
      </w:r>
      <w:r w:rsidRPr="006F0129">
        <w:t>owód nr 3.</w:t>
      </w:r>
    </w:p>
    <w:p w14:paraId="30F8F2AF" w14:textId="77777777" w:rsidR="004E1837" w:rsidRPr="006F0129" w:rsidRDefault="004E1837" w:rsidP="002366C6">
      <w:pPr>
        <w:jc w:val="both"/>
      </w:pPr>
    </w:p>
    <w:p w14:paraId="200FCE7C" w14:textId="5F4F40F9" w:rsidR="002366C6" w:rsidRPr="006F0129" w:rsidRDefault="00854EAD" w:rsidP="002366C6">
      <w:pPr>
        <w:jc w:val="both"/>
      </w:pPr>
      <w:r w:rsidRPr="006F0129">
        <w:t>d)</w:t>
      </w:r>
      <w:r w:rsidR="002366C6" w:rsidRPr="006F0129">
        <w:t xml:space="preserve"> </w:t>
      </w:r>
      <w:bookmarkStart w:id="4" w:name="_Hlk149117556"/>
      <w:r w:rsidR="003E508A">
        <w:t xml:space="preserve">W trakcie trwania niniejszej kontroli </w:t>
      </w:r>
      <w:r w:rsidR="002366C6" w:rsidRPr="006F0129">
        <w:t xml:space="preserve">Zamawiający w piśmie z dn. 19.09.2023r. wyjaśnił jako powód zawarcia Aneksu nr 1 do Umowy BiGP.272.34.2021.DK z dnia 29.03.2021r., </w:t>
      </w:r>
      <w:r w:rsidR="003E508A">
        <w:t xml:space="preserve">ze </w:t>
      </w:r>
      <w:r w:rsidR="002366C6" w:rsidRPr="006F0129">
        <w:t>względu na zachorowanie Covi</w:t>
      </w:r>
      <w:r w:rsidRPr="006F0129">
        <w:t>d</w:t>
      </w:r>
      <w:r w:rsidR="002366C6" w:rsidRPr="006F0129">
        <w:t xml:space="preserve">-19 kluczowych projektantów branży elektrycznej </w:t>
      </w:r>
      <w:r w:rsidR="003E508A">
        <w:br/>
      </w:r>
      <w:r w:rsidR="002366C6" w:rsidRPr="006F0129">
        <w:t>i architektoniczno-budowlanej. Biorąc pod uwagę specyfikę pracy projektantów w formie prywatnej działalności gospodarczej nie nastąpiło</w:t>
      </w:r>
      <w:r w:rsidR="00597D05">
        <w:t xml:space="preserve"> zgłoszenie zachorowania do ZUS</w:t>
      </w:r>
      <w:r w:rsidR="002366C6" w:rsidRPr="006F0129">
        <w:t xml:space="preserve"> </w:t>
      </w:r>
      <w:r w:rsidR="00597D05">
        <w:br/>
      </w:r>
      <w:r w:rsidR="002366C6" w:rsidRPr="006F0129">
        <w:t>a kwarantanna miała charakter samo nałożonej przez wskazane osoby dla zminimalizowania ryzyka zakażenia współpracujących przy realizacji dokumentacji.</w:t>
      </w:r>
    </w:p>
    <w:bookmarkEnd w:id="4"/>
    <w:p w14:paraId="4CE2AD1A" w14:textId="63A24A01" w:rsidR="004E1837" w:rsidRDefault="004E1837" w:rsidP="004E1837">
      <w:pPr>
        <w:jc w:val="both"/>
      </w:pPr>
      <w:r w:rsidRPr="006F0129">
        <w:t xml:space="preserve">Wniosek Wykonawcy stanowi </w:t>
      </w:r>
      <w:r w:rsidR="00EF3530">
        <w:t>d</w:t>
      </w:r>
      <w:r w:rsidRPr="006F0129">
        <w:t>owód nr 4.</w:t>
      </w:r>
    </w:p>
    <w:p w14:paraId="56E0CB78" w14:textId="7884FFBB" w:rsidR="00BD3DDC" w:rsidRPr="00AE0D0C" w:rsidRDefault="00BD3DDC" w:rsidP="00BD3DDC">
      <w:pPr>
        <w:ind w:firstLine="284"/>
        <w:jc w:val="both"/>
        <w:rPr>
          <w:bCs/>
        </w:rPr>
      </w:pPr>
      <w:r w:rsidRPr="00AE0D0C">
        <w:rPr>
          <w:bCs/>
        </w:rPr>
        <w:t xml:space="preserve">Uwzględniając zaistniałe okoliczności Zamawiający zawarł w dniu 09.09.2021r. Aneks nr 1 do Umowy BiGP.272.34.2021.DK z dnia 29.03.2021r., w którym w § 1 uzasadniał, iż </w:t>
      </w:r>
      <w:r w:rsidR="00597D05">
        <w:rPr>
          <w:bCs/>
        </w:rPr>
        <w:br/>
      </w:r>
      <w:r w:rsidRPr="00AE0D0C">
        <w:rPr>
          <w:bCs/>
        </w:rPr>
        <w:lastRenderedPageBreak/>
        <w:t>w związku wystąpieniem trudności COVID-19 tj. zmianami w funkcjonowaniu Urzędów, problemami kadrowymi zmianie uległ § 5 ww. Umowy, polegający na zmianie terminu realizacji do dnia 20.08.2021r. (</w:t>
      </w:r>
      <w:r w:rsidR="00F221EE">
        <w:rPr>
          <w:bCs/>
        </w:rPr>
        <w:t>dla Zadania 1 i 2</w:t>
      </w:r>
      <w:r w:rsidRPr="00AE0D0C">
        <w:rPr>
          <w:bCs/>
        </w:rPr>
        <w:t>).</w:t>
      </w:r>
    </w:p>
    <w:p w14:paraId="2E358AFE" w14:textId="77777777" w:rsidR="00BD3DDC" w:rsidRPr="00AE0D0C" w:rsidRDefault="00BD3DDC" w:rsidP="00BD3DDC">
      <w:pPr>
        <w:jc w:val="both"/>
      </w:pPr>
      <w:r w:rsidRPr="00AE0D0C">
        <w:t xml:space="preserve">Ponadto Zamawiający przewidział zmiany umowy w pkt XXII SWZ ust.1 pkt 2 lit. a i c wynikające z działania siły wyższej oraz wystąpienia okoliczności, których strony nie były </w:t>
      </w:r>
      <w:r w:rsidRPr="00AE0D0C">
        <w:br/>
        <w:t>w stanie przewidzieć, pomimo zachowania należytej staranności.</w:t>
      </w:r>
    </w:p>
    <w:p w14:paraId="2F179417" w14:textId="77777777" w:rsidR="004E1837" w:rsidRPr="00AE0D0C" w:rsidRDefault="004E1837" w:rsidP="004E1837">
      <w:pPr>
        <w:jc w:val="both"/>
      </w:pPr>
    </w:p>
    <w:p w14:paraId="39921ECA" w14:textId="5C9B06FF" w:rsidR="00A61788" w:rsidRDefault="00BD3DDC" w:rsidP="00F221EE">
      <w:pPr>
        <w:jc w:val="both"/>
        <w:rPr>
          <w:bCs/>
        </w:rPr>
      </w:pPr>
      <w:bookmarkStart w:id="5" w:name="_Hlk149117672"/>
      <w:r w:rsidRPr="00AE0D0C">
        <w:rPr>
          <w:bCs/>
        </w:rPr>
        <w:t xml:space="preserve">Jak wynika z przedstawionych dokumentów, umowa nr BIGP.272.34.2021.DK przewidywała w § 12 możliwość zmiany umowy z zachowaniem zasad określonych w art. </w:t>
      </w:r>
      <w:r w:rsidRPr="00BD1988">
        <w:rPr>
          <w:bCs/>
        </w:rPr>
        <w:t>454 i 455 ustawy</w:t>
      </w:r>
      <w:r w:rsidRPr="00AE0D0C">
        <w:rPr>
          <w:bCs/>
        </w:rPr>
        <w:t xml:space="preserve"> PZP. </w:t>
      </w:r>
    </w:p>
    <w:p w14:paraId="582645CF" w14:textId="77777777" w:rsidR="00F221EE" w:rsidRPr="00AE0D0C" w:rsidRDefault="00F221EE" w:rsidP="00F221EE">
      <w:pPr>
        <w:ind w:firstLine="426"/>
        <w:jc w:val="both"/>
        <w:rPr>
          <w:bCs/>
        </w:rPr>
      </w:pPr>
      <w:r w:rsidRPr="00AE0D0C">
        <w:t>Zdaniem Kontrolujących z</w:t>
      </w:r>
      <w:r w:rsidRPr="00AE0D0C">
        <w:rPr>
          <w:bCs/>
        </w:rPr>
        <w:t xml:space="preserve"> okoliczności przedstawionych przez wnioskodawcę wynika, że wykonawca powoływał się na konieczność wykonania robót dodatkowych, niemniej jednak zrobił to w ostatnim dniu terminu realizacji zamówienia. Kolejne pisma i usprawiedliwienia wykonawcy dotyczyły zmiany zakresu wykonywania umowy oraz problemów kadrowych wynikających z zachorowaniami na COVID-19. Pisma te były składane już po upływie terminu realizacji zamówienia. </w:t>
      </w:r>
    </w:p>
    <w:p w14:paraId="4F50FBBA" w14:textId="77777777" w:rsidR="00F221EE" w:rsidRPr="00AE0D0C" w:rsidRDefault="00F221EE" w:rsidP="00F221EE">
      <w:pPr>
        <w:ind w:firstLine="426"/>
        <w:jc w:val="both"/>
        <w:rPr>
          <w:bCs/>
        </w:rPr>
      </w:pPr>
      <w:r w:rsidRPr="00AE0D0C">
        <w:rPr>
          <w:bCs/>
        </w:rPr>
        <w:t xml:space="preserve">Biorąc powyższe pod uwagę, a nadto okoliczność, że protokół odbioru został sporządzony w dniu 20 sierpnia 2021 r., zaś aneks do umowy dopiero w dniu 9 września 2021 r., zasadne wydaje się stwierdzenie, że aneks został zawarty jedynie w celu uniknięcia kary umownej za wadliwe (opóźnione) wykonanie przedmiotu zamówienia. </w:t>
      </w:r>
    </w:p>
    <w:p w14:paraId="704A481C" w14:textId="77777777" w:rsidR="00F00C60" w:rsidRPr="00AE0D0C" w:rsidRDefault="00F00C60" w:rsidP="00F00C60">
      <w:pPr>
        <w:ind w:firstLine="426"/>
        <w:jc w:val="both"/>
        <w:rPr>
          <w:bCs/>
        </w:rPr>
      </w:pPr>
      <w:r w:rsidRPr="00AE0D0C">
        <w:rPr>
          <w:bCs/>
        </w:rPr>
        <w:t>Z art. 15 r ust. 1 ustawy covidowej wynika przede wszystkim obowiązek, zarówno zamawiającego jak i wykonawcy, informowania drugiej strony o wpływie okoliczności związanych z wystąpieniem COVID-19 na należyte wykonanie tej umowy, o ile taki wpływ wystąpił lub może wystąpić. Strony powinny taką informację złożyć niezwłocznie, a nadto dołączyć do niej oświadczenia lub dokumenty potwierdzające wystąpienie okoliczności związanych z COVID-19. Ustawodawca zdecydował się na przykładowe wskazanie dokumentów i oświadczeń, jakie strony powinny przekazywać wraz z informacją. W szczególności powinny one dotyczyć:</w:t>
      </w:r>
    </w:p>
    <w:p w14:paraId="6CBD5A00" w14:textId="7777777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t>nieobecności pracowników lub osób świadczących pracę za wynagrodzeniem na innej podstawie niż stosunek pracy, które uczestniczą lub mogłyby uczestniczyć w realizacji zamówienia;</w:t>
      </w:r>
    </w:p>
    <w:p w14:paraId="37329E46" w14:textId="7777777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lastRenderedPageBreak/>
        <w:t>decyzji wydanych przez Głównego Inspektora Sanitarnego lub działającego z jego upoważnienia państwowego wojewódzkiego inspektora sanitarnego, w związku z przeciwdziałaniem COVID-19, nakładających na wykonawcę obowiązek podjęcia określonych czynności zapobiegawczych lub kontrolnych;</w:t>
      </w:r>
    </w:p>
    <w:p w14:paraId="2BEEA90A" w14:textId="7777777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t>poleceń lub decyzji wydanych przez wojewodów, ministra właściwego do spraw zdrowia lub Prezesa Rady Ministrów, związanych z przeciwdziałaniem COVID-19, o których mowa w art. 11 ust. 1-3;</w:t>
      </w:r>
    </w:p>
    <w:p w14:paraId="7DD7B4A7" w14:textId="7777777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t>wstrzymania dostaw produktów, komponentów produktu lub materiałów, trudności w dostępie do sprzętu lub trudności w realizacji usług transportowych;</w:t>
      </w:r>
    </w:p>
    <w:p w14:paraId="573A6A92" w14:textId="7777777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t>innych okoliczności, które uniemożliwiają bądź w istotnym stopniu ograniczają możliwość wykonania umowy;</w:t>
      </w:r>
    </w:p>
    <w:p w14:paraId="77173F46" w14:textId="28D1BE57" w:rsidR="00F00C60" w:rsidRPr="00AE0D0C" w:rsidRDefault="00F00C60" w:rsidP="0014190F">
      <w:pPr>
        <w:pStyle w:val="Akapitzlist"/>
        <w:numPr>
          <w:ilvl w:val="0"/>
          <w:numId w:val="14"/>
        </w:numPr>
        <w:ind w:left="567"/>
        <w:jc w:val="both"/>
        <w:rPr>
          <w:bCs/>
        </w:rPr>
      </w:pPr>
      <w:r w:rsidRPr="00AE0D0C">
        <w:rPr>
          <w:bCs/>
        </w:rPr>
        <w:t>okoliczności, o których mowa w pkt 1-5, w zakresie w jakim dotyczą one podwykonawcy lub dalszego podwykonawcy.</w:t>
      </w:r>
      <w:r w:rsidR="00A3419B" w:rsidRPr="00AE0D0C">
        <w:rPr>
          <w:bCs/>
        </w:rPr>
        <w:t xml:space="preserve"> </w:t>
      </w:r>
    </w:p>
    <w:p w14:paraId="547DC621" w14:textId="77777777" w:rsidR="00F00C60" w:rsidRPr="00AE0D0C" w:rsidRDefault="00F00C60" w:rsidP="0014190F">
      <w:pPr>
        <w:ind w:firstLine="491"/>
        <w:jc w:val="both"/>
        <w:rPr>
          <w:bCs/>
        </w:rPr>
      </w:pPr>
      <w:r w:rsidRPr="00AE0D0C">
        <w:rPr>
          <w:bCs/>
        </w:rPr>
        <w:t xml:space="preserve">Z powyższego wynika przede wszystkim obowiązek wykonawcy do uprzedniego informowania zamawiającego o zagrożeniu nienależytego wykonania umowy z uwagi na </w:t>
      </w:r>
      <w:bookmarkStart w:id="6" w:name="_Hlk150344647"/>
      <w:r w:rsidRPr="00AE0D0C">
        <w:rPr>
          <w:bCs/>
        </w:rPr>
        <w:t>okoliczności związane z COVID-19</w:t>
      </w:r>
      <w:bookmarkEnd w:id="6"/>
      <w:r w:rsidRPr="00AE0D0C">
        <w:rPr>
          <w:bCs/>
        </w:rPr>
        <w:t xml:space="preserve">. Zagrożenie to musi zostać udokumentowane przez wykonawcę poprzez złożenie oświadczeń lub dokumentów przykładowo wskazanych w art. 15 r ust. 1 pkt 1)-6) ustawy covidowej. Obowiązek ten powinien zostać zrealizowany przed upływem terminu realizacji zamówienia, zaś aneks do umowy może zostać zawarty już po jego upływie. </w:t>
      </w:r>
    </w:p>
    <w:p w14:paraId="7F7A79C8" w14:textId="04347D99" w:rsidR="00F00C60" w:rsidRPr="00AE0D0C" w:rsidRDefault="00F00C60" w:rsidP="0014190F">
      <w:pPr>
        <w:ind w:firstLine="491"/>
        <w:jc w:val="both"/>
        <w:rPr>
          <w:bCs/>
        </w:rPr>
      </w:pPr>
      <w:r w:rsidRPr="00AE0D0C">
        <w:rPr>
          <w:bCs/>
        </w:rPr>
        <w:t xml:space="preserve">Z załączonych dokumentów nie wynika, ażeby wykonawca, przed upływem terminu realizacji zamówienia, składał informacje dotyczące wystąpienia okoliczności związane </w:t>
      </w:r>
      <w:r w:rsidR="0077485C">
        <w:rPr>
          <w:bCs/>
        </w:rPr>
        <w:br/>
      </w:r>
      <w:r w:rsidRPr="00AE0D0C">
        <w:rPr>
          <w:bCs/>
        </w:rPr>
        <w:t xml:space="preserve">z COVID-19 mających wpływ na wykonanie zamówienia, jak również żeby udokumentował wystąpienie takich okoliczności oraz ich wpływ na realizację zamówienia. Brak jest również stanowiska zamawiającego w zakresie tych okoliczności. </w:t>
      </w:r>
    </w:p>
    <w:p w14:paraId="6F585399" w14:textId="77777777" w:rsidR="00BD3DDC" w:rsidRPr="00AE0D0C" w:rsidRDefault="00BD3DDC" w:rsidP="0014190F">
      <w:pPr>
        <w:jc w:val="both"/>
        <w:rPr>
          <w:bCs/>
        </w:rPr>
      </w:pPr>
    </w:p>
    <w:p w14:paraId="4F9B88A7" w14:textId="77777777" w:rsidR="00882CC9" w:rsidRPr="00AE0D0C" w:rsidRDefault="00882CC9" w:rsidP="0014190F">
      <w:pPr>
        <w:jc w:val="both"/>
        <w:rPr>
          <w:bCs/>
        </w:rPr>
      </w:pPr>
      <w:r w:rsidRPr="00AE0D0C">
        <w:rPr>
          <w:bCs/>
        </w:rPr>
        <w:t>Według stanu prawnego obowiązującego na dzień sporządzenia przez Beneficjenta Aneksu nr 1 do Umowy nr BiGP.272.34.2021.DK, należy wskazać, iż:</w:t>
      </w:r>
    </w:p>
    <w:p w14:paraId="1CD65326" w14:textId="754C83C0" w:rsidR="00882CC9" w:rsidRPr="00A61788" w:rsidRDefault="00882CC9" w:rsidP="00A61788">
      <w:pPr>
        <w:pStyle w:val="Akapitzlist"/>
        <w:numPr>
          <w:ilvl w:val="0"/>
          <w:numId w:val="15"/>
        </w:numPr>
        <w:jc w:val="both"/>
        <w:rPr>
          <w:bCs/>
        </w:rPr>
      </w:pPr>
      <w:r w:rsidRPr="00A61788">
        <w:rPr>
          <w:bCs/>
        </w:rPr>
        <w:t>zmiana umowy obejmująca zmianę terminu wykonania zamówienia stanowi zmianę istotną w rozumieniu art. 454 ust. 1 ustawy PZP i jest niedopuszczalna, chyba, że zachodzi jedna z okoliczności wymieniona w art. 455 ustawy PZP,</w:t>
      </w:r>
      <w:r w:rsidR="00A61788" w:rsidRPr="00A61788">
        <w:rPr>
          <w:bCs/>
        </w:rPr>
        <w:t xml:space="preserve"> a zatem </w:t>
      </w:r>
      <w:r w:rsidR="00A61788">
        <w:rPr>
          <w:bCs/>
        </w:rPr>
        <w:t xml:space="preserve">zdaniem </w:t>
      </w:r>
      <w:r w:rsidR="00A61788">
        <w:rPr>
          <w:bCs/>
        </w:rPr>
        <w:lastRenderedPageBreak/>
        <w:t xml:space="preserve">Kontrolujących </w:t>
      </w:r>
      <w:r w:rsidR="00A61788" w:rsidRPr="00A61788">
        <w:rPr>
          <w:bCs/>
        </w:rPr>
        <w:t xml:space="preserve">wprowadzona zmiana miała charakter zmiany istotnej w rozumieniu art. 454 ust. 2 ustawy Pzp. </w:t>
      </w:r>
    </w:p>
    <w:p w14:paraId="7BA8316A" w14:textId="77777777" w:rsidR="00882CC9" w:rsidRPr="00AE0D0C" w:rsidRDefault="00882CC9" w:rsidP="0014190F">
      <w:pPr>
        <w:pStyle w:val="Akapitzlist"/>
        <w:numPr>
          <w:ilvl w:val="0"/>
          <w:numId w:val="15"/>
        </w:numPr>
        <w:jc w:val="both"/>
        <w:rPr>
          <w:bCs/>
        </w:rPr>
      </w:pPr>
      <w:r w:rsidRPr="00AE0D0C">
        <w:rPr>
          <w:bCs/>
        </w:rPr>
        <w:t>art. 15 r ust. 4 ustawy covidowej mógł być podstawą do dokonania zmiany terminu realizacji zamówienia, pod warunkiem udokumentowania wystąpienia okoliczności związanych z COVID-19 i wpływu tych okoliczności na realizację zamówienia, przy czym okoliczności, które wystąpiły po upływie terminu wykonania umowy nie powinny stanowić podstawy do dokonania zmiany.</w:t>
      </w:r>
    </w:p>
    <w:p w14:paraId="01B641C8" w14:textId="77777777" w:rsidR="00BD3DDC" w:rsidRPr="00AE0D0C" w:rsidRDefault="00BD3DDC" w:rsidP="00047138">
      <w:pPr>
        <w:jc w:val="both"/>
        <w:rPr>
          <w:color w:val="FF0000"/>
        </w:rPr>
      </w:pPr>
    </w:p>
    <w:p w14:paraId="6B132910" w14:textId="3711E581" w:rsidR="00BB6A36" w:rsidRPr="00AE0D0C" w:rsidRDefault="009E1C49" w:rsidP="009E1C49">
      <w:pPr>
        <w:ind w:firstLine="284"/>
        <w:jc w:val="both"/>
        <w:rPr>
          <w:color w:val="FF0000"/>
        </w:rPr>
      </w:pPr>
      <w:r>
        <w:t xml:space="preserve">Zdaniem Kontrolujących </w:t>
      </w:r>
      <w:r w:rsidR="00BB6A36" w:rsidRPr="00AE0D0C">
        <w:t xml:space="preserve">wprowadzona aneksem nr 1, zmiana realizacji terminu realizacji umowy jest niezgodna z art. </w:t>
      </w:r>
      <w:r w:rsidR="00AE65AF" w:rsidRPr="00AE0D0C">
        <w:t>454</w:t>
      </w:r>
      <w:r w:rsidR="00BB6A36" w:rsidRPr="00AE0D0C">
        <w:t xml:space="preserve"> ust. 1 pkt 1 pzp., w zw. z § </w:t>
      </w:r>
      <w:r w:rsidR="00597D05">
        <w:t>12 U</w:t>
      </w:r>
      <w:r w:rsidR="00597D05" w:rsidRPr="00E752D6">
        <w:t xml:space="preserve">mowy </w:t>
      </w:r>
      <w:r w:rsidR="00597D05" w:rsidRPr="00E752D6">
        <w:rPr>
          <w:bCs/>
        </w:rPr>
        <w:t>BiGP.272.34.2021.DK z dnia 29.03.2021</w:t>
      </w:r>
      <w:r w:rsidR="00597D05" w:rsidRPr="00597D05">
        <w:rPr>
          <w:bCs/>
        </w:rPr>
        <w:t>r</w:t>
      </w:r>
      <w:r w:rsidR="00597D05" w:rsidRPr="00597D05">
        <w:t xml:space="preserve">. </w:t>
      </w:r>
      <w:r w:rsidR="00BB6A36" w:rsidRPr="00AE0D0C">
        <w:t xml:space="preserve">Przedmiotowym aneksem bezpodstawnie przedłużono termin wykonania przedmiotu zamówienia </w:t>
      </w:r>
      <w:r w:rsidR="00AE65AF" w:rsidRPr="00AE0D0C">
        <w:t>do d</w:t>
      </w:r>
      <w:r w:rsidR="00AE0D0C" w:rsidRPr="00AE0D0C">
        <w:t>nia 20</w:t>
      </w:r>
      <w:r w:rsidR="00BB6A36" w:rsidRPr="00AE0D0C">
        <w:t>.0</w:t>
      </w:r>
      <w:r w:rsidR="00AE0D0C" w:rsidRPr="00AE0D0C">
        <w:t>8</w:t>
      </w:r>
      <w:r w:rsidR="00BB6A36" w:rsidRPr="00AE0D0C">
        <w:t>.20</w:t>
      </w:r>
      <w:r w:rsidR="00AE0D0C" w:rsidRPr="00AE0D0C">
        <w:t>2</w:t>
      </w:r>
      <w:r w:rsidR="00BB6A36" w:rsidRPr="00AE0D0C">
        <w:t>1 r., tym samym dokon</w:t>
      </w:r>
      <w:r w:rsidR="00AE65AF" w:rsidRPr="00AE0D0C">
        <w:t xml:space="preserve">ano istotnej zmiany postanowień </w:t>
      </w:r>
      <w:r w:rsidR="00BB6A36" w:rsidRPr="00AE0D0C">
        <w:t>zawartej umowy w stosunku do treści oferty na podstawie której dokonano wyboru wykonawcy, przy jednoczesnym braku przesłan</w:t>
      </w:r>
      <w:r w:rsidR="008373D1">
        <w:t>ek dopuszczających taką zmianę.</w:t>
      </w:r>
    </w:p>
    <w:p w14:paraId="591B3D87" w14:textId="2B29913E" w:rsidR="00BB6A36" w:rsidRDefault="00BB6A36" w:rsidP="00BB6A36">
      <w:pPr>
        <w:jc w:val="both"/>
      </w:pPr>
      <w:r w:rsidRPr="00AE0D0C">
        <w:t>Skutkiem powyższego zachowania było wyrządzenie szkody potencjalnej w budżecie UE – przez ograniczenie liczby potencjalnych wykonawców, którzy w sytuacji w której posiadaliby wiedzę o możliwości realizacji przedmiotu</w:t>
      </w:r>
      <w:r w:rsidR="00AE0D0C" w:rsidRPr="00AE0D0C">
        <w:t xml:space="preserve"> zamówienia w terminie do dnia 20</w:t>
      </w:r>
      <w:r w:rsidRPr="00AE0D0C">
        <w:t>.0</w:t>
      </w:r>
      <w:r w:rsidR="00AE0D0C" w:rsidRPr="00AE0D0C">
        <w:t>8</w:t>
      </w:r>
      <w:r w:rsidRPr="00AE0D0C">
        <w:t>.20</w:t>
      </w:r>
      <w:r w:rsidR="00AE0D0C" w:rsidRPr="00AE0D0C">
        <w:t>2</w:t>
      </w:r>
      <w:r w:rsidRPr="00AE0D0C">
        <w:t xml:space="preserve">1 r., </w:t>
      </w:r>
      <w:r w:rsidR="00BD1988">
        <w:br/>
      </w:r>
      <w:r w:rsidRPr="00AE0D0C">
        <w:t xml:space="preserve">tj. </w:t>
      </w:r>
      <w:r w:rsidR="008373D1">
        <w:t xml:space="preserve">dłuższym </w:t>
      </w:r>
      <w:r w:rsidR="00AE0D0C" w:rsidRPr="00AE0D0C">
        <w:t>o około 4 miesiące</w:t>
      </w:r>
      <w:r w:rsidRPr="00AE0D0C">
        <w:t xml:space="preserve"> od terminu wskazanego w o</w:t>
      </w:r>
      <w:r w:rsidR="00AE0D0C" w:rsidRPr="00AE0D0C">
        <w:t xml:space="preserve">głoszeniu o zamówieniu, </w:t>
      </w:r>
      <w:r w:rsidR="00BD1988">
        <w:br/>
      </w:r>
      <w:r w:rsidR="00AE0D0C" w:rsidRPr="00AE0D0C">
        <w:t xml:space="preserve">tj. </w:t>
      </w:r>
      <w:r w:rsidR="00AE0D0C" w:rsidRPr="008373D1">
        <w:t xml:space="preserve">od </w:t>
      </w:r>
      <w:r w:rsidR="008373D1" w:rsidRPr="008373D1">
        <w:t>29.04.2021r.</w:t>
      </w:r>
      <w:r w:rsidRPr="008373D1">
        <w:t>,</w:t>
      </w:r>
      <w:r w:rsidRPr="00AE0D0C">
        <w:rPr>
          <w:color w:val="FF0000"/>
        </w:rPr>
        <w:t xml:space="preserve"> </w:t>
      </w:r>
      <w:r w:rsidRPr="00AE0D0C">
        <w:t>to mogliby złożyć oferty korzystniejsze od oferty, która została uznana przez Zamawiającego za najkorzystniejszą.</w:t>
      </w:r>
      <w:r w:rsidRPr="00E34EE3">
        <w:t xml:space="preserve"> </w:t>
      </w:r>
    </w:p>
    <w:p w14:paraId="15FEF2E3" w14:textId="77777777" w:rsidR="00AE0D0C" w:rsidRDefault="00AE0D0C" w:rsidP="00BB6A36">
      <w:pPr>
        <w:jc w:val="both"/>
      </w:pPr>
    </w:p>
    <w:bookmarkEnd w:id="5"/>
    <w:p w14:paraId="514CD7B2" w14:textId="0255B742" w:rsidR="003E508A" w:rsidRDefault="003E508A" w:rsidP="003E508A">
      <w:pPr>
        <w:jc w:val="both"/>
        <w:rPr>
          <w:rFonts w:eastAsia="Times New Roman"/>
          <w:color w:val="FF0000"/>
          <w:lang w:eastAsia="pl-PL"/>
        </w:rPr>
      </w:pPr>
      <w:r w:rsidRPr="00B3484A">
        <w:t xml:space="preserve">Kontrola przedmiotowego zamówienia </w:t>
      </w:r>
      <w:r w:rsidRPr="00B3484A">
        <w:rPr>
          <w:rFonts w:eastAsia="Times New Roman"/>
          <w:lang w:eastAsia="pl-PL"/>
        </w:rPr>
        <w:t xml:space="preserve">została przeprowadzona zgodnie z listą sprawdzającą stanowiącą </w:t>
      </w:r>
      <w:r w:rsidR="00EF3530">
        <w:rPr>
          <w:rFonts w:eastAsia="Times New Roman"/>
          <w:lang w:eastAsia="pl-PL"/>
        </w:rPr>
        <w:t xml:space="preserve">dowód </w:t>
      </w:r>
      <w:r w:rsidRPr="00B3484A">
        <w:rPr>
          <w:rFonts w:eastAsia="Times New Roman"/>
          <w:lang w:eastAsia="pl-PL"/>
        </w:rPr>
        <w:t>nr </w:t>
      </w:r>
      <w:r w:rsidR="00EF3530">
        <w:rPr>
          <w:rFonts w:eastAsia="Times New Roman"/>
          <w:lang w:eastAsia="pl-PL"/>
        </w:rPr>
        <w:t>5</w:t>
      </w:r>
      <w:r w:rsidRPr="00B3484A">
        <w:rPr>
          <w:rFonts w:eastAsia="Times New Roman"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</w:p>
    <w:p w14:paraId="6A6889D9" w14:textId="77777777" w:rsidR="00BB6A36" w:rsidRDefault="00BB6A36" w:rsidP="00FE610C">
      <w:pPr>
        <w:jc w:val="both"/>
        <w:rPr>
          <w:rFonts w:eastAsia="Times New Roman"/>
          <w:lang w:eastAsia="pl-PL"/>
        </w:rPr>
      </w:pPr>
    </w:p>
    <w:p w14:paraId="477D48AF" w14:textId="77777777" w:rsidR="00BB6A36" w:rsidRDefault="00BB6A36" w:rsidP="00BB6A36">
      <w:pPr>
        <w:jc w:val="both"/>
        <w:rPr>
          <w:b/>
          <w:bCs/>
        </w:rPr>
      </w:pPr>
      <w:r w:rsidRPr="00430ECA">
        <w:rPr>
          <w:b/>
          <w:bCs/>
        </w:rPr>
        <w:t>V. REKOMENDACJE I ZALECENIA POKONTROLNE:</w:t>
      </w:r>
    </w:p>
    <w:p w14:paraId="2C5A4F45" w14:textId="77777777" w:rsidR="00BB6A36" w:rsidRPr="00E752D6" w:rsidRDefault="00BB6A36" w:rsidP="00BB6A36">
      <w:pPr>
        <w:jc w:val="both"/>
        <w:rPr>
          <w:b/>
        </w:rPr>
      </w:pPr>
      <w:r w:rsidRPr="00E752D6">
        <w:rPr>
          <w:b/>
        </w:rPr>
        <w:t>Ustalenie o wysokim stopniu istotności</w:t>
      </w:r>
    </w:p>
    <w:p w14:paraId="1F9FE0E9" w14:textId="36A723AC" w:rsidR="00BB6A36" w:rsidRPr="00E752D6" w:rsidRDefault="00BB6A36" w:rsidP="00BB6A36">
      <w:pPr>
        <w:jc w:val="both"/>
        <w:rPr>
          <w:b/>
          <w:bCs/>
        </w:rPr>
      </w:pPr>
      <w:r w:rsidRPr="00E752D6">
        <w:t>W trakcie weryfikacji dokumentacji dotyczącej wyboru wykonawcy</w:t>
      </w:r>
      <w:r w:rsidR="0077485C" w:rsidRPr="00E752D6">
        <w:t xml:space="preserve"> postępowanie o udzielenie zamówienia publicznego, które zostało wszczęte w dniu </w:t>
      </w:r>
      <w:r w:rsidR="0077485C" w:rsidRPr="00E752D6">
        <w:rPr>
          <w:rFonts w:eastAsia="Arial Unicode MS"/>
        </w:rPr>
        <w:t>23.02.</w:t>
      </w:r>
      <w:r w:rsidR="0077485C" w:rsidRPr="00E752D6">
        <w:t xml:space="preserve">2021r r. </w:t>
      </w:r>
      <w:r w:rsidR="0077485C" w:rsidRPr="00E752D6">
        <w:rPr>
          <w:rFonts w:eastAsia="Arial Unicode MS"/>
        </w:rPr>
        <w:t xml:space="preserve"> </w:t>
      </w:r>
      <w:r w:rsidR="0077485C" w:rsidRPr="00E752D6">
        <w:t xml:space="preserve">poprzez publikację ogłoszenia o zamówieniu w Biuletynie Zamówień Publicznych pod numerem </w:t>
      </w:r>
      <w:r w:rsidR="00B10444">
        <w:rPr>
          <w:bCs/>
        </w:rPr>
        <w:t>2021/BZP00009640/01</w:t>
      </w:r>
      <w:r w:rsidRPr="00E752D6">
        <w:t>, stwierdzono  że doszło do </w:t>
      </w:r>
      <w:r w:rsidRPr="00E752D6">
        <w:rPr>
          <w:bCs/>
        </w:rPr>
        <w:t xml:space="preserve">naruszenia </w:t>
      </w:r>
      <w:r w:rsidRPr="00B10444">
        <w:t>§ 12 ust. 1</w:t>
      </w:r>
      <w:r w:rsidRPr="00E752D6">
        <w:t xml:space="preserve"> umowy </w:t>
      </w:r>
      <w:r w:rsidR="009E1C49">
        <w:br/>
      </w:r>
      <w:r w:rsidRPr="00E752D6">
        <w:t xml:space="preserve">o dofinansowanie projektu </w:t>
      </w:r>
      <w:r w:rsidR="00B10444">
        <w:t xml:space="preserve">nr RPSW.12.01.00-26.0053/20-00 z dnia 24.05.2022r. </w:t>
      </w:r>
      <w:r w:rsidRPr="00E752D6">
        <w:t xml:space="preserve">w związku </w:t>
      </w:r>
      <w:r w:rsidR="009E1C49">
        <w:br/>
      </w:r>
      <w:r w:rsidRPr="00E752D6">
        <w:lastRenderedPageBreak/>
        <w:t xml:space="preserve">z naruszeniem art. </w:t>
      </w:r>
      <w:r w:rsidR="00DE3F35" w:rsidRPr="00E752D6">
        <w:t>454</w:t>
      </w:r>
      <w:r w:rsidRPr="00E752D6">
        <w:t xml:space="preserve"> ust. 1 pkt 1 </w:t>
      </w:r>
      <w:r w:rsidR="00BB17E0">
        <w:t>ustawy Pzp</w:t>
      </w:r>
      <w:r w:rsidR="00BC2F88">
        <w:t>,  przez bezpodstawn</w:t>
      </w:r>
      <w:r w:rsidRPr="00E752D6">
        <w:t>e przedłużenie terminu wykonania przedmio</w:t>
      </w:r>
      <w:r w:rsidR="00AE0D0C" w:rsidRPr="00E752D6">
        <w:t xml:space="preserve">tu zamówienia z dnia </w:t>
      </w:r>
      <w:r w:rsidR="00BB17E0">
        <w:t>29.04</w:t>
      </w:r>
      <w:r w:rsidR="00AE0D0C" w:rsidRPr="00E752D6">
        <w:t>.20</w:t>
      </w:r>
      <w:r w:rsidR="00BB17E0">
        <w:t>2</w:t>
      </w:r>
      <w:r w:rsidR="00AE0D0C" w:rsidRPr="00E752D6">
        <w:t>1</w:t>
      </w:r>
      <w:r w:rsidR="00BB17E0">
        <w:t>r. do dnia 20</w:t>
      </w:r>
      <w:r w:rsidRPr="00E752D6">
        <w:t>.0</w:t>
      </w:r>
      <w:r w:rsidR="00BB17E0">
        <w:t>8</w:t>
      </w:r>
      <w:r w:rsidRPr="00E752D6">
        <w:t>.20</w:t>
      </w:r>
      <w:r w:rsidR="00BB17E0">
        <w:t>2</w:t>
      </w:r>
      <w:r w:rsidRPr="00E752D6">
        <w:t xml:space="preserve">1 r., tym samym dokonano istotnej zmiany postanowień zawartej </w:t>
      </w:r>
      <w:r w:rsidR="00DE3F35" w:rsidRPr="00E752D6">
        <w:rPr>
          <w:bCs/>
        </w:rPr>
        <w:t>Umowy BiGP.272.34.2021.DK z dnia 29.03.2021r</w:t>
      </w:r>
      <w:r w:rsidR="00DE3F35" w:rsidRPr="00E752D6">
        <w:t xml:space="preserve"> w stosunku do treści oferty </w:t>
      </w:r>
      <w:r w:rsidRPr="00E752D6">
        <w:t>na podstawie której dokonano wyboru wykonawcy przy jednoczesnym braku przesłanek dopuszczających taką zmianę, wskazanych w §</w:t>
      </w:r>
      <w:r w:rsidR="00BB17E0">
        <w:t xml:space="preserve"> 12 U</w:t>
      </w:r>
      <w:r w:rsidRPr="00E752D6">
        <w:t xml:space="preserve">mowy </w:t>
      </w:r>
      <w:r w:rsidR="00DE3F35" w:rsidRPr="00E752D6">
        <w:rPr>
          <w:bCs/>
        </w:rPr>
        <w:t>BiGP.272.34.2021.DK z dnia 29.03.2021r</w:t>
      </w:r>
      <w:r w:rsidR="00DE3F35" w:rsidRPr="00E752D6">
        <w:t>.</w:t>
      </w:r>
    </w:p>
    <w:p w14:paraId="53841220" w14:textId="01002B71" w:rsidR="00BB6A36" w:rsidRPr="00E752D6" w:rsidRDefault="00BB6A36" w:rsidP="00BB6A36">
      <w:pPr>
        <w:jc w:val="both"/>
      </w:pPr>
      <w:r w:rsidRPr="00E752D6">
        <w:t xml:space="preserve">W związku z powyższym IZ RPOWŚ 2014 – 2020 na podstawie </w:t>
      </w:r>
      <w:r w:rsidR="00BB17E0" w:rsidRPr="00DB64D8">
        <w:rPr>
          <w:rFonts w:eastAsia="Calibri"/>
        </w:rPr>
        <w:t>art.2 pkt 36</w:t>
      </w:r>
      <w:r w:rsidR="00BB17E0" w:rsidRPr="00DB64D8">
        <w:rPr>
          <w:rFonts w:eastAsia="Calibri"/>
          <w:b/>
          <w:bCs/>
        </w:rPr>
        <w:t xml:space="preserve"> </w:t>
      </w:r>
      <w:r w:rsidR="00BB17E0" w:rsidRPr="00DB64D8">
        <w:rPr>
          <w:rFonts w:eastAsia="Calibri"/>
        </w:rPr>
        <w:t>Rozporządzenia Parlamentu Europejskiego i Rady (UE) Nr 1303/2013 z dnia 17 grudnia 2013 r</w:t>
      </w:r>
      <w:r w:rsidRPr="00A61788">
        <w:t xml:space="preserve">, art. 9 ust. 2 pkt </w:t>
      </w:r>
      <w:r w:rsidRPr="00E752D6">
        <w:t xml:space="preserve">8 Ustawy z dnia 11 lipca 2014r., o zasadach realizacji programów w zakresie polityki spójności finansowanych w perspektywie finansowej 2014 – 2020, (j.t. Dz. U. z 2020 r., poz. 818 z późn. zm.) oraz </w:t>
      </w:r>
      <w:bookmarkStart w:id="7" w:name="_Hlk25909663"/>
      <w:r w:rsidRPr="00E752D6">
        <w:t xml:space="preserve">rozporządzenia Ministra Rozwoju </w:t>
      </w:r>
      <w:r w:rsidR="00E752D6" w:rsidRPr="00E752D6">
        <w:t>z dnia 22 czerwca 2020</w:t>
      </w:r>
      <w:r w:rsidR="00E752D6">
        <w:t>r</w:t>
      </w:r>
      <w:r w:rsidR="00E752D6" w:rsidRPr="00E752D6">
        <w:t xml:space="preserve">. </w:t>
      </w:r>
      <w:r w:rsidRPr="00E752D6">
        <w:t xml:space="preserve"> w sprawie warunków obniżania korekt finansowych oraz wydatków poniesionych nieprawidłowo związanych </w:t>
      </w:r>
      <w:r w:rsidR="0077485C" w:rsidRPr="00E752D6">
        <w:br/>
      </w:r>
      <w:r w:rsidRPr="00E752D6">
        <w:t>z udzielaniem zamówień,</w:t>
      </w:r>
      <w:r w:rsidR="00E752D6" w:rsidRPr="00E752D6">
        <w:t xml:space="preserve"> </w:t>
      </w:r>
      <w:r w:rsidR="00E752D6">
        <w:t>(</w:t>
      </w:r>
      <w:r w:rsidR="00E752D6" w:rsidRPr="00E752D6">
        <w:t>Dz. U. z 2020r., poz. 1264</w:t>
      </w:r>
      <w:r w:rsidR="00E752D6">
        <w:t xml:space="preserve">) </w:t>
      </w:r>
      <w:r w:rsidRPr="00A61788">
        <w:rPr>
          <w:b/>
        </w:rPr>
        <w:t xml:space="preserve">ustaliła wartość obniżenia pomniejszenia wydatków kwalifikowanych </w:t>
      </w:r>
      <w:r w:rsidRPr="00E752D6">
        <w:t>w następujący sposób:</w:t>
      </w:r>
    </w:p>
    <w:bookmarkEnd w:id="7"/>
    <w:p w14:paraId="0CB83A68" w14:textId="77777777" w:rsidR="00BB6A36" w:rsidRPr="00E752D6" w:rsidRDefault="00BB6A36" w:rsidP="00BB6A36">
      <w:pPr>
        <w:pStyle w:val="Akapitzlist"/>
        <w:jc w:val="both"/>
      </w:pPr>
      <w:r w:rsidRPr="00E752D6">
        <w:t>Wp = W% x Wkw</w:t>
      </w:r>
    </w:p>
    <w:p w14:paraId="12A56706" w14:textId="1BDC6064" w:rsidR="00BB6A36" w:rsidRPr="00E752D6" w:rsidRDefault="00BB6A36" w:rsidP="00BB6A36">
      <w:pPr>
        <w:pStyle w:val="Akapitzlist"/>
        <w:jc w:val="both"/>
      </w:pPr>
      <w:r w:rsidRPr="00E752D6">
        <w:t xml:space="preserve">Wp = 25% x </w:t>
      </w:r>
      <w:r w:rsidR="00DE3F35" w:rsidRPr="00E752D6">
        <w:t>47.965,07</w:t>
      </w:r>
      <w:r w:rsidRPr="00E752D6">
        <w:t xml:space="preserve"> zł = </w:t>
      </w:r>
      <w:r w:rsidR="00DE3F35" w:rsidRPr="00E752D6">
        <w:t>11.991,2</w:t>
      </w:r>
      <w:r w:rsidR="00BC2F88" w:rsidRPr="00BC2F88">
        <w:t>7</w:t>
      </w:r>
      <w:r w:rsidRPr="00E752D6">
        <w:t xml:space="preserve"> zł.</w:t>
      </w:r>
    </w:p>
    <w:p w14:paraId="6E6E1057" w14:textId="77777777" w:rsidR="00BB6A36" w:rsidRPr="00E752D6" w:rsidRDefault="00BB6A36" w:rsidP="00BB6A36">
      <w:pPr>
        <w:pStyle w:val="Akapitzlist"/>
        <w:ind w:left="284" w:firstLine="142"/>
        <w:jc w:val="both"/>
      </w:pPr>
      <w:r w:rsidRPr="00E752D6">
        <w:t>gdzie znaczenie poszczególnych symboli jest następujące:</w:t>
      </w:r>
    </w:p>
    <w:p w14:paraId="0F75DE88" w14:textId="77777777" w:rsidR="00BB6A36" w:rsidRPr="00E752D6" w:rsidRDefault="00BB6A36" w:rsidP="00BB6A36">
      <w:pPr>
        <w:pStyle w:val="Akapitzlist"/>
        <w:jc w:val="both"/>
      </w:pPr>
      <w:r w:rsidRPr="00E752D6">
        <w:t>Wp – wartość pomniejszenia,</w:t>
      </w:r>
    </w:p>
    <w:p w14:paraId="37E6C3E0" w14:textId="793D3DDE" w:rsidR="00BB6A36" w:rsidRPr="00E752D6" w:rsidRDefault="00BB6A36" w:rsidP="00BB6A36">
      <w:pPr>
        <w:pStyle w:val="Akapitzlist"/>
        <w:jc w:val="both"/>
      </w:pPr>
      <w:r w:rsidRPr="00E752D6">
        <w:t xml:space="preserve">Wkw – wartość faktycznie poniesionych wydatków kwalifikowanych dla danego zamówienia, (wydatek przedstawiony we wniosku nr </w:t>
      </w:r>
      <w:r w:rsidR="00E752D6" w:rsidRPr="00E752D6">
        <w:t>RPSW.12.01.00-26-0053/20-001</w:t>
      </w:r>
      <w:r w:rsidRPr="00E752D6">
        <w:rPr>
          <w:color w:val="FF0000"/>
        </w:rPr>
        <w:t>,</w:t>
      </w:r>
    </w:p>
    <w:p w14:paraId="2AF53242" w14:textId="359548E4" w:rsidR="00BB6A36" w:rsidRPr="00E752D6" w:rsidRDefault="00BB6A36" w:rsidP="00BB6A36">
      <w:pPr>
        <w:pStyle w:val="Akapitzlist"/>
        <w:jc w:val="both"/>
      </w:pPr>
      <w:r w:rsidRPr="00E752D6">
        <w:t xml:space="preserve">W% </w:t>
      </w:r>
      <w:r w:rsidRPr="00E752D6">
        <w:rPr>
          <w:b/>
        </w:rPr>
        <w:t xml:space="preserve">- </w:t>
      </w:r>
      <w:r w:rsidRPr="00E752D6">
        <w:t xml:space="preserve">25% stawka wskazana w </w:t>
      </w:r>
      <w:bookmarkStart w:id="8" w:name="_Hlk25909718"/>
      <w:r w:rsidRPr="00E752D6">
        <w:t xml:space="preserve">pkt </w:t>
      </w:r>
      <w:r w:rsidR="0032476E" w:rsidRPr="00E752D6">
        <w:t>23</w:t>
      </w:r>
      <w:r w:rsidRPr="00E752D6">
        <w:t xml:space="preserve"> Załącznika do Rozporządzenia</w:t>
      </w:r>
      <w:r w:rsidR="0032476E" w:rsidRPr="00E752D6">
        <w:t xml:space="preserve"> Ministra </w:t>
      </w:r>
      <w:r w:rsidR="00E752D6">
        <w:t xml:space="preserve">Funduszy i Polityki Regionalnej </w:t>
      </w:r>
      <w:r w:rsidRPr="00E752D6">
        <w:t>z dnia 2</w:t>
      </w:r>
      <w:r w:rsidR="0032476E" w:rsidRPr="00E752D6">
        <w:t>2</w:t>
      </w:r>
      <w:r w:rsidRPr="00E752D6">
        <w:t xml:space="preserve"> </w:t>
      </w:r>
      <w:r w:rsidR="0032476E" w:rsidRPr="00E752D6">
        <w:t>czerwca</w:t>
      </w:r>
      <w:r w:rsidRPr="00E752D6">
        <w:t xml:space="preserve"> 20</w:t>
      </w:r>
      <w:r w:rsidR="0032476E" w:rsidRPr="00E752D6">
        <w:t>20</w:t>
      </w:r>
      <w:r w:rsidR="00E752D6">
        <w:t>r., (</w:t>
      </w:r>
      <w:r w:rsidRPr="00E752D6">
        <w:t xml:space="preserve"> Dz. U. z 20</w:t>
      </w:r>
      <w:r w:rsidR="0032476E" w:rsidRPr="00E752D6">
        <w:t>20</w:t>
      </w:r>
      <w:r w:rsidRPr="00E752D6">
        <w:t xml:space="preserve">r., poz. </w:t>
      </w:r>
      <w:r w:rsidR="0032476E" w:rsidRPr="00E752D6">
        <w:t>1264</w:t>
      </w:r>
      <w:r w:rsidRPr="00E752D6">
        <w:t>) pn. Stawki procentowe przy obniżeniu wartości korekt finansowych i pomniejszeń dla poszczególnych kategorii nieprawidłowości indywidualnych, z tytułu dokonania istotnych zmian postanowień zawartej umowy w sprawie zamówienia w stosunku do treści oferty, z naruszeniem warunków wynikających z umowy o dofinansowanie projektu.</w:t>
      </w:r>
      <w:bookmarkEnd w:id="8"/>
    </w:p>
    <w:p w14:paraId="1B95C534" w14:textId="07CC5DF4" w:rsidR="00BB6A36" w:rsidRPr="00E752D6" w:rsidRDefault="00BB6A36" w:rsidP="00BB6A36">
      <w:pPr>
        <w:pStyle w:val="Akapitzlist"/>
        <w:ind w:left="0"/>
        <w:jc w:val="both"/>
      </w:pPr>
      <w:r w:rsidRPr="00E752D6">
        <w:lastRenderedPageBreak/>
        <w:t xml:space="preserve">Jednocześnie biorąc pod uwagę montaż finansowy oraz </w:t>
      </w:r>
      <w:r w:rsidR="00A922C0">
        <w:t xml:space="preserve">≈ </w:t>
      </w:r>
      <w:r w:rsidRPr="00E752D6">
        <w:t>85%</w:t>
      </w:r>
      <w:r w:rsidR="00A922C0">
        <w:rPr>
          <w:rStyle w:val="Odwoanieprzypisudolnego"/>
        </w:rPr>
        <w:footnoteReference w:id="1"/>
      </w:r>
      <w:r w:rsidRPr="00E752D6">
        <w:t xml:space="preserve"> poziom dofinansowania, pomniejszenie wartości dofinansowania wydatków kwalifikowanych </w:t>
      </w:r>
      <w:r w:rsidR="00DE3F35" w:rsidRPr="00E752D6">
        <w:t xml:space="preserve">ujętych we wniosku </w:t>
      </w:r>
      <w:r w:rsidR="00FB6974">
        <w:br/>
      </w:r>
      <w:r w:rsidR="00DE3F35" w:rsidRPr="00E752D6">
        <w:t xml:space="preserve">o płatność  </w:t>
      </w:r>
      <w:r w:rsidRPr="00E752D6">
        <w:t xml:space="preserve">nr </w:t>
      </w:r>
      <w:r w:rsidR="00E752D6" w:rsidRPr="00E752D6">
        <w:t>RPSW.12.01.00-26-0053/20-001</w:t>
      </w:r>
      <w:r w:rsidRPr="00E752D6">
        <w:rPr>
          <w:color w:val="FF0000"/>
        </w:rPr>
        <w:t xml:space="preserve"> </w:t>
      </w:r>
      <w:r w:rsidRPr="00E752D6">
        <w:t>z tytułu w/w naruszenia wynosi:</w:t>
      </w:r>
    </w:p>
    <w:p w14:paraId="5BBB0A58" w14:textId="66ECCFDD" w:rsidR="00BB6A36" w:rsidRPr="00E752D6" w:rsidRDefault="00BB6A36" w:rsidP="00BB6A36">
      <w:pPr>
        <w:pStyle w:val="Akapitzlist"/>
        <w:ind w:left="0"/>
        <w:jc w:val="both"/>
      </w:pPr>
      <w:r w:rsidRPr="00E752D6">
        <w:t xml:space="preserve"> </w:t>
      </w:r>
      <w:r w:rsidR="004D66D7">
        <w:t>40.770,31</w:t>
      </w:r>
      <w:r w:rsidRPr="00E752D6">
        <w:t xml:space="preserve"> zł / </w:t>
      </w:r>
      <w:r w:rsidR="00DE3F35" w:rsidRPr="00E752D6">
        <w:t>47.965,07</w:t>
      </w:r>
      <w:r w:rsidRPr="00E752D6">
        <w:t xml:space="preserve"> zł. x </w:t>
      </w:r>
      <w:r w:rsidR="00DE3F35" w:rsidRPr="00E752D6">
        <w:t>11.991,2</w:t>
      </w:r>
      <w:r w:rsidR="00BC2F88">
        <w:t>7</w:t>
      </w:r>
      <w:r w:rsidRPr="00E752D6">
        <w:t xml:space="preserve"> zł. = </w:t>
      </w:r>
      <w:r w:rsidR="004D66D7">
        <w:rPr>
          <w:b/>
        </w:rPr>
        <w:t>10.192,58</w:t>
      </w:r>
      <w:r w:rsidRPr="008373D1">
        <w:rPr>
          <w:b/>
        </w:rPr>
        <w:t xml:space="preserve"> zł.</w:t>
      </w:r>
    </w:p>
    <w:p w14:paraId="3188C37C" w14:textId="77777777" w:rsidR="00BB6A36" w:rsidRPr="00E752D6" w:rsidRDefault="00BB6A36" w:rsidP="00BB6A36">
      <w:pPr>
        <w:pStyle w:val="Akapitzlist"/>
        <w:ind w:left="0"/>
        <w:jc w:val="both"/>
        <w:rPr>
          <w:sz w:val="16"/>
          <w:szCs w:val="16"/>
        </w:rPr>
      </w:pPr>
    </w:p>
    <w:p w14:paraId="66C04D01" w14:textId="5B234E3A" w:rsidR="00BB6A36" w:rsidRDefault="00BB6A36" w:rsidP="008373D1">
      <w:pPr>
        <w:pStyle w:val="Akapitzlist"/>
        <w:ind w:left="0" w:firstLine="284"/>
        <w:jc w:val="both"/>
        <w:rPr>
          <w:b/>
        </w:rPr>
      </w:pPr>
      <w:r w:rsidRPr="008373D1">
        <w:rPr>
          <w:b/>
        </w:rPr>
        <w:t xml:space="preserve">W związku z powyższym, IZ RPOWŚ za lata 2014 – 2020 uznała za wydatek niekwalifikowany kwotę w wysokości  </w:t>
      </w:r>
      <w:r w:rsidR="003B42DD" w:rsidRPr="008373D1">
        <w:rPr>
          <w:b/>
        </w:rPr>
        <w:t xml:space="preserve">11.991,26 </w:t>
      </w:r>
      <w:r w:rsidRPr="008373D1">
        <w:rPr>
          <w:b/>
        </w:rPr>
        <w:t xml:space="preserve">zł, w tym łączna kwota dofinansowania </w:t>
      </w:r>
      <w:r w:rsidR="003B42DD" w:rsidRPr="008373D1">
        <w:rPr>
          <w:b/>
        </w:rPr>
        <w:t>10.192,56</w:t>
      </w:r>
      <w:r w:rsidRPr="008373D1">
        <w:rPr>
          <w:b/>
        </w:rPr>
        <w:t>zł i zaleca stosowne pomniejszenie wartości wydatków kwalifikowanych projektu.</w:t>
      </w:r>
    </w:p>
    <w:p w14:paraId="5F63DAB9" w14:textId="4914EDC4" w:rsidR="00EF3530" w:rsidRPr="00EF3530" w:rsidRDefault="00EF3530" w:rsidP="00EF3530">
      <w:pPr>
        <w:jc w:val="both"/>
        <w:rPr>
          <w:bCs/>
        </w:rPr>
      </w:pPr>
      <w:r>
        <w:rPr>
          <w:rFonts w:eastAsia="SimSun"/>
          <w:bCs/>
        </w:rPr>
        <w:t>Jednocześnie biorąc pod uwagę, iż w kontrolowanym wniosku o płatność Beneficjent nie przedstawił wszystkich wydatków związanych z przedmiotowym zamówieniem, IZ RPOWŚ 2014 – 2020 zaleca pomniejszenie o 25% kosztów kwalifikowalnych dla tego zamówienia w każdym kolejnym wniosku o płatność</w:t>
      </w:r>
      <w:r>
        <w:rPr>
          <w:bCs/>
        </w:rPr>
        <w:t>.</w:t>
      </w:r>
    </w:p>
    <w:p w14:paraId="7A56FAD9" w14:textId="77777777" w:rsidR="00BB6A36" w:rsidRPr="00AD6FB5" w:rsidRDefault="00BB6A36" w:rsidP="00BB6A36">
      <w:pPr>
        <w:pStyle w:val="Akapitzlist"/>
        <w:ind w:left="0"/>
        <w:jc w:val="both"/>
        <w:rPr>
          <w:b/>
          <w:sz w:val="16"/>
          <w:szCs w:val="16"/>
        </w:rPr>
      </w:pPr>
    </w:p>
    <w:p w14:paraId="0EB9A34F" w14:textId="660E3186" w:rsidR="00F66EBE" w:rsidRPr="001B3EF9" w:rsidRDefault="00F66EBE" w:rsidP="00020F12">
      <w:pPr>
        <w:ind w:firstLine="284"/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lang w:eastAsia="pl-PL"/>
        </w:rPr>
        <w:t xml:space="preserve">Niniejsza Informacja pokontrolna </w:t>
      </w:r>
      <w:r w:rsidRPr="00854EAD">
        <w:rPr>
          <w:rFonts w:eastAsia="Times New Roman"/>
          <w:lang w:eastAsia="pl-PL"/>
        </w:rPr>
        <w:t>zawiera</w:t>
      </w:r>
      <w:r w:rsidR="006016E1" w:rsidRPr="00854EAD">
        <w:rPr>
          <w:rFonts w:eastAsia="Times New Roman"/>
          <w:lang w:eastAsia="pl-PL"/>
        </w:rPr>
        <w:t xml:space="preserve"> </w:t>
      </w:r>
      <w:r w:rsidR="00047138" w:rsidRPr="00854EAD">
        <w:rPr>
          <w:rFonts w:eastAsia="Times New Roman"/>
          <w:lang w:eastAsia="pl-PL"/>
        </w:rPr>
        <w:t xml:space="preserve">  </w:t>
      </w:r>
      <w:r w:rsidR="009E1C49">
        <w:rPr>
          <w:rFonts w:eastAsia="Times New Roman"/>
          <w:lang w:eastAsia="pl-PL"/>
        </w:rPr>
        <w:t>9</w:t>
      </w:r>
      <w:r w:rsidR="00EC5208" w:rsidRPr="00854EAD">
        <w:rPr>
          <w:rFonts w:eastAsia="Times New Roman"/>
          <w:lang w:eastAsia="pl-PL"/>
        </w:rPr>
        <w:t xml:space="preserve"> </w:t>
      </w:r>
      <w:r w:rsidRPr="00854EAD">
        <w:rPr>
          <w:rFonts w:eastAsia="Times New Roman"/>
          <w:lang w:eastAsia="pl-PL"/>
        </w:rPr>
        <w:t>stron</w:t>
      </w:r>
      <w:r w:rsidR="00EF3530">
        <w:rPr>
          <w:rFonts w:eastAsia="Times New Roman"/>
          <w:lang w:eastAsia="pl-PL"/>
        </w:rPr>
        <w:t xml:space="preserve"> </w:t>
      </w:r>
      <w:r w:rsidRPr="00854EAD">
        <w:rPr>
          <w:rFonts w:eastAsia="Times New Roman"/>
          <w:lang w:eastAsia="pl-PL"/>
        </w:rPr>
        <w:t>a także</w:t>
      </w:r>
      <w:r w:rsidR="006016E1" w:rsidRPr="00854EAD">
        <w:rPr>
          <w:rFonts w:eastAsia="Times New Roman"/>
          <w:lang w:eastAsia="pl-PL"/>
        </w:rPr>
        <w:t xml:space="preserve"> </w:t>
      </w:r>
      <w:r w:rsidR="00EF3530">
        <w:rPr>
          <w:rFonts w:eastAsia="Times New Roman"/>
          <w:lang w:eastAsia="pl-PL"/>
        </w:rPr>
        <w:t>5</w:t>
      </w:r>
      <w:r w:rsidRPr="00854EAD">
        <w:rPr>
          <w:rFonts w:eastAsia="Times New Roman"/>
          <w:lang w:eastAsia="pl-PL"/>
        </w:rPr>
        <w:t xml:space="preserve"> dowod</w:t>
      </w:r>
      <w:r w:rsidR="00EF3530">
        <w:rPr>
          <w:rFonts w:eastAsia="Times New Roman"/>
          <w:lang w:eastAsia="pl-PL"/>
        </w:rPr>
        <w:t>ów</w:t>
      </w:r>
      <w:r w:rsidRPr="00854EAD">
        <w:rPr>
          <w:rFonts w:eastAsia="Times New Roman"/>
          <w:lang w:eastAsia="pl-PL"/>
        </w:rPr>
        <w:t>,</w:t>
      </w:r>
      <w:r w:rsidRPr="001B3EF9">
        <w:rPr>
          <w:rFonts w:eastAsia="Times New Roman"/>
          <w:lang w:eastAsia="pl-PL"/>
        </w:rPr>
        <w:t xml:space="preserve"> które dostępne są do wglądu w siedzibie Departamentu Kontroli i Certyfikacji, </w:t>
      </w:r>
      <w:r w:rsidR="00A10B12" w:rsidRPr="001B3EF9">
        <w:rPr>
          <w:rFonts w:eastAsia="Times New Roman"/>
          <w:lang w:eastAsia="pl-PL"/>
        </w:rPr>
        <w:t>al. IX Wieków Kielc 4, 25-516</w:t>
      </w:r>
      <w:r w:rsidRPr="001B3EF9">
        <w:rPr>
          <w:rFonts w:eastAsia="Times New Roman"/>
          <w:lang w:eastAsia="pl-PL"/>
        </w:rPr>
        <w:t xml:space="preserve"> Kielce.</w:t>
      </w:r>
      <w:r w:rsidR="00AD78D9" w:rsidRPr="001B3EF9">
        <w:rPr>
          <w:rFonts w:eastAsia="Times New Roman"/>
          <w:lang w:eastAsia="pl-PL"/>
        </w:rPr>
        <w:t xml:space="preserve"> </w:t>
      </w:r>
      <w:r w:rsidRPr="001B3EF9">
        <w:rPr>
          <w:rFonts w:eastAsia="Times New Roman"/>
          <w:lang w:eastAsia="pl-PL"/>
        </w:rPr>
        <w:t xml:space="preserve">Dokument sporządzono w dwóch jednobrzmiących egzemplarzach, z których jeden zostanie przekazany Beneficjentowi. </w:t>
      </w:r>
    </w:p>
    <w:p w14:paraId="75D9BE74" w14:textId="1E495D55" w:rsidR="00FE610C" w:rsidRDefault="00F66EBE" w:rsidP="00FE610C">
      <w:pPr>
        <w:ind w:firstLine="567"/>
        <w:jc w:val="both"/>
        <w:rPr>
          <w:rFonts w:eastAsia="Times New Roman"/>
          <w:b/>
          <w:lang w:eastAsia="pl-PL"/>
        </w:rPr>
      </w:pPr>
      <w:r w:rsidRPr="001B3EF9">
        <w:rPr>
          <w:rFonts w:eastAsia="Times New Roman"/>
          <w:lang w:eastAsia="pl-PL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  <w:r w:rsidR="00AD78D9" w:rsidRPr="001B3EF9">
        <w:rPr>
          <w:rFonts w:eastAsia="Times New Roman"/>
          <w:lang w:eastAsia="pl-PL"/>
        </w:rPr>
        <w:t xml:space="preserve"> </w:t>
      </w:r>
      <w:r w:rsidRPr="001B3EF9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8978A32" w14:textId="7BB55062" w:rsidR="00F66EBE" w:rsidRPr="001B3EF9" w:rsidRDefault="00F66EBE" w:rsidP="00F66EBE">
      <w:pPr>
        <w:jc w:val="both"/>
        <w:rPr>
          <w:rFonts w:eastAsia="Times New Roman"/>
          <w:b/>
          <w:lang w:eastAsia="pl-PL"/>
        </w:rPr>
      </w:pPr>
      <w:r w:rsidRPr="001B3EF9">
        <w:rPr>
          <w:rFonts w:eastAsia="Times New Roman"/>
          <w:b/>
          <w:lang w:eastAsia="pl-PL"/>
        </w:rPr>
        <w:t xml:space="preserve">Kontrolujący:      </w:t>
      </w:r>
    </w:p>
    <w:p w14:paraId="0E16811E" w14:textId="77777777" w:rsidR="006016E1" w:rsidRPr="001B3EF9" w:rsidRDefault="00F66EBE" w:rsidP="006016E1">
      <w:pPr>
        <w:jc w:val="both"/>
        <w:rPr>
          <w:rFonts w:eastAsia="Times New Roman"/>
          <w:lang w:eastAsia="pl-PL"/>
        </w:rPr>
      </w:pPr>
      <w:r w:rsidRPr="001B3EF9">
        <w:rPr>
          <w:rFonts w:eastAsia="Times New Roman"/>
          <w:b/>
          <w:lang w:eastAsia="pl-PL"/>
        </w:rPr>
        <w:t>IMIĘ I NAZWISKO:</w:t>
      </w:r>
      <w:r w:rsidRPr="001B3EF9">
        <w:rPr>
          <w:rFonts w:eastAsia="Times New Roman"/>
          <w:lang w:eastAsia="pl-PL"/>
        </w:rPr>
        <w:t xml:space="preserve"> </w:t>
      </w:r>
      <w:r w:rsidR="006016E1" w:rsidRPr="001B3EF9">
        <w:rPr>
          <w:rFonts w:eastAsia="Times New Roman"/>
          <w:lang w:eastAsia="pl-PL"/>
        </w:rPr>
        <w:t>Małgorzata Kowalczyk</w:t>
      </w:r>
    </w:p>
    <w:p w14:paraId="0E4BF77F" w14:textId="77777777" w:rsidR="00020F12" w:rsidRPr="001B3EF9" w:rsidRDefault="00020F12" w:rsidP="00020F12">
      <w:pPr>
        <w:jc w:val="both"/>
        <w:rPr>
          <w:rFonts w:eastAsia="Times New Roman"/>
          <w:b/>
          <w:lang w:eastAsia="pl-PL"/>
        </w:rPr>
      </w:pPr>
    </w:p>
    <w:p w14:paraId="0259D888" w14:textId="4A1DBCDF" w:rsidR="00020F12" w:rsidRPr="001B3EF9" w:rsidRDefault="00F66EBE" w:rsidP="00020F12">
      <w:pPr>
        <w:jc w:val="both"/>
        <w:rPr>
          <w:rFonts w:eastAsia="Times New Roman"/>
          <w:b/>
          <w:lang w:eastAsia="pl-PL"/>
        </w:rPr>
      </w:pPr>
      <w:r w:rsidRPr="001B3EF9">
        <w:rPr>
          <w:rFonts w:eastAsia="Times New Roman"/>
          <w:b/>
          <w:lang w:eastAsia="pl-PL"/>
        </w:rPr>
        <w:t>IMIĘ I NAZWISKO:</w:t>
      </w:r>
      <w:r w:rsidRPr="001B3EF9">
        <w:rPr>
          <w:rFonts w:eastAsia="Times New Roman"/>
          <w:lang w:eastAsia="pl-PL"/>
        </w:rPr>
        <w:t xml:space="preserve"> </w:t>
      </w:r>
      <w:r w:rsidR="00047138">
        <w:rPr>
          <w:rFonts w:eastAsia="Times New Roman"/>
          <w:lang w:eastAsia="pl-PL"/>
        </w:rPr>
        <w:t>Aleksandra Żelechowska</w:t>
      </w:r>
    </w:p>
    <w:p w14:paraId="23CF7BAA" w14:textId="51298869" w:rsidR="00D73BF3" w:rsidRDefault="00020F12" w:rsidP="00020F12">
      <w:pPr>
        <w:jc w:val="center"/>
        <w:rPr>
          <w:rFonts w:eastAsia="Times New Roman"/>
          <w:b/>
          <w:u w:val="single"/>
          <w:lang w:eastAsia="pl-PL"/>
        </w:rPr>
      </w:pPr>
      <w:r w:rsidRPr="001B3EF9">
        <w:rPr>
          <w:rFonts w:eastAsia="Times New Roman"/>
          <w:bCs/>
          <w:lang w:eastAsia="pl-PL"/>
        </w:rPr>
        <w:t xml:space="preserve">                              </w:t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Pr="001B3EF9">
        <w:rPr>
          <w:rFonts w:eastAsia="Times New Roman"/>
          <w:bCs/>
          <w:lang w:eastAsia="pl-PL"/>
        </w:rPr>
        <w:tab/>
      </w:r>
      <w:r w:rsidR="00F66EBE" w:rsidRPr="001B3EF9">
        <w:rPr>
          <w:rFonts w:eastAsia="Times New Roman"/>
          <w:b/>
          <w:u w:val="single"/>
          <w:lang w:eastAsia="pl-PL"/>
        </w:rPr>
        <w:t>Kontrolowany/a:</w:t>
      </w:r>
    </w:p>
    <w:p w14:paraId="48C86EB7" w14:textId="77777777" w:rsidR="00D12C98" w:rsidRPr="00D12C98" w:rsidRDefault="00D12C98" w:rsidP="00020F12">
      <w:pPr>
        <w:jc w:val="center"/>
        <w:rPr>
          <w:rFonts w:eastAsia="Times New Roman"/>
          <w:bCs/>
          <w:lang w:eastAsia="pl-PL"/>
        </w:rPr>
      </w:pPr>
    </w:p>
    <w:p w14:paraId="243A0162" w14:textId="17B04A11" w:rsidR="00D12C98" w:rsidRPr="00D12C98" w:rsidRDefault="00D12C98" w:rsidP="00020F12">
      <w:pPr>
        <w:jc w:val="center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                                                                           </w:t>
      </w:r>
      <w:r w:rsidRPr="00D12C98">
        <w:rPr>
          <w:rFonts w:eastAsia="Times New Roman"/>
          <w:bCs/>
          <w:lang w:eastAsia="pl-PL"/>
        </w:rPr>
        <w:t>……………………………..</w:t>
      </w:r>
    </w:p>
    <w:sectPr w:rsidR="00D12C98" w:rsidRPr="00D12C98" w:rsidSect="00F0256F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4098" w14:textId="77777777" w:rsidR="00F0256F" w:rsidRDefault="00F0256F" w:rsidP="001D0CA1">
      <w:pPr>
        <w:spacing w:line="240" w:lineRule="auto"/>
      </w:pPr>
      <w:r>
        <w:separator/>
      </w:r>
    </w:p>
  </w:endnote>
  <w:endnote w:type="continuationSeparator" w:id="0">
    <w:p w14:paraId="611D2D79" w14:textId="77777777" w:rsidR="00F0256F" w:rsidRDefault="00F0256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C25F" w14:textId="29C525F7" w:rsidR="005D5739" w:rsidRDefault="005D5739" w:rsidP="005D5739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AD1C2D3" wp14:editId="625012CE">
          <wp:simplePos x="0" y="0"/>
          <wp:positionH relativeFrom="column">
            <wp:posOffset>4890770</wp:posOffset>
          </wp:positionH>
          <wp:positionV relativeFrom="paragraph">
            <wp:posOffset>-342265</wp:posOffset>
          </wp:positionV>
          <wp:extent cx="1176655" cy="449580"/>
          <wp:effectExtent l="0" t="0" r="4445" b="7620"/>
          <wp:wrapNone/>
          <wp:docPr id="538289573" name="Obraz 538289573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5739">
      <w:t>INFORMACJA POKONTROLNA KC-I. 432.252.2023/MK-1</w:t>
    </w:r>
  </w:p>
  <w:p w14:paraId="01DEACF9" w14:textId="170B5B95" w:rsidR="00A10B12" w:rsidRPr="00E8772C" w:rsidRDefault="00000000" w:rsidP="005D5739">
    <w:pPr>
      <w:pStyle w:val="Stopka"/>
      <w:jc w:val="center"/>
    </w:pPr>
    <w:sdt>
      <w:sdtPr>
        <w:id w:val="-536661224"/>
        <w:docPartObj>
          <w:docPartGallery w:val="Page Numbers (Bottom of Page)"/>
          <w:docPartUnique/>
        </w:docPartObj>
      </w:sdtPr>
      <w:sdtContent>
        <w:r w:rsidR="00020F12">
          <w:fldChar w:fldCharType="begin"/>
        </w:r>
        <w:r w:rsidR="00020F12">
          <w:instrText>PAGE   \* MERGEFORMAT</w:instrText>
        </w:r>
        <w:r w:rsidR="00020F12">
          <w:fldChar w:fldCharType="separate"/>
        </w:r>
        <w:r w:rsidR="004D66D7">
          <w:rPr>
            <w:noProof/>
          </w:rPr>
          <w:t>9</w:t>
        </w:r>
        <w:r w:rsidR="00020F12">
          <w:fldChar w:fldCharType="end"/>
        </w:r>
      </w:sdtContent>
    </w:sdt>
    <w:r w:rsidR="00E8772C"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954161"/>
      <w:docPartObj>
        <w:docPartGallery w:val="Page Numbers (Bottom of Page)"/>
        <w:docPartUnique/>
      </w:docPartObj>
    </w:sdtPr>
    <w:sdtContent>
      <w:p w14:paraId="248A0BFB" w14:textId="7AC9616D" w:rsidR="00E8772C" w:rsidRDefault="00E8772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88">
          <w:rPr>
            <w:noProof/>
          </w:rPr>
          <w:t>1</w:t>
        </w:r>
        <w:r>
          <w:fldChar w:fldCharType="end"/>
        </w:r>
        <w:r w:rsidRPr="00E8772C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 xml:space="preserve">INFORMACJA POKONTROLNA </w:t>
        </w:r>
        <w:r>
          <w:rPr>
            <w:rFonts w:eastAsia="Times New Roman"/>
            <w:smallCaps/>
            <w:sz w:val="22"/>
            <w:szCs w:val="22"/>
            <w:lang w:eastAsia="pl-PL"/>
          </w:rPr>
          <w:t>KC-I.</w:t>
        </w:r>
        <w:r>
          <w:rPr>
            <w:sz w:val="22"/>
            <w:szCs w:val="22"/>
          </w:rPr>
          <w:t xml:space="preserve"> </w:t>
        </w:r>
        <w:r>
          <w:rPr>
            <w:rFonts w:eastAsia="Times New Roman"/>
            <w:smallCaps/>
            <w:sz w:val="22"/>
            <w:szCs w:val="22"/>
            <w:lang w:eastAsia="pl-PL"/>
          </w:rPr>
          <w:t xml:space="preserve">432.252.2023/MK-1                       </w:t>
        </w:r>
        <w:r>
          <w:rPr>
            <w:noProof/>
            <w:lang w:eastAsia="pl-PL"/>
          </w:rPr>
          <w:drawing>
            <wp:inline distT="0" distB="0" distL="0" distR="0" wp14:anchorId="1AAB9B58" wp14:editId="4473457A">
              <wp:extent cx="1176688" cy="450000"/>
              <wp:effectExtent l="0" t="0" r="4445" b="7620"/>
              <wp:docPr id="1720811677" name="Obraz 1720811677" descr="Urząd Marszałkowski Województwa Świętokrzyskiego&#10;Departament Kontroli i Certyfikacji&#10;aleja IX Wieków Kielc 4, 25-516 Kielce&#10;telefon 41 395 15 00&#10;fax 41 395 16 79&#10;e-mail sekretariat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umws_kc_stopka_al_ix_wiekow_kielc4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6688" cy="45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73D60EB" w14:textId="19747A71" w:rsidR="0040136B" w:rsidRDefault="0040136B" w:rsidP="00A10B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FCF6" w14:textId="77777777" w:rsidR="00F0256F" w:rsidRDefault="00F0256F" w:rsidP="001D0CA1">
      <w:pPr>
        <w:spacing w:line="240" w:lineRule="auto"/>
      </w:pPr>
      <w:r>
        <w:separator/>
      </w:r>
    </w:p>
  </w:footnote>
  <w:footnote w:type="continuationSeparator" w:id="0">
    <w:p w14:paraId="2813FBDE" w14:textId="77777777" w:rsidR="00F0256F" w:rsidRDefault="00F0256F" w:rsidP="001D0CA1">
      <w:pPr>
        <w:spacing w:line="240" w:lineRule="auto"/>
      </w:pPr>
      <w:r>
        <w:continuationSeparator/>
      </w:r>
    </w:p>
  </w:footnote>
  <w:footnote w:id="1">
    <w:p w14:paraId="6B441768" w14:textId="630A0F78" w:rsidR="00A922C0" w:rsidRDefault="00A922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611A5">
        <w:t>Wartość d</w:t>
      </w:r>
      <w:r w:rsidR="00BC2F88">
        <w:t>ofinansowani</w:t>
      </w:r>
      <w:r w:rsidR="006611A5">
        <w:t xml:space="preserve">a wynikająca z montażu finansowego – 85,000001042%.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CC05" w14:textId="640D4B2B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5C"/>
    <w:multiLevelType w:val="hybridMultilevel"/>
    <w:tmpl w:val="41D2A81C"/>
    <w:lvl w:ilvl="0" w:tplc="A1641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E92"/>
    <w:multiLevelType w:val="hybridMultilevel"/>
    <w:tmpl w:val="A7D2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D3363"/>
    <w:multiLevelType w:val="hybridMultilevel"/>
    <w:tmpl w:val="57D4D4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058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479481E"/>
    <w:multiLevelType w:val="hybridMultilevel"/>
    <w:tmpl w:val="48F0A672"/>
    <w:lvl w:ilvl="0" w:tplc="6A827C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40445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50300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314998">
    <w:abstractNumId w:val="8"/>
  </w:num>
  <w:num w:numId="4" w16cid:durableId="17289187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2589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621983">
    <w:abstractNumId w:val="4"/>
  </w:num>
  <w:num w:numId="7" w16cid:durableId="1671324937">
    <w:abstractNumId w:val="1"/>
  </w:num>
  <w:num w:numId="8" w16cid:durableId="2025401098">
    <w:abstractNumId w:val="13"/>
  </w:num>
  <w:num w:numId="9" w16cid:durableId="2062359171">
    <w:abstractNumId w:val="12"/>
  </w:num>
  <w:num w:numId="10" w16cid:durableId="952325982">
    <w:abstractNumId w:val="11"/>
  </w:num>
  <w:num w:numId="11" w16cid:durableId="648052135">
    <w:abstractNumId w:val="9"/>
  </w:num>
  <w:num w:numId="12" w16cid:durableId="157356014">
    <w:abstractNumId w:val="3"/>
  </w:num>
  <w:num w:numId="13" w16cid:durableId="1310132535">
    <w:abstractNumId w:val="10"/>
  </w:num>
  <w:num w:numId="14" w16cid:durableId="6031584">
    <w:abstractNumId w:val="6"/>
  </w:num>
  <w:num w:numId="15" w16cid:durableId="138826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0F12"/>
    <w:rsid w:val="00022E7E"/>
    <w:rsid w:val="0002336C"/>
    <w:rsid w:val="00025FC2"/>
    <w:rsid w:val="0002704F"/>
    <w:rsid w:val="00047138"/>
    <w:rsid w:val="000552FD"/>
    <w:rsid w:val="00057F39"/>
    <w:rsid w:val="00060640"/>
    <w:rsid w:val="00064F9F"/>
    <w:rsid w:val="00071F5E"/>
    <w:rsid w:val="000B5B1D"/>
    <w:rsid w:val="000C6F51"/>
    <w:rsid w:val="000D3772"/>
    <w:rsid w:val="000D7CA7"/>
    <w:rsid w:val="000F1002"/>
    <w:rsid w:val="000F4A5C"/>
    <w:rsid w:val="00115CC9"/>
    <w:rsid w:val="00121649"/>
    <w:rsid w:val="00122AC5"/>
    <w:rsid w:val="00130715"/>
    <w:rsid w:val="0014190F"/>
    <w:rsid w:val="0015032F"/>
    <w:rsid w:val="00153E29"/>
    <w:rsid w:val="001543C6"/>
    <w:rsid w:val="00164B5B"/>
    <w:rsid w:val="00172A7F"/>
    <w:rsid w:val="001759BB"/>
    <w:rsid w:val="0017650D"/>
    <w:rsid w:val="00184D3E"/>
    <w:rsid w:val="001A5BE2"/>
    <w:rsid w:val="001A7228"/>
    <w:rsid w:val="001B3E1A"/>
    <w:rsid w:val="001B3EF9"/>
    <w:rsid w:val="001C2C45"/>
    <w:rsid w:val="001D0CA1"/>
    <w:rsid w:val="001E2B43"/>
    <w:rsid w:val="001E2E09"/>
    <w:rsid w:val="001E5DA4"/>
    <w:rsid w:val="001F760A"/>
    <w:rsid w:val="00205EF6"/>
    <w:rsid w:val="002166E2"/>
    <w:rsid w:val="002200B3"/>
    <w:rsid w:val="00221062"/>
    <w:rsid w:val="00222D40"/>
    <w:rsid w:val="0022301C"/>
    <w:rsid w:val="002366C6"/>
    <w:rsid w:val="00237F2E"/>
    <w:rsid w:val="00252946"/>
    <w:rsid w:val="00254980"/>
    <w:rsid w:val="00266415"/>
    <w:rsid w:val="002761DB"/>
    <w:rsid w:val="002769CB"/>
    <w:rsid w:val="00281C94"/>
    <w:rsid w:val="00285B8C"/>
    <w:rsid w:val="002A1B27"/>
    <w:rsid w:val="002B4426"/>
    <w:rsid w:val="002C4478"/>
    <w:rsid w:val="002E33F5"/>
    <w:rsid w:val="002F1EC7"/>
    <w:rsid w:val="00301D80"/>
    <w:rsid w:val="00311398"/>
    <w:rsid w:val="003169C4"/>
    <w:rsid w:val="0032476E"/>
    <w:rsid w:val="00356B04"/>
    <w:rsid w:val="0036181F"/>
    <w:rsid w:val="00375179"/>
    <w:rsid w:val="00394454"/>
    <w:rsid w:val="003A70D9"/>
    <w:rsid w:val="003B32BA"/>
    <w:rsid w:val="003B42DD"/>
    <w:rsid w:val="003E508A"/>
    <w:rsid w:val="003E60F3"/>
    <w:rsid w:val="0040136B"/>
    <w:rsid w:val="00401891"/>
    <w:rsid w:val="004213DE"/>
    <w:rsid w:val="00423C92"/>
    <w:rsid w:val="00425F61"/>
    <w:rsid w:val="0042734D"/>
    <w:rsid w:val="0043582D"/>
    <w:rsid w:val="00437169"/>
    <w:rsid w:val="00462449"/>
    <w:rsid w:val="00463C08"/>
    <w:rsid w:val="004732C3"/>
    <w:rsid w:val="00490666"/>
    <w:rsid w:val="00492885"/>
    <w:rsid w:val="00493E4F"/>
    <w:rsid w:val="004D11D2"/>
    <w:rsid w:val="004D66D7"/>
    <w:rsid w:val="004E1837"/>
    <w:rsid w:val="00504944"/>
    <w:rsid w:val="00506507"/>
    <w:rsid w:val="00520CC4"/>
    <w:rsid w:val="00547543"/>
    <w:rsid w:val="005620B8"/>
    <w:rsid w:val="00567E18"/>
    <w:rsid w:val="005858F6"/>
    <w:rsid w:val="0059350D"/>
    <w:rsid w:val="005936C3"/>
    <w:rsid w:val="00597D05"/>
    <w:rsid w:val="005A4BA0"/>
    <w:rsid w:val="005A5AB2"/>
    <w:rsid w:val="005C6F7C"/>
    <w:rsid w:val="005C7903"/>
    <w:rsid w:val="005D4733"/>
    <w:rsid w:val="005D5739"/>
    <w:rsid w:val="006016E1"/>
    <w:rsid w:val="00625E9E"/>
    <w:rsid w:val="00627BF4"/>
    <w:rsid w:val="00640048"/>
    <w:rsid w:val="006611A5"/>
    <w:rsid w:val="006646C6"/>
    <w:rsid w:val="006716E4"/>
    <w:rsid w:val="006738C5"/>
    <w:rsid w:val="00680CB1"/>
    <w:rsid w:val="0068298A"/>
    <w:rsid w:val="006913BB"/>
    <w:rsid w:val="00696585"/>
    <w:rsid w:val="006A5D83"/>
    <w:rsid w:val="006A73C8"/>
    <w:rsid w:val="006C5825"/>
    <w:rsid w:val="006C75FC"/>
    <w:rsid w:val="006D3127"/>
    <w:rsid w:val="006F0129"/>
    <w:rsid w:val="006F1F68"/>
    <w:rsid w:val="00723913"/>
    <w:rsid w:val="00724350"/>
    <w:rsid w:val="00731F66"/>
    <w:rsid w:val="007334B4"/>
    <w:rsid w:val="00755632"/>
    <w:rsid w:val="00757057"/>
    <w:rsid w:val="0077485C"/>
    <w:rsid w:val="0077789A"/>
    <w:rsid w:val="007A0E58"/>
    <w:rsid w:val="007A3967"/>
    <w:rsid w:val="007A6F45"/>
    <w:rsid w:val="007B5969"/>
    <w:rsid w:val="007C34AE"/>
    <w:rsid w:val="007D1CF7"/>
    <w:rsid w:val="007E3F7E"/>
    <w:rsid w:val="007E4BDE"/>
    <w:rsid w:val="007E69AB"/>
    <w:rsid w:val="007F3346"/>
    <w:rsid w:val="00804D93"/>
    <w:rsid w:val="008074CB"/>
    <w:rsid w:val="008075D5"/>
    <w:rsid w:val="008238D5"/>
    <w:rsid w:val="008260BA"/>
    <w:rsid w:val="00827024"/>
    <w:rsid w:val="00831D73"/>
    <w:rsid w:val="0083321E"/>
    <w:rsid w:val="0083668B"/>
    <w:rsid w:val="00837246"/>
    <w:rsid w:val="008373D1"/>
    <w:rsid w:val="00837803"/>
    <w:rsid w:val="00841B04"/>
    <w:rsid w:val="00854EAD"/>
    <w:rsid w:val="00856764"/>
    <w:rsid w:val="008604E1"/>
    <w:rsid w:val="00865CC3"/>
    <w:rsid w:val="008712E5"/>
    <w:rsid w:val="00882CC9"/>
    <w:rsid w:val="00882E54"/>
    <w:rsid w:val="00883748"/>
    <w:rsid w:val="00883DB3"/>
    <w:rsid w:val="008B6010"/>
    <w:rsid w:val="008C31B3"/>
    <w:rsid w:val="008D5082"/>
    <w:rsid w:val="008E3EC4"/>
    <w:rsid w:val="008E7FAA"/>
    <w:rsid w:val="008F01EA"/>
    <w:rsid w:val="008F647E"/>
    <w:rsid w:val="0091097E"/>
    <w:rsid w:val="00916B69"/>
    <w:rsid w:val="00917CA9"/>
    <w:rsid w:val="00936AA3"/>
    <w:rsid w:val="009429B6"/>
    <w:rsid w:val="00952188"/>
    <w:rsid w:val="009606F5"/>
    <w:rsid w:val="009A64EF"/>
    <w:rsid w:val="009D61CF"/>
    <w:rsid w:val="009D6CB0"/>
    <w:rsid w:val="009E1C49"/>
    <w:rsid w:val="009E7A3C"/>
    <w:rsid w:val="009F143B"/>
    <w:rsid w:val="009F4F21"/>
    <w:rsid w:val="00A0697B"/>
    <w:rsid w:val="00A10B12"/>
    <w:rsid w:val="00A11522"/>
    <w:rsid w:val="00A16E21"/>
    <w:rsid w:val="00A26B1D"/>
    <w:rsid w:val="00A33CE7"/>
    <w:rsid w:val="00A3419B"/>
    <w:rsid w:val="00A37667"/>
    <w:rsid w:val="00A37D23"/>
    <w:rsid w:val="00A466E8"/>
    <w:rsid w:val="00A5119E"/>
    <w:rsid w:val="00A51BBE"/>
    <w:rsid w:val="00A5257A"/>
    <w:rsid w:val="00A579DC"/>
    <w:rsid w:val="00A61788"/>
    <w:rsid w:val="00A922C0"/>
    <w:rsid w:val="00A95134"/>
    <w:rsid w:val="00AA4E40"/>
    <w:rsid w:val="00AB0544"/>
    <w:rsid w:val="00AD3554"/>
    <w:rsid w:val="00AD78D9"/>
    <w:rsid w:val="00AE0D0C"/>
    <w:rsid w:val="00AE5F17"/>
    <w:rsid w:val="00AE65AF"/>
    <w:rsid w:val="00AF5F4C"/>
    <w:rsid w:val="00B079B1"/>
    <w:rsid w:val="00B10444"/>
    <w:rsid w:val="00B13EFD"/>
    <w:rsid w:val="00B145C6"/>
    <w:rsid w:val="00B3484A"/>
    <w:rsid w:val="00B42867"/>
    <w:rsid w:val="00B42E27"/>
    <w:rsid w:val="00B44079"/>
    <w:rsid w:val="00B47768"/>
    <w:rsid w:val="00B47CFF"/>
    <w:rsid w:val="00B5110C"/>
    <w:rsid w:val="00B52CE8"/>
    <w:rsid w:val="00B750E1"/>
    <w:rsid w:val="00B75853"/>
    <w:rsid w:val="00B82F2E"/>
    <w:rsid w:val="00B8691C"/>
    <w:rsid w:val="00B94238"/>
    <w:rsid w:val="00B97452"/>
    <w:rsid w:val="00BA518A"/>
    <w:rsid w:val="00BB17E0"/>
    <w:rsid w:val="00BB398E"/>
    <w:rsid w:val="00BB6A36"/>
    <w:rsid w:val="00BC093F"/>
    <w:rsid w:val="00BC264B"/>
    <w:rsid w:val="00BC2F88"/>
    <w:rsid w:val="00BD189C"/>
    <w:rsid w:val="00BD1988"/>
    <w:rsid w:val="00BD3DDC"/>
    <w:rsid w:val="00BE3B5B"/>
    <w:rsid w:val="00BF2098"/>
    <w:rsid w:val="00C06EEC"/>
    <w:rsid w:val="00C123F9"/>
    <w:rsid w:val="00C14C56"/>
    <w:rsid w:val="00C173D1"/>
    <w:rsid w:val="00C40848"/>
    <w:rsid w:val="00C46D30"/>
    <w:rsid w:val="00C56BFF"/>
    <w:rsid w:val="00C60BF4"/>
    <w:rsid w:val="00C63BF0"/>
    <w:rsid w:val="00C7615E"/>
    <w:rsid w:val="00CA0568"/>
    <w:rsid w:val="00CC226C"/>
    <w:rsid w:val="00CD483D"/>
    <w:rsid w:val="00CD4E7A"/>
    <w:rsid w:val="00CD746D"/>
    <w:rsid w:val="00CE020C"/>
    <w:rsid w:val="00CE1010"/>
    <w:rsid w:val="00CE12C1"/>
    <w:rsid w:val="00CE1FF6"/>
    <w:rsid w:val="00CE3DA0"/>
    <w:rsid w:val="00CE7E73"/>
    <w:rsid w:val="00CF3F91"/>
    <w:rsid w:val="00CF52FE"/>
    <w:rsid w:val="00CF6C00"/>
    <w:rsid w:val="00CF6F39"/>
    <w:rsid w:val="00D03ACD"/>
    <w:rsid w:val="00D12C98"/>
    <w:rsid w:val="00D14ABC"/>
    <w:rsid w:val="00D20E6E"/>
    <w:rsid w:val="00D30FA8"/>
    <w:rsid w:val="00D41F90"/>
    <w:rsid w:val="00D5612B"/>
    <w:rsid w:val="00D73BF3"/>
    <w:rsid w:val="00D83BA3"/>
    <w:rsid w:val="00D8774A"/>
    <w:rsid w:val="00D918F5"/>
    <w:rsid w:val="00D95BDB"/>
    <w:rsid w:val="00D96A2B"/>
    <w:rsid w:val="00D96C4C"/>
    <w:rsid w:val="00DA156A"/>
    <w:rsid w:val="00DB7874"/>
    <w:rsid w:val="00DC1E5E"/>
    <w:rsid w:val="00DC6064"/>
    <w:rsid w:val="00DE3F35"/>
    <w:rsid w:val="00E04864"/>
    <w:rsid w:val="00E07DC0"/>
    <w:rsid w:val="00E21532"/>
    <w:rsid w:val="00E24133"/>
    <w:rsid w:val="00E57989"/>
    <w:rsid w:val="00E61334"/>
    <w:rsid w:val="00E752D6"/>
    <w:rsid w:val="00E82F61"/>
    <w:rsid w:val="00E8546B"/>
    <w:rsid w:val="00E8772C"/>
    <w:rsid w:val="00E94511"/>
    <w:rsid w:val="00E97C05"/>
    <w:rsid w:val="00EB2096"/>
    <w:rsid w:val="00EB3705"/>
    <w:rsid w:val="00EB5E32"/>
    <w:rsid w:val="00EB639C"/>
    <w:rsid w:val="00EC5208"/>
    <w:rsid w:val="00EF2B79"/>
    <w:rsid w:val="00EF3530"/>
    <w:rsid w:val="00F00C60"/>
    <w:rsid w:val="00F0256F"/>
    <w:rsid w:val="00F12098"/>
    <w:rsid w:val="00F221EE"/>
    <w:rsid w:val="00F541E0"/>
    <w:rsid w:val="00F628EC"/>
    <w:rsid w:val="00F66EBE"/>
    <w:rsid w:val="00F73274"/>
    <w:rsid w:val="00F77F3C"/>
    <w:rsid w:val="00F8113E"/>
    <w:rsid w:val="00F93A3B"/>
    <w:rsid w:val="00FB6974"/>
    <w:rsid w:val="00FC062C"/>
    <w:rsid w:val="00FC1B9D"/>
    <w:rsid w:val="00FD22BC"/>
    <w:rsid w:val="00FE0CD3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27597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66C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0471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2C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2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9F16-0454-4629-B9DE-50E062E1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2626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Kowalczyk, Małgorzata</cp:lastModifiedBy>
  <cp:revision>2</cp:revision>
  <cp:lastPrinted>2019-11-06T12:29:00Z</cp:lastPrinted>
  <dcterms:created xsi:type="dcterms:W3CDTF">2024-03-18T11:18:00Z</dcterms:created>
  <dcterms:modified xsi:type="dcterms:W3CDTF">2024-03-18T11:18:00Z</dcterms:modified>
</cp:coreProperties>
</file>