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62" w:rsidRPr="00A022E5" w:rsidRDefault="000425F7" w:rsidP="00A022E5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monochromat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2E5" w:rsidRPr="00A022E5" w:rsidRDefault="005F08D3" w:rsidP="00A022E5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ROPS-III.614.1.1.2024</w:t>
      </w:r>
      <w:r w:rsidR="00A022E5" w:rsidRPr="00A022E5">
        <w:rPr>
          <w:rFonts w:eastAsia="Calibri"/>
          <w:sz w:val="22"/>
          <w:szCs w:val="22"/>
        </w:rPr>
        <w:t xml:space="preserve">                                                                                    Kielce,</w:t>
      </w:r>
      <w:r w:rsidR="00CE50F9">
        <w:rPr>
          <w:rFonts w:eastAsia="Calibri"/>
          <w:sz w:val="22"/>
          <w:szCs w:val="22"/>
        </w:rPr>
        <w:t xml:space="preserve"> dnia 01</w:t>
      </w:r>
      <w:r w:rsidR="00A022E5">
        <w:rPr>
          <w:rFonts w:eastAsia="Calibri"/>
          <w:sz w:val="22"/>
          <w:szCs w:val="22"/>
        </w:rPr>
        <w:t>.02.</w:t>
      </w:r>
      <w:r>
        <w:rPr>
          <w:rFonts w:eastAsia="Calibri"/>
          <w:sz w:val="22"/>
          <w:szCs w:val="22"/>
        </w:rPr>
        <w:t>2024</w:t>
      </w:r>
      <w:r w:rsidR="00A022E5" w:rsidRPr="00A022E5">
        <w:rPr>
          <w:rFonts w:eastAsia="Calibri"/>
          <w:sz w:val="22"/>
          <w:szCs w:val="22"/>
        </w:rPr>
        <w:t xml:space="preserve"> r.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A022E5">
        <w:rPr>
          <w:rFonts w:eastAsia="Calibri"/>
          <w:b/>
          <w:bCs/>
          <w:color w:val="000000"/>
          <w:sz w:val="28"/>
          <w:szCs w:val="28"/>
        </w:rPr>
        <w:t>OGŁOSZENIE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A022E5">
        <w:rPr>
          <w:rFonts w:eastAsia="Calibri"/>
          <w:b/>
          <w:bCs/>
          <w:color w:val="000000"/>
        </w:rPr>
        <w:t xml:space="preserve">o naborze przedstawicieli organizacji pozarządowych oraz podmiotów prowadzących działalność pożytku publicznego na kandydatów do Komisji Konkursowej opiniującej oferty na realizację zadań publicznych złożonych </w:t>
      </w:r>
      <w:r w:rsidRPr="00A022E5">
        <w:rPr>
          <w:rFonts w:eastAsia="Calibri"/>
          <w:b/>
          <w:bCs/>
          <w:color w:val="000000"/>
        </w:rPr>
        <w:br/>
        <w:t>w trybie otwartych konkursów ofert ogłaszanych w ramach działań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A022E5">
        <w:rPr>
          <w:rFonts w:eastAsia="Calibri"/>
          <w:b/>
          <w:bCs/>
          <w:color w:val="000000"/>
        </w:rPr>
        <w:t>Regionalnego Ośrodka Polityki Społecznej</w:t>
      </w:r>
    </w:p>
    <w:p w:rsidR="00A022E5" w:rsidRPr="00A022E5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</w:p>
    <w:p w:rsidR="00A022E5" w:rsidRPr="00A022E5" w:rsidRDefault="00A022E5" w:rsidP="00A022E5">
      <w:pPr>
        <w:spacing w:after="200" w:line="276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Regionalny Ośrodek Polityki Społecznej ogłasza dla organizacji  pozarządowych oraz podmiotów,  </w:t>
      </w:r>
      <w:r w:rsidRPr="00A022E5">
        <w:rPr>
          <w:rFonts w:eastAsia="Calibri"/>
          <w:color w:val="000000"/>
          <w:sz w:val="22"/>
          <w:szCs w:val="22"/>
        </w:rPr>
        <w:br/>
        <w:t xml:space="preserve">o których mowa w art. 3 ust. 3 ustawy z dnia 24 kwietnia 2003 r. o działalności pożytku publicznego </w:t>
      </w:r>
      <w:r w:rsidRPr="00A022E5">
        <w:rPr>
          <w:rFonts w:eastAsia="Calibri"/>
          <w:color w:val="000000"/>
          <w:sz w:val="22"/>
          <w:szCs w:val="22"/>
        </w:rPr>
        <w:br/>
        <w:t>i o wolontariacie (</w:t>
      </w:r>
      <w:proofErr w:type="spellStart"/>
      <w:r w:rsidRPr="00A022E5">
        <w:rPr>
          <w:rFonts w:eastAsia="Calibri"/>
          <w:color w:val="000000"/>
          <w:sz w:val="22"/>
          <w:szCs w:val="22"/>
        </w:rPr>
        <w:t>t.j</w:t>
      </w:r>
      <w:proofErr w:type="spellEnd"/>
      <w:r w:rsidRPr="00A022E5">
        <w:rPr>
          <w:rFonts w:eastAsia="Calibri"/>
          <w:color w:val="000000"/>
          <w:sz w:val="22"/>
          <w:szCs w:val="22"/>
        </w:rPr>
        <w:t xml:space="preserve">. </w:t>
      </w:r>
      <w:r w:rsidRPr="00A022E5">
        <w:rPr>
          <w:rFonts w:eastAsia="Calibri"/>
          <w:sz w:val="22"/>
          <w:szCs w:val="22"/>
        </w:rPr>
        <w:t xml:space="preserve">Dz. U. z 2022 r. poz. 1327 ze zm.) </w:t>
      </w:r>
      <w:r w:rsidRPr="00A022E5">
        <w:rPr>
          <w:rFonts w:eastAsia="Calibri"/>
          <w:color w:val="000000"/>
          <w:sz w:val="22"/>
          <w:szCs w:val="22"/>
        </w:rPr>
        <w:t>nabór przedstawicieli do bazy kandydatów</w:t>
      </w:r>
      <w:r w:rsidRPr="00A022E5">
        <w:rPr>
          <w:rFonts w:eastAsia="Calibri"/>
          <w:color w:val="000000"/>
          <w:sz w:val="22"/>
          <w:szCs w:val="22"/>
        </w:rPr>
        <w:br/>
        <w:t xml:space="preserve"> na członków Komisji Konkursowej opiniującej oferty w otwartym konkursie ofert na realizację zadań publicznych w szczególności z zakresu: </w:t>
      </w:r>
    </w:p>
    <w:p w:rsidR="00A022E5" w:rsidRPr="00A022E5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pomocy społecznej, w tym pomocy rodzinom i osobom w trudnej sytuacji życiowej oraz wyrównywania szans tych rodzin i osób,</w:t>
      </w:r>
    </w:p>
    <w:p w:rsidR="00A022E5" w:rsidRPr="00A022E5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wspierania rodziny i systemu pieczy zastępczej,</w:t>
      </w:r>
    </w:p>
    <w:p w:rsidR="00A022E5" w:rsidRPr="00A022E5" w:rsidRDefault="00A022E5" w:rsidP="00A022E5">
      <w:pPr>
        <w:numPr>
          <w:ilvl w:val="0"/>
          <w:numId w:val="3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na rzecz osób niepełnosprawnych,</w:t>
      </w:r>
    </w:p>
    <w:p w:rsidR="00A022E5" w:rsidRPr="00A022E5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 xml:space="preserve">działalności na rzecz integracji i reintegracji zawodowej i społecznej osób zagrożonych wykluczeniem społecznym, </w:t>
      </w:r>
    </w:p>
    <w:p w:rsidR="00A022E5" w:rsidRPr="00A022E5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upowszechniania i ochrony praw konsumentów,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przeciwdziałania uzależnieniom i patologiom społecznym,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na rzecz integracji i reintegracji zawodowej i społecznej osób zagrożonych wykluczeniem społecznym,</w:t>
      </w:r>
    </w:p>
    <w:p w:rsidR="00A022E5" w:rsidRP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  <w:sz w:val="22"/>
          <w:szCs w:val="22"/>
        </w:rPr>
      </w:pPr>
      <w:r w:rsidRPr="00A022E5">
        <w:rPr>
          <w:rFonts w:eastAsia="Calibri"/>
          <w:sz w:val="22"/>
          <w:szCs w:val="22"/>
        </w:rPr>
        <w:t>działalności wspomagającej rozwój gospodarczy , w tym rozwój przedsiębiorczości.</w:t>
      </w:r>
    </w:p>
    <w:p w:rsidR="00A022E5" w:rsidRPr="00A022E5" w:rsidRDefault="00A022E5" w:rsidP="00A022E5">
      <w:pPr>
        <w:spacing w:line="240" w:lineRule="auto"/>
        <w:ind w:left="900"/>
        <w:jc w:val="both"/>
        <w:rPr>
          <w:rFonts w:eastAsia="Calibri"/>
          <w:sz w:val="22"/>
          <w:szCs w:val="22"/>
        </w:rPr>
      </w:pP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Celem naboru jest utworzenie bazy kandydatów na członków Komisji Konkursowych reprezentujących organizacje pozarządowe lub podmioty wymienione w art. 3 ust. 3 ustawy, którzy są zainteresowani udziałem w pracach komisji konkursowych.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Udział w pracach Komisji Konkursowej jest nieodpłatny i za udział w posiedzeniach komisji jej członkom nie będzie przysługiwać zwrot kosztów podróży.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W uzasadnionych przypadkach istnieje możliwość cofnięcia rekomendacji.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Baza prowadzona będzie przez Regionalny Ośrodek Polityki Społecznej Urzędu Marszałkowskiego Województwa Świętokrzyskiego. </w:t>
      </w:r>
    </w:p>
    <w:p w:rsidR="00A022E5" w:rsidRPr="00A022E5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W skład Komisji Konkursowej mogą wchodzić reprezentanci organizacji pozarządowych lub podmiotów wymienionych w art. 3 ust. 3 ustawy o działalności pożytku publicznego </w:t>
      </w:r>
      <w:r w:rsidRPr="00A022E5">
        <w:rPr>
          <w:rFonts w:eastAsia="Calibri"/>
          <w:color w:val="000000"/>
          <w:sz w:val="22"/>
          <w:szCs w:val="22"/>
        </w:rPr>
        <w:br/>
        <w:t xml:space="preserve">i o wolontariacie, z wyłączeniem osób reprezentujących organizacje/podmioty biorące udział w konkursie, którzy spełniają łącznie następujące kryteria: 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są obywatelami RP i korzystają z pełni praw publicznych;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nie pozostają wobec oferentów biorących udział w konkursie w takim stosunku prawnym lub faktycznym, który mógłby b</w:t>
      </w:r>
      <w:r>
        <w:rPr>
          <w:rFonts w:eastAsia="Calibri"/>
          <w:color w:val="000000"/>
          <w:sz w:val="22"/>
          <w:szCs w:val="22"/>
        </w:rPr>
        <w:t xml:space="preserve">udzić uzasadnione wątpliwości, </w:t>
      </w:r>
      <w:r w:rsidRPr="00A022E5">
        <w:rPr>
          <w:rFonts w:eastAsia="Calibri"/>
          <w:color w:val="000000"/>
          <w:sz w:val="22"/>
          <w:szCs w:val="22"/>
        </w:rPr>
        <w:t>co do bezstronności,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posiadają przynajmniej roczne doświadczenie w zakresie realizacji zadań zleconych,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lastRenderedPageBreak/>
        <w:t xml:space="preserve">reprezentują organizację pozarządową lub podmiot wymieniony w art. 3 ust.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>3      zgodnie z zapisami statutu lub innymi dokumentami,</w:t>
      </w:r>
    </w:p>
    <w:p w:rsidR="00A022E5" w:rsidRPr="00A022E5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nie podlegają wyłączeniu zgodnie z przepisami ustawy z dnia 14 czerwca  1960 r.- Kodeks postepowania administracyjnego</w:t>
      </w:r>
    </w:p>
    <w:p w:rsidR="00A022E5" w:rsidRPr="00A022E5" w:rsidRDefault="00A022E5" w:rsidP="00A022E5">
      <w:pPr>
        <w:numPr>
          <w:ilvl w:val="1"/>
          <w:numId w:val="6"/>
        </w:numPr>
        <w:tabs>
          <w:tab w:val="num" w:pos="1430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>Zapoznali się z zasadami przetwarzania danych osobowych dotyczących członków Komisji Konkursowej, wynikających z: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 xml:space="preserve"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 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  <w:r w:rsidRPr="00A022E5">
        <w:rPr>
          <w:rFonts w:eastAsia="Calibri"/>
          <w:color w:val="000000"/>
          <w:sz w:val="22"/>
          <w:szCs w:val="22"/>
          <w:lang w:eastAsia="pl-PL"/>
        </w:rPr>
        <w:t>- Ustawą   z dnia 10 maja 2018 r. o ochronie danych osobowych (</w:t>
      </w:r>
      <w:proofErr w:type="spellStart"/>
      <w:r w:rsidRPr="00A022E5">
        <w:rPr>
          <w:rFonts w:eastAsia="Calibri"/>
          <w:color w:val="000000"/>
          <w:sz w:val="22"/>
          <w:szCs w:val="22"/>
          <w:lang w:eastAsia="pl-PL"/>
        </w:rPr>
        <w:t>t.j</w:t>
      </w:r>
      <w:proofErr w:type="spellEnd"/>
      <w:r w:rsidRPr="00A022E5">
        <w:rPr>
          <w:rFonts w:eastAsia="Calibri"/>
          <w:color w:val="000000"/>
          <w:sz w:val="22"/>
          <w:szCs w:val="22"/>
          <w:lang w:eastAsia="pl-PL"/>
        </w:rPr>
        <w:t xml:space="preserve">.: </w:t>
      </w:r>
      <w:r w:rsidRPr="00A022E5">
        <w:rPr>
          <w:rFonts w:eastAsia="Calibri"/>
          <w:bCs/>
          <w:color w:val="000000"/>
          <w:sz w:val="22"/>
          <w:szCs w:val="22"/>
          <w:lang w:eastAsia="pl-PL"/>
        </w:rPr>
        <w:t>Dz. U. 2018 r. poz. 1000)</w:t>
      </w:r>
      <w:r w:rsidRPr="00A022E5">
        <w:rPr>
          <w:rFonts w:eastAsia="Calibri"/>
          <w:color w:val="000000"/>
          <w:sz w:val="22"/>
          <w:szCs w:val="22"/>
          <w:lang w:eastAsia="pl-PL"/>
        </w:rPr>
        <w:t>.</w:t>
      </w:r>
    </w:p>
    <w:p w:rsidR="00A022E5" w:rsidRPr="00A022E5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color w:val="000000"/>
          <w:sz w:val="22"/>
          <w:szCs w:val="22"/>
          <w:lang w:eastAsia="pl-PL"/>
        </w:rPr>
      </w:pP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Do zadań Komisji należeć będzie m.in.:</w:t>
      </w:r>
    </w:p>
    <w:p w:rsidR="00A022E5" w:rsidRP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ocena formalna i  merytoryczna ofert na realizację zadań publicznych złożonych</w:t>
      </w:r>
      <w:r w:rsidRPr="00A022E5">
        <w:rPr>
          <w:rFonts w:eastAsia="Calibri"/>
          <w:color w:val="000000"/>
          <w:sz w:val="22"/>
          <w:szCs w:val="22"/>
        </w:rPr>
        <w:br/>
        <w:t xml:space="preserve"> w ramach otwartych konkursów ofert  z uwzględnieniem kryteriów ustalonych </w:t>
      </w:r>
      <w:r w:rsidRPr="00A022E5">
        <w:rPr>
          <w:rFonts w:eastAsia="Calibri"/>
          <w:color w:val="000000"/>
          <w:sz w:val="22"/>
          <w:szCs w:val="22"/>
        </w:rPr>
        <w:br/>
        <w:t>w treści ogłoszenia o konkursie,</w:t>
      </w:r>
    </w:p>
    <w:p w:rsidR="00A022E5" w:rsidRP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przedstawienie Zarządowi Województwa Świętokrzyskiego propozycji przyjęcia lub odrzucenia danej oferty na realizację zadania publicznego wraz z proponowaną kwotą dotacji.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 xml:space="preserve">Zgłoszenia należy składać </w:t>
      </w:r>
      <w:r w:rsidR="00CE50F9">
        <w:rPr>
          <w:rFonts w:eastAsia="Calibri"/>
          <w:b/>
          <w:sz w:val="22"/>
          <w:szCs w:val="22"/>
        </w:rPr>
        <w:t>do dnia 09</w:t>
      </w:r>
      <w:r w:rsidR="005F08D3">
        <w:rPr>
          <w:rFonts w:eastAsia="Calibri"/>
          <w:b/>
          <w:sz w:val="22"/>
          <w:szCs w:val="22"/>
        </w:rPr>
        <w:t xml:space="preserve"> lutego 2024</w:t>
      </w:r>
      <w:r w:rsidRPr="00A022E5">
        <w:rPr>
          <w:rFonts w:eastAsia="Calibri"/>
          <w:b/>
          <w:sz w:val="22"/>
          <w:szCs w:val="22"/>
        </w:rPr>
        <w:t xml:space="preserve"> r.</w:t>
      </w:r>
      <w:r w:rsidRPr="00A022E5">
        <w:rPr>
          <w:rFonts w:eastAsia="Calibri"/>
          <w:color w:val="0000FF"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 xml:space="preserve">zgodnie z formularzem zgłoszenia kandydata organizacji pozarządowej lub podmiotu wymienionego w art. 3 ust. 3 do udziału w pracach Komisji Konkursowych w ramach otwartych konkursów ofert organizowanych przez Regionalny Ośrodek Polityki Społecznej, stanowiącym załącznik nr 1 do niniejszego ogłoszenia pisemnie na adres: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 xml:space="preserve">Regionalny Ośrodek Polityki Społecznej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>Al. IX Wieków Kielc 3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>25-516 Kielce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color w:val="000000"/>
          <w:sz w:val="22"/>
          <w:szCs w:val="22"/>
        </w:rPr>
      </w:pPr>
      <w:r w:rsidRPr="00A022E5">
        <w:rPr>
          <w:rFonts w:eastAsia="Calibri"/>
          <w:bCs/>
          <w:color w:val="000000"/>
          <w:sz w:val="22"/>
          <w:szCs w:val="22"/>
        </w:rPr>
        <w:t xml:space="preserve">lub na adres e-mail: 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Cs/>
          <w:sz w:val="22"/>
          <w:szCs w:val="22"/>
        </w:rPr>
      </w:pPr>
      <w:r w:rsidRPr="00A022E5">
        <w:rPr>
          <w:rFonts w:eastAsia="Calibri"/>
          <w:bCs/>
          <w:sz w:val="22"/>
          <w:szCs w:val="22"/>
          <w:u w:val="single"/>
        </w:rPr>
        <w:t>sek.</w:t>
      </w:r>
      <w:hyperlink r:id="rId9" w:history="1">
        <w:r w:rsidRPr="00A022E5">
          <w:rPr>
            <w:rFonts w:eastAsia="Calibri"/>
            <w:bCs/>
            <w:sz w:val="22"/>
            <w:szCs w:val="22"/>
            <w:u w:val="single"/>
          </w:rPr>
          <w:t>rops@sejmik.kielce.pl</w:t>
        </w:r>
      </w:hyperlink>
      <w:r w:rsidRPr="00A022E5">
        <w:rPr>
          <w:rFonts w:eastAsia="Calibri"/>
          <w:bCs/>
          <w:sz w:val="22"/>
          <w:szCs w:val="22"/>
        </w:rPr>
        <w:t xml:space="preserve"> 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A022E5" w:rsidRPr="00A022E5" w:rsidRDefault="00A022E5" w:rsidP="00A022E5">
      <w:pPr>
        <w:spacing w:line="240" w:lineRule="auto"/>
        <w:jc w:val="both"/>
        <w:rPr>
          <w:rFonts w:eastAsia="Calibri"/>
          <w:b/>
          <w:bCs/>
          <w:i/>
          <w:sz w:val="22"/>
          <w:szCs w:val="22"/>
        </w:rPr>
      </w:pPr>
      <w:r w:rsidRPr="00A022E5">
        <w:rPr>
          <w:rFonts w:eastAsia="Calibri"/>
          <w:bCs/>
          <w:iCs/>
          <w:sz w:val="22"/>
          <w:szCs w:val="22"/>
        </w:rPr>
        <w:t>O zachowaniu terminu decyduje data wpływu  do Urzędu Marszałkowskiego Województwa Świętokrzyskiego.</w:t>
      </w:r>
      <w:r w:rsidRPr="00A022E5">
        <w:rPr>
          <w:rFonts w:eastAsia="Calibri"/>
          <w:b/>
          <w:bCs/>
          <w:iCs/>
          <w:sz w:val="22"/>
          <w:szCs w:val="22"/>
        </w:rPr>
        <w:t xml:space="preserve"> </w:t>
      </w:r>
      <w:r w:rsidRPr="00A022E5">
        <w:rPr>
          <w:rFonts w:eastAsia="Calibri"/>
          <w:color w:val="000000"/>
          <w:sz w:val="22"/>
          <w:szCs w:val="22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:rsidR="00A022E5" w:rsidRPr="00A022E5" w:rsidRDefault="00A022E5" w:rsidP="00A022E5">
      <w:pPr>
        <w:spacing w:line="240" w:lineRule="auto"/>
        <w:jc w:val="both"/>
        <w:rPr>
          <w:rFonts w:eastAsia="Calibri"/>
          <w:color w:val="000000"/>
          <w:sz w:val="22"/>
          <w:szCs w:val="22"/>
        </w:rPr>
      </w:pPr>
      <w:r w:rsidRPr="00A022E5">
        <w:rPr>
          <w:rFonts w:eastAsia="Calibri"/>
          <w:color w:val="000000"/>
          <w:sz w:val="22"/>
          <w:szCs w:val="22"/>
        </w:rPr>
        <w:t>Z zatwierdzonej przez Zarząd Województwa Świętokrzyskiego listy członków Komisji Konkursowych nie może zostać zaproszona osoba będąca przedstawicielem organizacji pozarządowej, która złożyła ofertę na dany konkurs.</w:t>
      </w:r>
    </w:p>
    <w:p w:rsidR="00D73BF3" w:rsidRDefault="00D73BF3" w:rsidP="00EF141C"/>
    <w:p w:rsidR="00CE50F9" w:rsidRDefault="00CE50F9" w:rsidP="00EF141C"/>
    <w:p w:rsidR="00CE50F9" w:rsidRDefault="00CE50F9" w:rsidP="00EF141C"/>
    <w:p w:rsidR="00CE50F9" w:rsidRDefault="00CE50F9" w:rsidP="00CE50F9">
      <w:pPr>
        <w:spacing w:line="240" w:lineRule="auto"/>
        <w:rPr>
          <w:sz w:val="20"/>
          <w:szCs w:val="20"/>
        </w:rPr>
      </w:pPr>
    </w:p>
    <w:p w:rsidR="00CE50F9" w:rsidRDefault="00CE50F9" w:rsidP="00CE50F9">
      <w:pPr>
        <w:spacing w:line="240" w:lineRule="auto"/>
        <w:rPr>
          <w:sz w:val="20"/>
          <w:szCs w:val="20"/>
        </w:rPr>
      </w:pPr>
    </w:p>
    <w:p w:rsidR="00CE50F9" w:rsidRDefault="00CE50F9" w:rsidP="00CE50F9">
      <w:pPr>
        <w:spacing w:line="240" w:lineRule="auto"/>
        <w:rPr>
          <w:sz w:val="20"/>
          <w:szCs w:val="20"/>
        </w:rPr>
      </w:pPr>
    </w:p>
    <w:p w:rsidR="00CE50F9" w:rsidRDefault="00CE50F9" w:rsidP="00CE50F9">
      <w:pPr>
        <w:spacing w:line="240" w:lineRule="auto"/>
        <w:rPr>
          <w:sz w:val="20"/>
          <w:szCs w:val="20"/>
        </w:rPr>
      </w:pPr>
    </w:p>
    <w:p w:rsidR="00CE50F9" w:rsidRPr="00257E2D" w:rsidRDefault="00CE50F9" w:rsidP="00CE50F9">
      <w:pPr>
        <w:spacing w:line="240" w:lineRule="auto"/>
        <w:rPr>
          <w:color w:val="FFFFFF" w:themeColor="background1"/>
          <w:sz w:val="20"/>
          <w:szCs w:val="20"/>
        </w:rPr>
      </w:pPr>
      <w:bookmarkStart w:id="0" w:name="_GoBack"/>
    </w:p>
    <w:p w:rsidR="00CE50F9" w:rsidRPr="00257E2D" w:rsidRDefault="00CE50F9" w:rsidP="00CE50F9">
      <w:pPr>
        <w:spacing w:line="240" w:lineRule="auto"/>
        <w:rPr>
          <w:color w:val="FFFFFF" w:themeColor="background1"/>
          <w:sz w:val="20"/>
          <w:szCs w:val="20"/>
        </w:rPr>
      </w:pPr>
      <w:r w:rsidRPr="00257E2D">
        <w:rPr>
          <w:color w:val="FFFFFF" w:themeColor="background1"/>
          <w:sz w:val="20"/>
          <w:szCs w:val="20"/>
        </w:rPr>
        <w:t>Kielce dn.01.02.2024 r.</w:t>
      </w:r>
    </w:p>
    <w:p w:rsidR="00CE50F9" w:rsidRPr="00257E2D" w:rsidRDefault="00CE50F9" w:rsidP="00CE50F9">
      <w:pPr>
        <w:spacing w:line="240" w:lineRule="auto"/>
        <w:rPr>
          <w:color w:val="FFFFFF" w:themeColor="background1"/>
          <w:sz w:val="20"/>
          <w:szCs w:val="20"/>
        </w:rPr>
      </w:pPr>
      <w:r w:rsidRPr="00257E2D">
        <w:rPr>
          <w:color w:val="FFFFFF" w:themeColor="background1"/>
          <w:sz w:val="20"/>
          <w:szCs w:val="20"/>
        </w:rPr>
        <w:t>Sporządzający: P. Woźniak</w:t>
      </w:r>
    </w:p>
    <w:p w:rsidR="00CE50F9" w:rsidRPr="00257E2D" w:rsidRDefault="00CE50F9" w:rsidP="00CE50F9">
      <w:pPr>
        <w:spacing w:line="240" w:lineRule="auto"/>
        <w:rPr>
          <w:color w:val="FFFFFF" w:themeColor="background1"/>
          <w:sz w:val="20"/>
          <w:szCs w:val="20"/>
        </w:rPr>
      </w:pPr>
      <w:r w:rsidRPr="00257E2D">
        <w:rPr>
          <w:color w:val="FFFFFF" w:themeColor="background1"/>
          <w:sz w:val="20"/>
          <w:szCs w:val="20"/>
        </w:rPr>
        <w:t>Akceptujący: D. Gad</w:t>
      </w:r>
    </w:p>
    <w:bookmarkEnd w:id="0"/>
    <w:p w:rsidR="00CE50F9" w:rsidRDefault="00CE50F9" w:rsidP="00EF141C"/>
    <w:sectPr w:rsidR="00CE50F9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24" w:rsidRDefault="00617A24" w:rsidP="001D0CA1">
      <w:pPr>
        <w:spacing w:line="240" w:lineRule="auto"/>
      </w:pPr>
      <w:r>
        <w:separator/>
      </w:r>
    </w:p>
  </w:endnote>
  <w:endnote w:type="continuationSeparator" w:id="0">
    <w:p w:rsidR="00617A24" w:rsidRDefault="00617A2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0425F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24" w:rsidRDefault="00617A24" w:rsidP="001D0CA1">
      <w:pPr>
        <w:spacing w:line="240" w:lineRule="auto"/>
      </w:pPr>
      <w:r>
        <w:separator/>
      </w:r>
    </w:p>
  </w:footnote>
  <w:footnote w:type="continuationSeparator" w:id="0">
    <w:p w:rsidR="00617A24" w:rsidRDefault="00617A2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327DF"/>
    <w:multiLevelType w:val="hybridMultilevel"/>
    <w:tmpl w:val="63E0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425F7"/>
    <w:rsid w:val="00086B46"/>
    <w:rsid w:val="000C6F51"/>
    <w:rsid w:val="000D7053"/>
    <w:rsid w:val="000D7CA7"/>
    <w:rsid w:val="000F4A5C"/>
    <w:rsid w:val="00103308"/>
    <w:rsid w:val="00121649"/>
    <w:rsid w:val="00124303"/>
    <w:rsid w:val="0017650D"/>
    <w:rsid w:val="001B3E1A"/>
    <w:rsid w:val="001D0CA1"/>
    <w:rsid w:val="001E2B43"/>
    <w:rsid w:val="001E5DA4"/>
    <w:rsid w:val="001F760A"/>
    <w:rsid w:val="002200B3"/>
    <w:rsid w:val="00221062"/>
    <w:rsid w:val="00257E2D"/>
    <w:rsid w:val="00267E28"/>
    <w:rsid w:val="00285B8C"/>
    <w:rsid w:val="002A1B27"/>
    <w:rsid w:val="002B4426"/>
    <w:rsid w:val="00302608"/>
    <w:rsid w:val="00311398"/>
    <w:rsid w:val="00350808"/>
    <w:rsid w:val="0036181F"/>
    <w:rsid w:val="00375179"/>
    <w:rsid w:val="00377852"/>
    <w:rsid w:val="003B32BA"/>
    <w:rsid w:val="003E1BB7"/>
    <w:rsid w:val="0040136B"/>
    <w:rsid w:val="004577D4"/>
    <w:rsid w:val="004732C3"/>
    <w:rsid w:val="004D235D"/>
    <w:rsid w:val="00504944"/>
    <w:rsid w:val="00506507"/>
    <w:rsid w:val="005526BD"/>
    <w:rsid w:val="00553DBA"/>
    <w:rsid w:val="005709CD"/>
    <w:rsid w:val="005F08D3"/>
    <w:rsid w:val="00617A24"/>
    <w:rsid w:val="00625E9E"/>
    <w:rsid w:val="006646C6"/>
    <w:rsid w:val="00696D57"/>
    <w:rsid w:val="006A19E1"/>
    <w:rsid w:val="006A73C8"/>
    <w:rsid w:val="006C75FC"/>
    <w:rsid w:val="006F1F68"/>
    <w:rsid w:val="00731F66"/>
    <w:rsid w:val="00737EDB"/>
    <w:rsid w:val="00737F97"/>
    <w:rsid w:val="00757A97"/>
    <w:rsid w:val="007A0E58"/>
    <w:rsid w:val="007A6F45"/>
    <w:rsid w:val="007B5969"/>
    <w:rsid w:val="007B7FF8"/>
    <w:rsid w:val="007C34AE"/>
    <w:rsid w:val="007D1CF7"/>
    <w:rsid w:val="007E0644"/>
    <w:rsid w:val="007E62A9"/>
    <w:rsid w:val="008030EE"/>
    <w:rsid w:val="008157D5"/>
    <w:rsid w:val="008238D5"/>
    <w:rsid w:val="0083668B"/>
    <w:rsid w:val="00844037"/>
    <w:rsid w:val="008712E5"/>
    <w:rsid w:val="009429B6"/>
    <w:rsid w:val="009606F5"/>
    <w:rsid w:val="009C4950"/>
    <w:rsid w:val="00A022E5"/>
    <w:rsid w:val="00A279B4"/>
    <w:rsid w:val="00A33CE7"/>
    <w:rsid w:val="00A37D23"/>
    <w:rsid w:val="00A466E8"/>
    <w:rsid w:val="00A65040"/>
    <w:rsid w:val="00A95134"/>
    <w:rsid w:val="00A954AB"/>
    <w:rsid w:val="00AA4E40"/>
    <w:rsid w:val="00AB0415"/>
    <w:rsid w:val="00AB2759"/>
    <w:rsid w:val="00AB692C"/>
    <w:rsid w:val="00AD3554"/>
    <w:rsid w:val="00B44079"/>
    <w:rsid w:val="00B46040"/>
    <w:rsid w:val="00B47CFF"/>
    <w:rsid w:val="00B74111"/>
    <w:rsid w:val="00B75853"/>
    <w:rsid w:val="00B82F2E"/>
    <w:rsid w:val="00B95374"/>
    <w:rsid w:val="00BC093F"/>
    <w:rsid w:val="00BE3B5B"/>
    <w:rsid w:val="00C06EEC"/>
    <w:rsid w:val="00C4247B"/>
    <w:rsid w:val="00C46D30"/>
    <w:rsid w:val="00C56BFF"/>
    <w:rsid w:val="00C63BF0"/>
    <w:rsid w:val="00CC226C"/>
    <w:rsid w:val="00CD4E7A"/>
    <w:rsid w:val="00CE12C1"/>
    <w:rsid w:val="00CE1FF6"/>
    <w:rsid w:val="00CE50F9"/>
    <w:rsid w:val="00CE7180"/>
    <w:rsid w:val="00CF52FE"/>
    <w:rsid w:val="00CF6F39"/>
    <w:rsid w:val="00D14ABC"/>
    <w:rsid w:val="00D20E6E"/>
    <w:rsid w:val="00D22128"/>
    <w:rsid w:val="00D23562"/>
    <w:rsid w:val="00D41F90"/>
    <w:rsid w:val="00D5365E"/>
    <w:rsid w:val="00D73BF3"/>
    <w:rsid w:val="00D84BCB"/>
    <w:rsid w:val="00D86D48"/>
    <w:rsid w:val="00D96C4C"/>
    <w:rsid w:val="00DA186D"/>
    <w:rsid w:val="00DC1E5E"/>
    <w:rsid w:val="00DE6B3A"/>
    <w:rsid w:val="00E21532"/>
    <w:rsid w:val="00E61334"/>
    <w:rsid w:val="00E64743"/>
    <w:rsid w:val="00E94511"/>
    <w:rsid w:val="00EC02CB"/>
    <w:rsid w:val="00EE6B0D"/>
    <w:rsid w:val="00EF141C"/>
    <w:rsid w:val="00F628EC"/>
    <w:rsid w:val="00F73274"/>
    <w:rsid w:val="00F77F3C"/>
    <w:rsid w:val="00F8113E"/>
    <w:rsid w:val="00F85206"/>
    <w:rsid w:val="00F93A3B"/>
    <w:rsid w:val="00FA0A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294C-D94D-4A33-9193-91AC35C2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Woźniak, Paulina</cp:lastModifiedBy>
  <cp:revision>10</cp:revision>
  <cp:lastPrinted>2024-02-01T07:43:00Z</cp:lastPrinted>
  <dcterms:created xsi:type="dcterms:W3CDTF">2023-02-08T09:51:00Z</dcterms:created>
  <dcterms:modified xsi:type="dcterms:W3CDTF">2024-02-02T06:25:00Z</dcterms:modified>
</cp:coreProperties>
</file>