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CAC0" w14:textId="77777777" w:rsidR="00D32796" w:rsidRDefault="00D32796" w:rsidP="00D32796">
      <w:pPr>
        <w:spacing w:after="0" w:line="360" w:lineRule="auto"/>
        <w:jc w:val="right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14:ligatures w14:val="none"/>
        </w:rPr>
        <w:t>Kielce, dn. 30.10.2023 r.</w:t>
      </w:r>
    </w:p>
    <w:p w14:paraId="0E7FDAC8" w14:textId="77777777" w:rsidR="00D32796" w:rsidRDefault="00D32796" w:rsidP="00D32796">
      <w:pPr>
        <w:spacing w:after="0" w:line="360" w:lineRule="auto"/>
        <w:jc w:val="both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14:ligatures w14:val="none"/>
        </w:rPr>
        <w:t>MARSZAŁEK</w:t>
      </w:r>
    </w:p>
    <w:p w14:paraId="59F8D284" w14:textId="77777777" w:rsidR="00D32796" w:rsidRDefault="00D32796" w:rsidP="00D32796">
      <w:pPr>
        <w:spacing w:after="0" w:line="360" w:lineRule="auto"/>
        <w:jc w:val="both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14:ligatures w14:val="none"/>
        </w:rPr>
        <w:t>WOJEWÓDZTWA ŚWIĘTOKRZYSKIEGO</w:t>
      </w:r>
    </w:p>
    <w:p w14:paraId="39B10412" w14:textId="77777777" w:rsidR="00D32796" w:rsidRDefault="00D32796" w:rsidP="00D32796">
      <w:pPr>
        <w:spacing w:after="0" w:line="360" w:lineRule="auto"/>
        <w:jc w:val="both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14:ligatures w14:val="none"/>
        </w:rPr>
        <w:t>ZNAK GM-III.0022.59.2023</w:t>
      </w:r>
    </w:p>
    <w:p w14:paraId="56F5F284" w14:textId="77777777" w:rsidR="00D32796" w:rsidRDefault="00D32796" w:rsidP="00D32796">
      <w:pPr>
        <w:spacing w:after="0" w:line="360" w:lineRule="auto"/>
        <w:jc w:val="both"/>
        <w:rPr>
          <w:rFonts w:ascii="Times New Roman" w:hAnsi="Times New Roman"/>
          <w:b/>
          <w:kern w:val="0"/>
          <w:sz w:val="24"/>
          <w:szCs w:val="24"/>
          <w14:ligatures w14:val="none"/>
        </w:rPr>
      </w:pPr>
    </w:p>
    <w:p w14:paraId="346592D6" w14:textId="77777777" w:rsidR="00D32796" w:rsidRDefault="00D32796" w:rsidP="00D32796">
      <w:pPr>
        <w:tabs>
          <w:tab w:val="center" w:pos="5013"/>
        </w:tabs>
        <w:spacing w:after="0" w:line="360" w:lineRule="auto"/>
        <w:ind w:left="3402"/>
        <w:jc w:val="center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14:ligatures w14:val="none"/>
        </w:rPr>
        <w:t>Szanowni Państwo</w:t>
      </w:r>
    </w:p>
    <w:p w14:paraId="37BEF043" w14:textId="77777777" w:rsidR="00D32796" w:rsidRDefault="00D32796" w:rsidP="00D32796">
      <w:pPr>
        <w:spacing w:after="0" w:line="360" w:lineRule="auto"/>
        <w:ind w:left="3402"/>
        <w:jc w:val="center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14:ligatures w14:val="none"/>
        </w:rPr>
        <w:t>Członkowie Zarządu</w:t>
      </w:r>
    </w:p>
    <w:p w14:paraId="33140FFC" w14:textId="77777777" w:rsidR="00D32796" w:rsidRDefault="00D32796" w:rsidP="00D32796">
      <w:pPr>
        <w:spacing w:after="0" w:line="360" w:lineRule="auto"/>
        <w:ind w:left="3402"/>
        <w:jc w:val="center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14:ligatures w14:val="none"/>
        </w:rPr>
        <w:t>Województwa Świętokrzyskiego</w:t>
      </w:r>
    </w:p>
    <w:p w14:paraId="23B601A1" w14:textId="77777777" w:rsidR="00D32796" w:rsidRDefault="00D32796" w:rsidP="00D32796">
      <w:pPr>
        <w:spacing w:after="0" w:line="360" w:lineRule="auto"/>
        <w:ind w:left="3402"/>
        <w:jc w:val="center"/>
        <w:rPr>
          <w:rFonts w:ascii="Times New Roman" w:hAnsi="Times New Roman"/>
          <w:b/>
          <w:kern w:val="0"/>
          <w:sz w:val="24"/>
          <w:szCs w:val="24"/>
          <w14:ligatures w14:val="none"/>
        </w:rPr>
      </w:pPr>
    </w:p>
    <w:p w14:paraId="1869311E" w14:textId="77777777" w:rsidR="00D32796" w:rsidRDefault="00D32796" w:rsidP="00D32796">
      <w:pPr>
        <w:spacing w:after="200" w:line="360" w:lineRule="auto"/>
        <w:jc w:val="both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14:ligatures w14:val="none"/>
        </w:rPr>
        <w:t xml:space="preserve">Proszę o wzięcie udziału w 411. posiedzeniu Zarządu Województwa Świętokrzyskiego, które odbędzie się w dniu 31 października 2023 r. w trybie nadzwyczajnym. </w:t>
      </w:r>
    </w:p>
    <w:p w14:paraId="168E0526" w14:textId="77777777" w:rsidR="00D32796" w:rsidRDefault="00D32796" w:rsidP="00D32796">
      <w:pPr>
        <w:keepNext/>
        <w:tabs>
          <w:tab w:val="left" w:pos="5685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Porządek 411. posiedzenia Zarządu Województwa Świętokrzyskiego:</w:t>
      </w:r>
    </w:p>
    <w:p w14:paraId="61682D96" w14:textId="6BF58776" w:rsidR="00D32796" w:rsidRPr="00D32796" w:rsidRDefault="00D32796" w:rsidP="00D32796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  <w:lang w:eastAsia="pl-PL"/>
        </w:rPr>
      </w:pPr>
      <w:r w:rsidRPr="00D32796">
        <w:rPr>
          <w:b/>
          <w:bCs/>
          <w:lang w:eastAsia="pl-PL"/>
        </w:rPr>
        <w:t xml:space="preserve">Zmiana uchwały nr 4016/21 Zarządu Województwa Świętokrzyskiego z dnia 21 lipca 2021 roku w sprawie dofinansowania Projektu jednostki organizacyjnej Samorządu Województwa Świętokrzyskiego nieposiadającej osobowości prawnej oraz określenia szczegółowych zasad i trybu jego realizacji. </w:t>
      </w:r>
      <w:r w:rsidRPr="00D32796">
        <w:rPr>
          <w:rFonts w:eastAsia="Times New Roman" w:cs="Times New Roman"/>
          <w:b/>
          <w:bCs/>
          <w:lang w:eastAsia="pl-PL"/>
        </w:rPr>
        <w:t>IR-VII.432.4.13.2019</w:t>
      </w:r>
    </w:p>
    <w:p w14:paraId="74A9C8D4" w14:textId="41C13765" w:rsidR="00D32796" w:rsidRPr="00D32796" w:rsidRDefault="00D32796" w:rsidP="00D32796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  <w:lang w:eastAsia="pl-PL"/>
        </w:rPr>
      </w:pPr>
      <w:r w:rsidRPr="00D32796">
        <w:rPr>
          <w:b/>
          <w:bCs/>
          <w:lang w:eastAsia="pl-PL"/>
        </w:rPr>
        <w:t xml:space="preserve">Zmiana uchwały nr 6177/22 Zarządu Województwa Świętokrzyskiego z dnia 23 listopada 2022 roku w sprawie dofinansowania Projektu jednostki organizacyjnej Samorządu Województwa Świętokrzyskiego nieposiadającej osobowości prawnej oraz określenia szczegółowych zasad i trybu jego realizacji. </w:t>
      </w:r>
      <w:r w:rsidRPr="00D32796">
        <w:rPr>
          <w:b/>
          <w:bCs/>
          <w:lang w:eastAsia="pl-PL"/>
        </w:rPr>
        <w:br/>
      </w:r>
      <w:r w:rsidRPr="00D32796">
        <w:rPr>
          <w:rFonts w:eastAsia="Times New Roman" w:cs="Times New Roman"/>
          <w:b/>
          <w:bCs/>
          <w:lang w:eastAsia="pl-PL"/>
        </w:rPr>
        <w:t>IR-VII.432.4.14.2019</w:t>
      </w:r>
    </w:p>
    <w:p w14:paraId="308A5817" w14:textId="30B8496C" w:rsidR="00D32796" w:rsidRPr="00D32796" w:rsidRDefault="00D32796" w:rsidP="00D32796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  <w:lang w:eastAsia="pl-PL"/>
        </w:rPr>
      </w:pPr>
      <w:r w:rsidRPr="00D32796">
        <w:rPr>
          <w:b/>
          <w:bCs/>
          <w:lang w:eastAsia="pl-PL"/>
        </w:rPr>
        <w:t xml:space="preserve">Zmiana Uchwały Nr 1576/16 Zarządu Województwa Świętokrzyskiego z dnia 29 czerwca 2016 r. w sprawie warunkowego wyboru projektów zakwalifikowanych do wsparcia w ramach dwuetapowego konkursu zamkniętego nr RPSW.04.05.00-IZ.00-26-012/15 w ramach Działania 4.5 „Ochrona i wykorzystanie obszarów cennych przyrodniczo” Osi Priorytetowej 4 „Dziedzictwo naturalne i kulturowe” Regionalnego Programu Operacyjnego Województwa Świętokrzyskiego na lata 2014 – 2020. </w:t>
      </w:r>
      <w:r w:rsidRPr="00D32796">
        <w:rPr>
          <w:rFonts w:eastAsia="Times New Roman" w:cs="Times New Roman"/>
          <w:b/>
          <w:bCs/>
          <w:lang w:eastAsia="pl-PL"/>
        </w:rPr>
        <w:t>IR-VII.432.5.5.2020a</w:t>
      </w:r>
    </w:p>
    <w:p w14:paraId="4662338F" w14:textId="7BF54F66" w:rsidR="00D32796" w:rsidRPr="00D32796" w:rsidRDefault="00D32796" w:rsidP="00D32796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  <w:lang w:eastAsia="pl-PL"/>
        </w:rPr>
      </w:pPr>
      <w:r w:rsidRPr="00D32796">
        <w:rPr>
          <w:b/>
          <w:bCs/>
          <w:lang w:eastAsia="pl-PL"/>
        </w:rPr>
        <w:t xml:space="preserve">Zmiana Uchwały nr 3668/18 Zarządu Województwa Świętokrzyskiego z dnia 14 marca 2018 roku w sprawie dofinansowania konkursowego projektu Zespołu Świętokrzyskich i Nadnidziańskich Parków Krajobrazowych – jednostki organizacyjnej Samorządu Województwa Świętokrzyskiego nieposiadającej osobowości prawnej w ramach Działania 4.5 „Ochrona i wykorzystanie obszarów </w:t>
      </w:r>
      <w:r w:rsidRPr="00D32796">
        <w:rPr>
          <w:b/>
          <w:bCs/>
          <w:lang w:eastAsia="pl-PL"/>
        </w:rPr>
        <w:lastRenderedPageBreak/>
        <w:t xml:space="preserve">cennych przyrodniczo” w Osi Priorytetowej 4. „Dziedzictwo naturalne i kulturowe” Regionalnego Programu Operacyjnego Województwa Świętokrzyskiego na lata 2014-2020 oraz określenia szczegółowych zasad i trybu jego realizacji. </w:t>
      </w:r>
      <w:r w:rsidRPr="00D32796">
        <w:rPr>
          <w:b/>
          <w:bCs/>
          <w:lang w:eastAsia="pl-PL"/>
        </w:rPr>
        <w:br/>
      </w:r>
      <w:r w:rsidRPr="00D32796">
        <w:rPr>
          <w:rFonts w:eastAsia="Times New Roman" w:cs="Times New Roman"/>
          <w:b/>
          <w:bCs/>
          <w:lang w:eastAsia="pl-PL"/>
        </w:rPr>
        <w:t>IR-VII.432.5.5.2020b</w:t>
      </w:r>
    </w:p>
    <w:p w14:paraId="4060E08C" w14:textId="0818769B" w:rsidR="00D32796" w:rsidRPr="00D32796" w:rsidRDefault="00D32796" w:rsidP="00D32796">
      <w:pPr>
        <w:pStyle w:val="Akapitzlist"/>
        <w:numPr>
          <w:ilvl w:val="0"/>
          <w:numId w:val="2"/>
        </w:numPr>
        <w:ind w:left="567" w:hanging="567"/>
        <w:jc w:val="both"/>
        <w:rPr>
          <w:rStyle w:val="Hipercze"/>
          <w:rFonts w:eastAsia="Times New Roman" w:cs="Times New Roman"/>
          <w:b/>
          <w:bCs/>
          <w:color w:val="000000" w:themeColor="text1"/>
          <w:lang w:eastAsia="pl-PL"/>
        </w:rPr>
      </w:pPr>
      <w:r w:rsidRPr="00D32796">
        <w:rPr>
          <w:b/>
          <w:bCs/>
          <w:lang w:eastAsia="pl-PL"/>
        </w:rPr>
        <w:t xml:space="preserve">Zmiana Uchwały nr 3783/18 Zarządu Województwa Świętokrzyskiego z dnia 18 kwietnia 2018 r. w sprawie warunkowego wyboru projektu PKP Polskie Linie Kolejowe pn. „Budowa zintegrowanego systemu komunikacyjnego wraz z tunelem pod torami w obrębie dworca kolejowego stacji Skarżysko Kamienna” zakwalifikowanego do wsparcia w ramach dwuetapowego konkursu zamkniętego nr RPSW.05.02.00-IZ.00-26-129/17 Osi Priorytetowej 5 „Nowoczesna komunikacja” Działanie 5.2 „Infrastruktura kolejowa” Regionalnego Programu Operacyjnego Województwa Świętokrzyskiego na lata 2014-2020. </w:t>
      </w:r>
      <w:r w:rsidRPr="00D32796">
        <w:rPr>
          <w:rFonts w:eastAsia="Times New Roman" w:cs="Times New Roman"/>
          <w:b/>
          <w:bCs/>
          <w:lang w:eastAsia="pl-PL"/>
        </w:rPr>
        <w:t>IR-VII.432.8.1.2019</w:t>
      </w:r>
    </w:p>
    <w:p w14:paraId="5F932E67" w14:textId="40541438" w:rsidR="00D32796" w:rsidRPr="00D32796" w:rsidRDefault="00D32796" w:rsidP="00D32796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  <w:lang w:eastAsia="pl-PL"/>
        </w:rPr>
      </w:pPr>
      <w:r w:rsidRPr="00D32796">
        <w:rPr>
          <w:b/>
          <w:bCs/>
          <w:lang w:eastAsia="pl-PL"/>
        </w:rPr>
        <w:t xml:space="preserve">Przyjęcie zmian w Rocznych Planach Działań w ramach Pomocy Technicznej Regionalnego Programu Operacyjnego Województwa Świętokrzyskiego na lata 2014-2020 na rok 2023 w zakresie działań Departamentu Organizacyjnego i Kadr. </w:t>
      </w:r>
      <w:r w:rsidRPr="00D32796">
        <w:rPr>
          <w:rFonts w:eastAsia="Times New Roman" w:cs="Times New Roman"/>
          <w:b/>
          <w:bCs/>
          <w:lang w:eastAsia="pl-PL"/>
        </w:rPr>
        <w:t>OK-VIII.433.15.9.2023</w:t>
      </w:r>
    </w:p>
    <w:p w14:paraId="2C681390" w14:textId="77777777" w:rsidR="00D32796" w:rsidRPr="00D32796" w:rsidRDefault="00D32796" w:rsidP="00D32796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  <w:lang w:eastAsia="pl-PL"/>
        </w:rPr>
      </w:pPr>
      <w:r w:rsidRPr="00D32796">
        <w:rPr>
          <w:b/>
          <w:bCs/>
          <w:lang w:eastAsia="pl-PL"/>
        </w:rPr>
        <w:t>Podjęcie uchwał w sprawie zmian w budżecie na 2023 rok.</w:t>
      </w:r>
    </w:p>
    <w:p w14:paraId="7F38EC72" w14:textId="0A5681AA" w:rsidR="00D32796" w:rsidRPr="002D7506" w:rsidRDefault="00D32796" w:rsidP="00D32796">
      <w:pPr>
        <w:pStyle w:val="Nagwek1"/>
        <w:spacing w:line="360" w:lineRule="auto"/>
        <w:rPr>
          <w:b w:val="0"/>
          <w:bCs/>
        </w:rPr>
      </w:pPr>
      <w:r w:rsidRPr="002D7506">
        <w:t xml:space="preserve">Do udziału w </w:t>
      </w:r>
      <w:r>
        <w:t>411</w:t>
      </w:r>
      <w:r w:rsidRPr="002D7506">
        <w:t>. posiedzeniu Zarządu zapraszam:</w:t>
      </w:r>
    </w:p>
    <w:p w14:paraId="5D7129F7" w14:textId="71F57FB4" w:rsidR="00D32796" w:rsidRPr="00763CBA" w:rsidRDefault="00D32796" w:rsidP="00D32796">
      <w:pPr>
        <w:pStyle w:val="Akapitzlist"/>
        <w:numPr>
          <w:ilvl w:val="0"/>
          <w:numId w:val="3"/>
        </w:numPr>
        <w:spacing w:after="100" w:afterAutospacing="1"/>
        <w:ind w:hanging="720"/>
        <w:jc w:val="both"/>
        <w:rPr>
          <w:b/>
          <w:bCs/>
        </w:rPr>
      </w:pPr>
      <w:r w:rsidRPr="002D7506">
        <w:rPr>
          <w:b/>
          <w:bCs/>
        </w:rPr>
        <w:t xml:space="preserve">Pana Jacka Sułka, </w:t>
      </w:r>
      <w:r w:rsidRPr="002D7506">
        <w:rPr>
          <w:b/>
        </w:rPr>
        <w:t xml:space="preserve">Dyrektora Departamentu IR, odnośnie </w:t>
      </w:r>
      <w:r w:rsidR="00B77D9A" w:rsidRPr="006E63C5">
        <w:rPr>
          <w:b/>
        </w:rPr>
        <w:t>(</w:t>
      </w:r>
      <w:r w:rsidRPr="006E63C5">
        <w:rPr>
          <w:b/>
        </w:rPr>
        <w:t>pkt</w:t>
      </w:r>
      <w:r w:rsidR="00B77D9A" w:rsidRPr="006E63C5">
        <w:rPr>
          <w:b/>
        </w:rPr>
        <w:t xml:space="preserve"> 1-</w:t>
      </w:r>
      <w:r w:rsidR="00AD14E6" w:rsidRPr="006E63C5">
        <w:rPr>
          <w:b/>
        </w:rPr>
        <w:t>5</w:t>
      </w:r>
      <w:r w:rsidR="00B77D9A" w:rsidRPr="006E63C5">
        <w:rPr>
          <w:b/>
        </w:rPr>
        <w:t>)</w:t>
      </w:r>
      <w:r w:rsidRPr="006E63C5">
        <w:rPr>
          <w:b/>
        </w:rPr>
        <w:t>;</w:t>
      </w:r>
    </w:p>
    <w:p w14:paraId="0633E928" w14:textId="77777777" w:rsidR="00763CBA" w:rsidRPr="00763CBA" w:rsidRDefault="00763CBA" w:rsidP="00763CBA">
      <w:pPr>
        <w:pStyle w:val="Akapitzlist"/>
        <w:numPr>
          <w:ilvl w:val="0"/>
          <w:numId w:val="3"/>
        </w:numPr>
        <w:spacing w:after="100" w:afterAutospacing="1"/>
        <w:ind w:hanging="720"/>
        <w:jc w:val="both"/>
        <w:rPr>
          <w:b/>
          <w:bCs/>
        </w:rPr>
      </w:pPr>
      <w:r w:rsidRPr="00763CBA">
        <w:rPr>
          <w:b/>
        </w:rPr>
        <w:t xml:space="preserve">Pana Mariusza Bodo, Sekretarza Województwa </w:t>
      </w:r>
      <w:r w:rsidRPr="006E63C5">
        <w:rPr>
          <w:b/>
        </w:rPr>
        <w:t>(pkt 6);</w:t>
      </w:r>
    </w:p>
    <w:p w14:paraId="19F178EB" w14:textId="6926C714" w:rsidR="00D32796" w:rsidRPr="00763CBA" w:rsidRDefault="00D32796" w:rsidP="00763CBA">
      <w:pPr>
        <w:pStyle w:val="Akapitzlist"/>
        <w:numPr>
          <w:ilvl w:val="0"/>
          <w:numId w:val="3"/>
        </w:numPr>
        <w:spacing w:after="100" w:afterAutospacing="1"/>
        <w:ind w:hanging="720"/>
        <w:jc w:val="both"/>
        <w:rPr>
          <w:b/>
          <w:bCs/>
        </w:rPr>
      </w:pPr>
      <w:r w:rsidRPr="00763CBA">
        <w:rPr>
          <w:b/>
        </w:rPr>
        <w:t xml:space="preserve">Panią Marię </w:t>
      </w:r>
      <w:proofErr w:type="spellStart"/>
      <w:r w:rsidRPr="00763CBA">
        <w:rPr>
          <w:b/>
        </w:rPr>
        <w:t>Fidzińską-Dziurzyńską</w:t>
      </w:r>
      <w:proofErr w:type="spellEnd"/>
      <w:r w:rsidRPr="00763CBA">
        <w:rPr>
          <w:b/>
        </w:rPr>
        <w:t>, Skarbnik Województwa, odnośnie (pkt 7);</w:t>
      </w:r>
    </w:p>
    <w:p w14:paraId="3E1AC8A5" w14:textId="77777777" w:rsidR="00B77D9A" w:rsidRDefault="00B77D9A" w:rsidP="00B77D9A">
      <w:pPr>
        <w:pStyle w:val="Akapitzlist"/>
        <w:numPr>
          <w:ilvl w:val="0"/>
          <w:numId w:val="3"/>
        </w:numPr>
        <w:spacing w:after="200"/>
        <w:ind w:hanging="720"/>
        <w:jc w:val="both"/>
        <w:rPr>
          <w:b/>
          <w:bCs/>
        </w:rPr>
      </w:pPr>
      <w:r>
        <w:rPr>
          <w:b/>
          <w:bCs/>
        </w:rPr>
        <w:t xml:space="preserve">Panią Annę </w:t>
      </w:r>
      <w:proofErr w:type="spellStart"/>
      <w:r>
        <w:rPr>
          <w:b/>
          <w:bCs/>
        </w:rPr>
        <w:t>Ciulębę</w:t>
      </w:r>
      <w:proofErr w:type="spellEnd"/>
      <w:r>
        <w:rPr>
          <w:b/>
          <w:bCs/>
        </w:rPr>
        <w:t>, Dyrektor GM;</w:t>
      </w:r>
    </w:p>
    <w:p w14:paraId="2490326B" w14:textId="77777777" w:rsidR="00B77D9A" w:rsidRPr="002D7506" w:rsidRDefault="00B77D9A" w:rsidP="00B77D9A">
      <w:pPr>
        <w:pStyle w:val="Akapitzlist"/>
        <w:numPr>
          <w:ilvl w:val="0"/>
          <w:numId w:val="3"/>
        </w:numPr>
        <w:spacing w:after="200"/>
        <w:ind w:hanging="720"/>
        <w:jc w:val="both"/>
        <w:rPr>
          <w:b/>
          <w:bCs/>
        </w:rPr>
      </w:pPr>
      <w:r w:rsidRPr="002D7506">
        <w:rPr>
          <w:b/>
        </w:rPr>
        <w:t xml:space="preserve">Panią Beatę Cedro-Łosak, Koordynator BRP. </w:t>
      </w:r>
    </w:p>
    <w:p w14:paraId="4AEAE97E" w14:textId="24B33F4C" w:rsidR="00B77D9A" w:rsidRDefault="0006471E" w:rsidP="00B77D9A">
      <w:pPr>
        <w:pStyle w:val="Nagwek1"/>
        <w:spacing w:line="360" w:lineRule="auto"/>
        <w:ind w:left="5245"/>
        <w:jc w:val="center"/>
      </w:pPr>
      <w:r>
        <w:t>Wicem</w:t>
      </w:r>
      <w:r w:rsidR="00B77D9A" w:rsidRPr="002D7506">
        <w:t xml:space="preserve">arszałek </w:t>
      </w:r>
      <w:r w:rsidR="00B77D9A" w:rsidRPr="002D7506">
        <w:br/>
        <w:t>Województwa Świętokrzyskiego</w:t>
      </w:r>
    </w:p>
    <w:p w14:paraId="310C7093" w14:textId="77777777" w:rsidR="00B77D9A" w:rsidRPr="00636D06" w:rsidRDefault="00B77D9A" w:rsidP="00B77D9A"/>
    <w:p w14:paraId="45477D29" w14:textId="7E9BDC58" w:rsidR="00B77D9A" w:rsidRPr="002D7506" w:rsidRDefault="0006471E" w:rsidP="00B77D9A">
      <w:pPr>
        <w:spacing w:line="360" w:lineRule="auto"/>
        <w:ind w:firstLine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Marek Bogusławski</w:t>
      </w:r>
    </w:p>
    <w:sectPr w:rsidR="00B77D9A" w:rsidRPr="002D7506" w:rsidSect="00733CA1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A48A8" w14:textId="77777777" w:rsidR="00B30671" w:rsidRDefault="00B30671" w:rsidP="00B30671">
      <w:pPr>
        <w:spacing w:after="0" w:line="240" w:lineRule="auto"/>
      </w:pPr>
      <w:r>
        <w:separator/>
      </w:r>
    </w:p>
  </w:endnote>
  <w:endnote w:type="continuationSeparator" w:id="0">
    <w:p w14:paraId="4937F163" w14:textId="77777777" w:rsidR="00B30671" w:rsidRDefault="00B30671" w:rsidP="00B3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5958" w14:textId="77777777" w:rsidR="00B30671" w:rsidRDefault="00B30671" w:rsidP="00B30671">
      <w:pPr>
        <w:spacing w:after="0" w:line="240" w:lineRule="auto"/>
      </w:pPr>
      <w:r>
        <w:separator/>
      </w:r>
    </w:p>
  </w:footnote>
  <w:footnote w:type="continuationSeparator" w:id="0">
    <w:p w14:paraId="2B018DFA" w14:textId="77777777" w:rsidR="00B30671" w:rsidRDefault="00B30671" w:rsidP="00B3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8AEB" w14:textId="17572C42" w:rsidR="00B30671" w:rsidRDefault="00B30671" w:rsidP="00B30671">
    <w:pPr>
      <w:pStyle w:val="Nagwek"/>
      <w:jc w:val="right"/>
    </w:pPr>
    <w:r>
      <w:t>-projekt-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410D"/>
    <w:multiLevelType w:val="hybridMultilevel"/>
    <w:tmpl w:val="00DC5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34A5A"/>
    <w:multiLevelType w:val="hybridMultilevel"/>
    <w:tmpl w:val="C7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43838"/>
    <w:multiLevelType w:val="hybridMultilevel"/>
    <w:tmpl w:val="1694A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94800">
    <w:abstractNumId w:val="2"/>
  </w:num>
  <w:num w:numId="2" w16cid:durableId="592125116">
    <w:abstractNumId w:val="0"/>
  </w:num>
  <w:num w:numId="3" w16cid:durableId="2022319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8F"/>
    <w:rsid w:val="0006471E"/>
    <w:rsid w:val="002C0A33"/>
    <w:rsid w:val="006E63C5"/>
    <w:rsid w:val="00733CA1"/>
    <w:rsid w:val="00763CBA"/>
    <w:rsid w:val="007C2A8F"/>
    <w:rsid w:val="007F6FD4"/>
    <w:rsid w:val="009D4F5F"/>
    <w:rsid w:val="00AD14E6"/>
    <w:rsid w:val="00B30671"/>
    <w:rsid w:val="00B77D9A"/>
    <w:rsid w:val="00D3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3EA2"/>
  <w15:chartTrackingRefBased/>
  <w15:docId w15:val="{FA0B2F51-B37A-4FD0-AE90-A61E6424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796"/>
    <w:pPr>
      <w:spacing w:line="25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796"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b/>
      <w:kern w:val="0"/>
      <w:sz w:val="24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_wyliczenie,K-P_odwolanie,Akapit z listą5,maz_wyliczenie,opis dzialania,Podsis rysunku,Numerowanie"/>
    <w:basedOn w:val="Normalny"/>
    <w:link w:val="AkapitzlistZnak"/>
    <w:uiPriority w:val="34"/>
    <w:qFormat/>
    <w:rsid w:val="00D32796"/>
    <w:pPr>
      <w:spacing w:after="0" w:line="360" w:lineRule="auto"/>
      <w:ind w:left="720"/>
      <w:contextualSpacing/>
    </w:pPr>
    <w:rPr>
      <w:rFonts w:ascii="Times New Roman" w:eastAsiaTheme="minorHAnsi" w:hAnsi="Times New Roman" w:cstheme="minorBidi"/>
      <w:color w:val="000000" w:themeColor="text1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D32796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32796"/>
    <w:rPr>
      <w:rFonts w:ascii="Times New Roman" w:eastAsiaTheme="majorEastAsia" w:hAnsi="Times New Roman" w:cstheme="majorBidi"/>
      <w:b/>
      <w:kern w:val="0"/>
      <w:sz w:val="24"/>
      <w:szCs w:val="32"/>
      <w14:ligatures w14:val="none"/>
    </w:rPr>
  </w:style>
  <w:style w:type="character" w:customStyle="1" w:styleId="AkapitzlistZnak">
    <w:name w:val="Akapit z listą Znak"/>
    <w:aliases w:val="Akapit z listą BS Znak,A_wyliczenie Znak,K-P_odwolanie Znak,Akapit z listą5 Znak,maz_wyliczenie Znak,opis dzialania Znak,Podsis rysunku Znak,Numerowanie Znak"/>
    <w:link w:val="Akapitzlist"/>
    <w:uiPriority w:val="34"/>
    <w:qFormat/>
    <w:locked/>
    <w:rsid w:val="00D32796"/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3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67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6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96ECF-C270-4FCF-AA96-D0D302BC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Bracik, Joanna</dc:creator>
  <cp:keywords/>
  <dc:description/>
  <cp:lastModifiedBy>Bracik, Joanna</cp:lastModifiedBy>
  <cp:revision>9</cp:revision>
  <cp:lastPrinted>2023-10-30T08:16:00Z</cp:lastPrinted>
  <dcterms:created xsi:type="dcterms:W3CDTF">2023-10-30T07:01:00Z</dcterms:created>
  <dcterms:modified xsi:type="dcterms:W3CDTF">2023-10-30T09:11:00Z</dcterms:modified>
</cp:coreProperties>
</file>