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6B9C" w14:textId="067B3F6E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42367E">
        <w:rPr>
          <w:rFonts w:ascii="Times New Roman" w:hAnsi="Times New Roman"/>
          <w:color w:val="000000"/>
          <w:lang w:val="pl-PL"/>
        </w:rPr>
        <w:t>2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42367E">
        <w:rPr>
          <w:rFonts w:ascii="Times New Roman" w:hAnsi="Times New Roman"/>
          <w:color w:val="000000"/>
          <w:lang w:val="pl-PL"/>
        </w:rPr>
        <w:t>października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45CD9E6C" w14:textId="77777777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ECDE553" w:rsidR="00F72DEC" w:rsidRPr="006A5EDE" w:rsidRDefault="00A26DB8" w:rsidP="00997BB7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A530ED">
        <w:rPr>
          <w:rFonts w:ascii="Times New Roman" w:hAnsi="Times New Roman"/>
          <w:lang w:val="pl-PL"/>
        </w:rPr>
        <w:t>49 w związku z art. 36</w:t>
      </w:r>
      <w:r w:rsidR="00DA104E">
        <w:rPr>
          <w:rFonts w:ascii="Times New Roman" w:hAnsi="Times New Roman"/>
          <w:lang w:val="pl-PL"/>
        </w:rPr>
        <w:t xml:space="preserve"> </w:t>
      </w:r>
      <w:r w:rsidR="00F72DEC" w:rsidRPr="006A5EDE">
        <w:rPr>
          <w:rFonts w:ascii="Times New Roman" w:hAnsi="Times New Roman"/>
          <w:lang w:val="pl-PL"/>
        </w:rPr>
        <w:t xml:space="preserve">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58263E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3F2241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055AD0C7" w:rsidR="00CF4706" w:rsidRPr="00ED51B1" w:rsidRDefault="00F72DEC" w:rsidP="00997BB7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0DD70604" w14:textId="3DE618B9" w:rsidR="003F2241" w:rsidRDefault="005644EE" w:rsidP="00097A9F">
      <w:pPr>
        <w:pStyle w:val="Tekstpodstawowy"/>
        <w:jc w:val="both"/>
        <w:rPr>
          <w:szCs w:val="24"/>
          <w:lang w:val="pl-PL" w:eastAsia="en-US" w:bidi="en-US"/>
        </w:rPr>
      </w:pPr>
      <w:r w:rsidRPr="005644EE">
        <w:rPr>
          <w:szCs w:val="24"/>
          <w:lang w:val="pl-PL" w:eastAsia="en-US" w:bidi="en-US"/>
        </w:rPr>
        <w:t xml:space="preserve">o </w:t>
      </w:r>
      <w:r w:rsidR="003F2241">
        <w:rPr>
          <w:szCs w:val="24"/>
          <w:lang w:val="pl-PL" w:eastAsia="en-US" w:bidi="en-US"/>
        </w:rPr>
        <w:t xml:space="preserve">przedłużeniu </w:t>
      </w:r>
      <w:r w:rsidR="007375E9">
        <w:rPr>
          <w:szCs w:val="24"/>
          <w:lang w:val="pl-PL" w:eastAsia="en-US" w:bidi="en-US"/>
        </w:rPr>
        <w:t xml:space="preserve">terminu załatwienia wniosku o </w:t>
      </w:r>
      <w:r w:rsidR="007375E9" w:rsidRPr="007375E9">
        <w:rPr>
          <w:szCs w:val="24"/>
          <w:lang w:val="pl-PL" w:eastAsia="en-US" w:bidi="en-US"/>
        </w:rPr>
        <w:t>zmian</w:t>
      </w:r>
      <w:r w:rsidR="007375E9">
        <w:rPr>
          <w:szCs w:val="24"/>
          <w:lang w:val="pl-PL" w:eastAsia="en-US" w:bidi="en-US"/>
        </w:rPr>
        <w:t>ę</w:t>
      </w:r>
      <w:r w:rsidR="007375E9" w:rsidRPr="007375E9">
        <w:rPr>
          <w:szCs w:val="24"/>
          <w:lang w:val="pl-PL" w:eastAsia="en-US" w:bidi="en-US"/>
        </w:rPr>
        <w:t xml:space="preserve"> koncesji Marszałka Województwa Świętokrzyskiego z dnia 12.08.2008r., znak: OWŚ.V.7511-10/08 z późn. zm., na wydobywanie wapieni dewońskich z części złoża „Łagów V”, położonego na gruntach miejscowości Łagów i Nowy Staw, w gminie Łagów, powiecie kieleckim, województwie świętokrzyskim</w:t>
      </w:r>
      <w:r w:rsidR="007375E9">
        <w:rPr>
          <w:szCs w:val="24"/>
          <w:lang w:val="pl-PL" w:eastAsia="en-US" w:bidi="en-US"/>
        </w:rPr>
        <w:t xml:space="preserve">, do dnia </w:t>
      </w:r>
      <w:r w:rsidR="0042367E">
        <w:rPr>
          <w:szCs w:val="24"/>
          <w:lang w:val="pl-PL" w:eastAsia="en-US" w:bidi="en-US"/>
        </w:rPr>
        <w:t>09</w:t>
      </w:r>
      <w:r w:rsidR="007375E9">
        <w:rPr>
          <w:szCs w:val="24"/>
          <w:lang w:val="pl-PL" w:eastAsia="en-US" w:bidi="en-US"/>
        </w:rPr>
        <w:t>.1</w:t>
      </w:r>
      <w:r w:rsidR="0042367E">
        <w:rPr>
          <w:szCs w:val="24"/>
          <w:lang w:val="pl-PL" w:eastAsia="en-US" w:bidi="en-US"/>
        </w:rPr>
        <w:t>2</w:t>
      </w:r>
      <w:r w:rsidR="007375E9">
        <w:rPr>
          <w:szCs w:val="24"/>
          <w:lang w:val="pl-PL" w:eastAsia="en-US" w:bidi="en-US"/>
        </w:rPr>
        <w:t xml:space="preserve">.2023r. </w:t>
      </w:r>
    </w:p>
    <w:p w14:paraId="58B37D13" w14:textId="4A15E708" w:rsidR="00C061A0" w:rsidRDefault="00C061A0" w:rsidP="00BF1860">
      <w:pPr>
        <w:pStyle w:val="Tekstpodstawowy"/>
        <w:spacing w:before="120"/>
        <w:ind w:firstLine="708"/>
        <w:jc w:val="both"/>
        <w:rPr>
          <w:lang w:val="pl-PL"/>
        </w:rPr>
      </w:pPr>
      <w:r w:rsidRPr="00C061A0">
        <w:rPr>
          <w:lang w:val="pl-PL"/>
        </w:rPr>
        <w:t xml:space="preserve">Wobec powyższego informuję, że strony mogą zapoznać się z dokumentacją sprawy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wypowiedzieć się co do zebranych dowodów i materiałów w Departamencie Środowiska </w:t>
      </w:r>
      <w:r w:rsidR="006B359A">
        <w:rPr>
          <w:lang w:val="pl-PL"/>
        </w:rPr>
        <w:br/>
      </w:r>
      <w:r w:rsidRPr="00C061A0">
        <w:rPr>
          <w:lang w:val="pl-PL"/>
        </w:rPr>
        <w:t xml:space="preserve">i Gospodarki Odpadami Urzędu Marszałkowskiego Województwa Świętokrzyskiego, </w:t>
      </w:r>
      <w:r w:rsidR="006B359A">
        <w:rPr>
          <w:lang w:val="pl-PL"/>
        </w:rPr>
        <w:br/>
      </w:r>
      <w:r w:rsidRPr="00C061A0">
        <w:rPr>
          <w:lang w:val="pl-PL"/>
        </w:rPr>
        <w:t>w Oddziale Geologii, codziennie w godzinach pracy Urzędu tj. 7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 xml:space="preserve"> – 15</w:t>
      </w:r>
      <w:r w:rsidRPr="00BE6637">
        <w:rPr>
          <w:vertAlign w:val="superscript"/>
          <w:lang w:val="pl-PL"/>
        </w:rPr>
        <w:t>30</w:t>
      </w:r>
      <w:r w:rsidRPr="00C061A0">
        <w:rPr>
          <w:lang w:val="pl-PL"/>
        </w:rPr>
        <w:t>, tel. (41) 395-12-39</w:t>
      </w:r>
      <w:r w:rsidR="00BF1860">
        <w:rPr>
          <w:lang w:val="pl-PL"/>
        </w:rPr>
        <w:t>.</w:t>
      </w:r>
      <w:r w:rsidRPr="00C061A0">
        <w:rPr>
          <w:lang w:val="pl-PL"/>
        </w:rPr>
        <w:t xml:space="preserve"> </w:t>
      </w:r>
    </w:p>
    <w:p w14:paraId="43A95DA6" w14:textId="77777777" w:rsidR="00BF1860" w:rsidRPr="00ED51B1" w:rsidRDefault="00BF1860" w:rsidP="00BF1860">
      <w:pPr>
        <w:pStyle w:val="Tekstpodstawowy"/>
        <w:spacing w:before="120"/>
        <w:ind w:firstLine="708"/>
        <w:jc w:val="both"/>
        <w:rPr>
          <w:lang w:val="pl-PL"/>
        </w:rPr>
      </w:pPr>
      <w:r w:rsidRPr="003E6D9E">
        <w:rPr>
          <w:lang w:val="pl-PL"/>
        </w:rPr>
        <w:t xml:space="preserve">Treść obwieszczenia udostępniono dnia </w:t>
      </w:r>
      <w:r>
        <w:rPr>
          <w:lang w:val="pl-PL"/>
        </w:rPr>
        <w:t>3</w:t>
      </w:r>
      <w:r w:rsidRPr="0006284D">
        <w:rPr>
          <w:lang w:val="pl-PL"/>
        </w:rPr>
        <w:t xml:space="preserve"> </w:t>
      </w:r>
      <w:r>
        <w:rPr>
          <w:lang w:val="pl-PL"/>
        </w:rPr>
        <w:t>października</w:t>
      </w:r>
      <w:r w:rsidRPr="0006284D">
        <w:rPr>
          <w:lang w:val="pl-PL"/>
        </w:rPr>
        <w:t xml:space="preserve"> 2023 r. w</w:t>
      </w:r>
      <w:r w:rsidRPr="003E6D9E">
        <w:rPr>
          <w:lang w:val="pl-PL"/>
        </w:rPr>
        <w:t xml:space="preserve"> Biuletynie Informacji Publicznej, na stronie internetowej Urzędu Marszałkowskiego Województwa Świętokrzyskiego w Kielcach: www.bip.sejmik.kielce.pl w zakładce &gt; URZĄD &gt; Obwieszczenia Marszałka Województwa.</w:t>
      </w:r>
    </w:p>
    <w:p w14:paraId="41A40BEB" w14:textId="6E847FDE" w:rsidR="00997BB7" w:rsidRPr="00997BB7" w:rsidRDefault="00997BB7" w:rsidP="00BF1860">
      <w:pPr>
        <w:pStyle w:val="Tekstpodstawowy"/>
        <w:spacing w:before="120"/>
        <w:ind w:firstLine="709"/>
        <w:jc w:val="both"/>
        <w:rPr>
          <w:lang w:val="pl-PL"/>
        </w:rPr>
      </w:pPr>
      <w:r w:rsidRPr="00997BB7">
        <w:rPr>
          <w:lang w:val="pl-PL"/>
        </w:rPr>
        <w:t>Jednocześnie informuję, że stronami postępowania są właściciele (użytkownicy wieczyści) nieruchomości gruntowych, w granicach projektowanego obszaru i terenu górniczego „Łagów VE”. Za strony postępowania uznano właścicieli (użytkowników wieczystych) następujących nieruchomości gruntowych, zlokalizowanych w powiecie kieleckim, gminie Łagów:</w:t>
      </w:r>
    </w:p>
    <w:p w14:paraId="4D69FE60" w14:textId="77777777" w:rsidR="00997BB7" w:rsidRPr="00997B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Łagów: 506, 507, 508, 509, 510, 511/4, 511/5, 511/6, 511/7, 511/8, 511/9, 513, 514/1, 514/2, 515/2, 515/3, 515/5, 515/6, 516/3, 516/4, 516/5, 516/6, 707, 708, 709, 710, 711, 712/1, 712/2, 712/3, 712/4, 713, 714, 715, 782;</w:t>
      </w:r>
    </w:p>
    <w:p w14:paraId="05ACE190" w14:textId="76509811" w:rsidR="005C14B7" w:rsidRDefault="00997BB7" w:rsidP="00997BB7">
      <w:pPr>
        <w:pStyle w:val="Tekstpodstawowy"/>
        <w:ind w:left="142" w:hanging="142"/>
        <w:jc w:val="both"/>
        <w:rPr>
          <w:lang w:val="pl-PL"/>
        </w:rPr>
      </w:pPr>
      <w:r w:rsidRPr="00997BB7">
        <w:rPr>
          <w:lang w:val="pl-PL"/>
        </w:rPr>
        <w:t>- obręb Nowy Staw: 5/1, 5/2, 6/1, 6/2, 7/1, 7/2, 8, 9, 10, 11, 12, 13, 14, 15/1, 15/2, 16, 17, 18, 19, 20, 21/1, 21/2, 22, 23, 24, 25, 26, 27, 28, 29, 30, 31, 32, 33, 34, 35, 36, 37, 38, 39, 40, 43/1, 45/1, 45/2, 46, 47, 48, 49, 50, 51, 52, 54, 55, 56, 58/1, 59, 60, 61, 62, 63, 64/1, 64/2, 65, 66, 67, 68, 69, 70/1, 71/1, 71/2, 72/1, 74, 75, 76, 82/3, 92/1, 92/2, 95, 96, 97, 98, 99, 100, 101, 102, 110/1, 110/2, 127/1, 128, 130, 138/1.</w:t>
      </w:r>
    </w:p>
    <w:p w14:paraId="26171615" w14:textId="726A28F5" w:rsidR="00D11F6F" w:rsidRPr="003015A9" w:rsidRDefault="008918AB" w:rsidP="00BF1860">
      <w:pPr>
        <w:pStyle w:val="Tekstpodstawowy"/>
        <w:spacing w:before="120" w:after="600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</w:t>
      </w:r>
      <w:r w:rsidR="00997BB7" w:rsidRPr="00ED51B1">
        <w:rPr>
          <w:lang w:val="pl-PL"/>
        </w:rPr>
        <w:t xml:space="preserve">Urząd </w:t>
      </w:r>
      <w:r w:rsidR="00997BB7">
        <w:rPr>
          <w:lang w:val="pl-PL"/>
        </w:rPr>
        <w:t xml:space="preserve">Miasta i </w:t>
      </w:r>
      <w:r w:rsidR="00997BB7" w:rsidRPr="00ED51B1">
        <w:rPr>
          <w:lang w:val="pl-PL"/>
        </w:rPr>
        <w:t xml:space="preserve">Gminy </w:t>
      </w:r>
      <w:r w:rsidR="00997BB7">
        <w:rPr>
          <w:lang w:val="pl-PL"/>
        </w:rPr>
        <w:t>Łagów</w:t>
      </w:r>
      <w:r w:rsidR="009D7AF6">
        <w:rPr>
          <w:lang w:val="pl-PL"/>
        </w:rPr>
        <w:t>.</w:t>
      </w:r>
    </w:p>
    <w:p w14:paraId="2D13A82F" w14:textId="58BD8445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Default="004761A2" w:rsidP="00997BB7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4761A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961C" w14:textId="77777777" w:rsidR="0060554E" w:rsidRDefault="0060554E" w:rsidP="0038534B">
      <w:r>
        <w:separator/>
      </w:r>
    </w:p>
  </w:endnote>
  <w:endnote w:type="continuationSeparator" w:id="0">
    <w:p w14:paraId="342BA800" w14:textId="77777777" w:rsidR="0060554E" w:rsidRDefault="0060554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0CCB4208" w:rsidR="00CF4706" w:rsidRDefault="000F649F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CB0DCDC" wp14:editId="5815C75A">
          <wp:extent cx="1177200" cy="446400"/>
          <wp:effectExtent l="0" t="0" r="4445" b="0"/>
          <wp:docPr id="1" name="Obraz 1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zarzad_marek_boguslawsk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6CAE" w14:textId="77777777" w:rsidR="0060554E" w:rsidRDefault="0060554E" w:rsidP="0038534B">
      <w:r>
        <w:separator/>
      </w:r>
    </w:p>
  </w:footnote>
  <w:footnote w:type="continuationSeparator" w:id="0">
    <w:p w14:paraId="7555503F" w14:textId="77777777" w:rsidR="0060554E" w:rsidRDefault="0060554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3CA"/>
    <w:rsid w:val="00066A85"/>
    <w:rsid w:val="00066C90"/>
    <w:rsid w:val="0007195E"/>
    <w:rsid w:val="00071E01"/>
    <w:rsid w:val="00073CE1"/>
    <w:rsid w:val="00074A69"/>
    <w:rsid w:val="00076A00"/>
    <w:rsid w:val="000815C6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3A8C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2241"/>
    <w:rsid w:val="003F6432"/>
    <w:rsid w:val="0040566C"/>
    <w:rsid w:val="00406A37"/>
    <w:rsid w:val="0041181F"/>
    <w:rsid w:val="004138B2"/>
    <w:rsid w:val="00417159"/>
    <w:rsid w:val="0042367E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0651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54E"/>
    <w:rsid w:val="006056F2"/>
    <w:rsid w:val="00617CD9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497E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375E9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30ED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5917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60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B8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75</cp:revision>
  <cp:lastPrinted>2022-09-15T08:53:00Z</cp:lastPrinted>
  <dcterms:created xsi:type="dcterms:W3CDTF">2022-09-12T11:50:00Z</dcterms:created>
  <dcterms:modified xsi:type="dcterms:W3CDTF">2023-10-02T06:48:00Z</dcterms:modified>
</cp:coreProperties>
</file>