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4311" w14:textId="77777777" w:rsidR="00FE622B" w:rsidRPr="00FE622B" w:rsidRDefault="00FE622B" w:rsidP="00D66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sz w:val="24"/>
          <w:szCs w:val="24"/>
        </w:rPr>
        <w:t>WPIS DO REJESTRU PODMIOTÓW PROWADZĄCYCH KURSY Z ZAKRESU PRZEWOZU TOWARÓW NIEBEZPIECZNYCH</w:t>
      </w:r>
    </w:p>
    <w:p w14:paraId="34E7E6E7" w14:textId="77777777" w:rsidR="00FE622B" w:rsidRDefault="00FE622B" w:rsidP="00FE62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1EBFB" w14:textId="77777777" w:rsidR="00FE622B" w:rsidRDefault="00FE622B" w:rsidP="00FE6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Ogólny opis </w:t>
      </w:r>
    </w:p>
    <w:p w14:paraId="5C16E1A3" w14:textId="392F2417" w:rsidR="000C0D0E" w:rsidRDefault="009F6D4B" w:rsidP="00FE6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>Działalność gospodarcza w zakresie prowadzenia kursów ADR, kursu na eksperta ADN, eksperta ADN do spraw przewozu gazów, eksperta ADN do spraw przewozu chemikaliów oraz kursów dla doradców jest działalnością regulowaną w rozumieniu przepis</w:t>
      </w:r>
      <w:r w:rsidR="000C0D0E">
        <w:rPr>
          <w:rFonts w:ascii="Times New Roman" w:hAnsi="Times New Roman" w:cs="Times New Roman"/>
          <w:sz w:val="24"/>
          <w:szCs w:val="24"/>
        </w:rPr>
        <w:t xml:space="preserve">ów ustawy z dnia </w:t>
      </w:r>
      <w:r w:rsidR="00335E4B">
        <w:rPr>
          <w:rFonts w:ascii="Times New Roman" w:hAnsi="Times New Roman" w:cs="Times New Roman"/>
          <w:sz w:val="24"/>
          <w:szCs w:val="24"/>
        </w:rPr>
        <w:br/>
      </w:r>
      <w:r w:rsidR="003D5B7D" w:rsidRPr="00B648C9">
        <w:rPr>
          <w:rFonts w:ascii="Times New Roman" w:hAnsi="Times New Roman" w:cs="Times New Roman"/>
          <w:sz w:val="24"/>
          <w:szCs w:val="24"/>
        </w:rPr>
        <w:t>6 marca 2018 roku</w:t>
      </w:r>
      <w:r w:rsidRPr="00B648C9">
        <w:rPr>
          <w:rFonts w:ascii="Times New Roman" w:hAnsi="Times New Roman" w:cs="Times New Roman"/>
          <w:sz w:val="24"/>
          <w:szCs w:val="24"/>
        </w:rPr>
        <w:t xml:space="preserve"> </w:t>
      </w:r>
      <w:r w:rsidR="003D5B7D" w:rsidRPr="00B648C9">
        <w:rPr>
          <w:rFonts w:ascii="Times New Roman" w:hAnsi="Times New Roman" w:cs="Times New Roman"/>
          <w:sz w:val="24"/>
          <w:szCs w:val="24"/>
        </w:rPr>
        <w:t>– Prawo przedsiębiorców</w:t>
      </w:r>
      <w:r w:rsidR="00B648C9" w:rsidRPr="00B648C9">
        <w:rPr>
          <w:rFonts w:ascii="Times New Roman" w:hAnsi="Times New Roman" w:cs="Times New Roman"/>
          <w:sz w:val="24"/>
          <w:szCs w:val="24"/>
        </w:rPr>
        <w:t>.</w:t>
      </w:r>
      <w:r w:rsidR="00B64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DB01CE" w14:textId="77777777" w:rsidR="00335E4B" w:rsidRDefault="00335E4B" w:rsidP="00FE6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22A4" w14:textId="77777777" w:rsidR="009F6D4B" w:rsidRPr="00B648C9" w:rsidRDefault="009F6D4B" w:rsidP="00FE6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sz w:val="24"/>
          <w:szCs w:val="24"/>
        </w:rPr>
        <w:t xml:space="preserve">Podmioty prowadzące taką działalność podlegają </w:t>
      </w:r>
      <w:r w:rsidRPr="00B648C9">
        <w:rPr>
          <w:rFonts w:ascii="Times New Roman" w:hAnsi="Times New Roman" w:cs="Times New Roman"/>
          <w:b/>
          <w:bCs/>
          <w:sz w:val="24"/>
          <w:szCs w:val="24"/>
        </w:rPr>
        <w:t>wpisowi do rejestru podmiotów prowadzących kursy z zakresu przewozu towarów niebezpiecznych.</w:t>
      </w:r>
    </w:p>
    <w:p w14:paraId="27FAA926" w14:textId="77777777" w:rsidR="000C0D0E" w:rsidRPr="00FE622B" w:rsidRDefault="000C0D0E" w:rsidP="00FE6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7D9CA" w14:textId="77777777" w:rsidR="009F6D4B" w:rsidRDefault="009F6D4B" w:rsidP="000C0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>Organem prowadzącym rejestr podmiotów prowadzących kursy z zakresu przewozu towarów niebezpiecznych jest marszałek województwa właściwy ze względu na siedzibę albo miejsce zamieszkania podmiotu prowadzącego kursy.</w:t>
      </w:r>
    </w:p>
    <w:p w14:paraId="37AB030F" w14:textId="77777777" w:rsidR="000C0D0E" w:rsidRDefault="000C0D0E" w:rsidP="000C0D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126C6" w14:textId="77777777" w:rsidR="00BB347A" w:rsidRPr="00BB347A" w:rsidRDefault="00D6668E" w:rsidP="000C0D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</w:t>
      </w:r>
    </w:p>
    <w:p w14:paraId="5F5948FA" w14:textId="77777777" w:rsidR="009F6D4B" w:rsidRPr="00335E4B" w:rsidRDefault="009F6D4B" w:rsidP="00335E4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4B">
        <w:rPr>
          <w:rFonts w:ascii="Times New Roman" w:hAnsi="Times New Roman" w:cs="Times New Roman"/>
          <w:sz w:val="24"/>
          <w:szCs w:val="24"/>
        </w:rPr>
        <w:t xml:space="preserve">Podmiot prowadzący kursy jest obowiązany spełniać warunki określone </w:t>
      </w:r>
      <w:r w:rsidR="00335E4B">
        <w:rPr>
          <w:rFonts w:ascii="Times New Roman" w:hAnsi="Times New Roman" w:cs="Times New Roman"/>
          <w:sz w:val="24"/>
          <w:szCs w:val="24"/>
        </w:rPr>
        <w:br/>
      </w:r>
      <w:r w:rsidRPr="00335E4B">
        <w:rPr>
          <w:rFonts w:ascii="Times New Roman" w:hAnsi="Times New Roman" w:cs="Times New Roman"/>
          <w:sz w:val="24"/>
          <w:szCs w:val="24"/>
        </w:rPr>
        <w:t>w Rozporządzeniu Ministra Transportu, Budownictwa i Gospodarki</w:t>
      </w:r>
      <w:r w:rsidR="000C0D0E" w:rsidRPr="00335E4B">
        <w:rPr>
          <w:rFonts w:ascii="Times New Roman" w:hAnsi="Times New Roman" w:cs="Times New Roman"/>
          <w:sz w:val="24"/>
          <w:szCs w:val="24"/>
        </w:rPr>
        <w:t xml:space="preserve"> Morskiej z dnia </w:t>
      </w:r>
      <w:r w:rsidR="00335E4B">
        <w:rPr>
          <w:rFonts w:ascii="Times New Roman" w:hAnsi="Times New Roman" w:cs="Times New Roman"/>
          <w:sz w:val="24"/>
          <w:szCs w:val="24"/>
        </w:rPr>
        <w:br/>
      </w:r>
      <w:r w:rsidR="000C0D0E" w:rsidRPr="00B648C9">
        <w:rPr>
          <w:rFonts w:ascii="Times New Roman" w:hAnsi="Times New Roman" w:cs="Times New Roman"/>
          <w:sz w:val="24"/>
          <w:szCs w:val="24"/>
        </w:rPr>
        <w:t>29 maja 2012 roku</w:t>
      </w:r>
      <w:r w:rsidRPr="00B648C9">
        <w:rPr>
          <w:rFonts w:ascii="Times New Roman" w:hAnsi="Times New Roman" w:cs="Times New Roman"/>
          <w:sz w:val="24"/>
          <w:szCs w:val="24"/>
        </w:rPr>
        <w:t xml:space="preserve"> w sprawie prowadzenia kursów z zakresu przewozu towarów niebezpiecznych</w:t>
      </w:r>
      <w:r w:rsidR="000C0D0E" w:rsidRPr="00B648C9">
        <w:rPr>
          <w:rFonts w:ascii="Times New Roman" w:hAnsi="Times New Roman" w:cs="Times New Roman"/>
          <w:sz w:val="24"/>
          <w:szCs w:val="24"/>
        </w:rPr>
        <w:t xml:space="preserve">, </w:t>
      </w:r>
      <w:r w:rsidRPr="00B648C9">
        <w:rPr>
          <w:rFonts w:ascii="Times New Roman" w:hAnsi="Times New Roman" w:cs="Times New Roman"/>
          <w:sz w:val="24"/>
          <w:szCs w:val="24"/>
        </w:rPr>
        <w:t>w tym:</w:t>
      </w:r>
      <w:r w:rsidRPr="00335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190DC" w14:textId="77777777" w:rsidR="000C0D0E" w:rsidRDefault="009F6D4B" w:rsidP="000C0D0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E">
        <w:rPr>
          <w:rFonts w:ascii="Times New Roman" w:hAnsi="Times New Roman" w:cs="Times New Roman"/>
          <w:sz w:val="24"/>
          <w:szCs w:val="24"/>
        </w:rPr>
        <w:t>posiadać warunki lokalowe i wyposażenie dydaktyczne gwarantujące przeprowadzenie kursu zgodnie z jego programem;</w:t>
      </w:r>
    </w:p>
    <w:p w14:paraId="772F334B" w14:textId="77777777" w:rsidR="000C0D0E" w:rsidRDefault="009F6D4B" w:rsidP="000C0D0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E">
        <w:rPr>
          <w:rFonts w:ascii="Times New Roman" w:hAnsi="Times New Roman" w:cs="Times New Roman"/>
          <w:sz w:val="24"/>
          <w:szCs w:val="24"/>
        </w:rPr>
        <w:t xml:space="preserve">zapewnić prowadzenie zajęć przez wykładowców, którzy: </w:t>
      </w:r>
    </w:p>
    <w:p w14:paraId="68CFA952" w14:textId="77777777" w:rsidR="000C0D0E" w:rsidRDefault="00440392" w:rsidP="00440392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D4B" w:rsidRPr="000C0D0E">
        <w:rPr>
          <w:rFonts w:ascii="Times New Roman" w:hAnsi="Times New Roman" w:cs="Times New Roman"/>
          <w:sz w:val="24"/>
          <w:szCs w:val="24"/>
        </w:rPr>
        <w:t xml:space="preserve">posiadają wykształcenie </w:t>
      </w:r>
      <w:r w:rsidR="00335E4B" w:rsidRPr="000C0D0E">
        <w:rPr>
          <w:rFonts w:ascii="Times New Roman" w:hAnsi="Times New Roman" w:cs="Times New Roman"/>
          <w:sz w:val="24"/>
          <w:szCs w:val="24"/>
        </w:rPr>
        <w:t xml:space="preserve">wyższe </w:t>
      </w:r>
      <w:r w:rsidR="009F6D4B" w:rsidRPr="000C0D0E">
        <w:rPr>
          <w:rFonts w:ascii="Times New Roman" w:hAnsi="Times New Roman" w:cs="Times New Roman"/>
          <w:sz w:val="24"/>
          <w:szCs w:val="24"/>
        </w:rPr>
        <w:t xml:space="preserve">i co najmniej 5-letnią praktykę zawodową </w:t>
      </w:r>
      <w:r w:rsidR="00335E4B">
        <w:rPr>
          <w:rFonts w:ascii="Times New Roman" w:hAnsi="Times New Roman" w:cs="Times New Roman"/>
          <w:sz w:val="24"/>
          <w:szCs w:val="24"/>
        </w:rPr>
        <w:br/>
      </w:r>
      <w:r w:rsidR="009F6D4B" w:rsidRPr="000C0D0E">
        <w:rPr>
          <w:rFonts w:ascii="Times New Roman" w:hAnsi="Times New Roman" w:cs="Times New Roman"/>
          <w:sz w:val="24"/>
          <w:szCs w:val="24"/>
        </w:rPr>
        <w:t>w zakresie prezentowanych zagadnień objętych kursem lub</w:t>
      </w:r>
    </w:p>
    <w:p w14:paraId="019FB058" w14:textId="77777777" w:rsidR="009F6D4B" w:rsidRPr="00B648C9" w:rsidRDefault="00440392" w:rsidP="00440392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D4B" w:rsidRPr="000C0D0E">
        <w:rPr>
          <w:rFonts w:ascii="Times New Roman" w:hAnsi="Times New Roman" w:cs="Times New Roman"/>
          <w:sz w:val="24"/>
          <w:szCs w:val="24"/>
        </w:rPr>
        <w:t xml:space="preserve">posiadają </w:t>
      </w:r>
      <w:r w:rsidR="009F6D4B" w:rsidRPr="00B648C9">
        <w:rPr>
          <w:rFonts w:ascii="Times New Roman" w:hAnsi="Times New Roman" w:cs="Times New Roman"/>
          <w:sz w:val="24"/>
          <w:szCs w:val="24"/>
        </w:rPr>
        <w:t>świadectwo doradcy, o którym mowa w art. 42 ust. 1 u</w:t>
      </w:r>
      <w:r w:rsidR="003D5B7D" w:rsidRPr="00B648C9">
        <w:rPr>
          <w:rFonts w:ascii="Times New Roman" w:hAnsi="Times New Roman" w:cs="Times New Roman"/>
          <w:sz w:val="24"/>
          <w:szCs w:val="24"/>
        </w:rPr>
        <w:t xml:space="preserve">stawy z dnia 19 sierpnia 2011 roku </w:t>
      </w:r>
      <w:r w:rsidR="009F6D4B" w:rsidRPr="00B648C9">
        <w:rPr>
          <w:rFonts w:ascii="Times New Roman" w:hAnsi="Times New Roman" w:cs="Times New Roman"/>
          <w:sz w:val="24"/>
          <w:szCs w:val="24"/>
        </w:rPr>
        <w:t>o przewozie towarów niebezpiecznych;</w:t>
      </w:r>
    </w:p>
    <w:p w14:paraId="663CD59E" w14:textId="77777777" w:rsidR="000C0D0E" w:rsidRDefault="009F6D4B" w:rsidP="000C0D0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sz w:val="24"/>
          <w:szCs w:val="24"/>
        </w:rPr>
        <w:t>posiadać możliwość przeprowadzania ćwiczeń praktycznych objętych</w:t>
      </w:r>
      <w:r w:rsidRPr="000C0D0E">
        <w:rPr>
          <w:rFonts w:ascii="Times New Roman" w:hAnsi="Times New Roman" w:cs="Times New Roman"/>
          <w:sz w:val="24"/>
          <w:szCs w:val="24"/>
        </w:rPr>
        <w:t xml:space="preserve"> tematyką kursów;</w:t>
      </w:r>
    </w:p>
    <w:p w14:paraId="46DBEA56" w14:textId="77777777" w:rsidR="009F6D4B" w:rsidRPr="000C0D0E" w:rsidRDefault="009F6D4B" w:rsidP="000C0D0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E">
        <w:rPr>
          <w:rFonts w:ascii="Times New Roman" w:hAnsi="Times New Roman" w:cs="Times New Roman"/>
          <w:sz w:val="24"/>
          <w:szCs w:val="24"/>
        </w:rPr>
        <w:t>prowadzić kursy w oparciu o ramowy program, o którym mowa w Rozporządzeniu Ministra Transportu, Budownictwa i Gospodarki</w:t>
      </w:r>
      <w:r w:rsidR="00335E4B">
        <w:rPr>
          <w:rFonts w:ascii="Times New Roman" w:hAnsi="Times New Roman" w:cs="Times New Roman"/>
          <w:sz w:val="24"/>
          <w:szCs w:val="24"/>
        </w:rPr>
        <w:t xml:space="preserve"> Morskiej z dnia 29 maja 2012 roku</w:t>
      </w:r>
      <w:r w:rsidRPr="000C0D0E">
        <w:rPr>
          <w:rFonts w:ascii="Times New Roman" w:hAnsi="Times New Roman" w:cs="Times New Roman"/>
          <w:sz w:val="24"/>
          <w:szCs w:val="24"/>
        </w:rPr>
        <w:t xml:space="preserve"> </w:t>
      </w:r>
      <w:r w:rsidR="00335E4B">
        <w:rPr>
          <w:rFonts w:ascii="Times New Roman" w:hAnsi="Times New Roman" w:cs="Times New Roman"/>
          <w:sz w:val="24"/>
          <w:szCs w:val="24"/>
        </w:rPr>
        <w:br/>
      </w:r>
      <w:r w:rsidRPr="00B648C9">
        <w:rPr>
          <w:rFonts w:ascii="Times New Roman" w:hAnsi="Times New Roman" w:cs="Times New Roman"/>
          <w:iCs/>
          <w:sz w:val="24"/>
          <w:szCs w:val="24"/>
        </w:rPr>
        <w:t>w sprawie prowadzenia kursów z zakresu przewozu towarów niebezpiecznych.</w:t>
      </w:r>
    </w:p>
    <w:p w14:paraId="7DB9C5AC" w14:textId="77777777" w:rsidR="009F6D4B" w:rsidRPr="00335E4B" w:rsidRDefault="009F6D4B" w:rsidP="00335E4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4B">
        <w:rPr>
          <w:rFonts w:ascii="Times New Roman" w:hAnsi="Times New Roman" w:cs="Times New Roman"/>
          <w:sz w:val="24"/>
          <w:szCs w:val="24"/>
        </w:rPr>
        <w:t xml:space="preserve">Podmiotem prowadzącym kursy może być podmiot: </w:t>
      </w:r>
    </w:p>
    <w:p w14:paraId="5AE14EEB" w14:textId="77777777" w:rsidR="000C0D0E" w:rsidRDefault="009F6D4B" w:rsidP="000C0D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E">
        <w:rPr>
          <w:rFonts w:ascii="Times New Roman" w:hAnsi="Times New Roman" w:cs="Times New Roman"/>
          <w:sz w:val="24"/>
          <w:szCs w:val="24"/>
        </w:rPr>
        <w:t>w stosunku do którego nie wszczęto postępowania likwidacyjnego lub upadłościowego;</w:t>
      </w:r>
    </w:p>
    <w:p w14:paraId="109D7BE5" w14:textId="77777777" w:rsidR="009F6D4B" w:rsidRPr="000C0D0E" w:rsidRDefault="009F6D4B" w:rsidP="000C0D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E">
        <w:rPr>
          <w:rFonts w:ascii="Times New Roman" w:hAnsi="Times New Roman" w:cs="Times New Roman"/>
          <w:sz w:val="24"/>
          <w:szCs w:val="24"/>
        </w:rPr>
        <w:t>który nie był prawomocnie skazany za umyślne przestępstwo karne skarbowe, przestępstwo popełnione w celu osiągnięcia korzyści majątkowych lub przestępstwo przec</w:t>
      </w:r>
      <w:r w:rsidR="00335E4B">
        <w:rPr>
          <w:rFonts w:ascii="Times New Roman" w:hAnsi="Times New Roman" w:cs="Times New Roman"/>
          <w:sz w:val="24"/>
          <w:szCs w:val="24"/>
        </w:rPr>
        <w:t xml:space="preserve">iwko wiarygodności dokumentów – </w:t>
      </w:r>
      <w:r w:rsidRPr="000C0D0E">
        <w:rPr>
          <w:rFonts w:ascii="Times New Roman" w:hAnsi="Times New Roman" w:cs="Times New Roman"/>
          <w:sz w:val="24"/>
          <w:szCs w:val="24"/>
        </w:rPr>
        <w:t>dotyczy osoby fizycznej lub członków organu osoby prawnej.</w:t>
      </w:r>
    </w:p>
    <w:p w14:paraId="04A6B099" w14:textId="77777777" w:rsidR="00335E4B" w:rsidRDefault="009F6D4B" w:rsidP="00335E4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4B">
        <w:rPr>
          <w:rFonts w:ascii="Times New Roman" w:hAnsi="Times New Roman" w:cs="Times New Roman"/>
          <w:sz w:val="24"/>
          <w:szCs w:val="24"/>
        </w:rPr>
        <w:t xml:space="preserve">Niekaralność powinna być potwierdzona złożeniem oświadczenia o niekaralności. Składający oświadczenie jest obowiązany do zawarcia w nim klauzuli następującej treści: </w:t>
      </w:r>
      <w:r w:rsidRPr="00FB2F71">
        <w:rPr>
          <w:rFonts w:ascii="Times New Roman" w:hAnsi="Times New Roman" w:cs="Times New Roman"/>
          <w:b/>
          <w:i/>
          <w:sz w:val="24"/>
          <w:szCs w:val="24"/>
          <w:u w:val="single"/>
        </w:rPr>
        <w:t>„Jestem świadomy odpowiedzialności karnej za złożenie fałszywego oświadczenia”</w:t>
      </w:r>
      <w:r w:rsidRPr="00FB2F7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5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19E19" w14:textId="77777777" w:rsidR="009F6D4B" w:rsidRPr="00335E4B" w:rsidRDefault="009F6D4B" w:rsidP="00335E4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4B">
        <w:rPr>
          <w:rFonts w:ascii="Times New Roman" w:hAnsi="Times New Roman" w:cs="Times New Roman"/>
          <w:sz w:val="24"/>
          <w:szCs w:val="24"/>
        </w:rPr>
        <w:lastRenderedPageBreak/>
        <w:t>Klauzula ta zastępuje pouczenie organu o odpowiedzialności karnej za składanie fałszywych zeznań.</w:t>
      </w:r>
    </w:p>
    <w:p w14:paraId="49AAE79E" w14:textId="77777777" w:rsidR="009F6D4B" w:rsidRPr="00FE622B" w:rsidRDefault="009F6D4B" w:rsidP="00FE6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br/>
      </w:r>
      <w:r w:rsidRPr="00FE622B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3C847DA1" w14:textId="77777777" w:rsidR="00B037E6" w:rsidRPr="00B648C9" w:rsidRDefault="009F6D4B" w:rsidP="00FE622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b/>
          <w:bCs/>
          <w:sz w:val="24"/>
          <w:szCs w:val="24"/>
        </w:rPr>
        <w:t>Pisemny</w:t>
      </w:r>
      <w:r w:rsidRPr="00B648C9">
        <w:rPr>
          <w:rFonts w:ascii="Times New Roman" w:hAnsi="Times New Roman" w:cs="Times New Roman"/>
          <w:sz w:val="24"/>
          <w:szCs w:val="24"/>
        </w:rPr>
        <w:t xml:space="preserve"> </w:t>
      </w:r>
      <w:r w:rsidRPr="00B648C9">
        <w:rPr>
          <w:rFonts w:ascii="Times New Roman" w:hAnsi="Times New Roman" w:cs="Times New Roman"/>
          <w:b/>
          <w:bCs/>
          <w:sz w:val="24"/>
          <w:szCs w:val="24"/>
        </w:rPr>
        <w:t xml:space="preserve">wniosek podmiotu </w:t>
      </w:r>
      <w:r w:rsidR="00F4699A" w:rsidRPr="00B648C9">
        <w:rPr>
          <w:rFonts w:ascii="Times New Roman" w:hAnsi="Times New Roman" w:cs="Times New Roman"/>
          <w:sz w:val="24"/>
          <w:szCs w:val="24"/>
        </w:rPr>
        <w:t>(</w:t>
      </w:r>
      <w:r w:rsidRPr="00B648C9">
        <w:rPr>
          <w:rFonts w:ascii="Times New Roman" w:hAnsi="Times New Roman" w:cs="Times New Roman"/>
          <w:sz w:val="24"/>
          <w:szCs w:val="24"/>
        </w:rPr>
        <w:t>zgodnie z wzorem określonym w załączniku do niniejszej procedury</w:t>
      </w:r>
      <w:r w:rsidR="00F4699A" w:rsidRPr="00B648C9">
        <w:rPr>
          <w:rFonts w:ascii="Times New Roman" w:hAnsi="Times New Roman" w:cs="Times New Roman"/>
          <w:sz w:val="24"/>
          <w:szCs w:val="24"/>
        </w:rPr>
        <w:t>)</w:t>
      </w:r>
      <w:r w:rsidRPr="00B648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44C2D" w14:textId="77777777" w:rsidR="009F6D4B" w:rsidRPr="00FE622B" w:rsidRDefault="009F6D4B" w:rsidP="00B037E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 xml:space="preserve">Wniosek </w:t>
      </w:r>
      <w:r w:rsidR="00FB2F71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FE622B">
        <w:rPr>
          <w:rFonts w:ascii="Times New Roman" w:hAnsi="Times New Roman" w:cs="Times New Roman"/>
          <w:sz w:val="24"/>
          <w:szCs w:val="24"/>
        </w:rPr>
        <w:t>zawiera</w:t>
      </w:r>
      <w:r w:rsidR="00FB2F71">
        <w:rPr>
          <w:rFonts w:ascii="Times New Roman" w:hAnsi="Times New Roman" w:cs="Times New Roman"/>
          <w:sz w:val="24"/>
          <w:szCs w:val="24"/>
        </w:rPr>
        <w:t>ć</w:t>
      </w:r>
      <w:r w:rsidRPr="00FE622B">
        <w:rPr>
          <w:rFonts w:ascii="Times New Roman" w:hAnsi="Times New Roman" w:cs="Times New Roman"/>
          <w:sz w:val="24"/>
          <w:szCs w:val="24"/>
        </w:rPr>
        <w:t xml:space="preserve"> następujące dane: </w:t>
      </w:r>
    </w:p>
    <w:p w14:paraId="087B2727" w14:textId="77777777" w:rsidR="00B037E6" w:rsidRDefault="009F6D4B" w:rsidP="00B037E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imię i nazwisko lub nazwę podmiotu oraz jego adres zamieszkania albo siedzibę i adres;</w:t>
      </w:r>
    </w:p>
    <w:p w14:paraId="7799BD9C" w14:textId="77777777" w:rsidR="00B037E6" w:rsidRDefault="00335E4B" w:rsidP="00B037E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numer w rejestrze przedsiębiorców w Krajowym Rejestrze Sadowym, o ile podmiot taki numer posiada;</w:t>
      </w:r>
    </w:p>
    <w:p w14:paraId="600BFD96" w14:textId="77777777" w:rsidR="00B037E6" w:rsidRDefault="009F6D4B" w:rsidP="00B037E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numer identyfikacji podatkowej (NIP), o ile podmiot taki numer posiada;</w:t>
      </w:r>
    </w:p>
    <w:p w14:paraId="470C3D55" w14:textId="77777777" w:rsidR="00B037E6" w:rsidRDefault="009F6D4B" w:rsidP="00B037E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zakres prowadzonych kursów;</w:t>
      </w:r>
    </w:p>
    <w:p w14:paraId="3B99B78D" w14:textId="77777777" w:rsidR="009F6D4B" w:rsidRPr="00B037E6" w:rsidRDefault="009F6D4B" w:rsidP="00B037E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datę i podpis wnioskodawcy.</w:t>
      </w:r>
    </w:p>
    <w:p w14:paraId="1323759D" w14:textId="77777777" w:rsidR="006D4303" w:rsidRDefault="009F6D4B" w:rsidP="006D430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FE622B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5263D642" w14:textId="77777777" w:rsidR="009F6D4B" w:rsidRPr="006D4303" w:rsidRDefault="009F6D4B" w:rsidP="006D430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303">
        <w:rPr>
          <w:rFonts w:ascii="Times New Roman" w:hAnsi="Times New Roman" w:cs="Times New Roman"/>
          <w:sz w:val="24"/>
          <w:szCs w:val="24"/>
        </w:rPr>
        <w:t xml:space="preserve">„Oświadczam, że: </w:t>
      </w:r>
    </w:p>
    <w:p w14:paraId="5B1F9417" w14:textId="59804D59" w:rsidR="00B037E6" w:rsidRDefault="009F6D4B" w:rsidP="00B037E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 xml:space="preserve">dane zawarte we wniosku o wpis do rejestru podmiotów prowadzących kursy </w:t>
      </w:r>
      <w:r w:rsidR="00B648C9">
        <w:rPr>
          <w:rFonts w:ascii="Times New Roman" w:hAnsi="Times New Roman" w:cs="Times New Roman"/>
          <w:sz w:val="24"/>
          <w:szCs w:val="24"/>
        </w:rPr>
        <w:br/>
      </w:r>
      <w:r w:rsidRPr="00B037E6">
        <w:rPr>
          <w:rFonts w:ascii="Times New Roman" w:hAnsi="Times New Roman" w:cs="Times New Roman"/>
          <w:sz w:val="24"/>
          <w:szCs w:val="24"/>
        </w:rPr>
        <w:t>są kompletne i zgodne z prawdą;</w:t>
      </w:r>
    </w:p>
    <w:p w14:paraId="658128B2" w14:textId="3C1700A3" w:rsidR="009F6D4B" w:rsidRPr="00B037E6" w:rsidRDefault="009F6D4B" w:rsidP="00B037E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prowadzenia </w:t>
      </w:r>
      <w:r w:rsidRPr="00B648C9">
        <w:rPr>
          <w:rFonts w:ascii="Times New Roman" w:hAnsi="Times New Roman" w:cs="Times New Roman"/>
          <w:sz w:val="24"/>
          <w:szCs w:val="24"/>
        </w:rPr>
        <w:t>kursów, określone w ust</w:t>
      </w:r>
      <w:r w:rsidR="006D4303" w:rsidRPr="00B648C9">
        <w:rPr>
          <w:rFonts w:ascii="Times New Roman" w:hAnsi="Times New Roman" w:cs="Times New Roman"/>
          <w:sz w:val="24"/>
          <w:szCs w:val="24"/>
        </w:rPr>
        <w:t xml:space="preserve">awie z dnia 19 sierpnia 2011 roku </w:t>
      </w:r>
      <w:r w:rsidRPr="00B648C9">
        <w:rPr>
          <w:rFonts w:ascii="Times New Roman" w:hAnsi="Times New Roman" w:cs="Times New Roman"/>
          <w:sz w:val="24"/>
          <w:szCs w:val="24"/>
        </w:rPr>
        <w:t>o przewozie towarów niebezpiecznych.”</w:t>
      </w:r>
      <w:r w:rsidRPr="00B03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3158C" w14:textId="77777777" w:rsidR="009F6D4B" w:rsidRPr="00FE622B" w:rsidRDefault="009F6D4B" w:rsidP="00B037E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sz w:val="24"/>
          <w:szCs w:val="24"/>
        </w:rPr>
        <w:t>Oświadczenie powinno również zawierać:</w:t>
      </w:r>
      <w:r w:rsidRPr="00FE6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E7061" w14:textId="77777777" w:rsidR="00B037E6" w:rsidRDefault="009F6D4B" w:rsidP="00B037E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imię i nazwisko lub pełną nazwę podmiotu;</w:t>
      </w:r>
    </w:p>
    <w:p w14:paraId="0E0A0EE2" w14:textId="77777777" w:rsidR="00B037E6" w:rsidRDefault="009F6D4B" w:rsidP="00B037E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oznaczenie miejsca i datę złożenia oświadczenia;</w:t>
      </w:r>
    </w:p>
    <w:p w14:paraId="32E9BF2E" w14:textId="77777777" w:rsidR="009F6D4B" w:rsidRPr="00B037E6" w:rsidRDefault="009F6D4B" w:rsidP="00B037E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E6">
        <w:rPr>
          <w:rFonts w:ascii="Times New Roman" w:hAnsi="Times New Roman" w:cs="Times New Roman"/>
          <w:sz w:val="24"/>
          <w:szCs w:val="24"/>
        </w:rPr>
        <w:t>podpis składającego oświadczenie lub osoby uprawnionej do występowania w imieniu podmiotu, ze wskazaniem imienia i nazwiska oraz pełnionej funkcji.</w:t>
      </w:r>
    </w:p>
    <w:p w14:paraId="4C5821B3" w14:textId="77777777" w:rsidR="00B037E6" w:rsidRDefault="009F6D4B" w:rsidP="00FE622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sz w:val="24"/>
          <w:szCs w:val="24"/>
        </w:rPr>
        <w:t xml:space="preserve">Oświadczenie o niekaralności - </w:t>
      </w:r>
      <w:r w:rsidRPr="00FE622B">
        <w:rPr>
          <w:rFonts w:ascii="Times New Roman" w:hAnsi="Times New Roman" w:cs="Times New Roman"/>
          <w:sz w:val="24"/>
          <w:szCs w:val="24"/>
        </w:rPr>
        <w:t xml:space="preserve">w przypadku osób fizycznych lub członków organu osoby prawnej o następującej treści: </w:t>
      </w:r>
    </w:p>
    <w:p w14:paraId="6C11AFA2" w14:textId="77777777" w:rsidR="009F6D4B" w:rsidRPr="00FE622B" w:rsidRDefault="00B037E6" w:rsidP="00B037E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F6D4B" w:rsidRPr="00FE622B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</w:t>
      </w:r>
      <w:r w:rsidR="009F6D4B" w:rsidRPr="00FE622B">
        <w:rPr>
          <w:rFonts w:ascii="Times New Roman" w:hAnsi="Times New Roman" w:cs="Times New Roman"/>
          <w:b/>
          <w:bCs/>
          <w:sz w:val="24"/>
          <w:szCs w:val="24"/>
        </w:rPr>
        <w:t>nie byłem/nie byłam prawomocnie skazany/skazana za umyślne przestępstwo karne skarbowe, przestępstwo popełnione w celu osiągnięcia korzyści majątkowych lub przestępstwo prz</w:t>
      </w:r>
      <w:r>
        <w:rPr>
          <w:rFonts w:ascii="Times New Roman" w:hAnsi="Times New Roman" w:cs="Times New Roman"/>
          <w:b/>
          <w:bCs/>
          <w:sz w:val="24"/>
          <w:szCs w:val="24"/>
        </w:rPr>
        <w:t>eciwko wiarygodności dokumentów.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9F6D4B" w:rsidRPr="00FE622B">
        <w:rPr>
          <w:rFonts w:ascii="Times New Roman" w:hAnsi="Times New Roman" w:cs="Times New Roman"/>
          <w:sz w:val="24"/>
          <w:szCs w:val="24"/>
        </w:rPr>
        <w:t xml:space="preserve">Składający oświadczenie jest obowiązany do zawarcia w nim klauzuli następującej treści: </w:t>
      </w:r>
      <w:r w:rsidR="009F6D4B" w:rsidRPr="00FE622B">
        <w:rPr>
          <w:rFonts w:ascii="Times New Roman" w:hAnsi="Times New Roman" w:cs="Times New Roman"/>
          <w:b/>
          <w:bCs/>
          <w:sz w:val="24"/>
          <w:szCs w:val="24"/>
        </w:rPr>
        <w:t>„Jestem świadomy odpowiedzialności karnej za złożenie fałszywego oświadczenia”.</w:t>
      </w:r>
    </w:p>
    <w:p w14:paraId="7D8BD15C" w14:textId="77777777" w:rsidR="009F6D4B" w:rsidRDefault="009F6D4B" w:rsidP="00FE622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>Dowód wniesienia (uiszczenia) opłaty.</w:t>
      </w:r>
    </w:p>
    <w:p w14:paraId="77EBABD5" w14:textId="77777777" w:rsidR="009E294C" w:rsidRPr="00FE622B" w:rsidRDefault="003D5B7D" w:rsidP="00FE622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</w:t>
      </w:r>
      <w:r w:rsidR="009630AB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272BFC7F" w14:textId="77777777" w:rsidR="00B037E6" w:rsidRDefault="00B037E6" w:rsidP="000C0D0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826030" w14:textId="77777777" w:rsidR="005B1509" w:rsidRDefault="005B1509" w:rsidP="000C0D0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0F949" w14:textId="77777777" w:rsidR="009F6D4B" w:rsidRPr="00B037E6" w:rsidRDefault="009F6D4B" w:rsidP="000C0D0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sz w:val="24"/>
          <w:szCs w:val="24"/>
        </w:rPr>
        <w:t>Opłaty:</w:t>
      </w:r>
    </w:p>
    <w:p w14:paraId="39585C48" w14:textId="77777777" w:rsidR="009F6D4B" w:rsidRPr="00FE622B" w:rsidRDefault="00800742" w:rsidP="00FE622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za wpis</w:t>
      </w:r>
      <w:r w:rsidR="009F6D4B" w:rsidRPr="00FE622B">
        <w:rPr>
          <w:rFonts w:ascii="Times New Roman" w:hAnsi="Times New Roman" w:cs="Times New Roman"/>
          <w:sz w:val="24"/>
          <w:szCs w:val="24"/>
        </w:rPr>
        <w:t xml:space="preserve"> do rejestru podmiotów prowadzących kursy wynosi </w:t>
      </w:r>
      <w:r w:rsidR="009F6D4B" w:rsidRPr="00FE622B">
        <w:rPr>
          <w:rFonts w:ascii="Times New Roman" w:hAnsi="Times New Roman" w:cs="Times New Roman"/>
          <w:b/>
          <w:bCs/>
          <w:sz w:val="24"/>
          <w:szCs w:val="24"/>
        </w:rPr>
        <w:t>600 zł</w:t>
      </w:r>
      <w:r w:rsidR="009F6D4B" w:rsidRPr="00FE622B">
        <w:rPr>
          <w:rFonts w:ascii="Times New Roman" w:hAnsi="Times New Roman" w:cs="Times New Roman"/>
          <w:sz w:val="24"/>
          <w:szCs w:val="24"/>
        </w:rPr>
        <w:t>.</w:t>
      </w:r>
    </w:p>
    <w:p w14:paraId="0DD90C41" w14:textId="77777777" w:rsidR="00AF739C" w:rsidRDefault="009F6D4B" w:rsidP="00AF739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 xml:space="preserve">Opłatę w wymaganej wysokości należy wpłacić </w:t>
      </w:r>
      <w:r w:rsidR="00AF739C">
        <w:rPr>
          <w:rFonts w:ascii="Times New Roman" w:hAnsi="Times New Roman" w:cs="Times New Roman"/>
          <w:sz w:val="24"/>
          <w:szCs w:val="24"/>
        </w:rPr>
        <w:t>na rachunek:</w:t>
      </w:r>
    </w:p>
    <w:p w14:paraId="5AB7C1C6" w14:textId="77777777" w:rsidR="005E5046" w:rsidRPr="00F4699A" w:rsidRDefault="005E5046" w:rsidP="005E504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</w:p>
    <w:p w14:paraId="5691B08E" w14:textId="77777777" w:rsidR="005E5046" w:rsidRPr="00F4699A" w:rsidRDefault="005E5046" w:rsidP="005E504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>al. IX Wieków Kielc 3</w:t>
      </w:r>
    </w:p>
    <w:p w14:paraId="2E2F1972" w14:textId="77777777" w:rsidR="005E5046" w:rsidRPr="00F4699A" w:rsidRDefault="005E5046" w:rsidP="005E504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699A">
        <w:rPr>
          <w:rFonts w:ascii="Times New Roman" w:hAnsi="Times New Roman" w:cs="Times New Roman"/>
          <w:sz w:val="24"/>
          <w:szCs w:val="24"/>
        </w:rPr>
        <w:t xml:space="preserve">25-516 Kielce </w:t>
      </w:r>
    </w:p>
    <w:p w14:paraId="5FEFE66E" w14:textId="77777777" w:rsidR="005E5046" w:rsidRPr="00F4699A" w:rsidRDefault="005E5046" w:rsidP="005E5046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99A">
        <w:rPr>
          <w:rFonts w:ascii="Times New Roman" w:hAnsi="Times New Roman" w:cs="Times New Roman"/>
          <w:b/>
          <w:sz w:val="24"/>
          <w:szCs w:val="24"/>
        </w:rPr>
        <w:lastRenderedPageBreak/>
        <w:t>PKO Bank Polski S.A.</w:t>
      </w:r>
    </w:p>
    <w:p w14:paraId="1167F6C3" w14:textId="77777777" w:rsidR="005E5046" w:rsidRPr="00F4699A" w:rsidRDefault="009630AB" w:rsidP="005E5046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64 1020 2629 0000 9202 0461 5425 </w:t>
      </w:r>
    </w:p>
    <w:p w14:paraId="5C72406C" w14:textId="77777777" w:rsidR="00AF739C" w:rsidRDefault="009F6D4B" w:rsidP="00FE622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t>W tytule wpłaty należy wpisać: </w:t>
      </w:r>
    </w:p>
    <w:p w14:paraId="261E682C" w14:textId="77777777" w:rsidR="009F6D4B" w:rsidRPr="00FE622B" w:rsidRDefault="009F6D4B" w:rsidP="00AF739C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62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Opłata za wpis do rejestru podmiotów prowadzących kursy z zakresu przewozu towarów niebezpiecznych</w:t>
      </w:r>
    </w:p>
    <w:p w14:paraId="778F19E7" w14:textId="77777777" w:rsidR="003B29E5" w:rsidRDefault="009F6D4B" w:rsidP="00751B7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22B">
        <w:rPr>
          <w:rFonts w:ascii="Times New Roman" w:hAnsi="Times New Roman" w:cs="Times New Roman"/>
          <w:sz w:val="24"/>
          <w:szCs w:val="24"/>
        </w:rPr>
        <w:br/>
      </w:r>
      <w:r w:rsidR="003B29E5">
        <w:rPr>
          <w:rFonts w:ascii="Times New Roman" w:hAnsi="Times New Roman" w:cs="Times New Roman"/>
          <w:b/>
          <w:bCs/>
          <w:sz w:val="24"/>
          <w:szCs w:val="24"/>
        </w:rPr>
        <w:t xml:space="preserve">Miejsce załatwienia </w:t>
      </w:r>
    </w:p>
    <w:p w14:paraId="47E19C6B" w14:textId="77777777" w:rsidR="003B29E5" w:rsidRDefault="003B29E5" w:rsidP="00751B7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A851F" w14:textId="77777777" w:rsidR="003B29E5" w:rsidRPr="00DC7B52" w:rsidRDefault="003B29E5" w:rsidP="00751B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Osobiście:</w:t>
      </w:r>
    </w:p>
    <w:p w14:paraId="2111BE58" w14:textId="1C252C84" w:rsidR="003B29E5" w:rsidRPr="00DC7B52" w:rsidRDefault="003B29E5" w:rsidP="00751B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>Urząd Marszałkowski Województwa Świętokrzyskiego</w:t>
      </w:r>
      <w:r w:rsidRPr="00DC7B52">
        <w:rPr>
          <w:rFonts w:ascii="Times New Roman" w:hAnsi="Times New Roman" w:cs="Times New Roman"/>
          <w:sz w:val="24"/>
          <w:szCs w:val="24"/>
        </w:rPr>
        <w:br/>
        <w:t>Departament Transportu</w:t>
      </w:r>
      <w:r w:rsidR="00D66620">
        <w:rPr>
          <w:rFonts w:ascii="Times New Roman" w:hAnsi="Times New Roman" w:cs="Times New Roman"/>
          <w:sz w:val="24"/>
          <w:szCs w:val="24"/>
        </w:rPr>
        <w:t xml:space="preserve">, </w:t>
      </w:r>
      <w:r w:rsidRPr="00DC7B52">
        <w:rPr>
          <w:rFonts w:ascii="Times New Roman" w:hAnsi="Times New Roman" w:cs="Times New Roman"/>
          <w:sz w:val="24"/>
          <w:szCs w:val="24"/>
        </w:rPr>
        <w:t>Komunikacji</w:t>
      </w:r>
      <w:r w:rsidR="00D66620">
        <w:rPr>
          <w:rFonts w:ascii="Times New Roman" w:hAnsi="Times New Roman" w:cs="Times New Roman"/>
          <w:sz w:val="24"/>
          <w:szCs w:val="24"/>
        </w:rPr>
        <w:t xml:space="preserve"> i </w:t>
      </w:r>
      <w:r w:rsidR="00D66620" w:rsidRPr="00DC7B52">
        <w:rPr>
          <w:rFonts w:ascii="Times New Roman" w:hAnsi="Times New Roman" w:cs="Times New Roman"/>
          <w:sz w:val="24"/>
          <w:szCs w:val="24"/>
        </w:rPr>
        <w:t>Infrastruktury</w:t>
      </w:r>
      <w:r w:rsidRPr="00DC7B52">
        <w:rPr>
          <w:rFonts w:ascii="Times New Roman" w:hAnsi="Times New Roman" w:cs="Times New Roman"/>
          <w:sz w:val="24"/>
          <w:szCs w:val="24"/>
        </w:rPr>
        <w:br/>
      </w:r>
      <w:r w:rsidR="00B648C9">
        <w:rPr>
          <w:rFonts w:ascii="Times New Roman" w:hAnsi="Times New Roman" w:cs="Times New Roman"/>
          <w:sz w:val="24"/>
          <w:szCs w:val="24"/>
        </w:rPr>
        <w:t>pl. Niepodległości 1</w:t>
      </w:r>
      <w:r w:rsidRPr="00DC7B52">
        <w:rPr>
          <w:rFonts w:ascii="Times New Roman" w:hAnsi="Times New Roman" w:cs="Times New Roman"/>
          <w:sz w:val="24"/>
          <w:szCs w:val="24"/>
        </w:rPr>
        <w:t xml:space="preserve"> </w:t>
      </w:r>
      <w:r w:rsidR="001F6C98">
        <w:rPr>
          <w:rFonts w:ascii="Times New Roman" w:hAnsi="Times New Roman" w:cs="Times New Roman"/>
          <w:sz w:val="24"/>
          <w:szCs w:val="24"/>
        </w:rPr>
        <w:br/>
        <w:t>25-5</w:t>
      </w:r>
      <w:r w:rsidR="00B648C9">
        <w:rPr>
          <w:rFonts w:ascii="Times New Roman" w:hAnsi="Times New Roman" w:cs="Times New Roman"/>
          <w:sz w:val="24"/>
          <w:szCs w:val="24"/>
        </w:rPr>
        <w:t>0</w:t>
      </w:r>
      <w:r w:rsidR="001F6C98">
        <w:rPr>
          <w:rFonts w:ascii="Times New Roman" w:hAnsi="Times New Roman" w:cs="Times New Roman"/>
          <w:sz w:val="24"/>
          <w:szCs w:val="24"/>
        </w:rPr>
        <w:t>6 Kielce</w:t>
      </w:r>
      <w:r w:rsidR="001F6C98">
        <w:rPr>
          <w:rFonts w:ascii="Times New Roman" w:hAnsi="Times New Roman" w:cs="Times New Roman"/>
          <w:sz w:val="24"/>
          <w:szCs w:val="24"/>
        </w:rPr>
        <w:br/>
        <w:t>tel.: 41/ 395-11-99</w:t>
      </w:r>
    </w:p>
    <w:p w14:paraId="40C005C5" w14:textId="77777777" w:rsidR="003B29E5" w:rsidRDefault="003B29E5" w:rsidP="00751B7C">
      <w:pPr>
        <w:pStyle w:val="NormalnyWeb"/>
        <w:spacing w:before="0" w:beforeAutospacing="0" w:after="0" w:afterAutospacing="0" w:line="276" w:lineRule="auto"/>
        <w:rPr>
          <w:u w:val="single"/>
        </w:rPr>
      </w:pPr>
    </w:p>
    <w:p w14:paraId="21AA1B34" w14:textId="77777777" w:rsidR="003B29E5" w:rsidRDefault="003B29E5" w:rsidP="00751B7C">
      <w:pPr>
        <w:pStyle w:val="NormalnyWeb"/>
        <w:spacing w:before="0" w:beforeAutospacing="0" w:after="0" w:afterAutospacing="0" w:line="276" w:lineRule="auto"/>
      </w:pPr>
      <w:r w:rsidRPr="00DC7B52">
        <w:rPr>
          <w:u w:val="single"/>
        </w:rPr>
        <w:t>Adres korespondencyjny:</w:t>
      </w:r>
    </w:p>
    <w:p w14:paraId="15E25C0E" w14:textId="77777777" w:rsidR="003B29E5" w:rsidRDefault="003B29E5" w:rsidP="00751B7C">
      <w:pPr>
        <w:pStyle w:val="NormalnyWeb"/>
        <w:spacing w:before="0" w:beforeAutospacing="0" w:after="0" w:afterAutospacing="0" w:line="276" w:lineRule="auto"/>
      </w:pPr>
      <w:r w:rsidRPr="00DC7B52">
        <w:t xml:space="preserve">Urząd Marszałkowski Województwa </w:t>
      </w:r>
      <w:r w:rsidR="000365A3">
        <w:t>Świętokrzyskiego</w:t>
      </w:r>
      <w:r w:rsidRPr="00DC7B52">
        <w:br/>
        <w:t>al. IX Wieków Kielc 3</w:t>
      </w:r>
      <w:r w:rsidRPr="00DC7B52">
        <w:br/>
        <w:t>25-516 Kielce</w:t>
      </w:r>
    </w:p>
    <w:p w14:paraId="27F24779" w14:textId="21E71102" w:rsidR="000365A3" w:rsidRDefault="000365A3" w:rsidP="00751B7C">
      <w:pPr>
        <w:pStyle w:val="NormalnyWeb"/>
        <w:spacing w:before="0" w:beforeAutospacing="0" w:after="0" w:afterAutospacing="0" w:line="276" w:lineRule="auto"/>
      </w:pPr>
      <w:r>
        <w:t xml:space="preserve">z dopiskiem: </w:t>
      </w:r>
      <w:r w:rsidRPr="00DC7B52">
        <w:t xml:space="preserve">Departament </w:t>
      </w:r>
      <w:r w:rsidR="00D66620" w:rsidRPr="00DC7B52">
        <w:t>Transportu</w:t>
      </w:r>
      <w:r w:rsidR="00D66620">
        <w:t xml:space="preserve">, </w:t>
      </w:r>
      <w:r w:rsidR="00D66620" w:rsidRPr="00DC7B52">
        <w:t>Komunikacji</w:t>
      </w:r>
      <w:r w:rsidR="00D66620">
        <w:t xml:space="preserve"> i </w:t>
      </w:r>
      <w:r w:rsidR="00D66620" w:rsidRPr="00DC7B52">
        <w:t>Infrastruktury</w:t>
      </w:r>
    </w:p>
    <w:p w14:paraId="14ACC440" w14:textId="77777777" w:rsidR="003B29E5" w:rsidRDefault="003B29E5" w:rsidP="00751B7C">
      <w:pPr>
        <w:pStyle w:val="NormalnyWeb"/>
        <w:spacing w:before="0" w:beforeAutospacing="0" w:after="0" w:afterAutospacing="0" w:line="276" w:lineRule="auto"/>
      </w:pPr>
    </w:p>
    <w:p w14:paraId="42F1962E" w14:textId="77777777" w:rsidR="003B29E5" w:rsidRDefault="003B29E5" w:rsidP="00751B7C">
      <w:pPr>
        <w:pStyle w:val="NormalnyWeb"/>
        <w:spacing w:before="0" w:beforeAutospacing="0" w:after="0" w:afterAutospacing="0" w:line="276" w:lineRule="auto"/>
      </w:pPr>
      <w:r w:rsidRPr="00FE622B">
        <w:rPr>
          <w:b/>
          <w:bCs/>
        </w:rPr>
        <w:t>Osoby udzielające informacji:</w:t>
      </w:r>
      <w:r w:rsidRPr="00FE622B">
        <w:br/>
      </w:r>
      <w:r w:rsidRPr="00FE622B">
        <w:br/>
      </w:r>
      <w:r>
        <w:t xml:space="preserve">Milena Pająk-Kotulska, e-mail: </w:t>
      </w:r>
      <w:hyperlink r:id="rId5" w:history="1">
        <w:r>
          <w:rPr>
            <w:rStyle w:val="Hipercze"/>
          </w:rPr>
          <w:t>milena.pajak-kotulska@sejmik.kielce.pl</w:t>
        </w:r>
      </w:hyperlink>
      <w:r>
        <w:br/>
        <w:t xml:space="preserve">Anna Kudła, e-mail: </w:t>
      </w:r>
      <w:hyperlink r:id="rId6" w:history="1">
        <w:r>
          <w:rPr>
            <w:rStyle w:val="Hipercze"/>
          </w:rPr>
          <w:t>anna.kudla@sejmik.kielce.pl</w:t>
        </w:r>
      </w:hyperlink>
    </w:p>
    <w:p w14:paraId="1C135354" w14:textId="77777777" w:rsidR="00D66620" w:rsidRPr="00D66620" w:rsidRDefault="009630AB" w:rsidP="00D66620">
      <w:pPr>
        <w:pStyle w:val="NormalnyWeb"/>
        <w:spacing w:before="0" w:beforeAutospacing="0" w:after="0" w:afterAutospacing="0"/>
        <w:rPr>
          <w:bCs/>
        </w:rPr>
      </w:pPr>
      <w:r w:rsidRPr="009630AB">
        <w:rPr>
          <w:bCs/>
        </w:rPr>
        <w:t>Tel</w:t>
      </w:r>
      <w:r w:rsidRPr="00D66620">
        <w:rPr>
          <w:bCs/>
        </w:rPr>
        <w:t>.: 41/</w:t>
      </w:r>
      <w:r w:rsidR="00D66620" w:rsidRPr="00D66620">
        <w:t xml:space="preserve">395-12-35 </w:t>
      </w:r>
      <w:r w:rsidR="00D66620" w:rsidRPr="00D66620">
        <w:t>lub 41/</w:t>
      </w:r>
      <w:r w:rsidR="00D66620" w:rsidRPr="00D66620">
        <w:t xml:space="preserve">395-12-36 </w:t>
      </w:r>
    </w:p>
    <w:p w14:paraId="647B030F" w14:textId="2C7090C3" w:rsidR="00D66620" w:rsidRPr="00D66620" w:rsidRDefault="00D66620" w:rsidP="00D66620">
      <w:pPr>
        <w:pStyle w:val="NormalnyWeb"/>
        <w:spacing w:before="0" w:beforeAutospacing="0" w:after="0" w:afterAutospacing="0"/>
        <w:rPr>
          <w:bCs/>
        </w:rPr>
      </w:pPr>
    </w:p>
    <w:p w14:paraId="32DDD6B1" w14:textId="77777777" w:rsidR="009630AB" w:rsidRDefault="009630AB" w:rsidP="003B29E5">
      <w:pPr>
        <w:pStyle w:val="NormalnyWeb"/>
        <w:spacing w:before="0" w:beforeAutospacing="0" w:after="0" w:afterAutospacing="0"/>
        <w:rPr>
          <w:b/>
          <w:bCs/>
        </w:rPr>
      </w:pPr>
    </w:p>
    <w:p w14:paraId="038214B4" w14:textId="77777777" w:rsidR="003B29E5" w:rsidRPr="00FE622B" w:rsidRDefault="003B29E5" w:rsidP="003B29E5">
      <w:pPr>
        <w:pStyle w:val="NormalnyWeb"/>
        <w:spacing w:before="0" w:beforeAutospacing="0" w:after="0" w:afterAutospacing="0"/>
      </w:pPr>
      <w:r w:rsidRPr="00FE622B">
        <w:rPr>
          <w:b/>
          <w:bCs/>
        </w:rPr>
        <w:t>Podstawa prawna – wykaz aktów prawnych związanych ze sprawą</w:t>
      </w:r>
    </w:p>
    <w:p w14:paraId="3060ED0C" w14:textId="60E3D95D" w:rsidR="003B29E5" w:rsidRPr="00B648C9" w:rsidRDefault="003B29E5" w:rsidP="003B29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sz w:val="24"/>
          <w:szCs w:val="24"/>
        </w:rPr>
        <w:t xml:space="preserve">Ustawa z dnia 19 sierpnia 2011 roku o przewozie towarów niebezpiecznych </w:t>
      </w:r>
      <w:r w:rsidRPr="00B648C9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D666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6620">
        <w:rPr>
          <w:rFonts w:ascii="Times New Roman" w:hAnsi="Times New Roman" w:cs="Times New Roman"/>
          <w:sz w:val="24"/>
          <w:szCs w:val="24"/>
        </w:rPr>
        <w:t xml:space="preserve">. </w:t>
      </w:r>
      <w:r w:rsidRPr="00B648C9">
        <w:rPr>
          <w:rFonts w:ascii="Times New Roman" w:hAnsi="Times New Roman" w:cs="Times New Roman"/>
          <w:sz w:val="24"/>
          <w:szCs w:val="24"/>
        </w:rPr>
        <w:t>D</w:t>
      </w:r>
      <w:r w:rsidR="009630AB" w:rsidRPr="00B648C9">
        <w:rPr>
          <w:rFonts w:ascii="Times New Roman" w:hAnsi="Times New Roman" w:cs="Times New Roman"/>
          <w:sz w:val="24"/>
          <w:szCs w:val="24"/>
        </w:rPr>
        <w:t>z. U. z 202</w:t>
      </w:r>
      <w:r w:rsidR="00D66620">
        <w:rPr>
          <w:rFonts w:ascii="Times New Roman" w:hAnsi="Times New Roman" w:cs="Times New Roman"/>
          <w:sz w:val="24"/>
          <w:szCs w:val="24"/>
        </w:rPr>
        <w:t>4</w:t>
      </w:r>
      <w:r w:rsidR="00B648C9" w:rsidRPr="00B648C9">
        <w:rPr>
          <w:rFonts w:ascii="Times New Roman" w:hAnsi="Times New Roman" w:cs="Times New Roman"/>
          <w:sz w:val="24"/>
          <w:szCs w:val="24"/>
        </w:rPr>
        <w:t xml:space="preserve"> </w:t>
      </w:r>
      <w:r w:rsidR="009630AB" w:rsidRPr="00B648C9">
        <w:rPr>
          <w:rFonts w:ascii="Times New Roman" w:hAnsi="Times New Roman" w:cs="Times New Roman"/>
          <w:sz w:val="24"/>
          <w:szCs w:val="24"/>
        </w:rPr>
        <w:t xml:space="preserve">r., poz. </w:t>
      </w:r>
      <w:r w:rsidR="00D66620">
        <w:rPr>
          <w:rFonts w:ascii="Times New Roman" w:hAnsi="Times New Roman" w:cs="Times New Roman"/>
          <w:sz w:val="24"/>
          <w:szCs w:val="24"/>
        </w:rPr>
        <w:t>643</w:t>
      </w:r>
      <w:r w:rsidRPr="00B648C9">
        <w:rPr>
          <w:rFonts w:ascii="Times New Roman" w:hAnsi="Times New Roman" w:cs="Times New Roman"/>
          <w:sz w:val="24"/>
          <w:szCs w:val="24"/>
        </w:rPr>
        <w:t>).</w:t>
      </w:r>
    </w:p>
    <w:p w14:paraId="1172ACEB" w14:textId="76360B31" w:rsidR="003B29E5" w:rsidRPr="00B648C9" w:rsidRDefault="003B29E5" w:rsidP="003B29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sz w:val="24"/>
          <w:szCs w:val="24"/>
        </w:rPr>
        <w:t>Ustawa z dnia 6 marca 2018 roku – Prawo przedsiębiorców (</w:t>
      </w:r>
      <w:proofErr w:type="spellStart"/>
      <w:r w:rsidR="00D666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6620">
        <w:rPr>
          <w:rFonts w:ascii="Times New Roman" w:hAnsi="Times New Roman" w:cs="Times New Roman"/>
          <w:sz w:val="24"/>
          <w:szCs w:val="24"/>
        </w:rPr>
        <w:t xml:space="preserve">. </w:t>
      </w:r>
      <w:r w:rsidRPr="00B648C9">
        <w:rPr>
          <w:rFonts w:ascii="Times New Roman" w:hAnsi="Times New Roman" w:cs="Times New Roman"/>
          <w:sz w:val="24"/>
          <w:szCs w:val="24"/>
        </w:rPr>
        <w:t>Dz. U. z 202</w:t>
      </w:r>
      <w:r w:rsidR="00D66620">
        <w:rPr>
          <w:rFonts w:ascii="Times New Roman" w:hAnsi="Times New Roman" w:cs="Times New Roman"/>
          <w:sz w:val="24"/>
          <w:szCs w:val="24"/>
        </w:rPr>
        <w:t>4</w:t>
      </w:r>
      <w:r w:rsidR="00B648C9" w:rsidRPr="00B648C9">
        <w:rPr>
          <w:rFonts w:ascii="Times New Roman" w:hAnsi="Times New Roman" w:cs="Times New Roman"/>
          <w:sz w:val="24"/>
          <w:szCs w:val="24"/>
        </w:rPr>
        <w:t xml:space="preserve"> </w:t>
      </w:r>
      <w:r w:rsidRPr="00B648C9">
        <w:rPr>
          <w:rFonts w:ascii="Times New Roman" w:hAnsi="Times New Roman" w:cs="Times New Roman"/>
          <w:sz w:val="24"/>
          <w:szCs w:val="24"/>
        </w:rPr>
        <w:t xml:space="preserve">r., </w:t>
      </w:r>
      <w:r w:rsidRPr="00B648C9">
        <w:rPr>
          <w:rFonts w:ascii="Times New Roman" w:hAnsi="Times New Roman" w:cs="Times New Roman"/>
          <w:sz w:val="24"/>
          <w:szCs w:val="24"/>
        </w:rPr>
        <w:br/>
        <w:t xml:space="preserve">poz. </w:t>
      </w:r>
      <w:r w:rsidR="00E812A3" w:rsidRPr="00B648C9">
        <w:rPr>
          <w:rFonts w:ascii="Times New Roman" w:hAnsi="Times New Roman" w:cs="Times New Roman"/>
          <w:sz w:val="24"/>
          <w:szCs w:val="24"/>
        </w:rPr>
        <w:t>2</w:t>
      </w:r>
      <w:r w:rsidR="00D66620">
        <w:rPr>
          <w:rFonts w:ascii="Times New Roman" w:hAnsi="Times New Roman" w:cs="Times New Roman"/>
          <w:sz w:val="24"/>
          <w:szCs w:val="24"/>
        </w:rPr>
        <w:t>36</w:t>
      </w:r>
      <w:r w:rsidRPr="00B648C9">
        <w:rPr>
          <w:rFonts w:ascii="Times New Roman" w:hAnsi="Times New Roman" w:cs="Times New Roman"/>
          <w:sz w:val="24"/>
          <w:szCs w:val="24"/>
        </w:rPr>
        <w:t>).</w:t>
      </w:r>
    </w:p>
    <w:p w14:paraId="776078C0" w14:textId="14285F48" w:rsidR="003B29E5" w:rsidRPr="00B648C9" w:rsidRDefault="003B29E5" w:rsidP="003B29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sz w:val="24"/>
          <w:szCs w:val="24"/>
        </w:rPr>
        <w:t xml:space="preserve">Rozporządzenie Ministra Transportu, Budownictwa i Gospodarki Morskiej z dnia </w:t>
      </w:r>
      <w:r w:rsidRPr="00B648C9">
        <w:rPr>
          <w:rFonts w:ascii="Times New Roman" w:hAnsi="Times New Roman" w:cs="Times New Roman"/>
          <w:sz w:val="24"/>
          <w:szCs w:val="24"/>
        </w:rPr>
        <w:br/>
        <w:t xml:space="preserve">15 lutego 2012 roku w sprawie egzaminów dla kierowców przewożących towary niebezpieczne </w:t>
      </w:r>
      <w:r w:rsidR="000365A3" w:rsidRPr="00B648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66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6620">
        <w:rPr>
          <w:rFonts w:ascii="Times New Roman" w:hAnsi="Times New Roman" w:cs="Times New Roman"/>
          <w:sz w:val="24"/>
          <w:szCs w:val="24"/>
        </w:rPr>
        <w:t xml:space="preserve">. </w:t>
      </w:r>
      <w:r w:rsidRPr="00B648C9">
        <w:rPr>
          <w:rFonts w:ascii="Times New Roman" w:hAnsi="Times New Roman" w:cs="Times New Roman"/>
          <w:sz w:val="24"/>
          <w:szCs w:val="24"/>
        </w:rPr>
        <w:t>D</w:t>
      </w:r>
      <w:r w:rsidR="009630AB" w:rsidRPr="00B648C9">
        <w:rPr>
          <w:rFonts w:ascii="Times New Roman" w:hAnsi="Times New Roman" w:cs="Times New Roman"/>
          <w:sz w:val="24"/>
          <w:szCs w:val="24"/>
        </w:rPr>
        <w:t>z. U. z 202</w:t>
      </w:r>
      <w:r w:rsidR="00D66620">
        <w:rPr>
          <w:rFonts w:ascii="Times New Roman" w:hAnsi="Times New Roman" w:cs="Times New Roman"/>
          <w:sz w:val="24"/>
          <w:szCs w:val="24"/>
        </w:rPr>
        <w:t>4</w:t>
      </w:r>
      <w:r w:rsidR="00B648C9" w:rsidRPr="00B648C9">
        <w:rPr>
          <w:rFonts w:ascii="Times New Roman" w:hAnsi="Times New Roman" w:cs="Times New Roman"/>
          <w:sz w:val="24"/>
          <w:szCs w:val="24"/>
        </w:rPr>
        <w:t xml:space="preserve"> </w:t>
      </w:r>
      <w:r w:rsidR="009630AB" w:rsidRPr="00B648C9">
        <w:rPr>
          <w:rFonts w:ascii="Times New Roman" w:hAnsi="Times New Roman" w:cs="Times New Roman"/>
          <w:sz w:val="24"/>
          <w:szCs w:val="24"/>
        </w:rPr>
        <w:t xml:space="preserve">r., poz. </w:t>
      </w:r>
      <w:r w:rsidR="00D66620">
        <w:rPr>
          <w:rFonts w:ascii="Times New Roman" w:hAnsi="Times New Roman" w:cs="Times New Roman"/>
          <w:sz w:val="24"/>
          <w:szCs w:val="24"/>
        </w:rPr>
        <w:t>964</w:t>
      </w:r>
      <w:r w:rsidRPr="00B648C9">
        <w:rPr>
          <w:rFonts w:ascii="Times New Roman" w:hAnsi="Times New Roman" w:cs="Times New Roman"/>
          <w:sz w:val="24"/>
          <w:szCs w:val="24"/>
        </w:rPr>
        <w:t>).</w:t>
      </w:r>
    </w:p>
    <w:p w14:paraId="4B056598" w14:textId="4BF06109" w:rsidR="004D0C35" w:rsidRPr="00B648C9" w:rsidRDefault="003B29E5" w:rsidP="003B29E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8C9">
        <w:rPr>
          <w:rFonts w:ascii="Times New Roman" w:hAnsi="Times New Roman" w:cs="Times New Roman"/>
          <w:sz w:val="24"/>
          <w:szCs w:val="24"/>
        </w:rPr>
        <w:t xml:space="preserve">Rozporządzenie Ministra Transportu, Budownictwa i Gospodarki Morskiej z dnia </w:t>
      </w:r>
      <w:r w:rsidRPr="00B648C9">
        <w:rPr>
          <w:rFonts w:ascii="Times New Roman" w:hAnsi="Times New Roman" w:cs="Times New Roman"/>
          <w:sz w:val="24"/>
          <w:szCs w:val="24"/>
        </w:rPr>
        <w:br/>
        <w:t xml:space="preserve">29 maja 2012 roku w sprawie prowadzenia kursów z zakresu przewozu towarów niebezpiecznych </w:t>
      </w:r>
      <w:r w:rsidR="009630AB" w:rsidRPr="00B648C9">
        <w:rPr>
          <w:rFonts w:ascii="Times New Roman" w:hAnsi="Times New Roman" w:cs="Times New Roman"/>
          <w:sz w:val="24"/>
          <w:szCs w:val="24"/>
        </w:rPr>
        <w:t>(Dz. U. z 2021</w:t>
      </w:r>
      <w:r w:rsidR="00B648C9" w:rsidRPr="00B648C9">
        <w:rPr>
          <w:rFonts w:ascii="Times New Roman" w:hAnsi="Times New Roman" w:cs="Times New Roman"/>
          <w:sz w:val="24"/>
          <w:szCs w:val="24"/>
        </w:rPr>
        <w:t xml:space="preserve"> </w:t>
      </w:r>
      <w:r w:rsidR="009630AB" w:rsidRPr="00B648C9">
        <w:rPr>
          <w:rFonts w:ascii="Times New Roman" w:hAnsi="Times New Roman" w:cs="Times New Roman"/>
          <w:sz w:val="24"/>
          <w:szCs w:val="24"/>
        </w:rPr>
        <w:t>r. poz. 2150</w:t>
      </w:r>
      <w:r w:rsidRPr="00B648C9">
        <w:rPr>
          <w:rFonts w:ascii="Times New Roman" w:hAnsi="Times New Roman" w:cs="Times New Roman"/>
          <w:sz w:val="24"/>
          <w:szCs w:val="24"/>
        </w:rPr>
        <w:t>).</w:t>
      </w:r>
    </w:p>
    <w:sectPr w:rsidR="004D0C35" w:rsidRPr="00B6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34D"/>
    <w:multiLevelType w:val="hybridMultilevel"/>
    <w:tmpl w:val="2FC050BE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D89"/>
    <w:multiLevelType w:val="multilevel"/>
    <w:tmpl w:val="8F56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82428"/>
    <w:multiLevelType w:val="multilevel"/>
    <w:tmpl w:val="95DC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E2D86"/>
    <w:multiLevelType w:val="multilevel"/>
    <w:tmpl w:val="733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867AB"/>
    <w:multiLevelType w:val="hybridMultilevel"/>
    <w:tmpl w:val="B848202A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F74"/>
    <w:multiLevelType w:val="hybridMultilevel"/>
    <w:tmpl w:val="73CA93D8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0250"/>
    <w:multiLevelType w:val="hybridMultilevel"/>
    <w:tmpl w:val="D5D4C8D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11589"/>
    <w:multiLevelType w:val="hybridMultilevel"/>
    <w:tmpl w:val="E070E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5F117E"/>
    <w:multiLevelType w:val="hybridMultilevel"/>
    <w:tmpl w:val="A93003F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5D58"/>
    <w:multiLevelType w:val="hybridMultilevel"/>
    <w:tmpl w:val="784A130A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67567"/>
    <w:multiLevelType w:val="hybridMultilevel"/>
    <w:tmpl w:val="62C2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90CCC"/>
    <w:multiLevelType w:val="hybridMultilevel"/>
    <w:tmpl w:val="355EE212"/>
    <w:lvl w:ilvl="0" w:tplc="A8BE2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B3F2B"/>
    <w:multiLevelType w:val="multilevel"/>
    <w:tmpl w:val="2F1E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913987">
    <w:abstractNumId w:val="12"/>
  </w:num>
  <w:num w:numId="2" w16cid:durableId="23218315">
    <w:abstractNumId w:val="3"/>
  </w:num>
  <w:num w:numId="3" w16cid:durableId="597371971">
    <w:abstractNumId w:val="1"/>
  </w:num>
  <w:num w:numId="4" w16cid:durableId="754857786">
    <w:abstractNumId w:val="2"/>
  </w:num>
  <w:num w:numId="5" w16cid:durableId="44331241">
    <w:abstractNumId w:val="11"/>
  </w:num>
  <w:num w:numId="6" w16cid:durableId="814181987">
    <w:abstractNumId w:val="7"/>
  </w:num>
  <w:num w:numId="7" w16cid:durableId="2110081336">
    <w:abstractNumId w:val="0"/>
  </w:num>
  <w:num w:numId="8" w16cid:durableId="132062066">
    <w:abstractNumId w:val="6"/>
  </w:num>
  <w:num w:numId="9" w16cid:durableId="1645622756">
    <w:abstractNumId w:val="10"/>
  </w:num>
  <w:num w:numId="10" w16cid:durableId="564527779">
    <w:abstractNumId w:val="9"/>
  </w:num>
  <w:num w:numId="11" w16cid:durableId="636573285">
    <w:abstractNumId w:val="5"/>
  </w:num>
  <w:num w:numId="12" w16cid:durableId="1427994206">
    <w:abstractNumId w:val="4"/>
  </w:num>
  <w:num w:numId="13" w16cid:durableId="1408648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4B"/>
    <w:rsid w:val="000365A3"/>
    <w:rsid w:val="000C0D0E"/>
    <w:rsid w:val="001F6C98"/>
    <w:rsid w:val="00335E4B"/>
    <w:rsid w:val="003B29E5"/>
    <w:rsid w:val="003D5B7D"/>
    <w:rsid w:val="00427509"/>
    <w:rsid w:val="00440392"/>
    <w:rsid w:val="004D0C35"/>
    <w:rsid w:val="005B1509"/>
    <w:rsid w:val="005E5046"/>
    <w:rsid w:val="00682726"/>
    <w:rsid w:val="006D4303"/>
    <w:rsid w:val="00751B7C"/>
    <w:rsid w:val="00800742"/>
    <w:rsid w:val="008F57A4"/>
    <w:rsid w:val="009630AB"/>
    <w:rsid w:val="0099204B"/>
    <w:rsid w:val="009E294C"/>
    <w:rsid w:val="009F6D4B"/>
    <w:rsid w:val="00A8383D"/>
    <w:rsid w:val="00AF739C"/>
    <w:rsid w:val="00B037E6"/>
    <w:rsid w:val="00B648C9"/>
    <w:rsid w:val="00BB347A"/>
    <w:rsid w:val="00D66620"/>
    <w:rsid w:val="00D6668E"/>
    <w:rsid w:val="00E812A3"/>
    <w:rsid w:val="00F4699A"/>
    <w:rsid w:val="00FB2F7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862D"/>
  <w15:chartTrackingRefBased/>
  <w15:docId w15:val="{9F599F6A-4BA2-495F-85DC-4B209B3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D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0D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B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kudla@sejmik.kielce.pl" TargetMode="External"/><Relationship Id="rId5" Type="http://schemas.openxmlformats.org/officeDocument/2006/relationships/hyperlink" Target="mailto:milena.pajak-kotulsk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Pająk-Kotulska, Milena</dc:creator>
  <cp:keywords/>
  <dc:description/>
  <cp:lastModifiedBy>Kudła, Anna</cp:lastModifiedBy>
  <cp:revision>2</cp:revision>
  <dcterms:created xsi:type="dcterms:W3CDTF">2024-07-16T08:37:00Z</dcterms:created>
  <dcterms:modified xsi:type="dcterms:W3CDTF">2024-07-16T08:37:00Z</dcterms:modified>
</cp:coreProperties>
</file>