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C0B5" w14:textId="63073980" w:rsidR="00360056" w:rsidRPr="003C037B" w:rsidRDefault="00026981" w:rsidP="00026981">
      <w:pPr>
        <w:pStyle w:val="Tytu"/>
        <w:rPr>
          <w:rFonts w:cs="Times New Roman"/>
          <w:spacing w:val="0"/>
          <w:sz w:val="24"/>
          <w:szCs w:val="24"/>
        </w:rPr>
      </w:pPr>
      <w:r w:rsidRPr="003C037B">
        <w:rPr>
          <w:rFonts w:cs="Times New Roman"/>
          <w:spacing w:val="0"/>
          <w:sz w:val="24"/>
          <w:szCs w:val="24"/>
        </w:rPr>
        <w:t xml:space="preserve">Uzasadnienie do Uchwały Nr </w:t>
      </w:r>
      <w:r w:rsidR="00510A66">
        <w:rPr>
          <w:rFonts w:cs="Times New Roman"/>
          <w:spacing w:val="0"/>
          <w:sz w:val="24"/>
          <w:szCs w:val="24"/>
        </w:rPr>
        <w:t>7670</w:t>
      </w:r>
      <w:r w:rsidR="00360056" w:rsidRPr="003C037B">
        <w:rPr>
          <w:rFonts w:cs="Times New Roman"/>
          <w:spacing w:val="0"/>
          <w:sz w:val="24"/>
          <w:szCs w:val="24"/>
        </w:rPr>
        <w:t>/</w:t>
      </w:r>
      <w:r w:rsidR="00510A66">
        <w:rPr>
          <w:rFonts w:cs="Times New Roman"/>
          <w:spacing w:val="0"/>
          <w:sz w:val="24"/>
          <w:szCs w:val="24"/>
        </w:rPr>
        <w:t>23</w:t>
      </w:r>
      <w:r w:rsidRPr="003C037B">
        <w:rPr>
          <w:rFonts w:cs="Times New Roman"/>
          <w:spacing w:val="0"/>
          <w:sz w:val="24"/>
          <w:szCs w:val="24"/>
        </w:rPr>
        <w:br/>
        <w:t>Zarządu Województwa Świętokrzyskiego</w:t>
      </w:r>
      <w:r w:rsidRPr="003C037B">
        <w:rPr>
          <w:rFonts w:cs="Times New Roman"/>
          <w:spacing w:val="0"/>
          <w:sz w:val="24"/>
          <w:szCs w:val="24"/>
        </w:rPr>
        <w:br/>
        <w:t>z dnia</w:t>
      </w:r>
      <w:r w:rsidR="00350B94" w:rsidRPr="003C037B">
        <w:rPr>
          <w:rFonts w:cs="Times New Roman"/>
          <w:spacing w:val="0"/>
          <w:sz w:val="24"/>
          <w:szCs w:val="24"/>
        </w:rPr>
        <w:t xml:space="preserve"> </w:t>
      </w:r>
      <w:r w:rsidR="00510A66">
        <w:rPr>
          <w:rFonts w:cs="Times New Roman"/>
          <w:spacing w:val="0"/>
          <w:sz w:val="24"/>
          <w:szCs w:val="24"/>
        </w:rPr>
        <w:t>30.08.2023</w:t>
      </w:r>
      <w:r w:rsidR="00350B94" w:rsidRPr="003C037B">
        <w:rPr>
          <w:rFonts w:cs="Times New Roman"/>
          <w:spacing w:val="0"/>
          <w:sz w:val="24"/>
          <w:szCs w:val="24"/>
        </w:rPr>
        <w:t xml:space="preserve"> </w:t>
      </w:r>
      <w:r w:rsidRPr="003C037B">
        <w:rPr>
          <w:rFonts w:cs="Times New Roman"/>
          <w:spacing w:val="0"/>
          <w:sz w:val="24"/>
          <w:szCs w:val="24"/>
        </w:rPr>
        <w:t>roku</w:t>
      </w:r>
    </w:p>
    <w:p w14:paraId="3980E4A7" w14:textId="75DE69DA" w:rsidR="003A2910" w:rsidRDefault="00006BE2" w:rsidP="00006BE2">
      <w:pPr>
        <w:spacing w:before="240"/>
        <w:jc w:val="both"/>
      </w:pPr>
      <w:r>
        <w:t xml:space="preserve">Zgodnie z art. 41 ust. 2 pkt. 4 ustawy z dnia 5 czerwca 1998 r. o samorządzie województwa, </w:t>
      </w:r>
      <w:r w:rsidR="007C3CC0">
        <w:br/>
      </w:r>
      <w:r>
        <w:t xml:space="preserve">do zadań zarządu województwa należy m.in. </w:t>
      </w:r>
      <w:r w:rsidRPr="00006BE2">
        <w:t>przygotowywanie projektów strategii rozwoju województwa i innych strategii rozwoju, planu zagospodarowania przestrzennego, regionalnych programów operacyjnych, programów służących realizacji umowy partnerstwa w</w:t>
      </w:r>
      <w:r>
        <w:t> </w:t>
      </w:r>
      <w:r w:rsidRPr="00006BE2">
        <w:t>zakresie polityki spójności oraz ich wykonywanie</w:t>
      </w:r>
      <w:r>
        <w:t>.</w:t>
      </w:r>
    </w:p>
    <w:p w14:paraId="6A614BD6" w14:textId="761D2EBD" w:rsidR="00006BE2" w:rsidRDefault="00006BE2" w:rsidP="00006BE2">
      <w:pPr>
        <w:spacing w:before="240"/>
        <w:jc w:val="both"/>
      </w:pPr>
      <w:r>
        <w:t xml:space="preserve">Regionalny Plan Transportowy Województwa Świętokrzyskiego na lata 2021-2030 </w:t>
      </w:r>
      <w:r w:rsidR="00EB6D28">
        <w:br/>
      </w:r>
      <w:r>
        <w:t>wraz z Prognoz</w:t>
      </w:r>
      <w:r w:rsidR="002B69F1">
        <w:t>ą</w:t>
      </w:r>
      <w:r>
        <w:t xml:space="preserve"> oddziaływania na środowisko, jest dokumentem który </w:t>
      </w:r>
      <w:r w:rsidRPr="00006BE2">
        <w:t>ma służyć koordynacji i</w:t>
      </w:r>
      <w:r>
        <w:t> </w:t>
      </w:r>
      <w:r w:rsidRPr="00006BE2">
        <w:t xml:space="preserve">kompleksowemu planowaniu potrzeb inwestycyjnych w zakresie ponadlokalnych sieci transportowych na obszarze województwa świętokrzyskiego, </w:t>
      </w:r>
      <w:r>
        <w:t>niezbędnym w procesie wdrażania funduszy unijnych perspektywy 2021-2027. Zatwierdzenie tegoż dokumentu</w:t>
      </w:r>
      <w:r w:rsidRPr="00006BE2">
        <w:t xml:space="preserve"> wypełniać będzie jeden z warunków ex-</w:t>
      </w:r>
      <w:proofErr w:type="spellStart"/>
      <w:r w:rsidRPr="00006BE2">
        <w:t>ante</w:t>
      </w:r>
      <w:proofErr w:type="spellEnd"/>
      <w:r w:rsidRPr="00006BE2">
        <w:t xml:space="preserve">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gdzie zawarto tematyczne warunki podstawowe odnoszące się do EFRR, EFS+ i</w:t>
      </w:r>
      <w:r>
        <w:t> </w:t>
      </w:r>
      <w:r w:rsidRPr="00006BE2">
        <w:t xml:space="preserve">Funduszu Spójności oraz kryteria niezbędne do oceny ich spełnienia </w:t>
      </w:r>
      <w:r>
        <w:t xml:space="preserve">określony w </w:t>
      </w:r>
      <w:r w:rsidRPr="00006BE2">
        <w:t>art. 15 ust. 1</w:t>
      </w:r>
      <w:r>
        <w:t xml:space="preserve"> w/w aktu i</w:t>
      </w:r>
      <w:r w:rsidRPr="00006BE2">
        <w:t xml:space="preserve"> szczegółowo opisane w Załączniku IV „Tematyczne warunki podstawowe mające zastosowanie do EFRR, EFS+ i Funduszu Spójności – art. 15 ust. 1” do w/w Rozporządzenia.</w:t>
      </w:r>
    </w:p>
    <w:p w14:paraId="3BD57495" w14:textId="03E06EA6" w:rsidR="00A31147" w:rsidRPr="00A31147" w:rsidRDefault="00006BE2" w:rsidP="00A31147">
      <w:pPr>
        <w:spacing w:before="240" w:after="240"/>
        <w:jc w:val="both"/>
        <w:rPr>
          <w:b/>
          <w:bCs/>
        </w:rPr>
      </w:pPr>
      <w:r>
        <w:t xml:space="preserve">Z kolei określony w suplemencie A do </w:t>
      </w:r>
      <w:r w:rsidRPr="00006BE2">
        <w:t>Regionaln</w:t>
      </w:r>
      <w:r>
        <w:t>ego</w:t>
      </w:r>
      <w:r w:rsidRPr="00006BE2">
        <w:t xml:space="preserve"> Plan</w:t>
      </w:r>
      <w:r>
        <w:t>u</w:t>
      </w:r>
      <w:r w:rsidRPr="00006BE2">
        <w:t xml:space="preserve"> Transportow</w:t>
      </w:r>
      <w:r>
        <w:t>ego</w:t>
      </w:r>
      <w:r w:rsidRPr="00006BE2">
        <w:t xml:space="preserve"> Województwa Świętokrzyskiego na lata 2021-2030</w:t>
      </w:r>
      <w:r>
        <w:t xml:space="preserve"> dokument pn. „</w:t>
      </w:r>
      <w:r w:rsidRPr="00006BE2">
        <w:t>Plan Rozwoju Sieci Dróg Wojewódzkich Województwa Świętokrzyskiego do 2030 roku wraz z planem finansowania budowy, przebudowy, remontu, utrzymania i ochrony dróg oraz drogowych obiektów inżynierskich</w:t>
      </w:r>
      <w:r>
        <w:t xml:space="preserve">”, </w:t>
      </w:r>
      <w:r w:rsidR="00A31147">
        <w:t xml:space="preserve">z jednej strony uzupełnia </w:t>
      </w:r>
      <w:r w:rsidR="00856C8B">
        <w:t xml:space="preserve">zapisy </w:t>
      </w:r>
      <w:r w:rsidR="00856C8B" w:rsidRPr="00856C8B">
        <w:rPr>
          <w:i/>
          <w:iCs/>
        </w:rPr>
        <w:t>Planu</w:t>
      </w:r>
      <w:r w:rsidR="00856C8B">
        <w:t xml:space="preserve"> </w:t>
      </w:r>
      <w:r w:rsidR="00A31147">
        <w:t xml:space="preserve">i uszczegóławia sytuację dot. sieci dróg wojewódzkich i ich utrzymania, a z drugiej obowiązek opracowania tegoż dokumentu nałożony jest na zarządcę drogi ustawą z dnia </w:t>
      </w:r>
      <w:r w:rsidR="00A31147" w:rsidRPr="00A31147">
        <w:t>21 marca 1985 r.</w:t>
      </w:r>
      <w:r w:rsidR="00A31147">
        <w:t xml:space="preserve"> </w:t>
      </w:r>
      <w:r w:rsidR="00A31147" w:rsidRPr="00A31147">
        <w:t>o drogach publicznych</w:t>
      </w:r>
      <w:r w:rsidR="00A31147">
        <w:t>, którą to funkcję sprawuje Zarząd Województwa Świętokrzyskiego.</w:t>
      </w:r>
    </w:p>
    <w:p w14:paraId="2A5EE197" w14:textId="5450B013" w:rsidR="00006BE2" w:rsidRDefault="00A31147" w:rsidP="00006BE2">
      <w:pPr>
        <w:spacing w:before="240"/>
        <w:jc w:val="both"/>
      </w:pPr>
      <w:r>
        <w:t xml:space="preserve">W/w dokumenty, </w:t>
      </w:r>
      <w:r w:rsidR="002B69F1">
        <w:t xml:space="preserve">zgodnie z wymogami Ustawy z dnia 3 października 2008 r. o </w:t>
      </w:r>
      <w:r w:rsidR="00EB28D1" w:rsidRPr="0033039B">
        <w:rPr>
          <w:bCs/>
        </w:rPr>
        <w:t>udostępnianiu informacji o środowisku i jego ochronie, udziale społeczeństwa w ochronie środowiska oraz</w:t>
      </w:r>
      <w:r w:rsidR="00EB28D1">
        <w:rPr>
          <w:bCs/>
        </w:rPr>
        <w:br/>
      </w:r>
      <w:r w:rsidR="00EB28D1" w:rsidRPr="0033039B">
        <w:rPr>
          <w:bCs/>
        </w:rPr>
        <w:lastRenderedPageBreak/>
        <w:t>o ocenach oddziaływania na środowisko</w:t>
      </w:r>
      <w:r w:rsidR="007C3CC0">
        <w:rPr>
          <w:bCs/>
        </w:rPr>
        <w:t>,</w:t>
      </w:r>
      <w:r w:rsidR="00EB28D1">
        <w:rPr>
          <w:bCs/>
        </w:rPr>
        <w:t xml:space="preserve"> podlegały opiniowaniu przez </w:t>
      </w:r>
      <w:r w:rsidR="00821EB9" w:rsidRPr="00586AAE">
        <w:rPr>
          <w:rFonts w:eastAsia="Calibri" w:cs="Times New Roman"/>
          <w:color w:val="000000"/>
        </w:rPr>
        <w:t>Świętokrzyski</w:t>
      </w:r>
      <w:r w:rsidR="00856C8B">
        <w:rPr>
          <w:rFonts w:eastAsia="Calibri" w:cs="Times New Roman"/>
          <w:color w:val="000000"/>
        </w:rPr>
        <w:t>ego</w:t>
      </w:r>
      <w:r w:rsidR="00821EB9" w:rsidRPr="00586AAE">
        <w:rPr>
          <w:rFonts w:eastAsia="Calibri" w:cs="Times New Roman"/>
          <w:color w:val="000000"/>
        </w:rPr>
        <w:t xml:space="preserve"> Państwow</w:t>
      </w:r>
      <w:r w:rsidR="00856C8B">
        <w:rPr>
          <w:rFonts w:eastAsia="Calibri" w:cs="Times New Roman"/>
          <w:color w:val="000000"/>
        </w:rPr>
        <w:t>ego</w:t>
      </w:r>
      <w:r w:rsidR="00821EB9" w:rsidRPr="00586AAE">
        <w:rPr>
          <w:rFonts w:eastAsia="Calibri" w:cs="Times New Roman"/>
          <w:color w:val="000000"/>
        </w:rPr>
        <w:t xml:space="preserve"> Wojewódzki</w:t>
      </w:r>
      <w:r w:rsidR="00856C8B">
        <w:rPr>
          <w:rFonts w:eastAsia="Calibri" w:cs="Times New Roman"/>
          <w:color w:val="000000"/>
        </w:rPr>
        <w:t>ego</w:t>
      </w:r>
      <w:r w:rsidR="00821EB9" w:rsidRPr="00586AAE">
        <w:rPr>
          <w:rFonts w:eastAsia="Calibri" w:cs="Times New Roman"/>
          <w:color w:val="000000"/>
        </w:rPr>
        <w:t xml:space="preserve"> Inspektor</w:t>
      </w:r>
      <w:r w:rsidR="00856C8B">
        <w:rPr>
          <w:rFonts w:eastAsia="Calibri" w:cs="Times New Roman"/>
          <w:color w:val="000000"/>
        </w:rPr>
        <w:t>a</w:t>
      </w:r>
      <w:r w:rsidR="00821EB9" w:rsidRPr="00586AAE">
        <w:rPr>
          <w:rFonts w:eastAsia="Calibri" w:cs="Times New Roman"/>
          <w:color w:val="000000"/>
        </w:rPr>
        <w:t xml:space="preserve"> Sanitarn</w:t>
      </w:r>
      <w:r w:rsidR="00856C8B">
        <w:rPr>
          <w:rFonts w:eastAsia="Calibri" w:cs="Times New Roman"/>
          <w:color w:val="000000"/>
        </w:rPr>
        <w:t xml:space="preserve">ego, </w:t>
      </w:r>
      <w:r w:rsidR="00821EB9" w:rsidRPr="00586AAE">
        <w:rPr>
          <w:rFonts w:eastAsia="Calibri" w:cs="Times New Roman"/>
          <w:color w:val="auto"/>
        </w:rPr>
        <w:t>Regionaln</w:t>
      </w:r>
      <w:r w:rsidR="00856C8B">
        <w:rPr>
          <w:rFonts w:eastAsia="Calibri" w:cs="Times New Roman"/>
          <w:color w:val="auto"/>
        </w:rPr>
        <w:t>ego</w:t>
      </w:r>
      <w:r w:rsidR="00821EB9" w:rsidRPr="00586AAE">
        <w:rPr>
          <w:rFonts w:eastAsia="Calibri" w:cs="Times New Roman"/>
          <w:color w:val="auto"/>
        </w:rPr>
        <w:t xml:space="preserve"> Dyrektor</w:t>
      </w:r>
      <w:r w:rsidR="00856C8B">
        <w:rPr>
          <w:rFonts w:eastAsia="Calibri" w:cs="Times New Roman"/>
          <w:color w:val="auto"/>
        </w:rPr>
        <w:t>a</w:t>
      </w:r>
      <w:r w:rsidR="00821EB9" w:rsidRPr="00586AAE">
        <w:rPr>
          <w:rFonts w:eastAsia="Calibri" w:cs="Times New Roman"/>
          <w:color w:val="auto"/>
        </w:rPr>
        <w:t xml:space="preserve"> Ochron</w:t>
      </w:r>
      <w:r w:rsidR="00821EB9">
        <w:rPr>
          <w:rFonts w:eastAsia="Calibri" w:cs="Times New Roman"/>
          <w:color w:val="auto"/>
        </w:rPr>
        <w:t>y</w:t>
      </w:r>
      <w:r w:rsidR="00821EB9" w:rsidRPr="00586AAE">
        <w:rPr>
          <w:rFonts w:eastAsia="Calibri" w:cs="Times New Roman"/>
          <w:color w:val="auto"/>
        </w:rPr>
        <w:t xml:space="preserve"> Środowiska w Kielcach</w:t>
      </w:r>
      <w:r w:rsidR="00856C8B">
        <w:rPr>
          <w:rFonts w:eastAsia="Calibri" w:cs="Times New Roman"/>
          <w:color w:val="auto"/>
        </w:rPr>
        <w:t>, mieszkańców regionu, samorządy lokalne, administrację rządową w terenie oraz ościenne</w:t>
      </w:r>
      <w:r w:rsidR="00821EB9">
        <w:rPr>
          <w:rFonts w:eastAsia="Calibri" w:cs="Times New Roman"/>
          <w:color w:val="auto"/>
        </w:rPr>
        <w:t xml:space="preserve"> </w:t>
      </w:r>
      <w:r w:rsidR="00856C8B">
        <w:rPr>
          <w:rFonts w:eastAsia="Calibri" w:cs="Times New Roman"/>
          <w:color w:val="auto"/>
        </w:rPr>
        <w:t>samorządy województw</w:t>
      </w:r>
      <w:r w:rsidR="007C3CC0">
        <w:t xml:space="preserve">. </w:t>
      </w:r>
    </w:p>
    <w:sectPr w:rsidR="00006BE2" w:rsidSect="00883C19">
      <w:pgSz w:w="11906" w:h="16838" w:code="9"/>
      <w:pgMar w:top="964" w:right="1418" w:bottom="964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4025">
    <w:abstractNumId w:val="0"/>
  </w:num>
  <w:num w:numId="2" w16cid:durableId="725186114">
    <w:abstractNumId w:val="2"/>
  </w:num>
  <w:num w:numId="3" w16cid:durableId="950085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06BE2"/>
    <w:rsid w:val="00014345"/>
    <w:rsid w:val="000240EB"/>
    <w:rsid w:val="00026981"/>
    <w:rsid w:val="00035D49"/>
    <w:rsid w:val="00076F1A"/>
    <w:rsid w:val="000A481D"/>
    <w:rsid w:val="000C5B87"/>
    <w:rsid w:val="000E37CA"/>
    <w:rsid w:val="00143F23"/>
    <w:rsid w:val="00156850"/>
    <w:rsid w:val="001E44BF"/>
    <w:rsid w:val="001F09E2"/>
    <w:rsid w:val="001F14A8"/>
    <w:rsid w:val="00204FB9"/>
    <w:rsid w:val="002145FD"/>
    <w:rsid w:val="00222054"/>
    <w:rsid w:val="002672AD"/>
    <w:rsid w:val="002761BD"/>
    <w:rsid w:val="002921C7"/>
    <w:rsid w:val="002A12B1"/>
    <w:rsid w:val="002B0A2A"/>
    <w:rsid w:val="002B69F1"/>
    <w:rsid w:val="002C334D"/>
    <w:rsid w:val="00340503"/>
    <w:rsid w:val="0034476A"/>
    <w:rsid w:val="00350B94"/>
    <w:rsid w:val="00360056"/>
    <w:rsid w:val="00392B70"/>
    <w:rsid w:val="003A2910"/>
    <w:rsid w:val="003A38B2"/>
    <w:rsid w:val="003C037B"/>
    <w:rsid w:val="003C3B63"/>
    <w:rsid w:val="003E6BD4"/>
    <w:rsid w:val="003F41B7"/>
    <w:rsid w:val="004022E0"/>
    <w:rsid w:val="00422221"/>
    <w:rsid w:val="00432D1E"/>
    <w:rsid w:val="004446D7"/>
    <w:rsid w:val="00475EF1"/>
    <w:rsid w:val="004815BC"/>
    <w:rsid w:val="004B7CED"/>
    <w:rsid w:val="004D7978"/>
    <w:rsid w:val="004E3FB8"/>
    <w:rsid w:val="004E6620"/>
    <w:rsid w:val="004F6B85"/>
    <w:rsid w:val="00510A66"/>
    <w:rsid w:val="00522BBB"/>
    <w:rsid w:val="00527883"/>
    <w:rsid w:val="00530C60"/>
    <w:rsid w:val="00554F81"/>
    <w:rsid w:val="005952A3"/>
    <w:rsid w:val="005D4A53"/>
    <w:rsid w:val="005E0B9D"/>
    <w:rsid w:val="0060216C"/>
    <w:rsid w:val="00625E9E"/>
    <w:rsid w:val="00662C4F"/>
    <w:rsid w:val="00665FAD"/>
    <w:rsid w:val="006770B5"/>
    <w:rsid w:val="00682805"/>
    <w:rsid w:val="006905BC"/>
    <w:rsid w:val="00691911"/>
    <w:rsid w:val="006A099D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C3CC0"/>
    <w:rsid w:val="007D5F0C"/>
    <w:rsid w:val="00802ABD"/>
    <w:rsid w:val="00821EB9"/>
    <w:rsid w:val="0083228A"/>
    <w:rsid w:val="00832A40"/>
    <w:rsid w:val="00843CC4"/>
    <w:rsid w:val="00856C8B"/>
    <w:rsid w:val="00870133"/>
    <w:rsid w:val="00883C19"/>
    <w:rsid w:val="008D68AD"/>
    <w:rsid w:val="008E341A"/>
    <w:rsid w:val="009227D7"/>
    <w:rsid w:val="00925910"/>
    <w:rsid w:val="00925FBC"/>
    <w:rsid w:val="00937D75"/>
    <w:rsid w:val="0096137C"/>
    <w:rsid w:val="00965B8E"/>
    <w:rsid w:val="00966FBB"/>
    <w:rsid w:val="009841EE"/>
    <w:rsid w:val="009A6478"/>
    <w:rsid w:val="009D4305"/>
    <w:rsid w:val="009E691D"/>
    <w:rsid w:val="009E7BC0"/>
    <w:rsid w:val="00A161A5"/>
    <w:rsid w:val="00A310A0"/>
    <w:rsid w:val="00A31147"/>
    <w:rsid w:val="00A50538"/>
    <w:rsid w:val="00A7515F"/>
    <w:rsid w:val="00A91C8F"/>
    <w:rsid w:val="00B15A1A"/>
    <w:rsid w:val="00B4524A"/>
    <w:rsid w:val="00B5591A"/>
    <w:rsid w:val="00B60BF0"/>
    <w:rsid w:val="00B637D3"/>
    <w:rsid w:val="00B65B91"/>
    <w:rsid w:val="00B76374"/>
    <w:rsid w:val="00BE3B5B"/>
    <w:rsid w:val="00BE4EB0"/>
    <w:rsid w:val="00BF0083"/>
    <w:rsid w:val="00C3156B"/>
    <w:rsid w:val="00C43267"/>
    <w:rsid w:val="00C94DD6"/>
    <w:rsid w:val="00CA2E56"/>
    <w:rsid w:val="00CA53D2"/>
    <w:rsid w:val="00CB201E"/>
    <w:rsid w:val="00CC6730"/>
    <w:rsid w:val="00CD4175"/>
    <w:rsid w:val="00CD4E7A"/>
    <w:rsid w:val="00CE0F4F"/>
    <w:rsid w:val="00CE7BF4"/>
    <w:rsid w:val="00CF6F39"/>
    <w:rsid w:val="00D0590E"/>
    <w:rsid w:val="00D87268"/>
    <w:rsid w:val="00DB7128"/>
    <w:rsid w:val="00E16A72"/>
    <w:rsid w:val="00E20962"/>
    <w:rsid w:val="00E24F0E"/>
    <w:rsid w:val="00E41F72"/>
    <w:rsid w:val="00E719FA"/>
    <w:rsid w:val="00E80131"/>
    <w:rsid w:val="00E91C6B"/>
    <w:rsid w:val="00EB28D1"/>
    <w:rsid w:val="00EB34D2"/>
    <w:rsid w:val="00EB6D28"/>
    <w:rsid w:val="00EF0EF7"/>
    <w:rsid w:val="00EF1A2B"/>
    <w:rsid w:val="00F23EC7"/>
    <w:rsid w:val="00F47414"/>
    <w:rsid w:val="00F65A84"/>
    <w:rsid w:val="00F94EA3"/>
    <w:rsid w:val="00F97ED8"/>
    <w:rsid w:val="00FB7567"/>
    <w:rsid w:val="00FD3DF7"/>
    <w:rsid w:val="00FD6DD5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730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26981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981"/>
    <w:rPr>
      <w:rFonts w:eastAsiaTheme="majorEastAsia" w:cstheme="majorBidi"/>
      <w:b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Zarząd Województwa Świętokrzyskiego</dc:creator>
  <cp:keywords/>
  <dc:description/>
  <cp:lastModifiedBy>Ligęza, Jakub</cp:lastModifiedBy>
  <cp:revision>14</cp:revision>
  <cp:lastPrinted>2020-07-10T07:48:00Z</cp:lastPrinted>
  <dcterms:created xsi:type="dcterms:W3CDTF">2023-08-11T10:59:00Z</dcterms:created>
  <dcterms:modified xsi:type="dcterms:W3CDTF">2023-08-30T11:33:00Z</dcterms:modified>
</cp:coreProperties>
</file>