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0C53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080C8EE" wp14:editId="17A93E6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B9FF" w14:textId="1707AED7" w:rsidR="001A3E45" w:rsidRPr="004D6C0C" w:rsidRDefault="001A3E45" w:rsidP="004D7C2F">
      <w:pPr>
        <w:spacing w:line="240" w:lineRule="auto"/>
      </w:pPr>
      <w:r w:rsidRPr="004D6C0C">
        <w:t>ŚO-V.7440.</w:t>
      </w:r>
      <w:r>
        <w:t>6</w:t>
      </w:r>
      <w:r w:rsidRPr="004D6C0C">
        <w:t>.202</w:t>
      </w:r>
      <w:r>
        <w:t>3</w:t>
      </w:r>
      <w:r w:rsidR="00B959FC">
        <w:tab/>
      </w:r>
      <w:r w:rsidR="00B959FC">
        <w:tab/>
      </w:r>
      <w:r w:rsidR="00B959FC">
        <w:tab/>
      </w:r>
      <w:r w:rsidR="00B959FC">
        <w:tab/>
      </w:r>
      <w:r w:rsidR="00B959FC">
        <w:tab/>
      </w:r>
      <w:r w:rsidR="00B959FC">
        <w:tab/>
      </w:r>
      <w:r w:rsidR="00B959FC">
        <w:tab/>
      </w:r>
      <w:r w:rsidRPr="004D6C0C">
        <w:t xml:space="preserve">Kielce, </w:t>
      </w:r>
      <w:r w:rsidR="002E51EB">
        <w:t xml:space="preserve">16 sierpnia </w:t>
      </w:r>
      <w:r w:rsidRPr="004D6C0C">
        <w:t>202</w:t>
      </w:r>
      <w:r w:rsidR="009E4280">
        <w:t>3</w:t>
      </w:r>
      <w:r w:rsidRPr="004D6C0C">
        <w:t xml:space="preserve">  </w:t>
      </w:r>
    </w:p>
    <w:p w14:paraId="667C506A" w14:textId="77777777" w:rsidR="009E4280" w:rsidRPr="004D7C2F" w:rsidRDefault="009E4280" w:rsidP="001A3E45">
      <w:pPr>
        <w:spacing w:line="240" w:lineRule="auto"/>
        <w:rPr>
          <w:rStyle w:val="lrzxr"/>
          <w:b/>
          <w:sz w:val="16"/>
          <w:szCs w:val="16"/>
        </w:rPr>
      </w:pPr>
    </w:p>
    <w:p w14:paraId="4A25D81C" w14:textId="77777777" w:rsidR="00391712" w:rsidRPr="007009CA" w:rsidRDefault="00391712" w:rsidP="00A57F60">
      <w:pPr>
        <w:spacing w:after="120" w:line="276" w:lineRule="auto"/>
        <w:jc w:val="center"/>
        <w:rPr>
          <w:b/>
          <w:sz w:val="28"/>
          <w:szCs w:val="28"/>
        </w:rPr>
      </w:pPr>
      <w:r w:rsidRPr="007009CA">
        <w:rPr>
          <w:b/>
          <w:sz w:val="28"/>
          <w:szCs w:val="28"/>
        </w:rPr>
        <w:t>OBWIESZCZENIE</w:t>
      </w:r>
    </w:p>
    <w:p w14:paraId="28E08FB4" w14:textId="77777777" w:rsidR="00391712" w:rsidRPr="007009CA" w:rsidRDefault="00391712" w:rsidP="00391712">
      <w:pPr>
        <w:pStyle w:val="Tekstpodstawowy"/>
        <w:spacing w:line="276" w:lineRule="auto"/>
        <w:rPr>
          <w:sz w:val="26"/>
          <w:szCs w:val="26"/>
        </w:rPr>
      </w:pPr>
      <w:r w:rsidRPr="007009CA">
        <w:rPr>
          <w:sz w:val="26"/>
          <w:szCs w:val="26"/>
        </w:rPr>
        <w:t>Działając na podstawie art. 10 § 1 ustawy z dnia 14 czerwca 1960r. – Kodeks postępowania administracyjnego (Dz.U. 202</w:t>
      </w:r>
      <w:r>
        <w:rPr>
          <w:sz w:val="26"/>
          <w:szCs w:val="26"/>
        </w:rPr>
        <w:t xml:space="preserve">3 </w:t>
      </w:r>
      <w:r w:rsidRPr="007009CA">
        <w:rPr>
          <w:sz w:val="26"/>
          <w:szCs w:val="26"/>
        </w:rPr>
        <w:t xml:space="preserve">poz. </w:t>
      </w:r>
      <w:r>
        <w:rPr>
          <w:sz w:val="26"/>
          <w:szCs w:val="26"/>
        </w:rPr>
        <w:t>775</w:t>
      </w:r>
      <w:r w:rsidRPr="007009CA">
        <w:rPr>
          <w:sz w:val="26"/>
          <w:szCs w:val="26"/>
        </w:rPr>
        <w:t xml:space="preserve"> ze zm.) oraz art. 161 ust. 1 i art. 80, w związku z art. 41 ust. 1 i 3 ustawy z dnia 9 czerwca 2011r. – Prawo geologiczne i górnicze (Dz.U. 20</w:t>
      </w:r>
      <w:r>
        <w:rPr>
          <w:sz w:val="26"/>
          <w:szCs w:val="26"/>
        </w:rPr>
        <w:t>23 poz. 633</w:t>
      </w:r>
      <w:r w:rsidRPr="007009CA">
        <w:rPr>
          <w:sz w:val="26"/>
          <w:szCs w:val="26"/>
        </w:rPr>
        <w:t xml:space="preserve">),  </w:t>
      </w:r>
    </w:p>
    <w:p w14:paraId="49F5A496" w14:textId="77777777" w:rsidR="00391712" w:rsidRPr="007009CA" w:rsidRDefault="00391712" w:rsidP="00A57F60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7009CA">
        <w:rPr>
          <w:b/>
          <w:sz w:val="26"/>
          <w:szCs w:val="26"/>
        </w:rPr>
        <w:t>zawiadamiam</w:t>
      </w:r>
    </w:p>
    <w:p w14:paraId="6FB7F12C" w14:textId="77777777" w:rsidR="00A57F60" w:rsidRDefault="00391712" w:rsidP="00A57F60">
      <w:pPr>
        <w:pStyle w:val="Tekstpodstawowy"/>
        <w:spacing w:line="276" w:lineRule="auto"/>
        <w:rPr>
          <w:sz w:val="26"/>
          <w:szCs w:val="26"/>
        </w:rPr>
      </w:pPr>
      <w:r w:rsidRPr="00A57F60">
        <w:rPr>
          <w:sz w:val="26"/>
          <w:szCs w:val="26"/>
        </w:rPr>
        <w:t xml:space="preserve">o wydanej w dniu 16 sierpnia 2023r. decyzji zatwierdzającej </w:t>
      </w:r>
      <w:r w:rsidR="00A57F60" w:rsidRPr="00A57F60">
        <w:rPr>
          <w:sz w:val="26"/>
          <w:szCs w:val="26"/>
        </w:rPr>
        <w:t xml:space="preserve">„Projekt robót geologicznych na potrzeby określenia warunków geologiczno-inżynierskich w rejonie rozbudowy drogi krajowej nr 79 na odcinku Skrzypaczowice – Osiek, </w:t>
      </w:r>
      <w:r w:rsidR="00A57F60" w:rsidRPr="00A57F60">
        <w:rPr>
          <w:sz w:val="26"/>
          <w:szCs w:val="26"/>
          <w:lang w:eastAsia="x-none"/>
        </w:rPr>
        <w:t>województwo świętokrzyskie</w:t>
      </w:r>
      <w:r w:rsidR="00A57F60" w:rsidRPr="00A57F60">
        <w:rPr>
          <w:sz w:val="26"/>
          <w:szCs w:val="26"/>
        </w:rPr>
        <w:t>, powiaty: sandomierski, staszowski, gminy: Łoniów, Koprzywnica i Osiek”</w:t>
      </w:r>
      <w:r w:rsidR="00A57F60">
        <w:rPr>
          <w:sz w:val="26"/>
          <w:szCs w:val="26"/>
        </w:rPr>
        <w:t xml:space="preserve">. </w:t>
      </w:r>
      <w:r w:rsidRPr="00A57F60">
        <w:rPr>
          <w:sz w:val="26"/>
          <w:szCs w:val="26"/>
        </w:rPr>
        <w:t>Roboty geologiczne zaprojektowano na nieruchomościach gruntowych położonych w gmin</w:t>
      </w:r>
      <w:r w:rsidR="00A57F60">
        <w:rPr>
          <w:sz w:val="26"/>
          <w:szCs w:val="26"/>
        </w:rPr>
        <w:t>ach:</w:t>
      </w:r>
    </w:p>
    <w:p w14:paraId="7EAC0749" w14:textId="77777777" w:rsidR="00A57F60" w:rsidRPr="00A57F60" w:rsidRDefault="00A57F60" w:rsidP="00A57F60">
      <w:pPr>
        <w:pStyle w:val="Tekstpodstawowy"/>
        <w:numPr>
          <w:ilvl w:val="0"/>
          <w:numId w:val="17"/>
        </w:numPr>
        <w:spacing w:line="276" w:lineRule="auto"/>
        <w:ind w:left="284" w:hanging="284"/>
        <w:rPr>
          <w:sz w:val="26"/>
          <w:szCs w:val="26"/>
        </w:rPr>
      </w:pPr>
      <w:r w:rsidRPr="00A57F60">
        <w:rPr>
          <w:sz w:val="26"/>
          <w:szCs w:val="26"/>
        </w:rPr>
        <w:t xml:space="preserve">Koprzywnica, na dz. nr </w:t>
      </w:r>
      <w:proofErr w:type="spellStart"/>
      <w:r w:rsidRPr="00A57F60">
        <w:rPr>
          <w:sz w:val="26"/>
          <w:szCs w:val="26"/>
        </w:rPr>
        <w:t>ewid</w:t>
      </w:r>
      <w:proofErr w:type="spellEnd"/>
      <w:r w:rsidRPr="00A57F60">
        <w:rPr>
          <w:sz w:val="26"/>
          <w:szCs w:val="26"/>
        </w:rPr>
        <w:t>.: 755, 815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 xml:space="preserve">. 0003 Cegielnia), </w:t>
      </w:r>
    </w:p>
    <w:p w14:paraId="28A087B6" w14:textId="77777777" w:rsidR="00A57F60" w:rsidRPr="00A57F60" w:rsidRDefault="00A57F60" w:rsidP="00A57F60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sz w:val="26"/>
          <w:szCs w:val="26"/>
        </w:rPr>
      </w:pPr>
      <w:r w:rsidRPr="00A57F60">
        <w:rPr>
          <w:sz w:val="26"/>
          <w:szCs w:val="26"/>
        </w:rPr>
        <w:t xml:space="preserve">Łoniów, na dz. nr </w:t>
      </w:r>
      <w:proofErr w:type="spellStart"/>
      <w:r w:rsidRPr="00A57F60">
        <w:rPr>
          <w:sz w:val="26"/>
          <w:szCs w:val="26"/>
        </w:rPr>
        <w:t>ewid</w:t>
      </w:r>
      <w:proofErr w:type="spellEnd"/>
      <w:r w:rsidRPr="00A57F60">
        <w:rPr>
          <w:sz w:val="26"/>
          <w:szCs w:val="26"/>
        </w:rPr>
        <w:t>.: 8/1, 148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0010 Krowia Góra), 2, 146, 147/3, 153/5, 269, 275/1, 275/2, 293, 303, 306/7, 317/1, 338, 622,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0019 Skrzypaczowice), 145/3, 155/3, 167, 210/29, 222/1, 232/2, 233/15, 266/3, 295/2, 310, 326/1, 344, 413, 424/1, 434, 441, 445/1, 446, 449, 452/1, 462/2, 469/1, 488/2, 488/3, 488/4, 489/2, 490, 502/4, 503/4, 548, 551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0013 Łoniów), 35/1, 79/2, 83/1, 163, 343/1, 343/2, 343/3, 356, 357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0029 Zawidza),</w:t>
      </w:r>
    </w:p>
    <w:p w14:paraId="31832543" w14:textId="77777777" w:rsidR="00A57F60" w:rsidRPr="00A57F60" w:rsidRDefault="00A57F60" w:rsidP="00A57F60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sz w:val="26"/>
          <w:szCs w:val="26"/>
        </w:rPr>
      </w:pPr>
      <w:r w:rsidRPr="00A57F60">
        <w:rPr>
          <w:sz w:val="26"/>
          <w:szCs w:val="26"/>
        </w:rPr>
        <w:t xml:space="preserve">Osiek, na dz. nr </w:t>
      </w:r>
      <w:proofErr w:type="spellStart"/>
      <w:r w:rsidRPr="00A57F60">
        <w:rPr>
          <w:sz w:val="26"/>
          <w:szCs w:val="26"/>
        </w:rPr>
        <w:t>ewid</w:t>
      </w:r>
      <w:proofErr w:type="spellEnd"/>
      <w:r w:rsidRPr="00A57F60">
        <w:rPr>
          <w:sz w:val="26"/>
          <w:szCs w:val="26"/>
        </w:rPr>
        <w:t>.: 9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0002 Długołęka) i 414, 982/2, 982/3, 1292, 2412,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0012 Osiek m. obr.1) i 82 (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 xml:space="preserve">. 0011 Osiek m. </w:t>
      </w:r>
      <w:proofErr w:type="spellStart"/>
      <w:r w:rsidRPr="00A57F60">
        <w:rPr>
          <w:sz w:val="26"/>
          <w:szCs w:val="26"/>
        </w:rPr>
        <w:t>obr</w:t>
      </w:r>
      <w:proofErr w:type="spellEnd"/>
      <w:r w:rsidRPr="00A57F60">
        <w:rPr>
          <w:sz w:val="26"/>
          <w:szCs w:val="26"/>
        </w:rPr>
        <w:t>. 2).</w:t>
      </w:r>
      <w:r w:rsidRPr="00A57F60">
        <w:rPr>
          <w:rFonts w:eastAsia="Calibri"/>
          <w:sz w:val="26"/>
          <w:szCs w:val="26"/>
        </w:rPr>
        <w:t xml:space="preserve"> </w:t>
      </w:r>
    </w:p>
    <w:p w14:paraId="0F395482" w14:textId="77777777" w:rsidR="00391712" w:rsidRPr="007009CA" w:rsidRDefault="00391712" w:rsidP="00A57F60">
      <w:pPr>
        <w:pStyle w:val="Tekstpodstawowy"/>
        <w:spacing w:line="276" w:lineRule="auto"/>
        <w:rPr>
          <w:sz w:val="26"/>
          <w:szCs w:val="26"/>
        </w:rPr>
      </w:pPr>
      <w:r w:rsidRPr="007009CA">
        <w:rPr>
          <w:sz w:val="26"/>
          <w:szCs w:val="26"/>
        </w:rPr>
        <w:t>W związku z powyższym na podstawie art. 10 § 1 k.p.a. informuję, iż stron</w:t>
      </w:r>
      <w:r>
        <w:rPr>
          <w:sz w:val="26"/>
          <w:szCs w:val="26"/>
        </w:rPr>
        <w:t>om</w:t>
      </w:r>
      <w:r w:rsidRPr="007009CA">
        <w:rPr>
          <w:sz w:val="26"/>
          <w:szCs w:val="26"/>
        </w:rPr>
        <w:t xml:space="preserve"> przysługuje prawo zapoznania się z treścią decyzji oraz dokumentami dotyczącymi przedmiotowego postępowania. Wszelkie informacje w tej sprawie można uzyskać w Urzędzie Marszałkowskim Województwa Świętokrzyskiego, w Oddziale Geologii pod numer</w:t>
      </w:r>
      <w:r w:rsidR="00A57F60">
        <w:rPr>
          <w:sz w:val="26"/>
          <w:szCs w:val="26"/>
        </w:rPr>
        <w:t xml:space="preserve">ami </w:t>
      </w:r>
      <w:r w:rsidRPr="007009CA">
        <w:rPr>
          <w:sz w:val="26"/>
          <w:szCs w:val="26"/>
        </w:rPr>
        <w:t>telefonu (41) 3</w:t>
      </w:r>
      <w:r w:rsidR="00A57F60">
        <w:rPr>
          <w:sz w:val="26"/>
          <w:szCs w:val="26"/>
        </w:rPr>
        <w:t>95</w:t>
      </w:r>
      <w:r w:rsidRPr="007009CA">
        <w:rPr>
          <w:sz w:val="26"/>
          <w:szCs w:val="26"/>
        </w:rPr>
        <w:t xml:space="preserve"> 16 81, </w:t>
      </w:r>
      <w:r w:rsidR="00A57F60">
        <w:rPr>
          <w:sz w:val="26"/>
          <w:szCs w:val="26"/>
        </w:rPr>
        <w:t xml:space="preserve">395 17 27 </w:t>
      </w:r>
      <w:r w:rsidRPr="007009CA">
        <w:rPr>
          <w:sz w:val="26"/>
          <w:szCs w:val="26"/>
        </w:rPr>
        <w:t>codziennie w godzinach pracy Urzędu, tj. 7</w:t>
      </w:r>
      <w:r w:rsidRPr="007009CA">
        <w:rPr>
          <w:sz w:val="26"/>
          <w:szCs w:val="26"/>
          <w:vertAlign w:val="superscript"/>
        </w:rPr>
        <w:t>30</w:t>
      </w:r>
      <w:r w:rsidRPr="007009CA">
        <w:rPr>
          <w:sz w:val="26"/>
          <w:szCs w:val="26"/>
        </w:rPr>
        <w:t xml:space="preserve"> – 15</w:t>
      </w:r>
      <w:r w:rsidRPr="007009CA">
        <w:rPr>
          <w:sz w:val="26"/>
          <w:szCs w:val="26"/>
          <w:vertAlign w:val="superscript"/>
        </w:rPr>
        <w:t>30</w:t>
      </w:r>
      <w:r w:rsidRPr="007009CA">
        <w:rPr>
          <w:sz w:val="26"/>
          <w:szCs w:val="26"/>
        </w:rPr>
        <w:t>.</w:t>
      </w:r>
    </w:p>
    <w:p w14:paraId="256BB88C" w14:textId="77777777" w:rsidR="00391712" w:rsidRPr="007009CA" w:rsidRDefault="00391712" w:rsidP="00391712">
      <w:pPr>
        <w:pStyle w:val="Tekstpodstawowy"/>
        <w:spacing w:line="276" w:lineRule="auto"/>
        <w:ind w:firstLine="709"/>
        <w:rPr>
          <w:sz w:val="26"/>
          <w:szCs w:val="26"/>
        </w:rPr>
      </w:pPr>
      <w:r w:rsidRPr="007009CA">
        <w:rPr>
          <w:sz w:val="26"/>
          <w:szCs w:val="26"/>
        </w:rPr>
        <w:t xml:space="preserve">Jednocześnie informuję, </w:t>
      </w:r>
      <w:r>
        <w:rPr>
          <w:sz w:val="26"/>
          <w:szCs w:val="26"/>
        </w:rPr>
        <w:t>iż za strony post</w:t>
      </w:r>
      <w:r w:rsidR="00A57F60">
        <w:rPr>
          <w:sz w:val="26"/>
          <w:szCs w:val="26"/>
        </w:rPr>
        <w:t>ę</w:t>
      </w:r>
      <w:r>
        <w:rPr>
          <w:sz w:val="26"/>
          <w:szCs w:val="26"/>
        </w:rPr>
        <w:t xml:space="preserve">powania w sprawie </w:t>
      </w:r>
      <w:r w:rsidRPr="007009CA">
        <w:rPr>
          <w:sz w:val="26"/>
          <w:szCs w:val="26"/>
        </w:rPr>
        <w:t>zatwierdzeni</w:t>
      </w:r>
      <w:r>
        <w:rPr>
          <w:sz w:val="26"/>
          <w:szCs w:val="26"/>
        </w:rPr>
        <w:t>a</w:t>
      </w:r>
      <w:r w:rsidRPr="007009CA">
        <w:rPr>
          <w:sz w:val="26"/>
          <w:szCs w:val="26"/>
        </w:rPr>
        <w:t xml:space="preserve"> projektu robót geologicznych </w:t>
      </w:r>
      <w:r>
        <w:rPr>
          <w:sz w:val="26"/>
          <w:szCs w:val="26"/>
        </w:rPr>
        <w:t xml:space="preserve">uznano </w:t>
      </w:r>
      <w:r w:rsidRPr="007009CA">
        <w:rPr>
          <w:sz w:val="26"/>
          <w:szCs w:val="26"/>
        </w:rPr>
        <w:t>właściciel</w:t>
      </w:r>
      <w:r>
        <w:rPr>
          <w:sz w:val="26"/>
          <w:szCs w:val="26"/>
        </w:rPr>
        <w:t xml:space="preserve">i </w:t>
      </w:r>
      <w:r w:rsidRPr="007009CA">
        <w:rPr>
          <w:sz w:val="26"/>
          <w:szCs w:val="26"/>
        </w:rPr>
        <w:t>(użytkowni</w:t>
      </w:r>
      <w:r>
        <w:rPr>
          <w:sz w:val="26"/>
          <w:szCs w:val="26"/>
        </w:rPr>
        <w:t>ków</w:t>
      </w:r>
      <w:r w:rsidRPr="007009CA">
        <w:rPr>
          <w:sz w:val="26"/>
          <w:szCs w:val="26"/>
        </w:rPr>
        <w:t xml:space="preserve"> wieczy</w:t>
      </w:r>
      <w:r>
        <w:rPr>
          <w:sz w:val="26"/>
          <w:szCs w:val="26"/>
        </w:rPr>
        <w:t>stych</w:t>
      </w:r>
      <w:r w:rsidRPr="007009CA">
        <w:rPr>
          <w:sz w:val="26"/>
          <w:szCs w:val="26"/>
        </w:rPr>
        <w:t xml:space="preserve">) nieruchomości gruntowych, w granicach których zaprojektowano roboty geologiczne. </w:t>
      </w:r>
    </w:p>
    <w:p w14:paraId="3093AAFA" w14:textId="77777777" w:rsidR="00391712" w:rsidRDefault="00391712" w:rsidP="00391712">
      <w:pPr>
        <w:pStyle w:val="Tekstpodstawowy"/>
        <w:spacing w:line="276" w:lineRule="auto"/>
        <w:ind w:firstLine="709"/>
        <w:rPr>
          <w:sz w:val="26"/>
          <w:szCs w:val="26"/>
        </w:rPr>
      </w:pPr>
      <w:r w:rsidRPr="007009CA">
        <w:rPr>
          <w:sz w:val="26"/>
          <w:szCs w:val="26"/>
        </w:rPr>
        <w:t xml:space="preserve">Niniejsze obwieszczenie zostało podane do publicznej wiadomości w Biuletynie Informacji Publicznej na stronie tut. Urzędu, jak również zostało przesłane do </w:t>
      </w:r>
      <w:r w:rsidR="00A57F60">
        <w:rPr>
          <w:sz w:val="26"/>
          <w:szCs w:val="26"/>
        </w:rPr>
        <w:t xml:space="preserve">gmin w Koprzywnicy, Łoniowie i Osieku, </w:t>
      </w:r>
      <w:r w:rsidRPr="007009CA">
        <w:rPr>
          <w:sz w:val="26"/>
          <w:szCs w:val="26"/>
        </w:rPr>
        <w:t>celem jego wywieszenia na tablicach ogłoszeń oraz na stronie internetowej ww. urzęd</w:t>
      </w:r>
      <w:r w:rsidR="00A57F60">
        <w:rPr>
          <w:sz w:val="26"/>
          <w:szCs w:val="26"/>
        </w:rPr>
        <w:t>ów</w:t>
      </w:r>
      <w:r w:rsidRPr="007009CA">
        <w:rPr>
          <w:sz w:val="26"/>
          <w:szCs w:val="26"/>
        </w:rPr>
        <w:t>.</w:t>
      </w:r>
    </w:p>
    <w:p w14:paraId="2C1303AD" w14:textId="77777777" w:rsidR="005B5EF2" w:rsidRPr="00A57F60" w:rsidRDefault="00A57F60" w:rsidP="00A57F60">
      <w:pPr>
        <w:pStyle w:val="Tekstpodstawowy"/>
        <w:spacing w:before="120" w:line="276" w:lineRule="auto"/>
        <w:rPr>
          <w:sz w:val="20"/>
        </w:rPr>
      </w:pPr>
      <w:r w:rsidRPr="007009CA">
        <w:rPr>
          <w:sz w:val="20"/>
        </w:rPr>
        <w:t>Wywieszono dnia</w:t>
      </w:r>
      <w:r>
        <w:rPr>
          <w:sz w:val="20"/>
        </w:rPr>
        <w:t xml:space="preserve"> 16 sierpnia 2023 r.</w:t>
      </w:r>
    </w:p>
    <w:sectPr w:rsidR="005B5EF2" w:rsidRPr="00A57F60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B05" w14:textId="77777777" w:rsidR="00AC5FF2" w:rsidRDefault="00AC5FF2" w:rsidP="001D0CA1">
      <w:pPr>
        <w:spacing w:line="240" w:lineRule="auto"/>
      </w:pPr>
      <w:r>
        <w:separator/>
      </w:r>
    </w:p>
  </w:endnote>
  <w:endnote w:type="continuationSeparator" w:id="0">
    <w:p w14:paraId="6AE2CA44" w14:textId="77777777" w:rsidR="00AC5FF2" w:rsidRDefault="00AC5FF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D7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DA703A8" wp14:editId="1B44157B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F86C" w14:textId="77777777" w:rsidR="00AC5FF2" w:rsidRDefault="00AC5FF2" w:rsidP="001D0CA1">
      <w:pPr>
        <w:spacing w:line="240" w:lineRule="auto"/>
      </w:pPr>
      <w:r>
        <w:separator/>
      </w:r>
    </w:p>
  </w:footnote>
  <w:footnote w:type="continuationSeparator" w:id="0">
    <w:p w14:paraId="22F87C11" w14:textId="77777777" w:rsidR="00AC5FF2" w:rsidRDefault="00AC5FF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00742"/>
      <w:docPartObj>
        <w:docPartGallery w:val="Page Numbers (Top of Page)"/>
        <w:docPartUnique/>
      </w:docPartObj>
    </w:sdtPr>
    <w:sdtEndPr/>
    <w:sdtContent>
      <w:p w14:paraId="723CBF10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60">
          <w:rPr>
            <w:noProof/>
          </w:rPr>
          <w:t>2</w:t>
        </w:r>
        <w:r>
          <w:fldChar w:fldCharType="end"/>
        </w:r>
      </w:p>
    </w:sdtContent>
  </w:sdt>
  <w:p w14:paraId="1F7AC72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B2"/>
    <w:multiLevelType w:val="hybridMultilevel"/>
    <w:tmpl w:val="0DC22A76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39A5"/>
    <w:multiLevelType w:val="hybridMultilevel"/>
    <w:tmpl w:val="B8A4F724"/>
    <w:lvl w:ilvl="0" w:tplc="AA9E1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6FA4"/>
    <w:multiLevelType w:val="hybridMultilevel"/>
    <w:tmpl w:val="13FC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461"/>
    <w:multiLevelType w:val="hybridMultilevel"/>
    <w:tmpl w:val="709A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B4A"/>
    <w:multiLevelType w:val="hybridMultilevel"/>
    <w:tmpl w:val="43CE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378F6"/>
    <w:multiLevelType w:val="hybridMultilevel"/>
    <w:tmpl w:val="3AA64B70"/>
    <w:lvl w:ilvl="0" w:tplc="9EB049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5180131">
    <w:abstractNumId w:val="2"/>
  </w:num>
  <w:num w:numId="2" w16cid:durableId="1133409064">
    <w:abstractNumId w:val="13"/>
  </w:num>
  <w:num w:numId="3" w16cid:durableId="866338016">
    <w:abstractNumId w:val="1"/>
  </w:num>
  <w:num w:numId="4" w16cid:durableId="172107537">
    <w:abstractNumId w:val="16"/>
  </w:num>
  <w:num w:numId="5" w16cid:durableId="1563520722">
    <w:abstractNumId w:val="9"/>
  </w:num>
  <w:num w:numId="6" w16cid:durableId="921062109">
    <w:abstractNumId w:val="12"/>
  </w:num>
  <w:num w:numId="7" w16cid:durableId="1857235292">
    <w:abstractNumId w:val="4"/>
  </w:num>
  <w:num w:numId="8" w16cid:durableId="972053910">
    <w:abstractNumId w:val="8"/>
  </w:num>
  <w:num w:numId="9" w16cid:durableId="481504859">
    <w:abstractNumId w:val="3"/>
  </w:num>
  <w:num w:numId="10" w16cid:durableId="1015500392">
    <w:abstractNumId w:val="10"/>
  </w:num>
  <w:num w:numId="11" w16cid:durableId="1328360471">
    <w:abstractNumId w:val="7"/>
  </w:num>
  <w:num w:numId="12" w16cid:durableId="1967541836">
    <w:abstractNumId w:val="15"/>
  </w:num>
  <w:num w:numId="13" w16cid:durableId="915624896">
    <w:abstractNumId w:val="14"/>
  </w:num>
  <w:num w:numId="14" w16cid:durableId="747121042">
    <w:abstractNumId w:val="11"/>
  </w:num>
  <w:num w:numId="15" w16cid:durableId="2093306920">
    <w:abstractNumId w:val="5"/>
  </w:num>
  <w:num w:numId="16" w16cid:durableId="1604679704">
    <w:abstractNumId w:val="6"/>
  </w:num>
  <w:num w:numId="17" w16cid:durableId="20861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34AE6"/>
    <w:rsid w:val="000370E0"/>
    <w:rsid w:val="00043E23"/>
    <w:rsid w:val="0004520F"/>
    <w:rsid w:val="00046110"/>
    <w:rsid w:val="00086B46"/>
    <w:rsid w:val="000872D0"/>
    <w:rsid w:val="000901F9"/>
    <w:rsid w:val="00091B5E"/>
    <w:rsid w:val="000B706A"/>
    <w:rsid w:val="000C6F51"/>
    <w:rsid w:val="000D7CA7"/>
    <w:rsid w:val="000F4A5C"/>
    <w:rsid w:val="00121649"/>
    <w:rsid w:val="001463DF"/>
    <w:rsid w:val="0017650D"/>
    <w:rsid w:val="001A3E45"/>
    <w:rsid w:val="001B3E1A"/>
    <w:rsid w:val="001D0CA1"/>
    <w:rsid w:val="001D158D"/>
    <w:rsid w:val="001E2B43"/>
    <w:rsid w:val="001E5DA4"/>
    <w:rsid w:val="001F760A"/>
    <w:rsid w:val="00204813"/>
    <w:rsid w:val="002200B3"/>
    <w:rsid w:val="00221062"/>
    <w:rsid w:val="002328E1"/>
    <w:rsid w:val="002803A0"/>
    <w:rsid w:val="00285B8C"/>
    <w:rsid w:val="002A1B27"/>
    <w:rsid w:val="002B4426"/>
    <w:rsid w:val="002D4117"/>
    <w:rsid w:val="002D7789"/>
    <w:rsid w:val="002E51EB"/>
    <w:rsid w:val="002F305A"/>
    <w:rsid w:val="0030277E"/>
    <w:rsid w:val="0030631E"/>
    <w:rsid w:val="00311398"/>
    <w:rsid w:val="00311B7A"/>
    <w:rsid w:val="00315255"/>
    <w:rsid w:val="0033116C"/>
    <w:rsid w:val="003340FE"/>
    <w:rsid w:val="00350808"/>
    <w:rsid w:val="00352077"/>
    <w:rsid w:val="0036181F"/>
    <w:rsid w:val="00375179"/>
    <w:rsid w:val="00385633"/>
    <w:rsid w:val="00391712"/>
    <w:rsid w:val="003B32BA"/>
    <w:rsid w:val="003B53FD"/>
    <w:rsid w:val="003C6E02"/>
    <w:rsid w:val="003E1BB7"/>
    <w:rsid w:val="003E3C00"/>
    <w:rsid w:val="0040136B"/>
    <w:rsid w:val="004110BC"/>
    <w:rsid w:val="00423A46"/>
    <w:rsid w:val="00445F2D"/>
    <w:rsid w:val="004732C3"/>
    <w:rsid w:val="004D7C2F"/>
    <w:rsid w:val="00502795"/>
    <w:rsid w:val="00504944"/>
    <w:rsid w:val="00506507"/>
    <w:rsid w:val="00516264"/>
    <w:rsid w:val="00537EEE"/>
    <w:rsid w:val="005475A0"/>
    <w:rsid w:val="005477F0"/>
    <w:rsid w:val="00587C26"/>
    <w:rsid w:val="005A42A5"/>
    <w:rsid w:val="005B5EF2"/>
    <w:rsid w:val="005D6690"/>
    <w:rsid w:val="00602686"/>
    <w:rsid w:val="00625E9E"/>
    <w:rsid w:val="00630B00"/>
    <w:rsid w:val="00630F0E"/>
    <w:rsid w:val="006646C6"/>
    <w:rsid w:val="0069603A"/>
    <w:rsid w:val="006A19E1"/>
    <w:rsid w:val="006A73C8"/>
    <w:rsid w:val="006C75FC"/>
    <w:rsid w:val="006F1F68"/>
    <w:rsid w:val="00701269"/>
    <w:rsid w:val="007173E2"/>
    <w:rsid w:val="007237A5"/>
    <w:rsid w:val="00731F66"/>
    <w:rsid w:val="007442AA"/>
    <w:rsid w:val="0075362C"/>
    <w:rsid w:val="00761FB2"/>
    <w:rsid w:val="00791067"/>
    <w:rsid w:val="007A0E58"/>
    <w:rsid w:val="007A6F45"/>
    <w:rsid w:val="007B5969"/>
    <w:rsid w:val="007C34AE"/>
    <w:rsid w:val="007D1CF7"/>
    <w:rsid w:val="007E62A9"/>
    <w:rsid w:val="00801880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A5FD6"/>
    <w:rsid w:val="008B5949"/>
    <w:rsid w:val="008C7561"/>
    <w:rsid w:val="008E35BD"/>
    <w:rsid w:val="009429B6"/>
    <w:rsid w:val="009434F9"/>
    <w:rsid w:val="009606F5"/>
    <w:rsid w:val="00985F09"/>
    <w:rsid w:val="009A453E"/>
    <w:rsid w:val="009B00EC"/>
    <w:rsid w:val="009C4950"/>
    <w:rsid w:val="009D4DBD"/>
    <w:rsid w:val="009E4280"/>
    <w:rsid w:val="00A00ABF"/>
    <w:rsid w:val="00A045F0"/>
    <w:rsid w:val="00A04658"/>
    <w:rsid w:val="00A062BB"/>
    <w:rsid w:val="00A33CE7"/>
    <w:rsid w:val="00A35A31"/>
    <w:rsid w:val="00A37D23"/>
    <w:rsid w:val="00A44D66"/>
    <w:rsid w:val="00A466E8"/>
    <w:rsid w:val="00A51739"/>
    <w:rsid w:val="00A54CAB"/>
    <w:rsid w:val="00A57F60"/>
    <w:rsid w:val="00A739CB"/>
    <w:rsid w:val="00A95134"/>
    <w:rsid w:val="00AA4E40"/>
    <w:rsid w:val="00AB2759"/>
    <w:rsid w:val="00AC34F4"/>
    <w:rsid w:val="00AC5FF2"/>
    <w:rsid w:val="00AC7A3A"/>
    <w:rsid w:val="00AD3554"/>
    <w:rsid w:val="00AF7163"/>
    <w:rsid w:val="00B2290D"/>
    <w:rsid w:val="00B32056"/>
    <w:rsid w:val="00B35348"/>
    <w:rsid w:val="00B41D3C"/>
    <w:rsid w:val="00B44079"/>
    <w:rsid w:val="00B47CFF"/>
    <w:rsid w:val="00B672D3"/>
    <w:rsid w:val="00B73078"/>
    <w:rsid w:val="00B74111"/>
    <w:rsid w:val="00B75853"/>
    <w:rsid w:val="00B82F2E"/>
    <w:rsid w:val="00B959FC"/>
    <w:rsid w:val="00BC093F"/>
    <w:rsid w:val="00BD39A8"/>
    <w:rsid w:val="00BE3B5B"/>
    <w:rsid w:val="00BE64DD"/>
    <w:rsid w:val="00BF170A"/>
    <w:rsid w:val="00BF433D"/>
    <w:rsid w:val="00C02E0C"/>
    <w:rsid w:val="00C06EEC"/>
    <w:rsid w:val="00C1010B"/>
    <w:rsid w:val="00C419F0"/>
    <w:rsid w:val="00C46D30"/>
    <w:rsid w:val="00C53A5B"/>
    <w:rsid w:val="00C56BFF"/>
    <w:rsid w:val="00C62D14"/>
    <w:rsid w:val="00C63BF0"/>
    <w:rsid w:val="00C81475"/>
    <w:rsid w:val="00CB02C8"/>
    <w:rsid w:val="00CB74E5"/>
    <w:rsid w:val="00CC226C"/>
    <w:rsid w:val="00CD4E7A"/>
    <w:rsid w:val="00CE12C1"/>
    <w:rsid w:val="00CE1FF6"/>
    <w:rsid w:val="00CE2219"/>
    <w:rsid w:val="00CF2FC5"/>
    <w:rsid w:val="00CF50E3"/>
    <w:rsid w:val="00CF52FE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52FD6"/>
    <w:rsid w:val="00D6033C"/>
    <w:rsid w:val="00D73BF3"/>
    <w:rsid w:val="00D75578"/>
    <w:rsid w:val="00D76C68"/>
    <w:rsid w:val="00D80987"/>
    <w:rsid w:val="00D96C4C"/>
    <w:rsid w:val="00DB3C08"/>
    <w:rsid w:val="00DC13E2"/>
    <w:rsid w:val="00DC1E5E"/>
    <w:rsid w:val="00DC2503"/>
    <w:rsid w:val="00DC36B2"/>
    <w:rsid w:val="00DC690D"/>
    <w:rsid w:val="00DE6B3A"/>
    <w:rsid w:val="00DF1B61"/>
    <w:rsid w:val="00DF69E1"/>
    <w:rsid w:val="00E03238"/>
    <w:rsid w:val="00E11703"/>
    <w:rsid w:val="00E21532"/>
    <w:rsid w:val="00E31FC6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55BB8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05035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character" w:customStyle="1" w:styleId="lrzxr">
    <w:name w:val="lrzxr"/>
    <w:basedOn w:val="Domylnaczcionkaakapitu"/>
    <w:rsid w:val="001A3E4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E5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E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C7A0-26A7-4E52-9295-E170232B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4</cp:revision>
  <cp:lastPrinted>2023-06-23T09:23:00Z</cp:lastPrinted>
  <dcterms:created xsi:type="dcterms:W3CDTF">2023-08-09T07:28:00Z</dcterms:created>
  <dcterms:modified xsi:type="dcterms:W3CDTF">2023-08-16T07:54:00Z</dcterms:modified>
</cp:coreProperties>
</file>