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FF" w:rsidRPr="00887EFF" w:rsidRDefault="00B32056" w:rsidP="00575D9E">
      <w:pPr>
        <w:tabs>
          <w:tab w:val="right" w:pos="9070"/>
        </w:tabs>
        <w:spacing w:line="720" w:lineRule="auto"/>
        <w:ind w:left="6999"/>
        <w:rPr>
          <w:szCs w:val="20"/>
          <w:lang w:eastAsia="pl-PL"/>
        </w:rPr>
      </w:pPr>
      <w:r>
        <w:rPr>
          <w:noProof/>
          <w:szCs w:val="20"/>
          <w:lang w:eastAsia="pl-PL"/>
        </w:rPr>
        <w:drawing>
          <wp:inline distT="0" distB="0" distL="0" distR="0">
            <wp:extent cx="1861200" cy="540000"/>
            <wp:effectExtent l="0" t="0" r="5715" b="0"/>
            <wp:docPr id="1" name="Obraz 1" descr="Marszałek Województwa Świętokrzyskiego&#10;telefon 41 395 15 49&#10;fax 41 344 60 4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ws marszalek herb kolor pl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1200" cy="540000"/>
                    </a:xfrm>
                    <a:prstGeom prst="rect">
                      <a:avLst/>
                    </a:prstGeom>
                  </pic:spPr>
                </pic:pic>
              </a:graphicData>
            </a:graphic>
          </wp:inline>
        </w:drawing>
      </w:r>
    </w:p>
    <w:p w:rsidR="00887EFF" w:rsidRPr="00887EFF" w:rsidRDefault="00887EFF" w:rsidP="00887EFF">
      <w:pPr>
        <w:spacing w:line="240" w:lineRule="auto"/>
        <w:rPr>
          <w:rFonts w:eastAsia="Calibri"/>
        </w:rPr>
      </w:pPr>
      <w:r w:rsidRPr="00887EFF">
        <w:rPr>
          <w:rFonts w:eastAsia="Calibri"/>
        </w:rPr>
        <w:t>PK-II.7222.11.2022</w:t>
      </w:r>
      <w:r w:rsidRPr="00887EFF">
        <w:rPr>
          <w:rFonts w:eastAsia="Calibri"/>
        </w:rPr>
        <w:tab/>
      </w:r>
      <w:r w:rsidRPr="00887EFF">
        <w:rPr>
          <w:rFonts w:eastAsia="Calibri"/>
        </w:rPr>
        <w:tab/>
      </w:r>
      <w:r w:rsidRPr="00887EFF">
        <w:rPr>
          <w:rFonts w:eastAsia="Calibri"/>
        </w:rPr>
        <w:tab/>
      </w:r>
      <w:r w:rsidRPr="00887EFF">
        <w:rPr>
          <w:rFonts w:eastAsia="Calibri"/>
        </w:rPr>
        <w:tab/>
        <w:t xml:space="preserve">                        </w:t>
      </w:r>
      <w:r w:rsidR="001E682D">
        <w:rPr>
          <w:rFonts w:eastAsia="Calibri"/>
        </w:rPr>
        <w:t xml:space="preserve">                Kielce, </w:t>
      </w:r>
      <w:r w:rsidR="00571FF1">
        <w:rPr>
          <w:rFonts w:eastAsia="Calibri"/>
        </w:rPr>
        <w:t>1</w:t>
      </w:r>
      <w:r w:rsidR="001E682D">
        <w:rPr>
          <w:rFonts w:eastAsia="Calibri"/>
        </w:rPr>
        <w:t>5 czerwca</w:t>
      </w:r>
      <w:r w:rsidRPr="00887EFF">
        <w:rPr>
          <w:rFonts w:eastAsia="Calibri"/>
        </w:rPr>
        <w:t xml:space="preserve"> 2023</w:t>
      </w:r>
    </w:p>
    <w:p w:rsidR="00887EFF" w:rsidRPr="00887EFF" w:rsidRDefault="00887EFF" w:rsidP="00887EFF">
      <w:pPr>
        <w:spacing w:line="240" w:lineRule="auto"/>
        <w:rPr>
          <w:rFonts w:eastAsia="Calibri"/>
          <w:sz w:val="20"/>
          <w:szCs w:val="20"/>
        </w:rPr>
      </w:pPr>
      <w:r w:rsidRPr="00887EFF">
        <w:rPr>
          <w:rFonts w:eastAsia="Calibri"/>
          <w:sz w:val="20"/>
          <w:szCs w:val="20"/>
        </w:rPr>
        <w:t xml:space="preserve">(sprawa przeniesiona spod znaku: </w:t>
      </w:r>
    </w:p>
    <w:p w:rsidR="00887EFF" w:rsidRPr="00887EFF" w:rsidRDefault="00887EFF" w:rsidP="00887EFF">
      <w:pPr>
        <w:spacing w:line="240" w:lineRule="auto"/>
        <w:rPr>
          <w:rFonts w:eastAsia="Calibri"/>
          <w:sz w:val="20"/>
          <w:szCs w:val="20"/>
        </w:rPr>
      </w:pPr>
      <w:r w:rsidRPr="00887EFF">
        <w:rPr>
          <w:rFonts w:eastAsia="Calibri"/>
          <w:sz w:val="20"/>
          <w:szCs w:val="20"/>
        </w:rPr>
        <w:t>ŚO-II.7222.50.2020)</w:t>
      </w:r>
    </w:p>
    <w:p w:rsidR="00887EFF" w:rsidRPr="00887EFF" w:rsidRDefault="00887EFF" w:rsidP="00887EFF">
      <w:pPr>
        <w:spacing w:line="240" w:lineRule="auto"/>
        <w:rPr>
          <w:rFonts w:eastAsia="Calibri"/>
          <w:sz w:val="28"/>
          <w:szCs w:val="28"/>
        </w:rPr>
      </w:pPr>
    </w:p>
    <w:p w:rsidR="00887EFF" w:rsidRPr="00887EFF" w:rsidRDefault="00887EFF" w:rsidP="00887EFF">
      <w:pPr>
        <w:spacing w:line="240" w:lineRule="auto"/>
        <w:jc w:val="center"/>
        <w:rPr>
          <w:rFonts w:eastAsia="Calibri"/>
          <w:b/>
        </w:rPr>
      </w:pPr>
      <w:r w:rsidRPr="00887EFF">
        <w:rPr>
          <w:rFonts w:eastAsia="Calibri"/>
          <w:b/>
        </w:rPr>
        <w:t>DECYZJA</w:t>
      </w:r>
    </w:p>
    <w:p w:rsidR="00887EFF" w:rsidRPr="00887EFF" w:rsidRDefault="00887EFF" w:rsidP="00887EFF">
      <w:pPr>
        <w:spacing w:line="240" w:lineRule="auto"/>
        <w:jc w:val="center"/>
        <w:rPr>
          <w:rFonts w:eastAsia="Calibri"/>
          <w:b/>
        </w:rPr>
      </w:pPr>
    </w:p>
    <w:p w:rsidR="00887EFF" w:rsidRPr="00887EFF" w:rsidRDefault="00887EFF" w:rsidP="00887EFF">
      <w:pPr>
        <w:suppressAutoHyphens/>
        <w:autoSpaceDN w:val="0"/>
        <w:spacing w:after="200" w:line="240" w:lineRule="auto"/>
        <w:ind w:firstLine="284"/>
        <w:jc w:val="both"/>
        <w:textAlignment w:val="baseline"/>
        <w:rPr>
          <w:rFonts w:eastAsia="Calibri"/>
          <w:kern w:val="3"/>
        </w:rPr>
      </w:pPr>
      <w:r w:rsidRPr="00887EFF">
        <w:rPr>
          <w:rFonts w:eastAsia="Times New Roman"/>
          <w:kern w:val="3"/>
          <w:lang w:eastAsia="pl-PL"/>
        </w:rPr>
        <w:t xml:space="preserve">Na podstawie art. 163 ustawy z dnia 14 czerwca 1960 r. Kodeks postępowania administracyjnego (t.j. Dz. U. </w:t>
      </w:r>
      <w:proofErr w:type="gramStart"/>
      <w:r w:rsidRPr="00887EFF">
        <w:rPr>
          <w:rFonts w:eastAsia="Times New Roman"/>
          <w:kern w:val="3"/>
          <w:lang w:eastAsia="pl-PL"/>
        </w:rPr>
        <w:t>z</w:t>
      </w:r>
      <w:proofErr w:type="gramEnd"/>
      <w:r w:rsidRPr="00887EFF">
        <w:rPr>
          <w:rFonts w:eastAsia="Times New Roman"/>
          <w:kern w:val="3"/>
          <w:lang w:eastAsia="pl-PL"/>
        </w:rPr>
        <w:t xml:space="preserve"> 2023 r. poz. 775 ze zm.) w związku z art. </w:t>
      </w:r>
      <w:r w:rsidRPr="00887EFF">
        <w:rPr>
          <w:rFonts w:eastAsia="Calibri"/>
          <w:kern w:val="3"/>
          <w:lang w:eastAsia="pl-PL"/>
        </w:rPr>
        <w:t xml:space="preserve">10 </w:t>
      </w:r>
      <w:r w:rsidRPr="00887EFF">
        <w:rPr>
          <w:rFonts w:eastAsia="Times New Roman"/>
          <w:kern w:val="3"/>
          <w:lang w:eastAsia="pl-PL"/>
        </w:rPr>
        <w:t xml:space="preserve">ustawy z dnia </w:t>
      </w:r>
      <w:r w:rsidR="00B5785E">
        <w:rPr>
          <w:rFonts w:eastAsia="Times New Roman"/>
          <w:kern w:val="3"/>
          <w:lang w:eastAsia="pl-PL"/>
        </w:rPr>
        <w:br/>
      </w:r>
      <w:r w:rsidRPr="00887EFF">
        <w:rPr>
          <w:rFonts w:eastAsia="Times New Roman"/>
          <w:kern w:val="3"/>
          <w:lang w:eastAsia="pl-PL"/>
        </w:rPr>
        <w:t xml:space="preserve">20 lipca 2018 r. o zmianie ustawy o odpadach oraz niektórych innych ustaw (Dz. U. </w:t>
      </w:r>
      <w:proofErr w:type="gramStart"/>
      <w:r w:rsidRPr="00887EFF">
        <w:rPr>
          <w:rFonts w:eastAsia="Times New Roman"/>
          <w:kern w:val="3"/>
          <w:lang w:eastAsia="pl-PL"/>
        </w:rPr>
        <w:t>z</w:t>
      </w:r>
      <w:proofErr w:type="gramEnd"/>
      <w:r w:rsidRPr="00887EFF">
        <w:rPr>
          <w:rFonts w:eastAsia="Times New Roman"/>
          <w:kern w:val="3"/>
          <w:lang w:eastAsia="pl-PL"/>
        </w:rPr>
        <w:t xml:space="preserve"> 2018 r., poz. 1592 ze zm.) oraz art. 192,</w:t>
      </w:r>
      <w:r w:rsidRPr="00887EFF">
        <w:rPr>
          <w:rFonts w:eastAsia="Calibri"/>
          <w:color w:val="FF0000"/>
          <w:kern w:val="3"/>
        </w:rPr>
        <w:t xml:space="preserve"> </w:t>
      </w:r>
      <w:r w:rsidRPr="00887EFF">
        <w:rPr>
          <w:rFonts w:eastAsia="Calibri"/>
          <w:kern w:val="3"/>
        </w:rPr>
        <w:t>art. 215 i 378</w:t>
      </w:r>
      <w:r w:rsidRPr="00887EFF">
        <w:rPr>
          <w:rFonts w:eastAsia="Calibri"/>
          <w:color w:val="FF0000"/>
          <w:kern w:val="3"/>
        </w:rPr>
        <w:t xml:space="preserve"> </w:t>
      </w:r>
      <w:r w:rsidRPr="00887EFF">
        <w:rPr>
          <w:rFonts w:eastAsia="Calibri"/>
          <w:kern w:val="3"/>
        </w:rPr>
        <w:t>ust. 2a pkt 2</w:t>
      </w:r>
      <w:r w:rsidRPr="00887EFF">
        <w:rPr>
          <w:rFonts w:eastAsia="Times New Roman"/>
          <w:color w:val="FF0000"/>
          <w:kern w:val="3"/>
          <w:lang w:eastAsia="pl-PL"/>
        </w:rPr>
        <w:t xml:space="preserve"> </w:t>
      </w:r>
      <w:r w:rsidRPr="00887EFF">
        <w:rPr>
          <w:rFonts w:eastAsia="Times New Roman"/>
          <w:kern w:val="3"/>
          <w:lang w:eastAsia="pl-PL"/>
        </w:rPr>
        <w:t xml:space="preserve">ustawy z dnia 27 kwietnia 2021 r. Prawo ochrony środowiska (t.j. Dz. U. </w:t>
      </w:r>
      <w:proofErr w:type="gramStart"/>
      <w:r w:rsidRPr="00887EFF">
        <w:rPr>
          <w:rFonts w:eastAsia="Times New Roman"/>
          <w:kern w:val="3"/>
          <w:lang w:eastAsia="pl-PL"/>
        </w:rPr>
        <w:t>z</w:t>
      </w:r>
      <w:proofErr w:type="gramEnd"/>
      <w:r w:rsidRPr="00887EFF">
        <w:rPr>
          <w:rFonts w:eastAsia="Times New Roman"/>
          <w:kern w:val="3"/>
          <w:lang w:eastAsia="pl-PL"/>
        </w:rPr>
        <w:t xml:space="preserve"> 2022 r. poz. 2556 ze zm.)</w:t>
      </w:r>
    </w:p>
    <w:p w:rsidR="00887EFF" w:rsidRPr="00887EFF" w:rsidRDefault="00887EFF" w:rsidP="00887EFF">
      <w:pPr>
        <w:spacing w:after="240" w:line="240" w:lineRule="auto"/>
        <w:jc w:val="center"/>
        <w:rPr>
          <w:rFonts w:eastAsia="Calibri"/>
          <w:b/>
        </w:rPr>
      </w:pPr>
      <w:proofErr w:type="gramStart"/>
      <w:r w:rsidRPr="00887EFF">
        <w:rPr>
          <w:rFonts w:eastAsia="Calibri"/>
          <w:b/>
        </w:rPr>
        <w:t>po</w:t>
      </w:r>
      <w:proofErr w:type="gramEnd"/>
      <w:r w:rsidRPr="00887EFF">
        <w:rPr>
          <w:rFonts w:eastAsia="Calibri"/>
          <w:b/>
        </w:rPr>
        <w:t xml:space="preserve"> rozpatrzeniu</w:t>
      </w:r>
    </w:p>
    <w:p w:rsidR="00887EFF" w:rsidRPr="00887EFF" w:rsidRDefault="00887EFF" w:rsidP="00887EFF">
      <w:pPr>
        <w:spacing w:after="240" w:line="240" w:lineRule="auto"/>
        <w:jc w:val="both"/>
        <w:rPr>
          <w:rFonts w:eastAsia="Calibri"/>
        </w:rPr>
      </w:pPr>
      <w:proofErr w:type="gramStart"/>
      <w:r w:rsidRPr="00887EFF">
        <w:rPr>
          <w:rFonts w:eastAsia="Calibri"/>
        </w:rPr>
        <w:t>wniosku</w:t>
      </w:r>
      <w:proofErr w:type="gramEnd"/>
      <w:r w:rsidRPr="00887EFF">
        <w:rPr>
          <w:rFonts w:eastAsia="Calibri"/>
        </w:rPr>
        <w:t xml:space="preserve"> Dobra Energia sp. z o.</w:t>
      </w:r>
      <w:proofErr w:type="gramStart"/>
      <w:r w:rsidRPr="00887EFF">
        <w:rPr>
          <w:rFonts w:eastAsia="Calibri"/>
        </w:rPr>
        <w:t>o</w:t>
      </w:r>
      <w:proofErr w:type="gramEnd"/>
      <w:r w:rsidRPr="00887EFF">
        <w:rPr>
          <w:rFonts w:eastAsia="Calibri"/>
        </w:rPr>
        <w:t xml:space="preserve">., </w:t>
      </w:r>
      <w:proofErr w:type="gramStart"/>
      <w:r w:rsidRPr="00887EFF">
        <w:rPr>
          <w:rFonts w:eastAsia="Calibri"/>
          <w:bCs/>
        </w:rPr>
        <w:t>ul</w:t>
      </w:r>
      <w:proofErr w:type="gramEnd"/>
      <w:r w:rsidRPr="00887EFF">
        <w:rPr>
          <w:rFonts w:eastAsia="Calibri"/>
          <w:bCs/>
        </w:rPr>
        <w:t>. Głowackiego 87</w:t>
      </w:r>
      <w:r w:rsidRPr="00887EFF">
        <w:rPr>
          <w:rFonts w:eastAsia="Calibri"/>
        </w:rPr>
        <w:t xml:space="preserve">, </w:t>
      </w:r>
      <w:r w:rsidRPr="00887EFF">
        <w:rPr>
          <w:rFonts w:eastAsia="Calibri"/>
          <w:bCs/>
        </w:rPr>
        <w:t xml:space="preserve">28-300 Jędrzejów o zmianę </w:t>
      </w:r>
      <w:r w:rsidRPr="00887EFF">
        <w:rPr>
          <w:rFonts w:eastAsia="Calibri"/>
        </w:rPr>
        <w:t xml:space="preserve">pozwolenia zintegrowanego na prowadzenie instalacji w gospodarce odpadami dla odpadów innych niż niebezpieczne z wyłączeniem działań realizowanych podczas oczyszczania ścieków komunalnych do odzysku lub kombinacji odzysku i unieszkodliwiania o zdolności przetwarzania ponad 75 ton na dobę z wykorzystaniem następujących działań – obróbki wstępnej odpadów przeznaczonych do termicznego przekształcania, znajdującej się na terenie zakładu paliw alternatywnych stałych, rozdrobnionych na działce o nr ewid. 159 </w:t>
      </w:r>
      <w:proofErr w:type="gramStart"/>
      <w:r w:rsidRPr="00887EFF">
        <w:rPr>
          <w:rFonts w:eastAsia="Calibri"/>
        </w:rPr>
        <w:t>przy</w:t>
      </w:r>
      <w:proofErr w:type="gramEnd"/>
      <w:r w:rsidRPr="00887EFF">
        <w:rPr>
          <w:rFonts w:eastAsia="Calibri"/>
        </w:rPr>
        <w:t xml:space="preserve"> ul. Głowackiego 87 w Jędrzejowie, gmina Jędrzejów</w:t>
      </w:r>
      <w:r w:rsidR="00B5785E">
        <w:rPr>
          <w:rFonts w:eastAsia="Calibri"/>
        </w:rPr>
        <w:t>,</w:t>
      </w:r>
    </w:p>
    <w:p w:rsidR="00887EFF" w:rsidRPr="00887EFF" w:rsidRDefault="00887EFF" w:rsidP="00887EFF">
      <w:pPr>
        <w:spacing w:after="240" w:line="240" w:lineRule="auto"/>
        <w:jc w:val="center"/>
        <w:rPr>
          <w:rFonts w:eastAsia="Calibri"/>
          <w:b/>
        </w:rPr>
      </w:pPr>
      <w:proofErr w:type="gramStart"/>
      <w:r w:rsidRPr="00887EFF">
        <w:rPr>
          <w:rFonts w:eastAsia="Calibri"/>
          <w:b/>
        </w:rPr>
        <w:t>orzekam</w:t>
      </w:r>
      <w:proofErr w:type="gramEnd"/>
    </w:p>
    <w:p w:rsidR="00887EFF" w:rsidRPr="00887EFF" w:rsidRDefault="00887EFF" w:rsidP="00887EFF">
      <w:pPr>
        <w:spacing w:line="240" w:lineRule="auto"/>
        <w:jc w:val="both"/>
        <w:rPr>
          <w:rFonts w:eastAsia="Calibri"/>
        </w:rPr>
      </w:pPr>
      <w:proofErr w:type="gramStart"/>
      <w:r w:rsidRPr="00887EFF">
        <w:rPr>
          <w:rFonts w:eastAsia="Calibri"/>
        </w:rPr>
        <w:t>zmieniam</w:t>
      </w:r>
      <w:proofErr w:type="gramEnd"/>
      <w:r w:rsidRPr="00887EFF">
        <w:rPr>
          <w:rFonts w:eastAsia="Calibri"/>
        </w:rPr>
        <w:t xml:space="preserve"> </w:t>
      </w:r>
      <w:r w:rsidRPr="00887EFF">
        <w:rPr>
          <w:rFonts w:eastAsia="Times New Roman"/>
        </w:rPr>
        <w:t xml:space="preserve">decyzję </w:t>
      </w:r>
      <w:r w:rsidRPr="00887EFF">
        <w:rPr>
          <w:rFonts w:eastAsia="Calibri"/>
          <w:bCs/>
        </w:rPr>
        <w:t xml:space="preserve">Starosty Jędrzejowskiego znak: OŚR.622.1.2015 z dnia 31 maja 2016 r. </w:t>
      </w:r>
      <w:r w:rsidRPr="00887EFF">
        <w:rPr>
          <w:rFonts w:eastAsia="Calibri"/>
          <w:bCs/>
        </w:rPr>
        <w:br/>
        <w:t xml:space="preserve">w brzmieniu obowiązującym w ostatecznej decyzji Samorządowego Kolegium Odwoławczego w Kielcach znak: SKO.OŚ-60/1810/131/2018 z dnia 29 sierpnia 2018 r. udzielającą </w:t>
      </w:r>
      <w:r w:rsidRPr="00887EFF">
        <w:rPr>
          <w:rFonts w:eastAsia="Calibri"/>
        </w:rPr>
        <w:t>Dobra Energia sp. z o.</w:t>
      </w:r>
      <w:proofErr w:type="gramStart"/>
      <w:r w:rsidRPr="00887EFF">
        <w:rPr>
          <w:rFonts w:eastAsia="Calibri"/>
        </w:rPr>
        <w:t>o</w:t>
      </w:r>
      <w:proofErr w:type="gramEnd"/>
      <w:r w:rsidRPr="00887EFF">
        <w:rPr>
          <w:rFonts w:eastAsia="Calibri"/>
        </w:rPr>
        <w:t xml:space="preserve">., </w:t>
      </w:r>
      <w:r w:rsidRPr="00887EFF">
        <w:rPr>
          <w:rFonts w:eastAsia="Calibri"/>
          <w:bCs/>
        </w:rPr>
        <w:t>ul. Głowackiego 87</w:t>
      </w:r>
      <w:r w:rsidRPr="00887EFF">
        <w:rPr>
          <w:rFonts w:eastAsia="Calibri"/>
        </w:rPr>
        <w:t xml:space="preserve">, </w:t>
      </w:r>
      <w:r w:rsidRPr="00887EFF">
        <w:rPr>
          <w:rFonts w:eastAsia="Calibri"/>
          <w:bCs/>
        </w:rPr>
        <w:t>28-300 Jędrzejów</w:t>
      </w:r>
      <w:r w:rsidRPr="00887EFF">
        <w:rPr>
          <w:rFonts w:eastAsia="Calibri"/>
        </w:rPr>
        <w:t xml:space="preserve"> (NIP</w:t>
      </w:r>
      <w:proofErr w:type="gramStart"/>
      <w:r w:rsidRPr="00887EFF">
        <w:rPr>
          <w:rFonts w:eastAsia="Calibri"/>
        </w:rPr>
        <w:t>: 6572889503, Regon</w:t>
      </w:r>
      <w:proofErr w:type="gramEnd"/>
      <w:r w:rsidRPr="00887EFF">
        <w:rPr>
          <w:rFonts w:eastAsia="Calibri"/>
        </w:rPr>
        <w:t xml:space="preserve">: 260476764) pozwolenia zintegrowanego na prowadzenie instalacji w gospodarce odpadami dla odpadów innych niż niebezpieczne z wyłączeniem działań realizowanych podczas oczyszczania ścieków komunalnych do odzysku lub kombinacji odzysku i unieszkodliwiania </w:t>
      </w:r>
      <w:r w:rsidR="00310982">
        <w:rPr>
          <w:rFonts w:eastAsia="Calibri"/>
        </w:rPr>
        <w:br/>
      </w:r>
      <w:r w:rsidRPr="00887EFF">
        <w:rPr>
          <w:rFonts w:eastAsia="Calibri"/>
        </w:rPr>
        <w:t xml:space="preserve">o zdolności przetwarzania ponad 75 ton na dobę z wykorzystaniem następujących działań – obróbki wstępnej odpadów przeznaczonych do termicznego przekształcania, znajdującej się na terenie zakładu paliw alternatywnych stałych, rozdrobnionych na działce o nr ewid. 159 </w:t>
      </w:r>
      <w:proofErr w:type="gramStart"/>
      <w:r w:rsidRPr="00887EFF">
        <w:rPr>
          <w:rFonts w:eastAsia="Calibri"/>
        </w:rPr>
        <w:t>przy</w:t>
      </w:r>
      <w:proofErr w:type="gramEnd"/>
      <w:r w:rsidRPr="00887EFF">
        <w:rPr>
          <w:rFonts w:eastAsia="Calibri"/>
        </w:rPr>
        <w:t xml:space="preserve"> ul. Głowackiego 87 w Jędrzejowie, gmina Jędrzejów, w następujący sposób:</w:t>
      </w:r>
    </w:p>
    <w:p w:rsidR="00887EFF" w:rsidRPr="00887EFF" w:rsidRDefault="00887EFF" w:rsidP="00887EFF">
      <w:pPr>
        <w:widowControl w:val="0"/>
        <w:adjustRightInd w:val="0"/>
        <w:spacing w:line="240" w:lineRule="auto"/>
        <w:ind w:firstLine="708"/>
        <w:jc w:val="both"/>
        <w:textAlignment w:val="baseline"/>
        <w:rPr>
          <w:rFonts w:eastAsia="Times New Roman"/>
          <w:color w:val="7030A0"/>
          <w:lang w:eastAsia="pl-PL"/>
        </w:rPr>
      </w:pPr>
      <w:r w:rsidRPr="00887EFF">
        <w:rPr>
          <w:rFonts w:eastAsia="Times New Roman"/>
          <w:bCs/>
          <w:iCs/>
          <w:color w:val="7030A0"/>
          <w:lang w:eastAsia="pl-PL"/>
        </w:rPr>
        <w:t xml:space="preserve">           </w:t>
      </w:r>
    </w:p>
    <w:p w:rsidR="00887EFF" w:rsidRPr="00887EFF" w:rsidRDefault="00887EFF" w:rsidP="00887EFF">
      <w:pPr>
        <w:numPr>
          <w:ilvl w:val="0"/>
          <w:numId w:val="6"/>
        </w:numPr>
        <w:spacing w:line="240" w:lineRule="auto"/>
        <w:ind w:left="284" w:hanging="284"/>
        <w:rPr>
          <w:rFonts w:eastAsia="Times New Roman"/>
          <w:b/>
          <w:bCs/>
          <w:lang w:eastAsia="pl-PL"/>
        </w:rPr>
      </w:pPr>
      <w:r w:rsidRPr="00887EFF">
        <w:rPr>
          <w:rFonts w:eastAsia="Calibri"/>
          <w:b/>
          <w:bCs/>
        </w:rPr>
        <w:t xml:space="preserve">Punkt II.2. </w:t>
      </w:r>
      <w:proofErr w:type="gramStart"/>
      <w:r w:rsidRPr="00887EFF">
        <w:rPr>
          <w:rFonts w:eastAsia="Calibri"/>
          <w:b/>
          <w:bCs/>
        </w:rPr>
        <w:t>o</w:t>
      </w:r>
      <w:proofErr w:type="gramEnd"/>
      <w:r w:rsidRPr="00887EFF">
        <w:rPr>
          <w:rFonts w:eastAsia="Calibri"/>
          <w:b/>
          <w:bCs/>
        </w:rPr>
        <w:t xml:space="preserve"> treści: „</w:t>
      </w:r>
      <w:r w:rsidRPr="00887EFF">
        <w:rPr>
          <w:rFonts w:eastAsia="Times New Roman"/>
          <w:b/>
          <w:bCs/>
          <w:lang w:eastAsia="pl-PL"/>
        </w:rPr>
        <w:t>Gospodarka odpadami</w:t>
      </w:r>
      <w:r w:rsidRPr="00887EFF">
        <w:rPr>
          <w:rFonts w:eastAsia="Calibri"/>
          <w:b/>
          <w:bCs/>
        </w:rPr>
        <w:t>” otrzymuje brzmienie:</w:t>
      </w:r>
    </w:p>
    <w:p w:rsidR="00887EFF" w:rsidRPr="00887EFF" w:rsidRDefault="00887EFF" w:rsidP="00887EFF">
      <w:pPr>
        <w:autoSpaceDN w:val="0"/>
        <w:spacing w:line="240" w:lineRule="auto"/>
        <w:jc w:val="both"/>
        <w:textAlignment w:val="baseline"/>
        <w:rPr>
          <w:rFonts w:eastAsia="Times New Roman"/>
          <w:b/>
          <w:bCs/>
          <w:lang w:eastAsia="pl-PL"/>
        </w:rPr>
      </w:pPr>
    </w:p>
    <w:p w:rsidR="00887EFF" w:rsidRPr="00887EFF" w:rsidRDefault="00887EFF" w:rsidP="00887EFF">
      <w:pPr>
        <w:spacing w:line="240" w:lineRule="auto"/>
        <w:contextualSpacing/>
        <w:rPr>
          <w:rFonts w:eastAsia="Times New Roman"/>
          <w:b/>
          <w:lang w:eastAsia="pl-PL"/>
        </w:rPr>
      </w:pPr>
      <w:r w:rsidRPr="00887EFF">
        <w:rPr>
          <w:rFonts w:eastAsia="Times New Roman"/>
          <w:b/>
          <w:lang w:eastAsia="pl-PL"/>
        </w:rPr>
        <w:t>„2. Gospodarka odpadami</w:t>
      </w:r>
    </w:p>
    <w:p w:rsidR="00887EFF" w:rsidRPr="00887EFF" w:rsidRDefault="00887EFF" w:rsidP="00887EFF">
      <w:pPr>
        <w:spacing w:line="240" w:lineRule="auto"/>
        <w:contextualSpacing/>
        <w:rPr>
          <w:rFonts w:eastAsia="Times New Roman"/>
          <w:b/>
          <w:lang w:eastAsia="pl-PL"/>
        </w:rPr>
      </w:pPr>
    </w:p>
    <w:p w:rsidR="00887EFF" w:rsidRPr="00887EFF" w:rsidRDefault="00887EFF" w:rsidP="00887EFF">
      <w:pPr>
        <w:spacing w:line="240" w:lineRule="auto"/>
        <w:contextualSpacing/>
        <w:rPr>
          <w:rFonts w:eastAsia="Times New Roman"/>
          <w:b/>
          <w:i/>
          <w:lang w:eastAsia="pl-PL"/>
        </w:rPr>
      </w:pPr>
      <w:r w:rsidRPr="00887EFF">
        <w:rPr>
          <w:rFonts w:eastAsia="Times New Roman"/>
          <w:b/>
          <w:i/>
          <w:lang w:eastAsia="pl-PL"/>
        </w:rPr>
        <w:t>2.1. Wytwarzanie odpadów niebezpiecznych i innych niż niebezpieczne</w:t>
      </w:r>
    </w:p>
    <w:p w:rsidR="00887EFF" w:rsidRPr="00887EFF" w:rsidRDefault="00887EFF" w:rsidP="00887EFF">
      <w:pPr>
        <w:spacing w:line="240" w:lineRule="auto"/>
        <w:ind w:firstLine="708"/>
        <w:jc w:val="both"/>
        <w:rPr>
          <w:rFonts w:eastAsia="Calibri"/>
        </w:rPr>
      </w:pPr>
    </w:p>
    <w:p w:rsidR="00887EFF" w:rsidRPr="003E706B" w:rsidRDefault="00EB5129" w:rsidP="00887EFF">
      <w:pPr>
        <w:spacing w:line="240" w:lineRule="auto"/>
        <w:ind w:firstLine="360"/>
        <w:jc w:val="both"/>
        <w:rPr>
          <w:rFonts w:eastAsia="Calibri"/>
        </w:rPr>
      </w:pPr>
      <w:r w:rsidRPr="003E706B">
        <w:rPr>
          <w:rFonts w:eastAsia="Calibri"/>
        </w:rPr>
        <w:t>W wyniku eksploatacji instalacji</w:t>
      </w:r>
      <w:r w:rsidR="003327BF" w:rsidRPr="003E706B">
        <w:rPr>
          <w:rFonts w:eastAsia="Calibri"/>
        </w:rPr>
        <w:t xml:space="preserve"> zlokalizowanych na terenie Zakładu, tj.</w:t>
      </w:r>
      <w:r w:rsidRPr="003E706B">
        <w:rPr>
          <w:rFonts w:eastAsia="Calibri"/>
        </w:rPr>
        <w:t xml:space="preserve"> </w:t>
      </w:r>
      <w:r w:rsidR="003E706B" w:rsidRPr="003E706B">
        <w:rPr>
          <w:rFonts w:eastAsia="Calibri"/>
        </w:rPr>
        <w:t xml:space="preserve">instalacji </w:t>
      </w:r>
      <w:r w:rsidRPr="003E706B">
        <w:rPr>
          <w:rFonts w:eastAsia="Calibri"/>
        </w:rPr>
        <w:t>do produkcji paliw alternatywnych</w:t>
      </w:r>
      <w:r w:rsidR="003327BF" w:rsidRPr="003E706B">
        <w:rPr>
          <w:rFonts w:eastAsia="Calibri"/>
        </w:rPr>
        <w:t xml:space="preserve"> oraz instalacji kanalizacji deszczowej</w:t>
      </w:r>
      <w:r w:rsidRPr="003E706B">
        <w:rPr>
          <w:rFonts w:eastAsia="Calibri"/>
        </w:rPr>
        <w:t xml:space="preserve"> wytwarzane będą następujące odpady</w:t>
      </w:r>
      <w:r w:rsidR="00887EFF" w:rsidRPr="003E706B">
        <w:rPr>
          <w:rFonts w:eastAsia="Calibri"/>
        </w:rPr>
        <w:t>:</w:t>
      </w:r>
    </w:p>
    <w:p w:rsidR="00887EFF" w:rsidRPr="00887EFF" w:rsidRDefault="00887EFF" w:rsidP="00887EFF">
      <w:pPr>
        <w:numPr>
          <w:ilvl w:val="0"/>
          <w:numId w:val="26"/>
        </w:numPr>
        <w:spacing w:line="240" w:lineRule="auto"/>
        <w:ind w:left="284" w:hanging="284"/>
        <w:contextualSpacing/>
        <w:jc w:val="both"/>
        <w:rPr>
          <w:rFonts w:eastAsia="Times New Roman"/>
          <w:lang w:eastAsia="pl-PL"/>
        </w:rPr>
      </w:pPr>
      <w:proofErr w:type="gramStart"/>
      <w:r w:rsidRPr="00887EFF">
        <w:rPr>
          <w:rFonts w:eastAsia="Times New Roman"/>
          <w:lang w:eastAsia="pl-PL"/>
        </w:rPr>
        <w:lastRenderedPageBreak/>
        <w:t>odpady</w:t>
      </w:r>
      <w:proofErr w:type="gramEnd"/>
      <w:r w:rsidRPr="00887EFF">
        <w:rPr>
          <w:rFonts w:eastAsia="Times New Roman"/>
          <w:lang w:eastAsia="pl-PL"/>
        </w:rPr>
        <w:t xml:space="preserve"> technologiczne – powstające w związku z eksploatacją instalacji, wytwarzane </w:t>
      </w:r>
      <w:r w:rsidRPr="00887EFF">
        <w:rPr>
          <w:rFonts w:eastAsia="Times New Roman"/>
          <w:lang w:eastAsia="pl-PL"/>
        </w:rPr>
        <w:br/>
        <w:t>w procesie produkcji paliwa alternatywnego w procesie odzysku R12 – wymiana odpadów w celu poddania ich któremukolwiek z procesów wymienionych w pozycji R1-R11,</w:t>
      </w:r>
    </w:p>
    <w:p w:rsidR="00887EFF" w:rsidRPr="00887EFF" w:rsidRDefault="00887EFF" w:rsidP="00887EFF">
      <w:pPr>
        <w:numPr>
          <w:ilvl w:val="0"/>
          <w:numId w:val="26"/>
        </w:numPr>
        <w:spacing w:line="240" w:lineRule="auto"/>
        <w:ind w:left="284" w:hanging="284"/>
        <w:contextualSpacing/>
        <w:jc w:val="both"/>
        <w:rPr>
          <w:rFonts w:eastAsia="Times New Roman"/>
          <w:lang w:eastAsia="pl-PL"/>
        </w:rPr>
      </w:pPr>
      <w:proofErr w:type="gramStart"/>
      <w:r w:rsidRPr="00887EFF">
        <w:rPr>
          <w:rFonts w:eastAsia="Times New Roman"/>
          <w:lang w:eastAsia="pl-PL"/>
        </w:rPr>
        <w:t>odpady</w:t>
      </w:r>
      <w:proofErr w:type="gramEnd"/>
      <w:r w:rsidRPr="00887EFF">
        <w:rPr>
          <w:rFonts w:eastAsia="Times New Roman"/>
          <w:lang w:eastAsia="pl-PL"/>
        </w:rPr>
        <w:t xml:space="preserve"> eksploatacyjne – związane z utrzymaniem w należytym stanie technicznym poszczególnych urządzeń wchodzących w skład </w:t>
      </w:r>
      <w:r w:rsidR="003E706B">
        <w:rPr>
          <w:rFonts w:eastAsia="Times New Roman"/>
          <w:lang w:eastAsia="pl-PL"/>
        </w:rPr>
        <w:t xml:space="preserve">ww. </w:t>
      </w:r>
      <w:r w:rsidRPr="00887EFF">
        <w:rPr>
          <w:rFonts w:eastAsia="Times New Roman"/>
          <w:lang w:eastAsia="pl-PL"/>
        </w:rPr>
        <w:t xml:space="preserve">instalacji </w:t>
      </w:r>
      <w:r w:rsidR="003E706B">
        <w:rPr>
          <w:rFonts w:eastAsia="Times New Roman"/>
          <w:lang w:eastAsia="pl-PL"/>
        </w:rPr>
        <w:t>oraz</w:t>
      </w:r>
      <w:r w:rsidRPr="00887EFF">
        <w:rPr>
          <w:rFonts w:eastAsia="Times New Roman"/>
          <w:lang w:eastAsia="pl-PL"/>
        </w:rPr>
        <w:t xml:space="preserve"> obiek</w:t>
      </w:r>
      <w:r w:rsidR="00EB5129">
        <w:rPr>
          <w:rFonts w:eastAsia="Times New Roman"/>
          <w:lang w:eastAsia="pl-PL"/>
        </w:rPr>
        <w:t xml:space="preserve">tów </w:t>
      </w:r>
      <w:r w:rsidR="003E706B">
        <w:rPr>
          <w:rFonts w:eastAsia="Times New Roman"/>
          <w:lang w:eastAsia="pl-PL"/>
        </w:rPr>
        <w:t>zlokalizowanych na terenie</w:t>
      </w:r>
      <w:r w:rsidR="00EB5129">
        <w:rPr>
          <w:rFonts w:eastAsia="Times New Roman"/>
          <w:lang w:eastAsia="pl-PL"/>
        </w:rPr>
        <w:t xml:space="preserve"> </w:t>
      </w:r>
      <w:r w:rsidR="003E706B">
        <w:rPr>
          <w:rFonts w:eastAsia="Times New Roman"/>
          <w:lang w:eastAsia="pl-PL"/>
        </w:rPr>
        <w:t>Z</w:t>
      </w:r>
      <w:r w:rsidR="00EB5129">
        <w:rPr>
          <w:rFonts w:eastAsia="Times New Roman"/>
          <w:lang w:eastAsia="pl-PL"/>
        </w:rPr>
        <w:t>akładu.</w:t>
      </w:r>
    </w:p>
    <w:p w:rsidR="00887EFF" w:rsidRPr="00887EFF" w:rsidRDefault="00887EFF" w:rsidP="00887EFF">
      <w:pPr>
        <w:spacing w:after="120" w:line="240" w:lineRule="auto"/>
        <w:contextualSpacing/>
        <w:jc w:val="both"/>
        <w:rPr>
          <w:rFonts w:eastAsia="Calibri"/>
          <w:b/>
        </w:rPr>
      </w:pPr>
    </w:p>
    <w:p w:rsidR="00887EFF" w:rsidRPr="00887EFF" w:rsidRDefault="00887EFF" w:rsidP="00887EFF">
      <w:pPr>
        <w:spacing w:line="240" w:lineRule="auto"/>
        <w:ind w:left="709" w:hanging="709"/>
        <w:contextualSpacing/>
        <w:jc w:val="both"/>
        <w:rPr>
          <w:rFonts w:eastAsia="Times New Roman"/>
          <w:b/>
          <w:i/>
          <w:lang w:eastAsia="pl-PL"/>
        </w:rPr>
      </w:pPr>
      <w:r w:rsidRPr="00887EFF">
        <w:rPr>
          <w:rFonts w:eastAsia="Times New Roman"/>
          <w:b/>
          <w:i/>
          <w:lang w:eastAsia="pl-PL"/>
        </w:rPr>
        <w:t xml:space="preserve">2.1.1. Wyszczególnienie rodzajów odpadów eksploatacyjnych przewidzianych do wytwarzania z uwzględnieniem ich podstawowego składu chemicznego i właściwości </w:t>
      </w:r>
      <w:r w:rsidRPr="00887EFF">
        <w:rPr>
          <w:rFonts w:eastAsia="Times New Roman"/>
          <w:b/>
          <w:bCs/>
          <w:i/>
          <w:iCs/>
          <w:lang w:eastAsia="pl-PL"/>
        </w:rPr>
        <w:t>oraz określenie ilości odpadów poszczególnych rodzajów przewidzianych do wytwarzania w ciągu roku</w:t>
      </w:r>
    </w:p>
    <w:p w:rsidR="00887EFF" w:rsidRPr="00887EFF" w:rsidRDefault="00887EFF" w:rsidP="00887EFF">
      <w:pPr>
        <w:spacing w:line="240" w:lineRule="auto"/>
        <w:ind w:left="709" w:hanging="709"/>
        <w:contextualSpacing/>
        <w:jc w:val="both"/>
        <w:rPr>
          <w:rFonts w:eastAsia="Times New Roman"/>
          <w:b/>
          <w:i/>
          <w:lang w:eastAsia="pl-PL"/>
        </w:rPr>
      </w:pPr>
    </w:p>
    <w:p w:rsidR="00887EFF" w:rsidRPr="00887EFF" w:rsidRDefault="00887EFF" w:rsidP="00887EFF">
      <w:pPr>
        <w:autoSpaceDE w:val="0"/>
        <w:autoSpaceDN w:val="0"/>
        <w:adjustRightInd w:val="0"/>
        <w:spacing w:line="240" w:lineRule="auto"/>
        <w:jc w:val="both"/>
        <w:rPr>
          <w:rFonts w:eastAsia="Calibri"/>
          <w:bCs/>
          <w:iCs/>
          <w:sz w:val="20"/>
          <w:szCs w:val="20"/>
        </w:rPr>
      </w:pPr>
      <w:r w:rsidRPr="00887EFF">
        <w:rPr>
          <w:rFonts w:eastAsia="Calibri"/>
          <w:bCs/>
          <w:iCs/>
          <w:sz w:val="20"/>
          <w:szCs w:val="20"/>
        </w:rPr>
        <w:t xml:space="preserve"> Tabela. Rodzaje i ilości odpadów eksploatacyjnych przewidzianych do wytwarzania w ciągu roku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913"/>
        <w:gridCol w:w="2835"/>
        <w:gridCol w:w="3969"/>
        <w:gridCol w:w="930"/>
      </w:tblGrid>
      <w:tr w:rsidR="00887EFF" w:rsidRPr="00887EFF" w:rsidTr="00310982">
        <w:tc>
          <w:tcPr>
            <w:tcW w:w="567" w:type="dxa"/>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Lp.</w:t>
            </w:r>
          </w:p>
        </w:tc>
        <w:tc>
          <w:tcPr>
            <w:tcW w:w="913" w:type="dxa"/>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Kod odpadu</w:t>
            </w:r>
          </w:p>
        </w:tc>
        <w:tc>
          <w:tcPr>
            <w:tcW w:w="2835" w:type="dxa"/>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Rodzaj odpadu</w:t>
            </w:r>
          </w:p>
        </w:tc>
        <w:tc>
          <w:tcPr>
            <w:tcW w:w="3969" w:type="dxa"/>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 xml:space="preserve">Podstawowy skład chemiczny </w:t>
            </w:r>
            <w:r w:rsidRPr="00887EFF">
              <w:rPr>
                <w:rFonts w:eastAsia="Calibri"/>
                <w:b/>
                <w:sz w:val="20"/>
                <w:szCs w:val="20"/>
              </w:rPr>
              <w:br/>
              <w:t>i właściwości</w:t>
            </w:r>
          </w:p>
        </w:tc>
        <w:tc>
          <w:tcPr>
            <w:tcW w:w="930" w:type="dxa"/>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Ilość odpadów</w:t>
            </w:r>
          </w:p>
          <w:p w:rsidR="00887EFF" w:rsidRPr="00887EFF" w:rsidRDefault="00887EFF" w:rsidP="00887EFF">
            <w:pPr>
              <w:spacing w:line="240" w:lineRule="auto"/>
              <w:jc w:val="center"/>
              <w:rPr>
                <w:rFonts w:eastAsia="Calibri"/>
                <w:b/>
                <w:sz w:val="20"/>
                <w:szCs w:val="20"/>
              </w:rPr>
            </w:pPr>
            <w:r w:rsidRPr="00887EFF">
              <w:rPr>
                <w:rFonts w:eastAsia="Calibri"/>
                <w:b/>
                <w:sz w:val="20"/>
                <w:szCs w:val="20"/>
              </w:rPr>
              <w:t>[Mg/rok]</w:t>
            </w:r>
          </w:p>
        </w:tc>
      </w:tr>
      <w:tr w:rsidR="00887EFF" w:rsidRPr="00887EFF" w:rsidTr="00310982">
        <w:trPr>
          <w:trHeight w:val="670"/>
        </w:trPr>
        <w:tc>
          <w:tcPr>
            <w:tcW w:w="567" w:type="dxa"/>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1.</w:t>
            </w:r>
          </w:p>
        </w:tc>
        <w:tc>
          <w:tcPr>
            <w:tcW w:w="913" w:type="dxa"/>
            <w:vAlign w:val="center"/>
          </w:tcPr>
          <w:p w:rsidR="00887EFF" w:rsidRPr="00887EFF" w:rsidRDefault="00887EFF" w:rsidP="00887EFF">
            <w:pPr>
              <w:widowControl w:val="0"/>
              <w:adjustRightInd w:val="0"/>
              <w:spacing w:line="240" w:lineRule="auto"/>
              <w:jc w:val="center"/>
              <w:textAlignment w:val="baseline"/>
              <w:rPr>
                <w:rFonts w:eastAsia="Calibri"/>
                <w:sz w:val="20"/>
                <w:szCs w:val="20"/>
              </w:rPr>
            </w:pPr>
            <w:r w:rsidRPr="00887EFF">
              <w:rPr>
                <w:rFonts w:eastAsia="Calibri"/>
                <w:sz w:val="20"/>
                <w:szCs w:val="20"/>
              </w:rPr>
              <w:t>10 01 01</w:t>
            </w:r>
          </w:p>
        </w:tc>
        <w:tc>
          <w:tcPr>
            <w:tcW w:w="2835" w:type="dxa"/>
          </w:tcPr>
          <w:p w:rsidR="00887EFF" w:rsidRPr="00887EFF" w:rsidRDefault="00887EFF" w:rsidP="00887EFF">
            <w:pPr>
              <w:widowControl w:val="0"/>
              <w:adjustRightInd w:val="0"/>
              <w:spacing w:line="240" w:lineRule="auto"/>
              <w:textAlignment w:val="baseline"/>
              <w:rPr>
                <w:rFonts w:eastAsia="Calibri"/>
                <w:sz w:val="20"/>
                <w:szCs w:val="20"/>
              </w:rPr>
            </w:pPr>
            <w:r w:rsidRPr="00887EFF">
              <w:rPr>
                <w:rFonts w:eastAsia="Calibri"/>
                <w:sz w:val="20"/>
                <w:szCs w:val="20"/>
              </w:rPr>
              <w:t xml:space="preserve">Żużle, popioły paleniskowe i pyły </w:t>
            </w:r>
            <w:r w:rsidRPr="00887EFF">
              <w:rPr>
                <w:rFonts w:eastAsia="Calibri"/>
                <w:sz w:val="20"/>
                <w:szCs w:val="20"/>
              </w:rPr>
              <w:br/>
              <w:t xml:space="preserve">z kotłów (z wyłączeniem pyłów </w:t>
            </w:r>
            <w:r w:rsidRPr="00887EFF">
              <w:rPr>
                <w:rFonts w:eastAsia="Calibri"/>
                <w:sz w:val="20"/>
                <w:szCs w:val="20"/>
              </w:rPr>
              <w:br/>
              <w:t xml:space="preserve">z kotłów wymienionych </w:t>
            </w:r>
            <w:r w:rsidRPr="00887EFF">
              <w:rPr>
                <w:rFonts w:eastAsia="Calibri"/>
                <w:sz w:val="20"/>
                <w:szCs w:val="20"/>
              </w:rPr>
              <w:br/>
              <w:t>w 10 01 04)</w:t>
            </w:r>
          </w:p>
        </w:tc>
        <w:tc>
          <w:tcPr>
            <w:tcW w:w="3969" w:type="dxa"/>
          </w:tcPr>
          <w:p w:rsidR="00887EFF" w:rsidRPr="00887EFF" w:rsidRDefault="00887EFF" w:rsidP="00887EFF">
            <w:pPr>
              <w:spacing w:line="240" w:lineRule="auto"/>
              <w:rPr>
                <w:rFonts w:eastAsia="Calibri"/>
                <w:sz w:val="20"/>
                <w:szCs w:val="20"/>
              </w:rPr>
            </w:pPr>
            <w:r w:rsidRPr="00887EFF">
              <w:rPr>
                <w:rFonts w:eastAsia="Calibri"/>
                <w:sz w:val="20"/>
                <w:szCs w:val="20"/>
                <w:u w:val="single"/>
              </w:rPr>
              <w:t>Skład:</w:t>
            </w:r>
            <w:r w:rsidRPr="00887EFF">
              <w:rPr>
                <w:rFonts w:eastAsia="Calibri"/>
                <w:sz w:val="20"/>
                <w:szCs w:val="20"/>
              </w:rPr>
              <w:t xml:space="preserve"> głównie krzemiany wapnia i magnezu, tlenki żelaza, manganu i magnezu. </w:t>
            </w:r>
            <w:r w:rsidRPr="00887EFF">
              <w:rPr>
                <w:rFonts w:eastAsia="Calibri"/>
                <w:sz w:val="20"/>
                <w:szCs w:val="20"/>
                <w:u w:val="single"/>
              </w:rPr>
              <w:t>Właściwości:</w:t>
            </w:r>
            <w:r w:rsidRPr="00887EFF">
              <w:rPr>
                <w:rFonts w:eastAsia="Calibri"/>
                <w:sz w:val="20"/>
                <w:szCs w:val="20"/>
              </w:rPr>
              <w:t xml:space="preserve"> odpad niepalny.</w:t>
            </w:r>
          </w:p>
        </w:tc>
        <w:tc>
          <w:tcPr>
            <w:tcW w:w="930" w:type="dxa"/>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3,00</w:t>
            </w:r>
          </w:p>
        </w:tc>
      </w:tr>
      <w:tr w:rsidR="00887EFF" w:rsidRPr="00887EFF" w:rsidTr="00310982">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ind w:left="283" w:hanging="283"/>
              <w:contextualSpacing/>
              <w:jc w:val="center"/>
              <w:rPr>
                <w:rFonts w:eastAsia="Times New Roman"/>
                <w:sz w:val="20"/>
                <w:szCs w:val="20"/>
                <w:lang w:eastAsia="pl-PL"/>
              </w:rPr>
            </w:pPr>
            <w:r w:rsidRPr="00887EFF">
              <w:rPr>
                <w:rFonts w:eastAsia="Times New Roman"/>
                <w:sz w:val="20"/>
                <w:szCs w:val="20"/>
                <w:lang w:eastAsia="pl-PL"/>
              </w:rPr>
              <w:t>2.</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13 01 10*</w:t>
            </w:r>
          </w:p>
        </w:tc>
        <w:tc>
          <w:tcPr>
            <w:tcW w:w="2835"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 xml:space="preserve">Mineralne oleje hydrauliczne niezawierające związków </w:t>
            </w:r>
            <w:proofErr w:type="spellStart"/>
            <w:r w:rsidRPr="00887EFF">
              <w:rPr>
                <w:rFonts w:eastAsia="Calibri"/>
                <w:sz w:val="20"/>
                <w:szCs w:val="20"/>
              </w:rPr>
              <w:t>chlorowcoorganicznych</w:t>
            </w:r>
            <w:proofErr w:type="spellEnd"/>
          </w:p>
        </w:tc>
        <w:tc>
          <w:tcPr>
            <w:tcW w:w="3969"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u w:val="single"/>
              </w:rPr>
              <w:t>Skład:</w:t>
            </w:r>
            <w:r w:rsidRPr="00887EFF">
              <w:rPr>
                <w:rFonts w:eastAsia="Calibri"/>
                <w:sz w:val="20"/>
                <w:szCs w:val="20"/>
              </w:rPr>
              <w:t xml:space="preserve"> mieszanina węglowodorów alifatycznych, aromatycznych oraz różnych zanieczyszczeń. Zawierają w swoim składzie: wodę, zanieczyszczenia mechaniczne, związki różnych metali, związki siarki, fosforu, arsenu. </w:t>
            </w:r>
            <w:r w:rsidRPr="00887EFF">
              <w:rPr>
                <w:rFonts w:eastAsia="Calibri"/>
                <w:sz w:val="20"/>
                <w:szCs w:val="20"/>
                <w:u w:val="single"/>
              </w:rPr>
              <w:t>Właściwości:</w:t>
            </w:r>
            <w:r w:rsidRPr="00887EFF">
              <w:rPr>
                <w:rFonts w:eastAsia="Calibri"/>
                <w:sz w:val="20"/>
                <w:szCs w:val="20"/>
              </w:rPr>
              <w:t xml:space="preserve"> odpad łatwopalny, drażniący, toksyczny, rakotwórczy i ekotoksyczny. </w:t>
            </w:r>
          </w:p>
        </w:tc>
        <w:tc>
          <w:tcPr>
            <w:tcW w:w="930"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0,10</w:t>
            </w:r>
          </w:p>
        </w:tc>
      </w:tr>
      <w:tr w:rsidR="00887EFF" w:rsidRPr="00887EFF" w:rsidTr="00310982">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ind w:left="283" w:hanging="391"/>
              <w:contextualSpacing/>
              <w:jc w:val="center"/>
              <w:rPr>
                <w:rFonts w:eastAsia="Times New Roman"/>
                <w:sz w:val="20"/>
                <w:szCs w:val="20"/>
                <w:lang w:eastAsia="pl-PL"/>
              </w:rPr>
            </w:pPr>
            <w:r w:rsidRPr="00887EFF">
              <w:rPr>
                <w:rFonts w:eastAsia="Times New Roman"/>
                <w:sz w:val="20"/>
                <w:szCs w:val="20"/>
                <w:lang w:eastAsia="pl-PL"/>
              </w:rPr>
              <w:t xml:space="preserve">  3.</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widowControl w:val="0"/>
              <w:adjustRightInd w:val="0"/>
              <w:spacing w:line="240" w:lineRule="auto"/>
              <w:jc w:val="center"/>
              <w:textAlignment w:val="baseline"/>
              <w:rPr>
                <w:rFonts w:eastAsia="Calibri"/>
                <w:sz w:val="20"/>
                <w:szCs w:val="20"/>
              </w:rPr>
            </w:pPr>
            <w:r w:rsidRPr="00887EFF">
              <w:rPr>
                <w:rFonts w:eastAsia="Calibri"/>
                <w:sz w:val="20"/>
                <w:szCs w:val="20"/>
              </w:rPr>
              <w:t>13 02 05*</w:t>
            </w:r>
          </w:p>
        </w:tc>
        <w:tc>
          <w:tcPr>
            <w:tcW w:w="2835"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widowControl w:val="0"/>
              <w:adjustRightInd w:val="0"/>
              <w:spacing w:line="240" w:lineRule="auto"/>
              <w:textAlignment w:val="baseline"/>
              <w:rPr>
                <w:rFonts w:eastAsia="Calibri"/>
                <w:sz w:val="20"/>
                <w:szCs w:val="20"/>
              </w:rPr>
            </w:pPr>
            <w:r w:rsidRPr="00887EFF">
              <w:rPr>
                <w:rFonts w:eastAsia="Calibri"/>
                <w:sz w:val="20"/>
                <w:szCs w:val="20"/>
              </w:rPr>
              <w:t xml:space="preserve">Mineralne oleje silnikowe, przekładniowe i smarowe niezawierające związków </w:t>
            </w:r>
            <w:proofErr w:type="spellStart"/>
            <w:r w:rsidRPr="00887EFF">
              <w:rPr>
                <w:rFonts w:eastAsia="Calibri"/>
                <w:sz w:val="20"/>
                <w:szCs w:val="20"/>
              </w:rPr>
              <w:t>chlorowcoorganicznych</w:t>
            </w:r>
            <w:proofErr w:type="spellEnd"/>
            <w:r w:rsidRPr="00887EFF">
              <w:rPr>
                <w:rFonts w:eastAsia="Calibri"/>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widowControl w:val="0"/>
              <w:adjustRightInd w:val="0"/>
              <w:spacing w:line="240" w:lineRule="auto"/>
              <w:textAlignment w:val="baseline"/>
              <w:rPr>
                <w:rFonts w:eastAsia="Calibri"/>
                <w:sz w:val="20"/>
                <w:szCs w:val="20"/>
              </w:rPr>
            </w:pPr>
            <w:r w:rsidRPr="00887EFF">
              <w:rPr>
                <w:rFonts w:eastAsia="Calibri"/>
                <w:sz w:val="20"/>
                <w:szCs w:val="20"/>
                <w:u w:val="single"/>
              </w:rPr>
              <w:t>Skład:</w:t>
            </w:r>
            <w:r w:rsidRPr="00887EFF">
              <w:rPr>
                <w:rFonts w:eastAsia="Calibri"/>
                <w:sz w:val="20"/>
                <w:szCs w:val="20"/>
              </w:rPr>
              <w:t xml:space="preserve"> mieszanina węglowodorów alifatycznych, aromatycznych oraz różnych zanieczyszczeń. Zawierają w swoim składzie: wodę, zanieczyszczenia mechaniczne, związki różnych metali, związki siarki, fosforu, arsenu. </w:t>
            </w:r>
            <w:r w:rsidRPr="00887EFF">
              <w:rPr>
                <w:rFonts w:eastAsia="Calibri"/>
                <w:sz w:val="20"/>
                <w:szCs w:val="20"/>
                <w:u w:val="single"/>
              </w:rPr>
              <w:t>Właściwości:</w:t>
            </w:r>
            <w:r w:rsidRPr="00887EFF">
              <w:rPr>
                <w:rFonts w:eastAsia="Calibri"/>
                <w:sz w:val="20"/>
                <w:szCs w:val="20"/>
              </w:rPr>
              <w:t xml:space="preserve"> odpad łatwopalny, drażniący, toksyczny i ekotoksyczny.</w:t>
            </w:r>
          </w:p>
        </w:tc>
        <w:tc>
          <w:tcPr>
            <w:tcW w:w="930"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widowControl w:val="0"/>
              <w:adjustRightInd w:val="0"/>
              <w:spacing w:line="240" w:lineRule="auto"/>
              <w:jc w:val="center"/>
              <w:textAlignment w:val="baseline"/>
              <w:rPr>
                <w:rFonts w:eastAsia="Calibri"/>
                <w:sz w:val="20"/>
                <w:szCs w:val="20"/>
              </w:rPr>
            </w:pPr>
            <w:r w:rsidRPr="00887EFF">
              <w:rPr>
                <w:rFonts w:eastAsia="Calibri"/>
                <w:sz w:val="20"/>
                <w:szCs w:val="20"/>
              </w:rPr>
              <w:t>0,10</w:t>
            </w:r>
          </w:p>
        </w:tc>
      </w:tr>
      <w:tr w:rsidR="00887EFF" w:rsidRPr="00887EFF" w:rsidTr="00310982">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4.</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13 02 08*</w:t>
            </w:r>
          </w:p>
        </w:tc>
        <w:tc>
          <w:tcPr>
            <w:tcW w:w="2835"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Inne oleje silnikowe, przekładniowe i smarowe</w:t>
            </w:r>
          </w:p>
        </w:tc>
        <w:tc>
          <w:tcPr>
            <w:tcW w:w="3969"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u w:val="single"/>
              </w:rPr>
              <w:t>Skład:</w:t>
            </w:r>
            <w:r w:rsidRPr="00887EFF">
              <w:rPr>
                <w:rFonts w:eastAsia="Calibri"/>
                <w:sz w:val="20"/>
                <w:szCs w:val="20"/>
              </w:rPr>
              <w:t xml:space="preserve"> oleje mineralne, syntetyczne i smary techniczne zmieszane z małą ilością oleju napędowego. </w:t>
            </w:r>
            <w:r w:rsidRPr="00887EFF">
              <w:rPr>
                <w:rFonts w:eastAsia="Calibri"/>
                <w:sz w:val="20"/>
                <w:szCs w:val="20"/>
                <w:u w:val="single"/>
              </w:rPr>
              <w:t>Właściwości:</w:t>
            </w:r>
            <w:r w:rsidRPr="00887EFF">
              <w:rPr>
                <w:rFonts w:eastAsia="Calibri"/>
                <w:sz w:val="20"/>
                <w:szCs w:val="20"/>
              </w:rPr>
              <w:t xml:space="preserve"> zwykle żółtawa lub czerwonawa gęsta ciecz, odpad łatwopalny, drażniący, toksyczny, rakotwórczy </w:t>
            </w:r>
            <w:r w:rsidRPr="00887EFF">
              <w:rPr>
                <w:rFonts w:eastAsia="Calibri"/>
                <w:sz w:val="20"/>
                <w:szCs w:val="20"/>
              </w:rPr>
              <w:br/>
              <w:t>i ekotoksyczny.</w:t>
            </w:r>
          </w:p>
        </w:tc>
        <w:tc>
          <w:tcPr>
            <w:tcW w:w="930"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0,10</w:t>
            </w:r>
          </w:p>
        </w:tc>
      </w:tr>
      <w:tr w:rsidR="00887EFF" w:rsidRPr="00887EFF" w:rsidTr="00310982">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ind w:left="283" w:hanging="283"/>
              <w:contextualSpacing/>
              <w:jc w:val="center"/>
              <w:rPr>
                <w:rFonts w:eastAsia="Times New Roman"/>
                <w:sz w:val="20"/>
                <w:szCs w:val="20"/>
                <w:lang w:eastAsia="pl-PL"/>
              </w:rPr>
            </w:pPr>
            <w:r w:rsidRPr="00887EFF">
              <w:rPr>
                <w:rFonts w:eastAsia="Times New Roman"/>
                <w:sz w:val="20"/>
                <w:szCs w:val="20"/>
                <w:lang w:eastAsia="pl-PL"/>
              </w:rPr>
              <w:t>5.</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02 02*</w:t>
            </w:r>
          </w:p>
        </w:tc>
        <w:tc>
          <w:tcPr>
            <w:tcW w:w="2835"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widowControl w:val="0"/>
              <w:adjustRightInd w:val="0"/>
              <w:spacing w:line="240" w:lineRule="auto"/>
              <w:textAlignment w:val="baseline"/>
              <w:rPr>
                <w:rFonts w:eastAsia="Calibri"/>
                <w:sz w:val="20"/>
                <w:szCs w:val="20"/>
              </w:rPr>
            </w:pPr>
            <w:r w:rsidRPr="00887EFF">
              <w:rPr>
                <w:rFonts w:eastAsia="Calibri"/>
                <w:sz w:val="20"/>
                <w:szCs w:val="20"/>
              </w:rPr>
              <w:t xml:space="preserve">Sorbenty, materiały filtracyjne </w:t>
            </w:r>
            <w:r w:rsidRPr="00887EFF">
              <w:rPr>
                <w:rFonts w:eastAsia="Calibri"/>
                <w:sz w:val="20"/>
                <w:szCs w:val="20"/>
              </w:rPr>
              <w:br/>
              <w:t xml:space="preserve">(w tym filtry olejowe nieujęte </w:t>
            </w:r>
            <w:r w:rsidRPr="00887EFF">
              <w:rPr>
                <w:rFonts w:eastAsia="Calibri"/>
                <w:sz w:val="20"/>
                <w:szCs w:val="20"/>
              </w:rPr>
              <w:br/>
              <w:t xml:space="preserve">w innych grupach), tkaniny do wycierania (np. szmaty, ścierki) </w:t>
            </w:r>
            <w:r w:rsidRPr="00887EFF">
              <w:rPr>
                <w:rFonts w:eastAsia="Calibri"/>
                <w:sz w:val="20"/>
                <w:szCs w:val="20"/>
              </w:rPr>
              <w:br/>
              <w:t>i ubrania ochronne zanieczyszczone substancjami niebezpiecznymi (np. PCB).</w:t>
            </w:r>
          </w:p>
        </w:tc>
        <w:tc>
          <w:tcPr>
            <w:tcW w:w="3969"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color w:val="FF0000"/>
                <w:sz w:val="20"/>
                <w:szCs w:val="20"/>
              </w:rPr>
            </w:pPr>
            <w:r w:rsidRPr="00887EFF">
              <w:rPr>
                <w:rFonts w:eastAsia="Calibri"/>
                <w:sz w:val="20"/>
                <w:szCs w:val="20"/>
                <w:u w:val="single"/>
              </w:rPr>
              <w:t>Skład:</w:t>
            </w:r>
            <w:r w:rsidRPr="00887EFF">
              <w:rPr>
                <w:rFonts w:eastAsia="Calibri"/>
                <w:sz w:val="20"/>
                <w:szCs w:val="20"/>
              </w:rPr>
              <w:t xml:space="preserve"> odpad stały zanieczyszczony substancjami ropopochodnymi, niebezpiecznymi, smarami, olejami silnikowymi, materiały sorpcyjne, </w:t>
            </w:r>
            <w:r w:rsidRPr="00887EFF">
              <w:rPr>
                <w:rFonts w:eastAsia="Calibri"/>
                <w:sz w:val="20"/>
                <w:szCs w:val="20"/>
              </w:rPr>
              <w:br/>
              <w:t xml:space="preserve">tj. trociny, piasek, sorbenty do neutralizacji wycieków. </w:t>
            </w:r>
            <w:r w:rsidRPr="00887EFF">
              <w:rPr>
                <w:rFonts w:eastAsia="Calibri"/>
                <w:sz w:val="20"/>
                <w:szCs w:val="20"/>
                <w:u w:val="single"/>
              </w:rPr>
              <w:t>Właściwości:</w:t>
            </w:r>
            <w:r w:rsidRPr="00887EFF">
              <w:rPr>
                <w:rFonts w:eastAsia="Calibri"/>
                <w:sz w:val="20"/>
                <w:szCs w:val="20"/>
              </w:rPr>
              <w:t xml:space="preserve"> drażniące i szkodliwe.</w:t>
            </w:r>
          </w:p>
        </w:tc>
        <w:tc>
          <w:tcPr>
            <w:tcW w:w="930"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jc w:val="center"/>
              <w:rPr>
                <w:rFonts w:eastAsia="Calibri"/>
                <w:sz w:val="20"/>
                <w:szCs w:val="20"/>
              </w:rPr>
            </w:pPr>
            <w:r w:rsidRPr="00887EFF">
              <w:rPr>
                <w:rFonts w:eastAsia="Calibri"/>
                <w:sz w:val="20"/>
                <w:szCs w:val="20"/>
              </w:rPr>
              <w:t>0,50</w:t>
            </w:r>
          </w:p>
        </w:tc>
      </w:tr>
      <w:tr w:rsidR="00887EFF" w:rsidRPr="00887EFF" w:rsidTr="00310982">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ind w:left="283" w:hanging="283"/>
              <w:contextualSpacing/>
              <w:jc w:val="center"/>
              <w:rPr>
                <w:rFonts w:eastAsia="Times New Roman"/>
                <w:sz w:val="20"/>
                <w:szCs w:val="20"/>
                <w:lang w:eastAsia="pl-PL"/>
              </w:rPr>
            </w:pPr>
            <w:r w:rsidRPr="00887EFF">
              <w:rPr>
                <w:rFonts w:eastAsia="Times New Roman"/>
                <w:sz w:val="20"/>
                <w:szCs w:val="20"/>
                <w:lang w:eastAsia="pl-PL"/>
              </w:rPr>
              <w:t>6.</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16 01 07*</w:t>
            </w:r>
          </w:p>
        </w:tc>
        <w:tc>
          <w:tcPr>
            <w:tcW w:w="2835"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widowControl w:val="0"/>
              <w:adjustRightInd w:val="0"/>
              <w:spacing w:line="240" w:lineRule="auto"/>
              <w:textAlignment w:val="baseline"/>
              <w:rPr>
                <w:rFonts w:eastAsia="Calibri"/>
                <w:sz w:val="20"/>
                <w:szCs w:val="20"/>
              </w:rPr>
            </w:pPr>
            <w:r w:rsidRPr="00887EFF">
              <w:rPr>
                <w:rFonts w:eastAsia="Calibri"/>
                <w:sz w:val="20"/>
                <w:szCs w:val="20"/>
              </w:rPr>
              <w:t>Filtry olejowe</w:t>
            </w:r>
          </w:p>
        </w:tc>
        <w:tc>
          <w:tcPr>
            <w:tcW w:w="3969"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color w:val="FF0000"/>
                <w:sz w:val="20"/>
                <w:szCs w:val="20"/>
              </w:rPr>
            </w:pPr>
            <w:r w:rsidRPr="00887EFF">
              <w:rPr>
                <w:rFonts w:eastAsia="Calibri"/>
                <w:sz w:val="20"/>
                <w:szCs w:val="20"/>
                <w:u w:val="single"/>
              </w:rPr>
              <w:t>Skład:</w:t>
            </w:r>
            <w:r w:rsidRPr="00887EFF">
              <w:rPr>
                <w:rFonts w:eastAsia="Calibri"/>
                <w:sz w:val="20"/>
                <w:szCs w:val="20"/>
              </w:rPr>
              <w:t xml:space="preserve"> metalowa obudowa, wewnątrz której znajduje się tzw. kord - wkład filtrujący (tkanina lub perforowany materiał celulozowy) oraz pozostałości olejów. </w:t>
            </w:r>
            <w:r w:rsidRPr="00887EFF">
              <w:rPr>
                <w:rFonts w:eastAsia="Calibri"/>
                <w:sz w:val="20"/>
                <w:szCs w:val="20"/>
                <w:u w:val="single"/>
              </w:rPr>
              <w:t>Właściwości:</w:t>
            </w:r>
            <w:r w:rsidRPr="00887EFF">
              <w:rPr>
                <w:rFonts w:eastAsia="Calibri"/>
                <w:sz w:val="20"/>
                <w:szCs w:val="20"/>
              </w:rPr>
              <w:t xml:space="preserve"> szkodliwe </w:t>
            </w:r>
            <w:r w:rsidRPr="00887EFF">
              <w:rPr>
                <w:rFonts w:eastAsia="Calibri"/>
                <w:sz w:val="20"/>
                <w:szCs w:val="20"/>
              </w:rPr>
              <w:br/>
              <w:t>i ekotoksyczne.</w:t>
            </w:r>
          </w:p>
        </w:tc>
        <w:tc>
          <w:tcPr>
            <w:tcW w:w="930"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jc w:val="center"/>
              <w:rPr>
                <w:rFonts w:eastAsia="Calibri"/>
                <w:sz w:val="20"/>
                <w:szCs w:val="20"/>
              </w:rPr>
            </w:pPr>
            <w:r w:rsidRPr="00887EFF">
              <w:rPr>
                <w:rFonts w:eastAsia="Calibri"/>
                <w:sz w:val="20"/>
                <w:szCs w:val="20"/>
              </w:rPr>
              <w:t>0,10</w:t>
            </w:r>
          </w:p>
        </w:tc>
      </w:tr>
      <w:tr w:rsidR="00887EFF" w:rsidRPr="00887EFF" w:rsidTr="00310982">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ind w:left="283" w:hanging="283"/>
              <w:contextualSpacing/>
              <w:jc w:val="center"/>
              <w:rPr>
                <w:rFonts w:eastAsia="Times New Roman"/>
                <w:sz w:val="20"/>
                <w:szCs w:val="20"/>
                <w:lang w:eastAsia="pl-PL"/>
              </w:rPr>
            </w:pPr>
            <w:r w:rsidRPr="00887EFF">
              <w:rPr>
                <w:rFonts w:eastAsia="Times New Roman"/>
                <w:sz w:val="20"/>
                <w:szCs w:val="20"/>
                <w:lang w:eastAsia="pl-PL"/>
              </w:rPr>
              <w:lastRenderedPageBreak/>
              <w:t>7.</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16 02 13*</w:t>
            </w:r>
          </w:p>
        </w:tc>
        <w:tc>
          <w:tcPr>
            <w:tcW w:w="2835"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widowControl w:val="0"/>
              <w:adjustRightInd w:val="0"/>
              <w:spacing w:line="240" w:lineRule="auto"/>
              <w:textAlignment w:val="baseline"/>
              <w:rPr>
                <w:rFonts w:eastAsia="Calibri"/>
                <w:sz w:val="20"/>
                <w:szCs w:val="20"/>
              </w:rPr>
            </w:pPr>
            <w:r w:rsidRPr="00887EFF">
              <w:rPr>
                <w:rFonts w:eastAsia="Calibri"/>
                <w:sz w:val="20"/>
                <w:szCs w:val="20"/>
              </w:rPr>
              <w:t xml:space="preserve">Zużyte urządzenia zawierające niebezpieczne elementy inne niż wymienione w 16 02 09 </w:t>
            </w:r>
            <w:r w:rsidRPr="00887EFF">
              <w:rPr>
                <w:rFonts w:eastAsia="Calibri"/>
                <w:sz w:val="20"/>
                <w:szCs w:val="20"/>
              </w:rPr>
              <w:br/>
              <w:t>do 16 02 12</w:t>
            </w:r>
          </w:p>
        </w:tc>
        <w:tc>
          <w:tcPr>
            <w:tcW w:w="3969"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color w:val="FF0000"/>
                <w:sz w:val="20"/>
                <w:szCs w:val="20"/>
              </w:rPr>
            </w:pPr>
            <w:r w:rsidRPr="00887EFF">
              <w:rPr>
                <w:rFonts w:eastAsia="Calibri"/>
                <w:sz w:val="20"/>
                <w:szCs w:val="20"/>
                <w:u w:val="single"/>
              </w:rPr>
              <w:t>Skład:</w:t>
            </w:r>
            <w:r w:rsidRPr="00887EFF">
              <w:rPr>
                <w:rFonts w:eastAsia="Calibri"/>
                <w:sz w:val="20"/>
                <w:szCs w:val="20"/>
              </w:rPr>
              <w:t xml:space="preserve"> zużyte świetlówki składają się ze szklanej rurki wypełnionej parami rtęci oraz pokrytej luminoforem. </w:t>
            </w:r>
            <w:r w:rsidRPr="00887EFF">
              <w:rPr>
                <w:rFonts w:eastAsia="Calibri"/>
                <w:sz w:val="20"/>
                <w:szCs w:val="20"/>
                <w:u w:val="single"/>
              </w:rPr>
              <w:t>Właściwości:</w:t>
            </w:r>
            <w:r w:rsidRPr="00887EFF">
              <w:rPr>
                <w:rFonts w:eastAsia="Calibri"/>
                <w:sz w:val="20"/>
                <w:szCs w:val="20"/>
              </w:rPr>
              <w:t xml:space="preserve"> drażniące, szkodliwe i toksyczne.</w:t>
            </w:r>
          </w:p>
        </w:tc>
        <w:tc>
          <w:tcPr>
            <w:tcW w:w="930"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jc w:val="center"/>
              <w:rPr>
                <w:rFonts w:eastAsia="Calibri"/>
                <w:sz w:val="20"/>
                <w:szCs w:val="20"/>
              </w:rPr>
            </w:pPr>
            <w:r w:rsidRPr="00887EFF">
              <w:rPr>
                <w:rFonts w:eastAsia="Calibri"/>
                <w:sz w:val="20"/>
                <w:szCs w:val="20"/>
              </w:rPr>
              <w:t>0,05</w:t>
            </w:r>
          </w:p>
        </w:tc>
      </w:tr>
      <w:tr w:rsidR="00887EFF" w:rsidRPr="00887EFF" w:rsidTr="00310982">
        <w:trPr>
          <w:trHeight w:val="1152"/>
        </w:trPr>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ind w:left="283" w:hanging="249"/>
              <w:contextualSpacing/>
              <w:jc w:val="center"/>
              <w:rPr>
                <w:rFonts w:eastAsia="Times New Roman"/>
                <w:sz w:val="20"/>
                <w:szCs w:val="20"/>
                <w:lang w:eastAsia="pl-PL"/>
              </w:rPr>
            </w:pPr>
            <w:r w:rsidRPr="00887EFF">
              <w:rPr>
                <w:rFonts w:eastAsia="Times New Roman"/>
                <w:sz w:val="20"/>
                <w:szCs w:val="20"/>
                <w:lang w:eastAsia="pl-PL"/>
              </w:rPr>
              <w:t>8.</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16 06 01*</w:t>
            </w:r>
          </w:p>
        </w:tc>
        <w:tc>
          <w:tcPr>
            <w:tcW w:w="2835"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widowControl w:val="0"/>
              <w:tabs>
                <w:tab w:val="left" w:pos="3540"/>
              </w:tabs>
              <w:adjustRightInd w:val="0"/>
              <w:spacing w:line="240" w:lineRule="auto"/>
              <w:textAlignment w:val="baseline"/>
              <w:rPr>
                <w:rFonts w:eastAsia="Calibri"/>
                <w:sz w:val="20"/>
                <w:szCs w:val="20"/>
              </w:rPr>
            </w:pPr>
            <w:r w:rsidRPr="00887EFF">
              <w:rPr>
                <w:rFonts w:eastAsia="Calibri"/>
                <w:sz w:val="20"/>
                <w:szCs w:val="20"/>
              </w:rPr>
              <w:t>Baterie i akumulatory ołowiowe</w:t>
            </w:r>
          </w:p>
        </w:tc>
        <w:tc>
          <w:tcPr>
            <w:tcW w:w="3969"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color w:val="FF0000"/>
                <w:sz w:val="20"/>
                <w:szCs w:val="20"/>
              </w:rPr>
            </w:pPr>
            <w:r w:rsidRPr="00887EFF">
              <w:rPr>
                <w:rFonts w:eastAsia="Calibri"/>
                <w:sz w:val="20"/>
                <w:szCs w:val="20"/>
                <w:u w:val="single"/>
              </w:rPr>
              <w:t>Skład:</w:t>
            </w:r>
            <w:r w:rsidRPr="00887EFF">
              <w:rPr>
                <w:rFonts w:eastAsia="Calibri"/>
                <w:sz w:val="20"/>
                <w:szCs w:val="20"/>
              </w:rPr>
              <w:t xml:space="preserve"> zestaw ogniw (bateria) połączonych ze sobą elektrycznie i zamkniętych w odseparowanych celach wewnątrz obudowy (bloku). Akumulator składa się z kwasoodpornej obudowy, kratki, płyty dodatniej, separatora oraz elektrolitu. </w:t>
            </w:r>
            <w:r w:rsidRPr="00887EFF">
              <w:rPr>
                <w:rFonts w:eastAsia="Calibri"/>
                <w:sz w:val="20"/>
                <w:szCs w:val="20"/>
                <w:u w:val="single"/>
              </w:rPr>
              <w:t>Właściwości:</w:t>
            </w:r>
            <w:r w:rsidRPr="00887EFF">
              <w:rPr>
                <w:rFonts w:eastAsia="Calibri"/>
                <w:sz w:val="20"/>
                <w:szCs w:val="20"/>
              </w:rPr>
              <w:t xml:space="preserve"> drażniące, szkodliwe i łatwopalne.</w:t>
            </w:r>
          </w:p>
        </w:tc>
        <w:tc>
          <w:tcPr>
            <w:tcW w:w="930"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0,20</w:t>
            </w:r>
          </w:p>
        </w:tc>
      </w:tr>
      <w:tr w:rsidR="00887EFF" w:rsidRPr="00887EFF" w:rsidTr="00310982">
        <w:trPr>
          <w:trHeight w:val="1152"/>
        </w:trPr>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ind w:left="283" w:hanging="249"/>
              <w:contextualSpacing/>
              <w:jc w:val="center"/>
              <w:rPr>
                <w:rFonts w:eastAsia="Times New Roman"/>
                <w:sz w:val="20"/>
                <w:szCs w:val="20"/>
                <w:lang w:eastAsia="pl-PL"/>
              </w:rPr>
            </w:pPr>
            <w:r w:rsidRPr="00887EFF">
              <w:rPr>
                <w:rFonts w:eastAsia="Times New Roman"/>
                <w:sz w:val="20"/>
                <w:szCs w:val="20"/>
                <w:lang w:eastAsia="pl-PL"/>
              </w:rPr>
              <w:t>9.</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08 13*</w:t>
            </w:r>
          </w:p>
        </w:tc>
        <w:tc>
          <w:tcPr>
            <w:tcW w:w="2835"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widowControl w:val="0"/>
              <w:tabs>
                <w:tab w:val="left" w:pos="3540"/>
              </w:tabs>
              <w:adjustRightInd w:val="0"/>
              <w:spacing w:line="240" w:lineRule="auto"/>
              <w:textAlignment w:val="baseline"/>
              <w:rPr>
                <w:rFonts w:eastAsia="Calibri"/>
                <w:sz w:val="20"/>
                <w:szCs w:val="20"/>
              </w:rPr>
            </w:pPr>
            <w:r w:rsidRPr="00887EFF">
              <w:rPr>
                <w:rFonts w:eastAsia="Calibri"/>
                <w:sz w:val="20"/>
                <w:szCs w:val="20"/>
              </w:rPr>
              <w:t>Szlamy zawierające substancje niebezpieczne z innego niż biologiczne oczyszczania ścieków przemysłowych</w:t>
            </w:r>
          </w:p>
        </w:tc>
        <w:tc>
          <w:tcPr>
            <w:tcW w:w="3969"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u w:val="single"/>
              </w:rPr>
              <w:t>Skład:</w:t>
            </w:r>
            <w:r w:rsidRPr="00887EFF">
              <w:rPr>
                <w:rFonts w:eastAsia="Calibri"/>
                <w:sz w:val="20"/>
                <w:szCs w:val="20"/>
              </w:rPr>
              <w:t xml:space="preserve"> uwodnione namuły i piaski zanieczyszczone substancjami ropopochodnymi – węglowodorami pochodzącymi z wycieków paliw i olejów samochodowych. </w:t>
            </w:r>
            <w:r w:rsidRPr="00887EFF">
              <w:rPr>
                <w:rFonts w:eastAsia="Calibri"/>
                <w:sz w:val="20"/>
                <w:szCs w:val="20"/>
                <w:u w:val="single"/>
              </w:rPr>
              <w:t>Właściwości:</w:t>
            </w:r>
            <w:r w:rsidRPr="00887EFF">
              <w:rPr>
                <w:rFonts w:eastAsia="Calibri"/>
                <w:sz w:val="20"/>
                <w:szCs w:val="20"/>
              </w:rPr>
              <w:t xml:space="preserve"> szkodliwe, mutagenne.</w:t>
            </w:r>
          </w:p>
        </w:tc>
        <w:tc>
          <w:tcPr>
            <w:tcW w:w="930"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0,25</w:t>
            </w:r>
          </w:p>
        </w:tc>
      </w:tr>
    </w:tbl>
    <w:p w:rsidR="00887EFF" w:rsidRPr="00887EFF" w:rsidRDefault="00887EFF" w:rsidP="00887EFF">
      <w:pPr>
        <w:spacing w:line="240" w:lineRule="auto"/>
        <w:rPr>
          <w:rFonts w:eastAsia="Calibri"/>
          <w:b/>
          <w:sz w:val="26"/>
          <w:szCs w:val="26"/>
        </w:rPr>
      </w:pPr>
    </w:p>
    <w:p w:rsidR="00887EFF" w:rsidRPr="00887EFF" w:rsidRDefault="00887EFF" w:rsidP="00887EFF">
      <w:pPr>
        <w:spacing w:after="200" w:line="240" w:lineRule="auto"/>
        <w:ind w:left="567" w:hanging="567"/>
        <w:contextualSpacing/>
        <w:jc w:val="both"/>
        <w:rPr>
          <w:rFonts w:eastAsia="Times New Roman"/>
          <w:b/>
          <w:i/>
          <w:lang w:eastAsia="pl-PL"/>
        </w:rPr>
      </w:pPr>
      <w:r w:rsidRPr="00887EFF">
        <w:rPr>
          <w:rFonts w:eastAsia="Times New Roman"/>
          <w:b/>
          <w:i/>
          <w:lang w:eastAsia="pl-PL"/>
        </w:rPr>
        <w:t xml:space="preserve">2.1.2. Wyszczególnienie rodzajów odpadów technologicznych przewidzianych do wytwarzania z uwzględnieniem ich podstawowego składu chemicznego i właściwości </w:t>
      </w:r>
      <w:r w:rsidRPr="00887EFF">
        <w:rPr>
          <w:rFonts w:eastAsia="Times New Roman"/>
          <w:b/>
          <w:bCs/>
          <w:i/>
          <w:iCs/>
          <w:lang w:eastAsia="pl-PL"/>
        </w:rPr>
        <w:t>oraz określenie ilości odpadów poszczególnych rodzajów przewidzianych do wytwarzania w ciągu roku</w:t>
      </w:r>
    </w:p>
    <w:p w:rsidR="00887EFF" w:rsidRPr="00887EFF" w:rsidRDefault="00887EFF" w:rsidP="00887EFF">
      <w:pPr>
        <w:spacing w:after="200" w:line="240" w:lineRule="auto"/>
        <w:ind w:left="567" w:hanging="567"/>
        <w:contextualSpacing/>
        <w:jc w:val="both"/>
        <w:rPr>
          <w:rFonts w:eastAsia="Times New Roman"/>
          <w:b/>
          <w:i/>
          <w:lang w:eastAsia="pl-PL"/>
        </w:rPr>
      </w:pPr>
    </w:p>
    <w:p w:rsidR="00887EFF" w:rsidRPr="00887EFF" w:rsidRDefault="00887EFF" w:rsidP="00887EFF">
      <w:pPr>
        <w:spacing w:line="240" w:lineRule="auto"/>
        <w:ind w:left="567" w:hanging="567"/>
        <w:contextualSpacing/>
        <w:jc w:val="both"/>
        <w:rPr>
          <w:rFonts w:eastAsia="Times New Roman"/>
          <w:b/>
          <w:i/>
          <w:lang w:eastAsia="pl-PL"/>
        </w:rPr>
      </w:pPr>
      <w:r w:rsidRPr="00887EFF">
        <w:rPr>
          <w:rFonts w:eastAsia="Times New Roman"/>
          <w:bCs/>
          <w:iCs/>
          <w:sz w:val="20"/>
          <w:szCs w:val="20"/>
          <w:lang w:eastAsia="pl-PL"/>
        </w:rPr>
        <w:t xml:space="preserve"> Tabela. Rodzaje i ilości odpadów technologicznych przewidzianych do wytwarzania w ciągu roku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913"/>
        <w:gridCol w:w="2126"/>
        <w:gridCol w:w="4536"/>
        <w:gridCol w:w="1072"/>
      </w:tblGrid>
      <w:tr w:rsidR="00887EFF" w:rsidRPr="00887EFF" w:rsidTr="00310982">
        <w:trPr>
          <w:trHeight w:val="553"/>
        </w:trPr>
        <w:tc>
          <w:tcPr>
            <w:tcW w:w="567" w:type="dxa"/>
            <w:tcBorders>
              <w:bottom w:val="single" w:sz="4" w:space="0" w:color="auto"/>
            </w:tcBorders>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Lp.</w:t>
            </w:r>
          </w:p>
        </w:tc>
        <w:tc>
          <w:tcPr>
            <w:tcW w:w="913" w:type="dxa"/>
            <w:tcBorders>
              <w:bottom w:val="single" w:sz="4" w:space="0" w:color="auto"/>
            </w:tcBorders>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Kod odpadu</w:t>
            </w:r>
          </w:p>
        </w:tc>
        <w:tc>
          <w:tcPr>
            <w:tcW w:w="2126" w:type="dxa"/>
            <w:tcBorders>
              <w:bottom w:val="single" w:sz="4" w:space="0" w:color="auto"/>
            </w:tcBorders>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Rodzaj odpadu</w:t>
            </w:r>
          </w:p>
        </w:tc>
        <w:tc>
          <w:tcPr>
            <w:tcW w:w="4536" w:type="dxa"/>
            <w:tcBorders>
              <w:bottom w:val="single" w:sz="4" w:space="0" w:color="auto"/>
            </w:tcBorders>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 xml:space="preserve">Podstawowy skład chemiczny i właściwości </w:t>
            </w:r>
          </w:p>
        </w:tc>
        <w:tc>
          <w:tcPr>
            <w:tcW w:w="1072" w:type="dxa"/>
            <w:tcBorders>
              <w:bottom w:val="single" w:sz="4" w:space="0" w:color="auto"/>
            </w:tcBorders>
            <w:vAlign w:val="center"/>
          </w:tcPr>
          <w:p w:rsidR="00887EFF" w:rsidRPr="00887EFF" w:rsidRDefault="00887EFF" w:rsidP="00887EFF">
            <w:pPr>
              <w:widowControl w:val="0"/>
              <w:adjustRightInd w:val="0"/>
              <w:spacing w:line="240" w:lineRule="auto"/>
              <w:jc w:val="center"/>
              <w:textAlignment w:val="baseline"/>
              <w:rPr>
                <w:rFonts w:eastAsia="Calibri"/>
                <w:b/>
                <w:sz w:val="20"/>
                <w:szCs w:val="20"/>
              </w:rPr>
            </w:pPr>
            <w:r w:rsidRPr="00887EFF">
              <w:rPr>
                <w:rFonts w:eastAsia="Calibri"/>
                <w:b/>
                <w:sz w:val="20"/>
                <w:szCs w:val="20"/>
              </w:rPr>
              <w:t>Ilość odpadów</w:t>
            </w:r>
          </w:p>
          <w:p w:rsidR="00887EFF" w:rsidRPr="00887EFF" w:rsidRDefault="00887EFF" w:rsidP="00887EFF">
            <w:pPr>
              <w:spacing w:line="240" w:lineRule="auto"/>
              <w:jc w:val="center"/>
              <w:rPr>
                <w:rFonts w:eastAsia="Calibri"/>
                <w:b/>
                <w:sz w:val="20"/>
                <w:szCs w:val="20"/>
              </w:rPr>
            </w:pPr>
            <w:r w:rsidRPr="00887EFF">
              <w:rPr>
                <w:rFonts w:eastAsia="Calibri"/>
                <w:b/>
                <w:sz w:val="20"/>
                <w:szCs w:val="20"/>
              </w:rPr>
              <w:t>[Mg/rok]</w:t>
            </w:r>
          </w:p>
        </w:tc>
      </w:tr>
      <w:tr w:rsidR="00887EFF" w:rsidRPr="00887EFF" w:rsidTr="00310982">
        <w:trPr>
          <w:trHeight w:val="479"/>
        </w:trPr>
        <w:tc>
          <w:tcPr>
            <w:tcW w:w="567" w:type="dxa"/>
            <w:tcBorders>
              <w:bottom w:val="single" w:sz="4" w:space="0" w:color="auto"/>
            </w:tcBorders>
            <w:vAlign w:val="center"/>
          </w:tcPr>
          <w:p w:rsidR="00887EFF" w:rsidRPr="00887EFF" w:rsidRDefault="00887EFF" w:rsidP="00887EFF">
            <w:pPr>
              <w:spacing w:after="200" w:line="240" w:lineRule="auto"/>
              <w:contextualSpacing/>
              <w:jc w:val="center"/>
              <w:rPr>
                <w:rFonts w:eastAsia="Times New Roman"/>
                <w:sz w:val="20"/>
                <w:szCs w:val="20"/>
                <w:lang w:eastAsia="pl-PL"/>
              </w:rPr>
            </w:pPr>
            <w:r w:rsidRPr="00887EFF">
              <w:rPr>
                <w:rFonts w:eastAsia="Times New Roman"/>
                <w:sz w:val="20"/>
                <w:szCs w:val="20"/>
                <w:lang w:eastAsia="pl-PL"/>
              </w:rPr>
              <w:t>1.</w:t>
            </w:r>
          </w:p>
        </w:tc>
        <w:tc>
          <w:tcPr>
            <w:tcW w:w="913" w:type="dxa"/>
            <w:tcBorders>
              <w:bottom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15 01 01</w:t>
            </w:r>
          </w:p>
        </w:tc>
        <w:tc>
          <w:tcPr>
            <w:tcW w:w="2126" w:type="dxa"/>
            <w:tcBorders>
              <w:bottom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 xml:space="preserve">Opakowania </w:t>
            </w:r>
            <w:r w:rsidRPr="00887EFF">
              <w:rPr>
                <w:rFonts w:eastAsia="Calibri"/>
                <w:sz w:val="20"/>
                <w:szCs w:val="20"/>
              </w:rPr>
              <w:br/>
              <w:t>z papieru i tektury</w:t>
            </w:r>
          </w:p>
        </w:tc>
        <w:tc>
          <w:tcPr>
            <w:tcW w:w="4536" w:type="dxa"/>
            <w:tcBorders>
              <w:bottom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u w:val="single"/>
              </w:rPr>
              <w:t>Skład:</w:t>
            </w:r>
            <w:r w:rsidRPr="00887EFF">
              <w:rPr>
                <w:rFonts w:eastAsia="Calibri"/>
                <w:sz w:val="20"/>
                <w:szCs w:val="20"/>
              </w:rPr>
              <w:t xml:space="preserve"> barwniki, celuloza. </w:t>
            </w:r>
            <w:r w:rsidRPr="00887EFF">
              <w:rPr>
                <w:rFonts w:eastAsia="Calibri"/>
                <w:sz w:val="20"/>
                <w:szCs w:val="20"/>
                <w:u w:val="single"/>
              </w:rPr>
              <w:t>Właściwości:</w:t>
            </w:r>
            <w:r w:rsidRPr="00887EFF">
              <w:rPr>
                <w:rFonts w:eastAsia="Calibri"/>
                <w:sz w:val="20"/>
                <w:szCs w:val="20"/>
              </w:rPr>
              <w:t xml:space="preserve"> łatwopalny materiał o strukturze włóknistej.</w:t>
            </w:r>
          </w:p>
        </w:tc>
        <w:tc>
          <w:tcPr>
            <w:tcW w:w="1072" w:type="dxa"/>
            <w:tcBorders>
              <w:bottom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15 000,00</w:t>
            </w:r>
          </w:p>
        </w:tc>
      </w:tr>
      <w:tr w:rsidR="00887EFF" w:rsidRPr="00887EFF" w:rsidTr="00310982">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after="200" w:line="240" w:lineRule="auto"/>
              <w:contextualSpacing/>
              <w:jc w:val="center"/>
              <w:rPr>
                <w:rFonts w:eastAsia="Times New Roman"/>
                <w:sz w:val="20"/>
                <w:szCs w:val="20"/>
                <w:lang w:eastAsia="pl-PL"/>
              </w:rPr>
            </w:pPr>
            <w:r w:rsidRPr="00887EFF">
              <w:rPr>
                <w:rFonts w:eastAsia="Times New Roman"/>
                <w:sz w:val="20"/>
                <w:szCs w:val="20"/>
                <w:lang w:eastAsia="pl-PL"/>
              </w:rPr>
              <w:t>2.</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15 01 02</w:t>
            </w:r>
          </w:p>
        </w:tc>
        <w:tc>
          <w:tcPr>
            <w:tcW w:w="21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 xml:space="preserve">Opakowania </w:t>
            </w:r>
            <w:r w:rsidRPr="00887EFF">
              <w:rPr>
                <w:rFonts w:eastAsia="Calibri"/>
                <w:sz w:val="20"/>
                <w:szCs w:val="20"/>
              </w:rPr>
              <w:br/>
              <w:t>z tworzyw sztucznych</w:t>
            </w:r>
          </w:p>
        </w:tc>
        <w:tc>
          <w:tcPr>
            <w:tcW w:w="4536"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u w:val="single"/>
              </w:rPr>
              <w:t>Skład:</w:t>
            </w:r>
            <w:r w:rsidRPr="00887EFF">
              <w:rPr>
                <w:rFonts w:eastAsia="Calibri"/>
                <w:sz w:val="20"/>
                <w:szCs w:val="20"/>
              </w:rPr>
              <w:t xml:space="preserve"> plastiki, utwardzacze, stabilizatory, barwniki. </w:t>
            </w:r>
            <w:r w:rsidRPr="00887EFF">
              <w:rPr>
                <w:rFonts w:eastAsia="Calibri"/>
                <w:sz w:val="20"/>
                <w:szCs w:val="20"/>
                <w:u w:val="single"/>
              </w:rPr>
              <w:t>Właściwości:</w:t>
            </w:r>
            <w:r w:rsidRPr="00887EFF">
              <w:rPr>
                <w:rFonts w:eastAsia="Calibri"/>
                <w:sz w:val="20"/>
                <w:szCs w:val="20"/>
              </w:rPr>
              <w:t xml:space="preserve"> twardość zależy od rodzaju tworzywa, dobra odporność termiczna, mała przewodność cieplna.</w:t>
            </w:r>
          </w:p>
        </w:tc>
        <w:tc>
          <w:tcPr>
            <w:tcW w:w="107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15 000,00</w:t>
            </w:r>
          </w:p>
        </w:tc>
      </w:tr>
      <w:tr w:rsidR="00887EFF" w:rsidRPr="00887EFF" w:rsidTr="00310982">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after="200" w:line="240" w:lineRule="auto"/>
              <w:contextualSpacing/>
              <w:jc w:val="center"/>
              <w:rPr>
                <w:rFonts w:eastAsia="Times New Roman"/>
                <w:sz w:val="20"/>
                <w:szCs w:val="20"/>
                <w:lang w:eastAsia="pl-PL"/>
              </w:rPr>
            </w:pPr>
            <w:r w:rsidRPr="00887EFF">
              <w:rPr>
                <w:rFonts w:eastAsia="Times New Roman"/>
                <w:sz w:val="20"/>
                <w:szCs w:val="20"/>
                <w:lang w:eastAsia="pl-PL"/>
              </w:rPr>
              <w:t>3.</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15 01 03</w:t>
            </w:r>
          </w:p>
        </w:tc>
        <w:tc>
          <w:tcPr>
            <w:tcW w:w="21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 xml:space="preserve">Opakowania </w:t>
            </w:r>
            <w:r w:rsidRPr="00887EFF">
              <w:rPr>
                <w:rFonts w:eastAsia="Calibri"/>
                <w:sz w:val="20"/>
                <w:szCs w:val="20"/>
              </w:rPr>
              <w:br/>
              <w:t>z drewna</w:t>
            </w:r>
          </w:p>
        </w:tc>
        <w:tc>
          <w:tcPr>
            <w:tcW w:w="4536"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u w:val="single"/>
              </w:rPr>
              <w:t>Skład:</w:t>
            </w:r>
            <w:r w:rsidRPr="00887EFF">
              <w:rPr>
                <w:rFonts w:eastAsia="Calibri"/>
                <w:sz w:val="20"/>
                <w:szCs w:val="20"/>
              </w:rPr>
              <w:t xml:space="preserve"> drewno, śladowe ilości stali. </w:t>
            </w:r>
            <w:r w:rsidRPr="00887EFF">
              <w:rPr>
                <w:rFonts w:eastAsia="Calibri"/>
                <w:sz w:val="20"/>
                <w:szCs w:val="20"/>
                <w:u w:val="single"/>
              </w:rPr>
              <w:t>Właściwości:</w:t>
            </w:r>
            <w:r w:rsidRPr="00887EFF">
              <w:rPr>
                <w:rFonts w:eastAsia="Calibri"/>
                <w:sz w:val="20"/>
                <w:szCs w:val="20"/>
              </w:rPr>
              <w:t xml:space="preserve"> sztywne, płaskie kawałki drewna.</w:t>
            </w:r>
          </w:p>
        </w:tc>
        <w:tc>
          <w:tcPr>
            <w:tcW w:w="107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ind w:left="-150" w:firstLine="150"/>
              <w:jc w:val="center"/>
              <w:rPr>
                <w:rFonts w:eastAsia="Calibri"/>
                <w:sz w:val="20"/>
                <w:szCs w:val="20"/>
              </w:rPr>
            </w:pPr>
            <w:r w:rsidRPr="00887EFF">
              <w:rPr>
                <w:rFonts w:eastAsia="Calibri"/>
                <w:sz w:val="20"/>
                <w:szCs w:val="20"/>
              </w:rPr>
              <w:t>10 000,00</w:t>
            </w:r>
          </w:p>
        </w:tc>
      </w:tr>
      <w:tr w:rsidR="00887EFF" w:rsidRPr="00887EFF" w:rsidTr="00310982">
        <w:trPr>
          <w:trHeight w:val="252"/>
        </w:trPr>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after="200" w:line="240" w:lineRule="auto"/>
              <w:contextualSpacing/>
              <w:jc w:val="center"/>
              <w:rPr>
                <w:rFonts w:eastAsia="Times New Roman"/>
                <w:sz w:val="20"/>
                <w:szCs w:val="20"/>
                <w:lang w:eastAsia="pl-PL"/>
              </w:rPr>
            </w:pPr>
            <w:r w:rsidRPr="00887EFF">
              <w:rPr>
                <w:rFonts w:eastAsia="Times New Roman"/>
                <w:sz w:val="20"/>
                <w:szCs w:val="20"/>
                <w:lang w:eastAsia="pl-PL"/>
              </w:rPr>
              <w:t>4.</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15 01 04</w:t>
            </w:r>
          </w:p>
        </w:tc>
        <w:tc>
          <w:tcPr>
            <w:tcW w:w="21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Opakowania z metali</w:t>
            </w:r>
          </w:p>
        </w:tc>
        <w:tc>
          <w:tcPr>
            <w:tcW w:w="453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u w:val="single"/>
              </w:rPr>
              <w:t>Skład:</w:t>
            </w:r>
            <w:r w:rsidRPr="00887EFF">
              <w:rPr>
                <w:rFonts w:eastAsia="Calibri"/>
                <w:sz w:val="20"/>
                <w:szCs w:val="20"/>
              </w:rPr>
              <w:t xml:space="preserve"> aluminium, stal. </w:t>
            </w:r>
            <w:r w:rsidRPr="00887EFF">
              <w:rPr>
                <w:rFonts w:eastAsia="Calibri"/>
                <w:sz w:val="20"/>
                <w:szCs w:val="20"/>
                <w:u w:val="single"/>
              </w:rPr>
              <w:t>Właściwości:</w:t>
            </w:r>
            <w:r w:rsidRPr="00887EFF">
              <w:rPr>
                <w:rFonts w:eastAsia="Calibri"/>
                <w:sz w:val="20"/>
                <w:szCs w:val="20"/>
              </w:rPr>
              <w:t xml:space="preserve"> nieprzepuszczalność powietrza, wody, światła.</w:t>
            </w:r>
          </w:p>
        </w:tc>
        <w:tc>
          <w:tcPr>
            <w:tcW w:w="107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2 000,00</w:t>
            </w:r>
          </w:p>
        </w:tc>
      </w:tr>
      <w:tr w:rsidR="00887EFF" w:rsidRPr="00887EFF" w:rsidTr="00310982">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after="200" w:line="240" w:lineRule="auto"/>
              <w:contextualSpacing/>
              <w:jc w:val="center"/>
              <w:rPr>
                <w:rFonts w:eastAsia="Times New Roman"/>
                <w:sz w:val="20"/>
                <w:szCs w:val="20"/>
                <w:lang w:eastAsia="pl-PL"/>
              </w:rPr>
            </w:pPr>
            <w:r w:rsidRPr="00887EFF">
              <w:rPr>
                <w:rFonts w:eastAsia="Times New Roman"/>
                <w:sz w:val="20"/>
                <w:szCs w:val="20"/>
                <w:lang w:eastAsia="pl-PL"/>
              </w:rPr>
              <w:t>5.</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15 01 07</w:t>
            </w:r>
          </w:p>
        </w:tc>
        <w:tc>
          <w:tcPr>
            <w:tcW w:w="21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Opakowania ze szkła</w:t>
            </w:r>
          </w:p>
        </w:tc>
        <w:tc>
          <w:tcPr>
            <w:tcW w:w="4536"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u w:val="single"/>
              </w:rPr>
              <w:t>Skład:</w:t>
            </w:r>
            <w:r w:rsidRPr="00887EFF">
              <w:rPr>
                <w:rFonts w:eastAsia="Calibri"/>
                <w:sz w:val="20"/>
                <w:szCs w:val="20"/>
              </w:rPr>
              <w:t xml:space="preserve"> szkło, barwniki. </w:t>
            </w:r>
            <w:r w:rsidRPr="00887EFF">
              <w:rPr>
                <w:rFonts w:eastAsia="Calibri"/>
                <w:sz w:val="20"/>
                <w:szCs w:val="20"/>
                <w:u w:val="single"/>
              </w:rPr>
              <w:t>Właściwości:</w:t>
            </w:r>
            <w:r w:rsidRPr="00887EFF">
              <w:rPr>
                <w:rFonts w:eastAsia="Calibri"/>
                <w:sz w:val="20"/>
                <w:szCs w:val="20"/>
              </w:rPr>
              <w:t xml:space="preserve"> materiał kruchy, jednak dość twardy, nieodporny na nagłe zmiany temperatur, odporne na działanie kwasów, zasad, wody, odporne na działanie procesów gnilnych.</w:t>
            </w:r>
          </w:p>
        </w:tc>
        <w:tc>
          <w:tcPr>
            <w:tcW w:w="107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9 000,00</w:t>
            </w:r>
          </w:p>
        </w:tc>
      </w:tr>
      <w:tr w:rsidR="00887EFF" w:rsidRPr="00887EFF" w:rsidTr="00310982">
        <w:trPr>
          <w:trHeight w:val="319"/>
        </w:trPr>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after="200" w:line="240" w:lineRule="auto"/>
              <w:contextualSpacing/>
              <w:jc w:val="center"/>
              <w:rPr>
                <w:rFonts w:eastAsia="Times New Roman"/>
                <w:sz w:val="20"/>
                <w:szCs w:val="20"/>
                <w:lang w:eastAsia="pl-PL"/>
              </w:rPr>
            </w:pPr>
            <w:r w:rsidRPr="00887EFF">
              <w:rPr>
                <w:rFonts w:eastAsia="Times New Roman"/>
                <w:sz w:val="20"/>
                <w:szCs w:val="20"/>
                <w:lang w:eastAsia="pl-PL"/>
              </w:rPr>
              <w:t>6.</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19 12 01</w:t>
            </w:r>
          </w:p>
        </w:tc>
        <w:tc>
          <w:tcPr>
            <w:tcW w:w="21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Papier i tektura</w:t>
            </w:r>
          </w:p>
        </w:tc>
        <w:tc>
          <w:tcPr>
            <w:tcW w:w="4536"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u w:val="single"/>
              </w:rPr>
              <w:t>Skład:</w:t>
            </w:r>
            <w:r w:rsidRPr="00887EFF">
              <w:rPr>
                <w:rFonts w:eastAsia="Calibri"/>
                <w:sz w:val="20"/>
                <w:szCs w:val="20"/>
              </w:rPr>
              <w:t xml:space="preserve"> barwniki, celuloza. </w:t>
            </w:r>
            <w:r w:rsidRPr="00887EFF">
              <w:rPr>
                <w:rFonts w:eastAsia="Calibri"/>
                <w:sz w:val="20"/>
                <w:szCs w:val="20"/>
                <w:u w:val="single"/>
              </w:rPr>
              <w:t>Właściwości:</w:t>
            </w:r>
            <w:r w:rsidRPr="00887EFF">
              <w:rPr>
                <w:rFonts w:eastAsia="Calibri"/>
                <w:sz w:val="20"/>
                <w:szCs w:val="20"/>
              </w:rPr>
              <w:t xml:space="preserve"> łatwopalny materiał o strukturze włóknistej.</w:t>
            </w:r>
          </w:p>
        </w:tc>
        <w:tc>
          <w:tcPr>
            <w:tcW w:w="107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10 000,00</w:t>
            </w:r>
          </w:p>
        </w:tc>
      </w:tr>
      <w:tr w:rsidR="00887EFF" w:rsidRPr="00887EFF" w:rsidTr="00310982">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after="200" w:line="240" w:lineRule="auto"/>
              <w:contextualSpacing/>
              <w:jc w:val="center"/>
              <w:rPr>
                <w:rFonts w:eastAsia="Times New Roman"/>
                <w:sz w:val="20"/>
                <w:szCs w:val="20"/>
                <w:lang w:eastAsia="pl-PL"/>
              </w:rPr>
            </w:pPr>
            <w:r w:rsidRPr="00887EFF">
              <w:rPr>
                <w:rFonts w:eastAsia="Times New Roman"/>
                <w:sz w:val="20"/>
                <w:szCs w:val="20"/>
                <w:lang w:eastAsia="pl-PL"/>
              </w:rPr>
              <w:t>7.</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19 12 02</w:t>
            </w:r>
          </w:p>
        </w:tc>
        <w:tc>
          <w:tcPr>
            <w:tcW w:w="21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Metale żelazne</w:t>
            </w:r>
          </w:p>
        </w:tc>
        <w:tc>
          <w:tcPr>
            <w:tcW w:w="4536"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u w:val="single"/>
              </w:rPr>
              <w:t>Skład:</w:t>
            </w:r>
            <w:r w:rsidRPr="00887EFF">
              <w:rPr>
                <w:rFonts w:eastAsia="Calibri"/>
                <w:sz w:val="20"/>
                <w:szCs w:val="20"/>
              </w:rPr>
              <w:t xml:space="preserve"> stal, żelazo, żeliwo. </w:t>
            </w:r>
            <w:r w:rsidRPr="00887EFF">
              <w:rPr>
                <w:rFonts w:eastAsia="Calibri"/>
                <w:sz w:val="20"/>
                <w:szCs w:val="20"/>
                <w:u w:val="single"/>
              </w:rPr>
              <w:t>Właściwości:</w:t>
            </w:r>
            <w:r w:rsidRPr="00887EFF">
              <w:rPr>
                <w:rFonts w:eastAsia="Calibri"/>
                <w:sz w:val="20"/>
                <w:szCs w:val="20"/>
              </w:rPr>
              <w:t xml:space="preserve"> materiał </w:t>
            </w:r>
            <w:r w:rsidRPr="00887EFF">
              <w:rPr>
                <w:rFonts w:eastAsia="Calibri"/>
                <w:sz w:val="20"/>
                <w:szCs w:val="20"/>
              </w:rPr>
              <w:br/>
              <w:t>w postaci kawałków, wiórów, opiłków, strużyn, zlepów. Właściwości typowe dla metali.</w:t>
            </w:r>
          </w:p>
        </w:tc>
        <w:tc>
          <w:tcPr>
            <w:tcW w:w="107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7 000,00</w:t>
            </w:r>
          </w:p>
        </w:tc>
      </w:tr>
      <w:tr w:rsidR="00887EFF" w:rsidRPr="00887EFF" w:rsidTr="00310982">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after="200" w:line="240" w:lineRule="auto"/>
              <w:contextualSpacing/>
              <w:jc w:val="center"/>
              <w:rPr>
                <w:rFonts w:eastAsia="Times New Roman"/>
                <w:sz w:val="20"/>
                <w:szCs w:val="20"/>
                <w:lang w:eastAsia="pl-PL"/>
              </w:rPr>
            </w:pPr>
            <w:r w:rsidRPr="00887EFF">
              <w:rPr>
                <w:rFonts w:eastAsia="Times New Roman"/>
                <w:sz w:val="20"/>
                <w:szCs w:val="20"/>
                <w:lang w:eastAsia="pl-PL"/>
              </w:rPr>
              <w:t>8.</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19 12 03</w:t>
            </w:r>
          </w:p>
        </w:tc>
        <w:tc>
          <w:tcPr>
            <w:tcW w:w="21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Metale nieżelazne</w:t>
            </w:r>
          </w:p>
        </w:tc>
        <w:tc>
          <w:tcPr>
            <w:tcW w:w="4536"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u w:val="single"/>
              </w:rPr>
              <w:t>Skład:</w:t>
            </w:r>
            <w:r w:rsidRPr="00887EFF">
              <w:rPr>
                <w:rFonts w:eastAsia="Calibri"/>
                <w:sz w:val="20"/>
                <w:szCs w:val="20"/>
              </w:rPr>
              <w:t xml:space="preserve"> miedź, mosiądz, aluminium. </w:t>
            </w:r>
            <w:r w:rsidRPr="00887EFF">
              <w:rPr>
                <w:rFonts w:eastAsia="Calibri"/>
                <w:sz w:val="20"/>
                <w:szCs w:val="20"/>
                <w:u w:val="single"/>
              </w:rPr>
              <w:t>Właściwości:</w:t>
            </w:r>
            <w:r w:rsidRPr="00887EFF">
              <w:rPr>
                <w:rFonts w:eastAsia="Calibri"/>
                <w:sz w:val="20"/>
                <w:szCs w:val="20"/>
              </w:rPr>
              <w:t xml:space="preserve"> materiał składający się z przewodów metalowych </w:t>
            </w:r>
            <w:r w:rsidRPr="00887EFF">
              <w:rPr>
                <w:rFonts w:eastAsia="Calibri"/>
                <w:sz w:val="20"/>
                <w:szCs w:val="20"/>
              </w:rPr>
              <w:br/>
              <w:t xml:space="preserve">i izolacji z tworzyw sztucznych, niekiedy </w:t>
            </w:r>
            <w:r w:rsidRPr="00887EFF">
              <w:rPr>
                <w:rFonts w:eastAsia="Calibri"/>
                <w:sz w:val="20"/>
                <w:szCs w:val="20"/>
              </w:rPr>
              <w:br/>
              <w:t>w metalowym oplocie.</w:t>
            </w:r>
          </w:p>
        </w:tc>
        <w:tc>
          <w:tcPr>
            <w:tcW w:w="107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6 000,00</w:t>
            </w:r>
          </w:p>
        </w:tc>
      </w:tr>
      <w:tr w:rsidR="00887EFF" w:rsidRPr="00887EFF" w:rsidTr="00310982">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after="200" w:line="240" w:lineRule="auto"/>
              <w:contextualSpacing/>
              <w:jc w:val="center"/>
              <w:rPr>
                <w:rFonts w:eastAsia="Times New Roman"/>
                <w:sz w:val="20"/>
                <w:szCs w:val="20"/>
                <w:lang w:eastAsia="pl-PL"/>
              </w:rPr>
            </w:pPr>
            <w:r w:rsidRPr="00887EFF">
              <w:rPr>
                <w:rFonts w:eastAsia="Times New Roman"/>
                <w:sz w:val="20"/>
                <w:szCs w:val="20"/>
                <w:lang w:eastAsia="pl-PL"/>
              </w:rPr>
              <w:t>9.</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19 12 04</w:t>
            </w:r>
          </w:p>
        </w:tc>
        <w:tc>
          <w:tcPr>
            <w:tcW w:w="21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 xml:space="preserve">Tworzywa sztuczne </w:t>
            </w:r>
            <w:r w:rsidRPr="00887EFF">
              <w:rPr>
                <w:rFonts w:eastAsia="Calibri"/>
                <w:sz w:val="20"/>
                <w:szCs w:val="20"/>
              </w:rPr>
              <w:br/>
              <w:t>i guma</w:t>
            </w:r>
          </w:p>
        </w:tc>
        <w:tc>
          <w:tcPr>
            <w:tcW w:w="4536"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u w:val="single"/>
              </w:rPr>
              <w:t>Skład:</w:t>
            </w:r>
            <w:r w:rsidRPr="00887EFF">
              <w:rPr>
                <w:rFonts w:eastAsia="Calibri"/>
                <w:sz w:val="20"/>
                <w:szCs w:val="20"/>
              </w:rPr>
              <w:t xml:space="preserve"> guma, plastiki, utwardzacze, stabilizatory, barwniki. </w:t>
            </w:r>
            <w:r w:rsidRPr="00887EFF">
              <w:rPr>
                <w:rFonts w:eastAsia="Calibri"/>
                <w:sz w:val="20"/>
                <w:szCs w:val="20"/>
                <w:u w:val="single"/>
              </w:rPr>
              <w:t>Właściwości:</w:t>
            </w:r>
            <w:r w:rsidRPr="00887EFF">
              <w:rPr>
                <w:rFonts w:eastAsia="Calibri"/>
                <w:sz w:val="20"/>
                <w:szCs w:val="20"/>
              </w:rPr>
              <w:t xml:space="preserve"> twardość zależy od rodzaju tworzywa, dobra odporność termiczna, mała przewodność cieplna.</w:t>
            </w:r>
          </w:p>
        </w:tc>
        <w:tc>
          <w:tcPr>
            <w:tcW w:w="107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75 000,00</w:t>
            </w:r>
          </w:p>
        </w:tc>
      </w:tr>
      <w:tr w:rsidR="00887EFF" w:rsidRPr="00887EFF" w:rsidTr="00310982">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after="200" w:line="240" w:lineRule="auto"/>
              <w:contextualSpacing/>
              <w:jc w:val="center"/>
              <w:rPr>
                <w:rFonts w:eastAsia="Times New Roman"/>
                <w:sz w:val="20"/>
                <w:szCs w:val="20"/>
                <w:lang w:eastAsia="pl-PL"/>
              </w:rPr>
            </w:pPr>
            <w:r w:rsidRPr="00887EFF">
              <w:rPr>
                <w:rFonts w:eastAsia="Times New Roman"/>
                <w:sz w:val="20"/>
                <w:szCs w:val="20"/>
                <w:lang w:eastAsia="pl-PL"/>
              </w:rPr>
              <w:lastRenderedPageBreak/>
              <w:t>10.</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19 12 05</w:t>
            </w:r>
          </w:p>
        </w:tc>
        <w:tc>
          <w:tcPr>
            <w:tcW w:w="21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Szkło</w:t>
            </w:r>
          </w:p>
        </w:tc>
        <w:tc>
          <w:tcPr>
            <w:tcW w:w="453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u w:val="single"/>
              </w:rPr>
              <w:t>Skład:</w:t>
            </w:r>
            <w:r w:rsidRPr="00887EFF">
              <w:rPr>
                <w:rFonts w:eastAsia="Calibri"/>
                <w:sz w:val="20"/>
                <w:szCs w:val="20"/>
              </w:rPr>
              <w:t xml:space="preserve"> szkło, barwniki. </w:t>
            </w:r>
            <w:r w:rsidRPr="00887EFF">
              <w:rPr>
                <w:rFonts w:eastAsia="Calibri"/>
                <w:sz w:val="20"/>
                <w:szCs w:val="20"/>
                <w:u w:val="single"/>
              </w:rPr>
              <w:t>Właściwości:</w:t>
            </w:r>
            <w:r w:rsidRPr="00887EFF">
              <w:rPr>
                <w:rFonts w:eastAsia="Calibri"/>
                <w:sz w:val="20"/>
                <w:szCs w:val="20"/>
              </w:rPr>
              <w:t xml:space="preserve"> materiał kruchy, jednak dość twardy, nieodporny na nagłe zmiany temperatur, odporne na działanie kwasów, zasad, wody, odporne na działanie procesów gnilnych.</w:t>
            </w:r>
          </w:p>
        </w:tc>
        <w:tc>
          <w:tcPr>
            <w:tcW w:w="107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5 000,00</w:t>
            </w:r>
          </w:p>
        </w:tc>
      </w:tr>
      <w:tr w:rsidR="00887EFF" w:rsidRPr="00887EFF" w:rsidTr="00310982">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after="200" w:line="240" w:lineRule="auto"/>
              <w:contextualSpacing/>
              <w:jc w:val="center"/>
              <w:rPr>
                <w:rFonts w:eastAsia="Times New Roman"/>
                <w:sz w:val="20"/>
                <w:szCs w:val="20"/>
                <w:lang w:eastAsia="pl-PL"/>
              </w:rPr>
            </w:pPr>
            <w:r w:rsidRPr="00887EFF">
              <w:rPr>
                <w:rFonts w:eastAsia="Times New Roman"/>
                <w:sz w:val="20"/>
                <w:szCs w:val="20"/>
                <w:lang w:eastAsia="pl-PL"/>
              </w:rPr>
              <w:t>11.</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19 12 09</w:t>
            </w:r>
          </w:p>
        </w:tc>
        <w:tc>
          <w:tcPr>
            <w:tcW w:w="21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Minerały (np. piasek, kamienie)</w:t>
            </w:r>
          </w:p>
        </w:tc>
        <w:tc>
          <w:tcPr>
            <w:tcW w:w="4536"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u w:val="single"/>
              </w:rPr>
              <w:t>Skład:</w:t>
            </w:r>
            <w:r w:rsidRPr="00887EFF">
              <w:rPr>
                <w:rFonts w:eastAsia="Calibri"/>
                <w:sz w:val="20"/>
                <w:szCs w:val="20"/>
              </w:rPr>
              <w:t xml:space="preserve"> piasek, kamienie. </w:t>
            </w:r>
            <w:r w:rsidRPr="00887EFF">
              <w:rPr>
                <w:rFonts w:eastAsia="Calibri"/>
                <w:sz w:val="20"/>
                <w:szCs w:val="20"/>
                <w:u w:val="single"/>
              </w:rPr>
              <w:t>Właściwości:</w:t>
            </w:r>
            <w:r w:rsidRPr="00887EFF">
              <w:rPr>
                <w:rFonts w:eastAsia="Calibri"/>
                <w:sz w:val="20"/>
                <w:szCs w:val="20"/>
              </w:rPr>
              <w:t xml:space="preserve"> materiał sypki </w:t>
            </w:r>
            <w:r w:rsidRPr="00887EFF">
              <w:rPr>
                <w:rFonts w:eastAsia="Calibri"/>
                <w:sz w:val="20"/>
                <w:szCs w:val="20"/>
              </w:rPr>
              <w:br/>
              <w:t>o dużym ciężarze właściwym.</w:t>
            </w:r>
          </w:p>
        </w:tc>
        <w:tc>
          <w:tcPr>
            <w:tcW w:w="107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75 000,00</w:t>
            </w:r>
          </w:p>
        </w:tc>
      </w:tr>
      <w:tr w:rsidR="00887EFF" w:rsidRPr="00887EFF" w:rsidTr="00310982">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after="200" w:line="240" w:lineRule="auto"/>
              <w:contextualSpacing/>
              <w:jc w:val="center"/>
              <w:rPr>
                <w:rFonts w:eastAsia="Times New Roman"/>
                <w:sz w:val="20"/>
                <w:szCs w:val="20"/>
                <w:lang w:eastAsia="pl-PL"/>
              </w:rPr>
            </w:pPr>
            <w:r w:rsidRPr="00887EFF">
              <w:rPr>
                <w:rFonts w:eastAsia="Times New Roman"/>
                <w:sz w:val="20"/>
                <w:szCs w:val="20"/>
                <w:lang w:eastAsia="pl-PL"/>
              </w:rPr>
              <w:t>12.</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19 12 10</w:t>
            </w:r>
          </w:p>
        </w:tc>
        <w:tc>
          <w:tcPr>
            <w:tcW w:w="21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 xml:space="preserve">Odpady palne </w:t>
            </w:r>
          </w:p>
          <w:p w:rsidR="00887EFF" w:rsidRPr="00887EFF" w:rsidRDefault="00887EFF" w:rsidP="00887EFF">
            <w:pPr>
              <w:spacing w:line="240" w:lineRule="auto"/>
              <w:rPr>
                <w:rFonts w:eastAsia="Calibri"/>
                <w:sz w:val="20"/>
                <w:szCs w:val="20"/>
              </w:rPr>
            </w:pPr>
            <w:r w:rsidRPr="00887EFF">
              <w:rPr>
                <w:rFonts w:eastAsia="Calibri"/>
                <w:sz w:val="20"/>
                <w:szCs w:val="20"/>
              </w:rPr>
              <w:t>(paliwo alternatywne)</w:t>
            </w:r>
          </w:p>
        </w:tc>
        <w:tc>
          <w:tcPr>
            <w:tcW w:w="4536"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u w:val="single"/>
              </w:rPr>
              <w:t>Skład:</w:t>
            </w:r>
            <w:r w:rsidRPr="00887EFF">
              <w:rPr>
                <w:rFonts w:eastAsia="Calibri"/>
                <w:sz w:val="20"/>
                <w:szCs w:val="20"/>
              </w:rPr>
              <w:t xml:space="preserve"> wielomateriałowy odpad o składzie ustalanym każdorazowo dla danego odpadu.</w:t>
            </w:r>
            <w:r w:rsidRPr="00887EFF">
              <w:rPr>
                <w:rFonts w:eastAsia="Calibri"/>
                <w:sz w:val="20"/>
                <w:szCs w:val="20"/>
                <w:u w:val="single"/>
              </w:rPr>
              <w:t xml:space="preserve"> Właściwości:</w:t>
            </w:r>
            <w:r w:rsidRPr="00887EFF">
              <w:rPr>
                <w:rFonts w:eastAsia="Calibri"/>
                <w:sz w:val="20"/>
                <w:szCs w:val="20"/>
              </w:rPr>
              <w:t xml:space="preserve"> zhomogenizowane odpady łatwopalne.</w:t>
            </w:r>
          </w:p>
        </w:tc>
        <w:tc>
          <w:tcPr>
            <w:tcW w:w="107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70 000,00</w:t>
            </w:r>
          </w:p>
        </w:tc>
      </w:tr>
      <w:tr w:rsidR="00887EFF" w:rsidRPr="00887EFF" w:rsidTr="00310982">
        <w:tc>
          <w:tcPr>
            <w:tcW w:w="56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after="200" w:line="240" w:lineRule="auto"/>
              <w:contextualSpacing/>
              <w:jc w:val="center"/>
              <w:rPr>
                <w:rFonts w:eastAsia="Times New Roman"/>
                <w:sz w:val="20"/>
                <w:szCs w:val="20"/>
                <w:lang w:eastAsia="pl-PL"/>
              </w:rPr>
            </w:pPr>
            <w:r w:rsidRPr="00887EFF">
              <w:rPr>
                <w:rFonts w:eastAsia="Times New Roman"/>
                <w:sz w:val="20"/>
                <w:szCs w:val="20"/>
                <w:lang w:eastAsia="pl-PL"/>
              </w:rPr>
              <w:t>13.</w:t>
            </w:r>
          </w:p>
        </w:tc>
        <w:tc>
          <w:tcPr>
            <w:tcW w:w="91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19 12 12</w:t>
            </w:r>
          </w:p>
        </w:tc>
        <w:tc>
          <w:tcPr>
            <w:tcW w:w="21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 xml:space="preserve">Inne odpady (w tym zmieszane substancje </w:t>
            </w:r>
            <w:r w:rsidRPr="00887EFF">
              <w:rPr>
                <w:rFonts w:eastAsia="Calibri"/>
                <w:sz w:val="20"/>
                <w:szCs w:val="20"/>
              </w:rPr>
              <w:br/>
              <w:t xml:space="preserve">i przedmioty) </w:t>
            </w:r>
            <w:r w:rsidRPr="00887EFF">
              <w:rPr>
                <w:rFonts w:eastAsia="Calibri"/>
                <w:sz w:val="20"/>
                <w:szCs w:val="20"/>
              </w:rPr>
              <w:br/>
              <w:t>z mechanicznej obróbki odpadów inne niż wymienione w 19 12 11</w:t>
            </w:r>
          </w:p>
        </w:tc>
        <w:tc>
          <w:tcPr>
            <w:tcW w:w="453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u w:val="single"/>
              </w:rPr>
              <w:t>Skład:</w:t>
            </w:r>
            <w:r w:rsidRPr="00887EFF">
              <w:rPr>
                <w:rFonts w:eastAsia="Calibri"/>
                <w:sz w:val="20"/>
                <w:szCs w:val="20"/>
              </w:rPr>
              <w:t xml:space="preserve"> wielomateriałowy odpad o składzie ustalanym każdorazowo dla danego odpadu. </w:t>
            </w:r>
            <w:r w:rsidRPr="00887EFF">
              <w:rPr>
                <w:rFonts w:eastAsia="Calibri"/>
                <w:sz w:val="20"/>
                <w:szCs w:val="20"/>
                <w:u w:val="single"/>
              </w:rPr>
              <w:t>Właściwości:</w:t>
            </w:r>
            <w:r w:rsidRPr="00887EFF">
              <w:rPr>
                <w:rFonts w:eastAsia="Calibri"/>
                <w:sz w:val="20"/>
                <w:szCs w:val="20"/>
              </w:rPr>
              <w:t xml:space="preserve"> materiał sypki o małym ciężarze właściwym.</w:t>
            </w:r>
          </w:p>
        </w:tc>
        <w:tc>
          <w:tcPr>
            <w:tcW w:w="107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1 000,00</w:t>
            </w:r>
          </w:p>
        </w:tc>
      </w:tr>
    </w:tbl>
    <w:p w:rsidR="00887EFF" w:rsidRPr="00887EFF" w:rsidRDefault="00887EFF" w:rsidP="00887EFF">
      <w:pPr>
        <w:spacing w:after="200" w:line="240" w:lineRule="auto"/>
        <w:ind w:left="567" w:hanging="567"/>
        <w:contextualSpacing/>
        <w:jc w:val="both"/>
        <w:rPr>
          <w:rFonts w:eastAsia="Times New Roman"/>
          <w:b/>
          <w:i/>
          <w:lang w:eastAsia="pl-PL"/>
        </w:rPr>
      </w:pPr>
    </w:p>
    <w:p w:rsidR="00887EFF" w:rsidRDefault="00887EFF" w:rsidP="00887EFF">
      <w:pPr>
        <w:spacing w:after="200" w:line="240" w:lineRule="auto"/>
        <w:ind w:left="567" w:hanging="567"/>
        <w:contextualSpacing/>
        <w:jc w:val="both"/>
        <w:rPr>
          <w:rFonts w:eastAsia="Times New Roman"/>
          <w:b/>
          <w:i/>
          <w:lang w:eastAsia="pl-PL"/>
        </w:rPr>
      </w:pPr>
      <w:r w:rsidRPr="00887EFF">
        <w:rPr>
          <w:rFonts w:eastAsia="Times New Roman"/>
          <w:b/>
          <w:i/>
          <w:lang w:eastAsia="pl-PL"/>
        </w:rPr>
        <w:t xml:space="preserve">2.1.3. Sposoby zapobiegania powstawaniu odpadów lub ograniczania ilości odpadów </w:t>
      </w:r>
      <w:r w:rsidRPr="00887EFF">
        <w:rPr>
          <w:rFonts w:eastAsia="Times New Roman"/>
          <w:b/>
          <w:i/>
          <w:lang w:eastAsia="pl-PL"/>
        </w:rPr>
        <w:br/>
        <w:t>i ich negatywnego oddziaływania na środowisko</w:t>
      </w:r>
    </w:p>
    <w:p w:rsidR="00310982" w:rsidRPr="00887EFF" w:rsidRDefault="00310982" w:rsidP="00887EFF">
      <w:pPr>
        <w:spacing w:after="200" w:line="240" w:lineRule="auto"/>
        <w:ind w:left="567" w:hanging="567"/>
        <w:contextualSpacing/>
        <w:jc w:val="both"/>
        <w:rPr>
          <w:rFonts w:eastAsia="Times New Roman"/>
          <w:b/>
          <w:i/>
          <w:lang w:eastAsia="pl-PL"/>
        </w:rPr>
      </w:pPr>
    </w:p>
    <w:p w:rsidR="00887EFF" w:rsidRPr="00887EFF" w:rsidRDefault="00887EFF" w:rsidP="00887EFF">
      <w:pPr>
        <w:suppressAutoHyphens/>
        <w:autoSpaceDN w:val="0"/>
        <w:spacing w:line="240" w:lineRule="auto"/>
        <w:ind w:right="-2" w:firstLine="284"/>
        <w:jc w:val="both"/>
        <w:textAlignment w:val="baseline"/>
        <w:rPr>
          <w:rFonts w:eastAsia="Calibri"/>
        </w:rPr>
      </w:pPr>
      <w:r w:rsidRPr="00887EFF">
        <w:rPr>
          <w:rFonts w:eastAsia="Calibri"/>
        </w:rPr>
        <w:t xml:space="preserve">W celu zapobiegania powstawaniu odpadów lub ograniczenia ilości odpadów i ich negatywnego oddziaływania na środowisko, należy podejmować działania takie jak: </w:t>
      </w:r>
    </w:p>
    <w:p w:rsidR="00887EFF" w:rsidRPr="00887EFF" w:rsidRDefault="00887EFF" w:rsidP="00887EFF">
      <w:pPr>
        <w:numPr>
          <w:ilvl w:val="1"/>
          <w:numId w:val="25"/>
        </w:numPr>
        <w:tabs>
          <w:tab w:val="num" w:pos="540"/>
        </w:tabs>
        <w:spacing w:line="240" w:lineRule="auto"/>
        <w:ind w:left="540" w:hanging="540"/>
        <w:jc w:val="both"/>
        <w:rPr>
          <w:rFonts w:eastAsia="Times New Roman"/>
          <w:szCs w:val="20"/>
          <w:lang w:eastAsia="ar-SA"/>
        </w:rPr>
      </w:pPr>
      <w:proofErr w:type="gramStart"/>
      <w:r w:rsidRPr="00887EFF">
        <w:rPr>
          <w:rFonts w:eastAsia="Times New Roman"/>
          <w:szCs w:val="20"/>
          <w:lang w:eastAsia="ar-SA"/>
        </w:rPr>
        <w:t>postępowanie</w:t>
      </w:r>
      <w:proofErr w:type="gramEnd"/>
      <w:r w:rsidRPr="00887EFF">
        <w:rPr>
          <w:rFonts w:eastAsia="Times New Roman"/>
          <w:szCs w:val="20"/>
          <w:lang w:eastAsia="ar-SA"/>
        </w:rPr>
        <w:t xml:space="preserve"> z odpadami w sposób zgodny z przepisami ochrony środowiska, gospodarką odpadami oraz przedstawionym wnioskiem,</w:t>
      </w:r>
    </w:p>
    <w:p w:rsidR="00887EFF" w:rsidRPr="00887EFF" w:rsidRDefault="003D175B" w:rsidP="00887EFF">
      <w:pPr>
        <w:numPr>
          <w:ilvl w:val="1"/>
          <w:numId w:val="25"/>
        </w:numPr>
        <w:tabs>
          <w:tab w:val="num" w:pos="540"/>
        </w:tabs>
        <w:spacing w:line="240" w:lineRule="auto"/>
        <w:ind w:left="540" w:hanging="540"/>
        <w:jc w:val="both"/>
        <w:rPr>
          <w:rFonts w:eastAsia="Times New Roman"/>
          <w:szCs w:val="20"/>
          <w:lang w:eastAsia="ar-SA"/>
        </w:rPr>
      </w:pPr>
      <w:proofErr w:type="gramStart"/>
      <w:r>
        <w:rPr>
          <w:rFonts w:eastAsia="Times New Roman"/>
          <w:szCs w:val="20"/>
          <w:lang w:eastAsia="ar-SA"/>
        </w:rPr>
        <w:t>miejsce</w:t>
      </w:r>
      <w:proofErr w:type="gramEnd"/>
      <w:r>
        <w:rPr>
          <w:rFonts w:eastAsia="Times New Roman"/>
          <w:szCs w:val="20"/>
          <w:lang w:eastAsia="ar-SA"/>
        </w:rPr>
        <w:t>, w którym</w:t>
      </w:r>
      <w:r w:rsidR="00887EFF" w:rsidRPr="00887EFF">
        <w:rPr>
          <w:rFonts w:eastAsia="Times New Roman"/>
          <w:szCs w:val="20"/>
          <w:lang w:eastAsia="ar-SA"/>
        </w:rPr>
        <w:t xml:space="preserve"> będą magazynowane odpady winno być zabezpieczone przed dostępem osób trzecich, a działalność w zakresie wytwarzania odpadów powstających </w:t>
      </w:r>
      <w:r w:rsidR="00887EFF" w:rsidRPr="00887EFF">
        <w:rPr>
          <w:rFonts w:eastAsia="Times New Roman"/>
          <w:szCs w:val="20"/>
          <w:lang w:eastAsia="ar-SA"/>
        </w:rPr>
        <w:br/>
        <w:t>w związku z eksploatacją instalacji winna być prowadzona w sposób uniemożliwiający negatywne oddziaływanie odpadów na środowisko i zdrowie ludzi,</w:t>
      </w:r>
    </w:p>
    <w:p w:rsidR="00887EFF" w:rsidRPr="00887EFF" w:rsidRDefault="00887EFF" w:rsidP="00887EFF">
      <w:pPr>
        <w:numPr>
          <w:ilvl w:val="1"/>
          <w:numId w:val="25"/>
        </w:numPr>
        <w:tabs>
          <w:tab w:val="num" w:pos="540"/>
        </w:tabs>
        <w:spacing w:line="240" w:lineRule="auto"/>
        <w:ind w:left="540" w:hanging="540"/>
        <w:jc w:val="both"/>
        <w:rPr>
          <w:rFonts w:eastAsia="Times New Roman"/>
          <w:szCs w:val="20"/>
          <w:lang w:eastAsia="ar-SA"/>
        </w:rPr>
      </w:pPr>
      <w:proofErr w:type="gramStart"/>
      <w:r w:rsidRPr="00887EFF">
        <w:rPr>
          <w:rFonts w:eastAsia="Times New Roman"/>
          <w:szCs w:val="20"/>
          <w:lang w:eastAsia="ar-SA"/>
        </w:rPr>
        <w:t>miejsca</w:t>
      </w:r>
      <w:proofErr w:type="gramEnd"/>
      <w:r w:rsidRPr="00887EFF">
        <w:rPr>
          <w:rFonts w:eastAsia="Times New Roman"/>
          <w:szCs w:val="20"/>
          <w:lang w:eastAsia="ar-SA"/>
        </w:rPr>
        <w:t xml:space="preserve"> technologiczne oraz miejsca przeznaczone do magazynowania odpadów niebezpiecznych wyposażyć w sorbent, wykorzystywany do usuwania ewentualnych rozlewów substancji niebezpiecznych,</w:t>
      </w:r>
    </w:p>
    <w:p w:rsidR="00887EFF" w:rsidRPr="00887EFF" w:rsidRDefault="00887EFF" w:rsidP="00887EFF">
      <w:pPr>
        <w:numPr>
          <w:ilvl w:val="1"/>
          <w:numId w:val="25"/>
        </w:numPr>
        <w:tabs>
          <w:tab w:val="num" w:pos="540"/>
        </w:tabs>
        <w:spacing w:line="240" w:lineRule="auto"/>
        <w:ind w:left="540" w:hanging="540"/>
        <w:jc w:val="both"/>
        <w:rPr>
          <w:rFonts w:eastAsia="Times New Roman"/>
          <w:szCs w:val="20"/>
          <w:lang w:eastAsia="ar-SA"/>
        </w:rPr>
      </w:pPr>
      <w:proofErr w:type="gramStart"/>
      <w:r w:rsidRPr="00887EFF">
        <w:rPr>
          <w:rFonts w:eastAsia="Times New Roman"/>
          <w:szCs w:val="20"/>
          <w:lang w:eastAsia="ar-SA"/>
        </w:rPr>
        <w:t>wytwórca</w:t>
      </w:r>
      <w:proofErr w:type="gramEnd"/>
      <w:r w:rsidRPr="00887EFF">
        <w:rPr>
          <w:rFonts w:eastAsia="Times New Roman"/>
          <w:szCs w:val="20"/>
          <w:lang w:eastAsia="ar-SA"/>
        </w:rPr>
        <w:t xml:space="preserve"> odpadów zobowiązany jest do zawarcia umów na odbiór i transport odpadów. Podmioty odbierające i transportujące odpady winny mieć uregulowany stan prawny</w:t>
      </w:r>
      <w:r w:rsidRPr="00887EFF">
        <w:rPr>
          <w:rFonts w:eastAsia="Times New Roman"/>
          <w:szCs w:val="20"/>
          <w:lang w:eastAsia="ar-SA"/>
        </w:rPr>
        <w:br/>
        <w:t>w zakresie gospodarki odpadami,</w:t>
      </w:r>
    </w:p>
    <w:p w:rsidR="00887EFF" w:rsidRPr="00887EFF" w:rsidRDefault="00887EFF" w:rsidP="00887EFF">
      <w:pPr>
        <w:numPr>
          <w:ilvl w:val="1"/>
          <w:numId w:val="25"/>
        </w:numPr>
        <w:tabs>
          <w:tab w:val="num" w:pos="540"/>
        </w:tabs>
        <w:spacing w:line="240" w:lineRule="auto"/>
        <w:ind w:left="540" w:hanging="540"/>
        <w:jc w:val="both"/>
        <w:rPr>
          <w:rFonts w:eastAsia="Times New Roman"/>
          <w:szCs w:val="20"/>
          <w:lang w:eastAsia="ar-SA"/>
        </w:rPr>
      </w:pPr>
      <w:proofErr w:type="gramStart"/>
      <w:r w:rsidRPr="00887EFF">
        <w:rPr>
          <w:rFonts w:eastAsia="Times New Roman"/>
          <w:szCs w:val="20"/>
          <w:lang w:eastAsia="ar-SA"/>
        </w:rPr>
        <w:t>transport</w:t>
      </w:r>
      <w:proofErr w:type="gramEnd"/>
      <w:r w:rsidRPr="00887EFF">
        <w:rPr>
          <w:rFonts w:eastAsia="Times New Roman"/>
          <w:szCs w:val="20"/>
          <w:lang w:eastAsia="ar-SA"/>
        </w:rPr>
        <w:t xml:space="preserve"> winien odbywać się w sposób zapewniający racjonalne wykorzystanie środków transportu i niepowodujący zagrożeń życia i zdrowia ludzi ani uciążliwości dla środowiska,</w:t>
      </w:r>
      <w:r w:rsidRPr="00887EFF">
        <w:rPr>
          <w:rFonts w:eastAsia="Times New Roman"/>
          <w:spacing w:val="3"/>
          <w:szCs w:val="20"/>
          <w:lang w:eastAsia="ar-SA"/>
        </w:rPr>
        <w:t xml:space="preserve"> </w:t>
      </w:r>
    </w:p>
    <w:p w:rsidR="00887EFF" w:rsidRPr="00887EFF" w:rsidRDefault="00887EFF" w:rsidP="00887EFF">
      <w:pPr>
        <w:numPr>
          <w:ilvl w:val="1"/>
          <w:numId w:val="25"/>
        </w:numPr>
        <w:tabs>
          <w:tab w:val="num" w:pos="540"/>
          <w:tab w:val="num" w:pos="2160"/>
        </w:tabs>
        <w:spacing w:line="240" w:lineRule="auto"/>
        <w:ind w:left="540" w:hanging="540"/>
        <w:jc w:val="both"/>
        <w:rPr>
          <w:rFonts w:eastAsia="Times New Roman"/>
          <w:szCs w:val="20"/>
          <w:lang w:eastAsia="ar-SA"/>
        </w:rPr>
      </w:pPr>
      <w:proofErr w:type="gramStart"/>
      <w:r w:rsidRPr="00887EFF">
        <w:rPr>
          <w:rFonts w:eastAsia="Times New Roman"/>
          <w:szCs w:val="20"/>
          <w:lang w:eastAsia="ar-SA"/>
        </w:rPr>
        <w:t>prowadzenie</w:t>
      </w:r>
      <w:proofErr w:type="gramEnd"/>
      <w:r w:rsidRPr="00887EFF">
        <w:rPr>
          <w:rFonts w:eastAsia="Times New Roman"/>
          <w:szCs w:val="20"/>
          <w:lang w:eastAsia="ar-SA"/>
        </w:rPr>
        <w:t xml:space="preserve"> ewidencji jakościowej i ilościowej odpadów</w:t>
      </w:r>
      <w:r w:rsidRPr="00887EFF">
        <w:rPr>
          <w:rFonts w:eastAsia="Times New Roman"/>
          <w:lang w:eastAsia="ar-SA"/>
        </w:rPr>
        <w:t>,</w:t>
      </w:r>
    </w:p>
    <w:p w:rsidR="00887EFF" w:rsidRPr="00887EFF" w:rsidRDefault="00887EFF" w:rsidP="00887EFF">
      <w:pPr>
        <w:numPr>
          <w:ilvl w:val="1"/>
          <w:numId w:val="25"/>
        </w:numPr>
        <w:tabs>
          <w:tab w:val="num" w:pos="540"/>
          <w:tab w:val="num" w:pos="2160"/>
        </w:tabs>
        <w:spacing w:line="240" w:lineRule="auto"/>
        <w:ind w:left="540" w:hanging="540"/>
        <w:jc w:val="both"/>
        <w:rPr>
          <w:rFonts w:eastAsia="Times New Roman"/>
          <w:szCs w:val="20"/>
          <w:lang w:eastAsia="ar-SA"/>
        </w:rPr>
      </w:pPr>
      <w:proofErr w:type="gramStart"/>
      <w:r w:rsidRPr="00887EFF">
        <w:rPr>
          <w:rFonts w:eastAsia="Times New Roman"/>
          <w:szCs w:val="20"/>
          <w:lang w:eastAsia="ar-SA"/>
        </w:rPr>
        <w:t>przesyłanie</w:t>
      </w:r>
      <w:proofErr w:type="gramEnd"/>
      <w:r w:rsidRPr="00887EFF">
        <w:rPr>
          <w:rFonts w:eastAsia="Times New Roman"/>
          <w:szCs w:val="20"/>
          <w:lang w:eastAsia="ar-SA"/>
        </w:rPr>
        <w:t xml:space="preserve"> Marszałkowi Województwa Świętokrzyskiego w terminie do 15 marca za poprzedni rok kalendarzowy zbiorczego zestawienia danych</w:t>
      </w:r>
      <w:r w:rsidRPr="00887EFF">
        <w:rPr>
          <w:rFonts w:eastAsia="Times New Roman"/>
          <w:lang w:eastAsia="ar-SA"/>
        </w:rPr>
        <w:t>,</w:t>
      </w:r>
    </w:p>
    <w:p w:rsidR="00887EFF" w:rsidRPr="00887EFF" w:rsidRDefault="00887EFF" w:rsidP="00887EFF">
      <w:pPr>
        <w:numPr>
          <w:ilvl w:val="1"/>
          <w:numId w:val="25"/>
        </w:numPr>
        <w:tabs>
          <w:tab w:val="num" w:pos="540"/>
          <w:tab w:val="num" w:pos="2160"/>
        </w:tabs>
        <w:spacing w:line="240" w:lineRule="auto"/>
        <w:ind w:left="540" w:hanging="540"/>
        <w:jc w:val="both"/>
        <w:rPr>
          <w:rFonts w:eastAsia="Times New Roman"/>
          <w:szCs w:val="20"/>
          <w:lang w:eastAsia="ar-SA"/>
        </w:rPr>
      </w:pPr>
      <w:proofErr w:type="gramStart"/>
      <w:r w:rsidRPr="00887EFF">
        <w:rPr>
          <w:rFonts w:eastAsia="Times New Roman"/>
          <w:szCs w:val="20"/>
          <w:lang w:eastAsia="ar-SA"/>
        </w:rPr>
        <w:t>działalność</w:t>
      </w:r>
      <w:proofErr w:type="gramEnd"/>
      <w:r w:rsidRPr="00887EFF">
        <w:rPr>
          <w:rFonts w:eastAsia="Times New Roman"/>
          <w:szCs w:val="20"/>
          <w:lang w:eastAsia="ar-SA"/>
        </w:rPr>
        <w:t xml:space="preserve"> w zakresie gospodarki odpadami nie może naruszać żadnych przepisów obowiązującego</w:t>
      </w:r>
      <w:r w:rsidR="003D175B">
        <w:rPr>
          <w:rFonts w:eastAsia="Times New Roman"/>
          <w:szCs w:val="20"/>
          <w:lang w:eastAsia="ar-SA"/>
        </w:rPr>
        <w:t xml:space="preserve"> prawa, jak również przepisów p</w:t>
      </w:r>
      <w:r w:rsidRPr="00887EFF">
        <w:rPr>
          <w:rFonts w:eastAsia="Times New Roman"/>
          <w:szCs w:val="20"/>
          <w:lang w:eastAsia="ar-SA"/>
        </w:rPr>
        <w:t>poż</w:t>
      </w:r>
      <w:r w:rsidR="003D175B">
        <w:rPr>
          <w:rFonts w:eastAsia="Times New Roman"/>
          <w:szCs w:val="20"/>
          <w:lang w:eastAsia="ar-SA"/>
        </w:rPr>
        <w:t>.</w:t>
      </w:r>
      <w:r w:rsidRPr="00887EFF">
        <w:rPr>
          <w:rFonts w:eastAsia="Times New Roman"/>
          <w:szCs w:val="20"/>
          <w:lang w:eastAsia="ar-SA"/>
        </w:rPr>
        <w:t xml:space="preserve"> i bhp.</w:t>
      </w:r>
      <w:r w:rsidR="00BD3BA4">
        <w:rPr>
          <w:rFonts w:eastAsia="Times New Roman"/>
          <w:szCs w:val="20"/>
          <w:lang w:eastAsia="ar-SA"/>
        </w:rPr>
        <w:t>,</w:t>
      </w:r>
    </w:p>
    <w:p w:rsidR="00887EFF" w:rsidRPr="00887EFF" w:rsidRDefault="00887EFF" w:rsidP="00887EFF">
      <w:pPr>
        <w:numPr>
          <w:ilvl w:val="1"/>
          <w:numId w:val="25"/>
        </w:numPr>
        <w:tabs>
          <w:tab w:val="num" w:pos="540"/>
          <w:tab w:val="num" w:pos="2160"/>
        </w:tabs>
        <w:spacing w:line="240" w:lineRule="auto"/>
        <w:ind w:left="540" w:hanging="540"/>
        <w:jc w:val="both"/>
        <w:rPr>
          <w:rFonts w:eastAsia="Times New Roman"/>
          <w:szCs w:val="20"/>
          <w:lang w:eastAsia="ar-SA"/>
        </w:rPr>
      </w:pPr>
      <w:proofErr w:type="gramStart"/>
      <w:r w:rsidRPr="00887EFF">
        <w:rPr>
          <w:rFonts w:eastAsia="TT297o00"/>
          <w:szCs w:val="20"/>
          <w:lang w:eastAsia="zh-CN"/>
        </w:rPr>
        <w:t>systematyczne</w:t>
      </w:r>
      <w:proofErr w:type="gramEnd"/>
      <w:r w:rsidRPr="00887EFF">
        <w:rPr>
          <w:rFonts w:eastAsia="TT297o00"/>
          <w:szCs w:val="20"/>
          <w:lang w:eastAsia="zh-CN"/>
        </w:rPr>
        <w:t xml:space="preserve"> prowadzenie szkoleń pracowników w zakresie prawidłowego prowadzenia procesów produkcyjnych oraz obsługi maszyn i urządzeń, a także postępowania z odpadami,</w:t>
      </w:r>
    </w:p>
    <w:p w:rsidR="00887EFF" w:rsidRPr="00887EFF" w:rsidRDefault="00887EFF" w:rsidP="00887EFF">
      <w:pPr>
        <w:numPr>
          <w:ilvl w:val="1"/>
          <w:numId w:val="25"/>
        </w:numPr>
        <w:tabs>
          <w:tab w:val="num" w:pos="540"/>
          <w:tab w:val="num" w:pos="2160"/>
        </w:tabs>
        <w:spacing w:line="240" w:lineRule="auto"/>
        <w:ind w:left="540" w:hanging="540"/>
        <w:jc w:val="both"/>
        <w:rPr>
          <w:rFonts w:eastAsia="Times New Roman"/>
          <w:szCs w:val="20"/>
          <w:lang w:eastAsia="ar-SA"/>
        </w:rPr>
      </w:pPr>
      <w:proofErr w:type="gramStart"/>
      <w:r w:rsidRPr="00887EFF">
        <w:rPr>
          <w:rFonts w:eastAsia="NSimSun"/>
          <w:kern w:val="3"/>
          <w:szCs w:val="20"/>
          <w:lang w:eastAsia="zh-CN" w:bidi="hi-IN"/>
        </w:rPr>
        <w:t>bieżące</w:t>
      </w:r>
      <w:proofErr w:type="gramEnd"/>
      <w:r w:rsidRPr="00887EFF">
        <w:rPr>
          <w:rFonts w:eastAsia="NSimSun"/>
          <w:kern w:val="3"/>
          <w:szCs w:val="20"/>
          <w:lang w:eastAsia="zh-CN" w:bidi="hi-IN"/>
        </w:rPr>
        <w:t xml:space="preserve"> kontrole, naprawy i konserwacja urządzeń i maszyn w celu ich utrzymywania </w:t>
      </w:r>
      <w:r w:rsidRPr="00887EFF">
        <w:rPr>
          <w:rFonts w:eastAsia="NSimSun"/>
          <w:kern w:val="3"/>
          <w:szCs w:val="20"/>
          <w:lang w:eastAsia="zh-CN" w:bidi="hi-IN"/>
        </w:rPr>
        <w:br/>
        <w:t>w dobrym stanie technicznym,</w:t>
      </w:r>
    </w:p>
    <w:p w:rsidR="00887EFF" w:rsidRPr="00887EFF" w:rsidRDefault="00887EFF" w:rsidP="00887EFF">
      <w:pPr>
        <w:numPr>
          <w:ilvl w:val="1"/>
          <w:numId w:val="25"/>
        </w:numPr>
        <w:tabs>
          <w:tab w:val="num" w:pos="540"/>
          <w:tab w:val="num" w:pos="2160"/>
        </w:tabs>
        <w:spacing w:line="240" w:lineRule="auto"/>
        <w:ind w:left="540" w:hanging="540"/>
        <w:jc w:val="both"/>
        <w:rPr>
          <w:rFonts w:eastAsia="Times New Roman"/>
          <w:szCs w:val="20"/>
          <w:lang w:eastAsia="ar-SA"/>
        </w:rPr>
      </w:pPr>
      <w:proofErr w:type="gramStart"/>
      <w:r w:rsidRPr="00887EFF">
        <w:rPr>
          <w:rFonts w:eastAsia="TT297o00"/>
          <w:szCs w:val="20"/>
          <w:lang w:eastAsia="zh-CN"/>
        </w:rPr>
        <w:t>magazynowanie</w:t>
      </w:r>
      <w:proofErr w:type="gramEnd"/>
      <w:r w:rsidRPr="00887EFF">
        <w:rPr>
          <w:rFonts w:eastAsia="TT297o00"/>
          <w:szCs w:val="20"/>
          <w:lang w:eastAsia="zh-CN"/>
        </w:rPr>
        <w:t xml:space="preserve"> odpadów w sposób zabezpieczający środowisko gruntowo-wodne przed ewentualnym negatywnym oddziaływaniem,</w:t>
      </w:r>
    </w:p>
    <w:p w:rsidR="00887EFF" w:rsidRPr="00887EFF" w:rsidRDefault="00887EFF" w:rsidP="00887EFF">
      <w:pPr>
        <w:numPr>
          <w:ilvl w:val="1"/>
          <w:numId w:val="25"/>
        </w:numPr>
        <w:tabs>
          <w:tab w:val="num" w:pos="540"/>
          <w:tab w:val="num" w:pos="2160"/>
        </w:tabs>
        <w:spacing w:line="240" w:lineRule="auto"/>
        <w:ind w:left="540" w:hanging="540"/>
        <w:jc w:val="both"/>
        <w:rPr>
          <w:rFonts w:eastAsia="Times New Roman"/>
          <w:szCs w:val="20"/>
          <w:lang w:eastAsia="ar-SA"/>
        </w:rPr>
      </w:pPr>
      <w:proofErr w:type="gramStart"/>
      <w:r w:rsidRPr="00887EFF">
        <w:rPr>
          <w:rFonts w:eastAsia="NSimSun"/>
          <w:kern w:val="3"/>
          <w:szCs w:val="20"/>
          <w:lang w:eastAsia="zh-CN" w:bidi="hi-IN"/>
        </w:rPr>
        <w:lastRenderedPageBreak/>
        <w:t>przekazywanie</w:t>
      </w:r>
      <w:proofErr w:type="gramEnd"/>
      <w:r w:rsidRPr="00887EFF">
        <w:rPr>
          <w:rFonts w:eastAsia="NSimSun"/>
          <w:kern w:val="3"/>
          <w:szCs w:val="20"/>
          <w:lang w:eastAsia="zh-CN" w:bidi="hi-IN"/>
        </w:rPr>
        <w:t xml:space="preserve"> wytworzonych odpadów uprawnionym podmiotom w celu ich dalszego zagospodarowania.</w:t>
      </w:r>
    </w:p>
    <w:p w:rsidR="00887EFF" w:rsidRPr="00887EFF" w:rsidRDefault="00887EFF" w:rsidP="00887EFF">
      <w:pPr>
        <w:tabs>
          <w:tab w:val="num" w:pos="2160"/>
        </w:tabs>
        <w:spacing w:line="240" w:lineRule="auto"/>
        <w:ind w:left="540"/>
        <w:jc w:val="both"/>
        <w:rPr>
          <w:rFonts w:eastAsia="Times New Roman"/>
          <w:szCs w:val="20"/>
          <w:lang w:eastAsia="ar-SA"/>
        </w:rPr>
      </w:pPr>
    </w:p>
    <w:p w:rsidR="00887EFF" w:rsidRPr="00887EFF" w:rsidRDefault="00887EFF" w:rsidP="00887EFF">
      <w:pPr>
        <w:spacing w:line="240" w:lineRule="auto"/>
        <w:ind w:left="567" w:hanging="567"/>
        <w:contextualSpacing/>
        <w:jc w:val="both"/>
        <w:rPr>
          <w:rFonts w:eastAsia="Times New Roman"/>
          <w:b/>
          <w:i/>
          <w:lang w:eastAsia="pl-PL"/>
        </w:rPr>
      </w:pPr>
      <w:r w:rsidRPr="00887EFF">
        <w:rPr>
          <w:rFonts w:eastAsia="Times New Roman"/>
          <w:b/>
          <w:i/>
          <w:lang w:eastAsia="pl-PL"/>
        </w:rPr>
        <w:t xml:space="preserve">2.1.4. Opis sposobu dalszego gospodarowania odpadami, z uwzględnieniem zbierania, transportu, odzysku i unieszkodliwiania odpadów, a także wskazanie miejsca </w:t>
      </w:r>
      <w:r w:rsidRPr="00887EFF">
        <w:rPr>
          <w:rFonts w:eastAsia="Times New Roman"/>
          <w:b/>
          <w:i/>
          <w:lang w:eastAsia="pl-PL"/>
        </w:rPr>
        <w:br/>
        <w:t>i sposobu oraz rodzaju magazynowanych odpadów</w:t>
      </w:r>
    </w:p>
    <w:p w:rsidR="00887EFF" w:rsidRPr="00887EFF" w:rsidRDefault="00887EFF" w:rsidP="00887EFF">
      <w:pPr>
        <w:spacing w:line="276" w:lineRule="auto"/>
        <w:contextualSpacing/>
        <w:jc w:val="both"/>
        <w:rPr>
          <w:rFonts w:eastAsia="Times New Roman"/>
          <w:b/>
          <w:sz w:val="20"/>
          <w:szCs w:val="20"/>
          <w:lang w:eastAsia="pl-PL"/>
        </w:rPr>
      </w:pPr>
    </w:p>
    <w:p w:rsidR="00887EFF" w:rsidRPr="00790BF3" w:rsidRDefault="00887EFF" w:rsidP="00887EFF">
      <w:pPr>
        <w:autoSpaceDE w:val="0"/>
        <w:autoSpaceDN w:val="0"/>
        <w:adjustRightInd w:val="0"/>
        <w:spacing w:line="276" w:lineRule="auto"/>
        <w:ind w:firstLine="284"/>
        <w:jc w:val="both"/>
        <w:rPr>
          <w:rFonts w:eastAsia="Calibri"/>
        </w:rPr>
      </w:pPr>
      <w:r w:rsidRPr="00790BF3">
        <w:rPr>
          <w:rFonts w:eastAsia="Calibri"/>
        </w:rPr>
        <w:t>Wytworzone odpady winny być magazynowane w sposób selektywny,</w:t>
      </w:r>
      <w:r w:rsidR="0028762E" w:rsidRPr="00790BF3">
        <w:rPr>
          <w:rFonts w:eastAsia="Calibri"/>
        </w:rPr>
        <w:t xml:space="preserve"> zorganizowany</w:t>
      </w:r>
      <w:r w:rsidRPr="00790BF3">
        <w:rPr>
          <w:rFonts w:eastAsia="Calibri"/>
        </w:rPr>
        <w:t xml:space="preserve"> </w:t>
      </w:r>
      <w:r w:rsidR="003E706B" w:rsidRPr="00790BF3">
        <w:rPr>
          <w:rFonts w:eastAsia="Calibri"/>
        </w:rPr>
        <w:t xml:space="preserve">oraz </w:t>
      </w:r>
      <w:r w:rsidR="0028762E" w:rsidRPr="00790BF3">
        <w:rPr>
          <w:rFonts w:eastAsia="Calibri"/>
        </w:rPr>
        <w:t>uniemożliwiający ich oddziaływanie na środowisko i zdrowie ludzi</w:t>
      </w:r>
      <w:r w:rsidR="003E706B" w:rsidRPr="00790BF3">
        <w:rPr>
          <w:rFonts w:eastAsia="Calibri"/>
        </w:rPr>
        <w:t>,</w:t>
      </w:r>
      <w:r w:rsidR="0028762E" w:rsidRPr="00790BF3">
        <w:rPr>
          <w:rFonts w:eastAsia="Calibri"/>
        </w:rPr>
        <w:t xml:space="preserve"> </w:t>
      </w:r>
      <w:r w:rsidRPr="00790BF3">
        <w:rPr>
          <w:rFonts w:eastAsia="Calibri"/>
        </w:rPr>
        <w:t xml:space="preserve">w sposób uwzględniający właściwości chemiczne i fizyczne odpadów, w tym stan skupienia, oraz zagrożenia, które mogą powodować te odpady. </w:t>
      </w:r>
    </w:p>
    <w:p w:rsidR="00887EFF" w:rsidRPr="00790BF3" w:rsidRDefault="0028762E" w:rsidP="00887EFF">
      <w:pPr>
        <w:autoSpaceDE w:val="0"/>
        <w:autoSpaceDN w:val="0"/>
        <w:adjustRightInd w:val="0"/>
        <w:spacing w:line="276" w:lineRule="auto"/>
        <w:ind w:firstLine="284"/>
        <w:jc w:val="both"/>
        <w:rPr>
          <w:rFonts w:eastAsia="Calibri"/>
        </w:rPr>
      </w:pPr>
      <w:r w:rsidRPr="00790BF3">
        <w:rPr>
          <w:rFonts w:eastAsia="Calibri"/>
        </w:rPr>
        <w:t>Magazynowanie odpadów</w:t>
      </w:r>
      <w:r w:rsidR="00887EFF" w:rsidRPr="00790BF3">
        <w:rPr>
          <w:rFonts w:eastAsia="Calibri"/>
        </w:rPr>
        <w:t xml:space="preserve"> odbywać się będzie w miejscach na ten cel przeznaczonych, odpowiednio </w:t>
      </w:r>
      <w:r w:rsidR="009C6C19" w:rsidRPr="00790BF3">
        <w:rPr>
          <w:rFonts w:eastAsia="Calibri"/>
        </w:rPr>
        <w:t>oznakowanych pojemnikach/kontenerach lub luzem w postaci pryzm</w:t>
      </w:r>
      <w:r w:rsidR="00887EFF" w:rsidRPr="00790BF3">
        <w:rPr>
          <w:rFonts w:eastAsia="Calibri"/>
        </w:rPr>
        <w:t xml:space="preserve"> zabezpieczonych przed dostępem osób postronnych, na placu magazynowym </w:t>
      </w:r>
      <w:r w:rsidR="003E706B" w:rsidRPr="00790BF3">
        <w:rPr>
          <w:rFonts w:eastAsia="Calibri"/>
        </w:rPr>
        <w:br/>
      </w:r>
      <w:r w:rsidR="00887EFF" w:rsidRPr="00790BF3">
        <w:rPr>
          <w:rFonts w:eastAsia="Calibri"/>
        </w:rPr>
        <w:t>o powierzchni 500 m</w:t>
      </w:r>
      <w:r w:rsidR="00887EFF" w:rsidRPr="00790BF3">
        <w:rPr>
          <w:rFonts w:eastAsia="Calibri"/>
          <w:vertAlign w:val="superscript"/>
        </w:rPr>
        <w:t xml:space="preserve">2 </w:t>
      </w:r>
      <w:proofErr w:type="gramStart"/>
      <w:r w:rsidR="00887EFF" w:rsidRPr="00790BF3">
        <w:rPr>
          <w:rFonts w:eastAsia="Calibri"/>
        </w:rPr>
        <w:t>oznaczonym jako</w:t>
      </w:r>
      <w:proofErr w:type="gramEnd"/>
      <w:r w:rsidR="00887EFF" w:rsidRPr="00790BF3">
        <w:rPr>
          <w:rFonts w:eastAsia="Calibri"/>
        </w:rPr>
        <w:t xml:space="preserve"> M2.3 w boksie oraz wiacie magazynowej </w:t>
      </w:r>
      <w:r w:rsidR="003E706B" w:rsidRPr="00790BF3">
        <w:rPr>
          <w:rFonts w:eastAsia="Calibri"/>
        </w:rPr>
        <w:br/>
      </w:r>
      <w:r w:rsidR="00887EFF" w:rsidRPr="00790BF3">
        <w:rPr>
          <w:rFonts w:eastAsia="Calibri"/>
        </w:rPr>
        <w:t>o powierzchni ok. 250 m</w:t>
      </w:r>
      <w:r w:rsidR="00887EFF" w:rsidRPr="00790BF3">
        <w:rPr>
          <w:rFonts w:eastAsia="Calibri"/>
          <w:vertAlign w:val="superscript"/>
        </w:rPr>
        <w:t xml:space="preserve">2 </w:t>
      </w:r>
      <w:r w:rsidR="00887EFF" w:rsidRPr="00790BF3">
        <w:rPr>
          <w:rFonts w:eastAsia="Calibri"/>
        </w:rPr>
        <w:t>oznaczonym jako M5.</w:t>
      </w:r>
    </w:p>
    <w:p w:rsidR="009C6C19" w:rsidRPr="00790BF3" w:rsidRDefault="009C6C19" w:rsidP="00887EFF">
      <w:pPr>
        <w:autoSpaceDE w:val="0"/>
        <w:autoSpaceDN w:val="0"/>
        <w:adjustRightInd w:val="0"/>
        <w:spacing w:line="276" w:lineRule="auto"/>
        <w:ind w:firstLine="284"/>
        <w:jc w:val="both"/>
        <w:rPr>
          <w:rFonts w:eastAsia="Calibri"/>
        </w:rPr>
      </w:pPr>
      <w:r w:rsidRPr="00790BF3">
        <w:rPr>
          <w:rFonts w:eastAsia="Calibri"/>
        </w:rPr>
        <w:t>Sposób magazynowania</w:t>
      </w:r>
      <w:r w:rsidR="003E706B" w:rsidRPr="00790BF3">
        <w:rPr>
          <w:rFonts w:eastAsia="Calibri"/>
        </w:rPr>
        <w:t xml:space="preserve"> wszystkich</w:t>
      </w:r>
      <w:r w:rsidRPr="00790BF3">
        <w:rPr>
          <w:rFonts w:eastAsia="Calibri"/>
        </w:rPr>
        <w:t xml:space="preserve"> odpadów</w:t>
      </w:r>
      <w:r w:rsidR="003E706B" w:rsidRPr="00790BF3">
        <w:rPr>
          <w:rFonts w:eastAsia="Calibri"/>
        </w:rPr>
        <w:t xml:space="preserve">, w tym także </w:t>
      </w:r>
      <w:r w:rsidRPr="00790BF3">
        <w:rPr>
          <w:rFonts w:eastAsia="Calibri"/>
        </w:rPr>
        <w:t>niebezpiecznych nie może powodować rozlewu, rozsypu</w:t>
      </w:r>
      <w:r w:rsidR="003E706B" w:rsidRPr="00790BF3">
        <w:rPr>
          <w:rFonts w:eastAsia="Calibri"/>
        </w:rPr>
        <w:t>, rozproszenia</w:t>
      </w:r>
      <w:r w:rsidRPr="00790BF3">
        <w:rPr>
          <w:rFonts w:eastAsia="Calibri"/>
        </w:rPr>
        <w:t xml:space="preserve"> i przedostania się niebezpiecznych substancji</w:t>
      </w:r>
      <w:r w:rsidR="003E706B" w:rsidRPr="00790BF3">
        <w:rPr>
          <w:rFonts w:eastAsia="Calibri"/>
        </w:rPr>
        <w:t xml:space="preserve"> </w:t>
      </w:r>
      <w:r w:rsidR="003E706B" w:rsidRPr="00790BF3">
        <w:rPr>
          <w:rFonts w:eastAsia="Calibri"/>
        </w:rPr>
        <w:br/>
        <w:t>i odcieków</w:t>
      </w:r>
      <w:r w:rsidRPr="00790BF3">
        <w:rPr>
          <w:rFonts w:eastAsia="Calibri"/>
        </w:rPr>
        <w:t xml:space="preserve"> do środowiska, a</w:t>
      </w:r>
      <w:r w:rsidR="00AF1FD2" w:rsidRPr="00790BF3">
        <w:rPr>
          <w:rFonts w:eastAsia="Calibri"/>
        </w:rPr>
        <w:t xml:space="preserve"> mie</w:t>
      </w:r>
      <w:r w:rsidR="003E706B" w:rsidRPr="00790BF3">
        <w:rPr>
          <w:rFonts w:eastAsia="Calibri"/>
        </w:rPr>
        <w:t>jsca</w:t>
      </w:r>
      <w:r w:rsidRPr="00790BF3">
        <w:rPr>
          <w:rFonts w:eastAsia="Calibri"/>
        </w:rPr>
        <w:t xml:space="preserve"> przeznaczone do magazynowania odpadów </w:t>
      </w:r>
      <w:r w:rsidR="003E706B" w:rsidRPr="00790BF3">
        <w:rPr>
          <w:rFonts w:eastAsia="Calibri"/>
        </w:rPr>
        <w:t>winny</w:t>
      </w:r>
      <w:r w:rsidRPr="00790BF3">
        <w:rPr>
          <w:rFonts w:eastAsia="Calibri"/>
        </w:rPr>
        <w:t xml:space="preserve"> być oznakowane, wydzielone i wyposażone</w:t>
      </w:r>
      <w:r w:rsidR="00790BF3" w:rsidRPr="00790BF3">
        <w:rPr>
          <w:rFonts w:eastAsia="Calibri"/>
        </w:rPr>
        <w:t xml:space="preserve"> </w:t>
      </w:r>
      <w:r w:rsidR="003E706B" w:rsidRPr="00790BF3">
        <w:rPr>
          <w:rFonts w:eastAsia="Calibri"/>
        </w:rPr>
        <w:t>w</w:t>
      </w:r>
      <w:r w:rsidRPr="00790BF3">
        <w:rPr>
          <w:rFonts w:eastAsia="Calibri"/>
        </w:rPr>
        <w:t xml:space="preserve"> zamykane pojemniki dostosowane do magazynowania przedmiotowych odpadów.</w:t>
      </w:r>
      <w:r w:rsidR="00790BF3" w:rsidRPr="00790BF3">
        <w:rPr>
          <w:rFonts w:eastAsia="Calibri"/>
        </w:rPr>
        <w:t xml:space="preserve"> </w:t>
      </w:r>
      <w:r w:rsidR="00790BF3" w:rsidRPr="00790BF3">
        <w:rPr>
          <w:lang w:eastAsia="pl-PL"/>
        </w:rPr>
        <w:t xml:space="preserve">Wszystkie odpady winny być zabezpieczone </w:t>
      </w:r>
      <w:r w:rsidR="00790BF3" w:rsidRPr="00790BF3">
        <w:rPr>
          <w:lang w:eastAsia="pl-PL"/>
        </w:rPr>
        <w:br/>
        <w:t>w sposób stały przed negatywnym wpływem czynników atmosferycznych w sposób uniemożliwiający rozproszenie odpadów</w:t>
      </w:r>
    </w:p>
    <w:p w:rsidR="00AF1FD2" w:rsidRPr="00790BF3" w:rsidRDefault="00AF1FD2" w:rsidP="00887EFF">
      <w:pPr>
        <w:autoSpaceDE w:val="0"/>
        <w:autoSpaceDN w:val="0"/>
        <w:adjustRightInd w:val="0"/>
        <w:spacing w:line="276" w:lineRule="auto"/>
        <w:ind w:firstLine="284"/>
        <w:jc w:val="both"/>
        <w:rPr>
          <w:rFonts w:eastAsia="Calibri"/>
        </w:rPr>
      </w:pPr>
      <w:r w:rsidRPr="00790BF3">
        <w:rPr>
          <w:rFonts w:eastAsia="Calibri"/>
        </w:rPr>
        <w:t>Miejsca magazynowania odpadów winny znajdować się na uszczelnionej i utwardzonej powierzchni.</w:t>
      </w:r>
      <w:r w:rsidR="003E706B" w:rsidRPr="00790BF3">
        <w:rPr>
          <w:rFonts w:eastAsia="Calibri"/>
        </w:rPr>
        <w:t xml:space="preserve"> Magazynowanie odpadów powinno odbywać się w oparciu o przepisy prawa obowiązujące w tym zakresie.</w:t>
      </w:r>
    </w:p>
    <w:p w:rsidR="00887EFF" w:rsidRPr="00887EFF" w:rsidRDefault="00887EFF" w:rsidP="00887EFF">
      <w:pPr>
        <w:autoSpaceDE w:val="0"/>
        <w:autoSpaceDN w:val="0"/>
        <w:adjustRightInd w:val="0"/>
        <w:spacing w:line="276" w:lineRule="auto"/>
        <w:ind w:firstLine="284"/>
        <w:jc w:val="both"/>
        <w:rPr>
          <w:rFonts w:eastAsia="Calibri"/>
        </w:rPr>
      </w:pPr>
      <w:r w:rsidRPr="00887EFF">
        <w:rPr>
          <w:rFonts w:eastAsia="Calibri"/>
        </w:rPr>
        <w:t>Wytwarzane odpady winny być przekazywane uprawnionym podmiotom posiadającym stosowne zezwolenia w zakresie gospodarki odpadami do dalszego zagospodarowania.</w:t>
      </w:r>
    </w:p>
    <w:p w:rsidR="00887EFF" w:rsidRPr="00887EFF" w:rsidRDefault="00887EFF" w:rsidP="00887EFF">
      <w:pPr>
        <w:spacing w:after="120" w:line="240" w:lineRule="auto"/>
        <w:contextualSpacing/>
        <w:jc w:val="both"/>
        <w:rPr>
          <w:rFonts w:ascii="Calibri" w:eastAsia="Times New Roman" w:hAnsi="Calibri"/>
          <w:b/>
          <w:lang w:eastAsia="pl-PL"/>
        </w:rPr>
      </w:pPr>
    </w:p>
    <w:p w:rsidR="00887EFF" w:rsidRPr="00887EFF" w:rsidRDefault="00887EFF" w:rsidP="00887EFF">
      <w:pPr>
        <w:spacing w:after="200" w:line="240" w:lineRule="auto"/>
        <w:ind w:left="709" w:hanging="709"/>
        <w:contextualSpacing/>
        <w:jc w:val="both"/>
        <w:rPr>
          <w:rFonts w:eastAsia="Times New Roman"/>
          <w:b/>
          <w:i/>
          <w:lang w:eastAsia="pl-PL"/>
        </w:rPr>
      </w:pPr>
      <w:r w:rsidRPr="00887EFF">
        <w:rPr>
          <w:rFonts w:eastAsia="Times New Roman"/>
          <w:b/>
          <w:i/>
          <w:lang w:eastAsia="pl-PL"/>
        </w:rPr>
        <w:t xml:space="preserve"> 2.1.4.1. Miejsce, sposób i rodzaj magazynowanych odpadów eksploatacyjnych oraz sposób ich zagospodarowania</w:t>
      </w:r>
    </w:p>
    <w:p w:rsidR="00887EFF" w:rsidRPr="00887EFF" w:rsidRDefault="00887EFF" w:rsidP="00887EFF">
      <w:pPr>
        <w:spacing w:after="200" w:line="240" w:lineRule="auto"/>
        <w:ind w:left="709" w:hanging="709"/>
        <w:contextualSpacing/>
        <w:jc w:val="both"/>
        <w:rPr>
          <w:rFonts w:eastAsia="Times New Roman"/>
          <w:b/>
          <w:i/>
          <w:lang w:eastAsia="pl-PL"/>
        </w:rPr>
      </w:pPr>
    </w:p>
    <w:p w:rsidR="00887EFF" w:rsidRPr="00887EFF" w:rsidRDefault="00887EFF" w:rsidP="00887EFF">
      <w:pPr>
        <w:spacing w:line="276" w:lineRule="auto"/>
        <w:contextualSpacing/>
        <w:jc w:val="both"/>
        <w:rPr>
          <w:rFonts w:eastAsia="Times New Roman"/>
          <w:sz w:val="20"/>
          <w:szCs w:val="20"/>
          <w:lang w:eastAsia="pl-PL"/>
        </w:rPr>
      </w:pPr>
      <w:r w:rsidRPr="00887EFF">
        <w:rPr>
          <w:rFonts w:eastAsia="Times New Roman"/>
          <w:sz w:val="20"/>
          <w:szCs w:val="20"/>
          <w:lang w:eastAsia="pl-PL"/>
        </w:rPr>
        <w:t xml:space="preserve"> Tabela. Miejsce i sposób oraz rodzaj magazynowanych odpadów eksploatacyjnych</w:t>
      </w:r>
    </w:p>
    <w:tbl>
      <w:tblPr>
        <w:tblW w:w="91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850"/>
        <w:gridCol w:w="2126"/>
        <w:gridCol w:w="2330"/>
        <w:gridCol w:w="3402"/>
      </w:tblGrid>
      <w:tr w:rsidR="00887EFF" w:rsidRPr="00887EFF" w:rsidTr="00E22D98">
        <w:tc>
          <w:tcPr>
            <w:tcW w:w="426" w:type="dxa"/>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Lp.</w:t>
            </w:r>
          </w:p>
        </w:tc>
        <w:tc>
          <w:tcPr>
            <w:tcW w:w="850" w:type="dxa"/>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Kod odpadu</w:t>
            </w:r>
          </w:p>
        </w:tc>
        <w:tc>
          <w:tcPr>
            <w:tcW w:w="2126" w:type="dxa"/>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Rodzaj odpadu</w:t>
            </w:r>
          </w:p>
        </w:tc>
        <w:tc>
          <w:tcPr>
            <w:tcW w:w="2330" w:type="dxa"/>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Miejsce i sposób magazynowania odpadów</w:t>
            </w:r>
          </w:p>
        </w:tc>
        <w:tc>
          <w:tcPr>
            <w:tcW w:w="3402" w:type="dxa"/>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Sposób postępowania</w:t>
            </w:r>
          </w:p>
          <w:p w:rsidR="00887EFF" w:rsidRPr="00887EFF" w:rsidRDefault="00887EFF" w:rsidP="00887EFF">
            <w:pPr>
              <w:spacing w:line="240" w:lineRule="auto"/>
              <w:jc w:val="center"/>
              <w:rPr>
                <w:rFonts w:eastAsia="Calibri"/>
                <w:b/>
                <w:sz w:val="20"/>
                <w:szCs w:val="20"/>
              </w:rPr>
            </w:pPr>
            <w:proofErr w:type="gramStart"/>
            <w:r w:rsidRPr="00887EFF">
              <w:rPr>
                <w:rFonts w:eastAsia="Calibri"/>
                <w:b/>
                <w:sz w:val="20"/>
                <w:szCs w:val="20"/>
              </w:rPr>
              <w:t>z</w:t>
            </w:r>
            <w:proofErr w:type="gramEnd"/>
            <w:r w:rsidRPr="00887EFF">
              <w:rPr>
                <w:rFonts w:eastAsia="Calibri"/>
                <w:b/>
                <w:sz w:val="20"/>
                <w:szCs w:val="20"/>
              </w:rPr>
              <w:t xml:space="preserve"> odpadami</w:t>
            </w:r>
          </w:p>
        </w:tc>
      </w:tr>
      <w:tr w:rsidR="00887EFF" w:rsidRPr="00887EFF" w:rsidTr="00E22D98">
        <w:trPr>
          <w:trHeight w:val="1665"/>
        </w:trPr>
        <w:tc>
          <w:tcPr>
            <w:tcW w:w="426" w:type="dxa"/>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1.</w:t>
            </w:r>
          </w:p>
        </w:tc>
        <w:tc>
          <w:tcPr>
            <w:tcW w:w="850" w:type="dxa"/>
            <w:vAlign w:val="center"/>
          </w:tcPr>
          <w:p w:rsidR="00887EFF" w:rsidRPr="00887EFF" w:rsidRDefault="00887EFF" w:rsidP="00887EFF">
            <w:pPr>
              <w:widowControl w:val="0"/>
              <w:adjustRightInd w:val="0"/>
              <w:spacing w:line="240" w:lineRule="auto"/>
              <w:jc w:val="center"/>
              <w:textAlignment w:val="baseline"/>
              <w:rPr>
                <w:rFonts w:eastAsia="Calibri"/>
                <w:sz w:val="20"/>
                <w:szCs w:val="20"/>
              </w:rPr>
            </w:pPr>
            <w:r w:rsidRPr="00887EFF">
              <w:rPr>
                <w:rFonts w:eastAsia="Calibri"/>
                <w:sz w:val="20"/>
                <w:szCs w:val="20"/>
              </w:rPr>
              <w:t>10 01 01</w:t>
            </w:r>
          </w:p>
        </w:tc>
        <w:tc>
          <w:tcPr>
            <w:tcW w:w="2126" w:type="dxa"/>
            <w:vAlign w:val="center"/>
          </w:tcPr>
          <w:p w:rsidR="00887EFF" w:rsidRPr="00887EFF" w:rsidRDefault="00887EFF" w:rsidP="00887EFF">
            <w:pPr>
              <w:widowControl w:val="0"/>
              <w:adjustRightInd w:val="0"/>
              <w:spacing w:line="240" w:lineRule="auto"/>
              <w:textAlignment w:val="baseline"/>
              <w:rPr>
                <w:rFonts w:eastAsia="Calibri"/>
                <w:sz w:val="20"/>
                <w:szCs w:val="20"/>
              </w:rPr>
            </w:pPr>
            <w:r w:rsidRPr="00887EFF">
              <w:rPr>
                <w:rFonts w:eastAsia="Calibri"/>
                <w:sz w:val="20"/>
                <w:szCs w:val="20"/>
              </w:rPr>
              <w:t xml:space="preserve">Żużle, popioły paleniskowe i pyły </w:t>
            </w:r>
            <w:r w:rsidRPr="00887EFF">
              <w:rPr>
                <w:rFonts w:eastAsia="Calibri"/>
                <w:sz w:val="20"/>
                <w:szCs w:val="20"/>
              </w:rPr>
              <w:br/>
            </w:r>
            <w:r w:rsidR="00E22D98">
              <w:rPr>
                <w:rFonts w:eastAsia="Calibri"/>
                <w:sz w:val="20"/>
                <w:szCs w:val="20"/>
              </w:rPr>
              <w:t xml:space="preserve">z kotłów </w:t>
            </w:r>
            <w:r w:rsidRPr="00887EFF">
              <w:rPr>
                <w:rFonts w:eastAsia="Calibri"/>
                <w:sz w:val="20"/>
                <w:szCs w:val="20"/>
              </w:rPr>
              <w:t xml:space="preserve">(z wyłączeniem pyłów z kotłów wymienionych </w:t>
            </w:r>
            <w:r w:rsidRPr="00887EFF">
              <w:rPr>
                <w:rFonts w:eastAsia="Calibri"/>
                <w:sz w:val="20"/>
                <w:szCs w:val="20"/>
              </w:rPr>
              <w:br/>
              <w:t>w 10 01 04)</w:t>
            </w:r>
          </w:p>
        </w:tc>
        <w:tc>
          <w:tcPr>
            <w:tcW w:w="2330" w:type="dxa"/>
            <w:tcBorders>
              <w:bottom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rPr>
              <w:t xml:space="preserve">Odpady magazynowane luzem lub w pojemniku </w:t>
            </w:r>
            <w:r w:rsidRPr="00887EFF">
              <w:rPr>
                <w:rFonts w:eastAsia="Calibri"/>
                <w:sz w:val="20"/>
                <w:szCs w:val="20"/>
              </w:rPr>
              <w:br/>
              <w:t xml:space="preserve">w wydzielonym miejscu </w:t>
            </w:r>
            <w:r w:rsidRPr="00887EFF">
              <w:rPr>
                <w:rFonts w:eastAsia="Calibri"/>
                <w:sz w:val="20"/>
                <w:szCs w:val="20"/>
              </w:rPr>
              <w:br/>
              <w:t>w kotłowni.</w:t>
            </w:r>
          </w:p>
        </w:tc>
        <w:tc>
          <w:tcPr>
            <w:tcW w:w="3402" w:type="dxa"/>
          </w:tcPr>
          <w:p w:rsidR="00887EFF" w:rsidRPr="00887EFF" w:rsidRDefault="00887EFF" w:rsidP="00887EFF">
            <w:pPr>
              <w:spacing w:line="240" w:lineRule="auto"/>
              <w:rPr>
                <w:rFonts w:eastAsia="Calibri"/>
                <w:sz w:val="20"/>
                <w:szCs w:val="20"/>
              </w:rPr>
            </w:pPr>
            <w:r w:rsidRPr="00887EFF">
              <w:rPr>
                <w:rFonts w:eastAsia="Calibri"/>
                <w:sz w:val="20"/>
                <w:szCs w:val="20"/>
              </w:rPr>
              <w:t xml:space="preserve">Odpady powstające w wyniku spalania paliw w zakładowej kotłowni. Będą magazynowane w pojemniku </w:t>
            </w:r>
            <w:r w:rsidRPr="00887EFF">
              <w:rPr>
                <w:rFonts w:eastAsia="Calibri"/>
                <w:sz w:val="20"/>
                <w:szCs w:val="20"/>
              </w:rPr>
              <w:br/>
              <w:t xml:space="preserve">w wydzielonym miejscu w magazynie odpadów. Po uzbieraniu odpowiedniej ilości odpady zostaną przekazane transportem odbiorcy do odzysku lub unieszkodliwiania. </w:t>
            </w:r>
          </w:p>
        </w:tc>
      </w:tr>
      <w:tr w:rsidR="00887EFF" w:rsidRPr="00887EFF" w:rsidTr="00E22D98">
        <w:trPr>
          <w:trHeight w:val="904"/>
        </w:trPr>
        <w:tc>
          <w:tcPr>
            <w:tcW w:w="4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lastRenderedPageBreak/>
              <w:t>2.</w:t>
            </w:r>
          </w:p>
        </w:tc>
        <w:tc>
          <w:tcPr>
            <w:tcW w:w="850"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ind w:right="-28"/>
              <w:jc w:val="center"/>
              <w:rPr>
                <w:rFonts w:eastAsia="Calibri"/>
                <w:sz w:val="20"/>
                <w:szCs w:val="20"/>
              </w:rPr>
            </w:pPr>
            <w:r w:rsidRPr="00887EFF">
              <w:rPr>
                <w:rFonts w:eastAsia="Calibri"/>
                <w:sz w:val="20"/>
                <w:szCs w:val="20"/>
              </w:rPr>
              <w:t>13 01 10*</w:t>
            </w:r>
          </w:p>
        </w:tc>
        <w:tc>
          <w:tcPr>
            <w:tcW w:w="2126"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rPr>
              <w:t xml:space="preserve">Mineralne oleje hydrauliczne niezawierające związków </w:t>
            </w:r>
            <w:proofErr w:type="spellStart"/>
            <w:r w:rsidRPr="00887EFF">
              <w:rPr>
                <w:rFonts w:eastAsia="Calibri"/>
                <w:sz w:val="20"/>
                <w:szCs w:val="20"/>
              </w:rPr>
              <w:t>chlorowcoorganicznych</w:t>
            </w:r>
            <w:proofErr w:type="spellEnd"/>
          </w:p>
        </w:tc>
        <w:tc>
          <w:tcPr>
            <w:tcW w:w="2330" w:type="dxa"/>
            <w:vMerge w:val="restart"/>
            <w:tcBorders>
              <w:top w:val="single" w:sz="4" w:space="0" w:color="auto"/>
              <w:left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rPr>
              <w:t>Odpady będą zlewane selektywnie do szczelnych, oznacz</w:t>
            </w:r>
            <w:r w:rsidR="00E22D98">
              <w:rPr>
                <w:rFonts w:eastAsia="Calibri"/>
                <w:sz w:val="20"/>
                <w:szCs w:val="20"/>
              </w:rPr>
              <w:t xml:space="preserve">onych pojemników umieszczonych </w:t>
            </w:r>
            <w:r w:rsidR="00E22D98">
              <w:rPr>
                <w:rFonts w:eastAsia="Calibri"/>
                <w:sz w:val="20"/>
                <w:szCs w:val="20"/>
              </w:rPr>
              <w:br/>
            </w:r>
            <w:r w:rsidRPr="00887EFF">
              <w:rPr>
                <w:rFonts w:eastAsia="Calibri"/>
                <w:sz w:val="20"/>
                <w:szCs w:val="20"/>
              </w:rPr>
              <w:t>w przystosowanym</w:t>
            </w:r>
          </w:p>
          <w:p w:rsidR="00887EFF" w:rsidRPr="00887EFF" w:rsidRDefault="00887EFF" w:rsidP="00887EFF">
            <w:pPr>
              <w:widowControl w:val="0"/>
              <w:adjustRightInd w:val="0"/>
              <w:spacing w:line="240" w:lineRule="auto"/>
              <w:textAlignment w:val="baseline"/>
              <w:rPr>
                <w:rFonts w:eastAsia="Calibri"/>
                <w:sz w:val="20"/>
                <w:szCs w:val="20"/>
              </w:rPr>
            </w:pPr>
            <w:proofErr w:type="gramStart"/>
            <w:r w:rsidRPr="00887EFF">
              <w:rPr>
                <w:rFonts w:eastAsia="Calibri"/>
                <w:sz w:val="20"/>
                <w:szCs w:val="20"/>
              </w:rPr>
              <w:t>do</w:t>
            </w:r>
            <w:proofErr w:type="gramEnd"/>
            <w:r w:rsidRPr="00887EFF">
              <w:rPr>
                <w:rFonts w:eastAsia="Calibri"/>
                <w:sz w:val="20"/>
                <w:szCs w:val="20"/>
              </w:rPr>
              <w:t xml:space="preserve"> tego celu magazynie odpadów niebezpiecznych.</w:t>
            </w:r>
          </w:p>
        </w:tc>
        <w:tc>
          <w:tcPr>
            <w:tcW w:w="3402" w:type="dxa"/>
            <w:vMerge w:val="restart"/>
            <w:tcBorders>
              <w:top w:val="single" w:sz="4" w:space="0" w:color="auto"/>
              <w:left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rPr>
              <w:t xml:space="preserve">Odpady powstające w miejscu serwisowania, podczas serwisowania sprzętu i wyposażenia firmy. Będą zlewane selektywnie do szczelnych, oznaczonych pojemników umieszczonych w wydzielonej, oznaczonej i zabezpieczonej części magazynu na odpady. Po uzbieraniu odpowiedniej ilości odpady zostaną przekazane transportem odbiorcy do odzysku lub unieszkodliwiania. </w:t>
            </w:r>
          </w:p>
        </w:tc>
      </w:tr>
      <w:tr w:rsidR="00887EFF" w:rsidRPr="00887EFF" w:rsidTr="00E22D98">
        <w:tc>
          <w:tcPr>
            <w:tcW w:w="4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3.</w:t>
            </w:r>
          </w:p>
        </w:tc>
        <w:tc>
          <w:tcPr>
            <w:tcW w:w="850"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widowControl w:val="0"/>
              <w:adjustRightInd w:val="0"/>
              <w:spacing w:line="240" w:lineRule="auto"/>
              <w:ind w:right="-28"/>
              <w:jc w:val="center"/>
              <w:textAlignment w:val="baseline"/>
              <w:rPr>
                <w:rFonts w:eastAsia="Calibri"/>
                <w:sz w:val="20"/>
                <w:szCs w:val="20"/>
              </w:rPr>
            </w:pPr>
            <w:r w:rsidRPr="00887EFF">
              <w:rPr>
                <w:rFonts w:eastAsia="Calibri"/>
                <w:sz w:val="20"/>
                <w:szCs w:val="20"/>
              </w:rPr>
              <w:t>13 02 05*</w:t>
            </w:r>
          </w:p>
        </w:tc>
        <w:tc>
          <w:tcPr>
            <w:tcW w:w="2126"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widowControl w:val="0"/>
              <w:adjustRightInd w:val="0"/>
              <w:spacing w:line="240" w:lineRule="auto"/>
              <w:textAlignment w:val="baseline"/>
              <w:rPr>
                <w:rFonts w:eastAsia="Calibri"/>
                <w:sz w:val="20"/>
                <w:szCs w:val="20"/>
              </w:rPr>
            </w:pPr>
            <w:r w:rsidRPr="00887EFF">
              <w:rPr>
                <w:rFonts w:eastAsia="Calibri"/>
                <w:sz w:val="20"/>
                <w:szCs w:val="20"/>
              </w:rPr>
              <w:t>Mineralne oleje silnikowe, przekładniowe</w:t>
            </w:r>
            <w:r w:rsidRPr="00887EFF">
              <w:rPr>
                <w:rFonts w:eastAsia="Calibri"/>
                <w:sz w:val="20"/>
                <w:szCs w:val="20"/>
              </w:rPr>
              <w:br/>
              <w:t xml:space="preserve">i smarowe niezawierające związków </w:t>
            </w:r>
            <w:proofErr w:type="spellStart"/>
            <w:r w:rsidRPr="00887EFF">
              <w:rPr>
                <w:rFonts w:eastAsia="Calibri"/>
                <w:sz w:val="20"/>
                <w:szCs w:val="20"/>
              </w:rPr>
              <w:t>chlorowcoorganicznych</w:t>
            </w:r>
            <w:proofErr w:type="spellEnd"/>
          </w:p>
        </w:tc>
        <w:tc>
          <w:tcPr>
            <w:tcW w:w="2330" w:type="dxa"/>
            <w:vMerge/>
            <w:tcBorders>
              <w:left w:val="single" w:sz="4" w:space="0" w:color="auto"/>
              <w:right w:val="single" w:sz="4" w:space="0" w:color="auto"/>
            </w:tcBorders>
          </w:tcPr>
          <w:p w:rsidR="00887EFF" w:rsidRPr="00887EFF" w:rsidRDefault="00887EFF" w:rsidP="00887EFF">
            <w:pPr>
              <w:widowControl w:val="0"/>
              <w:adjustRightInd w:val="0"/>
              <w:spacing w:line="240" w:lineRule="auto"/>
              <w:textAlignment w:val="baseline"/>
              <w:rPr>
                <w:rFonts w:eastAsia="Calibri"/>
                <w:sz w:val="20"/>
                <w:szCs w:val="20"/>
              </w:rPr>
            </w:pPr>
          </w:p>
        </w:tc>
        <w:tc>
          <w:tcPr>
            <w:tcW w:w="3402" w:type="dxa"/>
            <w:vMerge/>
            <w:tcBorders>
              <w:left w:val="single" w:sz="4" w:space="0" w:color="auto"/>
              <w:right w:val="single" w:sz="4" w:space="0" w:color="auto"/>
            </w:tcBorders>
          </w:tcPr>
          <w:p w:rsidR="00887EFF" w:rsidRPr="00887EFF" w:rsidRDefault="00887EFF" w:rsidP="00887EFF">
            <w:pPr>
              <w:spacing w:line="240" w:lineRule="auto"/>
              <w:rPr>
                <w:rFonts w:eastAsia="Calibri"/>
                <w:sz w:val="20"/>
                <w:szCs w:val="20"/>
              </w:rPr>
            </w:pPr>
          </w:p>
        </w:tc>
      </w:tr>
      <w:tr w:rsidR="00887EFF" w:rsidRPr="00887EFF" w:rsidTr="00E22D98">
        <w:tc>
          <w:tcPr>
            <w:tcW w:w="4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4.</w:t>
            </w:r>
          </w:p>
        </w:tc>
        <w:tc>
          <w:tcPr>
            <w:tcW w:w="850"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ind w:right="-28"/>
              <w:jc w:val="center"/>
              <w:rPr>
                <w:rFonts w:eastAsia="Calibri"/>
                <w:sz w:val="20"/>
                <w:szCs w:val="20"/>
              </w:rPr>
            </w:pPr>
            <w:r w:rsidRPr="00887EFF">
              <w:rPr>
                <w:rFonts w:eastAsia="Calibri"/>
                <w:sz w:val="20"/>
                <w:szCs w:val="20"/>
              </w:rPr>
              <w:t>13 02 08*</w:t>
            </w:r>
          </w:p>
        </w:tc>
        <w:tc>
          <w:tcPr>
            <w:tcW w:w="21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 xml:space="preserve">Inne oleje silnikowe, przekładniowe </w:t>
            </w:r>
            <w:r w:rsidRPr="00887EFF">
              <w:rPr>
                <w:rFonts w:eastAsia="Calibri"/>
                <w:sz w:val="20"/>
                <w:szCs w:val="20"/>
              </w:rPr>
              <w:br/>
              <w:t>i smarowe</w:t>
            </w:r>
          </w:p>
        </w:tc>
        <w:tc>
          <w:tcPr>
            <w:tcW w:w="2330" w:type="dxa"/>
            <w:vMerge/>
            <w:tcBorders>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color w:val="FF0000"/>
                <w:sz w:val="20"/>
                <w:szCs w:val="20"/>
              </w:rPr>
            </w:pPr>
          </w:p>
        </w:tc>
        <w:tc>
          <w:tcPr>
            <w:tcW w:w="3402" w:type="dxa"/>
            <w:vMerge/>
            <w:tcBorders>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p>
        </w:tc>
      </w:tr>
      <w:tr w:rsidR="00887EFF" w:rsidRPr="00887EFF" w:rsidTr="00E22D98">
        <w:tc>
          <w:tcPr>
            <w:tcW w:w="4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ind w:left="-108"/>
              <w:contextualSpacing/>
              <w:jc w:val="center"/>
              <w:rPr>
                <w:rFonts w:eastAsia="Times New Roman"/>
                <w:sz w:val="20"/>
                <w:szCs w:val="20"/>
                <w:lang w:eastAsia="pl-PL"/>
              </w:rPr>
            </w:pPr>
            <w:r w:rsidRPr="00887EFF">
              <w:rPr>
                <w:rFonts w:eastAsia="Times New Roman"/>
                <w:sz w:val="20"/>
                <w:szCs w:val="20"/>
                <w:lang w:eastAsia="pl-PL"/>
              </w:rPr>
              <w:t xml:space="preserve">  5.</w:t>
            </w:r>
          </w:p>
        </w:tc>
        <w:tc>
          <w:tcPr>
            <w:tcW w:w="850"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ind w:right="-28"/>
              <w:jc w:val="center"/>
              <w:rPr>
                <w:rFonts w:eastAsia="Calibri"/>
                <w:sz w:val="20"/>
                <w:szCs w:val="20"/>
              </w:rPr>
            </w:pPr>
            <w:r w:rsidRPr="00887EFF">
              <w:rPr>
                <w:rFonts w:eastAsia="Calibri"/>
                <w:sz w:val="20"/>
                <w:szCs w:val="20"/>
              </w:rPr>
              <w:t>15 02 02*</w:t>
            </w:r>
          </w:p>
        </w:tc>
        <w:tc>
          <w:tcPr>
            <w:tcW w:w="2126"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widowControl w:val="0"/>
              <w:adjustRightInd w:val="0"/>
              <w:spacing w:line="240" w:lineRule="auto"/>
              <w:textAlignment w:val="baseline"/>
              <w:rPr>
                <w:rFonts w:eastAsia="Calibri"/>
                <w:sz w:val="20"/>
                <w:szCs w:val="20"/>
              </w:rPr>
            </w:pPr>
            <w:r w:rsidRPr="00887EFF">
              <w:rPr>
                <w:rFonts w:eastAsia="Calibri"/>
                <w:sz w:val="20"/>
                <w:szCs w:val="20"/>
              </w:rPr>
              <w:t xml:space="preserve">Sorbenty, materiały filtracyjne </w:t>
            </w:r>
            <w:r w:rsidR="00E22D98">
              <w:rPr>
                <w:rFonts w:eastAsia="Calibri"/>
                <w:sz w:val="20"/>
                <w:szCs w:val="20"/>
              </w:rPr>
              <w:t xml:space="preserve">(w tym filtry olejowe nieujęte </w:t>
            </w:r>
            <w:r w:rsidR="00E22D98">
              <w:rPr>
                <w:rFonts w:eastAsia="Calibri"/>
                <w:sz w:val="20"/>
                <w:szCs w:val="20"/>
              </w:rPr>
              <w:br/>
            </w:r>
            <w:r w:rsidRPr="00887EFF">
              <w:rPr>
                <w:rFonts w:eastAsia="Calibri"/>
                <w:sz w:val="20"/>
                <w:szCs w:val="20"/>
              </w:rPr>
              <w:t xml:space="preserve">w innych grupach), tkaniny do wycierania (np. szmaty, ścierki) </w:t>
            </w:r>
            <w:r w:rsidRPr="00887EFF">
              <w:rPr>
                <w:rFonts w:eastAsia="Calibri"/>
                <w:sz w:val="20"/>
                <w:szCs w:val="20"/>
              </w:rPr>
              <w:br/>
              <w:t>i ubrania ochronne zanieczyszczone su</w:t>
            </w:r>
            <w:r w:rsidR="00E22D98">
              <w:rPr>
                <w:rFonts w:eastAsia="Calibri"/>
                <w:sz w:val="20"/>
                <w:szCs w:val="20"/>
              </w:rPr>
              <w:t xml:space="preserve">bstancjami niebezpiecznymi (np. </w:t>
            </w:r>
            <w:r w:rsidRPr="00887EFF">
              <w:rPr>
                <w:rFonts w:eastAsia="Calibri"/>
                <w:sz w:val="20"/>
                <w:szCs w:val="20"/>
              </w:rPr>
              <w:t>PCB)</w:t>
            </w:r>
          </w:p>
        </w:tc>
        <w:tc>
          <w:tcPr>
            <w:tcW w:w="2330" w:type="dxa"/>
            <w:tcBorders>
              <w:top w:val="single" w:sz="4" w:space="0" w:color="auto"/>
              <w:left w:val="single" w:sz="4" w:space="0" w:color="auto"/>
              <w:bottom w:val="single" w:sz="4" w:space="0" w:color="auto"/>
              <w:right w:val="single" w:sz="4" w:space="0" w:color="auto"/>
            </w:tcBorders>
          </w:tcPr>
          <w:p w:rsidR="00887EFF" w:rsidRPr="00887EFF" w:rsidRDefault="00887EFF" w:rsidP="00AD7E72">
            <w:pPr>
              <w:spacing w:line="240" w:lineRule="auto"/>
              <w:rPr>
                <w:rFonts w:eastAsia="Calibri"/>
                <w:color w:val="FF0000"/>
                <w:sz w:val="20"/>
                <w:szCs w:val="20"/>
              </w:rPr>
            </w:pPr>
            <w:r w:rsidRPr="00887EFF">
              <w:rPr>
                <w:rFonts w:eastAsia="Calibri"/>
                <w:sz w:val="20"/>
                <w:szCs w:val="20"/>
              </w:rPr>
              <w:t>Odpad będzie umieszczany w szcze</w:t>
            </w:r>
            <w:r w:rsidRPr="00790BF3">
              <w:rPr>
                <w:rFonts w:eastAsia="Calibri"/>
                <w:sz w:val="20"/>
                <w:szCs w:val="20"/>
              </w:rPr>
              <w:t xml:space="preserve">lnym i oznaczonym pojemniku w </w:t>
            </w:r>
            <w:r w:rsidR="00AF1FD2" w:rsidRPr="00790BF3">
              <w:rPr>
                <w:rFonts w:eastAsia="Calibri"/>
                <w:sz w:val="20"/>
                <w:szCs w:val="20"/>
              </w:rPr>
              <w:t xml:space="preserve">wydzielonym </w:t>
            </w:r>
            <w:r w:rsidR="00AD7E72" w:rsidRPr="00790BF3">
              <w:rPr>
                <w:rFonts w:eastAsia="Calibri"/>
                <w:sz w:val="20"/>
                <w:szCs w:val="20"/>
              </w:rPr>
              <w:t xml:space="preserve">miejscu w </w:t>
            </w:r>
            <w:r w:rsidRPr="00790BF3">
              <w:rPr>
                <w:rFonts w:eastAsia="Calibri"/>
                <w:sz w:val="20"/>
                <w:szCs w:val="20"/>
              </w:rPr>
              <w:t>przystosowanym do tego celu magazynie odpadów niebezp</w:t>
            </w:r>
            <w:r w:rsidRPr="00887EFF">
              <w:rPr>
                <w:rFonts w:eastAsia="Calibri"/>
                <w:sz w:val="20"/>
                <w:szCs w:val="20"/>
              </w:rPr>
              <w:t>iecznych.</w:t>
            </w:r>
          </w:p>
        </w:tc>
        <w:tc>
          <w:tcPr>
            <w:tcW w:w="3402" w:type="dxa"/>
            <w:tcBorders>
              <w:top w:val="single" w:sz="4" w:space="0" w:color="auto"/>
              <w:left w:val="single" w:sz="4" w:space="0" w:color="auto"/>
              <w:bottom w:val="single" w:sz="4" w:space="0" w:color="auto"/>
              <w:right w:val="single" w:sz="4" w:space="0" w:color="auto"/>
            </w:tcBorders>
          </w:tcPr>
          <w:p w:rsidR="00887EFF" w:rsidRPr="00887EFF" w:rsidRDefault="00887EFF" w:rsidP="00AD7E72">
            <w:pPr>
              <w:spacing w:line="240" w:lineRule="auto"/>
              <w:rPr>
                <w:rFonts w:eastAsia="Calibri"/>
                <w:sz w:val="20"/>
                <w:szCs w:val="20"/>
              </w:rPr>
            </w:pPr>
            <w:r w:rsidRPr="00887EFF">
              <w:rPr>
                <w:rFonts w:eastAsia="Calibri"/>
                <w:sz w:val="20"/>
                <w:szCs w:val="20"/>
              </w:rPr>
              <w:t xml:space="preserve">Odpad powstający w wyniku zużycia czyściwa i wymiany </w:t>
            </w:r>
            <w:r w:rsidR="00AD7E72">
              <w:rPr>
                <w:rFonts w:eastAsia="Calibri"/>
                <w:sz w:val="20"/>
                <w:szCs w:val="20"/>
              </w:rPr>
              <w:t>zabrudzonej odzieży ochronnej b</w:t>
            </w:r>
            <w:r w:rsidRPr="00887EFF">
              <w:rPr>
                <w:rFonts w:eastAsia="Calibri"/>
                <w:sz w:val="20"/>
                <w:szCs w:val="20"/>
              </w:rPr>
              <w:t xml:space="preserve">ędzie umieszczany </w:t>
            </w:r>
            <w:r w:rsidRPr="00887EFF">
              <w:rPr>
                <w:rFonts w:eastAsia="Calibri"/>
                <w:sz w:val="20"/>
                <w:szCs w:val="20"/>
              </w:rPr>
              <w:br/>
              <w:t xml:space="preserve">w szczelnym i oznaczonym pojemniku </w:t>
            </w:r>
            <w:r w:rsidR="00AD7E72">
              <w:rPr>
                <w:rFonts w:eastAsia="Calibri"/>
                <w:sz w:val="20"/>
                <w:szCs w:val="20"/>
              </w:rPr>
              <w:br/>
            </w:r>
            <w:r w:rsidRPr="00887EFF">
              <w:rPr>
                <w:rFonts w:eastAsia="Calibri"/>
                <w:sz w:val="20"/>
                <w:szCs w:val="20"/>
              </w:rPr>
              <w:t xml:space="preserve">w wydzielonej, oznaczonej </w:t>
            </w:r>
            <w:r w:rsidR="00AD7E72">
              <w:rPr>
                <w:rFonts w:eastAsia="Calibri"/>
                <w:sz w:val="20"/>
                <w:szCs w:val="20"/>
              </w:rPr>
              <w:br/>
            </w:r>
            <w:r w:rsidRPr="00887EFF">
              <w:rPr>
                <w:rFonts w:eastAsia="Calibri"/>
                <w:sz w:val="20"/>
                <w:szCs w:val="20"/>
              </w:rPr>
              <w:t xml:space="preserve">i zabezpieczonej części magazynu na odpady. Po zgromadzeniu odpowiedniej ilości odpad zostanie przekazany transportem odbiorcy do odzysku lub unieszkodliwienia. </w:t>
            </w:r>
          </w:p>
        </w:tc>
      </w:tr>
      <w:tr w:rsidR="00887EFF" w:rsidRPr="00887EFF" w:rsidTr="00E22D98">
        <w:tc>
          <w:tcPr>
            <w:tcW w:w="4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6.</w:t>
            </w:r>
          </w:p>
        </w:tc>
        <w:tc>
          <w:tcPr>
            <w:tcW w:w="850"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ind w:right="-28"/>
              <w:jc w:val="center"/>
              <w:rPr>
                <w:rFonts w:eastAsia="Calibri"/>
                <w:sz w:val="20"/>
                <w:szCs w:val="20"/>
              </w:rPr>
            </w:pPr>
            <w:r w:rsidRPr="00887EFF">
              <w:rPr>
                <w:rFonts w:eastAsia="Calibri"/>
                <w:sz w:val="20"/>
                <w:szCs w:val="20"/>
              </w:rPr>
              <w:t>16 01 07*</w:t>
            </w:r>
          </w:p>
        </w:tc>
        <w:tc>
          <w:tcPr>
            <w:tcW w:w="21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widowControl w:val="0"/>
              <w:adjustRightInd w:val="0"/>
              <w:spacing w:line="240" w:lineRule="auto"/>
              <w:textAlignment w:val="baseline"/>
              <w:rPr>
                <w:rFonts w:eastAsia="Calibri"/>
                <w:sz w:val="20"/>
                <w:szCs w:val="20"/>
              </w:rPr>
            </w:pPr>
            <w:r w:rsidRPr="00887EFF">
              <w:rPr>
                <w:rFonts w:eastAsia="Calibri"/>
                <w:sz w:val="20"/>
                <w:szCs w:val="20"/>
              </w:rPr>
              <w:t>Filtry olejowe</w:t>
            </w:r>
          </w:p>
        </w:tc>
        <w:tc>
          <w:tcPr>
            <w:tcW w:w="2330" w:type="dxa"/>
            <w:tcBorders>
              <w:top w:val="single" w:sz="4" w:space="0" w:color="auto"/>
              <w:left w:val="single" w:sz="4" w:space="0" w:color="auto"/>
              <w:bottom w:val="single" w:sz="4" w:space="0" w:color="auto"/>
              <w:right w:val="single" w:sz="4" w:space="0" w:color="auto"/>
            </w:tcBorders>
          </w:tcPr>
          <w:p w:rsidR="00887EFF" w:rsidRPr="00887EFF" w:rsidRDefault="00AD7E72" w:rsidP="00887EFF">
            <w:pPr>
              <w:spacing w:line="240" w:lineRule="auto"/>
              <w:rPr>
                <w:rFonts w:eastAsia="Calibri"/>
                <w:color w:val="FF0000"/>
                <w:sz w:val="20"/>
                <w:szCs w:val="20"/>
              </w:rPr>
            </w:pPr>
            <w:r w:rsidRPr="00887EFF">
              <w:rPr>
                <w:rFonts w:eastAsia="Calibri"/>
                <w:sz w:val="20"/>
                <w:szCs w:val="20"/>
              </w:rPr>
              <w:t>Odpad będzie umieszczany w szczelnym i oznaczonym poje</w:t>
            </w:r>
            <w:r w:rsidRPr="00790BF3">
              <w:rPr>
                <w:rFonts w:eastAsia="Calibri"/>
                <w:sz w:val="20"/>
                <w:szCs w:val="20"/>
              </w:rPr>
              <w:t>mniku w wydzielonym miejscu w przystosowanym do tego celu magazynie odpad</w:t>
            </w:r>
            <w:r w:rsidRPr="00887EFF">
              <w:rPr>
                <w:rFonts w:eastAsia="Calibri"/>
                <w:sz w:val="20"/>
                <w:szCs w:val="20"/>
              </w:rPr>
              <w:t>ów niebezpiecznych.</w:t>
            </w:r>
          </w:p>
        </w:tc>
        <w:tc>
          <w:tcPr>
            <w:tcW w:w="3402" w:type="dxa"/>
            <w:tcBorders>
              <w:top w:val="single" w:sz="4" w:space="0" w:color="auto"/>
              <w:left w:val="single" w:sz="4" w:space="0" w:color="auto"/>
              <w:bottom w:val="single" w:sz="4" w:space="0" w:color="auto"/>
              <w:right w:val="single" w:sz="4" w:space="0" w:color="auto"/>
            </w:tcBorders>
          </w:tcPr>
          <w:p w:rsidR="00887EFF" w:rsidRPr="00887EFF" w:rsidRDefault="00887EFF" w:rsidP="00AD7E72">
            <w:pPr>
              <w:spacing w:line="240" w:lineRule="auto"/>
              <w:rPr>
                <w:rFonts w:eastAsia="Calibri"/>
                <w:color w:val="FF0000"/>
                <w:sz w:val="20"/>
                <w:szCs w:val="20"/>
              </w:rPr>
            </w:pPr>
            <w:r w:rsidRPr="00887EFF">
              <w:rPr>
                <w:rFonts w:eastAsia="Calibri"/>
                <w:sz w:val="20"/>
                <w:szCs w:val="20"/>
              </w:rPr>
              <w:t xml:space="preserve">Odpady powstające w miejscu serwisowania pojazdów. Będzie umieszczany w szczelnym i oznaczonym pojemniku w wydzielonej, oznaczonej </w:t>
            </w:r>
            <w:r w:rsidRPr="00887EFF">
              <w:rPr>
                <w:rFonts w:eastAsia="Calibri"/>
                <w:sz w:val="20"/>
                <w:szCs w:val="20"/>
              </w:rPr>
              <w:br/>
              <w:t xml:space="preserve">i zabezpieczonej części magazynu na odpady. Po zgromadzeniu odpowiedniej ilości odpad zostanie przekazany transportem odbiorcy do odzysku lub unieszkodliwienia. </w:t>
            </w:r>
          </w:p>
        </w:tc>
      </w:tr>
      <w:tr w:rsidR="00887EFF" w:rsidRPr="00887EFF" w:rsidTr="00E22D98">
        <w:tc>
          <w:tcPr>
            <w:tcW w:w="4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7.</w:t>
            </w:r>
          </w:p>
        </w:tc>
        <w:tc>
          <w:tcPr>
            <w:tcW w:w="850"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ind w:right="-28"/>
              <w:jc w:val="center"/>
              <w:rPr>
                <w:rFonts w:eastAsia="Calibri"/>
                <w:sz w:val="20"/>
                <w:szCs w:val="20"/>
              </w:rPr>
            </w:pPr>
            <w:r w:rsidRPr="00887EFF">
              <w:rPr>
                <w:rFonts w:eastAsia="Calibri"/>
                <w:sz w:val="20"/>
                <w:szCs w:val="20"/>
              </w:rPr>
              <w:t>16 02 13*</w:t>
            </w:r>
          </w:p>
        </w:tc>
        <w:tc>
          <w:tcPr>
            <w:tcW w:w="21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widowControl w:val="0"/>
              <w:adjustRightInd w:val="0"/>
              <w:spacing w:line="240" w:lineRule="auto"/>
              <w:textAlignment w:val="baseline"/>
              <w:rPr>
                <w:rFonts w:eastAsia="Calibri"/>
                <w:sz w:val="20"/>
                <w:szCs w:val="20"/>
              </w:rPr>
            </w:pPr>
            <w:r w:rsidRPr="00887EFF">
              <w:rPr>
                <w:rFonts w:eastAsia="Calibri"/>
                <w:sz w:val="20"/>
                <w:szCs w:val="20"/>
              </w:rPr>
              <w:t xml:space="preserve">Zużyte urządzenia zawierające niebezpieczne elementy inne niż wymienione </w:t>
            </w:r>
            <w:r w:rsidRPr="00887EFF">
              <w:rPr>
                <w:rFonts w:eastAsia="Calibri"/>
                <w:sz w:val="20"/>
                <w:szCs w:val="20"/>
              </w:rPr>
              <w:br/>
              <w:t>w 16 02 09 do 16 02 12</w:t>
            </w:r>
          </w:p>
        </w:tc>
        <w:tc>
          <w:tcPr>
            <w:tcW w:w="2330" w:type="dxa"/>
            <w:tcBorders>
              <w:top w:val="single" w:sz="4" w:space="0" w:color="auto"/>
              <w:left w:val="single" w:sz="4" w:space="0" w:color="auto"/>
              <w:bottom w:val="single" w:sz="4" w:space="0" w:color="auto"/>
              <w:right w:val="single" w:sz="4" w:space="0" w:color="auto"/>
            </w:tcBorders>
          </w:tcPr>
          <w:p w:rsidR="00887EFF" w:rsidRPr="00790BF3" w:rsidRDefault="00AD7E72" w:rsidP="00887EFF">
            <w:pPr>
              <w:spacing w:line="240" w:lineRule="auto"/>
              <w:rPr>
                <w:rFonts w:eastAsia="Calibri"/>
                <w:sz w:val="20"/>
                <w:szCs w:val="20"/>
              </w:rPr>
            </w:pPr>
            <w:r w:rsidRPr="00790BF3">
              <w:rPr>
                <w:rFonts w:eastAsia="Calibri"/>
                <w:sz w:val="20"/>
                <w:szCs w:val="20"/>
              </w:rPr>
              <w:t>Odpad będzie umieszczany w szczelnym i oznaczonym pojemniku w wydzielonym miejscu w przystosowanym do tego celu magazynie odpadów niebezpiecznych.</w:t>
            </w:r>
          </w:p>
        </w:tc>
        <w:tc>
          <w:tcPr>
            <w:tcW w:w="3402" w:type="dxa"/>
            <w:tcBorders>
              <w:top w:val="single" w:sz="4" w:space="0" w:color="auto"/>
              <w:left w:val="single" w:sz="4" w:space="0" w:color="auto"/>
              <w:bottom w:val="single" w:sz="4" w:space="0" w:color="auto"/>
              <w:right w:val="single" w:sz="4" w:space="0" w:color="auto"/>
            </w:tcBorders>
          </w:tcPr>
          <w:p w:rsidR="00887EFF" w:rsidRPr="00790BF3" w:rsidRDefault="00887EFF" w:rsidP="00AD7E72">
            <w:pPr>
              <w:spacing w:line="240" w:lineRule="auto"/>
              <w:rPr>
                <w:rFonts w:eastAsia="Calibri"/>
                <w:iCs/>
                <w:sz w:val="20"/>
                <w:szCs w:val="20"/>
              </w:rPr>
            </w:pPr>
            <w:r w:rsidRPr="00790BF3">
              <w:rPr>
                <w:rFonts w:eastAsia="Calibri"/>
                <w:sz w:val="20"/>
                <w:szCs w:val="20"/>
              </w:rPr>
              <w:t xml:space="preserve">Odpad powstający podczas wymiany zużytego oświetlenia na terenie firmy. Będzie umieszczany w szczelnym </w:t>
            </w:r>
            <w:r w:rsidRPr="00790BF3">
              <w:rPr>
                <w:rFonts w:eastAsia="Calibri"/>
                <w:sz w:val="20"/>
                <w:szCs w:val="20"/>
              </w:rPr>
              <w:br/>
              <w:t xml:space="preserve">i oznaczonym pojemniku </w:t>
            </w:r>
            <w:r w:rsidR="00AD7E72" w:rsidRPr="00790BF3">
              <w:rPr>
                <w:rFonts w:eastAsia="Calibri"/>
                <w:sz w:val="20"/>
                <w:szCs w:val="20"/>
              </w:rPr>
              <w:t xml:space="preserve">w wydzielonej, oznaczonej </w:t>
            </w:r>
            <w:r w:rsidRPr="00790BF3">
              <w:rPr>
                <w:rFonts w:eastAsia="Calibri"/>
                <w:sz w:val="20"/>
                <w:szCs w:val="20"/>
              </w:rPr>
              <w:t xml:space="preserve">i zabezpieczonej części magazynu na odpady. Po zgromadzeniu odpowiedniej ilości odpad zostanie przekazany transportem odbiorcy do odzysku lub unieszkodliwienia. </w:t>
            </w:r>
          </w:p>
        </w:tc>
      </w:tr>
      <w:tr w:rsidR="00887EFF" w:rsidRPr="00887EFF" w:rsidTr="00E22D98">
        <w:trPr>
          <w:trHeight w:val="1152"/>
        </w:trPr>
        <w:tc>
          <w:tcPr>
            <w:tcW w:w="4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8.</w:t>
            </w:r>
          </w:p>
        </w:tc>
        <w:tc>
          <w:tcPr>
            <w:tcW w:w="850"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ind w:right="-28"/>
              <w:jc w:val="center"/>
              <w:rPr>
                <w:rFonts w:eastAsia="Calibri"/>
                <w:sz w:val="20"/>
                <w:szCs w:val="20"/>
              </w:rPr>
            </w:pPr>
            <w:r w:rsidRPr="00887EFF">
              <w:rPr>
                <w:rFonts w:eastAsia="Calibri"/>
                <w:sz w:val="20"/>
                <w:szCs w:val="20"/>
              </w:rPr>
              <w:t>16 06 01*</w:t>
            </w:r>
          </w:p>
        </w:tc>
        <w:tc>
          <w:tcPr>
            <w:tcW w:w="21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widowControl w:val="0"/>
              <w:tabs>
                <w:tab w:val="left" w:pos="3540"/>
              </w:tabs>
              <w:adjustRightInd w:val="0"/>
              <w:spacing w:line="240" w:lineRule="auto"/>
              <w:textAlignment w:val="baseline"/>
              <w:rPr>
                <w:rFonts w:eastAsia="Calibri"/>
                <w:sz w:val="20"/>
                <w:szCs w:val="20"/>
              </w:rPr>
            </w:pPr>
            <w:r w:rsidRPr="00887EFF">
              <w:rPr>
                <w:rFonts w:eastAsia="Calibri"/>
                <w:sz w:val="20"/>
                <w:szCs w:val="20"/>
              </w:rPr>
              <w:t>Baterie i akumulatory ołowiowe</w:t>
            </w:r>
          </w:p>
        </w:tc>
        <w:tc>
          <w:tcPr>
            <w:tcW w:w="2330" w:type="dxa"/>
            <w:tcBorders>
              <w:top w:val="single" w:sz="4" w:space="0" w:color="auto"/>
              <w:left w:val="single" w:sz="4" w:space="0" w:color="auto"/>
              <w:bottom w:val="single" w:sz="4" w:space="0" w:color="auto"/>
              <w:right w:val="single" w:sz="4" w:space="0" w:color="auto"/>
            </w:tcBorders>
          </w:tcPr>
          <w:p w:rsidR="00887EFF" w:rsidRPr="00887EFF" w:rsidRDefault="00887EFF" w:rsidP="00AD7E72">
            <w:pPr>
              <w:spacing w:line="240" w:lineRule="auto"/>
              <w:rPr>
                <w:rFonts w:eastAsia="Calibri"/>
                <w:color w:val="FF0000"/>
                <w:sz w:val="20"/>
                <w:szCs w:val="20"/>
              </w:rPr>
            </w:pPr>
            <w:r w:rsidRPr="00887EFF">
              <w:rPr>
                <w:rFonts w:eastAsia="Calibri"/>
                <w:sz w:val="20"/>
                <w:szCs w:val="20"/>
              </w:rPr>
              <w:t>Odpad będzie umieszczany w szczelnym i oznaczonym pojemn</w:t>
            </w:r>
            <w:r w:rsidRPr="00790BF3">
              <w:rPr>
                <w:rFonts w:eastAsia="Calibri"/>
                <w:sz w:val="20"/>
                <w:szCs w:val="20"/>
              </w:rPr>
              <w:t xml:space="preserve">iku przeznaczonym do magazynowania tego typu odpadu </w:t>
            </w:r>
            <w:r w:rsidR="00A405B9">
              <w:rPr>
                <w:rFonts w:eastAsia="Calibri"/>
                <w:sz w:val="20"/>
                <w:szCs w:val="20"/>
              </w:rPr>
              <w:br/>
            </w:r>
            <w:r w:rsidR="00E22D98" w:rsidRPr="00790BF3">
              <w:rPr>
                <w:rFonts w:eastAsia="Calibri"/>
                <w:sz w:val="20"/>
                <w:szCs w:val="20"/>
              </w:rPr>
              <w:t xml:space="preserve">w </w:t>
            </w:r>
            <w:r w:rsidR="00AD7E72" w:rsidRPr="00790BF3">
              <w:rPr>
                <w:rFonts w:eastAsia="Calibri"/>
                <w:sz w:val="20"/>
                <w:szCs w:val="20"/>
              </w:rPr>
              <w:t xml:space="preserve">wydzielonym miejscu </w:t>
            </w:r>
            <w:r w:rsidR="00E22D98" w:rsidRPr="00790BF3">
              <w:rPr>
                <w:rFonts w:eastAsia="Calibri"/>
                <w:sz w:val="20"/>
                <w:szCs w:val="20"/>
              </w:rPr>
              <w:br/>
            </w:r>
            <w:r w:rsidRPr="00790BF3">
              <w:rPr>
                <w:rFonts w:eastAsia="Calibri"/>
                <w:sz w:val="20"/>
                <w:szCs w:val="20"/>
              </w:rPr>
              <w:t>w przystosowanym</w:t>
            </w:r>
            <w:r w:rsidRPr="00887EFF">
              <w:rPr>
                <w:rFonts w:eastAsia="Calibri"/>
                <w:sz w:val="20"/>
                <w:szCs w:val="20"/>
              </w:rPr>
              <w:t xml:space="preserve"> do tego celu magazynie odpadów niebezpiecznych.</w:t>
            </w:r>
          </w:p>
        </w:tc>
        <w:tc>
          <w:tcPr>
            <w:tcW w:w="3402" w:type="dxa"/>
            <w:tcBorders>
              <w:top w:val="single" w:sz="4" w:space="0" w:color="auto"/>
              <w:left w:val="single" w:sz="4" w:space="0" w:color="auto"/>
              <w:bottom w:val="single" w:sz="4" w:space="0" w:color="auto"/>
              <w:right w:val="single" w:sz="4" w:space="0" w:color="auto"/>
            </w:tcBorders>
          </w:tcPr>
          <w:p w:rsidR="00887EFF" w:rsidRPr="00887EFF" w:rsidRDefault="00887EFF" w:rsidP="00AD7E72">
            <w:pPr>
              <w:spacing w:line="240" w:lineRule="auto"/>
              <w:rPr>
                <w:rFonts w:eastAsia="Calibri"/>
                <w:color w:val="FF0000"/>
                <w:sz w:val="20"/>
                <w:szCs w:val="20"/>
              </w:rPr>
            </w:pPr>
            <w:r w:rsidRPr="00887EFF">
              <w:rPr>
                <w:rFonts w:eastAsia="Calibri"/>
                <w:sz w:val="20"/>
                <w:szCs w:val="20"/>
              </w:rPr>
              <w:t xml:space="preserve">Odpad powstający w miejscu serwisowania, podczas serwisowania sprzętu i wyposażenia firmy. Będzie umieszczany w szczelnym i oznaczonym pojemniku przeznaczonym do magazynowania tego typu odpadu, </w:t>
            </w:r>
            <w:r w:rsidR="00AD7E72">
              <w:rPr>
                <w:rFonts w:eastAsia="Calibri"/>
                <w:sz w:val="20"/>
                <w:szCs w:val="20"/>
              </w:rPr>
              <w:br/>
            </w:r>
            <w:r w:rsidRPr="00887EFF">
              <w:rPr>
                <w:rFonts w:eastAsia="Calibri"/>
                <w:sz w:val="20"/>
                <w:szCs w:val="20"/>
              </w:rPr>
              <w:t xml:space="preserve">w wydzielonej, oznaczonej </w:t>
            </w:r>
            <w:r w:rsidR="00AD7E72">
              <w:rPr>
                <w:rFonts w:eastAsia="Calibri"/>
                <w:sz w:val="20"/>
                <w:szCs w:val="20"/>
              </w:rPr>
              <w:br/>
            </w:r>
            <w:r w:rsidRPr="00887EFF">
              <w:rPr>
                <w:rFonts w:eastAsia="Calibri"/>
                <w:sz w:val="20"/>
                <w:szCs w:val="20"/>
              </w:rPr>
              <w:t xml:space="preserve">i zabezpieczonej części magazynu na odpady. Po zgromadzeniu odpowiedniej ilości odpad zostanie przekazany transportem odbiorcy do odzysku lub unieszkodliwienia. </w:t>
            </w:r>
          </w:p>
        </w:tc>
      </w:tr>
      <w:tr w:rsidR="00887EFF" w:rsidRPr="00887EFF" w:rsidTr="00E22D98">
        <w:trPr>
          <w:trHeight w:val="1152"/>
        </w:trPr>
        <w:tc>
          <w:tcPr>
            <w:tcW w:w="4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lastRenderedPageBreak/>
              <w:t>9.</w:t>
            </w:r>
          </w:p>
        </w:tc>
        <w:tc>
          <w:tcPr>
            <w:tcW w:w="850"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ind w:right="-28"/>
              <w:jc w:val="center"/>
              <w:rPr>
                <w:rFonts w:eastAsia="Calibri"/>
                <w:sz w:val="20"/>
                <w:szCs w:val="20"/>
              </w:rPr>
            </w:pPr>
            <w:r w:rsidRPr="00887EFF">
              <w:rPr>
                <w:rFonts w:eastAsia="Calibri"/>
                <w:sz w:val="20"/>
                <w:szCs w:val="20"/>
              </w:rPr>
              <w:t>19 08 13*</w:t>
            </w:r>
          </w:p>
        </w:tc>
        <w:tc>
          <w:tcPr>
            <w:tcW w:w="212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widowControl w:val="0"/>
              <w:tabs>
                <w:tab w:val="left" w:pos="3540"/>
              </w:tabs>
              <w:adjustRightInd w:val="0"/>
              <w:spacing w:line="240" w:lineRule="auto"/>
              <w:textAlignment w:val="baseline"/>
              <w:rPr>
                <w:rFonts w:eastAsia="Calibri"/>
                <w:sz w:val="20"/>
                <w:szCs w:val="20"/>
              </w:rPr>
            </w:pPr>
            <w:r w:rsidRPr="00887EFF">
              <w:rPr>
                <w:rFonts w:eastAsia="Calibri"/>
                <w:sz w:val="20"/>
                <w:szCs w:val="20"/>
              </w:rPr>
              <w:t>Szlamy zawierające substancje niebezpieczne z innego niż biologiczne oczyszczani ścieków przemysłowych</w:t>
            </w:r>
          </w:p>
        </w:tc>
        <w:tc>
          <w:tcPr>
            <w:tcW w:w="2330"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rPr>
              <w:t xml:space="preserve">Odpad nie będzie </w:t>
            </w:r>
            <w:proofErr w:type="gramStart"/>
            <w:r w:rsidRPr="00887EFF">
              <w:rPr>
                <w:rFonts w:eastAsia="Calibri"/>
                <w:sz w:val="20"/>
                <w:szCs w:val="20"/>
              </w:rPr>
              <w:t>magazynowany lecz</w:t>
            </w:r>
            <w:proofErr w:type="gramEnd"/>
            <w:r w:rsidRPr="00887EFF">
              <w:rPr>
                <w:rFonts w:eastAsia="Calibri"/>
                <w:sz w:val="20"/>
                <w:szCs w:val="20"/>
              </w:rPr>
              <w:t xml:space="preserve"> odbierany przez uprawnioną firmę zewnętrzną, bezpośrednio po oczyszczeniu instalacji.</w:t>
            </w:r>
          </w:p>
        </w:tc>
        <w:tc>
          <w:tcPr>
            <w:tcW w:w="3402"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color w:val="FF0000"/>
                <w:sz w:val="20"/>
                <w:szCs w:val="20"/>
              </w:rPr>
            </w:pPr>
            <w:r w:rsidRPr="00887EFF">
              <w:rPr>
                <w:rFonts w:eastAsia="Calibri"/>
                <w:sz w:val="20"/>
                <w:szCs w:val="20"/>
              </w:rPr>
              <w:t xml:space="preserve">Odpad powstaje w osadnikach wód opadowych i w separatorze. Przynajmniej raz do roku Inwestor zlecać będzie oczyszczanie osadników </w:t>
            </w:r>
            <w:r w:rsidRPr="00887EFF">
              <w:rPr>
                <w:rFonts w:eastAsia="Calibri"/>
                <w:sz w:val="20"/>
                <w:szCs w:val="20"/>
              </w:rPr>
              <w:br/>
              <w:t>i separatora uprawnionej firmie zewnętrznej.</w:t>
            </w:r>
          </w:p>
        </w:tc>
      </w:tr>
    </w:tbl>
    <w:p w:rsidR="00E22D98" w:rsidRDefault="00E22D98" w:rsidP="00AD7E72">
      <w:pPr>
        <w:spacing w:line="240" w:lineRule="auto"/>
        <w:ind w:left="709" w:hanging="709"/>
        <w:jc w:val="both"/>
        <w:rPr>
          <w:rFonts w:eastAsia="Calibri"/>
          <w:b/>
          <w:i/>
        </w:rPr>
      </w:pPr>
    </w:p>
    <w:p w:rsidR="00E22D98" w:rsidRDefault="00E22D98" w:rsidP="00AD7E72">
      <w:pPr>
        <w:spacing w:line="240" w:lineRule="auto"/>
        <w:ind w:left="709" w:hanging="709"/>
        <w:jc w:val="both"/>
        <w:rPr>
          <w:rFonts w:eastAsia="Calibri"/>
          <w:b/>
          <w:i/>
        </w:rPr>
      </w:pPr>
    </w:p>
    <w:p w:rsidR="00887EFF" w:rsidRPr="00887EFF" w:rsidRDefault="00887EFF" w:rsidP="00AD7E72">
      <w:pPr>
        <w:spacing w:line="240" w:lineRule="auto"/>
        <w:ind w:left="709" w:hanging="709"/>
        <w:jc w:val="both"/>
        <w:rPr>
          <w:rFonts w:eastAsia="Calibri"/>
          <w:b/>
          <w:i/>
        </w:rPr>
      </w:pPr>
      <w:r w:rsidRPr="00887EFF">
        <w:rPr>
          <w:rFonts w:eastAsia="Calibri"/>
          <w:b/>
          <w:i/>
        </w:rPr>
        <w:t>2.1.4.2. Miejsce, sposób i rodzaj magazynowanych odpadów technologicznych oraz sposób i</w:t>
      </w:r>
      <w:r w:rsidR="00310982">
        <w:rPr>
          <w:rFonts w:eastAsia="Calibri"/>
          <w:b/>
          <w:i/>
        </w:rPr>
        <w:t>ch zagospodarowania</w:t>
      </w:r>
    </w:p>
    <w:p w:rsidR="00887EFF" w:rsidRPr="00887EFF" w:rsidRDefault="00887EFF" w:rsidP="00887EFF">
      <w:pPr>
        <w:spacing w:line="240" w:lineRule="auto"/>
        <w:ind w:left="709" w:hanging="709"/>
        <w:jc w:val="both"/>
        <w:rPr>
          <w:rFonts w:eastAsia="Calibri"/>
          <w:b/>
          <w:sz w:val="26"/>
          <w:szCs w:val="26"/>
        </w:rPr>
      </w:pPr>
    </w:p>
    <w:p w:rsidR="00887EFF" w:rsidRPr="00887EFF" w:rsidRDefault="00887EFF" w:rsidP="00887EFF">
      <w:pPr>
        <w:spacing w:line="240" w:lineRule="auto"/>
        <w:ind w:firstLine="284"/>
        <w:contextualSpacing/>
        <w:jc w:val="both"/>
        <w:rPr>
          <w:rFonts w:eastAsia="Times New Roman"/>
          <w:lang w:eastAsia="pl-PL"/>
        </w:rPr>
      </w:pPr>
      <w:r w:rsidRPr="00887EFF">
        <w:rPr>
          <w:rFonts w:eastAsia="Times New Roman"/>
          <w:lang w:eastAsia="pl-PL"/>
        </w:rPr>
        <w:t xml:space="preserve">Miejsca magazynowania zostały wskazane w załączniku graficznym nr </w:t>
      </w:r>
      <w:r w:rsidRPr="003D175B">
        <w:rPr>
          <w:rFonts w:eastAsia="Times New Roman"/>
          <w:lang w:eastAsia="pl-PL"/>
        </w:rPr>
        <w:t xml:space="preserve">4 </w:t>
      </w:r>
      <w:r w:rsidRPr="00887EFF">
        <w:rPr>
          <w:rFonts w:eastAsia="Times New Roman"/>
          <w:lang w:eastAsia="pl-PL"/>
        </w:rPr>
        <w:t>stanowiącym integralną część niniejszej decyzji.</w:t>
      </w:r>
    </w:p>
    <w:p w:rsidR="00887EFF" w:rsidRPr="00887EFF" w:rsidRDefault="00887EFF" w:rsidP="00887EFF">
      <w:pPr>
        <w:spacing w:line="240" w:lineRule="auto"/>
        <w:ind w:firstLine="284"/>
        <w:contextualSpacing/>
        <w:jc w:val="both"/>
        <w:rPr>
          <w:rFonts w:eastAsia="Times New Roman"/>
          <w:lang w:eastAsia="pl-PL"/>
        </w:rPr>
      </w:pPr>
    </w:p>
    <w:p w:rsidR="00887EFF" w:rsidRPr="00887EFF" w:rsidRDefault="00887EFF" w:rsidP="00887EFF">
      <w:pPr>
        <w:spacing w:line="276" w:lineRule="auto"/>
        <w:contextualSpacing/>
        <w:jc w:val="both"/>
        <w:rPr>
          <w:rFonts w:eastAsia="Times New Roman"/>
          <w:sz w:val="20"/>
          <w:szCs w:val="20"/>
          <w:lang w:eastAsia="pl-PL"/>
        </w:rPr>
      </w:pPr>
      <w:r w:rsidRPr="00887EFF">
        <w:rPr>
          <w:rFonts w:eastAsia="Times New Roman"/>
          <w:sz w:val="20"/>
          <w:szCs w:val="20"/>
          <w:lang w:eastAsia="pl-PL"/>
        </w:rPr>
        <w:t>Tabela. Miejsce i sposób oraz rodzaj magazynowanych odpadów technologicznych</w:t>
      </w:r>
    </w:p>
    <w:tbl>
      <w:tblPr>
        <w:tblW w:w="9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7"/>
        <w:gridCol w:w="993"/>
        <w:gridCol w:w="1842"/>
        <w:gridCol w:w="3341"/>
        <w:gridCol w:w="2632"/>
      </w:tblGrid>
      <w:tr w:rsidR="00887EFF" w:rsidRPr="00887EFF" w:rsidTr="00A405B9">
        <w:tc>
          <w:tcPr>
            <w:tcW w:w="487" w:type="dxa"/>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Lp.</w:t>
            </w:r>
          </w:p>
        </w:tc>
        <w:tc>
          <w:tcPr>
            <w:tcW w:w="993" w:type="dxa"/>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Kod odpadu</w:t>
            </w:r>
          </w:p>
        </w:tc>
        <w:tc>
          <w:tcPr>
            <w:tcW w:w="1842" w:type="dxa"/>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Rodzaj odpadu</w:t>
            </w:r>
          </w:p>
        </w:tc>
        <w:tc>
          <w:tcPr>
            <w:tcW w:w="3341" w:type="dxa"/>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Miejsce i sposób magazynowania odpadów</w:t>
            </w:r>
          </w:p>
        </w:tc>
        <w:tc>
          <w:tcPr>
            <w:tcW w:w="2632" w:type="dxa"/>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Sposób postępowania</w:t>
            </w:r>
          </w:p>
          <w:p w:rsidR="00887EFF" w:rsidRPr="00887EFF" w:rsidRDefault="00887EFF" w:rsidP="00887EFF">
            <w:pPr>
              <w:spacing w:line="240" w:lineRule="auto"/>
              <w:jc w:val="center"/>
              <w:rPr>
                <w:rFonts w:eastAsia="Calibri"/>
                <w:b/>
                <w:sz w:val="20"/>
                <w:szCs w:val="20"/>
              </w:rPr>
            </w:pPr>
            <w:proofErr w:type="gramStart"/>
            <w:r w:rsidRPr="00887EFF">
              <w:rPr>
                <w:rFonts w:eastAsia="Calibri"/>
                <w:b/>
                <w:sz w:val="20"/>
                <w:szCs w:val="20"/>
              </w:rPr>
              <w:t>z</w:t>
            </w:r>
            <w:proofErr w:type="gramEnd"/>
            <w:r w:rsidRPr="00887EFF">
              <w:rPr>
                <w:rFonts w:eastAsia="Calibri"/>
                <w:b/>
                <w:sz w:val="20"/>
                <w:szCs w:val="20"/>
              </w:rPr>
              <w:t xml:space="preserve"> odpadami</w:t>
            </w:r>
          </w:p>
        </w:tc>
      </w:tr>
      <w:tr w:rsidR="00887EFF" w:rsidRPr="00887EFF" w:rsidTr="00A405B9">
        <w:trPr>
          <w:trHeight w:val="479"/>
        </w:trPr>
        <w:tc>
          <w:tcPr>
            <w:tcW w:w="487" w:type="dxa"/>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1.</w:t>
            </w:r>
          </w:p>
        </w:tc>
        <w:tc>
          <w:tcPr>
            <w:tcW w:w="993" w:type="dxa"/>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15 01 01</w:t>
            </w:r>
          </w:p>
        </w:tc>
        <w:tc>
          <w:tcPr>
            <w:tcW w:w="1842" w:type="dxa"/>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 xml:space="preserve">Opakowania </w:t>
            </w:r>
            <w:r w:rsidRPr="00887EFF">
              <w:rPr>
                <w:rFonts w:eastAsia="Calibri"/>
                <w:sz w:val="20"/>
                <w:szCs w:val="20"/>
              </w:rPr>
              <w:br/>
              <w:t>z papieru i tektury</w:t>
            </w:r>
          </w:p>
        </w:tc>
        <w:tc>
          <w:tcPr>
            <w:tcW w:w="3341" w:type="dxa"/>
            <w:vMerge w:val="restart"/>
          </w:tcPr>
          <w:p w:rsidR="00887EFF" w:rsidRPr="00887EFF" w:rsidRDefault="00887EFF" w:rsidP="00790BF3">
            <w:pPr>
              <w:spacing w:line="240" w:lineRule="auto"/>
              <w:rPr>
                <w:rFonts w:eastAsia="Calibri"/>
                <w:sz w:val="20"/>
                <w:szCs w:val="20"/>
              </w:rPr>
            </w:pPr>
            <w:r w:rsidRPr="00887EFF">
              <w:rPr>
                <w:rFonts w:eastAsia="Calibri"/>
                <w:bCs/>
                <w:sz w:val="20"/>
                <w:szCs w:val="20"/>
              </w:rPr>
              <w:t>Odpady magazynowane będą selektywnie</w:t>
            </w:r>
            <w:r w:rsidR="00790BF3">
              <w:rPr>
                <w:rFonts w:eastAsia="Calibri"/>
                <w:bCs/>
                <w:sz w:val="20"/>
                <w:szCs w:val="20"/>
              </w:rPr>
              <w:t xml:space="preserve"> w oznakowanych, szczelnych, zamykanych </w:t>
            </w:r>
            <w:r w:rsidR="00790BF3" w:rsidRPr="00887EFF">
              <w:rPr>
                <w:rFonts w:eastAsia="Calibri"/>
                <w:bCs/>
                <w:sz w:val="20"/>
                <w:szCs w:val="20"/>
              </w:rPr>
              <w:t>kontenerach/</w:t>
            </w:r>
            <w:r w:rsidR="00A405B9">
              <w:rPr>
                <w:rFonts w:eastAsia="Calibri"/>
                <w:bCs/>
                <w:sz w:val="20"/>
                <w:szCs w:val="20"/>
              </w:rPr>
              <w:t xml:space="preserve"> </w:t>
            </w:r>
            <w:r w:rsidR="00790BF3" w:rsidRPr="00887EFF">
              <w:rPr>
                <w:rFonts w:eastAsia="Calibri"/>
                <w:bCs/>
                <w:sz w:val="20"/>
                <w:szCs w:val="20"/>
              </w:rPr>
              <w:t>pojemnikach</w:t>
            </w:r>
            <w:r w:rsidR="00790BF3">
              <w:rPr>
                <w:rFonts w:eastAsia="Calibri"/>
                <w:bCs/>
                <w:sz w:val="20"/>
                <w:szCs w:val="20"/>
              </w:rPr>
              <w:t xml:space="preserve"> lub</w:t>
            </w:r>
            <w:r w:rsidRPr="00887EFF">
              <w:rPr>
                <w:rFonts w:eastAsia="Calibri"/>
                <w:bCs/>
                <w:sz w:val="20"/>
                <w:szCs w:val="20"/>
              </w:rPr>
              <w:t xml:space="preserve"> luzem w sposób uporządkowany</w:t>
            </w:r>
            <w:r w:rsidR="00E22D98">
              <w:rPr>
                <w:rFonts w:eastAsia="Calibri"/>
                <w:bCs/>
                <w:sz w:val="20"/>
                <w:szCs w:val="20"/>
              </w:rPr>
              <w:t xml:space="preserve"> i zorganizowany</w:t>
            </w:r>
            <w:r w:rsidRPr="00887EFF">
              <w:rPr>
                <w:rFonts w:eastAsia="Calibri"/>
                <w:bCs/>
                <w:sz w:val="20"/>
                <w:szCs w:val="20"/>
              </w:rPr>
              <w:t xml:space="preserve"> </w:t>
            </w:r>
            <w:r w:rsidR="00A405B9">
              <w:rPr>
                <w:rFonts w:eastAsia="Calibri"/>
                <w:bCs/>
                <w:sz w:val="20"/>
                <w:szCs w:val="20"/>
              </w:rPr>
              <w:br/>
            </w:r>
            <w:r w:rsidRPr="00887EFF">
              <w:rPr>
                <w:rFonts w:eastAsia="Calibri"/>
                <w:bCs/>
                <w:sz w:val="20"/>
                <w:szCs w:val="20"/>
              </w:rPr>
              <w:t>w postaci pryzm/stosów, zabe</w:t>
            </w:r>
            <w:r w:rsidR="00790BF3">
              <w:rPr>
                <w:rFonts w:eastAsia="Calibri"/>
                <w:bCs/>
                <w:sz w:val="20"/>
                <w:szCs w:val="20"/>
              </w:rPr>
              <w:t>zpieczonych przed osuwaniem się</w:t>
            </w:r>
            <w:r w:rsidRPr="00887EFF">
              <w:rPr>
                <w:rFonts w:eastAsia="Calibri"/>
                <w:bCs/>
                <w:sz w:val="20"/>
                <w:szCs w:val="20"/>
              </w:rPr>
              <w:t xml:space="preserve"> na utwardzonym terenie placu magazynowego M2.3 w boksie lub wiacie magazynowej M5.</w:t>
            </w:r>
          </w:p>
        </w:tc>
        <w:tc>
          <w:tcPr>
            <w:tcW w:w="2632" w:type="dxa"/>
            <w:vMerge w:val="restart"/>
          </w:tcPr>
          <w:p w:rsidR="00887EFF" w:rsidRPr="00887EFF" w:rsidRDefault="00887EFF" w:rsidP="00887EFF">
            <w:pPr>
              <w:spacing w:line="240" w:lineRule="auto"/>
              <w:rPr>
                <w:rFonts w:eastAsia="Calibri"/>
                <w:sz w:val="20"/>
                <w:szCs w:val="20"/>
              </w:rPr>
            </w:pPr>
            <w:r w:rsidRPr="00887EFF">
              <w:rPr>
                <w:rFonts w:eastAsia="Calibri"/>
                <w:sz w:val="20"/>
                <w:szCs w:val="20"/>
              </w:rPr>
              <w:t xml:space="preserve">Odpady powstające w wyniku sortowania. Po uzbieraniu odpowiedniej ilości odpady zostaną przekazane transportem odbiorcy lub własnym do skupu surowców wtórnych lub do finalnego odbiorcy celem odzysku. </w:t>
            </w:r>
          </w:p>
        </w:tc>
      </w:tr>
      <w:tr w:rsidR="00887EFF" w:rsidRPr="00887EFF" w:rsidTr="00A405B9">
        <w:trPr>
          <w:trHeight w:val="439"/>
        </w:trPr>
        <w:tc>
          <w:tcPr>
            <w:tcW w:w="48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2.</w:t>
            </w:r>
          </w:p>
        </w:tc>
        <w:tc>
          <w:tcPr>
            <w:tcW w:w="99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15 01 02</w:t>
            </w:r>
          </w:p>
        </w:tc>
        <w:tc>
          <w:tcPr>
            <w:tcW w:w="1842" w:type="dxa"/>
            <w:tcBorders>
              <w:top w:val="single" w:sz="4" w:space="0" w:color="auto"/>
              <w:left w:val="single" w:sz="4" w:space="0" w:color="auto"/>
              <w:bottom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 xml:space="preserve">Opakowania </w:t>
            </w:r>
            <w:r w:rsidRPr="00887EFF">
              <w:rPr>
                <w:rFonts w:eastAsia="Calibri"/>
                <w:sz w:val="20"/>
                <w:szCs w:val="20"/>
              </w:rPr>
              <w:br/>
              <w:t>z tworzyw sztucznych</w:t>
            </w:r>
          </w:p>
        </w:tc>
        <w:tc>
          <w:tcPr>
            <w:tcW w:w="3341" w:type="dxa"/>
            <w:vMerge/>
          </w:tcPr>
          <w:p w:rsidR="00887EFF" w:rsidRPr="00887EFF" w:rsidRDefault="00887EFF" w:rsidP="00887EFF">
            <w:pPr>
              <w:spacing w:line="240" w:lineRule="auto"/>
              <w:rPr>
                <w:rFonts w:eastAsia="Calibri"/>
                <w:sz w:val="20"/>
                <w:szCs w:val="20"/>
              </w:rPr>
            </w:pPr>
          </w:p>
        </w:tc>
        <w:tc>
          <w:tcPr>
            <w:tcW w:w="2632" w:type="dxa"/>
            <w:vMerge/>
          </w:tcPr>
          <w:p w:rsidR="00887EFF" w:rsidRPr="00887EFF" w:rsidRDefault="00887EFF" w:rsidP="00887EFF">
            <w:pPr>
              <w:spacing w:line="240" w:lineRule="auto"/>
              <w:rPr>
                <w:rFonts w:eastAsia="Calibri"/>
                <w:sz w:val="20"/>
                <w:szCs w:val="20"/>
              </w:rPr>
            </w:pPr>
          </w:p>
        </w:tc>
      </w:tr>
      <w:tr w:rsidR="00887EFF" w:rsidRPr="00887EFF" w:rsidTr="00A405B9">
        <w:trPr>
          <w:trHeight w:val="390"/>
        </w:trPr>
        <w:tc>
          <w:tcPr>
            <w:tcW w:w="48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3.</w:t>
            </w:r>
          </w:p>
        </w:tc>
        <w:tc>
          <w:tcPr>
            <w:tcW w:w="99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15 01 03</w:t>
            </w:r>
          </w:p>
        </w:tc>
        <w:tc>
          <w:tcPr>
            <w:tcW w:w="1842" w:type="dxa"/>
            <w:tcBorders>
              <w:top w:val="single" w:sz="4" w:space="0" w:color="auto"/>
              <w:left w:val="single" w:sz="4" w:space="0" w:color="auto"/>
              <w:bottom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 xml:space="preserve">Opakowania </w:t>
            </w:r>
            <w:r w:rsidRPr="00887EFF">
              <w:rPr>
                <w:rFonts w:eastAsia="Calibri"/>
                <w:sz w:val="20"/>
                <w:szCs w:val="20"/>
              </w:rPr>
              <w:br/>
              <w:t>z drewna</w:t>
            </w:r>
          </w:p>
        </w:tc>
        <w:tc>
          <w:tcPr>
            <w:tcW w:w="3341" w:type="dxa"/>
            <w:vMerge/>
          </w:tcPr>
          <w:p w:rsidR="00887EFF" w:rsidRPr="00887EFF" w:rsidRDefault="00887EFF" w:rsidP="00887EFF">
            <w:pPr>
              <w:spacing w:line="240" w:lineRule="auto"/>
              <w:rPr>
                <w:rFonts w:eastAsia="Calibri"/>
                <w:sz w:val="20"/>
                <w:szCs w:val="20"/>
              </w:rPr>
            </w:pPr>
          </w:p>
        </w:tc>
        <w:tc>
          <w:tcPr>
            <w:tcW w:w="2632" w:type="dxa"/>
            <w:vMerge/>
          </w:tcPr>
          <w:p w:rsidR="00887EFF" w:rsidRPr="00887EFF" w:rsidRDefault="00887EFF" w:rsidP="00887EFF">
            <w:pPr>
              <w:spacing w:line="240" w:lineRule="auto"/>
              <w:rPr>
                <w:rFonts w:eastAsia="Calibri"/>
                <w:sz w:val="20"/>
                <w:szCs w:val="20"/>
              </w:rPr>
            </w:pPr>
          </w:p>
        </w:tc>
      </w:tr>
      <w:tr w:rsidR="00887EFF" w:rsidRPr="00887EFF" w:rsidTr="00A405B9">
        <w:trPr>
          <w:trHeight w:val="435"/>
        </w:trPr>
        <w:tc>
          <w:tcPr>
            <w:tcW w:w="48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4.</w:t>
            </w:r>
          </w:p>
        </w:tc>
        <w:tc>
          <w:tcPr>
            <w:tcW w:w="99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15 01 04</w:t>
            </w:r>
          </w:p>
        </w:tc>
        <w:tc>
          <w:tcPr>
            <w:tcW w:w="1842" w:type="dxa"/>
            <w:tcBorders>
              <w:top w:val="single" w:sz="4" w:space="0" w:color="auto"/>
              <w:left w:val="single" w:sz="4" w:space="0" w:color="auto"/>
              <w:bottom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Opakowania z metali</w:t>
            </w:r>
          </w:p>
        </w:tc>
        <w:tc>
          <w:tcPr>
            <w:tcW w:w="3341" w:type="dxa"/>
            <w:vMerge/>
            <w:vAlign w:val="center"/>
          </w:tcPr>
          <w:p w:rsidR="00887EFF" w:rsidRPr="00887EFF" w:rsidRDefault="00887EFF" w:rsidP="00887EFF">
            <w:pPr>
              <w:spacing w:line="240" w:lineRule="auto"/>
              <w:rPr>
                <w:rFonts w:eastAsia="Calibri"/>
                <w:sz w:val="20"/>
                <w:szCs w:val="20"/>
              </w:rPr>
            </w:pPr>
          </w:p>
        </w:tc>
        <w:tc>
          <w:tcPr>
            <w:tcW w:w="2632" w:type="dxa"/>
            <w:vMerge/>
          </w:tcPr>
          <w:p w:rsidR="00887EFF" w:rsidRPr="00887EFF" w:rsidRDefault="00887EFF" w:rsidP="00887EFF">
            <w:pPr>
              <w:spacing w:line="240" w:lineRule="auto"/>
              <w:rPr>
                <w:rFonts w:eastAsia="Calibri"/>
                <w:sz w:val="20"/>
                <w:szCs w:val="20"/>
              </w:rPr>
            </w:pPr>
          </w:p>
        </w:tc>
      </w:tr>
      <w:tr w:rsidR="00887EFF" w:rsidRPr="00887EFF" w:rsidTr="00A405B9">
        <w:trPr>
          <w:trHeight w:val="217"/>
        </w:trPr>
        <w:tc>
          <w:tcPr>
            <w:tcW w:w="48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5.</w:t>
            </w:r>
          </w:p>
        </w:tc>
        <w:tc>
          <w:tcPr>
            <w:tcW w:w="99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15 01 07</w:t>
            </w:r>
          </w:p>
        </w:tc>
        <w:tc>
          <w:tcPr>
            <w:tcW w:w="1842" w:type="dxa"/>
            <w:tcBorders>
              <w:top w:val="single" w:sz="4" w:space="0" w:color="auto"/>
              <w:left w:val="single" w:sz="4" w:space="0" w:color="auto"/>
              <w:bottom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Opakowania ze szkła</w:t>
            </w:r>
          </w:p>
        </w:tc>
        <w:tc>
          <w:tcPr>
            <w:tcW w:w="3341" w:type="dxa"/>
            <w:vMerge/>
            <w:tcBorders>
              <w:bottom w:val="single" w:sz="4" w:space="0" w:color="auto"/>
            </w:tcBorders>
          </w:tcPr>
          <w:p w:rsidR="00887EFF" w:rsidRPr="00887EFF" w:rsidRDefault="00887EFF" w:rsidP="00887EFF">
            <w:pPr>
              <w:spacing w:line="240" w:lineRule="auto"/>
              <w:rPr>
                <w:rFonts w:eastAsia="Calibri"/>
                <w:sz w:val="20"/>
                <w:szCs w:val="20"/>
              </w:rPr>
            </w:pPr>
          </w:p>
        </w:tc>
        <w:tc>
          <w:tcPr>
            <w:tcW w:w="2632" w:type="dxa"/>
            <w:vMerge/>
            <w:tcBorders>
              <w:bottom w:val="single" w:sz="4" w:space="0" w:color="auto"/>
            </w:tcBorders>
          </w:tcPr>
          <w:p w:rsidR="00887EFF" w:rsidRPr="00887EFF" w:rsidRDefault="00887EFF" w:rsidP="00887EFF">
            <w:pPr>
              <w:spacing w:line="240" w:lineRule="auto"/>
              <w:rPr>
                <w:rFonts w:eastAsia="Calibri"/>
                <w:sz w:val="20"/>
                <w:szCs w:val="20"/>
              </w:rPr>
            </w:pPr>
          </w:p>
        </w:tc>
      </w:tr>
      <w:tr w:rsidR="00887EFF" w:rsidRPr="00887EFF" w:rsidTr="00A405B9">
        <w:trPr>
          <w:trHeight w:val="396"/>
        </w:trPr>
        <w:tc>
          <w:tcPr>
            <w:tcW w:w="48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6.</w:t>
            </w:r>
          </w:p>
        </w:tc>
        <w:tc>
          <w:tcPr>
            <w:tcW w:w="99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19 12 01</w:t>
            </w:r>
          </w:p>
        </w:tc>
        <w:tc>
          <w:tcPr>
            <w:tcW w:w="184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Papier i tektura</w:t>
            </w:r>
          </w:p>
        </w:tc>
        <w:tc>
          <w:tcPr>
            <w:tcW w:w="3341" w:type="dxa"/>
            <w:vMerge w:val="restart"/>
            <w:tcBorders>
              <w:top w:val="single" w:sz="4" w:space="0" w:color="auto"/>
              <w:left w:val="single" w:sz="4" w:space="0" w:color="auto"/>
              <w:right w:val="single" w:sz="4" w:space="0" w:color="auto"/>
            </w:tcBorders>
          </w:tcPr>
          <w:p w:rsidR="00887EFF" w:rsidRPr="00887EFF" w:rsidRDefault="00790BF3" w:rsidP="00887EFF">
            <w:pPr>
              <w:spacing w:line="240" w:lineRule="auto"/>
              <w:rPr>
                <w:rFonts w:eastAsia="Calibri"/>
                <w:sz w:val="20"/>
                <w:szCs w:val="20"/>
              </w:rPr>
            </w:pPr>
            <w:r w:rsidRPr="00887EFF">
              <w:rPr>
                <w:rFonts w:eastAsia="Calibri"/>
                <w:bCs/>
                <w:sz w:val="20"/>
                <w:szCs w:val="20"/>
              </w:rPr>
              <w:t>Odpady magazynowane będą selektywnie</w:t>
            </w:r>
            <w:r>
              <w:rPr>
                <w:rFonts w:eastAsia="Calibri"/>
                <w:bCs/>
                <w:sz w:val="20"/>
                <w:szCs w:val="20"/>
              </w:rPr>
              <w:t xml:space="preserve"> w oznakowanych, szczelnych, zamykanych </w:t>
            </w:r>
            <w:r w:rsidRPr="00887EFF">
              <w:rPr>
                <w:rFonts w:eastAsia="Calibri"/>
                <w:bCs/>
                <w:sz w:val="20"/>
                <w:szCs w:val="20"/>
              </w:rPr>
              <w:t>kontenerach/</w:t>
            </w:r>
            <w:r w:rsidR="00A405B9">
              <w:rPr>
                <w:rFonts w:eastAsia="Calibri"/>
                <w:bCs/>
                <w:sz w:val="20"/>
                <w:szCs w:val="20"/>
              </w:rPr>
              <w:t xml:space="preserve"> </w:t>
            </w:r>
            <w:r w:rsidRPr="00887EFF">
              <w:rPr>
                <w:rFonts w:eastAsia="Calibri"/>
                <w:bCs/>
                <w:sz w:val="20"/>
                <w:szCs w:val="20"/>
              </w:rPr>
              <w:t>pojemnikach</w:t>
            </w:r>
            <w:r>
              <w:rPr>
                <w:rFonts w:eastAsia="Calibri"/>
                <w:bCs/>
                <w:sz w:val="20"/>
                <w:szCs w:val="20"/>
              </w:rPr>
              <w:t xml:space="preserve"> lub</w:t>
            </w:r>
            <w:r w:rsidRPr="00887EFF">
              <w:rPr>
                <w:rFonts w:eastAsia="Calibri"/>
                <w:bCs/>
                <w:sz w:val="20"/>
                <w:szCs w:val="20"/>
              </w:rPr>
              <w:t xml:space="preserve"> luzem w sposób uporządkowany</w:t>
            </w:r>
            <w:r>
              <w:rPr>
                <w:rFonts w:eastAsia="Calibri"/>
                <w:bCs/>
                <w:sz w:val="20"/>
                <w:szCs w:val="20"/>
              </w:rPr>
              <w:t xml:space="preserve"> i zorganizowany</w:t>
            </w:r>
            <w:r w:rsidRPr="00887EFF">
              <w:rPr>
                <w:rFonts w:eastAsia="Calibri"/>
                <w:bCs/>
                <w:sz w:val="20"/>
                <w:szCs w:val="20"/>
              </w:rPr>
              <w:t xml:space="preserve"> </w:t>
            </w:r>
            <w:r w:rsidR="00A405B9">
              <w:rPr>
                <w:rFonts w:eastAsia="Calibri"/>
                <w:bCs/>
                <w:sz w:val="20"/>
                <w:szCs w:val="20"/>
              </w:rPr>
              <w:br/>
            </w:r>
            <w:r w:rsidRPr="00887EFF">
              <w:rPr>
                <w:rFonts w:eastAsia="Calibri"/>
                <w:bCs/>
                <w:sz w:val="20"/>
                <w:szCs w:val="20"/>
              </w:rPr>
              <w:t>w postaci pryzm/stosów, zabe</w:t>
            </w:r>
            <w:r>
              <w:rPr>
                <w:rFonts w:eastAsia="Calibri"/>
                <w:bCs/>
                <w:sz w:val="20"/>
                <w:szCs w:val="20"/>
              </w:rPr>
              <w:t>zpieczonych przed osuwaniem się</w:t>
            </w:r>
            <w:r w:rsidRPr="00887EFF">
              <w:rPr>
                <w:rFonts w:eastAsia="Calibri"/>
                <w:bCs/>
                <w:sz w:val="20"/>
                <w:szCs w:val="20"/>
              </w:rPr>
              <w:t xml:space="preserve"> na utwardzonym terenie placu magazynowego M2.3 w boksie lub wiacie magazynowej M5.</w:t>
            </w:r>
          </w:p>
        </w:tc>
        <w:tc>
          <w:tcPr>
            <w:tcW w:w="2632" w:type="dxa"/>
            <w:vMerge w:val="restart"/>
            <w:tcBorders>
              <w:top w:val="single" w:sz="4" w:space="0" w:color="auto"/>
              <w:left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rPr>
              <w:t xml:space="preserve">Odpady powstające w wyniku sortowania. Po zgromadzeniu odpowiedniej ilości odpad zostanie przekazany transportem odbiorcy do odzysku lub unieszkodliwienia. </w:t>
            </w:r>
          </w:p>
        </w:tc>
      </w:tr>
      <w:tr w:rsidR="00887EFF" w:rsidRPr="00887EFF" w:rsidTr="00A405B9">
        <w:trPr>
          <w:trHeight w:val="381"/>
        </w:trPr>
        <w:tc>
          <w:tcPr>
            <w:tcW w:w="48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7.</w:t>
            </w:r>
          </w:p>
        </w:tc>
        <w:tc>
          <w:tcPr>
            <w:tcW w:w="99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19 12 02</w:t>
            </w:r>
          </w:p>
        </w:tc>
        <w:tc>
          <w:tcPr>
            <w:tcW w:w="184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Metale żelazne</w:t>
            </w:r>
          </w:p>
        </w:tc>
        <w:tc>
          <w:tcPr>
            <w:tcW w:w="3341" w:type="dxa"/>
            <w:vMerge/>
            <w:tcBorders>
              <w:left w:val="single" w:sz="4" w:space="0" w:color="auto"/>
              <w:right w:val="single" w:sz="4" w:space="0" w:color="auto"/>
            </w:tcBorders>
          </w:tcPr>
          <w:p w:rsidR="00887EFF" w:rsidRPr="00887EFF" w:rsidRDefault="00887EFF" w:rsidP="00887EFF">
            <w:pPr>
              <w:spacing w:line="240" w:lineRule="auto"/>
              <w:rPr>
                <w:rFonts w:eastAsia="Calibri"/>
                <w:sz w:val="20"/>
                <w:szCs w:val="20"/>
              </w:rPr>
            </w:pPr>
          </w:p>
        </w:tc>
        <w:tc>
          <w:tcPr>
            <w:tcW w:w="2632" w:type="dxa"/>
            <w:vMerge/>
            <w:tcBorders>
              <w:left w:val="single" w:sz="4" w:space="0" w:color="auto"/>
              <w:right w:val="single" w:sz="4" w:space="0" w:color="auto"/>
            </w:tcBorders>
          </w:tcPr>
          <w:p w:rsidR="00887EFF" w:rsidRPr="00887EFF" w:rsidRDefault="00887EFF" w:rsidP="00887EFF">
            <w:pPr>
              <w:spacing w:line="240" w:lineRule="auto"/>
              <w:rPr>
                <w:rFonts w:eastAsia="Calibri"/>
                <w:sz w:val="20"/>
                <w:szCs w:val="20"/>
              </w:rPr>
            </w:pPr>
          </w:p>
        </w:tc>
      </w:tr>
      <w:tr w:rsidR="00887EFF" w:rsidRPr="00887EFF" w:rsidTr="00A405B9">
        <w:trPr>
          <w:trHeight w:val="401"/>
        </w:trPr>
        <w:tc>
          <w:tcPr>
            <w:tcW w:w="48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8.</w:t>
            </w:r>
          </w:p>
        </w:tc>
        <w:tc>
          <w:tcPr>
            <w:tcW w:w="99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19 12 03</w:t>
            </w:r>
          </w:p>
        </w:tc>
        <w:tc>
          <w:tcPr>
            <w:tcW w:w="184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Metale nieżelazne</w:t>
            </w:r>
          </w:p>
        </w:tc>
        <w:tc>
          <w:tcPr>
            <w:tcW w:w="3341" w:type="dxa"/>
            <w:vMerge/>
            <w:tcBorders>
              <w:left w:val="single" w:sz="4" w:space="0" w:color="auto"/>
              <w:right w:val="single" w:sz="4" w:space="0" w:color="auto"/>
            </w:tcBorders>
          </w:tcPr>
          <w:p w:rsidR="00887EFF" w:rsidRPr="00887EFF" w:rsidRDefault="00887EFF" w:rsidP="00887EFF">
            <w:pPr>
              <w:spacing w:line="240" w:lineRule="auto"/>
              <w:rPr>
                <w:rFonts w:eastAsia="Calibri"/>
                <w:sz w:val="20"/>
                <w:szCs w:val="20"/>
              </w:rPr>
            </w:pPr>
          </w:p>
        </w:tc>
        <w:tc>
          <w:tcPr>
            <w:tcW w:w="2632" w:type="dxa"/>
            <w:vMerge/>
            <w:tcBorders>
              <w:left w:val="single" w:sz="4" w:space="0" w:color="auto"/>
              <w:right w:val="single" w:sz="4" w:space="0" w:color="auto"/>
            </w:tcBorders>
          </w:tcPr>
          <w:p w:rsidR="00887EFF" w:rsidRPr="00887EFF" w:rsidRDefault="00887EFF" w:rsidP="00887EFF">
            <w:pPr>
              <w:spacing w:line="240" w:lineRule="auto"/>
              <w:rPr>
                <w:rFonts w:eastAsia="Calibri"/>
                <w:sz w:val="20"/>
                <w:szCs w:val="20"/>
              </w:rPr>
            </w:pPr>
          </w:p>
        </w:tc>
      </w:tr>
      <w:tr w:rsidR="00887EFF" w:rsidRPr="00887EFF" w:rsidTr="00A405B9">
        <w:trPr>
          <w:trHeight w:val="537"/>
        </w:trPr>
        <w:tc>
          <w:tcPr>
            <w:tcW w:w="48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9.</w:t>
            </w:r>
          </w:p>
        </w:tc>
        <w:tc>
          <w:tcPr>
            <w:tcW w:w="99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19 12 04</w:t>
            </w:r>
          </w:p>
        </w:tc>
        <w:tc>
          <w:tcPr>
            <w:tcW w:w="184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 xml:space="preserve">Tworzywa sztuczne </w:t>
            </w:r>
            <w:r w:rsidRPr="00887EFF">
              <w:rPr>
                <w:rFonts w:eastAsia="Calibri"/>
                <w:sz w:val="20"/>
                <w:szCs w:val="20"/>
              </w:rPr>
              <w:br/>
              <w:t>i guma</w:t>
            </w:r>
          </w:p>
        </w:tc>
        <w:tc>
          <w:tcPr>
            <w:tcW w:w="3341" w:type="dxa"/>
            <w:vMerge/>
            <w:tcBorders>
              <w:left w:val="single" w:sz="4" w:space="0" w:color="auto"/>
              <w:right w:val="single" w:sz="4" w:space="0" w:color="auto"/>
            </w:tcBorders>
          </w:tcPr>
          <w:p w:rsidR="00887EFF" w:rsidRPr="00887EFF" w:rsidRDefault="00887EFF" w:rsidP="00887EFF">
            <w:pPr>
              <w:spacing w:line="240" w:lineRule="auto"/>
              <w:rPr>
                <w:rFonts w:eastAsia="Calibri"/>
                <w:sz w:val="20"/>
                <w:szCs w:val="20"/>
              </w:rPr>
            </w:pPr>
          </w:p>
        </w:tc>
        <w:tc>
          <w:tcPr>
            <w:tcW w:w="2632" w:type="dxa"/>
            <w:vMerge/>
            <w:tcBorders>
              <w:left w:val="single" w:sz="4" w:space="0" w:color="auto"/>
              <w:right w:val="single" w:sz="4" w:space="0" w:color="auto"/>
            </w:tcBorders>
          </w:tcPr>
          <w:p w:rsidR="00887EFF" w:rsidRPr="00887EFF" w:rsidRDefault="00887EFF" w:rsidP="00887EFF">
            <w:pPr>
              <w:spacing w:line="240" w:lineRule="auto"/>
              <w:rPr>
                <w:rFonts w:eastAsia="Calibri"/>
                <w:sz w:val="20"/>
                <w:szCs w:val="20"/>
              </w:rPr>
            </w:pPr>
          </w:p>
        </w:tc>
      </w:tr>
      <w:tr w:rsidR="00887EFF" w:rsidRPr="00887EFF" w:rsidTr="00A405B9">
        <w:trPr>
          <w:trHeight w:val="332"/>
        </w:trPr>
        <w:tc>
          <w:tcPr>
            <w:tcW w:w="48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10.</w:t>
            </w:r>
          </w:p>
        </w:tc>
        <w:tc>
          <w:tcPr>
            <w:tcW w:w="99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19 12 05</w:t>
            </w:r>
          </w:p>
        </w:tc>
        <w:tc>
          <w:tcPr>
            <w:tcW w:w="184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Szkło</w:t>
            </w:r>
          </w:p>
        </w:tc>
        <w:tc>
          <w:tcPr>
            <w:tcW w:w="3341" w:type="dxa"/>
            <w:vMerge/>
            <w:tcBorders>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p>
        </w:tc>
        <w:tc>
          <w:tcPr>
            <w:tcW w:w="2632" w:type="dxa"/>
            <w:vMerge/>
            <w:tcBorders>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p>
        </w:tc>
      </w:tr>
      <w:tr w:rsidR="00887EFF" w:rsidRPr="00887EFF" w:rsidTr="00A405B9">
        <w:tc>
          <w:tcPr>
            <w:tcW w:w="48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after="200" w:line="240" w:lineRule="auto"/>
              <w:contextualSpacing/>
              <w:jc w:val="center"/>
              <w:rPr>
                <w:rFonts w:eastAsia="Times New Roman"/>
                <w:sz w:val="20"/>
                <w:szCs w:val="20"/>
                <w:lang w:eastAsia="pl-PL"/>
              </w:rPr>
            </w:pPr>
            <w:r w:rsidRPr="00887EFF">
              <w:rPr>
                <w:rFonts w:eastAsia="Times New Roman"/>
                <w:sz w:val="20"/>
                <w:szCs w:val="20"/>
                <w:lang w:eastAsia="pl-PL"/>
              </w:rPr>
              <w:t>11.</w:t>
            </w:r>
          </w:p>
        </w:tc>
        <w:tc>
          <w:tcPr>
            <w:tcW w:w="99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19 12 09</w:t>
            </w:r>
          </w:p>
        </w:tc>
        <w:tc>
          <w:tcPr>
            <w:tcW w:w="184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Minerały (np. piasek, kamienie)</w:t>
            </w:r>
          </w:p>
        </w:tc>
        <w:tc>
          <w:tcPr>
            <w:tcW w:w="3341" w:type="dxa"/>
            <w:tcBorders>
              <w:top w:val="single" w:sz="4" w:space="0" w:color="auto"/>
              <w:left w:val="single" w:sz="4" w:space="0" w:color="auto"/>
              <w:bottom w:val="single" w:sz="4" w:space="0" w:color="auto"/>
              <w:right w:val="single" w:sz="4" w:space="0" w:color="auto"/>
            </w:tcBorders>
          </w:tcPr>
          <w:p w:rsidR="00887EFF" w:rsidRPr="00887EFF" w:rsidRDefault="00790BF3" w:rsidP="00887EFF">
            <w:pPr>
              <w:spacing w:line="240" w:lineRule="auto"/>
              <w:rPr>
                <w:rFonts w:eastAsia="Calibri"/>
                <w:sz w:val="20"/>
                <w:szCs w:val="20"/>
              </w:rPr>
            </w:pPr>
            <w:r w:rsidRPr="00887EFF">
              <w:rPr>
                <w:rFonts w:eastAsia="Calibri"/>
                <w:bCs/>
                <w:sz w:val="20"/>
                <w:szCs w:val="20"/>
              </w:rPr>
              <w:t>Odpady magazynowane będą selektywnie</w:t>
            </w:r>
            <w:r>
              <w:rPr>
                <w:rFonts w:eastAsia="Calibri"/>
                <w:bCs/>
                <w:sz w:val="20"/>
                <w:szCs w:val="20"/>
              </w:rPr>
              <w:t xml:space="preserve"> w oznakowanych, szczelnych, zamykanych </w:t>
            </w:r>
            <w:r w:rsidRPr="00887EFF">
              <w:rPr>
                <w:rFonts w:eastAsia="Calibri"/>
                <w:bCs/>
                <w:sz w:val="20"/>
                <w:szCs w:val="20"/>
              </w:rPr>
              <w:t>kontenerach/</w:t>
            </w:r>
            <w:r w:rsidR="00A405B9">
              <w:rPr>
                <w:rFonts w:eastAsia="Calibri"/>
                <w:bCs/>
                <w:sz w:val="20"/>
                <w:szCs w:val="20"/>
              </w:rPr>
              <w:t xml:space="preserve"> </w:t>
            </w:r>
            <w:r w:rsidRPr="00887EFF">
              <w:rPr>
                <w:rFonts w:eastAsia="Calibri"/>
                <w:bCs/>
                <w:sz w:val="20"/>
                <w:szCs w:val="20"/>
              </w:rPr>
              <w:t>pojemnikach</w:t>
            </w:r>
            <w:r>
              <w:rPr>
                <w:rFonts w:eastAsia="Calibri"/>
                <w:bCs/>
                <w:sz w:val="20"/>
                <w:szCs w:val="20"/>
              </w:rPr>
              <w:t xml:space="preserve"> lub</w:t>
            </w:r>
            <w:r w:rsidRPr="00887EFF">
              <w:rPr>
                <w:rFonts w:eastAsia="Calibri"/>
                <w:bCs/>
                <w:sz w:val="20"/>
                <w:szCs w:val="20"/>
              </w:rPr>
              <w:t xml:space="preserve"> luzem w sposób uporządkowany</w:t>
            </w:r>
            <w:r>
              <w:rPr>
                <w:rFonts w:eastAsia="Calibri"/>
                <w:bCs/>
                <w:sz w:val="20"/>
                <w:szCs w:val="20"/>
              </w:rPr>
              <w:t xml:space="preserve"> i zorganizowany</w:t>
            </w:r>
            <w:r w:rsidRPr="00887EFF">
              <w:rPr>
                <w:rFonts w:eastAsia="Calibri"/>
                <w:bCs/>
                <w:sz w:val="20"/>
                <w:szCs w:val="20"/>
              </w:rPr>
              <w:t xml:space="preserve"> </w:t>
            </w:r>
            <w:r w:rsidR="00A405B9">
              <w:rPr>
                <w:rFonts w:eastAsia="Calibri"/>
                <w:bCs/>
                <w:sz w:val="20"/>
                <w:szCs w:val="20"/>
              </w:rPr>
              <w:br/>
            </w:r>
            <w:r w:rsidRPr="00887EFF">
              <w:rPr>
                <w:rFonts w:eastAsia="Calibri"/>
                <w:bCs/>
                <w:sz w:val="20"/>
                <w:szCs w:val="20"/>
              </w:rPr>
              <w:t>w postaci pryzm/stosów, zabe</w:t>
            </w:r>
            <w:r>
              <w:rPr>
                <w:rFonts w:eastAsia="Calibri"/>
                <w:bCs/>
                <w:sz w:val="20"/>
                <w:szCs w:val="20"/>
              </w:rPr>
              <w:t>zpieczonych przed osuwaniem się</w:t>
            </w:r>
            <w:r w:rsidRPr="00887EFF">
              <w:rPr>
                <w:rFonts w:eastAsia="Calibri"/>
                <w:bCs/>
                <w:sz w:val="20"/>
                <w:szCs w:val="20"/>
              </w:rPr>
              <w:t xml:space="preserve"> na utwardzonym terenie placu magazynowego M2.3 w boksie lub wiacie magazynowej M5.</w:t>
            </w:r>
          </w:p>
        </w:tc>
        <w:tc>
          <w:tcPr>
            <w:tcW w:w="2632"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rPr>
              <w:t xml:space="preserve">Odpad powstający w wyniku sortowania. Po zgromadzeniu odpowiedniej ilości odpad zostanie przekazany transportem odbiorcy do odzysku lub unieszkodliwienia. </w:t>
            </w:r>
          </w:p>
        </w:tc>
      </w:tr>
      <w:tr w:rsidR="00887EFF" w:rsidRPr="00887EFF" w:rsidTr="00A405B9">
        <w:tc>
          <w:tcPr>
            <w:tcW w:w="48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after="200" w:line="240" w:lineRule="auto"/>
              <w:contextualSpacing/>
              <w:jc w:val="center"/>
              <w:rPr>
                <w:rFonts w:eastAsia="Times New Roman"/>
                <w:sz w:val="20"/>
                <w:szCs w:val="20"/>
                <w:lang w:eastAsia="pl-PL"/>
              </w:rPr>
            </w:pPr>
            <w:r w:rsidRPr="00887EFF">
              <w:rPr>
                <w:rFonts w:eastAsia="Times New Roman"/>
                <w:sz w:val="20"/>
                <w:szCs w:val="20"/>
                <w:lang w:eastAsia="pl-PL"/>
              </w:rPr>
              <w:t>12.</w:t>
            </w:r>
          </w:p>
        </w:tc>
        <w:tc>
          <w:tcPr>
            <w:tcW w:w="99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19 12 10</w:t>
            </w:r>
          </w:p>
        </w:tc>
        <w:tc>
          <w:tcPr>
            <w:tcW w:w="184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 xml:space="preserve">Odpady palne </w:t>
            </w:r>
          </w:p>
          <w:p w:rsidR="00887EFF" w:rsidRPr="00887EFF" w:rsidRDefault="00887EFF" w:rsidP="00887EFF">
            <w:pPr>
              <w:spacing w:line="240" w:lineRule="auto"/>
              <w:rPr>
                <w:rFonts w:eastAsia="Calibri"/>
                <w:sz w:val="20"/>
                <w:szCs w:val="20"/>
              </w:rPr>
            </w:pPr>
            <w:r w:rsidRPr="00887EFF">
              <w:rPr>
                <w:rFonts w:eastAsia="Calibri"/>
                <w:sz w:val="20"/>
                <w:szCs w:val="20"/>
              </w:rPr>
              <w:t>(paliwo alternatywne)</w:t>
            </w:r>
          </w:p>
        </w:tc>
        <w:tc>
          <w:tcPr>
            <w:tcW w:w="3341"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bCs/>
                <w:sz w:val="20"/>
                <w:szCs w:val="20"/>
              </w:rPr>
              <w:t>Odpady magazynowane będą selektywnie, luzem w sposób uporządkowany</w:t>
            </w:r>
            <w:r w:rsidR="007224C4">
              <w:rPr>
                <w:rFonts w:eastAsia="Calibri"/>
                <w:bCs/>
                <w:sz w:val="20"/>
                <w:szCs w:val="20"/>
              </w:rPr>
              <w:t xml:space="preserve"> i zorganizowany</w:t>
            </w:r>
            <w:r w:rsidRPr="00887EFF">
              <w:rPr>
                <w:rFonts w:eastAsia="Calibri"/>
                <w:bCs/>
                <w:sz w:val="20"/>
                <w:szCs w:val="20"/>
              </w:rPr>
              <w:t xml:space="preserve"> </w:t>
            </w:r>
            <w:r w:rsidR="00A405B9">
              <w:rPr>
                <w:rFonts w:eastAsia="Calibri"/>
                <w:bCs/>
                <w:sz w:val="20"/>
                <w:szCs w:val="20"/>
              </w:rPr>
              <w:br/>
            </w:r>
            <w:r w:rsidRPr="00887EFF">
              <w:rPr>
                <w:rFonts w:eastAsia="Calibri"/>
                <w:bCs/>
                <w:sz w:val="20"/>
                <w:szCs w:val="20"/>
              </w:rPr>
              <w:t>w postaci pryzm/stosów, zabezpieczonych przed osuwaniem się</w:t>
            </w:r>
            <w:r w:rsidR="00790BF3">
              <w:rPr>
                <w:rFonts w:eastAsia="Calibri"/>
                <w:bCs/>
                <w:sz w:val="20"/>
                <w:szCs w:val="20"/>
              </w:rPr>
              <w:t xml:space="preserve"> oraz przed wpływem czynników </w:t>
            </w:r>
            <w:r w:rsidR="00790BF3">
              <w:rPr>
                <w:rFonts w:eastAsia="Calibri"/>
                <w:bCs/>
                <w:sz w:val="20"/>
                <w:szCs w:val="20"/>
              </w:rPr>
              <w:lastRenderedPageBreak/>
              <w:t>atmosferycznych</w:t>
            </w:r>
            <w:r w:rsidRPr="00887EFF">
              <w:rPr>
                <w:rFonts w:eastAsia="Calibri"/>
                <w:bCs/>
                <w:sz w:val="20"/>
                <w:szCs w:val="20"/>
              </w:rPr>
              <w:t>, na utwardzonym terenie placu magazynowego M2.3 lub wiacie magazynowej M5.</w:t>
            </w:r>
          </w:p>
        </w:tc>
        <w:tc>
          <w:tcPr>
            <w:tcW w:w="2632"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rPr>
              <w:lastRenderedPageBreak/>
              <w:t>Odpad w postaci gotowego pal</w:t>
            </w:r>
            <w:r w:rsidR="00A405B9">
              <w:rPr>
                <w:rFonts w:eastAsia="Calibri"/>
                <w:sz w:val="20"/>
                <w:szCs w:val="20"/>
              </w:rPr>
              <w:t xml:space="preserve">iwa alternatywnego, powstałego </w:t>
            </w:r>
            <w:r w:rsidRPr="00887EFF">
              <w:rPr>
                <w:rFonts w:eastAsia="Calibri"/>
                <w:sz w:val="20"/>
                <w:szCs w:val="20"/>
              </w:rPr>
              <w:t>w wyniku sortowania i rozdrobnienia n</w:t>
            </w:r>
            <w:r w:rsidR="00A405B9">
              <w:rPr>
                <w:rFonts w:eastAsia="Calibri"/>
                <w:sz w:val="20"/>
                <w:szCs w:val="20"/>
              </w:rPr>
              <w:t xml:space="preserve">a linii sortowniczo- </w:t>
            </w:r>
            <w:r w:rsidRPr="00887EFF">
              <w:rPr>
                <w:rFonts w:eastAsia="Calibri"/>
                <w:sz w:val="20"/>
                <w:szCs w:val="20"/>
              </w:rPr>
              <w:t xml:space="preserve">rozdrabniającej. Po </w:t>
            </w:r>
            <w:r w:rsidRPr="00887EFF">
              <w:rPr>
                <w:rFonts w:eastAsia="Calibri"/>
                <w:sz w:val="20"/>
                <w:szCs w:val="20"/>
              </w:rPr>
              <w:lastRenderedPageBreak/>
              <w:t xml:space="preserve">zgromadzeniu odpowiedniej ilości odpad zostanie przekazany transportem odbiorcy do odzysku. </w:t>
            </w:r>
          </w:p>
        </w:tc>
      </w:tr>
      <w:tr w:rsidR="00887EFF" w:rsidRPr="00887EFF" w:rsidTr="00A405B9">
        <w:trPr>
          <w:trHeight w:val="2077"/>
        </w:trPr>
        <w:tc>
          <w:tcPr>
            <w:tcW w:w="48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after="200" w:line="240" w:lineRule="auto"/>
              <w:contextualSpacing/>
              <w:jc w:val="center"/>
              <w:rPr>
                <w:rFonts w:eastAsia="Times New Roman"/>
                <w:sz w:val="20"/>
                <w:szCs w:val="20"/>
                <w:lang w:eastAsia="pl-PL"/>
              </w:rPr>
            </w:pPr>
            <w:r w:rsidRPr="00887EFF">
              <w:rPr>
                <w:rFonts w:eastAsia="Times New Roman"/>
                <w:sz w:val="20"/>
                <w:szCs w:val="20"/>
                <w:lang w:eastAsia="pl-PL"/>
              </w:rPr>
              <w:lastRenderedPageBreak/>
              <w:t>13.</w:t>
            </w:r>
          </w:p>
        </w:tc>
        <w:tc>
          <w:tcPr>
            <w:tcW w:w="993"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19 12 12</w:t>
            </w:r>
          </w:p>
        </w:tc>
        <w:tc>
          <w:tcPr>
            <w:tcW w:w="1842"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 xml:space="preserve">Inne odpady (w tym zmieszane substancje </w:t>
            </w:r>
            <w:r w:rsidRPr="00887EFF">
              <w:rPr>
                <w:rFonts w:eastAsia="Calibri"/>
                <w:sz w:val="20"/>
                <w:szCs w:val="20"/>
              </w:rPr>
              <w:br/>
              <w:t xml:space="preserve">i przedmioty) </w:t>
            </w:r>
            <w:r w:rsidRPr="00887EFF">
              <w:rPr>
                <w:rFonts w:eastAsia="Calibri"/>
                <w:sz w:val="20"/>
                <w:szCs w:val="20"/>
              </w:rPr>
              <w:br/>
              <w:t>z mechanicznej obróbki odpadów inne niż wymienione w 19 12 11</w:t>
            </w:r>
          </w:p>
        </w:tc>
        <w:tc>
          <w:tcPr>
            <w:tcW w:w="3341" w:type="dxa"/>
            <w:tcBorders>
              <w:top w:val="single" w:sz="4" w:space="0" w:color="auto"/>
              <w:left w:val="single" w:sz="4" w:space="0" w:color="auto"/>
              <w:bottom w:val="single" w:sz="4" w:space="0" w:color="auto"/>
              <w:right w:val="single" w:sz="4" w:space="0" w:color="auto"/>
            </w:tcBorders>
          </w:tcPr>
          <w:p w:rsidR="00887EFF" w:rsidRPr="00887EFF" w:rsidRDefault="00790BF3" w:rsidP="00887EFF">
            <w:pPr>
              <w:spacing w:line="240" w:lineRule="auto"/>
              <w:rPr>
                <w:rFonts w:eastAsia="Calibri"/>
                <w:sz w:val="20"/>
                <w:szCs w:val="20"/>
              </w:rPr>
            </w:pPr>
            <w:r w:rsidRPr="00887EFF">
              <w:rPr>
                <w:rFonts w:eastAsia="Calibri"/>
                <w:bCs/>
                <w:sz w:val="20"/>
                <w:szCs w:val="20"/>
              </w:rPr>
              <w:t>Odpady magazynowane będą selektywnie</w:t>
            </w:r>
            <w:r>
              <w:rPr>
                <w:rFonts w:eastAsia="Calibri"/>
                <w:bCs/>
                <w:sz w:val="20"/>
                <w:szCs w:val="20"/>
              </w:rPr>
              <w:t xml:space="preserve"> w oznakowanych, szczelnych, zamykanych </w:t>
            </w:r>
            <w:r w:rsidRPr="00887EFF">
              <w:rPr>
                <w:rFonts w:eastAsia="Calibri"/>
                <w:bCs/>
                <w:sz w:val="20"/>
                <w:szCs w:val="20"/>
              </w:rPr>
              <w:t>kontenerach/</w:t>
            </w:r>
            <w:r w:rsidR="00A405B9">
              <w:rPr>
                <w:rFonts w:eastAsia="Calibri"/>
                <w:bCs/>
                <w:sz w:val="20"/>
                <w:szCs w:val="20"/>
              </w:rPr>
              <w:t xml:space="preserve"> </w:t>
            </w:r>
            <w:r w:rsidRPr="00887EFF">
              <w:rPr>
                <w:rFonts w:eastAsia="Calibri"/>
                <w:bCs/>
                <w:sz w:val="20"/>
                <w:szCs w:val="20"/>
              </w:rPr>
              <w:t>pojemnikach</w:t>
            </w:r>
            <w:r>
              <w:rPr>
                <w:rFonts w:eastAsia="Calibri"/>
                <w:bCs/>
                <w:sz w:val="20"/>
                <w:szCs w:val="20"/>
              </w:rPr>
              <w:t xml:space="preserve"> lub</w:t>
            </w:r>
            <w:r w:rsidRPr="00887EFF">
              <w:rPr>
                <w:rFonts w:eastAsia="Calibri"/>
                <w:bCs/>
                <w:sz w:val="20"/>
                <w:szCs w:val="20"/>
              </w:rPr>
              <w:t xml:space="preserve"> luzem w sposób uporządkowany</w:t>
            </w:r>
            <w:r>
              <w:rPr>
                <w:rFonts w:eastAsia="Calibri"/>
                <w:bCs/>
                <w:sz w:val="20"/>
                <w:szCs w:val="20"/>
              </w:rPr>
              <w:t xml:space="preserve"> i zorganizowany</w:t>
            </w:r>
            <w:r w:rsidRPr="00887EFF">
              <w:rPr>
                <w:rFonts w:eastAsia="Calibri"/>
                <w:bCs/>
                <w:sz w:val="20"/>
                <w:szCs w:val="20"/>
              </w:rPr>
              <w:t xml:space="preserve"> </w:t>
            </w:r>
            <w:r w:rsidR="00A405B9">
              <w:rPr>
                <w:rFonts w:eastAsia="Calibri"/>
                <w:bCs/>
                <w:sz w:val="20"/>
                <w:szCs w:val="20"/>
              </w:rPr>
              <w:br/>
            </w:r>
            <w:r w:rsidRPr="00887EFF">
              <w:rPr>
                <w:rFonts w:eastAsia="Calibri"/>
                <w:bCs/>
                <w:sz w:val="20"/>
                <w:szCs w:val="20"/>
              </w:rPr>
              <w:t>w postaci pryzm/stosów, zabe</w:t>
            </w:r>
            <w:r>
              <w:rPr>
                <w:rFonts w:eastAsia="Calibri"/>
                <w:bCs/>
                <w:sz w:val="20"/>
                <w:szCs w:val="20"/>
              </w:rPr>
              <w:t>zpieczonych przed osuwaniem się</w:t>
            </w:r>
            <w:r w:rsidRPr="00887EFF">
              <w:rPr>
                <w:rFonts w:eastAsia="Calibri"/>
                <w:bCs/>
                <w:sz w:val="20"/>
                <w:szCs w:val="20"/>
              </w:rPr>
              <w:t xml:space="preserve"> na utwardzonym terenie placu magazynowego M2.3 w boksie lub wiacie magazynowej M5.</w:t>
            </w:r>
          </w:p>
        </w:tc>
        <w:tc>
          <w:tcPr>
            <w:tcW w:w="2632" w:type="dxa"/>
            <w:tcBorders>
              <w:top w:val="single" w:sz="4" w:space="0" w:color="auto"/>
              <w:left w:val="single" w:sz="4" w:space="0" w:color="auto"/>
              <w:bottom w:val="single" w:sz="4" w:space="0" w:color="auto"/>
              <w:right w:val="single" w:sz="4" w:space="0" w:color="auto"/>
            </w:tcBorders>
          </w:tcPr>
          <w:p w:rsidR="00887EFF" w:rsidRPr="00887EFF" w:rsidRDefault="00887EFF" w:rsidP="00887EFF">
            <w:pPr>
              <w:spacing w:line="240" w:lineRule="auto"/>
              <w:rPr>
                <w:rFonts w:eastAsia="Calibri"/>
                <w:sz w:val="20"/>
                <w:szCs w:val="20"/>
              </w:rPr>
            </w:pPr>
            <w:r w:rsidRPr="00887EFF">
              <w:rPr>
                <w:rFonts w:eastAsia="Calibri"/>
                <w:sz w:val="20"/>
                <w:szCs w:val="20"/>
              </w:rPr>
              <w:t>Odpad w postaci balastu powstał</w:t>
            </w:r>
            <w:r w:rsidR="00A405B9">
              <w:rPr>
                <w:rFonts w:eastAsia="Calibri"/>
                <w:sz w:val="20"/>
                <w:szCs w:val="20"/>
              </w:rPr>
              <w:t xml:space="preserve">ego podczas procesu sortowania </w:t>
            </w:r>
            <w:r w:rsidRPr="00887EFF">
              <w:rPr>
                <w:rFonts w:eastAsia="Calibri"/>
                <w:sz w:val="20"/>
                <w:szCs w:val="20"/>
              </w:rPr>
              <w:t xml:space="preserve">i rozdrabniania. Po zgromadzeniu odpowiedniej ilości odpad zostanie przekazany transportem odbiorcy lub własnym do unieszkodliwienia. </w:t>
            </w:r>
          </w:p>
        </w:tc>
      </w:tr>
    </w:tbl>
    <w:p w:rsidR="00887EFF" w:rsidRPr="00887EFF" w:rsidRDefault="00887EFF" w:rsidP="00887EFF">
      <w:pPr>
        <w:jc w:val="both"/>
        <w:rPr>
          <w:rFonts w:eastAsia="Calibri"/>
        </w:rPr>
      </w:pPr>
    </w:p>
    <w:p w:rsidR="00887EFF" w:rsidRPr="00887EFF" w:rsidRDefault="00887EFF" w:rsidP="00887EFF">
      <w:pPr>
        <w:spacing w:line="240" w:lineRule="auto"/>
        <w:ind w:left="426" w:hanging="426"/>
        <w:jc w:val="both"/>
        <w:rPr>
          <w:rFonts w:eastAsia="Calibri"/>
          <w:b/>
          <w:i/>
        </w:rPr>
      </w:pPr>
      <w:r w:rsidRPr="00887EFF">
        <w:rPr>
          <w:rFonts w:eastAsia="Times New Roman"/>
          <w:b/>
          <w:i/>
          <w:lang w:eastAsia="zh-CN"/>
        </w:rPr>
        <w:t xml:space="preserve">2.2. Warunki przeciwpożarowe wynikające z operatu przeciwpożarowego, o którym mowa </w:t>
      </w:r>
      <w:r w:rsidRPr="00887EFF">
        <w:rPr>
          <w:rFonts w:eastAsia="Times New Roman"/>
          <w:b/>
          <w:i/>
          <w:lang w:eastAsia="zh-CN"/>
        </w:rPr>
        <w:br/>
        <w:t>w art. 42 ust. 4b pkt 1ustawy z dnia 14 grudnia 2012 r. o odpadach</w:t>
      </w:r>
    </w:p>
    <w:p w:rsidR="00887EFF" w:rsidRPr="00887EFF" w:rsidRDefault="00887EFF" w:rsidP="00887EFF">
      <w:pPr>
        <w:spacing w:line="240" w:lineRule="auto"/>
        <w:rPr>
          <w:rFonts w:eastAsia="Calibri"/>
          <w:i/>
          <w:color w:val="FF0000"/>
          <w:sz w:val="26"/>
          <w:szCs w:val="26"/>
        </w:rPr>
      </w:pPr>
    </w:p>
    <w:p w:rsidR="00887EFF" w:rsidRPr="00887EFF" w:rsidRDefault="00887EFF" w:rsidP="00887EFF">
      <w:pPr>
        <w:numPr>
          <w:ilvl w:val="0"/>
          <w:numId w:val="1"/>
        </w:numPr>
        <w:suppressAutoHyphens/>
        <w:autoSpaceDN w:val="0"/>
        <w:spacing w:line="240" w:lineRule="auto"/>
        <w:ind w:left="426" w:right="142" w:hanging="426"/>
        <w:jc w:val="both"/>
        <w:textAlignment w:val="baseline"/>
        <w:rPr>
          <w:rFonts w:eastAsia="Calibri"/>
        </w:rPr>
      </w:pPr>
      <w:r w:rsidRPr="00887EFF">
        <w:rPr>
          <w:rFonts w:eastAsia="Calibri"/>
        </w:rPr>
        <w:t>Nie należy zawężać przejść ewakuacyjnych w obiektach poniżej 0,9 m.</w:t>
      </w:r>
    </w:p>
    <w:p w:rsidR="00887EFF" w:rsidRPr="00887EFF" w:rsidRDefault="00887EFF" w:rsidP="00887EFF">
      <w:pPr>
        <w:numPr>
          <w:ilvl w:val="0"/>
          <w:numId w:val="1"/>
        </w:numPr>
        <w:suppressAutoHyphens/>
        <w:autoSpaceDN w:val="0"/>
        <w:spacing w:line="240" w:lineRule="auto"/>
        <w:ind w:left="426" w:right="142" w:hanging="426"/>
        <w:jc w:val="both"/>
        <w:textAlignment w:val="baseline"/>
        <w:rPr>
          <w:rFonts w:eastAsia="Calibri"/>
          <w:color w:val="FF0000"/>
        </w:rPr>
      </w:pPr>
      <w:r w:rsidRPr="00887EFF">
        <w:rPr>
          <w:rFonts w:eastAsia="Calibri"/>
        </w:rPr>
        <w:t>Niedopuszczalne jest blokowanie drzwi służących celom ewakuacji, w sposób uniemożliwiający ich natychmiastowe otwarcie w przypadku konieczności ewakuacji. Drzwi powinny mieć możliwość ręcznego ich otwarcia.</w:t>
      </w:r>
      <w:r w:rsidRPr="00887EFF">
        <w:rPr>
          <w:rFonts w:eastAsia="Times New Roman"/>
          <w:color w:val="FF0000"/>
          <w:lang w:eastAsia="x-none"/>
        </w:rPr>
        <w:t xml:space="preserve"> </w:t>
      </w:r>
    </w:p>
    <w:p w:rsidR="00887EFF" w:rsidRPr="00887EFF" w:rsidRDefault="00887EFF" w:rsidP="00887EFF">
      <w:pPr>
        <w:numPr>
          <w:ilvl w:val="0"/>
          <w:numId w:val="1"/>
        </w:numPr>
        <w:suppressAutoHyphens/>
        <w:autoSpaceDN w:val="0"/>
        <w:spacing w:line="240" w:lineRule="auto"/>
        <w:ind w:left="426" w:right="142" w:hanging="426"/>
        <w:jc w:val="both"/>
        <w:textAlignment w:val="baseline"/>
        <w:rPr>
          <w:rFonts w:eastAsia="Calibri"/>
        </w:rPr>
      </w:pPr>
      <w:r w:rsidRPr="00887EFF">
        <w:rPr>
          <w:rFonts w:eastAsia="Calibri"/>
        </w:rPr>
        <w:t xml:space="preserve">Należy zapewnić bazę podręcznego sprzętu przeciwpożarowego, na </w:t>
      </w:r>
      <w:proofErr w:type="gramStart"/>
      <w:r w:rsidRPr="00887EFF">
        <w:rPr>
          <w:rFonts w:eastAsia="Calibri"/>
        </w:rPr>
        <w:t>wyposażeniu której</w:t>
      </w:r>
      <w:proofErr w:type="gramEnd"/>
      <w:r w:rsidRPr="00887EFF">
        <w:rPr>
          <w:rFonts w:eastAsia="Calibri"/>
        </w:rPr>
        <w:t xml:space="preserve"> znajdą się:</w:t>
      </w:r>
    </w:p>
    <w:p w:rsidR="00887EFF" w:rsidRPr="00887EFF" w:rsidRDefault="00887EFF" w:rsidP="00887EFF">
      <w:pPr>
        <w:suppressAutoHyphens/>
        <w:autoSpaceDN w:val="0"/>
        <w:spacing w:line="240" w:lineRule="auto"/>
        <w:ind w:left="426" w:right="142"/>
        <w:jc w:val="both"/>
        <w:textAlignment w:val="baseline"/>
        <w:rPr>
          <w:rFonts w:eastAsia="Calibri"/>
        </w:rPr>
      </w:pPr>
      <w:r w:rsidRPr="00887EFF">
        <w:rPr>
          <w:rFonts w:eastAsia="Calibri"/>
        </w:rPr>
        <w:t xml:space="preserve">- 4 gaśnice przewoźne ABC o </w:t>
      </w:r>
      <w:proofErr w:type="gramStart"/>
      <w:r w:rsidRPr="00887EFF">
        <w:rPr>
          <w:rFonts w:eastAsia="Calibri"/>
        </w:rPr>
        <w:t>pojemności co</w:t>
      </w:r>
      <w:proofErr w:type="gramEnd"/>
      <w:r w:rsidRPr="00887EFF">
        <w:rPr>
          <w:rFonts w:eastAsia="Calibri"/>
        </w:rPr>
        <w:t xml:space="preserve"> najmniej 25 kg środka gaśniczego każda,</w:t>
      </w:r>
    </w:p>
    <w:p w:rsidR="00887EFF" w:rsidRPr="00887EFF" w:rsidRDefault="00887EFF" w:rsidP="00887EFF">
      <w:pPr>
        <w:suppressAutoHyphens/>
        <w:autoSpaceDN w:val="0"/>
        <w:spacing w:line="240" w:lineRule="auto"/>
        <w:ind w:left="426" w:right="142"/>
        <w:jc w:val="both"/>
        <w:textAlignment w:val="baseline"/>
        <w:rPr>
          <w:rFonts w:eastAsia="Calibri"/>
        </w:rPr>
      </w:pPr>
      <w:r w:rsidRPr="00887EFF">
        <w:rPr>
          <w:rFonts w:eastAsia="Calibri"/>
        </w:rPr>
        <w:t>- 4 koce gaśnicze</w:t>
      </w:r>
      <w:r w:rsidR="003D175B">
        <w:rPr>
          <w:rFonts w:eastAsia="Calibri"/>
        </w:rPr>
        <w:t>.</w:t>
      </w:r>
    </w:p>
    <w:p w:rsidR="00887EFF" w:rsidRPr="00887EFF" w:rsidRDefault="007224C4" w:rsidP="00887EFF">
      <w:pPr>
        <w:numPr>
          <w:ilvl w:val="0"/>
          <w:numId w:val="1"/>
        </w:numPr>
        <w:suppressAutoHyphens/>
        <w:autoSpaceDN w:val="0"/>
        <w:spacing w:line="240" w:lineRule="auto"/>
        <w:ind w:left="426" w:right="142" w:hanging="426"/>
        <w:jc w:val="both"/>
        <w:textAlignment w:val="baseline"/>
        <w:rPr>
          <w:rFonts w:eastAsia="Calibri"/>
        </w:rPr>
      </w:pPr>
      <w:r>
        <w:rPr>
          <w:rFonts w:eastAsia="Calibri"/>
        </w:rPr>
        <w:t>Należy w</w:t>
      </w:r>
      <w:r w:rsidR="00887EFF" w:rsidRPr="00887EFF">
        <w:rPr>
          <w:rFonts w:eastAsia="Calibri"/>
        </w:rPr>
        <w:t>yposaż</w:t>
      </w:r>
      <w:r>
        <w:rPr>
          <w:rFonts w:eastAsia="Calibri"/>
        </w:rPr>
        <w:t>yć</w:t>
      </w:r>
      <w:r w:rsidR="00887EFF" w:rsidRPr="00887EFF">
        <w:rPr>
          <w:rFonts w:eastAsia="Calibri"/>
        </w:rPr>
        <w:t xml:space="preserve"> budyn</w:t>
      </w:r>
      <w:r>
        <w:rPr>
          <w:rFonts w:eastAsia="Calibri"/>
        </w:rPr>
        <w:t>ek</w:t>
      </w:r>
      <w:r w:rsidR="00887EFF" w:rsidRPr="00887EFF">
        <w:rPr>
          <w:rFonts w:eastAsia="Calibri"/>
        </w:rPr>
        <w:t xml:space="preserve"> w przeciwpożarowy wyłącznik prądu,</w:t>
      </w:r>
      <w:r>
        <w:rPr>
          <w:rFonts w:eastAsia="Calibri"/>
        </w:rPr>
        <w:t xml:space="preserve"> który winien być umieszczony </w:t>
      </w:r>
      <w:r w:rsidR="00887EFF" w:rsidRPr="00887EFF">
        <w:rPr>
          <w:rFonts w:eastAsia="Calibri"/>
        </w:rPr>
        <w:t>i utrzymywany na elewacji zewnętrznej budynku i trwale oznakowany znakiem zgodnym z Polskimi Normami.</w:t>
      </w:r>
    </w:p>
    <w:p w:rsidR="00887EFF" w:rsidRPr="00887EFF" w:rsidRDefault="00887EFF" w:rsidP="00887EFF">
      <w:pPr>
        <w:numPr>
          <w:ilvl w:val="0"/>
          <w:numId w:val="1"/>
        </w:numPr>
        <w:suppressAutoHyphens/>
        <w:autoSpaceDN w:val="0"/>
        <w:spacing w:line="240" w:lineRule="auto"/>
        <w:ind w:left="426" w:right="142" w:hanging="426"/>
        <w:jc w:val="both"/>
        <w:textAlignment w:val="baseline"/>
        <w:rPr>
          <w:rFonts w:eastAsia="Calibri"/>
        </w:rPr>
      </w:pPr>
      <w:r w:rsidRPr="00887EFF">
        <w:rPr>
          <w:rFonts w:eastAsia="Calibri"/>
        </w:rPr>
        <w:t>Zapewni</w:t>
      </w:r>
      <w:r w:rsidR="007224C4">
        <w:rPr>
          <w:rFonts w:eastAsia="Calibri"/>
        </w:rPr>
        <w:t>ć zaopatrzenie</w:t>
      </w:r>
      <w:r w:rsidRPr="00887EFF">
        <w:rPr>
          <w:rFonts w:eastAsia="Calibri"/>
        </w:rPr>
        <w:t xml:space="preserve"> w wodę do zewnętrznego gaszenia </w:t>
      </w:r>
      <w:proofErr w:type="gramStart"/>
      <w:r w:rsidRPr="00887EFF">
        <w:rPr>
          <w:rFonts w:eastAsia="Calibri"/>
        </w:rPr>
        <w:t>pożaru z co</w:t>
      </w:r>
      <w:proofErr w:type="gramEnd"/>
      <w:r w:rsidRPr="00887EFF">
        <w:rPr>
          <w:rFonts w:eastAsia="Calibri"/>
        </w:rPr>
        <w:t xml:space="preserve"> najmniej jednego hydrantu zewnętrznego DN 80, o wydajności wypływu wody 10 dm</w:t>
      </w:r>
      <w:r w:rsidRPr="00887EFF">
        <w:rPr>
          <w:rFonts w:eastAsia="Calibri"/>
          <w:vertAlign w:val="superscript"/>
        </w:rPr>
        <w:t>3</w:t>
      </w:r>
      <w:r w:rsidRPr="00887EFF">
        <w:rPr>
          <w:rFonts w:eastAsia="Calibri"/>
        </w:rPr>
        <w:t xml:space="preserve">/s przy ciśnieniu wymaganym 0,2 </w:t>
      </w:r>
      <w:proofErr w:type="spellStart"/>
      <w:r w:rsidRPr="00887EFF">
        <w:rPr>
          <w:rFonts w:eastAsia="Calibri"/>
        </w:rPr>
        <w:t>MPa</w:t>
      </w:r>
      <w:proofErr w:type="spellEnd"/>
      <w:r w:rsidRPr="00887EFF">
        <w:rPr>
          <w:rFonts w:eastAsia="Calibri"/>
        </w:rPr>
        <w:t>. Najbliższy</w:t>
      </w:r>
      <w:r w:rsidR="007224C4">
        <w:rPr>
          <w:rFonts w:eastAsia="Calibri"/>
        </w:rPr>
        <w:t xml:space="preserve"> hydrant winien być usytuowany </w:t>
      </w:r>
      <w:r w:rsidRPr="00887EFF">
        <w:rPr>
          <w:rFonts w:eastAsia="Calibri"/>
        </w:rPr>
        <w:t>w odległości od 5 m do 75 m od budynków.</w:t>
      </w:r>
    </w:p>
    <w:p w:rsidR="00887EFF" w:rsidRPr="00887EFF" w:rsidRDefault="007224C4" w:rsidP="00887EFF">
      <w:pPr>
        <w:numPr>
          <w:ilvl w:val="0"/>
          <w:numId w:val="1"/>
        </w:numPr>
        <w:suppressAutoHyphens/>
        <w:autoSpaceDN w:val="0"/>
        <w:spacing w:line="240" w:lineRule="auto"/>
        <w:ind w:left="426" w:right="142" w:hanging="426"/>
        <w:jc w:val="both"/>
        <w:textAlignment w:val="baseline"/>
        <w:rPr>
          <w:rFonts w:eastAsia="Calibri"/>
        </w:rPr>
      </w:pPr>
      <w:r>
        <w:rPr>
          <w:rFonts w:eastAsia="Calibri"/>
        </w:rPr>
        <w:t>Zapewnić</w:t>
      </w:r>
      <w:r w:rsidR="00887EFF" w:rsidRPr="00887EFF">
        <w:rPr>
          <w:rFonts w:eastAsia="Calibri"/>
        </w:rPr>
        <w:t xml:space="preserve"> i utrzym</w:t>
      </w:r>
      <w:r>
        <w:rPr>
          <w:rFonts w:eastAsia="Calibri"/>
        </w:rPr>
        <w:t>ywać dojazd</w:t>
      </w:r>
      <w:r w:rsidR="00887EFF" w:rsidRPr="00887EFF">
        <w:rPr>
          <w:rFonts w:eastAsia="Calibri"/>
        </w:rPr>
        <w:t xml:space="preserve"> jednostek straży pożarnej o każdej porze roku do wszystkich obiektów.</w:t>
      </w:r>
    </w:p>
    <w:p w:rsidR="00887EFF" w:rsidRPr="00887EFF" w:rsidRDefault="00887EFF" w:rsidP="00887EFF">
      <w:pPr>
        <w:numPr>
          <w:ilvl w:val="0"/>
          <w:numId w:val="1"/>
        </w:numPr>
        <w:suppressAutoHyphens/>
        <w:autoSpaceDN w:val="0"/>
        <w:spacing w:line="240" w:lineRule="auto"/>
        <w:ind w:left="426" w:right="142" w:hanging="426"/>
        <w:jc w:val="both"/>
        <w:textAlignment w:val="baseline"/>
        <w:rPr>
          <w:rFonts w:eastAsia="Calibri"/>
        </w:rPr>
      </w:pPr>
      <w:r w:rsidRPr="00887EFF">
        <w:rPr>
          <w:rFonts w:eastAsia="Calibri"/>
        </w:rPr>
        <w:t>Zabrania się:</w:t>
      </w:r>
    </w:p>
    <w:p w:rsidR="00887EFF" w:rsidRPr="00887EFF" w:rsidRDefault="00887EFF" w:rsidP="00887EFF">
      <w:pPr>
        <w:suppressAutoHyphens/>
        <w:autoSpaceDN w:val="0"/>
        <w:spacing w:line="240" w:lineRule="auto"/>
        <w:ind w:left="426" w:right="142"/>
        <w:jc w:val="both"/>
        <w:textAlignment w:val="baseline"/>
        <w:rPr>
          <w:rFonts w:eastAsia="Calibri"/>
        </w:rPr>
      </w:pPr>
      <w:r w:rsidRPr="00887EFF">
        <w:rPr>
          <w:rFonts w:eastAsia="Calibri"/>
        </w:rPr>
        <w:t>- używania otwartego ognia poza miejscami do tego przeznaczonymi,</w:t>
      </w:r>
    </w:p>
    <w:p w:rsidR="00887EFF" w:rsidRPr="00887EFF" w:rsidRDefault="00887EFF" w:rsidP="00887EFF">
      <w:pPr>
        <w:suppressAutoHyphens/>
        <w:autoSpaceDN w:val="0"/>
        <w:spacing w:line="240" w:lineRule="auto"/>
        <w:ind w:left="426" w:right="142"/>
        <w:jc w:val="both"/>
        <w:textAlignment w:val="baseline"/>
        <w:rPr>
          <w:rFonts w:eastAsia="Calibri"/>
        </w:rPr>
      </w:pPr>
      <w:r w:rsidRPr="00887EFF">
        <w:rPr>
          <w:rFonts w:eastAsia="Calibri"/>
        </w:rPr>
        <w:t>- palenia tytoniu poza miejscami wyznaczonymi,</w:t>
      </w:r>
    </w:p>
    <w:p w:rsidR="00887EFF" w:rsidRPr="00887EFF" w:rsidRDefault="00887EFF" w:rsidP="00887EFF">
      <w:pPr>
        <w:suppressAutoHyphens/>
        <w:autoSpaceDN w:val="0"/>
        <w:spacing w:line="240" w:lineRule="auto"/>
        <w:ind w:left="426" w:right="142"/>
        <w:jc w:val="both"/>
        <w:textAlignment w:val="baseline"/>
        <w:rPr>
          <w:rFonts w:eastAsia="Calibri"/>
        </w:rPr>
      </w:pPr>
      <w:r w:rsidRPr="00887EFF">
        <w:rPr>
          <w:rFonts w:eastAsia="Calibri"/>
        </w:rPr>
        <w:t>- przechowywania cieczy palnych w pomieszczeniach do tego niedostosowanych,</w:t>
      </w:r>
    </w:p>
    <w:p w:rsidR="00887EFF" w:rsidRPr="00887EFF" w:rsidRDefault="00887EFF" w:rsidP="00887EFF">
      <w:pPr>
        <w:suppressAutoHyphens/>
        <w:autoSpaceDN w:val="0"/>
        <w:spacing w:line="240" w:lineRule="auto"/>
        <w:ind w:left="567" w:right="142" w:hanging="141"/>
        <w:jc w:val="both"/>
        <w:textAlignment w:val="baseline"/>
        <w:rPr>
          <w:rFonts w:eastAsia="Calibri"/>
        </w:rPr>
      </w:pPr>
      <w:r w:rsidRPr="00887EFF">
        <w:rPr>
          <w:rFonts w:eastAsia="Calibri"/>
        </w:rPr>
        <w:t>- magazynowania materiałów palnych na drogach ewakuacyjnych i z niezachowaniem wymaganej odległości od urządzeń nagrzewających się,</w:t>
      </w:r>
    </w:p>
    <w:p w:rsidR="00887EFF" w:rsidRPr="00887EFF" w:rsidRDefault="00887EFF" w:rsidP="00887EFF">
      <w:pPr>
        <w:suppressAutoHyphens/>
        <w:autoSpaceDN w:val="0"/>
        <w:spacing w:line="240" w:lineRule="auto"/>
        <w:ind w:left="426" w:right="142"/>
        <w:jc w:val="both"/>
        <w:textAlignment w:val="baseline"/>
        <w:rPr>
          <w:rFonts w:eastAsia="Calibri"/>
        </w:rPr>
      </w:pPr>
      <w:r w:rsidRPr="00887EFF">
        <w:rPr>
          <w:rFonts w:eastAsia="Calibri"/>
        </w:rPr>
        <w:t>- gromadzenia odpadów palnych – należy je usuwać niezwłocznie po zakończeniu pracy.</w:t>
      </w:r>
    </w:p>
    <w:p w:rsidR="00887EFF" w:rsidRPr="00887EFF" w:rsidRDefault="007224C4" w:rsidP="00887EFF">
      <w:pPr>
        <w:numPr>
          <w:ilvl w:val="0"/>
          <w:numId w:val="1"/>
        </w:numPr>
        <w:suppressAutoHyphens/>
        <w:autoSpaceDN w:val="0"/>
        <w:spacing w:line="240" w:lineRule="auto"/>
        <w:ind w:left="426" w:right="142" w:hanging="426"/>
        <w:jc w:val="both"/>
        <w:textAlignment w:val="baseline"/>
        <w:rPr>
          <w:rFonts w:eastAsia="Calibri"/>
        </w:rPr>
      </w:pPr>
      <w:r>
        <w:rPr>
          <w:rFonts w:eastAsia="Calibri"/>
        </w:rPr>
        <w:t>Usytuować m</w:t>
      </w:r>
      <w:r w:rsidR="00887EFF" w:rsidRPr="00887EFF">
        <w:rPr>
          <w:rFonts w:eastAsia="Calibri"/>
        </w:rPr>
        <w:t>iejsce składowania butli z gazem płynnym:</w:t>
      </w:r>
    </w:p>
    <w:p w:rsidR="00887EFF" w:rsidRPr="00887EFF" w:rsidRDefault="00887EFF" w:rsidP="00887EFF">
      <w:pPr>
        <w:suppressAutoHyphens/>
        <w:autoSpaceDN w:val="0"/>
        <w:spacing w:line="240" w:lineRule="auto"/>
        <w:ind w:left="426" w:right="142"/>
        <w:jc w:val="both"/>
        <w:textAlignment w:val="baseline"/>
        <w:rPr>
          <w:rFonts w:eastAsia="Calibri"/>
        </w:rPr>
      </w:pPr>
      <w:r w:rsidRPr="00887EFF">
        <w:rPr>
          <w:rFonts w:eastAsia="Calibri"/>
        </w:rPr>
        <w:t xml:space="preserve">- w </w:t>
      </w:r>
      <w:proofErr w:type="gramStart"/>
      <w:r w:rsidRPr="00887EFF">
        <w:rPr>
          <w:rFonts w:eastAsia="Calibri"/>
        </w:rPr>
        <w:t>odległości co</w:t>
      </w:r>
      <w:proofErr w:type="gramEnd"/>
      <w:r w:rsidRPr="00887EFF">
        <w:rPr>
          <w:rFonts w:eastAsia="Calibri"/>
        </w:rPr>
        <w:t xml:space="preserve"> najmniej 4 m od materiałów palnych, w tym odpadów palnych,</w:t>
      </w:r>
    </w:p>
    <w:p w:rsidR="00887EFF" w:rsidRPr="00887EFF" w:rsidRDefault="00887EFF" w:rsidP="00887EFF">
      <w:pPr>
        <w:suppressAutoHyphens/>
        <w:autoSpaceDN w:val="0"/>
        <w:spacing w:line="240" w:lineRule="auto"/>
        <w:ind w:left="426" w:right="142"/>
        <w:jc w:val="both"/>
        <w:textAlignment w:val="baseline"/>
        <w:rPr>
          <w:rFonts w:eastAsia="Calibri"/>
        </w:rPr>
      </w:pPr>
      <w:r w:rsidRPr="00887EFF">
        <w:rPr>
          <w:rFonts w:eastAsia="Calibri"/>
        </w:rPr>
        <w:t>- w odległości wskazanych przepisami przeciwpożarowymi jak dla detalicznych sieci handlowych od obiektów budowlanych, tj. 8 m od budynków ZL oraz 3 m od innych obiektów i granicy działki.</w:t>
      </w:r>
    </w:p>
    <w:p w:rsidR="00887EFF" w:rsidRPr="00887EFF" w:rsidRDefault="00887EFF" w:rsidP="00887EFF">
      <w:pPr>
        <w:suppressAutoHyphens/>
        <w:autoSpaceDN w:val="0"/>
        <w:spacing w:line="240" w:lineRule="auto"/>
        <w:ind w:left="426" w:right="142"/>
        <w:jc w:val="both"/>
        <w:textAlignment w:val="baseline"/>
        <w:rPr>
          <w:rFonts w:eastAsia="Calibri"/>
        </w:rPr>
      </w:pPr>
    </w:p>
    <w:p w:rsidR="00887EFF" w:rsidRPr="00887EFF" w:rsidRDefault="00887EFF" w:rsidP="00887EFF">
      <w:pPr>
        <w:spacing w:line="240" w:lineRule="auto"/>
        <w:contextualSpacing/>
        <w:rPr>
          <w:rFonts w:eastAsia="Times New Roman"/>
          <w:b/>
          <w:i/>
          <w:lang w:eastAsia="pl-PL"/>
        </w:rPr>
      </w:pPr>
      <w:r w:rsidRPr="00887EFF">
        <w:rPr>
          <w:rFonts w:eastAsia="Times New Roman"/>
          <w:b/>
          <w:i/>
          <w:lang w:eastAsia="pl-PL"/>
        </w:rPr>
        <w:lastRenderedPageBreak/>
        <w:t>2.3. Przetwarzanie odpadów innych niż niebezpieczne</w:t>
      </w:r>
    </w:p>
    <w:p w:rsidR="00887EFF" w:rsidRPr="00887EFF" w:rsidRDefault="00887EFF" w:rsidP="00887EFF">
      <w:pPr>
        <w:spacing w:line="240" w:lineRule="auto"/>
        <w:ind w:left="567"/>
        <w:contextualSpacing/>
        <w:rPr>
          <w:rFonts w:eastAsia="Times New Roman"/>
          <w:b/>
          <w:i/>
          <w:lang w:eastAsia="pl-PL"/>
        </w:rPr>
      </w:pPr>
    </w:p>
    <w:p w:rsidR="00887EFF" w:rsidRPr="00887EFF" w:rsidRDefault="00887EFF" w:rsidP="00887EFF">
      <w:pPr>
        <w:spacing w:line="240" w:lineRule="auto"/>
        <w:ind w:firstLine="284"/>
        <w:jc w:val="both"/>
        <w:rPr>
          <w:rFonts w:eastAsia="Calibri"/>
        </w:rPr>
      </w:pPr>
      <w:r w:rsidRPr="00887EFF">
        <w:rPr>
          <w:rFonts w:eastAsia="Calibri"/>
        </w:rPr>
        <w:t xml:space="preserve">Na terenie zakładu paliw alternatywnych przetwarzane będą odpady inne niż niebezpieczne posiadające właściwości palne. </w:t>
      </w:r>
    </w:p>
    <w:p w:rsidR="00887EFF" w:rsidRPr="00887EFF" w:rsidRDefault="00887EFF" w:rsidP="00887EFF">
      <w:pPr>
        <w:spacing w:line="240" w:lineRule="auto"/>
        <w:ind w:firstLine="284"/>
        <w:jc w:val="both"/>
        <w:rPr>
          <w:rFonts w:eastAsia="Calibri"/>
        </w:rPr>
      </w:pPr>
      <w:r w:rsidRPr="00887EFF">
        <w:rPr>
          <w:rFonts w:eastAsia="Calibri"/>
        </w:rPr>
        <w:t>Do produkcji paliw alternatywnych wykorzystywane będzie: drewno, celuloza, hemiceluloza, lignina, papier, karton, opakowania wielowarstwowe, tworzywa sztuczne, substancje organiczne pochodzenia roślinnego, skóry, guma i odpady gumowe oraz tekstylia.</w:t>
      </w:r>
    </w:p>
    <w:p w:rsidR="00887EFF" w:rsidRPr="00887EFF" w:rsidRDefault="00887EFF" w:rsidP="00887EFF">
      <w:pPr>
        <w:widowControl w:val="0"/>
        <w:adjustRightInd w:val="0"/>
        <w:spacing w:line="240" w:lineRule="auto"/>
        <w:ind w:firstLine="284"/>
        <w:jc w:val="both"/>
        <w:textAlignment w:val="baseline"/>
        <w:rPr>
          <w:rFonts w:eastAsia="Calibri"/>
        </w:rPr>
      </w:pPr>
      <w:r w:rsidRPr="00887EFF">
        <w:rPr>
          <w:rFonts w:eastAsia="Calibri"/>
        </w:rPr>
        <w:t>Technologia produkcji paliwa alternatywnego oparta jest o procesy: doczyszczania, frakcjonowania, separowania, rozdrabniania i mielenia. Stanowi to proces odzysku R12</w:t>
      </w:r>
      <w:r w:rsidR="003D175B">
        <w:rPr>
          <w:rFonts w:eastAsia="Calibri"/>
        </w:rPr>
        <w:t>,</w:t>
      </w:r>
      <w:r w:rsidRPr="00887EFF">
        <w:rPr>
          <w:rFonts w:eastAsia="Calibri"/>
        </w:rPr>
        <w:t xml:space="preserve"> </w:t>
      </w:r>
      <w:r w:rsidRPr="00887EFF">
        <w:rPr>
          <w:rFonts w:eastAsia="Calibri"/>
        </w:rPr>
        <w:br/>
        <w:t xml:space="preserve">tj. wymiana odpadów w celu poddania ich któremukolwiek z procesów wymienionych </w:t>
      </w:r>
      <w:r w:rsidRPr="00887EFF">
        <w:rPr>
          <w:rFonts w:eastAsia="Calibri"/>
        </w:rPr>
        <w:br/>
        <w:t>w pozycji R1 – R11.</w:t>
      </w:r>
    </w:p>
    <w:p w:rsidR="00887EFF" w:rsidRPr="003D175B" w:rsidRDefault="00887EFF" w:rsidP="00887EFF">
      <w:pPr>
        <w:autoSpaceDE w:val="0"/>
        <w:autoSpaceDN w:val="0"/>
        <w:spacing w:line="240" w:lineRule="auto"/>
        <w:ind w:firstLine="284"/>
        <w:jc w:val="both"/>
        <w:rPr>
          <w:rFonts w:eastAsia="Calibri"/>
          <w:bCs/>
        </w:rPr>
      </w:pPr>
      <w:r w:rsidRPr="003D175B">
        <w:rPr>
          <w:rFonts w:eastAsia="Calibri"/>
          <w:bCs/>
        </w:rPr>
        <w:t>W celu zabezpieczenia środowiska gruntowo-wodnego powierzchnia przeznaczona do magazynowania odpadów przewidzianych do przetwarzania</w:t>
      </w:r>
      <w:r w:rsidR="007224C4">
        <w:rPr>
          <w:rFonts w:eastAsia="Calibri"/>
          <w:bCs/>
        </w:rPr>
        <w:t xml:space="preserve"> winna być</w:t>
      </w:r>
      <w:r w:rsidRPr="003D175B">
        <w:rPr>
          <w:rFonts w:eastAsia="Calibri"/>
          <w:bCs/>
        </w:rPr>
        <w:t xml:space="preserve"> uszczelniona </w:t>
      </w:r>
      <w:r w:rsidR="007224C4">
        <w:rPr>
          <w:rFonts w:eastAsia="Calibri"/>
          <w:bCs/>
        </w:rPr>
        <w:br/>
      </w:r>
      <w:r w:rsidRPr="003D175B">
        <w:rPr>
          <w:rFonts w:eastAsia="Calibri"/>
          <w:bCs/>
        </w:rPr>
        <w:t>i utwardzona płytami betonowymi.</w:t>
      </w:r>
    </w:p>
    <w:p w:rsidR="00887EFF" w:rsidRPr="00887EFF" w:rsidRDefault="00887EFF" w:rsidP="00887EFF">
      <w:pPr>
        <w:spacing w:line="240" w:lineRule="auto"/>
        <w:jc w:val="both"/>
        <w:rPr>
          <w:rFonts w:eastAsia="Calibri"/>
          <w:b/>
        </w:rPr>
      </w:pPr>
    </w:p>
    <w:p w:rsidR="00887EFF" w:rsidRPr="00887EFF" w:rsidRDefault="00887EFF" w:rsidP="00887EFF">
      <w:pPr>
        <w:numPr>
          <w:ilvl w:val="2"/>
          <w:numId w:val="29"/>
        </w:numPr>
        <w:spacing w:after="200" w:line="240" w:lineRule="auto"/>
        <w:contextualSpacing/>
        <w:jc w:val="both"/>
        <w:rPr>
          <w:rFonts w:eastAsia="Times New Roman"/>
          <w:b/>
          <w:i/>
          <w:lang w:eastAsia="pl-PL"/>
        </w:rPr>
      </w:pPr>
      <w:r w:rsidRPr="00887EFF">
        <w:rPr>
          <w:rFonts w:eastAsia="Times New Roman"/>
          <w:b/>
          <w:i/>
          <w:lang w:eastAsia="pl-PL"/>
        </w:rPr>
        <w:t>Wyszczególnienie rodzajów i masy odpadów poszczególnych rodzajów poddawanych przetwarzaniu</w:t>
      </w:r>
    </w:p>
    <w:p w:rsidR="00887EFF" w:rsidRPr="00887EFF" w:rsidRDefault="00887EFF" w:rsidP="00887EFF">
      <w:pPr>
        <w:spacing w:after="200" w:line="240" w:lineRule="auto"/>
        <w:ind w:left="720"/>
        <w:contextualSpacing/>
        <w:jc w:val="both"/>
        <w:rPr>
          <w:rFonts w:eastAsia="Times New Roman"/>
          <w:b/>
          <w:i/>
          <w:lang w:eastAsia="pl-PL"/>
        </w:rPr>
      </w:pPr>
    </w:p>
    <w:p w:rsidR="00887EFF" w:rsidRPr="00887EFF" w:rsidRDefault="00887EFF" w:rsidP="00887EFF">
      <w:pPr>
        <w:spacing w:line="240" w:lineRule="auto"/>
        <w:contextualSpacing/>
        <w:jc w:val="both"/>
        <w:rPr>
          <w:rFonts w:eastAsia="Times New Roman"/>
          <w:sz w:val="20"/>
          <w:szCs w:val="20"/>
          <w:lang w:eastAsia="pl-PL"/>
        </w:rPr>
      </w:pPr>
      <w:r w:rsidRPr="00887EFF">
        <w:rPr>
          <w:rFonts w:eastAsia="Times New Roman"/>
          <w:sz w:val="20"/>
          <w:szCs w:val="20"/>
          <w:lang w:eastAsia="pl-PL"/>
        </w:rPr>
        <w:t>Tabela. Rodzaj i masa odpadów przewidywanych do przetworzenia w okresie roku</w:t>
      </w:r>
    </w:p>
    <w:tbl>
      <w:tblPr>
        <w:tblW w:w="9069" w:type="dxa"/>
        <w:tblLayout w:type="fixed"/>
        <w:tblCellMar>
          <w:left w:w="0" w:type="dxa"/>
          <w:right w:w="0" w:type="dxa"/>
        </w:tblCellMar>
        <w:tblLook w:val="0000" w:firstRow="0" w:lastRow="0" w:firstColumn="0" w:lastColumn="0" w:noHBand="0" w:noVBand="0"/>
      </w:tblPr>
      <w:tblGrid>
        <w:gridCol w:w="570"/>
        <w:gridCol w:w="1134"/>
        <w:gridCol w:w="5523"/>
        <w:gridCol w:w="850"/>
        <w:gridCol w:w="992"/>
      </w:tblGrid>
      <w:tr w:rsidR="00D74DFB" w:rsidRPr="00887EFF" w:rsidTr="00466A9F">
        <w:trPr>
          <w:trHeight w:val="255"/>
        </w:trPr>
        <w:tc>
          <w:tcPr>
            <w:tcW w:w="570" w:type="dxa"/>
            <w:tcBorders>
              <w:top w:val="single" w:sz="2" w:space="0" w:color="000000"/>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b/>
                <w:bCs/>
                <w:kern w:val="2"/>
                <w:sz w:val="20"/>
                <w:szCs w:val="20"/>
                <w:lang w:eastAsia="zh-CN" w:bidi="hi-IN"/>
              </w:rPr>
            </w:pPr>
            <w:r w:rsidRPr="00887EFF">
              <w:rPr>
                <w:rFonts w:eastAsia="SimSun"/>
                <w:b/>
                <w:bCs/>
                <w:kern w:val="2"/>
                <w:sz w:val="20"/>
                <w:szCs w:val="20"/>
                <w:lang w:eastAsia="zh-CN" w:bidi="hi-IN"/>
              </w:rPr>
              <w:t>Lp.</w:t>
            </w:r>
          </w:p>
        </w:tc>
        <w:tc>
          <w:tcPr>
            <w:tcW w:w="1134" w:type="dxa"/>
            <w:tcBorders>
              <w:top w:val="single" w:sz="2" w:space="0" w:color="000000"/>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b/>
                <w:bCs/>
                <w:kern w:val="2"/>
                <w:sz w:val="20"/>
                <w:szCs w:val="20"/>
                <w:lang w:eastAsia="zh-CN" w:bidi="hi-IN"/>
              </w:rPr>
            </w:pPr>
            <w:r w:rsidRPr="00887EFF">
              <w:rPr>
                <w:rFonts w:eastAsia="SimSun"/>
                <w:b/>
                <w:bCs/>
                <w:kern w:val="2"/>
                <w:sz w:val="20"/>
                <w:szCs w:val="20"/>
                <w:lang w:eastAsia="zh-CN" w:bidi="hi-IN"/>
              </w:rPr>
              <w:t xml:space="preserve">Kod </w:t>
            </w:r>
          </w:p>
          <w:p w:rsidR="00D74DFB" w:rsidRPr="00887EFF" w:rsidRDefault="00D74DFB" w:rsidP="00887EFF">
            <w:pPr>
              <w:widowControl w:val="0"/>
              <w:suppressLineNumbers/>
              <w:suppressAutoHyphens/>
              <w:spacing w:line="240" w:lineRule="auto"/>
              <w:jc w:val="center"/>
              <w:textAlignment w:val="baseline"/>
              <w:rPr>
                <w:rFonts w:eastAsia="SimSun"/>
                <w:b/>
                <w:bCs/>
                <w:kern w:val="2"/>
                <w:sz w:val="20"/>
                <w:szCs w:val="20"/>
                <w:lang w:eastAsia="zh-CN" w:bidi="hi-IN"/>
              </w:rPr>
            </w:pPr>
            <w:proofErr w:type="gramStart"/>
            <w:r w:rsidRPr="00887EFF">
              <w:rPr>
                <w:rFonts w:eastAsia="SimSun"/>
                <w:b/>
                <w:bCs/>
                <w:kern w:val="2"/>
                <w:sz w:val="20"/>
                <w:szCs w:val="20"/>
                <w:lang w:eastAsia="zh-CN" w:bidi="hi-IN"/>
              </w:rPr>
              <w:t>odpadu</w:t>
            </w:r>
            <w:proofErr w:type="gramEnd"/>
          </w:p>
        </w:tc>
        <w:tc>
          <w:tcPr>
            <w:tcW w:w="5523"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b/>
                <w:bCs/>
                <w:kern w:val="2"/>
                <w:sz w:val="20"/>
                <w:szCs w:val="20"/>
                <w:lang w:eastAsia="zh-CN" w:bidi="hi-IN"/>
              </w:rPr>
            </w:pPr>
            <w:r w:rsidRPr="00887EFF">
              <w:rPr>
                <w:rFonts w:eastAsia="SimSun"/>
                <w:b/>
                <w:bCs/>
                <w:kern w:val="2"/>
                <w:sz w:val="20"/>
                <w:szCs w:val="20"/>
                <w:lang w:eastAsia="zh-CN" w:bidi="hi-IN"/>
              </w:rPr>
              <w:t>Rodzaj odpadu</w:t>
            </w:r>
          </w:p>
        </w:tc>
        <w:tc>
          <w:tcPr>
            <w:tcW w:w="850" w:type="dxa"/>
            <w:tcBorders>
              <w:top w:val="single" w:sz="2" w:space="0" w:color="000000"/>
              <w:left w:val="single" w:sz="2" w:space="0" w:color="000000"/>
              <w:bottom w:val="single" w:sz="4" w:space="0" w:color="auto"/>
              <w:right w:val="single" w:sz="2" w:space="0" w:color="000000"/>
            </w:tcBorders>
          </w:tcPr>
          <w:p w:rsidR="00D74DFB" w:rsidRPr="00887EFF" w:rsidRDefault="00D74DFB" w:rsidP="00D74DFB">
            <w:pPr>
              <w:widowControl w:val="0"/>
              <w:suppressLineNumbers/>
              <w:suppressAutoHyphens/>
              <w:spacing w:line="240" w:lineRule="auto"/>
              <w:jc w:val="center"/>
              <w:textAlignment w:val="baseline"/>
              <w:rPr>
                <w:rFonts w:eastAsia="SimSun"/>
                <w:b/>
                <w:bCs/>
                <w:kern w:val="2"/>
                <w:sz w:val="20"/>
                <w:szCs w:val="20"/>
                <w:lang w:eastAsia="zh-CN" w:bidi="hi-IN"/>
              </w:rPr>
            </w:pPr>
            <w:r>
              <w:rPr>
                <w:rFonts w:eastAsia="SimSun"/>
                <w:b/>
                <w:bCs/>
                <w:kern w:val="2"/>
                <w:sz w:val="20"/>
                <w:szCs w:val="20"/>
                <w:lang w:eastAsia="zh-CN" w:bidi="hi-IN"/>
              </w:rPr>
              <w:t>Proces odzysku</w:t>
            </w:r>
          </w:p>
        </w:tc>
        <w:tc>
          <w:tcPr>
            <w:tcW w:w="992"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b/>
                <w:bCs/>
                <w:kern w:val="2"/>
                <w:sz w:val="20"/>
                <w:szCs w:val="20"/>
                <w:lang w:eastAsia="zh-CN" w:bidi="hi-IN"/>
              </w:rPr>
            </w:pPr>
            <w:r w:rsidRPr="00887EFF">
              <w:rPr>
                <w:rFonts w:eastAsia="SimSun"/>
                <w:b/>
                <w:bCs/>
                <w:kern w:val="2"/>
                <w:sz w:val="20"/>
                <w:szCs w:val="20"/>
                <w:lang w:eastAsia="zh-CN" w:bidi="hi-IN"/>
              </w:rPr>
              <w:t>Ilość odpadów</w:t>
            </w:r>
          </w:p>
          <w:p w:rsidR="00D74DFB" w:rsidRPr="00887EFF" w:rsidRDefault="00D74DFB" w:rsidP="00887EFF">
            <w:pPr>
              <w:widowControl w:val="0"/>
              <w:suppressLineNumbers/>
              <w:suppressAutoHyphens/>
              <w:spacing w:line="240" w:lineRule="auto"/>
              <w:jc w:val="center"/>
              <w:textAlignment w:val="baseline"/>
              <w:rPr>
                <w:rFonts w:eastAsia="SimSun"/>
                <w:b/>
                <w:bCs/>
                <w:kern w:val="2"/>
                <w:sz w:val="20"/>
                <w:szCs w:val="20"/>
                <w:lang w:eastAsia="zh-CN" w:bidi="hi-IN"/>
              </w:rPr>
            </w:pPr>
            <w:r w:rsidRPr="00887EFF">
              <w:rPr>
                <w:rFonts w:eastAsia="SimSun"/>
                <w:b/>
                <w:bCs/>
                <w:kern w:val="2"/>
                <w:sz w:val="20"/>
                <w:szCs w:val="20"/>
                <w:lang w:eastAsia="zh-CN" w:bidi="hi-IN"/>
              </w:rPr>
              <w:t>[Mg/rok]</w:t>
            </w:r>
          </w:p>
        </w:tc>
      </w:tr>
      <w:tr w:rsidR="004D323D" w:rsidRPr="00887EFF" w:rsidTr="00466A9F">
        <w:trPr>
          <w:trHeight w:val="255"/>
        </w:trPr>
        <w:tc>
          <w:tcPr>
            <w:tcW w:w="570" w:type="dxa"/>
            <w:tcBorders>
              <w:left w:val="single" w:sz="2" w:space="0" w:color="000000"/>
              <w:bottom w:val="single" w:sz="2" w:space="0" w:color="000000"/>
            </w:tcBorders>
            <w:vAlign w:val="center"/>
          </w:tcPr>
          <w:p w:rsidR="004D323D" w:rsidRPr="00887EFF" w:rsidRDefault="004D323D" w:rsidP="00310982">
            <w:pPr>
              <w:widowControl w:val="0"/>
              <w:numPr>
                <w:ilvl w:val="0"/>
                <w:numId w:val="27"/>
              </w:numPr>
              <w:suppressLineNumbers/>
              <w:tabs>
                <w:tab w:val="left" w:pos="139"/>
              </w:tabs>
              <w:suppressAutoHyphens/>
              <w:spacing w:line="240" w:lineRule="auto"/>
              <w:ind w:hanging="251"/>
              <w:jc w:val="center"/>
              <w:textAlignment w:val="baseline"/>
              <w:rPr>
                <w:rFonts w:eastAsia="SimSun"/>
                <w:kern w:val="2"/>
                <w:sz w:val="20"/>
                <w:szCs w:val="20"/>
                <w:lang w:eastAsia="zh-CN" w:bidi="hi-IN"/>
              </w:rPr>
            </w:pPr>
          </w:p>
        </w:tc>
        <w:tc>
          <w:tcPr>
            <w:tcW w:w="1134"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02 01 03</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Odpadowa masa roślinna</w:t>
            </w:r>
          </w:p>
        </w:tc>
        <w:tc>
          <w:tcPr>
            <w:tcW w:w="850" w:type="dxa"/>
            <w:vMerge w:val="restart"/>
            <w:tcBorders>
              <w:top w:val="single" w:sz="4" w:space="0" w:color="auto"/>
              <w:left w:val="single" w:sz="2" w:space="0" w:color="000000"/>
              <w:right w:val="single" w:sz="2" w:space="0" w:color="000000"/>
            </w:tcBorders>
            <w:vAlign w:val="center"/>
          </w:tcPr>
          <w:p w:rsidR="004D323D" w:rsidRPr="00D74DFB" w:rsidRDefault="004D323D" w:rsidP="00D74DFB">
            <w:pPr>
              <w:widowControl w:val="0"/>
              <w:suppressLineNumbers/>
              <w:suppressAutoHyphens/>
              <w:spacing w:line="240" w:lineRule="auto"/>
              <w:jc w:val="center"/>
              <w:textAlignment w:val="baseline"/>
              <w:rPr>
                <w:rFonts w:eastAsia="SimSun"/>
                <w:b/>
                <w:kern w:val="2"/>
                <w:sz w:val="20"/>
                <w:szCs w:val="20"/>
                <w:lang w:eastAsia="zh-CN" w:bidi="hi-IN"/>
              </w:rPr>
            </w:pPr>
            <w:r w:rsidRPr="00D74DFB">
              <w:rPr>
                <w:rFonts w:eastAsia="SimSun"/>
                <w:b/>
                <w:kern w:val="2"/>
                <w:sz w:val="20"/>
                <w:szCs w:val="20"/>
                <w:lang w:eastAsia="zh-CN" w:bidi="hi-IN"/>
              </w:rPr>
              <w:t>R12</w:t>
            </w: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
              <w:jc w:val="center"/>
              <w:textAlignment w:val="baseline"/>
              <w:rPr>
                <w:rFonts w:eastAsia="SimSun"/>
                <w:kern w:val="2"/>
                <w:sz w:val="20"/>
                <w:szCs w:val="20"/>
                <w:lang w:eastAsia="zh-CN" w:bidi="hi-IN"/>
              </w:rPr>
            </w:pPr>
            <w:r w:rsidRPr="00887EFF">
              <w:rPr>
                <w:rFonts w:eastAsia="SimSun"/>
                <w:kern w:val="2"/>
                <w:sz w:val="20"/>
                <w:szCs w:val="20"/>
                <w:lang w:eastAsia="zh-CN" w:bidi="hi-IN"/>
              </w:rPr>
              <w:t>2.</w:t>
            </w:r>
          </w:p>
        </w:tc>
        <w:tc>
          <w:tcPr>
            <w:tcW w:w="1134"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02 01 04</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tworzyw sztucznych (z wyłączeniem opakowań)</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3.</w:t>
            </w:r>
          </w:p>
        </w:tc>
        <w:tc>
          <w:tcPr>
            <w:tcW w:w="1134"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02 01 07</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gospodarki leśnej</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w:t>
            </w:r>
          </w:p>
        </w:tc>
        <w:tc>
          <w:tcPr>
            <w:tcW w:w="1134"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02 01 99</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5.</w:t>
            </w:r>
          </w:p>
        </w:tc>
        <w:tc>
          <w:tcPr>
            <w:tcW w:w="1134"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02 02 03</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Surowce i produkty nienadające się do spożycia i przetwórstwa</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4" w:space="0" w:color="auto"/>
            </w:tcBorders>
            <w:vAlign w:val="center"/>
          </w:tcPr>
          <w:p w:rsidR="004D323D" w:rsidRPr="00887EFF" w:rsidRDefault="004D323D"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6.</w:t>
            </w:r>
          </w:p>
        </w:tc>
        <w:tc>
          <w:tcPr>
            <w:tcW w:w="1134" w:type="dxa"/>
            <w:tcBorders>
              <w:left w:val="single" w:sz="2" w:space="0" w:color="000000"/>
              <w:bottom w:val="single" w:sz="4" w:space="0" w:color="auto"/>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02 02 99</w:t>
            </w:r>
          </w:p>
        </w:tc>
        <w:tc>
          <w:tcPr>
            <w:tcW w:w="5523"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top w:val="single" w:sz="4" w:space="0" w:color="auto"/>
              <w:left w:val="single" w:sz="2" w:space="0" w:color="000000"/>
              <w:bottom w:val="single" w:sz="4" w:space="0" w:color="auto"/>
            </w:tcBorders>
            <w:vAlign w:val="center"/>
          </w:tcPr>
          <w:p w:rsidR="004D323D" w:rsidRPr="00887EFF" w:rsidRDefault="004D323D" w:rsidP="00887EFF">
            <w:pPr>
              <w:widowControl w:val="0"/>
              <w:suppressLineNumbers/>
              <w:suppressAutoHyphens/>
              <w:spacing w:line="240" w:lineRule="auto"/>
              <w:ind w:left="6" w:hanging="145"/>
              <w:jc w:val="center"/>
              <w:textAlignment w:val="baseline"/>
              <w:rPr>
                <w:rFonts w:eastAsia="SimSun"/>
                <w:kern w:val="2"/>
                <w:sz w:val="20"/>
                <w:szCs w:val="20"/>
                <w:lang w:eastAsia="zh-CN" w:bidi="hi-IN"/>
              </w:rPr>
            </w:pPr>
            <w:r w:rsidRPr="00887EFF">
              <w:rPr>
                <w:rFonts w:eastAsia="SimSun"/>
                <w:kern w:val="2"/>
                <w:sz w:val="20"/>
                <w:szCs w:val="20"/>
                <w:lang w:eastAsia="zh-CN" w:bidi="hi-IN"/>
              </w:rPr>
              <w:t xml:space="preserve">   7.</w:t>
            </w:r>
          </w:p>
        </w:tc>
        <w:tc>
          <w:tcPr>
            <w:tcW w:w="1134" w:type="dxa"/>
            <w:tcBorders>
              <w:top w:val="single" w:sz="4" w:space="0" w:color="auto"/>
              <w:left w:val="single" w:sz="2" w:space="0" w:color="000000"/>
              <w:bottom w:val="single" w:sz="4" w:space="0" w:color="auto"/>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02 03 02</w:t>
            </w:r>
          </w:p>
        </w:tc>
        <w:tc>
          <w:tcPr>
            <w:tcW w:w="5523"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konserwantów</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top w:val="single" w:sz="4" w:space="0" w:color="auto"/>
              <w:left w:val="single" w:sz="2" w:space="0" w:color="000000"/>
              <w:bottom w:val="single" w:sz="4" w:space="0" w:color="auto"/>
            </w:tcBorders>
            <w:vAlign w:val="center"/>
          </w:tcPr>
          <w:p w:rsidR="004D323D" w:rsidRPr="00887EFF" w:rsidRDefault="004D323D"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8.</w:t>
            </w:r>
          </w:p>
        </w:tc>
        <w:tc>
          <w:tcPr>
            <w:tcW w:w="1134" w:type="dxa"/>
            <w:tcBorders>
              <w:top w:val="single" w:sz="4" w:space="0" w:color="auto"/>
              <w:left w:val="single" w:sz="2" w:space="0" w:color="000000"/>
              <w:bottom w:val="single" w:sz="4" w:space="0" w:color="auto"/>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02 03 04</w:t>
            </w:r>
          </w:p>
        </w:tc>
        <w:tc>
          <w:tcPr>
            <w:tcW w:w="5523"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Surowce i produkty nienadające się do spożycia i przetwórstwa</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rPr>
          <w:trHeight w:val="335"/>
        </w:trPr>
        <w:tc>
          <w:tcPr>
            <w:tcW w:w="570" w:type="dxa"/>
            <w:tcBorders>
              <w:top w:val="single" w:sz="4" w:space="0" w:color="auto"/>
              <w:left w:val="single" w:sz="2" w:space="0" w:color="000000"/>
              <w:bottom w:val="single" w:sz="4" w:space="0" w:color="auto"/>
            </w:tcBorders>
            <w:vAlign w:val="center"/>
          </w:tcPr>
          <w:p w:rsidR="004D323D" w:rsidRPr="00887EFF" w:rsidRDefault="004D323D"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9.</w:t>
            </w:r>
          </w:p>
        </w:tc>
        <w:tc>
          <w:tcPr>
            <w:tcW w:w="1134" w:type="dxa"/>
            <w:tcBorders>
              <w:top w:val="single" w:sz="4" w:space="0" w:color="auto"/>
              <w:left w:val="single" w:sz="2" w:space="0" w:color="000000"/>
              <w:bottom w:val="single" w:sz="4" w:space="0" w:color="auto"/>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02 03 80</w:t>
            </w:r>
          </w:p>
        </w:tc>
        <w:tc>
          <w:tcPr>
            <w:tcW w:w="5523"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Wytłoki, osady i inne odpady z przetwórstwa produktów roślinnych </w:t>
            </w:r>
            <w:r w:rsidRPr="00887EFF">
              <w:rPr>
                <w:rFonts w:eastAsia="SimSun"/>
                <w:kern w:val="2"/>
                <w:sz w:val="20"/>
                <w:szCs w:val="20"/>
                <w:lang w:eastAsia="zh-CN" w:bidi="hi-IN"/>
              </w:rPr>
              <w:br/>
              <w:t>(z wyłączeniem 02 03 81), w postaci wysuszonej</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top w:val="single" w:sz="4" w:space="0" w:color="auto"/>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10.</w:t>
            </w:r>
          </w:p>
        </w:tc>
        <w:tc>
          <w:tcPr>
            <w:tcW w:w="1134" w:type="dxa"/>
            <w:tcBorders>
              <w:top w:val="single" w:sz="4" w:space="0" w:color="auto"/>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02 03 81</w:t>
            </w:r>
          </w:p>
        </w:tc>
        <w:tc>
          <w:tcPr>
            <w:tcW w:w="5523"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produkcji pasz roślinnych</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4" w:space="0" w:color="auto"/>
            </w:tcBorders>
            <w:vAlign w:val="center"/>
          </w:tcPr>
          <w:p w:rsidR="004D323D" w:rsidRPr="00887EFF" w:rsidRDefault="004D323D"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11.</w:t>
            </w:r>
          </w:p>
        </w:tc>
        <w:tc>
          <w:tcPr>
            <w:tcW w:w="1134" w:type="dxa"/>
            <w:tcBorders>
              <w:left w:val="single" w:sz="2" w:space="0" w:color="000000"/>
              <w:bottom w:val="single" w:sz="4" w:space="0" w:color="auto"/>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02 03 82</w:t>
            </w:r>
          </w:p>
        </w:tc>
        <w:tc>
          <w:tcPr>
            <w:tcW w:w="5523" w:type="dxa"/>
            <w:tcBorders>
              <w:left w:val="single" w:sz="2" w:space="0" w:color="000000"/>
              <w:bottom w:val="single" w:sz="4" w:space="0" w:color="auto"/>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tytoniowe, bez postaci pylastej</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top w:val="single" w:sz="4" w:space="0" w:color="auto"/>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12.</w:t>
            </w:r>
          </w:p>
        </w:tc>
        <w:tc>
          <w:tcPr>
            <w:tcW w:w="1134" w:type="dxa"/>
            <w:tcBorders>
              <w:top w:val="single" w:sz="4" w:space="0" w:color="auto"/>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02 03 99</w:t>
            </w:r>
          </w:p>
        </w:tc>
        <w:tc>
          <w:tcPr>
            <w:tcW w:w="5523"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13.</w:t>
            </w:r>
          </w:p>
        </w:tc>
        <w:tc>
          <w:tcPr>
            <w:tcW w:w="1134"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02 04 01</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Osady z oczyszczania i mycia buraków, w postaci wysuszonej</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14.</w:t>
            </w:r>
          </w:p>
        </w:tc>
        <w:tc>
          <w:tcPr>
            <w:tcW w:w="1134"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02 04 80</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Wysłodki, w postaci wysuszonej</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15.</w:t>
            </w:r>
          </w:p>
        </w:tc>
        <w:tc>
          <w:tcPr>
            <w:tcW w:w="1134"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02 04 99</w:t>
            </w:r>
            <w:r>
              <w:rPr>
                <w:rFonts w:eastAsia="SimSun"/>
                <w:kern w:val="2"/>
                <w:sz w:val="20"/>
                <w:szCs w:val="20"/>
                <w:lang w:eastAsia="zh-CN" w:bidi="hi-IN"/>
              </w:rPr>
              <w:t>*</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16.</w:t>
            </w:r>
          </w:p>
        </w:tc>
        <w:tc>
          <w:tcPr>
            <w:tcW w:w="1134"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02 06 01</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Surowce i produkty nieprzydatne do spożycia i przetwórstwa</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17.</w:t>
            </w:r>
          </w:p>
        </w:tc>
        <w:tc>
          <w:tcPr>
            <w:tcW w:w="1134"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02 07 04</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Surowce i produkty nieprzydatne do spożycia i przetwórstwa</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18.</w:t>
            </w:r>
          </w:p>
        </w:tc>
        <w:tc>
          <w:tcPr>
            <w:tcW w:w="1134"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02 07 80</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Wytłoki, osady </w:t>
            </w:r>
            <w:proofErr w:type="spellStart"/>
            <w:r w:rsidRPr="00887EFF">
              <w:rPr>
                <w:rFonts w:eastAsia="SimSun"/>
                <w:kern w:val="2"/>
                <w:sz w:val="20"/>
                <w:szCs w:val="20"/>
                <w:lang w:eastAsia="zh-CN" w:bidi="hi-IN"/>
              </w:rPr>
              <w:t>moszczowe</w:t>
            </w:r>
            <w:proofErr w:type="spellEnd"/>
            <w:r w:rsidRPr="00887EFF">
              <w:rPr>
                <w:rFonts w:eastAsia="SimSun"/>
                <w:kern w:val="2"/>
                <w:sz w:val="20"/>
                <w:szCs w:val="20"/>
                <w:lang w:eastAsia="zh-CN" w:bidi="hi-IN"/>
              </w:rPr>
              <w:t xml:space="preserve"> i pofermentacyjne, wywary, w postaci wysuszonej</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19.</w:t>
            </w:r>
          </w:p>
        </w:tc>
        <w:tc>
          <w:tcPr>
            <w:tcW w:w="1134"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02 07 99</w:t>
            </w:r>
            <w:r>
              <w:rPr>
                <w:rFonts w:eastAsia="SimSun"/>
                <w:kern w:val="2"/>
                <w:sz w:val="20"/>
                <w:szCs w:val="20"/>
                <w:lang w:eastAsia="zh-CN" w:bidi="hi-IN"/>
              </w:rPr>
              <w:t>*</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20.</w:t>
            </w:r>
          </w:p>
        </w:tc>
        <w:tc>
          <w:tcPr>
            <w:tcW w:w="1134"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03 01 01</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kory i korka</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21.</w:t>
            </w:r>
          </w:p>
        </w:tc>
        <w:tc>
          <w:tcPr>
            <w:tcW w:w="1134"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03 01 05</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Trociny, wióry, ścinki, drewno, płyta wiórow</w:t>
            </w:r>
            <w:r>
              <w:rPr>
                <w:rFonts w:eastAsia="SimSun"/>
                <w:kern w:val="2"/>
                <w:sz w:val="20"/>
                <w:szCs w:val="20"/>
                <w:lang w:eastAsia="zh-CN" w:bidi="hi-IN"/>
              </w:rPr>
              <w:t xml:space="preserve">a i fornir inne niż wymienione </w:t>
            </w:r>
            <w:r w:rsidRPr="00887EFF">
              <w:rPr>
                <w:rFonts w:eastAsia="SimSun"/>
                <w:kern w:val="2"/>
                <w:sz w:val="20"/>
                <w:szCs w:val="20"/>
                <w:lang w:eastAsia="zh-CN" w:bidi="hi-IN"/>
              </w:rPr>
              <w:t>w 03 01 04</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22.</w:t>
            </w:r>
          </w:p>
        </w:tc>
        <w:tc>
          <w:tcPr>
            <w:tcW w:w="1134"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03 01 81</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Odpady z chemicznej przeróbki drewna inne niż wymienione </w:t>
            </w:r>
            <w:r>
              <w:rPr>
                <w:rFonts w:eastAsia="SimSun"/>
                <w:kern w:val="2"/>
                <w:sz w:val="20"/>
                <w:szCs w:val="20"/>
                <w:lang w:eastAsia="zh-CN" w:bidi="hi-IN"/>
              </w:rPr>
              <w:br/>
            </w:r>
            <w:r w:rsidRPr="00887EFF">
              <w:rPr>
                <w:rFonts w:eastAsia="SimSun"/>
                <w:kern w:val="2"/>
                <w:sz w:val="20"/>
                <w:szCs w:val="20"/>
                <w:lang w:eastAsia="zh-CN" w:bidi="hi-IN"/>
              </w:rPr>
              <w:t>w 03 01 80</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23.</w:t>
            </w:r>
          </w:p>
        </w:tc>
        <w:tc>
          <w:tcPr>
            <w:tcW w:w="1134"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03 03 01</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kory i drewna</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4D323D" w:rsidRPr="00887EFF" w:rsidTr="00466A9F">
        <w:tc>
          <w:tcPr>
            <w:tcW w:w="570"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24.</w:t>
            </w:r>
          </w:p>
        </w:tc>
        <w:tc>
          <w:tcPr>
            <w:tcW w:w="1134" w:type="dxa"/>
            <w:tcBorders>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03 03 05</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Szlamy z odbarwiania makulatury, w postaci wysuszonej</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r>
      <w:tr w:rsidR="004D323D" w:rsidRPr="00887EFF" w:rsidTr="00466A9F">
        <w:tc>
          <w:tcPr>
            <w:tcW w:w="570" w:type="dxa"/>
            <w:tcBorders>
              <w:left w:val="single" w:sz="2" w:space="0" w:color="000000"/>
              <w:bottom w:val="single" w:sz="4" w:space="0" w:color="auto"/>
            </w:tcBorders>
            <w:vAlign w:val="center"/>
          </w:tcPr>
          <w:p w:rsidR="004D323D" w:rsidRPr="00887EFF" w:rsidRDefault="004D323D"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25.</w:t>
            </w:r>
          </w:p>
        </w:tc>
        <w:tc>
          <w:tcPr>
            <w:tcW w:w="1134" w:type="dxa"/>
            <w:tcBorders>
              <w:left w:val="single" w:sz="2" w:space="0" w:color="000000"/>
              <w:bottom w:val="single" w:sz="4" w:space="0" w:color="auto"/>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03 03 07</w:t>
            </w:r>
          </w:p>
        </w:tc>
        <w:tc>
          <w:tcPr>
            <w:tcW w:w="5523" w:type="dxa"/>
            <w:tcBorders>
              <w:left w:val="single" w:sz="2" w:space="0" w:color="000000"/>
              <w:bottom w:val="single" w:sz="4" w:space="0" w:color="auto"/>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Mechanicznie wydzielone odrzuty z przeróbki makulatury i tektury</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r>
      <w:tr w:rsidR="004D323D" w:rsidRPr="00887EFF" w:rsidTr="00466A9F">
        <w:tc>
          <w:tcPr>
            <w:tcW w:w="570" w:type="dxa"/>
            <w:tcBorders>
              <w:top w:val="single" w:sz="4" w:space="0" w:color="auto"/>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lastRenderedPageBreak/>
              <w:t>26.</w:t>
            </w:r>
          </w:p>
        </w:tc>
        <w:tc>
          <w:tcPr>
            <w:tcW w:w="1134" w:type="dxa"/>
            <w:tcBorders>
              <w:top w:val="single" w:sz="4" w:space="0" w:color="auto"/>
              <w:left w:val="single" w:sz="2" w:space="0" w:color="000000"/>
              <w:bottom w:val="single" w:sz="2" w:space="0" w:color="000000"/>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03 03 08</w:t>
            </w:r>
          </w:p>
        </w:tc>
        <w:tc>
          <w:tcPr>
            <w:tcW w:w="5523"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sortowania papieru i tektury przeznaczone do recyklingu</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r>
      <w:tr w:rsidR="004D323D" w:rsidRPr="00887EFF" w:rsidTr="00466A9F">
        <w:tc>
          <w:tcPr>
            <w:tcW w:w="570" w:type="dxa"/>
            <w:tcBorders>
              <w:left w:val="single" w:sz="2" w:space="0" w:color="000000"/>
              <w:bottom w:val="single" w:sz="4" w:space="0" w:color="auto"/>
            </w:tcBorders>
            <w:vAlign w:val="center"/>
          </w:tcPr>
          <w:p w:rsidR="004D323D" w:rsidRPr="00887EFF" w:rsidRDefault="004D323D"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27.</w:t>
            </w:r>
          </w:p>
        </w:tc>
        <w:tc>
          <w:tcPr>
            <w:tcW w:w="1134" w:type="dxa"/>
            <w:tcBorders>
              <w:left w:val="single" w:sz="2" w:space="0" w:color="000000"/>
              <w:bottom w:val="single" w:sz="4" w:space="0" w:color="auto"/>
            </w:tcBorders>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03 03 10</w:t>
            </w:r>
          </w:p>
        </w:tc>
        <w:tc>
          <w:tcPr>
            <w:tcW w:w="5523" w:type="dxa"/>
            <w:tcBorders>
              <w:left w:val="single" w:sz="2" w:space="0" w:color="000000"/>
              <w:bottom w:val="single" w:sz="4" w:space="0" w:color="auto"/>
              <w:right w:val="single" w:sz="2" w:space="0" w:color="000000"/>
            </w:tcBorders>
            <w:tcMar>
              <w:top w:w="0" w:type="dxa"/>
              <w:left w:w="10" w:type="dxa"/>
              <w:bottom w:w="0" w:type="dxa"/>
              <w:right w:w="10" w:type="dxa"/>
            </w:tcMar>
          </w:tcPr>
          <w:p w:rsidR="004D323D" w:rsidRPr="00887EFF" w:rsidRDefault="004D323D"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włókna, szlamy z włókien, wypełniaczy i powłok pochodzące z mechanicznej separacji, w postaci wysuszonej</w:t>
            </w:r>
          </w:p>
        </w:tc>
        <w:tc>
          <w:tcPr>
            <w:tcW w:w="850" w:type="dxa"/>
            <w:vMerge/>
            <w:tcBorders>
              <w:left w:val="single" w:sz="2" w:space="0" w:color="000000"/>
              <w:right w:val="single" w:sz="2" w:space="0" w:color="000000"/>
            </w:tcBorders>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4D323D" w:rsidRPr="00887EFF" w:rsidRDefault="004D323D"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top w:val="single" w:sz="4" w:space="0" w:color="auto"/>
              <w:left w:val="single" w:sz="2" w:space="0" w:color="000000"/>
              <w:bottom w:val="single" w:sz="4" w:space="0" w:color="auto"/>
            </w:tcBorders>
            <w:vAlign w:val="center"/>
          </w:tcPr>
          <w:p w:rsidR="00D74DFB" w:rsidRPr="00887EFF" w:rsidRDefault="00D74DF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28.</w:t>
            </w:r>
          </w:p>
        </w:tc>
        <w:tc>
          <w:tcPr>
            <w:tcW w:w="1134" w:type="dxa"/>
            <w:tcBorders>
              <w:top w:val="single" w:sz="4" w:space="0" w:color="auto"/>
              <w:left w:val="single" w:sz="2" w:space="0" w:color="000000"/>
              <w:bottom w:val="single" w:sz="4" w:space="0" w:color="auto"/>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04 01 01</w:t>
            </w:r>
          </w:p>
        </w:tc>
        <w:tc>
          <w:tcPr>
            <w:tcW w:w="5523"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tcPr>
          <w:p w:rsidR="00D74DFB" w:rsidRPr="00887EFF" w:rsidRDefault="00D74DFB" w:rsidP="00887EFF">
            <w:pPr>
              <w:widowControl w:val="0"/>
              <w:suppressLineNumbers/>
              <w:suppressAutoHyphens/>
              <w:spacing w:line="240" w:lineRule="auto"/>
              <w:ind w:right="-10"/>
              <w:textAlignment w:val="baseline"/>
              <w:rPr>
                <w:rFonts w:eastAsia="SimSun"/>
                <w:kern w:val="2"/>
                <w:sz w:val="20"/>
                <w:szCs w:val="20"/>
                <w:lang w:eastAsia="zh-CN" w:bidi="hi-IN"/>
              </w:rPr>
            </w:pPr>
            <w:r w:rsidRPr="00887EFF">
              <w:rPr>
                <w:rFonts w:eastAsia="SimSun"/>
                <w:kern w:val="2"/>
                <w:sz w:val="20"/>
                <w:szCs w:val="20"/>
                <w:lang w:eastAsia="pl-PL" w:bidi="hi-IN"/>
              </w:rPr>
              <w:t xml:space="preserve">Odpady z mizdrowania (odzierki i dwoiny wapniowe), </w:t>
            </w:r>
            <w:r w:rsidRPr="00887EFF">
              <w:rPr>
                <w:rFonts w:eastAsia="SimSun"/>
                <w:kern w:val="2"/>
                <w:sz w:val="20"/>
                <w:szCs w:val="20"/>
                <w:lang w:eastAsia="zh-CN" w:bidi="hi-IN"/>
              </w:rPr>
              <w:t>w postaci wysuszonej</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top w:val="single" w:sz="4" w:space="0" w:color="auto"/>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29</w:t>
            </w:r>
          </w:p>
        </w:tc>
        <w:tc>
          <w:tcPr>
            <w:tcW w:w="1134" w:type="dxa"/>
            <w:tcBorders>
              <w:top w:val="single" w:sz="4" w:space="0" w:color="auto"/>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04 01 06</w:t>
            </w:r>
          </w:p>
        </w:tc>
        <w:tc>
          <w:tcPr>
            <w:tcW w:w="5523"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pl-PL" w:bidi="hi-IN"/>
              </w:rPr>
              <w:t>Osady zawierające chrom, zwłaszcza z zak</w:t>
            </w:r>
            <w:r w:rsidR="004D323D">
              <w:rPr>
                <w:rFonts w:eastAsia="SimSun"/>
                <w:kern w:val="2"/>
                <w:sz w:val="20"/>
                <w:szCs w:val="20"/>
                <w:lang w:eastAsia="pl-PL" w:bidi="hi-IN"/>
              </w:rPr>
              <w:t xml:space="preserve">ładowych oczyszczalni ścieków, </w:t>
            </w:r>
            <w:r w:rsidRPr="00887EFF">
              <w:rPr>
                <w:rFonts w:eastAsia="SimSun"/>
                <w:kern w:val="2"/>
                <w:sz w:val="20"/>
                <w:szCs w:val="20"/>
                <w:lang w:eastAsia="zh-CN" w:bidi="hi-IN"/>
              </w:rPr>
              <w:t>w postaci wysuszonej</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30.</w:t>
            </w:r>
          </w:p>
        </w:tc>
        <w:tc>
          <w:tcPr>
            <w:tcW w:w="1134"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04 01 07</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pl-PL" w:bidi="hi-IN"/>
              </w:rPr>
              <w:t xml:space="preserve">Osady niezawierające chromu, zwłaszcza z zakładowych oczyszczalni ścieków, </w:t>
            </w:r>
            <w:r w:rsidRPr="00887EFF">
              <w:rPr>
                <w:rFonts w:eastAsia="SimSun"/>
                <w:kern w:val="2"/>
                <w:sz w:val="20"/>
                <w:szCs w:val="20"/>
                <w:lang w:eastAsia="zh-CN" w:bidi="hi-IN"/>
              </w:rPr>
              <w:t>w postaci wysuszonej</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rPr>
          <w:trHeight w:val="278"/>
        </w:trPr>
        <w:tc>
          <w:tcPr>
            <w:tcW w:w="570"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31.</w:t>
            </w:r>
          </w:p>
        </w:tc>
        <w:tc>
          <w:tcPr>
            <w:tcW w:w="1134"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04 01 08</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skóry wygarbowanej zawierające chrom (wióry, obcinki, pył ze szlifowania skór)</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4" w:space="0" w:color="auto"/>
            </w:tcBorders>
            <w:vAlign w:val="center"/>
          </w:tcPr>
          <w:p w:rsidR="00D74DFB" w:rsidRPr="00887EFF" w:rsidRDefault="00D74DF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32.</w:t>
            </w:r>
          </w:p>
        </w:tc>
        <w:tc>
          <w:tcPr>
            <w:tcW w:w="1134" w:type="dxa"/>
            <w:tcBorders>
              <w:left w:val="single" w:sz="2" w:space="0" w:color="000000"/>
              <w:bottom w:val="single" w:sz="4" w:space="0" w:color="auto"/>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04 01 99</w:t>
            </w:r>
            <w:r w:rsidR="004D323D">
              <w:rPr>
                <w:rFonts w:eastAsia="SimSun"/>
                <w:kern w:val="2"/>
                <w:sz w:val="20"/>
                <w:szCs w:val="20"/>
                <w:lang w:eastAsia="zh-CN" w:bidi="hi-IN"/>
              </w:rPr>
              <w:t>*</w:t>
            </w:r>
          </w:p>
        </w:tc>
        <w:tc>
          <w:tcPr>
            <w:tcW w:w="5523"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rPr>
          <w:trHeight w:val="283"/>
        </w:trPr>
        <w:tc>
          <w:tcPr>
            <w:tcW w:w="570" w:type="dxa"/>
            <w:tcBorders>
              <w:top w:val="single" w:sz="4" w:space="0" w:color="auto"/>
              <w:left w:val="single" w:sz="2" w:space="0" w:color="000000"/>
              <w:bottom w:val="single" w:sz="4" w:space="0" w:color="auto"/>
            </w:tcBorders>
            <w:vAlign w:val="center"/>
          </w:tcPr>
          <w:p w:rsidR="00D74DFB" w:rsidRPr="00887EFF" w:rsidRDefault="00D74DF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33.</w:t>
            </w:r>
          </w:p>
        </w:tc>
        <w:tc>
          <w:tcPr>
            <w:tcW w:w="1134" w:type="dxa"/>
            <w:tcBorders>
              <w:top w:val="single" w:sz="4" w:space="0" w:color="auto"/>
              <w:left w:val="single" w:sz="2" w:space="0" w:color="000000"/>
              <w:bottom w:val="single" w:sz="4" w:space="0" w:color="auto"/>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04 02 09</w:t>
            </w:r>
          </w:p>
        </w:tc>
        <w:tc>
          <w:tcPr>
            <w:tcW w:w="5523"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materiałów złożonych (np. tkaniny impregnowane, elastomery, plastomery)</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top w:val="single" w:sz="4" w:space="0" w:color="auto"/>
              <w:left w:val="single" w:sz="2" w:space="0" w:color="000000"/>
              <w:bottom w:val="single" w:sz="4" w:space="0" w:color="auto"/>
            </w:tcBorders>
            <w:vAlign w:val="center"/>
          </w:tcPr>
          <w:p w:rsidR="00D74DFB" w:rsidRPr="00887EFF" w:rsidRDefault="00D74DF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34.</w:t>
            </w:r>
          </w:p>
        </w:tc>
        <w:tc>
          <w:tcPr>
            <w:tcW w:w="1134" w:type="dxa"/>
            <w:tcBorders>
              <w:top w:val="single" w:sz="4" w:space="0" w:color="auto"/>
              <w:left w:val="single" w:sz="2" w:space="0" w:color="000000"/>
              <w:bottom w:val="single" w:sz="4" w:space="0" w:color="auto"/>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04 02 15</w:t>
            </w:r>
          </w:p>
        </w:tc>
        <w:tc>
          <w:tcPr>
            <w:tcW w:w="5523"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wykańczania inne niż wymienione w 04 02 14</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top w:val="single" w:sz="4" w:space="0" w:color="auto"/>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35.</w:t>
            </w:r>
          </w:p>
        </w:tc>
        <w:tc>
          <w:tcPr>
            <w:tcW w:w="1134" w:type="dxa"/>
            <w:tcBorders>
              <w:top w:val="single" w:sz="4" w:space="0" w:color="auto"/>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04 02 21</w:t>
            </w:r>
          </w:p>
        </w:tc>
        <w:tc>
          <w:tcPr>
            <w:tcW w:w="5523"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nieprzetworzonych włókien tekstylnych</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36.</w:t>
            </w:r>
          </w:p>
        </w:tc>
        <w:tc>
          <w:tcPr>
            <w:tcW w:w="1134"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04 02 22</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przetworzonych włókien tekstylnych</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37.</w:t>
            </w:r>
          </w:p>
        </w:tc>
        <w:tc>
          <w:tcPr>
            <w:tcW w:w="1134"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04 02 80</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mokrej obróbki wyrobów tekstylnych, w postaci wysuszonej</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38.</w:t>
            </w:r>
          </w:p>
        </w:tc>
        <w:tc>
          <w:tcPr>
            <w:tcW w:w="1134"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04 02 99</w:t>
            </w:r>
            <w:r w:rsidR="004D323D">
              <w:rPr>
                <w:rFonts w:eastAsia="SimSun"/>
                <w:kern w:val="2"/>
                <w:sz w:val="20"/>
                <w:szCs w:val="20"/>
                <w:lang w:eastAsia="zh-CN" w:bidi="hi-IN"/>
              </w:rPr>
              <w:t>*</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39.</w:t>
            </w:r>
          </w:p>
        </w:tc>
        <w:tc>
          <w:tcPr>
            <w:tcW w:w="1134"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07 02 13</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tworzyw sztucznych</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3 000,00</w:t>
            </w:r>
          </w:p>
        </w:tc>
      </w:tr>
      <w:tr w:rsidR="00D74DFB" w:rsidRPr="00887EFF" w:rsidTr="00466A9F">
        <w:tc>
          <w:tcPr>
            <w:tcW w:w="570" w:type="dxa"/>
            <w:tcBorders>
              <w:left w:val="single" w:sz="2" w:space="0" w:color="000000"/>
              <w:bottom w:val="single" w:sz="4" w:space="0" w:color="auto"/>
            </w:tcBorders>
            <w:vAlign w:val="center"/>
          </w:tcPr>
          <w:p w:rsidR="00D74DFB" w:rsidRPr="00887EFF" w:rsidRDefault="00D74DF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40.</w:t>
            </w:r>
          </w:p>
        </w:tc>
        <w:tc>
          <w:tcPr>
            <w:tcW w:w="1134" w:type="dxa"/>
            <w:tcBorders>
              <w:left w:val="single" w:sz="2" w:space="0" w:color="000000"/>
              <w:bottom w:val="single" w:sz="4" w:space="0" w:color="auto"/>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07 02 17</w:t>
            </w:r>
          </w:p>
        </w:tc>
        <w:tc>
          <w:tcPr>
            <w:tcW w:w="5523"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zawierające silikony inne niż wymienione w 07 02 16</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top w:val="single" w:sz="4" w:space="0" w:color="auto"/>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41.</w:t>
            </w:r>
          </w:p>
        </w:tc>
        <w:tc>
          <w:tcPr>
            <w:tcW w:w="1134" w:type="dxa"/>
            <w:tcBorders>
              <w:top w:val="single" w:sz="4" w:space="0" w:color="auto"/>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07 02 80</w:t>
            </w:r>
          </w:p>
        </w:tc>
        <w:tc>
          <w:tcPr>
            <w:tcW w:w="5523"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przemysłu gumowego i produkcji gumy</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3 000,00</w:t>
            </w:r>
          </w:p>
        </w:tc>
      </w:tr>
      <w:tr w:rsidR="00D74DFB" w:rsidRPr="00887EFF" w:rsidTr="00466A9F">
        <w:tc>
          <w:tcPr>
            <w:tcW w:w="570" w:type="dxa"/>
            <w:tcBorders>
              <w:left w:val="single" w:sz="2" w:space="0" w:color="000000"/>
              <w:bottom w:val="single" w:sz="4" w:space="0" w:color="auto"/>
            </w:tcBorders>
            <w:vAlign w:val="center"/>
          </w:tcPr>
          <w:p w:rsidR="00D74DFB" w:rsidRPr="00887EFF" w:rsidRDefault="00D74DF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42.</w:t>
            </w:r>
          </w:p>
        </w:tc>
        <w:tc>
          <w:tcPr>
            <w:tcW w:w="1134" w:type="dxa"/>
            <w:tcBorders>
              <w:left w:val="single" w:sz="2" w:space="0" w:color="000000"/>
              <w:bottom w:val="single" w:sz="4" w:space="0" w:color="auto"/>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07 02 99</w:t>
            </w:r>
            <w:r w:rsidR="004D323D">
              <w:rPr>
                <w:rFonts w:eastAsia="SimSun"/>
                <w:kern w:val="2"/>
                <w:sz w:val="20"/>
                <w:szCs w:val="20"/>
                <w:lang w:eastAsia="zh-CN" w:bidi="hi-IN"/>
              </w:rPr>
              <w:t>*</w:t>
            </w:r>
          </w:p>
        </w:tc>
        <w:tc>
          <w:tcPr>
            <w:tcW w:w="5523"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top w:val="single" w:sz="4" w:space="0" w:color="auto"/>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43.</w:t>
            </w:r>
          </w:p>
        </w:tc>
        <w:tc>
          <w:tcPr>
            <w:tcW w:w="1134" w:type="dxa"/>
            <w:tcBorders>
              <w:top w:val="single" w:sz="4" w:space="0" w:color="auto"/>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07 06 81</w:t>
            </w:r>
          </w:p>
        </w:tc>
        <w:tc>
          <w:tcPr>
            <w:tcW w:w="5523"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Zwroty kosmetyków i próbek, w postaci wysuszonej</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44.</w:t>
            </w:r>
          </w:p>
        </w:tc>
        <w:tc>
          <w:tcPr>
            <w:tcW w:w="1134"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07 06 99</w:t>
            </w:r>
            <w:r w:rsidR="004D323D">
              <w:rPr>
                <w:rFonts w:eastAsia="SimSun"/>
                <w:kern w:val="2"/>
                <w:sz w:val="20"/>
                <w:szCs w:val="20"/>
                <w:lang w:eastAsia="zh-CN" w:bidi="hi-IN"/>
              </w:rPr>
              <w:t>*</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45.</w:t>
            </w:r>
          </w:p>
        </w:tc>
        <w:tc>
          <w:tcPr>
            <w:tcW w:w="1134"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07 07 99</w:t>
            </w:r>
            <w:r w:rsidR="004D323D">
              <w:rPr>
                <w:rFonts w:eastAsia="SimSun"/>
                <w:kern w:val="2"/>
                <w:sz w:val="20"/>
                <w:szCs w:val="20"/>
                <w:lang w:eastAsia="zh-CN" w:bidi="hi-IN"/>
              </w:rPr>
              <w:t>*</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46.</w:t>
            </w:r>
          </w:p>
        </w:tc>
        <w:tc>
          <w:tcPr>
            <w:tcW w:w="1134"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08 03 99</w:t>
            </w:r>
            <w:r w:rsidR="004D323D">
              <w:rPr>
                <w:rFonts w:eastAsia="SimSun"/>
                <w:kern w:val="2"/>
                <w:sz w:val="20"/>
                <w:szCs w:val="20"/>
                <w:lang w:eastAsia="zh-CN" w:bidi="hi-IN"/>
              </w:rPr>
              <w:t>*</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47.</w:t>
            </w:r>
          </w:p>
        </w:tc>
        <w:tc>
          <w:tcPr>
            <w:tcW w:w="1134"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08 04 99</w:t>
            </w:r>
            <w:r w:rsidR="004D323D">
              <w:rPr>
                <w:rFonts w:eastAsia="SimSun"/>
                <w:kern w:val="2"/>
                <w:sz w:val="20"/>
                <w:szCs w:val="20"/>
                <w:lang w:eastAsia="zh-CN" w:bidi="hi-IN"/>
              </w:rPr>
              <w:t>*</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48.</w:t>
            </w:r>
          </w:p>
        </w:tc>
        <w:tc>
          <w:tcPr>
            <w:tcW w:w="1134"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09 01 07</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Błony i papier fotograficzny zawierające srebro lub związki srebra</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49.</w:t>
            </w:r>
          </w:p>
        </w:tc>
        <w:tc>
          <w:tcPr>
            <w:tcW w:w="1134"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09 01 08</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Błony i papier fotograficzny niezawierające srebra</w:t>
            </w:r>
          </w:p>
        </w:tc>
        <w:tc>
          <w:tcPr>
            <w:tcW w:w="850" w:type="dxa"/>
            <w:tcBorders>
              <w:left w:val="single" w:sz="2" w:space="0" w:color="000000"/>
              <w:right w:val="single" w:sz="2" w:space="0" w:color="000000"/>
            </w:tcBorders>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50.</w:t>
            </w:r>
          </w:p>
        </w:tc>
        <w:tc>
          <w:tcPr>
            <w:tcW w:w="1134" w:type="dxa"/>
            <w:tcBorders>
              <w:left w:val="single" w:sz="2" w:space="0" w:color="000000"/>
              <w:bottom w:val="single" w:sz="2" w:space="0" w:color="000000"/>
            </w:tcBorders>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09 01 10</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Aparaty fotograficzne jednorazowego użytku bez baterii</w:t>
            </w:r>
          </w:p>
        </w:tc>
        <w:tc>
          <w:tcPr>
            <w:tcW w:w="850" w:type="dxa"/>
            <w:tcBorders>
              <w:left w:val="single" w:sz="2" w:space="0" w:color="000000"/>
              <w:right w:val="single" w:sz="2" w:space="0" w:color="000000"/>
            </w:tcBorders>
          </w:tcPr>
          <w:p w:rsidR="00D74DFB"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887EFF">
            <w:pPr>
              <w:widowControl w:val="0"/>
              <w:suppressLineNumbers/>
              <w:suppressAutoHyphens/>
              <w:spacing w:line="240" w:lineRule="auto"/>
              <w:jc w:val="center"/>
              <w:textAlignment w:val="baseline"/>
              <w:rPr>
                <w:rFonts w:eastAsia="SimSun"/>
                <w:kern w:val="2"/>
                <w:sz w:val="20"/>
                <w:szCs w:val="20"/>
                <w:lang w:eastAsia="zh-CN" w:bidi="hi-IN"/>
              </w:rPr>
            </w:pPr>
            <w:r>
              <w:rPr>
                <w:rFonts w:eastAsia="SimSun"/>
                <w:kern w:val="2"/>
                <w:sz w:val="20"/>
                <w:szCs w:val="20"/>
                <w:lang w:eastAsia="zh-CN" w:bidi="hi-IN"/>
              </w:rPr>
              <w:t>2</w:t>
            </w:r>
            <w:r w:rsidRPr="00887EFF">
              <w:rPr>
                <w:rFonts w:eastAsia="SimSun"/>
                <w:kern w:val="2"/>
                <w:sz w:val="20"/>
                <w:szCs w:val="20"/>
                <w:lang w:eastAsia="zh-CN" w:bidi="hi-IN"/>
              </w:rPr>
              <w:t>00,00</w:t>
            </w:r>
          </w:p>
        </w:tc>
      </w:tr>
      <w:tr w:rsidR="00D74DFB" w:rsidRPr="00887EFF" w:rsidTr="00466A9F">
        <w:trPr>
          <w:trHeight w:val="164"/>
        </w:trPr>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51.</w:t>
            </w:r>
          </w:p>
        </w:tc>
        <w:tc>
          <w:tcPr>
            <w:tcW w:w="1134"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09 01 99</w:t>
            </w:r>
            <w:r w:rsidR="004D323D">
              <w:rPr>
                <w:rFonts w:eastAsia="SimSun"/>
                <w:kern w:val="2"/>
                <w:sz w:val="20"/>
                <w:szCs w:val="20"/>
                <w:lang w:eastAsia="zh-CN" w:bidi="hi-IN"/>
              </w:rPr>
              <w:t>*</w:t>
            </w:r>
          </w:p>
        </w:tc>
        <w:tc>
          <w:tcPr>
            <w:tcW w:w="5523"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52.</w:t>
            </w:r>
          </w:p>
        </w:tc>
        <w:tc>
          <w:tcPr>
            <w:tcW w:w="1134"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12 01 05</w:t>
            </w:r>
          </w:p>
        </w:tc>
        <w:tc>
          <w:tcPr>
            <w:tcW w:w="5523"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toczenia i wygładzania tworzyw sztucznych</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r>
      <w:tr w:rsidR="00D74DFB" w:rsidRPr="00887EFF" w:rsidTr="00466A9F">
        <w:tc>
          <w:tcPr>
            <w:tcW w:w="570"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53.</w:t>
            </w:r>
          </w:p>
        </w:tc>
        <w:tc>
          <w:tcPr>
            <w:tcW w:w="1134"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15 01 01</w:t>
            </w:r>
          </w:p>
        </w:tc>
        <w:tc>
          <w:tcPr>
            <w:tcW w:w="5523" w:type="dxa"/>
            <w:tcBorders>
              <w:left w:val="single" w:sz="2" w:space="0" w:color="000000"/>
              <w:bottom w:val="single" w:sz="4" w:space="0" w:color="auto"/>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Opakowania z papieru i tektury</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3 000,00</w:t>
            </w:r>
          </w:p>
        </w:tc>
      </w:tr>
      <w:tr w:rsidR="00D74DFB" w:rsidRPr="00887EFF" w:rsidTr="00466A9F">
        <w:tc>
          <w:tcPr>
            <w:tcW w:w="570"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54.</w:t>
            </w:r>
          </w:p>
        </w:tc>
        <w:tc>
          <w:tcPr>
            <w:tcW w:w="1134"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15 01 02</w:t>
            </w:r>
          </w:p>
        </w:tc>
        <w:tc>
          <w:tcPr>
            <w:tcW w:w="5523"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Opakowania z tworzyw sztucznych</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bCs/>
                <w:kern w:val="2"/>
                <w:sz w:val="20"/>
                <w:szCs w:val="20"/>
                <w:lang w:eastAsia="zh-CN" w:bidi="hi-IN"/>
              </w:rPr>
            </w:pPr>
          </w:p>
        </w:tc>
        <w:tc>
          <w:tcPr>
            <w:tcW w:w="992"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bCs/>
                <w:kern w:val="2"/>
                <w:sz w:val="20"/>
                <w:szCs w:val="20"/>
                <w:lang w:eastAsia="zh-CN" w:bidi="hi-IN"/>
              </w:rPr>
            </w:pPr>
            <w:r w:rsidRPr="00887EFF">
              <w:rPr>
                <w:rFonts w:eastAsia="SimSun"/>
                <w:bCs/>
                <w:kern w:val="2"/>
                <w:sz w:val="20"/>
                <w:szCs w:val="20"/>
                <w:lang w:eastAsia="zh-CN" w:bidi="hi-IN"/>
              </w:rPr>
              <w:t>3 000,00</w:t>
            </w:r>
          </w:p>
        </w:tc>
      </w:tr>
      <w:tr w:rsidR="00D74DFB" w:rsidRPr="00887EFF" w:rsidTr="00466A9F">
        <w:tc>
          <w:tcPr>
            <w:tcW w:w="570"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55.</w:t>
            </w:r>
          </w:p>
        </w:tc>
        <w:tc>
          <w:tcPr>
            <w:tcW w:w="1134"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15 01 03</w:t>
            </w:r>
          </w:p>
        </w:tc>
        <w:tc>
          <w:tcPr>
            <w:tcW w:w="5523" w:type="dxa"/>
            <w:tcBorders>
              <w:left w:val="single" w:sz="2" w:space="0" w:color="000000"/>
              <w:bottom w:val="single" w:sz="4" w:space="0" w:color="auto"/>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Opakowania z drewna</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r>
      <w:tr w:rsidR="00D74DFB" w:rsidRPr="00887EFF" w:rsidTr="00466A9F">
        <w:tc>
          <w:tcPr>
            <w:tcW w:w="570"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56.</w:t>
            </w:r>
          </w:p>
        </w:tc>
        <w:tc>
          <w:tcPr>
            <w:tcW w:w="1134"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15 01 05</w:t>
            </w:r>
          </w:p>
        </w:tc>
        <w:tc>
          <w:tcPr>
            <w:tcW w:w="5523"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Opakowania wielomateriałowe</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r>
      <w:tr w:rsidR="00D74DFB" w:rsidRPr="00887EFF" w:rsidTr="00466A9F">
        <w:tc>
          <w:tcPr>
            <w:tcW w:w="570"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57.</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15 01 06</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Zmieszane odpady opakowaniowe</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58.</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15 01 09</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Opakowania z tekstyliów</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59.</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15 02 03</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Sorbenty, materiały filtracyjne, tkaniny do wy</w:t>
            </w:r>
            <w:r>
              <w:rPr>
                <w:rFonts w:eastAsia="SimSun"/>
                <w:kern w:val="2"/>
                <w:sz w:val="20"/>
                <w:szCs w:val="20"/>
                <w:lang w:eastAsia="zh-CN" w:bidi="hi-IN"/>
              </w:rPr>
              <w:t xml:space="preserve">cierania (np. szmaty, ścierki) </w:t>
            </w:r>
            <w:r w:rsidRPr="00887EFF">
              <w:rPr>
                <w:rFonts w:eastAsia="SimSun"/>
                <w:kern w:val="2"/>
                <w:sz w:val="20"/>
                <w:szCs w:val="20"/>
                <w:lang w:eastAsia="zh-CN" w:bidi="hi-IN"/>
              </w:rPr>
              <w:t>i ubrania ochronne inne niż wymienione w 15 02 02</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bCs/>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bCs/>
                <w:kern w:val="2"/>
                <w:sz w:val="20"/>
                <w:szCs w:val="20"/>
                <w:lang w:eastAsia="zh-CN" w:bidi="hi-IN"/>
              </w:rPr>
            </w:pPr>
            <w:r w:rsidRPr="00887EFF">
              <w:rPr>
                <w:rFonts w:eastAsia="SimSun"/>
                <w:bCs/>
                <w:kern w:val="2"/>
                <w:sz w:val="20"/>
                <w:szCs w:val="20"/>
                <w:lang w:eastAsia="zh-CN" w:bidi="hi-IN"/>
              </w:rPr>
              <w:t>1 000,00</w:t>
            </w:r>
          </w:p>
        </w:tc>
      </w:tr>
      <w:tr w:rsidR="00D74DFB" w:rsidRPr="00887EFF" w:rsidTr="00466A9F">
        <w:trPr>
          <w:trHeight w:val="272"/>
        </w:trPr>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60.</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16 01 03</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Zużyte opony</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bCs/>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bCs/>
                <w:kern w:val="2"/>
                <w:sz w:val="20"/>
                <w:szCs w:val="20"/>
                <w:lang w:eastAsia="zh-CN" w:bidi="hi-IN"/>
              </w:rPr>
            </w:pPr>
            <w:r w:rsidRPr="00887EFF">
              <w:rPr>
                <w:rFonts w:eastAsia="SimSun"/>
                <w:bCs/>
                <w:kern w:val="2"/>
                <w:sz w:val="20"/>
                <w:szCs w:val="20"/>
                <w:lang w:eastAsia="zh-CN" w:bidi="hi-IN"/>
              </w:rPr>
              <w:t>2 400,00</w:t>
            </w:r>
          </w:p>
        </w:tc>
      </w:tr>
      <w:tr w:rsidR="00D74DFB" w:rsidRPr="00887EFF" w:rsidTr="00466A9F">
        <w:trPr>
          <w:trHeight w:val="157"/>
        </w:trPr>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61.</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16 01 19</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Tworzywa sztuczne</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2 000,00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62.</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16 01 99</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3 000,00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63.</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16 02 16</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Elementy usunięte z zużytych urządzeń inne niż wymienione </w:t>
            </w:r>
            <w:r>
              <w:rPr>
                <w:rFonts w:eastAsia="SimSun"/>
                <w:kern w:val="2"/>
                <w:sz w:val="20"/>
                <w:szCs w:val="20"/>
                <w:lang w:eastAsia="zh-CN" w:bidi="hi-IN"/>
              </w:rPr>
              <w:br/>
            </w:r>
            <w:r w:rsidRPr="00887EFF">
              <w:rPr>
                <w:rFonts w:eastAsia="SimSun"/>
                <w:kern w:val="2"/>
                <w:sz w:val="20"/>
                <w:szCs w:val="20"/>
                <w:lang w:eastAsia="zh-CN" w:bidi="hi-IN"/>
              </w:rPr>
              <w:t>w 16 02 15</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64.</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16 03 04</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Nieorganiczne odpady inne niż wymienione w 16 03 03, 16 03 80</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65.</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16 03 06</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Organiczne odpady inne niż wymienione w 16 03 05, 16 03 80</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66.</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16 03 80</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Produkty spożywcze przeterminowane lub nieprzydatne do spożycia</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67.</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16 07 99</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bCs/>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bCs/>
                <w:kern w:val="2"/>
                <w:sz w:val="20"/>
                <w:szCs w:val="20"/>
                <w:lang w:eastAsia="zh-CN" w:bidi="hi-IN"/>
              </w:rPr>
            </w:pPr>
            <w:r w:rsidRPr="00887EFF">
              <w:rPr>
                <w:rFonts w:eastAsia="SimSun"/>
                <w:bCs/>
                <w:kern w:val="2"/>
                <w:sz w:val="20"/>
                <w:szCs w:val="20"/>
                <w:lang w:eastAsia="zh-CN" w:bidi="hi-IN"/>
              </w:rPr>
              <w:t>19 000,00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68.</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16 80 01</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Magnetyczne i optyczne nośniki informacji</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69.</w:t>
            </w:r>
          </w:p>
        </w:tc>
        <w:tc>
          <w:tcPr>
            <w:tcW w:w="1134"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16 81 02</w:t>
            </w:r>
            <w:r w:rsidR="004D323D">
              <w:rPr>
                <w:rFonts w:eastAsia="SimSun"/>
                <w:kern w:val="2"/>
                <w:sz w:val="20"/>
                <w:szCs w:val="20"/>
                <w:lang w:eastAsia="zh-CN" w:bidi="hi-IN"/>
              </w:rPr>
              <w:t>*</w:t>
            </w:r>
          </w:p>
        </w:tc>
        <w:tc>
          <w:tcPr>
            <w:tcW w:w="5523" w:type="dxa"/>
            <w:tcBorders>
              <w:left w:val="single" w:sz="2" w:space="0" w:color="000000"/>
              <w:bottom w:val="single" w:sz="4" w:space="0" w:color="auto"/>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inne niż wymienione w 16 81 01</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70.</w:t>
            </w:r>
          </w:p>
        </w:tc>
        <w:tc>
          <w:tcPr>
            <w:tcW w:w="1134" w:type="dxa"/>
            <w:tcBorders>
              <w:top w:val="single" w:sz="4" w:space="0" w:color="auto"/>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16 82 02</w:t>
            </w:r>
            <w:r w:rsidR="004D323D">
              <w:rPr>
                <w:rFonts w:eastAsia="SimSun"/>
                <w:kern w:val="2"/>
                <w:sz w:val="20"/>
                <w:szCs w:val="20"/>
                <w:lang w:eastAsia="zh-CN" w:bidi="hi-IN"/>
              </w:rPr>
              <w:t>*</w:t>
            </w:r>
          </w:p>
        </w:tc>
        <w:tc>
          <w:tcPr>
            <w:tcW w:w="5523"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inne niż wymienione w 16 82 01</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lastRenderedPageBreak/>
              <w:t>71.</w:t>
            </w:r>
          </w:p>
        </w:tc>
        <w:tc>
          <w:tcPr>
            <w:tcW w:w="1134"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17 02 01</w:t>
            </w:r>
          </w:p>
        </w:tc>
        <w:tc>
          <w:tcPr>
            <w:tcW w:w="5523"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Drewno</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72.</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17 02 03</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Tworzywa sztuczne</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3 000,00</w:t>
            </w:r>
          </w:p>
        </w:tc>
      </w:tr>
      <w:tr w:rsidR="00D74DFB" w:rsidRPr="00887EFF" w:rsidTr="00466A9F">
        <w:tc>
          <w:tcPr>
            <w:tcW w:w="570"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73.</w:t>
            </w:r>
          </w:p>
        </w:tc>
        <w:tc>
          <w:tcPr>
            <w:tcW w:w="1134"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19 01 99</w:t>
            </w:r>
            <w:r w:rsidR="004D323D">
              <w:rPr>
                <w:rFonts w:eastAsia="SimSun"/>
                <w:kern w:val="2"/>
                <w:sz w:val="20"/>
                <w:szCs w:val="20"/>
                <w:lang w:eastAsia="zh-CN" w:bidi="hi-IN"/>
              </w:rPr>
              <w:t>*</w:t>
            </w:r>
          </w:p>
        </w:tc>
        <w:tc>
          <w:tcPr>
            <w:tcW w:w="5523"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74.</w:t>
            </w:r>
          </w:p>
        </w:tc>
        <w:tc>
          <w:tcPr>
            <w:tcW w:w="1134" w:type="dxa"/>
            <w:tcBorders>
              <w:top w:val="single" w:sz="4" w:space="0" w:color="auto"/>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19 02 03</w:t>
            </w:r>
          </w:p>
        </w:tc>
        <w:tc>
          <w:tcPr>
            <w:tcW w:w="5523"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Wstępnie przemieszane odpady składające się wyłącznie z odpadów innych niż niebezpieczne</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r>
      <w:tr w:rsidR="00D74DFB" w:rsidRPr="00887EFF" w:rsidTr="00466A9F">
        <w:tc>
          <w:tcPr>
            <w:tcW w:w="570"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75.</w:t>
            </w:r>
          </w:p>
        </w:tc>
        <w:tc>
          <w:tcPr>
            <w:tcW w:w="1134"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19 02 99</w:t>
            </w:r>
            <w:r w:rsidR="004D323D">
              <w:rPr>
                <w:rFonts w:eastAsia="SimSun"/>
                <w:kern w:val="2"/>
                <w:sz w:val="20"/>
                <w:szCs w:val="20"/>
                <w:lang w:eastAsia="zh-CN" w:bidi="hi-IN"/>
              </w:rPr>
              <w:t>*</w:t>
            </w:r>
          </w:p>
        </w:tc>
        <w:tc>
          <w:tcPr>
            <w:tcW w:w="5523"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r>
      <w:tr w:rsidR="00D74DFB" w:rsidRPr="00887EFF" w:rsidTr="00466A9F">
        <w:tc>
          <w:tcPr>
            <w:tcW w:w="570"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76.</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19 05 01</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Nieprzekompostowane frakcje odpadów komunalnych i podobnych</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77.</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19 05 02</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Nieprzekompostowane frakcje odpadów pochodzenia zwierzęcego </w:t>
            </w:r>
            <w:r>
              <w:rPr>
                <w:rFonts w:eastAsia="SimSun"/>
                <w:kern w:val="2"/>
                <w:sz w:val="20"/>
                <w:szCs w:val="20"/>
                <w:lang w:eastAsia="zh-CN" w:bidi="hi-IN"/>
              </w:rPr>
              <w:br/>
            </w:r>
            <w:r w:rsidRPr="00887EFF">
              <w:rPr>
                <w:rFonts w:eastAsia="SimSun"/>
                <w:kern w:val="2"/>
                <w:sz w:val="20"/>
                <w:szCs w:val="20"/>
                <w:lang w:eastAsia="zh-CN" w:bidi="hi-IN"/>
              </w:rPr>
              <w:t>i roślinnego</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78.</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19 05 03</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Kompost nieodpowiadający wymaganiom (nienadający się do wykorzystania)</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25 000,00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79.</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19 05 99</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bCs/>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bCs/>
                <w:kern w:val="2"/>
                <w:sz w:val="20"/>
                <w:szCs w:val="20"/>
                <w:lang w:eastAsia="zh-CN" w:bidi="hi-IN"/>
              </w:rPr>
            </w:pPr>
            <w:r w:rsidRPr="00887EFF">
              <w:rPr>
                <w:rFonts w:eastAsia="SimSun"/>
                <w:bCs/>
                <w:kern w:val="2"/>
                <w:sz w:val="20"/>
                <w:szCs w:val="20"/>
                <w:lang w:eastAsia="zh-CN" w:bidi="hi-IN"/>
              </w:rPr>
              <w:t>21 000,00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80.</w:t>
            </w:r>
          </w:p>
        </w:tc>
        <w:tc>
          <w:tcPr>
            <w:tcW w:w="1134"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19 08 01</w:t>
            </w:r>
          </w:p>
        </w:tc>
        <w:tc>
          <w:tcPr>
            <w:tcW w:w="5523" w:type="dxa"/>
            <w:tcBorders>
              <w:left w:val="single" w:sz="2" w:space="0" w:color="000000"/>
              <w:bottom w:val="single" w:sz="4" w:space="0" w:color="auto"/>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Skratki, w postaci wysuszonej</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2 000,00</w:t>
            </w:r>
          </w:p>
        </w:tc>
      </w:tr>
      <w:tr w:rsidR="00D74DFB" w:rsidRPr="00887EFF" w:rsidTr="00466A9F">
        <w:tc>
          <w:tcPr>
            <w:tcW w:w="570"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81.</w:t>
            </w:r>
          </w:p>
        </w:tc>
        <w:tc>
          <w:tcPr>
            <w:tcW w:w="1134" w:type="dxa"/>
            <w:tcBorders>
              <w:top w:val="single" w:sz="4" w:space="0" w:color="auto"/>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19 08 05</w:t>
            </w:r>
          </w:p>
        </w:tc>
        <w:tc>
          <w:tcPr>
            <w:tcW w:w="5523"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Ustabilizowane komunalne osady ściekowe, w postaci wysuszonej</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r>
      <w:tr w:rsidR="00D74DFB" w:rsidRPr="00887EFF" w:rsidTr="00466A9F">
        <w:tc>
          <w:tcPr>
            <w:tcW w:w="570" w:type="dxa"/>
            <w:tcBorders>
              <w:top w:val="single" w:sz="4" w:space="0" w:color="auto"/>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82.</w:t>
            </w:r>
          </w:p>
        </w:tc>
        <w:tc>
          <w:tcPr>
            <w:tcW w:w="1134"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19 08 99</w:t>
            </w:r>
          </w:p>
        </w:tc>
        <w:tc>
          <w:tcPr>
            <w:tcW w:w="5523"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r>
      <w:tr w:rsidR="00D74DFB" w:rsidRPr="00887EFF" w:rsidTr="00466A9F">
        <w:tc>
          <w:tcPr>
            <w:tcW w:w="570"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83.</w:t>
            </w:r>
          </w:p>
        </w:tc>
        <w:tc>
          <w:tcPr>
            <w:tcW w:w="1134"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19 10 04</w:t>
            </w:r>
          </w:p>
        </w:tc>
        <w:tc>
          <w:tcPr>
            <w:tcW w:w="5523" w:type="dxa"/>
            <w:tcBorders>
              <w:left w:val="single" w:sz="2" w:space="0" w:color="000000"/>
              <w:bottom w:val="single" w:sz="4" w:space="0" w:color="auto"/>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Lekka frakcja i pyły inne niż wymienione w 19 10 03, bez postaci pylastej</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bCs/>
                <w:kern w:val="2"/>
                <w:sz w:val="20"/>
                <w:szCs w:val="20"/>
                <w:lang w:eastAsia="zh-CN" w:bidi="hi-IN"/>
              </w:rPr>
            </w:pPr>
          </w:p>
        </w:tc>
        <w:tc>
          <w:tcPr>
            <w:tcW w:w="992"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bCs/>
                <w:kern w:val="2"/>
                <w:sz w:val="20"/>
                <w:szCs w:val="20"/>
                <w:lang w:eastAsia="zh-CN" w:bidi="hi-IN"/>
              </w:rPr>
            </w:pPr>
            <w:r w:rsidRPr="00887EFF">
              <w:rPr>
                <w:rFonts w:eastAsia="SimSun"/>
                <w:bCs/>
                <w:kern w:val="2"/>
                <w:sz w:val="20"/>
                <w:szCs w:val="20"/>
                <w:lang w:eastAsia="zh-CN" w:bidi="hi-IN"/>
              </w:rPr>
              <w:t>10 000,00</w:t>
            </w:r>
          </w:p>
        </w:tc>
      </w:tr>
      <w:tr w:rsidR="00D74DFB" w:rsidRPr="00887EFF" w:rsidTr="00466A9F">
        <w:tc>
          <w:tcPr>
            <w:tcW w:w="570"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84.</w:t>
            </w:r>
          </w:p>
        </w:tc>
        <w:tc>
          <w:tcPr>
            <w:tcW w:w="1134" w:type="dxa"/>
            <w:tcBorders>
              <w:top w:val="single" w:sz="4" w:space="0" w:color="auto"/>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19 12 01</w:t>
            </w:r>
          </w:p>
        </w:tc>
        <w:tc>
          <w:tcPr>
            <w:tcW w:w="5523"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Papier i tektura</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2 000,00</w:t>
            </w:r>
          </w:p>
        </w:tc>
      </w:tr>
      <w:tr w:rsidR="00D74DFB" w:rsidRPr="00887EFF" w:rsidTr="00466A9F">
        <w:tc>
          <w:tcPr>
            <w:tcW w:w="570" w:type="dxa"/>
            <w:tcBorders>
              <w:top w:val="single" w:sz="4" w:space="0" w:color="auto"/>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85.</w:t>
            </w:r>
          </w:p>
        </w:tc>
        <w:tc>
          <w:tcPr>
            <w:tcW w:w="1134"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19 12 04</w:t>
            </w:r>
          </w:p>
        </w:tc>
        <w:tc>
          <w:tcPr>
            <w:tcW w:w="5523"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Tworzywa sztuczne i guma</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bCs/>
                <w:kern w:val="2"/>
                <w:sz w:val="20"/>
                <w:szCs w:val="20"/>
                <w:lang w:eastAsia="zh-CN" w:bidi="hi-IN"/>
              </w:rPr>
            </w:pPr>
          </w:p>
        </w:tc>
        <w:tc>
          <w:tcPr>
            <w:tcW w:w="992"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bCs/>
                <w:kern w:val="2"/>
                <w:sz w:val="20"/>
                <w:szCs w:val="20"/>
                <w:lang w:eastAsia="zh-CN" w:bidi="hi-IN"/>
              </w:rPr>
            </w:pPr>
            <w:r w:rsidRPr="00887EFF">
              <w:rPr>
                <w:rFonts w:eastAsia="SimSun"/>
                <w:bCs/>
                <w:kern w:val="2"/>
                <w:sz w:val="20"/>
                <w:szCs w:val="20"/>
                <w:lang w:eastAsia="zh-CN" w:bidi="hi-IN"/>
              </w:rPr>
              <w:t>55 000,00</w:t>
            </w:r>
          </w:p>
        </w:tc>
      </w:tr>
      <w:tr w:rsidR="00D74DFB" w:rsidRPr="00887EFF" w:rsidTr="00466A9F">
        <w:tc>
          <w:tcPr>
            <w:tcW w:w="570"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86.</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19 12 07</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Drewno inne niż wymienione w 19 12 06</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87.</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19 12 08</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Tekstylia</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2 000,00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88.</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19 12 12</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Inne odpady (w tym zmieszane substancje i przedmioty) </w:t>
            </w:r>
            <w:r>
              <w:rPr>
                <w:rFonts w:eastAsia="SimSun"/>
                <w:kern w:val="2"/>
                <w:sz w:val="20"/>
                <w:szCs w:val="20"/>
                <w:lang w:eastAsia="zh-CN" w:bidi="hi-IN"/>
              </w:rPr>
              <w:br/>
            </w:r>
            <w:r w:rsidRPr="00887EFF">
              <w:rPr>
                <w:rFonts w:eastAsia="SimSun"/>
                <w:kern w:val="2"/>
                <w:sz w:val="20"/>
                <w:szCs w:val="20"/>
                <w:lang w:eastAsia="zh-CN" w:bidi="hi-IN"/>
              </w:rPr>
              <w:t>z mechanicznej obróbki odpadów inne niż wymienione w 19 12 11</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bCs/>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bCs/>
                <w:kern w:val="2"/>
                <w:sz w:val="20"/>
                <w:szCs w:val="20"/>
                <w:lang w:eastAsia="zh-CN" w:bidi="hi-IN"/>
              </w:rPr>
            </w:pPr>
            <w:r w:rsidRPr="00887EFF">
              <w:rPr>
                <w:rFonts w:eastAsia="SimSun"/>
                <w:bCs/>
                <w:kern w:val="2"/>
                <w:sz w:val="20"/>
                <w:szCs w:val="20"/>
                <w:lang w:eastAsia="zh-CN" w:bidi="hi-IN"/>
              </w:rPr>
              <w:t>71 000,00</w:t>
            </w:r>
          </w:p>
        </w:tc>
      </w:tr>
      <w:tr w:rsidR="00D74DFB" w:rsidRPr="00887EFF" w:rsidTr="00466A9F">
        <w:trPr>
          <w:trHeight w:val="281"/>
        </w:trPr>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89.</w:t>
            </w:r>
          </w:p>
        </w:tc>
        <w:tc>
          <w:tcPr>
            <w:tcW w:w="1134"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20 01 01</w:t>
            </w:r>
          </w:p>
        </w:tc>
        <w:tc>
          <w:tcPr>
            <w:tcW w:w="5523" w:type="dxa"/>
            <w:tcBorders>
              <w:left w:val="single" w:sz="2" w:space="0" w:color="000000"/>
              <w:bottom w:val="single" w:sz="4" w:space="0" w:color="auto"/>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Papier i tektura</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2 000,00</w:t>
            </w:r>
          </w:p>
        </w:tc>
      </w:tr>
      <w:tr w:rsidR="00D74DFB" w:rsidRPr="00887EFF" w:rsidTr="00466A9F">
        <w:tc>
          <w:tcPr>
            <w:tcW w:w="570"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90.</w:t>
            </w:r>
          </w:p>
        </w:tc>
        <w:tc>
          <w:tcPr>
            <w:tcW w:w="1134"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20 01 10</w:t>
            </w:r>
          </w:p>
        </w:tc>
        <w:tc>
          <w:tcPr>
            <w:tcW w:w="5523"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Odzież</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91.</w:t>
            </w:r>
          </w:p>
        </w:tc>
        <w:tc>
          <w:tcPr>
            <w:tcW w:w="1134"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20 01 11</w:t>
            </w:r>
          </w:p>
        </w:tc>
        <w:tc>
          <w:tcPr>
            <w:tcW w:w="5523" w:type="dxa"/>
            <w:tcBorders>
              <w:left w:val="single" w:sz="2" w:space="0" w:color="000000"/>
              <w:bottom w:val="single" w:sz="4" w:space="0" w:color="auto"/>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Tekstylia</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4" w:space="0" w:color="auto"/>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92.</w:t>
            </w:r>
          </w:p>
        </w:tc>
        <w:tc>
          <w:tcPr>
            <w:tcW w:w="1134"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20 01 38</w:t>
            </w:r>
          </w:p>
        </w:tc>
        <w:tc>
          <w:tcPr>
            <w:tcW w:w="5523"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Drewno inne niż wymienione w 20 01 37</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top w:val="single" w:sz="4" w:space="0" w:color="auto"/>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93.</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20 01 39</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Tworzywa sztuczne</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0" w:hanging="251"/>
              <w:jc w:val="center"/>
              <w:textAlignment w:val="baseline"/>
              <w:rPr>
                <w:rFonts w:eastAsia="SimSun"/>
                <w:kern w:val="2"/>
                <w:sz w:val="20"/>
                <w:szCs w:val="20"/>
                <w:lang w:eastAsia="zh-CN" w:bidi="hi-IN"/>
              </w:rPr>
            </w:pPr>
            <w:r w:rsidRPr="00887EFF">
              <w:rPr>
                <w:rFonts w:eastAsia="SimSun"/>
                <w:kern w:val="2"/>
                <w:sz w:val="20"/>
                <w:szCs w:val="20"/>
                <w:lang w:eastAsia="zh-CN" w:bidi="hi-IN"/>
              </w:rPr>
              <w:t xml:space="preserve">      94.</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20 01 41</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zmiotek wentylacyjnych</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95.</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20 01 99</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frakcje zbierane w sposób selektywny</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96.</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20 02 01</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ulegające biodegradacji</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28 000,00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97.</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20 02 03</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odpady nieulegające biodegradacji</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98.</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20 03 02</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targowisk</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r>
      <w:tr w:rsidR="00D74DFB" w:rsidRPr="00887EFF" w:rsidTr="00466A9F">
        <w:tc>
          <w:tcPr>
            <w:tcW w:w="570"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99.</w:t>
            </w:r>
          </w:p>
        </w:tc>
        <w:tc>
          <w:tcPr>
            <w:tcW w:w="1134" w:type="dxa"/>
            <w:tcBorders>
              <w:left w:val="single" w:sz="2" w:space="0" w:color="000000"/>
              <w:bottom w:val="single" w:sz="2" w:space="0" w:color="000000"/>
            </w:tcBorders>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20 03 07</w:t>
            </w:r>
          </w:p>
        </w:tc>
        <w:tc>
          <w:tcPr>
            <w:tcW w:w="5523" w:type="dxa"/>
            <w:tcBorders>
              <w:left w:val="single" w:sz="2" w:space="0" w:color="000000"/>
              <w:bottom w:val="single" w:sz="2" w:space="0" w:color="000000"/>
              <w:right w:val="single" w:sz="2" w:space="0" w:color="000000"/>
            </w:tcBorders>
            <w:tcMar>
              <w:top w:w="0" w:type="dxa"/>
              <w:left w:w="10" w:type="dxa"/>
              <w:bottom w:w="0" w:type="dxa"/>
              <w:right w:w="10" w:type="dxa"/>
            </w:tcMar>
          </w:tcPr>
          <w:p w:rsidR="00D74DFB" w:rsidRPr="00887EFF" w:rsidRDefault="00D74DFB" w:rsidP="00F90B89">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wielkogabarytowe</w:t>
            </w:r>
          </w:p>
        </w:tc>
        <w:tc>
          <w:tcPr>
            <w:tcW w:w="850" w:type="dxa"/>
            <w:tcBorders>
              <w:left w:val="single" w:sz="2" w:space="0" w:color="000000"/>
              <w:right w:val="single" w:sz="2" w:space="0" w:color="000000"/>
            </w:tcBorders>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D74DFB" w:rsidRPr="00887EFF" w:rsidRDefault="00D74DFB" w:rsidP="00F90B89">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17 000,00</w:t>
            </w:r>
          </w:p>
        </w:tc>
      </w:tr>
      <w:tr w:rsidR="00D74DFB" w:rsidRPr="00887EFF" w:rsidTr="00466A9F">
        <w:tc>
          <w:tcPr>
            <w:tcW w:w="7227" w:type="dxa"/>
            <w:gridSpan w:val="3"/>
            <w:tcBorders>
              <w:left w:val="single" w:sz="2" w:space="0" w:color="000000"/>
              <w:bottom w:val="single" w:sz="4" w:space="0" w:color="000000"/>
              <w:right w:val="single" w:sz="2" w:space="0" w:color="000000"/>
            </w:tcBorders>
            <w:vAlign w:val="center"/>
          </w:tcPr>
          <w:p w:rsidR="00D74DFB" w:rsidRPr="00887EFF" w:rsidRDefault="00D74DFB" w:rsidP="00F90B89">
            <w:pPr>
              <w:widowControl w:val="0"/>
              <w:suppressLineNumbers/>
              <w:suppressAutoHyphens/>
              <w:spacing w:line="240" w:lineRule="auto"/>
              <w:textAlignment w:val="baseline"/>
              <w:rPr>
                <w:rFonts w:eastAsia="SimSun"/>
                <w:b/>
                <w:bCs/>
                <w:kern w:val="2"/>
                <w:sz w:val="20"/>
                <w:szCs w:val="20"/>
                <w:lang w:eastAsia="zh-CN" w:bidi="hi-IN"/>
              </w:rPr>
            </w:pPr>
            <w:r w:rsidRPr="00887EFF">
              <w:rPr>
                <w:rFonts w:eastAsia="SimSun"/>
                <w:b/>
                <w:bCs/>
                <w:kern w:val="2"/>
                <w:sz w:val="20"/>
                <w:szCs w:val="20"/>
                <w:lang w:eastAsia="zh-CN" w:bidi="hi-IN"/>
              </w:rPr>
              <w:t xml:space="preserve">               RAZEM</w:t>
            </w:r>
          </w:p>
        </w:tc>
        <w:tc>
          <w:tcPr>
            <w:tcW w:w="850" w:type="dxa"/>
            <w:tcBorders>
              <w:left w:val="single" w:sz="2" w:space="0" w:color="000000"/>
              <w:bottom w:val="single" w:sz="4" w:space="0" w:color="000000"/>
              <w:right w:val="single" w:sz="2" w:space="0" w:color="000000"/>
            </w:tcBorders>
          </w:tcPr>
          <w:p w:rsidR="00D74DFB" w:rsidRPr="00887EFF" w:rsidRDefault="00D74DFB" w:rsidP="00F90B89">
            <w:pPr>
              <w:widowControl w:val="0"/>
              <w:suppressLineNumbers/>
              <w:suppressAutoHyphens/>
              <w:spacing w:line="240" w:lineRule="auto"/>
              <w:textAlignment w:val="baseline"/>
              <w:rPr>
                <w:rFonts w:eastAsia="SimSun"/>
                <w:b/>
                <w:bCs/>
                <w:kern w:val="2"/>
                <w:sz w:val="20"/>
                <w:szCs w:val="20"/>
                <w:lang w:eastAsia="zh-CN" w:bidi="hi-IN"/>
              </w:rPr>
            </w:pPr>
          </w:p>
        </w:tc>
        <w:tc>
          <w:tcPr>
            <w:tcW w:w="992" w:type="dxa"/>
            <w:tcBorders>
              <w:left w:val="single" w:sz="2" w:space="0" w:color="000000"/>
              <w:bottom w:val="single" w:sz="4" w:space="0" w:color="000000"/>
              <w:right w:val="single" w:sz="2" w:space="0" w:color="000000"/>
            </w:tcBorders>
            <w:tcMar>
              <w:top w:w="0" w:type="dxa"/>
              <w:left w:w="10" w:type="dxa"/>
              <w:bottom w:w="0" w:type="dxa"/>
              <w:right w:w="10" w:type="dxa"/>
            </w:tcMar>
            <w:vAlign w:val="center"/>
          </w:tcPr>
          <w:p w:rsidR="00D74DFB" w:rsidRPr="00887EFF" w:rsidRDefault="00D74DFB" w:rsidP="004D323D">
            <w:pPr>
              <w:widowControl w:val="0"/>
              <w:suppressLineNumbers/>
              <w:suppressAutoHyphens/>
              <w:spacing w:line="240" w:lineRule="auto"/>
              <w:jc w:val="center"/>
              <w:textAlignment w:val="baseline"/>
              <w:rPr>
                <w:rFonts w:eastAsia="SimSun"/>
                <w:b/>
                <w:bCs/>
                <w:kern w:val="2"/>
                <w:sz w:val="20"/>
                <w:szCs w:val="20"/>
                <w:lang w:eastAsia="zh-CN" w:bidi="hi-IN"/>
              </w:rPr>
            </w:pPr>
            <w:r w:rsidRPr="00887EFF">
              <w:rPr>
                <w:rFonts w:eastAsia="SimSun"/>
                <w:b/>
                <w:bCs/>
                <w:kern w:val="2"/>
                <w:sz w:val="20"/>
                <w:szCs w:val="20"/>
                <w:lang w:eastAsia="zh-CN" w:bidi="hi-IN"/>
              </w:rPr>
              <w:t>300000,00</w:t>
            </w:r>
          </w:p>
        </w:tc>
      </w:tr>
    </w:tbl>
    <w:p w:rsidR="00887EFF" w:rsidRPr="00790BF3" w:rsidRDefault="004D323D" w:rsidP="00566AE8">
      <w:pPr>
        <w:spacing w:line="240" w:lineRule="auto"/>
        <w:ind w:left="284" w:hanging="284"/>
        <w:jc w:val="both"/>
        <w:rPr>
          <w:rFonts w:eastAsia="Calibri"/>
          <w:b/>
          <w:sz w:val="20"/>
          <w:szCs w:val="20"/>
        </w:rPr>
      </w:pPr>
      <w:r w:rsidRPr="00790BF3">
        <w:rPr>
          <w:rFonts w:eastAsia="Calibri"/>
          <w:b/>
          <w:sz w:val="20"/>
          <w:szCs w:val="20"/>
        </w:rPr>
        <w:t xml:space="preserve">* wyłącznie odpady nadające się do wykorzystania w procesie produkcji paliwa alternatywnego </w:t>
      </w:r>
      <w:r w:rsidR="00566AE8" w:rsidRPr="00790BF3">
        <w:rPr>
          <w:rFonts w:eastAsia="Calibri"/>
          <w:b/>
          <w:sz w:val="20"/>
          <w:szCs w:val="20"/>
        </w:rPr>
        <w:br/>
      </w:r>
      <w:r w:rsidRPr="00790BF3">
        <w:rPr>
          <w:rFonts w:eastAsia="Calibri"/>
          <w:b/>
          <w:sz w:val="20"/>
          <w:szCs w:val="20"/>
        </w:rPr>
        <w:t>o ok</w:t>
      </w:r>
      <w:r w:rsidR="00566AE8" w:rsidRPr="00790BF3">
        <w:rPr>
          <w:rFonts w:eastAsia="Calibri"/>
          <w:b/>
          <w:sz w:val="20"/>
          <w:szCs w:val="20"/>
        </w:rPr>
        <w:t>reślonych parametrach</w:t>
      </w:r>
      <w:r w:rsidR="00790BF3" w:rsidRPr="00790BF3">
        <w:rPr>
          <w:rFonts w:eastAsia="Calibri"/>
          <w:b/>
          <w:sz w:val="20"/>
          <w:szCs w:val="20"/>
        </w:rPr>
        <w:t xml:space="preserve"> przydatnych do ww. procesu.</w:t>
      </w:r>
    </w:p>
    <w:p w:rsidR="004D323D" w:rsidRPr="004D323D" w:rsidRDefault="004D323D" w:rsidP="004D323D">
      <w:pPr>
        <w:spacing w:line="240" w:lineRule="auto"/>
        <w:jc w:val="both"/>
        <w:rPr>
          <w:rFonts w:eastAsia="Calibri"/>
          <w:b/>
        </w:rPr>
      </w:pPr>
    </w:p>
    <w:p w:rsidR="00887EFF" w:rsidRPr="00887EFF" w:rsidRDefault="00887EFF" w:rsidP="00887EFF">
      <w:pPr>
        <w:numPr>
          <w:ilvl w:val="2"/>
          <w:numId w:val="29"/>
        </w:numPr>
        <w:spacing w:line="240" w:lineRule="auto"/>
        <w:rPr>
          <w:rFonts w:eastAsia="Calibri"/>
          <w:b/>
          <w:i/>
          <w:sz w:val="26"/>
          <w:szCs w:val="26"/>
        </w:rPr>
      </w:pPr>
      <w:r w:rsidRPr="00887EFF">
        <w:rPr>
          <w:rFonts w:eastAsia="Calibri"/>
          <w:b/>
          <w:i/>
        </w:rPr>
        <w:t>Wyszczególnienie rodzajów i masy odpadów poszczególnych rodzajów powstających po przetworzeniu</w:t>
      </w:r>
    </w:p>
    <w:p w:rsidR="00887EFF" w:rsidRPr="00D94990" w:rsidRDefault="00887EFF" w:rsidP="00887EFF">
      <w:pPr>
        <w:spacing w:line="240" w:lineRule="auto"/>
        <w:ind w:left="720"/>
        <w:rPr>
          <w:rFonts w:eastAsia="Calibri"/>
          <w:b/>
          <w:i/>
        </w:rPr>
      </w:pPr>
    </w:p>
    <w:p w:rsidR="00887EFF" w:rsidRPr="00887EFF" w:rsidRDefault="00887EFF" w:rsidP="00887EFF">
      <w:pPr>
        <w:spacing w:line="240" w:lineRule="auto"/>
        <w:contextualSpacing/>
        <w:jc w:val="both"/>
        <w:rPr>
          <w:rFonts w:eastAsia="Times New Roman"/>
          <w:sz w:val="20"/>
          <w:szCs w:val="20"/>
          <w:lang w:eastAsia="pl-PL"/>
        </w:rPr>
      </w:pPr>
      <w:r w:rsidRPr="00887EFF">
        <w:rPr>
          <w:rFonts w:eastAsia="Times New Roman"/>
          <w:sz w:val="20"/>
          <w:szCs w:val="20"/>
          <w:lang w:eastAsia="pl-PL"/>
        </w:rPr>
        <w:t>Tabela. Rodzaj i masa odpadów powstających po przetworzeniu w okresie roku</w:t>
      </w:r>
    </w:p>
    <w:tbl>
      <w:tblPr>
        <w:tblW w:w="89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71"/>
        <w:gridCol w:w="1276"/>
        <w:gridCol w:w="5528"/>
        <w:gridCol w:w="1417"/>
      </w:tblGrid>
      <w:tr w:rsidR="00887EFF" w:rsidRPr="00887EFF" w:rsidTr="00310982">
        <w:trPr>
          <w:trHeight w:val="553"/>
        </w:trPr>
        <w:tc>
          <w:tcPr>
            <w:tcW w:w="771" w:type="dxa"/>
            <w:tcBorders>
              <w:bottom w:val="single" w:sz="4" w:space="0" w:color="auto"/>
            </w:tcBorders>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Lp.</w:t>
            </w:r>
          </w:p>
        </w:tc>
        <w:tc>
          <w:tcPr>
            <w:tcW w:w="1276" w:type="dxa"/>
            <w:tcBorders>
              <w:bottom w:val="single" w:sz="4" w:space="0" w:color="auto"/>
            </w:tcBorders>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Kod odpadu</w:t>
            </w:r>
          </w:p>
        </w:tc>
        <w:tc>
          <w:tcPr>
            <w:tcW w:w="5528" w:type="dxa"/>
            <w:tcBorders>
              <w:bottom w:val="single" w:sz="4" w:space="0" w:color="auto"/>
            </w:tcBorders>
            <w:vAlign w:val="center"/>
          </w:tcPr>
          <w:p w:rsidR="00887EFF" w:rsidRPr="00887EFF" w:rsidRDefault="00887EFF" w:rsidP="00887EFF">
            <w:pPr>
              <w:spacing w:line="240" w:lineRule="auto"/>
              <w:jc w:val="center"/>
              <w:rPr>
                <w:rFonts w:eastAsia="Calibri"/>
                <w:b/>
                <w:sz w:val="20"/>
                <w:szCs w:val="20"/>
              </w:rPr>
            </w:pPr>
            <w:r w:rsidRPr="00887EFF">
              <w:rPr>
                <w:rFonts w:eastAsia="Calibri"/>
                <w:b/>
                <w:sz w:val="20"/>
                <w:szCs w:val="20"/>
              </w:rPr>
              <w:t>Rodzaj odpadu</w:t>
            </w:r>
          </w:p>
        </w:tc>
        <w:tc>
          <w:tcPr>
            <w:tcW w:w="1417" w:type="dxa"/>
            <w:tcBorders>
              <w:bottom w:val="single" w:sz="4" w:space="0" w:color="auto"/>
            </w:tcBorders>
            <w:vAlign w:val="center"/>
          </w:tcPr>
          <w:p w:rsidR="00887EFF" w:rsidRPr="00887EFF" w:rsidRDefault="00887EFF" w:rsidP="00887EFF">
            <w:pPr>
              <w:widowControl w:val="0"/>
              <w:adjustRightInd w:val="0"/>
              <w:spacing w:line="240" w:lineRule="auto"/>
              <w:jc w:val="center"/>
              <w:textAlignment w:val="baseline"/>
              <w:rPr>
                <w:rFonts w:eastAsia="Calibri"/>
                <w:b/>
                <w:sz w:val="20"/>
                <w:szCs w:val="20"/>
              </w:rPr>
            </w:pPr>
            <w:r w:rsidRPr="00887EFF">
              <w:rPr>
                <w:rFonts w:eastAsia="Calibri"/>
                <w:b/>
                <w:sz w:val="20"/>
                <w:szCs w:val="20"/>
              </w:rPr>
              <w:t>Ilość odpadów</w:t>
            </w:r>
          </w:p>
          <w:p w:rsidR="00887EFF" w:rsidRPr="00887EFF" w:rsidRDefault="00887EFF" w:rsidP="00887EFF">
            <w:pPr>
              <w:spacing w:line="240" w:lineRule="auto"/>
              <w:jc w:val="center"/>
              <w:rPr>
                <w:rFonts w:eastAsia="Calibri"/>
                <w:b/>
                <w:sz w:val="20"/>
                <w:szCs w:val="20"/>
              </w:rPr>
            </w:pPr>
            <w:r w:rsidRPr="00887EFF">
              <w:rPr>
                <w:rFonts w:eastAsia="Calibri"/>
                <w:b/>
                <w:sz w:val="20"/>
                <w:szCs w:val="20"/>
              </w:rPr>
              <w:t>[Mg/rok]</w:t>
            </w:r>
          </w:p>
        </w:tc>
      </w:tr>
      <w:tr w:rsidR="00887EFF" w:rsidRPr="00887EFF" w:rsidTr="00310982">
        <w:trPr>
          <w:trHeight w:val="276"/>
        </w:trPr>
        <w:tc>
          <w:tcPr>
            <w:tcW w:w="771" w:type="dxa"/>
            <w:tcBorders>
              <w:bottom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1.</w:t>
            </w:r>
          </w:p>
        </w:tc>
        <w:tc>
          <w:tcPr>
            <w:tcW w:w="1276" w:type="dxa"/>
            <w:tcBorders>
              <w:bottom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15 01 01</w:t>
            </w:r>
          </w:p>
        </w:tc>
        <w:tc>
          <w:tcPr>
            <w:tcW w:w="5528" w:type="dxa"/>
            <w:tcBorders>
              <w:bottom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Opakowania z papieru i tektury</w:t>
            </w:r>
          </w:p>
        </w:tc>
        <w:tc>
          <w:tcPr>
            <w:tcW w:w="1417" w:type="dxa"/>
            <w:tcBorders>
              <w:bottom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15 000,00</w:t>
            </w:r>
          </w:p>
        </w:tc>
      </w:tr>
      <w:tr w:rsidR="00887EFF" w:rsidRPr="00887EFF" w:rsidTr="00310982">
        <w:tc>
          <w:tcPr>
            <w:tcW w:w="771"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2.</w:t>
            </w:r>
          </w:p>
        </w:tc>
        <w:tc>
          <w:tcPr>
            <w:tcW w:w="127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15 01 02</w:t>
            </w:r>
          </w:p>
        </w:tc>
        <w:tc>
          <w:tcPr>
            <w:tcW w:w="5528"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Opakowania z tworzyw sztucznych</w:t>
            </w:r>
          </w:p>
        </w:tc>
        <w:tc>
          <w:tcPr>
            <w:tcW w:w="141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15 000,00</w:t>
            </w:r>
          </w:p>
        </w:tc>
      </w:tr>
      <w:tr w:rsidR="00887EFF" w:rsidRPr="00887EFF" w:rsidTr="00310982">
        <w:tc>
          <w:tcPr>
            <w:tcW w:w="771"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3.</w:t>
            </w:r>
          </w:p>
        </w:tc>
        <w:tc>
          <w:tcPr>
            <w:tcW w:w="127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15 01 03</w:t>
            </w:r>
          </w:p>
        </w:tc>
        <w:tc>
          <w:tcPr>
            <w:tcW w:w="5528"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Opakowania z drewna</w:t>
            </w:r>
          </w:p>
        </w:tc>
        <w:tc>
          <w:tcPr>
            <w:tcW w:w="141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ind w:left="-150" w:firstLine="150"/>
              <w:jc w:val="center"/>
              <w:rPr>
                <w:rFonts w:eastAsia="Calibri"/>
                <w:sz w:val="20"/>
                <w:szCs w:val="20"/>
              </w:rPr>
            </w:pPr>
            <w:r w:rsidRPr="00887EFF">
              <w:rPr>
                <w:rFonts w:eastAsia="Calibri"/>
                <w:sz w:val="20"/>
                <w:szCs w:val="20"/>
              </w:rPr>
              <w:t>10 000,00</w:t>
            </w:r>
          </w:p>
        </w:tc>
      </w:tr>
      <w:tr w:rsidR="00887EFF" w:rsidRPr="00887EFF" w:rsidTr="00310982">
        <w:trPr>
          <w:trHeight w:val="216"/>
        </w:trPr>
        <w:tc>
          <w:tcPr>
            <w:tcW w:w="771"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4.</w:t>
            </w:r>
          </w:p>
        </w:tc>
        <w:tc>
          <w:tcPr>
            <w:tcW w:w="127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15 01 04</w:t>
            </w:r>
          </w:p>
        </w:tc>
        <w:tc>
          <w:tcPr>
            <w:tcW w:w="5528"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Opakowania z metali</w:t>
            </w:r>
          </w:p>
        </w:tc>
        <w:tc>
          <w:tcPr>
            <w:tcW w:w="141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2 000,00</w:t>
            </w:r>
          </w:p>
        </w:tc>
      </w:tr>
      <w:tr w:rsidR="00887EFF" w:rsidRPr="00887EFF" w:rsidTr="00310982">
        <w:tc>
          <w:tcPr>
            <w:tcW w:w="771"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5.</w:t>
            </w:r>
          </w:p>
        </w:tc>
        <w:tc>
          <w:tcPr>
            <w:tcW w:w="127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15 01 07</w:t>
            </w:r>
          </w:p>
        </w:tc>
        <w:tc>
          <w:tcPr>
            <w:tcW w:w="5528"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Opakowania ze szkła</w:t>
            </w:r>
          </w:p>
        </w:tc>
        <w:tc>
          <w:tcPr>
            <w:tcW w:w="141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9 000,00</w:t>
            </w:r>
          </w:p>
        </w:tc>
      </w:tr>
      <w:tr w:rsidR="00887EFF" w:rsidRPr="00887EFF" w:rsidTr="00310982">
        <w:trPr>
          <w:trHeight w:val="206"/>
        </w:trPr>
        <w:tc>
          <w:tcPr>
            <w:tcW w:w="771"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6.</w:t>
            </w:r>
          </w:p>
        </w:tc>
        <w:tc>
          <w:tcPr>
            <w:tcW w:w="127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19 12 01</w:t>
            </w:r>
          </w:p>
        </w:tc>
        <w:tc>
          <w:tcPr>
            <w:tcW w:w="5528"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Papier i tektura</w:t>
            </w:r>
          </w:p>
        </w:tc>
        <w:tc>
          <w:tcPr>
            <w:tcW w:w="141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10 000,00</w:t>
            </w:r>
          </w:p>
        </w:tc>
      </w:tr>
      <w:tr w:rsidR="00887EFF" w:rsidRPr="00887EFF" w:rsidTr="00310982">
        <w:tc>
          <w:tcPr>
            <w:tcW w:w="771"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7.</w:t>
            </w:r>
          </w:p>
        </w:tc>
        <w:tc>
          <w:tcPr>
            <w:tcW w:w="127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19 12 02</w:t>
            </w:r>
          </w:p>
        </w:tc>
        <w:tc>
          <w:tcPr>
            <w:tcW w:w="5528"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Metale żelazne</w:t>
            </w:r>
          </w:p>
        </w:tc>
        <w:tc>
          <w:tcPr>
            <w:tcW w:w="141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7 000,00</w:t>
            </w:r>
          </w:p>
        </w:tc>
      </w:tr>
      <w:tr w:rsidR="00887EFF" w:rsidRPr="00887EFF" w:rsidTr="00310982">
        <w:tc>
          <w:tcPr>
            <w:tcW w:w="771"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8.</w:t>
            </w:r>
          </w:p>
        </w:tc>
        <w:tc>
          <w:tcPr>
            <w:tcW w:w="127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19 12 03</w:t>
            </w:r>
          </w:p>
        </w:tc>
        <w:tc>
          <w:tcPr>
            <w:tcW w:w="5528"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Metale nieżelazne</w:t>
            </w:r>
          </w:p>
        </w:tc>
        <w:tc>
          <w:tcPr>
            <w:tcW w:w="141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6 000,00</w:t>
            </w:r>
          </w:p>
        </w:tc>
      </w:tr>
      <w:tr w:rsidR="00887EFF" w:rsidRPr="00887EFF" w:rsidTr="00310982">
        <w:trPr>
          <w:trHeight w:val="172"/>
        </w:trPr>
        <w:tc>
          <w:tcPr>
            <w:tcW w:w="771"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lastRenderedPageBreak/>
              <w:t>9.</w:t>
            </w:r>
          </w:p>
        </w:tc>
        <w:tc>
          <w:tcPr>
            <w:tcW w:w="127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19 12 04</w:t>
            </w:r>
          </w:p>
        </w:tc>
        <w:tc>
          <w:tcPr>
            <w:tcW w:w="5528"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Tworzywa sztuczne i guma</w:t>
            </w:r>
          </w:p>
        </w:tc>
        <w:tc>
          <w:tcPr>
            <w:tcW w:w="141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75 000,00</w:t>
            </w:r>
          </w:p>
        </w:tc>
      </w:tr>
      <w:tr w:rsidR="00887EFF" w:rsidRPr="00887EFF" w:rsidTr="00310982">
        <w:tc>
          <w:tcPr>
            <w:tcW w:w="771"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10.</w:t>
            </w:r>
          </w:p>
        </w:tc>
        <w:tc>
          <w:tcPr>
            <w:tcW w:w="127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19 12 05</w:t>
            </w:r>
          </w:p>
        </w:tc>
        <w:tc>
          <w:tcPr>
            <w:tcW w:w="5528"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Szkło</w:t>
            </w:r>
          </w:p>
        </w:tc>
        <w:tc>
          <w:tcPr>
            <w:tcW w:w="141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5 000,00</w:t>
            </w:r>
          </w:p>
        </w:tc>
      </w:tr>
      <w:tr w:rsidR="00887EFF" w:rsidRPr="00887EFF" w:rsidTr="00310982">
        <w:tc>
          <w:tcPr>
            <w:tcW w:w="771"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11.</w:t>
            </w:r>
          </w:p>
        </w:tc>
        <w:tc>
          <w:tcPr>
            <w:tcW w:w="127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19 12 09</w:t>
            </w:r>
          </w:p>
        </w:tc>
        <w:tc>
          <w:tcPr>
            <w:tcW w:w="5528"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Minerały (np. piasek, kamienie)</w:t>
            </w:r>
          </w:p>
        </w:tc>
        <w:tc>
          <w:tcPr>
            <w:tcW w:w="141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75 000,00</w:t>
            </w:r>
          </w:p>
        </w:tc>
      </w:tr>
      <w:tr w:rsidR="00887EFF" w:rsidRPr="00887EFF" w:rsidTr="00310982">
        <w:tc>
          <w:tcPr>
            <w:tcW w:w="771"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12.</w:t>
            </w:r>
          </w:p>
        </w:tc>
        <w:tc>
          <w:tcPr>
            <w:tcW w:w="127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19 12 10</w:t>
            </w:r>
          </w:p>
        </w:tc>
        <w:tc>
          <w:tcPr>
            <w:tcW w:w="5528"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Odpady palne (paliwo alternatywne)</w:t>
            </w:r>
          </w:p>
        </w:tc>
        <w:tc>
          <w:tcPr>
            <w:tcW w:w="141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70 000,00</w:t>
            </w:r>
          </w:p>
        </w:tc>
      </w:tr>
      <w:tr w:rsidR="00887EFF" w:rsidRPr="00887EFF" w:rsidTr="00310982">
        <w:tc>
          <w:tcPr>
            <w:tcW w:w="771"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contextualSpacing/>
              <w:jc w:val="center"/>
              <w:rPr>
                <w:rFonts w:eastAsia="Times New Roman"/>
                <w:sz w:val="20"/>
                <w:szCs w:val="20"/>
                <w:lang w:eastAsia="pl-PL"/>
              </w:rPr>
            </w:pPr>
            <w:r w:rsidRPr="00887EFF">
              <w:rPr>
                <w:rFonts w:eastAsia="Times New Roman"/>
                <w:sz w:val="20"/>
                <w:szCs w:val="20"/>
                <w:lang w:eastAsia="pl-PL"/>
              </w:rPr>
              <w:t>13.</w:t>
            </w:r>
          </w:p>
        </w:tc>
        <w:tc>
          <w:tcPr>
            <w:tcW w:w="1276"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19 12 12</w:t>
            </w:r>
          </w:p>
        </w:tc>
        <w:tc>
          <w:tcPr>
            <w:tcW w:w="5528"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 xml:space="preserve">Inne odpady (w tym zmieszane substancje i przedmioty) </w:t>
            </w:r>
            <w:r w:rsidRPr="00887EFF">
              <w:rPr>
                <w:rFonts w:eastAsia="Calibri"/>
                <w:sz w:val="20"/>
                <w:szCs w:val="20"/>
              </w:rPr>
              <w:br/>
              <w:t>z mechanicznej obróbki odpadów inne niż wymienione w 19 12 11</w:t>
            </w:r>
          </w:p>
        </w:tc>
        <w:tc>
          <w:tcPr>
            <w:tcW w:w="141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1 000,00</w:t>
            </w:r>
          </w:p>
        </w:tc>
      </w:tr>
      <w:tr w:rsidR="00887EFF" w:rsidRPr="00887EFF" w:rsidTr="00310982">
        <w:tc>
          <w:tcPr>
            <w:tcW w:w="7575" w:type="dxa"/>
            <w:gridSpan w:val="3"/>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b/>
                <w:sz w:val="20"/>
                <w:szCs w:val="20"/>
              </w:rPr>
            </w:pPr>
            <w:r w:rsidRPr="00887EFF">
              <w:rPr>
                <w:rFonts w:eastAsia="Calibri"/>
                <w:sz w:val="20"/>
                <w:szCs w:val="20"/>
              </w:rPr>
              <w:t xml:space="preserve">                </w:t>
            </w:r>
            <w:r w:rsidRPr="00887EFF">
              <w:rPr>
                <w:rFonts w:eastAsia="Calibri"/>
                <w:b/>
                <w:sz w:val="20"/>
                <w:szCs w:val="20"/>
              </w:rPr>
              <w:t>RAZEM</w:t>
            </w:r>
          </w:p>
        </w:tc>
        <w:tc>
          <w:tcPr>
            <w:tcW w:w="1417" w:type="dxa"/>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b/>
                <w:bCs/>
                <w:sz w:val="20"/>
                <w:szCs w:val="20"/>
              </w:rPr>
              <w:t>300000,00</w:t>
            </w:r>
          </w:p>
        </w:tc>
      </w:tr>
    </w:tbl>
    <w:p w:rsidR="00887EFF" w:rsidRPr="00887EFF" w:rsidRDefault="00887EFF" w:rsidP="00887EFF">
      <w:pPr>
        <w:spacing w:line="240" w:lineRule="auto"/>
        <w:contextualSpacing/>
        <w:jc w:val="both"/>
        <w:rPr>
          <w:rFonts w:eastAsia="Times New Roman"/>
          <w:b/>
          <w:i/>
          <w:lang w:eastAsia="pl-PL"/>
        </w:rPr>
      </w:pPr>
    </w:p>
    <w:p w:rsidR="00887EFF" w:rsidRPr="00887EFF" w:rsidRDefault="00887EFF" w:rsidP="00887EFF">
      <w:pPr>
        <w:numPr>
          <w:ilvl w:val="2"/>
          <w:numId w:val="29"/>
        </w:numPr>
        <w:spacing w:line="240" w:lineRule="auto"/>
        <w:contextualSpacing/>
        <w:jc w:val="both"/>
        <w:rPr>
          <w:rFonts w:eastAsia="Times New Roman"/>
          <w:b/>
          <w:i/>
          <w:lang w:eastAsia="pl-PL"/>
        </w:rPr>
      </w:pPr>
      <w:r w:rsidRPr="00887EFF">
        <w:rPr>
          <w:rFonts w:eastAsia="Times New Roman"/>
          <w:b/>
          <w:i/>
          <w:lang w:eastAsia="pl-PL"/>
        </w:rPr>
        <w:t>Miejsce i dopuszczone metody przetwarzania odpadów, ze wskazaniem procesu przetwarzania, zgodnie z załącznikiem nr 1 i 2 do ustawy, oraz opis procesu technologicznego z podaniem rocznej mocy przerobowej instalacji lub urządzenia</w:t>
      </w:r>
    </w:p>
    <w:p w:rsidR="00887EFF" w:rsidRPr="00887EFF" w:rsidRDefault="00887EFF" w:rsidP="00887EFF">
      <w:pPr>
        <w:spacing w:line="240" w:lineRule="auto"/>
        <w:ind w:left="720"/>
        <w:contextualSpacing/>
        <w:jc w:val="both"/>
        <w:rPr>
          <w:rFonts w:eastAsia="Times New Roman"/>
          <w:b/>
          <w:i/>
          <w:lang w:eastAsia="pl-PL"/>
        </w:rPr>
      </w:pPr>
    </w:p>
    <w:p w:rsidR="00887EFF" w:rsidRPr="00790BF3" w:rsidRDefault="00566AE8" w:rsidP="00887EFF">
      <w:pPr>
        <w:widowControl w:val="0"/>
        <w:adjustRightInd w:val="0"/>
        <w:spacing w:line="240" w:lineRule="auto"/>
        <w:ind w:firstLine="284"/>
        <w:jc w:val="both"/>
        <w:textAlignment w:val="baseline"/>
        <w:rPr>
          <w:rFonts w:eastAsia="Times New Roman"/>
          <w:lang w:eastAsia="pl-PL"/>
        </w:rPr>
      </w:pPr>
      <w:r w:rsidRPr="00790BF3">
        <w:rPr>
          <w:rFonts w:eastAsia="Times New Roman"/>
          <w:lang w:eastAsia="pl-PL"/>
        </w:rPr>
        <w:t xml:space="preserve">Proces przetwarzania odpadów prowadzony jest na terenie nieruchomości o nr ewid. 159 </w:t>
      </w:r>
      <w:proofErr w:type="gramStart"/>
      <w:r w:rsidRPr="00790BF3">
        <w:rPr>
          <w:rFonts w:eastAsia="Times New Roman"/>
          <w:lang w:eastAsia="pl-PL"/>
        </w:rPr>
        <w:t>przy</w:t>
      </w:r>
      <w:proofErr w:type="gramEnd"/>
      <w:r w:rsidRPr="00790BF3">
        <w:rPr>
          <w:rFonts w:eastAsia="Times New Roman"/>
          <w:lang w:eastAsia="pl-PL"/>
        </w:rPr>
        <w:t xml:space="preserve"> ul. Głowackiego 87 w Jędrzejowie, do której Spółka dysponuje tytułem prawnym – umową </w:t>
      </w:r>
      <w:r w:rsidR="009537D2" w:rsidRPr="00790BF3">
        <w:rPr>
          <w:rFonts w:eastAsia="Times New Roman"/>
          <w:lang w:eastAsia="pl-PL"/>
        </w:rPr>
        <w:t xml:space="preserve">dzierżawy zawartą na czas nieokreślony. </w:t>
      </w:r>
      <w:r w:rsidR="00887EFF" w:rsidRPr="00790BF3">
        <w:rPr>
          <w:rFonts w:eastAsia="Times New Roman"/>
          <w:lang w:eastAsia="pl-PL"/>
        </w:rPr>
        <w:t xml:space="preserve">Wjazd na teren zakładu odbywa się od </w:t>
      </w:r>
      <w:r w:rsidR="009537D2" w:rsidRPr="00790BF3">
        <w:rPr>
          <w:rFonts w:eastAsia="Times New Roman"/>
          <w:lang w:eastAsia="pl-PL"/>
        </w:rPr>
        <w:br/>
      </w:r>
      <w:r w:rsidR="00887EFF" w:rsidRPr="00790BF3">
        <w:rPr>
          <w:rFonts w:eastAsia="Times New Roman"/>
          <w:lang w:eastAsia="pl-PL"/>
        </w:rPr>
        <w:t>ul. Głowackiego w Jędrzejowie przez bramę od strony północno-wschodniej, a następnie w kierunku południowym drogą z płyt żelbetowych. Pojazd przywożący odpady wjeżdża na wagę, gdzie odpowiednio przeszkolony pracownik kontroluje rodzaj przywiezionych odpadów oraz waży pojazd z odpadami. Ciężar pojazdu jest rejestrowany w systemie archiwizacji komputerowej wagi. Po zważeniu, pojazd kierowany jest na płytę rozładunkową. W miejscu rozładunku odpadów następuje kolejna kontrola przywiezionych odpadów. Dotyczy to zwłaszcza samochodów specjalistycznych z zamkniętą skrzynią ładunkową. W przypadku tego typu samochodów niemożliwe jest sprawdzenie rodzaju odpadów przy wjeździe.</w:t>
      </w:r>
    </w:p>
    <w:p w:rsidR="00887EFF" w:rsidRPr="00C16176" w:rsidRDefault="00887EFF" w:rsidP="00887EFF">
      <w:pPr>
        <w:widowControl w:val="0"/>
        <w:adjustRightInd w:val="0"/>
        <w:spacing w:line="240" w:lineRule="auto"/>
        <w:ind w:firstLine="284"/>
        <w:jc w:val="both"/>
        <w:textAlignment w:val="baseline"/>
        <w:rPr>
          <w:rFonts w:eastAsia="Times New Roman"/>
          <w:lang w:eastAsia="pl-PL"/>
        </w:rPr>
      </w:pPr>
      <w:r w:rsidRPr="00790BF3">
        <w:rPr>
          <w:rFonts w:eastAsia="Times New Roman"/>
          <w:lang w:eastAsia="pl-PL"/>
        </w:rPr>
        <w:t>Po rozładunku odpadów pojazdy kierowane są powtórnie na wagę samochodową, celem ustalenia wagi pojazdu i faktycznej wagi d</w:t>
      </w:r>
      <w:r w:rsidRPr="00C16176">
        <w:rPr>
          <w:rFonts w:eastAsia="Times New Roman"/>
          <w:lang w:eastAsia="pl-PL"/>
        </w:rPr>
        <w:t xml:space="preserve">ostarczonych odpadów. Po zważeniu pojazdu, pracownik obsługi dokonuje stosownego zapisu w dokumentacji ewidencyjnej przyjmowanych odpadów. Kierowca pojazdu otrzymuje stosowny dokument potwierdzający przyjęcie odpadów. Każda ilość odpadów przywożona na teren zakładu jest ewidencjonowana pod względem </w:t>
      </w:r>
      <w:proofErr w:type="gramStart"/>
      <w:r w:rsidRPr="00C16176">
        <w:rPr>
          <w:rFonts w:eastAsia="Times New Roman"/>
          <w:lang w:eastAsia="pl-PL"/>
        </w:rPr>
        <w:t>ich jakości</w:t>
      </w:r>
      <w:proofErr w:type="gramEnd"/>
      <w:r w:rsidRPr="00C16176">
        <w:rPr>
          <w:rFonts w:eastAsia="Times New Roman"/>
          <w:lang w:eastAsia="pl-PL"/>
        </w:rPr>
        <w:t xml:space="preserve"> i ilości. Ewidencja odpadów prowadzona jest zgodnie </w:t>
      </w:r>
      <w:r w:rsidRPr="00C16176">
        <w:rPr>
          <w:rFonts w:eastAsia="Times New Roman"/>
          <w:lang w:eastAsia="pl-PL"/>
        </w:rPr>
        <w:br/>
        <w:t xml:space="preserve">z obowiązującymi w tym zakresie przepisami prawa. </w:t>
      </w:r>
    </w:p>
    <w:p w:rsidR="00887EFF" w:rsidRPr="00C16176" w:rsidRDefault="00887EFF" w:rsidP="00887EFF">
      <w:pPr>
        <w:widowControl w:val="0"/>
        <w:adjustRightInd w:val="0"/>
        <w:spacing w:line="240" w:lineRule="auto"/>
        <w:ind w:firstLine="284"/>
        <w:jc w:val="both"/>
        <w:textAlignment w:val="baseline"/>
        <w:rPr>
          <w:rFonts w:eastAsia="Arial Unicode MS"/>
          <w:szCs w:val="20"/>
          <w:lang w:eastAsia="pl-PL"/>
        </w:rPr>
      </w:pPr>
      <w:r w:rsidRPr="00C16176">
        <w:rPr>
          <w:rFonts w:eastAsia="Arial Unicode MS"/>
          <w:szCs w:val="20"/>
          <w:lang w:eastAsia="pl-PL"/>
        </w:rPr>
        <w:t>Transport odpadów do przetwarzania realizowany jest przez osoby uprawnione</w:t>
      </w:r>
      <w:proofErr w:type="gramStart"/>
      <w:r w:rsidRPr="00C16176">
        <w:rPr>
          <w:rFonts w:eastAsia="Arial Unicode MS"/>
          <w:szCs w:val="20"/>
          <w:lang w:eastAsia="pl-PL"/>
        </w:rPr>
        <w:t>,</w:t>
      </w:r>
      <w:r w:rsidRPr="00C16176">
        <w:rPr>
          <w:rFonts w:eastAsia="Arial Unicode MS"/>
          <w:szCs w:val="20"/>
          <w:lang w:eastAsia="pl-PL"/>
        </w:rPr>
        <w:br/>
        <w:t>z</w:t>
      </w:r>
      <w:proofErr w:type="gramEnd"/>
      <w:r w:rsidRPr="00C16176">
        <w:rPr>
          <w:rFonts w:eastAsia="Arial Unicode MS"/>
          <w:szCs w:val="20"/>
          <w:lang w:eastAsia="pl-PL"/>
        </w:rPr>
        <w:t xml:space="preserve"> zachowaniem przepisów obowiązujących przy transporcie drogowym. </w:t>
      </w:r>
      <w:r w:rsidRPr="00C16176">
        <w:rPr>
          <w:rFonts w:eastAsia="Times New Roman"/>
          <w:spacing w:val="-3"/>
          <w:lang w:eastAsia="pl-PL"/>
        </w:rPr>
        <w:t>Dowożone odpady przeznaczone do odzysku w instalacji są magazynowane przed ich podaniem na linię sortowniczą bądź bezpośrednio do młyna.</w:t>
      </w:r>
    </w:p>
    <w:p w:rsidR="00887EFF" w:rsidRPr="00887EFF" w:rsidRDefault="00887EFF" w:rsidP="00887EFF">
      <w:pPr>
        <w:widowControl w:val="0"/>
        <w:adjustRightInd w:val="0"/>
        <w:spacing w:line="240" w:lineRule="auto"/>
        <w:ind w:firstLine="284"/>
        <w:jc w:val="both"/>
        <w:textAlignment w:val="baseline"/>
        <w:rPr>
          <w:rFonts w:eastAsia="Times New Roman"/>
          <w:lang w:eastAsia="pl-PL"/>
        </w:rPr>
      </w:pPr>
      <w:r w:rsidRPr="00887EFF">
        <w:rPr>
          <w:rFonts w:eastAsia="Times New Roman"/>
          <w:lang w:eastAsia="pl-PL"/>
        </w:rPr>
        <w:t>Do produkcji paliwa alternatywnego wykorzystywane będą</w:t>
      </w:r>
      <w:r w:rsidR="009537D2">
        <w:rPr>
          <w:rFonts w:eastAsia="Times New Roman"/>
          <w:lang w:eastAsia="pl-PL"/>
        </w:rPr>
        <w:t xml:space="preserve"> odpady w postaci: drewna, celulozy, hemicelulozy, ligniny</w:t>
      </w:r>
      <w:r w:rsidRPr="00887EFF">
        <w:rPr>
          <w:rFonts w:eastAsia="Times New Roman"/>
          <w:lang w:eastAsia="pl-PL"/>
        </w:rPr>
        <w:t>, papier</w:t>
      </w:r>
      <w:r w:rsidR="009537D2">
        <w:rPr>
          <w:rFonts w:eastAsia="Times New Roman"/>
          <w:lang w:eastAsia="pl-PL"/>
        </w:rPr>
        <w:t>u</w:t>
      </w:r>
      <w:r w:rsidRPr="00887EFF">
        <w:rPr>
          <w:rFonts w:eastAsia="Times New Roman"/>
          <w:lang w:eastAsia="pl-PL"/>
        </w:rPr>
        <w:t>, karton</w:t>
      </w:r>
      <w:r w:rsidR="009537D2">
        <w:rPr>
          <w:rFonts w:eastAsia="Times New Roman"/>
          <w:lang w:eastAsia="pl-PL"/>
        </w:rPr>
        <w:t>u, opakowań wielowarstwowych, tworzyw sztucznych, substancji organicznych</w:t>
      </w:r>
      <w:r w:rsidRPr="00887EFF">
        <w:rPr>
          <w:rFonts w:eastAsia="Times New Roman"/>
          <w:lang w:eastAsia="pl-PL"/>
        </w:rPr>
        <w:t xml:space="preserve"> pochodzeni</w:t>
      </w:r>
      <w:r w:rsidR="00594BB7">
        <w:rPr>
          <w:rFonts w:eastAsia="Times New Roman"/>
          <w:lang w:eastAsia="pl-PL"/>
        </w:rPr>
        <w:t>a roślinnego, skóry, gumy</w:t>
      </w:r>
      <w:r w:rsidRPr="00887EFF">
        <w:rPr>
          <w:rFonts w:eastAsia="Times New Roman"/>
          <w:lang w:eastAsia="pl-PL"/>
        </w:rPr>
        <w:t xml:space="preserve"> </w:t>
      </w:r>
      <w:r w:rsidR="00594BB7">
        <w:rPr>
          <w:rFonts w:eastAsia="Times New Roman"/>
          <w:lang w:eastAsia="pl-PL"/>
        </w:rPr>
        <w:t>oraz tekstyliów</w:t>
      </w:r>
      <w:r w:rsidRPr="00887EFF">
        <w:rPr>
          <w:rFonts w:eastAsia="Times New Roman"/>
          <w:lang w:eastAsia="pl-PL"/>
        </w:rPr>
        <w:t>.</w:t>
      </w:r>
    </w:p>
    <w:p w:rsidR="00887EFF" w:rsidRPr="00887EFF" w:rsidRDefault="00887EFF" w:rsidP="00887EFF">
      <w:pPr>
        <w:widowControl w:val="0"/>
        <w:adjustRightInd w:val="0"/>
        <w:spacing w:line="240" w:lineRule="auto"/>
        <w:ind w:firstLine="284"/>
        <w:jc w:val="both"/>
        <w:textAlignment w:val="baseline"/>
        <w:rPr>
          <w:rFonts w:eastAsia="Times New Roman"/>
          <w:lang w:eastAsia="pl-PL"/>
        </w:rPr>
      </w:pPr>
      <w:r w:rsidRPr="00887EFF">
        <w:rPr>
          <w:rFonts w:eastAsia="Times New Roman"/>
          <w:lang w:eastAsia="pl-PL"/>
        </w:rPr>
        <w:t>Technologia produkcji paliwa alternatywnego oparta jest o procesy: doczyszczania, frakcjonowania, separowania, rozdrabniania i mielenia – proces R12</w:t>
      </w:r>
      <w:r w:rsidR="00C16176">
        <w:rPr>
          <w:rFonts w:eastAsia="Times New Roman"/>
          <w:lang w:eastAsia="pl-PL"/>
        </w:rPr>
        <w:t>,</w:t>
      </w:r>
      <w:r w:rsidRPr="00887EFF">
        <w:rPr>
          <w:rFonts w:eastAsia="Times New Roman"/>
          <w:lang w:eastAsia="pl-PL"/>
        </w:rPr>
        <w:t xml:space="preserve"> tj. wymiana odpadów </w:t>
      </w:r>
      <w:r w:rsidRPr="00887EFF">
        <w:rPr>
          <w:rFonts w:eastAsia="Times New Roman"/>
          <w:lang w:eastAsia="pl-PL"/>
        </w:rPr>
        <w:br/>
        <w:t>w celu poddania ich któremukolwiek z procesów wymienionych w pozycji R1-R11.</w:t>
      </w:r>
    </w:p>
    <w:p w:rsidR="00887EFF" w:rsidRPr="00887EFF" w:rsidRDefault="00887EFF" w:rsidP="00887EFF">
      <w:pPr>
        <w:widowControl w:val="0"/>
        <w:adjustRightInd w:val="0"/>
        <w:spacing w:line="240" w:lineRule="auto"/>
        <w:ind w:firstLine="284"/>
        <w:jc w:val="both"/>
        <w:textAlignment w:val="baseline"/>
        <w:rPr>
          <w:rFonts w:eastAsia="Times New Roman"/>
          <w:lang w:eastAsia="pl-PL"/>
        </w:rPr>
      </w:pPr>
      <w:r w:rsidRPr="00887EFF">
        <w:rPr>
          <w:rFonts w:eastAsia="Times New Roman"/>
          <w:lang w:eastAsia="pl-PL"/>
        </w:rPr>
        <w:t xml:space="preserve">Wsad produkcyjny stanowią stałe frakcje palne odpadów, selekcjonowane lub odpady po mechanicznym przetwarzaniu dostarczane z zewnątrz w ilości 300 000 Mg/rok.  Załadunek odpadów do kanału podawczego linii odbywać się będzie z wykorzystaniem dwóch ładowarek spalinowych. Z kanału załadowczego odpady za pomocą przenośników mechanicznych – taśmociągów trafią do 2 sit bębnowych o prześwicie oczek 10 mm (opcjonalnie do </w:t>
      </w:r>
      <w:smartTag w:uri="urn:schemas-microsoft-com:office:smarttags" w:element="metricconverter">
        <w:smartTagPr>
          <w:attr w:name="ProductID" w:val="20 mm"/>
        </w:smartTagPr>
        <w:r w:rsidRPr="00887EFF">
          <w:rPr>
            <w:rFonts w:eastAsia="Times New Roman"/>
            <w:lang w:eastAsia="pl-PL"/>
          </w:rPr>
          <w:t xml:space="preserve">20 </w:t>
        </w:r>
        <w:proofErr w:type="gramStart"/>
        <w:r w:rsidRPr="00887EFF">
          <w:rPr>
            <w:rFonts w:eastAsia="Times New Roman"/>
            <w:lang w:eastAsia="pl-PL"/>
          </w:rPr>
          <w:t>mm</w:t>
        </w:r>
      </w:smartTag>
      <w:r w:rsidRPr="00887EFF">
        <w:rPr>
          <w:rFonts w:eastAsia="Times New Roman"/>
          <w:lang w:eastAsia="pl-PL"/>
        </w:rPr>
        <w:t>).  Na</w:t>
      </w:r>
      <w:proofErr w:type="gramEnd"/>
      <w:r w:rsidRPr="00887EFF">
        <w:rPr>
          <w:rFonts w:eastAsia="Times New Roman"/>
          <w:lang w:eastAsia="pl-PL"/>
        </w:rPr>
        <w:t xml:space="preserve"> sitach wyodrębnione zostaną frakcje:</w:t>
      </w:r>
    </w:p>
    <w:p w:rsidR="00887EFF" w:rsidRPr="00887EFF" w:rsidRDefault="00887EFF" w:rsidP="00887EFF">
      <w:pPr>
        <w:widowControl w:val="0"/>
        <w:adjustRightInd w:val="0"/>
        <w:spacing w:line="240" w:lineRule="auto"/>
        <w:jc w:val="both"/>
        <w:textAlignment w:val="baseline"/>
        <w:rPr>
          <w:rFonts w:eastAsia="Times New Roman"/>
          <w:lang w:eastAsia="pl-PL"/>
        </w:rPr>
      </w:pPr>
      <w:proofErr w:type="gramStart"/>
      <w:r w:rsidRPr="00887EFF">
        <w:rPr>
          <w:rFonts w:eastAsia="Times New Roman"/>
          <w:lang w:eastAsia="pl-PL"/>
        </w:rPr>
        <w:t>-  drobna</w:t>
      </w:r>
      <w:proofErr w:type="gramEnd"/>
      <w:r w:rsidRPr="00887EFF">
        <w:rPr>
          <w:rFonts w:eastAsia="Times New Roman"/>
          <w:lang w:eastAsia="pl-PL"/>
        </w:rPr>
        <w:t xml:space="preserve"> (podsitowa) ≤ 10m</w:t>
      </w:r>
      <w:r w:rsidR="00C16176">
        <w:rPr>
          <w:rFonts w:eastAsia="Times New Roman"/>
          <w:lang w:eastAsia="pl-PL"/>
        </w:rPr>
        <w:t>m – nie</w:t>
      </w:r>
      <w:r w:rsidRPr="00887EFF">
        <w:rPr>
          <w:rFonts w:eastAsia="Times New Roman"/>
          <w:lang w:eastAsia="pl-PL"/>
        </w:rPr>
        <w:t>nadająca się do dalszego odzysku mechanicznego</w:t>
      </w:r>
    </w:p>
    <w:p w:rsidR="00887EFF" w:rsidRPr="00887EFF" w:rsidRDefault="00887EFF" w:rsidP="00887EFF">
      <w:pPr>
        <w:widowControl w:val="0"/>
        <w:adjustRightInd w:val="0"/>
        <w:spacing w:line="240" w:lineRule="auto"/>
        <w:jc w:val="both"/>
        <w:textAlignment w:val="baseline"/>
        <w:rPr>
          <w:rFonts w:eastAsia="Times New Roman"/>
          <w:lang w:eastAsia="pl-PL"/>
        </w:rPr>
      </w:pPr>
      <w:r w:rsidRPr="00887EFF">
        <w:rPr>
          <w:rFonts w:eastAsia="Times New Roman"/>
          <w:lang w:eastAsia="pl-PL"/>
        </w:rPr>
        <w:lastRenderedPageBreak/>
        <w:t xml:space="preserve">- średnia (nadsitowa) 10 ÷ </w:t>
      </w:r>
      <w:smartTag w:uri="urn:schemas-microsoft-com:office:smarttags" w:element="metricconverter">
        <w:smartTagPr>
          <w:attr w:name="ProductID" w:val="80 mm"/>
        </w:smartTagPr>
        <w:r w:rsidRPr="00887EFF">
          <w:rPr>
            <w:rFonts w:eastAsia="Times New Roman"/>
            <w:lang w:eastAsia="pl-PL"/>
          </w:rPr>
          <w:t>80 mm</w:t>
        </w:r>
      </w:smartTag>
      <w:r w:rsidRPr="00887EFF">
        <w:rPr>
          <w:rFonts w:eastAsia="Times New Roman"/>
          <w:lang w:eastAsia="pl-PL"/>
        </w:rPr>
        <w:t xml:space="preserve"> – przeznaczona do dalszego mechanicznego odzysku</w:t>
      </w:r>
      <w:r w:rsidRPr="00887EFF">
        <w:rPr>
          <w:rFonts w:eastAsia="Times New Roman"/>
          <w:lang w:eastAsia="pl-PL"/>
        </w:rPr>
        <w:br/>
        <w:t xml:space="preserve">- gruba (nadsitowa) 80 ÷ </w:t>
      </w:r>
      <w:smartTag w:uri="urn:schemas-microsoft-com:office:smarttags" w:element="metricconverter">
        <w:smartTagPr>
          <w:attr w:name="ProductID" w:val="200 mm"/>
        </w:smartTagPr>
        <w:r w:rsidRPr="00887EFF">
          <w:rPr>
            <w:rFonts w:eastAsia="Times New Roman"/>
            <w:lang w:eastAsia="pl-PL"/>
          </w:rPr>
          <w:t>200 mm</w:t>
        </w:r>
      </w:smartTag>
      <w:r w:rsidRPr="00887EFF">
        <w:rPr>
          <w:rFonts w:eastAsia="Times New Roman"/>
          <w:lang w:eastAsia="pl-PL"/>
        </w:rPr>
        <w:t xml:space="preserve"> – przeznaczona do dalszego mechanicznego odzysku. </w:t>
      </w:r>
    </w:p>
    <w:p w:rsidR="00887EFF" w:rsidRPr="00887EFF" w:rsidRDefault="00887EFF" w:rsidP="00887EFF">
      <w:pPr>
        <w:widowControl w:val="0"/>
        <w:adjustRightInd w:val="0"/>
        <w:spacing w:line="240" w:lineRule="auto"/>
        <w:ind w:firstLine="284"/>
        <w:jc w:val="both"/>
        <w:textAlignment w:val="baseline"/>
        <w:rPr>
          <w:rFonts w:eastAsia="Times New Roman"/>
          <w:lang w:eastAsia="pl-PL"/>
        </w:rPr>
      </w:pPr>
      <w:r w:rsidRPr="00887EFF">
        <w:rPr>
          <w:rFonts w:eastAsia="Times New Roman"/>
          <w:lang w:eastAsia="pl-PL"/>
        </w:rPr>
        <w:t>Odpady palne, większe ≥200mm, przeznaczone do odzysku, podawane będą bezpośrednio do młyna z pominięciem linii sortowniczej. Za pomocą taśmociągu frakcja podsitowa odprowadzona zostanie poza linię sortowniczą i usypywana w formie hałd. Po uzbieraniu ilości przewozowych odbierana zostanie przez uprawnionych odbiorców zewnętrznych do unieszkodliwiania na składowisku. Stanowić ją będą odpady z grup: 19 12 09 i 19 12 12. Frakcja nadsitowa za pomocą taśmociągów trafi do separatora magnetycznego, którego zadaniem będzie wyodrębnienie metali żelaznych: stali, żelaza i żeliwa – odpadów</w:t>
      </w:r>
      <w:r w:rsidRPr="00887EFF">
        <w:rPr>
          <w:rFonts w:eastAsia="Times New Roman"/>
          <w:lang w:eastAsia="pl-PL"/>
        </w:rPr>
        <w:br/>
        <w:t>o kodzie 19 12 02. Wyselekcjonowane metale żelazne odprowadzone zostaną poza linię</w:t>
      </w:r>
      <w:r w:rsidRPr="00887EFF">
        <w:rPr>
          <w:rFonts w:eastAsia="Times New Roman"/>
          <w:lang w:eastAsia="pl-PL"/>
        </w:rPr>
        <w:br/>
        <w:t>i usypywane w postaci hałdy/pryzmy. Po uzbieraniu ilości przewozowych odebrane zostaną przez uprawnionych odbiorców zewnętrznych celem dalszego odzysku. Pozostałe odpady trafią za pomocą taśmociągu do separatora wiroprądowego, którego zadaniem jest odzysk metali nieżelaznych: aluminium, miedź itp. Wyodrębnione metale nieżelazne podawane będą na oddzielny taśmociąg i przesyłane do kabiny sortowniczej. Pozostałe odpady podawane są oddzielnym, równoległym taśmociągiem do tej samej kabiny sortowniczej.</w:t>
      </w:r>
    </w:p>
    <w:p w:rsidR="00887EFF" w:rsidRPr="00887EFF" w:rsidRDefault="00887EFF" w:rsidP="00887EFF">
      <w:pPr>
        <w:widowControl w:val="0"/>
        <w:adjustRightInd w:val="0"/>
        <w:spacing w:line="240" w:lineRule="auto"/>
        <w:ind w:firstLine="284"/>
        <w:jc w:val="both"/>
        <w:textAlignment w:val="baseline"/>
        <w:rPr>
          <w:rFonts w:eastAsia="Times New Roman"/>
          <w:lang w:eastAsia="pl-PL"/>
        </w:rPr>
      </w:pPr>
      <w:r w:rsidRPr="00887EFF">
        <w:rPr>
          <w:rFonts w:eastAsia="Times New Roman"/>
          <w:lang w:eastAsia="pl-PL"/>
        </w:rPr>
        <w:t xml:space="preserve">Kabina sortownicza typu kontenerowego posadowiona będzie nad boksami na surowce wtórne i odpady </w:t>
      </w:r>
      <w:proofErr w:type="spellStart"/>
      <w:r w:rsidRPr="00887EFF">
        <w:rPr>
          <w:rFonts w:eastAsia="Times New Roman"/>
          <w:lang w:eastAsia="pl-PL"/>
        </w:rPr>
        <w:t>inertne</w:t>
      </w:r>
      <w:proofErr w:type="spellEnd"/>
      <w:r w:rsidRPr="00887EFF">
        <w:rPr>
          <w:rFonts w:eastAsia="Times New Roman"/>
          <w:lang w:eastAsia="pl-PL"/>
        </w:rPr>
        <w:t xml:space="preserve">, nienadające się do produkcji paliwa alternatywnego. Stanowiska segregacji ręcznej rozmieszczone będą po zewnętrznej stronie dwóch taśmociągów, przesuwających się w centralnej części – wzdłuż dłuższej osi kabiny. Z jednej strony wyłapywane są metale nieżelazne i ładowane do pojemników/worków, a następnie boksów na metale nieżelazne; z drugiej strony wyłapywane są kamienie i wszelkie frakcje niepalne – przypadkowo pominięte we wcześniejszych procesach separacji i wrzucane do boksów na odpady </w:t>
      </w:r>
      <w:proofErr w:type="spellStart"/>
      <w:r w:rsidRPr="00887EFF">
        <w:rPr>
          <w:rFonts w:eastAsia="Times New Roman"/>
          <w:lang w:eastAsia="pl-PL"/>
        </w:rPr>
        <w:t>inertne</w:t>
      </w:r>
      <w:proofErr w:type="spellEnd"/>
      <w:r w:rsidRPr="00887EFF">
        <w:rPr>
          <w:rFonts w:eastAsia="Times New Roman"/>
          <w:lang w:eastAsia="pl-PL"/>
        </w:rPr>
        <w:t xml:space="preserve">, zlokalizowanych pod kabiną. Surowce wtórne po uzbieraniu ilości przewozowych odebrane zostaną przez uprawnionych odbiorców zewnętrznych celem dalszego odzysku. Materiały </w:t>
      </w:r>
      <w:proofErr w:type="spellStart"/>
      <w:r w:rsidRPr="00887EFF">
        <w:rPr>
          <w:rFonts w:eastAsia="Times New Roman"/>
          <w:lang w:eastAsia="pl-PL"/>
        </w:rPr>
        <w:t>inertne</w:t>
      </w:r>
      <w:proofErr w:type="spellEnd"/>
      <w:r w:rsidRPr="00887EFF">
        <w:rPr>
          <w:rFonts w:eastAsia="Times New Roman"/>
          <w:lang w:eastAsia="pl-PL"/>
        </w:rPr>
        <w:t xml:space="preserve"> po uzbieraniu ilości przewozowych odbierane zostaną przez uprawnionych odbiorców zewnętrznych do unieszkodliwienia np. na składowisku. </w:t>
      </w:r>
      <w:r w:rsidRPr="00887EFF">
        <w:rPr>
          <w:rFonts w:eastAsia="Times New Roman"/>
          <w:lang w:eastAsia="pl-PL"/>
        </w:rPr>
        <w:br/>
        <w:t xml:space="preserve">W przypadku sortowania partii odpadów nadających się do produkcji paliwa alternatywnego </w:t>
      </w:r>
      <w:r w:rsidR="00C16176">
        <w:rPr>
          <w:rFonts w:eastAsia="Times New Roman"/>
          <w:lang w:eastAsia="pl-PL"/>
        </w:rPr>
        <w:br/>
      </w:r>
      <w:r w:rsidRPr="00887EFF">
        <w:rPr>
          <w:rFonts w:eastAsia="Times New Roman"/>
          <w:lang w:eastAsia="pl-PL"/>
        </w:rPr>
        <w:t>o frakcji drobnej, po kabinie sortowniczej trafiają one bezpośrednio do magazynu gotowego produktu – z pominięciem młyna. W miarę potrzeb, za pomocą taśmociągu odpady z linii sortowniczej trafiają do młyna wysokoobrotowego.</w:t>
      </w:r>
    </w:p>
    <w:p w:rsidR="00887EFF" w:rsidRPr="00887EFF" w:rsidRDefault="00887EFF" w:rsidP="00887EFF">
      <w:pPr>
        <w:widowControl w:val="0"/>
        <w:adjustRightInd w:val="0"/>
        <w:spacing w:line="240" w:lineRule="auto"/>
        <w:ind w:firstLine="284"/>
        <w:jc w:val="both"/>
        <w:textAlignment w:val="baseline"/>
        <w:rPr>
          <w:rFonts w:eastAsia="Times New Roman"/>
          <w:lang w:eastAsia="pl-PL"/>
        </w:rPr>
      </w:pPr>
      <w:r w:rsidRPr="00887EFF">
        <w:rPr>
          <w:rFonts w:eastAsia="Times New Roman"/>
          <w:lang w:eastAsia="pl-PL"/>
        </w:rPr>
        <w:t xml:space="preserve">Młyn posadowiony będzie w wiacie </w:t>
      </w:r>
      <w:r w:rsidR="00594BB7">
        <w:rPr>
          <w:rFonts w:eastAsia="Times New Roman"/>
          <w:lang w:eastAsia="pl-PL"/>
        </w:rPr>
        <w:t xml:space="preserve">ze ścianami </w:t>
      </w:r>
      <w:r w:rsidRPr="00887EFF">
        <w:rPr>
          <w:rFonts w:eastAsia="Times New Roman"/>
          <w:lang w:eastAsia="pl-PL"/>
        </w:rPr>
        <w:t xml:space="preserve">przylegającej do budynku magazynu gotowego paliwa alternatywnego. Wielkość wlotu do młyna wynosi ok. 0,7m x </w:t>
      </w:r>
      <w:smartTag w:uri="urn:schemas-microsoft-com:office:smarttags" w:element="metricconverter">
        <w:smartTagPr>
          <w:attr w:name="ProductID" w:val="0,5 m"/>
        </w:smartTagPr>
        <w:r w:rsidRPr="00887EFF">
          <w:rPr>
            <w:rFonts w:eastAsia="Times New Roman"/>
            <w:lang w:eastAsia="pl-PL"/>
          </w:rPr>
          <w:t>0,5 m</w:t>
        </w:r>
      </w:smartTag>
      <w:r w:rsidRPr="00887EFF">
        <w:rPr>
          <w:rFonts w:eastAsia="Times New Roman"/>
          <w:lang w:eastAsia="pl-PL"/>
        </w:rPr>
        <w:t>.</w:t>
      </w:r>
    </w:p>
    <w:p w:rsidR="00887EFF" w:rsidRPr="00887EFF" w:rsidRDefault="00887EFF" w:rsidP="00887EFF">
      <w:pPr>
        <w:widowControl w:val="0"/>
        <w:adjustRightInd w:val="0"/>
        <w:spacing w:line="240" w:lineRule="auto"/>
        <w:jc w:val="both"/>
        <w:textAlignment w:val="baseline"/>
        <w:rPr>
          <w:rFonts w:eastAsia="Times New Roman"/>
          <w:lang w:eastAsia="pl-PL"/>
        </w:rPr>
      </w:pPr>
      <w:r w:rsidRPr="00887EFF">
        <w:rPr>
          <w:rFonts w:eastAsia="Times New Roman"/>
          <w:lang w:eastAsia="pl-PL"/>
        </w:rPr>
        <w:t>Do młyna trafiać będą odpady wymagające mielenia:</w:t>
      </w:r>
    </w:p>
    <w:p w:rsidR="00887EFF" w:rsidRPr="00887EFF" w:rsidRDefault="00887EFF" w:rsidP="00887EFF">
      <w:pPr>
        <w:widowControl w:val="0"/>
        <w:adjustRightInd w:val="0"/>
        <w:spacing w:line="240" w:lineRule="auto"/>
        <w:ind w:left="180" w:hanging="180"/>
        <w:jc w:val="both"/>
        <w:textAlignment w:val="baseline"/>
        <w:rPr>
          <w:rFonts w:eastAsia="Times New Roman"/>
          <w:lang w:eastAsia="pl-PL"/>
        </w:rPr>
      </w:pPr>
      <w:proofErr w:type="gramStart"/>
      <w:r w:rsidRPr="00887EFF">
        <w:rPr>
          <w:rFonts w:eastAsia="Times New Roman"/>
          <w:lang w:eastAsia="pl-PL"/>
        </w:rPr>
        <w:t>-  odpady</w:t>
      </w:r>
      <w:proofErr w:type="gramEnd"/>
      <w:r w:rsidRPr="00887EFF">
        <w:rPr>
          <w:rFonts w:eastAsia="Times New Roman"/>
          <w:lang w:eastAsia="pl-PL"/>
        </w:rPr>
        <w:t xml:space="preserve"> o frakcji dużej i średniej – z taśmociągu kabiny sortowniczej,</w:t>
      </w:r>
    </w:p>
    <w:p w:rsidR="00887EFF" w:rsidRPr="00887EFF" w:rsidRDefault="00887EFF" w:rsidP="00887EFF">
      <w:pPr>
        <w:widowControl w:val="0"/>
        <w:adjustRightInd w:val="0"/>
        <w:spacing w:line="240" w:lineRule="auto"/>
        <w:ind w:left="180" w:hanging="180"/>
        <w:jc w:val="both"/>
        <w:textAlignment w:val="baseline"/>
        <w:rPr>
          <w:rFonts w:eastAsia="Times New Roman"/>
          <w:lang w:eastAsia="pl-PL"/>
        </w:rPr>
      </w:pPr>
      <w:r w:rsidRPr="00887EFF">
        <w:rPr>
          <w:rFonts w:eastAsia="Times New Roman"/>
          <w:lang w:eastAsia="pl-PL"/>
        </w:rPr>
        <w:t>- odpady wielkogabarytowe niewymagające sortowania, dostarczane są bezpośrednio do młyna z placu magazynowego z pominięciem linii sortowniczej.</w:t>
      </w:r>
    </w:p>
    <w:p w:rsidR="00887EFF" w:rsidRPr="00887EFF" w:rsidRDefault="00887EFF" w:rsidP="00887EFF">
      <w:pPr>
        <w:widowControl w:val="0"/>
        <w:adjustRightInd w:val="0"/>
        <w:spacing w:line="240" w:lineRule="auto"/>
        <w:jc w:val="both"/>
        <w:textAlignment w:val="baseline"/>
        <w:rPr>
          <w:rFonts w:eastAsia="Times New Roman"/>
          <w:lang w:eastAsia="pl-PL"/>
        </w:rPr>
      </w:pPr>
      <w:r w:rsidRPr="00887EFF">
        <w:rPr>
          <w:rFonts w:eastAsia="Times New Roman"/>
          <w:lang w:eastAsia="pl-PL"/>
        </w:rPr>
        <w:t>Młyn pracować będzie w sposób ciągły. Każda partia odpadu przebywać będzie w młynie do 10 sekund. Z młyna odpady zasysane są pneumatycznie z wykorzystaniem przewodu stalowego (lub z tworzywa) bezpośrednio do magazynu gotowego produktu.</w:t>
      </w:r>
    </w:p>
    <w:p w:rsidR="00594BB7" w:rsidRDefault="00887EFF" w:rsidP="00A405B9">
      <w:pPr>
        <w:widowControl w:val="0"/>
        <w:adjustRightInd w:val="0"/>
        <w:spacing w:line="240" w:lineRule="auto"/>
        <w:ind w:firstLine="284"/>
        <w:jc w:val="both"/>
        <w:textAlignment w:val="baseline"/>
        <w:rPr>
          <w:rFonts w:eastAsia="Times New Roman"/>
          <w:lang w:eastAsia="pl-PL"/>
        </w:rPr>
      </w:pPr>
      <w:r w:rsidRPr="00887EFF">
        <w:rPr>
          <w:rFonts w:eastAsia="Times New Roman"/>
          <w:lang w:eastAsia="pl-PL"/>
        </w:rPr>
        <w:t xml:space="preserve">Gotowym produktem będzie paliwo alternatywne – odpad o kodzie 19 12 10 – stały, jednorodny homogenicznie odpad o parametrach określanych przez odbiorcę o frakcji do </w:t>
      </w:r>
      <w:r w:rsidR="00A405B9">
        <w:rPr>
          <w:rFonts w:eastAsia="Times New Roman"/>
          <w:lang w:eastAsia="pl-PL"/>
        </w:rPr>
        <w:br/>
      </w:r>
      <w:r w:rsidRPr="00887EFF">
        <w:rPr>
          <w:rFonts w:eastAsia="Times New Roman"/>
          <w:lang w:eastAsia="pl-PL"/>
        </w:rPr>
        <w:t xml:space="preserve">10 mm (opcjonalnie do </w:t>
      </w:r>
      <w:smartTag w:uri="urn:schemas-microsoft-com:office:smarttags" w:element="metricconverter">
        <w:smartTagPr>
          <w:attr w:name="ProductID" w:val="20 mm"/>
        </w:smartTagPr>
        <w:r w:rsidRPr="00887EFF">
          <w:rPr>
            <w:rFonts w:eastAsia="Times New Roman"/>
            <w:lang w:eastAsia="pl-PL"/>
          </w:rPr>
          <w:t>20 mm</w:t>
        </w:r>
      </w:smartTag>
      <w:proofErr w:type="gramStart"/>
      <w:r w:rsidRPr="00887EFF">
        <w:rPr>
          <w:rFonts w:eastAsia="Times New Roman"/>
          <w:lang w:eastAsia="pl-PL"/>
        </w:rPr>
        <w:t xml:space="preserve">). </w:t>
      </w:r>
      <w:r w:rsidRPr="00887EFF">
        <w:rPr>
          <w:rFonts w:eastAsia="Times New Roman"/>
          <w:spacing w:val="-3"/>
          <w:lang w:eastAsia="pl-PL"/>
        </w:rPr>
        <w:t>Odpad</w:t>
      </w:r>
      <w:proofErr w:type="gramEnd"/>
      <w:r w:rsidRPr="00887EFF">
        <w:rPr>
          <w:rFonts w:eastAsia="Times New Roman"/>
          <w:spacing w:val="-3"/>
          <w:lang w:eastAsia="pl-PL"/>
        </w:rPr>
        <w:t xml:space="preserve"> o kodzie 19 12 10 odbierany będzie przez uprawnionych odbiorców zewnętrznych celem odzysku energetycznego (R1).</w:t>
      </w:r>
    </w:p>
    <w:p w:rsidR="00594BB7" w:rsidRPr="00887EFF" w:rsidRDefault="00594BB7" w:rsidP="00887EFF">
      <w:pPr>
        <w:spacing w:line="240" w:lineRule="auto"/>
        <w:contextualSpacing/>
        <w:jc w:val="both"/>
        <w:rPr>
          <w:rFonts w:eastAsia="Times New Roman"/>
          <w:lang w:eastAsia="pl-PL"/>
        </w:rPr>
      </w:pPr>
    </w:p>
    <w:p w:rsidR="00887EFF" w:rsidRPr="00887EFF" w:rsidRDefault="00887EFF" w:rsidP="00887EFF">
      <w:pPr>
        <w:numPr>
          <w:ilvl w:val="2"/>
          <w:numId w:val="29"/>
        </w:numPr>
        <w:spacing w:line="240" w:lineRule="auto"/>
        <w:contextualSpacing/>
        <w:jc w:val="both"/>
        <w:rPr>
          <w:rFonts w:eastAsia="Times New Roman"/>
          <w:b/>
          <w:i/>
          <w:lang w:eastAsia="pl-PL"/>
        </w:rPr>
      </w:pPr>
      <w:r w:rsidRPr="00887EFF">
        <w:rPr>
          <w:rFonts w:eastAsia="Times New Roman"/>
          <w:b/>
          <w:i/>
          <w:lang w:eastAsia="pl-PL"/>
        </w:rPr>
        <w:lastRenderedPageBreak/>
        <w:t>Miejsce i sposób oraz rodzaj magazynowanych odpadów przewidzianych do przetwarzania</w:t>
      </w:r>
    </w:p>
    <w:p w:rsidR="00887EFF" w:rsidRPr="00887EFF" w:rsidRDefault="00887EFF" w:rsidP="00887EFF">
      <w:pPr>
        <w:spacing w:line="240" w:lineRule="auto"/>
        <w:ind w:left="709"/>
        <w:contextualSpacing/>
        <w:jc w:val="both"/>
        <w:rPr>
          <w:rFonts w:eastAsia="Times New Roman"/>
          <w:b/>
          <w:i/>
          <w:lang w:eastAsia="pl-PL"/>
        </w:rPr>
      </w:pPr>
    </w:p>
    <w:p w:rsidR="00887EFF" w:rsidRPr="002A07CD" w:rsidRDefault="00594BB7" w:rsidP="00887EFF">
      <w:pPr>
        <w:spacing w:after="200" w:line="240" w:lineRule="auto"/>
        <w:ind w:firstLine="284"/>
        <w:contextualSpacing/>
        <w:jc w:val="both"/>
        <w:rPr>
          <w:rFonts w:eastAsia="Times New Roman"/>
          <w:lang w:eastAsia="pl-PL"/>
        </w:rPr>
      </w:pPr>
      <w:r w:rsidRPr="002A07CD">
        <w:rPr>
          <w:rFonts w:eastAsia="Times New Roman"/>
          <w:lang w:eastAsia="pl-PL"/>
        </w:rPr>
        <w:t>Wszystkie o</w:t>
      </w:r>
      <w:r w:rsidR="00887EFF" w:rsidRPr="002A07CD">
        <w:rPr>
          <w:rFonts w:eastAsia="Times New Roman"/>
          <w:lang w:eastAsia="pl-PL"/>
        </w:rPr>
        <w:t xml:space="preserve">dpady magazynowane będą na terenie zakładu produkcji paliw alternatywnych, stałych na dz. nr ewid. 159 </w:t>
      </w:r>
      <w:proofErr w:type="gramStart"/>
      <w:r w:rsidR="00887EFF" w:rsidRPr="002A07CD">
        <w:rPr>
          <w:rFonts w:eastAsia="Times New Roman"/>
          <w:lang w:eastAsia="pl-PL"/>
        </w:rPr>
        <w:t>przy</w:t>
      </w:r>
      <w:proofErr w:type="gramEnd"/>
      <w:r w:rsidR="00887EFF" w:rsidRPr="002A07CD">
        <w:rPr>
          <w:rFonts w:eastAsia="Times New Roman"/>
          <w:lang w:eastAsia="pl-PL"/>
        </w:rPr>
        <w:t xml:space="preserve"> ul. Głowackiego 87 w Jędrzejowie</w:t>
      </w:r>
      <w:r w:rsidRPr="002A07CD">
        <w:rPr>
          <w:rFonts w:eastAsia="Times New Roman"/>
          <w:lang w:eastAsia="pl-PL"/>
        </w:rPr>
        <w:t xml:space="preserve">, pow. jędrzejowski. Odpady </w:t>
      </w:r>
      <w:r w:rsidR="00BC1894" w:rsidRPr="002A07CD">
        <w:rPr>
          <w:rFonts w:eastAsia="Times New Roman"/>
          <w:lang w:eastAsia="pl-PL"/>
        </w:rPr>
        <w:t>z uwzględnieniem ich stanu skupienia</w:t>
      </w:r>
      <w:r w:rsidRPr="002A07CD">
        <w:rPr>
          <w:rFonts w:eastAsia="Times New Roman"/>
          <w:lang w:eastAsia="pl-PL"/>
        </w:rPr>
        <w:t xml:space="preserve"> winny być magazynowane</w:t>
      </w:r>
      <w:r w:rsidR="00887EFF" w:rsidRPr="002A07CD">
        <w:rPr>
          <w:rFonts w:eastAsia="Times New Roman"/>
          <w:lang w:eastAsia="pl-PL"/>
        </w:rPr>
        <w:t xml:space="preserve"> selektywnie</w:t>
      </w:r>
      <w:r w:rsidRPr="002A07CD">
        <w:rPr>
          <w:rFonts w:eastAsia="Times New Roman"/>
          <w:lang w:eastAsia="pl-PL"/>
        </w:rPr>
        <w:t xml:space="preserve"> </w:t>
      </w:r>
      <w:r w:rsidR="00BC1894" w:rsidRPr="002A07CD">
        <w:rPr>
          <w:rFonts w:eastAsia="Times New Roman"/>
          <w:lang w:eastAsia="pl-PL"/>
        </w:rPr>
        <w:br/>
      </w:r>
      <w:r w:rsidR="00A405B9" w:rsidRPr="002A07CD">
        <w:rPr>
          <w:rFonts w:eastAsia="Times New Roman"/>
          <w:lang w:eastAsia="pl-PL"/>
        </w:rPr>
        <w:t>w oznakowanych, zabezpieczonych,</w:t>
      </w:r>
      <w:r w:rsidRPr="002A07CD">
        <w:rPr>
          <w:rFonts w:eastAsia="Times New Roman"/>
          <w:lang w:eastAsia="pl-PL"/>
        </w:rPr>
        <w:t xml:space="preserve"> zamkniętych</w:t>
      </w:r>
      <w:r w:rsidR="00BC1894" w:rsidRPr="002A07CD">
        <w:rPr>
          <w:rFonts w:eastAsia="Times New Roman"/>
          <w:lang w:eastAsia="pl-PL"/>
        </w:rPr>
        <w:t xml:space="preserve"> i przystosowanych do tego celu</w:t>
      </w:r>
      <w:r w:rsidRPr="002A07CD">
        <w:rPr>
          <w:rFonts w:eastAsia="Times New Roman"/>
          <w:lang w:eastAsia="pl-PL"/>
        </w:rPr>
        <w:t xml:space="preserve"> pojemnikach</w:t>
      </w:r>
      <w:r w:rsidR="00887EFF" w:rsidRPr="002A07CD">
        <w:rPr>
          <w:rFonts w:eastAsia="Times New Roman"/>
          <w:lang w:eastAsia="pl-PL"/>
        </w:rPr>
        <w:t>,</w:t>
      </w:r>
      <w:r w:rsidRPr="002A07CD">
        <w:rPr>
          <w:rFonts w:eastAsia="Times New Roman"/>
          <w:lang w:eastAsia="pl-PL"/>
        </w:rPr>
        <w:t xml:space="preserve"> kontenerach</w:t>
      </w:r>
      <w:r w:rsidR="00F05DAC" w:rsidRPr="002A07CD">
        <w:rPr>
          <w:rFonts w:eastAsia="Times New Roman"/>
          <w:lang w:eastAsia="pl-PL"/>
        </w:rPr>
        <w:t>, balotach szczelnie owiniętych folią, kostkach, stosach lub</w:t>
      </w:r>
      <w:r w:rsidR="00887EFF" w:rsidRPr="002A07CD">
        <w:rPr>
          <w:rFonts w:eastAsia="Times New Roman"/>
          <w:lang w:eastAsia="pl-PL"/>
        </w:rPr>
        <w:t xml:space="preserve"> luzem</w:t>
      </w:r>
      <w:r w:rsidR="00F05DAC" w:rsidRPr="002A07CD">
        <w:rPr>
          <w:rFonts w:eastAsia="Times New Roman"/>
          <w:lang w:eastAsia="pl-PL"/>
        </w:rPr>
        <w:t xml:space="preserve"> </w:t>
      </w:r>
      <w:r w:rsidR="00A405B9" w:rsidRPr="002A07CD">
        <w:rPr>
          <w:rFonts w:eastAsia="Times New Roman"/>
          <w:lang w:eastAsia="pl-PL"/>
        </w:rPr>
        <w:br/>
      </w:r>
      <w:r w:rsidR="00F05DAC" w:rsidRPr="002A07CD">
        <w:rPr>
          <w:rFonts w:eastAsia="Times New Roman"/>
          <w:lang w:eastAsia="pl-PL"/>
        </w:rPr>
        <w:t>w pryzmach</w:t>
      </w:r>
      <w:r w:rsidR="00887EFF" w:rsidRPr="002A07CD">
        <w:rPr>
          <w:rFonts w:eastAsia="Times New Roman"/>
          <w:lang w:eastAsia="pl-PL"/>
        </w:rPr>
        <w:t xml:space="preserve"> w sposób uporządkowany</w:t>
      </w:r>
      <w:r w:rsidR="00F05DAC" w:rsidRPr="002A07CD">
        <w:rPr>
          <w:rFonts w:eastAsia="Times New Roman"/>
          <w:lang w:eastAsia="pl-PL"/>
        </w:rPr>
        <w:t xml:space="preserve"> i zorganizowany</w:t>
      </w:r>
      <w:r w:rsidR="002A07CD" w:rsidRPr="002A07CD">
        <w:rPr>
          <w:rFonts w:eastAsia="Times New Roman"/>
          <w:lang w:eastAsia="pl-PL"/>
        </w:rPr>
        <w:t>. Odpady winny być</w:t>
      </w:r>
      <w:r w:rsidR="00F05DAC" w:rsidRPr="002A07CD">
        <w:rPr>
          <w:rFonts w:eastAsia="Times New Roman"/>
          <w:lang w:eastAsia="pl-PL"/>
        </w:rPr>
        <w:t xml:space="preserve"> stale</w:t>
      </w:r>
      <w:r w:rsidR="002A07CD" w:rsidRPr="002A07CD">
        <w:rPr>
          <w:rFonts w:eastAsia="Times New Roman"/>
          <w:lang w:eastAsia="pl-PL"/>
        </w:rPr>
        <w:t xml:space="preserve"> zabezpieczone</w:t>
      </w:r>
      <w:r w:rsidR="00F05DAC" w:rsidRPr="002A07CD">
        <w:rPr>
          <w:rFonts w:eastAsia="Times New Roman"/>
          <w:lang w:eastAsia="pl-PL"/>
        </w:rPr>
        <w:t xml:space="preserve"> przed negatywnym wpływem czynników atmosferycznych, rozsypem, rozwianiem lub rozprzestrzenianiem się w sposób uniemożliwiający powstawanie odcieków</w:t>
      </w:r>
      <w:r w:rsidR="002A07CD" w:rsidRPr="002A07CD">
        <w:rPr>
          <w:rFonts w:eastAsia="Times New Roman"/>
          <w:lang w:eastAsia="pl-PL"/>
        </w:rPr>
        <w:t>,</w:t>
      </w:r>
      <w:r w:rsidR="00887EFF" w:rsidRPr="002A07CD">
        <w:rPr>
          <w:rFonts w:eastAsia="Times New Roman"/>
          <w:lang w:eastAsia="pl-PL"/>
        </w:rPr>
        <w:t xml:space="preserve"> na utwardzonym terenie placu magazynowego, zamiennie w wyznaczonych miejscach </w:t>
      </w:r>
      <w:proofErr w:type="gramStart"/>
      <w:r w:rsidR="00887EFF" w:rsidRPr="002A07CD">
        <w:rPr>
          <w:rFonts w:eastAsia="Times New Roman"/>
          <w:lang w:eastAsia="pl-PL"/>
        </w:rPr>
        <w:t>oznaczonych jako</w:t>
      </w:r>
      <w:proofErr w:type="gramEnd"/>
      <w:r w:rsidR="00887EFF" w:rsidRPr="002A07CD">
        <w:rPr>
          <w:rFonts w:eastAsia="Times New Roman"/>
          <w:lang w:eastAsia="pl-PL"/>
        </w:rPr>
        <w:t xml:space="preserve"> M2.1, M.2.2 i M3. Wnioskodawca posiada tytuł prawny na miejsce magazynowania – umowa dzierżawy nieruchomości zawarta na czas nieokreślony. Plac będzie zabezpieczony przed dostępem osób trzecich, wyposażony w szczelną nawierzchnię betonową oraz system kanalizacji </w:t>
      </w:r>
      <w:r w:rsidR="00BC1894" w:rsidRPr="002A07CD">
        <w:rPr>
          <w:rFonts w:eastAsia="Times New Roman"/>
          <w:lang w:eastAsia="pl-PL"/>
        </w:rPr>
        <w:t>deszczowej</w:t>
      </w:r>
      <w:r w:rsidR="00887EFF" w:rsidRPr="002A07CD">
        <w:rPr>
          <w:rFonts w:eastAsia="Times New Roman"/>
          <w:lang w:eastAsia="pl-PL"/>
        </w:rPr>
        <w:t>. Po zebraniu odpowiedniej ilości potrzebnej do transportu odpady będą przekazane do przetworzenia/unieszkodliwiania firmom posiadającym odpowiednie zezwolenia w zakresie gospodarki odpadami.</w:t>
      </w:r>
    </w:p>
    <w:p w:rsidR="00887EFF" w:rsidRPr="002A07CD" w:rsidRDefault="00887EFF" w:rsidP="00887EFF">
      <w:pPr>
        <w:spacing w:after="200" w:line="240" w:lineRule="auto"/>
        <w:ind w:firstLine="284"/>
        <w:contextualSpacing/>
        <w:jc w:val="both"/>
        <w:rPr>
          <w:rFonts w:eastAsia="Times New Roman"/>
          <w:lang w:eastAsia="pl-PL"/>
        </w:rPr>
      </w:pPr>
      <w:r w:rsidRPr="002A07CD">
        <w:rPr>
          <w:rFonts w:eastAsia="Times New Roman"/>
          <w:lang w:eastAsia="pl-PL"/>
        </w:rPr>
        <w:t xml:space="preserve">Odpady winny być magazynowane zgodnie z przepisami prawa obowiązującymi w tym zakresie. </w:t>
      </w:r>
    </w:p>
    <w:p w:rsidR="00887EFF" w:rsidRPr="00887EFF" w:rsidRDefault="00887EFF" w:rsidP="00887EFF">
      <w:pPr>
        <w:spacing w:line="240" w:lineRule="auto"/>
        <w:ind w:firstLine="284"/>
        <w:contextualSpacing/>
        <w:jc w:val="both"/>
        <w:rPr>
          <w:rFonts w:eastAsia="Times New Roman"/>
          <w:lang w:eastAsia="pl-PL"/>
        </w:rPr>
      </w:pPr>
      <w:r w:rsidRPr="00887EFF">
        <w:rPr>
          <w:rFonts w:eastAsia="Times New Roman"/>
          <w:lang w:eastAsia="pl-PL"/>
        </w:rPr>
        <w:t xml:space="preserve">Miejsca magazynowania zostały wskazane w załączniku graficznym nr </w:t>
      </w:r>
      <w:r w:rsidRPr="00C16176">
        <w:rPr>
          <w:rFonts w:eastAsia="Times New Roman"/>
          <w:lang w:eastAsia="pl-PL"/>
        </w:rPr>
        <w:t>4</w:t>
      </w:r>
      <w:r w:rsidRPr="00887EFF">
        <w:rPr>
          <w:rFonts w:eastAsia="Times New Roman"/>
          <w:lang w:eastAsia="pl-PL"/>
        </w:rPr>
        <w:t xml:space="preserve"> stanowiącym integralną część niniejszej decyzji.</w:t>
      </w:r>
    </w:p>
    <w:p w:rsidR="00887EFF" w:rsidRPr="00887EFF" w:rsidRDefault="00887EFF" w:rsidP="00887EFF">
      <w:pPr>
        <w:spacing w:line="240" w:lineRule="auto"/>
        <w:contextualSpacing/>
        <w:jc w:val="both"/>
        <w:rPr>
          <w:rFonts w:eastAsia="Times New Roman"/>
          <w:lang w:eastAsia="pl-PL"/>
        </w:rPr>
      </w:pPr>
    </w:p>
    <w:p w:rsidR="00887EFF" w:rsidRPr="00887EFF" w:rsidRDefault="00887EFF" w:rsidP="00887EFF">
      <w:pPr>
        <w:spacing w:line="240" w:lineRule="auto"/>
        <w:jc w:val="both"/>
        <w:rPr>
          <w:rFonts w:eastAsia="Calibri"/>
        </w:rPr>
      </w:pPr>
      <w:r w:rsidRPr="00887EFF">
        <w:rPr>
          <w:rFonts w:eastAsia="Times New Roman"/>
          <w:sz w:val="20"/>
          <w:szCs w:val="20"/>
        </w:rPr>
        <w:t xml:space="preserve">Tabela. </w:t>
      </w:r>
      <w:r w:rsidRPr="00887EFF">
        <w:rPr>
          <w:rFonts w:eastAsia="NSimSun"/>
          <w:kern w:val="3"/>
          <w:sz w:val="20"/>
          <w:szCs w:val="20"/>
          <w:lang w:eastAsia="zh-CN" w:bidi="hi-IN"/>
        </w:rPr>
        <w:t>Miejsce i sposób oraz rodzaj magazynowanych odpadów przewidzianych do przetworzenia</w:t>
      </w:r>
    </w:p>
    <w:tbl>
      <w:tblPr>
        <w:tblW w:w="9127" w:type="dxa"/>
        <w:tblLayout w:type="fixed"/>
        <w:tblCellMar>
          <w:left w:w="0" w:type="dxa"/>
          <w:right w:w="0" w:type="dxa"/>
        </w:tblCellMar>
        <w:tblLook w:val="0000" w:firstRow="0" w:lastRow="0" w:firstColumn="0" w:lastColumn="0" w:noHBand="0" w:noVBand="0"/>
      </w:tblPr>
      <w:tblGrid>
        <w:gridCol w:w="429"/>
        <w:gridCol w:w="992"/>
        <w:gridCol w:w="5097"/>
        <w:gridCol w:w="2609"/>
      </w:tblGrid>
      <w:tr w:rsidR="00887EFF" w:rsidRPr="00887EFF" w:rsidTr="001E682D">
        <w:trPr>
          <w:trHeight w:val="255"/>
        </w:trPr>
        <w:tc>
          <w:tcPr>
            <w:tcW w:w="429" w:type="dxa"/>
            <w:tcBorders>
              <w:top w:val="single" w:sz="2" w:space="0" w:color="000000"/>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b/>
                <w:bCs/>
                <w:kern w:val="2"/>
                <w:sz w:val="20"/>
                <w:szCs w:val="20"/>
                <w:lang w:eastAsia="zh-CN" w:bidi="hi-IN"/>
              </w:rPr>
            </w:pPr>
            <w:r w:rsidRPr="00887EFF">
              <w:rPr>
                <w:rFonts w:eastAsia="SimSun"/>
                <w:b/>
                <w:bCs/>
                <w:kern w:val="2"/>
                <w:sz w:val="20"/>
                <w:szCs w:val="20"/>
                <w:lang w:eastAsia="zh-CN" w:bidi="hi-IN"/>
              </w:rPr>
              <w:t>Lp.</w:t>
            </w:r>
          </w:p>
        </w:tc>
        <w:tc>
          <w:tcPr>
            <w:tcW w:w="992" w:type="dxa"/>
            <w:tcBorders>
              <w:top w:val="single" w:sz="2" w:space="0" w:color="000000"/>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b/>
                <w:bCs/>
                <w:kern w:val="2"/>
                <w:sz w:val="20"/>
                <w:szCs w:val="20"/>
                <w:lang w:eastAsia="zh-CN" w:bidi="hi-IN"/>
              </w:rPr>
            </w:pPr>
            <w:r w:rsidRPr="00887EFF">
              <w:rPr>
                <w:rFonts w:eastAsia="SimSun"/>
                <w:b/>
                <w:bCs/>
                <w:kern w:val="2"/>
                <w:sz w:val="20"/>
                <w:szCs w:val="20"/>
                <w:lang w:eastAsia="zh-CN" w:bidi="hi-IN"/>
              </w:rPr>
              <w:t xml:space="preserve">Kod </w:t>
            </w:r>
          </w:p>
          <w:p w:rsidR="00887EFF" w:rsidRPr="00887EFF" w:rsidRDefault="00887EFF" w:rsidP="00887EFF">
            <w:pPr>
              <w:widowControl w:val="0"/>
              <w:suppressLineNumbers/>
              <w:suppressAutoHyphens/>
              <w:spacing w:line="240" w:lineRule="auto"/>
              <w:jc w:val="center"/>
              <w:textAlignment w:val="baseline"/>
              <w:rPr>
                <w:rFonts w:eastAsia="SimSun"/>
                <w:b/>
                <w:bCs/>
                <w:kern w:val="2"/>
                <w:sz w:val="20"/>
                <w:szCs w:val="20"/>
                <w:lang w:eastAsia="zh-CN" w:bidi="hi-IN"/>
              </w:rPr>
            </w:pPr>
            <w:proofErr w:type="gramStart"/>
            <w:r w:rsidRPr="00887EFF">
              <w:rPr>
                <w:rFonts w:eastAsia="SimSun"/>
                <w:b/>
                <w:bCs/>
                <w:kern w:val="2"/>
                <w:sz w:val="20"/>
                <w:szCs w:val="20"/>
                <w:lang w:eastAsia="zh-CN" w:bidi="hi-IN"/>
              </w:rPr>
              <w:t>odpadu</w:t>
            </w:r>
            <w:proofErr w:type="gramEnd"/>
          </w:p>
        </w:tc>
        <w:tc>
          <w:tcPr>
            <w:tcW w:w="5097"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vAlign w:val="center"/>
          </w:tcPr>
          <w:p w:rsidR="00887EFF" w:rsidRPr="00887EFF" w:rsidRDefault="00887EFF" w:rsidP="00887EFF">
            <w:pPr>
              <w:widowControl w:val="0"/>
              <w:suppressLineNumbers/>
              <w:suppressAutoHyphens/>
              <w:spacing w:line="240" w:lineRule="auto"/>
              <w:jc w:val="center"/>
              <w:textAlignment w:val="baseline"/>
              <w:rPr>
                <w:rFonts w:eastAsia="SimSun"/>
                <w:b/>
                <w:bCs/>
                <w:kern w:val="2"/>
                <w:sz w:val="20"/>
                <w:szCs w:val="20"/>
                <w:lang w:eastAsia="zh-CN" w:bidi="hi-IN"/>
              </w:rPr>
            </w:pPr>
            <w:r w:rsidRPr="00887EFF">
              <w:rPr>
                <w:rFonts w:eastAsia="SimSun"/>
                <w:b/>
                <w:bCs/>
                <w:kern w:val="2"/>
                <w:sz w:val="20"/>
                <w:szCs w:val="20"/>
                <w:lang w:eastAsia="zh-CN" w:bidi="hi-IN"/>
              </w:rPr>
              <w:t>Rodzaj odpadu</w:t>
            </w:r>
          </w:p>
        </w:tc>
        <w:tc>
          <w:tcPr>
            <w:tcW w:w="2609"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vAlign w:val="center"/>
          </w:tcPr>
          <w:p w:rsidR="00887EFF" w:rsidRPr="00887EFF" w:rsidRDefault="00887EFF" w:rsidP="00887EFF">
            <w:pPr>
              <w:spacing w:line="240" w:lineRule="auto"/>
              <w:jc w:val="center"/>
              <w:rPr>
                <w:rFonts w:eastAsia="Times New Roman"/>
                <w:b/>
                <w:sz w:val="20"/>
                <w:szCs w:val="20"/>
                <w:lang w:eastAsia="x-none"/>
              </w:rPr>
            </w:pPr>
            <w:r w:rsidRPr="00887EFF">
              <w:rPr>
                <w:rFonts w:eastAsia="Times New Roman"/>
                <w:b/>
                <w:sz w:val="20"/>
                <w:szCs w:val="20"/>
                <w:lang w:eastAsia="x-none"/>
              </w:rPr>
              <w:t>Miejsce i sposób</w:t>
            </w:r>
          </w:p>
          <w:p w:rsidR="00887EFF" w:rsidRPr="00887EFF" w:rsidRDefault="00887EFF" w:rsidP="00887EFF">
            <w:pPr>
              <w:widowControl w:val="0"/>
              <w:suppressLineNumbers/>
              <w:suppressAutoHyphens/>
              <w:spacing w:line="240" w:lineRule="auto"/>
              <w:jc w:val="center"/>
              <w:textAlignment w:val="baseline"/>
              <w:rPr>
                <w:rFonts w:eastAsia="SimSun"/>
                <w:b/>
                <w:bCs/>
                <w:kern w:val="2"/>
                <w:sz w:val="20"/>
                <w:szCs w:val="20"/>
                <w:lang w:eastAsia="zh-CN" w:bidi="hi-IN"/>
              </w:rPr>
            </w:pPr>
            <w:proofErr w:type="gramStart"/>
            <w:r w:rsidRPr="00887EFF">
              <w:rPr>
                <w:rFonts w:eastAsia="Calibri"/>
                <w:b/>
                <w:sz w:val="20"/>
                <w:szCs w:val="20"/>
              </w:rPr>
              <w:t>magazynowania</w:t>
            </w:r>
            <w:proofErr w:type="gramEnd"/>
            <w:r w:rsidRPr="00887EFF">
              <w:rPr>
                <w:rFonts w:eastAsia="Calibri"/>
                <w:b/>
                <w:sz w:val="20"/>
                <w:szCs w:val="20"/>
              </w:rPr>
              <w:t xml:space="preserve"> odpadów</w:t>
            </w:r>
          </w:p>
        </w:tc>
      </w:tr>
      <w:tr w:rsidR="0026023B" w:rsidRPr="00887EFF" w:rsidTr="001E682D">
        <w:trPr>
          <w:trHeight w:val="170"/>
        </w:trPr>
        <w:tc>
          <w:tcPr>
            <w:tcW w:w="429" w:type="dxa"/>
            <w:tcBorders>
              <w:left w:val="single" w:sz="2" w:space="0" w:color="000000"/>
              <w:bottom w:val="single" w:sz="2" w:space="0" w:color="000000"/>
            </w:tcBorders>
            <w:vAlign w:val="center"/>
          </w:tcPr>
          <w:p w:rsidR="0026023B" w:rsidRPr="00887EFF" w:rsidRDefault="0026023B" w:rsidP="00887EFF">
            <w:pPr>
              <w:widowControl w:val="0"/>
              <w:numPr>
                <w:ilvl w:val="0"/>
                <w:numId w:val="28"/>
              </w:numPr>
              <w:suppressLineNumbers/>
              <w:tabs>
                <w:tab w:val="left" w:pos="183"/>
              </w:tabs>
              <w:suppressAutoHyphens/>
              <w:spacing w:line="240" w:lineRule="auto"/>
              <w:jc w:val="center"/>
              <w:textAlignment w:val="baseline"/>
              <w:rPr>
                <w:rFonts w:eastAsia="SimSun"/>
                <w:kern w:val="2"/>
                <w:sz w:val="20"/>
                <w:szCs w:val="20"/>
                <w:lang w:eastAsia="zh-CN" w:bidi="hi-IN"/>
              </w:rPr>
            </w:pP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02 01 03</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Odpadowa masa roślinna</w:t>
            </w:r>
          </w:p>
        </w:tc>
        <w:tc>
          <w:tcPr>
            <w:tcW w:w="2609" w:type="dxa"/>
            <w:vMerge w:val="restart"/>
            <w:tcBorders>
              <w:left w:val="single" w:sz="2" w:space="0" w:color="000000"/>
              <w:right w:val="single" w:sz="2" w:space="0" w:color="000000"/>
            </w:tcBorders>
            <w:tcMar>
              <w:top w:w="0" w:type="dxa"/>
              <w:left w:w="10" w:type="dxa"/>
              <w:bottom w:w="0" w:type="dxa"/>
              <w:right w:w="10" w:type="dxa"/>
            </w:tcMar>
            <w:vAlign w:val="center"/>
          </w:tcPr>
          <w:p w:rsidR="0026023B" w:rsidRPr="002A07CD"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2A07CD">
              <w:rPr>
                <w:rFonts w:eastAsia="SimSun"/>
                <w:kern w:val="2"/>
                <w:sz w:val="20"/>
                <w:szCs w:val="20"/>
                <w:lang w:eastAsia="zh-CN" w:bidi="hi-IN"/>
              </w:rPr>
              <w:t xml:space="preserve">Odpady magazynowane będą selektywnie w </w:t>
            </w:r>
            <w:r w:rsidR="002A07CD" w:rsidRPr="002A07CD">
              <w:rPr>
                <w:rFonts w:eastAsia="SimSun"/>
                <w:kern w:val="2"/>
                <w:sz w:val="20"/>
                <w:szCs w:val="20"/>
                <w:lang w:eastAsia="zh-CN" w:bidi="hi-IN"/>
              </w:rPr>
              <w:t xml:space="preserve">oznakowanych, zamykanych i szczelnych </w:t>
            </w:r>
            <w:r w:rsidRPr="002A07CD">
              <w:rPr>
                <w:rFonts w:eastAsia="SimSun"/>
                <w:kern w:val="2"/>
                <w:sz w:val="20"/>
                <w:szCs w:val="20"/>
                <w:lang w:eastAsia="zh-CN" w:bidi="hi-IN"/>
              </w:rPr>
              <w:t>pojemnikach, kontenerach, balotach szcze</w:t>
            </w:r>
            <w:r w:rsidR="002A07CD" w:rsidRPr="002A07CD">
              <w:rPr>
                <w:rFonts w:eastAsia="SimSun"/>
                <w:kern w:val="2"/>
                <w:sz w:val="20"/>
                <w:szCs w:val="20"/>
                <w:lang w:eastAsia="zh-CN" w:bidi="hi-IN"/>
              </w:rPr>
              <w:t>lnie owiniętych folią, kostkach lub</w:t>
            </w:r>
            <w:r w:rsidRPr="002A07CD">
              <w:rPr>
                <w:rFonts w:eastAsia="SimSun"/>
                <w:kern w:val="2"/>
                <w:sz w:val="20"/>
                <w:szCs w:val="20"/>
                <w:lang w:eastAsia="zh-CN" w:bidi="hi-IN"/>
              </w:rPr>
              <w:t xml:space="preserve"> luzem </w:t>
            </w:r>
            <w:r w:rsidR="002A07CD" w:rsidRPr="002A07CD">
              <w:rPr>
                <w:rFonts w:eastAsia="SimSun"/>
                <w:kern w:val="2"/>
                <w:sz w:val="20"/>
                <w:szCs w:val="20"/>
                <w:lang w:eastAsia="zh-CN" w:bidi="hi-IN"/>
              </w:rPr>
              <w:br/>
            </w:r>
            <w:r w:rsidRPr="002A07CD">
              <w:rPr>
                <w:rFonts w:eastAsia="SimSun"/>
                <w:kern w:val="2"/>
                <w:sz w:val="20"/>
                <w:szCs w:val="20"/>
                <w:lang w:eastAsia="zh-CN" w:bidi="hi-IN"/>
              </w:rPr>
              <w:t xml:space="preserve">w sposób uporządkowany </w:t>
            </w:r>
            <w:r w:rsidRPr="002A07CD">
              <w:rPr>
                <w:rFonts w:eastAsia="SimSun"/>
                <w:kern w:val="2"/>
                <w:sz w:val="20"/>
                <w:szCs w:val="20"/>
                <w:lang w:eastAsia="zh-CN" w:bidi="hi-IN"/>
              </w:rPr>
              <w:br/>
              <w:t>i zorganizowany w postaci pryzm/stosów, zabezpieczonych przed osuwaniem się</w:t>
            </w:r>
            <w:r w:rsidR="002A07CD" w:rsidRPr="002A07CD">
              <w:rPr>
                <w:rFonts w:eastAsia="SimSun"/>
                <w:kern w:val="2"/>
                <w:sz w:val="20"/>
                <w:szCs w:val="20"/>
                <w:lang w:eastAsia="zh-CN" w:bidi="hi-IN"/>
              </w:rPr>
              <w:t xml:space="preserve"> </w:t>
            </w:r>
            <w:r w:rsidR="002A07CD" w:rsidRPr="002A07CD">
              <w:rPr>
                <w:rFonts w:eastAsia="SimSun"/>
                <w:kern w:val="2"/>
                <w:sz w:val="20"/>
                <w:szCs w:val="20"/>
                <w:lang w:eastAsia="zh-CN" w:bidi="hi-IN"/>
              </w:rPr>
              <w:br/>
              <w:t>i wpływem czynników atmosferycznych</w:t>
            </w:r>
            <w:r w:rsidRPr="002A07CD">
              <w:rPr>
                <w:rFonts w:eastAsia="SimSun"/>
                <w:kern w:val="2"/>
                <w:sz w:val="20"/>
                <w:szCs w:val="20"/>
                <w:lang w:eastAsia="zh-CN" w:bidi="hi-IN"/>
              </w:rPr>
              <w:t xml:space="preserve">, </w:t>
            </w:r>
            <w:r w:rsidRPr="002A07CD">
              <w:rPr>
                <w:rFonts w:eastAsia="SimSun"/>
                <w:kern w:val="2"/>
                <w:sz w:val="20"/>
                <w:szCs w:val="20"/>
                <w:lang w:eastAsia="zh-CN" w:bidi="hi-IN"/>
              </w:rPr>
              <w:br/>
              <w:t xml:space="preserve">na utwardzonym terenie placu </w:t>
            </w:r>
          </w:p>
          <w:p w:rsidR="0026023B" w:rsidRPr="002A07CD" w:rsidRDefault="0026023B" w:rsidP="00887EFF">
            <w:pPr>
              <w:widowControl w:val="0"/>
              <w:suppressLineNumbers/>
              <w:suppressAutoHyphens/>
              <w:spacing w:line="240" w:lineRule="auto"/>
              <w:textAlignment w:val="baseline"/>
              <w:rPr>
                <w:rFonts w:eastAsia="SimSun"/>
                <w:kern w:val="2"/>
                <w:sz w:val="20"/>
                <w:szCs w:val="20"/>
                <w:lang w:eastAsia="zh-CN" w:bidi="hi-IN"/>
              </w:rPr>
            </w:pPr>
            <w:proofErr w:type="gramStart"/>
            <w:r w:rsidRPr="002A07CD">
              <w:rPr>
                <w:rFonts w:eastAsia="SimSun"/>
                <w:kern w:val="2"/>
                <w:sz w:val="20"/>
                <w:szCs w:val="20"/>
                <w:lang w:eastAsia="zh-CN" w:bidi="hi-IN"/>
              </w:rPr>
              <w:t>magazynowego</w:t>
            </w:r>
            <w:proofErr w:type="gramEnd"/>
            <w:r w:rsidRPr="002A07CD">
              <w:rPr>
                <w:rFonts w:eastAsia="SimSun"/>
                <w:kern w:val="2"/>
                <w:sz w:val="20"/>
                <w:szCs w:val="20"/>
                <w:lang w:eastAsia="zh-CN" w:bidi="hi-IN"/>
              </w:rPr>
              <w:t xml:space="preserve"> M2.1, M2.2 lub M3.</w:t>
            </w:r>
          </w:p>
          <w:p w:rsidR="0026023B" w:rsidRPr="002A07CD" w:rsidRDefault="0026023B" w:rsidP="00887EFF">
            <w:pPr>
              <w:widowControl w:val="0"/>
              <w:suppressLineNumbers/>
              <w:suppressAutoHyphens/>
              <w:spacing w:line="240" w:lineRule="auto"/>
              <w:textAlignment w:val="baseline"/>
              <w:rPr>
                <w:rFonts w:eastAsia="SimSun"/>
                <w:kern w:val="2"/>
                <w:sz w:val="20"/>
                <w:szCs w:val="20"/>
                <w:lang w:eastAsia="zh-CN" w:bidi="hi-IN"/>
              </w:rPr>
            </w:pPr>
          </w:p>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
              <w:jc w:val="center"/>
              <w:textAlignment w:val="baseline"/>
              <w:rPr>
                <w:rFonts w:eastAsia="SimSun"/>
                <w:kern w:val="2"/>
                <w:sz w:val="20"/>
                <w:szCs w:val="20"/>
                <w:lang w:eastAsia="zh-CN" w:bidi="hi-IN"/>
              </w:rPr>
            </w:pPr>
            <w:r w:rsidRPr="00887EFF">
              <w:rPr>
                <w:rFonts w:eastAsia="SimSun"/>
                <w:kern w:val="2"/>
                <w:sz w:val="20"/>
                <w:szCs w:val="20"/>
                <w:lang w:eastAsia="zh-CN" w:bidi="hi-IN"/>
              </w:rPr>
              <w:t>2.</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02 01 04</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Pr>
                <w:rFonts w:eastAsia="SimSun"/>
                <w:kern w:val="2"/>
                <w:sz w:val="20"/>
                <w:szCs w:val="20"/>
                <w:lang w:eastAsia="zh-CN" w:bidi="hi-IN"/>
              </w:rPr>
              <w:t xml:space="preserve">Odpady tworzyw sztucznych </w:t>
            </w:r>
            <w:r w:rsidRPr="00887EFF">
              <w:rPr>
                <w:rFonts w:eastAsia="SimSun"/>
                <w:kern w:val="2"/>
                <w:sz w:val="20"/>
                <w:szCs w:val="20"/>
                <w:lang w:eastAsia="zh-CN" w:bidi="hi-IN"/>
              </w:rPr>
              <w:t>(z wyłączeniem opakowań)</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top w:val="single" w:sz="2" w:space="0" w:color="000000"/>
              <w:left w:val="single" w:sz="2" w:space="0" w:color="000000"/>
              <w:bottom w:val="single" w:sz="4" w:space="0" w:color="auto"/>
              <w:right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3.</w:t>
            </w:r>
          </w:p>
        </w:tc>
        <w:tc>
          <w:tcPr>
            <w:tcW w:w="992" w:type="dxa"/>
            <w:tcBorders>
              <w:top w:val="single" w:sz="2" w:space="0" w:color="000000"/>
              <w:left w:val="single" w:sz="4" w:space="0" w:color="auto"/>
              <w:bottom w:val="single" w:sz="4" w:space="0" w:color="auto"/>
              <w:right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02 01 07</w:t>
            </w:r>
          </w:p>
        </w:tc>
        <w:tc>
          <w:tcPr>
            <w:tcW w:w="5097" w:type="dxa"/>
            <w:tcBorders>
              <w:top w:val="single" w:sz="2" w:space="0" w:color="000000"/>
              <w:left w:val="single" w:sz="4" w:space="0" w:color="auto"/>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gospodarki leśnej</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top w:val="single" w:sz="4" w:space="0" w:color="auto"/>
              <w:left w:val="single" w:sz="2" w:space="0" w:color="000000"/>
              <w:bottom w:val="single" w:sz="2" w:space="0" w:color="000000"/>
              <w:right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w:t>
            </w:r>
          </w:p>
        </w:tc>
        <w:tc>
          <w:tcPr>
            <w:tcW w:w="992" w:type="dxa"/>
            <w:tcBorders>
              <w:top w:val="single" w:sz="4" w:space="0" w:color="auto"/>
              <w:left w:val="single" w:sz="4" w:space="0" w:color="auto"/>
              <w:bottom w:val="single" w:sz="2" w:space="0" w:color="000000"/>
              <w:right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02 01 99</w:t>
            </w:r>
          </w:p>
        </w:tc>
        <w:tc>
          <w:tcPr>
            <w:tcW w:w="5097" w:type="dxa"/>
            <w:tcBorders>
              <w:top w:val="single" w:sz="4" w:space="0" w:color="auto"/>
              <w:left w:val="single" w:sz="4" w:space="0" w:color="auto"/>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170"/>
        </w:trPr>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5.</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02 02 03</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Surowce i produkty nienadające się do spożycia i przetwórstwa</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6.</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02 02 99</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top w:val="single" w:sz="2" w:space="0" w:color="000000"/>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6" w:hanging="145"/>
              <w:jc w:val="center"/>
              <w:textAlignment w:val="baseline"/>
              <w:rPr>
                <w:rFonts w:eastAsia="SimSun"/>
                <w:kern w:val="2"/>
                <w:sz w:val="20"/>
                <w:szCs w:val="20"/>
                <w:lang w:eastAsia="zh-CN" w:bidi="hi-IN"/>
              </w:rPr>
            </w:pPr>
            <w:r w:rsidRPr="00887EFF">
              <w:rPr>
                <w:rFonts w:eastAsia="SimSun"/>
                <w:kern w:val="2"/>
                <w:sz w:val="20"/>
                <w:szCs w:val="20"/>
                <w:lang w:eastAsia="zh-CN" w:bidi="hi-IN"/>
              </w:rPr>
              <w:t xml:space="preserve">   7.</w:t>
            </w:r>
          </w:p>
        </w:tc>
        <w:tc>
          <w:tcPr>
            <w:tcW w:w="992" w:type="dxa"/>
            <w:tcBorders>
              <w:top w:val="single" w:sz="2" w:space="0" w:color="000000"/>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02 03 02</w:t>
            </w:r>
          </w:p>
        </w:tc>
        <w:tc>
          <w:tcPr>
            <w:tcW w:w="5097"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konserwantów</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top w:val="single" w:sz="2" w:space="0" w:color="000000"/>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8.</w:t>
            </w:r>
          </w:p>
        </w:tc>
        <w:tc>
          <w:tcPr>
            <w:tcW w:w="992" w:type="dxa"/>
            <w:tcBorders>
              <w:top w:val="single" w:sz="2" w:space="0" w:color="000000"/>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02 03 04</w:t>
            </w:r>
          </w:p>
        </w:tc>
        <w:tc>
          <w:tcPr>
            <w:tcW w:w="5097" w:type="dxa"/>
            <w:tcBorders>
              <w:top w:val="single" w:sz="2" w:space="0" w:color="000000"/>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Surowce i produkty nienadające się do spożycia i przetwórstwa</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9.</w:t>
            </w:r>
          </w:p>
        </w:tc>
        <w:tc>
          <w:tcPr>
            <w:tcW w:w="992"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02 03 80</w:t>
            </w:r>
          </w:p>
        </w:tc>
        <w:tc>
          <w:tcPr>
            <w:tcW w:w="5097"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Wytłoki, osady i inne odpady z przetwórstwa produ</w:t>
            </w:r>
            <w:r>
              <w:rPr>
                <w:rFonts w:eastAsia="SimSun"/>
                <w:kern w:val="2"/>
                <w:sz w:val="20"/>
                <w:szCs w:val="20"/>
                <w:lang w:eastAsia="zh-CN" w:bidi="hi-IN"/>
              </w:rPr>
              <w:t xml:space="preserve">któw roślinnych (z wyłączeniem </w:t>
            </w:r>
            <w:r w:rsidRPr="00887EFF">
              <w:rPr>
                <w:rFonts w:eastAsia="SimSun"/>
                <w:kern w:val="2"/>
                <w:sz w:val="20"/>
                <w:szCs w:val="20"/>
                <w:lang w:eastAsia="zh-CN" w:bidi="hi-IN"/>
              </w:rPr>
              <w:t>02 03 81), w postaci wysuszonej</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10.</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02 03 81</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produkcji pasz roślinnych</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151"/>
        </w:trPr>
        <w:tc>
          <w:tcPr>
            <w:tcW w:w="429"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11.</w:t>
            </w:r>
          </w:p>
        </w:tc>
        <w:tc>
          <w:tcPr>
            <w:tcW w:w="992"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02 03 82</w:t>
            </w:r>
          </w:p>
        </w:tc>
        <w:tc>
          <w:tcPr>
            <w:tcW w:w="5097"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tytoniowe, bez postaci pylastej</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206"/>
        </w:trPr>
        <w:tc>
          <w:tcPr>
            <w:tcW w:w="429"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12.</w:t>
            </w:r>
          </w:p>
        </w:tc>
        <w:tc>
          <w:tcPr>
            <w:tcW w:w="992"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02 03 99</w:t>
            </w:r>
          </w:p>
        </w:tc>
        <w:tc>
          <w:tcPr>
            <w:tcW w:w="5097"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13.</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02 04 01</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Osady z</w:t>
            </w:r>
            <w:r>
              <w:rPr>
                <w:rFonts w:eastAsia="SimSun"/>
                <w:kern w:val="2"/>
                <w:sz w:val="20"/>
                <w:szCs w:val="20"/>
                <w:lang w:eastAsia="zh-CN" w:bidi="hi-IN"/>
              </w:rPr>
              <w:t xml:space="preserve"> oczyszczania i mycia buraków, </w:t>
            </w:r>
            <w:r w:rsidRPr="00887EFF">
              <w:rPr>
                <w:rFonts w:eastAsia="SimSun"/>
                <w:kern w:val="2"/>
                <w:sz w:val="20"/>
                <w:szCs w:val="20"/>
                <w:lang w:eastAsia="zh-CN" w:bidi="hi-IN"/>
              </w:rPr>
              <w:t>w postaci wysuszonej</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259"/>
        </w:trPr>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14.</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02 04 80</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Wysłodki, w postaci wysuszonej</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15.</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02 04 99</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16.</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02 06 01</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Surowce i produkty nieprzydatne do spożycia i przetwórstwa</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17.</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02 07 04</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Surowce i produkty nieprzydatne do spożycia i przetwórstwa</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18.</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02 07 80</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Pr>
                <w:rFonts w:eastAsia="SimSun"/>
                <w:kern w:val="2"/>
                <w:sz w:val="20"/>
                <w:szCs w:val="20"/>
                <w:lang w:eastAsia="zh-CN" w:bidi="hi-IN"/>
              </w:rPr>
              <w:t xml:space="preserve">Wytłoki, osady </w:t>
            </w:r>
            <w:proofErr w:type="spellStart"/>
            <w:r>
              <w:rPr>
                <w:rFonts w:eastAsia="SimSun"/>
                <w:kern w:val="2"/>
                <w:sz w:val="20"/>
                <w:szCs w:val="20"/>
                <w:lang w:eastAsia="zh-CN" w:bidi="hi-IN"/>
              </w:rPr>
              <w:t>moszczowe</w:t>
            </w:r>
            <w:proofErr w:type="spellEnd"/>
            <w:r>
              <w:rPr>
                <w:rFonts w:eastAsia="SimSun"/>
                <w:kern w:val="2"/>
                <w:sz w:val="20"/>
                <w:szCs w:val="20"/>
                <w:lang w:eastAsia="zh-CN" w:bidi="hi-IN"/>
              </w:rPr>
              <w:t xml:space="preserve"> </w:t>
            </w:r>
            <w:r w:rsidRPr="00887EFF">
              <w:rPr>
                <w:rFonts w:eastAsia="SimSun"/>
                <w:kern w:val="2"/>
                <w:sz w:val="20"/>
                <w:szCs w:val="20"/>
                <w:lang w:eastAsia="zh-CN" w:bidi="hi-IN"/>
              </w:rPr>
              <w:t xml:space="preserve">i pofermentacyjne, wywary, </w:t>
            </w:r>
            <w:r>
              <w:rPr>
                <w:rFonts w:eastAsia="SimSun"/>
                <w:kern w:val="2"/>
                <w:sz w:val="20"/>
                <w:szCs w:val="20"/>
                <w:lang w:eastAsia="zh-CN" w:bidi="hi-IN"/>
              </w:rPr>
              <w:br/>
            </w:r>
            <w:r w:rsidRPr="00887EFF">
              <w:rPr>
                <w:rFonts w:eastAsia="SimSun"/>
                <w:kern w:val="2"/>
                <w:sz w:val="20"/>
                <w:szCs w:val="20"/>
                <w:lang w:eastAsia="zh-CN" w:bidi="hi-IN"/>
              </w:rPr>
              <w:t>w postaci wysuszonej</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19.</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02 07 99</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20.</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03 01 01</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kory i korka</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4A68C1">
        <w:tc>
          <w:tcPr>
            <w:tcW w:w="429"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21.</w:t>
            </w:r>
          </w:p>
        </w:tc>
        <w:tc>
          <w:tcPr>
            <w:tcW w:w="992"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03 01 05</w:t>
            </w:r>
          </w:p>
        </w:tc>
        <w:tc>
          <w:tcPr>
            <w:tcW w:w="5097"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Trociny, wióry, ścinki, drewno, płyta wiórow</w:t>
            </w:r>
            <w:r>
              <w:rPr>
                <w:rFonts w:eastAsia="SimSun"/>
                <w:kern w:val="2"/>
                <w:sz w:val="20"/>
                <w:szCs w:val="20"/>
                <w:lang w:eastAsia="zh-CN" w:bidi="hi-IN"/>
              </w:rPr>
              <w:t xml:space="preserve">a i fornir inne niż wymienione </w:t>
            </w:r>
            <w:r w:rsidRPr="00887EFF">
              <w:rPr>
                <w:rFonts w:eastAsia="SimSun"/>
                <w:kern w:val="2"/>
                <w:sz w:val="20"/>
                <w:szCs w:val="20"/>
                <w:lang w:eastAsia="zh-CN" w:bidi="hi-IN"/>
              </w:rPr>
              <w:t>w 03 01 04</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4A68C1">
        <w:tc>
          <w:tcPr>
            <w:tcW w:w="429"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lastRenderedPageBreak/>
              <w:t>22.</w:t>
            </w:r>
          </w:p>
        </w:tc>
        <w:tc>
          <w:tcPr>
            <w:tcW w:w="992"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03 01 81</w:t>
            </w:r>
          </w:p>
        </w:tc>
        <w:tc>
          <w:tcPr>
            <w:tcW w:w="5097"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chemicznej przeróbki drewna inne niż wymienione w 03 01 80</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186"/>
        </w:trPr>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23.</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03 03 01</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kory i drewna</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24.</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03 03 05</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Szlamy z odbarwiania makulatury, w postaci wysuszonej</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409"/>
        </w:trPr>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25.</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03 03 07</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M</w:t>
            </w:r>
            <w:r>
              <w:rPr>
                <w:rFonts w:eastAsia="SimSun"/>
                <w:kern w:val="2"/>
                <w:sz w:val="20"/>
                <w:szCs w:val="20"/>
                <w:lang w:eastAsia="zh-CN" w:bidi="hi-IN"/>
              </w:rPr>
              <w:t xml:space="preserve">echanicznie wydzielone odrzuty </w:t>
            </w:r>
            <w:r w:rsidRPr="00887EFF">
              <w:rPr>
                <w:rFonts w:eastAsia="SimSun"/>
                <w:kern w:val="2"/>
                <w:sz w:val="20"/>
                <w:szCs w:val="20"/>
                <w:lang w:eastAsia="zh-CN" w:bidi="hi-IN"/>
              </w:rPr>
              <w:t xml:space="preserve">z przeróbki makulatury </w:t>
            </w:r>
            <w:r>
              <w:rPr>
                <w:rFonts w:eastAsia="SimSun"/>
                <w:kern w:val="2"/>
                <w:sz w:val="20"/>
                <w:szCs w:val="20"/>
                <w:lang w:eastAsia="zh-CN" w:bidi="hi-IN"/>
              </w:rPr>
              <w:br/>
            </w:r>
            <w:r w:rsidRPr="00887EFF">
              <w:rPr>
                <w:rFonts w:eastAsia="SimSun"/>
                <w:kern w:val="2"/>
                <w:sz w:val="20"/>
                <w:szCs w:val="20"/>
                <w:lang w:eastAsia="zh-CN" w:bidi="hi-IN"/>
              </w:rPr>
              <w:t>i tektury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26.</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03 03 08</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sortowania papieru i tektury przeznaczone do recyklingu</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27.</w:t>
            </w:r>
          </w:p>
        </w:tc>
        <w:tc>
          <w:tcPr>
            <w:tcW w:w="992"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03 03 10</w:t>
            </w:r>
          </w:p>
        </w:tc>
        <w:tc>
          <w:tcPr>
            <w:tcW w:w="5097"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włókna, szlamy z włókien, w</w:t>
            </w:r>
            <w:r>
              <w:rPr>
                <w:rFonts w:eastAsia="SimSun"/>
                <w:kern w:val="2"/>
                <w:sz w:val="20"/>
                <w:szCs w:val="20"/>
                <w:lang w:eastAsia="zh-CN" w:bidi="hi-IN"/>
              </w:rPr>
              <w:t xml:space="preserve">ypełniaczy i powłok pochodzące </w:t>
            </w:r>
            <w:r w:rsidRPr="00887EFF">
              <w:rPr>
                <w:rFonts w:eastAsia="SimSun"/>
                <w:kern w:val="2"/>
                <w:sz w:val="20"/>
                <w:szCs w:val="20"/>
                <w:lang w:eastAsia="zh-CN" w:bidi="hi-IN"/>
              </w:rPr>
              <w:t>z mechanicznej separacji, w postaci wysuszonej</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28.</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04 01 01</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pl-PL" w:bidi="hi-IN"/>
              </w:rPr>
              <w:t xml:space="preserve">Odpady z mizdrowania (odzierki i dwoiny wapniowe), </w:t>
            </w:r>
            <w:r>
              <w:rPr>
                <w:rFonts w:eastAsia="SimSun"/>
                <w:kern w:val="2"/>
                <w:sz w:val="20"/>
                <w:szCs w:val="20"/>
                <w:lang w:eastAsia="pl-PL" w:bidi="hi-IN"/>
              </w:rPr>
              <w:br/>
            </w:r>
            <w:r w:rsidRPr="00887EFF">
              <w:rPr>
                <w:rFonts w:eastAsia="SimSun"/>
                <w:kern w:val="2"/>
                <w:sz w:val="20"/>
                <w:szCs w:val="20"/>
                <w:lang w:eastAsia="zh-CN" w:bidi="hi-IN"/>
              </w:rPr>
              <w:t>w postaci wysuszonej</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29</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04 01 06</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pl-PL" w:bidi="hi-IN"/>
              </w:rPr>
              <w:t>Osad</w:t>
            </w:r>
            <w:r>
              <w:rPr>
                <w:rFonts w:eastAsia="SimSun"/>
                <w:kern w:val="2"/>
                <w:sz w:val="20"/>
                <w:szCs w:val="20"/>
                <w:lang w:eastAsia="pl-PL" w:bidi="hi-IN"/>
              </w:rPr>
              <w:t xml:space="preserve">y zawierające chrom, zwłaszcza </w:t>
            </w:r>
            <w:r w:rsidRPr="00887EFF">
              <w:rPr>
                <w:rFonts w:eastAsia="SimSun"/>
                <w:kern w:val="2"/>
                <w:sz w:val="20"/>
                <w:szCs w:val="20"/>
                <w:lang w:eastAsia="pl-PL" w:bidi="hi-IN"/>
              </w:rPr>
              <w:t>z zak</w:t>
            </w:r>
            <w:r>
              <w:rPr>
                <w:rFonts w:eastAsia="SimSun"/>
                <w:kern w:val="2"/>
                <w:sz w:val="20"/>
                <w:szCs w:val="20"/>
                <w:lang w:eastAsia="pl-PL" w:bidi="hi-IN"/>
              </w:rPr>
              <w:t xml:space="preserve">ładowych oczyszczalni ścieków, </w:t>
            </w:r>
            <w:r w:rsidRPr="00887EFF">
              <w:rPr>
                <w:rFonts w:eastAsia="SimSun"/>
                <w:kern w:val="2"/>
                <w:sz w:val="20"/>
                <w:szCs w:val="20"/>
                <w:lang w:eastAsia="zh-CN" w:bidi="hi-IN"/>
              </w:rPr>
              <w:t>w postaci wysuszonej</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30.</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04 01 07</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pl-PL" w:bidi="hi-IN"/>
              </w:rPr>
              <w:t>Osady ni</w:t>
            </w:r>
            <w:r>
              <w:rPr>
                <w:rFonts w:eastAsia="SimSun"/>
                <w:kern w:val="2"/>
                <w:sz w:val="20"/>
                <w:szCs w:val="20"/>
                <w:lang w:eastAsia="pl-PL" w:bidi="hi-IN"/>
              </w:rPr>
              <w:t xml:space="preserve">ezawierające chromu, zwłaszcza </w:t>
            </w:r>
            <w:r w:rsidRPr="00887EFF">
              <w:rPr>
                <w:rFonts w:eastAsia="SimSun"/>
                <w:kern w:val="2"/>
                <w:sz w:val="20"/>
                <w:szCs w:val="20"/>
                <w:lang w:eastAsia="pl-PL" w:bidi="hi-IN"/>
              </w:rPr>
              <w:t>z zak</w:t>
            </w:r>
            <w:r>
              <w:rPr>
                <w:rFonts w:eastAsia="SimSun"/>
                <w:kern w:val="2"/>
                <w:sz w:val="20"/>
                <w:szCs w:val="20"/>
                <w:lang w:eastAsia="pl-PL" w:bidi="hi-IN"/>
              </w:rPr>
              <w:t xml:space="preserve">ładowych oczyszczalni ścieków, </w:t>
            </w:r>
            <w:r w:rsidRPr="00887EFF">
              <w:rPr>
                <w:rFonts w:eastAsia="SimSun"/>
                <w:kern w:val="2"/>
                <w:sz w:val="20"/>
                <w:szCs w:val="20"/>
                <w:lang w:eastAsia="zh-CN" w:bidi="hi-IN"/>
              </w:rPr>
              <w:t>w postaci wysuszonej</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31.</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04 01 08</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ind w:right="-10"/>
              <w:textAlignment w:val="baseline"/>
              <w:rPr>
                <w:rFonts w:eastAsia="SimSun"/>
                <w:kern w:val="2"/>
                <w:sz w:val="20"/>
                <w:szCs w:val="20"/>
                <w:lang w:eastAsia="zh-CN" w:bidi="hi-IN"/>
              </w:rPr>
            </w:pPr>
            <w:r w:rsidRPr="00887EFF">
              <w:rPr>
                <w:rFonts w:eastAsia="SimSun"/>
                <w:kern w:val="2"/>
                <w:sz w:val="20"/>
                <w:szCs w:val="20"/>
                <w:lang w:eastAsia="zh-CN" w:bidi="hi-IN"/>
              </w:rPr>
              <w:t>Odpady skóry wygarbowanej zawierające chrom (wióry, obcinki, pył ze szlifowania skór)</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32.</w:t>
            </w:r>
          </w:p>
        </w:tc>
        <w:tc>
          <w:tcPr>
            <w:tcW w:w="992"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04 01 99</w:t>
            </w:r>
          </w:p>
        </w:tc>
        <w:tc>
          <w:tcPr>
            <w:tcW w:w="5097"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33.</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04 02 09</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materiałów złożonych (np. tkaniny impregnowane, elastomery, plastomery)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34.</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04 02 15</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wykańczania inne niż wymienione w 04 02 14</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35.</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04 02 21</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nieprzetworzonych włókien tekstylnych</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36.</w:t>
            </w:r>
          </w:p>
        </w:tc>
        <w:tc>
          <w:tcPr>
            <w:tcW w:w="992"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04 02 22</w:t>
            </w:r>
          </w:p>
        </w:tc>
        <w:tc>
          <w:tcPr>
            <w:tcW w:w="5097"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ind w:right="-10"/>
              <w:textAlignment w:val="baseline"/>
              <w:rPr>
                <w:rFonts w:eastAsia="SimSun"/>
                <w:kern w:val="2"/>
                <w:sz w:val="20"/>
                <w:szCs w:val="20"/>
                <w:lang w:eastAsia="zh-CN" w:bidi="hi-IN"/>
              </w:rPr>
            </w:pPr>
            <w:r w:rsidRPr="00887EFF">
              <w:rPr>
                <w:rFonts w:eastAsia="SimSun"/>
                <w:kern w:val="2"/>
                <w:sz w:val="20"/>
                <w:szCs w:val="20"/>
                <w:lang w:eastAsia="zh-CN" w:bidi="hi-IN"/>
              </w:rPr>
              <w:t>Odpady z przetworzonych włókien tekstylnych</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509"/>
        </w:trPr>
        <w:tc>
          <w:tcPr>
            <w:tcW w:w="429"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37.</w:t>
            </w:r>
          </w:p>
        </w:tc>
        <w:tc>
          <w:tcPr>
            <w:tcW w:w="992"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04 02 80</w:t>
            </w:r>
          </w:p>
        </w:tc>
        <w:tc>
          <w:tcPr>
            <w:tcW w:w="5097"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mokrej obróbki wyrobów tekstylnych, w postaci wysuszonej</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212"/>
        </w:trPr>
        <w:tc>
          <w:tcPr>
            <w:tcW w:w="429"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38.</w:t>
            </w:r>
          </w:p>
        </w:tc>
        <w:tc>
          <w:tcPr>
            <w:tcW w:w="992"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04 02 99</w:t>
            </w:r>
          </w:p>
        </w:tc>
        <w:tc>
          <w:tcPr>
            <w:tcW w:w="5097"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sidRPr="00887EFF">
              <w:rPr>
                <w:rFonts w:eastAsia="SimSun"/>
                <w:kern w:val="2"/>
                <w:sz w:val="20"/>
                <w:szCs w:val="20"/>
                <w:lang w:eastAsia="zh-CN" w:bidi="hi-IN"/>
              </w:rPr>
              <w:t>39.</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07 02 13</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tworzyw sztucznych</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40.</w:t>
            </w:r>
          </w:p>
        </w:tc>
        <w:tc>
          <w:tcPr>
            <w:tcW w:w="992"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07 02 17</w:t>
            </w:r>
          </w:p>
        </w:tc>
        <w:tc>
          <w:tcPr>
            <w:tcW w:w="5097"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zawierające silikony inne niż wymienione w 07 02 16</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41.</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07 02 80</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przemysłu gumowego i produkcji gumy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42.</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07 02 99</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218"/>
        </w:trPr>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43.</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07 06 81</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Zwroty kosmetyków i próbek, w postaci wysuszonej</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44.</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07 06 99</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45.</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07 07 99</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46.</w:t>
            </w:r>
          </w:p>
        </w:tc>
        <w:tc>
          <w:tcPr>
            <w:tcW w:w="992"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08 03 99</w:t>
            </w:r>
          </w:p>
        </w:tc>
        <w:tc>
          <w:tcPr>
            <w:tcW w:w="5097"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47.</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08 04 99</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48.</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09 01 07</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Błony i papier fotograficzny zawierające srebro lub związki srebra</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49.</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09 01 08</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Błony i papier fotograficzny niezawierające srebra</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79"/>
        </w:trPr>
        <w:tc>
          <w:tcPr>
            <w:tcW w:w="429"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sidRPr="00887EFF">
              <w:rPr>
                <w:rFonts w:eastAsia="SimSun"/>
                <w:kern w:val="2"/>
                <w:sz w:val="20"/>
                <w:szCs w:val="20"/>
                <w:lang w:eastAsia="zh-CN" w:bidi="hi-IN"/>
              </w:rPr>
              <w:t>50.</w:t>
            </w:r>
          </w:p>
        </w:tc>
        <w:tc>
          <w:tcPr>
            <w:tcW w:w="992"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09 01 10</w:t>
            </w:r>
          </w:p>
        </w:tc>
        <w:tc>
          <w:tcPr>
            <w:tcW w:w="5097"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Aparaty fotograficzne jednorazowego użytku bez baterii</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195"/>
        </w:trPr>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51</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09 01 99</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52</w:t>
            </w:r>
            <w:r w:rsidRPr="00887EFF">
              <w:rPr>
                <w:rFonts w:eastAsia="SimSun"/>
                <w:kern w:val="2"/>
                <w:sz w:val="20"/>
                <w:szCs w:val="20"/>
                <w:lang w:eastAsia="zh-CN" w:bidi="hi-IN"/>
              </w:rPr>
              <w:t>.</w:t>
            </w:r>
          </w:p>
        </w:tc>
        <w:tc>
          <w:tcPr>
            <w:tcW w:w="992"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12 01 05</w:t>
            </w:r>
          </w:p>
        </w:tc>
        <w:tc>
          <w:tcPr>
            <w:tcW w:w="5097"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toczenia i wygładzania tworzyw sztucznych</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224"/>
        </w:trPr>
        <w:tc>
          <w:tcPr>
            <w:tcW w:w="429"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53</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15 01 01</w:t>
            </w:r>
          </w:p>
        </w:tc>
        <w:tc>
          <w:tcPr>
            <w:tcW w:w="5097"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Opakowania z papieru i tektury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261"/>
        </w:trPr>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54</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15 01 02</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Opakowania z tworzyw sztucznych</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bCs/>
                <w:kern w:val="2"/>
                <w:sz w:val="20"/>
                <w:szCs w:val="20"/>
                <w:lang w:eastAsia="zh-CN" w:bidi="hi-IN"/>
              </w:rPr>
            </w:pPr>
          </w:p>
        </w:tc>
      </w:tr>
      <w:tr w:rsidR="0026023B" w:rsidRPr="00887EFF" w:rsidTr="001E682D">
        <w:trPr>
          <w:trHeight w:val="137"/>
        </w:trPr>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55</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15 01 03</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Opakowania z drewna</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252"/>
        </w:trPr>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56</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15 01 05</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Opakowania wielomateriałowe</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145"/>
        </w:trPr>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57</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15 01 06</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Zmieszane odpady opakowaniowe</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118"/>
        </w:trPr>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58</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15 01 09</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Opakowania z tekstyliów</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626407">
        <w:tc>
          <w:tcPr>
            <w:tcW w:w="429"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59</w:t>
            </w:r>
            <w:r w:rsidRPr="00887EFF">
              <w:rPr>
                <w:rFonts w:eastAsia="SimSun"/>
                <w:kern w:val="2"/>
                <w:sz w:val="20"/>
                <w:szCs w:val="20"/>
                <w:lang w:eastAsia="zh-CN" w:bidi="hi-IN"/>
              </w:rPr>
              <w:t>.</w:t>
            </w:r>
          </w:p>
        </w:tc>
        <w:tc>
          <w:tcPr>
            <w:tcW w:w="992"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15 02 03</w:t>
            </w:r>
          </w:p>
        </w:tc>
        <w:tc>
          <w:tcPr>
            <w:tcW w:w="5097"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26023B">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Sorbenty, materiały filtracyjne, tkaniny do wycierania (np. szmaty, ścierki) i ubrania ochronne inne niż wymienione </w:t>
            </w:r>
            <w:r>
              <w:rPr>
                <w:rFonts w:eastAsia="SimSun"/>
                <w:kern w:val="2"/>
                <w:sz w:val="20"/>
                <w:szCs w:val="20"/>
                <w:lang w:eastAsia="zh-CN" w:bidi="hi-IN"/>
              </w:rPr>
              <w:br/>
            </w:r>
            <w:r w:rsidRPr="00887EFF">
              <w:rPr>
                <w:rFonts w:eastAsia="SimSun"/>
                <w:kern w:val="2"/>
                <w:sz w:val="20"/>
                <w:szCs w:val="20"/>
                <w:lang w:eastAsia="zh-CN" w:bidi="hi-IN"/>
              </w:rPr>
              <w:t>w 15 02 02</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bCs/>
                <w:kern w:val="2"/>
                <w:sz w:val="20"/>
                <w:szCs w:val="20"/>
                <w:lang w:eastAsia="zh-CN" w:bidi="hi-IN"/>
              </w:rPr>
            </w:pPr>
          </w:p>
        </w:tc>
      </w:tr>
      <w:tr w:rsidR="0026023B" w:rsidRPr="00887EFF" w:rsidTr="00626407">
        <w:trPr>
          <w:trHeight w:val="139"/>
        </w:trPr>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Pr>
                <w:rFonts w:eastAsia="SimSun"/>
                <w:kern w:val="2"/>
                <w:sz w:val="20"/>
                <w:szCs w:val="20"/>
                <w:lang w:eastAsia="zh-CN" w:bidi="hi-IN"/>
              </w:rPr>
              <w:t>60</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16 01 03</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Zużyte opony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bCs/>
                <w:kern w:val="2"/>
                <w:sz w:val="20"/>
                <w:szCs w:val="20"/>
                <w:lang w:eastAsia="zh-CN" w:bidi="hi-IN"/>
              </w:rPr>
            </w:pPr>
          </w:p>
        </w:tc>
      </w:tr>
      <w:tr w:rsidR="0026023B" w:rsidRPr="00887EFF" w:rsidTr="00626407">
        <w:trPr>
          <w:trHeight w:val="186"/>
        </w:trPr>
        <w:tc>
          <w:tcPr>
            <w:tcW w:w="429" w:type="dxa"/>
            <w:tcBorders>
              <w:top w:val="single" w:sz="2" w:space="0" w:color="000000"/>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Pr>
                <w:rFonts w:eastAsia="SimSun"/>
                <w:kern w:val="2"/>
                <w:sz w:val="20"/>
                <w:szCs w:val="20"/>
                <w:lang w:eastAsia="zh-CN" w:bidi="hi-IN"/>
              </w:rPr>
              <w:t>61</w:t>
            </w:r>
            <w:r w:rsidRPr="00887EFF">
              <w:rPr>
                <w:rFonts w:eastAsia="SimSun"/>
                <w:kern w:val="2"/>
                <w:sz w:val="20"/>
                <w:szCs w:val="20"/>
                <w:lang w:eastAsia="zh-CN" w:bidi="hi-IN"/>
              </w:rPr>
              <w:t>.</w:t>
            </w:r>
          </w:p>
        </w:tc>
        <w:tc>
          <w:tcPr>
            <w:tcW w:w="992" w:type="dxa"/>
            <w:tcBorders>
              <w:top w:val="single" w:sz="2" w:space="0" w:color="000000"/>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16 01 19</w:t>
            </w:r>
          </w:p>
        </w:tc>
        <w:tc>
          <w:tcPr>
            <w:tcW w:w="5097" w:type="dxa"/>
            <w:tcBorders>
              <w:top w:val="single" w:sz="2" w:space="0" w:color="000000"/>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Tworzywa sztuczne</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626407">
        <w:tc>
          <w:tcPr>
            <w:tcW w:w="429"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Pr>
                <w:rFonts w:eastAsia="SimSun"/>
                <w:kern w:val="2"/>
                <w:sz w:val="20"/>
                <w:szCs w:val="20"/>
                <w:lang w:eastAsia="zh-CN" w:bidi="hi-IN"/>
              </w:rPr>
              <w:t>62</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16 01 99</w:t>
            </w:r>
          </w:p>
        </w:tc>
        <w:tc>
          <w:tcPr>
            <w:tcW w:w="5097"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26023B">
        <w:tc>
          <w:tcPr>
            <w:tcW w:w="429"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Pr>
                <w:rFonts w:eastAsia="SimSun"/>
                <w:kern w:val="2"/>
                <w:sz w:val="20"/>
                <w:szCs w:val="20"/>
                <w:lang w:eastAsia="zh-CN" w:bidi="hi-IN"/>
              </w:rPr>
              <w:lastRenderedPageBreak/>
              <w:t>63</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16 02 16</w:t>
            </w:r>
          </w:p>
        </w:tc>
        <w:tc>
          <w:tcPr>
            <w:tcW w:w="5097"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Elementy usunięte z zużytych urządzeń inne niż wymienione w 16 02 15</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26023B">
        <w:trPr>
          <w:trHeight w:val="371"/>
        </w:trPr>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Pr>
                <w:rFonts w:eastAsia="SimSun"/>
                <w:kern w:val="2"/>
                <w:sz w:val="20"/>
                <w:szCs w:val="20"/>
                <w:lang w:eastAsia="zh-CN" w:bidi="hi-IN"/>
              </w:rPr>
              <w:t>64</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16 03 04</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Nieorganic</w:t>
            </w:r>
            <w:r>
              <w:rPr>
                <w:rFonts w:eastAsia="SimSun"/>
                <w:kern w:val="2"/>
                <w:sz w:val="20"/>
                <w:szCs w:val="20"/>
                <w:lang w:eastAsia="zh-CN" w:bidi="hi-IN"/>
              </w:rPr>
              <w:t xml:space="preserve">zne odpady inne niż wymienione </w:t>
            </w:r>
            <w:r w:rsidRPr="00887EFF">
              <w:rPr>
                <w:rFonts w:eastAsia="SimSun"/>
                <w:kern w:val="2"/>
                <w:sz w:val="20"/>
                <w:szCs w:val="20"/>
                <w:lang w:eastAsia="zh-CN" w:bidi="hi-IN"/>
              </w:rPr>
              <w:t xml:space="preserve">w 16 03 03, </w:t>
            </w:r>
            <w:r>
              <w:rPr>
                <w:rFonts w:eastAsia="SimSun"/>
                <w:kern w:val="2"/>
                <w:sz w:val="20"/>
                <w:szCs w:val="20"/>
                <w:lang w:eastAsia="zh-CN" w:bidi="hi-IN"/>
              </w:rPr>
              <w:br/>
            </w:r>
            <w:r w:rsidRPr="00887EFF">
              <w:rPr>
                <w:rFonts w:eastAsia="SimSun"/>
                <w:kern w:val="2"/>
                <w:sz w:val="20"/>
                <w:szCs w:val="20"/>
                <w:lang w:eastAsia="zh-CN" w:bidi="hi-IN"/>
              </w:rPr>
              <w:t>16 03 80</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335"/>
        </w:trPr>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Pr>
                <w:rFonts w:eastAsia="SimSun"/>
                <w:kern w:val="2"/>
                <w:sz w:val="20"/>
                <w:szCs w:val="20"/>
                <w:lang w:eastAsia="zh-CN" w:bidi="hi-IN"/>
              </w:rPr>
              <w:t>65</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16 03 06</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Organic</w:t>
            </w:r>
            <w:r>
              <w:rPr>
                <w:rFonts w:eastAsia="SimSun"/>
                <w:kern w:val="2"/>
                <w:sz w:val="20"/>
                <w:szCs w:val="20"/>
                <w:lang w:eastAsia="zh-CN" w:bidi="hi-IN"/>
              </w:rPr>
              <w:t xml:space="preserve">zne odpady inne niż wymienione </w:t>
            </w:r>
            <w:r w:rsidRPr="00887EFF">
              <w:rPr>
                <w:rFonts w:eastAsia="SimSun"/>
                <w:kern w:val="2"/>
                <w:sz w:val="20"/>
                <w:szCs w:val="20"/>
                <w:lang w:eastAsia="zh-CN" w:bidi="hi-IN"/>
              </w:rPr>
              <w:t>w 16 03 05, 16 03 80</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626407">
        <w:trPr>
          <w:trHeight w:val="298"/>
        </w:trPr>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Pr>
                <w:rFonts w:eastAsia="SimSun"/>
                <w:kern w:val="2"/>
                <w:sz w:val="20"/>
                <w:szCs w:val="20"/>
                <w:lang w:eastAsia="zh-CN" w:bidi="hi-IN"/>
              </w:rPr>
              <w:t>66</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16 03 80</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Produkty spożywcze przeterminowane lub nieprzydatne do spożycia</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626407">
        <w:tc>
          <w:tcPr>
            <w:tcW w:w="429"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Pr>
                <w:rFonts w:eastAsia="SimSun"/>
                <w:kern w:val="2"/>
                <w:sz w:val="20"/>
                <w:szCs w:val="20"/>
                <w:lang w:eastAsia="zh-CN" w:bidi="hi-IN"/>
              </w:rPr>
              <w:t>67</w:t>
            </w:r>
            <w:r w:rsidRPr="00887EFF">
              <w:rPr>
                <w:rFonts w:eastAsia="SimSun"/>
                <w:kern w:val="2"/>
                <w:sz w:val="20"/>
                <w:szCs w:val="20"/>
                <w:lang w:eastAsia="zh-CN" w:bidi="hi-IN"/>
              </w:rPr>
              <w:t>.</w:t>
            </w:r>
          </w:p>
        </w:tc>
        <w:tc>
          <w:tcPr>
            <w:tcW w:w="992"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16 07 99</w:t>
            </w:r>
          </w:p>
        </w:tc>
        <w:tc>
          <w:tcPr>
            <w:tcW w:w="5097"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bCs/>
                <w:kern w:val="2"/>
                <w:sz w:val="20"/>
                <w:szCs w:val="20"/>
                <w:lang w:eastAsia="zh-CN" w:bidi="hi-IN"/>
              </w:rPr>
            </w:pPr>
          </w:p>
        </w:tc>
      </w:tr>
      <w:tr w:rsidR="0026023B" w:rsidRPr="00887EFF" w:rsidTr="00626407">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Pr>
                <w:rFonts w:eastAsia="SimSun"/>
                <w:kern w:val="2"/>
                <w:sz w:val="20"/>
                <w:szCs w:val="20"/>
                <w:lang w:eastAsia="zh-CN" w:bidi="hi-IN"/>
              </w:rPr>
              <w:t>68</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16 80 01</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Magnetyczne i optyczne nośniki informacji</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626407">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6"/>
              <w:jc w:val="center"/>
              <w:textAlignment w:val="baseline"/>
              <w:rPr>
                <w:rFonts w:eastAsia="SimSun"/>
                <w:kern w:val="2"/>
                <w:sz w:val="20"/>
                <w:szCs w:val="20"/>
                <w:lang w:eastAsia="zh-CN" w:bidi="hi-IN"/>
              </w:rPr>
            </w:pPr>
            <w:r>
              <w:rPr>
                <w:rFonts w:eastAsia="SimSun"/>
                <w:kern w:val="2"/>
                <w:sz w:val="20"/>
                <w:szCs w:val="20"/>
                <w:lang w:eastAsia="zh-CN" w:bidi="hi-IN"/>
              </w:rPr>
              <w:t>69</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16 81 02</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inne niż wymienione w 16 81 01</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626407">
        <w:tc>
          <w:tcPr>
            <w:tcW w:w="429" w:type="dxa"/>
            <w:tcBorders>
              <w:top w:val="single" w:sz="2" w:space="0" w:color="000000"/>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70</w:t>
            </w:r>
            <w:r w:rsidRPr="00887EFF">
              <w:rPr>
                <w:rFonts w:eastAsia="SimSun"/>
                <w:kern w:val="2"/>
                <w:sz w:val="20"/>
                <w:szCs w:val="20"/>
                <w:lang w:eastAsia="zh-CN" w:bidi="hi-IN"/>
              </w:rPr>
              <w:t>.</w:t>
            </w:r>
          </w:p>
        </w:tc>
        <w:tc>
          <w:tcPr>
            <w:tcW w:w="992" w:type="dxa"/>
            <w:tcBorders>
              <w:top w:val="single" w:sz="2" w:space="0" w:color="000000"/>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16 82 02</w:t>
            </w:r>
          </w:p>
        </w:tc>
        <w:tc>
          <w:tcPr>
            <w:tcW w:w="5097" w:type="dxa"/>
            <w:tcBorders>
              <w:top w:val="single" w:sz="2" w:space="0" w:color="000000"/>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inne niż wymienione w 16 82 01</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626407">
        <w:trPr>
          <w:trHeight w:val="192"/>
        </w:trPr>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71</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17 02 01</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Drewno</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626407">
        <w:tc>
          <w:tcPr>
            <w:tcW w:w="429"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72</w:t>
            </w:r>
            <w:r w:rsidRPr="00887EFF">
              <w:rPr>
                <w:rFonts w:eastAsia="SimSun"/>
                <w:kern w:val="2"/>
                <w:sz w:val="20"/>
                <w:szCs w:val="20"/>
                <w:lang w:eastAsia="zh-CN" w:bidi="hi-IN"/>
              </w:rPr>
              <w:t>.</w:t>
            </w:r>
          </w:p>
        </w:tc>
        <w:tc>
          <w:tcPr>
            <w:tcW w:w="992"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17 02 03</w:t>
            </w:r>
          </w:p>
        </w:tc>
        <w:tc>
          <w:tcPr>
            <w:tcW w:w="5097"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Tworzywa sztuczne</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626407">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73</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19 01 99</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74</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19 02 03</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Wstępnie przemieszane odpady składające się wyłącznie </w:t>
            </w:r>
            <w:r>
              <w:rPr>
                <w:rFonts w:eastAsia="SimSun"/>
                <w:kern w:val="2"/>
                <w:sz w:val="20"/>
                <w:szCs w:val="20"/>
                <w:lang w:eastAsia="zh-CN" w:bidi="hi-IN"/>
              </w:rPr>
              <w:br/>
            </w:r>
            <w:r w:rsidRPr="00887EFF">
              <w:rPr>
                <w:rFonts w:eastAsia="SimSun"/>
                <w:kern w:val="2"/>
                <w:sz w:val="20"/>
                <w:szCs w:val="20"/>
                <w:lang w:eastAsia="zh-CN" w:bidi="hi-IN"/>
              </w:rPr>
              <w:t>z odpadów innych niż niebezpieczne</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626407">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75</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19 02 99</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76</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19 05 01</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Nieprzekompostowane frakcje odpadów komunalnych </w:t>
            </w:r>
            <w:r>
              <w:rPr>
                <w:rFonts w:eastAsia="SimSun"/>
                <w:kern w:val="2"/>
                <w:sz w:val="20"/>
                <w:szCs w:val="20"/>
                <w:lang w:eastAsia="zh-CN" w:bidi="hi-IN"/>
              </w:rPr>
              <w:br/>
            </w:r>
            <w:r w:rsidRPr="00887EFF">
              <w:rPr>
                <w:rFonts w:eastAsia="SimSun"/>
                <w:kern w:val="2"/>
                <w:sz w:val="20"/>
                <w:szCs w:val="20"/>
                <w:lang w:eastAsia="zh-CN" w:bidi="hi-IN"/>
              </w:rPr>
              <w:t>i podobnych</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77</w:t>
            </w:r>
            <w:r w:rsidRPr="00887EFF">
              <w:rPr>
                <w:rFonts w:eastAsia="SimSun"/>
                <w:kern w:val="2"/>
                <w:sz w:val="20"/>
                <w:szCs w:val="20"/>
                <w:lang w:eastAsia="zh-CN" w:bidi="hi-IN"/>
              </w:rPr>
              <w:t>.</w:t>
            </w:r>
          </w:p>
        </w:tc>
        <w:tc>
          <w:tcPr>
            <w:tcW w:w="992"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19 05 02</w:t>
            </w:r>
          </w:p>
        </w:tc>
        <w:tc>
          <w:tcPr>
            <w:tcW w:w="5097"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Nieprzekompostowane frakcje odpadów pochodzenia zwierzęcego i roślinnego</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78</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19 05 03</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Kompost nieodpowiadający wymaganiom (nienadający się do wykorzystania)</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626407">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79</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19 05 99</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bCs/>
                <w:kern w:val="2"/>
                <w:sz w:val="20"/>
                <w:szCs w:val="20"/>
                <w:lang w:eastAsia="zh-CN" w:bidi="hi-IN"/>
              </w:rPr>
            </w:pPr>
          </w:p>
        </w:tc>
      </w:tr>
      <w:tr w:rsidR="0026023B" w:rsidRPr="00887EFF" w:rsidTr="0026023B">
        <w:trPr>
          <w:trHeight w:val="252"/>
        </w:trPr>
        <w:tc>
          <w:tcPr>
            <w:tcW w:w="429" w:type="dxa"/>
            <w:tcBorders>
              <w:top w:val="single" w:sz="2" w:space="0" w:color="000000"/>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80</w:t>
            </w:r>
            <w:r w:rsidRPr="00887EFF">
              <w:rPr>
                <w:rFonts w:eastAsia="SimSun"/>
                <w:kern w:val="2"/>
                <w:sz w:val="20"/>
                <w:szCs w:val="20"/>
                <w:lang w:eastAsia="zh-CN" w:bidi="hi-IN"/>
              </w:rPr>
              <w:t>.</w:t>
            </w:r>
          </w:p>
        </w:tc>
        <w:tc>
          <w:tcPr>
            <w:tcW w:w="992" w:type="dxa"/>
            <w:tcBorders>
              <w:top w:val="single" w:sz="2" w:space="0" w:color="000000"/>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19 08 01</w:t>
            </w:r>
          </w:p>
        </w:tc>
        <w:tc>
          <w:tcPr>
            <w:tcW w:w="5097" w:type="dxa"/>
            <w:tcBorders>
              <w:top w:val="single" w:sz="2" w:space="0" w:color="000000"/>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Skratki, w postaci wysuszonej</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417"/>
        </w:trPr>
        <w:tc>
          <w:tcPr>
            <w:tcW w:w="429"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81</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19 08 05</w:t>
            </w:r>
          </w:p>
        </w:tc>
        <w:tc>
          <w:tcPr>
            <w:tcW w:w="5097"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Ustabilizo</w:t>
            </w:r>
            <w:r>
              <w:rPr>
                <w:rFonts w:eastAsia="SimSun"/>
                <w:kern w:val="2"/>
                <w:sz w:val="20"/>
                <w:szCs w:val="20"/>
                <w:lang w:eastAsia="zh-CN" w:bidi="hi-IN"/>
              </w:rPr>
              <w:t xml:space="preserve">wane komunalne osady ściekowe, </w:t>
            </w:r>
            <w:r w:rsidRPr="00887EFF">
              <w:rPr>
                <w:rFonts w:eastAsia="SimSun"/>
                <w:kern w:val="2"/>
                <w:sz w:val="20"/>
                <w:szCs w:val="20"/>
                <w:lang w:eastAsia="zh-CN" w:bidi="hi-IN"/>
              </w:rPr>
              <w:t>w postaci wysuszonej</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4877B7">
        <w:trPr>
          <w:trHeight w:val="230"/>
        </w:trPr>
        <w:tc>
          <w:tcPr>
            <w:tcW w:w="429"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82</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19 08 99</w:t>
            </w:r>
          </w:p>
        </w:tc>
        <w:tc>
          <w:tcPr>
            <w:tcW w:w="5097"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4877B7">
        <w:trPr>
          <w:trHeight w:val="417"/>
        </w:trPr>
        <w:tc>
          <w:tcPr>
            <w:tcW w:w="429"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83</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19 10 04</w:t>
            </w:r>
          </w:p>
        </w:tc>
        <w:tc>
          <w:tcPr>
            <w:tcW w:w="5097"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Lekka frak</w:t>
            </w:r>
            <w:r>
              <w:rPr>
                <w:rFonts w:eastAsia="SimSun"/>
                <w:kern w:val="2"/>
                <w:sz w:val="20"/>
                <w:szCs w:val="20"/>
                <w:lang w:eastAsia="zh-CN" w:bidi="hi-IN"/>
              </w:rPr>
              <w:t xml:space="preserve">cja i pyły inne niż wymienione </w:t>
            </w:r>
            <w:r w:rsidRPr="00887EFF">
              <w:rPr>
                <w:rFonts w:eastAsia="SimSun"/>
                <w:kern w:val="2"/>
                <w:sz w:val="20"/>
                <w:szCs w:val="20"/>
                <w:lang w:eastAsia="zh-CN" w:bidi="hi-IN"/>
              </w:rPr>
              <w:t>w 19 10 03, bez postaci pylastej</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bCs/>
                <w:kern w:val="2"/>
                <w:sz w:val="20"/>
                <w:szCs w:val="20"/>
                <w:lang w:eastAsia="zh-CN" w:bidi="hi-IN"/>
              </w:rPr>
            </w:pPr>
          </w:p>
        </w:tc>
      </w:tr>
      <w:tr w:rsidR="0026023B" w:rsidRPr="00887EFF" w:rsidTr="004877B7">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84</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19 12 01</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Papier i tektura</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85</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19 12 04</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Tworzywa sztuczne i guma</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bCs/>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86</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19 12 07</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Drewno inne niż wymienione w 19 12 06</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87</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19 12 08</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Tekstylia</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4877B7">
        <w:tc>
          <w:tcPr>
            <w:tcW w:w="429"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88</w:t>
            </w:r>
            <w:r w:rsidRPr="00887EFF">
              <w:rPr>
                <w:rFonts w:eastAsia="SimSun"/>
                <w:kern w:val="2"/>
                <w:sz w:val="20"/>
                <w:szCs w:val="20"/>
                <w:lang w:eastAsia="zh-CN" w:bidi="hi-IN"/>
              </w:rPr>
              <w:t>.</w:t>
            </w:r>
          </w:p>
        </w:tc>
        <w:tc>
          <w:tcPr>
            <w:tcW w:w="992"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19 12 12</w:t>
            </w:r>
          </w:p>
        </w:tc>
        <w:tc>
          <w:tcPr>
            <w:tcW w:w="5097"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odpa</w:t>
            </w:r>
            <w:r>
              <w:rPr>
                <w:rFonts w:eastAsia="SimSun"/>
                <w:kern w:val="2"/>
                <w:sz w:val="20"/>
                <w:szCs w:val="20"/>
                <w:lang w:eastAsia="zh-CN" w:bidi="hi-IN"/>
              </w:rPr>
              <w:t xml:space="preserve">dy (w tym zmieszane substancje </w:t>
            </w:r>
            <w:r w:rsidRPr="00887EFF">
              <w:rPr>
                <w:rFonts w:eastAsia="SimSun"/>
                <w:kern w:val="2"/>
                <w:sz w:val="20"/>
                <w:szCs w:val="20"/>
                <w:lang w:eastAsia="zh-CN" w:bidi="hi-IN"/>
              </w:rPr>
              <w:t xml:space="preserve">i przedmioty) </w:t>
            </w:r>
            <w:r>
              <w:rPr>
                <w:rFonts w:eastAsia="SimSun"/>
                <w:kern w:val="2"/>
                <w:sz w:val="20"/>
                <w:szCs w:val="20"/>
                <w:lang w:eastAsia="zh-CN" w:bidi="hi-IN"/>
              </w:rPr>
              <w:br/>
            </w:r>
            <w:r w:rsidRPr="00887EFF">
              <w:rPr>
                <w:rFonts w:eastAsia="SimSun"/>
                <w:kern w:val="2"/>
                <w:sz w:val="20"/>
                <w:szCs w:val="20"/>
                <w:lang w:eastAsia="zh-CN" w:bidi="hi-IN"/>
              </w:rPr>
              <w:t xml:space="preserve">z mechanicznej obróbki odpadów inne niż wymienione </w:t>
            </w:r>
            <w:r>
              <w:rPr>
                <w:rFonts w:eastAsia="SimSun"/>
                <w:kern w:val="2"/>
                <w:sz w:val="20"/>
                <w:szCs w:val="20"/>
                <w:lang w:eastAsia="zh-CN" w:bidi="hi-IN"/>
              </w:rPr>
              <w:br/>
            </w:r>
            <w:r w:rsidRPr="00887EFF">
              <w:rPr>
                <w:rFonts w:eastAsia="SimSun"/>
                <w:kern w:val="2"/>
                <w:sz w:val="20"/>
                <w:szCs w:val="20"/>
                <w:lang w:eastAsia="zh-CN" w:bidi="hi-IN"/>
              </w:rPr>
              <w:t>w 19 12 11</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bCs/>
                <w:kern w:val="2"/>
                <w:sz w:val="20"/>
                <w:szCs w:val="20"/>
                <w:lang w:eastAsia="zh-CN" w:bidi="hi-IN"/>
              </w:rPr>
            </w:pPr>
          </w:p>
        </w:tc>
      </w:tr>
      <w:tr w:rsidR="0026023B" w:rsidRPr="00887EFF" w:rsidTr="004877B7">
        <w:trPr>
          <w:trHeight w:val="278"/>
        </w:trPr>
        <w:tc>
          <w:tcPr>
            <w:tcW w:w="429"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89</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20 01 01</w:t>
            </w:r>
          </w:p>
        </w:tc>
        <w:tc>
          <w:tcPr>
            <w:tcW w:w="5097"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Papier i tektura</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rPr>
          <w:trHeight w:val="255"/>
        </w:trPr>
        <w:tc>
          <w:tcPr>
            <w:tcW w:w="429" w:type="dxa"/>
            <w:tcBorders>
              <w:top w:val="single" w:sz="4" w:space="0" w:color="auto"/>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90</w:t>
            </w:r>
            <w:r w:rsidRPr="00887EFF">
              <w:rPr>
                <w:rFonts w:eastAsia="SimSun"/>
                <w:kern w:val="2"/>
                <w:sz w:val="20"/>
                <w:szCs w:val="20"/>
                <w:lang w:eastAsia="zh-CN" w:bidi="hi-IN"/>
              </w:rPr>
              <w:t>.</w:t>
            </w:r>
          </w:p>
        </w:tc>
        <w:tc>
          <w:tcPr>
            <w:tcW w:w="992" w:type="dxa"/>
            <w:tcBorders>
              <w:top w:val="single" w:sz="2" w:space="0" w:color="000000"/>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20 01 10</w:t>
            </w:r>
          </w:p>
        </w:tc>
        <w:tc>
          <w:tcPr>
            <w:tcW w:w="5097" w:type="dxa"/>
            <w:tcBorders>
              <w:top w:val="single" w:sz="4" w:space="0" w:color="auto"/>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Odzież</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91</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20 01 11</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Tekstylia</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92</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20 01 38</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Drewno inne niż wymienione w 20 01 37</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0C25F7">
            <w:pPr>
              <w:widowControl w:val="0"/>
              <w:suppressLineNumbers/>
              <w:suppressAutoHyphens/>
              <w:spacing w:line="240" w:lineRule="auto"/>
              <w:ind w:left="369" w:hanging="369"/>
              <w:jc w:val="center"/>
              <w:textAlignment w:val="baseline"/>
              <w:rPr>
                <w:rFonts w:eastAsia="SimSun"/>
                <w:kern w:val="2"/>
                <w:sz w:val="20"/>
                <w:szCs w:val="20"/>
                <w:lang w:eastAsia="zh-CN" w:bidi="hi-IN"/>
              </w:rPr>
            </w:pPr>
            <w:r>
              <w:rPr>
                <w:rFonts w:eastAsia="SimSun"/>
                <w:kern w:val="2"/>
                <w:sz w:val="20"/>
                <w:szCs w:val="20"/>
                <w:lang w:eastAsia="zh-CN" w:bidi="hi-IN"/>
              </w:rPr>
              <w:t>93.</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20 01 39</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Tworzywa sztuczne</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94</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20 01 41</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zmiotek wentylacyjnych</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26023B">
        <w:trPr>
          <w:trHeight w:val="218"/>
        </w:trPr>
        <w:tc>
          <w:tcPr>
            <w:tcW w:w="429"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95</w:t>
            </w:r>
            <w:r w:rsidRPr="00887EFF">
              <w:rPr>
                <w:rFonts w:eastAsia="SimSun"/>
                <w:kern w:val="2"/>
                <w:sz w:val="20"/>
                <w:szCs w:val="20"/>
                <w:lang w:eastAsia="zh-CN" w:bidi="hi-IN"/>
              </w:rPr>
              <w:t>.</w:t>
            </w:r>
          </w:p>
        </w:tc>
        <w:tc>
          <w:tcPr>
            <w:tcW w:w="992"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20 01 99</w:t>
            </w:r>
          </w:p>
        </w:tc>
        <w:tc>
          <w:tcPr>
            <w:tcW w:w="5097"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Inne </w:t>
            </w:r>
            <w:r>
              <w:rPr>
                <w:rFonts w:eastAsia="SimSun"/>
                <w:kern w:val="2"/>
                <w:sz w:val="20"/>
                <w:szCs w:val="20"/>
                <w:lang w:eastAsia="zh-CN" w:bidi="hi-IN"/>
              </w:rPr>
              <w:t xml:space="preserve">niewymienione frakcje zbierane </w:t>
            </w:r>
            <w:r w:rsidRPr="00887EFF">
              <w:rPr>
                <w:rFonts w:eastAsia="SimSun"/>
                <w:kern w:val="2"/>
                <w:sz w:val="20"/>
                <w:szCs w:val="20"/>
                <w:lang w:eastAsia="zh-CN" w:bidi="hi-IN"/>
              </w:rPr>
              <w:t>w sposób selektywny</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4877B7">
        <w:trPr>
          <w:trHeight w:val="190"/>
        </w:trPr>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96</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20 02 01</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ulegające biodegradacji</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4877B7">
        <w:tc>
          <w:tcPr>
            <w:tcW w:w="429"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97</w:t>
            </w:r>
            <w:r w:rsidRPr="00887EFF">
              <w:rPr>
                <w:rFonts w:eastAsia="SimSun"/>
                <w:kern w:val="2"/>
                <w:sz w:val="20"/>
                <w:szCs w:val="20"/>
                <w:lang w:eastAsia="zh-CN" w:bidi="hi-IN"/>
              </w:rPr>
              <w:t>.</w:t>
            </w:r>
          </w:p>
        </w:tc>
        <w:tc>
          <w:tcPr>
            <w:tcW w:w="992" w:type="dxa"/>
            <w:tcBorders>
              <w:left w:val="single" w:sz="2" w:space="0" w:color="000000"/>
              <w:bottom w:val="single" w:sz="4" w:space="0" w:color="auto"/>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20 02 03</w:t>
            </w:r>
          </w:p>
        </w:tc>
        <w:tc>
          <w:tcPr>
            <w:tcW w:w="5097" w:type="dxa"/>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odpady nieulegające biodegradacji</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4877B7">
        <w:trPr>
          <w:trHeight w:val="282"/>
        </w:trPr>
        <w:tc>
          <w:tcPr>
            <w:tcW w:w="429"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98</w:t>
            </w:r>
            <w:r w:rsidRPr="00887EFF">
              <w:rPr>
                <w:rFonts w:eastAsia="SimSun"/>
                <w:kern w:val="2"/>
                <w:sz w:val="20"/>
                <w:szCs w:val="20"/>
                <w:lang w:eastAsia="zh-CN" w:bidi="hi-IN"/>
              </w:rPr>
              <w:t>.</w:t>
            </w:r>
          </w:p>
        </w:tc>
        <w:tc>
          <w:tcPr>
            <w:tcW w:w="992" w:type="dxa"/>
            <w:tcBorders>
              <w:top w:val="single" w:sz="4" w:space="0" w:color="auto"/>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20 03 02</w:t>
            </w:r>
          </w:p>
        </w:tc>
        <w:tc>
          <w:tcPr>
            <w:tcW w:w="5097" w:type="dxa"/>
            <w:tcBorders>
              <w:top w:val="single" w:sz="4" w:space="0" w:color="auto"/>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targowisk</w:t>
            </w:r>
          </w:p>
        </w:tc>
        <w:tc>
          <w:tcPr>
            <w:tcW w:w="2609" w:type="dxa"/>
            <w:vMerge/>
            <w:tcBorders>
              <w:left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r w:rsidR="0026023B" w:rsidRPr="00887EFF" w:rsidTr="001E682D">
        <w:tc>
          <w:tcPr>
            <w:tcW w:w="429"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ind w:left="366" w:hanging="363"/>
              <w:jc w:val="center"/>
              <w:textAlignment w:val="baseline"/>
              <w:rPr>
                <w:rFonts w:eastAsia="SimSun"/>
                <w:kern w:val="2"/>
                <w:sz w:val="20"/>
                <w:szCs w:val="20"/>
                <w:lang w:eastAsia="zh-CN" w:bidi="hi-IN"/>
              </w:rPr>
            </w:pPr>
            <w:r>
              <w:rPr>
                <w:rFonts w:eastAsia="SimSun"/>
                <w:kern w:val="2"/>
                <w:sz w:val="20"/>
                <w:szCs w:val="20"/>
                <w:lang w:eastAsia="zh-CN" w:bidi="hi-IN"/>
              </w:rPr>
              <w:t>99</w:t>
            </w:r>
            <w:r w:rsidRPr="00887EFF">
              <w:rPr>
                <w:rFonts w:eastAsia="SimSun"/>
                <w:kern w:val="2"/>
                <w:sz w:val="20"/>
                <w:szCs w:val="20"/>
                <w:lang w:eastAsia="zh-CN" w:bidi="hi-IN"/>
              </w:rPr>
              <w:t>.</w:t>
            </w:r>
          </w:p>
        </w:tc>
        <w:tc>
          <w:tcPr>
            <w:tcW w:w="992" w:type="dxa"/>
            <w:tcBorders>
              <w:left w:val="single" w:sz="2" w:space="0" w:color="000000"/>
              <w:bottom w:val="single" w:sz="2" w:space="0" w:color="000000"/>
            </w:tcBorders>
            <w:vAlign w:val="center"/>
          </w:tcPr>
          <w:p w:rsidR="0026023B" w:rsidRPr="00887EFF" w:rsidRDefault="0026023B"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20 03 07</w:t>
            </w:r>
          </w:p>
        </w:tc>
        <w:tc>
          <w:tcPr>
            <w:tcW w:w="5097" w:type="dxa"/>
            <w:tcBorders>
              <w:left w:val="single" w:sz="2" w:space="0" w:color="000000"/>
              <w:bottom w:val="single" w:sz="2" w:space="0" w:color="000000"/>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wielkogabarytowe</w:t>
            </w:r>
          </w:p>
        </w:tc>
        <w:tc>
          <w:tcPr>
            <w:tcW w:w="2609" w:type="dxa"/>
            <w:vMerge/>
            <w:tcBorders>
              <w:left w:val="single" w:sz="2" w:space="0" w:color="000000"/>
              <w:bottom w:val="single" w:sz="4" w:space="0" w:color="auto"/>
              <w:right w:val="single" w:sz="2" w:space="0" w:color="000000"/>
            </w:tcBorders>
            <w:tcMar>
              <w:top w:w="0" w:type="dxa"/>
              <w:left w:w="10" w:type="dxa"/>
              <w:bottom w:w="0" w:type="dxa"/>
              <w:right w:w="10" w:type="dxa"/>
            </w:tcMar>
            <w:vAlign w:val="center"/>
          </w:tcPr>
          <w:p w:rsidR="0026023B" w:rsidRPr="00887EFF" w:rsidRDefault="0026023B" w:rsidP="00887EFF">
            <w:pPr>
              <w:widowControl w:val="0"/>
              <w:suppressLineNumbers/>
              <w:suppressAutoHyphens/>
              <w:spacing w:line="240" w:lineRule="auto"/>
              <w:textAlignment w:val="baseline"/>
              <w:rPr>
                <w:rFonts w:eastAsia="SimSun"/>
                <w:kern w:val="2"/>
                <w:sz w:val="20"/>
                <w:szCs w:val="20"/>
                <w:lang w:eastAsia="zh-CN" w:bidi="hi-IN"/>
              </w:rPr>
            </w:pPr>
          </w:p>
        </w:tc>
      </w:tr>
    </w:tbl>
    <w:p w:rsidR="00887EFF" w:rsidRDefault="00887EFF" w:rsidP="00887EFF">
      <w:pPr>
        <w:spacing w:after="200" w:line="240" w:lineRule="auto"/>
        <w:contextualSpacing/>
        <w:jc w:val="both"/>
        <w:rPr>
          <w:rFonts w:eastAsia="Calibri"/>
          <w:b/>
          <w:sz w:val="26"/>
          <w:szCs w:val="26"/>
        </w:rPr>
      </w:pPr>
    </w:p>
    <w:p w:rsidR="004A68C1" w:rsidRDefault="004A68C1" w:rsidP="00887EFF">
      <w:pPr>
        <w:spacing w:after="200" w:line="240" w:lineRule="auto"/>
        <w:contextualSpacing/>
        <w:jc w:val="both"/>
        <w:rPr>
          <w:rFonts w:eastAsia="Calibri"/>
          <w:b/>
          <w:sz w:val="26"/>
          <w:szCs w:val="26"/>
        </w:rPr>
      </w:pPr>
    </w:p>
    <w:p w:rsidR="004A68C1" w:rsidRPr="00887EFF" w:rsidRDefault="004A68C1" w:rsidP="00887EFF">
      <w:pPr>
        <w:spacing w:after="200" w:line="240" w:lineRule="auto"/>
        <w:contextualSpacing/>
        <w:jc w:val="both"/>
        <w:rPr>
          <w:rFonts w:eastAsia="Calibri"/>
          <w:b/>
          <w:sz w:val="26"/>
          <w:szCs w:val="26"/>
        </w:rPr>
      </w:pPr>
    </w:p>
    <w:p w:rsidR="00887EFF" w:rsidRPr="00887EFF" w:rsidRDefault="00887EFF" w:rsidP="00887EFF">
      <w:pPr>
        <w:numPr>
          <w:ilvl w:val="2"/>
          <w:numId w:val="29"/>
        </w:numPr>
        <w:spacing w:line="240" w:lineRule="auto"/>
        <w:contextualSpacing/>
        <w:jc w:val="both"/>
        <w:rPr>
          <w:rFonts w:eastAsia="Times New Roman"/>
          <w:b/>
          <w:i/>
          <w:lang w:eastAsia="pl-PL"/>
        </w:rPr>
      </w:pPr>
      <w:r w:rsidRPr="00887EFF">
        <w:rPr>
          <w:rFonts w:eastAsia="Times New Roman"/>
          <w:b/>
          <w:i/>
          <w:lang w:eastAsia="pl-PL"/>
        </w:rPr>
        <w:lastRenderedPageBreak/>
        <w:t>Miejsce i sposób oraz rodzaj magazynowanych odpadów powstających po przetworzeniu</w:t>
      </w:r>
    </w:p>
    <w:p w:rsidR="00887EFF" w:rsidRPr="00887EFF" w:rsidRDefault="00887EFF" w:rsidP="00887EFF">
      <w:pPr>
        <w:spacing w:after="200" w:line="240" w:lineRule="auto"/>
        <w:contextualSpacing/>
        <w:jc w:val="both"/>
        <w:rPr>
          <w:rFonts w:ascii="Calibri" w:eastAsia="Times New Roman" w:hAnsi="Calibri"/>
          <w:lang w:eastAsia="pl-PL"/>
        </w:rPr>
      </w:pPr>
    </w:p>
    <w:p w:rsidR="00887EFF" w:rsidRPr="00887EFF" w:rsidRDefault="00887EFF" w:rsidP="00887EFF">
      <w:pPr>
        <w:spacing w:after="200" w:line="240" w:lineRule="auto"/>
        <w:ind w:firstLine="284"/>
        <w:contextualSpacing/>
        <w:jc w:val="both"/>
        <w:rPr>
          <w:rFonts w:eastAsia="Times New Roman"/>
          <w:lang w:eastAsia="pl-PL"/>
        </w:rPr>
      </w:pPr>
      <w:r w:rsidRPr="00887EFF">
        <w:rPr>
          <w:rFonts w:eastAsia="Times New Roman"/>
          <w:lang w:eastAsia="pl-PL"/>
        </w:rPr>
        <w:t>Miejsce i sposób oraz rodzaj magazynowanych odpadów powstających po przetworzeniu zostało określone w punkcie II.2.1.4.2</w:t>
      </w:r>
      <w:r w:rsidRPr="002B4628">
        <w:rPr>
          <w:rFonts w:eastAsia="Times New Roman"/>
          <w:lang w:eastAsia="pl-PL"/>
        </w:rPr>
        <w:t>.</w:t>
      </w:r>
      <w:r w:rsidRPr="00887EFF">
        <w:rPr>
          <w:rFonts w:eastAsia="Times New Roman"/>
          <w:color w:val="FF0000"/>
          <w:lang w:eastAsia="pl-PL"/>
        </w:rPr>
        <w:t xml:space="preserve"> </w:t>
      </w:r>
      <w:proofErr w:type="gramStart"/>
      <w:r w:rsidRPr="00887EFF">
        <w:rPr>
          <w:rFonts w:eastAsia="Times New Roman"/>
          <w:lang w:eastAsia="pl-PL"/>
        </w:rPr>
        <w:t>niniejszej</w:t>
      </w:r>
      <w:proofErr w:type="gramEnd"/>
      <w:r w:rsidRPr="00887EFF">
        <w:rPr>
          <w:rFonts w:eastAsia="Times New Roman"/>
          <w:lang w:eastAsia="pl-PL"/>
        </w:rPr>
        <w:t xml:space="preserve"> decyzji.</w:t>
      </w:r>
    </w:p>
    <w:p w:rsidR="00887EFF" w:rsidRPr="00887EFF" w:rsidRDefault="00887EFF" w:rsidP="00887EFF">
      <w:pPr>
        <w:spacing w:after="200" w:line="240" w:lineRule="auto"/>
        <w:ind w:firstLine="284"/>
        <w:contextualSpacing/>
        <w:jc w:val="both"/>
        <w:rPr>
          <w:rFonts w:eastAsia="Times New Roman"/>
          <w:lang w:eastAsia="pl-PL"/>
        </w:rPr>
      </w:pPr>
    </w:p>
    <w:p w:rsidR="00887EFF" w:rsidRDefault="00887EFF" w:rsidP="00887EFF">
      <w:pPr>
        <w:numPr>
          <w:ilvl w:val="2"/>
          <w:numId w:val="29"/>
        </w:numPr>
        <w:spacing w:after="200" w:line="240" w:lineRule="auto"/>
        <w:contextualSpacing/>
        <w:jc w:val="both"/>
        <w:rPr>
          <w:rFonts w:eastAsia="Times New Roman"/>
          <w:b/>
          <w:i/>
          <w:lang w:eastAsia="pl-PL"/>
        </w:rPr>
      </w:pPr>
      <w:r w:rsidRPr="00887EFF">
        <w:rPr>
          <w:rFonts w:eastAsia="Times New Roman"/>
          <w:b/>
          <w:i/>
          <w:lang w:eastAsia="pl-PL"/>
        </w:rPr>
        <w:t>Maksymalna masa poszczególnych rodzajów odpadów i maksymalna łączna masa wszystkich rodzajów odpadów, które mogą być magazynowane w tym samym czasie oraz które mogą być magazynowane w okresie roku</w:t>
      </w:r>
    </w:p>
    <w:p w:rsidR="0094547F" w:rsidRPr="00887EFF" w:rsidRDefault="0094547F" w:rsidP="0094547F">
      <w:pPr>
        <w:spacing w:after="200" w:line="240" w:lineRule="auto"/>
        <w:ind w:left="720"/>
        <w:contextualSpacing/>
        <w:jc w:val="both"/>
        <w:rPr>
          <w:rFonts w:eastAsia="Times New Roman"/>
          <w:b/>
          <w:i/>
          <w:lang w:eastAsia="pl-PL"/>
        </w:rPr>
      </w:pPr>
    </w:p>
    <w:p w:rsidR="00887EFF" w:rsidRPr="00887EFF" w:rsidRDefault="00887EFF" w:rsidP="00887EFF">
      <w:pPr>
        <w:suppressAutoHyphens/>
        <w:autoSpaceDN w:val="0"/>
        <w:spacing w:line="240" w:lineRule="auto"/>
        <w:jc w:val="both"/>
        <w:textAlignment w:val="baseline"/>
        <w:rPr>
          <w:rFonts w:eastAsia="NSimSun"/>
          <w:kern w:val="3"/>
          <w:sz w:val="20"/>
          <w:szCs w:val="20"/>
          <w:lang w:eastAsia="zh-CN" w:bidi="hi-IN"/>
        </w:rPr>
      </w:pPr>
      <w:r w:rsidRPr="00887EFF">
        <w:rPr>
          <w:rFonts w:eastAsia="NSimSun"/>
          <w:kern w:val="3"/>
          <w:sz w:val="20"/>
          <w:szCs w:val="20"/>
          <w:lang w:eastAsia="zh-CN" w:bidi="hi-IN"/>
        </w:rPr>
        <w:t>Tabela. Maksymalna masa poszczególnych rodzajów odpadów,</w:t>
      </w:r>
      <w:r w:rsidRPr="00887EFF">
        <w:rPr>
          <w:rFonts w:eastAsia="Times New Roman"/>
          <w:b/>
        </w:rPr>
        <w:t xml:space="preserve"> </w:t>
      </w:r>
      <w:r w:rsidRPr="00887EFF">
        <w:rPr>
          <w:rFonts w:eastAsia="NSimSun"/>
          <w:kern w:val="3"/>
          <w:sz w:val="20"/>
          <w:szCs w:val="20"/>
          <w:lang w:eastAsia="zh-CN" w:bidi="hi-IN"/>
        </w:rPr>
        <w:t>które mogą być magazynowane w tym samym czasie oraz które mogą być magazynowane w okresie roku</w:t>
      </w:r>
    </w:p>
    <w:tbl>
      <w:tblPr>
        <w:tblW w:w="5151" w:type="pct"/>
        <w:jc w:val="center"/>
        <w:tblLayout w:type="fixed"/>
        <w:tblCellMar>
          <w:left w:w="0" w:type="dxa"/>
          <w:right w:w="0" w:type="dxa"/>
        </w:tblCellMar>
        <w:tblLook w:val="04A0" w:firstRow="1" w:lastRow="0" w:firstColumn="1" w:lastColumn="0" w:noHBand="0" w:noVBand="1"/>
      </w:tblPr>
      <w:tblGrid>
        <w:gridCol w:w="1415"/>
        <w:gridCol w:w="989"/>
        <w:gridCol w:w="3536"/>
        <w:gridCol w:w="847"/>
        <w:gridCol w:w="847"/>
        <w:gridCol w:w="717"/>
        <w:gridCol w:w="980"/>
      </w:tblGrid>
      <w:tr w:rsidR="00887EFF" w:rsidRPr="00887EFF" w:rsidTr="00310982">
        <w:trPr>
          <w:trHeight w:val="1023"/>
          <w:jc w:val="center"/>
        </w:trPr>
        <w:tc>
          <w:tcPr>
            <w:tcW w:w="758" w:type="pct"/>
            <w:vMerge w:val="restart"/>
            <w:tcBorders>
              <w:top w:val="single" w:sz="4" w:space="0" w:color="auto"/>
              <w:left w:val="single" w:sz="6" w:space="0" w:color="000000"/>
              <w:right w:val="single" w:sz="6" w:space="0" w:color="000000"/>
            </w:tcBorders>
            <w:shd w:val="clear" w:color="auto" w:fill="auto"/>
            <w:vAlign w:val="center"/>
          </w:tcPr>
          <w:p w:rsidR="00887EFF" w:rsidRPr="00887EFF" w:rsidRDefault="00887EFF" w:rsidP="00887EFF">
            <w:pPr>
              <w:spacing w:line="259" w:lineRule="auto"/>
              <w:ind w:left="134"/>
              <w:jc w:val="center"/>
              <w:rPr>
                <w:rFonts w:eastAsia="Arial"/>
                <w:b/>
                <w:sz w:val="20"/>
                <w:szCs w:val="20"/>
              </w:rPr>
            </w:pPr>
            <w:r w:rsidRPr="00887EFF">
              <w:rPr>
                <w:rFonts w:eastAsia="Arial"/>
                <w:b/>
                <w:sz w:val="20"/>
                <w:szCs w:val="20"/>
              </w:rPr>
              <w:t>Miejsce</w:t>
            </w:r>
          </w:p>
          <w:p w:rsidR="00887EFF" w:rsidRPr="00887EFF" w:rsidRDefault="00887EFF" w:rsidP="00887EFF">
            <w:pPr>
              <w:spacing w:line="259" w:lineRule="auto"/>
              <w:jc w:val="center"/>
              <w:rPr>
                <w:rFonts w:eastAsia="Arial"/>
                <w:b/>
                <w:sz w:val="20"/>
                <w:szCs w:val="20"/>
              </w:rPr>
            </w:pPr>
            <w:proofErr w:type="gramStart"/>
            <w:r w:rsidRPr="00887EFF">
              <w:rPr>
                <w:rFonts w:eastAsia="Arial"/>
                <w:b/>
                <w:sz w:val="20"/>
                <w:szCs w:val="20"/>
              </w:rPr>
              <w:t>magazynowania</w:t>
            </w:r>
            <w:proofErr w:type="gramEnd"/>
            <w:r w:rsidRPr="00887EFF">
              <w:rPr>
                <w:rFonts w:eastAsia="Arial"/>
                <w:b/>
                <w:sz w:val="20"/>
                <w:szCs w:val="20"/>
              </w:rPr>
              <w:t xml:space="preserve"> </w:t>
            </w:r>
          </w:p>
        </w:tc>
        <w:tc>
          <w:tcPr>
            <w:tcW w:w="530" w:type="pct"/>
            <w:vMerge w:val="restart"/>
            <w:tcBorders>
              <w:top w:val="single" w:sz="4" w:space="0" w:color="auto"/>
              <w:left w:val="single" w:sz="6" w:space="0" w:color="000000"/>
              <w:right w:val="single" w:sz="6" w:space="0" w:color="000000"/>
            </w:tcBorders>
            <w:shd w:val="clear" w:color="auto" w:fill="auto"/>
            <w:vAlign w:val="center"/>
          </w:tcPr>
          <w:p w:rsidR="00887EFF" w:rsidRPr="00887EFF" w:rsidRDefault="00887EFF" w:rsidP="00887EFF">
            <w:pPr>
              <w:spacing w:line="259" w:lineRule="auto"/>
              <w:ind w:left="-1" w:firstLine="1"/>
              <w:jc w:val="center"/>
              <w:rPr>
                <w:rFonts w:eastAsia="Arial"/>
                <w:b/>
                <w:sz w:val="20"/>
                <w:szCs w:val="20"/>
              </w:rPr>
            </w:pPr>
            <w:r w:rsidRPr="00887EFF">
              <w:rPr>
                <w:rFonts w:eastAsia="Arial"/>
                <w:b/>
                <w:sz w:val="20"/>
                <w:szCs w:val="20"/>
              </w:rPr>
              <w:t>Kod odpadu</w:t>
            </w:r>
          </w:p>
        </w:tc>
        <w:tc>
          <w:tcPr>
            <w:tcW w:w="1895" w:type="pct"/>
            <w:vMerge w:val="restart"/>
            <w:tcBorders>
              <w:top w:val="single" w:sz="4" w:space="0" w:color="auto"/>
              <w:left w:val="single" w:sz="6" w:space="0" w:color="000000"/>
              <w:right w:val="single" w:sz="6" w:space="0" w:color="000000"/>
            </w:tcBorders>
            <w:shd w:val="clear" w:color="auto" w:fill="auto"/>
            <w:vAlign w:val="center"/>
          </w:tcPr>
          <w:p w:rsidR="00887EFF" w:rsidRPr="00887EFF" w:rsidRDefault="00887EFF" w:rsidP="00887EFF">
            <w:pPr>
              <w:spacing w:line="259" w:lineRule="auto"/>
              <w:jc w:val="center"/>
              <w:rPr>
                <w:rFonts w:eastAsia="Arial"/>
                <w:b/>
                <w:sz w:val="20"/>
                <w:szCs w:val="20"/>
              </w:rPr>
            </w:pPr>
            <w:r w:rsidRPr="00887EFF">
              <w:rPr>
                <w:rFonts w:eastAsia="Arial"/>
                <w:b/>
                <w:sz w:val="20"/>
                <w:szCs w:val="20"/>
              </w:rPr>
              <w:t>Rodzaj odpadu</w:t>
            </w:r>
          </w:p>
        </w:tc>
        <w:tc>
          <w:tcPr>
            <w:tcW w:w="908" w:type="pct"/>
            <w:gridSpan w:val="2"/>
            <w:tcBorders>
              <w:top w:val="single" w:sz="4" w:space="0" w:color="auto"/>
              <w:left w:val="single" w:sz="6" w:space="0" w:color="000000"/>
              <w:bottom w:val="single" w:sz="6" w:space="0" w:color="000000"/>
              <w:right w:val="single" w:sz="6" w:space="0" w:color="000000"/>
            </w:tcBorders>
            <w:shd w:val="clear" w:color="auto" w:fill="auto"/>
            <w:vAlign w:val="center"/>
          </w:tcPr>
          <w:p w:rsidR="00887EFF" w:rsidRPr="00887EFF" w:rsidRDefault="00887EFF" w:rsidP="00887EFF">
            <w:pPr>
              <w:spacing w:line="259" w:lineRule="auto"/>
              <w:jc w:val="center"/>
              <w:rPr>
                <w:rFonts w:eastAsia="Calibri"/>
                <w:b/>
                <w:sz w:val="20"/>
                <w:szCs w:val="20"/>
              </w:rPr>
            </w:pPr>
            <w:r w:rsidRPr="00887EFF">
              <w:rPr>
                <w:rFonts w:eastAsia="Calibri"/>
                <w:b/>
                <w:sz w:val="20"/>
                <w:szCs w:val="20"/>
              </w:rPr>
              <w:t>Maksymalna masa poszczególnych rodzajów odpadów, które mogą być magazynowane</w:t>
            </w:r>
          </w:p>
        </w:tc>
        <w:tc>
          <w:tcPr>
            <w:tcW w:w="909" w:type="pct"/>
            <w:gridSpan w:val="2"/>
            <w:tcBorders>
              <w:top w:val="single" w:sz="4" w:space="0" w:color="auto"/>
              <w:left w:val="single" w:sz="6" w:space="0" w:color="000000"/>
              <w:bottom w:val="single" w:sz="6" w:space="0" w:color="000000"/>
              <w:right w:val="single" w:sz="4" w:space="0" w:color="auto"/>
            </w:tcBorders>
            <w:shd w:val="clear" w:color="auto" w:fill="auto"/>
          </w:tcPr>
          <w:p w:rsidR="00887EFF" w:rsidRPr="00887EFF" w:rsidRDefault="00887EFF" w:rsidP="00887EFF">
            <w:pPr>
              <w:spacing w:line="259" w:lineRule="auto"/>
              <w:jc w:val="center"/>
              <w:rPr>
                <w:rFonts w:eastAsia="Calibri"/>
                <w:b/>
                <w:sz w:val="20"/>
                <w:szCs w:val="20"/>
              </w:rPr>
            </w:pPr>
            <w:r w:rsidRPr="00887EFF">
              <w:rPr>
                <w:rFonts w:eastAsia="Calibri"/>
                <w:b/>
                <w:sz w:val="20"/>
                <w:szCs w:val="20"/>
              </w:rPr>
              <w:t xml:space="preserve">Maksymalna łączna masa wszystkich rodzajów odpadów, które mogą być magazynowane </w:t>
            </w:r>
          </w:p>
        </w:tc>
      </w:tr>
      <w:tr w:rsidR="00887EFF" w:rsidRPr="00887EFF" w:rsidTr="00310982">
        <w:trPr>
          <w:trHeight w:val="862"/>
          <w:jc w:val="center"/>
        </w:trPr>
        <w:tc>
          <w:tcPr>
            <w:tcW w:w="758" w:type="pct"/>
            <w:vMerge/>
            <w:tcBorders>
              <w:left w:val="single" w:sz="6" w:space="0" w:color="000000"/>
              <w:bottom w:val="single" w:sz="4" w:space="0" w:color="auto"/>
              <w:right w:val="single" w:sz="6" w:space="0" w:color="000000"/>
            </w:tcBorders>
            <w:shd w:val="clear" w:color="auto" w:fill="auto"/>
          </w:tcPr>
          <w:p w:rsidR="00887EFF" w:rsidRPr="00887EFF" w:rsidRDefault="00887EFF" w:rsidP="00887EFF">
            <w:pPr>
              <w:spacing w:line="259" w:lineRule="auto"/>
              <w:ind w:left="41"/>
              <w:jc w:val="center"/>
              <w:rPr>
                <w:rFonts w:eastAsia="Arial"/>
                <w:b/>
                <w:color w:val="000000"/>
                <w:sz w:val="20"/>
                <w:szCs w:val="20"/>
              </w:rPr>
            </w:pPr>
          </w:p>
        </w:tc>
        <w:tc>
          <w:tcPr>
            <w:tcW w:w="530" w:type="pct"/>
            <w:vMerge/>
            <w:tcBorders>
              <w:left w:val="single" w:sz="6" w:space="0" w:color="000000"/>
              <w:bottom w:val="single" w:sz="4" w:space="0" w:color="auto"/>
              <w:right w:val="single" w:sz="6" w:space="0" w:color="000000"/>
            </w:tcBorders>
            <w:shd w:val="clear" w:color="auto" w:fill="auto"/>
            <w:vAlign w:val="center"/>
          </w:tcPr>
          <w:p w:rsidR="00887EFF" w:rsidRPr="00887EFF" w:rsidRDefault="00887EFF" w:rsidP="00887EFF">
            <w:pPr>
              <w:spacing w:line="259" w:lineRule="auto"/>
              <w:ind w:left="41"/>
              <w:jc w:val="center"/>
              <w:rPr>
                <w:rFonts w:eastAsia="Arial"/>
                <w:b/>
                <w:color w:val="000000"/>
                <w:sz w:val="20"/>
                <w:szCs w:val="20"/>
              </w:rPr>
            </w:pPr>
          </w:p>
        </w:tc>
        <w:tc>
          <w:tcPr>
            <w:tcW w:w="1895" w:type="pct"/>
            <w:vMerge/>
            <w:tcBorders>
              <w:left w:val="single" w:sz="6" w:space="0" w:color="000000"/>
              <w:bottom w:val="single" w:sz="4" w:space="0" w:color="auto"/>
              <w:right w:val="single" w:sz="6" w:space="0" w:color="000000"/>
            </w:tcBorders>
            <w:shd w:val="clear" w:color="auto" w:fill="auto"/>
            <w:vAlign w:val="center"/>
          </w:tcPr>
          <w:p w:rsidR="00887EFF" w:rsidRPr="00887EFF" w:rsidRDefault="00887EFF" w:rsidP="00887EFF">
            <w:pPr>
              <w:spacing w:line="259" w:lineRule="auto"/>
              <w:jc w:val="center"/>
              <w:rPr>
                <w:rFonts w:eastAsia="Arial"/>
                <w:b/>
                <w:color w:val="000000"/>
                <w:sz w:val="20"/>
                <w:szCs w:val="20"/>
              </w:rPr>
            </w:pPr>
          </w:p>
        </w:tc>
        <w:tc>
          <w:tcPr>
            <w:tcW w:w="454" w:type="pct"/>
            <w:tcBorders>
              <w:top w:val="single" w:sz="6" w:space="0" w:color="000000"/>
              <w:left w:val="single" w:sz="6" w:space="0" w:color="000000"/>
              <w:bottom w:val="single" w:sz="4" w:space="0" w:color="auto"/>
              <w:right w:val="single" w:sz="6" w:space="0" w:color="000000"/>
            </w:tcBorders>
            <w:shd w:val="clear" w:color="auto" w:fill="auto"/>
            <w:vAlign w:val="center"/>
          </w:tcPr>
          <w:p w:rsidR="00887EFF" w:rsidRPr="00887EFF" w:rsidRDefault="00887EFF" w:rsidP="00887EFF">
            <w:pPr>
              <w:spacing w:line="259" w:lineRule="auto"/>
              <w:jc w:val="center"/>
              <w:rPr>
                <w:rFonts w:eastAsia="Calibri"/>
                <w:b/>
                <w:sz w:val="20"/>
                <w:szCs w:val="20"/>
              </w:rPr>
            </w:pPr>
            <w:proofErr w:type="gramStart"/>
            <w:r w:rsidRPr="00887EFF">
              <w:rPr>
                <w:rFonts w:eastAsia="Calibri"/>
                <w:b/>
                <w:sz w:val="20"/>
                <w:szCs w:val="20"/>
              </w:rPr>
              <w:t>w</w:t>
            </w:r>
            <w:proofErr w:type="gramEnd"/>
            <w:r w:rsidRPr="00887EFF">
              <w:rPr>
                <w:rFonts w:eastAsia="Calibri"/>
                <w:b/>
                <w:sz w:val="20"/>
                <w:szCs w:val="20"/>
              </w:rPr>
              <w:t xml:space="preserve"> tym samym czasie [Mg]</w:t>
            </w:r>
          </w:p>
        </w:tc>
        <w:tc>
          <w:tcPr>
            <w:tcW w:w="454" w:type="pct"/>
            <w:tcBorders>
              <w:top w:val="single" w:sz="6" w:space="0" w:color="000000"/>
              <w:left w:val="single" w:sz="6" w:space="0" w:color="000000"/>
              <w:bottom w:val="single" w:sz="4" w:space="0" w:color="auto"/>
              <w:right w:val="single" w:sz="6" w:space="0" w:color="000000"/>
            </w:tcBorders>
            <w:shd w:val="clear" w:color="auto" w:fill="auto"/>
            <w:vAlign w:val="center"/>
          </w:tcPr>
          <w:p w:rsidR="00887EFF" w:rsidRPr="00887EFF" w:rsidRDefault="00887EFF" w:rsidP="00887EFF">
            <w:pPr>
              <w:spacing w:line="259" w:lineRule="auto"/>
              <w:jc w:val="center"/>
              <w:rPr>
                <w:rFonts w:eastAsia="Calibri"/>
                <w:b/>
                <w:sz w:val="20"/>
                <w:szCs w:val="20"/>
              </w:rPr>
            </w:pPr>
            <w:proofErr w:type="gramStart"/>
            <w:r w:rsidRPr="00887EFF">
              <w:rPr>
                <w:rFonts w:eastAsia="Calibri"/>
                <w:b/>
                <w:sz w:val="20"/>
                <w:szCs w:val="20"/>
              </w:rPr>
              <w:t>w</w:t>
            </w:r>
            <w:proofErr w:type="gramEnd"/>
            <w:r w:rsidRPr="00887EFF">
              <w:rPr>
                <w:rFonts w:eastAsia="Calibri"/>
                <w:b/>
                <w:sz w:val="20"/>
                <w:szCs w:val="20"/>
              </w:rPr>
              <w:t xml:space="preserve"> roku [Mg]</w:t>
            </w:r>
          </w:p>
        </w:tc>
        <w:tc>
          <w:tcPr>
            <w:tcW w:w="384" w:type="pct"/>
            <w:tcBorders>
              <w:top w:val="single" w:sz="6" w:space="0" w:color="000000"/>
              <w:left w:val="single" w:sz="6" w:space="0" w:color="000000"/>
              <w:bottom w:val="single" w:sz="4" w:space="0" w:color="auto"/>
              <w:right w:val="single" w:sz="6" w:space="0" w:color="000000"/>
            </w:tcBorders>
            <w:shd w:val="clear" w:color="auto" w:fill="auto"/>
          </w:tcPr>
          <w:p w:rsidR="00887EFF" w:rsidRPr="00887EFF" w:rsidRDefault="00887EFF" w:rsidP="00887EFF">
            <w:pPr>
              <w:spacing w:line="259" w:lineRule="auto"/>
              <w:jc w:val="center"/>
              <w:rPr>
                <w:rFonts w:eastAsia="Arial"/>
                <w:b/>
                <w:color w:val="000000"/>
                <w:sz w:val="20"/>
                <w:szCs w:val="20"/>
              </w:rPr>
            </w:pPr>
            <w:proofErr w:type="gramStart"/>
            <w:r w:rsidRPr="00887EFF">
              <w:rPr>
                <w:rFonts w:eastAsia="Calibri"/>
                <w:b/>
                <w:sz w:val="20"/>
                <w:szCs w:val="20"/>
              </w:rPr>
              <w:t>w</w:t>
            </w:r>
            <w:proofErr w:type="gramEnd"/>
            <w:r w:rsidRPr="00887EFF">
              <w:rPr>
                <w:rFonts w:eastAsia="Calibri"/>
                <w:b/>
                <w:sz w:val="20"/>
                <w:szCs w:val="20"/>
              </w:rPr>
              <w:t xml:space="preserve"> tym samym czasie [Mg]</w:t>
            </w:r>
          </w:p>
        </w:tc>
        <w:tc>
          <w:tcPr>
            <w:tcW w:w="525" w:type="pct"/>
            <w:tcBorders>
              <w:top w:val="single" w:sz="6" w:space="0" w:color="000000"/>
              <w:left w:val="single" w:sz="6" w:space="0" w:color="000000"/>
              <w:bottom w:val="single" w:sz="4" w:space="0" w:color="auto"/>
              <w:right w:val="single" w:sz="4" w:space="0" w:color="auto"/>
            </w:tcBorders>
            <w:shd w:val="clear" w:color="auto" w:fill="auto"/>
          </w:tcPr>
          <w:p w:rsidR="00887EFF" w:rsidRPr="00887EFF" w:rsidRDefault="00887EFF" w:rsidP="00887EFF">
            <w:pPr>
              <w:spacing w:line="259" w:lineRule="auto"/>
              <w:jc w:val="center"/>
              <w:rPr>
                <w:rFonts w:eastAsia="Arial"/>
                <w:b/>
                <w:color w:val="000000"/>
                <w:sz w:val="20"/>
                <w:szCs w:val="20"/>
              </w:rPr>
            </w:pPr>
            <w:proofErr w:type="gramStart"/>
            <w:r w:rsidRPr="00887EFF">
              <w:rPr>
                <w:rFonts w:eastAsia="Calibri"/>
                <w:b/>
                <w:sz w:val="20"/>
                <w:szCs w:val="20"/>
              </w:rPr>
              <w:t>w</w:t>
            </w:r>
            <w:proofErr w:type="gramEnd"/>
            <w:r w:rsidRPr="00887EFF">
              <w:rPr>
                <w:rFonts w:eastAsia="Calibri"/>
                <w:b/>
                <w:sz w:val="20"/>
                <w:szCs w:val="20"/>
              </w:rPr>
              <w:t xml:space="preserve"> roku [Mg]</w:t>
            </w:r>
          </w:p>
        </w:tc>
      </w:tr>
      <w:tr w:rsidR="00887EFF" w:rsidRPr="00887EFF" w:rsidTr="00310982">
        <w:trPr>
          <w:trHeight w:val="385"/>
          <w:jc w:val="center"/>
        </w:trPr>
        <w:tc>
          <w:tcPr>
            <w:tcW w:w="5000" w:type="pct"/>
            <w:gridSpan w:val="7"/>
            <w:tcBorders>
              <w:left w:val="single" w:sz="6" w:space="0" w:color="000000"/>
              <w:bottom w:val="single" w:sz="4" w:space="0" w:color="auto"/>
              <w:right w:val="single" w:sz="4" w:space="0" w:color="auto"/>
            </w:tcBorders>
            <w:shd w:val="clear" w:color="auto" w:fill="D9D9D9"/>
            <w:vAlign w:val="center"/>
          </w:tcPr>
          <w:p w:rsidR="00887EFF" w:rsidRPr="00887EFF" w:rsidRDefault="00887EFF" w:rsidP="00887EFF">
            <w:pPr>
              <w:spacing w:line="259" w:lineRule="auto"/>
              <w:jc w:val="center"/>
              <w:rPr>
                <w:rFonts w:eastAsia="Calibri"/>
                <w:b/>
                <w:i/>
                <w:sz w:val="20"/>
                <w:szCs w:val="20"/>
              </w:rPr>
            </w:pPr>
            <w:r w:rsidRPr="00887EFF">
              <w:rPr>
                <w:rFonts w:eastAsia="Calibri"/>
                <w:b/>
                <w:i/>
                <w:sz w:val="20"/>
                <w:szCs w:val="20"/>
              </w:rPr>
              <w:t>Odpady przeznaczone do przetwarzania</w:t>
            </w:r>
          </w:p>
        </w:tc>
      </w:tr>
      <w:tr w:rsidR="00887EFF" w:rsidRPr="00887EFF" w:rsidTr="00310982">
        <w:trPr>
          <w:trHeight w:val="261"/>
          <w:jc w:val="center"/>
        </w:trPr>
        <w:tc>
          <w:tcPr>
            <w:tcW w:w="758" w:type="pct"/>
            <w:vMerge w:val="restart"/>
            <w:tcBorders>
              <w:left w:val="single" w:sz="6" w:space="0" w:color="000000"/>
              <w:right w:val="single" w:sz="4" w:space="0" w:color="auto"/>
            </w:tcBorders>
            <w:shd w:val="clear" w:color="auto" w:fill="FFFFFF"/>
            <w:vAlign w:val="center"/>
          </w:tcPr>
          <w:p w:rsidR="00887EFF" w:rsidRPr="00887EFF" w:rsidRDefault="00887EFF" w:rsidP="00887EFF">
            <w:pPr>
              <w:spacing w:line="240" w:lineRule="auto"/>
              <w:ind w:left="41"/>
              <w:rPr>
                <w:rFonts w:eastAsia="Times New Roman"/>
                <w:sz w:val="20"/>
                <w:szCs w:val="20"/>
              </w:rPr>
            </w:pPr>
          </w:p>
          <w:p w:rsidR="00887EFF" w:rsidRPr="00887EFF" w:rsidRDefault="00887EFF" w:rsidP="00887EFF">
            <w:pPr>
              <w:spacing w:line="240" w:lineRule="auto"/>
              <w:ind w:left="41"/>
              <w:rPr>
                <w:rFonts w:eastAsia="Times New Roman"/>
                <w:sz w:val="20"/>
                <w:szCs w:val="20"/>
              </w:rPr>
            </w:pPr>
          </w:p>
          <w:p w:rsidR="00887EFF" w:rsidRPr="00887EFF" w:rsidRDefault="00887EFF" w:rsidP="00887EFF">
            <w:pPr>
              <w:spacing w:line="240" w:lineRule="auto"/>
              <w:ind w:left="41"/>
              <w:rPr>
                <w:rFonts w:eastAsia="Times New Roman"/>
                <w:sz w:val="20"/>
                <w:szCs w:val="20"/>
              </w:rPr>
            </w:pPr>
          </w:p>
          <w:p w:rsidR="00887EFF" w:rsidRPr="00887EFF" w:rsidRDefault="00887EFF" w:rsidP="00887EFF">
            <w:pPr>
              <w:spacing w:line="240" w:lineRule="auto"/>
              <w:ind w:left="41"/>
              <w:rPr>
                <w:rFonts w:eastAsia="Times New Roman"/>
                <w:sz w:val="20"/>
                <w:szCs w:val="20"/>
              </w:rPr>
            </w:pPr>
          </w:p>
          <w:p w:rsidR="00887EFF" w:rsidRPr="00887EFF" w:rsidRDefault="00887EFF" w:rsidP="00887EFF">
            <w:pPr>
              <w:spacing w:line="240" w:lineRule="auto"/>
              <w:ind w:left="41"/>
              <w:rPr>
                <w:rFonts w:eastAsia="Times New Roman"/>
                <w:sz w:val="20"/>
                <w:szCs w:val="20"/>
              </w:rPr>
            </w:pPr>
          </w:p>
          <w:p w:rsidR="00887EFF" w:rsidRPr="00887EFF" w:rsidRDefault="00887EFF" w:rsidP="00887EFF">
            <w:pPr>
              <w:spacing w:line="240" w:lineRule="auto"/>
              <w:rPr>
                <w:rFonts w:eastAsia="Times New Roman"/>
                <w:sz w:val="20"/>
                <w:szCs w:val="20"/>
              </w:rPr>
            </w:pPr>
            <w:r w:rsidRPr="00887EFF">
              <w:rPr>
                <w:rFonts w:eastAsia="Times New Roman"/>
                <w:sz w:val="20"/>
                <w:szCs w:val="20"/>
              </w:rPr>
              <w:t>Wydzielone miejsca na placu magazynowym:</w:t>
            </w:r>
          </w:p>
          <w:p w:rsidR="00887EFF" w:rsidRPr="00887EFF" w:rsidRDefault="00887EFF" w:rsidP="00887EFF">
            <w:pPr>
              <w:spacing w:line="240" w:lineRule="auto"/>
              <w:rPr>
                <w:rFonts w:eastAsia="Times New Roman"/>
                <w:sz w:val="20"/>
                <w:szCs w:val="20"/>
              </w:rPr>
            </w:pPr>
            <w:r w:rsidRPr="00887EFF">
              <w:rPr>
                <w:rFonts w:eastAsia="Times New Roman"/>
                <w:sz w:val="20"/>
                <w:szCs w:val="20"/>
              </w:rPr>
              <w:t xml:space="preserve">M2.1 </w:t>
            </w:r>
            <w:r w:rsidRPr="00887EFF">
              <w:rPr>
                <w:rFonts w:eastAsia="Times New Roman"/>
                <w:sz w:val="20"/>
                <w:szCs w:val="20"/>
              </w:rPr>
              <w:br/>
              <w:t>o powierzchni 1000 m</w:t>
            </w:r>
            <w:r w:rsidRPr="00887EFF">
              <w:rPr>
                <w:rFonts w:eastAsia="Times New Roman"/>
                <w:sz w:val="20"/>
                <w:szCs w:val="20"/>
                <w:vertAlign w:val="superscript"/>
              </w:rPr>
              <w:t>2</w:t>
            </w:r>
            <w:r w:rsidRPr="00887EFF">
              <w:rPr>
                <w:rFonts w:eastAsia="Times New Roman"/>
                <w:sz w:val="20"/>
                <w:szCs w:val="20"/>
              </w:rPr>
              <w:t>,</w:t>
            </w:r>
          </w:p>
          <w:p w:rsidR="00887EFF" w:rsidRPr="00887EFF" w:rsidRDefault="0094547F" w:rsidP="00887EFF">
            <w:pPr>
              <w:spacing w:line="240" w:lineRule="auto"/>
              <w:rPr>
                <w:rFonts w:eastAsia="Times New Roman"/>
                <w:sz w:val="20"/>
                <w:szCs w:val="20"/>
              </w:rPr>
            </w:pPr>
            <w:r>
              <w:rPr>
                <w:rFonts w:eastAsia="Times New Roman"/>
                <w:sz w:val="20"/>
                <w:szCs w:val="20"/>
              </w:rPr>
              <w:t>M2.2</w:t>
            </w:r>
            <w:r w:rsidR="00887EFF" w:rsidRPr="00887EFF">
              <w:rPr>
                <w:rFonts w:eastAsia="Times New Roman"/>
                <w:sz w:val="20"/>
                <w:szCs w:val="20"/>
              </w:rPr>
              <w:t xml:space="preserve"> </w:t>
            </w:r>
            <w:r w:rsidR="00887EFF" w:rsidRPr="00887EFF">
              <w:rPr>
                <w:rFonts w:eastAsia="Times New Roman"/>
                <w:sz w:val="20"/>
                <w:szCs w:val="20"/>
              </w:rPr>
              <w:br/>
              <w:t xml:space="preserve">o powierzchni </w:t>
            </w:r>
            <w:r w:rsidR="00887EFF" w:rsidRPr="00887EFF">
              <w:rPr>
                <w:rFonts w:eastAsia="Times New Roman"/>
                <w:sz w:val="20"/>
                <w:szCs w:val="20"/>
              </w:rPr>
              <w:br/>
              <w:t>500 m</w:t>
            </w:r>
            <w:r w:rsidR="00887EFF" w:rsidRPr="00887EFF">
              <w:rPr>
                <w:rFonts w:eastAsia="Times New Roman"/>
                <w:sz w:val="20"/>
                <w:szCs w:val="20"/>
                <w:vertAlign w:val="superscript"/>
              </w:rPr>
              <w:t>2</w:t>
            </w:r>
            <w:r w:rsidR="00887EFF" w:rsidRPr="00887EFF">
              <w:rPr>
                <w:rFonts w:eastAsia="Times New Roman"/>
                <w:sz w:val="20"/>
                <w:szCs w:val="20"/>
              </w:rPr>
              <w:t>,</w:t>
            </w:r>
          </w:p>
          <w:p w:rsidR="00887EFF" w:rsidRPr="00887EFF" w:rsidRDefault="00887EFF" w:rsidP="00887EFF">
            <w:pPr>
              <w:spacing w:line="240" w:lineRule="auto"/>
              <w:rPr>
                <w:rFonts w:eastAsia="Times New Roman"/>
                <w:sz w:val="20"/>
                <w:szCs w:val="20"/>
                <w:vertAlign w:val="superscript"/>
              </w:rPr>
            </w:pPr>
            <w:r w:rsidRPr="00887EFF">
              <w:rPr>
                <w:rFonts w:eastAsia="Times New Roman"/>
                <w:sz w:val="20"/>
                <w:szCs w:val="20"/>
              </w:rPr>
              <w:t xml:space="preserve">M3 </w:t>
            </w:r>
            <w:r w:rsidRPr="00887EFF">
              <w:rPr>
                <w:rFonts w:eastAsia="Times New Roman"/>
                <w:sz w:val="20"/>
                <w:szCs w:val="20"/>
              </w:rPr>
              <w:br/>
              <w:t>o powierzchni 500 m</w:t>
            </w:r>
            <w:r w:rsidRPr="00887EFF">
              <w:rPr>
                <w:rFonts w:eastAsia="Times New Roman"/>
                <w:sz w:val="20"/>
                <w:szCs w:val="20"/>
                <w:vertAlign w:val="superscript"/>
              </w:rPr>
              <w:t>2</w:t>
            </w:r>
          </w:p>
          <w:p w:rsidR="00887EFF" w:rsidRPr="00887EFF" w:rsidRDefault="00887EFF" w:rsidP="00887EFF">
            <w:pPr>
              <w:spacing w:line="259" w:lineRule="auto"/>
              <w:ind w:left="41"/>
              <w:rPr>
                <w:rFonts w:eastAsia="Times New Roman"/>
                <w:sz w:val="20"/>
                <w:szCs w:val="20"/>
              </w:rPr>
            </w:pPr>
          </w:p>
          <w:p w:rsidR="00887EFF" w:rsidRPr="00887EFF" w:rsidRDefault="00887EFF" w:rsidP="00887EFF">
            <w:pPr>
              <w:spacing w:line="259" w:lineRule="auto"/>
              <w:ind w:left="41"/>
              <w:rPr>
                <w:rFonts w:eastAsia="Times New Roman"/>
                <w:sz w:val="20"/>
                <w:szCs w:val="20"/>
              </w:rPr>
            </w:pPr>
          </w:p>
          <w:p w:rsidR="00887EFF" w:rsidRPr="00887EFF" w:rsidRDefault="00887EFF" w:rsidP="00887EFF">
            <w:pPr>
              <w:spacing w:line="259" w:lineRule="auto"/>
              <w:ind w:left="41"/>
              <w:rPr>
                <w:rFonts w:eastAsia="Times New Roman"/>
                <w:sz w:val="20"/>
                <w:szCs w:val="20"/>
              </w:rPr>
            </w:pPr>
          </w:p>
          <w:p w:rsidR="00887EFF" w:rsidRPr="00887EFF" w:rsidRDefault="00887EFF" w:rsidP="00887EFF">
            <w:pPr>
              <w:spacing w:line="259" w:lineRule="auto"/>
              <w:ind w:left="41"/>
              <w:rPr>
                <w:rFonts w:eastAsia="Times New Roman"/>
                <w:sz w:val="20"/>
                <w:szCs w:val="20"/>
              </w:rPr>
            </w:pPr>
          </w:p>
          <w:p w:rsidR="00887EFF" w:rsidRPr="00887EFF" w:rsidRDefault="00887EFF" w:rsidP="00887EFF">
            <w:pPr>
              <w:spacing w:line="259" w:lineRule="auto"/>
              <w:ind w:left="41"/>
              <w:rPr>
                <w:rFonts w:eastAsia="Times New Roman"/>
                <w:sz w:val="20"/>
                <w:szCs w:val="20"/>
              </w:rPr>
            </w:pPr>
          </w:p>
          <w:p w:rsidR="00887EFF" w:rsidRPr="00887EFF" w:rsidRDefault="00887EFF" w:rsidP="00887EFF">
            <w:pPr>
              <w:spacing w:line="259" w:lineRule="auto"/>
              <w:rPr>
                <w:rFonts w:eastAsia="Times New Roman"/>
                <w:sz w:val="20"/>
                <w:szCs w:val="20"/>
              </w:rPr>
            </w:pPr>
          </w:p>
          <w:p w:rsidR="00887EFF" w:rsidRPr="00887EFF" w:rsidRDefault="00887EFF" w:rsidP="00887EFF">
            <w:pPr>
              <w:spacing w:line="240" w:lineRule="auto"/>
              <w:ind w:left="41"/>
              <w:rPr>
                <w:rFonts w:eastAsia="Arial"/>
                <w:b/>
                <w:color w:val="000000"/>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02 01 03</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Odpadowa masa roślinna</w:t>
            </w:r>
          </w:p>
        </w:tc>
        <w:tc>
          <w:tcPr>
            <w:tcW w:w="454" w:type="pct"/>
            <w:tcBorders>
              <w:top w:val="single" w:sz="2" w:space="0" w:color="000000"/>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top w:val="single" w:sz="2" w:space="0" w:color="000000"/>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val="restart"/>
            <w:tcBorders>
              <w:top w:val="single" w:sz="6" w:space="0" w:color="000000"/>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sz w:val="20"/>
                <w:szCs w:val="20"/>
              </w:rPr>
            </w:pPr>
            <w:r w:rsidRPr="00887EFF">
              <w:rPr>
                <w:rFonts w:eastAsia="Calibri"/>
                <w:sz w:val="20"/>
                <w:szCs w:val="20"/>
              </w:rPr>
              <w:t>6 707,00</w:t>
            </w: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tc>
        <w:tc>
          <w:tcPr>
            <w:tcW w:w="525" w:type="pct"/>
            <w:vMerge w:val="restart"/>
            <w:tcBorders>
              <w:top w:val="single" w:sz="6" w:space="0" w:color="000000"/>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r w:rsidRPr="00887EFF">
              <w:rPr>
                <w:rFonts w:eastAsia="Calibri"/>
                <w:bCs/>
                <w:sz w:val="20"/>
                <w:szCs w:val="20"/>
              </w:rPr>
              <w:t>300 000,00</w:t>
            </w: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p w:rsidR="00887EFF" w:rsidRPr="00887EFF" w:rsidRDefault="00887EFF" w:rsidP="00887EFF">
            <w:pPr>
              <w:spacing w:line="259" w:lineRule="auto"/>
              <w:jc w:val="center"/>
              <w:rPr>
                <w:rFonts w:eastAsia="Calibri"/>
                <w:color w:val="0070C0"/>
                <w:sz w:val="20"/>
                <w:szCs w:val="20"/>
              </w:rPr>
            </w:pPr>
          </w:p>
        </w:tc>
      </w:tr>
      <w:tr w:rsidR="00887EFF" w:rsidRPr="00887EFF" w:rsidTr="00310982">
        <w:trPr>
          <w:trHeight w:val="259"/>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40" w:lineRule="auto"/>
              <w:ind w:left="41"/>
              <w:jc w:val="center"/>
              <w:rPr>
                <w:rFonts w:eastAsia="Arial"/>
                <w:color w:val="000000"/>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02 01 04</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Odpady tworzyw sztucznych </w:t>
            </w:r>
            <w:r w:rsidRPr="00887EFF">
              <w:rPr>
                <w:rFonts w:eastAsia="SimSun"/>
                <w:kern w:val="2"/>
                <w:sz w:val="20"/>
                <w:szCs w:val="20"/>
                <w:lang w:eastAsia="zh-CN" w:bidi="hi-IN"/>
              </w:rPr>
              <w:br/>
              <w:t>(z wyłączeniem opakowań)</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sz w:val="20"/>
                <w:szCs w:val="20"/>
              </w:rPr>
            </w:pPr>
          </w:p>
        </w:tc>
      </w:tr>
      <w:tr w:rsidR="00887EFF" w:rsidRPr="00887EFF" w:rsidTr="00310982">
        <w:trPr>
          <w:trHeight w:val="214"/>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40" w:lineRule="auto"/>
              <w:ind w:left="41"/>
              <w:jc w:val="center"/>
              <w:rPr>
                <w:rFonts w:eastAsia="Arial"/>
                <w:b/>
                <w:color w:val="000000"/>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02 01 07</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gospodarki leśnej</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sz w:val="20"/>
                <w:szCs w:val="20"/>
              </w:rPr>
            </w:pPr>
          </w:p>
        </w:tc>
      </w:tr>
      <w:tr w:rsidR="00887EFF" w:rsidRPr="00887EFF" w:rsidTr="00310982">
        <w:trPr>
          <w:trHeight w:val="270"/>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40" w:lineRule="auto"/>
              <w:ind w:left="41"/>
              <w:jc w:val="center"/>
              <w:rPr>
                <w:rFonts w:eastAsia="Arial"/>
                <w:b/>
                <w:color w:val="000000"/>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02 01 99</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sz w:val="20"/>
                <w:szCs w:val="20"/>
              </w:rPr>
            </w:pPr>
          </w:p>
        </w:tc>
      </w:tr>
      <w:tr w:rsidR="00887EFF" w:rsidRPr="00887EFF" w:rsidTr="00310982">
        <w:trPr>
          <w:trHeight w:val="215"/>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40" w:lineRule="auto"/>
              <w:ind w:left="41"/>
              <w:jc w:val="center"/>
              <w:rPr>
                <w:rFonts w:eastAsia="Arial"/>
                <w:b/>
                <w:color w:val="000000"/>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02 02 03</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Surowce i produkty nienadające się do spożycia i przetwórstwa</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sz w:val="20"/>
                <w:szCs w:val="20"/>
              </w:rPr>
            </w:pPr>
          </w:p>
        </w:tc>
      </w:tr>
      <w:tr w:rsidR="00887EFF" w:rsidRPr="00887EFF" w:rsidTr="00310982">
        <w:trPr>
          <w:trHeight w:val="284"/>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40" w:lineRule="auto"/>
              <w:ind w:left="41"/>
              <w:jc w:val="center"/>
              <w:rPr>
                <w:rFonts w:eastAsia="Arial"/>
                <w:b/>
                <w:color w:val="000000"/>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02 02 99</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sz w:val="20"/>
                <w:szCs w:val="20"/>
              </w:rPr>
            </w:pPr>
          </w:p>
        </w:tc>
      </w:tr>
      <w:tr w:rsidR="00887EFF" w:rsidRPr="00887EFF" w:rsidTr="00310982">
        <w:trPr>
          <w:trHeight w:val="133"/>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40" w:lineRule="auto"/>
              <w:ind w:left="41"/>
              <w:jc w:val="center"/>
              <w:rPr>
                <w:rFonts w:eastAsia="Arial"/>
                <w:b/>
                <w:color w:val="000000"/>
                <w:sz w:val="20"/>
                <w:szCs w:val="20"/>
              </w:rPr>
            </w:pPr>
          </w:p>
        </w:tc>
        <w:tc>
          <w:tcPr>
            <w:tcW w:w="530" w:type="pct"/>
            <w:tcBorders>
              <w:top w:val="single" w:sz="2" w:space="0" w:color="000000"/>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02 03 02</w:t>
            </w:r>
          </w:p>
        </w:tc>
        <w:tc>
          <w:tcPr>
            <w:tcW w:w="1895" w:type="pct"/>
            <w:tcBorders>
              <w:top w:val="single" w:sz="2" w:space="0" w:color="000000"/>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konserwantów</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sz w:val="20"/>
                <w:szCs w:val="20"/>
              </w:rPr>
            </w:pPr>
          </w:p>
        </w:tc>
      </w:tr>
      <w:tr w:rsidR="00887EFF" w:rsidRPr="00887EFF" w:rsidTr="00310982">
        <w:trPr>
          <w:trHeight w:val="361"/>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40" w:lineRule="auto"/>
              <w:ind w:left="41"/>
              <w:jc w:val="center"/>
              <w:rPr>
                <w:rFonts w:eastAsia="Arial"/>
                <w:b/>
                <w:color w:val="000000"/>
                <w:sz w:val="20"/>
                <w:szCs w:val="20"/>
              </w:rPr>
            </w:pPr>
          </w:p>
        </w:tc>
        <w:tc>
          <w:tcPr>
            <w:tcW w:w="530" w:type="pct"/>
            <w:tcBorders>
              <w:top w:val="single" w:sz="2" w:space="0" w:color="000000"/>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02 03 04</w:t>
            </w:r>
          </w:p>
        </w:tc>
        <w:tc>
          <w:tcPr>
            <w:tcW w:w="1895" w:type="pct"/>
            <w:tcBorders>
              <w:top w:val="single" w:sz="2" w:space="0" w:color="000000"/>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Surowce i produkty nienadające się do spożycia i przetwórstwa</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sz w:val="20"/>
                <w:szCs w:val="20"/>
              </w:rPr>
            </w:pPr>
          </w:p>
        </w:tc>
      </w:tr>
      <w:tr w:rsidR="00887EFF" w:rsidRPr="00887EFF" w:rsidTr="00310982">
        <w:trPr>
          <w:trHeight w:val="703"/>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40" w:lineRule="auto"/>
              <w:ind w:left="41"/>
              <w:jc w:val="center"/>
              <w:rPr>
                <w:rFonts w:eastAsia="Arial"/>
                <w:b/>
                <w:color w:val="000000"/>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02 03 80</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Wytłoki, osady i inne odpady </w:t>
            </w:r>
            <w:r w:rsidRPr="00887EFF">
              <w:rPr>
                <w:rFonts w:eastAsia="SimSun"/>
                <w:kern w:val="2"/>
                <w:sz w:val="20"/>
                <w:szCs w:val="20"/>
                <w:lang w:eastAsia="zh-CN" w:bidi="hi-IN"/>
              </w:rPr>
              <w:br/>
              <w:t xml:space="preserve">z przetwórstwa produktów roślinnych </w:t>
            </w:r>
            <w:r w:rsidRPr="00887EFF">
              <w:rPr>
                <w:rFonts w:eastAsia="SimSun"/>
                <w:kern w:val="2"/>
                <w:sz w:val="20"/>
                <w:szCs w:val="20"/>
                <w:lang w:eastAsia="zh-CN" w:bidi="hi-IN"/>
              </w:rPr>
              <w:br/>
              <w:t>(z wyłączeniem 02 03 81), w postaci wysuszonej</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sz w:val="20"/>
                <w:szCs w:val="20"/>
              </w:rPr>
            </w:pPr>
          </w:p>
        </w:tc>
      </w:tr>
      <w:tr w:rsidR="00887EFF" w:rsidRPr="00887EFF" w:rsidTr="00310982">
        <w:trPr>
          <w:trHeight w:val="203"/>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40" w:lineRule="auto"/>
              <w:ind w:left="41"/>
              <w:jc w:val="center"/>
              <w:rPr>
                <w:rFonts w:eastAsia="Arial"/>
                <w:b/>
                <w:color w:val="000000"/>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02 03 81</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produkcji pasz roślinnych</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sz w:val="20"/>
                <w:szCs w:val="20"/>
              </w:rPr>
            </w:pPr>
          </w:p>
        </w:tc>
      </w:tr>
      <w:tr w:rsidR="00887EFF" w:rsidRPr="00887EFF" w:rsidTr="00310982">
        <w:trPr>
          <w:trHeight w:val="218"/>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40" w:lineRule="auto"/>
              <w:ind w:left="41"/>
              <w:jc w:val="center"/>
              <w:rPr>
                <w:rFonts w:eastAsia="Arial"/>
                <w:b/>
                <w:color w:val="000000"/>
                <w:sz w:val="20"/>
                <w:szCs w:val="20"/>
              </w:rPr>
            </w:pPr>
          </w:p>
        </w:tc>
        <w:tc>
          <w:tcPr>
            <w:tcW w:w="530" w:type="pct"/>
            <w:tcBorders>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02 03 82</w:t>
            </w:r>
          </w:p>
        </w:tc>
        <w:tc>
          <w:tcPr>
            <w:tcW w:w="1895"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tytoniowe, bez postaci pylastej</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color w:val="0070C0"/>
                <w:sz w:val="20"/>
                <w:szCs w:val="20"/>
              </w:rPr>
            </w:pPr>
          </w:p>
        </w:tc>
      </w:tr>
      <w:tr w:rsidR="00887EFF" w:rsidRPr="00887EFF" w:rsidTr="00310982">
        <w:trPr>
          <w:trHeight w:val="266"/>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02 03 99</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337"/>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02 04 01</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Osady z oczyszczania i mycia buraków, </w:t>
            </w:r>
            <w:r w:rsidRPr="00887EFF">
              <w:rPr>
                <w:rFonts w:eastAsia="SimSun"/>
                <w:kern w:val="2"/>
                <w:sz w:val="20"/>
                <w:szCs w:val="20"/>
                <w:lang w:eastAsia="zh-CN" w:bidi="hi-IN"/>
              </w:rPr>
              <w:br/>
              <w:t>w postaci wysuszonej</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90"/>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02 04 80</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Wysłodki, w postaci wysuszonej</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25"/>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02 04 99</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316"/>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02 06 01</w:t>
            </w:r>
          </w:p>
        </w:tc>
        <w:tc>
          <w:tcPr>
            <w:tcW w:w="1895"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Surowce i produkty nieprzydatne do spożycia i przetwórstwa</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94547F">
        <w:trPr>
          <w:trHeight w:val="267"/>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02 07 04</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Surowce i produkty nieprzydatne do spożycia i przetwórstwa</w:t>
            </w:r>
          </w:p>
        </w:tc>
        <w:tc>
          <w:tcPr>
            <w:tcW w:w="454"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94547F">
        <w:trPr>
          <w:trHeight w:val="526"/>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02 07 80</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Wytłoki, osady </w:t>
            </w:r>
            <w:proofErr w:type="spellStart"/>
            <w:r w:rsidRPr="00887EFF">
              <w:rPr>
                <w:rFonts w:eastAsia="SimSun"/>
                <w:kern w:val="2"/>
                <w:sz w:val="20"/>
                <w:szCs w:val="20"/>
                <w:lang w:eastAsia="zh-CN" w:bidi="hi-IN"/>
              </w:rPr>
              <w:t>moszczowe</w:t>
            </w:r>
            <w:proofErr w:type="spellEnd"/>
            <w:r w:rsidRPr="00887EFF">
              <w:rPr>
                <w:rFonts w:eastAsia="SimSun"/>
                <w:kern w:val="2"/>
                <w:sz w:val="20"/>
                <w:szCs w:val="20"/>
                <w:lang w:eastAsia="zh-CN" w:bidi="hi-IN"/>
              </w:rPr>
              <w:t xml:space="preserve"> </w:t>
            </w:r>
            <w:r w:rsidRPr="00887EFF">
              <w:rPr>
                <w:rFonts w:eastAsia="SimSun"/>
                <w:kern w:val="2"/>
                <w:sz w:val="20"/>
                <w:szCs w:val="20"/>
                <w:lang w:eastAsia="zh-CN" w:bidi="hi-IN"/>
              </w:rPr>
              <w:br/>
              <w:t>i pofermentacyjne, wywary, w postaci wysuszonej</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02 07 99</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03 01 01</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kory i korka</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32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03 01 05</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Trociny, wióry, ścinki, drewno, płyta wiórowa i fornir inne niż wymienione </w:t>
            </w:r>
            <w:r w:rsidRPr="00887EFF">
              <w:rPr>
                <w:rFonts w:eastAsia="SimSun"/>
                <w:kern w:val="2"/>
                <w:sz w:val="20"/>
                <w:szCs w:val="20"/>
                <w:lang w:eastAsia="zh-CN" w:bidi="hi-IN"/>
              </w:rPr>
              <w:br/>
              <w:t>w 03 01 04</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03 01 81</w:t>
            </w:r>
          </w:p>
        </w:tc>
        <w:tc>
          <w:tcPr>
            <w:tcW w:w="1895"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ind w:right="1"/>
              <w:textAlignment w:val="baseline"/>
              <w:rPr>
                <w:rFonts w:eastAsia="SimSun"/>
                <w:kern w:val="2"/>
                <w:sz w:val="20"/>
                <w:szCs w:val="20"/>
                <w:lang w:eastAsia="zh-CN" w:bidi="hi-IN"/>
              </w:rPr>
            </w:pPr>
            <w:r w:rsidRPr="00887EFF">
              <w:rPr>
                <w:rFonts w:eastAsia="SimSun"/>
                <w:kern w:val="2"/>
                <w:sz w:val="20"/>
                <w:szCs w:val="20"/>
                <w:lang w:eastAsia="zh-CN" w:bidi="hi-IN"/>
              </w:rPr>
              <w:t>Odpady z chemicznej przeróbki drewna inne niż wymienione w 03 01 80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03 03 01</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kory i drewna</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351"/>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03 03 05</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Szlamy z odbarwiania makulatury, </w:t>
            </w:r>
            <w:r w:rsidRPr="00887EFF">
              <w:rPr>
                <w:rFonts w:eastAsia="SimSun"/>
                <w:kern w:val="2"/>
                <w:sz w:val="20"/>
                <w:szCs w:val="20"/>
                <w:lang w:eastAsia="zh-CN" w:bidi="hi-IN"/>
              </w:rPr>
              <w:br/>
              <w:t>w postaci wysuszonej</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03 03 07</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Mechanicznie wydzielone odrzuty </w:t>
            </w:r>
            <w:r w:rsidRPr="00887EFF">
              <w:rPr>
                <w:rFonts w:eastAsia="SimSun"/>
                <w:kern w:val="2"/>
                <w:sz w:val="20"/>
                <w:szCs w:val="20"/>
                <w:lang w:eastAsia="zh-CN" w:bidi="hi-IN"/>
              </w:rPr>
              <w:br/>
              <w:t>z przeróbki makulatury i tektury</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03 03 08</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sortowania papieru i tektury przeznaczone do recyklingu</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788"/>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03 03 10</w:t>
            </w:r>
          </w:p>
        </w:tc>
        <w:tc>
          <w:tcPr>
            <w:tcW w:w="1895"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Odpady z włókna, szlamy z włókien, wypełniaczy i powłok pochodzące </w:t>
            </w:r>
            <w:r w:rsidRPr="00887EFF">
              <w:rPr>
                <w:rFonts w:eastAsia="SimSun"/>
                <w:kern w:val="2"/>
                <w:sz w:val="20"/>
                <w:szCs w:val="20"/>
                <w:lang w:eastAsia="zh-CN" w:bidi="hi-IN"/>
              </w:rPr>
              <w:br/>
              <w:t>z mechanicznej separacji, w postaci wysuszonej</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428"/>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04 01 01</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pl-PL" w:bidi="hi-IN"/>
              </w:rPr>
              <w:t xml:space="preserve">Odpady z mizdrowania (odzierki </w:t>
            </w:r>
            <w:r w:rsidRPr="00887EFF">
              <w:rPr>
                <w:rFonts w:eastAsia="SimSun"/>
                <w:kern w:val="2"/>
                <w:sz w:val="20"/>
                <w:szCs w:val="20"/>
                <w:lang w:eastAsia="pl-PL" w:bidi="hi-IN"/>
              </w:rPr>
              <w:br/>
              <w:t xml:space="preserve">i dwoiny wapniowe), </w:t>
            </w:r>
            <w:r w:rsidRPr="00887EFF">
              <w:rPr>
                <w:rFonts w:eastAsia="SimSun"/>
                <w:kern w:val="2"/>
                <w:sz w:val="20"/>
                <w:szCs w:val="20"/>
                <w:lang w:eastAsia="zh-CN" w:bidi="hi-IN"/>
              </w:rPr>
              <w:t>w postaci wysuszonej</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524"/>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04 01 06</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pl-PL" w:bidi="hi-IN"/>
              </w:rPr>
              <w:t xml:space="preserve">Osady zawierające chrom, zwłaszcza </w:t>
            </w:r>
            <w:r w:rsidRPr="00887EFF">
              <w:rPr>
                <w:rFonts w:eastAsia="SimSun"/>
                <w:kern w:val="2"/>
                <w:sz w:val="20"/>
                <w:szCs w:val="20"/>
                <w:lang w:eastAsia="pl-PL" w:bidi="hi-IN"/>
              </w:rPr>
              <w:br/>
              <w:t xml:space="preserve">z zakładowych oczyszczalni ścieków, </w:t>
            </w:r>
            <w:r w:rsidRPr="00887EFF">
              <w:rPr>
                <w:rFonts w:eastAsia="SimSun"/>
                <w:kern w:val="2"/>
                <w:sz w:val="20"/>
                <w:szCs w:val="20"/>
                <w:lang w:eastAsia="pl-PL" w:bidi="hi-IN"/>
              </w:rPr>
              <w:br/>
            </w:r>
            <w:r w:rsidRPr="00887EFF">
              <w:rPr>
                <w:rFonts w:eastAsia="SimSun"/>
                <w:kern w:val="2"/>
                <w:sz w:val="20"/>
                <w:szCs w:val="20"/>
                <w:lang w:eastAsia="zh-CN" w:bidi="hi-IN"/>
              </w:rPr>
              <w:t>w postaci wysuszonej</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04 01 07</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94547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pl-PL" w:bidi="hi-IN"/>
              </w:rPr>
              <w:t xml:space="preserve">Osady niezawierające chromu, zwłaszcza </w:t>
            </w:r>
            <w:r w:rsidRPr="00887EFF">
              <w:rPr>
                <w:rFonts w:eastAsia="SimSun"/>
                <w:kern w:val="2"/>
                <w:sz w:val="20"/>
                <w:szCs w:val="20"/>
                <w:lang w:eastAsia="pl-PL" w:bidi="hi-IN"/>
              </w:rPr>
              <w:br/>
              <w:t xml:space="preserve">z zakładowych oczyszczalni ścieków, </w:t>
            </w:r>
            <w:r w:rsidRPr="00887EFF">
              <w:rPr>
                <w:rFonts w:eastAsia="SimSun"/>
                <w:kern w:val="2"/>
                <w:sz w:val="20"/>
                <w:szCs w:val="20"/>
                <w:lang w:eastAsia="pl-PL" w:bidi="hi-IN"/>
              </w:rPr>
              <w:br/>
            </w:r>
            <w:r w:rsidRPr="00887EFF">
              <w:rPr>
                <w:rFonts w:eastAsia="SimSun"/>
                <w:kern w:val="2"/>
                <w:sz w:val="20"/>
                <w:szCs w:val="20"/>
                <w:lang w:eastAsia="zh-CN" w:bidi="hi-IN"/>
              </w:rPr>
              <w:t>w postaci wysuszonej</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544"/>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04 01 08</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skóry wygarbowanej zawierające chrom (wióry, obcinki, pył ze szlifowania skór)</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color w:val="7030A0"/>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04 01 99</w:t>
            </w:r>
          </w:p>
        </w:tc>
        <w:tc>
          <w:tcPr>
            <w:tcW w:w="1895"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04 02 09</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materiałów złożonych (np. tkaniny impregnowane, elastomery, plastomery)</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04 02 15</w:t>
            </w:r>
          </w:p>
        </w:tc>
        <w:tc>
          <w:tcPr>
            <w:tcW w:w="1895"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wykańczania inne niż wymienione w 04 02 14</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328"/>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04 02 21</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nieprzetworzonych włókien tekstylnych</w:t>
            </w:r>
          </w:p>
        </w:tc>
        <w:tc>
          <w:tcPr>
            <w:tcW w:w="454"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04 02 22</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przetworzonych włókien tekstylnych</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04 02 80</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mokrej obróbki wyrobów tekstylnych, w postaci wysuszonej</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04 02 99</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07 02 13</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tworzyw sztucznych</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b/>
                <w:bCs/>
                <w:kern w:val="2"/>
                <w:sz w:val="20"/>
                <w:szCs w:val="20"/>
                <w:lang w:eastAsia="zh-CN" w:bidi="hi-IN"/>
              </w:rPr>
            </w:pPr>
            <w:r w:rsidRPr="00887EFF">
              <w:rPr>
                <w:rFonts w:eastAsia="SimSun"/>
                <w:kern w:val="2"/>
                <w:sz w:val="20"/>
                <w:szCs w:val="20"/>
                <w:lang w:eastAsia="zh-CN" w:bidi="hi-IN"/>
              </w:rPr>
              <w:t>3 000,00</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3 000,00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07 02 17</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zawierające silikony inne niż wymienione w 07 02 16</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07 02 80</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przemysłu gumowego i produkcji gumy</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b/>
                <w:bCs/>
                <w:kern w:val="2"/>
                <w:sz w:val="20"/>
                <w:szCs w:val="20"/>
                <w:lang w:eastAsia="zh-CN" w:bidi="hi-IN"/>
              </w:rPr>
            </w:pPr>
            <w:r w:rsidRPr="00887EFF">
              <w:rPr>
                <w:rFonts w:eastAsia="SimSun"/>
                <w:kern w:val="2"/>
                <w:sz w:val="20"/>
                <w:szCs w:val="20"/>
                <w:lang w:eastAsia="zh-CN" w:bidi="hi-IN"/>
              </w:rPr>
              <w:t>3 000,00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3 000,00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07 02 99</w:t>
            </w:r>
          </w:p>
        </w:tc>
        <w:tc>
          <w:tcPr>
            <w:tcW w:w="1895"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43"/>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07 06 81</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Zwroty kosmetyków i próbek, w postaci wysuszonej</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FC55DB">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07 06 99</w:t>
            </w:r>
          </w:p>
        </w:tc>
        <w:tc>
          <w:tcPr>
            <w:tcW w:w="1895"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FC55DB">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07 07 99</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94547F">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08 03 99</w:t>
            </w:r>
          </w:p>
        </w:tc>
        <w:tc>
          <w:tcPr>
            <w:tcW w:w="1895"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94547F">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08 04 99</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55"/>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09 01 07</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Błony i papier fotograficzny zawierające srebro lub związki srebra</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0C25F7">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09 01 08</w:t>
            </w:r>
          </w:p>
        </w:tc>
        <w:tc>
          <w:tcPr>
            <w:tcW w:w="1895"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Błony i papier fotograficzny niezawierające srebra</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0C25F7">
        <w:trPr>
          <w:trHeight w:val="310"/>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09 01 10</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Aparaty fotograficzne jednorazowego użytku bez baterii</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0C25F7" w:rsidP="00887EFF">
            <w:pPr>
              <w:widowControl w:val="0"/>
              <w:suppressLineNumbers/>
              <w:suppressAutoHyphens/>
              <w:spacing w:line="240" w:lineRule="auto"/>
              <w:jc w:val="center"/>
              <w:textAlignment w:val="baseline"/>
              <w:rPr>
                <w:rFonts w:eastAsia="SimSun"/>
                <w:kern w:val="2"/>
                <w:sz w:val="20"/>
                <w:szCs w:val="20"/>
                <w:lang w:eastAsia="zh-CN" w:bidi="hi-IN"/>
              </w:rPr>
            </w:pPr>
            <w:r>
              <w:rPr>
                <w:rFonts w:eastAsia="SimSun"/>
                <w:kern w:val="2"/>
                <w:sz w:val="20"/>
                <w:szCs w:val="20"/>
                <w:lang w:eastAsia="zh-CN" w:bidi="hi-IN"/>
              </w:rPr>
              <w:t>2</w:t>
            </w:r>
            <w:r w:rsidR="00887EFF" w:rsidRPr="00887EFF">
              <w:rPr>
                <w:rFonts w:eastAsia="SimSun"/>
                <w:kern w:val="2"/>
                <w:sz w:val="20"/>
                <w:szCs w:val="20"/>
                <w:lang w:eastAsia="zh-CN" w:bidi="hi-IN"/>
              </w:rPr>
              <w:t>00,00</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0C25F7" w:rsidP="00887EFF">
            <w:pPr>
              <w:widowControl w:val="0"/>
              <w:suppressLineNumbers/>
              <w:suppressAutoHyphens/>
              <w:spacing w:line="240" w:lineRule="auto"/>
              <w:jc w:val="center"/>
              <w:textAlignment w:val="baseline"/>
              <w:rPr>
                <w:rFonts w:eastAsia="SimSun"/>
                <w:kern w:val="2"/>
                <w:sz w:val="20"/>
                <w:szCs w:val="20"/>
                <w:lang w:eastAsia="zh-CN" w:bidi="hi-IN"/>
              </w:rPr>
            </w:pPr>
            <w:r>
              <w:rPr>
                <w:rFonts w:eastAsia="SimSun"/>
                <w:kern w:val="2"/>
                <w:sz w:val="20"/>
                <w:szCs w:val="20"/>
                <w:lang w:eastAsia="zh-CN" w:bidi="hi-IN"/>
              </w:rPr>
              <w:t>2</w:t>
            </w:r>
            <w:r w:rsidR="00887EFF" w:rsidRPr="00887EFF">
              <w:rPr>
                <w:rFonts w:eastAsia="SimSun"/>
                <w:kern w:val="2"/>
                <w:sz w:val="20"/>
                <w:szCs w:val="20"/>
                <w:lang w:eastAsia="zh-CN" w:bidi="hi-IN"/>
              </w:rPr>
              <w:t>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09 01 99</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366"/>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12 01 05</w:t>
            </w:r>
          </w:p>
        </w:tc>
        <w:tc>
          <w:tcPr>
            <w:tcW w:w="1895"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toczenia i wygładzania tworzyw sztucznych</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15 01 01</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Opakowania z papieru i tektury</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3 000,00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3 000,00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15 01 02</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Opakowania z tworzyw sztucznych</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3 000,00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3 000,00</w:t>
            </w:r>
          </w:p>
        </w:tc>
        <w:tc>
          <w:tcPr>
            <w:tcW w:w="384" w:type="pct"/>
            <w:vMerge/>
            <w:tcBorders>
              <w:left w:val="single" w:sz="6" w:space="0" w:color="000000"/>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vMerge/>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15 01 03</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Opakowania z drewna</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384" w:type="pct"/>
            <w:vMerge/>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vMerge/>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15 01 05</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Opakowania wielomateriałowe</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15 01 06</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Zmieszane odpady opakowaniowe</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15 01 09</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Opakowania z tekstyliów</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15 02 03</w:t>
            </w:r>
          </w:p>
        </w:tc>
        <w:tc>
          <w:tcPr>
            <w:tcW w:w="1895"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Sorbenty, materiały filtracyjne, tkaniny do wycierania (np. szmaty, ścierki) i ubrania ochronne inne niż wymienione w 15 02 02</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16 01 03</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Zużyte opony</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b/>
                <w:bCs/>
                <w:kern w:val="2"/>
                <w:sz w:val="20"/>
                <w:szCs w:val="20"/>
                <w:lang w:eastAsia="zh-CN" w:bidi="hi-IN"/>
              </w:rPr>
            </w:pPr>
            <w:r w:rsidRPr="00887EFF">
              <w:rPr>
                <w:rFonts w:eastAsia="SimSun"/>
                <w:kern w:val="2"/>
                <w:sz w:val="20"/>
                <w:szCs w:val="20"/>
                <w:lang w:eastAsia="zh-CN" w:bidi="hi-IN"/>
              </w:rPr>
              <w:t>2 400,00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2 400,00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2" w:space="0" w:color="000000"/>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16 01 19</w:t>
            </w:r>
          </w:p>
        </w:tc>
        <w:tc>
          <w:tcPr>
            <w:tcW w:w="1895" w:type="pct"/>
            <w:tcBorders>
              <w:top w:val="single" w:sz="2" w:space="0" w:color="000000"/>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Tworzywa sztuczne</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16 01 99</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b/>
                <w:bCs/>
                <w:kern w:val="2"/>
                <w:sz w:val="20"/>
                <w:szCs w:val="20"/>
                <w:lang w:eastAsia="zh-CN" w:bidi="hi-IN"/>
              </w:rPr>
            </w:pPr>
            <w:r w:rsidRPr="00887EFF">
              <w:rPr>
                <w:rFonts w:eastAsia="SimSun"/>
                <w:kern w:val="2"/>
                <w:sz w:val="20"/>
                <w:szCs w:val="20"/>
                <w:lang w:eastAsia="zh-CN" w:bidi="hi-IN"/>
              </w:rPr>
              <w:t>3 000,00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3 000,00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16 02 16</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Elementy usunięte z zużytych urządzeń inne niż wymienione w 16 02 15</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87"/>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16 03 04</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Nieorganiczne odpady inne niż wymienione w 16 03 03, 16 03 80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51"/>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16 03 06</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Organiczne odpady inne niż wymienione </w:t>
            </w:r>
          </w:p>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w</w:t>
            </w:r>
            <w:proofErr w:type="gramEnd"/>
            <w:r w:rsidRPr="00887EFF">
              <w:rPr>
                <w:rFonts w:eastAsia="SimSun"/>
                <w:kern w:val="2"/>
                <w:sz w:val="20"/>
                <w:szCs w:val="20"/>
                <w:lang w:eastAsia="zh-CN" w:bidi="hi-IN"/>
              </w:rPr>
              <w:t xml:space="preserve"> 16 03 05, 16 03 80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16 03 80</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Produkty spożywcze przeterminowane lub nieprzydatne do spożycia</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16 07 99</w:t>
            </w:r>
          </w:p>
        </w:tc>
        <w:tc>
          <w:tcPr>
            <w:tcW w:w="1895" w:type="pct"/>
            <w:tcBorders>
              <w:top w:val="single" w:sz="2" w:space="0" w:color="000000"/>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6 707,00</w:t>
            </w:r>
          </w:p>
        </w:tc>
        <w:tc>
          <w:tcPr>
            <w:tcW w:w="454"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16 80 01</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Magnetyczne i optyczne nośniki informacji</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16 81 02</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inne niż wymienione w 16 81 01</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2" w:space="0" w:color="000000"/>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16 82 02</w:t>
            </w:r>
          </w:p>
        </w:tc>
        <w:tc>
          <w:tcPr>
            <w:tcW w:w="1895" w:type="pct"/>
            <w:tcBorders>
              <w:top w:val="single" w:sz="2" w:space="0" w:color="000000"/>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inne niż wymienione w 16 82 01</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17 02 01</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Drewno</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29"/>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17 02 03</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Tworzywa sztuczne</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3 000,00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3 000,00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68"/>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19 01 99</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54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19 02 03</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Wstępnie przemieszane odpady składające się wyłącznie z odpadów innych niż niebezpieczne</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19 02 99</w:t>
            </w:r>
          </w:p>
        </w:tc>
        <w:tc>
          <w:tcPr>
            <w:tcW w:w="1895"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19 05 01</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Nieprzekompostowane frakcje odpadów komunalnych i podobnych</w:t>
            </w:r>
          </w:p>
        </w:tc>
        <w:tc>
          <w:tcPr>
            <w:tcW w:w="454"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19 05 02</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Nieprzekompostowane frakcje odpadów pochodzenia zwierzęcego i roślinnego</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19 05 03</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Kompost nieodpowiadający wymaganiom (nienadający się do wykorzystania)</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6 707,00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25 000,00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FC55DB">
        <w:trPr>
          <w:trHeight w:val="278"/>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19 05 99</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6 707,00</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21 000,00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FC55DB">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2" w:space="0" w:color="000000"/>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19 08 01</w:t>
            </w:r>
          </w:p>
        </w:tc>
        <w:tc>
          <w:tcPr>
            <w:tcW w:w="1895" w:type="pct"/>
            <w:tcBorders>
              <w:top w:val="single" w:sz="2" w:space="0" w:color="000000"/>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Skratki, w postaci wysuszonej</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2 000,00</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94547F">
        <w:trPr>
          <w:trHeight w:val="245"/>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19 08 05</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Ustabilizowane komunalne osady ściekowe, w postaci wysuszonej</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19 08 99</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niewymienione odpady</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ex</w:t>
            </w:r>
            <w:proofErr w:type="gramEnd"/>
            <w:r w:rsidRPr="00887EFF">
              <w:rPr>
                <w:rFonts w:eastAsia="SimSun"/>
                <w:kern w:val="2"/>
                <w:sz w:val="20"/>
                <w:szCs w:val="20"/>
                <w:lang w:eastAsia="zh-CN" w:bidi="hi-IN"/>
              </w:rPr>
              <w:t xml:space="preserve"> 19 10 04</w:t>
            </w:r>
          </w:p>
        </w:tc>
        <w:tc>
          <w:tcPr>
            <w:tcW w:w="1895" w:type="pct"/>
            <w:tcBorders>
              <w:top w:val="single" w:sz="4" w:space="0" w:color="auto"/>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Lekka frakcja i pyły inne niż wymienione </w:t>
            </w:r>
            <w:r w:rsidRPr="00887EFF">
              <w:rPr>
                <w:rFonts w:eastAsia="SimSun"/>
                <w:kern w:val="2"/>
                <w:sz w:val="20"/>
                <w:szCs w:val="20"/>
                <w:lang w:eastAsia="zh-CN" w:bidi="hi-IN"/>
              </w:rPr>
              <w:br/>
            </w:r>
            <w:r w:rsidRPr="00887EFF">
              <w:rPr>
                <w:rFonts w:eastAsia="SimSun"/>
                <w:kern w:val="2"/>
                <w:sz w:val="20"/>
                <w:szCs w:val="20"/>
                <w:lang w:eastAsia="zh-CN" w:bidi="hi-IN"/>
              </w:rPr>
              <w:lastRenderedPageBreak/>
              <w:t>w 19 10 03, bez postaci pylastej</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lastRenderedPageBreak/>
              <w:t>6 000,00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19 12 01</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Papier i tektura</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19 12 04</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Tworzywa sztuczne i guma</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6 707,00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55 000,00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0C25F7">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19 12 07</w:t>
            </w:r>
          </w:p>
        </w:tc>
        <w:tc>
          <w:tcPr>
            <w:tcW w:w="1895"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Drewno inne niż wymienione w 19 12 06</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0C25F7">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19 12 08</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Tekstylia</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2 000,00</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19 12 12</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odpady (w tym zmieszane substancje</w:t>
            </w:r>
          </w:p>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proofErr w:type="gramStart"/>
            <w:r w:rsidRPr="00887EFF">
              <w:rPr>
                <w:rFonts w:eastAsia="SimSun"/>
                <w:kern w:val="2"/>
                <w:sz w:val="20"/>
                <w:szCs w:val="20"/>
                <w:lang w:eastAsia="zh-CN" w:bidi="hi-IN"/>
              </w:rPr>
              <w:t>i</w:t>
            </w:r>
            <w:proofErr w:type="gramEnd"/>
            <w:r w:rsidRPr="00887EFF">
              <w:rPr>
                <w:rFonts w:eastAsia="SimSun"/>
                <w:kern w:val="2"/>
                <w:sz w:val="20"/>
                <w:szCs w:val="20"/>
                <w:lang w:eastAsia="zh-CN" w:bidi="hi-IN"/>
              </w:rPr>
              <w:t xml:space="preserve"> przedmioty) z mechanicznej obróbki odpadów inne niż wymienione w 19 12 11</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6 707,00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71 000,00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20 01 01</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Papier i tektura</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20 01 10</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Odzież</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20 01 11</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Tekstylia</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20 01 38</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Drewno inne niż wymienione w 20 01 37</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20 01 39</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Tworzywa sztuczne</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20 01 41</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zmiotek wentylacyjnych</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20 01 99</w:t>
            </w:r>
          </w:p>
        </w:tc>
        <w:tc>
          <w:tcPr>
            <w:tcW w:w="1895"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 xml:space="preserve">Inne niewymienione frakcje zbierane </w:t>
            </w:r>
            <w:r w:rsidRPr="00887EFF">
              <w:rPr>
                <w:rFonts w:eastAsia="SimSun"/>
                <w:kern w:val="2"/>
                <w:sz w:val="20"/>
                <w:szCs w:val="20"/>
                <w:lang w:eastAsia="zh-CN" w:bidi="hi-IN"/>
              </w:rPr>
              <w:br/>
              <w:t>w sposób selektywny</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20 02 01</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ulegające biodegradacji</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6 707,00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28 000,00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4" w:space="0" w:color="auto"/>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20 02 03</w:t>
            </w:r>
          </w:p>
        </w:tc>
        <w:tc>
          <w:tcPr>
            <w:tcW w:w="1895"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Inne odpady nieulegające biodegradacji</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top w:val="single" w:sz="4" w:space="0" w:color="auto"/>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20 03 02</w:t>
            </w:r>
          </w:p>
        </w:tc>
        <w:tc>
          <w:tcPr>
            <w:tcW w:w="1895"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z targowisk</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212"/>
          <w:jc w:val="center"/>
        </w:trPr>
        <w:tc>
          <w:tcPr>
            <w:tcW w:w="758" w:type="pct"/>
            <w:tcBorders>
              <w:left w:val="single" w:sz="6" w:space="0" w:color="000000"/>
              <w:right w:val="single" w:sz="4" w:space="0" w:color="auto"/>
            </w:tcBorders>
            <w:shd w:val="clear" w:color="auto" w:fill="FFFFFF"/>
          </w:tcPr>
          <w:p w:rsidR="00887EFF" w:rsidRPr="00887EFF" w:rsidRDefault="00887EFF" w:rsidP="00887EFF">
            <w:pPr>
              <w:spacing w:line="259" w:lineRule="auto"/>
              <w:ind w:left="41"/>
              <w:jc w:val="center"/>
              <w:rPr>
                <w:rFonts w:eastAsia="Times New Roman"/>
                <w:sz w:val="20"/>
                <w:szCs w:val="20"/>
              </w:rPr>
            </w:pPr>
          </w:p>
        </w:tc>
        <w:tc>
          <w:tcPr>
            <w:tcW w:w="530" w:type="pct"/>
            <w:tcBorders>
              <w:left w:val="single" w:sz="2" w:space="0" w:color="000000"/>
              <w:bottom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20 03 07</w:t>
            </w:r>
          </w:p>
        </w:tc>
        <w:tc>
          <w:tcPr>
            <w:tcW w:w="1895"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textAlignment w:val="baseline"/>
              <w:rPr>
                <w:rFonts w:eastAsia="SimSun"/>
                <w:kern w:val="2"/>
                <w:sz w:val="20"/>
                <w:szCs w:val="20"/>
                <w:lang w:eastAsia="zh-CN" w:bidi="hi-IN"/>
              </w:rPr>
            </w:pPr>
            <w:r w:rsidRPr="00887EFF">
              <w:rPr>
                <w:rFonts w:eastAsia="SimSun"/>
                <w:kern w:val="2"/>
                <w:sz w:val="20"/>
                <w:szCs w:val="20"/>
                <w:lang w:eastAsia="zh-CN" w:bidi="hi-IN"/>
              </w:rPr>
              <w:t>Odpady wielkogabarytowe</w:t>
            </w:r>
          </w:p>
        </w:tc>
        <w:tc>
          <w:tcPr>
            <w:tcW w:w="454" w:type="pct"/>
            <w:tcBorders>
              <w:top w:val="single" w:sz="2" w:space="0" w:color="000000"/>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6 707,00</w:t>
            </w:r>
          </w:p>
        </w:tc>
        <w:tc>
          <w:tcPr>
            <w:tcW w:w="454" w:type="pct"/>
            <w:tcBorders>
              <w:top w:val="single" w:sz="2" w:space="0" w:color="000000"/>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17 000,00</w:t>
            </w:r>
          </w:p>
        </w:tc>
        <w:tc>
          <w:tcPr>
            <w:tcW w:w="384" w:type="pct"/>
            <w:tcBorders>
              <w:left w:val="single" w:sz="4" w:space="0" w:color="auto"/>
              <w:right w:val="single" w:sz="6" w:space="0" w:color="000000"/>
            </w:tcBorders>
            <w:shd w:val="clear" w:color="auto" w:fill="FFFFFF"/>
          </w:tcPr>
          <w:p w:rsidR="00887EFF" w:rsidRPr="00887EFF" w:rsidRDefault="00887EFF" w:rsidP="00887EFF">
            <w:pPr>
              <w:spacing w:line="259" w:lineRule="auto"/>
              <w:jc w:val="center"/>
              <w:rPr>
                <w:rFonts w:eastAsia="Calibri"/>
                <w:b/>
                <w:color w:val="0070C0"/>
                <w:sz w:val="20"/>
                <w:szCs w:val="20"/>
              </w:rPr>
            </w:pPr>
          </w:p>
        </w:tc>
        <w:tc>
          <w:tcPr>
            <w:tcW w:w="525" w:type="pct"/>
            <w:tcBorders>
              <w:left w:val="single" w:sz="6" w:space="0" w:color="000000"/>
              <w:right w:val="single" w:sz="4" w:space="0" w:color="auto"/>
            </w:tcBorders>
            <w:shd w:val="clear" w:color="auto" w:fill="FFFFFF"/>
          </w:tcPr>
          <w:p w:rsidR="00887EFF" w:rsidRPr="00887EFF" w:rsidRDefault="00887EFF" w:rsidP="00887EFF">
            <w:pPr>
              <w:spacing w:line="259" w:lineRule="auto"/>
              <w:jc w:val="center"/>
              <w:rPr>
                <w:rFonts w:eastAsia="Calibri"/>
                <w:b/>
                <w:color w:val="0070C0"/>
                <w:sz w:val="20"/>
                <w:szCs w:val="20"/>
              </w:rPr>
            </w:pPr>
          </w:p>
        </w:tc>
      </w:tr>
      <w:tr w:rsidR="00887EFF" w:rsidRPr="00887EFF" w:rsidTr="00310982">
        <w:trPr>
          <w:trHeight w:val="375"/>
          <w:jc w:val="center"/>
        </w:trPr>
        <w:tc>
          <w:tcPr>
            <w:tcW w:w="5000" w:type="pct"/>
            <w:gridSpan w:val="7"/>
            <w:tcBorders>
              <w:top w:val="single" w:sz="6" w:space="0" w:color="000000"/>
              <w:left w:val="single" w:sz="6" w:space="0" w:color="000000"/>
              <w:bottom w:val="single" w:sz="4" w:space="0" w:color="auto"/>
              <w:right w:val="single" w:sz="4" w:space="0" w:color="auto"/>
            </w:tcBorders>
            <w:shd w:val="clear" w:color="auto" w:fill="D9D9D9"/>
            <w:vAlign w:val="center"/>
          </w:tcPr>
          <w:p w:rsidR="00887EFF" w:rsidRPr="00887EFF" w:rsidRDefault="00887EFF" w:rsidP="00887EFF">
            <w:pPr>
              <w:spacing w:line="240" w:lineRule="auto"/>
              <w:jc w:val="center"/>
              <w:rPr>
                <w:rFonts w:eastAsia="Arial"/>
                <w:b/>
                <w:i/>
                <w:sz w:val="20"/>
                <w:szCs w:val="20"/>
              </w:rPr>
            </w:pPr>
            <w:r w:rsidRPr="00887EFF">
              <w:rPr>
                <w:rFonts w:eastAsia="Arial"/>
                <w:b/>
                <w:i/>
                <w:sz w:val="20"/>
                <w:szCs w:val="20"/>
              </w:rPr>
              <w:t>Odpady powstające po przetworzeniu</w:t>
            </w:r>
          </w:p>
        </w:tc>
      </w:tr>
      <w:tr w:rsidR="00887EFF" w:rsidRPr="00887EFF" w:rsidTr="00310982">
        <w:trPr>
          <w:trHeight w:val="205"/>
          <w:jc w:val="center"/>
        </w:trPr>
        <w:tc>
          <w:tcPr>
            <w:tcW w:w="758" w:type="pct"/>
            <w:vMerge w:val="restart"/>
            <w:tcBorders>
              <w:top w:val="single" w:sz="4" w:space="0" w:color="auto"/>
              <w:left w:val="single" w:sz="4" w:space="0" w:color="auto"/>
              <w:right w:val="single" w:sz="4" w:space="0" w:color="auto"/>
            </w:tcBorders>
            <w:vAlign w:val="center"/>
          </w:tcPr>
          <w:p w:rsidR="00887EFF" w:rsidRPr="00887EFF" w:rsidRDefault="00887EFF" w:rsidP="00887EFF">
            <w:pPr>
              <w:spacing w:line="240" w:lineRule="auto"/>
              <w:ind w:left="41"/>
              <w:rPr>
                <w:rFonts w:eastAsia="Calibri"/>
                <w:bCs/>
                <w:sz w:val="20"/>
                <w:szCs w:val="20"/>
              </w:rPr>
            </w:pPr>
          </w:p>
          <w:p w:rsidR="00887EFF" w:rsidRPr="00887EFF" w:rsidRDefault="00887EFF" w:rsidP="00887EFF">
            <w:pPr>
              <w:spacing w:line="240" w:lineRule="auto"/>
              <w:ind w:left="41"/>
              <w:rPr>
                <w:rFonts w:eastAsia="Times New Roman"/>
                <w:sz w:val="20"/>
                <w:szCs w:val="20"/>
                <w:vertAlign w:val="superscript"/>
              </w:rPr>
            </w:pPr>
            <w:r w:rsidRPr="00887EFF">
              <w:rPr>
                <w:rFonts w:eastAsia="Calibri"/>
                <w:bCs/>
                <w:sz w:val="20"/>
                <w:szCs w:val="20"/>
              </w:rPr>
              <w:t>Plac magazynowy M2.3 - boks</w:t>
            </w:r>
            <w:r w:rsidRPr="00887EFF">
              <w:rPr>
                <w:rFonts w:eastAsia="Calibri"/>
                <w:bCs/>
                <w:sz w:val="20"/>
                <w:szCs w:val="20"/>
              </w:rPr>
              <w:br/>
              <w:t>o powierzchni 500 m</w:t>
            </w:r>
            <w:r w:rsidRPr="00887EFF">
              <w:rPr>
                <w:rFonts w:eastAsia="Calibri"/>
                <w:bCs/>
                <w:sz w:val="20"/>
                <w:szCs w:val="20"/>
                <w:vertAlign w:val="superscript"/>
              </w:rPr>
              <w:t>2</w:t>
            </w:r>
            <w:r w:rsidRPr="00887EFF">
              <w:rPr>
                <w:rFonts w:eastAsia="Calibri"/>
                <w:bCs/>
                <w:sz w:val="20"/>
                <w:szCs w:val="20"/>
              </w:rPr>
              <w:t xml:space="preserve"> lub </w:t>
            </w:r>
            <w:r w:rsidRPr="00887EFF">
              <w:rPr>
                <w:rFonts w:eastAsia="Calibri"/>
                <w:bCs/>
                <w:sz w:val="20"/>
                <w:szCs w:val="20"/>
              </w:rPr>
              <w:br/>
              <w:t xml:space="preserve">wiata magazynowa M5 </w:t>
            </w:r>
            <w:r w:rsidRPr="00887EFF">
              <w:rPr>
                <w:rFonts w:eastAsia="Calibri"/>
                <w:bCs/>
                <w:sz w:val="20"/>
                <w:szCs w:val="20"/>
              </w:rPr>
              <w:br/>
              <w:t xml:space="preserve">o powierzchni </w:t>
            </w:r>
            <w:r w:rsidRPr="00887EFF">
              <w:rPr>
                <w:rFonts w:eastAsia="Calibri"/>
                <w:bCs/>
                <w:sz w:val="20"/>
                <w:szCs w:val="20"/>
              </w:rPr>
              <w:br/>
              <w:t>250 m</w:t>
            </w:r>
            <w:r w:rsidRPr="00887EFF">
              <w:rPr>
                <w:rFonts w:eastAsia="Calibri"/>
                <w:bCs/>
                <w:sz w:val="20"/>
                <w:szCs w:val="20"/>
                <w:vertAlign w:val="superscript"/>
              </w:rPr>
              <w:t>2</w:t>
            </w:r>
          </w:p>
        </w:tc>
        <w:tc>
          <w:tcPr>
            <w:tcW w:w="530" w:type="pct"/>
            <w:tcBorders>
              <w:top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15 01 01</w:t>
            </w:r>
          </w:p>
        </w:tc>
        <w:tc>
          <w:tcPr>
            <w:tcW w:w="1895" w:type="pct"/>
            <w:tcBorders>
              <w:top w:val="single" w:sz="4" w:space="0" w:color="auto"/>
              <w:left w:val="single" w:sz="4" w:space="0" w:color="auto"/>
              <w:bottom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Opakowania z papieru i tektury</w:t>
            </w:r>
          </w:p>
        </w:tc>
        <w:tc>
          <w:tcPr>
            <w:tcW w:w="454" w:type="pct"/>
            <w:tcBorders>
              <w:top w:val="single" w:sz="2" w:space="0" w:color="000000"/>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2 780,00</w:t>
            </w:r>
          </w:p>
        </w:tc>
        <w:tc>
          <w:tcPr>
            <w:tcW w:w="454" w:type="pct"/>
            <w:tcBorders>
              <w:top w:val="single" w:sz="2" w:space="0" w:color="000000"/>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15 000,00</w:t>
            </w:r>
          </w:p>
        </w:tc>
        <w:tc>
          <w:tcPr>
            <w:tcW w:w="384" w:type="pct"/>
            <w:vMerge w:val="restart"/>
            <w:tcBorders>
              <w:top w:val="single" w:sz="4" w:space="0" w:color="auto"/>
              <w:left w:val="single" w:sz="4" w:space="0" w:color="auto"/>
              <w:right w:val="single" w:sz="4" w:space="0" w:color="auto"/>
            </w:tcBorders>
            <w:vAlign w:val="center"/>
          </w:tcPr>
          <w:p w:rsidR="00887EFF" w:rsidRPr="00887EFF" w:rsidRDefault="00887EFF" w:rsidP="00887EFF">
            <w:pPr>
              <w:spacing w:line="240" w:lineRule="auto"/>
              <w:jc w:val="center"/>
              <w:rPr>
                <w:rFonts w:eastAsia="Arial"/>
                <w:color w:val="0070C0"/>
                <w:sz w:val="20"/>
                <w:szCs w:val="20"/>
              </w:rPr>
            </w:pPr>
            <w:r w:rsidRPr="00887EFF">
              <w:rPr>
                <w:rFonts w:eastAsia="Calibri"/>
                <w:bCs/>
                <w:sz w:val="20"/>
                <w:szCs w:val="20"/>
              </w:rPr>
              <w:t>2 780,00</w:t>
            </w:r>
          </w:p>
        </w:tc>
        <w:tc>
          <w:tcPr>
            <w:tcW w:w="525" w:type="pct"/>
            <w:vMerge w:val="restart"/>
            <w:tcBorders>
              <w:top w:val="single" w:sz="4" w:space="0" w:color="auto"/>
              <w:left w:val="single" w:sz="4" w:space="0" w:color="auto"/>
              <w:right w:val="single" w:sz="4" w:space="0" w:color="auto"/>
            </w:tcBorders>
            <w:shd w:val="clear" w:color="auto" w:fill="auto"/>
            <w:vAlign w:val="center"/>
          </w:tcPr>
          <w:p w:rsidR="00887EFF" w:rsidRPr="00887EFF" w:rsidRDefault="00887EFF" w:rsidP="00887EFF">
            <w:pPr>
              <w:spacing w:line="240" w:lineRule="auto"/>
              <w:jc w:val="center"/>
              <w:rPr>
                <w:rFonts w:eastAsia="Arial"/>
                <w:color w:val="0070C0"/>
                <w:sz w:val="20"/>
                <w:szCs w:val="20"/>
              </w:rPr>
            </w:pPr>
            <w:r w:rsidRPr="00887EFF">
              <w:rPr>
                <w:rFonts w:eastAsia="Calibri"/>
                <w:bCs/>
                <w:sz w:val="20"/>
                <w:szCs w:val="20"/>
              </w:rPr>
              <w:t>300 000,00</w:t>
            </w:r>
          </w:p>
        </w:tc>
      </w:tr>
      <w:tr w:rsidR="00887EFF" w:rsidRPr="00887EFF" w:rsidTr="00310982">
        <w:trPr>
          <w:trHeight w:val="252"/>
          <w:jc w:val="center"/>
        </w:trPr>
        <w:tc>
          <w:tcPr>
            <w:tcW w:w="758" w:type="pct"/>
            <w:vMerge/>
            <w:tcBorders>
              <w:left w:val="single" w:sz="4" w:space="0" w:color="auto"/>
              <w:right w:val="single" w:sz="4" w:space="0" w:color="auto"/>
            </w:tcBorders>
            <w:vAlign w:val="center"/>
          </w:tcPr>
          <w:p w:rsidR="00887EFF" w:rsidRPr="00887EFF" w:rsidRDefault="00887EFF" w:rsidP="00887EFF">
            <w:pPr>
              <w:spacing w:line="240" w:lineRule="auto"/>
              <w:ind w:left="41"/>
              <w:jc w:val="center"/>
              <w:rPr>
                <w:rFonts w:eastAsia="Times New Roman"/>
                <w:color w:val="0070C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15 01 02</w:t>
            </w:r>
          </w:p>
        </w:tc>
        <w:tc>
          <w:tcPr>
            <w:tcW w:w="1895"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Opakowania z tworzyw sztucznych</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2 780,00</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15 000,00</w:t>
            </w:r>
          </w:p>
        </w:tc>
        <w:tc>
          <w:tcPr>
            <w:tcW w:w="384" w:type="pct"/>
            <w:vMerge/>
            <w:tcBorders>
              <w:left w:val="single" w:sz="4" w:space="0" w:color="auto"/>
              <w:right w:val="single" w:sz="4" w:space="0" w:color="auto"/>
            </w:tcBorders>
            <w:vAlign w:val="center"/>
          </w:tcPr>
          <w:p w:rsidR="00887EFF" w:rsidRPr="00887EFF" w:rsidRDefault="00887EFF" w:rsidP="00887EFF">
            <w:pPr>
              <w:spacing w:line="240" w:lineRule="auto"/>
              <w:jc w:val="center"/>
              <w:rPr>
                <w:rFonts w:eastAsia="Arial"/>
                <w:color w:val="0070C0"/>
                <w:sz w:val="20"/>
                <w:szCs w:val="20"/>
              </w:rPr>
            </w:pPr>
          </w:p>
        </w:tc>
        <w:tc>
          <w:tcPr>
            <w:tcW w:w="525" w:type="pct"/>
            <w:vMerge/>
            <w:tcBorders>
              <w:left w:val="single" w:sz="4" w:space="0" w:color="auto"/>
              <w:right w:val="single" w:sz="4" w:space="0" w:color="auto"/>
            </w:tcBorders>
            <w:shd w:val="clear" w:color="auto" w:fill="auto"/>
            <w:vAlign w:val="center"/>
          </w:tcPr>
          <w:p w:rsidR="00887EFF" w:rsidRPr="00887EFF" w:rsidRDefault="00887EFF" w:rsidP="00887EFF">
            <w:pPr>
              <w:spacing w:line="240" w:lineRule="auto"/>
              <w:jc w:val="center"/>
              <w:rPr>
                <w:rFonts w:eastAsia="Arial"/>
                <w:color w:val="0070C0"/>
                <w:sz w:val="20"/>
                <w:szCs w:val="20"/>
              </w:rPr>
            </w:pPr>
          </w:p>
        </w:tc>
      </w:tr>
      <w:tr w:rsidR="00887EFF" w:rsidRPr="00887EFF" w:rsidTr="00310982">
        <w:trPr>
          <w:trHeight w:val="127"/>
          <w:jc w:val="center"/>
        </w:trPr>
        <w:tc>
          <w:tcPr>
            <w:tcW w:w="758" w:type="pct"/>
            <w:vMerge/>
            <w:tcBorders>
              <w:left w:val="single" w:sz="4" w:space="0" w:color="auto"/>
              <w:right w:val="single" w:sz="4" w:space="0" w:color="auto"/>
            </w:tcBorders>
            <w:vAlign w:val="center"/>
          </w:tcPr>
          <w:p w:rsidR="00887EFF" w:rsidRPr="00887EFF" w:rsidRDefault="00887EFF" w:rsidP="00887EFF">
            <w:pPr>
              <w:spacing w:line="240" w:lineRule="auto"/>
              <w:ind w:left="41"/>
              <w:jc w:val="center"/>
              <w:rPr>
                <w:rFonts w:eastAsia="Times New Roman"/>
                <w:color w:val="0070C0"/>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15 01 03</w:t>
            </w:r>
          </w:p>
        </w:tc>
        <w:tc>
          <w:tcPr>
            <w:tcW w:w="1895"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Opakowania z drewna</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10 000,00</w:t>
            </w:r>
          </w:p>
        </w:tc>
        <w:tc>
          <w:tcPr>
            <w:tcW w:w="384" w:type="pct"/>
            <w:vMerge/>
            <w:tcBorders>
              <w:left w:val="single" w:sz="4" w:space="0" w:color="auto"/>
              <w:right w:val="single" w:sz="4" w:space="0" w:color="auto"/>
            </w:tcBorders>
            <w:vAlign w:val="center"/>
          </w:tcPr>
          <w:p w:rsidR="00887EFF" w:rsidRPr="00887EFF" w:rsidRDefault="00887EFF" w:rsidP="00887EFF">
            <w:pPr>
              <w:spacing w:line="240" w:lineRule="auto"/>
              <w:jc w:val="center"/>
              <w:rPr>
                <w:rFonts w:eastAsia="Arial"/>
                <w:color w:val="0070C0"/>
                <w:sz w:val="20"/>
                <w:szCs w:val="20"/>
              </w:rPr>
            </w:pPr>
          </w:p>
        </w:tc>
        <w:tc>
          <w:tcPr>
            <w:tcW w:w="525" w:type="pct"/>
            <w:vMerge/>
            <w:tcBorders>
              <w:left w:val="single" w:sz="4" w:space="0" w:color="auto"/>
              <w:right w:val="single" w:sz="4" w:space="0" w:color="auto"/>
            </w:tcBorders>
            <w:shd w:val="clear" w:color="auto" w:fill="auto"/>
            <w:vAlign w:val="center"/>
          </w:tcPr>
          <w:p w:rsidR="00887EFF" w:rsidRPr="00887EFF" w:rsidRDefault="00887EFF" w:rsidP="00887EFF">
            <w:pPr>
              <w:spacing w:line="240" w:lineRule="auto"/>
              <w:jc w:val="center"/>
              <w:rPr>
                <w:rFonts w:eastAsia="Arial"/>
                <w:color w:val="0070C0"/>
                <w:sz w:val="20"/>
                <w:szCs w:val="20"/>
              </w:rPr>
            </w:pPr>
          </w:p>
        </w:tc>
      </w:tr>
      <w:tr w:rsidR="00887EFF" w:rsidRPr="00887EFF" w:rsidTr="00310982">
        <w:trPr>
          <w:trHeight w:val="167"/>
          <w:jc w:val="center"/>
        </w:trPr>
        <w:tc>
          <w:tcPr>
            <w:tcW w:w="758" w:type="pct"/>
            <w:vMerge/>
            <w:tcBorders>
              <w:left w:val="single" w:sz="4" w:space="0" w:color="auto"/>
              <w:right w:val="single" w:sz="4" w:space="0" w:color="auto"/>
            </w:tcBorders>
            <w:vAlign w:val="center"/>
          </w:tcPr>
          <w:p w:rsidR="00887EFF" w:rsidRPr="00887EFF" w:rsidRDefault="00887EFF" w:rsidP="00887EFF">
            <w:pPr>
              <w:spacing w:line="240" w:lineRule="auto"/>
              <w:ind w:left="41"/>
              <w:jc w:val="center"/>
              <w:rPr>
                <w:rFonts w:eastAsia="Times New Roman"/>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15 01 04</w:t>
            </w:r>
          </w:p>
        </w:tc>
        <w:tc>
          <w:tcPr>
            <w:tcW w:w="1895"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Opakowania z metali</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2 000,00</w:t>
            </w:r>
          </w:p>
        </w:tc>
        <w:tc>
          <w:tcPr>
            <w:tcW w:w="384" w:type="pct"/>
            <w:vMerge/>
            <w:tcBorders>
              <w:left w:val="single" w:sz="4" w:space="0" w:color="auto"/>
              <w:right w:val="single" w:sz="4" w:space="0" w:color="auto"/>
            </w:tcBorders>
            <w:vAlign w:val="center"/>
          </w:tcPr>
          <w:p w:rsidR="00887EFF" w:rsidRPr="00887EFF" w:rsidRDefault="00887EFF" w:rsidP="00887EFF">
            <w:pPr>
              <w:spacing w:line="240" w:lineRule="auto"/>
              <w:jc w:val="center"/>
              <w:rPr>
                <w:rFonts w:eastAsia="Arial"/>
                <w:sz w:val="20"/>
                <w:szCs w:val="20"/>
              </w:rPr>
            </w:pPr>
          </w:p>
        </w:tc>
        <w:tc>
          <w:tcPr>
            <w:tcW w:w="525" w:type="pct"/>
            <w:vMerge/>
            <w:tcBorders>
              <w:left w:val="single" w:sz="4" w:space="0" w:color="auto"/>
              <w:right w:val="single" w:sz="4" w:space="0" w:color="auto"/>
            </w:tcBorders>
            <w:shd w:val="clear" w:color="auto" w:fill="auto"/>
            <w:vAlign w:val="center"/>
          </w:tcPr>
          <w:p w:rsidR="00887EFF" w:rsidRPr="00887EFF" w:rsidRDefault="00887EFF" w:rsidP="00887EFF">
            <w:pPr>
              <w:spacing w:line="240" w:lineRule="auto"/>
              <w:jc w:val="center"/>
              <w:rPr>
                <w:rFonts w:eastAsia="Arial"/>
                <w:sz w:val="20"/>
                <w:szCs w:val="20"/>
              </w:rPr>
            </w:pPr>
          </w:p>
        </w:tc>
      </w:tr>
      <w:tr w:rsidR="00887EFF" w:rsidRPr="00887EFF" w:rsidTr="00310982">
        <w:trPr>
          <w:trHeight w:val="160"/>
          <w:jc w:val="center"/>
        </w:trPr>
        <w:tc>
          <w:tcPr>
            <w:tcW w:w="758" w:type="pct"/>
            <w:vMerge/>
            <w:tcBorders>
              <w:left w:val="single" w:sz="4" w:space="0" w:color="auto"/>
              <w:right w:val="single" w:sz="4" w:space="0" w:color="auto"/>
            </w:tcBorders>
            <w:vAlign w:val="center"/>
          </w:tcPr>
          <w:p w:rsidR="00887EFF" w:rsidRPr="00887EFF" w:rsidRDefault="00887EFF" w:rsidP="00887EFF">
            <w:pPr>
              <w:spacing w:line="240" w:lineRule="auto"/>
              <w:ind w:left="41"/>
              <w:jc w:val="center"/>
              <w:rPr>
                <w:rFonts w:eastAsia="Times New Roman"/>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15 01 07</w:t>
            </w:r>
          </w:p>
        </w:tc>
        <w:tc>
          <w:tcPr>
            <w:tcW w:w="1895"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Opakowania ze szkła</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9 000,00</w:t>
            </w:r>
          </w:p>
        </w:tc>
        <w:tc>
          <w:tcPr>
            <w:tcW w:w="384" w:type="pct"/>
            <w:vMerge/>
            <w:tcBorders>
              <w:left w:val="single" w:sz="4" w:space="0" w:color="auto"/>
              <w:right w:val="single" w:sz="4" w:space="0" w:color="auto"/>
            </w:tcBorders>
            <w:vAlign w:val="center"/>
          </w:tcPr>
          <w:p w:rsidR="00887EFF" w:rsidRPr="00887EFF" w:rsidRDefault="00887EFF" w:rsidP="00887EFF">
            <w:pPr>
              <w:spacing w:line="240" w:lineRule="auto"/>
              <w:jc w:val="center"/>
              <w:rPr>
                <w:rFonts w:eastAsia="Arial"/>
                <w:sz w:val="20"/>
                <w:szCs w:val="20"/>
              </w:rPr>
            </w:pPr>
          </w:p>
        </w:tc>
        <w:tc>
          <w:tcPr>
            <w:tcW w:w="525" w:type="pct"/>
            <w:vMerge/>
            <w:tcBorders>
              <w:left w:val="single" w:sz="4" w:space="0" w:color="auto"/>
              <w:right w:val="single" w:sz="4" w:space="0" w:color="auto"/>
            </w:tcBorders>
            <w:shd w:val="clear" w:color="auto" w:fill="auto"/>
            <w:vAlign w:val="center"/>
          </w:tcPr>
          <w:p w:rsidR="00887EFF" w:rsidRPr="00887EFF" w:rsidRDefault="00887EFF" w:rsidP="00887EFF">
            <w:pPr>
              <w:spacing w:line="240" w:lineRule="auto"/>
              <w:jc w:val="center"/>
              <w:rPr>
                <w:rFonts w:eastAsia="Arial"/>
                <w:sz w:val="20"/>
                <w:szCs w:val="20"/>
              </w:rPr>
            </w:pPr>
          </w:p>
        </w:tc>
      </w:tr>
      <w:tr w:rsidR="00887EFF" w:rsidRPr="00887EFF" w:rsidTr="00310982">
        <w:trPr>
          <w:trHeight w:val="63"/>
          <w:jc w:val="center"/>
        </w:trPr>
        <w:tc>
          <w:tcPr>
            <w:tcW w:w="758" w:type="pct"/>
            <w:vMerge/>
            <w:tcBorders>
              <w:left w:val="single" w:sz="4" w:space="0" w:color="auto"/>
              <w:right w:val="single" w:sz="4" w:space="0" w:color="auto"/>
            </w:tcBorders>
            <w:vAlign w:val="center"/>
          </w:tcPr>
          <w:p w:rsidR="00887EFF" w:rsidRPr="00887EFF" w:rsidRDefault="00887EFF" w:rsidP="00887EFF">
            <w:pPr>
              <w:spacing w:line="240" w:lineRule="auto"/>
              <w:ind w:left="41"/>
              <w:jc w:val="center"/>
              <w:rPr>
                <w:rFonts w:eastAsia="Times New Roman"/>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19 12 01</w:t>
            </w:r>
          </w:p>
        </w:tc>
        <w:tc>
          <w:tcPr>
            <w:tcW w:w="1895"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Papier i tektura</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2 780,00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10 000,00</w:t>
            </w:r>
          </w:p>
        </w:tc>
        <w:tc>
          <w:tcPr>
            <w:tcW w:w="384" w:type="pct"/>
            <w:vMerge/>
            <w:tcBorders>
              <w:left w:val="single" w:sz="4" w:space="0" w:color="auto"/>
              <w:right w:val="single" w:sz="4" w:space="0" w:color="auto"/>
            </w:tcBorders>
            <w:vAlign w:val="center"/>
          </w:tcPr>
          <w:p w:rsidR="00887EFF" w:rsidRPr="00887EFF" w:rsidRDefault="00887EFF" w:rsidP="00887EFF">
            <w:pPr>
              <w:spacing w:line="240" w:lineRule="auto"/>
              <w:jc w:val="center"/>
              <w:rPr>
                <w:rFonts w:eastAsia="Arial"/>
                <w:sz w:val="20"/>
                <w:szCs w:val="20"/>
              </w:rPr>
            </w:pPr>
          </w:p>
        </w:tc>
        <w:tc>
          <w:tcPr>
            <w:tcW w:w="525" w:type="pct"/>
            <w:vMerge/>
            <w:tcBorders>
              <w:left w:val="single" w:sz="4" w:space="0" w:color="auto"/>
              <w:right w:val="single" w:sz="4" w:space="0" w:color="auto"/>
            </w:tcBorders>
            <w:shd w:val="clear" w:color="auto" w:fill="auto"/>
            <w:vAlign w:val="center"/>
          </w:tcPr>
          <w:p w:rsidR="00887EFF" w:rsidRPr="00887EFF" w:rsidRDefault="00887EFF" w:rsidP="00887EFF">
            <w:pPr>
              <w:spacing w:line="240" w:lineRule="auto"/>
              <w:jc w:val="center"/>
              <w:rPr>
                <w:rFonts w:eastAsia="Arial"/>
                <w:sz w:val="20"/>
                <w:szCs w:val="20"/>
              </w:rPr>
            </w:pPr>
          </w:p>
        </w:tc>
      </w:tr>
      <w:tr w:rsidR="00887EFF" w:rsidRPr="00887EFF" w:rsidTr="00310982">
        <w:trPr>
          <w:trHeight w:val="110"/>
          <w:jc w:val="center"/>
        </w:trPr>
        <w:tc>
          <w:tcPr>
            <w:tcW w:w="758" w:type="pct"/>
            <w:vMerge/>
            <w:tcBorders>
              <w:left w:val="single" w:sz="4" w:space="0" w:color="auto"/>
              <w:right w:val="single" w:sz="4" w:space="0" w:color="auto"/>
            </w:tcBorders>
            <w:vAlign w:val="center"/>
          </w:tcPr>
          <w:p w:rsidR="00887EFF" w:rsidRPr="00887EFF" w:rsidRDefault="00887EFF" w:rsidP="00887EFF">
            <w:pPr>
              <w:spacing w:line="240" w:lineRule="auto"/>
              <w:ind w:left="41"/>
              <w:jc w:val="center"/>
              <w:rPr>
                <w:rFonts w:eastAsia="Times New Roman"/>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19 12 02</w:t>
            </w:r>
          </w:p>
        </w:tc>
        <w:tc>
          <w:tcPr>
            <w:tcW w:w="1895"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Metale żelazne</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2 780,00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7 000,00</w:t>
            </w:r>
          </w:p>
        </w:tc>
        <w:tc>
          <w:tcPr>
            <w:tcW w:w="384" w:type="pct"/>
            <w:vMerge/>
            <w:tcBorders>
              <w:left w:val="single" w:sz="4" w:space="0" w:color="auto"/>
              <w:right w:val="single" w:sz="4" w:space="0" w:color="auto"/>
            </w:tcBorders>
            <w:vAlign w:val="center"/>
          </w:tcPr>
          <w:p w:rsidR="00887EFF" w:rsidRPr="00887EFF" w:rsidRDefault="00887EFF" w:rsidP="00887EFF">
            <w:pPr>
              <w:spacing w:line="240" w:lineRule="auto"/>
              <w:jc w:val="center"/>
              <w:rPr>
                <w:rFonts w:eastAsia="Arial"/>
                <w:sz w:val="20"/>
                <w:szCs w:val="20"/>
              </w:rPr>
            </w:pPr>
          </w:p>
        </w:tc>
        <w:tc>
          <w:tcPr>
            <w:tcW w:w="525" w:type="pct"/>
            <w:vMerge/>
            <w:tcBorders>
              <w:left w:val="single" w:sz="4" w:space="0" w:color="auto"/>
              <w:right w:val="single" w:sz="4" w:space="0" w:color="auto"/>
            </w:tcBorders>
            <w:shd w:val="clear" w:color="auto" w:fill="auto"/>
            <w:vAlign w:val="center"/>
          </w:tcPr>
          <w:p w:rsidR="00887EFF" w:rsidRPr="00887EFF" w:rsidRDefault="00887EFF" w:rsidP="00887EFF">
            <w:pPr>
              <w:spacing w:line="240" w:lineRule="auto"/>
              <w:jc w:val="center"/>
              <w:rPr>
                <w:rFonts w:eastAsia="Arial"/>
                <w:sz w:val="20"/>
                <w:szCs w:val="20"/>
              </w:rPr>
            </w:pPr>
          </w:p>
        </w:tc>
      </w:tr>
      <w:tr w:rsidR="00887EFF" w:rsidRPr="00887EFF" w:rsidTr="00310982">
        <w:trPr>
          <w:trHeight w:val="156"/>
          <w:jc w:val="center"/>
        </w:trPr>
        <w:tc>
          <w:tcPr>
            <w:tcW w:w="758" w:type="pct"/>
            <w:vMerge/>
            <w:tcBorders>
              <w:left w:val="single" w:sz="4" w:space="0" w:color="auto"/>
              <w:right w:val="single" w:sz="4" w:space="0" w:color="auto"/>
            </w:tcBorders>
            <w:vAlign w:val="center"/>
          </w:tcPr>
          <w:p w:rsidR="00887EFF" w:rsidRPr="00887EFF" w:rsidRDefault="00887EFF" w:rsidP="00887EFF">
            <w:pPr>
              <w:spacing w:line="240" w:lineRule="auto"/>
              <w:ind w:left="41"/>
              <w:jc w:val="center"/>
              <w:rPr>
                <w:rFonts w:eastAsia="Times New Roman"/>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19 12 03</w:t>
            </w:r>
          </w:p>
        </w:tc>
        <w:tc>
          <w:tcPr>
            <w:tcW w:w="1895"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Metale nieżelazne</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2 780,00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6 000,00</w:t>
            </w:r>
          </w:p>
        </w:tc>
        <w:tc>
          <w:tcPr>
            <w:tcW w:w="384" w:type="pct"/>
            <w:vMerge/>
            <w:tcBorders>
              <w:left w:val="single" w:sz="4" w:space="0" w:color="auto"/>
              <w:right w:val="single" w:sz="4" w:space="0" w:color="auto"/>
            </w:tcBorders>
            <w:vAlign w:val="center"/>
          </w:tcPr>
          <w:p w:rsidR="00887EFF" w:rsidRPr="00887EFF" w:rsidRDefault="00887EFF" w:rsidP="00887EFF">
            <w:pPr>
              <w:spacing w:line="240" w:lineRule="auto"/>
              <w:jc w:val="center"/>
              <w:rPr>
                <w:rFonts w:eastAsia="Arial"/>
                <w:sz w:val="20"/>
                <w:szCs w:val="20"/>
              </w:rPr>
            </w:pPr>
          </w:p>
        </w:tc>
        <w:tc>
          <w:tcPr>
            <w:tcW w:w="525" w:type="pct"/>
            <w:vMerge/>
            <w:tcBorders>
              <w:left w:val="single" w:sz="4" w:space="0" w:color="auto"/>
              <w:right w:val="single" w:sz="4" w:space="0" w:color="auto"/>
            </w:tcBorders>
            <w:shd w:val="clear" w:color="auto" w:fill="auto"/>
            <w:vAlign w:val="center"/>
          </w:tcPr>
          <w:p w:rsidR="00887EFF" w:rsidRPr="00887EFF" w:rsidRDefault="00887EFF" w:rsidP="00887EFF">
            <w:pPr>
              <w:spacing w:line="240" w:lineRule="auto"/>
              <w:jc w:val="center"/>
              <w:rPr>
                <w:rFonts w:eastAsia="Arial"/>
                <w:sz w:val="20"/>
                <w:szCs w:val="20"/>
              </w:rPr>
            </w:pPr>
          </w:p>
        </w:tc>
      </w:tr>
      <w:tr w:rsidR="00887EFF" w:rsidRPr="00887EFF" w:rsidTr="00310982">
        <w:trPr>
          <w:trHeight w:val="188"/>
          <w:jc w:val="center"/>
        </w:trPr>
        <w:tc>
          <w:tcPr>
            <w:tcW w:w="758" w:type="pct"/>
            <w:vMerge/>
            <w:tcBorders>
              <w:left w:val="single" w:sz="4" w:space="0" w:color="auto"/>
              <w:right w:val="single" w:sz="4" w:space="0" w:color="auto"/>
            </w:tcBorders>
            <w:vAlign w:val="center"/>
          </w:tcPr>
          <w:p w:rsidR="00887EFF" w:rsidRPr="00887EFF" w:rsidRDefault="00887EFF" w:rsidP="00887EFF">
            <w:pPr>
              <w:spacing w:line="240" w:lineRule="auto"/>
              <w:ind w:left="41"/>
              <w:jc w:val="center"/>
              <w:rPr>
                <w:rFonts w:eastAsia="Times New Roman"/>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19 12 04</w:t>
            </w:r>
          </w:p>
        </w:tc>
        <w:tc>
          <w:tcPr>
            <w:tcW w:w="1895"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Tworzywa sztuczne i guma</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2 780,00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75 000,00</w:t>
            </w:r>
          </w:p>
        </w:tc>
        <w:tc>
          <w:tcPr>
            <w:tcW w:w="384" w:type="pct"/>
            <w:vMerge/>
            <w:tcBorders>
              <w:left w:val="single" w:sz="4" w:space="0" w:color="auto"/>
              <w:right w:val="single" w:sz="4" w:space="0" w:color="auto"/>
            </w:tcBorders>
            <w:vAlign w:val="center"/>
          </w:tcPr>
          <w:p w:rsidR="00887EFF" w:rsidRPr="00887EFF" w:rsidRDefault="00887EFF" w:rsidP="00887EFF">
            <w:pPr>
              <w:spacing w:line="240" w:lineRule="auto"/>
              <w:jc w:val="center"/>
              <w:rPr>
                <w:rFonts w:eastAsia="Arial"/>
                <w:sz w:val="20"/>
                <w:szCs w:val="20"/>
              </w:rPr>
            </w:pPr>
          </w:p>
        </w:tc>
        <w:tc>
          <w:tcPr>
            <w:tcW w:w="525" w:type="pct"/>
            <w:vMerge/>
            <w:tcBorders>
              <w:left w:val="single" w:sz="4" w:space="0" w:color="auto"/>
              <w:right w:val="single" w:sz="4" w:space="0" w:color="auto"/>
            </w:tcBorders>
            <w:shd w:val="clear" w:color="auto" w:fill="auto"/>
            <w:vAlign w:val="center"/>
          </w:tcPr>
          <w:p w:rsidR="00887EFF" w:rsidRPr="00887EFF" w:rsidRDefault="00887EFF" w:rsidP="00887EFF">
            <w:pPr>
              <w:spacing w:line="240" w:lineRule="auto"/>
              <w:jc w:val="center"/>
              <w:rPr>
                <w:rFonts w:eastAsia="Arial"/>
                <w:sz w:val="20"/>
                <w:szCs w:val="20"/>
              </w:rPr>
            </w:pPr>
          </w:p>
        </w:tc>
      </w:tr>
      <w:tr w:rsidR="00887EFF" w:rsidRPr="00887EFF" w:rsidTr="00310982">
        <w:trPr>
          <w:trHeight w:val="61"/>
          <w:jc w:val="center"/>
        </w:trPr>
        <w:tc>
          <w:tcPr>
            <w:tcW w:w="758" w:type="pct"/>
            <w:vMerge/>
            <w:tcBorders>
              <w:left w:val="single" w:sz="4" w:space="0" w:color="auto"/>
              <w:right w:val="single" w:sz="4" w:space="0" w:color="auto"/>
            </w:tcBorders>
            <w:vAlign w:val="center"/>
          </w:tcPr>
          <w:p w:rsidR="00887EFF" w:rsidRPr="00887EFF" w:rsidRDefault="00887EFF" w:rsidP="00887EFF">
            <w:pPr>
              <w:spacing w:line="240" w:lineRule="auto"/>
              <w:ind w:left="41"/>
              <w:jc w:val="center"/>
              <w:rPr>
                <w:rFonts w:eastAsia="Times New Roman"/>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19 12 05</w:t>
            </w:r>
          </w:p>
        </w:tc>
        <w:tc>
          <w:tcPr>
            <w:tcW w:w="1895"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Szkło</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2 780,00</w:t>
            </w:r>
          </w:p>
        </w:tc>
        <w:tc>
          <w:tcPr>
            <w:tcW w:w="454" w:type="pct"/>
            <w:tcBorders>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5 000,00</w:t>
            </w:r>
          </w:p>
        </w:tc>
        <w:tc>
          <w:tcPr>
            <w:tcW w:w="384" w:type="pct"/>
            <w:vMerge/>
            <w:tcBorders>
              <w:left w:val="single" w:sz="4" w:space="0" w:color="auto"/>
              <w:right w:val="single" w:sz="4" w:space="0" w:color="auto"/>
            </w:tcBorders>
            <w:vAlign w:val="center"/>
          </w:tcPr>
          <w:p w:rsidR="00887EFF" w:rsidRPr="00887EFF" w:rsidRDefault="00887EFF" w:rsidP="00887EFF">
            <w:pPr>
              <w:spacing w:line="240" w:lineRule="auto"/>
              <w:jc w:val="center"/>
              <w:rPr>
                <w:rFonts w:eastAsia="Arial"/>
                <w:sz w:val="20"/>
                <w:szCs w:val="20"/>
              </w:rPr>
            </w:pPr>
          </w:p>
        </w:tc>
        <w:tc>
          <w:tcPr>
            <w:tcW w:w="525" w:type="pct"/>
            <w:vMerge/>
            <w:tcBorders>
              <w:left w:val="single" w:sz="4" w:space="0" w:color="auto"/>
              <w:right w:val="single" w:sz="4" w:space="0" w:color="auto"/>
            </w:tcBorders>
            <w:shd w:val="clear" w:color="auto" w:fill="auto"/>
            <w:vAlign w:val="center"/>
          </w:tcPr>
          <w:p w:rsidR="00887EFF" w:rsidRPr="00887EFF" w:rsidRDefault="00887EFF" w:rsidP="00887EFF">
            <w:pPr>
              <w:spacing w:line="240" w:lineRule="auto"/>
              <w:jc w:val="center"/>
              <w:rPr>
                <w:rFonts w:eastAsia="Arial"/>
                <w:sz w:val="20"/>
                <w:szCs w:val="20"/>
              </w:rPr>
            </w:pPr>
          </w:p>
        </w:tc>
      </w:tr>
      <w:tr w:rsidR="00887EFF" w:rsidRPr="00887EFF" w:rsidTr="00310982">
        <w:trPr>
          <w:trHeight w:val="279"/>
          <w:jc w:val="center"/>
        </w:trPr>
        <w:tc>
          <w:tcPr>
            <w:tcW w:w="758" w:type="pct"/>
            <w:vMerge/>
            <w:tcBorders>
              <w:left w:val="single" w:sz="4" w:space="0" w:color="auto"/>
              <w:right w:val="single" w:sz="4" w:space="0" w:color="auto"/>
            </w:tcBorders>
            <w:vAlign w:val="center"/>
          </w:tcPr>
          <w:p w:rsidR="00887EFF" w:rsidRPr="00887EFF" w:rsidRDefault="00887EFF" w:rsidP="00887EFF">
            <w:pPr>
              <w:spacing w:line="240" w:lineRule="auto"/>
              <w:ind w:left="41"/>
              <w:jc w:val="center"/>
              <w:rPr>
                <w:rFonts w:eastAsia="Times New Roman"/>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19 12 09</w:t>
            </w:r>
          </w:p>
        </w:tc>
        <w:tc>
          <w:tcPr>
            <w:tcW w:w="1895"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Minerały (np. piasek, kamienie)</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2 780,00</w:t>
            </w:r>
          </w:p>
        </w:tc>
        <w:tc>
          <w:tcPr>
            <w:tcW w:w="454" w:type="pct"/>
            <w:tcBorders>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75 000,00</w:t>
            </w:r>
          </w:p>
        </w:tc>
        <w:tc>
          <w:tcPr>
            <w:tcW w:w="384" w:type="pct"/>
            <w:vMerge/>
            <w:tcBorders>
              <w:left w:val="single" w:sz="4" w:space="0" w:color="auto"/>
              <w:right w:val="single" w:sz="4" w:space="0" w:color="auto"/>
            </w:tcBorders>
            <w:vAlign w:val="center"/>
          </w:tcPr>
          <w:p w:rsidR="00887EFF" w:rsidRPr="00887EFF" w:rsidRDefault="00887EFF" w:rsidP="00887EFF">
            <w:pPr>
              <w:spacing w:line="240" w:lineRule="auto"/>
              <w:jc w:val="center"/>
              <w:rPr>
                <w:rFonts w:eastAsia="Arial"/>
                <w:sz w:val="20"/>
                <w:szCs w:val="20"/>
              </w:rPr>
            </w:pPr>
          </w:p>
        </w:tc>
        <w:tc>
          <w:tcPr>
            <w:tcW w:w="525" w:type="pct"/>
            <w:vMerge/>
            <w:tcBorders>
              <w:left w:val="single" w:sz="4" w:space="0" w:color="auto"/>
              <w:right w:val="single" w:sz="4" w:space="0" w:color="auto"/>
            </w:tcBorders>
            <w:shd w:val="clear" w:color="auto" w:fill="auto"/>
            <w:vAlign w:val="center"/>
          </w:tcPr>
          <w:p w:rsidR="00887EFF" w:rsidRPr="00887EFF" w:rsidRDefault="00887EFF" w:rsidP="00887EFF">
            <w:pPr>
              <w:spacing w:line="240" w:lineRule="auto"/>
              <w:jc w:val="center"/>
              <w:rPr>
                <w:rFonts w:eastAsia="Arial"/>
                <w:sz w:val="20"/>
                <w:szCs w:val="20"/>
              </w:rPr>
            </w:pPr>
          </w:p>
        </w:tc>
      </w:tr>
      <w:tr w:rsidR="00887EFF" w:rsidRPr="00887EFF" w:rsidTr="00310982">
        <w:trPr>
          <w:trHeight w:val="128"/>
          <w:jc w:val="center"/>
        </w:trPr>
        <w:tc>
          <w:tcPr>
            <w:tcW w:w="758" w:type="pct"/>
            <w:vMerge/>
            <w:tcBorders>
              <w:left w:val="single" w:sz="4" w:space="0" w:color="auto"/>
              <w:right w:val="single" w:sz="4" w:space="0" w:color="auto"/>
            </w:tcBorders>
            <w:vAlign w:val="center"/>
          </w:tcPr>
          <w:p w:rsidR="00887EFF" w:rsidRPr="00887EFF" w:rsidRDefault="00887EFF" w:rsidP="00887EFF">
            <w:pPr>
              <w:spacing w:line="240" w:lineRule="auto"/>
              <w:ind w:left="41"/>
              <w:jc w:val="center"/>
              <w:rPr>
                <w:rFonts w:eastAsia="Times New Roman"/>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19 12 10</w:t>
            </w:r>
          </w:p>
        </w:tc>
        <w:tc>
          <w:tcPr>
            <w:tcW w:w="1895"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Odpady palne (paliwo alternatywne)</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2 780,00</w:t>
            </w:r>
          </w:p>
        </w:tc>
        <w:tc>
          <w:tcPr>
            <w:tcW w:w="454" w:type="pct"/>
            <w:tcBorders>
              <w:top w:val="single" w:sz="4" w:space="0" w:color="auto"/>
              <w:left w:val="single" w:sz="2" w:space="0" w:color="000000"/>
              <w:bottom w:val="single" w:sz="2" w:space="0" w:color="000000"/>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70 000,00</w:t>
            </w:r>
          </w:p>
        </w:tc>
        <w:tc>
          <w:tcPr>
            <w:tcW w:w="384" w:type="pct"/>
            <w:vMerge/>
            <w:tcBorders>
              <w:left w:val="single" w:sz="4" w:space="0" w:color="auto"/>
              <w:right w:val="single" w:sz="4" w:space="0" w:color="auto"/>
            </w:tcBorders>
            <w:vAlign w:val="center"/>
          </w:tcPr>
          <w:p w:rsidR="00887EFF" w:rsidRPr="00887EFF" w:rsidRDefault="00887EFF" w:rsidP="00887EFF">
            <w:pPr>
              <w:spacing w:line="240" w:lineRule="auto"/>
              <w:jc w:val="center"/>
              <w:rPr>
                <w:rFonts w:eastAsia="Arial"/>
                <w:sz w:val="20"/>
                <w:szCs w:val="20"/>
              </w:rPr>
            </w:pPr>
          </w:p>
        </w:tc>
        <w:tc>
          <w:tcPr>
            <w:tcW w:w="525" w:type="pct"/>
            <w:vMerge/>
            <w:tcBorders>
              <w:left w:val="single" w:sz="4" w:space="0" w:color="auto"/>
              <w:right w:val="single" w:sz="4" w:space="0" w:color="auto"/>
            </w:tcBorders>
            <w:shd w:val="clear" w:color="auto" w:fill="auto"/>
            <w:vAlign w:val="center"/>
          </w:tcPr>
          <w:p w:rsidR="00887EFF" w:rsidRPr="00887EFF" w:rsidRDefault="00887EFF" w:rsidP="00887EFF">
            <w:pPr>
              <w:spacing w:line="240" w:lineRule="auto"/>
              <w:jc w:val="center"/>
              <w:rPr>
                <w:rFonts w:eastAsia="Arial"/>
                <w:sz w:val="20"/>
                <w:szCs w:val="20"/>
              </w:rPr>
            </w:pPr>
          </w:p>
        </w:tc>
      </w:tr>
      <w:tr w:rsidR="00887EFF" w:rsidRPr="00887EFF" w:rsidTr="00310982">
        <w:trPr>
          <w:trHeight w:val="375"/>
          <w:jc w:val="center"/>
        </w:trPr>
        <w:tc>
          <w:tcPr>
            <w:tcW w:w="758" w:type="pct"/>
            <w:vMerge/>
            <w:tcBorders>
              <w:left w:val="single" w:sz="4" w:space="0" w:color="auto"/>
              <w:bottom w:val="single" w:sz="4" w:space="0" w:color="auto"/>
              <w:right w:val="single" w:sz="4" w:space="0" w:color="auto"/>
            </w:tcBorders>
            <w:vAlign w:val="center"/>
          </w:tcPr>
          <w:p w:rsidR="00887EFF" w:rsidRPr="00887EFF" w:rsidRDefault="00887EFF" w:rsidP="00887EFF">
            <w:pPr>
              <w:spacing w:line="240" w:lineRule="auto"/>
              <w:ind w:left="41"/>
              <w:jc w:val="center"/>
              <w:rPr>
                <w:rFonts w:eastAsia="Times New Roman"/>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Calibri"/>
                <w:sz w:val="20"/>
                <w:szCs w:val="20"/>
              </w:rPr>
            </w:pPr>
            <w:r w:rsidRPr="00887EFF">
              <w:rPr>
                <w:rFonts w:eastAsia="Calibri"/>
                <w:sz w:val="20"/>
                <w:szCs w:val="20"/>
              </w:rPr>
              <w:t>19 12 12</w:t>
            </w:r>
          </w:p>
        </w:tc>
        <w:tc>
          <w:tcPr>
            <w:tcW w:w="1895" w:type="pct"/>
            <w:tcBorders>
              <w:top w:val="single" w:sz="4" w:space="0" w:color="auto"/>
              <w:left w:val="single" w:sz="4" w:space="0" w:color="auto"/>
              <w:bottom w:val="single" w:sz="4" w:space="0" w:color="auto"/>
              <w:right w:val="single" w:sz="4" w:space="0" w:color="auto"/>
            </w:tcBorders>
            <w:vAlign w:val="center"/>
          </w:tcPr>
          <w:p w:rsidR="00887EFF" w:rsidRPr="00887EFF" w:rsidRDefault="00887EFF" w:rsidP="00887EFF">
            <w:pPr>
              <w:spacing w:line="240" w:lineRule="auto"/>
              <w:rPr>
                <w:rFonts w:eastAsia="Calibri"/>
                <w:sz w:val="20"/>
                <w:szCs w:val="20"/>
              </w:rPr>
            </w:pPr>
            <w:r w:rsidRPr="00887EFF">
              <w:rPr>
                <w:rFonts w:eastAsia="Calibri"/>
                <w:sz w:val="20"/>
                <w:szCs w:val="20"/>
              </w:rPr>
              <w:t xml:space="preserve">Inne odpady (w tym zmieszane substancje </w:t>
            </w:r>
            <w:r w:rsidRPr="00887EFF">
              <w:rPr>
                <w:rFonts w:eastAsia="Calibri"/>
                <w:sz w:val="20"/>
                <w:szCs w:val="20"/>
              </w:rPr>
              <w:br/>
              <w:t>i przedmioty) z mechanicznej obróbki odpadów inne niż wymienione w 19 12 11</w:t>
            </w:r>
          </w:p>
        </w:tc>
        <w:tc>
          <w:tcPr>
            <w:tcW w:w="454" w:type="pct"/>
            <w:tcBorders>
              <w:top w:val="single" w:sz="2" w:space="0" w:color="000000"/>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454" w:type="pct"/>
            <w:tcBorders>
              <w:top w:val="single" w:sz="2" w:space="0" w:color="000000"/>
              <w:left w:val="single" w:sz="2" w:space="0" w:color="000000"/>
              <w:bottom w:val="single" w:sz="4" w:space="0" w:color="auto"/>
              <w:right w:val="single" w:sz="2" w:space="0" w:color="000000"/>
            </w:tcBorders>
            <w:vAlign w:val="center"/>
          </w:tcPr>
          <w:p w:rsidR="00887EFF" w:rsidRPr="00887EFF" w:rsidRDefault="00887EFF" w:rsidP="00887EFF">
            <w:pPr>
              <w:widowControl w:val="0"/>
              <w:suppressLineNumbers/>
              <w:suppressAutoHyphens/>
              <w:spacing w:line="240" w:lineRule="auto"/>
              <w:jc w:val="center"/>
              <w:textAlignment w:val="baseline"/>
              <w:rPr>
                <w:rFonts w:eastAsia="SimSun"/>
                <w:kern w:val="2"/>
                <w:sz w:val="20"/>
                <w:szCs w:val="20"/>
                <w:lang w:eastAsia="zh-CN" w:bidi="hi-IN"/>
              </w:rPr>
            </w:pPr>
            <w:r w:rsidRPr="00887EFF">
              <w:rPr>
                <w:rFonts w:eastAsia="SimSun"/>
                <w:kern w:val="2"/>
                <w:sz w:val="20"/>
                <w:szCs w:val="20"/>
                <w:lang w:eastAsia="zh-CN" w:bidi="hi-IN"/>
              </w:rPr>
              <w:t>1 000,00</w:t>
            </w:r>
          </w:p>
        </w:tc>
        <w:tc>
          <w:tcPr>
            <w:tcW w:w="384" w:type="pct"/>
            <w:vMerge/>
            <w:tcBorders>
              <w:left w:val="single" w:sz="4" w:space="0" w:color="auto"/>
              <w:bottom w:val="single" w:sz="4" w:space="0" w:color="auto"/>
              <w:right w:val="single" w:sz="4" w:space="0" w:color="auto"/>
            </w:tcBorders>
            <w:vAlign w:val="center"/>
          </w:tcPr>
          <w:p w:rsidR="00887EFF" w:rsidRPr="00887EFF" w:rsidRDefault="00887EFF" w:rsidP="00887EFF">
            <w:pPr>
              <w:spacing w:line="240" w:lineRule="auto"/>
              <w:jc w:val="center"/>
              <w:rPr>
                <w:rFonts w:eastAsia="Arial"/>
                <w:sz w:val="20"/>
                <w:szCs w:val="20"/>
              </w:rPr>
            </w:pPr>
          </w:p>
        </w:tc>
        <w:tc>
          <w:tcPr>
            <w:tcW w:w="525" w:type="pct"/>
            <w:vMerge/>
            <w:tcBorders>
              <w:left w:val="single" w:sz="4" w:space="0" w:color="auto"/>
              <w:bottom w:val="single" w:sz="4" w:space="0" w:color="auto"/>
              <w:right w:val="single" w:sz="4" w:space="0" w:color="auto"/>
            </w:tcBorders>
            <w:shd w:val="clear" w:color="auto" w:fill="auto"/>
            <w:vAlign w:val="center"/>
          </w:tcPr>
          <w:p w:rsidR="00887EFF" w:rsidRPr="00887EFF" w:rsidRDefault="00887EFF" w:rsidP="00887EFF">
            <w:pPr>
              <w:spacing w:line="240" w:lineRule="auto"/>
              <w:jc w:val="center"/>
              <w:rPr>
                <w:rFonts w:eastAsia="Arial"/>
                <w:sz w:val="20"/>
                <w:szCs w:val="20"/>
              </w:rPr>
            </w:pPr>
          </w:p>
        </w:tc>
      </w:tr>
    </w:tbl>
    <w:p w:rsidR="00887EFF" w:rsidRPr="00887EFF" w:rsidRDefault="00887EFF" w:rsidP="00887EFF">
      <w:pPr>
        <w:spacing w:line="240" w:lineRule="auto"/>
        <w:contextualSpacing/>
        <w:jc w:val="both"/>
        <w:rPr>
          <w:rFonts w:eastAsia="Times New Roman"/>
          <w:lang w:eastAsia="pl-PL"/>
        </w:rPr>
      </w:pPr>
    </w:p>
    <w:p w:rsidR="00887EFF" w:rsidRDefault="00887EFF" w:rsidP="00887EFF">
      <w:pPr>
        <w:spacing w:line="240" w:lineRule="auto"/>
        <w:ind w:right="142" w:firstLine="284"/>
        <w:jc w:val="both"/>
        <w:rPr>
          <w:rFonts w:eastAsia="Calibri"/>
        </w:rPr>
      </w:pPr>
      <w:r w:rsidRPr="00887EFF">
        <w:rPr>
          <w:rFonts w:eastAsia="Calibri"/>
        </w:rPr>
        <w:t>Łączna maksymalna masa wszystkich rodzajów odpadów, które mogą być magazynowane w tym samym czasie wynosi 9 487,00 Mg.</w:t>
      </w:r>
    </w:p>
    <w:p w:rsidR="0094547F" w:rsidRPr="00887EFF" w:rsidRDefault="0094547F" w:rsidP="00887EFF">
      <w:pPr>
        <w:spacing w:line="240" w:lineRule="auto"/>
        <w:ind w:right="142" w:firstLine="284"/>
        <w:jc w:val="both"/>
        <w:rPr>
          <w:rFonts w:eastAsia="Calibri"/>
        </w:rPr>
      </w:pPr>
    </w:p>
    <w:p w:rsidR="00887EFF" w:rsidRPr="00887EFF" w:rsidRDefault="00887EFF" w:rsidP="00887EFF">
      <w:pPr>
        <w:spacing w:line="240" w:lineRule="auto"/>
        <w:ind w:right="142" w:firstLine="284"/>
        <w:jc w:val="both"/>
        <w:rPr>
          <w:rFonts w:eastAsia="Calibri"/>
          <w:u w:val="single"/>
        </w:rPr>
      </w:pPr>
      <w:r w:rsidRPr="00887EFF">
        <w:rPr>
          <w:rFonts w:eastAsia="Calibri"/>
        </w:rPr>
        <w:t>Łączna maksymalna masa wszystkich rodzajów odpadów, które mogą być magazynowane w okresie roku wynosi maksymalnie 600 000,00 Mg/rok.</w:t>
      </w:r>
    </w:p>
    <w:p w:rsidR="00887EFF" w:rsidRPr="00887EFF" w:rsidRDefault="00887EFF" w:rsidP="00887EFF">
      <w:pPr>
        <w:spacing w:line="240" w:lineRule="auto"/>
        <w:contextualSpacing/>
        <w:jc w:val="both"/>
        <w:rPr>
          <w:rFonts w:eastAsia="Times New Roman"/>
          <w:lang w:eastAsia="pl-PL"/>
        </w:rPr>
      </w:pPr>
    </w:p>
    <w:p w:rsidR="00887EFF" w:rsidRPr="00887EFF" w:rsidRDefault="00887EFF" w:rsidP="00FC55DB">
      <w:pPr>
        <w:numPr>
          <w:ilvl w:val="2"/>
          <w:numId w:val="29"/>
        </w:numPr>
        <w:spacing w:line="240" w:lineRule="auto"/>
        <w:jc w:val="both"/>
        <w:rPr>
          <w:rFonts w:eastAsia="Times New Roman"/>
          <w:b/>
          <w:i/>
          <w:lang w:eastAsia="pl-PL"/>
        </w:rPr>
      </w:pPr>
      <w:r w:rsidRPr="00887EFF">
        <w:rPr>
          <w:rFonts w:eastAsia="Times New Roman"/>
          <w:b/>
          <w:i/>
          <w:lang w:eastAsia="pl-PL"/>
        </w:rPr>
        <w:t xml:space="preserve">Największa masa odpadów, które mogłyby być magazynowane w tym samym czasie </w:t>
      </w:r>
      <w:r w:rsidR="00FC55DB">
        <w:rPr>
          <w:rFonts w:eastAsia="Times New Roman"/>
          <w:b/>
          <w:i/>
          <w:lang w:eastAsia="pl-PL"/>
        </w:rPr>
        <w:br/>
      </w:r>
      <w:r w:rsidRPr="00887EFF">
        <w:rPr>
          <w:rFonts w:eastAsia="Times New Roman"/>
          <w:b/>
          <w:i/>
          <w:lang w:eastAsia="pl-PL"/>
        </w:rPr>
        <w:t>w miejscu magazynowania odpadów, wynikająca z wymiarów miejsca magazynowania odpadów</w:t>
      </w:r>
    </w:p>
    <w:p w:rsidR="004A68C1" w:rsidRDefault="004A68C1" w:rsidP="00887EFF">
      <w:pPr>
        <w:spacing w:before="240" w:line="240" w:lineRule="auto"/>
        <w:ind w:left="142"/>
        <w:jc w:val="both"/>
        <w:rPr>
          <w:rFonts w:eastAsia="Times New Roman"/>
          <w:color w:val="000000"/>
          <w:sz w:val="20"/>
          <w:szCs w:val="20"/>
        </w:rPr>
      </w:pPr>
    </w:p>
    <w:p w:rsidR="00887EFF" w:rsidRPr="00887EFF" w:rsidRDefault="00887EFF" w:rsidP="00887EFF">
      <w:pPr>
        <w:spacing w:before="240" w:line="240" w:lineRule="auto"/>
        <w:ind w:left="142"/>
        <w:jc w:val="both"/>
        <w:rPr>
          <w:rFonts w:eastAsia="Calibri"/>
          <w:bCs/>
          <w:color w:val="000000"/>
          <w:sz w:val="20"/>
          <w:szCs w:val="20"/>
        </w:rPr>
      </w:pPr>
      <w:r w:rsidRPr="00887EFF">
        <w:rPr>
          <w:rFonts w:eastAsia="Times New Roman"/>
          <w:color w:val="000000"/>
          <w:sz w:val="20"/>
          <w:szCs w:val="20"/>
        </w:rPr>
        <w:lastRenderedPageBreak/>
        <w:t xml:space="preserve">Tabela. </w:t>
      </w:r>
      <w:r w:rsidRPr="00887EFF">
        <w:rPr>
          <w:rFonts w:eastAsia="Times New Roman"/>
          <w:bCs/>
          <w:color w:val="000000"/>
          <w:sz w:val="20"/>
          <w:szCs w:val="20"/>
        </w:rPr>
        <w:t xml:space="preserve">Największa masa odpadów, </w:t>
      </w:r>
      <w:r w:rsidRPr="00887EFF">
        <w:rPr>
          <w:rFonts w:eastAsia="Calibri"/>
          <w:bCs/>
          <w:color w:val="000000"/>
          <w:sz w:val="20"/>
          <w:szCs w:val="20"/>
        </w:rPr>
        <w:t>które mogłyby być magazynowane w tym samym czasie w miejscu magazynowania odpadów, wynikająca z wymiarów miejsca magazynowania odpadów</w:t>
      </w: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197"/>
        <w:gridCol w:w="3791"/>
      </w:tblGrid>
      <w:tr w:rsidR="00887EFF" w:rsidRPr="00887EFF" w:rsidTr="00310982">
        <w:trPr>
          <w:trHeight w:val="1138"/>
          <w:jc w:val="center"/>
        </w:trPr>
        <w:tc>
          <w:tcPr>
            <w:tcW w:w="404"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b/>
                <w:sz w:val="20"/>
                <w:szCs w:val="20"/>
              </w:rPr>
            </w:pPr>
            <w:r w:rsidRPr="00887EFF">
              <w:rPr>
                <w:rFonts w:eastAsia="Times New Roman"/>
                <w:b/>
                <w:sz w:val="20"/>
                <w:szCs w:val="20"/>
              </w:rPr>
              <w:t>Lp.</w:t>
            </w:r>
          </w:p>
        </w:tc>
        <w:tc>
          <w:tcPr>
            <w:tcW w:w="2415"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b/>
                <w:sz w:val="20"/>
                <w:szCs w:val="20"/>
              </w:rPr>
            </w:pPr>
            <w:r w:rsidRPr="00887EFF">
              <w:rPr>
                <w:rFonts w:eastAsia="Times New Roman"/>
                <w:b/>
                <w:sz w:val="20"/>
                <w:szCs w:val="20"/>
              </w:rPr>
              <w:t>Miejsce magazynowania</w:t>
            </w:r>
          </w:p>
        </w:tc>
        <w:tc>
          <w:tcPr>
            <w:tcW w:w="2181" w:type="pct"/>
            <w:shd w:val="clear" w:color="auto" w:fill="auto"/>
            <w:vAlign w:val="center"/>
          </w:tcPr>
          <w:p w:rsidR="00887EFF" w:rsidRPr="00887EFF" w:rsidRDefault="00887EFF" w:rsidP="00887EFF">
            <w:pPr>
              <w:spacing w:line="240" w:lineRule="auto"/>
              <w:jc w:val="center"/>
              <w:rPr>
                <w:rFonts w:eastAsia="Calibri"/>
                <w:b/>
                <w:i/>
                <w:sz w:val="20"/>
                <w:szCs w:val="20"/>
              </w:rPr>
            </w:pPr>
            <w:r w:rsidRPr="00887EFF">
              <w:rPr>
                <w:rFonts w:eastAsia="Times New Roman"/>
                <w:b/>
                <w:sz w:val="20"/>
                <w:szCs w:val="20"/>
              </w:rPr>
              <w:t xml:space="preserve">Największa masa odpadów, </w:t>
            </w:r>
            <w:r w:rsidRPr="00887EFF">
              <w:rPr>
                <w:rFonts w:eastAsia="Calibri"/>
                <w:b/>
                <w:sz w:val="20"/>
                <w:szCs w:val="20"/>
              </w:rPr>
              <w:t>które mogłyby być m</w:t>
            </w:r>
            <w:r w:rsidR="0094547F">
              <w:rPr>
                <w:rFonts w:eastAsia="Calibri"/>
                <w:b/>
                <w:sz w:val="20"/>
                <w:szCs w:val="20"/>
              </w:rPr>
              <w:t xml:space="preserve">agazynowane w tym samym czasie </w:t>
            </w:r>
            <w:r w:rsidRPr="00887EFF">
              <w:rPr>
                <w:rFonts w:eastAsia="Calibri"/>
                <w:b/>
                <w:sz w:val="20"/>
                <w:szCs w:val="20"/>
              </w:rPr>
              <w:t>w miejscu magazynowania odpadów, wynikająca z wymiarów miejsca magazynowania odpadów [Mg]</w:t>
            </w:r>
          </w:p>
        </w:tc>
      </w:tr>
      <w:tr w:rsidR="00887EFF" w:rsidRPr="00887EFF" w:rsidTr="00310982">
        <w:trPr>
          <w:jc w:val="center"/>
        </w:trPr>
        <w:tc>
          <w:tcPr>
            <w:tcW w:w="5000" w:type="pct"/>
            <w:gridSpan w:val="3"/>
            <w:shd w:val="clear" w:color="auto" w:fill="D9D9D9"/>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b/>
                <w:i/>
                <w:sz w:val="20"/>
                <w:szCs w:val="20"/>
              </w:rPr>
              <w:t>Odpady do przetworzenia</w:t>
            </w:r>
          </w:p>
        </w:tc>
      </w:tr>
      <w:tr w:rsidR="00887EFF" w:rsidRPr="00887EFF" w:rsidTr="00310982">
        <w:trPr>
          <w:trHeight w:val="146"/>
          <w:jc w:val="center"/>
        </w:trPr>
        <w:tc>
          <w:tcPr>
            <w:tcW w:w="404"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1.</w:t>
            </w:r>
          </w:p>
        </w:tc>
        <w:tc>
          <w:tcPr>
            <w:tcW w:w="2415" w:type="pct"/>
            <w:shd w:val="clear" w:color="auto" w:fill="auto"/>
            <w:vAlign w:val="center"/>
          </w:tcPr>
          <w:p w:rsidR="00887EFF" w:rsidRPr="00887EFF" w:rsidRDefault="00887EFF" w:rsidP="00887EFF">
            <w:pPr>
              <w:spacing w:line="240" w:lineRule="auto"/>
              <w:rPr>
                <w:rFonts w:eastAsia="Times New Roman"/>
                <w:sz w:val="20"/>
                <w:szCs w:val="20"/>
              </w:rPr>
            </w:pPr>
            <w:r w:rsidRPr="00887EFF">
              <w:rPr>
                <w:rFonts w:eastAsia="Calibri"/>
                <w:bCs/>
                <w:sz w:val="20"/>
                <w:szCs w:val="20"/>
              </w:rPr>
              <w:t>Plac magazynowy</w:t>
            </w:r>
            <w:r w:rsidRPr="00887EFF">
              <w:rPr>
                <w:rFonts w:eastAsia="Times New Roman"/>
                <w:sz w:val="20"/>
                <w:szCs w:val="20"/>
              </w:rPr>
              <w:t xml:space="preserve"> M2.1 o powierzchni 1000 m</w:t>
            </w:r>
            <w:r w:rsidRPr="00887EFF">
              <w:rPr>
                <w:rFonts w:eastAsia="Times New Roman"/>
                <w:sz w:val="20"/>
                <w:szCs w:val="20"/>
                <w:vertAlign w:val="superscript"/>
              </w:rPr>
              <w:t>2</w:t>
            </w:r>
          </w:p>
        </w:tc>
        <w:tc>
          <w:tcPr>
            <w:tcW w:w="2181"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3 700,00</w:t>
            </w:r>
          </w:p>
        </w:tc>
      </w:tr>
      <w:tr w:rsidR="00887EFF" w:rsidRPr="00887EFF" w:rsidTr="00310982">
        <w:trPr>
          <w:trHeight w:val="153"/>
          <w:jc w:val="center"/>
        </w:trPr>
        <w:tc>
          <w:tcPr>
            <w:tcW w:w="404"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2.</w:t>
            </w:r>
          </w:p>
        </w:tc>
        <w:tc>
          <w:tcPr>
            <w:tcW w:w="2415" w:type="pct"/>
            <w:shd w:val="clear" w:color="auto" w:fill="auto"/>
            <w:vAlign w:val="center"/>
          </w:tcPr>
          <w:p w:rsidR="00887EFF" w:rsidRPr="00887EFF" w:rsidRDefault="00887EFF" w:rsidP="00887EFF">
            <w:pPr>
              <w:spacing w:line="240" w:lineRule="auto"/>
              <w:rPr>
                <w:rFonts w:eastAsia="Times New Roman"/>
                <w:sz w:val="20"/>
                <w:szCs w:val="20"/>
              </w:rPr>
            </w:pPr>
            <w:r w:rsidRPr="00887EFF">
              <w:rPr>
                <w:rFonts w:eastAsia="Calibri"/>
                <w:bCs/>
                <w:sz w:val="20"/>
                <w:szCs w:val="20"/>
              </w:rPr>
              <w:t>Plac magazynowy</w:t>
            </w:r>
            <w:r w:rsidR="0094547F">
              <w:rPr>
                <w:rFonts w:eastAsia="Times New Roman"/>
                <w:sz w:val="20"/>
                <w:szCs w:val="20"/>
              </w:rPr>
              <w:t xml:space="preserve"> M2.2</w:t>
            </w:r>
            <w:r w:rsidRPr="00887EFF">
              <w:rPr>
                <w:rFonts w:eastAsia="Times New Roman"/>
                <w:sz w:val="20"/>
                <w:szCs w:val="20"/>
              </w:rPr>
              <w:t xml:space="preserve"> o powierzchni 500 m</w:t>
            </w:r>
            <w:r w:rsidRPr="00887EFF">
              <w:rPr>
                <w:rFonts w:eastAsia="Times New Roman"/>
                <w:sz w:val="20"/>
                <w:szCs w:val="20"/>
                <w:vertAlign w:val="superscript"/>
              </w:rPr>
              <w:t>2</w:t>
            </w:r>
          </w:p>
        </w:tc>
        <w:tc>
          <w:tcPr>
            <w:tcW w:w="2181"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1 619,00</w:t>
            </w:r>
          </w:p>
        </w:tc>
      </w:tr>
      <w:tr w:rsidR="00887EFF" w:rsidRPr="00887EFF" w:rsidTr="00310982">
        <w:trPr>
          <w:trHeight w:val="153"/>
          <w:jc w:val="center"/>
        </w:trPr>
        <w:tc>
          <w:tcPr>
            <w:tcW w:w="404"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3.</w:t>
            </w:r>
          </w:p>
        </w:tc>
        <w:tc>
          <w:tcPr>
            <w:tcW w:w="2415" w:type="pct"/>
            <w:shd w:val="clear" w:color="auto" w:fill="auto"/>
            <w:vAlign w:val="center"/>
          </w:tcPr>
          <w:p w:rsidR="00887EFF" w:rsidRPr="00887EFF" w:rsidRDefault="00887EFF" w:rsidP="00887EFF">
            <w:pPr>
              <w:spacing w:line="240" w:lineRule="auto"/>
              <w:rPr>
                <w:rFonts w:eastAsia="Times New Roman"/>
                <w:sz w:val="20"/>
                <w:szCs w:val="20"/>
              </w:rPr>
            </w:pPr>
            <w:r w:rsidRPr="00887EFF">
              <w:rPr>
                <w:rFonts w:eastAsia="Calibri"/>
                <w:bCs/>
                <w:sz w:val="20"/>
                <w:szCs w:val="20"/>
              </w:rPr>
              <w:t>Plac magazynowy</w:t>
            </w:r>
            <w:r w:rsidRPr="00887EFF">
              <w:rPr>
                <w:rFonts w:eastAsia="Times New Roman"/>
                <w:sz w:val="20"/>
                <w:szCs w:val="20"/>
              </w:rPr>
              <w:t xml:space="preserve"> M3 o powierzchni 500 m</w:t>
            </w:r>
            <w:r w:rsidRPr="00887EFF">
              <w:rPr>
                <w:rFonts w:eastAsia="Times New Roman"/>
                <w:sz w:val="20"/>
                <w:szCs w:val="20"/>
                <w:vertAlign w:val="superscript"/>
              </w:rPr>
              <w:t>2</w:t>
            </w:r>
          </w:p>
        </w:tc>
        <w:tc>
          <w:tcPr>
            <w:tcW w:w="2181"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1 388,00</w:t>
            </w:r>
          </w:p>
        </w:tc>
      </w:tr>
      <w:tr w:rsidR="00887EFF" w:rsidRPr="00887EFF" w:rsidTr="00310982">
        <w:trPr>
          <w:jc w:val="center"/>
        </w:trPr>
        <w:tc>
          <w:tcPr>
            <w:tcW w:w="5000" w:type="pct"/>
            <w:gridSpan w:val="3"/>
            <w:shd w:val="clear" w:color="auto" w:fill="D9D9D9"/>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b/>
                <w:i/>
                <w:sz w:val="20"/>
                <w:szCs w:val="20"/>
              </w:rPr>
              <w:t>Odpady powstające w wyniku przetwarzania</w:t>
            </w:r>
          </w:p>
        </w:tc>
      </w:tr>
      <w:tr w:rsidR="00887EFF" w:rsidRPr="00887EFF" w:rsidTr="00310982">
        <w:trPr>
          <w:trHeight w:val="190"/>
          <w:jc w:val="center"/>
        </w:trPr>
        <w:tc>
          <w:tcPr>
            <w:tcW w:w="404"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1.</w:t>
            </w:r>
          </w:p>
        </w:tc>
        <w:tc>
          <w:tcPr>
            <w:tcW w:w="2415" w:type="pct"/>
            <w:shd w:val="clear" w:color="auto" w:fill="auto"/>
            <w:vAlign w:val="center"/>
          </w:tcPr>
          <w:p w:rsidR="00887EFF" w:rsidRPr="00887EFF" w:rsidRDefault="00887EFF" w:rsidP="00887EFF">
            <w:pPr>
              <w:suppressAutoHyphens/>
              <w:overflowPunct w:val="0"/>
              <w:autoSpaceDE w:val="0"/>
              <w:spacing w:line="240" w:lineRule="auto"/>
              <w:contextualSpacing/>
              <w:rPr>
                <w:rFonts w:eastAsia="Times New Roman"/>
                <w:sz w:val="20"/>
                <w:szCs w:val="20"/>
              </w:rPr>
            </w:pPr>
            <w:r w:rsidRPr="00887EFF">
              <w:rPr>
                <w:rFonts w:eastAsia="Calibri"/>
                <w:bCs/>
                <w:sz w:val="20"/>
                <w:szCs w:val="20"/>
              </w:rPr>
              <w:t>Plac magazynowy M2.3 o powierzchni 500 m</w:t>
            </w:r>
            <w:r w:rsidRPr="00887EFF">
              <w:rPr>
                <w:rFonts w:eastAsia="Calibri"/>
                <w:bCs/>
                <w:sz w:val="20"/>
                <w:szCs w:val="20"/>
                <w:vertAlign w:val="superscript"/>
              </w:rPr>
              <w:t>2</w:t>
            </w:r>
            <w:r w:rsidRPr="00887EFF">
              <w:rPr>
                <w:rFonts w:eastAsia="Calibri"/>
                <w:bCs/>
                <w:sz w:val="20"/>
                <w:szCs w:val="20"/>
              </w:rPr>
              <w:t xml:space="preserve"> </w:t>
            </w:r>
          </w:p>
        </w:tc>
        <w:tc>
          <w:tcPr>
            <w:tcW w:w="2181"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1 850,00</w:t>
            </w:r>
          </w:p>
        </w:tc>
      </w:tr>
      <w:tr w:rsidR="00887EFF" w:rsidRPr="00887EFF" w:rsidTr="00310982">
        <w:trPr>
          <w:trHeight w:val="265"/>
          <w:jc w:val="center"/>
        </w:trPr>
        <w:tc>
          <w:tcPr>
            <w:tcW w:w="404"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2.</w:t>
            </w:r>
          </w:p>
        </w:tc>
        <w:tc>
          <w:tcPr>
            <w:tcW w:w="2415" w:type="pct"/>
            <w:shd w:val="clear" w:color="auto" w:fill="auto"/>
            <w:vAlign w:val="center"/>
          </w:tcPr>
          <w:p w:rsidR="00887EFF" w:rsidRPr="00887EFF" w:rsidRDefault="00887EFF" w:rsidP="00887EFF">
            <w:pPr>
              <w:suppressAutoHyphens/>
              <w:overflowPunct w:val="0"/>
              <w:autoSpaceDE w:val="0"/>
              <w:spacing w:line="240" w:lineRule="auto"/>
              <w:contextualSpacing/>
              <w:rPr>
                <w:rFonts w:eastAsia="Calibri"/>
                <w:bCs/>
                <w:sz w:val="20"/>
                <w:szCs w:val="20"/>
              </w:rPr>
            </w:pPr>
            <w:r w:rsidRPr="00887EFF">
              <w:rPr>
                <w:rFonts w:eastAsia="Calibri"/>
                <w:bCs/>
                <w:sz w:val="20"/>
                <w:szCs w:val="20"/>
              </w:rPr>
              <w:t>Wiata magazynowa M5 o powierzchni 250 m</w:t>
            </w:r>
            <w:r w:rsidRPr="00887EFF">
              <w:rPr>
                <w:rFonts w:eastAsia="Calibri"/>
                <w:bCs/>
                <w:sz w:val="20"/>
                <w:szCs w:val="20"/>
                <w:vertAlign w:val="superscript"/>
              </w:rPr>
              <w:t>2</w:t>
            </w:r>
          </w:p>
        </w:tc>
        <w:tc>
          <w:tcPr>
            <w:tcW w:w="2181"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930,00</w:t>
            </w:r>
          </w:p>
        </w:tc>
      </w:tr>
      <w:tr w:rsidR="00887EFF" w:rsidRPr="00887EFF" w:rsidTr="00310982">
        <w:trPr>
          <w:jc w:val="center"/>
        </w:trPr>
        <w:tc>
          <w:tcPr>
            <w:tcW w:w="2819" w:type="pct"/>
            <w:gridSpan w:val="2"/>
            <w:shd w:val="clear" w:color="auto" w:fill="auto"/>
            <w:vAlign w:val="center"/>
          </w:tcPr>
          <w:p w:rsidR="00887EFF" w:rsidRPr="00887EFF" w:rsidRDefault="00887EFF" w:rsidP="00887EFF">
            <w:pPr>
              <w:suppressAutoHyphens/>
              <w:overflowPunct w:val="0"/>
              <w:autoSpaceDE w:val="0"/>
              <w:spacing w:line="240" w:lineRule="auto"/>
              <w:contextualSpacing/>
              <w:rPr>
                <w:rFonts w:eastAsia="Times New Roman"/>
                <w:sz w:val="20"/>
                <w:szCs w:val="20"/>
              </w:rPr>
            </w:pPr>
            <w:r w:rsidRPr="00887EFF">
              <w:rPr>
                <w:rFonts w:eastAsia="Times New Roman"/>
                <w:b/>
                <w:sz w:val="20"/>
                <w:szCs w:val="20"/>
              </w:rPr>
              <w:t xml:space="preserve">Największa masa odpadów, </w:t>
            </w:r>
            <w:r w:rsidRPr="00887EFF">
              <w:rPr>
                <w:rFonts w:eastAsia="Calibri"/>
                <w:b/>
                <w:sz w:val="20"/>
                <w:szCs w:val="20"/>
              </w:rPr>
              <w:t xml:space="preserve">które mogłyby być magazynowane w tym samym czasie we wszystkich miejscach magazynowania odpadów, wynikająca </w:t>
            </w:r>
            <w:r w:rsidRPr="00887EFF">
              <w:rPr>
                <w:rFonts w:eastAsia="Calibri"/>
                <w:b/>
                <w:sz w:val="20"/>
                <w:szCs w:val="20"/>
              </w:rPr>
              <w:br/>
              <w:t>z wymiarów miejsc magazynowania odpadów [Mg]</w:t>
            </w:r>
          </w:p>
        </w:tc>
        <w:tc>
          <w:tcPr>
            <w:tcW w:w="2181" w:type="pct"/>
            <w:shd w:val="clear" w:color="auto" w:fill="auto"/>
            <w:vAlign w:val="center"/>
          </w:tcPr>
          <w:p w:rsidR="00887EFF" w:rsidRPr="00887EFF" w:rsidRDefault="00887EFF" w:rsidP="00887EFF">
            <w:pPr>
              <w:suppressAutoHyphens/>
              <w:overflowPunct w:val="0"/>
              <w:autoSpaceDE w:val="0"/>
              <w:contextualSpacing/>
              <w:jc w:val="center"/>
              <w:rPr>
                <w:rFonts w:eastAsia="Times New Roman"/>
                <w:b/>
                <w:sz w:val="20"/>
                <w:szCs w:val="20"/>
              </w:rPr>
            </w:pPr>
            <w:r w:rsidRPr="00887EFF">
              <w:rPr>
                <w:rFonts w:eastAsia="Times New Roman"/>
                <w:b/>
                <w:sz w:val="20"/>
                <w:szCs w:val="20"/>
              </w:rPr>
              <w:t>9 487,00</w:t>
            </w:r>
          </w:p>
        </w:tc>
      </w:tr>
    </w:tbl>
    <w:p w:rsidR="00887EFF" w:rsidRPr="00887EFF" w:rsidRDefault="00887EFF" w:rsidP="00887EFF">
      <w:pPr>
        <w:spacing w:after="200" w:line="240" w:lineRule="auto"/>
        <w:contextualSpacing/>
        <w:jc w:val="both"/>
        <w:rPr>
          <w:rFonts w:eastAsia="Times New Roman"/>
          <w:b/>
          <w:i/>
          <w:lang w:eastAsia="pl-PL"/>
        </w:rPr>
      </w:pPr>
    </w:p>
    <w:p w:rsidR="00887EFF" w:rsidRPr="00887EFF" w:rsidRDefault="00887EFF" w:rsidP="00887EFF">
      <w:pPr>
        <w:numPr>
          <w:ilvl w:val="2"/>
          <w:numId w:val="29"/>
        </w:numPr>
        <w:spacing w:after="200" w:line="240" w:lineRule="auto"/>
        <w:contextualSpacing/>
        <w:jc w:val="both"/>
        <w:rPr>
          <w:rFonts w:eastAsia="Times New Roman"/>
          <w:b/>
          <w:i/>
          <w:lang w:eastAsia="pl-PL"/>
        </w:rPr>
      </w:pPr>
      <w:r w:rsidRPr="00887EFF">
        <w:rPr>
          <w:rFonts w:eastAsia="Times New Roman"/>
          <w:b/>
          <w:i/>
          <w:lang w:eastAsia="pl-PL"/>
        </w:rPr>
        <w:t>Całkowita pojemność (wyrażona w Mg) miejsca magazynowania odpadów</w:t>
      </w:r>
    </w:p>
    <w:p w:rsidR="0094547F" w:rsidRDefault="0094547F" w:rsidP="00887EFF">
      <w:pPr>
        <w:suppressAutoHyphens/>
        <w:overflowPunct w:val="0"/>
        <w:autoSpaceDE w:val="0"/>
        <w:spacing w:line="240" w:lineRule="auto"/>
        <w:ind w:firstLine="142"/>
        <w:contextualSpacing/>
        <w:jc w:val="both"/>
        <w:rPr>
          <w:rFonts w:eastAsia="Times New Roman"/>
          <w:bCs/>
          <w:color w:val="000000"/>
          <w:sz w:val="20"/>
          <w:szCs w:val="20"/>
        </w:rPr>
      </w:pPr>
    </w:p>
    <w:p w:rsidR="00887EFF" w:rsidRPr="00887EFF" w:rsidRDefault="00887EFF" w:rsidP="00887EFF">
      <w:pPr>
        <w:suppressAutoHyphens/>
        <w:overflowPunct w:val="0"/>
        <w:autoSpaceDE w:val="0"/>
        <w:spacing w:line="240" w:lineRule="auto"/>
        <w:ind w:firstLine="142"/>
        <w:contextualSpacing/>
        <w:jc w:val="both"/>
        <w:rPr>
          <w:rFonts w:eastAsia="Times New Roman"/>
          <w:bCs/>
          <w:color w:val="000000"/>
          <w:sz w:val="20"/>
          <w:szCs w:val="20"/>
        </w:rPr>
      </w:pPr>
      <w:r w:rsidRPr="00887EFF">
        <w:rPr>
          <w:rFonts w:eastAsia="Times New Roman"/>
          <w:bCs/>
          <w:color w:val="000000"/>
          <w:sz w:val="20"/>
          <w:szCs w:val="20"/>
        </w:rPr>
        <w:t>Tabela. Całkowita pojemność (wyrażona w Mg) miejsca magazynowania odpadów</w:t>
      </w:r>
    </w:p>
    <w:tbl>
      <w:tblPr>
        <w:tblW w:w="473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320"/>
        <w:gridCol w:w="3743"/>
      </w:tblGrid>
      <w:tr w:rsidR="00887EFF" w:rsidRPr="00887EFF" w:rsidTr="0094547F">
        <w:tc>
          <w:tcPr>
            <w:tcW w:w="298"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b/>
                <w:sz w:val="20"/>
                <w:szCs w:val="20"/>
              </w:rPr>
            </w:pPr>
            <w:r w:rsidRPr="00887EFF">
              <w:rPr>
                <w:rFonts w:eastAsia="Times New Roman"/>
                <w:b/>
                <w:sz w:val="20"/>
                <w:szCs w:val="20"/>
              </w:rPr>
              <w:t>Lp.</w:t>
            </w:r>
          </w:p>
        </w:tc>
        <w:tc>
          <w:tcPr>
            <w:tcW w:w="2519"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b/>
                <w:sz w:val="20"/>
                <w:szCs w:val="20"/>
              </w:rPr>
            </w:pPr>
            <w:r w:rsidRPr="00887EFF">
              <w:rPr>
                <w:rFonts w:eastAsia="Times New Roman"/>
                <w:b/>
                <w:sz w:val="20"/>
                <w:szCs w:val="20"/>
              </w:rPr>
              <w:t>Miejsce magazynowania</w:t>
            </w:r>
          </w:p>
        </w:tc>
        <w:tc>
          <w:tcPr>
            <w:tcW w:w="2183" w:type="pct"/>
            <w:shd w:val="clear" w:color="auto" w:fill="auto"/>
          </w:tcPr>
          <w:p w:rsidR="00887EFF" w:rsidRPr="00887EFF" w:rsidRDefault="00887EFF" w:rsidP="00887EFF">
            <w:pPr>
              <w:suppressAutoHyphens/>
              <w:overflowPunct w:val="0"/>
              <w:autoSpaceDE w:val="0"/>
              <w:spacing w:line="240" w:lineRule="auto"/>
              <w:contextualSpacing/>
              <w:jc w:val="center"/>
              <w:rPr>
                <w:rFonts w:eastAsia="Times New Roman"/>
                <w:b/>
                <w:sz w:val="20"/>
                <w:szCs w:val="20"/>
              </w:rPr>
            </w:pPr>
            <w:r w:rsidRPr="00887EFF">
              <w:rPr>
                <w:rFonts w:eastAsia="Times New Roman"/>
                <w:b/>
                <w:sz w:val="20"/>
                <w:szCs w:val="20"/>
              </w:rPr>
              <w:t>Całkowita pojemność (wyrażona w Mg) miejsca magazynowania odpadów</w:t>
            </w:r>
          </w:p>
        </w:tc>
      </w:tr>
      <w:tr w:rsidR="00887EFF" w:rsidRPr="00887EFF" w:rsidTr="0094547F">
        <w:tc>
          <w:tcPr>
            <w:tcW w:w="5000" w:type="pct"/>
            <w:gridSpan w:val="3"/>
            <w:shd w:val="clear" w:color="auto" w:fill="D9D9D9"/>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b/>
                <w:i/>
                <w:sz w:val="20"/>
                <w:szCs w:val="20"/>
              </w:rPr>
              <w:t>Odpady do przetworzenia</w:t>
            </w:r>
          </w:p>
        </w:tc>
      </w:tr>
      <w:tr w:rsidR="00887EFF" w:rsidRPr="00887EFF" w:rsidTr="0094547F">
        <w:tc>
          <w:tcPr>
            <w:tcW w:w="298"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1.</w:t>
            </w:r>
          </w:p>
        </w:tc>
        <w:tc>
          <w:tcPr>
            <w:tcW w:w="2519" w:type="pct"/>
            <w:shd w:val="clear" w:color="auto" w:fill="auto"/>
            <w:vAlign w:val="center"/>
          </w:tcPr>
          <w:p w:rsidR="00887EFF" w:rsidRPr="00887EFF" w:rsidRDefault="00887EFF" w:rsidP="00887EFF">
            <w:pPr>
              <w:spacing w:line="240" w:lineRule="auto"/>
              <w:rPr>
                <w:rFonts w:eastAsia="Times New Roman"/>
                <w:sz w:val="20"/>
                <w:szCs w:val="20"/>
              </w:rPr>
            </w:pPr>
            <w:r w:rsidRPr="00887EFF">
              <w:rPr>
                <w:rFonts w:eastAsia="Calibri"/>
                <w:bCs/>
                <w:sz w:val="20"/>
                <w:szCs w:val="20"/>
              </w:rPr>
              <w:t>Plac magazynowy</w:t>
            </w:r>
            <w:r w:rsidRPr="00887EFF">
              <w:rPr>
                <w:rFonts w:eastAsia="Times New Roman"/>
                <w:sz w:val="20"/>
                <w:szCs w:val="20"/>
              </w:rPr>
              <w:t xml:space="preserve"> M2.1 o powierzchni 1000 m</w:t>
            </w:r>
            <w:r w:rsidRPr="00887EFF">
              <w:rPr>
                <w:rFonts w:eastAsia="Times New Roman"/>
                <w:sz w:val="20"/>
                <w:szCs w:val="20"/>
                <w:vertAlign w:val="superscript"/>
              </w:rPr>
              <w:t>2</w:t>
            </w:r>
          </w:p>
        </w:tc>
        <w:tc>
          <w:tcPr>
            <w:tcW w:w="2183"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3 700,00</w:t>
            </w:r>
          </w:p>
        </w:tc>
      </w:tr>
      <w:tr w:rsidR="00887EFF" w:rsidRPr="00887EFF" w:rsidTr="0094547F">
        <w:tc>
          <w:tcPr>
            <w:tcW w:w="298"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2.</w:t>
            </w:r>
          </w:p>
        </w:tc>
        <w:tc>
          <w:tcPr>
            <w:tcW w:w="2519" w:type="pct"/>
            <w:shd w:val="clear" w:color="auto" w:fill="auto"/>
            <w:vAlign w:val="center"/>
          </w:tcPr>
          <w:p w:rsidR="00887EFF" w:rsidRPr="00887EFF" w:rsidRDefault="00887EFF" w:rsidP="00887EFF">
            <w:pPr>
              <w:spacing w:line="240" w:lineRule="auto"/>
              <w:rPr>
                <w:rFonts w:eastAsia="Times New Roman"/>
                <w:sz w:val="20"/>
                <w:szCs w:val="20"/>
              </w:rPr>
            </w:pPr>
            <w:r w:rsidRPr="00887EFF">
              <w:rPr>
                <w:rFonts w:eastAsia="Calibri"/>
                <w:bCs/>
                <w:sz w:val="20"/>
                <w:szCs w:val="20"/>
              </w:rPr>
              <w:t>Plac magazynowy</w:t>
            </w:r>
            <w:r w:rsidR="0094547F">
              <w:rPr>
                <w:rFonts w:eastAsia="Times New Roman"/>
                <w:sz w:val="20"/>
                <w:szCs w:val="20"/>
              </w:rPr>
              <w:t xml:space="preserve"> M2.2</w:t>
            </w:r>
            <w:r w:rsidRPr="00887EFF">
              <w:rPr>
                <w:rFonts w:eastAsia="Times New Roman"/>
                <w:sz w:val="20"/>
                <w:szCs w:val="20"/>
              </w:rPr>
              <w:t xml:space="preserve"> o powierzchni 500 m</w:t>
            </w:r>
            <w:r w:rsidRPr="00887EFF">
              <w:rPr>
                <w:rFonts w:eastAsia="Times New Roman"/>
                <w:sz w:val="20"/>
                <w:szCs w:val="20"/>
                <w:vertAlign w:val="superscript"/>
              </w:rPr>
              <w:t>2</w:t>
            </w:r>
          </w:p>
        </w:tc>
        <w:tc>
          <w:tcPr>
            <w:tcW w:w="2183"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1 619,00</w:t>
            </w:r>
          </w:p>
        </w:tc>
      </w:tr>
      <w:tr w:rsidR="00887EFF" w:rsidRPr="00887EFF" w:rsidTr="0094547F">
        <w:tc>
          <w:tcPr>
            <w:tcW w:w="298"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3.</w:t>
            </w:r>
          </w:p>
        </w:tc>
        <w:tc>
          <w:tcPr>
            <w:tcW w:w="2519" w:type="pct"/>
            <w:shd w:val="clear" w:color="auto" w:fill="auto"/>
            <w:vAlign w:val="center"/>
          </w:tcPr>
          <w:p w:rsidR="00887EFF" w:rsidRPr="00887EFF" w:rsidRDefault="00887EFF" w:rsidP="00887EFF">
            <w:pPr>
              <w:spacing w:line="240" w:lineRule="auto"/>
              <w:rPr>
                <w:rFonts w:eastAsia="Times New Roman"/>
                <w:sz w:val="20"/>
                <w:szCs w:val="20"/>
              </w:rPr>
            </w:pPr>
            <w:r w:rsidRPr="00887EFF">
              <w:rPr>
                <w:rFonts w:eastAsia="Calibri"/>
                <w:bCs/>
                <w:sz w:val="20"/>
                <w:szCs w:val="20"/>
              </w:rPr>
              <w:t>Plac magazynowy</w:t>
            </w:r>
            <w:r w:rsidRPr="00887EFF">
              <w:rPr>
                <w:rFonts w:eastAsia="Times New Roman"/>
                <w:sz w:val="20"/>
                <w:szCs w:val="20"/>
              </w:rPr>
              <w:t xml:space="preserve"> M3 o powierzchni 500 m</w:t>
            </w:r>
            <w:r w:rsidRPr="00887EFF">
              <w:rPr>
                <w:rFonts w:eastAsia="Times New Roman"/>
                <w:sz w:val="20"/>
                <w:szCs w:val="20"/>
                <w:vertAlign w:val="superscript"/>
              </w:rPr>
              <w:t>2</w:t>
            </w:r>
          </w:p>
        </w:tc>
        <w:tc>
          <w:tcPr>
            <w:tcW w:w="2183"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1 388,00</w:t>
            </w:r>
          </w:p>
        </w:tc>
      </w:tr>
      <w:tr w:rsidR="00887EFF" w:rsidRPr="00887EFF" w:rsidTr="0094547F">
        <w:tc>
          <w:tcPr>
            <w:tcW w:w="5000" w:type="pct"/>
            <w:gridSpan w:val="3"/>
            <w:shd w:val="clear" w:color="auto" w:fill="D9D9D9"/>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b/>
                <w:i/>
                <w:sz w:val="20"/>
                <w:szCs w:val="20"/>
              </w:rPr>
              <w:t>Odpady powstające w wyniku przetwarzania</w:t>
            </w:r>
          </w:p>
        </w:tc>
      </w:tr>
      <w:tr w:rsidR="00887EFF" w:rsidRPr="00887EFF" w:rsidTr="0094547F">
        <w:tc>
          <w:tcPr>
            <w:tcW w:w="298"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1.</w:t>
            </w:r>
          </w:p>
        </w:tc>
        <w:tc>
          <w:tcPr>
            <w:tcW w:w="2519" w:type="pct"/>
            <w:shd w:val="clear" w:color="auto" w:fill="auto"/>
            <w:vAlign w:val="center"/>
          </w:tcPr>
          <w:p w:rsidR="00887EFF" w:rsidRPr="00887EFF" w:rsidRDefault="00887EFF" w:rsidP="00887EFF">
            <w:pPr>
              <w:suppressAutoHyphens/>
              <w:overflowPunct w:val="0"/>
              <w:autoSpaceDE w:val="0"/>
              <w:spacing w:line="240" w:lineRule="auto"/>
              <w:contextualSpacing/>
              <w:rPr>
                <w:rFonts w:eastAsia="Times New Roman"/>
                <w:sz w:val="20"/>
                <w:szCs w:val="20"/>
              </w:rPr>
            </w:pPr>
            <w:r w:rsidRPr="00887EFF">
              <w:rPr>
                <w:rFonts w:eastAsia="Calibri"/>
                <w:bCs/>
                <w:sz w:val="20"/>
                <w:szCs w:val="20"/>
              </w:rPr>
              <w:t>Plac magazynowy M2.3 o powierzchni 500 m</w:t>
            </w:r>
            <w:r w:rsidRPr="00887EFF">
              <w:rPr>
                <w:rFonts w:eastAsia="Calibri"/>
                <w:bCs/>
                <w:sz w:val="20"/>
                <w:szCs w:val="20"/>
                <w:vertAlign w:val="superscript"/>
              </w:rPr>
              <w:t>2</w:t>
            </w:r>
            <w:r w:rsidRPr="00887EFF">
              <w:rPr>
                <w:rFonts w:eastAsia="Calibri"/>
                <w:bCs/>
                <w:sz w:val="20"/>
                <w:szCs w:val="20"/>
              </w:rPr>
              <w:t xml:space="preserve"> </w:t>
            </w:r>
          </w:p>
        </w:tc>
        <w:tc>
          <w:tcPr>
            <w:tcW w:w="2183"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1 850,00</w:t>
            </w:r>
          </w:p>
        </w:tc>
      </w:tr>
      <w:tr w:rsidR="00887EFF" w:rsidRPr="00887EFF" w:rsidTr="0094547F">
        <w:tc>
          <w:tcPr>
            <w:tcW w:w="298"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2.</w:t>
            </w:r>
          </w:p>
        </w:tc>
        <w:tc>
          <w:tcPr>
            <w:tcW w:w="2519" w:type="pct"/>
            <w:shd w:val="clear" w:color="auto" w:fill="auto"/>
            <w:vAlign w:val="center"/>
          </w:tcPr>
          <w:p w:rsidR="00887EFF" w:rsidRPr="00887EFF" w:rsidRDefault="00887EFF" w:rsidP="00887EFF">
            <w:pPr>
              <w:suppressAutoHyphens/>
              <w:overflowPunct w:val="0"/>
              <w:autoSpaceDE w:val="0"/>
              <w:spacing w:line="240" w:lineRule="auto"/>
              <w:contextualSpacing/>
              <w:rPr>
                <w:rFonts w:eastAsia="Calibri"/>
                <w:bCs/>
                <w:sz w:val="20"/>
                <w:szCs w:val="20"/>
              </w:rPr>
            </w:pPr>
            <w:r w:rsidRPr="00887EFF">
              <w:rPr>
                <w:rFonts w:eastAsia="Calibri"/>
                <w:bCs/>
                <w:sz w:val="20"/>
                <w:szCs w:val="20"/>
              </w:rPr>
              <w:t>Wiata magazynowa M5 o powierzchni 250 m</w:t>
            </w:r>
            <w:r w:rsidRPr="00887EFF">
              <w:rPr>
                <w:rFonts w:eastAsia="Calibri"/>
                <w:bCs/>
                <w:sz w:val="20"/>
                <w:szCs w:val="20"/>
                <w:vertAlign w:val="superscript"/>
              </w:rPr>
              <w:t>2</w:t>
            </w:r>
          </w:p>
        </w:tc>
        <w:tc>
          <w:tcPr>
            <w:tcW w:w="2183"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930,00</w:t>
            </w:r>
          </w:p>
        </w:tc>
      </w:tr>
      <w:tr w:rsidR="00887EFF" w:rsidRPr="00887EFF" w:rsidTr="00FC55DB">
        <w:trPr>
          <w:trHeight w:val="421"/>
        </w:trPr>
        <w:tc>
          <w:tcPr>
            <w:tcW w:w="2817" w:type="pct"/>
            <w:gridSpan w:val="2"/>
            <w:shd w:val="clear" w:color="auto" w:fill="auto"/>
            <w:vAlign w:val="center"/>
          </w:tcPr>
          <w:p w:rsidR="00887EFF" w:rsidRPr="00887EFF" w:rsidRDefault="00887EFF" w:rsidP="00FC55DB">
            <w:pPr>
              <w:suppressAutoHyphens/>
              <w:overflowPunct w:val="0"/>
              <w:autoSpaceDE w:val="0"/>
              <w:spacing w:line="240" w:lineRule="auto"/>
              <w:contextualSpacing/>
              <w:rPr>
                <w:rFonts w:eastAsia="Times New Roman"/>
                <w:b/>
                <w:sz w:val="20"/>
                <w:szCs w:val="20"/>
              </w:rPr>
            </w:pPr>
            <w:r w:rsidRPr="00887EFF">
              <w:rPr>
                <w:rFonts w:eastAsia="Times New Roman"/>
                <w:b/>
                <w:sz w:val="20"/>
                <w:szCs w:val="20"/>
              </w:rPr>
              <w:t>Całkowita pojemność (wyrażona w Mg) wszystkich miejsc magazynowania odpadów</w:t>
            </w:r>
          </w:p>
        </w:tc>
        <w:tc>
          <w:tcPr>
            <w:tcW w:w="2183"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b/>
                <w:sz w:val="20"/>
                <w:szCs w:val="20"/>
              </w:rPr>
            </w:pPr>
            <w:r w:rsidRPr="00887EFF">
              <w:rPr>
                <w:rFonts w:eastAsia="Times New Roman"/>
                <w:b/>
                <w:sz w:val="20"/>
                <w:szCs w:val="20"/>
              </w:rPr>
              <w:t>9 487,00</w:t>
            </w:r>
          </w:p>
        </w:tc>
      </w:tr>
    </w:tbl>
    <w:p w:rsidR="00887EFF" w:rsidRPr="00887EFF" w:rsidRDefault="00887EFF" w:rsidP="00887EFF">
      <w:pPr>
        <w:rPr>
          <w:rFonts w:eastAsia="Calibri"/>
          <w:b/>
          <w:i/>
          <w:color w:val="FF0000"/>
          <w:sz w:val="26"/>
          <w:szCs w:val="26"/>
        </w:rPr>
      </w:pPr>
    </w:p>
    <w:p w:rsidR="00887EFF" w:rsidRPr="00887EFF" w:rsidRDefault="00887EFF" w:rsidP="00887EFF">
      <w:pPr>
        <w:numPr>
          <w:ilvl w:val="2"/>
          <w:numId w:val="29"/>
        </w:numPr>
        <w:suppressAutoHyphens/>
        <w:spacing w:line="240" w:lineRule="auto"/>
        <w:ind w:right="142"/>
        <w:contextualSpacing/>
        <w:jc w:val="both"/>
        <w:rPr>
          <w:rFonts w:eastAsia="Calibri"/>
          <w:b/>
          <w:i/>
          <w:szCs w:val="22"/>
        </w:rPr>
      </w:pPr>
      <w:r w:rsidRPr="00887EFF">
        <w:rPr>
          <w:rFonts w:eastAsia="Calibri"/>
          <w:b/>
          <w:i/>
          <w:szCs w:val="22"/>
        </w:rPr>
        <w:t>Wymagania wynikające z warunków ochrony przeciwpożarowej instalacji, obiektu budowlanego lub jego części lub innego miejsca magazynowania odpadów</w:t>
      </w:r>
    </w:p>
    <w:p w:rsidR="00887EFF" w:rsidRPr="00887EFF" w:rsidRDefault="00887EFF" w:rsidP="00887EFF">
      <w:pPr>
        <w:tabs>
          <w:tab w:val="left" w:pos="0"/>
          <w:tab w:val="left" w:pos="284"/>
        </w:tabs>
        <w:suppressAutoHyphens/>
        <w:spacing w:line="240" w:lineRule="auto"/>
        <w:ind w:left="540" w:right="142"/>
        <w:jc w:val="both"/>
        <w:rPr>
          <w:rFonts w:eastAsia="Calibri"/>
          <w:color w:val="FF0000"/>
        </w:rPr>
      </w:pPr>
    </w:p>
    <w:p w:rsidR="00887EFF" w:rsidRPr="00887EFF" w:rsidRDefault="00887EFF" w:rsidP="00887EFF">
      <w:pPr>
        <w:tabs>
          <w:tab w:val="left" w:pos="0"/>
          <w:tab w:val="left" w:pos="284"/>
        </w:tabs>
        <w:suppressAutoHyphens/>
        <w:spacing w:line="240" w:lineRule="auto"/>
        <w:ind w:right="142" w:firstLine="284"/>
        <w:jc w:val="both"/>
        <w:rPr>
          <w:rFonts w:eastAsia="Calibri"/>
        </w:rPr>
      </w:pPr>
      <w:r w:rsidRPr="00887EFF">
        <w:rPr>
          <w:rFonts w:eastAsia="Calibri"/>
        </w:rPr>
        <w:t xml:space="preserve">Wymagania wynikające z warunków ochrony przeciwpożarowej instalacji, obiektu budowlanego lub jego części lub innego miejsca magazynowania odpadów określa punkt II.2.2. </w:t>
      </w:r>
      <w:proofErr w:type="gramStart"/>
      <w:r w:rsidRPr="00887EFF">
        <w:rPr>
          <w:rFonts w:eastAsia="Calibri"/>
        </w:rPr>
        <w:t>niniejszej</w:t>
      </w:r>
      <w:proofErr w:type="gramEnd"/>
      <w:r w:rsidRPr="00887EFF">
        <w:rPr>
          <w:rFonts w:eastAsia="Calibri"/>
        </w:rPr>
        <w:t xml:space="preserve"> decyzji.</w:t>
      </w:r>
    </w:p>
    <w:p w:rsidR="00887EFF" w:rsidRPr="00887EFF" w:rsidRDefault="00887EFF" w:rsidP="00887EFF">
      <w:pPr>
        <w:tabs>
          <w:tab w:val="left" w:pos="0"/>
          <w:tab w:val="left" w:pos="284"/>
        </w:tabs>
        <w:suppressAutoHyphens/>
        <w:spacing w:line="240" w:lineRule="auto"/>
        <w:ind w:right="142" w:firstLine="284"/>
        <w:jc w:val="both"/>
        <w:rPr>
          <w:rFonts w:eastAsia="Calibri"/>
        </w:rPr>
      </w:pPr>
    </w:p>
    <w:p w:rsidR="00887EFF" w:rsidRPr="00887EFF" w:rsidRDefault="00887EFF" w:rsidP="00887EFF">
      <w:pPr>
        <w:numPr>
          <w:ilvl w:val="1"/>
          <w:numId w:val="29"/>
        </w:numPr>
        <w:spacing w:line="240" w:lineRule="auto"/>
        <w:rPr>
          <w:rFonts w:eastAsia="Calibri"/>
          <w:b/>
        </w:rPr>
      </w:pPr>
      <w:r w:rsidRPr="00887EFF">
        <w:rPr>
          <w:rFonts w:eastAsia="Calibri"/>
          <w:b/>
        </w:rPr>
        <w:t xml:space="preserve">Zbieranie odpadów innych niż niebezpieczne </w:t>
      </w:r>
    </w:p>
    <w:p w:rsidR="00887EFF" w:rsidRPr="00887EFF" w:rsidRDefault="00887EFF" w:rsidP="00887EFF">
      <w:pPr>
        <w:spacing w:line="240" w:lineRule="auto"/>
        <w:ind w:left="540"/>
        <w:rPr>
          <w:rFonts w:eastAsia="Calibri"/>
          <w:b/>
        </w:rPr>
      </w:pPr>
    </w:p>
    <w:p w:rsidR="00887EFF" w:rsidRPr="00887EFF" w:rsidRDefault="00887EFF" w:rsidP="00887EFF">
      <w:pPr>
        <w:autoSpaceDE w:val="0"/>
        <w:autoSpaceDN w:val="0"/>
        <w:spacing w:line="240" w:lineRule="auto"/>
        <w:ind w:firstLine="284"/>
        <w:jc w:val="both"/>
        <w:rPr>
          <w:rFonts w:eastAsia="Calibri"/>
        </w:rPr>
      </w:pPr>
      <w:r w:rsidRPr="00887EFF">
        <w:rPr>
          <w:rFonts w:eastAsia="Calibri"/>
        </w:rPr>
        <w:t>Dobra Energia sp. z o.</w:t>
      </w:r>
      <w:proofErr w:type="gramStart"/>
      <w:r w:rsidRPr="00887EFF">
        <w:rPr>
          <w:rFonts w:eastAsia="Calibri"/>
        </w:rPr>
        <w:t>o</w:t>
      </w:r>
      <w:proofErr w:type="gramEnd"/>
      <w:r w:rsidRPr="00887EFF">
        <w:rPr>
          <w:rFonts w:eastAsia="Calibri"/>
        </w:rPr>
        <w:t xml:space="preserve">. </w:t>
      </w:r>
      <w:proofErr w:type="gramStart"/>
      <w:r w:rsidRPr="00887EFF">
        <w:rPr>
          <w:rFonts w:eastAsia="Calibri"/>
        </w:rPr>
        <w:t>prowadzi</w:t>
      </w:r>
      <w:proofErr w:type="gramEnd"/>
      <w:r w:rsidRPr="00887EFF">
        <w:rPr>
          <w:rFonts w:eastAsia="Calibri"/>
        </w:rPr>
        <w:t xml:space="preserve"> również działalność polegającą na zbieraniu odpadów przed ich transportem do miejsc przetwarzania, w tym wstępne sortowanie nieprowadzące do zasadniczej zmiany charakteru i składu odpadów i niepowodujące zmiany klasyfikacji</w:t>
      </w:r>
      <w:r w:rsidR="00C65F71">
        <w:rPr>
          <w:rFonts w:eastAsia="Calibri"/>
        </w:rPr>
        <w:t xml:space="preserve"> </w:t>
      </w:r>
      <w:r w:rsidRPr="00887EFF">
        <w:rPr>
          <w:rFonts w:eastAsia="Calibri"/>
        </w:rPr>
        <w:t xml:space="preserve">odpadów oraz tymczasowe magazynowanie odpadów. Odpady magazynowane będą na terenie zakładu </w:t>
      </w:r>
      <w:r w:rsidRPr="00887EFF">
        <w:rPr>
          <w:rFonts w:eastAsia="Calibri"/>
          <w:bCs/>
        </w:rPr>
        <w:t xml:space="preserve">produkcji paliw alternatywnych, stałych na dz. nr ew. 159 </w:t>
      </w:r>
      <w:r w:rsidR="00C65F71">
        <w:rPr>
          <w:rFonts w:eastAsia="Calibri"/>
        </w:rPr>
        <w:t xml:space="preserve">przy </w:t>
      </w:r>
      <w:r w:rsidRPr="00887EFF">
        <w:rPr>
          <w:rFonts w:eastAsia="Calibri"/>
        </w:rPr>
        <w:t xml:space="preserve">ul. Głowackiego 87 </w:t>
      </w:r>
      <w:r w:rsidR="00C65F71">
        <w:rPr>
          <w:rFonts w:eastAsia="Calibri"/>
        </w:rPr>
        <w:br/>
      </w:r>
      <w:r w:rsidRPr="00887EFF">
        <w:rPr>
          <w:rFonts w:eastAsia="Calibri"/>
          <w:bCs/>
        </w:rPr>
        <w:t>w Jędrzejowie pow. jędrzejowski.</w:t>
      </w:r>
    </w:p>
    <w:p w:rsidR="00887EFF" w:rsidRPr="00887EFF" w:rsidRDefault="00887EFF" w:rsidP="00887EFF">
      <w:pPr>
        <w:spacing w:line="240" w:lineRule="auto"/>
        <w:ind w:firstLine="284"/>
        <w:jc w:val="both"/>
        <w:rPr>
          <w:rFonts w:eastAsia="Calibri"/>
        </w:rPr>
      </w:pPr>
      <w:r w:rsidRPr="00887EFF">
        <w:rPr>
          <w:rFonts w:eastAsia="Calibri"/>
        </w:rPr>
        <w:lastRenderedPageBreak/>
        <w:t xml:space="preserve">Wszystkie zbierane odpady będą zagospodarowywane w całości na drodze przekazywania odbiorcom zewnętrznym. Odbiorcami tych odpadów będą podmioty posiadające stosowne zezwolenia </w:t>
      </w:r>
      <w:r w:rsidR="00C65F71">
        <w:rPr>
          <w:rFonts w:eastAsia="Calibri"/>
        </w:rPr>
        <w:t>z zakresu gospodarki odpadami.</w:t>
      </w:r>
      <w:r w:rsidRPr="00887EFF">
        <w:rPr>
          <w:rFonts w:eastAsia="Calibri"/>
        </w:rPr>
        <w:t xml:space="preserve"> Częstotliwość wywozu odpadów uzależniona będzie od zebrania uzasadnionej ekonomicznie partii transportowej odpadów. </w:t>
      </w:r>
    </w:p>
    <w:p w:rsidR="00887EFF" w:rsidRPr="00887EFF" w:rsidRDefault="00887EFF" w:rsidP="00887EFF">
      <w:pPr>
        <w:spacing w:line="240" w:lineRule="auto"/>
        <w:jc w:val="both"/>
        <w:rPr>
          <w:rFonts w:eastAsia="Calibri"/>
        </w:rPr>
      </w:pPr>
    </w:p>
    <w:p w:rsidR="00887EFF" w:rsidRPr="00887EFF" w:rsidRDefault="00887EFF" w:rsidP="00887EFF">
      <w:pPr>
        <w:numPr>
          <w:ilvl w:val="2"/>
          <w:numId w:val="30"/>
        </w:numPr>
        <w:spacing w:line="240" w:lineRule="auto"/>
        <w:contextualSpacing/>
        <w:jc w:val="both"/>
        <w:rPr>
          <w:rFonts w:eastAsia="Times New Roman"/>
          <w:b/>
          <w:i/>
          <w:lang w:eastAsia="pl-PL"/>
        </w:rPr>
      </w:pPr>
      <w:r w:rsidRPr="00887EFF">
        <w:rPr>
          <w:rFonts w:eastAsia="Times New Roman"/>
          <w:b/>
          <w:i/>
          <w:lang w:eastAsia="pl-PL"/>
        </w:rPr>
        <w:t>Rodzaje odpadów przewidzianych do zbierania</w:t>
      </w:r>
    </w:p>
    <w:p w:rsidR="00887EFF" w:rsidRPr="00887EFF" w:rsidRDefault="00887EFF" w:rsidP="00887EFF">
      <w:pPr>
        <w:tabs>
          <w:tab w:val="num" w:pos="1134"/>
        </w:tabs>
        <w:autoSpaceDE w:val="0"/>
        <w:autoSpaceDN w:val="0"/>
        <w:spacing w:line="240" w:lineRule="auto"/>
        <w:rPr>
          <w:rFonts w:eastAsia="Calibri"/>
        </w:rPr>
      </w:pPr>
    </w:p>
    <w:p w:rsidR="00887EFF" w:rsidRPr="00887EFF" w:rsidRDefault="00887EFF" w:rsidP="00887EFF">
      <w:pPr>
        <w:tabs>
          <w:tab w:val="num" w:pos="284"/>
        </w:tabs>
        <w:autoSpaceDE w:val="0"/>
        <w:autoSpaceDN w:val="0"/>
        <w:spacing w:line="240" w:lineRule="auto"/>
        <w:jc w:val="both"/>
        <w:rPr>
          <w:rFonts w:eastAsia="Calibri"/>
        </w:rPr>
      </w:pPr>
      <w:r w:rsidRPr="00887EFF">
        <w:rPr>
          <w:rFonts w:eastAsia="Calibri"/>
        </w:rPr>
        <w:tab/>
        <w:t>Rodzaje odpadów przewidzianych do zbierania zawiera Załącznik Nr 1 do niniejszej decyzji.</w:t>
      </w:r>
    </w:p>
    <w:p w:rsidR="00887EFF" w:rsidRPr="00887EFF" w:rsidRDefault="00887EFF" w:rsidP="00887EFF">
      <w:pPr>
        <w:tabs>
          <w:tab w:val="num" w:pos="1134"/>
        </w:tabs>
        <w:autoSpaceDE w:val="0"/>
        <w:autoSpaceDN w:val="0"/>
        <w:spacing w:line="240" w:lineRule="auto"/>
        <w:rPr>
          <w:rFonts w:eastAsia="Calibri"/>
        </w:rPr>
      </w:pPr>
    </w:p>
    <w:p w:rsidR="00887EFF" w:rsidRPr="00887EFF" w:rsidRDefault="00887EFF" w:rsidP="00887EFF">
      <w:pPr>
        <w:numPr>
          <w:ilvl w:val="2"/>
          <w:numId w:val="31"/>
        </w:numPr>
        <w:spacing w:after="200" w:line="240" w:lineRule="auto"/>
        <w:contextualSpacing/>
        <w:jc w:val="both"/>
        <w:rPr>
          <w:rFonts w:eastAsia="Times New Roman"/>
          <w:b/>
          <w:i/>
          <w:lang w:eastAsia="pl-PL"/>
        </w:rPr>
      </w:pPr>
      <w:r w:rsidRPr="00887EFF">
        <w:rPr>
          <w:rFonts w:eastAsia="Times New Roman"/>
          <w:b/>
          <w:i/>
          <w:lang w:eastAsia="pl-PL"/>
        </w:rPr>
        <w:t>Miejsce i sposób magazynowania odpadów przewidzianych do zbierania</w:t>
      </w:r>
    </w:p>
    <w:p w:rsidR="00887EFF" w:rsidRPr="00887EFF" w:rsidRDefault="00887EFF" w:rsidP="00887EFF">
      <w:pPr>
        <w:spacing w:after="200" w:line="240" w:lineRule="auto"/>
        <w:contextualSpacing/>
        <w:jc w:val="both"/>
        <w:rPr>
          <w:rFonts w:eastAsia="Times New Roman"/>
          <w:b/>
          <w:i/>
          <w:lang w:eastAsia="pl-PL"/>
        </w:rPr>
      </w:pPr>
    </w:p>
    <w:p w:rsidR="00887EFF" w:rsidRPr="004A68C1" w:rsidRDefault="00887EFF" w:rsidP="00887EFF">
      <w:pPr>
        <w:spacing w:after="200" w:line="240" w:lineRule="auto"/>
        <w:ind w:firstLine="284"/>
        <w:contextualSpacing/>
        <w:jc w:val="both"/>
        <w:rPr>
          <w:rFonts w:eastAsia="Times New Roman"/>
          <w:lang w:eastAsia="pl-PL"/>
        </w:rPr>
      </w:pPr>
      <w:r w:rsidRPr="004A68C1">
        <w:rPr>
          <w:rFonts w:eastAsia="Times New Roman"/>
          <w:lang w:eastAsia="pl-PL"/>
        </w:rPr>
        <w:t xml:space="preserve">Odpady magazynowane będą na terenie zakładu produkcji paliw alternatywnych, stałych na dz. nr ewid. 159 przy ul. Głowackiego 87 w Jędrzejowie pow. jędrzejowski, selektywnie, zamiennie w wyznaczonych miejscach w </w:t>
      </w:r>
      <w:r w:rsidR="005018DF" w:rsidRPr="004A68C1">
        <w:rPr>
          <w:rFonts w:eastAsia="Times New Roman"/>
          <w:lang w:eastAsia="pl-PL"/>
        </w:rPr>
        <w:t>oznakowanych, szcze</w:t>
      </w:r>
      <w:r w:rsidR="00211B3D" w:rsidRPr="004A68C1">
        <w:rPr>
          <w:rFonts w:eastAsia="Times New Roman"/>
          <w:lang w:eastAsia="pl-PL"/>
        </w:rPr>
        <w:t>lnych i przystosowanych do tego celu</w:t>
      </w:r>
      <w:r w:rsidR="005018DF" w:rsidRPr="004A68C1">
        <w:rPr>
          <w:rFonts w:eastAsia="Times New Roman"/>
          <w:lang w:eastAsia="pl-PL"/>
        </w:rPr>
        <w:t xml:space="preserve"> </w:t>
      </w:r>
      <w:r w:rsidRPr="004A68C1">
        <w:rPr>
          <w:rFonts w:eastAsia="Times New Roman"/>
          <w:lang w:eastAsia="pl-PL"/>
        </w:rPr>
        <w:t>zamykanych kontenerach: KP36, KP7</w:t>
      </w:r>
      <w:r w:rsidR="007D32E2" w:rsidRPr="004A68C1">
        <w:rPr>
          <w:rFonts w:eastAsia="Times New Roman"/>
          <w:lang w:eastAsia="pl-PL"/>
        </w:rPr>
        <w:t>, mauzerach</w:t>
      </w:r>
      <w:r w:rsidRPr="004A68C1">
        <w:rPr>
          <w:rFonts w:eastAsia="Times New Roman"/>
          <w:lang w:eastAsia="pl-PL"/>
        </w:rPr>
        <w:t xml:space="preserve"> </w:t>
      </w:r>
      <w:r w:rsidR="007D32E2" w:rsidRPr="004A68C1">
        <w:rPr>
          <w:rFonts w:eastAsia="Times New Roman"/>
          <w:lang w:eastAsia="pl-PL"/>
        </w:rPr>
        <w:t xml:space="preserve">lub luzem </w:t>
      </w:r>
      <w:r w:rsidRPr="004A68C1">
        <w:rPr>
          <w:rFonts w:eastAsia="Times New Roman"/>
          <w:lang w:eastAsia="pl-PL"/>
        </w:rPr>
        <w:t>w sposób uporządkowany</w:t>
      </w:r>
      <w:r w:rsidR="004A68C1">
        <w:rPr>
          <w:rFonts w:eastAsia="Times New Roman"/>
          <w:lang w:eastAsia="pl-PL"/>
        </w:rPr>
        <w:t xml:space="preserve"> i zorganizowany</w:t>
      </w:r>
      <w:r w:rsidRPr="004A68C1">
        <w:rPr>
          <w:rFonts w:eastAsia="Times New Roman"/>
          <w:lang w:eastAsia="pl-PL"/>
        </w:rPr>
        <w:t xml:space="preserve"> w postaci pryzm/stosów, zabezpieczonych przed osuwaniem się</w:t>
      </w:r>
      <w:r w:rsidR="00DE5039" w:rsidRPr="004A68C1">
        <w:rPr>
          <w:rFonts w:eastAsia="Times New Roman"/>
          <w:lang w:eastAsia="pl-PL"/>
        </w:rPr>
        <w:t xml:space="preserve"> na utwardzonym terenie placów magazynowych </w:t>
      </w:r>
      <w:proofErr w:type="gramStart"/>
      <w:r w:rsidR="00DE5039" w:rsidRPr="004A68C1">
        <w:rPr>
          <w:rFonts w:eastAsia="Times New Roman"/>
          <w:lang w:eastAsia="pl-PL"/>
        </w:rPr>
        <w:t>oznaczonych jako</w:t>
      </w:r>
      <w:proofErr w:type="gramEnd"/>
      <w:r w:rsidR="00DE5039" w:rsidRPr="004A68C1">
        <w:rPr>
          <w:rFonts w:eastAsia="Times New Roman"/>
          <w:lang w:eastAsia="pl-PL"/>
        </w:rPr>
        <w:t xml:space="preserve"> M4 i M6</w:t>
      </w:r>
      <w:r w:rsidR="0026023B" w:rsidRPr="004A68C1">
        <w:rPr>
          <w:rFonts w:eastAsia="Times New Roman"/>
          <w:lang w:eastAsia="pl-PL"/>
        </w:rPr>
        <w:t xml:space="preserve">. </w:t>
      </w:r>
      <w:r w:rsidR="00211B3D" w:rsidRPr="004A68C1">
        <w:rPr>
          <w:rFonts w:eastAsia="Times New Roman"/>
          <w:lang w:eastAsia="pl-PL"/>
        </w:rPr>
        <w:t>Wszystkie o</w:t>
      </w:r>
      <w:r w:rsidR="0026023B" w:rsidRPr="004A68C1">
        <w:rPr>
          <w:rFonts w:eastAsia="Times New Roman"/>
          <w:lang w:eastAsia="pl-PL"/>
        </w:rPr>
        <w:t xml:space="preserve">dpady winny być zabezpieczone w sposób stały przed negatywnym </w:t>
      </w:r>
      <w:r w:rsidRPr="004A68C1">
        <w:rPr>
          <w:rFonts w:eastAsia="Times New Roman"/>
          <w:lang w:eastAsia="pl-PL"/>
        </w:rPr>
        <w:t>wpływem czynników atmosferyczn</w:t>
      </w:r>
      <w:r w:rsidR="007D32E2" w:rsidRPr="004A68C1">
        <w:rPr>
          <w:rFonts w:eastAsia="Times New Roman"/>
          <w:lang w:eastAsia="pl-PL"/>
        </w:rPr>
        <w:t>ych</w:t>
      </w:r>
      <w:r w:rsidR="0026023B" w:rsidRPr="004A68C1">
        <w:rPr>
          <w:rFonts w:eastAsia="Times New Roman"/>
          <w:lang w:eastAsia="pl-PL"/>
        </w:rPr>
        <w:t xml:space="preserve"> w sposób uniemożliwiający rozpr</w:t>
      </w:r>
      <w:r w:rsidR="0026023B" w:rsidRPr="00A54298">
        <w:rPr>
          <w:rFonts w:eastAsia="Times New Roman"/>
          <w:lang w:eastAsia="pl-PL"/>
        </w:rPr>
        <w:t>oszenie odpadów</w:t>
      </w:r>
      <w:r w:rsidRPr="00A54298">
        <w:rPr>
          <w:rFonts w:eastAsia="Times New Roman"/>
          <w:lang w:eastAsia="pl-PL"/>
        </w:rPr>
        <w:t xml:space="preserve">. </w:t>
      </w:r>
      <w:r w:rsidR="00A54298" w:rsidRPr="00A54298">
        <w:rPr>
          <w:lang w:eastAsia="pl-PL"/>
        </w:rPr>
        <w:t xml:space="preserve">Sposób magazynowania odpadów nie może powodować przenikania substancji oraz odcieków z miejsc magazynowania odpadów do gruntu oraz środowiska. </w:t>
      </w:r>
      <w:r w:rsidRPr="00A54298">
        <w:rPr>
          <w:rFonts w:eastAsia="Times New Roman"/>
          <w:lang w:eastAsia="pl-PL"/>
        </w:rPr>
        <w:t>Wnioskodawca posia</w:t>
      </w:r>
      <w:r w:rsidRPr="004A68C1">
        <w:rPr>
          <w:rFonts w:eastAsia="Times New Roman"/>
          <w:lang w:eastAsia="pl-PL"/>
        </w:rPr>
        <w:t>da tytuł pra</w:t>
      </w:r>
      <w:r w:rsidR="004F7BB3" w:rsidRPr="004A68C1">
        <w:rPr>
          <w:rFonts w:eastAsia="Times New Roman"/>
          <w:lang w:eastAsia="pl-PL"/>
        </w:rPr>
        <w:t>wny na miejsce magazynowania – u</w:t>
      </w:r>
      <w:r w:rsidRPr="004A68C1">
        <w:rPr>
          <w:rFonts w:eastAsia="Times New Roman"/>
          <w:lang w:eastAsia="pl-PL"/>
        </w:rPr>
        <w:t xml:space="preserve">mowa dzierżawy nieruchomości zawarta na czas nieokreślony. Plac będzie </w:t>
      </w:r>
      <w:r w:rsidR="004F7BB3" w:rsidRPr="004A68C1">
        <w:rPr>
          <w:rFonts w:eastAsia="Times New Roman"/>
          <w:lang w:eastAsia="pl-PL"/>
        </w:rPr>
        <w:t xml:space="preserve">utwardzony, oznakowany i </w:t>
      </w:r>
      <w:r w:rsidRPr="004A68C1">
        <w:rPr>
          <w:rFonts w:eastAsia="Times New Roman"/>
          <w:lang w:eastAsia="pl-PL"/>
        </w:rPr>
        <w:t>zabezpieczony przed dostępem osób trzecich,</w:t>
      </w:r>
      <w:r w:rsidR="004F7BB3" w:rsidRPr="004A68C1">
        <w:rPr>
          <w:rFonts w:eastAsia="Times New Roman"/>
          <w:lang w:eastAsia="pl-PL"/>
        </w:rPr>
        <w:t xml:space="preserve"> a także</w:t>
      </w:r>
      <w:r w:rsidRPr="004A68C1">
        <w:rPr>
          <w:rFonts w:eastAsia="Times New Roman"/>
          <w:lang w:eastAsia="pl-PL"/>
        </w:rPr>
        <w:t xml:space="preserve"> wyposażony w szczelną nawierzchnię betonową oraz system kanalizacji </w:t>
      </w:r>
      <w:r w:rsidR="004F7BB3" w:rsidRPr="004A68C1">
        <w:rPr>
          <w:rFonts w:eastAsia="Times New Roman"/>
          <w:lang w:eastAsia="pl-PL"/>
        </w:rPr>
        <w:t>deszczowej</w:t>
      </w:r>
      <w:r w:rsidRPr="004A68C1">
        <w:rPr>
          <w:rFonts w:eastAsia="Times New Roman"/>
          <w:lang w:eastAsia="pl-PL"/>
        </w:rPr>
        <w:t>. Po zebraniu odpowiedniej ilości potrzebnej do transportu odpady będą przekazane do przetworzenia/unieszkodliwiania firmom posiadającym odpowiednie zezwolenia w zakresie gospodarki odpadami.</w:t>
      </w:r>
      <w:r w:rsidR="00211B3D" w:rsidRPr="004A68C1">
        <w:rPr>
          <w:rFonts w:eastAsia="Times New Roman"/>
          <w:lang w:eastAsia="pl-PL"/>
        </w:rPr>
        <w:t xml:space="preserve"> </w:t>
      </w:r>
      <w:r w:rsidR="00211B3D" w:rsidRPr="004A68C1">
        <w:rPr>
          <w:lang w:eastAsia="pl-PL"/>
        </w:rPr>
        <w:t>Okresy magazynowania odpadów nie powinny przekraczać terminów określonych w przepisach prawa.</w:t>
      </w:r>
    </w:p>
    <w:p w:rsidR="00887EFF" w:rsidRPr="00887EFF" w:rsidRDefault="00887EFF" w:rsidP="00887EFF">
      <w:pPr>
        <w:spacing w:after="200" w:line="240" w:lineRule="auto"/>
        <w:ind w:firstLine="284"/>
        <w:contextualSpacing/>
        <w:jc w:val="both"/>
        <w:rPr>
          <w:rFonts w:eastAsia="Times New Roman"/>
          <w:lang w:eastAsia="pl-PL"/>
        </w:rPr>
      </w:pPr>
      <w:r w:rsidRPr="00887EFF">
        <w:rPr>
          <w:rFonts w:eastAsia="Times New Roman"/>
          <w:lang w:eastAsia="pl-PL"/>
        </w:rPr>
        <w:t xml:space="preserve">Odpady winny być magazynowane zgodnie z przepisami prawa obowiązującymi w tym zakresie. </w:t>
      </w:r>
    </w:p>
    <w:p w:rsidR="00887EFF" w:rsidRPr="00887EFF" w:rsidRDefault="00887EFF" w:rsidP="00887EFF">
      <w:pPr>
        <w:spacing w:after="200" w:line="240" w:lineRule="auto"/>
        <w:ind w:firstLine="284"/>
        <w:contextualSpacing/>
        <w:jc w:val="both"/>
        <w:rPr>
          <w:rFonts w:eastAsia="Times New Roman"/>
          <w:lang w:eastAsia="pl-PL"/>
        </w:rPr>
      </w:pPr>
      <w:r w:rsidRPr="00887EFF">
        <w:rPr>
          <w:rFonts w:eastAsia="Times New Roman"/>
          <w:lang w:eastAsia="pl-PL"/>
        </w:rPr>
        <w:t>Miejsce i sposób magazynowania odpadów przewidzianych do zbierania zawiera Załącznik Nr 2 do niniejszej decyzji.</w:t>
      </w:r>
    </w:p>
    <w:p w:rsidR="00887EFF" w:rsidRPr="00887EFF" w:rsidRDefault="00887EFF" w:rsidP="00887EFF">
      <w:pPr>
        <w:spacing w:after="200" w:line="240" w:lineRule="auto"/>
        <w:ind w:firstLine="284"/>
        <w:contextualSpacing/>
        <w:jc w:val="both"/>
        <w:rPr>
          <w:rFonts w:eastAsia="Times New Roman"/>
          <w:lang w:eastAsia="pl-PL"/>
        </w:rPr>
      </w:pPr>
    </w:p>
    <w:p w:rsidR="00887EFF" w:rsidRPr="00887EFF" w:rsidRDefault="00887EFF" w:rsidP="00887EFF">
      <w:pPr>
        <w:numPr>
          <w:ilvl w:val="2"/>
          <w:numId w:val="31"/>
        </w:numPr>
        <w:spacing w:after="200" w:line="240" w:lineRule="auto"/>
        <w:contextualSpacing/>
        <w:jc w:val="both"/>
        <w:rPr>
          <w:rFonts w:eastAsia="Times New Roman"/>
          <w:b/>
          <w:i/>
          <w:lang w:eastAsia="pl-PL"/>
        </w:rPr>
      </w:pPr>
      <w:r w:rsidRPr="00887EFF">
        <w:rPr>
          <w:rFonts w:eastAsia="Times New Roman"/>
          <w:b/>
          <w:i/>
          <w:lang w:eastAsia="pl-PL"/>
        </w:rPr>
        <w:t>Maksymalna masa poszczególnych rodzajów odpadów i maksymalna łączna masa wszystkich rodzajów odpadów, które mogą być magazynowane w tym samym czasie oraz które mogą być magazynowane w okresie roku</w:t>
      </w:r>
    </w:p>
    <w:p w:rsidR="00887EFF" w:rsidRPr="00887EFF" w:rsidRDefault="00887EFF" w:rsidP="00887EFF">
      <w:pPr>
        <w:spacing w:after="200" w:line="240" w:lineRule="auto"/>
        <w:ind w:left="720"/>
        <w:contextualSpacing/>
        <w:jc w:val="both"/>
        <w:rPr>
          <w:rFonts w:eastAsia="Times New Roman"/>
          <w:b/>
          <w:i/>
          <w:lang w:eastAsia="pl-PL"/>
        </w:rPr>
      </w:pPr>
    </w:p>
    <w:p w:rsidR="00887EFF" w:rsidRDefault="00887EFF" w:rsidP="00887EFF">
      <w:pPr>
        <w:spacing w:after="200" w:line="240" w:lineRule="auto"/>
        <w:ind w:firstLine="284"/>
        <w:contextualSpacing/>
        <w:jc w:val="both"/>
        <w:rPr>
          <w:rFonts w:eastAsia="Times New Roman"/>
          <w:lang w:eastAsia="pl-PL"/>
        </w:rPr>
      </w:pPr>
      <w:r w:rsidRPr="00887EFF">
        <w:rPr>
          <w:rFonts w:eastAsia="Times New Roman"/>
          <w:lang w:eastAsia="pl-PL"/>
        </w:rPr>
        <w:t>Maksymalną masę poszczególnych rodzajów odpadów i maksymalną łączną masę wszystkich rodzajów odpadów zbieranych, które mogą być magazynowane w tym samym czasie oraz które mogą być magazynowane w okresie roku zawiera Załącznik Nr 3 do niniejszej decyzji.</w:t>
      </w:r>
    </w:p>
    <w:p w:rsidR="005F31F7" w:rsidRPr="00887EFF" w:rsidRDefault="005F31F7" w:rsidP="00887EFF">
      <w:pPr>
        <w:spacing w:after="200" w:line="240" w:lineRule="auto"/>
        <w:ind w:firstLine="284"/>
        <w:contextualSpacing/>
        <w:jc w:val="both"/>
        <w:rPr>
          <w:rFonts w:eastAsia="Times New Roman"/>
          <w:lang w:eastAsia="pl-PL"/>
        </w:rPr>
      </w:pPr>
    </w:p>
    <w:p w:rsidR="00B40A43" w:rsidRPr="004F7BB3" w:rsidRDefault="00887EFF" w:rsidP="004F7BB3">
      <w:pPr>
        <w:numPr>
          <w:ilvl w:val="2"/>
          <w:numId w:val="31"/>
        </w:numPr>
        <w:spacing w:line="240" w:lineRule="auto"/>
        <w:jc w:val="both"/>
        <w:rPr>
          <w:rFonts w:eastAsia="Times New Roman"/>
          <w:b/>
          <w:i/>
          <w:lang w:eastAsia="pl-PL"/>
        </w:rPr>
      </w:pPr>
      <w:r w:rsidRPr="00887EFF">
        <w:rPr>
          <w:rFonts w:eastAsia="Times New Roman"/>
          <w:b/>
          <w:i/>
          <w:lang w:eastAsia="pl-PL"/>
        </w:rPr>
        <w:t xml:space="preserve">Największa masa odpadów, które mogłyby być magazynowane w tym samym czasie </w:t>
      </w:r>
      <w:r w:rsidR="005F31F7">
        <w:rPr>
          <w:rFonts w:eastAsia="Times New Roman"/>
          <w:b/>
          <w:i/>
          <w:lang w:eastAsia="pl-PL"/>
        </w:rPr>
        <w:br/>
      </w:r>
      <w:r w:rsidRPr="00887EFF">
        <w:rPr>
          <w:rFonts w:eastAsia="Times New Roman"/>
          <w:b/>
          <w:i/>
          <w:lang w:eastAsia="pl-PL"/>
        </w:rPr>
        <w:t>w miejscu magazynowania odpadów, wynikająca z wymiarów miejsca magazynowania odpadów</w:t>
      </w:r>
    </w:p>
    <w:p w:rsidR="00887EFF" w:rsidRPr="00887EFF" w:rsidRDefault="00887EFF" w:rsidP="00887EFF">
      <w:pPr>
        <w:spacing w:before="240" w:line="240" w:lineRule="auto"/>
        <w:jc w:val="both"/>
        <w:rPr>
          <w:rFonts w:eastAsia="Calibri"/>
          <w:bCs/>
          <w:color w:val="000000"/>
          <w:sz w:val="20"/>
          <w:szCs w:val="20"/>
        </w:rPr>
      </w:pPr>
      <w:r w:rsidRPr="00887EFF">
        <w:rPr>
          <w:rFonts w:eastAsia="Times New Roman"/>
          <w:color w:val="000000"/>
          <w:sz w:val="20"/>
          <w:szCs w:val="20"/>
        </w:rPr>
        <w:lastRenderedPageBreak/>
        <w:t xml:space="preserve">Tabela. </w:t>
      </w:r>
      <w:r w:rsidRPr="00887EFF">
        <w:rPr>
          <w:rFonts w:eastAsia="Times New Roman"/>
          <w:bCs/>
          <w:color w:val="000000"/>
          <w:sz w:val="20"/>
          <w:szCs w:val="20"/>
        </w:rPr>
        <w:t xml:space="preserve">Największa masa odpadów, </w:t>
      </w:r>
      <w:r w:rsidRPr="00887EFF">
        <w:rPr>
          <w:rFonts w:eastAsia="Calibri"/>
          <w:bCs/>
          <w:color w:val="000000"/>
          <w:sz w:val="20"/>
          <w:szCs w:val="20"/>
        </w:rPr>
        <w:t>które mogłyby być magazynowane w tym samym czasie w miejscu magazynowania odpadów, wynikająca z wymiarów miejsca magazynowania odpadów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4015"/>
        <w:gridCol w:w="4385"/>
      </w:tblGrid>
      <w:tr w:rsidR="00887EFF" w:rsidRPr="00887EFF" w:rsidTr="005F31F7">
        <w:trPr>
          <w:trHeight w:val="1164"/>
          <w:jc w:val="center"/>
        </w:trPr>
        <w:tc>
          <w:tcPr>
            <w:tcW w:w="364"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b/>
                <w:sz w:val="20"/>
                <w:szCs w:val="20"/>
              </w:rPr>
            </w:pPr>
            <w:r w:rsidRPr="00887EFF">
              <w:rPr>
                <w:rFonts w:eastAsia="Times New Roman"/>
                <w:b/>
                <w:sz w:val="20"/>
                <w:szCs w:val="20"/>
              </w:rPr>
              <w:t>Lp.</w:t>
            </w:r>
          </w:p>
        </w:tc>
        <w:tc>
          <w:tcPr>
            <w:tcW w:w="2215"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b/>
                <w:sz w:val="20"/>
                <w:szCs w:val="20"/>
              </w:rPr>
            </w:pPr>
            <w:r w:rsidRPr="00887EFF">
              <w:rPr>
                <w:rFonts w:eastAsia="Times New Roman"/>
                <w:b/>
                <w:sz w:val="20"/>
                <w:szCs w:val="20"/>
              </w:rPr>
              <w:t>Miejsce magazynowania</w:t>
            </w:r>
          </w:p>
        </w:tc>
        <w:tc>
          <w:tcPr>
            <w:tcW w:w="2420" w:type="pct"/>
            <w:shd w:val="clear" w:color="auto" w:fill="auto"/>
          </w:tcPr>
          <w:p w:rsidR="00887EFF" w:rsidRPr="00887EFF" w:rsidRDefault="00887EFF" w:rsidP="00887EFF">
            <w:pPr>
              <w:spacing w:line="240" w:lineRule="auto"/>
              <w:jc w:val="center"/>
              <w:rPr>
                <w:rFonts w:eastAsia="Calibri"/>
                <w:b/>
                <w:i/>
                <w:sz w:val="20"/>
                <w:szCs w:val="20"/>
              </w:rPr>
            </w:pPr>
            <w:r w:rsidRPr="00887EFF">
              <w:rPr>
                <w:rFonts w:eastAsia="Times New Roman"/>
                <w:b/>
                <w:sz w:val="20"/>
                <w:szCs w:val="20"/>
              </w:rPr>
              <w:t xml:space="preserve">Największa masa odpadów, </w:t>
            </w:r>
            <w:r w:rsidRPr="00887EFF">
              <w:rPr>
                <w:rFonts w:eastAsia="Calibri"/>
                <w:b/>
                <w:sz w:val="20"/>
                <w:szCs w:val="20"/>
              </w:rPr>
              <w:t xml:space="preserve">które mogłyby być magazynowane w tym samym czasie </w:t>
            </w:r>
            <w:r w:rsidRPr="00887EFF">
              <w:rPr>
                <w:rFonts w:eastAsia="Calibri"/>
                <w:b/>
                <w:sz w:val="20"/>
                <w:szCs w:val="20"/>
              </w:rPr>
              <w:br/>
              <w:t>w miejscu magazynowania odpadów, wynikająca z wymiarów miejsca magazynowania odpadów [Mg]</w:t>
            </w:r>
          </w:p>
        </w:tc>
      </w:tr>
      <w:tr w:rsidR="00887EFF" w:rsidRPr="00887EFF" w:rsidTr="005F31F7">
        <w:trPr>
          <w:jc w:val="center"/>
        </w:trPr>
        <w:tc>
          <w:tcPr>
            <w:tcW w:w="364"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1.</w:t>
            </w:r>
          </w:p>
        </w:tc>
        <w:tc>
          <w:tcPr>
            <w:tcW w:w="2215" w:type="pct"/>
            <w:shd w:val="clear" w:color="auto" w:fill="auto"/>
          </w:tcPr>
          <w:p w:rsidR="00887EFF" w:rsidRPr="00887EFF" w:rsidRDefault="00887EFF" w:rsidP="00887EFF">
            <w:pPr>
              <w:suppressAutoHyphens/>
              <w:overflowPunct w:val="0"/>
              <w:autoSpaceDE w:val="0"/>
              <w:spacing w:line="240" w:lineRule="auto"/>
              <w:contextualSpacing/>
              <w:jc w:val="both"/>
              <w:rPr>
                <w:rFonts w:eastAsia="Times New Roman"/>
                <w:sz w:val="20"/>
                <w:szCs w:val="20"/>
                <w:vertAlign w:val="superscript"/>
              </w:rPr>
            </w:pPr>
            <w:r w:rsidRPr="00887EFF">
              <w:rPr>
                <w:rFonts w:eastAsia="Times New Roman"/>
                <w:sz w:val="20"/>
                <w:szCs w:val="20"/>
              </w:rPr>
              <w:t>M4 – plac magazynowy o powierzchni 300 m</w:t>
            </w:r>
            <w:r w:rsidRPr="00887EFF">
              <w:rPr>
                <w:rFonts w:eastAsia="Times New Roman"/>
                <w:sz w:val="20"/>
                <w:szCs w:val="20"/>
                <w:vertAlign w:val="superscript"/>
              </w:rPr>
              <w:t>2</w:t>
            </w:r>
          </w:p>
        </w:tc>
        <w:tc>
          <w:tcPr>
            <w:tcW w:w="2420" w:type="pct"/>
            <w:shd w:val="clear" w:color="auto" w:fill="auto"/>
            <w:vAlign w:val="center"/>
          </w:tcPr>
          <w:p w:rsidR="00887EFF" w:rsidRPr="00887EFF" w:rsidRDefault="00887EFF" w:rsidP="00887EFF">
            <w:pPr>
              <w:suppressAutoHyphens/>
              <w:overflowPunct w:val="0"/>
              <w:autoSpaceDE w:val="0"/>
              <w:spacing w:line="240" w:lineRule="auto"/>
              <w:ind w:hanging="109"/>
              <w:contextualSpacing/>
              <w:jc w:val="center"/>
              <w:rPr>
                <w:rFonts w:eastAsia="Times New Roman"/>
                <w:sz w:val="20"/>
                <w:szCs w:val="20"/>
              </w:rPr>
            </w:pPr>
            <w:r w:rsidRPr="00887EFF">
              <w:rPr>
                <w:rFonts w:eastAsia="Times New Roman"/>
                <w:sz w:val="20"/>
                <w:szCs w:val="20"/>
              </w:rPr>
              <w:t>612,00</w:t>
            </w:r>
          </w:p>
        </w:tc>
      </w:tr>
      <w:tr w:rsidR="00887EFF" w:rsidRPr="00887EFF" w:rsidTr="005F31F7">
        <w:trPr>
          <w:trHeight w:val="187"/>
          <w:jc w:val="center"/>
        </w:trPr>
        <w:tc>
          <w:tcPr>
            <w:tcW w:w="364"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2.</w:t>
            </w:r>
          </w:p>
        </w:tc>
        <w:tc>
          <w:tcPr>
            <w:tcW w:w="2215" w:type="pct"/>
            <w:shd w:val="clear" w:color="auto" w:fill="auto"/>
            <w:vAlign w:val="center"/>
          </w:tcPr>
          <w:p w:rsidR="00887EFF" w:rsidRPr="00887EFF" w:rsidRDefault="00887EFF" w:rsidP="00887EFF">
            <w:pPr>
              <w:suppressAutoHyphens/>
              <w:overflowPunct w:val="0"/>
              <w:autoSpaceDE w:val="0"/>
              <w:spacing w:line="240" w:lineRule="auto"/>
              <w:contextualSpacing/>
              <w:jc w:val="both"/>
              <w:rPr>
                <w:rFonts w:eastAsia="Times New Roman"/>
                <w:sz w:val="20"/>
                <w:szCs w:val="20"/>
                <w:vertAlign w:val="superscript"/>
              </w:rPr>
            </w:pPr>
            <w:r w:rsidRPr="00887EFF">
              <w:rPr>
                <w:rFonts w:eastAsia="Times New Roman"/>
                <w:sz w:val="20"/>
                <w:szCs w:val="20"/>
              </w:rPr>
              <w:t>M6 – plac magazynowy o powierzchni 500 m</w:t>
            </w:r>
            <w:r w:rsidRPr="00887EFF">
              <w:rPr>
                <w:rFonts w:eastAsia="Times New Roman"/>
                <w:sz w:val="20"/>
                <w:szCs w:val="20"/>
                <w:vertAlign w:val="superscript"/>
              </w:rPr>
              <w:t>2</w:t>
            </w:r>
          </w:p>
        </w:tc>
        <w:tc>
          <w:tcPr>
            <w:tcW w:w="2420" w:type="pct"/>
            <w:shd w:val="clear" w:color="auto" w:fill="auto"/>
            <w:vAlign w:val="center"/>
          </w:tcPr>
          <w:p w:rsidR="00887EFF" w:rsidRPr="00887EFF" w:rsidRDefault="00887EFF" w:rsidP="00887EFF">
            <w:pPr>
              <w:suppressAutoHyphens/>
              <w:overflowPunct w:val="0"/>
              <w:autoSpaceDE w:val="0"/>
              <w:spacing w:line="240" w:lineRule="auto"/>
              <w:ind w:hanging="109"/>
              <w:contextualSpacing/>
              <w:jc w:val="center"/>
              <w:rPr>
                <w:rFonts w:eastAsia="Times New Roman"/>
                <w:sz w:val="20"/>
                <w:szCs w:val="20"/>
              </w:rPr>
            </w:pPr>
            <w:r w:rsidRPr="00887EFF">
              <w:rPr>
                <w:rFonts w:eastAsia="Times New Roman"/>
                <w:sz w:val="20"/>
                <w:szCs w:val="20"/>
              </w:rPr>
              <w:t>1 850,00</w:t>
            </w:r>
          </w:p>
        </w:tc>
      </w:tr>
      <w:tr w:rsidR="00887EFF" w:rsidRPr="00887EFF" w:rsidTr="005F31F7">
        <w:trPr>
          <w:jc w:val="center"/>
        </w:trPr>
        <w:tc>
          <w:tcPr>
            <w:tcW w:w="2580" w:type="pct"/>
            <w:gridSpan w:val="2"/>
            <w:shd w:val="clear" w:color="auto" w:fill="auto"/>
            <w:vAlign w:val="center"/>
          </w:tcPr>
          <w:p w:rsidR="00887EFF" w:rsidRPr="00887EFF" w:rsidRDefault="00887EFF" w:rsidP="00887EFF">
            <w:pPr>
              <w:suppressAutoHyphens/>
              <w:overflowPunct w:val="0"/>
              <w:autoSpaceDE w:val="0"/>
              <w:spacing w:line="240" w:lineRule="auto"/>
              <w:contextualSpacing/>
              <w:rPr>
                <w:rFonts w:eastAsia="Times New Roman"/>
                <w:sz w:val="20"/>
                <w:szCs w:val="20"/>
              </w:rPr>
            </w:pPr>
            <w:r w:rsidRPr="00887EFF">
              <w:rPr>
                <w:rFonts w:eastAsia="Times New Roman"/>
                <w:b/>
                <w:sz w:val="20"/>
                <w:szCs w:val="20"/>
              </w:rPr>
              <w:t xml:space="preserve">Największa masa odpadów, </w:t>
            </w:r>
            <w:r w:rsidRPr="00887EFF">
              <w:rPr>
                <w:rFonts w:eastAsia="Calibri"/>
                <w:b/>
                <w:sz w:val="20"/>
                <w:szCs w:val="20"/>
              </w:rPr>
              <w:t xml:space="preserve">które mogłyby być magazynowane w tym samym czasie we wszystkich miejscach magazynowania odpadów, wynikająca </w:t>
            </w:r>
            <w:r w:rsidRPr="00887EFF">
              <w:rPr>
                <w:rFonts w:eastAsia="Calibri"/>
                <w:b/>
                <w:sz w:val="20"/>
                <w:szCs w:val="20"/>
              </w:rPr>
              <w:br/>
              <w:t>z wymiarów miejsc magazynowania odpadów [Mg]</w:t>
            </w:r>
          </w:p>
        </w:tc>
        <w:tc>
          <w:tcPr>
            <w:tcW w:w="2420" w:type="pct"/>
            <w:shd w:val="clear" w:color="auto" w:fill="auto"/>
            <w:vAlign w:val="center"/>
          </w:tcPr>
          <w:p w:rsidR="00887EFF" w:rsidRPr="00887EFF" w:rsidRDefault="00887EFF" w:rsidP="00887EFF">
            <w:pPr>
              <w:suppressAutoHyphens/>
              <w:overflowPunct w:val="0"/>
              <w:autoSpaceDE w:val="0"/>
              <w:spacing w:line="240" w:lineRule="auto"/>
              <w:ind w:left="-109"/>
              <w:contextualSpacing/>
              <w:jc w:val="center"/>
              <w:rPr>
                <w:rFonts w:eastAsia="Times New Roman"/>
                <w:b/>
                <w:sz w:val="20"/>
                <w:szCs w:val="20"/>
              </w:rPr>
            </w:pPr>
            <w:r w:rsidRPr="00887EFF">
              <w:rPr>
                <w:rFonts w:eastAsia="Times New Roman"/>
                <w:b/>
                <w:sz w:val="20"/>
                <w:szCs w:val="20"/>
              </w:rPr>
              <w:t>2 462,00</w:t>
            </w:r>
          </w:p>
        </w:tc>
      </w:tr>
    </w:tbl>
    <w:p w:rsidR="00887EFF" w:rsidRPr="00887EFF" w:rsidRDefault="00887EFF" w:rsidP="00887EFF">
      <w:pPr>
        <w:spacing w:line="240" w:lineRule="auto"/>
        <w:ind w:left="720"/>
        <w:rPr>
          <w:rFonts w:eastAsia="Times New Roman"/>
          <w:b/>
          <w:i/>
          <w:lang w:eastAsia="pl-PL"/>
        </w:rPr>
      </w:pPr>
    </w:p>
    <w:p w:rsidR="00887EFF" w:rsidRDefault="00887EFF" w:rsidP="00887EFF">
      <w:pPr>
        <w:numPr>
          <w:ilvl w:val="2"/>
          <w:numId w:val="31"/>
        </w:numPr>
        <w:spacing w:after="200" w:line="240" w:lineRule="auto"/>
        <w:contextualSpacing/>
        <w:jc w:val="both"/>
        <w:rPr>
          <w:rFonts w:eastAsia="Times New Roman"/>
          <w:b/>
          <w:i/>
          <w:lang w:eastAsia="pl-PL"/>
        </w:rPr>
      </w:pPr>
      <w:r w:rsidRPr="00887EFF">
        <w:rPr>
          <w:rFonts w:eastAsia="Times New Roman"/>
          <w:b/>
          <w:i/>
          <w:lang w:eastAsia="pl-PL"/>
        </w:rPr>
        <w:t>Całkowita pojemność (wyrażona w Mg) miejsca magazynowania odpadów</w:t>
      </w:r>
    </w:p>
    <w:p w:rsidR="005F31F7" w:rsidRPr="00887EFF" w:rsidRDefault="005F31F7" w:rsidP="005F31F7">
      <w:pPr>
        <w:spacing w:after="200" w:line="240" w:lineRule="auto"/>
        <w:ind w:left="720"/>
        <w:contextualSpacing/>
        <w:jc w:val="both"/>
        <w:rPr>
          <w:rFonts w:eastAsia="Times New Roman"/>
          <w:b/>
          <w:i/>
          <w:lang w:eastAsia="pl-PL"/>
        </w:rPr>
      </w:pPr>
    </w:p>
    <w:p w:rsidR="00887EFF" w:rsidRPr="00887EFF" w:rsidRDefault="00887EFF" w:rsidP="00887EFF">
      <w:pPr>
        <w:suppressAutoHyphens/>
        <w:overflowPunct w:val="0"/>
        <w:autoSpaceDE w:val="0"/>
        <w:spacing w:line="240" w:lineRule="auto"/>
        <w:contextualSpacing/>
        <w:jc w:val="both"/>
        <w:rPr>
          <w:rFonts w:eastAsia="Times New Roman"/>
          <w:bCs/>
          <w:color w:val="000000"/>
          <w:sz w:val="20"/>
          <w:szCs w:val="20"/>
        </w:rPr>
      </w:pPr>
      <w:r w:rsidRPr="00887EFF">
        <w:rPr>
          <w:rFonts w:eastAsia="Times New Roman"/>
          <w:bCs/>
          <w:color w:val="000000"/>
          <w:sz w:val="20"/>
          <w:szCs w:val="20"/>
        </w:rPr>
        <w:t>Tabela. Całkowita pojemność (wyrażona w Mg) miejsca magazynowania odpadów</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4012"/>
        <w:gridCol w:w="4286"/>
      </w:tblGrid>
      <w:tr w:rsidR="00887EFF" w:rsidRPr="00887EFF" w:rsidTr="00310982">
        <w:tc>
          <w:tcPr>
            <w:tcW w:w="313"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b/>
                <w:sz w:val="20"/>
                <w:szCs w:val="20"/>
              </w:rPr>
            </w:pPr>
            <w:r w:rsidRPr="00887EFF">
              <w:rPr>
                <w:rFonts w:eastAsia="Times New Roman"/>
                <w:b/>
                <w:sz w:val="20"/>
                <w:szCs w:val="20"/>
              </w:rPr>
              <w:t>Lp.</w:t>
            </w:r>
          </w:p>
        </w:tc>
        <w:tc>
          <w:tcPr>
            <w:tcW w:w="2266"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b/>
                <w:sz w:val="20"/>
                <w:szCs w:val="20"/>
              </w:rPr>
            </w:pPr>
            <w:r w:rsidRPr="00887EFF">
              <w:rPr>
                <w:rFonts w:eastAsia="Times New Roman"/>
                <w:b/>
                <w:sz w:val="20"/>
                <w:szCs w:val="20"/>
              </w:rPr>
              <w:t>Miejsce magazynowania</w:t>
            </w:r>
          </w:p>
        </w:tc>
        <w:tc>
          <w:tcPr>
            <w:tcW w:w="2421" w:type="pct"/>
            <w:shd w:val="clear" w:color="auto" w:fill="auto"/>
          </w:tcPr>
          <w:p w:rsidR="00887EFF" w:rsidRPr="00887EFF" w:rsidRDefault="00887EFF" w:rsidP="00887EFF">
            <w:pPr>
              <w:suppressAutoHyphens/>
              <w:overflowPunct w:val="0"/>
              <w:autoSpaceDE w:val="0"/>
              <w:spacing w:line="240" w:lineRule="auto"/>
              <w:contextualSpacing/>
              <w:jc w:val="center"/>
              <w:rPr>
                <w:rFonts w:eastAsia="Times New Roman"/>
                <w:b/>
                <w:sz w:val="20"/>
                <w:szCs w:val="20"/>
              </w:rPr>
            </w:pPr>
            <w:r w:rsidRPr="00887EFF">
              <w:rPr>
                <w:rFonts w:eastAsia="Times New Roman"/>
                <w:b/>
                <w:sz w:val="20"/>
                <w:szCs w:val="20"/>
              </w:rPr>
              <w:t>Całkowita pojemność (wyrażona w Mg) miejsca magazynowania odpadów</w:t>
            </w:r>
          </w:p>
        </w:tc>
      </w:tr>
      <w:tr w:rsidR="00887EFF" w:rsidRPr="00887EFF" w:rsidTr="00310982">
        <w:tc>
          <w:tcPr>
            <w:tcW w:w="313"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1.</w:t>
            </w:r>
          </w:p>
        </w:tc>
        <w:tc>
          <w:tcPr>
            <w:tcW w:w="2266" w:type="pct"/>
            <w:shd w:val="clear" w:color="auto" w:fill="auto"/>
          </w:tcPr>
          <w:p w:rsidR="00887EFF" w:rsidRPr="00887EFF" w:rsidRDefault="00887EFF" w:rsidP="00887EFF">
            <w:pPr>
              <w:suppressAutoHyphens/>
              <w:overflowPunct w:val="0"/>
              <w:autoSpaceDE w:val="0"/>
              <w:spacing w:line="240" w:lineRule="auto"/>
              <w:contextualSpacing/>
              <w:jc w:val="both"/>
              <w:rPr>
                <w:rFonts w:eastAsia="Times New Roman"/>
                <w:sz w:val="20"/>
                <w:szCs w:val="20"/>
                <w:vertAlign w:val="superscript"/>
              </w:rPr>
            </w:pPr>
            <w:r w:rsidRPr="00887EFF">
              <w:rPr>
                <w:rFonts w:eastAsia="Times New Roman"/>
                <w:sz w:val="20"/>
                <w:szCs w:val="20"/>
              </w:rPr>
              <w:t>M4 – plac magazynowy o powierzchni 300 m</w:t>
            </w:r>
            <w:r w:rsidRPr="00887EFF">
              <w:rPr>
                <w:rFonts w:eastAsia="Times New Roman"/>
                <w:sz w:val="20"/>
                <w:szCs w:val="20"/>
                <w:vertAlign w:val="superscript"/>
              </w:rPr>
              <w:t>2</w:t>
            </w:r>
          </w:p>
        </w:tc>
        <w:tc>
          <w:tcPr>
            <w:tcW w:w="2421" w:type="pct"/>
            <w:shd w:val="clear" w:color="auto" w:fill="auto"/>
            <w:vAlign w:val="center"/>
          </w:tcPr>
          <w:p w:rsidR="00887EFF" w:rsidRPr="00887EFF" w:rsidRDefault="00887EFF" w:rsidP="00887EFF">
            <w:pPr>
              <w:suppressAutoHyphens/>
              <w:overflowPunct w:val="0"/>
              <w:autoSpaceDE w:val="0"/>
              <w:spacing w:line="240" w:lineRule="auto"/>
              <w:ind w:hanging="109"/>
              <w:contextualSpacing/>
              <w:jc w:val="center"/>
              <w:rPr>
                <w:rFonts w:eastAsia="Times New Roman"/>
                <w:sz w:val="20"/>
                <w:szCs w:val="20"/>
              </w:rPr>
            </w:pPr>
            <w:r w:rsidRPr="00887EFF">
              <w:rPr>
                <w:rFonts w:eastAsia="Times New Roman"/>
                <w:sz w:val="20"/>
                <w:szCs w:val="20"/>
              </w:rPr>
              <w:t>612,00</w:t>
            </w:r>
          </w:p>
        </w:tc>
      </w:tr>
      <w:tr w:rsidR="00887EFF" w:rsidRPr="00887EFF" w:rsidTr="00310982">
        <w:tc>
          <w:tcPr>
            <w:tcW w:w="313" w:type="pct"/>
            <w:shd w:val="clear" w:color="auto" w:fill="auto"/>
            <w:vAlign w:val="center"/>
          </w:tcPr>
          <w:p w:rsidR="00887EFF" w:rsidRPr="00887EFF" w:rsidRDefault="00887EFF" w:rsidP="00887EFF">
            <w:pPr>
              <w:suppressAutoHyphens/>
              <w:overflowPunct w:val="0"/>
              <w:autoSpaceDE w:val="0"/>
              <w:spacing w:line="240" w:lineRule="auto"/>
              <w:contextualSpacing/>
              <w:jc w:val="center"/>
              <w:rPr>
                <w:rFonts w:eastAsia="Times New Roman"/>
                <w:sz w:val="20"/>
                <w:szCs w:val="20"/>
              </w:rPr>
            </w:pPr>
            <w:r w:rsidRPr="00887EFF">
              <w:rPr>
                <w:rFonts w:eastAsia="Times New Roman"/>
                <w:sz w:val="20"/>
                <w:szCs w:val="20"/>
              </w:rPr>
              <w:t>2.</w:t>
            </w:r>
          </w:p>
        </w:tc>
        <w:tc>
          <w:tcPr>
            <w:tcW w:w="2266" w:type="pct"/>
            <w:shd w:val="clear" w:color="auto" w:fill="auto"/>
            <w:vAlign w:val="center"/>
          </w:tcPr>
          <w:p w:rsidR="00887EFF" w:rsidRPr="00887EFF" w:rsidRDefault="00887EFF" w:rsidP="00887EFF">
            <w:pPr>
              <w:suppressAutoHyphens/>
              <w:overflowPunct w:val="0"/>
              <w:autoSpaceDE w:val="0"/>
              <w:spacing w:line="240" w:lineRule="auto"/>
              <w:contextualSpacing/>
              <w:jc w:val="both"/>
              <w:rPr>
                <w:rFonts w:eastAsia="Times New Roman"/>
                <w:sz w:val="20"/>
                <w:szCs w:val="20"/>
                <w:vertAlign w:val="superscript"/>
              </w:rPr>
            </w:pPr>
            <w:r w:rsidRPr="00887EFF">
              <w:rPr>
                <w:rFonts w:eastAsia="Times New Roman"/>
                <w:sz w:val="20"/>
                <w:szCs w:val="20"/>
              </w:rPr>
              <w:t>M6 – plac magazynowy o powierzchni 500 m</w:t>
            </w:r>
            <w:r w:rsidRPr="00887EFF">
              <w:rPr>
                <w:rFonts w:eastAsia="Times New Roman"/>
                <w:sz w:val="20"/>
                <w:szCs w:val="20"/>
                <w:vertAlign w:val="superscript"/>
              </w:rPr>
              <w:t>2</w:t>
            </w:r>
          </w:p>
        </w:tc>
        <w:tc>
          <w:tcPr>
            <w:tcW w:w="2421" w:type="pct"/>
            <w:shd w:val="clear" w:color="auto" w:fill="auto"/>
            <w:vAlign w:val="center"/>
          </w:tcPr>
          <w:p w:rsidR="00887EFF" w:rsidRPr="00887EFF" w:rsidRDefault="00887EFF" w:rsidP="00887EFF">
            <w:pPr>
              <w:suppressAutoHyphens/>
              <w:overflowPunct w:val="0"/>
              <w:autoSpaceDE w:val="0"/>
              <w:spacing w:line="240" w:lineRule="auto"/>
              <w:ind w:hanging="109"/>
              <w:contextualSpacing/>
              <w:jc w:val="center"/>
              <w:rPr>
                <w:rFonts w:eastAsia="Times New Roman"/>
                <w:sz w:val="20"/>
                <w:szCs w:val="20"/>
              </w:rPr>
            </w:pPr>
            <w:r w:rsidRPr="00887EFF">
              <w:rPr>
                <w:rFonts w:eastAsia="Times New Roman"/>
                <w:sz w:val="20"/>
                <w:szCs w:val="20"/>
              </w:rPr>
              <w:t>1 850,00</w:t>
            </w:r>
          </w:p>
        </w:tc>
      </w:tr>
      <w:tr w:rsidR="00887EFF" w:rsidRPr="00887EFF" w:rsidTr="00310982">
        <w:tc>
          <w:tcPr>
            <w:tcW w:w="2579" w:type="pct"/>
            <w:gridSpan w:val="2"/>
            <w:shd w:val="clear" w:color="auto" w:fill="auto"/>
            <w:vAlign w:val="center"/>
          </w:tcPr>
          <w:p w:rsidR="00887EFF" w:rsidRPr="00887EFF" w:rsidRDefault="00887EFF" w:rsidP="00887EFF">
            <w:pPr>
              <w:suppressAutoHyphens/>
              <w:overflowPunct w:val="0"/>
              <w:autoSpaceDE w:val="0"/>
              <w:spacing w:line="240" w:lineRule="auto"/>
              <w:contextualSpacing/>
              <w:rPr>
                <w:rFonts w:eastAsia="Times New Roman"/>
                <w:b/>
                <w:sz w:val="20"/>
                <w:szCs w:val="20"/>
              </w:rPr>
            </w:pPr>
            <w:r w:rsidRPr="00887EFF">
              <w:rPr>
                <w:rFonts w:eastAsia="Times New Roman"/>
                <w:b/>
                <w:sz w:val="20"/>
                <w:szCs w:val="20"/>
              </w:rPr>
              <w:t>Całkowita pojemność (wyrażona w Mg) wszystkich miejsc magazynowania odpadów</w:t>
            </w:r>
          </w:p>
        </w:tc>
        <w:tc>
          <w:tcPr>
            <w:tcW w:w="2421" w:type="pct"/>
            <w:shd w:val="clear" w:color="auto" w:fill="auto"/>
            <w:vAlign w:val="center"/>
          </w:tcPr>
          <w:p w:rsidR="00887EFF" w:rsidRPr="00887EFF" w:rsidRDefault="00887EFF" w:rsidP="00887EFF">
            <w:pPr>
              <w:suppressAutoHyphens/>
              <w:overflowPunct w:val="0"/>
              <w:autoSpaceDE w:val="0"/>
              <w:spacing w:line="240" w:lineRule="auto"/>
              <w:ind w:left="360" w:hanging="469"/>
              <w:contextualSpacing/>
              <w:jc w:val="center"/>
              <w:rPr>
                <w:rFonts w:eastAsia="Times New Roman"/>
                <w:b/>
                <w:sz w:val="20"/>
                <w:szCs w:val="20"/>
              </w:rPr>
            </w:pPr>
            <w:r w:rsidRPr="00887EFF">
              <w:rPr>
                <w:rFonts w:eastAsia="Times New Roman"/>
                <w:b/>
                <w:sz w:val="20"/>
                <w:szCs w:val="20"/>
              </w:rPr>
              <w:t>2 462,00</w:t>
            </w:r>
          </w:p>
        </w:tc>
      </w:tr>
    </w:tbl>
    <w:p w:rsidR="00887EFF" w:rsidRPr="00887EFF" w:rsidRDefault="00887EFF" w:rsidP="00887EFF">
      <w:pPr>
        <w:suppressAutoHyphens/>
        <w:spacing w:line="240" w:lineRule="auto"/>
        <w:ind w:left="720" w:right="142"/>
        <w:contextualSpacing/>
        <w:jc w:val="both"/>
        <w:rPr>
          <w:rFonts w:eastAsia="Calibri"/>
          <w:b/>
          <w:i/>
          <w:szCs w:val="22"/>
        </w:rPr>
      </w:pPr>
    </w:p>
    <w:p w:rsidR="00887EFF" w:rsidRPr="00887EFF" w:rsidRDefault="00887EFF" w:rsidP="00887EFF">
      <w:pPr>
        <w:numPr>
          <w:ilvl w:val="2"/>
          <w:numId w:val="31"/>
        </w:numPr>
        <w:suppressAutoHyphens/>
        <w:spacing w:line="240" w:lineRule="auto"/>
        <w:ind w:right="142"/>
        <w:contextualSpacing/>
        <w:jc w:val="both"/>
        <w:rPr>
          <w:rFonts w:eastAsia="Calibri"/>
          <w:b/>
          <w:i/>
          <w:szCs w:val="22"/>
        </w:rPr>
      </w:pPr>
      <w:r w:rsidRPr="00887EFF">
        <w:rPr>
          <w:rFonts w:eastAsia="Calibri"/>
          <w:b/>
          <w:i/>
          <w:szCs w:val="22"/>
        </w:rPr>
        <w:t>Wymagania wynikające z warunków ochrony przeciwpożarowej instalacji, obiektu budowlanego lub jego części lub innego miejsca magazynowania odpadów</w:t>
      </w:r>
    </w:p>
    <w:p w:rsidR="00887EFF" w:rsidRPr="00887EFF" w:rsidRDefault="00887EFF" w:rsidP="00887EFF">
      <w:pPr>
        <w:tabs>
          <w:tab w:val="left" w:pos="0"/>
          <w:tab w:val="left" w:pos="284"/>
        </w:tabs>
        <w:suppressAutoHyphens/>
        <w:spacing w:line="240" w:lineRule="auto"/>
        <w:ind w:left="540" w:right="142"/>
        <w:jc w:val="both"/>
        <w:rPr>
          <w:rFonts w:eastAsia="Calibri"/>
          <w:color w:val="FF0000"/>
        </w:rPr>
      </w:pPr>
    </w:p>
    <w:p w:rsidR="00887EFF" w:rsidRPr="00887EFF" w:rsidRDefault="00887EFF" w:rsidP="00887EFF">
      <w:pPr>
        <w:tabs>
          <w:tab w:val="left" w:pos="0"/>
          <w:tab w:val="left" w:pos="284"/>
        </w:tabs>
        <w:suppressAutoHyphens/>
        <w:spacing w:line="240" w:lineRule="auto"/>
        <w:ind w:right="142" w:firstLine="284"/>
        <w:jc w:val="both"/>
        <w:rPr>
          <w:rFonts w:eastAsia="Calibri"/>
          <w:b/>
        </w:rPr>
      </w:pPr>
      <w:r w:rsidRPr="00887EFF">
        <w:rPr>
          <w:rFonts w:eastAsia="Calibri"/>
        </w:rPr>
        <w:t xml:space="preserve">Wymagania wynikające z warunków ochrony przeciwpożarowej instalacji, obiektu budowlanego lub jego części lub innego miejsca magazynowania odpadów określa punkt II.2.2. </w:t>
      </w:r>
      <w:proofErr w:type="gramStart"/>
      <w:r w:rsidRPr="00887EFF">
        <w:rPr>
          <w:rFonts w:eastAsia="Calibri"/>
        </w:rPr>
        <w:t>niniejszej</w:t>
      </w:r>
      <w:proofErr w:type="gramEnd"/>
      <w:r w:rsidRPr="00887EFF">
        <w:rPr>
          <w:rFonts w:eastAsia="Calibri"/>
        </w:rPr>
        <w:t xml:space="preserve"> decyzji.</w:t>
      </w:r>
      <w:r w:rsidRPr="00887EFF">
        <w:rPr>
          <w:rFonts w:eastAsia="Calibri"/>
          <w:b/>
        </w:rPr>
        <w:t>”</w:t>
      </w:r>
    </w:p>
    <w:p w:rsidR="00887EFF" w:rsidRPr="00887EFF" w:rsidRDefault="00887EFF" w:rsidP="00887EFF">
      <w:pPr>
        <w:tabs>
          <w:tab w:val="left" w:pos="0"/>
          <w:tab w:val="left" w:pos="284"/>
        </w:tabs>
        <w:suppressAutoHyphens/>
        <w:spacing w:line="240" w:lineRule="auto"/>
        <w:ind w:right="142" w:firstLine="284"/>
        <w:jc w:val="both"/>
        <w:rPr>
          <w:rFonts w:eastAsia="Calibri"/>
          <w:b/>
        </w:rPr>
      </w:pPr>
    </w:p>
    <w:p w:rsidR="00887EFF" w:rsidRPr="004F7BB3" w:rsidRDefault="00887EFF" w:rsidP="00E447DD">
      <w:pPr>
        <w:numPr>
          <w:ilvl w:val="0"/>
          <w:numId w:val="6"/>
        </w:numPr>
        <w:spacing w:line="240" w:lineRule="auto"/>
        <w:ind w:left="426" w:hanging="437"/>
        <w:jc w:val="both"/>
        <w:rPr>
          <w:rFonts w:eastAsia="Calibri"/>
          <w:b/>
          <w:sz w:val="28"/>
          <w:szCs w:val="28"/>
        </w:rPr>
      </w:pPr>
      <w:r w:rsidRPr="004F7BB3">
        <w:rPr>
          <w:rFonts w:eastAsia="Calibri"/>
          <w:b/>
          <w:bCs/>
        </w:rPr>
        <w:t xml:space="preserve">Punkt II.3. </w:t>
      </w:r>
      <w:proofErr w:type="gramStart"/>
      <w:r w:rsidRPr="004F7BB3">
        <w:rPr>
          <w:rFonts w:eastAsia="Calibri"/>
          <w:b/>
          <w:bCs/>
        </w:rPr>
        <w:t>o</w:t>
      </w:r>
      <w:proofErr w:type="gramEnd"/>
      <w:r w:rsidRPr="004F7BB3">
        <w:rPr>
          <w:rFonts w:eastAsia="Calibri"/>
          <w:b/>
          <w:bCs/>
        </w:rPr>
        <w:t xml:space="preserve"> treści: „Wprowadzanie gazów i pyłów do powietrza” otrzymuje brzmienie:</w:t>
      </w:r>
    </w:p>
    <w:p w:rsidR="00887EFF" w:rsidRPr="004F7BB3" w:rsidRDefault="00887EFF" w:rsidP="00887EFF">
      <w:pPr>
        <w:spacing w:line="240" w:lineRule="auto"/>
        <w:ind w:left="709"/>
        <w:jc w:val="both"/>
        <w:rPr>
          <w:rFonts w:eastAsia="Calibri"/>
          <w:b/>
        </w:rPr>
      </w:pPr>
    </w:p>
    <w:p w:rsidR="00887EFF" w:rsidRPr="004F7BB3" w:rsidRDefault="00887EFF" w:rsidP="00887EFF">
      <w:pPr>
        <w:spacing w:line="240" w:lineRule="auto"/>
        <w:rPr>
          <w:rFonts w:eastAsia="Calibri"/>
          <w:b/>
          <w:bCs/>
        </w:rPr>
      </w:pPr>
      <w:r w:rsidRPr="004F7BB3">
        <w:rPr>
          <w:rFonts w:eastAsia="Times New Roman"/>
          <w:b/>
          <w:lang w:eastAsia="pl-PL"/>
        </w:rPr>
        <w:t>„3.</w:t>
      </w:r>
      <w:r w:rsidRPr="004F7BB3">
        <w:rPr>
          <w:rFonts w:eastAsia="Times New Roman"/>
          <w:b/>
          <w:i/>
          <w:lang w:eastAsia="pl-PL"/>
        </w:rPr>
        <w:t xml:space="preserve"> </w:t>
      </w:r>
      <w:r w:rsidRPr="004F7BB3">
        <w:rPr>
          <w:rFonts w:eastAsia="Calibri"/>
          <w:b/>
          <w:bCs/>
        </w:rPr>
        <w:t>Wprowadzanie gazów i pyłów do powietrza</w:t>
      </w:r>
    </w:p>
    <w:p w:rsidR="00887EFF" w:rsidRPr="004F7BB3" w:rsidRDefault="00887EFF" w:rsidP="00887EFF">
      <w:pPr>
        <w:spacing w:line="240" w:lineRule="auto"/>
        <w:rPr>
          <w:rFonts w:eastAsia="Times New Roman"/>
          <w:b/>
          <w:i/>
          <w:lang w:eastAsia="pl-PL"/>
        </w:rPr>
      </w:pPr>
    </w:p>
    <w:p w:rsidR="00887EFF" w:rsidRPr="004F7BB3" w:rsidRDefault="00887EFF" w:rsidP="00887EFF">
      <w:pPr>
        <w:spacing w:line="240" w:lineRule="auto"/>
        <w:rPr>
          <w:rFonts w:eastAsia="Times New Roman"/>
          <w:b/>
          <w:i/>
          <w:lang w:eastAsia="pl-PL"/>
        </w:rPr>
      </w:pPr>
      <w:r w:rsidRPr="004F7BB3">
        <w:rPr>
          <w:rFonts w:eastAsia="Times New Roman"/>
          <w:b/>
          <w:i/>
          <w:lang w:eastAsia="pl-PL"/>
        </w:rPr>
        <w:t>3.1. Charakterystyka źródeł emisji</w:t>
      </w:r>
    </w:p>
    <w:p w:rsidR="00887EFF" w:rsidRPr="004F7BB3" w:rsidRDefault="00887EFF" w:rsidP="00887EFF">
      <w:pPr>
        <w:spacing w:line="240" w:lineRule="auto"/>
        <w:jc w:val="both"/>
        <w:rPr>
          <w:rFonts w:eastAsia="Times New Roman"/>
          <w:lang w:eastAsia="pl-PL"/>
        </w:rPr>
      </w:pPr>
    </w:p>
    <w:p w:rsidR="00887EFF" w:rsidRPr="004F7BB3" w:rsidRDefault="00887EFF" w:rsidP="00887EFF">
      <w:pPr>
        <w:spacing w:line="240" w:lineRule="auto"/>
        <w:ind w:right="-2" w:firstLine="426"/>
        <w:jc w:val="both"/>
        <w:rPr>
          <w:rFonts w:eastAsia="Calibri"/>
        </w:rPr>
      </w:pPr>
      <w:r w:rsidRPr="004F7BB3">
        <w:rPr>
          <w:rFonts w:eastAsia="Calibri"/>
        </w:rPr>
        <w:t>Główne źródło emisji pyłów do powietrza stanowią, prowadzone na terenie Zakładu, procesy związane z przetwarzaniem odpadów, w tym z ich mechanicznym przetwarzaniem. Proces magazynowania odpadów nie stanowi źródła emisji do powietrza. W celu wyeliminowania potencjalnych niezorganizowanych emisji zanieczyszczeń do powietrza, odpady magazynowane na placu magazynowym są szczelnie nakryte brezentem. Nie dopuszcza się możliwości magazynowania odpadów z pominięciem metod ograniczania emisji rozproszonych do powietrza.</w:t>
      </w:r>
    </w:p>
    <w:p w:rsidR="00887EFF" w:rsidRPr="004F7BB3" w:rsidRDefault="00887EFF" w:rsidP="00887EFF">
      <w:pPr>
        <w:spacing w:line="240" w:lineRule="auto"/>
        <w:ind w:right="-2" w:firstLine="426"/>
        <w:jc w:val="both"/>
        <w:rPr>
          <w:rFonts w:eastAsia="Calibri"/>
        </w:rPr>
      </w:pPr>
      <w:r w:rsidRPr="004F7BB3">
        <w:rPr>
          <w:rFonts w:eastAsia="Calibri"/>
        </w:rPr>
        <w:t xml:space="preserve">Zorganizowana emisja zanieczyszczeń do powietrza zachodzi w związku z mechanicznym przetwarzaniem odpadów w maszynie rozdrabniającej (tzw. młynie).  Proces rozdrabniania odpadów prowadzony jest w zamkniętej wiacie, a powstające w jego wyniku pyły są ujmowane, a następnie po oczyszczeniu w odpylaczu workowym o skuteczności 98%, kierowane do </w:t>
      </w:r>
      <w:r w:rsidRPr="004F7BB3">
        <w:rPr>
          <w:rFonts w:eastAsia="Calibri"/>
        </w:rPr>
        <w:lastRenderedPageBreak/>
        <w:t>powietrza za pośrednictwem wentylatora E-1, o wysokości h</w:t>
      </w:r>
      <w:r w:rsidR="00C65F71" w:rsidRPr="004F7BB3">
        <w:rPr>
          <w:rFonts w:eastAsia="Calibri"/>
        </w:rPr>
        <w:t xml:space="preserve"> </w:t>
      </w:r>
      <w:r w:rsidRPr="004F7BB3">
        <w:rPr>
          <w:rFonts w:eastAsia="Calibri"/>
        </w:rPr>
        <w:t>=</w:t>
      </w:r>
      <w:r w:rsidR="00C65F71" w:rsidRPr="004F7BB3">
        <w:rPr>
          <w:rFonts w:eastAsia="Calibri"/>
        </w:rPr>
        <w:t xml:space="preserve"> </w:t>
      </w:r>
      <w:r w:rsidRPr="004F7BB3">
        <w:rPr>
          <w:rFonts w:eastAsia="Calibri"/>
        </w:rPr>
        <w:t xml:space="preserve">4 m </w:t>
      </w:r>
      <w:proofErr w:type="spellStart"/>
      <w:r w:rsidRPr="004F7BB3">
        <w:rPr>
          <w:rFonts w:eastAsia="Calibri"/>
        </w:rPr>
        <w:t>npt</w:t>
      </w:r>
      <w:proofErr w:type="spellEnd"/>
      <w:r w:rsidRPr="004F7BB3">
        <w:rPr>
          <w:rFonts w:eastAsia="Calibri"/>
        </w:rPr>
        <w:t xml:space="preserve"> oraz średnicy </w:t>
      </w:r>
      <w:r w:rsidR="00C65F71" w:rsidRPr="004F7BB3">
        <w:rPr>
          <w:rFonts w:eastAsia="Calibri"/>
        </w:rPr>
        <w:br/>
      </w:r>
      <w:r w:rsidRPr="004F7BB3">
        <w:rPr>
          <w:rFonts w:eastAsia="Calibri"/>
        </w:rPr>
        <w:t xml:space="preserve">ø = 0,5 m.  </w:t>
      </w:r>
    </w:p>
    <w:p w:rsidR="00887EFF" w:rsidRPr="00887EFF" w:rsidRDefault="00887EFF" w:rsidP="00887EFF">
      <w:pPr>
        <w:suppressAutoHyphens/>
        <w:spacing w:line="276" w:lineRule="auto"/>
        <w:ind w:left="1080" w:right="-2"/>
        <w:jc w:val="both"/>
        <w:rPr>
          <w:rFonts w:eastAsia="Times New Roman"/>
          <w:b/>
          <w:bCs/>
          <w:color w:val="0070C0"/>
          <w:lang w:eastAsia="zh-CN"/>
        </w:rPr>
      </w:pPr>
    </w:p>
    <w:p w:rsidR="00887EFF" w:rsidRPr="004F7BB3" w:rsidRDefault="00887EFF" w:rsidP="00887EFF">
      <w:pPr>
        <w:spacing w:line="240" w:lineRule="auto"/>
        <w:jc w:val="both"/>
        <w:rPr>
          <w:rFonts w:eastAsia="Times New Roman"/>
          <w:iCs/>
          <w:sz w:val="20"/>
          <w:szCs w:val="20"/>
          <w:lang w:eastAsia="pl-PL"/>
        </w:rPr>
      </w:pPr>
      <w:r w:rsidRPr="004F7BB3">
        <w:rPr>
          <w:rFonts w:eastAsia="Times New Roman"/>
          <w:iCs/>
          <w:sz w:val="20"/>
          <w:szCs w:val="20"/>
          <w:lang w:eastAsia="pl-PL"/>
        </w:rPr>
        <w:t>Tabela. Charakterystyka źródeł emisji i parametry miejsc wprowadzania gazów lub pyłów do powietrza oraz wielkość dopuszczalnej emisji gazów i pyłów do powietrza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1134"/>
        <w:gridCol w:w="709"/>
        <w:gridCol w:w="851"/>
        <w:gridCol w:w="850"/>
        <w:gridCol w:w="851"/>
        <w:gridCol w:w="850"/>
        <w:gridCol w:w="1134"/>
        <w:gridCol w:w="1134"/>
      </w:tblGrid>
      <w:tr w:rsidR="00887EFF" w:rsidRPr="004F7BB3" w:rsidTr="00C24916">
        <w:trPr>
          <w:trHeight w:val="446"/>
        </w:trPr>
        <w:tc>
          <w:tcPr>
            <w:tcW w:w="425" w:type="dxa"/>
            <w:vMerge w:val="restart"/>
            <w:shd w:val="clear" w:color="auto" w:fill="auto"/>
            <w:vAlign w:val="center"/>
          </w:tcPr>
          <w:p w:rsidR="00887EFF" w:rsidRPr="004F7BB3" w:rsidRDefault="00887EFF" w:rsidP="00887EFF">
            <w:pPr>
              <w:suppressAutoHyphens/>
              <w:spacing w:line="240" w:lineRule="auto"/>
              <w:ind w:left="-142" w:right="-108"/>
              <w:jc w:val="center"/>
              <w:rPr>
                <w:rFonts w:eastAsia="Times New Roman"/>
                <w:b/>
                <w:bCs/>
                <w:sz w:val="18"/>
                <w:szCs w:val="18"/>
                <w:lang w:eastAsia="zh-CN"/>
              </w:rPr>
            </w:pPr>
            <w:r w:rsidRPr="004F7BB3">
              <w:rPr>
                <w:rFonts w:eastAsia="Times New Roman"/>
                <w:b/>
                <w:bCs/>
                <w:sz w:val="18"/>
                <w:szCs w:val="18"/>
                <w:lang w:eastAsia="zh-CN"/>
              </w:rPr>
              <w:t>Lp.</w:t>
            </w:r>
          </w:p>
        </w:tc>
        <w:tc>
          <w:tcPr>
            <w:tcW w:w="1134" w:type="dxa"/>
            <w:vMerge w:val="restart"/>
            <w:shd w:val="clear" w:color="auto" w:fill="auto"/>
            <w:vAlign w:val="center"/>
          </w:tcPr>
          <w:p w:rsidR="00887EFF" w:rsidRPr="004F7BB3" w:rsidRDefault="00887EFF" w:rsidP="00C24916">
            <w:pPr>
              <w:suppressAutoHyphens/>
              <w:spacing w:line="240" w:lineRule="auto"/>
              <w:ind w:left="-108" w:right="-108"/>
              <w:jc w:val="center"/>
              <w:rPr>
                <w:rFonts w:eastAsia="Times New Roman"/>
                <w:bCs/>
                <w:sz w:val="20"/>
                <w:szCs w:val="20"/>
                <w:lang w:eastAsia="zh-CN"/>
              </w:rPr>
            </w:pPr>
            <w:r w:rsidRPr="004F7BB3">
              <w:rPr>
                <w:rFonts w:eastAsia="Calibri"/>
                <w:b/>
                <w:kern w:val="3"/>
                <w:sz w:val="18"/>
                <w:szCs w:val="18"/>
                <w:lang w:eastAsia="pl-PL" w:bidi="pl-PL"/>
              </w:rPr>
              <w:t>Miejsce wprowadzania gazów lub pyłów do powietrza/nr emitora</w:t>
            </w:r>
          </w:p>
        </w:tc>
        <w:tc>
          <w:tcPr>
            <w:tcW w:w="1134" w:type="dxa"/>
            <w:vMerge w:val="restart"/>
            <w:shd w:val="clear" w:color="auto" w:fill="auto"/>
            <w:vAlign w:val="center"/>
          </w:tcPr>
          <w:p w:rsidR="00887EFF" w:rsidRPr="004F7BB3" w:rsidRDefault="00887EFF" w:rsidP="00887EFF">
            <w:pPr>
              <w:suppressAutoHyphens/>
              <w:spacing w:line="240" w:lineRule="auto"/>
              <w:ind w:right="-2"/>
              <w:jc w:val="center"/>
              <w:rPr>
                <w:rFonts w:eastAsia="Times New Roman"/>
                <w:bCs/>
                <w:sz w:val="20"/>
                <w:szCs w:val="20"/>
                <w:lang w:eastAsia="zh-CN"/>
              </w:rPr>
            </w:pPr>
            <w:r w:rsidRPr="004F7BB3">
              <w:rPr>
                <w:rFonts w:eastAsia="Calibri"/>
                <w:b/>
                <w:kern w:val="3"/>
                <w:sz w:val="18"/>
                <w:szCs w:val="18"/>
                <w:lang w:eastAsia="pl-PL"/>
              </w:rPr>
              <w:t>Źródło emisji</w:t>
            </w:r>
          </w:p>
        </w:tc>
        <w:tc>
          <w:tcPr>
            <w:tcW w:w="709" w:type="dxa"/>
            <w:vMerge w:val="restart"/>
            <w:shd w:val="clear" w:color="auto" w:fill="auto"/>
            <w:vAlign w:val="center"/>
          </w:tcPr>
          <w:p w:rsidR="00887EFF" w:rsidRPr="004F7BB3" w:rsidRDefault="00887EFF" w:rsidP="00887EFF">
            <w:pPr>
              <w:suppressAutoHyphens/>
              <w:spacing w:line="240" w:lineRule="auto"/>
              <w:ind w:left="-108" w:right="-108"/>
              <w:jc w:val="center"/>
              <w:rPr>
                <w:rFonts w:eastAsia="Times New Roman"/>
                <w:bCs/>
                <w:sz w:val="20"/>
                <w:szCs w:val="20"/>
                <w:lang w:eastAsia="zh-CN"/>
              </w:rPr>
            </w:pPr>
            <w:r w:rsidRPr="004F7BB3">
              <w:rPr>
                <w:rFonts w:eastAsia="Calibri"/>
                <w:b/>
                <w:kern w:val="3"/>
                <w:sz w:val="18"/>
                <w:szCs w:val="18"/>
                <w:lang w:eastAsia="pl-PL"/>
              </w:rPr>
              <w:t xml:space="preserve">Czas pracy źródła emisji </w:t>
            </w:r>
            <w:r w:rsidRPr="004F7BB3">
              <w:rPr>
                <w:rFonts w:eastAsia="Calibri"/>
                <w:b/>
                <w:bCs/>
                <w:kern w:val="3"/>
                <w:sz w:val="18"/>
                <w:szCs w:val="18"/>
                <w:lang w:eastAsia="pl-PL"/>
              </w:rPr>
              <w:t>[h/rok]</w:t>
            </w:r>
          </w:p>
        </w:tc>
        <w:tc>
          <w:tcPr>
            <w:tcW w:w="2552" w:type="dxa"/>
            <w:gridSpan w:val="3"/>
            <w:shd w:val="clear" w:color="auto" w:fill="auto"/>
            <w:vAlign w:val="center"/>
          </w:tcPr>
          <w:p w:rsidR="00887EFF" w:rsidRPr="004F7BB3" w:rsidRDefault="00887EFF" w:rsidP="00887EFF">
            <w:pPr>
              <w:suppressAutoHyphens/>
              <w:spacing w:line="240" w:lineRule="auto"/>
              <w:ind w:right="-2"/>
              <w:jc w:val="center"/>
              <w:rPr>
                <w:rFonts w:eastAsia="Times New Roman"/>
                <w:bCs/>
                <w:sz w:val="20"/>
                <w:szCs w:val="20"/>
                <w:lang w:eastAsia="zh-CN"/>
              </w:rPr>
            </w:pPr>
            <w:r w:rsidRPr="004F7BB3">
              <w:rPr>
                <w:rFonts w:eastAsia="Calibri"/>
                <w:b/>
                <w:bCs/>
                <w:kern w:val="3"/>
                <w:sz w:val="18"/>
                <w:szCs w:val="18"/>
                <w:lang w:eastAsia="pl-PL"/>
              </w:rPr>
              <w:t>Charakterystyka źródeł emisji</w:t>
            </w:r>
          </w:p>
        </w:tc>
        <w:tc>
          <w:tcPr>
            <w:tcW w:w="850" w:type="dxa"/>
            <w:vMerge w:val="restart"/>
            <w:shd w:val="clear" w:color="auto" w:fill="auto"/>
            <w:vAlign w:val="center"/>
          </w:tcPr>
          <w:p w:rsidR="00887EFF" w:rsidRPr="004F7BB3" w:rsidRDefault="00887EFF" w:rsidP="00887EFF">
            <w:pPr>
              <w:suppressAutoHyphens/>
              <w:spacing w:line="240" w:lineRule="auto"/>
              <w:ind w:left="-108" w:right="-108"/>
              <w:jc w:val="center"/>
              <w:rPr>
                <w:rFonts w:eastAsia="Times New Roman"/>
                <w:bCs/>
                <w:sz w:val="20"/>
                <w:szCs w:val="20"/>
                <w:lang w:eastAsia="zh-CN"/>
              </w:rPr>
            </w:pPr>
            <w:r w:rsidRPr="004F7BB3">
              <w:rPr>
                <w:rFonts w:eastAsia="Calibri"/>
                <w:b/>
                <w:bCs/>
                <w:kern w:val="3"/>
                <w:sz w:val="18"/>
                <w:szCs w:val="18"/>
                <w:lang w:eastAsia="pl-PL"/>
              </w:rPr>
              <w:t>Rodzaj substancji</w:t>
            </w:r>
          </w:p>
        </w:tc>
        <w:tc>
          <w:tcPr>
            <w:tcW w:w="1134" w:type="dxa"/>
            <w:vMerge w:val="restart"/>
            <w:shd w:val="clear" w:color="auto" w:fill="auto"/>
            <w:vAlign w:val="center"/>
          </w:tcPr>
          <w:p w:rsidR="00887EFF" w:rsidRPr="004F7BB3" w:rsidRDefault="00887EFF" w:rsidP="00887EFF">
            <w:pPr>
              <w:widowControl w:val="0"/>
              <w:suppressAutoHyphens/>
              <w:autoSpaceDN w:val="0"/>
              <w:spacing w:line="240" w:lineRule="auto"/>
              <w:ind w:left="-108" w:right="-110"/>
              <w:jc w:val="center"/>
              <w:textAlignment w:val="baseline"/>
              <w:rPr>
                <w:rFonts w:eastAsia="Calibri"/>
                <w:b/>
                <w:bCs/>
                <w:kern w:val="3"/>
                <w:sz w:val="18"/>
                <w:szCs w:val="18"/>
                <w:lang w:eastAsia="pl-PL"/>
              </w:rPr>
            </w:pPr>
            <w:r w:rsidRPr="004F7BB3">
              <w:rPr>
                <w:rFonts w:eastAsia="Calibri"/>
                <w:b/>
                <w:bCs/>
                <w:kern w:val="3"/>
                <w:sz w:val="18"/>
                <w:szCs w:val="18"/>
                <w:lang w:eastAsia="pl-PL"/>
              </w:rPr>
              <w:t>Dopuszczalna wielkość emisji</w:t>
            </w:r>
          </w:p>
          <w:p w:rsidR="00887EFF" w:rsidRPr="004F7BB3" w:rsidRDefault="00C65F71" w:rsidP="00887EFF">
            <w:pPr>
              <w:suppressAutoHyphens/>
              <w:spacing w:line="240" w:lineRule="auto"/>
              <w:ind w:right="-2"/>
              <w:jc w:val="center"/>
              <w:rPr>
                <w:rFonts w:eastAsia="Times New Roman"/>
                <w:bCs/>
                <w:sz w:val="20"/>
                <w:szCs w:val="20"/>
                <w:lang w:eastAsia="zh-CN"/>
              </w:rPr>
            </w:pPr>
            <w:r w:rsidRPr="004F7BB3">
              <w:rPr>
                <w:rFonts w:eastAsia="Calibri"/>
                <w:b/>
                <w:bCs/>
                <w:kern w:val="3"/>
                <w:sz w:val="18"/>
                <w:szCs w:val="18"/>
                <w:lang w:eastAsia="pl-PL"/>
              </w:rPr>
              <w:t>[</w:t>
            </w:r>
            <w:r w:rsidR="00887EFF" w:rsidRPr="004F7BB3">
              <w:rPr>
                <w:rFonts w:eastAsia="Calibri"/>
                <w:b/>
                <w:bCs/>
                <w:kern w:val="3"/>
                <w:sz w:val="18"/>
                <w:szCs w:val="18"/>
                <w:lang w:eastAsia="pl-PL"/>
              </w:rPr>
              <w:t>mg/Nm</w:t>
            </w:r>
            <w:r w:rsidR="00887EFF" w:rsidRPr="004F7BB3">
              <w:rPr>
                <w:rFonts w:eastAsia="Calibri"/>
                <w:b/>
                <w:bCs/>
                <w:kern w:val="3"/>
                <w:sz w:val="18"/>
                <w:szCs w:val="18"/>
                <w:vertAlign w:val="superscript"/>
                <w:lang w:eastAsia="pl-PL"/>
              </w:rPr>
              <w:t>3</w:t>
            </w:r>
            <w:r w:rsidRPr="004F7BB3">
              <w:rPr>
                <w:rFonts w:eastAsia="Calibri"/>
                <w:b/>
                <w:bCs/>
                <w:kern w:val="3"/>
                <w:sz w:val="18"/>
                <w:szCs w:val="18"/>
                <w:lang w:eastAsia="pl-PL"/>
              </w:rPr>
              <w:t>]</w:t>
            </w:r>
          </w:p>
        </w:tc>
        <w:tc>
          <w:tcPr>
            <w:tcW w:w="1134" w:type="dxa"/>
            <w:vMerge w:val="restart"/>
            <w:shd w:val="clear" w:color="auto" w:fill="auto"/>
            <w:vAlign w:val="center"/>
          </w:tcPr>
          <w:p w:rsidR="00887EFF" w:rsidRPr="004F7BB3" w:rsidRDefault="00887EFF" w:rsidP="00887EFF">
            <w:pPr>
              <w:suppressAutoHyphens/>
              <w:spacing w:line="240" w:lineRule="auto"/>
              <w:ind w:right="-2"/>
              <w:jc w:val="center"/>
              <w:rPr>
                <w:rFonts w:eastAsia="Calibri"/>
                <w:b/>
                <w:bCs/>
                <w:kern w:val="3"/>
                <w:sz w:val="18"/>
                <w:szCs w:val="18"/>
                <w:lang w:eastAsia="pl-PL"/>
              </w:rPr>
            </w:pPr>
            <w:r w:rsidRPr="004F7BB3">
              <w:rPr>
                <w:rFonts w:eastAsia="Calibri"/>
                <w:b/>
                <w:bCs/>
                <w:kern w:val="3"/>
                <w:sz w:val="18"/>
                <w:szCs w:val="18"/>
                <w:lang w:eastAsia="pl-PL"/>
              </w:rPr>
              <w:t>Urządzenie ograniczające emisję</w:t>
            </w:r>
          </w:p>
          <w:p w:rsidR="00C65F71" w:rsidRPr="004F7BB3" w:rsidRDefault="00C65F71" w:rsidP="00887EFF">
            <w:pPr>
              <w:suppressAutoHyphens/>
              <w:spacing w:line="240" w:lineRule="auto"/>
              <w:ind w:right="-2"/>
              <w:jc w:val="center"/>
              <w:rPr>
                <w:rFonts w:eastAsia="Times New Roman"/>
                <w:bCs/>
                <w:sz w:val="20"/>
                <w:szCs w:val="20"/>
                <w:lang w:eastAsia="zh-CN"/>
              </w:rPr>
            </w:pPr>
            <w:r w:rsidRPr="004F7BB3">
              <w:rPr>
                <w:rFonts w:eastAsia="Calibri"/>
                <w:b/>
                <w:bCs/>
                <w:kern w:val="3"/>
                <w:sz w:val="18"/>
                <w:szCs w:val="18"/>
                <w:lang w:eastAsia="pl-PL"/>
              </w:rPr>
              <w:t>[%]</w:t>
            </w:r>
          </w:p>
        </w:tc>
      </w:tr>
      <w:tr w:rsidR="00887EFF" w:rsidRPr="004F7BB3" w:rsidTr="00C24916">
        <w:trPr>
          <w:trHeight w:val="446"/>
        </w:trPr>
        <w:tc>
          <w:tcPr>
            <w:tcW w:w="425" w:type="dxa"/>
            <w:vMerge/>
            <w:shd w:val="clear" w:color="auto" w:fill="auto"/>
            <w:vAlign w:val="center"/>
          </w:tcPr>
          <w:p w:rsidR="00887EFF" w:rsidRPr="004F7BB3" w:rsidRDefault="00887EFF" w:rsidP="00887EFF">
            <w:pPr>
              <w:suppressAutoHyphens/>
              <w:spacing w:line="240" w:lineRule="auto"/>
              <w:ind w:left="-142" w:right="-108"/>
              <w:jc w:val="center"/>
              <w:rPr>
                <w:rFonts w:eastAsia="Times New Roman"/>
                <w:bCs/>
                <w:sz w:val="20"/>
                <w:szCs w:val="20"/>
                <w:lang w:eastAsia="zh-CN"/>
              </w:rPr>
            </w:pPr>
          </w:p>
        </w:tc>
        <w:tc>
          <w:tcPr>
            <w:tcW w:w="1134" w:type="dxa"/>
            <w:vMerge/>
            <w:shd w:val="clear" w:color="auto" w:fill="auto"/>
          </w:tcPr>
          <w:p w:rsidR="00887EFF" w:rsidRPr="004F7BB3" w:rsidRDefault="00887EFF" w:rsidP="00887EFF">
            <w:pPr>
              <w:suppressAutoHyphens/>
              <w:spacing w:line="240" w:lineRule="auto"/>
              <w:ind w:right="-108" w:hanging="108"/>
              <w:jc w:val="center"/>
              <w:rPr>
                <w:rFonts w:eastAsia="Calibri"/>
                <w:b/>
                <w:kern w:val="3"/>
                <w:sz w:val="18"/>
                <w:szCs w:val="18"/>
                <w:lang w:eastAsia="pl-PL" w:bidi="pl-PL"/>
              </w:rPr>
            </w:pPr>
          </w:p>
        </w:tc>
        <w:tc>
          <w:tcPr>
            <w:tcW w:w="1134" w:type="dxa"/>
            <w:vMerge/>
            <w:shd w:val="clear" w:color="auto" w:fill="auto"/>
            <w:vAlign w:val="center"/>
          </w:tcPr>
          <w:p w:rsidR="00887EFF" w:rsidRPr="004F7BB3" w:rsidRDefault="00887EFF" w:rsidP="00887EFF">
            <w:pPr>
              <w:suppressAutoHyphens/>
              <w:spacing w:line="240" w:lineRule="auto"/>
              <w:ind w:right="-2"/>
              <w:jc w:val="center"/>
              <w:rPr>
                <w:rFonts w:eastAsia="Calibri"/>
                <w:b/>
                <w:kern w:val="3"/>
                <w:sz w:val="18"/>
                <w:szCs w:val="18"/>
                <w:lang w:eastAsia="pl-PL"/>
              </w:rPr>
            </w:pPr>
          </w:p>
        </w:tc>
        <w:tc>
          <w:tcPr>
            <w:tcW w:w="709" w:type="dxa"/>
            <w:vMerge/>
            <w:shd w:val="clear" w:color="auto" w:fill="auto"/>
            <w:vAlign w:val="center"/>
          </w:tcPr>
          <w:p w:rsidR="00887EFF" w:rsidRPr="004F7BB3" w:rsidRDefault="00887EFF" w:rsidP="00887EFF">
            <w:pPr>
              <w:suppressAutoHyphens/>
              <w:spacing w:line="240" w:lineRule="auto"/>
              <w:ind w:right="-108"/>
              <w:jc w:val="center"/>
              <w:rPr>
                <w:rFonts w:eastAsia="Calibri"/>
                <w:b/>
                <w:kern w:val="3"/>
                <w:sz w:val="18"/>
                <w:szCs w:val="18"/>
                <w:lang w:eastAsia="pl-PL"/>
              </w:rPr>
            </w:pPr>
          </w:p>
        </w:tc>
        <w:tc>
          <w:tcPr>
            <w:tcW w:w="851" w:type="dxa"/>
            <w:shd w:val="clear" w:color="auto" w:fill="auto"/>
            <w:vAlign w:val="center"/>
          </w:tcPr>
          <w:p w:rsidR="00887EFF" w:rsidRPr="004F7BB3" w:rsidRDefault="00887EFF" w:rsidP="00887EFF">
            <w:pPr>
              <w:suppressAutoHyphens/>
              <w:spacing w:line="240" w:lineRule="auto"/>
              <w:ind w:left="-108" w:right="-108"/>
              <w:jc w:val="center"/>
              <w:rPr>
                <w:rFonts w:eastAsia="Times New Roman"/>
                <w:bCs/>
                <w:sz w:val="20"/>
                <w:szCs w:val="20"/>
                <w:lang w:eastAsia="zh-CN"/>
              </w:rPr>
            </w:pPr>
            <w:r w:rsidRPr="004F7BB3">
              <w:rPr>
                <w:rFonts w:eastAsia="Calibri"/>
                <w:b/>
                <w:bCs/>
                <w:kern w:val="3"/>
                <w:sz w:val="18"/>
                <w:szCs w:val="18"/>
                <w:lang w:eastAsia="pl-PL"/>
              </w:rPr>
              <w:t>Strumień objętości gazów [m</w:t>
            </w:r>
            <w:r w:rsidRPr="004F7BB3">
              <w:rPr>
                <w:rFonts w:eastAsia="Calibri"/>
                <w:b/>
                <w:bCs/>
                <w:kern w:val="3"/>
                <w:sz w:val="18"/>
                <w:szCs w:val="18"/>
                <w:vertAlign w:val="superscript"/>
                <w:lang w:eastAsia="pl-PL"/>
              </w:rPr>
              <w:t>3</w:t>
            </w:r>
            <w:r w:rsidRPr="004F7BB3">
              <w:rPr>
                <w:rFonts w:eastAsia="Calibri"/>
                <w:b/>
                <w:bCs/>
                <w:kern w:val="3"/>
                <w:sz w:val="18"/>
                <w:szCs w:val="18"/>
                <w:lang w:eastAsia="pl-PL"/>
              </w:rPr>
              <w:t>/h]</w:t>
            </w:r>
          </w:p>
        </w:tc>
        <w:tc>
          <w:tcPr>
            <w:tcW w:w="850" w:type="dxa"/>
            <w:shd w:val="clear" w:color="auto" w:fill="auto"/>
            <w:vAlign w:val="center"/>
          </w:tcPr>
          <w:p w:rsidR="00887EFF" w:rsidRPr="004F7BB3" w:rsidRDefault="00C65F71" w:rsidP="00887EFF">
            <w:pPr>
              <w:suppressAutoHyphens/>
              <w:spacing w:line="240" w:lineRule="auto"/>
              <w:ind w:left="-103" w:right="-148"/>
              <w:jc w:val="center"/>
              <w:rPr>
                <w:rFonts w:eastAsia="Times New Roman"/>
                <w:bCs/>
                <w:sz w:val="20"/>
                <w:szCs w:val="20"/>
                <w:lang w:eastAsia="zh-CN"/>
              </w:rPr>
            </w:pPr>
            <w:r w:rsidRPr="004F7BB3">
              <w:rPr>
                <w:rFonts w:eastAsia="Calibri"/>
                <w:b/>
                <w:bCs/>
                <w:kern w:val="3"/>
                <w:sz w:val="18"/>
                <w:szCs w:val="18"/>
                <w:lang w:eastAsia="pl-PL"/>
              </w:rPr>
              <w:t xml:space="preserve">Wysokość [m </w:t>
            </w:r>
            <w:proofErr w:type="spellStart"/>
            <w:r w:rsidRPr="004F7BB3">
              <w:rPr>
                <w:rFonts w:eastAsia="Calibri"/>
                <w:b/>
                <w:bCs/>
                <w:kern w:val="3"/>
                <w:sz w:val="18"/>
                <w:szCs w:val="18"/>
                <w:lang w:eastAsia="pl-PL"/>
              </w:rPr>
              <w:t>npt</w:t>
            </w:r>
            <w:proofErr w:type="spellEnd"/>
            <w:r w:rsidRPr="004F7BB3">
              <w:rPr>
                <w:rFonts w:eastAsia="Calibri"/>
                <w:b/>
                <w:bCs/>
                <w:kern w:val="3"/>
                <w:sz w:val="18"/>
                <w:szCs w:val="18"/>
                <w:lang w:eastAsia="pl-PL"/>
              </w:rPr>
              <w:t>.</w:t>
            </w:r>
            <w:r w:rsidR="00887EFF" w:rsidRPr="004F7BB3">
              <w:rPr>
                <w:rFonts w:eastAsia="Calibri"/>
                <w:b/>
                <w:bCs/>
                <w:kern w:val="3"/>
                <w:sz w:val="18"/>
                <w:szCs w:val="18"/>
                <w:lang w:eastAsia="pl-PL"/>
              </w:rPr>
              <w:t>]</w:t>
            </w:r>
          </w:p>
        </w:tc>
        <w:tc>
          <w:tcPr>
            <w:tcW w:w="851" w:type="dxa"/>
            <w:shd w:val="clear" w:color="auto" w:fill="auto"/>
            <w:vAlign w:val="center"/>
          </w:tcPr>
          <w:p w:rsidR="00887EFF" w:rsidRPr="004F7BB3" w:rsidRDefault="00887EFF" w:rsidP="00887EFF">
            <w:pPr>
              <w:widowControl w:val="0"/>
              <w:suppressAutoHyphens/>
              <w:autoSpaceDN w:val="0"/>
              <w:spacing w:line="240" w:lineRule="auto"/>
              <w:ind w:left="-108" w:right="-108"/>
              <w:jc w:val="center"/>
              <w:textAlignment w:val="baseline"/>
              <w:rPr>
                <w:rFonts w:eastAsia="Calibri"/>
                <w:b/>
                <w:bCs/>
                <w:kern w:val="3"/>
                <w:sz w:val="18"/>
                <w:szCs w:val="18"/>
                <w:lang w:eastAsia="pl-PL"/>
              </w:rPr>
            </w:pPr>
            <w:r w:rsidRPr="004F7BB3">
              <w:rPr>
                <w:rFonts w:eastAsia="Calibri"/>
                <w:b/>
                <w:bCs/>
                <w:kern w:val="3"/>
                <w:sz w:val="18"/>
                <w:szCs w:val="18"/>
                <w:lang w:eastAsia="pl-PL"/>
              </w:rPr>
              <w:t>Średnica</w:t>
            </w:r>
          </w:p>
          <w:p w:rsidR="00887EFF" w:rsidRPr="004F7BB3" w:rsidRDefault="00887EFF" w:rsidP="00887EFF">
            <w:pPr>
              <w:suppressAutoHyphens/>
              <w:spacing w:line="240" w:lineRule="auto"/>
              <w:ind w:left="-68" w:right="-182"/>
              <w:jc w:val="center"/>
              <w:rPr>
                <w:rFonts w:eastAsia="Times New Roman"/>
                <w:bCs/>
                <w:sz w:val="20"/>
                <w:szCs w:val="20"/>
                <w:lang w:eastAsia="zh-CN"/>
              </w:rPr>
            </w:pPr>
            <w:r w:rsidRPr="004F7BB3">
              <w:rPr>
                <w:rFonts w:eastAsia="Calibri"/>
                <w:b/>
                <w:bCs/>
                <w:kern w:val="3"/>
                <w:sz w:val="18"/>
                <w:szCs w:val="18"/>
                <w:lang w:eastAsia="pl-PL"/>
              </w:rPr>
              <w:t>[m]</w:t>
            </w:r>
          </w:p>
        </w:tc>
        <w:tc>
          <w:tcPr>
            <w:tcW w:w="850" w:type="dxa"/>
            <w:vMerge/>
            <w:shd w:val="clear" w:color="auto" w:fill="auto"/>
          </w:tcPr>
          <w:p w:rsidR="00887EFF" w:rsidRPr="004F7BB3" w:rsidRDefault="00887EFF" w:rsidP="00887EFF">
            <w:pPr>
              <w:suppressAutoHyphens/>
              <w:spacing w:line="240" w:lineRule="auto"/>
              <w:ind w:right="-2"/>
              <w:jc w:val="center"/>
              <w:rPr>
                <w:rFonts w:eastAsia="Times New Roman"/>
                <w:bCs/>
                <w:sz w:val="20"/>
                <w:szCs w:val="20"/>
                <w:lang w:eastAsia="zh-CN"/>
              </w:rPr>
            </w:pPr>
          </w:p>
        </w:tc>
        <w:tc>
          <w:tcPr>
            <w:tcW w:w="1134" w:type="dxa"/>
            <w:vMerge/>
            <w:shd w:val="clear" w:color="auto" w:fill="auto"/>
          </w:tcPr>
          <w:p w:rsidR="00887EFF" w:rsidRPr="004F7BB3" w:rsidRDefault="00887EFF" w:rsidP="00887EFF">
            <w:pPr>
              <w:suppressAutoHyphens/>
              <w:spacing w:line="240" w:lineRule="auto"/>
              <w:ind w:right="-2"/>
              <w:jc w:val="center"/>
              <w:rPr>
                <w:rFonts w:eastAsia="Times New Roman"/>
                <w:bCs/>
                <w:sz w:val="20"/>
                <w:szCs w:val="20"/>
                <w:lang w:eastAsia="zh-CN"/>
              </w:rPr>
            </w:pPr>
          </w:p>
        </w:tc>
        <w:tc>
          <w:tcPr>
            <w:tcW w:w="1134" w:type="dxa"/>
            <w:vMerge/>
            <w:shd w:val="clear" w:color="auto" w:fill="auto"/>
          </w:tcPr>
          <w:p w:rsidR="00887EFF" w:rsidRPr="004F7BB3" w:rsidRDefault="00887EFF" w:rsidP="00887EFF">
            <w:pPr>
              <w:suppressAutoHyphens/>
              <w:spacing w:line="240" w:lineRule="auto"/>
              <w:ind w:right="-2"/>
              <w:jc w:val="center"/>
              <w:rPr>
                <w:rFonts w:eastAsia="Times New Roman"/>
                <w:bCs/>
                <w:sz w:val="20"/>
                <w:szCs w:val="20"/>
                <w:lang w:eastAsia="zh-CN"/>
              </w:rPr>
            </w:pPr>
          </w:p>
        </w:tc>
      </w:tr>
      <w:tr w:rsidR="00887EFF" w:rsidRPr="004F7BB3" w:rsidTr="00C24916">
        <w:tc>
          <w:tcPr>
            <w:tcW w:w="425" w:type="dxa"/>
            <w:shd w:val="clear" w:color="auto" w:fill="auto"/>
            <w:vAlign w:val="center"/>
          </w:tcPr>
          <w:p w:rsidR="00887EFF" w:rsidRPr="004F7BB3" w:rsidRDefault="00887EFF" w:rsidP="00887EFF">
            <w:pPr>
              <w:suppressAutoHyphens/>
              <w:spacing w:line="240" w:lineRule="auto"/>
              <w:ind w:left="-108" w:right="-108"/>
              <w:jc w:val="center"/>
              <w:rPr>
                <w:rFonts w:eastAsia="Times New Roman"/>
                <w:bCs/>
                <w:sz w:val="18"/>
                <w:szCs w:val="18"/>
                <w:lang w:eastAsia="zh-CN"/>
              </w:rPr>
            </w:pPr>
            <w:r w:rsidRPr="004F7BB3">
              <w:rPr>
                <w:rFonts w:eastAsia="Times New Roman"/>
                <w:bCs/>
                <w:sz w:val="18"/>
                <w:szCs w:val="18"/>
                <w:lang w:eastAsia="zh-CN"/>
              </w:rPr>
              <w:t>1.</w:t>
            </w:r>
          </w:p>
        </w:tc>
        <w:tc>
          <w:tcPr>
            <w:tcW w:w="1134" w:type="dxa"/>
            <w:shd w:val="clear" w:color="auto" w:fill="auto"/>
            <w:vAlign w:val="center"/>
          </w:tcPr>
          <w:p w:rsidR="00887EFF" w:rsidRPr="004F7BB3" w:rsidRDefault="00887EFF" w:rsidP="00887EFF">
            <w:pPr>
              <w:suppressAutoHyphens/>
              <w:spacing w:line="240" w:lineRule="auto"/>
              <w:ind w:right="-2"/>
              <w:jc w:val="center"/>
              <w:rPr>
                <w:rFonts w:eastAsia="Times New Roman"/>
                <w:bCs/>
                <w:sz w:val="20"/>
                <w:szCs w:val="20"/>
                <w:lang w:eastAsia="zh-CN"/>
              </w:rPr>
            </w:pPr>
            <w:r w:rsidRPr="004F7BB3">
              <w:rPr>
                <w:rFonts w:eastAsia="Calibri"/>
                <w:kern w:val="3"/>
                <w:sz w:val="18"/>
                <w:szCs w:val="18"/>
                <w:lang w:eastAsia="pl-PL"/>
              </w:rPr>
              <w:t>E-1</w:t>
            </w:r>
          </w:p>
        </w:tc>
        <w:tc>
          <w:tcPr>
            <w:tcW w:w="1134" w:type="dxa"/>
            <w:shd w:val="clear" w:color="auto" w:fill="auto"/>
            <w:vAlign w:val="center"/>
          </w:tcPr>
          <w:p w:rsidR="00887EFF" w:rsidRPr="004F7BB3" w:rsidRDefault="00887EFF" w:rsidP="00887EFF">
            <w:pPr>
              <w:suppressAutoHyphens/>
              <w:spacing w:line="240" w:lineRule="auto"/>
              <w:ind w:left="-108" w:right="-108"/>
              <w:jc w:val="center"/>
              <w:rPr>
                <w:rFonts w:eastAsia="Times New Roman"/>
                <w:bCs/>
                <w:sz w:val="20"/>
                <w:szCs w:val="20"/>
                <w:lang w:eastAsia="zh-CN"/>
              </w:rPr>
            </w:pPr>
            <w:r w:rsidRPr="004F7BB3">
              <w:rPr>
                <w:rFonts w:eastAsia="Calibri"/>
                <w:kern w:val="3"/>
                <w:sz w:val="18"/>
                <w:szCs w:val="18"/>
                <w:lang w:eastAsia="pl-PL"/>
              </w:rPr>
              <w:t xml:space="preserve">Proces mechanicznego rozdrabniania odpadów </w:t>
            </w:r>
            <w:r w:rsidRPr="004F7BB3">
              <w:rPr>
                <w:rFonts w:eastAsia="Calibri"/>
                <w:kern w:val="3"/>
                <w:sz w:val="18"/>
                <w:szCs w:val="18"/>
                <w:lang w:eastAsia="pl-PL"/>
              </w:rPr>
              <w:br/>
              <w:t>w maszynie rozdrabniające</w:t>
            </w:r>
          </w:p>
        </w:tc>
        <w:tc>
          <w:tcPr>
            <w:tcW w:w="709" w:type="dxa"/>
            <w:shd w:val="clear" w:color="auto" w:fill="auto"/>
            <w:vAlign w:val="center"/>
          </w:tcPr>
          <w:p w:rsidR="00887EFF" w:rsidRPr="004F7BB3" w:rsidRDefault="00887EFF" w:rsidP="00887EFF">
            <w:pPr>
              <w:suppressAutoHyphens/>
              <w:spacing w:line="240" w:lineRule="auto"/>
              <w:ind w:right="-2"/>
              <w:jc w:val="center"/>
              <w:rPr>
                <w:rFonts w:eastAsia="Times New Roman"/>
                <w:bCs/>
                <w:sz w:val="20"/>
                <w:szCs w:val="20"/>
                <w:lang w:eastAsia="zh-CN"/>
              </w:rPr>
            </w:pPr>
            <w:r w:rsidRPr="004F7BB3">
              <w:rPr>
                <w:rFonts w:eastAsia="Times New Roman"/>
                <w:sz w:val="18"/>
                <w:szCs w:val="18"/>
                <w:lang w:eastAsia="pl-PL"/>
              </w:rPr>
              <w:t>8760</w:t>
            </w:r>
          </w:p>
        </w:tc>
        <w:tc>
          <w:tcPr>
            <w:tcW w:w="851" w:type="dxa"/>
            <w:shd w:val="clear" w:color="auto" w:fill="auto"/>
            <w:vAlign w:val="center"/>
          </w:tcPr>
          <w:p w:rsidR="00887EFF" w:rsidRPr="004F7BB3" w:rsidRDefault="00887EFF" w:rsidP="00887EFF">
            <w:pPr>
              <w:suppressAutoHyphens/>
              <w:spacing w:line="240" w:lineRule="auto"/>
              <w:ind w:right="-2"/>
              <w:jc w:val="center"/>
              <w:rPr>
                <w:rFonts w:eastAsia="Times New Roman"/>
                <w:bCs/>
                <w:sz w:val="20"/>
                <w:szCs w:val="20"/>
                <w:lang w:eastAsia="zh-CN"/>
              </w:rPr>
            </w:pPr>
            <w:r w:rsidRPr="004F7BB3">
              <w:rPr>
                <w:rFonts w:eastAsia="Times New Roman"/>
                <w:sz w:val="18"/>
                <w:szCs w:val="18"/>
                <w:lang w:eastAsia="pl-PL"/>
              </w:rPr>
              <w:t>2400</w:t>
            </w:r>
          </w:p>
        </w:tc>
        <w:tc>
          <w:tcPr>
            <w:tcW w:w="850" w:type="dxa"/>
            <w:shd w:val="clear" w:color="auto" w:fill="auto"/>
            <w:vAlign w:val="center"/>
          </w:tcPr>
          <w:p w:rsidR="00887EFF" w:rsidRPr="004F7BB3" w:rsidRDefault="00887EFF" w:rsidP="00887EFF">
            <w:pPr>
              <w:suppressAutoHyphens/>
              <w:spacing w:line="240" w:lineRule="auto"/>
              <w:ind w:right="-2"/>
              <w:jc w:val="center"/>
              <w:rPr>
                <w:rFonts w:eastAsia="Times New Roman"/>
                <w:bCs/>
                <w:sz w:val="20"/>
                <w:szCs w:val="20"/>
                <w:lang w:eastAsia="zh-CN"/>
              </w:rPr>
            </w:pPr>
            <w:r w:rsidRPr="004F7BB3">
              <w:rPr>
                <w:rFonts w:eastAsia="Times New Roman"/>
                <w:sz w:val="18"/>
                <w:szCs w:val="18"/>
                <w:lang w:eastAsia="pl-PL"/>
              </w:rPr>
              <w:t>4,0</w:t>
            </w:r>
          </w:p>
        </w:tc>
        <w:tc>
          <w:tcPr>
            <w:tcW w:w="851" w:type="dxa"/>
            <w:shd w:val="clear" w:color="auto" w:fill="auto"/>
            <w:vAlign w:val="center"/>
          </w:tcPr>
          <w:p w:rsidR="00887EFF" w:rsidRPr="004F7BB3" w:rsidRDefault="00887EFF" w:rsidP="00887EFF">
            <w:pPr>
              <w:suppressAutoHyphens/>
              <w:spacing w:line="240" w:lineRule="auto"/>
              <w:ind w:right="-2"/>
              <w:jc w:val="center"/>
              <w:rPr>
                <w:rFonts w:eastAsia="Times New Roman"/>
                <w:bCs/>
                <w:sz w:val="20"/>
                <w:szCs w:val="20"/>
                <w:lang w:eastAsia="zh-CN"/>
              </w:rPr>
            </w:pPr>
            <w:r w:rsidRPr="004F7BB3">
              <w:rPr>
                <w:rFonts w:eastAsia="Times New Roman"/>
                <w:sz w:val="18"/>
                <w:szCs w:val="18"/>
                <w:lang w:eastAsia="pl-PL"/>
              </w:rPr>
              <w:t>0,5</w:t>
            </w:r>
          </w:p>
        </w:tc>
        <w:tc>
          <w:tcPr>
            <w:tcW w:w="850" w:type="dxa"/>
            <w:shd w:val="clear" w:color="auto" w:fill="auto"/>
            <w:vAlign w:val="center"/>
          </w:tcPr>
          <w:p w:rsidR="00887EFF" w:rsidRPr="004F7BB3" w:rsidRDefault="00887EFF" w:rsidP="00887EFF">
            <w:pPr>
              <w:suppressAutoHyphens/>
              <w:spacing w:line="240" w:lineRule="auto"/>
              <w:ind w:right="-2"/>
              <w:jc w:val="center"/>
              <w:rPr>
                <w:rFonts w:eastAsia="Times New Roman"/>
                <w:bCs/>
                <w:sz w:val="20"/>
                <w:szCs w:val="20"/>
                <w:lang w:eastAsia="zh-CN"/>
              </w:rPr>
            </w:pPr>
            <w:r w:rsidRPr="004F7BB3">
              <w:rPr>
                <w:rFonts w:eastAsia="Calibri"/>
                <w:kern w:val="3"/>
                <w:sz w:val="18"/>
                <w:szCs w:val="18"/>
                <w:lang w:eastAsia="pl-PL"/>
              </w:rPr>
              <w:t>Pył</w:t>
            </w:r>
          </w:p>
        </w:tc>
        <w:tc>
          <w:tcPr>
            <w:tcW w:w="1134" w:type="dxa"/>
            <w:shd w:val="clear" w:color="auto" w:fill="auto"/>
            <w:vAlign w:val="center"/>
          </w:tcPr>
          <w:p w:rsidR="00887EFF" w:rsidRPr="004F7BB3" w:rsidRDefault="00887EFF" w:rsidP="00887EFF">
            <w:pPr>
              <w:suppressAutoHyphens/>
              <w:spacing w:line="240" w:lineRule="auto"/>
              <w:ind w:right="-2"/>
              <w:jc w:val="center"/>
              <w:rPr>
                <w:rFonts w:eastAsia="Times New Roman"/>
                <w:bCs/>
                <w:sz w:val="20"/>
                <w:szCs w:val="20"/>
                <w:lang w:eastAsia="zh-CN"/>
              </w:rPr>
            </w:pPr>
            <w:r w:rsidRPr="004F7BB3">
              <w:rPr>
                <w:rFonts w:eastAsia="Calibri"/>
                <w:kern w:val="3"/>
                <w:sz w:val="18"/>
                <w:szCs w:val="18"/>
                <w:lang w:eastAsia="pl-PL"/>
              </w:rPr>
              <w:t>0,2*</w:t>
            </w:r>
          </w:p>
        </w:tc>
        <w:tc>
          <w:tcPr>
            <w:tcW w:w="1134" w:type="dxa"/>
            <w:shd w:val="clear" w:color="auto" w:fill="auto"/>
            <w:vAlign w:val="center"/>
          </w:tcPr>
          <w:p w:rsidR="00887EFF" w:rsidRPr="004F7BB3" w:rsidRDefault="00887EFF" w:rsidP="00C24916">
            <w:pPr>
              <w:suppressAutoHyphens/>
              <w:spacing w:line="240" w:lineRule="auto"/>
              <w:ind w:left="-108" w:right="-108"/>
              <w:jc w:val="center"/>
              <w:rPr>
                <w:rFonts w:eastAsia="Times New Roman"/>
                <w:bCs/>
                <w:sz w:val="20"/>
                <w:szCs w:val="20"/>
                <w:lang w:eastAsia="zh-CN"/>
              </w:rPr>
            </w:pPr>
            <w:r w:rsidRPr="004F7BB3">
              <w:rPr>
                <w:rFonts w:eastAsia="Calibri"/>
                <w:kern w:val="3"/>
                <w:sz w:val="18"/>
                <w:szCs w:val="18"/>
                <w:lang w:eastAsia="pl-PL"/>
              </w:rPr>
              <w:t>Odpylacz tkaninowy o sprawności 98</w:t>
            </w:r>
          </w:p>
        </w:tc>
      </w:tr>
    </w:tbl>
    <w:p w:rsidR="00887EFF" w:rsidRPr="004F7BB3" w:rsidRDefault="00887EFF" w:rsidP="00C24916">
      <w:pPr>
        <w:suppressAutoHyphens/>
        <w:spacing w:line="240" w:lineRule="auto"/>
        <w:ind w:left="142" w:right="-2" w:hanging="142"/>
        <w:jc w:val="both"/>
        <w:rPr>
          <w:rFonts w:eastAsia="Times New Roman"/>
          <w:bCs/>
          <w:sz w:val="20"/>
          <w:szCs w:val="20"/>
          <w:lang w:eastAsia="zh-CN"/>
        </w:rPr>
      </w:pPr>
      <w:r w:rsidRPr="004F7BB3">
        <w:rPr>
          <w:rFonts w:eastAsia="Times New Roman"/>
          <w:bCs/>
          <w:sz w:val="20"/>
          <w:szCs w:val="20"/>
          <w:lang w:eastAsia="zh-CN"/>
        </w:rPr>
        <w:t>* - wielkość dopuszczalnej emisji pyłu została zawnioskowana przez władającego instalacją na po</w:t>
      </w:r>
      <w:r w:rsidR="00C24916" w:rsidRPr="004F7BB3">
        <w:rPr>
          <w:rFonts w:eastAsia="Times New Roman"/>
          <w:bCs/>
          <w:sz w:val="20"/>
          <w:szCs w:val="20"/>
          <w:lang w:eastAsia="zh-CN"/>
        </w:rPr>
        <w:t>ziomie niższym niż wynikający z</w:t>
      </w:r>
      <w:r w:rsidRPr="004F7BB3">
        <w:rPr>
          <w:rFonts w:eastAsia="Times New Roman"/>
          <w:bCs/>
          <w:sz w:val="20"/>
          <w:szCs w:val="20"/>
          <w:lang w:eastAsia="zh-CN"/>
        </w:rPr>
        <w:t xml:space="preserve"> Konkluzji BAT WT poziom emisji BAT–AEL w odniesieniu do zorganizowanych emisji pyłów do powietrza z mechanicznego przetwarzania odpadów </w:t>
      </w:r>
    </w:p>
    <w:p w:rsidR="00887EFF" w:rsidRPr="004F7BB3" w:rsidRDefault="00887EFF" w:rsidP="00887EFF">
      <w:pPr>
        <w:suppressAutoHyphens/>
        <w:spacing w:line="240" w:lineRule="auto"/>
        <w:ind w:right="-2"/>
        <w:jc w:val="both"/>
        <w:rPr>
          <w:rFonts w:eastAsia="Times New Roman"/>
          <w:bCs/>
          <w:sz w:val="20"/>
          <w:szCs w:val="20"/>
          <w:lang w:eastAsia="zh-CN"/>
        </w:rPr>
      </w:pPr>
    </w:p>
    <w:p w:rsidR="00887EFF" w:rsidRPr="004F7BB3" w:rsidRDefault="00887EFF" w:rsidP="00887EFF">
      <w:pPr>
        <w:spacing w:line="240" w:lineRule="auto"/>
        <w:jc w:val="both"/>
        <w:rPr>
          <w:rFonts w:eastAsia="Calibri"/>
          <w:sz w:val="20"/>
          <w:szCs w:val="20"/>
        </w:rPr>
      </w:pPr>
      <w:r w:rsidRPr="004F7BB3">
        <w:rPr>
          <w:rFonts w:eastAsia="Times New Roman"/>
          <w:iCs/>
          <w:sz w:val="20"/>
          <w:szCs w:val="20"/>
          <w:lang w:eastAsia="pl-PL"/>
        </w:rPr>
        <w:t>Tabela. Wielkość dopuszczalnej rocznej emisji gazów lub pyłów do powietrza</w:t>
      </w:r>
      <w:r w:rsidRPr="004F7BB3">
        <w:rPr>
          <w:rFonts w:eastAsia="Calibri"/>
          <w:sz w:val="20"/>
          <w:szCs w:val="20"/>
        </w:rPr>
        <w:t xml:space="preserve"> z instalacji do przetwarzania odpadów</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3"/>
        <w:gridCol w:w="3119"/>
      </w:tblGrid>
      <w:tr w:rsidR="00887EFF" w:rsidRPr="004F7BB3" w:rsidTr="00C24916">
        <w:trPr>
          <w:trHeight w:val="657"/>
        </w:trPr>
        <w:tc>
          <w:tcPr>
            <w:tcW w:w="1843" w:type="dxa"/>
            <w:shd w:val="clear" w:color="auto" w:fill="auto"/>
            <w:vAlign w:val="center"/>
          </w:tcPr>
          <w:p w:rsidR="00887EFF" w:rsidRPr="004F7BB3" w:rsidRDefault="00887EFF" w:rsidP="00887EFF">
            <w:pPr>
              <w:widowControl w:val="0"/>
              <w:autoSpaceDE w:val="0"/>
              <w:autoSpaceDN w:val="0"/>
              <w:adjustRightInd w:val="0"/>
              <w:spacing w:line="240" w:lineRule="auto"/>
              <w:jc w:val="center"/>
              <w:textAlignment w:val="baseline"/>
              <w:rPr>
                <w:rFonts w:eastAsia="Times New Roman"/>
                <w:b/>
                <w:sz w:val="20"/>
                <w:szCs w:val="20"/>
                <w:lang w:eastAsia="pl-PL"/>
              </w:rPr>
            </w:pPr>
            <w:r w:rsidRPr="004F7BB3">
              <w:rPr>
                <w:rFonts w:eastAsia="Times New Roman"/>
                <w:b/>
                <w:sz w:val="20"/>
                <w:szCs w:val="20"/>
                <w:lang w:eastAsia="pl-PL"/>
              </w:rPr>
              <w:t>Rodzaj substancji</w:t>
            </w:r>
          </w:p>
        </w:tc>
        <w:tc>
          <w:tcPr>
            <w:tcW w:w="3119" w:type="dxa"/>
            <w:shd w:val="clear" w:color="auto" w:fill="auto"/>
            <w:vAlign w:val="center"/>
          </w:tcPr>
          <w:p w:rsidR="00887EFF" w:rsidRPr="004F7BB3" w:rsidRDefault="00887EFF" w:rsidP="00887EFF">
            <w:pPr>
              <w:widowControl w:val="0"/>
              <w:autoSpaceDE w:val="0"/>
              <w:autoSpaceDN w:val="0"/>
              <w:adjustRightInd w:val="0"/>
              <w:spacing w:line="240" w:lineRule="auto"/>
              <w:jc w:val="center"/>
              <w:textAlignment w:val="baseline"/>
              <w:rPr>
                <w:rFonts w:eastAsia="Times New Roman"/>
                <w:b/>
                <w:sz w:val="20"/>
                <w:szCs w:val="20"/>
                <w:lang w:eastAsia="pl-PL"/>
              </w:rPr>
            </w:pPr>
            <w:r w:rsidRPr="004F7BB3">
              <w:rPr>
                <w:rFonts w:eastAsia="Times New Roman"/>
                <w:b/>
                <w:sz w:val="20"/>
                <w:szCs w:val="20"/>
                <w:lang w:eastAsia="pl-PL"/>
              </w:rPr>
              <w:t>Dopuszczalna wielkość emisji</w:t>
            </w:r>
          </w:p>
          <w:p w:rsidR="00887EFF" w:rsidRPr="004F7BB3" w:rsidRDefault="00887EFF" w:rsidP="00887EFF">
            <w:pPr>
              <w:widowControl w:val="0"/>
              <w:autoSpaceDE w:val="0"/>
              <w:autoSpaceDN w:val="0"/>
              <w:adjustRightInd w:val="0"/>
              <w:spacing w:line="240" w:lineRule="auto"/>
              <w:jc w:val="center"/>
              <w:textAlignment w:val="baseline"/>
              <w:rPr>
                <w:rFonts w:eastAsia="Times New Roman"/>
                <w:b/>
                <w:sz w:val="20"/>
                <w:szCs w:val="20"/>
                <w:lang w:eastAsia="pl-PL"/>
              </w:rPr>
            </w:pPr>
            <w:r w:rsidRPr="004F7BB3">
              <w:rPr>
                <w:rFonts w:eastAsia="Times New Roman"/>
                <w:b/>
                <w:sz w:val="20"/>
                <w:szCs w:val="20"/>
                <w:lang w:eastAsia="pl-PL"/>
              </w:rPr>
              <w:t>[Mg/rok]</w:t>
            </w:r>
          </w:p>
        </w:tc>
      </w:tr>
      <w:tr w:rsidR="00887EFF" w:rsidRPr="004F7BB3" w:rsidTr="00C24916">
        <w:tc>
          <w:tcPr>
            <w:tcW w:w="1843" w:type="dxa"/>
            <w:shd w:val="clear" w:color="auto" w:fill="auto"/>
            <w:tcMar>
              <w:top w:w="28" w:type="dxa"/>
              <w:left w:w="28" w:type="dxa"/>
              <w:bottom w:w="28" w:type="dxa"/>
              <w:right w:w="28" w:type="dxa"/>
            </w:tcMar>
            <w:vAlign w:val="center"/>
          </w:tcPr>
          <w:p w:rsidR="00887EFF" w:rsidRPr="004F7BB3" w:rsidRDefault="00887EFF" w:rsidP="00887EFF">
            <w:pPr>
              <w:widowControl w:val="0"/>
              <w:autoSpaceDE w:val="0"/>
              <w:autoSpaceDN w:val="0"/>
              <w:adjustRightInd w:val="0"/>
              <w:spacing w:line="276" w:lineRule="auto"/>
              <w:ind w:left="-28"/>
              <w:jc w:val="center"/>
              <w:textAlignment w:val="baseline"/>
              <w:rPr>
                <w:rFonts w:eastAsia="Times New Roman"/>
                <w:sz w:val="20"/>
                <w:szCs w:val="20"/>
                <w:lang w:eastAsia="pl-PL"/>
              </w:rPr>
            </w:pPr>
            <w:r w:rsidRPr="004F7BB3">
              <w:rPr>
                <w:rFonts w:eastAsia="Times New Roman"/>
                <w:sz w:val="20"/>
                <w:szCs w:val="20"/>
                <w:lang w:eastAsia="pl-PL"/>
              </w:rPr>
              <w:t>Pył</w:t>
            </w:r>
          </w:p>
        </w:tc>
        <w:tc>
          <w:tcPr>
            <w:tcW w:w="3119" w:type="dxa"/>
            <w:shd w:val="clear" w:color="auto" w:fill="auto"/>
            <w:tcMar>
              <w:top w:w="28" w:type="dxa"/>
              <w:left w:w="28" w:type="dxa"/>
              <w:bottom w:w="28" w:type="dxa"/>
              <w:right w:w="28" w:type="dxa"/>
            </w:tcMar>
            <w:vAlign w:val="center"/>
          </w:tcPr>
          <w:p w:rsidR="00887EFF" w:rsidRPr="004F7BB3" w:rsidRDefault="00887EFF" w:rsidP="00887EFF">
            <w:pPr>
              <w:widowControl w:val="0"/>
              <w:autoSpaceDE w:val="0"/>
              <w:autoSpaceDN w:val="0"/>
              <w:adjustRightInd w:val="0"/>
              <w:spacing w:line="276" w:lineRule="auto"/>
              <w:ind w:right="57"/>
              <w:jc w:val="center"/>
              <w:rPr>
                <w:rFonts w:eastAsia="Calibri"/>
                <w:sz w:val="20"/>
                <w:szCs w:val="20"/>
              </w:rPr>
            </w:pPr>
            <w:r w:rsidRPr="004F7BB3">
              <w:rPr>
                <w:rFonts w:eastAsia="Calibri"/>
                <w:sz w:val="20"/>
                <w:szCs w:val="20"/>
              </w:rPr>
              <w:t>0,0042</w:t>
            </w:r>
          </w:p>
        </w:tc>
      </w:tr>
    </w:tbl>
    <w:p w:rsidR="00887EFF" w:rsidRPr="004F7BB3" w:rsidRDefault="00887EFF" w:rsidP="00887EFF">
      <w:pPr>
        <w:autoSpaceDE w:val="0"/>
        <w:autoSpaceDN w:val="0"/>
        <w:adjustRightInd w:val="0"/>
        <w:spacing w:line="240" w:lineRule="auto"/>
        <w:jc w:val="right"/>
        <w:rPr>
          <w:rFonts w:eastAsia="Times New Roman"/>
          <w:b/>
          <w:lang w:eastAsia="pl-PL"/>
        </w:rPr>
      </w:pPr>
      <w:r w:rsidRPr="004F7BB3">
        <w:rPr>
          <w:rFonts w:eastAsia="Times New Roman"/>
          <w:b/>
          <w:lang w:eastAsia="pl-PL"/>
        </w:rPr>
        <w:t>”</w:t>
      </w:r>
    </w:p>
    <w:p w:rsidR="00887EFF" w:rsidRPr="00887EFF" w:rsidRDefault="00887EFF" w:rsidP="00887EFF">
      <w:pPr>
        <w:spacing w:after="200" w:line="240" w:lineRule="auto"/>
        <w:ind w:left="426"/>
        <w:contextualSpacing/>
        <w:jc w:val="both"/>
        <w:rPr>
          <w:rFonts w:eastAsia="Times New Roman"/>
          <w:b/>
          <w:color w:val="FF0000"/>
          <w:lang w:eastAsia="pl-PL"/>
        </w:rPr>
      </w:pPr>
    </w:p>
    <w:p w:rsidR="00887EFF" w:rsidRPr="004F7BB3" w:rsidRDefault="00887EFF" w:rsidP="00887EFF">
      <w:pPr>
        <w:numPr>
          <w:ilvl w:val="0"/>
          <w:numId w:val="6"/>
        </w:numPr>
        <w:spacing w:after="200" w:line="240" w:lineRule="auto"/>
        <w:ind w:left="567" w:hanging="567"/>
        <w:contextualSpacing/>
        <w:jc w:val="both"/>
        <w:rPr>
          <w:rFonts w:eastAsia="Times New Roman"/>
          <w:b/>
          <w:lang w:eastAsia="pl-PL"/>
        </w:rPr>
      </w:pPr>
      <w:r w:rsidRPr="004F7BB3">
        <w:rPr>
          <w:rFonts w:eastAsia="Times New Roman"/>
          <w:b/>
          <w:lang w:eastAsia="pl-PL"/>
        </w:rPr>
        <w:t xml:space="preserve">Punkt III.2 </w:t>
      </w:r>
      <w:proofErr w:type="gramStart"/>
      <w:r w:rsidRPr="004F7BB3">
        <w:rPr>
          <w:rFonts w:eastAsia="Times New Roman"/>
          <w:b/>
          <w:lang w:eastAsia="pl-PL"/>
        </w:rPr>
        <w:t>o</w:t>
      </w:r>
      <w:proofErr w:type="gramEnd"/>
      <w:r w:rsidRPr="004F7BB3">
        <w:rPr>
          <w:rFonts w:eastAsia="Times New Roman"/>
          <w:b/>
          <w:lang w:eastAsia="pl-PL"/>
        </w:rPr>
        <w:t xml:space="preserve"> treści „Monitoring emisji gazów lub pyłów do powietrza” otrzymuje brzmienie:  </w:t>
      </w:r>
    </w:p>
    <w:p w:rsidR="00B40A43" w:rsidRPr="004F7BB3" w:rsidRDefault="00B40A43" w:rsidP="00B40A43">
      <w:pPr>
        <w:spacing w:after="200" w:line="240" w:lineRule="auto"/>
        <w:ind w:left="567"/>
        <w:contextualSpacing/>
        <w:jc w:val="both"/>
        <w:rPr>
          <w:rFonts w:eastAsia="Times New Roman"/>
          <w:b/>
          <w:lang w:eastAsia="pl-PL"/>
        </w:rPr>
      </w:pPr>
    </w:p>
    <w:p w:rsidR="00887EFF" w:rsidRPr="004F7BB3" w:rsidRDefault="00887EFF" w:rsidP="00887EFF">
      <w:pPr>
        <w:tabs>
          <w:tab w:val="num" w:pos="360"/>
        </w:tabs>
        <w:autoSpaceDE w:val="0"/>
        <w:autoSpaceDN w:val="0"/>
        <w:adjustRightInd w:val="0"/>
        <w:spacing w:line="240" w:lineRule="auto"/>
        <w:jc w:val="both"/>
        <w:rPr>
          <w:rFonts w:eastAsia="Times New Roman"/>
          <w:b/>
          <w:lang w:eastAsia="pl-PL"/>
        </w:rPr>
      </w:pPr>
      <w:r w:rsidRPr="004F7BB3">
        <w:rPr>
          <w:rFonts w:eastAsia="Times New Roman"/>
          <w:b/>
          <w:lang w:eastAsia="pl-PL"/>
        </w:rPr>
        <w:t xml:space="preserve">„2. Monitoring emisji gazów lub pyłów do powietrza </w:t>
      </w:r>
    </w:p>
    <w:p w:rsidR="00887EFF" w:rsidRPr="004F7BB3" w:rsidRDefault="00887EFF" w:rsidP="00887EFF">
      <w:pPr>
        <w:spacing w:line="240" w:lineRule="auto"/>
        <w:jc w:val="both"/>
        <w:rPr>
          <w:rFonts w:eastAsia="Times New Roman"/>
          <w:lang w:eastAsia="pl-PL"/>
        </w:rPr>
      </w:pPr>
    </w:p>
    <w:p w:rsidR="00887EFF" w:rsidRPr="004F7BB3" w:rsidRDefault="00887EFF" w:rsidP="00887EFF">
      <w:pPr>
        <w:spacing w:line="240" w:lineRule="auto"/>
        <w:jc w:val="both"/>
        <w:rPr>
          <w:rFonts w:eastAsia="Times New Roman"/>
          <w:b/>
          <w:bCs/>
          <w:i/>
          <w:iCs/>
          <w:lang w:eastAsia="pl-PL"/>
        </w:rPr>
      </w:pPr>
      <w:r w:rsidRPr="004F7BB3">
        <w:rPr>
          <w:rFonts w:eastAsia="Times New Roman"/>
          <w:b/>
          <w:i/>
          <w:lang w:eastAsia="pl-PL"/>
        </w:rPr>
        <w:t xml:space="preserve">2.1 </w:t>
      </w:r>
      <w:r w:rsidRPr="004F7BB3">
        <w:rPr>
          <w:rFonts w:eastAsia="Times New Roman"/>
          <w:b/>
          <w:bCs/>
          <w:i/>
          <w:iCs/>
          <w:lang w:eastAsia="pl-PL"/>
        </w:rPr>
        <w:t>Zakres i sposób monitorowania wielkości emisji zgodny z wymaganiami dotyczącymi monitorowania określonymi w konkluzjach BAT WT</w:t>
      </w:r>
    </w:p>
    <w:p w:rsidR="00887EFF" w:rsidRPr="004F7BB3" w:rsidRDefault="00887EFF" w:rsidP="00887EFF">
      <w:pPr>
        <w:spacing w:line="276" w:lineRule="auto"/>
        <w:ind w:left="720"/>
        <w:jc w:val="both"/>
        <w:rPr>
          <w:rFonts w:eastAsia="Times New Roman"/>
          <w:b/>
          <w:bCs/>
          <w:iCs/>
          <w:sz w:val="16"/>
          <w:szCs w:val="16"/>
          <w:lang w:eastAsia="pl-PL"/>
        </w:rPr>
      </w:pPr>
    </w:p>
    <w:p w:rsidR="00887EFF" w:rsidRPr="004F7BB3" w:rsidRDefault="00887EFF" w:rsidP="00C24916">
      <w:pPr>
        <w:spacing w:line="276" w:lineRule="auto"/>
        <w:ind w:firstLine="360"/>
        <w:jc w:val="both"/>
        <w:rPr>
          <w:rFonts w:eastAsia="Times New Roman"/>
          <w:bCs/>
          <w:iCs/>
          <w:lang w:eastAsia="pl-PL"/>
        </w:rPr>
      </w:pPr>
      <w:r w:rsidRPr="004F7BB3">
        <w:rPr>
          <w:rFonts w:eastAsia="Times New Roman"/>
          <w:bCs/>
          <w:iCs/>
          <w:lang w:eastAsia="pl-PL"/>
        </w:rPr>
        <w:t xml:space="preserve">Należy monitorować zorganizowane emisje pyłu do powietrza, zgodnie z normą: EN 13284-1, z </w:t>
      </w:r>
      <w:proofErr w:type="gramStart"/>
      <w:r w:rsidRPr="004F7BB3">
        <w:rPr>
          <w:rFonts w:eastAsia="Times New Roman"/>
          <w:bCs/>
          <w:iCs/>
          <w:lang w:eastAsia="pl-PL"/>
        </w:rPr>
        <w:t>częstotliwością co</w:t>
      </w:r>
      <w:proofErr w:type="gramEnd"/>
      <w:r w:rsidRPr="004F7BB3">
        <w:rPr>
          <w:rFonts w:eastAsia="Times New Roman"/>
          <w:bCs/>
          <w:iCs/>
          <w:lang w:eastAsia="pl-PL"/>
        </w:rPr>
        <w:t xml:space="preserve"> najmniej raz na 6 miesięcy.  </w:t>
      </w:r>
    </w:p>
    <w:p w:rsidR="00887EFF" w:rsidRPr="004F7BB3" w:rsidRDefault="00887EFF" w:rsidP="00C24916">
      <w:pPr>
        <w:spacing w:line="276" w:lineRule="auto"/>
        <w:ind w:firstLine="360"/>
        <w:jc w:val="both"/>
        <w:rPr>
          <w:rFonts w:eastAsia="Times New Roman"/>
          <w:bCs/>
          <w:iCs/>
          <w:lang w:eastAsia="pl-PL"/>
        </w:rPr>
      </w:pPr>
      <w:r w:rsidRPr="004F7BB3">
        <w:rPr>
          <w:rFonts w:eastAsia="Times New Roman"/>
          <w:bCs/>
          <w:iCs/>
          <w:lang w:eastAsia="pl-PL"/>
        </w:rPr>
        <w:t xml:space="preserve">Wykonywanie pomiarów oraz sposób ewidencjonowania wyników tych pomiarów winny być zgodne z obowiązującymi przepisami w zakresie prowadzenia pomiarów wielkości emisji. </w:t>
      </w:r>
    </w:p>
    <w:p w:rsidR="00887EFF" w:rsidRPr="004F7BB3" w:rsidRDefault="00887EFF" w:rsidP="00887EFF">
      <w:pPr>
        <w:spacing w:line="276" w:lineRule="auto"/>
        <w:jc w:val="both"/>
        <w:rPr>
          <w:rFonts w:eastAsia="Times New Roman"/>
          <w:bCs/>
          <w:iCs/>
          <w:sz w:val="16"/>
          <w:szCs w:val="16"/>
          <w:lang w:eastAsia="pl-PL"/>
        </w:rPr>
      </w:pPr>
    </w:p>
    <w:p w:rsidR="00887EFF" w:rsidRPr="004F7BB3" w:rsidRDefault="00887EFF" w:rsidP="00B10857">
      <w:pPr>
        <w:numPr>
          <w:ilvl w:val="1"/>
          <w:numId w:val="34"/>
        </w:numPr>
        <w:spacing w:line="276" w:lineRule="auto"/>
        <w:jc w:val="both"/>
        <w:rPr>
          <w:rFonts w:eastAsia="Times New Roman"/>
          <w:b/>
          <w:bCs/>
          <w:i/>
          <w:iCs/>
          <w:lang w:eastAsia="pl-PL"/>
        </w:rPr>
      </w:pPr>
      <w:r w:rsidRPr="004F7BB3">
        <w:rPr>
          <w:rFonts w:eastAsia="Times New Roman"/>
          <w:b/>
          <w:i/>
          <w:noProof/>
          <w:lang w:eastAsia="pl-PL"/>
        </w:rPr>
        <w:t>Usytuowanie stanowisk do pomiaru wielkości emisji w zakresie gazów i pyłów wprowadzanych do powietrza</w:t>
      </w:r>
    </w:p>
    <w:p w:rsidR="00887EFF" w:rsidRPr="004F7BB3" w:rsidRDefault="00887EFF" w:rsidP="00887EFF">
      <w:pPr>
        <w:spacing w:line="276" w:lineRule="auto"/>
        <w:ind w:left="426"/>
        <w:jc w:val="both"/>
        <w:rPr>
          <w:rFonts w:eastAsia="Times New Roman"/>
          <w:b/>
          <w:bCs/>
          <w:iCs/>
          <w:sz w:val="16"/>
          <w:szCs w:val="16"/>
          <w:lang w:eastAsia="pl-PL"/>
        </w:rPr>
      </w:pPr>
    </w:p>
    <w:p w:rsidR="00887EFF" w:rsidRPr="004F7BB3" w:rsidRDefault="00887EFF" w:rsidP="00C55195">
      <w:pPr>
        <w:spacing w:line="276" w:lineRule="auto"/>
        <w:ind w:right="-2" w:firstLine="426"/>
        <w:jc w:val="both"/>
        <w:rPr>
          <w:rFonts w:eastAsia="Times New Roman"/>
          <w:lang w:eastAsia="zh-CN"/>
        </w:rPr>
      </w:pPr>
      <w:r w:rsidRPr="004F7BB3">
        <w:rPr>
          <w:rFonts w:eastAsia="Times New Roman"/>
          <w:lang w:eastAsia="zh-CN"/>
        </w:rPr>
        <w:t xml:space="preserve">Na emitorze E-1 zainstalowane będzie stanowisko do pomiarów wielkości emisji gazów lub pyłów do powietrza. Posadowienie stanowiska pomiarowego będzie zgodne z obowiązującymi w tym zakresie normami. </w:t>
      </w:r>
    </w:p>
    <w:p w:rsidR="004F7BB3" w:rsidRPr="00A54298" w:rsidRDefault="00887EFF" w:rsidP="00A54298">
      <w:pPr>
        <w:spacing w:line="276" w:lineRule="auto"/>
        <w:ind w:right="-2" w:firstLine="426"/>
        <w:jc w:val="both"/>
        <w:rPr>
          <w:rFonts w:eastAsia="Calibri"/>
          <w:b/>
        </w:rPr>
      </w:pPr>
      <w:r w:rsidRPr="004F7BB3">
        <w:rPr>
          <w:rFonts w:eastAsia="Calibri"/>
        </w:rPr>
        <w:t>Dobra Energia sp. z o.</w:t>
      </w:r>
      <w:proofErr w:type="gramStart"/>
      <w:r w:rsidRPr="004F7BB3">
        <w:rPr>
          <w:rFonts w:eastAsia="Calibri"/>
        </w:rPr>
        <w:t>o</w:t>
      </w:r>
      <w:proofErr w:type="gramEnd"/>
      <w:r w:rsidRPr="004F7BB3">
        <w:rPr>
          <w:rFonts w:eastAsia="Calibri"/>
        </w:rPr>
        <w:t xml:space="preserve">. </w:t>
      </w:r>
      <w:proofErr w:type="gramStart"/>
      <w:r w:rsidRPr="004F7BB3">
        <w:rPr>
          <w:rFonts w:eastAsia="Calibri"/>
        </w:rPr>
        <w:t>zobowiązana</w:t>
      </w:r>
      <w:proofErr w:type="gramEnd"/>
      <w:r w:rsidRPr="004F7BB3">
        <w:rPr>
          <w:rFonts w:eastAsia="Calibri"/>
        </w:rPr>
        <w:t xml:space="preserve"> jest do zapewnienia łatwego i bezpiecznego dostępu do stanowiska pomiarowego.</w:t>
      </w:r>
      <w:r w:rsidRPr="004F7BB3">
        <w:rPr>
          <w:rFonts w:eastAsia="Calibri"/>
          <w:b/>
        </w:rPr>
        <w:t>”</w:t>
      </w:r>
    </w:p>
    <w:p w:rsidR="00887EFF" w:rsidRPr="00887EFF" w:rsidRDefault="00887EFF" w:rsidP="00887EFF">
      <w:pPr>
        <w:numPr>
          <w:ilvl w:val="0"/>
          <w:numId w:val="6"/>
        </w:numPr>
        <w:spacing w:line="276" w:lineRule="auto"/>
        <w:ind w:left="567" w:hanging="567"/>
        <w:jc w:val="both"/>
        <w:rPr>
          <w:rFonts w:eastAsia="Times New Roman"/>
          <w:b/>
          <w:bCs/>
          <w:iCs/>
          <w:lang w:eastAsia="pl-PL"/>
        </w:rPr>
      </w:pPr>
      <w:r w:rsidRPr="00887EFF">
        <w:rPr>
          <w:rFonts w:eastAsia="Calibri"/>
          <w:b/>
          <w:color w:val="000000"/>
        </w:rPr>
        <w:lastRenderedPageBreak/>
        <w:t>Punkt IV o treści: „</w:t>
      </w:r>
      <w:r w:rsidRPr="00887EFF">
        <w:rPr>
          <w:rFonts w:eastAsia="Times New Roman"/>
          <w:b/>
          <w:bCs/>
          <w:iCs/>
          <w:lang w:eastAsia="pl-PL"/>
        </w:rPr>
        <w:t xml:space="preserve">Sposoby osiągania wysokiego poziomu ochrony </w:t>
      </w:r>
      <w:proofErr w:type="gramStart"/>
      <w:r w:rsidRPr="00887EFF">
        <w:rPr>
          <w:rFonts w:eastAsia="Times New Roman"/>
          <w:b/>
          <w:bCs/>
          <w:iCs/>
          <w:lang w:eastAsia="pl-PL"/>
        </w:rPr>
        <w:t>środowiska jako</w:t>
      </w:r>
      <w:proofErr w:type="gramEnd"/>
      <w:r w:rsidRPr="00887EFF">
        <w:rPr>
          <w:rFonts w:eastAsia="Times New Roman"/>
          <w:b/>
          <w:bCs/>
          <w:iCs/>
          <w:lang w:eastAsia="pl-PL"/>
        </w:rPr>
        <w:t xml:space="preserve"> całości” otrzymuje brzmienie:</w:t>
      </w:r>
    </w:p>
    <w:p w:rsidR="00887EFF" w:rsidRPr="00887EFF" w:rsidRDefault="00887EFF" w:rsidP="00887EFF">
      <w:pPr>
        <w:spacing w:line="240" w:lineRule="auto"/>
        <w:jc w:val="both"/>
        <w:rPr>
          <w:rFonts w:eastAsia="Times New Roman"/>
          <w:bCs/>
          <w:color w:val="FF0000"/>
          <w:lang w:eastAsia="pl-PL"/>
        </w:rPr>
      </w:pPr>
    </w:p>
    <w:p w:rsidR="00887EFF" w:rsidRPr="00887EFF" w:rsidRDefault="00887EFF" w:rsidP="00887EFF">
      <w:pPr>
        <w:spacing w:line="240" w:lineRule="auto"/>
        <w:jc w:val="both"/>
        <w:rPr>
          <w:rFonts w:eastAsia="Times New Roman"/>
          <w:bCs/>
          <w:lang w:eastAsia="pl-PL"/>
        </w:rPr>
      </w:pPr>
      <w:r w:rsidRPr="00887EFF">
        <w:rPr>
          <w:rFonts w:eastAsia="Times New Roman"/>
          <w:b/>
          <w:bCs/>
          <w:lang w:eastAsia="pl-PL"/>
        </w:rPr>
        <w:t>„</w:t>
      </w:r>
      <w:r w:rsidRPr="00887EFF">
        <w:rPr>
          <w:rFonts w:eastAsia="Times New Roman"/>
          <w:bCs/>
          <w:lang w:eastAsia="pl-PL"/>
        </w:rPr>
        <w:t>1. Metody ochrony środowiska wodnego:</w:t>
      </w:r>
    </w:p>
    <w:p w:rsidR="00887EFF" w:rsidRPr="00887EFF" w:rsidRDefault="00887EFF" w:rsidP="00B10857">
      <w:pPr>
        <w:numPr>
          <w:ilvl w:val="0"/>
          <w:numId w:val="32"/>
        </w:numPr>
        <w:spacing w:line="240" w:lineRule="auto"/>
        <w:jc w:val="both"/>
        <w:rPr>
          <w:rFonts w:eastAsia="Times New Roman"/>
          <w:bCs/>
          <w:lang w:eastAsia="pl-PL"/>
        </w:rPr>
      </w:pPr>
      <w:proofErr w:type="gramStart"/>
      <w:r w:rsidRPr="00887EFF">
        <w:rPr>
          <w:rFonts w:eastAsia="Times New Roman"/>
          <w:bCs/>
          <w:lang w:eastAsia="pl-PL"/>
        </w:rPr>
        <w:t>efektywne</w:t>
      </w:r>
      <w:proofErr w:type="gramEnd"/>
      <w:r w:rsidRPr="00887EFF">
        <w:rPr>
          <w:rFonts w:eastAsia="Times New Roman"/>
          <w:bCs/>
          <w:lang w:eastAsia="pl-PL"/>
        </w:rPr>
        <w:t xml:space="preserve"> zużycie wody:</w:t>
      </w:r>
    </w:p>
    <w:p w:rsidR="00887EFF" w:rsidRPr="00887EFF" w:rsidRDefault="00887EFF" w:rsidP="00B10857">
      <w:pPr>
        <w:numPr>
          <w:ilvl w:val="1"/>
          <w:numId w:val="35"/>
        </w:numPr>
        <w:tabs>
          <w:tab w:val="num" w:pos="720"/>
        </w:tabs>
        <w:spacing w:line="240" w:lineRule="auto"/>
        <w:ind w:hanging="1080"/>
        <w:jc w:val="both"/>
        <w:rPr>
          <w:rFonts w:eastAsia="Times New Roman"/>
          <w:bCs/>
          <w:lang w:eastAsia="pl-PL"/>
        </w:rPr>
      </w:pPr>
      <w:proofErr w:type="gramStart"/>
      <w:r w:rsidRPr="00887EFF">
        <w:rPr>
          <w:rFonts w:eastAsia="Times New Roman"/>
          <w:bCs/>
          <w:lang w:eastAsia="pl-PL"/>
        </w:rPr>
        <w:t>prowadzenie</w:t>
      </w:r>
      <w:proofErr w:type="gramEnd"/>
      <w:r w:rsidRPr="00887EFF">
        <w:rPr>
          <w:rFonts w:eastAsia="Times New Roman"/>
          <w:bCs/>
          <w:lang w:eastAsia="pl-PL"/>
        </w:rPr>
        <w:t xml:space="preserve"> monitoringu zużywanej wody,</w:t>
      </w:r>
    </w:p>
    <w:p w:rsidR="00887EFF" w:rsidRPr="00887EFF" w:rsidRDefault="00887EFF" w:rsidP="00B10857">
      <w:pPr>
        <w:numPr>
          <w:ilvl w:val="1"/>
          <w:numId w:val="35"/>
        </w:numPr>
        <w:tabs>
          <w:tab w:val="num" w:pos="720"/>
        </w:tabs>
        <w:spacing w:line="240" w:lineRule="auto"/>
        <w:ind w:left="720"/>
        <w:jc w:val="both"/>
        <w:rPr>
          <w:rFonts w:eastAsia="Times New Roman"/>
          <w:bCs/>
          <w:lang w:eastAsia="pl-PL"/>
        </w:rPr>
      </w:pPr>
      <w:proofErr w:type="gramStart"/>
      <w:r w:rsidRPr="00887EFF">
        <w:rPr>
          <w:rFonts w:eastAsia="Times New Roman"/>
          <w:bCs/>
          <w:lang w:eastAsia="pl-PL"/>
        </w:rPr>
        <w:t>okresowe</w:t>
      </w:r>
      <w:proofErr w:type="gramEnd"/>
      <w:r w:rsidRPr="00887EFF">
        <w:rPr>
          <w:rFonts w:eastAsia="Times New Roman"/>
          <w:bCs/>
          <w:lang w:eastAsia="pl-PL"/>
        </w:rPr>
        <w:t xml:space="preserve"> kontrole sieci wodociągowej,</w:t>
      </w:r>
    </w:p>
    <w:p w:rsidR="00887EFF" w:rsidRPr="00887EFF" w:rsidRDefault="00887EFF" w:rsidP="00B10857">
      <w:pPr>
        <w:numPr>
          <w:ilvl w:val="0"/>
          <w:numId w:val="36"/>
        </w:numPr>
        <w:spacing w:line="240" w:lineRule="auto"/>
        <w:ind w:left="284" w:hanging="284"/>
        <w:jc w:val="both"/>
        <w:rPr>
          <w:rFonts w:eastAsia="Times New Roman"/>
          <w:bCs/>
          <w:lang w:eastAsia="pl-PL"/>
        </w:rPr>
      </w:pPr>
      <w:proofErr w:type="gramStart"/>
      <w:r w:rsidRPr="00887EFF">
        <w:rPr>
          <w:rFonts w:eastAsia="Times New Roman"/>
          <w:bCs/>
          <w:lang w:eastAsia="pl-PL"/>
        </w:rPr>
        <w:t>odprowadzanie</w:t>
      </w:r>
      <w:proofErr w:type="gramEnd"/>
      <w:r w:rsidRPr="00887EFF">
        <w:rPr>
          <w:rFonts w:eastAsia="Times New Roman"/>
          <w:bCs/>
          <w:lang w:eastAsia="pl-PL"/>
        </w:rPr>
        <w:t xml:space="preserve"> ścieków bytowych do szczelnych zbiorników bezodpływowych </w:t>
      </w:r>
      <w:r w:rsidRPr="00887EFF">
        <w:rPr>
          <w:rFonts w:eastAsia="Times New Roman"/>
          <w:bCs/>
          <w:lang w:eastAsia="pl-PL"/>
        </w:rPr>
        <w:br/>
        <w:t>z systematycznym wywozem na oczyszczalnię ścieków,</w:t>
      </w:r>
    </w:p>
    <w:p w:rsidR="00887EFF" w:rsidRPr="00887EFF" w:rsidRDefault="00887EFF" w:rsidP="00B10857">
      <w:pPr>
        <w:numPr>
          <w:ilvl w:val="0"/>
          <w:numId w:val="36"/>
        </w:numPr>
        <w:spacing w:line="240" w:lineRule="auto"/>
        <w:ind w:left="284" w:hanging="284"/>
        <w:jc w:val="both"/>
        <w:rPr>
          <w:rFonts w:eastAsia="Times New Roman"/>
          <w:bCs/>
          <w:lang w:eastAsia="pl-PL"/>
        </w:rPr>
      </w:pPr>
      <w:proofErr w:type="gramStart"/>
      <w:r w:rsidRPr="00887EFF">
        <w:rPr>
          <w:rFonts w:eastAsia="Times New Roman"/>
          <w:bCs/>
          <w:lang w:eastAsia="pl-PL"/>
        </w:rPr>
        <w:t>uszczelnienie</w:t>
      </w:r>
      <w:proofErr w:type="gramEnd"/>
      <w:r w:rsidRPr="00887EFF">
        <w:rPr>
          <w:rFonts w:eastAsia="Times New Roman"/>
          <w:bCs/>
          <w:lang w:eastAsia="pl-PL"/>
        </w:rPr>
        <w:t xml:space="preserve"> i utwardzenie placu magazynowo- manewrowego płytami betonowymi,</w:t>
      </w:r>
    </w:p>
    <w:p w:rsidR="00887EFF" w:rsidRPr="00887EFF" w:rsidRDefault="00887EFF" w:rsidP="00B10857">
      <w:pPr>
        <w:numPr>
          <w:ilvl w:val="0"/>
          <w:numId w:val="36"/>
        </w:numPr>
        <w:spacing w:line="240" w:lineRule="auto"/>
        <w:ind w:left="284" w:hanging="284"/>
        <w:jc w:val="both"/>
        <w:rPr>
          <w:rFonts w:eastAsia="Times New Roman"/>
          <w:bCs/>
          <w:lang w:eastAsia="pl-PL"/>
        </w:rPr>
      </w:pPr>
      <w:proofErr w:type="gramStart"/>
      <w:r w:rsidRPr="00887EFF">
        <w:rPr>
          <w:rFonts w:eastAsia="Times New Roman"/>
          <w:bCs/>
          <w:lang w:eastAsia="pl-PL"/>
        </w:rPr>
        <w:t>odprowadzenie</w:t>
      </w:r>
      <w:proofErr w:type="gramEnd"/>
      <w:r w:rsidRPr="00887EFF">
        <w:rPr>
          <w:rFonts w:eastAsia="Times New Roman"/>
          <w:bCs/>
          <w:lang w:eastAsia="pl-PL"/>
        </w:rPr>
        <w:t xml:space="preserve"> ujętych wód opadowych i roztopowych, podczyszczonych w osadnikach </w:t>
      </w:r>
      <w:r w:rsidRPr="00887EFF">
        <w:rPr>
          <w:rFonts w:eastAsia="Times New Roman"/>
          <w:bCs/>
          <w:lang w:eastAsia="pl-PL"/>
        </w:rPr>
        <w:br/>
        <w:t>i separatorze do miejskiej sieci kanalizacji deszczowej.</w:t>
      </w:r>
    </w:p>
    <w:p w:rsidR="00887EFF" w:rsidRPr="00887EFF" w:rsidRDefault="00887EFF" w:rsidP="00887EFF">
      <w:pPr>
        <w:spacing w:line="240" w:lineRule="auto"/>
        <w:jc w:val="both"/>
        <w:rPr>
          <w:rFonts w:eastAsia="Times New Roman"/>
          <w:bCs/>
          <w:color w:val="FF0000"/>
          <w:lang w:eastAsia="pl-PL"/>
        </w:rPr>
      </w:pPr>
    </w:p>
    <w:p w:rsidR="00887EFF" w:rsidRPr="00887EFF" w:rsidRDefault="00887EFF" w:rsidP="00887EFF">
      <w:pPr>
        <w:widowControl w:val="0"/>
        <w:spacing w:line="240" w:lineRule="auto"/>
        <w:ind w:firstLine="426"/>
        <w:jc w:val="both"/>
        <w:rPr>
          <w:rFonts w:eastAsia="Times New Roman"/>
          <w:lang w:eastAsia="pl-PL"/>
        </w:rPr>
      </w:pPr>
      <w:r w:rsidRPr="00887EFF">
        <w:rPr>
          <w:rFonts w:eastAsia="Times New Roman"/>
          <w:lang w:eastAsia="pl-PL"/>
        </w:rPr>
        <w:t xml:space="preserve">W celu </w:t>
      </w:r>
      <w:r w:rsidRPr="00887EFF">
        <w:rPr>
          <w:rFonts w:eastAsia="Times New Roman"/>
          <w:bCs/>
          <w:lang w:eastAsia="pl-PL" w:bidi="pl-PL"/>
        </w:rPr>
        <w:t xml:space="preserve">osiągania wysokiego poziomu ochrony </w:t>
      </w:r>
      <w:proofErr w:type="gramStart"/>
      <w:r w:rsidRPr="00887EFF">
        <w:rPr>
          <w:rFonts w:eastAsia="Times New Roman"/>
          <w:bCs/>
          <w:lang w:eastAsia="pl-PL" w:bidi="pl-PL"/>
        </w:rPr>
        <w:t>środowiska jako</w:t>
      </w:r>
      <w:proofErr w:type="gramEnd"/>
      <w:r w:rsidRPr="00887EFF">
        <w:rPr>
          <w:rFonts w:eastAsia="Times New Roman"/>
          <w:bCs/>
          <w:lang w:eastAsia="pl-PL" w:bidi="pl-PL"/>
        </w:rPr>
        <w:t xml:space="preserve"> całości</w:t>
      </w:r>
      <w:r w:rsidRPr="00887EFF">
        <w:rPr>
          <w:rFonts w:eastAsia="Times New Roman"/>
          <w:lang w:eastAsia="pl-PL"/>
        </w:rPr>
        <w:t xml:space="preserve"> stosowane będą rozwiązania organizacyjne, techniczne i technologiczne gwarantujące wysoki poziom ochrony środowiska jako całości, w tym wynikające z konkluzji dotyczących najlepszych dostępnych technik w odniesieniu do przetwarzania odpadów </w:t>
      </w:r>
      <w:r w:rsidR="00C24916">
        <w:rPr>
          <w:rFonts w:eastAsia="Times New Roman"/>
          <w:lang w:eastAsia="pl-PL"/>
        </w:rPr>
        <w:t>zawarte poniżej.</w:t>
      </w:r>
    </w:p>
    <w:p w:rsidR="00575D9E" w:rsidRPr="00887EFF" w:rsidRDefault="00887EFF" w:rsidP="00575D9E">
      <w:pPr>
        <w:spacing w:before="240" w:line="240" w:lineRule="auto"/>
        <w:jc w:val="both"/>
        <w:rPr>
          <w:rFonts w:eastAsia="Times New Roman"/>
          <w:sz w:val="20"/>
          <w:szCs w:val="20"/>
          <w:lang w:eastAsia="pl-PL"/>
        </w:rPr>
      </w:pPr>
      <w:r w:rsidRPr="00887EFF">
        <w:rPr>
          <w:rFonts w:eastAsia="Times New Roman"/>
          <w:sz w:val="20"/>
          <w:szCs w:val="20"/>
          <w:lang w:eastAsia="x-none"/>
        </w:rPr>
        <w:t xml:space="preserve">Tabela. </w:t>
      </w:r>
      <w:r w:rsidRPr="00887EFF">
        <w:rPr>
          <w:rFonts w:eastAsia="Times New Roman"/>
          <w:sz w:val="20"/>
          <w:szCs w:val="20"/>
          <w:lang w:eastAsia="pl-PL"/>
        </w:rPr>
        <w:t>Rozwiązania organizacyjne, techniczne i technologiczne zapewniają</w:t>
      </w:r>
      <w:r w:rsidR="00575D9E">
        <w:rPr>
          <w:rFonts w:eastAsia="Times New Roman"/>
          <w:sz w:val="20"/>
          <w:szCs w:val="20"/>
          <w:lang w:eastAsia="pl-PL"/>
        </w:rPr>
        <w:t xml:space="preserve">ce spełnienie wymagań Konkluzji </w:t>
      </w:r>
      <w:r w:rsidRPr="00887EFF">
        <w:rPr>
          <w:rFonts w:eastAsia="Times New Roman"/>
          <w:sz w:val="20"/>
          <w:szCs w:val="20"/>
          <w:lang w:eastAsia="pl-PL"/>
        </w:rPr>
        <w:t>BAT w odniesieniu do przetwarzania odpadów</w:t>
      </w:r>
    </w:p>
    <w:tbl>
      <w:tblPr>
        <w:tblW w:w="5000" w:type="pct"/>
        <w:jc w:val="center"/>
        <w:tblLayout w:type="fixed"/>
        <w:tblCellMar>
          <w:left w:w="10" w:type="dxa"/>
          <w:right w:w="10" w:type="dxa"/>
        </w:tblCellMar>
        <w:tblLook w:val="04A0" w:firstRow="1" w:lastRow="0" w:firstColumn="1" w:lastColumn="0" w:noHBand="0" w:noVBand="1"/>
      </w:tblPr>
      <w:tblGrid>
        <w:gridCol w:w="699"/>
        <w:gridCol w:w="4319"/>
        <w:gridCol w:w="4042"/>
      </w:tblGrid>
      <w:tr w:rsidR="00887EFF" w:rsidRPr="00887EFF" w:rsidTr="009B6286">
        <w:trPr>
          <w:trHeight w:val="425"/>
          <w:tblHeader/>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28" w:type="dxa"/>
              <w:left w:w="28" w:type="dxa"/>
              <w:bottom w:w="28" w:type="dxa"/>
              <w:right w:w="28" w:type="dxa"/>
            </w:tcMar>
            <w:vAlign w:val="center"/>
          </w:tcPr>
          <w:p w:rsidR="00887EFF" w:rsidRPr="00887EFF" w:rsidRDefault="00887EFF" w:rsidP="009B6286">
            <w:pPr>
              <w:tabs>
                <w:tab w:val="left" w:pos="1418"/>
              </w:tabs>
              <w:suppressAutoHyphens/>
              <w:autoSpaceDN w:val="0"/>
              <w:spacing w:line="276" w:lineRule="auto"/>
              <w:jc w:val="center"/>
              <w:textAlignment w:val="baseline"/>
              <w:rPr>
                <w:rFonts w:eastAsia="Times New Roman"/>
                <w:b/>
                <w:kern w:val="3"/>
                <w:sz w:val="18"/>
                <w:szCs w:val="18"/>
                <w:lang w:eastAsia="pl-PL"/>
              </w:rPr>
            </w:pPr>
            <w:r w:rsidRPr="00887EFF">
              <w:rPr>
                <w:rFonts w:eastAsia="Times New Roman"/>
                <w:b/>
                <w:kern w:val="3"/>
                <w:sz w:val="18"/>
                <w:szCs w:val="18"/>
                <w:lang w:eastAsia="pl-PL"/>
              </w:rPr>
              <w:t>Nr BAT</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28" w:type="dxa"/>
              <w:left w:w="28" w:type="dxa"/>
              <w:bottom w:w="28" w:type="dxa"/>
              <w:right w:w="28" w:type="dxa"/>
            </w:tcMar>
            <w:vAlign w:val="center"/>
          </w:tcPr>
          <w:p w:rsidR="00887EFF" w:rsidRPr="00887EFF" w:rsidRDefault="00887EFF" w:rsidP="009B6286">
            <w:pPr>
              <w:spacing w:line="240" w:lineRule="auto"/>
              <w:ind w:right="492"/>
              <w:jc w:val="center"/>
              <w:rPr>
                <w:rFonts w:eastAsia="Calibri"/>
                <w:b/>
                <w:sz w:val="18"/>
                <w:szCs w:val="18"/>
              </w:rPr>
            </w:pPr>
            <w:r w:rsidRPr="00887EFF">
              <w:rPr>
                <w:rFonts w:eastAsia="Calibri"/>
                <w:b/>
                <w:sz w:val="18"/>
                <w:szCs w:val="18"/>
              </w:rPr>
              <w:t xml:space="preserve">Wymagania wynikające z Konkluzji BAT </w:t>
            </w:r>
            <w:r w:rsidRPr="00887EFF">
              <w:rPr>
                <w:rFonts w:eastAsia="Calibri"/>
                <w:b/>
                <w:sz w:val="18"/>
                <w:szCs w:val="18"/>
              </w:rPr>
              <w:br/>
              <w:t>w odniesieniu do przetwarzania odpadów</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28" w:type="dxa"/>
              <w:left w:w="28" w:type="dxa"/>
              <w:bottom w:w="28" w:type="dxa"/>
              <w:right w:w="28" w:type="dxa"/>
            </w:tcMar>
            <w:vAlign w:val="center"/>
          </w:tcPr>
          <w:p w:rsidR="00887EFF" w:rsidRPr="00887EFF" w:rsidRDefault="00887EFF" w:rsidP="009B6286">
            <w:pPr>
              <w:spacing w:line="240" w:lineRule="auto"/>
              <w:ind w:right="-144"/>
              <w:jc w:val="center"/>
              <w:rPr>
                <w:rFonts w:eastAsia="Calibri"/>
                <w:b/>
                <w:sz w:val="18"/>
                <w:szCs w:val="18"/>
              </w:rPr>
            </w:pPr>
            <w:r w:rsidRPr="00887EFF">
              <w:rPr>
                <w:rFonts w:eastAsia="Calibri"/>
                <w:b/>
                <w:sz w:val="18"/>
                <w:szCs w:val="18"/>
              </w:rPr>
              <w:t>Sposób spełniania przez instalację</w:t>
            </w:r>
          </w:p>
        </w:tc>
      </w:tr>
      <w:tr w:rsidR="00887EFF" w:rsidRPr="00887EFF" w:rsidTr="009B6286">
        <w:trPr>
          <w:trHeight w:val="330"/>
          <w:jc w:val="center"/>
        </w:trPr>
        <w:tc>
          <w:tcPr>
            <w:tcW w:w="912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9B6286">
            <w:pPr>
              <w:tabs>
                <w:tab w:val="left" w:pos="922"/>
              </w:tabs>
              <w:suppressAutoHyphens/>
              <w:autoSpaceDN w:val="0"/>
              <w:spacing w:line="276" w:lineRule="auto"/>
              <w:jc w:val="center"/>
              <w:textAlignment w:val="baseline"/>
              <w:rPr>
                <w:rFonts w:eastAsia="Calibri"/>
                <w:b/>
                <w:kern w:val="3"/>
                <w:sz w:val="18"/>
                <w:szCs w:val="18"/>
              </w:rPr>
            </w:pPr>
            <w:r w:rsidRPr="00887EFF">
              <w:rPr>
                <w:rFonts w:eastAsia="Calibri"/>
                <w:b/>
                <w:kern w:val="3"/>
                <w:sz w:val="18"/>
                <w:szCs w:val="18"/>
              </w:rPr>
              <w:t>OGÓLNE KONKLUZJE BAT</w:t>
            </w:r>
          </w:p>
        </w:tc>
      </w:tr>
      <w:tr w:rsidR="00887EFF" w:rsidRPr="00887EFF" w:rsidTr="00E253FB">
        <w:trPr>
          <w:trHeight w:val="330"/>
          <w:jc w:val="center"/>
        </w:trPr>
        <w:tc>
          <w:tcPr>
            <w:tcW w:w="912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922"/>
              </w:tabs>
              <w:suppressAutoHyphens/>
              <w:autoSpaceDN w:val="0"/>
              <w:spacing w:line="276" w:lineRule="auto"/>
              <w:textAlignment w:val="baseline"/>
              <w:rPr>
                <w:rFonts w:eastAsia="Calibri"/>
                <w:b/>
                <w:kern w:val="3"/>
                <w:sz w:val="18"/>
                <w:szCs w:val="18"/>
              </w:rPr>
            </w:pPr>
            <w:r w:rsidRPr="00887EFF">
              <w:rPr>
                <w:rFonts w:eastAsia="Calibri"/>
                <w:b/>
                <w:kern w:val="3"/>
                <w:sz w:val="18"/>
                <w:szCs w:val="18"/>
              </w:rPr>
              <w:t>Ogólna efektywność środowiskowa</w:t>
            </w:r>
          </w:p>
        </w:tc>
      </w:tr>
      <w:tr w:rsidR="00887EFF" w:rsidRPr="00887EFF" w:rsidTr="00E253FB">
        <w:trPr>
          <w:trHeight w:val="1687"/>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1</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Aby poprawić ogólną efektywność środowiskową, </w:t>
            </w:r>
            <w:r w:rsidRPr="00887EFF">
              <w:rPr>
                <w:rFonts w:eastAsia="Calibri"/>
                <w:kern w:val="3"/>
                <w:sz w:val="18"/>
                <w:szCs w:val="18"/>
              </w:rPr>
              <w:br/>
              <w:t xml:space="preserve">w ramach BAT należy zapewniać wdrażanie </w:t>
            </w:r>
            <w:r w:rsidRPr="00887EFF">
              <w:rPr>
                <w:rFonts w:eastAsia="Calibri"/>
                <w:kern w:val="3"/>
                <w:sz w:val="18"/>
                <w:szCs w:val="18"/>
              </w:rPr>
              <w:br/>
              <w:t>i przestrzeganie systemu zarządzania środowiskowego zawierającego w sobie wszystkie następujące cechy:</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I. </w:t>
            </w:r>
            <w:proofErr w:type="gramStart"/>
            <w:r w:rsidRPr="00887EFF">
              <w:rPr>
                <w:rFonts w:eastAsia="Calibri"/>
                <w:kern w:val="3"/>
                <w:sz w:val="18"/>
                <w:szCs w:val="18"/>
              </w:rPr>
              <w:t>zaangażowanie</w:t>
            </w:r>
            <w:proofErr w:type="gramEnd"/>
            <w:r w:rsidRPr="00887EFF">
              <w:rPr>
                <w:rFonts w:eastAsia="Calibri"/>
                <w:kern w:val="3"/>
                <w:sz w:val="18"/>
                <w:szCs w:val="18"/>
              </w:rPr>
              <w:t xml:space="preserve"> kierownictwa, w tym kadry kierowniczej wyższego szczebla; II. </w:t>
            </w:r>
            <w:proofErr w:type="gramStart"/>
            <w:r w:rsidRPr="00887EFF">
              <w:rPr>
                <w:rFonts w:eastAsia="Calibri"/>
                <w:kern w:val="3"/>
                <w:sz w:val="18"/>
                <w:szCs w:val="18"/>
              </w:rPr>
              <w:t>określenie</w:t>
            </w:r>
            <w:proofErr w:type="gramEnd"/>
            <w:r w:rsidRPr="00887EFF">
              <w:rPr>
                <w:rFonts w:eastAsia="Calibri"/>
                <w:kern w:val="3"/>
                <w:sz w:val="18"/>
                <w:szCs w:val="18"/>
              </w:rPr>
              <w:t xml:space="preserve"> przez kierownictwo polityki ochrony środowiska, która obejmuje ciągłe doskonalenie efektywności środowiskowej instalacji;</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III. </w:t>
            </w:r>
            <w:proofErr w:type="gramStart"/>
            <w:r w:rsidRPr="00887EFF">
              <w:rPr>
                <w:rFonts w:eastAsia="Calibri"/>
                <w:kern w:val="3"/>
                <w:sz w:val="18"/>
                <w:szCs w:val="18"/>
              </w:rPr>
              <w:t>planowanie</w:t>
            </w:r>
            <w:proofErr w:type="gramEnd"/>
            <w:r w:rsidRPr="00887EFF">
              <w:rPr>
                <w:rFonts w:eastAsia="Calibri"/>
                <w:kern w:val="3"/>
                <w:sz w:val="18"/>
                <w:szCs w:val="18"/>
              </w:rPr>
              <w:t xml:space="preserve"> i ustalenie niezbędnych procedur, celów </w:t>
            </w:r>
            <w:r w:rsidRPr="00887EFF">
              <w:rPr>
                <w:rFonts w:eastAsia="Calibri"/>
                <w:kern w:val="3"/>
                <w:sz w:val="18"/>
                <w:szCs w:val="18"/>
              </w:rPr>
              <w:br/>
              <w:t xml:space="preserve">i zadań w powiązaniu z planami finansowymi </w:t>
            </w:r>
            <w:r w:rsidRPr="00887EFF">
              <w:rPr>
                <w:rFonts w:eastAsia="Calibri"/>
                <w:kern w:val="3"/>
                <w:sz w:val="18"/>
                <w:szCs w:val="18"/>
              </w:rPr>
              <w:br/>
              <w:t>i inwestycjami;</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IV. </w:t>
            </w:r>
            <w:proofErr w:type="gramStart"/>
            <w:r w:rsidRPr="00887EFF">
              <w:rPr>
                <w:rFonts w:eastAsia="Calibri"/>
                <w:kern w:val="3"/>
                <w:sz w:val="18"/>
                <w:szCs w:val="18"/>
              </w:rPr>
              <w:t>wdrożenie</w:t>
            </w:r>
            <w:proofErr w:type="gramEnd"/>
            <w:r w:rsidRPr="00887EFF">
              <w:rPr>
                <w:rFonts w:eastAsia="Calibri"/>
                <w:kern w:val="3"/>
                <w:sz w:val="18"/>
                <w:szCs w:val="18"/>
              </w:rPr>
              <w:t xml:space="preserve"> procedur ze szczególnym uwzględnieniem: a) struktury i odpowiedzialności; b) rekrutacji, szkoleń, świadomości i kompetencji; c) komunikacji; d) zaangażowania pracowników; e) dokumentacji; f) wydajnej kontroli procesu; g) programów obsługi technicznej; h) gotowości na sytuacje awaryjne </w:t>
            </w:r>
            <w:r w:rsidR="002A5F0F">
              <w:rPr>
                <w:rFonts w:eastAsia="Calibri"/>
                <w:kern w:val="3"/>
                <w:sz w:val="18"/>
                <w:szCs w:val="18"/>
              </w:rPr>
              <w:br/>
            </w:r>
            <w:r w:rsidRPr="00887EFF">
              <w:rPr>
                <w:rFonts w:eastAsia="Calibri"/>
                <w:kern w:val="3"/>
                <w:sz w:val="18"/>
                <w:szCs w:val="18"/>
              </w:rPr>
              <w:t xml:space="preserve">i reagowania na nie; i) zapewnienia zgodności </w:t>
            </w:r>
            <w:r w:rsidR="002A5F0F">
              <w:rPr>
                <w:rFonts w:eastAsia="Calibri"/>
                <w:kern w:val="3"/>
                <w:sz w:val="18"/>
                <w:szCs w:val="18"/>
              </w:rPr>
              <w:br/>
            </w:r>
            <w:r w:rsidRPr="00887EFF">
              <w:rPr>
                <w:rFonts w:eastAsia="Calibri"/>
                <w:kern w:val="3"/>
                <w:sz w:val="18"/>
                <w:szCs w:val="18"/>
              </w:rPr>
              <w:t>z przepisami dotyczącymi środowiska;</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V. sprawdzanie efektywności i podejmowanie działań korygujących, ze szczególnym uwzględnieniem: a) monitorowania i pomiarów (zob. również sprawozdanie referencyjne JRC dotyczące monitorowania emisji do powietrza i wody przez instalacje określone w dyrektywie w sprawie emisji przemysłowych – ROM); b) działań naprawczych i zapobiegawczych; c) prowadzenia rejestrów; d) </w:t>
            </w:r>
            <w:proofErr w:type="gramStart"/>
            <w:r w:rsidRPr="00887EFF">
              <w:rPr>
                <w:rFonts w:eastAsia="Calibri"/>
                <w:kern w:val="3"/>
                <w:sz w:val="18"/>
                <w:szCs w:val="18"/>
              </w:rPr>
              <w:t>niezależnego (jeżeli</w:t>
            </w:r>
            <w:proofErr w:type="gramEnd"/>
            <w:r w:rsidRPr="00887EFF">
              <w:rPr>
                <w:rFonts w:eastAsia="Calibri"/>
                <w:kern w:val="3"/>
                <w:sz w:val="18"/>
                <w:szCs w:val="18"/>
              </w:rPr>
              <w:t xml:space="preserve"> jest to możliwe) audytu wewnętrznego lub zewnętrznego w celu określenia, czy </w:t>
            </w:r>
            <w:r w:rsidRPr="00887EFF">
              <w:rPr>
                <w:rFonts w:eastAsia="Calibri"/>
                <w:kern w:val="3"/>
                <w:sz w:val="18"/>
                <w:szCs w:val="18"/>
              </w:rPr>
              <w:lastRenderedPageBreak/>
              <w:t>system zarządzania środowiskowego jest zgodny z zaplanowanymi ustaleniami oraz czy jest właściwie wdrożony i utrzymywany;</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VI. </w:t>
            </w:r>
            <w:proofErr w:type="gramStart"/>
            <w:r w:rsidRPr="00887EFF">
              <w:rPr>
                <w:rFonts w:eastAsia="Calibri"/>
                <w:kern w:val="3"/>
                <w:sz w:val="18"/>
                <w:szCs w:val="18"/>
              </w:rPr>
              <w:t>przegląd</w:t>
            </w:r>
            <w:proofErr w:type="gramEnd"/>
            <w:r w:rsidRPr="00887EFF">
              <w:rPr>
                <w:rFonts w:eastAsia="Calibri"/>
                <w:kern w:val="3"/>
                <w:sz w:val="18"/>
                <w:szCs w:val="18"/>
              </w:rPr>
              <w:t xml:space="preserve"> systemu zarządzania środowiskowego przeprowadzany przez kadrę kierowniczą wyższego szczebla pod kątem stałej przydatności systemu, jego prawidłowości i skuteczności;</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VII. </w:t>
            </w:r>
            <w:proofErr w:type="gramStart"/>
            <w:r w:rsidRPr="00887EFF">
              <w:rPr>
                <w:rFonts w:eastAsia="Calibri"/>
                <w:kern w:val="3"/>
                <w:sz w:val="18"/>
                <w:szCs w:val="18"/>
              </w:rPr>
              <w:t>śledzenie</w:t>
            </w:r>
            <w:proofErr w:type="gramEnd"/>
            <w:r w:rsidRPr="00887EFF">
              <w:rPr>
                <w:rFonts w:eastAsia="Calibri"/>
                <w:kern w:val="3"/>
                <w:sz w:val="18"/>
                <w:szCs w:val="18"/>
              </w:rPr>
              <w:t xml:space="preserve"> rozwoju czystszych technologii;</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VIII. </w:t>
            </w:r>
            <w:proofErr w:type="gramStart"/>
            <w:r w:rsidRPr="00887EFF">
              <w:rPr>
                <w:rFonts w:eastAsia="Calibri"/>
                <w:kern w:val="3"/>
                <w:sz w:val="18"/>
                <w:szCs w:val="18"/>
              </w:rPr>
              <w:t>uwzględnienie</w:t>
            </w:r>
            <w:proofErr w:type="gramEnd"/>
            <w:r w:rsidRPr="00887EFF">
              <w:rPr>
                <w:rFonts w:eastAsia="Calibri"/>
                <w:kern w:val="3"/>
                <w:sz w:val="18"/>
                <w:szCs w:val="18"/>
              </w:rPr>
              <w:t xml:space="preserve"> – na etapie projektowania nowego zespołu urządzeń i przez cały okres jego eksploatacji – skutków dla środowiska wynikających z likwidacji zespołu urządzeń na etapie projektowania nowej instalacji;</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IX. </w:t>
            </w:r>
            <w:proofErr w:type="gramStart"/>
            <w:r w:rsidRPr="00887EFF">
              <w:rPr>
                <w:rFonts w:eastAsia="Calibri"/>
                <w:kern w:val="3"/>
                <w:sz w:val="18"/>
                <w:szCs w:val="18"/>
              </w:rPr>
              <w:t>regularne</w:t>
            </w:r>
            <w:proofErr w:type="gramEnd"/>
            <w:r w:rsidRPr="00887EFF">
              <w:rPr>
                <w:rFonts w:eastAsia="Calibri"/>
                <w:kern w:val="3"/>
                <w:sz w:val="18"/>
                <w:szCs w:val="18"/>
              </w:rPr>
              <w:t xml:space="preserve"> stosowanie sektorowej analizy porównawczej;</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X. </w:t>
            </w:r>
            <w:proofErr w:type="gramStart"/>
            <w:r w:rsidRPr="00887EFF">
              <w:rPr>
                <w:rFonts w:eastAsia="Calibri"/>
                <w:kern w:val="3"/>
                <w:sz w:val="18"/>
                <w:szCs w:val="18"/>
              </w:rPr>
              <w:t>zarządzanie</w:t>
            </w:r>
            <w:proofErr w:type="gramEnd"/>
            <w:r w:rsidRPr="00887EFF">
              <w:rPr>
                <w:rFonts w:eastAsia="Calibri"/>
                <w:kern w:val="3"/>
                <w:sz w:val="18"/>
                <w:szCs w:val="18"/>
              </w:rPr>
              <w:t xml:space="preserve"> strumieniem odpadów;</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XI. </w:t>
            </w:r>
            <w:proofErr w:type="gramStart"/>
            <w:r w:rsidRPr="00887EFF">
              <w:rPr>
                <w:rFonts w:eastAsia="Calibri"/>
                <w:kern w:val="3"/>
                <w:sz w:val="18"/>
                <w:szCs w:val="18"/>
              </w:rPr>
              <w:t>wykaz</w:t>
            </w:r>
            <w:proofErr w:type="gramEnd"/>
            <w:r w:rsidRPr="00887EFF">
              <w:rPr>
                <w:rFonts w:eastAsia="Calibri"/>
                <w:kern w:val="3"/>
                <w:sz w:val="18"/>
                <w:szCs w:val="18"/>
              </w:rPr>
              <w:t xml:space="preserve"> strumieni ścieków i gazów odlotowych;</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XII. </w:t>
            </w:r>
            <w:proofErr w:type="gramStart"/>
            <w:r w:rsidRPr="00887EFF">
              <w:rPr>
                <w:rFonts w:eastAsia="Calibri"/>
                <w:kern w:val="3"/>
                <w:sz w:val="18"/>
                <w:szCs w:val="18"/>
              </w:rPr>
              <w:t>plan</w:t>
            </w:r>
            <w:proofErr w:type="gramEnd"/>
            <w:r w:rsidRPr="00887EFF">
              <w:rPr>
                <w:rFonts w:eastAsia="Calibri"/>
                <w:kern w:val="3"/>
                <w:sz w:val="18"/>
                <w:szCs w:val="18"/>
              </w:rPr>
              <w:t xml:space="preserve"> zarządzania pozostałościami;</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XIII. </w:t>
            </w:r>
            <w:proofErr w:type="gramStart"/>
            <w:r w:rsidRPr="00887EFF">
              <w:rPr>
                <w:rFonts w:eastAsia="Calibri"/>
                <w:kern w:val="3"/>
                <w:sz w:val="18"/>
                <w:szCs w:val="18"/>
              </w:rPr>
              <w:t>plan</w:t>
            </w:r>
            <w:proofErr w:type="gramEnd"/>
            <w:r w:rsidRPr="00887EFF">
              <w:rPr>
                <w:rFonts w:eastAsia="Calibri"/>
                <w:kern w:val="3"/>
                <w:sz w:val="18"/>
                <w:szCs w:val="18"/>
              </w:rPr>
              <w:t xml:space="preserve"> zarządzania w przypadku awarii;</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XIV. </w:t>
            </w:r>
            <w:proofErr w:type="gramStart"/>
            <w:r w:rsidRPr="00887EFF">
              <w:rPr>
                <w:rFonts w:eastAsia="Calibri"/>
                <w:kern w:val="3"/>
                <w:sz w:val="18"/>
                <w:szCs w:val="18"/>
              </w:rPr>
              <w:t>plan</w:t>
            </w:r>
            <w:proofErr w:type="gramEnd"/>
            <w:r w:rsidRPr="00887EFF">
              <w:rPr>
                <w:rFonts w:eastAsia="Calibri"/>
                <w:kern w:val="3"/>
                <w:sz w:val="18"/>
                <w:szCs w:val="18"/>
              </w:rPr>
              <w:t xml:space="preserve"> zarządzania odorami;</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XV. </w:t>
            </w:r>
            <w:proofErr w:type="gramStart"/>
            <w:r w:rsidRPr="00887EFF">
              <w:rPr>
                <w:rFonts w:eastAsia="Calibri"/>
                <w:kern w:val="3"/>
                <w:sz w:val="18"/>
                <w:szCs w:val="18"/>
              </w:rPr>
              <w:t>plan</w:t>
            </w:r>
            <w:proofErr w:type="gramEnd"/>
            <w:r w:rsidRPr="00887EFF">
              <w:rPr>
                <w:rFonts w:eastAsia="Calibri"/>
                <w:kern w:val="3"/>
                <w:sz w:val="18"/>
                <w:szCs w:val="18"/>
              </w:rPr>
              <w:t xml:space="preserve"> zarządzania hałasem i wibracjami.</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2A5F0F">
            <w:pPr>
              <w:widowControl w:val="0"/>
              <w:shd w:val="clear" w:color="auto" w:fill="FFFFFF"/>
              <w:spacing w:line="240" w:lineRule="auto"/>
              <w:rPr>
                <w:rFonts w:eastAsia="Book Antiqua"/>
                <w:bCs/>
                <w:sz w:val="18"/>
                <w:szCs w:val="18"/>
                <w:lang w:eastAsia="pl-PL"/>
              </w:rPr>
            </w:pPr>
            <w:r w:rsidRPr="00887EFF">
              <w:rPr>
                <w:rFonts w:eastAsia="Book Antiqua"/>
                <w:bCs/>
                <w:sz w:val="18"/>
                <w:szCs w:val="18"/>
                <w:lang w:eastAsia="pl-PL"/>
              </w:rPr>
              <w:lastRenderedPageBreak/>
              <w:t>Zakład Dobra Energia sp. z o.</w:t>
            </w:r>
            <w:proofErr w:type="gramStart"/>
            <w:r w:rsidRPr="00887EFF">
              <w:rPr>
                <w:rFonts w:eastAsia="Book Antiqua"/>
                <w:bCs/>
                <w:sz w:val="18"/>
                <w:szCs w:val="18"/>
                <w:lang w:eastAsia="pl-PL"/>
              </w:rPr>
              <w:t>o</w:t>
            </w:r>
            <w:proofErr w:type="gramEnd"/>
            <w:r w:rsidRPr="00887EFF">
              <w:rPr>
                <w:rFonts w:eastAsia="Book Antiqua"/>
                <w:bCs/>
                <w:sz w:val="18"/>
                <w:szCs w:val="18"/>
                <w:lang w:eastAsia="pl-PL"/>
              </w:rPr>
              <w:t xml:space="preserve">. </w:t>
            </w:r>
            <w:proofErr w:type="gramStart"/>
            <w:r w:rsidRPr="00887EFF">
              <w:rPr>
                <w:rFonts w:eastAsia="Book Antiqua"/>
                <w:bCs/>
                <w:sz w:val="18"/>
                <w:szCs w:val="18"/>
                <w:lang w:eastAsia="pl-PL"/>
              </w:rPr>
              <w:t>w</w:t>
            </w:r>
            <w:proofErr w:type="gramEnd"/>
            <w:r w:rsidRPr="00887EFF">
              <w:rPr>
                <w:rFonts w:eastAsia="Book Antiqua"/>
                <w:bCs/>
                <w:sz w:val="18"/>
                <w:szCs w:val="18"/>
                <w:lang w:eastAsia="pl-PL"/>
              </w:rPr>
              <w:t xml:space="preserve"> Jędrzejowie nie posiada formalnie wdrożonego dokumentu zatwierdzającego systemu zarządzania środowiskowego. Na terenie Zakładu obowiązują natomiast wewnętrzne procedury spełniające wymagania systemu zarządzania środowiskowego. System zarządzania środowiskowego obejmuje następujące elementy:</w:t>
            </w:r>
          </w:p>
          <w:p w:rsidR="00887EFF" w:rsidRPr="00887EFF" w:rsidRDefault="00887EFF" w:rsidP="002A5F0F">
            <w:pPr>
              <w:numPr>
                <w:ilvl w:val="0"/>
                <w:numId w:val="13"/>
              </w:numPr>
              <w:tabs>
                <w:tab w:val="left" w:pos="211"/>
              </w:tabs>
              <w:suppressAutoHyphens/>
              <w:autoSpaceDN w:val="0"/>
              <w:spacing w:line="240" w:lineRule="auto"/>
              <w:ind w:left="211" w:hanging="211"/>
              <w:textAlignment w:val="baseline"/>
              <w:rPr>
                <w:rFonts w:eastAsia="Calibri"/>
                <w:kern w:val="3"/>
                <w:sz w:val="18"/>
                <w:szCs w:val="18"/>
              </w:rPr>
            </w:pPr>
            <w:r w:rsidRPr="00887EFF">
              <w:rPr>
                <w:rFonts w:eastAsia="Calibri"/>
                <w:kern w:val="3"/>
                <w:sz w:val="18"/>
                <w:szCs w:val="18"/>
              </w:rPr>
              <w:t xml:space="preserve">Czynne zaangażowanie kierownictwa i zarządu </w:t>
            </w:r>
            <w:r w:rsidRPr="00887EFF">
              <w:rPr>
                <w:rFonts w:eastAsia="Calibri"/>
                <w:kern w:val="3"/>
                <w:sz w:val="18"/>
                <w:szCs w:val="18"/>
              </w:rPr>
              <w:br/>
              <w:t xml:space="preserve">w sprawy związane z poprawą efektywności środowiskowej na wszystkich etapach zarządzania: planowania, wykonania, sprawdzania, ewentualnego poprawiania; </w:t>
            </w:r>
          </w:p>
          <w:p w:rsidR="00887EFF" w:rsidRPr="00887EFF" w:rsidRDefault="00887EFF" w:rsidP="002A5F0F">
            <w:pPr>
              <w:numPr>
                <w:ilvl w:val="0"/>
                <w:numId w:val="13"/>
              </w:numPr>
              <w:tabs>
                <w:tab w:val="left" w:pos="211"/>
              </w:tabs>
              <w:suppressAutoHyphens/>
              <w:autoSpaceDN w:val="0"/>
              <w:spacing w:line="240" w:lineRule="auto"/>
              <w:ind w:left="211" w:hanging="211"/>
              <w:textAlignment w:val="baseline"/>
              <w:rPr>
                <w:rFonts w:eastAsia="Calibri"/>
                <w:kern w:val="3"/>
                <w:sz w:val="18"/>
                <w:szCs w:val="18"/>
              </w:rPr>
            </w:pPr>
            <w:r w:rsidRPr="00887EFF">
              <w:rPr>
                <w:rFonts w:eastAsia="Calibri"/>
                <w:kern w:val="3"/>
                <w:sz w:val="18"/>
                <w:szCs w:val="18"/>
              </w:rPr>
              <w:t>Kierownictwo nadzoruje systematyczne wdrażanie procedur polityki ekologicznej w obrębie instalacji;</w:t>
            </w:r>
          </w:p>
          <w:p w:rsidR="00887EFF" w:rsidRPr="00887EFF" w:rsidRDefault="00887EFF" w:rsidP="002A5F0F">
            <w:pPr>
              <w:numPr>
                <w:ilvl w:val="0"/>
                <w:numId w:val="13"/>
              </w:numPr>
              <w:tabs>
                <w:tab w:val="left" w:pos="211"/>
              </w:tabs>
              <w:suppressAutoHyphens/>
              <w:autoSpaceDN w:val="0"/>
              <w:spacing w:line="240" w:lineRule="auto"/>
              <w:ind w:left="211" w:hanging="211"/>
              <w:textAlignment w:val="baseline"/>
              <w:rPr>
                <w:rFonts w:eastAsia="Calibri"/>
                <w:kern w:val="3"/>
                <w:sz w:val="18"/>
                <w:szCs w:val="18"/>
              </w:rPr>
            </w:pPr>
            <w:r w:rsidRPr="00887EFF">
              <w:rPr>
                <w:rFonts w:eastAsia="Calibri"/>
                <w:kern w:val="3"/>
                <w:sz w:val="18"/>
                <w:szCs w:val="18"/>
              </w:rPr>
              <w:t xml:space="preserve">Następuje systematyczne wdrażanie i ustanawianie procedur, celów i zadań obejmujących poprawę efektywności środowiskowej w dostosowaniu do bieżących możliwości finansowych </w:t>
            </w:r>
            <w:r w:rsidRPr="00887EFF">
              <w:rPr>
                <w:rFonts w:eastAsia="Calibri"/>
                <w:kern w:val="3"/>
                <w:sz w:val="18"/>
                <w:szCs w:val="18"/>
              </w:rPr>
              <w:br/>
              <w:t>i projektowanych inwestycji w tym zakresie;</w:t>
            </w:r>
          </w:p>
          <w:p w:rsidR="00887EFF" w:rsidRPr="00887EFF" w:rsidRDefault="00887EFF" w:rsidP="002A5F0F">
            <w:pPr>
              <w:numPr>
                <w:ilvl w:val="0"/>
                <w:numId w:val="13"/>
              </w:numPr>
              <w:tabs>
                <w:tab w:val="left" w:pos="211"/>
              </w:tabs>
              <w:suppressAutoHyphens/>
              <w:autoSpaceDN w:val="0"/>
              <w:spacing w:line="240" w:lineRule="auto"/>
              <w:ind w:left="211" w:hanging="211"/>
              <w:textAlignment w:val="baseline"/>
              <w:rPr>
                <w:rFonts w:eastAsia="Calibri"/>
                <w:kern w:val="3"/>
                <w:sz w:val="18"/>
                <w:szCs w:val="18"/>
              </w:rPr>
            </w:pPr>
            <w:r w:rsidRPr="00887EFF">
              <w:rPr>
                <w:rFonts w:eastAsia="Calibri"/>
                <w:kern w:val="3"/>
                <w:sz w:val="18"/>
                <w:szCs w:val="18"/>
              </w:rPr>
              <w:t>Podczas wdrażania procedur szczególna uwaga zwracana jest na:</w:t>
            </w:r>
          </w:p>
          <w:p w:rsidR="00887EFF" w:rsidRPr="00887EFF" w:rsidRDefault="00887EFF" w:rsidP="002A5F0F">
            <w:pPr>
              <w:numPr>
                <w:ilvl w:val="0"/>
                <w:numId w:val="14"/>
              </w:numPr>
              <w:tabs>
                <w:tab w:val="left" w:pos="211"/>
              </w:tabs>
              <w:suppressAutoHyphens/>
              <w:autoSpaceDN w:val="0"/>
              <w:spacing w:line="240" w:lineRule="auto"/>
              <w:ind w:left="211" w:hanging="211"/>
              <w:textAlignment w:val="baseline"/>
              <w:rPr>
                <w:rFonts w:eastAsia="Calibri"/>
                <w:kern w:val="3"/>
                <w:sz w:val="18"/>
                <w:szCs w:val="18"/>
              </w:rPr>
            </w:pPr>
            <w:proofErr w:type="gramStart"/>
            <w:r w:rsidRPr="00887EFF">
              <w:rPr>
                <w:rFonts w:eastAsia="Calibri"/>
                <w:kern w:val="3"/>
                <w:sz w:val="18"/>
                <w:szCs w:val="18"/>
              </w:rPr>
              <w:t>strukturę</w:t>
            </w:r>
            <w:proofErr w:type="gramEnd"/>
            <w:r w:rsidRPr="00887EFF">
              <w:rPr>
                <w:rFonts w:eastAsia="Calibri"/>
                <w:kern w:val="3"/>
                <w:sz w:val="18"/>
                <w:szCs w:val="18"/>
              </w:rPr>
              <w:t xml:space="preserve"> i odpowiedzialność; </w:t>
            </w:r>
          </w:p>
          <w:p w:rsidR="00887EFF" w:rsidRPr="00887EFF" w:rsidRDefault="00887EFF" w:rsidP="002A5F0F">
            <w:pPr>
              <w:numPr>
                <w:ilvl w:val="0"/>
                <w:numId w:val="14"/>
              </w:numPr>
              <w:tabs>
                <w:tab w:val="left" w:pos="211"/>
              </w:tabs>
              <w:suppressAutoHyphens/>
              <w:autoSpaceDN w:val="0"/>
              <w:spacing w:line="240" w:lineRule="auto"/>
              <w:ind w:left="211" w:hanging="211"/>
              <w:textAlignment w:val="baseline"/>
              <w:rPr>
                <w:rFonts w:eastAsia="Calibri"/>
                <w:kern w:val="3"/>
                <w:sz w:val="18"/>
                <w:szCs w:val="18"/>
              </w:rPr>
            </w:pPr>
            <w:proofErr w:type="gramStart"/>
            <w:r w:rsidRPr="00887EFF">
              <w:rPr>
                <w:rFonts w:eastAsia="Calibri"/>
                <w:kern w:val="3"/>
                <w:sz w:val="18"/>
                <w:szCs w:val="18"/>
              </w:rPr>
              <w:t>rekrutację</w:t>
            </w:r>
            <w:proofErr w:type="gramEnd"/>
            <w:r w:rsidRPr="00887EFF">
              <w:rPr>
                <w:rFonts w:eastAsia="Calibri"/>
                <w:kern w:val="3"/>
                <w:sz w:val="18"/>
                <w:szCs w:val="18"/>
              </w:rPr>
              <w:t xml:space="preserve">, szkolenia, świadomość i kompetencje; </w:t>
            </w:r>
          </w:p>
          <w:p w:rsidR="00887EFF" w:rsidRPr="00887EFF" w:rsidRDefault="00887EFF" w:rsidP="002A5F0F">
            <w:pPr>
              <w:numPr>
                <w:ilvl w:val="0"/>
                <w:numId w:val="14"/>
              </w:numPr>
              <w:tabs>
                <w:tab w:val="left" w:pos="211"/>
              </w:tabs>
              <w:suppressAutoHyphens/>
              <w:autoSpaceDN w:val="0"/>
              <w:spacing w:line="240" w:lineRule="auto"/>
              <w:ind w:left="211" w:hanging="211"/>
              <w:textAlignment w:val="baseline"/>
              <w:rPr>
                <w:rFonts w:eastAsia="Calibri"/>
                <w:kern w:val="3"/>
                <w:sz w:val="18"/>
                <w:szCs w:val="18"/>
              </w:rPr>
            </w:pPr>
            <w:proofErr w:type="gramStart"/>
            <w:r w:rsidRPr="00887EFF">
              <w:rPr>
                <w:rFonts w:eastAsia="Calibri"/>
                <w:kern w:val="3"/>
                <w:sz w:val="18"/>
                <w:szCs w:val="18"/>
              </w:rPr>
              <w:t>komunikację</w:t>
            </w:r>
            <w:proofErr w:type="gramEnd"/>
            <w:r w:rsidRPr="00887EFF">
              <w:rPr>
                <w:rFonts w:eastAsia="Calibri"/>
                <w:kern w:val="3"/>
                <w:sz w:val="18"/>
                <w:szCs w:val="18"/>
              </w:rPr>
              <w:t xml:space="preserve">; </w:t>
            </w:r>
          </w:p>
          <w:p w:rsidR="00887EFF" w:rsidRPr="00887EFF" w:rsidRDefault="00887EFF" w:rsidP="002A5F0F">
            <w:pPr>
              <w:numPr>
                <w:ilvl w:val="0"/>
                <w:numId w:val="14"/>
              </w:numPr>
              <w:tabs>
                <w:tab w:val="left" w:pos="211"/>
              </w:tabs>
              <w:suppressAutoHyphens/>
              <w:autoSpaceDN w:val="0"/>
              <w:spacing w:line="240" w:lineRule="auto"/>
              <w:ind w:left="993" w:hanging="993"/>
              <w:textAlignment w:val="baseline"/>
              <w:rPr>
                <w:rFonts w:eastAsia="Calibri"/>
                <w:kern w:val="3"/>
                <w:sz w:val="18"/>
                <w:szCs w:val="18"/>
              </w:rPr>
            </w:pPr>
            <w:proofErr w:type="gramStart"/>
            <w:r w:rsidRPr="00887EFF">
              <w:rPr>
                <w:rFonts w:eastAsia="Calibri"/>
                <w:kern w:val="3"/>
                <w:sz w:val="18"/>
                <w:szCs w:val="18"/>
              </w:rPr>
              <w:t>zaangażowanie</w:t>
            </w:r>
            <w:proofErr w:type="gramEnd"/>
            <w:r w:rsidRPr="00887EFF">
              <w:rPr>
                <w:rFonts w:eastAsia="Calibri"/>
                <w:kern w:val="3"/>
                <w:sz w:val="18"/>
                <w:szCs w:val="18"/>
              </w:rPr>
              <w:t xml:space="preserve"> zatrudnionych pracowników; </w:t>
            </w:r>
          </w:p>
          <w:p w:rsidR="00887EFF" w:rsidRPr="00887EFF" w:rsidRDefault="00887EFF" w:rsidP="002A5F0F">
            <w:pPr>
              <w:numPr>
                <w:ilvl w:val="0"/>
                <w:numId w:val="14"/>
              </w:numPr>
              <w:tabs>
                <w:tab w:val="left" w:pos="211"/>
              </w:tabs>
              <w:suppressAutoHyphens/>
              <w:autoSpaceDN w:val="0"/>
              <w:spacing w:line="240" w:lineRule="auto"/>
              <w:ind w:left="993" w:hanging="993"/>
              <w:textAlignment w:val="baseline"/>
              <w:rPr>
                <w:rFonts w:eastAsia="Calibri"/>
                <w:kern w:val="3"/>
                <w:sz w:val="18"/>
                <w:szCs w:val="18"/>
              </w:rPr>
            </w:pPr>
            <w:proofErr w:type="gramStart"/>
            <w:r w:rsidRPr="00887EFF">
              <w:rPr>
                <w:rFonts w:eastAsia="Calibri"/>
                <w:kern w:val="3"/>
                <w:sz w:val="18"/>
                <w:szCs w:val="18"/>
              </w:rPr>
              <w:t>dokumentację</w:t>
            </w:r>
            <w:proofErr w:type="gramEnd"/>
            <w:r w:rsidRPr="00887EFF">
              <w:rPr>
                <w:rFonts w:eastAsia="Calibri"/>
                <w:kern w:val="3"/>
                <w:sz w:val="18"/>
                <w:szCs w:val="18"/>
              </w:rPr>
              <w:t xml:space="preserve">; </w:t>
            </w:r>
          </w:p>
          <w:p w:rsidR="00887EFF" w:rsidRPr="00887EFF" w:rsidRDefault="00887EFF" w:rsidP="002A5F0F">
            <w:pPr>
              <w:numPr>
                <w:ilvl w:val="0"/>
                <w:numId w:val="14"/>
              </w:numPr>
              <w:tabs>
                <w:tab w:val="left" w:pos="211"/>
              </w:tabs>
              <w:suppressAutoHyphens/>
              <w:autoSpaceDN w:val="0"/>
              <w:spacing w:line="240" w:lineRule="auto"/>
              <w:ind w:left="211" w:hanging="211"/>
              <w:textAlignment w:val="baseline"/>
              <w:rPr>
                <w:rFonts w:eastAsia="Calibri"/>
                <w:kern w:val="3"/>
                <w:sz w:val="18"/>
                <w:szCs w:val="18"/>
              </w:rPr>
            </w:pPr>
            <w:proofErr w:type="gramStart"/>
            <w:r w:rsidRPr="00887EFF">
              <w:rPr>
                <w:rFonts w:eastAsia="Calibri"/>
                <w:kern w:val="3"/>
                <w:sz w:val="18"/>
                <w:szCs w:val="18"/>
              </w:rPr>
              <w:t>skuteczny</w:t>
            </w:r>
            <w:proofErr w:type="gramEnd"/>
            <w:r w:rsidRPr="00887EFF">
              <w:rPr>
                <w:rFonts w:eastAsia="Calibri"/>
                <w:kern w:val="3"/>
                <w:sz w:val="18"/>
                <w:szCs w:val="18"/>
              </w:rPr>
              <w:t xml:space="preserve"> proces kontroli; </w:t>
            </w:r>
          </w:p>
          <w:p w:rsidR="00887EFF" w:rsidRPr="00887EFF" w:rsidRDefault="00887EFF" w:rsidP="002A5F0F">
            <w:pPr>
              <w:numPr>
                <w:ilvl w:val="0"/>
                <w:numId w:val="14"/>
              </w:numPr>
              <w:tabs>
                <w:tab w:val="left" w:pos="211"/>
              </w:tabs>
              <w:suppressAutoHyphens/>
              <w:autoSpaceDN w:val="0"/>
              <w:spacing w:line="240" w:lineRule="auto"/>
              <w:ind w:left="211" w:hanging="211"/>
              <w:textAlignment w:val="baseline"/>
              <w:rPr>
                <w:rFonts w:eastAsia="Calibri"/>
                <w:kern w:val="3"/>
                <w:sz w:val="18"/>
                <w:szCs w:val="18"/>
              </w:rPr>
            </w:pPr>
            <w:proofErr w:type="gramStart"/>
            <w:r w:rsidRPr="00887EFF">
              <w:rPr>
                <w:rFonts w:eastAsia="Calibri"/>
                <w:kern w:val="3"/>
                <w:sz w:val="18"/>
                <w:szCs w:val="18"/>
              </w:rPr>
              <w:lastRenderedPageBreak/>
              <w:t>harmonogramy</w:t>
            </w:r>
            <w:proofErr w:type="gramEnd"/>
            <w:r w:rsidRPr="00887EFF">
              <w:rPr>
                <w:rFonts w:eastAsia="Calibri"/>
                <w:kern w:val="3"/>
                <w:sz w:val="18"/>
                <w:szCs w:val="18"/>
              </w:rPr>
              <w:t xml:space="preserve"> konserwacji; </w:t>
            </w:r>
          </w:p>
          <w:p w:rsidR="00887EFF" w:rsidRPr="00887EFF" w:rsidRDefault="00887EFF" w:rsidP="002A5F0F">
            <w:pPr>
              <w:numPr>
                <w:ilvl w:val="0"/>
                <w:numId w:val="14"/>
              </w:numPr>
              <w:tabs>
                <w:tab w:val="left" w:pos="211"/>
              </w:tabs>
              <w:suppressAutoHyphens/>
              <w:autoSpaceDN w:val="0"/>
              <w:spacing w:line="240" w:lineRule="auto"/>
              <w:ind w:left="211" w:hanging="211"/>
              <w:textAlignment w:val="baseline"/>
              <w:rPr>
                <w:rFonts w:eastAsia="Calibri"/>
                <w:kern w:val="3"/>
                <w:sz w:val="18"/>
                <w:szCs w:val="18"/>
              </w:rPr>
            </w:pPr>
            <w:proofErr w:type="gramStart"/>
            <w:r w:rsidRPr="00887EFF">
              <w:rPr>
                <w:rFonts w:eastAsia="Calibri"/>
                <w:kern w:val="3"/>
                <w:sz w:val="18"/>
                <w:szCs w:val="18"/>
              </w:rPr>
              <w:t>gotowości</w:t>
            </w:r>
            <w:proofErr w:type="gramEnd"/>
            <w:r w:rsidRPr="00887EFF">
              <w:rPr>
                <w:rFonts w:eastAsia="Calibri"/>
                <w:kern w:val="3"/>
                <w:sz w:val="18"/>
                <w:szCs w:val="18"/>
              </w:rPr>
              <w:t xml:space="preserve"> oraz odpowiednie reagowanie </w:t>
            </w:r>
            <w:r w:rsidRPr="00887EFF">
              <w:rPr>
                <w:rFonts w:eastAsia="Calibri"/>
                <w:kern w:val="3"/>
                <w:sz w:val="18"/>
                <w:szCs w:val="18"/>
              </w:rPr>
              <w:br/>
              <w:t xml:space="preserve">w sytuacjach kryzysowych; </w:t>
            </w:r>
          </w:p>
          <w:p w:rsidR="00887EFF" w:rsidRPr="00887EFF" w:rsidRDefault="00887EFF" w:rsidP="002A5F0F">
            <w:pPr>
              <w:numPr>
                <w:ilvl w:val="0"/>
                <w:numId w:val="14"/>
              </w:numPr>
              <w:tabs>
                <w:tab w:val="left" w:pos="211"/>
              </w:tabs>
              <w:suppressAutoHyphens/>
              <w:autoSpaceDN w:val="0"/>
              <w:spacing w:line="240" w:lineRule="auto"/>
              <w:ind w:left="211" w:hanging="211"/>
              <w:textAlignment w:val="baseline"/>
              <w:rPr>
                <w:rFonts w:eastAsia="Calibri"/>
                <w:kern w:val="3"/>
                <w:sz w:val="18"/>
                <w:szCs w:val="18"/>
              </w:rPr>
            </w:pPr>
            <w:proofErr w:type="gramStart"/>
            <w:r w:rsidRPr="00887EFF">
              <w:rPr>
                <w:rFonts w:eastAsia="Calibri"/>
                <w:kern w:val="3"/>
                <w:sz w:val="18"/>
                <w:szCs w:val="18"/>
              </w:rPr>
              <w:t>zapewnienie</w:t>
            </w:r>
            <w:proofErr w:type="gramEnd"/>
            <w:r w:rsidRPr="00887EFF">
              <w:rPr>
                <w:rFonts w:eastAsia="Calibri"/>
                <w:kern w:val="3"/>
                <w:sz w:val="18"/>
                <w:szCs w:val="18"/>
              </w:rPr>
              <w:t xml:space="preserve"> zgodności z przepisami dotyczącymi środowiska.</w:t>
            </w:r>
          </w:p>
          <w:p w:rsidR="00887EFF" w:rsidRPr="00887EFF" w:rsidRDefault="00887EFF" w:rsidP="002A5F0F">
            <w:pPr>
              <w:widowControl w:val="0"/>
              <w:spacing w:line="240" w:lineRule="auto"/>
              <w:rPr>
                <w:rFonts w:eastAsia="Book Antiqua"/>
                <w:bCs/>
                <w:sz w:val="18"/>
                <w:szCs w:val="18"/>
                <w:lang w:eastAsia="pl-PL"/>
              </w:rPr>
            </w:pPr>
            <w:r w:rsidRPr="00887EFF">
              <w:rPr>
                <w:rFonts w:eastAsia="Book Antiqua"/>
                <w:bCs/>
                <w:sz w:val="18"/>
                <w:szCs w:val="18"/>
                <w:lang w:eastAsia="pl-PL"/>
              </w:rPr>
              <w:t xml:space="preserve">Na terenie Zakładu realizowane są następujące działania spełniające kryteria systemu zarządzania środowiskiem: </w:t>
            </w:r>
          </w:p>
          <w:p w:rsidR="00887EFF" w:rsidRPr="00887EFF" w:rsidRDefault="00887EFF" w:rsidP="002A5F0F">
            <w:pPr>
              <w:widowControl w:val="0"/>
              <w:numPr>
                <w:ilvl w:val="0"/>
                <w:numId w:val="15"/>
              </w:numPr>
              <w:spacing w:line="240" w:lineRule="auto"/>
              <w:ind w:left="211" w:hanging="218"/>
              <w:rPr>
                <w:rFonts w:eastAsia="Book Antiqua"/>
                <w:bCs/>
                <w:sz w:val="18"/>
                <w:szCs w:val="18"/>
                <w:lang w:eastAsia="pl-PL"/>
              </w:rPr>
            </w:pPr>
            <w:proofErr w:type="gramStart"/>
            <w:r w:rsidRPr="00887EFF">
              <w:rPr>
                <w:rFonts w:eastAsia="Book Antiqua"/>
                <w:bCs/>
                <w:sz w:val="18"/>
                <w:szCs w:val="18"/>
                <w:lang w:eastAsia="pl-PL"/>
              </w:rPr>
              <w:t>bieżąca</w:t>
            </w:r>
            <w:proofErr w:type="gramEnd"/>
            <w:r w:rsidRPr="00887EFF">
              <w:rPr>
                <w:rFonts w:eastAsia="Book Antiqua"/>
                <w:bCs/>
                <w:sz w:val="18"/>
                <w:szCs w:val="18"/>
                <w:lang w:eastAsia="pl-PL"/>
              </w:rPr>
              <w:t xml:space="preserve"> kontrola pracy instalacji, polegająca na obserwacji kluczowych parametrów procesów, mogących mieć bezpośredni wpływ na oddziaływanie instalacji na środowisko,</w:t>
            </w:r>
          </w:p>
          <w:p w:rsidR="00887EFF" w:rsidRPr="00887EFF" w:rsidRDefault="00887EFF" w:rsidP="002A5F0F">
            <w:pPr>
              <w:widowControl w:val="0"/>
              <w:numPr>
                <w:ilvl w:val="0"/>
                <w:numId w:val="15"/>
              </w:numPr>
              <w:spacing w:line="240" w:lineRule="auto"/>
              <w:ind w:left="211" w:hanging="218"/>
              <w:rPr>
                <w:rFonts w:eastAsia="Book Antiqua"/>
                <w:bCs/>
                <w:sz w:val="18"/>
                <w:szCs w:val="18"/>
                <w:lang w:eastAsia="pl-PL"/>
              </w:rPr>
            </w:pPr>
            <w:proofErr w:type="gramStart"/>
            <w:r w:rsidRPr="00887EFF">
              <w:rPr>
                <w:rFonts w:eastAsia="Book Antiqua"/>
                <w:bCs/>
                <w:sz w:val="18"/>
                <w:szCs w:val="18"/>
                <w:lang w:eastAsia="pl-PL"/>
              </w:rPr>
              <w:t>prowadzenie</w:t>
            </w:r>
            <w:proofErr w:type="gramEnd"/>
            <w:r w:rsidRPr="00887EFF">
              <w:rPr>
                <w:rFonts w:eastAsia="Book Antiqua"/>
                <w:bCs/>
                <w:sz w:val="18"/>
                <w:szCs w:val="18"/>
                <w:lang w:eastAsia="pl-PL"/>
              </w:rPr>
              <w:t xml:space="preserve"> monitoringu zużywanej wody </w:t>
            </w:r>
            <w:r w:rsidRPr="00887EFF">
              <w:rPr>
                <w:rFonts w:eastAsia="Book Antiqua"/>
                <w:bCs/>
                <w:sz w:val="18"/>
                <w:szCs w:val="18"/>
                <w:lang w:eastAsia="pl-PL"/>
              </w:rPr>
              <w:br/>
              <w:t>i okresowe kontrole sieci wodociągowej, a także</w:t>
            </w:r>
            <w:r w:rsidRPr="00887EFF">
              <w:rPr>
                <w:rFonts w:eastAsia="Calibri"/>
                <w:bCs/>
                <w:color w:val="FF0000"/>
              </w:rPr>
              <w:t xml:space="preserve"> </w:t>
            </w:r>
            <w:r w:rsidRPr="00887EFF">
              <w:rPr>
                <w:rFonts w:eastAsia="Book Antiqua"/>
                <w:bCs/>
                <w:sz w:val="18"/>
                <w:szCs w:val="18"/>
                <w:lang w:eastAsia="pl-PL"/>
              </w:rPr>
              <w:t xml:space="preserve">odprowadzanie ujętych wód opadowych </w:t>
            </w:r>
            <w:r w:rsidRPr="00887EFF">
              <w:rPr>
                <w:rFonts w:eastAsia="Book Antiqua"/>
                <w:bCs/>
                <w:sz w:val="18"/>
                <w:szCs w:val="18"/>
                <w:lang w:eastAsia="pl-PL"/>
              </w:rPr>
              <w:br/>
              <w:t xml:space="preserve">i roztopowych podczyszczonych w osadnikach </w:t>
            </w:r>
            <w:r w:rsidRPr="00887EFF">
              <w:rPr>
                <w:rFonts w:eastAsia="Book Antiqua"/>
                <w:bCs/>
                <w:sz w:val="18"/>
                <w:szCs w:val="18"/>
                <w:lang w:eastAsia="pl-PL"/>
              </w:rPr>
              <w:br/>
              <w:t>i separatorze do miejskiej kanalizacji deszczowej</w:t>
            </w:r>
            <w:r w:rsidR="00E253FB">
              <w:rPr>
                <w:rFonts w:eastAsia="Book Antiqua"/>
                <w:bCs/>
                <w:sz w:val="18"/>
                <w:szCs w:val="18"/>
                <w:lang w:eastAsia="pl-PL"/>
              </w:rPr>
              <w:t>,</w:t>
            </w:r>
            <w:r w:rsidRPr="00887EFF">
              <w:rPr>
                <w:rFonts w:eastAsia="Book Antiqua"/>
                <w:bCs/>
                <w:sz w:val="18"/>
                <w:szCs w:val="18"/>
                <w:lang w:eastAsia="pl-PL"/>
              </w:rPr>
              <w:t xml:space="preserve"> </w:t>
            </w:r>
          </w:p>
          <w:p w:rsidR="00887EFF" w:rsidRPr="00887EFF" w:rsidRDefault="00887EFF" w:rsidP="002A5F0F">
            <w:pPr>
              <w:widowControl w:val="0"/>
              <w:numPr>
                <w:ilvl w:val="0"/>
                <w:numId w:val="15"/>
              </w:numPr>
              <w:spacing w:line="240" w:lineRule="auto"/>
              <w:ind w:left="211" w:hanging="218"/>
              <w:rPr>
                <w:rFonts w:eastAsia="Book Antiqua"/>
                <w:bCs/>
                <w:sz w:val="18"/>
                <w:szCs w:val="18"/>
                <w:lang w:eastAsia="pl-PL"/>
              </w:rPr>
            </w:pPr>
            <w:proofErr w:type="gramStart"/>
            <w:r w:rsidRPr="00887EFF">
              <w:rPr>
                <w:rFonts w:eastAsia="Book Antiqua"/>
                <w:bCs/>
                <w:sz w:val="18"/>
                <w:szCs w:val="18"/>
                <w:lang w:eastAsia="pl-PL"/>
              </w:rPr>
              <w:t>kontrola</w:t>
            </w:r>
            <w:proofErr w:type="gramEnd"/>
            <w:r w:rsidRPr="00887EFF">
              <w:rPr>
                <w:rFonts w:eastAsia="Book Antiqua"/>
                <w:bCs/>
                <w:sz w:val="18"/>
                <w:szCs w:val="18"/>
                <w:lang w:eastAsia="pl-PL"/>
              </w:rPr>
              <w:t xml:space="preserve"> pracy urządzeń ich naprawa oraz odpowiednie planowanie przeglądów </w:t>
            </w:r>
            <w:r w:rsidRPr="00887EFF">
              <w:rPr>
                <w:rFonts w:eastAsia="Book Antiqua"/>
                <w:bCs/>
                <w:sz w:val="18"/>
                <w:szCs w:val="18"/>
                <w:lang w:eastAsia="pl-PL"/>
              </w:rPr>
              <w:br/>
              <w:t xml:space="preserve">i remontów, </w:t>
            </w:r>
          </w:p>
          <w:p w:rsidR="00887EFF" w:rsidRPr="00887EFF" w:rsidRDefault="00887EFF" w:rsidP="002A5F0F">
            <w:pPr>
              <w:widowControl w:val="0"/>
              <w:numPr>
                <w:ilvl w:val="0"/>
                <w:numId w:val="15"/>
              </w:numPr>
              <w:spacing w:line="240" w:lineRule="auto"/>
              <w:ind w:left="211" w:hanging="218"/>
              <w:rPr>
                <w:rFonts w:eastAsia="Book Antiqua"/>
                <w:bCs/>
                <w:sz w:val="18"/>
                <w:szCs w:val="18"/>
                <w:lang w:eastAsia="pl-PL"/>
              </w:rPr>
            </w:pPr>
            <w:proofErr w:type="gramStart"/>
            <w:r w:rsidRPr="00887EFF">
              <w:rPr>
                <w:rFonts w:eastAsia="Book Antiqua"/>
                <w:bCs/>
                <w:sz w:val="18"/>
                <w:szCs w:val="18"/>
                <w:lang w:eastAsia="pl-PL"/>
              </w:rPr>
              <w:t>kontrola</w:t>
            </w:r>
            <w:proofErr w:type="gramEnd"/>
            <w:r w:rsidRPr="00887EFF">
              <w:rPr>
                <w:rFonts w:eastAsia="Book Antiqua"/>
                <w:bCs/>
                <w:sz w:val="18"/>
                <w:szCs w:val="18"/>
                <w:lang w:eastAsia="pl-PL"/>
              </w:rPr>
              <w:t xml:space="preserve"> pracy urządzeń generujących hałas i odpowiednie planowanie ich przeglądów i remontów nie dopuszczających do nieprawidłowej pracy skutkującej zwiększoną emisją hałasu, </w:t>
            </w:r>
          </w:p>
          <w:p w:rsidR="00887EFF" w:rsidRPr="00887EFF" w:rsidRDefault="00887EFF" w:rsidP="002A5F0F">
            <w:pPr>
              <w:widowControl w:val="0"/>
              <w:numPr>
                <w:ilvl w:val="0"/>
                <w:numId w:val="15"/>
              </w:numPr>
              <w:spacing w:line="240" w:lineRule="auto"/>
              <w:ind w:left="211" w:hanging="218"/>
              <w:rPr>
                <w:rFonts w:eastAsia="Book Antiqua"/>
                <w:b/>
                <w:bCs/>
                <w:sz w:val="18"/>
                <w:szCs w:val="18"/>
                <w:lang w:eastAsia="pl-PL"/>
              </w:rPr>
            </w:pPr>
            <w:proofErr w:type="gramStart"/>
            <w:r w:rsidRPr="00887EFF">
              <w:rPr>
                <w:rFonts w:eastAsia="Book Antiqua"/>
                <w:bCs/>
                <w:sz w:val="18"/>
                <w:szCs w:val="18"/>
                <w:lang w:eastAsia="pl-PL"/>
              </w:rPr>
              <w:t>prowadzenie</w:t>
            </w:r>
            <w:proofErr w:type="gramEnd"/>
            <w:r w:rsidRPr="00887EFF">
              <w:rPr>
                <w:rFonts w:eastAsia="Book Antiqua"/>
                <w:bCs/>
                <w:sz w:val="18"/>
                <w:szCs w:val="18"/>
                <w:lang w:eastAsia="pl-PL"/>
              </w:rPr>
              <w:t xml:space="preserve"> operacji technicznych i procesów technologicznych w sposób zapewniający optymalne wykorzystanie materiałów i paliw.</w:t>
            </w:r>
          </w:p>
        </w:tc>
      </w:tr>
      <w:tr w:rsidR="00887EFF" w:rsidRPr="00887EFF" w:rsidTr="00E253FB">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lastRenderedPageBreak/>
              <w:t>BAT 2</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W celu poprawy ogólnej efektywności środowiskowej zespołu urządzeń w ramach BAT należy stosować wszystkie poniższe techniki:</w:t>
            </w:r>
          </w:p>
          <w:p w:rsidR="00887EFF" w:rsidRPr="00887EFF" w:rsidRDefault="00887EFF" w:rsidP="002A5F0F">
            <w:pPr>
              <w:numPr>
                <w:ilvl w:val="0"/>
                <w:numId w:val="16"/>
              </w:numPr>
              <w:tabs>
                <w:tab w:val="left" w:pos="310"/>
              </w:tabs>
              <w:suppressAutoHyphens/>
              <w:autoSpaceDN w:val="0"/>
              <w:spacing w:line="240" w:lineRule="auto"/>
              <w:ind w:left="310" w:hanging="284"/>
              <w:textAlignment w:val="baseline"/>
              <w:rPr>
                <w:rFonts w:eastAsia="Calibri"/>
                <w:kern w:val="3"/>
                <w:sz w:val="18"/>
                <w:szCs w:val="18"/>
              </w:rPr>
            </w:pPr>
            <w:r w:rsidRPr="00887EFF">
              <w:rPr>
                <w:rFonts w:eastAsia="Calibri"/>
                <w:kern w:val="3"/>
                <w:sz w:val="18"/>
                <w:szCs w:val="18"/>
              </w:rPr>
              <w:t>Opracowanie i wdrożenie procedur charakterystyki odpadów i procedur poprzedzających ich odbiór.</w:t>
            </w:r>
          </w:p>
          <w:p w:rsidR="00887EFF" w:rsidRPr="00887EFF" w:rsidRDefault="00887EFF" w:rsidP="002A5F0F">
            <w:pPr>
              <w:numPr>
                <w:ilvl w:val="0"/>
                <w:numId w:val="16"/>
              </w:numPr>
              <w:tabs>
                <w:tab w:val="left" w:pos="310"/>
              </w:tabs>
              <w:suppressAutoHyphens/>
              <w:autoSpaceDN w:val="0"/>
              <w:spacing w:line="240" w:lineRule="auto"/>
              <w:ind w:left="310" w:hanging="284"/>
              <w:textAlignment w:val="baseline"/>
              <w:rPr>
                <w:rFonts w:eastAsia="Calibri"/>
                <w:kern w:val="3"/>
                <w:sz w:val="18"/>
                <w:szCs w:val="18"/>
              </w:rPr>
            </w:pPr>
            <w:r w:rsidRPr="00887EFF">
              <w:rPr>
                <w:rFonts w:eastAsia="Calibri"/>
                <w:kern w:val="3"/>
                <w:sz w:val="18"/>
                <w:szCs w:val="18"/>
              </w:rPr>
              <w:t>Opracowanie i wdrożenie procedur odbioru.</w:t>
            </w:r>
          </w:p>
          <w:p w:rsidR="00887EFF" w:rsidRPr="00887EFF" w:rsidRDefault="00887EFF" w:rsidP="002A5F0F">
            <w:pPr>
              <w:numPr>
                <w:ilvl w:val="0"/>
                <w:numId w:val="16"/>
              </w:numPr>
              <w:tabs>
                <w:tab w:val="left" w:pos="310"/>
              </w:tabs>
              <w:suppressAutoHyphens/>
              <w:autoSpaceDN w:val="0"/>
              <w:spacing w:line="240" w:lineRule="auto"/>
              <w:ind w:left="310" w:hanging="284"/>
              <w:textAlignment w:val="baseline"/>
              <w:rPr>
                <w:rFonts w:eastAsia="Calibri"/>
                <w:kern w:val="3"/>
                <w:sz w:val="18"/>
                <w:szCs w:val="18"/>
              </w:rPr>
            </w:pPr>
            <w:r w:rsidRPr="00887EFF">
              <w:rPr>
                <w:rFonts w:eastAsia="Calibri"/>
                <w:kern w:val="3"/>
                <w:sz w:val="18"/>
                <w:szCs w:val="18"/>
              </w:rPr>
              <w:t>Opracowanie i wdrożenie systemu śledzenia oraz wykazu odpadów.</w:t>
            </w:r>
          </w:p>
          <w:p w:rsidR="00887EFF" w:rsidRPr="00887EFF" w:rsidRDefault="00887EFF" w:rsidP="002A5F0F">
            <w:pPr>
              <w:numPr>
                <w:ilvl w:val="0"/>
                <w:numId w:val="16"/>
              </w:numPr>
              <w:tabs>
                <w:tab w:val="left" w:pos="310"/>
              </w:tabs>
              <w:suppressAutoHyphens/>
              <w:autoSpaceDN w:val="0"/>
              <w:spacing w:line="240" w:lineRule="auto"/>
              <w:ind w:left="310" w:hanging="284"/>
              <w:textAlignment w:val="baseline"/>
              <w:rPr>
                <w:rFonts w:eastAsia="Calibri"/>
                <w:kern w:val="3"/>
                <w:sz w:val="18"/>
                <w:szCs w:val="18"/>
              </w:rPr>
            </w:pPr>
            <w:r w:rsidRPr="00887EFF">
              <w:rPr>
                <w:rFonts w:eastAsia="Calibri"/>
                <w:kern w:val="3"/>
                <w:sz w:val="18"/>
                <w:szCs w:val="18"/>
              </w:rPr>
              <w:t xml:space="preserve">Opracowanie i wdrożenie systemu </w:t>
            </w:r>
            <w:proofErr w:type="gramStart"/>
            <w:r w:rsidRPr="00887EFF">
              <w:rPr>
                <w:rFonts w:eastAsia="Calibri"/>
                <w:kern w:val="3"/>
                <w:sz w:val="18"/>
                <w:szCs w:val="18"/>
              </w:rPr>
              <w:t>zarządzania jakością</w:t>
            </w:r>
            <w:proofErr w:type="gramEnd"/>
            <w:r w:rsidRPr="00887EFF">
              <w:rPr>
                <w:rFonts w:eastAsia="Calibri"/>
                <w:kern w:val="3"/>
                <w:sz w:val="18"/>
                <w:szCs w:val="18"/>
              </w:rPr>
              <w:t xml:space="preserve"> odpadów z przetworzenia.</w:t>
            </w:r>
          </w:p>
          <w:p w:rsidR="00887EFF" w:rsidRPr="00887EFF" w:rsidRDefault="00887EFF" w:rsidP="002A5F0F">
            <w:pPr>
              <w:numPr>
                <w:ilvl w:val="0"/>
                <w:numId w:val="16"/>
              </w:numPr>
              <w:tabs>
                <w:tab w:val="left" w:pos="310"/>
              </w:tabs>
              <w:suppressAutoHyphens/>
              <w:autoSpaceDN w:val="0"/>
              <w:spacing w:line="240" w:lineRule="auto"/>
              <w:ind w:left="310" w:hanging="284"/>
              <w:textAlignment w:val="baseline"/>
              <w:rPr>
                <w:rFonts w:eastAsia="Calibri"/>
                <w:kern w:val="3"/>
                <w:sz w:val="18"/>
                <w:szCs w:val="18"/>
              </w:rPr>
            </w:pPr>
            <w:r w:rsidRPr="00887EFF">
              <w:rPr>
                <w:rFonts w:eastAsia="Calibri"/>
                <w:kern w:val="3"/>
                <w:sz w:val="18"/>
                <w:szCs w:val="18"/>
              </w:rPr>
              <w:t>Zapewnienie segregacji odpadów.</w:t>
            </w:r>
          </w:p>
          <w:p w:rsidR="00887EFF" w:rsidRPr="00887EFF" w:rsidRDefault="00887EFF" w:rsidP="002A5F0F">
            <w:pPr>
              <w:numPr>
                <w:ilvl w:val="0"/>
                <w:numId w:val="16"/>
              </w:numPr>
              <w:tabs>
                <w:tab w:val="left" w:pos="310"/>
              </w:tabs>
              <w:suppressAutoHyphens/>
              <w:autoSpaceDN w:val="0"/>
              <w:spacing w:line="240" w:lineRule="auto"/>
              <w:ind w:left="310" w:hanging="284"/>
              <w:textAlignment w:val="baseline"/>
              <w:rPr>
                <w:rFonts w:eastAsia="Calibri"/>
                <w:kern w:val="3"/>
                <w:sz w:val="18"/>
                <w:szCs w:val="18"/>
              </w:rPr>
            </w:pPr>
            <w:r w:rsidRPr="00887EFF">
              <w:rPr>
                <w:rFonts w:eastAsia="Calibri"/>
                <w:kern w:val="3"/>
                <w:sz w:val="18"/>
                <w:szCs w:val="18"/>
              </w:rPr>
              <w:t>Zapewnienie zgodności odpadów przed zmieszaniem lub sporządzeniem mieszanki odpadów.</w:t>
            </w:r>
          </w:p>
          <w:p w:rsidR="00887EFF" w:rsidRPr="00887EFF" w:rsidRDefault="00887EFF" w:rsidP="002A5F0F">
            <w:pPr>
              <w:numPr>
                <w:ilvl w:val="0"/>
                <w:numId w:val="16"/>
              </w:numPr>
              <w:tabs>
                <w:tab w:val="left" w:pos="310"/>
              </w:tabs>
              <w:suppressAutoHyphens/>
              <w:autoSpaceDN w:val="0"/>
              <w:spacing w:line="240" w:lineRule="auto"/>
              <w:ind w:left="310" w:hanging="284"/>
              <w:textAlignment w:val="baseline"/>
              <w:rPr>
                <w:rFonts w:eastAsia="Calibri"/>
                <w:kern w:val="3"/>
                <w:sz w:val="18"/>
                <w:szCs w:val="18"/>
              </w:rPr>
            </w:pPr>
            <w:r w:rsidRPr="00887EFF">
              <w:rPr>
                <w:rFonts w:eastAsia="Calibri"/>
                <w:kern w:val="3"/>
                <w:sz w:val="18"/>
                <w:szCs w:val="18"/>
              </w:rPr>
              <w:t>Sortowanie dostarczanych odpadów stałych.</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2A5F0F">
            <w:pPr>
              <w:numPr>
                <w:ilvl w:val="1"/>
                <w:numId w:val="8"/>
              </w:numPr>
              <w:tabs>
                <w:tab w:val="left" w:pos="211"/>
              </w:tabs>
              <w:suppressAutoHyphens/>
              <w:autoSpaceDN w:val="0"/>
              <w:spacing w:line="240" w:lineRule="auto"/>
              <w:ind w:left="211" w:hanging="209"/>
              <w:textAlignment w:val="baseline"/>
              <w:rPr>
                <w:rFonts w:eastAsia="Times New Roman"/>
                <w:color w:val="FF0000"/>
                <w:sz w:val="18"/>
                <w:szCs w:val="18"/>
                <w:lang w:eastAsia="pl-PL"/>
              </w:rPr>
            </w:pPr>
            <w:r w:rsidRPr="00887EFF">
              <w:rPr>
                <w:rFonts w:eastAsia="Times New Roman"/>
                <w:sz w:val="18"/>
                <w:szCs w:val="18"/>
                <w:lang w:eastAsia="pl-PL"/>
              </w:rPr>
              <w:t xml:space="preserve">Procedury mają na celu zapewnienie technicznej przydatności czynności przetwarzania odpadów </w:t>
            </w:r>
            <w:r w:rsidRPr="00887EFF">
              <w:rPr>
                <w:rFonts w:eastAsia="Times New Roman"/>
                <w:sz w:val="18"/>
                <w:szCs w:val="18"/>
                <w:lang w:eastAsia="pl-PL"/>
              </w:rPr>
              <w:br/>
              <w:t xml:space="preserve">w przypadku poszczególnych odpadów przed ich przybyciem do zakładu. Obejmują one procedury gromadzenia informacji o odpadach dostarczonych do przetworzenia, kontrolę rodzaju przywiezionych odpadów oraz ważenie pojazdu </w:t>
            </w:r>
            <w:r w:rsidR="00B40A43">
              <w:rPr>
                <w:rFonts w:eastAsia="Times New Roman"/>
                <w:sz w:val="18"/>
                <w:szCs w:val="18"/>
                <w:lang w:eastAsia="pl-PL"/>
              </w:rPr>
              <w:br/>
            </w:r>
            <w:r w:rsidRPr="00887EFF">
              <w:rPr>
                <w:rFonts w:eastAsia="Times New Roman"/>
                <w:sz w:val="18"/>
                <w:szCs w:val="18"/>
                <w:lang w:eastAsia="pl-PL"/>
              </w:rPr>
              <w:t>z odpadami.</w:t>
            </w:r>
            <w:r w:rsidRPr="00887EFF">
              <w:rPr>
                <w:rFonts w:eastAsia="Times New Roman"/>
                <w:color w:val="FF0000"/>
                <w:sz w:val="18"/>
                <w:szCs w:val="18"/>
                <w:lang w:eastAsia="pl-PL"/>
              </w:rPr>
              <w:t xml:space="preserve"> </w:t>
            </w:r>
            <w:r w:rsidRPr="00887EFF">
              <w:rPr>
                <w:rFonts w:eastAsia="Times New Roman"/>
                <w:color w:val="FF0000"/>
                <w:sz w:val="18"/>
                <w:szCs w:val="18"/>
                <w:lang w:eastAsia="pl-PL"/>
              </w:rPr>
              <w:br/>
            </w:r>
            <w:r w:rsidRPr="00887EFF">
              <w:rPr>
                <w:rFonts w:eastAsia="Times New Roman"/>
                <w:sz w:val="18"/>
                <w:szCs w:val="18"/>
                <w:lang w:eastAsia="pl-PL"/>
              </w:rPr>
              <w:t>W miejscu rozładunku odpadów następuje kolejna kontrola przywiezionych odpadów w celu oceny ich przydatności do procesu. Procedury poprzedzające odbiór odpadów są oparte na bezpieczeństwie pracy i analizie skutków dla środowiska, a także informacji dostarczonych przez poprzedniego posiadacza odpadów.</w:t>
            </w:r>
          </w:p>
          <w:p w:rsidR="00887EFF" w:rsidRPr="00887EFF" w:rsidRDefault="00887EFF" w:rsidP="002A5F0F">
            <w:pPr>
              <w:numPr>
                <w:ilvl w:val="1"/>
                <w:numId w:val="8"/>
              </w:numPr>
              <w:tabs>
                <w:tab w:val="left" w:pos="211"/>
              </w:tabs>
              <w:suppressAutoHyphens/>
              <w:autoSpaceDN w:val="0"/>
              <w:spacing w:line="240" w:lineRule="auto"/>
              <w:ind w:left="211" w:hanging="209"/>
              <w:textAlignment w:val="baseline"/>
              <w:rPr>
                <w:rFonts w:eastAsia="Times New Roman"/>
                <w:sz w:val="18"/>
                <w:szCs w:val="18"/>
                <w:lang w:eastAsia="pl-PL"/>
              </w:rPr>
            </w:pPr>
            <w:r w:rsidRPr="00887EFF">
              <w:rPr>
                <w:rFonts w:eastAsia="Times New Roman"/>
                <w:sz w:val="18"/>
                <w:szCs w:val="18"/>
                <w:lang w:eastAsia="pl-PL"/>
              </w:rPr>
              <w:t xml:space="preserve">Procedury odbioru mają na celu potwierdzenie charakterystyki odpadów określonej na etapie poprzedzającym odbiór. Procedury te umożliwiają określenie elementów, które należy zweryfikować przy przybyciu odpadów na teren zakładu, a także kryteria odbioru i odmowy odbioru odpadów. Wszystkie dostawy są kontrolowane pod względem zgodności deklarowanego rodzaju odpadu oraz masy. Odpady przyjeżdżające na teren zakładu poddawane są kontroli jeszcze przed rozładowaniem, na naczepie samochodu pod kątem zgodności z danymi zawartymi na karcie przekazania odpadów – odpady niespełniające wymagań są zawracane do nadawcy. W przypadku zgodności odpady wyładowywane są w wyznaczonych miejscach magazynowych na </w:t>
            </w:r>
            <w:r w:rsidRPr="00887EFF">
              <w:rPr>
                <w:rFonts w:eastAsia="Times New Roman"/>
                <w:sz w:val="18"/>
                <w:szCs w:val="18"/>
                <w:lang w:eastAsia="pl-PL"/>
              </w:rPr>
              <w:lastRenderedPageBreak/>
              <w:t xml:space="preserve">terenie Zakładu. Każda ilość odpadów jest ewidencjonowana pod względem </w:t>
            </w:r>
            <w:proofErr w:type="gramStart"/>
            <w:r w:rsidRPr="00887EFF">
              <w:rPr>
                <w:rFonts w:eastAsia="Times New Roman"/>
                <w:sz w:val="18"/>
                <w:szCs w:val="18"/>
                <w:lang w:eastAsia="pl-PL"/>
              </w:rPr>
              <w:t>ich jakości</w:t>
            </w:r>
            <w:proofErr w:type="gramEnd"/>
            <w:r w:rsidRPr="00887EFF">
              <w:rPr>
                <w:rFonts w:eastAsia="Times New Roman"/>
                <w:sz w:val="18"/>
                <w:szCs w:val="18"/>
                <w:lang w:eastAsia="pl-PL"/>
              </w:rPr>
              <w:t xml:space="preserve"> </w:t>
            </w:r>
            <w:r w:rsidRPr="00887EFF">
              <w:rPr>
                <w:rFonts w:eastAsia="Times New Roman"/>
                <w:sz w:val="18"/>
                <w:szCs w:val="18"/>
                <w:lang w:eastAsia="pl-PL"/>
              </w:rPr>
              <w:br/>
              <w:t>i ilości.</w:t>
            </w:r>
          </w:p>
          <w:p w:rsidR="00887EFF" w:rsidRPr="00887EFF" w:rsidRDefault="00887EFF" w:rsidP="002A5F0F">
            <w:pPr>
              <w:numPr>
                <w:ilvl w:val="1"/>
                <w:numId w:val="8"/>
              </w:numPr>
              <w:tabs>
                <w:tab w:val="left" w:pos="211"/>
              </w:tabs>
              <w:suppressAutoHyphens/>
              <w:autoSpaceDN w:val="0"/>
              <w:spacing w:line="240" w:lineRule="auto"/>
              <w:ind w:left="211" w:hanging="211"/>
              <w:contextualSpacing/>
              <w:textAlignment w:val="baseline"/>
              <w:rPr>
                <w:rFonts w:eastAsia="Times New Roman"/>
                <w:sz w:val="18"/>
                <w:szCs w:val="18"/>
                <w:lang w:eastAsia="pl-PL"/>
              </w:rPr>
            </w:pPr>
            <w:r w:rsidRPr="00887EFF">
              <w:rPr>
                <w:rFonts w:eastAsia="Times New Roman"/>
                <w:sz w:val="18"/>
                <w:szCs w:val="18"/>
                <w:lang w:eastAsia="pl-PL"/>
              </w:rPr>
              <w:t xml:space="preserve">Wszystkie odpady przywożone, jak i wywożone </w:t>
            </w:r>
            <w:r w:rsidRPr="00887EFF">
              <w:rPr>
                <w:rFonts w:eastAsia="Times New Roman"/>
                <w:sz w:val="18"/>
                <w:szCs w:val="18"/>
                <w:lang w:eastAsia="pl-PL"/>
              </w:rPr>
              <w:br/>
              <w:t>z terenu Zakładu, są rejestrowane w sposób umożliwiający identyfikację każdego transportu. Rodzaje i ilości dostarczanych na teren zakładu odpadów oraz odbieranych z zakładu odpadów są na bieżąco odnotowywane przez personel kierowniczy w książce prowadzenia instalacji.</w:t>
            </w:r>
          </w:p>
          <w:p w:rsidR="00887EFF" w:rsidRPr="00887EFF" w:rsidRDefault="00887EFF" w:rsidP="002A5F0F">
            <w:pPr>
              <w:numPr>
                <w:ilvl w:val="1"/>
                <w:numId w:val="8"/>
              </w:numPr>
              <w:tabs>
                <w:tab w:val="left" w:pos="211"/>
              </w:tabs>
              <w:suppressAutoHyphens/>
              <w:autoSpaceDN w:val="0"/>
              <w:spacing w:line="240" w:lineRule="auto"/>
              <w:ind w:left="211" w:hanging="211"/>
              <w:textAlignment w:val="baseline"/>
              <w:rPr>
                <w:rFonts w:eastAsia="Times New Roman"/>
                <w:color w:val="FF0000"/>
                <w:sz w:val="18"/>
                <w:szCs w:val="18"/>
                <w:lang w:eastAsia="pl-PL"/>
              </w:rPr>
            </w:pPr>
            <w:r w:rsidRPr="00887EFF">
              <w:rPr>
                <w:rFonts w:eastAsia="Times New Roman"/>
                <w:sz w:val="18"/>
                <w:szCs w:val="18"/>
                <w:lang w:eastAsia="pl-PL"/>
              </w:rPr>
              <w:t xml:space="preserve">Proces przetwarzania odpadów w celu wyprodukowania paliwa alternatywnego jest ściśle kontrolowany. Gotowe paliwo alternatywne jest odpadem stałym, jednorodnym homogenicznie </w:t>
            </w:r>
            <w:r w:rsidRPr="00887EFF">
              <w:rPr>
                <w:rFonts w:eastAsia="Times New Roman"/>
                <w:sz w:val="18"/>
                <w:szCs w:val="18"/>
                <w:lang w:eastAsia="pl-PL"/>
              </w:rPr>
              <w:br/>
              <w:t xml:space="preserve">o parametrach określanych przez odbiorcę </w:t>
            </w:r>
            <w:r w:rsidR="00B40A43">
              <w:rPr>
                <w:rFonts w:eastAsia="Times New Roman"/>
                <w:sz w:val="18"/>
                <w:szCs w:val="18"/>
                <w:lang w:eastAsia="pl-PL"/>
              </w:rPr>
              <w:br/>
            </w:r>
            <w:r w:rsidRPr="00887EFF">
              <w:rPr>
                <w:rFonts w:eastAsia="Times New Roman"/>
                <w:sz w:val="18"/>
                <w:szCs w:val="18"/>
                <w:lang w:eastAsia="pl-PL"/>
              </w:rPr>
              <w:t xml:space="preserve">o frakcji do 10 mm (opcjonalnie do 20 mm). </w:t>
            </w:r>
            <w:r w:rsidRPr="00887EFF">
              <w:rPr>
                <w:rFonts w:eastAsia="Times New Roman"/>
                <w:color w:val="FF0000"/>
                <w:sz w:val="18"/>
                <w:szCs w:val="18"/>
                <w:lang w:eastAsia="pl-PL"/>
              </w:rPr>
              <w:t xml:space="preserve"> </w:t>
            </w:r>
          </w:p>
          <w:p w:rsidR="00887EFF" w:rsidRPr="00887EFF" w:rsidRDefault="00887EFF" w:rsidP="002A5F0F">
            <w:pPr>
              <w:numPr>
                <w:ilvl w:val="1"/>
                <w:numId w:val="8"/>
              </w:numPr>
              <w:suppressAutoHyphens/>
              <w:autoSpaceDN w:val="0"/>
              <w:spacing w:line="240" w:lineRule="auto"/>
              <w:ind w:left="211" w:hanging="211"/>
              <w:textAlignment w:val="baseline"/>
              <w:rPr>
                <w:rFonts w:eastAsia="Times New Roman"/>
                <w:sz w:val="18"/>
                <w:szCs w:val="18"/>
                <w:lang w:eastAsia="pl-PL"/>
              </w:rPr>
            </w:pPr>
            <w:r w:rsidRPr="00887EFF">
              <w:rPr>
                <w:rFonts w:eastAsia="Times New Roman"/>
                <w:sz w:val="18"/>
                <w:szCs w:val="18"/>
                <w:lang w:eastAsia="pl-PL"/>
              </w:rPr>
              <w:t xml:space="preserve">Odpady znajdujące się na terenie Zakładu są trzymane oddzielnie w zależności od ich właściwości w wyznaczonych na ten cel miejscach, aby umożliwić łatwiejsze i bezpieczniejsze dla środowiska magazynowanie </w:t>
            </w:r>
            <w:r w:rsidR="00B40A43">
              <w:rPr>
                <w:rFonts w:eastAsia="Times New Roman"/>
                <w:sz w:val="18"/>
                <w:szCs w:val="18"/>
                <w:lang w:eastAsia="pl-PL"/>
              </w:rPr>
              <w:br/>
            </w:r>
            <w:r w:rsidRPr="00887EFF">
              <w:rPr>
                <w:rFonts w:eastAsia="Times New Roman"/>
                <w:sz w:val="18"/>
                <w:szCs w:val="18"/>
                <w:lang w:eastAsia="pl-PL"/>
              </w:rPr>
              <w:t>i przetwarzanie. Segregacja odpadów polega na fizycznym oddzieleniu odpadów oraz na procedurach umożliwiających określenie czasu i miejsca przechowywania odpadów.</w:t>
            </w:r>
          </w:p>
          <w:p w:rsidR="00887EFF" w:rsidRPr="00887EFF" w:rsidRDefault="00887EFF" w:rsidP="002A5F0F">
            <w:pPr>
              <w:numPr>
                <w:ilvl w:val="1"/>
                <w:numId w:val="8"/>
              </w:numPr>
              <w:suppressAutoHyphens/>
              <w:autoSpaceDN w:val="0"/>
              <w:spacing w:line="240" w:lineRule="auto"/>
              <w:ind w:left="211" w:hanging="211"/>
              <w:textAlignment w:val="baseline"/>
              <w:rPr>
                <w:rFonts w:eastAsia="Times New Roman"/>
                <w:sz w:val="18"/>
                <w:szCs w:val="18"/>
                <w:lang w:eastAsia="pl-PL"/>
              </w:rPr>
            </w:pPr>
            <w:r w:rsidRPr="00887EFF">
              <w:rPr>
                <w:rFonts w:eastAsia="Times New Roman"/>
                <w:sz w:val="18"/>
                <w:szCs w:val="18"/>
                <w:lang w:eastAsia="pl-PL"/>
              </w:rPr>
              <w:t xml:space="preserve">Mieszanie odpadów nie zostało uwzględnione </w:t>
            </w:r>
            <w:r w:rsidRPr="00887EFF">
              <w:rPr>
                <w:rFonts w:eastAsia="Times New Roman"/>
                <w:sz w:val="18"/>
                <w:szCs w:val="18"/>
                <w:lang w:eastAsia="pl-PL"/>
              </w:rPr>
              <w:br/>
              <w:t>w procesie technologicznym przetwarzania odpadów na paliwo alternatywne.</w:t>
            </w:r>
          </w:p>
          <w:p w:rsidR="00887EFF" w:rsidRPr="00887EFF" w:rsidRDefault="00887EFF" w:rsidP="002A5F0F">
            <w:pPr>
              <w:numPr>
                <w:ilvl w:val="1"/>
                <w:numId w:val="8"/>
              </w:numPr>
              <w:tabs>
                <w:tab w:val="left" w:pos="211"/>
              </w:tabs>
              <w:suppressAutoHyphens/>
              <w:autoSpaceDN w:val="0"/>
              <w:spacing w:line="240" w:lineRule="auto"/>
              <w:ind w:left="211" w:hanging="211"/>
              <w:textAlignment w:val="baseline"/>
              <w:rPr>
                <w:rFonts w:eastAsia="Calibri"/>
                <w:kern w:val="3"/>
                <w:sz w:val="18"/>
                <w:szCs w:val="18"/>
              </w:rPr>
            </w:pPr>
            <w:r w:rsidRPr="00887EFF">
              <w:rPr>
                <w:rFonts w:eastAsia="Times New Roman"/>
                <w:kern w:val="3"/>
                <w:sz w:val="18"/>
                <w:szCs w:val="18"/>
                <w:lang w:eastAsia="pl-PL"/>
              </w:rPr>
              <w:t xml:space="preserve">Technologia produkcji paliwa alternatywnego oparta jest o procesy: doczyszczania, frakcjonowania, separowania, rozdrabniania </w:t>
            </w:r>
            <w:r w:rsidRPr="00887EFF">
              <w:rPr>
                <w:rFonts w:eastAsia="Times New Roman"/>
                <w:kern w:val="3"/>
                <w:sz w:val="18"/>
                <w:szCs w:val="18"/>
                <w:lang w:eastAsia="pl-PL"/>
              </w:rPr>
              <w:br/>
              <w:t xml:space="preserve">i mielenia. Sortowanie dostarczanych odpadów stałych ma na celu zapobieganie przedostawaniu się niepożądanego materiału do kolejnych procesów przetwarzania odpadów. </w:t>
            </w:r>
            <w:r w:rsidRPr="00887EFF">
              <w:rPr>
                <w:rFonts w:eastAsia="Calibri"/>
                <w:kern w:val="3"/>
                <w:sz w:val="18"/>
                <w:szCs w:val="18"/>
              </w:rPr>
              <w:t>Odpady stałe dostarczane do Zakładu poddawane są procesom sortowania na linii technologicznej tj. w kabinie sortowniczej oraz przy pomocy separatorów magnetycznych służących do odseparowania metali ze strumienia odpadów kierowanego do rozdrabniarek.</w:t>
            </w:r>
          </w:p>
        </w:tc>
      </w:tr>
      <w:tr w:rsidR="00887EFF" w:rsidRPr="00887EFF" w:rsidTr="00E253FB">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lastRenderedPageBreak/>
              <w:t>BAT 3</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2A5F0F">
            <w:pPr>
              <w:tabs>
                <w:tab w:val="left" w:pos="922"/>
              </w:tabs>
              <w:suppressAutoHyphens/>
              <w:autoSpaceDN w:val="0"/>
              <w:spacing w:line="276" w:lineRule="auto"/>
              <w:textAlignment w:val="baseline"/>
              <w:rPr>
                <w:rFonts w:eastAsia="Calibri"/>
                <w:kern w:val="3"/>
                <w:sz w:val="18"/>
                <w:szCs w:val="18"/>
              </w:rPr>
            </w:pPr>
            <w:r w:rsidRPr="00887EFF">
              <w:rPr>
                <w:rFonts w:eastAsia="Calibri"/>
                <w:kern w:val="3"/>
                <w:sz w:val="18"/>
                <w:szCs w:val="18"/>
              </w:rPr>
              <w:t xml:space="preserve">W celu łatwiejszego ograniczenia emisji do wody </w:t>
            </w:r>
            <w:r w:rsidRPr="00887EFF">
              <w:rPr>
                <w:rFonts w:eastAsia="Calibri"/>
                <w:kern w:val="3"/>
                <w:sz w:val="18"/>
                <w:szCs w:val="18"/>
              </w:rPr>
              <w:br/>
              <w:t xml:space="preserve">i powietrza w ramach BAT należy ustanowić i prowadzić wykaz strumieni ścieków i gazów </w:t>
            </w:r>
            <w:proofErr w:type="gramStart"/>
            <w:r w:rsidRPr="00887EFF">
              <w:rPr>
                <w:rFonts w:eastAsia="Calibri"/>
                <w:kern w:val="3"/>
                <w:sz w:val="18"/>
                <w:szCs w:val="18"/>
              </w:rPr>
              <w:t>odlotowych</w:t>
            </w:r>
            <w:proofErr w:type="gramEnd"/>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Nie dotyczy. W instalacji IED nie powstają ścieki przemysłowe. </w:t>
            </w:r>
          </w:p>
          <w:p w:rsidR="00B40A43" w:rsidRPr="00887EFF" w:rsidRDefault="00887EFF" w:rsidP="002A5F0F">
            <w:pPr>
              <w:tabs>
                <w:tab w:val="left" w:pos="922"/>
              </w:tabs>
              <w:suppressAutoHyphens/>
              <w:autoSpaceDN w:val="0"/>
              <w:spacing w:line="240" w:lineRule="auto"/>
              <w:textAlignment w:val="baseline"/>
              <w:rPr>
                <w:rFonts w:eastAsia="Calibri"/>
                <w:color w:val="0070C0"/>
                <w:kern w:val="3"/>
                <w:sz w:val="18"/>
                <w:szCs w:val="18"/>
              </w:rPr>
            </w:pPr>
            <w:r w:rsidRPr="009B6286">
              <w:rPr>
                <w:rFonts w:eastAsia="Calibri"/>
                <w:kern w:val="3"/>
                <w:sz w:val="18"/>
                <w:szCs w:val="18"/>
              </w:rPr>
              <w:t xml:space="preserve">W strumieniach gazów </w:t>
            </w:r>
            <w:proofErr w:type="gramStart"/>
            <w:r w:rsidRPr="009B6286">
              <w:rPr>
                <w:rFonts w:eastAsia="Calibri"/>
                <w:kern w:val="3"/>
                <w:sz w:val="18"/>
                <w:szCs w:val="18"/>
              </w:rPr>
              <w:t>odlotowych</w:t>
            </w:r>
            <w:proofErr w:type="gramEnd"/>
            <w:r w:rsidRPr="009B6286">
              <w:rPr>
                <w:rFonts w:eastAsia="Calibri"/>
                <w:kern w:val="3"/>
                <w:sz w:val="18"/>
                <w:szCs w:val="18"/>
              </w:rPr>
              <w:t xml:space="preserve"> zidentyfikowany został wyłącznie pył. </w:t>
            </w:r>
          </w:p>
        </w:tc>
      </w:tr>
      <w:tr w:rsidR="00887EFF" w:rsidRPr="00887EFF" w:rsidTr="00E253FB">
        <w:trPr>
          <w:trHeight w:val="53"/>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4</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2A5F0F">
            <w:pPr>
              <w:tabs>
                <w:tab w:val="left" w:pos="922"/>
              </w:tabs>
              <w:suppressAutoHyphens/>
              <w:autoSpaceDN w:val="0"/>
              <w:spacing w:line="276" w:lineRule="auto"/>
              <w:textAlignment w:val="baseline"/>
              <w:rPr>
                <w:rFonts w:eastAsia="Calibri"/>
                <w:kern w:val="3"/>
                <w:sz w:val="18"/>
                <w:szCs w:val="18"/>
              </w:rPr>
            </w:pPr>
            <w:r w:rsidRPr="00887EFF">
              <w:rPr>
                <w:rFonts w:eastAsia="Calibri"/>
                <w:kern w:val="3"/>
                <w:sz w:val="18"/>
                <w:szCs w:val="18"/>
              </w:rPr>
              <w:t xml:space="preserve">Aby ograniczyć ryzyko środowiskowe związane </w:t>
            </w:r>
            <w:r w:rsidRPr="00887EFF">
              <w:rPr>
                <w:rFonts w:eastAsia="Calibri"/>
                <w:kern w:val="3"/>
                <w:sz w:val="18"/>
                <w:szCs w:val="18"/>
              </w:rPr>
              <w:br/>
              <w:t xml:space="preserve">z magazynowaniem odpadów, w ramach BAT należy stosować wszystkie poniższe </w:t>
            </w:r>
            <w:proofErr w:type="gramStart"/>
            <w:r w:rsidRPr="00887EFF">
              <w:rPr>
                <w:rFonts w:eastAsia="Calibri"/>
                <w:kern w:val="3"/>
                <w:sz w:val="18"/>
                <w:szCs w:val="18"/>
              </w:rPr>
              <w:t>techniki :</w:t>
            </w:r>
            <w:proofErr w:type="gramEnd"/>
          </w:p>
          <w:p w:rsidR="00887EFF" w:rsidRPr="00887EFF" w:rsidRDefault="00887EFF" w:rsidP="002A5F0F">
            <w:pPr>
              <w:numPr>
                <w:ilvl w:val="0"/>
                <w:numId w:val="17"/>
              </w:numPr>
              <w:tabs>
                <w:tab w:val="left" w:pos="168"/>
              </w:tabs>
              <w:suppressAutoHyphens/>
              <w:autoSpaceDN w:val="0"/>
              <w:spacing w:line="276" w:lineRule="auto"/>
              <w:ind w:left="168" w:hanging="168"/>
              <w:textAlignment w:val="baseline"/>
              <w:rPr>
                <w:rFonts w:eastAsia="Calibri"/>
                <w:kern w:val="3"/>
                <w:sz w:val="18"/>
                <w:szCs w:val="18"/>
              </w:rPr>
            </w:pPr>
            <w:r w:rsidRPr="00887EFF">
              <w:rPr>
                <w:rFonts w:eastAsia="Calibri"/>
                <w:kern w:val="3"/>
                <w:sz w:val="18"/>
                <w:szCs w:val="18"/>
              </w:rPr>
              <w:t>Zoptymalizowane miejsce magazynowania</w:t>
            </w:r>
          </w:p>
          <w:p w:rsidR="00887EFF" w:rsidRPr="00887EFF" w:rsidRDefault="00887EFF" w:rsidP="002A5F0F">
            <w:pPr>
              <w:numPr>
                <w:ilvl w:val="0"/>
                <w:numId w:val="17"/>
              </w:numPr>
              <w:tabs>
                <w:tab w:val="left" w:pos="168"/>
              </w:tabs>
              <w:suppressAutoHyphens/>
              <w:autoSpaceDN w:val="0"/>
              <w:spacing w:line="276" w:lineRule="auto"/>
              <w:ind w:left="168" w:hanging="168"/>
              <w:textAlignment w:val="baseline"/>
              <w:rPr>
                <w:rFonts w:eastAsia="Calibri"/>
                <w:kern w:val="3"/>
                <w:sz w:val="18"/>
                <w:szCs w:val="18"/>
              </w:rPr>
            </w:pPr>
            <w:r w:rsidRPr="00887EFF">
              <w:rPr>
                <w:rFonts w:eastAsia="Calibri"/>
                <w:kern w:val="3"/>
                <w:sz w:val="18"/>
                <w:szCs w:val="18"/>
              </w:rPr>
              <w:t>Odpowiednia pojemność magazynowania</w:t>
            </w:r>
          </w:p>
          <w:p w:rsidR="00887EFF" w:rsidRPr="00887EFF" w:rsidRDefault="00887EFF" w:rsidP="002A5F0F">
            <w:pPr>
              <w:numPr>
                <w:ilvl w:val="0"/>
                <w:numId w:val="17"/>
              </w:numPr>
              <w:tabs>
                <w:tab w:val="left" w:pos="168"/>
              </w:tabs>
              <w:suppressAutoHyphens/>
              <w:autoSpaceDN w:val="0"/>
              <w:spacing w:line="276" w:lineRule="auto"/>
              <w:ind w:left="168" w:hanging="168"/>
              <w:textAlignment w:val="baseline"/>
              <w:rPr>
                <w:rFonts w:eastAsia="Calibri"/>
                <w:kern w:val="3"/>
                <w:sz w:val="18"/>
                <w:szCs w:val="18"/>
              </w:rPr>
            </w:pPr>
            <w:r w:rsidRPr="00887EFF">
              <w:rPr>
                <w:rFonts w:eastAsia="Calibri"/>
                <w:kern w:val="3"/>
                <w:sz w:val="18"/>
                <w:szCs w:val="18"/>
              </w:rPr>
              <w:t>Bezpieczna obsługa miejsca magazynowania</w:t>
            </w:r>
          </w:p>
          <w:p w:rsidR="00887EFF" w:rsidRPr="00887EFF" w:rsidRDefault="00887EFF" w:rsidP="002A5F0F">
            <w:pPr>
              <w:numPr>
                <w:ilvl w:val="0"/>
                <w:numId w:val="17"/>
              </w:numPr>
              <w:tabs>
                <w:tab w:val="left" w:pos="168"/>
              </w:tabs>
              <w:suppressAutoHyphens/>
              <w:autoSpaceDN w:val="0"/>
              <w:spacing w:line="276" w:lineRule="auto"/>
              <w:ind w:left="168" w:hanging="168"/>
              <w:textAlignment w:val="baseline"/>
              <w:rPr>
                <w:rFonts w:eastAsia="Calibri"/>
                <w:kern w:val="3"/>
                <w:sz w:val="18"/>
                <w:szCs w:val="18"/>
              </w:rPr>
            </w:pPr>
            <w:r w:rsidRPr="00887EFF">
              <w:rPr>
                <w:rFonts w:eastAsia="Calibri"/>
                <w:kern w:val="3"/>
                <w:sz w:val="18"/>
                <w:szCs w:val="18"/>
              </w:rPr>
              <w:t>Wydzielony obszar do magazynowania i postępowania z opakowanymi odpadami niebezpiecznymi</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2A5F0F">
            <w:pPr>
              <w:numPr>
                <w:ilvl w:val="4"/>
                <w:numId w:val="8"/>
              </w:numPr>
              <w:suppressAutoHyphens/>
              <w:autoSpaceDN w:val="0"/>
              <w:spacing w:line="240" w:lineRule="auto"/>
              <w:ind w:left="211" w:hanging="209"/>
              <w:textAlignment w:val="baseline"/>
              <w:rPr>
                <w:rFonts w:eastAsia="Times New Roman"/>
                <w:sz w:val="18"/>
                <w:szCs w:val="18"/>
                <w:lang w:eastAsia="pl-PL"/>
              </w:rPr>
            </w:pPr>
            <w:r w:rsidRPr="00887EFF">
              <w:rPr>
                <w:rFonts w:eastAsia="Times New Roman"/>
                <w:sz w:val="18"/>
                <w:szCs w:val="18"/>
                <w:lang w:eastAsia="pl-PL"/>
              </w:rPr>
              <w:t xml:space="preserve">Miejsca magazynowania odpadów są zoptymalizowane. </w:t>
            </w:r>
          </w:p>
          <w:p w:rsidR="00887EFF" w:rsidRPr="00887EFF" w:rsidRDefault="00887EFF" w:rsidP="002A5F0F">
            <w:pPr>
              <w:tabs>
                <w:tab w:val="left" w:pos="1642"/>
              </w:tabs>
              <w:spacing w:line="240" w:lineRule="auto"/>
              <w:ind w:left="211"/>
              <w:contextualSpacing/>
              <w:rPr>
                <w:rFonts w:eastAsia="Times New Roman"/>
                <w:sz w:val="18"/>
                <w:szCs w:val="18"/>
                <w:lang w:eastAsia="pl-PL"/>
              </w:rPr>
            </w:pPr>
            <w:r w:rsidRPr="00887EFF">
              <w:rPr>
                <w:rFonts w:eastAsia="Times New Roman"/>
                <w:sz w:val="18"/>
                <w:szCs w:val="18"/>
                <w:lang w:eastAsia="pl-PL"/>
              </w:rPr>
              <w:t xml:space="preserve">Miejsca magazynowania odpadów zostały wyznaczone w taki </w:t>
            </w:r>
            <w:proofErr w:type="gramStart"/>
            <w:r w:rsidRPr="00887EFF">
              <w:rPr>
                <w:rFonts w:eastAsia="Times New Roman"/>
                <w:sz w:val="18"/>
                <w:szCs w:val="18"/>
                <w:lang w:eastAsia="pl-PL"/>
              </w:rPr>
              <w:t>sposób aby</w:t>
            </w:r>
            <w:proofErr w:type="gramEnd"/>
            <w:r w:rsidRPr="00887EFF">
              <w:rPr>
                <w:rFonts w:eastAsia="Times New Roman"/>
                <w:sz w:val="18"/>
                <w:szCs w:val="18"/>
                <w:lang w:eastAsia="pl-PL"/>
              </w:rPr>
              <w:t xml:space="preserve"> ograniczyć ich transport do instalacji do niezbędnego minimum (miejsca magazynowania wyznaczone są w pobliżu instalacji do przetwarzania).</w:t>
            </w:r>
          </w:p>
          <w:p w:rsidR="00887EFF" w:rsidRPr="00887EFF" w:rsidRDefault="00632F1F" w:rsidP="00632F1F">
            <w:pPr>
              <w:tabs>
                <w:tab w:val="left" w:pos="1642"/>
              </w:tabs>
              <w:spacing w:line="240" w:lineRule="auto"/>
              <w:ind w:left="214" w:hanging="214"/>
              <w:contextualSpacing/>
              <w:rPr>
                <w:rFonts w:eastAsia="Times New Roman"/>
                <w:color w:val="FF0000"/>
                <w:sz w:val="18"/>
                <w:szCs w:val="18"/>
                <w:lang w:eastAsia="pl-PL"/>
              </w:rPr>
            </w:pPr>
            <w:r>
              <w:rPr>
                <w:rFonts w:eastAsia="Times New Roman"/>
                <w:sz w:val="18"/>
                <w:szCs w:val="18"/>
                <w:lang w:eastAsia="pl-PL"/>
              </w:rPr>
              <w:t xml:space="preserve">     </w:t>
            </w:r>
            <w:r w:rsidR="00887EFF" w:rsidRPr="00887EFF">
              <w:rPr>
                <w:rFonts w:eastAsia="Times New Roman"/>
                <w:sz w:val="18"/>
                <w:szCs w:val="18"/>
                <w:lang w:eastAsia="pl-PL"/>
              </w:rPr>
              <w:t>Odpady są magazynowana tak, aby zape</w:t>
            </w:r>
            <w:r>
              <w:rPr>
                <w:rFonts w:eastAsia="Times New Roman"/>
                <w:sz w:val="18"/>
                <w:szCs w:val="18"/>
                <w:lang w:eastAsia="pl-PL"/>
              </w:rPr>
              <w:t>wnić odpowiednią rotację</w:t>
            </w:r>
            <w:r w:rsidR="00887EFF" w:rsidRPr="00887EFF">
              <w:rPr>
                <w:rFonts w:eastAsia="Times New Roman"/>
                <w:color w:val="FF0000"/>
                <w:sz w:val="18"/>
                <w:szCs w:val="18"/>
                <w:lang w:eastAsia="pl-PL"/>
              </w:rPr>
              <w:t xml:space="preserve">. </w:t>
            </w:r>
          </w:p>
          <w:p w:rsidR="00887EFF" w:rsidRPr="00887EFF" w:rsidRDefault="00887EFF" w:rsidP="002A5F0F">
            <w:pPr>
              <w:numPr>
                <w:ilvl w:val="4"/>
                <w:numId w:val="8"/>
              </w:numPr>
              <w:suppressAutoHyphens/>
              <w:autoSpaceDN w:val="0"/>
              <w:spacing w:line="240" w:lineRule="auto"/>
              <w:ind w:left="286" w:hanging="284"/>
              <w:textAlignment w:val="baseline"/>
              <w:rPr>
                <w:rFonts w:eastAsia="Times New Roman"/>
                <w:sz w:val="18"/>
                <w:szCs w:val="18"/>
                <w:lang w:eastAsia="pl-PL"/>
              </w:rPr>
            </w:pPr>
            <w:r w:rsidRPr="00887EFF">
              <w:rPr>
                <w:rFonts w:eastAsia="Times New Roman"/>
                <w:sz w:val="18"/>
                <w:szCs w:val="18"/>
                <w:lang w:eastAsia="pl-PL"/>
              </w:rPr>
              <w:t xml:space="preserve">Pojemność miejsc magazynowanych odpadów została określona. </w:t>
            </w:r>
          </w:p>
          <w:p w:rsidR="00887EFF" w:rsidRPr="00887EFF" w:rsidRDefault="00887EFF" w:rsidP="002A5F0F">
            <w:pPr>
              <w:spacing w:line="240" w:lineRule="auto"/>
              <w:ind w:left="286"/>
              <w:contextualSpacing/>
              <w:rPr>
                <w:rFonts w:eastAsia="Times New Roman"/>
                <w:color w:val="FF0000"/>
                <w:sz w:val="18"/>
                <w:szCs w:val="18"/>
                <w:lang w:eastAsia="pl-PL"/>
              </w:rPr>
            </w:pPr>
            <w:r w:rsidRPr="00887EFF">
              <w:rPr>
                <w:rFonts w:eastAsia="Times New Roman"/>
                <w:sz w:val="18"/>
                <w:szCs w:val="18"/>
                <w:lang w:eastAsia="pl-PL"/>
              </w:rPr>
              <w:t xml:space="preserve">Określono maksymalne ilości magazynowanych odpadów w danym miejscu. W operacie </w:t>
            </w:r>
            <w:r w:rsidRPr="00887EFF">
              <w:rPr>
                <w:rFonts w:eastAsia="Times New Roman"/>
                <w:sz w:val="18"/>
                <w:szCs w:val="18"/>
                <w:lang w:eastAsia="pl-PL"/>
              </w:rPr>
              <w:lastRenderedPageBreak/>
              <w:t>przeciwpożarowym określono możliwości bezpiecznego magazynowania odpadów palnych.</w:t>
            </w:r>
            <w:r w:rsidRPr="00887EFF">
              <w:rPr>
                <w:rFonts w:eastAsia="Times New Roman"/>
                <w:color w:val="FF0000"/>
                <w:sz w:val="18"/>
                <w:szCs w:val="18"/>
                <w:lang w:eastAsia="pl-PL"/>
              </w:rPr>
              <w:t xml:space="preserve"> </w:t>
            </w:r>
          </w:p>
          <w:p w:rsidR="00887EFF" w:rsidRPr="00887EFF" w:rsidRDefault="00887EFF" w:rsidP="002A5F0F">
            <w:pPr>
              <w:numPr>
                <w:ilvl w:val="4"/>
                <w:numId w:val="8"/>
              </w:numPr>
              <w:suppressAutoHyphens/>
              <w:autoSpaceDN w:val="0"/>
              <w:spacing w:line="240" w:lineRule="auto"/>
              <w:ind w:left="286" w:hanging="284"/>
              <w:textAlignment w:val="baseline"/>
              <w:rPr>
                <w:rFonts w:eastAsia="Times New Roman"/>
                <w:sz w:val="18"/>
                <w:szCs w:val="18"/>
                <w:lang w:eastAsia="pl-PL"/>
              </w:rPr>
            </w:pPr>
            <w:r w:rsidRPr="00887EFF">
              <w:rPr>
                <w:rFonts w:eastAsia="Times New Roman"/>
                <w:sz w:val="18"/>
                <w:szCs w:val="18"/>
                <w:lang w:eastAsia="pl-PL"/>
              </w:rPr>
              <w:t>Sprzęt używany do załadunku, rozładunku jest sprawny technicznie i nadzorowany oraz posiada wymagane dokumenty dopuszczające go do eksploatacji (codzienna kontrola wizualna – rano przez wyznaczonego pracownika obsługi, kwartalna kontrola przez uprawnionego konserwatora-mechanika, roczne przeglądy serwisowe wykonywane przez uprawniony personel zewnętrzny; w miarę potrzeby uprawniony personel zewnętrzny wzywany na bieżąco).</w:t>
            </w:r>
          </w:p>
          <w:p w:rsidR="00B40A43" w:rsidRPr="00B40A43" w:rsidRDefault="00887EFF" w:rsidP="002A5F0F">
            <w:pPr>
              <w:numPr>
                <w:ilvl w:val="4"/>
                <w:numId w:val="8"/>
              </w:numPr>
              <w:suppressAutoHyphens/>
              <w:autoSpaceDN w:val="0"/>
              <w:spacing w:line="240" w:lineRule="auto"/>
              <w:ind w:left="286" w:hanging="286"/>
              <w:textAlignment w:val="baseline"/>
              <w:rPr>
                <w:rFonts w:eastAsia="Times New Roman"/>
                <w:sz w:val="18"/>
                <w:szCs w:val="18"/>
                <w:lang w:eastAsia="pl-PL"/>
              </w:rPr>
            </w:pPr>
            <w:r w:rsidRPr="00887EFF">
              <w:rPr>
                <w:rFonts w:eastAsia="Times New Roman"/>
                <w:sz w:val="18"/>
                <w:szCs w:val="18"/>
                <w:lang w:eastAsia="pl-PL"/>
              </w:rPr>
              <w:t xml:space="preserve">Nie dotyczy. Odpady przewidziane do przetwarzanie nie są zaliczane do niebezpiecznych. Na terenie zakładu znajduje się magazyn odpadów niebezpiecznych (wytworzonych).  </w:t>
            </w:r>
          </w:p>
        </w:tc>
      </w:tr>
      <w:tr w:rsidR="00887EFF" w:rsidRPr="00887EFF" w:rsidTr="00E253FB">
        <w:trPr>
          <w:trHeight w:val="4664"/>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lastRenderedPageBreak/>
              <w:t>BAT 5</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887EFF">
            <w:pPr>
              <w:tabs>
                <w:tab w:val="left" w:pos="922"/>
              </w:tabs>
              <w:suppressAutoHyphens/>
              <w:autoSpaceDN w:val="0"/>
              <w:spacing w:line="276" w:lineRule="auto"/>
              <w:textAlignment w:val="baseline"/>
              <w:rPr>
                <w:rFonts w:eastAsia="Calibri"/>
                <w:kern w:val="3"/>
                <w:sz w:val="18"/>
                <w:szCs w:val="18"/>
              </w:rPr>
            </w:pPr>
            <w:r w:rsidRPr="00887EFF">
              <w:rPr>
                <w:rFonts w:eastAsia="Calibri"/>
                <w:kern w:val="3"/>
                <w:sz w:val="18"/>
                <w:szCs w:val="18"/>
              </w:rPr>
              <w:t xml:space="preserve">Aby ograniczyć ryzyko środowiskowe związane </w:t>
            </w:r>
            <w:r w:rsidRPr="00887EFF">
              <w:rPr>
                <w:rFonts w:eastAsia="Calibri"/>
                <w:kern w:val="3"/>
                <w:sz w:val="18"/>
                <w:szCs w:val="18"/>
              </w:rPr>
              <w:br/>
              <w:t>z postępowaniem i przemieszczaniem odpadów, BAT polega na opracowaniu i wdrożeniu procedur postępowania i przemieszczania.</w:t>
            </w:r>
          </w:p>
          <w:p w:rsidR="00887EFF" w:rsidRPr="00887EFF" w:rsidRDefault="00887EFF" w:rsidP="00887EFF">
            <w:pPr>
              <w:tabs>
                <w:tab w:val="left" w:pos="922"/>
              </w:tabs>
              <w:suppressAutoHyphens/>
              <w:autoSpaceDN w:val="0"/>
              <w:spacing w:line="276" w:lineRule="auto"/>
              <w:textAlignment w:val="baseline"/>
              <w:rPr>
                <w:rFonts w:eastAsia="Calibri"/>
                <w:kern w:val="3"/>
                <w:sz w:val="18"/>
                <w:szCs w:val="18"/>
              </w:rPr>
            </w:pP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Procedury postępowania i przemieszczania odpadów zostały wdrożone.</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Postępowanie z odpadami i ich przemieszczanie odbywa się za pośrednictwem kompetentnego personelu: prowadzone są szkolenia wstępne, okresowe zarówno personelu obsługującego linię sortowniczą jak i pojazdy na terenie Zakładu, prowadzony jest stały nadzór kierowniczy nad personelem. Obowiązuje procedura wstępu na teren Zakładu: interesanci po uprzedniej zgodzie personelu zarządzającego; pracownicy zgodnie z grafikiem pracy.</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Postępowanie z odpadami i ich przemieszanie </w:t>
            </w:r>
            <w:r w:rsidRPr="00887EFF">
              <w:rPr>
                <w:rFonts w:eastAsia="Calibri"/>
                <w:kern w:val="3"/>
                <w:sz w:val="18"/>
                <w:szCs w:val="18"/>
              </w:rPr>
              <w:br/>
              <w:t xml:space="preserve">z miejsc magazynowania na linię sortowniczą oraz </w:t>
            </w:r>
            <w:r w:rsidRPr="00887EFF">
              <w:rPr>
                <w:rFonts w:eastAsia="Calibri"/>
                <w:kern w:val="3"/>
                <w:sz w:val="18"/>
                <w:szCs w:val="18"/>
              </w:rPr>
              <w:br/>
              <w:t xml:space="preserve">z linii do miejsc magazynowania są każdorazowo zatwierdzane przed ich wykonaniem i weryfikowane po wykonaniu przez personel kierowniczy – </w:t>
            </w:r>
            <w:r w:rsidRPr="00887EFF">
              <w:rPr>
                <w:rFonts w:eastAsia="Calibri"/>
                <w:kern w:val="3"/>
                <w:sz w:val="18"/>
                <w:szCs w:val="18"/>
              </w:rPr>
              <w:br/>
              <w:t xml:space="preserve">w zakresie rodzaj odpadu, ilość odpadu, czasu zadania. Personel kierowniczy na bieżąco kontroluje pracę linii technologicznej oraz miejsca magazynowania odpadów. Minimum 1 raz </w:t>
            </w:r>
            <w:r w:rsidRPr="00887EFF">
              <w:rPr>
                <w:rFonts w:eastAsia="Calibri"/>
                <w:kern w:val="3"/>
                <w:sz w:val="18"/>
                <w:szCs w:val="18"/>
              </w:rPr>
              <w:br/>
              <w:t>w tygodniu następuje kontrola rodzajów i ilości magazynowanych odpadów.</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Praca na terenie Zakładu jest w sposób ciągły monitorowana wizyjnie, co daje możliwość analizowania przepływu strumienia odpadów </w:t>
            </w:r>
            <w:r w:rsidRPr="00887EFF">
              <w:rPr>
                <w:rFonts w:eastAsia="Calibri"/>
                <w:kern w:val="3"/>
                <w:sz w:val="18"/>
                <w:szCs w:val="18"/>
              </w:rPr>
              <w:br/>
              <w:t xml:space="preserve">w zakładzie, a także natychmiastowej reakcji </w:t>
            </w:r>
            <w:r w:rsidRPr="00887EFF">
              <w:rPr>
                <w:rFonts w:eastAsia="Calibri"/>
                <w:kern w:val="3"/>
                <w:sz w:val="18"/>
                <w:szCs w:val="18"/>
              </w:rPr>
              <w:br/>
              <w:t xml:space="preserve">w przypadku wystąpienia ewentualnych wypadków </w:t>
            </w:r>
            <w:r w:rsidRPr="00887EFF">
              <w:rPr>
                <w:rFonts w:eastAsia="Calibri"/>
                <w:kern w:val="3"/>
                <w:sz w:val="18"/>
                <w:szCs w:val="18"/>
              </w:rPr>
              <w:br/>
              <w:t>i incydentów.</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Na teren Zakładu odpady dostarczane są transportem samochodowym ściśle według ustalonego grafiku, zgodnie z kartami przekazania odpadu do wyznaczonych wcześniej ich miejsc bezpośredniego rozładunku i magazynowania. Uprawniony pracownik pilotuje bezpośrednio trasę przejazdów pojazdów zewnętrznych na terenie Zakładu, wskazując trasę, punkt docelowy przejazdu oraz sposób ustawienia się na placu magazynowym. Prowadzona jest każdorazowo kontrola </w:t>
            </w:r>
            <w:r w:rsidR="00413682">
              <w:rPr>
                <w:rFonts w:eastAsia="Calibri"/>
                <w:kern w:val="3"/>
                <w:sz w:val="18"/>
                <w:szCs w:val="18"/>
              </w:rPr>
              <w:t>wizyjna dostarczanych na teren Z</w:t>
            </w:r>
            <w:r w:rsidRPr="00887EFF">
              <w:rPr>
                <w:rFonts w:eastAsia="Calibri"/>
                <w:kern w:val="3"/>
                <w:sz w:val="18"/>
                <w:szCs w:val="18"/>
              </w:rPr>
              <w:t>akładu o</w:t>
            </w:r>
            <w:r w:rsidR="00B40A43">
              <w:rPr>
                <w:rFonts w:eastAsia="Calibri"/>
                <w:kern w:val="3"/>
                <w:sz w:val="18"/>
                <w:szCs w:val="18"/>
              </w:rPr>
              <w:t xml:space="preserve">dpadów – przy </w:t>
            </w:r>
            <w:r w:rsidR="00B40A43">
              <w:rPr>
                <w:rFonts w:eastAsia="Calibri"/>
                <w:kern w:val="3"/>
                <w:sz w:val="18"/>
                <w:szCs w:val="18"/>
              </w:rPr>
              <w:lastRenderedPageBreak/>
              <w:t xml:space="preserve">bramie wjazdowej </w:t>
            </w:r>
            <w:r w:rsidRPr="00887EFF">
              <w:rPr>
                <w:rFonts w:eastAsia="Calibri"/>
                <w:kern w:val="3"/>
                <w:sz w:val="18"/>
                <w:szCs w:val="18"/>
              </w:rPr>
              <w:t>i w miejscu rozładunku na placu magazynowym.</w:t>
            </w:r>
          </w:p>
          <w:p w:rsidR="00887EFF" w:rsidRPr="00887EFF" w:rsidRDefault="00413682" w:rsidP="002A5F0F">
            <w:pPr>
              <w:tabs>
                <w:tab w:val="left" w:pos="922"/>
              </w:tabs>
              <w:suppressAutoHyphens/>
              <w:autoSpaceDN w:val="0"/>
              <w:spacing w:line="240" w:lineRule="auto"/>
              <w:textAlignment w:val="baseline"/>
              <w:rPr>
                <w:rFonts w:eastAsia="Calibri"/>
                <w:kern w:val="3"/>
                <w:sz w:val="18"/>
                <w:szCs w:val="18"/>
              </w:rPr>
            </w:pPr>
            <w:r>
              <w:rPr>
                <w:rFonts w:eastAsia="Calibri"/>
                <w:kern w:val="3"/>
                <w:sz w:val="18"/>
                <w:szCs w:val="18"/>
              </w:rPr>
              <w:t>Z terenu Z</w:t>
            </w:r>
            <w:r w:rsidR="00887EFF" w:rsidRPr="00887EFF">
              <w:rPr>
                <w:rFonts w:eastAsia="Calibri"/>
                <w:kern w:val="3"/>
                <w:sz w:val="18"/>
                <w:szCs w:val="18"/>
              </w:rPr>
              <w:t>akładu odpady odbierane są selektywnie transportem samochodowym z ich miejsc magazynowania.</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Nie zachodzi zbędne przemieszczanie odpadów na terenie Zakładu. Nie magazynuje się i nie przetwarza się odpadów pylistych. </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Prędkości pojazdów na terenie Zakładu ograniczone zostały do 5 km/h. W miarę potrzeby, przy niesprzyjających warunkach pogodowych, pojazdy zabezpieczane są brezentem.</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Prowadzone jest regularne czyszczenie obszarów przetwarzania i magazynowania odpadów. </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Podejmowane są środki mające na celu zapobieganie, wykrywanie i łagodzenie skutków wycieków: prowadzone są systematyczne kontrole stanu technicznego instalacji do przetwarzania odpadów oraz wszystkich pojazdów</w:t>
            </w:r>
            <w:r w:rsidR="00413682">
              <w:rPr>
                <w:rFonts w:eastAsia="Calibri"/>
                <w:kern w:val="3"/>
                <w:sz w:val="18"/>
                <w:szCs w:val="18"/>
              </w:rPr>
              <w:t xml:space="preserve"> i urządzeń będących na stanie Z</w:t>
            </w:r>
            <w:r w:rsidRPr="00887EFF">
              <w:rPr>
                <w:rFonts w:eastAsia="Calibri"/>
                <w:kern w:val="3"/>
                <w:sz w:val="18"/>
                <w:szCs w:val="18"/>
              </w:rPr>
              <w:t>akładu.</w:t>
            </w:r>
          </w:p>
          <w:p w:rsidR="00887EFF" w:rsidRPr="00887EFF" w:rsidRDefault="00887EFF" w:rsidP="002A5F0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Prowadzona jest książka eksploatacji instalacji </w:t>
            </w:r>
            <w:r w:rsidRPr="00887EFF">
              <w:rPr>
                <w:rFonts w:eastAsia="Calibri"/>
                <w:kern w:val="3"/>
                <w:sz w:val="18"/>
                <w:szCs w:val="18"/>
              </w:rPr>
              <w:br/>
              <w:t>i książka eksploatacji pojazdów. Wpisy dokonywane są przez uprawniony personel.</w:t>
            </w:r>
          </w:p>
          <w:p w:rsidR="00887EFF" w:rsidRPr="00887EFF" w:rsidRDefault="00413682" w:rsidP="00413682">
            <w:pPr>
              <w:tabs>
                <w:tab w:val="left" w:pos="922"/>
              </w:tabs>
              <w:suppressAutoHyphens/>
              <w:autoSpaceDN w:val="0"/>
              <w:spacing w:line="240" w:lineRule="auto"/>
              <w:textAlignment w:val="baseline"/>
              <w:rPr>
                <w:rFonts w:eastAsia="Calibri"/>
                <w:kern w:val="3"/>
                <w:sz w:val="18"/>
                <w:szCs w:val="18"/>
              </w:rPr>
            </w:pPr>
            <w:r>
              <w:rPr>
                <w:rFonts w:eastAsia="Calibri"/>
                <w:kern w:val="3"/>
                <w:sz w:val="18"/>
                <w:szCs w:val="18"/>
              </w:rPr>
              <w:t>K</w:t>
            </w:r>
            <w:r w:rsidR="00887EFF" w:rsidRPr="00887EFF">
              <w:rPr>
                <w:rFonts w:eastAsia="Calibri"/>
                <w:kern w:val="3"/>
                <w:sz w:val="18"/>
                <w:szCs w:val="18"/>
              </w:rPr>
              <w:t>ażdorazowo przy bramie wjazdowej</w:t>
            </w:r>
            <w:r w:rsidRPr="00887EFF">
              <w:rPr>
                <w:rFonts w:eastAsia="Calibri"/>
                <w:kern w:val="3"/>
                <w:sz w:val="18"/>
                <w:szCs w:val="18"/>
              </w:rPr>
              <w:t xml:space="preserve"> </w:t>
            </w:r>
            <w:r>
              <w:rPr>
                <w:rFonts w:eastAsia="Calibri"/>
                <w:kern w:val="3"/>
                <w:sz w:val="18"/>
                <w:szCs w:val="18"/>
              </w:rPr>
              <w:t>p</w:t>
            </w:r>
            <w:r w:rsidRPr="00887EFF">
              <w:rPr>
                <w:rFonts w:eastAsia="Calibri"/>
                <w:kern w:val="3"/>
                <w:sz w:val="18"/>
                <w:szCs w:val="18"/>
              </w:rPr>
              <w:t>rowadzona jest</w:t>
            </w:r>
            <w:r w:rsidR="00887EFF" w:rsidRPr="00887EFF">
              <w:rPr>
                <w:rFonts w:eastAsia="Calibri"/>
                <w:kern w:val="3"/>
                <w:sz w:val="18"/>
                <w:szCs w:val="18"/>
              </w:rPr>
              <w:t xml:space="preserve"> </w:t>
            </w:r>
            <w:r w:rsidRPr="00887EFF">
              <w:rPr>
                <w:rFonts w:eastAsia="Calibri"/>
                <w:kern w:val="3"/>
                <w:sz w:val="18"/>
                <w:szCs w:val="18"/>
              </w:rPr>
              <w:t xml:space="preserve">przez uprawniony personel </w:t>
            </w:r>
            <w:r w:rsidR="00887EFF" w:rsidRPr="00887EFF">
              <w:rPr>
                <w:rFonts w:eastAsia="Calibri"/>
                <w:kern w:val="3"/>
                <w:sz w:val="18"/>
                <w:szCs w:val="18"/>
              </w:rPr>
              <w:t>kontrola wizualna stanu technicznego wjeżdżających pojazdów - pod kontem ewentualnych wycieków olei. Pojazdy uszkodzone są odsyłane do dostawc</w:t>
            </w:r>
            <w:r w:rsidR="00842697">
              <w:rPr>
                <w:rFonts w:eastAsia="Calibri"/>
                <w:kern w:val="3"/>
                <w:sz w:val="18"/>
                <w:szCs w:val="18"/>
              </w:rPr>
              <w:t>y - nie są wpuszczane na teren Z</w:t>
            </w:r>
            <w:r w:rsidR="00887EFF" w:rsidRPr="00887EFF">
              <w:rPr>
                <w:rFonts w:eastAsia="Calibri"/>
                <w:kern w:val="3"/>
                <w:sz w:val="18"/>
                <w:szCs w:val="18"/>
              </w:rPr>
              <w:t>akładu. Dotyczy to także pojazdów emitujących ponadnormatywny hałas.</w:t>
            </w:r>
          </w:p>
        </w:tc>
      </w:tr>
      <w:tr w:rsidR="00887EFF" w:rsidRPr="00887EFF" w:rsidTr="00E253FB">
        <w:trPr>
          <w:trHeight w:val="330"/>
          <w:jc w:val="center"/>
        </w:trPr>
        <w:tc>
          <w:tcPr>
            <w:tcW w:w="912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922"/>
              </w:tabs>
              <w:suppressAutoHyphens/>
              <w:autoSpaceDN w:val="0"/>
              <w:spacing w:line="276" w:lineRule="auto"/>
              <w:textAlignment w:val="baseline"/>
              <w:rPr>
                <w:rFonts w:eastAsia="Calibri"/>
                <w:b/>
                <w:kern w:val="3"/>
                <w:sz w:val="18"/>
                <w:szCs w:val="18"/>
              </w:rPr>
            </w:pPr>
            <w:r w:rsidRPr="00887EFF">
              <w:rPr>
                <w:rFonts w:eastAsia="Calibri"/>
                <w:b/>
                <w:kern w:val="3"/>
                <w:sz w:val="18"/>
                <w:szCs w:val="18"/>
              </w:rPr>
              <w:lastRenderedPageBreak/>
              <w:t>Monitorowanie</w:t>
            </w:r>
          </w:p>
        </w:tc>
      </w:tr>
      <w:tr w:rsidR="00887EFF" w:rsidRPr="00887EFF" w:rsidTr="00E253FB">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6</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B3268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W przypadku istotnych emisji do wody określonych </w:t>
            </w:r>
            <w:r w:rsidRPr="00887EFF">
              <w:rPr>
                <w:rFonts w:eastAsia="Calibri"/>
                <w:kern w:val="3"/>
                <w:sz w:val="18"/>
                <w:szCs w:val="18"/>
              </w:rPr>
              <w:br/>
              <w:t xml:space="preserve">w wykazie ścieków (zob. BAT 3), w ramach BAT należy monitorować kluczowe parametry procesu (np. przepływ ścieków, </w:t>
            </w:r>
            <w:proofErr w:type="spellStart"/>
            <w:r w:rsidRPr="00887EFF">
              <w:rPr>
                <w:rFonts w:eastAsia="Calibri"/>
                <w:kern w:val="3"/>
                <w:sz w:val="18"/>
                <w:szCs w:val="18"/>
              </w:rPr>
              <w:t>pH</w:t>
            </w:r>
            <w:proofErr w:type="spellEnd"/>
            <w:r w:rsidRPr="00887EFF">
              <w:rPr>
                <w:rFonts w:eastAsia="Calibri"/>
                <w:kern w:val="3"/>
                <w:sz w:val="18"/>
                <w:szCs w:val="18"/>
              </w:rPr>
              <w:t xml:space="preserve">, temperaturę, konduktywność, BZT) </w:t>
            </w:r>
            <w:r w:rsidRPr="00887EFF">
              <w:rPr>
                <w:rFonts w:eastAsia="Calibri"/>
                <w:kern w:val="3"/>
                <w:sz w:val="18"/>
                <w:szCs w:val="18"/>
              </w:rPr>
              <w:br/>
              <w:t>w kluczowych lokalizacjach (np. w miejscu dopływu do instalacji oczyszczania wstępnego lub odpływu z tej instalacji, w miejscu dopływu do instalacji oczyszczania końcowego, w miejscu, w którym emisja opuszcza instalację).</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887EFF">
            <w:pPr>
              <w:tabs>
                <w:tab w:val="left" w:pos="922"/>
              </w:tabs>
              <w:suppressAutoHyphens/>
              <w:autoSpaceDN w:val="0"/>
              <w:spacing w:line="276" w:lineRule="auto"/>
              <w:textAlignment w:val="baseline"/>
              <w:rPr>
                <w:rFonts w:eastAsia="Calibri"/>
                <w:kern w:val="3"/>
                <w:sz w:val="18"/>
                <w:szCs w:val="18"/>
              </w:rPr>
            </w:pPr>
            <w:r w:rsidRPr="00887EFF">
              <w:rPr>
                <w:rFonts w:eastAsia="Calibri"/>
                <w:kern w:val="3"/>
                <w:sz w:val="18"/>
                <w:szCs w:val="18"/>
              </w:rPr>
              <w:t>Nie dotyczy. W instalacji IED nie powstają ścieki przemysłowe.</w:t>
            </w:r>
          </w:p>
        </w:tc>
      </w:tr>
      <w:tr w:rsidR="00887EFF" w:rsidRPr="00887EFF" w:rsidTr="00E253FB">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7</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B3268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W ramach BAT należy monitorować emisje do </w:t>
            </w:r>
            <w:proofErr w:type="gramStart"/>
            <w:r w:rsidRPr="00887EFF">
              <w:rPr>
                <w:rFonts w:eastAsia="Calibri"/>
                <w:kern w:val="3"/>
                <w:sz w:val="18"/>
                <w:szCs w:val="18"/>
              </w:rPr>
              <w:t>wody co</w:t>
            </w:r>
            <w:proofErr w:type="gramEnd"/>
            <w:r w:rsidRPr="00887EFF">
              <w:rPr>
                <w:rFonts w:eastAsia="Calibri"/>
                <w:kern w:val="3"/>
                <w:sz w:val="18"/>
                <w:szCs w:val="18"/>
              </w:rPr>
              <w:t xml:space="preserve"> najmniej z częstotliwością podaną w BAT 7 i zgodnie z normami EN. Jeżeli normy EN są niedostępne, w ramach BAT należy stosować normy ISO, normy krajowe lub inne międzynarodowe normy zapewniające uzyskanie danych o </w:t>
            </w:r>
            <w:proofErr w:type="gramStart"/>
            <w:r w:rsidRPr="00887EFF">
              <w:rPr>
                <w:rFonts w:eastAsia="Calibri"/>
                <w:kern w:val="3"/>
                <w:sz w:val="18"/>
                <w:szCs w:val="18"/>
              </w:rPr>
              <w:t>równoważnej jakości</w:t>
            </w:r>
            <w:proofErr w:type="gramEnd"/>
            <w:r w:rsidRPr="00887EFF">
              <w:rPr>
                <w:rFonts w:eastAsia="Calibri"/>
                <w:kern w:val="3"/>
                <w:sz w:val="18"/>
                <w:szCs w:val="18"/>
              </w:rPr>
              <w:t xml:space="preserve"> naukowej.</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887EFF">
            <w:pPr>
              <w:tabs>
                <w:tab w:val="left" w:pos="922"/>
              </w:tabs>
              <w:suppressAutoHyphens/>
              <w:autoSpaceDN w:val="0"/>
              <w:spacing w:line="276" w:lineRule="auto"/>
              <w:textAlignment w:val="baseline"/>
              <w:rPr>
                <w:rFonts w:eastAsia="Calibri"/>
                <w:kern w:val="3"/>
                <w:sz w:val="18"/>
                <w:szCs w:val="18"/>
              </w:rPr>
            </w:pPr>
            <w:r w:rsidRPr="00887EFF">
              <w:rPr>
                <w:rFonts w:eastAsia="Calibri"/>
                <w:kern w:val="3"/>
                <w:sz w:val="18"/>
                <w:szCs w:val="18"/>
              </w:rPr>
              <w:t>Nie dotyczy. W instalacji IED nie powstają ścieki przemysłowe.</w:t>
            </w:r>
          </w:p>
        </w:tc>
      </w:tr>
      <w:tr w:rsidR="00887EFF" w:rsidRPr="00887EFF" w:rsidTr="00E253FB">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8</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B3268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W ramach BAT należy monitorować emisje zorganizowane do </w:t>
            </w:r>
            <w:proofErr w:type="gramStart"/>
            <w:r w:rsidRPr="00887EFF">
              <w:rPr>
                <w:rFonts w:eastAsia="Calibri"/>
                <w:kern w:val="3"/>
                <w:sz w:val="18"/>
                <w:szCs w:val="18"/>
              </w:rPr>
              <w:t>powietrza co</w:t>
            </w:r>
            <w:proofErr w:type="gramEnd"/>
            <w:r w:rsidRPr="00887EFF">
              <w:rPr>
                <w:rFonts w:eastAsia="Calibri"/>
                <w:kern w:val="3"/>
                <w:sz w:val="18"/>
                <w:szCs w:val="18"/>
              </w:rPr>
              <w:t xml:space="preserve"> najmniej </w:t>
            </w:r>
            <w:r w:rsidRPr="00887EFF">
              <w:rPr>
                <w:rFonts w:eastAsia="Calibri"/>
                <w:kern w:val="3"/>
                <w:sz w:val="18"/>
                <w:szCs w:val="18"/>
              </w:rPr>
              <w:br/>
              <w:t xml:space="preserve">z częstotliwością podaną w BAT 8 i zgodnie z normami EN. Jeżeli normy EN są niedostępne, w ramach BAT należy stosować normy ISO, normy krajowe lub inne międzynarodowe normy zapewniające uzyskanie danych o </w:t>
            </w:r>
            <w:proofErr w:type="gramStart"/>
            <w:r w:rsidRPr="00887EFF">
              <w:rPr>
                <w:rFonts w:eastAsia="Calibri"/>
                <w:kern w:val="3"/>
                <w:sz w:val="18"/>
                <w:szCs w:val="18"/>
              </w:rPr>
              <w:t>równoważnej jakości</w:t>
            </w:r>
            <w:proofErr w:type="gramEnd"/>
            <w:r w:rsidRPr="00887EFF">
              <w:rPr>
                <w:rFonts w:eastAsia="Calibri"/>
                <w:kern w:val="3"/>
                <w:sz w:val="18"/>
                <w:szCs w:val="18"/>
              </w:rPr>
              <w:t xml:space="preserve"> naukowej.</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9B6286" w:rsidRDefault="00887EFF" w:rsidP="00B3268F">
            <w:pPr>
              <w:tabs>
                <w:tab w:val="left" w:pos="922"/>
              </w:tabs>
              <w:suppressAutoHyphens/>
              <w:autoSpaceDN w:val="0"/>
              <w:spacing w:line="240" w:lineRule="auto"/>
              <w:textAlignment w:val="baseline"/>
              <w:rPr>
                <w:rFonts w:eastAsia="Calibri"/>
                <w:kern w:val="3"/>
                <w:sz w:val="18"/>
                <w:szCs w:val="18"/>
              </w:rPr>
            </w:pPr>
            <w:r w:rsidRPr="009B6286">
              <w:rPr>
                <w:rFonts w:eastAsia="Calibri"/>
                <w:kern w:val="3"/>
                <w:sz w:val="18"/>
                <w:szCs w:val="18"/>
              </w:rPr>
              <w:t>Pomiary zorganizowanej emisji pyłu do powietrza będą prowadzone zgodnie z wymaganiami konkluzji BAT WT, z częstotliwością raz na 6 miesięcy.</w:t>
            </w:r>
          </w:p>
          <w:p w:rsidR="00E253FB" w:rsidRPr="009B6286" w:rsidRDefault="00E253FB" w:rsidP="00B3268F">
            <w:pPr>
              <w:tabs>
                <w:tab w:val="left" w:pos="922"/>
              </w:tabs>
              <w:suppressAutoHyphens/>
              <w:autoSpaceDN w:val="0"/>
              <w:spacing w:line="240" w:lineRule="auto"/>
              <w:textAlignment w:val="baseline"/>
              <w:rPr>
                <w:rFonts w:eastAsia="Calibri"/>
                <w:kern w:val="3"/>
                <w:sz w:val="18"/>
                <w:szCs w:val="18"/>
              </w:rPr>
            </w:pPr>
          </w:p>
          <w:p w:rsidR="00E253FB" w:rsidRPr="009B6286" w:rsidRDefault="00E253FB" w:rsidP="00B3268F">
            <w:pPr>
              <w:tabs>
                <w:tab w:val="left" w:pos="922"/>
              </w:tabs>
              <w:suppressAutoHyphens/>
              <w:autoSpaceDN w:val="0"/>
              <w:spacing w:line="240" w:lineRule="auto"/>
              <w:textAlignment w:val="baseline"/>
              <w:rPr>
                <w:rFonts w:eastAsia="Calibri"/>
                <w:kern w:val="3"/>
                <w:sz w:val="18"/>
                <w:szCs w:val="18"/>
              </w:rPr>
            </w:pPr>
          </w:p>
          <w:p w:rsidR="00E253FB" w:rsidRPr="009B6286" w:rsidRDefault="00E253FB" w:rsidP="00B3268F">
            <w:pPr>
              <w:tabs>
                <w:tab w:val="left" w:pos="922"/>
              </w:tabs>
              <w:suppressAutoHyphens/>
              <w:autoSpaceDN w:val="0"/>
              <w:spacing w:line="240" w:lineRule="auto"/>
              <w:textAlignment w:val="baseline"/>
              <w:rPr>
                <w:rFonts w:eastAsia="Calibri"/>
                <w:kern w:val="3"/>
                <w:sz w:val="18"/>
                <w:szCs w:val="18"/>
              </w:rPr>
            </w:pPr>
          </w:p>
          <w:p w:rsidR="00E253FB" w:rsidRPr="009B6286" w:rsidRDefault="00E253FB" w:rsidP="00B3268F">
            <w:pPr>
              <w:tabs>
                <w:tab w:val="left" w:pos="922"/>
              </w:tabs>
              <w:suppressAutoHyphens/>
              <w:autoSpaceDN w:val="0"/>
              <w:spacing w:line="240" w:lineRule="auto"/>
              <w:textAlignment w:val="baseline"/>
              <w:rPr>
                <w:rFonts w:eastAsia="Calibri"/>
                <w:kern w:val="3"/>
                <w:sz w:val="18"/>
                <w:szCs w:val="18"/>
              </w:rPr>
            </w:pPr>
          </w:p>
        </w:tc>
      </w:tr>
      <w:tr w:rsidR="00887EFF" w:rsidRPr="00887EFF" w:rsidTr="00E253FB">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9</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B3268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W ramach BAT należy </w:t>
            </w:r>
            <w:proofErr w:type="gramStart"/>
            <w:r w:rsidRPr="00887EFF">
              <w:rPr>
                <w:rFonts w:eastAsia="Calibri"/>
                <w:kern w:val="3"/>
                <w:sz w:val="18"/>
                <w:szCs w:val="18"/>
              </w:rPr>
              <w:t>monitorować co</w:t>
            </w:r>
            <w:proofErr w:type="gramEnd"/>
            <w:r w:rsidRPr="00887EFF">
              <w:rPr>
                <w:rFonts w:eastAsia="Calibri"/>
                <w:kern w:val="3"/>
                <w:sz w:val="18"/>
                <w:szCs w:val="18"/>
              </w:rPr>
              <w:t xml:space="preserve"> najmniej raz </w:t>
            </w:r>
            <w:r w:rsidRPr="00887EFF">
              <w:rPr>
                <w:rFonts w:eastAsia="Calibri"/>
                <w:kern w:val="3"/>
                <w:sz w:val="18"/>
                <w:szCs w:val="18"/>
              </w:rPr>
              <w:br/>
              <w:t>w roku emisje rozproszone związków organicznych do powietrza powstające w wyniku regeneracji zużytych rozpuszczalników, dekontaminacji sprzętu zawierającego TZO przy użyciu rozpuszczalników oraz fizyczno-</w:t>
            </w:r>
            <w:r w:rsidRPr="00887EFF">
              <w:rPr>
                <w:rFonts w:eastAsia="Calibri"/>
                <w:kern w:val="3"/>
                <w:sz w:val="18"/>
                <w:szCs w:val="18"/>
              </w:rPr>
              <w:lastRenderedPageBreak/>
              <w:t>chemicznego przetwarzania rozpuszczalników w celu uzyskania lepszych właściwości kalorycznych.</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9B6286" w:rsidRDefault="00887EFF" w:rsidP="00E253FB">
            <w:pPr>
              <w:tabs>
                <w:tab w:val="left" w:pos="922"/>
              </w:tabs>
              <w:suppressAutoHyphens/>
              <w:autoSpaceDN w:val="0"/>
              <w:spacing w:line="240" w:lineRule="auto"/>
              <w:textAlignment w:val="baseline"/>
              <w:rPr>
                <w:rFonts w:eastAsia="Calibri"/>
                <w:kern w:val="3"/>
                <w:sz w:val="18"/>
                <w:szCs w:val="18"/>
              </w:rPr>
            </w:pPr>
            <w:r w:rsidRPr="009B6286">
              <w:rPr>
                <w:rFonts w:eastAsia="Calibri"/>
                <w:kern w:val="3"/>
                <w:sz w:val="18"/>
                <w:szCs w:val="18"/>
              </w:rPr>
              <w:lastRenderedPageBreak/>
              <w:t xml:space="preserve">Nie dotyczy. W instalacji nie są prowadzone procesy regeneracji zużytych rozpuszczalników, dekontaminacji sprzętu zawierającego TZO przy użyciu rozpuszczalników oraz fizyczno-chemicznego </w:t>
            </w:r>
            <w:r w:rsidRPr="009B6286">
              <w:rPr>
                <w:rFonts w:eastAsia="Calibri"/>
                <w:kern w:val="3"/>
                <w:sz w:val="18"/>
                <w:szCs w:val="18"/>
              </w:rPr>
              <w:lastRenderedPageBreak/>
              <w:t>przetwarzania rozpuszczalników w celu uzyskania le</w:t>
            </w:r>
            <w:r w:rsidR="00E253FB" w:rsidRPr="009B6286">
              <w:rPr>
                <w:rFonts w:eastAsia="Calibri"/>
                <w:kern w:val="3"/>
                <w:sz w:val="18"/>
                <w:szCs w:val="18"/>
              </w:rPr>
              <w:t>pszych właściwości kalorycznych.</w:t>
            </w:r>
          </w:p>
        </w:tc>
      </w:tr>
      <w:tr w:rsidR="00887EFF" w:rsidRPr="00887EFF" w:rsidTr="00E253FB">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lastRenderedPageBreak/>
              <w:t>BAT 10</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887EFF">
            <w:pPr>
              <w:tabs>
                <w:tab w:val="left" w:pos="922"/>
              </w:tabs>
              <w:suppressAutoHyphens/>
              <w:autoSpaceDN w:val="0"/>
              <w:spacing w:line="276" w:lineRule="auto"/>
              <w:textAlignment w:val="baseline"/>
              <w:rPr>
                <w:rFonts w:eastAsia="Calibri"/>
                <w:kern w:val="3"/>
                <w:sz w:val="18"/>
                <w:szCs w:val="18"/>
              </w:rPr>
            </w:pPr>
            <w:r w:rsidRPr="00887EFF">
              <w:rPr>
                <w:rFonts w:eastAsia="Calibri"/>
                <w:kern w:val="3"/>
                <w:sz w:val="18"/>
                <w:szCs w:val="18"/>
              </w:rPr>
              <w:t xml:space="preserve">W ramach BAT należy okresowo monitorować emisje odorów. </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9B6286" w:rsidRDefault="00887EFF" w:rsidP="00B3268F">
            <w:pPr>
              <w:spacing w:line="240" w:lineRule="auto"/>
              <w:rPr>
                <w:rFonts w:eastAsia="Calibri"/>
                <w:sz w:val="18"/>
                <w:szCs w:val="18"/>
              </w:rPr>
            </w:pPr>
            <w:r w:rsidRPr="009B6286">
              <w:rPr>
                <w:rFonts w:eastAsia="Calibri"/>
                <w:sz w:val="18"/>
                <w:szCs w:val="18"/>
              </w:rPr>
              <w:t xml:space="preserve">Nie dotyczy. </w:t>
            </w:r>
          </w:p>
          <w:p w:rsidR="00887EFF" w:rsidRPr="009B6286" w:rsidRDefault="00887EFF" w:rsidP="00B3268F">
            <w:pPr>
              <w:spacing w:line="240" w:lineRule="auto"/>
              <w:rPr>
                <w:rFonts w:eastAsia="Calibri"/>
                <w:sz w:val="18"/>
                <w:szCs w:val="18"/>
              </w:rPr>
            </w:pPr>
            <w:r w:rsidRPr="009B6286">
              <w:rPr>
                <w:rFonts w:eastAsia="Calibri"/>
                <w:sz w:val="18"/>
                <w:szCs w:val="18"/>
              </w:rPr>
              <w:t xml:space="preserve">Monitorowanie emisji odorów prowadzi się w przypadkach, w których oczekuje się, że w obiektach wrażliwych odczuwana będzie lub zostanie udokumentowana dokuczliwość odorów. </w:t>
            </w:r>
          </w:p>
          <w:p w:rsidR="00887EFF" w:rsidRPr="009B6286" w:rsidRDefault="00887EFF" w:rsidP="00B3268F">
            <w:pPr>
              <w:spacing w:line="240" w:lineRule="auto"/>
              <w:rPr>
                <w:rFonts w:eastAsia="Calibri"/>
                <w:sz w:val="18"/>
                <w:szCs w:val="18"/>
              </w:rPr>
            </w:pPr>
            <w:r w:rsidRPr="009B6286">
              <w:rPr>
                <w:rFonts w:eastAsia="Calibri"/>
                <w:sz w:val="18"/>
                <w:szCs w:val="18"/>
              </w:rPr>
              <w:t>Nie przewiduje się, ze w związku z funkcjonowaniem przedmiotowej instalacji obiekty wrażliwe będą odczuwały uciążliwość zapachową.</w:t>
            </w:r>
          </w:p>
        </w:tc>
      </w:tr>
      <w:tr w:rsidR="00887EFF" w:rsidRPr="00887EFF" w:rsidTr="00E253FB">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11</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887EFF">
            <w:pPr>
              <w:tabs>
                <w:tab w:val="left" w:pos="922"/>
              </w:tabs>
              <w:suppressAutoHyphens/>
              <w:autoSpaceDN w:val="0"/>
              <w:spacing w:line="276" w:lineRule="auto"/>
              <w:textAlignment w:val="baseline"/>
              <w:rPr>
                <w:rFonts w:eastAsia="Calibri"/>
                <w:kern w:val="3"/>
                <w:sz w:val="18"/>
                <w:szCs w:val="18"/>
              </w:rPr>
            </w:pPr>
            <w:r w:rsidRPr="00887EFF">
              <w:rPr>
                <w:rFonts w:eastAsia="Calibri"/>
                <w:kern w:val="3"/>
                <w:sz w:val="18"/>
                <w:szCs w:val="18"/>
              </w:rPr>
              <w:t xml:space="preserve">W ramach BAT monitoruje się roczne zużycie wody, energii i surowców, a także roczne wytwarzanie pozostałości i ścieków, z </w:t>
            </w:r>
            <w:proofErr w:type="gramStart"/>
            <w:r w:rsidRPr="00887EFF">
              <w:rPr>
                <w:rFonts w:eastAsia="Calibri"/>
                <w:kern w:val="3"/>
                <w:sz w:val="18"/>
                <w:szCs w:val="18"/>
              </w:rPr>
              <w:t>częstotliwością co</w:t>
            </w:r>
            <w:proofErr w:type="gramEnd"/>
            <w:r w:rsidRPr="00887EFF">
              <w:rPr>
                <w:rFonts w:eastAsia="Calibri"/>
                <w:kern w:val="3"/>
                <w:sz w:val="18"/>
                <w:szCs w:val="18"/>
              </w:rPr>
              <w:t xml:space="preserve"> najmniej raz w roku.</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B3268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Zakład prowadzi na bieżąco rejestry wykorzystywanych surowców, w tym:</w:t>
            </w:r>
          </w:p>
          <w:p w:rsidR="00887EFF" w:rsidRPr="00887EFF" w:rsidRDefault="00887EFF" w:rsidP="00B3268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zużycia: mediów (wody, energii elektrycznej)</w:t>
            </w:r>
          </w:p>
          <w:p w:rsidR="00887EFF" w:rsidRPr="00887EFF" w:rsidRDefault="00887EFF" w:rsidP="00B3268F">
            <w:pPr>
              <w:tabs>
                <w:tab w:val="left" w:pos="922"/>
              </w:tabs>
              <w:suppressAutoHyphens/>
              <w:autoSpaceDN w:val="0"/>
              <w:spacing w:line="240" w:lineRule="auto"/>
              <w:ind w:left="69" w:hanging="69"/>
              <w:textAlignment w:val="baseline"/>
              <w:rPr>
                <w:rFonts w:eastAsia="Calibri"/>
                <w:kern w:val="3"/>
                <w:sz w:val="18"/>
                <w:szCs w:val="18"/>
              </w:rPr>
            </w:pPr>
            <w:r w:rsidRPr="00887EFF">
              <w:rPr>
                <w:rFonts w:eastAsia="Calibri"/>
                <w:kern w:val="3"/>
                <w:sz w:val="18"/>
                <w:szCs w:val="18"/>
              </w:rPr>
              <w:t xml:space="preserve">- ilości i rodzajów przetwarzanych, wytwarzanych </w:t>
            </w:r>
            <w:r w:rsidRPr="00887EFF">
              <w:rPr>
                <w:rFonts w:eastAsia="Calibri"/>
                <w:kern w:val="3"/>
                <w:sz w:val="18"/>
                <w:szCs w:val="18"/>
              </w:rPr>
              <w:br/>
            </w:r>
            <w:r w:rsidR="00413682">
              <w:rPr>
                <w:rFonts w:eastAsia="Calibri"/>
                <w:kern w:val="3"/>
                <w:sz w:val="18"/>
                <w:szCs w:val="18"/>
              </w:rPr>
              <w:t xml:space="preserve"> </w:t>
            </w:r>
            <w:r w:rsidRPr="00887EFF">
              <w:rPr>
                <w:rFonts w:eastAsia="Calibri"/>
                <w:kern w:val="3"/>
                <w:sz w:val="18"/>
                <w:szCs w:val="18"/>
              </w:rPr>
              <w:t xml:space="preserve">i zbieranych odpadów, </w:t>
            </w:r>
          </w:p>
          <w:p w:rsidR="00887EFF" w:rsidRPr="00887EFF" w:rsidRDefault="00887EFF" w:rsidP="00B3268F">
            <w:pPr>
              <w:tabs>
                <w:tab w:val="left" w:pos="922"/>
              </w:tabs>
              <w:suppressAutoHyphens/>
              <w:autoSpaceDN w:val="0"/>
              <w:spacing w:line="240" w:lineRule="auto"/>
              <w:ind w:left="69" w:hanging="69"/>
              <w:textAlignment w:val="baseline"/>
              <w:rPr>
                <w:rFonts w:eastAsia="Calibri"/>
                <w:kern w:val="3"/>
                <w:sz w:val="18"/>
                <w:szCs w:val="18"/>
              </w:rPr>
            </w:pPr>
            <w:r w:rsidRPr="00887EFF">
              <w:rPr>
                <w:rFonts w:eastAsia="Calibri"/>
                <w:kern w:val="3"/>
                <w:sz w:val="18"/>
                <w:szCs w:val="18"/>
              </w:rPr>
              <w:t>- ilość odprowadzanych ścieków bytowych.</w:t>
            </w:r>
          </w:p>
          <w:p w:rsidR="00887EFF" w:rsidRPr="00887EFF" w:rsidRDefault="00887EFF" w:rsidP="00B3268F">
            <w:pPr>
              <w:tabs>
                <w:tab w:val="left" w:pos="922"/>
              </w:tabs>
              <w:suppressAutoHyphens/>
              <w:autoSpaceDN w:val="0"/>
              <w:spacing w:line="240" w:lineRule="auto"/>
              <w:ind w:left="69" w:hanging="69"/>
              <w:textAlignment w:val="baseline"/>
              <w:rPr>
                <w:rFonts w:eastAsia="Calibri"/>
                <w:kern w:val="3"/>
                <w:sz w:val="18"/>
                <w:szCs w:val="18"/>
              </w:rPr>
            </w:pPr>
            <w:r w:rsidRPr="00887EFF">
              <w:rPr>
                <w:rFonts w:eastAsia="Calibri"/>
                <w:kern w:val="3"/>
                <w:sz w:val="18"/>
                <w:szCs w:val="18"/>
              </w:rPr>
              <w:t>Na terenie Zakładu nie powstają ścieki przemysłowe.</w:t>
            </w:r>
          </w:p>
        </w:tc>
      </w:tr>
      <w:tr w:rsidR="00887EFF" w:rsidRPr="00887EFF" w:rsidTr="00E253FB">
        <w:trPr>
          <w:trHeight w:val="330"/>
          <w:jc w:val="center"/>
        </w:trPr>
        <w:tc>
          <w:tcPr>
            <w:tcW w:w="912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922"/>
              </w:tabs>
              <w:suppressAutoHyphens/>
              <w:autoSpaceDN w:val="0"/>
              <w:spacing w:line="276" w:lineRule="auto"/>
              <w:textAlignment w:val="baseline"/>
              <w:rPr>
                <w:rFonts w:eastAsia="Calibri"/>
                <w:b/>
                <w:kern w:val="3"/>
                <w:sz w:val="18"/>
                <w:szCs w:val="18"/>
              </w:rPr>
            </w:pPr>
            <w:r w:rsidRPr="00887EFF">
              <w:rPr>
                <w:rFonts w:eastAsia="Calibri"/>
                <w:b/>
                <w:kern w:val="3"/>
                <w:sz w:val="18"/>
                <w:szCs w:val="18"/>
              </w:rPr>
              <w:t>Emisje do powietrza</w:t>
            </w:r>
          </w:p>
        </w:tc>
      </w:tr>
      <w:tr w:rsidR="00887EFF" w:rsidRPr="00887EFF" w:rsidTr="00E253FB">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12</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B3268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W celu zapobiegania występowaniu emisji odorów lub, jeżeli jest to niemożliwe, ich ograniczenia, w ramach BAT należy opracować i wdrożyć plan zarządzania odorami, stanowiący część systemu zarządzania środowiskowego (zob. BAT 1) i obejmujący wszystkie poniższe elementy, oraz dokonywać jego regularnych przeglądów:</w:t>
            </w:r>
          </w:p>
          <w:p w:rsidR="00887EFF" w:rsidRPr="00887EFF" w:rsidRDefault="00887EFF" w:rsidP="00B3268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protokół zawierający działania i harmonogram,</w:t>
            </w:r>
          </w:p>
          <w:p w:rsidR="00887EFF" w:rsidRPr="00887EFF" w:rsidRDefault="00887EFF" w:rsidP="00B3268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protokół monitorowania odorów określony w BAT 10,</w:t>
            </w:r>
          </w:p>
          <w:p w:rsidR="00887EFF" w:rsidRPr="00887EFF" w:rsidRDefault="00887EFF" w:rsidP="00B3268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protokół reagowania na stwierdzone przypadki wystąpienia odorów, np. skargi,</w:t>
            </w:r>
          </w:p>
          <w:p w:rsidR="00887EFF" w:rsidRPr="00887EFF" w:rsidRDefault="00887EFF" w:rsidP="00B3268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program zapobiegania występowaniu odorów i ich ograniczania, mający na celu określenie ich źródeł; określenie udziału poszczególnych źródeł oraz wdrożenie środków zapobiegawczych lub ograniczających.</w:t>
            </w:r>
          </w:p>
          <w:p w:rsidR="00887EFF" w:rsidRPr="00887EFF" w:rsidRDefault="00887EFF" w:rsidP="00B3268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Zastosowanie ogranicza się do przypadków, w których oczekuje się, że w obiektach wrażliwych odczuwana będzie lub zostanie uzasadniona dokuczliwość odorów.</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9B6286" w:rsidRDefault="00887EFF" w:rsidP="00B3268F">
            <w:pPr>
              <w:spacing w:line="240" w:lineRule="auto"/>
              <w:rPr>
                <w:rFonts w:eastAsia="Calibri"/>
                <w:sz w:val="18"/>
                <w:szCs w:val="18"/>
              </w:rPr>
            </w:pPr>
            <w:r w:rsidRPr="009B6286">
              <w:rPr>
                <w:rFonts w:eastAsia="Calibri"/>
                <w:sz w:val="18"/>
                <w:szCs w:val="18"/>
              </w:rPr>
              <w:t xml:space="preserve">Nie dotyczy. </w:t>
            </w:r>
          </w:p>
          <w:p w:rsidR="00887EFF" w:rsidRPr="009B6286" w:rsidRDefault="00887EFF" w:rsidP="00B3268F">
            <w:pPr>
              <w:spacing w:line="240" w:lineRule="auto"/>
              <w:rPr>
                <w:rFonts w:eastAsia="Calibri"/>
                <w:sz w:val="18"/>
                <w:szCs w:val="18"/>
              </w:rPr>
            </w:pPr>
            <w:r w:rsidRPr="009B6286">
              <w:rPr>
                <w:rFonts w:eastAsia="Calibri"/>
                <w:sz w:val="18"/>
                <w:szCs w:val="18"/>
              </w:rPr>
              <w:t xml:space="preserve">Zastosowanie BAT 12 dotyczy tylko przypadków, gdy w obiektach wrażliwych odczuwana będzie lub zostanie uzasadniona dokuczliwość odorów. </w:t>
            </w:r>
          </w:p>
          <w:p w:rsidR="00887EFF" w:rsidRPr="009B6286" w:rsidRDefault="00887EFF" w:rsidP="00B3268F">
            <w:pPr>
              <w:spacing w:line="240" w:lineRule="auto"/>
              <w:rPr>
                <w:rFonts w:eastAsia="Calibri"/>
                <w:sz w:val="18"/>
                <w:szCs w:val="18"/>
                <w:shd w:val="clear" w:color="auto" w:fill="FF00FF"/>
              </w:rPr>
            </w:pPr>
            <w:r w:rsidRPr="009B6286">
              <w:rPr>
                <w:rFonts w:eastAsia="Calibri"/>
                <w:sz w:val="18"/>
                <w:szCs w:val="18"/>
              </w:rPr>
              <w:t xml:space="preserve">Z uwagi na przetwarzanie odpadów głównie pochodzenia przemysłowego nie zakłada się uciążliwości zapachowej związanej z prowadzoną działalnością.  </w:t>
            </w:r>
          </w:p>
          <w:p w:rsidR="00887EFF" w:rsidRPr="00887EFF" w:rsidRDefault="00887EFF" w:rsidP="00887EFF">
            <w:pPr>
              <w:tabs>
                <w:tab w:val="left" w:pos="922"/>
              </w:tabs>
              <w:suppressAutoHyphens/>
              <w:autoSpaceDN w:val="0"/>
              <w:spacing w:line="276" w:lineRule="auto"/>
              <w:textAlignment w:val="baseline"/>
              <w:rPr>
                <w:rFonts w:eastAsia="Calibri"/>
                <w:color w:val="FF0000"/>
                <w:kern w:val="3"/>
                <w:sz w:val="18"/>
                <w:szCs w:val="18"/>
                <w:shd w:val="clear" w:color="auto" w:fill="FF00FF"/>
              </w:rPr>
            </w:pPr>
          </w:p>
        </w:tc>
      </w:tr>
      <w:tr w:rsidR="00887EFF" w:rsidRPr="00887EFF" w:rsidTr="00E253FB">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13</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B3268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W celu zapobiegania emisjom odorów lub, jeżeli jest to niemożliwe, ich ograniczenia w ramach BAT należy stosować jedną z technik opisanych w BAT 13 lub ich kombinację:</w:t>
            </w:r>
          </w:p>
          <w:p w:rsidR="00887EFF" w:rsidRPr="00887EFF" w:rsidRDefault="00887EFF" w:rsidP="00B3268F">
            <w:pPr>
              <w:numPr>
                <w:ilvl w:val="0"/>
                <w:numId w:val="9"/>
              </w:numPr>
              <w:tabs>
                <w:tab w:val="left" w:pos="310"/>
              </w:tabs>
              <w:suppressAutoHyphens/>
              <w:autoSpaceDN w:val="0"/>
              <w:spacing w:line="240" w:lineRule="auto"/>
              <w:ind w:left="451" w:hanging="425"/>
              <w:textAlignment w:val="baseline"/>
              <w:rPr>
                <w:rFonts w:eastAsia="Calibri"/>
                <w:kern w:val="3"/>
                <w:sz w:val="18"/>
                <w:szCs w:val="18"/>
              </w:rPr>
            </w:pPr>
            <w:r w:rsidRPr="00887EFF">
              <w:rPr>
                <w:rFonts w:eastAsia="Calibri"/>
                <w:kern w:val="3"/>
                <w:sz w:val="18"/>
                <w:szCs w:val="18"/>
              </w:rPr>
              <w:t>Minimalizowanie czasu magazynowania</w:t>
            </w:r>
          </w:p>
          <w:p w:rsidR="00887EFF" w:rsidRPr="00887EFF" w:rsidRDefault="00887EFF" w:rsidP="00B3268F">
            <w:pPr>
              <w:numPr>
                <w:ilvl w:val="0"/>
                <w:numId w:val="9"/>
              </w:numPr>
              <w:tabs>
                <w:tab w:val="left" w:pos="310"/>
              </w:tabs>
              <w:suppressAutoHyphens/>
              <w:autoSpaceDN w:val="0"/>
              <w:spacing w:line="240" w:lineRule="auto"/>
              <w:ind w:left="451" w:hanging="425"/>
              <w:textAlignment w:val="baseline"/>
              <w:rPr>
                <w:rFonts w:eastAsia="Calibri"/>
                <w:kern w:val="3"/>
                <w:sz w:val="18"/>
                <w:szCs w:val="18"/>
              </w:rPr>
            </w:pPr>
            <w:r w:rsidRPr="00887EFF">
              <w:rPr>
                <w:rFonts w:eastAsia="Calibri"/>
                <w:kern w:val="3"/>
                <w:sz w:val="18"/>
                <w:szCs w:val="18"/>
              </w:rPr>
              <w:t>Stosowanie przetwarzania chemicznego</w:t>
            </w:r>
          </w:p>
          <w:p w:rsidR="00887EFF" w:rsidRPr="00887EFF" w:rsidRDefault="00887EFF" w:rsidP="00B3268F">
            <w:pPr>
              <w:numPr>
                <w:ilvl w:val="0"/>
                <w:numId w:val="9"/>
              </w:numPr>
              <w:tabs>
                <w:tab w:val="left" w:pos="310"/>
              </w:tabs>
              <w:suppressAutoHyphens/>
              <w:autoSpaceDN w:val="0"/>
              <w:spacing w:line="240" w:lineRule="auto"/>
              <w:ind w:left="451" w:hanging="425"/>
              <w:textAlignment w:val="baseline"/>
              <w:rPr>
                <w:rFonts w:eastAsia="Calibri"/>
                <w:kern w:val="3"/>
                <w:sz w:val="18"/>
                <w:szCs w:val="18"/>
              </w:rPr>
            </w:pPr>
            <w:r w:rsidRPr="00887EFF">
              <w:rPr>
                <w:rFonts w:eastAsia="Calibri"/>
                <w:kern w:val="3"/>
                <w:sz w:val="18"/>
                <w:szCs w:val="18"/>
              </w:rPr>
              <w:t>Optymalizacja przetwarzania tlenowego</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B3268F" w:rsidRPr="009B6286" w:rsidRDefault="00B3268F" w:rsidP="00B3268F">
            <w:pPr>
              <w:suppressAutoHyphens/>
              <w:autoSpaceDN w:val="0"/>
              <w:spacing w:line="240" w:lineRule="auto"/>
              <w:ind w:left="214" w:hanging="214"/>
              <w:textAlignment w:val="baseline"/>
              <w:rPr>
                <w:rFonts w:eastAsia="Times New Roman"/>
                <w:sz w:val="18"/>
                <w:szCs w:val="18"/>
                <w:lang w:eastAsia="pl-PL"/>
              </w:rPr>
            </w:pPr>
            <w:proofErr w:type="gramStart"/>
            <w:r w:rsidRPr="009B6286">
              <w:rPr>
                <w:rFonts w:eastAsia="Times New Roman"/>
                <w:sz w:val="18"/>
                <w:szCs w:val="18"/>
                <w:lang w:eastAsia="pl-PL"/>
              </w:rPr>
              <w:t>a</w:t>
            </w:r>
            <w:proofErr w:type="gramEnd"/>
            <w:r w:rsidRPr="009B6286">
              <w:rPr>
                <w:rFonts w:eastAsia="Times New Roman"/>
                <w:sz w:val="18"/>
                <w:szCs w:val="18"/>
                <w:lang w:eastAsia="pl-PL"/>
              </w:rPr>
              <w:t xml:space="preserve">. </w:t>
            </w:r>
            <w:r w:rsidR="00413682" w:rsidRPr="009B6286">
              <w:rPr>
                <w:rFonts w:eastAsia="Times New Roman"/>
                <w:sz w:val="18"/>
                <w:szCs w:val="18"/>
                <w:lang w:eastAsia="pl-PL"/>
              </w:rPr>
              <w:t xml:space="preserve"> </w:t>
            </w:r>
            <w:r w:rsidR="00887EFF" w:rsidRPr="009B6286">
              <w:rPr>
                <w:rFonts w:eastAsia="Times New Roman"/>
                <w:sz w:val="18"/>
                <w:szCs w:val="18"/>
                <w:lang w:eastAsia="pl-PL"/>
              </w:rPr>
              <w:t>Nie dotyczy – na terenie Zakładu nie przetwarza się odpadów będących potencjalnym źródłem emisji odorów.</w:t>
            </w:r>
          </w:p>
          <w:p w:rsidR="00B3268F" w:rsidRPr="009B6286" w:rsidRDefault="00B3268F" w:rsidP="00B3268F">
            <w:pPr>
              <w:suppressAutoHyphens/>
              <w:autoSpaceDN w:val="0"/>
              <w:spacing w:line="240" w:lineRule="auto"/>
              <w:ind w:left="214" w:hanging="214"/>
              <w:textAlignment w:val="baseline"/>
              <w:rPr>
                <w:rFonts w:eastAsia="Times New Roman"/>
                <w:sz w:val="18"/>
                <w:szCs w:val="18"/>
                <w:lang w:eastAsia="pl-PL"/>
              </w:rPr>
            </w:pPr>
            <w:proofErr w:type="gramStart"/>
            <w:r w:rsidRPr="009B6286">
              <w:rPr>
                <w:rFonts w:eastAsia="Times New Roman"/>
                <w:sz w:val="18"/>
                <w:szCs w:val="18"/>
                <w:lang w:eastAsia="pl-PL"/>
              </w:rPr>
              <w:t xml:space="preserve">b. </w:t>
            </w:r>
            <w:r w:rsidR="00413682" w:rsidRPr="009B6286">
              <w:rPr>
                <w:rFonts w:eastAsia="Times New Roman"/>
                <w:sz w:val="18"/>
                <w:szCs w:val="18"/>
                <w:lang w:eastAsia="pl-PL"/>
              </w:rPr>
              <w:t xml:space="preserve"> </w:t>
            </w:r>
            <w:r w:rsidR="00887EFF" w:rsidRPr="009B6286">
              <w:rPr>
                <w:rFonts w:eastAsia="Times New Roman"/>
                <w:sz w:val="18"/>
                <w:szCs w:val="18"/>
                <w:lang w:eastAsia="pl-PL"/>
              </w:rPr>
              <w:t>Nie</w:t>
            </w:r>
            <w:proofErr w:type="gramEnd"/>
            <w:r w:rsidR="00887EFF" w:rsidRPr="009B6286">
              <w:rPr>
                <w:rFonts w:eastAsia="Times New Roman"/>
                <w:sz w:val="18"/>
                <w:szCs w:val="18"/>
                <w:lang w:eastAsia="pl-PL"/>
              </w:rPr>
              <w:t xml:space="preserve"> dotyczy - nie stosuje się che</w:t>
            </w:r>
            <w:r w:rsidRPr="009B6286">
              <w:rPr>
                <w:rFonts w:eastAsia="Times New Roman"/>
                <w:sz w:val="18"/>
                <w:szCs w:val="18"/>
                <w:lang w:eastAsia="pl-PL"/>
              </w:rPr>
              <w:t>micznego przetwarzania odpadów.</w:t>
            </w:r>
          </w:p>
          <w:p w:rsidR="00887EFF" w:rsidRPr="009B6286" w:rsidRDefault="00B3268F" w:rsidP="00B3268F">
            <w:pPr>
              <w:suppressAutoHyphens/>
              <w:autoSpaceDN w:val="0"/>
              <w:spacing w:line="240" w:lineRule="auto"/>
              <w:ind w:left="214" w:hanging="214"/>
              <w:textAlignment w:val="baseline"/>
              <w:rPr>
                <w:rFonts w:eastAsia="Times New Roman"/>
                <w:sz w:val="18"/>
                <w:szCs w:val="18"/>
                <w:lang w:eastAsia="pl-PL"/>
              </w:rPr>
            </w:pPr>
            <w:proofErr w:type="gramStart"/>
            <w:r w:rsidRPr="009B6286">
              <w:rPr>
                <w:rFonts w:eastAsia="Times New Roman"/>
                <w:sz w:val="18"/>
                <w:szCs w:val="18"/>
                <w:lang w:eastAsia="pl-PL"/>
              </w:rPr>
              <w:t>c</w:t>
            </w:r>
            <w:proofErr w:type="gramEnd"/>
            <w:r w:rsidRPr="009B6286">
              <w:rPr>
                <w:rFonts w:eastAsia="Times New Roman"/>
                <w:sz w:val="18"/>
                <w:szCs w:val="18"/>
                <w:lang w:eastAsia="pl-PL"/>
              </w:rPr>
              <w:t xml:space="preserve">. </w:t>
            </w:r>
            <w:r w:rsidR="00413682" w:rsidRPr="009B6286">
              <w:rPr>
                <w:rFonts w:eastAsia="Times New Roman"/>
                <w:sz w:val="18"/>
                <w:szCs w:val="18"/>
                <w:lang w:eastAsia="pl-PL"/>
              </w:rPr>
              <w:t xml:space="preserve"> </w:t>
            </w:r>
            <w:r w:rsidR="00887EFF" w:rsidRPr="009B6286">
              <w:rPr>
                <w:rFonts w:eastAsia="Times New Roman"/>
                <w:sz w:val="18"/>
                <w:szCs w:val="18"/>
                <w:lang w:eastAsia="pl-PL"/>
              </w:rPr>
              <w:t>Nie dotyczy – nie stosuje się t</w:t>
            </w:r>
            <w:r w:rsidRPr="009B6286">
              <w:rPr>
                <w:rFonts w:eastAsia="Times New Roman"/>
                <w:sz w:val="18"/>
                <w:szCs w:val="18"/>
                <w:lang w:eastAsia="pl-PL"/>
              </w:rPr>
              <w:t>lenowego przetwarzania odpadów.</w:t>
            </w:r>
          </w:p>
        </w:tc>
      </w:tr>
      <w:tr w:rsidR="00887EFF" w:rsidRPr="00887EFF" w:rsidTr="00E253FB">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14</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B3268F">
            <w:pPr>
              <w:tabs>
                <w:tab w:val="left" w:pos="0"/>
                <w:tab w:val="left" w:pos="89"/>
                <w:tab w:val="left" w:pos="515"/>
              </w:tabs>
              <w:suppressAutoHyphens/>
              <w:autoSpaceDN w:val="0"/>
              <w:spacing w:line="240" w:lineRule="auto"/>
              <w:textAlignment w:val="baseline"/>
              <w:rPr>
                <w:rFonts w:eastAsia="Calibri"/>
                <w:kern w:val="3"/>
                <w:sz w:val="18"/>
                <w:szCs w:val="18"/>
              </w:rPr>
            </w:pPr>
            <w:r w:rsidRPr="00887EFF">
              <w:rPr>
                <w:rFonts w:eastAsia="Calibri"/>
                <w:kern w:val="3"/>
                <w:sz w:val="18"/>
                <w:szCs w:val="18"/>
              </w:rPr>
              <w:t>W celu zapobiegania emisjom rozproszonym do powietrza, w szczególności pyłu, związków organicznych i odorów, lub, jeżeli jest to niemożliwe, ich ograniczenia, w ramach BAT należy stosować odpowiednią kombinację poniższych technik:</w:t>
            </w:r>
          </w:p>
          <w:p w:rsidR="00887EFF" w:rsidRPr="00887EFF" w:rsidRDefault="00887EFF" w:rsidP="00B3268F">
            <w:pPr>
              <w:numPr>
                <w:ilvl w:val="0"/>
                <w:numId w:val="18"/>
              </w:numPr>
              <w:tabs>
                <w:tab w:val="left" w:pos="310"/>
              </w:tabs>
              <w:suppressAutoHyphens/>
              <w:autoSpaceDN w:val="0"/>
              <w:spacing w:line="240" w:lineRule="auto"/>
              <w:ind w:left="310" w:hanging="284"/>
              <w:textAlignment w:val="baseline"/>
              <w:rPr>
                <w:rFonts w:eastAsia="Calibri"/>
                <w:kern w:val="3"/>
                <w:sz w:val="18"/>
                <w:szCs w:val="18"/>
              </w:rPr>
            </w:pPr>
            <w:r w:rsidRPr="00887EFF">
              <w:rPr>
                <w:rFonts w:eastAsia="Calibri"/>
                <w:kern w:val="3"/>
                <w:sz w:val="18"/>
                <w:szCs w:val="18"/>
              </w:rPr>
              <w:t>Minimalizowanie liczby ewentualnych źródeł emisji rozproszonych.</w:t>
            </w:r>
          </w:p>
          <w:p w:rsidR="00887EFF" w:rsidRPr="00887EFF" w:rsidRDefault="00887EFF" w:rsidP="00B3268F">
            <w:pPr>
              <w:numPr>
                <w:ilvl w:val="0"/>
                <w:numId w:val="18"/>
              </w:numPr>
              <w:tabs>
                <w:tab w:val="left" w:pos="310"/>
              </w:tabs>
              <w:suppressAutoHyphens/>
              <w:autoSpaceDN w:val="0"/>
              <w:spacing w:line="240" w:lineRule="auto"/>
              <w:ind w:left="310" w:hanging="284"/>
              <w:textAlignment w:val="baseline"/>
              <w:rPr>
                <w:rFonts w:eastAsia="Calibri"/>
                <w:kern w:val="3"/>
                <w:sz w:val="18"/>
                <w:szCs w:val="18"/>
              </w:rPr>
            </w:pPr>
            <w:r w:rsidRPr="00887EFF">
              <w:rPr>
                <w:rFonts w:eastAsia="Calibri"/>
                <w:kern w:val="3"/>
                <w:sz w:val="18"/>
                <w:szCs w:val="18"/>
              </w:rPr>
              <w:t>Dobór i stosowanie sprzętu o wysokim poziomie integralności.</w:t>
            </w:r>
          </w:p>
          <w:p w:rsidR="00887EFF" w:rsidRPr="00887EFF" w:rsidRDefault="00887EFF" w:rsidP="00B3268F">
            <w:pPr>
              <w:numPr>
                <w:ilvl w:val="0"/>
                <w:numId w:val="18"/>
              </w:numPr>
              <w:tabs>
                <w:tab w:val="left" w:pos="0"/>
                <w:tab w:val="left" w:pos="89"/>
                <w:tab w:val="left" w:pos="310"/>
              </w:tabs>
              <w:suppressAutoHyphens/>
              <w:autoSpaceDN w:val="0"/>
              <w:spacing w:line="240" w:lineRule="auto"/>
              <w:ind w:left="310" w:hanging="310"/>
              <w:textAlignment w:val="baseline"/>
              <w:rPr>
                <w:rFonts w:eastAsia="Calibri"/>
                <w:kern w:val="3"/>
                <w:sz w:val="18"/>
                <w:szCs w:val="18"/>
              </w:rPr>
            </w:pPr>
            <w:r w:rsidRPr="00887EFF">
              <w:rPr>
                <w:rFonts w:eastAsia="Calibri"/>
                <w:kern w:val="3"/>
                <w:sz w:val="18"/>
                <w:szCs w:val="18"/>
              </w:rPr>
              <w:t>Zapobieganie korozji.</w:t>
            </w:r>
          </w:p>
          <w:p w:rsidR="00887EFF" w:rsidRPr="00887EFF" w:rsidRDefault="00887EFF" w:rsidP="00B3268F">
            <w:pPr>
              <w:numPr>
                <w:ilvl w:val="0"/>
                <w:numId w:val="18"/>
              </w:numPr>
              <w:tabs>
                <w:tab w:val="left" w:pos="0"/>
                <w:tab w:val="left" w:pos="89"/>
                <w:tab w:val="left" w:pos="310"/>
              </w:tabs>
              <w:suppressAutoHyphens/>
              <w:autoSpaceDN w:val="0"/>
              <w:spacing w:line="276" w:lineRule="auto"/>
              <w:ind w:left="310" w:hanging="310"/>
              <w:textAlignment w:val="baseline"/>
              <w:rPr>
                <w:rFonts w:eastAsia="Calibri"/>
                <w:kern w:val="3"/>
                <w:sz w:val="18"/>
                <w:szCs w:val="18"/>
              </w:rPr>
            </w:pPr>
            <w:r w:rsidRPr="00887EFF">
              <w:rPr>
                <w:rFonts w:eastAsia="Calibri"/>
                <w:kern w:val="3"/>
                <w:sz w:val="18"/>
                <w:szCs w:val="18"/>
              </w:rPr>
              <w:t xml:space="preserve">Ograniczenie rozprzestrzeniania, gromadzenie </w:t>
            </w:r>
            <w:r w:rsidRPr="00887EFF">
              <w:rPr>
                <w:rFonts w:eastAsia="Calibri"/>
                <w:kern w:val="3"/>
                <w:sz w:val="18"/>
                <w:szCs w:val="18"/>
              </w:rPr>
              <w:br/>
              <w:t>i przetwarzanie emisji rozproszonych.</w:t>
            </w:r>
          </w:p>
          <w:p w:rsidR="00887EFF" w:rsidRPr="00887EFF" w:rsidRDefault="00887EFF" w:rsidP="00B3268F">
            <w:pPr>
              <w:numPr>
                <w:ilvl w:val="0"/>
                <w:numId w:val="18"/>
              </w:numPr>
              <w:tabs>
                <w:tab w:val="left" w:pos="0"/>
                <w:tab w:val="left" w:pos="89"/>
                <w:tab w:val="left" w:pos="310"/>
              </w:tabs>
              <w:suppressAutoHyphens/>
              <w:autoSpaceDN w:val="0"/>
              <w:spacing w:line="240" w:lineRule="auto"/>
              <w:ind w:left="310" w:hanging="310"/>
              <w:textAlignment w:val="baseline"/>
              <w:rPr>
                <w:rFonts w:eastAsia="Calibri"/>
                <w:kern w:val="3"/>
                <w:sz w:val="18"/>
                <w:szCs w:val="18"/>
              </w:rPr>
            </w:pPr>
            <w:r w:rsidRPr="00887EFF">
              <w:rPr>
                <w:rFonts w:eastAsia="Calibri"/>
                <w:kern w:val="3"/>
                <w:sz w:val="18"/>
                <w:szCs w:val="18"/>
              </w:rPr>
              <w:t>Nawilżanie.</w:t>
            </w:r>
          </w:p>
          <w:p w:rsidR="00887EFF" w:rsidRPr="00887EFF" w:rsidRDefault="00887EFF" w:rsidP="00B3268F">
            <w:pPr>
              <w:numPr>
                <w:ilvl w:val="0"/>
                <w:numId w:val="18"/>
              </w:numPr>
              <w:tabs>
                <w:tab w:val="left" w:pos="0"/>
                <w:tab w:val="left" w:pos="89"/>
                <w:tab w:val="left" w:pos="310"/>
              </w:tabs>
              <w:suppressAutoHyphens/>
              <w:autoSpaceDN w:val="0"/>
              <w:spacing w:line="240" w:lineRule="auto"/>
              <w:ind w:left="310" w:hanging="310"/>
              <w:textAlignment w:val="baseline"/>
              <w:rPr>
                <w:rFonts w:eastAsia="Calibri"/>
                <w:kern w:val="3"/>
                <w:sz w:val="18"/>
                <w:szCs w:val="18"/>
              </w:rPr>
            </w:pPr>
            <w:r w:rsidRPr="00887EFF">
              <w:rPr>
                <w:rFonts w:eastAsia="Calibri"/>
                <w:kern w:val="3"/>
                <w:sz w:val="18"/>
                <w:szCs w:val="18"/>
              </w:rPr>
              <w:t>Obsługa techniczna.</w:t>
            </w:r>
          </w:p>
          <w:p w:rsidR="00887EFF" w:rsidRPr="00887EFF" w:rsidRDefault="00887EFF" w:rsidP="00B3268F">
            <w:pPr>
              <w:numPr>
                <w:ilvl w:val="0"/>
                <w:numId w:val="18"/>
              </w:numPr>
              <w:tabs>
                <w:tab w:val="left" w:pos="0"/>
                <w:tab w:val="left" w:pos="89"/>
                <w:tab w:val="left" w:pos="310"/>
              </w:tabs>
              <w:suppressAutoHyphens/>
              <w:autoSpaceDN w:val="0"/>
              <w:spacing w:line="240" w:lineRule="auto"/>
              <w:ind w:left="310" w:hanging="310"/>
              <w:textAlignment w:val="baseline"/>
              <w:rPr>
                <w:rFonts w:eastAsia="Calibri"/>
                <w:kern w:val="3"/>
                <w:sz w:val="18"/>
                <w:szCs w:val="18"/>
              </w:rPr>
            </w:pPr>
            <w:r w:rsidRPr="00887EFF">
              <w:rPr>
                <w:rFonts w:eastAsia="Calibri"/>
                <w:kern w:val="3"/>
                <w:sz w:val="18"/>
                <w:szCs w:val="18"/>
              </w:rPr>
              <w:lastRenderedPageBreak/>
              <w:t xml:space="preserve">Czyszczenie terenów, na których przetwarzane </w:t>
            </w:r>
            <w:r w:rsidRPr="00887EFF">
              <w:rPr>
                <w:rFonts w:eastAsia="Calibri"/>
                <w:kern w:val="3"/>
                <w:sz w:val="18"/>
                <w:szCs w:val="18"/>
              </w:rPr>
              <w:br/>
              <w:t>i magazynowane są odpady.</w:t>
            </w:r>
          </w:p>
          <w:p w:rsidR="00887EFF" w:rsidRPr="00887EFF" w:rsidRDefault="00887EFF" w:rsidP="00B3268F">
            <w:pPr>
              <w:numPr>
                <w:ilvl w:val="0"/>
                <w:numId w:val="18"/>
              </w:numPr>
              <w:tabs>
                <w:tab w:val="left" w:pos="0"/>
                <w:tab w:val="left" w:pos="89"/>
                <w:tab w:val="left" w:pos="310"/>
              </w:tabs>
              <w:suppressAutoHyphens/>
              <w:autoSpaceDN w:val="0"/>
              <w:spacing w:line="240" w:lineRule="auto"/>
              <w:ind w:left="310" w:hanging="310"/>
              <w:textAlignment w:val="baseline"/>
              <w:rPr>
                <w:rFonts w:eastAsia="Calibri"/>
                <w:kern w:val="3"/>
                <w:sz w:val="18"/>
                <w:szCs w:val="18"/>
              </w:rPr>
            </w:pPr>
            <w:r w:rsidRPr="00887EFF">
              <w:rPr>
                <w:rFonts w:eastAsia="Calibri"/>
                <w:kern w:val="3"/>
                <w:sz w:val="18"/>
                <w:szCs w:val="18"/>
              </w:rPr>
              <w:t>Program wykrywania i eliminowania nieszczelności (LDAR).</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9B6286" w:rsidRDefault="00887EFF" w:rsidP="00B3268F">
            <w:pPr>
              <w:numPr>
                <w:ilvl w:val="4"/>
                <w:numId w:val="18"/>
              </w:numPr>
              <w:tabs>
                <w:tab w:val="left" w:pos="211"/>
              </w:tabs>
              <w:spacing w:line="240" w:lineRule="auto"/>
              <w:ind w:left="211" w:hanging="211"/>
              <w:contextualSpacing/>
              <w:rPr>
                <w:rFonts w:eastAsia="Times New Roman"/>
                <w:sz w:val="18"/>
                <w:szCs w:val="18"/>
                <w:lang w:eastAsia="pl-PL"/>
              </w:rPr>
            </w:pPr>
            <w:r w:rsidRPr="009B6286">
              <w:rPr>
                <w:rFonts w:eastAsia="Times New Roman"/>
                <w:sz w:val="20"/>
                <w:szCs w:val="20"/>
                <w:lang w:eastAsia="pl-PL"/>
              </w:rPr>
              <w:lastRenderedPageBreak/>
              <w:t>M</w:t>
            </w:r>
            <w:r w:rsidRPr="009B6286">
              <w:rPr>
                <w:rFonts w:eastAsia="Times New Roman"/>
                <w:sz w:val="18"/>
                <w:szCs w:val="18"/>
                <w:lang w:eastAsia="pl-PL"/>
              </w:rPr>
              <w:t xml:space="preserve">inimalizacja liczby potencjalnych źródeł emisji rozporoszonych: </w:t>
            </w:r>
          </w:p>
          <w:p w:rsidR="00887EFF" w:rsidRPr="009B6286" w:rsidRDefault="00887EFF" w:rsidP="00B3268F">
            <w:pPr>
              <w:tabs>
                <w:tab w:val="left" w:pos="211"/>
                <w:tab w:val="left" w:pos="922"/>
              </w:tabs>
              <w:spacing w:line="240" w:lineRule="auto"/>
              <w:ind w:left="211" w:hanging="142"/>
              <w:rPr>
                <w:rFonts w:eastAsia="Calibri"/>
                <w:sz w:val="18"/>
                <w:szCs w:val="18"/>
              </w:rPr>
            </w:pPr>
            <w:proofErr w:type="gramStart"/>
            <w:r w:rsidRPr="009B6286">
              <w:rPr>
                <w:rFonts w:eastAsia="Calibri"/>
                <w:sz w:val="18"/>
                <w:szCs w:val="18"/>
              </w:rPr>
              <w:t xml:space="preserve">- </w:t>
            </w:r>
            <w:r w:rsidR="00842697" w:rsidRPr="009B6286">
              <w:rPr>
                <w:rFonts w:eastAsia="Calibri"/>
                <w:sz w:val="18"/>
                <w:szCs w:val="18"/>
              </w:rPr>
              <w:t xml:space="preserve"> </w:t>
            </w:r>
            <w:r w:rsidRPr="009B6286">
              <w:rPr>
                <w:rFonts w:eastAsia="Calibri"/>
                <w:sz w:val="18"/>
                <w:szCs w:val="18"/>
              </w:rPr>
              <w:t>przenoszenie</w:t>
            </w:r>
            <w:proofErr w:type="gramEnd"/>
            <w:r w:rsidRPr="009B6286">
              <w:rPr>
                <w:rFonts w:eastAsia="Calibri"/>
                <w:sz w:val="18"/>
                <w:szCs w:val="18"/>
              </w:rPr>
              <w:t xml:space="preserve"> odpadów transportem taśmowym </w:t>
            </w:r>
            <w:r w:rsidRPr="009B6286">
              <w:rPr>
                <w:rFonts w:eastAsia="Calibri"/>
                <w:sz w:val="18"/>
                <w:szCs w:val="18"/>
              </w:rPr>
              <w:br/>
              <w:t xml:space="preserve">z wykorzystaniem siły ciężkości, </w:t>
            </w:r>
          </w:p>
          <w:p w:rsidR="00887EFF" w:rsidRPr="009B6286" w:rsidRDefault="00887EFF" w:rsidP="00B3268F">
            <w:pPr>
              <w:tabs>
                <w:tab w:val="left" w:pos="211"/>
                <w:tab w:val="left" w:pos="922"/>
              </w:tabs>
              <w:spacing w:line="240" w:lineRule="auto"/>
              <w:ind w:left="211" w:hanging="142"/>
              <w:rPr>
                <w:rFonts w:eastAsia="Calibri"/>
                <w:sz w:val="18"/>
                <w:szCs w:val="18"/>
              </w:rPr>
            </w:pPr>
            <w:proofErr w:type="gramStart"/>
            <w:r w:rsidRPr="009B6286">
              <w:rPr>
                <w:rFonts w:eastAsia="Calibri"/>
                <w:sz w:val="18"/>
                <w:szCs w:val="18"/>
              </w:rPr>
              <w:t xml:space="preserve">- </w:t>
            </w:r>
            <w:r w:rsidR="00842697" w:rsidRPr="009B6286">
              <w:rPr>
                <w:rFonts w:eastAsia="Calibri"/>
                <w:sz w:val="18"/>
                <w:szCs w:val="18"/>
              </w:rPr>
              <w:t xml:space="preserve"> </w:t>
            </w:r>
            <w:r w:rsidRPr="009B6286">
              <w:rPr>
                <w:rFonts w:eastAsia="Calibri"/>
                <w:sz w:val="18"/>
                <w:szCs w:val="18"/>
              </w:rPr>
              <w:t>ograniczenie</w:t>
            </w:r>
            <w:proofErr w:type="gramEnd"/>
            <w:r w:rsidRPr="009B6286">
              <w:rPr>
                <w:rFonts w:eastAsia="Calibri"/>
                <w:sz w:val="18"/>
                <w:szCs w:val="18"/>
              </w:rPr>
              <w:t xml:space="preserve"> spadku materiału</w:t>
            </w:r>
          </w:p>
          <w:p w:rsidR="00887EFF" w:rsidRPr="009B6286" w:rsidRDefault="001616E3" w:rsidP="00B3268F">
            <w:pPr>
              <w:tabs>
                <w:tab w:val="left" w:pos="211"/>
                <w:tab w:val="left" w:pos="922"/>
              </w:tabs>
              <w:spacing w:line="240" w:lineRule="auto"/>
              <w:ind w:left="211" w:hanging="142"/>
              <w:rPr>
                <w:rFonts w:eastAsia="Calibri"/>
                <w:sz w:val="18"/>
                <w:szCs w:val="18"/>
              </w:rPr>
            </w:pPr>
            <w:proofErr w:type="gramStart"/>
            <w:r w:rsidRPr="009B6286">
              <w:rPr>
                <w:rFonts w:eastAsia="Calibri"/>
                <w:sz w:val="18"/>
                <w:szCs w:val="18"/>
              </w:rPr>
              <w:t xml:space="preserve">- </w:t>
            </w:r>
            <w:r w:rsidR="00842697" w:rsidRPr="009B6286">
              <w:rPr>
                <w:rFonts w:eastAsia="Calibri"/>
                <w:sz w:val="18"/>
                <w:szCs w:val="18"/>
              </w:rPr>
              <w:t xml:space="preserve"> </w:t>
            </w:r>
            <w:r w:rsidRPr="009B6286">
              <w:rPr>
                <w:rFonts w:eastAsia="Calibri"/>
                <w:sz w:val="18"/>
                <w:szCs w:val="18"/>
              </w:rPr>
              <w:t>ograniczenie</w:t>
            </w:r>
            <w:proofErr w:type="gramEnd"/>
            <w:r w:rsidR="00887EFF" w:rsidRPr="009B6286">
              <w:rPr>
                <w:rFonts w:eastAsia="Calibri"/>
                <w:sz w:val="18"/>
                <w:szCs w:val="18"/>
              </w:rPr>
              <w:t xml:space="preserve"> prędkości ruchu kołowego na terenie Zakładu. </w:t>
            </w:r>
          </w:p>
          <w:p w:rsidR="00887EFF" w:rsidRPr="009B6286" w:rsidRDefault="00887EFF" w:rsidP="00B3268F">
            <w:pPr>
              <w:tabs>
                <w:tab w:val="left" w:pos="922"/>
              </w:tabs>
              <w:spacing w:line="240" w:lineRule="auto"/>
              <w:ind w:left="211" w:hanging="211"/>
              <w:rPr>
                <w:rFonts w:eastAsia="Calibri"/>
                <w:sz w:val="18"/>
                <w:szCs w:val="18"/>
              </w:rPr>
            </w:pPr>
            <w:proofErr w:type="gramStart"/>
            <w:r w:rsidRPr="009B6286">
              <w:rPr>
                <w:rFonts w:eastAsia="Calibri"/>
                <w:sz w:val="18"/>
                <w:szCs w:val="18"/>
              </w:rPr>
              <w:t xml:space="preserve">b. </w:t>
            </w:r>
            <w:r w:rsidR="001616E3" w:rsidRPr="009B6286">
              <w:rPr>
                <w:rFonts w:eastAsia="Calibri"/>
                <w:sz w:val="18"/>
                <w:szCs w:val="18"/>
              </w:rPr>
              <w:t xml:space="preserve"> </w:t>
            </w:r>
            <w:r w:rsidRPr="009B6286">
              <w:rPr>
                <w:rFonts w:eastAsia="Calibri"/>
                <w:sz w:val="18"/>
                <w:szCs w:val="18"/>
              </w:rPr>
              <w:t>Nie</w:t>
            </w:r>
            <w:proofErr w:type="gramEnd"/>
            <w:r w:rsidRPr="009B6286">
              <w:rPr>
                <w:rFonts w:eastAsia="Calibri"/>
                <w:sz w:val="18"/>
                <w:szCs w:val="18"/>
              </w:rPr>
              <w:t xml:space="preserve"> ma zastosowania.</w:t>
            </w:r>
          </w:p>
          <w:p w:rsidR="00887EFF" w:rsidRPr="009B6286" w:rsidRDefault="00887EFF" w:rsidP="00B3268F">
            <w:pPr>
              <w:tabs>
                <w:tab w:val="left" w:pos="922"/>
              </w:tabs>
              <w:spacing w:line="240" w:lineRule="auto"/>
              <w:ind w:left="211" w:hanging="211"/>
              <w:rPr>
                <w:rFonts w:eastAsia="Calibri"/>
                <w:sz w:val="18"/>
                <w:szCs w:val="18"/>
              </w:rPr>
            </w:pPr>
            <w:proofErr w:type="gramStart"/>
            <w:r w:rsidRPr="009B6286">
              <w:rPr>
                <w:rFonts w:eastAsia="Calibri"/>
                <w:sz w:val="18"/>
                <w:szCs w:val="18"/>
              </w:rPr>
              <w:t>c</w:t>
            </w:r>
            <w:proofErr w:type="gramEnd"/>
            <w:r w:rsidRPr="009B6286">
              <w:rPr>
                <w:rFonts w:eastAsia="Calibri"/>
                <w:sz w:val="18"/>
                <w:szCs w:val="18"/>
              </w:rPr>
              <w:t xml:space="preserve">. </w:t>
            </w:r>
            <w:r w:rsidR="001616E3" w:rsidRPr="009B6286">
              <w:rPr>
                <w:rFonts w:eastAsia="Calibri"/>
                <w:sz w:val="18"/>
                <w:szCs w:val="18"/>
              </w:rPr>
              <w:t xml:space="preserve"> </w:t>
            </w:r>
            <w:r w:rsidRPr="009B6286">
              <w:rPr>
                <w:rFonts w:eastAsia="Calibri"/>
                <w:sz w:val="18"/>
                <w:szCs w:val="18"/>
              </w:rPr>
              <w:t>Zapobieganie korozji: zastosowano odpowiedni dobór materiałów budowlanych w budynku oraz na ciągach komunikacyjnych, urządzenia metalowe powlekane są środkami przeciw korozji.</w:t>
            </w:r>
          </w:p>
          <w:p w:rsidR="00887EFF" w:rsidRPr="009B6286" w:rsidRDefault="00887EFF" w:rsidP="00B3268F">
            <w:pPr>
              <w:tabs>
                <w:tab w:val="left" w:pos="922"/>
              </w:tabs>
              <w:spacing w:line="240" w:lineRule="auto"/>
              <w:ind w:left="211" w:hanging="211"/>
              <w:rPr>
                <w:rFonts w:eastAsia="Calibri"/>
                <w:sz w:val="18"/>
                <w:szCs w:val="18"/>
              </w:rPr>
            </w:pPr>
            <w:proofErr w:type="gramStart"/>
            <w:r w:rsidRPr="009B6286">
              <w:rPr>
                <w:rFonts w:eastAsia="Calibri"/>
                <w:sz w:val="18"/>
                <w:szCs w:val="18"/>
              </w:rPr>
              <w:t>d</w:t>
            </w:r>
            <w:proofErr w:type="gramEnd"/>
            <w:r w:rsidRPr="009B6286">
              <w:rPr>
                <w:rFonts w:eastAsia="Calibri"/>
                <w:sz w:val="18"/>
                <w:szCs w:val="18"/>
              </w:rPr>
              <w:t>. Ograniczanie, zbieranie i przetwarzanie emisji rozproszonych:</w:t>
            </w:r>
          </w:p>
          <w:p w:rsidR="00887EFF" w:rsidRPr="009B6286" w:rsidRDefault="00887EFF" w:rsidP="00B3268F">
            <w:pPr>
              <w:tabs>
                <w:tab w:val="left" w:pos="922"/>
              </w:tabs>
              <w:spacing w:line="240" w:lineRule="auto"/>
              <w:ind w:left="211" w:hanging="142"/>
              <w:rPr>
                <w:rFonts w:eastAsia="Calibri"/>
                <w:sz w:val="18"/>
                <w:szCs w:val="18"/>
              </w:rPr>
            </w:pPr>
            <w:proofErr w:type="gramStart"/>
            <w:r w:rsidRPr="009B6286">
              <w:rPr>
                <w:rFonts w:eastAsia="Calibri"/>
                <w:sz w:val="18"/>
                <w:szCs w:val="18"/>
              </w:rPr>
              <w:lastRenderedPageBreak/>
              <w:t xml:space="preserve">- </w:t>
            </w:r>
            <w:r w:rsidR="00842697" w:rsidRPr="009B6286">
              <w:rPr>
                <w:rFonts w:eastAsia="Calibri"/>
                <w:sz w:val="18"/>
                <w:szCs w:val="18"/>
              </w:rPr>
              <w:t xml:space="preserve"> </w:t>
            </w:r>
            <w:r w:rsidRPr="009B6286">
              <w:rPr>
                <w:rFonts w:eastAsia="Calibri"/>
                <w:sz w:val="18"/>
                <w:szCs w:val="18"/>
              </w:rPr>
              <w:t>mechaniczne</w:t>
            </w:r>
            <w:proofErr w:type="gramEnd"/>
            <w:r w:rsidRPr="009B6286">
              <w:rPr>
                <w:rFonts w:eastAsia="Calibri"/>
                <w:sz w:val="18"/>
                <w:szCs w:val="18"/>
              </w:rPr>
              <w:t xml:space="preserve"> przetwarzanie odpadów prowadzone jest wyłącznie na dedykowanej linii sortowniczej. Sito, większość taśmociągów, kabina sortownicza zostały obudowane osłonami celem redukcji niezorganizowanej emisji pyłów do powietrza,</w:t>
            </w:r>
          </w:p>
          <w:p w:rsidR="00887EFF" w:rsidRPr="009B6286" w:rsidRDefault="00887EFF" w:rsidP="00B3268F">
            <w:pPr>
              <w:tabs>
                <w:tab w:val="left" w:pos="922"/>
              </w:tabs>
              <w:spacing w:line="240" w:lineRule="auto"/>
              <w:ind w:left="211" w:hanging="142"/>
              <w:rPr>
                <w:rFonts w:eastAsia="Calibri"/>
                <w:sz w:val="18"/>
                <w:szCs w:val="18"/>
              </w:rPr>
            </w:pPr>
            <w:proofErr w:type="gramStart"/>
            <w:r w:rsidRPr="009B6286">
              <w:rPr>
                <w:rFonts w:eastAsia="Calibri"/>
                <w:sz w:val="18"/>
                <w:szCs w:val="18"/>
              </w:rPr>
              <w:t xml:space="preserve">- </w:t>
            </w:r>
            <w:r w:rsidR="00842697" w:rsidRPr="009B6286">
              <w:rPr>
                <w:rFonts w:eastAsia="Calibri"/>
                <w:sz w:val="18"/>
                <w:szCs w:val="18"/>
              </w:rPr>
              <w:t xml:space="preserve"> </w:t>
            </w:r>
            <w:r w:rsidRPr="009B6286">
              <w:rPr>
                <w:rFonts w:eastAsia="Calibri"/>
                <w:sz w:val="18"/>
                <w:szCs w:val="18"/>
              </w:rPr>
              <w:t>młyn</w:t>
            </w:r>
            <w:proofErr w:type="gramEnd"/>
            <w:r w:rsidRPr="009B6286">
              <w:rPr>
                <w:rFonts w:eastAsia="Calibri"/>
                <w:sz w:val="18"/>
                <w:szCs w:val="18"/>
              </w:rPr>
              <w:t xml:space="preserve"> do mechanicznego rozdrabniania odpadów umieszczony został w zabudowanej wiacie, powstające w procesie rozdrabniania odpadów pyły są ujmowane, a następnie kierowane do filtra tkaninowego celem oczyszczenia,</w:t>
            </w:r>
          </w:p>
          <w:p w:rsidR="00887EFF" w:rsidRPr="009B6286" w:rsidRDefault="00887EFF" w:rsidP="00B3268F">
            <w:pPr>
              <w:tabs>
                <w:tab w:val="left" w:pos="922"/>
              </w:tabs>
              <w:spacing w:line="240" w:lineRule="auto"/>
              <w:ind w:left="211" w:hanging="142"/>
              <w:rPr>
                <w:rFonts w:eastAsia="Calibri"/>
                <w:sz w:val="18"/>
                <w:szCs w:val="18"/>
              </w:rPr>
            </w:pPr>
            <w:proofErr w:type="gramStart"/>
            <w:r w:rsidRPr="009B6286">
              <w:rPr>
                <w:rFonts w:eastAsia="Calibri"/>
                <w:sz w:val="18"/>
                <w:szCs w:val="18"/>
              </w:rPr>
              <w:t xml:space="preserve">- </w:t>
            </w:r>
            <w:r w:rsidR="00842697" w:rsidRPr="009B6286">
              <w:rPr>
                <w:rFonts w:eastAsia="Calibri"/>
                <w:sz w:val="18"/>
                <w:szCs w:val="18"/>
              </w:rPr>
              <w:t xml:space="preserve"> </w:t>
            </w:r>
            <w:r w:rsidRPr="009B6286">
              <w:rPr>
                <w:rFonts w:eastAsia="Calibri"/>
                <w:sz w:val="18"/>
                <w:szCs w:val="18"/>
              </w:rPr>
              <w:t>magazynowanie</w:t>
            </w:r>
            <w:proofErr w:type="gramEnd"/>
            <w:r w:rsidRPr="009B6286">
              <w:rPr>
                <w:rFonts w:eastAsia="Calibri"/>
                <w:sz w:val="18"/>
                <w:szCs w:val="18"/>
              </w:rPr>
              <w:t xml:space="preserve"> odpadów na zewnątrz hali/wiaty magazynowej prowadzone jest w pryzmach szczelnie przykrytych brezentem.</w:t>
            </w:r>
          </w:p>
          <w:p w:rsidR="00887EFF" w:rsidRPr="009B6286" w:rsidRDefault="00887EFF" w:rsidP="00B3268F">
            <w:pPr>
              <w:tabs>
                <w:tab w:val="left" w:pos="922"/>
              </w:tabs>
              <w:spacing w:line="240" w:lineRule="auto"/>
              <w:ind w:left="211" w:hanging="211"/>
              <w:rPr>
                <w:rFonts w:eastAsia="Calibri"/>
                <w:sz w:val="18"/>
                <w:szCs w:val="18"/>
              </w:rPr>
            </w:pPr>
            <w:proofErr w:type="gramStart"/>
            <w:r w:rsidRPr="009B6286">
              <w:rPr>
                <w:rFonts w:eastAsia="Calibri"/>
                <w:sz w:val="18"/>
                <w:szCs w:val="18"/>
              </w:rPr>
              <w:t>f</w:t>
            </w:r>
            <w:proofErr w:type="gramEnd"/>
            <w:r w:rsidRPr="009B6286">
              <w:rPr>
                <w:rFonts w:eastAsia="Calibri"/>
                <w:sz w:val="18"/>
                <w:szCs w:val="18"/>
              </w:rPr>
              <w:t xml:space="preserve">. </w:t>
            </w:r>
            <w:r w:rsidR="001616E3" w:rsidRPr="009B6286">
              <w:rPr>
                <w:rFonts w:eastAsia="Calibri"/>
                <w:sz w:val="18"/>
                <w:szCs w:val="18"/>
              </w:rPr>
              <w:t xml:space="preserve"> </w:t>
            </w:r>
            <w:r w:rsidRPr="009B6286">
              <w:rPr>
                <w:rFonts w:eastAsia="Calibri"/>
                <w:sz w:val="18"/>
                <w:szCs w:val="18"/>
              </w:rPr>
              <w:t>Konserwacja: zapewniono dostęp do wszystkich urządzeń linii technologicznej, prowadzone jest regularne kontrolowanie wyposażenia ochronnego – obudów instalacji.</w:t>
            </w:r>
          </w:p>
          <w:p w:rsidR="00887EFF" w:rsidRPr="009B6286" w:rsidRDefault="00887EFF" w:rsidP="00B3268F">
            <w:pPr>
              <w:spacing w:line="240" w:lineRule="auto"/>
              <w:ind w:left="211" w:hanging="211"/>
              <w:rPr>
                <w:rFonts w:eastAsia="Calibri"/>
                <w:sz w:val="18"/>
                <w:szCs w:val="18"/>
              </w:rPr>
            </w:pPr>
            <w:proofErr w:type="gramStart"/>
            <w:r w:rsidRPr="009B6286">
              <w:rPr>
                <w:rFonts w:eastAsia="Calibri"/>
                <w:sz w:val="18"/>
                <w:szCs w:val="18"/>
              </w:rPr>
              <w:t xml:space="preserve">g. </w:t>
            </w:r>
            <w:r w:rsidR="001616E3" w:rsidRPr="009B6286">
              <w:rPr>
                <w:rFonts w:eastAsia="Calibri"/>
                <w:sz w:val="18"/>
                <w:szCs w:val="18"/>
              </w:rPr>
              <w:t xml:space="preserve"> </w:t>
            </w:r>
            <w:r w:rsidRPr="009B6286">
              <w:rPr>
                <w:rFonts w:eastAsia="Calibri"/>
                <w:sz w:val="18"/>
                <w:szCs w:val="18"/>
              </w:rPr>
              <w:t>Czyszczenie</w:t>
            </w:r>
            <w:proofErr w:type="gramEnd"/>
            <w:r w:rsidRPr="009B6286">
              <w:rPr>
                <w:rFonts w:eastAsia="Calibri"/>
                <w:sz w:val="18"/>
                <w:szCs w:val="18"/>
              </w:rPr>
              <w:t xml:space="preserve"> obszarów przetwarzania </w:t>
            </w:r>
            <w:r w:rsidRPr="009B6286">
              <w:rPr>
                <w:rFonts w:eastAsia="Calibri"/>
                <w:sz w:val="18"/>
                <w:szCs w:val="18"/>
              </w:rPr>
              <w:br/>
              <w:t>i magazynowania odpadów: prowadzone jest regularne, na bieżąco czyszczenie urządzeń linii technologicznej i miejsc magazynowania odpadów.</w:t>
            </w:r>
          </w:p>
        </w:tc>
      </w:tr>
      <w:tr w:rsidR="00887EFF" w:rsidRPr="00887EFF" w:rsidTr="00E253FB">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lastRenderedPageBreak/>
              <w:t>BAT 15</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B3268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W ramach BAT spalanie gazu w pochodni należy stosować wyłącznie ze względów bezpieczeństwa lub </w:t>
            </w:r>
            <w:r w:rsidRPr="00887EFF">
              <w:rPr>
                <w:rFonts w:eastAsia="Calibri"/>
                <w:kern w:val="3"/>
                <w:sz w:val="18"/>
                <w:szCs w:val="18"/>
              </w:rPr>
              <w:br/>
              <w:t>w przypadku warunków eksploatacyjnych odbiegających od normalnych (np. przy rozruchu i wyłączaniu), wykorzystując obie techniki opisane w BAT 15.</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9B6286" w:rsidRDefault="00887EFF" w:rsidP="00B3268F">
            <w:pPr>
              <w:tabs>
                <w:tab w:val="left" w:pos="922"/>
              </w:tabs>
              <w:suppressAutoHyphens/>
              <w:autoSpaceDN w:val="0"/>
              <w:spacing w:line="240" w:lineRule="auto"/>
              <w:textAlignment w:val="baseline"/>
              <w:rPr>
                <w:rFonts w:eastAsia="Calibri"/>
                <w:kern w:val="3"/>
                <w:sz w:val="18"/>
                <w:szCs w:val="18"/>
              </w:rPr>
            </w:pPr>
            <w:r w:rsidRPr="009B6286">
              <w:rPr>
                <w:rFonts w:eastAsia="Calibri"/>
                <w:kern w:val="3"/>
                <w:sz w:val="18"/>
                <w:szCs w:val="18"/>
              </w:rPr>
              <w:t xml:space="preserve">Nie dotyczy. W instalacji IED nie spala się gazu </w:t>
            </w:r>
            <w:r w:rsidRPr="009B6286">
              <w:rPr>
                <w:rFonts w:eastAsia="Calibri"/>
                <w:kern w:val="3"/>
                <w:sz w:val="18"/>
                <w:szCs w:val="18"/>
              </w:rPr>
              <w:br/>
              <w:t>w pochodniach.</w:t>
            </w:r>
          </w:p>
        </w:tc>
      </w:tr>
      <w:tr w:rsidR="00887EFF" w:rsidRPr="00887EFF" w:rsidTr="00E253FB">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16</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B3268F">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Aby ograniczyć emisje do powietrza pochodzące </w:t>
            </w:r>
            <w:r w:rsidRPr="00887EFF">
              <w:rPr>
                <w:rFonts w:eastAsia="Calibri"/>
                <w:kern w:val="3"/>
                <w:sz w:val="18"/>
                <w:szCs w:val="18"/>
              </w:rPr>
              <w:br/>
              <w:t xml:space="preserve">z pochodni w przypadkach, w których spalanie gazu </w:t>
            </w:r>
            <w:r w:rsidRPr="00887EFF">
              <w:rPr>
                <w:rFonts w:eastAsia="Calibri"/>
                <w:kern w:val="3"/>
                <w:sz w:val="18"/>
                <w:szCs w:val="18"/>
              </w:rPr>
              <w:br/>
              <w:t>w pochodni jest nieuniknione, w ramach BAT należy stosować obie techniki opisane w BAT 16.</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9B6286" w:rsidRDefault="00887EFF" w:rsidP="00B3268F">
            <w:pPr>
              <w:tabs>
                <w:tab w:val="left" w:pos="922"/>
              </w:tabs>
              <w:suppressAutoHyphens/>
              <w:autoSpaceDN w:val="0"/>
              <w:spacing w:line="240" w:lineRule="auto"/>
              <w:textAlignment w:val="baseline"/>
              <w:rPr>
                <w:rFonts w:eastAsia="Calibri"/>
                <w:kern w:val="3"/>
                <w:sz w:val="18"/>
                <w:szCs w:val="18"/>
              </w:rPr>
            </w:pPr>
            <w:r w:rsidRPr="009B6286">
              <w:rPr>
                <w:rFonts w:eastAsia="Calibri"/>
                <w:kern w:val="3"/>
                <w:sz w:val="18"/>
                <w:szCs w:val="18"/>
              </w:rPr>
              <w:t xml:space="preserve">Nie dotyczy. W instalacji IED nie spala się gazu </w:t>
            </w:r>
            <w:r w:rsidRPr="009B6286">
              <w:rPr>
                <w:rFonts w:eastAsia="Calibri"/>
                <w:kern w:val="3"/>
                <w:sz w:val="18"/>
                <w:szCs w:val="18"/>
              </w:rPr>
              <w:br/>
              <w:t>w pochodniach.</w:t>
            </w:r>
          </w:p>
        </w:tc>
      </w:tr>
      <w:tr w:rsidR="00887EFF" w:rsidRPr="00887EFF" w:rsidTr="00E253FB">
        <w:trPr>
          <w:trHeight w:val="330"/>
          <w:jc w:val="center"/>
        </w:trPr>
        <w:tc>
          <w:tcPr>
            <w:tcW w:w="912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922"/>
              </w:tabs>
              <w:suppressAutoHyphens/>
              <w:autoSpaceDN w:val="0"/>
              <w:spacing w:line="276" w:lineRule="auto"/>
              <w:textAlignment w:val="baseline"/>
              <w:rPr>
                <w:rFonts w:eastAsia="Calibri"/>
                <w:b/>
                <w:kern w:val="3"/>
                <w:sz w:val="18"/>
                <w:szCs w:val="18"/>
              </w:rPr>
            </w:pPr>
            <w:r w:rsidRPr="00887EFF">
              <w:rPr>
                <w:rFonts w:eastAsia="Calibri"/>
                <w:b/>
                <w:kern w:val="3"/>
                <w:sz w:val="18"/>
                <w:szCs w:val="18"/>
              </w:rPr>
              <w:t>Hałas i wibracje</w:t>
            </w:r>
          </w:p>
        </w:tc>
      </w:tr>
      <w:tr w:rsidR="00887EFF" w:rsidRPr="00887EFF" w:rsidTr="009B6286">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17</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9B6286">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W celu zapobiegania występowaniu emisji hałasu </w:t>
            </w:r>
            <w:r w:rsidRPr="00887EFF">
              <w:rPr>
                <w:rFonts w:eastAsia="Calibri"/>
                <w:kern w:val="3"/>
                <w:sz w:val="18"/>
                <w:szCs w:val="18"/>
              </w:rPr>
              <w:br/>
              <w:t>i wibracjom lub, jeżeli jest to niemożliwe, ich ograniczenia, w ramach BAT należy opracować, wdrożyć i dokonywać regularnych przeglądów planu zarządzania hałasem i wibracjami w ramach systemu zarządzania środowiskowego (zob. BAT 1), który obejmuje wszystkie następujące elementy:</w:t>
            </w:r>
          </w:p>
          <w:p w:rsidR="00887EFF" w:rsidRPr="00887EFF" w:rsidRDefault="00887EFF" w:rsidP="009B6286">
            <w:pPr>
              <w:tabs>
                <w:tab w:val="left" w:pos="922"/>
              </w:tabs>
              <w:suppressAutoHyphens/>
              <w:autoSpaceDN w:val="0"/>
              <w:spacing w:line="240" w:lineRule="auto"/>
              <w:ind w:left="281" w:hanging="284"/>
              <w:textAlignment w:val="baseline"/>
              <w:rPr>
                <w:rFonts w:eastAsia="Calibri"/>
                <w:kern w:val="3"/>
                <w:sz w:val="18"/>
                <w:szCs w:val="18"/>
              </w:rPr>
            </w:pPr>
            <w:r w:rsidRPr="00887EFF">
              <w:rPr>
                <w:rFonts w:eastAsia="Calibri"/>
                <w:kern w:val="3"/>
                <w:sz w:val="18"/>
                <w:szCs w:val="18"/>
              </w:rPr>
              <w:t>I.</w:t>
            </w:r>
            <w:r w:rsidR="00E31E4D">
              <w:rPr>
                <w:rFonts w:eastAsia="Calibri"/>
                <w:kern w:val="3"/>
                <w:sz w:val="18"/>
                <w:szCs w:val="18"/>
              </w:rPr>
              <w:t xml:space="preserve"> </w:t>
            </w:r>
            <w:r w:rsidRPr="00887EFF">
              <w:rPr>
                <w:rFonts w:eastAsia="Calibri"/>
                <w:kern w:val="3"/>
                <w:sz w:val="18"/>
                <w:szCs w:val="18"/>
              </w:rPr>
              <w:t xml:space="preserve"> </w:t>
            </w:r>
            <w:r w:rsidR="00E31E4D">
              <w:rPr>
                <w:rFonts w:eastAsia="Calibri"/>
                <w:kern w:val="3"/>
                <w:sz w:val="18"/>
                <w:szCs w:val="18"/>
              </w:rPr>
              <w:t xml:space="preserve">  </w:t>
            </w:r>
            <w:proofErr w:type="gramStart"/>
            <w:r w:rsidRPr="00887EFF">
              <w:rPr>
                <w:rFonts w:eastAsia="Calibri"/>
                <w:kern w:val="3"/>
                <w:sz w:val="18"/>
                <w:szCs w:val="18"/>
              </w:rPr>
              <w:t>protokół</w:t>
            </w:r>
            <w:proofErr w:type="gramEnd"/>
            <w:r w:rsidRPr="00887EFF">
              <w:rPr>
                <w:rFonts w:eastAsia="Calibri"/>
                <w:kern w:val="3"/>
                <w:sz w:val="18"/>
                <w:szCs w:val="18"/>
              </w:rPr>
              <w:t xml:space="preserve"> zawierający odpowiednie działania </w:t>
            </w:r>
            <w:r w:rsidRPr="00887EFF">
              <w:rPr>
                <w:rFonts w:eastAsia="Calibri"/>
                <w:kern w:val="3"/>
                <w:sz w:val="18"/>
                <w:szCs w:val="18"/>
              </w:rPr>
              <w:br/>
              <w:t>i harmonogram;</w:t>
            </w:r>
          </w:p>
          <w:p w:rsidR="00887EFF" w:rsidRPr="00887EFF" w:rsidRDefault="00887EFF" w:rsidP="009B6286">
            <w:pPr>
              <w:tabs>
                <w:tab w:val="left" w:pos="922"/>
              </w:tabs>
              <w:suppressAutoHyphens/>
              <w:autoSpaceDN w:val="0"/>
              <w:spacing w:line="240" w:lineRule="auto"/>
              <w:ind w:left="281" w:hanging="284"/>
              <w:textAlignment w:val="baseline"/>
              <w:rPr>
                <w:rFonts w:eastAsia="Calibri"/>
                <w:kern w:val="3"/>
                <w:sz w:val="18"/>
                <w:szCs w:val="18"/>
              </w:rPr>
            </w:pPr>
            <w:r w:rsidRPr="00887EFF">
              <w:rPr>
                <w:rFonts w:eastAsia="Calibri"/>
                <w:kern w:val="3"/>
                <w:sz w:val="18"/>
                <w:szCs w:val="18"/>
              </w:rPr>
              <w:t xml:space="preserve">II. </w:t>
            </w:r>
            <w:r w:rsidR="00E31E4D">
              <w:rPr>
                <w:rFonts w:eastAsia="Calibri"/>
                <w:kern w:val="3"/>
                <w:sz w:val="18"/>
                <w:szCs w:val="18"/>
              </w:rPr>
              <w:t xml:space="preserve">  </w:t>
            </w:r>
            <w:proofErr w:type="gramStart"/>
            <w:r w:rsidRPr="00887EFF">
              <w:rPr>
                <w:rFonts w:eastAsia="Calibri"/>
                <w:kern w:val="3"/>
                <w:sz w:val="18"/>
                <w:szCs w:val="18"/>
              </w:rPr>
              <w:t>protokół</w:t>
            </w:r>
            <w:proofErr w:type="gramEnd"/>
            <w:r w:rsidRPr="00887EFF">
              <w:rPr>
                <w:rFonts w:eastAsia="Calibri"/>
                <w:kern w:val="3"/>
                <w:sz w:val="18"/>
                <w:szCs w:val="18"/>
              </w:rPr>
              <w:t xml:space="preserve"> monitorowania hałasu i wibracji;</w:t>
            </w:r>
          </w:p>
          <w:p w:rsidR="00887EFF" w:rsidRPr="00887EFF" w:rsidRDefault="00887EFF" w:rsidP="009B6286">
            <w:pPr>
              <w:tabs>
                <w:tab w:val="left" w:pos="922"/>
              </w:tabs>
              <w:suppressAutoHyphens/>
              <w:autoSpaceDN w:val="0"/>
              <w:spacing w:line="240" w:lineRule="auto"/>
              <w:ind w:left="281" w:hanging="284"/>
              <w:textAlignment w:val="baseline"/>
              <w:rPr>
                <w:rFonts w:eastAsia="Calibri"/>
                <w:kern w:val="3"/>
                <w:sz w:val="18"/>
                <w:szCs w:val="18"/>
              </w:rPr>
            </w:pPr>
            <w:r w:rsidRPr="00887EFF">
              <w:rPr>
                <w:rFonts w:eastAsia="Calibri"/>
                <w:kern w:val="3"/>
                <w:sz w:val="18"/>
                <w:szCs w:val="18"/>
              </w:rPr>
              <w:t xml:space="preserve">III. </w:t>
            </w:r>
            <w:r w:rsidR="00E31E4D">
              <w:rPr>
                <w:rFonts w:eastAsia="Calibri"/>
                <w:kern w:val="3"/>
                <w:sz w:val="18"/>
                <w:szCs w:val="18"/>
              </w:rPr>
              <w:t xml:space="preserve"> </w:t>
            </w:r>
            <w:proofErr w:type="gramStart"/>
            <w:r w:rsidRPr="00887EFF">
              <w:rPr>
                <w:rFonts w:eastAsia="Calibri"/>
                <w:kern w:val="3"/>
                <w:sz w:val="18"/>
                <w:szCs w:val="18"/>
              </w:rPr>
              <w:t>protokół</w:t>
            </w:r>
            <w:proofErr w:type="gramEnd"/>
            <w:r w:rsidRPr="00887EFF">
              <w:rPr>
                <w:rFonts w:eastAsia="Calibri"/>
                <w:kern w:val="3"/>
                <w:sz w:val="18"/>
                <w:szCs w:val="18"/>
              </w:rPr>
              <w:t xml:space="preserve"> reagowania na stwierdzone przypadki wystąpienia hałasu i wibracji, np. skargi;</w:t>
            </w:r>
          </w:p>
          <w:p w:rsidR="00887EFF" w:rsidRPr="00887EFF" w:rsidRDefault="00887EFF" w:rsidP="009B6286">
            <w:pPr>
              <w:tabs>
                <w:tab w:val="left" w:pos="922"/>
              </w:tabs>
              <w:suppressAutoHyphens/>
              <w:autoSpaceDN w:val="0"/>
              <w:spacing w:line="240" w:lineRule="auto"/>
              <w:ind w:left="281" w:hanging="284"/>
              <w:textAlignment w:val="baseline"/>
              <w:rPr>
                <w:rFonts w:eastAsia="Calibri"/>
                <w:kern w:val="3"/>
                <w:sz w:val="18"/>
                <w:szCs w:val="18"/>
              </w:rPr>
            </w:pPr>
            <w:r w:rsidRPr="00887EFF">
              <w:rPr>
                <w:rFonts w:eastAsia="Calibri"/>
                <w:kern w:val="3"/>
                <w:sz w:val="18"/>
                <w:szCs w:val="18"/>
              </w:rPr>
              <w:t xml:space="preserve">IV.  </w:t>
            </w:r>
            <w:proofErr w:type="gramStart"/>
            <w:r w:rsidRPr="00887EFF">
              <w:rPr>
                <w:rFonts w:eastAsia="Calibri"/>
                <w:kern w:val="3"/>
                <w:sz w:val="18"/>
                <w:szCs w:val="18"/>
              </w:rPr>
              <w:t>program</w:t>
            </w:r>
            <w:proofErr w:type="gramEnd"/>
            <w:r w:rsidRPr="00887EFF">
              <w:rPr>
                <w:rFonts w:eastAsia="Calibri"/>
                <w:kern w:val="3"/>
                <w:sz w:val="18"/>
                <w:szCs w:val="18"/>
              </w:rPr>
              <w:t xml:space="preserve"> ograniczania hałasu i wibracji mający na celu identyfikację źródeł, pomiar lub oszacowanie narażenia na hałas i wibracje, określenie udziału poszczególnych źródeł i wdrożenie środków zapobiegawczych lub ograniczających.</w:t>
            </w:r>
          </w:p>
          <w:p w:rsidR="00887EFF" w:rsidRPr="00887EFF" w:rsidRDefault="00887EFF" w:rsidP="009B6286">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Zastosowanie ogranicza się do przypadków, w których przewiduje się, że w obiektach wrażliwych odczuwana będzie lub zostanie uzasadniona dokuczliwość hałasu lub wibracji.</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B10857">
            <w:pPr>
              <w:numPr>
                <w:ilvl w:val="0"/>
                <w:numId w:val="33"/>
              </w:numPr>
              <w:tabs>
                <w:tab w:val="left" w:pos="214"/>
              </w:tabs>
              <w:suppressAutoHyphens/>
              <w:autoSpaceDN w:val="0"/>
              <w:spacing w:line="240" w:lineRule="auto"/>
              <w:ind w:left="214" w:hanging="214"/>
              <w:textAlignment w:val="baseline"/>
              <w:rPr>
                <w:rFonts w:eastAsia="Calibri"/>
                <w:kern w:val="3"/>
                <w:sz w:val="18"/>
                <w:szCs w:val="18"/>
              </w:rPr>
            </w:pPr>
            <w:r w:rsidRPr="00887EFF">
              <w:rPr>
                <w:rFonts w:eastAsia="Calibri"/>
                <w:kern w:val="3"/>
                <w:sz w:val="18"/>
                <w:szCs w:val="18"/>
              </w:rPr>
              <w:t>Przegląd wszystkich elementów linii do mechanicznego przetwarzania odpadów: kanał załadowczy, taśmociągi, sito, separatory, młyn. Częstotliwość: codziennie rano przez kierownika zmiany; raz na kwartał przez personel kierowniczy zakładu; raz na dwa lata badania emisji hałasu przez uprawnioną firmę zewnętrzną (badania stanowiskowe). Przegląd pojazdów zakładowych: codziennie przez obsługę; raz na kwartał przez uprawnionego konserwatora-mechanika.</w:t>
            </w:r>
          </w:p>
          <w:p w:rsidR="00887EFF" w:rsidRPr="00887EFF" w:rsidRDefault="00887EFF" w:rsidP="00B10857">
            <w:pPr>
              <w:numPr>
                <w:ilvl w:val="0"/>
                <w:numId w:val="33"/>
              </w:numPr>
              <w:tabs>
                <w:tab w:val="left" w:pos="214"/>
              </w:tabs>
              <w:suppressAutoHyphens/>
              <w:autoSpaceDN w:val="0"/>
              <w:spacing w:line="240" w:lineRule="auto"/>
              <w:ind w:left="214" w:hanging="214"/>
              <w:textAlignment w:val="baseline"/>
              <w:rPr>
                <w:rFonts w:eastAsia="Calibri"/>
                <w:kern w:val="3"/>
                <w:sz w:val="18"/>
                <w:szCs w:val="18"/>
              </w:rPr>
            </w:pPr>
            <w:r w:rsidRPr="00887EFF">
              <w:rPr>
                <w:rFonts w:eastAsia="Calibri"/>
                <w:kern w:val="3"/>
                <w:sz w:val="18"/>
                <w:szCs w:val="18"/>
              </w:rPr>
              <w:t xml:space="preserve">Odnotowywanie na bieżąco prowadzonych kontroli w książce eksploatacji instalacji </w:t>
            </w:r>
            <w:r w:rsidRPr="00887EFF">
              <w:rPr>
                <w:rFonts w:eastAsia="Calibri"/>
                <w:kern w:val="3"/>
                <w:sz w:val="18"/>
                <w:szCs w:val="18"/>
              </w:rPr>
              <w:br/>
              <w:t xml:space="preserve">i książce eksploatacji pojazdów przez kierownika zmiany lub uprawnionego konserwatora-mechanika. Informowanie na bieżąco </w:t>
            </w:r>
            <w:r w:rsidR="001616E3">
              <w:rPr>
                <w:rFonts w:eastAsia="Calibri"/>
                <w:kern w:val="3"/>
                <w:sz w:val="18"/>
                <w:szCs w:val="18"/>
              </w:rPr>
              <w:br/>
            </w:r>
            <w:r w:rsidRPr="00887EFF">
              <w:rPr>
                <w:rFonts w:eastAsia="Calibri"/>
                <w:kern w:val="3"/>
                <w:sz w:val="18"/>
                <w:szCs w:val="18"/>
              </w:rPr>
              <w:t>o zauważonych ni</w:t>
            </w:r>
            <w:r w:rsidR="001616E3">
              <w:rPr>
                <w:rFonts w:eastAsia="Calibri"/>
                <w:kern w:val="3"/>
                <w:sz w:val="18"/>
                <w:szCs w:val="18"/>
              </w:rPr>
              <w:t>eprawidłowościach kierownictwo Z</w:t>
            </w:r>
            <w:r w:rsidRPr="00887EFF">
              <w:rPr>
                <w:rFonts w:eastAsia="Calibri"/>
                <w:kern w:val="3"/>
                <w:sz w:val="18"/>
                <w:szCs w:val="18"/>
              </w:rPr>
              <w:t>akładu.</w:t>
            </w:r>
          </w:p>
          <w:p w:rsidR="00887EFF" w:rsidRPr="00887EFF" w:rsidRDefault="00887EFF" w:rsidP="00B10857">
            <w:pPr>
              <w:numPr>
                <w:ilvl w:val="0"/>
                <w:numId w:val="33"/>
              </w:numPr>
              <w:tabs>
                <w:tab w:val="left" w:pos="69"/>
                <w:tab w:val="left" w:pos="356"/>
              </w:tabs>
              <w:suppressAutoHyphens/>
              <w:autoSpaceDN w:val="0"/>
              <w:spacing w:line="240" w:lineRule="auto"/>
              <w:ind w:left="214" w:hanging="214"/>
              <w:textAlignment w:val="baseline"/>
              <w:rPr>
                <w:rFonts w:eastAsia="Calibri"/>
                <w:kern w:val="3"/>
                <w:sz w:val="18"/>
                <w:szCs w:val="18"/>
              </w:rPr>
            </w:pPr>
            <w:r w:rsidRPr="00887EFF">
              <w:rPr>
                <w:rFonts w:eastAsia="Calibri"/>
                <w:kern w:val="3"/>
                <w:sz w:val="18"/>
                <w:szCs w:val="18"/>
              </w:rPr>
              <w:t xml:space="preserve">Pracownik po stwierdzeniu nieprawidłowości zobowiązany jest niezwłocznie zgłosić ten fakt bezpośredniemu przełożonemu – kierownikowi zmiany. Po dokonaniu oględzin przez kierownika zmiany, ten niezwłocznie z pomocą uprawnionego konserwatora-mechanika winien przystąpić do usunięcia stwierdzonych nieprawidłowości lub </w:t>
            </w:r>
            <w:r w:rsidR="001616E3">
              <w:rPr>
                <w:rFonts w:eastAsia="Calibri"/>
                <w:kern w:val="3"/>
                <w:sz w:val="18"/>
                <w:szCs w:val="18"/>
              </w:rPr>
              <w:br/>
            </w:r>
            <w:r w:rsidRPr="00887EFF">
              <w:rPr>
                <w:rFonts w:eastAsia="Calibri"/>
                <w:kern w:val="3"/>
                <w:sz w:val="18"/>
                <w:szCs w:val="18"/>
              </w:rPr>
              <w:t>w przypadku uniemożliwiającym naprawę winien powiadomić o tym fakcie kier</w:t>
            </w:r>
            <w:r w:rsidR="00842697">
              <w:rPr>
                <w:rFonts w:eastAsia="Calibri"/>
                <w:kern w:val="3"/>
                <w:sz w:val="18"/>
                <w:szCs w:val="18"/>
              </w:rPr>
              <w:t xml:space="preserve">ownictwo Zakładu. </w:t>
            </w:r>
            <w:r w:rsidR="00842697">
              <w:rPr>
                <w:rFonts w:eastAsia="Calibri"/>
                <w:kern w:val="3"/>
                <w:sz w:val="18"/>
                <w:szCs w:val="18"/>
              </w:rPr>
              <w:lastRenderedPageBreak/>
              <w:t>Zarządzający Z</w:t>
            </w:r>
            <w:r w:rsidRPr="00887EFF">
              <w:rPr>
                <w:rFonts w:eastAsia="Calibri"/>
                <w:kern w:val="3"/>
                <w:sz w:val="18"/>
                <w:szCs w:val="18"/>
              </w:rPr>
              <w:t xml:space="preserve">akładem zobowiązany jest do niezwłocznego wezwania uprawnionego serwisu zewnętrznego celem usunięcia usterki. </w:t>
            </w:r>
            <w:r w:rsidRPr="00887EFF">
              <w:rPr>
                <w:rFonts w:eastAsia="Calibri"/>
                <w:kern w:val="3"/>
                <w:sz w:val="18"/>
                <w:szCs w:val="18"/>
              </w:rPr>
              <w:br/>
              <w:t>W szczególnych przypadkach (generujących uciążliwy hałas lub wibrację) Zarządzający zakładem zobowiązany jest do wstrzymania pracy części instalacji lub całej instalacji do czasu wykonania jej naprawy. Podobny sposób postępowania dotyczy uszkodzonych pojazdów wewnętrznych.</w:t>
            </w:r>
          </w:p>
          <w:p w:rsidR="00887EFF" w:rsidRPr="00887EFF" w:rsidRDefault="00887EFF" w:rsidP="00B10857">
            <w:pPr>
              <w:numPr>
                <w:ilvl w:val="0"/>
                <w:numId w:val="33"/>
              </w:numPr>
              <w:tabs>
                <w:tab w:val="left" w:pos="69"/>
              </w:tabs>
              <w:suppressAutoHyphens/>
              <w:autoSpaceDN w:val="0"/>
              <w:spacing w:line="240" w:lineRule="auto"/>
              <w:ind w:left="353" w:hanging="353"/>
              <w:textAlignment w:val="baseline"/>
              <w:rPr>
                <w:rFonts w:eastAsia="Calibri"/>
                <w:kern w:val="3"/>
                <w:sz w:val="18"/>
                <w:szCs w:val="18"/>
              </w:rPr>
            </w:pPr>
            <w:r w:rsidRPr="00887EFF">
              <w:rPr>
                <w:rFonts w:eastAsia="Calibri"/>
                <w:kern w:val="3"/>
                <w:sz w:val="18"/>
                <w:szCs w:val="18"/>
              </w:rPr>
              <w:t>1. Działania dotyczące linii mechanicznego przetwarzania:</w:t>
            </w:r>
          </w:p>
          <w:p w:rsidR="00887EFF" w:rsidRPr="00887EFF" w:rsidRDefault="00887EFF" w:rsidP="00842697">
            <w:pPr>
              <w:tabs>
                <w:tab w:val="left" w:pos="353"/>
              </w:tabs>
              <w:suppressAutoHyphens/>
              <w:autoSpaceDN w:val="0"/>
              <w:spacing w:line="240" w:lineRule="auto"/>
              <w:ind w:left="356" w:hanging="142"/>
              <w:textAlignment w:val="baseline"/>
              <w:rPr>
                <w:rFonts w:eastAsia="Calibri"/>
                <w:kern w:val="3"/>
                <w:sz w:val="18"/>
                <w:szCs w:val="18"/>
              </w:rPr>
            </w:pPr>
            <w:proofErr w:type="gramStart"/>
            <w:r w:rsidRPr="00887EFF">
              <w:rPr>
                <w:rFonts w:eastAsia="Calibri"/>
                <w:kern w:val="3"/>
                <w:sz w:val="18"/>
                <w:szCs w:val="18"/>
              </w:rPr>
              <w:t xml:space="preserve">- </w:t>
            </w:r>
            <w:r w:rsidR="001616E3">
              <w:rPr>
                <w:rFonts w:eastAsia="Calibri"/>
                <w:kern w:val="3"/>
                <w:sz w:val="18"/>
                <w:szCs w:val="18"/>
              </w:rPr>
              <w:t xml:space="preserve"> </w:t>
            </w:r>
            <w:r w:rsidRPr="00887EFF">
              <w:rPr>
                <w:rFonts w:eastAsia="Calibri"/>
                <w:kern w:val="3"/>
                <w:sz w:val="18"/>
                <w:szCs w:val="18"/>
              </w:rPr>
              <w:t>kanał</w:t>
            </w:r>
            <w:proofErr w:type="gramEnd"/>
            <w:r w:rsidRPr="00887EFF">
              <w:rPr>
                <w:rFonts w:eastAsia="Calibri"/>
                <w:kern w:val="3"/>
                <w:sz w:val="18"/>
                <w:szCs w:val="18"/>
              </w:rPr>
              <w:t xml:space="preserve"> załadowczy: wyłożenie wnętrza matą wyciszającą,</w:t>
            </w:r>
          </w:p>
          <w:p w:rsidR="00887EFF" w:rsidRPr="00887EFF" w:rsidRDefault="00887EFF" w:rsidP="00842697">
            <w:pPr>
              <w:tabs>
                <w:tab w:val="left" w:pos="353"/>
              </w:tabs>
              <w:suppressAutoHyphens/>
              <w:autoSpaceDN w:val="0"/>
              <w:spacing w:line="240" w:lineRule="auto"/>
              <w:ind w:left="356" w:hanging="142"/>
              <w:textAlignment w:val="baseline"/>
              <w:rPr>
                <w:rFonts w:eastAsia="Calibri"/>
                <w:kern w:val="3"/>
                <w:sz w:val="18"/>
                <w:szCs w:val="18"/>
              </w:rPr>
            </w:pPr>
            <w:proofErr w:type="gramStart"/>
            <w:r w:rsidRPr="00887EFF">
              <w:rPr>
                <w:rFonts w:eastAsia="Calibri"/>
                <w:kern w:val="3"/>
                <w:sz w:val="18"/>
                <w:szCs w:val="18"/>
              </w:rPr>
              <w:t xml:space="preserve">- </w:t>
            </w:r>
            <w:r w:rsidR="001616E3">
              <w:rPr>
                <w:rFonts w:eastAsia="Calibri"/>
                <w:kern w:val="3"/>
                <w:sz w:val="18"/>
                <w:szCs w:val="18"/>
              </w:rPr>
              <w:t xml:space="preserve"> </w:t>
            </w:r>
            <w:r w:rsidRPr="00887EFF">
              <w:rPr>
                <w:rFonts w:eastAsia="Calibri"/>
                <w:kern w:val="3"/>
                <w:sz w:val="18"/>
                <w:szCs w:val="18"/>
              </w:rPr>
              <w:t>taśmociągi</w:t>
            </w:r>
            <w:proofErr w:type="gramEnd"/>
            <w:r w:rsidRPr="00887EFF">
              <w:rPr>
                <w:rFonts w:eastAsia="Calibri"/>
                <w:kern w:val="3"/>
                <w:sz w:val="18"/>
                <w:szCs w:val="18"/>
              </w:rPr>
              <w:t>: obudowanie zabudowami wyciszającymi w miarę potrzeb newralgicznych odcinków,</w:t>
            </w:r>
          </w:p>
          <w:p w:rsidR="00887EFF" w:rsidRPr="00887EFF" w:rsidRDefault="00887EFF" w:rsidP="00842697">
            <w:pPr>
              <w:tabs>
                <w:tab w:val="left" w:pos="353"/>
              </w:tabs>
              <w:suppressAutoHyphens/>
              <w:autoSpaceDN w:val="0"/>
              <w:spacing w:line="240" w:lineRule="auto"/>
              <w:ind w:left="356" w:hanging="142"/>
              <w:textAlignment w:val="baseline"/>
              <w:rPr>
                <w:rFonts w:eastAsia="Calibri"/>
                <w:kern w:val="3"/>
                <w:sz w:val="18"/>
                <w:szCs w:val="18"/>
              </w:rPr>
            </w:pPr>
            <w:proofErr w:type="gramStart"/>
            <w:r w:rsidRPr="00887EFF">
              <w:rPr>
                <w:rFonts w:eastAsia="Calibri"/>
                <w:kern w:val="3"/>
                <w:sz w:val="18"/>
                <w:szCs w:val="18"/>
              </w:rPr>
              <w:t xml:space="preserve">- </w:t>
            </w:r>
            <w:r w:rsidR="001616E3">
              <w:rPr>
                <w:rFonts w:eastAsia="Calibri"/>
                <w:kern w:val="3"/>
                <w:sz w:val="18"/>
                <w:szCs w:val="18"/>
              </w:rPr>
              <w:t xml:space="preserve"> </w:t>
            </w:r>
            <w:r w:rsidRPr="00887EFF">
              <w:rPr>
                <w:rFonts w:eastAsia="Calibri"/>
                <w:kern w:val="3"/>
                <w:sz w:val="18"/>
                <w:szCs w:val="18"/>
              </w:rPr>
              <w:t>taśmociągi</w:t>
            </w:r>
            <w:proofErr w:type="gramEnd"/>
            <w:r w:rsidRPr="00887EFF">
              <w:rPr>
                <w:rFonts w:eastAsia="Calibri"/>
                <w:kern w:val="3"/>
                <w:sz w:val="18"/>
                <w:szCs w:val="18"/>
              </w:rPr>
              <w:t>: systematyczna wymiana przepracowanych rolek i łożysk,</w:t>
            </w:r>
          </w:p>
          <w:p w:rsidR="00887EFF" w:rsidRPr="00887EFF" w:rsidRDefault="00887EFF" w:rsidP="00842697">
            <w:pPr>
              <w:tabs>
                <w:tab w:val="left" w:pos="353"/>
              </w:tabs>
              <w:suppressAutoHyphens/>
              <w:autoSpaceDN w:val="0"/>
              <w:spacing w:line="240" w:lineRule="auto"/>
              <w:ind w:left="356" w:hanging="142"/>
              <w:textAlignment w:val="baseline"/>
              <w:rPr>
                <w:rFonts w:eastAsia="Calibri"/>
                <w:kern w:val="3"/>
                <w:sz w:val="18"/>
                <w:szCs w:val="18"/>
              </w:rPr>
            </w:pPr>
            <w:proofErr w:type="gramStart"/>
            <w:r w:rsidRPr="00887EFF">
              <w:rPr>
                <w:rFonts w:eastAsia="Calibri"/>
                <w:kern w:val="3"/>
                <w:sz w:val="18"/>
                <w:szCs w:val="18"/>
              </w:rPr>
              <w:t xml:space="preserve">- </w:t>
            </w:r>
            <w:r w:rsidR="001616E3">
              <w:rPr>
                <w:rFonts w:eastAsia="Calibri"/>
                <w:kern w:val="3"/>
                <w:sz w:val="18"/>
                <w:szCs w:val="18"/>
              </w:rPr>
              <w:t xml:space="preserve"> </w:t>
            </w:r>
            <w:r w:rsidRPr="00887EFF">
              <w:rPr>
                <w:rFonts w:eastAsia="Calibri"/>
                <w:kern w:val="3"/>
                <w:sz w:val="18"/>
                <w:szCs w:val="18"/>
              </w:rPr>
              <w:t>młyn</w:t>
            </w:r>
            <w:proofErr w:type="gramEnd"/>
            <w:r w:rsidRPr="00887EFF">
              <w:rPr>
                <w:rFonts w:eastAsia="Calibri"/>
                <w:kern w:val="3"/>
                <w:sz w:val="18"/>
                <w:szCs w:val="18"/>
              </w:rPr>
              <w:t>: systematyczna wymiana przepracowanych łożysk,</w:t>
            </w:r>
          </w:p>
          <w:p w:rsidR="00887EFF" w:rsidRPr="00887EFF" w:rsidRDefault="00887EFF" w:rsidP="00842697">
            <w:pPr>
              <w:tabs>
                <w:tab w:val="left" w:pos="353"/>
              </w:tabs>
              <w:suppressAutoHyphens/>
              <w:autoSpaceDN w:val="0"/>
              <w:spacing w:line="240" w:lineRule="auto"/>
              <w:ind w:left="356" w:hanging="142"/>
              <w:textAlignment w:val="baseline"/>
              <w:rPr>
                <w:rFonts w:eastAsia="Calibri"/>
                <w:kern w:val="3"/>
                <w:sz w:val="18"/>
                <w:szCs w:val="18"/>
              </w:rPr>
            </w:pPr>
            <w:proofErr w:type="gramStart"/>
            <w:r w:rsidRPr="00887EFF">
              <w:rPr>
                <w:rFonts w:eastAsia="Calibri"/>
                <w:kern w:val="3"/>
                <w:sz w:val="18"/>
                <w:szCs w:val="18"/>
              </w:rPr>
              <w:t xml:space="preserve">- </w:t>
            </w:r>
            <w:r w:rsidR="001616E3">
              <w:rPr>
                <w:rFonts w:eastAsia="Calibri"/>
                <w:kern w:val="3"/>
                <w:sz w:val="18"/>
                <w:szCs w:val="18"/>
              </w:rPr>
              <w:t xml:space="preserve"> </w:t>
            </w:r>
            <w:r w:rsidRPr="00887EFF">
              <w:rPr>
                <w:rFonts w:eastAsia="Calibri"/>
                <w:kern w:val="3"/>
                <w:sz w:val="18"/>
                <w:szCs w:val="18"/>
              </w:rPr>
              <w:t>młyn</w:t>
            </w:r>
            <w:proofErr w:type="gramEnd"/>
            <w:r w:rsidRPr="00887EFF">
              <w:rPr>
                <w:rFonts w:eastAsia="Calibri"/>
                <w:kern w:val="3"/>
                <w:sz w:val="18"/>
                <w:szCs w:val="18"/>
              </w:rPr>
              <w:t>: systematyczna regulacja obrotów silnika elektrycznego,</w:t>
            </w:r>
          </w:p>
          <w:p w:rsidR="00887EFF" w:rsidRPr="00887EFF" w:rsidRDefault="00887EFF" w:rsidP="00842697">
            <w:pPr>
              <w:tabs>
                <w:tab w:val="left" w:pos="353"/>
              </w:tabs>
              <w:suppressAutoHyphens/>
              <w:autoSpaceDN w:val="0"/>
              <w:spacing w:line="240" w:lineRule="auto"/>
              <w:ind w:left="356" w:hanging="142"/>
              <w:textAlignment w:val="baseline"/>
              <w:rPr>
                <w:rFonts w:eastAsia="Calibri"/>
                <w:kern w:val="3"/>
                <w:sz w:val="18"/>
                <w:szCs w:val="18"/>
              </w:rPr>
            </w:pPr>
            <w:proofErr w:type="gramStart"/>
            <w:r w:rsidRPr="00887EFF">
              <w:rPr>
                <w:rFonts w:eastAsia="Calibri"/>
                <w:kern w:val="3"/>
                <w:sz w:val="18"/>
                <w:szCs w:val="18"/>
              </w:rPr>
              <w:t xml:space="preserve">- </w:t>
            </w:r>
            <w:r w:rsidR="001616E3">
              <w:rPr>
                <w:rFonts w:eastAsia="Calibri"/>
                <w:kern w:val="3"/>
                <w:sz w:val="18"/>
                <w:szCs w:val="18"/>
              </w:rPr>
              <w:t xml:space="preserve"> </w:t>
            </w:r>
            <w:r w:rsidRPr="00887EFF">
              <w:rPr>
                <w:rFonts w:eastAsia="Calibri"/>
                <w:kern w:val="3"/>
                <w:sz w:val="18"/>
                <w:szCs w:val="18"/>
              </w:rPr>
              <w:t>całość</w:t>
            </w:r>
            <w:proofErr w:type="gramEnd"/>
            <w:r w:rsidRPr="00887EFF">
              <w:rPr>
                <w:rFonts w:eastAsia="Calibri"/>
                <w:kern w:val="3"/>
                <w:sz w:val="18"/>
                <w:szCs w:val="18"/>
              </w:rPr>
              <w:t>: systematyczne sparowania przegubów, łączników itp.</w:t>
            </w:r>
          </w:p>
          <w:p w:rsidR="00887EFF" w:rsidRPr="00887EFF" w:rsidRDefault="00887EFF" w:rsidP="00842697">
            <w:pPr>
              <w:tabs>
                <w:tab w:val="left" w:pos="353"/>
              </w:tabs>
              <w:suppressAutoHyphens/>
              <w:autoSpaceDN w:val="0"/>
              <w:spacing w:line="240" w:lineRule="auto"/>
              <w:ind w:left="353"/>
              <w:textAlignment w:val="baseline"/>
              <w:rPr>
                <w:rFonts w:eastAsia="Calibri"/>
                <w:kern w:val="3"/>
                <w:sz w:val="18"/>
                <w:szCs w:val="18"/>
              </w:rPr>
            </w:pPr>
            <w:r w:rsidRPr="00887EFF">
              <w:rPr>
                <w:rFonts w:eastAsia="Calibri"/>
                <w:kern w:val="3"/>
                <w:sz w:val="18"/>
                <w:szCs w:val="18"/>
              </w:rPr>
              <w:t>2. Działania dotyczące zakładowych pojazdów:</w:t>
            </w:r>
          </w:p>
          <w:p w:rsidR="00887EFF" w:rsidRPr="00887EFF" w:rsidRDefault="00887EFF" w:rsidP="00842697">
            <w:pPr>
              <w:tabs>
                <w:tab w:val="left" w:pos="214"/>
              </w:tabs>
              <w:suppressAutoHyphens/>
              <w:autoSpaceDN w:val="0"/>
              <w:spacing w:line="240" w:lineRule="auto"/>
              <w:ind w:left="356" w:hanging="142"/>
              <w:textAlignment w:val="baseline"/>
              <w:rPr>
                <w:rFonts w:eastAsia="Calibri"/>
                <w:kern w:val="3"/>
                <w:sz w:val="18"/>
                <w:szCs w:val="18"/>
              </w:rPr>
            </w:pPr>
            <w:proofErr w:type="gramStart"/>
            <w:r w:rsidRPr="00887EFF">
              <w:rPr>
                <w:rFonts w:eastAsia="Calibri"/>
                <w:kern w:val="3"/>
                <w:sz w:val="18"/>
                <w:szCs w:val="18"/>
              </w:rPr>
              <w:t xml:space="preserve">- </w:t>
            </w:r>
            <w:r w:rsidR="001616E3">
              <w:rPr>
                <w:rFonts w:eastAsia="Calibri"/>
                <w:kern w:val="3"/>
                <w:sz w:val="18"/>
                <w:szCs w:val="18"/>
              </w:rPr>
              <w:t xml:space="preserve"> </w:t>
            </w:r>
            <w:r w:rsidRPr="00887EFF">
              <w:rPr>
                <w:rFonts w:eastAsia="Calibri"/>
                <w:kern w:val="3"/>
                <w:sz w:val="18"/>
                <w:szCs w:val="18"/>
              </w:rPr>
              <w:t>systematyczna</w:t>
            </w:r>
            <w:proofErr w:type="gramEnd"/>
            <w:r w:rsidRPr="00887EFF">
              <w:rPr>
                <w:rFonts w:eastAsia="Calibri"/>
                <w:kern w:val="3"/>
                <w:sz w:val="18"/>
                <w:szCs w:val="18"/>
              </w:rPr>
              <w:t xml:space="preserve"> kontrola silników, naprawa na bieżąco,</w:t>
            </w:r>
          </w:p>
          <w:p w:rsidR="00887EFF" w:rsidRPr="00887EFF" w:rsidRDefault="00887EFF" w:rsidP="00842697">
            <w:pPr>
              <w:tabs>
                <w:tab w:val="left" w:pos="214"/>
              </w:tabs>
              <w:suppressAutoHyphens/>
              <w:autoSpaceDN w:val="0"/>
              <w:spacing w:line="240" w:lineRule="auto"/>
              <w:ind w:left="356" w:hanging="142"/>
              <w:textAlignment w:val="baseline"/>
              <w:rPr>
                <w:rFonts w:eastAsia="Calibri"/>
                <w:kern w:val="3"/>
                <w:sz w:val="18"/>
                <w:szCs w:val="18"/>
              </w:rPr>
            </w:pPr>
            <w:proofErr w:type="gramStart"/>
            <w:r w:rsidRPr="00887EFF">
              <w:rPr>
                <w:rFonts w:eastAsia="Calibri"/>
                <w:kern w:val="3"/>
                <w:sz w:val="18"/>
                <w:szCs w:val="18"/>
              </w:rPr>
              <w:t xml:space="preserve">- </w:t>
            </w:r>
            <w:r w:rsidR="001616E3">
              <w:rPr>
                <w:rFonts w:eastAsia="Calibri"/>
                <w:kern w:val="3"/>
                <w:sz w:val="18"/>
                <w:szCs w:val="18"/>
              </w:rPr>
              <w:t xml:space="preserve"> </w:t>
            </w:r>
            <w:r w:rsidRPr="00887EFF">
              <w:rPr>
                <w:rFonts w:eastAsia="Calibri"/>
                <w:kern w:val="3"/>
                <w:sz w:val="18"/>
                <w:szCs w:val="18"/>
              </w:rPr>
              <w:t>systematyczna</w:t>
            </w:r>
            <w:proofErr w:type="gramEnd"/>
            <w:r w:rsidRPr="00887EFF">
              <w:rPr>
                <w:rFonts w:eastAsia="Calibri"/>
                <w:kern w:val="3"/>
                <w:sz w:val="18"/>
                <w:szCs w:val="18"/>
              </w:rPr>
              <w:t xml:space="preserve"> wymiana przepracowanych łożysk,</w:t>
            </w:r>
          </w:p>
          <w:p w:rsidR="00887EFF" w:rsidRPr="00887EFF" w:rsidRDefault="00887EFF" w:rsidP="00842697">
            <w:pPr>
              <w:tabs>
                <w:tab w:val="left" w:pos="214"/>
              </w:tabs>
              <w:suppressAutoHyphens/>
              <w:autoSpaceDN w:val="0"/>
              <w:spacing w:line="240" w:lineRule="auto"/>
              <w:ind w:left="356" w:hanging="142"/>
              <w:textAlignment w:val="baseline"/>
              <w:rPr>
                <w:rFonts w:eastAsia="Calibri"/>
                <w:kern w:val="3"/>
                <w:sz w:val="18"/>
                <w:szCs w:val="18"/>
              </w:rPr>
            </w:pPr>
            <w:proofErr w:type="gramStart"/>
            <w:r w:rsidRPr="00887EFF">
              <w:rPr>
                <w:rFonts w:eastAsia="Calibri"/>
                <w:kern w:val="3"/>
                <w:sz w:val="18"/>
                <w:szCs w:val="18"/>
              </w:rPr>
              <w:t xml:space="preserve">- </w:t>
            </w:r>
            <w:r w:rsidR="001616E3">
              <w:rPr>
                <w:rFonts w:eastAsia="Calibri"/>
                <w:kern w:val="3"/>
                <w:sz w:val="18"/>
                <w:szCs w:val="18"/>
              </w:rPr>
              <w:t xml:space="preserve"> </w:t>
            </w:r>
            <w:r w:rsidRPr="00887EFF">
              <w:rPr>
                <w:rFonts w:eastAsia="Calibri"/>
                <w:kern w:val="3"/>
                <w:sz w:val="18"/>
                <w:szCs w:val="18"/>
              </w:rPr>
              <w:t>wymiana</w:t>
            </w:r>
            <w:proofErr w:type="gramEnd"/>
            <w:r w:rsidRPr="00887EFF">
              <w:rPr>
                <w:rFonts w:eastAsia="Calibri"/>
                <w:kern w:val="3"/>
                <w:sz w:val="18"/>
                <w:szCs w:val="18"/>
              </w:rPr>
              <w:t xml:space="preserve"> uszkodzonych elementów układu wydechowego silników,</w:t>
            </w:r>
          </w:p>
          <w:p w:rsidR="001616E3" w:rsidRDefault="00887EFF" w:rsidP="00632F1F">
            <w:pPr>
              <w:tabs>
                <w:tab w:val="left" w:pos="214"/>
              </w:tabs>
              <w:suppressAutoHyphens/>
              <w:autoSpaceDN w:val="0"/>
              <w:spacing w:line="240" w:lineRule="auto"/>
              <w:ind w:left="356" w:right="-3" w:hanging="142"/>
              <w:textAlignment w:val="baseline"/>
              <w:rPr>
                <w:rFonts w:eastAsia="Calibri"/>
                <w:kern w:val="3"/>
                <w:sz w:val="18"/>
                <w:szCs w:val="18"/>
              </w:rPr>
            </w:pPr>
            <w:proofErr w:type="gramStart"/>
            <w:r w:rsidRPr="00887EFF">
              <w:rPr>
                <w:rFonts w:eastAsia="Calibri"/>
                <w:kern w:val="3"/>
                <w:sz w:val="18"/>
                <w:szCs w:val="18"/>
              </w:rPr>
              <w:t xml:space="preserve">- </w:t>
            </w:r>
            <w:r w:rsidR="001616E3">
              <w:rPr>
                <w:rFonts w:eastAsia="Calibri"/>
                <w:kern w:val="3"/>
                <w:sz w:val="18"/>
                <w:szCs w:val="18"/>
              </w:rPr>
              <w:t xml:space="preserve"> </w:t>
            </w:r>
            <w:r w:rsidRPr="00887EFF">
              <w:rPr>
                <w:rFonts w:eastAsia="Calibri"/>
                <w:kern w:val="3"/>
                <w:sz w:val="18"/>
                <w:szCs w:val="18"/>
              </w:rPr>
              <w:t>systematyczne</w:t>
            </w:r>
            <w:proofErr w:type="gramEnd"/>
            <w:r w:rsidRPr="00887EFF">
              <w:rPr>
                <w:rFonts w:eastAsia="Calibri"/>
                <w:kern w:val="3"/>
                <w:sz w:val="18"/>
                <w:szCs w:val="18"/>
              </w:rPr>
              <w:t xml:space="preserve"> smarowania przegubów, łączników itp. elementów ładowarek.</w:t>
            </w:r>
          </w:p>
          <w:p w:rsidR="00887EFF" w:rsidRPr="00887EFF" w:rsidRDefault="00887EFF" w:rsidP="00B3268F">
            <w:pPr>
              <w:tabs>
                <w:tab w:val="left" w:pos="922"/>
              </w:tabs>
              <w:suppressAutoHyphens/>
              <w:autoSpaceDN w:val="0"/>
              <w:spacing w:line="240" w:lineRule="auto"/>
              <w:textAlignment w:val="baseline"/>
              <w:rPr>
                <w:rFonts w:eastAsia="Calibri"/>
                <w:color w:val="FF0000"/>
                <w:kern w:val="3"/>
                <w:sz w:val="18"/>
                <w:szCs w:val="18"/>
              </w:rPr>
            </w:pPr>
            <w:r w:rsidRPr="00887EFF">
              <w:rPr>
                <w:rFonts w:eastAsia="Calibri"/>
                <w:kern w:val="3"/>
                <w:sz w:val="18"/>
                <w:szCs w:val="18"/>
              </w:rPr>
              <w:t>Zakład z mocy prawa zobligowany jest do wykonywania okresowych pomiarów emisji hałasu do środowiska pochodzącego z instalacji.</w:t>
            </w:r>
            <w:r w:rsidRPr="00887EFF">
              <w:rPr>
                <w:rFonts w:eastAsia="Calibri"/>
                <w:color w:val="FF0000"/>
                <w:kern w:val="3"/>
                <w:sz w:val="18"/>
                <w:szCs w:val="18"/>
              </w:rPr>
              <w:t xml:space="preserve"> </w:t>
            </w:r>
          </w:p>
        </w:tc>
      </w:tr>
      <w:tr w:rsidR="00887EFF" w:rsidRPr="00887EFF" w:rsidTr="00E253FB">
        <w:trPr>
          <w:trHeight w:val="208"/>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lastRenderedPageBreak/>
              <w:t>BAT 18</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887EFF">
            <w:pPr>
              <w:tabs>
                <w:tab w:val="left" w:pos="922"/>
              </w:tabs>
              <w:suppressAutoHyphens/>
              <w:autoSpaceDN w:val="0"/>
              <w:spacing w:line="276" w:lineRule="auto"/>
              <w:textAlignment w:val="baseline"/>
              <w:rPr>
                <w:rFonts w:eastAsia="Calibri"/>
                <w:kern w:val="3"/>
                <w:sz w:val="18"/>
                <w:szCs w:val="18"/>
              </w:rPr>
            </w:pPr>
            <w:r w:rsidRPr="00887EFF">
              <w:rPr>
                <w:rFonts w:eastAsia="Calibri"/>
                <w:kern w:val="3"/>
                <w:sz w:val="18"/>
                <w:szCs w:val="18"/>
              </w:rPr>
              <w:t>W celu zapobiegania emisjom hałasu i wibracjom lub, jeżeli jest to niemożliwe, ich ograniczenia, w ramach BAT należy stosować jedną z następujących technik lub ich kombinację:</w:t>
            </w:r>
          </w:p>
          <w:p w:rsidR="00887EFF" w:rsidRPr="00887EFF" w:rsidRDefault="00887EFF" w:rsidP="00B3268F">
            <w:pPr>
              <w:numPr>
                <w:ilvl w:val="0"/>
                <w:numId w:val="19"/>
              </w:numPr>
              <w:tabs>
                <w:tab w:val="left" w:pos="656"/>
              </w:tabs>
              <w:suppressAutoHyphens/>
              <w:autoSpaceDN w:val="0"/>
              <w:spacing w:line="276" w:lineRule="auto"/>
              <w:ind w:left="281" w:hanging="281"/>
              <w:textAlignment w:val="baseline"/>
              <w:rPr>
                <w:rFonts w:eastAsia="Calibri"/>
                <w:kern w:val="3"/>
                <w:sz w:val="18"/>
                <w:szCs w:val="18"/>
              </w:rPr>
            </w:pPr>
            <w:r w:rsidRPr="00887EFF">
              <w:rPr>
                <w:rFonts w:eastAsia="Calibri"/>
                <w:kern w:val="3"/>
                <w:sz w:val="18"/>
                <w:szCs w:val="18"/>
              </w:rPr>
              <w:t>Właściwa lokalizacja urządzeń i budynków.</w:t>
            </w:r>
          </w:p>
          <w:p w:rsidR="00887EFF" w:rsidRPr="00887EFF" w:rsidRDefault="00887EFF" w:rsidP="00B3268F">
            <w:pPr>
              <w:numPr>
                <w:ilvl w:val="0"/>
                <w:numId w:val="19"/>
              </w:numPr>
              <w:tabs>
                <w:tab w:val="left" w:pos="656"/>
              </w:tabs>
              <w:suppressAutoHyphens/>
              <w:autoSpaceDN w:val="0"/>
              <w:spacing w:line="276" w:lineRule="auto"/>
              <w:ind w:left="281" w:hanging="281"/>
              <w:textAlignment w:val="baseline"/>
              <w:rPr>
                <w:rFonts w:eastAsia="Calibri"/>
                <w:kern w:val="3"/>
                <w:sz w:val="18"/>
                <w:szCs w:val="18"/>
              </w:rPr>
            </w:pPr>
            <w:r w:rsidRPr="00887EFF">
              <w:rPr>
                <w:rFonts w:eastAsia="Calibri"/>
                <w:kern w:val="3"/>
                <w:sz w:val="18"/>
                <w:szCs w:val="18"/>
              </w:rPr>
              <w:t>Środki operacyjne.</w:t>
            </w:r>
          </w:p>
          <w:p w:rsidR="00887EFF" w:rsidRPr="00887EFF" w:rsidRDefault="00887EFF" w:rsidP="00B3268F">
            <w:pPr>
              <w:numPr>
                <w:ilvl w:val="0"/>
                <w:numId w:val="19"/>
              </w:numPr>
              <w:tabs>
                <w:tab w:val="left" w:pos="656"/>
              </w:tabs>
              <w:suppressAutoHyphens/>
              <w:autoSpaceDN w:val="0"/>
              <w:spacing w:line="276" w:lineRule="auto"/>
              <w:ind w:left="281" w:hanging="281"/>
              <w:textAlignment w:val="baseline"/>
              <w:rPr>
                <w:rFonts w:eastAsia="Calibri"/>
                <w:kern w:val="3"/>
                <w:sz w:val="18"/>
                <w:szCs w:val="18"/>
              </w:rPr>
            </w:pPr>
            <w:r w:rsidRPr="00887EFF">
              <w:rPr>
                <w:rFonts w:eastAsia="Calibri"/>
                <w:kern w:val="3"/>
                <w:sz w:val="18"/>
                <w:szCs w:val="18"/>
              </w:rPr>
              <w:t>Mało hałaśliwy sprzęt.</w:t>
            </w:r>
          </w:p>
          <w:p w:rsidR="00887EFF" w:rsidRPr="00887EFF" w:rsidRDefault="00887EFF" w:rsidP="00B3268F">
            <w:pPr>
              <w:numPr>
                <w:ilvl w:val="0"/>
                <w:numId w:val="19"/>
              </w:numPr>
              <w:tabs>
                <w:tab w:val="left" w:pos="656"/>
              </w:tabs>
              <w:suppressAutoHyphens/>
              <w:autoSpaceDN w:val="0"/>
              <w:spacing w:line="276" w:lineRule="auto"/>
              <w:ind w:left="281" w:hanging="281"/>
              <w:textAlignment w:val="baseline"/>
              <w:rPr>
                <w:rFonts w:eastAsia="Calibri"/>
                <w:kern w:val="3"/>
                <w:sz w:val="18"/>
                <w:szCs w:val="18"/>
              </w:rPr>
            </w:pPr>
            <w:r w:rsidRPr="00887EFF">
              <w:rPr>
                <w:rFonts w:eastAsia="Calibri"/>
                <w:kern w:val="3"/>
                <w:sz w:val="18"/>
                <w:szCs w:val="18"/>
              </w:rPr>
              <w:t>Sprzęt służący do kontroli hałasu i wibracji.</w:t>
            </w:r>
          </w:p>
          <w:p w:rsidR="00887EFF" w:rsidRPr="00887EFF" w:rsidRDefault="00887EFF" w:rsidP="00B3268F">
            <w:pPr>
              <w:numPr>
                <w:ilvl w:val="0"/>
                <w:numId w:val="19"/>
              </w:numPr>
              <w:tabs>
                <w:tab w:val="left" w:pos="656"/>
              </w:tabs>
              <w:suppressAutoHyphens/>
              <w:autoSpaceDN w:val="0"/>
              <w:spacing w:line="276" w:lineRule="auto"/>
              <w:ind w:left="281" w:hanging="281"/>
              <w:textAlignment w:val="baseline"/>
              <w:rPr>
                <w:rFonts w:eastAsia="Calibri"/>
                <w:kern w:val="3"/>
                <w:sz w:val="18"/>
                <w:szCs w:val="18"/>
              </w:rPr>
            </w:pPr>
            <w:r w:rsidRPr="00887EFF">
              <w:rPr>
                <w:rFonts w:eastAsia="Calibri"/>
                <w:kern w:val="3"/>
                <w:sz w:val="18"/>
                <w:szCs w:val="18"/>
              </w:rPr>
              <w:t>Redukcja hałasu.</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6C7AF9">
            <w:pPr>
              <w:numPr>
                <w:ilvl w:val="0"/>
                <w:numId w:val="12"/>
              </w:numPr>
              <w:suppressAutoHyphens/>
              <w:autoSpaceDN w:val="0"/>
              <w:spacing w:line="240" w:lineRule="auto"/>
              <w:ind w:left="214" w:hanging="214"/>
              <w:textAlignment w:val="baseline"/>
              <w:rPr>
                <w:rFonts w:eastAsia="Times New Roman"/>
                <w:sz w:val="18"/>
                <w:szCs w:val="18"/>
                <w:lang w:eastAsia="pl-PL"/>
              </w:rPr>
            </w:pPr>
            <w:r w:rsidRPr="00887EFF">
              <w:rPr>
                <w:rFonts w:eastAsia="Times New Roman"/>
                <w:sz w:val="18"/>
                <w:szCs w:val="18"/>
                <w:lang w:eastAsia="pl-PL"/>
              </w:rPr>
              <w:t xml:space="preserve">Najbliższe tereny podlegające ochronie akustycznej to tereny zabudowy zagrodowej – </w:t>
            </w:r>
            <w:r w:rsidR="00E31E4D">
              <w:rPr>
                <w:rFonts w:eastAsia="Times New Roman"/>
                <w:sz w:val="18"/>
                <w:szCs w:val="18"/>
                <w:lang w:eastAsia="pl-PL"/>
              </w:rPr>
              <w:br/>
            </w:r>
            <w:r w:rsidRPr="00887EFF">
              <w:rPr>
                <w:rFonts w:eastAsia="Times New Roman"/>
                <w:sz w:val="18"/>
                <w:szCs w:val="18"/>
                <w:lang w:eastAsia="pl-PL"/>
              </w:rPr>
              <w:t xml:space="preserve">ok. 300 m od Zakładu. W decyzji określono dopuszczalne poziomy hałasu dla terenów chronionych akustycznie. Zakład sąsiaduje </w:t>
            </w:r>
            <w:r w:rsidR="00E31E4D">
              <w:rPr>
                <w:rFonts w:eastAsia="Times New Roman"/>
                <w:sz w:val="18"/>
                <w:szCs w:val="18"/>
                <w:lang w:eastAsia="pl-PL"/>
              </w:rPr>
              <w:br/>
            </w:r>
            <w:r w:rsidRPr="00887EFF">
              <w:rPr>
                <w:rFonts w:eastAsia="Times New Roman"/>
                <w:sz w:val="18"/>
                <w:szCs w:val="18"/>
                <w:lang w:eastAsia="pl-PL"/>
              </w:rPr>
              <w:t>z obiektami przemysłowymi. Sortownia odpadów obudowana jest zabudowami wyciszającymi.</w:t>
            </w:r>
          </w:p>
          <w:p w:rsidR="00887EFF" w:rsidRPr="00887EFF" w:rsidRDefault="00887EFF" w:rsidP="006C7AF9">
            <w:pPr>
              <w:numPr>
                <w:ilvl w:val="0"/>
                <w:numId w:val="12"/>
              </w:numPr>
              <w:suppressAutoHyphens/>
              <w:autoSpaceDN w:val="0"/>
              <w:spacing w:line="240" w:lineRule="auto"/>
              <w:ind w:left="214" w:hanging="214"/>
              <w:textAlignment w:val="baseline"/>
              <w:rPr>
                <w:rFonts w:eastAsia="Times New Roman"/>
                <w:sz w:val="18"/>
                <w:szCs w:val="18"/>
                <w:lang w:eastAsia="pl-PL"/>
              </w:rPr>
            </w:pPr>
            <w:r w:rsidRPr="00887EFF">
              <w:rPr>
                <w:rFonts w:eastAsia="Times New Roman"/>
                <w:sz w:val="18"/>
                <w:szCs w:val="18"/>
                <w:lang w:eastAsia="pl-PL"/>
              </w:rPr>
              <w:t xml:space="preserve">Kontrola i konserwacja urządzeń wykonywana jest na bieżąco. Wszystkie urządzania obsługiwane są przez przeszkolony personel. </w:t>
            </w:r>
          </w:p>
          <w:p w:rsidR="00887EFF" w:rsidRPr="00887EFF" w:rsidRDefault="00887EFF" w:rsidP="006C7AF9">
            <w:pPr>
              <w:numPr>
                <w:ilvl w:val="0"/>
                <w:numId w:val="12"/>
              </w:numPr>
              <w:suppressAutoHyphens/>
              <w:autoSpaceDN w:val="0"/>
              <w:spacing w:line="240" w:lineRule="auto"/>
              <w:ind w:left="214" w:hanging="214"/>
              <w:textAlignment w:val="baseline"/>
              <w:rPr>
                <w:rFonts w:eastAsia="Times New Roman"/>
                <w:sz w:val="18"/>
                <w:szCs w:val="18"/>
                <w:lang w:eastAsia="pl-PL"/>
              </w:rPr>
            </w:pPr>
            <w:r w:rsidRPr="00887EFF">
              <w:rPr>
                <w:rFonts w:eastAsia="Times New Roman"/>
                <w:sz w:val="18"/>
                <w:szCs w:val="18"/>
                <w:lang w:eastAsia="pl-PL"/>
              </w:rPr>
              <w:t xml:space="preserve">Systematyczna wymiana przepracowanych rolek </w:t>
            </w:r>
            <w:r w:rsidR="006C7AF9">
              <w:rPr>
                <w:rFonts w:eastAsia="Times New Roman"/>
                <w:sz w:val="18"/>
                <w:szCs w:val="18"/>
                <w:lang w:eastAsia="pl-PL"/>
              </w:rPr>
              <w:br/>
            </w:r>
            <w:r w:rsidRPr="00887EFF">
              <w:rPr>
                <w:rFonts w:eastAsia="Times New Roman"/>
                <w:sz w:val="18"/>
                <w:szCs w:val="18"/>
                <w:lang w:eastAsia="pl-PL"/>
              </w:rPr>
              <w:t>i łożysk w taśmociągu oraz młynie oraz systematyczna regulacja obrotów silnika elektrycznego młyna. Stała konserwacja pojazdów mechanicznych, wymiana uszkodzonych elementów układu wydechowego silników.</w:t>
            </w:r>
          </w:p>
          <w:p w:rsidR="00887EFF" w:rsidRPr="00887EFF" w:rsidRDefault="00887EFF" w:rsidP="006C7AF9">
            <w:pPr>
              <w:numPr>
                <w:ilvl w:val="0"/>
                <w:numId w:val="12"/>
              </w:numPr>
              <w:suppressAutoHyphens/>
              <w:autoSpaceDN w:val="0"/>
              <w:spacing w:line="240" w:lineRule="auto"/>
              <w:ind w:left="214" w:hanging="214"/>
              <w:textAlignment w:val="baseline"/>
              <w:rPr>
                <w:rFonts w:eastAsia="Times New Roman"/>
                <w:sz w:val="18"/>
                <w:szCs w:val="18"/>
                <w:lang w:eastAsia="pl-PL"/>
              </w:rPr>
            </w:pPr>
            <w:r w:rsidRPr="00887EFF">
              <w:rPr>
                <w:rFonts w:eastAsia="Times New Roman"/>
                <w:sz w:val="18"/>
                <w:szCs w:val="18"/>
                <w:lang w:eastAsia="pl-PL"/>
              </w:rPr>
              <w:t>Nie dotyczy.</w:t>
            </w:r>
          </w:p>
          <w:p w:rsidR="00887EFF" w:rsidRPr="00887EFF" w:rsidRDefault="00887EFF" w:rsidP="006C7AF9">
            <w:pPr>
              <w:numPr>
                <w:ilvl w:val="0"/>
                <w:numId w:val="12"/>
              </w:numPr>
              <w:suppressAutoHyphens/>
              <w:autoSpaceDN w:val="0"/>
              <w:spacing w:line="240" w:lineRule="auto"/>
              <w:ind w:left="214" w:hanging="214"/>
              <w:textAlignment w:val="baseline"/>
              <w:rPr>
                <w:rFonts w:eastAsia="Times New Roman"/>
                <w:sz w:val="18"/>
                <w:szCs w:val="18"/>
                <w:lang w:eastAsia="pl-PL"/>
              </w:rPr>
            </w:pPr>
            <w:r w:rsidRPr="00887EFF">
              <w:rPr>
                <w:rFonts w:eastAsia="Times New Roman"/>
                <w:sz w:val="18"/>
                <w:szCs w:val="18"/>
                <w:lang w:eastAsia="pl-PL"/>
              </w:rPr>
              <w:t>Nie dotyczy.</w:t>
            </w:r>
          </w:p>
        </w:tc>
      </w:tr>
      <w:tr w:rsidR="00887EFF" w:rsidRPr="00887EFF" w:rsidTr="00E253FB">
        <w:trPr>
          <w:trHeight w:val="330"/>
          <w:jc w:val="center"/>
        </w:trPr>
        <w:tc>
          <w:tcPr>
            <w:tcW w:w="912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922"/>
              </w:tabs>
              <w:suppressAutoHyphens/>
              <w:autoSpaceDN w:val="0"/>
              <w:spacing w:line="276" w:lineRule="auto"/>
              <w:textAlignment w:val="baseline"/>
              <w:rPr>
                <w:rFonts w:eastAsia="Calibri"/>
                <w:b/>
                <w:color w:val="7030A0"/>
                <w:kern w:val="3"/>
                <w:sz w:val="18"/>
                <w:szCs w:val="18"/>
              </w:rPr>
            </w:pPr>
            <w:r w:rsidRPr="00887EFF">
              <w:rPr>
                <w:rFonts w:eastAsia="Calibri"/>
                <w:b/>
                <w:color w:val="7030A0"/>
                <w:kern w:val="3"/>
                <w:sz w:val="18"/>
                <w:szCs w:val="18"/>
              </w:rPr>
              <w:t>Emisja do wody</w:t>
            </w:r>
          </w:p>
        </w:tc>
      </w:tr>
      <w:tr w:rsidR="00887EFF" w:rsidRPr="009B6286" w:rsidTr="00E253FB">
        <w:trPr>
          <w:trHeight w:val="128"/>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19</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6C7AF9">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Aby zoptymalizować zużycie wody, zmniejszyć ilość wytwarzanych ścieków oraz aby zapobiec lub, jeżeli nie </w:t>
            </w:r>
            <w:r w:rsidRPr="00887EFF">
              <w:rPr>
                <w:rFonts w:eastAsia="Calibri"/>
                <w:kern w:val="3"/>
                <w:sz w:val="18"/>
                <w:szCs w:val="18"/>
              </w:rPr>
              <w:lastRenderedPageBreak/>
              <w:t xml:space="preserve">jest to wykonalne, aby ograniczyć emisje do gleby </w:t>
            </w:r>
            <w:r w:rsidR="00571FF1">
              <w:rPr>
                <w:rFonts w:eastAsia="Calibri"/>
                <w:kern w:val="3"/>
                <w:sz w:val="18"/>
                <w:szCs w:val="18"/>
              </w:rPr>
              <w:br/>
            </w:r>
            <w:r w:rsidRPr="00887EFF">
              <w:rPr>
                <w:rFonts w:eastAsia="Calibri"/>
                <w:kern w:val="3"/>
                <w:sz w:val="18"/>
                <w:szCs w:val="18"/>
              </w:rPr>
              <w:t>i wody, w ramach BAT należy stosować odpowiednią kombinację następujących technik:</w:t>
            </w:r>
          </w:p>
          <w:p w:rsidR="00887EFF" w:rsidRPr="00887EFF" w:rsidRDefault="00887EFF" w:rsidP="006C7AF9">
            <w:pPr>
              <w:numPr>
                <w:ilvl w:val="0"/>
                <w:numId w:val="20"/>
              </w:numPr>
              <w:tabs>
                <w:tab w:val="left" w:pos="281"/>
              </w:tabs>
              <w:suppressAutoHyphens/>
              <w:autoSpaceDN w:val="0"/>
              <w:spacing w:line="240" w:lineRule="auto"/>
              <w:ind w:left="281" w:hanging="255"/>
              <w:textAlignment w:val="baseline"/>
              <w:rPr>
                <w:rFonts w:eastAsia="Calibri"/>
                <w:kern w:val="3"/>
                <w:sz w:val="18"/>
                <w:szCs w:val="18"/>
              </w:rPr>
            </w:pPr>
            <w:r w:rsidRPr="00887EFF">
              <w:rPr>
                <w:rFonts w:eastAsia="Calibri"/>
                <w:kern w:val="3"/>
                <w:sz w:val="18"/>
                <w:szCs w:val="18"/>
              </w:rPr>
              <w:t>Gospodarka wodna.</w:t>
            </w:r>
          </w:p>
          <w:p w:rsidR="00887EFF" w:rsidRPr="00887EFF" w:rsidRDefault="00887EFF" w:rsidP="006C7AF9">
            <w:pPr>
              <w:numPr>
                <w:ilvl w:val="0"/>
                <w:numId w:val="20"/>
              </w:numPr>
              <w:tabs>
                <w:tab w:val="left" w:pos="281"/>
              </w:tabs>
              <w:suppressAutoHyphens/>
              <w:autoSpaceDN w:val="0"/>
              <w:spacing w:line="240" w:lineRule="auto"/>
              <w:ind w:left="281" w:hanging="255"/>
              <w:textAlignment w:val="baseline"/>
              <w:rPr>
                <w:rFonts w:eastAsia="Calibri"/>
                <w:kern w:val="3"/>
                <w:sz w:val="18"/>
                <w:szCs w:val="18"/>
              </w:rPr>
            </w:pPr>
            <w:r w:rsidRPr="00887EFF">
              <w:rPr>
                <w:rFonts w:eastAsia="Calibri"/>
                <w:kern w:val="3"/>
                <w:sz w:val="18"/>
                <w:szCs w:val="18"/>
              </w:rPr>
              <w:t>Recyrkulacja wody.</w:t>
            </w:r>
          </w:p>
          <w:p w:rsidR="00887EFF" w:rsidRPr="00887EFF" w:rsidRDefault="00887EFF" w:rsidP="006C7AF9">
            <w:pPr>
              <w:numPr>
                <w:ilvl w:val="0"/>
                <w:numId w:val="20"/>
              </w:numPr>
              <w:tabs>
                <w:tab w:val="left" w:pos="281"/>
              </w:tabs>
              <w:suppressAutoHyphens/>
              <w:autoSpaceDN w:val="0"/>
              <w:spacing w:line="240" w:lineRule="auto"/>
              <w:ind w:left="281" w:hanging="255"/>
              <w:textAlignment w:val="baseline"/>
              <w:rPr>
                <w:rFonts w:eastAsia="Calibri"/>
                <w:kern w:val="3"/>
                <w:sz w:val="18"/>
                <w:szCs w:val="18"/>
              </w:rPr>
            </w:pPr>
            <w:r w:rsidRPr="00887EFF">
              <w:rPr>
                <w:rFonts w:eastAsia="Calibri"/>
                <w:kern w:val="3"/>
                <w:sz w:val="18"/>
                <w:szCs w:val="18"/>
              </w:rPr>
              <w:t>Powierzchnia nieprzepuszczalna.</w:t>
            </w:r>
          </w:p>
          <w:p w:rsidR="00887EFF" w:rsidRPr="00887EFF" w:rsidRDefault="00887EFF" w:rsidP="006C7AF9">
            <w:pPr>
              <w:numPr>
                <w:ilvl w:val="0"/>
                <w:numId w:val="20"/>
              </w:numPr>
              <w:tabs>
                <w:tab w:val="left" w:pos="281"/>
              </w:tabs>
              <w:suppressAutoHyphens/>
              <w:autoSpaceDN w:val="0"/>
              <w:spacing w:line="240" w:lineRule="auto"/>
              <w:ind w:left="281" w:hanging="255"/>
              <w:textAlignment w:val="baseline"/>
              <w:rPr>
                <w:rFonts w:eastAsia="Calibri"/>
                <w:kern w:val="3"/>
                <w:sz w:val="18"/>
                <w:szCs w:val="18"/>
              </w:rPr>
            </w:pPr>
            <w:r w:rsidRPr="00887EFF">
              <w:rPr>
                <w:rFonts w:eastAsia="Calibri"/>
                <w:kern w:val="3"/>
                <w:sz w:val="18"/>
                <w:szCs w:val="18"/>
              </w:rPr>
              <w:t>Techniki ograniczania prawdopodobieństwa przelewów i awarii zbiorników i pojemników oraz ich wpływu</w:t>
            </w:r>
          </w:p>
          <w:p w:rsidR="00887EFF" w:rsidRPr="00887EFF" w:rsidRDefault="00887EFF" w:rsidP="006C7AF9">
            <w:pPr>
              <w:numPr>
                <w:ilvl w:val="0"/>
                <w:numId w:val="20"/>
              </w:numPr>
              <w:tabs>
                <w:tab w:val="left" w:pos="281"/>
              </w:tabs>
              <w:suppressAutoHyphens/>
              <w:autoSpaceDN w:val="0"/>
              <w:spacing w:line="240" w:lineRule="auto"/>
              <w:ind w:left="281" w:hanging="255"/>
              <w:textAlignment w:val="baseline"/>
              <w:rPr>
                <w:rFonts w:eastAsia="Calibri"/>
                <w:kern w:val="3"/>
                <w:sz w:val="18"/>
                <w:szCs w:val="18"/>
              </w:rPr>
            </w:pPr>
            <w:r w:rsidRPr="00887EFF">
              <w:rPr>
                <w:rFonts w:eastAsia="Calibri"/>
                <w:kern w:val="3"/>
                <w:sz w:val="18"/>
                <w:szCs w:val="18"/>
              </w:rPr>
              <w:t xml:space="preserve">Zadaszenie obszarów magazynowania </w:t>
            </w:r>
            <w:r w:rsidR="00571FF1">
              <w:rPr>
                <w:rFonts w:eastAsia="Calibri"/>
                <w:kern w:val="3"/>
                <w:sz w:val="18"/>
                <w:szCs w:val="18"/>
              </w:rPr>
              <w:br/>
            </w:r>
            <w:r w:rsidRPr="00887EFF">
              <w:rPr>
                <w:rFonts w:eastAsia="Calibri"/>
                <w:kern w:val="3"/>
                <w:sz w:val="18"/>
                <w:szCs w:val="18"/>
              </w:rPr>
              <w:t>i przetwarzania odpadów</w:t>
            </w:r>
          </w:p>
          <w:p w:rsidR="00887EFF" w:rsidRPr="00887EFF" w:rsidRDefault="00887EFF" w:rsidP="006C7AF9">
            <w:pPr>
              <w:numPr>
                <w:ilvl w:val="0"/>
                <w:numId w:val="20"/>
              </w:numPr>
              <w:tabs>
                <w:tab w:val="left" w:pos="281"/>
              </w:tabs>
              <w:suppressAutoHyphens/>
              <w:autoSpaceDN w:val="0"/>
              <w:spacing w:line="240" w:lineRule="auto"/>
              <w:ind w:left="281" w:hanging="255"/>
              <w:textAlignment w:val="baseline"/>
              <w:rPr>
                <w:rFonts w:eastAsia="Calibri"/>
                <w:kern w:val="3"/>
                <w:sz w:val="18"/>
                <w:szCs w:val="18"/>
              </w:rPr>
            </w:pPr>
            <w:r w:rsidRPr="00887EFF">
              <w:rPr>
                <w:rFonts w:eastAsia="Calibri"/>
                <w:kern w:val="3"/>
                <w:sz w:val="18"/>
                <w:szCs w:val="18"/>
              </w:rPr>
              <w:t>Segregacja ścieków</w:t>
            </w:r>
          </w:p>
          <w:p w:rsidR="00887EFF" w:rsidRPr="00887EFF" w:rsidRDefault="00887EFF" w:rsidP="006C7AF9">
            <w:pPr>
              <w:numPr>
                <w:ilvl w:val="0"/>
                <w:numId w:val="20"/>
              </w:numPr>
              <w:tabs>
                <w:tab w:val="left" w:pos="281"/>
              </w:tabs>
              <w:suppressAutoHyphens/>
              <w:autoSpaceDN w:val="0"/>
              <w:spacing w:line="240" w:lineRule="auto"/>
              <w:ind w:left="281" w:hanging="255"/>
              <w:textAlignment w:val="baseline"/>
              <w:rPr>
                <w:rFonts w:eastAsia="Calibri"/>
                <w:kern w:val="3"/>
                <w:sz w:val="18"/>
                <w:szCs w:val="18"/>
              </w:rPr>
            </w:pPr>
            <w:r w:rsidRPr="00887EFF">
              <w:rPr>
                <w:rFonts w:eastAsia="Calibri"/>
                <w:kern w:val="3"/>
                <w:sz w:val="18"/>
                <w:szCs w:val="18"/>
              </w:rPr>
              <w:t>Odpowiednia infrastruktura odwadniająca</w:t>
            </w:r>
          </w:p>
          <w:p w:rsidR="00887EFF" w:rsidRPr="00887EFF" w:rsidRDefault="00887EFF" w:rsidP="006C7AF9">
            <w:pPr>
              <w:numPr>
                <w:ilvl w:val="0"/>
                <w:numId w:val="20"/>
              </w:numPr>
              <w:tabs>
                <w:tab w:val="left" w:pos="281"/>
              </w:tabs>
              <w:suppressAutoHyphens/>
              <w:autoSpaceDN w:val="0"/>
              <w:spacing w:line="240" w:lineRule="auto"/>
              <w:ind w:left="281" w:hanging="255"/>
              <w:textAlignment w:val="baseline"/>
              <w:rPr>
                <w:rFonts w:eastAsia="Calibri"/>
                <w:kern w:val="3"/>
                <w:sz w:val="18"/>
                <w:szCs w:val="18"/>
              </w:rPr>
            </w:pPr>
            <w:r w:rsidRPr="00887EFF">
              <w:rPr>
                <w:rFonts w:eastAsia="Calibri"/>
                <w:kern w:val="3"/>
                <w:sz w:val="18"/>
                <w:szCs w:val="18"/>
              </w:rPr>
              <w:t>Przepisy dotyczące projektowania i konserwacji umożliwiające wykrycie i naprawę wycieków</w:t>
            </w:r>
          </w:p>
          <w:p w:rsidR="00887EFF" w:rsidRPr="00887EFF" w:rsidRDefault="00887EFF" w:rsidP="006C7AF9">
            <w:pPr>
              <w:numPr>
                <w:ilvl w:val="0"/>
                <w:numId w:val="20"/>
              </w:numPr>
              <w:tabs>
                <w:tab w:val="left" w:pos="281"/>
              </w:tabs>
              <w:suppressAutoHyphens/>
              <w:autoSpaceDN w:val="0"/>
              <w:spacing w:line="240" w:lineRule="auto"/>
              <w:ind w:left="281" w:hanging="255"/>
              <w:textAlignment w:val="baseline"/>
              <w:rPr>
                <w:rFonts w:eastAsia="Calibri"/>
                <w:kern w:val="3"/>
                <w:sz w:val="18"/>
                <w:szCs w:val="18"/>
              </w:rPr>
            </w:pPr>
            <w:r w:rsidRPr="00887EFF">
              <w:rPr>
                <w:rFonts w:eastAsia="Calibri"/>
                <w:kern w:val="3"/>
                <w:sz w:val="18"/>
                <w:szCs w:val="18"/>
              </w:rPr>
              <w:t>Odpowiednia pojemność zbiornika buforowego</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9B6286" w:rsidRDefault="00887EFF" w:rsidP="00E265BD">
            <w:pPr>
              <w:widowControl w:val="0"/>
              <w:suppressAutoHyphens/>
              <w:autoSpaceDN w:val="0"/>
              <w:spacing w:line="240" w:lineRule="auto"/>
              <w:ind w:left="5" w:hanging="5"/>
              <w:textAlignment w:val="baseline"/>
              <w:rPr>
                <w:rFonts w:eastAsia="Calibri"/>
                <w:sz w:val="18"/>
                <w:szCs w:val="18"/>
              </w:rPr>
            </w:pPr>
            <w:r w:rsidRPr="009B6286">
              <w:rPr>
                <w:rFonts w:eastAsia="Calibri"/>
                <w:sz w:val="18"/>
                <w:szCs w:val="18"/>
              </w:rPr>
              <w:lastRenderedPageBreak/>
              <w:t>Na terenie Zakładu woda nie jest wykorzystywana do procesów technologicznych.</w:t>
            </w:r>
          </w:p>
          <w:p w:rsidR="00887EFF" w:rsidRPr="009B6286" w:rsidRDefault="00887EFF" w:rsidP="00E265BD">
            <w:pPr>
              <w:widowControl w:val="0"/>
              <w:suppressAutoHyphens/>
              <w:autoSpaceDN w:val="0"/>
              <w:spacing w:line="240" w:lineRule="auto"/>
              <w:ind w:left="5" w:hanging="5"/>
              <w:textAlignment w:val="baseline"/>
              <w:rPr>
                <w:rFonts w:eastAsia="Calibri"/>
                <w:sz w:val="18"/>
                <w:szCs w:val="18"/>
              </w:rPr>
            </w:pPr>
            <w:r w:rsidRPr="009B6286">
              <w:rPr>
                <w:rFonts w:eastAsia="Calibri"/>
                <w:sz w:val="18"/>
                <w:szCs w:val="18"/>
              </w:rPr>
              <w:lastRenderedPageBreak/>
              <w:t xml:space="preserve">Prowadzenie instalacji nie jest związane </w:t>
            </w:r>
            <w:r w:rsidRPr="009B6286">
              <w:rPr>
                <w:rFonts w:eastAsia="Calibri"/>
                <w:sz w:val="18"/>
                <w:szCs w:val="18"/>
              </w:rPr>
              <w:br/>
              <w:t>z wytwarzaniem ścieków przemysłowych.</w:t>
            </w:r>
          </w:p>
          <w:p w:rsidR="00887EFF" w:rsidRPr="009B6286" w:rsidRDefault="00887EFF" w:rsidP="00E265BD">
            <w:pPr>
              <w:widowControl w:val="0"/>
              <w:suppressAutoHyphens/>
              <w:autoSpaceDN w:val="0"/>
              <w:spacing w:line="240" w:lineRule="auto"/>
              <w:ind w:left="5" w:hanging="5"/>
              <w:textAlignment w:val="baseline"/>
              <w:rPr>
                <w:rFonts w:eastAsia="Calibri"/>
                <w:sz w:val="18"/>
                <w:szCs w:val="18"/>
              </w:rPr>
            </w:pPr>
            <w:r w:rsidRPr="009B6286">
              <w:rPr>
                <w:rFonts w:eastAsia="Calibri"/>
                <w:sz w:val="18"/>
                <w:szCs w:val="18"/>
              </w:rPr>
              <w:t xml:space="preserve">Odpady będą sukcesywnie bez zbędnego przetrzymywania kierowane na linię sortowniczą. </w:t>
            </w:r>
            <w:r w:rsidRPr="009B6286">
              <w:rPr>
                <w:rFonts w:eastAsia="Calibri"/>
                <w:sz w:val="18"/>
                <w:szCs w:val="18"/>
              </w:rPr>
              <w:br/>
              <w:t>W przypadku konieczności magazynowania odpadów będą one zabezpieczane przed czynnikami atmosferycznymi specjalistycznym brezentem/folią.</w:t>
            </w:r>
          </w:p>
          <w:p w:rsidR="00887EFF" w:rsidRPr="009B6286" w:rsidRDefault="00887EFF" w:rsidP="00E265BD">
            <w:pPr>
              <w:widowControl w:val="0"/>
              <w:suppressAutoHyphens/>
              <w:autoSpaceDN w:val="0"/>
              <w:spacing w:line="240" w:lineRule="auto"/>
              <w:ind w:left="5" w:hanging="5"/>
              <w:textAlignment w:val="baseline"/>
              <w:rPr>
                <w:rFonts w:eastAsia="Calibri"/>
                <w:sz w:val="18"/>
                <w:szCs w:val="18"/>
              </w:rPr>
            </w:pPr>
            <w:r w:rsidRPr="009B6286">
              <w:rPr>
                <w:rFonts w:eastAsia="Calibri"/>
                <w:sz w:val="18"/>
                <w:szCs w:val="18"/>
              </w:rPr>
              <w:t>Wytwarzane paliwo alternatywne magazynowane jest w pomieszczeniu wiaty.</w:t>
            </w:r>
          </w:p>
        </w:tc>
      </w:tr>
      <w:tr w:rsidR="00887EFF" w:rsidRPr="00887EFF" w:rsidTr="00E253FB">
        <w:trPr>
          <w:trHeight w:val="128"/>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lastRenderedPageBreak/>
              <w:t>BAT 20</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6C7AF9">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Aby ograniczyć emisje do wody, w ramach BAT należy oczyszczać wodę, stosując odpowiednią kombinację technik opisanych w BAT 20.</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6C7AF9">
            <w:pPr>
              <w:spacing w:line="240" w:lineRule="auto"/>
              <w:rPr>
                <w:rFonts w:eastAsia="Times New Roman"/>
                <w:color w:val="FF0000"/>
                <w:sz w:val="18"/>
                <w:szCs w:val="18"/>
                <w:lang w:eastAsia="pl-PL"/>
              </w:rPr>
            </w:pPr>
            <w:r w:rsidRPr="00887EFF">
              <w:rPr>
                <w:rFonts w:eastAsia="Calibri"/>
                <w:sz w:val="18"/>
                <w:szCs w:val="18"/>
              </w:rPr>
              <w:t>Nie dotyczy. W instalacji IED nie powstają ścieki przemysłowe.</w:t>
            </w:r>
          </w:p>
        </w:tc>
      </w:tr>
      <w:tr w:rsidR="00887EFF" w:rsidRPr="00887EFF" w:rsidTr="00E253FB">
        <w:trPr>
          <w:trHeight w:val="330"/>
          <w:jc w:val="center"/>
        </w:trPr>
        <w:tc>
          <w:tcPr>
            <w:tcW w:w="912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922"/>
              </w:tabs>
              <w:suppressAutoHyphens/>
              <w:autoSpaceDN w:val="0"/>
              <w:spacing w:line="276" w:lineRule="auto"/>
              <w:textAlignment w:val="baseline"/>
              <w:rPr>
                <w:rFonts w:eastAsia="Calibri"/>
                <w:b/>
                <w:kern w:val="3"/>
                <w:sz w:val="18"/>
                <w:szCs w:val="18"/>
              </w:rPr>
            </w:pPr>
            <w:r w:rsidRPr="00887EFF">
              <w:rPr>
                <w:rFonts w:eastAsia="Calibri"/>
                <w:b/>
                <w:kern w:val="3"/>
                <w:sz w:val="18"/>
                <w:szCs w:val="18"/>
              </w:rPr>
              <w:t>Emisje powstające w wyniku awarii i incydentów</w:t>
            </w:r>
          </w:p>
        </w:tc>
      </w:tr>
      <w:tr w:rsidR="00887EFF" w:rsidRPr="00887EFF" w:rsidTr="00E253FB">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21</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6C7AF9">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Aby zapobiec skutkom awarii i incydentów dla środowiska lub je ograniczyć, w ramach BAT należy stosować wszystkie poniższe techniki, w ramach planu zarządzania w przypadku awarii </w:t>
            </w:r>
          </w:p>
          <w:p w:rsidR="00887EFF" w:rsidRPr="00887EFF" w:rsidRDefault="00887EFF" w:rsidP="006C7AF9">
            <w:pPr>
              <w:numPr>
                <w:ilvl w:val="0"/>
                <w:numId w:val="21"/>
              </w:numPr>
              <w:tabs>
                <w:tab w:val="left" w:pos="310"/>
              </w:tabs>
              <w:suppressAutoHyphens/>
              <w:autoSpaceDN w:val="0"/>
              <w:spacing w:line="240" w:lineRule="auto"/>
              <w:ind w:left="310" w:hanging="310"/>
              <w:textAlignment w:val="baseline"/>
              <w:rPr>
                <w:rFonts w:eastAsia="Calibri"/>
                <w:kern w:val="3"/>
                <w:sz w:val="18"/>
                <w:szCs w:val="18"/>
              </w:rPr>
            </w:pPr>
            <w:r w:rsidRPr="00887EFF">
              <w:rPr>
                <w:rFonts w:eastAsia="Calibri"/>
                <w:kern w:val="3"/>
                <w:sz w:val="18"/>
                <w:szCs w:val="18"/>
              </w:rPr>
              <w:t xml:space="preserve">Środki ochrony </w:t>
            </w:r>
          </w:p>
          <w:p w:rsidR="00887EFF" w:rsidRPr="00887EFF" w:rsidRDefault="00887EFF" w:rsidP="006C7AF9">
            <w:pPr>
              <w:numPr>
                <w:ilvl w:val="0"/>
                <w:numId w:val="21"/>
              </w:numPr>
              <w:tabs>
                <w:tab w:val="left" w:pos="310"/>
              </w:tabs>
              <w:suppressAutoHyphens/>
              <w:autoSpaceDN w:val="0"/>
              <w:spacing w:line="240" w:lineRule="auto"/>
              <w:ind w:left="310" w:hanging="313"/>
              <w:textAlignment w:val="baseline"/>
              <w:rPr>
                <w:rFonts w:eastAsia="Calibri"/>
                <w:kern w:val="3"/>
                <w:sz w:val="18"/>
                <w:szCs w:val="18"/>
              </w:rPr>
            </w:pPr>
            <w:r w:rsidRPr="00887EFF">
              <w:rPr>
                <w:rFonts w:eastAsia="Calibri"/>
                <w:kern w:val="3"/>
                <w:sz w:val="18"/>
                <w:szCs w:val="18"/>
              </w:rPr>
              <w:t>Zarządzanie emisjami powstającymi w wyniku incydentów/awarii</w:t>
            </w:r>
          </w:p>
          <w:p w:rsidR="00887EFF" w:rsidRPr="00887EFF" w:rsidRDefault="00887EFF" w:rsidP="006C7AF9">
            <w:pPr>
              <w:numPr>
                <w:ilvl w:val="0"/>
                <w:numId w:val="21"/>
              </w:numPr>
              <w:tabs>
                <w:tab w:val="left" w:pos="310"/>
              </w:tabs>
              <w:suppressAutoHyphens/>
              <w:autoSpaceDN w:val="0"/>
              <w:spacing w:line="240" w:lineRule="auto"/>
              <w:ind w:left="310" w:hanging="313"/>
              <w:textAlignment w:val="baseline"/>
              <w:rPr>
                <w:rFonts w:eastAsia="Calibri"/>
                <w:kern w:val="3"/>
                <w:sz w:val="18"/>
                <w:szCs w:val="18"/>
              </w:rPr>
            </w:pPr>
            <w:r w:rsidRPr="00887EFF">
              <w:rPr>
                <w:rFonts w:eastAsia="Calibri"/>
                <w:kern w:val="3"/>
                <w:sz w:val="18"/>
                <w:szCs w:val="18"/>
              </w:rPr>
              <w:t>System rejestracji i oceny incydentów/awarii</w:t>
            </w:r>
          </w:p>
        </w:tc>
        <w:tc>
          <w:tcPr>
            <w:tcW w:w="4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75" w:type="dxa"/>
              <w:bottom w:w="0" w:type="dxa"/>
              <w:right w:w="70" w:type="dxa"/>
            </w:tcMar>
          </w:tcPr>
          <w:p w:rsidR="00887EFF" w:rsidRPr="00887EFF" w:rsidRDefault="006C7AF9" w:rsidP="00E31E4D">
            <w:pPr>
              <w:numPr>
                <w:ilvl w:val="0"/>
                <w:numId w:val="10"/>
              </w:numPr>
              <w:suppressAutoHyphens/>
              <w:autoSpaceDN w:val="0"/>
              <w:spacing w:line="240" w:lineRule="auto"/>
              <w:ind w:left="211" w:hanging="211"/>
              <w:textAlignment w:val="baseline"/>
              <w:rPr>
                <w:rFonts w:eastAsia="Times New Roman"/>
                <w:sz w:val="18"/>
                <w:szCs w:val="18"/>
                <w:lang w:eastAsia="pl-PL"/>
              </w:rPr>
            </w:pPr>
            <w:r>
              <w:rPr>
                <w:rFonts w:eastAsia="Times New Roman"/>
                <w:sz w:val="18"/>
                <w:szCs w:val="18"/>
                <w:lang w:eastAsia="pl-PL"/>
              </w:rPr>
              <w:t>Obiekt Z</w:t>
            </w:r>
            <w:r w:rsidR="00887EFF" w:rsidRPr="00887EFF">
              <w:rPr>
                <w:rFonts w:eastAsia="Times New Roman"/>
                <w:sz w:val="18"/>
                <w:szCs w:val="18"/>
                <w:lang w:eastAsia="pl-PL"/>
              </w:rPr>
              <w:t>akładu jest ogrodzony, zabezpieczony przed dostępem osób postronnych oraz monitorowany. System ochrony przeciwpożarowej wyposażony został zgodnie z wykonanym operatem przeciwpożarowym w sprzęt do zapobiegania, wykrywania i gaszenia pożarów. Prowadzone są systematyczne szkolenia personelu w zakresie bhp, ppoż. oraz stanowiskowe</w:t>
            </w:r>
            <w:r w:rsidR="008D1D42">
              <w:rPr>
                <w:rFonts w:eastAsia="Times New Roman"/>
                <w:sz w:val="18"/>
                <w:szCs w:val="18"/>
                <w:lang w:eastAsia="pl-PL"/>
              </w:rPr>
              <w:t>.</w:t>
            </w:r>
          </w:p>
          <w:p w:rsidR="00887EFF" w:rsidRPr="00887EFF" w:rsidRDefault="00887EFF" w:rsidP="00E31E4D">
            <w:pPr>
              <w:numPr>
                <w:ilvl w:val="0"/>
                <w:numId w:val="10"/>
              </w:numPr>
              <w:suppressAutoHyphens/>
              <w:autoSpaceDN w:val="0"/>
              <w:spacing w:line="240" w:lineRule="auto"/>
              <w:ind w:left="211" w:right="-111" w:hanging="211"/>
              <w:textAlignment w:val="baseline"/>
              <w:rPr>
                <w:rFonts w:eastAsia="Times New Roman"/>
                <w:sz w:val="18"/>
                <w:szCs w:val="18"/>
                <w:lang w:eastAsia="pl-PL"/>
              </w:rPr>
            </w:pPr>
            <w:r w:rsidRPr="00887EFF">
              <w:rPr>
                <w:rFonts w:eastAsia="Times New Roman"/>
                <w:sz w:val="18"/>
                <w:szCs w:val="18"/>
                <w:lang w:eastAsia="pl-PL"/>
              </w:rPr>
              <w:t>Zakład posiada odpowiednie procedury określające</w:t>
            </w:r>
            <w:r w:rsidR="006C7AF9">
              <w:rPr>
                <w:rFonts w:eastAsia="Times New Roman"/>
                <w:sz w:val="18"/>
                <w:szCs w:val="18"/>
                <w:lang w:eastAsia="pl-PL"/>
              </w:rPr>
              <w:t xml:space="preserve"> </w:t>
            </w:r>
            <w:proofErr w:type="gramStart"/>
            <w:r w:rsidR="006C7AF9">
              <w:rPr>
                <w:rFonts w:eastAsia="Times New Roman"/>
                <w:sz w:val="18"/>
                <w:szCs w:val="18"/>
                <w:lang w:eastAsia="pl-PL"/>
              </w:rPr>
              <w:t>działania jakie</w:t>
            </w:r>
            <w:proofErr w:type="gramEnd"/>
            <w:r w:rsidR="006C7AF9">
              <w:rPr>
                <w:rFonts w:eastAsia="Times New Roman"/>
                <w:sz w:val="18"/>
                <w:szCs w:val="18"/>
                <w:lang w:eastAsia="pl-PL"/>
              </w:rPr>
              <w:t xml:space="preserve"> należy podjąć </w:t>
            </w:r>
            <w:r w:rsidRPr="00887EFF">
              <w:rPr>
                <w:rFonts w:eastAsia="Times New Roman"/>
                <w:sz w:val="18"/>
                <w:szCs w:val="18"/>
                <w:lang w:eastAsia="pl-PL"/>
              </w:rPr>
              <w:t>w przypadku wystąpienia na terenie Zakładu awarii.</w:t>
            </w:r>
          </w:p>
          <w:p w:rsidR="00887EFF" w:rsidRPr="00887EFF" w:rsidRDefault="00887EFF" w:rsidP="00E31E4D">
            <w:pPr>
              <w:suppressAutoHyphens/>
              <w:autoSpaceDN w:val="0"/>
              <w:spacing w:line="240" w:lineRule="auto"/>
              <w:ind w:right="-3"/>
              <w:contextualSpacing/>
              <w:textAlignment w:val="baseline"/>
              <w:rPr>
                <w:rFonts w:eastAsia="Times New Roman"/>
                <w:sz w:val="18"/>
                <w:szCs w:val="18"/>
                <w:lang w:eastAsia="pl-PL"/>
              </w:rPr>
            </w:pPr>
            <w:r w:rsidRPr="00887EFF">
              <w:rPr>
                <w:rFonts w:eastAsia="Times New Roman"/>
                <w:sz w:val="18"/>
                <w:szCs w:val="18"/>
                <w:lang w:eastAsia="pl-PL"/>
              </w:rPr>
              <w:t>W przypadku stwi</w:t>
            </w:r>
            <w:r w:rsidR="001616E3">
              <w:rPr>
                <w:rFonts w:eastAsia="Times New Roman"/>
                <w:sz w:val="18"/>
                <w:szCs w:val="18"/>
                <w:lang w:eastAsia="pl-PL"/>
              </w:rPr>
              <w:t xml:space="preserve">erdzenia rozprzestrzeniania się </w:t>
            </w:r>
            <w:r w:rsidRPr="00887EFF">
              <w:rPr>
                <w:rFonts w:eastAsia="Times New Roman"/>
                <w:sz w:val="18"/>
                <w:szCs w:val="18"/>
                <w:lang w:eastAsia="pl-PL"/>
              </w:rPr>
              <w:t>ognia:</w:t>
            </w:r>
          </w:p>
          <w:p w:rsidR="00887EFF" w:rsidRPr="00887EFF" w:rsidRDefault="00887EFF" w:rsidP="00E31E4D">
            <w:pPr>
              <w:suppressAutoHyphens/>
              <w:autoSpaceDN w:val="0"/>
              <w:spacing w:line="240" w:lineRule="auto"/>
              <w:ind w:left="211" w:hanging="142"/>
              <w:contextualSpacing/>
              <w:textAlignment w:val="baseline"/>
              <w:rPr>
                <w:rFonts w:eastAsia="Times New Roman"/>
                <w:sz w:val="18"/>
                <w:szCs w:val="18"/>
                <w:lang w:eastAsia="pl-PL"/>
              </w:rPr>
            </w:pPr>
            <w:proofErr w:type="gramStart"/>
            <w:r w:rsidRPr="00887EFF">
              <w:rPr>
                <w:rFonts w:eastAsia="Times New Roman"/>
                <w:sz w:val="18"/>
                <w:szCs w:val="18"/>
                <w:lang w:eastAsia="pl-PL"/>
              </w:rPr>
              <w:t xml:space="preserve">- </w:t>
            </w:r>
            <w:r w:rsidR="006C7AF9">
              <w:rPr>
                <w:rFonts w:eastAsia="Times New Roman"/>
                <w:sz w:val="18"/>
                <w:szCs w:val="18"/>
                <w:lang w:eastAsia="pl-PL"/>
              </w:rPr>
              <w:t xml:space="preserve"> </w:t>
            </w:r>
            <w:r w:rsidRPr="00887EFF">
              <w:rPr>
                <w:rFonts w:eastAsia="Times New Roman"/>
                <w:sz w:val="18"/>
                <w:szCs w:val="18"/>
                <w:lang w:eastAsia="pl-PL"/>
              </w:rPr>
              <w:t>pracownik</w:t>
            </w:r>
            <w:proofErr w:type="gramEnd"/>
            <w:r w:rsidRPr="00887EFF">
              <w:rPr>
                <w:rFonts w:eastAsia="Times New Roman"/>
                <w:sz w:val="18"/>
                <w:szCs w:val="18"/>
                <w:lang w:eastAsia="pl-PL"/>
              </w:rPr>
              <w:t xml:space="preserve"> przystępuje natychmiast do próby jego ugaszenia przy użyciu podręcznego sprzętu p.poż., </w:t>
            </w:r>
          </w:p>
          <w:p w:rsidR="00887EFF" w:rsidRPr="00887EFF" w:rsidRDefault="00887EFF" w:rsidP="00E31E4D">
            <w:pPr>
              <w:suppressAutoHyphens/>
              <w:autoSpaceDN w:val="0"/>
              <w:spacing w:line="240" w:lineRule="auto"/>
              <w:ind w:left="211" w:hanging="142"/>
              <w:contextualSpacing/>
              <w:textAlignment w:val="baseline"/>
              <w:rPr>
                <w:rFonts w:eastAsia="Times New Roman"/>
                <w:sz w:val="18"/>
                <w:szCs w:val="18"/>
                <w:lang w:eastAsia="pl-PL"/>
              </w:rPr>
            </w:pPr>
            <w:proofErr w:type="gramStart"/>
            <w:r w:rsidRPr="00887EFF">
              <w:rPr>
                <w:rFonts w:eastAsia="Times New Roman"/>
                <w:sz w:val="18"/>
                <w:szCs w:val="18"/>
                <w:lang w:eastAsia="pl-PL"/>
              </w:rPr>
              <w:t xml:space="preserve">- </w:t>
            </w:r>
            <w:r w:rsidR="006C7AF9">
              <w:rPr>
                <w:rFonts w:eastAsia="Times New Roman"/>
                <w:sz w:val="18"/>
                <w:szCs w:val="18"/>
                <w:lang w:eastAsia="pl-PL"/>
              </w:rPr>
              <w:t xml:space="preserve"> </w:t>
            </w:r>
            <w:r w:rsidRPr="00887EFF">
              <w:rPr>
                <w:rFonts w:eastAsia="Times New Roman"/>
                <w:sz w:val="18"/>
                <w:szCs w:val="18"/>
                <w:lang w:eastAsia="pl-PL"/>
              </w:rPr>
              <w:t>niezwłocznie</w:t>
            </w:r>
            <w:proofErr w:type="gramEnd"/>
            <w:r w:rsidRPr="00887EFF">
              <w:rPr>
                <w:rFonts w:eastAsia="Times New Roman"/>
                <w:sz w:val="18"/>
                <w:szCs w:val="18"/>
                <w:lang w:eastAsia="pl-PL"/>
              </w:rPr>
              <w:t xml:space="preserve"> o pożarze powiadamiany jest kierownika zmiany i w miarę potrzeby straż pożarna, </w:t>
            </w:r>
          </w:p>
          <w:p w:rsidR="00887EFF" w:rsidRPr="00887EFF" w:rsidRDefault="00887EFF" w:rsidP="00E31E4D">
            <w:pPr>
              <w:suppressAutoHyphens/>
              <w:autoSpaceDN w:val="0"/>
              <w:spacing w:line="240" w:lineRule="auto"/>
              <w:ind w:left="211" w:right="-111" w:hanging="142"/>
              <w:contextualSpacing/>
              <w:textAlignment w:val="baseline"/>
              <w:rPr>
                <w:rFonts w:eastAsia="Times New Roman"/>
                <w:sz w:val="18"/>
                <w:szCs w:val="18"/>
                <w:lang w:eastAsia="pl-PL"/>
              </w:rPr>
            </w:pPr>
            <w:proofErr w:type="gramStart"/>
            <w:r w:rsidRPr="00887EFF">
              <w:rPr>
                <w:rFonts w:eastAsia="Times New Roman"/>
                <w:sz w:val="18"/>
                <w:szCs w:val="18"/>
                <w:lang w:eastAsia="pl-PL"/>
              </w:rPr>
              <w:t xml:space="preserve">- </w:t>
            </w:r>
            <w:r w:rsidR="006C7AF9">
              <w:rPr>
                <w:rFonts w:eastAsia="Times New Roman"/>
                <w:sz w:val="18"/>
                <w:szCs w:val="18"/>
                <w:lang w:eastAsia="pl-PL"/>
              </w:rPr>
              <w:t xml:space="preserve"> </w:t>
            </w:r>
            <w:r w:rsidRPr="00887EFF">
              <w:rPr>
                <w:rFonts w:eastAsia="Times New Roman"/>
                <w:sz w:val="18"/>
                <w:szCs w:val="18"/>
                <w:lang w:eastAsia="pl-PL"/>
              </w:rPr>
              <w:t>pracownicy</w:t>
            </w:r>
            <w:proofErr w:type="gramEnd"/>
            <w:r w:rsidRPr="00887EFF">
              <w:rPr>
                <w:rFonts w:eastAsia="Times New Roman"/>
                <w:sz w:val="18"/>
                <w:szCs w:val="18"/>
                <w:lang w:eastAsia="pl-PL"/>
              </w:rPr>
              <w:t xml:space="preserve"> niezwłocznie usuwają z miejsc zagrożonych rozprzestrzenianiem się ognia pojazdy, </w:t>
            </w:r>
          </w:p>
          <w:p w:rsidR="00887EFF" w:rsidRPr="00887EFF" w:rsidRDefault="00887EFF" w:rsidP="00E31E4D">
            <w:pPr>
              <w:suppressAutoHyphens/>
              <w:autoSpaceDN w:val="0"/>
              <w:spacing w:line="240" w:lineRule="auto"/>
              <w:ind w:left="211" w:hanging="142"/>
              <w:contextualSpacing/>
              <w:textAlignment w:val="baseline"/>
              <w:rPr>
                <w:rFonts w:eastAsia="Times New Roman"/>
                <w:sz w:val="18"/>
                <w:szCs w:val="18"/>
                <w:lang w:eastAsia="pl-PL"/>
              </w:rPr>
            </w:pPr>
            <w:proofErr w:type="gramStart"/>
            <w:r w:rsidRPr="00887EFF">
              <w:rPr>
                <w:rFonts w:eastAsia="Times New Roman"/>
                <w:sz w:val="18"/>
                <w:szCs w:val="18"/>
                <w:lang w:eastAsia="pl-PL"/>
              </w:rPr>
              <w:t xml:space="preserve">- </w:t>
            </w:r>
            <w:r w:rsidR="006C7AF9">
              <w:rPr>
                <w:rFonts w:eastAsia="Times New Roman"/>
                <w:sz w:val="18"/>
                <w:szCs w:val="18"/>
                <w:lang w:eastAsia="pl-PL"/>
              </w:rPr>
              <w:t xml:space="preserve"> </w:t>
            </w:r>
            <w:r w:rsidRPr="00887EFF">
              <w:rPr>
                <w:rFonts w:eastAsia="Times New Roman"/>
                <w:sz w:val="18"/>
                <w:szCs w:val="18"/>
                <w:lang w:eastAsia="pl-PL"/>
              </w:rPr>
              <w:t>kier</w:t>
            </w:r>
            <w:r w:rsidR="00E31E4D">
              <w:rPr>
                <w:rFonts w:eastAsia="Times New Roman"/>
                <w:sz w:val="18"/>
                <w:szCs w:val="18"/>
                <w:lang w:eastAsia="pl-PL"/>
              </w:rPr>
              <w:t>ownik</w:t>
            </w:r>
            <w:proofErr w:type="gramEnd"/>
            <w:r w:rsidR="00E31E4D">
              <w:rPr>
                <w:rFonts w:eastAsia="Times New Roman"/>
                <w:sz w:val="18"/>
                <w:szCs w:val="18"/>
                <w:lang w:eastAsia="pl-PL"/>
              </w:rPr>
              <w:t xml:space="preserve"> zmiany podejmuje decyzję </w:t>
            </w:r>
            <w:r w:rsidR="00E31E4D">
              <w:rPr>
                <w:rFonts w:eastAsia="Times New Roman"/>
                <w:sz w:val="18"/>
                <w:szCs w:val="18"/>
                <w:lang w:eastAsia="pl-PL"/>
              </w:rPr>
              <w:br/>
            </w:r>
            <w:r w:rsidRPr="00887EFF">
              <w:rPr>
                <w:rFonts w:eastAsia="Times New Roman"/>
                <w:sz w:val="18"/>
                <w:szCs w:val="18"/>
                <w:lang w:eastAsia="pl-PL"/>
              </w:rPr>
              <w:t xml:space="preserve">o ewentualnym przemieszczeniu magazynowanych odpadów w bezpieczne miejsce; </w:t>
            </w:r>
          </w:p>
          <w:p w:rsidR="00887EFF" w:rsidRPr="00887EFF" w:rsidRDefault="00887EFF" w:rsidP="00E31E4D">
            <w:pPr>
              <w:suppressAutoHyphens/>
              <w:autoSpaceDN w:val="0"/>
              <w:spacing w:line="240" w:lineRule="auto"/>
              <w:ind w:left="211" w:hanging="142"/>
              <w:contextualSpacing/>
              <w:textAlignment w:val="baseline"/>
              <w:rPr>
                <w:rFonts w:eastAsia="Times New Roman"/>
                <w:sz w:val="18"/>
                <w:szCs w:val="18"/>
                <w:lang w:eastAsia="pl-PL"/>
              </w:rPr>
            </w:pPr>
            <w:proofErr w:type="gramStart"/>
            <w:r w:rsidRPr="00887EFF">
              <w:rPr>
                <w:rFonts w:eastAsia="Times New Roman"/>
                <w:sz w:val="18"/>
                <w:szCs w:val="18"/>
                <w:lang w:eastAsia="pl-PL"/>
              </w:rPr>
              <w:t xml:space="preserve">- </w:t>
            </w:r>
            <w:r w:rsidR="006C7AF9">
              <w:rPr>
                <w:rFonts w:eastAsia="Times New Roman"/>
                <w:sz w:val="18"/>
                <w:szCs w:val="18"/>
                <w:lang w:eastAsia="pl-PL"/>
              </w:rPr>
              <w:t xml:space="preserve"> </w:t>
            </w:r>
            <w:r w:rsidRPr="00887EFF">
              <w:rPr>
                <w:rFonts w:eastAsia="Times New Roman"/>
                <w:sz w:val="18"/>
                <w:szCs w:val="18"/>
                <w:lang w:eastAsia="pl-PL"/>
              </w:rPr>
              <w:t>akcję</w:t>
            </w:r>
            <w:proofErr w:type="gramEnd"/>
            <w:r w:rsidRPr="00887EFF">
              <w:rPr>
                <w:rFonts w:eastAsia="Times New Roman"/>
                <w:sz w:val="18"/>
                <w:szCs w:val="18"/>
                <w:lang w:eastAsia="pl-PL"/>
              </w:rPr>
              <w:t xml:space="preserve"> gaśniczą przeprowadza się zgodnie </w:t>
            </w:r>
            <w:r w:rsidRPr="00887EFF">
              <w:rPr>
                <w:rFonts w:eastAsia="Times New Roman"/>
                <w:sz w:val="18"/>
                <w:szCs w:val="18"/>
                <w:lang w:eastAsia="pl-PL"/>
              </w:rPr>
              <w:br/>
              <w:t>z wy</w:t>
            </w:r>
            <w:r w:rsidR="00E31E4D">
              <w:rPr>
                <w:rFonts w:eastAsia="Times New Roman"/>
                <w:sz w:val="18"/>
                <w:szCs w:val="18"/>
                <w:lang w:eastAsia="pl-PL"/>
              </w:rPr>
              <w:t xml:space="preserve">mogami p.poż. </w:t>
            </w:r>
            <w:proofErr w:type="gramStart"/>
            <w:r w:rsidR="00E31E4D">
              <w:rPr>
                <w:rFonts w:eastAsia="Times New Roman"/>
                <w:sz w:val="18"/>
                <w:szCs w:val="18"/>
                <w:lang w:eastAsia="pl-PL"/>
              </w:rPr>
              <w:t>opracowanymi</w:t>
            </w:r>
            <w:proofErr w:type="gramEnd"/>
            <w:r w:rsidR="00E31E4D">
              <w:rPr>
                <w:rFonts w:eastAsia="Times New Roman"/>
                <w:sz w:val="18"/>
                <w:szCs w:val="18"/>
                <w:lang w:eastAsia="pl-PL"/>
              </w:rPr>
              <w:t xml:space="preserve"> dla Z</w:t>
            </w:r>
            <w:r w:rsidRPr="00887EFF">
              <w:rPr>
                <w:rFonts w:eastAsia="Times New Roman"/>
                <w:sz w:val="18"/>
                <w:szCs w:val="18"/>
                <w:lang w:eastAsia="pl-PL"/>
              </w:rPr>
              <w:t>akładu.</w:t>
            </w:r>
          </w:p>
          <w:p w:rsidR="00887EFF" w:rsidRPr="00887EFF" w:rsidRDefault="00887EFF" w:rsidP="00E31E4D">
            <w:pPr>
              <w:suppressAutoHyphens/>
              <w:autoSpaceDN w:val="0"/>
              <w:spacing w:line="240" w:lineRule="auto"/>
              <w:ind w:right="-144"/>
              <w:contextualSpacing/>
              <w:textAlignment w:val="baseline"/>
              <w:rPr>
                <w:rFonts w:eastAsia="Times New Roman"/>
                <w:sz w:val="18"/>
                <w:szCs w:val="18"/>
                <w:lang w:eastAsia="pl-PL"/>
              </w:rPr>
            </w:pPr>
            <w:r w:rsidRPr="00887EFF">
              <w:rPr>
                <w:rFonts w:eastAsia="Times New Roman"/>
                <w:sz w:val="18"/>
                <w:szCs w:val="18"/>
                <w:lang w:eastAsia="pl-PL"/>
              </w:rPr>
              <w:t xml:space="preserve">W przypadku stwierdzenia wycieków oleju z pojazdu: </w:t>
            </w:r>
          </w:p>
          <w:p w:rsidR="00887EFF" w:rsidRPr="00887EFF" w:rsidRDefault="00887EFF" w:rsidP="00E31E4D">
            <w:pPr>
              <w:suppressAutoHyphens/>
              <w:autoSpaceDN w:val="0"/>
              <w:spacing w:line="240" w:lineRule="auto"/>
              <w:ind w:left="211" w:hanging="142"/>
              <w:contextualSpacing/>
              <w:textAlignment w:val="baseline"/>
              <w:rPr>
                <w:rFonts w:eastAsia="Times New Roman"/>
                <w:sz w:val="18"/>
                <w:szCs w:val="18"/>
                <w:lang w:eastAsia="pl-PL"/>
              </w:rPr>
            </w:pPr>
            <w:proofErr w:type="gramStart"/>
            <w:r w:rsidRPr="00887EFF">
              <w:rPr>
                <w:rFonts w:eastAsia="Times New Roman"/>
                <w:sz w:val="18"/>
                <w:szCs w:val="18"/>
                <w:lang w:eastAsia="pl-PL"/>
              </w:rPr>
              <w:t xml:space="preserve">- </w:t>
            </w:r>
            <w:r w:rsidR="006C7AF9">
              <w:rPr>
                <w:rFonts w:eastAsia="Times New Roman"/>
                <w:sz w:val="18"/>
                <w:szCs w:val="18"/>
                <w:lang w:eastAsia="pl-PL"/>
              </w:rPr>
              <w:t xml:space="preserve"> </w:t>
            </w:r>
            <w:r w:rsidRPr="00887EFF">
              <w:rPr>
                <w:rFonts w:eastAsia="Times New Roman"/>
                <w:sz w:val="18"/>
                <w:szCs w:val="18"/>
                <w:lang w:eastAsia="pl-PL"/>
              </w:rPr>
              <w:t>pracownik</w:t>
            </w:r>
            <w:proofErr w:type="gramEnd"/>
            <w:r w:rsidRPr="00887EFF">
              <w:rPr>
                <w:rFonts w:eastAsia="Times New Roman"/>
                <w:sz w:val="18"/>
                <w:szCs w:val="18"/>
                <w:lang w:eastAsia="pl-PL"/>
              </w:rPr>
              <w:t xml:space="preserve"> zabezpiecza powierzchnię przez podstawienie tacy na wycieki, </w:t>
            </w:r>
          </w:p>
          <w:p w:rsidR="00887EFF" w:rsidRPr="00887EFF" w:rsidRDefault="00887EFF" w:rsidP="00E31E4D">
            <w:pPr>
              <w:suppressAutoHyphens/>
              <w:autoSpaceDN w:val="0"/>
              <w:spacing w:line="240" w:lineRule="auto"/>
              <w:ind w:left="211" w:hanging="142"/>
              <w:contextualSpacing/>
              <w:textAlignment w:val="baseline"/>
              <w:rPr>
                <w:rFonts w:eastAsia="Times New Roman"/>
                <w:sz w:val="18"/>
                <w:szCs w:val="18"/>
                <w:lang w:eastAsia="pl-PL"/>
              </w:rPr>
            </w:pPr>
            <w:proofErr w:type="gramStart"/>
            <w:r w:rsidRPr="00887EFF">
              <w:rPr>
                <w:rFonts w:eastAsia="Times New Roman"/>
                <w:sz w:val="18"/>
                <w:szCs w:val="18"/>
                <w:lang w:eastAsia="pl-PL"/>
              </w:rPr>
              <w:t xml:space="preserve">- </w:t>
            </w:r>
            <w:r w:rsidR="006C7AF9">
              <w:rPr>
                <w:rFonts w:eastAsia="Times New Roman"/>
                <w:sz w:val="18"/>
                <w:szCs w:val="18"/>
                <w:lang w:eastAsia="pl-PL"/>
              </w:rPr>
              <w:t xml:space="preserve"> </w:t>
            </w:r>
            <w:r w:rsidR="00E31E4D" w:rsidRPr="00887EFF">
              <w:rPr>
                <w:rFonts w:eastAsia="Times New Roman"/>
                <w:sz w:val="18"/>
                <w:szCs w:val="18"/>
                <w:lang w:eastAsia="pl-PL"/>
              </w:rPr>
              <w:t>pracownik</w:t>
            </w:r>
            <w:proofErr w:type="gramEnd"/>
            <w:r w:rsidR="00E31E4D" w:rsidRPr="00887EFF">
              <w:rPr>
                <w:rFonts w:eastAsia="Times New Roman"/>
                <w:sz w:val="18"/>
                <w:szCs w:val="18"/>
                <w:lang w:eastAsia="pl-PL"/>
              </w:rPr>
              <w:t xml:space="preserve"> </w:t>
            </w:r>
            <w:r w:rsidRPr="00887EFF">
              <w:rPr>
                <w:rFonts w:eastAsia="Times New Roman"/>
                <w:sz w:val="18"/>
                <w:szCs w:val="18"/>
                <w:lang w:eastAsia="pl-PL"/>
              </w:rPr>
              <w:t>zabezpiecza</w:t>
            </w:r>
            <w:r w:rsidR="00E31E4D">
              <w:rPr>
                <w:rFonts w:eastAsia="Times New Roman"/>
                <w:sz w:val="18"/>
                <w:szCs w:val="18"/>
                <w:lang w:eastAsia="pl-PL"/>
              </w:rPr>
              <w:t xml:space="preserve"> powierzchnię objętą wyciekiem </w:t>
            </w:r>
            <w:r w:rsidRPr="00887EFF">
              <w:rPr>
                <w:rFonts w:eastAsia="Times New Roman"/>
                <w:sz w:val="18"/>
                <w:szCs w:val="18"/>
                <w:lang w:eastAsia="pl-PL"/>
              </w:rPr>
              <w:t xml:space="preserve">z wykorzystaniem stosownych sorbentów znajdujących się na stanie magazynowym zakładu, </w:t>
            </w:r>
          </w:p>
          <w:p w:rsidR="00887EFF" w:rsidRPr="00887EFF" w:rsidRDefault="00887EFF" w:rsidP="00E31E4D">
            <w:pPr>
              <w:suppressAutoHyphens/>
              <w:autoSpaceDN w:val="0"/>
              <w:spacing w:line="240" w:lineRule="auto"/>
              <w:ind w:left="211" w:hanging="142"/>
              <w:contextualSpacing/>
              <w:textAlignment w:val="baseline"/>
              <w:rPr>
                <w:rFonts w:eastAsia="Times New Roman"/>
                <w:sz w:val="18"/>
                <w:szCs w:val="18"/>
                <w:lang w:eastAsia="pl-PL"/>
              </w:rPr>
            </w:pPr>
            <w:proofErr w:type="gramStart"/>
            <w:r w:rsidRPr="00887EFF">
              <w:rPr>
                <w:rFonts w:eastAsia="Times New Roman"/>
                <w:sz w:val="18"/>
                <w:szCs w:val="18"/>
                <w:lang w:eastAsia="pl-PL"/>
              </w:rPr>
              <w:t xml:space="preserve">- </w:t>
            </w:r>
            <w:r w:rsidR="006C7AF9">
              <w:rPr>
                <w:rFonts w:eastAsia="Times New Roman"/>
                <w:sz w:val="18"/>
                <w:szCs w:val="18"/>
                <w:lang w:eastAsia="pl-PL"/>
              </w:rPr>
              <w:t xml:space="preserve"> </w:t>
            </w:r>
            <w:r w:rsidR="00E31E4D" w:rsidRPr="00887EFF">
              <w:rPr>
                <w:rFonts w:eastAsia="Times New Roman"/>
                <w:sz w:val="18"/>
                <w:szCs w:val="18"/>
                <w:lang w:eastAsia="pl-PL"/>
              </w:rPr>
              <w:t>pracownik</w:t>
            </w:r>
            <w:proofErr w:type="gramEnd"/>
            <w:r w:rsidR="00E31E4D" w:rsidRPr="00887EFF">
              <w:rPr>
                <w:rFonts w:eastAsia="Times New Roman"/>
                <w:sz w:val="18"/>
                <w:szCs w:val="18"/>
                <w:lang w:eastAsia="pl-PL"/>
              </w:rPr>
              <w:t xml:space="preserve"> </w:t>
            </w:r>
            <w:r w:rsidRPr="00887EFF">
              <w:rPr>
                <w:rFonts w:eastAsia="Times New Roman"/>
                <w:sz w:val="18"/>
                <w:szCs w:val="18"/>
                <w:lang w:eastAsia="pl-PL"/>
              </w:rPr>
              <w:t>powiadamia o tym fakcie kierownika zmiany; ujęte wycieki zbiera się do przystosowanych do tego celu szczelnych pojemników i umieszcza się</w:t>
            </w:r>
            <w:r w:rsidR="00E31E4D">
              <w:rPr>
                <w:rFonts w:eastAsia="Times New Roman"/>
                <w:sz w:val="18"/>
                <w:szCs w:val="18"/>
                <w:lang w:eastAsia="pl-PL"/>
              </w:rPr>
              <w:t xml:space="preserve"> </w:t>
            </w:r>
            <w:r w:rsidRPr="00887EFF">
              <w:rPr>
                <w:rFonts w:eastAsia="Times New Roman"/>
                <w:sz w:val="18"/>
                <w:szCs w:val="18"/>
                <w:lang w:eastAsia="pl-PL"/>
              </w:rPr>
              <w:t xml:space="preserve">w magazynie odpadów niebezpiecznych, zużyty sorbent zbiera się po incydencie do szczelnych pojemników </w:t>
            </w:r>
            <w:r w:rsidR="00E31E4D">
              <w:rPr>
                <w:rFonts w:eastAsia="Times New Roman"/>
                <w:sz w:val="18"/>
                <w:szCs w:val="18"/>
                <w:lang w:eastAsia="pl-PL"/>
              </w:rPr>
              <w:br/>
            </w:r>
            <w:r w:rsidRPr="00887EFF">
              <w:rPr>
                <w:rFonts w:eastAsia="Times New Roman"/>
                <w:sz w:val="18"/>
                <w:szCs w:val="18"/>
                <w:lang w:eastAsia="pl-PL"/>
              </w:rPr>
              <w:lastRenderedPageBreak/>
              <w:t>i umieszcza się w magazynie odpadów niebezpiecznych. W przypadku zanieczyszczenia wyciekami większej powierzchni lub gdy wyciek miał miejsce pr</w:t>
            </w:r>
            <w:r w:rsidR="00E31E4D">
              <w:rPr>
                <w:rFonts w:eastAsia="Times New Roman"/>
                <w:sz w:val="18"/>
                <w:szCs w:val="18"/>
                <w:lang w:eastAsia="pl-PL"/>
              </w:rPr>
              <w:t>zez dłuższy czas, kierownictwo Z</w:t>
            </w:r>
            <w:r w:rsidRPr="00887EFF">
              <w:rPr>
                <w:rFonts w:eastAsia="Times New Roman"/>
                <w:sz w:val="18"/>
                <w:szCs w:val="18"/>
                <w:lang w:eastAsia="pl-PL"/>
              </w:rPr>
              <w:t>akładu bez zbędnej zwłoki zleca akredytowanej firmie badania gruntu w miejscu incydentu – celem podjęcia decyzji o ewentualnej rekultywacji obszaru skażonego (o fakcie tym powiadamia się stosowne służby ochrony środowiska).</w:t>
            </w:r>
          </w:p>
          <w:p w:rsidR="00887EFF" w:rsidRPr="00887EFF" w:rsidRDefault="00887EFF" w:rsidP="006C7AF9">
            <w:pPr>
              <w:numPr>
                <w:ilvl w:val="0"/>
                <w:numId w:val="10"/>
              </w:numPr>
              <w:suppressAutoHyphens/>
              <w:autoSpaceDN w:val="0"/>
              <w:spacing w:line="240" w:lineRule="auto"/>
              <w:ind w:left="211" w:hanging="211"/>
              <w:contextualSpacing/>
              <w:textAlignment w:val="baseline"/>
              <w:rPr>
                <w:rFonts w:ascii="Calibri" w:eastAsia="Times New Roman" w:hAnsi="Calibri"/>
                <w:sz w:val="18"/>
                <w:szCs w:val="18"/>
                <w:lang w:eastAsia="pl-PL"/>
              </w:rPr>
            </w:pPr>
            <w:r w:rsidRPr="00887EFF">
              <w:rPr>
                <w:rFonts w:eastAsia="Times New Roman"/>
                <w:sz w:val="18"/>
                <w:szCs w:val="18"/>
                <w:lang w:eastAsia="pl-PL"/>
              </w:rPr>
              <w:t>Zakład prowadzi rejestr/dziennik służący ewidencjonowania wszystkich awarii oraz incydentów. Opracowano procedury identyfikacji incydentów i wypadków, reagowania oraz analizy zdarzenia – jego przyczyn, skali i skutków pod katem przyszłego wyeliminowania podobnych, niepożądanych i stwarzających zagrożenie dla środowiska zdarzeń.</w:t>
            </w:r>
          </w:p>
        </w:tc>
      </w:tr>
      <w:tr w:rsidR="00887EFF" w:rsidRPr="00887EFF" w:rsidTr="00E253FB">
        <w:trPr>
          <w:trHeight w:val="330"/>
          <w:jc w:val="center"/>
        </w:trPr>
        <w:tc>
          <w:tcPr>
            <w:tcW w:w="912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922"/>
              </w:tabs>
              <w:suppressAutoHyphens/>
              <w:autoSpaceDN w:val="0"/>
              <w:spacing w:line="276" w:lineRule="auto"/>
              <w:textAlignment w:val="baseline"/>
              <w:rPr>
                <w:rFonts w:eastAsia="Calibri"/>
                <w:b/>
                <w:kern w:val="3"/>
                <w:sz w:val="18"/>
                <w:szCs w:val="18"/>
              </w:rPr>
            </w:pPr>
            <w:r w:rsidRPr="00887EFF">
              <w:rPr>
                <w:rFonts w:eastAsia="Calibri"/>
                <w:b/>
                <w:kern w:val="3"/>
                <w:sz w:val="18"/>
                <w:szCs w:val="18"/>
              </w:rPr>
              <w:lastRenderedPageBreak/>
              <w:t>Efektywne wykorzystanie materiałów</w:t>
            </w:r>
          </w:p>
        </w:tc>
      </w:tr>
      <w:tr w:rsidR="00887EFF" w:rsidRPr="00887EFF" w:rsidTr="00E253FB">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22</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F750A2">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Aby zapewnić efektywne wykorzystanie materiałów, </w:t>
            </w:r>
            <w:r w:rsidRPr="00887EFF">
              <w:rPr>
                <w:rFonts w:eastAsia="Calibri"/>
                <w:kern w:val="3"/>
                <w:sz w:val="18"/>
                <w:szCs w:val="18"/>
              </w:rPr>
              <w:br/>
              <w:t>w ramach BAT należy zastępować materiały odpadami.</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F750A2">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W instalacji do produkcji paliwa alternatywnego, </w:t>
            </w:r>
            <w:r w:rsidRPr="00887EFF">
              <w:rPr>
                <w:rFonts w:eastAsia="Calibri"/>
                <w:kern w:val="3"/>
                <w:sz w:val="18"/>
                <w:szCs w:val="18"/>
              </w:rPr>
              <w:br/>
              <w:t>w procesie mechanicznego przetwarzania odpadów kalorycznych, wykorzystywane są wyłącznie odpady.</w:t>
            </w:r>
          </w:p>
        </w:tc>
      </w:tr>
      <w:tr w:rsidR="00887EFF" w:rsidRPr="00887EFF" w:rsidTr="00E253FB">
        <w:trPr>
          <w:trHeight w:val="330"/>
          <w:jc w:val="center"/>
        </w:trPr>
        <w:tc>
          <w:tcPr>
            <w:tcW w:w="912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922"/>
              </w:tabs>
              <w:suppressAutoHyphens/>
              <w:autoSpaceDN w:val="0"/>
              <w:spacing w:line="276" w:lineRule="auto"/>
              <w:textAlignment w:val="baseline"/>
              <w:rPr>
                <w:rFonts w:eastAsia="Calibri"/>
                <w:b/>
                <w:kern w:val="3"/>
                <w:sz w:val="18"/>
                <w:szCs w:val="18"/>
              </w:rPr>
            </w:pPr>
            <w:r w:rsidRPr="00887EFF">
              <w:rPr>
                <w:rFonts w:eastAsia="Calibri"/>
                <w:b/>
                <w:kern w:val="3"/>
                <w:sz w:val="18"/>
                <w:szCs w:val="18"/>
              </w:rPr>
              <w:t>Efektywność energetyczna</w:t>
            </w:r>
          </w:p>
        </w:tc>
      </w:tr>
      <w:tr w:rsidR="00887EFF" w:rsidRPr="00887EFF" w:rsidTr="00E253FB">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23</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887EFF">
            <w:pPr>
              <w:tabs>
                <w:tab w:val="left" w:pos="922"/>
              </w:tabs>
              <w:suppressAutoHyphens/>
              <w:autoSpaceDN w:val="0"/>
              <w:spacing w:line="276" w:lineRule="auto"/>
              <w:textAlignment w:val="baseline"/>
              <w:rPr>
                <w:rFonts w:eastAsia="Calibri"/>
                <w:kern w:val="3"/>
                <w:sz w:val="18"/>
                <w:szCs w:val="18"/>
              </w:rPr>
            </w:pPr>
            <w:r w:rsidRPr="00887EFF">
              <w:rPr>
                <w:rFonts w:eastAsia="Calibri"/>
                <w:kern w:val="3"/>
                <w:sz w:val="18"/>
                <w:szCs w:val="18"/>
              </w:rPr>
              <w:t xml:space="preserve">Aby zapewnić efektywne zużycie energii, w ramach BAT należy stosować obie poniższe </w:t>
            </w:r>
            <w:proofErr w:type="gramStart"/>
            <w:r w:rsidRPr="00887EFF">
              <w:rPr>
                <w:rFonts w:eastAsia="Calibri"/>
                <w:kern w:val="3"/>
                <w:sz w:val="18"/>
                <w:szCs w:val="18"/>
              </w:rPr>
              <w:t>techniki :</w:t>
            </w:r>
            <w:proofErr w:type="gramEnd"/>
          </w:p>
          <w:p w:rsidR="00887EFF" w:rsidRPr="00887EFF" w:rsidRDefault="00887EFF" w:rsidP="00F750A2">
            <w:pPr>
              <w:numPr>
                <w:ilvl w:val="0"/>
                <w:numId w:val="22"/>
              </w:numPr>
              <w:tabs>
                <w:tab w:val="left" w:pos="281"/>
              </w:tabs>
              <w:suppressAutoHyphens/>
              <w:autoSpaceDN w:val="0"/>
              <w:spacing w:line="276" w:lineRule="auto"/>
              <w:ind w:left="373" w:hanging="373"/>
              <w:textAlignment w:val="baseline"/>
              <w:rPr>
                <w:rFonts w:eastAsia="Calibri"/>
                <w:kern w:val="3"/>
                <w:sz w:val="18"/>
                <w:szCs w:val="18"/>
              </w:rPr>
            </w:pPr>
            <w:r w:rsidRPr="00887EFF">
              <w:rPr>
                <w:rFonts w:eastAsia="Calibri"/>
                <w:kern w:val="3"/>
                <w:sz w:val="18"/>
                <w:szCs w:val="18"/>
              </w:rPr>
              <w:t>Plan racjonalizacji zużycia energii.</w:t>
            </w:r>
          </w:p>
          <w:p w:rsidR="00887EFF" w:rsidRPr="00887EFF" w:rsidRDefault="00887EFF" w:rsidP="00F750A2">
            <w:pPr>
              <w:numPr>
                <w:ilvl w:val="0"/>
                <w:numId w:val="22"/>
              </w:numPr>
              <w:tabs>
                <w:tab w:val="left" w:pos="281"/>
              </w:tabs>
              <w:suppressAutoHyphens/>
              <w:autoSpaceDN w:val="0"/>
              <w:spacing w:line="276" w:lineRule="auto"/>
              <w:ind w:left="373" w:hanging="373"/>
              <w:textAlignment w:val="baseline"/>
              <w:rPr>
                <w:rFonts w:eastAsia="Calibri"/>
                <w:kern w:val="3"/>
                <w:sz w:val="18"/>
                <w:szCs w:val="18"/>
              </w:rPr>
            </w:pPr>
            <w:r w:rsidRPr="00887EFF">
              <w:rPr>
                <w:rFonts w:eastAsia="Calibri"/>
                <w:kern w:val="3"/>
                <w:sz w:val="18"/>
                <w:szCs w:val="18"/>
              </w:rPr>
              <w:t>Rejestr bilansu energetycznego.</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F750A2">
            <w:pPr>
              <w:numPr>
                <w:ilvl w:val="0"/>
                <w:numId w:val="11"/>
              </w:numPr>
              <w:suppressAutoHyphens/>
              <w:autoSpaceDN w:val="0"/>
              <w:spacing w:line="240" w:lineRule="auto"/>
              <w:ind w:left="211" w:hanging="211"/>
              <w:textAlignment w:val="baseline"/>
              <w:rPr>
                <w:rFonts w:eastAsia="Times New Roman"/>
                <w:sz w:val="18"/>
                <w:szCs w:val="18"/>
                <w:lang w:eastAsia="pl-PL"/>
              </w:rPr>
            </w:pPr>
            <w:r w:rsidRPr="00887EFF">
              <w:rPr>
                <w:rFonts w:eastAsia="Times New Roman"/>
                <w:sz w:val="18"/>
                <w:szCs w:val="18"/>
                <w:lang w:eastAsia="pl-PL"/>
              </w:rPr>
              <w:t>Opracowanie planu racjonalizacji zużycia energii obejmujący zdefiniowanie i obliczenie konkretnego zużycia energii przez dane działanie (lub działania), ustalenie kluczowych wskaźników efektywności energetycznej na bazie rocznej (określone zużycie energii wyrażone w kWh/tonę przetworzonych odpadów) oraz planowanie okresowych celów poprawy sytuacji i związanych z tym działań.</w:t>
            </w:r>
          </w:p>
          <w:p w:rsidR="00887EFF" w:rsidRPr="00887EFF" w:rsidRDefault="00887EFF" w:rsidP="00F750A2">
            <w:pPr>
              <w:numPr>
                <w:ilvl w:val="0"/>
                <w:numId w:val="11"/>
              </w:numPr>
              <w:suppressAutoHyphens/>
              <w:autoSpaceDN w:val="0"/>
              <w:spacing w:line="240" w:lineRule="auto"/>
              <w:ind w:left="211" w:hanging="211"/>
              <w:textAlignment w:val="baseline"/>
              <w:rPr>
                <w:rFonts w:eastAsia="Times New Roman"/>
                <w:sz w:val="18"/>
                <w:szCs w:val="18"/>
                <w:lang w:eastAsia="pl-PL"/>
              </w:rPr>
            </w:pPr>
            <w:r w:rsidRPr="00887EFF">
              <w:rPr>
                <w:rFonts w:eastAsia="Times New Roman"/>
                <w:sz w:val="18"/>
                <w:szCs w:val="18"/>
                <w:lang w:eastAsia="pl-PL"/>
              </w:rPr>
              <w:t xml:space="preserve">Zakład prowadzi ewidencję zużycia energii elektrycznej. Linie technologiczne składają się </w:t>
            </w:r>
            <w:r w:rsidRPr="00887EFF">
              <w:rPr>
                <w:rFonts w:eastAsia="Times New Roman"/>
                <w:sz w:val="18"/>
                <w:szCs w:val="18"/>
                <w:lang w:eastAsia="pl-PL"/>
              </w:rPr>
              <w:br/>
              <w:t>z prostych urządzań, dla których zużycie energii podawane jest łącznie. Największe zużycie energii występuje podczas rozdrabniania odpadów. Zakład nie wytwarza energii.</w:t>
            </w:r>
          </w:p>
        </w:tc>
      </w:tr>
      <w:tr w:rsidR="00887EFF" w:rsidRPr="00887EFF" w:rsidTr="00E253FB">
        <w:trPr>
          <w:trHeight w:val="330"/>
          <w:jc w:val="center"/>
        </w:trPr>
        <w:tc>
          <w:tcPr>
            <w:tcW w:w="912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922"/>
              </w:tabs>
              <w:suppressAutoHyphens/>
              <w:autoSpaceDN w:val="0"/>
              <w:spacing w:line="276" w:lineRule="auto"/>
              <w:textAlignment w:val="baseline"/>
              <w:rPr>
                <w:rFonts w:eastAsia="Calibri"/>
                <w:b/>
                <w:kern w:val="3"/>
                <w:sz w:val="18"/>
                <w:szCs w:val="18"/>
              </w:rPr>
            </w:pPr>
            <w:r w:rsidRPr="00887EFF">
              <w:rPr>
                <w:rFonts w:eastAsia="Calibri"/>
                <w:b/>
                <w:kern w:val="3"/>
                <w:sz w:val="18"/>
                <w:szCs w:val="18"/>
              </w:rPr>
              <w:t>Ponowne wykorzystanie opakowań</w:t>
            </w:r>
          </w:p>
        </w:tc>
      </w:tr>
      <w:tr w:rsidR="00887EFF" w:rsidRPr="00887EFF" w:rsidTr="00E253FB">
        <w:trPr>
          <w:trHeight w:val="330"/>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24</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F750A2">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 xml:space="preserve">Aby ograniczyć ilość odpadów wysyłanych do unieszkodliwiania, w ramach BAT należy zmaksymalizować ponowne wykorzystanie opakowań </w:t>
            </w:r>
            <w:r w:rsidRPr="00887EFF">
              <w:rPr>
                <w:rFonts w:eastAsia="Calibri"/>
                <w:kern w:val="3"/>
                <w:sz w:val="18"/>
                <w:szCs w:val="18"/>
              </w:rPr>
              <w:br/>
              <w:t xml:space="preserve">w ramach planu zarządzania pozostałościami </w:t>
            </w: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887EFF" w:rsidRDefault="00887EFF" w:rsidP="00F750A2">
            <w:pPr>
              <w:tabs>
                <w:tab w:val="left" w:pos="922"/>
              </w:tabs>
              <w:suppressAutoHyphens/>
              <w:autoSpaceDN w:val="0"/>
              <w:spacing w:line="240" w:lineRule="auto"/>
              <w:textAlignment w:val="baseline"/>
              <w:rPr>
                <w:rFonts w:eastAsia="Calibri"/>
                <w:kern w:val="3"/>
                <w:sz w:val="18"/>
                <w:szCs w:val="18"/>
              </w:rPr>
            </w:pPr>
            <w:r w:rsidRPr="00887EFF">
              <w:rPr>
                <w:rFonts w:eastAsia="Calibri"/>
                <w:kern w:val="3"/>
                <w:sz w:val="18"/>
                <w:szCs w:val="18"/>
              </w:rPr>
              <w:t>Puste opakowania wykorzystywane są w miarę możliwości do magazynowania / przechowywania rożnych materiałów czy odpadów.</w:t>
            </w:r>
          </w:p>
        </w:tc>
      </w:tr>
      <w:tr w:rsidR="00887EFF" w:rsidRPr="00887EFF" w:rsidTr="00E253FB">
        <w:trPr>
          <w:trHeight w:val="330"/>
          <w:jc w:val="center"/>
        </w:trPr>
        <w:tc>
          <w:tcPr>
            <w:tcW w:w="912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9B6286" w:rsidRDefault="00887EFF" w:rsidP="00887EFF">
            <w:pPr>
              <w:tabs>
                <w:tab w:val="left" w:pos="922"/>
              </w:tabs>
              <w:suppressAutoHyphens/>
              <w:autoSpaceDN w:val="0"/>
              <w:spacing w:line="276" w:lineRule="auto"/>
              <w:textAlignment w:val="baseline"/>
              <w:rPr>
                <w:rFonts w:eastAsia="Calibri"/>
                <w:b/>
                <w:kern w:val="3"/>
                <w:sz w:val="18"/>
                <w:szCs w:val="18"/>
              </w:rPr>
            </w:pPr>
            <w:r w:rsidRPr="009B6286">
              <w:rPr>
                <w:rFonts w:eastAsia="Calibri"/>
                <w:b/>
                <w:kern w:val="3"/>
                <w:sz w:val="18"/>
                <w:szCs w:val="18"/>
              </w:rPr>
              <w:t>KONKLUZJE DOTYCZĄCE BAT W ODNIESIENIU DO MECHANICZNEGO PRZETWARZANIA ODPADÓW</w:t>
            </w:r>
          </w:p>
        </w:tc>
      </w:tr>
      <w:tr w:rsidR="00887EFF" w:rsidRPr="00887EFF" w:rsidTr="00E253FB">
        <w:trPr>
          <w:trHeight w:val="330"/>
          <w:jc w:val="center"/>
        </w:trPr>
        <w:tc>
          <w:tcPr>
            <w:tcW w:w="912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9B6286" w:rsidRDefault="00887EFF" w:rsidP="009B6286">
            <w:pPr>
              <w:tabs>
                <w:tab w:val="left" w:pos="922"/>
              </w:tabs>
              <w:suppressAutoHyphens/>
              <w:autoSpaceDN w:val="0"/>
              <w:spacing w:line="276" w:lineRule="auto"/>
              <w:jc w:val="center"/>
              <w:textAlignment w:val="baseline"/>
              <w:rPr>
                <w:rFonts w:eastAsia="Calibri"/>
                <w:b/>
                <w:kern w:val="3"/>
                <w:sz w:val="18"/>
                <w:szCs w:val="18"/>
              </w:rPr>
            </w:pPr>
            <w:r w:rsidRPr="009B6286">
              <w:rPr>
                <w:rFonts w:eastAsia="Calibri"/>
                <w:b/>
                <w:kern w:val="3"/>
                <w:sz w:val="18"/>
                <w:szCs w:val="18"/>
              </w:rPr>
              <w:t>Ogólne konkluzje dotyczące BAT w odniesieniu do mechanicznego przetwarzania odpadów</w:t>
            </w:r>
          </w:p>
        </w:tc>
      </w:tr>
      <w:tr w:rsidR="00887EFF" w:rsidRPr="00887EFF" w:rsidTr="00E253FB">
        <w:trPr>
          <w:trHeight w:val="330"/>
          <w:jc w:val="center"/>
        </w:trPr>
        <w:tc>
          <w:tcPr>
            <w:tcW w:w="912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9B6286" w:rsidRDefault="00887EFF" w:rsidP="00887EFF">
            <w:pPr>
              <w:tabs>
                <w:tab w:val="left" w:pos="922"/>
              </w:tabs>
              <w:suppressAutoHyphens/>
              <w:autoSpaceDN w:val="0"/>
              <w:spacing w:line="276" w:lineRule="auto"/>
              <w:textAlignment w:val="baseline"/>
              <w:rPr>
                <w:rFonts w:eastAsia="Calibri"/>
                <w:b/>
                <w:kern w:val="3"/>
                <w:sz w:val="18"/>
                <w:szCs w:val="18"/>
              </w:rPr>
            </w:pPr>
            <w:r w:rsidRPr="009B6286">
              <w:rPr>
                <w:rFonts w:eastAsia="Calibri"/>
                <w:b/>
                <w:kern w:val="3"/>
                <w:sz w:val="18"/>
                <w:szCs w:val="18"/>
              </w:rPr>
              <w:t>Emisje do powietrza</w:t>
            </w:r>
          </w:p>
        </w:tc>
      </w:tr>
      <w:tr w:rsidR="00887EFF" w:rsidRPr="00887EFF" w:rsidTr="00E253FB">
        <w:trPr>
          <w:trHeight w:val="3468"/>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9B6286"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9B6286">
              <w:rPr>
                <w:rFonts w:eastAsia="Times New Roman"/>
                <w:b/>
                <w:kern w:val="3"/>
                <w:sz w:val="18"/>
                <w:szCs w:val="18"/>
                <w:lang w:eastAsia="pl-PL"/>
              </w:rPr>
              <w:lastRenderedPageBreak/>
              <w:t>BAT 25</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9B6286" w:rsidRDefault="00887EFF" w:rsidP="00F750A2">
            <w:pPr>
              <w:tabs>
                <w:tab w:val="left" w:pos="922"/>
              </w:tabs>
              <w:suppressAutoHyphens/>
              <w:autoSpaceDN w:val="0"/>
              <w:spacing w:line="240" w:lineRule="auto"/>
              <w:textAlignment w:val="baseline"/>
              <w:rPr>
                <w:rFonts w:eastAsia="Calibri"/>
                <w:kern w:val="3"/>
                <w:sz w:val="18"/>
                <w:szCs w:val="18"/>
              </w:rPr>
            </w:pPr>
            <w:r w:rsidRPr="009B6286">
              <w:rPr>
                <w:rFonts w:eastAsia="Calibri"/>
                <w:kern w:val="3"/>
                <w:sz w:val="18"/>
                <w:szCs w:val="18"/>
              </w:rPr>
              <w:t xml:space="preserve">Aby ograniczyć emisje do powietrza pyłów oraz metali zawartych w pyle, PCDD/F i </w:t>
            </w:r>
            <w:proofErr w:type="spellStart"/>
            <w:r w:rsidRPr="009B6286">
              <w:rPr>
                <w:rFonts w:eastAsia="Calibri"/>
                <w:kern w:val="3"/>
                <w:sz w:val="18"/>
                <w:szCs w:val="18"/>
              </w:rPr>
              <w:t>dioksynopodobnych</w:t>
            </w:r>
            <w:proofErr w:type="spellEnd"/>
            <w:r w:rsidRPr="009B6286">
              <w:rPr>
                <w:rFonts w:eastAsia="Calibri"/>
                <w:kern w:val="3"/>
                <w:sz w:val="18"/>
                <w:szCs w:val="18"/>
              </w:rPr>
              <w:t xml:space="preserve"> PCB, </w:t>
            </w:r>
            <w:r w:rsidRPr="009B6286">
              <w:rPr>
                <w:rFonts w:eastAsia="Calibri"/>
                <w:kern w:val="3"/>
                <w:sz w:val="18"/>
                <w:szCs w:val="18"/>
              </w:rPr>
              <w:br/>
              <w:t xml:space="preserve">w ramach BAT należy stosować BAT 14d oraz jedną </w:t>
            </w:r>
            <w:r w:rsidRPr="009B6286">
              <w:rPr>
                <w:rFonts w:eastAsia="Calibri"/>
                <w:kern w:val="3"/>
                <w:sz w:val="18"/>
                <w:szCs w:val="18"/>
              </w:rPr>
              <w:br/>
              <w:t>z technik opisanych w BAT 25 lub ich kombinację.</w:t>
            </w:r>
          </w:p>
          <w:p w:rsidR="00887EFF" w:rsidRPr="009B6286" w:rsidRDefault="00887EFF" w:rsidP="00F750A2">
            <w:pPr>
              <w:numPr>
                <w:ilvl w:val="0"/>
                <w:numId w:val="23"/>
              </w:numPr>
              <w:tabs>
                <w:tab w:val="left" w:pos="168"/>
              </w:tabs>
              <w:suppressAutoHyphens/>
              <w:autoSpaceDN w:val="0"/>
              <w:spacing w:line="240" w:lineRule="auto"/>
              <w:ind w:left="373" w:hanging="373"/>
              <w:textAlignment w:val="baseline"/>
              <w:rPr>
                <w:rFonts w:eastAsia="Calibri"/>
                <w:kern w:val="3"/>
                <w:sz w:val="18"/>
                <w:szCs w:val="18"/>
              </w:rPr>
            </w:pPr>
            <w:r w:rsidRPr="009B6286">
              <w:rPr>
                <w:rFonts w:eastAsia="Calibri"/>
                <w:kern w:val="3"/>
                <w:sz w:val="18"/>
                <w:szCs w:val="18"/>
              </w:rPr>
              <w:t>Cyklon</w:t>
            </w:r>
          </w:p>
          <w:p w:rsidR="00887EFF" w:rsidRPr="009B6286" w:rsidRDefault="00887EFF" w:rsidP="00F750A2">
            <w:pPr>
              <w:numPr>
                <w:ilvl w:val="0"/>
                <w:numId w:val="23"/>
              </w:numPr>
              <w:tabs>
                <w:tab w:val="left" w:pos="168"/>
              </w:tabs>
              <w:suppressAutoHyphens/>
              <w:autoSpaceDN w:val="0"/>
              <w:spacing w:line="240" w:lineRule="auto"/>
              <w:ind w:left="373" w:hanging="373"/>
              <w:textAlignment w:val="baseline"/>
              <w:rPr>
                <w:rFonts w:eastAsia="Calibri"/>
                <w:kern w:val="3"/>
                <w:sz w:val="18"/>
                <w:szCs w:val="18"/>
              </w:rPr>
            </w:pPr>
            <w:r w:rsidRPr="009B6286">
              <w:rPr>
                <w:rFonts w:eastAsia="Calibri"/>
                <w:kern w:val="3"/>
                <w:sz w:val="18"/>
                <w:szCs w:val="18"/>
              </w:rPr>
              <w:t>Filtr tkaninowy</w:t>
            </w:r>
          </w:p>
          <w:p w:rsidR="00887EFF" w:rsidRPr="009B6286" w:rsidRDefault="00887EFF" w:rsidP="00F750A2">
            <w:pPr>
              <w:numPr>
                <w:ilvl w:val="0"/>
                <w:numId w:val="23"/>
              </w:numPr>
              <w:tabs>
                <w:tab w:val="left" w:pos="168"/>
              </w:tabs>
              <w:suppressAutoHyphens/>
              <w:autoSpaceDN w:val="0"/>
              <w:spacing w:line="240" w:lineRule="auto"/>
              <w:ind w:left="373" w:hanging="373"/>
              <w:textAlignment w:val="baseline"/>
              <w:rPr>
                <w:rFonts w:eastAsia="Calibri"/>
                <w:kern w:val="3"/>
                <w:sz w:val="18"/>
                <w:szCs w:val="18"/>
              </w:rPr>
            </w:pPr>
            <w:r w:rsidRPr="009B6286">
              <w:rPr>
                <w:rFonts w:eastAsia="Calibri"/>
                <w:kern w:val="3"/>
                <w:sz w:val="18"/>
                <w:szCs w:val="18"/>
              </w:rPr>
              <w:t>Oczyszczanie na mokro</w:t>
            </w:r>
          </w:p>
          <w:p w:rsidR="00887EFF" w:rsidRPr="009B6286" w:rsidRDefault="00887EFF" w:rsidP="00F750A2">
            <w:pPr>
              <w:numPr>
                <w:ilvl w:val="0"/>
                <w:numId w:val="23"/>
              </w:numPr>
              <w:tabs>
                <w:tab w:val="left" w:pos="168"/>
              </w:tabs>
              <w:suppressAutoHyphens/>
              <w:autoSpaceDN w:val="0"/>
              <w:spacing w:line="240" w:lineRule="auto"/>
              <w:ind w:left="373" w:hanging="373"/>
              <w:textAlignment w:val="baseline"/>
              <w:rPr>
                <w:rFonts w:eastAsia="Calibri"/>
                <w:kern w:val="3"/>
                <w:sz w:val="18"/>
                <w:szCs w:val="18"/>
                <w:u w:val="single"/>
              </w:rPr>
            </w:pPr>
            <w:r w:rsidRPr="009B6286">
              <w:rPr>
                <w:rFonts w:eastAsia="Calibri"/>
                <w:kern w:val="3"/>
                <w:sz w:val="18"/>
                <w:szCs w:val="18"/>
              </w:rPr>
              <w:t>Wtrysk wody do strzępiarki.</w:t>
            </w:r>
          </w:p>
          <w:p w:rsidR="00887EFF" w:rsidRPr="009B6286" w:rsidRDefault="00887EFF" w:rsidP="00F750A2">
            <w:pPr>
              <w:tabs>
                <w:tab w:val="left" w:pos="515"/>
              </w:tabs>
              <w:suppressAutoHyphens/>
              <w:autoSpaceDN w:val="0"/>
              <w:spacing w:line="240" w:lineRule="auto"/>
              <w:textAlignment w:val="baseline"/>
              <w:rPr>
                <w:rFonts w:eastAsia="Calibri"/>
                <w:kern w:val="3"/>
                <w:sz w:val="18"/>
                <w:szCs w:val="18"/>
              </w:rPr>
            </w:pPr>
            <w:r w:rsidRPr="009B6286">
              <w:rPr>
                <w:rFonts w:eastAsia="Calibri"/>
                <w:kern w:val="3"/>
                <w:sz w:val="18"/>
                <w:szCs w:val="18"/>
              </w:rPr>
              <w:t xml:space="preserve">Poziomy emisji powiązane z najlepszymi dostępnymi technikami (BAT-AEL) w odniesieniu do zorganizowanych emisji pyłów do powietrza </w:t>
            </w:r>
            <w:r w:rsidR="00F750A2" w:rsidRPr="009B6286">
              <w:rPr>
                <w:rFonts w:eastAsia="Calibri"/>
                <w:kern w:val="3"/>
                <w:sz w:val="18"/>
                <w:szCs w:val="18"/>
              </w:rPr>
              <w:br/>
            </w:r>
            <w:r w:rsidRPr="009B6286">
              <w:rPr>
                <w:rFonts w:eastAsia="Calibri"/>
                <w:kern w:val="3"/>
                <w:sz w:val="18"/>
                <w:szCs w:val="18"/>
              </w:rPr>
              <w:t>z mechanicznego przetwarzania odpadów:</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2"/>
              <w:gridCol w:w="1985"/>
            </w:tblGrid>
            <w:tr w:rsidR="00887EFF" w:rsidRPr="009B6286" w:rsidTr="00310982">
              <w:tc>
                <w:tcPr>
                  <w:tcW w:w="992" w:type="dxa"/>
                  <w:shd w:val="clear" w:color="auto" w:fill="auto"/>
                  <w:vAlign w:val="center"/>
                </w:tcPr>
                <w:p w:rsidR="00887EFF" w:rsidRPr="009B6286" w:rsidRDefault="00887EFF" w:rsidP="00887EFF">
                  <w:pPr>
                    <w:spacing w:line="240" w:lineRule="auto"/>
                    <w:rPr>
                      <w:rFonts w:eastAsia="Times New Roman"/>
                      <w:sz w:val="18"/>
                      <w:szCs w:val="18"/>
                    </w:rPr>
                  </w:pPr>
                  <w:r w:rsidRPr="009B6286">
                    <w:rPr>
                      <w:rFonts w:eastAsia="Times New Roman"/>
                      <w:sz w:val="18"/>
                      <w:szCs w:val="18"/>
                    </w:rPr>
                    <w:t>Parametr</w:t>
                  </w:r>
                </w:p>
              </w:tc>
              <w:tc>
                <w:tcPr>
                  <w:tcW w:w="992" w:type="dxa"/>
                  <w:shd w:val="clear" w:color="auto" w:fill="auto"/>
                  <w:vAlign w:val="center"/>
                </w:tcPr>
                <w:p w:rsidR="00887EFF" w:rsidRPr="009B6286" w:rsidRDefault="00887EFF" w:rsidP="00887EFF">
                  <w:pPr>
                    <w:spacing w:line="240" w:lineRule="auto"/>
                    <w:rPr>
                      <w:rFonts w:eastAsia="Times New Roman"/>
                      <w:sz w:val="18"/>
                      <w:szCs w:val="18"/>
                    </w:rPr>
                  </w:pPr>
                  <w:r w:rsidRPr="009B6286">
                    <w:rPr>
                      <w:rFonts w:eastAsia="Times New Roman"/>
                      <w:sz w:val="18"/>
                      <w:szCs w:val="18"/>
                    </w:rPr>
                    <w:t>Jednostka</w:t>
                  </w:r>
                </w:p>
              </w:tc>
              <w:tc>
                <w:tcPr>
                  <w:tcW w:w="1985" w:type="dxa"/>
                  <w:shd w:val="clear" w:color="auto" w:fill="auto"/>
                  <w:vAlign w:val="center"/>
                </w:tcPr>
                <w:p w:rsidR="00887EFF" w:rsidRPr="009B6286" w:rsidRDefault="00887EFF" w:rsidP="00887EFF">
                  <w:pPr>
                    <w:spacing w:line="240" w:lineRule="auto"/>
                    <w:rPr>
                      <w:rFonts w:eastAsia="Times New Roman"/>
                      <w:sz w:val="18"/>
                      <w:szCs w:val="18"/>
                    </w:rPr>
                  </w:pPr>
                  <w:r w:rsidRPr="009B6286">
                    <w:rPr>
                      <w:rFonts w:eastAsia="Times New Roman"/>
                      <w:sz w:val="18"/>
                      <w:szCs w:val="18"/>
                    </w:rPr>
                    <w:t>BAT-AEL</w:t>
                  </w:r>
                </w:p>
                <w:p w:rsidR="00887EFF" w:rsidRPr="009B6286" w:rsidRDefault="00887EFF" w:rsidP="00887EFF">
                  <w:pPr>
                    <w:spacing w:line="240" w:lineRule="auto"/>
                    <w:rPr>
                      <w:rFonts w:eastAsia="Times New Roman"/>
                      <w:sz w:val="18"/>
                      <w:szCs w:val="18"/>
                    </w:rPr>
                  </w:pPr>
                  <w:r w:rsidRPr="009B6286">
                    <w:rPr>
                      <w:rFonts w:eastAsia="Times New Roman"/>
                      <w:sz w:val="18"/>
                      <w:szCs w:val="18"/>
                    </w:rPr>
                    <w:t>(Średnia z okresu pobierania próbek)</w:t>
                  </w:r>
                </w:p>
              </w:tc>
            </w:tr>
            <w:tr w:rsidR="00887EFF" w:rsidRPr="009B6286" w:rsidTr="00310982">
              <w:tc>
                <w:tcPr>
                  <w:tcW w:w="992" w:type="dxa"/>
                  <w:shd w:val="clear" w:color="auto" w:fill="auto"/>
                </w:tcPr>
                <w:p w:rsidR="00887EFF" w:rsidRPr="009B6286" w:rsidRDefault="00887EFF" w:rsidP="00887EFF">
                  <w:pPr>
                    <w:spacing w:line="240" w:lineRule="auto"/>
                    <w:rPr>
                      <w:rFonts w:eastAsia="Times New Roman"/>
                      <w:sz w:val="18"/>
                      <w:szCs w:val="18"/>
                    </w:rPr>
                  </w:pPr>
                  <w:r w:rsidRPr="009B6286">
                    <w:rPr>
                      <w:rFonts w:eastAsia="Calibri"/>
                      <w:sz w:val="18"/>
                      <w:szCs w:val="18"/>
                    </w:rPr>
                    <w:t>Pył</w:t>
                  </w:r>
                </w:p>
              </w:tc>
              <w:tc>
                <w:tcPr>
                  <w:tcW w:w="992" w:type="dxa"/>
                  <w:shd w:val="clear" w:color="auto" w:fill="auto"/>
                </w:tcPr>
                <w:p w:rsidR="00887EFF" w:rsidRPr="009B6286" w:rsidRDefault="00887EFF" w:rsidP="00887EFF">
                  <w:pPr>
                    <w:spacing w:line="240" w:lineRule="auto"/>
                    <w:rPr>
                      <w:rFonts w:eastAsia="Times New Roman"/>
                      <w:sz w:val="18"/>
                      <w:szCs w:val="18"/>
                    </w:rPr>
                  </w:pPr>
                  <w:proofErr w:type="gramStart"/>
                  <w:r w:rsidRPr="009B6286">
                    <w:rPr>
                      <w:rFonts w:eastAsia="Calibri"/>
                      <w:sz w:val="18"/>
                      <w:szCs w:val="18"/>
                    </w:rPr>
                    <w:t>mg</w:t>
                  </w:r>
                  <w:proofErr w:type="gramEnd"/>
                  <w:r w:rsidRPr="009B6286">
                    <w:rPr>
                      <w:rFonts w:eastAsia="Calibri"/>
                      <w:sz w:val="18"/>
                      <w:szCs w:val="18"/>
                    </w:rPr>
                    <w:t>/Nm</w:t>
                  </w:r>
                  <w:r w:rsidRPr="009B6286">
                    <w:rPr>
                      <w:rFonts w:eastAsia="Calibri"/>
                      <w:sz w:val="18"/>
                      <w:szCs w:val="18"/>
                      <w:vertAlign w:val="superscript"/>
                    </w:rPr>
                    <w:t>3</w:t>
                  </w:r>
                </w:p>
              </w:tc>
              <w:tc>
                <w:tcPr>
                  <w:tcW w:w="1985" w:type="dxa"/>
                  <w:shd w:val="clear" w:color="auto" w:fill="auto"/>
                </w:tcPr>
                <w:p w:rsidR="00887EFF" w:rsidRPr="009B6286" w:rsidRDefault="00887EFF" w:rsidP="00887EFF">
                  <w:pPr>
                    <w:spacing w:line="240" w:lineRule="auto"/>
                    <w:rPr>
                      <w:rFonts w:eastAsia="Times New Roman"/>
                      <w:sz w:val="18"/>
                      <w:szCs w:val="18"/>
                    </w:rPr>
                  </w:pPr>
                  <w:r w:rsidRPr="009B6286">
                    <w:rPr>
                      <w:rFonts w:eastAsia="Times New Roman"/>
                      <w:sz w:val="18"/>
                      <w:szCs w:val="18"/>
                    </w:rPr>
                    <w:t xml:space="preserve">2–5 </w:t>
                  </w:r>
                </w:p>
              </w:tc>
            </w:tr>
          </w:tbl>
          <w:p w:rsidR="00887EFF" w:rsidRPr="009B6286" w:rsidRDefault="00887EFF" w:rsidP="00887EFF">
            <w:pPr>
              <w:tabs>
                <w:tab w:val="left" w:pos="515"/>
              </w:tabs>
              <w:suppressAutoHyphens/>
              <w:autoSpaceDN w:val="0"/>
              <w:spacing w:line="276" w:lineRule="auto"/>
              <w:textAlignment w:val="baseline"/>
              <w:rPr>
                <w:rFonts w:eastAsia="Calibri"/>
                <w:kern w:val="3"/>
                <w:sz w:val="18"/>
                <w:szCs w:val="18"/>
                <w:u w:val="single"/>
              </w:rPr>
            </w:pP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9B6286" w:rsidRDefault="00887EFF" w:rsidP="00F750A2">
            <w:pPr>
              <w:spacing w:line="240" w:lineRule="auto"/>
              <w:rPr>
                <w:rFonts w:eastAsia="Times New Roman"/>
                <w:bCs/>
                <w:sz w:val="18"/>
                <w:szCs w:val="18"/>
                <w:lang w:eastAsia="pl-PL"/>
              </w:rPr>
            </w:pPr>
            <w:r w:rsidRPr="009B6286">
              <w:rPr>
                <w:rFonts w:eastAsia="Times New Roman"/>
                <w:bCs/>
                <w:sz w:val="18"/>
                <w:szCs w:val="18"/>
                <w:lang w:eastAsia="pl-PL"/>
              </w:rPr>
              <w:t>Proces mechanicznego przetwarzania odpadów – rozdrabniania odpadów, odbywa się wewnątrz zamkniętej wiaty produkcyjnej.</w:t>
            </w:r>
          </w:p>
          <w:p w:rsidR="00887EFF" w:rsidRPr="009B6286" w:rsidRDefault="00887EFF" w:rsidP="00F750A2">
            <w:pPr>
              <w:spacing w:line="240" w:lineRule="auto"/>
              <w:rPr>
                <w:rFonts w:eastAsia="Times New Roman"/>
                <w:bCs/>
                <w:sz w:val="18"/>
                <w:szCs w:val="18"/>
                <w:highlight w:val="yellow"/>
                <w:lang w:eastAsia="pl-PL"/>
              </w:rPr>
            </w:pPr>
            <w:r w:rsidRPr="009B6286">
              <w:rPr>
                <w:rFonts w:eastAsia="Times New Roman"/>
                <w:bCs/>
                <w:sz w:val="18"/>
                <w:szCs w:val="18"/>
                <w:lang w:eastAsia="pl-PL"/>
              </w:rPr>
              <w:t xml:space="preserve">W niniejszym pozwoleniu określono wielkość dopuszczalnej emisji na poziomie 0,2 </w:t>
            </w:r>
            <w:r w:rsidRPr="009B6286">
              <w:rPr>
                <w:rFonts w:eastAsia="Calibri"/>
                <w:sz w:val="18"/>
                <w:szCs w:val="18"/>
              </w:rPr>
              <w:t>mg/Nm</w:t>
            </w:r>
            <w:r w:rsidRPr="009B6286">
              <w:rPr>
                <w:rFonts w:eastAsia="Calibri"/>
                <w:sz w:val="18"/>
                <w:szCs w:val="18"/>
                <w:vertAlign w:val="superscript"/>
              </w:rPr>
              <w:t>3</w:t>
            </w:r>
            <w:r w:rsidRPr="009B6286">
              <w:rPr>
                <w:rFonts w:eastAsia="Calibri"/>
                <w:sz w:val="18"/>
                <w:szCs w:val="18"/>
              </w:rPr>
              <w:t xml:space="preserve">, </w:t>
            </w:r>
            <w:r w:rsidRPr="009B6286">
              <w:rPr>
                <w:rFonts w:eastAsia="Calibri"/>
                <w:sz w:val="18"/>
                <w:szCs w:val="18"/>
              </w:rPr>
              <w:br/>
              <w:t>a więc na poziomie niższym niż wynikający z BAT 25.</w:t>
            </w:r>
          </w:p>
        </w:tc>
      </w:tr>
      <w:tr w:rsidR="00887EFF" w:rsidRPr="00887EFF" w:rsidTr="00E253FB">
        <w:trPr>
          <w:trHeight w:val="330"/>
          <w:jc w:val="center"/>
        </w:trPr>
        <w:tc>
          <w:tcPr>
            <w:tcW w:w="912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922"/>
              </w:tabs>
              <w:suppressAutoHyphens/>
              <w:autoSpaceDN w:val="0"/>
              <w:spacing w:line="276" w:lineRule="auto"/>
              <w:textAlignment w:val="baseline"/>
              <w:rPr>
                <w:rFonts w:eastAsia="Calibri"/>
                <w:b/>
                <w:kern w:val="3"/>
                <w:sz w:val="18"/>
                <w:szCs w:val="18"/>
              </w:rPr>
            </w:pPr>
            <w:r w:rsidRPr="00887EFF">
              <w:rPr>
                <w:rFonts w:eastAsia="Calibri"/>
                <w:b/>
                <w:kern w:val="3"/>
                <w:sz w:val="18"/>
                <w:szCs w:val="18"/>
              </w:rPr>
              <w:t>Konkluzje dotyczące BAT w odniesieniu do mechanicznego przetwarzania odpadów kalorycznych</w:t>
            </w:r>
          </w:p>
        </w:tc>
      </w:tr>
      <w:tr w:rsidR="00887EFF" w:rsidRPr="00887EFF" w:rsidTr="00E253FB">
        <w:trPr>
          <w:trHeight w:val="330"/>
          <w:jc w:val="center"/>
        </w:trPr>
        <w:tc>
          <w:tcPr>
            <w:tcW w:w="912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922"/>
              </w:tabs>
              <w:suppressAutoHyphens/>
              <w:autoSpaceDN w:val="0"/>
              <w:spacing w:line="276" w:lineRule="auto"/>
              <w:textAlignment w:val="baseline"/>
              <w:rPr>
                <w:rFonts w:eastAsia="Calibri"/>
                <w:b/>
                <w:kern w:val="3"/>
                <w:sz w:val="18"/>
                <w:szCs w:val="18"/>
              </w:rPr>
            </w:pPr>
            <w:r w:rsidRPr="00887EFF">
              <w:rPr>
                <w:rFonts w:eastAsia="Calibri"/>
                <w:b/>
                <w:kern w:val="3"/>
                <w:sz w:val="18"/>
                <w:szCs w:val="18"/>
              </w:rPr>
              <w:t>Emisje do powietrza</w:t>
            </w:r>
          </w:p>
        </w:tc>
      </w:tr>
      <w:tr w:rsidR="00887EFF" w:rsidRPr="00887EFF" w:rsidTr="00E253FB">
        <w:trPr>
          <w:trHeight w:val="3144"/>
          <w:jc w:val="center"/>
        </w:trPr>
        <w:tc>
          <w:tcPr>
            <w:tcW w:w="703"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vAlign w:val="center"/>
          </w:tcPr>
          <w:p w:rsidR="00887EFF" w:rsidRPr="00887EFF" w:rsidRDefault="00887EFF" w:rsidP="00887EFF">
            <w:pPr>
              <w:tabs>
                <w:tab w:val="left" w:pos="1418"/>
              </w:tabs>
              <w:suppressAutoHyphens/>
              <w:autoSpaceDN w:val="0"/>
              <w:spacing w:line="276" w:lineRule="auto"/>
              <w:textAlignment w:val="baseline"/>
              <w:rPr>
                <w:rFonts w:eastAsia="Times New Roman"/>
                <w:b/>
                <w:kern w:val="3"/>
                <w:sz w:val="18"/>
                <w:szCs w:val="18"/>
                <w:lang w:eastAsia="pl-PL"/>
              </w:rPr>
            </w:pPr>
            <w:r w:rsidRPr="00887EFF">
              <w:rPr>
                <w:rFonts w:eastAsia="Times New Roman"/>
                <w:b/>
                <w:kern w:val="3"/>
                <w:sz w:val="18"/>
                <w:szCs w:val="18"/>
                <w:lang w:eastAsia="pl-PL"/>
              </w:rPr>
              <w:t>BAT 31</w:t>
            </w:r>
          </w:p>
        </w:tc>
        <w:tc>
          <w:tcPr>
            <w:tcW w:w="4351"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9B6286" w:rsidRDefault="00887EFF" w:rsidP="00F750A2">
            <w:pPr>
              <w:tabs>
                <w:tab w:val="left" w:pos="922"/>
              </w:tabs>
              <w:suppressAutoHyphens/>
              <w:autoSpaceDN w:val="0"/>
              <w:spacing w:line="240" w:lineRule="auto"/>
              <w:textAlignment w:val="baseline"/>
              <w:rPr>
                <w:rFonts w:eastAsia="Calibri"/>
                <w:kern w:val="3"/>
                <w:sz w:val="18"/>
                <w:szCs w:val="18"/>
              </w:rPr>
            </w:pPr>
            <w:r w:rsidRPr="009B6286">
              <w:rPr>
                <w:rFonts w:eastAsia="Calibri"/>
                <w:kern w:val="3"/>
                <w:sz w:val="18"/>
                <w:szCs w:val="18"/>
              </w:rPr>
              <w:t>Aby ograniczyć emisje związków organicznych do powietrza, w ramach BAT należy stosować BAT 14d oraz jedną z poniższych technik lub ich kombinację.</w:t>
            </w:r>
          </w:p>
          <w:p w:rsidR="00887EFF" w:rsidRPr="009B6286" w:rsidRDefault="00887EFF" w:rsidP="00F750A2">
            <w:pPr>
              <w:tabs>
                <w:tab w:val="left" w:pos="922"/>
              </w:tabs>
              <w:suppressAutoHyphens/>
              <w:autoSpaceDN w:val="0"/>
              <w:spacing w:line="240" w:lineRule="auto"/>
              <w:textAlignment w:val="baseline"/>
              <w:rPr>
                <w:rFonts w:eastAsia="Calibri"/>
                <w:kern w:val="3"/>
                <w:sz w:val="18"/>
                <w:szCs w:val="18"/>
              </w:rPr>
            </w:pPr>
            <w:proofErr w:type="gramStart"/>
            <w:r w:rsidRPr="009B6286">
              <w:rPr>
                <w:rFonts w:eastAsia="Calibri"/>
                <w:kern w:val="3"/>
                <w:sz w:val="18"/>
                <w:szCs w:val="18"/>
              </w:rPr>
              <w:t>a</w:t>
            </w:r>
            <w:proofErr w:type="gramEnd"/>
            <w:r w:rsidRPr="009B6286">
              <w:rPr>
                <w:rFonts w:eastAsia="Calibri"/>
                <w:kern w:val="3"/>
                <w:sz w:val="18"/>
                <w:szCs w:val="18"/>
              </w:rPr>
              <w:t>. Adsorpcja</w:t>
            </w:r>
          </w:p>
          <w:p w:rsidR="00887EFF" w:rsidRPr="009B6286" w:rsidRDefault="00887EFF" w:rsidP="00F750A2">
            <w:pPr>
              <w:tabs>
                <w:tab w:val="left" w:pos="922"/>
              </w:tabs>
              <w:suppressAutoHyphens/>
              <w:autoSpaceDN w:val="0"/>
              <w:spacing w:line="240" w:lineRule="auto"/>
              <w:textAlignment w:val="baseline"/>
              <w:rPr>
                <w:rFonts w:eastAsia="Calibri"/>
                <w:kern w:val="3"/>
                <w:sz w:val="18"/>
                <w:szCs w:val="18"/>
              </w:rPr>
            </w:pPr>
            <w:proofErr w:type="gramStart"/>
            <w:r w:rsidRPr="009B6286">
              <w:rPr>
                <w:rFonts w:eastAsia="Calibri"/>
                <w:kern w:val="3"/>
                <w:sz w:val="18"/>
                <w:szCs w:val="18"/>
              </w:rPr>
              <w:t>b</w:t>
            </w:r>
            <w:proofErr w:type="gramEnd"/>
            <w:r w:rsidRPr="009B6286">
              <w:rPr>
                <w:rFonts w:eastAsia="Calibri"/>
                <w:kern w:val="3"/>
                <w:sz w:val="18"/>
                <w:szCs w:val="18"/>
              </w:rPr>
              <w:t>. Filtr biologiczny</w:t>
            </w:r>
            <w:r w:rsidRPr="009B6286">
              <w:rPr>
                <w:rFonts w:eastAsia="Calibri"/>
                <w:kern w:val="3"/>
                <w:sz w:val="18"/>
                <w:szCs w:val="18"/>
              </w:rPr>
              <w:br/>
              <w:t>c. Utlenianie termiczne</w:t>
            </w:r>
            <w:r w:rsidRPr="009B6286">
              <w:rPr>
                <w:rFonts w:eastAsia="Calibri"/>
                <w:kern w:val="3"/>
                <w:sz w:val="18"/>
                <w:szCs w:val="18"/>
              </w:rPr>
              <w:br/>
              <w:t>d. Oczyszczanie na mokro</w:t>
            </w:r>
          </w:p>
          <w:p w:rsidR="00887EFF" w:rsidRPr="009B6286" w:rsidRDefault="00887EFF" w:rsidP="00F750A2">
            <w:pPr>
              <w:tabs>
                <w:tab w:val="left" w:pos="922"/>
              </w:tabs>
              <w:suppressAutoHyphens/>
              <w:autoSpaceDN w:val="0"/>
              <w:spacing w:line="240" w:lineRule="auto"/>
              <w:textAlignment w:val="baseline"/>
              <w:rPr>
                <w:rFonts w:eastAsia="Calibri"/>
                <w:kern w:val="3"/>
                <w:sz w:val="18"/>
                <w:szCs w:val="18"/>
              </w:rPr>
            </w:pPr>
            <w:r w:rsidRPr="009B6286">
              <w:rPr>
                <w:rFonts w:eastAsia="Calibri"/>
                <w:kern w:val="3"/>
                <w:sz w:val="18"/>
                <w:szCs w:val="18"/>
              </w:rPr>
              <w:t xml:space="preserve">Poziomy emisji powiązane z najlepszymi dostępnymi technikami (BAT-AEL) w odniesieniu do zorganizowanych emisji całkowitego LZO do powietrza </w:t>
            </w:r>
            <w:r w:rsidRPr="009B6286">
              <w:rPr>
                <w:rFonts w:eastAsia="Calibri"/>
                <w:kern w:val="3"/>
                <w:sz w:val="18"/>
                <w:szCs w:val="18"/>
              </w:rPr>
              <w:br/>
              <w:t>z mechanicznego przetwarzania odpadów kalorycznych</w:t>
            </w:r>
            <w:r w:rsidR="00F750A2" w:rsidRPr="009B6286">
              <w:rPr>
                <w:rFonts w:eastAsia="Calibri"/>
                <w:kern w:val="3"/>
                <w:sz w:val="18"/>
                <w:szCs w:val="18"/>
              </w:rPr>
              <w:t>:</w:t>
            </w:r>
          </w:p>
          <w:tbl>
            <w:tblPr>
              <w:tblW w:w="396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1701"/>
            </w:tblGrid>
            <w:tr w:rsidR="00887EFF" w:rsidRPr="009B6286" w:rsidTr="00310982">
              <w:tc>
                <w:tcPr>
                  <w:tcW w:w="1276" w:type="dxa"/>
                  <w:shd w:val="clear" w:color="auto" w:fill="auto"/>
                  <w:vAlign w:val="center"/>
                </w:tcPr>
                <w:p w:rsidR="00887EFF" w:rsidRPr="009B6286" w:rsidRDefault="00887EFF" w:rsidP="00887EFF">
                  <w:pPr>
                    <w:spacing w:line="240" w:lineRule="auto"/>
                    <w:rPr>
                      <w:rFonts w:eastAsia="Times New Roman"/>
                      <w:sz w:val="18"/>
                      <w:szCs w:val="18"/>
                    </w:rPr>
                  </w:pPr>
                  <w:r w:rsidRPr="009B6286">
                    <w:rPr>
                      <w:rFonts w:eastAsia="Times New Roman"/>
                      <w:sz w:val="18"/>
                      <w:szCs w:val="18"/>
                    </w:rPr>
                    <w:t>Parametr</w:t>
                  </w:r>
                </w:p>
              </w:tc>
              <w:tc>
                <w:tcPr>
                  <w:tcW w:w="992" w:type="dxa"/>
                  <w:shd w:val="clear" w:color="auto" w:fill="auto"/>
                  <w:vAlign w:val="center"/>
                </w:tcPr>
                <w:p w:rsidR="00887EFF" w:rsidRPr="009B6286" w:rsidRDefault="00887EFF" w:rsidP="00887EFF">
                  <w:pPr>
                    <w:spacing w:line="240" w:lineRule="auto"/>
                    <w:rPr>
                      <w:rFonts w:eastAsia="Times New Roman"/>
                      <w:sz w:val="18"/>
                      <w:szCs w:val="18"/>
                    </w:rPr>
                  </w:pPr>
                  <w:r w:rsidRPr="009B6286">
                    <w:rPr>
                      <w:rFonts w:eastAsia="Times New Roman"/>
                      <w:sz w:val="18"/>
                      <w:szCs w:val="18"/>
                    </w:rPr>
                    <w:t>Jednostka</w:t>
                  </w:r>
                </w:p>
              </w:tc>
              <w:tc>
                <w:tcPr>
                  <w:tcW w:w="1701" w:type="dxa"/>
                  <w:shd w:val="clear" w:color="auto" w:fill="auto"/>
                  <w:vAlign w:val="center"/>
                </w:tcPr>
                <w:p w:rsidR="00887EFF" w:rsidRPr="009B6286" w:rsidRDefault="00887EFF" w:rsidP="00887EFF">
                  <w:pPr>
                    <w:spacing w:line="240" w:lineRule="auto"/>
                    <w:rPr>
                      <w:rFonts w:eastAsia="Times New Roman"/>
                      <w:sz w:val="18"/>
                      <w:szCs w:val="18"/>
                    </w:rPr>
                  </w:pPr>
                  <w:r w:rsidRPr="009B6286">
                    <w:rPr>
                      <w:rFonts w:eastAsia="Times New Roman"/>
                      <w:sz w:val="18"/>
                      <w:szCs w:val="18"/>
                    </w:rPr>
                    <w:t>BAT-AEL</w:t>
                  </w:r>
                </w:p>
                <w:p w:rsidR="00887EFF" w:rsidRPr="009B6286" w:rsidRDefault="00887EFF" w:rsidP="00887EFF">
                  <w:pPr>
                    <w:spacing w:line="240" w:lineRule="auto"/>
                    <w:rPr>
                      <w:rFonts w:eastAsia="Times New Roman"/>
                      <w:sz w:val="18"/>
                      <w:szCs w:val="18"/>
                    </w:rPr>
                  </w:pPr>
                  <w:r w:rsidRPr="009B6286">
                    <w:rPr>
                      <w:rFonts w:eastAsia="Times New Roman"/>
                      <w:sz w:val="18"/>
                      <w:szCs w:val="18"/>
                    </w:rPr>
                    <w:t>(Średnia z okresu pobierania próbek)</w:t>
                  </w:r>
                </w:p>
              </w:tc>
            </w:tr>
            <w:tr w:rsidR="00887EFF" w:rsidRPr="009B6286" w:rsidTr="00310982">
              <w:tc>
                <w:tcPr>
                  <w:tcW w:w="1276" w:type="dxa"/>
                  <w:shd w:val="clear" w:color="auto" w:fill="auto"/>
                  <w:vAlign w:val="center"/>
                </w:tcPr>
                <w:p w:rsidR="00887EFF" w:rsidRPr="009B6286" w:rsidRDefault="00887EFF" w:rsidP="00887EFF">
                  <w:pPr>
                    <w:spacing w:line="240" w:lineRule="auto"/>
                    <w:ind w:right="-108"/>
                    <w:rPr>
                      <w:rFonts w:eastAsia="Calibri"/>
                      <w:sz w:val="18"/>
                      <w:szCs w:val="18"/>
                    </w:rPr>
                  </w:pPr>
                  <w:r w:rsidRPr="009B6286">
                    <w:rPr>
                      <w:rFonts w:eastAsia="Calibri"/>
                      <w:sz w:val="18"/>
                      <w:szCs w:val="18"/>
                    </w:rPr>
                    <w:t>Całkowite LZO</w:t>
                  </w:r>
                </w:p>
              </w:tc>
              <w:tc>
                <w:tcPr>
                  <w:tcW w:w="992" w:type="dxa"/>
                  <w:shd w:val="clear" w:color="auto" w:fill="auto"/>
                  <w:vAlign w:val="center"/>
                </w:tcPr>
                <w:p w:rsidR="00887EFF" w:rsidRPr="009B6286" w:rsidRDefault="00887EFF" w:rsidP="00887EFF">
                  <w:pPr>
                    <w:spacing w:line="240" w:lineRule="auto"/>
                    <w:rPr>
                      <w:rFonts w:eastAsia="Times New Roman"/>
                      <w:sz w:val="18"/>
                      <w:szCs w:val="18"/>
                    </w:rPr>
                  </w:pPr>
                  <w:proofErr w:type="gramStart"/>
                  <w:r w:rsidRPr="009B6286">
                    <w:rPr>
                      <w:rFonts w:eastAsia="Calibri"/>
                      <w:sz w:val="18"/>
                      <w:szCs w:val="18"/>
                    </w:rPr>
                    <w:t>mg</w:t>
                  </w:r>
                  <w:proofErr w:type="gramEnd"/>
                  <w:r w:rsidRPr="009B6286">
                    <w:rPr>
                      <w:rFonts w:eastAsia="Calibri"/>
                      <w:sz w:val="18"/>
                      <w:szCs w:val="18"/>
                    </w:rPr>
                    <w:t>/Nm</w:t>
                  </w:r>
                  <w:r w:rsidRPr="009B6286">
                    <w:rPr>
                      <w:rFonts w:eastAsia="Calibri"/>
                      <w:sz w:val="18"/>
                      <w:szCs w:val="18"/>
                      <w:vertAlign w:val="superscript"/>
                    </w:rPr>
                    <w:t>3</w:t>
                  </w:r>
                </w:p>
              </w:tc>
              <w:tc>
                <w:tcPr>
                  <w:tcW w:w="1701" w:type="dxa"/>
                  <w:shd w:val="clear" w:color="auto" w:fill="auto"/>
                  <w:vAlign w:val="center"/>
                </w:tcPr>
                <w:p w:rsidR="00887EFF" w:rsidRPr="009B6286" w:rsidRDefault="00887EFF" w:rsidP="00887EFF">
                  <w:pPr>
                    <w:spacing w:line="240" w:lineRule="auto"/>
                    <w:rPr>
                      <w:rFonts w:eastAsia="Times New Roman"/>
                      <w:sz w:val="18"/>
                      <w:szCs w:val="18"/>
                    </w:rPr>
                  </w:pPr>
                  <w:r w:rsidRPr="009B6286">
                    <w:rPr>
                      <w:rFonts w:eastAsia="Times New Roman"/>
                      <w:sz w:val="18"/>
                      <w:szCs w:val="18"/>
                    </w:rPr>
                    <w:t>10–30</w:t>
                  </w:r>
                </w:p>
              </w:tc>
            </w:tr>
          </w:tbl>
          <w:p w:rsidR="00887EFF" w:rsidRPr="009B6286" w:rsidRDefault="00887EFF" w:rsidP="00887EFF">
            <w:pPr>
              <w:tabs>
                <w:tab w:val="left" w:pos="922"/>
              </w:tabs>
              <w:suppressAutoHyphens/>
              <w:autoSpaceDN w:val="0"/>
              <w:spacing w:line="276" w:lineRule="auto"/>
              <w:textAlignment w:val="baseline"/>
              <w:rPr>
                <w:rFonts w:eastAsia="Calibri"/>
                <w:kern w:val="3"/>
                <w:sz w:val="18"/>
                <w:szCs w:val="18"/>
              </w:rPr>
            </w:pPr>
          </w:p>
        </w:tc>
        <w:tc>
          <w:tcPr>
            <w:tcW w:w="4072" w:type="dxa"/>
            <w:tcBorders>
              <w:top w:val="single" w:sz="4" w:space="0" w:color="00000A"/>
              <w:left w:val="single" w:sz="4" w:space="0" w:color="00000A"/>
              <w:bottom w:val="single" w:sz="4" w:space="0" w:color="00000A"/>
              <w:right w:val="single" w:sz="4" w:space="0" w:color="00000A"/>
            </w:tcBorders>
            <w:shd w:val="clear" w:color="auto" w:fill="auto"/>
            <w:tcMar>
              <w:top w:w="0" w:type="dxa"/>
              <w:left w:w="75" w:type="dxa"/>
              <w:bottom w:w="0" w:type="dxa"/>
              <w:right w:w="70" w:type="dxa"/>
            </w:tcMar>
          </w:tcPr>
          <w:p w:rsidR="00887EFF" w:rsidRPr="009B6286" w:rsidRDefault="00887EFF" w:rsidP="00887EFF">
            <w:pPr>
              <w:spacing w:after="200" w:line="276" w:lineRule="auto"/>
              <w:contextualSpacing/>
              <w:rPr>
                <w:rFonts w:eastAsia="Times New Roman"/>
                <w:sz w:val="18"/>
                <w:szCs w:val="18"/>
                <w:lang w:eastAsia="pl-PL"/>
              </w:rPr>
            </w:pPr>
            <w:r w:rsidRPr="009B6286">
              <w:rPr>
                <w:rFonts w:eastAsia="Times New Roman"/>
                <w:sz w:val="18"/>
                <w:szCs w:val="18"/>
                <w:lang w:eastAsia="pl-PL"/>
              </w:rPr>
              <w:t>Nie dotyczy.</w:t>
            </w:r>
          </w:p>
          <w:p w:rsidR="00887EFF" w:rsidRPr="009B6286" w:rsidRDefault="00887EFF" w:rsidP="00887EFF">
            <w:pPr>
              <w:tabs>
                <w:tab w:val="left" w:pos="1642"/>
              </w:tabs>
              <w:spacing w:after="200" w:line="276" w:lineRule="auto"/>
              <w:ind w:left="720"/>
              <w:contextualSpacing/>
              <w:rPr>
                <w:rFonts w:eastAsia="Times New Roman"/>
                <w:sz w:val="18"/>
                <w:szCs w:val="18"/>
                <w:highlight w:val="yellow"/>
                <w:lang w:eastAsia="pl-PL"/>
              </w:rPr>
            </w:pPr>
          </w:p>
        </w:tc>
      </w:tr>
    </w:tbl>
    <w:p w:rsidR="00887EFF" w:rsidRDefault="00887EFF" w:rsidP="00887EFF">
      <w:pPr>
        <w:autoSpaceDE w:val="0"/>
        <w:autoSpaceDN w:val="0"/>
        <w:adjustRightInd w:val="0"/>
        <w:spacing w:line="276" w:lineRule="auto"/>
        <w:jc w:val="right"/>
        <w:rPr>
          <w:rFonts w:eastAsia="Calibri"/>
          <w:b/>
        </w:rPr>
      </w:pPr>
      <w:r w:rsidRPr="00887EFF">
        <w:rPr>
          <w:rFonts w:eastAsia="Calibri"/>
          <w:b/>
        </w:rPr>
        <w:t>ˮ</w:t>
      </w:r>
    </w:p>
    <w:p w:rsidR="00F750A2" w:rsidRPr="00887EFF" w:rsidRDefault="00F750A2" w:rsidP="00887EFF">
      <w:pPr>
        <w:autoSpaceDE w:val="0"/>
        <w:autoSpaceDN w:val="0"/>
        <w:adjustRightInd w:val="0"/>
        <w:spacing w:line="276" w:lineRule="auto"/>
        <w:jc w:val="right"/>
        <w:rPr>
          <w:rFonts w:eastAsia="Calibri"/>
          <w:b/>
        </w:rPr>
      </w:pPr>
    </w:p>
    <w:p w:rsidR="00887EFF" w:rsidRPr="00887EFF" w:rsidRDefault="00887EFF" w:rsidP="00E447DD">
      <w:pPr>
        <w:numPr>
          <w:ilvl w:val="0"/>
          <w:numId w:val="6"/>
        </w:numPr>
        <w:overflowPunct w:val="0"/>
        <w:autoSpaceDE w:val="0"/>
        <w:autoSpaceDN w:val="0"/>
        <w:adjustRightInd w:val="0"/>
        <w:spacing w:line="276" w:lineRule="auto"/>
        <w:ind w:left="426" w:hanging="426"/>
        <w:jc w:val="both"/>
        <w:rPr>
          <w:rFonts w:eastAsia="Calibri"/>
          <w:b/>
        </w:rPr>
      </w:pPr>
      <w:r w:rsidRPr="00887EFF">
        <w:rPr>
          <w:rFonts w:eastAsia="Calibri"/>
          <w:b/>
        </w:rPr>
        <w:t>Dodaję punkt XIII w brzmieniu:</w:t>
      </w:r>
    </w:p>
    <w:p w:rsidR="00887EFF" w:rsidRPr="00887EFF" w:rsidRDefault="00887EFF" w:rsidP="00887EFF">
      <w:pPr>
        <w:overflowPunct w:val="0"/>
        <w:autoSpaceDE w:val="0"/>
        <w:autoSpaceDN w:val="0"/>
        <w:adjustRightInd w:val="0"/>
        <w:spacing w:line="276" w:lineRule="auto"/>
        <w:ind w:left="-142"/>
        <w:jc w:val="both"/>
        <w:rPr>
          <w:rFonts w:eastAsia="Calibri"/>
          <w:b/>
        </w:rPr>
      </w:pPr>
    </w:p>
    <w:p w:rsidR="00887EFF" w:rsidRPr="00887EFF" w:rsidRDefault="00887EFF" w:rsidP="00887EFF">
      <w:pPr>
        <w:overflowPunct w:val="0"/>
        <w:autoSpaceDE w:val="0"/>
        <w:autoSpaceDN w:val="0"/>
        <w:adjustRightInd w:val="0"/>
        <w:spacing w:line="276" w:lineRule="auto"/>
        <w:ind w:left="567" w:hanging="709"/>
        <w:jc w:val="both"/>
        <w:rPr>
          <w:rFonts w:eastAsia="Calibri"/>
          <w:b/>
        </w:rPr>
      </w:pPr>
      <w:r w:rsidRPr="00887EFF">
        <w:rPr>
          <w:rFonts w:eastAsia="Calibri"/>
          <w:b/>
        </w:rPr>
        <w:t xml:space="preserve">„XIII. Dodatkowe wymagania związane z eksploatacją instalacji, jeżeli jest to konieczne do osiągnięcia wysokiego poziomu ochrony </w:t>
      </w:r>
      <w:proofErr w:type="gramStart"/>
      <w:r w:rsidRPr="00887EFF">
        <w:rPr>
          <w:rFonts w:eastAsia="Calibri"/>
          <w:b/>
        </w:rPr>
        <w:t>środowiska jako</w:t>
      </w:r>
      <w:proofErr w:type="gramEnd"/>
      <w:r w:rsidRPr="00887EFF">
        <w:rPr>
          <w:rFonts w:eastAsia="Calibri"/>
          <w:b/>
        </w:rPr>
        <w:t xml:space="preserve"> całości</w:t>
      </w:r>
    </w:p>
    <w:p w:rsidR="00887EFF" w:rsidRPr="00887EFF" w:rsidRDefault="00887EFF" w:rsidP="00887EFF">
      <w:pPr>
        <w:overflowPunct w:val="0"/>
        <w:autoSpaceDE w:val="0"/>
        <w:autoSpaceDN w:val="0"/>
        <w:adjustRightInd w:val="0"/>
        <w:spacing w:line="276" w:lineRule="auto"/>
        <w:ind w:left="567" w:hanging="709"/>
        <w:jc w:val="both"/>
        <w:rPr>
          <w:rFonts w:eastAsia="Calibri"/>
          <w:b/>
        </w:rPr>
      </w:pPr>
    </w:p>
    <w:p w:rsidR="009B6286" w:rsidRPr="009B6286" w:rsidRDefault="00887EFF" w:rsidP="009B6286">
      <w:pPr>
        <w:overflowPunct w:val="0"/>
        <w:autoSpaceDE w:val="0"/>
        <w:autoSpaceDN w:val="0"/>
        <w:adjustRightInd w:val="0"/>
        <w:spacing w:line="240" w:lineRule="auto"/>
        <w:jc w:val="both"/>
        <w:rPr>
          <w:rFonts w:eastAsia="Calibri"/>
        </w:rPr>
      </w:pPr>
      <w:r w:rsidRPr="009B6286">
        <w:rPr>
          <w:rFonts w:eastAsia="Calibri"/>
        </w:rPr>
        <w:t xml:space="preserve">Zarządzający </w:t>
      </w:r>
      <w:r w:rsidR="008D1D42" w:rsidRPr="009B6286">
        <w:rPr>
          <w:rFonts w:eastAsia="Calibri"/>
        </w:rPr>
        <w:t>instalacją zobowiązany jest do</w:t>
      </w:r>
      <w:r w:rsidR="009B6286" w:rsidRPr="009B6286">
        <w:rPr>
          <w:rFonts w:eastAsia="Calibri"/>
        </w:rPr>
        <w:t>:</w:t>
      </w:r>
    </w:p>
    <w:p w:rsidR="009B6286" w:rsidRPr="001B46C3" w:rsidRDefault="00887EFF" w:rsidP="009B6286">
      <w:pPr>
        <w:pStyle w:val="Akapitzlist"/>
        <w:numPr>
          <w:ilvl w:val="0"/>
          <w:numId w:val="40"/>
        </w:numPr>
        <w:overflowPunct w:val="0"/>
        <w:autoSpaceDE w:val="0"/>
        <w:autoSpaceDN w:val="0"/>
        <w:adjustRightInd w:val="0"/>
        <w:spacing w:line="240" w:lineRule="auto"/>
        <w:ind w:left="426" w:hanging="426"/>
        <w:jc w:val="both"/>
        <w:rPr>
          <w:rFonts w:ascii="Times New Roman" w:eastAsia="Calibri" w:hAnsi="Times New Roman"/>
          <w:sz w:val="24"/>
          <w:szCs w:val="24"/>
        </w:rPr>
      </w:pPr>
      <w:proofErr w:type="gramStart"/>
      <w:r w:rsidRPr="009B6286">
        <w:rPr>
          <w:rFonts w:ascii="Times New Roman" w:eastAsia="Calibri" w:hAnsi="Times New Roman"/>
          <w:sz w:val="24"/>
          <w:szCs w:val="24"/>
        </w:rPr>
        <w:t>przedkładania</w:t>
      </w:r>
      <w:proofErr w:type="gramEnd"/>
      <w:r w:rsidRPr="009B6286">
        <w:rPr>
          <w:rFonts w:ascii="Times New Roman" w:eastAsia="Calibri" w:hAnsi="Times New Roman"/>
          <w:sz w:val="24"/>
          <w:szCs w:val="24"/>
        </w:rPr>
        <w:t xml:space="preserve"> Marszałkowi Województwa Świętokrzyskiego dowodu ustanowienia zabezpieczenia roszczeń zgodnie z art. 48a ust 10 ustawy o odpadach, niezwłocznie po </w:t>
      </w:r>
      <w:r w:rsidRPr="001B46C3">
        <w:rPr>
          <w:rFonts w:ascii="Times New Roman" w:eastAsia="Calibri" w:hAnsi="Times New Roman"/>
          <w:sz w:val="24"/>
          <w:szCs w:val="24"/>
        </w:rPr>
        <w:t>jego  ustanowieniu, jednak nie później niż w terminie 1</w:t>
      </w:r>
      <w:r w:rsidR="00143C59" w:rsidRPr="001B46C3">
        <w:rPr>
          <w:rFonts w:ascii="Times New Roman" w:eastAsia="Calibri" w:hAnsi="Times New Roman"/>
          <w:sz w:val="24"/>
          <w:szCs w:val="24"/>
        </w:rPr>
        <w:t>4 dni od dnia jego ustanowienia,</w:t>
      </w:r>
    </w:p>
    <w:p w:rsidR="00F750A2" w:rsidRPr="001B46C3" w:rsidRDefault="009B6286" w:rsidP="00E447DD">
      <w:pPr>
        <w:pStyle w:val="Akapitzlist"/>
        <w:numPr>
          <w:ilvl w:val="0"/>
          <w:numId w:val="40"/>
        </w:numPr>
        <w:overflowPunct w:val="0"/>
        <w:autoSpaceDE w:val="0"/>
        <w:autoSpaceDN w:val="0"/>
        <w:adjustRightInd w:val="0"/>
        <w:spacing w:line="240" w:lineRule="auto"/>
        <w:ind w:left="426" w:hanging="426"/>
        <w:jc w:val="both"/>
        <w:rPr>
          <w:rFonts w:ascii="Times New Roman" w:eastAsia="Calibri" w:hAnsi="Times New Roman"/>
          <w:sz w:val="24"/>
          <w:szCs w:val="24"/>
        </w:rPr>
      </w:pPr>
      <w:proofErr w:type="gramStart"/>
      <w:r w:rsidRPr="001B46C3">
        <w:rPr>
          <w:rFonts w:ascii="Times New Roman" w:eastAsia="Calibri" w:hAnsi="Times New Roman"/>
          <w:sz w:val="24"/>
          <w:szCs w:val="24"/>
        </w:rPr>
        <w:t>prowadzenia</w:t>
      </w:r>
      <w:proofErr w:type="gramEnd"/>
      <w:r w:rsidRPr="001B46C3">
        <w:rPr>
          <w:rFonts w:ascii="Times New Roman" w:eastAsia="Calibri" w:hAnsi="Times New Roman"/>
          <w:sz w:val="24"/>
          <w:szCs w:val="24"/>
        </w:rPr>
        <w:t xml:space="preserve"> przedmiotowej działalności</w:t>
      </w:r>
      <w:r w:rsidR="00143C59" w:rsidRPr="001B46C3">
        <w:rPr>
          <w:rFonts w:ascii="Times New Roman" w:eastAsia="Calibri" w:hAnsi="Times New Roman"/>
          <w:sz w:val="24"/>
          <w:szCs w:val="24"/>
        </w:rPr>
        <w:t xml:space="preserve"> w sposób zgodny z wszystkimi obowiązującymi w tym zakresie przepisami </w:t>
      </w:r>
      <w:proofErr w:type="spellStart"/>
      <w:r w:rsidR="00143C59" w:rsidRPr="001B46C3">
        <w:rPr>
          <w:rFonts w:ascii="Times New Roman" w:eastAsia="Calibri" w:hAnsi="Times New Roman"/>
          <w:sz w:val="24"/>
          <w:szCs w:val="24"/>
        </w:rPr>
        <w:t>prawa.</w:t>
      </w:r>
      <w:r w:rsidR="00887EFF" w:rsidRPr="001B46C3">
        <w:rPr>
          <w:rFonts w:ascii="Times New Roman" w:eastAsia="Calibri" w:hAnsi="Times New Roman"/>
          <w:b/>
          <w:sz w:val="24"/>
          <w:szCs w:val="24"/>
        </w:rPr>
        <w:t>ˮ</w:t>
      </w:r>
      <w:proofErr w:type="spellEnd"/>
    </w:p>
    <w:p w:rsidR="00E447DD" w:rsidRPr="001B46C3" w:rsidRDefault="001F2584" w:rsidP="00E447DD">
      <w:pPr>
        <w:numPr>
          <w:ilvl w:val="0"/>
          <w:numId w:val="6"/>
        </w:numPr>
        <w:overflowPunct w:val="0"/>
        <w:autoSpaceDE w:val="0"/>
        <w:autoSpaceDN w:val="0"/>
        <w:adjustRightInd w:val="0"/>
        <w:spacing w:line="276" w:lineRule="auto"/>
        <w:ind w:left="426" w:hanging="426"/>
        <w:jc w:val="both"/>
        <w:rPr>
          <w:rFonts w:eastAsia="Calibri"/>
          <w:b/>
        </w:rPr>
      </w:pPr>
      <w:r w:rsidRPr="001B46C3">
        <w:rPr>
          <w:rFonts w:eastAsia="Calibri"/>
          <w:b/>
        </w:rPr>
        <w:t>Zastrzegam</w:t>
      </w:r>
      <w:r w:rsidR="00E447DD" w:rsidRPr="001B46C3">
        <w:rPr>
          <w:rFonts w:eastAsia="Calibri"/>
          <w:b/>
        </w:rPr>
        <w:t xml:space="preserve"> sobie prawo do nałożenia dodatkowych warunków na prowadzącego przetwarzanie odpadów </w:t>
      </w:r>
      <w:r w:rsidR="001B46C3" w:rsidRPr="001B46C3">
        <w:rPr>
          <w:rFonts w:eastAsia="Calibri"/>
          <w:b/>
        </w:rPr>
        <w:t>lub ograniczenie</w:t>
      </w:r>
      <w:r w:rsidR="00E447DD" w:rsidRPr="001B46C3">
        <w:rPr>
          <w:rFonts w:eastAsia="Calibri"/>
          <w:b/>
        </w:rPr>
        <w:t xml:space="preserve"> zezwolenia, gdy postępowanie z odpadami mogłoby powodować zagrożenie dla życia lub zdrowia ludzi lub dla środowiska.</w:t>
      </w:r>
    </w:p>
    <w:p w:rsidR="001F2584" w:rsidRPr="00466A9F" w:rsidRDefault="001F2584" w:rsidP="00E447DD">
      <w:pPr>
        <w:overflowPunct w:val="0"/>
        <w:autoSpaceDE w:val="0"/>
        <w:autoSpaceDN w:val="0"/>
        <w:adjustRightInd w:val="0"/>
        <w:spacing w:line="276" w:lineRule="auto"/>
        <w:ind w:left="284"/>
        <w:jc w:val="both"/>
        <w:rPr>
          <w:rFonts w:eastAsia="Calibri"/>
          <w:b/>
          <w:color w:val="00B050"/>
        </w:rPr>
      </w:pPr>
    </w:p>
    <w:p w:rsidR="00887EFF" w:rsidRPr="001F2584" w:rsidRDefault="001F2584" w:rsidP="001F2584">
      <w:pPr>
        <w:numPr>
          <w:ilvl w:val="0"/>
          <w:numId w:val="6"/>
        </w:numPr>
        <w:overflowPunct w:val="0"/>
        <w:autoSpaceDE w:val="0"/>
        <w:autoSpaceDN w:val="0"/>
        <w:adjustRightInd w:val="0"/>
        <w:spacing w:line="276" w:lineRule="auto"/>
        <w:ind w:left="426" w:hanging="426"/>
        <w:jc w:val="both"/>
        <w:rPr>
          <w:rFonts w:eastAsia="Calibri"/>
          <w:b/>
        </w:rPr>
      </w:pPr>
      <w:r>
        <w:rPr>
          <w:rFonts w:eastAsia="Times New Roman"/>
          <w:b/>
          <w:snapToGrid w:val="0"/>
          <w:lang w:eastAsia="pl-PL"/>
        </w:rPr>
        <w:t xml:space="preserve"> </w:t>
      </w:r>
      <w:r w:rsidR="00887EFF" w:rsidRPr="00887EFF">
        <w:rPr>
          <w:rFonts w:eastAsia="Times New Roman"/>
          <w:b/>
          <w:snapToGrid w:val="0"/>
          <w:lang w:eastAsia="pl-PL"/>
        </w:rPr>
        <w:t xml:space="preserve">Pozostałe warunki określone w decyzji </w:t>
      </w:r>
      <w:r w:rsidR="00887EFF" w:rsidRPr="00887EFF">
        <w:rPr>
          <w:rFonts w:eastAsia="Calibri"/>
          <w:b/>
        </w:rPr>
        <w:t xml:space="preserve">Starosty Jędrzejowskiego </w:t>
      </w:r>
      <w:proofErr w:type="gramStart"/>
      <w:r w:rsidR="00887EFF" w:rsidRPr="00887EFF">
        <w:rPr>
          <w:rFonts w:eastAsia="Calibri"/>
          <w:b/>
        </w:rPr>
        <w:t xml:space="preserve">znak: </w:t>
      </w:r>
      <w:r>
        <w:rPr>
          <w:rFonts w:eastAsia="Calibri"/>
          <w:b/>
        </w:rPr>
        <w:t xml:space="preserve"> </w:t>
      </w:r>
      <w:r w:rsidR="00887EFF" w:rsidRPr="00887EFF">
        <w:rPr>
          <w:rFonts w:eastAsia="Calibri"/>
          <w:b/>
        </w:rPr>
        <w:t>OŚR</w:t>
      </w:r>
      <w:proofErr w:type="gramEnd"/>
      <w:r w:rsidR="00887EFF" w:rsidRPr="00887EFF">
        <w:rPr>
          <w:rFonts w:eastAsia="Calibri"/>
          <w:b/>
        </w:rPr>
        <w:t>.622.1.2015 z dnia 31 maja 2016 r. w brzmieniu obowiązującym w ostatecznej decyzji Samorządowego Kolegium Odwoławczego w Kielcac</w:t>
      </w:r>
      <w:r w:rsidR="00E447DD">
        <w:rPr>
          <w:rFonts w:eastAsia="Calibri"/>
          <w:b/>
        </w:rPr>
        <w:t xml:space="preserve">h znak: </w:t>
      </w:r>
      <w:r w:rsidR="00E447DD">
        <w:rPr>
          <w:rFonts w:eastAsia="Calibri"/>
          <w:b/>
        </w:rPr>
        <w:br/>
      </w:r>
      <w:r w:rsidR="00887EFF" w:rsidRPr="00887EFF">
        <w:rPr>
          <w:rFonts w:eastAsia="Calibri"/>
          <w:b/>
        </w:rPr>
        <w:t xml:space="preserve">SKO.OŚ-60/1810/131/2018 z dnia 29 sierpnia 2018 r., </w:t>
      </w:r>
      <w:r w:rsidR="00887EFF" w:rsidRPr="00887EFF">
        <w:rPr>
          <w:rFonts w:eastAsia="Times New Roman"/>
          <w:b/>
          <w:snapToGrid w:val="0"/>
          <w:lang w:eastAsia="pl-PL"/>
        </w:rPr>
        <w:t>pozostawiam bez zmian.</w:t>
      </w:r>
    </w:p>
    <w:p w:rsidR="001F2584" w:rsidRPr="008D1D42" w:rsidRDefault="001F2584" w:rsidP="001F2584">
      <w:pPr>
        <w:overflowPunct w:val="0"/>
        <w:autoSpaceDE w:val="0"/>
        <w:autoSpaceDN w:val="0"/>
        <w:adjustRightInd w:val="0"/>
        <w:spacing w:line="276" w:lineRule="auto"/>
        <w:ind w:left="426"/>
        <w:jc w:val="both"/>
        <w:rPr>
          <w:rFonts w:eastAsia="Calibri"/>
          <w:b/>
        </w:rPr>
      </w:pPr>
    </w:p>
    <w:p w:rsidR="00887EFF" w:rsidRPr="00887EFF" w:rsidRDefault="00887EFF" w:rsidP="00887EFF">
      <w:pPr>
        <w:spacing w:line="240" w:lineRule="auto"/>
        <w:jc w:val="center"/>
        <w:rPr>
          <w:rFonts w:eastAsia="Times New Roman"/>
          <w:b/>
          <w:lang w:eastAsia="pl-PL"/>
        </w:rPr>
      </w:pPr>
      <w:r w:rsidRPr="00887EFF">
        <w:rPr>
          <w:rFonts w:eastAsia="Times New Roman"/>
          <w:b/>
          <w:lang w:eastAsia="pl-PL"/>
        </w:rPr>
        <w:t>Uzasadnienie</w:t>
      </w:r>
    </w:p>
    <w:p w:rsidR="00887EFF" w:rsidRPr="00887EFF" w:rsidRDefault="00887EFF" w:rsidP="00887EFF">
      <w:pPr>
        <w:spacing w:line="240" w:lineRule="auto"/>
        <w:jc w:val="center"/>
        <w:rPr>
          <w:rFonts w:eastAsia="Times New Roman"/>
          <w:b/>
          <w:lang w:eastAsia="pl-PL"/>
        </w:rPr>
      </w:pPr>
    </w:p>
    <w:p w:rsidR="00887EFF" w:rsidRPr="00887EFF" w:rsidRDefault="00887EFF" w:rsidP="00887EFF">
      <w:pPr>
        <w:suppressAutoHyphens/>
        <w:autoSpaceDN w:val="0"/>
        <w:spacing w:line="276" w:lineRule="auto"/>
        <w:ind w:firstLine="426"/>
        <w:jc w:val="both"/>
        <w:textAlignment w:val="baseline"/>
        <w:rPr>
          <w:rFonts w:eastAsia="Calibri"/>
          <w:color w:val="FF0000"/>
        </w:rPr>
      </w:pPr>
      <w:r w:rsidRPr="00887EFF">
        <w:rPr>
          <w:rFonts w:eastAsia="Calibri"/>
        </w:rPr>
        <w:t>Dobra Energia sp. z o.</w:t>
      </w:r>
      <w:proofErr w:type="gramStart"/>
      <w:r w:rsidRPr="00887EFF">
        <w:rPr>
          <w:rFonts w:eastAsia="Calibri"/>
        </w:rPr>
        <w:t>o</w:t>
      </w:r>
      <w:proofErr w:type="gramEnd"/>
      <w:r w:rsidRPr="00887EFF">
        <w:rPr>
          <w:rFonts w:eastAsia="Calibri"/>
        </w:rPr>
        <w:t xml:space="preserve">., </w:t>
      </w:r>
      <w:proofErr w:type="gramStart"/>
      <w:r w:rsidRPr="00887EFF">
        <w:rPr>
          <w:rFonts w:eastAsia="Calibri"/>
        </w:rPr>
        <w:t>ul</w:t>
      </w:r>
      <w:proofErr w:type="gramEnd"/>
      <w:r w:rsidRPr="00887EFF">
        <w:rPr>
          <w:rFonts w:eastAsia="Calibri"/>
        </w:rPr>
        <w:t xml:space="preserve">. Głowackiego 87, </w:t>
      </w:r>
      <w:r w:rsidRPr="00887EFF">
        <w:rPr>
          <w:rFonts w:eastAsia="Calibri"/>
          <w:bCs/>
        </w:rPr>
        <w:t>28-300 Jędrzejów</w:t>
      </w:r>
      <w:r w:rsidRPr="00887EFF">
        <w:rPr>
          <w:rFonts w:eastAsia="Calibri"/>
        </w:rPr>
        <w:t xml:space="preserve"> </w:t>
      </w:r>
      <w:r w:rsidR="008D1D42">
        <w:rPr>
          <w:rFonts w:eastAsia="Calibri"/>
          <w:bCs/>
        </w:rPr>
        <w:t xml:space="preserve">wystąpiła w dniu </w:t>
      </w:r>
      <w:r w:rsidR="008D1D42">
        <w:rPr>
          <w:rFonts w:eastAsia="Calibri"/>
          <w:bCs/>
        </w:rPr>
        <w:br/>
        <w:t>5 marca 2020</w:t>
      </w:r>
      <w:r w:rsidRPr="00887EFF">
        <w:rPr>
          <w:rFonts w:eastAsia="Calibri"/>
          <w:bCs/>
        </w:rPr>
        <w:t xml:space="preserve"> r. do Marszałka Województwa Świętokrzyskiego w Kielcach z wnioskiem </w:t>
      </w:r>
      <w:r w:rsidRPr="00887EFF">
        <w:rPr>
          <w:rFonts w:eastAsia="Calibri"/>
          <w:bCs/>
        </w:rPr>
        <w:br/>
      </w:r>
      <w:r w:rsidRPr="00887EFF">
        <w:rPr>
          <w:rFonts w:eastAsia="Calibri"/>
        </w:rPr>
        <w:t xml:space="preserve">o zmianę pozwolenia zintegrowanego dla instalacji do odzysku lub kombinacji odzysku </w:t>
      </w:r>
      <w:r w:rsidRPr="00887EFF">
        <w:rPr>
          <w:rFonts w:eastAsia="Calibri"/>
        </w:rPr>
        <w:br/>
        <w:t xml:space="preserve">i unieszkodliwiania odpadów o zdolności przetwarzania ponad 75 ton na dobę, zlokalizowanej przy ul. Głowackiego 87 w Jędrzejowie, udzielonego decyzją Starosty Jędrzejowskiego znak: OŚR.622.1.2015 z dnia 31 maja 2016 r. w brzmieniu obowiązującym w ostatecznej decyzji Samorządowego Kolegium Odwoławczego w Kielcach znak: SKO.OŚ-60/1810/131/2018 </w:t>
      </w:r>
      <w:r w:rsidR="00F750A2">
        <w:rPr>
          <w:rFonts w:eastAsia="Calibri"/>
        </w:rPr>
        <w:br/>
      </w:r>
      <w:r w:rsidRPr="00887EFF">
        <w:rPr>
          <w:rFonts w:eastAsia="Calibri"/>
        </w:rPr>
        <w:t>z dnia 29 sierpnia 2018 r.</w:t>
      </w:r>
      <w:r w:rsidR="00E447DD">
        <w:rPr>
          <w:rFonts w:eastAsia="Calibri"/>
        </w:rPr>
        <w:t xml:space="preserve"> Ponadto Spółka zawnioskowała o rozszerzenie listy rodzajów odpadów przeznaczonych do przetworzenia.</w:t>
      </w:r>
    </w:p>
    <w:p w:rsidR="00887EFF" w:rsidRPr="00887EFF" w:rsidRDefault="00887EFF" w:rsidP="00887EFF">
      <w:pPr>
        <w:suppressAutoHyphens/>
        <w:autoSpaceDN w:val="0"/>
        <w:spacing w:line="276" w:lineRule="auto"/>
        <w:ind w:firstLine="426"/>
        <w:jc w:val="both"/>
        <w:textAlignment w:val="baseline"/>
        <w:rPr>
          <w:rFonts w:eastAsia="Calibri"/>
        </w:rPr>
      </w:pPr>
      <w:r w:rsidRPr="00887EFF">
        <w:rPr>
          <w:rFonts w:eastAsia="Calibri"/>
        </w:rPr>
        <w:t xml:space="preserve">Przedmiotowa instalacja stanowi instalację mogącą powodować znaczne zanieczyszczenie poszczególnych elementów przyrodniczych albo </w:t>
      </w:r>
      <w:proofErr w:type="gramStart"/>
      <w:r w:rsidRPr="00887EFF">
        <w:rPr>
          <w:rFonts w:eastAsia="Calibri"/>
        </w:rPr>
        <w:t>środowiska jako</w:t>
      </w:r>
      <w:proofErr w:type="gramEnd"/>
      <w:r w:rsidRPr="00887EFF">
        <w:rPr>
          <w:rFonts w:eastAsia="Calibri"/>
        </w:rPr>
        <w:t xml:space="preserve"> całości zgodnie z ust. 5 </w:t>
      </w:r>
      <w:r w:rsidR="00F750A2">
        <w:rPr>
          <w:rFonts w:eastAsia="Calibri"/>
        </w:rPr>
        <w:br/>
      </w:r>
      <w:r w:rsidR="008D1D42">
        <w:rPr>
          <w:rFonts w:eastAsia="Calibri"/>
        </w:rPr>
        <w:t>pkt 3 lit. b</w:t>
      </w:r>
      <w:r w:rsidRPr="00887EFF">
        <w:rPr>
          <w:rFonts w:eastAsia="Calibri"/>
        </w:rPr>
        <w:t xml:space="preserve"> </w:t>
      </w:r>
      <w:proofErr w:type="spellStart"/>
      <w:r w:rsidRPr="00887EFF">
        <w:rPr>
          <w:rFonts w:eastAsia="Calibri"/>
        </w:rPr>
        <w:t>tiret</w:t>
      </w:r>
      <w:proofErr w:type="spellEnd"/>
      <w:r w:rsidRPr="00887EFF">
        <w:rPr>
          <w:rFonts w:eastAsia="Calibri"/>
        </w:rPr>
        <w:t xml:space="preserve"> drugi załącznika do rozp</w:t>
      </w:r>
      <w:r w:rsidR="00F750A2">
        <w:rPr>
          <w:rFonts w:eastAsia="Calibri"/>
        </w:rPr>
        <w:t xml:space="preserve">orządzenia Ministra Środowiska </w:t>
      </w:r>
      <w:r w:rsidR="003302FA">
        <w:rPr>
          <w:rFonts w:eastAsia="Calibri"/>
        </w:rPr>
        <w:t xml:space="preserve">z dnia 27 sierpnia 2014 </w:t>
      </w:r>
      <w:r w:rsidRPr="00887EFF">
        <w:rPr>
          <w:rFonts w:eastAsia="Calibri"/>
        </w:rPr>
        <w:t>r. w sprawie rodzajów instalacji mogących powodować znaczne zanieczyszczenie poszczególnych elementów przyrodniczych albo środowiska jako całośc</w:t>
      </w:r>
      <w:r w:rsidR="001928C3">
        <w:rPr>
          <w:rFonts w:eastAsia="Calibri"/>
        </w:rPr>
        <w:t>i (Dz. U. 2014 r. poz</w:t>
      </w:r>
      <w:proofErr w:type="gramStart"/>
      <w:r w:rsidR="001928C3">
        <w:rPr>
          <w:rFonts w:eastAsia="Calibri"/>
        </w:rPr>
        <w:t>. 1169). W</w:t>
      </w:r>
      <w:proofErr w:type="gramEnd"/>
      <w:r w:rsidR="001928C3">
        <w:rPr>
          <w:rFonts w:eastAsia="Calibri"/>
        </w:rPr>
        <w:t xml:space="preserve"> </w:t>
      </w:r>
      <w:r w:rsidRPr="00887EFF">
        <w:rPr>
          <w:rFonts w:eastAsia="Calibri"/>
        </w:rPr>
        <w:t xml:space="preserve">związku z powyższym jej prowadzenie wymaga pozwolenia zintegrowanego. </w:t>
      </w:r>
    </w:p>
    <w:p w:rsidR="00887EFF" w:rsidRPr="00887EFF" w:rsidRDefault="00887EFF" w:rsidP="00887EFF">
      <w:pPr>
        <w:suppressAutoHyphens/>
        <w:autoSpaceDN w:val="0"/>
        <w:spacing w:line="276" w:lineRule="auto"/>
        <w:ind w:firstLine="426"/>
        <w:jc w:val="both"/>
        <w:textAlignment w:val="baseline"/>
        <w:rPr>
          <w:rFonts w:eastAsia="Calibri"/>
        </w:rPr>
      </w:pPr>
      <w:r w:rsidRPr="00887EFF">
        <w:rPr>
          <w:rFonts w:eastAsia="Calibri"/>
        </w:rPr>
        <w:t>Na podstawie § 2 ust.1 pkt 47 rozporządzenia Rady Mi</w:t>
      </w:r>
      <w:r w:rsidR="001928C3">
        <w:rPr>
          <w:rFonts w:eastAsia="Calibri"/>
        </w:rPr>
        <w:t xml:space="preserve">nistrów z dnia 10 września 2019 </w:t>
      </w:r>
      <w:r w:rsidRPr="00887EFF">
        <w:rPr>
          <w:rFonts w:eastAsia="Calibri"/>
        </w:rPr>
        <w:t>r. w sprawie przedsięwzięć mogących znacząco odd</w:t>
      </w:r>
      <w:r w:rsidR="00F750A2">
        <w:rPr>
          <w:rFonts w:eastAsia="Calibri"/>
        </w:rPr>
        <w:t xml:space="preserve">ziaływać na środowisko (Dz. U. </w:t>
      </w:r>
      <w:r w:rsidRPr="00887EFF">
        <w:rPr>
          <w:rFonts w:eastAsia="Calibri"/>
        </w:rPr>
        <w:t xml:space="preserve">z 2019 r. poz. 1839 ze zm.) ww. instalacja kwalifikowana </w:t>
      </w:r>
      <w:proofErr w:type="gramStart"/>
      <w:r w:rsidRPr="00887EFF">
        <w:rPr>
          <w:rFonts w:eastAsia="Calibri"/>
        </w:rPr>
        <w:t>jest jako</w:t>
      </w:r>
      <w:proofErr w:type="gramEnd"/>
      <w:r w:rsidRPr="00887EFF">
        <w:rPr>
          <w:rFonts w:eastAsia="Calibri"/>
        </w:rPr>
        <w:t xml:space="preserve"> przedsięwzięcie mogące zawsze znacząco oddziaływać na środowisko. W związku z powyższym,</w:t>
      </w:r>
      <w:r w:rsidR="001928C3">
        <w:rPr>
          <w:rFonts w:eastAsia="Calibri"/>
        </w:rPr>
        <w:t xml:space="preserve"> zgodnie z art. 378 ust. 2a </w:t>
      </w:r>
      <w:r w:rsidR="001928C3">
        <w:rPr>
          <w:rFonts w:eastAsia="Calibri"/>
        </w:rPr>
        <w:br/>
        <w:t xml:space="preserve">pkt </w:t>
      </w:r>
      <w:r w:rsidRPr="00887EFF">
        <w:rPr>
          <w:rFonts w:eastAsia="Calibri"/>
        </w:rPr>
        <w:t xml:space="preserve">2 ustawy z dnia 27 kwietnia 2001 </w:t>
      </w:r>
      <w:r w:rsidR="001928C3">
        <w:rPr>
          <w:rFonts w:eastAsia="Calibri"/>
        </w:rPr>
        <w:t xml:space="preserve">r. Prawo ochrony środowiska (t.j. Dz. U. 2022 </w:t>
      </w:r>
      <w:proofErr w:type="gramStart"/>
      <w:r w:rsidRPr="00887EFF">
        <w:rPr>
          <w:rFonts w:eastAsia="Calibri"/>
        </w:rPr>
        <w:t>r</w:t>
      </w:r>
      <w:proofErr w:type="gramEnd"/>
      <w:r w:rsidRPr="00887EFF">
        <w:rPr>
          <w:rFonts w:eastAsia="Calibri"/>
        </w:rPr>
        <w:t xml:space="preserve">. poz. 2556 ze zm.) zwanej </w:t>
      </w:r>
      <w:r w:rsidR="001928C3">
        <w:rPr>
          <w:rFonts w:eastAsia="Calibri"/>
        </w:rPr>
        <w:t xml:space="preserve">dalej Poś, organem właściwym do </w:t>
      </w:r>
      <w:r w:rsidRPr="00887EFF">
        <w:rPr>
          <w:rFonts w:eastAsia="Calibri"/>
        </w:rPr>
        <w:t>zmiany pozwolenia zintegrowanego dla ww. instalacji jest Marszałek Województwa Świętokrzyskiego.</w:t>
      </w:r>
    </w:p>
    <w:p w:rsidR="00887EFF" w:rsidRPr="00887EFF" w:rsidRDefault="00887EFF" w:rsidP="00887EFF">
      <w:pPr>
        <w:spacing w:line="276" w:lineRule="auto"/>
        <w:ind w:firstLine="426"/>
        <w:jc w:val="both"/>
        <w:rPr>
          <w:rFonts w:eastAsia="Times New Roman"/>
          <w:lang w:eastAsia="pl-PL"/>
        </w:rPr>
      </w:pPr>
      <w:r w:rsidRPr="00887EFF">
        <w:rPr>
          <w:rFonts w:eastAsia="Calibri"/>
          <w:bCs/>
        </w:rPr>
        <w:t xml:space="preserve">Wnioskowane zmiany polegają na dostosowaniu niniejszego pozwolenia do znowelizowanych przepisów ustawy z dnia 14 grudnia 2012 </w:t>
      </w:r>
      <w:r w:rsidR="001928C3">
        <w:rPr>
          <w:rFonts w:eastAsia="Calibri"/>
          <w:bCs/>
        </w:rPr>
        <w:t xml:space="preserve">r. o odpadach (t.j. Dz. U. 2022 </w:t>
      </w:r>
      <w:proofErr w:type="gramStart"/>
      <w:r w:rsidRPr="00887EFF">
        <w:rPr>
          <w:rFonts w:eastAsia="Calibri"/>
          <w:bCs/>
        </w:rPr>
        <w:t>r</w:t>
      </w:r>
      <w:proofErr w:type="gramEnd"/>
      <w:r w:rsidRPr="00887EFF">
        <w:rPr>
          <w:rFonts w:eastAsia="Calibri"/>
          <w:bCs/>
        </w:rPr>
        <w:t xml:space="preserve">. poz. 699 ze zm.) oraz </w:t>
      </w:r>
      <w:r w:rsidRPr="00887EFF">
        <w:rPr>
          <w:rFonts w:eastAsia="Times New Roman"/>
          <w:bCs/>
          <w:lang w:eastAsia="pl-PL"/>
        </w:rPr>
        <w:t xml:space="preserve">wynikają z konieczności dostosowania instalacji </w:t>
      </w:r>
      <w:r w:rsidRPr="00887EFF">
        <w:rPr>
          <w:rFonts w:eastAsia="Calibri"/>
          <w:bCs/>
        </w:rPr>
        <w:t>do o</w:t>
      </w:r>
      <w:r w:rsidR="001928C3">
        <w:rPr>
          <w:rFonts w:eastAsia="Calibri"/>
          <w:bCs/>
          <w:lang w:eastAsia="pl-PL"/>
        </w:rPr>
        <w:t xml:space="preserve">dzysku lub kombinacji odzysku i </w:t>
      </w:r>
      <w:r w:rsidRPr="00887EFF">
        <w:rPr>
          <w:rFonts w:eastAsia="Calibri"/>
          <w:bCs/>
          <w:lang w:eastAsia="pl-PL"/>
        </w:rPr>
        <w:t xml:space="preserve">unieszkodliwiania o zdolności przetwarzania ponad 75 ton na dobę </w:t>
      </w:r>
      <w:r w:rsidRPr="00887EFF">
        <w:rPr>
          <w:rFonts w:eastAsia="Calibri"/>
          <w:bCs/>
          <w:lang w:eastAsia="pl-PL"/>
        </w:rPr>
        <w:br/>
      </w:r>
      <w:r w:rsidRPr="00887EFF">
        <w:rPr>
          <w:rFonts w:eastAsia="Calibri" w:cs="Calibri"/>
        </w:rPr>
        <w:t>z wykorzystaniem obróbki wstępnej odpadów przeznaczonych do termicznego przekształcania</w:t>
      </w:r>
      <w:r w:rsidRPr="00887EFF">
        <w:rPr>
          <w:rFonts w:eastAsia="Calibri"/>
          <w:bCs/>
          <w:lang w:eastAsia="pl-PL"/>
        </w:rPr>
        <w:t xml:space="preserve"> do</w:t>
      </w:r>
      <w:r w:rsidRPr="00887EFF">
        <w:rPr>
          <w:rFonts w:eastAsia="Times New Roman"/>
          <w:bCs/>
          <w:lang w:eastAsia="pl-PL"/>
        </w:rPr>
        <w:t xml:space="preserve"> </w:t>
      </w:r>
      <w:r w:rsidRPr="00887EFF">
        <w:rPr>
          <w:rFonts w:eastAsia="Times New Roman"/>
          <w:lang w:eastAsia="pl-PL"/>
        </w:rPr>
        <w:t>wymogów opublikowanej w dniu</w:t>
      </w:r>
      <w:r w:rsidR="001928C3">
        <w:rPr>
          <w:rFonts w:eastAsia="Times New Roman"/>
          <w:lang w:eastAsia="pl-PL"/>
        </w:rPr>
        <w:t xml:space="preserve"> 17 </w:t>
      </w:r>
      <w:r w:rsidRPr="00887EFF">
        <w:rPr>
          <w:rFonts w:eastAsia="Times New Roman"/>
          <w:lang w:eastAsia="pl-PL"/>
        </w:rPr>
        <w:t xml:space="preserve">sierpnia 2018 r. w Dzienniku Urzędowym Unii Europejskiej Decyzji Wykonawczej Komisji </w:t>
      </w:r>
      <w:r w:rsidRPr="00887EFF">
        <w:rPr>
          <w:rFonts w:eastAsia="Times New Roman"/>
          <w:lang w:eastAsia="pl-PL" w:bidi="pl-PL"/>
        </w:rPr>
        <w:t>(UE)</w:t>
      </w:r>
      <w:r w:rsidRPr="00887EFF">
        <w:rPr>
          <w:rFonts w:eastAsia="Times New Roman"/>
          <w:lang w:eastAsia="pl-PL"/>
        </w:rPr>
        <w:t xml:space="preserve"> </w:t>
      </w:r>
      <w:r w:rsidR="001928C3">
        <w:rPr>
          <w:rFonts w:eastAsia="Calibri"/>
        </w:rPr>
        <w:t xml:space="preserve">2018/1147 z dnia </w:t>
      </w:r>
      <w:r w:rsidRPr="00887EFF">
        <w:rPr>
          <w:rFonts w:eastAsia="Calibri"/>
        </w:rPr>
        <w:t>10 sierpnia 2018 r. ustanawiającej konkluzje dotyczące najlepszych dostępnych technik (BAT) w odniesieniu do przetwarzania odpadów zgodnie z dyrektywą Parlamentu Europejskiego i Rady 2010/75/UE (Dz. U. UE L</w:t>
      </w:r>
      <w:r w:rsidR="001928C3">
        <w:rPr>
          <w:rFonts w:eastAsia="Calibri"/>
        </w:rPr>
        <w:t xml:space="preserve"> 208/38 z dnia 17 sierpnia 2018 </w:t>
      </w:r>
      <w:r w:rsidRPr="00887EFF">
        <w:rPr>
          <w:rFonts w:eastAsia="Calibri"/>
        </w:rPr>
        <w:t>r.), zwanych dalej Konkluzjami BAT WT.</w:t>
      </w:r>
    </w:p>
    <w:p w:rsidR="00887EFF" w:rsidRPr="00887EFF" w:rsidRDefault="00887EFF" w:rsidP="00887EFF">
      <w:pPr>
        <w:widowControl w:val="0"/>
        <w:adjustRightInd w:val="0"/>
        <w:spacing w:line="276" w:lineRule="auto"/>
        <w:ind w:firstLine="426"/>
        <w:jc w:val="both"/>
        <w:textAlignment w:val="baseline"/>
        <w:rPr>
          <w:rFonts w:eastAsia="Times New Roman"/>
          <w:bCs/>
          <w:lang w:val="x-none" w:eastAsia="pl-PL"/>
        </w:rPr>
      </w:pPr>
      <w:r w:rsidRPr="00887EFF">
        <w:rPr>
          <w:rFonts w:eastAsia="Times New Roman"/>
          <w:bCs/>
          <w:lang w:val="x-none" w:eastAsia="pl-PL"/>
        </w:rPr>
        <w:lastRenderedPageBreak/>
        <w:t xml:space="preserve">Zgodnie z art. 215 ustawy Poś, </w:t>
      </w:r>
      <w:r w:rsidRPr="00887EFF">
        <w:rPr>
          <w:rFonts w:eastAsia="Times New Roman"/>
          <w:bCs/>
          <w:lang w:eastAsia="pl-PL"/>
        </w:rPr>
        <w:t>Starosta Jędrzejowski, po ogłoszeniu</w:t>
      </w:r>
      <w:r w:rsidRPr="00887EFF">
        <w:rPr>
          <w:rFonts w:eastAsia="Times New Roman"/>
          <w:bCs/>
          <w:lang w:val="x-none" w:eastAsia="pl-PL"/>
        </w:rPr>
        <w:t xml:space="preserve"> ww. konkluzji BAT</w:t>
      </w:r>
      <w:r w:rsidRPr="00887EFF">
        <w:rPr>
          <w:rFonts w:eastAsia="Times New Roman"/>
          <w:bCs/>
          <w:lang w:eastAsia="pl-PL"/>
        </w:rPr>
        <w:t>,</w:t>
      </w:r>
      <w:r w:rsidRPr="00887EFF">
        <w:rPr>
          <w:rFonts w:eastAsia="Times New Roman"/>
          <w:bCs/>
          <w:lang w:val="x-none" w:eastAsia="pl-PL"/>
        </w:rPr>
        <w:t xml:space="preserve"> dokonał analizy warunków </w:t>
      </w:r>
      <w:r w:rsidRPr="00887EFF">
        <w:rPr>
          <w:rFonts w:eastAsia="Times New Roman"/>
          <w:bCs/>
          <w:lang w:eastAsia="pl-PL"/>
        </w:rPr>
        <w:t xml:space="preserve">pozwolenia zintegrowanego </w:t>
      </w:r>
      <w:r w:rsidR="003302FA">
        <w:rPr>
          <w:rFonts w:eastAsia="Calibri"/>
        </w:rPr>
        <w:t xml:space="preserve">znak: OŚR.622.1.2015 z dnia </w:t>
      </w:r>
      <w:r w:rsidRPr="00887EFF">
        <w:rPr>
          <w:rFonts w:eastAsia="Calibri"/>
        </w:rPr>
        <w:t>31 maja 2016 r.</w:t>
      </w:r>
      <w:r w:rsidRPr="00887EFF">
        <w:rPr>
          <w:rFonts w:eastAsia="Times New Roman"/>
          <w:bCs/>
          <w:lang w:val="x-none" w:eastAsia="pl-PL"/>
        </w:rPr>
        <w:t>, na prowadzenie</w:t>
      </w:r>
      <w:r w:rsidRPr="00887EFF">
        <w:rPr>
          <w:rFonts w:eastAsia="Calibri"/>
        </w:rPr>
        <w:t xml:space="preserve"> instalacji do </w:t>
      </w:r>
      <w:r w:rsidR="003302FA">
        <w:rPr>
          <w:rFonts w:eastAsia="Calibri"/>
        </w:rPr>
        <w:t xml:space="preserve">odzysku lub kombinacji odzysku </w:t>
      </w:r>
      <w:r w:rsidRPr="00887EFF">
        <w:rPr>
          <w:rFonts w:eastAsia="Calibri"/>
        </w:rPr>
        <w:t xml:space="preserve">i unieszkodliwiania </w:t>
      </w:r>
      <w:r w:rsidR="003302FA">
        <w:rPr>
          <w:rFonts w:eastAsia="Calibri"/>
        </w:rPr>
        <w:br/>
      </w:r>
      <w:r w:rsidRPr="00887EFF">
        <w:rPr>
          <w:rFonts w:eastAsia="Calibri"/>
        </w:rPr>
        <w:t>o zdolności przet</w:t>
      </w:r>
      <w:r w:rsidR="003302FA">
        <w:rPr>
          <w:rFonts w:eastAsia="Calibri"/>
        </w:rPr>
        <w:t xml:space="preserve">warzania ponad 75 ton na dobę z </w:t>
      </w:r>
      <w:r w:rsidRPr="00887EFF">
        <w:rPr>
          <w:rFonts w:eastAsia="Calibri"/>
        </w:rPr>
        <w:t xml:space="preserve">wykorzystaniem obróbki wstępnej odpadów przeznaczonych do termicznego </w:t>
      </w:r>
      <w:r w:rsidR="003302FA">
        <w:rPr>
          <w:rFonts w:eastAsia="Calibri"/>
        </w:rPr>
        <w:t xml:space="preserve">przekształcania zlokalizowanej </w:t>
      </w:r>
      <w:r w:rsidRPr="00887EFF">
        <w:rPr>
          <w:rFonts w:eastAsia="Calibri"/>
        </w:rPr>
        <w:t xml:space="preserve">w Jędrzejowie przy </w:t>
      </w:r>
      <w:r w:rsidR="003302FA">
        <w:rPr>
          <w:rFonts w:eastAsia="Calibri"/>
        </w:rPr>
        <w:br/>
      </w:r>
      <w:r w:rsidRPr="00887EFF">
        <w:rPr>
          <w:rFonts w:eastAsia="Calibri"/>
        </w:rPr>
        <w:t>ul. Głowackiego 87.</w:t>
      </w:r>
    </w:p>
    <w:p w:rsidR="00887EFF" w:rsidRPr="001B46C3" w:rsidRDefault="00887EFF" w:rsidP="00887EFF">
      <w:pPr>
        <w:suppressAutoHyphens/>
        <w:autoSpaceDN w:val="0"/>
        <w:spacing w:line="276" w:lineRule="auto"/>
        <w:ind w:firstLine="426"/>
        <w:jc w:val="both"/>
        <w:textAlignment w:val="baseline"/>
        <w:rPr>
          <w:rFonts w:eastAsia="Calibri"/>
          <w:bCs/>
          <w:lang w:eastAsia="pl-PL"/>
        </w:rPr>
      </w:pPr>
      <w:r w:rsidRPr="00887EFF">
        <w:rPr>
          <w:rFonts w:eastAsia="Calibri"/>
          <w:bCs/>
          <w:lang w:eastAsia="pl-PL"/>
        </w:rPr>
        <w:t xml:space="preserve">W wyniku analizy przedłożonej dokumentacji tut. Organ </w:t>
      </w:r>
      <w:r w:rsidRPr="00887EFF">
        <w:rPr>
          <w:rFonts w:eastAsia="Times New Roman"/>
          <w:lang w:eastAsia="pl-PL"/>
        </w:rPr>
        <w:t>stwierdził, że wniosek zawiera braki formalne oraz wymaga złożenia dodatkowych wyjaśnień.</w:t>
      </w:r>
      <w:r w:rsidRPr="00887EFF">
        <w:rPr>
          <w:rFonts w:eastAsia="Calibri"/>
          <w:bCs/>
          <w:lang w:eastAsia="pl-PL"/>
        </w:rPr>
        <w:t xml:space="preserve"> W związku z powyższym </w:t>
      </w:r>
      <w:r w:rsidRPr="00887EFF">
        <w:rPr>
          <w:rFonts w:eastAsia="Calibri"/>
        </w:rPr>
        <w:t xml:space="preserve">Marszałek Województwa Świętokrzyskiego </w:t>
      </w:r>
      <w:r w:rsidRPr="00887EFF">
        <w:rPr>
          <w:rFonts w:eastAsia="Calibri"/>
          <w:bCs/>
          <w:lang w:eastAsia="pl-PL"/>
        </w:rPr>
        <w:t>pismami znak: ŚO-II.7222.50</w:t>
      </w:r>
      <w:r w:rsidR="003302FA">
        <w:rPr>
          <w:rFonts w:eastAsia="Calibri"/>
          <w:bCs/>
          <w:lang w:eastAsia="pl-PL"/>
        </w:rPr>
        <w:t xml:space="preserve">.2020 </w:t>
      </w:r>
      <w:proofErr w:type="gramStart"/>
      <w:r w:rsidR="003302FA">
        <w:rPr>
          <w:rFonts w:eastAsia="Calibri"/>
          <w:bCs/>
          <w:lang w:eastAsia="pl-PL"/>
        </w:rPr>
        <w:t>z</w:t>
      </w:r>
      <w:proofErr w:type="gramEnd"/>
      <w:r w:rsidR="003302FA">
        <w:rPr>
          <w:rFonts w:eastAsia="Calibri"/>
          <w:bCs/>
          <w:lang w:eastAsia="pl-PL"/>
        </w:rPr>
        <w:t xml:space="preserve"> dnia: </w:t>
      </w:r>
      <w:r w:rsidR="003302FA">
        <w:rPr>
          <w:rFonts w:eastAsia="Calibri"/>
          <w:bCs/>
          <w:lang w:eastAsia="pl-PL"/>
        </w:rPr>
        <w:br/>
        <w:t xml:space="preserve">9 listopada 2020 </w:t>
      </w:r>
      <w:r w:rsidRPr="00887EFF">
        <w:rPr>
          <w:rFonts w:eastAsia="Calibri"/>
          <w:bCs/>
          <w:lang w:eastAsia="pl-PL"/>
        </w:rPr>
        <w:t>r., 29 stycznia 2021 r., 3 lutego 2022 r., 26 maja 2022 r.</w:t>
      </w:r>
      <w:r w:rsidRPr="00887EFF">
        <w:rPr>
          <w:rFonts w:eastAsia="Calibri"/>
          <w:bCs/>
          <w:color w:val="FF0000"/>
          <w:lang w:eastAsia="pl-PL"/>
        </w:rPr>
        <w:t xml:space="preserve"> </w:t>
      </w:r>
      <w:r w:rsidRPr="00887EFF">
        <w:rPr>
          <w:rFonts w:eastAsia="Calibri"/>
          <w:bCs/>
          <w:lang w:eastAsia="pl-PL"/>
        </w:rPr>
        <w:t>oraz pismami znak:</w:t>
      </w:r>
      <w:r w:rsidRPr="00887EFF">
        <w:rPr>
          <w:rFonts w:eastAsia="Calibri"/>
        </w:rPr>
        <w:t xml:space="preserve"> </w:t>
      </w:r>
      <w:r w:rsidRPr="00887EFF">
        <w:rPr>
          <w:rFonts w:eastAsia="Calibri"/>
        </w:rPr>
        <w:br/>
      </w:r>
      <w:r w:rsidRPr="00887EFF">
        <w:rPr>
          <w:rFonts w:eastAsia="Calibri"/>
          <w:bCs/>
          <w:lang w:eastAsia="pl-PL"/>
        </w:rPr>
        <w:t>PK-II.7222.11.2022 (</w:t>
      </w:r>
      <w:proofErr w:type="gramStart"/>
      <w:r w:rsidRPr="00887EFF">
        <w:rPr>
          <w:rFonts w:eastAsia="Calibri"/>
          <w:bCs/>
          <w:lang w:eastAsia="pl-PL"/>
        </w:rPr>
        <w:t>sprawa</w:t>
      </w:r>
      <w:proofErr w:type="gramEnd"/>
      <w:r w:rsidRPr="00887EFF">
        <w:rPr>
          <w:rFonts w:eastAsia="Calibri"/>
          <w:bCs/>
          <w:lang w:eastAsia="pl-PL"/>
        </w:rPr>
        <w:t xml:space="preserve"> przeniesiona spod znaku: ŚO-II.7222.50.2020) </w:t>
      </w:r>
      <w:proofErr w:type="gramStart"/>
      <w:r w:rsidRPr="00887EFF">
        <w:rPr>
          <w:rFonts w:eastAsia="Calibri"/>
          <w:bCs/>
          <w:lang w:eastAsia="pl-PL"/>
        </w:rPr>
        <w:t>z</w:t>
      </w:r>
      <w:proofErr w:type="gramEnd"/>
      <w:r w:rsidRPr="00887EFF">
        <w:rPr>
          <w:rFonts w:eastAsia="Calibri"/>
          <w:bCs/>
          <w:lang w:eastAsia="pl-PL"/>
        </w:rPr>
        <w:t xml:space="preserve"> dnia: 2 lutego 2023 r., 9 marca 2023 r. oraz 3 kwietnia 2023 r.</w:t>
      </w:r>
      <w:r w:rsidRPr="00887EFF">
        <w:rPr>
          <w:rFonts w:eastAsia="Calibri"/>
          <w:bCs/>
          <w:color w:val="FF0000"/>
          <w:lang w:eastAsia="pl-PL"/>
        </w:rPr>
        <w:t xml:space="preserve"> </w:t>
      </w:r>
      <w:r w:rsidRPr="00887EFF">
        <w:rPr>
          <w:rFonts w:eastAsia="Calibri"/>
          <w:bCs/>
          <w:lang w:eastAsia="pl-PL"/>
        </w:rPr>
        <w:t xml:space="preserve">zwrócił się do prowadzącego instalację </w:t>
      </w:r>
      <w:r w:rsidRPr="00887EFF">
        <w:rPr>
          <w:rFonts w:eastAsia="Calibri"/>
          <w:bCs/>
          <w:lang w:eastAsia="pl-PL"/>
        </w:rPr>
        <w:br/>
        <w:t>o przedłożenie stosow</w:t>
      </w:r>
      <w:r w:rsidR="003302FA">
        <w:rPr>
          <w:rFonts w:eastAsia="Calibri"/>
          <w:bCs/>
          <w:lang w:eastAsia="pl-PL"/>
        </w:rPr>
        <w:t xml:space="preserve">nych dokumentów i informacji. W </w:t>
      </w:r>
      <w:r w:rsidRPr="00887EFF">
        <w:rPr>
          <w:rFonts w:eastAsia="Calibri"/>
          <w:bCs/>
          <w:lang w:eastAsia="pl-PL"/>
        </w:rPr>
        <w:t xml:space="preserve">odpowiedzi Spółka </w:t>
      </w:r>
      <w:r w:rsidRPr="00887EFF">
        <w:rPr>
          <w:rFonts w:eastAsia="Calibri"/>
          <w:bCs/>
          <w:shd w:val="clear" w:color="auto" w:fill="FFFFFF"/>
          <w:lang w:eastAsia="pl-PL"/>
        </w:rPr>
        <w:t xml:space="preserve">pismami </w:t>
      </w:r>
      <w:r w:rsidR="003302FA">
        <w:rPr>
          <w:rFonts w:eastAsia="Calibri"/>
          <w:bCs/>
          <w:lang w:eastAsia="pl-PL"/>
        </w:rPr>
        <w:t xml:space="preserve">z dnia 10 grudnia 2020 r., 25 </w:t>
      </w:r>
      <w:r w:rsidRPr="00887EFF">
        <w:rPr>
          <w:rFonts w:eastAsia="Calibri"/>
          <w:bCs/>
          <w:lang w:eastAsia="pl-PL"/>
        </w:rPr>
        <w:t>lutego 2021 r., 1 grudnia 2021 r., 5 kwietnia 2022 r., 22 lipc</w:t>
      </w:r>
      <w:r w:rsidR="003302FA">
        <w:rPr>
          <w:rFonts w:eastAsia="Calibri"/>
          <w:bCs/>
          <w:lang w:eastAsia="pl-PL"/>
        </w:rPr>
        <w:t xml:space="preserve">a 2022 </w:t>
      </w:r>
      <w:r w:rsidRPr="00887EFF">
        <w:rPr>
          <w:rFonts w:eastAsia="Calibri"/>
          <w:bCs/>
          <w:lang w:eastAsia="pl-PL"/>
        </w:rPr>
        <w:t xml:space="preserve">r., </w:t>
      </w:r>
      <w:r w:rsidR="003302FA">
        <w:rPr>
          <w:rFonts w:eastAsia="Calibri"/>
          <w:bCs/>
          <w:lang w:eastAsia="pl-PL"/>
        </w:rPr>
        <w:br/>
      </w:r>
      <w:r w:rsidRPr="00887EFF">
        <w:rPr>
          <w:rFonts w:eastAsia="Calibri"/>
          <w:bCs/>
          <w:lang w:eastAsia="pl-PL"/>
        </w:rPr>
        <w:t>26 sierpnia 2022 r., 13 lutego 2023 r., 23 m</w:t>
      </w:r>
      <w:r w:rsidRPr="001B46C3">
        <w:rPr>
          <w:rFonts w:eastAsia="Calibri"/>
          <w:bCs/>
          <w:lang w:eastAsia="pl-PL"/>
        </w:rPr>
        <w:t>arca 2023 r. oraz 19 kwietnia 2023 r., złożyła wymagane dokumenty i stosowne wyjaśnienia.</w:t>
      </w:r>
      <w:r w:rsidR="00E447DD" w:rsidRPr="001B46C3">
        <w:rPr>
          <w:rFonts w:eastAsia="Calibri"/>
          <w:bCs/>
          <w:lang w:eastAsia="pl-PL"/>
        </w:rPr>
        <w:t xml:space="preserve"> Ponadto pismem z dnia 12 czerwca 2023 r. Spółka </w:t>
      </w:r>
      <w:r w:rsidR="00466A9F" w:rsidRPr="001B46C3">
        <w:rPr>
          <w:rFonts w:eastAsia="Calibri"/>
          <w:bCs/>
          <w:lang w:eastAsia="pl-PL"/>
        </w:rPr>
        <w:t>doprecyzowała sposób magazynowania niektórych odpadów.</w:t>
      </w:r>
    </w:p>
    <w:p w:rsidR="00887EFF" w:rsidRPr="00887EFF" w:rsidRDefault="00887EFF" w:rsidP="00887EFF">
      <w:pPr>
        <w:spacing w:line="276" w:lineRule="auto"/>
        <w:ind w:firstLine="426"/>
        <w:jc w:val="both"/>
        <w:rPr>
          <w:rFonts w:eastAsia="Times New Roman"/>
          <w:bCs/>
          <w:lang w:eastAsia="zh-CN"/>
        </w:rPr>
      </w:pPr>
      <w:r w:rsidRPr="00887EFF">
        <w:rPr>
          <w:rFonts w:eastAsia="Calibri"/>
          <w:bCs/>
        </w:rPr>
        <w:t xml:space="preserve">Stosownie do zapisów art. 183c ust. 2 </w:t>
      </w:r>
      <w:r w:rsidR="003302FA">
        <w:rPr>
          <w:rFonts w:eastAsia="Calibri"/>
          <w:bCs/>
        </w:rPr>
        <w:t xml:space="preserve">ustawy </w:t>
      </w:r>
      <w:r w:rsidRPr="00887EFF">
        <w:rPr>
          <w:rFonts w:eastAsia="Calibri"/>
          <w:bCs/>
        </w:rPr>
        <w:t xml:space="preserve">Poś, tut. Organ pismem znak: </w:t>
      </w:r>
      <w:r w:rsidR="003302FA">
        <w:rPr>
          <w:rFonts w:eastAsia="Calibri"/>
          <w:bCs/>
        </w:rPr>
        <w:br/>
        <w:t xml:space="preserve">ŚO-II.7222.50.2020 </w:t>
      </w:r>
      <w:proofErr w:type="gramStart"/>
      <w:r w:rsidR="003302FA">
        <w:rPr>
          <w:rFonts w:eastAsia="Calibri"/>
          <w:bCs/>
        </w:rPr>
        <w:t>z</w:t>
      </w:r>
      <w:proofErr w:type="gramEnd"/>
      <w:r w:rsidR="003302FA">
        <w:rPr>
          <w:rFonts w:eastAsia="Calibri"/>
          <w:bCs/>
        </w:rPr>
        <w:t xml:space="preserve"> </w:t>
      </w:r>
      <w:r w:rsidRPr="00887EFF">
        <w:rPr>
          <w:rFonts w:eastAsia="Calibri"/>
          <w:bCs/>
        </w:rPr>
        <w:t xml:space="preserve">dnia 31 marca 2021 r. </w:t>
      </w:r>
      <w:r w:rsidRPr="00887EFF">
        <w:rPr>
          <w:rFonts w:eastAsia="Times New Roman"/>
          <w:bCs/>
          <w:lang w:eastAsia="zh-CN"/>
        </w:rPr>
        <w:t xml:space="preserve">zwrócił się do Komendanta Powiatowego Państwowej Straży Pożarnej w Jędrzejowie z wnioskiem o przeprowadzenie </w:t>
      </w:r>
      <w:r w:rsidR="003302FA">
        <w:rPr>
          <w:rFonts w:eastAsia="Times New Roman"/>
          <w:bCs/>
          <w:lang w:eastAsia="zh-CN"/>
        </w:rPr>
        <w:t xml:space="preserve">kontroli miejsc magazynowania, </w:t>
      </w:r>
      <w:r w:rsidRPr="00887EFF">
        <w:rPr>
          <w:rFonts w:eastAsia="Times New Roman"/>
          <w:bCs/>
          <w:lang w:eastAsia="zh-CN"/>
        </w:rPr>
        <w:t>w zakresie spełniania wymagań określonych w przepisach dotyczących ochrony przeciwpożarowej oraz zgodności z warunkami ochron</w:t>
      </w:r>
      <w:r w:rsidR="003302FA">
        <w:rPr>
          <w:rFonts w:eastAsia="Times New Roman"/>
          <w:bCs/>
          <w:lang w:eastAsia="zh-CN"/>
        </w:rPr>
        <w:t xml:space="preserve">y przeciwpożarowej określonymi </w:t>
      </w:r>
      <w:r w:rsidRPr="00887EFF">
        <w:rPr>
          <w:rFonts w:eastAsia="Times New Roman"/>
          <w:bCs/>
          <w:lang w:eastAsia="zh-CN"/>
        </w:rPr>
        <w:t>w operacie przeciwpożarowym. Komendant Powiat</w:t>
      </w:r>
      <w:r w:rsidR="003302FA">
        <w:rPr>
          <w:rFonts w:eastAsia="Times New Roman"/>
          <w:bCs/>
          <w:lang w:eastAsia="zh-CN"/>
        </w:rPr>
        <w:t xml:space="preserve">owy Państwowej Straży Pożarnej </w:t>
      </w:r>
      <w:r w:rsidRPr="00887EFF">
        <w:rPr>
          <w:rFonts w:eastAsia="Times New Roman"/>
          <w:bCs/>
          <w:lang w:eastAsia="zh-CN"/>
        </w:rPr>
        <w:t>w Jędrzejowie postanowieniem znak: PZ.5560</w:t>
      </w:r>
      <w:r w:rsidR="003302FA">
        <w:rPr>
          <w:rFonts w:eastAsia="Times New Roman"/>
          <w:bCs/>
          <w:lang w:eastAsia="zh-CN"/>
        </w:rPr>
        <w:t xml:space="preserve">.4.2021 </w:t>
      </w:r>
      <w:proofErr w:type="gramStart"/>
      <w:r w:rsidR="003302FA">
        <w:rPr>
          <w:rFonts w:eastAsia="Times New Roman"/>
          <w:bCs/>
          <w:lang w:eastAsia="zh-CN"/>
        </w:rPr>
        <w:t>z</w:t>
      </w:r>
      <w:proofErr w:type="gramEnd"/>
      <w:r w:rsidR="003302FA">
        <w:rPr>
          <w:rFonts w:eastAsia="Times New Roman"/>
          <w:bCs/>
          <w:lang w:eastAsia="zh-CN"/>
        </w:rPr>
        <w:t xml:space="preserve"> dnia 21 kwietnia 2021 </w:t>
      </w:r>
      <w:r w:rsidRPr="00887EFF">
        <w:rPr>
          <w:rFonts w:eastAsia="Times New Roman"/>
          <w:bCs/>
          <w:lang w:eastAsia="zh-CN"/>
        </w:rPr>
        <w:t xml:space="preserve">r. potwierdził spełnienie ww. wymagań. </w:t>
      </w:r>
    </w:p>
    <w:p w:rsidR="00887EFF" w:rsidRDefault="00887EFF" w:rsidP="003302FA">
      <w:pPr>
        <w:spacing w:line="276" w:lineRule="auto"/>
        <w:ind w:firstLine="426"/>
        <w:jc w:val="both"/>
        <w:rPr>
          <w:rFonts w:eastAsia="Calibri"/>
          <w:bCs/>
        </w:rPr>
      </w:pPr>
      <w:r w:rsidRPr="00887EFF">
        <w:rPr>
          <w:rFonts w:eastAsia="Times New Roman"/>
          <w:bCs/>
          <w:lang w:eastAsia="zh-CN"/>
        </w:rPr>
        <w:t xml:space="preserve">Na podstawie art. </w:t>
      </w:r>
      <w:r w:rsidRPr="00887EFF">
        <w:rPr>
          <w:rFonts w:eastAsia="Times New Roman"/>
          <w:bCs/>
          <w:lang w:eastAsia="pl-PL"/>
        </w:rPr>
        <w:t xml:space="preserve">41 ust. 6a ustawy o odpadach tut. Organ pismem znak: </w:t>
      </w:r>
      <w:r w:rsidRPr="00887EFF">
        <w:rPr>
          <w:rFonts w:eastAsia="Times New Roman"/>
          <w:bCs/>
          <w:lang w:eastAsia="pl-PL"/>
        </w:rPr>
        <w:br/>
      </w:r>
      <w:r w:rsidRPr="00887EFF">
        <w:rPr>
          <w:rFonts w:eastAsia="Calibri"/>
        </w:rPr>
        <w:t xml:space="preserve">PK-II.7222.11.2022 </w:t>
      </w:r>
      <w:proofErr w:type="gramStart"/>
      <w:r w:rsidRPr="00887EFF">
        <w:rPr>
          <w:rFonts w:eastAsia="Calibri"/>
        </w:rPr>
        <w:t>z</w:t>
      </w:r>
      <w:proofErr w:type="gramEnd"/>
      <w:r w:rsidRPr="00887EFF">
        <w:rPr>
          <w:rFonts w:eastAsia="Calibri"/>
        </w:rPr>
        <w:t xml:space="preserve"> dnia</w:t>
      </w:r>
      <w:r w:rsidRPr="00887EFF">
        <w:rPr>
          <w:rFonts w:eastAsia="Times New Roman"/>
          <w:bCs/>
          <w:lang w:eastAsia="pl-PL"/>
        </w:rPr>
        <w:t xml:space="preserve"> </w:t>
      </w:r>
      <w:r w:rsidRPr="00887EFF">
        <w:rPr>
          <w:rFonts w:eastAsia="Calibri"/>
        </w:rPr>
        <w:t xml:space="preserve">21 listopada 2022 r. </w:t>
      </w:r>
      <w:r w:rsidRPr="00887EFF">
        <w:rPr>
          <w:rFonts w:eastAsia="Times New Roman"/>
          <w:bCs/>
          <w:lang w:eastAsia="pl-PL"/>
        </w:rPr>
        <w:t>wystąpił z wnioskiem do Burmistrza Miasta Jędrzejowa o wyrażenie opinii w przedmiotowej sprawie. Z uwagi</w:t>
      </w:r>
      <w:r w:rsidR="003302FA">
        <w:rPr>
          <w:rFonts w:eastAsia="Times New Roman"/>
          <w:bCs/>
          <w:lang w:eastAsia="pl-PL"/>
        </w:rPr>
        <w:t xml:space="preserve"> na fakt</w:t>
      </w:r>
      <w:r w:rsidRPr="00887EFF">
        <w:rPr>
          <w:rFonts w:eastAsia="Times New Roman"/>
          <w:bCs/>
          <w:lang w:eastAsia="pl-PL"/>
        </w:rPr>
        <w:t xml:space="preserve">, iż </w:t>
      </w:r>
      <w:r w:rsidRPr="00887EFF">
        <w:rPr>
          <w:rFonts w:eastAsia="Calibri"/>
        </w:rPr>
        <w:t xml:space="preserve">Burmistrz Miasta Jędrzejowa </w:t>
      </w:r>
      <w:r w:rsidRPr="00887EFF">
        <w:rPr>
          <w:rFonts w:eastAsia="Times New Roman"/>
          <w:bCs/>
          <w:lang w:eastAsia="pl-PL"/>
        </w:rPr>
        <w:t xml:space="preserve">nie przedstawił swojego stanowiska </w:t>
      </w:r>
      <w:r w:rsidRPr="00887EFF">
        <w:rPr>
          <w:rFonts w:eastAsia="Calibri"/>
          <w:bCs/>
        </w:rPr>
        <w:t xml:space="preserve">w terminie określonym w art. 106 § 3 ustawy z dnia 14 czerwca 1960 r. Kodeks postępowania administracyjnego (t.j Dz. U. </w:t>
      </w:r>
      <w:proofErr w:type="gramStart"/>
      <w:r w:rsidRPr="00887EFF">
        <w:rPr>
          <w:rFonts w:eastAsia="Calibri"/>
          <w:bCs/>
        </w:rPr>
        <w:t>z</w:t>
      </w:r>
      <w:proofErr w:type="gramEnd"/>
      <w:r w:rsidRPr="00887EFF">
        <w:rPr>
          <w:rFonts w:eastAsia="Calibri"/>
          <w:bCs/>
        </w:rPr>
        <w:t xml:space="preserve"> 2023 r. poz. 775 ze zm.), zwanej dalej kpa, </w:t>
      </w:r>
      <w:r w:rsidR="003302FA">
        <w:rPr>
          <w:rFonts w:eastAsia="Calibri"/>
          <w:bCs/>
        </w:rPr>
        <w:t xml:space="preserve">stosownie do art. 41 ust. 6b ustawy o </w:t>
      </w:r>
      <w:r w:rsidRPr="00887EFF">
        <w:rPr>
          <w:rFonts w:eastAsia="Calibri"/>
          <w:bCs/>
        </w:rPr>
        <w:t>odpadach przyjęto, że wydano opinię pozytywną.</w:t>
      </w:r>
    </w:p>
    <w:p w:rsidR="00CB01F0" w:rsidRPr="001B46C3" w:rsidRDefault="00716B4F" w:rsidP="00EB5129">
      <w:pPr>
        <w:spacing w:line="276" w:lineRule="auto"/>
        <w:ind w:firstLine="426"/>
        <w:jc w:val="both"/>
      </w:pPr>
      <w:r w:rsidRPr="001B46C3">
        <w:rPr>
          <w:rFonts w:eastAsia="Calibri"/>
          <w:bCs/>
        </w:rPr>
        <w:t xml:space="preserve">W dniu 28 lipca 2022 r. pracownicy Urzędu Marszałkowskiego w Kielcach dokonali oględzin na terenie Zakładu zlokalizowanego przy ul. Głowackiego 87 w Jędrzejowie. Ich celem było zweryfikowanie informacji zawartych we wniosku o zmianę pozwolenia zintegrowanego. </w:t>
      </w:r>
      <w:r w:rsidRPr="001B46C3">
        <w:rPr>
          <w:rFonts w:eastAsia="Times New Roman"/>
        </w:rPr>
        <w:t xml:space="preserve">Teren jest ogrodzony w sposób uniemożliwiający dostęp osób trzecich. </w:t>
      </w:r>
      <w:r w:rsidR="001B46C3" w:rsidRPr="001B46C3">
        <w:rPr>
          <w:rFonts w:eastAsia="Times New Roman"/>
        </w:rPr>
        <w:br/>
      </w:r>
      <w:r w:rsidRPr="001B46C3">
        <w:rPr>
          <w:rFonts w:eastAsia="Calibri"/>
          <w:bCs/>
        </w:rPr>
        <w:t xml:space="preserve">W trakcie oględzin stwierdzono, iż </w:t>
      </w:r>
      <w:r w:rsidR="00CB01F0" w:rsidRPr="001B46C3">
        <w:t xml:space="preserve">odpady przeznaczone do przetwarzania magazynowane są w wyznaczonych miejscach magazynowych, w pryzmach, zabezpieczonych przed negatywnym wpływem czynników atmosferycznych. Wytwarzane odpady – odpady metali magazynowane </w:t>
      </w:r>
      <w:r w:rsidR="001B46C3" w:rsidRPr="001B46C3">
        <w:t>były</w:t>
      </w:r>
      <w:r w:rsidR="00CB01F0" w:rsidRPr="001B46C3">
        <w:t xml:space="preserve"> w wyznaczonym miejscu w workach typu big-</w:t>
      </w:r>
      <w:proofErr w:type="spellStart"/>
      <w:r w:rsidR="00CB01F0" w:rsidRPr="001B46C3">
        <w:t>bag</w:t>
      </w:r>
      <w:proofErr w:type="spellEnd"/>
      <w:r w:rsidR="00CB01F0" w:rsidRPr="001B46C3">
        <w:t>. Wytwarzane odpady</w:t>
      </w:r>
      <w:r w:rsidR="00CB01F0" w:rsidRPr="00CB01F0">
        <w:rPr>
          <w:color w:val="FFC000"/>
        </w:rPr>
        <w:t xml:space="preserve"> </w:t>
      </w:r>
      <w:r w:rsidR="001B46C3" w:rsidRPr="001B46C3">
        <w:lastRenderedPageBreak/>
        <w:t>w postaci paliwa</w:t>
      </w:r>
      <w:r w:rsidR="00CB01F0" w:rsidRPr="001B46C3">
        <w:t xml:space="preserve"> alternatywne</w:t>
      </w:r>
      <w:r w:rsidR="001B46C3" w:rsidRPr="001B46C3">
        <w:t>go</w:t>
      </w:r>
      <w:r w:rsidR="00CB01F0" w:rsidRPr="001B46C3">
        <w:t xml:space="preserve"> magazynowane </w:t>
      </w:r>
      <w:r w:rsidR="001B46C3" w:rsidRPr="001B46C3">
        <w:t>były</w:t>
      </w:r>
      <w:r w:rsidR="00CB01F0" w:rsidRPr="001B46C3">
        <w:t xml:space="preserve"> w magazynie gotowego produktu. Odpady </w:t>
      </w:r>
      <w:r w:rsidR="001B46C3" w:rsidRPr="001B46C3">
        <w:t>były</w:t>
      </w:r>
      <w:r w:rsidR="00CB01F0" w:rsidRPr="001B46C3">
        <w:t xml:space="preserve"> opisane kodem oraz rodzajem odpadu. Wytwarzane odpady n</w:t>
      </w:r>
      <w:r w:rsidR="001B46C3" w:rsidRPr="001B46C3">
        <w:t xml:space="preserve">iebezpieczne magazynowano </w:t>
      </w:r>
      <w:r w:rsidR="00CB01F0" w:rsidRPr="001B46C3">
        <w:t xml:space="preserve">w wydzielonej części magazynu gotowego produktu. </w:t>
      </w:r>
      <w:r w:rsidRPr="001B46C3">
        <w:rPr>
          <w:rFonts w:eastAsia="Calibri"/>
          <w:bCs/>
        </w:rPr>
        <w:t>Na podstawie oględzin stwierdzono, że informacje zawarte w ww. wniosku są zgodne ze stanem faktycznym.</w:t>
      </w:r>
    </w:p>
    <w:p w:rsidR="00887EFF" w:rsidRPr="00887EFF" w:rsidRDefault="00887EFF" w:rsidP="00887EFF">
      <w:pPr>
        <w:spacing w:line="276" w:lineRule="auto"/>
        <w:ind w:firstLine="426"/>
        <w:jc w:val="both"/>
        <w:rPr>
          <w:rFonts w:eastAsia="Calibri"/>
          <w:bCs/>
          <w:color w:val="FF0000"/>
        </w:rPr>
      </w:pPr>
      <w:r w:rsidRPr="00887EFF">
        <w:rPr>
          <w:rFonts w:eastAsia="Calibri"/>
          <w:bCs/>
        </w:rPr>
        <w:t>Marszałek Województwa Świętokrzyskiego zgo</w:t>
      </w:r>
      <w:r w:rsidR="00663A4B">
        <w:rPr>
          <w:rFonts w:eastAsia="Calibri"/>
          <w:bCs/>
        </w:rPr>
        <w:t xml:space="preserve">dnie z art. 48a ust. 7 ustawy o </w:t>
      </w:r>
      <w:r w:rsidRPr="00887EFF">
        <w:rPr>
          <w:rFonts w:eastAsia="Calibri"/>
          <w:bCs/>
        </w:rPr>
        <w:t xml:space="preserve">odpadach wydał postanowienie znak: ŚO-II.7222.50.2020 </w:t>
      </w:r>
      <w:proofErr w:type="gramStart"/>
      <w:r w:rsidRPr="00887EFF">
        <w:rPr>
          <w:rFonts w:eastAsia="Calibri"/>
          <w:bCs/>
        </w:rPr>
        <w:t>z</w:t>
      </w:r>
      <w:proofErr w:type="gramEnd"/>
      <w:r w:rsidRPr="00887EFF">
        <w:rPr>
          <w:rFonts w:eastAsia="Calibri"/>
          <w:bCs/>
        </w:rPr>
        <w:t xml:space="preserve"> dnia 4 sierpnia 2022 r., określające formę </w:t>
      </w:r>
      <w:r w:rsidRPr="00887EFF">
        <w:rPr>
          <w:rFonts w:eastAsia="Calibri"/>
          <w:bCs/>
        </w:rPr>
        <w:br/>
        <w:t xml:space="preserve">i wysokość </w:t>
      </w:r>
      <w:r w:rsidRPr="00887EFF">
        <w:rPr>
          <w:rFonts w:eastAsia="Times New Roman"/>
          <w:bCs/>
          <w:lang w:eastAsia="pl-PL"/>
        </w:rPr>
        <w:t>zabezpieczenia roszczeń, o którym mowa w art. 48a ust. 1 ustawy o odpadach.</w:t>
      </w:r>
      <w:r w:rsidRPr="00887EFF">
        <w:rPr>
          <w:rFonts w:eastAsia="Calibri"/>
          <w:bCs/>
        </w:rPr>
        <w:t xml:space="preserve"> </w:t>
      </w:r>
      <w:r w:rsidRPr="00887EFF">
        <w:rPr>
          <w:rFonts w:eastAsia="Calibri"/>
          <w:bCs/>
        </w:rPr>
        <w:br/>
      </w:r>
      <w:r w:rsidRPr="00887EFF">
        <w:rPr>
          <w:rFonts w:eastAsia="Times New Roman"/>
          <w:lang w:eastAsia="pl-PL"/>
        </w:rPr>
        <w:t>Pismem z dnia 26 sierpnia 2022 r. Dobra Energia sp. z o.</w:t>
      </w:r>
      <w:proofErr w:type="gramStart"/>
      <w:r w:rsidRPr="00887EFF">
        <w:rPr>
          <w:rFonts w:eastAsia="Times New Roman"/>
          <w:lang w:eastAsia="pl-PL"/>
        </w:rPr>
        <w:t>o</w:t>
      </w:r>
      <w:proofErr w:type="gramEnd"/>
      <w:r w:rsidRPr="00887EFF">
        <w:rPr>
          <w:rFonts w:eastAsia="Times New Roman"/>
          <w:lang w:eastAsia="pl-PL"/>
        </w:rPr>
        <w:t xml:space="preserve">. </w:t>
      </w:r>
      <w:proofErr w:type="gramStart"/>
      <w:r w:rsidRPr="00887EFF">
        <w:rPr>
          <w:rFonts w:eastAsia="Times New Roman"/>
          <w:lang w:eastAsia="pl-PL"/>
        </w:rPr>
        <w:t>wniosła</w:t>
      </w:r>
      <w:proofErr w:type="gramEnd"/>
      <w:r w:rsidRPr="00887EFF">
        <w:rPr>
          <w:rFonts w:eastAsia="Times New Roman"/>
          <w:lang w:eastAsia="pl-PL"/>
        </w:rPr>
        <w:t xml:space="preserve"> o zmianę maksymalnej masy odpadów przeznaczonych do przetwarzania magazynowanych w wyznaczonych miejscach i największej masy odpadów, które mogłyby być magazynowane w tym samym czasie w miejscu magazynowania wynikającą ze zmian techniczno - organizacyjnych </w:t>
      </w:r>
      <w:r w:rsidRPr="00887EFF">
        <w:rPr>
          <w:rFonts w:eastAsia="Times New Roman"/>
          <w:lang w:eastAsia="pl-PL"/>
        </w:rPr>
        <w:br/>
        <w:t xml:space="preserve">w magazynach. W związku ze zmianą okoliczności faktycznych mających wpływ na wysokość określonego zabezpieczenia roszczeń, zgodnie z art. 48a ust. 8 ustawy o odpadach, Strona wniosła o zmianę wysokości zabezpieczenia roszczeń według zaktualizowanych danych oraz </w:t>
      </w:r>
      <w:r w:rsidR="00663A4B">
        <w:rPr>
          <w:rFonts w:eastAsia="Times New Roman"/>
          <w:lang w:eastAsia="pl-PL"/>
        </w:rPr>
        <w:br/>
      </w:r>
      <w:r w:rsidRPr="00887EFF">
        <w:rPr>
          <w:rFonts w:eastAsia="Times New Roman"/>
          <w:lang w:eastAsia="pl-PL"/>
        </w:rPr>
        <w:t xml:space="preserve">o zmianę formy zabezpieczenia roszczeń z polisy ubezpieczeniowej na gwarancję ubezpieczeniową. W związku powyższym Marszałek Województwa Świętokrzyskiego </w:t>
      </w:r>
      <w:r w:rsidRPr="00887EFF">
        <w:rPr>
          <w:rFonts w:eastAsia="Calibri"/>
          <w:bCs/>
        </w:rPr>
        <w:t>postanowienie</w:t>
      </w:r>
      <w:r w:rsidR="00466A9F">
        <w:rPr>
          <w:rFonts w:eastAsia="Calibri"/>
          <w:bCs/>
        </w:rPr>
        <w:t>m</w:t>
      </w:r>
      <w:r w:rsidRPr="00887EFF">
        <w:rPr>
          <w:rFonts w:eastAsia="Calibri"/>
          <w:bCs/>
        </w:rPr>
        <w:t xml:space="preserve"> znak: ŚO-II.7222.50.2020 </w:t>
      </w:r>
      <w:proofErr w:type="gramStart"/>
      <w:r w:rsidRPr="00887EFF">
        <w:rPr>
          <w:rFonts w:eastAsia="Calibri"/>
          <w:bCs/>
        </w:rPr>
        <w:t>z</w:t>
      </w:r>
      <w:proofErr w:type="gramEnd"/>
      <w:r w:rsidRPr="00887EFF">
        <w:rPr>
          <w:rFonts w:eastAsia="Calibri"/>
          <w:bCs/>
        </w:rPr>
        <w:t xml:space="preserve"> dnia 13 września 2022 r., określił formę i wysokość </w:t>
      </w:r>
      <w:r w:rsidRPr="00887EFF">
        <w:rPr>
          <w:rFonts w:eastAsia="Times New Roman"/>
          <w:bCs/>
          <w:lang w:eastAsia="pl-PL"/>
        </w:rPr>
        <w:t>zabezpieczenia roszczeń, o którym</w:t>
      </w:r>
      <w:r w:rsidR="00663A4B">
        <w:rPr>
          <w:rFonts w:eastAsia="Times New Roman"/>
          <w:bCs/>
          <w:lang w:eastAsia="pl-PL"/>
        </w:rPr>
        <w:t xml:space="preserve"> mowa w art. 48a ust. 1 ustawy </w:t>
      </w:r>
      <w:r w:rsidRPr="00887EFF">
        <w:rPr>
          <w:rFonts w:eastAsia="Times New Roman"/>
          <w:bCs/>
          <w:lang w:eastAsia="pl-PL"/>
        </w:rPr>
        <w:t xml:space="preserve">o odpadach. Spółka w dniu 28 września 2022 r., </w:t>
      </w:r>
      <w:r w:rsidRPr="00887EFF">
        <w:rPr>
          <w:rFonts w:eastAsia="Calibri"/>
        </w:rPr>
        <w:t>stosow</w:t>
      </w:r>
      <w:r w:rsidR="00663A4B">
        <w:rPr>
          <w:rFonts w:eastAsia="Calibri"/>
        </w:rPr>
        <w:t xml:space="preserve">nie do art. 48a ust. 10 ustawy </w:t>
      </w:r>
      <w:r w:rsidRPr="00887EFF">
        <w:rPr>
          <w:rFonts w:eastAsia="Calibri"/>
        </w:rPr>
        <w:t>o odpadach przedłożyła tut. Organowi oryginał gwaranc</w:t>
      </w:r>
      <w:r w:rsidR="00663A4B">
        <w:rPr>
          <w:rFonts w:eastAsia="Calibri"/>
        </w:rPr>
        <w:t xml:space="preserve">ji bankowej na kwotę określoną </w:t>
      </w:r>
      <w:r w:rsidRPr="00887EFF">
        <w:rPr>
          <w:rFonts w:eastAsia="Calibri"/>
        </w:rPr>
        <w:t xml:space="preserve">w ww. postanowieniu. </w:t>
      </w:r>
    </w:p>
    <w:p w:rsidR="00887EFF" w:rsidRDefault="00887EFF" w:rsidP="00EB5129">
      <w:pPr>
        <w:spacing w:line="276" w:lineRule="auto"/>
        <w:ind w:firstLine="426"/>
        <w:jc w:val="both"/>
        <w:rPr>
          <w:rFonts w:eastAsia="Calibri"/>
          <w:bCs/>
        </w:rPr>
      </w:pPr>
      <w:r w:rsidRPr="00887EFF">
        <w:rPr>
          <w:rFonts w:eastAsia="Calibri"/>
          <w:bCs/>
          <w:lang w:eastAsia="pl-PL"/>
        </w:rPr>
        <w:t xml:space="preserve">Pismem znak: </w:t>
      </w:r>
      <w:r w:rsidRPr="00887EFF">
        <w:rPr>
          <w:rFonts w:eastAsia="Times New Roman"/>
        </w:rPr>
        <w:t>PK-II.7222.11.2022</w:t>
      </w:r>
      <w:r w:rsidRPr="00887EFF">
        <w:rPr>
          <w:rFonts w:eastAsia="Calibri"/>
          <w:bCs/>
          <w:lang w:eastAsia="pl-PL"/>
        </w:rPr>
        <w:t xml:space="preserve"> </w:t>
      </w:r>
      <w:proofErr w:type="gramStart"/>
      <w:r w:rsidRPr="00887EFF">
        <w:rPr>
          <w:rFonts w:eastAsia="Calibri"/>
          <w:bCs/>
          <w:lang w:eastAsia="pl-PL"/>
        </w:rPr>
        <w:t>z</w:t>
      </w:r>
      <w:proofErr w:type="gramEnd"/>
      <w:r w:rsidRPr="00887EFF">
        <w:rPr>
          <w:rFonts w:eastAsia="Calibri"/>
          <w:bCs/>
          <w:lang w:eastAsia="pl-PL"/>
        </w:rPr>
        <w:t xml:space="preserve"> dnia </w:t>
      </w:r>
      <w:r w:rsidRPr="00887EFF">
        <w:rPr>
          <w:rFonts w:eastAsia="Times New Roman"/>
        </w:rPr>
        <w:t>17 października 2022</w:t>
      </w:r>
      <w:r w:rsidR="00535A1A">
        <w:rPr>
          <w:rFonts w:eastAsia="Calibri"/>
          <w:bCs/>
          <w:lang w:eastAsia="pl-PL"/>
        </w:rPr>
        <w:t xml:space="preserve"> </w:t>
      </w:r>
      <w:r w:rsidRPr="00887EFF">
        <w:rPr>
          <w:rFonts w:eastAsia="Calibri"/>
          <w:bCs/>
          <w:lang w:eastAsia="pl-PL"/>
        </w:rPr>
        <w:t xml:space="preserve">r. </w:t>
      </w:r>
      <w:r w:rsidRPr="00887EFF">
        <w:rPr>
          <w:rFonts w:eastAsia="Calibri"/>
          <w:bCs/>
        </w:rPr>
        <w:t xml:space="preserve">Marszałek Województwa Świętokrzyskiego zawiadomił prowadzącego instalację o zakończeniu postępowania dowodowego w przedmiotowej sprawie, jednocześnie informując o możliwości zapoznania się z aktami sprawy, złożenia wyjaśnień lub ustosunkowania się do zgromadzonych w sprawie dowodów w terminie 7 dni od dnia otrzymania niniejszego zawiadomienia. Spółka nie skorzystała z przysługującego jej prawa w powyższym zakresie. </w:t>
      </w:r>
    </w:p>
    <w:p w:rsidR="00CB01F0" w:rsidRPr="001B46C3" w:rsidRDefault="00CB01F0" w:rsidP="00EB5129">
      <w:pPr>
        <w:spacing w:line="276" w:lineRule="auto"/>
        <w:ind w:firstLine="426"/>
        <w:jc w:val="both"/>
      </w:pPr>
      <w:r w:rsidRPr="001B46C3">
        <w:rPr>
          <w:rFonts w:eastAsia="Calibri"/>
          <w:bCs/>
        </w:rPr>
        <w:t>W związku ze złożonymi uzupełnieniami wniosku</w:t>
      </w:r>
      <w:r w:rsidR="00EB5129" w:rsidRPr="001B46C3">
        <w:rPr>
          <w:rFonts w:eastAsia="Calibri"/>
          <w:bCs/>
        </w:rPr>
        <w:t xml:space="preserve"> mającymi wpływ na sposób magazynowania odpadów,</w:t>
      </w:r>
      <w:r w:rsidRPr="001B46C3">
        <w:rPr>
          <w:rFonts w:eastAsia="Calibri"/>
          <w:bCs/>
        </w:rPr>
        <w:t xml:space="preserve"> w dniu 2 marca 2023 r. pracownicy Urzędu Marszałkowskiego </w:t>
      </w:r>
      <w:r w:rsidR="00EB5129" w:rsidRPr="001B46C3">
        <w:rPr>
          <w:rFonts w:eastAsia="Calibri"/>
          <w:bCs/>
        </w:rPr>
        <w:br/>
      </w:r>
      <w:r w:rsidRPr="001B46C3">
        <w:rPr>
          <w:rFonts w:eastAsia="Calibri"/>
          <w:bCs/>
        </w:rPr>
        <w:t xml:space="preserve">w Kielcach ponownie dokonali oględzin na terenie Zakładu. W trakcie oględzin stwierdzono, iż </w:t>
      </w:r>
      <w:r w:rsidRPr="001B46C3">
        <w:t xml:space="preserve">wytwarzane odpady magazynowane są w wyznaczonym miejscu placu magazynowego, </w:t>
      </w:r>
      <w:r w:rsidRPr="001B46C3">
        <w:br/>
        <w:t>w boksie, w workach typu big-</w:t>
      </w:r>
      <w:proofErr w:type="spellStart"/>
      <w:r w:rsidRPr="001B46C3">
        <w:t>bag</w:t>
      </w:r>
      <w:proofErr w:type="spellEnd"/>
      <w:r w:rsidRPr="001B46C3">
        <w:t>, w sposób zabezpieczający przed negatywnym wpływem czynników atmosferycznych. Odpady są opisane kodem oraz rodzajem odpadu.</w:t>
      </w:r>
      <w:r w:rsidR="00EB5129" w:rsidRPr="001B46C3">
        <w:t xml:space="preserve"> </w:t>
      </w:r>
    </w:p>
    <w:p w:rsidR="00887EFF" w:rsidRPr="00887EFF" w:rsidRDefault="00887EFF" w:rsidP="00887EFF">
      <w:pPr>
        <w:spacing w:line="276" w:lineRule="auto"/>
        <w:ind w:firstLine="426"/>
        <w:jc w:val="both"/>
        <w:rPr>
          <w:rFonts w:eastAsia="Calibri"/>
          <w:bCs/>
        </w:rPr>
      </w:pPr>
      <w:r w:rsidRPr="00887EFF">
        <w:rPr>
          <w:rFonts w:eastAsia="Calibri"/>
          <w:bCs/>
        </w:rPr>
        <w:t xml:space="preserve">Z uwagi na </w:t>
      </w:r>
      <w:r w:rsidR="00097707">
        <w:rPr>
          <w:rFonts w:eastAsia="Calibri"/>
          <w:bCs/>
        </w:rPr>
        <w:t>dalsze</w:t>
      </w:r>
      <w:r w:rsidRPr="00887EFF">
        <w:rPr>
          <w:rFonts w:eastAsia="Calibri"/>
          <w:bCs/>
        </w:rPr>
        <w:t xml:space="preserve"> uzupełnienie materiału do</w:t>
      </w:r>
      <w:r w:rsidR="00097707">
        <w:rPr>
          <w:rFonts w:eastAsia="Calibri"/>
          <w:bCs/>
        </w:rPr>
        <w:t xml:space="preserve">wodowego, Marszałek Województwa </w:t>
      </w:r>
      <w:r w:rsidRPr="00887EFF">
        <w:rPr>
          <w:rFonts w:eastAsia="Calibri"/>
          <w:bCs/>
        </w:rPr>
        <w:t>Świętokrzyskiego pismem</w:t>
      </w:r>
      <w:r w:rsidRPr="00887EFF">
        <w:rPr>
          <w:rFonts w:eastAsia="Calibri"/>
          <w:bCs/>
          <w:lang w:eastAsia="pl-PL"/>
        </w:rPr>
        <w:t xml:space="preserve"> znak: </w:t>
      </w:r>
      <w:r w:rsidRPr="00887EFF">
        <w:rPr>
          <w:rFonts w:eastAsia="Times New Roman"/>
        </w:rPr>
        <w:t>PK-II.7222.11.2022</w:t>
      </w:r>
      <w:r w:rsidRPr="00887EFF">
        <w:rPr>
          <w:rFonts w:eastAsia="Calibri"/>
          <w:bCs/>
          <w:lang w:eastAsia="pl-PL"/>
        </w:rPr>
        <w:t xml:space="preserve"> </w:t>
      </w:r>
      <w:proofErr w:type="gramStart"/>
      <w:r w:rsidRPr="00887EFF">
        <w:rPr>
          <w:rFonts w:eastAsia="Calibri"/>
          <w:bCs/>
          <w:lang w:eastAsia="pl-PL"/>
        </w:rPr>
        <w:t>z</w:t>
      </w:r>
      <w:proofErr w:type="gramEnd"/>
      <w:r w:rsidRPr="00887EFF">
        <w:rPr>
          <w:rFonts w:eastAsia="Calibri"/>
          <w:bCs/>
          <w:lang w:eastAsia="pl-PL"/>
        </w:rPr>
        <w:t xml:space="preserve"> dnia </w:t>
      </w:r>
      <w:r w:rsidRPr="00887EFF">
        <w:rPr>
          <w:rFonts w:eastAsia="Times New Roman"/>
        </w:rPr>
        <w:t>28 kwietnia 2023</w:t>
      </w:r>
      <w:r w:rsidR="00535A1A">
        <w:rPr>
          <w:rFonts w:eastAsia="Calibri"/>
          <w:bCs/>
          <w:lang w:eastAsia="pl-PL"/>
        </w:rPr>
        <w:t xml:space="preserve"> </w:t>
      </w:r>
      <w:r w:rsidRPr="00887EFF">
        <w:rPr>
          <w:rFonts w:eastAsia="Calibri"/>
          <w:bCs/>
          <w:lang w:eastAsia="pl-PL"/>
        </w:rPr>
        <w:t xml:space="preserve">r. ponownie </w:t>
      </w:r>
      <w:r w:rsidRPr="00887EFF">
        <w:rPr>
          <w:rFonts w:eastAsia="Calibri"/>
          <w:bCs/>
        </w:rPr>
        <w:t>zawiadomił prowadzącego instalację o zakoń</w:t>
      </w:r>
      <w:r w:rsidR="00097707">
        <w:rPr>
          <w:rFonts w:eastAsia="Calibri"/>
          <w:bCs/>
        </w:rPr>
        <w:t xml:space="preserve">czeniu postępowania dowodowego </w:t>
      </w:r>
      <w:r w:rsidR="00097707">
        <w:rPr>
          <w:rFonts w:eastAsia="Calibri"/>
          <w:bCs/>
        </w:rPr>
        <w:br/>
      </w:r>
      <w:r w:rsidRPr="00887EFF">
        <w:rPr>
          <w:rFonts w:eastAsia="Calibri"/>
          <w:bCs/>
        </w:rPr>
        <w:t xml:space="preserve">w przedmiotowej sprawie, jednocześnie informując o możliwości zapoznania się z aktami sprawy, złożenia wyjaśnień lub ustosunkowania się do zgromadzonych w sprawie dowodów </w:t>
      </w:r>
      <w:r w:rsidR="00535A1A">
        <w:rPr>
          <w:rFonts w:eastAsia="Calibri"/>
          <w:bCs/>
        </w:rPr>
        <w:br/>
      </w:r>
      <w:r w:rsidRPr="00887EFF">
        <w:rPr>
          <w:rFonts w:eastAsia="Calibri"/>
          <w:bCs/>
        </w:rPr>
        <w:t xml:space="preserve">w terminie 7 dni od dnia otrzymania niniejszego zawiadomienia. Spółka nie skorzystała </w:t>
      </w:r>
      <w:r w:rsidRPr="00887EFF">
        <w:rPr>
          <w:rFonts w:eastAsia="Calibri"/>
          <w:bCs/>
        </w:rPr>
        <w:br/>
        <w:t xml:space="preserve">z przysługującego jej prawa w powyższym zakresie. </w:t>
      </w:r>
    </w:p>
    <w:p w:rsidR="00887EFF" w:rsidRPr="00887EFF" w:rsidRDefault="00887EFF" w:rsidP="00887EFF">
      <w:pPr>
        <w:spacing w:line="276" w:lineRule="auto"/>
        <w:ind w:right="-57" w:firstLine="426"/>
        <w:jc w:val="both"/>
        <w:rPr>
          <w:rFonts w:eastAsia="Calibri"/>
          <w:bCs/>
        </w:rPr>
      </w:pPr>
      <w:r w:rsidRPr="00887EFF">
        <w:rPr>
          <w:rFonts w:eastAsia="Calibri"/>
          <w:bCs/>
        </w:rPr>
        <w:t xml:space="preserve">Biorąc pod uwagę powyższe okoliczności Organ </w:t>
      </w:r>
      <w:proofErr w:type="gramStart"/>
      <w:r w:rsidRPr="00887EFF">
        <w:rPr>
          <w:rFonts w:eastAsia="Calibri"/>
          <w:bCs/>
        </w:rPr>
        <w:t>zważył co</w:t>
      </w:r>
      <w:proofErr w:type="gramEnd"/>
      <w:r w:rsidRPr="00887EFF">
        <w:rPr>
          <w:rFonts w:eastAsia="Calibri"/>
          <w:bCs/>
        </w:rPr>
        <w:t xml:space="preserve"> następuje.</w:t>
      </w:r>
    </w:p>
    <w:p w:rsidR="00887EFF" w:rsidRPr="00887EFF" w:rsidRDefault="00887EFF" w:rsidP="00887EFF">
      <w:pPr>
        <w:spacing w:line="276" w:lineRule="auto"/>
        <w:ind w:right="-57" w:firstLine="426"/>
        <w:jc w:val="both"/>
        <w:rPr>
          <w:rFonts w:eastAsia="Times New Roman"/>
          <w:bCs/>
          <w:lang w:eastAsia="pl-PL"/>
        </w:rPr>
      </w:pPr>
      <w:r w:rsidRPr="00887EFF">
        <w:rPr>
          <w:rFonts w:eastAsia="Calibri"/>
          <w:bCs/>
        </w:rPr>
        <w:lastRenderedPageBreak/>
        <w:t xml:space="preserve">Zgodnie z art. 163 kpa organ administracji publicznej może uchylić lub zmienić decyzję na </w:t>
      </w:r>
      <w:proofErr w:type="gramStart"/>
      <w:r w:rsidRPr="00887EFF">
        <w:rPr>
          <w:rFonts w:eastAsia="Calibri"/>
          <w:bCs/>
        </w:rPr>
        <w:t>mocy której</w:t>
      </w:r>
      <w:proofErr w:type="gramEnd"/>
      <w:r w:rsidRPr="00887EFF">
        <w:rPr>
          <w:rFonts w:eastAsia="Calibri"/>
          <w:bCs/>
        </w:rPr>
        <w:t xml:space="preserve"> strona nabyła prawo, także w innych przypadkach oraz na innych zasadach niż określone w ww. ustawie, o ile przewidują to przepisy </w:t>
      </w:r>
      <w:r w:rsidRPr="00887EFF">
        <w:rPr>
          <w:rFonts w:eastAsia="Times New Roman"/>
          <w:bCs/>
          <w:lang w:eastAsia="pl-PL"/>
        </w:rPr>
        <w:t xml:space="preserve">szczególne. </w:t>
      </w:r>
    </w:p>
    <w:p w:rsidR="00887EFF" w:rsidRPr="00887EFF" w:rsidRDefault="00887EFF" w:rsidP="00887EFF">
      <w:pPr>
        <w:spacing w:line="276" w:lineRule="auto"/>
        <w:ind w:right="-57" w:firstLine="425"/>
        <w:jc w:val="both"/>
        <w:rPr>
          <w:rFonts w:eastAsia="Times New Roman"/>
          <w:bCs/>
          <w:lang w:eastAsia="pl-PL"/>
        </w:rPr>
      </w:pPr>
      <w:r w:rsidRPr="00887EFF">
        <w:rPr>
          <w:rFonts w:eastAsia="Times New Roman"/>
          <w:bCs/>
          <w:lang w:eastAsia="pl-PL"/>
        </w:rPr>
        <w:t xml:space="preserve">Tego rodzaju przepisem szczególnym jest art. 10 ww. ustawy o zmianie ustawy </w:t>
      </w:r>
      <w:r w:rsidRPr="00887EFF">
        <w:rPr>
          <w:rFonts w:eastAsia="Times New Roman"/>
          <w:bCs/>
          <w:lang w:eastAsia="pl-PL"/>
        </w:rPr>
        <w:br/>
        <w:t>o odpadach oraz niektórych innych ustaw, z którego należy wywodzić obowiązek zmiany uzyskanego przed dniem wejścia w życie niniejszej ustawy zezwolenia na przetwarzanie odpadów, w zakresie wskazania:</w:t>
      </w:r>
    </w:p>
    <w:p w:rsidR="00887EFF" w:rsidRPr="00887EFF" w:rsidRDefault="00887EFF" w:rsidP="00887EFF">
      <w:pPr>
        <w:numPr>
          <w:ilvl w:val="0"/>
          <w:numId w:val="24"/>
        </w:numPr>
        <w:suppressAutoHyphens/>
        <w:autoSpaceDN w:val="0"/>
        <w:spacing w:line="276" w:lineRule="auto"/>
        <w:ind w:left="284" w:right="-57" w:hanging="284"/>
        <w:jc w:val="both"/>
        <w:textAlignment w:val="baseline"/>
        <w:rPr>
          <w:rFonts w:eastAsia="Times New Roman"/>
          <w:bCs/>
          <w:lang w:eastAsia="pl-PL"/>
        </w:rPr>
      </w:pPr>
      <w:proofErr w:type="gramStart"/>
      <w:r w:rsidRPr="00887EFF">
        <w:rPr>
          <w:rFonts w:eastAsia="Times New Roman"/>
          <w:bCs/>
          <w:lang w:eastAsia="pl-PL"/>
        </w:rPr>
        <w:t>maksymalnej</w:t>
      </w:r>
      <w:proofErr w:type="gramEnd"/>
      <w:r w:rsidRPr="00887EFF">
        <w:rPr>
          <w:rFonts w:eastAsia="Times New Roman"/>
          <w:bCs/>
          <w:lang w:eastAsia="pl-PL"/>
        </w:rPr>
        <w:t xml:space="preserve"> masy poszczególnych rodzajów odpadów i maksymalnej łącznej masy wszystkich rodzajów odpadów, które mogą być magazynowane w tym samym czasie oraz które mogą być magazynowane w okresie roku,</w:t>
      </w:r>
    </w:p>
    <w:p w:rsidR="00887EFF" w:rsidRPr="00887EFF" w:rsidRDefault="00887EFF" w:rsidP="00887EFF">
      <w:pPr>
        <w:numPr>
          <w:ilvl w:val="0"/>
          <w:numId w:val="24"/>
        </w:numPr>
        <w:suppressAutoHyphens/>
        <w:autoSpaceDN w:val="0"/>
        <w:spacing w:line="276" w:lineRule="auto"/>
        <w:ind w:left="284" w:right="-57" w:hanging="284"/>
        <w:jc w:val="both"/>
        <w:textAlignment w:val="baseline"/>
        <w:rPr>
          <w:rFonts w:eastAsia="Times New Roman"/>
          <w:bCs/>
          <w:lang w:eastAsia="pl-PL"/>
        </w:rPr>
      </w:pPr>
      <w:proofErr w:type="gramStart"/>
      <w:r w:rsidRPr="00887EFF">
        <w:rPr>
          <w:rFonts w:eastAsia="Times New Roman"/>
          <w:bCs/>
          <w:lang w:eastAsia="pl-PL"/>
        </w:rPr>
        <w:t>największej</w:t>
      </w:r>
      <w:proofErr w:type="gramEnd"/>
      <w:r w:rsidRPr="00887EFF">
        <w:rPr>
          <w:rFonts w:eastAsia="Times New Roman"/>
          <w:bCs/>
          <w:lang w:eastAsia="pl-PL"/>
        </w:rPr>
        <w:t xml:space="preserve"> masy odpadów, które mogłyby być magazynowane w tym samym czasie </w:t>
      </w:r>
      <w:r w:rsidRPr="00887EFF">
        <w:rPr>
          <w:rFonts w:eastAsia="Times New Roman"/>
          <w:bCs/>
          <w:lang w:eastAsia="pl-PL"/>
        </w:rPr>
        <w:br/>
        <w:t>w instalacji, obiekcie budowlanym lub jego części lub innym miejscu magazynowania odpadów, wynikającą z wymiarów instalacji, obiektu budowlanego lub jego części lub innego miejsca magazynowania odpadów,</w:t>
      </w:r>
    </w:p>
    <w:p w:rsidR="00887EFF" w:rsidRPr="00887EFF" w:rsidRDefault="00887EFF" w:rsidP="00887EFF">
      <w:pPr>
        <w:numPr>
          <w:ilvl w:val="0"/>
          <w:numId w:val="24"/>
        </w:numPr>
        <w:suppressAutoHyphens/>
        <w:autoSpaceDN w:val="0"/>
        <w:spacing w:line="276" w:lineRule="auto"/>
        <w:ind w:left="284" w:right="-57" w:hanging="284"/>
        <w:jc w:val="both"/>
        <w:textAlignment w:val="baseline"/>
        <w:rPr>
          <w:rFonts w:eastAsia="Times New Roman"/>
          <w:bCs/>
          <w:lang w:eastAsia="pl-PL"/>
        </w:rPr>
      </w:pPr>
      <w:proofErr w:type="gramStart"/>
      <w:r w:rsidRPr="00887EFF">
        <w:rPr>
          <w:rFonts w:eastAsia="Times New Roman"/>
          <w:bCs/>
          <w:lang w:eastAsia="pl-PL"/>
        </w:rPr>
        <w:t>całkowitej</w:t>
      </w:r>
      <w:proofErr w:type="gramEnd"/>
      <w:r w:rsidRPr="00887EFF">
        <w:rPr>
          <w:rFonts w:eastAsia="Times New Roman"/>
          <w:bCs/>
          <w:lang w:eastAsia="pl-PL"/>
        </w:rPr>
        <w:t xml:space="preserve"> pojemności (wyrażonej w Mg) instalacji, obiektu budowlanego lub jego części lub innego miejsca magazynowania odpadów,</w:t>
      </w:r>
    </w:p>
    <w:p w:rsidR="00887EFF" w:rsidRPr="00887EFF" w:rsidRDefault="00887EFF" w:rsidP="00887EFF">
      <w:pPr>
        <w:numPr>
          <w:ilvl w:val="0"/>
          <w:numId w:val="24"/>
        </w:numPr>
        <w:suppressAutoHyphens/>
        <w:autoSpaceDN w:val="0"/>
        <w:spacing w:line="276" w:lineRule="auto"/>
        <w:ind w:left="284" w:right="-57" w:hanging="284"/>
        <w:jc w:val="both"/>
        <w:textAlignment w:val="baseline"/>
        <w:rPr>
          <w:rFonts w:eastAsia="Times New Roman"/>
          <w:bCs/>
          <w:lang w:eastAsia="pl-PL"/>
        </w:rPr>
      </w:pPr>
      <w:proofErr w:type="gramStart"/>
      <w:r w:rsidRPr="00887EFF">
        <w:rPr>
          <w:rFonts w:eastAsia="Times New Roman"/>
          <w:bCs/>
          <w:lang w:eastAsia="pl-PL"/>
        </w:rPr>
        <w:t>wymagań</w:t>
      </w:r>
      <w:proofErr w:type="gramEnd"/>
      <w:r w:rsidRPr="00887EFF">
        <w:rPr>
          <w:rFonts w:eastAsia="Times New Roman"/>
          <w:bCs/>
          <w:lang w:eastAsia="pl-PL"/>
        </w:rPr>
        <w:t xml:space="preserve"> wynikających z warunków ochrony przeciwpożarowej instalacji, obiektu budowlanego lub jego części lub innego miejsca magazynowania odpadów.</w:t>
      </w:r>
    </w:p>
    <w:p w:rsidR="00887EFF" w:rsidRPr="00466A9F" w:rsidRDefault="00887EFF" w:rsidP="00887EFF">
      <w:pPr>
        <w:spacing w:line="276" w:lineRule="auto"/>
        <w:ind w:firstLine="426"/>
        <w:jc w:val="both"/>
        <w:rPr>
          <w:rFonts w:eastAsia="Calibri"/>
        </w:rPr>
      </w:pPr>
      <w:r w:rsidRPr="00466A9F">
        <w:rPr>
          <w:rFonts w:eastAsia="Calibri"/>
        </w:rPr>
        <w:t xml:space="preserve">Tut. Organ, w przedmiotowej decyzji określił wielkość dopuszczalnej zorganizowanej emisji pyłu do powietrza z procesu mechanicznego przetwarzania odpadów </w:t>
      </w:r>
      <w:r w:rsidRPr="00466A9F">
        <w:rPr>
          <w:rFonts w:eastAsia="Calibri"/>
          <w:shd w:val="clear" w:color="auto" w:fill="FFFFFF"/>
        </w:rPr>
        <w:t xml:space="preserve">dla takich samych okresów i tych samych warunków odniesienia, co </w:t>
      </w:r>
      <w:r w:rsidRPr="00466A9F">
        <w:rPr>
          <w:rFonts w:eastAsia="Times New Roman"/>
          <w:bCs/>
          <w:lang w:eastAsia="zh-CN"/>
        </w:rPr>
        <w:t>wynikający z Konkluzji BAT WT poziom emisji BAT–AEL w odniesieniu do zorganizowanych emisji pyłów do powietrza z mechanicznego przetwarzania odpadów.</w:t>
      </w:r>
      <w:r w:rsidRPr="00466A9F">
        <w:rPr>
          <w:rFonts w:eastAsia="Times New Roman"/>
          <w:bCs/>
          <w:sz w:val="20"/>
          <w:szCs w:val="20"/>
          <w:lang w:eastAsia="zh-CN"/>
        </w:rPr>
        <w:t xml:space="preserve"> </w:t>
      </w:r>
      <w:r w:rsidRPr="00466A9F">
        <w:rPr>
          <w:rFonts w:eastAsia="Calibri"/>
        </w:rPr>
        <w:t xml:space="preserve">Zgodnie z żądaniem Strony wielkość dopuszczalnej emisji pyłu pozostawiono na poziomie określonym w </w:t>
      </w:r>
      <w:r w:rsidRPr="00466A9F">
        <w:rPr>
          <w:rFonts w:eastAsia="Times New Roman"/>
        </w:rPr>
        <w:t xml:space="preserve">decyzji </w:t>
      </w:r>
      <w:r w:rsidRPr="00466A9F">
        <w:rPr>
          <w:rFonts w:eastAsia="Calibri"/>
          <w:bCs/>
        </w:rPr>
        <w:t>Starosty Jędrzejowskiego znak: OŚR.622.1.2015 z dnia 31 maja 2016 r.; a więc na poziomie niższym niż wynikający z </w:t>
      </w:r>
      <w:r w:rsidRPr="00466A9F">
        <w:rPr>
          <w:rFonts w:eastAsia="Times New Roman"/>
          <w:bCs/>
          <w:lang w:eastAsia="zh-CN"/>
        </w:rPr>
        <w:t xml:space="preserve">Konkluzji BAT WT. W związku z pozostawieniem wielkości emisji do powietrza na dotychczasowym poziomie, nie zachodziła konieczność dokonania obliczeń </w:t>
      </w:r>
      <w:proofErr w:type="gramStart"/>
      <w:r w:rsidRPr="00466A9F">
        <w:rPr>
          <w:rFonts w:eastAsia="Times New Roman"/>
          <w:bCs/>
          <w:lang w:eastAsia="zh-CN"/>
        </w:rPr>
        <w:t>stanu jakości</w:t>
      </w:r>
      <w:proofErr w:type="gramEnd"/>
      <w:r w:rsidRPr="00466A9F">
        <w:rPr>
          <w:rFonts w:eastAsia="Times New Roman"/>
          <w:bCs/>
          <w:lang w:eastAsia="zh-CN"/>
        </w:rPr>
        <w:t xml:space="preserve"> powietrza. </w:t>
      </w:r>
    </w:p>
    <w:p w:rsidR="00887EFF" w:rsidRPr="00466A9F" w:rsidRDefault="00887EFF" w:rsidP="00887EFF">
      <w:pPr>
        <w:spacing w:line="276" w:lineRule="auto"/>
        <w:ind w:firstLine="426"/>
        <w:jc w:val="both"/>
        <w:rPr>
          <w:rFonts w:eastAsia="Calibri"/>
        </w:rPr>
      </w:pPr>
      <w:r w:rsidRPr="00466A9F">
        <w:rPr>
          <w:rFonts w:eastAsia="Calibri"/>
        </w:rPr>
        <w:t xml:space="preserve">Niniejszym pozwoleniem z decyzji zmienianej usunięto zapisy dotyczące zlokalizowanego na terenie Zakładu źródła energetycznego spalania paliw - kotła na biomasę o nominalnej mocy cieplnej 36 </w:t>
      </w:r>
      <w:proofErr w:type="spellStart"/>
      <w:r w:rsidRPr="00466A9F">
        <w:rPr>
          <w:rFonts w:eastAsia="Calibri"/>
        </w:rPr>
        <w:t>kW.</w:t>
      </w:r>
      <w:proofErr w:type="spellEnd"/>
      <w:r w:rsidRPr="00466A9F">
        <w:rPr>
          <w:rFonts w:eastAsia="Calibri"/>
        </w:rPr>
        <w:t xml:space="preserve"> </w:t>
      </w:r>
    </w:p>
    <w:p w:rsidR="00887EFF" w:rsidRPr="00887EFF" w:rsidRDefault="00887EFF" w:rsidP="00887EFF">
      <w:pPr>
        <w:spacing w:line="276" w:lineRule="auto"/>
        <w:ind w:firstLine="426"/>
        <w:jc w:val="both"/>
        <w:rPr>
          <w:rFonts w:eastAsia="Times New Roman"/>
          <w:color w:val="0070C0"/>
          <w:lang w:eastAsia="pl-PL"/>
        </w:rPr>
      </w:pPr>
      <w:r w:rsidRPr="00466A9F">
        <w:rPr>
          <w:rFonts w:eastAsia="Calibri"/>
        </w:rPr>
        <w:t xml:space="preserve">Zgodnie z rozporządzeniem Ministra Środowiska z dnia 2 lipca 2010 r. w sprawie przypadków, w których wprowadzanie gazów lub pyłów do powietrza z instalacji nie </w:t>
      </w:r>
      <w:r w:rsidR="00097707" w:rsidRPr="00466A9F">
        <w:rPr>
          <w:rFonts w:eastAsia="Calibri"/>
        </w:rPr>
        <w:t xml:space="preserve">wymaga pozwolenia (Dz.U. </w:t>
      </w:r>
      <w:proofErr w:type="gramStart"/>
      <w:r w:rsidR="00097707" w:rsidRPr="00466A9F">
        <w:rPr>
          <w:rFonts w:eastAsia="Calibri"/>
        </w:rPr>
        <w:t>z</w:t>
      </w:r>
      <w:proofErr w:type="gramEnd"/>
      <w:r w:rsidR="00097707" w:rsidRPr="00466A9F">
        <w:rPr>
          <w:rFonts w:eastAsia="Calibri"/>
        </w:rPr>
        <w:t xml:space="preserve"> 2010</w:t>
      </w:r>
      <w:r w:rsidRPr="00466A9F">
        <w:rPr>
          <w:rFonts w:eastAsia="Calibri"/>
        </w:rPr>
        <w:t xml:space="preserve"> nr 130 poz. 881) powyższa i</w:t>
      </w:r>
      <w:r w:rsidRPr="00466A9F">
        <w:rPr>
          <w:rFonts w:eastAsia="Times New Roman"/>
          <w:shd w:val="clear" w:color="auto" w:fill="FFFFFF"/>
          <w:lang w:eastAsia="pl-PL"/>
        </w:rPr>
        <w:t>nstalacja energetyczna nie wymaga pozwolenia na emisję gazów lub pyłów do powietrza. Ponadto zgodnie z </w:t>
      </w:r>
      <w:r w:rsidRPr="00466A9F">
        <w:rPr>
          <w:rFonts w:eastAsia="Calibri"/>
        </w:rPr>
        <w:t xml:space="preserve">rozporządzeniem Ministra Środowiska </w:t>
      </w:r>
      <w:r w:rsidRPr="00466A9F">
        <w:rPr>
          <w:rFonts w:eastAsia="Times New Roman"/>
          <w:shd w:val="clear" w:color="auto" w:fill="FFFFFF"/>
          <w:lang w:eastAsia="pl-PL"/>
        </w:rPr>
        <w:t>z dnia 2 lipca 2010 r. w sprawie rodzajów instalacji, których eksploatacja wymaga zgłoszenia (t</w:t>
      </w:r>
      <w:r w:rsidR="00097707" w:rsidRPr="00466A9F">
        <w:rPr>
          <w:rFonts w:eastAsia="Times New Roman"/>
          <w:shd w:val="clear" w:color="auto" w:fill="FFFFFF"/>
          <w:lang w:eastAsia="pl-PL"/>
        </w:rPr>
        <w:t>.</w:t>
      </w:r>
      <w:r w:rsidRPr="00466A9F">
        <w:rPr>
          <w:rFonts w:eastAsia="Times New Roman"/>
          <w:shd w:val="clear" w:color="auto" w:fill="FFFFFF"/>
          <w:lang w:eastAsia="pl-PL"/>
        </w:rPr>
        <w:t xml:space="preserve">j. Dz. U. </w:t>
      </w:r>
      <w:proofErr w:type="gramStart"/>
      <w:r w:rsidRPr="00466A9F">
        <w:rPr>
          <w:rFonts w:eastAsia="Times New Roman"/>
          <w:shd w:val="clear" w:color="auto" w:fill="FFFFFF"/>
          <w:lang w:eastAsia="pl-PL"/>
        </w:rPr>
        <w:t>z</w:t>
      </w:r>
      <w:proofErr w:type="gramEnd"/>
      <w:r w:rsidRPr="00466A9F">
        <w:rPr>
          <w:rFonts w:eastAsia="Times New Roman"/>
          <w:shd w:val="clear" w:color="auto" w:fill="FFFFFF"/>
          <w:lang w:eastAsia="pl-PL"/>
        </w:rPr>
        <w:t xml:space="preserve"> 2019 r. poz. 1510) </w:t>
      </w:r>
      <w:r w:rsidRPr="00466A9F">
        <w:rPr>
          <w:rFonts w:eastAsia="Calibri"/>
        </w:rPr>
        <w:t xml:space="preserve">ww. kocioł na biomasę </w:t>
      </w:r>
      <w:r w:rsidRPr="00466A9F">
        <w:rPr>
          <w:rFonts w:eastAsia="Times New Roman"/>
          <w:shd w:val="clear" w:color="auto" w:fill="FFFFFF"/>
          <w:lang w:eastAsia="pl-PL"/>
        </w:rPr>
        <w:t xml:space="preserve">nie wymaga także zgłoszenia ze względu na wprowadzanie gazów lub pyłów do powietrza. </w:t>
      </w:r>
    </w:p>
    <w:p w:rsidR="00887EFF" w:rsidRPr="00887EFF" w:rsidRDefault="00887EFF" w:rsidP="00887EFF">
      <w:pPr>
        <w:spacing w:line="276" w:lineRule="auto"/>
        <w:ind w:firstLine="426"/>
        <w:jc w:val="both"/>
        <w:rPr>
          <w:rFonts w:eastAsia="Times New Roman"/>
          <w:bCs/>
          <w:lang w:eastAsia="pl-PL"/>
        </w:rPr>
      </w:pPr>
      <w:r w:rsidRPr="00887EFF">
        <w:rPr>
          <w:rFonts w:eastAsia="Calibri"/>
          <w:bCs/>
        </w:rPr>
        <w:lastRenderedPageBreak/>
        <w:t xml:space="preserve">Dokonano również zmian dotyczących gospodarki odpadami m.in. w zakresie dodania niektórych rodzajów odpadów oraz zmiany rocznych ilości odpadów przewidzianych do przetwarzania. Doprecyzowano również miejsca i sposób magazynowania odpadów. </w:t>
      </w:r>
    </w:p>
    <w:p w:rsidR="00887EFF" w:rsidRPr="00887EFF" w:rsidRDefault="00887EFF" w:rsidP="00887EFF">
      <w:pPr>
        <w:spacing w:line="276" w:lineRule="auto"/>
        <w:ind w:firstLine="426"/>
        <w:jc w:val="both"/>
        <w:rPr>
          <w:rFonts w:eastAsia="Calibri"/>
          <w:bCs/>
        </w:rPr>
      </w:pPr>
      <w:r w:rsidRPr="00887EFF">
        <w:rPr>
          <w:rFonts w:eastAsia="Calibri"/>
          <w:bCs/>
        </w:rPr>
        <w:t xml:space="preserve">Za dokonaniem ww. zmian przemawia zarówno interes społeczny jak i słuszny interes prowadzącego instalację. Zmienione zapisy decyzji zostały dostosowane do stanu rzeczywistego oraz aktualnego porządku prawnego. W obrocie prawnym </w:t>
      </w:r>
      <w:proofErr w:type="gramStart"/>
      <w:r w:rsidRPr="00887EFF">
        <w:rPr>
          <w:rFonts w:eastAsia="Calibri"/>
          <w:bCs/>
        </w:rPr>
        <w:t>winny bowiem</w:t>
      </w:r>
      <w:proofErr w:type="gramEnd"/>
      <w:r w:rsidRPr="00887EFF">
        <w:rPr>
          <w:rFonts w:eastAsia="Calibri"/>
          <w:bCs/>
        </w:rPr>
        <w:t xml:space="preserve"> funkcjonować decyzje administracyjne oparte na obowiązujących przepisach, które odzwierciedlają stan faktyczny. Jednocześnie przepisy szczególne nie stoją na przeszkodzie dokonania zmian ww. decyzji.</w:t>
      </w:r>
    </w:p>
    <w:p w:rsidR="00887EFF" w:rsidRDefault="00887EFF" w:rsidP="00887EFF">
      <w:pPr>
        <w:spacing w:line="276" w:lineRule="auto"/>
        <w:ind w:firstLine="426"/>
        <w:jc w:val="both"/>
        <w:rPr>
          <w:rFonts w:eastAsia="Calibri"/>
          <w:bCs/>
        </w:rPr>
      </w:pPr>
      <w:r w:rsidRPr="00887EFF">
        <w:rPr>
          <w:rFonts w:eastAsia="Calibri"/>
          <w:bCs/>
        </w:rPr>
        <w:t>Pozostałe zmiany wynikają z potrzeby uaktualnienia i uporządkowania treści dotychczasowego pozwolenia.</w:t>
      </w:r>
    </w:p>
    <w:p w:rsidR="00643725" w:rsidRPr="00887EFF" w:rsidRDefault="00643725" w:rsidP="00887EFF">
      <w:pPr>
        <w:spacing w:line="276" w:lineRule="auto"/>
        <w:ind w:firstLine="426"/>
        <w:jc w:val="both"/>
        <w:rPr>
          <w:rFonts w:eastAsia="Calibri"/>
          <w:bCs/>
        </w:rPr>
      </w:pPr>
      <w:r w:rsidRPr="00643725">
        <w:rPr>
          <w:rFonts w:eastAsia="Calibri"/>
          <w:bCs/>
        </w:rPr>
        <w:t>Na podstawie zebranego materiału dowodowego, w oparciu o art. 214 ust. 3 Poś, tut. Organ uznał, że wnioskowana zmiana w instalacji nie stanowi istotnej zmiany instalacji w rozumieniu art. 3 pkt 7 Poś, gdyż nie będzie powodować zwiększenia negatywnego oddziaływania na środowisko</w:t>
      </w:r>
      <w:r w:rsidR="00D93DC8">
        <w:rPr>
          <w:rFonts w:eastAsia="Calibri"/>
          <w:bCs/>
        </w:rPr>
        <w:t>.</w:t>
      </w:r>
    </w:p>
    <w:p w:rsidR="00887EFF" w:rsidRPr="00887EFF" w:rsidRDefault="00887EFF" w:rsidP="00887EFF">
      <w:pPr>
        <w:spacing w:line="276" w:lineRule="auto"/>
        <w:ind w:right="-57" w:firstLine="426"/>
        <w:jc w:val="both"/>
        <w:rPr>
          <w:rFonts w:eastAsia="Calibri"/>
          <w:bCs/>
        </w:rPr>
      </w:pPr>
      <w:r w:rsidRPr="00887EFF">
        <w:rPr>
          <w:rFonts w:eastAsia="Calibri"/>
          <w:bCs/>
        </w:rPr>
        <w:t xml:space="preserve">Ponieważ przedmiotowa decyzja dotyczy odpadów palnych, </w:t>
      </w:r>
      <w:r w:rsidRPr="00887EFF">
        <w:rPr>
          <w:rFonts w:eastAsia="Times New Roman"/>
          <w:bCs/>
          <w:lang w:eastAsia="zh-CN"/>
        </w:rPr>
        <w:t xml:space="preserve">określono </w:t>
      </w:r>
      <w:r w:rsidRPr="00887EFF">
        <w:rPr>
          <w:rFonts w:eastAsia="Times New Roman"/>
          <w:bCs/>
          <w:lang w:eastAsia="zh-CN"/>
        </w:rPr>
        <w:br/>
        <w:t>w niej warunki przeciwpożarowe wynikające z operatu</w:t>
      </w:r>
      <w:r w:rsidRPr="00887EFF">
        <w:rPr>
          <w:rFonts w:eastAsia="Calibri"/>
          <w:bCs/>
          <w:iCs/>
        </w:rPr>
        <w:t xml:space="preserve"> przeciwpożarowego sporządzonego przez rzeczoznawcę do spraw zabezpieczeń przeciwpożarowych, uzgodnionego w formie postanowienia z</w:t>
      </w:r>
      <w:r w:rsidRPr="00887EFF">
        <w:rPr>
          <w:rFonts w:eastAsia="Calibri"/>
          <w:bCs/>
        </w:rPr>
        <w:t xml:space="preserve"> </w:t>
      </w:r>
      <w:r w:rsidRPr="00887EFF">
        <w:rPr>
          <w:rFonts w:eastAsia="Calibri"/>
          <w:bCs/>
          <w:iCs/>
        </w:rPr>
        <w:t>Komendantem Powiatowym Państwowej Straży Pożarnej w</w:t>
      </w:r>
      <w:r w:rsidRPr="00887EFF">
        <w:rPr>
          <w:rFonts w:eastAsia="Calibri"/>
          <w:bCs/>
        </w:rPr>
        <w:t xml:space="preserve"> Jędrzejowie.</w:t>
      </w:r>
    </w:p>
    <w:p w:rsidR="00887EFF" w:rsidRPr="00887EFF" w:rsidRDefault="00887EFF" w:rsidP="00887EFF">
      <w:pPr>
        <w:spacing w:line="276" w:lineRule="auto"/>
        <w:ind w:firstLine="426"/>
        <w:jc w:val="both"/>
        <w:rPr>
          <w:rFonts w:eastAsia="Calibri"/>
          <w:bCs/>
        </w:rPr>
      </w:pPr>
      <w:r w:rsidRPr="00887EFF">
        <w:rPr>
          <w:rFonts w:eastAsia="Calibri"/>
          <w:bCs/>
        </w:rPr>
        <w:t>Zgodnie z art. 48a ust. 1 ustawy o odpadach wnioskodawca zobowiązany jes</w:t>
      </w:r>
      <w:r w:rsidR="00097707">
        <w:rPr>
          <w:rFonts w:eastAsia="Calibri"/>
          <w:bCs/>
        </w:rPr>
        <w:t>t do ustanowienia zabezpieczenia</w:t>
      </w:r>
      <w:r w:rsidRPr="00887EFF">
        <w:rPr>
          <w:rFonts w:eastAsia="Calibri"/>
          <w:bCs/>
        </w:rPr>
        <w:t xml:space="preserve"> roszczeń, bowiem nie zachodzą przesłanki o</w:t>
      </w:r>
      <w:r w:rsidR="00097707">
        <w:rPr>
          <w:rFonts w:eastAsia="Calibri"/>
          <w:bCs/>
        </w:rPr>
        <w:t xml:space="preserve">kreślone </w:t>
      </w:r>
      <w:r w:rsidR="00097707">
        <w:rPr>
          <w:rFonts w:eastAsia="Calibri"/>
          <w:bCs/>
        </w:rPr>
        <w:br/>
        <w:t xml:space="preserve">w art. 48a ust. 2 </w:t>
      </w:r>
      <w:r w:rsidRPr="00887EFF">
        <w:rPr>
          <w:rFonts w:eastAsia="Calibri"/>
          <w:bCs/>
        </w:rPr>
        <w:t xml:space="preserve">ustawy o odpadach. W związku z powyższym Spółka przedłożyła tut. Organowi oryginał gwarancji ubezpieczeniowej zgodnie z postanowieniem Marszałka Województwa Świętokrzyskiego znak: ŚO-II.7222.50.2020 z dnia 13 września 2022 r., zawartą na okres od 21 września 2022 r. do 20 września 2025 r. Tut. Organ, kierując się potrzebą osiągnięcia wysokiego poziomu ochrony </w:t>
      </w:r>
      <w:proofErr w:type="gramStart"/>
      <w:r w:rsidRPr="00887EFF">
        <w:rPr>
          <w:rFonts w:eastAsia="Calibri"/>
          <w:bCs/>
        </w:rPr>
        <w:t>środowiska jako</w:t>
      </w:r>
      <w:proofErr w:type="gramEnd"/>
      <w:r w:rsidRPr="00887EFF">
        <w:rPr>
          <w:rFonts w:eastAsia="Calibri"/>
          <w:bCs/>
        </w:rPr>
        <w:t xml:space="preserve"> całości, nałożył na Spółkę w punkcie XIII decyzji dodatkowe zobowiązanie związanie z przedkładaniem tut. Organowi dowodu ustanowienia zabezpieczenia roszczeń zgodni</w:t>
      </w:r>
      <w:r w:rsidR="00097707">
        <w:rPr>
          <w:rFonts w:eastAsia="Calibri"/>
          <w:bCs/>
        </w:rPr>
        <w:t xml:space="preserve">e z art. 48a ust 11 ww. ustawy </w:t>
      </w:r>
      <w:r w:rsidRPr="00887EFF">
        <w:rPr>
          <w:rFonts w:eastAsia="Calibri"/>
          <w:bCs/>
        </w:rPr>
        <w:t xml:space="preserve">o odpadach niezwłocznie po jego  ustanowieniu, jednak nie później niż w terminie 14 dni od dnia jego ustanowienia. </w:t>
      </w:r>
    </w:p>
    <w:p w:rsidR="00887EFF" w:rsidRPr="00887EFF" w:rsidRDefault="00887EFF" w:rsidP="00887EFF">
      <w:pPr>
        <w:spacing w:line="276" w:lineRule="auto"/>
        <w:ind w:right="-57" w:firstLine="426"/>
        <w:jc w:val="both"/>
        <w:rPr>
          <w:rFonts w:eastAsia="Calibri"/>
          <w:bCs/>
          <w:lang w:eastAsia="pl-PL"/>
        </w:rPr>
      </w:pPr>
      <w:r w:rsidRPr="00887EFF">
        <w:rPr>
          <w:rFonts w:eastAsia="Calibri"/>
          <w:bCs/>
        </w:rPr>
        <w:t xml:space="preserve">Zgodnie z art. 10 § 1 kpa Organ zapewnił stronie czynny udział w każdym stadium postępowania, a przed wydaniem decyzji umożliwił wypowiedzenie </w:t>
      </w:r>
      <w:proofErr w:type="gramStart"/>
      <w:r w:rsidRPr="00887EFF">
        <w:rPr>
          <w:rFonts w:eastAsia="Calibri"/>
          <w:bCs/>
        </w:rPr>
        <w:t>się co</w:t>
      </w:r>
      <w:proofErr w:type="gramEnd"/>
      <w:r w:rsidRPr="00887EFF">
        <w:rPr>
          <w:rFonts w:eastAsia="Calibri"/>
          <w:bCs/>
        </w:rPr>
        <w:t xml:space="preserve"> do zebranych dowodów i materiałów.</w:t>
      </w:r>
    </w:p>
    <w:p w:rsidR="00887EFF" w:rsidRPr="00887EFF" w:rsidRDefault="00887EFF" w:rsidP="00887EFF">
      <w:pPr>
        <w:spacing w:line="276" w:lineRule="auto"/>
        <w:ind w:right="-2" w:firstLine="426"/>
        <w:jc w:val="both"/>
        <w:rPr>
          <w:rFonts w:eastAsia="Calibri"/>
          <w:bCs/>
        </w:rPr>
      </w:pPr>
      <w:r w:rsidRPr="00887EFF">
        <w:rPr>
          <w:rFonts w:eastAsia="Calibri"/>
          <w:bCs/>
        </w:rPr>
        <w:t>Biorąc powyższe pod uwagę orzeczono jak w sentencji.</w:t>
      </w:r>
    </w:p>
    <w:p w:rsidR="00887EFF" w:rsidRPr="00887EFF" w:rsidRDefault="00887EFF" w:rsidP="00887EFF">
      <w:pPr>
        <w:spacing w:line="276" w:lineRule="auto"/>
        <w:jc w:val="both"/>
        <w:rPr>
          <w:rFonts w:eastAsia="Times New Roman"/>
          <w:b/>
          <w:color w:val="FF0000"/>
          <w:sz w:val="16"/>
          <w:szCs w:val="16"/>
          <w:lang w:eastAsia="pl-PL"/>
        </w:rPr>
      </w:pPr>
    </w:p>
    <w:p w:rsidR="00887EFF" w:rsidRPr="00887EFF" w:rsidRDefault="00887EFF" w:rsidP="00887EFF">
      <w:pPr>
        <w:spacing w:line="276" w:lineRule="auto"/>
        <w:ind w:firstLine="426"/>
        <w:jc w:val="both"/>
        <w:rPr>
          <w:rFonts w:eastAsia="Calibri"/>
          <w:i/>
          <w:iCs/>
          <w:lang w:eastAsia="zh-CN"/>
        </w:rPr>
      </w:pPr>
      <w:r w:rsidRPr="00887EFF">
        <w:rPr>
          <w:rFonts w:eastAsia="Calibri"/>
          <w:i/>
          <w:iCs/>
        </w:rPr>
        <w:t xml:space="preserve">Zgodnie z ustawą z dnia 16 listopada 2006 r. o opłacie skarbowej (t.j. Dz. U. </w:t>
      </w:r>
      <w:proofErr w:type="gramStart"/>
      <w:r w:rsidRPr="00887EFF">
        <w:rPr>
          <w:rFonts w:eastAsia="Calibri"/>
          <w:i/>
          <w:iCs/>
        </w:rPr>
        <w:t>z</w:t>
      </w:r>
      <w:proofErr w:type="gramEnd"/>
      <w:r w:rsidRPr="00887EFF">
        <w:rPr>
          <w:rFonts w:eastAsia="Calibri"/>
          <w:i/>
          <w:iCs/>
        </w:rPr>
        <w:t xml:space="preserve"> 2022 r. </w:t>
      </w:r>
      <w:r w:rsidRPr="00887EFF">
        <w:rPr>
          <w:rFonts w:eastAsia="Calibri"/>
          <w:i/>
          <w:iCs/>
        </w:rPr>
        <w:br/>
        <w:t xml:space="preserve">poz. 2142 ze zm.) wnioskodawca wniósł opłatę skarbową w wysokości </w:t>
      </w:r>
      <w:r w:rsidRPr="00887EFF">
        <w:rPr>
          <w:rFonts w:eastAsia="Calibri"/>
          <w:i/>
          <w:iCs/>
          <w:lang w:eastAsia="zh-CN"/>
        </w:rPr>
        <w:t xml:space="preserve">253 zł (słownie: </w:t>
      </w:r>
      <w:r w:rsidR="002E7E0B">
        <w:rPr>
          <w:rFonts w:eastAsia="Calibri"/>
          <w:i/>
          <w:iCs/>
          <w:lang w:eastAsia="zh-CN"/>
        </w:rPr>
        <w:t>dwieście pięćdziesiąt trzy złote</w:t>
      </w:r>
      <w:r w:rsidRPr="00887EFF">
        <w:rPr>
          <w:rFonts w:eastAsia="Calibri"/>
          <w:i/>
          <w:iCs/>
          <w:lang w:eastAsia="zh-CN"/>
        </w:rPr>
        <w:t>) na rachunek Urzędu Miasta Kielce.</w:t>
      </w:r>
    </w:p>
    <w:p w:rsidR="00887EFF" w:rsidRPr="00887EFF" w:rsidRDefault="00887EFF" w:rsidP="00887EFF">
      <w:pPr>
        <w:spacing w:line="276" w:lineRule="auto"/>
        <w:jc w:val="both"/>
        <w:rPr>
          <w:rFonts w:eastAsia="Times New Roman"/>
          <w:b/>
          <w:sz w:val="16"/>
          <w:szCs w:val="16"/>
          <w:lang w:eastAsia="pl-PL"/>
        </w:rPr>
      </w:pPr>
    </w:p>
    <w:p w:rsidR="00466A9F" w:rsidRDefault="00466A9F" w:rsidP="00643725">
      <w:pPr>
        <w:spacing w:line="240" w:lineRule="auto"/>
        <w:rPr>
          <w:rFonts w:eastAsia="Calibri"/>
          <w:b/>
          <w:bCs/>
        </w:rPr>
      </w:pPr>
    </w:p>
    <w:p w:rsidR="00466A9F" w:rsidRDefault="00466A9F" w:rsidP="00887EFF">
      <w:pPr>
        <w:spacing w:line="240" w:lineRule="auto"/>
        <w:jc w:val="center"/>
        <w:rPr>
          <w:rFonts w:eastAsia="Calibri"/>
          <w:b/>
          <w:bCs/>
        </w:rPr>
      </w:pPr>
    </w:p>
    <w:p w:rsidR="00887EFF" w:rsidRPr="00887EFF" w:rsidRDefault="00887EFF" w:rsidP="00887EFF">
      <w:pPr>
        <w:spacing w:line="240" w:lineRule="auto"/>
        <w:jc w:val="center"/>
        <w:rPr>
          <w:rFonts w:eastAsia="Calibri"/>
          <w:b/>
          <w:bCs/>
        </w:rPr>
      </w:pPr>
      <w:r w:rsidRPr="00887EFF">
        <w:rPr>
          <w:rFonts w:eastAsia="Calibri"/>
          <w:b/>
          <w:bCs/>
        </w:rPr>
        <w:lastRenderedPageBreak/>
        <w:t>Pouczenie</w:t>
      </w:r>
    </w:p>
    <w:p w:rsidR="00887EFF" w:rsidRPr="00887EFF" w:rsidRDefault="00887EFF" w:rsidP="00887EFF">
      <w:pPr>
        <w:spacing w:line="240" w:lineRule="auto"/>
        <w:jc w:val="center"/>
        <w:rPr>
          <w:rFonts w:eastAsia="Calibri"/>
          <w:b/>
          <w:bCs/>
        </w:rPr>
      </w:pPr>
    </w:p>
    <w:p w:rsidR="00887EFF" w:rsidRPr="00887EFF" w:rsidRDefault="00887EFF" w:rsidP="00887EFF">
      <w:pPr>
        <w:spacing w:line="240" w:lineRule="auto"/>
        <w:ind w:firstLine="426"/>
        <w:jc w:val="both"/>
        <w:rPr>
          <w:rFonts w:eastAsia="Calibri"/>
        </w:rPr>
      </w:pPr>
      <w:r w:rsidRPr="00887EFF">
        <w:rPr>
          <w:rFonts w:eastAsia="Calibri"/>
        </w:rPr>
        <w:t xml:space="preserve">Od niniejszej decyzji służy stronie odwołanie do </w:t>
      </w:r>
      <w:r w:rsidRPr="00887EFF">
        <w:rPr>
          <w:rFonts w:eastAsia="Times New Roman"/>
          <w:lang w:eastAsia="pl-PL"/>
        </w:rPr>
        <w:t>Ministra Klimatu i Środowiska</w:t>
      </w:r>
      <w:r w:rsidRPr="00887EFF">
        <w:rPr>
          <w:rFonts w:eastAsia="Calibri"/>
        </w:rPr>
        <w:t xml:space="preserve"> za pośrednictwem Marszałka Województwa Świętokrzyskiego w terminie 14 dni od daty jej doręczenia.</w:t>
      </w:r>
    </w:p>
    <w:p w:rsidR="00887EFF" w:rsidRPr="00887EFF" w:rsidRDefault="00887EFF" w:rsidP="00887EFF">
      <w:pPr>
        <w:spacing w:line="240" w:lineRule="auto"/>
        <w:ind w:firstLine="426"/>
        <w:jc w:val="both"/>
        <w:rPr>
          <w:rFonts w:eastAsia="Calibri"/>
        </w:rPr>
      </w:pPr>
      <w:r w:rsidRPr="00887EFF">
        <w:rPr>
          <w:rFonts w:eastAsia="Calibri"/>
        </w:rPr>
        <w:t xml:space="preserve">W trakcie biegu terminu do wniesienia odwołania strona może zrzec się prawa </w:t>
      </w:r>
      <w:r w:rsidRPr="00887EFF">
        <w:rPr>
          <w:rFonts w:eastAsia="Calibri"/>
        </w:rPr>
        <w:br/>
        <w:t xml:space="preserve">do wniesienia odwołania wobec Marszałka Województwa Świętokrzyskiego. Z dniem doręczenia organowi administracji publicznej oświadczenia o zrzeczeniu się prawa </w:t>
      </w:r>
      <w:r w:rsidRPr="00887EFF">
        <w:rPr>
          <w:rFonts w:eastAsia="Calibri"/>
        </w:rPr>
        <w:br/>
        <w:t xml:space="preserve">do wniesienia odwołania przez stronę postępowania, decyzja staje się ostateczna </w:t>
      </w:r>
      <w:r w:rsidRPr="00887EFF">
        <w:rPr>
          <w:rFonts w:eastAsia="Calibri"/>
        </w:rPr>
        <w:br/>
        <w:t>i prawomocna.</w:t>
      </w:r>
    </w:p>
    <w:p w:rsidR="00887EFF" w:rsidRPr="00887EFF" w:rsidRDefault="00887EFF" w:rsidP="00887EFF">
      <w:pPr>
        <w:tabs>
          <w:tab w:val="left" w:pos="426"/>
        </w:tabs>
        <w:spacing w:after="200" w:line="240" w:lineRule="auto"/>
        <w:ind w:left="720"/>
        <w:contextualSpacing/>
        <w:jc w:val="both"/>
        <w:rPr>
          <w:rFonts w:eastAsia="Times New Roman"/>
          <w:b/>
          <w:lang w:eastAsia="pl-PL"/>
        </w:rPr>
      </w:pPr>
    </w:p>
    <w:p w:rsidR="00887EFF" w:rsidRPr="00887EFF" w:rsidRDefault="00887EFF" w:rsidP="00887EFF">
      <w:pPr>
        <w:spacing w:line="240" w:lineRule="auto"/>
        <w:ind w:right="2347"/>
        <w:jc w:val="both"/>
        <w:rPr>
          <w:rFonts w:eastAsia="Calibri"/>
          <w:bCs/>
          <w:u w:val="single"/>
        </w:rPr>
      </w:pPr>
    </w:p>
    <w:p w:rsidR="00887EFF" w:rsidRPr="00887EFF" w:rsidRDefault="00887EFF" w:rsidP="00887EFF">
      <w:pPr>
        <w:spacing w:line="240" w:lineRule="auto"/>
        <w:ind w:right="2347"/>
        <w:jc w:val="both"/>
        <w:rPr>
          <w:rFonts w:eastAsia="Calibri"/>
          <w:bCs/>
          <w:u w:val="single"/>
        </w:rPr>
      </w:pPr>
    </w:p>
    <w:p w:rsidR="00887EFF" w:rsidRPr="00887EFF" w:rsidRDefault="00887EFF" w:rsidP="00887EFF">
      <w:pPr>
        <w:spacing w:line="240" w:lineRule="auto"/>
        <w:ind w:right="2347"/>
        <w:jc w:val="both"/>
        <w:rPr>
          <w:rFonts w:eastAsia="Calibri"/>
          <w:bCs/>
          <w:u w:val="single"/>
        </w:rPr>
      </w:pPr>
    </w:p>
    <w:p w:rsidR="00887EFF" w:rsidRDefault="00887EFF" w:rsidP="00887EFF">
      <w:pPr>
        <w:spacing w:line="240" w:lineRule="auto"/>
        <w:ind w:right="2347"/>
        <w:jc w:val="both"/>
        <w:rPr>
          <w:rFonts w:eastAsia="Calibri"/>
          <w:bCs/>
          <w:u w:val="single"/>
        </w:rPr>
      </w:pPr>
    </w:p>
    <w:p w:rsidR="00571FF1" w:rsidRDefault="00571FF1" w:rsidP="00887EFF">
      <w:pPr>
        <w:spacing w:line="240" w:lineRule="auto"/>
        <w:ind w:right="2347"/>
        <w:jc w:val="both"/>
        <w:rPr>
          <w:rFonts w:eastAsia="Calibri"/>
          <w:bCs/>
          <w:u w:val="single"/>
        </w:rPr>
      </w:pPr>
    </w:p>
    <w:p w:rsidR="00632F1F" w:rsidRDefault="00632F1F" w:rsidP="00887EFF">
      <w:pPr>
        <w:spacing w:line="240" w:lineRule="auto"/>
        <w:ind w:right="2347"/>
        <w:jc w:val="both"/>
        <w:rPr>
          <w:rFonts w:eastAsia="Calibri"/>
          <w:bCs/>
          <w:u w:val="single"/>
        </w:rPr>
      </w:pPr>
    </w:p>
    <w:p w:rsidR="00643725" w:rsidRPr="00887EFF" w:rsidRDefault="00643725" w:rsidP="00887EFF">
      <w:pPr>
        <w:spacing w:line="240" w:lineRule="auto"/>
        <w:ind w:right="2347"/>
        <w:jc w:val="both"/>
        <w:rPr>
          <w:rFonts w:eastAsia="Calibri"/>
          <w:bCs/>
          <w:u w:val="single"/>
        </w:rPr>
      </w:pPr>
    </w:p>
    <w:p w:rsidR="00887EFF" w:rsidRPr="00887EFF" w:rsidRDefault="00887EFF" w:rsidP="00887EFF">
      <w:pPr>
        <w:spacing w:line="276" w:lineRule="auto"/>
        <w:ind w:right="2347"/>
        <w:jc w:val="both"/>
        <w:rPr>
          <w:rFonts w:eastAsia="Calibri"/>
          <w:bCs/>
          <w:u w:val="single"/>
        </w:rPr>
      </w:pPr>
    </w:p>
    <w:p w:rsidR="00887EFF" w:rsidRPr="00571FF1" w:rsidRDefault="00887EFF" w:rsidP="00887EFF">
      <w:pPr>
        <w:spacing w:line="276" w:lineRule="auto"/>
        <w:ind w:right="2347"/>
        <w:jc w:val="both"/>
        <w:rPr>
          <w:rFonts w:eastAsia="Calibri"/>
          <w:b/>
          <w:bCs/>
          <w:sz w:val="22"/>
          <w:szCs w:val="22"/>
          <w:u w:val="single"/>
        </w:rPr>
      </w:pPr>
      <w:r w:rsidRPr="00571FF1">
        <w:rPr>
          <w:rFonts w:eastAsia="Calibri"/>
          <w:b/>
          <w:bCs/>
          <w:sz w:val="22"/>
          <w:szCs w:val="22"/>
          <w:u w:val="single"/>
        </w:rPr>
        <w:t>Otrzymują:</w:t>
      </w:r>
    </w:p>
    <w:p w:rsidR="00986D5C" w:rsidRPr="00986D5C" w:rsidRDefault="006E3B01" w:rsidP="00986D5C">
      <w:pPr>
        <w:numPr>
          <w:ilvl w:val="0"/>
          <w:numId w:val="3"/>
        </w:numPr>
        <w:tabs>
          <w:tab w:val="left" w:pos="284"/>
        </w:tabs>
        <w:spacing w:line="240" w:lineRule="auto"/>
        <w:ind w:left="709" w:hanging="720"/>
        <w:rPr>
          <w:bCs/>
          <w:sz w:val="22"/>
          <w:szCs w:val="22"/>
        </w:rPr>
      </w:pPr>
      <w:r>
        <w:rPr>
          <w:bCs/>
          <w:sz w:val="22"/>
          <w:szCs w:val="22"/>
        </w:rPr>
        <w:t>XXXXXX XXXXXXXXXX</w:t>
      </w:r>
    </w:p>
    <w:p w:rsidR="00986D5C" w:rsidRPr="00986D5C" w:rsidRDefault="00986D5C" w:rsidP="00986D5C">
      <w:pPr>
        <w:tabs>
          <w:tab w:val="left" w:pos="284"/>
        </w:tabs>
        <w:spacing w:line="240" w:lineRule="auto"/>
        <w:ind w:left="-11" w:firstLine="295"/>
        <w:rPr>
          <w:bCs/>
          <w:sz w:val="22"/>
          <w:szCs w:val="22"/>
        </w:rPr>
      </w:pPr>
      <w:r w:rsidRPr="00986D5C">
        <w:rPr>
          <w:bCs/>
          <w:sz w:val="22"/>
          <w:szCs w:val="22"/>
        </w:rPr>
        <w:t>Pełnomocnik Dobra Energia sp. z o.</w:t>
      </w:r>
      <w:proofErr w:type="gramStart"/>
      <w:r w:rsidRPr="00986D5C">
        <w:rPr>
          <w:bCs/>
          <w:sz w:val="22"/>
          <w:szCs w:val="22"/>
        </w:rPr>
        <w:t>o</w:t>
      </w:r>
      <w:proofErr w:type="gramEnd"/>
      <w:r w:rsidRPr="00986D5C">
        <w:rPr>
          <w:bCs/>
          <w:sz w:val="22"/>
          <w:szCs w:val="22"/>
        </w:rPr>
        <w:t>.</w:t>
      </w:r>
    </w:p>
    <w:p w:rsidR="00986D5C" w:rsidRPr="00986D5C" w:rsidRDefault="006E3B01" w:rsidP="00986D5C">
      <w:pPr>
        <w:tabs>
          <w:tab w:val="left" w:pos="284"/>
        </w:tabs>
        <w:spacing w:line="240" w:lineRule="auto"/>
        <w:ind w:left="-11" w:firstLine="295"/>
        <w:rPr>
          <w:bCs/>
          <w:sz w:val="22"/>
          <w:szCs w:val="22"/>
        </w:rPr>
      </w:pPr>
      <w:r>
        <w:rPr>
          <w:bCs/>
          <w:sz w:val="22"/>
          <w:szCs w:val="22"/>
        </w:rPr>
        <w:t>XXXXXXXX XXXXXXX</w:t>
      </w:r>
    </w:p>
    <w:p w:rsidR="00986D5C" w:rsidRPr="00986D5C" w:rsidRDefault="006E3B01" w:rsidP="00986D5C">
      <w:pPr>
        <w:tabs>
          <w:tab w:val="left" w:pos="284"/>
        </w:tabs>
        <w:spacing w:line="240" w:lineRule="auto"/>
        <w:ind w:left="-11" w:firstLine="295"/>
        <w:rPr>
          <w:bCs/>
          <w:sz w:val="22"/>
          <w:szCs w:val="22"/>
        </w:rPr>
      </w:pPr>
      <w:r>
        <w:rPr>
          <w:bCs/>
          <w:sz w:val="22"/>
          <w:szCs w:val="22"/>
        </w:rPr>
        <w:t>XXXXXXXXX XXXXXXX</w:t>
      </w:r>
    </w:p>
    <w:p w:rsidR="00986D5C" w:rsidRPr="00986D5C" w:rsidRDefault="006E3B01" w:rsidP="00986D5C">
      <w:pPr>
        <w:tabs>
          <w:tab w:val="left" w:pos="284"/>
        </w:tabs>
        <w:spacing w:line="240" w:lineRule="auto"/>
        <w:ind w:left="-11" w:firstLine="295"/>
        <w:rPr>
          <w:bCs/>
          <w:sz w:val="22"/>
          <w:szCs w:val="22"/>
        </w:rPr>
      </w:pPr>
      <w:r>
        <w:rPr>
          <w:bCs/>
          <w:sz w:val="22"/>
          <w:szCs w:val="22"/>
        </w:rPr>
        <w:t>XXXXX XXXX XXXXX</w:t>
      </w:r>
    </w:p>
    <w:p w:rsidR="00887EFF" w:rsidRPr="00571FF1" w:rsidRDefault="00887EFF" w:rsidP="00887EFF">
      <w:pPr>
        <w:numPr>
          <w:ilvl w:val="0"/>
          <w:numId w:val="3"/>
        </w:numPr>
        <w:spacing w:after="60" w:line="276" w:lineRule="auto"/>
        <w:ind w:left="284" w:right="2347" w:hanging="284"/>
        <w:jc w:val="both"/>
        <w:rPr>
          <w:rFonts w:eastAsia="Calibri"/>
          <w:sz w:val="22"/>
          <w:szCs w:val="22"/>
        </w:rPr>
      </w:pPr>
      <w:proofErr w:type="gramStart"/>
      <w:r w:rsidRPr="00571FF1">
        <w:rPr>
          <w:rFonts w:eastAsia="Calibri"/>
          <w:sz w:val="22"/>
          <w:szCs w:val="22"/>
        </w:rPr>
        <w:t>a</w:t>
      </w:r>
      <w:proofErr w:type="gramEnd"/>
      <w:r w:rsidRPr="00571FF1">
        <w:rPr>
          <w:rFonts w:eastAsia="Calibri"/>
          <w:sz w:val="22"/>
          <w:szCs w:val="22"/>
        </w:rPr>
        <w:t>/a</w:t>
      </w:r>
    </w:p>
    <w:p w:rsidR="00887EFF" w:rsidRPr="00571FF1" w:rsidRDefault="00887EFF" w:rsidP="00887EFF">
      <w:pPr>
        <w:widowControl w:val="0"/>
        <w:adjustRightInd w:val="0"/>
        <w:spacing w:line="276" w:lineRule="auto"/>
        <w:textAlignment w:val="baseline"/>
        <w:rPr>
          <w:rFonts w:eastAsia="Times New Roman"/>
          <w:b/>
          <w:sz w:val="22"/>
          <w:szCs w:val="22"/>
          <w:u w:val="single"/>
          <w:lang w:val="x-none" w:eastAsia="x-none"/>
        </w:rPr>
      </w:pPr>
    </w:p>
    <w:p w:rsidR="00887EFF" w:rsidRPr="00571FF1" w:rsidRDefault="00887EFF" w:rsidP="00887EFF">
      <w:pPr>
        <w:widowControl w:val="0"/>
        <w:adjustRightInd w:val="0"/>
        <w:spacing w:line="276" w:lineRule="auto"/>
        <w:textAlignment w:val="baseline"/>
        <w:rPr>
          <w:rFonts w:eastAsia="Times New Roman"/>
          <w:sz w:val="22"/>
          <w:szCs w:val="22"/>
          <w:u w:val="single"/>
          <w:lang w:val="x-none" w:eastAsia="x-none"/>
        </w:rPr>
      </w:pPr>
      <w:r w:rsidRPr="00571FF1">
        <w:rPr>
          <w:rFonts w:eastAsia="Times New Roman"/>
          <w:b/>
          <w:sz w:val="22"/>
          <w:szCs w:val="22"/>
          <w:u w:val="single"/>
          <w:lang w:val="x-none" w:eastAsia="x-none"/>
        </w:rPr>
        <w:t>Do wiadomości:</w:t>
      </w:r>
      <w:bookmarkStart w:id="0" w:name="_GoBack"/>
      <w:bookmarkEnd w:id="0"/>
    </w:p>
    <w:p w:rsidR="00887EFF" w:rsidRPr="00571FF1" w:rsidRDefault="00887EFF" w:rsidP="00887EFF">
      <w:pPr>
        <w:numPr>
          <w:ilvl w:val="0"/>
          <w:numId w:val="4"/>
        </w:numPr>
        <w:spacing w:line="276" w:lineRule="auto"/>
        <w:ind w:left="284" w:right="2347" w:hanging="283"/>
        <w:jc w:val="both"/>
        <w:rPr>
          <w:rFonts w:eastAsia="Calibri"/>
          <w:sz w:val="22"/>
          <w:szCs w:val="22"/>
        </w:rPr>
      </w:pPr>
      <w:r w:rsidRPr="00571FF1">
        <w:rPr>
          <w:rFonts w:eastAsia="Calibri"/>
          <w:sz w:val="22"/>
          <w:szCs w:val="22"/>
          <w:lang w:eastAsia="pl-PL"/>
        </w:rPr>
        <w:t>Minister Klimatu i Środowiska</w:t>
      </w:r>
    </w:p>
    <w:p w:rsidR="00887EFF" w:rsidRPr="00571FF1" w:rsidRDefault="00887EFF" w:rsidP="00887EFF">
      <w:pPr>
        <w:spacing w:line="276" w:lineRule="auto"/>
        <w:ind w:left="284"/>
        <w:rPr>
          <w:rFonts w:eastAsia="Calibri"/>
          <w:bCs/>
          <w:sz w:val="22"/>
          <w:szCs w:val="22"/>
        </w:rPr>
      </w:pPr>
      <w:r w:rsidRPr="00571FF1">
        <w:rPr>
          <w:rFonts w:eastAsia="Calibri"/>
          <w:sz w:val="22"/>
          <w:szCs w:val="22"/>
          <w:lang w:eastAsia="pl-PL"/>
        </w:rPr>
        <w:t xml:space="preserve">Departament </w:t>
      </w:r>
      <w:r w:rsidRPr="00571FF1">
        <w:rPr>
          <w:rFonts w:eastAsia="Calibri"/>
          <w:bCs/>
          <w:sz w:val="22"/>
          <w:szCs w:val="22"/>
        </w:rPr>
        <w:t>Zarządzania Środowiskiem</w:t>
      </w:r>
    </w:p>
    <w:p w:rsidR="00887EFF" w:rsidRPr="00571FF1" w:rsidRDefault="00887EFF" w:rsidP="00887EFF">
      <w:pPr>
        <w:spacing w:line="276" w:lineRule="auto"/>
        <w:ind w:left="284"/>
        <w:rPr>
          <w:rFonts w:eastAsia="Calibri"/>
          <w:sz w:val="22"/>
          <w:szCs w:val="22"/>
          <w:lang w:eastAsia="pl-PL"/>
        </w:rPr>
      </w:pPr>
      <w:proofErr w:type="gramStart"/>
      <w:r w:rsidRPr="00571FF1">
        <w:rPr>
          <w:rFonts w:eastAsia="Calibri"/>
          <w:sz w:val="22"/>
          <w:szCs w:val="22"/>
          <w:lang w:eastAsia="pl-PL"/>
        </w:rPr>
        <w:t>ul</w:t>
      </w:r>
      <w:proofErr w:type="gramEnd"/>
      <w:r w:rsidRPr="00571FF1">
        <w:rPr>
          <w:rFonts w:eastAsia="Calibri"/>
          <w:sz w:val="22"/>
          <w:szCs w:val="22"/>
          <w:lang w:eastAsia="pl-PL"/>
        </w:rPr>
        <w:t>. Wawelska 52/54, 00-922 Warszawa (skan decyzji)</w:t>
      </w:r>
    </w:p>
    <w:p w:rsidR="00887EFF" w:rsidRPr="00571FF1" w:rsidRDefault="00887EFF" w:rsidP="00887EFF">
      <w:pPr>
        <w:numPr>
          <w:ilvl w:val="0"/>
          <w:numId w:val="4"/>
        </w:numPr>
        <w:spacing w:line="276" w:lineRule="auto"/>
        <w:ind w:left="284" w:right="2347" w:hanging="283"/>
        <w:jc w:val="both"/>
        <w:rPr>
          <w:rFonts w:eastAsia="Calibri"/>
          <w:sz w:val="22"/>
          <w:szCs w:val="22"/>
        </w:rPr>
      </w:pPr>
      <w:r w:rsidRPr="00571FF1">
        <w:rPr>
          <w:rFonts w:eastAsia="Times New Roman"/>
          <w:sz w:val="22"/>
          <w:szCs w:val="22"/>
        </w:rPr>
        <w:t xml:space="preserve">Świętokrzyski Wojewódzki Inspektor Ochrony Środowiska </w:t>
      </w:r>
    </w:p>
    <w:p w:rsidR="00887EFF" w:rsidRPr="00571FF1" w:rsidRDefault="00887EFF" w:rsidP="00887EFF">
      <w:pPr>
        <w:tabs>
          <w:tab w:val="left" w:pos="284"/>
        </w:tabs>
        <w:spacing w:line="276" w:lineRule="auto"/>
        <w:ind w:left="720" w:hanging="436"/>
        <w:rPr>
          <w:rFonts w:eastAsia="Times New Roman"/>
          <w:sz w:val="22"/>
          <w:szCs w:val="22"/>
        </w:rPr>
      </w:pPr>
      <w:r w:rsidRPr="00571FF1">
        <w:rPr>
          <w:rFonts w:eastAsia="Times New Roman"/>
          <w:sz w:val="22"/>
          <w:szCs w:val="22"/>
        </w:rPr>
        <w:t>Al. IX Wieków Kielc 3, 25-516 Kielce</w:t>
      </w:r>
    </w:p>
    <w:p w:rsidR="00887EFF" w:rsidRPr="00571FF1" w:rsidRDefault="00887EFF" w:rsidP="00887EFF">
      <w:pPr>
        <w:numPr>
          <w:ilvl w:val="0"/>
          <w:numId w:val="4"/>
        </w:numPr>
        <w:spacing w:line="276" w:lineRule="auto"/>
        <w:ind w:left="284" w:right="2347" w:hanging="283"/>
        <w:jc w:val="both"/>
        <w:rPr>
          <w:rFonts w:eastAsia="Calibri"/>
          <w:sz w:val="22"/>
          <w:szCs w:val="22"/>
        </w:rPr>
      </w:pPr>
      <w:r w:rsidRPr="00571FF1">
        <w:rPr>
          <w:rFonts w:eastAsia="Calibri"/>
          <w:sz w:val="22"/>
          <w:szCs w:val="22"/>
        </w:rPr>
        <w:t>Burmistrz Miasta Jędrzejowa</w:t>
      </w:r>
    </w:p>
    <w:p w:rsidR="00887EFF" w:rsidRPr="00571FF1" w:rsidRDefault="00887EFF" w:rsidP="00887EFF">
      <w:pPr>
        <w:spacing w:line="276" w:lineRule="auto"/>
        <w:ind w:left="284" w:right="2347"/>
        <w:jc w:val="both"/>
        <w:rPr>
          <w:rFonts w:eastAsia="Calibri"/>
          <w:iCs/>
          <w:sz w:val="22"/>
          <w:szCs w:val="22"/>
        </w:rPr>
      </w:pPr>
      <w:proofErr w:type="gramStart"/>
      <w:r w:rsidRPr="00571FF1">
        <w:rPr>
          <w:rFonts w:eastAsia="Calibri"/>
          <w:iCs/>
          <w:sz w:val="22"/>
          <w:szCs w:val="22"/>
        </w:rPr>
        <w:t>ul</w:t>
      </w:r>
      <w:proofErr w:type="gramEnd"/>
      <w:r w:rsidRPr="00571FF1">
        <w:rPr>
          <w:rFonts w:eastAsia="Calibri"/>
          <w:iCs/>
          <w:sz w:val="22"/>
          <w:szCs w:val="22"/>
        </w:rPr>
        <w:t xml:space="preserve">. </w:t>
      </w:r>
      <w:r w:rsidRPr="00571FF1">
        <w:rPr>
          <w:rFonts w:eastAsia="Calibri"/>
          <w:sz w:val="22"/>
          <w:szCs w:val="22"/>
        </w:rPr>
        <w:t>11 Listopada 33a</w:t>
      </w:r>
    </w:p>
    <w:p w:rsidR="009D4DBD" w:rsidRPr="00571FF1" w:rsidRDefault="00887EFF" w:rsidP="00632F1F">
      <w:pPr>
        <w:spacing w:line="276" w:lineRule="auto"/>
        <w:ind w:left="284" w:right="2347"/>
        <w:jc w:val="both"/>
        <w:rPr>
          <w:rFonts w:eastAsia="Calibri"/>
          <w:sz w:val="22"/>
          <w:szCs w:val="22"/>
        </w:rPr>
      </w:pPr>
      <w:r w:rsidRPr="00571FF1">
        <w:rPr>
          <w:rFonts w:eastAsia="Calibri"/>
          <w:iCs/>
          <w:sz w:val="22"/>
          <w:szCs w:val="22"/>
        </w:rPr>
        <w:t>28-300 Jędrzejów</w:t>
      </w:r>
    </w:p>
    <w:sectPr w:rsidR="009D4DBD" w:rsidRPr="00571FF1" w:rsidSect="00261651">
      <w:headerReference w:type="default" r:id="rId9"/>
      <w:footerReference w:type="default" r:id="rId10"/>
      <w:footerReference w:type="first" r:id="rId11"/>
      <w:pgSz w:w="11906" w:h="16838"/>
      <w:pgMar w:top="567" w:right="1418" w:bottom="1985"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6F4" w:rsidRDefault="006F76F4" w:rsidP="001D0CA1">
      <w:pPr>
        <w:spacing w:line="240" w:lineRule="auto"/>
      </w:pPr>
      <w:r>
        <w:separator/>
      </w:r>
    </w:p>
  </w:endnote>
  <w:endnote w:type="continuationSeparator" w:id="0">
    <w:p w:rsidR="006F76F4" w:rsidRDefault="006F76F4"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T297o00">
    <w:altName w:val="Yu Gothic"/>
    <w:charset w:val="8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204586"/>
      <w:docPartObj>
        <w:docPartGallery w:val="Page Numbers (Bottom of Page)"/>
        <w:docPartUnique/>
      </w:docPartObj>
    </w:sdtPr>
    <w:sdtEndPr/>
    <w:sdtContent>
      <w:p w:rsidR="001E682D" w:rsidRDefault="001E682D">
        <w:pPr>
          <w:pStyle w:val="Stopka"/>
          <w:jc w:val="center"/>
        </w:pPr>
        <w:r>
          <w:fldChar w:fldCharType="begin"/>
        </w:r>
        <w:r>
          <w:instrText>PAGE   \* MERGEFORMAT</w:instrText>
        </w:r>
        <w:r>
          <w:fldChar w:fldCharType="separate"/>
        </w:r>
        <w:r w:rsidR="006E3B01">
          <w:rPr>
            <w:noProof/>
          </w:rPr>
          <w:t>41</w:t>
        </w:r>
        <w:r>
          <w:fldChar w:fldCharType="end"/>
        </w:r>
      </w:p>
    </w:sdtContent>
  </w:sdt>
  <w:p w:rsidR="001E682D" w:rsidRDefault="001E682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82D" w:rsidRDefault="001E682D" w:rsidP="00D80987">
    <w:pPr>
      <w:pStyle w:val="Stopka"/>
      <w:jc w:val="right"/>
    </w:pPr>
    <w:r>
      <w:rPr>
        <w:noProof/>
        <w:lang w:eastAsia="pl-PL"/>
      </w:rPr>
      <w:drawing>
        <wp:inline distT="0" distB="0" distL="0" distR="0">
          <wp:extent cx="1188000" cy="446400"/>
          <wp:effectExtent l="0" t="0" r="0" b="0"/>
          <wp:docPr id="4" name="Obraz 4" descr="Marszałek Województwa Świętokrzyskiego&#10;telefon 41 395 15 49&#10;fax 41 344 60 4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ws marszalek stopka p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000" cy="446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6F4" w:rsidRDefault="006F76F4" w:rsidP="001D0CA1">
      <w:pPr>
        <w:spacing w:line="240" w:lineRule="auto"/>
      </w:pPr>
      <w:r>
        <w:separator/>
      </w:r>
    </w:p>
  </w:footnote>
  <w:footnote w:type="continuationSeparator" w:id="0">
    <w:p w:rsidR="006F76F4" w:rsidRDefault="006F76F4" w:rsidP="001D0C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82D" w:rsidRDefault="001E682D" w:rsidP="00261651">
    <w:pPr>
      <w:pStyle w:val="Nagwek"/>
      <w:tabs>
        <w:tab w:val="clear" w:pos="4536"/>
        <w:tab w:val="clear" w:pos="9072"/>
        <w:tab w:val="left" w:pos="1838"/>
      </w:tabs>
      <w:spacing w:after="114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D6D"/>
    <w:multiLevelType w:val="multilevel"/>
    <w:tmpl w:val="12803C2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C501B"/>
    <w:multiLevelType w:val="hybridMultilevel"/>
    <w:tmpl w:val="7C9E4250"/>
    <w:lvl w:ilvl="0" w:tplc="8BCEDF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DF5F5C"/>
    <w:multiLevelType w:val="multilevel"/>
    <w:tmpl w:val="7DFA73BA"/>
    <w:numStyleLink w:val="WWNum8"/>
  </w:abstractNum>
  <w:abstractNum w:abstractNumId="3" w15:restartNumberingAfterBreak="0">
    <w:nsid w:val="0E8F468F"/>
    <w:multiLevelType w:val="multilevel"/>
    <w:tmpl w:val="0E8F468F"/>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F7E1928"/>
    <w:multiLevelType w:val="hybridMultilevel"/>
    <w:tmpl w:val="902A248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E863EE"/>
    <w:multiLevelType w:val="multilevel"/>
    <w:tmpl w:val="7DFA73BA"/>
    <w:styleLink w:val="WWNum8"/>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732F43"/>
    <w:multiLevelType w:val="hybridMultilevel"/>
    <w:tmpl w:val="6E8A1960"/>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E84D2A"/>
    <w:multiLevelType w:val="hybridMultilevel"/>
    <w:tmpl w:val="205236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635B9E"/>
    <w:multiLevelType w:val="hybridMultilevel"/>
    <w:tmpl w:val="31D8B9EA"/>
    <w:lvl w:ilvl="0" w:tplc="D526A6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0471EC"/>
    <w:multiLevelType w:val="multilevel"/>
    <w:tmpl w:val="6FDE081E"/>
    <w:styleLink w:val="LFO22"/>
    <w:lvl w:ilvl="0">
      <w:numFmt w:val="bullet"/>
      <w:pStyle w:val="Listawypunktowana2"/>
      <w:lvlText w:val="-"/>
      <w:lvlJc w:val="left"/>
      <w:pPr>
        <w:ind w:left="360" w:hanging="360"/>
      </w:pPr>
      <w:rPr>
        <w:rFonts w:ascii="Times New Roman" w:hAnsi="Times New Roman" w:cs="Times New Roman"/>
        <w:b/>
        <w:bC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28FC1271"/>
    <w:multiLevelType w:val="multilevel"/>
    <w:tmpl w:val="62FA74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4D7E30"/>
    <w:multiLevelType w:val="hybridMultilevel"/>
    <w:tmpl w:val="16BA4A54"/>
    <w:lvl w:ilvl="0" w:tplc="3B2A34E8">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2D427356"/>
    <w:multiLevelType w:val="multilevel"/>
    <w:tmpl w:val="7DFA73BA"/>
    <w:numStyleLink w:val="WWNum8"/>
  </w:abstractNum>
  <w:abstractNum w:abstractNumId="13" w15:restartNumberingAfterBreak="0">
    <w:nsid w:val="3BB12A67"/>
    <w:multiLevelType w:val="multilevel"/>
    <w:tmpl w:val="3BB12A6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C31B0B"/>
    <w:multiLevelType w:val="hybridMultilevel"/>
    <w:tmpl w:val="A1D01F96"/>
    <w:lvl w:ilvl="0" w:tplc="0DA26FF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41F7575E"/>
    <w:multiLevelType w:val="multilevel"/>
    <w:tmpl w:val="F65A71A4"/>
    <w:styleLink w:val="WWNum7"/>
    <w:lvl w:ilvl="0">
      <w:start w:val="1"/>
      <w:numFmt w:val="upperRoman"/>
      <w:lvlText w:val="%1."/>
      <w:lvlJc w:val="left"/>
      <w:pPr>
        <w:ind w:left="1288" w:hanging="720"/>
      </w:pPr>
      <w:rPr>
        <w:rFonts w:cs="Times New Roman"/>
        <w:b/>
        <w:color w:val="00000A"/>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452973E6"/>
    <w:multiLevelType w:val="hybridMultilevel"/>
    <w:tmpl w:val="112E826E"/>
    <w:lvl w:ilvl="0" w:tplc="A6663A70">
      <w:start w:val="1"/>
      <w:numFmt w:val="upperRoman"/>
      <w:lvlText w:val="%1."/>
      <w:lvlJc w:val="left"/>
      <w:pPr>
        <w:tabs>
          <w:tab w:val="num" w:pos="1080"/>
        </w:tabs>
        <w:ind w:left="1080" w:hanging="720"/>
      </w:pPr>
      <w:rPr>
        <w:rFonts w:hint="default"/>
      </w:rPr>
    </w:lvl>
    <w:lvl w:ilvl="1" w:tplc="88C2FCBC">
      <w:start w:val="1"/>
      <w:numFmt w:val="lowerLetter"/>
      <w:lvlText w:val="%2)"/>
      <w:lvlJc w:val="left"/>
      <w:pPr>
        <w:tabs>
          <w:tab w:val="num" w:pos="1440"/>
        </w:tabs>
        <w:ind w:left="1440" w:hanging="360"/>
      </w:pPr>
      <w:rPr>
        <w:rFonts w:hint="default"/>
      </w:rPr>
    </w:lvl>
    <w:lvl w:ilvl="2" w:tplc="603A0674">
      <w:start w:val="1"/>
      <w:numFmt w:val="bullet"/>
      <w:lvlText w:val="-"/>
      <w:lvlJc w:val="left"/>
      <w:pPr>
        <w:tabs>
          <w:tab w:val="num" w:pos="2340"/>
        </w:tabs>
        <w:ind w:left="2340" w:hanging="360"/>
      </w:pPr>
      <w:rPr>
        <w:rFonts w:ascii="Symbol" w:hAnsi="Symbol"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5DB15E4"/>
    <w:multiLevelType w:val="multilevel"/>
    <w:tmpl w:val="23106798"/>
    <w:styleLink w:val="WWNum1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4F37CB"/>
    <w:multiLevelType w:val="multilevel"/>
    <w:tmpl w:val="F182A898"/>
    <w:styleLink w:val="WWNum9"/>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CD79C1"/>
    <w:multiLevelType w:val="multilevel"/>
    <w:tmpl w:val="259AFC3A"/>
    <w:styleLink w:val="WWNum1"/>
    <w:lvl w:ilvl="0">
      <w:start w:val="1"/>
      <w:numFmt w:val="upp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E66EDD"/>
    <w:multiLevelType w:val="hybridMultilevel"/>
    <w:tmpl w:val="3CC48ED6"/>
    <w:lvl w:ilvl="0" w:tplc="3320C972">
      <w:start w:val="1"/>
      <w:numFmt w:val="lowerLetter"/>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A84B5E"/>
    <w:multiLevelType w:val="hybridMultilevel"/>
    <w:tmpl w:val="126657BC"/>
    <w:lvl w:ilvl="0" w:tplc="603A0674">
      <w:start w:val="1"/>
      <w:numFmt w:val="bullet"/>
      <w:lvlText w:val="-"/>
      <w:lvlJc w:val="left"/>
      <w:pPr>
        <w:ind w:left="720" w:hanging="360"/>
      </w:pPr>
      <w:rPr>
        <w:rFonts w:ascii="Symbol" w:hAnsi="Symbol" w:hint="default"/>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947289"/>
    <w:multiLevelType w:val="multilevel"/>
    <w:tmpl w:val="7DFA73BA"/>
    <w:numStyleLink w:val="WWNum8"/>
  </w:abstractNum>
  <w:abstractNum w:abstractNumId="23" w15:restartNumberingAfterBreak="0">
    <w:nsid w:val="558E00F1"/>
    <w:multiLevelType w:val="multilevel"/>
    <w:tmpl w:val="AC9C7CB6"/>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8AF6F36"/>
    <w:multiLevelType w:val="hybridMultilevel"/>
    <w:tmpl w:val="912236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2D1C30"/>
    <w:multiLevelType w:val="multilevel"/>
    <w:tmpl w:val="5F2D1C3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6876BB"/>
    <w:multiLevelType w:val="multilevel"/>
    <w:tmpl w:val="88A24C58"/>
    <w:lvl w:ilvl="0">
      <w:start w:val="2"/>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AB756A"/>
    <w:multiLevelType w:val="hybridMultilevel"/>
    <w:tmpl w:val="F7B44024"/>
    <w:lvl w:ilvl="0" w:tplc="091A8666">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5C349E"/>
    <w:multiLevelType w:val="hybridMultilevel"/>
    <w:tmpl w:val="B250390C"/>
    <w:lvl w:ilvl="0" w:tplc="603A0674">
      <w:start w:val="1"/>
      <w:numFmt w:val="bullet"/>
      <w:lvlText w:val="-"/>
      <w:lvlJc w:val="left"/>
      <w:pPr>
        <w:ind w:left="720" w:hanging="360"/>
      </w:pPr>
      <w:rPr>
        <w:rFonts w:ascii="Symbol" w:hAnsi="Symbol" w:hint="default"/>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AA62A26"/>
    <w:multiLevelType w:val="hybridMultilevel"/>
    <w:tmpl w:val="8E1C2E8C"/>
    <w:lvl w:ilvl="0" w:tplc="603A0674">
      <w:start w:val="1"/>
      <w:numFmt w:val="bullet"/>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967398"/>
    <w:multiLevelType w:val="multilevel"/>
    <w:tmpl w:val="A9ACC38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A87010"/>
    <w:multiLevelType w:val="hybridMultilevel"/>
    <w:tmpl w:val="45D43A6C"/>
    <w:lvl w:ilvl="0" w:tplc="9ED03298">
      <w:start w:val="1"/>
      <w:numFmt w:val="decimal"/>
      <w:lvlText w:val="%1."/>
      <w:lvlJc w:val="left"/>
      <w:pPr>
        <w:ind w:left="366" w:hanging="360"/>
      </w:pPr>
      <w:rPr>
        <w:rFonts w:hint="default"/>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32" w15:restartNumberingAfterBreak="0">
    <w:nsid w:val="70234744"/>
    <w:multiLevelType w:val="hybridMultilevel"/>
    <w:tmpl w:val="45D43A6C"/>
    <w:lvl w:ilvl="0" w:tplc="9ED03298">
      <w:start w:val="1"/>
      <w:numFmt w:val="decimal"/>
      <w:lvlText w:val="%1."/>
      <w:lvlJc w:val="left"/>
      <w:pPr>
        <w:ind w:left="366" w:hanging="360"/>
      </w:pPr>
      <w:rPr>
        <w:rFonts w:hint="default"/>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33" w15:restartNumberingAfterBreak="0">
    <w:nsid w:val="72B02CCA"/>
    <w:multiLevelType w:val="hybridMultilevel"/>
    <w:tmpl w:val="0E5402E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FF10BA"/>
    <w:multiLevelType w:val="hybridMultilevel"/>
    <w:tmpl w:val="4552AFC8"/>
    <w:lvl w:ilvl="0" w:tplc="FD0E93B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84794D"/>
    <w:multiLevelType w:val="multilevel"/>
    <w:tmpl w:val="8618B1FE"/>
    <w:styleLink w:val="WWNum6"/>
    <w:lvl w:ilvl="0">
      <w:start w:val="1"/>
      <w:numFmt w:val="lowerLetter"/>
      <w:lvlText w:val="%1."/>
      <w:lvlJc w:val="left"/>
      <w:pPr>
        <w:ind w:left="780" w:hanging="360"/>
      </w:p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E5F4F3E"/>
    <w:multiLevelType w:val="multilevel"/>
    <w:tmpl w:val="C55271C4"/>
    <w:styleLink w:val="WW8Num3"/>
    <w:lvl w:ilvl="0">
      <w:start w:val="1"/>
      <w:numFmt w:val="decimal"/>
      <w:lvlText w:val="%1."/>
      <w:lvlJc w:val="left"/>
      <w:pPr>
        <w:ind w:left="720" w:hanging="360"/>
      </w:pPr>
      <w:rPr>
        <w:rFonts w:ascii="Times New Roman" w:eastAsia="TT297o00" w:hAnsi="Times New Roman" w:cs="Times New Roman"/>
      </w:rPr>
    </w:lvl>
    <w:lvl w:ilvl="1">
      <w:start w:val="1"/>
      <w:numFmt w:val="decimal"/>
      <w:lvlText w:val="%2."/>
      <w:lvlJc w:val="left"/>
      <w:pPr>
        <w:ind w:left="107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FC27DC7"/>
    <w:multiLevelType w:val="hybridMultilevel"/>
    <w:tmpl w:val="A1D01F96"/>
    <w:lvl w:ilvl="0" w:tplc="0DA26FF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4"/>
  </w:num>
  <w:num w:numId="2">
    <w:abstractNumId w:val="36"/>
  </w:num>
  <w:num w:numId="3">
    <w:abstractNumId w:val="37"/>
  </w:num>
  <w:num w:numId="4">
    <w:abstractNumId w:val="14"/>
  </w:num>
  <w:num w:numId="5">
    <w:abstractNumId w:val="23"/>
  </w:num>
  <w:num w:numId="6">
    <w:abstractNumId w:val="15"/>
    <w:lvlOverride w:ilvl="0">
      <w:lvl w:ilvl="0">
        <w:start w:val="1"/>
        <w:numFmt w:val="upperRoman"/>
        <w:lvlText w:val="%1."/>
        <w:lvlJc w:val="left"/>
        <w:pPr>
          <w:ind w:left="1288" w:hanging="720"/>
        </w:pPr>
        <w:rPr>
          <w:rFonts w:cs="Times New Roman"/>
          <w:b/>
          <w:color w:val="00000A"/>
          <w:sz w:val="24"/>
          <w:szCs w:val="24"/>
        </w:rPr>
      </w:lvl>
    </w:lvlOverride>
  </w:num>
  <w:num w:numId="7">
    <w:abstractNumId w:val="9"/>
  </w:num>
  <w:num w:numId="8">
    <w:abstractNumId w:val="19"/>
    <w:lvlOverride w:ilvl="1">
      <w:lvl w:ilvl="1">
        <w:start w:val="1"/>
        <w:numFmt w:val="lowerLetter"/>
        <w:lvlText w:val="%2."/>
        <w:lvlJc w:val="left"/>
        <w:pPr>
          <w:ind w:left="1440" w:hanging="360"/>
        </w:pPr>
        <w:rPr>
          <w:color w:val="auto"/>
        </w:rPr>
      </w:lvl>
    </w:lvlOverride>
  </w:num>
  <w:num w:numId="9">
    <w:abstractNumId w:val="35"/>
    <w:lvlOverride w:ilvl="0">
      <w:lvl w:ilvl="0">
        <w:numFmt w:val="decimal"/>
        <w:lvlText w:val=""/>
        <w:lvlJc w:val="left"/>
      </w:lvl>
    </w:lvlOverride>
    <w:lvlOverride w:ilvl="1">
      <w:lvl w:ilvl="1">
        <w:start w:val="1"/>
        <w:numFmt w:val="lowerLetter"/>
        <w:lvlText w:val="%2."/>
        <w:lvlJc w:val="left"/>
        <w:pPr>
          <w:ind w:left="1440" w:hanging="360"/>
        </w:pPr>
        <w:rPr>
          <w:rFonts w:ascii="Times New Roman" w:eastAsia="Times New Roman" w:hAnsi="Times New Roman" w:cs="Times New Roman" w:hint="default"/>
        </w:rPr>
      </w:lvl>
    </w:lvlOverride>
  </w:num>
  <w:num w:numId="10">
    <w:abstractNumId w:val="5"/>
  </w:num>
  <w:num w:numId="11">
    <w:abstractNumId w:val="18"/>
  </w:num>
  <w:num w:numId="12">
    <w:abstractNumId w:val="17"/>
  </w:num>
  <w:num w:numId="13">
    <w:abstractNumId w:val="3"/>
  </w:num>
  <w:num w:numId="14">
    <w:abstractNumId w:val="13"/>
  </w:num>
  <w:num w:numId="15">
    <w:abstractNumId w:val="25"/>
  </w:num>
  <w:num w:numId="16">
    <w:abstractNumId w:val="20"/>
  </w:num>
  <w:num w:numId="17">
    <w:abstractNumId w:val="24"/>
  </w:num>
  <w:num w:numId="18">
    <w:abstractNumId w:val="4"/>
  </w:num>
  <w:num w:numId="19">
    <w:abstractNumId w:val="33"/>
  </w:num>
  <w:num w:numId="20">
    <w:abstractNumId w:val="27"/>
  </w:num>
  <w:num w:numId="21">
    <w:abstractNumId w:val="12"/>
    <w:lvlOverride w:ilvl="0">
      <w:lvl w:ilvl="0">
        <w:start w:val="1"/>
        <w:numFmt w:val="lowerLetter"/>
        <w:lvlText w:val="%1."/>
        <w:lvlJc w:val="left"/>
        <w:pPr>
          <w:ind w:left="720" w:hanging="360"/>
        </w:pPr>
        <w:rPr>
          <w:rFonts w:ascii="Times New Roman" w:eastAsia="Times New Roman" w:hAnsi="Times New Roman" w:cs="Times New Roman"/>
        </w:rPr>
      </w:lvl>
    </w:lvlOverride>
  </w:num>
  <w:num w:numId="22">
    <w:abstractNumId w:val="22"/>
  </w:num>
  <w:num w:numId="23">
    <w:abstractNumId w:val="2"/>
  </w:num>
  <w:num w:numId="24">
    <w:abstractNumId w:val="7"/>
  </w:num>
  <w:num w:numId="25">
    <w:abstractNumId w:val="6"/>
  </w:num>
  <w:num w:numId="26">
    <w:abstractNumId w:val="21"/>
  </w:num>
  <w:num w:numId="27">
    <w:abstractNumId w:val="32"/>
  </w:num>
  <w:num w:numId="28">
    <w:abstractNumId w:val="31"/>
  </w:num>
  <w:num w:numId="29">
    <w:abstractNumId w:val="0"/>
  </w:num>
  <w:num w:numId="30">
    <w:abstractNumId w:val="30"/>
  </w:num>
  <w:num w:numId="31">
    <w:abstractNumId w:val="26"/>
  </w:num>
  <w:num w:numId="32">
    <w:abstractNumId w:val="29"/>
  </w:num>
  <w:num w:numId="33">
    <w:abstractNumId w:val="1"/>
  </w:num>
  <w:num w:numId="34">
    <w:abstractNumId w:val="10"/>
  </w:num>
  <w:num w:numId="35">
    <w:abstractNumId w:val="16"/>
  </w:num>
  <w:num w:numId="36">
    <w:abstractNumId w:val="8"/>
  </w:num>
  <w:num w:numId="37">
    <w:abstractNumId w:val="15"/>
  </w:num>
  <w:num w:numId="38">
    <w:abstractNumId w:val="19"/>
  </w:num>
  <w:num w:numId="39">
    <w:abstractNumId w:val="35"/>
  </w:num>
  <w:num w:numId="40">
    <w:abstractNumId w:val="28"/>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F66"/>
    <w:rsid w:val="00003245"/>
    <w:rsid w:val="000076C9"/>
    <w:rsid w:val="000109B8"/>
    <w:rsid w:val="0002336C"/>
    <w:rsid w:val="00046110"/>
    <w:rsid w:val="00086B46"/>
    <w:rsid w:val="000872D0"/>
    <w:rsid w:val="00091B5E"/>
    <w:rsid w:val="00097707"/>
    <w:rsid w:val="000C25F7"/>
    <w:rsid w:val="000C6EA3"/>
    <w:rsid w:val="000C6F51"/>
    <w:rsid w:val="000D7CA7"/>
    <w:rsid w:val="000F4A5C"/>
    <w:rsid w:val="00121649"/>
    <w:rsid w:val="00143C59"/>
    <w:rsid w:val="001616E3"/>
    <w:rsid w:val="0017650D"/>
    <w:rsid w:val="001928C3"/>
    <w:rsid w:val="001B3E1A"/>
    <w:rsid w:val="001B46C3"/>
    <w:rsid w:val="001D0CA1"/>
    <w:rsid w:val="001E2B43"/>
    <w:rsid w:val="001E5DA4"/>
    <w:rsid w:val="001E682D"/>
    <w:rsid w:val="001F2584"/>
    <w:rsid w:val="001F760A"/>
    <w:rsid w:val="00211B3D"/>
    <w:rsid w:val="002200B3"/>
    <w:rsid w:val="00221062"/>
    <w:rsid w:val="002328E1"/>
    <w:rsid w:val="0026023B"/>
    <w:rsid w:val="00261651"/>
    <w:rsid w:val="00285B8C"/>
    <w:rsid w:val="0028762E"/>
    <w:rsid w:val="00295DCA"/>
    <w:rsid w:val="002A07CD"/>
    <w:rsid w:val="002A1B27"/>
    <w:rsid w:val="002A5F0F"/>
    <w:rsid w:val="002B4426"/>
    <w:rsid w:val="002B4628"/>
    <w:rsid w:val="002E7E0B"/>
    <w:rsid w:val="00310982"/>
    <w:rsid w:val="00311398"/>
    <w:rsid w:val="003302FA"/>
    <w:rsid w:val="003327BF"/>
    <w:rsid w:val="003340FE"/>
    <w:rsid w:val="00350808"/>
    <w:rsid w:val="0036181F"/>
    <w:rsid w:val="00375179"/>
    <w:rsid w:val="00385633"/>
    <w:rsid w:val="003B32BA"/>
    <w:rsid w:val="003D175B"/>
    <w:rsid w:val="003E1BB7"/>
    <w:rsid w:val="003E706B"/>
    <w:rsid w:val="0040136B"/>
    <w:rsid w:val="00413682"/>
    <w:rsid w:val="00466A9F"/>
    <w:rsid w:val="004732C3"/>
    <w:rsid w:val="004A68C1"/>
    <w:rsid w:val="004D323D"/>
    <w:rsid w:val="004F7BB3"/>
    <w:rsid w:val="005018DF"/>
    <w:rsid w:val="00504944"/>
    <w:rsid w:val="00506507"/>
    <w:rsid w:val="00535A1A"/>
    <w:rsid w:val="005475A0"/>
    <w:rsid w:val="00561895"/>
    <w:rsid w:val="00566AE8"/>
    <w:rsid w:val="00571FF1"/>
    <w:rsid w:val="00575D9E"/>
    <w:rsid w:val="00594BB7"/>
    <w:rsid w:val="005D6690"/>
    <w:rsid w:val="005F31F7"/>
    <w:rsid w:val="00625E9E"/>
    <w:rsid w:val="00632F1F"/>
    <w:rsid w:val="006433F9"/>
    <w:rsid w:val="00643725"/>
    <w:rsid w:val="00663A4B"/>
    <w:rsid w:val="006646C6"/>
    <w:rsid w:val="0069603A"/>
    <w:rsid w:val="006A19E1"/>
    <w:rsid w:val="006A73C8"/>
    <w:rsid w:val="006C75FC"/>
    <w:rsid w:val="006C7AF9"/>
    <w:rsid w:val="006E3B01"/>
    <w:rsid w:val="006F1F68"/>
    <w:rsid w:val="006F76F4"/>
    <w:rsid w:val="00716B4F"/>
    <w:rsid w:val="007224C4"/>
    <w:rsid w:val="00731F66"/>
    <w:rsid w:val="00761551"/>
    <w:rsid w:val="00772A44"/>
    <w:rsid w:val="00790BF3"/>
    <w:rsid w:val="007A0E58"/>
    <w:rsid w:val="007A6F45"/>
    <w:rsid w:val="007B5969"/>
    <w:rsid w:val="007C34AE"/>
    <w:rsid w:val="007D1CF7"/>
    <w:rsid w:val="007D32E2"/>
    <w:rsid w:val="007E62A9"/>
    <w:rsid w:val="008030EE"/>
    <w:rsid w:val="008238D5"/>
    <w:rsid w:val="0083668B"/>
    <w:rsid w:val="00842697"/>
    <w:rsid w:val="008712E5"/>
    <w:rsid w:val="00887EFF"/>
    <w:rsid w:val="0089019F"/>
    <w:rsid w:val="008C7561"/>
    <w:rsid w:val="008D1D42"/>
    <w:rsid w:val="008E35BD"/>
    <w:rsid w:val="009427EC"/>
    <w:rsid w:val="009429B6"/>
    <w:rsid w:val="0094547F"/>
    <w:rsid w:val="009537D2"/>
    <w:rsid w:val="009606F5"/>
    <w:rsid w:val="00986D5C"/>
    <w:rsid w:val="009974E4"/>
    <w:rsid w:val="009A453E"/>
    <w:rsid w:val="009B6286"/>
    <w:rsid w:val="009C4950"/>
    <w:rsid w:val="009C4E51"/>
    <w:rsid w:val="009C6C19"/>
    <w:rsid w:val="009D4DBD"/>
    <w:rsid w:val="009D6DB6"/>
    <w:rsid w:val="00A045F0"/>
    <w:rsid w:val="00A33CE7"/>
    <w:rsid w:val="00A37D23"/>
    <w:rsid w:val="00A405B9"/>
    <w:rsid w:val="00A466E8"/>
    <w:rsid w:val="00A54298"/>
    <w:rsid w:val="00A95134"/>
    <w:rsid w:val="00AA4E40"/>
    <w:rsid w:val="00AB2759"/>
    <w:rsid w:val="00AC7A3A"/>
    <w:rsid w:val="00AD3554"/>
    <w:rsid w:val="00AD7E72"/>
    <w:rsid w:val="00AF1FD2"/>
    <w:rsid w:val="00AF7163"/>
    <w:rsid w:val="00B10857"/>
    <w:rsid w:val="00B32056"/>
    <w:rsid w:val="00B3268F"/>
    <w:rsid w:val="00B40A43"/>
    <w:rsid w:val="00B44079"/>
    <w:rsid w:val="00B47CFF"/>
    <w:rsid w:val="00B5785E"/>
    <w:rsid w:val="00B74111"/>
    <w:rsid w:val="00B75853"/>
    <w:rsid w:val="00B82F2E"/>
    <w:rsid w:val="00BC093F"/>
    <w:rsid w:val="00BC1894"/>
    <w:rsid w:val="00BD3BA4"/>
    <w:rsid w:val="00BD5DD7"/>
    <w:rsid w:val="00BE3B5B"/>
    <w:rsid w:val="00BF433D"/>
    <w:rsid w:val="00C06EEC"/>
    <w:rsid w:val="00C16176"/>
    <w:rsid w:val="00C24916"/>
    <w:rsid w:val="00C46D30"/>
    <w:rsid w:val="00C55195"/>
    <w:rsid w:val="00C56BFF"/>
    <w:rsid w:val="00C62D14"/>
    <w:rsid w:val="00C63BF0"/>
    <w:rsid w:val="00C65F71"/>
    <w:rsid w:val="00CB01F0"/>
    <w:rsid w:val="00CC226C"/>
    <w:rsid w:val="00CD4E7A"/>
    <w:rsid w:val="00CE12C1"/>
    <w:rsid w:val="00CE1FF6"/>
    <w:rsid w:val="00CF50E3"/>
    <w:rsid w:val="00CF52FE"/>
    <w:rsid w:val="00CF6F39"/>
    <w:rsid w:val="00D00C39"/>
    <w:rsid w:val="00D14ABC"/>
    <w:rsid w:val="00D20E6E"/>
    <w:rsid w:val="00D22128"/>
    <w:rsid w:val="00D41F90"/>
    <w:rsid w:val="00D43DF3"/>
    <w:rsid w:val="00D73BF3"/>
    <w:rsid w:val="00D74DFB"/>
    <w:rsid w:val="00D80987"/>
    <w:rsid w:val="00D93DC8"/>
    <w:rsid w:val="00D94990"/>
    <w:rsid w:val="00D96C4C"/>
    <w:rsid w:val="00DC1E5E"/>
    <w:rsid w:val="00DE5039"/>
    <w:rsid w:val="00DE6B3A"/>
    <w:rsid w:val="00E11703"/>
    <w:rsid w:val="00E15319"/>
    <w:rsid w:val="00E21532"/>
    <w:rsid w:val="00E22D98"/>
    <w:rsid w:val="00E253FB"/>
    <w:rsid w:val="00E265BD"/>
    <w:rsid w:val="00E31E4D"/>
    <w:rsid w:val="00E447DD"/>
    <w:rsid w:val="00E54182"/>
    <w:rsid w:val="00E61334"/>
    <w:rsid w:val="00E94511"/>
    <w:rsid w:val="00EB5129"/>
    <w:rsid w:val="00F05DAC"/>
    <w:rsid w:val="00F24AC4"/>
    <w:rsid w:val="00F628EC"/>
    <w:rsid w:val="00F73274"/>
    <w:rsid w:val="00F750A2"/>
    <w:rsid w:val="00F77F3C"/>
    <w:rsid w:val="00F8113E"/>
    <w:rsid w:val="00F90B89"/>
    <w:rsid w:val="00F93A3B"/>
    <w:rsid w:val="00FC062C"/>
    <w:rsid w:val="00FC55DB"/>
    <w:rsid w:val="00FD01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2C1BFFB-9736-440B-8D52-7BBDCAA1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3CE7"/>
  </w:style>
  <w:style w:type="paragraph" w:styleId="Nagwek1">
    <w:name w:val="heading 1"/>
    <w:basedOn w:val="Normalny"/>
    <w:next w:val="Normalny"/>
    <w:link w:val="Nagwek1Znak"/>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nhideWhenUsed/>
    <w:qFormat/>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nhideWhenUsed/>
    <w:qFormat/>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E62A9"/>
    <w:rPr>
      <w:rFonts w:eastAsiaTheme="majorEastAsia" w:cstheme="majorBidi"/>
      <w:sz w:val="32"/>
      <w:szCs w:val="32"/>
    </w:rPr>
  </w:style>
  <w:style w:type="character" w:customStyle="1" w:styleId="Nagwek2Znak">
    <w:name w:val="Nagłówek 2 Znak"/>
    <w:basedOn w:val="Domylnaczcionkaakapitu"/>
    <w:link w:val="Nagwek2"/>
    <w:rsid w:val="007E62A9"/>
    <w:rPr>
      <w:rFonts w:eastAsiaTheme="majorEastAsia" w:cstheme="majorBidi"/>
      <w:sz w:val="26"/>
      <w:szCs w:val="26"/>
    </w:rPr>
  </w:style>
  <w:style w:type="character" w:customStyle="1" w:styleId="Nagwek3Znak">
    <w:name w:val="Nagłówek 3 Znak"/>
    <w:basedOn w:val="Domylnaczcionkaakapitu"/>
    <w:link w:val="Nagwek3"/>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rsid w:val="00CF6F39"/>
    <w:rPr>
      <w:rFonts w:eastAsiaTheme="minorEastAsia" w:cstheme="minorBidi"/>
      <w:b/>
      <w:bCs/>
      <w:sz w:val="28"/>
      <w:szCs w:val="28"/>
    </w:rPr>
  </w:style>
  <w:style w:type="paragraph" w:styleId="Nagwek">
    <w:name w:val="header"/>
    <w:basedOn w:val="Normalny"/>
    <w:link w:val="NagwekZnak"/>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rsid w:val="007E62A9"/>
    <w:rPr>
      <w:rFonts w:eastAsiaTheme="majorEastAsia" w:cstheme="majorBidi"/>
    </w:rPr>
  </w:style>
  <w:style w:type="character" w:customStyle="1" w:styleId="Nagwek6Znak">
    <w:name w:val="Nagłówek 6 Znak"/>
    <w:basedOn w:val="Domylnaczcionkaakapitu"/>
    <w:link w:val="Nagwek6"/>
    <w:rsid w:val="007E62A9"/>
    <w:rPr>
      <w:rFonts w:eastAsiaTheme="majorEastAsia" w:cstheme="majorBidi"/>
    </w:rPr>
  </w:style>
  <w:style w:type="character" w:customStyle="1" w:styleId="Nagwek7Znak">
    <w:name w:val="Nagłówek 7 Znak"/>
    <w:basedOn w:val="Domylnaczcionkaakapitu"/>
    <w:link w:val="Nagwek7"/>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 w:type="numbering" w:customStyle="1" w:styleId="Bezlisty1">
    <w:name w:val="Bez listy1"/>
    <w:next w:val="Bezlisty"/>
    <w:uiPriority w:val="99"/>
    <w:semiHidden/>
    <w:unhideWhenUsed/>
    <w:rsid w:val="00887EFF"/>
  </w:style>
  <w:style w:type="table" w:styleId="Tabela-Siatka">
    <w:name w:val="Table Grid"/>
    <w:basedOn w:val="Standardowy"/>
    <w:rsid w:val="00887EFF"/>
    <w:pPr>
      <w:spacing w:line="240" w:lineRule="auto"/>
    </w:pPr>
    <w:rPr>
      <w:rFonts w:eastAsia="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87EFF"/>
    <w:pPr>
      <w:spacing w:line="240" w:lineRule="auto"/>
    </w:pPr>
    <w:rPr>
      <w:rFonts w:ascii="Tahoma" w:eastAsia="Calibri" w:hAnsi="Tahoma"/>
      <w:sz w:val="16"/>
      <w:szCs w:val="16"/>
      <w:lang w:val="x-none"/>
    </w:rPr>
  </w:style>
  <w:style w:type="character" w:customStyle="1" w:styleId="TekstdymkaZnak">
    <w:name w:val="Tekst dymka Znak"/>
    <w:basedOn w:val="Domylnaczcionkaakapitu"/>
    <w:link w:val="Tekstdymka"/>
    <w:uiPriority w:val="99"/>
    <w:semiHidden/>
    <w:rsid w:val="00887EFF"/>
    <w:rPr>
      <w:rFonts w:ascii="Tahoma" w:eastAsia="Calibri" w:hAnsi="Tahoma"/>
      <w:sz w:val="16"/>
      <w:szCs w:val="16"/>
      <w:lang w:val="x-none"/>
    </w:rPr>
  </w:style>
  <w:style w:type="paragraph" w:customStyle="1" w:styleId="Default">
    <w:name w:val="Default"/>
    <w:rsid w:val="00887EFF"/>
    <w:pPr>
      <w:autoSpaceDE w:val="0"/>
      <w:autoSpaceDN w:val="0"/>
      <w:adjustRightInd w:val="0"/>
      <w:spacing w:line="240" w:lineRule="auto"/>
    </w:pPr>
    <w:rPr>
      <w:rFonts w:ascii="Arial" w:eastAsia="Calibri" w:hAnsi="Arial" w:cs="Arial"/>
      <w:color w:val="000000"/>
    </w:rPr>
  </w:style>
  <w:style w:type="paragraph" w:customStyle="1" w:styleId="Tekstpodstawowy21">
    <w:name w:val="Tekst podstawowy 21"/>
    <w:basedOn w:val="Normalny"/>
    <w:rsid w:val="00887EFF"/>
    <w:pPr>
      <w:suppressAutoHyphens/>
      <w:spacing w:after="120" w:line="480" w:lineRule="auto"/>
    </w:pPr>
    <w:rPr>
      <w:rFonts w:eastAsia="Times New Roman" w:cs="Liberation Serif"/>
      <w:kern w:val="1"/>
      <w:lang w:val="en-US" w:eastAsia="hi-IN" w:bidi="hi-IN"/>
    </w:rPr>
  </w:style>
  <w:style w:type="paragraph" w:customStyle="1" w:styleId="Standard">
    <w:name w:val="Standard"/>
    <w:rsid w:val="00887EFF"/>
    <w:pPr>
      <w:suppressAutoHyphens/>
      <w:autoSpaceDN w:val="0"/>
      <w:spacing w:after="200" w:line="276" w:lineRule="auto"/>
      <w:textAlignment w:val="baseline"/>
    </w:pPr>
    <w:rPr>
      <w:rFonts w:ascii="Calibri" w:eastAsia="Calibri" w:hAnsi="Calibri"/>
      <w:kern w:val="3"/>
      <w:sz w:val="22"/>
      <w:szCs w:val="22"/>
    </w:rPr>
  </w:style>
  <w:style w:type="character" w:customStyle="1" w:styleId="markedcontent">
    <w:name w:val="markedcontent"/>
    <w:rsid w:val="00887EFF"/>
  </w:style>
  <w:style w:type="paragraph" w:styleId="Akapitzlist">
    <w:name w:val="List Paragraph"/>
    <w:basedOn w:val="Normalny"/>
    <w:uiPriority w:val="34"/>
    <w:qFormat/>
    <w:rsid w:val="00887EFF"/>
    <w:pPr>
      <w:spacing w:after="200" w:line="276" w:lineRule="auto"/>
      <w:ind w:left="720"/>
      <w:contextualSpacing/>
    </w:pPr>
    <w:rPr>
      <w:rFonts w:ascii="Calibri" w:eastAsia="Times New Roman" w:hAnsi="Calibri"/>
      <w:sz w:val="22"/>
      <w:szCs w:val="22"/>
      <w:lang w:eastAsia="pl-PL"/>
    </w:rPr>
  </w:style>
  <w:style w:type="paragraph" w:styleId="Tekstpodstawowy">
    <w:name w:val="Body Text"/>
    <w:basedOn w:val="Normalny"/>
    <w:link w:val="TekstpodstawowyZnak"/>
    <w:unhideWhenUsed/>
    <w:rsid w:val="00887EFF"/>
    <w:pPr>
      <w:suppressAutoHyphens/>
      <w:spacing w:line="240" w:lineRule="auto"/>
    </w:pPr>
    <w:rPr>
      <w:rFonts w:eastAsia="Times New Roman"/>
      <w:szCs w:val="20"/>
      <w:lang w:eastAsia="ar-SA"/>
    </w:rPr>
  </w:style>
  <w:style w:type="character" w:customStyle="1" w:styleId="TekstpodstawowyZnak">
    <w:name w:val="Tekst podstawowy Znak"/>
    <w:basedOn w:val="Domylnaczcionkaakapitu"/>
    <w:link w:val="Tekstpodstawowy"/>
    <w:rsid w:val="00887EFF"/>
    <w:rPr>
      <w:rFonts w:eastAsia="Times New Roman"/>
      <w:szCs w:val="20"/>
      <w:lang w:eastAsia="ar-SA"/>
    </w:rPr>
  </w:style>
  <w:style w:type="paragraph" w:customStyle="1" w:styleId="WW-Tekstpodstawowy2">
    <w:name w:val="WW-Tekst podstawowy 2"/>
    <w:basedOn w:val="Normalny"/>
    <w:rsid w:val="00887EFF"/>
    <w:pPr>
      <w:suppressAutoHyphens/>
      <w:spacing w:line="240" w:lineRule="auto"/>
      <w:jc w:val="both"/>
    </w:pPr>
    <w:rPr>
      <w:rFonts w:eastAsia="Times New Roman"/>
      <w:szCs w:val="20"/>
      <w:lang w:eastAsia="ar-SA"/>
    </w:rPr>
  </w:style>
  <w:style w:type="numbering" w:customStyle="1" w:styleId="WW8Num3">
    <w:name w:val="WW8Num3"/>
    <w:basedOn w:val="Bezlisty"/>
    <w:rsid w:val="00887EFF"/>
    <w:pPr>
      <w:numPr>
        <w:numId w:val="2"/>
      </w:numPr>
    </w:pPr>
  </w:style>
  <w:style w:type="numbering" w:customStyle="1" w:styleId="WWNum18">
    <w:name w:val="WWNum18"/>
    <w:basedOn w:val="Bezlisty"/>
    <w:rsid w:val="00887EFF"/>
    <w:pPr>
      <w:numPr>
        <w:numId w:val="5"/>
      </w:numPr>
    </w:pPr>
  </w:style>
  <w:style w:type="paragraph" w:styleId="Tekstpodstawowy2">
    <w:name w:val="Body Text 2"/>
    <w:basedOn w:val="Normalny"/>
    <w:link w:val="Tekstpodstawowy2Znak"/>
    <w:uiPriority w:val="99"/>
    <w:semiHidden/>
    <w:unhideWhenUsed/>
    <w:rsid w:val="00887EFF"/>
    <w:pPr>
      <w:spacing w:after="120" w:line="480" w:lineRule="auto"/>
    </w:pPr>
    <w:rPr>
      <w:rFonts w:ascii="Calibri" w:eastAsia="Times New Roman" w:hAnsi="Calibri"/>
      <w:sz w:val="22"/>
      <w:szCs w:val="22"/>
      <w:lang w:eastAsia="pl-PL"/>
    </w:rPr>
  </w:style>
  <w:style w:type="character" w:customStyle="1" w:styleId="Tekstpodstawowy2Znak">
    <w:name w:val="Tekst podstawowy 2 Znak"/>
    <w:basedOn w:val="Domylnaczcionkaakapitu"/>
    <w:link w:val="Tekstpodstawowy2"/>
    <w:uiPriority w:val="99"/>
    <w:semiHidden/>
    <w:rsid w:val="00887EFF"/>
    <w:rPr>
      <w:rFonts w:ascii="Calibri" w:eastAsia="Times New Roman" w:hAnsi="Calibri"/>
      <w:sz w:val="22"/>
      <w:szCs w:val="22"/>
      <w:lang w:eastAsia="pl-PL"/>
    </w:rPr>
  </w:style>
  <w:style w:type="numbering" w:customStyle="1" w:styleId="WWNum7">
    <w:name w:val="WWNum7"/>
    <w:basedOn w:val="Bezlisty"/>
    <w:rsid w:val="00887EFF"/>
    <w:pPr>
      <w:numPr>
        <w:numId w:val="37"/>
      </w:numPr>
    </w:pPr>
  </w:style>
  <w:style w:type="paragraph" w:customStyle="1" w:styleId="Listawypunktowana2">
    <w:name w:val="Lista wypunktowana 2"/>
    <w:autoRedefine/>
    <w:uiPriority w:val="99"/>
    <w:rsid w:val="00887EFF"/>
    <w:pPr>
      <w:numPr>
        <w:numId w:val="7"/>
      </w:numPr>
      <w:suppressAutoHyphens/>
      <w:autoSpaceDN w:val="0"/>
      <w:spacing w:before="120"/>
      <w:textAlignment w:val="baseline"/>
    </w:pPr>
    <w:rPr>
      <w:rFonts w:ascii="Arial" w:eastAsia="Calibri" w:hAnsi="Arial" w:cs="Arial"/>
      <w:color w:val="000000"/>
      <w:sz w:val="20"/>
      <w:szCs w:val="20"/>
      <w:lang w:eastAsia="pl-PL"/>
    </w:rPr>
  </w:style>
  <w:style w:type="numbering" w:customStyle="1" w:styleId="LFO22">
    <w:name w:val="LFO22"/>
    <w:rsid w:val="00887EFF"/>
    <w:pPr>
      <w:numPr>
        <w:numId w:val="7"/>
      </w:numPr>
    </w:pPr>
  </w:style>
  <w:style w:type="numbering" w:customStyle="1" w:styleId="WWNum1">
    <w:name w:val="WWNum1"/>
    <w:basedOn w:val="Bezlisty"/>
    <w:rsid w:val="00887EFF"/>
    <w:pPr>
      <w:numPr>
        <w:numId w:val="38"/>
      </w:numPr>
    </w:pPr>
  </w:style>
  <w:style w:type="numbering" w:customStyle="1" w:styleId="WWNum6">
    <w:name w:val="WWNum6"/>
    <w:basedOn w:val="Bezlisty"/>
    <w:rsid w:val="00887EFF"/>
    <w:pPr>
      <w:numPr>
        <w:numId w:val="39"/>
      </w:numPr>
    </w:pPr>
  </w:style>
  <w:style w:type="numbering" w:customStyle="1" w:styleId="WWNum8">
    <w:name w:val="WWNum8"/>
    <w:basedOn w:val="Bezlisty"/>
    <w:rsid w:val="00887EFF"/>
    <w:pPr>
      <w:numPr>
        <w:numId w:val="10"/>
      </w:numPr>
    </w:pPr>
  </w:style>
  <w:style w:type="numbering" w:customStyle="1" w:styleId="WWNum9">
    <w:name w:val="WWNum9"/>
    <w:basedOn w:val="Bezlisty"/>
    <w:rsid w:val="00887EFF"/>
    <w:pPr>
      <w:numPr>
        <w:numId w:val="11"/>
      </w:numPr>
    </w:pPr>
  </w:style>
  <w:style w:type="numbering" w:customStyle="1" w:styleId="WWNum10">
    <w:name w:val="WWNum10"/>
    <w:basedOn w:val="Bezlisty"/>
    <w:rsid w:val="00887EFF"/>
    <w:pPr>
      <w:numPr>
        <w:numId w:val="12"/>
      </w:numPr>
    </w:pPr>
  </w:style>
  <w:style w:type="character" w:customStyle="1" w:styleId="Teksttreci3">
    <w:name w:val="Tekst treści (3)_"/>
    <w:link w:val="Teksttreci30"/>
    <w:qFormat/>
    <w:rsid w:val="00887EFF"/>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887EFF"/>
    <w:pPr>
      <w:widowControl w:val="0"/>
      <w:shd w:val="clear" w:color="auto" w:fill="FFFFFF"/>
      <w:spacing w:line="211" w:lineRule="exact"/>
      <w:ind w:hanging="800"/>
      <w:jc w:val="center"/>
    </w:pPr>
    <w:rPr>
      <w:rFonts w:ascii="Book Antiqua" w:eastAsia="Book Antiqua" w:hAnsi="Book Antiqua" w:cs="Book Antiqua"/>
      <w:b/>
      <w:bCs/>
      <w:sz w:val="16"/>
      <w:szCs w:val="16"/>
    </w:rPr>
  </w:style>
  <w:style w:type="paragraph" w:styleId="Zwykytekst">
    <w:name w:val="Plain Text"/>
    <w:basedOn w:val="Normalny"/>
    <w:link w:val="ZwykytekstZnak"/>
    <w:rsid w:val="00887EFF"/>
    <w:pPr>
      <w:spacing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rsid w:val="00887EFF"/>
    <w:rPr>
      <w:rFonts w:ascii="Courier New" w:eastAsia="Times New Roman" w:hAnsi="Courier New"/>
      <w:sz w:val="20"/>
      <w:szCs w:val="20"/>
      <w:lang w:eastAsia="pl-PL"/>
    </w:rPr>
  </w:style>
  <w:style w:type="paragraph" w:customStyle="1" w:styleId="NormalnyWeb1">
    <w:name w:val="Normalny (Web)1"/>
    <w:basedOn w:val="Normalny"/>
    <w:rsid w:val="00887EFF"/>
    <w:pPr>
      <w:spacing w:line="240" w:lineRule="auto"/>
    </w:pPr>
    <w:rPr>
      <w:rFonts w:ascii="Arial Unicode MS" w:eastAsia="Arial Unicode MS" w:hAnsi="Arial Unicode MS"/>
      <w:szCs w:val="20"/>
      <w:lang w:eastAsia="pl-PL"/>
    </w:rPr>
  </w:style>
  <w:style w:type="paragraph" w:customStyle="1" w:styleId="Poziom5pz">
    <w:name w:val="Poziom 5 pz"/>
    <w:basedOn w:val="Normalny"/>
    <w:rsid w:val="00887EFF"/>
    <w:pPr>
      <w:overflowPunct w:val="0"/>
      <w:autoSpaceDE w:val="0"/>
      <w:autoSpaceDN w:val="0"/>
      <w:adjustRightInd w:val="0"/>
      <w:spacing w:line="240" w:lineRule="auto"/>
      <w:ind w:left="851" w:firstLine="284"/>
      <w:jc w:val="both"/>
      <w:textAlignment w:val="baseline"/>
    </w:pPr>
    <w:rPr>
      <w:rFonts w:ascii="Arial" w:eastAsia="Times New Roman" w:hAnsi="Arial"/>
      <w:sz w:val="22"/>
      <w:szCs w:val="20"/>
      <w:lang w:eastAsia="pl-PL"/>
    </w:rPr>
  </w:style>
  <w:style w:type="paragraph" w:customStyle="1" w:styleId="W6pz">
    <w:name w:val="W 6 pz"/>
    <w:basedOn w:val="Normalny"/>
    <w:rsid w:val="00887EFF"/>
    <w:pPr>
      <w:tabs>
        <w:tab w:val="left" w:pos="360"/>
      </w:tabs>
      <w:overflowPunct w:val="0"/>
      <w:autoSpaceDE w:val="0"/>
      <w:autoSpaceDN w:val="0"/>
      <w:adjustRightInd w:val="0"/>
      <w:spacing w:line="240" w:lineRule="auto"/>
      <w:ind w:left="1491" w:hanging="357"/>
      <w:jc w:val="both"/>
      <w:textAlignment w:val="baseline"/>
    </w:pPr>
    <w:rPr>
      <w:rFonts w:ascii="Arial" w:eastAsia="Times New Roman" w:hAnsi="Arial"/>
      <w:sz w:val="22"/>
      <w:szCs w:val="20"/>
      <w:lang w:eastAsia="pl-PL"/>
    </w:rPr>
  </w:style>
  <w:style w:type="paragraph" w:customStyle="1" w:styleId="N5pz">
    <w:name w:val="N 5 pz"/>
    <w:basedOn w:val="Poziom5pz"/>
    <w:rsid w:val="00887EFF"/>
    <w:pPr>
      <w:tabs>
        <w:tab w:val="left" w:pos="360"/>
      </w:tabs>
      <w:ind w:left="1208" w:hanging="357"/>
    </w:pPr>
  </w:style>
  <w:style w:type="paragraph" w:styleId="Tekstblokowy">
    <w:name w:val="Block Text"/>
    <w:basedOn w:val="Normalny"/>
    <w:rsid w:val="00887EFF"/>
    <w:pPr>
      <w:spacing w:line="240" w:lineRule="auto"/>
      <w:ind w:left="567" w:right="-567"/>
      <w:jc w:val="both"/>
    </w:pPr>
    <w:rPr>
      <w:rFonts w:eastAsia="Times New Roman"/>
      <w:szCs w:val="20"/>
      <w:lang w:eastAsia="pl-PL"/>
    </w:rPr>
  </w:style>
  <w:style w:type="paragraph" w:customStyle="1" w:styleId="Tekstpodstawowy211">
    <w:name w:val="Tekst podstawowy 211"/>
    <w:basedOn w:val="Normalny"/>
    <w:rsid w:val="00887EFF"/>
    <w:pPr>
      <w:overflowPunct w:val="0"/>
      <w:autoSpaceDE w:val="0"/>
      <w:autoSpaceDN w:val="0"/>
      <w:adjustRightInd w:val="0"/>
      <w:ind w:left="284"/>
      <w:jc w:val="both"/>
      <w:textAlignment w:val="baseline"/>
    </w:pPr>
    <w:rPr>
      <w:rFonts w:ascii="Arial" w:eastAsia="Times New Roman" w:hAnsi="Arial"/>
      <w:sz w:val="20"/>
      <w:szCs w:val="20"/>
      <w:lang w:eastAsia="pl-PL"/>
    </w:rPr>
  </w:style>
  <w:style w:type="paragraph" w:customStyle="1" w:styleId="tm">
    <w:name w:val="tm"/>
    <w:basedOn w:val="Normalny"/>
    <w:rsid w:val="00887EFF"/>
    <w:pPr>
      <w:spacing w:line="240" w:lineRule="auto"/>
      <w:ind w:left="480" w:hanging="480"/>
      <w:jc w:val="both"/>
    </w:pPr>
    <w:rPr>
      <w:rFonts w:eastAsia="Times New Roman"/>
      <w:lang w:eastAsia="pl-PL"/>
    </w:rPr>
  </w:style>
  <w:style w:type="paragraph" w:styleId="Tekstpodstawowywcity">
    <w:name w:val="Body Text Indent"/>
    <w:basedOn w:val="Normalny"/>
    <w:link w:val="TekstpodstawowywcityZnak"/>
    <w:rsid w:val="00887EFF"/>
    <w:pPr>
      <w:spacing w:after="120" w:line="240" w:lineRule="auto"/>
      <w:ind w:left="283"/>
    </w:pPr>
    <w:rPr>
      <w:rFonts w:eastAsia="Times New Roman"/>
      <w:lang w:eastAsia="pl-PL"/>
    </w:rPr>
  </w:style>
  <w:style w:type="character" w:customStyle="1" w:styleId="TekstpodstawowywcityZnak">
    <w:name w:val="Tekst podstawowy wcięty Znak"/>
    <w:basedOn w:val="Domylnaczcionkaakapitu"/>
    <w:link w:val="Tekstpodstawowywcity"/>
    <w:rsid w:val="00887EFF"/>
    <w:rPr>
      <w:rFonts w:eastAsia="Times New Roman"/>
      <w:lang w:eastAsia="pl-PL"/>
    </w:rPr>
  </w:style>
  <w:style w:type="character" w:styleId="Numerstrony">
    <w:name w:val="page number"/>
    <w:rsid w:val="00887EFF"/>
  </w:style>
  <w:style w:type="paragraph" w:customStyle="1" w:styleId="Tekstpodstawowy22">
    <w:name w:val="Tekst podstawowy 22"/>
    <w:basedOn w:val="Normalny"/>
    <w:rsid w:val="00887EFF"/>
    <w:pPr>
      <w:widowControl w:val="0"/>
      <w:adjustRightInd w:val="0"/>
      <w:spacing w:line="360" w:lineRule="atLeast"/>
      <w:ind w:firstLine="708"/>
      <w:jc w:val="both"/>
      <w:textAlignment w:val="baseline"/>
    </w:pPr>
    <w:rPr>
      <w:rFonts w:eastAsia="Times New Roman"/>
      <w:szCs w:val="20"/>
      <w:lang w:eastAsia="pl-PL"/>
    </w:rPr>
  </w:style>
  <w:style w:type="paragraph" w:customStyle="1" w:styleId="Adresodbiorcywlicie">
    <w:name w:val="Adres odbiorcy w liście"/>
    <w:basedOn w:val="Normalny"/>
    <w:rsid w:val="00887EFF"/>
    <w:pPr>
      <w:spacing w:line="240" w:lineRule="auto"/>
    </w:pPr>
    <w:rPr>
      <w:rFonts w:eastAsia="Times New Roman"/>
      <w:sz w:val="20"/>
      <w:szCs w:val="20"/>
      <w:lang w:eastAsia="pl-PL"/>
    </w:rPr>
  </w:style>
  <w:style w:type="character" w:customStyle="1" w:styleId="fn-ref">
    <w:name w:val="fn-ref"/>
    <w:rsid w:val="00887EFF"/>
  </w:style>
  <w:style w:type="character" w:styleId="Uwydatnienie">
    <w:name w:val="Emphasis"/>
    <w:uiPriority w:val="20"/>
    <w:qFormat/>
    <w:rsid w:val="00887EFF"/>
    <w:rPr>
      <w:i/>
      <w:iCs/>
    </w:rPr>
  </w:style>
  <w:style w:type="paragraph" w:customStyle="1" w:styleId="Zawartotabeli">
    <w:name w:val="Zawartość tabeli"/>
    <w:basedOn w:val="Standard"/>
    <w:qFormat/>
    <w:rsid w:val="00887EFF"/>
    <w:pPr>
      <w:widowControl w:val="0"/>
      <w:suppressLineNumbers/>
      <w:autoSpaceDN/>
      <w:spacing w:after="0" w:line="240" w:lineRule="auto"/>
    </w:pPr>
    <w:rPr>
      <w:rFonts w:ascii="Times New Roman" w:eastAsia="SimSun" w:hAnsi="Times New Roman" w:cs="Mangal"/>
      <w:kern w:val="2"/>
      <w:sz w:val="24"/>
      <w:szCs w:val="24"/>
      <w:lang w:eastAsia="zh-CN" w:bidi="hi-IN"/>
    </w:rPr>
  </w:style>
  <w:style w:type="paragraph" w:customStyle="1" w:styleId="DocDefaults">
    <w:name w:val="DocDefaults"/>
    <w:rsid w:val="00887EFF"/>
    <w:pPr>
      <w:spacing w:after="200" w:line="276" w:lineRule="auto"/>
    </w:pPr>
    <w:rPr>
      <w:rFonts w:ascii="Calibri" w:eastAsia="Calibri" w:hAnsi="Calibri"/>
      <w:szCs w:val="22"/>
      <w:lang w:eastAsia="pl-PL"/>
    </w:rPr>
  </w:style>
  <w:style w:type="table" w:customStyle="1" w:styleId="Tabela-Siatka1">
    <w:name w:val="Tabela - Siatka1"/>
    <w:basedOn w:val="Standardowy"/>
    <w:next w:val="Tabela-Siatka"/>
    <w:rsid w:val="00887EFF"/>
    <w:pPr>
      <w:spacing w:line="240" w:lineRule="auto"/>
    </w:pPr>
    <w:rPr>
      <w:rFonts w:eastAsia="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justify">
    <w:name w:val="text-justify"/>
    <w:rsid w:val="00887EFF"/>
  </w:style>
  <w:style w:type="paragraph" w:customStyle="1" w:styleId="text-justify1">
    <w:name w:val="text-justify1"/>
    <w:basedOn w:val="Normalny"/>
    <w:rsid w:val="00887EFF"/>
    <w:pPr>
      <w:spacing w:before="100" w:beforeAutospacing="1" w:after="100" w:afterAutospacing="1" w:line="240" w:lineRule="auto"/>
    </w:pPr>
    <w:rPr>
      <w:rFonts w:eastAsia="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57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62AAC-37E8-401E-B6BA-E1B5A839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41</Pages>
  <Words>16414</Words>
  <Characters>98484</Characters>
  <Application>Microsoft Office Word</Application>
  <DocSecurity>0</DocSecurity>
  <Lines>820</Lines>
  <Paragraphs>229</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114669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Marszałek Województwa Świętokrzyskiego</dc:creator>
  <cp:keywords/>
  <dc:description/>
  <cp:lastModifiedBy>Grzmil, Maria</cp:lastModifiedBy>
  <cp:revision>21</cp:revision>
  <cp:lastPrinted>2023-06-15T11:24:00Z</cp:lastPrinted>
  <dcterms:created xsi:type="dcterms:W3CDTF">2023-06-13T11:19:00Z</dcterms:created>
  <dcterms:modified xsi:type="dcterms:W3CDTF">2023-06-20T10:17:00Z</dcterms:modified>
</cp:coreProperties>
</file>