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6666" w14:textId="6CDA4C98" w:rsidR="00553DA1" w:rsidRPr="001236FE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VI/</w:t>
      </w:r>
      <w:r w:rsidR="009578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34</w:t>
      </w:r>
      <w:r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500B2B93" w14:textId="77777777" w:rsidR="00553DA1" w:rsidRPr="001236FE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</w:t>
      </w:r>
    </w:p>
    <w:p w14:paraId="57937C0B" w14:textId="77777777" w:rsidR="00553DA1" w:rsidRPr="001236FE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22 kwietnia 2023 r. </w:t>
      </w:r>
    </w:p>
    <w:p w14:paraId="2F34C08A" w14:textId="77777777" w:rsidR="00553DA1" w:rsidRPr="001236FE" w:rsidRDefault="00553DA1" w:rsidP="0055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71424C7" w14:textId="7AE92519" w:rsidR="00A051DC" w:rsidRPr="00A051DC" w:rsidRDefault="00A051DC" w:rsidP="00553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przyjmująca </w:t>
      </w:r>
      <w:r w:rsidR="00553DA1"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stanowisk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</w:t>
      </w:r>
      <w:r w:rsidR="00553DA1" w:rsidRPr="00123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Młodzieżowego Sejmiku Województwa Świętokrzyskiego </w:t>
      </w:r>
      <w:r w:rsidRPr="004552D5">
        <w:rPr>
          <w:rFonts w:ascii="Times New Roman" w:eastAsia="Times New Roman" w:hAnsi="Times New Roman" w:cs="Times New Roman"/>
          <w:b/>
          <w:sz w:val="26"/>
          <w:szCs w:val="26"/>
        </w:rPr>
        <w:t>dotyczące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552D5">
        <w:rPr>
          <w:rFonts w:ascii="Times New Roman" w:hAnsi="Times New Roman" w:cs="Times New Roman"/>
          <w:b/>
          <w:sz w:val="26"/>
          <w:szCs w:val="26"/>
        </w:rPr>
        <w:t>projektu uchwały Sejmiku Województwa Świętokrzyskiego w</w:t>
      </w:r>
      <w:r w:rsidR="009578FB">
        <w:rPr>
          <w:rFonts w:ascii="Times New Roman" w:hAnsi="Times New Roman" w:cs="Times New Roman"/>
          <w:b/>
          <w:sz w:val="26"/>
          <w:szCs w:val="26"/>
        </w:rPr>
        <w:t xml:space="preserve"> sprawie </w:t>
      </w:r>
      <w:r w:rsidRPr="004552D5">
        <w:rPr>
          <w:rFonts w:ascii="Times New Roman" w:hAnsi="Times New Roman" w:cs="Times New Roman"/>
          <w:b/>
          <w:sz w:val="26"/>
          <w:szCs w:val="26"/>
        </w:rPr>
        <w:t>Sprawozdania z realizacji Programu Współpracy Samorządu Województwa Świętokrzyskiego z Organizacjami Pozarządowymi za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4552D5">
        <w:rPr>
          <w:rFonts w:ascii="Times New Roman" w:hAnsi="Times New Roman" w:cs="Times New Roman"/>
          <w:b/>
          <w:sz w:val="26"/>
          <w:szCs w:val="26"/>
        </w:rPr>
        <w:t xml:space="preserve"> rok.</w:t>
      </w:r>
    </w:p>
    <w:p w14:paraId="3BB3F4A9" w14:textId="77777777" w:rsidR="00553DA1" w:rsidRPr="009578FB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0D0460C" w14:textId="749F3FA1" w:rsidR="00553DA1" w:rsidRPr="009578FB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578F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podstawie </w:t>
      </w: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8 ust 2 pkt 2 Statutu Młodzieżowego Sejmiku Województwa Świętokrzyskiego (Dz. Urz. Woj. Św. z 2022r., poz. 1268)</w:t>
      </w:r>
      <w:r w:rsidR="00A051DC"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uchwala się, co następuje:</w:t>
      </w:r>
    </w:p>
    <w:p w14:paraId="4515049F" w14:textId="77777777" w:rsidR="005C3EC4" w:rsidRPr="009578FB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23F56103" w14:textId="79368FDE" w:rsidR="005C3EC4" w:rsidRPr="009578FB" w:rsidRDefault="005C3EC4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1. </w:t>
      </w:r>
    </w:p>
    <w:p w14:paraId="1691397A" w14:textId="77777777" w:rsidR="001236FE" w:rsidRPr="009578FB" w:rsidRDefault="001236FE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64100DB0" w14:textId="7AC8F5E0" w:rsidR="00272992" w:rsidRPr="009578FB" w:rsidRDefault="001236FE" w:rsidP="00272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Młodzieżowy Sejmik Województwa Świętokrzyskiego po zapoznaniu się z treścią Sprawozdania z realizacji Programu Współpracy Samorządu Województwa Świętokrzyskiego z Organizacjami Pozarządowymi za 2022 rok</w:t>
      </w:r>
      <w:r w:rsidR="00A051DC"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oraz </w:t>
      </w: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przeprowadzeni</w:t>
      </w:r>
      <w:r w:rsidR="00A051DC"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 </w:t>
      </w:r>
      <w:r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konsultacji ze środowiskiem młodzieżowym</w:t>
      </w:r>
      <w:r w:rsidR="00A051DC" w:rsidRPr="009578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pozytywnie </w:t>
      </w:r>
      <w:r w:rsidR="00272992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opiniuje 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>wyżej wymieniony dokument</w:t>
      </w:r>
      <w:r w:rsidR="00A051DC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. Jednocześnie 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>rekomenduje zaangażowanie radnych Młodzieżowego Sejmiku w proces przygotowania</w:t>
      </w:r>
      <w:r w:rsidR="00272992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51DC" w:rsidRPr="009578FB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="00272992" w:rsidRPr="009578FB">
        <w:rPr>
          <w:rFonts w:ascii="Times New Roman" w:hAnsi="Times New Roman" w:cs="Times New Roman"/>
          <w:color w:val="000000"/>
          <w:sz w:val="26"/>
          <w:szCs w:val="26"/>
        </w:rPr>
        <w:t>rogramu na rok 2024</w:t>
      </w:r>
      <w:r w:rsidR="00A051DC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2992" w:rsidRPr="009578FB">
        <w:rPr>
          <w:rFonts w:ascii="Times New Roman" w:hAnsi="Times New Roman" w:cs="Times New Roman"/>
          <w:color w:val="000000"/>
          <w:sz w:val="26"/>
          <w:szCs w:val="26"/>
        </w:rPr>
        <w:t>r</w:t>
      </w:r>
      <w:r w:rsidR="00A051DC" w:rsidRPr="009578FB">
        <w:rPr>
          <w:rFonts w:ascii="Times New Roman" w:hAnsi="Times New Roman" w:cs="Times New Roman"/>
          <w:color w:val="000000"/>
          <w:sz w:val="26"/>
          <w:szCs w:val="26"/>
        </w:rPr>
        <w:t>ok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>, co pozwoli zachować szeroką partycypację środowisk młodzieżowych i odpowiada</w:t>
      </w:r>
      <w:r w:rsidR="00272992" w:rsidRPr="009578FB">
        <w:rPr>
          <w:rFonts w:ascii="Times New Roman" w:hAnsi="Times New Roman" w:cs="Times New Roman"/>
          <w:color w:val="000000"/>
          <w:sz w:val="26"/>
          <w:szCs w:val="26"/>
        </w:rPr>
        <w:t>ć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na bieżące problemy </w:t>
      </w:r>
      <w:r w:rsidR="009578FB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młodych ludzi 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>w</w:t>
      </w:r>
      <w:r w:rsidR="009578FB"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naszym</w:t>
      </w:r>
      <w:r w:rsidRPr="009578FB">
        <w:rPr>
          <w:rFonts w:ascii="Times New Roman" w:hAnsi="Times New Roman" w:cs="Times New Roman"/>
          <w:color w:val="000000"/>
          <w:sz w:val="26"/>
          <w:szCs w:val="26"/>
        </w:rPr>
        <w:t xml:space="preserve"> regionie.</w:t>
      </w:r>
    </w:p>
    <w:p w14:paraId="56E9F865" w14:textId="786BA207" w:rsidR="00272992" w:rsidRPr="009578FB" w:rsidRDefault="00272992" w:rsidP="00272992">
      <w:pPr>
        <w:pStyle w:val="NormalnyWeb"/>
        <w:ind w:left="4248"/>
        <w:rPr>
          <w:color w:val="000000"/>
          <w:sz w:val="26"/>
          <w:szCs w:val="26"/>
        </w:rPr>
      </w:pPr>
      <w:r w:rsidRPr="009578FB">
        <w:rPr>
          <w:color w:val="000000"/>
          <w:sz w:val="26"/>
          <w:szCs w:val="26"/>
        </w:rPr>
        <w:t>§ 2.</w:t>
      </w:r>
    </w:p>
    <w:p w14:paraId="7FBFE9BB" w14:textId="44D8D73B" w:rsidR="00A051DC" w:rsidRPr="009578FB" w:rsidRDefault="00A051DC" w:rsidP="00A051D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78FB">
        <w:rPr>
          <w:rFonts w:ascii="Times New Roman" w:eastAsia="Times New Roman" w:hAnsi="Times New Roman" w:cs="Times New Roman"/>
          <w:sz w:val="26"/>
          <w:szCs w:val="26"/>
        </w:rPr>
        <w:t>Wykonanie uchwały polegające na przekazaniu jej Przewodniczącemu Sejmiku Województwa Świętokrzyskiego powierza się Przewodniczące</w:t>
      </w:r>
      <w:r w:rsidRPr="009578FB">
        <w:rPr>
          <w:rFonts w:ascii="Times New Roman" w:eastAsia="Times New Roman" w:hAnsi="Times New Roman" w:cs="Times New Roman"/>
          <w:sz w:val="26"/>
          <w:szCs w:val="26"/>
        </w:rPr>
        <w:t>mu</w:t>
      </w:r>
      <w:r w:rsidRPr="009578FB">
        <w:rPr>
          <w:rFonts w:ascii="Times New Roman" w:eastAsia="Times New Roman" w:hAnsi="Times New Roman" w:cs="Times New Roman"/>
          <w:sz w:val="26"/>
          <w:szCs w:val="26"/>
        </w:rPr>
        <w:t xml:space="preserve"> Młodzieżowego Sejmiku. </w:t>
      </w:r>
    </w:p>
    <w:p w14:paraId="1FDB1BEC" w14:textId="2D75EB04" w:rsidR="00272992" w:rsidRPr="009578FB" w:rsidRDefault="00272992" w:rsidP="00272992">
      <w:pPr>
        <w:pStyle w:val="NormalnyWeb"/>
        <w:ind w:left="3900" w:firstLine="348"/>
        <w:rPr>
          <w:color w:val="000000"/>
          <w:sz w:val="26"/>
          <w:szCs w:val="26"/>
        </w:rPr>
      </w:pPr>
      <w:r w:rsidRPr="009578FB">
        <w:rPr>
          <w:color w:val="000000"/>
          <w:sz w:val="26"/>
          <w:szCs w:val="26"/>
        </w:rPr>
        <w:t>§ 3.</w:t>
      </w:r>
    </w:p>
    <w:p w14:paraId="33CAF0B2" w14:textId="77777777" w:rsidR="00272992" w:rsidRDefault="00272992" w:rsidP="00272992">
      <w:pPr>
        <w:pStyle w:val="NormalnyWeb"/>
        <w:rPr>
          <w:color w:val="000000"/>
          <w:sz w:val="26"/>
          <w:szCs w:val="26"/>
        </w:rPr>
      </w:pPr>
      <w:r w:rsidRPr="009578FB">
        <w:rPr>
          <w:color w:val="000000"/>
          <w:sz w:val="26"/>
          <w:szCs w:val="26"/>
        </w:rPr>
        <w:t>Uchwała wchodzi w życie z dniem podjęcia.</w:t>
      </w:r>
    </w:p>
    <w:p w14:paraId="6BCD5C24" w14:textId="77777777" w:rsidR="009578FB" w:rsidRPr="009578FB" w:rsidRDefault="009578FB" w:rsidP="00272992">
      <w:pPr>
        <w:pStyle w:val="NormalnyWeb"/>
        <w:rPr>
          <w:color w:val="000000"/>
          <w:sz w:val="26"/>
          <w:szCs w:val="26"/>
        </w:rPr>
      </w:pPr>
    </w:p>
    <w:p w14:paraId="62737537" w14:textId="4054BD93" w:rsidR="00272992" w:rsidRPr="009578FB" w:rsidRDefault="00272992" w:rsidP="009578FB">
      <w:pPr>
        <w:pStyle w:val="NormalnyWeb"/>
        <w:ind w:left="720"/>
        <w:jc w:val="right"/>
        <w:rPr>
          <w:color w:val="000000"/>
          <w:sz w:val="26"/>
          <w:szCs w:val="26"/>
        </w:rPr>
      </w:pPr>
      <w:r w:rsidRPr="009578FB">
        <w:rPr>
          <w:color w:val="000000"/>
          <w:sz w:val="26"/>
          <w:szCs w:val="26"/>
        </w:rPr>
        <w:t>Przewodniczący</w:t>
      </w:r>
      <w:r w:rsidR="009578FB">
        <w:rPr>
          <w:color w:val="000000"/>
          <w:sz w:val="26"/>
          <w:szCs w:val="26"/>
        </w:rPr>
        <w:br/>
      </w:r>
      <w:r w:rsidRPr="009578FB">
        <w:rPr>
          <w:color w:val="000000"/>
          <w:sz w:val="26"/>
          <w:szCs w:val="26"/>
        </w:rPr>
        <w:t>Młodzieżowego Sejmiku</w:t>
      </w:r>
      <w:r w:rsidR="009578FB">
        <w:rPr>
          <w:color w:val="000000"/>
          <w:sz w:val="26"/>
          <w:szCs w:val="26"/>
        </w:rPr>
        <w:br/>
      </w:r>
    </w:p>
    <w:p w14:paraId="0264B944" w14:textId="77777777" w:rsidR="00272992" w:rsidRPr="009578FB" w:rsidRDefault="00272992" w:rsidP="00272992">
      <w:pPr>
        <w:pStyle w:val="NormalnyWeb"/>
        <w:ind w:left="720"/>
        <w:jc w:val="right"/>
        <w:rPr>
          <w:color w:val="000000"/>
          <w:sz w:val="26"/>
          <w:szCs w:val="26"/>
        </w:rPr>
      </w:pPr>
      <w:r w:rsidRPr="009578FB">
        <w:rPr>
          <w:color w:val="000000"/>
          <w:sz w:val="26"/>
          <w:szCs w:val="26"/>
        </w:rPr>
        <w:t>Oskar Frydrych</w:t>
      </w:r>
    </w:p>
    <w:p w14:paraId="7A3491D4" w14:textId="77777777" w:rsidR="00272992" w:rsidRPr="00272992" w:rsidRDefault="00272992" w:rsidP="0027299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DC93A4" w14:textId="77777777" w:rsidR="00553DA1" w:rsidRPr="001236FE" w:rsidRDefault="00553DA1" w:rsidP="00553D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3DA1" w:rsidRPr="0012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094B"/>
    <w:multiLevelType w:val="hybridMultilevel"/>
    <w:tmpl w:val="6BD2B984"/>
    <w:lvl w:ilvl="0" w:tplc="C9C29C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89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1"/>
    <w:rsid w:val="001236FE"/>
    <w:rsid w:val="00272992"/>
    <w:rsid w:val="003675D2"/>
    <w:rsid w:val="00553DA1"/>
    <w:rsid w:val="005C3EC4"/>
    <w:rsid w:val="009578FB"/>
    <w:rsid w:val="00A051DC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518E"/>
  <w15:chartTrackingRefBased/>
  <w15:docId w15:val="{392975B3-4B1D-4A1E-94B3-0714B3A8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6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2</cp:revision>
  <dcterms:created xsi:type="dcterms:W3CDTF">2023-04-21T12:13:00Z</dcterms:created>
  <dcterms:modified xsi:type="dcterms:W3CDTF">2023-04-21T12:13:00Z</dcterms:modified>
</cp:coreProperties>
</file>