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16" w:rsidRDefault="00667F16" w:rsidP="00667F16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Załącznik nr 1 </w:t>
      </w:r>
    </w:p>
    <w:p w:rsidR="00667F16" w:rsidRDefault="00667F16" w:rsidP="00667F16">
      <w:pPr>
        <w:jc w:val="right"/>
        <w:rPr>
          <w:b/>
          <w:color w:val="000000"/>
        </w:rPr>
      </w:pPr>
      <w:r>
        <w:rPr>
          <w:b/>
          <w:color w:val="000000"/>
        </w:rPr>
        <w:t>Do Zarządzenia 7/2023</w:t>
      </w:r>
    </w:p>
    <w:p w:rsidR="00667F16" w:rsidRDefault="00667F16" w:rsidP="00277CC3">
      <w:pPr>
        <w:spacing w:line="360" w:lineRule="auto"/>
        <w:jc w:val="center"/>
        <w:rPr>
          <w:b/>
          <w:color w:val="000000"/>
        </w:rPr>
      </w:pPr>
    </w:p>
    <w:p w:rsidR="006755E3" w:rsidRDefault="00760E20" w:rsidP="00277CC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REGULAMIN REKRUTACJI</w:t>
      </w:r>
    </w:p>
    <w:p w:rsidR="006755E3" w:rsidRDefault="00760E20" w:rsidP="006755E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DO                                                                         </w:t>
      </w:r>
    </w:p>
    <w:p w:rsidR="006755E3" w:rsidRDefault="00760E20" w:rsidP="006755E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CENTRUM KSZTAŁCENIA ZAWODOWEGO I USTAWICZNEGO </w:t>
      </w:r>
    </w:p>
    <w:p w:rsidR="00760E20" w:rsidRDefault="00760E20" w:rsidP="006755E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W MORAWICY</w:t>
      </w:r>
    </w:p>
    <w:p w:rsidR="001451D2" w:rsidRDefault="00040609" w:rsidP="006755E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na rok szkolny 2023/2024</w:t>
      </w:r>
    </w:p>
    <w:p w:rsidR="00760E20" w:rsidRDefault="000B7A80" w:rsidP="00760E20">
      <w:pPr>
        <w:spacing w:before="100" w:beforeAutospacing="1" w:after="100" w:afterAutospacing="1" w:line="360" w:lineRule="auto"/>
      </w:pPr>
      <w:r>
        <w:t>w skład, którego wchodzi</w:t>
      </w:r>
      <w:r w:rsidR="00760E20">
        <w:t xml:space="preserve">: </w:t>
      </w:r>
    </w:p>
    <w:p w:rsidR="00760E20" w:rsidRPr="003552DA" w:rsidRDefault="00760E20" w:rsidP="00760E20">
      <w:pPr>
        <w:numPr>
          <w:ilvl w:val="0"/>
          <w:numId w:val="1"/>
        </w:numPr>
        <w:spacing w:before="100" w:beforeAutospacing="1" w:after="100" w:afterAutospacing="1" w:line="360" w:lineRule="auto"/>
        <w:rPr>
          <w:b/>
          <w:color w:val="000000"/>
        </w:rPr>
      </w:pPr>
      <w:r w:rsidRPr="003552DA">
        <w:rPr>
          <w:b/>
        </w:rPr>
        <w:t xml:space="preserve">Policealna Szkoła Medyczna im. Hanny Chrzanowskiej 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  <w:rPr>
          <w:b/>
          <w:color w:val="000000"/>
        </w:rPr>
      </w:pPr>
    </w:p>
    <w:p w:rsidR="00760E20" w:rsidRDefault="00760E20" w:rsidP="00760E20">
      <w:pPr>
        <w:spacing w:before="100" w:beforeAutospacing="1" w:after="100" w:afterAutospacing="1" w:line="360" w:lineRule="auto"/>
        <w:rPr>
          <w:bCs/>
          <w:color w:val="000000"/>
        </w:rPr>
      </w:pPr>
      <w:r>
        <w:rPr>
          <w:bCs/>
          <w:color w:val="000000"/>
        </w:rPr>
        <w:t>Podstawa prawna:</w:t>
      </w:r>
    </w:p>
    <w:p w:rsidR="00760E20" w:rsidRDefault="00760E20" w:rsidP="00760E20">
      <w:pPr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1. Ustawa z dnia 14 grudnia 2016 r.</w:t>
      </w:r>
      <w:r w:rsidR="00277CC3">
        <w:rPr>
          <w:bCs/>
          <w:color w:val="000000"/>
        </w:rPr>
        <w:t xml:space="preserve"> - Prawo oświatowe (Dz.U. z 2021</w:t>
      </w:r>
      <w:r>
        <w:rPr>
          <w:bCs/>
          <w:color w:val="000000"/>
        </w:rPr>
        <w:t>r. poz.</w:t>
      </w:r>
      <w:r w:rsidR="000B7A80">
        <w:rPr>
          <w:bCs/>
          <w:color w:val="000000"/>
        </w:rPr>
        <w:t xml:space="preserve"> </w:t>
      </w:r>
      <w:r w:rsidR="00277CC3">
        <w:rPr>
          <w:bCs/>
          <w:color w:val="000000"/>
        </w:rPr>
        <w:t>1082</w:t>
      </w:r>
      <w:r>
        <w:rPr>
          <w:bCs/>
          <w:color w:val="000000"/>
        </w:rPr>
        <w:t>)</w:t>
      </w:r>
    </w:p>
    <w:p w:rsidR="00760E20" w:rsidRPr="00277CC3" w:rsidRDefault="00760E20" w:rsidP="006755E3">
      <w:pPr>
        <w:pStyle w:val="Default"/>
        <w:rPr>
          <w:color w:val="auto"/>
        </w:rPr>
      </w:pPr>
      <w:r w:rsidRPr="00277CC3">
        <w:rPr>
          <w:bCs/>
          <w:color w:val="auto"/>
        </w:rPr>
        <w:t xml:space="preserve">2. Ustawa Przepisy wprowadzające ustawę - Prawo oświatowe z dnia 14 grudnia </w:t>
      </w:r>
      <w:r w:rsidR="006755E3" w:rsidRPr="00277CC3">
        <w:rPr>
          <w:bCs/>
          <w:color w:val="auto"/>
        </w:rPr>
        <w:t xml:space="preserve">2016 r. (Dz.U. z 2017 r. poz.60, </w:t>
      </w:r>
      <w:r w:rsidR="006755E3" w:rsidRPr="00277CC3">
        <w:rPr>
          <w:color w:val="auto"/>
        </w:rPr>
        <w:t>2019 r. poz. 1287)</w:t>
      </w:r>
    </w:p>
    <w:p w:rsidR="00760E20" w:rsidRPr="00277CC3" w:rsidRDefault="00760E20" w:rsidP="00760E20">
      <w:pPr>
        <w:spacing w:before="100" w:beforeAutospacing="1" w:after="100" w:afterAutospacing="1"/>
        <w:jc w:val="both"/>
        <w:rPr>
          <w:bCs/>
        </w:rPr>
      </w:pPr>
      <w:r w:rsidRPr="00277CC3">
        <w:rPr>
          <w:bCs/>
        </w:rPr>
        <w:t xml:space="preserve">3. Rozporządzenie Ministra Edukacji Narodowej z dnia </w:t>
      </w:r>
      <w:r w:rsidR="000B7A80" w:rsidRPr="00277CC3">
        <w:rPr>
          <w:bCs/>
        </w:rPr>
        <w:t>21 sierpnia 2019</w:t>
      </w:r>
      <w:r w:rsidRPr="00277CC3">
        <w:rPr>
          <w:bCs/>
        </w:rPr>
        <w:t xml:space="preserve">r. w sprawie </w:t>
      </w:r>
      <w:r w:rsidR="000B7A80" w:rsidRPr="00277CC3">
        <w:rPr>
          <w:bCs/>
        </w:rPr>
        <w:t xml:space="preserve">przeprowadzenia </w:t>
      </w:r>
      <w:r w:rsidRPr="00277CC3">
        <w:rPr>
          <w:bCs/>
        </w:rPr>
        <w:t>postępowania rekrutacyjnego oraz postępowania uzupełniającego do publicznych przedszkoli,</w:t>
      </w:r>
      <w:r w:rsidR="000B7A80" w:rsidRPr="00277CC3">
        <w:rPr>
          <w:bCs/>
        </w:rPr>
        <w:t xml:space="preserve"> szkół i placówek (Dz.U. z 2019r.  poz.1737</w:t>
      </w:r>
      <w:r w:rsidRPr="00277CC3">
        <w:rPr>
          <w:bCs/>
        </w:rPr>
        <w:t>)</w:t>
      </w:r>
    </w:p>
    <w:p w:rsidR="00760E20" w:rsidRPr="00277CC3" w:rsidRDefault="00760E20" w:rsidP="00760E20">
      <w:pPr>
        <w:spacing w:before="100" w:beforeAutospacing="1" w:after="100" w:afterAutospacing="1"/>
        <w:jc w:val="both"/>
        <w:rPr>
          <w:rStyle w:val="st"/>
        </w:rPr>
      </w:pPr>
      <w:r w:rsidRPr="00277CC3">
        <w:rPr>
          <w:bCs/>
          <w:iCs/>
        </w:rPr>
        <w:t xml:space="preserve">4. Rozporządzenie Ministra </w:t>
      </w:r>
      <w:r w:rsidR="000B7A80" w:rsidRPr="00277CC3">
        <w:rPr>
          <w:bCs/>
          <w:iCs/>
        </w:rPr>
        <w:t>Zdrowia z dnia 26 sierpnia 2019</w:t>
      </w:r>
      <w:r w:rsidRPr="00277CC3">
        <w:rPr>
          <w:bCs/>
          <w:iCs/>
        </w:rPr>
        <w:t>r. w sprawie badań lekarskich kandydatów do szkół ponadgimnazjalnych lub wyższych i na kwalifikacyjne kursy zawodowe, uczniów tych szkól, studentów, słuchaczy kwalifikacyjnych kursów zawodowych oraz uczestników studiów doktoranckich (</w:t>
      </w:r>
      <w:r w:rsidR="000B7A80" w:rsidRPr="00277CC3">
        <w:rPr>
          <w:rStyle w:val="st"/>
        </w:rPr>
        <w:t>Dz.U. 2019</w:t>
      </w:r>
      <w:r w:rsidRPr="00277CC3">
        <w:rPr>
          <w:rStyle w:val="st"/>
        </w:rPr>
        <w:t xml:space="preserve"> poz. </w:t>
      </w:r>
      <w:r w:rsidR="000B7A80" w:rsidRPr="00277CC3">
        <w:rPr>
          <w:rStyle w:val="st"/>
        </w:rPr>
        <w:t>1651</w:t>
      </w:r>
      <w:r w:rsidRPr="00277CC3">
        <w:rPr>
          <w:rStyle w:val="st"/>
        </w:rPr>
        <w:t>)</w:t>
      </w:r>
    </w:p>
    <w:p w:rsidR="00760E20" w:rsidRPr="00277CC3" w:rsidRDefault="00760E20" w:rsidP="00FB3D6C">
      <w:pPr>
        <w:pStyle w:val="Default"/>
        <w:rPr>
          <w:bCs/>
          <w:color w:val="auto"/>
        </w:rPr>
      </w:pPr>
      <w:r w:rsidRPr="00277CC3">
        <w:rPr>
          <w:bCs/>
          <w:iCs/>
          <w:color w:val="auto"/>
        </w:rPr>
        <w:t xml:space="preserve">5. Ustawa z dnia 27 czerwca 1997 r. o służbie medycyny pracy </w:t>
      </w:r>
    </w:p>
    <w:p w:rsidR="006755E3" w:rsidRPr="00277CC3" w:rsidRDefault="006755E3" w:rsidP="006755E3">
      <w:pPr>
        <w:pStyle w:val="Default"/>
        <w:spacing w:line="276" w:lineRule="auto"/>
        <w:jc w:val="both"/>
        <w:rPr>
          <w:bCs/>
          <w:color w:val="FF0000"/>
        </w:rPr>
      </w:pPr>
    </w:p>
    <w:p w:rsidR="006755E3" w:rsidRPr="00277CC3" w:rsidRDefault="00F143F7" w:rsidP="006755E3">
      <w:pPr>
        <w:pStyle w:val="Default"/>
        <w:spacing w:line="276" w:lineRule="auto"/>
        <w:jc w:val="both"/>
        <w:rPr>
          <w:rStyle w:val="st"/>
          <w:color w:val="auto"/>
        </w:rPr>
      </w:pPr>
      <w:r w:rsidRPr="00277CC3">
        <w:rPr>
          <w:bCs/>
          <w:color w:val="auto"/>
        </w:rPr>
        <w:t>6. §</w:t>
      </w:r>
      <w:r w:rsidR="00277CC3">
        <w:rPr>
          <w:bCs/>
          <w:color w:val="auto"/>
        </w:rPr>
        <w:t xml:space="preserve"> 11bab ust. 3</w:t>
      </w:r>
      <w:r w:rsidR="006755E3" w:rsidRPr="00277CC3">
        <w:rPr>
          <w:bCs/>
          <w:color w:val="auto"/>
        </w:rPr>
        <w:t xml:space="preserve"> Rozporządzenia Ministra Edukacji Narodowej z dnia 20 marca 2020r. w sprawie szczegółowych rozwiązań w okresie czasowego ograniczenia i funkcjonowania jednostek systemu oświaty w związku z zapobieganiem, przeciwdziałaniem i zwalczaniem COVID-19 (Dz. U. z 2020r. poz. 493 ze zm.)</w:t>
      </w:r>
    </w:p>
    <w:p w:rsidR="00277CC3" w:rsidRPr="00667F16" w:rsidRDefault="006755E3" w:rsidP="00667F16">
      <w:pPr>
        <w:spacing w:before="100" w:beforeAutospacing="1" w:after="100" w:afterAutospacing="1"/>
        <w:jc w:val="both"/>
      </w:pPr>
      <w:r>
        <w:rPr>
          <w:rStyle w:val="st"/>
        </w:rPr>
        <w:t>7</w:t>
      </w:r>
      <w:r w:rsidR="00760E20">
        <w:rPr>
          <w:rStyle w:val="st"/>
        </w:rPr>
        <w:t xml:space="preserve">. </w:t>
      </w:r>
      <w:r w:rsidR="00040609">
        <w:t>Zarządzenia nr 10/2023</w:t>
      </w:r>
      <w:r w:rsidR="00760E20">
        <w:t xml:space="preserve"> Świętokrzys</w:t>
      </w:r>
      <w:r w:rsidR="00040609">
        <w:t>kiego Kuratora Oświaty z dnia 31 stycznia 2023</w:t>
      </w:r>
      <w:r w:rsidR="00760E20">
        <w:t xml:space="preserve"> roku </w:t>
      </w:r>
      <w:r w:rsidR="00760E20">
        <w:rPr>
          <w:rFonts w:eastAsiaTheme="minorHAnsi"/>
          <w:color w:val="252625"/>
          <w:lang w:eastAsia="en-US"/>
        </w:rPr>
        <w:t xml:space="preserve">w </w:t>
      </w:r>
      <w:r w:rsidR="00760E20">
        <w:rPr>
          <w:rFonts w:eastAsiaTheme="minorHAnsi"/>
          <w:color w:val="141515"/>
          <w:lang w:eastAsia="en-US"/>
        </w:rPr>
        <w:t xml:space="preserve">sprawie </w:t>
      </w:r>
      <w:r w:rsidR="00040609">
        <w:rPr>
          <w:rFonts w:eastAsia="HiddenHorzOCR"/>
          <w:color w:val="141515"/>
          <w:lang w:eastAsia="en-US"/>
        </w:rPr>
        <w:t>ustalenia</w:t>
      </w:r>
      <w:r w:rsidR="00760E20">
        <w:rPr>
          <w:rFonts w:eastAsia="HiddenHorzOCR"/>
          <w:color w:val="141515"/>
          <w:lang w:eastAsia="en-US"/>
        </w:rPr>
        <w:t xml:space="preserve"> </w:t>
      </w:r>
      <w:r w:rsidR="00760E20">
        <w:rPr>
          <w:rFonts w:eastAsiaTheme="minorHAnsi"/>
          <w:color w:val="141515"/>
          <w:lang w:eastAsia="en-US"/>
        </w:rPr>
        <w:t xml:space="preserve">terminów przeprowadzania </w:t>
      </w:r>
      <w:r w:rsidR="00760E20">
        <w:rPr>
          <w:rFonts w:eastAsia="HiddenHorzOCR"/>
          <w:color w:val="252625"/>
          <w:lang w:eastAsia="en-US"/>
        </w:rPr>
        <w:t xml:space="preserve">postępowania </w:t>
      </w:r>
      <w:r w:rsidR="00040609">
        <w:rPr>
          <w:rFonts w:eastAsiaTheme="minorHAnsi"/>
          <w:color w:val="252625"/>
          <w:lang w:eastAsia="en-US"/>
        </w:rPr>
        <w:t>rekrutacyjnego, postępowania</w:t>
      </w:r>
      <w:r w:rsidR="00760E20">
        <w:rPr>
          <w:rFonts w:eastAsiaTheme="minorHAnsi"/>
          <w:color w:val="141515"/>
          <w:lang w:eastAsia="en-US"/>
        </w:rPr>
        <w:t xml:space="preserve"> </w:t>
      </w:r>
      <w:r w:rsidR="00356561">
        <w:rPr>
          <w:rFonts w:eastAsia="HiddenHorzOCR"/>
          <w:color w:val="141515"/>
          <w:lang w:eastAsia="en-US"/>
        </w:rPr>
        <w:t xml:space="preserve">uzupełniającego, </w:t>
      </w:r>
      <w:r w:rsidR="00040609">
        <w:rPr>
          <w:rFonts w:eastAsia="HiddenHorzOCR"/>
          <w:color w:val="141515"/>
          <w:lang w:eastAsia="en-US"/>
        </w:rPr>
        <w:t>a także</w:t>
      </w:r>
      <w:r w:rsidR="00356561">
        <w:rPr>
          <w:rFonts w:eastAsia="HiddenHorzOCR"/>
          <w:color w:val="141515"/>
          <w:lang w:eastAsia="en-US"/>
        </w:rPr>
        <w:t xml:space="preserve"> składania dokumentów </w:t>
      </w:r>
      <w:r w:rsidR="00040609">
        <w:rPr>
          <w:rFonts w:eastAsia="HiddenHorzOCR"/>
          <w:color w:val="141515"/>
          <w:lang w:eastAsia="en-US"/>
        </w:rPr>
        <w:t>do</w:t>
      </w:r>
      <w:r w:rsidR="00356561">
        <w:rPr>
          <w:rFonts w:eastAsia="HiddenHorzOCR"/>
          <w:color w:val="141515"/>
          <w:lang w:eastAsia="en-US"/>
        </w:rPr>
        <w:t xml:space="preserve"> klas</w:t>
      </w:r>
      <w:r w:rsidR="002C4483">
        <w:rPr>
          <w:rFonts w:eastAsia="HiddenHorzOCR"/>
          <w:color w:val="141515"/>
          <w:lang w:eastAsia="en-US"/>
        </w:rPr>
        <w:t xml:space="preserve"> </w:t>
      </w:r>
      <w:r w:rsidR="00040609">
        <w:rPr>
          <w:rFonts w:eastAsia="HiddenHorzOCR"/>
          <w:color w:val="141515"/>
          <w:lang w:eastAsia="en-US"/>
        </w:rPr>
        <w:t>pierwszych na rok szkolny 2023/2024 do publicznych szkół ponadpodstawowych, branżowych szkół II stopnia, szkół policealnych i szkół dla dorosłych w województwie świętokrzyskim.</w:t>
      </w:r>
      <w:bookmarkStart w:id="0" w:name="_GoBack"/>
      <w:bookmarkEnd w:id="0"/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  <w:bCs/>
        </w:rPr>
        <w:lastRenderedPageBreak/>
        <w:t>Rozdział I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  <w:bCs/>
        </w:rPr>
        <w:t>Postanowienia ogólne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  <w:bCs/>
        </w:rPr>
        <w:t>§ 1.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1. Ilekroć w regulaminie jest mowa o: 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rPr>
          <w:i/>
          <w:iCs/>
        </w:rPr>
        <w:t xml:space="preserve">1. Szkole </w:t>
      </w:r>
      <w:r>
        <w:t>– należy rozumieć Centrum Kształcenia Zawodowego i Ustawicznego w Morawicy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rPr>
          <w:i/>
          <w:iCs/>
        </w:rPr>
        <w:t>2.</w:t>
      </w:r>
      <w:r>
        <w:t xml:space="preserve"> </w:t>
      </w:r>
      <w:r>
        <w:rPr>
          <w:i/>
          <w:iCs/>
        </w:rPr>
        <w:t xml:space="preserve">Dyrektorze </w:t>
      </w:r>
      <w:r>
        <w:t>– należy rozumieć Dyrektora Centrum Kształcenia Zawodowego i Ustawicznego w Morawicy;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rPr>
          <w:i/>
          <w:iCs/>
        </w:rPr>
        <w:t>3.</w:t>
      </w:r>
      <w:r>
        <w:t xml:space="preserve"> </w:t>
      </w:r>
      <w:r>
        <w:rPr>
          <w:i/>
          <w:iCs/>
        </w:rPr>
        <w:t xml:space="preserve">Komisji Rekrutacyjnej </w:t>
      </w:r>
      <w:r>
        <w:t xml:space="preserve">– należy rozumieć komisję powołaną przez dyrektora w celu przeprowadzenia postępowania rekrutacyjnego; 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rPr>
          <w:i/>
          <w:iCs/>
        </w:rPr>
        <w:t>4.</w:t>
      </w:r>
      <w:r>
        <w:t xml:space="preserve"> </w:t>
      </w:r>
      <w:r>
        <w:rPr>
          <w:i/>
          <w:iCs/>
        </w:rPr>
        <w:t xml:space="preserve">Liście przyjętych </w:t>
      </w:r>
      <w:r>
        <w:t>– należy przez to rozumieć listę kandydatów, którzy zostali zakwalifikowani przez Komisję Rekrutacyjną i złożyli wymagane dokumenty we właściwym czasie;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rPr>
          <w:i/>
          <w:iCs/>
        </w:rPr>
        <w:t>5.</w:t>
      </w:r>
      <w:r>
        <w:t xml:space="preserve"> </w:t>
      </w:r>
      <w:r>
        <w:rPr>
          <w:i/>
          <w:iCs/>
        </w:rPr>
        <w:t xml:space="preserve">Liście nieprzyjętych </w:t>
      </w:r>
      <w:r>
        <w:t>– należy rozumieć listę kandydatów niezakwalifikowanych do przyjęcia z powodu braków formalnych w dokumentacji rekrutacyjnej lub z powodu otrzymania niższej liczby punktów, niż minimalna wartość kwalifikująca do przyjęcia;</w:t>
      </w:r>
    </w:p>
    <w:p w:rsidR="00760E20" w:rsidRDefault="00760E20" w:rsidP="000B3103">
      <w:pPr>
        <w:spacing w:before="100" w:beforeAutospacing="1" w:after="100" w:afterAutospacing="1"/>
        <w:jc w:val="both"/>
      </w:pPr>
      <w:r>
        <w:rPr>
          <w:i/>
          <w:iCs/>
        </w:rPr>
        <w:t>6.</w:t>
      </w:r>
      <w:r>
        <w:t xml:space="preserve"> </w:t>
      </w:r>
      <w:r>
        <w:rPr>
          <w:i/>
          <w:iCs/>
        </w:rPr>
        <w:t xml:space="preserve">Wniosek o przyjęcie </w:t>
      </w:r>
      <w:r>
        <w:t>– należy rozumieć dokument opracowany na potrzeby rekrutacji przez szkołę.</w:t>
      </w:r>
    </w:p>
    <w:p w:rsidR="000B3103" w:rsidRDefault="000B3103" w:rsidP="000B3103">
      <w:pPr>
        <w:spacing w:before="100" w:beforeAutospacing="1" w:after="100" w:afterAutospacing="1"/>
        <w:jc w:val="both"/>
      </w:pPr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</w:rPr>
        <w:t>Postanowienia szczegółowe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1. Kandydatów na semestr pierwszy do szkoły przyjmuje się po przeprowadzeniu postępowania rekrutacyjnego.</w:t>
      </w:r>
    </w:p>
    <w:p w:rsidR="00760E20" w:rsidRDefault="00760E20" w:rsidP="00760E20">
      <w:pPr>
        <w:spacing w:before="100" w:beforeAutospacing="1" w:after="100" w:afterAutospacing="1"/>
        <w:jc w:val="both"/>
        <w:rPr>
          <w:color w:val="FF0000"/>
        </w:rPr>
      </w:pPr>
      <w:r>
        <w:t xml:space="preserve">2. O przyjęciu osób pełnoletnich w trakcie roku szkolnego, w tym na pierwszy rok decyduje dyrektor.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3. Jeżeli przyjęcie, o którym mowa w ust.2, wymaga przeprowadzenia zmian organizacyjnych pracy szkoły powodujących dodatkowe skutki finansowe, dyrektor szkoły może przyjąć ucznia po uzyskaniu zgody organu prowadzącego.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4. Postępowanie rekrutacyjne jest prowadzone na wniosek kandydata. 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5. Postępowanie rekrutacyjne może być prowadzone z wykorzystaniem systemów informatycznych.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lastRenderedPageBreak/>
        <w:t xml:space="preserve">6. Dyrektor Szkoły podaje do publicznej wiadomości zasady i terminy rekrutacji do szkoły na stronie internetowej szkoły. </w:t>
      </w:r>
    </w:p>
    <w:p w:rsidR="00760E20" w:rsidRDefault="00760E20" w:rsidP="00760E20">
      <w:pPr>
        <w:spacing w:before="100" w:beforeAutospacing="1" w:after="100" w:afterAutospacing="1" w:line="360" w:lineRule="auto"/>
        <w:jc w:val="both"/>
        <w:rPr>
          <w:b/>
          <w:bCs/>
        </w:rPr>
      </w:pPr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  <w:bCs/>
        </w:rPr>
        <w:t>Rozdział II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  <w:bCs/>
        </w:rPr>
        <w:t>Zasady rekrutacji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</w:pPr>
      <w:r>
        <w:rPr>
          <w:b/>
          <w:bCs/>
        </w:rPr>
        <w:t>§ 3.</w:t>
      </w:r>
    </w:p>
    <w:p w:rsidR="00760E20" w:rsidRDefault="00760E20" w:rsidP="00760E20">
      <w:pPr>
        <w:spacing w:before="100" w:beforeAutospacing="1" w:after="100" w:afterAutospacing="1" w:line="360" w:lineRule="auto"/>
        <w:jc w:val="center"/>
        <w:rPr>
          <w:b/>
          <w:bCs/>
        </w:rPr>
      </w:pPr>
      <w:r>
        <w:rPr>
          <w:b/>
          <w:bCs/>
        </w:rPr>
        <w:t>Policealna Szkoła Medyczna im. Hanny Chrzanowskiej w Morawicy</w:t>
      </w:r>
    </w:p>
    <w:p w:rsidR="003552DA" w:rsidRDefault="00760E20" w:rsidP="00760E20">
      <w:pPr>
        <w:spacing w:before="100" w:beforeAutospacing="1" w:after="100" w:afterAutospacing="1"/>
        <w:jc w:val="both"/>
      </w:pPr>
      <w:r>
        <w:t>1. Na semestr pierwszy klasy I publicznej w Policealnej Szkole Medycznej im. Hanny Chrzanowskiej w Morawicy przyjmuje się kandydatów, którzy:</w:t>
      </w:r>
    </w:p>
    <w:p w:rsidR="003552DA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posiadają wykształcenie średnie lub średnie branżowe;</w:t>
      </w:r>
    </w:p>
    <w:p w:rsidR="003552DA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posiadają zaświadczenie lekarskie, zawierające orzeczenie o braku przeciwwskazań zdrowotnych  do podjęcia praktycznej nauki zawodu, wydane zgodnie z przepisami wydanymi na podstawie ustawy z dnia 27 czerwca 1997 r. o służbie medycyny pracy </w:t>
      </w:r>
    </w:p>
    <w:p w:rsidR="00760E20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w przypadku kandydatów ubiegających się o przyjęcie do szkoły realizującej program nauczania wymagający szczególnych indywidualnych uzdolnień lub predyspozycji przydatnych w danym zawodzie - uzyskali pozytywny wynik sprawdzianu,  o którym mowa poniżej. </w:t>
      </w:r>
    </w:p>
    <w:p w:rsidR="00760E20" w:rsidRDefault="00760E20" w:rsidP="00760E20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Jeżeli program nauczania realizowany w szkole wymaga od kandydatów szczególnych indywidualnych uzdolnień lub predyspozycji przydatnych w danym zawodzie, na wniosek dyrektora szkoły, minister właściwy do spraw oświaty i wychowania, po pozytywnym zaopiniowaniu wniosku przez ministra właściwego w zakresie zawodu, może wyrazić zgodę</w:t>
      </w:r>
    </w:p>
    <w:p w:rsidR="00760E20" w:rsidRDefault="00760E20" w:rsidP="00760E20">
      <w:pPr>
        <w:autoSpaceDE w:val="0"/>
        <w:autoSpaceDN w:val="0"/>
        <w:adjustRightInd w:val="0"/>
        <w:jc w:val="both"/>
      </w:pPr>
      <w:r>
        <w:rPr>
          <w:szCs w:val="20"/>
        </w:rPr>
        <w:t>na przeprowadzenie sprawdzianu uzdolnień lub predyspozycji przydatnych w danym zawodzie. Sprawdzian ten jest przeprowadzany na warunkach ustalonych przez radę pedagogiczną.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2. W przypadku większej liczby kandydatów spełniających warunki, o których mowa w ust.1, niż liczba wolnych miejsc w szkole, na pierwszym etapie postępowania rekrutacyjnego są brane pod uwagę łącznie następujące kryteria:</w:t>
      </w:r>
    </w:p>
    <w:p w:rsidR="003552DA" w:rsidRDefault="00760E20" w:rsidP="00760E20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</w:pPr>
      <w:r>
        <w:t>wielodzietność rodziny kandydata,</w:t>
      </w:r>
    </w:p>
    <w:p w:rsidR="003552DA" w:rsidRDefault="00760E20" w:rsidP="00760E20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</w:pPr>
      <w:r>
        <w:t>niepełnosprawność kandydata,</w:t>
      </w:r>
    </w:p>
    <w:p w:rsidR="003552DA" w:rsidRDefault="00760E20" w:rsidP="00760E20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</w:pPr>
      <w:r>
        <w:t>niepełnosprawność dziecka kandydata,</w:t>
      </w:r>
    </w:p>
    <w:p w:rsidR="003552DA" w:rsidRDefault="00760E20" w:rsidP="00760E20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</w:pPr>
      <w:r>
        <w:t>niepełnosprawność innej osoby bliskiej, nad którą kandydat sprawuje opiekę,</w:t>
      </w:r>
    </w:p>
    <w:p w:rsidR="00760E20" w:rsidRDefault="00760E20" w:rsidP="00760E20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 samotne wychowywanie dziecka przez kandydata.</w:t>
      </w:r>
    </w:p>
    <w:p w:rsidR="00760E20" w:rsidRDefault="00760E20" w:rsidP="00760E20">
      <w:pPr>
        <w:spacing w:before="100" w:beforeAutospacing="1" w:after="100" w:afterAutospacing="1"/>
        <w:jc w:val="both"/>
        <w:rPr>
          <w:b/>
          <w:bCs/>
          <w:color w:val="FF0000"/>
        </w:rPr>
      </w:pPr>
      <w:r>
        <w:t xml:space="preserve">3. Kryteria, o których mowa w ust. 2, mają jednakową wartość. </w:t>
      </w:r>
    </w:p>
    <w:p w:rsidR="00760E20" w:rsidRPr="003552DA" w:rsidRDefault="00760E20" w:rsidP="00760E20">
      <w:pPr>
        <w:spacing w:before="100" w:beforeAutospacing="1" w:after="100" w:afterAutospacing="1"/>
        <w:jc w:val="both"/>
      </w:pPr>
      <w:r>
        <w:t xml:space="preserve">4. W przypadku równorzędnych wyników uzyskanych na pierwszym etapie postępowania rekrutacyjnego lub jeżeli po zakończeniu tego etapu szkoła nadal dysponuje wolnymi </w:t>
      </w:r>
      <w:r>
        <w:lastRenderedPageBreak/>
        <w:t>miejscami, na drugim etapie postępowania rekrutacyjnego jest brana pod uwagę kolejność zgłoszeń.</w:t>
      </w:r>
    </w:p>
    <w:p w:rsidR="00760E20" w:rsidRDefault="00760E20" w:rsidP="00760E20">
      <w:pPr>
        <w:spacing w:before="100" w:beforeAutospacing="1" w:after="100" w:afterAutospacing="1"/>
        <w:jc w:val="both"/>
        <w:rPr>
          <w:b/>
          <w:bCs/>
        </w:rPr>
      </w:pPr>
    </w:p>
    <w:p w:rsidR="00760E20" w:rsidRDefault="00760E20" w:rsidP="00760E2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§ 4.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1. W skład komisji rekrutacyjnej przeprowadzającej postępowanie rekrutacyjne do szkoły wchodzi co najmniej 3 nauczycieli szkoły.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2. W skład komisji rekrutacyjnej nie mogą wchodzić:</w:t>
      </w:r>
    </w:p>
    <w:p w:rsidR="003552DA" w:rsidRDefault="00760E20" w:rsidP="003552DA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dyrektor szkoły, w której działa komisja rekrutacyjna</w:t>
      </w:r>
    </w:p>
    <w:p w:rsidR="00760E20" w:rsidRDefault="00760E20" w:rsidP="003552DA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osoba, której dziecko uczestniczy w postępowaniu rekrutacyjnym przeprowadzanym dla  szkoły.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3. Dyrektor szkoły może dokonywać zmian w składzie komisji rekrutacyjnej, w tym zmiany osoby wyznaczonej na przewodniczącego komisji.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4. Do zadań komisji rekrutacyjnej należy:</w:t>
      </w:r>
    </w:p>
    <w:p w:rsidR="003552DA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sporządzenie listy kandydatów, zawierającej imiona i nazwiska kandydatów uszeregowane w kolejności alfabetycznej, w przypadku których zweryfikowano wniosek </w:t>
      </w:r>
      <w:r w:rsidRPr="003552DA">
        <w:rPr>
          <w:color w:val="000000"/>
        </w:rPr>
        <w:t xml:space="preserve">(wniosek o przyjęcie do szkoły),  </w:t>
      </w:r>
      <w:r>
        <w:t>w tym zweryfikowano spełnianie przez kandydata warunków lub kryteriów branych pod uwagę w postępowaniu rekrutacyjnym oraz postępowaniu uzupełniającym</w:t>
      </w:r>
    </w:p>
    <w:p w:rsidR="003552DA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sporządzenie listy kandydatów zakwalifikowanych i kandydatów niezakwalifikowanych oraz sporządzenie listy kandydatów przyjętych i kandydatów nieprzyjętych</w:t>
      </w:r>
    </w:p>
    <w:p w:rsidR="003552DA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podanie do publicznej wiadomości listy kandydatów zakwalifikowanych i kandydatów niezakwalifikowanych</w:t>
      </w:r>
    </w:p>
    <w:p w:rsidR="003552DA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podanie do publicznej wiadomości kandydatów przyjętych i kandydatów nieprzyjętych</w:t>
      </w:r>
    </w:p>
    <w:p w:rsidR="00760E20" w:rsidRDefault="00760E20" w:rsidP="00760E20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sporządzenie protokołu postępowania rekrutacyjnego.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5. Przewodniczący komisji rekrutacyjnej umożliwia członkom komisji zapoznanie się z wnioskami o przyjęcie do szkoły i załączonymi do nich dokumentami oraz ustala dni i godziny posiedzeń komisji.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6. Posiedzenia komisji rekrutacyjnej zwołuje i prowadzi przewodniczący komisji.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7. Prace komisji rekrutacyjnej są prowadzone, jeżeli w posiedzeniu komisji bierze udział co najmniej 2/3 osób wchodzących w skład komisji.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8. Osoby wchodzące w skład komisji rekrutacyjnej są obowiązane do nieujawniania informacji o przebiegu posiedzenia komisji i podjętych rozstrzygnięciach, które mogą naruszać dobra osobiste kandydata lub jego rodziców, a także nauczycieli i innych pracowników szkoły. </w:t>
      </w:r>
    </w:p>
    <w:p w:rsidR="00760E20" w:rsidRDefault="00760E20" w:rsidP="00760E20">
      <w:pPr>
        <w:jc w:val="both"/>
      </w:pPr>
      <w:r>
        <w:lastRenderedPageBreak/>
        <w:t xml:space="preserve">9. Protokoły postępowania  i postępowania uzupełniającego zawierają: datę posiedzenia komisji rekrutacyjnej, imiona i nazwiska przewodniczącego oraz członków komisji obecnych na posiedzeniu, a także informacje o czynnościach lub rozstrzygnięciach podjętych przez komisję rekrutacyjną w ramach przeprowadzanego postępowania rekrutacyjnego oraz postępowania uzupełniającego. Protokół podpisuje przewodniczący i członkowie komisji rekrutacyjnej.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10. Do protokołów postępowania rekrutacyjnego i postępowania uzupełniającego, o których mowa w punkcie 9 załącza się listy kandydatów sporządzone przez komisję rekrutacyjną w ramach przeprowadzanego postępowania rekrutacyjnego oraz postępowania uzupełniającego. </w:t>
      </w:r>
    </w:p>
    <w:p w:rsidR="00760E20" w:rsidRDefault="00760E20" w:rsidP="00760E20">
      <w:pPr>
        <w:spacing w:before="100" w:beforeAutospacing="1" w:after="100" w:afterAutospacing="1"/>
        <w:jc w:val="both"/>
        <w:rPr>
          <w:szCs w:val="20"/>
        </w:rPr>
      </w:pPr>
      <w:r>
        <w:t xml:space="preserve">11. </w:t>
      </w:r>
      <w:r>
        <w:rPr>
          <w:szCs w:val="20"/>
        </w:rPr>
        <w:t>Dane osobowe kandydatów zgromadzone w celach postępowania rekrutacyjnego oraz dokumentacja postępowania rekrutacyjnego są przechowywane nie dłużej niż do końca okresu, w którym uczeń/słuchacz uczęszcza do szkoły.</w:t>
      </w:r>
    </w:p>
    <w:p w:rsidR="00760E20" w:rsidRDefault="00760E20" w:rsidP="00760E20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12.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:rsidR="00760E20" w:rsidRDefault="00760E20" w:rsidP="00760E20">
      <w:pPr>
        <w:autoSpaceDE w:val="0"/>
        <w:autoSpaceDN w:val="0"/>
        <w:adjustRightInd w:val="0"/>
        <w:jc w:val="both"/>
        <w:rPr>
          <w:szCs w:val="20"/>
        </w:rPr>
      </w:pPr>
    </w:p>
    <w:p w:rsidR="00760E20" w:rsidRDefault="00760E20" w:rsidP="00760E20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13. Jeżeli po przeprowadzeniu post</w:t>
      </w:r>
      <w:r w:rsidR="009648D4">
        <w:rPr>
          <w:szCs w:val="20"/>
        </w:rPr>
        <w:t xml:space="preserve">ępowania rekrutacyjnego szkoła </w:t>
      </w:r>
      <w:r>
        <w:rPr>
          <w:szCs w:val="20"/>
        </w:rPr>
        <w:t>nadal dysponuje wolnymi miejscami, dyrektor szkoły przeprowadza postępowanie uzupełniające.</w:t>
      </w:r>
    </w:p>
    <w:p w:rsidR="00760E20" w:rsidRDefault="00760E20" w:rsidP="00760E20">
      <w:pPr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(Postępowanie uzupełniające powinno zakończyć się do końca sierpnia roku szkolnego poprzedzającego rok szkolny, na który jest przeprowadzane postępowanie rekrutacyjne).</w:t>
      </w:r>
    </w:p>
    <w:p w:rsidR="009648D4" w:rsidRPr="00040609" w:rsidRDefault="00760E20" w:rsidP="00760E20">
      <w:pPr>
        <w:spacing w:before="100" w:beforeAutospacing="1" w:after="100" w:afterAutospacing="1"/>
        <w:jc w:val="both"/>
      </w:pPr>
      <w:r>
        <w:t>14. Kurator oświaty, biorąc pod uwagę terminy postępowania rekrutacyjnego oraz postępowania uzupełniającego, ustala dla danego roku szkolnego harmonogram czynności w postępowaniu rekrutacyjnym oraz postępowaniu uzupełniającym, zawierający szczegółowe terminy dokonywania czynności (w tym składania dokumentów na semestr pierwszy). Harmonogram czynności w postępowaniu rekrutacyjnym oraz postępowaniu uzupełniającym, a także terminy składania dokumentów na semestr pierwszy szkoły na dany rok szkolny są podawane do publicznej wiadomości przez kuratora oświaty (w postaci załącznika do zarząd</w:t>
      </w:r>
      <w:r w:rsidR="00040609">
        <w:t>zenia) - na rok szkolny 2023/2024</w:t>
      </w:r>
      <w:r>
        <w:t xml:space="preserve"> </w:t>
      </w:r>
      <w:r>
        <w:rPr>
          <w:rStyle w:val="st"/>
        </w:rPr>
        <w:t>Za</w:t>
      </w:r>
      <w:r w:rsidR="00040609">
        <w:rPr>
          <w:rStyle w:val="st"/>
        </w:rPr>
        <w:t>łącznik Nr 2</w:t>
      </w:r>
      <w:r w:rsidR="006755E3">
        <w:rPr>
          <w:rStyle w:val="st"/>
        </w:rPr>
        <w:t xml:space="preserve"> do </w:t>
      </w:r>
      <w:r w:rsidR="00040609">
        <w:t xml:space="preserve">Zarządzenia nr 10/2023 Świętokrzyskiego Kuratora Oświaty z dnia 31 stycznia 2023 roku </w:t>
      </w:r>
      <w:r w:rsidR="00040609">
        <w:rPr>
          <w:rFonts w:eastAsiaTheme="minorHAnsi"/>
          <w:color w:val="252625"/>
          <w:lang w:eastAsia="en-US"/>
        </w:rPr>
        <w:t xml:space="preserve">w </w:t>
      </w:r>
      <w:r w:rsidR="00040609">
        <w:rPr>
          <w:rFonts w:eastAsiaTheme="minorHAnsi"/>
          <w:color w:val="141515"/>
          <w:lang w:eastAsia="en-US"/>
        </w:rPr>
        <w:t xml:space="preserve">sprawie </w:t>
      </w:r>
      <w:r w:rsidR="00040609">
        <w:rPr>
          <w:rFonts w:eastAsia="HiddenHorzOCR"/>
          <w:color w:val="141515"/>
          <w:lang w:eastAsia="en-US"/>
        </w:rPr>
        <w:t xml:space="preserve">ustalenia </w:t>
      </w:r>
      <w:r w:rsidR="00040609">
        <w:rPr>
          <w:rFonts w:eastAsiaTheme="minorHAnsi"/>
          <w:color w:val="141515"/>
          <w:lang w:eastAsia="en-US"/>
        </w:rPr>
        <w:t xml:space="preserve">terminów przeprowadzania </w:t>
      </w:r>
      <w:r w:rsidR="00040609">
        <w:rPr>
          <w:rFonts w:eastAsia="HiddenHorzOCR"/>
          <w:color w:val="252625"/>
          <w:lang w:eastAsia="en-US"/>
        </w:rPr>
        <w:t xml:space="preserve">postępowania </w:t>
      </w:r>
      <w:r w:rsidR="00040609">
        <w:rPr>
          <w:rFonts w:eastAsiaTheme="minorHAnsi"/>
          <w:color w:val="252625"/>
          <w:lang w:eastAsia="en-US"/>
        </w:rPr>
        <w:t>rekrutacyjnego, postępowania</w:t>
      </w:r>
      <w:r w:rsidR="00040609">
        <w:rPr>
          <w:rFonts w:eastAsiaTheme="minorHAnsi"/>
          <w:color w:val="141515"/>
          <w:lang w:eastAsia="en-US"/>
        </w:rPr>
        <w:t xml:space="preserve"> </w:t>
      </w:r>
      <w:r w:rsidR="00040609">
        <w:rPr>
          <w:rFonts w:eastAsia="HiddenHorzOCR"/>
          <w:color w:val="141515"/>
          <w:lang w:eastAsia="en-US"/>
        </w:rPr>
        <w:t>uzupełniającego, a także składania dokumentów do klas pierwszych na rok szkolny 2023/2024 do publicznych szkół ponadpodstawowych, branżowych szkół II stopnia, szkół policealnych i szkół dla dorosłych w województwie świętokrzyskim.</w:t>
      </w:r>
      <w:r w:rsidR="00040609">
        <w:t xml:space="preserve"> </w:t>
      </w:r>
      <w:r w:rsidR="009648D4">
        <w:rPr>
          <w:rFonts w:eastAsia="HiddenHorzOCR"/>
          <w:color w:val="141515"/>
          <w:lang w:eastAsia="en-US"/>
        </w:rPr>
        <w:t xml:space="preserve">Dopuszcza się inne terminy rekrutacji w przypadku dysponowania przez szkołę wolnymi miejscami w danym zawodzie lub kursie kwalifikacyjnym </w:t>
      </w:r>
      <w:r w:rsidR="006D2777">
        <w:rPr>
          <w:rFonts w:eastAsia="HiddenHorzOCR"/>
          <w:color w:val="141515"/>
          <w:lang w:eastAsia="en-US"/>
        </w:rPr>
        <w:t xml:space="preserve">oraz przedłużenie rekrutacji na I semestr nauki w przypadku braku naboru w danym zawodzie </w:t>
      </w:r>
      <w:r w:rsidR="00A15913">
        <w:rPr>
          <w:rFonts w:eastAsia="HiddenHorzOCR"/>
          <w:color w:val="141515"/>
          <w:lang w:eastAsia="en-US"/>
        </w:rPr>
        <w:t>od 01 września danego roku szkolnego i/lub od stycznia/lutego danego roku szkolnego</w:t>
      </w:r>
    </w:p>
    <w:p w:rsidR="003F1AE5" w:rsidRDefault="003F1AE5" w:rsidP="00760E20">
      <w:pPr>
        <w:spacing w:before="100" w:beforeAutospacing="1" w:after="100" w:afterAutospacing="1"/>
        <w:jc w:val="center"/>
        <w:rPr>
          <w:b/>
          <w:bCs/>
        </w:rPr>
      </w:pPr>
    </w:p>
    <w:p w:rsidR="003F1AE5" w:rsidRDefault="003F1AE5" w:rsidP="00760E20">
      <w:pPr>
        <w:spacing w:before="100" w:beforeAutospacing="1" w:after="100" w:afterAutospacing="1"/>
        <w:jc w:val="center"/>
        <w:rPr>
          <w:b/>
          <w:bCs/>
        </w:rPr>
      </w:pPr>
    </w:p>
    <w:p w:rsidR="003F1AE5" w:rsidRDefault="003F1AE5" w:rsidP="00760E20">
      <w:pPr>
        <w:spacing w:before="100" w:beforeAutospacing="1" w:after="100" w:afterAutospacing="1"/>
        <w:jc w:val="center"/>
        <w:rPr>
          <w:b/>
          <w:bCs/>
        </w:rPr>
      </w:pPr>
    </w:p>
    <w:p w:rsidR="00040609" w:rsidRDefault="00040609" w:rsidP="00760E20">
      <w:pPr>
        <w:spacing w:before="100" w:beforeAutospacing="1" w:after="100" w:afterAutospacing="1"/>
        <w:jc w:val="center"/>
        <w:rPr>
          <w:b/>
          <w:bCs/>
        </w:rPr>
      </w:pPr>
    </w:p>
    <w:p w:rsidR="00760E20" w:rsidRDefault="00760E20" w:rsidP="00760E20">
      <w:pPr>
        <w:spacing w:before="100" w:beforeAutospacing="1" w:after="100" w:afterAutospacing="1"/>
        <w:jc w:val="center"/>
      </w:pPr>
      <w:r>
        <w:rPr>
          <w:b/>
          <w:bCs/>
        </w:rPr>
        <w:lastRenderedPageBreak/>
        <w:t>Rozdział III</w:t>
      </w:r>
    </w:p>
    <w:p w:rsidR="00760E20" w:rsidRDefault="00760E20" w:rsidP="00760E20">
      <w:pPr>
        <w:spacing w:before="100" w:beforeAutospacing="1" w:after="100" w:afterAutospacing="1"/>
        <w:jc w:val="center"/>
      </w:pPr>
      <w:r>
        <w:rPr>
          <w:b/>
          <w:bCs/>
        </w:rPr>
        <w:t>Wymagana dokumentacja na potrzeby rekrutacji</w:t>
      </w:r>
    </w:p>
    <w:p w:rsidR="00760E20" w:rsidRDefault="00760E20" w:rsidP="003552DA">
      <w:pPr>
        <w:spacing w:before="100" w:beforeAutospacing="1" w:after="100" w:afterAutospacing="1"/>
        <w:jc w:val="center"/>
      </w:pPr>
      <w:r>
        <w:rPr>
          <w:b/>
          <w:bCs/>
        </w:rPr>
        <w:t>§ 5.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1. Podstawą udziału w postępowaniu rekrutacyjnym jest złożenie wniosku o przyjęcie do szkoły wraz wymaganymi załącznikami oraz dokumentami potwierdzającymi spełnianie przez kandydata warunków lub kryteriów branych pod uwagę w postępowaniu rekrutacyjnym.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2. W przypadku składania wniosku o przyjęcie na większą liczbę kierunków kształcenia, kandydat określa preferencje co do kolejności przyjęcia.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3. Wniosek pobiera się bezpośrednio z sekretariatu szkoły lub ze strony internetowej szkoły.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4. Wypełniony wniosek wraz z załącznikami oraz dokumentami potwierdzającymi spełnianie przez kandydata warunków lub kryteriów branych pod uwagę w postępowaniu rekrutacyjnym składa się we wskazanym terminie do dyrektora szkoły.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5. Do wniosku załącza się: 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   1) Dokumenty potwierdzające spełnianie przez kandydata warunków, o których mowa w § 3</w:t>
      </w:r>
      <w:r>
        <w:rPr>
          <w:b/>
          <w:bCs/>
        </w:rPr>
        <w:t xml:space="preserve">. </w:t>
      </w:r>
      <w:r>
        <w:t>ust.1: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 </w:t>
      </w:r>
      <w:r w:rsidR="001C045A">
        <w:tab/>
      </w:r>
      <w:r>
        <w:t xml:space="preserve"> a) świadectwo ukończonej szkoły,</w:t>
      </w:r>
    </w:p>
    <w:p w:rsidR="00760E20" w:rsidRDefault="00760E20" w:rsidP="001C045A">
      <w:pPr>
        <w:spacing w:before="100" w:beforeAutospacing="1" w:after="100" w:afterAutospacing="1"/>
        <w:ind w:left="708" w:firstLine="120"/>
        <w:jc w:val="both"/>
      </w:pPr>
      <w:r>
        <w:t>b) zaświadczenie lekarskie, zawierające orzeczenie o braku przeciwwskazań zdrowotnych   do podjęcia praktycznej nauki zawodu, wydane zgodnie z przepisami wydanymi na podstawie art. 6 ust.</w:t>
      </w:r>
      <w:r w:rsidR="00040609">
        <w:t xml:space="preserve"> </w:t>
      </w:r>
      <w:r>
        <w:t xml:space="preserve">5 ustawy z dnia 27 czerwca 1997 r. o służbie medycyny pracy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   2) Dokumenty potwierdzające spełnianie przez kandydata kryteriów, o których mowa</w:t>
      </w:r>
      <w:r w:rsidR="003552DA">
        <w:t xml:space="preserve"> </w:t>
      </w:r>
      <w:r>
        <w:t>w § 3</w:t>
      </w:r>
      <w:r>
        <w:rPr>
          <w:b/>
          <w:bCs/>
        </w:rPr>
        <w:t xml:space="preserve">. </w:t>
      </w:r>
      <w:r>
        <w:t>ust.2: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 </w:t>
      </w:r>
      <w:r w:rsidR="001C045A">
        <w:tab/>
      </w:r>
      <w:r>
        <w:t>a) oświadczenie o wielodzietności rodziny kandydata,</w:t>
      </w:r>
    </w:p>
    <w:p w:rsidR="00760E20" w:rsidRDefault="00760E20" w:rsidP="001C045A">
      <w:pPr>
        <w:spacing w:before="100" w:beforeAutospacing="1" w:after="100" w:afterAutospacing="1"/>
        <w:ind w:left="708" w:firstLine="60"/>
        <w:jc w:val="both"/>
      </w:pPr>
      <w:r>
        <w:t xml:space="preserve">b)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zatrudniania osób niepełnosprawnych </w:t>
      </w:r>
    </w:p>
    <w:p w:rsidR="00760E20" w:rsidRDefault="00760E20" w:rsidP="001C045A">
      <w:pPr>
        <w:spacing w:before="100" w:beforeAutospacing="1" w:after="100" w:afterAutospacing="1"/>
        <w:ind w:left="708" w:firstLine="60"/>
        <w:jc w:val="both"/>
      </w:pPr>
      <w:r>
        <w:t>c) prawomocny wyrok sądu rodzinnego orzekający rozwód lub separację lub akt zgonu oraz oświadczenie o samotnym wychowywaniu dziecka oraz niewychowywaniu żadnego dziecka wspólnie z jego rodzicem,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 </w:t>
      </w:r>
      <w:r w:rsidR="001C045A">
        <w:tab/>
      </w:r>
      <w:r>
        <w:t>d) dokument poświadczający objęcie dziecka pieczą zastępczą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 xml:space="preserve"> 3) 2 zdjęcia /do  legitymacji szkolnej i indeksu/ 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lastRenderedPageBreak/>
        <w:t>6. Dokumenty, o których mowa w ust.5 pkt.1 lit.</w:t>
      </w:r>
      <w:r w:rsidR="00157CCD">
        <w:t xml:space="preserve"> </w:t>
      </w:r>
      <w:r>
        <w:t>a, b oraz pkt. 2 lit. b, c, d składa się w oryginale, notarialnie poświadczonej kopii albo w postaci urzędowo poświadczonego zgodnie z art. 76a §1 Kpa odpisu lub wyciągu z dokumentu.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7. Oświadczenia, o których mowa w ust.5 pkt..2 lit.</w:t>
      </w:r>
      <w:r w:rsidR="00157CCD">
        <w:t xml:space="preserve"> </w:t>
      </w:r>
      <w:r>
        <w:t xml:space="preserve">a składa się pod rygorem odpowiedzialności karnej za składanie fałszywych oświadczeń. Składający oświadczenie jest  obowiązany do zawarcia w nim klauzuli następującej treści: </w:t>
      </w:r>
      <w:r>
        <w:rPr>
          <w:i/>
          <w:iCs/>
        </w:rPr>
        <w:t>„Jestem świadomy odpowiedzialności karnej za złożenie fałszywego oświadczenia”</w:t>
      </w:r>
      <w:r>
        <w:t>. Klauzula ta zastępuje pouczenie organu o odpowiedzialności karnej za składanie fałszywych oświadczeń.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8. Przewodniczący Komisji Rekrutacyjnej może żądać od kandydata dokumentów potwierdzających okoliczności zawarte w oświadczeniach. Przewodniczący wskazuje termin dostarczenia żądanych potwierdzeń.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9. Przewodniczący Komisji Rekrutacyjnej może zwrócić się do wójta /burmistrza/ prezydenta miasta właściwego ze względu na miejsce zamieszkania kandydata o potwierdzenie okoliczności przedstawionych w oświadczeniach kandydata. Oświadczenie o samotnym wychowywaniu dziecka może być zweryfikowane w drodze wywiadu środowiskowego, o którym mowa w ustawie z dnia 11 lutego 2016 r. o pomocy państwa w wychowywaniu dzieci.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10. Dane osobowe kandydatów zgromadzone w celach postępowania rekrutacyjnego oraz dokumentacja postępowania rekrutacyjnego są przechowywane nie dłużej niż do końca okresu, w którym uczeń/słuchacz uczęszcza do szkoły.</w:t>
      </w:r>
    </w:p>
    <w:p w:rsidR="00760E20" w:rsidRPr="00277CC3" w:rsidRDefault="00760E20" w:rsidP="00760E20">
      <w:pPr>
        <w:spacing w:before="100" w:beforeAutospacing="1" w:after="100" w:afterAutospacing="1"/>
        <w:jc w:val="both"/>
      </w:pPr>
      <w:r>
        <w:t>11.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</w:r>
    </w:p>
    <w:p w:rsidR="00760E20" w:rsidRDefault="00760E20" w:rsidP="00760E20">
      <w:pPr>
        <w:spacing w:before="100" w:beforeAutospacing="1" w:after="100" w:afterAutospacing="1"/>
        <w:jc w:val="center"/>
      </w:pPr>
      <w:r>
        <w:rPr>
          <w:b/>
          <w:bCs/>
        </w:rPr>
        <w:t>Rozdział IV</w:t>
      </w:r>
    </w:p>
    <w:p w:rsidR="00760E20" w:rsidRDefault="00760E20" w:rsidP="00760E20">
      <w:pPr>
        <w:spacing w:before="100" w:beforeAutospacing="1" w:after="100" w:afterAutospacing="1"/>
        <w:jc w:val="center"/>
      </w:pPr>
      <w:r>
        <w:rPr>
          <w:b/>
          <w:bCs/>
        </w:rPr>
        <w:t>Procedura odwoławcza</w:t>
      </w:r>
    </w:p>
    <w:p w:rsidR="00760E20" w:rsidRDefault="00760E20" w:rsidP="00760E20">
      <w:pPr>
        <w:spacing w:before="100" w:beforeAutospacing="1" w:after="100" w:afterAutospacing="1"/>
        <w:jc w:val="center"/>
      </w:pPr>
      <w:r>
        <w:rPr>
          <w:b/>
          <w:bCs/>
        </w:rPr>
        <w:t>§ 6.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1. W terminie 7 dni od dnia podania do publicznej wiadomości listy kandydatów przyjętych i kandydatów nieprzyjętych, kandydat może wystąpić do Komisji Rekrutacyjnej z wnioskiem o sporządzenie uzasadnienia odmowy przyjęcia do szkoły.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2. Uzasadnienie sporządza Komisja Rekrutacyjna w terminie 5 dni od dnia wystąpienia z wnioskiem o uzasadnienie.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3. Kandydat w terminie 7 dni od dnia otrzymania uzasadnienia może wnieść do dyrektora szkoły odwołanie od rozstrzygnięcia Komisji Rekrutacyjnej. Obowiązuje forma pisemna.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4. Dyrektor szkoły rozpatruje odwołanie od rozstrzygnięcia Komisji Rekrutacyjnej w terminie 7 dni od dnia otrzymania odwołania.</w:t>
      </w:r>
    </w:p>
    <w:p w:rsidR="00760E20" w:rsidRDefault="00760E20" w:rsidP="00760E20">
      <w:pPr>
        <w:spacing w:before="100" w:beforeAutospacing="1" w:after="100" w:afterAutospacing="1"/>
        <w:jc w:val="both"/>
      </w:pPr>
      <w:r>
        <w:t>5. Na rozstrzygnięcie dyrektora służy skarga do sądu administracyjnego.</w:t>
      </w:r>
    </w:p>
    <w:p w:rsidR="00760E20" w:rsidRDefault="00760E20" w:rsidP="00760E20">
      <w:pPr>
        <w:spacing w:before="100" w:beforeAutospacing="1" w:after="100" w:afterAutospacing="1"/>
        <w:jc w:val="both"/>
        <w:rPr>
          <w:b/>
        </w:rPr>
      </w:pPr>
      <w:r w:rsidRPr="003552DA">
        <w:rPr>
          <w:b/>
        </w:rPr>
        <w:lastRenderedPageBreak/>
        <w:t>Spis Załączników:</w:t>
      </w:r>
    </w:p>
    <w:p w:rsidR="003B272D" w:rsidRPr="003552DA" w:rsidRDefault="003B272D" w:rsidP="00760E20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>Załącznik nr 1 do Regulaminu Rekrutacji do Centrum Kształcenia Zawodowego i Ustawicznego w Morawicy</w:t>
      </w:r>
    </w:p>
    <w:p w:rsidR="00040609" w:rsidRDefault="00040609" w:rsidP="00040609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Zarządzenie nr 10/2023 Świętokrzyskiego Kuratora Oświaty z dnia 31 stycznia 2023 roku </w:t>
      </w:r>
      <w:r w:rsidRPr="00040609">
        <w:rPr>
          <w:rFonts w:eastAsiaTheme="minorHAnsi"/>
          <w:color w:val="252625"/>
          <w:lang w:eastAsia="en-US"/>
        </w:rPr>
        <w:t xml:space="preserve">w </w:t>
      </w:r>
      <w:r w:rsidRPr="00040609">
        <w:rPr>
          <w:rFonts w:eastAsiaTheme="minorHAnsi"/>
          <w:color w:val="141515"/>
          <w:lang w:eastAsia="en-US"/>
        </w:rPr>
        <w:t xml:space="preserve">sprawie </w:t>
      </w:r>
      <w:r w:rsidRPr="00040609">
        <w:rPr>
          <w:rFonts w:eastAsia="HiddenHorzOCR"/>
          <w:color w:val="141515"/>
          <w:lang w:eastAsia="en-US"/>
        </w:rPr>
        <w:t xml:space="preserve">ustalenia </w:t>
      </w:r>
      <w:r w:rsidRPr="00040609">
        <w:rPr>
          <w:rFonts w:eastAsiaTheme="minorHAnsi"/>
          <w:color w:val="141515"/>
          <w:lang w:eastAsia="en-US"/>
        </w:rPr>
        <w:t xml:space="preserve">terminów przeprowadzania </w:t>
      </w:r>
      <w:r w:rsidRPr="00040609">
        <w:rPr>
          <w:rFonts w:eastAsia="HiddenHorzOCR"/>
          <w:color w:val="252625"/>
          <w:lang w:eastAsia="en-US"/>
        </w:rPr>
        <w:t xml:space="preserve">postępowania </w:t>
      </w:r>
      <w:r w:rsidRPr="00040609">
        <w:rPr>
          <w:rFonts w:eastAsiaTheme="minorHAnsi"/>
          <w:color w:val="252625"/>
          <w:lang w:eastAsia="en-US"/>
        </w:rPr>
        <w:t>rekrutacyjnego, postępowania</w:t>
      </w:r>
      <w:r w:rsidRPr="00040609">
        <w:rPr>
          <w:rFonts w:eastAsiaTheme="minorHAnsi"/>
          <w:color w:val="141515"/>
          <w:lang w:eastAsia="en-US"/>
        </w:rPr>
        <w:t xml:space="preserve"> </w:t>
      </w:r>
      <w:r w:rsidRPr="00040609">
        <w:rPr>
          <w:rFonts w:eastAsia="HiddenHorzOCR"/>
          <w:color w:val="141515"/>
          <w:lang w:eastAsia="en-US"/>
        </w:rPr>
        <w:t>uzupełniającego, a także składania dokumentów do klas pierwszych na rok szkolny 2023/2024 do publicznych szkół ponadpodstawowych, branżowych szkół II stopnia, szkół policealnych i szkół dla dorosłych w województwie świętokrzyskim.</w:t>
      </w:r>
    </w:p>
    <w:p w:rsidR="00760E20" w:rsidRDefault="00356561" w:rsidP="00356561">
      <w:pPr>
        <w:spacing w:before="100" w:beforeAutospacing="1" w:after="100" w:afterAutospacing="1"/>
        <w:ind w:left="360"/>
        <w:jc w:val="both"/>
        <w:rPr>
          <w:rStyle w:val="st"/>
        </w:rPr>
      </w:pPr>
      <w:r>
        <w:rPr>
          <w:rStyle w:val="st"/>
          <w:b/>
        </w:rPr>
        <w:t>Załącznik nr 2</w:t>
      </w:r>
      <w:r w:rsidR="003B272D" w:rsidRPr="00356561">
        <w:rPr>
          <w:rStyle w:val="st"/>
          <w:b/>
        </w:rPr>
        <w:t xml:space="preserve"> do</w:t>
      </w:r>
      <w:r w:rsidR="003B272D">
        <w:rPr>
          <w:rStyle w:val="st"/>
        </w:rPr>
        <w:t xml:space="preserve"> </w:t>
      </w:r>
      <w:r w:rsidR="003B272D" w:rsidRPr="00356561">
        <w:rPr>
          <w:b/>
        </w:rPr>
        <w:t>Regulaminu Rekrutacji do Centrum Kształcenia Zawodowego i Ustawicznego w Morawicy</w:t>
      </w:r>
    </w:p>
    <w:p w:rsidR="00760E20" w:rsidRPr="003B272D" w:rsidRDefault="003B272D" w:rsidP="003B272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rStyle w:val="st"/>
        </w:rPr>
        <w:t xml:space="preserve">Wniosek o przyjęcie do </w:t>
      </w:r>
      <w:r w:rsidR="00760E20">
        <w:t xml:space="preserve">Policealnej Szkoły Medycznej im. Hanny Chrzanowskiej </w:t>
      </w:r>
    </w:p>
    <w:p w:rsidR="00760E20" w:rsidRDefault="00760E20" w:rsidP="00760E20">
      <w:pPr>
        <w:jc w:val="both"/>
      </w:pPr>
    </w:p>
    <w:p w:rsidR="005E4B47" w:rsidRDefault="005E4B47"/>
    <w:sectPr w:rsidR="005E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499"/>
    <w:multiLevelType w:val="hybridMultilevel"/>
    <w:tmpl w:val="866086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984837"/>
    <w:multiLevelType w:val="hybridMultilevel"/>
    <w:tmpl w:val="34A8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15E5A"/>
    <w:multiLevelType w:val="hybridMultilevel"/>
    <w:tmpl w:val="C11A99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51322A"/>
    <w:multiLevelType w:val="hybridMultilevel"/>
    <w:tmpl w:val="46522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4713E"/>
    <w:multiLevelType w:val="hybridMultilevel"/>
    <w:tmpl w:val="2BA01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20"/>
    <w:rsid w:val="00040609"/>
    <w:rsid w:val="000B3103"/>
    <w:rsid w:val="000B7A80"/>
    <w:rsid w:val="000E3C46"/>
    <w:rsid w:val="001451D2"/>
    <w:rsid w:val="00157CCD"/>
    <w:rsid w:val="001C045A"/>
    <w:rsid w:val="00277CC3"/>
    <w:rsid w:val="00287EE8"/>
    <w:rsid w:val="002C4483"/>
    <w:rsid w:val="003552DA"/>
    <w:rsid w:val="00356561"/>
    <w:rsid w:val="003B272D"/>
    <w:rsid w:val="003F1AE5"/>
    <w:rsid w:val="005E4B47"/>
    <w:rsid w:val="00667F16"/>
    <w:rsid w:val="006755E3"/>
    <w:rsid w:val="006D2777"/>
    <w:rsid w:val="00760E20"/>
    <w:rsid w:val="007D6A7F"/>
    <w:rsid w:val="00961080"/>
    <w:rsid w:val="009648D4"/>
    <w:rsid w:val="009B60C3"/>
    <w:rsid w:val="00A15913"/>
    <w:rsid w:val="00B936CF"/>
    <w:rsid w:val="00C77A53"/>
    <w:rsid w:val="00DC4546"/>
    <w:rsid w:val="00EA3939"/>
    <w:rsid w:val="00F143F7"/>
    <w:rsid w:val="00F92610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2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760E20"/>
  </w:style>
  <w:style w:type="paragraph" w:customStyle="1" w:styleId="Default">
    <w:name w:val="Default"/>
    <w:rsid w:val="000B7A8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3552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27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2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2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760E20"/>
  </w:style>
  <w:style w:type="paragraph" w:customStyle="1" w:styleId="Default">
    <w:name w:val="Default"/>
    <w:rsid w:val="000B7A8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3552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27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2223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24</cp:revision>
  <cp:lastPrinted>2022-04-05T07:45:00Z</cp:lastPrinted>
  <dcterms:created xsi:type="dcterms:W3CDTF">2021-02-12T13:44:00Z</dcterms:created>
  <dcterms:modified xsi:type="dcterms:W3CDTF">2023-02-21T08:26:00Z</dcterms:modified>
</cp:coreProperties>
</file>