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8BD8" w14:textId="77777777" w:rsidR="00304F2C" w:rsidRPr="00304F2C" w:rsidRDefault="00304F2C" w:rsidP="00304F2C">
      <w:pPr>
        <w:spacing w:after="0" w:line="240" w:lineRule="auto"/>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b/>
          <w:bCs/>
          <w:color w:val="000000"/>
          <w:sz w:val="26"/>
          <w:szCs w:val="26"/>
          <w:lang w:eastAsia="pl-PL"/>
        </w:rPr>
        <w:t>Uchwała nr V/32/23</w:t>
      </w:r>
    </w:p>
    <w:p w14:paraId="3C7897C4" w14:textId="77777777" w:rsidR="00304F2C" w:rsidRPr="00304F2C" w:rsidRDefault="00304F2C" w:rsidP="00304F2C">
      <w:pPr>
        <w:spacing w:after="0" w:line="240" w:lineRule="auto"/>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b/>
          <w:bCs/>
          <w:color w:val="000000"/>
          <w:sz w:val="26"/>
          <w:szCs w:val="26"/>
          <w:lang w:eastAsia="pl-PL"/>
        </w:rPr>
        <w:t>Młodzieżowego Sejmiku Województwa Świętokrzyskiego </w:t>
      </w:r>
    </w:p>
    <w:p w14:paraId="79630551" w14:textId="6FDF437F" w:rsidR="00304F2C" w:rsidRPr="00304F2C" w:rsidRDefault="00304F2C" w:rsidP="00304F2C">
      <w:pPr>
        <w:spacing w:after="0" w:line="240" w:lineRule="auto"/>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b/>
          <w:bCs/>
          <w:color w:val="000000"/>
          <w:sz w:val="26"/>
          <w:szCs w:val="26"/>
          <w:lang w:eastAsia="pl-PL"/>
        </w:rPr>
        <w:t>z dnia 10 lutego 2023</w:t>
      </w:r>
      <w:r w:rsidR="00FC5753">
        <w:rPr>
          <w:rFonts w:ascii="Times New Roman" w:eastAsia="Times New Roman" w:hAnsi="Times New Roman" w:cs="Times New Roman"/>
          <w:b/>
          <w:bCs/>
          <w:color w:val="000000"/>
          <w:sz w:val="26"/>
          <w:szCs w:val="26"/>
          <w:lang w:eastAsia="pl-PL"/>
        </w:rPr>
        <w:t xml:space="preserve"> </w:t>
      </w:r>
      <w:r w:rsidRPr="00304F2C">
        <w:rPr>
          <w:rFonts w:ascii="Times New Roman" w:eastAsia="Times New Roman" w:hAnsi="Times New Roman" w:cs="Times New Roman"/>
          <w:b/>
          <w:bCs/>
          <w:color w:val="000000"/>
          <w:sz w:val="26"/>
          <w:szCs w:val="26"/>
          <w:lang w:eastAsia="pl-PL"/>
        </w:rPr>
        <w:t>r</w:t>
      </w:r>
      <w:r w:rsidR="00FC5753">
        <w:rPr>
          <w:rFonts w:ascii="Times New Roman" w:eastAsia="Times New Roman" w:hAnsi="Times New Roman" w:cs="Times New Roman"/>
          <w:b/>
          <w:bCs/>
          <w:color w:val="000000"/>
          <w:sz w:val="26"/>
          <w:szCs w:val="26"/>
          <w:lang w:eastAsia="pl-PL"/>
        </w:rPr>
        <w:t>oku</w:t>
      </w:r>
      <w:r w:rsidRPr="00304F2C">
        <w:rPr>
          <w:rFonts w:ascii="Times New Roman" w:eastAsia="Times New Roman" w:hAnsi="Times New Roman" w:cs="Times New Roman"/>
          <w:b/>
          <w:bCs/>
          <w:color w:val="000000"/>
          <w:sz w:val="26"/>
          <w:szCs w:val="26"/>
          <w:lang w:eastAsia="pl-PL"/>
        </w:rPr>
        <w:t> </w:t>
      </w:r>
    </w:p>
    <w:p w14:paraId="66CFE51E"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509590EE" w14:textId="7C06FC5F" w:rsidR="00304F2C" w:rsidRPr="00304F2C" w:rsidRDefault="00304F2C" w:rsidP="00304F2C">
      <w:pPr>
        <w:spacing w:after="0" w:line="240" w:lineRule="auto"/>
        <w:jc w:val="both"/>
        <w:rPr>
          <w:rFonts w:ascii="Times New Roman" w:eastAsia="Times New Roman" w:hAnsi="Times New Roman" w:cs="Times New Roman"/>
          <w:sz w:val="26"/>
          <w:szCs w:val="26"/>
          <w:lang w:eastAsia="pl-PL"/>
        </w:rPr>
      </w:pPr>
      <w:bookmarkStart w:id="0" w:name="_Hlk127350106"/>
      <w:r w:rsidRPr="00304F2C">
        <w:rPr>
          <w:rFonts w:ascii="Times New Roman" w:eastAsia="Times New Roman" w:hAnsi="Times New Roman" w:cs="Times New Roman"/>
          <w:b/>
          <w:bCs/>
          <w:color w:val="000000"/>
          <w:sz w:val="26"/>
          <w:szCs w:val="26"/>
          <w:lang w:eastAsia="pl-PL"/>
        </w:rPr>
        <w:t xml:space="preserve">w sprawie stanowiska Młodzieżowego Sejmiku Województwa Świętokrzyskiego w sprawie otwartego konkursu ofert pn. ,,Świętokrzyskie dla młodych’’ na wsparcie realizacji zadań publicznych Województwa Świętokrzyskiego o charakterze edukacyjnym i wychowawczym, wzmacniających postawy społeczne </w:t>
      </w:r>
      <w:r w:rsidR="00C60945">
        <w:rPr>
          <w:rFonts w:ascii="Times New Roman" w:eastAsia="Times New Roman" w:hAnsi="Times New Roman" w:cs="Times New Roman"/>
          <w:b/>
          <w:bCs/>
          <w:color w:val="000000"/>
          <w:sz w:val="26"/>
          <w:szCs w:val="26"/>
          <w:lang w:eastAsia="pl-PL"/>
        </w:rPr>
        <w:br/>
      </w:r>
      <w:r w:rsidRPr="00304F2C">
        <w:rPr>
          <w:rFonts w:ascii="Times New Roman" w:eastAsia="Times New Roman" w:hAnsi="Times New Roman" w:cs="Times New Roman"/>
          <w:b/>
          <w:bCs/>
          <w:color w:val="000000"/>
          <w:sz w:val="26"/>
          <w:szCs w:val="26"/>
          <w:lang w:eastAsia="pl-PL"/>
        </w:rPr>
        <w:t>i obywatelskie młodzieży z regionu świętokrzyskiego w 2023 roku. </w:t>
      </w:r>
    </w:p>
    <w:bookmarkEnd w:id="0"/>
    <w:p w14:paraId="14E5DCEB"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5158F0C5" w14:textId="2D706058" w:rsidR="00304F2C" w:rsidRPr="00304F2C" w:rsidRDefault="00304F2C" w:rsidP="00304F2C">
      <w:pPr>
        <w:spacing w:after="0" w:line="240" w:lineRule="auto"/>
        <w:jc w:val="both"/>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 xml:space="preserve">Na podstawie </w:t>
      </w:r>
      <w:r w:rsidR="00C60945">
        <w:rPr>
          <w:rFonts w:ascii="Times New Roman" w:eastAsia="Times New Roman" w:hAnsi="Times New Roman" w:cs="Times New Roman"/>
          <w:color w:val="000000"/>
          <w:sz w:val="26"/>
          <w:szCs w:val="26"/>
          <w:lang w:eastAsia="pl-PL"/>
        </w:rPr>
        <w:t xml:space="preserve">art. 10b ust. 6 ustawy z dnia 5 czerwca 1998 r. o samorządzie województwa (tj. Dz. U. z 2022 roku, poz. 2094) oraz </w:t>
      </w:r>
      <w:r w:rsidRPr="00304F2C">
        <w:rPr>
          <w:rFonts w:ascii="Times New Roman" w:eastAsia="Times New Roman" w:hAnsi="Times New Roman" w:cs="Times New Roman"/>
          <w:color w:val="000000"/>
          <w:sz w:val="26"/>
          <w:szCs w:val="26"/>
          <w:lang w:eastAsia="pl-PL"/>
        </w:rPr>
        <w:t>§ 8 ust</w:t>
      </w:r>
      <w:r w:rsidR="00C60945">
        <w:rPr>
          <w:rFonts w:ascii="Times New Roman" w:eastAsia="Times New Roman" w:hAnsi="Times New Roman" w:cs="Times New Roman"/>
          <w:color w:val="000000"/>
          <w:sz w:val="26"/>
          <w:szCs w:val="26"/>
          <w:lang w:eastAsia="pl-PL"/>
        </w:rPr>
        <w:t>.</w:t>
      </w:r>
      <w:r w:rsidRPr="00304F2C">
        <w:rPr>
          <w:rFonts w:ascii="Times New Roman" w:eastAsia="Times New Roman" w:hAnsi="Times New Roman" w:cs="Times New Roman"/>
          <w:color w:val="000000"/>
          <w:sz w:val="26"/>
          <w:szCs w:val="26"/>
          <w:lang w:eastAsia="pl-PL"/>
        </w:rPr>
        <w:t xml:space="preserve"> 2 pkt 4 Statutu Młodzieżowego Sejmiku Województwa Świętokrzyskiego (Dz. Urz. Woj. Św. </w:t>
      </w:r>
      <w:r w:rsidR="00C60945">
        <w:rPr>
          <w:rFonts w:ascii="Times New Roman" w:eastAsia="Times New Roman" w:hAnsi="Times New Roman" w:cs="Times New Roman"/>
          <w:color w:val="000000"/>
          <w:sz w:val="26"/>
          <w:szCs w:val="26"/>
          <w:lang w:eastAsia="pl-PL"/>
        </w:rPr>
        <w:br/>
      </w:r>
      <w:r w:rsidRPr="00304F2C">
        <w:rPr>
          <w:rFonts w:ascii="Times New Roman" w:eastAsia="Times New Roman" w:hAnsi="Times New Roman" w:cs="Times New Roman"/>
          <w:color w:val="000000"/>
          <w:sz w:val="26"/>
          <w:szCs w:val="26"/>
          <w:lang w:eastAsia="pl-PL"/>
        </w:rPr>
        <w:t>z 2022 r., poz</w:t>
      </w:r>
      <w:r w:rsidR="00FC5753">
        <w:rPr>
          <w:rFonts w:ascii="Times New Roman" w:eastAsia="Times New Roman" w:hAnsi="Times New Roman" w:cs="Times New Roman"/>
          <w:color w:val="000000"/>
          <w:sz w:val="26"/>
          <w:szCs w:val="26"/>
          <w:lang w:eastAsia="pl-PL"/>
        </w:rPr>
        <w:t>.</w:t>
      </w:r>
      <w:r w:rsidRPr="00304F2C">
        <w:rPr>
          <w:rFonts w:ascii="Times New Roman" w:eastAsia="Times New Roman" w:hAnsi="Times New Roman" w:cs="Times New Roman"/>
          <w:color w:val="000000"/>
          <w:sz w:val="26"/>
          <w:szCs w:val="26"/>
          <w:lang w:eastAsia="pl-PL"/>
        </w:rPr>
        <w:t xml:space="preserve"> 1268) uchwala się, co następuje:</w:t>
      </w:r>
    </w:p>
    <w:p w14:paraId="5C19A7C1"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5F45906C" w14:textId="77777777" w:rsidR="00304F2C" w:rsidRPr="00304F2C" w:rsidRDefault="00304F2C" w:rsidP="00304F2C">
      <w:pPr>
        <w:spacing w:after="0" w:line="240" w:lineRule="auto"/>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 1. </w:t>
      </w:r>
    </w:p>
    <w:p w14:paraId="0AC25C00"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5D501A87" w14:textId="5A261299" w:rsidR="00304F2C" w:rsidRPr="00304F2C" w:rsidRDefault="00304F2C" w:rsidP="00304F2C">
      <w:pPr>
        <w:spacing w:after="0" w:line="240" w:lineRule="auto"/>
        <w:jc w:val="both"/>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 xml:space="preserve">Młodzieżowy Sejmik Województwa Świętokrzyskiego po zapoznaniu się z treścią otwartego konkursu ofert pn. „Świętokrzyskie dla młodych”, </w:t>
      </w:r>
      <w:r w:rsidR="00A8130B">
        <w:rPr>
          <w:rFonts w:ascii="Times New Roman" w:eastAsia="Times New Roman" w:hAnsi="Times New Roman" w:cs="Times New Roman"/>
          <w:color w:val="000000"/>
          <w:sz w:val="26"/>
          <w:szCs w:val="26"/>
          <w:lang w:eastAsia="pl-PL"/>
        </w:rPr>
        <w:t>przeprowadzeniem konsultacji</w:t>
      </w:r>
      <w:r w:rsidRPr="00304F2C">
        <w:rPr>
          <w:rFonts w:ascii="Times New Roman" w:eastAsia="Times New Roman" w:hAnsi="Times New Roman" w:cs="Times New Roman"/>
          <w:color w:val="000000"/>
          <w:sz w:val="26"/>
          <w:szCs w:val="26"/>
          <w:lang w:eastAsia="pl-PL"/>
        </w:rPr>
        <w:t xml:space="preserve"> ze środowiskami młodzieżowymi oraz na podstawie doświadczeń wynikających z poprzedniej edycji ww. konkursu</w:t>
      </w:r>
      <w:r w:rsidR="00FC5753">
        <w:rPr>
          <w:rFonts w:ascii="Times New Roman" w:eastAsia="Times New Roman" w:hAnsi="Times New Roman" w:cs="Times New Roman"/>
          <w:color w:val="000000"/>
          <w:sz w:val="26"/>
          <w:szCs w:val="26"/>
          <w:lang w:eastAsia="pl-PL"/>
        </w:rPr>
        <w:t>,</w:t>
      </w:r>
      <w:r w:rsidRPr="00304F2C">
        <w:rPr>
          <w:rFonts w:ascii="Times New Roman" w:eastAsia="Times New Roman" w:hAnsi="Times New Roman" w:cs="Times New Roman"/>
          <w:color w:val="000000"/>
          <w:sz w:val="26"/>
          <w:szCs w:val="26"/>
          <w:lang w:eastAsia="pl-PL"/>
        </w:rPr>
        <w:t xml:space="preserve"> stoi na stanowisku iż: </w:t>
      </w:r>
    </w:p>
    <w:p w14:paraId="6516A587" w14:textId="33A2EB4B" w:rsidR="00304F2C" w:rsidRPr="00304F2C" w:rsidRDefault="00304F2C" w:rsidP="00304F2C">
      <w:pPr>
        <w:numPr>
          <w:ilvl w:val="0"/>
          <w:numId w:val="1"/>
        </w:numPr>
        <w:spacing w:after="0" w:line="240" w:lineRule="auto"/>
        <w:jc w:val="both"/>
        <w:textAlignment w:val="baseline"/>
        <w:rPr>
          <w:rFonts w:ascii="Times New Roman" w:eastAsia="Times New Roman" w:hAnsi="Times New Roman" w:cs="Times New Roman"/>
          <w:color w:val="000000"/>
          <w:sz w:val="26"/>
          <w:szCs w:val="26"/>
          <w:lang w:eastAsia="pl-PL"/>
        </w:rPr>
      </w:pPr>
      <w:r w:rsidRPr="00304F2C">
        <w:rPr>
          <w:rFonts w:ascii="Times New Roman" w:eastAsia="Times New Roman" w:hAnsi="Times New Roman" w:cs="Times New Roman"/>
          <w:color w:val="000000"/>
          <w:sz w:val="26"/>
          <w:szCs w:val="26"/>
          <w:lang w:eastAsia="pl-PL"/>
        </w:rPr>
        <w:t xml:space="preserve">Tak, jak miało to miejsce w poprzedniej edycji konkursu - w komisji konkursowej z prawem głosu powinni znaleźć się przedstawiciele młodzieży. Młodzieżowy Sejmik Województwa Świętokrzyskiego rekomenduje przyznanie możliwości wyboru dwóch radnych Młodzieżowego Sejmiku do komisji konkursowej z prawem głosu. Uzasadnia tę decyzję potrzebą partycypacji środowisk młodzieżowych w procesie naboru </w:t>
      </w:r>
      <w:r w:rsidR="00A8130B">
        <w:rPr>
          <w:rFonts w:ascii="Times New Roman" w:eastAsia="Times New Roman" w:hAnsi="Times New Roman" w:cs="Times New Roman"/>
          <w:color w:val="000000"/>
          <w:sz w:val="26"/>
          <w:szCs w:val="26"/>
          <w:lang w:eastAsia="pl-PL"/>
        </w:rPr>
        <w:t xml:space="preserve">oraz oceny </w:t>
      </w:r>
      <w:r w:rsidRPr="00304F2C">
        <w:rPr>
          <w:rFonts w:ascii="Times New Roman" w:eastAsia="Times New Roman" w:hAnsi="Times New Roman" w:cs="Times New Roman"/>
          <w:color w:val="000000"/>
          <w:sz w:val="26"/>
          <w:szCs w:val="26"/>
          <w:lang w:eastAsia="pl-PL"/>
        </w:rPr>
        <w:t xml:space="preserve">wniosków, co pozwoli na skuteczniejsze </w:t>
      </w:r>
      <w:r w:rsidR="00A8130B">
        <w:rPr>
          <w:rFonts w:ascii="Times New Roman" w:eastAsia="Times New Roman" w:hAnsi="Times New Roman" w:cs="Times New Roman"/>
          <w:color w:val="000000"/>
          <w:sz w:val="26"/>
          <w:szCs w:val="26"/>
          <w:lang w:eastAsia="pl-PL"/>
        </w:rPr>
        <w:t>zaspokajanie potrzeb i oczekiwa</w:t>
      </w:r>
      <w:r w:rsidRPr="00304F2C">
        <w:rPr>
          <w:rFonts w:ascii="Times New Roman" w:eastAsia="Times New Roman" w:hAnsi="Times New Roman" w:cs="Times New Roman"/>
          <w:color w:val="000000"/>
          <w:sz w:val="26"/>
          <w:szCs w:val="26"/>
          <w:lang w:eastAsia="pl-PL"/>
        </w:rPr>
        <w:t>ń młodych mieszkańców województwa świętokrzyskiego. </w:t>
      </w:r>
    </w:p>
    <w:p w14:paraId="30D908E1" w14:textId="32DF475C" w:rsidR="00304F2C" w:rsidRPr="00304F2C" w:rsidRDefault="00304F2C" w:rsidP="00304F2C">
      <w:pPr>
        <w:numPr>
          <w:ilvl w:val="0"/>
          <w:numId w:val="1"/>
        </w:numPr>
        <w:spacing w:after="0" w:line="240" w:lineRule="auto"/>
        <w:jc w:val="both"/>
        <w:textAlignment w:val="baseline"/>
        <w:rPr>
          <w:rFonts w:ascii="Times New Roman" w:eastAsia="Times New Roman" w:hAnsi="Times New Roman" w:cs="Times New Roman"/>
          <w:color w:val="000000"/>
          <w:sz w:val="26"/>
          <w:szCs w:val="26"/>
          <w:lang w:eastAsia="pl-PL"/>
        </w:rPr>
      </w:pPr>
      <w:r w:rsidRPr="00304F2C">
        <w:rPr>
          <w:rFonts w:ascii="Times New Roman" w:eastAsia="Times New Roman" w:hAnsi="Times New Roman" w:cs="Times New Roman"/>
          <w:color w:val="000000"/>
          <w:sz w:val="26"/>
          <w:szCs w:val="26"/>
          <w:lang w:eastAsia="pl-PL"/>
        </w:rPr>
        <w:t xml:space="preserve">Na etapie przyjmowania wniosków należy wprowadzić poradnictwo </w:t>
      </w:r>
      <w:r w:rsidR="00C60945">
        <w:rPr>
          <w:rFonts w:ascii="Times New Roman" w:eastAsia="Times New Roman" w:hAnsi="Times New Roman" w:cs="Times New Roman"/>
          <w:color w:val="000000"/>
          <w:sz w:val="26"/>
          <w:szCs w:val="26"/>
          <w:lang w:eastAsia="pl-PL"/>
        </w:rPr>
        <w:br/>
      </w:r>
      <w:r w:rsidRPr="00304F2C">
        <w:rPr>
          <w:rFonts w:ascii="Times New Roman" w:eastAsia="Times New Roman" w:hAnsi="Times New Roman" w:cs="Times New Roman"/>
          <w:color w:val="000000"/>
          <w:sz w:val="26"/>
          <w:szCs w:val="26"/>
          <w:lang w:eastAsia="pl-PL"/>
        </w:rPr>
        <w:t>dla organizacji pozarządowych biorących udział w konkursie, aby umożliwić poprawę ewentualnych błędów merytorycznych, mogących znajdować się we wnioskach i skutkujących odrzuceniem danego projektu. </w:t>
      </w:r>
    </w:p>
    <w:p w14:paraId="3D2531FB" w14:textId="207E9322" w:rsidR="00FC5753" w:rsidRDefault="00304F2C" w:rsidP="00304F2C">
      <w:pPr>
        <w:numPr>
          <w:ilvl w:val="0"/>
          <w:numId w:val="1"/>
        </w:numPr>
        <w:spacing w:after="0" w:line="240" w:lineRule="auto"/>
        <w:jc w:val="both"/>
        <w:textAlignment w:val="baseline"/>
        <w:rPr>
          <w:rFonts w:ascii="Times New Roman" w:eastAsia="Times New Roman" w:hAnsi="Times New Roman" w:cs="Times New Roman"/>
          <w:color w:val="000000"/>
          <w:sz w:val="26"/>
          <w:szCs w:val="26"/>
          <w:lang w:eastAsia="pl-PL"/>
        </w:rPr>
      </w:pPr>
      <w:r w:rsidRPr="00304F2C">
        <w:rPr>
          <w:rFonts w:ascii="Times New Roman" w:eastAsia="Times New Roman" w:hAnsi="Times New Roman" w:cs="Times New Roman"/>
          <w:color w:val="000000"/>
          <w:sz w:val="26"/>
          <w:szCs w:val="26"/>
          <w:lang w:eastAsia="pl-PL"/>
        </w:rPr>
        <w:t>Formularze zgłoszeniowe oraz regulamin konkursu powinny być jak najbardziej przejrzyste, dzięki czemu organizacje pozarządowe będą mogły skupić się na rzeczywistej wartości realizowanych projektów. Ważny dla Młodzieżowego Sejmiku Województwa Świętokrzyskiego jest również aspekt środowiskowy - wymaganie w rozdziale III</w:t>
      </w:r>
      <w:r w:rsidR="00FC5753">
        <w:rPr>
          <w:rFonts w:ascii="Times New Roman" w:eastAsia="Times New Roman" w:hAnsi="Times New Roman" w:cs="Times New Roman"/>
          <w:color w:val="000000"/>
          <w:sz w:val="26"/>
          <w:szCs w:val="26"/>
          <w:lang w:eastAsia="pl-PL"/>
        </w:rPr>
        <w:t>.</w:t>
      </w:r>
      <w:r w:rsidRPr="00304F2C">
        <w:rPr>
          <w:rFonts w:ascii="Times New Roman" w:eastAsia="Times New Roman" w:hAnsi="Times New Roman" w:cs="Times New Roman"/>
          <w:color w:val="000000"/>
          <w:sz w:val="26"/>
          <w:szCs w:val="26"/>
          <w:lang w:eastAsia="pl-PL"/>
        </w:rPr>
        <w:t xml:space="preserve"> Wymagane Dokumenty składania przez organizacje statutu</w:t>
      </w:r>
      <w:r w:rsidR="00FC5753">
        <w:rPr>
          <w:rFonts w:ascii="Times New Roman" w:eastAsia="Times New Roman" w:hAnsi="Times New Roman" w:cs="Times New Roman"/>
          <w:color w:val="000000"/>
          <w:sz w:val="26"/>
          <w:szCs w:val="26"/>
          <w:lang w:eastAsia="pl-PL"/>
        </w:rPr>
        <w:t xml:space="preserve"> </w:t>
      </w:r>
      <w:r w:rsidRPr="00304F2C">
        <w:rPr>
          <w:rFonts w:ascii="Times New Roman" w:eastAsia="Times New Roman" w:hAnsi="Times New Roman" w:cs="Times New Roman"/>
          <w:color w:val="000000"/>
          <w:sz w:val="26"/>
          <w:szCs w:val="26"/>
          <w:lang w:eastAsia="pl-PL"/>
        </w:rPr>
        <w:t xml:space="preserve"> oraz kopii statutu jest zabiegiem, który pochłania ogromne ilości papieru, kiedy wystarczającym jest złożenie jednej kopii statutu lub odpowiedniego jego fragmentu w celu weryfikacji. Wątpliwości budzi także rozdział VI</w:t>
      </w:r>
      <w:r w:rsidR="00FC5753">
        <w:rPr>
          <w:rFonts w:ascii="Times New Roman" w:eastAsia="Times New Roman" w:hAnsi="Times New Roman" w:cs="Times New Roman"/>
          <w:color w:val="000000"/>
          <w:sz w:val="26"/>
          <w:szCs w:val="26"/>
          <w:lang w:eastAsia="pl-PL"/>
        </w:rPr>
        <w:t>.</w:t>
      </w:r>
      <w:r w:rsidRPr="00304F2C">
        <w:rPr>
          <w:rFonts w:ascii="Times New Roman" w:eastAsia="Times New Roman" w:hAnsi="Times New Roman" w:cs="Times New Roman"/>
          <w:color w:val="000000"/>
          <w:sz w:val="26"/>
          <w:szCs w:val="26"/>
          <w:lang w:eastAsia="pl-PL"/>
        </w:rPr>
        <w:t xml:space="preserve"> Termin</w:t>
      </w:r>
      <w:r w:rsidR="00C60945">
        <w:rPr>
          <w:rFonts w:ascii="Times New Roman" w:eastAsia="Times New Roman" w:hAnsi="Times New Roman" w:cs="Times New Roman"/>
          <w:color w:val="000000"/>
          <w:sz w:val="26"/>
          <w:szCs w:val="26"/>
          <w:lang w:eastAsia="pl-PL"/>
        </w:rPr>
        <w:br/>
      </w:r>
      <w:r w:rsidRPr="00304F2C">
        <w:rPr>
          <w:rFonts w:ascii="Times New Roman" w:eastAsia="Times New Roman" w:hAnsi="Times New Roman" w:cs="Times New Roman"/>
          <w:color w:val="000000"/>
          <w:sz w:val="26"/>
          <w:szCs w:val="26"/>
          <w:lang w:eastAsia="pl-PL"/>
        </w:rPr>
        <w:t xml:space="preserve"> i warunki składania ofert, pkt. 2, ust. 2, gdzie obliguje się podmiot składający wniosek drogą elektroniczną do złożenia w formie papierowej kompletu podpisanych przez osoby uprawnione załączników w trybie i terminie przewidzianym dla wniosków składanych w wersji papierowej - wymagania </w:t>
      </w:r>
      <w:r w:rsidR="00C60945">
        <w:rPr>
          <w:rFonts w:ascii="Times New Roman" w:eastAsia="Times New Roman" w:hAnsi="Times New Roman" w:cs="Times New Roman"/>
          <w:color w:val="000000"/>
          <w:sz w:val="26"/>
          <w:szCs w:val="26"/>
          <w:lang w:eastAsia="pl-PL"/>
        </w:rPr>
        <w:br/>
      </w:r>
      <w:r w:rsidRPr="00304F2C">
        <w:rPr>
          <w:rFonts w:ascii="Times New Roman" w:eastAsia="Times New Roman" w:hAnsi="Times New Roman" w:cs="Times New Roman"/>
          <w:color w:val="000000"/>
          <w:sz w:val="26"/>
          <w:szCs w:val="26"/>
          <w:lang w:eastAsia="pl-PL"/>
        </w:rPr>
        <w:lastRenderedPageBreak/>
        <w:t xml:space="preserve">te skutecznie zniechęcają do składania wniosków drogą elektroniczną, a do tego są sprzeczne z ideą przedkładania wniosków w ww. formie. </w:t>
      </w:r>
    </w:p>
    <w:p w14:paraId="11367B9B" w14:textId="56FB3FDD" w:rsidR="00304F2C" w:rsidRPr="00304F2C" w:rsidRDefault="00304F2C" w:rsidP="00FC5753">
      <w:pPr>
        <w:spacing w:after="0" w:line="240" w:lineRule="auto"/>
        <w:ind w:left="720"/>
        <w:jc w:val="both"/>
        <w:textAlignment w:val="baseline"/>
        <w:rPr>
          <w:rFonts w:ascii="Times New Roman" w:eastAsia="Times New Roman" w:hAnsi="Times New Roman" w:cs="Times New Roman"/>
          <w:color w:val="000000"/>
          <w:sz w:val="26"/>
          <w:szCs w:val="26"/>
          <w:lang w:eastAsia="pl-PL"/>
        </w:rPr>
      </w:pPr>
      <w:r w:rsidRPr="00304F2C">
        <w:rPr>
          <w:rFonts w:ascii="Times New Roman" w:eastAsia="Times New Roman" w:hAnsi="Times New Roman" w:cs="Times New Roman"/>
          <w:color w:val="000000"/>
          <w:sz w:val="26"/>
          <w:szCs w:val="26"/>
          <w:lang w:eastAsia="pl-PL"/>
        </w:rPr>
        <w:t>Młodzieżowy Sejmik Województwa Świętokrzyskiego sugeruje również uwzględnienie w rozdziale V</w:t>
      </w:r>
      <w:r w:rsidR="00FC5753">
        <w:rPr>
          <w:rFonts w:ascii="Times New Roman" w:eastAsia="Times New Roman" w:hAnsi="Times New Roman" w:cs="Times New Roman"/>
          <w:color w:val="000000"/>
          <w:sz w:val="26"/>
          <w:szCs w:val="26"/>
          <w:lang w:eastAsia="pl-PL"/>
        </w:rPr>
        <w:t>.</w:t>
      </w:r>
      <w:r w:rsidRPr="00304F2C">
        <w:rPr>
          <w:rFonts w:ascii="Times New Roman" w:eastAsia="Times New Roman" w:hAnsi="Times New Roman" w:cs="Times New Roman"/>
          <w:color w:val="000000"/>
          <w:sz w:val="26"/>
          <w:szCs w:val="26"/>
          <w:lang w:eastAsia="pl-PL"/>
        </w:rPr>
        <w:t xml:space="preserve"> Zasady przyznawania dotacji, pkt. 11, ust. 9, zwiększenie górnej granicy kosztów administracyjnych i osobowych do 15%. </w:t>
      </w:r>
    </w:p>
    <w:p w14:paraId="723090F1" w14:textId="108EEFDD" w:rsidR="00304F2C" w:rsidRPr="00304F2C" w:rsidRDefault="00304F2C" w:rsidP="00304F2C">
      <w:pPr>
        <w:numPr>
          <w:ilvl w:val="0"/>
          <w:numId w:val="1"/>
        </w:numPr>
        <w:spacing w:after="0" w:line="240" w:lineRule="auto"/>
        <w:jc w:val="both"/>
        <w:textAlignment w:val="baseline"/>
        <w:rPr>
          <w:rFonts w:ascii="Times New Roman" w:eastAsia="Times New Roman" w:hAnsi="Times New Roman" w:cs="Times New Roman"/>
          <w:color w:val="000000"/>
          <w:sz w:val="26"/>
          <w:szCs w:val="26"/>
          <w:lang w:eastAsia="pl-PL"/>
        </w:rPr>
      </w:pPr>
      <w:r w:rsidRPr="00304F2C">
        <w:rPr>
          <w:rFonts w:ascii="Times New Roman" w:eastAsia="Times New Roman" w:hAnsi="Times New Roman" w:cs="Times New Roman"/>
          <w:color w:val="000000"/>
          <w:sz w:val="26"/>
          <w:szCs w:val="26"/>
          <w:lang w:eastAsia="pl-PL"/>
        </w:rPr>
        <w:t xml:space="preserve">Młodzieżowy Sejmik Województwa Świętokrzyskiego rekomenduje zaangażowanie radnych Młodzieżowego Sejmiku w proces przygotowania </w:t>
      </w:r>
      <w:r w:rsidR="00C60945">
        <w:rPr>
          <w:rFonts w:ascii="Times New Roman" w:eastAsia="Times New Roman" w:hAnsi="Times New Roman" w:cs="Times New Roman"/>
          <w:color w:val="000000"/>
          <w:sz w:val="26"/>
          <w:szCs w:val="26"/>
          <w:lang w:eastAsia="pl-PL"/>
        </w:rPr>
        <w:br/>
      </w:r>
      <w:r w:rsidRPr="00304F2C">
        <w:rPr>
          <w:rFonts w:ascii="Times New Roman" w:eastAsia="Times New Roman" w:hAnsi="Times New Roman" w:cs="Times New Roman"/>
          <w:color w:val="000000"/>
          <w:sz w:val="26"/>
          <w:szCs w:val="26"/>
          <w:lang w:eastAsia="pl-PL"/>
        </w:rPr>
        <w:t xml:space="preserve">i ewaluacji konkursu, co pozwoli zachować pierwotne założenia </w:t>
      </w:r>
      <w:r w:rsidR="00A8130B">
        <w:rPr>
          <w:rFonts w:ascii="Times New Roman" w:eastAsia="Times New Roman" w:hAnsi="Times New Roman" w:cs="Times New Roman"/>
          <w:color w:val="000000"/>
          <w:sz w:val="26"/>
          <w:szCs w:val="26"/>
          <w:lang w:eastAsia="pl-PL"/>
        </w:rPr>
        <w:t xml:space="preserve">projektu </w:t>
      </w:r>
      <w:r w:rsidRPr="00304F2C">
        <w:rPr>
          <w:rFonts w:ascii="Times New Roman" w:eastAsia="Times New Roman" w:hAnsi="Times New Roman" w:cs="Times New Roman"/>
          <w:color w:val="000000"/>
          <w:sz w:val="26"/>
          <w:szCs w:val="26"/>
          <w:lang w:eastAsia="pl-PL"/>
        </w:rPr>
        <w:t xml:space="preserve">„Świętokrzyskie dla młodych”, czyli szeroką partycypację środowisk młodzieżowych i przez to odpowiadanie na bieżące problemy młodzieży </w:t>
      </w:r>
      <w:r w:rsidR="00C60945">
        <w:rPr>
          <w:rFonts w:ascii="Times New Roman" w:eastAsia="Times New Roman" w:hAnsi="Times New Roman" w:cs="Times New Roman"/>
          <w:color w:val="000000"/>
          <w:sz w:val="26"/>
          <w:szCs w:val="26"/>
          <w:lang w:eastAsia="pl-PL"/>
        </w:rPr>
        <w:br/>
      </w:r>
      <w:r w:rsidRPr="00304F2C">
        <w:rPr>
          <w:rFonts w:ascii="Times New Roman" w:eastAsia="Times New Roman" w:hAnsi="Times New Roman" w:cs="Times New Roman"/>
          <w:color w:val="000000"/>
          <w:sz w:val="26"/>
          <w:szCs w:val="26"/>
          <w:lang w:eastAsia="pl-PL"/>
        </w:rPr>
        <w:t>w regionie. </w:t>
      </w:r>
    </w:p>
    <w:p w14:paraId="4C357120"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3941B0F7" w14:textId="77777777" w:rsidR="00304F2C" w:rsidRPr="00304F2C" w:rsidRDefault="00304F2C" w:rsidP="00304F2C">
      <w:pPr>
        <w:spacing w:after="0" w:line="240" w:lineRule="auto"/>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 2. </w:t>
      </w:r>
    </w:p>
    <w:p w14:paraId="282ED37E"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2774417F" w14:textId="77777777" w:rsidR="00304F2C" w:rsidRPr="00304F2C" w:rsidRDefault="00304F2C" w:rsidP="00304F2C">
      <w:pPr>
        <w:spacing w:after="0" w:line="240" w:lineRule="auto"/>
        <w:jc w:val="both"/>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Uchwałę przekazuje się Marszałkowi Województwa Świętokrzyskiego. </w:t>
      </w:r>
    </w:p>
    <w:p w14:paraId="32016BDF"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7B940F78" w14:textId="77777777" w:rsidR="00304F2C" w:rsidRPr="00304F2C" w:rsidRDefault="00304F2C" w:rsidP="00304F2C">
      <w:pPr>
        <w:spacing w:after="0" w:line="240" w:lineRule="auto"/>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 3. </w:t>
      </w:r>
    </w:p>
    <w:p w14:paraId="7A22570A"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127222EE" w14:textId="77777777" w:rsidR="00304F2C" w:rsidRPr="00304F2C" w:rsidRDefault="00304F2C" w:rsidP="00304F2C">
      <w:pPr>
        <w:spacing w:after="0" w:line="240" w:lineRule="auto"/>
        <w:jc w:val="both"/>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Wykonanie uchwały powierza się Przewodniczącemu Młodzieżowego Sejmiku. </w:t>
      </w:r>
    </w:p>
    <w:p w14:paraId="3FB2C786"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489D28F6" w14:textId="77777777" w:rsidR="00304F2C" w:rsidRPr="00304F2C" w:rsidRDefault="00304F2C" w:rsidP="00304F2C">
      <w:pPr>
        <w:spacing w:after="0" w:line="240" w:lineRule="auto"/>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 4. </w:t>
      </w:r>
    </w:p>
    <w:p w14:paraId="50393192"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3D2F7D77" w14:textId="77777777" w:rsidR="00304F2C" w:rsidRPr="00304F2C" w:rsidRDefault="00304F2C" w:rsidP="00304F2C">
      <w:pPr>
        <w:spacing w:after="0" w:line="240" w:lineRule="auto"/>
        <w:jc w:val="both"/>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Uchwała wchodzi w życie z dniem podjęcia. </w:t>
      </w:r>
    </w:p>
    <w:p w14:paraId="61ED0662" w14:textId="77777777" w:rsidR="00304F2C" w:rsidRPr="00304F2C" w:rsidRDefault="00304F2C" w:rsidP="00304F2C">
      <w:pPr>
        <w:spacing w:after="240" w:line="240" w:lineRule="auto"/>
        <w:rPr>
          <w:rFonts w:ascii="Times New Roman" w:eastAsia="Times New Roman" w:hAnsi="Times New Roman" w:cs="Times New Roman"/>
          <w:sz w:val="26"/>
          <w:szCs w:val="26"/>
          <w:lang w:eastAsia="pl-PL"/>
        </w:rPr>
      </w:pPr>
      <w:r w:rsidRPr="00304F2C">
        <w:rPr>
          <w:rFonts w:ascii="Times New Roman" w:eastAsia="Times New Roman" w:hAnsi="Times New Roman" w:cs="Times New Roman"/>
          <w:sz w:val="26"/>
          <w:szCs w:val="26"/>
          <w:lang w:eastAsia="pl-PL"/>
        </w:rPr>
        <w:br/>
      </w:r>
    </w:p>
    <w:p w14:paraId="5D1ADABB" w14:textId="77777777" w:rsidR="00304F2C" w:rsidRPr="00304F2C" w:rsidRDefault="00304F2C" w:rsidP="00304F2C">
      <w:pPr>
        <w:spacing w:after="0" w:line="240" w:lineRule="auto"/>
        <w:ind w:left="6236" w:hanging="850"/>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Przewodniczący</w:t>
      </w:r>
    </w:p>
    <w:p w14:paraId="6A461ECF" w14:textId="77777777" w:rsidR="00304F2C" w:rsidRPr="00304F2C" w:rsidRDefault="00304F2C" w:rsidP="00304F2C">
      <w:pPr>
        <w:spacing w:after="0" w:line="240" w:lineRule="auto"/>
        <w:ind w:left="6236" w:hanging="850"/>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Młodzieżowego Sejmiku </w:t>
      </w:r>
    </w:p>
    <w:p w14:paraId="1F18D41A" w14:textId="77777777" w:rsidR="00304F2C" w:rsidRPr="00304F2C" w:rsidRDefault="00304F2C" w:rsidP="00304F2C">
      <w:pPr>
        <w:spacing w:after="0" w:line="240" w:lineRule="auto"/>
        <w:rPr>
          <w:rFonts w:ascii="Times New Roman" w:eastAsia="Times New Roman" w:hAnsi="Times New Roman" w:cs="Times New Roman"/>
          <w:sz w:val="26"/>
          <w:szCs w:val="26"/>
          <w:lang w:eastAsia="pl-PL"/>
        </w:rPr>
      </w:pPr>
    </w:p>
    <w:p w14:paraId="6F346BE0" w14:textId="77777777" w:rsidR="00752B7A" w:rsidRDefault="00752B7A" w:rsidP="00304F2C">
      <w:pPr>
        <w:spacing w:after="0" w:line="240" w:lineRule="auto"/>
        <w:ind w:left="6236" w:hanging="850"/>
        <w:jc w:val="center"/>
        <w:rPr>
          <w:rFonts w:ascii="Times New Roman" w:eastAsia="Times New Roman" w:hAnsi="Times New Roman" w:cs="Times New Roman"/>
          <w:color w:val="000000"/>
          <w:sz w:val="26"/>
          <w:szCs w:val="26"/>
          <w:lang w:eastAsia="pl-PL"/>
        </w:rPr>
      </w:pPr>
    </w:p>
    <w:p w14:paraId="168DA850" w14:textId="24C686F7" w:rsidR="00304F2C" w:rsidRPr="00304F2C" w:rsidRDefault="00304F2C" w:rsidP="00304F2C">
      <w:pPr>
        <w:spacing w:after="0" w:line="240" w:lineRule="auto"/>
        <w:ind w:left="6236" w:hanging="850"/>
        <w:jc w:val="center"/>
        <w:rPr>
          <w:rFonts w:ascii="Times New Roman" w:eastAsia="Times New Roman" w:hAnsi="Times New Roman" w:cs="Times New Roman"/>
          <w:sz w:val="26"/>
          <w:szCs w:val="26"/>
          <w:lang w:eastAsia="pl-PL"/>
        </w:rPr>
      </w:pPr>
      <w:r w:rsidRPr="00304F2C">
        <w:rPr>
          <w:rFonts w:ascii="Times New Roman" w:eastAsia="Times New Roman" w:hAnsi="Times New Roman" w:cs="Times New Roman"/>
          <w:color w:val="000000"/>
          <w:sz w:val="26"/>
          <w:szCs w:val="26"/>
          <w:lang w:eastAsia="pl-PL"/>
        </w:rPr>
        <w:t>Oskar Frydrych</w:t>
      </w:r>
    </w:p>
    <w:p w14:paraId="1F1E582B" w14:textId="77777777" w:rsidR="00336A72" w:rsidRPr="00304F2C" w:rsidRDefault="00336A72">
      <w:pPr>
        <w:rPr>
          <w:sz w:val="26"/>
          <w:szCs w:val="26"/>
        </w:rPr>
      </w:pPr>
    </w:p>
    <w:sectPr w:rsidR="00336A72" w:rsidRPr="00304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A4D3D"/>
    <w:multiLevelType w:val="multilevel"/>
    <w:tmpl w:val="C2D29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78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2C"/>
    <w:rsid w:val="00304F2C"/>
    <w:rsid w:val="00336A72"/>
    <w:rsid w:val="00752B7A"/>
    <w:rsid w:val="00A8130B"/>
    <w:rsid w:val="00B9232C"/>
    <w:rsid w:val="00C60945"/>
    <w:rsid w:val="00FC5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C6EE"/>
  <w15:chartTrackingRefBased/>
  <w15:docId w15:val="{47CB39D6-DBC2-4C9E-A8B4-27B4C0EF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88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525</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Mogielska, Zofia</dc:creator>
  <cp:keywords/>
  <dc:description/>
  <cp:lastModifiedBy>Niewczas-Sochacka, Małgorzata</cp:lastModifiedBy>
  <cp:revision>3</cp:revision>
  <cp:lastPrinted>2023-02-15T09:45:00Z</cp:lastPrinted>
  <dcterms:created xsi:type="dcterms:W3CDTF">2023-02-13T13:23:00Z</dcterms:created>
  <dcterms:modified xsi:type="dcterms:W3CDTF">2023-02-15T09:45:00Z</dcterms:modified>
</cp:coreProperties>
</file>