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E6" w:rsidRPr="00471A04" w:rsidRDefault="00EF45E6" w:rsidP="008F491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F214C" w:rsidRPr="005704FC" w:rsidRDefault="008F214C" w:rsidP="008F491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04FC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1 do Uchwały Nr </w:t>
      </w:r>
      <w:r w:rsidR="00876A65">
        <w:rPr>
          <w:rFonts w:ascii="Times New Roman" w:hAnsi="Times New Roman" w:cs="Times New Roman"/>
          <w:sz w:val="24"/>
          <w:szCs w:val="24"/>
          <w:lang w:eastAsia="pl-PL"/>
        </w:rPr>
        <w:t>6469/23</w:t>
      </w:r>
    </w:p>
    <w:p w:rsidR="008F214C" w:rsidRPr="005704FC" w:rsidRDefault="008F214C" w:rsidP="00065A7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eastAsia="pl-PL"/>
        </w:rPr>
      </w:pPr>
      <w:r w:rsidRPr="005704FC">
        <w:rPr>
          <w:rFonts w:ascii="Times New Roman" w:hAnsi="Times New Roman" w:cs="Times New Roman"/>
          <w:sz w:val="24"/>
          <w:szCs w:val="24"/>
          <w:lang w:eastAsia="pl-PL"/>
        </w:rPr>
        <w:t>Zarządu Województwa Świętokrzyskiego</w:t>
      </w:r>
    </w:p>
    <w:p w:rsidR="008F214C" w:rsidRPr="005704FC" w:rsidRDefault="008F214C" w:rsidP="00E3354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eastAsia="pl-PL"/>
        </w:rPr>
      </w:pPr>
      <w:r w:rsidRPr="005704FC"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 w:rsidR="00876A65">
        <w:rPr>
          <w:rFonts w:ascii="Times New Roman" w:hAnsi="Times New Roman" w:cs="Times New Roman"/>
          <w:sz w:val="24"/>
          <w:szCs w:val="24"/>
          <w:lang w:eastAsia="pl-PL"/>
        </w:rPr>
        <w:t>18 stycznia 2023 r.</w:t>
      </w:r>
    </w:p>
    <w:p w:rsidR="00CC236F" w:rsidRDefault="00E33542" w:rsidP="001A3F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OZ-I</w:t>
      </w:r>
      <w:r w:rsidR="00A72180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>.1711</w:t>
      </w:r>
      <w:r w:rsidR="00CC236F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5CC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A72180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</w:p>
    <w:p w:rsidR="001A3F87" w:rsidRPr="001A3F87" w:rsidRDefault="001A3F87" w:rsidP="001A3F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14"/>
          <w:szCs w:val="214"/>
          <w:lang w:eastAsia="pl-PL"/>
        </w:rPr>
      </w:pPr>
    </w:p>
    <w:p w:rsidR="006A198B" w:rsidRPr="00F413D6" w:rsidRDefault="006A198B" w:rsidP="006A198B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A198B" w:rsidRPr="00F413D6" w:rsidRDefault="00F74D56" w:rsidP="006A198B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WYSTĄPIENIE POKONTROLNE</w:t>
      </w:r>
    </w:p>
    <w:p w:rsidR="00CC236F" w:rsidRPr="00A46F1E" w:rsidRDefault="00F74D56" w:rsidP="009A305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 § 25</w:t>
      </w:r>
      <w:r w:rsidR="006A198B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</w:t>
      </w:r>
      <w:r w:rsidR="009A3052">
        <w:rPr>
          <w:rFonts w:ascii="Times New Roman" w:eastAsia="Times New Roman" w:hAnsi="Times New Roman" w:cs="Times New Roman"/>
          <w:sz w:val="24"/>
          <w:szCs w:val="24"/>
          <w:lang w:eastAsia="pl-PL"/>
        </w:rPr>
        <w:t>rowia z dnia 20 grudnia 2012 r.</w:t>
      </w:r>
      <w:r w:rsidR="006A198B" w:rsidRPr="003723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leczniczych.</w:t>
      </w:r>
    </w:p>
    <w:p w:rsidR="00CB4A19" w:rsidRPr="001A3F87" w:rsidRDefault="00CB4A19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14"/>
          <w:szCs w:val="214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46F1E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76CC4449" wp14:editId="15648B40">
            <wp:extent cx="742950" cy="828675"/>
            <wp:effectExtent l="0" t="0" r="0" b="9525"/>
            <wp:docPr id="1" name="Obraz 1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6F" w:rsidRPr="00084669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MARSZAŁKOWSKI</w:t>
      </w:r>
    </w:p>
    <w:p w:rsidR="00CC236F" w:rsidRPr="00084669" w:rsidRDefault="00CB4A19" w:rsidP="00CC2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ŚWIĘTOKRZYSKIGO</w:t>
      </w:r>
    </w:p>
    <w:p w:rsidR="00CC236F" w:rsidRPr="00084669" w:rsidRDefault="00CC236F" w:rsidP="007C6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C236F" w:rsidRPr="00084669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ul. Al. I</w:t>
      </w:r>
      <w:r w:rsidR="003E3E54"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X Wieków Kielc 3, 25-516 Kie</w:t>
      </w:r>
      <w:r w:rsidR="00635416">
        <w:rPr>
          <w:rFonts w:ascii="Times New Roman" w:eastAsia="Times New Roman" w:hAnsi="Times New Roman" w:cs="Times New Roman"/>
          <w:sz w:val="24"/>
          <w:szCs w:val="24"/>
          <w:lang w:eastAsia="pl-PL"/>
        </w:rPr>
        <w:t>lc</w:t>
      </w:r>
    </w:p>
    <w:p w:rsidR="00CC236F" w:rsidRPr="00084669" w:rsidRDefault="00CC236F" w:rsidP="00CC236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sectPr w:rsidR="00CC236F" w:rsidRPr="0008466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E3E54" w:rsidRPr="00267AD9" w:rsidRDefault="003E3E54" w:rsidP="00153BBA">
      <w:pPr>
        <w:pStyle w:val="Nagwek1"/>
        <w:spacing w:line="360" w:lineRule="auto"/>
      </w:pPr>
      <w:r w:rsidRPr="00267AD9">
        <w:rPr>
          <w:rFonts w:cs="Times New Roman"/>
          <w:szCs w:val="24"/>
        </w:rPr>
        <w:lastRenderedPageBreak/>
        <w:t>Dane identyfikacyjne kontroli</w:t>
      </w:r>
      <w:r w:rsidR="008517CB" w:rsidRPr="00267AD9">
        <w:rPr>
          <w:rFonts w:cs="Times New Roman"/>
          <w:szCs w:val="24"/>
        </w:rPr>
        <w:t>:</w:t>
      </w:r>
    </w:p>
    <w:p w:rsidR="007A2E7C" w:rsidRDefault="00153BBA" w:rsidP="00124E4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AD9">
        <w:rPr>
          <w:rFonts w:ascii="Times New Roman" w:hAnsi="Times New Roman" w:cs="Times New Roman"/>
          <w:b/>
          <w:sz w:val="24"/>
          <w:szCs w:val="24"/>
        </w:rPr>
        <w:t xml:space="preserve">Jednostka Kontrolowana: </w:t>
      </w:r>
      <w:r w:rsidR="00124E44" w:rsidRPr="00267AD9">
        <w:rPr>
          <w:rFonts w:ascii="Times New Roman" w:hAnsi="Times New Roman" w:cs="Times New Roman"/>
          <w:bCs/>
          <w:sz w:val="24"/>
          <w:szCs w:val="24"/>
        </w:rPr>
        <w:t>Świętokrzyskie Centrum Onkologii</w:t>
      </w:r>
      <w:r w:rsidR="00124E44" w:rsidRPr="00267AD9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="00124E44" w:rsidRPr="00267AD9">
        <w:rPr>
          <w:rFonts w:ascii="Times New Roman" w:hAnsi="Times New Roman" w:cs="Times New Roman"/>
          <w:bCs/>
          <w:sz w:val="24"/>
          <w:szCs w:val="24"/>
        </w:rPr>
        <w:t xml:space="preserve"> w Kielcach,</w:t>
      </w:r>
      <w:r w:rsidR="00124E44" w:rsidRPr="00267AD9">
        <w:rPr>
          <w:rFonts w:ascii="Times New Roman" w:hAnsi="Times New Roman" w:cs="Times New Roman"/>
          <w:bCs/>
          <w:sz w:val="24"/>
          <w:szCs w:val="24"/>
        </w:rPr>
        <w:br/>
        <w:t>ul. Prezydenta Stefana</w:t>
      </w:r>
      <w:r w:rsidR="00D470FA">
        <w:rPr>
          <w:rFonts w:ascii="Times New Roman" w:hAnsi="Times New Roman" w:cs="Times New Roman"/>
          <w:bCs/>
          <w:sz w:val="24"/>
          <w:szCs w:val="24"/>
        </w:rPr>
        <w:t xml:space="preserve"> Artwińskiego 3, 25-734 Kielce.</w:t>
      </w:r>
    </w:p>
    <w:p w:rsidR="00626E9F" w:rsidRPr="00267AD9" w:rsidRDefault="00BA23DB" w:rsidP="007A2E7C">
      <w:pPr>
        <w:spacing w:after="0" w:line="360" w:lineRule="auto"/>
        <w:jc w:val="both"/>
        <w:rPr>
          <w:rStyle w:val="Pogrubienie"/>
          <w:rFonts w:cs="Times New Roman"/>
          <w:color w:val="auto"/>
          <w:sz w:val="24"/>
          <w:szCs w:val="24"/>
        </w:rPr>
      </w:pPr>
      <w:r w:rsidRPr="00267AD9">
        <w:rPr>
          <w:rStyle w:val="Pogrubienie"/>
          <w:rFonts w:cs="Times New Roman"/>
          <w:color w:val="auto"/>
          <w:sz w:val="24"/>
          <w:szCs w:val="24"/>
        </w:rPr>
        <w:t>Kie</w:t>
      </w:r>
      <w:r w:rsidR="0079061A" w:rsidRPr="00267AD9">
        <w:rPr>
          <w:rStyle w:val="Pogrubienie"/>
          <w:rFonts w:cs="Times New Roman"/>
          <w:color w:val="auto"/>
          <w:sz w:val="24"/>
          <w:szCs w:val="24"/>
        </w:rPr>
        <w:t>rownik jednostki kontrolowanej:</w:t>
      </w:r>
    </w:p>
    <w:p w:rsidR="00124E44" w:rsidRPr="00267AD9" w:rsidRDefault="00124E44" w:rsidP="00BA23DB">
      <w:pPr>
        <w:spacing w:line="360" w:lineRule="auto"/>
        <w:jc w:val="both"/>
        <w:rPr>
          <w:rStyle w:val="Pogrubienie"/>
          <w:rFonts w:cs="Times New Roman"/>
          <w:b w:val="0"/>
          <w:color w:val="auto"/>
          <w:sz w:val="24"/>
          <w:szCs w:val="24"/>
        </w:rPr>
      </w:pPr>
      <w:r w:rsidRPr="00267AD9">
        <w:rPr>
          <w:rFonts w:ascii="Times New Roman" w:hAnsi="Times New Roman" w:cs="Times New Roman"/>
          <w:bCs/>
          <w:sz w:val="24"/>
          <w:szCs w:val="24"/>
        </w:rPr>
        <w:t>Pan prof.</w:t>
      </w:r>
      <w:r w:rsidR="00E45C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80E">
        <w:rPr>
          <w:rFonts w:ascii="Times New Roman" w:hAnsi="Times New Roman" w:cs="Times New Roman"/>
          <w:bCs/>
          <w:sz w:val="24"/>
          <w:szCs w:val="24"/>
        </w:rPr>
        <w:t>d</w:t>
      </w:r>
      <w:r w:rsidR="00E45CA5">
        <w:rPr>
          <w:rFonts w:ascii="Times New Roman" w:hAnsi="Times New Roman" w:cs="Times New Roman"/>
          <w:bCs/>
          <w:sz w:val="24"/>
          <w:szCs w:val="24"/>
        </w:rPr>
        <w:t>r hab.</w:t>
      </w:r>
      <w:r w:rsidRPr="00267AD9">
        <w:rPr>
          <w:rFonts w:ascii="Times New Roman" w:hAnsi="Times New Roman" w:cs="Times New Roman"/>
          <w:bCs/>
          <w:sz w:val="24"/>
          <w:szCs w:val="24"/>
        </w:rPr>
        <w:t xml:space="preserve"> n. med. Stanisław Góźdź – </w:t>
      </w:r>
      <w:r w:rsidR="00411541">
        <w:rPr>
          <w:rFonts w:ascii="Times New Roman" w:hAnsi="Times New Roman" w:cs="Times New Roman"/>
          <w:bCs/>
          <w:sz w:val="24"/>
          <w:szCs w:val="24"/>
        </w:rPr>
        <w:t>powołany na stanowisko</w:t>
      </w:r>
      <w:r w:rsidRPr="00267AD9">
        <w:rPr>
          <w:rFonts w:ascii="Times New Roman" w:hAnsi="Times New Roman" w:cs="Times New Roman"/>
          <w:bCs/>
          <w:sz w:val="24"/>
          <w:szCs w:val="24"/>
        </w:rPr>
        <w:t xml:space="preserve"> Dyrektora </w:t>
      </w:r>
      <w:r w:rsidR="00411541">
        <w:rPr>
          <w:rFonts w:ascii="Times New Roman" w:hAnsi="Times New Roman" w:cs="Times New Roman"/>
          <w:bCs/>
          <w:sz w:val="24"/>
          <w:szCs w:val="24"/>
        </w:rPr>
        <w:t>z dniem</w:t>
      </w:r>
      <w:r w:rsidRPr="00267AD9">
        <w:rPr>
          <w:rFonts w:ascii="Times New Roman" w:hAnsi="Times New Roman" w:cs="Times New Roman"/>
          <w:bCs/>
          <w:sz w:val="24"/>
          <w:szCs w:val="24"/>
        </w:rPr>
        <w:br/>
        <w:t>15 listopada 2001 r. Uchwałą nr 541/01 Zarządu Woje</w:t>
      </w:r>
      <w:r w:rsidR="00D470FA">
        <w:rPr>
          <w:rFonts w:ascii="Times New Roman" w:hAnsi="Times New Roman" w:cs="Times New Roman"/>
          <w:bCs/>
          <w:sz w:val="24"/>
          <w:szCs w:val="24"/>
        </w:rPr>
        <w:t>wództwa Świętokrzyskiego z dnia</w:t>
      </w:r>
      <w:r w:rsidR="00411541">
        <w:rPr>
          <w:rFonts w:ascii="Times New Roman" w:hAnsi="Times New Roman" w:cs="Times New Roman"/>
          <w:bCs/>
          <w:sz w:val="24"/>
          <w:szCs w:val="24"/>
        </w:rPr>
        <w:br/>
      </w:r>
      <w:r w:rsidRPr="00267AD9">
        <w:rPr>
          <w:rFonts w:ascii="Times New Roman" w:hAnsi="Times New Roman" w:cs="Times New Roman"/>
          <w:bCs/>
          <w:sz w:val="24"/>
          <w:szCs w:val="24"/>
        </w:rPr>
        <w:t>12  listopada 2001 r.</w:t>
      </w:r>
    </w:p>
    <w:p w:rsidR="00BA23DB" w:rsidRPr="00267AD9" w:rsidRDefault="00BA23DB" w:rsidP="00A44FD1">
      <w:pPr>
        <w:spacing w:after="0" w:line="360" w:lineRule="auto"/>
        <w:jc w:val="both"/>
        <w:rPr>
          <w:rStyle w:val="Pogrubienie"/>
          <w:rFonts w:cs="Times New Roman"/>
          <w:b w:val="0"/>
          <w:color w:val="auto"/>
          <w:sz w:val="24"/>
          <w:szCs w:val="24"/>
        </w:rPr>
      </w:pPr>
      <w:r w:rsidRPr="00267AD9">
        <w:rPr>
          <w:rStyle w:val="Pogrubienie"/>
          <w:rFonts w:cs="Times New Roman"/>
          <w:color w:val="auto"/>
          <w:sz w:val="24"/>
          <w:szCs w:val="24"/>
        </w:rPr>
        <w:t xml:space="preserve">Termin przeprowadzenia czynności kontrolnych i zakres kontroli: 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>ko</w:t>
      </w:r>
      <w:r w:rsidR="00626E9F" w:rsidRPr="00267AD9">
        <w:rPr>
          <w:rStyle w:val="Pogrubienie"/>
          <w:rFonts w:cs="Times New Roman"/>
          <w:b w:val="0"/>
          <w:color w:val="auto"/>
          <w:sz w:val="24"/>
          <w:szCs w:val="24"/>
        </w:rPr>
        <w:t>ntro</w:t>
      </w:r>
      <w:r w:rsidR="009D6F3E" w:rsidRPr="00267AD9">
        <w:rPr>
          <w:rStyle w:val="Pogrubienie"/>
          <w:rFonts w:cs="Times New Roman"/>
          <w:b w:val="0"/>
          <w:color w:val="auto"/>
          <w:sz w:val="24"/>
          <w:szCs w:val="24"/>
        </w:rPr>
        <w:t>lę przeprowadzono</w:t>
      </w:r>
      <w:r w:rsidR="00681B68">
        <w:rPr>
          <w:rStyle w:val="Pogrubienie"/>
          <w:rFonts w:cs="Times New Roman"/>
          <w:b w:val="0"/>
          <w:color w:val="auto"/>
          <w:sz w:val="24"/>
          <w:szCs w:val="24"/>
        </w:rPr>
        <w:t xml:space="preserve"> w dniach od 14.11.2022 r. do 25</w:t>
      </w:r>
      <w:r w:rsidR="009D6F3E" w:rsidRPr="00267AD9">
        <w:rPr>
          <w:rStyle w:val="Pogrubienie"/>
          <w:rFonts w:cs="Times New Roman"/>
          <w:b w:val="0"/>
          <w:color w:val="auto"/>
          <w:sz w:val="24"/>
          <w:szCs w:val="24"/>
        </w:rPr>
        <w:t>.11</w:t>
      </w:r>
      <w:r w:rsidR="00626E9F" w:rsidRPr="00267AD9">
        <w:rPr>
          <w:rStyle w:val="Pogrubienie"/>
          <w:rFonts w:cs="Times New Roman"/>
          <w:b w:val="0"/>
          <w:color w:val="auto"/>
          <w:sz w:val="24"/>
          <w:szCs w:val="24"/>
        </w:rPr>
        <w:t>.2022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r. w zakresie: </w:t>
      </w:r>
      <w:r w:rsidR="009D6F3E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1. </w:t>
      </w:r>
      <w:r w:rsidR="004F5030" w:rsidRPr="00267AD9">
        <w:rPr>
          <w:rStyle w:val="Pogrubienie"/>
          <w:rFonts w:cs="Times New Roman"/>
          <w:b w:val="0"/>
          <w:color w:val="auto"/>
          <w:sz w:val="24"/>
          <w:szCs w:val="24"/>
        </w:rPr>
        <w:t>R</w:t>
      </w:r>
      <w:r w:rsidR="00626E9F" w:rsidRPr="00267AD9">
        <w:rPr>
          <w:rStyle w:val="Pogrubienie"/>
          <w:rFonts w:cs="Times New Roman"/>
          <w:b w:val="0"/>
          <w:color w:val="auto"/>
          <w:sz w:val="24"/>
          <w:szCs w:val="24"/>
        </w:rPr>
        <w:t>ealizacj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i </w:t>
      </w:r>
      <w:r w:rsidR="00626E9F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zadań określonych w regulaminie organizacyjnym i statucie, </w:t>
      </w:r>
      <w:r w:rsidR="0079061A" w:rsidRPr="00267AD9">
        <w:rPr>
          <w:rFonts w:ascii="Times New Roman" w:hAnsi="Times New Roman" w:cs="Times New Roman"/>
          <w:sz w:val="24"/>
          <w:szCs w:val="24"/>
        </w:rPr>
        <w:t>dostępności i jakości</w:t>
      </w:r>
      <w:r w:rsidR="00626E9F" w:rsidRPr="00267AD9">
        <w:rPr>
          <w:rFonts w:ascii="Times New Roman" w:hAnsi="Times New Roman" w:cs="Times New Roman"/>
          <w:sz w:val="24"/>
          <w:szCs w:val="24"/>
        </w:rPr>
        <w:t xml:space="preserve"> udzielanych świadczeń zdrowotnych</w:t>
      </w:r>
      <w:r w:rsidR="00626E9F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w latach 2020-2021</w:t>
      </w:r>
      <w:r w:rsidR="00A82423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; </w:t>
      </w:r>
      <w:r w:rsidR="00125B9B">
        <w:rPr>
          <w:rStyle w:val="Pogrubienie"/>
          <w:rFonts w:cs="Times New Roman"/>
          <w:b w:val="0"/>
          <w:color w:val="auto"/>
          <w:sz w:val="24"/>
          <w:szCs w:val="24"/>
        </w:rPr>
        <w:t xml:space="preserve">2. </w:t>
      </w:r>
      <w:r w:rsidR="00A82423" w:rsidRPr="00267AD9">
        <w:rPr>
          <w:rFonts w:ascii="Times New Roman" w:hAnsi="Times New Roman" w:cs="Times New Roman"/>
          <w:bCs/>
          <w:sz w:val="24"/>
          <w:szCs w:val="24"/>
        </w:rPr>
        <w:t>Sprawdzenia sposobu wykonania zaleceń pokontrolnych zawartych w Wystąpieniu Pokontrol</w:t>
      </w:r>
      <w:r w:rsidR="00D470FA">
        <w:rPr>
          <w:rFonts w:ascii="Times New Roman" w:hAnsi="Times New Roman" w:cs="Times New Roman"/>
          <w:bCs/>
          <w:sz w:val="24"/>
          <w:szCs w:val="24"/>
        </w:rPr>
        <w:t>nym z dnia 26.08.2020 r., znak:</w:t>
      </w:r>
      <w:r w:rsidR="007A2E7C">
        <w:rPr>
          <w:rFonts w:ascii="Times New Roman" w:hAnsi="Times New Roman" w:cs="Times New Roman"/>
          <w:bCs/>
          <w:sz w:val="24"/>
          <w:szCs w:val="24"/>
        </w:rPr>
        <w:br/>
      </w:r>
      <w:r w:rsidR="00A82423" w:rsidRPr="00267AD9">
        <w:rPr>
          <w:rFonts w:ascii="Times New Roman" w:hAnsi="Times New Roman" w:cs="Times New Roman"/>
          <w:bCs/>
          <w:sz w:val="24"/>
          <w:szCs w:val="24"/>
        </w:rPr>
        <w:t>OZ- IV.1711.6.2020.</w:t>
      </w:r>
      <w:r w:rsidR="00A82423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Szczegółowy </w:t>
      </w:r>
      <w:r w:rsidR="00495CE8" w:rsidRPr="00267AD9">
        <w:rPr>
          <w:rStyle w:val="Pogrubienie"/>
          <w:rFonts w:cs="Times New Roman"/>
          <w:b w:val="0"/>
          <w:color w:val="auto"/>
          <w:sz w:val="24"/>
          <w:szCs w:val="24"/>
        </w:rPr>
        <w:t>zakres kontroli został wskazany</w:t>
      </w:r>
      <w:r w:rsidR="00A82423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>w Progra</w:t>
      </w:r>
      <w:r w:rsidR="0079061A" w:rsidRPr="00267AD9">
        <w:rPr>
          <w:rStyle w:val="Pogrubienie"/>
          <w:rFonts w:cs="Times New Roman"/>
          <w:b w:val="0"/>
          <w:color w:val="auto"/>
          <w:sz w:val="24"/>
          <w:szCs w:val="24"/>
        </w:rPr>
        <w:t>mie kontroli, przyjętym Uchwałą</w:t>
      </w:r>
      <w:r w:rsidR="00130E60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Nr </w:t>
      </w:r>
      <w:r w:rsidR="00A82423" w:rsidRPr="00267AD9">
        <w:rPr>
          <w:rStyle w:val="Pogrubienie"/>
          <w:rFonts w:cs="Times New Roman"/>
          <w:b w:val="0"/>
          <w:color w:val="auto"/>
          <w:sz w:val="24"/>
          <w:szCs w:val="24"/>
        </w:rPr>
        <w:t>6097</w:t>
      </w:r>
      <w:r w:rsidR="00E76CF2" w:rsidRPr="00267AD9">
        <w:rPr>
          <w:rStyle w:val="Pogrubienie"/>
          <w:rFonts w:cs="Times New Roman"/>
          <w:b w:val="0"/>
          <w:color w:val="auto"/>
          <w:sz w:val="24"/>
          <w:szCs w:val="24"/>
        </w:rPr>
        <w:t>/</w:t>
      </w:r>
      <w:r w:rsidR="00626E9F" w:rsidRPr="00267AD9">
        <w:rPr>
          <w:rStyle w:val="Pogrubienie"/>
          <w:rFonts w:cs="Times New Roman"/>
          <w:b w:val="0"/>
          <w:color w:val="auto"/>
          <w:sz w:val="24"/>
          <w:szCs w:val="24"/>
        </w:rPr>
        <w:t>22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Zarządu Województwa Świętokrzyskiego z dnia </w:t>
      </w:r>
      <w:r w:rsidR="00A82423" w:rsidRPr="00267AD9">
        <w:rPr>
          <w:rStyle w:val="Pogrubienie"/>
          <w:rFonts w:cs="Times New Roman"/>
          <w:b w:val="0"/>
          <w:color w:val="auto"/>
          <w:sz w:val="24"/>
          <w:szCs w:val="24"/>
        </w:rPr>
        <w:t>2</w:t>
      </w:r>
      <w:r w:rsidR="009D3413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</w:t>
      </w:r>
      <w:r w:rsidR="00A82423"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listopada </w:t>
      </w:r>
      <w:r w:rsidR="00626E9F" w:rsidRPr="00267AD9">
        <w:rPr>
          <w:rStyle w:val="Pogrubienie"/>
          <w:rFonts w:cs="Times New Roman"/>
          <w:b w:val="0"/>
          <w:color w:val="auto"/>
          <w:sz w:val="24"/>
          <w:szCs w:val="24"/>
        </w:rPr>
        <w:t>2022</w:t>
      </w:r>
      <w:r w:rsidRPr="00267AD9">
        <w:rPr>
          <w:rStyle w:val="Pogrubienie"/>
          <w:rFonts w:cs="Times New Roman"/>
          <w:b w:val="0"/>
          <w:color w:val="auto"/>
          <w:sz w:val="24"/>
          <w:szCs w:val="24"/>
        </w:rPr>
        <w:t xml:space="preserve"> r.</w:t>
      </w:r>
    </w:p>
    <w:p w:rsidR="00BA23DB" w:rsidRPr="00C16D11" w:rsidRDefault="005D7D1C" w:rsidP="00A44FD1">
      <w:pPr>
        <w:spacing w:after="0"/>
        <w:jc w:val="right"/>
        <w:rPr>
          <w:rStyle w:val="Pogrubienie"/>
          <w:rFonts w:cs="Times New Roman"/>
          <w:b w:val="0"/>
          <w:i/>
          <w:sz w:val="20"/>
          <w:szCs w:val="20"/>
        </w:rPr>
      </w:pPr>
      <w:r>
        <w:rPr>
          <w:rStyle w:val="Pogrubienie"/>
          <w:rFonts w:cs="Times New Roman"/>
          <w:b w:val="0"/>
          <w:i/>
          <w:sz w:val="20"/>
          <w:szCs w:val="20"/>
        </w:rPr>
        <w:t>[Dowód: akta kontroli str. 1- 6</w:t>
      </w:r>
      <w:r w:rsidR="00BA23DB" w:rsidRPr="00C16D11">
        <w:rPr>
          <w:rStyle w:val="Pogrubienie"/>
          <w:rFonts w:cs="Times New Roman"/>
          <w:b w:val="0"/>
          <w:i/>
          <w:sz w:val="20"/>
          <w:szCs w:val="20"/>
        </w:rPr>
        <w:t>]</w:t>
      </w:r>
    </w:p>
    <w:p w:rsidR="00626E9F" w:rsidRPr="009528D8" w:rsidRDefault="00626E9F" w:rsidP="00BA23DB">
      <w:pPr>
        <w:spacing w:after="0" w:line="360" w:lineRule="auto"/>
        <w:jc w:val="both"/>
        <w:rPr>
          <w:rStyle w:val="Pogrubienie"/>
          <w:rFonts w:cs="Times New Roman"/>
          <w:sz w:val="2"/>
          <w:szCs w:val="24"/>
        </w:rPr>
      </w:pPr>
    </w:p>
    <w:p w:rsidR="00A44FD1" w:rsidRPr="00267AD9" w:rsidRDefault="00A44FD1" w:rsidP="00BA23DB">
      <w:pPr>
        <w:spacing w:after="0" w:line="360" w:lineRule="auto"/>
        <w:jc w:val="both"/>
        <w:rPr>
          <w:rStyle w:val="Pogrubienie"/>
          <w:rFonts w:cs="Times New Roman"/>
          <w:sz w:val="6"/>
          <w:szCs w:val="24"/>
        </w:rPr>
      </w:pPr>
    </w:p>
    <w:p w:rsidR="00C95CD7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B6355B">
        <w:rPr>
          <w:rStyle w:val="Pogrubienie"/>
          <w:rFonts w:cs="Times New Roman"/>
          <w:sz w:val="24"/>
          <w:szCs w:val="24"/>
        </w:rPr>
        <w:t>Jednostka prowadząca kontrolę:</w:t>
      </w:r>
    </w:p>
    <w:p w:rsidR="00BA23DB" w:rsidRPr="00626E9F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626E9F">
        <w:rPr>
          <w:rStyle w:val="Pogrubienie"/>
          <w:rFonts w:cs="Times New Roman"/>
          <w:b w:val="0"/>
          <w:sz w:val="24"/>
          <w:szCs w:val="24"/>
        </w:rPr>
        <w:t>Departament Ochrony Zdrowia Urzędu Marszałkowskieg</w:t>
      </w:r>
      <w:r w:rsidR="0079061A">
        <w:rPr>
          <w:rStyle w:val="Pogrubienie"/>
          <w:rFonts w:cs="Times New Roman"/>
          <w:b w:val="0"/>
          <w:sz w:val="24"/>
          <w:szCs w:val="24"/>
        </w:rPr>
        <w:t>o Województwa Świętokrzyskiego.</w:t>
      </w:r>
    </w:p>
    <w:p w:rsidR="00BA23DB" w:rsidRPr="007A1D7E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626E9F">
        <w:rPr>
          <w:rStyle w:val="Pogrubienie"/>
          <w:rFonts w:cs="Times New Roman"/>
          <w:b w:val="0"/>
          <w:sz w:val="24"/>
          <w:szCs w:val="24"/>
        </w:rPr>
        <w:t>Czynności kontrolne prowadzono w siedzibie podmiotu leczniczego – dokonano wpisu</w:t>
      </w:r>
      <w:r w:rsidRPr="00626E9F">
        <w:rPr>
          <w:rStyle w:val="Pogrubienie"/>
          <w:rFonts w:cs="Times New Roman"/>
          <w:b w:val="0"/>
          <w:sz w:val="24"/>
          <w:szCs w:val="24"/>
        </w:rPr>
        <w:br/>
        <w:t xml:space="preserve">do Książki kontroli pod </w:t>
      </w:r>
      <w:r w:rsidRPr="0099029C">
        <w:rPr>
          <w:rStyle w:val="Pogrubienie"/>
          <w:rFonts w:cs="Times New Roman"/>
          <w:b w:val="0"/>
          <w:color w:val="auto"/>
          <w:sz w:val="24"/>
          <w:szCs w:val="24"/>
        </w:rPr>
        <w:t xml:space="preserve">pozycją nr </w:t>
      </w:r>
      <w:r w:rsidR="000D71BB">
        <w:rPr>
          <w:rStyle w:val="Pogrubienie"/>
          <w:rFonts w:cs="Times New Roman"/>
          <w:b w:val="0"/>
          <w:color w:val="auto"/>
          <w:sz w:val="24"/>
          <w:szCs w:val="24"/>
        </w:rPr>
        <w:t>32</w:t>
      </w:r>
      <w:r w:rsidR="007A1D7E" w:rsidRPr="0099029C">
        <w:rPr>
          <w:rStyle w:val="Pogrubienie"/>
          <w:rFonts w:cs="Times New Roman"/>
          <w:b w:val="0"/>
          <w:color w:val="auto"/>
          <w:sz w:val="24"/>
          <w:szCs w:val="24"/>
        </w:rPr>
        <w:t>.</w:t>
      </w:r>
    </w:p>
    <w:p w:rsidR="00BA23DB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626E9F">
        <w:rPr>
          <w:rStyle w:val="Pogrubienie"/>
          <w:rFonts w:cs="Times New Roman"/>
          <w:b w:val="0"/>
          <w:sz w:val="24"/>
          <w:szCs w:val="24"/>
        </w:rPr>
        <w:t xml:space="preserve">O kontroli Dyrektor jednostki został poinformowany drogą </w:t>
      </w:r>
      <w:r w:rsidR="0042631F">
        <w:rPr>
          <w:rStyle w:val="Pogrubienie"/>
          <w:rFonts w:cs="Times New Roman"/>
          <w:b w:val="0"/>
          <w:sz w:val="24"/>
          <w:szCs w:val="24"/>
        </w:rPr>
        <w:t xml:space="preserve">telefoniczną 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w dniu </w:t>
      </w:r>
      <w:r w:rsidR="00BA2653">
        <w:rPr>
          <w:rStyle w:val="Pogrubienie"/>
          <w:rFonts w:cs="Times New Roman"/>
          <w:b w:val="0"/>
          <w:sz w:val="24"/>
          <w:szCs w:val="24"/>
        </w:rPr>
        <w:t>2.11</w:t>
      </w:r>
      <w:r w:rsidR="0042631F">
        <w:rPr>
          <w:rStyle w:val="Pogrubienie"/>
          <w:rFonts w:cs="Times New Roman"/>
          <w:b w:val="0"/>
          <w:sz w:val="24"/>
          <w:szCs w:val="24"/>
        </w:rPr>
        <w:t>.</w:t>
      </w:r>
      <w:r w:rsidR="00626E9F">
        <w:rPr>
          <w:rStyle w:val="Pogrubienie"/>
          <w:rFonts w:cs="Times New Roman"/>
          <w:b w:val="0"/>
          <w:sz w:val="24"/>
          <w:szCs w:val="24"/>
        </w:rPr>
        <w:t>2022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 r.</w:t>
      </w:r>
    </w:p>
    <w:p w:rsidR="009D3413" w:rsidRPr="00A44FD1" w:rsidRDefault="009D3413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8"/>
          <w:szCs w:val="24"/>
        </w:rPr>
      </w:pPr>
    </w:p>
    <w:p w:rsidR="00BA23DB" w:rsidRPr="00145082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"/>
          <w:szCs w:val="24"/>
        </w:rPr>
      </w:pPr>
    </w:p>
    <w:p w:rsidR="00BA23DB" w:rsidRPr="0058621F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  <w:u w:val="single"/>
        </w:rPr>
      </w:pPr>
      <w:r w:rsidRPr="0058621F">
        <w:rPr>
          <w:rStyle w:val="Pogrubienie"/>
          <w:rFonts w:cs="Times New Roman"/>
          <w:sz w:val="24"/>
          <w:szCs w:val="24"/>
          <w:u w:val="single"/>
        </w:rPr>
        <w:t>Osoby przeprowadzające kontrolę:</w:t>
      </w:r>
    </w:p>
    <w:p w:rsidR="00C95CD7" w:rsidRPr="00B82072" w:rsidRDefault="00C95CD7" w:rsidP="00BA23DB">
      <w:pPr>
        <w:spacing w:after="0" w:line="360" w:lineRule="auto"/>
        <w:jc w:val="both"/>
        <w:rPr>
          <w:rStyle w:val="Pogrubienie"/>
          <w:rFonts w:cs="Times New Roman"/>
          <w:sz w:val="14"/>
          <w:szCs w:val="24"/>
        </w:rPr>
      </w:pPr>
    </w:p>
    <w:p w:rsidR="00BA23DB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460486">
        <w:rPr>
          <w:rStyle w:val="Pogrubienie"/>
          <w:rFonts w:cs="Times New Roman"/>
          <w:sz w:val="24"/>
          <w:szCs w:val="24"/>
        </w:rPr>
        <w:t>Jolanta Jesionowska</w:t>
      </w:r>
      <w:r w:rsidR="00441485">
        <w:rPr>
          <w:rStyle w:val="Pogrubienie"/>
          <w:rFonts w:cs="Times New Roman"/>
          <w:sz w:val="24"/>
          <w:szCs w:val="24"/>
        </w:rPr>
        <w:t xml:space="preserve"> </w:t>
      </w:r>
      <w:r w:rsidR="0079061A">
        <w:rPr>
          <w:rStyle w:val="Pogrubienie"/>
          <w:rFonts w:cs="Times New Roman"/>
          <w:b w:val="0"/>
          <w:sz w:val="24"/>
          <w:szCs w:val="24"/>
        </w:rPr>
        <w:t>-</w:t>
      </w:r>
      <w:r w:rsidR="00441485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cs="Times New Roman"/>
          <w:b w:val="0"/>
          <w:sz w:val="24"/>
          <w:szCs w:val="24"/>
        </w:rPr>
        <w:t>Główny Specjalista na podstawie u</w:t>
      </w:r>
      <w:r w:rsidR="000E3D9D">
        <w:rPr>
          <w:rStyle w:val="Pogrubienie"/>
          <w:rFonts w:cs="Times New Roman"/>
          <w:b w:val="0"/>
          <w:sz w:val="24"/>
          <w:szCs w:val="24"/>
        </w:rPr>
        <w:t>poważnienia</w:t>
      </w:r>
      <w:r w:rsidR="000E3D9D">
        <w:rPr>
          <w:rStyle w:val="Pogrubienie"/>
          <w:rFonts w:cs="Times New Roman"/>
          <w:b w:val="0"/>
          <w:sz w:val="24"/>
          <w:szCs w:val="24"/>
        </w:rPr>
        <w:br/>
      </w:r>
      <w:r w:rsidR="00267AD9">
        <w:rPr>
          <w:rStyle w:val="Pogrubienie"/>
          <w:rFonts w:cs="Times New Roman"/>
          <w:b w:val="0"/>
          <w:sz w:val="24"/>
          <w:szCs w:val="24"/>
        </w:rPr>
        <w:t>Nr OZ-I.1711.12</w:t>
      </w:r>
      <w:r w:rsidR="00853338">
        <w:rPr>
          <w:rStyle w:val="Pogrubienie"/>
          <w:rFonts w:cs="Times New Roman"/>
          <w:b w:val="0"/>
          <w:sz w:val="24"/>
          <w:szCs w:val="24"/>
        </w:rPr>
        <w:t>.2022-1</w:t>
      </w:r>
      <w:r w:rsidR="0079061A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z dnia </w:t>
      </w:r>
      <w:r w:rsidR="00267AD9">
        <w:rPr>
          <w:rStyle w:val="Pogrubienie"/>
          <w:rFonts w:cs="Times New Roman"/>
          <w:b w:val="0"/>
          <w:sz w:val="24"/>
          <w:szCs w:val="24"/>
        </w:rPr>
        <w:t>2</w:t>
      </w:r>
      <w:r w:rsidR="009D3413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267AD9">
        <w:rPr>
          <w:rStyle w:val="Pogrubienie"/>
          <w:rFonts w:cs="Times New Roman"/>
          <w:b w:val="0"/>
          <w:sz w:val="24"/>
          <w:szCs w:val="24"/>
        </w:rPr>
        <w:t>listopada</w:t>
      </w:r>
      <w:r w:rsidR="00E76CF2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r. wydanego przez Marszałka Województwa Świętokrzyskiego w związku</w:t>
      </w:r>
      <w:r w:rsid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cs="Times New Roman"/>
          <w:b w:val="0"/>
          <w:sz w:val="24"/>
          <w:szCs w:val="24"/>
        </w:rPr>
        <w:t>z Uchwałą Zarzą</w:t>
      </w:r>
      <w:r w:rsidR="00D470FA">
        <w:rPr>
          <w:rStyle w:val="Pogrubienie"/>
          <w:rFonts w:cs="Times New Roman"/>
          <w:b w:val="0"/>
          <w:sz w:val="24"/>
          <w:szCs w:val="24"/>
        </w:rPr>
        <w:t>du Województwa Świętokrzyskiego</w:t>
      </w:r>
      <w:r w:rsidR="00CB17EB">
        <w:rPr>
          <w:rStyle w:val="Pogrubienie"/>
          <w:rFonts w:cs="Times New Roman"/>
          <w:b w:val="0"/>
          <w:sz w:val="24"/>
          <w:szCs w:val="24"/>
        </w:rPr>
        <w:br/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Nr </w:t>
      </w:r>
      <w:r w:rsidR="00BA2653">
        <w:rPr>
          <w:rStyle w:val="Pogrubienie"/>
          <w:rFonts w:cs="Times New Roman"/>
          <w:b w:val="0"/>
          <w:sz w:val="24"/>
          <w:szCs w:val="24"/>
        </w:rPr>
        <w:t>609</w:t>
      </w:r>
      <w:r w:rsidR="009D3413">
        <w:rPr>
          <w:rStyle w:val="Pogrubienie"/>
          <w:rFonts w:cs="Times New Roman"/>
          <w:b w:val="0"/>
          <w:sz w:val="24"/>
          <w:szCs w:val="24"/>
        </w:rPr>
        <w:t>8</w:t>
      </w:r>
      <w:r w:rsidR="00853338">
        <w:rPr>
          <w:rStyle w:val="Pogrubienie"/>
          <w:rFonts w:cs="Times New Roman"/>
          <w:b w:val="0"/>
          <w:sz w:val="24"/>
          <w:szCs w:val="24"/>
        </w:rPr>
        <w:t>/22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z dn</w:t>
      </w:r>
      <w:r w:rsidR="00853338">
        <w:rPr>
          <w:rStyle w:val="Pogrubienie"/>
          <w:rFonts w:cs="Times New Roman"/>
          <w:b w:val="0"/>
          <w:sz w:val="24"/>
          <w:szCs w:val="24"/>
        </w:rPr>
        <w:t>ia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267AD9">
        <w:rPr>
          <w:rStyle w:val="Pogrubienie"/>
          <w:rFonts w:cs="Times New Roman"/>
          <w:b w:val="0"/>
          <w:sz w:val="24"/>
          <w:szCs w:val="24"/>
        </w:rPr>
        <w:t>2</w:t>
      </w:r>
      <w:r w:rsidR="009D3413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267AD9">
        <w:rPr>
          <w:rStyle w:val="Pogrubienie"/>
          <w:rFonts w:cs="Times New Roman"/>
          <w:b w:val="0"/>
          <w:sz w:val="24"/>
          <w:szCs w:val="24"/>
        </w:rPr>
        <w:t>listopada</w:t>
      </w:r>
      <w:r w:rsidR="00E76CF2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r., oświadczenie o braku okoliczności uzasadniający</w:t>
      </w:r>
      <w:r w:rsidR="0079061A">
        <w:rPr>
          <w:rStyle w:val="Pogrubienie"/>
          <w:rFonts w:cs="Times New Roman"/>
          <w:b w:val="0"/>
          <w:sz w:val="24"/>
          <w:szCs w:val="24"/>
        </w:rPr>
        <w:t>ch wyłączenie z kontroli.</w:t>
      </w:r>
    </w:p>
    <w:p w:rsidR="00635416" w:rsidRPr="00A44FD1" w:rsidRDefault="00635416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8"/>
          <w:szCs w:val="24"/>
        </w:rPr>
      </w:pPr>
    </w:p>
    <w:p w:rsidR="00BA23DB" w:rsidRPr="00853338" w:rsidRDefault="00753755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>
        <w:rPr>
          <w:rStyle w:val="Pogrubienie"/>
          <w:rFonts w:cs="Times New Roman"/>
          <w:sz w:val="24"/>
          <w:szCs w:val="24"/>
        </w:rPr>
        <w:t>Karol</w:t>
      </w:r>
      <w:r w:rsidR="00853338" w:rsidRPr="00460486">
        <w:rPr>
          <w:rStyle w:val="Pogrubienie"/>
          <w:rFonts w:cs="Times New Roman"/>
          <w:sz w:val="24"/>
          <w:szCs w:val="24"/>
        </w:rPr>
        <w:t xml:space="preserve"> Giemza</w:t>
      </w:r>
      <w:r w:rsidR="00441485">
        <w:rPr>
          <w:rStyle w:val="Pogrubienie"/>
          <w:rFonts w:cs="Times New Roman"/>
          <w:sz w:val="24"/>
          <w:szCs w:val="24"/>
        </w:rPr>
        <w:t xml:space="preserve"> </w:t>
      </w:r>
      <w:r w:rsidR="0079061A">
        <w:rPr>
          <w:rStyle w:val="Pogrubienie"/>
          <w:rFonts w:cs="Times New Roman"/>
          <w:b w:val="0"/>
          <w:sz w:val="24"/>
          <w:szCs w:val="24"/>
        </w:rPr>
        <w:t>–</w:t>
      </w:r>
      <w:r w:rsidR="00441485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Inspektor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na podstawie upoważnienia</w:t>
      </w:r>
      <w:r w:rsid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Nr </w:t>
      </w:r>
      <w:r w:rsidR="00267AD9">
        <w:rPr>
          <w:rStyle w:val="Pogrubienie"/>
          <w:rFonts w:cs="Times New Roman"/>
          <w:b w:val="0"/>
          <w:sz w:val="24"/>
          <w:szCs w:val="24"/>
        </w:rPr>
        <w:t>OZ-I.1711.12</w:t>
      </w:r>
      <w:r w:rsidR="00853338">
        <w:rPr>
          <w:rStyle w:val="Pogrubienie"/>
          <w:rFonts w:cs="Times New Roman"/>
          <w:b w:val="0"/>
          <w:sz w:val="24"/>
          <w:szCs w:val="24"/>
        </w:rPr>
        <w:t>.2022-2</w:t>
      </w:r>
      <w:r w:rsidR="00D470FA">
        <w:rPr>
          <w:rStyle w:val="Pogrubienie"/>
          <w:rFonts w:cs="Times New Roman"/>
          <w:b w:val="0"/>
          <w:sz w:val="24"/>
          <w:szCs w:val="24"/>
        </w:rPr>
        <w:t xml:space="preserve"> z dnia</w:t>
      </w:r>
      <w:r w:rsidR="00CB17EB">
        <w:rPr>
          <w:rStyle w:val="Pogrubienie"/>
          <w:rFonts w:cs="Times New Roman"/>
          <w:b w:val="0"/>
          <w:sz w:val="24"/>
          <w:szCs w:val="24"/>
        </w:rPr>
        <w:br/>
      </w:r>
      <w:r w:rsidR="00267AD9">
        <w:rPr>
          <w:rStyle w:val="Pogrubienie"/>
          <w:rFonts w:cs="Times New Roman"/>
          <w:b w:val="0"/>
          <w:sz w:val="24"/>
          <w:szCs w:val="24"/>
        </w:rPr>
        <w:t>2</w:t>
      </w:r>
      <w:r w:rsidR="009D3413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267AD9">
        <w:rPr>
          <w:rStyle w:val="Pogrubienie"/>
          <w:rFonts w:cs="Times New Roman"/>
          <w:b w:val="0"/>
          <w:sz w:val="24"/>
          <w:szCs w:val="24"/>
        </w:rPr>
        <w:t>listopada</w:t>
      </w:r>
      <w:r w:rsidR="009D3413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r. wydanego przez Marszałka Wojewód</w:t>
      </w:r>
      <w:r w:rsidR="0079061A">
        <w:rPr>
          <w:rStyle w:val="Pogrubienie"/>
          <w:rFonts w:cs="Times New Roman"/>
          <w:b w:val="0"/>
          <w:sz w:val="24"/>
          <w:szCs w:val="24"/>
        </w:rPr>
        <w:t>ztwa Świętokrzyskiego w związku</w:t>
      </w:r>
      <w:r w:rsidR="009D3413">
        <w:rPr>
          <w:rStyle w:val="Pogrubienie"/>
          <w:rFonts w:cs="Times New Roman"/>
          <w:b w:val="0"/>
          <w:sz w:val="24"/>
          <w:szCs w:val="24"/>
        </w:rPr>
        <w:br/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lastRenderedPageBreak/>
        <w:t xml:space="preserve">z Uchwałą Zarządu Województwa Świętokrzyskiego Nr </w:t>
      </w:r>
      <w:r w:rsidR="00267AD9">
        <w:rPr>
          <w:rStyle w:val="Pogrubienie"/>
          <w:rFonts w:cs="Times New Roman"/>
          <w:b w:val="0"/>
          <w:sz w:val="24"/>
          <w:szCs w:val="24"/>
        </w:rPr>
        <w:t>609</w:t>
      </w:r>
      <w:r w:rsidR="009D3413">
        <w:rPr>
          <w:rStyle w:val="Pogrubienie"/>
          <w:rFonts w:cs="Times New Roman"/>
          <w:b w:val="0"/>
          <w:sz w:val="24"/>
          <w:szCs w:val="24"/>
        </w:rPr>
        <w:t>8</w:t>
      </w:r>
      <w:r w:rsidR="00E76CF2">
        <w:rPr>
          <w:rStyle w:val="Pogrubienie"/>
          <w:rFonts w:cs="Times New Roman"/>
          <w:b w:val="0"/>
          <w:sz w:val="24"/>
          <w:szCs w:val="24"/>
        </w:rPr>
        <w:t>/22</w:t>
      </w:r>
      <w:r w:rsidR="00853338">
        <w:rPr>
          <w:rStyle w:val="Pogrubienie"/>
          <w:rFonts w:cs="Times New Roman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z dnia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267AD9">
        <w:rPr>
          <w:rStyle w:val="Pogrubienie"/>
          <w:rFonts w:cs="Times New Roman"/>
          <w:b w:val="0"/>
          <w:sz w:val="24"/>
          <w:szCs w:val="24"/>
        </w:rPr>
        <w:t>2</w:t>
      </w:r>
      <w:r w:rsidR="009D3413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267AD9">
        <w:rPr>
          <w:rStyle w:val="Pogrubienie"/>
          <w:rFonts w:cs="Times New Roman"/>
          <w:b w:val="0"/>
          <w:sz w:val="24"/>
          <w:szCs w:val="24"/>
        </w:rPr>
        <w:t>listopada</w:t>
      </w:r>
      <w:r w:rsidR="00E76CF2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r.,</w:t>
      </w:r>
      <w:r w:rsidR="0079061A">
        <w:rPr>
          <w:b/>
        </w:rPr>
        <w:br/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>oświadczenie o braku okoliczności uzasadniających wyłączenie z kontroli.</w:t>
      </w:r>
    </w:p>
    <w:p w:rsidR="00620885" w:rsidRPr="009528D8" w:rsidRDefault="005D7D1C" w:rsidP="009528D8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Style w:val="Pogrubienie"/>
          <w:rFonts w:cs="Times New Roman"/>
          <w:b w:val="0"/>
          <w:i/>
          <w:sz w:val="20"/>
          <w:szCs w:val="20"/>
        </w:rPr>
        <w:t>[Dowód: akta kontroli str. 7-14</w:t>
      </w:r>
      <w:r w:rsidR="00BA23DB" w:rsidRPr="006A0FCC">
        <w:rPr>
          <w:rStyle w:val="Pogrubienie"/>
          <w:rFonts w:cs="Times New Roman"/>
          <w:b w:val="0"/>
          <w:i/>
          <w:sz w:val="20"/>
          <w:szCs w:val="20"/>
        </w:rPr>
        <w:t>]</w:t>
      </w:r>
    </w:p>
    <w:p w:rsidR="009D3413" w:rsidRPr="00C95CD7" w:rsidRDefault="009D3413" w:rsidP="00A52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641" w:rsidRPr="00853338" w:rsidRDefault="00C37641" w:rsidP="00A52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338">
        <w:rPr>
          <w:rFonts w:ascii="Times New Roman" w:hAnsi="Times New Roman" w:cs="Times New Roman"/>
          <w:b/>
          <w:sz w:val="24"/>
          <w:szCs w:val="24"/>
        </w:rPr>
        <w:t>Ocena ogólna</w:t>
      </w:r>
    </w:p>
    <w:p w:rsidR="00C37641" w:rsidRPr="00DA57EB" w:rsidRDefault="00145082" w:rsidP="00A52978">
      <w:pPr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Ocena działalności podmiotu l</w:t>
      </w:r>
      <w:r w:rsidR="00C37641" w:rsidRPr="0055522F">
        <w:rPr>
          <w:rFonts w:ascii="Times New Roman" w:hAnsi="Times New Roman" w:cs="Times New Roman"/>
          <w:sz w:val="24"/>
          <w:szCs w:val="24"/>
        </w:rPr>
        <w:t>eczniczego, w zakresie ob</w:t>
      </w:r>
      <w:r w:rsidR="0079061A">
        <w:rPr>
          <w:rFonts w:ascii="Times New Roman" w:hAnsi="Times New Roman" w:cs="Times New Roman"/>
          <w:sz w:val="24"/>
          <w:szCs w:val="24"/>
        </w:rPr>
        <w:t>jętym kontrolą została dokonana</w:t>
      </w:r>
      <w:r w:rsidR="00C37641">
        <w:rPr>
          <w:rFonts w:ascii="Times New Roman" w:hAnsi="Times New Roman" w:cs="Times New Roman"/>
          <w:sz w:val="24"/>
          <w:szCs w:val="24"/>
        </w:rPr>
        <w:br/>
      </w:r>
      <w:r w:rsidR="00C37641" w:rsidRPr="0055522F">
        <w:rPr>
          <w:rFonts w:ascii="Times New Roman" w:hAnsi="Times New Roman" w:cs="Times New Roman"/>
          <w:sz w:val="24"/>
          <w:szCs w:val="24"/>
        </w:rPr>
        <w:t>na podstawie ustalonego stanu faktycznego</w:t>
      </w:r>
      <w:r w:rsidR="00153BB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37641" w:rsidRPr="0055522F">
        <w:rPr>
          <w:rFonts w:ascii="Times New Roman" w:hAnsi="Times New Roman" w:cs="Times New Roman"/>
          <w:sz w:val="24"/>
          <w:szCs w:val="24"/>
        </w:rPr>
        <w:t xml:space="preserve"> przy zastosowaniu kryteriów kontroli wynikających z ustawy o działalności leczniczej z dnia 15 kwietnia 2011 roku</w:t>
      </w:r>
      <w:r w:rsidR="00C37641" w:rsidRPr="005552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C37641" w:rsidRPr="0055522F">
        <w:rPr>
          <w:rFonts w:ascii="Times New Roman" w:hAnsi="Times New Roman" w:cs="Times New Roman"/>
          <w:sz w:val="24"/>
          <w:szCs w:val="24"/>
        </w:rPr>
        <w:t xml:space="preserve"> (zwana dalej u.d.l.) tj</w:t>
      </w:r>
      <w:r w:rsidR="00C37641" w:rsidRPr="0085333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7641" w:rsidRPr="00DA57EB">
        <w:rPr>
          <w:rStyle w:val="CytatZnak"/>
        </w:rPr>
        <w:t>celowości, gospodarności i rzetelności</w:t>
      </w:r>
      <w:r w:rsidR="0079061A" w:rsidRPr="00DA57EB">
        <w:rPr>
          <w:rStyle w:val="CytatZnak"/>
        </w:rPr>
        <w:t>.</w:t>
      </w:r>
    </w:p>
    <w:p w:rsidR="002B60E7" w:rsidRDefault="00C37641" w:rsidP="00145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22F">
        <w:rPr>
          <w:rFonts w:ascii="Times New Roman" w:hAnsi="Times New Roman" w:cs="Times New Roman"/>
          <w:sz w:val="24"/>
          <w:szCs w:val="24"/>
        </w:rPr>
        <w:t>Mając na uwadze przyjętą skalę ocen</w:t>
      </w:r>
      <w:r w:rsidRPr="005552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55522F">
        <w:rPr>
          <w:rFonts w:ascii="Times New Roman" w:hAnsi="Times New Roman" w:cs="Times New Roman"/>
          <w:sz w:val="24"/>
          <w:szCs w:val="24"/>
        </w:rPr>
        <w:t>, na podstawie analizy dokumentac</w:t>
      </w:r>
      <w:r w:rsidR="0079061A">
        <w:rPr>
          <w:rFonts w:ascii="Times New Roman" w:hAnsi="Times New Roman" w:cs="Times New Roman"/>
          <w:sz w:val="24"/>
          <w:szCs w:val="24"/>
        </w:rPr>
        <w:t>ji źródłowej,</w:t>
      </w:r>
      <w:r w:rsidR="000168AB">
        <w:rPr>
          <w:rFonts w:ascii="Times New Roman" w:hAnsi="Times New Roman" w:cs="Times New Roman"/>
          <w:sz w:val="24"/>
          <w:szCs w:val="24"/>
        </w:rPr>
        <w:br/>
      </w:r>
      <w:r w:rsidRPr="0055522F">
        <w:rPr>
          <w:rFonts w:ascii="Times New Roman" w:hAnsi="Times New Roman" w:cs="Times New Roman"/>
          <w:sz w:val="24"/>
          <w:szCs w:val="24"/>
        </w:rPr>
        <w:t xml:space="preserve">jak również otrzymanych wyjaśnień, działalność Jednostki Kontrolowanej w zakresie objętym kontrolą oceniono </w:t>
      </w:r>
      <w:r w:rsidRPr="00732067">
        <w:rPr>
          <w:rFonts w:ascii="Times New Roman" w:hAnsi="Times New Roman" w:cs="Times New Roman"/>
          <w:b/>
          <w:sz w:val="24"/>
          <w:szCs w:val="24"/>
        </w:rPr>
        <w:t xml:space="preserve">pozytywnie mimo stwierdzonych </w:t>
      </w:r>
      <w:r w:rsidR="00853338" w:rsidRPr="00732067">
        <w:rPr>
          <w:rFonts w:ascii="Times New Roman" w:hAnsi="Times New Roman" w:cs="Times New Roman"/>
          <w:b/>
          <w:sz w:val="24"/>
          <w:szCs w:val="24"/>
        </w:rPr>
        <w:t xml:space="preserve">uchybień i </w:t>
      </w:r>
      <w:r w:rsidR="00CE101F" w:rsidRPr="00732067">
        <w:rPr>
          <w:rFonts w:ascii="Times New Roman" w:hAnsi="Times New Roman" w:cs="Times New Roman"/>
          <w:b/>
          <w:sz w:val="24"/>
          <w:szCs w:val="24"/>
        </w:rPr>
        <w:t>nieprawidłowości.</w:t>
      </w:r>
    </w:p>
    <w:p w:rsidR="00145082" w:rsidRPr="00C95CD7" w:rsidRDefault="00145082" w:rsidP="00145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641" w:rsidRPr="00F47AAA" w:rsidRDefault="00C37641" w:rsidP="007C14FC">
      <w:pPr>
        <w:pStyle w:val="Nagwek1"/>
        <w:numPr>
          <w:ilvl w:val="0"/>
          <w:numId w:val="12"/>
        </w:numPr>
        <w:shd w:val="clear" w:color="auto" w:fill="DEEAF6" w:themeFill="accent1" w:themeFillTint="33"/>
        <w:spacing w:before="0" w:line="360" w:lineRule="auto"/>
        <w:ind w:left="284" w:hanging="284"/>
        <w:rPr>
          <w:rFonts w:cs="Times New Roman"/>
          <w:i/>
          <w:szCs w:val="24"/>
        </w:rPr>
      </w:pPr>
      <w:r w:rsidRPr="00F47AAA">
        <w:rPr>
          <w:rFonts w:cs="Times New Roman"/>
          <w:szCs w:val="24"/>
        </w:rPr>
        <w:t>Realizacja zadań określonych w regula</w:t>
      </w:r>
      <w:r w:rsidR="0079061A">
        <w:rPr>
          <w:rFonts w:cs="Times New Roman"/>
          <w:szCs w:val="24"/>
        </w:rPr>
        <w:t xml:space="preserve">minie </w:t>
      </w:r>
      <w:r w:rsidR="0079061A" w:rsidRPr="00441485">
        <w:rPr>
          <w:rFonts w:cs="Times New Roman"/>
          <w:szCs w:val="24"/>
        </w:rPr>
        <w:t>organizacyjnym</w:t>
      </w:r>
      <w:r w:rsidR="0079061A">
        <w:rPr>
          <w:rFonts w:cs="Times New Roman"/>
          <w:szCs w:val="24"/>
        </w:rPr>
        <w:t xml:space="preserve"> i statucie</w:t>
      </w:r>
    </w:p>
    <w:p w:rsidR="002B60E7" w:rsidRPr="00145082" w:rsidRDefault="002B60E7" w:rsidP="00A5297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42631F" w:rsidRPr="00495CE8" w:rsidRDefault="00024ADD" w:rsidP="00935A6C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Style w:val="Pogrubienie"/>
          <w:sz w:val="24"/>
          <w:szCs w:val="24"/>
        </w:rPr>
      </w:pPr>
      <w:r w:rsidRPr="00495CE8">
        <w:rPr>
          <w:rStyle w:val="Pogrubienie"/>
          <w:sz w:val="24"/>
          <w:szCs w:val="24"/>
        </w:rPr>
        <w:t>Ustalenia faktyczne</w:t>
      </w:r>
    </w:p>
    <w:p w:rsidR="00CE101F" w:rsidRPr="00AF5B5B" w:rsidRDefault="00B70D40" w:rsidP="00AF5B5B">
      <w:pPr>
        <w:pStyle w:val="Nagwek2"/>
        <w:ind w:left="284" w:hanging="284"/>
        <w:jc w:val="both"/>
      </w:pPr>
      <w:r w:rsidRPr="00AF5B5B">
        <w:t xml:space="preserve">Zgodność zakresu i rodzaju udzielanych świadczeń zdrowotnych </w:t>
      </w:r>
      <w:r w:rsidR="008F4913" w:rsidRPr="00AF5B5B">
        <w:t>w Statucie, R</w:t>
      </w:r>
      <w:r w:rsidRPr="00AF5B5B">
        <w:t xml:space="preserve">egulaminie Organizacyjnym </w:t>
      </w:r>
      <w:r w:rsidR="00145082" w:rsidRPr="00AF5B5B">
        <w:t>oraz księdze rejestro</w:t>
      </w:r>
      <w:r w:rsidR="00B6355B">
        <w:t>wej prowadzonej przez Wojewodę Ś</w:t>
      </w:r>
      <w:r w:rsidR="00145082" w:rsidRPr="00AF5B5B">
        <w:t>więtokrzyskiego</w:t>
      </w:r>
    </w:p>
    <w:p w:rsidR="002B60E7" w:rsidRPr="00AF5B5B" w:rsidRDefault="002B60E7" w:rsidP="007C14FC">
      <w:pPr>
        <w:pStyle w:val="Nagwek3"/>
        <w:numPr>
          <w:ilvl w:val="1"/>
          <w:numId w:val="14"/>
        </w:numPr>
        <w:ind w:left="567" w:hanging="567"/>
        <w:rPr>
          <w:rFonts w:eastAsia="Times New Roman"/>
        </w:rPr>
      </w:pPr>
      <w:r w:rsidRPr="00AF5B5B">
        <w:rPr>
          <w:rFonts w:eastAsia="Times New Roman"/>
        </w:rPr>
        <w:t>Statut</w:t>
      </w:r>
      <w:r w:rsidR="00B70D40" w:rsidRPr="00AF5B5B">
        <w:rPr>
          <w:rFonts w:eastAsia="Times New Roman"/>
        </w:rPr>
        <w:t xml:space="preserve"> – informacje ogólne</w:t>
      </w:r>
      <w:r w:rsidR="00753755">
        <w:rPr>
          <w:rFonts w:eastAsia="Times New Roman"/>
        </w:rPr>
        <w:t>:</w:t>
      </w:r>
    </w:p>
    <w:p w:rsidR="00C37641" w:rsidRDefault="0099029C" w:rsidP="002B60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okresie objętym kontrolą podmiot leczn</w:t>
      </w:r>
      <w:r w:rsidR="00B92F63">
        <w:rPr>
          <w:rFonts w:ascii="Times New Roman" w:eastAsia="Times New Roman" w:hAnsi="Times New Roman" w:cs="Times New Roman"/>
          <w:sz w:val="24"/>
          <w:szCs w:val="24"/>
        </w:rPr>
        <w:t xml:space="preserve">iczy działał w oparciu o statut </w:t>
      </w:r>
      <w:r w:rsidR="00D470FA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C95CD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listopada 2017 r. 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>stanowiący załącznik</w:t>
      </w:r>
      <w:r w:rsidR="002B60E7" w:rsidRPr="002B60E7">
        <w:rPr>
          <w:rFonts w:ascii="Arial Narrow" w:eastAsia="Times New Roman" w:hAnsi="Arial Narrow" w:cs="Times New Roman"/>
        </w:rPr>
        <w:t xml:space="preserve"> 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 xml:space="preserve">do Uchwały </w:t>
      </w:r>
      <w:r w:rsidR="002B60E7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B92F63">
        <w:rPr>
          <w:rFonts w:ascii="Times New Roman" w:eastAsia="Times New Roman" w:hAnsi="Times New Roman" w:cs="Times New Roman"/>
          <w:sz w:val="24"/>
          <w:szCs w:val="24"/>
        </w:rPr>
        <w:t>XXXVIII/544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>/17 Sejmiku Województwa Świętokrzyskiego z dnia 20.11.2017 r.</w:t>
      </w:r>
      <w:r w:rsidR="009528D8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2190" w:rsidRPr="000D71BB" w:rsidRDefault="008517CB" w:rsidP="00585174">
      <w:pPr>
        <w:spacing w:after="0" w:line="360" w:lineRule="auto"/>
        <w:jc w:val="both"/>
        <w:rPr>
          <w:rStyle w:val="CytatZnak"/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§ 4 ust. 1 </w:t>
      </w:r>
      <w:r w:rsidRPr="002F0DE2">
        <w:rPr>
          <w:rFonts w:ascii="Times New Roman" w:eastAsia="Times New Roman" w:hAnsi="Times New Roman" w:cs="Times New Roman"/>
          <w:sz w:val="24"/>
          <w:szCs w:val="24"/>
        </w:rPr>
        <w:t xml:space="preserve">Statutu </w:t>
      </w:r>
      <w:r w:rsidR="009528D8" w:rsidRPr="009528D8">
        <w:rPr>
          <w:rFonts w:ascii="Times New Roman" w:eastAsia="Times New Roman" w:hAnsi="Times New Roman" w:cs="Times New Roman"/>
          <w:sz w:val="24"/>
          <w:szCs w:val="24"/>
        </w:rPr>
        <w:t>podstawowym celem z</w:t>
      </w:r>
      <w:r w:rsidRPr="009528D8">
        <w:rPr>
          <w:rFonts w:ascii="Times New Roman" w:eastAsia="Times New Roman" w:hAnsi="Times New Roman" w:cs="Times New Roman"/>
          <w:sz w:val="24"/>
          <w:szCs w:val="24"/>
        </w:rPr>
        <w:t>akładu jest</w:t>
      </w:r>
      <w:r w:rsidR="009528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B2CD9" w:rsidRPr="009B2CD9">
        <w:rPr>
          <w:rFonts w:ascii="Times New Roman" w:eastAsia="Times New Roman" w:hAnsi="Times New Roman" w:cs="Times New Roman"/>
          <w:sz w:val="24"/>
          <w:szCs w:val="24"/>
        </w:rPr>
        <w:t>m.in</w:t>
      </w:r>
      <w:r w:rsidR="009B2CD9" w:rsidRPr="000D71BB">
        <w:rPr>
          <w:rStyle w:val="CytatZnak"/>
          <w:color w:val="auto"/>
        </w:rPr>
        <w:t xml:space="preserve">.: </w:t>
      </w:r>
      <w:r w:rsidR="00EE237C" w:rsidRPr="000D71BB">
        <w:rPr>
          <w:rStyle w:val="CytatZnak"/>
          <w:color w:val="auto"/>
        </w:rPr>
        <w:t>a) prowadzenie działalności leczniczej, polegającej na udzielaniu stacjonarnych i całodobowych świadczeń zdrowotnych, w tym świadczeń szpitalnych, innych niż szp</w:t>
      </w:r>
      <w:r w:rsidR="00D470FA">
        <w:rPr>
          <w:rStyle w:val="CytatZnak"/>
          <w:color w:val="auto"/>
        </w:rPr>
        <w:t>italne obejmujących pielęgnacje</w:t>
      </w:r>
      <w:r w:rsidR="00EE237C" w:rsidRPr="000D71BB">
        <w:rPr>
          <w:rStyle w:val="CytatZnak"/>
          <w:color w:val="auto"/>
        </w:rPr>
        <w:br/>
        <w:t>i rehabilitację pacjentów niewymagających hospitalizacji oraz świadczeń ambulatoryjnych; b) prowadzenie w sposób ciągły badań podstawowych, przemysłowych lub eksperymentalnych prac rozwojowych oraz rozpowszechnianie ich wyników p</w:t>
      </w:r>
      <w:r w:rsidR="00D470FA">
        <w:rPr>
          <w:rStyle w:val="CytatZnak"/>
          <w:color w:val="auto"/>
        </w:rPr>
        <w:t>oprzez działalność dydaktyczną;</w:t>
      </w:r>
      <w:r w:rsidR="00EE237C" w:rsidRPr="000D71BB">
        <w:rPr>
          <w:rStyle w:val="CytatZnak"/>
          <w:color w:val="auto"/>
        </w:rPr>
        <w:br/>
        <w:t>c) publikację lub transfer wiedzy oraz tworzenie warunków dla rozwoju innowacyjnych metod badawczych w leczeniu pacjentów.</w:t>
      </w:r>
    </w:p>
    <w:p w:rsidR="00800DAC" w:rsidRDefault="00EE237C" w:rsidP="00585174">
      <w:pPr>
        <w:spacing w:after="0" w:line="36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lastRenderedPageBreak/>
        <w:t>Dla realizacji ww. celów zakład u</w:t>
      </w:r>
      <w:r w:rsidR="00EA2190" w:rsidRPr="00EA2190">
        <w:rPr>
          <w:rFonts w:ascii="Times New Roman" w:hAnsi="Times New Roman"/>
          <w:iCs/>
          <w:sz w:val="24"/>
        </w:rPr>
        <w:t xml:space="preserve">dziela świadczeń w rodzaju: a) </w:t>
      </w:r>
      <w:r w:rsidR="00446095">
        <w:rPr>
          <w:rFonts w:ascii="Times New Roman" w:hAnsi="Times New Roman"/>
          <w:iCs/>
          <w:sz w:val="24"/>
        </w:rPr>
        <w:t>badania i porady ambulatoryjne</w:t>
      </w:r>
      <w:r w:rsidR="00EA2190" w:rsidRPr="00EA2190">
        <w:rPr>
          <w:rFonts w:ascii="Times New Roman" w:hAnsi="Times New Roman"/>
          <w:iCs/>
          <w:sz w:val="24"/>
        </w:rPr>
        <w:t xml:space="preserve">, b) </w:t>
      </w:r>
      <w:r w:rsidR="00446095">
        <w:rPr>
          <w:rFonts w:ascii="Times New Roman" w:hAnsi="Times New Roman"/>
          <w:iCs/>
          <w:sz w:val="24"/>
        </w:rPr>
        <w:t>leczenie pacjentów, c) pielęgnowanie chorych, d) badania diagnostycz</w:t>
      </w:r>
      <w:r w:rsidR="006C00E7">
        <w:rPr>
          <w:rFonts w:ascii="Times New Roman" w:hAnsi="Times New Roman"/>
          <w:iCs/>
          <w:sz w:val="24"/>
        </w:rPr>
        <w:t>ne,</w:t>
      </w:r>
      <w:r w:rsidR="00800DAC">
        <w:rPr>
          <w:rFonts w:ascii="Times New Roman" w:hAnsi="Times New Roman"/>
          <w:iCs/>
          <w:sz w:val="24"/>
        </w:rPr>
        <w:br/>
      </w:r>
      <w:r w:rsidR="00446095">
        <w:rPr>
          <w:rFonts w:ascii="Times New Roman" w:hAnsi="Times New Roman"/>
          <w:iCs/>
          <w:sz w:val="24"/>
        </w:rPr>
        <w:t>w szczególności w zakresie markerów nowotworowych, hormonów i enzymów, mammografii., tomografii komputerowej, rtg, re</w:t>
      </w:r>
      <w:r w:rsidR="006B4E2D">
        <w:rPr>
          <w:rFonts w:ascii="Times New Roman" w:hAnsi="Times New Roman"/>
          <w:iCs/>
          <w:sz w:val="24"/>
        </w:rPr>
        <w:t>zonansu magnetycznego oraz badań</w:t>
      </w:r>
      <w:r w:rsidR="00446095">
        <w:rPr>
          <w:rFonts w:ascii="Times New Roman" w:hAnsi="Times New Roman"/>
          <w:iCs/>
          <w:sz w:val="24"/>
        </w:rPr>
        <w:t xml:space="preserve"> strukturalnych narządów wewnętrznych, e) rehabilita</w:t>
      </w:r>
      <w:r w:rsidR="006C00E7">
        <w:rPr>
          <w:rFonts w:ascii="Times New Roman" w:hAnsi="Times New Roman"/>
          <w:iCs/>
          <w:sz w:val="24"/>
        </w:rPr>
        <w:t>cji leczniczej, f) zaopatrzenia</w:t>
      </w:r>
      <w:r w:rsidR="00800DAC">
        <w:rPr>
          <w:rFonts w:ascii="Times New Roman" w:hAnsi="Times New Roman"/>
          <w:iCs/>
          <w:sz w:val="24"/>
        </w:rPr>
        <w:br/>
      </w:r>
      <w:r w:rsidR="00446095">
        <w:rPr>
          <w:rFonts w:ascii="Times New Roman" w:hAnsi="Times New Roman"/>
          <w:iCs/>
          <w:sz w:val="24"/>
        </w:rPr>
        <w:t>w przedmioty ortopedyczne i środki pomocnicze, g) terapii psychologicznej, h) opieki paliatywnej, i) działań profilaktycznych, edukacj</w:t>
      </w:r>
      <w:r w:rsidR="00800DAC">
        <w:rPr>
          <w:rFonts w:ascii="Times New Roman" w:hAnsi="Times New Roman"/>
          <w:iCs/>
          <w:sz w:val="24"/>
        </w:rPr>
        <w:t>i zdrowotnej, promocji zdrowia.</w:t>
      </w:r>
      <w:r w:rsidR="000D71BB">
        <w:rPr>
          <w:rFonts w:ascii="Times New Roman" w:hAnsi="Times New Roman"/>
          <w:iCs/>
          <w:sz w:val="24"/>
        </w:rPr>
        <w:br/>
      </w:r>
      <w:r w:rsidR="00800DAC">
        <w:rPr>
          <w:rFonts w:ascii="Times New Roman" w:hAnsi="Times New Roman"/>
          <w:iCs/>
          <w:sz w:val="24"/>
        </w:rPr>
        <w:t>Do podstawowych zadań zakładu należą</w:t>
      </w:r>
      <w:r w:rsidR="00BB1FC3">
        <w:rPr>
          <w:rFonts w:ascii="Times New Roman" w:hAnsi="Times New Roman"/>
          <w:iCs/>
          <w:sz w:val="24"/>
        </w:rPr>
        <w:t xml:space="preserve"> m.in.:</w:t>
      </w:r>
      <w:r w:rsidR="00800DAC">
        <w:rPr>
          <w:rFonts w:ascii="Times New Roman" w:hAnsi="Times New Roman"/>
          <w:iCs/>
          <w:sz w:val="24"/>
        </w:rPr>
        <w:t xml:space="preserve"> a) udzielanie indywidualnych, specjalistycznych świadczeń</w:t>
      </w:r>
      <w:r w:rsidR="00BB1FC3">
        <w:rPr>
          <w:rFonts w:ascii="Times New Roman" w:hAnsi="Times New Roman"/>
          <w:iCs/>
          <w:sz w:val="24"/>
        </w:rPr>
        <w:t xml:space="preserve"> zdrowotnych;</w:t>
      </w:r>
      <w:r w:rsidR="00800DAC">
        <w:rPr>
          <w:rFonts w:ascii="Times New Roman" w:hAnsi="Times New Roman"/>
          <w:iCs/>
          <w:sz w:val="24"/>
        </w:rPr>
        <w:t xml:space="preserve"> b)</w:t>
      </w:r>
      <w:r w:rsidR="00BB1FC3">
        <w:rPr>
          <w:rFonts w:ascii="Times New Roman" w:hAnsi="Times New Roman"/>
          <w:iCs/>
          <w:sz w:val="24"/>
        </w:rPr>
        <w:t xml:space="preserve"> udzielanie opieki onkologicznej uzupełniającej świadczenia zdrowotne udzielane przez inne podmioty lecznicze; c) udział w realizacji zadań i programów zdrowotnych</w:t>
      </w:r>
      <w:r w:rsidR="0099483C">
        <w:rPr>
          <w:rFonts w:ascii="Times New Roman" w:hAnsi="Times New Roman"/>
          <w:iCs/>
          <w:sz w:val="24"/>
        </w:rPr>
        <w:t xml:space="preserve"> oraz prowadzenie działalności profilaktycznej oraz edukacji zdrowotnej. Zakład jest uprawniony m.in. do: organizowania i prowadzenia kształcenia oraz doskonalenia zawodowego pracowników, prowadzenia badań naukowych i prac badawczo – rozwojowych, a także do opracowywania danych epidemiologicznych z z</w:t>
      </w:r>
      <w:r w:rsidR="006B4E2D">
        <w:rPr>
          <w:rFonts w:ascii="Times New Roman" w:hAnsi="Times New Roman"/>
          <w:iCs/>
          <w:sz w:val="24"/>
        </w:rPr>
        <w:t xml:space="preserve">akresu nowotworów złośliwych. </w:t>
      </w:r>
      <w:r w:rsidR="00800DAC">
        <w:rPr>
          <w:rFonts w:ascii="Times New Roman" w:hAnsi="Times New Roman"/>
          <w:iCs/>
          <w:sz w:val="24"/>
        </w:rPr>
        <w:t>ŚC</w:t>
      </w:r>
      <w:r w:rsidR="00681B68">
        <w:rPr>
          <w:rFonts w:ascii="Times New Roman" w:hAnsi="Times New Roman"/>
          <w:iCs/>
          <w:sz w:val="24"/>
        </w:rPr>
        <w:t>O wykonuje działalność leczniczą</w:t>
      </w:r>
      <w:r w:rsidR="00800DAC">
        <w:rPr>
          <w:rFonts w:ascii="Times New Roman" w:hAnsi="Times New Roman"/>
          <w:iCs/>
          <w:sz w:val="24"/>
        </w:rPr>
        <w:t xml:space="preserve"> za</w:t>
      </w:r>
      <w:r w:rsidR="006C00E7">
        <w:rPr>
          <w:rFonts w:ascii="Times New Roman" w:hAnsi="Times New Roman"/>
          <w:iCs/>
          <w:sz w:val="24"/>
        </w:rPr>
        <w:t xml:space="preserve"> pomocą następujących zakładów:</w:t>
      </w:r>
      <w:r w:rsidR="006B4E2D">
        <w:rPr>
          <w:rFonts w:ascii="Times New Roman" w:hAnsi="Times New Roman"/>
          <w:iCs/>
          <w:sz w:val="24"/>
        </w:rPr>
        <w:br/>
      </w:r>
      <w:r w:rsidR="00800DAC">
        <w:rPr>
          <w:rFonts w:ascii="Times New Roman" w:hAnsi="Times New Roman"/>
          <w:iCs/>
          <w:sz w:val="24"/>
        </w:rPr>
        <w:t xml:space="preserve">a) zakład stacjonarnych i całodobowych </w:t>
      </w:r>
      <w:r w:rsidR="000D180E">
        <w:rPr>
          <w:rFonts w:ascii="Times New Roman" w:hAnsi="Times New Roman"/>
          <w:iCs/>
          <w:sz w:val="24"/>
        </w:rPr>
        <w:t xml:space="preserve">szpitalnych </w:t>
      </w:r>
      <w:r w:rsidR="00800DAC">
        <w:rPr>
          <w:rFonts w:ascii="Times New Roman" w:hAnsi="Times New Roman"/>
          <w:iCs/>
          <w:sz w:val="24"/>
        </w:rPr>
        <w:t xml:space="preserve">świadczeń zdrowotnych; b) </w:t>
      </w:r>
      <w:r w:rsidR="000D180E">
        <w:rPr>
          <w:rFonts w:ascii="Times New Roman" w:hAnsi="Times New Roman"/>
          <w:iCs/>
          <w:sz w:val="24"/>
        </w:rPr>
        <w:t xml:space="preserve">zakład stacjonarnych i </w:t>
      </w:r>
      <w:r w:rsidR="00800DAC" w:rsidRPr="00800DAC">
        <w:rPr>
          <w:rFonts w:ascii="Times New Roman" w:hAnsi="Times New Roman"/>
          <w:iCs/>
          <w:sz w:val="24"/>
        </w:rPr>
        <w:t>całodobowych świadczeń zdrowotnych</w:t>
      </w:r>
      <w:r w:rsidR="00800DAC">
        <w:rPr>
          <w:rFonts w:ascii="Times New Roman" w:hAnsi="Times New Roman"/>
          <w:iCs/>
          <w:sz w:val="24"/>
        </w:rPr>
        <w:t xml:space="preserve"> innych niż szpitalne; </w:t>
      </w:r>
      <w:r w:rsidR="000D180E">
        <w:rPr>
          <w:rFonts w:ascii="Times New Roman" w:hAnsi="Times New Roman"/>
          <w:iCs/>
          <w:sz w:val="24"/>
        </w:rPr>
        <w:t xml:space="preserve">c) zakład </w:t>
      </w:r>
      <w:r w:rsidR="00800DAC">
        <w:rPr>
          <w:rFonts w:ascii="Times New Roman" w:hAnsi="Times New Roman"/>
          <w:iCs/>
          <w:sz w:val="24"/>
        </w:rPr>
        <w:t xml:space="preserve">ambulatoryjnych świadczeń </w:t>
      </w:r>
      <w:r w:rsidR="00F44F8D">
        <w:rPr>
          <w:rFonts w:ascii="Times New Roman" w:hAnsi="Times New Roman"/>
          <w:iCs/>
          <w:sz w:val="24"/>
        </w:rPr>
        <w:t>zdrowotnych.</w:t>
      </w:r>
      <w:r w:rsidR="00800DAC">
        <w:rPr>
          <w:rFonts w:ascii="Times New Roman" w:hAnsi="Times New Roman"/>
          <w:iCs/>
          <w:sz w:val="24"/>
        </w:rPr>
        <w:t xml:space="preserve"> </w:t>
      </w:r>
    </w:p>
    <w:p w:rsidR="00800DAC" w:rsidRDefault="00800DAC" w:rsidP="00585174">
      <w:pPr>
        <w:spacing w:after="0" w:line="36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W okresie objętym kontrolą nie dokonywano zmian Statutu. </w:t>
      </w:r>
    </w:p>
    <w:p w:rsidR="00A82E93" w:rsidRDefault="00EE237C" w:rsidP="007E206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 w:rsidR="005D7D1C">
        <w:rPr>
          <w:rFonts w:ascii="Times New Roman" w:eastAsia="Times New Roman" w:hAnsi="Times New Roman" w:cs="Times New Roman"/>
          <w:bCs/>
          <w:i/>
          <w:sz w:val="20"/>
          <w:szCs w:val="20"/>
        </w:rPr>
        <w:t>[Dowód: akta kontroli str.</w:t>
      </w:r>
      <w:r w:rsidR="00B5102C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 w:rsidR="0004749E">
        <w:rPr>
          <w:rFonts w:ascii="Times New Roman" w:eastAsia="Times New Roman" w:hAnsi="Times New Roman" w:cs="Times New Roman"/>
          <w:bCs/>
          <w:i/>
          <w:sz w:val="20"/>
          <w:szCs w:val="20"/>
        </w:rPr>
        <w:t>15-28</w:t>
      </w:r>
      <w:r w:rsidR="007E206E" w:rsidRPr="007E206E">
        <w:rPr>
          <w:rFonts w:ascii="Times New Roman" w:eastAsia="Times New Roman" w:hAnsi="Times New Roman" w:cs="Times New Roman"/>
          <w:bCs/>
          <w:i/>
          <w:sz w:val="20"/>
          <w:szCs w:val="20"/>
        </w:rPr>
        <w:t>]</w:t>
      </w:r>
    </w:p>
    <w:p w:rsidR="00585174" w:rsidRPr="00AF5B5B" w:rsidRDefault="007232F8" w:rsidP="007C14FC">
      <w:pPr>
        <w:pStyle w:val="Nagwek3"/>
        <w:numPr>
          <w:ilvl w:val="1"/>
          <w:numId w:val="14"/>
        </w:numPr>
        <w:spacing w:before="0"/>
        <w:ind w:left="567" w:hanging="567"/>
        <w:rPr>
          <w:rFonts w:eastAsia="Times New Roman" w:cs="Times New Roman"/>
          <w:szCs w:val="24"/>
        </w:rPr>
      </w:pPr>
      <w:r w:rsidRPr="00AF5B5B">
        <w:rPr>
          <w:rFonts w:eastAsia="Times New Roman"/>
        </w:rPr>
        <w:t>Regulamin</w:t>
      </w:r>
      <w:r w:rsidRPr="00AF5B5B">
        <w:rPr>
          <w:rFonts w:eastAsia="Times New Roman" w:cs="Times New Roman"/>
          <w:szCs w:val="24"/>
        </w:rPr>
        <w:t xml:space="preserve"> </w:t>
      </w:r>
      <w:r w:rsidRPr="00AF5B5B">
        <w:rPr>
          <w:rFonts w:eastAsia="Times New Roman"/>
        </w:rPr>
        <w:t>Organizacyjny</w:t>
      </w:r>
      <w:r w:rsidR="00881F54" w:rsidRPr="00AF5B5B">
        <w:rPr>
          <w:rFonts w:eastAsia="Times New Roman" w:cs="Times New Roman"/>
          <w:szCs w:val="24"/>
        </w:rPr>
        <w:t xml:space="preserve"> (zwany dalej Regulaminem)</w:t>
      </w:r>
    </w:p>
    <w:p w:rsidR="00D877DB" w:rsidRDefault="00D877DB" w:rsidP="00D877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W oparciu o 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t>dokumenty źródłowe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 ustalono, że w okresie objętym kontrolą obowiązywały następujące teksty jednolite Regulaminu Organizacyjnego z dnia tj.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t>marzec 2018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 r., pozytywnie zaopiniowany uchwałą nr 46/2017 Rady S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t xml:space="preserve">połecznej w dniu 18.12.2017 r., 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681B68">
        <w:rPr>
          <w:rFonts w:ascii="Times New Roman" w:eastAsia="Times New Roman" w:hAnsi="Times New Roman" w:cs="Times New Roman"/>
          <w:sz w:val="24"/>
          <w:szCs w:val="24"/>
        </w:rPr>
        <w:t>maj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 2021 r. pozytywnie zaopi</w:t>
      </w:r>
      <w:r>
        <w:rPr>
          <w:rFonts w:ascii="Times New Roman" w:eastAsia="Times New Roman" w:hAnsi="Times New Roman" w:cs="Times New Roman"/>
          <w:sz w:val="24"/>
          <w:szCs w:val="24"/>
        </w:rPr>
        <w:t>niowany uchwałą nr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t xml:space="preserve">8/2021 RS z dnia 26.04.2021 r., 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681B68">
        <w:rPr>
          <w:rFonts w:ascii="Times New Roman" w:eastAsia="Times New Roman" w:hAnsi="Times New Roman" w:cs="Times New Roman"/>
          <w:sz w:val="24"/>
          <w:szCs w:val="24"/>
        </w:rPr>
        <w:t>lipiec</w:t>
      </w:r>
      <w:r w:rsidR="00771E55">
        <w:rPr>
          <w:rFonts w:ascii="Times New Roman" w:eastAsia="Times New Roman" w:hAnsi="Times New Roman" w:cs="Times New Roman"/>
          <w:sz w:val="24"/>
          <w:szCs w:val="24"/>
        </w:rPr>
        <w:br/>
      </w:r>
      <w:r w:rsidRPr="00233BFC">
        <w:rPr>
          <w:rFonts w:ascii="Times New Roman" w:eastAsia="Times New Roman" w:hAnsi="Times New Roman" w:cs="Times New Roman"/>
          <w:sz w:val="24"/>
          <w:szCs w:val="24"/>
        </w:rPr>
        <w:t>2021 r. pozytywnie zaopiniowany uchwała nr 10/2021 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dnia 29.06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.2021 r.;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681B68">
        <w:rPr>
          <w:rFonts w:ascii="Times New Roman" w:eastAsia="Times New Roman" w:hAnsi="Times New Roman" w:cs="Times New Roman"/>
          <w:sz w:val="24"/>
          <w:szCs w:val="24"/>
        </w:rPr>
        <w:t>grudzień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 2021 r. pozytywnie zaopiniowany uchw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t>ałą 12/2021 z dnia 16.11.2021 r.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 Kolejne wymienione teksty jednolite wprowadzano zarządzeniami wewnętrznymi Dyrektora podmiotu leczniczego odpowiednio nr: 11/2018 z dnia 20.03.2018 r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t>., 12/2021 z dnia 10.05.2021 r.</w:t>
      </w:r>
      <w:r w:rsidR="006C00E7">
        <w:rPr>
          <w:rFonts w:ascii="Times New Roman" w:eastAsia="Times New Roman" w:hAnsi="Times New Roman" w:cs="Times New Roman"/>
          <w:sz w:val="24"/>
          <w:szCs w:val="24"/>
        </w:rPr>
        <w:t>, 21A/2021</w:t>
      </w:r>
      <w:r w:rsidR="00515A2E">
        <w:rPr>
          <w:rFonts w:ascii="Times New Roman" w:eastAsia="Times New Roman" w:hAnsi="Times New Roman" w:cs="Times New Roman"/>
          <w:sz w:val="24"/>
          <w:szCs w:val="24"/>
        </w:rPr>
        <w:br/>
      </w:r>
      <w:r w:rsidRPr="00233BFC">
        <w:rPr>
          <w:rFonts w:ascii="Times New Roman" w:eastAsia="Times New Roman" w:hAnsi="Times New Roman" w:cs="Times New Roman"/>
          <w:sz w:val="24"/>
          <w:szCs w:val="24"/>
        </w:rPr>
        <w:t>z dnia 7.07.2021 r. oraz 32/2021 z dnia 17.12.2021 r.</w:t>
      </w:r>
    </w:p>
    <w:p w:rsidR="00AF6166" w:rsidRPr="00AF6166" w:rsidRDefault="00AF6166" w:rsidP="00AF6166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F6166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[Dowód: akta kontroli str. </w:t>
      </w:r>
      <w:r w:rsidR="007D0629">
        <w:rPr>
          <w:rFonts w:ascii="Times New Roman" w:eastAsia="Times New Roman" w:hAnsi="Times New Roman" w:cs="Times New Roman"/>
          <w:bCs/>
          <w:i/>
          <w:sz w:val="20"/>
          <w:szCs w:val="20"/>
        </w:rPr>
        <w:t>29</w:t>
      </w:r>
      <w:r w:rsidR="00655F1B">
        <w:rPr>
          <w:rFonts w:ascii="Times New Roman" w:eastAsia="Times New Roman" w:hAnsi="Times New Roman" w:cs="Times New Roman"/>
          <w:bCs/>
          <w:i/>
          <w:sz w:val="20"/>
          <w:szCs w:val="20"/>
        </w:rPr>
        <w:t>, patrz str. 120</w:t>
      </w:r>
      <w:r w:rsidRPr="00AF6166">
        <w:rPr>
          <w:rFonts w:ascii="Times New Roman" w:eastAsia="Times New Roman" w:hAnsi="Times New Roman" w:cs="Times New Roman"/>
          <w:bCs/>
          <w:i/>
          <w:sz w:val="20"/>
          <w:szCs w:val="20"/>
        </w:rPr>
        <w:t>]</w:t>
      </w:r>
    </w:p>
    <w:p w:rsidR="00AF6166" w:rsidRDefault="00AF6166" w:rsidP="00D87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7DB" w:rsidRPr="00233BFC" w:rsidRDefault="00D877DB" w:rsidP="00D87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BFC">
        <w:rPr>
          <w:rFonts w:ascii="Times New Roman" w:hAnsi="Times New Roman" w:cs="Times New Roman"/>
          <w:sz w:val="24"/>
          <w:szCs w:val="24"/>
        </w:rPr>
        <w:t xml:space="preserve">Wprowadzane </w:t>
      </w:r>
      <w:r w:rsidRPr="00233BFC">
        <w:rPr>
          <w:rFonts w:ascii="Times New Roman" w:eastAsia="Times New Roman" w:hAnsi="Times New Roman" w:cs="Times New Roman"/>
          <w:sz w:val="24"/>
          <w:szCs w:val="24"/>
        </w:rPr>
        <w:t xml:space="preserve">w badanym okresie </w:t>
      </w:r>
      <w:r w:rsidRPr="00233BFC">
        <w:rPr>
          <w:rFonts w:ascii="Times New Roman" w:hAnsi="Times New Roman" w:cs="Times New Roman"/>
          <w:sz w:val="24"/>
          <w:szCs w:val="24"/>
        </w:rPr>
        <w:t>zmiany związane z bezpośrednią działalnością medyczną kontrolowanej jednostki przedstawia poniższa tabela nr 1.</w:t>
      </w:r>
    </w:p>
    <w:p w:rsidR="00C95CD7" w:rsidRDefault="00C95CD7" w:rsidP="00B60D3B">
      <w:pPr>
        <w:spacing w:after="200" w:line="312" w:lineRule="exact"/>
        <w:jc w:val="both"/>
        <w:rPr>
          <w:rStyle w:val="Pogrubienie"/>
          <w:sz w:val="24"/>
          <w:szCs w:val="24"/>
        </w:rPr>
      </w:pPr>
    </w:p>
    <w:p w:rsidR="00DF68B9" w:rsidRDefault="00B60D3B" w:rsidP="00B60D3B">
      <w:pPr>
        <w:spacing w:after="200" w:line="312" w:lineRule="exact"/>
        <w:jc w:val="both"/>
        <w:rPr>
          <w:rStyle w:val="Pogrubienie"/>
          <w:sz w:val="24"/>
          <w:szCs w:val="24"/>
        </w:rPr>
      </w:pPr>
      <w:r w:rsidRPr="00562513">
        <w:rPr>
          <w:rStyle w:val="Pogrubienie"/>
          <w:sz w:val="24"/>
          <w:szCs w:val="24"/>
        </w:rPr>
        <w:lastRenderedPageBreak/>
        <w:t>Tabela nr 1. ZESTAWIENIE JEDNOSTEK I KOMÓREK ORGANIZACYJNYCH, KTÓRE ZAPRZESTAŁY/ ZAWIESIŁY/ PRZEKSZTAŁCIŁY SIĘ /BĄDŹ ROZPOCZĘŁY SWOJĄ DZIAŁALNOŚĆ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nr 1 "/>
        <w:tblDescription w:val="ZESTAWIENIE JEDNOSTEK I KOMÓREK ORGANIZACYJNYCH, KTÓRE ZAPRZESTAŁY/ ZAWIESIŁY/ PRZEKSZTAŁCIŁY SIĘ /BĄDŹ ROZPOCZĘŁY SWOJĄ DZIAŁALNOŚĆ"/>
      </w:tblPr>
      <w:tblGrid>
        <w:gridCol w:w="397"/>
        <w:gridCol w:w="2207"/>
        <w:gridCol w:w="1621"/>
        <w:gridCol w:w="2748"/>
        <w:gridCol w:w="2893"/>
      </w:tblGrid>
      <w:tr w:rsidR="009E7CF4" w:rsidRPr="002C66D0" w:rsidTr="00965DA3">
        <w:trPr>
          <w:cantSplit/>
          <w:trHeight w:val="1694"/>
          <w:tblHeader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E7CF4" w:rsidRPr="00D95E07" w:rsidRDefault="009E7CF4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E7CF4" w:rsidRPr="00D95E07" w:rsidRDefault="009E7CF4" w:rsidP="00AA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JEDNOSTKA/KOMÓRKA</w:t>
            </w:r>
          </w:p>
          <w:p w:rsidR="009E7CF4" w:rsidRPr="00D95E07" w:rsidRDefault="009E7CF4" w:rsidP="00AA2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ORGANIZ</w:t>
            </w: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ACYJNA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E7CF4" w:rsidRPr="00D95E07" w:rsidRDefault="009E7CF4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DATA ZAPRZESTANIA/ ZAWIESZENIA/ P</w:t>
            </w:r>
            <w:r w:rsidR="005A16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</w:t>
            </w: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ZEKSZTAŁCE</w:t>
            </w:r>
          </w:p>
          <w:p w:rsidR="009E7CF4" w:rsidRPr="00D95E07" w:rsidRDefault="009E7CF4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NIA/ ROZPOCZĘCIA FUNKCJONOWA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NIA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E7CF4" w:rsidRPr="00D95E07" w:rsidRDefault="009E7CF4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PRZYCZYNY ZAPRZESTANIA/  ZAWIESZENIA/PRZEKSZTAŁCENIA ROZPOCZĘCIA FUNKCJONOWANIA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7CF4" w:rsidRPr="00D95E07" w:rsidRDefault="005A167A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OCEN</w:t>
            </w:r>
            <w:r w:rsidR="009E7CF4"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 I UWAGI KONTROLUJĄCYCH</w:t>
            </w:r>
          </w:p>
        </w:tc>
      </w:tr>
      <w:tr w:rsidR="009E7CF4" w:rsidRPr="002C66D0" w:rsidTr="00965DA3">
        <w:trPr>
          <w:trHeight w:val="336"/>
          <w:jc w:val="center"/>
        </w:trPr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9E7CF4" w:rsidRPr="002C66D0" w:rsidRDefault="009E7CF4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66D0">
              <w:rPr>
                <w:rFonts w:ascii="Times New Roman" w:eastAsia="Times New Roman" w:hAnsi="Times New Roman" w:cs="Times New Roman"/>
                <w:b/>
              </w:rPr>
              <w:t>2020 ROK</w:t>
            </w:r>
          </w:p>
        </w:tc>
      </w:tr>
      <w:tr w:rsidR="009E7CF4" w:rsidRPr="002C66D0" w:rsidTr="00965DA3">
        <w:trPr>
          <w:trHeight w:val="52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4" w:rsidRPr="002C66D0" w:rsidRDefault="009E7CF4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9E7CF4" w:rsidP="00C6309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Fili</w:t>
            </w:r>
            <w:r w:rsidR="00125B9B">
              <w:rPr>
                <w:rFonts w:ascii="Times New Roman" w:hAnsi="Times New Roman" w:cs="Times New Roman"/>
              </w:rPr>
              <w:t xml:space="preserve">e </w:t>
            </w:r>
            <w:r w:rsidRPr="003379E1">
              <w:rPr>
                <w:rFonts w:ascii="Times New Roman" w:hAnsi="Times New Roman" w:cs="Times New Roman"/>
              </w:rPr>
              <w:t>i  Ośrodk</w:t>
            </w:r>
            <w:r w:rsidR="00125B9B">
              <w:rPr>
                <w:rFonts w:ascii="Times New Roman" w:hAnsi="Times New Roman" w:cs="Times New Roman"/>
              </w:rPr>
              <w:t>i z</w:t>
            </w:r>
            <w:r w:rsidRPr="003379E1">
              <w:rPr>
                <w:rFonts w:ascii="Times New Roman" w:hAnsi="Times New Roman" w:cs="Times New Roman"/>
              </w:rPr>
              <w:t>amiejscow</w:t>
            </w:r>
            <w:r w:rsidR="00125B9B">
              <w:rPr>
                <w:rFonts w:ascii="Times New Roman" w:hAnsi="Times New Roman" w:cs="Times New Roman"/>
              </w:rPr>
              <w:t>e</w:t>
            </w:r>
          </w:p>
          <w:p w:rsidR="009E7CF4" w:rsidRPr="003379E1" w:rsidRDefault="009E7CF4" w:rsidP="00C6309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w Sandomierzu, Włoszczowie, Końskich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9E7CF4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02.07.2020</w:t>
            </w:r>
            <w:r w:rsidR="00C6309F">
              <w:rPr>
                <w:rFonts w:ascii="Times New Roman" w:eastAsia="Times New Roman" w:hAnsi="Times New Roman" w:cs="Times New Roman"/>
              </w:rPr>
              <w:t xml:space="preserve"> r.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9E7CF4" w:rsidP="009E7CF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Zakończenie działalności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4" w:rsidRPr="003379E1" w:rsidRDefault="006C00E7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Poradnia Onkologiczna</w:t>
            </w:r>
          </w:p>
          <w:p w:rsidR="009E7CF4" w:rsidRPr="003379E1" w:rsidRDefault="006C00E7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Sandomierzu</w:t>
            </w:r>
          </w:p>
          <w:p w:rsidR="009E7CF4" w:rsidRPr="003379E1" w:rsidRDefault="009E7CF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 xml:space="preserve">(lp. 138  rozpoczęcie działalności 1.01.2017 r.). Wykreślenie z </w:t>
            </w:r>
            <w:r w:rsidR="00A06928">
              <w:rPr>
                <w:rFonts w:ascii="Times New Roman" w:eastAsia="Times New Roman" w:hAnsi="Times New Roman" w:cs="Times New Roman"/>
              </w:rPr>
              <w:t xml:space="preserve">rejestru podmiotów leczniczych </w:t>
            </w:r>
            <w:r w:rsidR="00125B9B">
              <w:rPr>
                <w:rFonts w:ascii="Times New Roman" w:eastAsia="Times New Roman" w:hAnsi="Times New Roman" w:cs="Times New Roman"/>
              </w:rPr>
              <w:t>wykonujących d</w:t>
            </w:r>
            <w:r w:rsidR="00965DA3">
              <w:rPr>
                <w:rFonts w:ascii="Times New Roman" w:eastAsia="Times New Roman" w:hAnsi="Times New Roman" w:cs="Times New Roman"/>
              </w:rPr>
              <w:t xml:space="preserve">ziałalność leczniczą </w:t>
            </w:r>
            <w:r w:rsidR="00A06928">
              <w:rPr>
                <w:rFonts w:ascii="Times New Roman" w:eastAsia="Times New Roman" w:hAnsi="Times New Roman" w:cs="Times New Roman"/>
              </w:rPr>
              <w:t>(</w:t>
            </w:r>
            <w:r w:rsidR="00965DA3">
              <w:rPr>
                <w:rFonts w:ascii="Times New Roman" w:eastAsia="Times New Roman" w:hAnsi="Times New Roman" w:cs="Times New Roman"/>
              </w:rPr>
              <w:t>zwanego</w:t>
            </w:r>
            <w:r w:rsidR="00125B9B">
              <w:rPr>
                <w:rFonts w:ascii="Times New Roman" w:eastAsia="Times New Roman" w:hAnsi="Times New Roman" w:cs="Times New Roman"/>
              </w:rPr>
              <w:t xml:space="preserve"> dalej</w:t>
            </w:r>
            <w:r w:rsidR="00A06928">
              <w:rPr>
                <w:rFonts w:ascii="Times New Roman" w:eastAsia="Times New Roman" w:hAnsi="Times New Roman" w:cs="Times New Roman"/>
              </w:rPr>
              <w:t xml:space="preserve"> </w:t>
            </w:r>
            <w:r w:rsidRPr="003379E1">
              <w:rPr>
                <w:rFonts w:ascii="Times New Roman" w:eastAsia="Times New Roman" w:hAnsi="Times New Roman" w:cs="Times New Roman"/>
              </w:rPr>
              <w:t>RPWDL</w:t>
            </w:r>
            <w:r w:rsidR="00125B9B">
              <w:rPr>
                <w:rFonts w:ascii="Times New Roman" w:eastAsia="Times New Roman" w:hAnsi="Times New Roman" w:cs="Times New Roman"/>
              </w:rPr>
              <w:t>)</w:t>
            </w:r>
            <w:r w:rsidR="006C00E7">
              <w:rPr>
                <w:rFonts w:ascii="Times New Roman" w:eastAsia="Times New Roman" w:hAnsi="Times New Roman" w:cs="Times New Roman"/>
              </w:rPr>
              <w:t xml:space="preserve"> w dniu</w:t>
            </w:r>
            <w:r w:rsidR="00125B9B"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>29.06.2021 r.</w:t>
            </w:r>
            <w:r w:rsidR="00C2160C">
              <w:rPr>
                <w:rFonts w:ascii="Times New Roman" w:eastAsia="Times New Roman" w:hAnsi="Times New Roman" w:cs="Times New Roman"/>
              </w:rPr>
              <w:t>, z naruszeniem art. 107 ust. u.d.l.</w:t>
            </w:r>
          </w:p>
          <w:p w:rsidR="009E7CF4" w:rsidRPr="00965DA3" w:rsidRDefault="009E7CF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9E7CF4" w:rsidRPr="006C00E7" w:rsidRDefault="00125B9B" w:rsidP="00AA22CA">
            <w:pPr>
              <w:spacing w:after="0" w:line="276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>Pozostałe komórki organizacyjne</w:t>
            </w:r>
            <w:r w:rsidR="009E7CF4" w:rsidRPr="003379E1">
              <w:rPr>
                <w:rFonts w:ascii="Times New Roman" w:hAnsi="Times New Roman" w:cs="Times New Roman"/>
              </w:rPr>
              <w:t xml:space="preserve"> </w:t>
            </w:r>
            <w:r w:rsidR="006C00E7">
              <w:rPr>
                <w:rFonts w:ascii="Times New Roman" w:hAnsi="Times New Roman" w:cs="Times New Roman"/>
              </w:rPr>
              <w:t>wykreślone</w:t>
            </w:r>
            <w:r>
              <w:rPr>
                <w:rFonts w:ascii="Times New Roman" w:hAnsi="Times New Roman" w:cs="Times New Roman"/>
              </w:rPr>
              <w:br/>
              <w:t>z Regulaminu</w:t>
            </w:r>
            <w:r w:rsidR="009E7CF4">
              <w:rPr>
                <w:rFonts w:ascii="Times New Roman" w:hAnsi="Times New Roman" w:cs="Times New Roman"/>
              </w:rPr>
              <w:br/>
            </w:r>
          </w:p>
          <w:p w:rsidR="009E7CF4" w:rsidRPr="003379E1" w:rsidRDefault="009E7CF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Podstawa prawna: Zarządzenie nr 13/2020 z dnia 02.07.2020 r., op</w:t>
            </w:r>
            <w:r w:rsidR="006C00E7">
              <w:rPr>
                <w:rFonts w:ascii="Times New Roman" w:hAnsi="Times New Roman" w:cs="Times New Roman"/>
              </w:rPr>
              <w:t>inia Rady Społecznej nr 24/2020</w:t>
            </w:r>
            <w:r w:rsidR="00C6309F">
              <w:rPr>
                <w:rFonts w:ascii="Times New Roman" w:hAnsi="Times New Roman" w:cs="Times New Roman"/>
              </w:rPr>
              <w:br/>
            </w:r>
            <w:r w:rsidRPr="003379E1">
              <w:rPr>
                <w:rFonts w:ascii="Times New Roman" w:hAnsi="Times New Roman" w:cs="Times New Roman"/>
              </w:rPr>
              <w:t>z 04.06.2020 r.</w:t>
            </w:r>
          </w:p>
        </w:tc>
      </w:tr>
      <w:tr w:rsidR="009E7CF4" w:rsidRPr="002C66D0" w:rsidTr="00B81A74">
        <w:trPr>
          <w:trHeight w:val="271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4" w:rsidRPr="002C66D0" w:rsidRDefault="009E7CF4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9E7CF4" w:rsidP="00125B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Fili</w:t>
            </w:r>
            <w:r w:rsidR="00125B9B">
              <w:rPr>
                <w:rFonts w:ascii="Times New Roman" w:eastAsia="Times New Roman" w:hAnsi="Times New Roman" w:cs="Times New Roman"/>
              </w:rPr>
              <w:t>e</w:t>
            </w:r>
            <w:r w:rsidRPr="003379E1">
              <w:rPr>
                <w:rFonts w:ascii="Times New Roman" w:eastAsia="Times New Roman" w:hAnsi="Times New Roman" w:cs="Times New Roman"/>
              </w:rPr>
              <w:t xml:space="preserve"> </w:t>
            </w:r>
            <w:r w:rsidR="00125B9B">
              <w:rPr>
                <w:rFonts w:ascii="Times New Roman" w:eastAsia="Times New Roman" w:hAnsi="Times New Roman" w:cs="Times New Roman"/>
              </w:rPr>
              <w:t>i Ośrodki z</w:t>
            </w:r>
            <w:r w:rsidRPr="003379E1">
              <w:rPr>
                <w:rFonts w:ascii="Times New Roman" w:eastAsia="Times New Roman" w:hAnsi="Times New Roman" w:cs="Times New Roman"/>
              </w:rPr>
              <w:t>amiejscow</w:t>
            </w:r>
            <w:r w:rsidR="00125B9B">
              <w:rPr>
                <w:rFonts w:ascii="Times New Roman" w:eastAsia="Times New Roman" w:hAnsi="Times New Roman" w:cs="Times New Roman"/>
              </w:rPr>
              <w:t>e</w:t>
            </w:r>
            <w:r w:rsidR="00C939FD"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>w Busku – Zdr</w:t>
            </w:r>
            <w:r w:rsidR="00125B9B">
              <w:rPr>
                <w:rFonts w:ascii="Times New Roman" w:eastAsia="Times New Roman" w:hAnsi="Times New Roman" w:cs="Times New Roman"/>
              </w:rPr>
              <w:t>oju</w:t>
            </w:r>
            <w:r w:rsidR="00C939FD"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>i Opatowie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9E7CF4" w:rsidP="00C939F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02.07.2020</w:t>
            </w:r>
          </w:p>
          <w:p w:rsidR="009E7CF4" w:rsidRPr="003379E1" w:rsidRDefault="009E7CF4" w:rsidP="00C939F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125B9B" w:rsidP="00C939F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Kontynuacja d</w:t>
            </w:r>
            <w:r w:rsidR="009E7CF4" w:rsidRPr="003379E1">
              <w:rPr>
                <w:rFonts w:ascii="Times New Roman" w:eastAsia="Times New Roman" w:hAnsi="Times New Roman" w:cs="Times New Roman"/>
              </w:rPr>
              <w:t>ziałalności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4" w:rsidRPr="003379E1" w:rsidRDefault="006C00E7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Poradnia Onkologiczna</w:t>
            </w:r>
            <w:r w:rsidR="0004749E">
              <w:rPr>
                <w:rFonts w:ascii="Times New Roman" w:eastAsia="Times New Roman" w:hAnsi="Times New Roman" w:cs="Times New Roman"/>
              </w:rPr>
              <w:br/>
            </w:r>
            <w:r w:rsidR="009E7CF4" w:rsidRPr="003379E1">
              <w:rPr>
                <w:rFonts w:ascii="Times New Roman" w:eastAsia="Times New Roman" w:hAnsi="Times New Roman" w:cs="Times New Roman"/>
              </w:rPr>
              <w:t xml:space="preserve">w Opatowie </w:t>
            </w:r>
            <w:r w:rsidR="00965DA3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zgodnie</w:t>
            </w:r>
            <w:r w:rsidR="0004749E">
              <w:rPr>
                <w:rFonts w:ascii="Times New Roman" w:eastAsia="Times New Roman" w:hAnsi="Times New Roman" w:cs="Times New Roman"/>
              </w:rPr>
              <w:br/>
            </w:r>
            <w:r w:rsidR="00965DA3">
              <w:rPr>
                <w:rFonts w:ascii="Times New Roman" w:eastAsia="Times New Roman" w:hAnsi="Times New Roman" w:cs="Times New Roman"/>
              </w:rPr>
              <w:t xml:space="preserve">z </w:t>
            </w:r>
            <w:r w:rsidR="009E7CF4" w:rsidRPr="003379E1">
              <w:rPr>
                <w:rFonts w:ascii="Times New Roman" w:eastAsia="Times New Roman" w:hAnsi="Times New Roman" w:cs="Times New Roman"/>
              </w:rPr>
              <w:t>R</w:t>
            </w:r>
            <w:r w:rsidR="00C6309F">
              <w:rPr>
                <w:rFonts w:ascii="Times New Roman" w:eastAsia="Times New Roman" w:hAnsi="Times New Roman" w:cs="Times New Roman"/>
              </w:rPr>
              <w:t>PWDL</w:t>
            </w:r>
            <w:r w:rsidR="009E7CF4" w:rsidRPr="003379E1">
              <w:rPr>
                <w:rFonts w:ascii="Times New Roman" w:eastAsia="Times New Roman" w:hAnsi="Times New Roman" w:cs="Times New Roman"/>
              </w:rPr>
              <w:t xml:space="preserve"> rozpoczęła działalność w dniu 30.05.2020 r.</w:t>
            </w:r>
            <w:r w:rsidR="00C6309F">
              <w:rPr>
                <w:rFonts w:ascii="Times New Roman" w:eastAsia="Times New Roman" w:hAnsi="Times New Roman" w:cs="Times New Roman"/>
              </w:rPr>
              <w:t xml:space="preserve"> – wprowadzenie do Regulaminu.</w:t>
            </w:r>
          </w:p>
          <w:p w:rsidR="009E7CF4" w:rsidRPr="00965DA3" w:rsidRDefault="009E7CF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C17ED1" w:rsidRDefault="006C00E7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 Onkologiczny</w:t>
            </w:r>
          </w:p>
          <w:p w:rsidR="009E7CF4" w:rsidRDefault="00C17ED1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9E7CF4" w:rsidRPr="003379E1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unkt konsultacyjny</w:t>
            </w:r>
            <w:r w:rsidR="0004749E">
              <w:rPr>
                <w:rFonts w:ascii="Times New Roman" w:eastAsia="Times New Roman" w:hAnsi="Times New Roman" w:cs="Times New Roman"/>
              </w:rPr>
              <w:br/>
            </w:r>
            <w:r w:rsidR="009E7CF4" w:rsidRPr="003379E1">
              <w:rPr>
                <w:rFonts w:ascii="Times New Roman" w:eastAsia="Times New Roman" w:hAnsi="Times New Roman" w:cs="Times New Roman"/>
              </w:rPr>
              <w:t>w Busku – Zdr</w:t>
            </w:r>
            <w:r w:rsidR="00965DA3">
              <w:rPr>
                <w:rFonts w:ascii="Times New Roman" w:eastAsia="Times New Roman" w:hAnsi="Times New Roman" w:cs="Times New Roman"/>
              </w:rPr>
              <w:t>oju</w:t>
            </w:r>
            <w:r w:rsidR="009E7CF4" w:rsidRPr="003379E1">
              <w:rPr>
                <w:rFonts w:ascii="Times New Roman" w:eastAsia="Times New Roman" w:hAnsi="Times New Roman" w:cs="Times New Roman"/>
              </w:rPr>
              <w:t xml:space="preserve"> </w:t>
            </w:r>
            <w:r w:rsidR="00125B9B">
              <w:rPr>
                <w:rFonts w:ascii="Times New Roman" w:eastAsia="Times New Roman" w:hAnsi="Times New Roman" w:cs="Times New Roman"/>
              </w:rPr>
              <w:t xml:space="preserve">- </w:t>
            </w:r>
            <w:r w:rsidR="006C00E7">
              <w:rPr>
                <w:rFonts w:ascii="Times New Roman" w:eastAsia="Times New Roman" w:hAnsi="Times New Roman" w:cs="Times New Roman"/>
              </w:rPr>
              <w:t>zgodnie</w:t>
            </w:r>
            <w:r w:rsidR="0004749E">
              <w:rPr>
                <w:rFonts w:ascii="Times New Roman" w:eastAsia="Times New Roman" w:hAnsi="Times New Roman" w:cs="Times New Roman"/>
              </w:rPr>
              <w:br/>
            </w:r>
            <w:r w:rsidR="009E7CF4" w:rsidRPr="003379E1">
              <w:rPr>
                <w:rFonts w:ascii="Times New Roman" w:eastAsia="Times New Roman" w:hAnsi="Times New Roman" w:cs="Times New Roman"/>
              </w:rPr>
              <w:t>z RPWDL rozp</w:t>
            </w:r>
            <w:r w:rsidR="006C00E7">
              <w:rPr>
                <w:rFonts w:ascii="Times New Roman" w:eastAsia="Times New Roman" w:hAnsi="Times New Roman" w:cs="Times New Roman"/>
              </w:rPr>
              <w:t>oczęła swoją działalność w dniu</w:t>
            </w:r>
            <w:r w:rsidR="00E664B9">
              <w:rPr>
                <w:rFonts w:ascii="Times New Roman" w:eastAsia="Times New Roman" w:hAnsi="Times New Roman" w:cs="Times New Roman"/>
              </w:rPr>
              <w:br/>
            </w:r>
            <w:r w:rsidR="009E7CF4" w:rsidRPr="003379E1">
              <w:rPr>
                <w:rFonts w:ascii="Times New Roman" w:eastAsia="Times New Roman" w:hAnsi="Times New Roman" w:cs="Times New Roman"/>
              </w:rPr>
              <w:t>1.01.2017 r.</w:t>
            </w:r>
            <w:r w:rsidR="00C6309F">
              <w:rPr>
                <w:rFonts w:ascii="Times New Roman" w:eastAsia="Times New Roman" w:hAnsi="Times New Roman" w:cs="Times New Roman"/>
              </w:rPr>
              <w:t xml:space="preserve"> – wprowadzenie do Regulaminu</w:t>
            </w:r>
          </w:p>
          <w:p w:rsidR="00C939FD" w:rsidRPr="00965DA3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9E7CF4" w:rsidRPr="003379E1" w:rsidRDefault="009E7CF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 xml:space="preserve">Podstawa prawna: Zarządzenie nr 13/2020 z dnia 02.07.2020 r., opinia Rady </w:t>
            </w:r>
            <w:r w:rsidR="006C00E7">
              <w:rPr>
                <w:rFonts w:ascii="Times New Roman" w:hAnsi="Times New Roman" w:cs="Times New Roman"/>
              </w:rPr>
              <w:lastRenderedPageBreak/>
              <w:t>Społecznej nr 24/2020</w:t>
            </w:r>
            <w:r w:rsidR="00901A3D">
              <w:rPr>
                <w:rFonts w:ascii="Times New Roman" w:hAnsi="Times New Roman" w:cs="Times New Roman"/>
              </w:rPr>
              <w:br/>
            </w:r>
            <w:r w:rsidRPr="003379E1">
              <w:rPr>
                <w:rFonts w:ascii="Times New Roman" w:hAnsi="Times New Roman" w:cs="Times New Roman"/>
              </w:rPr>
              <w:t>z 04.06.2020 r.</w:t>
            </w:r>
          </w:p>
        </w:tc>
      </w:tr>
      <w:tr w:rsidR="009E7CF4" w:rsidRPr="002C66D0" w:rsidTr="00965DA3">
        <w:trPr>
          <w:trHeight w:val="533"/>
          <w:jc w:val="center"/>
        </w:trPr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9E7CF4" w:rsidRPr="003379E1" w:rsidRDefault="009E7CF4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  <w:b/>
              </w:rPr>
              <w:lastRenderedPageBreak/>
              <w:t>2021 ROK</w:t>
            </w:r>
          </w:p>
        </w:tc>
      </w:tr>
      <w:tr w:rsidR="009E7CF4" w:rsidRPr="002C66D0" w:rsidTr="00965DA3">
        <w:trPr>
          <w:trHeight w:val="5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2C66D0" w:rsidRDefault="009E7CF4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125B9B" w:rsidP="00125B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Filie</w:t>
            </w:r>
            <w:r w:rsidR="009E7CF4" w:rsidRPr="003379E1">
              <w:rPr>
                <w:rFonts w:ascii="Times New Roman" w:eastAsia="Times New Roman" w:hAnsi="Times New Roman" w:cs="Times New Roman"/>
              </w:rPr>
              <w:t xml:space="preserve"> i Ośrodk</w:t>
            </w:r>
            <w:r>
              <w:rPr>
                <w:rFonts w:ascii="Times New Roman" w:eastAsia="Times New Roman" w:hAnsi="Times New Roman" w:cs="Times New Roman"/>
              </w:rPr>
              <w:t>i z</w:t>
            </w:r>
            <w:r w:rsidR="009E7CF4" w:rsidRPr="003379E1">
              <w:rPr>
                <w:rFonts w:ascii="Times New Roman" w:eastAsia="Times New Roman" w:hAnsi="Times New Roman" w:cs="Times New Roman"/>
              </w:rPr>
              <w:t>amiejscow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9E7CF4" w:rsidRPr="003379E1">
              <w:rPr>
                <w:rFonts w:ascii="Times New Roman" w:eastAsia="Times New Roman" w:hAnsi="Times New Roman" w:cs="Times New Roman"/>
              </w:rPr>
              <w:t xml:space="preserve"> </w:t>
            </w:r>
            <w:r w:rsidR="00C939FD">
              <w:rPr>
                <w:rFonts w:ascii="Times New Roman" w:eastAsia="Times New Roman" w:hAnsi="Times New Roman" w:cs="Times New Roman"/>
              </w:rPr>
              <w:br/>
            </w:r>
            <w:r w:rsidR="009E7CF4" w:rsidRPr="003379E1">
              <w:rPr>
                <w:rFonts w:ascii="Times New Roman" w:eastAsia="Times New Roman" w:hAnsi="Times New Roman" w:cs="Times New Roman"/>
              </w:rPr>
              <w:t>w Ostrowcu Świętokrzyskim, Pińczowie, Staszowie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Default="009E7CF4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10.05.2021</w:t>
            </w:r>
            <w:r w:rsidR="00125B9B">
              <w:rPr>
                <w:rFonts w:ascii="Times New Roman" w:eastAsia="Times New Roman" w:hAnsi="Times New Roman" w:cs="Times New Roman"/>
              </w:rPr>
              <w:t xml:space="preserve"> r.</w:t>
            </w:r>
          </w:p>
          <w:p w:rsidR="00773A12" w:rsidRPr="003379E1" w:rsidRDefault="00773A12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4" w:rsidRPr="003379E1" w:rsidRDefault="009E7CF4" w:rsidP="00C939F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Zakończenie działalności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F4" w:rsidRPr="003379E1" w:rsidRDefault="00B81A7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Poradnie Onkologiczne</w:t>
            </w:r>
            <w:r>
              <w:rPr>
                <w:rFonts w:ascii="Times New Roman" w:eastAsia="Times New Roman" w:hAnsi="Times New Roman" w:cs="Times New Roman"/>
              </w:rPr>
              <w:br/>
              <w:t>w:</w:t>
            </w:r>
            <w:r w:rsidR="00125B9B">
              <w:rPr>
                <w:rFonts w:ascii="Times New Roman" w:eastAsia="Times New Roman" w:hAnsi="Times New Roman" w:cs="Times New Roman"/>
              </w:rPr>
              <w:t xml:space="preserve"> Ostrowcu Świętokrzyskim</w:t>
            </w:r>
            <w:r w:rsidR="00901A3D">
              <w:rPr>
                <w:rFonts w:ascii="Times New Roman" w:eastAsia="Times New Roman" w:hAnsi="Times New Roman" w:cs="Times New Roman"/>
              </w:rPr>
              <w:t>, Pińczowie, Staszowie,</w:t>
            </w:r>
            <w:r w:rsidR="009E7CF4" w:rsidRPr="003379E1">
              <w:rPr>
                <w:rFonts w:ascii="Times New Roman" w:eastAsia="Times New Roman" w:hAnsi="Times New Roman" w:cs="Times New Roman"/>
              </w:rPr>
              <w:t xml:space="preserve"> zgodnie </w:t>
            </w:r>
            <w:r w:rsidR="00125B9B">
              <w:rPr>
                <w:rFonts w:ascii="Times New Roman" w:eastAsia="Times New Roman" w:hAnsi="Times New Roman" w:cs="Times New Roman"/>
              </w:rPr>
              <w:t>z RPWDL zakończyły</w:t>
            </w:r>
            <w:r w:rsidR="009E7CF4" w:rsidRPr="003379E1">
              <w:rPr>
                <w:rFonts w:ascii="Times New Roman" w:eastAsia="Times New Roman" w:hAnsi="Times New Roman" w:cs="Times New Roman"/>
              </w:rPr>
              <w:t xml:space="preserve"> swoją działalność w dniu 29.06.2021 r.</w:t>
            </w:r>
            <w:r w:rsidR="006C00E7">
              <w:rPr>
                <w:rFonts w:ascii="Times New Roman" w:eastAsia="Times New Roman" w:hAnsi="Times New Roman" w:cs="Times New Roman"/>
              </w:rPr>
              <w:t>,</w:t>
            </w:r>
            <w:r w:rsidR="00C2160C">
              <w:rPr>
                <w:rFonts w:ascii="Times New Roman" w:eastAsia="Times New Roman" w:hAnsi="Times New Roman" w:cs="Times New Roman"/>
              </w:rPr>
              <w:br/>
              <w:t>z naruszeniem art. 107 ust. u.d.l.</w:t>
            </w:r>
            <w:r>
              <w:rPr>
                <w:rFonts w:ascii="Times New Roman" w:eastAsia="Times New Roman" w:hAnsi="Times New Roman" w:cs="Times New Roman"/>
              </w:rPr>
              <w:t xml:space="preserve"> – usunięci</w:t>
            </w:r>
            <w:r w:rsidR="006C00E7">
              <w:rPr>
                <w:rFonts w:ascii="Times New Roman" w:eastAsia="Times New Roman" w:hAnsi="Times New Roman" w:cs="Times New Roman"/>
              </w:rPr>
              <w:t>e</w:t>
            </w:r>
            <w:r w:rsidR="00C2160C">
              <w:rPr>
                <w:rFonts w:ascii="Times New Roman" w:eastAsia="Times New Roman" w:hAnsi="Times New Roman" w:cs="Times New Roman"/>
              </w:rPr>
              <w:br/>
            </w:r>
            <w:r w:rsidR="00C6309F">
              <w:rPr>
                <w:rFonts w:ascii="Times New Roman" w:eastAsia="Times New Roman" w:hAnsi="Times New Roman" w:cs="Times New Roman"/>
              </w:rPr>
              <w:t>z Regulaminu</w:t>
            </w:r>
          </w:p>
          <w:p w:rsidR="009E7CF4" w:rsidRPr="002304BB" w:rsidRDefault="009E7CF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E7CF4" w:rsidRPr="003379E1" w:rsidRDefault="009E7CF4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Podstawa Prawna: Zarządzenie nr 12/2021 z dnia 10.05.2021 r., opinia Rady Społecznej nr 8/2021 z dnia 26.04.2021 r.</w:t>
            </w:r>
          </w:p>
        </w:tc>
      </w:tr>
      <w:tr w:rsidR="00C6309F" w:rsidRPr="002C66D0" w:rsidTr="00F01AB8">
        <w:trPr>
          <w:trHeight w:val="28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2C66D0" w:rsidRDefault="00C6309F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3379E1" w:rsidRDefault="00C6309F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Poradni</w:t>
            </w:r>
            <w:r w:rsidR="003C34A7">
              <w:rPr>
                <w:rFonts w:ascii="Times New Roman" w:eastAsia="Times New Roman" w:hAnsi="Times New Roman" w:cs="Times New Roman"/>
              </w:rPr>
              <w:t>a</w:t>
            </w:r>
            <w:r w:rsidRPr="003379E1">
              <w:rPr>
                <w:rFonts w:ascii="Times New Roman" w:eastAsia="Times New Roman" w:hAnsi="Times New Roman" w:cs="Times New Roman"/>
              </w:rPr>
              <w:t xml:space="preserve"> Hematologii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 xml:space="preserve">i Nowotworów Krwi, oraz Laboratorium Hodowli Komórkowych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>i Inżynierii Genetycznej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3379E1" w:rsidRDefault="00C6309F" w:rsidP="00AA22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10.05.2021 r.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E0B" w:rsidRDefault="00262E0B" w:rsidP="00F01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Uwidocznienie</w:t>
            </w:r>
            <w:r w:rsidR="003C34A7">
              <w:rPr>
                <w:rFonts w:ascii="Times New Roman" w:eastAsia="Times New Roman" w:hAnsi="Times New Roman" w:cs="Times New Roman"/>
              </w:rPr>
              <w:t>,</w:t>
            </w:r>
            <w:r w:rsidR="006C00E7">
              <w:rPr>
                <w:rFonts w:ascii="Times New Roman" w:eastAsia="Times New Roman" w:hAnsi="Times New Roman" w:cs="Times New Roman"/>
              </w:rPr>
              <w:br/>
              <w:t>funkcjonujących</w:t>
            </w:r>
            <w:r w:rsidR="003C34A7">
              <w:rPr>
                <w:rFonts w:ascii="Times New Roman" w:eastAsia="Times New Roman" w:hAnsi="Times New Roman" w:cs="Times New Roman"/>
              </w:rPr>
              <w:br/>
              <w:t>w strukturze Kliniki Hematologii, Transplantacji Szpiku i Immunologii Klini</w:t>
            </w:r>
            <w:r w:rsidR="006C00E7">
              <w:rPr>
                <w:rFonts w:ascii="Times New Roman" w:eastAsia="Times New Roman" w:hAnsi="Times New Roman" w:cs="Times New Roman"/>
              </w:rPr>
              <w:t>cznej, komórek organizacyjnych.</w:t>
            </w:r>
          </w:p>
          <w:p w:rsidR="00965DA3" w:rsidRPr="003379E1" w:rsidRDefault="00965DA3" w:rsidP="00F01AB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Zmiany miały</w:t>
            </w:r>
            <w:r w:rsidR="00CA67AE">
              <w:rPr>
                <w:rFonts w:ascii="Times New Roman" w:eastAsia="Times New Roman" w:hAnsi="Times New Roman" w:cs="Times New Roman"/>
              </w:rPr>
              <w:t xml:space="preserve"> charakter organizacyjno - </w:t>
            </w:r>
            <w:r w:rsidR="00C6309F" w:rsidRPr="003379E1">
              <w:rPr>
                <w:rFonts w:ascii="Times New Roman" w:eastAsia="Times New Roman" w:hAnsi="Times New Roman" w:cs="Times New Roman"/>
              </w:rPr>
              <w:t>porządkujący, dotyczyły nazewnictwa i nie wiązały się z rozszerzeniem działalności czy rozpoczęc</w:t>
            </w:r>
            <w:r w:rsidR="003C34A7">
              <w:rPr>
                <w:rFonts w:ascii="Times New Roman" w:eastAsia="Times New Roman" w:hAnsi="Times New Roman" w:cs="Times New Roman"/>
              </w:rPr>
              <w:t>iem działalności nowej komórki s</w:t>
            </w:r>
            <w:r w:rsidR="006C00E7">
              <w:rPr>
                <w:rFonts w:ascii="Times New Roman" w:eastAsia="Times New Roman" w:hAnsi="Times New Roman" w:cs="Times New Roman"/>
              </w:rPr>
              <w:t>zpitala.</w:t>
            </w:r>
            <w:r w:rsidR="00C6309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F" w:rsidRPr="003379E1" w:rsidRDefault="00C6309F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 xml:space="preserve">Poradnia Hematologii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 xml:space="preserve">i Nowotworów Krwi </w:t>
            </w:r>
            <w:r w:rsidR="003C34A7">
              <w:rPr>
                <w:rFonts w:ascii="Times New Roman" w:eastAsia="Times New Roman" w:hAnsi="Times New Roman" w:cs="Times New Roman"/>
              </w:rPr>
              <w:t xml:space="preserve">- </w:t>
            </w:r>
            <w:r w:rsidRPr="003379E1">
              <w:rPr>
                <w:rFonts w:ascii="Times New Roman" w:eastAsia="Times New Roman" w:hAnsi="Times New Roman" w:cs="Times New Roman"/>
              </w:rPr>
              <w:t>zgodnie z RPWDL rozpoczęła swoją działalność w dniu 1.01.2004 r.</w:t>
            </w:r>
            <w:r w:rsidR="006C00E7">
              <w:rPr>
                <w:rFonts w:ascii="Times New Roman" w:eastAsia="Times New Roman" w:hAnsi="Times New Roman" w:cs="Times New Roman"/>
              </w:rPr>
              <w:t xml:space="preserve"> – wpisanie do Regulaminu</w:t>
            </w:r>
            <w:r w:rsidR="003C34A7">
              <w:rPr>
                <w:rFonts w:ascii="Times New Roman" w:eastAsia="Times New Roman" w:hAnsi="Times New Roman" w:cs="Times New Roman"/>
              </w:rPr>
              <w:br/>
              <w:t>i schematu organizacyjnego.</w:t>
            </w:r>
          </w:p>
          <w:p w:rsidR="00C6309F" w:rsidRPr="00C939FD" w:rsidRDefault="00C6309F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F473CE" w:rsidRDefault="00C6309F" w:rsidP="00F473CE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Laboratorium Hodowli Komórkow</w:t>
            </w:r>
            <w:r w:rsidR="00262E0B">
              <w:rPr>
                <w:rFonts w:ascii="Times New Roman" w:eastAsia="Times New Roman" w:hAnsi="Times New Roman" w:cs="Times New Roman"/>
              </w:rPr>
              <w:t xml:space="preserve">ych i Inżynierii Genetycznej - </w:t>
            </w:r>
            <w:r w:rsidR="00262E0B" w:rsidRPr="00262E0B">
              <w:rPr>
                <w:rFonts w:ascii="Times New Roman" w:eastAsia="Times New Roman" w:hAnsi="Times New Roman" w:cs="Times New Roman"/>
                <w:b/>
              </w:rPr>
              <w:t>b</w:t>
            </w:r>
            <w:r w:rsidRPr="00262E0B">
              <w:rPr>
                <w:rFonts w:ascii="Times New Roman" w:eastAsia="Times New Roman" w:hAnsi="Times New Roman" w:cs="Times New Roman"/>
                <w:b/>
              </w:rPr>
              <w:t>rak uwidoc</w:t>
            </w:r>
            <w:r w:rsidR="00262E0B" w:rsidRPr="00262E0B">
              <w:rPr>
                <w:rFonts w:ascii="Times New Roman" w:eastAsia="Times New Roman" w:hAnsi="Times New Roman" w:cs="Times New Roman"/>
                <w:b/>
              </w:rPr>
              <w:t xml:space="preserve">znienia komórki organizacyjnej </w:t>
            </w:r>
            <w:r w:rsidR="00F473CE" w:rsidRPr="00262E0B">
              <w:rPr>
                <w:rFonts w:ascii="Times New Roman" w:eastAsia="Times New Roman" w:hAnsi="Times New Roman" w:cs="Times New Roman"/>
                <w:b/>
              </w:rPr>
              <w:t>w RPWDL</w:t>
            </w:r>
            <w:r w:rsidRPr="00262E0B">
              <w:rPr>
                <w:rFonts w:ascii="Times New Roman" w:eastAsia="Times New Roman" w:hAnsi="Times New Roman" w:cs="Times New Roman"/>
                <w:b/>
              </w:rPr>
              <w:t xml:space="preserve"> oraz </w:t>
            </w:r>
            <w:r w:rsidR="00F473CE" w:rsidRPr="00262E0B">
              <w:rPr>
                <w:rFonts w:ascii="Times New Roman" w:eastAsia="Times New Roman" w:hAnsi="Times New Roman" w:cs="Times New Roman"/>
                <w:b/>
              </w:rPr>
              <w:t>w schemacie organizacyjnym</w:t>
            </w:r>
            <w:r w:rsidR="00262E0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F473CE" w:rsidRPr="002304BB" w:rsidRDefault="00F473CE" w:rsidP="00F473CE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6309F" w:rsidRPr="003379E1" w:rsidRDefault="00C6309F" w:rsidP="005551E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Podstawa Prawna: Zarządzenie nr 12/2021 z dnia 10.05.2021 r., opinia Rady Społecznej nr 8/2021 z dnia 26.04.2021 r. - Zmiana porządkująca, bez zmian zakresu świadczeń</w:t>
            </w:r>
            <w:r w:rsidR="005551E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6309F" w:rsidRPr="002C66D0" w:rsidTr="00965DA3">
        <w:trPr>
          <w:trHeight w:val="5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2C66D0" w:rsidRDefault="00C6309F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3379E1" w:rsidRDefault="003C34A7" w:rsidP="00AA22CA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Mobilna</w:t>
            </w:r>
            <w:r w:rsidR="00C6309F" w:rsidRPr="003379E1">
              <w:rPr>
                <w:rFonts w:ascii="Times New Roman" w:hAnsi="Times New Roman" w:cs="Times New Roman"/>
              </w:rPr>
              <w:t xml:space="preserve"> Pracowni</w:t>
            </w:r>
            <w:r>
              <w:rPr>
                <w:rFonts w:ascii="Times New Roman" w:hAnsi="Times New Roman" w:cs="Times New Roman"/>
              </w:rPr>
              <w:t>a</w:t>
            </w:r>
            <w:r w:rsidR="00C6309F" w:rsidRPr="003379E1">
              <w:rPr>
                <w:rFonts w:ascii="Times New Roman" w:hAnsi="Times New Roman" w:cs="Times New Roman"/>
              </w:rPr>
              <w:t xml:space="preserve"> Badań </w:t>
            </w:r>
            <w:r w:rsidR="00C6309F" w:rsidRPr="003379E1">
              <w:rPr>
                <w:rFonts w:ascii="Times New Roman" w:hAnsi="Times New Roman" w:cs="Times New Roman"/>
              </w:rPr>
              <w:lastRenderedPageBreak/>
              <w:t>Diagnostycznych (Cytomammobus)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3379E1" w:rsidRDefault="00C6309F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lastRenderedPageBreak/>
              <w:t>07.07.2021 r.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</w:tcPr>
          <w:p w:rsidR="003C34A7" w:rsidRDefault="00CA67AE" w:rsidP="00AA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Uwidocznienie w strukturze szpitala komórki </w:t>
            </w:r>
            <w:r>
              <w:rPr>
                <w:rFonts w:ascii="Times New Roman" w:hAnsi="Times New Roman" w:cs="Times New Roman"/>
              </w:rPr>
              <w:lastRenderedPageBreak/>
              <w:t>organizacyjne</w:t>
            </w:r>
            <w:r w:rsidR="00BA30C0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1AB8" w:rsidRPr="00F01AB8" w:rsidRDefault="00F01AB8" w:rsidP="00AA22C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C6309F" w:rsidRPr="003379E1" w:rsidRDefault="003C34A7" w:rsidP="00AA22CA">
            <w:pPr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 xml:space="preserve">Uwidocznienie </w:t>
            </w:r>
            <w:r>
              <w:rPr>
                <w:rFonts w:ascii="Times New Roman" w:hAnsi="Times New Roman" w:cs="Times New Roman"/>
              </w:rPr>
              <w:br/>
            </w:r>
            <w:r w:rsidRPr="003379E1">
              <w:rPr>
                <w:rFonts w:ascii="Times New Roman" w:hAnsi="Times New Roman" w:cs="Times New Roman"/>
              </w:rPr>
              <w:t>w strukturze Zakładu Profilaktyki Onkolog</w:t>
            </w:r>
            <w:r>
              <w:rPr>
                <w:rFonts w:ascii="Times New Roman" w:hAnsi="Times New Roman" w:cs="Times New Roman"/>
              </w:rPr>
              <w:t>icznej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F" w:rsidRPr="003379E1" w:rsidRDefault="00C6309F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lastRenderedPageBreak/>
              <w:t xml:space="preserve">Mobilna Pracownia Badań Diagnostycznych </w:t>
            </w:r>
            <w:r w:rsidRPr="003379E1">
              <w:rPr>
                <w:rFonts w:ascii="Times New Roman" w:eastAsia="Times New Roman" w:hAnsi="Times New Roman" w:cs="Times New Roman"/>
              </w:rPr>
              <w:lastRenderedPageBreak/>
              <w:t>(Cytomammobus)</w:t>
            </w:r>
            <w:r w:rsidR="00CA67AE">
              <w:rPr>
                <w:rFonts w:ascii="Times New Roman" w:eastAsia="Times New Roman" w:hAnsi="Times New Roman" w:cs="Times New Roman"/>
              </w:rPr>
              <w:t xml:space="preserve"> -</w:t>
            </w:r>
            <w:r w:rsidR="006C00E7">
              <w:rPr>
                <w:rFonts w:ascii="Times New Roman" w:eastAsia="Times New Roman" w:hAnsi="Times New Roman" w:cs="Times New Roman"/>
              </w:rPr>
              <w:t xml:space="preserve"> zgodnie</w:t>
            </w:r>
            <w:r w:rsidR="00F473CE"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>z RPWDL rozpoczęła swoją działalność w dniu 15.11.2006 r</w:t>
            </w:r>
            <w:r w:rsidR="006C00E7">
              <w:rPr>
                <w:rFonts w:ascii="Times New Roman" w:eastAsia="Times New Roman" w:hAnsi="Times New Roman" w:cs="Times New Roman"/>
              </w:rPr>
              <w:t>. – wpisanie</w:t>
            </w:r>
            <w:r w:rsidR="00F473CE">
              <w:rPr>
                <w:rFonts w:ascii="Times New Roman" w:eastAsia="Times New Roman" w:hAnsi="Times New Roman" w:cs="Times New Roman"/>
              </w:rPr>
              <w:br/>
              <w:t>do Regulaminu</w:t>
            </w:r>
          </w:p>
          <w:p w:rsidR="00C6309F" w:rsidRPr="002304BB" w:rsidRDefault="00C6309F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6309F" w:rsidRPr="003379E1" w:rsidRDefault="00C6309F" w:rsidP="00CA67AE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 xml:space="preserve">Podstawa </w:t>
            </w:r>
            <w:r w:rsidR="006C00E7">
              <w:rPr>
                <w:rFonts w:ascii="Times New Roman" w:eastAsia="Times New Roman" w:hAnsi="Times New Roman" w:cs="Times New Roman"/>
              </w:rPr>
              <w:t>Prawna: Zarządzenie nr 21A/2021</w:t>
            </w:r>
            <w:r w:rsidR="00F473CE"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>z dnia 07.07.2021 r., op</w:t>
            </w:r>
            <w:r w:rsidR="006C00E7">
              <w:rPr>
                <w:rFonts w:ascii="Times New Roman" w:eastAsia="Times New Roman" w:hAnsi="Times New Roman" w:cs="Times New Roman"/>
              </w:rPr>
              <w:t>inia Rady Społecznej nr 10/2021</w:t>
            </w:r>
            <w:r w:rsidR="00F473CE">
              <w:rPr>
                <w:rFonts w:ascii="Times New Roman" w:eastAsia="Times New Roman" w:hAnsi="Times New Roman" w:cs="Times New Roman"/>
              </w:rPr>
              <w:br/>
            </w:r>
            <w:r w:rsidRPr="003379E1">
              <w:rPr>
                <w:rFonts w:ascii="Times New Roman" w:eastAsia="Times New Roman" w:hAnsi="Times New Roman" w:cs="Times New Roman"/>
              </w:rPr>
              <w:t>z dnia 29.06.2021 r. - Zmiana porządkująca, bez zmian zakresu świadczeń</w:t>
            </w:r>
            <w:r w:rsidR="00CA67AE">
              <w:rPr>
                <w:rFonts w:ascii="Times New Roman" w:eastAsia="Times New Roman" w:hAnsi="Times New Roman" w:cs="Times New Roman"/>
              </w:rPr>
              <w:t>.</w:t>
            </w:r>
            <w:r w:rsidRPr="003379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8006D" w:rsidRPr="00D8006D" w:rsidTr="00320F37">
        <w:trPr>
          <w:trHeight w:val="41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F" w:rsidRPr="006005B6" w:rsidRDefault="00C6309F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C6309F" w:rsidRPr="003379E1" w:rsidRDefault="00C6309F" w:rsidP="00CA67A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Pracowni</w:t>
            </w:r>
            <w:r w:rsidR="00CA67AE">
              <w:rPr>
                <w:rFonts w:ascii="Times New Roman" w:hAnsi="Times New Roman" w:cs="Times New Roman"/>
              </w:rPr>
              <w:t>a Urodynamiczna</w:t>
            </w:r>
          </w:p>
        </w:tc>
        <w:tc>
          <w:tcPr>
            <w:tcW w:w="16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309F" w:rsidRPr="003379E1" w:rsidRDefault="00C6309F" w:rsidP="00320F3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 xml:space="preserve">07.07.2021 r., </w:t>
            </w:r>
          </w:p>
          <w:p w:rsidR="00C6309F" w:rsidRPr="003379E1" w:rsidRDefault="00C6309F" w:rsidP="00320F3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</w:tcPr>
          <w:p w:rsidR="00C6309F" w:rsidRPr="003379E1" w:rsidRDefault="00CA67AE" w:rsidP="00C939FD">
            <w:pPr>
              <w:spacing w:after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 xml:space="preserve">Uwidocznienie </w:t>
            </w:r>
            <w:r>
              <w:rPr>
                <w:rFonts w:ascii="Times New Roman" w:hAnsi="Times New Roman" w:cs="Times New Roman"/>
              </w:rPr>
              <w:br/>
            </w:r>
            <w:r w:rsidRPr="003379E1">
              <w:rPr>
                <w:rFonts w:ascii="Times New Roman" w:hAnsi="Times New Roman" w:cs="Times New Roman"/>
              </w:rPr>
              <w:t>w strukturze Kliniki Urologii</w:t>
            </w:r>
            <w:r>
              <w:rPr>
                <w:rFonts w:ascii="Times New Roman" w:hAnsi="Times New Roman" w:cs="Times New Roman"/>
              </w:rPr>
              <w:t xml:space="preserve"> komórki organizacyjne</w:t>
            </w:r>
            <w:r w:rsidR="00BA30C0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F" w:rsidRPr="003379E1" w:rsidRDefault="00C6309F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 xml:space="preserve">Pracownia Urodynamiczna </w:t>
            </w:r>
            <w:r w:rsidR="00CA67AE">
              <w:rPr>
                <w:rFonts w:ascii="Times New Roman" w:eastAsia="Times New Roman" w:hAnsi="Times New Roman" w:cs="Times New Roman"/>
              </w:rPr>
              <w:t>-</w:t>
            </w:r>
            <w:r w:rsidRPr="003379E1">
              <w:rPr>
                <w:rFonts w:ascii="Times New Roman" w:eastAsia="Times New Roman" w:hAnsi="Times New Roman" w:cs="Times New Roman"/>
              </w:rPr>
              <w:t>zgodnie z RPWDL rozpoczęła swoją działalność w dniu 10.07.2018 r.</w:t>
            </w:r>
            <w:r w:rsidR="00F473CE">
              <w:rPr>
                <w:rFonts w:ascii="Times New Roman" w:eastAsia="Times New Roman" w:hAnsi="Times New Roman" w:cs="Times New Roman"/>
              </w:rPr>
              <w:t xml:space="preserve"> – wpisanie do Regulaminu</w:t>
            </w:r>
            <w:r w:rsidR="00CA67AE">
              <w:rPr>
                <w:rFonts w:ascii="Times New Roman" w:eastAsia="Times New Roman" w:hAnsi="Times New Roman" w:cs="Times New Roman"/>
              </w:rPr>
              <w:t>.</w:t>
            </w:r>
          </w:p>
          <w:p w:rsidR="00F473CE" w:rsidRPr="002304BB" w:rsidRDefault="00F473CE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6309F" w:rsidRPr="00320F37" w:rsidRDefault="00C6309F" w:rsidP="00AA22CA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 xml:space="preserve">Podstawa Prawna:  </w:t>
            </w:r>
            <w:r w:rsidR="006C00E7">
              <w:rPr>
                <w:rFonts w:ascii="Times New Roman" w:hAnsi="Times New Roman" w:cs="Times New Roman"/>
              </w:rPr>
              <w:t>Zarządzenie nr 21A/2021</w:t>
            </w:r>
            <w:r>
              <w:rPr>
                <w:rFonts w:ascii="Times New Roman" w:hAnsi="Times New Roman" w:cs="Times New Roman"/>
              </w:rPr>
              <w:br/>
            </w:r>
            <w:r w:rsidRPr="003379E1">
              <w:rPr>
                <w:rFonts w:ascii="Times New Roman" w:hAnsi="Times New Roman" w:cs="Times New Roman"/>
              </w:rPr>
              <w:t xml:space="preserve">z dnia </w:t>
            </w:r>
            <w:r w:rsidR="006C00E7">
              <w:rPr>
                <w:rFonts w:ascii="Times New Roman" w:hAnsi="Times New Roman" w:cs="Times New Roman"/>
              </w:rPr>
              <w:t>07.07.2021 r.,</w:t>
            </w:r>
            <w:r w:rsidRPr="00320F37">
              <w:rPr>
                <w:rFonts w:ascii="Times New Roman" w:hAnsi="Times New Roman" w:cs="Times New Roman"/>
              </w:rPr>
              <w:br/>
            </w:r>
            <w:r w:rsidRPr="003379E1">
              <w:rPr>
                <w:rFonts w:ascii="Times New Roman" w:hAnsi="Times New Roman" w:cs="Times New Roman"/>
              </w:rPr>
              <w:t xml:space="preserve">w sprawie zmian w Regulaminie Organizacyjnym Świętokrzyskiego Centrum Onkologii w Kielcach Uchwała nr 10/2021 Rady Społecznej z dnia </w:t>
            </w:r>
            <w:r w:rsidRPr="00320F37">
              <w:rPr>
                <w:rFonts w:ascii="Times New Roman" w:hAnsi="Times New Roman" w:cs="Times New Roman"/>
              </w:rPr>
              <w:t>29.06.</w:t>
            </w:r>
          </w:p>
          <w:p w:rsidR="00C6309F" w:rsidRPr="003379E1" w:rsidRDefault="00C6309F" w:rsidP="00F473CE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20F37">
              <w:rPr>
                <w:rFonts w:ascii="Times New Roman" w:hAnsi="Times New Roman" w:cs="Times New Roman"/>
              </w:rPr>
              <w:t xml:space="preserve">2021 r., </w:t>
            </w:r>
            <w:r w:rsidRPr="003379E1">
              <w:rPr>
                <w:rFonts w:ascii="Times New Roman" w:hAnsi="Times New Roman" w:cs="Times New Roman"/>
              </w:rPr>
              <w:t>w sprawie wyrażenia opinii dot. zmia</w:t>
            </w:r>
            <w:r w:rsidR="006C00E7">
              <w:rPr>
                <w:rFonts w:ascii="Times New Roman" w:hAnsi="Times New Roman" w:cs="Times New Roman"/>
              </w:rPr>
              <w:t>n</w:t>
            </w:r>
            <w:r w:rsidR="00F473CE">
              <w:rPr>
                <w:rFonts w:ascii="Times New Roman" w:hAnsi="Times New Roman" w:cs="Times New Roman"/>
              </w:rPr>
              <w:br/>
            </w:r>
            <w:r w:rsidRPr="003379E1">
              <w:rPr>
                <w:rFonts w:ascii="Times New Roman" w:hAnsi="Times New Roman" w:cs="Times New Roman"/>
              </w:rPr>
              <w:t>w Regulaminie ŚCO</w:t>
            </w:r>
            <w:r w:rsidRPr="003379E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939FD" w:rsidRPr="002C66D0" w:rsidTr="002304BB">
        <w:trPr>
          <w:trHeight w:val="555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AC7" w:rsidRPr="002C66D0" w:rsidRDefault="002304BB" w:rsidP="00A20871">
            <w:pPr>
              <w:spacing w:after="0" w:line="276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A20871">
            <w:pPr>
              <w:spacing w:after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– Zabiegowy Przychodni Onkologicznego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2087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17.12.2021 r.,</w:t>
            </w:r>
          </w:p>
          <w:p w:rsidR="00C939FD" w:rsidRPr="003379E1" w:rsidRDefault="00C939FD" w:rsidP="00A208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F01AB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D0629">
              <w:rPr>
                <w:rFonts w:ascii="Times New Roman" w:eastAsia="Times New Roman" w:hAnsi="Times New Roman" w:cs="Times New Roman"/>
              </w:rPr>
              <w:t xml:space="preserve">Uszczegółowienie Schematu Organizacyjnego poprzez uwidocznienie </w:t>
            </w:r>
            <w:r w:rsidR="00F473CE" w:rsidRPr="007D0629">
              <w:rPr>
                <w:rFonts w:ascii="Times New Roman" w:eastAsia="Times New Roman" w:hAnsi="Times New Roman" w:cs="Times New Roman"/>
              </w:rPr>
              <w:br/>
            </w:r>
            <w:r w:rsidRPr="007D0629">
              <w:rPr>
                <w:rFonts w:ascii="Times New Roman" w:eastAsia="Times New Roman" w:hAnsi="Times New Roman" w:cs="Times New Roman"/>
              </w:rPr>
              <w:t>w s</w:t>
            </w:r>
            <w:r w:rsidR="002304BB">
              <w:rPr>
                <w:rFonts w:ascii="Times New Roman" w:eastAsia="Times New Roman" w:hAnsi="Times New Roman" w:cs="Times New Roman"/>
              </w:rPr>
              <w:t>trukturze organizacyjnej. Zmiany miały charakter organizacyjno -</w:t>
            </w:r>
            <w:r w:rsidRPr="007D0629">
              <w:rPr>
                <w:rFonts w:ascii="Times New Roman" w:eastAsia="Times New Roman" w:hAnsi="Times New Roman" w:cs="Times New Roman"/>
              </w:rPr>
              <w:t xml:space="preserve"> </w:t>
            </w:r>
            <w:r w:rsidR="00A20871">
              <w:rPr>
                <w:rFonts w:ascii="Times New Roman" w:eastAsia="Times New Roman" w:hAnsi="Times New Roman" w:cs="Times New Roman"/>
              </w:rPr>
              <w:br/>
            </w:r>
            <w:r w:rsidRPr="007D0629">
              <w:rPr>
                <w:rFonts w:ascii="Times New Roman" w:eastAsia="Times New Roman" w:hAnsi="Times New Roman" w:cs="Times New Roman"/>
              </w:rPr>
              <w:t xml:space="preserve">porządkujący, dotyczyły zmiany nazewnictwa i nie wiązały się z rozszerzeniem działalności czy </w:t>
            </w:r>
            <w:r w:rsidRPr="007D0629">
              <w:rPr>
                <w:rFonts w:ascii="Times New Roman" w:eastAsia="Times New Roman" w:hAnsi="Times New Roman" w:cs="Times New Roman"/>
              </w:rPr>
              <w:lastRenderedPageBreak/>
              <w:t>rozpoczęc</w:t>
            </w:r>
            <w:r w:rsidR="002304BB">
              <w:rPr>
                <w:rFonts w:ascii="Times New Roman" w:eastAsia="Times New Roman" w:hAnsi="Times New Roman" w:cs="Times New Roman"/>
              </w:rPr>
              <w:t>iem działalności nowej komórki s</w:t>
            </w:r>
            <w:r w:rsidRPr="007D0629">
              <w:rPr>
                <w:rFonts w:ascii="Times New Roman" w:eastAsia="Times New Roman" w:hAnsi="Times New Roman" w:cs="Times New Roman"/>
              </w:rPr>
              <w:t xml:space="preserve">zpitala. </w:t>
            </w:r>
            <w:r w:rsidR="00C6309F" w:rsidRPr="007D062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CA67AE" w:rsidRDefault="00A20871" w:rsidP="00A208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CA67AE">
              <w:rPr>
                <w:rFonts w:ascii="Times New Roman" w:eastAsia="Times New Roman" w:hAnsi="Times New Roman" w:cs="Times New Roman"/>
                <w:b/>
              </w:rPr>
              <w:lastRenderedPageBreak/>
              <w:t>Komórka organizacyjna nie uwidoczniona</w:t>
            </w:r>
            <w:r w:rsidR="006C00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A67AE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C6309F" w:rsidRPr="00CA67AE">
              <w:rPr>
                <w:rFonts w:ascii="Times New Roman" w:eastAsia="Times New Roman" w:hAnsi="Times New Roman" w:cs="Times New Roman"/>
                <w:b/>
              </w:rPr>
              <w:t>RPWDL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A20871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- Zabiegowy Poradni Chirurgii Onkologicznej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Komórka organizacyjna </w:t>
            </w:r>
            <w:r w:rsidR="00C939FD" w:rsidRPr="003379E1">
              <w:rPr>
                <w:rFonts w:ascii="Times New Roman" w:hAnsi="Times New Roman" w:cs="Times New Roman"/>
              </w:rPr>
              <w:t xml:space="preserve">-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zgodnie </w:t>
            </w:r>
            <w:r>
              <w:rPr>
                <w:rFonts w:ascii="Times New Roman" w:eastAsia="Times New Roman" w:hAnsi="Times New Roman" w:cs="Times New Roman"/>
              </w:rPr>
              <w:t>z RPWDL rozpoczęła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01.02.1991 r.</w:t>
            </w:r>
            <w:r>
              <w:rPr>
                <w:rFonts w:ascii="Times New Roman" w:eastAsia="Times New Roman" w:hAnsi="Times New Roman" w:cs="Times New Roman"/>
              </w:rPr>
              <w:t xml:space="preserve"> – wpisanie do Regulaminu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AA22C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- Zabiegowy Poradni Onkologicznej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781403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</w:t>
            </w:r>
            <w:r w:rsidR="00C939FD" w:rsidRPr="003379E1">
              <w:rPr>
                <w:rFonts w:ascii="Times New Roman" w:hAnsi="Times New Roman" w:cs="Times New Roman"/>
              </w:rPr>
              <w:t xml:space="preserve"> -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01.02.1991 r.</w:t>
            </w:r>
            <w:r>
              <w:rPr>
                <w:rFonts w:ascii="Times New Roman" w:eastAsia="Times New Roman" w:hAnsi="Times New Roman" w:cs="Times New Roman"/>
              </w:rPr>
              <w:t xml:space="preserve"> – jak wyżej</w:t>
            </w:r>
          </w:p>
        </w:tc>
      </w:tr>
      <w:tr w:rsidR="00C939FD" w:rsidRPr="002C66D0" w:rsidTr="00965DA3">
        <w:trPr>
          <w:trHeight w:val="1363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C939FD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- Zabiegowy Poradni Proktologicznej – Stomijnej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C939FD" w:rsidRDefault="00781403" w:rsidP="00781403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</w:t>
            </w:r>
            <w:r w:rsidR="00C939FD">
              <w:rPr>
                <w:rFonts w:ascii="Times New Roman" w:eastAsia="Times New Roman" w:hAnsi="Times New Roman" w:cs="Times New Roman"/>
              </w:rPr>
              <w:t>01.01.1991 r.</w:t>
            </w:r>
            <w:r>
              <w:rPr>
                <w:rFonts w:ascii="Times New Roman" w:eastAsia="Times New Roman" w:hAnsi="Times New Roman" w:cs="Times New Roman"/>
              </w:rPr>
              <w:t xml:space="preserve"> – jak wyżej</w:t>
            </w:r>
          </w:p>
        </w:tc>
      </w:tr>
      <w:tr w:rsidR="00C939FD" w:rsidRPr="002C66D0" w:rsidTr="00965DA3">
        <w:trPr>
          <w:trHeight w:val="1583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A20871" w:rsidP="00781403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Gabinet</w:t>
            </w:r>
            <w:r w:rsidR="00C939FD" w:rsidRPr="003379E1">
              <w:rPr>
                <w:rFonts w:ascii="Times New Roman" w:hAnsi="Times New Roman" w:cs="Times New Roman"/>
              </w:rPr>
              <w:t xml:space="preserve"> Diagnostyczno – Zabiegowy Poradni Otolaryngologii, Chirurgii Głowy </w:t>
            </w:r>
            <w:r w:rsidR="00781403">
              <w:rPr>
                <w:rFonts w:ascii="Times New Roman" w:hAnsi="Times New Roman" w:cs="Times New Roman"/>
              </w:rPr>
              <w:br/>
            </w:r>
            <w:r w:rsidR="00C939FD" w:rsidRPr="003379E1">
              <w:rPr>
                <w:rFonts w:ascii="Times New Roman" w:hAnsi="Times New Roman" w:cs="Times New Roman"/>
              </w:rPr>
              <w:t>i Szyi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rozpoczął swoją działalność w dniu 01.01.2000 r.</w:t>
            </w:r>
            <w:r>
              <w:rPr>
                <w:rFonts w:ascii="Times New Roman" w:eastAsia="Times New Roman" w:hAnsi="Times New Roman" w:cs="Times New Roman"/>
              </w:rPr>
              <w:t xml:space="preserve"> – jak wyżej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781403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 xml:space="preserve">Gabinet Diagnostyczno - Zabiegowy Poradni Chirurgii Szczękowo-Twarzowej </w:t>
            </w:r>
            <w:r w:rsidRPr="003379E1">
              <w:rPr>
                <w:rFonts w:ascii="Times New Roman" w:hAnsi="Times New Roman" w:cs="Times New Roman"/>
              </w:rPr>
              <w:br/>
              <w:t>i Stomatologicznej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781403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01.10.1996 r.</w:t>
            </w:r>
            <w:r>
              <w:rPr>
                <w:rFonts w:ascii="Times New Roman" w:eastAsia="Times New Roman" w:hAnsi="Times New Roman" w:cs="Times New Roman"/>
              </w:rPr>
              <w:t>- jak wyżej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AA22C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</w:t>
            </w:r>
            <w:r w:rsidR="002304BB">
              <w:rPr>
                <w:rFonts w:ascii="Times New Roman" w:hAnsi="Times New Roman" w:cs="Times New Roman"/>
              </w:rPr>
              <w:t>no - Zabiegowy Poradni Urologii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>
              <w:rPr>
                <w:rFonts w:ascii="Times New Roman" w:eastAsia="Times New Roman" w:hAnsi="Times New Roman" w:cs="Times New Roman"/>
              </w:rPr>
              <w:t xml:space="preserve"> zgodnie z RPWDL rozpoczęła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swoją działalność w dniu 10.06.1995 r. </w:t>
            </w:r>
            <w:r>
              <w:rPr>
                <w:rFonts w:ascii="Times New Roman" w:eastAsia="Times New Roman" w:hAnsi="Times New Roman" w:cs="Times New Roman"/>
              </w:rPr>
              <w:t>– jak wyżej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781403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- Zabiegowy Poradni Dermatologicznej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781403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01.06.1998 r. </w:t>
            </w:r>
            <w:r>
              <w:rPr>
                <w:rFonts w:ascii="Times New Roman" w:eastAsia="Times New Roman" w:hAnsi="Times New Roman" w:cs="Times New Roman"/>
              </w:rPr>
              <w:t>– jak wyżej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AA22C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- Zabiegowy Poradni Hematologii i Nowotworów Krwi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781403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01.01.2004 r.</w:t>
            </w:r>
            <w:r w:rsidR="007D0629">
              <w:rPr>
                <w:rFonts w:ascii="Times New Roman" w:eastAsia="Times New Roman" w:hAnsi="Times New Roman" w:cs="Times New Roman"/>
              </w:rPr>
              <w:t xml:space="preserve"> – jak wyżej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781403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- Zabiegowy Poradni Ginekologicznej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781403" w:rsidP="00781403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15.11.2006 r. </w:t>
            </w:r>
            <w:r w:rsidR="007D0629">
              <w:rPr>
                <w:rFonts w:ascii="Times New Roman" w:eastAsia="Times New Roman" w:hAnsi="Times New Roman" w:cs="Times New Roman"/>
              </w:rPr>
              <w:t>– jak wyżej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A20871" w:rsidP="00A058D6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Gabinet</w:t>
            </w:r>
            <w:r w:rsidR="00C939FD" w:rsidRPr="003379E1">
              <w:rPr>
                <w:rFonts w:ascii="Times New Roman" w:hAnsi="Times New Roman" w:cs="Times New Roman"/>
              </w:rPr>
              <w:t xml:space="preserve"> Diagnostyczno - Zabiegowy Poradni Onkologicznej – Ginekologii Onkologicznej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A058D6" w:rsidP="00A058D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01.06.2012 r. </w:t>
            </w:r>
            <w:r w:rsidR="007D0629">
              <w:rPr>
                <w:rFonts w:ascii="Times New Roman" w:eastAsia="Times New Roman" w:hAnsi="Times New Roman" w:cs="Times New Roman"/>
              </w:rPr>
              <w:t>– jak wyżej</w:t>
            </w:r>
          </w:p>
        </w:tc>
      </w:tr>
      <w:tr w:rsidR="00C939FD" w:rsidRPr="002C66D0" w:rsidTr="00965DA3">
        <w:trPr>
          <w:trHeight w:val="1139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AA22C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</w:t>
            </w:r>
            <w:r w:rsidR="00A20871">
              <w:rPr>
                <w:rFonts w:ascii="Times New Roman" w:hAnsi="Times New Roman" w:cs="Times New Roman"/>
              </w:rPr>
              <w:t>binet</w:t>
            </w:r>
            <w:r w:rsidRPr="003379E1">
              <w:rPr>
                <w:rFonts w:ascii="Times New Roman" w:hAnsi="Times New Roman" w:cs="Times New Roman"/>
              </w:rPr>
              <w:t xml:space="preserve"> Diagnostyczno - Zabiegowy Poradni Radioterapii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A058D6" w:rsidP="00A058D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Komórka organizacyjna -</w:t>
            </w:r>
            <w:r w:rsidR="00C939FD" w:rsidRPr="003379E1">
              <w:rPr>
                <w:rFonts w:ascii="Times New Roman" w:hAnsi="Times New Roman" w:cs="Times New Roman"/>
              </w:rPr>
              <w:t xml:space="preserve">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C939FD" w:rsidRPr="003379E1">
              <w:rPr>
                <w:rFonts w:ascii="Times New Roman" w:eastAsia="Times New Roman" w:hAnsi="Times New Roman" w:cs="Times New Roman"/>
              </w:rPr>
              <w:t xml:space="preserve"> swoją działalność w dniu 03.11.1997 r. </w:t>
            </w:r>
            <w:r w:rsidR="007D0629">
              <w:rPr>
                <w:rFonts w:ascii="Times New Roman" w:eastAsia="Times New Roman" w:hAnsi="Times New Roman" w:cs="Times New Roman"/>
              </w:rPr>
              <w:t>– jak wyżej</w:t>
            </w:r>
          </w:p>
        </w:tc>
      </w:tr>
      <w:tr w:rsidR="00C939FD" w:rsidRPr="002C66D0" w:rsidTr="00965DA3">
        <w:trPr>
          <w:trHeight w:val="556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A22CA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2A3AC7" w:rsidRDefault="00C939FD" w:rsidP="00AA22C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Gabinet Diagnostyczno - Zab</w:t>
            </w:r>
            <w:r w:rsidR="006C00E7">
              <w:rPr>
                <w:rFonts w:ascii="Times New Roman" w:hAnsi="Times New Roman" w:cs="Times New Roman"/>
              </w:rPr>
              <w:t>iegowy Poradni Chirurgii Klatki</w:t>
            </w:r>
          </w:p>
          <w:p w:rsidR="002A3AC7" w:rsidRPr="003379E1" w:rsidRDefault="00C939FD" w:rsidP="00AA22C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Piersiowej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A22C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9FD" w:rsidRPr="003379E1" w:rsidRDefault="00C939FD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C7" w:rsidRDefault="00A058D6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Komórka organizacyjna </w:t>
            </w:r>
            <w:r w:rsidR="00C939FD" w:rsidRPr="003379E1">
              <w:rPr>
                <w:rFonts w:ascii="Times New Roman" w:hAnsi="Times New Roman" w:cs="Times New Roman"/>
              </w:rPr>
              <w:t xml:space="preserve"> –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zgodnie z RPWDL roz</w:t>
            </w:r>
            <w:r w:rsidR="002A3AC7">
              <w:rPr>
                <w:rFonts w:ascii="Times New Roman" w:eastAsia="Times New Roman" w:hAnsi="Times New Roman" w:cs="Times New Roman"/>
              </w:rPr>
              <w:t>pocz</w:t>
            </w:r>
            <w:r>
              <w:rPr>
                <w:rFonts w:ascii="Times New Roman" w:eastAsia="Times New Roman" w:hAnsi="Times New Roman" w:cs="Times New Roman"/>
              </w:rPr>
              <w:t>ęła</w:t>
            </w:r>
            <w:r w:rsidR="002A3AC7">
              <w:rPr>
                <w:rFonts w:ascii="Times New Roman" w:eastAsia="Times New Roman" w:hAnsi="Times New Roman" w:cs="Times New Roman"/>
              </w:rPr>
              <w:t xml:space="preserve"> swoją </w:t>
            </w:r>
          </w:p>
          <w:p w:rsidR="002A3AC7" w:rsidRPr="002A3AC7" w:rsidRDefault="002A3AC7" w:rsidP="00AA22C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działalność w dniu </w:t>
            </w:r>
            <w:r w:rsidR="00C939FD" w:rsidRPr="003379E1">
              <w:rPr>
                <w:rFonts w:ascii="Times New Roman" w:eastAsia="Times New Roman" w:hAnsi="Times New Roman" w:cs="Times New Roman"/>
              </w:rPr>
              <w:t>05.06.2009 r.</w:t>
            </w:r>
            <w:r w:rsidR="007D0629">
              <w:rPr>
                <w:rFonts w:ascii="Times New Roman" w:eastAsia="Times New Roman" w:hAnsi="Times New Roman" w:cs="Times New Roman"/>
              </w:rPr>
              <w:t xml:space="preserve"> – jak wyżej</w:t>
            </w:r>
          </w:p>
        </w:tc>
      </w:tr>
      <w:tr w:rsidR="00C939FD" w:rsidRPr="002C66D0" w:rsidTr="00A20871">
        <w:trPr>
          <w:trHeight w:val="2939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FD" w:rsidRPr="002C66D0" w:rsidRDefault="00C939FD" w:rsidP="00A058D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auto"/>
          </w:tcPr>
          <w:p w:rsidR="00C939FD" w:rsidRPr="003379E1" w:rsidRDefault="00C939FD" w:rsidP="00A058D6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>Zakład Inżynierii Genetycznej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FD" w:rsidRPr="003379E1" w:rsidRDefault="00C939FD" w:rsidP="00A058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D" w:rsidRPr="003379E1" w:rsidRDefault="00C939FD" w:rsidP="00A058D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D6" w:rsidRPr="002304BB" w:rsidRDefault="00A20871" w:rsidP="00A058D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2304BB">
              <w:rPr>
                <w:rFonts w:ascii="Times New Roman" w:eastAsia="Times New Roman" w:hAnsi="Times New Roman" w:cs="Times New Roman"/>
                <w:b/>
              </w:rPr>
              <w:t>Komórka org</w:t>
            </w:r>
            <w:r w:rsidR="006C00E7">
              <w:rPr>
                <w:rFonts w:ascii="Times New Roman" w:eastAsia="Times New Roman" w:hAnsi="Times New Roman" w:cs="Times New Roman"/>
                <w:b/>
              </w:rPr>
              <w:t xml:space="preserve">anizacyjna nie uwidoczniona w </w:t>
            </w:r>
            <w:r w:rsidRPr="002304BB">
              <w:rPr>
                <w:rFonts w:ascii="Times New Roman" w:eastAsia="Times New Roman" w:hAnsi="Times New Roman" w:cs="Times New Roman"/>
                <w:b/>
              </w:rPr>
              <w:t xml:space="preserve">RPWDL </w:t>
            </w:r>
          </w:p>
          <w:p w:rsidR="00A20871" w:rsidRDefault="00A20871" w:rsidP="00A058D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C939FD" w:rsidRPr="003379E1" w:rsidRDefault="00C939FD" w:rsidP="00A058D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eastAsia="Times New Roman" w:hAnsi="Times New Roman" w:cs="Times New Roman"/>
              </w:rPr>
              <w:t>Podstawa prawna:</w:t>
            </w:r>
          </w:p>
          <w:p w:rsidR="00C939FD" w:rsidRPr="003379E1" w:rsidRDefault="00C939FD" w:rsidP="00A058D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3379E1">
              <w:rPr>
                <w:rFonts w:ascii="Times New Roman" w:hAnsi="Times New Roman" w:cs="Times New Roman"/>
              </w:rPr>
              <w:t xml:space="preserve">Zarządzenie nr 32/2021 z dnia </w:t>
            </w:r>
            <w:r w:rsidRPr="00A20871">
              <w:rPr>
                <w:rFonts w:ascii="Times New Roman" w:hAnsi="Times New Roman" w:cs="Times New Roman"/>
              </w:rPr>
              <w:t>17.12.2021 r.,</w:t>
            </w:r>
            <w:r w:rsidRPr="003379E1">
              <w:rPr>
                <w:rFonts w:ascii="Times New Roman" w:hAnsi="Times New Roman" w:cs="Times New Roman"/>
              </w:rPr>
              <w:t xml:space="preserve"> w sprawie zmian w Regulaminie Organizacyjnym ŚCO. Uchwała Rady Społecznej nr 12/2021 z dnia </w:t>
            </w:r>
            <w:r w:rsidRPr="00A20871">
              <w:rPr>
                <w:rFonts w:ascii="Times New Roman" w:hAnsi="Times New Roman" w:cs="Times New Roman"/>
              </w:rPr>
              <w:t>16.11.2021 r.</w:t>
            </w:r>
          </w:p>
        </w:tc>
      </w:tr>
    </w:tbl>
    <w:p w:rsidR="004E61A4" w:rsidRDefault="00807002" w:rsidP="00C239A1">
      <w:pPr>
        <w:pStyle w:val="Akapitzlist"/>
        <w:spacing w:after="0" w:line="360" w:lineRule="auto"/>
        <w:ind w:left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61A4">
        <w:rPr>
          <w:rFonts w:ascii="Times New Roman" w:hAnsi="Times New Roman" w:cs="Times New Roman"/>
          <w:i/>
          <w:sz w:val="20"/>
          <w:szCs w:val="20"/>
        </w:rPr>
        <w:t>[Dowód: akta kontroli</w:t>
      </w:r>
      <w:r w:rsidR="00655F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61A4">
        <w:rPr>
          <w:rFonts w:ascii="Times New Roman" w:hAnsi="Times New Roman" w:cs="Times New Roman"/>
          <w:i/>
          <w:sz w:val="20"/>
          <w:szCs w:val="20"/>
        </w:rPr>
        <w:t>str.</w:t>
      </w:r>
      <w:r w:rsidR="00C82B22">
        <w:rPr>
          <w:rFonts w:ascii="Times New Roman" w:hAnsi="Times New Roman" w:cs="Times New Roman"/>
          <w:i/>
          <w:sz w:val="20"/>
          <w:szCs w:val="20"/>
        </w:rPr>
        <w:t xml:space="preserve"> 30 - 116</w:t>
      </w:r>
      <w:r w:rsidR="004E61A4" w:rsidRPr="004E61A4">
        <w:rPr>
          <w:rFonts w:ascii="Times New Roman" w:hAnsi="Times New Roman" w:cs="Times New Roman"/>
          <w:i/>
          <w:sz w:val="20"/>
          <w:szCs w:val="20"/>
        </w:rPr>
        <w:t>]</w:t>
      </w:r>
    </w:p>
    <w:p w:rsidR="00FF7750" w:rsidRDefault="002304BB" w:rsidP="00FF7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powyższe</w:t>
      </w:r>
      <w:r w:rsidR="00FF7750">
        <w:rPr>
          <w:rFonts w:ascii="Times New Roman" w:hAnsi="Times New Roman" w:cs="Times New Roman"/>
          <w:sz w:val="24"/>
          <w:szCs w:val="24"/>
        </w:rPr>
        <w:t xml:space="preserve"> ustalono, że:</w:t>
      </w:r>
    </w:p>
    <w:p w:rsidR="00C82B22" w:rsidRPr="00C82B22" w:rsidRDefault="002304BB" w:rsidP="00C82B22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7750">
        <w:rPr>
          <w:rFonts w:ascii="Times New Roman" w:hAnsi="Times New Roman" w:cs="Times New Roman"/>
          <w:sz w:val="24"/>
          <w:szCs w:val="24"/>
        </w:rPr>
        <w:t xml:space="preserve">odmiot leczniczy zgodnie z </w:t>
      </w:r>
      <w:r w:rsidR="00FF7750" w:rsidRPr="00CD4D48">
        <w:rPr>
          <w:rFonts w:ascii="Times New Roman" w:hAnsi="Times New Roman" w:cs="Times New Roman"/>
          <w:sz w:val="24"/>
          <w:szCs w:val="24"/>
        </w:rPr>
        <w:t>Zarządzenie</w:t>
      </w:r>
      <w:r w:rsidR="00FF7750">
        <w:rPr>
          <w:rFonts w:ascii="Times New Roman" w:hAnsi="Times New Roman" w:cs="Times New Roman"/>
          <w:sz w:val="24"/>
          <w:szCs w:val="24"/>
        </w:rPr>
        <w:t>m</w:t>
      </w:r>
      <w:r w:rsidR="00FF7750" w:rsidRPr="00CD4D48">
        <w:rPr>
          <w:rFonts w:ascii="Times New Roman" w:hAnsi="Times New Roman" w:cs="Times New Roman"/>
          <w:sz w:val="24"/>
          <w:szCs w:val="24"/>
        </w:rPr>
        <w:t xml:space="preserve"> nr 13/2020 z dnia 02.07.2020 r., </w:t>
      </w:r>
      <w:r w:rsidR="00FF7750">
        <w:rPr>
          <w:rFonts w:ascii="Times New Roman" w:hAnsi="Times New Roman" w:cs="Times New Roman"/>
          <w:sz w:val="24"/>
          <w:szCs w:val="24"/>
        </w:rPr>
        <w:t>wykreślił Filię i Ośrodek Zamiejscowy w Sandomierzu, natomiast z</w:t>
      </w:r>
      <w:r w:rsidR="006C00E7">
        <w:rPr>
          <w:rFonts w:ascii="Times New Roman" w:hAnsi="Times New Roman" w:cs="Times New Roman"/>
          <w:sz w:val="24"/>
          <w:szCs w:val="24"/>
        </w:rPr>
        <w:t>miany w RPWDL nastąpiły dopiero</w:t>
      </w:r>
      <w:r w:rsidR="007D0629">
        <w:rPr>
          <w:rFonts w:ascii="Times New Roman" w:hAnsi="Times New Roman" w:cs="Times New Roman"/>
          <w:sz w:val="24"/>
          <w:szCs w:val="24"/>
        </w:rPr>
        <w:br/>
      </w:r>
      <w:r w:rsidR="00FF7750">
        <w:rPr>
          <w:rFonts w:ascii="Times New Roman" w:hAnsi="Times New Roman" w:cs="Times New Roman"/>
          <w:sz w:val="24"/>
          <w:szCs w:val="24"/>
        </w:rPr>
        <w:t xml:space="preserve">w dniu </w:t>
      </w:r>
      <w:r w:rsidR="00FF7750" w:rsidRPr="003D1FC2">
        <w:rPr>
          <w:rFonts w:ascii="Times New Roman" w:hAnsi="Times New Roman" w:cs="Times New Roman"/>
          <w:sz w:val="24"/>
          <w:szCs w:val="24"/>
        </w:rPr>
        <w:t>29.06.2021 r</w:t>
      </w:r>
      <w:r w:rsidR="00FF7750">
        <w:rPr>
          <w:rFonts w:ascii="Times New Roman" w:hAnsi="Times New Roman" w:cs="Times New Roman"/>
          <w:sz w:val="24"/>
          <w:szCs w:val="24"/>
        </w:rPr>
        <w:t>.</w:t>
      </w:r>
      <w:r w:rsidR="007D0629">
        <w:rPr>
          <w:rFonts w:ascii="Times New Roman" w:hAnsi="Times New Roman" w:cs="Times New Roman"/>
          <w:sz w:val="24"/>
          <w:szCs w:val="24"/>
        </w:rPr>
        <w:t>,</w:t>
      </w:r>
      <w:r w:rsidR="00FF7750">
        <w:rPr>
          <w:rFonts w:ascii="Times New Roman" w:hAnsi="Times New Roman" w:cs="Times New Roman"/>
          <w:sz w:val="24"/>
          <w:szCs w:val="24"/>
        </w:rPr>
        <w:t xml:space="preserve"> tj. po terminie wynika</w:t>
      </w:r>
      <w:r w:rsidR="007D0629">
        <w:rPr>
          <w:rFonts w:ascii="Times New Roman" w:hAnsi="Times New Roman" w:cs="Times New Roman"/>
          <w:sz w:val="24"/>
          <w:szCs w:val="24"/>
        </w:rPr>
        <w:t xml:space="preserve">jącym z art. 107 ust. 1 ustawy </w:t>
      </w:r>
      <w:r w:rsidR="00FF7750">
        <w:rPr>
          <w:rFonts w:ascii="Times New Roman" w:hAnsi="Times New Roman" w:cs="Times New Roman"/>
          <w:sz w:val="24"/>
          <w:szCs w:val="24"/>
        </w:rPr>
        <w:t xml:space="preserve">o działalności leczniczej. </w:t>
      </w:r>
      <w:r w:rsidR="00FF7750" w:rsidRPr="003D1FC2">
        <w:rPr>
          <w:rFonts w:ascii="Times New Roman" w:hAnsi="Times New Roman" w:cs="Times New Roman"/>
          <w:sz w:val="24"/>
          <w:szCs w:val="24"/>
        </w:rPr>
        <w:t xml:space="preserve">Na tą okoliczność Z-ca Dyrektora złożył </w:t>
      </w:r>
      <w:r w:rsidR="00FF7750">
        <w:rPr>
          <w:rFonts w:ascii="Times New Roman" w:hAnsi="Times New Roman" w:cs="Times New Roman"/>
          <w:sz w:val="24"/>
          <w:szCs w:val="24"/>
        </w:rPr>
        <w:t xml:space="preserve">wyjaśnienia </w:t>
      </w:r>
      <w:r w:rsidR="00FF7750" w:rsidRPr="003D1FC2">
        <w:rPr>
          <w:rFonts w:ascii="Times New Roman" w:hAnsi="Times New Roman" w:cs="Times New Roman"/>
          <w:sz w:val="24"/>
          <w:szCs w:val="24"/>
        </w:rPr>
        <w:t xml:space="preserve">o treści: </w:t>
      </w:r>
      <w:r w:rsidR="006C00E7">
        <w:rPr>
          <w:rStyle w:val="CytatZnak"/>
        </w:rPr>
        <w:t>(…) W związku</w:t>
      </w:r>
      <w:r w:rsidR="007D0629">
        <w:rPr>
          <w:rStyle w:val="CytatZnak"/>
        </w:rPr>
        <w:br/>
      </w:r>
      <w:r w:rsidR="00FF7750" w:rsidRPr="00FF7750">
        <w:rPr>
          <w:rStyle w:val="CytatZnak"/>
        </w:rPr>
        <w:t>z wykreśleniem Filii i Ośrodka Zamiejscowego w Sandomierzu z uwagi na zakończenie działalności, poprzez Zarządzenie nr 13/2020 z dnia</w:t>
      </w:r>
      <w:r w:rsidR="006C00E7">
        <w:rPr>
          <w:rStyle w:val="CytatZnak"/>
        </w:rPr>
        <w:t xml:space="preserve"> 02.07.2020 r., w sprawie zmian</w:t>
      </w:r>
      <w:r w:rsidR="007D0629">
        <w:rPr>
          <w:rStyle w:val="CytatZnak"/>
        </w:rPr>
        <w:br/>
      </w:r>
      <w:r w:rsidR="00FF7750" w:rsidRPr="00FF7750">
        <w:rPr>
          <w:rStyle w:val="CytatZnak"/>
        </w:rPr>
        <w:t>w Regulaminie Organizacyjnym ŚCO oraz Uch</w:t>
      </w:r>
      <w:r w:rsidR="006C00E7">
        <w:rPr>
          <w:rStyle w:val="CytatZnak"/>
        </w:rPr>
        <w:t>wały Rady Społecznej nr 24/2020</w:t>
      </w:r>
      <w:r w:rsidR="007D0629">
        <w:rPr>
          <w:rStyle w:val="CytatZnak"/>
        </w:rPr>
        <w:br/>
      </w:r>
      <w:r w:rsidR="00FF7750" w:rsidRPr="00FF7750">
        <w:rPr>
          <w:rStyle w:val="CytatZnak"/>
        </w:rPr>
        <w:t>z 04.06.2020 r., wyjaśniam, że wykreślenie Filii w Sandomierzu z RPWDL nastąpiło 29.06.2021 r., zważywszy, że na terenie Rzeczypospolitej Polskiej trwa</w:t>
      </w:r>
      <w:r w:rsidR="003616F4">
        <w:rPr>
          <w:rStyle w:val="CytatZnak"/>
        </w:rPr>
        <w:t>ł stan epidemii wirusa SARS-</w:t>
      </w:r>
      <w:r w:rsidR="003616F4" w:rsidRPr="003616F4">
        <w:rPr>
          <w:rStyle w:val="CytatZnak"/>
          <w:color w:val="auto"/>
        </w:rPr>
        <w:t>CoV</w:t>
      </w:r>
      <w:r w:rsidR="00FF7750" w:rsidRPr="003616F4">
        <w:rPr>
          <w:rStyle w:val="CytatZnak"/>
          <w:color w:val="auto"/>
        </w:rPr>
        <w:t>2</w:t>
      </w:r>
      <w:r w:rsidR="00FF7750" w:rsidRPr="00FF7750">
        <w:rPr>
          <w:rStyle w:val="CytatZnak"/>
        </w:rPr>
        <w:t xml:space="preserve"> (…)</w:t>
      </w:r>
      <w:r w:rsidR="007D0629">
        <w:rPr>
          <w:rStyle w:val="CytatZnak"/>
        </w:rPr>
        <w:t>.</w:t>
      </w:r>
    </w:p>
    <w:p w:rsidR="00FF7750" w:rsidRPr="004202A8" w:rsidRDefault="00FF7750" w:rsidP="00331827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Kontrolowany nie </w:t>
      </w:r>
      <w:r w:rsidR="001208C4">
        <w:rPr>
          <w:rFonts w:ascii="Times New Roman" w:hAnsi="Times New Roman" w:cs="Times New Roman"/>
          <w:sz w:val="24"/>
          <w:szCs w:val="24"/>
        </w:rPr>
        <w:t>uwidocznił</w:t>
      </w:r>
      <w:r>
        <w:rPr>
          <w:rFonts w:ascii="Times New Roman" w:hAnsi="Times New Roman" w:cs="Times New Roman"/>
          <w:sz w:val="24"/>
          <w:szCs w:val="24"/>
        </w:rPr>
        <w:t xml:space="preserve"> w RPWDL oraz w załączniku nr 1 </w:t>
      </w:r>
      <w:r w:rsidR="007D0629">
        <w:rPr>
          <w:rFonts w:ascii="Times New Roman" w:hAnsi="Times New Roman" w:cs="Times New Roman"/>
          <w:sz w:val="24"/>
          <w:szCs w:val="24"/>
        </w:rPr>
        <w:t>stanowiącym schemat organizacyjny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629">
        <w:rPr>
          <w:rFonts w:ascii="Times New Roman" w:hAnsi="Times New Roman" w:cs="Times New Roman"/>
          <w:sz w:val="24"/>
          <w:szCs w:val="24"/>
        </w:rPr>
        <w:t>ŚCO</w:t>
      </w:r>
      <w:r>
        <w:rPr>
          <w:rFonts w:ascii="Times New Roman" w:hAnsi="Times New Roman" w:cs="Times New Roman"/>
          <w:sz w:val="24"/>
          <w:szCs w:val="24"/>
        </w:rPr>
        <w:t xml:space="preserve"> - Laboratorium Hodowli Komórk</w:t>
      </w:r>
      <w:r w:rsidR="006C00E7">
        <w:rPr>
          <w:rFonts w:ascii="Times New Roman" w:hAnsi="Times New Roman" w:cs="Times New Roman"/>
          <w:sz w:val="24"/>
          <w:szCs w:val="24"/>
        </w:rPr>
        <w:t>owych i Inżynierii Genetycznej.</w:t>
      </w:r>
      <w:r>
        <w:rPr>
          <w:rFonts w:ascii="Times New Roman" w:hAnsi="Times New Roman" w:cs="Times New Roman"/>
          <w:sz w:val="24"/>
          <w:szCs w:val="24"/>
        </w:rPr>
        <w:br/>
        <w:t xml:space="preserve">Z-ca Dyrektora </w:t>
      </w:r>
      <w:r w:rsidR="00A20871">
        <w:rPr>
          <w:rFonts w:ascii="Times New Roman" w:hAnsi="Times New Roman" w:cs="Times New Roman"/>
          <w:sz w:val="24"/>
          <w:szCs w:val="24"/>
        </w:rPr>
        <w:t xml:space="preserve">ds. Finansowo – Administracyjnych </w:t>
      </w:r>
      <w:r>
        <w:rPr>
          <w:rFonts w:ascii="Times New Roman" w:hAnsi="Times New Roman" w:cs="Times New Roman"/>
          <w:sz w:val="24"/>
          <w:szCs w:val="24"/>
        </w:rPr>
        <w:t>wyjaśnił, że</w:t>
      </w:r>
      <w:r w:rsidR="00444BBB">
        <w:rPr>
          <w:rStyle w:val="CytatZnak"/>
        </w:rPr>
        <w:t>: W</w:t>
      </w:r>
      <w:r w:rsidR="006C00E7">
        <w:rPr>
          <w:rStyle w:val="CytatZnak"/>
        </w:rPr>
        <w:t xml:space="preserve"> związku</w:t>
      </w:r>
      <w:r w:rsidR="00A20871">
        <w:rPr>
          <w:rStyle w:val="CytatZnak"/>
        </w:rPr>
        <w:br/>
      </w:r>
      <w:r w:rsidRPr="00FF7750">
        <w:rPr>
          <w:rStyle w:val="CytatZnak"/>
        </w:rPr>
        <w:t>z rozbieżnością polegającą na wykazaniu w regulaminie organizacyjnym Laboratorium H</w:t>
      </w:r>
      <w:r w:rsidR="007D0629">
        <w:rPr>
          <w:rStyle w:val="CytatZnak"/>
        </w:rPr>
        <w:t xml:space="preserve">odowli Komórkowych i Inżynierii </w:t>
      </w:r>
      <w:r w:rsidRPr="00FF7750">
        <w:rPr>
          <w:rStyle w:val="CytatZnak"/>
        </w:rPr>
        <w:t>Genetycznej a brakiem przedmiotowego laboratorium w księdze oraz brakiem w załączniku nr 1 do regulaminu, wskazuję że Laboratoriu</w:t>
      </w:r>
      <w:r w:rsidR="007D0629">
        <w:rPr>
          <w:rStyle w:val="CytatZnak"/>
        </w:rPr>
        <w:t xml:space="preserve">m Hodowli Komórkowych </w:t>
      </w:r>
      <w:r w:rsidRPr="00FF7750">
        <w:rPr>
          <w:rStyle w:val="CytatZnak"/>
        </w:rPr>
        <w:t>i Inżynierii Genetycznej znajduje się w strukturze</w:t>
      </w:r>
      <w:r w:rsidR="001208C4">
        <w:rPr>
          <w:rStyle w:val="CytatZnak"/>
        </w:rPr>
        <w:t xml:space="preserve"> Banku Komórek</w:t>
      </w:r>
      <w:r w:rsidR="00CC4414">
        <w:rPr>
          <w:rStyle w:val="CytatZnak"/>
        </w:rPr>
        <w:t xml:space="preserve"> Krwiotwórczych</w:t>
      </w:r>
      <w:r w:rsidR="007D0629">
        <w:rPr>
          <w:rStyle w:val="CytatZnak"/>
        </w:rPr>
        <w:t xml:space="preserve"> </w:t>
      </w:r>
      <w:r w:rsidRPr="00FF7750">
        <w:rPr>
          <w:rStyle w:val="CytatZnak"/>
        </w:rPr>
        <w:t>i wyszczególnienie go nie miało na celu rozszerzać działalności</w:t>
      </w:r>
      <w:r w:rsidR="003D24F5">
        <w:rPr>
          <w:rStyle w:val="CytatZnak"/>
        </w:rPr>
        <w:t>. Zmiana ta miała charakter porządkujący</w:t>
      </w:r>
      <w:r w:rsidRPr="00FF7750">
        <w:rPr>
          <w:rStyle w:val="CytatZnak"/>
        </w:rPr>
        <w:t xml:space="preserve"> (…)</w:t>
      </w:r>
      <w:r>
        <w:rPr>
          <w:rStyle w:val="CytatZnak"/>
        </w:rPr>
        <w:t>.</w:t>
      </w:r>
    </w:p>
    <w:p w:rsidR="005D6AB4" w:rsidRPr="005D6AB4" w:rsidRDefault="00A20871" w:rsidP="00331827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ŚCO</w:t>
      </w:r>
      <w:r w:rsidR="00FF7750">
        <w:rPr>
          <w:rFonts w:ascii="Times New Roman" w:hAnsi="Times New Roman" w:cs="Times New Roman"/>
          <w:sz w:val="24"/>
          <w:szCs w:val="24"/>
        </w:rPr>
        <w:t xml:space="preserve"> </w:t>
      </w:r>
      <w:r w:rsidR="001208C4">
        <w:rPr>
          <w:rFonts w:ascii="Times New Roman" w:hAnsi="Times New Roman" w:cs="Times New Roman"/>
          <w:sz w:val="24"/>
          <w:szCs w:val="24"/>
        </w:rPr>
        <w:t xml:space="preserve">nie </w:t>
      </w:r>
      <w:r w:rsidR="00173C5E">
        <w:rPr>
          <w:rFonts w:ascii="Times New Roman" w:hAnsi="Times New Roman" w:cs="Times New Roman"/>
          <w:sz w:val="24"/>
          <w:szCs w:val="24"/>
        </w:rPr>
        <w:t>wykazało</w:t>
      </w:r>
      <w:r w:rsidR="001208C4">
        <w:rPr>
          <w:rFonts w:ascii="Times New Roman" w:hAnsi="Times New Roman" w:cs="Times New Roman"/>
          <w:sz w:val="24"/>
          <w:szCs w:val="24"/>
        </w:rPr>
        <w:t xml:space="preserve"> w RPWDL</w:t>
      </w:r>
      <w:r w:rsidR="005D6AB4">
        <w:rPr>
          <w:rFonts w:ascii="Times New Roman" w:hAnsi="Times New Roman" w:cs="Times New Roman"/>
          <w:sz w:val="24"/>
          <w:szCs w:val="24"/>
        </w:rPr>
        <w:t>:</w:t>
      </w:r>
    </w:p>
    <w:p w:rsidR="005D6AB4" w:rsidRPr="00585E71" w:rsidRDefault="005D6AB4" w:rsidP="005D6AB4">
      <w:pPr>
        <w:pStyle w:val="Akapitzlist"/>
        <w:spacing w:line="360" w:lineRule="auto"/>
        <w:ind w:left="284"/>
        <w:jc w:val="both"/>
        <w:rPr>
          <w:rStyle w:val="CytatZnak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08C4">
        <w:rPr>
          <w:rFonts w:ascii="Times New Roman" w:hAnsi="Times New Roman" w:cs="Times New Roman"/>
          <w:sz w:val="24"/>
          <w:szCs w:val="24"/>
        </w:rPr>
        <w:t xml:space="preserve"> Gabinetu </w:t>
      </w:r>
      <w:r w:rsidR="001E2FE3">
        <w:rPr>
          <w:rFonts w:ascii="Times New Roman" w:hAnsi="Times New Roman" w:cs="Times New Roman"/>
          <w:sz w:val="24"/>
          <w:szCs w:val="24"/>
        </w:rPr>
        <w:t xml:space="preserve">Diagnostyczno - </w:t>
      </w:r>
      <w:r w:rsidR="001208C4">
        <w:rPr>
          <w:rFonts w:ascii="Times New Roman" w:hAnsi="Times New Roman" w:cs="Times New Roman"/>
          <w:sz w:val="24"/>
          <w:szCs w:val="24"/>
        </w:rPr>
        <w:t>Zabiegowego Przychodni Onkologicznej</w:t>
      </w:r>
      <w:r w:rsidR="00C82B22">
        <w:rPr>
          <w:rFonts w:ascii="Times New Roman" w:hAnsi="Times New Roman" w:cs="Times New Roman"/>
          <w:sz w:val="24"/>
          <w:szCs w:val="24"/>
        </w:rPr>
        <w:t>.</w:t>
      </w:r>
      <w:r w:rsidR="001208C4">
        <w:rPr>
          <w:rFonts w:ascii="Times New Roman" w:hAnsi="Times New Roman" w:cs="Times New Roman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>W tej kwestii</w:t>
      </w:r>
      <w:r w:rsidR="001E2F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Z-ca Dyrektora </w:t>
      </w:r>
      <w:r w:rsidR="00585E71">
        <w:rPr>
          <w:rFonts w:ascii="Times New Roman" w:hAnsi="Times New Roman" w:cs="Times New Roman"/>
          <w:sz w:val="24"/>
          <w:szCs w:val="24"/>
        </w:rPr>
        <w:t>ds. Finansowo – Administracyjnych złożył wyjaśnienie w brzmieniu</w:t>
      </w:r>
      <w:r w:rsidR="00585E71" w:rsidRPr="002339DB">
        <w:rPr>
          <w:rFonts w:ascii="Times New Roman" w:hAnsi="Times New Roman" w:cs="Times New Roman"/>
          <w:sz w:val="24"/>
          <w:szCs w:val="24"/>
        </w:rPr>
        <w:t>:</w:t>
      </w:r>
      <w:r w:rsidR="00585E71" w:rsidRPr="002339DB">
        <w:rPr>
          <w:rStyle w:val="CytatZnak"/>
          <w:i w:val="0"/>
          <w:color w:val="auto"/>
        </w:rPr>
        <w:t xml:space="preserve"> </w:t>
      </w:r>
      <w:r w:rsidR="00585E71" w:rsidRPr="002339DB">
        <w:rPr>
          <w:rStyle w:val="CytatZnak"/>
          <w:color w:val="auto"/>
        </w:rPr>
        <w:t xml:space="preserve">(…) </w:t>
      </w:r>
      <w:r w:rsidR="0001754D" w:rsidRPr="002339DB">
        <w:rPr>
          <w:rStyle w:val="CytatZnak"/>
          <w:color w:val="auto"/>
        </w:rPr>
        <w:t>w ramach Przychodni Onkologicznej funkcjonuje komórka: Gabinet Diagnostyczno – Zabiegowy Przychodni Onkologicznej (VII cz. k. r.: 110), wykonująca świadcz</w:t>
      </w:r>
      <w:r w:rsidR="00A20871" w:rsidRPr="002339DB">
        <w:rPr>
          <w:rStyle w:val="CytatZnak"/>
          <w:color w:val="auto"/>
        </w:rPr>
        <w:t>enia</w:t>
      </w:r>
      <w:r w:rsidR="00A20871">
        <w:rPr>
          <w:rStyle w:val="CytatZnak"/>
          <w:color w:val="auto"/>
        </w:rPr>
        <w:t xml:space="preserve"> diagnostyczno – zabiegowe </w:t>
      </w:r>
      <w:r w:rsidR="0001754D">
        <w:rPr>
          <w:rStyle w:val="CytatZnak"/>
          <w:color w:val="auto"/>
        </w:rPr>
        <w:t xml:space="preserve">u pacjentów wszystkich poradni, wchodzących w skład jednostki – Przychodnia Onkologiczna, które nie posiadają własnego, wyodrębnionego gabinetu. Rozbieżność występuje jedynie w nazewnictwie jako omyłka pisarska, ponieważ w RPWDL funkcjonuje zapis Gabinet Zabiegowy dla Przychodni. Zmiana nazwy zostanie dostosowana do zapisu Regulaminu podczas najbliższej aktualizacji księgi rejestrowej ŚCO w </w:t>
      </w:r>
      <w:r w:rsidR="001E5168">
        <w:rPr>
          <w:rStyle w:val="CytatZnak"/>
          <w:color w:val="auto"/>
        </w:rPr>
        <w:t>RPWDL.</w:t>
      </w:r>
    </w:p>
    <w:p w:rsidR="00FF7750" w:rsidRPr="002339DB" w:rsidRDefault="005D6AB4" w:rsidP="001B5FCB">
      <w:pPr>
        <w:pStyle w:val="Akapitzlist"/>
        <w:spacing w:line="360" w:lineRule="auto"/>
        <w:ind w:left="284"/>
        <w:jc w:val="both"/>
        <w:rPr>
          <w:rStyle w:val="CytatZnak"/>
        </w:rPr>
      </w:pPr>
      <w:r>
        <w:rPr>
          <w:rStyle w:val="CytatZnak"/>
          <w:i w:val="0"/>
          <w:color w:val="auto"/>
        </w:rPr>
        <w:t xml:space="preserve">- </w:t>
      </w:r>
      <w:r w:rsidR="00FF7750" w:rsidRPr="005D6AB4">
        <w:rPr>
          <w:rFonts w:ascii="Times New Roman" w:hAnsi="Times New Roman" w:cs="Times New Roman"/>
          <w:sz w:val="24"/>
          <w:szCs w:val="24"/>
        </w:rPr>
        <w:t>Zakład</w:t>
      </w:r>
      <w:r>
        <w:rPr>
          <w:rFonts w:ascii="Times New Roman" w:hAnsi="Times New Roman" w:cs="Times New Roman"/>
          <w:sz w:val="24"/>
          <w:szCs w:val="24"/>
        </w:rPr>
        <w:t>u</w:t>
      </w:r>
      <w:r w:rsidR="00D20432">
        <w:rPr>
          <w:rFonts w:ascii="Times New Roman" w:hAnsi="Times New Roman" w:cs="Times New Roman"/>
          <w:sz w:val="24"/>
          <w:szCs w:val="24"/>
        </w:rPr>
        <w:t xml:space="preserve"> Inżynierii Genetycznej</w:t>
      </w:r>
      <w:r w:rsidR="005F748F">
        <w:rPr>
          <w:rFonts w:ascii="Times New Roman" w:hAnsi="Times New Roman" w:cs="Times New Roman"/>
          <w:sz w:val="24"/>
          <w:szCs w:val="24"/>
        </w:rPr>
        <w:t xml:space="preserve">. </w:t>
      </w:r>
      <w:r w:rsidR="00D20432">
        <w:rPr>
          <w:rFonts w:ascii="Times New Roman" w:hAnsi="Times New Roman" w:cs="Times New Roman"/>
          <w:sz w:val="24"/>
          <w:szCs w:val="24"/>
        </w:rPr>
        <w:t>W związku z p</w:t>
      </w:r>
      <w:r w:rsidR="006C00E7">
        <w:rPr>
          <w:rFonts w:ascii="Times New Roman" w:hAnsi="Times New Roman" w:cs="Times New Roman"/>
          <w:sz w:val="24"/>
          <w:szCs w:val="24"/>
        </w:rPr>
        <w:t>owyższym kontrolowany wyjaśnił:</w:t>
      </w:r>
      <w:r w:rsidR="005F748F">
        <w:rPr>
          <w:rFonts w:ascii="Times New Roman" w:hAnsi="Times New Roman" w:cs="Times New Roman"/>
          <w:sz w:val="24"/>
          <w:szCs w:val="24"/>
        </w:rPr>
        <w:br/>
      </w:r>
      <w:r w:rsidR="00D20432" w:rsidRPr="002339DB">
        <w:rPr>
          <w:rStyle w:val="CytatZnak"/>
        </w:rPr>
        <w:t>W związku z podjętą uchwałą Rady Społecznej nr 12/2021 z dnia 16 listopada 2021 r., dokonano zmianę w Regulaminie (…)</w:t>
      </w:r>
      <w:r w:rsidR="001B5FCB" w:rsidRPr="002339DB">
        <w:rPr>
          <w:rStyle w:val="CytatZnak"/>
        </w:rPr>
        <w:t xml:space="preserve"> </w:t>
      </w:r>
      <w:r w:rsidR="00D20432" w:rsidRPr="002339DB">
        <w:rPr>
          <w:rStyle w:val="CytatZnak"/>
        </w:rPr>
        <w:t>oraz w załącznikach nr 1 i 2 do Regulaminu Organizacyjnego polegającą na wprowadzeniu Zakładu Inżynierii Genetycznej. Jednocześnie wyjaśniam, że zmiana ta została zaktu</w:t>
      </w:r>
      <w:r w:rsidR="006C00E7" w:rsidRPr="002339DB">
        <w:rPr>
          <w:rStyle w:val="CytatZnak"/>
        </w:rPr>
        <w:t>alizowana w księdze rejestrowej</w:t>
      </w:r>
      <w:r w:rsidR="005F748F" w:rsidRPr="002339DB">
        <w:rPr>
          <w:rStyle w:val="CytatZnak"/>
        </w:rPr>
        <w:br/>
      </w:r>
      <w:r w:rsidR="00D20432" w:rsidRPr="002339DB">
        <w:rPr>
          <w:rStyle w:val="CytatZnak"/>
        </w:rPr>
        <w:t>w RPWDL 9 maja 2022 r., z uwagi na obowiązującą na obszarze Rzeczypospolitej pandemię termin ten uległ przedłużeniu przekraczając o</w:t>
      </w:r>
      <w:r w:rsidR="006C00E7" w:rsidRPr="002339DB">
        <w:rPr>
          <w:rStyle w:val="CytatZnak"/>
        </w:rPr>
        <w:t>kres objęty niniejszą kontrolą.</w:t>
      </w:r>
    </w:p>
    <w:p w:rsidR="00DC0CE6" w:rsidRPr="0019603D" w:rsidRDefault="00AA22CA" w:rsidP="0019603D">
      <w:pPr>
        <w:pStyle w:val="Akapitzlist"/>
        <w:ind w:left="0"/>
        <w:jc w:val="right"/>
        <w:rPr>
          <w:rStyle w:val="CytatZnak"/>
          <w:rFonts w:cs="Times New Roman"/>
          <w:iCs w:val="0"/>
          <w:color w:val="auto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</w:t>
      </w:r>
      <w:r w:rsidR="00C82B22">
        <w:rPr>
          <w:rFonts w:ascii="Times New Roman" w:hAnsi="Times New Roman" w:cs="Times New Roman"/>
          <w:i/>
          <w:sz w:val="20"/>
          <w:szCs w:val="20"/>
        </w:rPr>
        <w:t xml:space="preserve"> 117</w:t>
      </w:r>
      <w:r w:rsidR="00DC0C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563F">
        <w:rPr>
          <w:rFonts w:ascii="Times New Roman" w:hAnsi="Times New Roman" w:cs="Times New Roman"/>
          <w:i/>
          <w:sz w:val="20"/>
          <w:szCs w:val="20"/>
        </w:rPr>
        <w:t>–</w:t>
      </w:r>
      <w:r w:rsidR="00C82B22">
        <w:rPr>
          <w:rFonts w:ascii="Times New Roman" w:hAnsi="Times New Roman" w:cs="Times New Roman"/>
          <w:i/>
          <w:sz w:val="20"/>
          <w:szCs w:val="20"/>
        </w:rPr>
        <w:t xml:space="preserve"> 119</w:t>
      </w:r>
      <w:r w:rsidR="0052563F">
        <w:rPr>
          <w:rFonts w:ascii="Times New Roman" w:hAnsi="Times New Roman" w:cs="Times New Roman"/>
          <w:i/>
          <w:sz w:val="20"/>
          <w:szCs w:val="20"/>
        </w:rPr>
        <w:t>A</w:t>
      </w:r>
      <w:r w:rsidR="0019603D">
        <w:rPr>
          <w:rFonts w:ascii="Times New Roman" w:hAnsi="Times New Roman" w:cs="Times New Roman"/>
          <w:i/>
          <w:sz w:val="20"/>
          <w:szCs w:val="20"/>
        </w:rPr>
        <w:t>]</w:t>
      </w:r>
    </w:p>
    <w:p w:rsidR="0019603D" w:rsidRPr="0019603D" w:rsidRDefault="0019603D" w:rsidP="00D6669C">
      <w:pPr>
        <w:spacing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FF7750" w:rsidRDefault="00FF7750" w:rsidP="00D6669C">
      <w:pPr>
        <w:spacing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W regulaminach organizacyjnych ŚCO wprowadzonych zarządzeniami</w:t>
      </w:r>
      <w:r w:rsidR="00D666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Pr="00500B5A">
        <w:rPr>
          <w:rFonts w:ascii="Times New Roman" w:hAnsi="Times New Roman" w:cs="Times New Roman"/>
          <w:sz w:val="24"/>
          <w:szCs w:val="24"/>
        </w:rPr>
        <w:t>12/2021 z dnia 10.05.2021 r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00B5A">
        <w:rPr>
          <w:rFonts w:ascii="Times New Roman" w:hAnsi="Times New Roman" w:cs="Times New Roman"/>
          <w:sz w:val="24"/>
          <w:szCs w:val="24"/>
        </w:rPr>
        <w:t>n</w:t>
      </w:r>
      <w:r w:rsidR="00D6669C">
        <w:rPr>
          <w:rFonts w:ascii="Times New Roman" w:hAnsi="Times New Roman" w:cs="Times New Roman"/>
          <w:sz w:val="24"/>
          <w:szCs w:val="24"/>
        </w:rPr>
        <w:t>r 21A/2021 z dnia 07.07.2021 r.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500B5A">
        <w:rPr>
          <w:rFonts w:ascii="Times New Roman" w:hAnsi="Times New Roman" w:cs="Times New Roman"/>
          <w:sz w:val="24"/>
          <w:szCs w:val="24"/>
        </w:rPr>
        <w:t>32/2021 z dnia 17.12.2021 r.,</w:t>
      </w:r>
      <w:r>
        <w:rPr>
          <w:rFonts w:ascii="Times New Roman" w:hAnsi="Times New Roman" w:cs="Times New Roman"/>
          <w:sz w:val="24"/>
          <w:szCs w:val="24"/>
        </w:rPr>
        <w:br/>
      </w:r>
      <w:r w:rsidRPr="00500B5A">
        <w:rPr>
          <w:rFonts w:ascii="Times New Roman" w:hAnsi="Times New Roman" w:cs="Times New Roman"/>
          <w:sz w:val="24"/>
          <w:szCs w:val="24"/>
        </w:rPr>
        <w:t xml:space="preserve">w § 5 ust 6 części opisowej oraz w punkcie I, II, III załącznika </w:t>
      </w:r>
      <w:r w:rsidR="00D6669C">
        <w:rPr>
          <w:rFonts w:ascii="Times New Roman" w:hAnsi="Times New Roman" w:cs="Times New Roman"/>
          <w:sz w:val="24"/>
          <w:szCs w:val="24"/>
        </w:rPr>
        <w:t>nr 2 widnieją nie</w:t>
      </w:r>
      <w:r w:rsidR="006C00E7">
        <w:rPr>
          <w:rFonts w:ascii="Times New Roman" w:hAnsi="Times New Roman" w:cs="Times New Roman"/>
          <w:sz w:val="24"/>
          <w:szCs w:val="24"/>
        </w:rPr>
        <w:t>zgodne</w:t>
      </w:r>
      <w:r>
        <w:rPr>
          <w:rFonts w:ascii="Times New Roman" w:hAnsi="Times New Roman" w:cs="Times New Roman"/>
          <w:sz w:val="24"/>
          <w:szCs w:val="24"/>
        </w:rPr>
        <w:br/>
      </w:r>
      <w:r w:rsidRPr="00500B5A">
        <w:rPr>
          <w:rFonts w:ascii="Times New Roman" w:hAnsi="Times New Roman" w:cs="Times New Roman"/>
          <w:sz w:val="24"/>
          <w:szCs w:val="24"/>
        </w:rPr>
        <w:t xml:space="preserve">z RPWDL </w:t>
      </w:r>
      <w:r w:rsidR="00AA22CA">
        <w:rPr>
          <w:rFonts w:ascii="Times New Roman" w:hAnsi="Times New Roman" w:cs="Times New Roman"/>
          <w:sz w:val="24"/>
          <w:szCs w:val="24"/>
        </w:rPr>
        <w:t xml:space="preserve">i zapisami Statutu </w:t>
      </w:r>
      <w:r w:rsidRPr="00500B5A">
        <w:rPr>
          <w:rFonts w:ascii="Times New Roman" w:hAnsi="Times New Roman" w:cs="Times New Roman"/>
          <w:sz w:val="24"/>
          <w:szCs w:val="24"/>
        </w:rPr>
        <w:t>nazwy zakładów leczni</w:t>
      </w:r>
      <w:r w:rsidR="006C00E7">
        <w:rPr>
          <w:rFonts w:ascii="Times New Roman" w:hAnsi="Times New Roman" w:cs="Times New Roman"/>
          <w:sz w:val="24"/>
          <w:szCs w:val="24"/>
        </w:rPr>
        <w:t>czych tj.: Zakład stacjonarnych</w:t>
      </w:r>
      <w:r w:rsidR="00AA22CA">
        <w:rPr>
          <w:rFonts w:ascii="Times New Roman" w:hAnsi="Times New Roman" w:cs="Times New Roman"/>
          <w:sz w:val="24"/>
          <w:szCs w:val="24"/>
        </w:rPr>
        <w:br/>
      </w:r>
      <w:r w:rsidRPr="00500B5A">
        <w:rPr>
          <w:rFonts w:ascii="Times New Roman" w:hAnsi="Times New Roman" w:cs="Times New Roman"/>
          <w:sz w:val="24"/>
          <w:szCs w:val="24"/>
        </w:rPr>
        <w:t xml:space="preserve">i całodobowych szpitalnych świadczeń zdrowotnych – Szpital, Zakład ambulatoryjnych świadczeń zdrowotnych – Poradnie oraz Zakład stacjonarnych i całodobowych świadczeń </w:t>
      </w:r>
      <w:r w:rsidRPr="00500B5A">
        <w:rPr>
          <w:rFonts w:ascii="Times New Roman" w:hAnsi="Times New Roman" w:cs="Times New Roman"/>
          <w:sz w:val="24"/>
          <w:szCs w:val="24"/>
        </w:rPr>
        <w:lastRenderedPageBreak/>
        <w:t xml:space="preserve">zdrowotnych inne niż szpitalne – Paliacja. Z wyjaśnień Z-ca Dyrektora wynika, że: </w:t>
      </w:r>
      <w:r w:rsidRPr="00D6669C">
        <w:rPr>
          <w:rStyle w:val="CytatZnak"/>
        </w:rPr>
        <w:t>(…) Poprawki zostały wprowadzone w Aneksie do Regulaminu Organizacyjnego z dnia 16 marca 2022 r., pozytywnie zaopiniowanym Uchwałą Rady Społecznej nr 14/2022 z dnia 7 czerwca 2022 r., oraz  wpro</w:t>
      </w:r>
      <w:r w:rsidR="0052563F">
        <w:rPr>
          <w:rStyle w:val="CytatZnak"/>
        </w:rPr>
        <w:t>wadzonym zarządzeniem Dyrektora</w:t>
      </w:r>
      <w:r w:rsidRPr="00D6669C">
        <w:rPr>
          <w:rStyle w:val="CytatZnak"/>
        </w:rPr>
        <w:t xml:space="preserve"> 19/2022.</w:t>
      </w:r>
    </w:p>
    <w:p w:rsidR="00C82B22" w:rsidRPr="00C82B22" w:rsidRDefault="00C82B22" w:rsidP="00C82B22">
      <w:pPr>
        <w:spacing w:line="360" w:lineRule="auto"/>
        <w:jc w:val="right"/>
        <w:rPr>
          <w:rStyle w:val="CytatZnak"/>
          <w:sz w:val="20"/>
          <w:szCs w:val="20"/>
        </w:rPr>
      </w:pPr>
      <w:r w:rsidRPr="00C82B22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[Dowód: akta kontroli str. 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120]</w:t>
      </w:r>
    </w:p>
    <w:p w:rsidR="00FF7750" w:rsidRPr="00A92089" w:rsidRDefault="00FF7750" w:rsidP="00FF7750">
      <w:pPr>
        <w:spacing w:line="360" w:lineRule="auto"/>
        <w:jc w:val="both"/>
        <w:rPr>
          <w:rStyle w:val="CytatZnak"/>
        </w:rPr>
      </w:pPr>
      <w:r w:rsidRPr="00FA25DF">
        <w:rPr>
          <w:rFonts w:ascii="Times New Roman" w:hAnsi="Times New Roman" w:cs="Times New Roman"/>
          <w:sz w:val="24"/>
          <w:szCs w:val="24"/>
        </w:rPr>
        <w:t>Ko</w:t>
      </w:r>
      <w:r w:rsidR="005F748F" w:rsidRPr="00FA25DF">
        <w:rPr>
          <w:rFonts w:ascii="Times New Roman" w:hAnsi="Times New Roman" w:cs="Times New Roman"/>
          <w:sz w:val="24"/>
          <w:szCs w:val="24"/>
        </w:rPr>
        <w:t>ntrolujący przyjmują wyjaśnienia</w:t>
      </w:r>
      <w:r w:rsidRPr="00FA25DF">
        <w:rPr>
          <w:rFonts w:ascii="Times New Roman" w:hAnsi="Times New Roman" w:cs="Times New Roman"/>
          <w:sz w:val="24"/>
          <w:szCs w:val="24"/>
        </w:rPr>
        <w:t>, niemniej wskazują, iż</w:t>
      </w:r>
      <w:r w:rsidR="005F748F" w:rsidRPr="00FA25DF">
        <w:rPr>
          <w:rFonts w:ascii="Times New Roman" w:hAnsi="Times New Roman" w:cs="Times New Roman"/>
          <w:sz w:val="24"/>
          <w:szCs w:val="24"/>
        </w:rPr>
        <w:t>: a) struktura szpitala uwidoczniona w Regulaminie (w tym w</w:t>
      </w:r>
      <w:r w:rsidRPr="00FA25DF">
        <w:rPr>
          <w:rFonts w:ascii="Times New Roman" w:hAnsi="Times New Roman" w:cs="Times New Roman"/>
          <w:sz w:val="24"/>
          <w:szCs w:val="24"/>
        </w:rPr>
        <w:t xml:space="preserve"> </w:t>
      </w:r>
      <w:r w:rsidR="005F748F" w:rsidRPr="00FA25DF">
        <w:rPr>
          <w:rFonts w:ascii="Times New Roman" w:hAnsi="Times New Roman" w:cs="Times New Roman"/>
          <w:sz w:val="24"/>
          <w:szCs w:val="24"/>
        </w:rPr>
        <w:t>schemacie</w:t>
      </w:r>
      <w:r w:rsidR="00C82B22" w:rsidRPr="00FA25DF">
        <w:rPr>
          <w:rFonts w:ascii="Times New Roman" w:hAnsi="Times New Roman" w:cs="Times New Roman"/>
          <w:sz w:val="24"/>
          <w:szCs w:val="24"/>
        </w:rPr>
        <w:t xml:space="preserve"> organizacyjny</w:t>
      </w:r>
      <w:r w:rsidR="005F748F" w:rsidRPr="00FA25DF">
        <w:rPr>
          <w:rFonts w:ascii="Times New Roman" w:hAnsi="Times New Roman" w:cs="Times New Roman"/>
          <w:sz w:val="24"/>
          <w:szCs w:val="24"/>
        </w:rPr>
        <w:t xml:space="preserve">m) </w:t>
      </w:r>
      <w:r w:rsidR="00FA25DF" w:rsidRPr="00FA25DF">
        <w:rPr>
          <w:rFonts w:ascii="Times New Roman" w:hAnsi="Times New Roman" w:cs="Times New Roman"/>
          <w:sz w:val="24"/>
          <w:szCs w:val="24"/>
        </w:rPr>
        <w:t>winna być</w:t>
      </w:r>
      <w:r w:rsidR="00C82B22" w:rsidRPr="00FA25DF">
        <w:rPr>
          <w:rFonts w:ascii="Times New Roman" w:hAnsi="Times New Roman" w:cs="Times New Roman"/>
          <w:sz w:val="24"/>
          <w:szCs w:val="24"/>
        </w:rPr>
        <w:t xml:space="preserve"> </w:t>
      </w:r>
      <w:r w:rsidR="00FA25DF" w:rsidRPr="00FA25DF">
        <w:rPr>
          <w:rFonts w:ascii="Times New Roman" w:hAnsi="Times New Roman" w:cs="Times New Roman"/>
          <w:sz w:val="24"/>
          <w:szCs w:val="24"/>
        </w:rPr>
        <w:t>tożsama</w:t>
      </w:r>
      <w:r w:rsidR="00FA25DF" w:rsidRPr="00FA25DF">
        <w:rPr>
          <w:rFonts w:ascii="Times New Roman" w:hAnsi="Times New Roman" w:cs="Times New Roman"/>
          <w:sz w:val="24"/>
          <w:szCs w:val="24"/>
        </w:rPr>
        <w:br/>
      </w:r>
      <w:r w:rsidRPr="00FA25DF">
        <w:rPr>
          <w:rFonts w:ascii="Times New Roman" w:hAnsi="Times New Roman" w:cs="Times New Roman"/>
          <w:sz w:val="24"/>
          <w:szCs w:val="24"/>
        </w:rPr>
        <w:t xml:space="preserve">z księgą rejestrową </w:t>
      </w:r>
      <w:r w:rsidR="00C82B22" w:rsidRPr="00FA25DF">
        <w:rPr>
          <w:rFonts w:ascii="Times New Roman" w:hAnsi="Times New Roman" w:cs="Times New Roman"/>
          <w:sz w:val="24"/>
          <w:szCs w:val="24"/>
        </w:rPr>
        <w:t>prowadzon</w:t>
      </w:r>
      <w:r w:rsidR="00682634" w:rsidRPr="00FA25DF">
        <w:rPr>
          <w:rFonts w:ascii="Times New Roman" w:hAnsi="Times New Roman" w:cs="Times New Roman"/>
          <w:sz w:val="24"/>
          <w:szCs w:val="24"/>
        </w:rPr>
        <w:t>ą</w:t>
      </w:r>
      <w:r w:rsidR="00C82B22" w:rsidRPr="00FA25DF">
        <w:rPr>
          <w:rFonts w:ascii="Times New Roman" w:hAnsi="Times New Roman" w:cs="Times New Roman"/>
          <w:sz w:val="24"/>
          <w:szCs w:val="24"/>
        </w:rPr>
        <w:t xml:space="preserve"> przez Wojewodę Świętokrzyskiego</w:t>
      </w:r>
      <w:r w:rsidR="006C00E7">
        <w:rPr>
          <w:rFonts w:ascii="Times New Roman" w:hAnsi="Times New Roman" w:cs="Times New Roman"/>
          <w:sz w:val="24"/>
          <w:szCs w:val="24"/>
        </w:rPr>
        <w:t>; b) wszelkie zmiany</w:t>
      </w:r>
      <w:r w:rsidR="00173C5E">
        <w:rPr>
          <w:rFonts w:ascii="Times New Roman" w:hAnsi="Times New Roman" w:cs="Times New Roman"/>
          <w:sz w:val="24"/>
          <w:szCs w:val="24"/>
        </w:rPr>
        <w:br/>
      </w:r>
      <w:r w:rsidR="00FA25DF" w:rsidRPr="00FA25DF">
        <w:rPr>
          <w:rFonts w:ascii="Times New Roman" w:hAnsi="Times New Roman" w:cs="Times New Roman"/>
          <w:sz w:val="24"/>
          <w:szCs w:val="24"/>
        </w:rPr>
        <w:t xml:space="preserve">w RPWDL należy dokonywać zgodnie z </w:t>
      </w:r>
      <w:r w:rsidR="00C82B22" w:rsidRPr="00FA25DF">
        <w:rPr>
          <w:rFonts w:ascii="Times New Roman" w:hAnsi="Times New Roman" w:cs="Times New Roman"/>
          <w:sz w:val="24"/>
          <w:szCs w:val="24"/>
        </w:rPr>
        <w:t>art. 107 ust. 1 u.d.l.</w:t>
      </w:r>
      <w:r w:rsidR="002A4B13" w:rsidRPr="00FA25DF">
        <w:rPr>
          <w:rFonts w:ascii="Times New Roman" w:hAnsi="Times New Roman" w:cs="Times New Roman"/>
          <w:sz w:val="24"/>
          <w:szCs w:val="24"/>
        </w:rPr>
        <w:t xml:space="preserve">, </w:t>
      </w:r>
      <w:r w:rsidR="00682634" w:rsidRPr="00FA25DF">
        <w:rPr>
          <w:rFonts w:ascii="Times New Roman" w:hAnsi="Times New Roman" w:cs="Times New Roman"/>
          <w:sz w:val="24"/>
          <w:szCs w:val="24"/>
        </w:rPr>
        <w:t xml:space="preserve">w </w:t>
      </w:r>
      <w:r w:rsidR="006C00E7">
        <w:rPr>
          <w:rFonts w:ascii="Times New Roman" w:hAnsi="Times New Roman" w:cs="Times New Roman"/>
          <w:sz w:val="24"/>
          <w:szCs w:val="24"/>
        </w:rPr>
        <w:t>którym wskazano,</w:t>
      </w:r>
      <w:r w:rsidR="00FA25DF" w:rsidRPr="00FA25DF">
        <w:rPr>
          <w:rFonts w:ascii="Times New Roman" w:hAnsi="Times New Roman" w:cs="Times New Roman"/>
          <w:sz w:val="24"/>
          <w:szCs w:val="24"/>
        </w:rPr>
        <w:br/>
      </w:r>
      <w:r w:rsidR="002A4B13" w:rsidRPr="00FA25DF">
        <w:rPr>
          <w:rFonts w:ascii="Times New Roman" w:hAnsi="Times New Roman" w:cs="Times New Roman"/>
          <w:sz w:val="24"/>
          <w:szCs w:val="24"/>
        </w:rPr>
        <w:t xml:space="preserve">iż: </w:t>
      </w:r>
      <w:r w:rsidRPr="00A92089">
        <w:rPr>
          <w:rStyle w:val="CytatZnak"/>
        </w:rPr>
        <w:t>Podmiot wykonujący działalność leczniczą, wpisany do rejestru jest obowiązany zgłaszać organowi prowadzącemu rejestr wszelkie zmiany danych objęt</w:t>
      </w:r>
      <w:r w:rsidR="00173C5E" w:rsidRPr="00A92089">
        <w:rPr>
          <w:rStyle w:val="CytatZnak"/>
        </w:rPr>
        <w:t>ych rejestrem w terminie 14 dni</w:t>
      </w:r>
      <w:r w:rsidR="00173C5E" w:rsidRPr="00A92089">
        <w:rPr>
          <w:rStyle w:val="CytatZnak"/>
        </w:rPr>
        <w:br/>
      </w:r>
      <w:r w:rsidRPr="00A92089">
        <w:rPr>
          <w:rStyle w:val="CytatZnak"/>
        </w:rPr>
        <w:t>od dnia ich powstania</w:t>
      </w:r>
      <w:r w:rsidR="006C00E7" w:rsidRPr="00A92089">
        <w:rPr>
          <w:rStyle w:val="CytatZnak"/>
        </w:rPr>
        <w:t>.</w:t>
      </w:r>
    </w:p>
    <w:p w:rsidR="00FF7750" w:rsidRDefault="00FF7750" w:rsidP="00FF7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ww. dokumentów źródłowych pozwoliła na stwierdzenie, iż </w:t>
      </w:r>
      <w:r w:rsidR="00682634">
        <w:rPr>
          <w:rFonts w:ascii="Times New Roman" w:hAnsi="Times New Roman" w:cs="Times New Roman"/>
          <w:sz w:val="24"/>
          <w:szCs w:val="24"/>
        </w:rPr>
        <w:t xml:space="preserve">pozostałe </w:t>
      </w:r>
      <w:r w:rsidRPr="002125C5">
        <w:rPr>
          <w:rFonts w:ascii="Times New Roman" w:hAnsi="Times New Roman" w:cs="Times New Roman"/>
          <w:sz w:val="24"/>
          <w:szCs w:val="24"/>
        </w:rPr>
        <w:t xml:space="preserve">zmiany wprowadzone były zgodnie z aktami prawa wewnętrznego do kolejno obowiązujących wersji Regulaminu, w tym schematu organizacyjnego stanowiącego załącznik nr 1 </w:t>
      </w:r>
      <w:r w:rsidR="00173C5E">
        <w:rPr>
          <w:rFonts w:ascii="Times New Roman" w:hAnsi="Times New Roman" w:cs="Times New Roman"/>
          <w:sz w:val="24"/>
          <w:szCs w:val="24"/>
        </w:rPr>
        <w:t>do 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750" w:rsidRPr="00D6669C" w:rsidRDefault="00FF7750" w:rsidP="00FF7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przedłożone do kontroli </w:t>
      </w:r>
      <w:r w:rsidR="00D6669C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uznano, iż </w:t>
      </w:r>
      <w:r w:rsidR="00D6669C">
        <w:rPr>
          <w:rFonts w:ascii="Times New Roman" w:hAnsi="Times New Roman" w:cs="Times New Roman"/>
          <w:sz w:val="24"/>
          <w:szCs w:val="24"/>
        </w:rPr>
        <w:t>nie wymagały</w:t>
      </w:r>
      <w:r w:rsidR="001E2FE3">
        <w:rPr>
          <w:rFonts w:ascii="Times New Roman" w:hAnsi="Times New Roman" w:cs="Times New Roman"/>
          <w:sz w:val="24"/>
          <w:szCs w:val="24"/>
        </w:rPr>
        <w:t xml:space="preserve"> one </w:t>
      </w:r>
      <w:r w:rsidR="00D6669C">
        <w:rPr>
          <w:rFonts w:ascii="Times New Roman" w:hAnsi="Times New Roman" w:cs="Times New Roman"/>
          <w:sz w:val="24"/>
          <w:szCs w:val="24"/>
        </w:rPr>
        <w:t>zastosowania</w:t>
      </w:r>
      <w:r w:rsidRPr="002125C5">
        <w:rPr>
          <w:rFonts w:ascii="Times New Roman" w:hAnsi="Times New Roman" w:cs="Times New Roman"/>
          <w:sz w:val="24"/>
          <w:szCs w:val="24"/>
        </w:rPr>
        <w:t xml:space="preserve"> zapisów </w:t>
      </w:r>
      <w:r>
        <w:rPr>
          <w:rFonts w:ascii="Times New Roman" w:eastAsia="Times New Roman" w:hAnsi="Times New Roman" w:cs="Times New Roman"/>
          <w:sz w:val="24"/>
          <w:szCs w:val="24"/>
        </w:rPr>
        <w:t>§ 16</w:t>
      </w:r>
      <w:r w:rsidRPr="002125C5">
        <w:rPr>
          <w:rFonts w:ascii="Times New Roman" w:eastAsia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eastAsia="Times New Roman" w:hAnsi="Times New Roman" w:cs="Times New Roman"/>
          <w:sz w:val="24"/>
          <w:szCs w:val="24"/>
        </w:rPr>
        <w:t>obowiązującego Statutu</w:t>
      </w:r>
      <w:r w:rsidRPr="002125C5">
        <w:rPr>
          <w:rFonts w:ascii="Times New Roman" w:eastAsia="Times New Roman" w:hAnsi="Times New Roman" w:cs="Times New Roman"/>
          <w:sz w:val="24"/>
          <w:szCs w:val="24"/>
        </w:rPr>
        <w:t xml:space="preserve"> Szpitala w zakresie uzgodnień z Zarządem WŚ </w:t>
      </w:r>
      <w:r w:rsidRPr="00D6669C">
        <w:rPr>
          <w:rStyle w:val="CytatZnak"/>
          <w:color w:val="auto"/>
        </w:rPr>
        <w:t>(…) spraw związanych z przekształceniem</w:t>
      </w:r>
      <w:r w:rsidR="00D6669C" w:rsidRPr="00D6669C">
        <w:rPr>
          <w:rStyle w:val="CytatZnak"/>
          <w:color w:val="auto"/>
        </w:rPr>
        <w:t xml:space="preserve"> </w:t>
      </w:r>
      <w:r w:rsidRPr="00D6669C">
        <w:rPr>
          <w:rStyle w:val="CytatZnak"/>
          <w:color w:val="auto"/>
        </w:rPr>
        <w:t>lub likwidacją, rozszerzeniem lub ograniczeniem działalności leczniczej.</w:t>
      </w:r>
    </w:p>
    <w:p w:rsidR="00FF7750" w:rsidRPr="00AF6166" w:rsidRDefault="00FF7750" w:rsidP="00FF775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FF7750" w:rsidRDefault="00FF7750" w:rsidP="00FF7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7">
        <w:rPr>
          <w:rFonts w:ascii="Times New Roman" w:eastAsia="Times New Roman" w:hAnsi="Times New Roman" w:cs="Times New Roman"/>
          <w:sz w:val="24"/>
          <w:szCs w:val="24"/>
        </w:rPr>
        <w:t xml:space="preserve">Regulamin sporządzony został w oparciu o art. 24 u.d.l. </w:t>
      </w:r>
      <w:r w:rsidRPr="00C31237">
        <w:rPr>
          <w:rFonts w:ascii="Times New Roman" w:hAnsi="Times New Roman" w:cs="Times New Roman"/>
          <w:sz w:val="24"/>
          <w:szCs w:val="24"/>
        </w:rPr>
        <w:t xml:space="preserve">W ww. dokumencie </w:t>
      </w:r>
      <w:r w:rsidR="00A827E4">
        <w:rPr>
          <w:rFonts w:ascii="Times New Roman" w:hAnsi="Times New Roman" w:cs="Times New Roman"/>
          <w:sz w:val="24"/>
          <w:szCs w:val="24"/>
        </w:rPr>
        <w:t>w c</w:t>
      </w:r>
      <w:r>
        <w:rPr>
          <w:rFonts w:ascii="Times New Roman" w:hAnsi="Times New Roman" w:cs="Times New Roman"/>
          <w:sz w:val="24"/>
          <w:szCs w:val="24"/>
        </w:rPr>
        <w:t>zęści o</w:t>
      </w:r>
      <w:r w:rsidR="00173C5E">
        <w:rPr>
          <w:rFonts w:ascii="Times New Roman" w:hAnsi="Times New Roman" w:cs="Times New Roman"/>
          <w:sz w:val="24"/>
          <w:szCs w:val="24"/>
        </w:rPr>
        <w:t>gólnej</w:t>
      </w:r>
      <w:r w:rsidRPr="00C31237">
        <w:rPr>
          <w:rFonts w:ascii="Times New Roman" w:hAnsi="Times New Roman" w:cs="Times New Roman"/>
          <w:sz w:val="24"/>
          <w:szCs w:val="24"/>
        </w:rPr>
        <w:t>: a) określono cele i zadania podmiotu leczniczego, b) wskazano zakłady za pomocą, których Szpital wykonuje działalność leczniczą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1237">
        <w:rPr>
          <w:rFonts w:ascii="Times New Roman" w:hAnsi="Times New Roman" w:cs="Times New Roman"/>
          <w:sz w:val="24"/>
          <w:szCs w:val="24"/>
        </w:rPr>
        <w:t xml:space="preserve"> Określono pozostałe zadania Szpitala do których należą m.in.: a) przebieg procesu diagnostyczno – leczniczo</w:t>
      </w:r>
      <w:r w:rsidR="008734B7">
        <w:rPr>
          <w:rFonts w:ascii="Times New Roman" w:hAnsi="Times New Roman" w:cs="Times New Roman"/>
          <w:sz w:val="24"/>
          <w:szCs w:val="24"/>
        </w:rPr>
        <w:t xml:space="preserve"> </w:t>
      </w:r>
      <w:r w:rsidRPr="00C31237">
        <w:rPr>
          <w:rFonts w:ascii="Times New Roman" w:hAnsi="Times New Roman" w:cs="Times New Roman"/>
          <w:sz w:val="24"/>
          <w:szCs w:val="24"/>
        </w:rPr>
        <w:t>- pielęgnacyjnego w komórkach działalności podstawowej, b) realizacja odpłatnej dz</w:t>
      </w:r>
      <w:r w:rsidR="006C00E7">
        <w:rPr>
          <w:rFonts w:ascii="Times New Roman" w:hAnsi="Times New Roman" w:cs="Times New Roman"/>
          <w:sz w:val="24"/>
          <w:szCs w:val="24"/>
        </w:rPr>
        <w:t>iałalności leczniczej, m.in.</w:t>
      </w:r>
      <w:r w:rsidR="00173C5E">
        <w:rPr>
          <w:rFonts w:ascii="Times New Roman" w:hAnsi="Times New Roman" w:cs="Times New Roman"/>
          <w:sz w:val="24"/>
          <w:szCs w:val="24"/>
        </w:rPr>
        <w:br/>
        <w:t xml:space="preserve">za </w:t>
      </w:r>
      <w:r w:rsidRPr="00C31237">
        <w:rPr>
          <w:rFonts w:ascii="Times New Roman" w:hAnsi="Times New Roman" w:cs="Times New Roman"/>
          <w:sz w:val="24"/>
          <w:szCs w:val="24"/>
        </w:rPr>
        <w:t>przechowywania zwłok, udostępnienie dokumentac</w:t>
      </w:r>
      <w:r w:rsidR="00173C5E">
        <w:rPr>
          <w:rFonts w:ascii="Times New Roman" w:hAnsi="Times New Roman" w:cs="Times New Roman"/>
          <w:sz w:val="24"/>
          <w:szCs w:val="24"/>
        </w:rPr>
        <w:t xml:space="preserve">ji medycznej, cennik badań </w:t>
      </w:r>
      <w:r w:rsidRPr="00C31237">
        <w:rPr>
          <w:rFonts w:ascii="Times New Roman" w:hAnsi="Times New Roman" w:cs="Times New Roman"/>
          <w:sz w:val="24"/>
          <w:szCs w:val="24"/>
        </w:rPr>
        <w:t>laboratoryjnych oraz cennik świadczeń zdrowot</w:t>
      </w:r>
      <w:r w:rsidR="00173C5E">
        <w:rPr>
          <w:rFonts w:ascii="Times New Roman" w:hAnsi="Times New Roman" w:cs="Times New Roman"/>
          <w:sz w:val="24"/>
          <w:szCs w:val="24"/>
        </w:rPr>
        <w:t>nych dla osób nieubezpieczonych</w:t>
      </w:r>
      <w:r w:rsidR="00173C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obcokrajowców.</w:t>
      </w:r>
    </w:p>
    <w:p w:rsidR="00FF7750" w:rsidRDefault="00FF7750" w:rsidP="00FF7750">
      <w:pPr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kontrolny podczas analizy </w:t>
      </w:r>
      <w:r w:rsidR="00682634">
        <w:rPr>
          <w:rFonts w:ascii="Times New Roman" w:hAnsi="Times New Roman" w:cs="Times New Roman"/>
          <w:sz w:val="24"/>
          <w:szCs w:val="24"/>
        </w:rPr>
        <w:t>Regulaminu</w:t>
      </w:r>
      <w:r>
        <w:rPr>
          <w:rFonts w:ascii="Times New Roman" w:hAnsi="Times New Roman" w:cs="Times New Roman"/>
          <w:sz w:val="24"/>
          <w:szCs w:val="24"/>
        </w:rPr>
        <w:t xml:space="preserve"> ŚCO stwierdził brak wymaganej informacji określonej w art. 24 ust 1 pkt 5 u.d.l., tj</w:t>
      </w:r>
      <w:r w:rsidR="00173C5E">
        <w:rPr>
          <w:rFonts w:ascii="Times New Roman" w:hAnsi="Times New Roman" w:cs="Times New Roman"/>
          <w:sz w:val="24"/>
          <w:szCs w:val="24"/>
        </w:rPr>
        <w:t>. brak wskazania</w:t>
      </w:r>
      <w:r>
        <w:rPr>
          <w:rFonts w:ascii="Times New Roman" w:hAnsi="Times New Roman" w:cs="Times New Roman"/>
          <w:sz w:val="24"/>
          <w:szCs w:val="24"/>
        </w:rPr>
        <w:t xml:space="preserve"> wszystkich miejsc u</w:t>
      </w:r>
      <w:r w:rsidR="00041146">
        <w:rPr>
          <w:rFonts w:ascii="Times New Roman" w:hAnsi="Times New Roman" w:cs="Times New Roman"/>
          <w:sz w:val="24"/>
          <w:szCs w:val="24"/>
        </w:rPr>
        <w:t>dzielania świadczeń zdrowotnych,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146">
        <w:rPr>
          <w:rFonts w:ascii="Times New Roman" w:hAnsi="Times New Roman" w:cs="Times New Roman"/>
          <w:sz w:val="24"/>
          <w:szCs w:val="24"/>
        </w:rPr>
        <w:t xml:space="preserve">a w ślad za powyższym </w:t>
      </w:r>
      <w:r w:rsidR="00041146">
        <w:rPr>
          <w:rFonts w:ascii="Times New Roman" w:hAnsi="Times New Roman" w:cs="Times New Roman"/>
          <w:iCs/>
          <w:sz w:val="24"/>
          <w:szCs w:val="24"/>
        </w:rPr>
        <w:t>brak w treści ww. dokumentu</w:t>
      </w:r>
      <w:r w:rsidR="00F75E99">
        <w:rPr>
          <w:rFonts w:ascii="Times New Roman" w:hAnsi="Times New Roman" w:cs="Times New Roman"/>
          <w:iCs/>
          <w:sz w:val="24"/>
          <w:szCs w:val="24"/>
        </w:rPr>
        <w:t>,</w:t>
      </w:r>
      <w:r w:rsidR="000411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1146" w:rsidRPr="00041146">
        <w:rPr>
          <w:rFonts w:ascii="Times New Roman" w:hAnsi="Times New Roman" w:cs="Times New Roman"/>
          <w:iCs/>
          <w:sz w:val="24"/>
          <w:szCs w:val="24"/>
        </w:rPr>
        <w:t>w części dedykowanej</w:t>
      </w:r>
      <w:r w:rsidR="00041146">
        <w:rPr>
          <w:rFonts w:ascii="Times New Roman" w:hAnsi="Times New Roman" w:cs="Times New Roman"/>
          <w:iCs/>
          <w:sz w:val="24"/>
          <w:szCs w:val="24"/>
        </w:rPr>
        <w:t xml:space="preserve"> strukturze organizacyjnej s</w:t>
      </w:r>
      <w:r w:rsidR="00041146" w:rsidRPr="00041146">
        <w:rPr>
          <w:rFonts w:ascii="Times New Roman" w:hAnsi="Times New Roman" w:cs="Times New Roman"/>
          <w:iCs/>
          <w:sz w:val="24"/>
          <w:szCs w:val="24"/>
        </w:rPr>
        <w:t>zpitala</w:t>
      </w:r>
      <w:r w:rsidR="008734B7">
        <w:rPr>
          <w:rFonts w:ascii="Times New Roman" w:hAnsi="Times New Roman" w:cs="Times New Roman"/>
          <w:iCs/>
          <w:sz w:val="24"/>
          <w:szCs w:val="24"/>
        </w:rPr>
        <w:t>,</w:t>
      </w:r>
      <w:r w:rsidR="00041146" w:rsidRPr="000411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732A">
        <w:rPr>
          <w:rFonts w:ascii="Times New Roman" w:hAnsi="Times New Roman" w:cs="Times New Roman"/>
          <w:i/>
          <w:iCs/>
          <w:sz w:val="24"/>
          <w:szCs w:val="24"/>
        </w:rPr>
        <w:t>Filii i Ośrodków Z</w:t>
      </w:r>
      <w:r w:rsidR="00041146">
        <w:rPr>
          <w:rFonts w:ascii="Times New Roman" w:hAnsi="Times New Roman" w:cs="Times New Roman"/>
          <w:i/>
          <w:iCs/>
          <w:sz w:val="24"/>
          <w:szCs w:val="24"/>
        </w:rPr>
        <w:t>amiejscowych</w:t>
      </w:r>
      <w:r w:rsidR="00041146" w:rsidRPr="00041146">
        <w:rPr>
          <w:rFonts w:ascii="Times New Roman" w:hAnsi="Times New Roman" w:cs="Times New Roman"/>
          <w:iCs/>
          <w:sz w:val="24"/>
          <w:szCs w:val="24"/>
        </w:rPr>
        <w:t>, adekwatnie do sc</w:t>
      </w:r>
      <w:r w:rsidR="00682634">
        <w:rPr>
          <w:rFonts w:ascii="Times New Roman" w:hAnsi="Times New Roman" w:cs="Times New Roman"/>
          <w:iCs/>
          <w:sz w:val="24"/>
          <w:szCs w:val="24"/>
        </w:rPr>
        <w:t>hematu organizacyjnego i RPWDL.</w:t>
      </w:r>
      <w:r w:rsidR="00041146" w:rsidRPr="0004114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tą okoliczność Z-ca Dyrektora </w:t>
      </w:r>
      <w:r w:rsidR="00F8732A">
        <w:rPr>
          <w:rFonts w:ascii="Times New Roman" w:hAnsi="Times New Roman" w:cs="Times New Roman"/>
          <w:sz w:val="24"/>
          <w:szCs w:val="24"/>
        </w:rPr>
        <w:t xml:space="preserve">ds. Finansowo – </w:t>
      </w:r>
      <w:r w:rsidR="00F8732A">
        <w:rPr>
          <w:rFonts w:ascii="Times New Roman" w:hAnsi="Times New Roman" w:cs="Times New Roman"/>
          <w:sz w:val="24"/>
          <w:szCs w:val="24"/>
        </w:rPr>
        <w:lastRenderedPageBreak/>
        <w:t xml:space="preserve">Administracyjnych </w:t>
      </w:r>
      <w:r>
        <w:rPr>
          <w:rFonts w:ascii="Times New Roman" w:hAnsi="Times New Roman" w:cs="Times New Roman"/>
          <w:sz w:val="24"/>
          <w:szCs w:val="24"/>
        </w:rPr>
        <w:t>wyjaśnił, że</w:t>
      </w:r>
      <w:r w:rsidR="003318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32A">
        <w:rPr>
          <w:rStyle w:val="CytatZnak"/>
        </w:rPr>
        <w:t>Rozbieżności w zakresie Filii i Ośrodków Zamiejscowych, które istnieją w zapisach Regulaminu oraz RPWDL nie zostały na ten moment ujednolicone. Jednocześnie wyjaśniamy, że zostały podjęte działania, które mają na celu zweryfikowanie, które fil</w:t>
      </w:r>
      <w:r w:rsidR="00173C5E">
        <w:rPr>
          <w:rStyle w:val="CytatZnak"/>
        </w:rPr>
        <w:t>i</w:t>
      </w:r>
      <w:r w:rsidR="00F8732A">
        <w:rPr>
          <w:rStyle w:val="CytatZnak"/>
        </w:rPr>
        <w:t>e będą kontynuować działalność leczniczą. Wówczas dokonamy stosownej aktualizacji zapi</w:t>
      </w:r>
      <w:r w:rsidR="006C00E7">
        <w:rPr>
          <w:rStyle w:val="CytatZnak"/>
        </w:rPr>
        <w:t>sów w Regulaminie oraz w RPWDL.</w:t>
      </w:r>
    </w:p>
    <w:p w:rsidR="00CD584D" w:rsidRPr="00CD584D" w:rsidRDefault="00CD584D" w:rsidP="00CD584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D584D">
        <w:rPr>
          <w:rFonts w:ascii="Times New Roman" w:hAnsi="Times New Roman" w:cs="Times New Roman"/>
          <w:i/>
          <w:iCs/>
          <w:sz w:val="20"/>
          <w:szCs w:val="20"/>
        </w:rPr>
        <w:t xml:space="preserve">[Dowód: akta kontroli str. </w:t>
      </w:r>
      <w:r>
        <w:rPr>
          <w:rFonts w:ascii="Times New Roman" w:hAnsi="Times New Roman" w:cs="Times New Roman"/>
          <w:i/>
          <w:iCs/>
          <w:sz w:val="20"/>
          <w:szCs w:val="20"/>
        </w:rPr>
        <w:t>121</w:t>
      </w:r>
      <w:r w:rsidRPr="00CD584D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19603D" w:rsidRPr="0019603D" w:rsidRDefault="0019603D" w:rsidP="00F75E99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2711F" w:rsidRPr="00F75E99" w:rsidRDefault="00FF7750" w:rsidP="00F75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przyjmują wyjaśnienia niemniej stoją na stanowisku, że ustawodawca jasno określił w art. 24 ust 1 pkt 5 u.d.l. </w:t>
      </w:r>
      <w:r w:rsidRPr="006A7D91">
        <w:rPr>
          <w:rFonts w:ascii="Times New Roman" w:hAnsi="Times New Roman" w:cs="Times New Roman"/>
          <w:bCs/>
          <w:sz w:val="24"/>
          <w:szCs w:val="24"/>
        </w:rPr>
        <w:t>wymagania</w:t>
      </w:r>
      <w:r w:rsidR="00E75472">
        <w:rPr>
          <w:rFonts w:ascii="Times New Roman" w:hAnsi="Times New Roman" w:cs="Times New Roman"/>
          <w:bCs/>
          <w:sz w:val="24"/>
          <w:szCs w:val="24"/>
        </w:rPr>
        <w:t>, co do</w:t>
      </w:r>
      <w:r w:rsidRPr="006A7D91">
        <w:rPr>
          <w:rFonts w:ascii="Times New Roman" w:hAnsi="Times New Roman" w:cs="Times New Roman"/>
          <w:bCs/>
          <w:sz w:val="24"/>
          <w:szCs w:val="24"/>
        </w:rPr>
        <w:t xml:space="preserve"> treści regulaminu organizacyjnego podmiotu wykonującego działalność leczniczą</w:t>
      </w:r>
      <w:r>
        <w:rPr>
          <w:rFonts w:ascii="Times New Roman" w:hAnsi="Times New Roman" w:cs="Times New Roman"/>
          <w:bCs/>
          <w:sz w:val="24"/>
          <w:szCs w:val="24"/>
        </w:rPr>
        <w:t>. W związku z powy</w:t>
      </w:r>
      <w:r w:rsidR="00E75472">
        <w:rPr>
          <w:rFonts w:ascii="Times New Roman" w:hAnsi="Times New Roman" w:cs="Times New Roman"/>
          <w:bCs/>
          <w:sz w:val="24"/>
          <w:szCs w:val="24"/>
        </w:rPr>
        <w:t xml:space="preserve">ższym, zdaniem kontrolujących, </w:t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E75472">
        <w:rPr>
          <w:rFonts w:ascii="Times New Roman" w:hAnsi="Times New Roman" w:cs="Times New Roman"/>
          <w:bCs/>
          <w:sz w:val="24"/>
          <w:szCs w:val="24"/>
        </w:rPr>
        <w:t>Regulaminie</w:t>
      </w:r>
      <w:r>
        <w:rPr>
          <w:rFonts w:ascii="Times New Roman" w:hAnsi="Times New Roman" w:cs="Times New Roman"/>
          <w:bCs/>
          <w:sz w:val="24"/>
          <w:szCs w:val="24"/>
        </w:rPr>
        <w:t xml:space="preserve"> podmiotu leczniczego konieczne jest zamieszczanie informacji dot. </w:t>
      </w:r>
      <w:r w:rsidR="00E75472">
        <w:rPr>
          <w:rFonts w:ascii="Times New Roman" w:hAnsi="Times New Roman" w:cs="Times New Roman"/>
          <w:bCs/>
          <w:sz w:val="24"/>
          <w:szCs w:val="24"/>
        </w:rPr>
        <w:t xml:space="preserve">wszystkich </w:t>
      </w:r>
      <w:r>
        <w:rPr>
          <w:rFonts w:ascii="Times New Roman" w:hAnsi="Times New Roman" w:cs="Times New Roman"/>
          <w:bCs/>
          <w:sz w:val="24"/>
          <w:szCs w:val="24"/>
        </w:rPr>
        <w:t>miejsc</w:t>
      </w:r>
      <w:r w:rsidRPr="00D76866">
        <w:rPr>
          <w:rFonts w:ascii="Times New Roman" w:hAnsi="Times New Roman" w:cs="Times New Roman"/>
          <w:bCs/>
          <w:sz w:val="24"/>
          <w:szCs w:val="24"/>
        </w:rPr>
        <w:t xml:space="preserve"> udzielania świadczeń zdrowotnych</w:t>
      </w:r>
      <w:r w:rsidR="00E75472">
        <w:rPr>
          <w:rFonts w:ascii="Times New Roman" w:hAnsi="Times New Roman" w:cs="Times New Roman"/>
          <w:bCs/>
          <w:sz w:val="24"/>
          <w:szCs w:val="24"/>
        </w:rPr>
        <w:t>.</w:t>
      </w:r>
    </w:p>
    <w:p w:rsidR="009E2099" w:rsidRPr="00162803" w:rsidRDefault="00325F1F" w:rsidP="007C14FC">
      <w:pPr>
        <w:pStyle w:val="Nagwek3"/>
        <w:numPr>
          <w:ilvl w:val="1"/>
          <w:numId w:val="14"/>
        </w:numPr>
        <w:ind w:left="426" w:hanging="426"/>
      </w:pPr>
      <w:r w:rsidRPr="00B113C9">
        <w:t>Zgodność zapisów Regulaminu Organizacyjnego z księg</w:t>
      </w:r>
      <w:r w:rsidR="00AC4537">
        <w:t>ą rejestrową</w:t>
      </w:r>
    </w:p>
    <w:p w:rsidR="00444B0B" w:rsidRDefault="00EA0E42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42">
        <w:rPr>
          <w:rFonts w:ascii="Times New Roman" w:hAnsi="Times New Roman" w:cs="Times New Roman"/>
          <w:sz w:val="24"/>
          <w:szCs w:val="24"/>
        </w:rPr>
        <w:t xml:space="preserve">W ramach oceny zgodności zapisów Regulaminu </w:t>
      </w:r>
      <w:r w:rsidR="002D7475">
        <w:rPr>
          <w:rFonts w:ascii="Times New Roman" w:hAnsi="Times New Roman" w:cs="Times New Roman"/>
          <w:sz w:val="24"/>
          <w:szCs w:val="24"/>
        </w:rPr>
        <w:t xml:space="preserve">z </w:t>
      </w:r>
      <w:r w:rsidR="00E40506">
        <w:rPr>
          <w:rFonts w:ascii="Times New Roman" w:hAnsi="Times New Roman" w:cs="Times New Roman"/>
          <w:sz w:val="24"/>
          <w:szCs w:val="24"/>
        </w:rPr>
        <w:t>RPWDL</w:t>
      </w:r>
      <w:r w:rsidR="002D74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dokonano porównania</w:t>
      </w:r>
      <w:r w:rsidR="001B0B87">
        <w:rPr>
          <w:rFonts w:ascii="Times New Roman" w:hAnsi="Times New Roman" w:cs="Times New Roman"/>
          <w:sz w:val="24"/>
          <w:szCs w:val="24"/>
        </w:rPr>
        <w:t xml:space="preserve"> </w:t>
      </w:r>
      <w:r w:rsidR="00B60D3B">
        <w:rPr>
          <w:rFonts w:ascii="Times New Roman" w:hAnsi="Times New Roman" w:cs="Times New Roman"/>
          <w:sz w:val="24"/>
          <w:szCs w:val="24"/>
        </w:rPr>
        <w:t>treści</w:t>
      </w:r>
      <w:r w:rsidR="001B0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ww. dokument</w:t>
      </w:r>
      <w:r w:rsidR="005259ED">
        <w:rPr>
          <w:rFonts w:ascii="Times New Roman" w:hAnsi="Times New Roman" w:cs="Times New Roman"/>
          <w:sz w:val="24"/>
          <w:szCs w:val="24"/>
        </w:rPr>
        <w:t>ów</w:t>
      </w:r>
      <w:r w:rsidR="00612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zakres</w:t>
      </w:r>
      <w:r w:rsidR="004312CA">
        <w:rPr>
          <w:rFonts w:ascii="Times New Roman" w:hAnsi="Times New Roman" w:cs="Times New Roman"/>
          <w:sz w:val="24"/>
          <w:szCs w:val="24"/>
        </w:rPr>
        <w:t xml:space="preserve">ie </w:t>
      </w:r>
      <w:r w:rsidR="004E4B6B" w:rsidRPr="004E4B6B">
        <w:rPr>
          <w:rFonts w:ascii="Times New Roman" w:hAnsi="Times New Roman" w:cs="Times New Roman"/>
          <w:sz w:val="24"/>
          <w:szCs w:val="24"/>
        </w:rPr>
        <w:t>nazw</w:t>
      </w:r>
      <w:r w:rsidR="004E4B6B">
        <w:rPr>
          <w:rFonts w:ascii="Times New Roman" w:hAnsi="Times New Roman" w:cs="Times New Roman"/>
          <w:sz w:val="24"/>
          <w:szCs w:val="24"/>
        </w:rPr>
        <w:t>:</w:t>
      </w:r>
      <w:r w:rsidR="0079061A">
        <w:rPr>
          <w:rFonts w:ascii="Times New Roman" w:hAnsi="Times New Roman" w:cs="Times New Roman"/>
          <w:sz w:val="24"/>
          <w:szCs w:val="24"/>
        </w:rPr>
        <w:t xml:space="preserve"> jednostek leczniczych</w:t>
      </w:r>
      <w:r w:rsidR="00E40506">
        <w:rPr>
          <w:rFonts w:ascii="Times New Roman" w:hAnsi="Times New Roman" w:cs="Times New Roman"/>
          <w:sz w:val="24"/>
          <w:szCs w:val="24"/>
        </w:rPr>
        <w:t xml:space="preserve"> </w:t>
      </w:r>
      <w:r w:rsidR="004E4B6B" w:rsidRPr="004E4B6B">
        <w:rPr>
          <w:rFonts w:ascii="Times New Roman" w:hAnsi="Times New Roman" w:cs="Times New Roman"/>
          <w:sz w:val="24"/>
          <w:szCs w:val="24"/>
        </w:rPr>
        <w:t>wybranych drogą wyboru losowego prostego poniż</w:t>
      </w:r>
      <w:r w:rsidR="005259ED">
        <w:rPr>
          <w:rFonts w:ascii="Times New Roman" w:hAnsi="Times New Roman" w:cs="Times New Roman"/>
          <w:sz w:val="24"/>
          <w:szCs w:val="24"/>
        </w:rPr>
        <w:t>ej wskazanych oddziałów, poradni i pracowni</w:t>
      </w:r>
      <w:r w:rsidR="004E4B6B" w:rsidRPr="004E4B6B">
        <w:rPr>
          <w:rFonts w:ascii="Times New Roman" w:hAnsi="Times New Roman" w:cs="Times New Roman"/>
          <w:sz w:val="24"/>
          <w:szCs w:val="24"/>
        </w:rPr>
        <w:t>:</w:t>
      </w:r>
    </w:p>
    <w:p w:rsidR="00A14B3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44848">
        <w:rPr>
          <w:rFonts w:ascii="Times New Roman" w:hAnsi="Times New Roman" w:cs="Times New Roman"/>
          <w:sz w:val="24"/>
          <w:szCs w:val="24"/>
        </w:rPr>
        <w:t>Dział Chirurgii Onkologicznej</w:t>
      </w:r>
      <w:r w:rsidR="008734B7">
        <w:rPr>
          <w:rFonts w:ascii="Times New Roman" w:hAnsi="Times New Roman" w:cs="Times New Roman"/>
          <w:sz w:val="24"/>
          <w:szCs w:val="24"/>
        </w:rPr>
        <w:t>,</w:t>
      </w:r>
    </w:p>
    <w:p w:rsidR="00A14B30" w:rsidRDefault="00A14B30" w:rsidP="00A14B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44848">
        <w:rPr>
          <w:rFonts w:ascii="Times New Roman" w:hAnsi="Times New Roman" w:cs="Times New Roman"/>
          <w:sz w:val="24"/>
          <w:szCs w:val="24"/>
        </w:rPr>
        <w:t>Dział Endokrynologii</w:t>
      </w:r>
      <w:r w:rsidR="004E42A0">
        <w:rPr>
          <w:rFonts w:ascii="Times New Roman" w:hAnsi="Times New Roman" w:cs="Times New Roman"/>
          <w:sz w:val="24"/>
          <w:szCs w:val="24"/>
        </w:rPr>
        <w:t>,</w:t>
      </w:r>
      <w:r w:rsidR="002A0EB2">
        <w:rPr>
          <w:rFonts w:ascii="Times New Roman" w:hAnsi="Times New Roman" w:cs="Times New Roman"/>
          <w:sz w:val="24"/>
          <w:szCs w:val="24"/>
        </w:rPr>
        <w:br/>
      </w:r>
      <w:r w:rsidR="00C16D11">
        <w:rPr>
          <w:rFonts w:ascii="Times New Roman" w:hAnsi="Times New Roman" w:cs="Times New Roman"/>
          <w:sz w:val="24"/>
          <w:szCs w:val="24"/>
        </w:rPr>
        <w:t xml:space="preserve">c) </w:t>
      </w:r>
      <w:r w:rsidR="00EA0E42" w:rsidRPr="00C16D11">
        <w:rPr>
          <w:rFonts w:ascii="Times New Roman" w:hAnsi="Times New Roman" w:cs="Times New Roman"/>
          <w:sz w:val="24"/>
          <w:szCs w:val="24"/>
        </w:rPr>
        <w:t>P</w:t>
      </w:r>
      <w:r w:rsidR="0043320A" w:rsidRPr="00C16D11">
        <w:rPr>
          <w:rFonts w:ascii="Times New Roman" w:hAnsi="Times New Roman" w:cs="Times New Roman"/>
          <w:sz w:val="24"/>
          <w:szCs w:val="24"/>
        </w:rPr>
        <w:t>oradnia</w:t>
      </w:r>
      <w:r w:rsidR="00EA0E42" w:rsidRPr="00C16D11">
        <w:rPr>
          <w:rFonts w:ascii="Times New Roman" w:hAnsi="Times New Roman" w:cs="Times New Roman"/>
          <w:sz w:val="24"/>
          <w:szCs w:val="24"/>
        </w:rPr>
        <w:t xml:space="preserve"> </w:t>
      </w:r>
      <w:r w:rsidR="00D44848">
        <w:rPr>
          <w:rFonts w:ascii="Times New Roman" w:hAnsi="Times New Roman" w:cs="Times New Roman"/>
          <w:sz w:val="24"/>
          <w:szCs w:val="24"/>
        </w:rPr>
        <w:t>Dermatologiczna</w:t>
      </w:r>
      <w:r w:rsidR="004E42A0">
        <w:rPr>
          <w:rFonts w:ascii="Times New Roman" w:hAnsi="Times New Roman" w:cs="Times New Roman"/>
          <w:sz w:val="24"/>
          <w:szCs w:val="24"/>
        </w:rPr>
        <w:t>,</w:t>
      </w:r>
    </w:p>
    <w:p w:rsidR="00A14B3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A0E42" w:rsidRPr="00C16D11">
        <w:rPr>
          <w:rFonts w:ascii="Times New Roman" w:hAnsi="Times New Roman" w:cs="Times New Roman"/>
          <w:sz w:val="24"/>
          <w:szCs w:val="24"/>
        </w:rPr>
        <w:t>Poradni</w:t>
      </w:r>
      <w:r w:rsidR="0043320A" w:rsidRPr="00C16D11">
        <w:rPr>
          <w:rFonts w:ascii="Times New Roman" w:hAnsi="Times New Roman" w:cs="Times New Roman"/>
          <w:sz w:val="24"/>
          <w:szCs w:val="24"/>
        </w:rPr>
        <w:t>a</w:t>
      </w:r>
      <w:r w:rsidR="00EA0E42" w:rsidRPr="00C16D11">
        <w:rPr>
          <w:rFonts w:ascii="Times New Roman" w:hAnsi="Times New Roman" w:cs="Times New Roman"/>
          <w:sz w:val="24"/>
          <w:szCs w:val="24"/>
        </w:rPr>
        <w:t xml:space="preserve"> </w:t>
      </w:r>
      <w:r w:rsidR="00D44848">
        <w:rPr>
          <w:rFonts w:ascii="Times New Roman" w:hAnsi="Times New Roman" w:cs="Times New Roman"/>
          <w:sz w:val="24"/>
          <w:szCs w:val="24"/>
        </w:rPr>
        <w:t>Chorób Piersi</w:t>
      </w:r>
      <w:r w:rsidR="0043320A" w:rsidRPr="00C16D11">
        <w:rPr>
          <w:rFonts w:ascii="Times New Roman" w:hAnsi="Times New Roman" w:cs="Times New Roman"/>
          <w:sz w:val="24"/>
          <w:szCs w:val="24"/>
        </w:rPr>
        <w:t>,</w:t>
      </w:r>
    </w:p>
    <w:p w:rsidR="00A14B3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A0E42" w:rsidRPr="00C16D11">
        <w:rPr>
          <w:rFonts w:ascii="Times New Roman" w:hAnsi="Times New Roman" w:cs="Times New Roman"/>
          <w:sz w:val="24"/>
          <w:szCs w:val="24"/>
        </w:rPr>
        <w:t>Pracowni</w:t>
      </w:r>
      <w:r w:rsidR="0043320A" w:rsidRPr="00C16D11">
        <w:rPr>
          <w:rFonts w:ascii="Times New Roman" w:hAnsi="Times New Roman" w:cs="Times New Roman"/>
          <w:sz w:val="24"/>
          <w:szCs w:val="24"/>
        </w:rPr>
        <w:t>a</w:t>
      </w:r>
      <w:r w:rsidR="006C71A3">
        <w:rPr>
          <w:rFonts w:ascii="Times New Roman" w:hAnsi="Times New Roman" w:cs="Times New Roman"/>
          <w:sz w:val="24"/>
          <w:szCs w:val="24"/>
        </w:rPr>
        <w:t xml:space="preserve"> </w:t>
      </w:r>
      <w:r w:rsidR="007059E3">
        <w:rPr>
          <w:rFonts w:ascii="Times New Roman" w:hAnsi="Times New Roman" w:cs="Times New Roman"/>
          <w:sz w:val="24"/>
          <w:szCs w:val="24"/>
        </w:rPr>
        <w:t>US</w:t>
      </w:r>
      <w:r w:rsidR="004E42A0">
        <w:rPr>
          <w:rFonts w:ascii="Times New Roman" w:hAnsi="Times New Roman" w:cs="Times New Roman"/>
          <w:sz w:val="24"/>
          <w:szCs w:val="24"/>
        </w:rPr>
        <w:t>G</w:t>
      </w:r>
      <w:r w:rsidR="00E500F2">
        <w:rPr>
          <w:rFonts w:ascii="Times New Roman" w:hAnsi="Times New Roman" w:cs="Times New Roman"/>
          <w:sz w:val="24"/>
          <w:szCs w:val="24"/>
        </w:rPr>
        <w:t>,</w:t>
      </w:r>
    </w:p>
    <w:p w:rsidR="004E42A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A0E42" w:rsidRPr="00C16D11">
        <w:rPr>
          <w:rFonts w:ascii="Times New Roman" w:hAnsi="Times New Roman" w:cs="Times New Roman"/>
          <w:sz w:val="24"/>
          <w:szCs w:val="24"/>
        </w:rPr>
        <w:t>Pracowni</w:t>
      </w:r>
      <w:r w:rsidR="0043320A" w:rsidRPr="00C16D11">
        <w:rPr>
          <w:rFonts w:ascii="Times New Roman" w:hAnsi="Times New Roman" w:cs="Times New Roman"/>
          <w:sz w:val="24"/>
          <w:szCs w:val="24"/>
        </w:rPr>
        <w:t>a</w:t>
      </w:r>
      <w:r w:rsidR="006C71A3">
        <w:rPr>
          <w:rFonts w:ascii="Times New Roman" w:hAnsi="Times New Roman" w:cs="Times New Roman"/>
          <w:sz w:val="24"/>
          <w:szCs w:val="24"/>
        </w:rPr>
        <w:t xml:space="preserve"> </w:t>
      </w:r>
      <w:r w:rsidR="00D44848">
        <w:rPr>
          <w:rFonts w:ascii="Times New Roman" w:hAnsi="Times New Roman" w:cs="Times New Roman"/>
          <w:sz w:val="24"/>
          <w:szCs w:val="24"/>
        </w:rPr>
        <w:t>RTG</w:t>
      </w:r>
      <w:r w:rsidR="00E500F2">
        <w:rPr>
          <w:rFonts w:ascii="Times New Roman" w:hAnsi="Times New Roman" w:cs="Times New Roman"/>
          <w:sz w:val="24"/>
          <w:szCs w:val="24"/>
        </w:rPr>
        <w:t>,</w:t>
      </w:r>
    </w:p>
    <w:p w:rsidR="00594CB5" w:rsidRDefault="00E500F2" w:rsidP="00594C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ustalając</w:t>
      </w:r>
      <w:r w:rsidR="00594CB5" w:rsidRPr="009E2099">
        <w:rPr>
          <w:rFonts w:ascii="Times New Roman" w:hAnsi="Times New Roman" w:cs="Times New Roman"/>
          <w:sz w:val="24"/>
          <w:szCs w:val="24"/>
        </w:rPr>
        <w:t>, że</w:t>
      </w:r>
      <w:r w:rsid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3F42C3" w:rsidRPr="009E2099">
        <w:rPr>
          <w:rFonts w:ascii="Times New Roman" w:hAnsi="Times New Roman" w:cs="Times New Roman"/>
          <w:sz w:val="24"/>
          <w:szCs w:val="24"/>
        </w:rPr>
        <w:t>ujęte są</w:t>
      </w:r>
      <w:r w:rsidR="00F57099" w:rsidRP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B60D3B">
        <w:rPr>
          <w:rFonts w:ascii="Times New Roman" w:hAnsi="Times New Roman" w:cs="Times New Roman"/>
          <w:sz w:val="24"/>
          <w:szCs w:val="24"/>
        </w:rPr>
        <w:t xml:space="preserve">tożsamo </w:t>
      </w:r>
      <w:r w:rsidR="008734B7">
        <w:rPr>
          <w:rFonts w:ascii="Times New Roman" w:hAnsi="Times New Roman" w:cs="Times New Roman"/>
          <w:sz w:val="24"/>
          <w:szCs w:val="24"/>
        </w:rPr>
        <w:t>w Regulaminie (</w:t>
      </w:r>
      <w:r w:rsidR="0043320A" w:rsidRPr="009E2099">
        <w:rPr>
          <w:rFonts w:ascii="Times New Roman" w:hAnsi="Times New Roman" w:cs="Times New Roman"/>
          <w:sz w:val="24"/>
          <w:szCs w:val="24"/>
        </w:rPr>
        <w:t xml:space="preserve">w </w:t>
      </w:r>
      <w:r w:rsidR="008734B7">
        <w:rPr>
          <w:rFonts w:ascii="Times New Roman" w:hAnsi="Times New Roman" w:cs="Times New Roman"/>
          <w:sz w:val="24"/>
          <w:szCs w:val="24"/>
        </w:rPr>
        <w:t xml:space="preserve">tym </w:t>
      </w:r>
      <w:r w:rsidR="0043320A" w:rsidRPr="009E2099">
        <w:rPr>
          <w:rFonts w:ascii="Times New Roman" w:hAnsi="Times New Roman" w:cs="Times New Roman"/>
          <w:sz w:val="24"/>
          <w:szCs w:val="24"/>
        </w:rPr>
        <w:t>schema</w:t>
      </w:r>
      <w:r w:rsidR="002D7475" w:rsidRPr="009E2099">
        <w:rPr>
          <w:rFonts w:ascii="Times New Roman" w:hAnsi="Times New Roman" w:cs="Times New Roman"/>
          <w:sz w:val="24"/>
          <w:szCs w:val="24"/>
        </w:rPr>
        <w:t>cie</w:t>
      </w:r>
      <w:r w:rsidR="0043320A" w:rsidRPr="009E2099">
        <w:rPr>
          <w:rFonts w:ascii="Times New Roman" w:hAnsi="Times New Roman" w:cs="Times New Roman"/>
          <w:sz w:val="24"/>
          <w:szCs w:val="24"/>
        </w:rPr>
        <w:t xml:space="preserve"> organizacyjny</w:t>
      </w:r>
      <w:r w:rsidR="002D7475" w:rsidRPr="009E2099">
        <w:rPr>
          <w:rFonts w:ascii="Times New Roman" w:hAnsi="Times New Roman" w:cs="Times New Roman"/>
          <w:sz w:val="24"/>
          <w:szCs w:val="24"/>
        </w:rPr>
        <w:t>m</w:t>
      </w:r>
      <w:r w:rsidR="008734B7">
        <w:rPr>
          <w:rFonts w:ascii="Times New Roman" w:hAnsi="Times New Roman" w:cs="Times New Roman"/>
          <w:sz w:val="24"/>
          <w:szCs w:val="24"/>
        </w:rPr>
        <w:t>)</w:t>
      </w:r>
      <w:r w:rsidR="00082C3C" w:rsidRP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F57099" w:rsidRPr="009E2099">
        <w:rPr>
          <w:rFonts w:ascii="Times New Roman" w:hAnsi="Times New Roman" w:cs="Times New Roman"/>
          <w:sz w:val="24"/>
          <w:szCs w:val="24"/>
        </w:rPr>
        <w:t xml:space="preserve">oraz </w:t>
      </w:r>
      <w:r w:rsidR="008734B7">
        <w:rPr>
          <w:rFonts w:ascii="Times New Roman" w:hAnsi="Times New Roman" w:cs="Times New Roman"/>
          <w:sz w:val="24"/>
          <w:szCs w:val="24"/>
        </w:rPr>
        <w:br/>
      </w:r>
      <w:r w:rsidR="00833089" w:rsidRPr="009E2099">
        <w:rPr>
          <w:rFonts w:ascii="Times New Roman" w:hAnsi="Times New Roman" w:cs="Times New Roman"/>
          <w:sz w:val="24"/>
          <w:szCs w:val="24"/>
        </w:rPr>
        <w:t>w RPWDL</w:t>
      </w:r>
      <w:r w:rsidR="009E2099" w:rsidRP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D44848">
        <w:rPr>
          <w:rFonts w:ascii="Times New Roman" w:hAnsi="Times New Roman" w:cs="Times New Roman"/>
          <w:sz w:val="24"/>
          <w:szCs w:val="24"/>
        </w:rPr>
        <w:t>nr 000000014611</w:t>
      </w:r>
      <w:r w:rsidR="00D3102F">
        <w:rPr>
          <w:rFonts w:ascii="Times New Roman" w:hAnsi="Times New Roman" w:cs="Times New Roman"/>
          <w:sz w:val="24"/>
          <w:szCs w:val="24"/>
        </w:rPr>
        <w:t xml:space="preserve"> prowadzonym dla podm</w:t>
      </w:r>
      <w:r w:rsidR="00E40506">
        <w:rPr>
          <w:rFonts w:ascii="Times New Roman" w:hAnsi="Times New Roman" w:cs="Times New Roman"/>
          <w:sz w:val="24"/>
          <w:szCs w:val="24"/>
        </w:rPr>
        <w:t xml:space="preserve">iotu leczniczego przez Wojewodę </w:t>
      </w:r>
      <w:r w:rsidR="00D3102F">
        <w:rPr>
          <w:rFonts w:ascii="Times New Roman" w:hAnsi="Times New Roman" w:cs="Times New Roman"/>
          <w:sz w:val="24"/>
          <w:szCs w:val="24"/>
        </w:rPr>
        <w:t>Świętokrzyskiego</w:t>
      </w:r>
      <w:r w:rsidR="00834D7B" w:rsidRPr="009E2099">
        <w:rPr>
          <w:rFonts w:ascii="Times New Roman" w:hAnsi="Times New Roman" w:cs="Times New Roman"/>
          <w:sz w:val="24"/>
          <w:szCs w:val="24"/>
        </w:rPr>
        <w:t>.</w:t>
      </w:r>
    </w:p>
    <w:p w:rsidR="00A134C4" w:rsidRPr="001113C3" w:rsidRDefault="00A134C4" w:rsidP="00594CB5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FF7750" w:rsidRPr="00FF7750" w:rsidRDefault="00C05D20" w:rsidP="00FF775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Style w:val="Pogrubienie"/>
          <w:rFonts w:cs="Times New Roman"/>
          <w:b w:val="0"/>
          <w:bCs w:val="0"/>
          <w:color w:val="auto"/>
          <w:sz w:val="24"/>
          <w:szCs w:val="24"/>
        </w:rPr>
      </w:pPr>
      <w:r w:rsidRPr="00A134C4">
        <w:rPr>
          <w:rStyle w:val="Pogrubienie"/>
          <w:sz w:val="24"/>
          <w:szCs w:val="24"/>
        </w:rPr>
        <w:t>Ocena cząstkowa</w:t>
      </w:r>
      <w:r w:rsidR="00024ADD" w:rsidRPr="00A134C4">
        <w:rPr>
          <w:rStyle w:val="Pogrubienie"/>
          <w:sz w:val="24"/>
          <w:szCs w:val="24"/>
        </w:rPr>
        <w:t xml:space="preserve"> pozytywna </w:t>
      </w:r>
      <w:r w:rsidR="00EE7F30">
        <w:rPr>
          <w:rStyle w:val="Pogrubienie"/>
          <w:sz w:val="24"/>
          <w:szCs w:val="24"/>
        </w:rPr>
        <w:t>mimo stwierdzonych uchybień i nieprawidłowości</w:t>
      </w:r>
    </w:p>
    <w:p w:rsidR="00FF7750" w:rsidRPr="00FF7750" w:rsidRDefault="00FF7750" w:rsidP="00FF7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750">
        <w:rPr>
          <w:rFonts w:ascii="Times New Roman" w:hAnsi="Times New Roman" w:cs="Times New Roman"/>
          <w:sz w:val="24"/>
          <w:szCs w:val="24"/>
          <w:u w:val="single"/>
        </w:rPr>
        <w:t>Pozytywna ocena dotyczy</w:t>
      </w:r>
      <w:r w:rsidRPr="00FF7750">
        <w:rPr>
          <w:rFonts w:ascii="Times New Roman" w:hAnsi="Times New Roman" w:cs="Times New Roman"/>
          <w:sz w:val="24"/>
          <w:szCs w:val="24"/>
        </w:rPr>
        <w:t>: a</w:t>
      </w:r>
      <w:r w:rsidRPr="00B27D88">
        <w:rPr>
          <w:rFonts w:ascii="Times New Roman" w:hAnsi="Times New Roman" w:cs="Times New Roman"/>
          <w:sz w:val="24"/>
          <w:szCs w:val="24"/>
        </w:rPr>
        <w:t>)</w:t>
      </w:r>
      <w:r w:rsidRPr="00F72FE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A76784">
        <w:rPr>
          <w:rFonts w:ascii="Times New Roman" w:hAnsi="Times New Roman" w:cs="Times New Roman"/>
          <w:sz w:val="24"/>
          <w:szCs w:val="24"/>
        </w:rPr>
        <w:t>zredagowania treści Regulaminu w oparciu o zapisy ustawy</w:t>
      </w:r>
      <w:r w:rsidRPr="00A76784">
        <w:rPr>
          <w:rFonts w:ascii="Times New Roman" w:hAnsi="Times New Roman" w:cs="Times New Roman"/>
          <w:sz w:val="24"/>
          <w:szCs w:val="24"/>
        </w:rPr>
        <w:br/>
        <w:t>o działalności leczniczej;</w:t>
      </w:r>
      <w:r w:rsidRPr="00FF7750">
        <w:rPr>
          <w:rFonts w:ascii="Times New Roman" w:hAnsi="Times New Roman" w:cs="Times New Roman"/>
          <w:sz w:val="24"/>
          <w:szCs w:val="24"/>
        </w:rPr>
        <w:t xml:space="preserve"> b) </w:t>
      </w:r>
      <w:r w:rsidRPr="00A35952">
        <w:rPr>
          <w:rFonts w:ascii="Times New Roman" w:hAnsi="Times New Roman" w:cs="Times New Roman"/>
          <w:sz w:val="24"/>
          <w:szCs w:val="24"/>
        </w:rPr>
        <w:t xml:space="preserve">zgodności faktycznej struktury organizacyjnej podmiotu leczniczego na poziomie </w:t>
      </w:r>
      <w:r w:rsidR="00A35952" w:rsidRPr="00A35952">
        <w:rPr>
          <w:rFonts w:ascii="Times New Roman" w:hAnsi="Times New Roman" w:cs="Times New Roman"/>
          <w:sz w:val="24"/>
          <w:szCs w:val="24"/>
        </w:rPr>
        <w:t xml:space="preserve">6 </w:t>
      </w:r>
      <w:r w:rsidRPr="00A35952">
        <w:rPr>
          <w:rFonts w:ascii="Times New Roman" w:hAnsi="Times New Roman" w:cs="Times New Roman"/>
          <w:sz w:val="24"/>
          <w:szCs w:val="24"/>
        </w:rPr>
        <w:t>kontrolowanych komó</w:t>
      </w:r>
      <w:r w:rsidR="006C00E7">
        <w:rPr>
          <w:rFonts w:ascii="Times New Roman" w:hAnsi="Times New Roman" w:cs="Times New Roman"/>
          <w:sz w:val="24"/>
          <w:szCs w:val="24"/>
        </w:rPr>
        <w:t>rek organizacyjnych odpowiednio</w:t>
      </w:r>
      <w:r w:rsidR="00B94D87">
        <w:rPr>
          <w:rFonts w:ascii="Times New Roman" w:hAnsi="Times New Roman" w:cs="Times New Roman"/>
          <w:sz w:val="24"/>
          <w:szCs w:val="24"/>
        </w:rPr>
        <w:br/>
      </w:r>
      <w:r w:rsidR="00173C5E">
        <w:rPr>
          <w:rFonts w:ascii="Times New Roman" w:hAnsi="Times New Roman" w:cs="Times New Roman"/>
          <w:sz w:val="24"/>
          <w:szCs w:val="24"/>
        </w:rPr>
        <w:t>w</w:t>
      </w:r>
      <w:r w:rsidRPr="00A35952">
        <w:rPr>
          <w:rFonts w:ascii="Times New Roman" w:hAnsi="Times New Roman" w:cs="Times New Roman"/>
          <w:sz w:val="24"/>
          <w:szCs w:val="24"/>
        </w:rPr>
        <w:t xml:space="preserve"> Regulaminie i RPWDL; </w:t>
      </w:r>
      <w:r w:rsidRPr="00FF7750">
        <w:rPr>
          <w:rFonts w:ascii="Times New Roman" w:hAnsi="Times New Roman" w:cs="Times New Roman"/>
          <w:sz w:val="24"/>
          <w:szCs w:val="24"/>
        </w:rPr>
        <w:t>c) posiadania opinii Rady Społecznej dotyczących wprowadzanych zmian i tekstów jednolitych Regulaminu</w:t>
      </w:r>
      <w:r w:rsidR="00173C5E">
        <w:rPr>
          <w:rFonts w:ascii="Times New Roman" w:hAnsi="Times New Roman" w:cs="Times New Roman"/>
          <w:sz w:val="24"/>
          <w:szCs w:val="24"/>
        </w:rPr>
        <w:t>.</w:t>
      </w:r>
    </w:p>
    <w:p w:rsidR="002F6E30" w:rsidRDefault="00FF7750" w:rsidP="002F6E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750">
        <w:rPr>
          <w:rFonts w:ascii="Times New Roman" w:hAnsi="Times New Roman" w:cs="Times New Roman"/>
          <w:sz w:val="24"/>
          <w:szCs w:val="24"/>
          <w:u w:val="single"/>
        </w:rPr>
        <w:t>Stwierdzone uchybienia i nieprawidłowości dotyczyły:</w:t>
      </w:r>
      <w:r w:rsidRPr="00FF7750">
        <w:rPr>
          <w:rFonts w:ascii="Times New Roman" w:hAnsi="Times New Roman" w:cs="Times New Roman"/>
          <w:sz w:val="24"/>
          <w:szCs w:val="24"/>
        </w:rPr>
        <w:t xml:space="preserve"> </w:t>
      </w:r>
      <w:r w:rsidR="002F6E30">
        <w:rPr>
          <w:rFonts w:ascii="Times New Roman" w:hAnsi="Times New Roman" w:cs="Times New Roman"/>
          <w:sz w:val="24"/>
          <w:szCs w:val="24"/>
        </w:rPr>
        <w:t xml:space="preserve">a) </w:t>
      </w:r>
      <w:r w:rsidR="005507CC">
        <w:rPr>
          <w:rFonts w:ascii="Times New Roman" w:hAnsi="Times New Roman" w:cs="Times New Roman"/>
          <w:sz w:val="24"/>
          <w:szCs w:val="24"/>
        </w:rPr>
        <w:t>nieuwidocznienia</w:t>
      </w:r>
      <w:r w:rsidRPr="00FF7750">
        <w:rPr>
          <w:rFonts w:ascii="Times New Roman" w:hAnsi="Times New Roman" w:cs="Times New Roman"/>
          <w:sz w:val="24"/>
          <w:szCs w:val="24"/>
        </w:rPr>
        <w:t xml:space="preserve"> </w:t>
      </w:r>
      <w:r w:rsidR="000B520F">
        <w:rPr>
          <w:rFonts w:ascii="Times New Roman" w:hAnsi="Times New Roman" w:cs="Times New Roman"/>
          <w:sz w:val="24"/>
          <w:szCs w:val="24"/>
        </w:rPr>
        <w:t xml:space="preserve">we wprowadzanych </w:t>
      </w:r>
      <w:r w:rsidR="002406F5">
        <w:rPr>
          <w:rFonts w:ascii="Times New Roman" w:hAnsi="Times New Roman" w:cs="Times New Roman"/>
          <w:sz w:val="24"/>
          <w:szCs w:val="24"/>
        </w:rPr>
        <w:t xml:space="preserve">tekstach jednolitych Regulaminu, </w:t>
      </w:r>
      <w:r w:rsidR="000B520F">
        <w:rPr>
          <w:rFonts w:ascii="Times New Roman" w:hAnsi="Times New Roman" w:cs="Times New Roman"/>
          <w:sz w:val="24"/>
          <w:szCs w:val="24"/>
        </w:rPr>
        <w:t>w okresie objętym kontrolą,</w:t>
      </w:r>
      <w:r w:rsidRPr="00FF7750">
        <w:rPr>
          <w:rFonts w:ascii="Times New Roman" w:hAnsi="Times New Roman" w:cs="Times New Roman"/>
          <w:sz w:val="24"/>
          <w:szCs w:val="24"/>
        </w:rPr>
        <w:t xml:space="preserve"> </w:t>
      </w:r>
      <w:r w:rsidR="002F6E30">
        <w:rPr>
          <w:rFonts w:ascii="Times New Roman" w:hAnsi="Times New Roman" w:cs="Times New Roman"/>
          <w:sz w:val="24"/>
          <w:szCs w:val="24"/>
        </w:rPr>
        <w:t>wszystkich miejsc udzielania</w:t>
      </w:r>
      <w:r w:rsidRPr="00FF7750">
        <w:rPr>
          <w:rFonts w:ascii="Times New Roman" w:hAnsi="Times New Roman" w:cs="Times New Roman"/>
          <w:sz w:val="24"/>
          <w:szCs w:val="24"/>
        </w:rPr>
        <w:t xml:space="preserve"> świadczeń zdrowotnych</w:t>
      </w:r>
      <w:r w:rsidR="009E0628">
        <w:rPr>
          <w:rFonts w:ascii="Times New Roman" w:hAnsi="Times New Roman" w:cs="Times New Roman"/>
          <w:sz w:val="24"/>
          <w:szCs w:val="24"/>
        </w:rPr>
        <w:t xml:space="preserve"> przez ŚCO (filie zamiejscowe)</w:t>
      </w:r>
      <w:r w:rsidRPr="00FF7750">
        <w:rPr>
          <w:rFonts w:ascii="Times New Roman" w:hAnsi="Times New Roman" w:cs="Times New Roman"/>
          <w:sz w:val="24"/>
          <w:szCs w:val="24"/>
        </w:rPr>
        <w:t>;</w:t>
      </w:r>
      <w:r w:rsidR="005507CC">
        <w:rPr>
          <w:rFonts w:ascii="Times New Roman" w:hAnsi="Times New Roman" w:cs="Times New Roman"/>
          <w:sz w:val="24"/>
          <w:szCs w:val="24"/>
        </w:rPr>
        <w:t xml:space="preserve"> </w:t>
      </w:r>
      <w:r w:rsidR="001B3161">
        <w:rPr>
          <w:rFonts w:ascii="Times New Roman" w:hAnsi="Times New Roman" w:cs="Times New Roman"/>
          <w:sz w:val="24"/>
          <w:szCs w:val="24"/>
        </w:rPr>
        <w:t>b)</w:t>
      </w:r>
      <w:r w:rsidR="009E0628" w:rsidRPr="009E0628">
        <w:rPr>
          <w:rFonts w:ascii="Times New Roman" w:hAnsi="Times New Roman" w:cs="Times New Roman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>rozbieżności</w:t>
      </w:r>
      <w:r w:rsidR="000B520F">
        <w:rPr>
          <w:rFonts w:ascii="Times New Roman" w:hAnsi="Times New Roman" w:cs="Times New Roman"/>
          <w:sz w:val="24"/>
          <w:szCs w:val="24"/>
        </w:rPr>
        <w:br/>
      </w:r>
      <w:r w:rsidR="009E0628">
        <w:rPr>
          <w:rFonts w:ascii="Times New Roman" w:hAnsi="Times New Roman" w:cs="Times New Roman"/>
          <w:sz w:val="24"/>
          <w:szCs w:val="24"/>
        </w:rPr>
        <w:t xml:space="preserve">w nazwach zakładów leczniczych za pomocą, których sp zoz wykonuje działalność leczniczą </w:t>
      </w:r>
      <w:r w:rsidR="009E0628">
        <w:rPr>
          <w:rFonts w:ascii="Times New Roman" w:hAnsi="Times New Roman" w:cs="Times New Roman"/>
          <w:sz w:val="24"/>
          <w:szCs w:val="24"/>
        </w:rPr>
        <w:lastRenderedPageBreak/>
        <w:t>uwidocznionych w</w:t>
      </w:r>
      <w:r w:rsidR="00836B3B">
        <w:rPr>
          <w:rFonts w:ascii="Times New Roman" w:hAnsi="Times New Roman" w:cs="Times New Roman"/>
          <w:sz w:val="24"/>
          <w:szCs w:val="24"/>
        </w:rPr>
        <w:t xml:space="preserve"> Regulaminie</w:t>
      </w:r>
      <w:r w:rsidR="002406F5">
        <w:rPr>
          <w:rFonts w:ascii="Times New Roman" w:hAnsi="Times New Roman" w:cs="Times New Roman"/>
          <w:sz w:val="24"/>
          <w:szCs w:val="24"/>
        </w:rPr>
        <w:t xml:space="preserve"> i załączniku nr 2 pkt I,II,</w:t>
      </w:r>
      <w:r w:rsidR="009E0628">
        <w:rPr>
          <w:rFonts w:ascii="Times New Roman" w:hAnsi="Times New Roman" w:cs="Times New Roman"/>
          <w:sz w:val="24"/>
          <w:szCs w:val="24"/>
        </w:rPr>
        <w:t xml:space="preserve">III, a Statutem i księgą rejestrową prowadzoną przez Wojewodę Świętokrzyskiego; </w:t>
      </w:r>
      <w:r w:rsidR="00B15354">
        <w:rPr>
          <w:rFonts w:ascii="Times New Roman" w:hAnsi="Times New Roman" w:cs="Times New Roman"/>
          <w:sz w:val="24"/>
          <w:szCs w:val="24"/>
        </w:rPr>
        <w:t>c) rozbieżności w zapisach</w:t>
      </w:r>
      <w:r w:rsidR="00B37AB0">
        <w:rPr>
          <w:rFonts w:ascii="Times New Roman" w:hAnsi="Times New Roman" w:cs="Times New Roman"/>
          <w:sz w:val="24"/>
          <w:szCs w:val="24"/>
        </w:rPr>
        <w:t xml:space="preserve"> Regulamin</w:t>
      </w:r>
      <w:r w:rsidR="00B15354">
        <w:rPr>
          <w:rFonts w:ascii="Times New Roman" w:hAnsi="Times New Roman" w:cs="Times New Roman"/>
          <w:sz w:val="24"/>
          <w:szCs w:val="24"/>
        </w:rPr>
        <w:t>u</w:t>
      </w:r>
      <w:r w:rsidR="00173C5E">
        <w:rPr>
          <w:rFonts w:ascii="Times New Roman" w:hAnsi="Times New Roman" w:cs="Times New Roman"/>
          <w:sz w:val="24"/>
          <w:szCs w:val="24"/>
        </w:rPr>
        <w:br/>
      </w:r>
      <w:r w:rsidR="00B37AB0">
        <w:rPr>
          <w:rFonts w:ascii="Times New Roman" w:hAnsi="Times New Roman" w:cs="Times New Roman"/>
          <w:sz w:val="24"/>
          <w:szCs w:val="24"/>
        </w:rPr>
        <w:t>i schema</w:t>
      </w:r>
      <w:r w:rsidR="00B15354">
        <w:rPr>
          <w:rFonts w:ascii="Times New Roman" w:hAnsi="Times New Roman" w:cs="Times New Roman"/>
          <w:sz w:val="24"/>
          <w:szCs w:val="24"/>
        </w:rPr>
        <w:t xml:space="preserve">tu </w:t>
      </w:r>
      <w:r w:rsidR="00B37AB0">
        <w:rPr>
          <w:rFonts w:ascii="Times New Roman" w:hAnsi="Times New Roman" w:cs="Times New Roman"/>
          <w:sz w:val="24"/>
          <w:szCs w:val="24"/>
        </w:rPr>
        <w:t>organizacyjn</w:t>
      </w:r>
      <w:r w:rsidR="002406F5">
        <w:rPr>
          <w:rFonts w:ascii="Times New Roman" w:hAnsi="Times New Roman" w:cs="Times New Roman"/>
          <w:sz w:val="24"/>
          <w:szCs w:val="24"/>
        </w:rPr>
        <w:t>ego</w:t>
      </w:r>
      <w:r w:rsidR="00CC4414">
        <w:rPr>
          <w:rFonts w:ascii="Times New Roman" w:hAnsi="Times New Roman" w:cs="Times New Roman"/>
          <w:sz w:val="24"/>
          <w:szCs w:val="24"/>
        </w:rPr>
        <w:t>, a</w:t>
      </w:r>
      <w:r w:rsidR="00B37AB0">
        <w:rPr>
          <w:rFonts w:ascii="Times New Roman" w:hAnsi="Times New Roman" w:cs="Times New Roman"/>
          <w:sz w:val="24"/>
          <w:szCs w:val="24"/>
        </w:rPr>
        <w:t xml:space="preserve"> RPWDL </w:t>
      </w:r>
      <w:r w:rsidR="00B15354">
        <w:rPr>
          <w:rFonts w:ascii="Times New Roman" w:hAnsi="Times New Roman" w:cs="Times New Roman"/>
          <w:sz w:val="24"/>
          <w:szCs w:val="24"/>
        </w:rPr>
        <w:t>dotyczących</w:t>
      </w:r>
      <w:r w:rsidR="00B37AB0">
        <w:rPr>
          <w:rFonts w:ascii="Times New Roman" w:hAnsi="Times New Roman" w:cs="Times New Roman"/>
          <w:sz w:val="24"/>
          <w:szCs w:val="24"/>
        </w:rPr>
        <w:t xml:space="preserve"> </w:t>
      </w:r>
      <w:r w:rsidR="00CC4414">
        <w:rPr>
          <w:rFonts w:ascii="Times New Roman" w:hAnsi="Times New Roman" w:cs="Times New Roman"/>
          <w:sz w:val="24"/>
          <w:szCs w:val="24"/>
        </w:rPr>
        <w:t xml:space="preserve">komórek organizacyjnych </w:t>
      </w:r>
      <w:r w:rsidR="00185814">
        <w:rPr>
          <w:rFonts w:ascii="Times New Roman" w:hAnsi="Times New Roman" w:cs="Times New Roman"/>
          <w:sz w:val="24"/>
          <w:szCs w:val="24"/>
        </w:rPr>
        <w:t>poddanych ocenie w ramach czynności kontrolnych</w:t>
      </w:r>
      <w:r w:rsidR="002406F5">
        <w:rPr>
          <w:rFonts w:ascii="Times New Roman" w:hAnsi="Times New Roman" w:cs="Times New Roman"/>
          <w:sz w:val="24"/>
          <w:szCs w:val="24"/>
        </w:rPr>
        <w:t xml:space="preserve">; </w:t>
      </w:r>
      <w:r w:rsidR="00942DBE">
        <w:rPr>
          <w:rFonts w:ascii="Times New Roman" w:hAnsi="Times New Roman" w:cs="Times New Roman"/>
          <w:sz w:val="24"/>
          <w:szCs w:val="24"/>
        </w:rPr>
        <w:t>d) wprowadzania zmian do RPWDL z naruszeniem art. 107 ust. 1 u.d.l.</w:t>
      </w:r>
      <w:r w:rsidR="00CC4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BE" w:rsidRPr="00F74C20" w:rsidRDefault="00942DBE" w:rsidP="002F6E30">
      <w:pPr>
        <w:spacing w:after="0" w:line="360" w:lineRule="auto"/>
        <w:jc w:val="both"/>
        <w:rPr>
          <w:rStyle w:val="Pogrubienie"/>
          <w:rFonts w:cs="Times New Roman"/>
          <w:b w:val="0"/>
          <w:bCs w:val="0"/>
          <w:color w:val="auto"/>
          <w:sz w:val="18"/>
          <w:szCs w:val="24"/>
        </w:rPr>
      </w:pPr>
    </w:p>
    <w:p w:rsidR="00C31237" w:rsidRPr="00F615BC" w:rsidRDefault="00EE7F30" w:rsidP="00EE7F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Pogrubienie"/>
          <w:sz w:val="24"/>
          <w:szCs w:val="24"/>
        </w:rPr>
      </w:pPr>
      <w:r w:rsidRPr="00F615BC">
        <w:rPr>
          <w:rStyle w:val="Pogrubienie"/>
          <w:sz w:val="24"/>
          <w:szCs w:val="24"/>
        </w:rPr>
        <w:t>Osoba odpowiedzialna</w:t>
      </w:r>
    </w:p>
    <w:p w:rsidR="00EE7F30" w:rsidRDefault="00EE7F30" w:rsidP="00EE7F3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 stwierdzone uchybienia i nieprawidłowości odpowiedzialny jest:</w:t>
      </w:r>
      <w:r>
        <w:t xml:space="preserve"> </w:t>
      </w:r>
    </w:p>
    <w:p w:rsidR="00EE7F30" w:rsidRPr="002406F5" w:rsidRDefault="00EE7F30" w:rsidP="001A7D5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722E">
        <w:rPr>
          <w:rFonts w:ascii="Times New Roman" w:hAnsi="Times New Roman" w:cs="Times New Roman"/>
          <w:sz w:val="24"/>
          <w:szCs w:val="24"/>
        </w:rPr>
        <w:t xml:space="preserve">Pan </w:t>
      </w:r>
      <w:r w:rsidR="00EF540F">
        <w:rPr>
          <w:rFonts w:ascii="Times New Roman" w:hAnsi="Times New Roman" w:cs="Times New Roman"/>
          <w:sz w:val="24"/>
          <w:szCs w:val="24"/>
        </w:rPr>
        <w:t>Stanisław Góźdź</w:t>
      </w:r>
      <w:r w:rsidR="00AC6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5B07">
        <w:rPr>
          <w:rFonts w:ascii="Times New Roman" w:hAnsi="Times New Roman" w:cs="Times New Roman"/>
          <w:iCs/>
          <w:sz w:val="24"/>
          <w:szCs w:val="24"/>
        </w:rPr>
        <w:t>na podstawie art. 46 ust. 1 u.d.l, zgodnie, z którym odpowiedzialność za zarządzanie podmiotem leczniczym niebędącym przedsiębiorcą ponosi kierownik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2406F5" w:rsidRPr="00444BBB" w:rsidRDefault="002406F5" w:rsidP="002406F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B68DE" w:rsidRPr="00DA57EB" w:rsidRDefault="00205B07" w:rsidP="00CC17CA">
      <w:pPr>
        <w:pStyle w:val="Nagwek1"/>
        <w:numPr>
          <w:ilvl w:val="0"/>
          <w:numId w:val="12"/>
        </w:numPr>
        <w:shd w:val="clear" w:color="auto" w:fill="DEEAF6" w:themeFill="accent1" w:themeFillTint="33"/>
        <w:spacing w:before="0" w:line="360" w:lineRule="auto"/>
        <w:ind w:left="567" w:hanging="567"/>
      </w:pPr>
      <w:r>
        <w:t>Dostępność i jakość udzielanych świadczeń</w:t>
      </w:r>
    </w:p>
    <w:p w:rsidR="00FE6A1D" w:rsidRPr="005008C6" w:rsidRDefault="00087407" w:rsidP="007C14FC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Style w:val="Pogrubienie"/>
        </w:rPr>
      </w:pPr>
      <w:r w:rsidRPr="005008C6">
        <w:rPr>
          <w:rStyle w:val="Pogrubienie"/>
        </w:rPr>
        <w:t>Ustalenia faktyczne</w:t>
      </w:r>
    </w:p>
    <w:p w:rsidR="00FE6A1D" w:rsidRPr="009A6555" w:rsidRDefault="00FE6A1D" w:rsidP="00DA57EB">
      <w:pPr>
        <w:pStyle w:val="Nagwek2"/>
        <w:spacing w:before="0"/>
        <w:ind w:left="426" w:hanging="426"/>
      </w:pPr>
      <w:r w:rsidRPr="009A6555">
        <w:t>Oznacz</w:t>
      </w:r>
      <w:r w:rsidR="00FF1D18" w:rsidRPr="009A6555">
        <w:t>enie zagadnień poddanych ocenie</w:t>
      </w:r>
    </w:p>
    <w:p w:rsidR="00FE6A1D" w:rsidRPr="00FE6A1D" w:rsidRDefault="00FE6A1D" w:rsidP="00E47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A1D">
        <w:rPr>
          <w:rFonts w:ascii="Times New Roman" w:hAnsi="Times New Roman" w:cs="Times New Roman"/>
          <w:sz w:val="24"/>
          <w:szCs w:val="24"/>
        </w:rPr>
        <w:t>W zakresie dostępności do udzielanych świadczeń zdrowotnych i ich jakości zgromadzono informacje dotyczące p</w:t>
      </w:r>
      <w:r w:rsidR="0079061A">
        <w:rPr>
          <w:rFonts w:ascii="Times New Roman" w:hAnsi="Times New Roman" w:cs="Times New Roman"/>
          <w:sz w:val="24"/>
          <w:szCs w:val="24"/>
        </w:rPr>
        <w:t>odmiotu leczniczego w zakresie:</w:t>
      </w:r>
    </w:p>
    <w:p w:rsidR="00DA7779" w:rsidRDefault="009A6555" w:rsidP="00CC17CA">
      <w:pPr>
        <w:pStyle w:val="Akapitzlist"/>
        <w:numPr>
          <w:ilvl w:val="1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E6A1D" w:rsidRPr="00934000">
        <w:rPr>
          <w:rFonts w:ascii="Times New Roman" w:hAnsi="Times New Roman" w:cs="Times New Roman"/>
          <w:sz w:val="24"/>
          <w:szCs w:val="24"/>
        </w:rPr>
        <w:t>tanu zatrudnienia w placó</w:t>
      </w:r>
      <w:r w:rsidR="0079061A">
        <w:rPr>
          <w:rFonts w:ascii="Times New Roman" w:hAnsi="Times New Roman" w:cs="Times New Roman"/>
          <w:sz w:val="24"/>
          <w:szCs w:val="24"/>
        </w:rPr>
        <w:t>wce w okresie objętym kontrolą,</w:t>
      </w:r>
    </w:p>
    <w:p w:rsidR="00DA7779" w:rsidRDefault="00FE6A1D" w:rsidP="00CC17CA">
      <w:pPr>
        <w:pStyle w:val="Akapitzlist"/>
        <w:numPr>
          <w:ilvl w:val="1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liczby leczonych w placówce, w tym w komórkach organizacyjnych poddanych kontroli - analiza porównawcza wybranych komó</w:t>
      </w:r>
      <w:r w:rsidR="000167CE">
        <w:rPr>
          <w:rFonts w:ascii="Times New Roman" w:hAnsi="Times New Roman" w:cs="Times New Roman"/>
          <w:sz w:val="24"/>
          <w:szCs w:val="24"/>
        </w:rPr>
        <w:t>rek organizacyjnych w zakresie:</w:t>
      </w:r>
      <w:r w:rsidRPr="00DA7779">
        <w:rPr>
          <w:rFonts w:ascii="Times New Roman" w:hAnsi="Times New Roman" w:cs="Times New Roman"/>
          <w:sz w:val="24"/>
          <w:szCs w:val="24"/>
        </w:rPr>
        <w:t xml:space="preserve"> stanu zatrudnienia w okresie objętym kontrolą, wskaźników dostępności, godzin pracy poszczególnych komórek organizacyjnych,</w:t>
      </w:r>
    </w:p>
    <w:p w:rsidR="00DA7779" w:rsidRDefault="00FE6A1D" w:rsidP="00CC17CA">
      <w:pPr>
        <w:pStyle w:val="Akapitzlist"/>
        <w:numPr>
          <w:ilvl w:val="1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prowadzenia list oczekujących na udzielenie świadczenia zdrowotnego i działalno</w:t>
      </w:r>
      <w:r w:rsidR="006C00E7">
        <w:rPr>
          <w:rFonts w:ascii="Times New Roman" w:hAnsi="Times New Roman" w:cs="Times New Roman"/>
          <w:sz w:val="24"/>
          <w:szCs w:val="24"/>
        </w:rPr>
        <w:t>ści</w:t>
      </w:r>
      <w:r w:rsidR="006C00E7">
        <w:rPr>
          <w:rFonts w:ascii="Times New Roman" w:hAnsi="Times New Roman" w:cs="Times New Roman"/>
          <w:sz w:val="24"/>
          <w:szCs w:val="24"/>
        </w:rPr>
        <w:br/>
      </w:r>
      <w:r w:rsidR="0079061A">
        <w:rPr>
          <w:rFonts w:ascii="Times New Roman" w:hAnsi="Times New Roman" w:cs="Times New Roman"/>
          <w:sz w:val="24"/>
          <w:szCs w:val="24"/>
        </w:rPr>
        <w:t>Zespołu ds. oceny przyjęć,</w:t>
      </w:r>
    </w:p>
    <w:p w:rsidR="00DA7779" w:rsidRDefault="0079061A" w:rsidP="00CC17CA">
      <w:pPr>
        <w:pStyle w:val="Akapitzlist"/>
        <w:numPr>
          <w:ilvl w:val="1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odmów przyjęć pacjentów,</w:t>
      </w:r>
    </w:p>
    <w:p w:rsidR="00DA7779" w:rsidRDefault="00FE6A1D" w:rsidP="00CC17CA">
      <w:pPr>
        <w:pStyle w:val="Akapitzlist"/>
        <w:numPr>
          <w:ilvl w:val="1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wykorzystania sprzętu i aparatury medycznej,</w:t>
      </w:r>
    </w:p>
    <w:p w:rsidR="00DA7779" w:rsidRDefault="00FE6A1D" w:rsidP="00CC17CA">
      <w:pPr>
        <w:pStyle w:val="Akapitzlist"/>
        <w:numPr>
          <w:ilvl w:val="1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 xml:space="preserve">stopnia realizacji umów z </w:t>
      </w:r>
      <w:r w:rsidR="0079061A">
        <w:rPr>
          <w:rFonts w:ascii="Times New Roman" w:hAnsi="Times New Roman" w:cs="Times New Roman"/>
          <w:sz w:val="24"/>
          <w:szCs w:val="24"/>
        </w:rPr>
        <w:t>NFZ w poszczególnych zakresach,</w:t>
      </w:r>
    </w:p>
    <w:p w:rsidR="00DA7779" w:rsidRDefault="002406F5" w:rsidP="00CC17CA">
      <w:pPr>
        <w:pStyle w:val="Akapitzlist"/>
        <w:numPr>
          <w:ilvl w:val="1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</w:t>
      </w:r>
      <w:r w:rsidR="00FE6A1D" w:rsidRPr="00DA7779">
        <w:rPr>
          <w:rFonts w:ascii="Times New Roman" w:hAnsi="Times New Roman" w:cs="Times New Roman"/>
          <w:sz w:val="24"/>
          <w:szCs w:val="24"/>
        </w:rPr>
        <w:t xml:space="preserve"> prawa pacjentów do korzystania poza k</w:t>
      </w:r>
      <w:r w:rsidR="00DA530D">
        <w:rPr>
          <w:rFonts w:ascii="Times New Roman" w:hAnsi="Times New Roman" w:cs="Times New Roman"/>
          <w:sz w:val="24"/>
          <w:szCs w:val="24"/>
        </w:rPr>
        <w:t xml:space="preserve">olejnością ze świadczeń opieki </w:t>
      </w:r>
      <w:r w:rsidR="00FE6A1D" w:rsidRPr="00DA7779">
        <w:rPr>
          <w:rFonts w:ascii="Times New Roman" w:hAnsi="Times New Roman" w:cs="Times New Roman"/>
          <w:sz w:val="24"/>
          <w:szCs w:val="24"/>
        </w:rPr>
        <w:t>zdrowotnej,</w:t>
      </w:r>
    </w:p>
    <w:p w:rsidR="00FE6A1D" w:rsidRPr="00DA7779" w:rsidRDefault="00FE6A1D" w:rsidP="00CC17CA">
      <w:pPr>
        <w:pStyle w:val="Akapitzlist"/>
        <w:numPr>
          <w:ilvl w:val="1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poziomu satysfakcji pacjent</w:t>
      </w:r>
      <w:r w:rsidR="009D5334">
        <w:rPr>
          <w:rFonts w:ascii="Times New Roman" w:hAnsi="Times New Roman" w:cs="Times New Roman"/>
          <w:sz w:val="24"/>
          <w:szCs w:val="24"/>
        </w:rPr>
        <w:t>a z otrzymanej usługi medycznej,</w:t>
      </w:r>
    </w:p>
    <w:p w:rsidR="00076CED" w:rsidRPr="00A14B30" w:rsidRDefault="00A14B30" w:rsidP="009D5334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z</w:t>
      </w:r>
      <w:r w:rsidR="00FE6A1D" w:rsidRPr="00A14B30">
        <w:rPr>
          <w:rFonts w:ascii="Times New Roman" w:hAnsi="Times New Roman" w:cs="Times New Roman"/>
          <w:sz w:val="24"/>
          <w:szCs w:val="24"/>
        </w:rPr>
        <w:t>lecania podmiotom zewnętrznym świadczeń zdrowotn</w:t>
      </w:r>
      <w:r w:rsidR="0079061A" w:rsidRPr="00A14B30">
        <w:rPr>
          <w:rFonts w:ascii="Times New Roman" w:hAnsi="Times New Roman" w:cs="Times New Roman"/>
          <w:sz w:val="24"/>
          <w:szCs w:val="24"/>
        </w:rPr>
        <w:t>ych na podstawie art. 26 ustawy</w:t>
      </w:r>
      <w:r w:rsidR="009D5334">
        <w:rPr>
          <w:rFonts w:ascii="Times New Roman" w:hAnsi="Times New Roman" w:cs="Times New Roman"/>
          <w:sz w:val="24"/>
          <w:szCs w:val="24"/>
        </w:rPr>
        <w:br/>
      </w:r>
      <w:r w:rsidR="00FE6A1D" w:rsidRPr="00A14B30">
        <w:rPr>
          <w:rFonts w:ascii="Times New Roman" w:hAnsi="Times New Roman" w:cs="Times New Roman"/>
          <w:sz w:val="24"/>
          <w:szCs w:val="24"/>
        </w:rPr>
        <w:t>o działalności leczniczej.</w:t>
      </w:r>
    </w:p>
    <w:p w:rsidR="001220F7" w:rsidRDefault="002C26BD" w:rsidP="00C27A59">
      <w:pPr>
        <w:pStyle w:val="Nagwek3"/>
      </w:pPr>
      <w:r>
        <w:t>2.1</w:t>
      </w:r>
      <w:r w:rsidR="00362255">
        <w:t xml:space="preserve">. </w:t>
      </w:r>
      <w:r w:rsidR="00C27A59">
        <w:t>Stan zatrudnienia</w:t>
      </w:r>
    </w:p>
    <w:p w:rsidR="00D62B63" w:rsidRPr="00413D11" w:rsidRDefault="00D62B63" w:rsidP="00185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11">
        <w:rPr>
          <w:rFonts w:ascii="Times New Roman" w:hAnsi="Times New Roman" w:cs="Times New Roman"/>
          <w:sz w:val="24"/>
          <w:szCs w:val="24"/>
        </w:rPr>
        <w:t>Zgodnie z przedłożonym</w:t>
      </w:r>
      <w:r w:rsidR="0079061A">
        <w:rPr>
          <w:rFonts w:ascii="Times New Roman" w:hAnsi="Times New Roman" w:cs="Times New Roman"/>
          <w:sz w:val="24"/>
          <w:szCs w:val="24"/>
        </w:rPr>
        <w:t>i kontrolującym informacjami w:</w:t>
      </w:r>
    </w:p>
    <w:p w:rsidR="00D62B63" w:rsidRPr="00413D11" w:rsidRDefault="00D62B63" w:rsidP="007C14F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3D11">
        <w:rPr>
          <w:rFonts w:ascii="Times New Roman" w:hAnsi="Times New Roman" w:cs="Times New Roman"/>
          <w:sz w:val="24"/>
          <w:szCs w:val="24"/>
        </w:rPr>
        <w:lastRenderedPageBreak/>
        <w:t xml:space="preserve">2020 r. stan zatrudnienia w jednostce wynosił </w:t>
      </w:r>
      <w:r w:rsidR="00415AB6" w:rsidRPr="00413D11">
        <w:rPr>
          <w:rFonts w:ascii="Times New Roman" w:hAnsi="Times New Roman" w:cs="Times New Roman"/>
          <w:sz w:val="24"/>
          <w:szCs w:val="24"/>
        </w:rPr>
        <w:t xml:space="preserve">ogółem </w:t>
      </w:r>
      <w:r w:rsidR="0095554D">
        <w:rPr>
          <w:rFonts w:ascii="Times New Roman" w:hAnsi="Times New Roman" w:cs="Times New Roman"/>
          <w:sz w:val="24"/>
          <w:szCs w:val="24"/>
        </w:rPr>
        <w:t>1657</w:t>
      </w:r>
      <w:r w:rsidR="0079061A">
        <w:rPr>
          <w:rFonts w:ascii="Times New Roman" w:hAnsi="Times New Roman" w:cs="Times New Roman"/>
          <w:sz w:val="24"/>
          <w:szCs w:val="24"/>
        </w:rPr>
        <w:t xml:space="preserve"> os</w:t>
      </w:r>
      <w:r w:rsidR="002406F5">
        <w:rPr>
          <w:rFonts w:ascii="Times New Roman" w:hAnsi="Times New Roman" w:cs="Times New Roman"/>
          <w:sz w:val="24"/>
          <w:szCs w:val="24"/>
        </w:rPr>
        <w:t>ób</w:t>
      </w:r>
      <w:r w:rsidR="0079061A">
        <w:rPr>
          <w:rFonts w:ascii="Times New Roman" w:hAnsi="Times New Roman" w:cs="Times New Roman"/>
          <w:sz w:val="24"/>
          <w:szCs w:val="24"/>
        </w:rPr>
        <w:t xml:space="preserve"> zatrudnion</w:t>
      </w:r>
      <w:r w:rsidR="002406F5">
        <w:rPr>
          <w:rFonts w:ascii="Times New Roman" w:hAnsi="Times New Roman" w:cs="Times New Roman"/>
          <w:sz w:val="24"/>
          <w:szCs w:val="24"/>
        </w:rPr>
        <w:t>ych</w:t>
      </w:r>
      <w:r w:rsidRPr="00413D11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="0095554D">
        <w:rPr>
          <w:rFonts w:ascii="Times New Roman" w:hAnsi="Times New Roman" w:cs="Times New Roman"/>
          <w:sz w:val="24"/>
          <w:szCs w:val="24"/>
        </w:rPr>
        <w:t>1635,072</w:t>
      </w:r>
      <w:r w:rsidRPr="00413D11">
        <w:rPr>
          <w:rFonts w:ascii="Times New Roman" w:hAnsi="Times New Roman" w:cs="Times New Roman"/>
          <w:sz w:val="24"/>
          <w:szCs w:val="24"/>
        </w:rPr>
        <w:t xml:space="preserve"> etatu. W 2021 r. </w:t>
      </w:r>
      <w:r w:rsidR="00415AB6">
        <w:rPr>
          <w:rFonts w:ascii="Times New Roman" w:hAnsi="Times New Roman" w:cs="Times New Roman"/>
          <w:sz w:val="24"/>
          <w:szCs w:val="24"/>
        </w:rPr>
        <w:t xml:space="preserve">łączna </w:t>
      </w:r>
      <w:r w:rsidRPr="00413D11">
        <w:rPr>
          <w:rFonts w:ascii="Times New Roman" w:hAnsi="Times New Roman" w:cs="Times New Roman"/>
          <w:sz w:val="24"/>
          <w:szCs w:val="24"/>
        </w:rPr>
        <w:t>liczna zatrudnionyc</w:t>
      </w:r>
      <w:r w:rsidR="00DB470F">
        <w:rPr>
          <w:rFonts w:ascii="Times New Roman" w:hAnsi="Times New Roman" w:cs="Times New Roman"/>
          <w:sz w:val="24"/>
          <w:szCs w:val="24"/>
        </w:rPr>
        <w:t xml:space="preserve">h wzrosła do </w:t>
      </w:r>
      <w:r w:rsidR="00490DF2">
        <w:rPr>
          <w:rFonts w:ascii="Times New Roman" w:hAnsi="Times New Roman" w:cs="Times New Roman"/>
          <w:sz w:val="24"/>
          <w:szCs w:val="24"/>
        </w:rPr>
        <w:t>1703</w:t>
      </w:r>
      <w:r w:rsidR="00DB470F">
        <w:rPr>
          <w:rFonts w:ascii="Times New Roman" w:hAnsi="Times New Roman" w:cs="Times New Roman"/>
          <w:sz w:val="24"/>
          <w:szCs w:val="24"/>
        </w:rPr>
        <w:t xml:space="preserve"> </w:t>
      </w:r>
      <w:r w:rsidR="00415AB6">
        <w:rPr>
          <w:rFonts w:ascii="Times New Roman" w:hAnsi="Times New Roman" w:cs="Times New Roman"/>
          <w:sz w:val="24"/>
          <w:szCs w:val="24"/>
        </w:rPr>
        <w:t xml:space="preserve">(wzrost o </w:t>
      </w:r>
      <w:r w:rsidR="00490DF2">
        <w:rPr>
          <w:rFonts w:ascii="Times New Roman" w:hAnsi="Times New Roman" w:cs="Times New Roman"/>
          <w:sz w:val="24"/>
          <w:szCs w:val="24"/>
        </w:rPr>
        <w:t>46</w:t>
      </w:r>
      <w:r w:rsidR="002A1223">
        <w:rPr>
          <w:rFonts w:ascii="Times New Roman" w:hAnsi="Times New Roman" w:cs="Times New Roman"/>
          <w:sz w:val="24"/>
          <w:szCs w:val="24"/>
        </w:rPr>
        <w:t xml:space="preserve"> </w:t>
      </w:r>
      <w:r w:rsidR="00DB470F">
        <w:rPr>
          <w:rFonts w:ascii="Times New Roman" w:hAnsi="Times New Roman" w:cs="Times New Roman"/>
          <w:sz w:val="24"/>
          <w:szCs w:val="24"/>
        </w:rPr>
        <w:t>osób</w:t>
      </w:r>
      <w:r w:rsidR="002A1223">
        <w:rPr>
          <w:rFonts w:ascii="Times New Roman" w:hAnsi="Times New Roman" w:cs="Times New Roman"/>
          <w:sz w:val="24"/>
          <w:szCs w:val="24"/>
        </w:rPr>
        <w:t xml:space="preserve">)  </w:t>
      </w:r>
      <w:r w:rsidR="007B68DE">
        <w:rPr>
          <w:rFonts w:ascii="Times New Roman" w:hAnsi="Times New Roman" w:cs="Times New Roman"/>
          <w:sz w:val="24"/>
          <w:szCs w:val="24"/>
        </w:rPr>
        <w:t xml:space="preserve">pracujących </w:t>
      </w:r>
      <w:r w:rsidR="002A1223">
        <w:rPr>
          <w:rFonts w:ascii="Times New Roman" w:hAnsi="Times New Roman" w:cs="Times New Roman"/>
          <w:sz w:val="24"/>
          <w:szCs w:val="24"/>
        </w:rPr>
        <w:t xml:space="preserve">na </w:t>
      </w:r>
      <w:r w:rsidR="00490DF2">
        <w:rPr>
          <w:rFonts w:ascii="Times New Roman" w:hAnsi="Times New Roman" w:cs="Times New Roman"/>
          <w:sz w:val="24"/>
          <w:szCs w:val="24"/>
        </w:rPr>
        <w:t>1676,937</w:t>
      </w:r>
      <w:r w:rsidR="00DB470F">
        <w:rPr>
          <w:rFonts w:ascii="Times New Roman" w:hAnsi="Times New Roman" w:cs="Times New Roman"/>
          <w:sz w:val="24"/>
          <w:szCs w:val="24"/>
        </w:rPr>
        <w:t xml:space="preserve"> etatu</w:t>
      </w:r>
      <w:r w:rsidR="00D910B8">
        <w:rPr>
          <w:rFonts w:ascii="Times New Roman" w:hAnsi="Times New Roman" w:cs="Times New Roman"/>
          <w:sz w:val="24"/>
          <w:szCs w:val="24"/>
        </w:rPr>
        <w:t xml:space="preserve"> (wzrost o </w:t>
      </w:r>
      <w:r w:rsidR="00490DF2">
        <w:rPr>
          <w:rFonts w:ascii="Times New Roman" w:hAnsi="Times New Roman" w:cs="Times New Roman"/>
          <w:sz w:val="24"/>
          <w:szCs w:val="24"/>
        </w:rPr>
        <w:t>41,865</w:t>
      </w:r>
      <w:r w:rsidR="0032467F">
        <w:rPr>
          <w:rFonts w:ascii="Times New Roman" w:hAnsi="Times New Roman" w:cs="Times New Roman"/>
          <w:sz w:val="24"/>
          <w:szCs w:val="24"/>
        </w:rPr>
        <w:t xml:space="preserve"> </w:t>
      </w:r>
      <w:r w:rsidR="00490DF2">
        <w:rPr>
          <w:rFonts w:ascii="Times New Roman" w:hAnsi="Times New Roman" w:cs="Times New Roman"/>
          <w:sz w:val="24"/>
          <w:szCs w:val="24"/>
        </w:rPr>
        <w:t>etatu</w:t>
      </w:r>
      <w:r w:rsidR="007B68DE">
        <w:rPr>
          <w:rFonts w:ascii="Times New Roman" w:hAnsi="Times New Roman" w:cs="Times New Roman"/>
          <w:sz w:val="24"/>
          <w:szCs w:val="24"/>
        </w:rPr>
        <w:t>)</w:t>
      </w:r>
      <w:r w:rsidR="00185CD0" w:rsidRPr="00413D11">
        <w:rPr>
          <w:rFonts w:ascii="Times New Roman" w:hAnsi="Times New Roman" w:cs="Times New Roman"/>
          <w:sz w:val="24"/>
          <w:szCs w:val="24"/>
        </w:rPr>
        <w:t>,</w:t>
      </w:r>
    </w:p>
    <w:p w:rsidR="00185CD0" w:rsidRPr="00413D11" w:rsidRDefault="00185CD0" w:rsidP="007C14F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3D11">
        <w:rPr>
          <w:rFonts w:ascii="Times New Roman" w:hAnsi="Times New Roman" w:cs="Times New Roman"/>
          <w:sz w:val="24"/>
          <w:szCs w:val="24"/>
        </w:rPr>
        <w:t xml:space="preserve">liczba zatrudnionych pracowników pionu </w:t>
      </w:r>
      <w:r w:rsidR="00490DF2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Pr="00413D11">
        <w:rPr>
          <w:rFonts w:ascii="Times New Roman" w:hAnsi="Times New Roman" w:cs="Times New Roman"/>
          <w:sz w:val="24"/>
          <w:szCs w:val="24"/>
        </w:rPr>
        <w:t>w 2020 r. wynosił</w:t>
      </w:r>
      <w:r w:rsidR="00DB470F">
        <w:rPr>
          <w:rFonts w:ascii="Times New Roman" w:hAnsi="Times New Roman" w:cs="Times New Roman"/>
          <w:sz w:val="24"/>
          <w:szCs w:val="24"/>
        </w:rPr>
        <w:t>a</w:t>
      </w:r>
      <w:r w:rsidR="002A1223">
        <w:rPr>
          <w:rFonts w:ascii="Times New Roman" w:hAnsi="Times New Roman" w:cs="Times New Roman"/>
          <w:sz w:val="24"/>
          <w:szCs w:val="24"/>
        </w:rPr>
        <w:t xml:space="preserve"> </w:t>
      </w:r>
      <w:r w:rsidR="00AB3946">
        <w:rPr>
          <w:rFonts w:ascii="Times New Roman" w:hAnsi="Times New Roman" w:cs="Times New Roman"/>
          <w:sz w:val="24"/>
          <w:szCs w:val="24"/>
        </w:rPr>
        <w:t>81</w:t>
      </w:r>
      <w:r w:rsidR="002A1223">
        <w:rPr>
          <w:rFonts w:ascii="Times New Roman" w:hAnsi="Times New Roman" w:cs="Times New Roman"/>
          <w:sz w:val="24"/>
          <w:szCs w:val="24"/>
        </w:rPr>
        <w:t xml:space="preserve"> osób (</w:t>
      </w:r>
      <w:r w:rsidR="00AB3946">
        <w:rPr>
          <w:rFonts w:ascii="Times New Roman" w:hAnsi="Times New Roman" w:cs="Times New Roman"/>
          <w:sz w:val="24"/>
          <w:szCs w:val="24"/>
        </w:rPr>
        <w:t>81</w:t>
      </w:r>
      <w:r w:rsidRPr="00413D11">
        <w:rPr>
          <w:rFonts w:ascii="Times New Roman" w:hAnsi="Times New Roman" w:cs="Times New Roman"/>
          <w:sz w:val="24"/>
          <w:szCs w:val="24"/>
        </w:rPr>
        <w:t xml:space="preserve"> etatu</w:t>
      </w:r>
      <w:r w:rsidR="002A1223">
        <w:rPr>
          <w:rFonts w:ascii="Times New Roman" w:hAnsi="Times New Roman" w:cs="Times New Roman"/>
          <w:sz w:val="24"/>
          <w:szCs w:val="24"/>
        </w:rPr>
        <w:t>)</w:t>
      </w:r>
      <w:r w:rsidR="001C4473">
        <w:rPr>
          <w:rFonts w:ascii="Times New Roman" w:hAnsi="Times New Roman" w:cs="Times New Roman"/>
          <w:sz w:val="24"/>
          <w:szCs w:val="24"/>
        </w:rPr>
        <w:t>.</w:t>
      </w:r>
      <w:r w:rsidR="00AB3946">
        <w:rPr>
          <w:rFonts w:ascii="Times New Roman" w:hAnsi="Times New Roman" w:cs="Times New Roman"/>
          <w:sz w:val="24"/>
          <w:szCs w:val="24"/>
        </w:rPr>
        <w:t xml:space="preserve"> </w:t>
      </w:r>
      <w:r w:rsidRPr="00413D11">
        <w:rPr>
          <w:rFonts w:ascii="Times New Roman" w:hAnsi="Times New Roman" w:cs="Times New Roman"/>
          <w:sz w:val="24"/>
          <w:szCs w:val="24"/>
        </w:rPr>
        <w:t xml:space="preserve">W 2021 r. </w:t>
      </w:r>
      <w:r w:rsidR="00413D11" w:rsidRPr="00413D11">
        <w:rPr>
          <w:rFonts w:ascii="Times New Roman" w:hAnsi="Times New Roman" w:cs="Times New Roman"/>
          <w:sz w:val="24"/>
          <w:szCs w:val="24"/>
        </w:rPr>
        <w:t>w ww. grup</w:t>
      </w:r>
      <w:r w:rsidR="00043A06">
        <w:rPr>
          <w:rFonts w:ascii="Times New Roman" w:hAnsi="Times New Roman" w:cs="Times New Roman"/>
          <w:sz w:val="24"/>
          <w:szCs w:val="24"/>
        </w:rPr>
        <w:t>ie</w:t>
      </w:r>
      <w:r w:rsidR="00413D11" w:rsidRPr="00413D11">
        <w:rPr>
          <w:rFonts w:ascii="Times New Roman" w:hAnsi="Times New Roman" w:cs="Times New Roman"/>
          <w:sz w:val="24"/>
          <w:szCs w:val="24"/>
        </w:rPr>
        <w:t xml:space="preserve"> </w:t>
      </w:r>
      <w:r w:rsidR="00B82855">
        <w:rPr>
          <w:rFonts w:ascii="Times New Roman" w:hAnsi="Times New Roman" w:cs="Times New Roman"/>
          <w:sz w:val="24"/>
          <w:szCs w:val="24"/>
        </w:rPr>
        <w:t>zawodow</w:t>
      </w:r>
      <w:r w:rsidR="00043A06">
        <w:rPr>
          <w:rFonts w:ascii="Times New Roman" w:hAnsi="Times New Roman" w:cs="Times New Roman"/>
          <w:sz w:val="24"/>
          <w:szCs w:val="24"/>
        </w:rPr>
        <w:t>ej</w:t>
      </w:r>
      <w:r w:rsidR="00B82855">
        <w:rPr>
          <w:rFonts w:ascii="Times New Roman" w:hAnsi="Times New Roman" w:cs="Times New Roman"/>
          <w:sz w:val="24"/>
          <w:szCs w:val="24"/>
        </w:rPr>
        <w:t xml:space="preserve"> </w:t>
      </w:r>
      <w:r w:rsidR="0079061A">
        <w:rPr>
          <w:rFonts w:ascii="Times New Roman" w:hAnsi="Times New Roman" w:cs="Times New Roman"/>
          <w:sz w:val="24"/>
          <w:szCs w:val="24"/>
        </w:rPr>
        <w:t>liczba</w:t>
      </w:r>
      <w:r w:rsidR="00C96C39">
        <w:rPr>
          <w:rFonts w:ascii="Times New Roman" w:hAnsi="Times New Roman" w:cs="Times New Roman"/>
          <w:sz w:val="24"/>
          <w:szCs w:val="24"/>
        </w:rPr>
        <w:t xml:space="preserve"> </w:t>
      </w:r>
      <w:r w:rsidR="00B82855">
        <w:rPr>
          <w:rFonts w:ascii="Times New Roman" w:hAnsi="Times New Roman" w:cs="Times New Roman"/>
          <w:sz w:val="24"/>
          <w:szCs w:val="24"/>
        </w:rPr>
        <w:t>zatrudnionych</w:t>
      </w:r>
      <w:r w:rsidR="002A1223" w:rsidRPr="00413D11">
        <w:rPr>
          <w:rFonts w:ascii="Times New Roman" w:hAnsi="Times New Roman" w:cs="Times New Roman"/>
          <w:sz w:val="24"/>
          <w:szCs w:val="24"/>
        </w:rPr>
        <w:t xml:space="preserve"> </w:t>
      </w:r>
      <w:r w:rsidR="00413D11" w:rsidRPr="00413D11">
        <w:rPr>
          <w:rFonts w:ascii="Times New Roman" w:hAnsi="Times New Roman" w:cs="Times New Roman"/>
          <w:sz w:val="24"/>
          <w:szCs w:val="24"/>
        </w:rPr>
        <w:t xml:space="preserve">wzrosła do </w:t>
      </w:r>
      <w:r w:rsidR="00043A06">
        <w:rPr>
          <w:rFonts w:ascii="Times New Roman" w:hAnsi="Times New Roman" w:cs="Times New Roman"/>
          <w:sz w:val="24"/>
          <w:szCs w:val="24"/>
        </w:rPr>
        <w:t>8</w:t>
      </w:r>
      <w:r w:rsidR="00AB3946">
        <w:rPr>
          <w:rFonts w:ascii="Times New Roman" w:hAnsi="Times New Roman" w:cs="Times New Roman"/>
          <w:sz w:val="24"/>
          <w:szCs w:val="24"/>
        </w:rPr>
        <w:t>3</w:t>
      </w:r>
      <w:r w:rsidR="002A1223">
        <w:rPr>
          <w:rFonts w:ascii="Times New Roman" w:hAnsi="Times New Roman" w:cs="Times New Roman"/>
          <w:sz w:val="24"/>
          <w:szCs w:val="24"/>
        </w:rPr>
        <w:t xml:space="preserve"> </w:t>
      </w:r>
      <w:r w:rsidR="00B82855">
        <w:rPr>
          <w:rFonts w:ascii="Times New Roman" w:hAnsi="Times New Roman" w:cs="Times New Roman"/>
          <w:sz w:val="24"/>
          <w:szCs w:val="24"/>
        </w:rPr>
        <w:t xml:space="preserve">osób </w:t>
      </w:r>
      <w:r w:rsidR="00AB3946">
        <w:rPr>
          <w:rFonts w:ascii="Times New Roman" w:hAnsi="Times New Roman" w:cs="Times New Roman"/>
          <w:sz w:val="24"/>
          <w:szCs w:val="24"/>
        </w:rPr>
        <w:t>(wzrost o 2</w:t>
      </w:r>
      <w:r w:rsidR="002A1223">
        <w:rPr>
          <w:rFonts w:ascii="Times New Roman" w:hAnsi="Times New Roman" w:cs="Times New Roman"/>
          <w:sz w:val="24"/>
          <w:szCs w:val="24"/>
        </w:rPr>
        <w:t>),</w:t>
      </w:r>
      <w:r w:rsidR="00413D11" w:rsidRPr="00413D11">
        <w:rPr>
          <w:rFonts w:ascii="Times New Roman" w:hAnsi="Times New Roman" w:cs="Times New Roman"/>
          <w:sz w:val="24"/>
          <w:szCs w:val="24"/>
        </w:rPr>
        <w:t xml:space="preserve"> pracujących </w:t>
      </w:r>
      <w:r w:rsidR="002A1223">
        <w:rPr>
          <w:rFonts w:ascii="Times New Roman" w:hAnsi="Times New Roman" w:cs="Times New Roman"/>
          <w:sz w:val="24"/>
          <w:szCs w:val="24"/>
        </w:rPr>
        <w:t xml:space="preserve">łącznie </w:t>
      </w:r>
      <w:r w:rsidR="00413D11" w:rsidRPr="00413D11">
        <w:rPr>
          <w:rFonts w:ascii="Times New Roman" w:hAnsi="Times New Roman" w:cs="Times New Roman"/>
          <w:sz w:val="24"/>
          <w:szCs w:val="24"/>
        </w:rPr>
        <w:t xml:space="preserve">na </w:t>
      </w:r>
      <w:r w:rsidR="00AB3946">
        <w:rPr>
          <w:rFonts w:ascii="Times New Roman" w:hAnsi="Times New Roman" w:cs="Times New Roman"/>
          <w:sz w:val="24"/>
          <w:szCs w:val="24"/>
        </w:rPr>
        <w:t xml:space="preserve">82,5 </w:t>
      </w:r>
      <w:r w:rsidR="00413D11" w:rsidRPr="00413D11">
        <w:rPr>
          <w:rFonts w:ascii="Times New Roman" w:hAnsi="Times New Roman" w:cs="Times New Roman"/>
          <w:sz w:val="24"/>
          <w:szCs w:val="24"/>
        </w:rPr>
        <w:t>etatu</w:t>
      </w:r>
      <w:r w:rsidR="007B68DE">
        <w:rPr>
          <w:rFonts w:ascii="Times New Roman" w:hAnsi="Times New Roman" w:cs="Times New Roman"/>
          <w:sz w:val="24"/>
          <w:szCs w:val="24"/>
        </w:rPr>
        <w:t xml:space="preserve"> (wzrost o </w:t>
      </w:r>
      <w:r w:rsidR="00AB3946">
        <w:rPr>
          <w:rFonts w:ascii="Times New Roman" w:hAnsi="Times New Roman" w:cs="Times New Roman"/>
          <w:sz w:val="24"/>
          <w:szCs w:val="24"/>
        </w:rPr>
        <w:t>1,5 etatu</w:t>
      </w:r>
      <w:r w:rsidR="007B68DE">
        <w:rPr>
          <w:rFonts w:ascii="Times New Roman" w:hAnsi="Times New Roman" w:cs="Times New Roman"/>
          <w:sz w:val="24"/>
          <w:szCs w:val="24"/>
        </w:rPr>
        <w:t>)</w:t>
      </w:r>
      <w:r w:rsidR="00413D11" w:rsidRPr="00413D11">
        <w:rPr>
          <w:rFonts w:ascii="Times New Roman" w:hAnsi="Times New Roman" w:cs="Times New Roman"/>
          <w:sz w:val="24"/>
          <w:szCs w:val="24"/>
        </w:rPr>
        <w:t>.</w:t>
      </w:r>
    </w:p>
    <w:p w:rsidR="00413D11" w:rsidRPr="00E744D3" w:rsidRDefault="00413D11" w:rsidP="00413D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8"/>
          <w:szCs w:val="24"/>
        </w:rPr>
      </w:pPr>
    </w:p>
    <w:p w:rsidR="00CC4414" w:rsidRPr="00CF0FD9" w:rsidRDefault="00D910B8" w:rsidP="00DB470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13D11" w:rsidRPr="00CF0FD9">
        <w:rPr>
          <w:rFonts w:ascii="Times New Roman" w:hAnsi="Times New Roman" w:cs="Times New Roman"/>
          <w:sz w:val="24"/>
          <w:szCs w:val="24"/>
        </w:rPr>
        <w:t xml:space="preserve">ontrolujący </w:t>
      </w:r>
      <w:r w:rsidR="00CF0FD9">
        <w:rPr>
          <w:rFonts w:ascii="Times New Roman" w:hAnsi="Times New Roman" w:cs="Times New Roman"/>
          <w:sz w:val="24"/>
          <w:szCs w:val="24"/>
        </w:rPr>
        <w:t>w oparciu o przedłożone</w:t>
      </w:r>
      <w:r w:rsidR="00DB470F">
        <w:rPr>
          <w:rFonts w:ascii="Times New Roman" w:hAnsi="Times New Roman" w:cs="Times New Roman"/>
          <w:sz w:val="24"/>
          <w:szCs w:val="24"/>
        </w:rPr>
        <w:t xml:space="preserve"> </w:t>
      </w:r>
      <w:r w:rsidR="00CF0FD9">
        <w:rPr>
          <w:rFonts w:ascii="Times New Roman" w:hAnsi="Times New Roman" w:cs="Times New Roman"/>
          <w:sz w:val="24"/>
          <w:szCs w:val="24"/>
        </w:rPr>
        <w:t xml:space="preserve">zestawienia ustalili liczbę zatrudnionych w dwóch największych grupach </w:t>
      </w:r>
      <w:r w:rsidR="00AF2E68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CF0FD9">
        <w:rPr>
          <w:rFonts w:ascii="Times New Roman" w:hAnsi="Times New Roman" w:cs="Times New Roman"/>
          <w:sz w:val="24"/>
          <w:szCs w:val="24"/>
        </w:rPr>
        <w:t>medycznych. Dane w tym zakresie przedstawia poniższa tabela.</w:t>
      </w:r>
    </w:p>
    <w:tbl>
      <w:tblPr>
        <w:tblStyle w:val="Tabela-Siatka1"/>
        <w:tblW w:w="0" w:type="auto"/>
        <w:tblInd w:w="38" w:type="dxa"/>
        <w:tblLayout w:type="fixed"/>
        <w:tblLook w:val="04A0" w:firstRow="1" w:lastRow="0" w:firstColumn="1" w:lastColumn="0" w:noHBand="0" w:noVBand="1"/>
        <w:tblCaption w:val="Tabela nr 2"/>
        <w:tblDescription w:val="Stan zatrudnienia wybranych grup zawodowych w latach 2020-2021 "/>
      </w:tblPr>
      <w:tblGrid>
        <w:gridCol w:w="1204"/>
        <w:gridCol w:w="1603"/>
        <w:gridCol w:w="1839"/>
        <w:gridCol w:w="1236"/>
        <w:gridCol w:w="1701"/>
        <w:gridCol w:w="1665"/>
      </w:tblGrid>
      <w:tr w:rsidR="00413D11" w:rsidRPr="00413D11" w:rsidTr="00D910B8">
        <w:trPr>
          <w:tblHeader/>
        </w:trPr>
        <w:tc>
          <w:tcPr>
            <w:tcW w:w="1204" w:type="dxa"/>
            <w:shd w:val="clear" w:color="auto" w:fill="DEEAF6" w:themeFill="accent1" w:themeFillTint="33"/>
          </w:tcPr>
          <w:p w:rsidR="00413D11" w:rsidRPr="005327D3" w:rsidRDefault="00413D11" w:rsidP="00413D11">
            <w:pPr>
              <w:jc w:val="both"/>
              <w:rPr>
                <w:b/>
              </w:rPr>
            </w:pPr>
            <w:r w:rsidRPr="005327D3">
              <w:rPr>
                <w:b/>
                <w:shd w:val="clear" w:color="auto" w:fill="DEEAF6"/>
              </w:rPr>
              <w:t>2020 r.</w:t>
            </w:r>
            <w:r w:rsidRPr="005327D3">
              <w:rPr>
                <w:b/>
              </w:rPr>
              <w:t xml:space="preserve"> 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413D11" w:rsidRPr="005327D3" w:rsidRDefault="00413D11" w:rsidP="00413D11">
            <w:pPr>
              <w:jc w:val="both"/>
              <w:rPr>
                <w:b/>
              </w:rPr>
            </w:pPr>
            <w:r w:rsidRPr="005327D3">
              <w:rPr>
                <w:b/>
              </w:rPr>
              <w:t>Podstawa zatrudnienia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:rsidR="00413D11" w:rsidRPr="005327D3" w:rsidRDefault="00413D11" w:rsidP="00413D11">
            <w:pPr>
              <w:jc w:val="both"/>
              <w:rPr>
                <w:b/>
              </w:rPr>
            </w:pPr>
            <w:r w:rsidRPr="005327D3">
              <w:rPr>
                <w:b/>
              </w:rPr>
              <w:t>Liczba zatrudnionych/liczba etatów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:rsidR="00413D11" w:rsidRPr="005327D3" w:rsidRDefault="00413D11" w:rsidP="00413D11">
            <w:pPr>
              <w:spacing w:line="360" w:lineRule="auto"/>
              <w:jc w:val="center"/>
              <w:rPr>
                <w:b/>
              </w:rPr>
            </w:pPr>
            <w:r w:rsidRPr="005327D3">
              <w:rPr>
                <w:b/>
              </w:rPr>
              <w:t>2021 r.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413D11" w:rsidRPr="002339DB" w:rsidRDefault="00413D11" w:rsidP="00413D11">
            <w:pPr>
              <w:jc w:val="both"/>
            </w:pPr>
            <w:r w:rsidRPr="005327D3">
              <w:rPr>
                <w:b/>
              </w:rPr>
              <w:t>Podstawa zatrudnienia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:rsidR="00413D11" w:rsidRPr="005327D3" w:rsidRDefault="00413D11" w:rsidP="00413D11">
            <w:pPr>
              <w:jc w:val="both"/>
            </w:pPr>
            <w:r w:rsidRPr="005327D3">
              <w:rPr>
                <w:b/>
              </w:rPr>
              <w:t>Liczba zatrudnionych/liczba etatów</w:t>
            </w:r>
          </w:p>
        </w:tc>
      </w:tr>
      <w:tr w:rsidR="00413D11" w:rsidRPr="00413D11" w:rsidTr="00D910B8">
        <w:tc>
          <w:tcPr>
            <w:tcW w:w="1204" w:type="dxa"/>
            <w:vMerge w:val="restart"/>
            <w:shd w:val="clear" w:color="auto" w:fill="DEEAF6" w:themeFill="accent1" w:themeFillTint="33"/>
            <w:vAlign w:val="center"/>
          </w:tcPr>
          <w:p w:rsidR="00413D11" w:rsidRPr="005327D3" w:rsidRDefault="00413D11" w:rsidP="00413D11">
            <w:pPr>
              <w:spacing w:line="360" w:lineRule="auto"/>
              <w:jc w:val="center"/>
            </w:pPr>
            <w:r w:rsidRPr="005327D3">
              <w:t>lekarze</w:t>
            </w:r>
          </w:p>
        </w:tc>
        <w:tc>
          <w:tcPr>
            <w:tcW w:w="1603" w:type="dxa"/>
          </w:tcPr>
          <w:p w:rsidR="00413D11" w:rsidRPr="005327D3" w:rsidRDefault="00413D11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839" w:type="dxa"/>
          </w:tcPr>
          <w:p w:rsidR="00413D11" w:rsidRPr="005327D3" w:rsidRDefault="00AB3946" w:rsidP="00F056F3">
            <w:pPr>
              <w:spacing w:line="360" w:lineRule="auto"/>
              <w:jc w:val="center"/>
            </w:pPr>
            <w:r>
              <w:t>229/215,347</w:t>
            </w:r>
          </w:p>
        </w:tc>
        <w:tc>
          <w:tcPr>
            <w:tcW w:w="1236" w:type="dxa"/>
            <w:vMerge w:val="restart"/>
            <w:shd w:val="clear" w:color="auto" w:fill="E2EFD9" w:themeFill="accent6" w:themeFillTint="33"/>
            <w:vAlign w:val="center"/>
          </w:tcPr>
          <w:p w:rsidR="00413D11" w:rsidRPr="005327D3" w:rsidRDefault="00413D11" w:rsidP="00413D11">
            <w:pPr>
              <w:spacing w:line="360" w:lineRule="auto"/>
              <w:jc w:val="center"/>
            </w:pPr>
            <w:r w:rsidRPr="005327D3">
              <w:t>lekarze</w:t>
            </w:r>
          </w:p>
        </w:tc>
        <w:tc>
          <w:tcPr>
            <w:tcW w:w="1701" w:type="dxa"/>
          </w:tcPr>
          <w:p w:rsidR="00413D11" w:rsidRPr="005327D3" w:rsidRDefault="00413D11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665" w:type="dxa"/>
          </w:tcPr>
          <w:p w:rsidR="00413D11" w:rsidRPr="005327D3" w:rsidRDefault="00AB3946" w:rsidP="00F056F3">
            <w:pPr>
              <w:spacing w:line="360" w:lineRule="auto"/>
              <w:jc w:val="center"/>
            </w:pPr>
            <w:r>
              <w:t>232/217,872</w:t>
            </w:r>
          </w:p>
        </w:tc>
      </w:tr>
      <w:tr w:rsidR="00413D11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413D11" w:rsidRPr="005327D3" w:rsidRDefault="00413D11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413D11" w:rsidRPr="005327D3" w:rsidRDefault="00413D11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839" w:type="dxa"/>
          </w:tcPr>
          <w:p w:rsidR="00413D11" w:rsidRPr="005327D3" w:rsidRDefault="00F056F3" w:rsidP="00CF0FD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413D11" w:rsidRPr="005327D3" w:rsidRDefault="00413D11" w:rsidP="00413D1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413D11" w:rsidRPr="005327D3" w:rsidRDefault="00413D11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665" w:type="dxa"/>
          </w:tcPr>
          <w:p w:rsidR="00413D11" w:rsidRPr="005327D3" w:rsidRDefault="00F056F3" w:rsidP="00CF0FD9">
            <w:pPr>
              <w:spacing w:line="360" w:lineRule="auto"/>
              <w:jc w:val="center"/>
            </w:pPr>
            <w:r>
              <w:t>6</w:t>
            </w:r>
          </w:p>
        </w:tc>
      </w:tr>
      <w:tr w:rsidR="00413D11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413D11" w:rsidRPr="005327D3" w:rsidRDefault="00413D11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413D11" w:rsidRPr="005327D3" w:rsidRDefault="00EC09C1" w:rsidP="00EC09C1">
            <w:pPr>
              <w:jc w:val="both"/>
            </w:pPr>
            <w:r>
              <w:t>k</w:t>
            </w:r>
            <w:r w:rsidR="00413D11" w:rsidRPr="005327D3">
              <w:t>ontrakt medyczny</w:t>
            </w:r>
          </w:p>
        </w:tc>
        <w:tc>
          <w:tcPr>
            <w:tcW w:w="1839" w:type="dxa"/>
          </w:tcPr>
          <w:p w:rsidR="00413D11" w:rsidRPr="005327D3" w:rsidRDefault="00AB3946" w:rsidP="00EC09C1">
            <w:pPr>
              <w:jc w:val="center"/>
            </w:pPr>
            <w:r>
              <w:t>24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413D11" w:rsidRPr="005327D3" w:rsidRDefault="00413D11" w:rsidP="00EC09C1">
            <w:pPr>
              <w:jc w:val="both"/>
            </w:pPr>
          </w:p>
        </w:tc>
        <w:tc>
          <w:tcPr>
            <w:tcW w:w="1701" w:type="dxa"/>
          </w:tcPr>
          <w:p w:rsidR="00413D11" w:rsidRPr="005327D3" w:rsidRDefault="00EC09C1" w:rsidP="00EC09C1">
            <w:pPr>
              <w:jc w:val="both"/>
            </w:pPr>
            <w:r>
              <w:t>k</w:t>
            </w:r>
            <w:r w:rsidR="00413D11" w:rsidRPr="005327D3">
              <w:t>ontrakt medyczny</w:t>
            </w:r>
          </w:p>
        </w:tc>
        <w:tc>
          <w:tcPr>
            <w:tcW w:w="1665" w:type="dxa"/>
          </w:tcPr>
          <w:p w:rsidR="00413D11" w:rsidRPr="005327D3" w:rsidRDefault="00AB3946" w:rsidP="00CF0FD9">
            <w:pPr>
              <w:spacing w:line="360" w:lineRule="auto"/>
              <w:jc w:val="center"/>
            </w:pPr>
            <w:r>
              <w:t>26</w:t>
            </w:r>
          </w:p>
        </w:tc>
      </w:tr>
      <w:tr w:rsidR="00CF0FD9" w:rsidRPr="00413D11" w:rsidTr="00D910B8">
        <w:tc>
          <w:tcPr>
            <w:tcW w:w="1204" w:type="dxa"/>
            <w:vMerge w:val="restart"/>
            <w:shd w:val="clear" w:color="auto" w:fill="DEEAF6" w:themeFill="accent1" w:themeFillTint="33"/>
            <w:vAlign w:val="center"/>
          </w:tcPr>
          <w:p w:rsidR="00CF0FD9" w:rsidRPr="005327D3" w:rsidRDefault="005327D3" w:rsidP="00413D11">
            <w:pPr>
              <w:spacing w:line="360" w:lineRule="auto"/>
              <w:jc w:val="center"/>
            </w:pPr>
            <w:r>
              <w:t>p</w:t>
            </w:r>
            <w:r w:rsidR="00CF0FD9" w:rsidRPr="005327D3">
              <w:t>ielęgniarki</w:t>
            </w:r>
          </w:p>
        </w:tc>
        <w:tc>
          <w:tcPr>
            <w:tcW w:w="1603" w:type="dxa"/>
          </w:tcPr>
          <w:p w:rsidR="00CF0FD9" w:rsidRPr="005327D3" w:rsidRDefault="00CF0FD9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839" w:type="dxa"/>
          </w:tcPr>
          <w:p w:rsidR="00CF0FD9" w:rsidRPr="005327D3" w:rsidRDefault="00AB3946" w:rsidP="00F056F3">
            <w:pPr>
              <w:spacing w:line="360" w:lineRule="auto"/>
              <w:jc w:val="center"/>
            </w:pPr>
            <w:r>
              <w:t>489/487,75</w:t>
            </w:r>
          </w:p>
        </w:tc>
        <w:tc>
          <w:tcPr>
            <w:tcW w:w="1236" w:type="dxa"/>
            <w:vMerge w:val="restart"/>
            <w:shd w:val="clear" w:color="auto" w:fill="E2EFD9" w:themeFill="accent6" w:themeFillTint="33"/>
            <w:vAlign w:val="center"/>
          </w:tcPr>
          <w:p w:rsidR="00CF0FD9" w:rsidRPr="005327D3" w:rsidRDefault="005327D3" w:rsidP="00413D11">
            <w:pPr>
              <w:spacing w:line="360" w:lineRule="auto"/>
              <w:jc w:val="center"/>
            </w:pPr>
            <w:r>
              <w:t>p</w:t>
            </w:r>
            <w:r w:rsidR="00CF0FD9" w:rsidRPr="005327D3">
              <w:t>ielęgniarki</w:t>
            </w:r>
          </w:p>
        </w:tc>
        <w:tc>
          <w:tcPr>
            <w:tcW w:w="1701" w:type="dxa"/>
          </w:tcPr>
          <w:p w:rsidR="00CF0FD9" w:rsidRPr="005327D3" w:rsidRDefault="00CF0FD9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665" w:type="dxa"/>
          </w:tcPr>
          <w:p w:rsidR="00CF0FD9" w:rsidRPr="005327D3" w:rsidRDefault="00AB3946" w:rsidP="00F056F3">
            <w:pPr>
              <w:spacing w:line="360" w:lineRule="auto"/>
              <w:jc w:val="center"/>
            </w:pPr>
            <w:r>
              <w:t>507/504,75</w:t>
            </w:r>
          </w:p>
        </w:tc>
      </w:tr>
      <w:tr w:rsidR="00CF0FD9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CF0FD9" w:rsidRPr="005327D3" w:rsidRDefault="00CF0FD9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839" w:type="dxa"/>
          </w:tcPr>
          <w:p w:rsidR="00CF0FD9" w:rsidRPr="005327D3" w:rsidRDefault="00AB3946" w:rsidP="00CF0FD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F0FD9" w:rsidRPr="005327D3" w:rsidRDefault="00CF0FD9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665" w:type="dxa"/>
          </w:tcPr>
          <w:p w:rsidR="00CF0FD9" w:rsidRPr="005327D3" w:rsidRDefault="00AB3946" w:rsidP="00CF0FD9">
            <w:pPr>
              <w:spacing w:line="360" w:lineRule="auto"/>
              <w:jc w:val="center"/>
            </w:pPr>
            <w:r>
              <w:t>0</w:t>
            </w:r>
          </w:p>
        </w:tc>
      </w:tr>
      <w:tr w:rsidR="00CF0FD9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CF0FD9" w:rsidRPr="005327D3" w:rsidRDefault="00EC09C1" w:rsidP="00413D11">
            <w:pPr>
              <w:jc w:val="both"/>
            </w:pPr>
            <w:r>
              <w:t>k</w:t>
            </w:r>
            <w:r w:rsidR="00CF0FD9" w:rsidRPr="005327D3">
              <w:t>ontrakt medyczny</w:t>
            </w:r>
          </w:p>
        </w:tc>
        <w:tc>
          <w:tcPr>
            <w:tcW w:w="1839" w:type="dxa"/>
          </w:tcPr>
          <w:p w:rsidR="00CF0FD9" w:rsidRPr="005327D3" w:rsidRDefault="00AB3946" w:rsidP="00CF0FD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F0FD9" w:rsidRPr="005327D3" w:rsidRDefault="00EC09C1" w:rsidP="00413D11">
            <w:pPr>
              <w:jc w:val="both"/>
            </w:pPr>
            <w:r>
              <w:t>k</w:t>
            </w:r>
            <w:r w:rsidR="00CF0FD9" w:rsidRPr="005327D3">
              <w:t>ontrakt medyczny</w:t>
            </w:r>
          </w:p>
        </w:tc>
        <w:tc>
          <w:tcPr>
            <w:tcW w:w="1665" w:type="dxa"/>
          </w:tcPr>
          <w:p w:rsidR="00CF0FD9" w:rsidRPr="005327D3" w:rsidRDefault="00AB3946" w:rsidP="00CF0FD9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413D11" w:rsidRPr="0079061A" w:rsidRDefault="00413D11" w:rsidP="00413D1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DB470F" w:rsidRDefault="002A1223" w:rsidP="00413D1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B470F" w:rsidRPr="00DB470F">
        <w:rPr>
          <w:rFonts w:ascii="Times New Roman" w:hAnsi="Times New Roman" w:cs="Times New Roman"/>
          <w:sz w:val="24"/>
          <w:szCs w:val="24"/>
        </w:rPr>
        <w:t xml:space="preserve"> </w:t>
      </w:r>
      <w:r w:rsidR="00DB470F">
        <w:rPr>
          <w:rFonts w:ascii="Times New Roman" w:hAnsi="Times New Roman" w:cs="Times New Roman"/>
          <w:sz w:val="24"/>
          <w:szCs w:val="24"/>
        </w:rPr>
        <w:t>przedstawionych powyżej danych wynika, iż:</w:t>
      </w:r>
    </w:p>
    <w:p w:rsidR="00DB470F" w:rsidRDefault="00DB470F" w:rsidP="00413D1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2A1223">
        <w:rPr>
          <w:rFonts w:ascii="Times New Roman" w:hAnsi="Times New Roman" w:cs="Times New Roman"/>
          <w:sz w:val="24"/>
          <w:szCs w:val="24"/>
        </w:rPr>
        <w:t xml:space="preserve"> </w:t>
      </w:r>
      <w:r w:rsidR="00AF2E6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śród dwóch najliczniejszych grup zawodowych dominującą</w:t>
      </w:r>
      <w:r w:rsidR="002A1223">
        <w:rPr>
          <w:rFonts w:ascii="Times New Roman" w:hAnsi="Times New Roman" w:cs="Times New Roman"/>
          <w:sz w:val="24"/>
          <w:szCs w:val="24"/>
        </w:rPr>
        <w:t xml:space="preserve"> formą zatrudnienia jest umowa </w:t>
      </w:r>
      <w:r>
        <w:rPr>
          <w:rFonts w:ascii="Times New Roman" w:hAnsi="Times New Roman" w:cs="Times New Roman"/>
          <w:sz w:val="24"/>
          <w:szCs w:val="24"/>
        </w:rPr>
        <w:t xml:space="preserve">o pracę (w 2020 r. </w:t>
      </w:r>
      <w:r w:rsidR="00F056F3">
        <w:rPr>
          <w:rFonts w:ascii="Times New Roman" w:hAnsi="Times New Roman" w:cs="Times New Roman"/>
          <w:sz w:val="24"/>
          <w:szCs w:val="24"/>
        </w:rPr>
        <w:t>–</w:t>
      </w:r>
      <w:r w:rsidR="00AF2E68">
        <w:rPr>
          <w:rFonts w:ascii="Times New Roman" w:hAnsi="Times New Roman" w:cs="Times New Roman"/>
          <w:sz w:val="24"/>
          <w:szCs w:val="24"/>
        </w:rPr>
        <w:t xml:space="preserve"> </w:t>
      </w:r>
      <w:r w:rsidR="00AB3946">
        <w:rPr>
          <w:rFonts w:ascii="Times New Roman" w:hAnsi="Times New Roman" w:cs="Times New Roman"/>
          <w:sz w:val="24"/>
          <w:szCs w:val="24"/>
        </w:rPr>
        <w:t>2</w:t>
      </w:r>
      <w:r w:rsidR="00173C5E">
        <w:rPr>
          <w:rFonts w:ascii="Times New Roman" w:hAnsi="Times New Roman" w:cs="Times New Roman"/>
          <w:sz w:val="24"/>
          <w:szCs w:val="24"/>
        </w:rPr>
        <w:t>29</w:t>
      </w:r>
      <w:r w:rsidR="00F056F3">
        <w:rPr>
          <w:rFonts w:ascii="Times New Roman" w:hAnsi="Times New Roman" w:cs="Times New Roman"/>
          <w:sz w:val="24"/>
          <w:szCs w:val="24"/>
        </w:rPr>
        <w:t xml:space="preserve"> </w:t>
      </w:r>
      <w:r w:rsidR="005C334B">
        <w:rPr>
          <w:rFonts w:ascii="Times New Roman" w:hAnsi="Times New Roman" w:cs="Times New Roman"/>
          <w:sz w:val="24"/>
          <w:szCs w:val="24"/>
        </w:rPr>
        <w:t xml:space="preserve">lekarzy i </w:t>
      </w:r>
      <w:r w:rsidR="00AB3946">
        <w:rPr>
          <w:rFonts w:ascii="Times New Roman" w:hAnsi="Times New Roman" w:cs="Times New Roman"/>
          <w:sz w:val="24"/>
          <w:szCs w:val="24"/>
        </w:rPr>
        <w:t xml:space="preserve">489 </w:t>
      </w:r>
      <w:r w:rsidR="00F056F3">
        <w:rPr>
          <w:rFonts w:ascii="Times New Roman" w:hAnsi="Times New Roman" w:cs="Times New Roman"/>
          <w:sz w:val="24"/>
          <w:szCs w:val="24"/>
        </w:rPr>
        <w:t>pielęgniar</w:t>
      </w:r>
      <w:r w:rsidR="00AB3946">
        <w:rPr>
          <w:rFonts w:ascii="Times New Roman" w:hAnsi="Times New Roman" w:cs="Times New Roman"/>
          <w:sz w:val="24"/>
          <w:szCs w:val="24"/>
        </w:rPr>
        <w:t>e</w:t>
      </w:r>
      <w:r w:rsidR="005C334B">
        <w:rPr>
          <w:rFonts w:ascii="Times New Roman" w:hAnsi="Times New Roman" w:cs="Times New Roman"/>
          <w:sz w:val="24"/>
          <w:szCs w:val="24"/>
        </w:rPr>
        <w:t xml:space="preserve">k; </w:t>
      </w:r>
      <w:r>
        <w:rPr>
          <w:rFonts w:ascii="Times New Roman" w:hAnsi="Times New Roman" w:cs="Times New Roman"/>
          <w:sz w:val="24"/>
          <w:szCs w:val="24"/>
        </w:rPr>
        <w:t xml:space="preserve">w 2021 </w:t>
      </w:r>
      <w:r w:rsidR="009D533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B3946">
        <w:rPr>
          <w:rFonts w:ascii="Times New Roman" w:hAnsi="Times New Roman" w:cs="Times New Roman"/>
          <w:sz w:val="24"/>
          <w:szCs w:val="24"/>
        </w:rPr>
        <w:t>2</w:t>
      </w:r>
      <w:r w:rsidR="00173C5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lekarzy i </w:t>
      </w:r>
      <w:r w:rsidR="00AB3946">
        <w:rPr>
          <w:rFonts w:ascii="Times New Roman" w:hAnsi="Times New Roman" w:cs="Times New Roman"/>
          <w:sz w:val="24"/>
          <w:szCs w:val="24"/>
        </w:rPr>
        <w:t xml:space="preserve">507 </w:t>
      </w:r>
      <w:r>
        <w:rPr>
          <w:rFonts w:ascii="Times New Roman" w:hAnsi="Times New Roman" w:cs="Times New Roman"/>
          <w:sz w:val="24"/>
          <w:szCs w:val="24"/>
        </w:rPr>
        <w:t>pielęgniarek),</w:t>
      </w:r>
    </w:p>
    <w:p w:rsidR="00DB470F" w:rsidRDefault="002A1223" w:rsidP="007C14FC">
      <w:pPr>
        <w:pStyle w:val="Akapitzlist"/>
        <w:numPr>
          <w:ilvl w:val="0"/>
          <w:numId w:val="9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70F">
        <w:rPr>
          <w:rFonts w:ascii="Times New Roman" w:hAnsi="Times New Roman" w:cs="Times New Roman"/>
          <w:sz w:val="24"/>
          <w:szCs w:val="24"/>
        </w:rPr>
        <w:t xml:space="preserve">wśród ogółu zatrudnionych </w:t>
      </w:r>
      <w:r w:rsidR="0079061A">
        <w:rPr>
          <w:rFonts w:ascii="Times New Roman" w:hAnsi="Times New Roman" w:cs="Times New Roman"/>
          <w:sz w:val="24"/>
          <w:szCs w:val="24"/>
        </w:rPr>
        <w:t>w Szpitalu</w:t>
      </w:r>
      <w:r w:rsidR="00467098" w:rsidRPr="00467098">
        <w:rPr>
          <w:rFonts w:ascii="Times New Roman" w:hAnsi="Times New Roman" w:cs="Times New Roman"/>
          <w:sz w:val="24"/>
          <w:szCs w:val="24"/>
        </w:rPr>
        <w:t xml:space="preserve"> </w:t>
      </w:r>
      <w:r w:rsidR="00467098">
        <w:rPr>
          <w:rFonts w:ascii="Times New Roman" w:hAnsi="Times New Roman" w:cs="Times New Roman"/>
          <w:sz w:val="24"/>
          <w:szCs w:val="24"/>
        </w:rPr>
        <w:t>w 2020 – 2021</w:t>
      </w:r>
      <w:r w:rsidR="0079061A">
        <w:rPr>
          <w:rFonts w:ascii="Times New Roman" w:hAnsi="Times New Roman" w:cs="Times New Roman"/>
          <w:sz w:val="24"/>
          <w:szCs w:val="24"/>
        </w:rPr>
        <w:t>:</w:t>
      </w:r>
    </w:p>
    <w:p w:rsidR="00804B76" w:rsidRDefault="00804B76" w:rsidP="005C334B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lekarze stanowili  </w:t>
      </w:r>
      <w:r w:rsidR="00086B61">
        <w:rPr>
          <w:rFonts w:ascii="Times New Roman" w:hAnsi="Times New Roman" w:cs="Times New Roman"/>
          <w:sz w:val="24"/>
          <w:szCs w:val="24"/>
        </w:rPr>
        <w:t xml:space="preserve">– ok. </w:t>
      </w:r>
      <w:r w:rsidR="00AB3946">
        <w:rPr>
          <w:rFonts w:ascii="Times New Roman" w:hAnsi="Times New Roman" w:cs="Times New Roman"/>
          <w:sz w:val="24"/>
          <w:szCs w:val="24"/>
        </w:rPr>
        <w:t xml:space="preserve"> </w:t>
      </w:r>
      <w:r w:rsidR="00AA5CF5">
        <w:rPr>
          <w:rFonts w:ascii="Times New Roman" w:hAnsi="Times New Roman" w:cs="Times New Roman"/>
          <w:sz w:val="24"/>
          <w:szCs w:val="24"/>
        </w:rPr>
        <w:t>15,5</w:t>
      </w:r>
      <w:r w:rsidR="00467098">
        <w:rPr>
          <w:rFonts w:ascii="Times New Roman" w:hAnsi="Times New Roman" w:cs="Times New Roman"/>
          <w:sz w:val="24"/>
          <w:szCs w:val="24"/>
        </w:rPr>
        <w:t xml:space="preserve"> </w:t>
      </w:r>
      <w:r w:rsidR="00F36AB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098">
        <w:rPr>
          <w:rFonts w:ascii="Times New Roman" w:hAnsi="Times New Roman" w:cs="Times New Roman"/>
          <w:sz w:val="24"/>
          <w:szCs w:val="24"/>
        </w:rPr>
        <w:t xml:space="preserve"> </w:t>
      </w:r>
      <w:r w:rsidR="005C334B">
        <w:rPr>
          <w:rFonts w:ascii="Times New Roman" w:hAnsi="Times New Roman" w:cs="Times New Roman"/>
          <w:sz w:val="24"/>
          <w:szCs w:val="24"/>
        </w:rPr>
        <w:t>zatrudnionych</w:t>
      </w:r>
      <w:r w:rsidR="00467098">
        <w:rPr>
          <w:rFonts w:ascii="Times New Roman" w:hAnsi="Times New Roman" w:cs="Times New Roman"/>
          <w:sz w:val="24"/>
          <w:szCs w:val="24"/>
        </w:rPr>
        <w:t xml:space="preserve"> ogółem</w:t>
      </w:r>
      <w:r w:rsidR="005C334B">
        <w:rPr>
          <w:rFonts w:ascii="Times New Roman" w:hAnsi="Times New Roman" w:cs="Times New Roman"/>
          <w:sz w:val="24"/>
          <w:szCs w:val="24"/>
        </w:rPr>
        <w:t>,</w:t>
      </w:r>
    </w:p>
    <w:p w:rsidR="00804B76" w:rsidRPr="005C334B" w:rsidRDefault="005C334B" w:rsidP="005C334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4B76" w:rsidRPr="005C334B">
        <w:rPr>
          <w:rFonts w:ascii="Times New Roman" w:hAnsi="Times New Roman" w:cs="Times New Roman"/>
          <w:sz w:val="24"/>
          <w:szCs w:val="24"/>
        </w:rPr>
        <w:t xml:space="preserve">pielęgniarki/pielęgniarze stanowili </w:t>
      </w:r>
      <w:r w:rsidR="00086B61" w:rsidRPr="005C334B">
        <w:rPr>
          <w:rFonts w:ascii="Times New Roman" w:hAnsi="Times New Roman" w:cs="Times New Roman"/>
          <w:sz w:val="24"/>
          <w:szCs w:val="24"/>
        </w:rPr>
        <w:t>ok.</w:t>
      </w:r>
      <w:r w:rsidR="0079061A" w:rsidRPr="005C334B">
        <w:rPr>
          <w:rFonts w:ascii="Times New Roman" w:hAnsi="Times New Roman" w:cs="Times New Roman"/>
          <w:sz w:val="24"/>
          <w:szCs w:val="24"/>
        </w:rPr>
        <w:t xml:space="preserve"> </w:t>
      </w:r>
      <w:r w:rsidR="00AA5CF5">
        <w:rPr>
          <w:rFonts w:ascii="Times New Roman" w:hAnsi="Times New Roman" w:cs="Times New Roman"/>
          <w:sz w:val="24"/>
          <w:szCs w:val="24"/>
        </w:rPr>
        <w:t xml:space="preserve">29,5 </w:t>
      </w:r>
      <w:r w:rsidR="00467098">
        <w:rPr>
          <w:rFonts w:ascii="Times New Roman" w:hAnsi="Times New Roman" w:cs="Times New Roman"/>
          <w:sz w:val="24"/>
          <w:szCs w:val="24"/>
        </w:rPr>
        <w:t>% zatrudnionych ogółem</w:t>
      </w:r>
      <w:r w:rsidR="00F36AB9">
        <w:rPr>
          <w:rFonts w:ascii="Times New Roman" w:hAnsi="Times New Roman" w:cs="Times New Roman"/>
          <w:sz w:val="24"/>
          <w:szCs w:val="24"/>
        </w:rPr>
        <w:t>,</w:t>
      </w:r>
      <w:r w:rsidR="00AA5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70F" w:rsidRDefault="00804B76" w:rsidP="005C334B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pracownicy pionu administracyjnego stanow</w:t>
      </w:r>
      <w:r w:rsidR="005C334B">
        <w:rPr>
          <w:rFonts w:ascii="Times New Roman" w:hAnsi="Times New Roman" w:cs="Times New Roman"/>
          <w:sz w:val="24"/>
          <w:szCs w:val="24"/>
        </w:rPr>
        <w:t xml:space="preserve">ili </w:t>
      </w:r>
      <w:r w:rsidR="0080413E">
        <w:rPr>
          <w:rFonts w:ascii="Times New Roman" w:hAnsi="Times New Roman" w:cs="Times New Roman"/>
          <w:sz w:val="24"/>
          <w:szCs w:val="24"/>
        </w:rPr>
        <w:t xml:space="preserve">ok. </w:t>
      </w:r>
      <w:r w:rsidR="00AA5CF5">
        <w:rPr>
          <w:rFonts w:ascii="Times New Roman" w:hAnsi="Times New Roman" w:cs="Times New Roman"/>
          <w:sz w:val="24"/>
          <w:szCs w:val="24"/>
        </w:rPr>
        <w:t>4,9</w:t>
      </w:r>
      <w:r w:rsidR="00F36AB9">
        <w:rPr>
          <w:rFonts w:ascii="Times New Roman" w:hAnsi="Times New Roman" w:cs="Times New Roman"/>
          <w:sz w:val="24"/>
          <w:szCs w:val="24"/>
        </w:rPr>
        <w:t xml:space="preserve"> </w:t>
      </w:r>
      <w:r w:rsidR="0080413E">
        <w:rPr>
          <w:rFonts w:ascii="Times New Roman" w:hAnsi="Times New Roman" w:cs="Times New Roman"/>
          <w:sz w:val="24"/>
          <w:szCs w:val="24"/>
        </w:rPr>
        <w:t>% zatrudnionych.</w:t>
      </w:r>
    </w:p>
    <w:p w:rsidR="009B39E1" w:rsidRPr="009B39E1" w:rsidRDefault="009B39E1" w:rsidP="009B39E1">
      <w:pPr>
        <w:pStyle w:val="Akapitzlist"/>
        <w:ind w:left="142" w:hanging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B39E1">
        <w:rPr>
          <w:rFonts w:ascii="Times New Roman" w:hAnsi="Times New Roman" w:cs="Times New Roman"/>
          <w:i/>
          <w:sz w:val="20"/>
          <w:szCs w:val="20"/>
        </w:rPr>
        <w:t xml:space="preserve">[Dowód: akta kontroli str. </w:t>
      </w:r>
      <w:r>
        <w:rPr>
          <w:rFonts w:ascii="Times New Roman" w:hAnsi="Times New Roman" w:cs="Times New Roman"/>
          <w:i/>
          <w:sz w:val="20"/>
          <w:szCs w:val="20"/>
        </w:rPr>
        <w:t>122</w:t>
      </w:r>
      <w:r w:rsidRPr="009B39E1">
        <w:rPr>
          <w:rFonts w:ascii="Times New Roman" w:hAnsi="Times New Roman" w:cs="Times New Roman"/>
          <w:i/>
          <w:sz w:val="20"/>
          <w:szCs w:val="20"/>
        </w:rPr>
        <w:t>]</w:t>
      </w:r>
    </w:p>
    <w:p w:rsidR="009B39E1" w:rsidRPr="009B39E1" w:rsidRDefault="009B39E1" w:rsidP="005C334B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10"/>
          <w:szCs w:val="24"/>
        </w:rPr>
      </w:pPr>
    </w:p>
    <w:p w:rsidR="000E6A9F" w:rsidRPr="00A44FD1" w:rsidRDefault="00957DC7" w:rsidP="000E6A9F">
      <w:pPr>
        <w:spacing w:after="0" w:line="360" w:lineRule="auto"/>
        <w:jc w:val="both"/>
        <w:rPr>
          <w:rFonts w:ascii="Times New Roman" w:hAnsi="Times New Roman"/>
          <w:i/>
          <w:iCs/>
          <w:sz w:val="24"/>
        </w:rPr>
      </w:pPr>
      <w:r w:rsidRPr="00BD4A9C">
        <w:rPr>
          <w:rFonts w:ascii="Times New Roman" w:hAnsi="Times New Roman" w:cs="Times New Roman"/>
          <w:sz w:val="24"/>
          <w:szCs w:val="24"/>
        </w:rPr>
        <w:t>W trakcie czynności kontrolnych sprawdzono kwalifikacje losowo wybranych osób</w:t>
      </w:r>
      <w:r w:rsidR="00086B61">
        <w:rPr>
          <w:rFonts w:ascii="Times New Roman" w:hAnsi="Times New Roman" w:cs="Times New Roman"/>
          <w:sz w:val="24"/>
          <w:szCs w:val="24"/>
        </w:rPr>
        <w:t>, tj.:</w:t>
      </w:r>
      <w:r w:rsidRPr="00BD4A9C">
        <w:rPr>
          <w:rFonts w:ascii="Times New Roman" w:hAnsi="Times New Roman" w:cs="Times New Roman"/>
          <w:sz w:val="24"/>
          <w:szCs w:val="24"/>
        </w:rPr>
        <w:t xml:space="preserve"> Kierownika </w:t>
      </w:r>
      <w:r w:rsidR="00932829">
        <w:rPr>
          <w:rFonts w:ascii="Times New Roman" w:hAnsi="Times New Roman" w:cs="Times New Roman"/>
          <w:sz w:val="24"/>
          <w:szCs w:val="24"/>
        </w:rPr>
        <w:t>Działu</w:t>
      </w:r>
      <w:r w:rsidR="00131271">
        <w:rPr>
          <w:rFonts w:ascii="Times New Roman" w:hAnsi="Times New Roman" w:cs="Times New Roman"/>
          <w:sz w:val="24"/>
          <w:szCs w:val="24"/>
        </w:rPr>
        <w:t xml:space="preserve"> </w:t>
      </w:r>
      <w:r w:rsidR="00932829">
        <w:rPr>
          <w:rFonts w:ascii="Times New Roman" w:hAnsi="Times New Roman" w:cs="Times New Roman"/>
          <w:sz w:val="24"/>
          <w:szCs w:val="24"/>
        </w:rPr>
        <w:t xml:space="preserve">Endokrynologii i koordynującej pracę pielęgniarek </w:t>
      </w:r>
      <w:r w:rsidR="00942D95">
        <w:rPr>
          <w:rFonts w:ascii="Times New Roman" w:hAnsi="Times New Roman" w:cs="Times New Roman"/>
          <w:sz w:val="24"/>
          <w:szCs w:val="24"/>
        </w:rPr>
        <w:t>w Klinice</w:t>
      </w:r>
      <w:r w:rsidR="00932829">
        <w:rPr>
          <w:rFonts w:ascii="Times New Roman" w:hAnsi="Times New Roman" w:cs="Times New Roman"/>
          <w:sz w:val="24"/>
          <w:szCs w:val="24"/>
        </w:rPr>
        <w:t xml:space="preserve"> </w:t>
      </w:r>
      <w:r w:rsidR="00131271">
        <w:rPr>
          <w:rFonts w:ascii="Times New Roman" w:hAnsi="Times New Roman" w:cs="Times New Roman"/>
          <w:sz w:val="24"/>
          <w:szCs w:val="24"/>
        </w:rPr>
        <w:t>Chirurgii Onkologicznej</w:t>
      </w:r>
      <w:r w:rsidR="0013519E">
        <w:rPr>
          <w:rFonts w:ascii="Times New Roman" w:hAnsi="Times New Roman" w:cs="Times New Roman"/>
          <w:sz w:val="24"/>
          <w:szCs w:val="24"/>
        </w:rPr>
        <w:t>,</w:t>
      </w:r>
      <w:r w:rsidR="00BD4A9C" w:rsidRPr="00BD4A9C">
        <w:rPr>
          <w:rFonts w:ascii="Times New Roman" w:hAnsi="Times New Roman" w:cs="Times New Roman"/>
          <w:sz w:val="24"/>
          <w:szCs w:val="24"/>
        </w:rPr>
        <w:t xml:space="preserve"> </w:t>
      </w:r>
      <w:r w:rsidRPr="00BD4A9C">
        <w:rPr>
          <w:rFonts w:ascii="Times New Roman" w:hAnsi="Times New Roman" w:cs="Times New Roman"/>
          <w:sz w:val="24"/>
          <w:szCs w:val="24"/>
        </w:rPr>
        <w:t xml:space="preserve">pod kątem </w:t>
      </w:r>
      <w:r w:rsidR="0079061A">
        <w:rPr>
          <w:rFonts w:ascii="Times New Roman" w:hAnsi="Times New Roman" w:cs="Times New Roman"/>
          <w:sz w:val="24"/>
          <w:szCs w:val="24"/>
        </w:rPr>
        <w:t>wymagań szczegółowo określonych</w:t>
      </w:r>
      <w:r w:rsidR="00402AA2">
        <w:rPr>
          <w:rFonts w:ascii="Times New Roman" w:hAnsi="Times New Roman" w:cs="Times New Roman"/>
          <w:sz w:val="24"/>
          <w:szCs w:val="24"/>
        </w:rPr>
        <w:t xml:space="preserve"> </w:t>
      </w:r>
      <w:r w:rsidRPr="004A6000">
        <w:rPr>
          <w:rFonts w:ascii="Times New Roman" w:hAnsi="Times New Roman" w:cs="Times New Roman"/>
          <w:sz w:val="24"/>
          <w:szCs w:val="24"/>
        </w:rPr>
        <w:t>w Rozporządzeniu Ministra Zdrowia z dnia 20.07.2011 r</w:t>
      </w:r>
      <w:r w:rsidRPr="00DA1C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B77F8">
        <w:rPr>
          <w:rStyle w:val="CytatZnak"/>
        </w:rPr>
        <w:t>w sprawie kwalifi</w:t>
      </w:r>
      <w:r w:rsidR="006C00E7">
        <w:rPr>
          <w:rStyle w:val="CytatZnak"/>
        </w:rPr>
        <w:t>kacji wymaganych od pracowników</w:t>
      </w:r>
      <w:r w:rsidR="00942D95">
        <w:rPr>
          <w:rStyle w:val="CytatZnak"/>
        </w:rPr>
        <w:br/>
      </w:r>
      <w:r w:rsidRPr="00AB77F8">
        <w:rPr>
          <w:rStyle w:val="CytatZnak"/>
        </w:rPr>
        <w:t>na poszczególnych rodzajach stanowisk pracy w podmiotach leczniczych</w:t>
      </w:r>
      <w:r w:rsidR="00932829">
        <w:rPr>
          <w:rStyle w:val="CytatZnak"/>
        </w:rPr>
        <w:t xml:space="preserve"> </w:t>
      </w:r>
      <w:r w:rsidRPr="00AB77F8">
        <w:rPr>
          <w:rStyle w:val="CytatZnak"/>
        </w:rPr>
        <w:t xml:space="preserve">niebędących </w:t>
      </w:r>
      <w:r w:rsidRPr="00AB77F8">
        <w:rPr>
          <w:rStyle w:val="CytatZnak"/>
        </w:rPr>
        <w:lastRenderedPageBreak/>
        <w:t>przedsiębiorcami</w:t>
      </w:r>
      <w:r w:rsidRPr="0013127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B5102C">
        <w:rPr>
          <w:rFonts w:ascii="Times New Roman" w:hAnsi="Times New Roman" w:cs="Times New Roman"/>
          <w:sz w:val="24"/>
          <w:szCs w:val="24"/>
        </w:rPr>
        <w:t xml:space="preserve"> </w:t>
      </w:r>
      <w:r w:rsidR="008D3269" w:rsidRPr="004A6000">
        <w:rPr>
          <w:rFonts w:ascii="Times New Roman" w:hAnsi="Times New Roman" w:cs="Times New Roman"/>
          <w:sz w:val="24"/>
          <w:szCs w:val="24"/>
        </w:rPr>
        <w:t>oraz aktualnoś</w:t>
      </w:r>
      <w:r w:rsidR="00CE6D54">
        <w:rPr>
          <w:rFonts w:ascii="Times New Roman" w:hAnsi="Times New Roman" w:cs="Times New Roman"/>
          <w:sz w:val="24"/>
          <w:szCs w:val="24"/>
        </w:rPr>
        <w:t>ć</w:t>
      </w:r>
      <w:r w:rsidR="008D3269" w:rsidRPr="004A6000">
        <w:rPr>
          <w:rFonts w:ascii="Times New Roman" w:hAnsi="Times New Roman" w:cs="Times New Roman"/>
          <w:sz w:val="24"/>
          <w:szCs w:val="24"/>
        </w:rPr>
        <w:t xml:space="preserve"> s</w:t>
      </w:r>
      <w:r w:rsidR="0079061A">
        <w:rPr>
          <w:rFonts w:ascii="Times New Roman" w:hAnsi="Times New Roman" w:cs="Times New Roman"/>
          <w:sz w:val="24"/>
          <w:szCs w:val="24"/>
        </w:rPr>
        <w:t>zkoleń p.poż, bhp, dopuszczenia</w:t>
      </w:r>
      <w:r w:rsidR="00932829">
        <w:rPr>
          <w:rFonts w:ascii="Times New Roman" w:hAnsi="Times New Roman" w:cs="Times New Roman"/>
          <w:sz w:val="24"/>
          <w:szCs w:val="24"/>
        </w:rPr>
        <w:t xml:space="preserve"> </w:t>
      </w:r>
      <w:r w:rsidR="008D3269" w:rsidRPr="004A6000">
        <w:rPr>
          <w:rFonts w:ascii="Times New Roman" w:hAnsi="Times New Roman" w:cs="Times New Roman"/>
          <w:sz w:val="24"/>
          <w:szCs w:val="24"/>
        </w:rPr>
        <w:t>do stanowiska pracy (badania okresowe)</w:t>
      </w:r>
      <w:r w:rsidR="005B1AF9" w:rsidRPr="004A6000">
        <w:rPr>
          <w:rFonts w:ascii="Times New Roman" w:hAnsi="Times New Roman" w:cs="Times New Roman"/>
          <w:sz w:val="24"/>
          <w:szCs w:val="24"/>
        </w:rPr>
        <w:t>.</w:t>
      </w:r>
    </w:p>
    <w:p w:rsidR="000E6A9F" w:rsidRPr="000E6A9F" w:rsidRDefault="000E6A9F" w:rsidP="000E6A9F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372155" w:rsidRPr="00372155" w:rsidRDefault="00372155" w:rsidP="003721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55">
        <w:rPr>
          <w:rFonts w:ascii="Times New Roman" w:hAnsi="Times New Roman" w:cs="Times New Roman"/>
          <w:sz w:val="24"/>
          <w:szCs w:val="24"/>
        </w:rPr>
        <w:t xml:space="preserve">Według załącznika do ww. rozporządzenia: 1) </w:t>
      </w:r>
      <w:r w:rsidR="00FB0835">
        <w:rPr>
          <w:rFonts w:ascii="Times New Roman" w:hAnsi="Times New Roman" w:cs="Times New Roman"/>
          <w:sz w:val="24"/>
          <w:szCs w:val="24"/>
        </w:rPr>
        <w:t>o</w:t>
      </w:r>
      <w:r w:rsidR="00FB0835" w:rsidRPr="00FB0835">
        <w:rPr>
          <w:rFonts w:ascii="Times New Roman" w:hAnsi="Times New Roman" w:cs="Times New Roman"/>
          <w:sz w:val="24"/>
          <w:szCs w:val="24"/>
        </w:rPr>
        <w:t xml:space="preserve">rdynator (lekarz kierujący </w:t>
      </w:r>
      <w:r w:rsidR="00FB0835">
        <w:rPr>
          <w:rFonts w:ascii="Times New Roman" w:hAnsi="Times New Roman" w:cs="Times New Roman"/>
          <w:sz w:val="24"/>
          <w:szCs w:val="24"/>
        </w:rPr>
        <w:t>od</w:t>
      </w:r>
      <w:r w:rsidR="00FB0835" w:rsidRPr="00FB0835">
        <w:rPr>
          <w:rFonts w:ascii="Times New Roman" w:hAnsi="Times New Roman" w:cs="Times New Roman"/>
          <w:sz w:val="24"/>
          <w:szCs w:val="24"/>
        </w:rPr>
        <w:t xml:space="preserve">działem) </w:t>
      </w:r>
      <w:r w:rsidRPr="00372155">
        <w:rPr>
          <w:rFonts w:ascii="Times New Roman" w:hAnsi="Times New Roman" w:cs="Times New Roman"/>
          <w:sz w:val="24"/>
          <w:szCs w:val="24"/>
        </w:rPr>
        <w:t>powinien posiadać</w:t>
      </w:r>
      <w:r w:rsidR="00C11945">
        <w:rPr>
          <w:rFonts w:ascii="Times New Roman" w:hAnsi="Times New Roman" w:cs="Times New Roman"/>
          <w:sz w:val="24"/>
          <w:szCs w:val="24"/>
        </w:rPr>
        <w:t xml:space="preserve"> </w:t>
      </w:r>
      <w:r w:rsidR="00FB0835">
        <w:rPr>
          <w:rFonts w:ascii="Times New Roman" w:hAnsi="Times New Roman" w:cs="Times New Roman"/>
          <w:sz w:val="24"/>
          <w:szCs w:val="24"/>
        </w:rPr>
        <w:t>t</w:t>
      </w:r>
      <w:r w:rsidR="00FB0835" w:rsidRPr="00FB0835">
        <w:rPr>
          <w:rFonts w:ascii="Times New Roman" w:hAnsi="Times New Roman" w:cs="Times New Roman"/>
          <w:sz w:val="24"/>
          <w:szCs w:val="24"/>
        </w:rPr>
        <w:t>ytuł zawodowy lekar</w:t>
      </w:r>
      <w:r w:rsidR="00C57B02">
        <w:rPr>
          <w:rFonts w:ascii="Times New Roman" w:hAnsi="Times New Roman" w:cs="Times New Roman"/>
          <w:sz w:val="24"/>
          <w:szCs w:val="24"/>
        </w:rPr>
        <w:t xml:space="preserve">za lub lekarza dentysty i tytuł </w:t>
      </w:r>
      <w:r w:rsidR="006C00E7">
        <w:rPr>
          <w:rFonts w:ascii="Times New Roman" w:hAnsi="Times New Roman" w:cs="Times New Roman"/>
          <w:sz w:val="24"/>
          <w:szCs w:val="24"/>
        </w:rPr>
        <w:t>specjalisty</w:t>
      </w:r>
      <w:r w:rsidR="0019603D">
        <w:rPr>
          <w:rFonts w:ascii="Times New Roman" w:hAnsi="Times New Roman" w:cs="Times New Roman"/>
          <w:sz w:val="24"/>
          <w:szCs w:val="24"/>
        </w:rPr>
        <w:br/>
      </w:r>
      <w:r w:rsidR="00FB0835" w:rsidRPr="00FB0835">
        <w:rPr>
          <w:rFonts w:ascii="Times New Roman" w:hAnsi="Times New Roman" w:cs="Times New Roman"/>
          <w:sz w:val="24"/>
          <w:szCs w:val="24"/>
        </w:rPr>
        <w:t>lub specjalisty II stopnia w dziedzinie</w:t>
      </w:r>
      <w:r w:rsidR="00FB0835">
        <w:rPr>
          <w:rFonts w:ascii="Times New Roman" w:hAnsi="Times New Roman" w:cs="Times New Roman"/>
          <w:sz w:val="24"/>
          <w:szCs w:val="24"/>
        </w:rPr>
        <w:t xml:space="preserve"> </w:t>
      </w:r>
      <w:r w:rsidR="00FB0835" w:rsidRPr="00FB0835">
        <w:rPr>
          <w:rFonts w:ascii="Times New Roman" w:hAnsi="Times New Roman" w:cs="Times New Roman"/>
          <w:sz w:val="24"/>
          <w:szCs w:val="24"/>
        </w:rPr>
        <w:t>medycyny zgodnej</w:t>
      </w:r>
      <w:r w:rsidR="006C00E7">
        <w:rPr>
          <w:rFonts w:ascii="Times New Roman" w:hAnsi="Times New Roman" w:cs="Times New Roman"/>
          <w:sz w:val="24"/>
          <w:szCs w:val="24"/>
        </w:rPr>
        <w:t xml:space="preserve"> z profilem oddziału</w:t>
      </w:r>
      <w:r w:rsidR="0019603D">
        <w:rPr>
          <w:rFonts w:ascii="Times New Roman" w:hAnsi="Times New Roman" w:cs="Times New Roman"/>
          <w:sz w:val="24"/>
          <w:szCs w:val="24"/>
        </w:rPr>
        <w:br/>
        <w:t xml:space="preserve">lub </w:t>
      </w:r>
      <w:r w:rsidR="00C57B02">
        <w:rPr>
          <w:rFonts w:ascii="Times New Roman" w:hAnsi="Times New Roman" w:cs="Times New Roman"/>
          <w:sz w:val="24"/>
          <w:szCs w:val="24"/>
        </w:rPr>
        <w:t xml:space="preserve">w </w:t>
      </w:r>
      <w:r w:rsidR="00FB0835">
        <w:rPr>
          <w:rFonts w:ascii="Times New Roman" w:hAnsi="Times New Roman" w:cs="Times New Roman"/>
          <w:sz w:val="24"/>
          <w:szCs w:val="24"/>
        </w:rPr>
        <w:t>dzie</w:t>
      </w:r>
      <w:r w:rsidR="00FB0835" w:rsidRPr="00FB0835">
        <w:rPr>
          <w:rFonts w:ascii="Times New Roman" w:hAnsi="Times New Roman" w:cs="Times New Roman"/>
          <w:sz w:val="24"/>
          <w:szCs w:val="24"/>
        </w:rPr>
        <w:t xml:space="preserve">dzinie pokrewnej </w:t>
      </w:r>
      <w:r w:rsidR="00FB0835">
        <w:rPr>
          <w:rFonts w:ascii="Times New Roman" w:hAnsi="Times New Roman" w:cs="Times New Roman"/>
          <w:sz w:val="24"/>
          <w:szCs w:val="24"/>
        </w:rPr>
        <w:t>i staż pracy 8</w:t>
      </w:r>
      <w:r w:rsidR="00C11945">
        <w:rPr>
          <w:rFonts w:ascii="Times New Roman" w:hAnsi="Times New Roman" w:cs="Times New Roman"/>
          <w:sz w:val="24"/>
          <w:szCs w:val="24"/>
        </w:rPr>
        <w:t xml:space="preserve"> lat</w:t>
      </w:r>
      <w:r w:rsidRPr="00372155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="00BC4F8B">
        <w:rPr>
          <w:rFonts w:ascii="Times New Roman" w:hAnsi="Times New Roman" w:cs="Times New Roman"/>
          <w:sz w:val="24"/>
          <w:szCs w:val="24"/>
        </w:rPr>
        <w:t xml:space="preserve">; </w:t>
      </w:r>
      <w:r w:rsidRPr="00372155">
        <w:rPr>
          <w:rFonts w:ascii="Times New Roman" w:hAnsi="Times New Roman" w:cs="Times New Roman"/>
          <w:sz w:val="24"/>
          <w:szCs w:val="24"/>
        </w:rPr>
        <w:t xml:space="preserve">2) </w:t>
      </w:r>
      <w:r w:rsidR="00FB0835">
        <w:rPr>
          <w:rFonts w:ascii="Times New Roman" w:hAnsi="Times New Roman" w:cs="Times New Roman"/>
          <w:sz w:val="24"/>
          <w:szCs w:val="24"/>
        </w:rPr>
        <w:t>p</w:t>
      </w:r>
      <w:r w:rsidR="00C57B02">
        <w:rPr>
          <w:rFonts w:ascii="Times New Roman" w:hAnsi="Times New Roman" w:cs="Times New Roman"/>
          <w:sz w:val="24"/>
          <w:szCs w:val="24"/>
        </w:rPr>
        <w:t xml:space="preserve">ielęgniarka koordynująca </w:t>
      </w:r>
      <w:r w:rsidR="00FB0835">
        <w:rPr>
          <w:rFonts w:ascii="Times New Roman" w:hAnsi="Times New Roman" w:cs="Times New Roman"/>
          <w:sz w:val="24"/>
          <w:szCs w:val="24"/>
        </w:rPr>
        <w:t>i nadzorująca pracę innych pie</w:t>
      </w:r>
      <w:r w:rsidR="00FB0835" w:rsidRPr="00FB0835">
        <w:rPr>
          <w:rFonts w:ascii="Times New Roman" w:hAnsi="Times New Roman" w:cs="Times New Roman"/>
          <w:sz w:val="24"/>
          <w:szCs w:val="24"/>
        </w:rPr>
        <w:t>lęgniarek</w:t>
      </w:r>
      <w:r w:rsidRPr="00372155">
        <w:rPr>
          <w:rFonts w:ascii="Times New Roman" w:hAnsi="Times New Roman" w:cs="Times New Roman"/>
          <w:sz w:val="24"/>
          <w:szCs w:val="24"/>
        </w:rPr>
        <w:t xml:space="preserve"> </w:t>
      </w:r>
      <w:r w:rsidR="00FB0835">
        <w:rPr>
          <w:rFonts w:ascii="Times New Roman" w:hAnsi="Times New Roman" w:cs="Times New Roman"/>
          <w:sz w:val="24"/>
          <w:szCs w:val="24"/>
        </w:rPr>
        <w:t>powinna</w:t>
      </w:r>
      <w:r w:rsidR="00C11945">
        <w:rPr>
          <w:rFonts w:ascii="Times New Roman" w:hAnsi="Times New Roman" w:cs="Times New Roman"/>
          <w:sz w:val="24"/>
          <w:szCs w:val="24"/>
        </w:rPr>
        <w:t xml:space="preserve"> posiadać</w:t>
      </w:r>
      <w:r w:rsidR="00FB0835">
        <w:rPr>
          <w:rFonts w:ascii="Times New Roman" w:hAnsi="Times New Roman" w:cs="Times New Roman"/>
          <w:sz w:val="24"/>
          <w:szCs w:val="24"/>
        </w:rPr>
        <w:t xml:space="preserve"> m.in.:</w:t>
      </w:r>
      <w:r w:rsidR="00C11945">
        <w:rPr>
          <w:rFonts w:ascii="Times New Roman" w:hAnsi="Times New Roman" w:cs="Times New Roman"/>
          <w:sz w:val="24"/>
          <w:szCs w:val="24"/>
        </w:rPr>
        <w:t xml:space="preserve"> tytuł magistra na kierunku pielęgniarstwo </w:t>
      </w:r>
      <w:r w:rsidR="00FB0835">
        <w:rPr>
          <w:rFonts w:ascii="Times New Roman" w:hAnsi="Times New Roman" w:cs="Times New Roman"/>
          <w:sz w:val="24"/>
          <w:szCs w:val="24"/>
        </w:rPr>
        <w:t>oraz 1</w:t>
      </w:r>
      <w:r w:rsidR="009D3AC3">
        <w:rPr>
          <w:rFonts w:ascii="Times New Roman" w:hAnsi="Times New Roman" w:cs="Times New Roman"/>
          <w:sz w:val="24"/>
          <w:szCs w:val="24"/>
        </w:rPr>
        <w:t xml:space="preserve"> rok</w:t>
      </w:r>
      <w:r w:rsidR="00FB0835">
        <w:rPr>
          <w:rFonts w:ascii="Times New Roman" w:hAnsi="Times New Roman" w:cs="Times New Roman"/>
          <w:sz w:val="24"/>
          <w:szCs w:val="24"/>
        </w:rPr>
        <w:t xml:space="preserve"> stażu pracy w szpitalu</w:t>
      </w:r>
      <w:r w:rsidR="00BA05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BA05E1">
        <w:rPr>
          <w:rFonts w:ascii="Times New Roman" w:hAnsi="Times New Roman" w:cs="Times New Roman"/>
          <w:sz w:val="24"/>
          <w:szCs w:val="24"/>
        </w:rPr>
        <w:t>.</w:t>
      </w:r>
    </w:p>
    <w:p w:rsidR="00957DC7" w:rsidRPr="00526686" w:rsidRDefault="00957DC7" w:rsidP="00957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86">
        <w:rPr>
          <w:rFonts w:ascii="Times New Roman" w:hAnsi="Times New Roman" w:cs="Times New Roman"/>
          <w:sz w:val="24"/>
          <w:szCs w:val="24"/>
        </w:rPr>
        <w:t>Biorąc powyższe pod uwagę, na podstawie okazanych dokumentów ustalono, że:</w:t>
      </w:r>
    </w:p>
    <w:p w:rsidR="00BF4B1B" w:rsidRPr="00A340A5" w:rsidRDefault="00D910B8" w:rsidP="007C14FC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6562D8">
        <w:rPr>
          <w:rFonts w:ascii="Times New Roman" w:hAnsi="Times New Roman" w:cs="Times New Roman"/>
          <w:sz w:val="24"/>
          <w:szCs w:val="24"/>
        </w:rPr>
        <w:t xml:space="preserve">Kliniki Endokrynologii - </w:t>
      </w:r>
      <w:r w:rsidR="001C4473">
        <w:rPr>
          <w:rFonts w:ascii="Times New Roman" w:hAnsi="Times New Roman" w:cs="Times New Roman"/>
          <w:sz w:val="24"/>
          <w:szCs w:val="24"/>
        </w:rPr>
        <w:t>spełnia wymogi określone</w:t>
      </w:r>
      <w:r w:rsidR="006562D8">
        <w:rPr>
          <w:rFonts w:ascii="Times New Roman" w:hAnsi="Times New Roman" w:cs="Times New Roman"/>
          <w:sz w:val="24"/>
          <w:szCs w:val="24"/>
        </w:rPr>
        <w:t xml:space="preserve"> </w:t>
      </w:r>
      <w:r w:rsidR="00101306" w:rsidRPr="00D910B8">
        <w:rPr>
          <w:rFonts w:ascii="Times New Roman" w:hAnsi="Times New Roman" w:cs="Times New Roman"/>
          <w:sz w:val="24"/>
          <w:szCs w:val="24"/>
        </w:rPr>
        <w:t>w ww. rozporządzeniu</w:t>
      </w:r>
      <w:r w:rsidR="002F79E9">
        <w:rPr>
          <w:rFonts w:ascii="Times New Roman" w:hAnsi="Times New Roman" w:cs="Times New Roman"/>
          <w:sz w:val="24"/>
          <w:szCs w:val="24"/>
        </w:rPr>
        <w:t xml:space="preserve"> tj.</w:t>
      </w:r>
      <w:r w:rsidR="006562D8">
        <w:rPr>
          <w:rFonts w:ascii="Times New Roman" w:hAnsi="Times New Roman" w:cs="Times New Roman"/>
          <w:sz w:val="24"/>
          <w:szCs w:val="24"/>
        </w:rPr>
        <w:t xml:space="preserve"> </w:t>
      </w:r>
      <w:r w:rsidR="00CA438C" w:rsidRPr="00D910B8">
        <w:rPr>
          <w:rFonts w:ascii="Times New Roman" w:hAnsi="Times New Roman" w:cs="Times New Roman"/>
          <w:sz w:val="24"/>
          <w:szCs w:val="24"/>
        </w:rPr>
        <w:t>posiada</w:t>
      </w:r>
      <w:r w:rsidR="003412D1" w:rsidRPr="00D910B8">
        <w:rPr>
          <w:rFonts w:ascii="Times New Roman" w:hAnsi="Times New Roman" w:cs="Times New Roman"/>
          <w:sz w:val="24"/>
          <w:szCs w:val="24"/>
        </w:rPr>
        <w:t xml:space="preserve"> </w:t>
      </w:r>
      <w:r w:rsidR="00CA438C" w:rsidRPr="00D910B8">
        <w:rPr>
          <w:rFonts w:ascii="Times New Roman" w:hAnsi="Times New Roman" w:cs="Times New Roman"/>
          <w:sz w:val="24"/>
          <w:szCs w:val="24"/>
        </w:rPr>
        <w:t>dyplom</w:t>
      </w:r>
      <w:r w:rsidR="002C56B5">
        <w:rPr>
          <w:rFonts w:ascii="Times New Roman" w:hAnsi="Times New Roman" w:cs="Times New Roman"/>
          <w:sz w:val="24"/>
          <w:szCs w:val="24"/>
        </w:rPr>
        <w:t>: a</w:t>
      </w:r>
      <w:r w:rsidR="00B8520A" w:rsidRPr="00D910B8">
        <w:rPr>
          <w:rFonts w:ascii="Times New Roman" w:hAnsi="Times New Roman" w:cs="Times New Roman"/>
          <w:sz w:val="24"/>
          <w:szCs w:val="24"/>
        </w:rPr>
        <w:t>)</w:t>
      </w:r>
      <w:r w:rsidR="00957DC7" w:rsidRPr="00D910B8">
        <w:rPr>
          <w:rFonts w:ascii="Times New Roman" w:hAnsi="Times New Roman" w:cs="Times New Roman"/>
          <w:sz w:val="24"/>
          <w:szCs w:val="24"/>
        </w:rPr>
        <w:t xml:space="preserve"> ukończenia </w:t>
      </w:r>
      <w:r w:rsidR="001C4473">
        <w:rPr>
          <w:rFonts w:ascii="Times New Roman" w:hAnsi="Times New Roman" w:cs="Times New Roman"/>
          <w:sz w:val="24"/>
          <w:szCs w:val="24"/>
        </w:rPr>
        <w:t>Akademii Medycznej</w:t>
      </w:r>
      <w:r w:rsidR="006562D8">
        <w:rPr>
          <w:rFonts w:ascii="Times New Roman" w:hAnsi="Times New Roman" w:cs="Times New Roman"/>
          <w:sz w:val="24"/>
          <w:szCs w:val="24"/>
        </w:rPr>
        <w:t xml:space="preserve"> </w:t>
      </w:r>
      <w:r w:rsidR="002C56B5">
        <w:rPr>
          <w:rFonts w:ascii="Times New Roman" w:hAnsi="Times New Roman" w:cs="Times New Roman"/>
          <w:sz w:val="24"/>
          <w:szCs w:val="24"/>
        </w:rPr>
        <w:t xml:space="preserve">w </w:t>
      </w:r>
      <w:r w:rsidR="006562D8">
        <w:rPr>
          <w:rFonts w:ascii="Times New Roman" w:hAnsi="Times New Roman" w:cs="Times New Roman"/>
          <w:sz w:val="24"/>
          <w:szCs w:val="24"/>
        </w:rPr>
        <w:t>Lublinie z dnia 6.12</w:t>
      </w:r>
      <w:r w:rsidR="002C56B5">
        <w:rPr>
          <w:rFonts w:ascii="Times New Roman" w:hAnsi="Times New Roman" w:cs="Times New Roman"/>
          <w:sz w:val="24"/>
          <w:szCs w:val="24"/>
        </w:rPr>
        <w:t>.</w:t>
      </w:r>
      <w:r w:rsidR="006562D8">
        <w:rPr>
          <w:rFonts w:ascii="Times New Roman" w:hAnsi="Times New Roman" w:cs="Times New Roman"/>
          <w:sz w:val="24"/>
          <w:szCs w:val="24"/>
        </w:rPr>
        <w:t>1988</w:t>
      </w:r>
      <w:r w:rsidR="002C56B5">
        <w:rPr>
          <w:rFonts w:ascii="Times New Roman" w:hAnsi="Times New Roman" w:cs="Times New Roman"/>
          <w:sz w:val="24"/>
          <w:szCs w:val="24"/>
        </w:rPr>
        <w:t xml:space="preserve"> r.</w:t>
      </w:r>
      <w:r w:rsidR="006C00E7">
        <w:rPr>
          <w:rFonts w:ascii="Times New Roman" w:hAnsi="Times New Roman" w:cs="Times New Roman"/>
          <w:sz w:val="24"/>
          <w:szCs w:val="24"/>
        </w:rPr>
        <w:t>,</w:t>
      </w:r>
      <w:r w:rsidR="00E74EE4">
        <w:rPr>
          <w:rFonts w:ascii="Times New Roman" w:hAnsi="Times New Roman" w:cs="Times New Roman"/>
          <w:sz w:val="24"/>
          <w:szCs w:val="24"/>
        </w:rPr>
        <w:br/>
      </w:r>
      <w:r w:rsidR="002C56B5">
        <w:rPr>
          <w:rFonts w:ascii="Times New Roman" w:hAnsi="Times New Roman" w:cs="Times New Roman"/>
          <w:sz w:val="24"/>
          <w:szCs w:val="24"/>
        </w:rPr>
        <w:t>b</w:t>
      </w:r>
      <w:r w:rsidR="00B8520A" w:rsidRPr="0013519E">
        <w:rPr>
          <w:rFonts w:ascii="Times New Roman" w:hAnsi="Times New Roman" w:cs="Times New Roman"/>
          <w:sz w:val="24"/>
          <w:szCs w:val="24"/>
        </w:rPr>
        <w:t xml:space="preserve">) </w:t>
      </w:r>
      <w:r w:rsidR="00957DC7" w:rsidRPr="0013519E">
        <w:rPr>
          <w:rFonts w:ascii="Times New Roman" w:hAnsi="Times New Roman" w:cs="Times New Roman"/>
          <w:sz w:val="24"/>
          <w:szCs w:val="24"/>
        </w:rPr>
        <w:t>specjalisty</w:t>
      </w:r>
      <w:r w:rsidR="002C56B5">
        <w:rPr>
          <w:rFonts w:ascii="Times New Roman" w:hAnsi="Times New Roman" w:cs="Times New Roman"/>
          <w:sz w:val="24"/>
          <w:szCs w:val="24"/>
        </w:rPr>
        <w:t xml:space="preserve"> </w:t>
      </w:r>
      <w:r w:rsidR="006562D8">
        <w:rPr>
          <w:rFonts w:ascii="Times New Roman" w:hAnsi="Times New Roman" w:cs="Times New Roman"/>
          <w:sz w:val="24"/>
          <w:szCs w:val="24"/>
        </w:rPr>
        <w:t xml:space="preserve">II stopnia </w:t>
      </w:r>
      <w:r w:rsidR="002C56B5">
        <w:rPr>
          <w:rFonts w:ascii="Times New Roman" w:hAnsi="Times New Roman" w:cs="Times New Roman"/>
          <w:sz w:val="24"/>
          <w:szCs w:val="24"/>
        </w:rPr>
        <w:t xml:space="preserve">w </w:t>
      </w:r>
      <w:r w:rsidR="006562D8">
        <w:rPr>
          <w:rFonts w:ascii="Times New Roman" w:hAnsi="Times New Roman" w:cs="Times New Roman"/>
          <w:sz w:val="24"/>
          <w:szCs w:val="24"/>
        </w:rPr>
        <w:t>zakresie chorób wewnętrznych (26.04.1995 r.)</w:t>
      </w:r>
      <w:r w:rsidR="00263656">
        <w:rPr>
          <w:rFonts w:ascii="Times New Roman" w:hAnsi="Times New Roman" w:cs="Times New Roman"/>
          <w:sz w:val="24"/>
          <w:szCs w:val="24"/>
        </w:rPr>
        <w:t xml:space="preserve">; </w:t>
      </w:r>
      <w:r w:rsidR="006562D8">
        <w:rPr>
          <w:rFonts w:ascii="Times New Roman" w:hAnsi="Times New Roman" w:cs="Times New Roman"/>
          <w:sz w:val="24"/>
          <w:szCs w:val="24"/>
        </w:rPr>
        <w:t xml:space="preserve">endokrynologii (2.04.1997 r.) oraz medycyny nuklearnej (14.04.2000 r.). </w:t>
      </w:r>
      <w:r w:rsidR="00942D95">
        <w:rPr>
          <w:rFonts w:ascii="Times New Roman" w:hAnsi="Times New Roman" w:cs="Times New Roman"/>
          <w:sz w:val="24"/>
          <w:szCs w:val="24"/>
        </w:rPr>
        <w:t>Uzyskał</w:t>
      </w:r>
      <w:r w:rsidR="006562D8">
        <w:rPr>
          <w:rFonts w:ascii="Times New Roman" w:hAnsi="Times New Roman" w:cs="Times New Roman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>stopień naukowy -</w:t>
      </w:r>
      <w:r w:rsidR="00E74EE4">
        <w:rPr>
          <w:rFonts w:ascii="Times New Roman" w:hAnsi="Times New Roman" w:cs="Times New Roman"/>
          <w:sz w:val="24"/>
          <w:szCs w:val="24"/>
        </w:rPr>
        <w:br/>
      </w:r>
      <w:r w:rsidR="004462E5">
        <w:rPr>
          <w:rFonts w:ascii="Times New Roman" w:hAnsi="Times New Roman" w:cs="Times New Roman"/>
          <w:sz w:val="24"/>
          <w:szCs w:val="24"/>
        </w:rPr>
        <w:t>dr hab. nauk medycznych w dyscyplinie medycyna</w:t>
      </w:r>
      <w:r w:rsidR="00263656">
        <w:rPr>
          <w:rFonts w:ascii="Times New Roman" w:hAnsi="Times New Roman" w:cs="Times New Roman"/>
          <w:sz w:val="24"/>
          <w:szCs w:val="24"/>
        </w:rPr>
        <w:t xml:space="preserve"> (28.09.2016 r.)</w:t>
      </w:r>
      <w:r w:rsidR="00C57B02">
        <w:rPr>
          <w:rFonts w:ascii="Times New Roman" w:hAnsi="Times New Roman" w:cs="Times New Roman"/>
          <w:sz w:val="24"/>
          <w:szCs w:val="24"/>
        </w:rPr>
        <w:t xml:space="preserve"> oraz</w:t>
      </w:r>
      <w:r w:rsidR="006562D8">
        <w:rPr>
          <w:rFonts w:ascii="Times New Roman" w:hAnsi="Times New Roman" w:cs="Times New Roman"/>
          <w:sz w:val="24"/>
          <w:szCs w:val="24"/>
        </w:rPr>
        <w:t xml:space="preserve"> prawo wykonywania zawodu lekarza nr 8773721 z dnia </w:t>
      </w:r>
      <w:r w:rsidR="00C57B02">
        <w:rPr>
          <w:rFonts w:ascii="Times New Roman" w:hAnsi="Times New Roman" w:cs="Times New Roman"/>
          <w:sz w:val="24"/>
          <w:szCs w:val="24"/>
        </w:rPr>
        <w:t>13.06.2002 r.</w:t>
      </w:r>
      <w:r w:rsidR="00957DC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36FBD" w:rsidRPr="004743F9">
        <w:rPr>
          <w:rFonts w:ascii="Times New Roman" w:hAnsi="Times New Roman" w:cs="Times New Roman"/>
          <w:sz w:val="24"/>
          <w:szCs w:val="24"/>
        </w:rPr>
        <w:t>P</w:t>
      </w:r>
      <w:r w:rsidR="00101306" w:rsidRPr="004743F9">
        <w:rPr>
          <w:rFonts w:ascii="Times New Roman" w:hAnsi="Times New Roman" w:cs="Times New Roman"/>
          <w:sz w:val="24"/>
          <w:szCs w:val="24"/>
        </w:rPr>
        <w:t>r</w:t>
      </w:r>
      <w:r w:rsidR="004743F9" w:rsidRPr="004743F9">
        <w:rPr>
          <w:rFonts w:ascii="Times New Roman" w:hAnsi="Times New Roman" w:cs="Times New Roman"/>
          <w:sz w:val="24"/>
          <w:szCs w:val="24"/>
        </w:rPr>
        <w:t>acuje w zawodzie powyżej 34 lat</w:t>
      </w:r>
      <w:r w:rsidR="002B3B2D" w:rsidRPr="004743F9">
        <w:rPr>
          <w:rFonts w:ascii="Times New Roman" w:hAnsi="Times New Roman" w:cs="Times New Roman"/>
          <w:sz w:val="24"/>
          <w:szCs w:val="24"/>
        </w:rPr>
        <w:t>.</w:t>
      </w:r>
    </w:p>
    <w:p w:rsidR="00D910B8" w:rsidRPr="00BF4B1B" w:rsidRDefault="003412D1" w:rsidP="001351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Ostatnie szkolenie</w:t>
      </w:r>
      <w:r w:rsidR="00BC4F8B">
        <w:rPr>
          <w:rFonts w:ascii="Times New Roman" w:hAnsi="Times New Roman" w:cs="Times New Roman"/>
          <w:sz w:val="24"/>
          <w:szCs w:val="24"/>
        </w:rPr>
        <w:t>:</w:t>
      </w:r>
      <w:r w:rsidR="006B7CA7" w:rsidRPr="00101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74EE4" w:rsidRPr="00101306">
        <w:rPr>
          <w:rFonts w:ascii="Times New Roman" w:hAnsi="Times New Roman" w:cs="Times New Roman"/>
          <w:sz w:val="24"/>
          <w:szCs w:val="24"/>
        </w:rPr>
        <w:t xml:space="preserve">BHP </w:t>
      </w:r>
      <w:r w:rsidR="00E74EE4">
        <w:rPr>
          <w:rFonts w:ascii="Times New Roman" w:hAnsi="Times New Roman" w:cs="Times New Roman"/>
          <w:sz w:val="24"/>
          <w:szCs w:val="24"/>
        </w:rPr>
        <w:t xml:space="preserve">i </w:t>
      </w:r>
      <w:r w:rsidR="006B7CA7" w:rsidRPr="00101306">
        <w:rPr>
          <w:rFonts w:ascii="Times New Roman" w:hAnsi="Times New Roman" w:cs="Times New Roman"/>
          <w:sz w:val="24"/>
          <w:szCs w:val="24"/>
        </w:rPr>
        <w:t>p.poż</w:t>
      </w:r>
      <w:r w:rsidR="00E74EE4">
        <w:rPr>
          <w:rFonts w:ascii="Times New Roman" w:hAnsi="Times New Roman" w:cs="Times New Roman"/>
          <w:sz w:val="24"/>
          <w:szCs w:val="24"/>
        </w:rPr>
        <w:t xml:space="preserve"> dla wyższej kadry medycznej z dnia</w:t>
      </w:r>
      <w:r w:rsidR="00BF4B1B">
        <w:rPr>
          <w:rFonts w:ascii="Times New Roman" w:hAnsi="Times New Roman" w:cs="Times New Roman"/>
          <w:sz w:val="24"/>
          <w:szCs w:val="24"/>
        </w:rPr>
        <w:t xml:space="preserve"> </w:t>
      </w:r>
      <w:r w:rsidR="00E74EE4">
        <w:rPr>
          <w:rFonts w:ascii="Times New Roman" w:hAnsi="Times New Roman" w:cs="Times New Roman"/>
          <w:sz w:val="24"/>
          <w:szCs w:val="24"/>
        </w:rPr>
        <w:t>3</w:t>
      </w:r>
      <w:r w:rsidR="002B3B2D">
        <w:rPr>
          <w:rFonts w:ascii="Times New Roman" w:hAnsi="Times New Roman" w:cs="Times New Roman"/>
          <w:sz w:val="24"/>
          <w:szCs w:val="24"/>
        </w:rPr>
        <w:t>.12.</w:t>
      </w:r>
      <w:r w:rsidR="00E74EE4">
        <w:rPr>
          <w:rFonts w:ascii="Times New Roman" w:hAnsi="Times New Roman" w:cs="Times New Roman"/>
          <w:sz w:val="24"/>
          <w:szCs w:val="24"/>
        </w:rPr>
        <w:t>1997</w:t>
      </w:r>
      <w:r w:rsidR="00BF4B1B">
        <w:rPr>
          <w:rFonts w:ascii="Times New Roman" w:hAnsi="Times New Roman" w:cs="Times New Roman"/>
          <w:sz w:val="24"/>
          <w:szCs w:val="24"/>
        </w:rPr>
        <w:t xml:space="preserve"> r.;</w:t>
      </w:r>
      <w:r w:rsidR="00E74EE4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79061A">
        <w:rPr>
          <w:rFonts w:ascii="Times New Roman" w:hAnsi="Times New Roman" w:cs="Times New Roman"/>
          <w:sz w:val="24"/>
          <w:szCs w:val="24"/>
        </w:rPr>
        <w:t>orzeczenie lekarskie</w:t>
      </w:r>
      <w:r w:rsidR="00E74EE4">
        <w:rPr>
          <w:rFonts w:ascii="Times New Roman" w:hAnsi="Times New Roman" w:cs="Times New Roman"/>
          <w:sz w:val="24"/>
          <w:szCs w:val="24"/>
        </w:rPr>
        <w:t xml:space="preserve"> </w:t>
      </w:r>
      <w:r w:rsidR="00BF4B1B" w:rsidRPr="00BF4B1B">
        <w:rPr>
          <w:rFonts w:ascii="Times New Roman" w:hAnsi="Times New Roman" w:cs="Times New Roman"/>
          <w:sz w:val="24"/>
          <w:szCs w:val="24"/>
        </w:rPr>
        <w:t>o zdolności do wykonywania pracy</w:t>
      </w:r>
      <w:r w:rsidR="00BF4B1B">
        <w:rPr>
          <w:rFonts w:ascii="Times New Roman" w:hAnsi="Times New Roman" w:cs="Times New Roman"/>
          <w:sz w:val="24"/>
          <w:szCs w:val="24"/>
        </w:rPr>
        <w:t xml:space="preserve"> </w:t>
      </w:r>
      <w:r w:rsidR="002B3B2D" w:rsidRPr="00951D18">
        <w:rPr>
          <w:rFonts w:ascii="Times New Roman" w:hAnsi="Times New Roman" w:cs="Times New Roman"/>
          <w:sz w:val="24"/>
          <w:szCs w:val="24"/>
        </w:rPr>
        <w:t xml:space="preserve">nr </w:t>
      </w:r>
      <w:r w:rsidR="006C00E7">
        <w:rPr>
          <w:rFonts w:ascii="Times New Roman" w:hAnsi="Times New Roman" w:cs="Times New Roman"/>
          <w:sz w:val="24"/>
          <w:szCs w:val="24"/>
        </w:rPr>
        <w:t>1136/2017 z dnia 4.09.2017 r.</w:t>
      </w:r>
      <w:r w:rsidR="008E4F88">
        <w:rPr>
          <w:rFonts w:ascii="Times New Roman" w:hAnsi="Times New Roman" w:cs="Times New Roman"/>
          <w:sz w:val="24"/>
          <w:szCs w:val="24"/>
        </w:rPr>
        <w:br/>
      </w:r>
      <w:r w:rsidR="00050CC2">
        <w:rPr>
          <w:rFonts w:ascii="Times New Roman" w:hAnsi="Times New Roman" w:cs="Times New Roman"/>
          <w:sz w:val="24"/>
          <w:szCs w:val="24"/>
        </w:rPr>
        <w:t xml:space="preserve">i </w:t>
      </w:r>
      <w:r w:rsidR="008E4F88">
        <w:rPr>
          <w:rFonts w:ascii="Times New Roman" w:hAnsi="Times New Roman" w:cs="Times New Roman"/>
          <w:sz w:val="24"/>
          <w:szCs w:val="24"/>
        </w:rPr>
        <w:t xml:space="preserve">kolejne nr </w:t>
      </w:r>
      <w:r w:rsidR="00E74EE4">
        <w:rPr>
          <w:rFonts w:ascii="Times New Roman" w:hAnsi="Times New Roman" w:cs="Times New Roman"/>
          <w:sz w:val="24"/>
          <w:szCs w:val="24"/>
        </w:rPr>
        <w:t>2199</w:t>
      </w:r>
      <w:r w:rsidR="002B3B2D">
        <w:rPr>
          <w:rFonts w:ascii="Times New Roman" w:hAnsi="Times New Roman" w:cs="Times New Roman"/>
          <w:sz w:val="24"/>
          <w:szCs w:val="24"/>
        </w:rPr>
        <w:t>/2</w:t>
      </w:r>
      <w:r w:rsidR="00E74EE4">
        <w:rPr>
          <w:rFonts w:ascii="Times New Roman" w:hAnsi="Times New Roman" w:cs="Times New Roman"/>
          <w:sz w:val="24"/>
          <w:szCs w:val="24"/>
        </w:rPr>
        <w:t>021</w:t>
      </w:r>
      <w:r w:rsidR="001A78FF">
        <w:rPr>
          <w:rFonts w:ascii="Times New Roman" w:hAnsi="Times New Roman" w:cs="Times New Roman"/>
          <w:sz w:val="24"/>
          <w:szCs w:val="24"/>
        </w:rPr>
        <w:t xml:space="preserve"> </w:t>
      </w:r>
      <w:r w:rsidR="008E4F88">
        <w:rPr>
          <w:rFonts w:ascii="Times New Roman" w:hAnsi="Times New Roman" w:cs="Times New Roman"/>
          <w:sz w:val="24"/>
          <w:szCs w:val="24"/>
        </w:rPr>
        <w:t xml:space="preserve">z dnia 4.08.2021 r. </w:t>
      </w:r>
      <w:r w:rsidR="00E74EE4">
        <w:rPr>
          <w:rFonts w:ascii="Times New Roman" w:hAnsi="Times New Roman" w:cs="Times New Roman"/>
          <w:sz w:val="24"/>
          <w:szCs w:val="24"/>
        </w:rPr>
        <w:t xml:space="preserve">oraz orzeczenie lekarskie do celów sanitarno – epidemiologicznych nr 281/2021 </w:t>
      </w:r>
      <w:r w:rsidR="008E4F88">
        <w:rPr>
          <w:rFonts w:ascii="Times New Roman" w:hAnsi="Times New Roman" w:cs="Times New Roman"/>
          <w:sz w:val="24"/>
          <w:szCs w:val="24"/>
        </w:rPr>
        <w:t xml:space="preserve">z dnia </w:t>
      </w:r>
      <w:r w:rsidR="008E4F88" w:rsidRPr="008E4F88">
        <w:rPr>
          <w:rFonts w:ascii="Times New Roman" w:hAnsi="Times New Roman" w:cs="Times New Roman"/>
          <w:sz w:val="24"/>
          <w:szCs w:val="24"/>
        </w:rPr>
        <w:t xml:space="preserve">4.08.2021 r. </w:t>
      </w:r>
    </w:p>
    <w:p w:rsidR="004A1568" w:rsidRPr="00EA6157" w:rsidRDefault="00FB0835" w:rsidP="007C14FC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ds. pielęgniarstwa K</w:t>
      </w:r>
      <w:r w:rsidR="00EA6157">
        <w:rPr>
          <w:rFonts w:ascii="Times New Roman" w:hAnsi="Times New Roman" w:cs="Times New Roman"/>
          <w:sz w:val="24"/>
          <w:szCs w:val="24"/>
        </w:rPr>
        <w:t xml:space="preserve">liniki Chirurgii Onkologicznej </w:t>
      </w:r>
      <w:r w:rsidR="00260377">
        <w:rPr>
          <w:rFonts w:ascii="Times New Roman" w:hAnsi="Times New Roman" w:cs="Times New Roman"/>
          <w:sz w:val="24"/>
          <w:szCs w:val="24"/>
        </w:rPr>
        <w:t xml:space="preserve">- </w:t>
      </w:r>
      <w:r w:rsidR="00101306" w:rsidRPr="00D910B8">
        <w:rPr>
          <w:rFonts w:ascii="Times New Roman" w:hAnsi="Times New Roman" w:cs="Times New Roman"/>
          <w:sz w:val="24"/>
          <w:szCs w:val="24"/>
        </w:rPr>
        <w:t xml:space="preserve">spełnia wymogi określone </w:t>
      </w:r>
      <w:r w:rsidR="00EA6157">
        <w:rPr>
          <w:rFonts w:ascii="Times New Roman" w:hAnsi="Times New Roman" w:cs="Times New Roman"/>
          <w:sz w:val="24"/>
          <w:szCs w:val="24"/>
        </w:rPr>
        <w:t>ww. rozporządzeniu, tj.</w:t>
      </w:r>
      <w:r w:rsidR="00101306" w:rsidRPr="00D910B8">
        <w:rPr>
          <w:rFonts w:ascii="Times New Roman" w:hAnsi="Times New Roman" w:cs="Times New Roman"/>
          <w:sz w:val="24"/>
          <w:szCs w:val="24"/>
        </w:rPr>
        <w:t xml:space="preserve"> posiada m.in.</w:t>
      </w:r>
      <w:r w:rsidR="00EA6157">
        <w:rPr>
          <w:rFonts w:ascii="Times New Roman" w:hAnsi="Times New Roman" w:cs="Times New Roman"/>
          <w:sz w:val="24"/>
          <w:szCs w:val="24"/>
        </w:rPr>
        <w:t>: a)</w:t>
      </w:r>
      <w:r w:rsidR="00101306" w:rsidRPr="00D910B8">
        <w:rPr>
          <w:rFonts w:ascii="Times New Roman" w:hAnsi="Times New Roman" w:cs="Times New Roman"/>
          <w:sz w:val="24"/>
          <w:szCs w:val="24"/>
        </w:rPr>
        <w:t xml:space="preserve"> dyplom</w:t>
      </w:r>
      <w:r w:rsidR="008D5A1A" w:rsidRPr="00D910B8">
        <w:rPr>
          <w:rFonts w:ascii="Times New Roman" w:hAnsi="Times New Roman" w:cs="Times New Roman"/>
          <w:sz w:val="24"/>
          <w:szCs w:val="24"/>
        </w:rPr>
        <w:t xml:space="preserve"> ukończenia</w:t>
      </w:r>
      <w:r w:rsidR="00EA6157">
        <w:rPr>
          <w:rFonts w:ascii="Times New Roman" w:hAnsi="Times New Roman" w:cs="Times New Roman"/>
          <w:sz w:val="24"/>
          <w:szCs w:val="24"/>
        </w:rPr>
        <w:t xml:space="preserve"> Akademii Medycznej w Lublinie i tytuł magistra pielęgniars</w:t>
      </w:r>
      <w:r w:rsidR="00942D95">
        <w:rPr>
          <w:rFonts w:ascii="Times New Roman" w:hAnsi="Times New Roman" w:cs="Times New Roman"/>
          <w:sz w:val="24"/>
          <w:szCs w:val="24"/>
        </w:rPr>
        <w:t>twa</w:t>
      </w:r>
      <w:r w:rsidR="00AA5CF5">
        <w:rPr>
          <w:rFonts w:ascii="Times New Roman" w:hAnsi="Times New Roman" w:cs="Times New Roman"/>
          <w:sz w:val="24"/>
          <w:szCs w:val="24"/>
        </w:rPr>
        <w:t xml:space="preserve"> (21.09.2000 r.); b) studi</w:t>
      </w:r>
      <w:r w:rsidR="00A340A5">
        <w:rPr>
          <w:rFonts w:ascii="Times New Roman" w:hAnsi="Times New Roman" w:cs="Times New Roman"/>
          <w:sz w:val="24"/>
          <w:szCs w:val="24"/>
        </w:rPr>
        <w:t>a podyplomowe</w:t>
      </w:r>
      <w:r w:rsidR="009579A9">
        <w:rPr>
          <w:rFonts w:ascii="Times New Roman" w:hAnsi="Times New Roman" w:cs="Times New Roman"/>
          <w:sz w:val="24"/>
          <w:szCs w:val="24"/>
        </w:rPr>
        <w:t xml:space="preserve"> </w:t>
      </w:r>
      <w:r w:rsidR="00EA6157">
        <w:rPr>
          <w:rFonts w:ascii="Times New Roman" w:hAnsi="Times New Roman" w:cs="Times New Roman"/>
          <w:sz w:val="24"/>
          <w:szCs w:val="24"/>
        </w:rPr>
        <w:t>w zakresie zarządzania ochroną zdrowia</w:t>
      </w:r>
      <w:r w:rsidR="00A340A5">
        <w:rPr>
          <w:rFonts w:ascii="Times New Roman" w:hAnsi="Times New Roman" w:cs="Times New Roman"/>
          <w:sz w:val="24"/>
          <w:szCs w:val="24"/>
        </w:rPr>
        <w:t xml:space="preserve"> (8.06.2001 r.)</w:t>
      </w:r>
      <w:r w:rsidR="00EA6157">
        <w:rPr>
          <w:rFonts w:ascii="Times New Roman" w:hAnsi="Times New Roman" w:cs="Times New Roman"/>
          <w:sz w:val="24"/>
          <w:szCs w:val="24"/>
        </w:rPr>
        <w:t xml:space="preserve"> oraz </w:t>
      </w:r>
      <w:r w:rsidR="009579A9">
        <w:rPr>
          <w:rFonts w:ascii="Times New Roman" w:hAnsi="Times New Roman" w:cs="Times New Roman"/>
          <w:sz w:val="24"/>
          <w:szCs w:val="24"/>
        </w:rPr>
        <w:t xml:space="preserve">prawo wykonywania zawodu </w:t>
      </w:r>
      <w:r w:rsidR="001C4473">
        <w:rPr>
          <w:rFonts w:ascii="Times New Roman" w:hAnsi="Times New Roman" w:cs="Times New Roman"/>
          <w:sz w:val="24"/>
          <w:szCs w:val="24"/>
        </w:rPr>
        <w:t>pielęgniarki nr 14</w:t>
      </w:r>
      <w:r w:rsidR="00EA6157">
        <w:rPr>
          <w:rFonts w:ascii="Times New Roman" w:hAnsi="Times New Roman" w:cs="Times New Roman"/>
          <w:sz w:val="24"/>
          <w:szCs w:val="24"/>
        </w:rPr>
        <w:t>05044</w:t>
      </w:r>
      <w:r w:rsidR="001C4473">
        <w:rPr>
          <w:rFonts w:ascii="Times New Roman" w:hAnsi="Times New Roman" w:cs="Times New Roman"/>
          <w:sz w:val="24"/>
          <w:szCs w:val="24"/>
        </w:rPr>
        <w:t>P z dnia</w:t>
      </w:r>
      <w:r w:rsidR="0039615F">
        <w:rPr>
          <w:rFonts w:ascii="Times New Roman" w:hAnsi="Times New Roman" w:cs="Times New Roman"/>
          <w:sz w:val="24"/>
          <w:szCs w:val="24"/>
        </w:rPr>
        <w:t xml:space="preserve"> </w:t>
      </w:r>
      <w:r w:rsidR="00EA6157">
        <w:rPr>
          <w:rFonts w:ascii="Times New Roman" w:hAnsi="Times New Roman" w:cs="Times New Roman"/>
          <w:sz w:val="24"/>
          <w:szCs w:val="24"/>
        </w:rPr>
        <w:t xml:space="preserve">1.11.2007 r. </w:t>
      </w:r>
      <w:r w:rsidR="00F12896" w:rsidRPr="00EA6157">
        <w:rPr>
          <w:rFonts w:ascii="Times New Roman" w:hAnsi="Times New Roman" w:cs="Times New Roman"/>
          <w:sz w:val="24"/>
          <w:szCs w:val="24"/>
        </w:rPr>
        <w:t xml:space="preserve">Staż pracy </w:t>
      </w:r>
      <w:r w:rsidR="00EA6157">
        <w:rPr>
          <w:rFonts w:ascii="Times New Roman" w:hAnsi="Times New Roman" w:cs="Times New Roman"/>
          <w:sz w:val="24"/>
          <w:szCs w:val="24"/>
        </w:rPr>
        <w:t xml:space="preserve">w szpitalu </w:t>
      </w:r>
      <w:r w:rsidR="00F12896" w:rsidRPr="00EA6157">
        <w:rPr>
          <w:rFonts w:ascii="Times New Roman" w:hAnsi="Times New Roman" w:cs="Times New Roman"/>
          <w:sz w:val="24"/>
          <w:szCs w:val="24"/>
        </w:rPr>
        <w:t xml:space="preserve">– </w:t>
      </w:r>
      <w:r w:rsidR="00AA5CF5">
        <w:rPr>
          <w:rFonts w:ascii="Times New Roman" w:hAnsi="Times New Roman" w:cs="Times New Roman"/>
          <w:sz w:val="24"/>
          <w:szCs w:val="24"/>
        </w:rPr>
        <w:t xml:space="preserve"> </w:t>
      </w:r>
      <w:r w:rsidR="007059E3" w:rsidRPr="007059E3">
        <w:rPr>
          <w:rFonts w:ascii="Times New Roman" w:hAnsi="Times New Roman" w:cs="Times New Roman"/>
          <w:sz w:val="24"/>
          <w:szCs w:val="24"/>
        </w:rPr>
        <w:t>powyżej 36</w:t>
      </w:r>
      <w:r w:rsidR="00F12896" w:rsidRPr="007059E3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E823E5" w:rsidRPr="00A340A5" w:rsidRDefault="00EC1A1A" w:rsidP="000E6A9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Ostatnie szkolenie </w:t>
      </w:r>
      <w:r w:rsidR="004A1568" w:rsidRPr="004A1568">
        <w:rPr>
          <w:rFonts w:ascii="Times New Roman" w:hAnsi="Times New Roman" w:cs="Times New Roman"/>
          <w:sz w:val="24"/>
          <w:szCs w:val="24"/>
        </w:rPr>
        <w:t xml:space="preserve">BHP </w:t>
      </w:r>
      <w:r w:rsidR="00012C08">
        <w:rPr>
          <w:rFonts w:ascii="Times New Roman" w:hAnsi="Times New Roman" w:cs="Times New Roman"/>
          <w:sz w:val="24"/>
          <w:szCs w:val="24"/>
        </w:rPr>
        <w:t>i p.poż z dnia 17.01.2001</w:t>
      </w:r>
      <w:r w:rsidR="004A1568" w:rsidRPr="004A1568">
        <w:rPr>
          <w:rFonts w:ascii="Times New Roman" w:hAnsi="Times New Roman" w:cs="Times New Roman"/>
          <w:sz w:val="24"/>
          <w:szCs w:val="24"/>
        </w:rPr>
        <w:t xml:space="preserve"> r.</w:t>
      </w:r>
      <w:r w:rsidR="003412D1">
        <w:rPr>
          <w:rFonts w:ascii="Times New Roman" w:hAnsi="Times New Roman" w:cs="Times New Roman"/>
          <w:sz w:val="24"/>
          <w:szCs w:val="24"/>
        </w:rPr>
        <w:t xml:space="preserve">; </w:t>
      </w:r>
      <w:r w:rsidR="0079061A">
        <w:rPr>
          <w:rFonts w:ascii="Times New Roman" w:hAnsi="Times New Roman" w:cs="Times New Roman"/>
          <w:sz w:val="24"/>
          <w:szCs w:val="24"/>
        </w:rPr>
        <w:t>orzeczenie lekarskie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>o zdolności</w:t>
      </w:r>
      <w:r w:rsidR="00EA6157">
        <w:rPr>
          <w:rFonts w:ascii="Times New Roman" w:hAnsi="Times New Roman" w:cs="Times New Roman"/>
          <w:sz w:val="24"/>
          <w:szCs w:val="24"/>
        </w:rPr>
        <w:br/>
      </w:r>
      <w:r w:rsidR="004A1568" w:rsidRPr="004A1568">
        <w:rPr>
          <w:rFonts w:ascii="Times New Roman" w:hAnsi="Times New Roman" w:cs="Times New Roman"/>
          <w:sz w:val="24"/>
          <w:szCs w:val="24"/>
        </w:rPr>
        <w:t xml:space="preserve">do wykonywania pracy (…)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050CC2">
        <w:rPr>
          <w:rFonts w:ascii="Times New Roman" w:hAnsi="Times New Roman" w:cs="Times New Roman"/>
          <w:sz w:val="24"/>
          <w:szCs w:val="24"/>
        </w:rPr>
        <w:t>494/2018 z dnia 19.11.2018</w:t>
      </w:r>
      <w:r w:rsidR="00B367FE">
        <w:rPr>
          <w:rFonts w:ascii="Times New Roman" w:hAnsi="Times New Roman" w:cs="Times New Roman"/>
          <w:sz w:val="24"/>
          <w:szCs w:val="24"/>
        </w:rPr>
        <w:t xml:space="preserve"> r. </w:t>
      </w:r>
      <w:r w:rsidR="00A82A00">
        <w:rPr>
          <w:rFonts w:ascii="Times New Roman" w:hAnsi="Times New Roman" w:cs="Times New Roman"/>
          <w:sz w:val="24"/>
          <w:szCs w:val="24"/>
        </w:rPr>
        <w:t xml:space="preserve">(termin kolejnego badania 30.11.2020 r. </w:t>
      </w:r>
      <w:r w:rsidR="00050CC2">
        <w:rPr>
          <w:rFonts w:ascii="Times New Roman" w:hAnsi="Times New Roman" w:cs="Times New Roman"/>
          <w:sz w:val="24"/>
          <w:szCs w:val="24"/>
        </w:rPr>
        <w:t>–</w:t>
      </w:r>
      <w:r w:rsidR="00A82A00">
        <w:rPr>
          <w:rFonts w:ascii="Times New Roman" w:hAnsi="Times New Roman" w:cs="Times New Roman"/>
          <w:sz w:val="24"/>
          <w:szCs w:val="24"/>
        </w:rPr>
        <w:t xml:space="preserve"> </w:t>
      </w:r>
      <w:r w:rsidR="00047FA5">
        <w:rPr>
          <w:rFonts w:ascii="Times New Roman" w:hAnsi="Times New Roman" w:cs="Times New Roman"/>
          <w:sz w:val="24"/>
          <w:szCs w:val="24"/>
        </w:rPr>
        <w:t>wykonane</w:t>
      </w:r>
      <w:r w:rsidR="00050CC2">
        <w:rPr>
          <w:rFonts w:ascii="Times New Roman" w:hAnsi="Times New Roman" w:cs="Times New Roman"/>
          <w:sz w:val="24"/>
          <w:szCs w:val="24"/>
        </w:rPr>
        <w:t xml:space="preserve"> w dniu 14.03.2022</w:t>
      </w:r>
      <w:r w:rsidR="00050CC2" w:rsidRPr="00050CC2">
        <w:rPr>
          <w:rFonts w:ascii="Times New Roman" w:hAnsi="Times New Roman" w:cs="Times New Roman"/>
          <w:sz w:val="24"/>
          <w:szCs w:val="24"/>
        </w:rPr>
        <w:t xml:space="preserve"> r.</w:t>
      </w:r>
      <w:r w:rsidR="00050CC2">
        <w:rPr>
          <w:rFonts w:ascii="Times New Roman" w:hAnsi="Times New Roman" w:cs="Times New Roman"/>
          <w:sz w:val="24"/>
          <w:szCs w:val="24"/>
        </w:rPr>
        <w:t xml:space="preserve"> z uwagi na trwający stan epidemii</w:t>
      </w:r>
      <w:r w:rsidR="00050CC2" w:rsidRPr="00050CC2">
        <w:rPr>
          <w:rFonts w:ascii="Times New Roman" w:hAnsi="Times New Roman" w:cs="Times New Roman"/>
          <w:sz w:val="24"/>
          <w:szCs w:val="24"/>
        </w:rPr>
        <w:t>).</w:t>
      </w:r>
    </w:p>
    <w:p w:rsidR="007B68DE" w:rsidRPr="00E13391" w:rsidRDefault="007B68DE" w:rsidP="00464D62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p w:rsidR="00B2222F" w:rsidRPr="006E6227" w:rsidRDefault="003C4B3D" w:rsidP="003C4B3D">
      <w:pPr>
        <w:pStyle w:val="Nagwek3"/>
        <w:jc w:val="both"/>
      </w:pPr>
      <w:r>
        <w:lastRenderedPageBreak/>
        <w:t xml:space="preserve">2.2. </w:t>
      </w:r>
      <w:r w:rsidR="00B2222F" w:rsidRPr="006E6227">
        <w:t>Liczba leczonych w placówce, w tym w komórkach organizacyjnych poddanych kontroli - analiza porównawcza wybranych komór</w:t>
      </w:r>
      <w:r w:rsidR="0079061A">
        <w:t>ek organizacyjnych w zakresie:</w:t>
      </w:r>
      <w:r w:rsidR="0079061A">
        <w:br/>
      </w:r>
      <w:r w:rsidR="00B2222F" w:rsidRPr="006E6227">
        <w:t>stanu zatrudnienia w okresie objętym kontrolą, wskaźników dostępności, godzin pracy poszczególnych komórek organizacyjnych</w:t>
      </w:r>
    </w:p>
    <w:p w:rsidR="007459A8" w:rsidRDefault="00CE6D54" w:rsidP="00DA5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68">
        <w:rPr>
          <w:rFonts w:ascii="Times New Roman" w:hAnsi="Times New Roman" w:cs="Times New Roman"/>
          <w:sz w:val="24"/>
          <w:szCs w:val="24"/>
        </w:rPr>
        <w:t>Na podstawie informacji przekazanych przez kontrolowanego ustalono, iż w latach 2020-20</w:t>
      </w:r>
      <w:r w:rsidR="00D910B8">
        <w:rPr>
          <w:rFonts w:ascii="Times New Roman" w:hAnsi="Times New Roman" w:cs="Times New Roman"/>
          <w:sz w:val="24"/>
          <w:szCs w:val="24"/>
        </w:rPr>
        <w:t xml:space="preserve">21 </w:t>
      </w:r>
      <w:r w:rsidR="001F0EF0">
        <w:rPr>
          <w:rFonts w:ascii="Times New Roman" w:hAnsi="Times New Roman" w:cs="Times New Roman"/>
          <w:sz w:val="24"/>
          <w:szCs w:val="24"/>
        </w:rPr>
        <w:t>liczba łóżek w s</w:t>
      </w:r>
      <w:r w:rsidR="006218F9">
        <w:rPr>
          <w:rFonts w:ascii="Times New Roman" w:hAnsi="Times New Roman" w:cs="Times New Roman"/>
          <w:sz w:val="24"/>
          <w:szCs w:val="24"/>
        </w:rPr>
        <w:t>zpital</w:t>
      </w:r>
      <w:r w:rsidR="001F0EF0">
        <w:rPr>
          <w:rFonts w:ascii="Times New Roman" w:hAnsi="Times New Roman" w:cs="Times New Roman"/>
          <w:sz w:val="24"/>
          <w:szCs w:val="24"/>
        </w:rPr>
        <w:t>u</w:t>
      </w:r>
      <w:r w:rsidR="006218F9">
        <w:rPr>
          <w:rFonts w:ascii="Times New Roman" w:hAnsi="Times New Roman" w:cs="Times New Roman"/>
          <w:sz w:val="24"/>
          <w:szCs w:val="24"/>
        </w:rPr>
        <w:t xml:space="preserve"> wyniosła</w:t>
      </w:r>
      <w:r w:rsidR="001F0EF0">
        <w:rPr>
          <w:rFonts w:ascii="Times New Roman" w:hAnsi="Times New Roman" w:cs="Times New Roman"/>
          <w:sz w:val="24"/>
          <w:szCs w:val="24"/>
        </w:rPr>
        <w:t xml:space="preserve"> </w:t>
      </w:r>
      <w:r w:rsidR="000A0F11">
        <w:rPr>
          <w:rFonts w:ascii="Times New Roman" w:hAnsi="Times New Roman" w:cs="Times New Roman"/>
          <w:sz w:val="24"/>
          <w:szCs w:val="24"/>
        </w:rPr>
        <w:t>346</w:t>
      </w:r>
      <w:r w:rsidR="001F0EF0">
        <w:rPr>
          <w:rFonts w:ascii="Times New Roman" w:hAnsi="Times New Roman" w:cs="Times New Roman"/>
          <w:sz w:val="24"/>
          <w:szCs w:val="24"/>
        </w:rPr>
        <w:t xml:space="preserve"> </w:t>
      </w:r>
      <w:r w:rsidR="009B39E1">
        <w:rPr>
          <w:rFonts w:ascii="Times New Roman" w:hAnsi="Times New Roman" w:cs="Times New Roman"/>
          <w:sz w:val="24"/>
          <w:szCs w:val="24"/>
        </w:rPr>
        <w:t>w działach/klinikach. Dodatkowo</w:t>
      </w:r>
      <w:r w:rsidR="001F0EF0">
        <w:rPr>
          <w:rFonts w:ascii="Times New Roman" w:hAnsi="Times New Roman" w:cs="Times New Roman"/>
          <w:sz w:val="24"/>
          <w:szCs w:val="24"/>
        </w:rPr>
        <w:t xml:space="preserve"> jednostka dysponowała </w:t>
      </w:r>
      <w:r w:rsidR="000A0F11">
        <w:rPr>
          <w:rFonts w:ascii="Times New Roman" w:hAnsi="Times New Roman" w:cs="Times New Roman"/>
          <w:sz w:val="24"/>
          <w:szCs w:val="24"/>
        </w:rPr>
        <w:t>47 stanowisk</w:t>
      </w:r>
      <w:r w:rsidR="001F0EF0">
        <w:rPr>
          <w:rFonts w:ascii="Times New Roman" w:hAnsi="Times New Roman" w:cs="Times New Roman"/>
          <w:sz w:val="24"/>
          <w:szCs w:val="24"/>
        </w:rPr>
        <w:t>ami</w:t>
      </w:r>
      <w:r w:rsidR="000A0F11">
        <w:rPr>
          <w:rFonts w:ascii="Times New Roman" w:hAnsi="Times New Roman" w:cs="Times New Roman"/>
          <w:sz w:val="24"/>
          <w:szCs w:val="24"/>
        </w:rPr>
        <w:t xml:space="preserve"> ośrodka chemioterapii dziennej oraz </w:t>
      </w:r>
      <w:r w:rsidR="001F0EF0">
        <w:rPr>
          <w:rFonts w:ascii="Times New Roman" w:hAnsi="Times New Roman" w:cs="Times New Roman"/>
          <w:sz w:val="24"/>
          <w:szCs w:val="24"/>
        </w:rPr>
        <w:t>2 stanowiskami</w:t>
      </w:r>
      <w:r w:rsidR="00457BDB">
        <w:rPr>
          <w:rFonts w:ascii="Times New Roman" w:hAnsi="Times New Roman" w:cs="Times New Roman"/>
          <w:sz w:val="24"/>
          <w:szCs w:val="24"/>
        </w:rPr>
        <w:t xml:space="preserve"> zespołu dziennej opieki gastroenterologicznej</w:t>
      </w:r>
      <w:r w:rsidR="001F0EF0">
        <w:rPr>
          <w:rFonts w:ascii="Times New Roman" w:hAnsi="Times New Roman" w:cs="Times New Roman"/>
          <w:sz w:val="24"/>
          <w:szCs w:val="24"/>
        </w:rPr>
        <w:t>.</w:t>
      </w:r>
    </w:p>
    <w:p w:rsidR="00CC7556" w:rsidRPr="0079061A" w:rsidRDefault="0041202B" w:rsidP="00CC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 toku kontroli </w:t>
      </w:r>
      <w:r>
        <w:rPr>
          <w:rFonts w:ascii="Times New Roman" w:hAnsi="Times New Roman" w:cs="Times New Roman"/>
          <w:sz w:val="24"/>
          <w:szCs w:val="24"/>
        </w:rPr>
        <w:t xml:space="preserve">ustalono, </w:t>
      </w:r>
      <w:r w:rsidR="00B2222F" w:rsidRPr="00B2222F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 w ramach lecznictwa szpitalnego w okresie objętym kontrolą leczono </w:t>
      </w:r>
      <w:r w:rsidR="00457BDB">
        <w:rPr>
          <w:rFonts w:ascii="Times New Roman" w:hAnsi="Times New Roman" w:cs="Times New Roman"/>
          <w:sz w:val="24"/>
          <w:szCs w:val="24"/>
        </w:rPr>
        <w:t>83 883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 pacjentów, w tym: w 2020 r. – </w:t>
      </w:r>
      <w:r w:rsidR="00D63513">
        <w:rPr>
          <w:rFonts w:ascii="Times New Roman" w:hAnsi="Times New Roman" w:cs="Times New Roman"/>
          <w:sz w:val="24"/>
          <w:szCs w:val="24"/>
        </w:rPr>
        <w:t>42 005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, </w:t>
      </w:r>
      <w:r w:rsidR="0079061A">
        <w:rPr>
          <w:rFonts w:ascii="Times New Roman" w:hAnsi="Times New Roman" w:cs="Times New Roman"/>
          <w:sz w:val="24"/>
          <w:szCs w:val="24"/>
        </w:rPr>
        <w:t xml:space="preserve">w 2021 r. – </w:t>
      </w:r>
      <w:r w:rsidR="00D63513">
        <w:rPr>
          <w:rFonts w:ascii="Times New Roman" w:hAnsi="Times New Roman" w:cs="Times New Roman"/>
          <w:sz w:val="24"/>
          <w:szCs w:val="24"/>
        </w:rPr>
        <w:t>41 878</w:t>
      </w:r>
      <w:r w:rsidR="0079061A">
        <w:rPr>
          <w:rFonts w:ascii="Times New Roman" w:hAnsi="Times New Roman" w:cs="Times New Roman"/>
          <w:sz w:val="24"/>
          <w:szCs w:val="24"/>
        </w:rPr>
        <w:t>. Oznacza to,</w:t>
      </w:r>
      <w:r>
        <w:rPr>
          <w:rFonts w:ascii="Times New Roman" w:hAnsi="Times New Roman" w:cs="Times New Roman"/>
          <w:sz w:val="24"/>
          <w:szCs w:val="24"/>
        </w:rPr>
        <w:br/>
      </w:r>
      <w:r w:rsidR="00B2222F" w:rsidRPr="00B2222F">
        <w:rPr>
          <w:rFonts w:ascii="Times New Roman" w:hAnsi="Times New Roman" w:cs="Times New Roman"/>
          <w:sz w:val="24"/>
          <w:szCs w:val="24"/>
        </w:rPr>
        <w:t>iż liczba leczonych w 2021</w:t>
      </w:r>
      <w:r w:rsidR="000D40FC">
        <w:rPr>
          <w:rFonts w:ascii="Times New Roman" w:hAnsi="Times New Roman" w:cs="Times New Roman"/>
          <w:sz w:val="24"/>
          <w:szCs w:val="24"/>
        </w:rPr>
        <w:t xml:space="preserve"> r. wzrosła o </w:t>
      </w:r>
      <w:r w:rsidR="00D63513">
        <w:rPr>
          <w:rFonts w:ascii="Times New Roman" w:hAnsi="Times New Roman" w:cs="Times New Roman"/>
          <w:sz w:val="24"/>
          <w:szCs w:val="24"/>
        </w:rPr>
        <w:t>127</w:t>
      </w:r>
      <w:r w:rsidR="00474F5D">
        <w:rPr>
          <w:rFonts w:ascii="Times New Roman" w:hAnsi="Times New Roman" w:cs="Times New Roman"/>
          <w:sz w:val="24"/>
          <w:szCs w:val="24"/>
        </w:rPr>
        <w:t xml:space="preserve"> </w:t>
      </w:r>
      <w:r w:rsidR="00D63513">
        <w:rPr>
          <w:rFonts w:ascii="Times New Roman" w:hAnsi="Times New Roman" w:cs="Times New Roman"/>
          <w:sz w:val="24"/>
          <w:szCs w:val="24"/>
        </w:rPr>
        <w:t>pacjentów</w:t>
      </w:r>
      <w:r w:rsidR="000D40FC">
        <w:rPr>
          <w:rFonts w:ascii="Times New Roman" w:hAnsi="Times New Roman" w:cs="Times New Roman"/>
          <w:sz w:val="24"/>
          <w:szCs w:val="24"/>
        </w:rPr>
        <w:t xml:space="preserve">. 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W ramach ambulatoryjnej opieki specjalistycznej </w:t>
      </w:r>
      <w:r w:rsidR="00346657">
        <w:rPr>
          <w:rFonts w:ascii="Times New Roman" w:hAnsi="Times New Roman" w:cs="Times New Roman"/>
          <w:sz w:val="24"/>
          <w:szCs w:val="24"/>
        </w:rPr>
        <w:t xml:space="preserve">(poradnie i działy) </w:t>
      </w:r>
      <w:r w:rsidR="00B2222F" w:rsidRPr="00B2222F">
        <w:rPr>
          <w:rFonts w:ascii="Times New Roman" w:hAnsi="Times New Roman" w:cs="Times New Roman"/>
          <w:sz w:val="24"/>
          <w:szCs w:val="24"/>
        </w:rPr>
        <w:t>w latach 2020 -</w:t>
      </w:r>
      <w:r w:rsidR="00047FA5">
        <w:rPr>
          <w:rFonts w:ascii="Times New Roman" w:hAnsi="Times New Roman" w:cs="Times New Roman"/>
          <w:sz w:val="24"/>
          <w:szCs w:val="24"/>
        </w:rPr>
        <w:t xml:space="preserve"> 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2021 leczono </w:t>
      </w:r>
      <w:r w:rsidR="00EF2581">
        <w:rPr>
          <w:rFonts w:ascii="Times New Roman" w:hAnsi="Times New Roman" w:cs="Times New Roman"/>
          <w:sz w:val="24"/>
          <w:szCs w:val="24"/>
        </w:rPr>
        <w:t>205 132</w:t>
      </w:r>
      <w:r w:rsidR="00A4770F">
        <w:rPr>
          <w:rFonts w:ascii="Times New Roman" w:hAnsi="Times New Roman" w:cs="Times New Roman"/>
          <w:sz w:val="24"/>
          <w:szCs w:val="24"/>
        </w:rPr>
        <w:t xml:space="preserve"> </w:t>
      </w:r>
      <w:r w:rsidR="000D40FC">
        <w:rPr>
          <w:rFonts w:ascii="Times New Roman" w:hAnsi="Times New Roman" w:cs="Times New Roman"/>
          <w:sz w:val="24"/>
          <w:szCs w:val="24"/>
        </w:rPr>
        <w:t xml:space="preserve"> </w:t>
      </w:r>
      <w:r w:rsidR="00B2222F" w:rsidRPr="00B2222F">
        <w:rPr>
          <w:rFonts w:ascii="Times New Roman" w:hAnsi="Times New Roman" w:cs="Times New Roman"/>
          <w:sz w:val="24"/>
          <w:szCs w:val="24"/>
        </w:rPr>
        <w:t>pacjentów</w:t>
      </w:r>
      <w:r w:rsidR="00E13391">
        <w:rPr>
          <w:rFonts w:ascii="Times New Roman" w:hAnsi="Times New Roman" w:cs="Times New Roman"/>
          <w:sz w:val="24"/>
          <w:szCs w:val="24"/>
        </w:rPr>
        <w:t xml:space="preserve">, w tym </w:t>
      </w:r>
      <w:r w:rsidR="000E0645">
        <w:rPr>
          <w:rFonts w:ascii="Times New Roman" w:hAnsi="Times New Roman" w:cs="Times New Roman"/>
          <w:sz w:val="24"/>
          <w:szCs w:val="24"/>
        </w:rPr>
        <w:t xml:space="preserve">w 2020 r. </w:t>
      </w:r>
      <w:r w:rsidR="00EF2581">
        <w:rPr>
          <w:rFonts w:ascii="Times New Roman" w:hAnsi="Times New Roman" w:cs="Times New Roman"/>
          <w:sz w:val="24"/>
          <w:szCs w:val="24"/>
        </w:rPr>
        <w:t>–</w:t>
      </w:r>
      <w:r w:rsidR="00A4770F">
        <w:rPr>
          <w:rFonts w:ascii="Times New Roman" w:hAnsi="Times New Roman" w:cs="Times New Roman"/>
          <w:sz w:val="24"/>
          <w:szCs w:val="24"/>
        </w:rPr>
        <w:t xml:space="preserve"> </w:t>
      </w:r>
      <w:r w:rsidR="00EF2581">
        <w:rPr>
          <w:rFonts w:ascii="Times New Roman" w:hAnsi="Times New Roman" w:cs="Times New Roman"/>
          <w:sz w:val="24"/>
          <w:szCs w:val="24"/>
        </w:rPr>
        <w:t>98 498</w:t>
      </w:r>
      <w:r w:rsidR="004C63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E13391">
        <w:rPr>
          <w:rFonts w:ascii="Times New Roman" w:hAnsi="Times New Roman" w:cs="Times New Roman"/>
          <w:sz w:val="24"/>
          <w:szCs w:val="24"/>
        </w:rPr>
        <w:t>,</w:t>
      </w:r>
      <w:r w:rsidR="000E0645">
        <w:rPr>
          <w:rFonts w:ascii="Times New Roman" w:hAnsi="Times New Roman" w:cs="Times New Roman"/>
          <w:sz w:val="24"/>
          <w:szCs w:val="24"/>
        </w:rPr>
        <w:t xml:space="preserve"> a w 2021 r. </w:t>
      </w:r>
      <w:r w:rsidR="00174E03">
        <w:rPr>
          <w:rFonts w:ascii="Times New Roman" w:hAnsi="Times New Roman" w:cs="Times New Roman"/>
          <w:sz w:val="24"/>
          <w:szCs w:val="24"/>
        </w:rPr>
        <w:t>106 634</w:t>
      </w:r>
      <w:r w:rsidR="004C63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E13391">
        <w:rPr>
          <w:rFonts w:ascii="Times New Roman" w:hAnsi="Times New Roman" w:cs="Times New Roman"/>
          <w:sz w:val="24"/>
          <w:szCs w:val="24"/>
        </w:rPr>
        <w:t xml:space="preserve"> (</w:t>
      </w:r>
      <w:r w:rsidR="00B2222F" w:rsidRPr="00B2222F">
        <w:rPr>
          <w:rFonts w:ascii="Times New Roman" w:hAnsi="Times New Roman" w:cs="Times New Roman"/>
          <w:sz w:val="24"/>
          <w:szCs w:val="24"/>
        </w:rPr>
        <w:t>wzrost liczby leczonych o</w:t>
      </w:r>
      <w:r w:rsidR="00174E03">
        <w:rPr>
          <w:rFonts w:ascii="Times New Roman" w:hAnsi="Times New Roman" w:cs="Times New Roman"/>
          <w:sz w:val="24"/>
          <w:szCs w:val="24"/>
        </w:rPr>
        <w:t xml:space="preserve"> </w:t>
      </w:r>
      <w:r w:rsidR="00877930">
        <w:rPr>
          <w:rFonts w:ascii="Times New Roman" w:hAnsi="Times New Roman" w:cs="Times New Roman"/>
          <w:sz w:val="24"/>
          <w:szCs w:val="24"/>
        </w:rPr>
        <w:t>8 136</w:t>
      </w:r>
      <w:r w:rsidR="001C4473">
        <w:rPr>
          <w:rFonts w:ascii="Times New Roman" w:hAnsi="Times New Roman" w:cs="Times New Roman"/>
          <w:sz w:val="24"/>
          <w:szCs w:val="24"/>
        </w:rPr>
        <w:t>).</w:t>
      </w:r>
      <w:r w:rsidR="00511126">
        <w:rPr>
          <w:rFonts w:ascii="Times New Roman" w:hAnsi="Times New Roman" w:cs="Times New Roman"/>
          <w:sz w:val="24"/>
          <w:szCs w:val="24"/>
        </w:rPr>
        <w:t xml:space="preserve"> W okresie objętym kontrolą udzielono łącznie 493 345 porad, w tym: w 2020 r. – 235 370, w 2021 </w:t>
      </w:r>
      <w:r w:rsidR="006C00E7">
        <w:rPr>
          <w:rFonts w:ascii="Times New Roman" w:hAnsi="Times New Roman" w:cs="Times New Roman"/>
          <w:sz w:val="24"/>
          <w:szCs w:val="24"/>
        </w:rPr>
        <w:t>r. – 257 975 (wzrost o 22 605).</w:t>
      </w:r>
    </w:p>
    <w:p w:rsidR="008853F0" w:rsidRPr="008853F0" w:rsidRDefault="008853F0" w:rsidP="008853F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853F0">
        <w:rPr>
          <w:rFonts w:ascii="Times New Roman" w:hAnsi="Times New Roman" w:cs="Times New Roman"/>
          <w:i/>
          <w:sz w:val="20"/>
          <w:szCs w:val="20"/>
        </w:rPr>
        <w:t>[Dowód: akta kontroli str. 123]</w:t>
      </w:r>
    </w:p>
    <w:p w:rsidR="009B39E1" w:rsidRDefault="001E5F37" w:rsidP="009B39E1">
      <w:pPr>
        <w:spacing w:after="0" w:line="360" w:lineRule="auto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Dział</w:t>
      </w:r>
      <w:r w:rsidR="000C6B3E">
        <w:rPr>
          <w:rStyle w:val="Pogrubienie"/>
          <w:sz w:val="24"/>
          <w:szCs w:val="24"/>
        </w:rPr>
        <w:t xml:space="preserve"> Chirurgii Onkologicznej</w:t>
      </w:r>
      <w:r w:rsidR="009B39E1">
        <w:rPr>
          <w:rStyle w:val="Pogrubienie"/>
          <w:sz w:val="24"/>
          <w:szCs w:val="24"/>
        </w:rPr>
        <w:t xml:space="preserve"> </w:t>
      </w:r>
    </w:p>
    <w:p w:rsidR="004C06A0" w:rsidRPr="009B39E1" w:rsidRDefault="00F60A14" w:rsidP="009B39E1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C06A0" w:rsidRPr="009835D4">
        <w:rPr>
          <w:rFonts w:ascii="Times New Roman" w:hAnsi="Times New Roman" w:cs="Times New Roman"/>
          <w:sz w:val="24"/>
          <w:szCs w:val="24"/>
        </w:rPr>
        <w:t xml:space="preserve"> strukturach </w:t>
      </w:r>
      <w:r w:rsidR="00735D37">
        <w:rPr>
          <w:rFonts w:ascii="Times New Roman" w:hAnsi="Times New Roman" w:cs="Times New Roman"/>
          <w:sz w:val="24"/>
          <w:szCs w:val="24"/>
        </w:rPr>
        <w:t>jednostki k</w:t>
      </w:r>
      <w:r w:rsidR="004C06A0">
        <w:rPr>
          <w:rFonts w:ascii="Times New Roman" w:hAnsi="Times New Roman" w:cs="Times New Roman"/>
          <w:sz w:val="24"/>
          <w:szCs w:val="24"/>
        </w:rPr>
        <w:t xml:space="preserve">ontrolowanej działa </w:t>
      </w:r>
      <w:r w:rsidR="0039615F">
        <w:rPr>
          <w:rFonts w:ascii="Times New Roman" w:hAnsi="Times New Roman" w:cs="Times New Roman"/>
          <w:sz w:val="24"/>
          <w:szCs w:val="24"/>
        </w:rPr>
        <w:t>od 1</w:t>
      </w:r>
      <w:r w:rsidR="001E5F37">
        <w:rPr>
          <w:rFonts w:ascii="Times New Roman" w:hAnsi="Times New Roman" w:cs="Times New Roman"/>
          <w:sz w:val="24"/>
          <w:szCs w:val="24"/>
        </w:rPr>
        <w:t>6.10</w:t>
      </w:r>
      <w:r w:rsidR="0079061A">
        <w:rPr>
          <w:rFonts w:ascii="Times New Roman" w:hAnsi="Times New Roman" w:cs="Times New Roman"/>
          <w:sz w:val="24"/>
          <w:szCs w:val="24"/>
        </w:rPr>
        <w:t>.</w:t>
      </w:r>
      <w:r w:rsidR="001E5F37">
        <w:rPr>
          <w:rFonts w:ascii="Times New Roman" w:hAnsi="Times New Roman" w:cs="Times New Roman"/>
          <w:sz w:val="24"/>
          <w:szCs w:val="24"/>
        </w:rPr>
        <w:t>2000</w:t>
      </w:r>
      <w:r w:rsidR="0079061A">
        <w:rPr>
          <w:rFonts w:ascii="Times New Roman" w:hAnsi="Times New Roman" w:cs="Times New Roman"/>
          <w:sz w:val="24"/>
          <w:szCs w:val="24"/>
        </w:rPr>
        <w:t xml:space="preserve"> r.</w:t>
      </w:r>
      <w:r w:rsidR="000C6B3E">
        <w:rPr>
          <w:rFonts w:ascii="Times New Roman" w:hAnsi="Times New Roman" w:cs="Times New Roman"/>
          <w:sz w:val="24"/>
          <w:szCs w:val="24"/>
        </w:rPr>
        <w:t xml:space="preserve"> </w:t>
      </w:r>
      <w:r w:rsidR="00D675C1">
        <w:rPr>
          <w:rFonts w:ascii="Times New Roman" w:hAnsi="Times New Roman" w:cs="Times New Roman"/>
          <w:sz w:val="24"/>
          <w:szCs w:val="24"/>
        </w:rPr>
        <w:t xml:space="preserve">i posiada </w:t>
      </w:r>
      <w:r w:rsidR="001E5F37">
        <w:rPr>
          <w:rFonts w:ascii="Times New Roman" w:hAnsi="Times New Roman" w:cs="Times New Roman"/>
          <w:sz w:val="24"/>
          <w:szCs w:val="24"/>
        </w:rPr>
        <w:t>34</w:t>
      </w:r>
      <w:r w:rsidR="00D675C1">
        <w:rPr>
          <w:rFonts w:ascii="Times New Roman" w:hAnsi="Times New Roman" w:cs="Times New Roman"/>
          <w:sz w:val="24"/>
          <w:szCs w:val="24"/>
        </w:rPr>
        <w:t xml:space="preserve"> łóż</w:t>
      </w:r>
      <w:r w:rsidR="004C06A0" w:rsidRPr="009835D4">
        <w:rPr>
          <w:rFonts w:ascii="Times New Roman" w:hAnsi="Times New Roman" w:cs="Times New Roman"/>
          <w:sz w:val="24"/>
          <w:szCs w:val="24"/>
        </w:rPr>
        <w:t>k</w:t>
      </w:r>
      <w:r w:rsidR="00D675C1">
        <w:rPr>
          <w:rFonts w:ascii="Times New Roman" w:hAnsi="Times New Roman" w:cs="Times New Roman"/>
          <w:sz w:val="24"/>
          <w:szCs w:val="24"/>
        </w:rPr>
        <w:t>a</w:t>
      </w:r>
      <w:r w:rsidR="004C06A0" w:rsidRPr="009835D4">
        <w:rPr>
          <w:rFonts w:ascii="Times New Roman" w:hAnsi="Times New Roman" w:cs="Times New Roman"/>
          <w:sz w:val="24"/>
          <w:szCs w:val="24"/>
        </w:rPr>
        <w:t xml:space="preserve">. </w:t>
      </w:r>
      <w:r w:rsidR="001C4473">
        <w:rPr>
          <w:rFonts w:ascii="Times New Roman" w:hAnsi="Times New Roman" w:cs="Times New Roman"/>
          <w:sz w:val="24"/>
          <w:szCs w:val="24"/>
        </w:rPr>
        <w:t>Widnieje</w:t>
      </w:r>
      <w:r>
        <w:rPr>
          <w:rFonts w:ascii="Times New Roman" w:hAnsi="Times New Roman" w:cs="Times New Roman"/>
          <w:sz w:val="24"/>
          <w:szCs w:val="24"/>
        </w:rPr>
        <w:br/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w </w:t>
      </w:r>
      <w:r w:rsidR="00CC7556" w:rsidRPr="00EF1C21">
        <w:rPr>
          <w:rFonts w:ascii="Times New Roman" w:hAnsi="Times New Roman" w:cs="Times New Roman"/>
          <w:sz w:val="24"/>
          <w:szCs w:val="24"/>
        </w:rPr>
        <w:t>RPWDL</w:t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 pod pozycją </w:t>
      </w:r>
      <w:r w:rsidR="001E5F37">
        <w:rPr>
          <w:rFonts w:ascii="Times New Roman" w:hAnsi="Times New Roman" w:cs="Times New Roman"/>
          <w:sz w:val="24"/>
          <w:szCs w:val="24"/>
        </w:rPr>
        <w:t>001</w:t>
      </w:r>
      <w:r w:rsidR="001E5F3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 </w:t>
      </w:r>
      <w:r w:rsidR="00EF1C21" w:rsidRPr="00EF1C21">
        <w:rPr>
          <w:rFonts w:ascii="Times New Roman" w:hAnsi="Times New Roman" w:cs="Times New Roman"/>
          <w:sz w:val="24"/>
          <w:szCs w:val="24"/>
        </w:rPr>
        <w:t>z kodem 45</w:t>
      </w:r>
      <w:r w:rsidR="001E5F37">
        <w:rPr>
          <w:rFonts w:ascii="Times New Roman" w:hAnsi="Times New Roman" w:cs="Times New Roman"/>
          <w:sz w:val="24"/>
          <w:szCs w:val="24"/>
        </w:rPr>
        <w:t xml:space="preserve">40 </w:t>
      </w:r>
      <w:r w:rsidR="004C06A0" w:rsidRPr="00EF1C21">
        <w:rPr>
          <w:rFonts w:ascii="Times New Roman" w:hAnsi="Times New Roman" w:cs="Times New Roman"/>
          <w:sz w:val="24"/>
          <w:szCs w:val="24"/>
        </w:rPr>
        <w:t>nadanym zgodnie Rozporządzeniem Ministra Zdrowia</w:t>
      </w:r>
      <w:r w:rsidR="004C06A0" w:rsidRPr="00EF1C21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; miejsce udzielania świadczeń –  ul. </w:t>
      </w:r>
      <w:r w:rsidR="001E5F37">
        <w:rPr>
          <w:rFonts w:ascii="Times New Roman" w:hAnsi="Times New Roman" w:cs="Times New Roman"/>
          <w:sz w:val="24"/>
          <w:szCs w:val="24"/>
        </w:rPr>
        <w:t>Prezydenta Stefana Artwińskiego 3, Kielce</w:t>
      </w:r>
      <w:r w:rsidR="004C06A0" w:rsidRPr="00EF1C21">
        <w:rPr>
          <w:rFonts w:ascii="Times New Roman" w:hAnsi="Times New Roman" w:cs="Times New Roman"/>
          <w:sz w:val="24"/>
          <w:szCs w:val="24"/>
        </w:rPr>
        <w:t>.</w:t>
      </w:r>
    </w:p>
    <w:p w:rsidR="00291F85" w:rsidRPr="006C00E7" w:rsidRDefault="00CC6FFE" w:rsidP="00F93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FFE">
        <w:rPr>
          <w:rFonts w:ascii="Times New Roman" w:hAnsi="Times New Roman" w:cs="Times New Roman"/>
          <w:sz w:val="24"/>
          <w:szCs w:val="24"/>
        </w:rPr>
        <w:t>Głównym celem działalności ww. komórki organizacyjnej jest zapewnienie pacjentom wysokiego poziomu opieki lekarsko – pielęgniarskiej, diagn</w:t>
      </w:r>
      <w:r w:rsidR="006C00E7">
        <w:rPr>
          <w:rFonts w:ascii="Times New Roman" w:hAnsi="Times New Roman" w:cs="Times New Roman"/>
          <w:sz w:val="24"/>
          <w:szCs w:val="24"/>
        </w:rPr>
        <w:t>ostyki, leczenia i profilaktyki</w:t>
      </w:r>
      <w:r w:rsidR="009B05F4">
        <w:rPr>
          <w:rFonts w:ascii="Times New Roman" w:hAnsi="Times New Roman" w:cs="Times New Roman"/>
          <w:sz w:val="24"/>
          <w:szCs w:val="24"/>
        </w:rPr>
        <w:br/>
      </w:r>
      <w:r w:rsidRPr="00CC6FFE">
        <w:rPr>
          <w:rFonts w:ascii="Times New Roman" w:hAnsi="Times New Roman" w:cs="Times New Roman"/>
          <w:sz w:val="24"/>
          <w:szCs w:val="24"/>
        </w:rPr>
        <w:t xml:space="preserve">w powiązaniu z realizacją zadań dydaktycznych i naukowo – badawczych. </w:t>
      </w:r>
      <w:r w:rsidR="00E859A4" w:rsidRPr="00CC6FFE">
        <w:rPr>
          <w:rFonts w:ascii="Times New Roman" w:hAnsi="Times New Roman" w:cs="Times New Roman"/>
          <w:sz w:val="24"/>
          <w:szCs w:val="24"/>
        </w:rPr>
        <w:t>W oddziale pełniona jest całodobowa opieka lekarska i pielęgniarska we wszystkie dni tygodnia.</w:t>
      </w:r>
      <w:r w:rsidR="00E859A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859A4" w:rsidRPr="00CC6FFE">
        <w:rPr>
          <w:rFonts w:ascii="Times New Roman" w:hAnsi="Times New Roman" w:cs="Times New Roman"/>
          <w:sz w:val="24"/>
          <w:szCs w:val="24"/>
        </w:rPr>
        <w:t xml:space="preserve">Praca </w:t>
      </w:r>
      <w:r w:rsidRPr="00CC6FFE">
        <w:rPr>
          <w:rFonts w:ascii="Times New Roman" w:hAnsi="Times New Roman" w:cs="Times New Roman"/>
          <w:sz w:val="24"/>
          <w:szCs w:val="24"/>
        </w:rPr>
        <w:t>całego zespołu działu zmierza do odtworzenia lub kompensacji funkcji utraconych w wyniku choroby tak, aby pacjent mógł maksymalni</w:t>
      </w:r>
      <w:r w:rsidR="002926DE">
        <w:rPr>
          <w:rFonts w:ascii="Times New Roman" w:hAnsi="Times New Roman" w:cs="Times New Roman"/>
          <w:sz w:val="24"/>
          <w:szCs w:val="24"/>
        </w:rPr>
        <w:t>e</w:t>
      </w:r>
      <w:r w:rsidRPr="00CC6FFE">
        <w:rPr>
          <w:rFonts w:ascii="Times New Roman" w:hAnsi="Times New Roman" w:cs="Times New Roman"/>
          <w:sz w:val="24"/>
          <w:szCs w:val="24"/>
        </w:rPr>
        <w:t xml:space="preserve"> samodzielnie realizować swoje potrzeby życiowe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="00291F85" w:rsidRPr="00291F85">
        <w:rPr>
          <w:rFonts w:ascii="Times New Roman" w:hAnsi="Times New Roman" w:cs="Times New Roman"/>
          <w:sz w:val="24"/>
          <w:szCs w:val="24"/>
        </w:rPr>
        <w:t xml:space="preserve">W </w:t>
      </w:r>
      <w:r w:rsidR="002926DE">
        <w:rPr>
          <w:rFonts w:ascii="Times New Roman" w:hAnsi="Times New Roman" w:cs="Times New Roman"/>
          <w:sz w:val="24"/>
          <w:szCs w:val="24"/>
        </w:rPr>
        <w:t>okresie objętym kontrolą w ww. komórce leczono ł</w:t>
      </w:r>
      <w:r w:rsidR="006C00E7">
        <w:rPr>
          <w:rFonts w:ascii="Times New Roman" w:hAnsi="Times New Roman" w:cs="Times New Roman"/>
          <w:sz w:val="24"/>
          <w:szCs w:val="24"/>
        </w:rPr>
        <w:t>ącznie 4 600 pacjentów,</w:t>
      </w:r>
      <w:r w:rsidR="009B05F4">
        <w:rPr>
          <w:rFonts w:ascii="Times New Roman" w:hAnsi="Times New Roman" w:cs="Times New Roman"/>
          <w:sz w:val="24"/>
          <w:szCs w:val="24"/>
        </w:rPr>
        <w:br/>
        <w:t xml:space="preserve">w tym: </w:t>
      </w:r>
      <w:r w:rsidR="002926DE">
        <w:rPr>
          <w:rFonts w:ascii="Times New Roman" w:hAnsi="Times New Roman" w:cs="Times New Roman"/>
          <w:sz w:val="24"/>
          <w:szCs w:val="24"/>
        </w:rPr>
        <w:t xml:space="preserve">w </w:t>
      </w:r>
      <w:r w:rsidR="00291F85" w:rsidRPr="00291F85">
        <w:rPr>
          <w:rFonts w:ascii="Times New Roman" w:hAnsi="Times New Roman" w:cs="Times New Roman"/>
          <w:sz w:val="24"/>
          <w:szCs w:val="24"/>
        </w:rPr>
        <w:t xml:space="preserve">2020 r. </w:t>
      </w:r>
      <w:r w:rsidR="002926DE">
        <w:rPr>
          <w:rFonts w:ascii="Times New Roman" w:hAnsi="Times New Roman" w:cs="Times New Roman"/>
          <w:sz w:val="24"/>
          <w:szCs w:val="24"/>
        </w:rPr>
        <w:t xml:space="preserve">- </w:t>
      </w:r>
      <w:r w:rsidR="00511126">
        <w:rPr>
          <w:rFonts w:ascii="Times New Roman" w:hAnsi="Times New Roman" w:cs="Times New Roman"/>
          <w:sz w:val="24"/>
          <w:szCs w:val="24"/>
        </w:rPr>
        <w:t>2 274</w:t>
      </w:r>
      <w:r w:rsidR="00291F85" w:rsidRPr="00291F85">
        <w:rPr>
          <w:rFonts w:ascii="Times New Roman" w:hAnsi="Times New Roman" w:cs="Times New Roman"/>
          <w:sz w:val="24"/>
          <w:szCs w:val="24"/>
        </w:rPr>
        <w:t xml:space="preserve"> </w:t>
      </w:r>
      <w:r w:rsidR="00511126">
        <w:rPr>
          <w:rFonts w:ascii="Times New Roman" w:hAnsi="Times New Roman" w:cs="Times New Roman"/>
          <w:sz w:val="24"/>
          <w:szCs w:val="24"/>
        </w:rPr>
        <w:t>pacjentów</w:t>
      </w:r>
      <w:r w:rsidR="002926DE">
        <w:rPr>
          <w:rFonts w:ascii="Times New Roman" w:hAnsi="Times New Roman" w:cs="Times New Roman"/>
          <w:sz w:val="24"/>
          <w:szCs w:val="24"/>
        </w:rPr>
        <w:t xml:space="preserve"> (</w:t>
      </w:r>
      <w:r w:rsidR="00807950">
        <w:rPr>
          <w:rFonts w:ascii="Times New Roman" w:hAnsi="Times New Roman" w:cs="Times New Roman"/>
          <w:sz w:val="24"/>
          <w:szCs w:val="24"/>
        </w:rPr>
        <w:t xml:space="preserve">25 zakwalifikowanych jako pilny i 2 249 – </w:t>
      </w:r>
      <w:r w:rsidR="002926DE">
        <w:rPr>
          <w:rFonts w:ascii="Times New Roman" w:hAnsi="Times New Roman" w:cs="Times New Roman"/>
          <w:sz w:val="24"/>
          <w:szCs w:val="24"/>
        </w:rPr>
        <w:t xml:space="preserve"> jako </w:t>
      </w:r>
      <w:r w:rsidR="00807950">
        <w:rPr>
          <w:rFonts w:ascii="Times New Roman" w:hAnsi="Times New Roman" w:cs="Times New Roman"/>
          <w:sz w:val="24"/>
          <w:szCs w:val="24"/>
        </w:rPr>
        <w:t>stabilny</w:t>
      </w:r>
      <w:r w:rsidR="009B05F4">
        <w:rPr>
          <w:rFonts w:ascii="Times New Roman" w:hAnsi="Times New Roman" w:cs="Times New Roman"/>
          <w:sz w:val="24"/>
          <w:szCs w:val="24"/>
        </w:rPr>
        <w:t xml:space="preserve">), </w:t>
      </w:r>
      <w:r w:rsidR="002926DE">
        <w:rPr>
          <w:rFonts w:ascii="Times New Roman" w:hAnsi="Times New Roman" w:cs="Times New Roman"/>
          <w:sz w:val="24"/>
          <w:szCs w:val="24"/>
        </w:rPr>
        <w:t xml:space="preserve">w </w:t>
      </w:r>
      <w:r w:rsidR="00291F85" w:rsidRPr="00291F85">
        <w:rPr>
          <w:rFonts w:ascii="Times New Roman" w:hAnsi="Times New Roman" w:cs="Times New Roman"/>
          <w:sz w:val="24"/>
          <w:szCs w:val="24"/>
        </w:rPr>
        <w:t xml:space="preserve">2021 r. </w:t>
      </w:r>
      <w:r w:rsidR="00C92E93">
        <w:rPr>
          <w:rFonts w:ascii="Times New Roman" w:hAnsi="Times New Roman" w:cs="Times New Roman"/>
          <w:sz w:val="24"/>
          <w:szCs w:val="24"/>
        </w:rPr>
        <w:t xml:space="preserve">- </w:t>
      </w:r>
      <w:r w:rsidR="00291F85" w:rsidRPr="00291F85">
        <w:rPr>
          <w:rFonts w:ascii="Times New Roman" w:hAnsi="Times New Roman" w:cs="Times New Roman"/>
          <w:sz w:val="24"/>
          <w:szCs w:val="24"/>
        </w:rPr>
        <w:t>2</w:t>
      </w:r>
      <w:r w:rsidR="002926DE">
        <w:rPr>
          <w:rFonts w:ascii="Times New Roman" w:hAnsi="Times New Roman" w:cs="Times New Roman"/>
          <w:sz w:val="24"/>
          <w:szCs w:val="24"/>
        </w:rPr>
        <w:t> </w:t>
      </w:r>
      <w:r w:rsidR="00807950">
        <w:rPr>
          <w:rFonts w:ascii="Times New Roman" w:hAnsi="Times New Roman" w:cs="Times New Roman"/>
          <w:sz w:val="24"/>
          <w:szCs w:val="24"/>
        </w:rPr>
        <w:t>326</w:t>
      </w:r>
      <w:r w:rsidR="002926DE">
        <w:rPr>
          <w:rFonts w:ascii="Times New Roman" w:hAnsi="Times New Roman" w:cs="Times New Roman"/>
          <w:sz w:val="24"/>
          <w:szCs w:val="24"/>
        </w:rPr>
        <w:t xml:space="preserve"> </w:t>
      </w:r>
      <w:r w:rsidR="0007010F">
        <w:rPr>
          <w:rFonts w:ascii="Times New Roman" w:hAnsi="Times New Roman" w:cs="Times New Roman"/>
          <w:sz w:val="24"/>
          <w:szCs w:val="24"/>
        </w:rPr>
        <w:t>(</w:t>
      </w:r>
      <w:r w:rsidR="00807950">
        <w:rPr>
          <w:rFonts w:ascii="Times New Roman" w:hAnsi="Times New Roman" w:cs="Times New Roman"/>
          <w:sz w:val="24"/>
          <w:szCs w:val="24"/>
        </w:rPr>
        <w:t>17</w:t>
      </w:r>
      <w:r w:rsidR="00C92E93">
        <w:rPr>
          <w:rFonts w:ascii="Times New Roman" w:hAnsi="Times New Roman" w:cs="Times New Roman"/>
          <w:sz w:val="24"/>
          <w:szCs w:val="24"/>
        </w:rPr>
        <w:t xml:space="preserve"> z</w:t>
      </w:r>
      <w:r w:rsidR="00807950">
        <w:rPr>
          <w:rFonts w:ascii="Times New Roman" w:hAnsi="Times New Roman" w:cs="Times New Roman"/>
          <w:sz w:val="24"/>
          <w:szCs w:val="24"/>
        </w:rPr>
        <w:t>akwalifikowanych</w:t>
      </w:r>
      <w:r w:rsidR="00C92E93">
        <w:rPr>
          <w:rFonts w:ascii="Times New Roman" w:hAnsi="Times New Roman" w:cs="Times New Roman"/>
          <w:sz w:val="24"/>
          <w:szCs w:val="24"/>
        </w:rPr>
        <w:t xml:space="preserve"> jako </w:t>
      </w:r>
      <w:r w:rsidR="0007010F">
        <w:rPr>
          <w:rFonts w:ascii="Times New Roman" w:hAnsi="Times New Roman" w:cs="Times New Roman"/>
          <w:sz w:val="24"/>
          <w:szCs w:val="24"/>
        </w:rPr>
        <w:t xml:space="preserve">pilny i </w:t>
      </w:r>
      <w:r w:rsidR="00807950">
        <w:rPr>
          <w:rFonts w:ascii="Times New Roman" w:hAnsi="Times New Roman" w:cs="Times New Roman"/>
          <w:sz w:val="24"/>
          <w:szCs w:val="24"/>
        </w:rPr>
        <w:t xml:space="preserve"> 2 309 – </w:t>
      </w:r>
      <w:r w:rsidR="0007010F">
        <w:rPr>
          <w:rFonts w:ascii="Times New Roman" w:hAnsi="Times New Roman" w:cs="Times New Roman"/>
          <w:sz w:val="24"/>
          <w:szCs w:val="24"/>
        </w:rPr>
        <w:t xml:space="preserve">jako </w:t>
      </w:r>
      <w:r w:rsidR="00807950">
        <w:rPr>
          <w:rFonts w:ascii="Times New Roman" w:hAnsi="Times New Roman" w:cs="Times New Roman"/>
          <w:sz w:val="24"/>
          <w:szCs w:val="24"/>
        </w:rPr>
        <w:t>stabilny</w:t>
      </w:r>
      <w:r w:rsidR="0007010F">
        <w:rPr>
          <w:rFonts w:ascii="Times New Roman" w:hAnsi="Times New Roman" w:cs="Times New Roman"/>
          <w:sz w:val="24"/>
          <w:szCs w:val="24"/>
        </w:rPr>
        <w:t>)</w:t>
      </w:r>
      <w:r w:rsidR="006C00E7">
        <w:rPr>
          <w:rFonts w:ascii="Times New Roman" w:hAnsi="Times New Roman" w:cs="Times New Roman"/>
          <w:sz w:val="24"/>
          <w:szCs w:val="24"/>
        </w:rPr>
        <w:t>.</w:t>
      </w:r>
      <w:r w:rsidR="009B05F4">
        <w:rPr>
          <w:rFonts w:ascii="Times New Roman" w:hAnsi="Times New Roman" w:cs="Times New Roman"/>
          <w:sz w:val="24"/>
          <w:szCs w:val="24"/>
        </w:rPr>
        <w:br/>
        <w:t>W 2021 r. n</w:t>
      </w:r>
      <w:r w:rsidR="0007010F">
        <w:rPr>
          <w:rFonts w:ascii="Times New Roman" w:hAnsi="Times New Roman" w:cs="Times New Roman"/>
          <w:sz w:val="24"/>
          <w:szCs w:val="24"/>
        </w:rPr>
        <w:t xml:space="preserve">astąpił wzrost liczby leczonych o </w:t>
      </w:r>
      <w:r w:rsidR="001065A8">
        <w:rPr>
          <w:rFonts w:ascii="Times New Roman" w:hAnsi="Times New Roman" w:cs="Times New Roman"/>
          <w:sz w:val="24"/>
          <w:szCs w:val="24"/>
        </w:rPr>
        <w:t>52</w:t>
      </w:r>
      <w:r w:rsidR="009B05F4">
        <w:rPr>
          <w:rFonts w:ascii="Times New Roman" w:hAnsi="Times New Roman" w:cs="Times New Roman"/>
          <w:sz w:val="24"/>
          <w:szCs w:val="24"/>
        </w:rPr>
        <w:t xml:space="preserve"> osoby</w:t>
      </w:r>
      <w:r w:rsidR="001065A8">
        <w:rPr>
          <w:rFonts w:ascii="Times New Roman" w:hAnsi="Times New Roman" w:cs="Times New Roman"/>
          <w:sz w:val="24"/>
          <w:szCs w:val="24"/>
        </w:rPr>
        <w:t>.</w:t>
      </w:r>
      <w:r w:rsidR="009B05F4">
        <w:rPr>
          <w:rFonts w:ascii="Times New Roman" w:hAnsi="Times New Roman" w:cs="Times New Roman"/>
          <w:sz w:val="24"/>
          <w:szCs w:val="24"/>
        </w:rPr>
        <w:t xml:space="preserve"> </w:t>
      </w:r>
      <w:r w:rsidR="00291F85" w:rsidRPr="00F93D2E">
        <w:rPr>
          <w:rFonts w:ascii="Times New Roman" w:hAnsi="Times New Roman" w:cs="Times New Roman"/>
          <w:sz w:val="24"/>
          <w:szCs w:val="24"/>
        </w:rPr>
        <w:t>W 2020 r. średni czas pobytu</w:t>
      </w:r>
      <w:r w:rsidR="00F93D2E" w:rsidRPr="00F93D2E">
        <w:rPr>
          <w:rFonts w:ascii="Times New Roman" w:hAnsi="Times New Roman" w:cs="Times New Roman"/>
          <w:sz w:val="24"/>
          <w:szCs w:val="24"/>
        </w:rPr>
        <w:t xml:space="preserve"> pacjent</w:t>
      </w:r>
      <w:r w:rsidR="006C00E7">
        <w:rPr>
          <w:rFonts w:ascii="Times New Roman" w:hAnsi="Times New Roman" w:cs="Times New Roman"/>
          <w:sz w:val="24"/>
          <w:szCs w:val="24"/>
        </w:rPr>
        <w:t>a</w:t>
      </w:r>
      <w:r w:rsidR="009B05F4">
        <w:rPr>
          <w:rFonts w:ascii="Times New Roman" w:hAnsi="Times New Roman" w:cs="Times New Roman"/>
          <w:sz w:val="24"/>
          <w:szCs w:val="24"/>
        </w:rPr>
        <w:br/>
      </w:r>
      <w:r w:rsidR="00F93D2E" w:rsidRPr="00F93D2E">
        <w:rPr>
          <w:rFonts w:ascii="Times New Roman" w:hAnsi="Times New Roman" w:cs="Times New Roman"/>
          <w:sz w:val="24"/>
          <w:szCs w:val="24"/>
        </w:rPr>
        <w:lastRenderedPageBreak/>
        <w:t>w oddziale wynosił 3,4</w:t>
      </w:r>
      <w:r w:rsidR="00291F85" w:rsidRPr="00F93D2E">
        <w:rPr>
          <w:rFonts w:ascii="Times New Roman" w:hAnsi="Times New Roman" w:cs="Times New Roman"/>
          <w:sz w:val="24"/>
          <w:szCs w:val="24"/>
        </w:rPr>
        <w:t xml:space="preserve"> dnia, procentowe wykorzystanie </w:t>
      </w:r>
      <w:r w:rsidR="002808A3">
        <w:rPr>
          <w:rFonts w:ascii="Times New Roman" w:hAnsi="Times New Roman" w:cs="Times New Roman"/>
          <w:sz w:val="24"/>
          <w:szCs w:val="24"/>
        </w:rPr>
        <w:t xml:space="preserve">i </w:t>
      </w:r>
      <w:r w:rsidR="002808A3" w:rsidRPr="00F93D2E">
        <w:rPr>
          <w:rFonts w:ascii="Times New Roman" w:hAnsi="Times New Roman" w:cs="Times New Roman"/>
          <w:sz w:val="24"/>
          <w:szCs w:val="24"/>
        </w:rPr>
        <w:t xml:space="preserve">średnie obłożenie łózek </w:t>
      </w:r>
      <w:r w:rsidR="002808A3">
        <w:rPr>
          <w:rFonts w:ascii="Times New Roman" w:hAnsi="Times New Roman" w:cs="Times New Roman"/>
          <w:sz w:val="24"/>
          <w:szCs w:val="24"/>
        </w:rPr>
        <w:t>wyniosło</w:t>
      </w:r>
      <w:r w:rsidR="00291F85" w:rsidRPr="00F93D2E">
        <w:rPr>
          <w:rFonts w:ascii="Times New Roman" w:hAnsi="Times New Roman" w:cs="Times New Roman"/>
          <w:sz w:val="24"/>
          <w:szCs w:val="24"/>
        </w:rPr>
        <w:t xml:space="preserve"> – </w:t>
      </w:r>
      <w:r w:rsidR="00F93D2E" w:rsidRPr="00F93D2E">
        <w:rPr>
          <w:rFonts w:ascii="Times New Roman" w:hAnsi="Times New Roman" w:cs="Times New Roman"/>
          <w:sz w:val="24"/>
          <w:szCs w:val="24"/>
        </w:rPr>
        <w:t>62,6</w:t>
      </w:r>
      <w:r w:rsidR="002808A3">
        <w:rPr>
          <w:rFonts w:ascii="Times New Roman" w:hAnsi="Times New Roman" w:cs="Times New Roman"/>
          <w:sz w:val="24"/>
          <w:szCs w:val="24"/>
        </w:rPr>
        <w:t xml:space="preserve">%. </w:t>
      </w:r>
      <w:r w:rsidR="00291F85" w:rsidRPr="00F93D2E">
        <w:rPr>
          <w:rFonts w:ascii="Times New Roman" w:hAnsi="Times New Roman" w:cs="Times New Roman"/>
          <w:sz w:val="24"/>
          <w:szCs w:val="24"/>
        </w:rPr>
        <w:t>W 2021 r. średni czas pobytu pacjenta w oddziale zwiększył się</w:t>
      </w:r>
      <w:r w:rsidR="00F93D2E" w:rsidRPr="00F93D2E">
        <w:rPr>
          <w:rFonts w:ascii="Times New Roman" w:hAnsi="Times New Roman" w:cs="Times New Roman"/>
          <w:sz w:val="24"/>
          <w:szCs w:val="24"/>
        </w:rPr>
        <w:t xml:space="preserve"> o 0,2 dnia i wynosił 3,6</w:t>
      </w:r>
      <w:r w:rsidR="00A340A5">
        <w:rPr>
          <w:rFonts w:ascii="Times New Roman" w:hAnsi="Times New Roman" w:cs="Times New Roman"/>
          <w:sz w:val="24"/>
          <w:szCs w:val="24"/>
        </w:rPr>
        <w:t xml:space="preserve"> dnia</w:t>
      </w:r>
      <w:r w:rsidR="00C92E93" w:rsidRPr="00F93D2E">
        <w:rPr>
          <w:rFonts w:ascii="Times New Roman" w:hAnsi="Times New Roman" w:cs="Times New Roman"/>
          <w:sz w:val="24"/>
          <w:szCs w:val="24"/>
        </w:rPr>
        <w:t>,</w:t>
      </w:r>
      <w:r w:rsidR="00291F85" w:rsidRPr="00F93D2E">
        <w:rPr>
          <w:rFonts w:ascii="Times New Roman" w:hAnsi="Times New Roman" w:cs="Times New Roman"/>
          <w:sz w:val="24"/>
          <w:szCs w:val="24"/>
        </w:rPr>
        <w:t xml:space="preserve"> procentowe wykorzystanie łóżek </w:t>
      </w:r>
      <w:r w:rsidR="00F93D2E" w:rsidRPr="00F93D2E">
        <w:rPr>
          <w:rFonts w:ascii="Times New Roman" w:hAnsi="Times New Roman" w:cs="Times New Roman"/>
          <w:sz w:val="24"/>
          <w:szCs w:val="24"/>
        </w:rPr>
        <w:t xml:space="preserve">i obłożenie </w:t>
      </w:r>
      <w:r w:rsidR="00291F85" w:rsidRPr="00F93D2E">
        <w:rPr>
          <w:rFonts w:ascii="Times New Roman" w:hAnsi="Times New Roman" w:cs="Times New Roman"/>
          <w:sz w:val="24"/>
          <w:szCs w:val="24"/>
        </w:rPr>
        <w:t xml:space="preserve">wzrosło do </w:t>
      </w:r>
      <w:r w:rsidR="00F93D2E" w:rsidRPr="00F93D2E">
        <w:rPr>
          <w:rFonts w:ascii="Times New Roman" w:hAnsi="Times New Roman" w:cs="Times New Roman"/>
          <w:sz w:val="24"/>
          <w:szCs w:val="24"/>
        </w:rPr>
        <w:t>68,3%</w:t>
      </w:r>
      <w:r w:rsidR="00291F85" w:rsidRPr="00F93D2E">
        <w:rPr>
          <w:rFonts w:ascii="Times New Roman" w:hAnsi="Times New Roman" w:cs="Times New Roman"/>
          <w:sz w:val="24"/>
          <w:szCs w:val="24"/>
        </w:rPr>
        <w:t>.</w:t>
      </w:r>
    </w:p>
    <w:p w:rsidR="00DA57F4" w:rsidRPr="001C4473" w:rsidRDefault="00DA57F4" w:rsidP="0080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BE5">
        <w:rPr>
          <w:rFonts w:ascii="Times New Roman" w:hAnsi="Times New Roman" w:cs="Times New Roman"/>
          <w:sz w:val="24"/>
          <w:szCs w:val="24"/>
        </w:rPr>
        <w:t xml:space="preserve">Zgodnie z informacją przekazaną przez </w:t>
      </w:r>
      <w:r w:rsidR="009F1657">
        <w:rPr>
          <w:rFonts w:ascii="Times New Roman" w:hAnsi="Times New Roman" w:cs="Times New Roman"/>
          <w:sz w:val="24"/>
          <w:szCs w:val="24"/>
        </w:rPr>
        <w:t xml:space="preserve">Z-cę </w:t>
      </w:r>
      <w:r w:rsidR="00C675A3" w:rsidRPr="009F1657">
        <w:rPr>
          <w:rFonts w:ascii="Times New Roman" w:hAnsi="Times New Roman" w:cs="Times New Roman"/>
          <w:sz w:val="24"/>
          <w:szCs w:val="24"/>
        </w:rPr>
        <w:t>Dyrektora</w:t>
      </w:r>
      <w:r w:rsidRPr="009F1657">
        <w:rPr>
          <w:rFonts w:ascii="Times New Roman" w:hAnsi="Times New Roman" w:cs="Times New Roman"/>
          <w:sz w:val="24"/>
          <w:szCs w:val="24"/>
        </w:rPr>
        <w:t xml:space="preserve"> </w:t>
      </w:r>
      <w:r w:rsidR="009F1657" w:rsidRPr="009F1657">
        <w:rPr>
          <w:rFonts w:ascii="Times New Roman" w:hAnsi="Times New Roman" w:cs="Times New Roman"/>
          <w:sz w:val="24"/>
          <w:szCs w:val="24"/>
        </w:rPr>
        <w:t xml:space="preserve">ds. Finansowo – Administracyjnych </w:t>
      </w:r>
      <w:r w:rsidRPr="00C81BE5">
        <w:rPr>
          <w:rFonts w:ascii="Times New Roman" w:hAnsi="Times New Roman" w:cs="Times New Roman"/>
          <w:sz w:val="24"/>
          <w:szCs w:val="24"/>
        </w:rPr>
        <w:t xml:space="preserve">w </w:t>
      </w:r>
      <w:r w:rsidR="009B05F4">
        <w:rPr>
          <w:rFonts w:ascii="Times New Roman" w:hAnsi="Times New Roman" w:cs="Times New Roman"/>
          <w:sz w:val="24"/>
          <w:szCs w:val="24"/>
        </w:rPr>
        <w:t>latach 2020 -</w:t>
      </w:r>
      <w:r w:rsidR="003C399F">
        <w:rPr>
          <w:rFonts w:ascii="Times New Roman" w:hAnsi="Times New Roman" w:cs="Times New Roman"/>
          <w:sz w:val="24"/>
          <w:szCs w:val="24"/>
        </w:rPr>
        <w:t>2021</w:t>
      </w:r>
      <w:r w:rsidRPr="00C81BE5">
        <w:rPr>
          <w:rFonts w:ascii="Times New Roman" w:hAnsi="Times New Roman" w:cs="Times New Roman"/>
          <w:sz w:val="24"/>
          <w:szCs w:val="24"/>
        </w:rPr>
        <w:t xml:space="preserve"> w ww. komórce organizacyjnej zatrudnionych było</w:t>
      </w:r>
      <w:r w:rsidR="00324ECF" w:rsidRPr="00C81BE5">
        <w:rPr>
          <w:rFonts w:ascii="Times New Roman" w:hAnsi="Times New Roman" w:cs="Times New Roman"/>
          <w:sz w:val="24"/>
          <w:szCs w:val="24"/>
        </w:rPr>
        <w:t xml:space="preserve"> </w:t>
      </w:r>
      <w:r w:rsidR="00C675A3" w:rsidRPr="00C81BE5">
        <w:rPr>
          <w:rFonts w:ascii="Times New Roman" w:hAnsi="Times New Roman" w:cs="Times New Roman"/>
          <w:sz w:val="24"/>
          <w:szCs w:val="24"/>
        </w:rPr>
        <w:t xml:space="preserve">łącznie </w:t>
      </w:r>
      <w:r w:rsidR="007600B2">
        <w:rPr>
          <w:rFonts w:ascii="Times New Roman" w:hAnsi="Times New Roman" w:cs="Times New Roman"/>
          <w:sz w:val="24"/>
          <w:szCs w:val="24"/>
        </w:rPr>
        <w:t>18</w:t>
      </w:r>
      <w:r w:rsidR="00324ECF" w:rsidRPr="00C81BE5">
        <w:rPr>
          <w:rFonts w:ascii="Times New Roman" w:hAnsi="Times New Roman" w:cs="Times New Roman"/>
          <w:sz w:val="24"/>
          <w:szCs w:val="24"/>
        </w:rPr>
        <w:t xml:space="preserve"> lekarzy</w:t>
      </w:r>
      <w:r w:rsidR="009B05F4">
        <w:rPr>
          <w:rFonts w:ascii="Times New Roman" w:hAnsi="Times New Roman" w:cs="Times New Roman"/>
          <w:sz w:val="24"/>
          <w:szCs w:val="24"/>
        </w:rPr>
        <w:br/>
      </w:r>
      <w:r w:rsidR="007600B2">
        <w:rPr>
          <w:rFonts w:ascii="Times New Roman" w:hAnsi="Times New Roman" w:cs="Times New Roman"/>
          <w:sz w:val="24"/>
          <w:szCs w:val="24"/>
        </w:rPr>
        <w:t>w tym: ze specjalizacją odpowiednio w dziedzinie: chirurgia dziecięca-1, chirurgia ogólna – 4, chirurgia onkologiczna 13</w:t>
      </w:r>
      <w:r w:rsidR="001542B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7600B2">
        <w:rPr>
          <w:rFonts w:ascii="Times New Roman" w:hAnsi="Times New Roman" w:cs="Times New Roman"/>
          <w:sz w:val="24"/>
          <w:szCs w:val="24"/>
        </w:rPr>
        <w:t xml:space="preserve">. </w:t>
      </w:r>
      <w:r w:rsidR="000C5E6D" w:rsidRPr="00C81BE5">
        <w:rPr>
          <w:rFonts w:ascii="Times New Roman" w:hAnsi="Times New Roman" w:cs="Times New Roman"/>
          <w:sz w:val="24"/>
          <w:szCs w:val="24"/>
        </w:rPr>
        <w:t xml:space="preserve">Łączna liczba etatów specjalistów wyniosła </w:t>
      </w:r>
      <w:r w:rsidR="007600B2">
        <w:rPr>
          <w:rFonts w:ascii="Times New Roman" w:hAnsi="Times New Roman" w:cs="Times New Roman"/>
          <w:sz w:val="24"/>
          <w:szCs w:val="24"/>
        </w:rPr>
        <w:t>16,042</w:t>
      </w:r>
      <w:r w:rsidR="006C00E7">
        <w:rPr>
          <w:rFonts w:ascii="Times New Roman" w:hAnsi="Times New Roman" w:cs="Times New Roman"/>
          <w:sz w:val="24"/>
          <w:szCs w:val="24"/>
        </w:rPr>
        <w:t>.</w:t>
      </w:r>
      <w:r w:rsidR="009F1657">
        <w:rPr>
          <w:rFonts w:ascii="Times New Roman" w:hAnsi="Times New Roman" w:cs="Times New Roman"/>
          <w:sz w:val="24"/>
          <w:szCs w:val="24"/>
        </w:rPr>
        <w:br/>
      </w:r>
      <w:r w:rsidR="000C5E6D" w:rsidRPr="00C81BE5">
        <w:rPr>
          <w:rFonts w:ascii="Times New Roman" w:hAnsi="Times New Roman" w:cs="Times New Roman"/>
          <w:sz w:val="24"/>
          <w:szCs w:val="24"/>
        </w:rPr>
        <w:t xml:space="preserve">W oddziale w 2020 r. zatrudnionych było </w:t>
      </w:r>
      <w:r w:rsidR="003C399F">
        <w:rPr>
          <w:rFonts w:ascii="Times New Roman" w:hAnsi="Times New Roman" w:cs="Times New Roman"/>
          <w:sz w:val="24"/>
          <w:szCs w:val="24"/>
        </w:rPr>
        <w:t>39</w:t>
      </w:r>
      <w:r w:rsidR="000C5E6D" w:rsidRPr="00C81BE5">
        <w:rPr>
          <w:rFonts w:ascii="Times New Roman" w:hAnsi="Times New Roman" w:cs="Times New Roman"/>
          <w:sz w:val="24"/>
          <w:szCs w:val="24"/>
        </w:rPr>
        <w:t xml:space="preserve"> </w:t>
      </w:r>
      <w:r w:rsidR="009B05F4">
        <w:rPr>
          <w:rFonts w:ascii="Times New Roman" w:hAnsi="Times New Roman" w:cs="Times New Roman"/>
          <w:sz w:val="24"/>
          <w:szCs w:val="24"/>
        </w:rPr>
        <w:t xml:space="preserve">pielęgniarek na </w:t>
      </w:r>
      <w:r w:rsidR="003C399F">
        <w:rPr>
          <w:rFonts w:ascii="Times New Roman" w:hAnsi="Times New Roman" w:cs="Times New Roman"/>
          <w:sz w:val="24"/>
          <w:szCs w:val="24"/>
        </w:rPr>
        <w:t xml:space="preserve">39 etatów, </w:t>
      </w:r>
      <w:r w:rsidR="000C5E6D" w:rsidRPr="00C81BE5">
        <w:rPr>
          <w:rFonts w:ascii="Times New Roman" w:hAnsi="Times New Roman" w:cs="Times New Roman"/>
          <w:sz w:val="24"/>
          <w:szCs w:val="24"/>
        </w:rPr>
        <w:t>w 2021 r.</w:t>
      </w:r>
      <w:r w:rsidR="001C4473">
        <w:rPr>
          <w:rFonts w:ascii="Times New Roman" w:hAnsi="Times New Roman" w:cs="Times New Roman"/>
          <w:sz w:val="24"/>
          <w:szCs w:val="24"/>
        </w:rPr>
        <w:t xml:space="preserve"> </w:t>
      </w:r>
      <w:r w:rsidR="003C399F">
        <w:rPr>
          <w:rFonts w:ascii="Times New Roman" w:hAnsi="Times New Roman" w:cs="Times New Roman"/>
          <w:sz w:val="24"/>
          <w:szCs w:val="24"/>
        </w:rPr>
        <w:t xml:space="preserve">nastąpiło </w:t>
      </w:r>
      <w:r w:rsidR="001C4473">
        <w:rPr>
          <w:rFonts w:ascii="Times New Roman" w:hAnsi="Times New Roman" w:cs="Times New Roman"/>
          <w:sz w:val="24"/>
          <w:szCs w:val="24"/>
        </w:rPr>
        <w:t>zwiększenie stanu zatrudnienia</w:t>
      </w:r>
      <w:r w:rsidR="003C399F">
        <w:rPr>
          <w:rFonts w:ascii="Times New Roman" w:hAnsi="Times New Roman" w:cs="Times New Roman"/>
          <w:sz w:val="24"/>
          <w:szCs w:val="24"/>
        </w:rPr>
        <w:t xml:space="preserve"> </w:t>
      </w:r>
      <w:r w:rsidR="00E61268" w:rsidRPr="00C81BE5">
        <w:rPr>
          <w:rFonts w:ascii="Times New Roman" w:hAnsi="Times New Roman" w:cs="Times New Roman"/>
          <w:sz w:val="24"/>
          <w:szCs w:val="24"/>
        </w:rPr>
        <w:t xml:space="preserve">o </w:t>
      </w:r>
      <w:r w:rsidR="003C399F">
        <w:rPr>
          <w:rFonts w:ascii="Times New Roman" w:hAnsi="Times New Roman" w:cs="Times New Roman"/>
          <w:sz w:val="24"/>
          <w:szCs w:val="24"/>
        </w:rPr>
        <w:t xml:space="preserve">1 pielęgniarkę </w:t>
      </w:r>
      <w:r w:rsidR="009B05F4">
        <w:rPr>
          <w:rFonts w:ascii="Times New Roman" w:hAnsi="Times New Roman" w:cs="Times New Roman"/>
          <w:sz w:val="24"/>
          <w:szCs w:val="24"/>
        </w:rPr>
        <w:t>(dodatkowy 1</w:t>
      </w:r>
      <w:r w:rsidR="00A911D4">
        <w:rPr>
          <w:rFonts w:ascii="Times New Roman" w:hAnsi="Times New Roman" w:cs="Times New Roman"/>
          <w:sz w:val="24"/>
          <w:szCs w:val="24"/>
        </w:rPr>
        <w:t xml:space="preserve"> etat</w:t>
      </w:r>
      <w:r w:rsidR="009B05F4">
        <w:rPr>
          <w:rFonts w:ascii="Times New Roman" w:hAnsi="Times New Roman" w:cs="Times New Roman"/>
          <w:sz w:val="24"/>
          <w:szCs w:val="24"/>
        </w:rPr>
        <w:t>)</w:t>
      </w:r>
      <w:r w:rsidR="003C399F">
        <w:rPr>
          <w:rFonts w:ascii="Times New Roman" w:hAnsi="Times New Roman" w:cs="Times New Roman"/>
          <w:sz w:val="24"/>
          <w:szCs w:val="24"/>
        </w:rPr>
        <w:t xml:space="preserve">. W 2020 r. </w:t>
      </w:r>
      <w:r w:rsidR="008A74EE">
        <w:rPr>
          <w:rFonts w:ascii="Times New Roman" w:hAnsi="Times New Roman" w:cs="Times New Roman"/>
          <w:sz w:val="24"/>
          <w:szCs w:val="24"/>
        </w:rPr>
        <w:t xml:space="preserve">wśród zatrudnionych pielęgniarek: </w:t>
      </w:r>
      <w:r w:rsidR="003C399F">
        <w:rPr>
          <w:rFonts w:ascii="Times New Roman" w:hAnsi="Times New Roman" w:cs="Times New Roman"/>
          <w:sz w:val="24"/>
          <w:szCs w:val="24"/>
        </w:rPr>
        <w:t>13 posiadało specjalizację z pielęgniarstwa chirurgicznego</w:t>
      </w:r>
      <w:r w:rsidR="006C00E7">
        <w:rPr>
          <w:rFonts w:ascii="Times New Roman" w:hAnsi="Times New Roman" w:cs="Times New Roman"/>
          <w:sz w:val="24"/>
          <w:szCs w:val="24"/>
        </w:rPr>
        <w:t>,</w:t>
      </w:r>
      <w:r w:rsidR="009B05F4">
        <w:rPr>
          <w:rFonts w:ascii="Times New Roman" w:hAnsi="Times New Roman" w:cs="Times New Roman"/>
          <w:sz w:val="24"/>
          <w:szCs w:val="24"/>
        </w:rPr>
        <w:br/>
      </w:r>
      <w:r w:rsidR="008A74EE">
        <w:rPr>
          <w:rFonts w:ascii="Times New Roman" w:hAnsi="Times New Roman" w:cs="Times New Roman"/>
          <w:sz w:val="24"/>
          <w:szCs w:val="24"/>
        </w:rPr>
        <w:t>3 z pielęgniarstwa onkologicznego</w:t>
      </w:r>
      <w:r w:rsidR="009B05F4">
        <w:rPr>
          <w:rFonts w:ascii="Times New Roman" w:hAnsi="Times New Roman" w:cs="Times New Roman"/>
          <w:sz w:val="24"/>
          <w:szCs w:val="24"/>
        </w:rPr>
        <w:t>. W</w:t>
      </w:r>
      <w:r w:rsidR="003C399F">
        <w:rPr>
          <w:rFonts w:ascii="Times New Roman" w:hAnsi="Times New Roman" w:cs="Times New Roman"/>
          <w:sz w:val="24"/>
          <w:szCs w:val="24"/>
        </w:rPr>
        <w:t xml:space="preserve"> 2021 r. </w:t>
      </w:r>
      <w:r w:rsidR="009B05F4">
        <w:rPr>
          <w:rFonts w:ascii="Times New Roman" w:hAnsi="Times New Roman" w:cs="Times New Roman"/>
          <w:sz w:val="24"/>
          <w:szCs w:val="24"/>
        </w:rPr>
        <w:t xml:space="preserve">nastąpił wzrost liczby </w:t>
      </w:r>
      <w:r w:rsidR="008A74EE">
        <w:rPr>
          <w:rFonts w:ascii="Times New Roman" w:hAnsi="Times New Roman" w:cs="Times New Roman"/>
          <w:sz w:val="24"/>
          <w:szCs w:val="24"/>
        </w:rPr>
        <w:t>specjalistek z zakresu pielęgniarstwa chirur</w:t>
      </w:r>
      <w:r w:rsidR="009B05F4">
        <w:rPr>
          <w:rFonts w:ascii="Times New Roman" w:hAnsi="Times New Roman" w:cs="Times New Roman"/>
          <w:sz w:val="24"/>
          <w:szCs w:val="24"/>
        </w:rPr>
        <w:t>gicznego (o 5).</w:t>
      </w:r>
    </w:p>
    <w:p w:rsidR="0019603D" w:rsidRPr="0019603D" w:rsidRDefault="0019603D" w:rsidP="004C06A0">
      <w:pPr>
        <w:spacing w:after="0" w:line="360" w:lineRule="auto"/>
        <w:jc w:val="both"/>
        <w:rPr>
          <w:rStyle w:val="Pogrubienie"/>
          <w:sz w:val="16"/>
          <w:szCs w:val="24"/>
        </w:rPr>
      </w:pPr>
    </w:p>
    <w:p w:rsidR="00DF6B99" w:rsidRPr="00915121" w:rsidRDefault="001E5F37" w:rsidP="004C06A0">
      <w:pPr>
        <w:spacing w:after="0" w:line="360" w:lineRule="auto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Dział Endokrynologii</w:t>
      </w:r>
    </w:p>
    <w:p w:rsidR="001065A8" w:rsidRDefault="00E9010B" w:rsidP="001065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0D67">
        <w:rPr>
          <w:rFonts w:ascii="Times New Roman" w:hAnsi="Times New Roman" w:cs="Times New Roman"/>
          <w:sz w:val="24"/>
          <w:szCs w:val="24"/>
        </w:rPr>
        <w:t xml:space="preserve"> strukturach jednostki k</w:t>
      </w:r>
      <w:r w:rsidR="00E4726A" w:rsidRPr="00E4726A">
        <w:rPr>
          <w:rFonts w:ascii="Times New Roman" w:hAnsi="Times New Roman" w:cs="Times New Roman"/>
          <w:sz w:val="24"/>
          <w:szCs w:val="24"/>
        </w:rPr>
        <w:t xml:space="preserve">ontrolowanej działa od dnia </w:t>
      </w:r>
      <w:r w:rsidR="001E5F37">
        <w:rPr>
          <w:rFonts w:ascii="Times New Roman" w:hAnsi="Times New Roman" w:cs="Times New Roman"/>
          <w:sz w:val="24"/>
          <w:szCs w:val="24"/>
        </w:rPr>
        <w:t xml:space="preserve">31.05.1999 </w:t>
      </w:r>
      <w:r w:rsidR="00E4726A" w:rsidRPr="00E4726A">
        <w:rPr>
          <w:rFonts w:ascii="Times New Roman" w:hAnsi="Times New Roman" w:cs="Times New Roman"/>
          <w:sz w:val="24"/>
          <w:szCs w:val="24"/>
        </w:rPr>
        <w:t>r. i posiada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F37">
        <w:rPr>
          <w:rFonts w:ascii="Times New Roman" w:hAnsi="Times New Roman" w:cs="Times New Roman"/>
          <w:sz w:val="24"/>
          <w:szCs w:val="24"/>
        </w:rPr>
        <w:t>20</w:t>
      </w:r>
      <w:r w:rsidR="00E4726A" w:rsidRPr="00E4726A">
        <w:rPr>
          <w:rFonts w:ascii="Times New Roman" w:hAnsi="Times New Roman" w:cs="Times New Roman"/>
          <w:sz w:val="24"/>
          <w:szCs w:val="24"/>
        </w:rPr>
        <w:t xml:space="preserve"> łóżek. </w:t>
      </w:r>
      <w:r w:rsidR="00E4726A" w:rsidRPr="00EF1C21">
        <w:rPr>
          <w:rFonts w:ascii="Times New Roman" w:hAnsi="Times New Roman" w:cs="Times New Roman"/>
          <w:sz w:val="24"/>
          <w:szCs w:val="24"/>
        </w:rPr>
        <w:t xml:space="preserve">Widnieje w </w:t>
      </w:r>
      <w:r w:rsidR="00A911D4">
        <w:rPr>
          <w:rFonts w:ascii="Times New Roman" w:hAnsi="Times New Roman" w:cs="Times New Roman"/>
          <w:sz w:val="24"/>
          <w:szCs w:val="24"/>
        </w:rPr>
        <w:t>RPWDL</w:t>
      </w:r>
      <w:r w:rsidR="00E4726A" w:rsidRPr="00EF1C21">
        <w:rPr>
          <w:rFonts w:ascii="Times New Roman" w:hAnsi="Times New Roman" w:cs="Times New Roman"/>
          <w:sz w:val="24"/>
          <w:szCs w:val="24"/>
        </w:rPr>
        <w:t xml:space="preserve"> pod pozycją </w:t>
      </w:r>
      <w:r w:rsidR="001E5F37">
        <w:rPr>
          <w:rFonts w:ascii="Times New Roman" w:hAnsi="Times New Roman" w:cs="Times New Roman"/>
          <w:sz w:val="24"/>
          <w:szCs w:val="24"/>
        </w:rPr>
        <w:t>007</w:t>
      </w:r>
      <w:r w:rsidR="00EF1C21" w:rsidRPr="00EF1C21">
        <w:rPr>
          <w:rFonts w:ascii="Times New Roman" w:hAnsi="Times New Roman" w:cs="Times New Roman"/>
          <w:sz w:val="24"/>
          <w:szCs w:val="24"/>
        </w:rPr>
        <w:t xml:space="preserve"> z kodem 40</w:t>
      </w:r>
      <w:r w:rsidR="001E5F37">
        <w:rPr>
          <w:rFonts w:ascii="Times New Roman" w:hAnsi="Times New Roman" w:cs="Times New Roman"/>
          <w:sz w:val="24"/>
          <w:szCs w:val="24"/>
        </w:rPr>
        <w:t>3</w:t>
      </w:r>
      <w:r w:rsidR="00EF1C21" w:rsidRPr="00EF1C21">
        <w:rPr>
          <w:rFonts w:ascii="Times New Roman" w:hAnsi="Times New Roman" w:cs="Times New Roman"/>
          <w:sz w:val="24"/>
          <w:szCs w:val="24"/>
        </w:rPr>
        <w:t>0</w:t>
      </w:r>
      <w:r w:rsidR="00E4726A" w:rsidRPr="00EF1C21">
        <w:rPr>
          <w:rFonts w:ascii="Times New Roman" w:hAnsi="Times New Roman" w:cs="Times New Roman"/>
          <w:sz w:val="24"/>
          <w:szCs w:val="24"/>
        </w:rPr>
        <w:t>; mie</w:t>
      </w:r>
      <w:r w:rsidR="00A911D4">
        <w:rPr>
          <w:rFonts w:ascii="Times New Roman" w:hAnsi="Times New Roman" w:cs="Times New Roman"/>
          <w:sz w:val="24"/>
          <w:szCs w:val="24"/>
        </w:rPr>
        <w:t xml:space="preserve">jsce udzielania świadczeń – </w:t>
      </w:r>
      <w:r w:rsidR="00A911D4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1E5F37">
        <w:rPr>
          <w:rFonts w:ascii="Times New Roman" w:hAnsi="Times New Roman" w:cs="Times New Roman"/>
          <w:sz w:val="24"/>
          <w:szCs w:val="24"/>
        </w:rPr>
        <w:t>Prezydenta Stefana Artwińskiego 3, Kielce</w:t>
      </w:r>
      <w:r w:rsidR="00E4726A" w:rsidRPr="00E4726A">
        <w:rPr>
          <w:rFonts w:ascii="Times New Roman" w:hAnsi="Times New Roman" w:cs="Times New Roman"/>
          <w:sz w:val="24"/>
          <w:szCs w:val="24"/>
        </w:rPr>
        <w:t>.</w:t>
      </w:r>
      <w:r w:rsidR="00AC154B">
        <w:rPr>
          <w:rFonts w:ascii="Times New Roman" w:hAnsi="Times New Roman" w:cs="Times New Roman"/>
          <w:sz w:val="24"/>
          <w:szCs w:val="24"/>
        </w:rPr>
        <w:t xml:space="preserve"> </w:t>
      </w:r>
      <w:r w:rsidR="001065A8" w:rsidRPr="00291F85">
        <w:rPr>
          <w:rFonts w:ascii="Times New Roman" w:hAnsi="Times New Roman" w:cs="Times New Roman"/>
          <w:sz w:val="24"/>
          <w:szCs w:val="24"/>
        </w:rPr>
        <w:t xml:space="preserve">W </w:t>
      </w:r>
      <w:r w:rsidR="001065A8">
        <w:rPr>
          <w:rFonts w:ascii="Times New Roman" w:hAnsi="Times New Roman" w:cs="Times New Roman"/>
          <w:sz w:val="24"/>
          <w:szCs w:val="24"/>
        </w:rPr>
        <w:t xml:space="preserve">okresie objętym kontrolą w ww. komórce leczono łącznie 4 154 pacjentów, w tym: w </w:t>
      </w:r>
      <w:r w:rsidR="001065A8" w:rsidRPr="00291F85">
        <w:rPr>
          <w:rFonts w:ascii="Times New Roman" w:hAnsi="Times New Roman" w:cs="Times New Roman"/>
          <w:sz w:val="24"/>
          <w:szCs w:val="24"/>
        </w:rPr>
        <w:t xml:space="preserve">2020 r. </w:t>
      </w:r>
      <w:r w:rsidR="001065A8">
        <w:rPr>
          <w:rFonts w:ascii="Times New Roman" w:hAnsi="Times New Roman" w:cs="Times New Roman"/>
          <w:sz w:val="24"/>
          <w:szCs w:val="24"/>
        </w:rPr>
        <w:t>– 1 906</w:t>
      </w:r>
      <w:r w:rsidR="001065A8" w:rsidRPr="00291F85">
        <w:rPr>
          <w:rFonts w:ascii="Times New Roman" w:hAnsi="Times New Roman" w:cs="Times New Roman"/>
          <w:sz w:val="24"/>
          <w:szCs w:val="24"/>
        </w:rPr>
        <w:t xml:space="preserve"> </w:t>
      </w:r>
      <w:r w:rsidR="001065A8">
        <w:rPr>
          <w:rFonts w:ascii="Times New Roman" w:hAnsi="Times New Roman" w:cs="Times New Roman"/>
          <w:sz w:val="24"/>
          <w:szCs w:val="24"/>
        </w:rPr>
        <w:t>pacjentów (8 zakwalifikowanych jako pi</w:t>
      </w:r>
      <w:r w:rsidR="00AC66BB">
        <w:rPr>
          <w:rFonts w:ascii="Times New Roman" w:hAnsi="Times New Roman" w:cs="Times New Roman"/>
          <w:sz w:val="24"/>
          <w:szCs w:val="24"/>
        </w:rPr>
        <w:t xml:space="preserve">lny i 1 898 –  jako stabilny), </w:t>
      </w:r>
      <w:r w:rsidR="001065A8">
        <w:rPr>
          <w:rFonts w:ascii="Times New Roman" w:hAnsi="Times New Roman" w:cs="Times New Roman"/>
          <w:sz w:val="24"/>
          <w:szCs w:val="24"/>
        </w:rPr>
        <w:t xml:space="preserve">w </w:t>
      </w:r>
      <w:r w:rsidR="001065A8" w:rsidRPr="00291F85">
        <w:rPr>
          <w:rFonts w:ascii="Times New Roman" w:hAnsi="Times New Roman" w:cs="Times New Roman"/>
          <w:sz w:val="24"/>
          <w:szCs w:val="24"/>
        </w:rPr>
        <w:t xml:space="preserve">2021 r. </w:t>
      </w:r>
      <w:r w:rsidR="001065A8">
        <w:rPr>
          <w:rFonts w:ascii="Times New Roman" w:hAnsi="Times New Roman" w:cs="Times New Roman"/>
          <w:sz w:val="24"/>
          <w:szCs w:val="24"/>
        </w:rPr>
        <w:t xml:space="preserve">- </w:t>
      </w:r>
      <w:r w:rsidR="001065A8" w:rsidRPr="00291F85">
        <w:rPr>
          <w:rFonts w:ascii="Times New Roman" w:hAnsi="Times New Roman" w:cs="Times New Roman"/>
          <w:sz w:val="24"/>
          <w:szCs w:val="24"/>
        </w:rPr>
        <w:t>2</w:t>
      </w:r>
      <w:r w:rsidR="00AC66BB">
        <w:rPr>
          <w:rFonts w:ascii="Times New Roman" w:hAnsi="Times New Roman" w:cs="Times New Roman"/>
          <w:sz w:val="24"/>
          <w:szCs w:val="24"/>
        </w:rPr>
        <w:t xml:space="preserve"> 248 (12 </w:t>
      </w:r>
      <w:r w:rsidR="006C00E7">
        <w:rPr>
          <w:rFonts w:ascii="Times New Roman" w:hAnsi="Times New Roman" w:cs="Times New Roman"/>
          <w:sz w:val="24"/>
          <w:szCs w:val="24"/>
        </w:rPr>
        <w:t>zakwalifikowanych jako pilny</w:t>
      </w:r>
      <w:r w:rsidR="00A911D4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1065A8">
        <w:rPr>
          <w:rFonts w:ascii="Times New Roman" w:hAnsi="Times New Roman" w:cs="Times New Roman"/>
          <w:sz w:val="24"/>
          <w:szCs w:val="24"/>
        </w:rPr>
        <w:t>2 236 – jako stabilny). Nastąpił wzrost liczby leczonych o 342.</w:t>
      </w:r>
    </w:p>
    <w:p w:rsidR="000E2A45" w:rsidRPr="00B731AA" w:rsidRDefault="000E2A45" w:rsidP="00E47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1AA">
        <w:rPr>
          <w:rFonts w:ascii="Times New Roman" w:hAnsi="Times New Roman" w:cs="Times New Roman"/>
          <w:sz w:val="24"/>
          <w:szCs w:val="24"/>
        </w:rPr>
        <w:t>Klinika Endokrynologii jest jednym z czterech ośro</w:t>
      </w:r>
      <w:r w:rsidR="006C00E7">
        <w:rPr>
          <w:rFonts w:ascii="Times New Roman" w:hAnsi="Times New Roman" w:cs="Times New Roman"/>
          <w:sz w:val="24"/>
          <w:szCs w:val="24"/>
        </w:rPr>
        <w:t>dków w Polsce oferującym chorym</w:t>
      </w:r>
      <w:r w:rsidRPr="00B731AA">
        <w:rPr>
          <w:rFonts w:ascii="Times New Roman" w:hAnsi="Times New Roman" w:cs="Times New Roman"/>
          <w:sz w:val="24"/>
          <w:szCs w:val="24"/>
        </w:rPr>
        <w:br/>
        <w:t xml:space="preserve">na raka tarczycy kompleksowe, interdyscyplinarne leczenie w oparciu o </w:t>
      </w:r>
      <w:r w:rsidR="006C00E7">
        <w:rPr>
          <w:rFonts w:ascii="Times New Roman" w:hAnsi="Times New Roman" w:cs="Times New Roman"/>
          <w:sz w:val="24"/>
          <w:szCs w:val="24"/>
        </w:rPr>
        <w:t>chirurgię</w:t>
      </w:r>
      <w:r w:rsidR="00A04167" w:rsidRPr="00B731AA">
        <w:rPr>
          <w:rFonts w:ascii="Times New Roman" w:hAnsi="Times New Roman" w:cs="Times New Roman"/>
          <w:sz w:val="24"/>
          <w:szCs w:val="24"/>
        </w:rPr>
        <w:br/>
        <w:t xml:space="preserve">i jodoterapię. Komórka prowadzi specjalistyczne terapie izotopowe z użyciem beta i alfa emiterów dedykowanych chorym z: nowotworami tarczycy, guzami neuroendogennymi, rakiem prostaty, przerzutami nowotworowymi do kości. Pacjentom, u których mimo zastosowania dostępnych metod leczenia (totalna operacja, leczenie uzupełniające jodem radioaktywnym) dochodzi do postępu choroby, stosowana jest terapia celowana </w:t>
      </w:r>
      <w:r w:rsidR="00B731AA" w:rsidRPr="00B731AA">
        <w:rPr>
          <w:rFonts w:ascii="Times New Roman" w:hAnsi="Times New Roman" w:cs="Times New Roman"/>
          <w:sz w:val="24"/>
          <w:szCs w:val="24"/>
        </w:rPr>
        <w:br/>
      </w:r>
      <w:r w:rsidR="00A04167" w:rsidRPr="00B731AA">
        <w:rPr>
          <w:rFonts w:ascii="Times New Roman" w:hAnsi="Times New Roman" w:cs="Times New Roman"/>
          <w:sz w:val="24"/>
          <w:szCs w:val="24"/>
        </w:rPr>
        <w:t>z wykorzystaniem inhibitorów kinaz tyrozynowych, któ</w:t>
      </w:r>
      <w:r w:rsidR="00B731AA" w:rsidRPr="00B731AA">
        <w:rPr>
          <w:rFonts w:ascii="Times New Roman" w:hAnsi="Times New Roman" w:cs="Times New Roman"/>
          <w:sz w:val="24"/>
          <w:szCs w:val="24"/>
        </w:rPr>
        <w:t>r</w:t>
      </w:r>
      <w:r w:rsidR="00A04167" w:rsidRPr="00B731AA">
        <w:rPr>
          <w:rFonts w:ascii="Times New Roman" w:hAnsi="Times New Roman" w:cs="Times New Roman"/>
          <w:sz w:val="24"/>
          <w:szCs w:val="24"/>
        </w:rPr>
        <w:t>e blokują mechanizm namnażania się komó</w:t>
      </w:r>
      <w:r w:rsidR="00B731AA" w:rsidRPr="00B731AA">
        <w:rPr>
          <w:rFonts w:ascii="Times New Roman" w:hAnsi="Times New Roman" w:cs="Times New Roman"/>
          <w:sz w:val="24"/>
          <w:szCs w:val="24"/>
        </w:rPr>
        <w:t>rek nowotworowych</w:t>
      </w:r>
      <w:r w:rsidR="00A04167" w:rsidRPr="00B731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262" w:rsidRPr="002808A3" w:rsidRDefault="005C6262" w:rsidP="005C6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8A3">
        <w:rPr>
          <w:rFonts w:ascii="Times New Roman" w:hAnsi="Times New Roman" w:cs="Times New Roman"/>
          <w:sz w:val="24"/>
          <w:szCs w:val="24"/>
        </w:rPr>
        <w:t xml:space="preserve">W 2020 r. średni czas pobytu pacjenta w oddziale wynosił </w:t>
      </w:r>
      <w:r w:rsidR="00F93D2E" w:rsidRPr="002808A3">
        <w:rPr>
          <w:rFonts w:ascii="Times New Roman" w:hAnsi="Times New Roman" w:cs="Times New Roman"/>
          <w:sz w:val="24"/>
          <w:szCs w:val="24"/>
        </w:rPr>
        <w:t>2,4</w:t>
      </w:r>
      <w:r w:rsidRPr="002808A3">
        <w:rPr>
          <w:rFonts w:ascii="Times New Roman" w:hAnsi="Times New Roman" w:cs="Times New Roman"/>
          <w:sz w:val="24"/>
          <w:szCs w:val="24"/>
        </w:rPr>
        <w:t xml:space="preserve"> dnia, procentowe wykorzystanie łóżek </w:t>
      </w:r>
      <w:r w:rsidR="00A340A5">
        <w:rPr>
          <w:rFonts w:ascii="Times New Roman" w:hAnsi="Times New Roman" w:cs="Times New Roman"/>
          <w:sz w:val="24"/>
          <w:szCs w:val="24"/>
        </w:rPr>
        <w:t>i średnie obłożenie łóż</w:t>
      </w:r>
      <w:r w:rsidR="002808A3" w:rsidRPr="002808A3">
        <w:rPr>
          <w:rFonts w:ascii="Times New Roman" w:hAnsi="Times New Roman" w:cs="Times New Roman"/>
          <w:sz w:val="24"/>
          <w:szCs w:val="24"/>
        </w:rPr>
        <w:t>ek wyniosło</w:t>
      </w:r>
      <w:r w:rsidRPr="002808A3">
        <w:rPr>
          <w:rFonts w:ascii="Times New Roman" w:hAnsi="Times New Roman" w:cs="Times New Roman"/>
          <w:sz w:val="24"/>
          <w:szCs w:val="24"/>
        </w:rPr>
        <w:t xml:space="preserve"> </w:t>
      </w:r>
      <w:r w:rsidR="00F93D2E" w:rsidRPr="002808A3">
        <w:rPr>
          <w:rFonts w:ascii="Times New Roman" w:hAnsi="Times New Roman" w:cs="Times New Roman"/>
          <w:sz w:val="24"/>
          <w:szCs w:val="24"/>
        </w:rPr>
        <w:t>61,7</w:t>
      </w:r>
      <w:r w:rsidR="002808A3" w:rsidRPr="002808A3">
        <w:rPr>
          <w:rFonts w:ascii="Times New Roman" w:hAnsi="Times New Roman" w:cs="Times New Roman"/>
          <w:sz w:val="24"/>
          <w:szCs w:val="24"/>
        </w:rPr>
        <w:t xml:space="preserve">%. </w:t>
      </w:r>
      <w:r w:rsidRPr="002808A3">
        <w:rPr>
          <w:rFonts w:ascii="Times New Roman" w:hAnsi="Times New Roman" w:cs="Times New Roman"/>
          <w:sz w:val="24"/>
          <w:szCs w:val="24"/>
        </w:rPr>
        <w:t xml:space="preserve">W 2021 r. średni czas pobytu pacjenta w oddziale </w:t>
      </w:r>
      <w:r w:rsidR="00F93D2E" w:rsidRPr="002808A3">
        <w:rPr>
          <w:rFonts w:ascii="Times New Roman" w:hAnsi="Times New Roman" w:cs="Times New Roman"/>
          <w:sz w:val="24"/>
          <w:szCs w:val="24"/>
        </w:rPr>
        <w:t>zmniejszył</w:t>
      </w:r>
      <w:r w:rsidRPr="002808A3">
        <w:rPr>
          <w:rFonts w:ascii="Times New Roman" w:hAnsi="Times New Roman" w:cs="Times New Roman"/>
          <w:sz w:val="24"/>
          <w:szCs w:val="24"/>
        </w:rPr>
        <w:t xml:space="preserve"> się o </w:t>
      </w:r>
      <w:r w:rsidR="00F93D2E" w:rsidRPr="002808A3">
        <w:rPr>
          <w:rFonts w:ascii="Times New Roman" w:hAnsi="Times New Roman" w:cs="Times New Roman"/>
          <w:sz w:val="24"/>
          <w:szCs w:val="24"/>
        </w:rPr>
        <w:t>0,1</w:t>
      </w:r>
      <w:r w:rsidRPr="002808A3">
        <w:rPr>
          <w:rFonts w:ascii="Times New Roman" w:hAnsi="Times New Roman" w:cs="Times New Roman"/>
          <w:sz w:val="24"/>
          <w:szCs w:val="24"/>
        </w:rPr>
        <w:t xml:space="preserve"> dnia i wynosił </w:t>
      </w:r>
      <w:r w:rsidR="00F93D2E" w:rsidRPr="002808A3">
        <w:rPr>
          <w:rFonts w:ascii="Times New Roman" w:hAnsi="Times New Roman" w:cs="Times New Roman"/>
          <w:sz w:val="24"/>
          <w:szCs w:val="24"/>
        </w:rPr>
        <w:t>2,3 dni</w:t>
      </w:r>
      <w:r w:rsidR="00C92E93" w:rsidRPr="002808A3">
        <w:rPr>
          <w:rFonts w:ascii="Times New Roman" w:hAnsi="Times New Roman" w:cs="Times New Roman"/>
          <w:sz w:val="24"/>
          <w:szCs w:val="24"/>
        </w:rPr>
        <w:t>,</w:t>
      </w:r>
      <w:r w:rsidRPr="002808A3">
        <w:rPr>
          <w:rFonts w:ascii="Times New Roman" w:hAnsi="Times New Roman" w:cs="Times New Roman"/>
          <w:sz w:val="24"/>
          <w:szCs w:val="24"/>
        </w:rPr>
        <w:t xml:space="preserve"> procentowe w</w:t>
      </w:r>
      <w:r w:rsidR="002808A3" w:rsidRPr="002808A3">
        <w:rPr>
          <w:rFonts w:ascii="Times New Roman" w:hAnsi="Times New Roman" w:cs="Times New Roman"/>
          <w:sz w:val="24"/>
          <w:szCs w:val="24"/>
        </w:rPr>
        <w:t>ykorzystanie łóżek i średnie obłożenie łóżek  wzrosło do 71,2%</w:t>
      </w:r>
      <w:r w:rsidRPr="002808A3">
        <w:rPr>
          <w:rFonts w:ascii="Times New Roman" w:hAnsi="Times New Roman" w:cs="Times New Roman"/>
          <w:sz w:val="24"/>
          <w:szCs w:val="24"/>
        </w:rPr>
        <w:t>.</w:t>
      </w:r>
    </w:p>
    <w:p w:rsidR="00A16822" w:rsidRPr="00C675A3" w:rsidRDefault="00F57D83" w:rsidP="00E47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5A3">
        <w:rPr>
          <w:rFonts w:ascii="Times New Roman" w:hAnsi="Times New Roman" w:cs="Times New Roman"/>
          <w:sz w:val="24"/>
          <w:szCs w:val="24"/>
        </w:rPr>
        <w:lastRenderedPageBreak/>
        <w:t>Zgodnie</w:t>
      </w:r>
      <w:r w:rsidR="00D13869" w:rsidRPr="00C675A3">
        <w:rPr>
          <w:rFonts w:ascii="Times New Roman" w:hAnsi="Times New Roman" w:cs="Times New Roman"/>
          <w:sz w:val="24"/>
          <w:szCs w:val="24"/>
        </w:rPr>
        <w:t xml:space="preserve"> z informacją przekazaną przez </w:t>
      </w:r>
      <w:r w:rsidR="00790E0C" w:rsidRPr="00C675A3">
        <w:rPr>
          <w:rFonts w:ascii="Times New Roman" w:hAnsi="Times New Roman" w:cs="Times New Roman"/>
          <w:sz w:val="24"/>
          <w:szCs w:val="24"/>
        </w:rPr>
        <w:t>kontrolowaną jednostkę</w:t>
      </w:r>
      <w:r w:rsidRPr="00C675A3">
        <w:rPr>
          <w:rFonts w:ascii="Times New Roman" w:hAnsi="Times New Roman" w:cs="Times New Roman"/>
          <w:sz w:val="24"/>
          <w:szCs w:val="24"/>
        </w:rPr>
        <w:t xml:space="preserve"> w </w:t>
      </w:r>
      <w:r w:rsidR="008A74EE">
        <w:rPr>
          <w:rFonts w:ascii="Times New Roman" w:hAnsi="Times New Roman" w:cs="Times New Roman"/>
          <w:sz w:val="24"/>
          <w:szCs w:val="24"/>
        </w:rPr>
        <w:t>okresie objętym kontrolą</w:t>
      </w:r>
      <w:r w:rsidR="008A74EE">
        <w:rPr>
          <w:rFonts w:ascii="Times New Roman" w:hAnsi="Times New Roman" w:cs="Times New Roman"/>
          <w:sz w:val="24"/>
          <w:szCs w:val="24"/>
        </w:rPr>
        <w:br/>
      </w:r>
      <w:r w:rsidRPr="00C675A3">
        <w:rPr>
          <w:rFonts w:ascii="Times New Roman" w:hAnsi="Times New Roman" w:cs="Times New Roman"/>
          <w:sz w:val="24"/>
          <w:szCs w:val="24"/>
        </w:rPr>
        <w:t>w ww. komórce organizacyjnej zatrudnionych było</w:t>
      </w:r>
      <w:r w:rsidR="008A74EE">
        <w:rPr>
          <w:rFonts w:ascii="Times New Roman" w:hAnsi="Times New Roman" w:cs="Times New Roman"/>
          <w:sz w:val="24"/>
          <w:szCs w:val="24"/>
        </w:rPr>
        <w:t xml:space="preserve"> łącznie: 1</w:t>
      </w:r>
      <w:r w:rsidR="00236D0A">
        <w:rPr>
          <w:rFonts w:ascii="Times New Roman" w:hAnsi="Times New Roman" w:cs="Times New Roman"/>
          <w:sz w:val="24"/>
          <w:szCs w:val="24"/>
        </w:rPr>
        <w:t>7</w:t>
      </w:r>
      <w:r w:rsidR="008A74EE">
        <w:rPr>
          <w:rFonts w:ascii="Times New Roman" w:hAnsi="Times New Roman" w:cs="Times New Roman"/>
          <w:sz w:val="24"/>
          <w:szCs w:val="24"/>
        </w:rPr>
        <w:t xml:space="preserve"> lekarzy (10 specjalistów i 7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 rezydentów), w tym ze specjalizacją odpowiednio w </w:t>
      </w:r>
      <w:r w:rsidR="00AE47C5">
        <w:rPr>
          <w:rFonts w:ascii="Times New Roman" w:hAnsi="Times New Roman" w:cs="Times New Roman"/>
          <w:sz w:val="24"/>
          <w:szCs w:val="24"/>
        </w:rPr>
        <w:t xml:space="preserve">dziedzinie: </w:t>
      </w:r>
      <w:r w:rsidR="00790E0C" w:rsidRPr="00C675A3">
        <w:rPr>
          <w:rFonts w:ascii="Times New Roman" w:hAnsi="Times New Roman" w:cs="Times New Roman"/>
          <w:sz w:val="24"/>
          <w:szCs w:val="24"/>
        </w:rPr>
        <w:t>endokryn</w:t>
      </w:r>
      <w:r w:rsidR="008A74EE">
        <w:rPr>
          <w:rFonts w:ascii="Times New Roman" w:hAnsi="Times New Roman" w:cs="Times New Roman"/>
          <w:sz w:val="24"/>
          <w:szCs w:val="24"/>
        </w:rPr>
        <w:t>ologia - 8</w:t>
      </w:r>
      <w:r w:rsidR="00790E0C" w:rsidRPr="00C675A3">
        <w:rPr>
          <w:rFonts w:ascii="Times New Roman" w:hAnsi="Times New Roman" w:cs="Times New Roman"/>
          <w:sz w:val="24"/>
          <w:szCs w:val="24"/>
        </w:rPr>
        <w:t>,</w:t>
      </w:r>
      <w:r w:rsidR="00236D0A">
        <w:rPr>
          <w:rFonts w:ascii="Times New Roman" w:hAnsi="Times New Roman" w:cs="Times New Roman"/>
          <w:sz w:val="24"/>
          <w:szCs w:val="24"/>
        </w:rPr>
        <w:t xml:space="preserve"> </w:t>
      </w:r>
      <w:r w:rsidR="008A74EE">
        <w:rPr>
          <w:rFonts w:ascii="Times New Roman" w:hAnsi="Times New Roman" w:cs="Times New Roman"/>
          <w:sz w:val="24"/>
          <w:szCs w:val="24"/>
        </w:rPr>
        <w:t>medycyna nuklearna - 2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. </w:t>
      </w:r>
      <w:r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Łączna liczba etatów </w:t>
      </w:r>
      <w:r w:rsidR="00236D0A">
        <w:rPr>
          <w:rFonts w:ascii="Times New Roman" w:hAnsi="Times New Roman" w:cs="Times New Roman"/>
          <w:sz w:val="24"/>
          <w:szCs w:val="24"/>
        </w:rPr>
        <w:t>lekarzy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 wyniosła</w:t>
      </w:r>
      <w:r w:rsidR="00236D0A">
        <w:rPr>
          <w:rFonts w:ascii="Times New Roman" w:hAnsi="Times New Roman" w:cs="Times New Roman"/>
          <w:sz w:val="24"/>
          <w:szCs w:val="24"/>
        </w:rPr>
        <w:t xml:space="preserve"> 15,5</w:t>
      </w:r>
      <w:r w:rsidR="00790E0C" w:rsidRPr="00C675A3">
        <w:rPr>
          <w:rFonts w:ascii="Times New Roman" w:hAnsi="Times New Roman" w:cs="Times New Roman"/>
          <w:sz w:val="24"/>
          <w:szCs w:val="24"/>
        </w:rPr>
        <w:t>. W oddziale w</w:t>
      </w:r>
      <w:r w:rsidR="00236D0A">
        <w:rPr>
          <w:rFonts w:ascii="Times New Roman" w:hAnsi="Times New Roman" w:cs="Times New Roman"/>
          <w:sz w:val="24"/>
          <w:szCs w:val="24"/>
        </w:rPr>
        <w:t xml:space="preserve"> latach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236D0A">
        <w:rPr>
          <w:rFonts w:ascii="Times New Roman" w:hAnsi="Times New Roman" w:cs="Times New Roman"/>
          <w:sz w:val="24"/>
          <w:szCs w:val="24"/>
        </w:rPr>
        <w:t xml:space="preserve">2020 – 2021 </w:t>
      </w:r>
      <w:r w:rsidR="00C675A3" w:rsidRPr="00C675A3">
        <w:rPr>
          <w:rFonts w:ascii="Times New Roman" w:hAnsi="Times New Roman" w:cs="Times New Roman"/>
          <w:sz w:val="24"/>
          <w:szCs w:val="24"/>
        </w:rPr>
        <w:t xml:space="preserve">zatrudnionych było </w:t>
      </w:r>
      <w:r w:rsidR="00236D0A">
        <w:rPr>
          <w:rFonts w:ascii="Times New Roman" w:hAnsi="Times New Roman" w:cs="Times New Roman"/>
          <w:sz w:val="24"/>
          <w:szCs w:val="24"/>
        </w:rPr>
        <w:t>21</w:t>
      </w:r>
      <w:r w:rsidR="00C675A3"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CA5E77" w:rsidRPr="00C675A3">
        <w:rPr>
          <w:rFonts w:ascii="Times New Roman" w:hAnsi="Times New Roman" w:cs="Times New Roman"/>
          <w:sz w:val="24"/>
          <w:szCs w:val="24"/>
        </w:rPr>
        <w:t>pielęgniarek</w:t>
      </w:r>
      <w:r w:rsidR="00C675A3" w:rsidRPr="00C675A3">
        <w:rPr>
          <w:rFonts w:ascii="Times New Roman" w:hAnsi="Times New Roman" w:cs="Times New Roman"/>
          <w:sz w:val="24"/>
          <w:szCs w:val="24"/>
        </w:rPr>
        <w:t xml:space="preserve"> na </w:t>
      </w:r>
      <w:r w:rsidR="00236D0A">
        <w:rPr>
          <w:rFonts w:ascii="Times New Roman" w:hAnsi="Times New Roman" w:cs="Times New Roman"/>
          <w:sz w:val="24"/>
          <w:szCs w:val="24"/>
        </w:rPr>
        <w:t>21</w:t>
      </w:r>
      <w:r w:rsidR="00C675A3" w:rsidRPr="00C675A3">
        <w:rPr>
          <w:rFonts w:ascii="Times New Roman" w:hAnsi="Times New Roman" w:cs="Times New Roman"/>
          <w:sz w:val="24"/>
          <w:szCs w:val="24"/>
        </w:rPr>
        <w:t xml:space="preserve"> etatu</w:t>
      </w:r>
      <w:r w:rsidR="00236D0A">
        <w:rPr>
          <w:rFonts w:ascii="Times New Roman" w:hAnsi="Times New Roman" w:cs="Times New Roman"/>
          <w:sz w:val="24"/>
          <w:szCs w:val="24"/>
        </w:rPr>
        <w:t xml:space="preserve">. </w:t>
      </w:r>
      <w:r w:rsidR="00236D0A" w:rsidRPr="00236D0A">
        <w:rPr>
          <w:rFonts w:ascii="Times New Roman" w:hAnsi="Times New Roman" w:cs="Times New Roman"/>
          <w:sz w:val="24"/>
          <w:szCs w:val="24"/>
        </w:rPr>
        <w:t xml:space="preserve">W 2020 r. wśród zatrudnionych pielęgniarek: </w:t>
      </w:r>
      <w:r w:rsidR="00236D0A">
        <w:rPr>
          <w:rFonts w:ascii="Times New Roman" w:hAnsi="Times New Roman" w:cs="Times New Roman"/>
          <w:sz w:val="24"/>
          <w:szCs w:val="24"/>
        </w:rPr>
        <w:t>15</w:t>
      </w:r>
      <w:r w:rsidR="00236D0A" w:rsidRPr="00236D0A">
        <w:rPr>
          <w:rFonts w:ascii="Times New Roman" w:hAnsi="Times New Roman" w:cs="Times New Roman"/>
          <w:sz w:val="24"/>
          <w:szCs w:val="24"/>
        </w:rPr>
        <w:t xml:space="preserve"> posiadało specjalizację z pielęgniarstwa </w:t>
      </w:r>
      <w:r w:rsidR="00236D0A">
        <w:rPr>
          <w:rFonts w:ascii="Times New Roman" w:hAnsi="Times New Roman" w:cs="Times New Roman"/>
          <w:sz w:val="24"/>
          <w:szCs w:val="24"/>
        </w:rPr>
        <w:t>onkologicznego, 2</w:t>
      </w:r>
      <w:r w:rsidR="00236D0A" w:rsidRPr="00236D0A">
        <w:rPr>
          <w:rFonts w:ascii="Times New Roman" w:hAnsi="Times New Roman" w:cs="Times New Roman"/>
          <w:sz w:val="24"/>
          <w:szCs w:val="24"/>
        </w:rPr>
        <w:t xml:space="preserve"> z pielę</w:t>
      </w:r>
      <w:r w:rsidR="00236D0A">
        <w:rPr>
          <w:rFonts w:ascii="Times New Roman" w:hAnsi="Times New Roman" w:cs="Times New Roman"/>
          <w:sz w:val="24"/>
          <w:szCs w:val="24"/>
        </w:rPr>
        <w:t>gniarstwa zachowawczego.</w:t>
      </w:r>
      <w:r w:rsidR="00236D0A" w:rsidRPr="00236D0A">
        <w:rPr>
          <w:rFonts w:ascii="Times New Roman" w:hAnsi="Times New Roman" w:cs="Times New Roman"/>
          <w:sz w:val="24"/>
          <w:szCs w:val="24"/>
        </w:rPr>
        <w:t xml:space="preserve"> </w:t>
      </w:r>
      <w:r w:rsidR="00236D0A">
        <w:rPr>
          <w:rFonts w:ascii="Times New Roman" w:hAnsi="Times New Roman" w:cs="Times New Roman"/>
          <w:sz w:val="24"/>
          <w:szCs w:val="24"/>
        </w:rPr>
        <w:t>W</w:t>
      </w:r>
      <w:r w:rsidR="00236D0A" w:rsidRPr="00236D0A">
        <w:rPr>
          <w:rFonts w:ascii="Times New Roman" w:hAnsi="Times New Roman" w:cs="Times New Roman"/>
          <w:sz w:val="24"/>
          <w:szCs w:val="24"/>
        </w:rPr>
        <w:t xml:space="preserve"> 2021 r. </w:t>
      </w:r>
      <w:r w:rsidR="008741CB">
        <w:rPr>
          <w:rFonts w:ascii="Times New Roman" w:hAnsi="Times New Roman" w:cs="Times New Roman"/>
          <w:sz w:val="24"/>
          <w:szCs w:val="24"/>
        </w:rPr>
        <w:t xml:space="preserve">1 pielęgniarka </w:t>
      </w:r>
      <w:r w:rsidR="00E1526C">
        <w:rPr>
          <w:rFonts w:ascii="Times New Roman" w:hAnsi="Times New Roman" w:cs="Times New Roman"/>
          <w:sz w:val="24"/>
          <w:szCs w:val="24"/>
        </w:rPr>
        <w:t xml:space="preserve">uzyskała </w:t>
      </w:r>
      <w:r w:rsidR="008741CB">
        <w:rPr>
          <w:rFonts w:ascii="Times New Roman" w:hAnsi="Times New Roman" w:cs="Times New Roman"/>
          <w:sz w:val="24"/>
          <w:szCs w:val="24"/>
        </w:rPr>
        <w:t>specjaliza</w:t>
      </w:r>
      <w:r w:rsidR="006C00E7">
        <w:rPr>
          <w:rFonts w:ascii="Times New Roman" w:hAnsi="Times New Roman" w:cs="Times New Roman"/>
          <w:sz w:val="24"/>
          <w:szCs w:val="24"/>
        </w:rPr>
        <w:t>cję w dziedzinie anestezjologii</w:t>
      </w:r>
      <w:r w:rsidR="008741CB">
        <w:rPr>
          <w:rFonts w:ascii="Times New Roman" w:hAnsi="Times New Roman" w:cs="Times New Roman"/>
          <w:sz w:val="24"/>
          <w:szCs w:val="24"/>
        </w:rPr>
        <w:br/>
        <w:t>i intensywnej terapii i 1</w:t>
      </w:r>
      <w:r w:rsidR="006C00E7">
        <w:rPr>
          <w:rFonts w:ascii="Times New Roman" w:hAnsi="Times New Roman" w:cs="Times New Roman"/>
          <w:sz w:val="24"/>
          <w:szCs w:val="24"/>
        </w:rPr>
        <w:t xml:space="preserve"> w zakresie opieki paliatywnej.</w:t>
      </w:r>
    </w:p>
    <w:p w:rsidR="00065835" w:rsidRPr="001C4473" w:rsidRDefault="00D15A05" w:rsidP="001C4473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15A05">
        <w:rPr>
          <w:rFonts w:ascii="Times New Roman" w:hAnsi="Times New Roman" w:cs="Times New Roman"/>
          <w:i/>
          <w:sz w:val="20"/>
          <w:szCs w:val="20"/>
        </w:rPr>
        <w:t>[Dowód: akta kontroli str.</w:t>
      </w:r>
      <w:r w:rsidR="00C868AD">
        <w:rPr>
          <w:rFonts w:ascii="Times New Roman" w:hAnsi="Times New Roman" w:cs="Times New Roman"/>
          <w:i/>
          <w:sz w:val="20"/>
          <w:szCs w:val="20"/>
        </w:rPr>
        <w:t>124 - 128</w:t>
      </w:r>
      <w:r w:rsidRPr="00D15A05">
        <w:rPr>
          <w:rFonts w:ascii="Times New Roman" w:hAnsi="Times New Roman" w:cs="Times New Roman"/>
          <w:i/>
          <w:sz w:val="20"/>
          <w:szCs w:val="20"/>
        </w:rPr>
        <w:t>]</w:t>
      </w:r>
    </w:p>
    <w:p w:rsidR="00F71F7E" w:rsidRPr="002808A3" w:rsidRDefault="00F71F7E" w:rsidP="00E4726A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897490" w:rsidRPr="009F1657" w:rsidRDefault="00E61F68" w:rsidP="00E4726A">
      <w:pPr>
        <w:spacing w:after="0" w:line="360" w:lineRule="auto"/>
        <w:jc w:val="both"/>
        <w:rPr>
          <w:rStyle w:val="Pogrubienie"/>
          <w:rFonts w:cs="Times New Roman"/>
          <w:b w:val="0"/>
          <w:bCs w:val="0"/>
          <w:color w:val="auto"/>
          <w:sz w:val="24"/>
          <w:szCs w:val="24"/>
        </w:rPr>
      </w:pPr>
      <w:r w:rsidRPr="00647EC1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C81BE5" w:rsidRPr="00647EC1">
        <w:rPr>
          <w:rFonts w:ascii="Times New Roman" w:hAnsi="Times New Roman" w:cs="Times New Roman"/>
          <w:sz w:val="24"/>
          <w:szCs w:val="24"/>
        </w:rPr>
        <w:t xml:space="preserve">powyższe </w:t>
      </w:r>
      <w:r w:rsidRPr="00647EC1">
        <w:rPr>
          <w:rFonts w:ascii="Times New Roman" w:hAnsi="Times New Roman" w:cs="Times New Roman"/>
          <w:sz w:val="24"/>
          <w:szCs w:val="24"/>
        </w:rPr>
        <w:t>informacje w zestawi</w:t>
      </w:r>
      <w:r w:rsidR="00C81BE5" w:rsidRPr="00647EC1">
        <w:rPr>
          <w:rFonts w:ascii="Times New Roman" w:hAnsi="Times New Roman" w:cs="Times New Roman"/>
          <w:sz w:val="24"/>
          <w:szCs w:val="24"/>
        </w:rPr>
        <w:t>eniu z danymi</w:t>
      </w:r>
      <w:r w:rsidR="00065835" w:rsidRPr="00647EC1">
        <w:rPr>
          <w:rFonts w:ascii="Times New Roman" w:hAnsi="Times New Roman" w:cs="Times New Roman"/>
          <w:sz w:val="24"/>
          <w:szCs w:val="24"/>
        </w:rPr>
        <w:t xml:space="preserve"> </w:t>
      </w:r>
      <w:r w:rsidRPr="00647EC1">
        <w:rPr>
          <w:rFonts w:ascii="Times New Roman" w:hAnsi="Times New Roman" w:cs="Times New Roman"/>
          <w:sz w:val="24"/>
          <w:szCs w:val="24"/>
        </w:rPr>
        <w:t xml:space="preserve">z Rozporządzenia Ministra Zdrowia z dnia </w:t>
      </w:r>
      <w:r w:rsidR="00BB10DD" w:rsidRPr="00647EC1">
        <w:rPr>
          <w:rFonts w:ascii="Times New Roman" w:hAnsi="Times New Roman" w:cs="Times New Roman"/>
          <w:sz w:val="24"/>
          <w:szCs w:val="24"/>
        </w:rPr>
        <w:t>22</w:t>
      </w:r>
      <w:r w:rsidRPr="00647EC1">
        <w:rPr>
          <w:rFonts w:ascii="Times New Roman" w:hAnsi="Times New Roman" w:cs="Times New Roman"/>
          <w:sz w:val="24"/>
          <w:szCs w:val="24"/>
        </w:rPr>
        <w:t xml:space="preserve">.11.2013 r. </w:t>
      </w:r>
      <w:r w:rsidRPr="00647EC1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Pr="0042232E">
        <w:rPr>
          <w:rStyle w:val="CytatZnak"/>
        </w:rPr>
        <w:t>sprawie świadczeń gwarantowanych z zakresu leczenia szpitalnego</w:t>
      </w:r>
      <w:r w:rsidRPr="00647EC1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15"/>
      </w:r>
      <w:r w:rsidR="00CA5E77" w:rsidRPr="00647EC1">
        <w:rPr>
          <w:rFonts w:ascii="Times New Roman" w:hAnsi="Times New Roman" w:cs="Times New Roman"/>
          <w:sz w:val="24"/>
          <w:szCs w:val="24"/>
        </w:rPr>
        <w:t xml:space="preserve"> </w:t>
      </w:r>
      <w:r w:rsidRPr="00647EC1">
        <w:rPr>
          <w:rFonts w:ascii="Times New Roman" w:hAnsi="Times New Roman" w:cs="Times New Roman"/>
          <w:sz w:val="24"/>
          <w:szCs w:val="24"/>
        </w:rPr>
        <w:t xml:space="preserve">kontrolujący ustalili, iż wykazany potencjał ludzki, tj. liczba, wymiar etatu, kwalifikacje personelu medycznego </w:t>
      </w:r>
      <w:r w:rsidR="004A2762" w:rsidRPr="00647EC1">
        <w:rPr>
          <w:rFonts w:ascii="Times New Roman" w:hAnsi="Times New Roman" w:cs="Times New Roman"/>
          <w:sz w:val="24"/>
          <w:szCs w:val="24"/>
        </w:rPr>
        <w:t>są zgodne</w:t>
      </w:r>
      <w:r w:rsidRPr="00647EC1">
        <w:rPr>
          <w:rFonts w:ascii="Times New Roman" w:hAnsi="Times New Roman" w:cs="Times New Roman"/>
          <w:sz w:val="24"/>
          <w:szCs w:val="24"/>
        </w:rPr>
        <w:t xml:space="preserve"> z wymogami </w:t>
      </w:r>
      <w:r w:rsidR="00897490">
        <w:rPr>
          <w:rFonts w:ascii="Times New Roman" w:hAnsi="Times New Roman" w:cs="Times New Roman"/>
          <w:sz w:val="24"/>
          <w:szCs w:val="24"/>
        </w:rPr>
        <w:t>płatnika</w:t>
      </w:r>
      <w:r w:rsidRPr="00647EC1">
        <w:rPr>
          <w:rFonts w:ascii="Times New Roman" w:hAnsi="Times New Roman" w:cs="Times New Roman"/>
          <w:sz w:val="24"/>
          <w:szCs w:val="24"/>
        </w:rPr>
        <w:t>.</w:t>
      </w:r>
    </w:p>
    <w:p w:rsidR="0019603D" w:rsidRPr="0019603D" w:rsidRDefault="0019603D" w:rsidP="00E4726A">
      <w:pPr>
        <w:spacing w:after="0" w:line="360" w:lineRule="auto"/>
        <w:jc w:val="both"/>
        <w:rPr>
          <w:rStyle w:val="Pogrubienie"/>
          <w:sz w:val="14"/>
          <w:szCs w:val="24"/>
        </w:rPr>
      </w:pPr>
    </w:p>
    <w:p w:rsidR="00621F90" w:rsidRPr="00EF1C21" w:rsidRDefault="00621F90" w:rsidP="00E4726A">
      <w:pPr>
        <w:spacing w:after="0" w:line="360" w:lineRule="auto"/>
        <w:jc w:val="both"/>
        <w:rPr>
          <w:rStyle w:val="Pogrubienie"/>
          <w:color w:val="auto"/>
          <w:sz w:val="24"/>
          <w:szCs w:val="24"/>
        </w:rPr>
      </w:pPr>
      <w:r w:rsidRPr="00915121">
        <w:rPr>
          <w:rStyle w:val="Pogrubienie"/>
          <w:sz w:val="24"/>
          <w:szCs w:val="24"/>
        </w:rPr>
        <w:t xml:space="preserve">Poradnia </w:t>
      </w:r>
      <w:r w:rsidR="001E5F37">
        <w:rPr>
          <w:rStyle w:val="Pogrubienie"/>
          <w:sz w:val="24"/>
          <w:szCs w:val="24"/>
        </w:rPr>
        <w:t>Dermatologiczna</w:t>
      </w:r>
      <w:r w:rsidR="00C92E93">
        <w:rPr>
          <w:rStyle w:val="Pogrubienie"/>
          <w:sz w:val="24"/>
          <w:szCs w:val="24"/>
        </w:rPr>
        <w:t xml:space="preserve"> </w:t>
      </w:r>
    </w:p>
    <w:p w:rsidR="007F06A3" w:rsidRPr="004E3805" w:rsidRDefault="00F60A14" w:rsidP="005B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strukturach jednostki kont</w:t>
      </w:r>
      <w:r w:rsidR="001E5F37">
        <w:rPr>
          <w:rFonts w:ascii="Times New Roman" w:hAnsi="Times New Roman" w:cs="Times New Roman"/>
          <w:sz w:val="24"/>
          <w:szCs w:val="24"/>
        </w:rPr>
        <w:t>rolowanej działa od dnia 01.06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5F37">
        <w:rPr>
          <w:rFonts w:ascii="Times New Roman" w:hAnsi="Times New Roman" w:cs="Times New Roman"/>
          <w:sz w:val="24"/>
          <w:szCs w:val="24"/>
        </w:rPr>
        <w:t>1998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r. Widnieje w </w:t>
      </w:r>
      <w:r w:rsidR="00C94190">
        <w:rPr>
          <w:rFonts w:ascii="Times New Roman" w:hAnsi="Times New Roman" w:cs="Times New Roman"/>
          <w:sz w:val="24"/>
          <w:szCs w:val="24"/>
        </w:rPr>
        <w:t>RPWDL</w:t>
      </w:r>
      <w:r w:rsidR="001E5F37">
        <w:rPr>
          <w:rFonts w:ascii="Times New Roman" w:hAnsi="Times New Roman" w:cs="Times New Roman"/>
          <w:sz w:val="24"/>
          <w:szCs w:val="24"/>
        </w:rPr>
        <w:t xml:space="preserve"> pod pozycją 020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z ko</w:t>
      </w:r>
      <w:r w:rsidR="001E5F37">
        <w:rPr>
          <w:rFonts w:ascii="Times New Roman" w:hAnsi="Times New Roman" w:cs="Times New Roman"/>
          <w:sz w:val="24"/>
          <w:szCs w:val="24"/>
        </w:rPr>
        <w:t>dem 12</w:t>
      </w:r>
      <w:r w:rsidR="005B635A" w:rsidRPr="005B635A">
        <w:rPr>
          <w:rFonts w:ascii="Times New Roman" w:hAnsi="Times New Roman" w:cs="Times New Roman"/>
          <w:sz w:val="24"/>
          <w:szCs w:val="24"/>
        </w:rPr>
        <w:t>00; miejsce udzielania świadczeń – ul.</w:t>
      </w:r>
      <w:r w:rsidR="001E5F37">
        <w:rPr>
          <w:rFonts w:ascii="Times New Roman" w:hAnsi="Times New Roman" w:cs="Times New Roman"/>
          <w:sz w:val="24"/>
          <w:szCs w:val="24"/>
        </w:rPr>
        <w:t xml:space="preserve"> Prezydenta Stefana Artwińskiego 3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, Kielce. </w:t>
      </w:r>
      <w:r w:rsidR="00B731AA">
        <w:rPr>
          <w:rFonts w:ascii="Times New Roman" w:hAnsi="Times New Roman" w:cs="Times New Roman"/>
          <w:sz w:val="24"/>
          <w:szCs w:val="24"/>
        </w:rPr>
        <w:t xml:space="preserve">Do zadań poradni należy m.in.: a) udzielanie świadczeń medycznych, diagnozowanie i leczenie chorób skóry; </w:t>
      </w:r>
      <w:r w:rsidR="00C94190">
        <w:rPr>
          <w:rFonts w:ascii="Times New Roman" w:hAnsi="Times New Roman" w:cs="Times New Roman"/>
          <w:sz w:val="24"/>
          <w:szCs w:val="24"/>
        </w:rPr>
        <w:t xml:space="preserve">b) spersonalizowane planowanie </w:t>
      </w:r>
      <w:r w:rsidR="00B731AA">
        <w:rPr>
          <w:rFonts w:ascii="Times New Roman" w:hAnsi="Times New Roman" w:cs="Times New Roman"/>
          <w:sz w:val="24"/>
          <w:szCs w:val="24"/>
        </w:rPr>
        <w:t xml:space="preserve">i koordynowanie postępowania diagnostycznego; c) prowadzenie </w:t>
      </w:r>
      <w:r w:rsidR="006C00E7">
        <w:rPr>
          <w:rFonts w:ascii="Times New Roman" w:hAnsi="Times New Roman" w:cs="Times New Roman"/>
          <w:sz w:val="24"/>
          <w:szCs w:val="24"/>
        </w:rPr>
        <w:t>badań przedmiotowych pacjentów;</w:t>
      </w:r>
      <w:r w:rsidR="00C94190">
        <w:rPr>
          <w:rFonts w:ascii="Times New Roman" w:hAnsi="Times New Roman" w:cs="Times New Roman"/>
          <w:sz w:val="24"/>
          <w:szCs w:val="24"/>
        </w:rPr>
        <w:br/>
      </w:r>
      <w:r w:rsidR="00B731AA">
        <w:rPr>
          <w:rFonts w:ascii="Times New Roman" w:hAnsi="Times New Roman" w:cs="Times New Roman"/>
          <w:sz w:val="24"/>
          <w:szCs w:val="24"/>
        </w:rPr>
        <w:t>d) wykonywanie zabiegów dermochirurgii: usuwanie zmian skórnych, elektrokoagulacja</w:t>
      </w:r>
      <w:r w:rsidR="00137D57">
        <w:rPr>
          <w:rFonts w:ascii="Times New Roman" w:hAnsi="Times New Roman" w:cs="Times New Roman"/>
          <w:sz w:val="24"/>
          <w:szCs w:val="24"/>
        </w:rPr>
        <w:t>, kriochirurgia; e) przeprowadzanie diagnostycznych badań inwazyjnych, takich jak: biopsja, nakłucia diagnostyczne</w:t>
      </w:r>
      <w:r w:rsidR="006C00E7">
        <w:rPr>
          <w:rFonts w:ascii="Times New Roman" w:hAnsi="Times New Roman" w:cs="Times New Roman"/>
          <w:sz w:val="24"/>
          <w:szCs w:val="24"/>
        </w:rPr>
        <w:t>, pobieranie wycinków do badań.</w:t>
      </w:r>
    </w:p>
    <w:p w:rsidR="005B635A" w:rsidRPr="00A53620" w:rsidRDefault="00C72369" w:rsidP="005B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20">
        <w:rPr>
          <w:rFonts w:ascii="Times New Roman" w:hAnsi="Times New Roman" w:cs="Times New Roman"/>
          <w:sz w:val="24"/>
          <w:szCs w:val="24"/>
        </w:rPr>
        <w:t xml:space="preserve">W okresie objętym kontrolą w ww. komórce organizacyjnej leczono łącznie </w:t>
      </w:r>
      <w:r w:rsidR="002476C7" w:rsidRPr="00A53620">
        <w:rPr>
          <w:rFonts w:ascii="Times New Roman" w:hAnsi="Times New Roman" w:cs="Times New Roman"/>
          <w:sz w:val="24"/>
          <w:szCs w:val="24"/>
        </w:rPr>
        <w:t xml:space="preserve">3 330 pacjentów, w tym: w </w:t>
      </w:r>
      <w:r w:rsidR="005B635A" w:rsidRPr="00A53620">
        <w:rPr>
          <w:rFonts w:ascii="Times New Roman" w:hAnsi="Times New Roman" w:cs="Times New Roman"/>
          <w:sz w:val="24"/>
          <w:szCs w:val="24"/>
        </w:rPr>
        <w:t>20</w:t>
      </w:r>
      <w:r w:rsidR="001E78CF">
        <w:rPr>
          <w:rFonts w:ascii="Times New Roman" w:hAnsi="Times New Roman" w:cs="Times New Roman"/>
          <w:sz w:val="24"/>
          <w:szCs w:val="24"/>
        </w:rPr>
        <w:t>20 r. liczba leczonych wynosiła</w:t>
      </w:r>
      <w:r w:rsidR="002476C7" w:rsidRPr="00A53620">
        <w:rPr>
          <w:rFonts w:ascii="Times New Roman" w:hAnsi="Times New Roman" w:cs="Times New Roman"/>
          <w:sz w:val="24"/>
          <w:szCs w:val="24"/>
        </w:rPr>
        <w:t xml:space="preserve"> 1 502</w:t>
      </w:r>
      <w:r w:rsidR="005B635A" w:rsidRPr="00A53620">
        <w:rPr>
          <w:rFonts w:ascii="Times New Roman" w:hAnsi="Times New Roman" w:cs="Times New Roman"/>
          <w:sz w:val="24"/>
          <w:szCs w:val="24"/>
        </w:rPr>
        <w:t xml:space="preserve"> zakwalifikowanych jako </w:t>
      </w:r>
      <w:r w:rsidR="007D105A">
        <w:rPr>
          <w:rFonts w:ascii="Times New Roman" w:hAnsi="Times New Roman" w:cs="Times New Roman"/>
          <w:sz w:val="24"/>
          <w:szCs w:val="24"/>
        </w:rPr>
        <w:t xml:space="preserve">pacjent </w:t>
      </w:r>
      <w:r w:rsidR="006C00E7">
        <w:rPr>
          <w:rFonts w:ascii="Times New Roman" w:hAnsi="Times New Roman" w:cs="Times New Roman"/>
          <w:sz w:val="24"/>
          <w:szCs w:val="24"/>
        </w:rPr>
        <w:t>stabilny,</w:t>
      </w:r>
      <w:r w:rsidR="00A23672">
        <w:rPr>
          <w:rFonts w:ascii="Times New Roman" w:hAnsi="Times New Roman" w:cs="Times New Roman"/>
          <w:sz w:val="24"/>
          <w:szCs w:val="24"/>
        </w:rPr>
        <w:br/>
      </w:r>
      <w:r w:rsidR="002476C7" w:rsidRPr="00A53620">
        <w:rPr>
          <w:rFonts w:ascii="Times New Roman" w:hAnsi="Times New Roman" w:cs="Times New Roman"/>
          <w:sz w:val="24"/>
          <w:szCs w:val="24"/>
        </w:rPr>
        <w:t xml:space="preserve">a w </w:t>
      </w:r>
      <w:r w:rsidR="005B635A" w:rsidRPr="00A53620">
        <w:rPr>
          <w:rFonts w:ascii="Times New Roman" w:hAnsi="Times New Roman" w:cs="Times New Roman"/>
          <w:sz w:val="24"/>
          <w:szCs w:val="24"/>
        </w:rPr>
        <w:t xml:space="preserve">2021 r. </w:t>
      </w:r>
      <w:r w:rsidR="007D105A">
        <w:rPr>
          <w:rFonts w:ascii="Times New Roman" w:hAnsi="Times New Roman" w:cs="Times New Roman"/>
          <w:sz w:val="24"/>
          <w:szCs w:val="24"/>
        </w:rPr>
        <w:t xml:space="preserve">- </w:t>
      </w:r>
      <w:r w:rsidR="002476C7" w:rsidRPr="00A53620">
        <w:rPr>
          <w:rFonts w:ascii="Times New Roman" w:hAnsi="Times New Roman" w:cs="Times New Roman"/>
          <w:sz w:val="24"/>
          <w:szCs w:val="24"/>
        </w:rPr>
        <w:t xml:space="preserve">1 828 </w:t>
      </w:r>
      <w:r w:rsidR="000B380A" w:rsidRPr="00A53620">
        <w:rPr>
          <w:rFonts w:ascii="Times New Roman" w:hAnsi="Times New Roman" w:cs="Times New Roman"/>
          <w:sz w:val="24"/>
          <w:szCs w:val="24"/>
        </w:rPr>
        <w:t xml:space="preserve"> (</w:t>
      </w:r>
      <w:r w:rsidR="002476C7" w:rsidRPr="00A53620">
        <w:rPr>
          <w:rFonts w:ascii="Times New Roman" w:hAnsi="Times New Roman" w:cs="Times New Roman"/>
          <w:sz w:val="24"/>
          <w:szCs w:val="24"/>
        </w:rPr>
        <w:t>wzrost o 326</w:t>
      </w:r>
      <w:r w:rsidR="001C4473" w:rsidRPr="00A53620">
        <w:rPr>
          <w:rFonts w:ascii="Times New Roman" w:hAnsi="Times New Roman" w:cs="Times New Roman"/>
          <w:sz w:val="24"/>
          <w:szCs w:val="24"/>
        </w:rPr>
        <w:t>),</w:t>
      </w:r>
      <w:r w:rsidR="002476C7" w:rsidRPr="00A53620">
        <w:rPr>
          <w:rFonts w:ascii="Times New Roman" w:hAnsi="Times New Roman" w:cs="Times New Roman"/>
          <w:sz w:val="24"/>
          <w:szCs w:val="24"/>
        </w:rPr>
        <w:t xml:space="preserve"> wszyscy zakwalifikowani</w:t>
      </w:r>
      <w:r w:rsidR="005B635A" w:rsidRPr="00A53620">
        <w:rPr>
          <w:rFonts w:ascii="Times New Roman" w:hAnsi="Times New Roman" w:cs="Times New Roman"/>
          <w:sz w:val="24"/>
          <w:szCs w:val="24"/>
        </w:rPr>
        <w:t xml:space="preserve"> jako </w:t>
      </w:r>
      <w:r w:rsidR="007D105A">
        <w:rPr>
          <w:rFonts w:ascii="Times New Roman" w:hAnsi="Times New Roman" w:cs="Times New Roman"/>
          <w:sz w:val="24"/>
          <w:szCs w:val="24"/>
        </w:rPr>
        <w:t xml:space="preserve">pacjent </w:t>
      </w:r>
      <w:r w:rsidR="00A53620" w:rsidRPr="00A53620">
        <w:rPr>
          <w:rFonts w:ascii="Times New Roman" w:hAnsi="Times New Roman" w:cs="Times New Roman"/>
          <w:sz w:val="24"/>
          <w:szCs w:val="24"/>
        </w:rPr>
        <w:t>stabilny</w:t>
      </w:r>
      <w:r w:rsidR="005B635A" w:rsidRPr="00A5362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B380A" w:rsidRPr="004E3B38" w:rsidRDefault="00F7558E" w:rsidP="00DE1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B38">
        <w:rPr>
          <w:rFonts w:ascii="Times New Roman" w:hAnsi="Times New Roman" w:cs="Times New Roman"/>
          <w:sz w:val="24"/>
          <w:szCs w:val="24"/>
        </w:rPr>
        <w:t xml:space="preserve">W ramach ww. komórki organizacyjnej wykonano </w:t>
      </w:r>
      <w:r w:rsidR="004E3B38" w:rsidRPr="004E3B38">
        <w:rPr>
          <w:rFonts w:ascii="Times New Roman" w:hAnsi="Times New Roman" w:cs="Times New Roman"/>
          <w:sz w:val="24"/>
          <w:szCs w:val="24"/>
        </w:rPr>
        <w:t xml:space="preserve">zarówno </w:t>
      </w:r>
      <w:r w:rsidRPr="004E3B38">
        <w:rPr>
          <w:rFonts w:ascii="Times New Roman" w:hAnsi="Times New Roman" w:cs="Times New Roman"/>
          <w:sz w:val="24"/>
          <w:szCs w:val="24"/>
        </w:rPr>
        <w:t xml:space="preserve">w 2020 r. </w:t>
      </w:r>
      <w:r w:rsidR="004E3B38" w:rsidRPr="004E3B38">
        <w:rPr>
          <w:rFonts w:ascii="Times New Roman" w:hAnsi="Times New Roman" w:cs="Times New Roman"/>
          <w:sz w:val="24"/>
          <w:szCs w:val="24"/>
        </w:rPr>
        <w:t xml:space="preserve">jak i 2021 r. </w:t>
      </w:r>
      <w:r w:rsidRPr="004E3B38">
        <w:rPr>
          <w:rFonts w:ascii="Times New Roman" w:hAnsi="Times New Roman" w:cs="Times New Roman"/>
          <w:sz w:val="24"/>
          <w:szCs w:val="24"/>
        </w:rPr>
        <w:t xml:space="preserve">ok. </w:t>
      </w:r>
      <w:r w:rsidR="004E3B38" w:rsidRPr="004E3B38">
        <w:rPr>
          <w:rFonts w:ascii="Times New Roman" w:hAnsi="Times New Roman" w:cs="Times New Roman"/>
          <w:sz w:val="24"/>
          <w:szCs w:val="24"/>
        </w:rPr>
        <w:t>1</w:t>
      </w:r>
      <w:r w:rsidR="005B635A" w:rsidRPr="004E3B38">
        <w:rPr>
          <w:rFonts w:ascii="Times New Roman" w:hAnsi="Times New Roman" w:cs="Times New Roman"/>
          <w:sz w:val="24"/>
          <w:szCs w:val="24"/>
        </w:rPr>
        <w:t xml:space="preserve"> </w:t>
      </w:r>
      <w:r w:rsidRPr="004E3B38">
        <w:rPr>
          <w:rFonts w:ascii="Times New Roman" w:hAnsi="Times New Roman" w:cs="Times New Roman"/>
          <w:sz w:val="24"/>
          <w:szCs w:val="24"/>
        </w:rPr>
        <w:t>% wszystkich porad udzielonych w placówce</w:t>
      </w:r>
      <w:r w:rsidR="004E3B38" w:rsidRPr="004E3B38">
        <w:rPr>
          <w:rFonts w:ascii="Times New Roman" w:hAnsi="Times New Roman" w:cs="Times New Roman"/>
          <w:sz w:val="24"/>
          <w:szCs w:val="24"/>
        </w:rPr>
        <w:t>.</w:t>
      </w:r>
    </w:p>
    <w:p w:rsidR="00A23672" w:rsidRDefault="00F7558E" w:rsidP="00DE1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7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06A67">
        <w:rPr>
          <w:rFonts w:ascii="Times New Roman" w:hAnsi="Times New Roman" w:cs="Times New Roman"/>
          <w:sz w:val="24"/>
          <w:szCs w:val="24"/>
        </w:rPr>
        <w:t xml:space="preserve">przedłożonego </w:t>
      </w:r>
      <w:r w:rsidRPr="00A23672">
        <w:rPr>
          <w:rFonts w:ascii="Times New Roman" w:hAnsi="Times New Roman" w:cs="Times New Roman"/>
          <w:sz w:val="24"/>
          <w:szCs w:val="24"/>
        </w:rPr>
        <w:t xml:space="preserve">zestawienia ustalono, że ww. komórka organizacyjna w </w:t>
      </w:r>
      <w:r w:rsidR="00A23672" w:rsidRPr="00A23672">
        <w:rPr>
          <w:rFonts w:ascii="Times New Roman" w:hAnsi="Times New Roman" w:cs="Times New Roman"/>
          <w:sz w:val="24"/>
          <w:szCs w:val="24"/>
        </w:rPr>
        <w:t>latach 2020 - 2021</w:t>
      </w:r>
      <w:r w:rsidRPr="00A23672">
        <w:rPr>
          <w:rFonts w:ascii="Times New Roman" w:hAnsi="Times New Roman" w:cs="Times New Roman"/>
          <w:sz w:val="24"/>
          <w:szCs w:val="24"/>
        </w:rPr>
        <w:t xml:space="preserve"> czynna była </w:t>
      </w:r>
      <w:r w:rsidR="00A23672" w:rsidRPr="00A23672">
        <w:rPr>
          <w:rFonts w:ascii="Times New Roman" w:hAnsi="Times New Roman" w:cs="Times New Roman"/>
          <w:sz w:val="24"/>
          <w:szCs w:val="24"/>
        </w:rPr>
        <w:t>pięć</w:t>
      </w:r>
      <w:r w:rsidR="00637CF2" w:rsidRPr="00A23672">
        <w:rPr>
          <w:rFonts w:ascii="Times New Roman" w:hAnsi="Times New Roman" w:cs="Times New Roman"/>
          <w:sz w:val="24"/>
          <w:szCs w:val="24"/>
        </w:rPr>
        <w:t xml:space="preserve"> dni w tygodniu</w:t>
      </w:r>
      <w:r w:rsidRPr="00A23672">
        <w:rPr>
          <w:rFonts w:ascii="Times New Roman" w:hAnsi="Times New Roman" w:cs="Times New Roman"/>
          <w:sz w:val="24"/>
          <w:szCs w:val="24"/>
        </w:rPr>
        <w:t xml:space="preserve">, </w:t>
      </w:r>
      <w:r w:rsidR="00A23672" w:rsidRPr="00A23672">
        <w:rPr>
          <w:rFonts w:ascii="Times New Roman" w:hAnsi="Times New Roman" w:cs="Times New Roman"/>
          <w:sz w:val="24"/>
          <w:szCs w:val="24"/>
        </w:rPr>
        <w:t>w tym: 4 dni przez 7</w:t>
      </w:r>
      <w:r w:rsidR="0014439F" w:rsidRPr="00A23672">
        <w:rPr>
          <w:rFonts w:ascii="Times New Roman" w:hAnsi="Times New Roman" w:cs="Times New Roman"/>
          <w:sz w:val="24"/>
          <w:szCs w:val="24"/>
        </w:rPr>
        <w:t xml:space="preserve"> godz. dziennie i raz </w:t>
      </w:r>
      <w:r w:rsidR="00961F61" w:rsidRPr="00A23672">
        <w:rPr>
          <w:rFonts w:ascii="Times New Roman" w:hAnsi="Times New Roman" w:cs="Times New Roman"/>
          <w:sz w:val="24"/>
          <w:szCs w:val="24"/>
        </w:rPr>
        <w:t>5</w:t>
      </w:r>
      <w:r w:rsidR="0014439F" w:rsidRPr="00A23672">
        <w:rPr>
          <w:rFonts w:ascii="Times New Roman" w:hAnsi="Times New Roman" w:cs="Times New Roman"/>
          <w:sz w:val="24"/>
          <w:szCs w:val="24"/>
        </w:rPr>
        <w:t xml:space="preserve"> godzin dziennie </w:t>
      </w:r>
      <w:r w:rsidR="00A23672" w:rsidRPr="00A23672">
        <w:rPr>
          <w:rFonts w:ascii="Times New Roman" w:hAnsi="Times New Roman" w:cs="Times New Roman"/>
          <w:sz w:val="24"/>
          <w:szCs w:val="24"/>
        </w:rPr>
        <w:t>(łącznie 3</w:t>
      </w:r>
      <w:r w:rsidR="00961F61" w:rsidRPr="00A23672">
        <w:rPr>
          <w:rFonts w:ascii="Times New Roman" w:hAnsi="Times New Roman" w:cs="Times New Roman"/>
          <w:sz w:val="24"/>
          <w:szCs w:val="24"/>
        </w:rPr>
        <w:t>3</w:t>
      </w:r>
      <w:r w:rsidR="0014439F" w:rsidRPr="00A23672">
        <w:rPr>
          <w:rFonts w:ascii="Times New Roman" w:hAnsi="Times New Roman" w:cs="Times New Roman"/>
          <w:sz w:val="24"/>
          <w:szCs w:val="24"/>
        </w:rPr>
        <w:t xml:space="preserve"> </w:t>
      </w:r>
      <w:r w:rsidRPr="00A23672">
        <w:rPr>
          <w:rFonts w:ascii="Times New Roman" w:hAnsi="Times New Roman" w:cs="Times New Roman"/>
          <w:sz w:val="24"/>
          <w:szCs w:val="24"/>
        </w:rPr>
        <w:t>godz. tygodniowo</w:t>
      </w:r>
      <w:r w:rsidR="0014439F" w:rsidRPr="00A23672">
        <w:rPr>
          <w:rFonts w:ascii="Times New Roman" w:hAnsi="Times New Roman" w:cs="Times New Roman"/>
          <w:sz w:val="24"/>
          <w:szCs w:val="24"/>
        </w:rPr>
        <w:t>)</w:t>
      </w:r>
      <w:r w:rsidR="0079061A" w:rsidRPr="00A23672">
        <w:rPr>
          <w:rFonts w:ascii="Times New Roman" w:hAnsi="Times New Roman" w:cs="Times New Roman"/>
          <w:sz w:val="24"/>
          <w:szCs w:val="24"/>
        </w:rPr>
        <w:t>.</w:t>
      </w:r>
      <w:r w:rsidR="00961F61" w:rsidRPr="00A23672">
        <w:rPr>
          <w:rFonts w:ascii="Times New Roman" w:hAnsi="Times New Roman" w:cs="Times New Roman"/>
          <w:sz w:val="24"/>
          <w:szCs w:val="24"/>
        </w:rPr>
        <w:t xml:space="preserve"> </w:t>
      </w:r>
      <w:r w:rsidR="007F5B92">
        <w:rPr>
          <w:rFonts w:ascii="Times New Roman" w:hAnsi="Times New Roman" w:cs="Times New Roman"/>
          <w:sz w:val="24"/>
          <w:szCs w:val="24"/>
        </w:rPr>
        <w:t>W ww. komórce organizacyjnej świadczenia zdrowotne realizuje 1 lekarz dermatolog oraz 1 pielęgniarka.</w:t>
      </w:r>
    </w:p>
    <w:p w:rsidR="00A340A5" w:rsidRPr="00A23672" w:rsidRDefault="00A340A5" w:rsidP="00DE1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35A" w:rsidRPr="00F615BC" w:rsidRDefault="005B635A" w:rsidP="00DE1A11">
      <w:pPr>
        <w:spacing w:after="0" w:line="360" w:lineRule="auto"/>
        <w:jc w:val="both"/>
        <w:rPr>
          <w:rStyle w:val="Pogrubienie"/>
        </w:rPr>
      </w:pPr>
      <w:r w:rsidRPr="00F615BC">
        <w:rPr>
          <w:rStyle w:val="Pogrubienie"/>
        </w:rPr>
        <w:lastRenderedPageBreak/>
        <w:t xml:space="preserve">Poradnia </w:t>
      </w:r>
      <w:r w:rsidR="001E5F37">
        <w:rPr>
          <w:rStyle w:val="Pogrubienie"/>
        </w:rPr>
        <w:t>Chorób Piersi</w:t>
      </w:r>
      <w:r w:rsidRPr="00F615BC">
        <w:rPr>
          <w:rStyle w:val="Pogrubienie"/>
        </w:rPr>
        <w:t xml:space="preserve"> </w:t>
      </w:r>
    </w:p>
    <w:p w:rsidR="00804E3A" w:rsidRPr="00804E3A" w:rsidRDefault="00F60A14" w:rsidP="0080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strukturach jednostki kontrolowanej działa od dnia </w:t>
      </w:r>
      <w:r w:rsidR="0030359C">
        <w:rPr>
          <w:rFonts w:ascii="Times New Roman" w:hAnsi="Times New Roman" w:cs="Times New Roman"/>
          <w:sz w:val="24"/>
          <w:szCs w:val="24"/>
        </w:rPr>
        <w:t>1.02.1991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r. Widnieje w </w:t>
      </w:r>
      <w:r w:rsidR="00C94190">
        <w:rPr>
          <w:rFonts w:ascii="Times New Roman" w:hAnsi="Times New Roman" w:cs="Times New Roman"/>
          <w:sz w:val="24"/>
          <w:szCs w:val="24"/>
        </w:rPr>
        <w:t>RPWDL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pod pozycją </w:t>
      </w:r>
      <w:r w:rsidR="001E5F37">
        <w:rPr>
          <w:rFonts w:ascii="Times New Roman" w:hAnsi="Times New Roman" w:cs="Times New Roman"/>
          <w:sz w:val="24"/>
          <w:szCs w:val="24"/>
        </w:rPr>
        <w:t>021 z kodem 1458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; miejsce udzielania świadczeń </w:t>
      </w:r>
      <w:r w:rsidR="00C94190">
        <w:rPr>
          <w:rFonts w:ascii="Times New Roman" w:hAnsi="Times New Roman" w:cs="Times New Roman"/>
          <w:sz w:val="24"/>
          <w:szCs w:val="24"/>
        </w:rPr>
        <w:t xml:space="preserve">ul. Prezydenta Stefana </w:t>
      </w:r>
      <w:r w:rsidR="001E5F37">
        <w:rPr>
          <w:rFonts w:ascii="Times New Roman" w:hAnsi="Times New Roman" w:cs="Times New Roman"/>
          <w:sz w:val="24"/>
          <w:szCs w:val="24"/>
        </w:rPr>
        <w:t>Artwińskiego 3, Kielce.</w:t>
      </w:r>
    </w:p>
    <w:p w:rsidR="001E78CF" w:rsidRDefault="001E78CF" w:rsidP="00666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20">
        <w:rPr>
          <w:rFonts w:ascii="Times New Roman" w:hAnsi="Times New Roman" w:cs="Times New Roman"/>
          <w:sz w:val="24"/>
          <w:szCs w:val="24"/>
        </w:rPr>
        <w:t xml:space="preserve">W okresie objętym kontrolą w ww. komórce organizacyjnej leczono łącznie </w:t>
      </w:r>
      <w:r w:rsidR="007D105A">
        <w:rPr>
          <w:rFonts w:ascii="Times New Roman" w:hAnsi="Times New Roman" w:cs="Times New Roman"/>
          <w:sz w:val="24"/>
          <w:szCs w:val="24"/>
        </w:rPr>
        <w:t>9 272</w:t>
      </w:r>
      <w:r w:rsidRPr="00A53620">
        <w:rPr>
          <w:rFonts w:ascii="Times New Roman" w:hAnsi="Times New Roman" w:cs="Times New Roman"/>
          <w:sz w:val="24"/>
          <w:szCs w:val="24"/>
        </w:rPr>
        <w:t xml:space="preserve"> </w:t>
      </w:r>
      <w:r w:rsidR="007D105A">
        <w:rPr>
          <w:rFonts w:ascii="Times New Roman" w:hAnsi="Times New Roman" w:cs="Times New Roman"/>
          <w:sz w:val="24"/>
          <w:szCs w:val="24"/>
        </w:rPr>
        <w:t>os</w:t>
      </w:r>
      <w:r w:rsidR="00E7149D">
        <w:rPr>
          <w:rFonts w:ascii="Times New Roman" w:hAnsi="Times New Roman" w:cs="Times New Roman"/>
          <w:sz w:val="24"/>
          <w:szCs w:val="24"/>
        </w:rPr>
        <w:t>oby</w:t>
      </w:r>
      <w:r w:rsidR="006C00E7">
        <w:rPr>
          <w:rFonts w:ascii="Times New Roman" w:hAnsi="Times New Roman" w:cs="Times New Roman"/>
          <w:sz w:val="24"/>
          <w:szCs w:val="24"/>
        </w:rPr>
        <w:t>,</w:t>
      </w:r>
      <w:r w:rsidR="007D105A">
        <w:rPr>
          <w:rFonts w:ascii="Times New Roman" w:hAnsi="Times New Roman" w:cs="Times New Roman"/>
          <w:sz w:val="24"/>
          <w:szCs w:val="24"/>
        </w:rPr>
        <w:br/>
      </w:r>
      <w:r w:rsidRPr="00A53620">
        <w:rPr>
          <w:rFonts w:ascii="Times New Roman" w:hAnsi="Times New Roman" w:cs="Times New Roman"/>
          <w:sz w:val="24"/>
          <w:szCs w:val="24"/>
        </w:rPr>
        <w:t>w tym: w 20</w:t>
      </w:r>
      <w:r>
        <w:rPr>
          <w:rFonts w:ascii="Times New Roman" w:hAnsi="Times New Roman" w:cs="Times New Roman"/>
          <w:sz w:val="24"/>
          <w:szCs w:val="24"/>
        </w:rPr>
        <w:t>20 r. liczba leczonych wynosiła</w:t>
      </w:r>
      <w:r w:rsidRPr="00A53620">
        <w:rPr>
          <w:rFonts w:ascii="Times New Roman" w:hAnsi="Times New Roman" w:cs="Times New Roman"/>
          <w:sz w:val="24"/>
          <w:szCs w:val="24"/>
        </w:rPr>
        <w:t xml:space="preserve"> </w:t>
      </w:r>
      <w:r w:rsidR="007D105A">
        <w:rPr>
          <w:rFonts w:ascii="Times New Roman" w:hAnsi="Times New Roman" w:cs="Times New Roman"/>
          <w:sz w:val="24"/>
          <w:szCs w:val="24"/>
        </w:rPr>
        <w:t xml:space="preserve">4 558 </w:t>
      </w:r>
      <w:r w:rsidRPr="00A53620">
        <w:rPr>
          <w:rFonts w:ascii="Times New Roman" w:hAnsi="Times New Roman" w:cs="Times New Roman"/>
          <w:sz w:val="24"/>
          <w:szCs w:val="24"/>
        </w:rPr>
        <w:t xml:space="preserve">zakwalifikowanych jako </w:t>
      </w:r>
      <w:r w:rsidR="007D105A">
        <w:rPr>
          <w:rFonts w:ascii="Times New Roman" w:hAnsi="Times New Roman" w:cs="Times New Roman"/>
          <w:sz w:val="24"/>
          <w:szCs w:val="24"/>
        </w:rPr>
        <w:t xml:space="preserve">pacjent </w:t>
      </w:r>
      <w:r w:rsidR="006C00E7">
        <w:rPr>
          <w:rFonts w:ascii="Times New Roman" w:hAnsi="Times New Roman" w:cs="Times New Roman"/>
          <w:sz w:val="24"/>
          <w:szCs w:val="24"/>
        </w:rPr>
        <w:t>stabilny,</w:t>
      </w:r>
      <w:r>
        <w:rPr>
          <w:rFonts w:ascii="Times New Roman" w:hAnsi="Times New Roman" w:cs="Times New Roman"/>
          <w:sz w:val="24"/>
          <w:szCs w:val="24"/>
        </w:rPr>
        <w:br/>
      </w:r>
      <w:r w:rsidRPr="00A53620">
        <w:rPr>
          <w:rFonts w:ascii="Times New Roman" w:hAnsi="Times New Roman" w:cs="Times New Roman"/>
          <w:sz w:val="24"/>
          <w:szCs w:val="24"/>
        </w:rPr>
        <w:t xml:space="preserve">a w 2021 r. </w:t>
      </w:r>
      <w:r w:rsidR="00E7149D">
        <w:rPr>
          <w:rFonts w:ascii="Times New Roman" w:hAnsi="Times New Roman" w:cs="Times New Roman"/>
          <w:sz w:val="24"/>
          <w:szCs w:val="24"/>
        </w:rPr>
        <w:t>– 4 714</w:t>
      </w:r>
      <w:r w:rsidRPr="00A53620">
        <w:rPr>
          <w:rFonts w:ascii="Times New Roman" w:hAnsi="Times New Roman" w:cs="Times New Roman"/>
          <w:sz w:val="24"/>
          <w:szCs w:val="24"/>
        </w:rPr>
        <w:t xml:space="preserve">  (</w:t>
      </w:r>
      <w:r w:rsidR="007D105A">
        <w:rPr>
          <w:rFonts w:ascii="Times New Roman" w:hAnsi="Times New Roman" w:cs="Times New Roman"/>
          <w:sz w:val="24"/>
          <w:szCs w:val="24"/>
        </w:rPr>
        <w:t>wzrost o 156</w:t>
      </w:r>
      <w:r w:rsidRPr="00A53620">
        <w:rPr>
          <w:rFonts w:ascii="Times New Roman" w:hAnsi="Times New Roman" w:cs="Times New Roman"/>
          <w:sz w:val="24"/>
          <w:szCs w:val="24"/>
        </w:rPr>
        <w:t xml:space="preserve">), wszyscy zakwalifikowani jako </w:t>
      </w:r>
      <w:r w:rsidR="007D105A">
        <w:rPr>
          <w:rFonts w:ascii="Times New Roman" w:hAnsi="Times New Roman" w:cs="Times New Roman"/>
          <w:sz w:val="24"/>
          <w:szCs w:val="24"/>
        </w:rPr>
        <w:t xml:space="preserve">pacjent </w:t>
      </w:r>
      <w:r w:rsidRPr="00A53620">
        <w:rPr>
          <w:rFonts w:ascii="Times New Roman" w:hAnsi="Times New Roman" w:cs="Times New Roman"/>
          <w:sz w:val="24"/>
          <w:szCs w:val="24"/>
        </w:rPr>
        <w:t>stabilny.</w:t>
      </w:r>
    </w:p>
    <w:p w:rsidR="00653BA3" w:rsidRDefault="000420AC" w:rsidP="00666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podstawowych zadań ww. po</w:t>
      </w:r>
      <w:r w:rsidR="00804E3A" w:rsidRPr="006B6635">
        <w:rPr>
          <w:rFonts w:ascii="Times New Roman" w:hAnsi="Times New Roman" w:cs="Times New Roman"/>
          <w:sz w:val="24"/>
          <w:szCs w:val="24"/>
        </w:rPr>
        <w:t>radni należy</w:t>
      </w:r>
      <w:r w:rsidR="006B6635">
        <w:rPr>
          <w:rFonts w:ascii="Times New Roman" w:hAnsi="Times New Roman" w:cs="Times New Roman"/>
          <w:sz w:val="24"/>
          <w:szCs w:val="24"/>
        </w:rPr>
        <w:t xml:space="preserve"> m.in.</w:t>
      </w:r>
      <w:r w:rsidR="00804E3A" w:rsidRPr="006B6635">
        <w:rPr>
          <w:rFonts w:ascii="Times New Roman" w:hAnsi="Times New Roman" w:cs="Times New Roman"/>
          <w:sz w:val="24"/>
          <w:szCs w:val="24"/>
        </w:rPr>
        <w:t>: a) zapewnienie specjalistycznej opieki pacjentom po leczeniu szpitalnym</w:t>
      </w:r>
      <w:r w:rsidR="00C94190" w:rsidRPr="00C94190">
        <w:rPr>
          <w:rFonts w:ascii="Times New Roman" w:hAnsi="Times New Roman" w:cs="Times New Roman"/>
          <w:sz w:val="24"/>
          <w:szCs w:val="24"/>
        </w:rPr>
        <w:t>,</w:t>
      </w:r>
      <w:r w:rsidR="00804E3A" w:rsidRPr="00A236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04E3A" w:rsidRPr="006B6635">
        <w:rPr>
          <w:rFonts w:ascii="Times New Roman" w:hAnsi="Times New Roman" w:cs="Times New Roman"/>
          <w:sz w:val="24"/>
          <w:szCs w:val="24"/>
        </w:rPr>
        <w:t xml:space="preserve">b) diagnozowanie i leczenie pacjentów </w:t>
      </w:r>
      <w:r w:rsidR="006B6635" w:rsidRPr="006B6635">
        <w:rPr>
          <w:rFonts w:ascii="Times New Roman" w:hAnsi="Times New Roman" w:cs="Times New Roman"/>
          <w:sz w:val="24"/>
          <w:szCs w:val="24"/>
        </w:rPr>
        <w:t xml:space="preserve">w ramach szybkiej diagnostyki onkologicznej (zielona karta), </w:t>
      </w:r>
      <w:r w:rsidR="00804E3A" w:rsidRPr="006B6635">
        <w:rPr>
          <w:rFonts w:ascii="Times New Roman" w:hAnsi="Times New Roman" w:cs="Times New Roman"/>
          <w:sz w:val="24"/>
          <w:szCs w:val="24"/>
        </w:rPr>
        <w:t xml:space="preserve">c) </w:t>
      </w:r>
      <w:r w:rsidR="006B6635" w:rsidRPr="006B6635">
        <w:rPr>
          <w:rFonts w:ascii="Times New Roman" w:hAnsi="Times New Roman" w:cs="Times New Roman"/>
          <w:sz w:val="24"/>
          <w:szCs w:val="24"/>
        </w:rPr>
        <w:t>udzielanie świadczeń zdrowotnych pacjentkom kierowanym z poradni chirur</w:t>
      </w:r>
      <w:r w:rsidR="00E7149D">
        <w:rPr>
          <w:rFonts w:ascii="Times New Roman" w:hAnsi="Times New Roman" w:cs="Times New Roman"/>
          <w:sz w:val="24"/>
          <w:szCs w:val="24"/>
        </w:rPr>
        <w:t>gii onkologicznej i lekarzy POZ,</w:t>
      </w:r>
      <w:r w:rsidR="006B6635" w:rsidRPr="006B6635">
        <w:rPr>
          <w:rFonts w:ascii="Times New Roman" w:hAnsi="Times New Roman" w:cs="Times New Roman"/>
          <w:sz w:val="24"/>
          <w:szCs w:val="24"/>
        </w:rPr>
        <w:t xml:space="preserve"> </w:t>
      </w:r>
      <w:r w:rsidR="006B6635">
        <w:rPr>
          <w:rFonts w:ascii="Times New Roman" w:hAnsi="Times New Roman" w:cs="Times New Roman"/>
          <w:sz w:val="24"/>
          <w:szCs w:val="24"/>
        </w:rPr>
        <w:t>d</w:t>
      </w:r>
      <w:r w:rsidR="00804E3A" w:rsidRPr="00804E3A">
        <w:rPr>
          <w:rFonts w:ascii="Times New Roman" w:hAnsi="Times New Roman" w:cs="Times New Roman"/>
          <w:sz w:val="24"/>
          <w:szCs w:val="24"/>
        </w:rPr>
        <w:t xml:space="preserve">) </w:t>
      </w:r>
      <w:r w:rsidR="006B6635">
        <w:rPr>
          <w:rFonts w:ascii="Times New Roman" w:hAnsi="Times New Roman" w:cs="Times New Roman"/>
          <w:sz w:val="24"/>
          <w:szCs w:val="24"/>
        </w:rPr>
        <w:t>kontrola onkologiczna.</w:t>
      </w:r>
    </w:p>
    <w:p w:rsidR="00A23672" w:rsidRPr="00A23672" w:rsidRDefault="00A23672" w:rsidP="00A236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672">
        <w:rPr>
          <w:rFonts w:ascii="Times New Roman" w:hAnsi="Times New Roman" w:cs="Times New Roman"/>
          <w:sz w:val="24"/>
          <w:szCs w:val="24"/>
        </w:rPr>
        <w:t xml:space="preserve">Na podstawie zestawienia podpisanego przez </w:t>
      </w:r>
      <w:r w:rsidR="00E7149D">
        <w:rPr>
          <w:rFonts w:ascii="Times New Roman" w:hAnsi="Times New Roman" w:cs="Times New Roman"/>
          <w:sz w:val="24"/>
          <w:szCs w:val="24"/>
        </w:rPr>
        <w:t>Z</w:t>
      </w:r>
      <w:r w:rsidR="000420AC">
        <w:rPr>
          <w:rFonts w:ascii="Times New Roman" w:hAnsi="Times New Roman" w:cs="Times New Roman"/>
          <w:sz w:val="24"/>
          <w:szCs w:val="24"/>
        </w:rPr>
        <w:t xml:space="preserve"> </w:t>
      </w:r>
      <w:r w:rsidR="00E7149D">
        <w:rPr>
          <w:rFonts w:ascii="Times New Roman" w:hAnsi="Times New Roman" w:cs="Times New Roman"/>
          <w:sz w:val="24"/>
          <w:szCs w:val="24"/>
        </w:rPr>
        <w:t xml:space="preserve">- ca </w:t>
      </w:r>
      <w:r w:rsidRPr="00A23672">
        <w:rPr>
          <w:rFonts w:ascii="Times New Roman" w:hAnsi="Times New Roman" w:cs="Times New Roman"/>
          <w:sz w:val="24"/>
          <w:szCs w:val="24"/>
        </w:rPr>
        <w:t xml:space="preserve">Dyrektora </w:t>
      </w:r>
      <w:r w:rsidR="00E7149D">
        <w:rPr>
          <w:rFonts w:ascii="Times New Roman" w:hAnsi="Times New Roman" w:cs="Times New Roman"/>
          <w:sz w:val="24"/>
          <w:szCs w:val="24"/>
        </w:rPr>
        <w:t xml:space="preserve">ds. Finansowo – Administracyjnych </w:t>
      </w:r>
      <w:r w:rsidRPr="00A23672">
        <w:rPr>
          <w:rFonts w:ascii="Times New Roman" w:hAnsi="Times New Roman" w:cs="Times New Roman"/>
          <w:sz w:val="24"/>
          <w:szCs w:val="24"/>
        </w:rPr>
        <w:t xml:space="preserve">ustalono, że ww. komórka organizacyjna w latach 2020 - 2021 czynna była pięć dni w tygodniu, w tym: 4 dni przez 7 godz. dziennie i raz 5 godzin dziennie (łącznie 33 godz. tygodniowo). </w:t>
      </w:r>
      <w:r w:rsidR="007F5B92">
        <w:rPr>
          <w:rFonts w:ascii="Times New Roman" w:hAnsi="Times New Roman" w:cs="Times New Roman"/>
          <w:sz w:val="24"/>
          <w:szCs w:val="24"/>
        </w:rPr>
        <w:t>Ww. komórka organizacyjna jest obsługiwania przez pracowników Kliniki Ginekologii Onkologicznej.</w:t>
      </w:r>
    </w:p>
    <w:p w:rsidR="00E2450E" w:rsidRPr="00E363CC" w:rsidRDefault="00A23672" w:rsidP="00A23672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71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17B" w:rsidRPr="00B0717B">
        <w:rPr>
          <w:rFonts w:ascii="Times New Roman" w:hAnsi="Times New Roman" w:cs="Times New Roman"/>
          <w:i/>
          <w:sz w:val="20"/>
          <w:szCs w:val="20"/>
        </w:rPr>
        <w:t>[Dowód: patrz akta</w:t>
      </w:r>
      <w:r w:rsidR="00F71F7E">
        <w:rPr>
          <w:rFonts w:ascii="Times New Roman" w:hAnsi="Times New Roman" w:cs="Times New Roman"/>
          <w:i/>
          <w:sz w:val="20"/>
          <w:szCs w:val="20"/>
        </w:rPr>
        <w:t xml:space="preserve"> kontroli str</w:t>
      </w:r>
      <w:r w:rsidR="004E3805">
        <w:rPr>
          <w:rFonts w:ascii="Times New Roman" w:hAnsi="Times New Roman" w:cs="Times New Roman"/>
          <w:i/>
          <w:sz w:val="20"/>
          <w:szCs w:val="20"/>
        </w:rPr>
        <w:t>.</w:t>
      </w:r>
      <w:r w:rsidR="00AB0F80">
        <w:rPr>
          <w:rFonts w:ascii="Times New Roman" w:hAnsi="Times New Roman" w:cs="Times New Roman"/>
          <w:i/>
          <w:sz w:val="20"/>
          <w:szCs w:val="20"/>
        </w:rPr>
        <w:t>129 -133</w:t>
      </w:r>
      <w:r w:rsidR="00E363CC">
        <w:rPr>
          <w:rFonts w:ascii="Times New Roman" w:hAnsi="Times New Roman" w:cs="Times New Roman"/>
          <w:i/>
          <w:sz w:val="20"/>
          <w:szCs w:val="20"/>
        </w:rPr>
        <w:t>]</w:t>
      </w:r>
    </w:p>
    <w:p w:rsidR="00F71F7E" w:rsidRPr="004E3805" w:rsidRDefault="00F71F7E" w:rsidP="00E2450E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E363CC" w:rsidRPr="00897490" w:rsidRDefault="00590340" w:rsidP="00E245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90">
        <w:rPr>
          <w:rFonts w:ascii="Times New Roman" w:hAnsi="Times New Roman" w:cs="Times New Roman"/>
          <w:sz w:val="24"/>
          <w:szCs w:val="24"/>
        </w:rPr>
        <w:t xml:space="preserve">Mając </w:t>
      </w:r>
      <w:r w:rsidR="0047361A" w:rsidRPr="00897490">
        <w:rPr>
          <w:rFonts w:ascii="Times New Roman" w:hAnsi="Times New Roman" w:cs="Times New Roman"/>
          <w:sz w:val="24"/>
          <w:szCs w:val="24"/>
        </w:rPr>
        <w:t xml:space="preserve">powyższe </w:t>
      </w:r>
      <w:r w:rsidRPr="00897490">
        <w:rPr>
          <w:rFonts w:ascii="Times New Roman" w:hAnsi="Times New Roman" w:cs="Times New Roman"/>
          <w:sz w:val="24"/>
          <w:szCs w:val="24"/>
        </w:rPr>
        <w:t>na uwadze</w:t>
      </w:r>
      <w:r w:rsidR="0047361A" w:rsidRPr="00897490">
        <w:rPr>
          <w:rFonts w:ascii="Times New Roman" w:hAnsi="Times New Roman" w:cs="Times New Roman"/>
          <w:sz w:val="24"/>
          <w:szCs w:val="24"/>
        </w:rPr>
        <w:t xml:space="preserve"> ustalono</w:t>
      </w:r>
      <w:r w:rsidR="00A340A5">
        <w:rPr>
          <w:rFonts w:ascii="Times New Roman" w:hAnsi="Times New Roman" w:cs="Times New Roman"/>
          <w:sz w:val="24"/>
          <w:szCs w:val="24"/>
        </w:rPr>
        <w:t>, iż</w:t>
      </w:r>
      <w:r w:rsidR="006460E9" w:rsidRPr="00897490">
        <w:rPr>
          <w:rFonts w:ascii="Times New Roman" w:hAnsi="Times New Roman" w:cs="Times New Roman"/>
          <w:sz w:val="24"/>
          <w:szCs w:val="24"/>
        </w:rPr>
        <w:t xml:space="preserve"> </w:t>
      </w:r>
      <w:r w:rsidR="0047361A" w:rsidRPr="00897490">
        <w:rPr>
          <w:rFonts w:ascii="Times New Roman" w:hAnsi="Times New Roman" w:cs="Times New Roman"/>
          <w:sz w:val="24"/>
          <w:szCs w:val="24"/>
        </w:rPr>
        <w:t xml:space="preserve">kontrolowane </w:t>
      </w:r>
      <w:r w:rsidR="006460E9" w:rsidRPr="00897490">
        <w:rPr>
          <w:rFonts w:ascii="Times New Roman" w:hAnsi="Times New Roman" w:cs="Times New Roman"/>
          <w:sz w:val="24"/>
          <w:szCs w:val="24"/>
        </w:rPr>
        <w:t xml:space="preserve">poradnie </w:t>
      </w:r>
      <w:r w:rsidR="0047361A" w:rsidRPr="00897490">
        <w:rPr>
          <w:rFonts w:ascii="Times New Roman" w:hAnsi="Times New Roman" w:cs="Times New Roman"/>
          <w:sz w:val="24"/>
          <w:szCs w:val="24"/>
        </w:rPr>
        <w:t>spełniają</w:t>
      </w:r>
      <w:r w:rsidRPr="00897490">
        <w:rPr>
          <w:rFonts w:ascii="Times New Roman" w:hAnsi="Times New Roman" w:cs="Times New Roman"/>
          <w:sz w:val="24"/>
          <w:szCs w:val="24"/>
        </w:rPr>
        <w:t xml:space="preserve"> </w:t>
      </w:r>
      <w:r w:rsidR="006460E9" w:rsidRPr="00897490">
        <w:rPr>
          <w:rFonts w:ascii="Times New Roman" w:hAnsi="Times New Roman" w:cs="Times New Roman"/>
          <w:sz w:val="24"/>
          <w:szCs w:val="24"/>
        </w:rPr>
        <w:t>wymogi</w:t>
      </w:r>
      <w:r w:rsidR="0047361A" w:rsidRPr="00897490">
        <w:rPr>
          <w:rFonts w:ascii="Times New Roman" w:hAnsi="Times New Roman" w:cs="Times New Roman"/>
          <w:sz w:val="24"/>
          <w:szCs w:val="24"/>
        </w:rPr>
        <w:t xml:space="preserve"> </w:t>
      </w:r>
      <w:r w:rsidR="006460E9" w:rsidRPr="00897490">
        <w:rPr>
          <w:rFonts w:ascii="Times New Roman" w:hAnsi="Times New Roman" w:cs="Times New Roman"/>
          <w:sz w:val="24"/>
          <w:szCs w:val="24"/>
        </w:rPr>
        <w:t xml:space="preserve">rozporządzenia MZ </w:t>
      </w:r>
      <w:r w:rsidR="0020069F" w:rsidRPr="00897490">
        <w:rPr>
          <w:rFonts w:ascii="Times New Roman" w:hAnsi="Times New Roman" w:cs="Times New Roman"/>
          <w:sz w:val="24"/>
          <w:szCs w:val="24"/>
        </w:rPr>
        <w:t xml:space="preserve">z dnia </w:t>
      </w:r>
      <w:r w:rsidR="00AE47C5" w:rsidRPr="00897490">
        <w:rPr>
          <w:rFonts w:ascii="Times New Roman" w:hAnsi="Times New Roman" w:cs="Times New Roman"/>
          <w:sz w:val="24"/>
          <w:szCs w:val="24"/>
        </w:rPr>
        <w:t>6 listopada 2013</w:t>
      </w:r>
      <w:r w:rsidR="003B115F" w:rsidRPr="00897490">
        <w:rPr>
          <w:rFonts w:ascii="Times New Roman" w:hAnsi="Times New Roman" w:cs="Times New Roman"/>
          <w:sz w:val="24"/>
          <w:szCs w:val="24"/>
        </w:rPr>
        <w:t xml:space="preserve"> r</w:t>
      </w:r>
      <w:r w:rsidR="003B115F" w:rsidRPr="00897490">
        <w:rPr>
          <w:rStyle w:val="CytatZnak"/>
          <w:color w:val="auto"/>
        </w:rPr>
        <w:t xml:space="preserve">. </w:t>
      </w:r>
      <w:r w:rsidR="006460E9" w:rsidRPr="00897490">
        <w:rPr>
          <w:rStyle w:val="CytatZnak"/>
          <w:color w:val="auto"/>
        </w:rPr>
        <w:t>w s</w:t>
      </w:r>
      <w:r w:rsidR="001C4473" w:rsidRPr="00897490">
        <w:rPr>
          <w:rStyle w:val="CytatZnak"/>
          <w:color w:val="auto"/>
        </w:rPr>
        <w:t>prawie świadczeń gwarantowanych</w:t>
      </w:r>
      <w:r w:rsidR="0047361A" w:rsidRPr="00897490">
        <w:rPr>
          <w:rStyle w:val="CytatZnak"/>
          <w:color w:val="auto"/>
        </w:rPr>
        <w:br/>
      </w:r>
      <w:r w:rsidR="006460E9" w:rsidRPr="00897490">
        <w:rPr>
          <w:rStyle w:val="CytatZnak"/>
          <w:color w:val="auto"/>
        </w:rPr>
        <w:t>w rodzaju ambulatoryjna opieka specjalistyczna</w:t>
      </w:r>
      <w:r w:rsidR="0020069F" w:rsidRPr="00897490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6"/>
      </w:r>
      <w:r w:rsidR="00AB0F80">
        <w:rPr>
          <w:rFonts w:ascii="Times New Roman" w:hAnsi="Times New Roman" w:cs="Times New Roman"/>
          <w:sz w:val="24"/>
          <w:szCs w:val="24"/>
        </w:rPr>
        <w:t>.</w:t>
      </w:r>
    </w:p>
    <w:p w:rsidR="00B0717B" w:rsidRPr="00B0717B" w:rsidRDefault="00B0717B" w:rsidP="00B0717B">
      <w:pP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632889" w:rsidRPr="00632889" w:rsidRDefault="003C4B3D" w:rsidP="003C4B3D">
      <w:pPr>
        <w:pStyle w:val="Nagwek3"/>
        <w:jc w:val="both"/>
        <w:rPr>
          <w:iCs/>
        </w:rPr>
      </w:pPr>
      <w:r>
        <w:t xml:space="preserve">2.3. </w:t>
      </w:r>
      <w:r w:rsidR="00632889" w:rsidRPr="00632889">
        <w:t>Prowadzenie list oczekujących na udzielenie świadczeń zdrowotnych i działalności Zespołu ds. oceny przyjęć</w:t>
      </w:r>
    </w:p>
    <w:p w:rsidR="00DD289B" w:rsidRPr="00DD289B" w:rsidRDefault="00036C4D" w:rsidP="0042232E">
      <w:pPr>
        <w:pStyle w:val="Cytat"/>
        <w:rPr>
          <w:bCs/>
        </w:rPr>
      </w:pPr>
      <w:r w:rsidRPr="00DD289B">
        <w:t>Z uwagi na fakt, iż harmonogram przyjęć</w:t>
      </w:r>
      <w:r w:rsidR="009F6A44" w:rsidRPr="00DD289B">
        <w:rPr>
          <w:rStyle w:val="Odwoanieprzypisudolnego"/>
          <w:rFonts w:cs="Times New Roman"/>
          <w:szCs w:val="24"/>
        </w:rPr>
        <w:footnoteReference w:id="17"/>
      </w:r>
      <w:r w:rsidR="009F6A44" w:rsidRPr="00DD289B">
        <w:t xml:space="preserve">, </w:t>
      </w:r>
      <w:r w:rsidRPr="00DD289B">
        <w:t>stanowi integralną część dokumentacji medycznej prowadzonej przez świadczeniodawcę zgodnie z art. 19 a ust. 6 ustawy z dnia 27 sierpnia 2004 r. o świadczeniach opieki zdrowotnej finansowanych ze środków publicznych</w:t>
      </w:r>
      <w:r w:rsidRPr="00DD289B">
        <w:rPr>
          <w:rStyle w:val="Odwoanieprzypisudolnego"/>
          <w:rFonts w:cs="Times New Roman"/>
          <w:szCs w:val="24"/>
        </w:rPr>
        <w:footnoteReference w:id="18"/>
      </w:r>
      <w:r w:rsidRPr="00DD289B">
        <w:t xml:space="preserve"> (zwana dalej u.o.ś.z.), a prawo do wydania lub uzyskania wglądu do dokumentacji medycznej przechowywanej w zakładzie opieki zdrowotnej szczegółowo określa ustawa o prawach pacjenta i Rzeczniku Praw Pacjenta</w:t>
      </w:r>
      <w:r w:rsidRPr="00DD289B">
        <w:rPr>
          <w:rStyle w:val="Odwoanieprzypisudolnego"/>
          <w:rFonts w:cs="Times New Roman"/>
          <w:szCs w:val="24"/>
        </w:rPr>
        <w:footnoteReference w:id="19"/>
      </w:r>
      <w:r w:rsidRPr="00DD289B">
        <w:t xml:space="preserve">, </w:t>
      </w:r>
      <w:r w:rsidR="000313D8">
        <w:t xml:space="preserve"> Z-ca </w:t>
      </w:r>
      <w:r w:rsidR="00DD289B" w:rsidRPr="00DD289B">
        <w:t>Dyrektor</w:t>
      </w:r>
      <w:r w:rsidR="000313D8">
        <w:t xml:space="preserve">a ds. Finansowo – Administracyjnych </w:t>
      </w:r>
      <w:r w:rsidR="00DD289B" w:rsidRPr="00DD289B">
        <w:t xml:space="preserve"> przedstawił poniższe: Pacjenci leczeni w ŚCO przyjmowani są w oparciu o przepisy ogólne, </w:t>
      </w:r>
      <w:r w:rsidR="00DD289B" w:rsidRPr="00DD289B">
        <w:lastRenderedPageBreak/>
        <w:t xml:space="preserve">tj. ustawę z dnia 27 sierpnia 2004 r. o świadczeniach </w:t>
      </w:r>
      <w:r w:rsidR="006C00E7">
        <w:rPr>
          <w:bCs/>
        </w:rPr>
        <w:t>opieki zdrowotnej finansowanych</w:t>
      </w:r>
      <w:r w:rsidR="000313D8">
        <w:rPr>
          <w:bCs/>
        </w:rPr>
        <w:br/>
      </w:r>
      <w:r w:rsidR="00DD289B" w:rsidRPr="00DD289B">
        <w:rPr>
          <w:bCs/>
        </w:rPr>
        <w:t xml:space="preserve">ze środków publicznych </w:t>
      </w:r>
      <w:r w:rsidR="00DD289B" w:rsidRPr="00DD289B">
        <w:t xml:space="preserve">z późn. zm. </w:t>
      </w:r>
      <w:r w:rsidR="00DD289B" w:rsidRPr="00DD289B">
        <w:rPr>
          <w:bCs/>
        </w:rPr>
        <w:t xml:space="preserve">(art. 19-22), rozporządzenie Ministra Zdrowia </w:t>
      </w:r>
      <w:r w:rsidR="00DD289B" w:rsidRPr="00DD289B">
        <w:t>w sprawie świadczeń gwarantowanych</w:t>
      </w:r>
      <w:r w:rsidR="00DD289B" w:rsidRPr="00DD289B">
        <w:rPr>
          <w:bCs/>
        </w:rPr>
        <w:t xml:space="preserve">, </w:t>
      </w:r>
      <w:r w:rsidR="00DD289B" w:rsidRPr="00DD289B">
        <w:t>rozporządzenie Ministra Zd</w:t>
      </w:r>
      <w:r w:rsidR="006C00E7">
        <w:t>rowia z dnia 8 września 2015 r.</w:t>
      </w:r>
      <w:r w:rsidR="000313D8">
        <w:br/>
      </w:r>
      <w:r w:rsidR="00DD289B" w:rsidRPr="00DD289B">
        <w:t xml:space="preserve">w sprawie ogólnych warunków umów o udzielanie świadczeń opieki zdrowotnej z późn. zm. </w:t>
      </w:r>
      <w:r w:rsidR="00DD289B" w:rsidRPr="00DD289B">
        <w:rPr>
          <w:bCs/>
        </w:rPr>
        <w:t xml:space="preserve">(par. 13) </w:t>
      </w:r>
      <w:r w:rsidR="00DD289B" w:rsidRPr="00DD289B">
        <w:t>oraz</w:t>
      </w:r>
      <w:r w:rsidR="00DD289B" w:rsidRPr="00DD289B">
        <w:rPr>
          <w:bCs/>
        </w:rPr>
        <w:t xml:space="preserve"> </w:t>
      </w:r>
      <w:r w:rsidR="00DD289B" w:rsidRPr="00DD289B">
        <w:t xml:space="preserve">Zarządzeniami Prezesa </w:t>
      </w:r>
      <w:r w:rsidR="00DD289B" w:rsidRPr="00DD289B">
        <w:rPr>
          <w:bCs/>
        </w:rPr>
        <w:t xml:space="preserve">Narodowego Funduszu Zdrowia. </w:t>
      </w:r>
      <w:r w:rsidR="00DD289B" w:rsidRPr="00DD289B">
        <w:t xml:space="preserve">Dodatkowo </w:t>
      </w:r>
      <w:r w:rsidR="00DD289B" w:rsidRPr="00DD289B">
        <w:rPr>
          <w:bCs/>
        </w:rPr>
        <w:t>przebieg procesu udzielania świadczeń określa rozdział VIII</w:t>
      </w:r>
      <w:r w:rsidR="006C00E7">
        <w:rPr>
          <w:bCs/>
        </w:rPr>
        <w:t xml:space="preserve"> Regulaminu Organizacyjnego ŚCO</w:t>
      </w:r>
      <w:r w:rsidR="000313D8">
        <w:rPr>
          <w:bCs/>
        </w:rPr>
        <w:br/>
      </w:r>
      <w:r w:rsidR="00DD289B" w:rsidRPr="00DD289B">
        <w:rPr>
          <w:bCs/>
        </w:rPr>
        <w:t>(par. 129-132) oraz Procedura Przyjęcia Pacjenta Do Komórek Organizacyjnych ŚCO (PS-02-DP, wyd. 4).</w:t>
      </w:r>
    </w:p>
    <w:p w:rsidR="00DD289B" w:rsidRPr="006C00E7" w:rsidRDefault="00DD289B" w:rsidP="0042232E">
      <w:pPr>
        <w:pStyle w:val="Cytat"/>
      </w:pPr>
      <w:r w:rsidRPr="00DD289B">
        <w:rPr>
          <w:bCs/>
        </w:rPr>
        <w:t xml:space="preserve">Pacjent w ŚCO może zarejestrować się osobiście lub za pośrednictwem osoby trzeciej. Rejestracji dokonuje w punktach rejestracyjnych, nadzorowanych i organizowanych przez kierowników poszczególnych komórek organizacyjnych. Personel punktów rejestracyjnych odpowiedzialny jest za </w:t>
      </w:r>
      <w:r w:rsidRPr="00DD289B">
        <w:t>wprowadzanie danych pacjentów do systemu CliniNET, w celu prowadzenia kolejek oczekujących/harmonogramów przyjęć, zgodnie z zasadam</w:t>
      </w:r>
      <w:r w:rsidR="006C00E7">
        <w:t>i określonymi w w/w przepisach.</w:t>
      </w:r>
    </w:p>
    <w:p w:rsidR="00DD289B" w:rsidRPr="00DD289B" w:rsidRDefault="00DD289B" w:rsidP="0042232E">
      <w:pPr>
        <w:pStyle w:val="Cytat"/>
      </w:pPr>
      <w:r w:rsidRPr="00DD289B">
        <w:t>Rejestracji do wszystkich komórek organizacyjnych ŚCO można dokonać w formie bezpośredniej (w punkcie rejestracyjnym), jak również telefonicznie. Dla części komórek organizacyjnych ŚCO wydzielono call-center, obsługujące obecnie 26 poradni ŚCO. Rejestracji telefonicznej do pozostałych komórek, w tym Pracowni TK, MR, scyntygrafii, PET-CT czy mammograficznej, można dokonać dzwoniąc pod odpowiedni numer podany do wiadomości publicznej, w tym do NFZ i na stronie www.onkol.kielce.pl (zakładka DLA PACJENTA, gdzie znajdują się informacje dot. zasad rejestracji oraz dane kontaktowe do poszczególnych komórek organizacyjnych ŚCO).</w:t>
      </w:r>
    </w:p>
    <w:p w:rsidR="0019603D" w:rsidRPr="0042232E" w:rsidRDefault="00DD289B" w:rsidP="0042232E">
      <w:pPr>
        <w:pStyle w:val="Cytat"/>
      </w:pPr>
      <w:r w:rsidRPr="00DD289B">
        <w:t>Dane o kolejkach oczekujących na świadczenia/har</w:t>
      </w:r>
      <w:r w:rsidR="006C00E7">
        <w:t>monogramach przyjęć wysyłane są</w:t>
      </w:r>
      <w:r w:rsidRPr="00DD289B">
        <w:br/>
        <w:t>do NFZ przez pracowników Działu Kontraktowania, Rozliczeń i Statystyki Medycznej ŚCO. Informacje do raportów generowane są na podstawie danych wprowadzonych przez osoby rejestrujące do systemu CliniNET jeden raz w tygodniu (zgodnie ze zgodą ŚwOW NFZ), a w okresie epidemii SARS-CoV-2, decyzją Ministra Zdrowia zostało zawieszone (Art. 7b ustawa z dnia 31 marca 2020 r. o zmianie niektórych ustaw w zakresie sytemu ochrony zdrowia związanych z zapobieganiem, przeciwdziałaniem i zwalczaniem COVID-19, Dz. U. 2020 r. poz. 567).</w:t>
      </w:r>
    </w:p>
    <w:p w:rsidR="00D778BC" w:rsidRDefault="002929FC" w:rsidP="009818D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9FC">
        <w:rPr>
          <w:rFonts w:ascii="Times New Roman" w:hAnsi="Times New Roman" w:cs="Times New Roman"/>
          <w:iCs/>
          <w:sz w:val="24"/>
          <w:szCs w:val="24"/>
        </w:rPr>
        <w:t xml:space="preserve">Na podstawie zestawień sporządzonych na </w:t>
      </w:r>
      <w:r w:rsidR="009818D8">
        <w:rPr>
          <w:rFonts w:ascii="Times New Roman" w:hAnsi="Times New Roman" w:cs="Times New Roman"/>
          <w:iCs/>
          <w:sz w:val="24"/>
          <w:szCs w:val="24"/>
        </w:rPr>
        <w:t>potrzeby kontroli ustalono, że</w:t>
      </w:r>
      <w:r w:rsidR="00D778BC">
        <w:rPr>
          <w:rFonts w:ascii="Times New Roman" w:hAnsi="Times New Roman" w:cs="Times New Roman"/>
          <w:iCs/>
          <w:sz w:val="24"/>
          <w:szCs w:val="24"/>
        </w:rPr>
        <w:t>:</w:t>
      </w:r>
    </w:p>
    <w:p w:rsidR="00D778BC" w:rsidRDefault="002929FC" w:rsidP="00D778B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78BC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D778BC" w:rsidRPr="00D778BC">
        <w:rPr>
          <w:rFonts w:ascii="Times New Roman" w:hAnsi="Times New Roman" w:cs="Times New Roman"/>
          <w:iCs/>
          <w:sz w:val="24"/>
          <w:szCs w:val="24"/>
        </w:rPr>
        <w:t>D</w:t>
      </w:r>
      <w:r w:rsidR="00D778BC">
        <w:rPr>
          <w:rFonts w:ascii="Times New Roman" w:hAnsi="Times New Roman" w:cs="Times New Roman"/>
          <w:iCs/>
          <w:sz w:val="24"/>
          <w:szCs w:val="24"/>
        </w:rPr>
        <w:t>ziałach:</w:t>
      </w:r>
      <w:r w:rsidR="001E6381" w:rsidRPr="00D778BC">
        <w:rPr>
          <w:rFonts w:ascii="Times New Roman" w:hAnsi="Times New Roman" w:cs="Times New Roman"/>
          <w:iCs/>
          <w:sz w:val="24"/>
          <w:szCs w:val="24"/>
        </w:rPr>
        <w:t xml:space="preserve"> Chirurgii O</w:t>
      </w:r>
      <w:r w:rsidR="00A340A5">
        <w:rPr>
          <w:rFonts w:ascii="Times New Roman" w:hAnsi="Times New Roman" w:cs="Times New Roman"/>
          <w:iCs/>
          <w:sz w:val="24"/>
          <w:szCs w:val="24"/>
        </w:rPr>
        <w:t>nkologicznej</w:t>
      </w:r>
      <w:r w:rsidR="009818D8" w:rsidRPr="00D778BC">
        <w:rPr>
          <w:rFonts w:ascii="Times New Roman" w:hAnsi="Times New Roman" w:cs="Times New Roman"/>
          <w:iCs/>
          <w:sz w:val="24"/>
          <w:szCs w:val="24"/>
        </w:rPr>
        <w:t xml:space="preserve"> i Endokrynologii,</w:t>
      </w:r>
      <w:r w:rsidR="001E6381" w:rsidRPr="00D778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1907" w:rsidRPr="00D778BC">
        <w:rPr>
          <w:rFonts w:ascii="Times New Roman" w:hAnsi="Times New Roman" w:cs="Times New Roman"/>
          <w:iCs/>
          <w:sz w:val="24"/>
          <w:szCs w:val="24"/>
        </w:rPr>
        <w:t>w ramach hospitalizacji</w:t>
      </w:r>
      <w:r w:rsidR="009818D8" w:rsidRPr="00D778BC">
        <w:rPr>
          <w:rFonts w:ascii="Times New Roman" w:hAnsi="Times New Roman" w:cs="Times New Roman"/>
          <w:iCs/>
          <w:sz w:val="24"/>
          <w:szCs w:val="24"/>
        </w:rPr>
        <w:t>,</w:t>
      </w:r>
      <w:r w:rsidR="00E71907" w:rsidRPr="00D778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6381" w:rsidRPr="00D778BC">
        <w:rPr>
          <w:rFonts w:ascii="Times New Roman" w:hAnsi="Times New Roman" w:cs="Times New Roman"/>
          <w:iCs/>
          <w:sz w:val="24"/>
          <w:szCs w:val="24"/>
        </w:rPr>
        <w:t>w okresie objętym kontrolą pacjenci byli przyjmowania na bieżąco</w:t>
      </w:r>
      <w:r w:rsidR="009818D8" w:rsidRPr="00D778BC">
        <w:rPr>
          <w:rFonts w:ascii="Times New Roman" w:hAnsi="Times New Roman" w:cs="Times New Roman"/>
          <w:iCs/>
          <w:sz w:val="24"/>
          <w:szCs w:val="24"/>
        </w:rPr>
        <w:t xml:space="preserve"> w dniu zgłoszenia</w:t>
      </w:r>
      <w:r w:rsidR="00D778BC">
        <w:rPr>
          <w:rFonts w:ascii="Times New Roman" w:hAnsi="Times New Roman" w:cs="Times New Roman"/>
          <w:iCs/>
          <w:sz w:val="24"/>
          <w:szCs w:val="24"/>
        </w:rPr>
        <w:t>,</w:t>
      </w:r>
    </w:p>
    <w:p w:rsidR="00B00A51" w:rsidRPr="00D778BC" w:rsidRDefault="001E6381" w:rsidP="00D778B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78B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="00FA340E" w:rsidRPr="00D778BC">
        <w:rPr>
          <w:rFonts w:ascii="Times New Roman" w:hAnsi="Times New Roman" w:cs="Times New Roman"/>
          <w:iCs/>
          <w:sz w:val="24"/>
          <w:szCs w:val="24"/>
        </w:rPr>
        <w:t>w Poradni</w:t>
      </w:r>
      <w:r w:rsidR="00D778BC" w:rsidRPr="00D778BC">
        <w:rPr>
          <w:rFonts w:ascii="Times New Roman" w:hAnsi="Times New Roman" w:cs="Times New Roman"/>
          <w:iCs/>
          <w:sz w:val="24"/>
          <w:szCs w:val="24"/>
        </w:rPr>
        <w:t xml:space="preserve">ach: </w:t>
      </w:r>
      <w:r w:rsidR="00FA340E" w:rsidRPr="00D778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78BC" w:rsidRPr="00D778BC">
        <w:rPr>
          <w:rFonts w:ascii="Times New Roman" w:hAnsi="Times New Roman" w:cs="Times New Roman"/>
          <w:iCs/>
          <w:sz w:val="24"/>
          <w:szCs w:val="24"/>
        </w:rPr>
        <w:t>Dermatologicznej</w:t>
      </w:r>
      <w:r w:rsidR="00FA340E" w:rsidRPr="00D778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78BC" w:rsidRPr="00D778BC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D778BC">
        <w:rPr>
          <w:rFonts w:ascii="Times New Roman" w:hAnsi="Times New Roman" w:cs="Times New Roman"/>
          <w:iCs/>
          <w:sz w:val="24"/>
          <w:szCs w:val="24"/>
        </w:rPr>
        <w:t>Chorób P</w:t>
      </w:r>
      <w:r w:rsidR="00A340A5">
        <w:rPr>
          <w:rFonts w:ascii="Times New Roman" w:hAnsi="Times New Roman" w:cs="Times New Roman"/>
          <w:iCs/>
          <w:sz w:val="24"/>
          <w:szCs w:val="24"/>
        </w:rPr>
        <w:t>iersi</w:t>
      </w:r>
      <w:r w:rsidR="00D778BC">
        <w:rPr>
          <w:rFonts w:ascii="Times New Roman" w:hAnsi="Times New Roman" w:cs="Times New Roman"/>
          <w:iCs/>
          <w:sz w:val="24"/>
          <w:szCs w:val="24"/>
        </w:rPr>
        <w:t xml:space="preserve"> w okresie objętym kontrolą nie odnotowano oczekują</w:t>
      </w:r>
      <w:r w:rsidR="006C00E7">
        <w:rPr>
          <w:rFonts w:ascii="Times New Roman" w:hAnsi="Times New Roman" w:cs="Times New Roman"/>
          <w:iCs/>
          <w:sz w:val="24"/>
          <w:szCs w:val="24"/>
        </w:rPr>
        <w:t>cych na udzielenie świadczenia.</w:t>
      </w:r>
    </w:p>
    <w:p w:rsidR="0039615F" w:rsidRPr="0030359C" w:rsidRDefault="00D778BC" w:rsidP="0030359C">
      <w:pPr>
        <w:spacing w:after="0" w:line="360" w:lineRule="auto"/>
        <w:ind w:left="284"/>
        <w:jc w:val="right"/>
        <w:rPr>
          <w:rStyle w:val="Pogrubienie"/>
          <w:rFonts w:cs="Times New Roman"/>
          <w:b w:val="0"/>
          <w:bCs w:val="0"/>
          <w:i/>
          <w:iCs/>
          <w:color w:val="auto"/>
          <w:sz w:val="20"/>
          <w:szCs w:val="20"/>
        </w:rPr>
      </w:pPr>
      <w:r w:rsidRPr="00E3654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3654C" w:rsidRPr="00E3654C">
        <w:rPr>
          <w:rFonts w:ascii="Times New Roman" w:hAnsi="Times New Roman" w:cs="Times New Roman"/>
          <w:i/>
          <w:iCs/>
          <w:sz w:val="20"/>
          <w:szCs w:val="20"/>
        </w:rPr>
        <w:t>[Dowód: akta kontroli str.</w:t>
      </w:r>
      <w:r w:rsidR="00296582">
        <w:rPr>
          <w:rFonts w:ascii="Times New Roman" w:hAnsi="Times New Roman" w:cs="Times New Roman"/>
          <w:i/>
          <w:iCs/>
          <w:sz w:val="20"/>
          <w:szCs w:val="20"/>
        </w:rPr>
        <w:t>134-137</w:t>
      </w:r>
      <w:r w:rsidR="00E3654C" w:rsidRPr="00E3654C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036C4D" w:rsidRPr="00A741C3" w:rsidRDefault="00036C4D" w:rsidP="00464D62">
      <w:pPr>
        <w:jc w:val="both"/>
        <w:rPr>
          <w:rStyle w:val="Pogrubienie"/>
          <w:sz w:val="24"/>
          <w:szCs w:val="24"/>
        </w:rPr>
      </w:pPr>
      <w:r w:rsidRPr="00A741C3">
        <w:rPr>
          <w:rStyle w:val="Pogrubienie"/>
          <w:sz w:val="24"/>
          <w:szCs w:val="24"/>
        </w:rPr>
        <w:t>Działalność Zespołu ds. oceny przyjęć</w:t>
      </w:r>
    </w:p>
    <w:p w:rsidR="00804845" w:rsidRDefault="00DB310B" w:rsidP="00DB3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18">
        <w:rPr>
          <w:rFonts w:ascii="Times New Roman" w:hAnsi="Times New Roman" w:cs="Times New Roman"/>
          <w:sz w:val="24"/>
          <w:szCs w:val="24"/>
        </w:rPr>
        <w:t xml:space="preserve">W trakcie czynności kontrolnych zbadano działalność Zespołu </w:t>
      </w:r>
      <w:r w:rsidR="00000A3E">
        <w:rPr>
          <w:rFonts w:ascii="Times New Roman" w:hAnsi="Times New Roman" w:cs="Times New Roman"/>
          <w:sz w:val="24"/>
          <w:szCs w:val="24"/>
        </w:rPr>
        <w:t xml:space="preserve">ds. </w:t>
      </w:r>
      <w:r w:rsidRPr="003E7818">
        <w:rPr>
          <w:rFonts w:ascii="Times New Roman" w:hAnsi="Times New Roman" w:cs="Times New Roman"/>
          <w:sz w:val="24"/>
          <w:szCs w:val="24"/>
        </w:rPr>
        <w:t>Oceny Przyjęć pod kątem przepisów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7818">
        <w:rPr>
          <w:rFonts w:ascii="Times New Roman" w:hAnsi="Times New Roman" w:cs="Times New Roman"/>
          <w:sz w:val="24"/>
          <w:szCs w:val="24"/>
        </w:rPr>
        <w:t xml:space="preserve"> o których mowa w art. 21 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3E7818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78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.z</w:t>
      </w:r>
      <w:r w:rsidRPr="000843C9">
        <w:rPr>
          <w:rFonts w:ascii="Times New Roman" w:hAnsi="Times New Roman" w:cs="Times New Roman"/>
          <w:sz w:val="24"/>
          <w:szCs w:val="24"/>
        </w:rPr>
        <w:t xml:space="preserve">. </w:t>
      </w:r>
      <w:r w:rsidR="00000A3E">
        <w:rPr>
          <w:rFonts w:ascii="Times New Roman" w:hAnsi="Times New Roman" w:cs="Times New Roman"/>
          <w:sz w:val="24"/>
          <w:szCs w:val="24"/>
        </w:rPr>
        <w:t>U</w:t>
      </w:r>
      <w:r w:rsidRPr="003E7818">
        <w:rPr>
          <w:rFonts w:ascii="Times New Roman" w:hAnsi="Times New Roman" w:cs="Times New Roman"/>
          <w:sz w:val="24"/>
          <w:szCs w:val="24"/>
        </w:rPr>
        <w:t xml:space="preserve">stalono, że </w:t>
      </w:r>
      <w:r w:rsidR="00000A3E">
        <w:rPr>
          <w:rFonts w:ascii="Times New Roman" w:hAnsi="Times New Roman" w:cs="Times New Roman"/>
          <w:sz w:val="24"/>
          <w:szCs w:val="24"/>
        </w:rPr>
        <w:t xml:space="preserve">w okresie objętym kontrolą </w:t>
      </w:r>
      <w:r w:rsidRPr="003E7818">
        <w:rPr>
          <w:rFonts w:ascii="Times New Roman" w:hAnsi="Times New Roman" w:cs="Times New Roman"/>
          <w:sz w:val="24"/>
          <w:szCs w:val="24"/>
        </w:rPr>
        <w:t>funkcjon</w:t>
      </w:r>
      <w:r w:rsidR="00000A3E">
        <w:rPr>
          <w:rFonts w:ascii="Times New Roman" w:hAnsi="Times New Roman" w:cs="Times New Roman"/>
          <w:sz w:val="24"/>
          <w:szCs w:val="24"/>
        </w:rPr>
        <w:t>owało,</w:t>
      </w:r>
      <w:r w:rsidR="00000A3E" w:rsidRPr="003E7818">
        <w:rPr>
          <w:rFonts w:ascii="Times New Roman" w:hAnsi="Times New Roman" w:cs="Times New Roman"/>
          <w:sz w:val="24"/>
          <w:szCs w:val="24"/>
        </w:rPr>
        <w:t xml:space="preserve"> </w:t>
      </w:r>
      <w:r w:rsidRPr="003E7818">
        <w:rPr>
          <w:rFonts w:ascii="Times New Roman" w:hAnsi="Times New Roman" w:cs="Times New Roman"/>
          <w:sz w:val="24"/>
          <w:szCs w:val="24"/>
        </w:rPr>
        <w:t xml:space="preserve">Zarządzenie wewnętrzne nr 32 Dyrektora </w:t>
      </w:r>
      <w:r w:rsidR="00804845">
        <w:rPr>
          <w:rFonts w:ascii="Times New Roman" w:hAnsi="Times New Roman" w:cs="Times New Roman"/>
          <w:sz w:val="24"/>
          <w:szCs w:val="24"/>
        </w:rPr>
        <w:t xml:space="preserve">ŚCO </w:t>
      </w:r>
      <w:r w:rsidR="006C00E7">
        <w:rPr>
          <w:rFonts w:ascii="Times New Roman" w:hAnsi="Times New Roman" w:cs="Times New Roman"/>
          <w:sz w:val="24"/>
          <w:szCs w:val="24"/>
        </w:rPr>
        <w:t>z dnia 28.12.2011 r.</w:t>
      </w:r>
      <w:r w:rsidR="00A3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Ww. dokument określa</w:t>
      </w:r>
      <w:r w:rsidR="00000A3E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trzyosobowy skład Zespołu Oceny Przyjęć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 xml:space="preserve"> (zwany w dalszej części Zespołem) i jego zadania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>
        <w:rPr>
          <w:rFonts w:ascii="Times New Roman" w:hAnsi="Times New Roman" w:cs="Times New Roman"/>
          <w:sz w:val="24"/>
          <w:szCs w:val="24"/>
        </w:rPr>
        <w:t>. K</w:t>
      </w:r>
      <w:r w:rsidRPr="00902D0C">
        <w:rPr>
          <w:rFonts w:ascii="Times New Roman" w:hAnsi="Times New Roman" w:cs="Times New Roman"/>
          <w:sz w:val="24"/>
          <w:szCs w:val="24"/>
        </w:rPr>
        <w:t>ontroli poddano prawidł</w:t>
      </w:r>
      <w:r w:rsidR="00000A3E">
        <w:rPr>
          <w:rFonts w:ascii="Times New Roman" w:hAnsi="Times New Roman" w:cs="Times New Roman"/>
          <w:sz w:val="24"/>
          <w:szCs w:val="24"/>
        </w:rPr>
        <w:t xml:space="preserve">owość realizacji zadań Zespołu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02D0C">
        <w:rPr>
          <w:rFonts w:ascii="Times New Roman" w:hAnsi="Times New Roman" w:cs="Times New Roman"/>
          <w:sz w:val="24"/>
          <w:szCs w:val="24"/>
        </w:rPr>
        <w:t>okon</w:t>
      </w:r>
      <w:r>
        <w:rPr>
          <w:rFonts w:ascii="Times New Roman" w:hAnsi="Times New Roman" w:cs="Times New Roman"/>
          <w:sz w:val="24"/>
          <w:szCs w:val="24"/>
        </w:rPr>
        <w:t>ując</w:t>
      </w:r>
      <w:r w:rsidRPr="00902D0C">
        <w:rPr>
          <w:rFonts w:ascii="Times New Roman" w:hAnsi="Times New Roman" w:cs="Times New Roman"/>
          <w:sz w:val="24"/>
          <w:szCs w:val="24"/>
        </w:rPr>
        <w:t xml:space="preserve"> oględzin 24 przedł</w:t>
      </w:r>
      <w:r w:rsidR="00804845">
        <w:rPr>
          <w:rFonts w:ascii="Times New Roman" w:hAnsi="Times New Roman" w:cs="Times New Roman"/>
          <w:sz w:val="24"/>
          <w:szCs w:val="24"/>
        </w:rPr>
        <w:t>ożonych do kontroli dokumentów</w:t>
      </w:r>
      <w:r>
        <w:rPr>
          <w:rFonts w:ascii="Times New Roman" w:hAnsi="Times New Roman" w:cs="Times New Roman"/>
          <w:sz w:val="24"/>
          <w:szCs w:val="24"/>
        </w:rPr>
        <w:t xml:space="preserve"> pn. </w:t>
      </w:r>
      <w:r>
        <w:rPr>
          <w:rFonts w:ascii="Times New Roman" w:hAnsi="Times New Roman" w:cs="Times New Roman"/>
          <w:i/>
          <w:sz w:val="24"/>
          <w:szCs w:val="24"/>
        </w:rPr>
        <w:t>Raport</w:t>
      </w:r>
      <w:r w:rsidRPr="00902D0C">
        <w:rPr>
          <w:rFonts w:ascii="Times New Roman" w:hAnsi="Times New Roman" w:cs="Times New Roman"/>
          <w:i/>
          <w:sz w:val="24"/>
          <w:szCs w:val="24"/>
        </w:rPr>
        <w:t xml:space="preserve"> z oceny listy oczekujących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D0C">
        <w:rPr>
          <w:rFonts w:ascii="Times New Roman" w:hAnsi="Times New Roman" w:cs="Times New Roman"/>
          <w:i/>
          <w:sz w:val="24"/>
          <w:szCs w:val="24"/>
        </w:rPr>
        <w:t>na udzielenie świadczenia</w:t>
      </w:r>
      <w:r>
        <w:rPr>
          <w:rFonts w:ascii="Times New Roman" w:hAnsi="Times New Roman" w:cs="Times New Roman"/>
          <w:sz w:val="24"/>
          <w:szCs w:val="24"/>
        </w:rPr>
        <w:t xml:space="preserve"> (zwany dalej Raportem). </w:t>
      </w:r>
    </w:p>
    <w:p w:rsidR="00DB310B" w:rsidRDefault="00DB310B" w:rsidP="00DB3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D0C">
        <w:rPr>
          <w:rFonts w:ascii="Times New Roman" w:hAnsi="Times New Roman" w:cs="Times New Roman"/>
          <w:sz w:val="24"/>
          <w:szCs w:val="24"/>
        </w:rPr>
        <w:t>W oparciu o przedłożone materiały kontrolujący ustalili,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310B" w:rsidRPr="006A0CBA" w:rsidRDefault="00DB310B" w:rsidP="007C14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0CBA">
        <w:rPr>
          <w:rFonts w:ascii="Times New Roman" w:hAnsi="Times New Roman" w:cs="Times New Roman"/>
          <w:sz w:val="24"/>
          <w:szCs w:val="24"/>
        </w:rPr>
        <w:t>Zespół zbierał się w każdym miesiącu 2020 r. i 2021 r.</w:t>
      </w:r>
      <w:r w:rsidR="00772824" w:rsidRPr="006A0CBA">
        <w:rPr>
          <w:rFonts w:ascii="Times New Roman" w:hAnsi="Times New Roman" w:cs="Times New Roman"/>
          <w:sz w:val="24"/>
          <w:szCs w:val="24"/>
        </w:rPr>
        <w:t xml:space="preserve">, </w:t>
      </w:r>
      <w:r w:rsidR="00772824" w:rsidRPr="006A0CBA">
        <w:rPr>
          <w:rFonts w:ascii="Times New Roman" w:eastAsia="Calibri" w:hAnsi="Times New Roman" w:cs="Times New Roman"/>
          <w:sz w:val="24"/>
          <w:szCs w:val="24"/>
        </w:rPr>
        <w:t xml:space="preserve">pomimo </w:t>
      </w:r>
      <w:r w:rsidR="006C00E7">
        <w:rPr>
          <w:rFonts w:ascii="Times New Roman" w:eastAsia="Calibri" w:hAnsi="Times New Roman" w:cs="Times New Roman"/>
          <w:iCs/>
          <w:sz w:val="24"/>
          <w:szCs w:val="24"/>
        </w:rPr>
        <w:t>uchylenia z dniem</w:t>
      </w:r>
      <w:r w:rsidR="00772824" w:rsidRPr="006A0CBA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1 września 2020 r. (na mocy art. 4 pkt 8 ustawy z dnia 14 sierpnia 2020 r. </w:t>
      </w:r>
      <w:r w:rsidR="006A0CBA" w:rsidRPr="0042232E">
        <w:rPr>
          <w:rStyle w:val="CytatZnak"/>
        </w:rPr>
        <w:t>o zmianie niektórych ustaw w celu zapewnienia funkcjonowania ochrony zdrowia</w:t>
      </w:r>
      <w:r w:rsidR="006A0C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2824" w:rsidRPr="006A0CBA">
        <w:rPr>
          <w:rFonts w:ascii="Times New Roman" w:eastAsia="Calibri" w:hAnsi="Times New Roman" w:cs="Times New Roman"/>
          <w:i/>
          <w:iCs/>
          <w:sz w:val="24"/>
          <w:szCs w:val="24"/>
        </w:rPr>
        <w:t>(…)</w:t>
      </w:r>
      <w:r w:rsidR="00804845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22"/>
      </w:r>
      <w:r w:rsidR="006A0CBA" w:rsidRPr="006A0CBA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772824" w:rsidRPr="006A0CBA">
        <w:rPr>
          <w:rFonts w:ascii="Times New Roman" w:eastAsia="Calibri" w:hAnsi="Times New Roman" w:cs="Times New Roman"/>
          <w:iCs/>
          <w:sz w:val="24"/>
          <w:szCs w:val="24"/>
        </w:rPr>
        <w:t xml:space="preserve">art. 21 ustawy z dnia 27 sierpnia 2004 r. </w:t>
      </w:r>
      <w:r w:rsidR="00772824" w:rsidRPr="0042232E">
        <w:rPr>
          <w:rStyle w:val="CytatZnak"/>
        </w:rPr>
        <w:t>o świadczeniach opieki zdrowotnej</w:t>
      </w:r>
      <w:r w:rsidR="00772824" w:rsidRPr="006A0C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(…),</w:t>
      </w:r>
    </w:p>
    <w:p w:rsidR="00DB310B" w:rsidRDefault="00DB310B" w:rsidP="007C14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każdorazowo</w:t>
      </w:r>
      <w:r w:rsidRPr="00902D0C">
        <w:rPr>
          <w:rFonts w:ascii="Times New Roman" w:hAnsi="Times New Roman" w:cs="Times New Roman"/>
          <w:sz w:val="24"/>
          <w:szCs w:val="24"/>
        </w:rPr>
        <w:t xml:space="preserve"> sporządza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2232E">
        <w:rPr>
          <w:rStyle w:val="CytatZnak"/>
        </w:rPr>
        <w:t>Raporty z oceny list oczekujących na udzielenie świadczenia</w:t>
      </w:r>
      <w:r>
        <w:rPr>
          <w:rFonts w:ascii="Times New Roman" w:hAnsi="Times New Roman" w:cs="Times New Roman"/>
          <w:sz w:val="24"/>
          <w:szCs w:val="24"/>
        </w:rPr>
        <w:br/>
      </w:r>
      <w:r w:rsidRPr="00902D0C">
        <w:rPr>
          <w:rFonts w:ascii="Times New Roman" w:hAnsi="Times New Roman" w:cs="Times New Roman"/>
          <w:sz w:val="24"/>
          <w:szCs w:val="24"/>
        </w:rPr>
        <w:t>i przed</w:t>
      </w:r>
      <w:r>
        <w:rPr>
          <w:rFonts w:ascii="Times New Roman" w:hAnsi="Times New Roman" w:cs="Times New Roman"/>
          <w:sz w:val="24"/>
          <w:szCs w:val="24"/>
        </w:rPr>
        <w:t>kładano</w:t>
      </w:r>
      <w:r w:rsidRPr="00902D0C">
        <w:rPr>
          <w:rFonts w:ascii="Times New Roman" w:hAnsi="Times New Roman" w:cs="Times New Roman"/>
          <w:sz w:val="24"/>
          <w:szCs w:val="24"/>
        </w:rPr>
        <w:t xml:space="preserve"> je Dyrektorowi Szpitala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3F3A" w:rsidRPr="00DB310B" w:rsidRDefault="00DB310B" w:rsidP="007C14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02D0C">
        <w:rPr>
          <w:rFonts w:ascii="Times New Roman" w:hAnsi="Times New Roman" w:cs="Times New Roman"/>
          <w:sz w:val="24"/>
          <w:szCs w:val="24"/>
        </w:rPr>
        <w:t xml:space="preserve">reść poszczególnych </w:t>
      </w:r>
      <w:r>
        <w:rPr>
          <w:rFonts w:ascii="Times New Roman" w:hAnsi="Times New Roman" w:cs="Times New Roman"/>
          <w:sz w:val="24"/>
          <w:szCs w:val="24"/>
        </w:rPr>
        <w:t>Raportów zawiera</w:t>
      </w:r>
      <w:r w:rsidR="006A0CBA">
        <w:rPr>
          <w:rFonts w:ascii="Times New Roman" w:hAnsi="Times New Roman" w:cs="Times New Roman"/>
          <w:sz w:val="24"/>
          <w:szCs w:val="24"/>
        </w:rPr>
        <w:t xml:space="preserve"> informację o dokonaniu przez Zespół </w:t>
      </w:r>
      <w:r w:rsidRPr="00902D0C">
        <w:rPr>
          <w:rFonts w:ascii="Times New Roman" w:hAnsi="Times New Roman" w:cs="Times New Roman"/>
          <w:sz w:val="24"/>
          <w:szCs w:val="24"/>
        </w:rPr>
        <w:t>analizy list oczekujących w zakresie: prawidłowości prowadzenia dokumentacji,</w:t>
      </w:r>
      <w:r w:rsidR="006A0CBA">
        <w:rPr>
          <w:rFonts w:ascii="Times New Roman" w:hAnsi="Times New Roman" w:cs="Times New Roman"/>
          <w:sz w:val="24"/>
          <w:szCs w:val="24"/>
        </w:rPr>
        <w:t xml:space="preserve"> </w:t>
      </w:r>
      <w:r w:rsidRPr="00902D0C">
        <w:rPr>
          <w:rFonts w:ascii="Times New Roman" w:hAnsi="Times New Roman" w:cs="Times New Roman"/>
          <w:sz w:val="24"/>
          <w:szCs w:val="24"/>
        </w:rPr>
        <w:t xml:space="preserve"> czasu oczekiwania na udzielenie świadczenia, zasadności</w:t>
      </w:r>
      <w:r w:rsidR="00000A3E">
        <w:rPr>
          <w:rFonts w:ascii="Times New Roman" w:hAnsi="Times New Roman" w:cs="Times New Roman"/>
          <w:sz w:val="24"/>
          <w:szCs w:val="24"/>
        </w:rPr>
        <w:t xml:space="preserve"> i</w:t>
      </w:r>
      <w:r w:rsidR="006A0CBA">
        <w:rPr>
          <w:rFonts w:ascii="Times New Roman" w:hAnsi="Times New Roman" w:cs="Times New Roman"/>
          <w:sz w:val="24"/>
          <w:szCs w:val="24"/>
        </w:rPr>
        <w:t xml:space="preserve"> </w:t>
      </w:r>
      <w:r w:rsidRPr="00902D0C">
        <w:rPr>
          <w:rFonts w:ascii="Times New Roman" w:hAnsi="Times New Roman" w:cs="Times New Roman"/>
          <w:sz w:val="24"/>
          <w:szCs w:val="24"/>
        </w:rPr>
        <w:t>przyczyn zmian terminów udzielanych świadczeń</w:t>
      </w:r>
      <w:r>
        <w:rPr>
          <w:rFonts w:ascii="Times New Roman" w:hAnsi="Times New Roman" w:cs="Times New Roman"/>
          <w:sz w:val="24"/>
          <w:szCs w:val="24"/>
        </w:rPr>
        <w:t xml:space="preserve">. W każdym raporcie </w:t>
      </w:r>
      <w:r w:rsidR="006A0CBA">
        <w:rPr>
          <w:rFonts w:ascii="Times New Roman" w:hAnsi="Times New Roman" w:cs="Times New Roman"/>
          <w:sz w:val="24"/>
          <w:szCs w:val="24"/>
        </w:rPr>
        <w:t>prezentowano</w:t>
      </w:r>
      <w:r>
        <w:rPr>
          <w:rFonts w:ascii="Times New Roman" w:hAnsi="Times New Roman" w:cs="Times New Roman"/>
          <w:sz w:val="24"/>
          <w:szCs w:val="24"/>
        </w:rPr>
        <w:t xml:space="preserve"> szczeg</w:t>
      </w:r>
      <w:r w:rsidR="006A0CBA">
        <w:rPr>
          <w:rFonts w:ascii="Times New Roman" w:hAnsi="Times New Roman" w:cs="Times New Roman"/>
          <w:sz w:val="24"/>
          <w:szCs w:val="24"/>
        </w:rPr>
        <w:t>ółową</w:t>
      </w:r>
      <w:r>
        <w:rPr>
          <w:rFonts w:ascii="Times New Roman" w:hAnsi="Times New Roman" w:cs="Times New Roman"/>
          <w:sz w:val="24"/>
          <w:szCs w:val="24"/>
        </w:rPr>
        <w:t xml:space="preserve"> ana</w:t>
      </w:r>
      <w:r w:rsidR="006A0CBA">
        <w:rPr>
          <w:rFonts w:ascii="Times New Roman" w:hAnsi="Times New Roman" w:cs="Times New Roman"/>
          <w:sz w:val="24"/>
          <w:szCs w:val="24"/>
        </w:rPr>
        <w:t>lizę</w:t>
      </w:r>
      <w:r>
        <w:rPr>
          <w:rFonts w:ascii="Times New Roman" w:hAnsi="Times New Roman" w:cs="Times New Roman"/>
          <w:sz w:val="24"/>
          <w:szCs w:val="24"/>
        </w:rPr>
        <w:t xml:space="preserve"> przestrzegania ww. elementów w wybranych komórkach organizacyjnych Szpitala.</w:t>
      </w:r>
    </w:p>
    <w:p w:rsidR="00B222E5" w:rsidRPr="0042232E" w:rsidRDefault="00B222E5" w:rsidP="00B222E5">
      <w:pPr>
        <w:spacing w:after="0" w:line="360" w:lineRule="auto"/>
        <w:jc w:val="both"/>
        <w:rPr>
          <w:rStyle w:val="CytatZnak"/>
        </w:rPr>
      </w:pPr>
      <w:r w:rsidRPr="00EA4803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2E0396" w:rsidRPr="00EA4803">
        <w:rPr>
          <w:rFonts w:ascii="Times New Roman" w:eastAsia="Calibri" w:hAnsi="Times New Roman" w:cs="Times New Roman"/>
          <w:iCs/>
          <w:sz w:val="24"/>
          <w:szCs w:val="24"/>
        </w:rPr>
        <w:t xml:space="preserve">ak poinformował </w:t>
      </w:r>
      <w:r w:rsidR="00257AB1" w:rsidRPr="00EA4803">
        <w:rPr>
          <w:rFonts w:ascii="Times New Roman" w:eastAsia="Calibri" w:hAnsi="Times New Roman" w:cs="Times New Roman"/>
          <w:iCs/>
          <w:sz w:val="24"/>
          <w:szCs w:val="24"/>
        </w:rPr>
        <w:t>Zastępca</w:t>
      </w:r>
      <w:r w:rsidR="000A07A7">
        <w:rPr>
          <w:rFonts w:ascii="Times New Roman" w:eastAsia="Calibri" w:hAnsi="Times New Roman" w:cs="Times New Roman"/>
          <w:iCs/>
          <w:sz w:val="24"/>
          <w:szCs w:val="24"/>
        </w:rPr>
        <w:t xml:space="preserve"> Dyrektora</w:t>
      </w:r>
      <w:r w:rsidR="00257AB1" w:rsidRPr="00EA4803">
        <w:rPr>
          <w:rFonts w:ascii="Times New Roman" w:eastAsia="Calibri" w:hAnsi="Times New Roman" w:cs="Times New Roman"/>
          <w:iCs/>
          <w:sz w:val="24"/>
          <w:szCs w:val="24"/>
        </w:rPr>
        <w:t xml:space="preserve"> ds</w:t>
      </w:r>
      <w:r w:rsidR="00A340A5">
        <w:rPr>
          <w:rFonts w:ascii="Times New Roman" w:eastAsia="Calibri" w:hAnsi="Times New Roman" w:cs="Times New Roman"/>
          <w:iCs/>
          <w:sz w:val="24"/>
          <w:szCs w:val="24"/>
        </w:rPr>
        <w:t>. Finansowo – Administracyjnych</w:t>
      </w:r>
      <w:r w:rsidRPr="00EA480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C00E7" w:rsidRPr="0042232E">
        <w:rPr>
          <w:rStyle w:val="CytatZnak"/>
        </w:rPr>
        <w:t>W związku</w:t>
      </w:r>
      <w:r w:rsidR="00000A3E" w:rsidRPr="0042232E">
        <w:rPr>
          <w:rStyle w:val="CytatZnak"/>
        </w:rPr>
        <w:br/>
      </w:r>
      <w:r w:rsidR="00804845" w:rsidRPr="0042232E">
        <w:rPr>
          <w:rStyle w:val="CytatZnak"/>
        </w:rPr>
        <w:t>z uchyleniem art.</w:t>
      </w:r>
      <w:r w:rsidR="00257AB1" w:rsidRPr="0042232E">
        <w:rPr>
          <w:rStyle w:val="CytatZnak"/>
        </w:rPr>
        <w:t xml:space="preserve"> 21 ustawy z dnia 27 sierpnia 2004 r. </w:t>
      </w:r>
      <w:r w:rsidR="00027CC4" w:rsidRPr="0042232E">
        <w:rPr>
          <w:rStyle w:val="CytatZnak"/>
        </w:rPr>
        <w:t>(…)</w:t>
      </w:r>
      <w:r w:rsidR="006C00E7" w:rsidRPr="0042232E">
        <w:rPr>
          <w:rStyle w:val="CytatZnak"/>
        </w:rPr>
        <w:t>, który nakładał</w:t>
      </w:r>
      <w:r w:rsidR="00973FE0" w:rsidRPr="0042232E">
        <w:rPr>
          <w:rStyle w:val="CytatZnak"/>
        </w:rPr>
        <w:br/>
      </w:r>
      <w:r w:rsidR="00257AB1" w:rsidRPr="0042232E">
        <w:rPr>
          <w:rStyle w:val="CytatZnak"/>
        </w:rPr>
        <w:t>na świadczeniodawcę (szpital) obowiązek powołania zespołu</w:t>
      </w:r>
      <w:r w:rsidR="006C00E7" w:rsidRPr="0042232E">
        <w:rPr>
          <w:rStyle w:val="CytatZnak"/>
        </w:rPr>
        <w:t xml:space="preserve"> oceny przyjęć, informujemy,</w:t>
      </w:r>
      <w:r w:rsidR="00973FE0" w:rsidRPr="0042232E">
        <w:rPr>
          <w:rStyle w:val="CytatZnak"/>
        </w:rPr>
        <w:br/>
      </w:r>
      <w:r w:rsidR="00C16FF7" w:rsidRPr="0042232E">
        <w:rPr>
          <w:rStyle w:val="CytatZnak"/>
        </w:rPr>
        <w:t>że</w:t>
      </w:r>
      <w:r w:rsidR="00257AB1" w:rsidRPr="0042232E">
        <w:rPr>
          <w:rStyle w:val="CytatZnak"/>
        </w:rPr>
        <w:t xml:space="preserve"> do chwili obecnej </w:t>
      </w:r>
      <w:r w:rsidR="00EA4803" w:rsidRPr="0042232E">
        <w:rPr>
          <w:rStyle w:val="CytatZnak"/>
        </w:rPr>
        <w:t>w Świętokrzyskim Centrum Onkologii w K</w:t>
      </w:r>
      <w:r w:rsidR="00C16FF7" w:rsidRPr="0042232E">
        <w:rPr>
          <w:rStyle w:val="CytatZnak"/>
        </w:rPr>
        <w:t>ielcach formalnie istnieje zesp</w:t>
      </w:r>
      <w:r w:rsidR="00EA4803" w:rsidRPr="0042232E">
        <w:rPr>
          <w:rStyle w:val="CytatZnak"/>
        </w:rPr>
        <w:t xml:space="preserve">ół oceny przyjęć, wprowadzony zarządzeniem Dyrektora 32/2011, jednakże w związku </w:t>
      </w:r>
      <w:r w:rsidR="000A07A7" w:rsidRPr="0042232E">
        <w:rPr>
          <w:rStyle w:val="CytatZnak"/>
        </w:rPr>
        <w:br/>
      </w:r>
      <w:r w:rsidR="00EA4803" w:rsidRPr="0042232E">
        <w:rPr>
          <w:rStyle w:val="CytatZnak"/>
        </w:rPr>
        <w:t xml:space="preserve">z uchyleniem w/w artykułu zostaną podjęte kroki </w:t>
      </w:r>
      <w:r w:rsidR="00C16FF7" w:rsidRPr="0042232E">
        <w:rPr>
          <w:rStyle w:val="CytatZnak"/>
        </w:rPr>
        <w:t>mające</w:t>
      </w:r>
      <w:r w:rsidR="00EA4803" w:rsidRPr="0042232E">
        <w:rPr>
          <w:rStyle w:val="CytatZnak"/>
        </w:rPr>
        <w:t xml:space="preserve"> na celu zakończenie działalności zespołu oceny przyjęć w ŚCO</w:t>
      </w:r>
      <w:r w:rsidR="00027CC4" w:rsidRPr="0042232E">
        <w:rPr>
          <w:rStyle w:val="CytatZnak"/>
        </w:rPr>
        <w:t>.</w:t>
      </w:r>
    </w:p>
    <w:p w:rsidR="008F3215" w:rsidRDefault="008F3215" w:rsidP="008F3215">
      <w:pPr>
        <w:spacing w:after="0" w:line="36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2E0396">
        <w:rPr>
          <w:rFonts w:ascii="Times New Roman" w:eastAsia="Calibri" w:hAnsi="Times New Roman" w:cs="Times New Roman"/>
          <w:i/>
          <w:iCs/>
          <w:sz w:val="20"/>
          <w:szCs w:val="20"/>
        </w:rPr>
        <w:t>[Dowód: akta kontroli str.</w:t>
      </w:r>
      <w:r w:rsidR="00804845">
        <w:rPr>
          <w:rFonts w:ascii="Times New Roman" w:eastAsia="Calibri" w:hAnsi="Times New Roman" w:cs="Times New Roman"/>
          <w:i/>
          <w:iCs/>
          <w:sz w:val="20"/>
          <w:szCs w:val="20"/>
        </w:rPr>
        <w:t>138 - 143</w:t>
      </w:r>
      <w:r w:rsidRPr="002E0396">
        <w:rPr>
          <w:rFonts w:ascii="Times New Roman" w:eastAsia="Calibri" w:hAnsi="Times New Roman" w:cs="Times New Roman"/>
          <w:i/>
          <w:iCs/>
          <w:sz w:val="20"/>
          <w:szCs w:val="20"/>
        </w:rPr>
        <w:t>]</w:t>
      </w:r>
    </w:p>
    <w:p w:rsidR="00A340A5" w:rsidRDefault="00A340A5" w:rsidP="008F3215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04845" w:rsidRDefault="008F3215" w:rsidP="008F3215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Uchylenie z dniem 1.09.2020 r. art. 21</w:t>
      </w:r>
      <w:r w:rsidRPr="008F321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u.ś.o.z., </w:t>
      </w:r>
      <w:r w:rsidRPr="008F3215">
        <w:rPr>
          <w:rFonts w:ascii="Times New Roman" w:eastAsia="Calibri" w:hAnsi="Times New Roman" w:cs="Times New Roman"/>
          <w:iCs/>
          <w:sz w:val="24"/>
          <w:szCs w:val="24"/>
        </w:rPr>
        <w:t xml:space="preserve">dotyczącego powoływania w szpitalach zespołów oceny przyjęć,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oznacza, że </w:t>
      </w:r>
      <w:r w:rsidRPr="008F3215">
        <w:rPr>
          <w:rFonts w:ascii="Times New Roman" w:eastAsia="Calibri" w:hAnsi="Times New Roman" w:cs="Times New Roman"/>
          <w:iCs/>
          <w:sz w:val="24"/>
          <w:szCs w:val="24"/>
        </w:rPr>
        <w:t>szpitale nie mają obowiązku tworzenia ani dalszego utrzymywania powoł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anych wcześniej zespołów oceny.</w:t>
      </w:r>
      <w:r w:rsidR="00EA480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Jednakże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 xml:space="preserve">nie ma też żadnych ograniczeń prawnych, dla których 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kierownik jednostki z uwagi</w:t>
      </w:r>
      <w:r w:rsidR="00EA480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na 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spełnianie innych wymogów np. akredytacyjnych, nie byłby władny utrzymać da</w:t>
      </w:r>
      <w:r w:rsidR="006C00E7">
        <w:rPr>
          <w:rFonts w:ascii="Times New Roman" w:eastAsia="Calibri" w:hAnsi="Times New Roman" w:cs="Times New Roman"/>
          <w:iCs/>
          <w:sz w:val="24"/>
          <w:szCs w:val="24"/>
        </w:rPr>
        <w:t>lszej działalności zespołu</w:t>
      </w:r>
      <w:r w:rsidR="00EA4803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2C4BAC">
        <w:rPr>
          <w:rFonts w:ascii="Times New Roman" w:eastAsia="Calibri" w:hAnsi="Times New Roman" w:cs="Times New Roman"/>
          <w:iCs/>
          <w:sz w:val="24"/>
          <w:szCs w:val="24"/>
        </w:rPr>
        <w:t>w kierowanej przez siebie p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="002C4BAC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có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wce.</w:t>
      </w:r>
      <w:r w:rsidR="00EA480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73FE0">
        <w:rPr>
          <w:rFonts w:ascii="Times New Roman" w:eastAsia="Calibri" w:hAnsi="Times New Roman" w:cs="Times New Roman"/>
          <w:iCs/>
          <w:sz w:val="24"/>
          <w:szCs w:val="24"/>
        </w:rPr>
        <w:t>K</w:t>
      </w:r>
      <w:r w:rsidR="00EA4803">
        <w:rPr>
          <w:rFonts w:ascii="Times New Roman" w:eastAsia="Calibri" w:hAnsi="Times New Roman" w:cs="Times New Roman"/>
          <w:iCs/>
          <w:sz w:val="24"/>
          <w:szCs w:val="24"/>
        </w:rPr>
        <w:t>ontrolujący przyjmują powyższe wyjaśnienie</w:t>
      </w:r>
      <w:r w:rsidR="00973FE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9D6081" w:rsidRPr="00973FE0" w:rsidRDefault="009D6081" w:rsidP="008F3215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10"/>
          <w:szCs w:val="24"/>
        </w:rPr>
      </w:pPr>
    </w:p>
    <w:p w:rsidR="00036C4D" w:rsidRDefault="00C66498" w:rsidP="00464D62">
      <w:pPr>
        <w:pStyle w:val="Nagwek3"/>
        <w:spacing w:before="0"/>
        <w:jc w:val="both"/>
      </w:pPr>
      <w:r>
        <w:t xml:space="preserve">2.4. </w:t>
      </w:r>
      <w:r w:rsidR="00654955" w:rsidRPr="006E6227">
        <w:t>Odmowy przyjęć pacjentów</w:t>
      </w:r>
    </w:p>
    <w:p w:rsidR="00464D62" w:rsidRPr="006C00E7" w:rsidRDefault="00BE04C8" w:rsidP="0063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B1">
        <w:rPr>
          <w:rFonts w:ascii="Times New Roman" w:hAnsi="Times New Roman" w:cs="Times New Roman"/>
          <w:sz w:val="24"/>
          <w:szCs w:val="24"/>
        </w:rPr>
        <w:t>Przyjęcia pacjentów do ŚCO odbywają się w komórce organizacyjnej pn. Izba Przyjęć – Recepcja, która w RPWDL widnieje pod poz. 011; działa nieprzerwanie od 1.10.2000 r. – miejsce udzielania świadczeń – ul. Prezydenta Stefana Artwińskiego 3</w:t>
      </w:r>
      <w:r w:rsidR="00997F6D" w:rsidRPr="005A71B1">
        <w:rPr>
          <w:rFonts w:ascii="Times New Roman" w:hAnsi="Times New Roman" w:cs="Times New Roman"/>
          <w:sz w:val="24"/>
          <w:szCs w:val="24"/>
        </w:rPr>
        <w:t>, Kielce.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>Zgodnie</w:t>
      </w:r>
      <w:r w:rsidR="005A71B1" w:rsidRPr="005A71B1">
        <w:rPr>
          <w:rFonts w:ascii="Times New Roman" w:hAnsi="Times New Roman" w:cs="Times New Roman"/>
          <w:sz w:val="24"/>
          <w:szCs w:val="24"/>
        </w:rPr>
        <w:br/>
        <w:t xml:space="preserve">z oświadczeniem kontrolowanego </w:t>
      </w:r>
      <w:r w:rsidR="005A71B1" w:rsidRPr="0042232E">
        <w:rPr>
          <w:rStyle w:val="CytatZnak"/>
        </w:rPr>
        <w:t>ŚCO (…) prowadzi przyjęcia w trybie planowym. Pacjenci są przyjmowani po przedstawieniu skierowania na leczenie szpitalne w ustalonym terminie. Jednocześnie wskazuję, że zdarzały się przypadki, w których pacjenci otrzymywali odmowy przyjęcia do szpitala ze względu na brak odpowiedniego skierowania lub zgłoszenia bez wskazanego terminu. (…)</w:t>
      </w:r>
      <w:r w:rsidR="000F1C80">
        <w:rPr>
          <w:rFonts w:ascii="Times New Roman" w:hAnsi="Times New Roman" w:cs="Times New Roman"/>
          <w:i/>
          <w:sz w:val="24"/>
          <w:szCs w:val="24"/>
        </w:rPr>
        <w:t>.</w:t>
      </w:r>
      <w:r w:rsidR="000F1C80">
        <w:rPr>
          <w:rFonts w:ascii="Times New Roman" w:hAnsi="Times New Roman" w:cs="Times New Roman"/>
          <w:sz w:val="24"/>
          <w:szCs w:val="24"/>
        </w:rPr>
        <w:t xml:space="preserve"> Na podstawie danych przekazanych w trakcie kontroli</w:t>
      </w:r>
      <w:r w:rsidR="00A340A5">
        <w:rPr>
          <w:rFonts w:ascii="Times New Roman" w:hAnsi="Times New Roman" w:cs="Times New Roman"/>
          <w:sz w:val="24"/>
          <w:szCs w:val="24"/>
        </w:rPr>
        <w:t>,</w:t>
      </w:r>
      <w:r w:rsidR="000F1C80">
        <w:rPr>
          <w:rFonts w:ascii="Times New Roman" w:hAnsi="Times New Roman" w:cs="Times New Roman"/>
          <w:sz w:val="24"/>
          <w:szCs w:val="24"/>
        </w:rPr>
        <w:t xml:space="preserve"> w 2020 r. odnotowano łącznie 8 odmów, a w 2021 r. – 6. </w:t>
      </w:r>
    </w:p>
    <w:p w:rsidR="00D11CC8" w:rsidRPr="00D11CC8" w:rsidRDefault="00D11CC8" w:rsidP="00D11CC8">
      <w:pPr>
        <w:pStyle w:val="Akapitzlist"/>
        <w:spacing w:line="360" w:lineRule="auto"/>
        <w:ind w:left="36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11CC8">
        <w:rPr>
          <w:rFonts w:ascii="Times New Roman" w:hAnsi="Times New Roman" w:cs="Times New Roman"/>
          <w:i/>
          <w:iCs/>
          <w:sz w:val="20"/>
          <w:szCs w:val="20"/>
        </w:rPr>
        <w:t>[Dowód: akta kontroli</w:t>
      </w:r>
      <w:r w:rsidR="00754D53">
        <w:rPr>
          <w:rFonts w:ascii="Times New Roman" w:hAnsi="Times New Roman" w:cs="Times New Roman"/>
          <w:i/>
          <w:iCs/>
          <w:sz w:val="20"/>
          <w:szCs w:val="20"/>
        </w:rPr>
        <w:t xml:space="preserve"> str.</w:t>
      </w:r>
      <w:r w:rsidR="008A27CD">
        <w:rPr>
          <w:rFonts w:ascii="Times New Roman" w:hAnsi="Times New Roman" w:cs="Times New Roman"/>
          <w:i/>
          <w:iCs/>
          <w:sz w:val="20"/>
          <w:szCs w:val="20"/>
        </w:rPr>
        <w:t>144 - 146</w:t>
      </w:r>
      <w:r w:rsidRPr="00D11CC8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7547BE" w:rsidRPr="007547BE" w:rsidRDefault="00FE589A" w:rsidP="00FE589A">
      <w:pPr>
        <w:pStyle w:val="Nagwek3"/>
        <w:jc w:val="both"/>
      </w:pPr>
      <w:r w:rsidRPr="00EF45E6">
        <w:t>2.5.</w:t>
      </w:r>
      <w:r>
        <w:t xml:space="preserve"> </w:t>
      </w:r>
      <w:r w:rsidR="00DE5FA8" w:rsidRPr="00570DEE">
        <w:t>Wykorzystanie sprzętu i aparatury medycznej</w:t>
      </w:r>
    </w:p>
    <w:p w:rsidR="002A3CA0" w:rsidRDefault="00DE5FA8" w:rsidP="002A3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A8">
        <w:rPr>
          <w:rFonts w:ascii="Times New Roman" w:hAnsi="Times New Roman" w:cs="Times New Roman"/>
          <w:sz w:val="24"/>
          <w:szCs w:val="24"/>
        </w:rPr>
        <w:t xml:space="preserve">W toku kontroli, w ramach dostępności do świadczeń, losowo wytypowano do oceny komórki organizacyjne funkcjonujące w strukturach </w:t>
      </w:r>
      <w:r w:rsidR="008A27CD">
        <w:rPr>
          <w:rFonts w:ascii="Times New Roman" w:hAnsi="Times New Roman" w:cs="Times New Roman"/>
          <w:sz w:val="24"/>
          <w:szCs w:val="24"/>
        </w:rPr>
        <w:t>ŚCO,</w:t>
      </w:r>
      <w:r w:rsidRPr="00DE5FA8">
        <w:rPr>
          <w:rFonts w:ascii="Times New Roman" w:hAnsi="Times New Roman" w:cs="Times New Roman"/>
          <w:sz w:val="24"/>
          <w:szCs w:val="24"/>
        </w:rPr>
        <w:t xml:space="preserve"> tj.: Pracowni</w:t>
      </w:r>
      <w:r w:rsidR="007A15F1">
        <w:rPr>
          <w:rFonts w:ascii="Times New Roman" w:hAnsi="Times New Roman" w:cs="Times New Roman"/>
          <w:sz w:val="24"/>
          <w:szCs w:val="24"/>
        </w:rPr>
        <w:t>ę</w:t>
      </w:r>
      <w:r w:rsidRPr="00DE5FA8">
        <w:rPr>
          <w:rFonts w:ascii="Times New Roman" w:hAnsi="Times New Roman" w:cs="Times New Roman"/>
          <w:sz w:val="24"/>
          <w:szCs w:val="24"/>
        </w:rPr>
        <w:t xml:space="preserve"> </w:t>
      </w:r>
      <w:r w:rsidR="00DE40B4">
        <w:rPr>
          <w:rFonts w:ascii="Times New Roman" w:hAnsi="Times New Roman" w:cs="Times New Roman"/>
          <w:sz w:val="24"/>
          <w:szCs w:val="24"/>
        </w:rPr>
        <w:t>USG</w:t>
      </w:r>
      <w:r w:rsidR="0030359C" w:rsidRPr="0030359C">
        <w:rPr>
          <w:rFonts w:ascii="Times New Roman" w:hAnsi="Times New Roman" w:cs="Times New Roman"/>
          <w:sz w:val="24"/>
          <w:szCs w:val="24"/>
        </w:rPr>
        <w:t xml:space="preserve"> </w:t>
      </w:r>
      <w:r w:rsidR="0030359C" w:rsidRPr="00DE5FA8">
        <w:rPr>
          <w:rFonts w:ascii="Times New Roman" w:hAnsi="Times New Roman" w:cs="Times New Roman"/>
          <w:sz w:val="24"/>
          <w:szCs w:val="24"/>
        </w:rPr>
        <w:t xml:space="preserve">oraz </w:t>
      </w:r>
      <w:r w:rsidR="0030359C">
        <w:rPr>
          <w:rFonts w:ascii="Times New Roman" w:hAnsi="Times New Roman" w:cs="Times New Roman"/>
          <w:sz w:val="24"/>
          <w:szCs w:val="24"/>
        </w:rPr>
        <w:t>Pracownię RTG</w:t>
      </w:r>
      <w:r w:rsidRPr="00DE5FA8">
        <w:rPr>
          <w:rFonts w:ascii="Times New Roman" w:hAnsi="Times New Roman" w:cs="Times New Roman"/>
          <w:sz w:val="24"/>
          <w:szCs w:val="24"/>
        </w:rPr>
        <w:t xml:space="preserve">, </w:t>
      </w:r>
      <w:r w:rsidR="009D6081">
        <w:rPr>
          <w:rFonts w:ascii="Times New Roman" w:hAnsi="Times New Roman" w:cs="Times New Roman"/>
          <w:sz w:val="24"/>
          <w:szCs w:val="24"/>
        </w:rPr>
        <w:t>znajdujące się</w:t>
      </w:r>
      <w:r w:rsidR="005574F2">
        <w:rPr>
          <w:rFonts w:ascii="Times New Roman" w:hAnsi="Times New Roman" w:cs="Times New Roman"/>
          <w:sz w:val="24"/>
          <w:szCs w:val="24"/>
        </w:rPr>
        <w:t xml:space="preserve"> w strukturach </w:t>
      </w:r>
      <w:r w:rsidR="0030359C">
        <w:rPr>
          <w:rFonts w:ascii="Times New Roman" w:hAnsi="Times New Roman" w:cs="Times New Roman"/>
          <w:sz w:val="24"/>
          <w:szCs w:val="24"/>
        </w:rPr>
        <w:t>Zakładu Diagnostyki Obrazowej</w:t>
      </w:r>
      <w:r w:rsidR="009D6081">
        <w:rPr>
          <w:rFonts w:ascii="Times New Roman" w:hAnsi="Times New Roman" w:cs="Times New Roman"/>
          <w:sz w:val="24"/>
          <w:szCs w:val="24"/>
        </w:rPr>
        <w:t xml:space="preserve"> (zwany dalej </w:t>
      </w:r>
      <w:r w:rsidR="009B276F">
        <w:rPr>
          <w:rFonts w:ascii="Times New Roman" w:hAnsi="Times New Roman" w:cs="Times New Roman"/>
          <w:sz w:val="24"/>
          <w:szCs w:val="24"/>
        </w:rPr>
        <w:t>Z</w:t>
      </w:r>
      <w:r w:rsidR="009D6081">
        <w:rPr>
          <w:rFonts w:ascii="Times New Roman" w:hAnsi="Times New Roman" w:cs="Times New Roman"/>
          <w:sz w:val="24"/>
          <w:szCs w:val="24"/>
        </w:rPr>
        <w:t>D</w:t>
      </w:r>
      <w:r w:rsidR="009B276F">
        <w:rPr>
          <w:rFonts w:ascii="Times New Roman" w:hAnsi="Times New Roman" w:cs="Times New Roman"/>
          <w:sz w:val="24"/>
          <w:szCs w:val="24"/>
        </w:rPr>
        <w:t>O</w:t>
      </w:r>
      <w:r w:rsidR="009D6081">
        <w:rPr>
          <w:rFonts w:ascii="Times New Roman" w:hAnsi="Times New Roman" w:cs="Times New Roman"/>
          <w:sz w:val="24"/>
          <w:szCs w:val="24"/>
        </w:rPr>
        <w:t>)</w:t>
      </w:r>
      <w:r w:rsidR="0030359C">
        <w:rPr>
          <w:rFonts w:ascii="Times New Roman" w:hAnsi="Times New Roman" w:cs="Times New Roman"/>
          <w:sz w:val="24"/>
          <w:szCs w:val="24"/>
        </w:rPr>
        <w:t>.</w:t>
      </w:r>
      <w:r w:rsidRPr="00DE5FA8">
        <w:rPr>
          <w:rFonts w:ascii="Times New Roman" w:hAnsi="Times New Roman" w:cs="Times New Roman"/>
          <w:sz w:val="24"/>
          <w:szCs w:val="24"/>
        </w:rPr>
        <w:t xml:space="preserve"> </w:t>
      </w:r>
      <w:r w:rsidR="000A625A">
        <w:rPr>
          <w:rFonts w:ascii="Times New Roman" w:hAnsi="Times New Roman" w:cs="Times New Roman"/>
          <w:sz w:val="24"/>
          <w:szCs w:val="24"/>
        </w:rPr>
        <w:t xml:space="preserve">W wyniku </w:t>
      </w:r>
      <w:r w:rsidR="008A27CD">
        <w:rPr>
          <w:rFonts w:ascii="Times New Roman" w:hAnsi="Times New Roman" w:cs="Times New Roman"/>
          <w:sz w:val="24"/>
          <w:szCs w:val="24"/>
        </w:rPr>
        <w:t>przeprowadzonych czynności kontrolnych</w:t>
      </w:r>
      <w:r w:rsidR="000A625A">
        <w:rPr>
          <w:rFonts w:ascii="Times New Roman" w:hAnsi="Times New Roman" w:cs="Times New Roman"/>
          <w:sz w:val="24"/>
          <w:szCs w:val="24"/>
        </w:rPr>
        <w:t xml:space="preserve"> u</w:t>
      </w:r>
      <w:r w:rsidRPr="002575C1">
        <w:rPr>
          <w:rFonts w:ascii="Times New Roman" w:hAnsi="Times New Roman" w:cs="Times New Roman"/>
          <w:sz w:val="24"/>
          <w:szCs w:val="24"/>
        </w:rPr>
        <w:t>stalono, że:</w:t>
      </w:r>
    </w:p>
    <w:p w:rsidR="00C54DA5" w:rsidRPr="0042232E" w:rsidRDefault="00476924" w:rsidP="008D0D6F">
      <w:pPr>
        <w:spacing w:after="0" w:line="360" w:lineRule="auto"/>
        <w:jc w:val="both"/>
        <w:rPr>
          <w:rStyle w:val="CytatZnak"/>
        </w:rPr>
      </w:pPr>
      <w:r w:rsidRPr="00DE40B4">
        <w:rPr>
          <w:rStyle w:val="Pogrubienie"/>
          <w:color w:val="auto"/>
          <w:sz w:val="24"/>
          <w:szCs w:val="24"/>
        </w:rPr>
        <w:t xml:space="preserve">Pracownia </w:t>
      </w:r>
      <w:r w:rsidR="00DE40B4" w:rsidRPr="00DE40B4">
        <w:rPr>
          <w:rStyle w:val="Pogrubienie"/>
          <w:color w:val="auto"/>
          <w:sz w:val="24"/>
          <w:szCs w:val="24"/>
        </w:rPr>
        <w:t>USG</w:t>
      </w:r>
      <w:r w:rsidR="00010746" w:rsidRPr="00DE40B4">
        <w:rPr>
          <w:rFonts w:ascii="Times New Roman" w:hAnsi="Times New Roman" w:cs="Times New Roman"/>
          <w:sz w:val="24"/>
          <w:szCs w:val="24"/>
        </w:rPr>
        <w:t xml:space="preserve"> </w:t>
      </w:r>
      <w:r w:rsidR="005574F2" w:rsidRPr="00DE40B4">
        <w:rPr>
          <w:rFonts w:ascii="Times New Roman" w:hAnsi="Times New Roman" w:cs="Times New Roman"/>
          <w:sz w:val="24"/>
          <w:szCs w:val="24"/>
        </w:rPr>
        <w:t xml:space="preserve">funkcjonuje </w:t>
      </w:r>
      <w:r w:rsidR="00010746" w:rsidRPr="00DE40B4">
        <w:rPr>
          <w:rFonts w:ascii="Times New Roman" w:hAnsi="Times New Roman" w:cs="Times New Roman"/>
          <w:sz w:val="24"/>
          <w:szCs w:val="24"/>
        </w:rPr>
        <w:t>w strukturach j</w:t>
      </w:r>
      <w:r w:rsidR="009835D4" w:rsidRPr="00DE40B4">
        <w:rPr>
          <w:rFonts w:ascii="Times New Roman" w:hAnsi="Times New Roman" w:cs="Times New Roman"/>
          <w:sz w:val="24"/>
          <w:szCs w:val="24"/>
        </w:rPr>
        <w:t xml:space="preserve">ednostki </w:t>
      </w:r>
      <w:r w:rsidR="00010746" w:rsidRPr="00DE40B4">
        <w:rPr>
          <w:rFonts w:ascii="Times New Roman" w:hAnsi="Times New Roman" w:cs="Times New Roman"/>
          <w:sz w:val="24"/>
          <w:szCs w:val="24"/>
        </w:rPr>
        <w:t>pn.</w:t>
      </w:r>
      <w:r w:rsidR="00E10DE0">
        <w:rPr>
          <w:rFonts w:ascii="Times New Roman" w:hAnsi="Times New Roman" w:cs="Times New Roman"/>
          <w:sz w:val="24"/>
          <w:szCs w:val="24"/>
        </w:rPr>
        <w:t xml:space="preserve"> </w:t>
      </w:r>
      <w:r w:rsidR="002C3105">
        <w:rPr>
          <w:rFonts w:ascii="Times New Roman" w:hAnsi="Times New Roman" w:cs="Times New Roman"/>
          <w:sz w:val="24"/>
          <w:szCs w:val="24"/>
        </w:rPr>
        <w:t>Zakład</w:t>
      </w:r>
      <w:r w:rsidR="00E10DE0">
        <w:rPr>
          <w:rFonts w:ascii="Times New Roman" w:hAnsi="Times New Roman" w:cs="Times New Roman"/>
          <w:sz w:val="24"/>
          <w:szCs w:val="24"/>
        </w:rPr>
        <w:t xml:space="preserve"> Diagnostyki Obrazowej</w:t>
      </w:r>
      <w:r w:rsidR="008A27CD">
        <w:rPr>
          <w:rFonts w:ascii="Times New Roman" w:hAnsi="Times New Roman" w:cs="Times New Roman"/>
          <w:sz w:val="24"/>
          <w:szCs w:val="24"/>
        </w:rPr>
        <w:t xml:space="preserve"> </w:t>
      </w:r>
      <w:r w:rsidR="00A340A5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9835D4" w:rsidRPr="00DE40B4">
        <w:rPr>
          <w:rFonts w:ascii="Times New Roman" w:hAnsi="Times New Roman" w:cs="Times New Roman"/>
          <w:sz w:val="24"/>
          <w:szCs w:val="24"/>
        </w:rPr>
        <w:t xml:space="preserve">działa od dnia </w:t>
      </w:r>
      <w:r w:rsidR="00DE40B4" w:rsidRPr="00DE40B4">
        <w:rPr>
          <w:rFonts w:ascii="Times New Roman" w:hAnsi="Times New Roman" w:cs="Times New Roman"/>
          <w:sz w:val="24"/>
          <w:szCs w:val="24"/>
        </w:rPr>
        <w:t>1.02.1992</w:t>
      </w:r>
      <w:r w:rsidR="009835D4" w:rsidRPr="00DE40B4">
        <w:rPr>
          <w:rFonts w:ascii="Times New Roman" w:hAnsi="Times New Roman" w:cs="Times New Roman"/>
          <w:sz w:val="24"/>
          <w:szCs w:val="24"/>
        </w:rPr>
        <w:t xml:space="preserve"> r. Widnieje w </w:t>
      </w:r>
      <w:r w:rsidR="004C0AB1" w:rsidRPr="00DE40B4">
        <w:rPr>
          <w:rFonts w:ascii="Times New Roman" w:hAnsi="Times New Roman" w:cs="Times New Roman"/>
          <w:sz w:val="24"/>
          <w:szCs w:val="24"/>
        </w:rPr>
        <w:t>RPWDL</w:t>
      </w:r>
      <w:r w:rsidR="00DE40B4" w:rsidRPr="00DE40B4">
        <w:rPr>
          <w:rFonts w:ascii="Times New Roman" w:hAnsi="Times New Roman" w:cs="Times New Roman"/>
          <w:sz w:val="24"/>
          <w:szCs w:val="24"/>
        </w:rPr>
        <w:t xml:space="preserve"> pod pozycją 064</w:t>
      </w:r>
      <w:r w:rsidR="009835D4" w:rsidRPr="00DE40B4">
        <w:rPr>
          <w:rFonts w:ascii="Times New Roman" w:hAnsi="Times New Roman" w:cs="Times New Roman"/>
          <w:sz w:val="24"/>
          <w:szCs w:val="24"/>
        </w:rPr>
        <w:t xml:space="preserve"> z kodem 7</w:t>
      </w:r>
      <w:r w:rsidR="00DE40B4" w:rsidRPr="00DE40B4">
        <w:rPr>
          <w:rFonts w:ascii="Times New Roman" w:hAnsi="Times New Roman" w:cs="Times New Roman"/>
          <w:sz w:val="24"/>
          <w:szCs w:val="24"/>
        </w:rPr>
        <w:t>210</w:t>
      </w:r>
      <w:r w:rsidR="009835D4" w:rsidRPr="00DE40B4">
        <w:rPr>
          <w:rFonts w:ascii="Times New Roman" w:hAnsi="Times New Roman" w:cs="Times New Roman"/>
          <w:sz w:val="24"/>
          <w:szCs w:val="24"/>
        </w:rPr>
        <w:t xml:space="preserve">; miejsce udzielania świadczeń </w:t>
      </w:r>
      <w:r w:rsidR="007547BE" w:rsidRPr="00DE40B4">
        <w:rPr>
          <w:rFonts w:ascii="Times New Roman" w:hAnsi="Times New Roman" w:cs="Times New Roman"/>
          <w:sz w:val="24"/>
          <w:szCs w:val="24"/>
        </w:rPr>
        <w:t>-</w:t>
      </w:r>
      <w:r w:rsidR="009835D4" w:rsidRPr="00DE40B4">
        <w:rPr>
          <w:rFonts w:ascii="Times New Roman" w:hAnsi="Times New Roman" w:cs="Times New Roman"/>
          <w:sz w:val="24"/>
          <w:szCs w:val="24"/>
        </w:rPr>
        <w:t xml:space="preserve"> ul. </w:t>
      </w:r>
      <w:r w:rsidR="00DE40B4" w:rsidRPr="00DE40B4">
        <w:rPr>
          <w:rFonts w:ascii="Times New Roman" w:hAnsi="Times New Roman" w:cs="Times New Roman"/>
          <w:sz w:val="24"/>
          <w:szCs w:val="24"/>
        </w:rPr>
        <w:t>Prezydenta Stefana Artwińskiego 3</w:t>
      </w:r>
      <w:r w:rsidR="005937CF" w:rsidRPr="00DE40B4">
        <w:rPr>
          <w:rFonts w:ascii="Times New Roman" w:hAnsi="Times New Roman" w:cs="Times New Roman"/>
          <w:sz w:val="24"/>
          <w:szCs w:val="24"/>
        </w:rPr>
        <w:t>, Kielce</w:t>
      </w:r>
      <w:r w:rsidR="009835D4" w:rsidRPr="00DE40B4">
        <w:rPr>
          <w:rFonts w:ascii="Times New Roman" w:hAnsi="Times New Roman" w:cs="Times New Roman"/>
          <w:sz w:val="24"/>
          <w:szCs w:val="24"/>
        </w:rPr>
        <w:t>.</w:t>
      </w:r>
      <w:r w:rsidR="00DE40B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563D6">
        <w:rPr>
          <w:rFonts w:ascii="Times New Roman" w:hAnsi="Times New Roman" w:cs="Times New Roman"/>
          <w:sz w:val="24"/>
          <w:szCs w:val="24"/>
        </w:rPr>
        <w:t>Z</w:t>
      </w:r>
      <w:r w:rsidR="006C00E7">
        <w:rPr>
          <w:rFonts w:ascii="Times New Roman" w:hAnsi="Times New Roman" w:cs="Times New Roman"/>
          <w:sz w:val="24"/>
          <w:szCs w:val="24"/>
        </w:rPr>
        <w:t>godnie</w:t>
      </w:r>
      <w:r w:rsidR="008A27CD">
        <w:rPr>
          <w:rFonts w:ascii="Times New Roman" w:hAnsi="Times New Roman" w:cs="Times New Roman"/>
          <w:sz w:val="24"/>
          <w:szCs w:val="24"/>
        </w:rPr>
        <w:br/>
      </w:r>
      <w:r w:rsidR="004B46F8" w:rsidRPr="00E10DE0">
        <w:rPr>
          <w:rFonts w:ascii="Times New Roman" w:hAnsi="Times New Roman" w:cs="Times New Roman"/>
          <w:sz w:val="24"/>
          <w:szCs w:val="24"/>
        </w:rPr>
        <w:t>ze zleceniami</w:t>
      </w:r>
      <w:r w:rsidR="00DE40B4" w:rsidRPr="00E10DE0">
        <w:rPr>
          <w:rFonts w:ascii="Times New Roman" w:hAnsi="Times New Roman" w:cs="Times New Roman"/>
          <w:sz w:val="24"/>
          <w:szCs w:val="24"/>
        </w:rPr>
        <w:t>,</w:t>
      </w:r>
      <w:r w:rsidR="00E04F73">
        <w:rPr>
          <w:rFonts w:ascii="Times New Roman" w:hAnsi="Times New Roman" w:cs="Times New Roman"/>
          <w:sz w:val="24"/>
          <w:szCs w:val="24"/>
        </w:rPr>
        <w:t xml:space="preserve"> w okresie objętym kontrolą, </w:t>
      </w:r>
      <w:r w:rsidR="009D6081">
        <w:rPr>
          <w:rFonts w:ascii="Times New Roman" w:hAnsi="Times New Roman" w:cs="Times New Roman"/>
          <w:sz w:val="24"/>
          <w:szCs w:val="24"/>
        </w:rPr>
        <w:t>na wszystkich 10</w:t>
      </w:r>
      <w:r w:rsidR="009D608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 w:rsidR="009D6081">
        <w:rPr>
          <w:rFonts w:ascii="Times New Roman" w:hAnsi="Times New Roman" w:cs="Times New Roman"/>
          <w:sz w:val="24"/>
          <w:szCs w:val="24"/>
        </w:rPr>
        <w:t xml:space="preserve"> aparatach USG, dla któryc</w:t>
      </w:r>
      <w:r w:rsidR="00A340A5">
        <w:rPr>
          <w:rFonts w:ascii="Times New Roman" w:hAnsi="Times New Roman" w:cs="Times New Roman"/>
          <w:sz w:val="24"/>
          <w:szCs w:val="24"/>
        </w:rPr>
        <w:t>h miejscem użytkowania jest ZDO</w:t>
      </w:r>
      <w:r w:rsidR="009D6081">
        <w:rPr>
          <w:rFonts w:ascii="Times New Roman" w:hAnsi="Times New Roman" w:cs="Times New Roman"/>
          <w:sz w:val="24"/>
          <w:szCs w:val="24"/>
        </w:rPr>
        <w:t xml:space="preserve"> </w:t>
      </w:r>
      <w:r w:rsidR="00E04F73">
        <w:rPr>
          <w:rFonts w:ascii="Times New Roman" w:hAnsi="Times New Roman" w:cs="Times New Roman"/>
          <w:sz w:val="24"/>
          <w:szCs w:val="24"/>
        </w:rPr>
        <w:t xml:space="preserve">wykonano </w:t>
      </w:r>
      <w:r w:rsidR="004C0AB1" w:rsidRPr="00E10DE0">
        <w:rPr>
          <w:rFonts w:ascii="Times New Roman" w:hAnsi="Times New Roman" w:cs="Times New Roman"/>
          <w:sz w:val="24"/>
          <w:szCs w:val="24"/>
        </w:rPr>
        <w:t xml:space="preserve">łącznie: </w:t>
      </w:r>
      <w:r w:rsidR="00DE40B4" w:rsidRPr="00E10DE0">
        <w:rPr>
          <w:rFonts w:ascii="Times New Roman" w:hAnsi="Times New Roman" w:cs="Times New Roman"/>
          <w:sz w:val="24"/>
          <w:szCs w:val="24"/>
        </w:rPr>
        <w:t>98</w:t>
      </w:r>
      <w:r w:rsidR="00BA1BA1">
        <w:rPr>
          <w:rFonts w:ascii="Times New Roman" w:hAnsi="Times New Roman" w:cs="Times New Roman"/>
          <w:sz w:val="24"/>
          <w:szCs w:val="24"/>
        </w:rPr>
        <w:t> </w:t>
      </w:r>
      <w:r w:rsidR="00DE40B4" w:rsidRPr="00E10DE0">
        <w:rPr>
          <w:rFonts w:ascii="Times New Roman" w:hAnsi="Times New Roman" w:cs="Times New Roman"/>
          <w:sz w:val="24"/>
          <w:szCs w:val="24"/>
        </w:rPr>
        <w:t>161</w:t>
      </w:r>
      <w:r w:rsidR="00BA1BA1">
        <w:rPr>
          <w:rFonts w:ascii="Times New Roman" w:hAnsi="Times New Roman" w:cs="Times New Roman"/>
          <w:sz w:val="24"/>
          <w:szCs w:val="24"/>
        </w:rPr>
        <w:t xml:space="preserve"> </w:t>
      </w:r>
      <w:r w:rsidR="004C0AB1" w:rsidRPr="00E10DE0">
        <w:rPr>
          <w:rFonts w:ascii="Times New Roman" w:hAnsi="Times New Roman" w:cs="Times New Roman"/>
          <w:sz w:val="24"/>
          <w:szCs w:val="24"/>
        </w:rPr>
        <w:t>badań,</w:t>
      </w:r>
      <w:r w:rsidR="002575C1" w:rsidRPr="00E10DE0">
        <w:rPr>
          <w:rFonts w:ascii="Times New Roman" w:hAnsi="Times New Roman" w:cs="Times New Roman"/>
          <w:sz w:val="24"/>
          <w:szCs w:val="24"/>
        </w:rPr>
        <w:t xml:space="preserve"> </w:t>
      </w:r>
      <w:r w:rsidR="00010746" w:rsidRPr="00E10DE0">
        <w:rPr>
          <w:rFonts w:ascii="Times New Roman" w:hAnsi="Times New Roman" w:cs="Times New Roman"/>
          <w:sz w:val="24"/>
          <w:szCs w:val="24"/>
        </w:rPr>
        <w:t xml:space="preserve">2020 r. – </w:t>
      </w:r>
      <w:r w:rsidR="00DE40B4" w:rsidRPr="00E10DE0">
        <w:rPr>
          <w:rFonts w:ascii="Times New Roman" w:hAnsi="Times New Roman" w:cs="Times New Roman"/>
          <w:sz w:val="24"/>
          <w:szCs w:val="24"/>
        </w:rPr>
        <w:t>44 865</w:t>
      </w:r>
      <w:r w:rsidR="006C00E7">
        <w:rPr>
          <w:rFonts w:ascii="Times New Roman" w:hAnsi="Times New Roman" w:cs="Times New Roman"/>
          <w:sz w:val="24"/>
          <w:szCs w:val="24"/>
        </w:rPr>
        <w:t>,</w:t>
      </w:r>
      <w:r w:rsidR="00A340A5">
        <w:rPr>
          <w:rFonts w:ascii="Times New Roman" w:hAnsi="Times New Roman" w:cs="Times New Roman"/>
          <w:sz w:val="24"/>
          <w:szCs w:val="24"/>
        </w:rPr>
        <w:br/>
      </w:r>
      <w:r w:rsidR="00010746" w:rsidRPr="00E10DE0">
        <w:rPr>
          <w:rFonts w:ascii="Times New Roman" w:hAnsi="Times New Roman" w:cs="Times New Roman"/>
          <w:sz w:val="24"/>
          <w:szCs w:val="24"/>
        </w:rPr>
        <w:t xml:space="preserve">a w </w:t>
      </w:r>
      <w:r w:rsidR="002575C1" w:rsidRPr="00E10DE0">
        <w:rPr>
          <w:rFonts w:ascii="Times New Roman" w:hAnsi="Times New Roman" w:cs="Times New Roman"/>
          <w:sz w:val="24"/>
          <w:szCs w:val="24"/>
        </w:rPr>
        <w:t xml:space="preserve">2021 r. </w:t>
      </w:r>
      <w:r w:rsidR="00010746" w:rsidRPr="00E10DE0">
        <w:rPr>
          <w:rFonts w:ascii="Times New Roman" w:hAnsi="Times New Roman" w:cs="Times New Roman"/>
          <w:sz w:val="24"/>
          <w:szCs w:val="24"/>
        </w:rPr>
        <w:t xml:space="preserve">– </w:t>
      </w:r>
      <w:r w:rsidR="00DE40B4" w:rsidRPr="00E10DE0">
        <w:rPr>
          <w:rFonts w:ascii="Times New Roman" w:hAnsi="Times New Roman" w:cs="Times New Roman"/>
          <w:sz w:val="24"/>
          <w:szCs w:val="24"/>
        </w:rPr>
        <w:t>53 296</w:t>
      </w:r>
      <w:r w:rsidR="004B46F8" w:rsidRPr="00E10DE0">
        <w:rPr>
          <w:rFonts w:ascii="Times New Roman" w:hAnsi="Times New Roman" w:cs="Times New Roman"/>
          <w:sz w:val="24"/>
          <w:szCs w:val="24"/>
        </w:rPr>
        <w:t xml:space="preserve"> (z</w:t>
      </w:r>
      <w:r w:rsidR="00DE40B4" w:rsidRPr="00E10DE0">
        <w:rPr>
          <w:rFonts w:ascii="Times New Roman" w:hAnsi="Times New Roman" w:cs="Times New Roman"/>
          <w:sz w:val="24"/>
          <w:szCs w:val="24"/>
        </w:rPr>
        <w:t xml:space="preserve">większenie o </w:t>
      </w:r>
      <w:r w:rsidR="008A27CD">
        <w:rPr>
          <w:rFonts w:ascii="Times New Roman" w:hAnsi="Times New Roman" w:cs="Times New Roman"/>
          <w:sz w:val="24"/>
          <w:szCs w:val="24"/>
        </w:rPr>
        <w:t xml:space="preserve">8 </w:t>
      </w:r>
      <w:r w:rsidR="00DE40B4" w:rsidRPr="00E10DE0">
        <w:rPr>
          <w:rFonts w:ascii="Times New Roman" w:hAnsi="Times New Roman" w:cs="Times New Roman"/>
          <w:sz w:val="24"/>
          <w:szCs w:val="24"/>
        </w:rPr>
        <w:t>431</w:t>
      </w:r>
      <w:r w:rsidR="004B46F8" w:rsidRPr="00E10DE0">
        <w:rPr>
          <w:rFonts w:ascii="Times New Roman" w:hAnsi="Times New Roman" w:cs="Times New Roman"/>
          <w:sz w:val="24"/>
          <w:szCs w:val="24"/>
        </w:rPr>
        <w:t xml:space="preserve"> badań).</w:t>
      </w:r>
      <w:r w:rsidR="00BA1BA1" w:rsidRPr="00BA1BA1">
        <w:rPr>
          <w:rFonts w:ascii="Times New Roman" w:hAnsi="Times New Roman" w:cs="Times New Roman"/>
          <w:sz w:val="24"/>
          <w:szCs w:val="24"/>
        </w:rPr>
        <w:t xml:space="preserve"> </w:t>
      </w:r>
      <w:r w:rsidR="00BA1BA1">
        <w:rPr>
          <w:rFonts w:ascii="Times New Roman" w:hAnsi="Times New Roman" w:cs="Times New Roman"/>
          <w:sz w:val="24"/>
          <w:szCs w:val="24"/>
        </w:rPr>
        <w:t xml:space="preserve">Jak wyjaśnił kontrolowany: </w:t>
      </w:r>
      <w:r w:rsidR="00BA1BA1" w:rsidRPr="0042232E">
        <w:rPr>
          <w:rStyle w:val="CytatZnak"/>
        </w:rPr>
        <w:t>W ŚCO nie dokonuje się podziału na aparaty w przypadku badań USG, dlatego wskazujemy liczbę wykonanych badań ogółem i liczbę</w:t>
      </w:r>
      <w:r w:rsidR="009B276F" w:rsidRPr="0042232E">
        <w:rPr>
          <w:rStyle w:val="CytatZnak"/>
        </w:rPr>
        <w:t xml:space="preserve"> aparatów USG użytkowanych w ZD</w:t>
      </w:r>
      <w:r w:rsidR="00BA1BA1" w:rsidRPr="0042232E">
        <w:rPr>
          <w:rStyle w:val="CytatZnak"/>
        </w:rPr>
        <w:t>O obsługujących zarówno Pracownię USG, Pracownię Mammograficzn</w:t>
      </w:r>
      <w:r w:rsidR="006C00E7" w:rsidRPr="0042232E">
        <w:rPr>
          <w:rStyle w:val="CytatZnak"/>
        </w:rPr>
        <w:t>ą, Pracownię Mammotoniczną oraz</w:t>
      </w:r>
      <w:r w:rsidR="00A340A5" w:rsidRPr="0042232E">
        <w:rPr>
          <w:rStyle w:val="CytatZnak"/>
        </w:rPr>
        <w:br/>
      </w:r>
      <w:r w:rsidR="00BA1BA1" w:rsidRPr="0042232E">
        <w:rPr>
          <w:rStyle w:val="CytatZnak"/>
        </w:rPr>
        <w:lastRenderedPageBreak/>
        <w:t>w Zakładzie Patologii Nowotworów przy wykonywaniu biopsji cienkoigłowej przez radiologa wspólnie z patologiem.</w:t>
      </w:r>
    </w:p>
    <w:p w:rsidR="004B46F8" w:rsidRPr="00E10DE0" w:rsidRDefault="00BA1BA1" w:rsidP="008D0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czynności kontrolne pozwoliły na ustalenie, iż w</w:t>
      </w:r>
      <w:r w:rsidR="0003425B" w:rsidRPr="00E10DE0">
        <w:rPr>
          <w:rFonts w:ascii="Times New Roman" w:hAnsi="Times New Roman" w:cs="Times New Roman"/>
          <w:sz w:val="24"/>
          <w:szCs w:val="24"/>
        </w:rPr>
        <w:t xml:space="preserve"> okresie objętym kontrolą</w:t>
      </w:r>
      <w:r>
        <w:rPr>
          <w:rFonts w:ascii="Times New Roman" w:hAnsi="Times New Roman" w:cs="Times New Roman"/>
          <w:sz w:val="24"/>
          <w:szCs w:val="24"/>
        </w:rPr>
        <w:t xml:space="preserve"> Pracownia USG </w:t>
      </w:r>
      <w:r w:rsidR="005937CF" w:rsidRPr="00E10DE0">
        <w:rPr>
          <w:rFonts w:ascii="Times New Roman" w:hAnsi="Times New Roman" w:cs="Times New Roman"/>
          <w:sz w:val="24"/>
          <w:szCs w:val="24"/>
        </w:rPr>
        <w:t xml:space="preserve">czynna była </w:t>
      </w:r>
      <w:r w:rsidR="0037784A">
        <w:rPr>
          <w:rFonts w:ascii="Times New Roman" w:hAnsi="Times New Roman" w:cs="Times New Roman"/>
          <w:sz w:val="24"/>
          <w:szCs w:val="24"/>
        </w:rPr>
        <w:t>5</w:t>
      </w:r>
      <w:r w:rsidR="005937CF" w:rsidRPr="00E10DE0">
        <w:rPr>
          <w:rFonts w:ascii="Times New Roman" w:hAnsi="Times New Roman" w:cs="Times New Roman"/>
          <w:sz w:val="24"/>
          <w:szCs w:val="24"/>
        </w:rPr>
        <w:t xml:space="preserve"> dni w tygodniu, łącznie </w:t>
      </w:r>
      <w:r w:rsidR="0003425B" w:rsidRPr="00E10DE0">
        <w:rPr>
          <w:rFonts w:ascii="Times New Roman" w:hAnsi="Times New Roman" w:cs="Times New Roman"/>
          <w:sz w:val="24"/>
          <w:szCs w:val="24"/>
        </w:rPr>
        <w:t>38</w:t>
      </w:r>
      <w:r w:rsidR="005937CF" w:rsidRPr="00E10DE0">
        <w:rPr>
          <w:rFonts w:ascii="Times New Roman" w:hAnsi="Times New Roman" w:cs="Times New Roman"/>
          <w:sz w:val="24"/>
          <w:szCs w:val="24"/>
        </w:rPr>
        <w:t xml:space="preserve"> godz. tygodniowo</w:t>
      </w:r>
      <w:r w:rsidR="0003425B" w:rsidRPr="00E10DE0">
        <w:rPr>
          <w:rFonts w:ascii="Times New Roman" w:hAnsi="Times New Roman" w:cs="Times New Roman"/>
          <w:sz w:val="24"/>
          <w:szCs w:val="24"/>
        </w:rPr>
        <w:t xml:space="preserve">, w tym: </w:t>
      </w:r>
      <w:r w:rsidR="0037784A">
        <w:rPr>
          <w:rFonts w:ascii="Times New Roman" w:hAnsi="Times New Roman" w:cs="Times New Roman"/>
          <w:sz w:val="24"/>
          <w:szCs w:val="24"/>
        </w:rPr>
        <w:t>4</w:t>
      </w:r>
      <w:r w:rsidR="0003425B" w:rsidRPr="00E10DE0">
        <w:rPr>
          <w:rFonts w:ascii="Times New Roman" w:hAnsi="Times New Roman" w:cs="Times New Roman"/>
          <w:sz w:val="24"/>
          <w:szCs w:val="24"/>
        </w:rPr>
        <w:t xml:space="preserve"> dni w tygodniu przez 7 godz. i 1 raz – 10 godzin</w:t>
      </w:r>
      <w:r w:rsidR="005937CF" w:rsidRPr="00E10DE0">
        <w:rPr>
          <w:rFonts w:ascii="Times New Roman" w:hAnsi="Times New Roman" w:cs="Times New Roman"/>
          <w:sz w:val="24"/>
          <w:szCs w:val="24"/>
        </w:rPr>
        <w:t>.</w:t>
      </w:r>
    </w:p>
    <w:p w:rsidR="00EE6C95" w:rsidRPr="00EE6C95" w:rsidRDefault="00EE6C95" w:rsidP="008D0D6F">
      <w:pPr>
        <w:spacing w:after="0" w:line="360" w:lineRule="auto"/>
        <w:jc w:val="both"/>
        <w:rPr>
          <w:rStyle w:val="Pogrubienie"/>
          <w:sz w:val="14"/>
          <w:szCs w:val="24"/>
        </w:rPr>
      </w:pPr>
    </w:p>
    <w:p w:rsidR="00E10DE0" w:rsidRPr="00EE6C95" w:rsidRDefault="009835D4" w:rsidP="008D0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C">
        <w:rPr>
          <w:rStyle w:val="Pogrubienie"/>
          <w:sz w:val="24"/>
          <w:szCs w:val="24"/>
        </w:rPr>
        <w:t xml:space="preserve">Pracownia </w:t>
      </w:r>
      <w:r w:rsidR="0030359C">
        <w:rPr>
          <w:rStyle w:val="Pogrubienie"/>
          <w:sz w:val="24"/>
          <w:szCs w:val="24"/>
        </w:rPr>
        <w:t>RTG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9B276F">
        <w:rPr>
          <w:rFonts w:ascii="Times New Roman" w:hAnsi="Times New Roman" w:cs="Times New Roman"/>
          <w:sz w:val="24"/>
          <w:szCs w:val="24"/>
        </w:rPr>
        <w:t xml:space="preserve">funkcjonuje </w:t>
      </w:r>
      <w:r w:rsidR="00A1102E" w:rsidRPr="004B46F8">
        <w:rPr>
          <w:rFonts w:ascii="Times New Roman" w:hAnsi="Times New Roman" w:cs="Times New Roman"/>
          <w:sz w:val="24"/>
          <w:szCs w:val="24"/>
        </w:rPr>
        <w:t>w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strukturach j</w:t>
      </w:r>
      <w:r w:rsidRPr="004B46F8">
        <w:rPr>
          <w:rFonts w:ascii="Times New Roman" w:hAnsi="Times New Roman" w:cs="Times New Roman"/>
          <w:sz w:val="24"/>
          <w:szCs w:val="24"/>
        </w:rPr>
        <w:t xml:space="preserve">ednostki </w:t>
      </w:r>
      <w:r w:rsidR="009326AC" w:rsidRPr="004B46F8">
        <w:rPr>
          <w:rFonts w:ascii="Times New Roman" w:hAnsi="Times New Roman" w:cs="Times New Roman"/>
          <w:sz w:val="24"/>
          <w:szCs w:val="24"/>
        </w:rPr>
        <w:t>pn.</w:t>
      </w:r>
      <w:r w:rsidR="00E10DE0">
        <w:rPr>
          <w:rFonts w:ascii="Times New Roman" w:hAnsi="Times New Roman" w:cs="Times New Roman"/>
          <w:sz w:val="24"/>
          <w:szCs w:val="24"/>
        </w:rPr>
        <w:t xml:space="preserve"> Zakład Diagnostyki Obrazowej</w:t>
      </w:r>
      <w:r w:rsidR="00DF0DC1" w:rsidRPr="004B46F8">
        <w:rPr>
          <w:rFonts w:ascii="Times New Roman" w:hAnsi="Times New Roman" w:cs="Times New Roman"/>
          <w:sz w:val="24"/>
          <w:szCs w:val="24"/>
        </w:rPr>
        <w:t>,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027CC4">
        <w:rPr>
          <w:rFonts w:ascii="Times New Roman" w:hAnsi="Times New Roman" w:cs="Times New Roman"/>
          <w:sz w:val="24"/>
          <w:szCs w:val="24"/>
        </w:rPr>
        <w:t>uwidoczniona</w:t>
      </w:r>
      <w:r w:rsidR="009B276F">
        <w:rPr>
          <w:rFonts w:ascii="Times New Roman" w:hAnsi="Times New Roman" w:cs="Times New Roman"/>
          <w:sz w:val="24"/>
          <w:szCs w:val="24"/>
        </w:rPr>
        <w:t xml:space="preserve"> </w:t>
      </w:r>
      <w:r w:rsidR="00DF0DC1" w:rsidRPr="004B46F8">
        <w:rPr>
          <w:rFonts w:ascii="Times New Roman" w:hAnsi="Times New Roman" w:cs="Times New Roman"/>
          <w:sz w:val="24"/>
          <w:szCs w:val="24"/>
        </w:rPr>
        <w:t>w RPWDL z datą 1.01.</w:t>
      </w:r>
      <w:r w:rsidR="00E10DE0">
        <w:rPr>
          <w:rFonts w:ascii="Times New Roman" w:hAnsi="Times New Roman" w:cs="Times New Roman"/>
          <w:sz w:val="24"/>
          <w:szCs w:val="24"/>
        </w:rPr>
        <w:t>1996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r. W</w:t>
      </w:r>
      <w:r w:rsidRPr="004B46F8">
        <w:rPr>
          <w:rFonts w:ascii="Times New Roman" w:hAnsi="Times New Roman" w:cs="Times New Roman"/>
          <w:sz w:val="24"/>
          <w:szCs w:val="24"/>
        </w:rPr>
        <w:t xml:space="preserve">idnieje </w:t>
      </w:r>
      <w:r w:rsidR="00DF0DC1" w:rsidRPr="004B46F8">
        <w:rPr>
          <w:rFonts w:ascii="Times New Roman" w:hAnsi="Times New Roman" w:cs="Times New Roman"/>
          <w:sz w:val="24"/>
          <w:szCs w:val="24"/>
        </w:rPr>
        <w:t>pod pozycją 0</w:t>
      </w:r>
      <w:r w:rsidR="00E10DE0">
        <w:rPr>
          <w:rFonts w:ascii="Times New Roman" w:hAnsi="Times New Roman" w:cs="Times New Roman"/>
          <w:sz w:val="24"/>
          <w:szCs w:val="24"/>
        </w:rPr>
        <w:t>66</w:t>
      </w:r>
      <w:r w:rsidR="008E3302">
        <w:rPr>
          <w:rFonts w:ascii="Times New Roman" w:hAnsi="Times New Roman" w:cs="Times New Roman"/>
          <w:sz w:val="24"/>
          <w:szCs w:val="24"/>
        </w:rPr>
        <w:t xml:space="preserve"> z kodem 7240</w:t>
      </w:r>
      <w:r w:rsidR="008D0D6F">
        <w:rPr>
          <w:rFonts w:ascii="Times New Roman" w:hAnsi="Times New Roman" w:cs="Times New Roman"/>
          <w:sz w:val="24"/>
          <w:szCs w:val="24"/>
        </w:rPr>
        <w:t xml:space="preserve">; miejsce udzielania </w:t>
      </w:r>
      <w:r w:rsidRPr="004B46F8">
        <w:rPr>
          <w:rFonts w:ascii="Times New Roman" w:hAnsi="Times New Roman" w:cs="Times New Roman"/>
          <w:sz w:val="24"/>
          <w:szCs w:val="24"/>
        </w:rPr>
        <w:t xml:space="preserve">świadczeń </w:t>
      </w:r>
      <w:r w:rsidR="007547BE" w:rsidRPr="004B46F8">
        <w:rPr>
          <w:rFonts w:ascii="Times New Roman" w:hAnsi="Times New Roman" w:cs="Times New Roman"/>
          <w:sz w:val="24"/>
          <w:szCs w:val="24"/>
        </w:rPr>
        <w:t>-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Pr="004B46F8">
        <w:rPr>
          <w:rFonts w:ascii="Times New Roman" w:hAnsi="Times New Roman" w:cs="Times New Roman"/>
          <w:sz w:val="24"/>
          <w:szCs w:val="24"/>
        </w:rPr>
        <w:t xml:space="preserve">ul. </w:t>
      </w:r>
      <w:r w:rsidR="0037784A">
        <w:rPr>
          <w:rFonts w:ascii="Times New Roman" w:hAnsi="Times New Roman" w:cs="Times New Roman"/>
          <w:sz w:val="24"/>
          <w:szCs w:val="24"/>
        </w:rPr>
        <w:t>Prezydenta Stefana Artwińskiego</w:t>
      </w:r>
      <w:r w:rsidR="008E3302">
        <w:rPr>
          <w:rFonts w:ascii="Times New Roman" w:hAnsi="Times New Roman" w:cs="Times New Roman"/>
          <w:sz w:val="24"/>
          <w:szCs w:val="24"/>
        </w:rPr>
        <w:t xml:space="preserve"> Kielce</w:t>
      </w:r>
      <w:r w:rsidRPr="004B46F8">
        <w:rPr>
          <w:rFonts w:ascii="Times New Roman" w:hAnsi="Times New Roman" w:cs="Times New Roman"/>
          <w:sz w:val="24"/>
          <w:szCs w:val="24"/>
        </w:rPr>
        <w:t>.</w:t>
      </w:r>
      <w:r w:rsidR="00DF0DC1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W </w:t>
      </w:r>
      <w:r w:rsidR="0018636A" w:rsidRPr="004B46F8">
        <w:rPr>
          <w:rFonts w:ascii="Times New Roman" w:hAnsi="Times New Roman" w:cs="Times New Roman"/>
          <w:sz w:val="24"/>
          <w:szCs w:val="24"/>
        </w:rPr>
        <w:t xml:space="preserve">okresie objętym kontrolą </w:t>
      </w:r>
      <w:r w:rsidR="008E3302">
        <w:rPr>
          <w:rFonts w:ascii="Times New Roman" w:hAnsi="Times New Roman" w:cs="Times New Roman"/>
          <w:sz w:val="24"/>
          <w:szCs w:val="24"/>
        </w:rPr>
        <w:t xml:space="preserve">na 3 aparatach </w:t>
      </w:r>
      <w:r w:rsidR="004B46F8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37784A" w:rsidRPr="004B46F8">
        <w:rPr>
          <w:rFonts w:ascii="Times New Roman" w:hAnsi="Times New Roman" w:cs="Times New Roman"/>
          <w:sz w:val="24"/>
          <w:szCs w:val="24"/>
        </w:rPr>
        <w:t xml:space="preserve">wykonano </w:t>
      </w:r>
      <w:r w:rsidR="004B46F8" w:rsidRPr="004B46F8">
        <w:rPr>
          <w:rFonts w:ascii="Times New Roman" w:hAnsi="Times New Roman" w:cs="Times New Roman"/>
          <w:sz w:val="24"/>
          <w:szCs w:val="24"/>
        </w:rPr>
        <w:t xml:space="preserve">łącznie </w:t>
      </w:r>
      <w:r w:rsidR="008E3302">
        <w:rPr>
          <w:rFonts w:ascii="Times New Roman" w:hAnsi="Times New Roman" w:cs="Times New Roman"/>
          <w:sz w:val="24"/>
          <w:szCs w:val="24"/>
        </w:rPr>
        <w:t>30 556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 badań, tj. w 2020 r. – </w:t>
      </w:r>
      <w:r w:rsidR="008E3302">
        <w:rPr>
          <w:rFonts w:ascii="Times New Roman" w:hAnsi="Times New Roman" w:cs="Times New Roman"/>
          <w:sz w:val="24"/>
          <w:szCs w:val="24"/>
        </w:rPr>
        <w:t>12 892</w:t>
      </w:r>
      <w:r w:rsidR="00341A8A" w:rsidRPr="004B46F8">
        <w:rPr>
          <w:rFonts w:ascii="Times New Roman" w:hAnsi="Times New Roman" w:cs="Times New Roman"/>
          <w:sz w:val="24"/>
          <w:szCs w:val="24"/>
        </w:rPr>
        <w:t>,</w:t>
      </w:r>
      <w:r w:rsidR="009B276F">
        <w:rPr>
          <w:rFonts w:ascii="Times New Roman" w:hAnsi="Times New Roman" w:cs="Times New Roman"/>
          <w:sz w:val="24"/>
          <w:szCs w:val="24"/>
        </w:rPr>
        <w:br/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a w 2021 r. – </w:t>
      </w:r>
      <w:r w:rsidR="008E3302">
        <w:rPr>
          <w:rFonts w:ascii="Times New Roman" w:hAnsi="Times New Roman" w:cs="Times New Roman"/>
          <w:sz w:val="24"/>
          <w:szCs w:val="24"/>
        </w:rPr>
        <w:t>17 664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 (</w:t>
      </w:r>
      <w:r w:rsidR="000A625A" w:rsidRPr="004B46F8">
        <w:rPr>
          <w:rFonts w:ascii="Times New Roman" w:hAnsi="Times New Roman" w:cs="Times New Roman"/>
          <w:sz w:val="24"/>
          <w:szCs w:val="24"/>
        </w:rPr>
        <w:t>w</w:t>
      </w:r>
      <w:r w:rsidR="002575C1" w:rsidRPr="004B46F8">
        <w:rPr>
          <w:rFonts w:ascii="Times New Roman" w:hAnsi="Times New Roman" w:cs="Times New Roman"/>
          <w:sz w:val="24"/>
          <w:szCs w:val="24"/>
        </w:rPr>
        <w:t>zrost o</w:t>
      </w:r>
      <w:r w:rsidR="00F615BC">
        <w:rPr>
          <w:rFonts w:ascii="Times New Roman" w:hAnsi="Times New Roman" w:cs="Times New Roman"/>
          <w:sz w:val="24"/>
          <w:szCs w:val="24"/>
        </w:rPr>
        <w:t xml:space="preserve"> </w:t>
      </w:r>
      <w:r w:rsidR="008E3302">
        <w:rPr>
          <w:rFonts w:ascii="Times New Roman" w:hAnsi="Times New Roman" w:cs="Times New Roman"/>
          <w:sz w:val="24"/>
          <w:szCs w:val="24"/>
        </w:rPr>
        <w:t xml:space="preserve"> 4 772)</w:t>
      </w:r>
      <w:r w:rsidR="0037784A">
        <w:rPr>
          <w:rFonts w:ascii="Times New Roman" w:hAnsi="Times New Roman" w:cs="Times New Roman"/>
          <w:sz w:val="24"/>
          <w:szCs w:val="24"/>
        </w:rPr>
        <w:t>.</w:t>
      </w:r>
      <w:r w:rsidR="008E3302">
        <w:rPr>
          <w:rFonts w:ascii="Times New Roman" w:hAnsi="Times New Roman" w:cs="Times New Roman"/>
          <w:sz w:val="24"/>
          <w:szCs w:val="24"/>
        </w:rPr>
        <w:t xml:space="preserve"> W okresie objętym kontrolą</w:t>
      </w:r>
      <w:r w:rsidR="001E0F46" w:rsidRPr="001E0F46">
        <w:rPr>
          <w:rFonts w:ascii="Times New Roman" w:hAnsi="Times New Roman" w:cs="Times New Roman"/>
          <w:sz w:val="24"/>
          <w:szCs w:val="24"/>
        </w:rPr>
        <w:t xml:space="preserve"> </w:t>
      </w:r>
      <w:r w:rsidR="0037784A">
        <w:rPr>
          <w:rFonts w:ascii="Times New Roman" w:hAnsi="Times New Roman" w:cs="Times New Roman"/>
          <w:sz w:val="24"/>
          <w:szCs w:val="24"/>
        </w:rPr>
        <w:t xml:space="preserve">pracownia </w:t>
      </w:r>
      <w:r w:rsidR="001E0F46" w:rsidRPr="001E0F46">
        <w:rPr>
          <w:rFonts w:ascii="Times New Roman" w:hAnsi="Times New Roman" w:cs="Times New Roman"/>
          <w:sz w:val="24"/>
          <w:szCs w:val="24"/>
        </w:rPr>
        <w:t xml:space="preserve">czynna była </w:t>
      </w:r>
      <w:r w:rsidR="0037784A">
        <w:rPr>
          <w:rFonts w:ascii="Times New Roman" w:hAnsi="Times New Roman" w:cs="Times New Roman"/>
          <w:sz w:val="24"/>
          <w:szCs w:val="24"/>
        </w:rPr>
        <w:t>5</w:t>
      </w:r>
      <w:r w:rsidR="001E0F46" w:rsidRPr="001E0F46">
        <w:rPr>
          <w:rFonts w:ascii="Times New Roman" w:hAnsi="Times New Roman" w:cs="Times New Roman"/>
          <w:sz w:val="24"/>
          <w:szCs w:val="24"/>
        </w:rPr>
        <w:t xml:space="preserve"> dni w tygodniu, łącznie </w:t>
      </w:r>
      <w:r w:rsidR="008E3302">
        <w:rPr>
          <w:rFonts w:ascii="Times New Roman" w:hAnsi="Times New Roman" w:cs="Times New Roman"/>
          <w:sz w:val="24"/>
          <w:szCs w:val="24"/>
        </w:rPr>
        <w:t>65</w:t>
      </w:r>
      <w:r w:rsidR="002C3105">
        <w:rPr>
          <w:rFonts w:ascii="Times New Roman" w:hAnsi="Times New Roman" w:cs="Times New Roman"/>
          <w:sz w:val="24"/>
          <w:szCs w:val="24"/>
        </w:rPr>
        <w:t xml:space="preserve"> godz. tygodniowo (13 godz. dziennie).</w:t>
      </w:r>
    </w:p>
    <w:p w:rsidR="004B46F8" w:rsidRPr="00E10DE0" w:rsidRDefault="00E10DE0" w:rsidP="008D0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E0">
        <w:rPr>
          <w:rFonts w:ascii="Times New Roman" w:hAnsi="Times New Roman" w:cs="Times New Roman"/>
          <w:sz w:val="24"/>
          <w:szCs w:val="24"/>
        </w:rPr>
        <w:t>Pracę ww. pracowniach zabezpieczają pracownicy Z</w:t>
      </w:r>
      <w:r w:rsidR="009B276F">
        <w:rPr>
          <w:rFonts w:ascii="Times New Roman" w:hAnsi="Times New Roman" w:cs="Times New Roman"/>
          <w:sz w:val="24"/>
          <w:szCs w:val="24"/>
        </w:rPr>
        <w:t>DO</w:t>
      </w:r>
      <w:r w:rsidRPr="00E10DE0">
        <w:rPr>
          <w:rFonts w:ascii="Times New Roman" w:hAnsi="Times New Roman" w:cs="Times New Roman"/>
          <w:sz w:val="24"/>
          <w:szCs w:val="24"/>
        </w:rPr>
        <w:t>.</w:t>
      </w:r>
    </w:p>
    <w:p w:rsidR="00560DC6" w:rsidRPr="00560DC6" w:rsidRDefault="00E10DE0" w:rsidP="004B46F8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60DC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0DC6" w:rsidRPr="00560DC6">
        <w:rPr>
          <w:rFonts w:ascii="Times New Roman" w:hAnsi="Times New Roman" w:cs="Times New Roman"/>
          <w:i/>
          <w:sz w:val="20"/>
          <w:szCs w:val="20"/>
        </w:rPr>
        <w:t xml:space="preserve">[Dowód: </w:t>
      </w:r>
      <w:r w:rsidR="00577CBD">
        <w:rPr>
          <w:rFonts w:ascii="Times New Roman" w:hAnsi="Times New Roman" w:cs="Times New Roman"/>
          <w:i/>
          <w:sz w:val="20"/>
          <w:szCs w:val="20"/>
        </w:rPr>
        <w:t>akta kontroli str.</w:t>
      </w:r>
      <w:r w:rsidR="00EE6C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7784A">
        <w:rPr>
          <w:rFonts w:ascii="Times New Roman" w:hAnsi="Times New Roman" w:cs="Times New Roman"/>
          <w:i/>
          <w:sz w:val="20"/>
          <w:szCs w:val="20"/>
        </w:rPr>
        <w:t>147 - 150</w:t>
      </w:r>
      <w:r w:rsidR="00560DC6" w:rsidRPr="00560DC6">
        <w:rPr>
          <w:rFonts w:ascii="Times New Roman" w:hAnsi="Times New Roman" w:cs="Times New Roman"/>
          <w:i/>
          <w:sz w:val="20"/>
          <w:szCs w:val="20"/>
        </w:rPr>
        <w:t>]</w:t>
      </w:r>
    </w:p>
    <w:p w:rsidR="003A2BD1" w:rsidRPr="005618C6" w:rsidRDefault="003A2BD1" w:rsidP="003A2BD1">
      <w:pPr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A340A5" w:rsidRPr="00EE6C95" w:rsidRDefault="00A340A5" w:rsidP="00C8250D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24"/>
        </w:rPr>
      </w:pPr>
    </w:p>
    <w:p w:rsidR="00C8250D" w:rsidRPr="009B276F" w:rsidRDefault="00EF45E6" w:rsidP="00C8250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5E6">
        <w:rPr>
          <w:rFonts w:ascii="Times New Roman" w:eastAsia="Calibri" w:hAnsi="Times New Roman" w:cs="Times New Roman"/>
          <w:sz w:val="24"/>
          <w:szCs w:val="24"/>
        </w:rPr>
        <w:t>W trakcie czynno</w:t>
      </w:r>
      <w:r w:rsidR="0037784A">
        <w:rPr>
          <w:rFonts w:ascii="Times New Roman" w:eastAsia="Calibri" w:hAnsi="Times New Roman" w:cs="Times New Roman"/>
          <w:sz w:val="24"/>
          <w:szCs w:val="24"/>
        </w:rPr>
        <w:t>ś</w:t>
      </w:r>
      <w:r w:rsidR="009B276F">
        <w:rPr>
          <w:rFonts w:ascii="Times New Roman" w:eastAsia="Calibri" w:hAnsi="Times New Roman" w:cs="Times New Roman"/>
          <w:sz w:val="24"/>
          <w:szCs w:val="24"/>
        </w:rPr>
        <w:t>ci kontrolnych ustalono, że w Ś</w:t>
      </w:r>
      <w:r w:rsidR="0037784A">
        <w:rPr>
          <w:rFonts w:ascii="Times New Roman" w:eastAsia="Calibri" w:hAnsi="Times New Roman" w:cs="Times New Roman"/>
          <w:sz w:val="24"/>
          <w:szCs w:val="24"/>
        </w:rPr>
        <w:t>CO</w:t>
      </w:r>
      <w:r w:rsidR="00994113">
        <w:rPr>
          <w:rFonts w:ascii="Times New Roman" w:eastAsia="Calibri" w:hAnsi="Times New Roman" w:cs="Times New Roman"/>
          <w:sz w:val="24"/>
          <w:szCs w:val="24"/>
        </w:rPr>
        <w:t xml:space="preserve">, w okresie objętym kontrolą, </w:t>
      </w:r>
      <w:r w:rsidRPr="00EF45E6">
        <w:rPr>
          <w:rFonts w:ascii="Times New Roman" w:eastAsia="Calibri" w:hAnsi="Times New Roman" w:cs="Times New Roman"/>
          <w:sz w:val="24"/>
          <w:szCs w:val="24"/>
        </w:rPr>
        <w:t>obwiązyw</w:t>
      </w:r>
      <w:r>
        <w:rPr>
          <w:rFonts w:ascii="Times New Roman" w:eastAsia="Calibri" w:hAnsi="Times New Roman" w:cs="Times New Roman"/>
          <w:sz w:val="24"/>
          <w:szCs w:val="24"/>
        </w:rPr>
        <w:t>ała Procedura Nr: P</w:t>
      </w:r>
      <w:r w:rsidR="00994113">
        <w:rPr>
          <w:rFonts w:ascii="Times New Roman" w:eastAsia="Calibri" w:hAnsi="Times New Roman" w:cs="Times New Roman"/>
          <w:sz w:val="24"/>
          <w:szCs w:val="24"/>
        </w:rPr>
        <w:t xml:space="preserve">S-08/TT </w:t>
      </w:r>
      <w:r>
        <w:rPr>
          <w:rFonts w:ascii="Times New Roman" w:eastAsia="Calibri" w:hAnsi="Times New Roman" w:cs="Times New Roman"/>
          <w:sz w:val="24"/>
          <w:szCs w:val="24"/>
        </w:rPr>
        <w:t xml:space="preserve">(wyd. </w:t>
      </w:r>
      <w:r w:rsidR="00994113">
        <w:rPr>
          <w:rFonts w:ascii="Times New Roman" w:eastAsia="Calibri" w:hAnsi="Times New Roman" w:cs="Times New Roman"/>
          <w:sz w:val="24"/>
          <w:szCs w:val="24"/>
        </w:rPr>
        <w:t>II/</w:t>
      </w:r>
      <w:r>
        <w:rPr>
          <w:rFonts w:ascii="Times New Roman" w:eastAsia="Calibri" w:hAnsi="Times New Roman" w:cs="Times New Roman"/>
          <w:sz w:val="24"/>
          <w:szCs w:val="24"/>
        </w:rPr>
        <w:t xml:space="preserve">2) z dnia </w:t>
      </w:r>
      <w:r w:rsidR="00994113">
        <w:rPr>
          <w:rFonts w:ascii="Times New Roman" w:eastAsia="Calibri" w:hAnsi="Times New Roman" w:cs="Times New Roman"/>
          <w:sz w:val="24"/>
          <w:szCs w:val="24"/>
        </w:rPr>
        <w:t>24.07.2018</w:t>
      </w:r>
      <w:r w:rsidRPr="00EF45E6">
        <w:rPr>
          <w:rFonts w:ascii="Times New Roman" w:eastAsia="Calibri" w:hAnsi="Times New Roman" w:cs="Times New Roman"/>
          <w:sz w:val="24"/>
          <w:szCs w:val="24"/>
        </w:rPr>
        <w:t xml:space="preserve"> r. pn. </w:t>
      </w:r>
      <w:r w:rsidR="00994113" w:rsidRPr="0042232E">
        <w:rPr>
          <w:rStyle w:val="CytatZnak"/>
        </w:rPr>
        <w:t>Procedura n</w:t>
      </w:r>
      <w:r w:rsidRPr="0042232E">
        <w:rPr>
          <w:rStyle w:val="CytatZnak"/>
        </w:rPr>
        <w:t xml:space="preserve">adzór nad aparaturą </w:t>
      </w:r>
      <w:r w:rsidR="00994113" w:rsidRPr="0042232E">
        <w:rPr>
          <w:rStyle w:val="CytatZnak"/>
        </w:rPr>
        <w:t>i sprzętem medycznym w Świętokrzyskim Centrum Onkologii w Kielcach</w:t>
      </w:r>
      <w:r w:rsidR="009B276F">
        <w:rPr>
          <w:rFonts w:ascii="Times New Roman" w:eastAsia="Calibri" w:hAnsi="Times New Roman" w:cs="Times New Roman"/>
          <w:sz w:val="24"/>
          <w:szCs w:val="24"/>
        </w:rPr>
        <w:t xml:space="preserve"> (zwana </w:t>
      </w:r>
      <w:r w:rsidRPr="00EF45E6">
        <w:rPr>
          <w:rFonts w:ascii="Times New Roman" w:eastAsia="Calibri" w:hAnsi="Times New Roman" w:cs="Times New Roman"/>
          <w:sz w:val="24"/>
          <w:szCs w:val="24"/>
        </w:rPr>
        <w:t>dal</w:t>
      </w:r>
      <w:r w:rsidR="009B276F">
        <w:rPr>
          <w:rFonts w:ascii="Times New Roman" w:eastAsia="Calibri" w:hAnsi="Times New Roman" w:cs="Times New Roman"/>
          <w:sz w:val="24"/>
          <w:szCs w:val="24"/>
        </w:rPr>
        <w:t xml:space="preserve">ej </w:t>
      </w:r>
      <w:r w:rsidR="00E456B8">
        <w:rPr>
          <w:rFonts w:ascii="Times New Roman" w:eastAsia="Calibri" w:hAnsi="Times New Roman" w:cs="Times New Roman"/>
          <w:sz w:val="24"/>
          <w:szCs w:val="24"/>
        </w:rPr>
        <w:t>Procedurą).</w:t>
      </w:r>
      <w:r w:rsidRPr="00EF4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784A">
        <w:rPr>
          <w:rFonts w:ascii="Times New Roman" w:hAnsi="Times New Roman" w:cs="Times New Roman"/>
          <w:sz w:val="24"/>
          <w:szCs w:val="24"/>
        </w:rPr>
        <w:t xml:space="preserve">Dokument określa m.in.: </w:t>
      </w:r>
      <w:r w:rsidR="00E456B8">
        <w:rPr>
          <w:rFonts w:ascii="Times New Roman" w:hAnsi="Times New Roman" w:cs="Times New Roman"/>
          <w:sz w:val="24"/>
          <w:szCs w:val="24"/>
        </w:rPr>
        <w:t xml:space="preserve">1) osoby odpowiedzialne za wdrożenie procedury i nadzór nad jej realizacją, 2) sposób postępowania w zakresie nadzoru nad aparaturą i sprzętem medycznym, w tym wadliwym – </w:t>
      </w:r>
      <w:r w:rsidR="006C00E7">
        <w:rPr>
          <w:rFonts w:ascii="Times New Roman" w:hAnsi="Times New Roman" w:cs="Times New Roman"/>
          <w:sz w:val="24"/>
          <w:szCs w:val="24"/>
        </w:rPr>
        <w:t>naprawa; 3) sposób postępowania</w:t>
      </w:r>
      <w:r w:rsidR="009B276F">
        <w:rPr>
          <w:rFonts w:ascii="Times New Roman" w:hAnsi="Times New Roman" w:cs="Times New Roman"/>
          <w:sz w:val="24"/>
          <w:szCs w:val="24"/>
        </w:rPr>
        <w:br/>
      </w:r>
      <w:r w:rsidR="00E456B8">
        <w:rPr>
          <w:rFonts w:ascii="Times New Roman" w:hAnsi="Times New Roman" w:cs="Times New Roman"/>
          <w:sz w:val="24"/>
          <w:szCs w:val="24"/>
        </w:rPr>
        <w:t xml:space="preserve">z </w:t>
      </w:r>
      <w:r w:rsidR="0037784A">
        <w:rPr>
          <w:rFonts w:ascii="Times New Roman" w:hAnsi="Times New Roman" w:cs="Times New Roman"/>
          <w:sz w:val="24"/>
          <w:szCs w:val="24"/>
        </w:rPr>
        <w:t xml:space="preserve">aparaturą i sprzętem medycznym </w:t>
      </w:r>
      <w:r w:rsidR="00E456B8">
        <w:rPr>
          <w:rFonts w:ascii="Times New Roman" w:hAnsi="Times New Roman" w:cs="Times New Roman"/>
          <w:sz w:val="24"/>
          <w:szCs w:val="24"/>
        </w:rPr>
        <w:t>w przypadku zawartej umowy serwisowej oraz braku umowy serwisowej z podmiotem zewnętrznym, 4) zasady zakupu, zmiany miejsca użytkowania, dzierżawy oraz likwidacji sprzętu i aparatury medycznej; 5) system szkoleń dotyczących sprzętu i aparatury medycznej; 5) zasady gromadzenia niezbędnych dokumentów aparatury i sprzętu medycznego.</w:t>
      </w:r>
      <w:r w:rsidR="00C8250D">
        <w:rPr>
          <w:rFonts w:ascii="Times New Roman" w:hAnsi="Times New Roman" w:cs="Times New Roman"/>
          <w:sz w:val="24"/>
          <w:szCs w:val="24"/>
        </w:rPr>
        <w:t xml:space="preserve"> Z treści przedłożonej Procedury wynika, że pracownicy Zespołu Aparatury Medycznej </w:t>
      </w:r>
      <w:r w:rsidR="00C8250D" w:rsidRPr="00B07380">
        <w:rPr>
          <w:rFonts w:ascii="Times New Roman" w:hAnsi="Times New Roman" w:cs="Times New Roman"/>
          <w:sz w:val="24"/>
          <w:szCs w:val="24"/>
        </w:rPr>
        <w:t xml:space="preserve">(zwanego ZAM) </w:t>
      </w:r>
      <w:r w:rsidR="00C8250D">
        <w:rPr>
          <w:rFonts w:ascii="Times New Roman" w:hAnsi="Times New Roman" w:cs="Times New Roman"/>
          <w:sz w:val="24"/>
          <w:szCs w:val="24"/>
        </w:rPr>
        <w:t>odpowiedzialni są m. in. za</w:t>
      </w:r>
      <w:r w:rsidR="00C8250D" w:rsidRPr="00F761D4">
        <w:rPr>
          <w:rStyle w:val="CytatZnak"/>
          <w:rFonts w:cs="Times New Roman"/>
          <w:szCs w:val="24"/>
        </w:rPr>
        <w:t xml:space="preserve">: </w:t>
      </w:r>
      <w:r w:rsidR="00C8250D" w:rsidRPr="009B276F">
        <w:rPr>
          <w:rStyle w:val="CytatZnak"/>
          <w:rFonts w:cs="Times New Roman"/>
          <w:i w:val="0"/>
          <w:color w:val="auto"/>
          <w:szCs w:val="24"/>
        </w:rPr>
        <w:t>a) sporz</w:t>
      </w:r>
      <w:r w:rsidR="009B276F" w:rsidRPr="009B276F">
        <w:rPr>
          <w:rStyle w:val="CytatZnak"/>
          <w:rFonts w:cs="Times New Roman"/>
          <w:i w:val="0"/>
          <w:color w:val="auto"/>
          <w:szCs w:val="24"/>
        </w:rPr>
        <w:t xml:space="preserve">ądzenie elektronicznego dokumentu pn. </w:t>
      </w:r>
      <w:r w:rsidR="00C8250D" w:rsidRPr="009B276F">
        <w:rPr>
          <w:rStyle w:val="CytatZnak"/>
          <w:rFonts w:cs="Times New Roman"/>
          <w:color w:val="auto"/>
          <w:szCs w:val="24"/>
        </w:rPr>
        <w:t>E</w:t>
      </w:r>
      <w:r w:rsidR="009B276F" w:rsidRPr="009B276F">
        <w:rPr>
          <w:rStyle w:val="CytatZnak"/>
          <w:rFonts w:cs="Times New Roman"/>
          <w:color w:val="auto"/>
          <w:szCs w:val="24"/>
        </w:rPr>
        <w:t>widencja</w:t>
      </w:r>
      <w:r w:rsidR="0037784A" w:rsidRPr="009B276F">
        <w:rPr>
          <w:rStyle w:val="CytatZnak"/>
          <w:rFonts w:cs="Times New Roman"/>
          <w:color w:val="auto"/>
          <w:szCs w:val="24"/>
        </w:rPr>
        <w:t xml:space="preserve"> i nadzór nad aparaturą </w:t>
      </w:r>
      <w:r w:rsidR="009B276F">
        <w:rPr>
          <w:rStyle w:val="CytatZnak"/>
          <w:rFonts w:cs="Times New Roman"/>
          <w:color w:val="auto"/>
          <w:szCs w:val="24"/>
        </w:rPr>
        <w:t>i sprzętem medycznym</w:t>
      </w:r>
      <w:r w:rsidR="00C8250D" w:rsidRPr="009B276F">
        <w:rPr>
          <w:rStyle w:val="CytatZnak"/>
          <w:rFonts w:cs="Times New Roman"/>
          <w:color w:val="auto"/>
          <w:szCs w:val="24"/>
        </w:rPr>
        <w:t>,</w:t>
      </w:r>
      <w:r w:rsidR="009B276F">
        <w:rPr>
          <w:rStyle w:val="CytatZnak"/>
          <w:rFonts w:cs="Times New Roman"/>
          <w:i w:val="0"/>
          <w:color w:val="auto"/>
          <w:szCs w:val="24"/>
        </w:rPr>
        <w:br/>
      </w:r>
      <w:r w:rsidR="00C8250D" w:rsidRPr="009B276F">
        <w:rPr>
          <w:rStyle w:val="CytatZnak"/>
          <w:rFonts w:cs="Times New Roman"/>
          <w:i w:val="0"/>
          <w:color w:val="auto"/>
          <w:szCs w:val="24"/>
        </w:rPr>
        <w:t xml:space="preserve">b) </w:t>
      </w:r>
      <w:r w:rsidR="009B276F">
        <w:rPr>
          <w:rStyle w:val="CytatZnak"/>
          <w:rFonts w:cs="Times New Roman"/>
          <w:i w:val="0"/>
          <w:color w:val="auto"/>
          <w:szCs w:val="24"/>
        </w:rPr>
        <w:t>odnotowywanie napraw</w:t>
      </w:r>
      <w:r w:rsidR="00C8250D" w:rsidRPr="009B276F">
        <w:rPr>
          <w:rStyle w:val="CytatZnak"/>
          <w:rFonts w:cs="Times New Roman"/>
          <w:i w:val="0"/>
          <w:color w:val="auto"/>
          <w:szCs w:val="24"/>
        </w:rPr>
        <w:t>, c) prowadzenie działań koordynujących między ŚCO</w:t>
      </w:r>
      <w:r w:rsidR="00B142DC" w:rsidRPr="009B276F">
        <w:rPr>
          <w:rStyle w:val="CytatZnak"/>
          <w:rFonts w:cs="Times New Roman"/>
          <w:i w:val="0"/>
          <w:color w:val="auto"/>
          <w:szCs w:val="24"/>
        </w:rPr>
        <w:t>,</w:t>
      </w:r>
      <w:r w:rsidR="009B276F">
        <w:rPr>
          <w:rStyle w:val="CytatZnak"/>
          <w:rFonts w:cs="Times New Roman"/>
          <w:i w:val="0"/>
          <w:color w:val="auto"/>
          <w:szCs w:val="24"/>
        </w:rPr>
        <w:br/>
      </w:r>
      <w:r w:rsidR="00C8250D" w:rsidRPr="009B276F">
        <w:rPr>
          <w:rStyle w:val="CytatZnak"/>
          <w:rFonts w:cs="Times New Roman"/>
          <w:i w:val="0"/>
          <w:color w:val="auto"/>
          <w:szCs w:val="24"/>
        </w:rPr>
        <w:t>a jednostkami serwisowymi (zewnętrznymi), d) nad</w:t>
      </w:r>
      <w:r w:rsidR="0037784A" w:rsidRPr="009B276F">
        <w:rPr>
          <w:rStyle w:val="CytatZnak"/>
          <w:rFonts w:cs="Times New Roman"/>
          <w:i w:val="0"/>
          <w:color w:val="auto"/>
          <w:szCs w:val="24"/>
        </w:rPr>
        <w:t xml:space="preserve">zór nad realizacją harmonogramu </w:t>
      </w:r>
      <w:r w:rsidR="00C8250D" w:rsidRPr="009B276F">
        <w:rPr>
          <w:rStyle w:val="CytatZnak"/>
          <w:rFonts w:cs="Times New Roman"/>
          <w:i w:val="0"/>
          <w:color w:val="auto"/>
          <w:szCs w:val="24"/>
        </w:rPr>
        <w:t>serwisowania i przeglądów</w:t>
      </w:r>
      <w:r w:rsidR="009B276F">
        <w:rPr>
          <w:rStyle w:val="CytatZnak"/>
          <w:rFonts w:cs="Times New Roman"/>
          <w:i w:val="0"/>
          <w:color w:val="auto"/>
          <w:szCs w:val="24"/>
        </w:rPr>
        <w:t>, e) odnotowywanie odbytych szkoleń</w:t>
      </w:r>
      <w:r w:rsidR="00C8250D" w:rsidRPr="009B276F">
        <w:rPr>
          <w:rStyle w:val="CytatZnak"/>
          <w:rFonts w:cs="Times New Roman"/>
          <w:i w:val="0"/>
          <w:color w:val="auto"/>
          <w:szCs w:val="24"/>
        </w:rPr>
        <w:t>.</w:t>
      </w:r>
    </w:p>
    <w:p w:rsidR="002B098F" w:rsidRDefault="00C8250D" w:rsidP="002B098F">
      <w:pPr>
        <w:pStyle w:val="Cytat"/>
        <w:spacing w:after="0"/>
        <w:rPr>
          <w:rFonts w:cs="Times New Roman"/>
          <w:color w:val="auto"/>
          <w:szCs w:val="24"/>
        </w:rPr>
      </w:pPr>
      <w:r w:rsidRPr="002B098F">
        <w:rPr>
          <w:rFonts w:cs="Times New Roman"/>
          <w:i w:val="0"/>
          <w:color w:val="auto"/>
          <w:szCs w:val="24"/>
        </w:rPr>
        <w:t xml:space="preserve">Biorąc powyższe pod uwagę </w:t>
      </w:r>
      <w:r w:rsidR="007242D2">
        <w:rPr>
          <w:rFonts w:cs="Times New Roman"/>
          <w:i w:val="0"/>
          <w:color w:val="auto"/>
          <w:szCs w:val="24"/>
        </w:rPr>
        <w:t>Z-ca Dyrektora ds. Finansowo - Administraycjnych</w:t>
      </w:r>
      <w:r w:rsidRPr="002B098F">
        <w:rPr>
          <w:rFonts w:cs="Times New Roman"/>
          <w:i w:val="0"/>
          <w:color w:val="auto"/>
          <w:szCs w:val="24"/>
        </w:rPr>
        <w:t xml:space="preserve"> </w:t>
      </w:r>
      <w:r w:rsidR="005F5D89" w:rsidRPr="002B098F">
        <w:rPr>
          <w:rFonts w:cs="Times New Roman"/>
          <w:i w:val="0"/>
          <w:color w:val="auto"/>
          <w:szCs w:val="24"/>
        </w:rPr>
        <w:t>oświadczył</w:t>
      </w:r>
      <w:r w:rsidRPr="002B098F">
        <w:rPr>
          <w:rFonts w:cs="Times New Roman"/>
          <w:i w:val="0"/>
          <w:color w:val="auto"/>
          <w:szCs w:val="24"/>
        </w:rPr>
        <w:t>,</w:t>
      </w:r>
      <w:r w:rsidRPr="002B098F">
        <w:rPr>
          <w:color w:val="auto"/>
        </w:rPr>
        <w:br/>
      </w:r>
      <w:r w:rsidRPr="00E8581E">
        <w:rPr>
          <w:rFonts w:cs="Times New Roman"/>
          <w:i w:val="0"/>
          <w:color w:val="auto"/>
          <w:szCs w:val="24"/>
        </w:rPr>
        <w:t>iż</w:t>
      </w:r>
      <w:r w:rsidR="0037784A">
        <w:rPr>
          <w:rFonts w:cs="Times New Roman"/>
          <w:i w:val="0"/>
          <w:color w:val="auto"/>
          <w:szCs w:val="24"/>
        </w:rPr>
        <w:t>:</w:t>
      </w:r>
      <w:r w:rsidRPr="002B098F">
        <w:rPr>
          <w:rFonts w:cs="Times New Roman"/>
          <w:color w:val="auto"/>
          <w:szCs w:val="24"/>
        </w:rPr>
        <w:t xml:space="preserve"> </w:t>
      </w:r>
      <w:r w:rsidRPr="0037784A">
        <w:rPr>
          <w:rFonts w:cs="Times New Roman"/>
          <w:color w:val="auto"/>
          <w:szCs w:val="24"/>
        </w:rPr>
        <w:t>Świętokrzyskie Cent</w:t>
      </w:r>
      <w:r w:rsidR="00E8581E" w:rsidRPr="0037784A">
        <w:rPr>
          <w:rFonts w:cs="Times New Roman"/>
          <w:color w:val="auto"/>
          <w:szCs w:val="24"/>
        </w:rPr>
        <w:t>rum Onkologii prowadzi ewidencję</w:t>
      </w:r>
      <w:r w:rsidRPr="0037784A">
        <w:rPr>
          <w:rFonts w:cs="Times New Roman"/>
          <w:color w:val="auto"/>
          <w:szCs w:val="24"/>
        </w:rPr>
        <w:t xml:space="preserve"> aparatury w formi</w:t>
      </w:r>
      <w:r w:rsidR="002B098F" w:rsidRPr="0037784A">
        <w:rPr>
          <w:rFonts w:cs="Times New Roman"/>
          <w:color w:val="auto"/>
          <w:szCs w:val="24"/>
        </w:rPr>
        <w:t>e elektronicznej tj. program MMe</w:t>
      </w:r>
      <w:r w:rsidRPr="0037784A">
        <w:rPr>
          <w:rFonts w:cs="Times New Roman"/>
          <w:color w:val="auto"/>
          <w:szCs w:val="24"/>
        </w:rPr>
        <w:t>widencja</w:t>
      </w:r>
      <w:r w:rsidR="002B098F" w:rsidRPr="0037784A">
        <w:rPr>
          <w:rFonts w:cs="Times New Roman"/>
          <w:color w:val="auto"/>
          <w:szCs w:val="24"/>
        </w:rPr>
        <w:t>.</w:t>
      </w:r>
      <w:r w:rsidRPr="0037784A">
        <w:rPr>
          <w:rFonts w:cs="Times New Roman"/>
          <w:color w:val="auto"/>
          <w:szCs w:val="24"/>
        </w:rPr>
        <w:t xml:space="preserve"> </w:t>
      </w:r>
      <w:r w:rsidR="002B098F" w:rsidRPr="0037784A">
        <w:rPr>
          <w:rFonts w:cs="Times New Roman"/>
          <w:color w:val="auto"/>
          <w:szCs w:val="24"/>
        </w:rPr>
        <w:t>Nie ma harmonogramu</w:t>
      </w:r>
      <w:r w:rsidR="0037784A">
        <w:rPr>
          <w:rFonts w:cs="Times New Roman"/>
          <w:color w:val="auto"/>
          <w:szCs w:val="24"/>
        </w:rPr>
        <w:t xml:space="preserve"> w formie papierowej. Paszporty</w:t>
      </w:r>
      <w:r w:rsidR="002B098F" w:rsidRPr="0037784A">
        <w:rPr>
          <w:rFonts w:cs="Times New Roman"/>
          <w:color w:val="auto"/>
          <w:szCs w:val="24"/>
        </w:rPr>
        <w:br/>
        <w:t>są prowadzone w formie elektroniczne</w:t>
      </w:r>
      <w:r w:rsidR="00A340A5">
        <w:rPr>
          <w:rFonts w:cs="Times New Roman"/>
          <w:color w:val="auto"/>
          <w:szCs w:val="24"/>
        </w:rPr>
        <w:t>j</w:t>
      </w:r>
      <w:r w:rsidR="002B098F" w:rsidRPr="0037784A">
        <w:rPr>
          <w:rFonts w:cs="Times New Roman"/>
          <w:color w:val="auto"/>
          <w:szCs w:val="24"/>
        </w:rPr>
        <w:t xml:space="preserve"> (możliwość wydruku). (…) wszelkie obowiązujące przeglądy oraz naprawy wynikające z awarii w okr</w:t>
      </w:r>
      <w:r w:rsidR="0037784A">
        <w:rPr>
          <w:rFonts w:cs="Times New Roman"/>
          <w:color w:val="auto"/>
          <w:szCs w:val="24"/>
        </w:rPr>
        <w:t>esie 2020-2021 r. były wykonane</w:t>
      </w:r>
      <w:r w:rsidR="002B098F" w:rsidRPr="0037784A">
        <w:rPr>
          <w:rFonts w:cs="Times New Roman"/>
          <w:color w:val="auto"/>
          <w:szCs w:val="24"/>
        </w:rPr>
        <w:br/>
      </w:r>
      <w:r w:rsidR="002B098F" w:rsidRPr="0037784A">
        <w:rPr>
          <w:rFonts w:cs="Times New Roman"/>
          <w:color w:val="auto"/>
          <w:szCs w:val="24"/>
        </w:rPr>
        <w:lastRenderedPageBreak/>
        <w:t>w terminie zgodnie z harmonogramem i zaleceniami producenta, tj. aparaty USG i aparaty RTG co 12 miesięcy, z wyjątkiem aparatu RTG Sonialvision</w:t>
      </w:r>
      <w:r w:rsidR="00E8581E" w:rsidRPr="0037784A">
        <w:rPr>
          <w:rFonts w:cs="Times New Roman"/>
          <w:color w:val="auto"/>
          <w:szCs w:val="24"/>
        </w:rPr>
        <w:t>,</w:t>
      </w:r>
      <w:r w:rsidR="002B098F" w:rsidRPr="0037784A">
        <w:rPr>
          <w:rFonts w:cs="Times New Roman"/>
          <w:color w:val="auto"/>
          <w:szCs w:val="24"/>
        </w:rPr>
        <w:t xml:space="preserve"> co 6 miesięcy. Działania odnotowane były w k</w:t>
      </w:r>
      <w:r w:rsidR="0037784A" w:rsidRPr="0037784A">
        <w:rPr>
          <w:rFonts w:cs="Times New Roman"/>
          <w:color w:val="auto"/>
          <w:szCs w:val="24"/>
        </w:rPr>
        <w:t>artach serwisowych/raportach.</w:t>
      </w:r>
    </w:p>
    <w:p w:rsidR="0062342A" w:rsidRPr="0037784A" w:rsidRDefault="0037784A" w:rsidP="0037784A">
      <w:pPr>
        <w:jc w:val="right"/>
        <w:rPr>
          <w:rFonts w:ascii="Times New Roman" w:hAnsi="Times New Roman" w:cs="Times New Roman"/>
          <w:sz w:val="20"/>
          <w:szCs w:val="20"/>
        </w:rPr>
      </w:pPr>
      <w:r w:rsidRPr="0037784A">
        <w:rPr>
          <w:rFonts w:ascii="Times New Roman" w:hAnsi="Times New Roman" w:cs="Times New Roman"/>
          <w:i/>
          <w:sz w:val="20"/>
          <w:szCs w:val="20"/>
        </w:rPr>
        <w:t>[Dowód: akta kontroli patrz str.</w:t>
      </w:r>
      <w:r>
        <w:rPr>
          <w:rFonts w:ascii="Times New Roman" w:hAnsi="Times New Roman" w:cs="Times New Roman"/>
          <w:i/>
          <w:sz w:val="20"/>
          <w:szCs w:val="20"/>
        </w:rPr>
        <w:t xml:space="preserve">151 - </w:t>
      </w:r>
      <w:r w:rsidR="00B142DC">
        <w:rPr>
          <w:rFonts w:ascii="Times New Roman" w:hAnsi="Times New Roman" w:cs="Times New Roman"/>
          <w:i/>
          <w:sz w:val="20"/>
          <w:szCs w:val="20"/>
        </w:rPr>
        <w:t>156</w:t>
      </w:r>
      <w:r w:rsidRPr="0037784A">
        <w:rPr>
          <w:rFonts w:ascii="Times New Roman" w:hAnsi="Times New Roman" w:cs="Times New Roman"/>
          <w:i/>
          <w:sz w:val="20"/>
          <w:szCs w:val="20"/>
        </w:rPr>
        <w:t>]</w:t>
      </w:r>
    </w:p>
    <w:p w:rsidR="00A340A5" w:rsidRPr="00A340A5" w:rsidRDefault="00A340A5" w:rsidP="00C05D20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E6101" w:rsidRPr="00A96902" w:rsidRDefault="007B3858" w:rsidP="00C05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58">
        <w:rPr>
          <w:rFonts w:ascii="Times New Roman" w:hAnsi="Times New Roman" w:cs="Times New Roman"/>
          <w:sz w:val="24"/>
          <w:szCs w:val="24"/>
        </w:rPr>
        <w:t xml:space="preserve">Mając </w:t>
      </w:r>
      <w:r w:rsidR="007C1648">
        <w:rPr>
          <w:rFonts w:ascii="Times New Roman" w:hAnsi="Times New Roman" w:cs="Times New Roman"/>
          <w:sz w:val="24"/>
          <w:szCs w:val="24"/>
        </w:rPr>
        <w:t>powyższe</w:t>
      </w:r>
      <w:r w:rsidR="007C1648" w:rsidRPr="007B3858">
        <w:rPr>
          <w:rFonts w:ascii="Times New Roman" w:hAnsi="Times New Roman" w:cs="Times New Roman"/>
          <w:sz w:val="24"/>
          <w:szCs w:val="24"/>
        </w:rPr>
        <w:t xml:space="preserve"> </w:t>
      </w:r>
      <w:r w:rsidRPr="007B3858">
        <w:rPr>
          <w:rFonts w:ascii="Times New Roman" w:hAnsi="Times New Roman" w:cs="Times New Roman"/>
          <w:sz w:val="24"/>
          <w:szCs w:val="24"/>
        </w:rPr>
        <w:t xml:space="preserve">na uwadze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7B3858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0A625A">
        <w:rPr>
          <w:rFonts w:ascii="Times New Roman" w:hAnsi="Times New Roman" w:cs="Times New Roman"/>
          <w:sz w:val="24"/>
          <w:szCs w:val="24"/>
        </w:rPr>
        <w:t>kontrolowanego</w:t>
      </w:r>
      <w:r w:rsidRPr="007B3858">
        <w:rPr>
          <w:rFonts w:ascii="Times New Roman" w:hAnsi="Times New Roman" w:cs="Times New Roman"/>
          <w:sz w:val="24"/>
          <w:szCs w:val="24"/>
        </w:rPr>
        <w:t xml:space="preserve"> wynikające z art. 90 ust. 6-9 ustawy z dnia</w:t>
      </w:r>
      <w:r w:rsidR="00FE2FC8">
        <w:rPr>
          <w:rFonts w:ascii="Times New Roman" w:hAnsi="Times New Roman" w:cs="Times New Roman"/>
          <w:sz w:val="24"/>
          <w:szCs w:val="24"/>
        </w:rPr>
        <w:t xml:space="preserve"> </w:t>
      </w:r>
      <w:r w:rsidRPr="007B3858">
        <w:rPr>
          <w:rFonts w:ascii="Times New Roman" w:hAnsi="Times New Roman" w:cs="Times New Roman"/>
          <w:sz w:val="24"/>
          <w:szCs w:val="24"/>
        </w:rPr>
        <w:t>20 maja 2010 r. o wyrobach medycznych</w:t>
      </w:r>
      <w:r w:rsidRPr="007B3858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="0062342A">
        <w:rPr>
          <w:rFonts w:ascii="Times New Roman" w:hAnsi="Times New Roman" w:cs="Times New Roman"/>
          <w:sz w:val="24"/>
          <w:szCs w:val="24"/>
        </w:rPr>
        <w:t>,</w:t>
      </w:r>
      <w:r w:rsidRPr="007B3858">
        <w:rPr>
          <w:rFonts w:ascii="Times New Roman" w:hAnsi="Times New Roman" w:cs="Times New Roman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>opierając się na przedłożonych</w:t>
      </w:r>
      <w:r w:rsidR="009556E0">
        <w:rPr>
          <w:rFonts w:ascii="Times New Roman" w:hAnsi="Times New Roman" w:cs="Times New Roman"/>
          <w:sz w:val="24"/>
          <w:szCs w:val="24"/>
        </w:rPr>
        <w:br/>
      </w:r>
      <w:r w:rsidR="00EE3629">
        <w:rPr>
          <w:rFonts w:ascii="Times New Roman" w:hAnsi="Times New Roman" w:cs="Times New Roman"/>
          <w:sz w:val="24"/>
          <w:szCs w:val="24"/>
        </w:rPr>
        <w:t>do kontroli wydrukach, ocenie</w:t>
      </w:r>
      <w:r w:rsidRPr="007B3858">
        <w:rPr>
          <w:rFonts w:ascii="Times New Roman" w:hAnsi="Times New Roman" w:cs="Times New Roman"/>
          <w:sz w:val="24"/>
          <w:szCs w:val="24"/>
        </w:rPr>
        <w:t xml:space="preserve"> poddano raporty</w:t>
      </w:r>
      <w:r w:rsidR="0062342A">
        <w:rPr>
          <w:rFonts w:ascii="Times New Roman" w:hAnsi="Times New Roman" w:cs="Times New Roman"/>
          <w:sz w:val="24"/>
          <w:szCs w:val="24"/>
        </w:rPr>
        <w:t xml:space="preserve"> </w:t>
      </w:r>
      <w:r w:rsidR="00FB01B3">
        <w:rPr>
          <w:rFonts w:ascii="Times New Roman" w:hAnsi="Times New Roman" w:cs="Times New Roman"/>
          <w:sz w:val="24"/>
          <w:szCs w:val="24"/>
        </w:rPr>
        <w:t>serwisowe/</w:t>
      </w:r>
      <w:r w:rsidRPr="007B3858">
        <w:rPr>
          <w:rFonts w:ascii="Times New Roman" w:hAnsi="Times New Roman" w:cs="Times New Roman"/>
          <w:sz w:val="24"/>
          <w:szCs w:val="24"/>
        </w:rPr>
        <w:t xml:space="preserve">świadectwa sprawności </w:t>
      </w:r>
      <w:r w:rsidR="00FE2FC8">
        <w:rPr>
          <w:rFonts w:ascii="Times New Roman" w:hAnsi="Times New Roman" w:cs="Times New Roman"/>
          <w:sz w:val="24"/>
          <w:szCs w:val="24"/>
        </w:rPr>
        <w:t>potwierdzające</w:t>
      </w:r>
      <w:r w:rsidRPr="007B3858">
        <w:rPr>
          <w:rFonts w:ascii="Times New Roman" w:hAnsi="Times New Roman" w:cs="Times New Roman"/>
          <w:sz w:val="24"/>
          <w:szCs w:val="24"/>
        </w:rPr>
        <w:t xml:space="preserve"> wyko</w:t>
      </w:r>
      <w:r w:rsidR="00E82561">
        <w:rPr>
          <w:rFonts w:ascii="Times New Roman" w:hAnsi="Times New Roman" w:cs="Times New Roman"/>
          <w:sz w:val="24"/>
          <w:szCs w:val="24"/>
        </w:rPr>
        <w:t>nan</w:t>
      </w:r>
      <w:r w:rsidR="00FE2FC8">
        <w:rPr>
          <w:rFonts w:ascii="Times New Roman" w:hAnsi="Times New Roman" w:cs="Times New Roman"/>
          <w:sz w:val="24"/>
          <w:szCs w:val="24"/>
        </w:rPr>
        <w:t>ie</w:t>
      </w:r>
      <w:r w:rsidR="00E82561">
        <w:rPr>
          <w:rFonts w:ascii="Times New Roman" w:hAnsi="Times New Roman" w:cs="Times New Roman"/>
          <w:sz w:val="24"/>
          <w:szCs w:val="24"/>
        </w:rPr>
        <w:t xml:space="preserve"> przegląd</w:t>
      </w:r>
      <w:r w:rsidR="00FE2FC8">
        <w:rPr>
          <w:rFonts w:ascii="Times New Roman" w:hAnsi="Times New Roman" w:cs="Times New Roman"/>
          <w:sz w:val="24"/>
          <w:szCs w:val="24"/>
        </w:rPr>
        <w:t>ów</w:t>
      </w:r>
      <w:r w:rsidR="00E82561">
        <w:rPr>
          <w:rFonts w:ascii="Times New Roman" w:hAnsi="Times New Roman" w:cs="Times New Roman"/>
          <w:sz w:val="24"/>
          <w:szCs w:val="24"/>
        </w:rPr>
        <w:t xml:space="preserve"> technicznych</w:t>
      </w:r>
      <w:r w:rsidR="00FB01B3">
        <w:rPr>
          <w:rFonts w:ascii="Times New Roman" w:hAnsi="Times New Roman" w:cs="Times New Roman"/>
          <w:sz w:val="24"/>
          <w:szCs w:val="24"/>
        </w:rPr>
        <w:t xml:space="preserve"> </w:t>
      </w:r>
      <w:r w:rsidRPr="007B3858">
        <w:rPr>
          <w:rFonts w:ascii="Times New Roman" w:hAnsi="Times New Roman" w:cs="Times New Roman"/>
          <w:sz w:val="24"/>
          <w:szCs w:val="24"/>
        </w:rPr>
        <w:t xml:space="preserve">w </w:t>
      </w:r>
      <w:r w:rsidR="00FE2FC8">
        <w:rPr>
          <w:rFonts w:ascii="Times New Roman" w:hAnsi="Times New Roman" w:cs="Times New Roman"/>
          <w:sz w:val="24"/>
          <w:szCs w:val="24"/>
        </w:rPr>
        <w:t xml:space="preserve">latach 2020 - 2021 </w:t>
      </w:r>
      <w:r w:rsidRPr="007B3858">
        <w:rPr>
          <w:rFonts w:ascii="Times New Roman" w:hAnsi="Times New Roman" w:cs="Times New Roman"/>
          <w:sz w:val="24"/>
          <w:szCs w:val="24"/>
        </w:rPr>
        <w:t>sprzętu i aparatury medycznej</w:t>
      </w:r>
      <w:r w:rsidR="00E82561">
        <w:rPr>
          <w:rFonts w:ascii="Times New Roman" w:hAnsi="Times New Roman" w:cs="Times New Roman"/>
          <w:sz w:val="24"/>
          <w:szCs w:val="24"/>
        </w:rPr>
        <w:t xml:space="preserve"> wykorzystywanego w</w:t>
      </w:r>
      <w:r w:rsidR="00FE2FC8">
        <w:rPr>
          <w:rFonts w:ascii="Times New Roman" w:hAnsi="Times New Roman" w:cs="Times New Roman"/>
          <w:sz w:val="24"/>
          <w:szCs w:val="24"/>
        </w:rPr>
        <w:t xml:space="preserve"> </w:t>
      </w:r>
      <w:r w:rsidR="00F52A5A">
        <w:rPr>
          <w:rFonts w:ascii="Times New Roman" w:hAnsi="Times New Roman" w:cs="Times New Roman"/>
          <w:sz w:val="24"/>
          <w:szCs w:val="24"/>
        </w:rPr>
        <w:t xml:space="preserve">ww. </w:t>
      </w:r>
      <w:r w:rsidR="00FE2FC8">
        <w:rPr>
          <w:rFonts w:ascii="Times New Roman" w:hAnsi="Times New Roman" w:cs="Times New Roman"/>
          <w:sz w:val="24"/>
          <w:szCs w:val="24"/>
        </w:rPr>
        <w:t>komórkach organizacyjnych S</w:t>
      </w:r>
      <w:r w:rsidR="00E82561">
        <w:rPr>
          <w:rFonts w:ascii="Times New Roman" w:hAnsi="Times New Roman" w:cs="Times New Roman"/>
          <w:sz w:val="24"/>
          <w:szCs w:val="24"/>
        </w:rPr>
        <w:t>zpitala, tj.</w:t>
      </w:r>
      <w:r w:rsidRPr="007B3858">
        <w:rPr>
          <w:rFonts w:ascii="Times New Roman" w:hAnsi="Times New Roman" w:cs="Times New Roman"/>
          <w:sz w:val="24"/>
          <w:szCs w:val="24"/>
        </w:rPr>
        <w:t>:</w:t>
      </w:r>
      <w:r w:rsidR="000167CE">
        <w:rPr>
          <w:rFonts w:ascii="Times New Roman" w:hAnsi="Times New Roman" w:cs="Times New Roman"/>
          <w:sz w:val="24"/>
          <w:szCs w:val="24"/>
        </w:rPr>
        <w:t xml:space="preserve"> a)</w:t>
      </w:r>
      <w:r w:rsidR="00C8250D">
        <w:rPr>
          <w:rFonts w:ascii="Times New Roman" w:hAnsi="Times New Roman" w:cs="Times New Roman"/>
          <w:sz w:val="24"/>
          <w:szCs w:val="24"/>
        </w:rPr>
        <w:t xml:space="preserve"> </w:t>
      </w:r>
      <w:r w:rsidR="00C024AC">
        <w:rPr>
          <w:rFonts w:ascii="Times New Roman" w:hAnsi="Times New Roman" w:cs="Times New Roman"/>
          <w:sz w:val="24"/>
          <w:szCs w:val="24"/>
        </w:rPr>
        <w:t xml:space="preserve">aparaty USG: Arietta S60, nr fabr. </w:t>
      </w:r>
      <w:r w:rsidR="00C024AC" w:rsidRPr="00932829">
        <w:rPr>
          <w:rFonts w:ascii="Times New Roman" w:hAnsi="Times New Roman" w:cs="Times New Roman"/>
          <w:sz w:val="24"/>
          <w:szCs w:val="24"/>
          <w:lang w:val="en-US"/>
        </w:rPr>
        <w:t xml:space="preserve">G3040547; Hitachi Aloka Alpha 6 ProSound, nr fabr. 204Q4521; Arietta V70A, nr fabr. </w:t>
      </w:r>
      <w:r w:rsidR="00C024AC" w:rsidRPr="00A96902">
        <w:rPr>
          <w:rFonts w:ascii="Times New Roman" w:hAnsi="Times New Roman" w:cs="Times New Roman"/>
          <w:sz w:val="24"/>
          <w:szCs w:val="24"/>
          <w:lang w:val="en-US"/>
        </w:rPr>
        <w:t>205T 4876; A</w:t>
      </w:r>
      <w:r w:rsidR="008744F4">
        <w:rPr>
          <w:rFonts w:ascii="Times New Roman" w:hAnsi="Times New Roman" w:cs="Times New Roman"/>
          <w:sz w:val="24"/>
          <w:szCs w:val="24"/>
          <w:lang w:val="en-US"/>
        </w:rPr>
        <w:t>rietta V70A, nr fabr. 205T 4875</w:t>
      </w:r>
      <w:r w:rsidR="00C024AC" w:rsidRPr="0093282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744F4">
        <w:rPr>
          <w:rFonts w:ascii="Times New Roman" w:hAnsi="Times New Roman" w:cs="Times New Roman"/>
          <w:sz w:val="24"/>
          <w:szCs w:val="24"/>
          <w:lang w:val="en-US"/>
        </w:rPr>
        <w:t>Hitachi  EUB6500HV nr fabr. KE12009707</w:t>
      </w:r>
      <w:r w:rsidR="008744F4">
        <w:rPr>
          <w:rStyle w:val="Odwoanieprzypisudolnego"/>
          <w:rFonts w:ascii="Times New Roman" w:hAnsi="Times New Roman" w:cs="Times New Roman"/>
          <w:sz w:val="24"/>
          <w:szCs w:val="24"/>
          <w:lang w:val="en-US"/>
        </w:rPr>
        <w:footnoteReference w:id="25"/>
      </w:r>
      <w:r w:rsidR="008744F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7698D">
        <w:rPr>
          <w:rFonts w:ascii="Times New Roman" w:hAnsi="Times New Roman" w:cs="Times New Roman"/>
          <w:sz w:val="24"/>
          <w:szCs w:val="24"/>
          <w:lang w:val="en-US"/>
        </w:rPr>
        <w:t>Arietta 65 nr.fabr. G3111673</w:t>
      </w:r>
      <w:r w:rsidR="00E7698D">
        <w:rPr>
          <w:rStyle w:val="Odwoanieprzypisudolnego"/>
          <w:rFonts w:ascii="Times New Roman" w:hAnsi="Times New Roman" w:cs="Times New Roman"/>
          <w:sz w:val="24"/>
          <w:szCs w:val="24"/>
          <w:lang w:val="en-US"/>
        </w:rPr>
        <w:footnoteReference w:id="26"/>
      </w:r>
      <w:r w:rsidR="00E7698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4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6902" w:rsidRPr="00932829">
        <w:rPr>
          <w:rFonts w:ascii="Times New Roman" w:hAnsi="Times New Roman" w:cs="Times New Roman"/>
          <w:sz w:val="24"/>
          <w:szCs w:val="24"/>
          <w:lang w:val="en-US"/>
        </w:rPr>
        <w:t>Resona 6</w:t>
      </w:r>
      <w:r w:rsidR="000E5DCC">
        <w:rPr>
          <w:rFonts w:ascii="Times New Roman" w:hAnsi="Times New Roman" w:cs="Times New Roman"/>
          <w:sz w:val="24"/>
          <w:szCs w:val="24"/>
          <w:lang w:val="en-US"/>
        </w:rPr>
        <w:t xml:space="preserve"> Mindray</w:t>
      </w:r>
      <w:r w:rsidR="00A96902" w:rsidRPr="00932829">
        <w:rPr>
          <w:rFonts w:ascii="Times New Roman" w:hAnsi="Times New Roman" w:cs="Times New Roman"/>
          <w:sz w:val="24"/>
          <w:szCs w:val="24"/>
          <w:lang w:val="en-US"/>
        </w:rPr>
        <w:t xml:space="preserve">, nr fabr. VT7B000137; b) aparaty RTG: Bucky Diagnost FS nr fabr. </w:t>
      </w:r>
      <w:r w:rsidR="00A96902" w:rsidRPr="00402AA2">
        <w:rPr>
          <w:rFonts w:ascii="Times New Roman" w:hAnsi="Times New Roman" w:cs="Times New Roman"/>
          <w:sz w:val="24"/>
          <w:szCs w:val="24"/>
        </w:rPr>
        <w:t>12000186; Practix 160 przyłóżkowe, nr fabr. P31007; Sa</w:t>
      </w:r>
      <w:r w:rsidR="00A96902">
        <w:rPr>
          <w:rFonts w:ascii="Times New Roman" w:hAnsi="Times New Roman" w:cs="Times New Roman"/>
          <w:sz w:val="24"/>
          <w:szCs w:val="24"/>
        </w:rPr>
        <w:t>nialvision G4, nr fabr. MP</w:t>
      </w:r>
      <w:r w:rsidR="00F631D1">
        <w:rPr>
          <w:rFonts w:ascii="Times New Roman" w:hAnsi="Times New Roman" w:cs="Times New Roman"/>
          <w:sz w:val="24"/>
          <w:szCs w:val="24"/>
        </w:rPr>
        <w:t>0000C83008.</w:t>
      </w:r>
    </w:p>
    <w:p w:rsidR="007D09D4" w:rsidRPr="00D65309" w:rsidRDefault="00E82561" w:rsidP="003647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61">
        <w:rPr>
          <w:rFonts w:ascii="Times New Roman" w:hAnsi="Times New Roman" w:cs="Times New Roman"/>
          <w:sz w:val="24"/>
          <w:szCs w:val="24"/>
        </w:rPr>
        <w:t>Na pod</w:t>
      </w:r>
      <w:r w:rsidR="00EC3207">
        <w:rPr>
          <w:rFonts w:ascii="Times New Roman" w:hAnsi="Times New Roman" w:cs="Times New Roman"/>
          <w:sz w:val="24"/>
          <w:szCs w:val="24"/>
        </w:rPr>
        <w:t xml:space="preserve">stawie </w:t>
      </w:r>
      <w:r w:rsidR="007C523A">
        <w:rPr>
          <w:rFonts w:ascii="Times New Roman" w:hAnsi="Times New Roman" w:cs="Times New Roman"/>
          <w:sz w:val="24"/>
          <w:szCs w:val="24"/>
        </w:rPr>
        <w:t>przedłożonych</w:t>
      </w:r>
      <w:r w:rsidR="00EC3207">
        <w:rPr>
          <w:rFonts w:ascii="Times New Roman" w:hAnsi="Times New Roman" w:cs="Times New Roman"/>
          <w:sz w:val="24"/>
          <w:szCs w:val="24"/>
        </w:rPr>
        <w:t xml:space="preserve"> dokumentó</w:t>
      </w:r>
      <w:r w:rsidR="003A2BD1">
        <w:rPr>
          <w:rFonts w:ascii="Times New Roman" w:hAnsi="Times New Roman" w:cs="Times New Roman"/>
          <w:sz w:val="24"/>
          <w:szCs w:val="24"/>
        </w:rPr>
        <w:t xml:space="preserve">w </w:t>
      </w:r>
      <w:r w:rsidRPr="00E82561">
        <w:rPr>
          <w:rFonts w:ascii="Times New Roman" w:hAnsi="Times New Roman" w:cs="Times New Roman"/>
          <w:sz w:val="24"/>
          <w:szCs w:val="24"/>
        </w:rPr>
        <w:t>źródłowych ustalono, że</w:t>
      </w:r>
      <w:r w:rsidR="006B6480">
        <w:rPr>
          <w:rFonts w:ascii="Times New Roman" w:hAnsi="Times New Roman" w:cs="Times New Roman"/>
          <w:sz w:val="24"/>
          <w:szCs w:val="24"/>
        </w:rPr>
        <w:t xml:space="preserve"> w okresie objętym kontrolą</w:t>
      </w:r>
      <w:r w:rsidR="00F91866">
        <w:rPr>
          <w:rFonts w:ascii="Times New Roman" w:hAnsi="Times New Roman" w:cs="Times New Roman"/>
          <w:sz w:val="24"/>
          <w:szCs w:val="24"/>
        </w:rPr>
        <w:t xml:space="preserve"> </w:t>
      </w:r>
      <w:r w:rsidR="00C257B5" w:rsidRPr="00F91866">
        <w:rPr>
          <w:rFonts w:ascii="Times New Roman" w:hAnsi="Times New Roman" w:cs="Times New Roman"/>
          <w:sz w:val="24"/>
          <w:szCs w:val="24"/>
        </w:rPr>
        <w:t>przegląd</w:t>
      </w:r>
      <w:r w:rsidR="006B6480" w:rsidRPr="00F91866">
        <w:rPr>
          <w:rFonts w:ascii="Times New Roman" w:hAnsi="Times New Roman" w:cs="Times New Roman"/>
          <w:sz w:val="24"/>
          <w:szCs w:val="24"/>
        </w:rPr>
        <w:t>y</w:t>
      </w:r>
      <w:r w:rsidRPr="00F91866">
        <w:rPr>
          <w:rFonts w:ascii="Times New Roman" w:hAnsi="Times New Roman" w:cs="Times New Roman"/>
          <w:sz w:val="24"/>
          <w:szCs w:val="24"/>
        </w:rPr>
        <w:t xml:space="preserve"> te</w:t>
      </w:r>
      <w:r w:rsidR="00C257B5" w:rsidRPr="00F91866">
        <w:rPr>
          <w:rFonts w:ascii="Times New Roman" w:hAnsi="Times New Roman" w:cs="Times New Roman"/>
          <w:sz w:val="24"/>
          <w:szCs w:val="24"/>
        </w:rPr>
        <w:t>chniczn</w:t>
      </w:r>
      <w:r w:rsidR="006B6480" w:rsidRPr="00F91866">
        <w:rPr>
          <w:rFonts w:ascii="Times New Roman" w:hAnsi="Times New Roman" w:cs="Times New Roman"/>
          <w:sz w:val="24"/>
          <w:szCs w:val="24"/>
        </w:rPr>
        <w:t>e</w:t>
      </w:r>
      <w:r w:rsidRPr="00F91866">
        <w:rPr>
          <w:rFonts w:ascii="Times New Roman" w:hAnsi="Times New Roman" w:cs="Times New Roman"/>
          <w:sz w:val="24"/>
          <w:szCs w:val="24"/>
        </w:rPr>
        <w:t xml:space="preserve"> </w:t>
      </w:r>
      <w:r w:rsidR="00F91866" w:rsidRPr="00F91866">
        <w:rPr>
          <w:rFonts w:ascii="Times New Roman" w:hAnsi="Times New Roman" w:cs="Times New Roman"/>
          <w:sz w:val="24"/>
          <w:szCs w:val="24"/>
        </w:rPr>
        <w:t>aparatów US</w:t>
      </w:r>
      <w:r w:rsidR="00C257B5" w:rsidRPr="00F91866">
        <w:rPr>
          <w:rFonts w:ascii="Times New Roman" w:hAnsi="Times New Roman" w:cs="Times New Roman"/>
          <w:sz w:val="24"/>
          <w:szCs w:val="24"/>
        </w:rPr>
        <w:t>G</w:t>
      </w:r>
      <w:r w:rsidRPr="00F91866">
        <w:rPr>
          <w:rFonts w:ascii="Times New Roman" w:hAnsi="Times New Roman" w:cs="Times New Roman"/>
          <w:sz w:val="24"/>
          <w:szCs w:val="24"/>
        </w:rPr>
        <w:t xml:space="preserve"> </w:t>
      </w:r>
      <w:r w:rsidR="00F91866" w:rsidRPr="00F91866">
        <w:rPr>
          <w:rFonts w:ascii="Times New Roman" w:hAnsi="Times New Roman" w:cs="Times New Roman"/>
          <w:sz w:val="24"/>
          <w:szCs w:val="24"/>
        </w:rPr>
        <w:t xml:space="preserve">i RTG </w:t>
      </w:r>
      <w:r w:rsidR="00C257B5" w:rsidRPr="00F91866">
        <w:rPr>
          <w:rFonts w:ascii="Times New Roman" w:hAnsi="Times New Roman" w:cs="Times New Roman"/>
          <w:sz w:val="24"/>
          <w:szCs w:val="24"/>
        </w:rPr>
        <w:t>użytkowane</w:t>
      </w:r>
      <w:r w:rsidR="0062342A">
        <w:rPr>
          <w:rFonts w:ascii="Times New Roman" w:hAnsi="Times New Roman" w:cs="Times New Roman"/>
          <w:sz w:val="24"/>
          <w:szCs w:val="24"/>
        </w:rPr>
        <w:t xml:space="preserve"> w </w:t>
      </w:r>
      <w:r w:rsidR="000E5DCC">
        <w:rPr>
          <w:rFonts w:ascii="Times New Roman" w:hAnsi="Times New Roman" w:cs="Times New Roman"/>
          <w:sz w:val="24"/>
          <w:szCs w:val="24"/>
        </w:rPr>
        <w:t xml:space="preserve">kontrolowanych </w:t>
      </w:r>
      <w:r w:rsidR="0062342A">
        <w:rPr>
          <w:rFonts w:ascii="Times New Roman" w:hAnsi="Times New Roman" w:cs="Times New Roman"/>
          <w:sz w:val="24"/>
          <w:szCs w:val="24"/>
        </w:rPr>
        <w:t xml:space="preserve">pracowniach </w:t>
      </w:r>
      <w:r w:rsidR="006C22ED">
        <w:rPr>
          <w:rFonts w:ascii="Times New Roman" w:hAnsi="Times New Roman" w:cs="Times New Roman"/>
          <w:sz w:val="24"/>
          <w:szCs w:val="24"/>
        </w:rPr>
        <w:t xml:space="preserve">funkcjonujących w strukturze </w:t>
      </w:r>
      <w:r w:rsidR="0062342A">
        <w:rPr>
          <w:rFonts w:ascii="Times New Roman" w:hAnsi="Times New Roman" w:cs="Times New Roman"/>
          <w:sz w:val="24"/>
          <w:szCs w:val="24"/>
        </w:rPr>
        <w:t>Z</w:t>
      </w:r>
      <w:r w:rsidR="006C22ED">
        <w:rPr>
          <w:rFonts w:ascii="Times New Roman" w:hAnsi="Times New Roman" w:cs="Times New Roman"/>
          <w:sz w:val="24"/>
          <w:szCs w:val="24"/>
        </w:rPr>
        <w:t>D</w:t>
      </w:r>
      <w:r w:rsidR="0062342A">
        <w:rPr>
          <w:rFonts w:ascii="Times New Roman" w:hAnsi="Times New Roman" w:cs="Times New Roman"/>
          <w:sz w:val="24"/>
          <w:szCs w:val="24"/>
        </w:rPr>
        <w:t>O</w:t>
      </w:r>
      <w:r w:rsidR="007C1648">
        <w:rPr>
          <w:rFonts w:ascii="Times New Roman" w:hAnsi="Times New Roman" w:cs="Times New Roman"/>
          <w:sz w:val="24"/>
          <w:szCs w:val="24"/>
        </w:rPr>
        <w:t>,</w:t>
      </w:r>
      <w:r w:rsidR="00C257B5" w:rsidRPr="00F91866">
        <w:rPr>
          <w:rFonts w:ascii="Times New Roman" w:hAnsi="Times New Roman" w:cs="Times New Roman"/>
          <w:sz w:val="24"/>
          <w:szCs w:val="24"/>
        </w:rPr>
        <w:t xml:space="preserve"> </w:t>
      </w:r>
      <w:r w:rsidRPr="00F91866">
        <w:rPr>
          <w:rFonts w:ascii="Times New Roman" w:hAnsi="Times New Roman" w:cs="Times New Roman"/>
          <w:sz w:val="24"/>
          <w:szCs w:val="24"/>
        </w:rPr>
        <w:t>przeprowa</w:t>
      </w:r>
      <w:r w:rsidR="00F81766" w:rsidRPr="00F91866">
        <w:rPr>
          <w:rFonts w:ascii="Times New Roman" w:hAnsi="Times New Roman" w:cs="Times New Roman"/>
          <w:sz w:val="24"/>
          <w:szCs w:val="24"/>
        </w:rPr>
        <w:t xml:space="preserve">dzono </w:t>
      </w:r>
      <w:r w:rsidR="00891EFE" w:rsidRPr="00F91866">
        <w:rPr>
          <w:rFonts w:ascii="Times New Roman" w:hAnsi="Times New Roman" w:cs="Times New Roman"/>
          <w:sz w:val="24"/>
          <w:szCs w:val="24"/>
        </w:rPr>
        <w:t xml:space="preserve">zgodnie z </w:t>
      </w:r>
      <w:r w:rsidR="00767181" w:rsidRPr="00F91866">
        <w:rPr>
          <w:rFonts w:ascii="Times New Roman" w:hAnsi="Times New Roman" w:cs="Times New Roman"/>
          <w:sz w:val="24"/>
          <w:szCs w:val="24"/>
        </w:rPr>
        <w:t xml:space="preserve">zaleceniami serwisanta </w:t>
      </w:r>
      <w:r w:rsidR="0062342A">
        <w:rPr>
          <w:rFonts w:ascii="Times New Roman" w:hAnsi="Times New Roman" w:cs="Times New Roman"/>
          <w:sz w:val="24"/>
          <w:szCs w:val="24"/>
        </w:rPr>
        <w:t xml:space="preserve">i </w:t>
      </w:r>
      <w:r w:rsidR="00767181" w:rsidRPr="00F91866">
        <w:rPr>
          <w:rFonts w:ascii="Times New Roman" w:hAnsi="Times New Roman" w:cs="Times New Roman"/>
          <w:sz w:val="24"/>
          <w:szCs w:val="24"/>
        </w:rPr>
        <w:t>odnotowan</w:t>
      </w:r>
      <w:r w:rsidR="0062342A">
        <w:rPr>
          <w:rFonts w:ascii="Times New Roman" w:hAnsi="Times New Roman" w:cs="Times New Roman"/>
          <w:sz w:val="24"/>
          <w:szCs w:val="24"/>
        </w:rPr>
        <w:t>o w paszportach</w:t>
      </w:r>
      <w:r w:rsidR="00767181" w:rsidRPr="00F91866">
        <w:rPr>
          <w:rFonts w:ascii="Times New Roman" w:hAnsi="Times New Roman" w:cs="Times New Roman"/>
          <w:sz w:val="24"/>
          <w:szCs w:val="24"/>
        </w:rPr>
        <w:t xml:space="preserve"> </w:t>
      </w:r>
      <w:r w:rsidR="0062342A">
        <w:rPr>
          <w:rFonts w:ascii="Times New Roman" w:hAnsi="Times New Roman" w:cs="Times New Roman"/>
          <w:sz w:val="24"/>
          <w:szCs w:val="24"/>
        </w:rPr>
        <w:t>aparatów</w:t>
      </w:r>
      <w:r w:rsidR="00F91866" w:rsidRPr="00F91866">
        <w:rPr>
          <w:rFonts w:ascii="Times New Roman" w:hAnsi="Times New Roman" w:cs="Times New Roman"/>
          <w:i/>
          <w:sz w:val="24"/>
          <w:szCs w:val="24"/>
        </w:rPr>
        <w:t>.</w:t>
      </w:r>
    </w:p>
    <w:p w:rsidR="00E27BD0" w:rsidRPr="00E27BD0" w:rsidRDefault="00E27BD0" w:rsidP="003647CD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</w:t>
      </w:r>
      <w:r w:rsidR="00B246EF">
        <w:rPr>
          <w:rFonts w:ascii="Times New Roman" w:hAnsi="Times New Roman" w:cs="Times New Roman"/>
          <w:i/>
          <w:sz w:val="20"/>
          <w:szCs w:val="20"/>
        </w:rPr>
        <w:t xml:space="preserve">: 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 str</w:t>
      </w:r>
      <w:r w:rsidR="00540EE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7E2817">
        <w:rPr>
          <w:rFonts w:ascii="Times New Roman" w:hAnsi="Times New Roman" w:cs="Times New Roman"/>
          <w:i/>
          <w:sz w:val="20"/>
          <w:szCs w:val="20"/>
        </w:rPr>
        <w:t>157 - 165</w:t>
      </w:r>
      <w:r w:rsidRPr="00E27BD0">
        <w:rPr>
          <w:rFonts w:ascii="Times New Roman" w:hAnsi="Times New Roman" w:cs="Times New Roman"/>
          <w:i/>
          <w:sz w:val="20"/>
          <w:szCs w:val="20"/>
        </w:rPr>
        <w:t>]</w:t>
      </w:r>
    </w:p>
    <w:p w:rsidR="000F1C80" w:rsidRPr="00EA4803" w:rsidRDefault="000F1C80" w:rsidP="00ED282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:rsidR="00A326DD" w:rsidRDefault="0004375F" w:rsidP="00ED282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326DD">
        <w:rPr>
          <w:rFonts w:ascii="Times New Roman" w:hAnsi="Times New Roman" w:cs="Times New Roman"/>
          <w:sz w:val="24"/>
          <w:szCs w:val="24"/>
        </w:rPr>
        <w:t xml:space="preserve">etodą doboru losowego prostego </w:t>
      </w:r>
      <w:r>
        <w:rPr>
          <w:rFonts w:ascii="Times New Roman" w:hAnsi="Times New Roman" w:cs="Times New Roman"/>
          <w:sz w:val="24"/>
          <w:szCs w:val="24"/>
        </w:rPr>
        <w:t>Kontrolujący wytypowali</w:t>
      </w:r>
      <w:r w:rsidR="00A326DD">
        <w:rPr>
          <w:rFonts w:ascii="Times New Roman" w:hAnsi="Times New Roman" w:cs="Times New Roman"/>
          <w:sz w:val="24"/>
          <w:szCs w:val="24"/>
        </w:rPr>
        <w:t xml:space="preserve"> dw</w:t>
      </w:r>
      <w:r>
        <w:rPr>
          <w:rFonts w:ascii="Times New Roman" w:hAnsi="Times New Roman" w:cs="Times New Roman"/>
          <w:sz w:val="24"/>
          <w:szCs w:val="24"/>
        </w:rPr>
        <w:t>a</w:t>
      </w:r>
      <w:r w:rsidR="00A326DD">
        <w:rPr>
          <w:rFonts w:ascii="Times New Roman" w:hAnsi="Times New Roman" w:cs="Times New Roman"/>
          <w:sz w:val="24"/>
          <w:szCs w:val="24"/>
        </w:rPr>
        <w:t xml:space="preserve"> aparat</w:t>
      </w:r>
      <w:r>
        <w:rPr>
          <w:rFonts w:ascii="Times New Roman" w:hAnsi="Times New Roman" w:cs="Times New Roman"/>
          <w:sz w:val="24"/>
          <w:szCs w:val="24"/>
        </w:rPr>
        <w:t>y</w:t>
      </w:r>
      <w:r w:rsidR="00A326DD">
        <w:rPr>
          <w:rFonts w:ascii="Times New Roman" w:hAnsi="Times New Roman" w:cs="Times New Roman"/>
          <w:sz w:val="24"/>
          <w:szCs w:val="24"/>
        </w:rPr>
        <w:t xml:space="preserve"> RTG</w:t>
      </w:r>
      <w:r w:rsidR="00AF7B1A">
        <w:rPr>
          <w:rFonts w:ascii="Times New Roman" w:hAnsi="Times New Roman" w:cs="Times New Roman"/>
          <w:sz w:val="24"/>
          <w:szCs w:val="24"/>
        </w:rPr>
        <w:t>: Bucky Diagnost FS i Practix 160, u</w:t>
      </w:r>
      <w:r w:rsidR="00A326DD">
        <w:rPr>
          <w:rFonts w:ascii="Times New Roman" w:hAnsi="Times New Roman" w:cs="Times New Roman"/>
          <w:sz w:val="24"/>
          <w:szCs w:val="24"/>
        </w:rPr>
        <w:t>żytkowan</w:t>
      </w:r>
      <w:r w:rsidR="00AC3AE1">
        <w:rPr>
          <w:rFonts w:ascii="Times New Roman" w:hAnsi="Times New Roman" w:cs="Times New Roman"/>
          <w:sz w:val="24"/>
          <w:szCs w:val="24"/>
        </w:rPr>
        <w:t>e</w:t>
      </w:r>
      <w:r w:rsidR="00A326DD">
        <w:rPr>
          <w:rFonts w:ascii="Times New Roman" w:hAnsi="Times New Roman" w:cs="Times New Roman"/>
          <w:sz w:val="24"/>
          <w:szCs w:val="24"/>
        </w:rPr>
        <w:t xml:space="preserve"> w Pracowni RTG</w:t>
      </w:r>
      <w:r w:rsidR="00FF65E6">
        <w:rPr>
          <w:rFonts w:ascii="Times New Roman" w:hAnsi="Times New Roman" w:cs="Times New Roman"/>
          <w:sz w:val="24"/>
          <w:szCs w:val="24"/>
        </w:rPr>
        <w:t xml:space="preserve"> i poprosili o um</w:t>
      </w:r>
      <w:r w:rsidR="00AC3AE1">
        <w:rPr>
          <w:rFonts w:ascii="Times New Roman" w:hAnsi="Times New Roman" w:cs="Times New Roman"/>
          <w:sz w:val="24"/>
          <w:szCs w:val="24"/>
        </w:rPr>
        <w:t>ow</w:t>
      </w:r>
      <w:r w:rsidR="004E619F">
        <w:rPr>
          <w:rFonts w:ascii="Times New Roman" w:hAnsi="Times New Roman" w:cs="Times New Roman"/>
          <w:sz w:val="24"/>
          <w:szCs w:val="24"/>
        </w:rPr>
        <w:t>ę</w:t>
      </w:r>
      <w:r w:rsidR="00AC3AE1">
        <w:rPr>
          <w:rFonts w:ascii="Times New Roman" w:hAnsi="Times New Roman" w:cs="Times New Roman"/>
          <w:sz w:val="24"/>
          <w:szCs w:val="24"/>
        </w:rPr>
        <w:t xml:space="preserve"> </w:t>
      </w:r>
      <w:r w:rsidR="00FF65E6">
        <w:rPr>
          <w:rFonts w:ascii="Times New Roman" w:hAnsi="Times New Roman" w:cs="Times New Roman"/>
          <w:sz w:val="24"/>
          <w:szCs w:val="24"/>
        </w:rPr>
        <w:t>serwisow</w:t>
      </w:r>
      <w:r w:rsidR="004E619F">
        <w:rPr>
          <w:rFonts w:ascii="Times New Roman" w:hAnsi="Times New Roman" w:cs="Times New Roman"/>
          <w:sz w:val="24"/>
          <w:szCs w:val="24"/>
        </w:rPr>
        <w:t>ą</w:t>
      </w:r>
      <w:r w:rsidR="00AC3AE1">
        <w:rPr>
          <w:rFonts w:ascii="Times New Roman" w:hAnsi="Times New Roman" w:cs="Times New Roman"/>
          <w:sz w:val="24"/>
          <w:szCs w:val="24"/>
        </w:rPr>
        <w:t xml:space="preserve"> ww. sprzętu. U</w:t>
      </w:r>
      <w:r w:rsidR="00A326DD">
        <w:rPr>
          <w:rFonts w:ascii="Times New Roman" w:hAnsi="Times New Roman" w:cs="Times New Roman"/>
          <w:sz w:val="24"/>
          <w:szCs w:val="24"/>
        </w:rPr>
        <w:t>stal</w:t>
      </w:r>
      <w:r w:rsidR="00AC3AE1">
        <w:rPr>
          <w:rFonts w:ascii="Times New Roman" w:hAnsi="Times New Roman" w:cs="Times New Roman"/>
          <w:sz w:val="24"/>
          <w:szCs w:val="24"/>
        </w:rPr>
        <w:t>ono</w:t>
      </w:r>
      <w:r w:rsidR="00A326DD">
        <w:rPr>
          <w:rFonts w:ascii="Times New Roman" w:hAnsi="Times New Roman" w:cs="Times New Roman"/>
          <w:sz w:val="24"/>
          <w:szCs w:val="24"/>
        </w:rPr>
        <w:t>, iż</w:t>
      </w:r>
      <w:r w:rsidR="00AF7B1A">
        <w:rPr>
          <w:rFonts w:ascii="Times New Roman" w:hAnsi="Times New Roman" w:cs="Times New Roman"/>
          <w:sz w:val="24"/>
          <w:szCs w:val="24"/>
        </w:rPr>
        <w:t xml:space="preserve"> w okresie objętym kontrolą serwis i naprawy ww. </w:t>
      </w:r>
      <w:r w:rsidR="00AC3AE1">
        <w:rPr>
          <w:rFonts w:ascii="Times New Roman" w:hAnsi="Times New Roman" w:cs="Times New Roman"/>
          <w:sz w:val="24"/>
          <w:szCs w:val="24"/>
        </w:rPr>
        <w:t>aparatów RTG</w:t>
      </w:r>
      <w:r w:rsidR="00AF7B1A">
        <w:rPr>
          <w:rFonts w:ascii="Times New Roman" w:hAnsi="Times New Roman" w:cs="Times New Roman"/>
          <w:sz w:val="24"/>
          <w:szCs w:val="24"/>
        </w:rPr>
        <w:t xml:space="preserve"> zapewniała firma Philips Polska Sp. z o.o., na podstawie dwóch umów:</w:t>
      </w:r>
    </w:p>
    <w:p w:rsidR="00AF7B1A" w:rsidRDefault="00A326DD" w:rsidP="007C14FC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2020 r. </w:t>
      </w:r>
      <w:r w:rsidR="00F148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umowa nr 428/117/</w:t>
      </w:r>
      <w:r w:rsidR="00AF7B1A">
        <w:rPr>
          <w:rFonts w:ascii="Times New Roman" w:hAnsi="Times New Roman" w:cs="Times New Roman"/>
          <w:sz w:val="24"/>
          <w:szCs w:val="24"/>
        </w:rPr>
        <w:t>2017 z dnia 8.11.2017 r., obowiązująca od 8.11.2017 r</w:t>
      </w:r>
      <w:r w:rsidR="00F148FD">
        <w:rPr>
          <w:rFonts w:ascii="Times New Roman" w:hAnsi="Times New Roman" w:cs="Times New Roman"/>
          <w:sz w:val="24"/>
          <w:szCs w:val="24"/>
        </w:rPr>
        <w:t>.</w:t>
      </w:r>
      <w:r w:rsidR="00F148FD">
        <w:rPr>
          <w:rFonts w:ascii="Times New Roman" w:hAnsi="Times New Roman" w:cs="Times New Roman"/>
          <w:sz w:val="24"/>
          <w:szCs w:val="24"/>
        </w:rPr>
        <w:br/>
      </w:r>
      <w:r w:rsidR="00AF7B1A">
        <w:rPr>
          <w:rFonts w:ascii="Times New Roman" w:hAnsi="Times New Roman" w:cs="Times New Roman"/>
          <w:sz w:val="24"/>
          <w:szCs w:val="24"/>
        </w:rPr>
        <w:t>do 7.11.2020 r.,</w:t>
      </w:r>
    </w:p>
    <w:p w:rsidR="00A326DD" w:rsidRPr="00A326DD" w:rsidRDefault="00AF7B1A" w:rsidP="007C14FC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2021 r. </w:t>
      </w:r>
      <w:r w:rsidR="00F148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umowa nr 355/151/2020 z dnia 14.01.2021 r., obowiązująca od </w:t>
      </w:r>
      <w:r w:rsidR="006C00E7">
        <w:rPr>
          <w:rFonts w:ascii="Times New Roman" w:hAnsi="Times New Roman" w:cs="Times New Roman"/>
          <w:sz w:val="24"/>
          <w:szCs w:val="24"/>
        </w:rPr>
        <w:t>14.01.2021 r.</w:t>
      </w:r>
      <w:r w:rsidR="006C00E7">
        <w:rPr>
          <w:rFonts w:ascii="Times New Roman" w:hAnsi="Times New Roman" w:cs="Times New Roman"/>
          <w:sz w:val="24"/>
          <w:szCs w:val="24"/>
        </w:rPr>
        <w:br/>
        <w:t>do 13.01.2024 r.</w:t>
      </w:r>
    </w:p>
    <w:p w:rsidR="007A2DFB" w:rsidRPr="0042232E" w:rsidRDefault="00C61655" w:rsidP="00ED282F">
      <w:pPr>
        <w:pStyle w:val="Akapitzlist"/>
        <w:spacing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potrzeby kontroli dokonano oceny</w:t>
      </w:r>
      <w:r w:rsidR="009A403E">
        <w:rPr>
          <w:rFonts w:ascii="Times New Roman" w:hAnsi="Times New Roman" w:cs="Times New Roman"/>
          <w:sz w:val="24"/>
          <w:szCs w:val="24"/>
        </w:rPr>
        <w:t xml:space="preserve"> realizowanej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EB1">
        <w:rPr>
          <w:rFonts w:ascii="Times New Roman" w:hAnsi="Times New Roman" w:cs="Times New Roman"/>
          <w:sz w:val="24"/>
          <w:szCs w:val="24"/>
        </w:rPr>
        <w:t>w 2021</w:t>
      </w:r>
      <w:r w:rsidR="009A403E">
        <w:rPr>
          <w:rFonts w:ascii="Times New Roman" w:hAnsi="Times New Roman" w:cs="Times New Roman"/>
          <w:sz w:val="24"/>
          <w:szCs w:val="24"/>
        </w:rPr>
        <w:t xml:space="preserve"> r.</w:t>
      </w:r>
      <w:r w:rsidR="00F8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 w:rsidR="009A403E">
        <w:rPr>
          <w:rFonts w:ascii="Times New Roman" w:hAnsi="Times New Roman" w:cs="Times New Roman"/>
          <w:sz w:val="24"/>
          <w:szCs w:val="24"/>
        </w:rPr>
        <w:t>owy</w:t>
      </w:r>
      <w:r w:rsidR="009A403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 w:rsidR="009A403E">
        <w:rPr>
          <w:rFonts w:ascii="Times New Roman" w:hAnsi="Times New Roman" w:cs="Times New Roman"/>
          <w:sz w:val="24"/>
          <w:szCs w:val="24"/>
        </w:rPr>
        <w:t xml:space="preserve"> serwisowej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3E">
        <w:rPr>
          <w:rFonts w:ascii="Times New Roman" w:hAnsi="Times New Roman" w:cs="Times New Roman"/>
          <w:sz w:val="24"/>
          <w:szCs w:val="24"/>
        </w:rPr>
        <w:t xml:space="preserve">aparatów RTG </w:t>
      </w:r>
      <w:r w:rsidR="009C54BF">
        <w:rPr>
          <w:rFonts w:ascii="Times New Roman" w:hAnsi="Times New Roman" w:cs="Times New Roman"/>
          <w:sz w:val="24"/>
          <w:szCs w:val="24"/>
        </w:rPr>
        <w:t xml:space="preserve">Bucky Diagnost FS i Practix 160, </w:t>
      </w:r>
      <w:r w:rsidR="009A403E">
        <w:rPr>
          <w:rFonts w:ascii="Times New Roman" w:hAnsi="Times New Roman" w:cs="Times New Roman"/>
          <w:sz w:val="24"/>
          <w:szCs w:val="24"/>
        </w:rPr>
        <w:t>ustalając,</w:t>
      </w:r>
      <w:r w:rsid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9A403E">
        <w:rPr>
          <w:rFonts w:ascii="Times New Roman" w:hAnsi="Times New Roman" w:cs="Times New Roman"/>
          <w:sz w:val="24"/>
          <w:szCs w:val="24"/>
        </w:rPr>
        <w:t>że</w:t>
      </w:r>
      <w:r w:rsid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ED282F" w:rsidRPr="00ED282F">
        <w:rPr>
          <w:rFonts w:ascii="Times New Roman" w:hAnsi="Times New Roman" w:cs="Times New Roman"/>
          <w:sz w:val="24"/>
          <w:szCs w:val="24"/>
        </w:rPr>
        <w:t>u</w:t>
      </w:r>
      <w:r w:rsidR="009A403E" w:rsidRPr="00ED282F">
        <w:rPr>
          <w:rFonts w:ascii="Times New Roman" w:hAnsi="Times New Roman" w:cs="Times New Roman"/>
          <w:sz w:val="24"/>
          <w:szCs w:val="24"/>
        </w:rPr>
        <w:t>mowę</w:t>
      </w:r>
      <w:r w:rsidR="00ED282F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7C1648">
        <w:rPr>
          <w:rFonts w:ascii="Times New Roman" w:hAnsi="Times New Roman" w:cs="Times New Roman"/>
          <w:sz w:val="24"/>
          <w:szCs w:val="24"/>
        </w:rPr>
        <w:t xml:space="preserve">zawarto </w:t>
      </w:r>
      <w:r w:rsidR="00F148FD">
        <w:rPr>
          <w:rFonts w:ascii="Times New Roman" w:hAnsi="Times New Roman" w:cs="Times New Roman"/>
          <w:sz w:val="24"/>
          <w:szCs w:val="24"/>
        </w:rPr>
        <w:t>na okres</w:t>
      </w:r>
      <w:r w:rsidR="00D54021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436646">
        <w:rPr>
          <w:rFonts w:ascii="Times New Roman" w:hAnsi="Times New Roman" w:cs="Times New Roman"/>
          <w:sz w:val="24"/>
          <w:szCs w:val="24"/>
        </w:rPr>
        <w:t>3</w:t>
      </w:r>
      <w:r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9C54BF">
        <w:rPr>
          <w:rFonts w:ascii="Times New Roman" w:hAnsi="Times New Roman" w:cs="Times New Roman"/>
          <w:sz w:val="24"/>
          <w:szCs w:val="24"/>
        </w:rPr>
        <w:t xml:space="preserve">lat </w:t>
      </w:r>
      <w:r w:rsidR="00F148FD">
        <w:rPr>
          <w:rFonts w:ascii="Times New Roman" w:hAnsi="Times New Roman" w:cs="Times New Roman"/>
          <w:sz w:val="24"/>
          <w:szCs w:val="24"/>
        </w:rPr>
        <w:t>(</w:t>
      </w:r>
      <w:r w:rsidR="009C54BF">
        <w:rPr>
          <w:rFonts w:ascii="Times New Roman" w:hAnsi="Times New Roman" w:cs="Times New Roman"/>
          <w:sz w:val="24"/>
          <w:szCs w:val="24"/>
        </w:rPr>
        <w:t>począwszy</w:t>
      </w:r>
      <w:r w:rsidR="00027CC4" w:rsidRPr="00ED282F">
        <w:rPr>
          <w:rFonts w:ascii="Times New Roman" w:hAnsi="Times New Roman" w:cs="Times New Roman"/>
          <w:sz w:val="24"/>
          <w:szCs w:val="24"/>
        </w:rPr>
        <w:t xml:space="preserve"> od dnia </w:t>
      </w:r>
      <w:r w:rsidR="009C54BF">
        <w:rPr>
          <w:rFonts w:ascii="Times New Roman" w:hAnsi="Times New Roman" w:cs="Times New Roman"/>
          <w:sz w:val="24"/>
          <w:szCs w:val="24"/>
        </w:rPr>
        <w:t xml:space="preserve">14.01.2021 </w:t>
      </w:r>
      <w:r w:rsidR="00027CC4" w:rsidRPr="00ED282F">
        <w:rPr>
          <w:rFonts w:ascii="Times New Roman" w:hAnsi="Times New Roman" w:cs="Times New Roman"/>
          <w:sz w:val="24"/>
          <w:szCs w:val="24"/>
        </w:rPr>
        <w:t>r.</w:t>
      </w:r>
      <w:r w:rsidR="00436646">
        <w:rPr>
          <w:rFonts w:ascii="Times New Roman" w:hAnsi="Times New Roman" w:cs="Times New Roman"/>
          <w:sz w:val="24"/>
          <w:szCs w:val="24"/>
        </w:rPr>
        <w:t xml:space="preserve"> </w:t>
      </w:r>
      <w:r w:rsidR="009C54BF">
        <w:rPr>
          <w:rFonts w:ascii="Times New Roman" w:hAnsi="Times New Roman" w:cs="Times New Roman"/>
          <w:sz w:val="24"/>
          <w:szCs w:val="24"/>
        </w:rPr>
        <w:t>do 13.01.2024</w:t>
      </w:r>
      <w:r w:rsidR="00041EB1" w:rsidRPr="00ED282F">
        <w:rPr>
          <w:rFonts w:ascii="Times New Roman" w:hAnsi="Times New Roman" w:cs="Times New Roman"/>
          <w:sz w:val="24"/>
          <w:szCs w:val="24"/>
        </w:rPr>
        <w:t xml:space="preserve"> r.</w:t>
      </w:r>
      <w:r w:rsidR="00F148FD">
        <w:rPr>
          <w:rFonts w:ascii="Times New Roman" w:hAnsi="Times New Roman" w:cs="Times New Roman"/>
          <w:sz w:val="24"/>
          <w:szCs w:val="24"/>
        </w:rPr>
        <w:t>).</w:t>
      </w:r>
      <w:r w:rsidR="008001AE" w:rsidRPr="00ED282F">
        <w:rPr>
          <w:rFonts w:ascii="Times New Roman" w:hAnsi="Times New Roman" w:cs="Times New Roman"/>
          <w:sz w:val="24"/>
          <w:szCs w:val="24"/>
        </w:rPr>
        <w:t xml:space="preserve"> Przedmiotem umowy </w:t>
      </w:r>
      <w:r w:rsidR="009C54BF">
        <w:rPr>
          <w:rFonts w:ascii="Times New Roman" w:hAnsi="Times New Roman" w:cs="Times New Roman"/>
          <w:sz w:val="24"/>
          <w:szCs w:val="24"/>
        </w:rPr>
        <w:t>jest</w:t>
      </w:r>
      <w:r w:rsidR="008001AE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F148FD">
        <w:rPr>
          <w:rFonts w:ascii="Times New Roman" w:hAnsi="Times New Roman" w:cs="Times New Roman"/>
          <w:sz w:val="24"/>
          <w:szCs w:val="24"/>
        </w:rPr>
        <w:t xml:space="preserve">zgodnie z § 3 </w:t>
      </w:r>
      <w:r w:rsidR="008001AE" w:rsidRPr="00F148FD">
        <w:rPr>
          <w:rStyle w:val="CytatZnak"/>
          <w:color w:val="auto"/>
        </w:rPr>
        <w:t xml:space="preserve">(…) </w:t>
      </w:r>
      <w:r w:rsidR="009C54BF" w:rsidRPr="00F148FD">
        <w:rPr>
          <w:rStyle w:val="CytatZnak"/>
          <w:color w:val="auto"/>
        </w:rPr>
        <w:t>wykonanie wszystkich czynności związanych z serwisowaniem i naprawą uszkodzonego sprzętu wyłącznie przez autoryzowanych przedstawicieli serwisu</w:t>
      </w:r>
      <w:r w:rsidR="000B5506" w:rsidRPr="00F148FD">
        <w:rPr>
          <w:rStyle w:val="CytatZnak"/>
          <w:i w:val="0"/>
          <w:color w:val="auto"/>
        </w:rPr>
        <w:t xml:space="preserve"> </w:t>
      </w:r>
      <w:r w:rsidR="000B5506" w:rsidRPr="00F148FD">
        <w:rPr>
          <w:rStyle w:val="CytatZnak"/>
          <w:color w:val="auto"/>
        </w:rPr>
        <w:t>(…)</w:t>
      </w:r>
      <w:r w:rsidR="009C54BF" w:rsidRPr="00F148FD">
        <w:rPr>
          <w:rStyle w:val="CytatZnak"/>
          <w:color w:val="auto"/>
        </w:rPr>
        <w:t>.</w:t>
      </w:r>
      <w:r w:rsidR="00F148FD">
        <w:rPr>
          <w:rStyle w:val="CytatZnak"/>
          <w:color w:val="auto"/>
        </w:rPr>
        <w:t xml:space="preserve"> </w:t>
      </w:r>
      <w:r w:rsidR="00F148FD">
        <w:rPr>
          <w:rStyle w:val="CytatZnak"/>
          <w:i w:val="0"/>
          <w:color w:val="auto"/>
        </w:rPr>
        <w:t xml:space="preserve">Przeglądy dokonywane są zgodnie z harmonogramem przeglądów ustalonych przez obie strony z uwzględnieniem </w:t>
      </w:r>
      <w:r w:rsidR="000B5506" w:rsidRPr="00F148FD">
        <w:rPr>
          <w:rStyle w:val="CytatZnak"/>
          <w:i w:val="0"/>
        </w:rPr>
        <w:t>zalece</w:t>
      </w:r>
      <w:r w:rsidR="00F148FD">
        <w:rPr>
          <w:rStyle w:val="CytatZnak"/>
          <w:i w:val="0"/>
        </w:rPr>
        <w:t>ń</w:t>
      </w:r>
      <w:r w:rsidR="000B5506" w:rsidRPr="00AB77F8">
        <w:rPr>
          <w:rStyle w:val="CytatZnak"/>
        </w:rPr>
        <w:t xml:space="preserve"> </w:t>
      </w:r>
      <w:r w:rsidR="000B5506" w:rsidRPr="00F148FD">
        <w:rPr>
          <w:rStyle w:val="CytatZnak"/>
          <w:i w:val="0"/>
        </w:rPr>
        <w:t>producenta i załącznikiem nr 2 do umowy</w:t>
      </w:r>
      <w:r w:rsidR="000B5506" w:rsidRPr="00F148FD">
        <w:rPr>
          <w:rStyle w:val="CytatZnak"/>
          <w:i w:val="0"/>
          <w:color w:val="auto"/>
        </w:rPr>
        <w:t>.</w:t>
      </w:r>
      <w:r w:rsidR="000B5506" w:rsidRPr="00ED282F">
        <w:rPr>
          <w:rStyle w:val="CytatZnak"/>
          <w:color w:val="auto"/>
        </w:rPr>
        <w:t xml:space="preserve"> </w:t>
      </w:r>
      <w:r w:rsidR="000B5506" w:rsidRPr="00ED282F">
        <w:rPr>
          <w:rFonts w:ascii="Times New Roman" w:hAnsi="Times New Roman" w:cs="Times New Roman"/>
          <w:sz w:val="24"/>
          <w:szCs w:val="24"/>
        </w:rPr>
        <w:t xml:space="preserve">Maksymalną </w:t>
      </w:r>
      <w:r w:rsidR="007A2DFB" w:rsidRPr="00ED282F">
        <w:rPr>
          <w:rFonts w:ascii="Times New Roman" w:hAnsi="Times New Roman" w:cs="Times New Roman"/>
          <w:sz w:val="24"/>
          <w:szCs w:val="24"/>
        </w:rPr>
        <w:t xml:space="preserve">łączną </w:t>
      </w:r>
      <w:r w:rsidR="000B5506" w:rsidRPr="00ED282F">
        <w:rPr>
          <w:rFonts w:ascii="Times New Roman" w:hAnsi="Times New Roman" w:cs="Times New Roman"/>
          <w:sz w:val="24"/>
          <w:szCs w:val="24"/>
        </w:rPr>
        <w:t xml:space="preserve">wartość umowy określono w § </w:t>
      </w:r>
      <w:r w:rsidR="00C404AB">
        <w:rPr>
          <w:rFonts w:ascii="Times New Roman" w:hAnsi="Times New Roman" w:cs="Times New Roman"/>
          <w:sz w:val="24"/>
          <w:szCs w:val="24"/>
        </w:rPr>
        <w:t>7</w:t>
      </w:r>
      <w:r w:rsidR="00394A9D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C404AB">
        <w:rPr>
          <w:rFonts w:ascii="Times New Roman" w:hAnsi="Times New Roman" w:cs="Times New Roman"/>
          <w:sz w:val="24"/>
          <w:szCs w:val="24"/>
        </w:rPr>
        <w:t xml:space="preserve">ust. 1 </w:t>
      </w:r>
      <w:r w:rsidR="00AB3089" w:rsidRPr="00ED282F">
        <w:rPr>
          <w:rFonts w:ascii="Times New Roman" w:hAnsi="Times New Roman" w:cs="Times New Roman"/>
          <w:sz w:val="24"/>
          <w:szCs w:val="24"/>
        </w:rPr>
        <w:t>na</w:t>
      </w:r>
      <w:r w:rsidR="00F1212C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C404AB">
        <w:rPr>
          <w:rFonts w:ascii="Times New Roman" w:hAnsi="Times New Roman" w:cs="Times New Roman"/>
          <w:sz w:val="24"/>
          <w:szCs w:val="24"/>
        </w:rPr>
        <w:t>75 240,00</w:t>
      </w:r>
      <w:r w:rsidR="009556E0">
        <w:rPr>
          <w:rFonts w:ascii="Times New Roman" w:hAnsi="Times New Roman" w:cs="Times New Roman"/>
          <w:sz w:val="24"/>
          <w:szCs w:val="24"/>
        </w:rPr>
        <w:t xml:space="preserve"> zł netto</w:t>
      </w:r>
      <w:r w:rsidR="00AB3089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0B5506" w:rsidRPr="00ED282F">
        <w:rPr>
          <w:rFonts w:ascii="Times New Roman" w:hAnsi="Times New Roman" w:cs="Times New Roman"/>
          <w:sz w:val="24"/>
          <w:szCs w:val="24"/>
        </w:rPr>
        <w:t>(</w:t>
      </w:r>
      <w:r w:rsidR="00C404AB">
        <w:rPr>
          <w:rFonts w:ascii="Times New Roman" w:hAnsi="Times New Roman" w:cs="Times New Roman"/>
          <w:sz w:val="24"/>
          <w:szCs w:val="24"/>
        </w:rPr>
        <w:t>81 250,20</w:t>
      </w:r>
      <w:r w:rsidR="007A2DFB" w:rsidRPr="00ED282F">
        <w:rPr>
          <w:rFonts w:ascii="Times New Roman" w:hAnsi="Times New Roman" w:cs="Times New Roman"/>
          <w:sz w:val="24"/>
          <w:szCs w:val="24"/>
        </w:rPr>
        <w:t> zł brutto)</w:t>
      </w:r>
      <w:r w:rsidR="009556E0">
        <w:rPr>
          <w:rFonts w:ascii="Times New Roman" w:hAnsi="Times New Roman" w:cs="Times New Roman"/>
          <w:sz w:val="24"/>
          <w:szCs w:val="24"/>
        </w:rPr>
        <w:t>.</w:t>
      </w:r>
      <w:r w:rsidR="007A2DFB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9556E0">
        <w:rPr>
          <w:rFonts w:ascii="Times New Roman" w:hAnsi="Times New Roman" w:cs="Times New Roman"/>
          <w:sz w:val="24"/>
          <w:szCs w:val="24"/>
        </w:rPr>
        <w:t xml:space="preserve">Ustalono, że wynagrodzenie </w:t>
      </w:r>
      <w:r w:rsidR="00AB3089" w:rsidRPr="00ED282F">
        <w:rPr>
          <w:rFonts w:ascii="Times New Roman" w:hAnsi="Times New Roman" w:cs="Times New Roman"/>
          <w:sz w:val="24"/>
          <w:szCs w:val="24"/>
        </w:rPr>
        <w:t xml:space="preserve">wypłacane </w:t>
      </w:r>
      <w:r w:rsidR="009556E0">
        <w:rPr>
          <w:rFonts w:ascii="Times New Roman" w:hAnsi="Times New Roman" w:cs="Times New Roman"/>
          <w:sz w:val="24"/>
          <w:szCs w:val="24"/>
        </w:rPr>
        <w:t xml:space="preserve">będzie </w:t>
      </w:r>
      <w:r w:rsidR="00AB3089" w:rsidRPr="00ED282F">
        <w:rPr>
          <w:rFonts w:ascii="Times New Roman" w:hAnsi="Times New Roman" w:cs="Times New Roman"/>
          <w:sz w:val="24"/>
          <w:szCs w:val="24"/>
        </w:rPr>
        <w:t xml:space="preserve">w </w:t>
      </w:r>
      <w:r w:rsidR="00C404AB">
        <w:rPr>
          <w:rFonts w:ascii="Times New Roman" w:hAnsi="Times New Roman" w:cs="Times New Roman"/>
          <w:sz w:val="24"/>
          <w:szCs w:val="24"/>
        </w:rPr>
        <w:t xml:space="preserve">ratach miesięcznych w wysokości 2 090,00 zł netto (2 257,20 zł brutto) przez okres 36 m-cy. Zgodnie z § 7 ust. od </w:t>
      </w:r>
      <w:r w:rsidR="00C404AB" w:rsidRPr="00F148FD">
        <w:rPr>
          <w:rFonts w:ascii="Times New Roman" w:hAnsi="Times New Roman" w:cs="Times New Roman"/>
          <w:sz w:val="24"/>
          <w:szCs w:val="24"/>
        </w:rPr>
        <w:t>2</w:t>
      </w:r>
      <w:r w:rsidR="000420AC">
        <w:rPr>
          <w:rFonts w:ascii="Times New Roman" w:hAnsi="Times New Roman" w:cs="Times New Roman"/>
          <w:sz w:val="24"/>
          <w:szCs w:val="24"/>
        </w:rPr>
        <w:t xml:space="preserve"> </w:t>
      </w:r>
      <w:r w:rsidR="009556E0">
        <w:rPr>
          <w:rFonts w:ascii="Times New Roman" w:hAnsi="Times New Roman" w:cs="Times New Roman"/>
          <w:sz w:val="24"/>
          <w:szCs w:val="24"/>
        </w:rPr>
        <w:t>do</w:t>
      </w:r>
      <w:r w:rsidR="00C404AB" w:rsidRPr="00F148FD">
        <w:rPr>
          <w:rFonts w:ascii="Times New Roman" w:hAnsi="Times New Roman" w:cs="Times New Roman"/>
          <w:sz w:val="24"/>
          <w:szCs w:val="24"/>
        </w:rPr>
        <w:t xml:space="preserve"> 7</w:t>
      </w:r>
      <w:r w:rsidR="00AB3089" w:rsidRPr="00ED282F">
        <w:rPr>
          <w:rFonts w:ascii="Times New Roman" w:hAnsi="Times New Roman" w:cs="Times New Roman"/>
          <w:sz w:val="24"/>
          <w:szCs w:val="24"/>
        </w:rPr>
        <w:t xml:space="preserve"> </w:t>
      </w:r>
      <w:r w:rsidR="00F148FD" w:rsidRPr="000420AC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="007C1648" w:rsidRPr="0042232E">
        <w:rPr>
          <w:rStyle w:val="CytatZnak"/>
        </w:rPr>
        <w:t xml:space="preserve">Okresem rozliczeniowym jest miesiąc kalendarzowy. </w:t>
      </w:r>
      <w:r w:rsidR="00C404AB" w:rsidRPr="0042232E">
        <w:rPr>
          <w:rStyle w:val="CytatZnak"/>
        </w:rPr>
        <w:t>Wynagrodzen</w:t>
      </w:r>
      <w:r w:rsidR="009556E0" w:rsidRPr="0042232E">
        <w:rPr>
          <w:rStyle w:val="CytatZnak"/>
        </w:rPr>
        <w:t>ie (…) płatne w ciągu 60 dni</w:t>
      </w:r>
      <w:r w:rsidR="009556E0" w:rsidRPr="0042232E">
        <w:rPr>
          <w:rStyle w:val="CytatZnak"/>
        </w:rPr>
        <w:br/>
      </w:r>
      <w:r w:rsidR="00C404AB" w:rsidRPr="0042232E">
        <w:rPr>
          <w:rStyle w:val="CytatZnak"/>
        </w:rPr>
        <w:t xml:space="preserve">od daty wystawienia faktury VAT. (…) Koszty części zamiennych </w:t>
      </w:r>
      <w:r w:rsidR="003D379B" w:rsidRPr="0042232E">
        <w:rPr>
          <w:rStyle w:val="CytatZnak"/>
        </w:rPr>
        <w:t>pokrywa Zamawiający</w:t>
      </w:r>
      <w:r w:rsidR="00F148FD" w:rsidRPr="0042232E">
        <w:rPr>
          <w:rStyle w:val="CytatZnak"/>
        </w:rPr>
        <w:t xml:space="preserve"> (…), zapłata za części </w:t>
      </w:r>
      <w:r w:rsidR="009556E0" w:rsidRPr="0042232E">
        <w:rPr>
          <w:rStyle w:val="CytatZnak"/>
        </w:rPr>
        <w:t>(…)</w:t>
      </w:r>
      <w:r w:rsidR="00597316" w:rsidRPr="0042232E">
        <w:rPr>
          <w:rStyle w:val="CytatZnak"/>
        </w:rPr>
        <w:t xml:space="preserve"> na pod</w:t>
      </w:r>
      <w:r w:rsidR="009556E0" w:rsidRPr="0042232E">
        <w:rPr>
          <w:rStyle w:val="CytatZnak"/>
        </w:rPr>
        <w:t>stawie odrębnej faktury VAT (…).</w:t>
      </w:r>
      <w:r w:rsidR="00597316" w:rsidRPr="0042232E">
        <w:rPr>
          <w:rStyle w:val="CytatZnak"/>
        </w:rPr>
        <w:t xml:space="preserve"> Podstawą wystawienia faktury VAT </w:t>
      </w:r>
      <w:r w:rsidR="0000072A" w:rsidRPr="0042232E">
        <w:rPr>
          <w:rStyle w:val="CytatZnak"/>
        </w:rPr>
        <w:t>(…)</w:t>
      </w:r>
      <w:r w:rsidR="00597316" w:rsidRPr="0042232E">
        <w:rPr>
          <w:rStyle w:val="CytatZnak"/>
        </w:rPr>
        <w:t xml:space="preserve"> protokoły odbioru usługi (karty pracy) podpisane przez upoważn</w:t>
      </w:r>
      <w:r w:rsidR="006C00E7" w:rsidRPr="0042232E">
        <w:rPr>
          <w:rStyle w:val="CytatZnak"/>
        </w:rPr>
        <w:t>ionych pracowników stron umowy.</w:t>
      </w:r>
    </w:p>
    <w:p w:rsidR="00000AD5" w:rsidRPr="00442663" w:rsidRDefault="00000AD5" w:rsidP="00117261">
      <w:pPr>
        <w:pStyle w:val="Akapitzlist"/>
        <w:spacing w:line="360" w:lineRule="auto"/>
        <w:ind w:left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42663">
        <w:rPr>
          <w:rFonts w:ascii="Times New Roman" w:hAnsi="Times New Roman" w:cs="Times New Roman"/>
          <w:i/>
          <w:sz w:val="20"/>
          <w:szCs w:val="20"/>
        </w:rPr>
        <w:t>[Dowód</w:t>
      </w:r>
      <w:r w:rsidR="00B246EF" w:rsidRPr="00442663">
        <w:rPr>
          <w:rFonts w:ascii="Times New Roman" w:hAnsi="Times New Roman" w:cs="Times New Roman"/>
          <w:i/>
          <w:sz w:val="20"/>
          <w:szCs w:val="20"/>
        </w:rPr>
        <w:t>:</w:t>
      </w:r>
      <w:r w:rsidRPr="00442663">
        <w:rPr>
          <w:rFonts w:ascii="Times New Roman" w:hAnsi="Times New Roman" w:cs="Times New Roman"/>
          <w:i/>
          <w:sz w:val="20"/>
          <w:szCs w:val="20"/>
        </w:rPr>
        <w:t xml:space="preserve"> akta k</w:t>
      </w:r>
      <w:r w:rsidR="00B246EF" w:rsidRPr="00442663">
        <w:rPr>
          <w:rFonts w:ascii="Times New Roman" w:hAnsi="Times New Roman" w:cs="Times New Roman"/>
          <w:i/>
          <w:sz w:val="20"/>
          <w:szCs w:val="20"/>
        </w:rPr>
        <w:t>ontroli</w:t>
      </w:r>
      <w:r w:rsidRPr="00442663"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7C1648">
        <w:rPr>
          <w:rFonts w:ascii="Times New Roman" w:hAnsi="Times New Roman" w:cs="Times New Roman"/>
          <w:i/>
          <w:sz w:val="20"/>
          <w:szCs w:val="20"/>
        </w:rPr>
        <w:t>165A</w:t>
      </w:r>
      <w:r w:rsidR="00A908C6">
        <w:rPr>
          <w:rFonts w:ascii="Times New Roman" w:hAnsi="Times New Roman" w:cs="Times New Roman"/>
          <w:i/>
          <w:sz w:val="20"/>
          <w:szCs w:val="20"/>
        </w:rPr>
        <w:t xml:space="preserve"> - 168</w:t>
      </w:r>
      <w:r w:rsidRPr="00442663">
        <w:rPr>
          <w:rFonts w:ascii="Times New Roman" w:hAnsi="Times New Roman" w:cs="Times New Roman"/>
          <w:i/>
          <w:sz w:val="20"/>
          <w:szCs w:val="20"/>
        </w:rPr>
        <w:t>]</w:t>
      </w:r>
    </w:p>
    <w:p w:rsidR="0010051A" w:rsidRPr="00FB7909" w:rsidRDefault="0010051A" w:rsidP="006A6527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"/>
          <w:szCs w:val="20"/>
        </w:rPr>
      </w:pPr>
    </w:p>
    <w:p w:rsidR="00AA6639" w:rsidRPr="00AA6639" w:rsidRDefault="00D54021" w:rsidP="00AA6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Celem sprawdzenia </w:t>
      </w:r>
      <w:r w:rsidR="00A908C6" w:rsidRPr="00AA6639">
        <w:rPr>
          <w:rFonts w:ascii="Times New Roman" w:hAnsi="Times New Roman" w:cs="Times New Roman"/>
          <w:sz w:val="24"/>
          <w:szCs w:val="24"/>
        </w:rPr>
        <w:t xml:space="preserve">terminowości </w:t>
      </w:r>
      <w:r w:rsidR="007C1648">
        <w:rPr>
          <w:rFonts w:ascii="Times New Roman" w:hAnsi="Times New Roman" w:cs="Times New Roman"/>
          <w:sz w:val="24"/>
          <w:szCs w:val="24"/>
        </w:rPr>
        <w:t>regulowania zobowiązań</w:t>
      </w:r>
      <w:r w:rsidR="00A908C6">
        <w:rPr>
          <w:rFonts w:ascii="Times New Roman" w:hAnsi="Times New Roman" w:cs="Times New Roman"/>
          <w:sz w:val="24"/>
          <w:szCs w:val="24"/>
        </w:rPr>
        <w:t xml:space="preserve"> z tytułu realizacji </w:t>
      </w:r>
      <w:r w:rsidR="002A1E5B" w:rsidRPr="00AA6639">
        <w:rPr>
          <w:rFonts w:ascii="Times New Roman" w:hAnsi="Times New Roman" w:cs="Times New Roman"/>
          <w:sz w:val="24"/>
          <w:szCs w:val="24"/>
        </w:rPr>
        <w:t>umo</w:t>
      </w:r>
      <w:r w:rsidRPr="00AA6639">
        <w:rPr>
          <w:rFonts w:ascii="Times New Roman" w:hAnsi="Times New Roman" w:cs="Times New Roman"/>
          <w:sz w:val="24"/>
          <w:szCs w:val="24"/>
        </w:rPr>
        <w:t>w</w:t>
      </w:r>
      <w:r w:rsidR="002A1E5B" w:rsidRPr="00AA6639">
        <w:rPr>
          <w:rFonts w:ascii="Times New Roman" w:hAnsi="Times New Roman" w:cs="Times New Roman"/>
          <w:sz w:val="24"/>
          <w:szCs w:val="24"/>
        </w:rPr>
        <w:t>y</w:t>
      </w:r>
      <w:r w:rsidR="007C1648">
        <w:rPr>
          <w:rFonts w:ascii="Times New Roman" w:hAnsi="Times New Roman" w:cs="Times New Roman"/>
          <w:sz w:val="24"/>
          <w:szCs w:val="24"/>
        </w:rPr>
        <w:br/>
      </w:r>
      <w:r w:rsidR="00165E55">
        <w:rPr>
          <w:rFonts w:ascii="Times New Roman" w:hAnsi="Times New Roman" w:cs="Times New Roman"/>
          <w:sz w:val="24"/>
          <w:szCs w:val="24"/>
        </w:rPr>
        <w:t xml:space="preserve">nr </w:t>
      </w:r>
      <w:r w:rsidR="00165E55" w:rsidRPr="00165E55">
        <w:rPr>
          <w:rFonts w:ascii="Times New Roman" w:hAnsi="Times New Roman" w:cs="Times New Roman"/>
          <w:sz w:val="24"/>
          <w:szCs w:val="24"/>
        </w:rPr>
        <w:t>355</w:t>
      </w:r>
      <w:r w:rsidR="00A908C6">
        <w:rPr>
          <w:rFonts w:ascii="Times New Roman" w:hAnsi="Times New Roman" w:cs="Times New Roman"/>
          <w:sz w:val="24"/>
          <w:szCs w:val="24"/>
        </w:rPr>
        <w:t>/151/2020 z dnia 14.01.2021 r.</w:t>
      </w:r>
      <w:r w:rsidR="00165E55">
        <w:rPr>
          <w:rFonts w:ascii="Times New Roman" w:hAnsi="Times New Roman" w:cs="Times New Roman"/>
          <w:sz w:val="24"/>
          <w:szCs w:val="24"/>
        </w:rPr>
        <w:t>,</w:t>
      </w:r>
      <w:r w:rsidR="00952765" w:rsidRPr="00AA6639">
        <w:rPr>
          <w:rFonts w:ascii="Times New Roman" w:hAnsi="Times New Roman" w:cs="Times New Roman"/>
          <w:sz w:val="24"/>
          <w:szCs w:val="24"/>
        </w:rPr>
        <w:t xml:space="preserve"> wytypowano </w:t>
      </w:r>
      <w:r w:rsidR="00027CC4" w:rsidRPr="00AA6639">
        <w:rPr>
          <w:rFonts w:ascii="Times New Roman" w:hAnsi="Times New Roman" w:cs="Times New Roman"/>
          <w:sz w:val="24"/>
          <w:szCs w:val="24"/>
        </w:rPr>
        <w:t>do kontroli</w:t>
      </w:r>
      <w:r w:rsidR="002A1E5B" w:rsidRPr="00AA6639">
        <w:rPr>
          <w:rFonts w:ascii="Times New Roman" w:hAnsi="Times New Roman" w:cs="Times New Roman"/>
          <w:sz w:val="24"/>
          <w:szCs w:val="24"/>
        </w:rPr>
        <w:t xml:space="preserve"> </w:t>
      </w:r>
      <w:r w:rsidR="00891AA2" w:rsidRPr="00AA6639">
        <w:rPr>
          <w:rFonts w:ascii="Times New Roman" w:hAnsi="Times New Roman" w:cs="Times New Roman"/>
          <w:sz w:val="24"/>
          <w:szCs w:val="24"/>
        </w:rPr>
        <w:t xml:space="preserve">(na podstawie doboru </w:t>
      </w:r>
      <w:r w:rsidR="00AE47C5" w:rsidRPr="00AA6639">
        <w:rPr>
          <w:rFonts w:ascii="Times New Roman" w:hAnsi="Times New Roman" w:cs="Times New Roman"/>
          <w:sz w:val="24"/>
          <w:szCs w:val="24"/>
        </w:rPr>
        <w:t xml:space="preserve">losowego </w:t>
      </w:r>
      <w:r w:rsidR="00891AA2" w:rsidRPr="00AA6639">
        <w:rPr>
          <w:rFonts w:ascii="Times New Roman" w:hAnsi="Times New Roman" w:cs="Times New Roman"/>
          <w:sz w:val="24"/>
          <w:szCs w:val="24"/>
        </w:rPr>
        <w:t>prostego)</w:t>
      </w:r>
      <w:r w:rsidR="00B63C9B" w:rsidRPr="00AA6639">
        <w:rPr>
          <w:rFonts w:ascii="Times New Roman" w:hAnsi="Times New Roman" w:cs="Times New Roman"/>
          <w:sz w:val="24"/>
          <w:szCs w:val="24"/>
        </w:rPr>
        <w:t xml:space="preserve"> 3 faktury</w:t>
      </w:r>
      <w:r w:rsidR="00AA6639" w:rsidRPr="00AA6639">
        <w:rPr>
          <w:rFonts w:ascii="Times New Roman" w:hAnsi="Times New Roman" w:cs="Times New Roman"/>
          <w:sz w:val="24"/>
          <w:szCs w:val="24"/>
        </w:rPr>
        <w:t xml:space="preserve"> VAT nr: 7271015948 z dnia</w:t>
      </w:r>
      <w:r w:rsidR="002252F3" w:rsidRPr="00AA6639">
        <w:rPr>
          <w:rFonts w:ascii="Times New Roman" w:hAnsi="Times New Roman" w:cs="Times New Roman"/>
          <w:sz w:val="24"/>
          <w:szCs w:val="24"/>
        </w:rPr>
        <w:t xml:space="preserve"> </w:t>
      </w:r>
      <w:r w:rsidR="00AA6639" w:rsidRPr="00AA6639">
        <w:rPr>
          <w:rFonts w:ascii="Times New Roman" w:hAnsi="Times New Roman" w:cs="Times New Roman"/>
          <w:sz w:val="24"/>
          <w:szCs w:val="24"/>
        </w:rPr>
        <w:t>25.02.2021 r.,</w:t>
      </w:r>
      <w:r w:rsidR="004B6949" w:rsidRPr="00AA6639">
        <w:rPr>
          <w:rFonts w:ascii="Times New Roman" w:hAnsi="Times New Roman" w:cs="Times New Roman"/>
          <w:sz w:val="24"/>
          <w:szCs w:val="24"/>
        </w:rPr>
        <w:t xml:space="preserve"> </w:t>
      </w:r>
      <w:r w:rsidR="00AA6639" w:rsidRPr="00AA6639">
        <w:rPr>
          <w:rFonts w:ascii="Times New Roman" w:hAnsi="Times New Roman" w:cs="Times New Roman"/>
          <w:sz w:val="24"/>
          <w:szCs w:val="24"/>
        </w:rPr>
        <w:t>7271016375</w:t>
      </w:r>
      <w:r w:rsidR="002D2833">
        <w:rPr>
          <w:rFonts w:ascii="Times New Roman" w:hAnsi="Times New Roman" w:cs="Times New Roman"/>
          <w:sz w:val="24"/>
          <w:szCs w:val="24"/>
        </w:rPr>
        <w:t xml:space="preserve"> z dnia 31.03.2021 r. oraz 7271</w:t>
      </w:r>
      <w:r w:rsidR="006C00E7">
        <w:rPr>
          <w:rFonts w:ascii="Times New Roman" w:hAnsi="Times New Roman" w:cs="Times New Roman"/>
          <w:sz w:val="24"/>
          <w:szCs w:val="24"/>
        </w:rPr>
        <w:t>016732 z dnia 29.04.2021 r.</w:t>
      </w:r>
    </w:p>
    <w:p w:rsidR="00187341" w:rsidRPr="00A908C6" w:rsidRDefault="00AA6639" w:rsidP="00187341">
      <w:pPr>
        <w:pStyle w:val="Akapitzlist"/>
        <w:spacing w:after="0" w:line="360" w:lineRule="auto"/>
        <w:jc w:val="right"/>
        <w:rPr>
          <w:rFonts w:ascii="Times New Roman" w:hAnsi="Times New Roman"/>
          <w:i/>
          <w:iCs/>
          <w:sz w:val="24"/>
        </w:rPr>
      </w:pPr>
      <w:r w:rsidRPr="00A908C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7341" w:rsidRPr="00A908C6">
        <w:rPr>
          <w:rFonts w:ascii="Times New Roman" w:hAnsi="Times New Roman" w:cs="Times New Roman"/>
          <w:i/>
          <w:sz w:val="20"/>
          <w:szCs w:val="20"/>
        </w:rPr>
        <w:t>[Dowód:</w:t>
      </w:r>
      <w:r w:rsidR="00400E4C" w:rsidRPr="00A908C6">
        <w:rPr>
          <w:rFonts w:ascii="Times New Roman" w:hAnsi="Times New Roman" w:cs="Times New Roman"/>
          <w:i/>
          <w:sz w:val="20"/>
          <w:szCs w:val="20"/>
        </w:rPr>
        <w:t xml:space="preserve"> akta kontroli </w:t>
      </w:r>
      <w:r w:rsidR="00187341" w:rsidRPr="00A908C6"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A908C6">
        <w:rPr>
          <w:rFonts w:ascii="Times New Roman" w:hAnsi="Times New Roman" w:cs="Times New Roman"/>
          <w:i/>
          <w:sz w:val="20"/>
          <w:szCs w:val="20"/>
        </w:rPr>
        <w:t>169 -177</w:t>
      </w:r>
      <w:r w:rsidR="00187341" w:rsidRPr="00A908C6">
        <w:rPr>
          <w:rFonts w:ascii="Times New Roman" w:hAnsi="Times New Roman" w:cs="Times New Roman"/>
          <w:i/>
          <w:sz w:val="20"/>
          <w:szCs w:val="20"/>
        </w:rPr>
        <w:t>]</w:t>
      </w:r>
    </w:p>
    <w:p w:rsidR="004B6949" w:rsidRPr="009556E0" w:rsidRDefault="004B6949" w:rsidP="0018734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12"/>
          <w:szCs w:val="20"/>
        </w:rPr>
      </w:pPr>
    </w:p>
    <w:p w:rsidR="00F53721" w:rsidRPr="00AA6639" w:rsidRDefault="00EF301E" w:rsidP="00AE4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Na podstawie przedstawionej do kontroli próby </w:t>
      </w:r>
      <w:r w:rsidR="008B084A" w:rsidRPr="00AA6639">
        <w:rPr>
          <w:rFonts w:ascii="Times New Roman" w:hAnsi="Times New Roman" w:cs="Times New Roman"/>
          <w:sz w:val="24"/>
          <w:szCs w:val="24"/>
        </w:rPr>
        <w:t xml:space="preserve">w zestawieniu z </w:t>
      </w:r>
      <w:r w:rsidR="00F527D3" w:rsidRPr="00AA6639">
        <w:rPr>
          <w:rFonts w:ascii="Times New Roman" w:hAnsi="Times New Roman" w:cs="Times New Roman"/>
          <w:sz w:val="24"/>
          <w:szCs w:val="24"/>
        </w:rPr>
        <w:t xml:space="preserve">okazanymi </w:t>
      </w:r>
      <w:r w:rsidR="008B084A" w:rsidRPr="00AA6639">
        <w:rPr>
          <w:rFonts w:ascii="Times New Roman" w:hAnsi="Times New Roman" w:cs="Times New Roman"/>
          <w:sz w:val="24"/>
          <w:szCs w:val="24"/>
        </w:rPr>
        <w:t>przelewami bankowym</w:t>
      </w:r>
      <w:r w:rsidR="002A2D9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8"/>
      </w:r>
      <w:r w:rsidR="000B328F" w:rsidRPr="00AA6639">
        <w:rPr>
          <w:rFonts w:ascii="Times New Roman" w:hAnsi="Times New Roman" w:cs="Times New Roman"/>
          <w:sz w:val="24"/>
          <w:szCs w:val="24"/>
        </w:rPr>
        <w:t>, ustalono ż</w:t>
      </w:r>
      <w:r w:rsidR="00AA6639" w:rsidRPr="00AA6639">
        <w:rPr>
          <w:rFonts w:ascii="Times New Roman" w:hAnsi="Times New Roman" w:cs="Times New Roman"/>
          <w:sz w:val="24"/>
          <w:szCs w:val="24"/>
        </w:rPr>
        <w:t xml:space="preserve">e </w:t>
      </w:r>
      <w:r w:rsidR="002D2833">
        <w:rPr>
          <w:rFonts w:ascii="Times New Roman" w:hAnsi="Times New Roman" w:cs="Times New Roman"/>
          <w:sz w:val="24"/>
          <w:szCs w:val="24"/>
        </w:rPr>
        <w:t>100%</w:t>
      </w:r>
      <w:r w:rsidR="00027CC4" w:rsidRPr="00AA6639">
        <w:rPr>
          <w:rFonts w:ascii="Times New Roman" w:hAnsi="Times New Roman" w:cs="Times New Roman"/>
          <w:sz w:val="24"/>
          <w:szCs w:val="24"/>
        </w:rPr>
        <w:t xml:space="preserve"> wytypowanych</w:t>
      </w:r>
      <w:r w:rsidR="00F527D3" w:rsidRPr="00AA6639">
        <w:rPr>
          <w:rFonts w:ascii="Times New Roman" w:hAnsi="Times New Roman" w:cs="Times New Roman"/>
          <w:sz w:val="24"/>
          <w:szCs w:val="24"/>
        </w:rPr>
        <w:t xml:space="preserve"> </w:t>
      </w:r>
      <w:r w:rsidR="000B328F" w:rsidRPr="00AA6639">
        <w:rPr>
          <w:rFonts w:ascii="Times New Roman" w:hAnsi="Times New Roman" w:cs="Times New Roman"/>
          <w:sz w:val="24"/>
          <w:szCs w:val="24"/>
        </w:rPr>
        <w:t>do kontroli dokumentów księ</w:t>
      </w:r>
      <w:r w:rsidR="00E0350E" w:rsidRPr="00AA6639">
        <w:rPr>
          <w:rFonts w:ascii="Times New Roman" w:hAnsi="Times New Roman" w:cs="Times New Roman"/>
          <w:sz w:val="24"/>
          <w:szCs w:val="24"/>
        </w:rPr>
        <w:t>gowych</w:t>
      </w:r>
      <w:r w:rsidR="008B084A" w:rsidRPr="00AA6639">
        <w:rPr>
          <w:rFonts w:ascii="Times New Roman" w:hAnsi="Times New Roman" w:cs="Times New Roman"/>
          <w:sz w:val="24"/>
          <w:szCs w:val="24"/>
        </w:rPr>
        <w:t xml:space="preserve"> </w:t>
      </w:r>
      <w:r w:rsidR="001360D1" w:rsidRPr="00AA6639">
        <w:rPr>
          <w:rFonts w:ascii="Times New Roman" w:hAnsi="Times New Roman" w:cs="Times New Roman"/>
          <w:sz w:val="24"/>
          <w:szCs w:val="24"/>
        </w:rPr>
        <w:t>zostało opłaconych po terminie określ</w:t>
      </w:r>
      <w:r w:rsidR="00027CC4" w:rsidRPr="00AA6639">
        <w:rPr>
          <w:rFonts w:ascii="Times New Roman" w:hAnsi="Times New Roman" w:cs="Times New Roman"/>
          <w:sz w:val="24"/>
          <w:szCs w:val="24"/>
        </w:rPr>
        <w:t>onym w umow</w:t>
      </w:r>
      <w:r w:rsidR="00AA6639" w:rsidRPr="00AA6639">
        <w:rPr>
          <w:rFonts w:ascii="Times New Roman" w:hAnsi="Times New Roman" w:cs="Times New Roman"/>
          <w:sz w:val="24"/>
          <w:szCs w:val="24"/>
        </w:rPr>
        <w:t>ie serwisowej</w:t>
      </w:r>
      <w:r w:rsidR="00027CC4" w:rsidRPr="00AA6639">
        <w:rPr>
          <w:rFonts w:ascii="Times New Roman" w:hAnsi="Times New Roman" w:cs="Times New Roman"/>
          <w:sz w:val="24"/>
          <w:szCs w:val="24"/>
        </w:rPr>
        <w:t>.</w:t>
      </w:r>
    </w:p>
    <w:p w:rsidR="00AA6639" w:rsidRPr="009556E0" w:rsidRDefault="00AA6639" w:rsidP="00E0350E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A2D96" w:rsidRPr="006C00E7" w:rsidRDefault="00E0350E" w:rsidP="00E0350E">
      <w:pPr>
        <w:spacing w:after="0" w:line="360" w:lineRule="auto"/>
        <w:jc w:val="both"/>
        <w:rPr>
          <w:rStyle w:val="CytatZnak"/>
          <w:i w:val="0"/>
          <w:color w:val="auto"/>
        </w:rPr>
      </w:pPr>
      <w:r w:rsidRPr="002A2D96">
        <w:rPr>
          <w:rFonts w:ascii="Times New Roman" w:hAnsi="Times New Roman" w:cs="Times New Roman"/>
          <w:sz w:val="24"/>
          <w:szCs w:val="24"/>
        </w:rPr>
        <w:t xml:space="preserve">W powyższej kwestii </w:t>
      </w:r>
      <w:r w:rsidR="00086115">
        <w:rPr>
          <w:rFonts w:ascii="Times New Roman" w:hAnsi="Times New Roman" w:cs="Times New Roman"/>
          <w:sz w:val="24"/>
          <w:szCs w:val="24"/>
        </w:rPr>
        <w:t>kontrolowany</w:t>
      </w:r>
      <w:r w:rsidRPr="002A2D96">
        <w:rPr>
          <w:rFonts w:ascii="Times New Roman" w:hAnsi="Times New Roman" w:cs="Times New Roman"/>
          <w:sz w:val="24"/>
          <w:szCs w:val="24"/>
        </w:rPr>
        <w:t xml:space="preserve"> </w:t>
      </w:r>
      <w:r w:rsidR="002A2D96">
        <w:rPr>
          <w:rFonts w:ascii="Times New Roman" w:hAnsi="Times New Roman" w:cs="Times New Roman"/>
          <w:sz w:val="24"/>
          <w:szCs w:val="24"/>
        </w:rPr>
        <w:t xml:space="preserve">wyjaśnił, iż </w:t>
      </w:r>
      <w:r w:rsidR="001530B9">
        <w:rPr>
          <w:rFonts w:ascii="Times New Roman" w:hAnsi="Times New Roman" w:cs="Times New Roman"/>
          <w:sz w:val="24"/>
          <w:szCs w:val="24"/>
        </w:rPr>
        <w:t>wydatki dokonywane były po terminie</w:t>
      </w:r>
      <w:r w:rsidR="00086115">
        <w:rPr>
          <w:rFonts w:ascii="Times New Roman" w:hAnsi="Times New Roman" w:cs="Times New Roman"/>
          <w:sz w:val="24"/>
          <w:szCs w:val="24"/>
        </w:rPr>
        <w:t>:</w:t>
      </w:r>
      <w:r w:rsidR="00086115">
        <w:rPr>
          <w:rFonts w:ascii="Times New Roman" w:hAnsi="Times New Roman" w:cs="Times New Roman"/>
          <w:sz w:val="24"/>
          <w:szCs w:val="24"/>
        </w:rPr>
        <w:br/>
      </w:r>
      <w:r w:rsidRPr="002A2D96">
        <w:rPr>
          <w:rStyle w:val="CytatZnak"/>
          <w:color w:val="auto"/>
        </w:rPr>
        <w:t xml:space="preserve"> </w:t>
      </w:r>
      <w:r w:rsidR="002A2D96" w:rsidRPr="002A2D96">
        <w:rPr>
          <w:rStyle w:val="CytatZnak"/>
          <w:color w:val="auto"/>
        </w:rPr>
        <w:t>W związku z trudną sytuacją finansową Szpitala</w:t>
      </w:r>
      <w:r w:rsidR="002A2D96">
        <w:rPr>
          <w:rStyle w:val="CytatZnak"/>
          <w:color w:val="auto"/>
        </w:rPr>
        <w:t xml:space="preserve"> i brakiem środków na koncie bankowym (…). </w:t>
      </w:r>
      <w:r w:rsidR="002A2D96">
        <w:rPr>
          <w:rStyle w:val="CytatZnak"/>
          <w:i w:val="0"/>
          <w:color w:val="auto"/>
        </w:rPr>
        <w:t xml:space="preserve">Jednocześnie poinformował, że </w:t>
      </w:r>
      <w:r w:rsidR="002A2D96" w:rsidRPr="0042232E">
        <w:rPr>
          <w:rStyle w:val="CytatZnak"/>
          <w:color w:val="auto"/>
        </w:rPr>
        <w:t xml:space="preserve">(…) </w:t>
      </w:r>
      <w:r w:rsidR="002A2D96">
        <w:rPr>
          <w:rStyle w:val="CytatZnak"/>
          <w:color w:val="auto"/>
        </w:rPr>
        <w:t>kontrahent Philips Polska Sp</w:t>
      </w:r>
      <w:r w:rsidR="004A14B5">
        <w:rPr>
          <w:rStyle w:val="CytatZnak"/>
          <w:color w:val="auto"/>
        </w:rPr>
        <w:t>.</w:t>
      </w:r>
      <w:r w:rsidR="002A2D96">
        <w:rPr>
          <w:rStyle w:val="CytatZnak"/>
          <w:color w:val="auto"/>
        </w:rPr>
        <w:t xml:space="preserve"> z o.o. </w:t>
      </w:r>
      <w:r w:rsidR="004A14B5">
        <w:rPr>
          <w:rStyle w:val="CytatZnak"/>
          <w:color w:val="auto"/>
        </w:rPr>
        <w:t>nie obciążył Świętokrzyskiego Centrum Onkologii odsetkami za zwłokę w regulowaniu zobowiązań.</w:t>
      </w:r>
    </w:p>
    <w:p w:rsidR="00891AA2" w:rsidRPr="00E0350E" w:rsidRDefault="00891AA2" w:rsidP="00E0350E">
      <w:pPr>
        <w:spacing w:after="0" w:line="360" w:lineRule="auto"/>
        <w:jc w:val="right"/>
        <w:rPr>
          <w:rFonts w:ascii="Times New Roman" w:hAnsi="Times New Roman"/>
          <w:i/>
          <w:iCs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0"/>
          <w:szCs w:val="20"/>
        </w:rPr>
        <w:t>[Dowód</w:t>
      </w:r>
      <w:r w:rsidR="00CC1728">
        <w:rPr>
          <w:rFonts w:ascii="Times New Roman" w:hAnsi="Times New Roman" w:cs="Times New Roman"/>
          <w:i/>
          <w:sz w:val="20"/>
          <w:szCs w:val="20"/>
        </w:rPr>
        <w:t>:</w:t>
      </w:r>
      <w:r w:rsidR="00B246EF">
        <w:rPr>
          <w:rFonts w:ascii="Times New Roman" w:hAnsi="Times New Roman" w:cs="Times New Roman"/>
          <w:i/>
          <w:sz w:val="20"/>
          <w:szCs w:val="20"/>
        </w:rPr>
        <w:t xml:space="preserve"> 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A908C6">
        <w:rPr>
          <w:rFonts w:ascii="Times New Roman" w:hAnsi="Times New Roman" w:cs="Times New Roman"/>
          <w:i/>
          <w:sz w:val="20"/>
          <w:szCs w:val="20"/>
        </w:rPr>
        <w:t xml:space="preserve"> 178</w:t>
      </w:r>
      <w:r w:rsidRPr="00891AA2">
        <w:rPr>
          <w:rFonts w:ascii="Times New Roman" w:hAnsi="Times New Roman" w:cs="Times New Roman"/>
          <w:i/>
          <w:sz w:val="20"/>
          <w:szCs w:val="20"/>
        </w:rPr>
        <w:t>]</w:t>
      </w:r>
    </w:p>
    <w:p w:rsidR="00A908C6" w:rsidRPr="00A908C6" w:rsidRDefault="00A908C6" w:rsidP="00FE589A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22015C" w:rsidRDefault="000D38AF" w:rsidP="00FE5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D">
        <w:rPr>
          <w:rFonts w:ascii="Times New Roman" w:hAnsi="Times New Roman" w:cs="Times New Roman"/>
          <w:sz w:val="24"/>
          <w:szCs w:val="24"/>
        </w:rPr>
        <w:t xml:space="preserve">Kontrolujący przyjmują wyjaśnienie, niemniej wskazują, </w:t>
      </w:r>
      <w:r w:rsidR="00AB215A">
        <w:rPr>
          <w:rFonts w:ascii="Times New Roman" w:hAnsi="Times New Roman" w:cs="Times New Roman"/>
          <w:sz w:val="24"/>
          <w:szCs w:val="24"/>
        </w:rPr>
        <w:t>iż powyższe stoi w sprzeczności</w:t>
      </w:r>
      <w:r w:rsidR="00334D8D">
        <w:rPr>
          <w:rFonts w:ascii="Times New Roman" w:hAnsi="Times New Roman" w:cs="Times New Roman"/>
          <w:sz w:val="24"/>
          <w:szCs w:val="24"/>
        </w:rPr>
        <w:br/>
      </w:r>
      <w:r w:rsidRPr="00BD696D">
        <w:rPr>
          <w:rFonts w:ascii="Times New Roman" w:hAnsi="Times New Roman" w:cs="Times New Roman"/>
          <w:sz w:val="24"/>
          <w:szCs w:val="24"/>
        </w:rPr>
        <w:t xml:space="preserve">z zapisami art. </w:t>
      </w:r>
      <w:r w:rsidR="00E3355F" w:rsidRPr="00BD696D">
        <w:rPr>
          <w:rFonts w:ascii="Times New Roman" w:hAnsi="Times New Roman" w:cs="Times New Roman"/>
          <w:sz w:val="24"/>
          <w:szCs w:val="24"/>
        </w:rPr>
        <w:t xml:space="preserve">44 ust. 3 pkt 3) </w:t>
      </w:r>
      <w:r w:rsidRPr="00BD696D">
        <w:rPr>
          <w:rFonts w:ascii="Times New Roman" w:hAnsi="Times New Roman" w:cs="Times New Roman"/>
          <w:sz w:val="24"/>
          <w:szCs w:val="24"/>
        </w:rPr>
        <w:t xml:space="preserve">ustawy </w:t>
      </w:r>
      <w:r w:rsidR="00E3355F" w:rsidRPr="00BD696D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BD696D">
        <w:rPr>
          <w:rFonts w:ascii="Times New Roman" w:hAnsi="Times New Roman" w:cs="Times New Roman"/>
          <w:sz w:val="24"/>
          <w:szCs w:val="24"/>
        </w:rPr>
        <w:t>o finansach publicznych</w:t>
      </w:r>
      <w:r w:rsidR="00E3355F" w:rsidRPr="00BD696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 w:rsidR="00E3355F" w:rsidRPr="00BD696D">
        <w:rPr>
          <w:rFonts w:ascii="Times New Roman" w:hAnsi="Times New Roman" w:cs="Times New Roman"/>
          <w:sz w:val="24"/>
          <w:szCs w:val="24"/>
        </w:rPr>
        <w:t>.</w:t>
      </w:r>
    </w:p>
    <w:p w:rsidR="00A908C6" w:rsidRPr="00A908C6" w:rsidRDefault="00A908C6" w:rsidP="00FE589A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34A14" w:rsidRPr="00C52328" w:rsidRDefault="002B18F0" w:rsidP="00FE5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8">
        <w:rPr>
          <w:rFonts w:ascii="Times New Roman" w:hAnsi="Times New Roman" w:cs="Times New Roman"/>
          <w:sz w:val="24"/>
          <w:szCs w:val="24"/>
        </w:rPr>
        <w:t>Na podstawie z</w:t>
      </w:r>
      <w:r w:rsidR="00634A14" w:rsidRPr="00C52328">
        <w:rPr>
          <w:rFonts w:ascii="Times New Roman" w:hAnsi="Times New Roman" w:cs="Times New Roman"/>
          <w:sz w:val="24"/>
          <w:szCs w:val="24"/>
        </w:rPr>
        <w:t xml:space="preserve">estawienia </w:t>
      </w:r>
      <w:r w:rsidR="00086115">
        <w:rPr>
          <w:rFonts w:ascii="Times New Roman" w:hAnsi="Times New Roman" w:cs="Times New Roman"/>
          <w:sz w:val="24"/>
          <w:szCs w:val="24"/>
        </w:rPr>
        <w:t xml:space="preserve">sporządzonego przez </w:t>
      </w:r>
      <w:r w:rsidR="00FB7909">
        <w:rPr>
          <w:rFonts w:ascii="Times New Roman" w:hAnsi="Times New Roman" w:cs="Times New Roman"/>
          <w:sz w:val="24"/>
          <w:szCs w:val="24"/>
        </w:rPr>
        <w:t>Głównego Księgowego</w:t>
      </w:r>
      <w:r w:rsidR="00284FC2" w:rsidRPr="00C52328">
        <w:rPr>
          <w:rFonts w:ascii="Times New Roman" w:hAnsi="Times New Roman" w:cs="Times New Roman"/>
          <w:sz w:val="24"/>
          <w:szCs w:val="24"/>
        </w:rPr>
        <w:t xml:space="preserve"> wiadomo,</w:t>
      </w:r>
      <w:r w:rsidR="00086115">
        <w:rPr>
          <w:rFonts w:ascii="Times New Roman" w:hAnsi="Times New Roman" w:cs="Times New Roman"/>
          <w:sz w:val="24"/>
          <w:szCs w:val="24"/>
        </w:rPr>
        <w:br/>
      </w:r>
      <w:r w:rsidR="00634A14" w:rsidRPr="00C52328">
        <w:rPr>
          <w:rFonts w:ascii="Times New Roman" w:hAnsi="Times New Roman" w:cs="Times New Roman"/>
          <w:sz w:val="24"/>
          <w:szCs w:val="24"/>
        </w:rPr>
        <w:t xml:space="preserve">iż w </w:t>
      </w:r>
      <w:r w:rsidR="00FB7909">
        <w:rPr>
          <w:rFonts w:ascii="Times New Roman" w:hAnsi="Times New Roman" w:cs="Times New Roman"/>
          <w:sz w:val="24"/>
          <w:szCs w:val="24"/>
        </w:rPr>
        <w:t>2021 r.</w:t>
      </w:r>
      <w:r w:rsidR="00634A14" w:rsidRP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FB7909">
        <w:rPr>
          <w:rFonts w:ascii="Times New Roman" w:hAnsi="Times New Roman" w:cs="Times New Roman"/>
          <w:sz w:val="24"/>
          <w:szCs w:val="24"/>
        </w:rPr>
        <w:t xml:space="preserve">w ramach </w:t>
      </w:r>
      <w:r w:rsidR="00634A14" w:rsidRPr="00C52328">
        <w:rPr>
          <w:rFonts w:ascii="Times New Roman" w:hAnsi="Times New Roman" w:cs="Times New Roman"/>
          <w:sz w:val="24"/>
          <w:szCs w:val="24"/>
        </w:rPr>
        <w:t xml:space="preserve">umowy </w:t>
      </w:r>
      <w:r w:rsidR="00CE7902" w:rsidRPr="00C52328">
        <w:rPr>
          <w:rFonts w:ascii="Times New Roman" w:hAnsi="Times New Roman" w:cs="Times New Roman"/>
          <w:sz w:val="24"/>
          <w:szCs w:val="24"/>
        </w:rPr>
        <w:t xml:space="preserve">nr </w:t>
      </w:r>
      <w:r w:rsidR="00FB7909">
        <w:rPr>
          <w:rFonts w:ascii="Times New Roman" w:hAnsi="Times New Roman" w:cs="Times New Roman"/>
          <w:sz w:val="24"/>
          <w:szCs w:val="24"/>
        </w:rPr>
        <w:t>355/151/2020</w:t>
      </w:r>
      <w:r w:rsidR="00CE7902" w:rsidRPr="00C52328">
        <w:rPr>
          <w:rFonts w:ascii="Times New Roman" w:hAnsi="Times New Roman" w:cs="Times New Roman"/>
          <w:sz w:val="24"/>
          <w:szCs w:val="24"/>
        </w:rPr>
        <w:t xml:space="preserve"> z dnia 1</w:t>
      </w:r>
      <w:r w:rsidR="00FB7909">
        <w:rPr>
          <w:rFonts w:ascii="Times New Roman" w:hAnsi="Times New Roman" w:cs="Times New Roman"/>
          <w:sz w:val="24"/>
          <w:szCs w:val="24"/>
        </w:rPr>
        <w:t>4.01.2021</w:t>
      </w:r>
      <w:r w:rsidR="00FD22CA">
        <w:rPr>
          <w:rFonts w:ascii="Times New Roman" w:hAnsi="Times New Roman" w:cs="Times New Roman"/>
          <w:sz w:val="24"/>
          <w:szCs w:val="24"/>
        </w:rPr>
        <w:t xml:space="preserve"> r.</w:t>
      </w:r>
      <w:r w:rsidR="002637CE" w:rsidRP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 xml:space="preserve">szpital wydatkował, </w:t>
      </w:r>
      <w:r w:rsidR="00FB7909">
        <w:rPr>
          <w:rFonts w:ascii="Times New Roman" w:hAnsi="Times New Roman" w:cs="Times New Roman"/>
          <w:sz w:val="24"/>
          <w:szCs w:val="24"/>
        </w:rPr>
        <w:t xml:space="preserve">22 803,54 zł netto (24 627,82 </w:t>
      </w:r>
      <w:r w:rsidR="00CE7902" w:rsidRPr="00C52328">
        <w:rPr>
          <w:rFonts w:ascii="Times New Roman" w:hAnsi="Times New Roman" w:cs="Times New Roman"/>
          <w:sz w:val="24"/>
          <w:szCs w:val="24"/>
        </w:rPr>
        <w:t>zł</w:t>
      </w:r>
      <w:r w:rsidR="00FB7909">
        <w:rPr>
          <w:rFonts w:ascii="Times New Roman" w:hAnsi="Times New Roman" w:cs="Times New Roman"/>
          <w:sz w:val="24"/>
          <w:szCs w:val="24"/>
        </w:rPr>
        <w:t xml:space="preserve"> brutto</w:t>
      </w:r>
      <w:r w:rsidR="00CD25AD">
        <w:rPr>
          <w:rFonts w:ascii="Times New Roman" w:hAnsi="Times New Roman" w:cs="Times New Roman"/>
          <w:sz w:val="24"/>
          <w:szCs w:val="24"/>
        </w:rPr>
        <w:t>).</w:t>
      </w:r>
    </w:p>
    <w:p w:rsidR="00634A14" w:rsidRPr="000F1C80" w:rsidRDefault="00634A14" w:rsidP="000F1C8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4A14">
        <w:rPr>
          <w:rFonts w:ascii="Times New Roman" w:hAnsi="Times New Roman" w:cs="Times New Roman"/>
          <w:i/>
          <w:sz w:val="20"/>
          <w:szCs w:val="20"/>
        </w:rPr>
        <w:t>[Dowód</w:t>
      </w:r>
      <w:r w:rsidR="00CC1728">
        <w:rPr>
          <w:rFonts w:ascii="Times New Roman" w:hAnsi="Times New Roman" w:cs="Times New Roman"/>
          <w:i/>
          <w:sz w:val="20"/>
          <w:szCs w:val="20"/>
        </w:rPr>
        <w:t>:</w:t>
      </w:r>
      <w:r w:rsidR="00400E4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34A14">
        <w:rPr>
          <w:rFonts w:ascii="Times New Roman" w:hAnsi="Times New Roman" w:cs="Times New Roman"/>
          <w:i/>
          <w:sz w:val="20"/>
          <w:szCs w:val="20"/>
        </w:rPr>
        <w:t>akta kontroli str.</w:t>
      </w:r>
      <w:r w:rsidR="00A908C6">
        <w:rPr>
          <w:rFonts w:ascii="Times New Roman" w:hAnsi="Times New Roman" w:cs="Times New Roman"/>
          <w:i/>
          <w:sz w:val="20"/>
          <w:szCs w:val="20"/>
        </w:rPr>
        <w:t>179</w:t>
      </w:r>
      <w:r w:rsidRPr="00634A14">
        <w:rPr>
          <w:rFonts w:ascii="Times New Roman" w:hAnsi="Times New Roman" w:cs="Times New Roman"/>
          <w:i/>
          <w:sz w:val="20"/>
          <w:szCs w:val="20"/>
        </w:rPr>
        <w:t>]</w:t>
      </w:r>
    </w:p>
    <w:p w:rsidR="00C5230A" w:rsidRPr="00EE2A87" w:rsidRDefault="00C5230A" w:rsidP="00634B86">
      <w:pPr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5327D3" w:rsidRDefault="008A27CD" w:rsidP="008A27CD">
      <w:pPr>
        <w:pStyle w:val="Nagwek3"/>
        <w:numPr>
          <w:ilvl w:val="1"/>
          <w:numId w:val="40"/>
        </w:numPr>
        <w:spacing w:before="0"/>
        <w:ind w:left="426" w:hanging="426"/>
      </w:pPr>
      <w:r>
        <w:t xml:space="preserve"> </w:t>
      </w:r>
      <w:r w:rsidR="005327D3">
        <w:t>S</w:t>
      </w:r>
      <w:r w:rsidR="005327D3" w:rsidRPr="005327D3">
        <w:t>top</w:t>
      </w:r>
      <w:r w:rsidR="005327D3">
        <w:t>ień</w:t>
      </w:r>
      <w:r w:rsidR="005327D3" w:rsidRPr="005327D3">
        <w:t xml:space="preserve"> realizacji umów z NFZ w poszczególnych zakresach</w:t>
      </w:r>
    </w:p>
    <w:p w:rsidR="00C378EA" w:rsidRDefault="00BD19BC" w:rsidP="00BD1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9BC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334D8D">
        <w:rPr>
          <w:rStyle w:val="CytatZnak"/>
        </w:rPr>
        <w:t>Zestaw</w:t>
      </w:r>
      <w:r w:rsidR="00E1790C" w:rsidRPr="00334D8D">
        <w:rPr>
          <w:rStyle w:val="CytatZnak"/>
        </w:rPr>
        <w:t>ienia umów zawartych z NFZ (</w:t>
      </w:r>
      <w:r w:rsidR="00334D8D" w:rsidRPr="00334D8D">
        <w:rPr>
          <w:rStyle w:val="CytatZnak"/>
        </w:rPr>
        <w:t>.</w:t>
      </w:r>
      <w:r w:rsidR="00E1790C" w:rsidRPr="00334D8D">
        <w:rPr>
          <w:rStyle w:val="CytatZnak"/>
        </w:rPr>
        <w:t>..)</w:t>
      </w:r>
      <w:r w:rsidRPr="00BD19BC">
        <w:rPr>
          <w:rFonts w:ascii="Times New Roman" w:hAnsi="Times New Roman" w:cs="Times New Roman"/>
          <w:sz w:val="24"/>
          <w:szCs w:val="24"/>
        </w:rPr>
        <w:t xml:space="preserve"> ustalono, że w okresie objętym kontrolą przedmiotem kontrakt</w:t>
      </w:r>
      <w:r w:rsidR="008F289D">
        <w:rPr>
          <w:rFonts w:ascii="Times New Roman" w:hAnsi="Times New Roman" w:cs="Times New Roman"/>
          <w:sz w:val="24"/>
          <w:szCs w:val="24"/>
        </w:rPr>
        <w:t>owania</w:t>
      </w:r>
      <w:r w:rsidRPr="00BD19BC">
        <w:rPr>
          <w:rFonts w:ascii="Times New Roman" w:hAnsi="Times New Roman" w:cs="Times New Roman"/>
          <w:sz w:val="24"/>
          <w:szCs w:val="24"/>
        </w:rPr>
        <w:t xml:space="preserve"> były m.in.:</w:t>
      </w:r>
      <w:r w:rsidR="008F289D">
        <w:rPr>
          <w:rFonts w:ascii="Times New Roman" w:hAnsi="Times New Roman" w:cs="Times New Roman"/>
          <w:sz w:val="24"/>
          <w:szCs w:val="24"/>
        </w:rPr>
        <w:t xml:space="preserve"> a) leczenie szpitalne, w tym: rehabilitacja ogólnoustrojowa w ośrodku/oddziale dziennym, oddziały szpitalne – hospitalizacje, teleradioterapia, brachyterapia, terapia izotopowa, ambulatoryjna opieka specjalistyczna- porady oraz badania tzw. kosztochłonne, chemioterapia, świadczenia odrębnie kontraktowane; b) ryczałt; c) gastroskopia – zespół opieki dziennej; d) programy zdrowotne (lekowe) oraz profilaktyczne programy zdrowotne; e) opieka paliat</w:t>
      </w:r>
      <w:r w:rsidR="00086115">
        <w:rPr>
          <w:rFonts w:ascii="Times New Roman" w:hAnsi="Times New Roman" w:cs="Times New Roman"/>
          <w:sz w:val="24"/>
          <w:szCs w:val="24"/>
        </w:rPr>
        <w:t xml:space="preserve">ywna </w:t>
      </w:r>
      <w:r w:rsidR="006C00E7">
        <w:rPr>
          <w:rFonts w:ascii="Times New Roman" w:hAnsi="Times New Roman" w:cs="Times New Roman"/>
          <w:sz w:val="24"/>
          <w:szCs w:val="24"/>
        </w:rPr>
        <w:t>i hospicyjna;</w:t>
      </w:r>
      <w:r w:rsidR="00086115">
        <w:rPr>
          <w:rFonts w:ascii="Times New Roman" w:hAnsi="Times New Roman" w:cs="Times New Roman"/>
          <w:sz w:val="24"/>
          <w:szCs w:val="24"/>
        </w:rPr>
        <w:br/>
      </w:r>
      <w:r w:rsidR="008F289D">
        <w:rPr>
          <w:rFonts w:ascii="Times New Roman" w:hAnsi="Times New Roman" w:cs="Times New Roman"/>
          <w:sz w:val="24"/>
          <w:szCs w:val="24"/>
        </w:rPr>
        <w:t>f) świadczenia psychiatryczne i psychologiczne dla dorosłych; g) rehabilitacja lecznicza wykonywan</w:t>
      </w:r>
      <w:r w:rsidR="007C0811">
        <w:rPr>
          <w:rFonts w:ascii="Times New Roman" w:hAnsi="Times New Roman" w:cs="Times New Roman"/>
          <w:sz w:val="24"/>
          <w:szCs w:val="24"/>
        </w:rPr>
        <w:t>a ambulatoryjni</w:t>
      </w:r>
      <w:r w:rsidR="0033086F">
        <w:rPr>
          <w:rFonts w:ascii="Times New Roman" w:hAnsi="Times New Roman" w:cs="Times New Roman"/>
          <w:sz w:val="24"/>
          <w:szCs w:val="24"/>
        </w:rPr>
        <w:t>e</w:t>
      </w:r>
      <w:r w:rsidR="007C0811">
        <w:rPr>
          <w:rFonts w:ascii="Times New Roman" w:hAnsi="Times New Roman" w:cs="Times New Roman"/>
          <w:sz w:val="24"/>
          <w:szCs w:val="24"/>
        </w:rPr>
        <w:t>; h) świadczenia związane ze</w:t>
      </w:r>
      <w:r w:rsidR="008F289D">
        <w:rPr>
          <w:rFonts w:ascii="Times New Roman" w:hAnsi="Times New Roman" w:cs="Times New Roman"/>
          <w:sz w:val="24"/>
          <w:szCs w:val="24"/>
        </w:rPr>
        <w:t xml:space="preserve"> </w:t>
      </w:r>
      <w:r w:rsidR="007C0811">
        <w:rPr>
          <w:rFonts w:ascii="Times New Roman" w:hAnsi="Times New Roman" w:cs="Times New Roman"/>
          <w:sz w:val="24"/>
          <w:szCs w:val="24"/>
        </w:rPr>
        <w:t>stanem nadzwyczajnym, tj.: t</w:t>
      </w:r>
      <w:r w:rsidR="0033086F">
        <w:rPr>
          <w:rFonts w:ascii="Times New Roman" w:hAnsi="Times New Roman" w:cs="Times New Roman"/>
          <w:sz w:val="24"/>
          <w:szCs w:val="24"/>
        </w:rPr>
        <w:t>esty na obecność wirusa SARS-CoV</w:t>
      </w:r>
      <w:r w:rsidR="007C0811">
        <w:rPr>
          <w:rFonts w:ascii="Times New Roman" w:hAnsi="Times New Roman" w:cs="Times New Roman"/>
          <w:sz w:val="24"/>
          <w:szCs w:val="24"/>
        </w:rPr>
        <w:t xml:space="preserve"> – 2, testy antyge</w:t>
      </w:r>
      <w:r w:rsidR="0033086F">
        <w:rPr>
          <w:rFonts w:ascii="Times New Roman" w:hAnsi="Times New Roman" w:cs="Times New Roman"/>
          <w:sz w:val="24"/>
          <w:szCs w:val="24"/>
        </w:rPr>
        <w:t>nowe na obecność wirusa SARS-CoV</w:t>
      </w:r>
      <w:r w:rsidR="007C0811">
        <w:rPr>
          <w:rFonts w:ascii="Times New Roman" w:hAnsi="Times New Roman" w:cs="Times New Roman"/>
          <w:sz w:val="24"/>
          <w:szCs w:val="24"/>
        </w:rPr>
        <w:t>-2, ryczałt za gotowość do udzielania świadczeń w reżimie sanitarnym, szczepienia przeciw grypie.</w:t>
      </w:r>
    </w:p>
    <w:p w:rsidR="005E5759" w:rsidRPr="00BD19BC" w:rsidRDefault="00BD19BC" w:rsidP="00BD19B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ww. dokument, </w:t>
      </w:r>
      <w:r w:rsidR="007C0811">
        <w:rPr>
          <w:rFonts w:ascii="Times New Roman" w:hAnsi="Times New Roman" w:cs="Times New Roman"/>
          <w:sz w:val="24"/>
          <w:szCs w:val="24"/>
        </w:rPr>
        <w:t>ustalono, że w</w:t>
      </w:r>
      <w:r w:rsidR="00E1790C">
        <w:rPr>
          <w:rFonts w:ascii="Times New Roman" w:hAnsi="Times New Roman" w:cs="Times New Roman"/>
          <w:sz w:val="24"/>
          <w:szCs w:val="24"/>
        </w:rPr>
        <w:t>:</w:t>
      </w:r>
    </w:p>
    <w:p w:rsidR="005E5759" w:rsidRPr="005E5759" w:rsidRDefault="005E5759" w:rsidP="00935A6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759">
        <w:rPr>
          <w:rFonts w:ascii="Times New Roman" w:hAnsi="Times New Roman" w:cs="Times New Roman"/>
          <w:sz w:val="24"/>
          <w:szCs w:val="24"/>
        </w:rPr>
        <w:t xml:space="preserve">2020 r.: a) wartość umów wraz z aneksami </w:t>
      </w:r>
      <w:r w:rsidR="002D70E8">
        <w:rPr>
          <w:rFonts w:ascii="Times New Roman" w:hAnsi="Times New Roman" w:cs="Times New Roman"/>
          <w:sz w:val="24"/>
          <w:szCs w:val="24"/>
        </w:rPr>
        <w:t xml:space="preserve">i ryczałtem PSZ </w:t>
      </w:r>
      <w:r w:rsidRPr="005E5759">
        <w:rPr>
          <w:rFonts w:ascii="Times New Roman" w:hAnsi="Times New Roman" w:cs="Times New Roman"/>
          <w:sz w:val="24"/>
          <w:szCs w:val="24"/>
        </w:rPr>
        <w:t xml:space="preserve">wynosiła – </w:t>
      </w:r>
      <w:r w:rsidR="007C0811">
        <w:rPr>
          <w:rFonts w:ascii="Times New Roman" w:hAnsi="Times New Roman" w:cs="Times New Roman"/>
          <w:sz w:val="24"/>
          <w:szCs w:val="24"/>
        </w:rPr>
        <w:t>314 210 870,00 zł</w:t>
      </w:r>
      <w:r w:rsidR="00192FF0">
        <w:rPr>
          <w:rFonts w:ascii="Times New Roman" w:hAnsi="Times New Roman" w:cs="Times New Roman"/>
          <w:sz w:val="24"/>
          <w:szCs w:val="24"/>
        </w:rPr>
        <w:t xml:space="preserve"> </w:t>
      </w:r>
      <w:r w:rsidR="002B18F0">
        <w:rPr>
          <w:rFonts w:ascii="Times New Roman" w:hAnsi="Times New Roman" w:cs="Times New Roman"/>
          <w:sz w:val="24"/>
          <w:szCs w:val="24"/>
        </w:rPr>
        <w:t xml:space="preserve">b) </w:t>
      </w:r>
      <w:r w:rsidR="006778EB">
        <w:rPr>
          <w:rFonts w:ascii="Times New Roman" w:hAnsi="Times New Roman" w:cs="Times New Roman"/>
          <w:sz w:val="24"/>
          <w:szCs w:val="24"/>
        </w:rPr>
        <w:t xml:space="preserve">łączna realizacja </w:t>
      </w:r>
      <w:r w:rsidR="002B18F0">
        <w:rPr>
          <w:rFonts w:ascii="Times New Roman" w:hAnsi="Times New Roman" w:cs="Times New Roman"/>
          <w:sz w:val="24"/>
          <w:szCs w:val="24"/>
        </w:rPr>
        <w:t xml:space="preserve">kontraktu </w:t>
      </w:r>
      <w:r w:rsidR="00192FF0">
        <w:rPr>
          <w:rFonts w:ascii="Times New Roman" w:hAnsi="Times New Roman" w:cs="Times New Roman"/>
          <w:sz w:val="24"/>
          <w:szCs w:val="24"/>
        </w:rPr>
        <w:t>–</w:t>
      </w:r>
      <w:r w:rsidR="00086115">
        <w:rPr>
          <w:rFonts w:ascii="Times New Roman" w:hAnsi="Times New Roman" w:cs="Times New Roman"/>
          <w:sz w:val="24"/>
          <w:szCs w:val="24"/>
        </w:rPr>
        <w:t xml:space="preserve"> 293 748 723</w:t>
      </w:r>
      <w:r w:rsidR="007C0811">
        <w:rPr>
          <w:rFonts w:ascii="Times New Roman" w:hAnsi="Times New Roman" w:cs="Times New Roman"/>
          <w:sz w:val="24"/>
          <w:szCs w:val="24"/>
        </w:rPr>
        <w:t>,00 zł;  c</w:t>
      </w:r>
      <w:r w:rsidR="00C52328">
        <w:rPr>
          <w:rFonts w:ascii="Times New Roman" w:hAnsi="Times New Roman" w:cs="Times New Roman"/>
          <w:sz w:val="24"/>
          <w:szCs w:val="24"/>
        </w:rPr>
        <w:t xml:space="preserve">) </w:t>
      </w:r>
      <w:r w:rsidR="005B2973">
        <w:rPr>
          <w:rFonts w:ascii="Times New Roman" w:hAnsi="Times New Roman" w:cs="Times New Roman"/>
          <w:sz w:val="24"/>
          <w:szCs w:val="24"/>
        </w:rPr>
        <w:t xml:space="preserve">wartość świadczeń niezrefundowanych – </w:t>
      </w:r>
      <w:r w:rsidR="00DD3F98">
        <w:rPr>
          <w:rFonts w:ascii="Times New Roman" w:hAnsi="Times New Roman" w:cs="Times New Roman"/>
          <w:sz w:val="24"/>
          <w:szCs w:val="24"/>
        </w:rPr>
        <w:t xml:space="preserve"> </w:t>
      </w:r>
      <w:r w:rsidR="007C0811">
        <w:rPr>
          <w:rFonts w:ascii="Times New Roman" w:hAnsi="Times New Roman" w:cs="Times New Roman"/>
          <w:sz w:val="24"/>
          <w:szCs w:val="24"/>
        </w:rPr>
        <w:t>0,00 zł</w:t>
      </w:r>
      <w:r w:rsidR="008A17A1">
        <w:rPr>
          <w:rFonts w:ascii="Times New Roman" w:hAnsi="Times New Roman" w:cs="Times New Roman"/>
          <w:sz w:val="24"/>
          <w:szCs w:val="24"/>
        </w:rPr>
        <w:t>;</w:t>
      </w:r>
      <w:r w:rsidR="007C0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759" w:rsidRPr="00C378EA" w:rsidRDefault="005E5759" w:rsidP="00C378E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5759">
        <w:rPr>
          <w:rFonts w:ascii="Times New Roman" w:hAnsi="Times New Roman" w:cs="Times New Roman"/>
          <w:sz w:val="24"/>
          <w:szCs w:val="24"/>
        </w:rPr>
        <w:t xml:space="preserve">2021 r.: a) wartość umów wraz z aneksami </w:t>
      </w:r>
      <w:r w:rsidR="002D70E8">
        <w:rPr>
          <w:rFonts w:ascii="Times New Roman" w:hAnsi="Times New Roman" w:cs="Times New Roman"/>
          <w:sz w:val="24"/>
          <w:szCs w:val="24"/>
        </w:rPr>
        <w:t xml:space="preserve">i ryczałtem PSZ </w:t>
      </w:r>
      <w:r w:rsidRPr="005E5759">
        <w:rPr>
          <w:rFonts w:ascii="Times New Roman" w:hAnsi="Times New Roman" w:cs="Times New Roman"/>
          <w:sz w:val="24"/>
          <w:szCs w:val="24"/>
        </w:rPr>
        <w:t xml:space="preserve">wynosiła – </w:t>
      </w:r>
      <w:r w:rsidR="00336668">
        <w:rPr>
          <w:rFonts w:ascii="Times New Roman" w:hAnsi="Times New Roman" w:cs="Times New Roman"/>
          <w:sz w:val="24"/>
          <w:szCs w:val="24"/>
        </w:rPr>
        <w:t>334 510 093,00</w:t>
      </w:r>
      <w:r w:rsidR="003309AA">
        <w:rPr>
          <w:rFonts w:ascii="Times New Roman" w:hAnsi="Times New Roman" w:cs="Times New Roman"/>
          <w:sz w:val="24"/>
          <w:szCs w:val="24"/>
        </w:rPr>
        <w:t xml:space="preserve"> </w:t>
      </w:r>
      <w:r w:rsidRPr="005E5759">
        <w:rPr>
          <w:rFonts w:ascii="Times New Roman" w:hAnsi="Times New Roman" w:cs="Times New Roman"/>
          <w:sz w:val="24"/>
          <w:szCs w:val="24"/>
        </w:rPr>
        <w:t>zł</w:t>
      </w:r>
      <w:r w:rsidR="00336668">
        <w:rPr>
          <w:rFonts w:ascii="Times New Roman" w:hAnsi="Times New Roman" w:cs="Times New Roman"/>
          <w:sz w:val="24"/>
          <w:szCs w:val="24"/>
        </w:rPr>
        <w:t>;</w:t>
      </w:r>
      <w:r w:rsidRPr="005E5759">
        <w:rPr>
          <w:rFonts w:ascii="Times New Roman" w:hAnsi="Times New Roman" w:cs="Times New Roman"/>
          <w:sz w:val="24"/>
          <w:szCs w:val="24"/>
        </w:rPr>
        <w:t xml:space="preserve"> b) </w:t>
      </w:r>
      <w:r w:rsidR="006778EB" w:rsidRPr="006778EB">
        <w:rPr>
          <w:rFonts w:ascii="Times New Roman" w:hAnsi="Times New Roman" w:cs="Times New Roman"/>
          <w:sz w:val="24"/>
          <w:szCs w:val="24"/>
        </w:rPr>
        <w:t xml:space="preserve">łączna realizacja kontraktu </w:t>
      </w:r>
      <w:r w:rsidR="006778EB">
        <w:rPr>
          <w:rFonts w:ascii="Times New Roman" w:hAnsi="Times New Roman" w:cs="Times New Roman"/>
          <w:sz w:val="24"/>
          <w:szCs w:val="24"/>
        </w:rPr>
        <w:t>–</w:t>
      </w:r>
      <w:r w:rsidR="00192FF0">
        <w:rPr>
          <w:rFonts w:ascii="Times New Roman" w:hAnsi="Times New Roman" w:cs="Times New Roman"/>
          <w:sz w:val="24"/>
          <w:szCs w:val="24"/>
        </w:rPr>
        <w:t xml:space="preserve"> </w:t>
      </w:r>
      <w:r w:rsidR="00F5478B">
        <w:rPr>
          <w:rFonts w:ascii="Times New Roman" w:hAnsi="Times New Roman" w:cs="Times New Roman"/>
          <w:sz w:val="24"/>
          <w:szCs w:val="24"/>
        </w:rPr>
        <w:t>323 626 109</w:t>
      </w:r>
      <w:r w:rsidR="00336668">
        <w:rPr>
          <w:rFonts w:ascii="Times New Roman" w:hAnsi="Times New Roman" w:cs="Times New Roman"/>
          <w:sz w:val="24"/>
          <w:szCs w:val="24"/>
        </w:rPr>
        <w:t>,00</w:t>
      </w:r>
      <w:r w:rsidR="00192FF0">
        <w:rPr>
          <w:rFonts w:ascii="Times New Roman" w:hAnsi="Times New Roman" w:cs="Times New Roman"/>
          <w:sz w:val="24"/>
          <w:szCs w:val="24"/>
        </w:rPr>
        <w:t xml:space="preserve"> </w:t>
      </w:r>
      <w:r w:rsidR="006778EB">
        <w:rPr>
          <w:rFonts w:ascii="Times New Roman" w:hAnsi="Times New Roman" w:cs="Times New Roman"/>
          <w:sz w:val="24"/>
          <w:szCs w:val="24"/>
        </w:rPr>
        <w:t>zł</w:t>
      </w:r>
      <w:r w:rsidR="00C378EA">
        <w:rPr>
          <w:rFonts w:ascii="Times New Roman" w:hAnsi="Times New Roman" w:cs="Times New Roman"/>
          <w:sz w:val="24"/>
          <w:szCs w:val="24"/>
        </w:rPr>
        <w:t xml:space="preserve">, </w:t>
      </w:r>
      <w:r w:rsidR="006C00E7">
        <w:rPr>
          <w:rFonts w:ascii="Times New Roman" w:hAnsi="Times New Roman" w:cs="Times New Roman"/>
          <w:sz w:val="24"/>
          <w:szCs w:val="24"/>
        </w:rPr>
        <w:t>c) wartość niezrefundowanych –</w:t>
      </w:r>
      <w:r w:rsidR="003309AA">
        <w:rPr>
          <w:rFonts w:ascii="Times New Roman" w:hAnsi="Times New Roman" w:cs="Times New Roman"/>
          <w:sz w:val="24"/>
          <w:szCs w:val="24"/>
        </w:rPr>
        <w:br/>
      </w:r>
      <w:r w:rsidR="00C378EA">
        <w:rPr>
          <w:rFonts w:ascii="Times New Roman" w:hAnsi="Times New Roman" w:cs="Times New Roman"/>
          <w:sz w:val="24"/>
          <w:szCs w:val="24"/>
        </w:rPr>
        <w:t xml:space="preserve">0,00 zł. </w:t>
      </w:r>
    </w:p>
    <w:p w:rsidR="002D70E8" w:rsidRPr="00F5478B" w:rsidRDefault="002D70E8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8"/>
          <w:szCs w:val="24"/>
        </w:rPr>
      </w:pPr>
    </w:p>
    <w:p w:rsidR="00202010" w:rsidRPr="0042232E" w:rsidRDefault="008A17A1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Powyższe dane wskazują, że w okresie objętym kontrolą j</w:t>
      </w:r>
      <w:r w:rsidR="00F5478B">
        <w:rPr>
          <w:rFonts w:ascii="Times New Roman" w:hAnsi="Times New Roman" w:cs="Times New Roman"/>
          <w:sz w:val="24"/>
          <w:szCs w:val="24"/>
        </w:rPr>
        <w:t>ednostka nie wykonała kontraktu.</w:t>
      </w:r>
      <w:r w:rsidR="00257AB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Zastęp</w:t>
      </w:r>
      <w:r w:rsidRPr="008A17A1">
        <w:rPr>
          <w:rFonts w:ascii="Times New Roman" w:hAnsi="Times New Roman" w:cs="Times New Roman"/>
          <w:sz w:val="24"/>
          <w:szCs w:val="24"/>
        </w:rPr>
        <w:t>ca Dyrektora ds. Finansowo – Administracyjnych</w:t>
      </w:r>
      <w:r>
        <w:t xml:space="preserve"> </w:t>
      </w:r>
      <w:r w:rsidR="00E609CB">
        <w:rPr>
          <w:rFonts w:ascii="Times New Roman" w:hAnsi="Times New Roman" w:cs="Times New Roman"/>
          <w:sz w:val="24"/>
          <w:szCs w:val="24"/>
        </w:rPr>
        <w:t>wskazał, iż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2232E">
        <w:rPr>
          <w:rStyle w:val="CytatZnak"/>
        </w:rPr>
        <w:t>W</w:t>
      </w:r>
      <w:r w:rsidR="00202010" w:rsidRPr="0042232E">
        <w:rPr>
          <w:rStyle w:val="CytatZnak"/>
        </w:rPr>
        <w:t xml:space="preserve"> 2020 </w:t>
      </w:r>
      <w:r w:rsidRPr="0042232E">
        <w:rPr>
          <w:rStyle w:val="CytatZnak"/>
        </w:rPr>
        <w:t xml:space="preserve">kontrolowane oddziały nie wykonały planowanego ryczałtu PSZ w wysokości 17%. (…) W 2021 r. kontrolowane oddziały nie wykonały planowanego ryczałtu PSZ w 8%. Wpływ na to miała pandemia COVID-19, która spowodowała ograniczenia w funkcjonowaniu naszego szpitala oraz mniejszą liczbę pacjentów zgłaszających się do ŚCO.  </w:t>
      </w:r>
      <w:r w:rsidR="009B28E2" w:rsidRPr="0042232E">
        <w:rPr>
          <w:rStyle w:val="CytatZnak"/>
        </w:rPr>
        <w:t>(…)</w:t>
      </w:r>
      <w:r w:rsidRPr="0042232E">
        <w:rPr>
          <w:rStyle w:val="CytatZnak"/>
        </w:rPr>
        <w:t xml:space="preserve">  W okresie kwiecień – lipiec 2020 r. wprowadzony został przez NFZ system finansowania 1/12 wartości zawartych umów. Oznaczało to wypłaty placówce części środków w ramach umów, pomimo niewykonania </w:t>
      </w:r>
      <w:r w:rsidR="00F5478B" w:rsidRPr="0042232E">
        <w:rPr>
          <w:rStyle w:val="CytatZnak"/>
        </w:rPr>
        <w:t xml:space="preserve">lub </w:t>
      </w:r>
      <w:r w:rsidR="00C26BC3" w:rsidRPr="0042232E">
        <w:rPr>
          <w:rStyle w:val="CytatZnak"/>
        </w:rPr>
        <w:t>częściowego</w:t>
      </w:r>
      <w:r w:rsidRPr="0042232E">
        <w:rPr>
          <w:rStyle w:val="CytatZnak"/>
        </w:rPr>
        <w:t xml:space="preserve"> wykonania świadczeń. </w:t>
      </w:r>
      <w:r w:rsidR="009B28E2">
        <w:rPr>
          <w:rFonts w:ascii="Times New Roman" w:hAnsi="Times New Roman" w:cs="Times New Roman"/>
          <w:sz w:val="24"/>
          <w:szCs w:val="24"/>
        </w:rPr>
        <w:t xml:space="preserve">Dodatkowo wyjaśniono, że: </w:t>
      </w:r>
      <w:r w:rsidR="009B28E2" w:rsidRPr="0042232E">
        <w:rPr>
          <w:rStyle w:val="CytatZnak"/>
        </w:rPr>
        <w:t xml:space="preserve">(…) w roku 2021 </w:t>
      </w:r>
      <w:r w:rsidR="00242C52" w:rsidRPr="0042232E">
        <w:rPr>
          <w:rStyle w:val="CytatZnak"/>
        </w:rPr>
        <w:lastRenderedPageBreak/>
        <w:t>Świętokrzyskie</w:t>
      </w:r>
      <w:r w:rsidR="009B28E2" w:rsidRPr="0042232E">
        <w:rPr>
          <w:rStyle w:val="CytatZnak"/>
        </w:rPr>
        <w:t xml:space="preserve"> Centrum Onkologii zostało zobowiązane (przez ŚwOW NFZ) do spłaty całkowitej kwoty środków pobranych w okresie III-VIII 2020 r. w formie 1/12 rocznej wartości kontraktu, bez uwzględnienia poziomu faktycznego wykonania. Termin spłaty pobranych środków z tytułu 1/12 został ustalony na 31.12.2021 r. Łączna kwota do spłaty wyniosła 13 511 217,41 zł, z czego k</w:t>
      </w:r>
      <w:r w:rsidR="000420AC" w:rsidRPr="0042232E">
        <w:rPr>
          <w:rStyle w:val="CytatZnak"/>
        </w:rPr>
        <w:t>w</w:t>
      </w:r>
      <w:r w:rsidR="009B28E2" w:rsidRPr="0042232E">
        <w:rPr>
          <w:rStyle w:val="CytatZnak"/>
        </w:rPr>
        <w:t xml:space="preserve">ota 11 633 541,44 zł została spłacona </w:t>
      </w:r>
      <w:r w:rsidR="00242C52" w:rsidRPr="0042232E">
        <w:rPr>
          <w:rStyle w:val="CytatZnak"/>
        </w:rPr>
        <w:t xml:space="preserve">w formie obniżenia wartości </w:t>
      </w:r>
      <w:r w:rsidR="00226B8F" w:rsidRPr="0042232E">
        <w:rPr>
          <w:rStyle w:val="CytatZnak"/>
        </w:rPr>
        <w:t>wykonania świadczeń za 2021 r. (nie możliwe było rozliczenie tych świadczeń w ramach umowy na 2021 r. – w systemie</w:t>
      </w:r>
      <w:r w:rsidR="006C00E7" w:rsidRPr="0042232E">
        <w:rPr>
          <w:rStyle w:val="CytatZnak"/>
        </w:rPr>
        <w:t xml:space="preserve"> informatycznym NFZ świadczenia</w:t>
      </w:r>
      <w:r w:rsidR="000420AC" w:rsidRPr="0042232E">
        <w:rPr>
          <w:rStyle w:val="CytatZnak"/>
        </w:rPr>
        <w:br/>
      </w:r>
      <w:r w:rsidR="00226B8F" w:rsidRPr="0042232E">
        <w:rPr>
          <w:rStyle w:val="CytatZnak"/>
        </w:rPr>
        <w:t>te zostały oznaczone jako „zapłacone”), a pozostała kwota – jako fakt</w:t>
      </w:r>
      <w:r w:rsidR="006C00E7" w:rsidRPr="0042232E">
        <w:rPr>
          <w:rStyle w:val="CytatZnak"/>
        </w:rPr>
        <w:t>ury korygujące (zwrot środków).</w:t>
      </w:r>
    </w:p>
    <w:p w:rsidR="009C4B07" w:rsidRPr="009C4B07" w:rsidRDefault="009C4B07" w:rsidP="009C4B07">
      <w:pPr>
        <w:pStyle w:val="Akapitzlist"/>
        <w:tabs>
          <w:tab w:val="left" w:pos="0"/>
        </w:tabs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C4B07">
        <w:rPr>
          <w:rFonts w:ascii="Times New Roman" w:hAnsi="Times New Roman" w:cs="Times New Roman"/>
          <w:i/>
          <w:sz w:val="20"/>
          <w:szCs w:val="20"/>
        </w:rPr>
        <w:t xml:space="preserve">[Dowód: </w:t>
      </w:r>
      <w:r w:rsidR="00742E7C"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Pr="009C4B07">
        <w:rPr>
          <w:rFonts w:ascii="Times New Roman" w:hAnsi="Times New Roman" w:cs="Times New Roman"/>
          <w:i/>
          <w:sz w:val="20"/>
          <w:szCs w:val="20"/>
        </w:rPr>
        <w:t>akta kontroli str</w:t>
      </w:r>
      <w:r w:rsidR="009C16F0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BD5878">
        <w:rPr>
          <w:rFonts w:ascii="Times New Roman" w:hAnsi="Times New Roman" w:cs="Times New Roman"/>
          <w:i/>
          <w:sz w:val="20"/>
          <w:szCs w:val="20"/>
        </w:rPr>
        <w:t>180 - 182</w:t>
      </w:r>
      <w:r w:rsidRPr="009C4B07">
        <w:rPr>
          <w:rFonts w:ascii="Times New Roman" w:hAnsi="Times New Roman" w:cs="Times New Roman"/>
          <w:i/>
          <w:sz w:val="20"/>
          <w:szCs w:val="20"/>
        </w:rPr>
        <w:t>]</w:t>
      </w:r>
    </w:p>
    <w:p w:rsidR="00AC0E1C" w:rsidRPr="0033086F" w:rsidRDefault="00AC0E1C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742E7C" w:rsidRPr="00C16FF7" w:rsidRDefault="00742E7C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"/>
          <w:szCs w:val="24"/>
        </w:rPr>
      </w:pPr>
    </w:p>
    <w:p w:rsidR="003B7A8A" w:rsidRDefault="003B7A8A" w:rsidP="00BD5878">
      <w:pPr>
        <w:pStyle w:val="Nagwek3"/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before="0"/>
        <w:ind w:left="142" w:hanging="142"/>
        <w:jc w:val="both"/>
      </w:pPr>
      <w:r w:rsidRPr="00AF2484">
        <w:t>Sposób realizacji prawa pacjentów do korzystani</w:t>
      </w:r>
      <w:r w:rsidR="00BD5878">
        <w:t>a poza kolejnością ze świadczeń</w:t>
      </w:r>
      <w:r w:rsidR="00BD5878">
        <w:br/>
      </w:r>
      <w:r w:rsidRPr="00AF2484">
        <w:t>opieki zdrowotnej</w:t>
      </w:r>
    </w:p>
    <w:p w:rsidR="0083565D" w:rsidRPr="006C00E7" w:rsidRDefault="00072B10" w:rsidP="0083565D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151F">
        <w:rPr>
          <w:rFonts w:ascii="Times New Roman" w:hAnsi="Times New Roman" w:cs="Times New Roman"/>
          <w:sz w:val="24"/>
          <w:szCs w:val="24"/>
        </w:rPr>
        <w:t xml:space="preserve">Kontrolowany </w:t>
      </w:r>
      <w:r w:rsidR="00B712BB">
        <w:rPr>
          <w:rFonts w:ascii="Times New Roman" w:hAnsi="Times New Roman" w:cs="Times New Roman"/>
          <w:sz w:val="24"/>
          <w:szCs w:val="24"/>
        </w:rPr>
        <w:t>oświadczył</w:t>
      </w:r>
      <w:r w:rsidRPr="00F5151F">
        <w:rPr>
          <w:rFonts w:ascii="Times New Roman" w:hAnsi="Times New Roman" w:cs="Times New Roman"/>
          <w:sz w:val="24"/>
          <w:szCs w:val="24"/>
        </w:rPr>
        <w:t xml:space="preserve">, </w:t>
      </w:r>
      <w:r w:rsidR="00B712BB">
        <w:rPr>
          <w:rFonts w:ascii="Times New Roman" w:hAnsi="Times New Roman" w:cs="Times New Roman"/>
          <w:sz w:val="24"/>
          <w:szCs w:val="24"/>
        </w:rPr>
        <w:t xml:space="preserve">że: </w:t>
      </w:r>
      <w:r w:rsidR="00B712BB" w:rsidRPr="0042232E">
        <w:rPr>
          <w:rStyle w:val="CytatZnak"/>
        </w:rPr>
        <w:t>(…) Świętokrzyskie Centrum Onkologii w Kielcach zapewnia dostęp do świadczeń poza kolejnością osobom uprawni</w:t>
      </w:r>
      <w:r w:rsidR="006C00E7" w:rsidRPr="0042232E">
        <w:rPr>
          <w:rStyle w:val="CytatZnak"/>
        </w:rPr>
        <w:t>onym zgodnie z art. 47 c Ustawy</w:t>
      </w:r>
      <w:r w:rsidR="00065F42" w:rsidRPr="0042232E">
        <w:rPr>
          <w:rStyle w:val="CytatZnak"/>
        </w:rPr>
        <w:br/>
      </w:r>
      <w:r w:rsidR="00B712BB" w:rsidRPr="0042232E">
        <w:rPr>
          <w:rStyle w:val="CytatZnak"/>
        </w:rPr>
        <w:t>z dnia 27 sierpnia 2004 r., o świadczeniach opieki zdrowotnej finansowanych ze środków publicznych.</w:t>
      </w:r>
      <w:r w:rsidR="00B712BB">
        <w:rPr>
          <w:rStyle w:val="CytatZnak"/>
          <w:color w:val="auto"/>
        </w:rPr>
        <w:t xml:space="preserve"> </w:t>
      </w:r>
      <w:r w:rsidR="00BA7270" w:rsidRPr="00F5151F">
        <w:rPr>
          <w:rFonts w:ascii="Times New Roman" w:hAnsi="Times New Roman" w:cs="Times New Roman"/>
          <w:sz w:val="24"/>
          <w:szCs w:val="24"/>
        </w:rPr>
        <w:t>W związku z powyższym k</w:t>
      </w:r>
      <w:r w:rsidR="00E7749C" w:rsidRPr="00F5151F">
        <w:rPr>
          <w:rFonts w:ascii="Times New Roman" w:hAnsi="Times New Roman" w:cs="Times New Roman"/>
          <w:sz w:val="24"/>
          <w:szCs w:val="24"/>
        </w:rPr>
        <w:t>ontrolujący dokonali oględzin</w:t>
      </w:r>
      <w:r w:rsidR="0033086F">
        <w:rPr>
          <w:rFonts w:ascii="Times New Roman" w:hAnsi="Times New Roman" w:cs="Times New Roman"/>
          <w:sz w:val="24"/>
          <w:szCs w:val="24"/>
        </w:rPr>
        <w:t xml:space="preserve"> </w:t>
      </w:r>
      <w:r w:rsidR="00F5151F" w:rsidRPr="00F5151F">
        <w:rPr>
          <w:rFonts w:ascii="Times New Roman" w:hAnsi="Times New Roman" w:cs="Times New Roman"/>
          <w:sz w:val="24"/>
          <w:szCs w:val="24"/>
        </w:rPr>
        <w:t>Izby Przyjęć – recepcja oraz tablicy informacyjnej w holu głównym (zb</w:t>
      </w:r>
      <w:r w:rsidR="006C00E7">
        <w:rPr>
          <w:rFonts w:ascii="Times New Roman" w:hAnsi="Times New Roman" w:cs="Times New Roman"/>
          <w:sz w:val="24"/>
          <w:szCs w:val="24"/>
        </w:rPr>
        <w:t>iorcze informacje dla pacjentów</w:t>
      </w:r>
      <w:r w:rsidR="009B7CD8">
        <w:rPr>
          <w:rFonts w:ascii="Times New Roman" w:hAnsi="Times New Roman" w:cs="Times New Roman"/>
          <w:sz w:val="24"/>
          <w:szCs w:val="24"/>
        </w:rPr>
        <w:br/>
      </w:r>
      <w:r w:rsidR="00F5151F" w:rsidRPr="00F5151F">
        <w:rPr>
          <w:rFonts w:ascii="Times New Roman" w:hAnsi="Times New Roman" w:cs="Times New Roman"/>
          <w:sz w:val="24"/>
          <w:szCs w:val="24"/>
        </w:rPr>
        <w:t>o różnej tematyce)</w:t>
      </w:r>
      <w:r w:rsidR="000B74C6" w:rsidRPr="00F5151F">
        <w:rPr>
          <w:rFonts w:ascii="Times New Roman" w:hAnsi="Times New Roman" w:cs="Times New Roman"/>
          <w:sz w:val="24"/>
          <w:szCs w:val="24"/>
        </w:rPr>
        <w:t>, stwierdzając</w:t>
      </w:r>
      <w:r w:rsidR="00DF68CB" w:rsidRPr="00F5151F">
        <w:rPr>
          <w:rFonts w:ascii="Times New Roman" w:hAnsi="Times New Roman" w:cs="Times New Roman"/>
          <w:sz w:val="24"/>
          <w:szCs w:val="24"/>
        </w:rPr>
        <w:t>,</w:t>
      </w:r>
      <w:r w:rsidR="00F5151F" w:rsidRPr="00F5151F">
        <w:rPr>
          <w:rFonts w:ascii="Times New Roman" w:hAnsi="Times New Roman" w:cs="Times New Roman"/>
          <w:sz w:val="24"/>
          <w:szCs w:val="24"/>
        </w:rPr>
        <w:t xml:space="preserve"> </w:t>
      </w:r>
      <w:r w:rsidR="000B74C6" w:rsidRPr="00F5151F">
        <w:rPr>
          <w:rFonts w:ascii="Times New Roman" w:hAnsi="Times New Roman" w:cs="Times New Roman"/>
          <w:sz w:val="24"/>
          <w:szCs w:val="24"/>
        </w:rPr>
        <w:t>iż w każdym z ww. miejsc widoczna była</w:t>
      </w:r>
      <w:r w:rsidR="00DF68CB" w:rsidRPr="00F5151F">
        <w:rPr>
          <w:rFonts w:ascii="Times New Roman" w:hAnsi="Times New Roman" w:cs="Times New Roman"/>
          <w:sz w:val="24"/>
          <w:szCs w:val="24"/>
        </w:rPr>
        <w:t>,</w:t>
      </w:r>
      <w:r w:rsidR="000B74C6" w:rsidRPr="00F5151F">
        <w:rPr>
          <w:rFonts w:ascii="Times New Roman" w:hAnsi="Times New Roman" w:cs="Times New Roman"/>
          <w:sz w:val="24"/>
          <w:szCs w:val="24"/>
        </w:rPr>
        <w:t xml:space="preserve"> </w:t>
      </w:r>
      <w:r w:rsidR="006C00E7">
        <w:rPr>
          <w:rFonts w:ascii="Times New Roman" w:hAnsi="Times New Roman" w:cs="Times New Roman"/>
          <w:sz w:val="24"/>
          <w:szCs w:val="24"/>
        </w:rPr>
        <w:t>identyczna</w:t>
      </w:r>
      <w:r w:rsidR="009B7CD8">
        <w:rPr>
          <w:rFonts w:ascii="Times New Roman" w:hAnsi="Times New Roman" w:cs="Times New Roman"/>
          <w:sz w:val="24"/>
          <w:szCs w:val="24"/>
        </w:rPr>
        <w:br/>
      </w:r>
      <w:r w:rsidR="00B11989" w:rsidRPr="00F5151F">
        <w:rPr>
          <w:rFonts w:ascii="Times New Roman" w:hAnsi="Times New Roman" w:cs="Times New Roman"/>
          <w:sz w:val="24"/>
          <w:szCs w:val="24"/>
        </w:rPr>
        <w:t>w swej treści</w:t>
      </w:r>
      <w:r w:rsidR="00DF68CB" w:rsidRPr="00F5151F">
        <w:rPr>
          <w:rFonts w:ascii="Times New Roman" w:hAnsi="Times New Roman" w:cs="Times New Roman"/>
          <w:sz w:val="24"/>
          <w:szCs w:val="24"/>
        </w:rPr>
        <w:t>,</w:t>
      </w:r>
      <w:r w:rsidR="00B11989" w:rsidRPr="00F5151F">
        <w:rPr>
          <w:rFonts w:ascii="Times New Roman" w:hAnsi="Times New Roman" w:cs="Times New Roman"/>
          <w:sz w:val="24"/>
          <w:szCs w:val="24"/>
        </w:rPr>
        <w:t xml:space="preserve"> </w:t>
      </w:r>
      <w:r w:rsidR="000B74C6" w:rsidRPr="00F5151F">
        <w:rPr>
          <w:rFonts w:ascii="Times New Roman" w:hAnsi="Times New Roman" w:cs="Times New Roman"/>
          <w:sz w:val="24"/>
          <w:szCs w:val="24"/>
        </w:rPr>
        <w:t>informacja dotycząca szczególnych</w:t>
      </w:r>
      <w:r w:rsidR="00B11989" w:rsidRPr="00F5151F">
        <w:rPr>
          <w:rFonts w:ascii="Times New Roman" w:hAnsi="Times New Roman" w:cs="Times New Roman"/>
          <w:sz w:val="24"/>
          <w:szCs w:val="24"/>
        </w:rPr>
        <w:t xml:space="preserve"> uprawnień </w:t>
      </w:r>
      <w:r w:rsidR="000B74C6" w:rsidRPr="00F5151F">
        <w:rPr>
          <w:rFonts w:ascii="Times New Roman" w:hAnsi="Times New Roman" w:cs="Times New Roman"/>
          <w:sz w:val="24"/>
          <w:szCs w:val="24"/>
        </w:rPr>
        <w:t>do korzystania ze św</w:t>
      </w:r>
      <w:r w:rsidR="00E1790C" w:rsidRPr="00F5151F">
        <w:rPr>
          <w:rFonts w:ascii="Times New Roman" w:hAnsi="Times New Roman" w:cs="Times New Roman"/>
          <w:sz w:val="24"/>
          <w:szCs w:val="24"/>
        </w:rPr>
        <w:t>iadczeń poza kolejnością.</w:t>
      </w:r>
    </w:p>
    <w:p w:rsidR="00686A81" w:rsidRPr="00634B86" w:rsidRDefault="00B11989" w:rsidP="00634B86">
      <w:pPr>
        <w:pStyle w:val="Akapitzlis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</w:t>
      </w:r>
      <w:r w:rsidR="000C0C1F">
        <w:rPr>
          <w:rFonts w:ascii="Times New Roman" w:hAnsi="Times New Roman" w:cs="Times New Roman"/>
          <w:i/>
          <w:sz w:val="20"/>
          <w:szCs w:val="20"/>
        </w:rPr>
        <w:t xml:space="preserve">: akta kontroli </w:t>
      </w:r>
      <w:r w:rsidR="00BD5878">
        <w:rPr>
          <w:rFonts w:ascii="Times New Roman" w:hAnsi="Times New Roman" w:cs="Times New Roman"/>
          <w:i/>
          <w:sz w:val="20"/>
          <w:szCs w:val="20"/>
        </w:rPr>
        <w:t xml:space="preserve"> str. </w:t>
      </w:r>
      <w:r w:rsidR="00FA0791">
        <w:rPr>
          <w:rFonts w:ascii="Times New Roman" w:hAnsi="Times New Roman" w:cs="Times New Roman"/>
          <w:i/>
          <w:sz w:val="20"/>
          <w:szCs w:val="20"/>
        </w:rPr>
        <w:t>183 - 187</w:t>
      </w:r>
      <w:r w:rsidR="007749F0" w:rsidRPr="007749F0">
        <w:rPr>
          <w:rFonts w:ascii="Times New Roman" w:hAnsi="Times New Roman" w:cs="Times New Roman"/>
          <w:i/>
          <w:sz w:val="20"/>
          <w:szCs w:val="20"/>
        </w:rPr>
        <w:t>]</w:t>
      </w:r>
    </w:p>
    <w:p w:rsidR="004926F7" w:rsidRDefault="003B7A8A" w:rsidP="008A27CD">
      <w:pPr>
        <w:pStyle w:val="Nagwek3"/>
        <w:numPr>
          <w:ilvl w:val="1"/>
          <w:numId w:val="40"/>
        </w:numPr>
        <w:spacing w:before="0"/>
        <w:ind w:left="567" w:hanging="567"/>
      </w:pPr>
      <w:r w:rsidRPr="00AC0E1C">
        <w:t>Poziom satysfakcji pacjenta z otrzymanej usługi medycznej</w:t>
      </w:r>
    </w:p>
    <w:p w:rsidR="002A1E5B" w:rsidRDefault="002A1E5B" w:rsidP="004D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84">
        <w:rPr>
          <w:rFonts w:ascii="Times New Roman" w:hAnsi="Times New Roman" w:cs="Times New Roman"/>
          <w:sz w:val="24"/>
          <w:szCs w:val="24"/>
        </w:rPr>
        <w:t xml:space="preserve">Według informacji pisemnej uzyskanej od </w:t>
      </w:r>
      <w:r>
        <w:rPr>
          <w:rFonts w:ascii="Times New Roman" w:hAnsi="Times New Roman" w:cs="Times New Roman"/>
          <w:sz w:val="24"/>
          <w:szCs w:val="24"/>
        </w:rPr>
        <w:t>Pełnomocnika Dyrektora ds. Zintegrowanego Systemu Zarządzania Jakością (zwany dalej Pełnomocnikiem) oraz dokumentów źródłowych</w:t>
      </w:r>
      <w:r w:rsidRPr="00ED7084">
        <w:rPr>
          <w:rFonts w:ascii="Times New Roman" w:hAnsi="Times New Roman" w:cs="Times New Roman"/>
          <w:sz w:val="24"/>
          <w:szCs w:val="24"/>
        </w:rPr>
        <w:t xml:space="preserve"> ustalono, że </w:t>
      </w:r>
      <w:r>
        <w:rPr>
          <w:rFonts w:ascii="Times New Roman" w:hAnsi="Times New Roman" w:cs="Times New Roman"/>
          <w:sz w:val="24"/>
          <w:szCs w:val="24"/>
        </w:rPr>
        <w:t>system oceny satysfakcji pacjentów dotyczący realizowanych usług, jest monitorowany w oparciu o schemat postępowania zaw</w:t>
      </w:r>
      <w:r w:rsidR="006C00E7">
        <w:rPr>
          <w:rFonts w:ascii="Times New Roman" w:hAnsi="Times New Roman" w:cs="Times New Roman"/>
          <w:sz w:val="24"/>
          <w:szCs w:val="24"/>
        </w:rPr>
        <w:t>arty w Planie Przebiegu Procesu</w:t>
      </w:r>
      <w:r>
        <w:rPr>
          <w:rFonts w:ascii="Times New Roman" w:hAnsi="Times New Roman" w:cs="Times New Roman"/>
          <w:sz w:val="24"/>
          <w:szCs w:val="24"/>
        </w:rPr>
        <w:br/>
        <w:t xml:space="preserve">nr 6/ŚCO </w:t>
      </w:r>
      <w:r w:rsidRPr="0042232E">
        <w:rPr>
          <w:rStyle w:val="CytatZnak"/>
        </w:rPr>
        <w:t>Proces badania percepcji ŚCO przez pacjenta</w:t>
      </w:r>
      <w:r>
        <w:rPr>
          <w:rFonts w:ascii="Times New Roman" w:hAnsi="Times New Roman" w:cs="Times New Roman"/>
          <w:sz w:val="24"/>
          <w:szCs w:val="24"/>
        </w:rPr>
        <w:t xml:space="preserve"> (wydanie I</w:t>
      </w:r>
      <w:r w:rsidR="004D36E0">
        <w:rPr>
          <w:rFonts w:ascii="Times New Roman" w:hAnsi="Times New Roman" w:cs="Times New Roman"/>
          <w:sz w:val="24"/>
          <w:szCs w:val="24"/>
        </w:rPr>
        <w:t>I/1</w:t>
      </w:r>
      <w:r w:rsidR="006C00E7">
        <w:rPr>
          <w:rFonts w:ascii="Times New Roman" w:hAnsi="Times New Roman" w:cs="Times New Roman"/>
          <w:sz w:val="24"/>
          <w:szCs w:val="24"/>
        </w:rPr>
        <w:t xml:space="preserve"> z 1.02.2010 r.).</w:t>
      </w:r>
      <w:r>
        <w:rPr>
          <w:rFonts w:ascii="Times New Roman" w:hAnsi="Times New Roman" w:cs="Times New Roman"/>
          <w:sz w:val="24"/>
          <w:szCs w:val="24"/>
        </w:rPr>
        <w:br/>
        <w:t>Ww. dokument określa: cel procesu, działania</w:t>
      </w:r>
      <w:r w:rsidRPr="00CE6ED8">
        <w:rPr>
          <w:rFonts w:ascii="Times New Roman" w:hAnsi="Times New Roman" w:cs="Times New Roman"/>
          <w:sz w:val="24"/>
          <w:szCs w:val="24"/>
        </w:rPr>
        <w:t xml:space="preserve"> bezpośrednio inicjujące </w:t>
      </w:r>
      <w:r>
        <w:rPr>
          <w:rFonts w:ascii="Times New Roman" w:hAnsi="Times New Roman" w:cs="Times New Roman"/>
          <w:sz w:val="24"/>
          <w:szCs w:val="24"/>
        </w:rPr>
        <w:t>poszczególne jego etapy, schemat</w:t>
      </w:r>
      <w:r w:rsidRPr="00CE6ED8">
        <w:rPr>
          <w:rFonts w:ascii="Times New Roman" w:hAnsi="Times New Roman" w:cs="Times New Roman"/>
          <w:sz w:val="24"/>
          <w:szCs w:val="24"/>
        </w:rPr>
        <w:t xml:space="preserve"> przebiegu</w:t>
      </w:r>
      <w:r>
        <w:rPr>
          <w:rFonts w:ascii="Times New Roman" w:hAnsi="Times New Roman" w:cs="Times New Roman"/>
          <w:sz w:val="24"/>
          <w:szCs w:val="24"/>
        </w:rPr>
        <w:t xml:space="preserve"> procesu</w:t>
      </w:r>
      <w:r w:rsidRPr="00CE6ED8">
        <w:rPr>
          <w:rFonts w:ascii="Times New Roman" w:hAnsi="Times New Roman" w:cs="Times New Roman"/>
          <w:sz w:val="24"/>
          <w:szCs w:val="24"/>
        </w:rPr>
        <w:t>, osoby od</w:t>
      </w:r>
      <w:r>
        <w:rPr>
          <w:rFonts w:ascii="Times New Roman" w:hAnsi="Times New Roman" w:cs="Times New Roman"/>
          <w:sz w:val="24"/>
          <w:szCs w:val="24"/>
        </w:rPr>
        <w:t xml:space="preserve">powiedzialne za jego wykonanie, </w:t>
      </w:r>
      <w:r w:rsidRPr="00CE6ED8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>/pliki</w:t>
      </w:r>
      <w:r w:rsidRPr="00CE6ED8">
        <w:rPr>
          <w:rFonts w:ascii="Times New Roman" w:hAnsi="Times New Roman" w:cs="Times New Roman"/>
          <w:sz w:val="24"/>
          <w:szCs w:val="24"/>
        </w:rPr>
        <w:t xml:space="preserve"> jakie powinny zostać wygenerowa</w:t>
      </w:r>
      <w:r w:rsidR="006C00E7">
        <w:rPr>
          <w:rFonts w:ascii="Times New Roman" w:hAnsi="Times New Roman" w:cs="Times New Roman"/>
          <w:sz w:val="24"/>
          <w:szCs w:val="24"/>
        </w:rPr>
        <w:t>ne w związku z jego realizacją.</w:t>
      </w:r>
    </w:p>
    <w:p w:rsidR="002A1E5B" w:rsidRPr="006C00E7" w:rsidRDefault="002A1E5B" w:rsidP="0042232E">
      <w:pPr>
        <w:pStyle w:val="Cytat"/>
        <w:spacing w:after="0"/>
      </w:pPr>
      <w:r>
        <w:t xml:space="preserve">Według dalszej części informacji przekazanej przez Pełnomocnika </w:t>
      </w:r>
      <w:r w:rsidR="004D36E0" w:rsidRPr="004D36E0">
        <w:t>(…) B</w:t>
      </w:r>
      <w:r w:rsidRPr="004D36E0">
        <w:t>adanie poziomu zadowolenia pacjentów Podmiotu Leczniczeg</w:t>
      </w:r>
      <w:r w:rsidR="006C00E7">
        <w:t>o dokonywane jest w obszarach:</w:t>
      </w:r>
    </w:p>
    <w:p w:rsidR="002A1E5B" w:rsidRPr="004D36E0" w:rsidRDefault="002A1E5B" w:rsidP="0042232E">
      <w:pPr>
        <w:pStyle w:val="Cytat"/>
        <w:spacing w:after="0"/>
      </w:pPr>
      <w:r w:rsidRPr="004D36E0">
        <w:t>ośrodków lecznictwa stacjonarnego,</w:t>
      </w:r>
    </w:p>
    <w:p w:rsidR="002A1E5B" w:rsidRPr="004D36E0" w:rsidRDefault="002A1E5B" w:rsidP="0042232E">
      <w:pPr>
        <w:pStyle w:val="Cytat"/>
        <w:spacing w:after="0"/>
      </w:pPr>
      <w:r w:rsidRPr="004D36E0">
        <w:t>poradni specjalistycznych,</w:t>
      </w:r>
    </w:p>
    <w:p w:rsidR="002A1E5B" w:rsidRPr="004D36E0" w:rsidRDefault="002A1E5B" w:rsidP="0042232E">
      <w:pPr>
        <w:pStyle w:val="Cytat"/>
        <w:spacing w:after="0"/>
      </w:pPr>
      <w:r w:rsidRPr="004D36E0">
        <w:lastRenderedPageBreak/>
        <w:t>Zakładu Rehabilitacji,</w:t>
      </w:r>
    </w:p>
    <w:p w:rsidR="002A1E5B" w:rsidRPr="004D36E0" w:rsidRDefault="002A1E5B" w:rsidP="0042232E">
      <w:pPr>
        <w:pStyle w:val="Cytat"/>
        <w:spacing w:after="0"/>
      </w:pPr>
      <w:r w:rsidRPr="004D36E0">
        <w:t>Działu Diagnozy i Terapii Gastroenterologicznej,</w:t>
      </w:r>
    </w:p>
    <w:p w:rsidR="004D36E0" w:rsidRDefault="002A1E5B" w:rsidP="0042232E">
      <w:pPr>
        <w:pStyle w:val="Cytat"/>
        <w:spacing w:after="0"/>
      </w:pPr>
      <w:r w:rsidRPr="004D36E0">
        <w:t>Punktu Zaopatrzenia Ortopedycznego Zakładu Rehabilitacji</w:t>
      </w:r>
      <w:r w:rsidR="004D36E0">
        <w:rPr>
          <w:rStyle w:val="Odwoanieprzypisudolnego"/>
          <w:rFonts w:cs="Times New Roman"/>
          <w:szCs w:val="24"/>
        </w:rPr>
        <w:footnoteReference w:id="30"/>
      </w:r>
      <w:r w:rsidRPr="004D36E0">
        <w:t xml:space="preserve">. </w:t>
      </w:r>
      <w:r w:rsidR="004D36E0">
        <w:t>(…).</w:t>
      </w:r>
    </w:p>
    <w:p w:rsidR="004D36E0" w:rsidRPr="004D36E0" w:rsidRDefault="004D36E0" w:rsidP="004D36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36E0">
        <w:rPr>
          <w:rFonts w:ascii="Times New Roman" w:hAnsi="Times New Roman" w:cs="Times New Roman"/>
          <w:sz w:val="24"/>
          <w:szCs w:val="24"/>
        </w:rPr>
        <w:t xml:space="preserve">Ocenie poddano roczne zestawienia danych </w:t>
      </w:r>
      <w:r w:rsidR="00065F42">
        <w:rPr>
          <w:rFonts w:ascii="Times New Roman" w:hAnsi="Times New Roman" w:cs="Times New Roman"/>
          <w:sz w:val="24"/>
          <w:szCs w:val="24"/>
        </w:rPr>
        <w:t>z</w:t>
      </w:r>
      <w:r w:rsidRPr="004D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</w:t>
      </w:r>
      <w:r w:rsidR="00065F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lecznictwa stacjonarnego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 xml:space="preserve"> za lata 2020 – 2021</w:t>
      </w:r>
      <w:r w:rsidRPr="004D36E0">
        <w:rPr>
          <w:rFonts w:ascii="Times New Roman" w:hAnsi="Times New Roman" w:cs="Times New Roman"/>
          <w:sz w:val="24"/>
          <w:szCs w:val="24"/>
        </w:rPr>
        <w:t xml:space="preserve"> pod nazwą: </w:t>
      </w:r>
      <w:r w:rsidRPr="0042232E">
        <w:rPr>
          <w:rStyle w:val="CytatZnak"/>
        </w:rPr>
        <w:t>Badanie percepcji Świętokrzyskiego Centrum Onkologii przez pacjentów od 01.03.2021 r. do 28.02.2022 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32"/>
      </w:r>
      <w:r w:rsidR="00E57F9F">
        <w:rPr>
          <w:rFonts w:ascii="Times New Roman" w:hAnsi="Times New Roman" w:cs="Times New Roman"/>
          <w:sz w:val="24"/>
          <w:szCs w:val="24"/>
        </w:rPr>
        <w:t xml:space="preserve"> (zwane dalej b</w:t>
      </w:r>
      <w:r w:rsidRPr="004D36E0">
        <w:rPr>
          <w:rFonts w:ascii="Times New Roman" w:hAnsi="Times New Roman" w:cs="Times New Roman"/>
          <w:sz w:val="24"/>
          <w:szCs w:val="24"/>
        </w:rPr>
        <w:t xml:space="preserve">adaniem).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36E0">
        <w:rPr>
          <w:rFonts w:ascii="Times New Roman" w:hAnsi="Times New Roman" w:cs="Times New Roman"/>
          <w:sz w:val="24"/>
          <w:szCs w:val="24"/>
        </w:rPr>
        <w:t>naliza danych</w:t>
      </w:r>
      <w:r w:rsidR="006C00E7">
        <w:rPr>
          <w:rFonts w:ascii="Times New Roman" w:hAnsi="Times New Roman" w:cs="Times New Roman"/>
          <w:sz w:val="24"/>
          <w:szCs w:val="24"/>
        </w:rPr>
        <w:t xml:space="preserve"> zawartych</w:t>
      </w:r>
      <w:r w:rsidR="00065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ww. dokumentach</w:t>
      </w:r>
      <w:r w:rsidRPr="004D36E0">
        <w:rPr>
          <w:rFonts w:ascii="Times New Roman" w:hAnsi="Times New Roman" w:cs="Times New Roman"/>
          <w:sz w:val="24"/>
          <w:szCs w:val="24"/>
        </w:rPr>
        <w:t xml:space="preserve"> pozwoliła na ustalenie, że:</w:t>
      </w:r>
    </w:p>
    <w:p w:rsidR="004D36E0" w:rsidRPr="004D36E0" w:rsidRDefault="004D36E0" w:rsidP="00D153A6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36E0">
        <w:rPr>
          <w:rFonts w:ascii="Times New Roman" w:hAnsi="Times New Roman" w:cs="Times New Roman"/>
          <w:sz w:val="24"/>
          <w:szCs w:val="24"/>
        </w:rPr>
        <w:t xml:space="preserve">badanie przeprowadzono na podstawie </w:t>
      </w:r>
      <w:r w:rsidR="009175BA">
        <w:rPr>
          <w:rFonts w:ascii="Times New Roman" w:hAnsi="Times New Roman" w:cs="Times New Roman"/>
          <w:sz w:val="24"/>
          <w:szCs w:val="24"/>
        </w:rPr>
        <w:t>714</w:t>
      </w:r>
      <w:r w:rsidRPr="004D36E0">
        <w:rPr>
          <w:rFonts w:ascii="Times New Roman" w:hAnsi="Times New Roman" w:cs="Times New Roman"/>
          <w:sz w:val="24"/>
          <w:szCs w:val="24"/>
        </w:rPr>
        <w:t xml:space="preserve"> ankiet</w:t>
      </w:r>
      <w:r w:rsidRPr="004D36E0">
        <w:rPr>
          <w:rFonts w:ascii="Times New Roman" w:hAnsi="Times New Roman" w:cs="Times New Roman"/>
          <w:sz w:val="24"/>
          <w:szCs w:val="24"/>
          <w:vertAlign w:val="superscript"/>
        </w:rPr>
        <w:footnoteReference w:id="33"/>
      </w:r>
      <w:r w:rsidRPr="004D36E0">
        <w:rPr>
          <w:rFonts w:ascii="Times New Roman" w:hAnsi="Times New Roman" w:cs="Times New Roman"/>
          <w:sz w:val="24"/>
          <w:szCs w:val="24"/>
        </w:rPr>
        <w:t>;</w:t>
      </w:r>
    </w:p>
    <w:p w:rsidR="004D36E0" w:rsidRPr="004D36E0" w:rsidRDefault="004D36E0" w:rsidP="00D153A6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6E0">
        <w:rPr>
          <w:rFonts w:ascii="Times New Roman" w:hAnsi="Times New Roman" w:cs="Times New Roman"/>
          <w:sz w:val="24"/>
          <w:szCs w:val="24"/>
        </w:rPr>
        <w:t>najliczniejszą grupą wśród ankietowanych stanowili pacjenci przebywający w Szpital</w:t>
      </w:r>
      <w:r w:rsidR="006C00E7">
        <w:rPr>
          <w:rFonts w:ascii="Times New Roman" w:hAnsi="Times New Roman" w:cs="Times New Roman"/>
          <w:sz w:val="24"/>
          <w:szCs w:val="24"/>
        </w:rPr>
        <w:t>u</w:t>
      </w:r>
      <w:r w:rsidRPr="004D36E0">
        <w:rPr>
          <w:rFonts w:ascii="Times New Roman" w:hAnsi="Times New Roman" w:cs="Times New Roman"/>
          <w:sz w:val="24"/>
          <w:szCs w:val="24"/>
        </w:rPr>
        <w:br/>
        <w:t>od 3 do 7 dni;</w:t>
      </w:r>
    </w:p>
    <w:p w:rsidR="00D153A6" w:rsidRDefault="004D36E0" w:rsidP="00D153A6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36E0">
        <w:rPr>
          <w:rFonts w:ascii="Times New Roman" w:hAnsi="Times New Roman" w:cs="Times New Roman"/>
          <w:sz w:val="24"/>
          <w:szCs w:val="24"/>
        </w:rPr>
        <w:t xml:space="preserve">największą liczbę ankiet wypełnili i zwrócili pacjenci </w:t>
      </w:r>
      <w:r w:rsidR="00D153A6">
        <w:rPr>
          <w:rFonts w:ascii="Times New Roman" w:hAnsi="Times New Roman" w:cs="Times New Roman"/>
          <w:sz w:val="24"/>
          <w:szCs w:val="24"/>
        </w:rPr>
        <w:t>Kliniki: Urologii (54</w:t>
      </w:r>
      <w:r w:rsidRPr="004D36E0">
        <w:rPr>
          <w:rFonts w:ascii="Times New Roman" w:hAnsi="Times New Roman" w:cs="Times New Roman"/>
          <w:sz w:val="24"/>
          <w:szCs w:val="24"/>
        </w:rPr>
        <w:t>%)</w:t>
      </w:r>
      <w:r w:rsidR="00D153A6">
        <w:rPr>
          <w:rFonts w:ascii="Times New Roman" w:hAnsi="Times New Roman" w:cs="Times New Roman"/>
          <w:sz w:val="24"/>
          <w:szCs w:val="24"/>
        </w:rPr>
        <w:t xml:space="preserve"> oraz Hematologii i Transplantologii Szpiku (17,5%),</w:t>
      </w:r>
    </w:p>
    <w:p w:rsidR="004D36E0" w:rsidRPr="004D36E0" w:rsidRDefault="00D153A6" w:rsidP="00D153A6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najmniejszą liczbę ankiet wypełnili i zwrócili pacjenci Kliniki: Onkologii Klinicznej, Radioterapii, Ginekologii oraz Działu Medycyny Paliatywnej.</w:t>
      </w:r>
    </w:p>
    <w:p w:rsidR="004D36E0" w:rsidRPr="004D36E0" w:rsidRDefault="004D36E0" w:rsidP="00D153A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D36E0">
        <w:rPr>
          <w:rFonts w:ascii="Times New Roman" w:hAnsi="Times New Roman" w:cs="Times New Roman"/>
          <w:sz w:val="24"/>
          <w:szCs w:val="24"/>
        </w:rPr>
        <w:t>Oceniano m.in.:</w:t>
      </w:r>
    </w:p>
    <w:p w:rsidR="004D36E0" w:rsidRPr="00C241D4" w:rsidRDefault="004D36E0" w:rsidP="00D153A6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6E0">
        <w:rPr>
          <w:rFonts w:ascii="Times New Roman" w:hAnsi="Times New Roman" w:cs="Times New Roman"/>
          <w:sz w:val="24"/>
          <w:szCs w:val="24"/>
        </w:rPr>
        <w:t xml:space="preserve">czas oczekiwania na przyjęcie do Szpitala. </w:t>
      </w:r>
      <w:r w:rsidR="00D153A6">
        <w:rPr>
          <w:rFonts w:ascii="Times New Roman" w:hAnsi="Times New Roman" w:cs="Times New Roman"/>
          <w:sz w:val="24"/>
          <w:szCs w:val="24"/>
        </w:rPr>
        <w:t>Według treści dokumentu 63</w:t>
      </w:r>
      <w:r w:rsidRPr="004D36E0">
        <w:rPr>
          <w:rFonts w:ascii="Times New Roman" w:hAnsi="Times New Roman" w:cs="Times New Roman"/>
          <w:sz w:val="24"/>
          <w:szCs w:val="24"/>
        </w:rPr>
        <w:t>% ankietowanych stwierdziło, iż czas przyjęcia do Szpitala wynosił poniżej 1 godzin</w:t>
      </w:r>
      <w:r w:rsidR="00D153A6">
        <w:rPr>
          <w:rFonts w:ascii="Times New Roman" w:hAnsi="Times New Roman" w:cs="Times New Roman"/>
          <w:sz w:val="24"/>
          <w:szCs w:val="24"/>
        </w:rPr>
        <w:t>y</w:t>
      </w:r>
      <w:r w:rsidRPr="0042232E">
        <w:rPr>
          <w:rStyle w:val="CytatZnak"/>
        </w:rPr>
        <w:t xml:space="preserve">.  Jest to </w:t>
      </w:r>
      <w:r w:rsidR="00D153A6" w:rsidRPr="0042232E">
        <w:rPr>
          <w:rStyle w:val="CytatZnak"/>
        </w:rPr>
        <w:t>spadek</w:t>
      </w:r>
      <w:r w:rsidRPr="0042232E">
        <w:rPr>
          <w:rStyle w:val="CytatZnak"/>
        </w:rPr>
        <w:t xml:space="preserve"> odsetka badanyc</w:t>
      </w:r>
      <w:r w:rsidR="00D153A6" w:rsidRPr="0042232E">
        <w:rPr>
          <w:rStyle w:val="CytatZnak"/>
        </w:rPr>
        <w:t xml:space="preserve">h w tej kategorii odpowiedzi o 6 % (z 69 do 63 </w:t>
      </w:r>
      <w:r w:rsidRPr="0042232E">
        <w:rPr>
          <w:rStyle w:val="CytatZnak"/>
        </w:rPr>
        <w:t>%). Natomiast czas oczekiwa</w:t>
      </w:r>
      <w:r w:rsidR="00D153A6" w:rsidRPr="0042232E">
        <w:rPr>
          <w:rStyle w:val="CytatZnak"/>
        </w:rPr>
        <w:t>nia powyżej 3 godzin wskazało 32 os</w:t>
      </w:r>
      <w:r w:rsidR="00065F42" w:rsidRPr="0042232E">
        <w:rPr>
          <w:rStyle w:val="CytatZnak"/>
        </w:rPr>
        <w:t>oby</w:t>
      </w:r>
      <w:r w:rsidR="00D153A6" w:rsidRPr="0042232E">
        <w:rPr>
          <w:rStyle w:val="CytatZnak"/>
        </w:rPr>
        <w:t xml:space="preserve"> – 5 </w:t>
      </w:r>
      <w:r w:rsidR="006C00E7" w:rsidRPr="0042232E">
        <w:rPr>
          <w:rStyle w:val="CytatZnak"/>
        </w:rPr>
        <w:t>% - stanowi to wzrost o 1%</w:t>
      </w:r>
      <w:r w:rsidR="00C241D4" w:rsidRPr="0042232E">
        <w:rPr>
          <w:rStyle w:val="CytatZnak"/>
        </w:rPr>
        <w:br/>
      </w:r>
      <w:r w:rsidRPr="0042232E">
        <w:rPr>
          <w:rStyle w:val="CytatZnak"/>
        </w:rPr>
        <w:t xml:space="preserve">w stosunku </w:t>
      </w:r>
      <w:r w:rsidR="00C241D4" w:rsidRPr="0042232E">
        <w:rPr>
          <w:rStyle w:val="CytatZnak"/>
        </w:rPr>
        <w:t>do ubiegłorocznego badania (…)</w:t>
      </w:r>
      <w:r w:rsidR="00C241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D36E0" w:rsidRPr="004D36E0" w:rsidRDefault="004D36E0" w:rsidP="00D153A6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36E0">
        <w:rPr>
          <w:rFonts w:ascii="Times New Roman" w:hAnsi="Times New Roman" w:cs="Times New Roman"/>
          <w:sz w:val="24"/>
          <w:szCs w:val="24"/>
        </w:rPr>
        <w:t xml:space="preserve">żywienie pacjentów podczas pobytu w Szpitalu – </w:t>
      </w:r>
      <w:r w:rsidR="00D153A6" w:rsidRPr="0042232E">
        <w:rPr>
          <w:rStyle w:val="CytatZnak"/>
        </w:rPr>
        <w:t xml:space="preserve">51 </w:t>
      </w:r>
      <w:r w:rsidR="006C00E7" w:rsidRPr="0042232E">
        <w:rPr>
          <w:rStyle w:val="CytatZnak"/>
        </w:rPr>
        <w:t>% badanych oceniło żywienie</w:t>
      </w:r>
      <w:r w:rsidRPr="0042232E">
        <w:rPr>
          <w:rStyle w:val="CytatZnak"/>
        </w:rPr>
        <w:br/>
        <w:t>w szpitalu jako „bardzo dobre”</w:t>
      </w:r>
      <w:r w:rsidR="00D153A6" w:rsidRPr="0042232E">
        <w:rPr>
          <w:rStyle w:val="CytatZnak"/>
        </w:rPr>
        <w:t>(wzrost o 11% w stosunku do 2020 r.)</w:t>
      </w:r>
      <w:r w:rsidRPr="0042232E">
        <w:rPr>
          <w:rStyle w:val="CytatZnak"/>
        </w:rPr>
        <w:t xml:space="preserve">, </w:t>
      </w:r>
      <w:r w:rsidR="00A32DED" w:rsidRPr="0042232E">
        <w:rPr>
          <w:rStyle w:val="CytatZnak"/>
        </w:rPr>
        <w:t xml:space="preserve">47 % jako „dobre”,  2 </w:t>
      </w:r>
      <w:r w:rsidRPr="0042232E">
        <w:rPr>
          <w:rStyle w:val="CytatZnak"/>
        </w:rPr>
        <w:t>% pacjentów określiło go jako „złe”</w:t>
      </w:r>
      <w:r w:rsidR="00A32DED" w:rsidRPr="0042232E">
        <w:rPr>
          <w:rStyle w:val="CytatZnak"/>
        </w:rPr>
        <w:t>; żaden</w:t>
      </w:r>
      <w:r w:rsidRPr="0042232E">
        <w:rPr>
          <w:rStyle w:val="CytatZnak"/>
        </w:rPr>
        <w:t xml:space="preserve"> jako „bardzo złe</w:t>
      </w:r>
      <w:r w:rsidR="00A32DED" w:rsidRPr="0042232E">
        <w:rPr>
          <w:rStyle w:val="CytatZnak"/>
        </w:rPr>
        <w:t>”.</w:t>
      </w:r>
    </w:p>
    <w:p w:rsidR="004D36E0" w:rsidRPr="004D36E0" w:rsidRDefault="00A32DED" w:rsidP="00A32DE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życzliwość personelu </w:t>
      </w:r>
      <w:r w:rsidRPr="0042232E">
        <w:rPr>
          <w:rStyle w:val="CytatZnak"/>
        </w:rPr>
        <w:t>lekarskiego (…) pacjenci na poziomie 98 % wskazywali odpowiedzi „bardzo życzliwy” i „życzliwy”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badaniu wskazano, że</w:t>
      </w:r>
      <w:r w:rsidR="00065F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(…) </w:t>
      </w:r>
      <w:r w:rsidR="004D36E0" w:rsidRPr="004D36E0">
        <w:rPr>
          <w:rFonts w:ascii="Times New Roman" w:hAnsi="Times New Roman" w:cs="Times New Roman"/>
          <w:i/>
          <w:iCs/>
          <w:sz w:val="24"/>
          <w:szCs w:val="24"/>
        </w:rPr>
        <w:t>tak wysokie oceny poziomu życzliwości utrzymują się od roku 2009.</w:t>
      </w:r>
    </w:p>
    <w:p w:rsidR="00EB0A6F" w:rsidRDefault="00E57F9F" w:rsidP="00A32DE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B0A6F">
        <w:rPr>
          <w:rFonts w:ascii="Times New Roman" w:hAnsi="Times New Roman" w:cs="Times New Roman"/>
          <w:sz w:val="24"/>
          <w:szCs w:val="24"/>
        </w:rPr>
        <w:t>cena procesu diagnostyki i leczenia, w tym:</w:t>
      </w:r>
    </w:p>
    <w:p w:rsidR="004D36E0" w:rsidRPr="0042232E" w:rsidRDefault="004D36E0" w:rsidP="00EB0A6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Style w:val="CytatZnak"/>
        </w:rPr>
      </w:pPr>
      <w:r w:rsidRPr="004D36E0">
        <w:rPr>
          <w:rFonts w:ascii="Times New Roman" w:hAnsi="Times New Roman" w:cs="Times New Roman"/>
          <w:sz w:val="24"/>
          <w:szCs w:val="24"/>
        </w:rPr>
        <w:t xml:space="preserve">kontakt z lekarzem – </w:t>
      </w:r>
      <w:r w:rsidR="00EB0A6F">
        <w:rPr>
          <w:rFonts w:ascii="Times New Roman" w:hAnsi="Times New Roman" w:cs="Times New Roman"/>
          <w:iCs/>
          <w:sz w:val="24"/>
          <w:szCs w:val="24"/>
        </w:rPr>
        <w:t>odpowiedź</w:t>
      </w:r>
      <w:r w:rsidR="00A32DED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r w:rsidR="00A32DED" w:rsidRPr="0042232E">
        <w:rPr>
          <w:rStyle w:val="CytatZnak"/>
        </w:rPr>
        <w:t>na każde żądanie” wskazało 49</w:t>
      </w:r>
      <w:r w:rsidRPr="0042232E">
        <w:rPr>
          <w:rStyle w:val="CytatZnak"/>
        </w:rPr>
        <w:t>% badanych</w:t>
      </w:r>
      <w:r w:rsidR="006C00E7" w:rsidRPr="0042232E">
        <w:rPr>
          <w:rStyle w:val="CytatZnak"/>
        </w:rPr>
        <w:t xml:space="preserve"> (spadek</w:t>
      </w:r>
      <w:r w:rsidR="00EB0A6F" w:rsidRPr="0042232E">
        <w:rPr>
          <w:rStyle w:val="CytatZnak"/>
        </w:rPr>
        <w:br/>
      </w:r>
      <w:r w:rsidR="00A32DED" w:rsidRPr="0042232E">
        <w:rPr>
          <w:rStyle w:val="CytatZnak"/>
        </w:rPr>
        <w:t>o 7% w stosunku do badania z 2020 r.)</w:t>
      </w:r>
      <w:r w:rsidRPr="004D36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B0A6F">
        <w:rPr>
          <w:rFonts w:ascii="Times New Roman" w:hAnsi="Times New Roman" w:cs="Times New Roman"/>
          <w:iCs/>
          <w:sz w:val="24"/>
          <w:szCs w:val="24"/>
        </w:rPr>
        <w:t>przy czym odnotowano również spadek odpowiedzi dotyczących rzadkiego kontaktu z lekarzem</w:t>
      </w:r>
      <w:r w:rsidR="00EB0A6F" w:rsidRPr="0042232E">
        <w:rPr>
          <w:rStyle w:val="CytatZnak"/>
        </w:rPr>
        <w:t>. (…) 60 osób</w:t>
      </w:r>
      <w:r w:rsidRPr="0042232E">
        <w:rPr>
          <w:rStyle w:val="CytatZnak"/>
        </w:rPr>
        <w:t xml:space="preserve"> </w:t>
      </w:r>
      <w:r w:rsidR="00A32DED" w:rsidRPr="0042232E">
        <w:rPr>
          <w:rStyle w:val="CytatZnak"/>
        </w:rPr>
        <w:t xml:space="preserve">wskazało, </w:t>
      </w:r>
      <w:r w:rsidRPr="0042232E">
        <w:rPr>
          <w:rStyle w:val="CytatZnak"/>
        </w:rPr>
        <w:t xml:space="preserve">że lekarz </w:t>
      </w:r>
      <w:r w:rsidRPr="0042232E">
        <w:rPr>
          <w:rStyle w:val="CytatZnak"/>
        </w:rPr>
        <w:lastRenderedPageBreak/>
        <w:t xml:space="preserve">kontaktuje </w:t>
      </w:r>
      <w:r w:rsidR="00EB0A6F" w:rsidRPr="0042232E">
        <w:rPr>
          <w:rStyle w:val="CytatZnak"/>
        </w:rPr>
        <w:t xml:space="preserve">się z nimi </w:t>
      </w:r>
      <w:r w:rsidRPr="0042232E">
        <w:rPr>
          <w:rStyle w:val="CytatZnak"/>
        </w:rPr>
        <w:t>1 raz dziennie lub rzadziej</w:t>
      </w:r>
      <w:r w:rsidR="00EB0A6F" w:rsidRPr="0042232E">
        <w:rPr>
          <w:rStyle w:val="CytatZnak"/>
        </w:rPr>
        <w:t>, co stanowiło 8% otrzymanych odpowiedzi (spadek o 4 % w stosunku do roku 2020);</w:t>
      </w:r>
    </w:p>
    <w:p w:rsidR="00EB0A6F" w:rsidRPr="0042232E" w:rsidRDefault="00EB0A6F" w:rsidP="00EB0A6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Style w:val="CytatZnak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97 % ankietowanych potwierdziło, iż </w:t>
      </w:r>
      <w:r w:rsidRPr="0042232E">
        <w:rPr>
          <w:rStyle w:val="CytatZnak"/>
        </w:rPr>
        <w:t>(…) otrzymało informacje dotyczące przebiegu choroby (wzrost o 1 % w stosunku do 2020 r.), a 2 % ankietowanych uważało, że nie uzyskało informacji na ten temat (spadek o 2 % w tej kategorii odpowiedzi w stosun</w:t>
      </w:r>
      <w:r w:rsidR="006C00E7" w:rsidRPr="0042232E">
        <w:rPr>
          <w:rStyle w:val="CytatZnak"/>
        </w:rPr>
        <w:t>ku</w:t>
      </w:r>
      <w:r w:rsidR="003A1A31" w:rsidRPr="0042232E">
        <w:rPr>
          <w:rStyle w:val="CytatZnak"/>
        </w:rPr>
        <w:br/>
      </w:r>
      <w:r w:rsidRPr="0042232E">
        <w:rPr>
          <w:rStyle w:val="CytatZnak"/>
        </w:rPr>
        <w:t>do 2020 r.)</w:t>
      </w:r>
      <w:r w:rsidR="008959A8" w:rsidRPr="0042232E">
        <w:rPr>
          <w:rStyle w:val="CytatZnak"/>
        </w:rPr>
        <w:t>;</w:t>
      </w:r>
    </w:p>
    <w:p w:rsidR="008959A8" w:rsidRPr="008959A8" w:rsidRDefault="008959A8" w:rsidP="00EB0A6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94 % ankietowanych uznało, że wyjaśniono im na czym będą polegać badania diagnostyczne, którym zostaną poddani (wzrost o 1 % w stosunku do 2020 r.), a 3 % uznała, iż nie zostali zaznajomieni ze specyfiką badań (ten sam poziom co w roku poprzednim);</w:t>
      </w:r>
    </w:p>
    <w:p w:rsidR="008959A8" w:rsidRPr="008959A8" w:rsidRDefault="008959A8" w:rsidP="00EB0A6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96 % badanych uznało, iż wyjaśniono im na czym będą polegać zabiegi, którym zostaną poddani (spadek o 2 % w stosunku do 2020 r.); </w:t>
      </w:r>
    </w:p>
    <w:p w:rsidR="00EB0A6F" w:rsidRPr="00EB0A6F" w:rsidRDefault="008959A8" w:rsidP="00EB0A6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85 % ankietowanych stwierdziło, że zostało poinformowanych o skutkach ubocznych lekarstw (spadek o 3% w stosunku do 2020 r.), 8 % uznało, że ich to nie dotyczy, a 7 % odpowiedziało, że nie uzyskało takiej informacji.</w:t>
      </w:r>
    </w:p>
    <w:p w:rsidR="003A1A31" w:rsidRPr="003A1A31" w:rsidRDefault="004D36E0" w:rsidP="00B24E85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5DA2">
        <w:rPr>
          <w:rFonts w:ascii="Times New Roman" w:hAnsi="Times New Roman" w:cs="Times New Roman"/>
          <w:sz w:val="24"/>
          <w:szCs w:val="24"/>
        </w:rPr>
        <w:t xml:space="preserve">warunki sanitarne i bytowe </w:t>
      </w:r>
      <w:r w:rsidRPr="00D05DA2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E57F9F">
        <w:rPr>
          <w:rFonts w:ascii="Times New Roman" w:hAnsi="Times New Roman" w:cs="Times New Roman"/>
          <w:iCs/>
          <w:sz w:val="24"/>
          <w:szCs w:val="24"/>
        </w:rPr>
        <w:t>d</w:t>
      </w:r>
      <w:r w:rsidRPr="00A939DA">
        <w:rPr>
          <w:rFonts w:ascii="Times New Roman" w:hAnsi="Times New Roman" w:cs="Times New Roman"/>
          <w:iCs/>
          <w:sz w:val="24"/>
          <w:szCs w:val="24"/>
        </w:rPr>
        <w:t xml:space="preserve">la </w:t>
      </w:r>
      <w:r w:rsidR="003F70D1" w:rsidRPr="00A939DA">
        <w:rPr>
          <w:rFonts w:ascii="Times New Roman" w:hAnsi="Times New Roman" w:cs="Times New Roman"/>
          <w:iCs/>
          <w:sz w:val="24"/>
          <w:szCs w:val="24"/>
        </w:rPr>
        <w:t xml:space="preserve">93 </w:t>
      </w:r>
      <w:r w:rsidRPr="00A939DA">
        <w:rPr>
          <w:rFonts w:ascii="Times New Roman" w:hAnsi="Times New Roman" w:cs="Times New Roman"/>
          <w:iCs/>
          <w:sz w:val="24"/>
          <w:szCs w:val="24"/>
        </w:rPr>
        <w:t>% ankieto</w:t>
      </w:r>
      <w:r w:rsidR="006C00E7">
        <w:rPr>
          <w:rFonts w:ascii="Times New Roman" w:hAnsi="Times New Roman" w:cs="Times New Roman"/>
          <w:iCs/>
          <w:sz w:val="24"/>
          <w:szCs w:val="24"/>
        </w:rPr>
        <w:t>wanych liczba chorych na salach</w:t>
      </w:r>
      <w:r w:rsidRPr="00A939DA">
        <w:rPr>
          <w:rFonts w:ascii="Times New Roman" w:hAnsi="Times New Roman" w:cs="Times New Roman"/>
          <w:iCs/>
          <w:sz w:val="24"/>
          <w:szCs w:val="24"/>
        </w:rPr>
        <w:br/>
      </w:r>
      <w:r w:rsidR="00A939DA">
        <w:rPr>
          <w:rFonts w:ascii="Times New Roman" w:hAnsi="Times New Roman" w:cs="Times New Roman"/>
          <w:iCs/>
          <w:sz w:val="24"/>
          <w:szCs w:val="24"/>
        </w:rPr>
        <w:t xml:space="preserve">jest odpowiednia; </w:t>
      </w:r>
      <w:r w:rsidR="003F70D1" w:rsidRPr="00A939DA">
        <w:rPr>
          <w:rFonts w:ascii="Times New Roman" w:hAnsi="Times New Roman" w:cs="Times New Roman"/>
          <w:iCs/>
          <w:sz w:val="24"/>
          <w:szCs w:val="24"/>
        </w:rPr>
        <w:t xml:space="preserve">61 </w:t>
      </w:r>
      <w:r w:rsidRPr="00A939DA">
        <w:rPr>
          <w:rFonts w:ascii="Times New Roman" w:hAnsi="Times New Roman" w:cs="Times New Roman"/>
          <w:iCs/>
          <w:sz w:val="24"/>
          <w:szCs w:val="24"/>
        </w:rPr>
        <w:t xml:space="preserve">% pacjentów oceniło wyposażenie </w:t>
      </w:r>
      <w:r w:rsidR="003F70D1" w:rsidRPr="00A939DA">
        <w:rPr>
          <w:rFonts w:ascii="Times New Roman" w:hAnsi="Times New Roman" w:cs="Times New Roman"/>
          <w:iCs/>
          <w:sz w:val="24"/>
          <w:szCs w:val="24"/>
        </w:rPr>
        <w:t>jako bardzo dobre</w:t>
      </w:r>
      <w:r w:rsidRPr="00A939D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3F70D1" w:rsidRPr="00A939DA">
        <w:rPr>
          <w:rFonts w:ascii="Times New Roman" w:hAnsi="Times New Roman" w:cs="Times New Roman"/>
          <w:iCs/>
          <w:sz w:val="24"/>
          <w:szCs w:val="24"/>
        </w:rPr>
        <w:t>wzrost</w:t>
      </w:r>
      <w:r w:rsidR="00A939DA">
        <w:rPr>
          <w:rFonts w:ascii="Times New Roman" w:hAnsi="Times New Roman" w:cs="Times New Roman"/>
          <w:iCs/>
          <w:sz w:val="24"/>
          <w:szCs w:val="24"/>
        </w:rPr>
        <w:br/>
      </w:r>
      <w:r w:rsidR="00D05DA2" w:rsidRPr="00A939DA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3F70D1" w:rsidRPr="00A939DA">
        <w:rPr>
          <w:rFonts w:ascii="Times New Roman" w:hAnsi="Times New Roman" w:cs="Times New Roman"/>
          <w:iCs/>
          <w:sz w:val="24"/>
          <w:szCs w:val="24"/>
        </w:rPr>
        <w:t>3 % w stosunku do 2020 r.</w:t>
      </w:r>
      <w:r w:rsidRPr="00A939DA">
        <w:rPr>
          <w:rFonts w:ascii="Times New Roman" w:hAnsi="Times New Roman" w:cs="Times New Roman"/>
          <w:iCs/>
          <w:sz w:val="24"/>
          <w:szCs w:val="24"/>
        </w:rPr>
        <w:t>)</w:t>
      </w:r>
      <w:r w:rsidRPr="00D05D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5DA2">
        <w:rPr>
          <w:rFonts w:ascii="Times New Roman" w:hAnsi="Times New Roman" w:cs="Times New Roman"/>
          <w:iCs/>
          <w:sz w:val="24"/>
          <w:szCs w:val="24"/>
        </w:rPr>
        <w:t xml:space="preserve">Oceny pozytywne w kategorii czystości </w:t>
      </w:r>
      <w:r w:rsidR="00D05DA2" w:rsidRPr="00D05DA2">
        <w:rPr>
          <w:rFonts w:ascii="Times New Roman" w:hAnsi="Times New Roman" w:cs="Times New Roman"/>
          <w:iCs/>
          <w:sz w:val="24"/>
          <w:szCs w:val="24"/>
        </w:rPr>
        <w:t xml:space="preserve">były bardzo wysokie </w:t>
      </w:r>
      <w:r w:rsidR="003A1A3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05DA2" w:rsidRPr="00D05DA2">
        <w:rPr>
          <w:rFonts w:ascii="Times New Roman" w:hAnsi="Times New Roman" w:cs="Times New Roman"/>
          <w:iCs/>
          <w:sz w:val="24"/>
          <w:szCs w:val="24"/>
        </w:rPr>
        <w:t xml:space="preserve">67% ankietowanych uznała je </w:t>
      </w:r>
      <w:r w:rsidR="00D05DA2" w:rsidRPr="00D05DA2">
        <w:rPr>
          <w:rFonts w:ascii="Times New Roman" w:hAnsi="Times New Roman" w:cs="Times New Roman"/>
          <w:i/>
          <w:iCs/>
          <w:sz w:val="24"/>
          <w:szCs w:val="24"/>
        </w:rPr>
        <w:t>za bardzo czyste</w:t>
      </w:r>
      <w:r w:rsidR="00D05DA2" w:rsidRPr="00D05DA2">
        <w:rPr>
          <w:rFonts w:ascii="Times New Roman" w:hAnsi="Times New Roman" w:cs="Times New Roman"/>
          <w:iCs/>
          <w:sz w:val="24"/>
          <w:szCs w:val="24"/>
        </w:rPr>
        <w:t xml:space="preserve">, a 33 % za </w:t>
      </w:r>
      <w:r w:rsidR="00D05DA2" w:rsidRPr="00D05DA2">
        <w:rPr>
          <w:rFonts w:ascii="Times New Roman" w:hAnsi="Times New Roman" w:cs="Times New Roman"/>
          <w:i/>
          <w:iCs/>
          <w:sz w:val="24"/>
          <w:szCs w:val="24"/>
        </w:rPr>
        <w:t>czyste</w:t>
      </w:r>
      <w:r w:rsidR="00D05DA2" w:rsidRPr="00D05DA2">
        <w:rPr>
          <w:rFonts w:ascii="Times New Roman" w:hAnsi="Times New Roman" w:cs="Times New Roman"/>
          <w:iCs/>
          <w:sz w:val="24"/>
          <w:szCs w:val="24"/>
        </w:rPr>
        <w:t>, podobnie ja</w:t>
      </w:r>
      <w:r w:rsidR="00B24E85">
        <w:rPr>
          <w:rFonts w:ascii="Times New Roman" w:hAnsi="Times New Roman" w:cs="Times New Roman"/>
          <w:iCs/>
          <w:sz w:val="24"/>
          <w:szCs w:val="24"/>
        </w:rPr>
        <w:t>k</w:t>
      </w:r>
      <w:r w:rsidR="003A1A31">
        <w:rPr>
          <w:rFonts w:ascii="Times New Roman" w:hAnsi="Times New Roman" w:cs="Times New Roman"/>
          <w:iCs/>
          <w:sz w:val="24"/>
          <w:szCs w:val="24"/>
        </w:rPr>
        <w:br/>
      </w:r>
      <w:r w:rsidR="00B24E85">
        <w:rPr>
          <w:rFonts w:ascii="Times New Roman" w:hAnsi="Times New Roman" w:cs="Times New Roman"/>
          <w:iCs/>
          <w:sz w:val="24"/>
          <w:szCs w:val="24"/>
        </w:rPr>
        <w:t>i</w:t>
      </w:r>
      <w:r w:rsidR="00D05DA2" w:rsidRPr="00D05DA2">
        <w:rPr>
          <w:rFonts w:ascii="Times New Roman" w:hAnsi="Times New Roman" w:cs="Times New Roman"/>
          <w:iCs/>
          <w:sz w:val="24"/>
          <w:szCs w:val="24"/>
        </w:rPr>
        <w:t xml:space="preserve"> ocen</w:t>
      </w:r>
      <w:r w:rsidR="003A1A31">
        <w:rPr>
          <w:rFonts w:ascii="Times New Roman" w:hAnsi="Times New Roman" w:cs="Times New Roman"/>
          <w:iCs/>
          <w:sz w:val="24"/>
          <w:szCs w:val="24"/>
        </w:rPr>
        <w:t>y czystości</w:t>
      </w:r>
      <w:r w:rsidR="00D05DA2" w:rsidRPr="00D05DA2">
        <w:rPr>
          <w:rFonts w:ascii="Times New Roman" w:hAnsi="Times New Roman" w:cs="Times New Roman"/>
          <w:iCs/>
          <w:sz w:val="24"/>
          <w:szCs w:val="24"/>
        </w:rPr>
        <w:t xml:space="preserve"> łazienek, gdzie 63 % wskazało odpowiedź </w:t>
      </w:r>
      <w:r w:rsidR="00D05DA2" w:rsidRPr="003A1A31">
        <w:rPr>
          <w:rFonts w:ascii="Times New Roman" w:hAnsi="Times New Roman" w:cs="Times New Roman"/>
          <w:i/>
          <w:iCs/>
          <w:sz w:val="24"/>
          <w:szCs w:val="24"/>
        </w:rPr>
        <w:t>bardzo czyste</w:t>
      </w:r>
      <w:r w:rsidR="00D05DA2" w:rsidRPr="00D05DA2">
        <w:rPr>
          <w:rFonts w:ascii="Times New Roman" w:hAnsi="Times New Roman" w:cs="Times New Roman"/>
          <w:iCs/>
          <w:sz w:val="24"/>
          <w:szCs w:val="24"/>
        </w:rPr>
        <w:t xml:space="preserve">, a 37 % </w:t>
      </w:r>
      <w:r w:rsidR="00D05DA2" w:rsidRPr="003A1A31">
        <w:rPr>
          <w:rFonts w:ascii="Times New Roman" w:hAnsi="Times New Roman" w:cs="Times New Roman"/>
          <w:i/>
          <w:iCs/>
          <w:sz w:val="24"/>
          <w:szCs w:val="24"/>
        </w:rPr>
        <w:t>czyste</w:t>
      </w:r>
      <w:r w:rsidR="003A1A31">
        <w:rPr>
          <w:rFonts w:ascii="Times New Roman" w:hAnsi="Times New Roman" w:cs="Times New Roman"/>
          <w:iCs/>
          <w:sz w:val="24"/>
          <w:szCs w:val="24"/>
        </w:rPr>
        <w:t>.</w:t>
      </w:r>
    </w:p>
    <w:p w:rsidR="004D36E0" w:rsidRPr="003A1A31" w:rsidRDefault="004D36E0" w:rsidP="003A1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A31">
        <w:rPr>
          <w:rFonts w:ascii="Times New Roman" w:hAnsi="Times New Roman" w:cs="Times New Roman"/>
          <w:sz w:val="24"/>
          <w:szCs w:val="24"/>
        </w:rPr>
        <w:t>Powyższe oceny wraz z wnioskami z przeprowadzonych badań przekazywane są osobom odpowiedzialnym za badane obszary</w:t>
      </w:r>
      <w:r w:rsidR="003A1A31">
        <w:rPr>
          <w:rFonts w:ascii="Times New Roman" w:hAnsi="Times New Roman" w:cs="Times New Roman"/>
          <w:sz w:val="24"/>
          <w:szCs w:val="24"/>
        </w:rPr>
        <w:t xml:space="preserve"> oraz najwyższemu kierownictwu</w:t>
      </w:r>
      <w:r w:rsidRPr="003A1A31">
        <w:rPr>
          <w:rFonts w:ascii="Times New Roman" w:hAnsi="Times New Roman" w:cs="Times New Roman"/>
          <w:sz w:val="24"/>
          <w:szCs w:val="24"/>
        </w:rPr>
        <w:t>.</w:t>
      </w:r>
    </w:p>
    <w:p w:rsidR="00742E7C" w:rsidRPr="00742E7C" w:rsidRDefault="00742E7C" w:rsidP="00742E7C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42E7C">
        <w:rPr>
          <w:rFonts w:ascii="Times New Roman" w:hAnsi="Times New Roman" w:cs="Times New Roman"/>
          <w:i/>
          <w:sz w:val="20"/>
          <w:szCs w:val="20"/>
        </w:rPr>
        <w:t xml:space="preserve">[Dowód: </w:t>
      </w:r>
      <w:r>
        <w:rPr>
          <w:rFonts w:ascii="Times New Roman" w:hAnsi="Times New Roman" w:cs="Times New Roman"/>
          <w:i/>
          <w:sz w:val="20"/>
          <w:szCs w:val="20"/>
        </w:rPr>
        <w:t>patrz akta kontroli</w:t>
      </w:r>
      <w:r w:rsidRPr="00742E7C"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8D0D6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110E">
        <w:rPr>
          <w:rFonts w:ascii="Times New Roman" w:hAnsi="Times New Roman" w:cs="Times New Roman"/>
          <w:i/>
          <w:sz w:val="20"/>
          <w:szCs w:val="20"/>
        </w:rPr>
        <w:t>188 - 195</w:t>
      </w:r>
      <w:r w:rsidRPr="00742E7C">
        <w:rPr>
          <w:rFonts w:ascii="Times New Roman" w:hAnsi="Times New Roman" w:cs="Times New Roman"/>
          <w:i/>
          <w:sz w:val="20"/>
          <w:szCs w:val="20"/>
        </w:rPr>
        <w:t>]</w:t>
      </w:r>
    </w:p>
    <w:p w:rsidR="00AD189B" w:rsidRPr="00AD189B" w:rsidRDefault="00A741C3" w:rsidP="00A741C3">
      <w:pPr>
        <w:pStyle w:val="Nagwek3"/>
        <w:jc w:val="both"/>
      </w:pPr>
      <w:r>
        <w:t xml:space="preserve">2.9 </w:t>
      </w:r>
      <w:r w:rsidR="00AD189B" w:rsidRPr="00AD189B">
        <w:t>Zlecenie podmiotom zewnętrznym świ</w:t>
      </w:r>
      <w:r w:rsidR="00DA530D">
        <w:t>adczeń zdrowotnych na podstawie</w:t>
      </w:r>
      <w:r>
        <w:t xml:space="preserve"> </w:t>
      </w:r>
      <w:r w:rsidR="00AD189B" w:rsidRPr="00AD189B">
        <w:t>art.</w:t>
      </w:r>
      <w:r w:rsidR="00AD189B">
        <w:t xml:space="preserve"> 26 </w:t>
      </w:r>
      <w:r w:rsidR="00AD189B" w:rsidRPr="00AD189B">
        <w:t xml:space="preserve">ustawy </w:t>
      </w:r>
      <w:r w:rsidR="0022297F">
        <w:t>o</w:t>
      </w:r>
      <w:r w:rsidR="00AD189B" w:rsidRPr="00AD189B">
        <w:t xml:space="preserve"> działalności leczniczej</w:t>
      </w:r>
    </w:p>
    <w:p w:rsidR="00554C67" w:rsidRPr="00F34250" w:rsidRDefault="00C37641" w:rsidP="00AD18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0C">
        <w:rPr>
          <w:rFonts w:ascii="Times New Roman" w:eastAsia="Times New Roman" w:hAnsi="Times New Roman" w:cs="Times New Roman"/>
          <w:sz w:val="24"/>
          <w:szCs w:val="24"/>
        </w:rPr>
        <w:t xml:space="preserve">Według </w:t>
      </w:r>
      <w:r w:rsidR="00A72D66">
        <w:rPr>
          <w:rFonts w:ascii="Times New Roman" w:eastAsia="Times New Roman" w:hAnsi="Times New Roman" w:cs="Times New Roman"/>
          <w:sz w:val="24"/>
          <w:szCs w:val="24"/>
        </w:rPr>
        <w:t>zestawieni</w:t>
      </w:r>
      <w:r w:rsidR="000E69E5">
        <w:rPr>
          <w:rFonts w:ascii="Times New Roman" w:eastAsia="Times New Roman" w:hAnsi="Times New Roman" w:cs="Times New Roman"/>
          <w:sz w:val="24"/>
          <w:szCs w:val="24"/>
        </w:rPr>
        <w:t>a sporządzonego przez kontrolowaną jednostkę</w:t>
      </w:r>
      <w:r w:rsidRPr="00F9390C">
        <w:rPr>
          <w:rFonts w:ascii="Times New Roman" w:eastAsia="Times New Roman" w:hAnsi="Times New Roman" w:cs="Times New Roman"/>
          <w:sz w:val="24"/>
          <w:szCs w:val="24"/>
        </w:rPr>
        <w:t>, w latach 20</w:t>
      </w:r>
      <w:r w:rsidR="00AF2484" w:rsidRPr="00F9390C">
        <w:rPr>
          <w:rFonts w:ascii="Times New Roman" w:eastAsia="Times New Roman" w:hAnsi="Times New Roman" w:cs="Times New Roman"/>
          <w:sz w:val="24"/>
          <w:szCs w:val="24"/>
        </w:rPr>
        <w:t>20-2021</w:t>
      </w:r>
      <w:r w:rsidR="00F34250">
        <w:rPr>
          <w:rFonts w:ascii="Times New Roman" w:eastAsia="Times New Roman" w:hAnsi="Times New Roman" w:cs="Times New Roman"/>
          <w:sz w:val="24"/>
          <w:szCs w:val="24"/>
        </w:rPr>
        <w:t>, podmiot l</w:t>
      </w:r>
      <w:r w:rsidRPr="00F9390C">
        <w:rPr>
          <w:rFonts w:ascii="Times New Roman" w:eastAsia="Times New Roman" w:hAnsi="Times New Roman" w:cs="Times New Roman"/>
          <w:sz w:val="24"/>
          <w:szCs w:val="24"/>
        </w:rPr>
        <w:t xml:space="preserve">eczniczy przeprowadził na realizację świadczeń </w:t>
      </w:r>
      <w:r w:rsidR="00E1790C">
        <w:rPr>
          <w:rFonts w:ascii="Times New Roman" w:eastAsia="Times New Roman" w:hAnsi="Times New Roman" w:cs="Times New Roman"/>
          <w:sz w:val="24"/>
          <w:szCs w:val="24"/>
        </w:rPr>
        <w:t>zdrowotnych łącznie</w:t>
      </w:r>
      <w:r w:rsidR="0045609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r w:rsidR="00027CC4">
        <w:rPr>
          <w:rFonts w:ascii="Times New Roman" w:eastAsia="Times New Roman" w:hAnsi="Times New Roman" w:cs="Times New Roman"/>
          <w:sz w:val="24"/>
          <w:szCs w:val="24"/>
        </w:rPr>
        <w:t>postępowań</w:t>
      </w:r>
      <w:r w:rsidR="00A72D66">
        <w:rPr>
          <w:rFonts w:ascii="Times New Roman" w:eastAsia="Times New Roman" w:hAnsi="Times New Roman" w:cs="Times New Roman"/>
          <w:sz w:val="24"/>
          <w:szCs w:val="24"/>
        </w:rPr>
        <w:br/>
      </w:r>
      <w:r w:rsidR="00F34250">
        <w:rPr>
          <w:rFonts w:ascii="Times New Roman" w:eastAsia="Times New Roman" w:hAnsi="Times New Roman" w:cs="Times New Roman"/>
          <w:sz w:val="24"/>
          <w:szCs w:val="24"/>
        </w:rPr>
        <w:t>w oparciu o a</w:t>
      </w:r>
      <w:r w:rsidR="00E1790C">
        <w:rPr>
          <w:rFonts w:ascii="Times New Roman" w:eastAsia="Times New Roman" w:hAnsi="Times New Roman" w:cs="Times New Roman"/>
          <w:sz w:val="24"/>
          <w:szCs w:val="24"/>
        </w:rPr>
        <w:t>rt. 26 u.d.l. I tak:</w:t>
      </w:r>
      <w:r w:rsidR="002A3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F9F">
        <w:rPr>
          <w:rFonts w:ascii="Times New Roman" w:hAnsi="Times New Roman" w:cs="Times New Roman"/>
          <w:sz w:val="24"/>
          <w:szCs w:val="24"/>
        </w:rPr>
        <w:t>1)</w:t>
      </w:r>
      <w:r w:rsidR="00F34250">
        <w:rPr>
          <w:rFonts w:ascii="Times New Roman" w:hAnsi="Times New Roman" w:cs="Times New Roman"/>
          <w:sz w:val="24"/>
          <w:szCs w:val="24"/>
        </w:rPr>
        <w:t xml:space="preserve"> w</w:t>
      </w:r>
      <w:r w:rsidRPr="00F9390C">
        <w:rPr>
          <w:rFonts w:ascii="Times New Roman" w:hAnsi="Times New Roman" w:cs="Times New Roman"/>
          <w:sz w:val="24"/>
          <w:szCs w:val="24"/>
        </w:rPr>
        <w:t xml:space="preserve"> 20</w:t>
      </w:r>
      <w:r w:rsidR="00AF2484" w:rsidRPr="00F9390C">
        <w:rPr>
          <w:rFonts w:ascii="Times New Roman" w:hAnsi="Times New Roman" w:cs="Times New Roman"/>
          <w:sz w:val="24"/>
          <w:szCs w:val="24"/>
        </w:rPr>
        <w:t>20</w:t>
      </w:r>
      <w:r w:rsidR="00F34250">
        <w:rPr>
          <w:rFonts w:ascii="Times New Roman" w:hAnsi="Times New Roman" w:cs="Times New Roman"/>
          <w:sz w:val="24"/>
          <w:szCs w:val="24"/>
        </w:rPr>
        <w:t xml:space="preserve"> r. </w:t>
      </w:r>
      <w:r w:rsidR="00E57F9F">
        <w:rPr>
          <w:rFonts w:ascii="Times New Roman" w:hAnsi="Times New Roman" w:cs="Times New Roman"/>
          <w:sz w:val="24"/>
          <w:szCs w:val="24"/>
        </w:rPr>
        <w:t>prze</w:t>
      </w:r>
      <w:r w:rsidR="0050726F">
        <w:rPr>
          <w:rFonts w:ascii="Times New Roman" w:hAnsi="Times New Roman" w:cs="Times New Roman"/>
          <w:sz w:val="24"/>
          <w:szCs w:val="24"/>
        </w:rPr>
        <w:t>prowadzono 5 postępowań, w tym:</w:t>
      </w:r>
      <w:r w:rsidR="00E57F9F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F9390C">
        <w:rPr>
          <w:rFonts w:ascii="Times New Roman" w:hAnsi="Times New Roman" w:cs="Times New Roman"/>
          <w:sz w:val="24"/>
          <w:szCs w:val="24"/>
        </w:rPr>
        <w:t xml:space="preserve">w trybie konkursu ofert przeprowadzono </w:t>
      </w:r>
      <w:r w:rsidR="000E69E5">
        <w:rPr>
          <w:rFonts w:ascii="Times New Roman" w:hAnsi="Times New Roman" w:cs="Times New Roman"/>
          <w:sz w:val="24"/>
          <w:szCs w:val="24"/>
        </w:rPr>
        <w:t>3</w:t>
      </w:r>
      <w:r w:rsidR="00BD43EB">
        <w:rPr>
          <w:rFonts w:ascii="Times New Roman" w:hAnsi="Times New Roman" w:cs="Times New Roman"/>
          <w:sz w:val="24"/>
          <w:szCs w:val="24"/>
        </w:rPr>
        <w:t xml:space="preserve"> postępowania</w:t>
      </w:r>
      <w:r w:rsidR="000E69E5">
        <w:rPr>
          <w:rFonts w:ascii="Times New Roman" w:hAnsi="Times New Roman" w:cs="Times New Roman"/>
          <w:sz w:val="24"/>
          <w:szCs w:val="24"/>
        </w:rPr>
        <w:t>: 2</w:t>
      </w:r>
      <w:r w:rsidR="00E1790C">
        <w:rPr>
          <w:rFonts w:ascii="Times New Roman" w:hAnsi="Times New Roman" w:cs="Times New Roman"/>
          <w:sz w:val="24"/>
          <w:szCs w:val="24"/>
        </w:rPr>
        <w:t xml:space="preserve"> </w:t>
      </w:r>
      <w:r w:rsidR="000E69E5">
        <w:rPr>
          <w:rFonts w:ascii="Times New Roman" w:hAnsi="Times New Roman" w:cs="Times New Roman"/>
          <w:sz w:val="24"/>
          <w:szCs w:val="24"/>
        </w:rPr>
        <w:t>na</w:t>
      </w:r>
      <w:r w:rsidR="00554C67" w:rsidRPr="00F9390C">
        <w:rPr>
          <w:rFonts w:ascii="Times New Roman" w:hAnsi="Times New Roman" w:cs="Times New Roman"/>
          <w:sz w:val="24"/>
          <w:szCs w:val="24"/>
        </w:rPr>
        <w:t xml:space="preserve"> </w:t>
      </w:r>
      <w:r w:rsidRPr="00F9390C">
        <w:rPr>
          <w:rFonts w:ascii="Times New Roman" w:hAnsi="Times New Roman" w:cs="Times New Roman"/>
          <w:sz w:val="24"/>
          <w:szCs w:val="24"/>
        </w:rPr>
        <w:t>realizację świadczeń zdro</w:t>
      </w:r>
      <w:r w:rsidR="00535AB8">
        <w:rPr>
          <w:rFonts w:ascii="Times New Roman" w:hAnsi="Times New Roman" w:cs="Times New Roman"/>
          <w:sz w:val="24"/>
          <w:szCs w:val="24"/>
        </w:rPr>
        <w:t>wotnych przez personel medyczny;</w:t>
      </w:r>
      <w:r w:rsidR="00E57F9F">
        <w:rPr>
          <w:rFonts w:ascii="Times New Roman" w:hAnsi="Times New Roman" w:cs="Times New Roman"/>
          <w:sz w:val="24"/>
          <w:szCs w:val="24"/>
        </w:rPr>
        <w:t xml:space="preserve"> </w:t>
      </w:r>
      <w:r w:rsidR="0045609F">
        <w:rPr>
          <w:rFonts w:ascii="Times New Roman" w:hAnsi="Times New Roman" w:cs="Times New Roman"/>
          <w:sz w:val="24"/>
          <w:szCs w:val="24"/>
        </w:rPr>
        <w:t>1 postępowanie</w:t>
      </w:r>
      <w:r w:rsidR="00D96304">
        <w:rPr>
          <w:rFonts w:ascii="Times New Roman" w:hAnsi="Times New Roman" w:cs="Times New Roman"/>
          <w:sz w:val="24"/>
          <w:szCs w:val="24"/>
        </w:rPr>
        <w:t xml:space="preserve"> na realizację świadczeń zdrowo</w:t>
      </w:r>
      <w:r w:rsidR="00A67D8A">
        <w:rPr>
          <w:rFonts w:ascii="Times New Roman" w:hAnsi="Times New Roman" w:cs="Times New Roman"/>
          <w:sz w:val="24"/>
          <w:szCs w:val="24"/>
        </w:rPr>
        <w:t>t</w:t>
      </w:r>
      <w:r w:rsidR="00E57F9F">
        <w:rPr>
          <w:rFonts w:ascii="Times New Roman" w:hAnsi="Times New Roman" w:cs="Times New Roman"/>
          <w:sz w:val="24"/>
          <w:szCs w:val="24"/>
        </w:rPr>
        <w:t>nych z podmiotami leczniczymi; b</w:t>
      </w:r>
      <w:r w:rsidR="00A67D8A">
        <w:rPr>
          <w:rFonts w:ascii="Times New Roman" w:hAnsi="Times New Roman" w:cs="Times New Roman"/>
          <w:sz w:val="24"/>
          <w:szCs w:val="24"/>
        </w:rPr>
        <w:t xml:space="preserve">) </w:t>
      </w:r>
      <w:r w:rsidR="00027CC4">
        <w:rPr>
          <w:rFonts w:ascii="Times New Roman" w:hAnsi="Times New Roman" w:cs="Times New Roman"/>
          <w:sz w:val="24"/>
          <w:szCs w:val="24"/>
        </w:rPr>
        <w:t>2</w:t>
      </w:r>
      <w:r w:rsidR="00E57F9F">
        <w:rPr>
          <w:rFonts w:ascii="Times New Roman" w:hAnsi="Times New Roman" w:cs="Times New Roman"/>
          <w:sz w:val="24"/>
          <w:szCs w:val="24"/>
        </w:rPr>
        <w:t xml:space="preserve"> </w:t>
      </w:r>
      <w:r w:rsidR="00A72D66">
        <w:rPr>
          <w:rFonts w:ascii="Times New Roman" w:hAnsi="Times New Roman" w:cs="Times New Roman"/>
          <w:sz w:val="24"/>
          <w:szCs w:val="24"/>
        </w:rPr>
        <w:t xml:space="preserve">w trybie pozakonkursowym </w:t>
      </w:r>
      <w:r w:rsidR="00D96304">
        <w:rPr>
          <w:rFonts w:ascii="Times New Roman" w:hAnsi="Times New Roman" w:cs="Times New Roman"/>
          <w:sz w:val="24"/>
          <w:szCs w:val="24"/>
        </w:rPr>
        <w:t xml:space="preserve">na </w:t>
      </w:r>
      <w:r w:rsidR="00D96304" w:rsidRPr="00D96304">
        <w:rPr>
          <w:rFonts w:ascii="Times New Roman" w:hAnsi="Times New Roman" w:cs="Times New Roman"/>
          <w:sz w:val="24"/>
          <w:szCs w:val="24"/>
        </w:rPr>
        <w:t xml:space="preserve">realizację świadczeń zdrowotnych </w:t>
      </w:r>
      <w:r w:rsidR="0045609F">
        <w:rPr>
          <w:rFonts w:ascii="Times New Roman" w:hAnsi="Times New Roman" w:cs="Times New Roman"/>
          <w:sz w:val="24"/>
          <w:szCs w:val="24"/>
        </w:rPr>
        <w:t>przez personel medyczny</w:t>
      </w:r>
      <w:r w:rsidR="00D96304">
        <w:rPr>
          <w:rFonts w:ascii="Times New Roman" w:hAnsi="Times New Roman" w:cs="Times New Roman"/>
          <w:sz w:val="24"/>
          <w:szCs w:val="24"/>
        </w:rPr>
        <w:t>;</w:t>
      </w:r>
      <w:r w:rsidR="00E57F9F">
        <w:rPr>
          <w:rFonts w:ascii="Times New Roman" w:hAnsi="Times New Roman" w:cs="Times New Roman"/>
          <w:sz w:val="24"/>
          <w:szCs w:val="24"/>
        </w:rPr>
        <w:t xml:space="preserve"> 2)</w:t>
      </w:r>
      <w:r w:rsidR="00F34250">
        <w:rPr>
          <w:rFonts w:ascii="Times New Roman" w:hAnsi="Times New Roman" w:cs="Times New Roman"/>
          <w:sz w:val="24"/>
          <w:szCs w:val="24"/>
        </w:rPr>
        <w:t xml:space="preserve"> w </w:t>
      </w:r>
      <w:r w:rsidR="00F34250" w:rsidRPr="00F9390C">
        <w:rPr>
          <w:rFonts w:ascii="Times New Roman" w:hAnsi="Times New Roman" w:cs="Times New Roman"/>
          <w:sz w:val="24"/>
          <w:szCs w:val="24"/>
        </w:rPr>
        <w:t>2021</w:t>
      </w:r>
      <w:r w:rsidR="00F34250">
        <w:rPr>
          <w:rFonts w:ascii="Times New Roman" w:hAnsi="Times New Roman" w:cs="Times New Roman"/>
          <w:sz w:val="24"/>
          <w:szCs w:val="24"/>
        </w:rPr>
        <w:t xml:space="preserve"> r.</w:t>
      </w:r>
      <w:r w:rsidR="0050726F">
        <w:rPr>
          <w:rFonts w:ascii="Times New Roman" w:hAnsi="Times New Roman" w:cs="Times New Roman"/>
          <w:sz w:val="24"/>
          <w:szCs w:val="24"/>
        </w:rPr>
        <w:t xml:space="preserve"> przeprowadzono 4 postępowania,</w:t>
      </w:r>
      <w:r w:rsidR="00E57F9F">
        <w:rPr>
          <w:rFonts w:ascii="Times New Roman" w:hAnsi="Times New Roman" w:cs="Times New Roman"/>
          <w:sz w:val="24"/>
          <w:szCs w:val="24"/>
        </w:rPr>
        <w:br/>
      </w:r>
      <w:r w:rsidR="00F34250" w:rsidRPr="00F9390C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E57F9F">
        <w:rPr>
          <w:rFonts w:ascii="Times New Roman" w:hAnsi="Times New Roman" w:cs="Times New Roman"/>
          <w:sz w:val="24"/>
          <w:szCs w:val="24"/>
        </w:rPr>
        <w:t xml:space="preserve">tym: </w:t>
      </w:r>
      <w:r w:rsidR="00F34250" w:rsidRPr="00F9390C">
        <w:rPr>
          <w:rFonts w:ascii="Times New Roman" w:hAnsi="Times New Roman" w:cs="Times New Roman"/>
          <w:sz w:val="24"/>
          <w:szCs w:val="24"/>
        </w:rPr>
        <w:t>trybie konkursowym przepr</w:t>
      </w:r>
      <w:r w:rsidR="00BD43EB">
        <w:rPr>
          <w:rFonts w:ascii="Times New Roman" w:hAnsi="Times New Roman" w:cs="Times New Roman"/>
          <w:sz w:val="24"/>
          <w:szCs w:val="24"/>
        </w:rPr>
        <w:t xml:space="preserve">owadzono </w:t>
      </w:r>
      <w:r w:rsidR="00C255C9">
        <w:rPr>
          <w:rFonts w:ascii="Times New Roman" w:hAnsi="Times New Roman" w:cs="Times New Roman"/>
          <w:sz w:val="24"/>
          <w:szCs w:val="24"/>
        </w:rPr>
        <w:t>3 postępowania</w:t>
      </w:r>
      <w:r w:rsidR="002A3C26">
        <w:rPr>
          <w:rFonts w:ascii="Times New Roman" w:hAnsi="Times New Roman" w:cs="Times New Roman"/>
          <w:sz w:val="24"/>
          <w:szCs w:val="24"/>
        </w:rPr>
        <w:t xml:space="preserve"> </w:t>
      </w:r>
      <w:r w:rsidR="00F34250" w:rsidRPr="00F9390C">
        <w:rPr>
          <w:rFonts w:ascii="Times New Roman" w:hAnsi="Times New Roman" w:cs="Times New Roman"/>
          <w:sz w:val="24"/>
          <w:szCs w:val="24"/>
        </w:rPr>
        <w:t>na udzielenie św</w:t>
      </w:r>
      <w:r w:rsidR="00E57F9F">
        <w:rPr>
          <w:rFonts w:ascii="Times New Roman" w:hAnsi="Times New Roman" w:cs="Times New Roman"/>
          <w:sz w:val="24"/>
          <w:szCs w:val="24"/>
        </w:rPr>
        <w:t xml:space="preserve">iadczeń przez personel medyczny; b) </w:t>
      </w:r>
      <w:r w:rsidR="00D96304">
        <w:rPr>
          <w:rFonts w:ascii="Times New Roman" w:hAnsi="Times New Roman" w:cs="Times New Roman"/>
          <w:sz w:val="24"/>
          <w:szCs w:val="24"/>
        </w:rPr>
        <w:t xml:space="preserve">1 </w:t>
      </w:r>
      <w:r w:rsidR="008D0D6F">
        <w:rPr>
          <w:rFonts w:ascii="Times New Roman" w:hAnsi="Times New Roman" w:cs="Times New Roman"/>
          <w:sz w:val="24"/>
          <w:szCs w:val="24"/>
        </w:rPr>
        <w:t xml:space="preserve">w trybie pozakonkursowym </w:t>
      </w:r>
      <w:r w:rsidR="00C255C9">
        <w:rPr>
          <w:rFonts w:ascii="Times New Roman" w:hAnsi="Times New Roman" w:cs="Times New Roman"/>
          <w:sz w:val="24"/>
          <w:szCs w:val="24"/>
        </w:rPr>
        <w:t>w ww. zakresie</w:t>
      </w:r>
      <w:r w:rsidR="00E1790C">
        <w:rPr>
          <w:rFonts w:ascii="Times New Roman" w:hAnsi="Times New Roman" w:cs="Times New Roman"/>
          <w:sz w:val="24"/>
          <w:szCs w:val="24"/>
        </w:rPr>
        <w:t>.</w:t>
      </w:r>
    </w:p>
    <w:p w:rsidR="00C37641" w:rsidRPr="00927EB0" w:rsidRDefault="00C37641" w:rsidP="00554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B0">
        <w:rPr>
          <w:rFonts w:ascii="Times New Roman" w:hAnsi="Times New Roman" w:cs="Times New Roman"/>
          <w:sz w:val="24"/>
          <w:szCs w:val="24"/>
        </w:rPr>
        <w:t>W efek</w:t>
      </w:r>
      <w:r w:rsidR="000E69E5">
        <w:rPr>
          <w:rFonts w:ascii="Times New Roman" w:hAnsi="Times New Roman" w:cs="Times New Roman"/>
          <w:sz w:val="24"/>
          <w:szCs w:val="24"/>
        </w:rPr>
        <w:t>cie ww. działań zawarto łącznie</w:t>
      </w:r>
      <w:r w:rsidR="00317311">
        <w:rPr>
          <w:rFonts w:ascii="Times New Roman" w:hAnsi="Times New Roman" w:cs="Times New Roman"/>
          <w:sz w:val="24"/>
          <w:szCs w:val="24"/>
        </w:rPr>
        <w:t xml:space="preserve"> </w:t>
      </w:r>
      <w:r w:rsidR="00C255C9">
        <w:rPr>
          <w:rFonts w:ascii="Times New Roman" w:hAnsi="Times New Roman" w:cs="Times New Roman"/>
          <w:sz w:val="24"/>
          <w:szCs w:val="24"/>
        </w:rPr>
        <w:t>22</w:t>
      </w:r>
      <w:r w:rsidR="00317311">
        <w:rPr>
          <w:rFonts w:ascii="Times New Roman" w:hAnsi="Times New Roman" w:cs="Times New Roman"/>
          <w:sz w:val="24"/>
          <w:szCs w:val="24"/>
        </w:rPr>
        <w:t xml:space="preserve"> </w:t>
      </w:r>
      <w:r w:rsidR="00C255C9">
        <w:rPr>
          <w:rFonts w:ascii="Times New Roman" w:hAnsi="Times New Roman" w:cs="Times New Roman"/>
          <w:sz w:val="24"/>
          <w:szCs w:val="24"/>
        </w:rPr>
        <w:t>umo</w:t>
      </w:r>
      <w:r w:rsidR="00E1790C">
        <w:rPr>
          <w:rFonts w:ascii="Times New Roman" w:hAnsi="Times New Roman" w:cs="Times New Roman"/>
          <w:sz w:val="24"/>
          <w:szCs w:val="24"/>
        </w:rPr>
        <w:t>w</w:t>
      </w:r>
      <w:r w:rsidR="00C255C9">
        <w:rPr>
          <w:rFonts w:ascii="Times New Roman" w:hAnsi="Times New Roman" w:cs="Times New Roman"/>
          <w:sz w:val="24"/>
          <w:szCs w:val="24"/>
        </w:rPr>
        <w:t>y</w:t>
      </w:r>
      <w:r w:rsidR="00E1790C">
        <w:rPr>
          <w:rFonts w:ascii="Times New Roman" w:hAnsi="Times New Roman" w:cs="Times New Roman"/>
          <w:sz w:val="24"/>
          <w:szCs w:val="24"/>
        </w:rPr>
        <w:t>,</w:t>
      </w:r>
      <w:r w:rsidR="00BD43EB">
        <w:rPr>
          <w:rFonts w:ascii="Times New Roman" w:hAnsi="Times New Roman" w:cs="Times New Roman"/>
          <w:sz w:val="24"/>
          <w:szCs w:val="24"/>
        </w:rPr>
        <w:t xml:space="preserve"> </w:t>
      </w:r>
      <w:r w:rsidR="00D65327">
        <w:rPr>
          <w:rFonts w:ascii="Times New Roman" w:hAnsi="Times New Roman" w:cs="Times New Roman"/>
          <w:sz w:val="24"/>
          <w:szCs w:val="24"/>
        </w:rPr>
        <w:t>z tym</w:t>
      </w:r>
      <w:r w:rsidRPr="00927EB0">
        <w:rPr>
          <w:rFonts w:ascii="Times New Roman" w:hAnsi="Times New Roman" w:cs="Times New Roman"/>
          <w:sz w:val="24"/>
          <w:szCs w:val="24"/>
        </w:rPr>
        <w:t>:</w:t>
      </w:r>
    </w:p>
    <w:p w:rsidR="00C37641" w:rsidRPr="00927EB0" w:rsidRDefault="00C37641" w:rsidP="00935A6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B0">
        <w:rPr>
          <w:rFonts w:ascii="Times New Roman" w:hAnsi="Times New Roman" w:cs="Times New Roman"/>
          <w:sz w:val="24"/>
          <w:szCs w:val="24"/>
        </w:rPr>
        <w:t>w roku 20</w:t>
      </w:r>
      <w:r w:rsidR="00AF2484" w:rsidRPr="00927EB0">
        <w:rPr>
          <w:rFonts w:ascii="Times New Roman" w:hAnsi="Times New Roman" w:cs="Times New Roman"/>
          <w:sz w:val="24"/>
          <w:szCs w:val="24"/>
        </w:rPr>
        <w:t>20</w:t>
      </w:r>
      <w:r w:rsidRPr="00927EB0">
        <w:rPr>
          <w:rFonts w:ascii="Times New Roman" w:hAnsi="Times New Roman" w:cs="Times New Roman"/>
          <w:sz w:val="24"/>
          <w:szCs w:val="24"/>
        </w:rPr>
        <w:t xml:space="preserve"> r. </w:t>
      </w:r>
      <w:r w:rsidR="00F34250">
        <w:rPr>
          <w:rFonts w:ascii="Times New Roman" w:hAnsi="Times New Roman" w:cs="Times New Roman"/>
          <w:sz w:val="24"/>
          <w:szCs w:val="24"/>
        </w:rPr>
        <w:t>szpital</w:t>
      </w:r>
      <w:r w:rsidRPr="00927EB0">
        <w:rPr>
          <w:rFonts w:ascii="Times New Roman" w:hAnsi="Times New Roman" w:cs="Times New Roman"/>
          <w:sz w:val="24"/>
          <w:szCs w:val="24"/>
        </w:rPr>
        <w:t xml:space="preserve">  podpisał:</w:t>
      </w:r>
    </w:p>
    <w:p w:rsidR="00C37641" w:rsidRPr="00927EB0" w:rsidRDefault="00C255C9" w:rsidP="00935A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27EB0" w:rsidRPr="00927EB0">
        <w:rPr>
          <w:rFonts w:ascii="Times New Roman" w:hAnsi="Times New Roman" w:cs="Times New Roman"/>
          <w:sz w:val="24"/>
          <w:szCs w:val="24"/>
        </w:rPr>
        <w:t xml:space="preserve"> </w:t>
      </w:r>
      <w:r w:rsidR="00BD43EB">
        <w:rPr>
          <w:rFonts w:ascii="Times New Roman" w:hAnsi="Times New Roman" w:cs="Times New Roman"/>
          <w:sz w:val="24"/>
          <w:szCs w:val="24"/>
        </w:rPr>
        <w:t>umów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w trybie konkurs</w:t>
      </w:r>
      <w:r w:rsidR="00927EB0" w:rsidRPr="00927EB0">
        <w:rPr>
          <w:rFonts w:ascii="Times New Roman" w:hAnsi="Times New Roman" w:cs="Times New Roman"/>
          <w:sz w:val="24"/>
          <w:szCs w:val="24"/>
        </w:rPr>
        <w:t>owym</w:t>
      </w:r>
      <w:r w:rsidR="00F34250">
        <w:rPr>
          <w:rFonts w:ascii="Times New Roman" w:hAnsi="Times New Roman" w:cs="Times New Roman"/>
          <w:sz w:val="24"/>
          <w:szCs w:val="24"/>
        </w:rPr>
        <w:t>,</w:t>
      </w:r>
      <w:r w:rsidR="00927EB0" w:rsidRPr="00927EB0">
        <w:rPr>
          <w:rFonts w:ascii="Times New Roman" w:hAnsi="Times New Roman" w:cs="Times New Roman"/>
          <w:sz w:val="24"/>
          <w:szCs w:val="24"/>
        </w:rPr>
        <w:t xml:space="preserve"> w tym: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na r</w:t>
      </w:r>
      <w:r w:rsidR="00E1790C">
        <w:rPr>
          <w:rFonts w:ascii="Times New Roman" w:hAnsi="Times New Roman" w:cs="Times New Roman"/>
          <w:sz w:val="24"/>
          <w:szCs w:val="24"/>
        </w:rPr>
        <w:t>ealizację świadczeń zdrowotnych</w:t>
      </w:r>
      <w:r w:rsidR="003D7B98" w:rsidRPr="00927E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przez personel medyczny, 1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na realizację świadczeń zdrowotnych z podmiotami zewnętrznymi z wyłączeniem personelu medycznego,</w:t>
      </w:r>
    </w:p>
    <w:p w:rsidR="00C37641" w:rsidRPr="00E1790C" w:rsidRDefault="00C37641" w:rsidP="00935A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8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255C9">
        <w:rPr>
          <w:rFonts w:ascii="Times New Roman" w:hAnsi="Times New Roman" w:cs="Times New Roman"/>
          <w:sz w:val="24"/>
          <w:szCs w:val="24"/>
        </w:rPr>
        <w:t>2</w:t>
      </w:r>
      <w:r w:rsidRPr="00927EB0">
        <w:rPr>
          <w:rFonts w:ascii="Times New Roman" w:hAnsi="Times New Roman" w:cs="Times New Roman"/>
          <w:sz w:val="24"/>
          <w:szCs w:val="24"/>
        </w:rPr>
        <w:t xml:space="preserve"> um</w:t>
      </w:r>
      <w:r w:rsidR="00C255C9">
        <w:rPr>
          <w:rFonts w:ascii="Times New Roman" w:hAnsi="Times New Roman" w:cs="Times New Roman"/>
          <w:sz w:val="24"/>
          <w:szCs w:val="24"/>
        </w:rPr>
        <w:t>owy</w:t>
      </w:r>
      <w:r w:rsidRPr="00927EB0">
        <w:rPr>
          <w:rFonts w:ascii="Times New Roman" w:hAnsi="Times New Roman" w:cs="Times New Roman"/>
          <w:sz w:val="24"/>
          <w:szCs w:val="24"/>
        </w:rPr>
        <w:t xml:space="preserve"> bez </w:t>
      </w:r>
      <w:r w:rsidR="00317311">
        <w:rPr>
          <w:rFonts w:ascii="Times New Roman" w:hAnsi="Times New Roman" w:cs="Times New Roman"/>
          <w:sz w:val="24"/>
          <w:szCs w:val="24"/>
        </w:rPr>
        <w:t xml:space="preserve">przeprowadzenia konkursu </w:t>
      </w:r>
      <w:r w:rsidRPr="00927EB0">
        <w:rPr>
          <w:rFonts w:ascii="Times New Roman" w:hAnsi="Times New Roman" w:cs="Times New Roman"/>
          <w:sz w:val="24"/>
          <w:szCs w:val="24"/>
        </w:rPr>
        <w:t>na r</w:t>
      </w:r>
      <w:r w:rsidR="00027CC4">
        <w:rPr>
          <w:rFonts w:ascii="Times New Roman" w:hAnsi="Times New Roman" w:cs="Times New Roman"/>
          <w:sz w:val="24"/>
          <w:szCs w:val="24"/>
        </w:rPr>
        <w:t>ealizację świadczeń zdrowotnych</w:t>
      </w:r>
      <w:r w:rsidR="00C255C9">
        <w:rPr>
          <w:rFonts w:ascii="Times New Roman" w:hAnsi="Times New Roman" w:cs="Times New Roman"/>
          <w:sz w:val="24"/>
          <w:szCs w:val="24"/>
        </w:rPr>
        <w:t xml:space="preserve"> przez personel medyczny</w:t>
      </w:r>
      <w:r w:rsidRPr="00927EB0">
        <w:rPr>
          <w:rFonts w:ascii="Times New Roman" w:hAnsi="Times New Roman" w:cs="Times New Roman"/>
          <w:sz w:val="24"/>
          <w:szCs w:val="24"/>
        </w:rPr>
        <w:t>;</w:t>
      </w:r>
    </w:p>
    <w:p w:rsidR="00C37641" w:rsidRPr="00927EB0" w:rsidRDefault="00C37641" w:rsidP="00935A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B0">
        <w:rPr>
          <w:rFonts w:ascii="Times New Roman" w:hAnsi="Times New Roman" w:cs="Times New Roman"/>
          <w:sz w:val="24"/>
          <w:szCs w:val="24"/>
        </w:rPr>
        <w:t>w roku 20</w:t>
      </w:r>
      <w:r w:rsidR="00AF2484" w:rsidRPr="00927EB0">
        <w:rPr>
          <w:rFonts w:ascii="Times New Roman" w:hAnsi="Times New Roman" w:cs="Times New Roman"/>
          <w:sz w:val="24"/>
          <w:szCs w:val="24"/>
        </w:rPr>
        <w:t>21</w:t>
      </w:r>
      <w:r w:rsidRPr="00927EB0">
        <w:rPr>
          <w:rFonts w:ascii="Times New Roman" w:hAnsi="Times New Roman" w:cs="Times New Roman"/>
          <w:sz w:val="24"/>
          <w:szCs w:val="24"/>
        </w:rPr>
        <w:t xml:space="preserve"> r. </w:t>
      </w:r>
      <w:r w:rsidR="00F34250">
        <w:rPr>
          <w:rFonts w:ascii="Times New Roman" w:hAnsi="Times New Roman" w:cs="Times New Roman"/>
          <w:sz w:val="24"/>
          <w:szCs w:val="24"/>
        </w:rPr>
        <w:t>podpisano</w:t>
      </w:r>
      <w:r w:rsidR="00E1790C">
        <w:rPr>
          <w:rFonts w:ascii="Times New Roman" w:hAnsi="Times New Roman" w:cs="Times New Roman"/>
          <w:sz w:val="24"/>
          <w:szCs w:val="24"/>
        </w:rPr>
        <w:t>:</w:t>
      </w:r>
    </w:p>
    <w:p w:rsidR="00C37641" w:rsidRPr="00927EB0" w:rsidRDefault="00C255C9" w:rsidP="00935A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umów </w:t>
      </w:r>
      <w:r w:rsidR="00554C67" w:rsidRPr="00927EB0">
        <w:rPr>
          <w:rFonts w:ascii="Times New Roman" w:hAnsi="Times New Roman" w:cs="Times New Roman"/>
          <w:sz w:val="24"/>
          <w:szCs w:val="24"/>
        </w:rPr>
        <w:t xml:space="preserve">w trybie konkursowym </w:t>
      </w:r>
      <w:r w:rsidR="00C37641" w:rsidRPr="00927EB0">
        <w:rPr>
          <w:rFonts w:ascii="Times New Roman" w:hAnsi="Times New Roman" w:cs="Times New Roman"/>
          <w:sz w:val="24"/>
          <w:szCs w:val="24"/>
        </w:rPr>
        <w:t>na re</w:t>
      </w:r>
      <w:r>
        <w:rPr>
          <w:rFonts w:ascii="Times New Roman" w:hAnsi="Times New Roman" w:cs="Times New Roman"/>
          <w:sz w:val="24"/>
          <w:szCs w:val="24"/>
        </w:rPr>
        <w:t>alizację świadczeń</w:t>
      </w:r>
      <w:r w:rsidR="00E1790C">
        <w:rPr>
          <w:rFonts w:ascii="Times New Roman" w:hAnsi="Times New Roman" w:cs="Times New Roman"/>
          <w:sz w:val="24"/>
          <w:szCs w:val="24"/>
        </w:rPr>
        <w:t xml:space="preserve"> zdrowotnych</w:t>
      </w:r>
      <w:r>
        <w:rPr>
          <w:rFonts w:ascii="Times New Roman" w:hAnsi="Times New Roman" w:cs="Times New Roman"/>
          <w:sz w:val="24"/>
          <w:szCs w:val="24"/>
        </w:rPr>
        <w:t xml:space="preserve"> przez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>rsonel medyczny;</w:t>
      </w:r>
    </w:p>
    <w:p w:rsidR="00C37641" w:rsidRPr="00927EB0" w:rsidRDefault="00C255C9" w:rsidP="00935A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C37641" w:rsidRPr="00927EB0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owę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bez przeprowadzenia konkursu na r</w:t>
      </w:r>
      <w:r w:rsidR="00E1790C">
        <w:rPr>
          <w:rFonts w:ascii="Times New Roman" w:hAnsi="Times New Roman" w:cs="Times New Roman"/>
          <w:sz w:val="24"/>
          <w:szCs w:val="24"/>
        </w:rPr>
        <w:t>ealizację świadczeń zdrowotnych</w:t>
      </w:r>
      <w:r w:rsidR="003D7A45">
        <w:rPr>
          <w:rFonts w:ascii="Times New Roman" w:hAnsi="Times New Roman" w:cs="Times New Roman"/>
          <w:sz w:val="24"/>
          <w:szCs w:val="24"/>
        </w:rPr>
        <w:t xml:space="preserve"> </w:t>
      </w:r>
      <w:r w:rsidR="00A939DA">
        <w:rPr>
          <w:rFonts w:ascii="Times New Roman" w:hAnsi="Times New Roman" w:cs="Times New Roman"/>
          <w:sz w:val="24"/>
          <w:szCs w:val="24"/>
        </w:rPr>
        <w:t>w ww. zakresie</w:t>
      </w:r>
      <w:r w:rsidR="0050726F">
        <w:rPr>
          <w:rFonts w:ascii="Times New Roman" w:hAnsi="Times New Roman" w:cs="Times New Roman"/>
          <w:sz w:val="24"/>
          <w:szCs w:val="24"/>
        </w:rPr>
        <w:t>.</w:t>
      </w:r>
    </w:p>
    <w:p w:rsidR="002F482B" w:rsidRPr="00A72D66" w:rsidRDefault="00F34250" w:rsidP="00A72D66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470FA">
        <w:rPr>
          <w:rFonts w:ascii="Times New Roman" w:hAnsi="Times New Roman" w:cs="Times New Roman"/>
          <w:i/>
          <w:sz w:val="20"/>
          <w:szCs w:val="20"/>
        </w:rPr>
        <w:t>[</w:t>
      </w:r>
      <w:r w:rsidR="00C37641" w:rsidRPr="00D470FA">
        <w:rPr>
          <w:rFonts w:ascii="Times New Roman" w:hAnsi="Times New Roman" w:cs="Times New Roman"/>
          <w:i/>
          <w:sz w:val="20"/>
          <w:szCs w:val="20"/>
        </w:rPr>
        <w:t>D</w:t>
      </w:r>
      <w:r w:rsidR="00C37641" w:rsidRPr="00885C66">
        <w:rPr>
          <w:rFonts w:ascii="Times New Roman" w:hAnsi="Times New Roman" w:cs="Times New Roman"/>
          <w:i/>
          <w:sz w:val="20"/>
          <w:szCs w:val="20"/>
        </w:rPr>
        <w:t>owód: akta kontroli str.</w:t>
      </w:r>
      <w:r w:rsidR="000E70C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110E">
        <w:rPr>
          <w:rFonts w:ascii="Times New Roman" w:hAnsi="Times New Roman" w:cs="Times New Roman"/>
          <w:i/>
          <w:sz w:val="20"/>
          <w:szCs w:val="20"/>
        </w:rPr>
        <w:t>196</w:t>
      </w:r>
      <w:r w:rsidR="00FF71D3">
        <w:rPr>
          <w:rFonts w:ascii="Times New Roman" w:hAnsi="Times New Roman" w:cs="Times New Roman"/>
          <w:i/>
          <w:sz w:val="20"/>
          <w:szCs w:val="20"/>
        </w:rPr>
        <w:t>]</w:t>
      </w:r>
    </w:p>
    <w:p w:rsidR="0085730B" w:rsidRPr="000E69E5" w:rsidRDefault="0085730B" w:rsidP="006C03F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0E69E5" w:rsidRDefault="00C37641" w:rsidP="00857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5F">
        <w:rPr>
          <w:rFonts w:ascii="Times New Roman" w:eastAsia="Times New Roman" w:hAnsi="Times New Roman" w:cs="Times New Roman"/>
          <w:sz w:val="24"/>
          <w:szCs w:val="24"/>
        </w:rPr>
        <w:t xml:space="preserve">Szczegółowym badaniem objęto </w:t>
      </w:r>
      <w:r w:rsidR="00130959">
        <w:rPr>
          <w:rFonts w:ascii="Times New Roman" w:eastAsia="Times New Roman" w:hAnsi="Times New Roman" w:cs="Times New Roman"/>
          <w:sz w:val="24"/>
          <w:szCs w:val="24"/>
        </w:rPr>
        <w:t>postępowanie</w:t>
      </w:r>
      <w:r w:rsidR="006C0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B5F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AF2484">
        <w:rPr>
          <w:rFonts w:ascii="Times New Roman" w:eastAsia="Times New Roman" w:hAnsi="Times New Roman" w:cs="Times New Roman"/>
          <w:sz w:val="24"/>
          <w:szCs w:val="24"/>
        </w:rPr>
        <w:t>ud</w:t>
      </w:r>
      <w:r w:rsidR="0050726F">
        <w:rPr>
          <w:rFonts w:ascii="Times New Roman" w:eastAsia="Times New Roman" w:hAnsi="Times New Roman" w:cs="Times New Roman"/>
          <w:sz w:val="24"/>
          <w:szCs w:val="24"/>
        </w:rPr>
        <w:t>zielanie świadczeń zdrowotnych</w:t>
      </w:r>
      <w:r w:rsidR="00B26D58">
        <w:rPr>
          <w:rFonts w:ascii="Times New Roman" w:eastAsia="Times New Roman" w:hAnsi="Times New Roman" w:cs="Times New Roman"/>
          <w:sz w:val="24"/>
          <w:szCs w:val="24"/>
        </w:rPr>
        <w:br/>
      </w:r>
      <w:r w:rsidR="0085730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85730B" w:rsidRPr="00267792">
        <w:rPr>
          <w:rStyle w:val="CytatZnak"/>
        </w:rPr>
        <w:t xml:space="preserve">implantację i usuwanie podskórnych systemów dostępu żylnego (portów naczyniowych) oraz konsultacje pacjentów z dysfunkcją podskórnych systemów dostępu żylnego (portów naczyniowych) z zakresu </w:t>
      </w:r>
      <w:r w:rsidR="000E69E5" w:rsidRPr="00267792">
        <w:rPr>
          <w:rStyle w:val="CytatZnak"/>
        </w:rPr>
        <w:t xml:space="preserve">anestezjologii i intensywnej terapii przez lekarzy w Dziale </w:t>
      </w:r>
      <w:r w:rsidR="0085730B" w:rsidRPr="00267792">
        <w:rPr>
          <w:rStyle w:val="CytatZnak"/>
        </w:rPr>
        <w:t xml:space="preserve">Anestezjologii i Intensywnej Terapii </w:t>
      </w:r>
      <w:r w:rsidR="00A24898" w:rsidRPr="00267792">
        <w:rPr>
          <w:rStyle w:val="CytatZnak"/>
        </w:rPr>
        <w:t>Świętokrzyskiego Centrum Onkologii w Kielcach</w:t>
      </w:r>
      <w:r w:rsidR="009D3397" w:rsidRPr="00267792">
        <w:rPr>
          <w:rStyle w:val="CytatZnak"/>
        </w:rPr>
        <w:t xml:space="preserve"> (kod CPV: 851 211 00-4 Ogólne usługi lekarskie</w:t>
      </w:r>
      <w:r w:rsidR="00A24898" w:rsidRPr="00267792">
        <w:rPr>
          <w:rStyle w:val="CytatZnak"/>
        </w:rPr>
        <w:t>)</w:t>
      </w:r>
      <w:r w:rsidR="00A24898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="00A24898">
        <w:rPr>
          <w:rFonts w:ascii="Times New Roman" w:eastAsia="Times New Roman" w:hAnsi="Times New Roman" w:cs="Times New Roman"/>
          <w:sz w:val="24"/>
          <w:szCs w:val="24"/>
        </w:rPr>
        <w:t xml:space="preserve"> zwany dalej Konkursem.</w:t>
      </w:r>
    </w:p>
    <w:p w:rsidR="006C03F6" w:rsidRDefault="00176FD4" w:rsidP="008573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dokumentów źródłowych, tj.:</w:t>
      </w:r>
    </w:p>
    <w:p w:rsidR="007A5615" w:rsidRDefault="00541AF9" w:rsidP="000F5D44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Regulaminu </w:t>
      </w:r>
      <w:r w:rsidRPr="00267792">
        <w:rPr>
          <w:rStyle w:val="CytatZnak"/>
        </w:rPr>
        <w:t xml:space="preserve">przeprowadzania konkursu ofert na udzielanie świadczeń zdrowotnych </w:t>
      </w:r>
      <w:r w:rsidRPr="00267792">
        <w:rPr>
          <w:rStyle w:val="CytatZnak"/>
        </w:rPr>
        <w:br/>
        <w:t>w Świętokrzyskim Centrum Onkologii SPZOZ w Kielcach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4"/>
      </w:r>
      <w:r w:rsidR="009769D0">
        <w:rPr>
          <w:rFonts w:ascii="Times New Roman" w:hAnsi="Times New Roman" w:cs="Times New Roman"/>
          <w:sz w:val="24"/>
          <w:szCs w:val="24"/>
        </w:rPr>
        <w:t xml:space="preserve"> (zwany dalej Regulaminem)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D0936" w:rsidRDefault="00472215" w:rsidP="000F5D44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936">
        <w:rPr>
          <w:rFonts w:ascii="Times New Roman" w:hAnsi="Times New Roman" w:cs="Times New Roman"/>
          <w:sz w:val="24"/>
          <w:szCs w:val="24"/>
        </w:rPr>
        <w:t>s</w:t>
      </w:r>
      <w:r w:rsidR="00A24898" w:rsidRPr="002D0936">
        <w:rPr>
          <w:rFonts w:ascii="Times New Roman" w:hAnsi="Times New Roman" w:cs="Times New Roman"/>
          <w:sz w:val="24"/>
          <w:szCs w:val="24"/>
        </w:rPr>
        <w:t>zacunkow</w:t>
      </w:r>
      <w:r w:rsidR="00F542D3" w:rsidRPr="002D0936">
        <w:rPr>
          <w:rFonts w:ascii="Times New Roman" w:hAnsi="Times New Roman" w:cs="Times New Roman"/>
          <w:sz w:val="24"/>
          <w:szCs w:val="24"/>
        </w:rPr>
        <w:t>ej</w:t>
      </w:r>
      <w:r w:rsidR="00A24898" w:rsidRPr="002D0936">
        <w:rPr>
          <w:rFonts w:ascii="Times New Roman" w:hAnsi="Times New Roman" w:cs="Times New Roman"/>
          <w:sz w:val="24"/>
          <w:szCs w:val="24"/>
        </w:rPr>
        <w:t xml:space="preserve"> </w:t>
      </w:r>
      <w:r w:rsidR="00F542D3" w:rsidRPr="002D0936">
        <w:rPr>
          <w:rFonts w:ascii="Times New Roman" w:hAnsi="Times New Roman" w:cs="Times New Roman"/>
          <w:sz w:val="24"/>
          <w:szCs w:val="24"/>
        </w:rPr>
        <w:t>wartości</w:t>
      </w:r>
      <w:r w:rsidR="00A24898" w:rsidRPr="002D0936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2D0936">
        <w:rPr>
          <w:rFonts w:ascii="Times New Roman" w:hAnsi="Times New Roman" w:cs="Times New Roman"/>
          <w:sz w:val="24"/>
          <w:szCs w:val="24"/>
        </w:rPr>
        <w:t>,</w:t>
      </w:r>
      <w:r w:rsidR="00A24898" w:rsidRPr="002D0936">
        <w:rPr>
          <w:rFonts w:ascii="Times New Roman" w:hAnsi="Times New Roman" w:cs="Times New Roman"/>
          <w:sz w:val="24"/>
          <w:szCs w:val="24"/>
        </w:rPr>
        <w:t xml:space="preserve"> </w:t>
      </w:r>
      <w:r w:rsidR="00F542D3" w:rsidRPr="002D0936">
        <w:rPr>
          <w:rFonts w:ascii="Times New Roman" w:hAnsi="Times New Roman" w:cs="Times New Roman"/>
          <w:sz w:val="24"/>
          <w:szCs w:val="24"/>
        </w:rPr>
        <w:t>sporządzone</w:t>
      </w:r>
      <w:r w:rsidR="00F57E56">
        <w:rPr>
          <w:rFonts w:ascii="Times New Roman" w:hAnsi="Times New Roman" w:cs="Times New Roman"/>
          <w:sz w:val="24"/>
          <w:szCs w:val="24"/>
        </w:rPr>
        <w:t>j</w:t>
      </w:r>
      <w:r w:rsidR="00F542D3" w:rsidRPr="002D0936">
        <w:rPr>
          <w:rFonts w:ascii="Times New Roman" w:hAnsi="Times New Roman" w:cs="Times New Roman"/>
          <w:sz w:val="24"/>
          <w:szCs w:val="24"/>
        </w:rPr>
        <w:t xml:space="preserve"> w dniu</w:t>
      </w:r>
      <w:r w:rsidR="00A24898" w:rsidRPr="002D0936">
        <w:rPr>
          <w:rFonts w:ascii="Times New Roman" w:hAnsi="Times New Roman" w:cs="Times New Roman"/>
          <w:sz w:val="24"/>
          <w:szCs w:val="24"/>
        </w:rPr>
        <w:t xml:space="preserve"> 10.11.2020 r.,</w:t>
      </w:r>
    </w:p>
    <w:p w:rsidR="00396CE3" w:rsidRDefault="00396CE3" w:rsidP="000F5D44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decyzji Dyrektora ŚCO z dnia 11.12.2020 r. w sprawie powołania Komisji Konkursowej do przeprowadzenia</w:t>
      </w:r>
      <w:r w:rsidR="00F57E56">
        <w:rPr>
          <w:rFonts w:ascii="Times New Roman" w:hAnsi="Times New Roman" w:cs="Times New Roman"/>
          <w:sz w:val="24"/>
          <w:szCs w:val="24"/>
        </w:rPr>
        <w:t xml:space="preserve"> ww. </w:t>
      </w:r>
      <w:r>
        <w:rPr>
          <w:rFonts w:ascii="Times New Roman" w:hAnsi="Times New Roman" w:cs="Times New Roman"/>
          <w:sz w:val="24"/>
          <w:szCs w:val="24"/>
        </w:rPr>
        <w:t>konkursu ofert,</w:t>
      </w:r>
    </w:p>
    <w:p w:rsidR="00176FD4" w:rsidRPr="002D0936" w:rsidRDefault="00F542D3" w:rsidP="000F5D44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936">
        <w:rPr>
          <w:rFonts w:ascii="Times New Roman" w:hAnsi="Times New Roman" w:cs="Times New Roman"/>
          <w:sz w:val="24"/>
          <w:szCs w:val="24"/>
        </w:rPr>
        <w:t>ogłoszenia</w:t>
      </w:r>
      <w:r w:rsidR="009D3397" w:rsidRPr="002D0936">
        <w:rPr>
          <w:rFonts w:ascii="Times New Roman" w:hAnsi="Times New Roman" w:cs="Times New Roman"/>
          <w:sz w:val="24"/>
          <w:szCs w:val="24"/>
        </w:rPr>
        <w:t xml:space="preserve"> o konkursie</w:t>
      </w:r>
      <w:r w:rsidR="007D3B0E" w:rsidRPr="002D0936">
        <w:rPr>
          <w:rFonts w:ascii="Times New Roman" w:hAnsi="Times New Roman" w:cs="Times New Roman"/>
          <w:sz w:val="24"/>
          <w:szCs w:val="24"/>
        </w:rPr>
        <w:t xml:space="preserve"> ofert</w:t>
      </w:r>
      <w:r w:rsidR="00176FD4" w:rsidRPr="002D0936">
        <w:rPr>
          <w:rFonts w:ascii="Times New Roman" w:hAnsi="Times New Roman" w:cs="Times New Roman"/>
          <w:sz w:val="24"/>
          <w:szCs w:val="24"/>
        </w:rPr>
        <w:t xml:space="preserve"> </w:t>
      </w:r>
      <w:r w:rsidRPr="002D0936">
        <w:rPr>
          <w:rFonts w:ascii="Times New Roman" w:hAnsi="Times New Roman" w:cs="Times New Roman"/>
          <w:sz w:val="24"/>
          <w:szCs w:val="24"/>
        </w:rPr>
        <w:t xml:space="preserve">upublicznionego </w:t>
      </w:r>
      <w:r w:rsidR="005D62DF" w:rsidRPr="002D0936">
        <w:rPr>
          <w:rFonts w:ascii="Times New Roman" w:hAnsi="Times New Roman" w:cs="Times New Roman"/>
          <w:sz w:val="24"/>
          <w:szCs w:val="24"/>
        </w:rPr>
        <w:t>przez szpital</w:t>
      </w:r>
      <w:r w:rsidRPr="002D0936">
        <w:rPr>
          <w:rFonts w:ascii="Times New Roman" w:hAnsi="Times New Roman" w:cs="Times New Roman"/>
          <w:sz w:val="24"/>
          <w:szCs w:val="24"/>
        </w:rPr>
        <w:t xml:space="preserve"> na stronie internetowej i tablicy ogłoszeń w dniu </w:t>
      </w:r>
      <w:r w:rsidR="005D62DF" w:rsidRPr="002D0936">
        <w:rPr>
          <w:rFonts w:ascii="Times New Roman" w:hAnsi="Times New Roman" w:cs="Times New Roman"/>
          <w:sz w:val="24"/>
          <w:szCs w:val="24"/>
        </w:rPr>
        <w:t xml:space="preserve"> </w:t>
      </w:r>
      <w:r w:rsidRPr="002D0936">
        <w:rPr>
          <w:rFonts w:ascii="Times New Roman" w:hAnsi="Times New Roman" w:cs="Times New Roman"/>
          <w:sz w:val="24"/>
          <w:szCs w:val="24"/>
        </w:rPr>
        <w:t>11.12</w:t>
      </w:r>
      <w:r w:rsidR="00176FD4" w:rsidRPr="002D0936">
        <w:rPr>
          <w:rFonts w:ascii="Times New Roman" w:hAnsi="Times New Roman" w:cs="Times New Roman"/>
          <w:sz w:val="24"/>
          <w:szCs w:val="24"/>
        </w:rPr>
        <w:t>.20</w:t>
      </w:r>
      <w:r w:rsidR="007D3B0E" w:rsidRPr="002D0936">
        <w:rPr>
          <w:rFonts w:ascii="Times New Roman" w:hAnsi="Times New Roman" w:cs="Times New Roman"/>
          <w:sz w:val="24"/>
          <w:szCs w:val="24"/>
        </w:rPr>
        <w:t>20</w:t>
      </w:r>
      <w:r w:rsidR="00027CC4" w:rsidRPr="002D0936">
        <w:rPr>
          <w:rFonts w:ascii="Times New Roman" w:hAnsi="Times New Roman" w:cs="Times New Roman"/>
          <w:sz w:val="24"/>
          <w:szCs w:val="24"/>
        </w:rPr>
        <w:t xml:space="preserve"> r.,</w:t>
      </w:r>
    </w:p>
    <w:p w:rsidR="00336454" w:rsidRDefault="00396CE3" w:rsidP="007C14F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D3397">
        <w:rPr>
          <w:rFonts w:ascii="Times New Roman" w:hAnsi="Times New Roman" w:cs="Times New Roman"/>
          <w:sz w:val="24"/>
          <w:szCs w:val="24"/>
        </w:rPr>
        <w:t>zczegółowych Warunków Konkursu Ofert</w:t>
      </w:r>
      <w:r w:rsidR="00407E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017">
        <w:rPr>
          <w:rFonts w:ascii="Times New Roman" w:hAnsi="Times New Roman" w:cs="Times New Roman"/>
          <w:sz w:val="24"/>
          <w:szCs w:val="24"/>
        </w:rPr>
        <w:t>(</w:t>
      </w:r>
      <w:r w:rsidR="009D3397">
        <w:rPr>
          <w:rFonts w:ascii="Times New Roman" w:hAnsi="Times New Roman" w:cs="Times New Roman"/>
          <w:sz w:val="24"/>
          <w:szCs w:val="24"/>
        </w:rPr>
        <w:t>zwany</w:t>
      </w:r>
      <w:r w:rsidR="006872A7">
        <w:rPr>
          <w:rFonts w:ascii="Times New Roman" w:hAnsi="Times New Roman" w:cs="Times New Roman"/>
          <w:sz w:val="24"/>
          <w:szCs w:val="24"/>
        </w:rPr>
        <w:t>ch</w:t>
      </w:r>
      <w:r w:rsidR="009D3397">
        <w:rPr>
          <w:rFonts w:ascii="Times New Roman" w:hAnsi="Times New Roman" w:cs="Times New Roman"/>
          <w:sz w:val="24"/>
          <w:szCs w:val="24"/>
        </w:rPr>
        <w:t xml:space="preserve"> dalej SWKO</w:t>
      </w:r>
      <w:r w:rsidR="006A4017">
        <w:rPr>
          <w:rFonts w:ascii="Times New Roman" w:hAnsi="Times New Roman" w:cs="Times New Roman"/>
          <w:sz w:val="24"/>
          <w:szCs w:val="24"/>
        </w:rPr>
        <w:t>),</w:t>
      </w:r>
      <w:r w:rsidR="00C37641" w:rsidRPr="00B434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2DF">
        <w:rPr>
          <w:rFonts w:ascii="Times New Roman" w:hAnsi="Times New Roman" w:cs="Times New Roman"/>
          <w:sz w:val="24"/>
          <w:szCs w:val="24"/>
        </w:rPr>
        <w:t>zawierając</w:t>
      </w:r>
      <w:r w:rsidR="009D3397">
        <w:rPr>
          <w:rFonts w:ascii="Times New Roman" w:hAnsi="Times New Roman" w:cs="Times New Roman"/>
          <w:sz w:val="24"/>
          <w:szCs w:val="24"/>
        </w:rPr>
        <w:t>y</w:t>
      </w:r>
      <w:r w:rsidR="00965E87">
        <w:rPr>
          <w:rFonts w:ascii="Times New Roman" w:hAnsi="Times New Roman" w:cs="Times New Roman"/>
          <w:sz w:val="24"/>
          <w:szCs w:val="24"/>
        </w:rPr>
        <w:t>ch</w:t>
      </w:r>
      <w:r w:rsidR="00C37641" w:rsidRPr="00B4342C">
        <w:rPr>
          <w:rFonts w:ascii="Times New Roman" w:hAnsi="Times New Roman" w:cs="Times New Roman"/>
          <w:sz w:val="24"/>
          <w:szCs w:val="24"/>
        </w:rPr>
        <w:t xml:space="preserve"> m.in.</w:t>
      </w:r>
      <w:r w:rsidR="002F6424">
        <w:rPr>
          <w:rFonts w:ascii="Times New Roman" w:hAnsi="Times New Roman" w:cs="Times New Roman"/>
          <w:sz w:val="24"/>
          <w:szCs w:val="24"/>
        </w:rPr>
        <w:t>: warunki wymagane od oferenta, kryteria oceny ofert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6424">
        <w:rPr>
          <w:rFonts w:ascii="Times New Roman" w:hAnsi="Times New Roman" w:cs="Times New Roman"/>
          <w:sz w:val="24"/>
          <w:szCs w:val="24"/>
        </w:rPr>
        <w:t xml:space="preserve"> sposób p</w:t>
      </w:r>
      <w:r w:rsidR="0050726F">
        <w:rPr>
          <w:rFonts w:ascii="Times New Roman" w:hAnsi="Times New Roman" w:cs="Times New Roman"/>
          <w:sz w:val="24"/>
          <w:szCs w:val="24"/>
        </w:rPr>
        <w:t>rzyznawania punktacji</w:t>
      </w:r>
      <w:r w:rsidR="00965E87">
        <w:rPr>
          <w:rFonts w:ascii="Times New Roman" w:hAnsi="Times New Roman" w:cs="Times New Roman"/>
          <w:sz w:val="24"/>
          <w:szCs w:val="24"/>
        </w:rPr>
        <w:br/>
      </w:r>
      <w:r w:rsidR="002F6424">
        <w:rPr>
          <w:rFonts w:ascii="Times New Roman" w:hAnsi="Times New Roman" w:cs="Times New Roman"/>
          <w:sz w:val="24"/>
          <w:szCs w:val="24"/>
        </w:rPr>
        <w:lastRenderedPageBreak/>
        <w:t>w każdym z nich, tryb i zakres pracy komisji, informacje dotyczące rozstrzygnięcia konkursu i przysługujące oferentom środki odwoławcze</w:t>
      </w:r>
      <w:r w:rsidR="00965E87">
        <w:rPr>
          <w:rFonts w:ascii="Times New Roman" w:hAnsi="Times New Roman" w:cs="Times New Roman"/>
          <w:sz w:val="24"/>
          <w:szCs w:val="24"/>
        </w:rPr>
        <w:t xml:space="preserve">, </w:t>
      </w:r>
      <w:r w:rsidR="00027CC4">
        <w:rPr>
          <w:rFonts w:ascii="Times New Roman" w:hAnsi="Times New Roman" w:cs="Times New Roman"/>
          <w:sz w:val="24"/>
          <w:szCs w:val="24"/>
        </w:rPr>
        <w:t>itp.;</w:t>
      </w:r>
    </w:p>
    <w:p w:rsidR="00336454" w:rsidRPr="00D32A30" w:rsidRDefault="00336454" w:rsidP="007C14F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C52441">
        <w:rPr>
          <w:rFonts w:ascii="Times New Roman" w:hAnsi="Times New Roman" w:cs="Times New Roman"/>
          <w:sz w:val="24"/>
          <w:szCs w:val="24"/>
        </w:rPr>
        <w:t>otwarcia ofert</w:t>
      </w:r>
      <w:r w:rsidR="00D32A30">
        <w:rPr>
          <w:rFonts w:ascii="Times New Roman" w:hAnsi="Times New Roman" w:cs="Times New Roman"/>
          <w:sz w:val="24"/>
          <w:szCs w:val="24"/>
        </w:rPr>
        <w:t xml:space="preserve"> (część jawna)</w:t>
      </w:r>
      <w:r w:rsidR="00396CE3">
        <w:rPr>
          <w:rFonts w:ascii="Times New Roman" w:hAnsi="Times New Roman" w:cs="Times New Roman"/>
          <w:sz w:val="24"/>
          <w:szCs w:val="24"/>
        </w:rPr>
        <w:t xml:space="preserve"> z dnia 17.12.2020 r. godz. 10.30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2A30">
        <w:rPr>
          <w:rFonts w:ascii="Times New Roman" w:hAnsi="Times New Roman" w:cs="Times New Roman"/>
          <w:sz w:val="24"/>
          <w:szCs w:val="24"/>
        </w:rPr>
        <w:t>z którego wiadomo m.in.:, iż do upływu terminu składania ofert</w:t>
      </w:r>
      <w:r w:rsidR="0050726F">
        <w:rPr>
          <w:rFonts w:ascii="Times New Roman" w:hAnsi="Times New Roman" w:cs="Times New Roman"/>
          <w:sz w:val="24"/>
          <w:szCs w:val="24"/>
        </w:rPr>
        <w:t xml:space="preserve"> do szpitala wpłynęło 5 ofert,</w:t>
      </w:r>
    </w:p>
    <w:p w:rsidR="00D32A30" w:rsidRPr="00336454" w:rsidRDefault="00D32A30" w:rsidP="007C14F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protokołu z otwarcia ofert (część niejawna)</w:t>
      </w:r>
      <w:r w:rsidR="00396CE3">
        <w:rPr>
          <w:rFonts w:ascii="Times New Roman" w:hAnsi="Times New Roman" w:cs="Times New Roman"/>
          <w:sz w:val="24"/>
          <w:szCs w:val="24"/>
        </w:rPr>
        <w:t xml:space="preserve"> z dnia 17.12.2020 r. godz. 11.30</w:t>
      </w:r>
      <w:r>
        <w:rPr>
          <w:rFonts w:ascii="Times New Roman" w:hAnsi="Times New Roman" w:cs="Times New Roman"/>
          <w:sz w:val="24"/>
          <w:szCs w:val="24"/>
        </w:rPr>
        <w:t xml:space="preserve">, w którym </w:t>
      </w:r>
      <w:r w:rsidR="00396CE3">
        <w:rPr>
          <w:rFonts w:ascii="Times New Roman" w:hAnsi="Times New Roman" w:cs="Times New Roman"/>
          <w:sz w:val="24"/>
          <w:szCs w:val="24"/>
        </w:rPr>
        <w:t xml:space="preserve">m.in.: </w:t>
      </w:r>
      <w:r w:rsidR="002A5811">
        <w:rPr>
          <w:rFonts w:ascii="Times New Roman" w:hAnsi="Times New Roman" w:cs="Times New Roman"/>
          <w:sz w:val="24"/>
          <w:szCs w:val="24"/>
        </w:rPr>
        <w:t>100% ofert uznano za spełniające warunki określone w SWKO</w:t>
      </w:r>
      <w:r w:rsidR="00D544C1">
        <w:rPr>
          <w:rFonts w:ascii="Times New Roman" w:hAnsi="Times New Roman" w:cs="Times New Roman"/>
          <w:sz w:val="24"/>
          <w:szCs w:val="24"/>
        </w:rPr>
        <w:t>,</w:t>
      </w:r>
      <w:r w:rsidR="0050726F">
        <w:rPr>
          <w:rFonts w:ascii="Times New Roman" w:hAnsi="Times New Roman" w:cs="Times New Roman"/>
          <w:sz w:val="24"/>
          <w:szCs w:val="24"/>
        </w:rPr>
        <w:t xml:space="preserve"> odnotowano,</w:t>
      </w:r>
      <w:r w:rsidR="00D544C1">
        <w:rPr>
          <w:rFonts w:ascii="Times New Roman" w:hAnsi="Times New Roman" w:cs="Times New Roman"/>
          <w:sz w:val="24"/>
          <w:szCs w:val="24"/>
        </w:rPr>
        <w:br/>
      </w:r>
      <w:r w:rsidR="002A5811">
        <w:rPr>
          <w:rFonts w:ascii="Times New Roman" w:hAnsi="Times New Roman" w:cs="Times New Roman"/>
          <w:sz w:val="24"/>
          <w:szCs w:val="24"/>
        </w:rPr>
        <w:t>iż żaden</w:t>
      </w:r>
      <w:r w:rsidR="00396CE3">
        <w:rPr>
          <w:rFonts w:ascii="Times New Roman" w:hAnsi="Times New Roman" w:cs="Times New Roman"/>
          <w:sz w:val="24"/>
          <w:szCs w:val="24"/>
        </w:rPr>
        <w:t xml:space="preserve"> z oferentów nie złożył oferty </w:t>
      </w:r>
      <w:r w:rsidR="002A5811" w:rsidRPr="00E441D7">
        <w:rPr>
          <w:rFonts w:ascii="Times New Roman" w:hAnsi="Times New Roman" w:cs="Times New Roman"/>
          <w:sz w:val="24"/>
          <w:szCs w:val="24"/>
        </w:rPr>
        <w:t xml:space="preserve">na </w:t>
      </w:r>
      <w:r w:rsidR="002A5811" w:rsidRPr="00E441D7">
        <w:rPr>
          <w:rFonts w:ascii="Times New Roman" w:eastAsia="Times New Roman" w:hAnsi="Times New Roman" w:cs="Times New Roman"/>
          <w:sz w:val="24"/>
          <w:szCs w:val="24"/>
        </w:rPr>
        <w:t>konsultacje pacjentów z dysfunkcją podskórnych systemów dostępu żylnego (portów naczyniowych</w:t>
      </w:r>
      <w:r w:rsidR="00396C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A5811" w:rsidRPr="00E441D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F3DB6" w:rsidRDefault="006C542F" w:rsidP="007C14F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zestawienia ofert,</w:t>
      </w:r>
      <w:r w:rsidR="00D32A30">
        <w:rPr>
          <w:rFonts w:ascii="Times New Roman" w:hAnsi="Times New Roman" w:cs="Times New Roman"/>
          <w:sz w:val="24"/>
          <w:szCs w:val="24"/>
        </w:rPr>
        <w:t xml:space="preserve"> </w:t>
      </w:r>
      <w:r w:rsidR="002A5811">
        <w:rPr>
          <w:rFonts w:ascii="Times New Roman" w:hAnsi="Times New Roman" w:cs="Times New Roman"/>
          <w:sz w:val="24"/>
          <w:szCs w:val="24"/>
        </w:rPr>
        <w:t>w którym uwidoczniono punkty</w:t>
      </w:r>
      <w:r w:rsidR="00DF776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5"/>
      </w:r>
      <w:r w:rsidR="002A5811">
        <w:rPr>
          <w:rFonts w:ascii="Times New Roman" w:hAnsi="Times New Roman" w:cs="Times New Roman"/>
          <w:sz w:val="24"/>
          <w:szCs w:val="24"/>
        </w:rPr>
        <w:t xml:space="preserve"> pr</w:t>
      </w:r>
      <w:r w:rsidR="0050726F">
        <w:rPr>
          <w:rFonts w:ascii="Times New Roman" w:hAnsi="Times New Roman" w:cs="Times New Roman"/>
          <w:sz w:val="24"/>
          <w:szCs w:val="24"/>
        </w:rPr>
        <w:t>zyznane poszczególnym oferentom</w:t>
      </w:r>
      <w:r w:rsidR="002A5811">
        <w:rPr>
          <w:rFonts w:ascii="Times New Roman" w:hAnsi="Times New Roman" w:cs="Times New Roman"/>
          <w:sz w:val="24"/>
          <w:szCs w:val="24"/>
        </w:rPr>
        <w:br/>
        <w:t>w każdym z 5 kryteriów</w:t>
      </w:r>
      <w:r w:rsidR="006872A7">
        <w:rPr>
          <w:rFonts w:ascii="Times New Roman" w:hAnsi="Times New Roman" w:cs="Times New Roman"/>
          <w:sz w:val="24"/>
          <w:szCs w:val="24"/>
        </w:rPr>
        <w:t xml:space="preserve"> i łącznie uzyskaną punktację</w:t>
      </w:r>
      <w:r w:rsidR="002A5811">
        <w:rPr>
          <w:rFonts w:ascii="Times New Roman" w:hAnsi="Times New Roman" w:cs="Times New Roman"/>
          <w:sz w:val="24"/>
          <w:szCs w:val="24"/>
        </w:rPr>
        <w:t>,</w:t>
      </w:r>
    </w:p>
    <w:p w:rsidR="00866CD8" w:rsidRPr="00377F2B" w:rsidRDefault="00541AF9" w:rsidP="007C14F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Style w:val="Hipercze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F3DB6">
        <w:rPr>
          <w:rFonts w:ascii="Times New Roman" w:hAnsi="Times New Roman" w:cs="Times New Roman"/>
          <w:sz w:val="24"/>
          <w:szCs w:val="24"/>
        </w:rPr>
        <w:t>głoszenia o</w:t>
      </w:r>
      <w:r w:rsidR="00DE6708" w:rsidRPr="008841CC">
        <w:rPr>
          <w:rFonts w:ascii="Times New Roman" w:hAnsi="Times New Roman" w:cs="Times New Roman"/>
          <w:sz w:val="24"/>
          <w:szCs w:val="24"/>
        </w:rPr>
        <w:t xml:space="preserve"> rozstrzygnięciu </w:t>
      </w:r>
      <w:r w:rsidR="0082740D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081E2A">
        <w:rPr>
          <w:rFonts w:ascii="Times New Roman" w:hAnsi="Times New Roman" w:cs="Times New Roman"/>
          <w:sz w:val="24"/>
          <w:szCs w:val="24"/>
        </w:rPr>
        <w:t>konkursowego w trybie konkursu ofert</w:t>
      </w:r>
      <w:r w:rsidR="0082740D">
        <w:rPr>
          <w:rFonts w:ascii="Times New Roman" w:hAnsi="Times New Roman" w:cs="Times New Roman"/>
          <w:sz w:val="24"/>
          <w:szCs w:val="24"/>
        </w:rPr>
        <w:t xml:space="preserve"> z dnia </w:t>
      </w:r>
      <w:r w:rsidR="00081E2A">
        <w:rPr>
          <w:rFonts w:ascii="Times New Roman" w:hAnsi="Times New Roman" w:cs="Times New Roman"/>
          <w:sz w:val="24"/>
          <w:szCs w:val="24"/>
        </w:rPr>
        <w:t>2</w:t>
      </w:r>
      <w:r w:rsidR="0082740D">
        <w:rPr>
          <w:rFonts w:ascii="Times New Roman" w:hAnsi="Times New Roman" w:cs="Times New Roman"/>
          <w:sz w:val="24"/>
          <w:szCs w:val="24"/>
        </w:rPr>
        <w:t>1</w:t>
      </w:r>
      <w:r w:rsidR="00081E2A">
        <w:rPr>
          <w:rFonts w:ascii="Times New Roman" w:hAnsi="Times New Roman" w:cs="Times New Roman"/>
          <w:sz w:val="24"/>
          <w:szCs w:val="24"/>
        </w:rPr>
        <w:t>.12.2020</w:t>
      </w:r>
      <w:r w:rsidR="0082740D">
        <w:rPr>
          <w:rFonts w:ascii="Times New Roman" w:hAnsi="Times New Roman" w:cs="Times New Roman"/>
          <w:sz w:val="24"/>
          <w:szCs w:val="24"/>
        </w:rPr>
        <w:t xml:space="preserve"> r.</w:t>
      </w:r>
      <w:r w:rsidR="00F32258">
        <w:rPr>
          <w:rFonts w:ascii="Times New Roman" w:hAnsi="Times New Roman" w:cs="Times New Roman"/>
          <w:sz w:val="24"/>
          <w:szCs w:val="24"/>
        </w:rPr>
        <w:t>,</w:t>
      </w:r>
      <w:r w:rsidR="007F3DB6">
        <w:rPr>
          <w:rFonts w:ascii="Times New Roman" w:hAnsi="Times New Roman" w:cs="Times New Roman"/>
          <w:sz w:val="24"/>
          <w:szCs w:val="24"/>
        </w:rPr>
        <w:t xml:space="preserve"> </w:t>
      </w:r>
      <w:r w:rsidR="00397A92">
        <w:rPr>
          <w:rFonts w:ascii="Times New Roman" w:hAnsi="Times New Roman" w:cs="Times New Roman"/>
          <w:sz w:val="24"/>
          <w:szCs w:val="24"/>
        </w:rPr>
        <w:t xml:space="preserve">z którego wiadomo, </w:t>
      </w:r>
      <w:r w:rsidR="00081E2A">
        <w:rPr>
          <w:rFonts w:ascii="Times New Roman" w:hAnsi="Times New Roman" w:cs="Times New Roman"/>
          <w:sz w:val="24"/>
          <w:szCs w:val="24"/>
        </w:rPr>
        <w:t xml:space="preserve">iż do udzielenia świadczeń w </w:t>
      </w:r>
      <w:r w:rsidR="00DF776A">
        <w:rPr>
          <w:rFonts w:ascii="Times New Roman" w:hAnsi="Times New Roman" w:cs="Times New Roman"/>
          <w:sz w:val="24"/>
          <w:szCs w:val="24"/>
        </w:rPr>
        <w:t xml:space="preserve">ww. </w:t>
      </w:r>
      <w:r w:rsidR="00081E2A">
        <w:rPr>
          <w:rFonts w:ascii="Times New Roman" w:hAnsi="Times New Roman" w:cs="Times New Roman"/>
          <w:sz w:val="24"/>
          <w:szCs w:val="24"/>
        </w:rPr>
        <w:t>konkursie zostali wybrani wszyscy oferenci biorący udział w postępowaniu,</w:t>
      </w:r>
    </w:p>
    <w:p w:rsidR="00F32258" w:rsidRPr="00E441D7" w:rsidRDefault="00977636" w:rsidP="009776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ustalono, że </w:t>
      </w:r>
      <w:r w:rsidR="00081E2A">
        <w:rPr>
          <w:rFonts w:ascii="Times New Roman" w:hAnsi="Times New Roman" w:cs="Times New Roman"/>
          <w:iCs/>
          <w:sz w:val="24"/>
          <w:szCs w:val="24"/>
        </w:rPr>
        <w:t>postępowanie konkursowe</w:t>
      </w:r>
      <w:r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081E2A">
        <w:rPr>
          <w:rFonts w:ascii="Times New Roman" w:hAnsi="Times New Roman" w:cs="Times New Roman"/>
          <w:iCs/>
          <w:sz w:val="24"/>
          <w:szCs w:val="24"/>
        </w:rPr>
        <w:t xml:space="preserve">rzeprowadzono </w:t>
      </w:r>
      <w:r w:rsidR="00926E8D">
        <w:rPr>
          <w:rFonts w:ascii="Times New Roman" w:hAnsi="Times New Roman" w:cs="Times New Roman"/>
          <w:iCs/>
          <w:sz w:val="24"/>
          <w:szCs w:val="24"/>
        </w:rPr>
        <w:t>w oparciu o</w:t>
      </w:r>
      <w:r w:rsidR="00081E2A">
        <w:rPr>
          <w:rFonts w:ascii="Times New Roman" w:hAnsi="Times New Roman" w:cs="Times New Roman"/>
          <w:iCs/>
          <w:sz w:val="24"/>
          <w:szCs w:val="24"/>
        </w:rPr>
        <w:t xml:space="preserve"> art. 26 </w:t>
      </w:r>
      <w:r w:rsidR="000967BD" w:rsidRPr="000967BD">
        <w:rPr>
          <w:rFonts w:ascii="Times New Roman" w:hAnsi="Times New Roman" w:cs="Times New Roman"/>
          <w:bCs/>
          <w:iCs/>
          <w:sz w:val="24"/>
          <w:szCs w:val="24"/>
        </w:rPr>
        <w:t>u.d.l.</w:t>
      </w:r>
      <w:r w:rsidR="00B26D58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926E8D">
        <w:rPr>
          <w:rFonts w:ascii="Times New Roman" w:hAnsi="Times New Roman" w:cs="Times New Roman"/>
          <w:bCs/>
          <w:iCs/>
          <w:sz w:val="24"/>
          <w:szCs w:val="24"/>
        </w:rPr>
        <w:t xml:space="preserve">oraz </w:t>
      </w:r>
      <w:r w:rsidR="00926E8D" w:rsidRPr="00267792">
        <w:rPr>
          <w:rStyle w:val="CytatZnak"/>
        </w:rPr>
        <w:t>R</w:t>
      </w:r>
      <w:r w:rsidR="00B85E3F" w:rsidRPr="00267792">
        <w:rPr>
          <w:rStyle w:val="CytatZnak"/>
        </w:rPr>
        <w:t>egulamin</w:t>
      </w:r>
      <w:r w:rsidR="00926E8D" w:rsidRPr="00267792">
        <w:rPr>
          <w:rStyle w:val="CytatZnak"/>
        </w:rPr>
        <w:t xml:space="preserve"> </w:t>
      </w:r>
      <w:r w:rsidR="005E448E" w:rsidRPr="00267792">
        <w:rPr>
          <w:rStyle w:val="CytatZnak"/>
        </w:rPr>
        <w:t xml:space="preserve">przeprowadzania konkursu ofert </w:t>
      </w:r>
      <w:r w:rsidR="00B85E3F" w:rsidRPr="00267792">
        <w:rPr>
          <w:rStyle w:val="CytatZnak"/>
        </w:rPr>
        <w:t>(…)</w:t>
      </w:r>
      <w:r w:rsidR="0050726F" w:rsidRPr="00267792">
        <w:rPr>
          <w:rStyle w:val="CytatZnak"/>
        </w:rPr>
        <w:t>.</w:t>
      </w:r>
    </w:p>
    <w:p w:rsidR="000E70C4" w:rsidRPr="000E70C4" w:rsidRDefault="000E70C4" w:rsidP="000E70C4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470FA">
        <w:rPr>
          <w:rFonts w:ascii="Times New Roman" w:hAnsi="Times New Roman" w:cs="Times New Roman"/>
          <w:i/>
          <w:iCs/>
          <w:sz w:val="20"/>
          <w:szCs w:val="20"/>
        </w:rPr>
        <w:t>[Dowód:</w:t>
      </w:r>
      <w:r w:rsidRPr="000E70C4">
        <w:rPr>
          <w:rFonts w:ascii="Times New Roman" w:hAnsi="Times New Roman" w:cs="Times New Roman"/>
          <w:i/>
          <w:iCs/>
          <w:sz w:val="20"/>
          <w:szCs w:val="20"/>
        </w:rPr>
        <w:t xml:space="preserve"> akta kontroli str. </w:t>
      </w:r>
      <w:r w:rsidR="004B1187">
        <w:rPr>
          <w:rFonts w:ascii="Times New Roman" w:hAnsi="Times New Roman" w:cs="Times New Roman"/>
          <w:i/>
          <w:iCs/>
          <w:sz w:val="20"/>
          <w:szCs w:val="20"/>
        </w:rPr>
        <w:t>197 - 246</w:t>
      </w:r>
      <w:r w:rsidRPr="000E70C4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692D31" w:rsidRPr="00A73B4B" w:rsidRDefault="00692D31" w:rsidP="00BC5D6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2D31">
        <w:rPr>
          <w:rFonts w:ascii="Times New Roman" w:hAnsi="Times New Roman" w:cs="Times New Roman"/>
          <w:iCs/>
          <w:sz w:val="24"/>
          <w:szCs w:val="24"/>
        </w:rPr>
        <w:t>Drogą wyboru losowego prostego, kontrolujący ocenili</w:t>
      </w:r>
      <w:r w:rsidR="0050726F">
        <w:rPr>
          <w:rFonts w:ascii="Times New Roman" w:hAnsi="Times New Roman" w:cs="Times New Roman"/>
          <w:iCs/>
          <w:sz w:val="24"/>
          <w:szCs w:val="24"/>
        </w:rPr>
        <w:t xml:space="preserve"> ofertę złożoną przez lek. med.</w:t>
      </w:r>
      <w:r w:rsidRPr="00692D31">
        <w:rPr>
          <w:rFonts w:ascii="Times New Roman" w:hAnsi="Times New Roman" w:cs="Times New Roman"/>
          <w:iCs/>
          <w:sz w:val="24"/>
          <w:szCs w:val="24"/>
        </w:rPr>
        <w:br/>
        <w:t>I. Marczewskiego prowadzącego Indywidualną Specjalistyczną Praktykę Lekarską Ireneusz Marczewski z/s w Skarżysku – Kamiennej, ocenioną na 100 pkt</w:t>
      </w:r>
      <w:r w:rsidRPr="00692D31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36"/>
      </w:r>
      <w:r w:rsidRPr="00692D31">
        <w:rPr>
          <w:rFonts w:ascii="Times New Roman" w:hAnsi="Times New Roman" w:cs="Times New Roman"/>
          <w:iCs/>
          <w:sz w:val="24"/>
          <w:szCs w:val="24"/>
        </w:rPr>
        <w:t>, ustalając, iż została złożona w terminie</w:t>
      </w:r>
      <w:r w:rsidRPr="00692D31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37"/>
      </w:r>
      <w:r w:rsidRPr="00692D31">
        <w:rPr>
          <w:rFonts w:ascii="Times New Roman" w:hAnsi="Times New Roman" w:cs="Times New Roman"/>
          <w:iCs/>
          <w:sz w:val="24"/>
          <w:szCs w:val="24"/>
        </w:rPr>
        <w:t xml:space="preserve"> i spełnia wymogi określone w SWKO</w:t>
      </w:r>
      <w:r w:rsidRPr="00692D31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38"/>
      </w:r>
      <w:r w:rsidRPr="00692D31">
        <w:rPr>
          <w:rFonts w:ascii="Times New Roman" w:hAnsi="Times New Roman" w:cs="Times New Roman"/>
          <w:iCs/>
          <w:sz w:val="24"/>
          <w:szCs w:val="24"/>
        </w:rPr>
        <w:t>.</w:t>
      </w:r>
    </w:p>
    <w:p w:rsidR="004B1187" w:rsidRPr="00B26D58" w:rsidRDefault="004B1187" w:rsidP="00977636">
      <w:pPr>
        <w:spacing w:after="0" w:line="360" w:lineRule="auto"/>
        <w:jc w:val="both"/>
        <w:rPr>
          <w:rFonts w:ascii="Times New Roman" w:hAnsi="Times New Roman" w:cs="Times New Roman"/>
          <w:iCs/>
          <w:sz w:val="16"/>
          <w:szCs w:val="24"/>
        </w:rPr>
      </w:pPr>
    </w:p>
    <w:p w:rsidR="00B85E3F" w:rsidRDefault="004B1187" w:rsidP="0097763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wyniku</w:t>
      </w:r>
      <w:r w:rsidR="00B85E3F">
        <w:rPr>
          <w:rFonts w:ascii="Times New Roman" w:hAnsi="Times New Roman" w:cs="Times New Roman"/>
          <w:iCs/>
          <w:sz w:val="24"/>
          <w:szCs w:val="24"/>
        </w:rPr>
        <w:t xml:space="preserve"> badania przedłożonych do kontroli dokumentów z </w:t>
      </w:r>
      <w:r>
        <w:rPr>
          <w:rFonts w:ascii="Times New Roman" w:hAnsi="Times New Roman" w:cs="Times New Roman"/>
          <w:iCs/>
          <w:sz w:val="24"/>
          <w:szCs w:val="24"/>
        </w:rPr>
        <w:t xml:space="preserve">ww. </w:t>
      </w:r>
      <w:r w:rsidR="00B85E3F">
        <w:rPr>
          <w:rFonts w:ascii="Times New Roman" w:hAnsi="Times New Roman" w:cs="Times New Roman"/>
          <w:iCs/>
          <w:sz w:val="24"/>
          <w:szCs w:val="24"/>
        </w:rPr>
        <w:t>konkursu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B85E3F">
        <w:rPr>
          <w:rFonts w:ascii="Times New Roman" w:hAnsi="Times New Roman" w:cs="Times New Roman"/>
          <w:iCs/>
          <w:sz w:val="24"/>
          <w:szCs w:val="24"/>
        </w:rPr>
        <w:t xml:space="preserve"> kontrolujący </w:t>
      </w:r>
      <w:r w:rsidR="00DB58CC">
        <w:rPr>
          <w:rFonts w:ascii="Times New Roman" w:hAnsi="Times New Roman" w:cs="Times New Roman"/>
          <w:iCs/>
          <w:sz w:val="24"/>
          <w:szCs w:val="24"/>
        </w:rPr>
        <w:t>wskazują</w:t>
      </w:r>
      <w:r w:rsidR="00B9080C">
        <w:rPr>
          <w:rFonts w:ascii="Times New Roman" w:hAnsi="Times New Roman" w:cs="Times New Roman"/>
          <w:iCs/>
          <w:sz w:val="24"/>
          <w:szCs w:val="24"/>
        </w:rPr>
        <w:t>, że</w:t>
      </w:r>
      <w:r w:rsidR="00DB58CC">
        <w:rPr>
          <w:rFonts w:ascii="Times New Roman" w:hAnsi="Times New Roman" w:cs="Times New Roman"/>
          <w:iCs/>
          <w:sz w:val="24"/>
          <w:szCs w:val="24"/>
        </w:rPr>
        <w:t>:</w:t>
      </w:r>
    </w:p>
    <w:p w:rsidR="007B75F4" w:rsidRPr="000C45D2" w:rsidRDefault="007B75F4" w:rsidP="00C81E57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45D2">
        <w:rPr>
          <w:rFonts w:ascii="Times New Roman" w:hAnsi="Times New Roman" w:cs="Times New Roman"/>
          <w:b/>
          <w:iCs/>
          <w:sz w:val="24"/>
          <w:szCs w:val="24"/>
        </w:rPr>
        <w:t>w SWKO</w:t>
      </w:r>
      <w:r w:rsidR="00DB58CC" w:rsidRPr="000C45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85306" w:rsidRPr="000C45D2">
        <w:rPr>
          <w:rFonts w:ascii="Times New Roman" w:hAnsi="Times New Roman" w:cs="Times New Roman"/>
          <w:b/>
          <w:iCs/>
          <w:sz w:val="24"/>
          <w:szCs w:val="24"/>
        </w:rPr>
        <w:t>wadliwie ustalono sposób</w:t>
      </w:r>
      <w:r w:rsidRPr="000C45D2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DB58CC" w:rsidRPr="00401C6F" w:rsidRDefault="007D6274" w:rsidP="00C81E57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1C6F">
        <w:rPr>
          <w:rFonts w:ascii="Times New Roman" w:hAnsi="Times New Roman" w:cs="Times New Roman"/>
          <w:iCs/>
          <w:sz w:val="24"/>
          <w:szCs w:val="24"/>
        </w:rPr>
        <w:t>obliczania punktów w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 kryterium cena</w:t>
      </w:r>
      <w:r w:rsidR="00C81E57">
        <w:rPr>
          <w:rFonts w:ascii="Times New Roman" w:hAnsi="Times New Roman" w:cs="Times New Roman"/>
          <w:iCs/>
          <w:sz w:val="24"/>
          <w:szCs w:val="24"/>
        </w:rPr>
        <w:t>:</w:t>
      </w:r>
    </w:p>
    <w:p w:rsidR="00385306" w:rsidRPr="00267792" w:rsidRDefault="00385306" w:rsidP="00385306">
      <w:pPr>
        <w:pStyle w:val="Akapitzlist"/>
        <w:spacing w:after="0"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Kontrolowany wskazał, że </w:t>
      </w:r>
      <w:r w:rsidRPr="00267792">
        <w:rPr>
          <w:rStyle w:val="CytatZnak"/>
        </w:rPr>
        <w:t xml:space="preserve">(…) </w:t>
      </w:r>
      <w:r w:rsidR="00772383" w:rsidRPr="00267792">
        <w:rPr>
          <w:rStyle w:val="CytatZnak"/>
        </w:rPr>
        <w:t>Ocenia</w:t>
      </w:r>
      <w:r w:rsidR="00BB74CB" w:rsidRPr="00267792">
        <w:rPr>
          <w:rStyle w:val="CytatZnak"/>
        </w:rPr>
        <w:t>jąc  cenę w ofercie każdego z oferentów Udzielający</w:t>
      </w:r>
      <w:r w:rsidR="00772383" w:rsidRPr="00267792">
        <w:rPr>
          <w:rStyle w:val="CytatZnak"/>
        </w:rPr>
        <w:t xml:space="preserve"> Zamówienia ustalił na początku najniższą oferowaną cenę spośród ważnych ofert poprzez zsumowanie dwóch najniższych cen spośród ważnej oferty (w przypad</w:t>
      </w:r>
      <w:r w:rsidR="00B15C00" w:rsidRPr="00267792">
        <w:rPr>
          <w:rStyle w:val="CytatZnak"/>
        </w:rPr>
        <w:t>ku w/w konkursu wynosiła ona 65</w:t>
      </w:r>
      <w:r w:rsidR="00772383" w:rsidRPr="00267792">
        <w:rPr>
          <w:rStyle w:val="CytatZnak"/>
        </w:rPr>
        <w:t>0+450=1 100). Ceną badanej oferty była suma dwóch cen zaproponowanych przez tego oferenta (łączn</w:t>
      </w:r>
      <w:r w:rsidR="00B15C00" w:rsidRPr="00267792">
        <w:rPr>
          <w:rStyle w:val="CytatZnak"/>
        </w:rPr>
        <w:t>ie jako cena badanej oferty). W</w:t>
      </w:r>
      <w:r w:rsidR="00772383" w:rsidRPr="00267792">
        <w:rPr>
          <w:rStyle w:val="CytatZnak"/>
        </w:rPr>
        <w:t xml:space="preserve"> niniejszym postępowaniu konkursowym w każdej z ofert ceny zaproponowane (ceny </w:t>
      </w:r>
      <w:r w:rsidR="0050726F" w:rsidRPr="00267792">
        <w:rPr>
          <w:rStyle w:val="CytatZnak"/>
        </w:rPr>
        <w:t>badanych ofert) wynosiły 650 zł</w:t>
      </w:r>
      <w:r w:rsidR="00B15C00" w:rsidRPr="00267792">
        <w:rPr>
          <w:rStyle w:val="CytatZnak"/>
        </w:rPr>
        <w:br/>
      </w:r>
      <w:r w:rsidR="00772383" w:rsidRPr="00267792">
        <w:rPr>
          <w:rStyle w:val="CytatZnak"/>
        </w:rPr>
        <w:lastRenderedPageBreak/>
        <w:t xml:space="preserve">i 450 zł łącznie 1 100 zł. Udzielający obliczył liczbę </w:t>
      </w:r>
      <w:r w:rsidR="0050726F" w:rsidRPr="00267792">
        <w:rPr>
          <w:rStyle w:val="CytatZnak"/>
        </w:rPr>
        <w:t>punktów według wzoru wskazanego</w:t>
      </w:r>
      <w:r w:rsidR="00B15C00" w:rsidRPr="00267792">
        <w:rPr>
          <w:rStyle w:val="CytatZnak"/>
        </w:rPr>
        <w:br/>
      </w:r>
      <w:r w:rsidR="00772383" w:rsidRPr="00267792">
        <w:rPr>
          <w:rStyle w:val="CytatZnak"/>
        </w:rPr>
        <w:t xml:space="preserve">w SWKO, </w:t>
      </w:r>
      <w:r w:rsidR="00EA6E6C" w:rsidRPr="00267792">
        <w:rPr>
          <w:rStyle w:val="CytatZnak"/>
        </w:rPr>
        <w:t>dzieląc</w:t>
      </w:r>
      <w:r w:rsidR="00772383" w:rsidRPr="00267792">
        <w:rPr>
          <w:rStyle w:val="CytatZnak"/>
        </w:rPr>
        <w:t xml:space="preserve"> najniższą oferowaną cenę </w:t>
      </w:r>
      <w:r w:rsidR="00EA6E6C" w:rsidRPr="00267792">
        <w:rPr>
          <w:rStyle w:val="CytatZnak"/>
        </w:rPr>
        <w:t xml:space="preserve">spośród ważnych ofert poprzez cenę badanej oferty, tj. A=1100/1100x60%x100. Wynikiem wskazanego działania w każdej badanej ofercie było otrzymanie przez Oferentów maksymalnej liczby 60 punktów. Kryterium ceny zostało dobrane prawidłowo, jednakże sposób obliczania ceny został nietrafnie dobrany. </w:t>
      </w:r>
      <w:r w:rsidR="00B15C00" w:rsidRPr="00267792">
        <w:rPr>
          <w:rStyle w:val="CytatZnak"/>
        </w:rPr>
        <w:t>Jednakże wskazuję</w:t>
      </w:r>
      <w:r w:rsidR="00F94088" w:rsidRPr="00267792">
        <w:rPr>
          <w:rStyle w:val="CytatZnak"/>
        </w:rPr>
        <w:t>, że kryterium to nie miało wpływu na wybór ofert, ponieważ Oferenci przedstawili takie same ceny oraz takie same wa</w:t>
      </w:r>
      <w:r w:rsidR="0050726F" w:rsidRPr="00267792">
        <w:rPr>
          <w:rStyle w:val="CytatZnak"/>
        </w:rPr>
        <w:t>runki w pozostałych kryteriach.</w:t>
      </w:r>
    </w:p>
    <w:p w:rsidR="00BB74CB" w:rsidRPr="00BB74CB" w:rsidRDefault="00BB74CB" w:rsidP="00BB74CB">
      <w:pPr>
        <w:pStyle w:val="Akapitzli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74CB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C15D34">
        <w:rPr>
          <w:rFonts w:ascii="Times New Roman" w:hAnsi="Times New Roman" w:cs="Times New Roman"/>
          <w:i/>
          <w:iCs/>
          <w:sz w:val="20"/>
          <w:szCs w:val="20"/>
        </w:rPr>
        <w:t>Dowód: akta kontroli str. 247</w:t>
      </w:r>
      <w:r w:rsidRPr="00BB74CB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BB74CB" w:rsidRPr="00BB74CB" w:rsidRDefault="00BB74CB" w:rsidP="00BB74CB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A96B68" w:rsidRPr="00C15D34" w:rsidRDefault="00B1264E" w:rsidP="00A96B6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</w:t>
      </w:r>
      <w:r w:rsidR="00F94088">
        <w:rPr>
          <w:rFonts w:ascii="Times New Roman" w:hAnsi="Times New Roman" w:cs="Times New Roman"/>
          <w:iCs/>
          <w:sz w:val="24"/>
          <w:szCs w:val="24"/>
        </w:rPr>
        <w:t xml:space="preserve">ontrolujący </w:t>
      </w:r>
      <w:r>
        <w:rPr>
          <w:rFonts w:ascii="Times New Roman" w:hAnsi="Times New Roman" w:cs="Times New Roman"/>
          <w:iCs/>
          <w:sz w:val="24"/>
          <w:szCs w:val="24"/>
        </w:rPr>
        <w:t>wskazują</w:t>
      </w:r>
      <w:r w:rsidR="005A74FE">
        <w:rPr>
          <w:rFonts w:ascii="Times New Roman" w:hAnsi="Times New Roman" w:cs="Times New Roman"/>
          <w:iCs/>
          <w:sz w:val="24"/>
          <w:szCs w:val="24"/>
        </w:rPr>
        <w:t xml:space="preserve">, iż </w:t>
      </w:r>
      <w:r w:rsidR="008168E2">
        <w:rPr>
          <w:rFonts w:ascii="Times New Roman" w:hAnsi="Times New Roman" w:cs="Times New Roman"/>
          <w:iCs/>
          <w:sz w:val="24"/>
          <w:szCs w:val="24"/>
        </w:rPr>
        <w:t>przyjęty i opisany powyż</w:t>
      </w:r>
      <w:r w:rsidR="0050726F">
        <w:rPr>
          <w:rFonts w:ascii="Times New Roman" w:hAnsi="Times New Roman" w:cs="Times New Roman"/>
          <w:iCs/>
          <w:sz w:val="24"/>
          <w:szCs w:val="24"/>
        </w:rPr>
        <w:t>ej sposób przyznawania punktów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8168E2">
        <w:rPr>
          <w:rFonts w:ascii="Times New Roman" w:hAnsi="Times New Roman" w:cs="Times New Roman"/>
          <w:iCs/>
          <w:sz w:val="24"/>
          <w:szCs w:val="24"/>
        </w:rPr>
        <w:t>w kryterium ceny jest możliwy tylko w określony</w:t>
      </w:r>
      <w:r w:rsidR="000C45D2">
        <w:rPr>
          <w:rFonts w:ascii="Times New Roman" w:hAnsi="Times New Roman" w:cs="Times New Roman"/>
          <w:iCs/>
          <w:sz w:val="24"/>
          <w:szCs w:val="24"/>
        </w:rPr>
        <w:t>m przypadku</w:t>
      </w:r>
      <w:r w:rsidR="008168E2">
        <w:rPr>
          <w:rFonts w:ascii="Times New Roman" w:hAnsi="Times New Roman" w:cs="Times New Roman"/>
          <w:iCs/>
          <w:sz w:val="24"/>
          <w:szCs w:val="24"/>
        </w:rPr>
        <w:t>,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 tj. takim, </w:t>
      </w:r>
      <w:r w:rsidR="008168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45D2">
        <w:rPr>
          <w:rFonts w:ascii="Times New Roman" w:hAnsi="Times New Roman" w:cs="Times New Roman"/>
          <w:iCs/>
          <w:sz w:val="24"/>
          <w:szCs w:val="24"/>
        </w:rPr>
        <w:t>gdzie</w:t>
      </w:r>
      <w:r w:rsidR="008168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5C00">
        <w:rPr>
          <w:rFonts w:ascii="Times New Roman" w:hAnsi="Times New Roman" w:cs="Times New Roman"/>
          <w:iCs/>
          <w:sz w:val="24"/>
          <w:szCs w:val="24"/>
        </w:rPr>
        <w:t xml:space="preserve">wszyscy </w:t>
      </w:r>
      <w:r w:rsidR="00255808">
        <w:rPr>
          <w:rFonts w:ascii="Times New Roman" w:hAnsi="Times New Roman" w:cs="Times New Roman"/>
          <w:iCs/>
          <w:sz w:val="24"/>
          <w:szCs w:val="24"/>
        </w:rPr>
        <w:t>oferenci zadeklarowali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 chęć realizacji zadania na ten sam rodzaj świadczeń zdrowotnych</w:t>
      </w:r>
      <w:r w:rsidR="0050726F">
        <w:rPr>
          <w:rFonts w:ascii="Times New Roman" w:hAnsi="Times New Roman" w:cs="Times New Roman"/>
          <w:iCs/>
          <w:sz w:val="24"/>
          <w:szCs w:val="24"/>
        </w:rPr>
        <w:t>.</w:t>
      </w:r>
      <w:r w:rsidR="00491426">
        <w:rPr>
          <w:rFonts w:ascii="Times New Roman" w:hAnsi="Times New Roman" w:cs="Times New Roman"/>
          <w:iCs/>
          <w:sz w:val="24"/>
          <w:szCs w:val="24"/>
        </w:rPr>
        <w:br/>
        <w:t>W</w:t>
      </w:r>
      <w:r>
        <w:rPr>
          <w:rFonts w:ascii="Times New Roman" w:hAnsi="Times New Roman" w:cs="Times New Roman"/>
          <w:iCs/>
          <w:sz w:val="24"/>
          <w:szCs w:val="24"/>
        </w:rPr>
        <w:t xml:space="preserve"> ocenianym </w:t>
      </w:r>
      <w:r w:rsidR="008168E2">
        <w:rPr>
          <w:rFonts w:ascii="Times New Roman" w:hAnsi="Times New Roman" w:cs="Times New Roman"/>
          <w:iCs/>
          <w:sz w:val="24"/>
          <w:szCs w:val="24"/>
        </w:rPr>
        <w:t>konkur</w:t>
      </w:r>
      <w:r w:rsidR="00491426">
        <w:rPr>
          <w:rFonts w:ascii="Times New Roman" w:hAnsi="Times New Roman" w:cs="Times New Roman"/>
          <w:iCs/>
          <w:sz w:val="24"/>
          <w:szCs w:val="24"/>
        </w:rPr>
        <w:t>sie</w:t>
      </w:r>
      <w:r w:rsidR="008168E2">
        <w:rPr>
          <w:rFonts w:ascii="Times New Roman" w:hAnsi="Times New Roman" w:cs="Times New Roman"/>
          <w:iCs/>
          <w:sz w:val="24"/>
          <w:szCs w:val="24"/>
        </w:rPr>
        <w:t xml:space="preserve"> 5 oferentów zadeklarowało realizację </w:t>
      </w:r>
      <w:r w:rsidR="00A36EC0">
        <w:rPr>
          <w:rFonts w:ascii="Times New Roman" w:hAnsi="Times New Roman" w:cs="Times New Roman"/>
          <w:iCs/>
          <w:sz w:val="24"/>
          <w:szCs w:val="24"/>
        </w:rPr>
        <w:t xml:space="preserve">dwóch świadczeń w </w:t>
      </w:r>
      <w:r w:rsidR="008168E2">
        <w:rPr>
          <w:rFonts w:ascii="Times New Roman" w:hAnsi="Times New Roman" w:cs="Times New Roman"/>
          <w:iCs/>
          <w:sz w:val="24"/>
          <w:szCs w:val="24"/>
        </w:rPr>
        <w:t>zakresie</w:t>
      </w:r>
      <w:r w:rsidR="00A36EC0">
        <w:rPr>
          <w:rFonts w:ascii="Times New Roman" w:hAnsi="Times New Roman" w:cs="Times New Roman"/>
          <w:iCs/>
          <w:sz w:val="24"/>
          <w:szCs w:val="24"/>
        </w:rPr>
        <w:t>:</w:t>
      </w:r>
      <w:r w:rsidR="008168E2">
        <w:rPr>
          <w:rFonts w:ascii="Times New Roman" w:hAnsi="Times New Roman" w:cs="Times New Roman"/>
          <w:iCs/>
          <w:sz w:val="24"/>
          <w:szCs w:val="24"/>
        </w:rPr>
        <w:t xml:space="preserve"> implantacji i usunięcia portów naczyniowych </w:t>
      </w:r>
      <w:r w:rsidR="00B15C00">
        <w:rPr>
          <w:rFonts w:ascii="Times New Roman" w:hAnsi="Times New Roman" w:cs="Times New Roman"/>
          <w:iCs/>
          <w:sz w:val="24"/>
          <w:szCs w:val="24"/>
        </w:rPr>
        <w:t>(odpowiednio: 650,00 zł i 450,00 zł)</w:t>
      </w:r>
      <w:r w:rsidR="0050726F">
        <w:rPr>
          <w:rFonts w:ascii="Times New Roman" w:hAnsi="Times New Roman" w:cs="Times New Roman"/>
          <w:iCs/>
          <w:sz w:val="24"/>
          <w:szCs w:val="24"/>
        </w:rPr>
        <w:t>,</w:t>
      </w:r>
      <w:r w:rsidR="004914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co potwierdz</w:t>
      </w:r>
      <w:r w:rsidR="00984333">
        <w:rPr>
          <w:rFonts w:ascii="Times New Roman" w:hAnsi="Times New Roman" w:cs="Times New Roman"/>
          <w:iCs/>
          <w:sz w:val="24"/>
          <w:szCs w:val="24"/>
        </w:rPr>
        <w:t xml:space="preserve">ono w trakcie prowadzonych czynności kontrolnych. </w:t>
      </w:r>
      <w:r w:rsidR="002D751F">
        <w:rPr>
          <w:rFonts w:ascii="Times New Roman" w:hAnsi="Times New Roman" w:cs="Times New Roman"/>
          <w:iCs/>
          <w:sz w:val="24"/>
          <w:szCs w:val="24"/>
        </w:rPr>
        <w:t>Zdaniem kontrolujących,</w:t>
      </w:r>
      <w:r w:rsidR="002D751F">
        <w:rPr>
          <w:rFonts w:ascii="Times New Roman" w:hAnsi="Times New Roman" w:cs="Times New Roman"/>
          <w:iCs/>
          <w:sz w:val="24"/>
          <w:szCs w:val="24"/>
        </w:rPr>
        <w:br/>
      </w:r>
      <w:r w:rsidR="00C158E0">
        <w:rPr>
          <w:rFonts w:ascii="Times New Roman" w:hAnsi="Times New Roman" w:cs="Times New Roman"/>
          <w:iCs/>
          <w:sz w:val="24"/>
          <w:szCs w:val="24"/>
        </w:rPr>
        <w:t xml:space="preserve">w przypadku złożenia </w:t>
      </w:r>
      <w:r w:rsidR="003604C0">
        <w:rPr>
          <w:rFonts w:ascii="Times New Roman" w:hAnsi="Times New Roman" w:cs="Times New Roman"/>
          <w:iCs/>
          <w:sz w:val="24"/>
          <w:szCs w:val="24"/>
        </w:rPr>
        <w:t>oferty</w:t>
      </w:r>
      <w:r w:rsidR="008168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04C0">
        <w:rPr>
          <w:rFonts w:ascii="Times New Roman" w:hAnsi="Times New Roman" w:cs="Times New Roman"/>
          <w:iCs/>
          <w:sz w:val="24"/>
          <w:szCs w:val="24"/>
        </w:rPr>
        <w:t>na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 3 rodzaje świadczeń, tj.: </w:t>
      </w:r>
      <w:r w:rsidR="003604C0">
        <w:rPr>
          <w:rFonts w:ascii="Times New Roman" w:hAnsi="Times New Roman" w:cs="Times New Roman"/>
          <w:iCs/>
          <w:sz w:val="24"/>
          <w:szCs w:val="24"/>
        </w:rPr>
        <w:t xml:space="preserve"> implantację</w:t>
      </w:r>
      <w:r w:rsidR="00A96B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6274">
        <w:rPr>
          <w:rFonts w:ascii="Times New Roman" w:hAnsi="Times New Roman" w:cs="Times New Roman"/>
          <w:iCs/>
          <w:sz w:val="24"/>
          <w:szCs w:val="24"/>
        </w:rPr>
        <w:t xml:space="preserve">portów, </w:t>
      </w:r>
      <w:r w:rsidR="003604C0">
        <w:rPr>
          <w:rFonts w:ascii="Times New Roman" w:hAnsi="Times New Roman" w:cs="Times New Roman"/>
          <w:iCs/>
          <w:sz w:val="24"/>
          <w:szCs w:val="24"/>
        </w:rPr>
        <w:t>usunięcie portó</w:t>
      </w:r>
      <w:r w:rsidR="00C104A7">
        <w:rPr>
          <w:rFonts w:ascii="Times New Roman" w:hAnsi="Times New Roman" w:cs="Times New Roman"/>
          <w:iCs/>
          <w:sz w:val="24"/>
          <w:szCs w:val="24"/>
        </w:rPr>
        <w:t>w oraz</w:t>
      </w:r>
      <w:r w:rsidR="003604C0">
        <w:rPr>
          <w:rFonts w:ascii="Times New Roman" w:hAnsi="Times New Roman" w:cs="Times New Roman"/>
          <w:iCs/>
          <w:sz w:val="24"/>
          <w:szCs w:val="24"/>
        </w:rPr>
        <w:t xml:space="preserve"> na konsultacje wadliwych portów, </w:t>
      </w:r>
      <w:r w:rsidR="003B1903">
        <w:rPr>
          <w:rFonts w:ascii="Times New Roman" w:hAnsi="Times New Roman" w:cs="Times New Roman"/>
          <w:iCs/>
          <w:sz w:val="24"/>
          <w:szCs w:val="24"/>
        </w:rPr>
        <w:t>przyjęty sposób obliczania ceny</w:t>
      </w:r>
      <w:r w:rsidR="00A36E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45D2">
        <w:rPr>
          <w:rFonts w:ascii="Times New Roman" w:hAnsi="Times New Roman" w:cs="Times New Roman"/>
          <w:iCs/>
          <w:sz w:val="24"/>
          <w:szCs w:val="24"/>
        </w:rPr>
        <w:t>byłby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5D34">
        <w:rPr>
          <w:rFonts w:ascii="Times New Roman" w:hAnsi="Times New Roman" w:cs="Times New Roman"/>
          <w:iCs/>
          <w:sz w:val="24"/>
          <w:szCs w:val="24"/>
        </w:rPr>
        <w:t>wadliwy</w:t>
      </w:r>
      <w:r w:rsidR="003B1903">
        <w:rPr>
          <w:rFonts w:ascii="Times New Roman" w:hAnsi="Times New Roman" w:cs="Times New Roman"/>
          <w:iCs/>
          <w:sz w:val="24"/>
          <w:szCs w:val="24"/>
        </w:rPr>
        <w:t xml:space="preserve">. Doszłoby 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bowiem </w:t>
      </w:r>
      <w:r w:rsidR="003B1903">
        <w:rPr>
          <w:rFonts w:ascii="Times New Roman" w:hAnsi="Times New Roman" w:cs="Times New Roman"/>
          <w:iCs/>
          <w:sz w:val="24"/>
          <w:szCs w:val="24"/>
        </w:rPr>
        <w:t>do sytuacji</w:t>
      </w:r>
      <w:r w:rsidR="00D13D2F">
        <w:rPr>
          <w:rFonts w:ascii="Times New Roman" w:hAnsi="Times New Roman" w:cs="Times New Roman"/>
          <w:iCs/>
          <w:sz w:val="24"/>
          <w:szCs w:val="24"/>
        </w:rPr>
        <w:t>,</w:t>
      </w:r>
      <w:r w:rsidR="003B19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3D2F">
        <w:rPr>
          <w:rFonts w:ascii="Times New Roman" w:hAnsi="Times New Roman" w:cs="Times New Roman"/>
          <w:iCs/>
          <w:sz w:val="24"/>
          <w:szCs w:val="24"/>
        </w:rPr>
        <w:t>w której</w:t>
      </w:r>
      <w:r w:rsidR="00400FBD">
        <w:rPr>
          <w:rFonts w:ascii="Times New Roman" w:hAnsi="Times New Roman" w:cs="Times New Roman"/>
          <w:iCs/>
          <w:sz w:val="24"/>
          <w:szCs w:val="24"/>
        </w:rPr>
        <w:t xml:space="preserve"> ofercie</w:t>
      </w:r>
      <w:r w:rsidR="007B75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na 3 rodzaje świadczeń </w:t>
      </w:r>
      <w:r w:rsidR="007B75F4">
        <w:rPr>
          <w:rFonts w:ascii="Times New Roman" w:hAnsi="Times New Roman" w:cs="Times New Roman"/>
          <w:iCs/>
          <w:sz w:val="24"/>
          <w:szCs w:val="24"/>
        </w:rPr>
        <w:t xml:space="preserve">w kryterium </w:t>
      </w:r>
      <w:r w:rsidR="002D751F">
        <w:rPr>
          <w:rFonts w:ascii="Times New Roman" w:hAnsi="Times New Roman" w:cs="Times New Roman"/>
          <w:iCs/>
          <w:sz w:val="24"/>
          <w:szCs w:val="24"/>
        </w:rPr>
        <w:t>ceny</w:t>
      </w:r>
      <w:r w:rsidR="000C45D2">
        <w:rPr>
          <w:rFonts w:ascii="Times New Roman" w:hAnsi="Times New Roman" w:cs="Times New Roman"/>
          <w:iCs/>
          <w:sz w:val="24"/>
          <w:szCs w:val="24"/>
        </w:rPr>
        <w:t>,</w:t>
      </w:r>
      <w:r w:rsidR="002D7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3D2F">
        <w:rPr>
          <w:rFonts w:ascii="Times New Roman" w:hAnsi="Times New Roman" w:cs="Times New Roman"/>
          <w:iCs/>
          <w:sz w:val="24"/>
          <w:szCs w:val="24"/>
        </w:rPr>
        <w:t xml:space="preserve">przyznano by </w:t>
      </w:r>
      <w:r w:rsidR="00C104A7">
        <w:rPr>
          <w:rFonts w:ascii="Times New Roman" w:hAnsi="Times New Roman" w:cs="Times New Roman"/>
          <w:iCs/>
          <w:sz w:val="24"/>
          <w:szCs w:val="24"/>
        </w:rPr>
        <w:t xml:space="preserve">niższą punktację, </w:t>
      </w:r>
      <w:r w:rsidR="007B75F4">
        <w:rPr>
          <w:rFonts w:ascii="Times New Roman" w:hAnsi="Times New Roman" w:cs="Times New Roman"/>
          <w:iCs/>
          <w:sz w:val="24"/>
          <w:szCs w:val="24"/>
        </w:rPr>
        <w:t xml:space="preserve">niż </w:t>
      </w:r>
      <w:r w:rsidR="00C104A7">
        <w:rPr>
          <w:rFonts w:ascii="Times New Roman" w:hAnsi="Times New Roman" w:cs="Times New Roman"/>
          <w:iCs/>
          <w:sz w:val="24"/>
          <w:szCs w:val="24"/>
        </w:rPr>
        <w:t>ofert</w:t>
      </w:r>
      <w:r w:rsidR="007B75F4">
        <w:rPr>
          <w:rFonts w:ascii="Times New Roman" w:hAnsi="Times New Roman" w:cs="Times New Roman"/>
          <w:iCs/>
          <w:sz w:val="24"/>
          <w:szCs w:val="24"/>
        </w:rPr>
        <w:t>om</w:t>
      </w:r>
      <w:r w:rsidR="003B4D39">
        <w:rPr>
          <w:rFonts w:ascii="Times New Roman" w:hAnsi="Times New Roman" w:cs="Times New Roman"/>
          <w:iCs/>
          <w:sz w:val="24"/>
          <w:szCs w:val="24"/>
        </w:rPr>
        <w:t xml:space="preserve">, w których </w:t>
      </w:r>
      <w:r w:rsidR="00984333">
        <w:rPr>
          <w:rFonts w:ascii="Times New Roman" w:hAnsi="Times New Roman" w:cs="Times New Roman"/>
          <w:iCs/>
          <w:sz w:val="24"/>
          <w:szCs w:val="24"/>
        </w:rPr>
        <w:t>oferowano</w:t>
      </w:r>
      <w:r w:rsidR="003B4D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6B68">
        <w:rPr>
          <w:rFonts w:ascii="Times New Roman" w:hAnsi="Times New Roman" w:cs="Times New Roman"/>
          <w:iCs/>
          <w:sz w:val="24"/>
          <w:szCs w:val="24"/>
        </w:rPr>
        <w:t xml:space="preserve">jedynie </w:t>
      </w:r>
      <w:r w:rsidR="003B4D39">
        <w:rPr>
          <w:rFonts w:ascii="Times New Roman" w:hAnsi="Times New Roman" w:cs="Times New Roman"/>
          <w:iCs/>
          <w:sz w:val="24"/>
          <w:szCs w:val="24"/>
        </w:rPr>
        <w:t xml:space="preserve">implantację i usunięcie portów.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 xml:space="preserve">Dla przykładu: implantacja portu – 650,00 zł, usunięcie </w:t>
      </w:r>
      <w:r w:rsidR="00D13D2F">
        <w:rPr>
          <w:rFonts w:ascii="Times New Roman" w:hAnsi="Times New Roman" w:cs="Times New Roman"/>
          <w:iCs/>
          <w:sz w:val="24"/>
          <w:szCs w:val="24"/>
        </w:rPr>
        <w:t xml:space="preserve">portu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>– 450,00 zł</w:t>
      </w:r>
      <w:r w:rsidR="001E0B98" w:rsidRPr="00C15D34">
        <w:rPr>
          <w:rFonts w:ascii="Times New Roman" w:hAnsi="Times New Roman" w:cs="Times New Roman"/>
          <w:iCs/>
          <w:sz w:val="24"/>
          <w:szCs w:val="24"/>
        </w:rPr>
        <w:t xml:space="preserve">, konsultacje -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>100,</w:t>
      </w:r>
      <w:r w:rsidR="00C15D34" w:rsidRPr="00C15D34">
        <w:rPr>
          <w:rFonts w:ascii="Times New Roman" w:hAnsi="Times New Roman" w:cs="Times New Roman"/>
          <w:iCs/>
          <w:sz w:val="24"/>
          <w:szCs w:val="24"/>
        </w:rPr>
        <w:t xml:space="preserve">00 zł. Zsumowana cena oferty –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>1</w:t>
      </w:r>
      <w:r w:rsidR="002D7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 xml:space="preserve">200,00 zł., cena najniższej 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złożonej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 xml:space="preserve">oferty </w:t>
      </w:r>
      <w:r w:rsidR="000C45D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>1</w:t>
      </w:r>
      <w:r w:rsidR="002D751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>100,00 zł</w:t>
      </w:r>
      <w:r w:rsidR="00652CC1" w:rsidRPr="00C15D34">
        <w:rPr>
          <w:rFonts w:ascii="Times New Roman" w:hAnsi="Times New Roman" w:cs="Times New Roman"/>
          <w:iCs/>
          <w:sz w:val="24"/>
          <w:szCs w:val="24"/>
        </w:rPr>
        <w:t>.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 xml:space="preserve"> Zgodnie ze wzorem: </w:t>
      </w:r>
      <w:r w:rsidR="00A36EC0" w:rsidRPr="00C15D34">
        <w:rPr>
          <w:rFonts w:ascii="Times New Roman" w:hAnsi="Times New Roman" w:cs="Times New Roman"/>
          <w:i/>
          <w:iCs/>
          <w:sz w:val="24"/>
          <w:szCs w:val="24"/>
        </w:rPr>
        <w:t>najniższa oferowania cena spośród ważnych ofert/cena badanej oferty</w:t>
      </w:r>
      <w:r w:rsidR="001E0B98" w:rsidRPr="00C15D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6EC0" w:rsidRPr="00C15D34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1E0B98" w:rsidRPr="00C15D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6EC0" w:rsidRPr="00C15D34">
        <w:rPr>
          <w:rFonts w:ascii="Times New Roman" w:hAnsi="Times New Roman" w:cs="Times New Roman"/>
          <w:i/>
          <w:iCs/>
          <w:sz w:val="24"/>
          <w:szCs w:val="24"/>
        </w:rPr>
        <w:t>60%</w:t>
      </w:r>
      <w:r w:rsidR="001E0B98" w:rsidRPr="00C15D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6EC0" w:rsidRPr="00C15D34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1E0B98" w:rsidRPr="00C15D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6EC0" w:rsidRPr="00C15D34">
        <w:rPr>
          <w:rFonts w:ascii="Times New Roman" w:hAnsi="Times New Roman" w:cs="Times New Roman"/>
          <w:i/>
          <w:iCs/>
          <w:sz w:val="24"/>
          <w:szCs w:val="24"/>
        </w:rPr>
        <w:t xml:space="preserve">100 </w:t>
      </w:r>
      <w:r w:rsidR="00652CC1" w:rsidRPr="00C15D34">
        <w:rPr>
          <w:rFonts w:ascii="Times New Roman" w:hAnsi="Times New Roman" w:cs="Times New Roman"/>
          <w:iCs/>
          <w:sz w:val="24"/>
          <w:szCs w:val="24"/>
        </w:rPr>
        <w:t>-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 xml:space="preserve"> przyznana ofercie </w:t>
      </w:r>
      <w:r w:rsidR="000C45D2">
        <w:rPr>
          <w:rFonts w:ascii="Times New Roman" w:hAnsi="Times New Roman" w:cs="Times New Roman"/>
          <w:iCs/>
          <w:sz w:val="24"/>
          <w:szCs w:val="24"/>
        </w:rPr>
        <w:t>(na 3 świadczenia), punktacja w kryterium ceny wynosiłaby</w:t>
      </w:r>
      <w:r w:rsidR="006A7BFA" w:rsidRPr="00C15D34">
        <w:rPr>
          <w:rFonts w:ascii="Times New Roman" w:hAnsi="Times New Roman" w:cs="Times New Roman"/>
          <w:b/>
          <w:iCs/>
          <w:sz w:val="24"/>
          <w:szCs w:val="24"/>
        </w:rPr>
        <w:t xml:space="preserve"> 55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6EC0" w:rsidRPr="00C15D34">
        <w:rPr>
          <w:rFonts w:ascii="Times New Roman" w:hAnsi="Times New Roman" w:cs="Times New Roman"/>
          <w:b/>
          <w:iCs/>
          <w:sz w:val="24"/>
          <w:szCs w:val="24"/>
        </w:rPr>
        <w:t>pkt.</w:t>
      </w:r>
      <w:r w:rsidR="00A36EC0" w:rsidRPr="00C15D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4D39" w:rsidRPr="00C15D34">
        <w:rPr>
          <w:rFonts w:ascii="Times New Roman" w:hAnsi="Times New Roman" w:cs="Times New Roman"/>
          <w:iCs/>
          <w:sz w:val="24"/>
          <w:szCs w:val="24"/>
        </w:rPr>
        <w:t xml:space="preserve">Zdaniem kontrolujących sposób obliczania </w:t>
      </w:r>
      <w:r w:rsidR="001E0B98" w:rsidRPr="00C15D34">
        <w:rPr>
          <w:rFonts w:ascii="Times New Roman" w:hAnsi="Times New Roman" w:cs="Times New Roman"/>
          <w:iCs/>
          <w:sz w:val="24"/>
          <w:szCs w:val="24"/>
        </w:rPr>
        <w:t xml:space="preserve">ww. </w:t>
      </w:r>
      <w:r w:rsidR="003B4D39" w:rsidRPr="00C15D34">
        <w:rPr>
          <w:rFonts w:ascii="Times New Roman" w:hAnsi="Times New Roman" w:cs="Times New Roman"/>
          <w:iCs/>
          <w:sz w:val="24"/>
          <w:szCs w:val="24"/>
        </w:rPr>
        <w:t>kryterium powinien uwzględniać osobno cenę każdego produktu, czyli implantacji</w:t>
      </w:r>
      <w:r w:rsidR="00A96B68" w:rsidRPr="00C15D3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B4D39" w:rsidRPr="00C15D34">
        <w:rPr>
          <w:rFonts w:ascii="Times New Roman" w:hAnsi="Times New Roman" w:cs="Times New Roman"/>
          <w:iCs/>
          <w:sz w:val="24"/>
          <w:szCs w:val="24"/>
        </w:rPr>
        <w:t>usunięcia portów i konsultacji</w:t>
      </w:r>
      <w:r w:rsidR="00A96B68" w:rsidRPr="00C15D34">
        <w:rPr>
          <w:rFonts w:ascii="Times New Roman" w:hAnsi="Times New Roman" w:cs="Times New Roman"/>
          <w:iCs/>
          <w:sz w:val="24"/>
          <w:szCs w:val="24"/>
        </w:rPr>
        <w:t xml:space="preserve">. Przy założeniu, że za kryterium </w:t>
      </w:r>
      <w:r w:rsidR="00A96B68" w:rsidRPr="00C15D34">
        <w:rPr>
          <w:rFonts w:ascii="Times New Roman" w:hAnsi="Times New Roman" w:cs="Times New Roman"/>
          <w:i/>
          <w:iCs/>
          <w:sz w:val="24"/>
          <w:szCs w:val="24"/>
        </w:rPr>
        <w:t>cena</w:t>
      </w:r>
      <w:r w:rsidR="00A96B68" w:rsidRPr="00C15D34">
        <w:rPr>
          <w:rFonts w:ascii="Times New Roman" w:hAnsi="Times New Roman" w:cs="Times New Roman"/>
          <w:iCs/>
          <w:sz w:val="24"/>
          <w:szCs w:val="24"/>
        </w:rPr>
        <w:t xml:space="preserve"> można osiągnąć </w:t>
      </w:r>
      <w:r w:rsidR="002D751F">
        <w:rPr>
          <w:rFonts w:ascii="Times New Roman" w:hAnsi="Times New Roman" w:cs="Times New Roman"/>
          <w:iCs/>
          <w:sz w:val="24"/>
          <w:szCs w:val="24"/>
        </w:rPr>
        <w:t>łącznie</w:t>
      </w:r>
      <w:r w:rsidR="005A196B">
        <w:rPr>
          <w:rFonts w:ascii="Times New Roman" w:hAnsi="Times New Roman" w:cs="Times New Roman"/>
          <w:iCs/>
          <w:sz w:val="24"/>
          <w:szCs w:val="24"/>
        </w:rPr>
        <w:t>, maksymalnie</w:t>
      </w:r>
      <w:r w:rsidR="0050726F">
        <w:rPr>
          <w:rFonts w:ascii="Times New Roman" w:hAnsi="Times New Roman" w:cs="Times New Roman"/>
          <w:iCs/>
          <w:sz w:val="24"/>
          <w:szCs w:val="24"/>
        </w:rPr>
        <w:t xml:space="preserve"> 60 pkt.,</w:t>
      </w:r>
      <w:r w:rsidR="000C45D2">
        <w:rPr>
          <w:rFonts w:ascii="Times New Roman" w:hAnsi="Times New Roman" w:cs="Times New Roman"/>
          <w:iCs/>
          <w:sz w:val="24"/>
          <w:szCs w:val="24"/>
        </w:rPr>
        <w:br/>
      </w:r>
      <w:r w:rsidR="00A96B68" w:rsidRPr="00C15D34">
        <w:rPr>
          <w:rFonts w:ascii="Times New Roman" w:hAnsi="Times New Roman" w:cs="Times New Roman"/>
          <w:iCs/>
          <w:sz w:val="24"/>
          <w:szCs w:val="24"/>
        </w:rPr>
        <w:t xml:space="preserve">w każdym odrębnie ocenianym </w:t>
      </w:r>
      <w:r w:rsidR="00C15D34">
        <w:rPr>
          <w:rFonts w:ascii="Times New Roman" w:hAnsi="Times New Roman" w:cs="Times New Roman"/>
          <w:iCs/>
          <w:sz w:val="24"/>
          <w:szCs w:val="24"/>
        </w:rPr>
        <w:t>świadczeniu</w:t>
      </w:r>
      <w:r w:rsidR="00D13D2F">
        <w:rPr>
          <w:rFonts w:ascii="Times New Roman" w:hAnsi="Times New Roman" w:cs="Times New Roman"/>
          <w:iCs/>
          <w:sz w:val="24"/>
          <w:szCs w:val="24"/>
        </w:rPr>
        <w:t>,</w:t>
      </w:r>
      <w:r w:rsidR="00A96B68" w:rsidRPr="00C15D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0B98" w:rsidRPr="00C15D34">
        <w:rPr>
          <w:rFonts w:ascii="Times New Roman" w:hAnsi="Times New Roman" w:cs="Times New Roman"/>
          <w:iCs/>
          <w:sz w:val="24"/>
          <w:szCs w:val="24"/>
        </w:rPr>
        <w:t xml:space="preserve">maksymalna punktacja powinna wynosić </w:t>
      </w:r>
      <w:r w:rsidR="00A96B68" w:rsidRPr="00C15D34">
        <w:rPr>
          <w:rFonts w:ascii="Times New Roman" w:hAnsi="Times New Roman" w:cs="Times New Roman"/>
          <w:iCs/>
          <w:sz w:val="24"/>
          <w:szCs w:val="24"/>
        </w:rPr>
        <w:t>20 punktów.</w:t>
      </w:r>
    </w:p>
    <w:p w:rsidR="007014BF" w:rsidRDefault="00544AC7" w:rsidP="007014BF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punktacji</w:t>
      </w:r>
      <w:r w:rsidR="00DC3F9A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7B75F4" w:rsidRPr="00401C6F">
        <w:rPr>
          <w:rFonts w:ascii="Times New Roman" w:hAnsi="Times New Roman" w:cs="Times New Roman"/>
          <w:iCs/>
          <w:sz w:val="24"/>
          <w:szCs w:val="24"/>
        </w:rPr>
        <w:t>kryterium ciągłość zamów</w:t>
      </w:r>
      <w:r w:rsidR="007014BF">
        <w:rPr>
          <w:rFonts w:ascii="Times New Roman" w:hAnsi="Times New Roman" w:cs="Times New Roman"/>
          <w:iCs/>
          <w:sz w:val="24"/>
          <w:szCs w:val="24"/>
        </w:rPr>
        <w:t>ienia:</w:t>
      </w:r>
    </w:p>
    <w:p w:rsidR="00FD5A73" w:rsidRPr="00267792" w:rsidRDefault="006A331E" w:rsidP="007014B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Kontrolowany wskazał: </w:t>
      </w:r>
      <w:r w:rsidR="007D0ACB" w:rsidRPr="00267792">
        <w:rPr>
          <w:rStyle w:val="CytatZnak"/>
        </w:rPr>
        <w:t>(…) Oceniając ciągłość Udzielaj</w:t>
      </w:r>
      <w:r w:rsidR="0050726F" w:rsidRPr="00267792">
        <w:rPr>
          <w:rStyle w:val="CytatZnak"/>
        </w:rPr>
        <w:t>ący Zamówienia przyznaje punkty</w:t>
      </w:r>
      <w:r w:rsidRPr="00267792">
        <w:rPr>
          <w:rStyle w:val="CytatZnak"/>
        </w:rPr>
        <w:br/>
      </w:r>
      <w:r w:rsidR="007D0ACB" w:rsidRPr="00267792">
        <w:rPr>
          <w:rStyle w:val="CytatZnak"/>
        </w:rPr>
        <w:t xml:space="preserve">za okres trwania umowy Przyjmującego Zamówienie. </w:t>
      </w:r>
      <w:r w:rsidR="003C6936" w:rsidRPr="00267792">
        <w:rPr>
          <w:rStyle w:val="CytatZnak"/>
        </w:rPr>
        <w:t xml:space="preserve">Za deklarowany okres trwania umowy mniej niż 3 lata Udzielający Zamówienie przyznaje 5 pkt, za okres trwania umowy 3 lata przyznaje 10 pkt. Kryterium to było nietrafnie ustalone przez Udzielającego Zamówienie, ponieważ w ogłoszeniu o konkursie ofert Udzielający Zamówienie wskazał określony czas trwania umowy, tj. od 1.01.2021 r., do 31.12.2023 r. Jednakże wskazuję, że kryterium to nie </w:t>
      </w:r>
      <w:r w:rsidR="003C6936" w:rsidRPr="00267792">
        <w:rPr>
          <w:rStyle w:val="CytatZnak"/>
        </w:rPr>
        <w:lastRenderedPageBreak/>
        <w:t>miało wpływu na wybór ofert, ponieważ Oferenci zadeklarowali podpisanie umowy na okres wskazany w ogłoszeniu i przedstawili takie same wa</w:t>
      </w:r>
      <w:r w:rsidR="0050726F" w:rsidRPr="00267792">
        <w:rPr>
          <w:rStyle w:val="CytatZnak"/>
        </w:rPr>
        <w:t>runki w pozostałych kryteriach.</w:t>
      </w:r>
    </w:p>
    <w:p w:rsidR="00984333" w:rsidRPr="00984333" w:rsidRDefault="00984333" w:rsidP="00984333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84333">
        <w:rPr>
          <w:rFonts w:ascii="Times New Roman" w:hAnsi="Times New Roman" w:cs="Times New Roman"/>
          <w:i/>
          <w:iCs/>
          <w:sz w:val="20"/>
          <w:szCs w:val="20"/>
        </w:rPr>
        <w:t xml:space="preserve">[Dowód: akta kontroli str. </w:t>
      </w:r>
      <w:r>
        <w:rPr>
          <w:rFonts w:ascii="Times New Roman" w:hAnsi="Times New Roman" w:cs="Times New Roman"/>
          <w:i/>
          <w:iCs/>
          <w:sz w:val="20"/>
          <w:szCs w:val="20"/>
        </w:rPr>
        <w:t>248</w:t>
      </w:r>
      <w:r w:rsidRPr="00984333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984333" w:rsidRPr="008145F7" w:rsidRDefault="00984333" w:rsidP="007014B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16"/>
          <w:szCs w:val="24"/>
        </w:rPr>
      </w:pPr>
    </w:p>
    <w:p w:rsidR="00C02F2E" w:rsidRPr="00C02F2E" w:rsidRDefault="005B0EAF" w:rsidP="00C02F2E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Przeprowadzone czynności kontrolne pozwoliły na potwierdzenie, iż </w:t>
      </w:r>
      <w:r w:rsidR="00AF5016">
        <w:rPr>
          <w:rFonts w:ascii="Times New Roman" w:hAnsi="Times New Roman" w:cs="Times New Roman"/>
          <w:iCs/>
          <w:sz w:val="24"/>
          <w:szCs w:val="24"/>
        </w:rPr>
        <w:t>każdy z 5 oferentów</w:t>
      </w:r>
      <w:r>
        <w:rPr>
          <w:rFonts w:ascii="Times New Roman" w:hAnsi="Times New Roman" w:cs="Times New Roman"/>
          <w:iCs/>
          <w:sz w:val="24"/>
          <w:szCs w:val="24"/>
        </w:rPr>
        <w:t xml:space="preserve"> zadeklarował w formularzu ofertowym podpisanie umowy </w:t>
      </w:r>
      <w:r w:rsidR="00AF5016">
        <w:rPr>
          <w:rFonts w:ascii="Times New Roman" w:hAnsi="Times New Roman" w:cs="Times New Roman"/>
          <w:iCs/>
          <w:sz w:val="24"/>
          <w:szCs w:val="24"/>
        </w:rPr>
        <w:t>od 1.01.2021 r. do 31.12.2023 r.</w:t>
      </w:r>
      <w:r w:rsidR="007014BF">
        <w:rPr>
          <w:rFonts w:ascii="Times New Roman" w:hAnsi="Times New Roman" w:cs="Times New Roman"/>
          <w:iCs/>
          <w:sz w:val="24"/>
          <w:szCs w:val="24"/>
        </w:rPr>
        <w:br/>
        <w:t xml:space="preserve">i </w:t>
      </w:r>
      <w:r w:rsidR="00AF5016">
        <w:rPr>
          <w:rFonts w:ascii="Times New Roman" w:hAnsi="Times New Roman" w:cs="Times New Roman"/>
          <w:iCs/>
          <w:sz w:val="24"/>
          <w:szCs w:val="24"/>
        </w:rPr>
        <w:t xml:space="preserve"> uzyska</w:t>
      </w:r>
      <w:r w:rsidR="007014BF">
        <w:rPr>
          <w:rFonts w:ascii="Times New Roman" w:hAnsi="Times New Roman" w:cs="Times New Roman"/>
          <w:iCs/>
          <w:sz w:val="24"/>
          <w:szCs w:val="24"/>
        </w:rPr>
        <w:t>ł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5016">
        <w:rPr>
          <w:rFonts w:ascii="Times New Roman" w:hAnsi="Times New Roman" w:cs="Times New Roman"/>
          <w:iCs/>
          <w:sz w:val="24"/>
          <w:szCs w:val="24"/>
        </w:rPr>
        <w:t>w ty</w:t>
      </w:r>
      <w:r>
        <w:rPr>
          <w:rFonts w:ascii="Times New Roman" w:hAnsi="Times New Roman" w:cs="Times New Roman"/>
          <w:iCs/>
          <w:sz w:val="24"/>
          <w:szCs w:val="24"/>
        </w:rPr>
        <w:t>m kryterium 10 pkt</w:t>
      </w:r>
      <w:r w:rsidR="007014B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5016">
        <w:rPr>
          <w:rFonts w:ascii="Times New Roman" w:hAnsi="Times New Roman" w:cs="Times New Roman"/>
          <w:iCs/>
          <w:sz w:val="24"/>
          <w:szCs w:val="24"/>
        </w:rPr>
        <w:t xml:space="preserve">Jednakże </w:t>
      </w:r>
      <w:r>
        <w:rPr>
          <w:rFonts w:ascii="Times New Roman" w:hAnsi="Times New Roman" w:cs="Times New Roman"/>
          <w:iCs/>
          <w:sz w:val="24"/>
          <w:szCs w:val="24"/>
        </w:rPr>
        <w:t>wskazują</w:t>
      </w:r>
      <w:r w:rsidR="00AF5016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że przyznawanie punktów </w:t>
      </w:r>
      <w:r w:rsidR="000C45D2">
        <w:rPr>
          <w:rFonts w:ascii="Times New Roman" w:hAnsi="Times New Roman" w:cs="Times New Roman"/>
          <w:iCs/>
          <w:sz w:val="24"/>
          <w:szCs w:val="24"/>
        </w:rPr>
        <w:br/>
      </w:r>
      <w:r w:rsidR="00AF5016">
        <w:rPr>
          <w:rFonts w:ascii="Times New Roman" w:hAnsi="Times New Roman" w:cs="Times New Roman"/>
          <w:iCs/>
          <w:sz w:val="24"/>
          <w:szCs w:val="24"/>
        </w:rPr>
        <w:t xml:space="preserve">w zależności od deklarowanego czasu realizacji świadczeń będących przedmiotem konkursu </w:t>
      </w:r>
      <w:r>
        <w:rPr>
          <w:rFonts w:ascii="Times New Roman" w:hAnsi="Times New Roman" w:cs="Times New Roman"/>
          <w:iCs/>
          <w:sz w:val="24"/>
          <w:szCs w:val="24"/>
        </w:rPr>
        <w:t>jest właś</w:t>
      </w:r>
      <w:r w:rsidR="007014BF">
        <w:rPr>
          <w:rFonts w:ascii="Times New Roman" w:hAnsi="Times New Roman" w:cs="Times New Roman"/>
          <w:iCs/>
          <w:sz w:val="24"/>
          <w:szCs w:val="24"/>
        </w:rPr>
        <w:t>ciwe</w:t>
      </w:r>
      <w:r w:rsidR="00AF5016">
        <w:rPr>
          <w:rFonts w:ascii="Times New Roman" w:hAnsi="Times New Roman" w:cs="Times New Roman"/>
          <w:iCs/>
          <w:sz w:val="24"/>
          <w:szCs w:val="24"/>
        </w:rPr>
        <w:t xml:space="preserve"> w przypadku, gdy ogłaszający konkurs wska</w:t>
      </w:r>
      <w:r>
        <w:rPr>
          <w:rFonts w:ascii="Times New Roman" w:hAnsi="Times New Roman" w:cs="Times New Roman"/>
          <w:iCs/>
          <w:sz w:val="24"/>
          <w:szCs w:val="24"/>
        </w:rPr>
        <w:t>że</w:t>
      </w:r>
      <w:r w:rsidR="0050726F">
        <w:rPr>
          <w:rFonts w:ascii="Times New Roman" w:hAnsi="Times New Roman" w:cs="Times New Roman"/>
          <w:iCs/>
          <w:sz w:val="24"/>
          <w:szCs w:val="24"/>
        </w:rPr>
        <w:t xml:space="preserve"> w ogłoszeniu i SWKO,</w:t>
      </w:r>
      <w:r w:rsidR="008145F7">
        <w:rPr>
          <w:rFonts w:ascii="Times New Roman" w:hAnsi="Times New Roman" w:cs="Times New Roman"/>
          <w:iCs/>
          <w:sz w:val="24"/>
          <w:szCs w:val="24"/>
        </w:rPr>
        <w:br/>
      </w:r>
      <w:r w:rsidR="00AF5016">
        <w:rPr>
          <w:rFonts w:ascii="Times New Roman" w:hAnsi="Times New Roman" w:cs="Times New Roman"/>
          <w:iCs/>
          <w:sz w:val="24"/>
          <w:szCs w:val="24"/>
        </w:rPr>
        <w:t xml:space="preserve">że umowa zawarta będzie </w:t>
      </w:r>
      <w:r w:rsidR="008145F7">
        <w:rPr>
          <w:rFonts w:ascii="Times New Roman" w:hAnsi="Times New Roman" w:cs="Times New Roman"/>
          <w:iCs/>
          <w:sz w:val="24"/>
          <w:szCs w:val="24"/>
        </w:rPr>
        <w:t xml:space="preserve">np. </w:t>
      </w:r>
      <w:r w:rsidR="00AF5016" w:rsidRPr="00267792">
        <w:rPr>
          <w:rStyle w:val="CytatZnak"/>
        </w:rPr>
        <w:t>od 1.01.2021 r. maksymalnie na okres</w:t>
      </w:r>
      <w:r w:rsidR="00984333" w:rsidRPr="00267792">
        <w:rPr>
          <w:rStyle w:val="CytatZnak"/>
        </w:rPr>
        <w:t xml:space="preserve"> 3 lat lub</w:t>
      </w:r>
      <w:r w:rsidRPr="00267792">
        <w:rPr>
          <w:rStyle w:val="CytatZnak"/>
        </w:rPr>
        <w:t xml:space="preserve"> 36 miesięcy</w:t>
      </w:r>
      <w:r w:rsidR="0050726F">
        <w:rPr>
          <w:rFonts w:ascii="Times New Roman" w:hAnsi="Times New Roman" w:cs="Times New Roman"/>
          <w:iCs/>
          <w:sz w:val="24"/>
          <w:szCs w:val="24"/>
        </w:rPr>
        <w:t>.</w:t>
      </w:r>
      <w:r w:rsidR="008145F7">
        <w:rPr>
          <w:rFonts w:ascii="Times New Roman" w:hAnsi="Times New Roman" w:cs="Times New Roman"/>
          <w:iCs/>
          <w:sz w:val="24"/>
          <w:szCs w:val="24"/>
        </w:rPr>
        <w:br/>
      </w:r>
      <w:r w:rsidRPr="005B0EAF">
        <w:rPr>
          <w:rFonts w:ascii="Times New Roman" w:hAnsi="Times New Roman" w:cs="Times New Roman"/>
          <w:iCs/>
          <w:sz w:val="24"/>
          <w:szCs w:val="24"/>
        </w:rPr>
        <w:t xml:space="preserve">W ogłoszeniu z dnia 11.12.2020 r. oraz SWKO szpital wyznaczył sztywne ramy </w:t>
      </w:r>
      <w:r w:rsidR="00984333">
        <w:rPr>
          <w:rFonts w:ascii="Times New Roman" w:hAnsi="Times New Roman" w:cs="Times New Roman"/>
          <w:iCs/>
          <w:sz w:val="24"/>
          <w:szCs w:val="24"/>
        </w:rPr>
        <w:t>obowiązywania</w:t>
      </w:r>
      <w:r w:rsidRPr="005B0EAF">
        <w:rPr>
          <w:rFonts w:ascii="Times New Roman" w:hAnsi="Times New Roman" w:cs="Times New Roman"/>
          <w:iCs/>
          <w:sz w:val="24"/>
          <w:szCs w:val="24"/>
        </w:rPr>
        <w:t xml:space="preserve"> umowy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506E5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tj.:</w:t>
      </w:r>
      <w:r w:rsidRPr="005B0EAF">
        <w:rPr>
          <w:rFonts w:ascii="Times New Roman" w:hAnsi="Times New Roman" w:cs="Times New Roman"/>
          <w:iCs/>
          <w:sz w:val="24"/>
          <w:szCs w:val="24"/>
        </w:rPr>
        <w:t xml:space="preserve"> od dnia 1.01.2021 r. do 31.12.2023 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1367A" w:rsidRPr="000C45D2" w:rsidRDefault="00F1367A" w:rsidP="007C14FC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C45D2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923A21" w:rsidRPr="000C45D2">
        <w:rPr>
          <w:rFonts w:ascii="Times New Roman" w:hAnsi="Times New Roman" w:cs="Times New Roman"/>
          <w:b/>
          <w:iCs/>
          <w:sz w:val="24"/>
          <w:szCs w:val="24"/>
        </w:rPr>
        <w:t xml:space="preserve">skazane w SWKO </w:t>
      </w:r>
      <w:r w:rsidR="007014BF" w:rsidRPr="000C45D2">
        <w:rPr>
          <w:rFonts w:ascii="Times New Roman" w:hAnsi="Times New Roman" w:cs="Times New Roman"/>
          <w:b/>
          <w:iCs/>
          <w:sz w:val="24"/>
          <w:szCs w:val="24"/>
        </w:rPr>
        <w:t xml:space="preserve">poniższe kryteria </w:t>
      </w:r>
      <w:r w:rsidR="00C02F2E" w:rsidRPr="000C45D2">
        <w:rPr>
          <w:rFonts w:ascii="Times New Roman" w:hAnsi="Times New Roman" w:cs="Times New Roman"/>
          <w:b/>
          <w:iCs/>
          <w:sz w:val="24"/>
          <w:szCs w:val="24"/>
        </w:rPr>
        <w:t>nie znalazły odzwierciedlenia w pytaniach formularza</w:t>
      </w:r>
      <w:r w:rsidR="00262118" w:rsidRPr="000C45D2">
        <w:rPr>
          <w:rFonts w:ascii="Times New Roman" w:hAnsi="Times New Roman" w:cs="Times New Roman"/>
          <w:b/>
          <w:iCs/>
          <w:sz w:val="24"/>
          <w:szCs w:val="24"/>
        </w:rPr>
        <w:t xml:space="preserve"> ofertowego </w:t>
      </w:r>
      <w:r w:rsidR="002C58C2" w:rsidRPr="000C45D2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62118" w:rsidRPr="000C45D2">
        <w:rPr>
          <w:rFonts w:ascii="Times New Roman" w:hAnsi="Times New Roman" w:cs="Times New Roman"/>
          <w:b/>
          <w:iCs/>
          <w:sz w:val="24"/>
          <w:szCs w:val="24"/>
        </w:rPr>
        <w:t xml:space="preserve"> dokumentach składanych wraz z ofertą</w:t>
      </w:r>
      <w:r w:rsidRPr="000C45D2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1367A" w:rsidRPr="00267792" w:rsidRDefault="00F1367A" w:rsidP="00C02F2E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Style w:val="CytatZnak"/>
        </w:rPr>
      </w:pPr>
      <w:r>
        <w:rPr>
          <w:rFonts w:ascii="Times New Roman" w:hAnsi="Times New Roman" w:cs="Times New Roman"/>
          <w:iCs/>
          <w:sz w:val="24"/>
          <w:szCs w:val="24"/>
        </w:rPr>
        <w:t>dostępnoś</w:t>
      </w:r>
      <w:r w:rsidR="00C02F2E">
        <w:rPr>
          <w:rFonts w:ascii="Times New Roman" w:hAnsi="Times New Roman" w:cs="Times New Roman"/>
          <w:iCs/>
          <w:sz w:val="24"/>
          <w:szCs w:val="24"/>
        </w:rPr>
        <w:t>ć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1367A">
        <w:rPr>
          <w:rFonts w:ascii="Times New Roman" w:hAnsi="Times New Roman" w:cs="Times New Roman"/>
          <w:iCs/>
          <w:sz w:val="24"/>
          <w:szCs w:val="24"/>
        </w:rPr>
        <w:t>gdzie liczba przyznanych punktów zależała od składanego w ofertach</w:t>
      </w:r>
      <w:r w:rsidR="006E744E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6E744E" w:rsidRPr="00267792">
        <w:rPr>
          <w:rStyle w:val="CytatZnak"/>
        </w:rPr>
        <w:t xml:space="preserve">(…) </w:t>
      </w:r>
      <w:r w:rsidRPr="00267792">
        <w:rPr>
          <w:rStyle w:val="CytatZnak"/>
        </w:rPr>
        <w:t xml:space="preserve"> zobowiązania Przyjmującego Zamówienie do realizacji przedmiotu zamówienia wg harmonogramu ustalonego przez strony </w:t>
      </w:r>
      <w:r w:rsidR="00C02F2E" w:rsidRPr="00267792">
        <w:rPr>
          <w:rStyle w:val="CytatZnak"/>
        </w:rPr>
        <w:t xml:space="preserve">(10 pkt) </w:t>
      </w:r>
      <w:r w:rsidR="00262118" w:rsidRPr="00267792">
        <w:rPr>
          <w:rStyle w:val="CytatZnak"/>
        </w:rPr>
        <w:t>i</w:t>
      </w:r>
      <w:r w:rsidRPr="00267792">
        <w:rPr>
          <w:rStyle w:val="CytatZnak"/>
        </w:rPr>
        <w:t xml:space="preserve"> </w:t>
      </w:r>
      <w:r w:rsidR="006400FE" w:rsidRPr="00267792">
        <w:rPr>
          <w:rStyle w:val="CytatZnak"/>
        </w:rPr>
        <w:t xml:space="preserve">harmonogramu </w:t>
      </w:r>
      <w:r w:rsidRPr="00267792">
        <w:rPr>
          <w:rStyle w:val="CytatZnak"/>
        </w:rPr>
        <w:t>z</w:t>
      </w:r>
      <w:r w:rsidR="000C45D2" w:rsidRPr="00267792">
        <w:rPr>
          <w:rStyle w:val="CytatZnak"/>
        </w:rPr>
        <w:t>aproponowanego przez Oferenta w</w:t>
      </w:r>
      <w:r w:rsidR="00C02F2E" w:rsidRPr="00267792">
        <w:rPr>
          <w:rStyle w:val="CytatZnak"/>
        </w:rPr>
        <w:t>skazanych przez ni</w:t>
      </w:r>
      <w:r w:rsidR="00984333" w:rsidRPr="00267792">
        <w:rPr>
          <w:rStyle w:val="CytatZnak"/>
        </w:rPr>
        <w:t>ego terminach (5 pkt).</w:t>
      </w:r>
      <w:r w:rsidRPr="00267792">
        <w:rPr>
          <w:rStyle w:val="CytatZnak"/>
        </w:rPr>
        <w:t xml:space="preserve"> </w:t>
      </w:r>
      <w:r w:rsidR="00C02F2E" w:rsidRPr="00267792">
        <w:rPr>
          <w:rStyle w:val="CytatZnak"/>
        </w:rPr>
        <w:t xml:space="preserve">W związku z powyższym </w:t>
      </w:r>
      <w:r w:rsidRPr="00267792">
        <w:rPr>
          <w:rStyle w:val="CytatZnak"/>
        </w:rPr>
        <w:t xml:space="preserve">kontrolujący poprosili o wskazanie </w:t>
      </w:r>
      <w:r w:rsidR="00262118" w:rsidRPr="00267792">
        <w:rPr>
          <w:rStyle w:val="CytatZnak"/>
        </w:rPr>
        <w:t>dokumentu</w:t>
      </w:r>
      <w:r w:rsidRPr="00267792">
        <w:rPr>
          <w:rStyle w:val="CytatZnak"/>
        </w:rPr>
        <w:t xml:space="preserve"> dedykowanego ww. kryt</w:t>
      </w:r>
      <w:r w:rsidR="006400FE" w:rsidRPr="00267792">
        <w:rPr>
          <w:rStyle w:val="CytatZnak"/>
        </w:rPr>
        <w:t xml:space="preserve">erium, otrzymując wyjaśnienie </w:t>
      </w:r>
      <w:r w:rsidR="00262118" w:rsidRPr="00267792">
        <w:rPr>
          <w:rStyle w:val="CytatZnak"/>
        </w:rPr>
        <w:t xml:space="preserve">w </w:t>
      </w:r>
      <w:r w:rsidRPr="00267792">
        <w:rPr>
          <w:rStyle w:val="CytatZnak"/>
        </w:rPr>
        <w:t>brzmieniu: (…) oceniając dostępność Udzielający Zamówienie brał pod uwagę punkt 13 formularza oferty dotyczący czasu udzie</w:t>
      </w:r>
      <w:r w:rsidR="0050726F" w:rsidRPr="00267792">
        <w:rPr>
          <w:rStyle w:val="CytatZnak"/>
        </w:rPr>
        <w:t>lania świadczeń przez Oferenta,</w:t>
      </w:r>
      <w:r w:rsidR="00267792">
        <w:rPr>
          <w:rStyle w:val="CytatZnak"/>
        </w:rPr>
        <w:t xml:space="preserve"> </w:t>
      </w:r>
      <w:r w:rsidRPr="00267792">
        <w:rPr>
          <w:rStyle w:val="CytatZnak"/>
        </w:rPr>
        <w:t>w którym oferenci wskazali, że czas udzielenia świadczeń będzie ustalony według harmonogramu ustalonego wspólnie przez obie strony. W związku z powyższym oceniając dostępność Udzielający Zamówienie przyznał maksymalną liczbę 10 punktów za zobowiązanie się Przyjmującego Zamówienie do realizacji przedmiotu zamówienia według harmonogramu ustalonego przez strony.</w:t>
      </w:r>
    </w:p>
    <w:p w:rsidR="00984333" w:rsidRPr="00984333" w:rsidRDefault="00984333" w:rsidP="00984333">
      <w:pPr>
        <w:pStyle w:val="Akapitzli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74CB">
        <w:rPr>
          <w:rFonts w:ascii="Times New Roman" w:hAnsi="Times New Roman" w:cs="Times New Roman"/>
          <w:i/>
          <w:iCs/>
          <w:sz w:val="20"/>
          <w:szCs w:val="20"/>
        </w:rPr>
        <w:t>[</w:t>
      </w:r>
      <w:r>
        <w:rPr>
          <w:rFonts w:ascii="Times New Roman" w:hAnsi="Times New Roman" w:cs="Times New Roman"/>
          <w:i/>
          <w:iCs/>
          <w:sz w:val="20"/>
          <w:szCs w:val="20"/>
        </w:rPr>
        <w:t>Dowód: akta kontroli: str. 249</w:t>
      </w:r>
      <w:r w:rsidRPr="00BB74CB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923A21" w:rsidRDefault="00F1367A" w:rsidP="00B21CC4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Kontrolujący </w:t>
      </w:r>
      <w:r w:rsidR="00262118">
        <w:rPr>
          <w:rFonts w:ascii="Times New Roman" w:hAnsi="Times New Roman" w:cs="Times New Roman"/>
          <w:iCs/>
          <w:sz w:val="24"/>
          <w:szCs w:val="24"/>
        </w:rPr>
        <w:t>stoją na stanowisku</w:t>
      </w:r>
      <w:r>
        <w:rPr>
          <w:rFonts w:ascii="Times New Roman" w:hAnsi="Times New Roman" w:cs="Times New Roman"/>
          <w:iCs/>
          <w:sz w:val="24"/>
          <w:szCs w:val="24"/>
        </w:rPr>
        <w:t>, że literalne brzmienie pkt 13 oferty</w:t>
      </w:r>
      <w:r w:rsidR="00C02F2E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267792">
        <w:rPr>
          <w:rStyle w:val="CytatZnak"/>
        </w:rPr>
        <w:t>Czas udzielania świadczeń przez oferenta (w przypadku, gdy oferent jest zatrudniony na umowę o pracę, deklarowany przez niego czas udzielania świadczeń w ramach umowy cywilnej nie może obejmować godzin świadczenia pracy określonych w umowie o pracę),</w:t>
      </w:r>
      <w:r>
        <w:rPr>
          <w:rFonts w:ascii="Times New Roman" w:hAnsi="Times New Roman" w:cs="Times New Roman"/>
          <w:iCs/>
          <w:sz w:val="24"/>
          <w:szCs w:val="24"/>
        </w:rPr>
        <w:t xml:space="preserve"> ni</w:t>
      </w:r>
      <w:r w:rsidR="0050726F">
        <w:rPr>
          <w:rFonts w:ascii="Times New Roman" w:hAnsi="Times New Roman" w:cs="Times New Roman"/>
          <w:iCs/>
          <w:sz w:val="24"/>
          <w:szCs w:val="24"/>
        </w:rPr>
        <w:t>e wskazuje, iż jest</w:t>
      </w:r>
      <w:r w:rsidR="00A317EE">
        <w:rPr>
          <w:rFonts w:ascii="Times New Roman" w:hAnsi="Times New Roman" w:cs="Times New Roman"/>
          <w:iCs/>
          <w:sz w:val="24"/>
          <w:szCs w:val="24"/>
        </w:rPr>
        <w:br/>
      </w:r>
      <w:r w:rsidR="00262118">
        <w:rPr>
          <w:rFonts w:ascii="Times New Roman" w:hAnsi="Times New Roman" w:cs="Times New Roman"/>
          <w:iCs/>
          <w:sz w:val="24"/>
          <w:szCs w:val="24"/>
        </w:rPr>
        <w:t xml:space="preserve">to miejsce </w:t>
      </w:r>
      <w:r>
        <w:rPr>
          <w:rFonts w:ascii="Times New Roman" w:hAnsi="Times New Roman" w:cs="Times New Roman"/>
          <w:iCs/>
          <w:sz w:val="24"/>
          <w:szCs w:val="24"/>
        </w:rPr>
        <w:t>na określenie</w:t>
      </w:r>
      <w:r w:rsidR="00984333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w jaki sposób tworzony będzie harmonogram udzielania świadczeń. Faktem jest</w:t>
      </w:r>
      <w:r w:rsidR="0097641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że </w:t>
      </w:r>
      <w:r w:rsidR="00984333">
        <w:rPr>
          <w:rFonts w:ascii="Times New Roman" w:hAnsi="Times New Roman" w:cs="Times New Roman"/>
          <w:iCs/>
          <w:sz w:val="24"/>
          <w:szCs w:val="24"/>
        </w:rPr>
        <w:t xml:space="preserve">dokumenty źródłowe potwierdzają, iż </w:t>
      </w:r>
      <w:r>
        <w:rPr>
          <w:rFonts w:ascii="Times New Roman" w:hAnsi="Times New Roman" w:cs="Times New Roman"/>
          <w:iCs/>
          <w:sz w:val="24"/>
          <w:szCs w:val="24"/>
        </w:rPr>
        <w:t xml:space="preserve">każdy z oferentów w tym </w:t>
      </w:r>
      <w:r w:rsidR="00984333">
        <w:rPr>
          <w:rFonts w:ascii="Times New Roman" w:hAnsi="Times New Roman" w:cs="Times New Roman"/>
          <w:iCs/>
          <w:sz w:val="24"/>
          <w:szCs w:val="24"/>
        </w:rPr>
        <w:t xml:space="preserve">pkt </w:t>
      </w:r>
      <w:r>
        <w:rPr>
          <w:rFonts w:ascii="Times New Roman" w:hAnsi="Times New Roman" w:cs="Times New Roman"/>
          <w:iCs/>
          <w:sz w:val="24"/>
          <w:szCs w:val="24"/>
        </w:rPr>
        <w:t>odniósł się do harmonogramu, czyli kryterium opisanego w SWK</w:t>
      </w:r>
      <w:r w:rsidR="0097641B">
        <w:rPr>
          <w:rFonts w:ascii="Times New Roman" w:hAnsi="Times New Roman" w:cs="Times New Roman"/>
          <w:iCs/>
          <w:sz w:val="24"/>
          <w:szCs w:val="24"/>
        </w:rPr>
        <w:t>O</w:t>
      </w:r>
      <w:r w:rsidR="006400FE">
        <w:rPr>
          <w:rFonts w:ascii="Times New Roman" w:hAnsi="Times New Roman" w:cs="Times New Roman"/>
          <w:iCs/>
          <w:sz w:val="24"/>
          <w:szCs w:val="24"/>
        </w:rPr>
        <w:t>, co pozwoliło komisji przyznać punkty w ww. kryterium, w każdej z 5 ofert</w:t>
      </w:r>
      <w:r w:rsidR="0097641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2F2E">
        <w:rPr>
          <w:rFonts w:ascii="Times New Roman" w:hAnsi="Times New Roman" w:cs="Times New Roman"/>
          <w:iCs/>
          <w:sz w:val="24"/>
          <w:szCs w:val="24"/>
        </w:rPr>
        <w:t>T</w:t>
      </w:r>
      <w:r>
        <w:rPr>
          <w:rFonts w:ascii="Times New Roman" w:hAnsi="Times New Roman" w:cs="Times New Roman"/>
          <w:iCs/>
          <w:sz w:val="24"/>
          <w:szCs w:val="24"/>
        </w:rPr>
        <w:t xml:space="preserve">ym samym </w:t>
      </w:r>
      <w:r w:rsidR="00A317EE">
        <w:rPr>
          <w:rFonts w:ascii="Times New Roman" w:hAnsi="Times New Roman" w:cs="Times New Roman"/>
          <w:iCs/>
          <w:sz w:val="24"/>
          <w:szCs w:val="24"/>
        </w:rPr>
        <w:t xml:space="preserve">jednak </w:t>
      </w:r>
      <w:r w:rsidR="002B2B28">
        <w:rPr>
          <w:rFonts w:ascii="Times New Roman" w:hAnsi="Times New Roman" w:cs="Times New Roman"/>
          <w:iCs/>
          <w:sz w:val="24"/>
          <w:szCs w:val="24"/>
        </w:rPr>
        <w:t xml:space="preserve">żaden z oferentów </w:t>
      </w:r>
      <w:r>
        <w:rPr>
          <w:rFonts w:ascii="Times New Roman" w:hAnsi="Times New Roman" w:cs="Times New Roman"/>
          <w:iCs/>
          <w:sz w:val="24"/>
          <w:szCs w:val="24"/>
        </w:rPr>
        <w:t xml:space="preserve">nie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odpowiedział </w:t>
      </w:r>
      <w:r w:rsidR="006400FE">
        <w:rPr>
          <w:rFonts w:ascii="Times New Roman" w:hAnsi="Times New Roman" w:cs="Times New Roman"/>
          <w:iCs/>
          <w:sz w:val="24"/>
          <w:szCs w:val="24"/>
        </w:rPr>
        <w:t xml:space="preserve">wprost </w:t>
      </w:r>
      <w:r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CB39C4">
        <w:rPr>
          <w:rFonts w:ascii="Times New Roman" w:hAnsi="Times New Roman" w:cs="Times New Roman"/>
          <w:iCs/>
          <w:sz w:val="24"/>
          <w:szCs w:val="24"/>
        </w:rPr>
        <w:t xml:space="preserve">wskazane w pkt 13 </w:t>
      </w:r>
      <w:r w:rsidR="006400FE">
        <w:rPr>
          <w:rFonts w:ascii="Times New Roman" w:hAnsi="Times New Roman" w:cs="Times New Roman"/>
          <w:iCs/>
          <w:sz w:val="24"/>
          <w:szCs w:val="24"/>
        </w:rPr>
        <w:t>pytanie</w:t>
      </w:r>
      <w:r w:rsidR="006E744E">
        <w:rPr>
          <w:rFonts w:ascii="Times New Roman" w:hAnsi="Times New Roman" w:cs="Times New Roman"/>
          <w:iCs/>
          <w:sz w:val="24"/>
          <w:szCs w:val="24"/>
        </w:rPr>
        <w:t>.</w:t>
      </w:r>
      <w:r w:rsidR="005613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744E">
        <w:rPr>
          <w:rFonts w:ascii="Times New Roman" w:hAnsi="Times New Roman" w:cs="Times New Roman"/>
          <w:iCs/>
          <w:sz w:val="24"/>
          <w:szCs w:val="24"/>
        </w:rPr>
        <w:t>Ponadto, kontrolujący wskazują na</w:t>
      </w:r>
      <w:r w:rsidR="005613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0EC9">
        <w:rPr>
          <w:rFonts w:ascii="Times New Roman" w:hAnsi="Times New Roman" w:cs="Times New Roman"/>
          <w:iCs/>
          <w:sz w:val="24"/>
          <w:szCs w:val="24"/>
        </w:rPr>
        <w:t xml:space="preserve">zapis wzoru umowy udostępnionej oferentom, gdzie w § 1 ust. 1 lit a. wskazano, </w:t>
      </w:r>
      <w:r w:rsidR="00B60EC9" w:rsidRPr="00267792">
        <w:rPr>
          <w:rStyle w:val="CytatZnak"/>
        </w:rPr>
        <w:t>iż  (…) Przyjmujący Zamówienie zapewnia udzielanie św</w:t>
      </w:r>
      <w:r w:rsidR="0050726F" w:rsidRPr="00267792">
        <w:rPr>
          <w:rStyle w:val="CytatZnak"/>
        </w:rPr>
        <w:t>iadczeń zdrowotnych odpowiednio</w:t>
      </w:r>
      <w:r w:rsidR="007E38BF" w:rsidRPr="00267792">
        <w:rPr>
          <w:rStyle w:val="CytatZnak"/>
        </w:rPr>
        <w:br/>
      </w:r>
      <w:r w:rsidR="00B60EC9" w:rsidRPr="00267792">
        <w:rPr>
          <w:rStyle w:val="CytatZnak"/>
        </w:rPr>
        <w:t>do swoich kwalifikacji w Dziale Anestezjologii i Intensywnej Terapii (…) w dni robocze</w:t>
      </w:r>
      <w:r w:rsidR="007E38BF" w:rsidRPr="00267792">
        <w:rPr>
          <w:rStyle w:val="CytatZnak"/>
        </w:rPr>
        <w:t xml:space="preserve"> (…)</w:t>
      </w:r>
      <w:r w:rsidR="00B60EC9" w:rsidRPr="00267792">
        <w:rPr>
          <w:rStyle w:val="CytatZnak"/>
        </w:rPr>
        <w:t xml:space="preserve"> od godz. 8.00 do 15.00, a za zgodą przyjmują</w:t>
      </w:r>
      <w:r w:rsidR="006400FE" w:rsidRPr="00267792">
        <w:rPr>
          <w:rStyle w:val="CytatZnak"/>
        </w:rPr>
        <w:t xml:space="preserve">cego zamówienie, także do godz. </w:t>
      </w:r>
      <w:r w:rsidR="00B60EC9" w:rsidRPr="00267792">
        <w:rPr>
          <w:rStyle w:val="CytatZnak"/>
        </w:rPr>
        <w:t>20.00.</w:t>
      </w:r>
      <w:r w:rsidR="00185F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49F9">
        <w:rPr>
          <w:rFonts w:ascii="Times New Roman" w:hAnsi="Times New Roman" w:cs="Times New Roman"/>
          <w:iCs/>
          <w:sz w:val="24"/>
          <w:szCs w:val="24"/>
        </w:rPr>
        <w:t xml:space="preserve">(patrz akta kontroli str. 232). </w:t>
      </w:r>
      <w:r>
        <w:rPr>
          <w:rFonts w:ascii="Times New Roman" w:hAnsi="Times New Roman" w:cs="Times New Roman"/>
          <w:iCs/>
          <w:sz w:val="24"/>
          <w:szCs w:val="24"/>
        </w:rPr>
        <w:t>W ocenie kontrolujących przytoczon</w:t>
      </w:r>
      <w:r w:rsidR="00E873C2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73C2">
        <w:rPr>
          <w:rFonts w:ascii="Times New Roman" w:hAnsi="Times New Roman" w:cs="Times New Roman"/>
          <w:iCs/>
          <w:sz w:val="24"/>
          <w:szCs w:val="24"/>
        </w:rPr>
        <w:t xml:space="preserve">zapis umowy czyni </w:t>
      </w:r>
      <w:r w:rsidR="00991A3E">
        <w:rPr>
          <w:rFonts w:ascii="Times New Roman" w:hAnsi="Times New Roman" w:cs="Times New Roman"/>
          <w:iCs/>
          <w:sz w:val="24"/>
          <w:szCs w:val="24"/>
        </w:rPr>
        <w:t>ww. pytanie</w:t>
      </w:r>
      <w:r w:rsidR="00E873C2">
        <w:rPr>
          <w:rFonts w:ascii="Times New Roman" w:hAnsi="Times New Roman" w:cs="Times New Roman"/>
          <w:iCs/>
          <w:sz w:val="24"/>
          <w:szCs w:val="24"/>
        </w:rPr>
        <w:t xml:space="preserve"> bezzasadnym. Każdy z oferentów </w:t>
      </w:r>
      <w:r w:rsidR="00991A3E">
        <w:rPr>
          <w:rFonts w:ascii="Times New Roman" w:hAnsi="Times New Roman" w:cs="Times New Roman"/>
          <w:iCs/>
          <w:sz w:val="24"/>
          <w:szCs w:val="24"/>
        </w:rPr>
        <w:t>miał wiedzę</w:t>
      </w:r>
      <w:r w:rsidR="00E873C2">
        <w:rPr>
          <w:rFonts w:ascii="Times New Roman" w:hAnsi="Times New Roman" w:cs="Times New Roman"/>
          <w:iCs/>
          <w:sz w:val="24"/>
          <w:szCs w:val="24"/>
        </w:rPr>
        <w:t xml:space="preserve">, że w przypadku wyboru jego oferty świadczenia </w:t>
      </w:r>
      <w:r w:rsidR="00991A3E">
        <w:rPr>
          <w:rFonts w:ascii="Times New Roman" w:hAnsi="Times New Roman" w:cs="Times New Roman"/>
          <w:iCs/>
          <w:sz w:val="24"/>
          <w:szCs w:val="24"/>
        </w:rPr>
        <w:t>realizować</w:t>
      </w:r>
      <w:r w:rsidR="00E873C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1A3E">
        <w:rPr>
          <w:rFonts w:ascii="Times New Roman" w:hAnsi="Times New Roman" w:cs="Times New Roman"/>
          <w:iCs/>
          <w:sz w:val="24"/>
          <w:szCs w:val="24"/>
        </w:rPr>
        <w:t xml:space="preserve">będzie </w:t>
      </w:r>
      <w:r w:rsidR="00E873C2">
        <w:rPr>
          <w:rFonts w:ascii="Times New Roman" w:hAnsi="Times New Roman" w:cs="Times New Roman"/>
          <w:iCs/>
          <w:sz w:val="24"/>
          <w:szCs w:val="24"/>
        </w:rPr>
        <w:t xml:space="preserve">35 godzin tygodniowo </w:t>
      </w:r>
      <w:r w:rsidR="00984333">
        <w:rPr>
          <w:rFonts w:ascii="Times New Roman" w:hAnsi="Times New Roman" w:cs="Times New Roman"/>
          <w:iCs/>
          <w:sz w:val="24"/>
          <w:szCs w:val="24"/>
        </w:rPr>
        <w:t>w określonym</w:t>
      </w:r>
      <w:r w:rsidR="00991A3E">
        <w:rPr>
          <w:rFonts w:ascii="Times New Roman" w:hAnsi="Times New Roman" w:cs="Times New Roman"/>
          <w:iCs/>
          <w:sz w:val="24"/>
          <w:szCs w:val="24"/>
        </w:rPr>
        <w:t xml:space="preserve"> przedziale czasu </w:t>
      </w:r>
      <w:r w:rsidR="00E873C2">
        <w:rPr>
          <w:rFonts w:ascii="Times New Roman" w:hAnsi="Times New Roman" w:cs="Times New Roman"/>
          <w:iCs/>
          <w:sz w:val="24"/>
          <w:szCs w:val="24"/>
        </w:rPr>
        <w:t xml:space="preserve">lub </w:t>
      </w:r>
      <w:r w:rsidR="006400FE">
        <w:rPr>
          <w:rFonts w:ascii="Times New Roman" w:hAnsi="Times New Roman" w:cs="Times New Roman"/>
          <w:iCs/>
          <w:sz w:val="24"/>
          <w:szCs w:val="24"/>
        </w:rPr>
        <w:br/>
      </w:r>
      <w:r w:rsidR="00991A3E">
        <w:rPr>
          <w:rFonts w:ascii="Times New Roman" w:hAnsi="Times New Roman" w:cs="Times New Roman"/>
          <w:iCs/>
          <w:sz w:val="24"/>
          <w:szCs w:val="24"/>
        </w:rPr>
        <w:t>za zgodą zainteresowanego, w większym wymiarze godzinowym</w:t>
      </w:r>
      <w:r w:rsidR="00E873C2">
        <w:rPr>
          <w:rFonts w:ascii="Times New Roman" w:hAnsi="Times New Roman" w:cs="Times New Roman"/>
          <w:iCs/>
          <w:sz w:val="24"/>
          <w:szCs w:val="24"/>
        </w:rPr>
        <w:t>.</w:t>
      </w:r>
    </w:p>
    <w:p w:rsidR="00B21CC4" w:rsidRPr="00B21CC4" w:rsidRDefault="00B21CC4" w:rsidP="00B21CC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jakość i kompleksowość, gdzie oceniano m.in. doświadczenie zawodowe</w:t>
      </w:r>
      <w:r w:rsidR="00F5453A">
        <w:rPr>
          <w:rFonts w:ascii="Times New Roman" w:hAnsi="Times New Roman" w:cs="Times New Roman"/>
          <w:iCs/>
          <w:sz w:val="24"/>
          <w:szCs w:val="24"/>
        </w:rPr>
        <w:t>:</w:t>
      </w:r>
    </w:p>
    <w:p w:rsidR="00B21CC4" w:rsidRDefault="00B21CC4" w:rsidP="00B21CC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Kontrolujący stwierdzili, że w dokumentach wymaganych o</w:t>
      </w:r>
      <w:r w:rsidR="0050726F">
        <w:rPr>
          <w:rFonts w:ascii="Times New Roman" w:hAnsi="Times New Roman" w:cs="Times New Roman"/>
          <w:iCs/>
          <w:sz w:val="24"/>
          <w:szCs w:val="24"/>
        </w:rPr>
        <w:t>d oferentów brak informacji</w:t>
      </w:r>
      <w:r>
        <w:rPr>
          <w:rFonts w:ascii="Times New Roman" w:hAnsi="Times New Roman" w:cs="Times New Roman"/>
          <w:iCs/>
          <w:sz w:val="24"/>
          <w:szCs w:val="24"/>
        </w:rPr>
        <w:br/>
        <w:t>w tym zakresie. Jednocz</w:t>
      </w:r>
      <w:r w:rsidR="001649F9">
        <w:rPr>
          <w:rFonts w:ascii="Times New Roman" w:hAnsi="Times New Roman" w:cs="Times New Roman"/>
          <w:iCs/>
          <w:sz w:val="24"/>
          <w:szCs w:val="24"/>
        </w:rPr>
        <w:t>eśnie ustalono</w:t>
      </w:r>
      <w:r w:rsidR="00B04DC0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ż</w:t>
      </w:r>
      <w:r w:rsidR="00B04DC0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 komisja konkursowa w protokole (część jawna) odebrała od oferentów ustne oświadczenia, że posiadają doświadczenie zawodowe powyżej 5 lat</w:t>
      </w:r>
      <w:r w:rsidR="00B04DC0">
        <w:rPr>
          <w:rFonts w:ascii="Times New Roman" w:hAnsi="Times New Roman" w:cs="Times New Roman"/>
          <w:iCs/>
          <w:sz w:val="24"/>
          <w:szCs w:val="24"/>
        </w:rPr>
        <w:t>, tj. uzyskała informacje niezbędne do przydzielenia punktów w ww. kryterium</w:t>
      </w:r>
      <w:r w:rsidR="0050726F">
        <w:rPr>
          <w:rFonts w:ascii="Times New Roman" w:hAnsi="Times New Roman" w:cs="Times New Roman"/>
          <w:iCs/>
          <w:sz w:val="24"/>
          <w:szCs w:val="24"/>
        </w:rPr>
        <w:t>. Zgodnie</w:t>
      </w:r>
      <w:r w:rsidR="001649F9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z oświadczeniem złożonym przez </w:t>
      </w:r>
      <w:r w:rsidR="00F5453A">
        <w:rPr>
          <w:rFonts w:ascii="Times New Roman" w:hAnsi="Times New Roman" w:cs="Times New Roman"/>
          <w:iCs/>
          <w:sz w:val="24"/>
          <w:szCs w:val="24"/>
        </w:rPr>
        <w:t>Z-cę Dyrektora ds. Finansowo-Administracyjnych</w:t>
      </w:r>
      <w:r w:rsidRPr="00382E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67792">
        <w:rPr>
          <w:rStyle w:val="CytatZnak"/>
        </w:rPr>
        <w:t>(…) podczas otwarcia ofert (w części jawnej) byli obecni wszyscy oferenci. Na pytanie komisji konkursowej w zakresie posiadanego doświadczenia zawodowego każdy z oferentów udzielił odpowiedzi, że posiada doświadczenie zawodowe powyżej 5 lat, z uwagi na dotychczasowe zatrudnienie w Świętokrzyski</w:t>
      </w:r>
      <w:r w:rsidR="007E38BF" w:rsidRPr="00267792">
        <w:rPr>
          <w:rStyle w:val="CytatZnak"/>
        </w:rPr>
        <w:t>m</w:t>
      </w:r>
      <w:r w:rsidRPr="00267792">
        <w:rPr>
          <w:rStyle w:val="CytatZnak"/>
        </w:rPr>
        <w:t xml:space="preserve"> Centrum Onkologii</w:t>
      </w:r>
      <w:r w:rsidRPr="00382E0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649F9" w:rsidRDefault="001649F9" w:rsidP="00B421C1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49F9">
        <w:rPr>
          <w:rFonts w:ascii="Times New Roman" w:hAnsi="Times New Roman" w:cs="Times New Roman"/>
          <w:i/>
          <w:iCs/>
          <w:sz w:val="20"/>
          <w:szCs w:val="20"/>
        </w:rPr>
        <w:t>[</w:t>
      </w:r>
      <w:r>
        <w:rPr>
          <w:rFonts w:ascii="Times New Roman" w:hAnsi="Times New Roman" w:cs="Times New Roman"/>
          <w:i/>
          <w:iCs/>
          <w:sz w:val="20"/>
          <w:szCs w:val="20"/>
        </w:rPr>
        <w:t>Dowód: akta kontroli str. 250]</w:t>
      </w:r>
    </w:p>
    <w:p w:rsidR="00687B3C" w:rsidRPr="00687B3C" w:rsidRDefault="00687B3C" w:rsidP="00687B3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16"/>
          <w:szCs w:val="20"/>
        </w:rPr>
      </w:pPr>
    </w:p>
    <w:p w:rsidR="00773B6C" w:rsidRDefault="001B6DD7" w:rsidP="00F5453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6DD7">
        <w:rPr>
          <w:rFonts w:ascii="Times New Roman" w:hAnsi="Times New Roman" w:cs="Times New Roman"/>
          <w:iCs/>
          <w:sz w:val="24"/>
          <w:szCs w:val="24"/>
        </w:rPr>
        <w:t>Kontrolujący stoją na stanowisku, iż informacje niez</w:t>
      </w:r>
      <w:r w:rsidR="0050726F">
        <w:rPr>
          <w:rFonts w:ascii="Times New Roman" w:hAnsi="Times New Roman" w:cs="Times New Roman"/>
          <w:iCs/>
          <w:sz w:val="24"/>
          <w:szCs w:val="24"/>
        </w:rPr>
        <w:t>będne do oceny złożonych ofert,</w:t>
      </w:r>
      <w:r w:rsidRPr="001B6DD7">
        <w:rPr>
          <w:rFonts w:ascii="Times New Roman" w:hAnsi="Times New Roman" w:cs="Times New Roman"/>
          <w:iCs/>
          <w:sz w:val="24"/>
          <w:szCs w:val="24"/>
        </w:rPr>
        <w:br/>
      </w:r>
      <w:r w:rsidR="00687B3C">
        <w:rPr>
          <w:rFonts w:ascii="Times New Roman" w:hAnsi="Times New Roman" w:cs="Times New Roman"/>
          <w:iCs/>
          <w:sz w:val="24"/>
          <w:szCs w:val="24"/>
        </w:rPr>
        <w:t xml:space="preserve">w poszczególnych </w:t>
      </w:r>
      <w:r w:rsidR="00687B3C" w:rsidRPr="001B6DD7">
        <w:rPr>
          <w:rFonts w:ascii="Times New Roman" w:hAnsi="Times New Roman" w:cs="Times New Roman"/>
          <w:iCs/>
          <w:sz w:val="24"/>
          <w:szCs w:val="24"/>
        </w:rPr>
        <w:t xml:space="preserve">kryteriach </w:t>
      </w:r>
      <w:r w:rsidRPr="001B6DD7">
        <w:rPr>
          <w:rFonts w:ascii="Times New Roman" w:hAnsi="Times New Roman" w:cs="Times New Roman"/>
          <w:iCs/>
          <w:sz w:val="24"/>
          <w:szCs w:val="24"/>
        </w:rPr>
        <w:t>wskazanych w SWKO</w:t>
      </w:r>
      <w:r w:rsidR="00F5453A">
        <w:rPr>
          <w:rFonts w:ascii="Times New Roman" w:hAnsi="Times New Roman" w:cs="Times New Roman"/>
          <w:iCs/>
          <w:sz w:val="24"/>
          <w:szCs w:val="24"/>
        </w:rPr>
        <w:t>,</w:t>
      </w:r>
      <w:r w:rsidRPr="001B6DD7">
        <w:rPr>
          <w:rFonts w:ascii="Times New Roman" w:hAnsi="Times New Roman" w:cs="Times New Roman"/>
          <w:iCs/>
          <w:sz w:val="24"/>
          <w:szCs w:val="24"/>
        </w:rPr>
        <w:t xml:space="preserve"> powinny być zawart</w:t>
      </w:r>
      <w:r w:rsidR="00F5453A">
        <w:rPr>
          <w:rFonts w:ascii="Times New Roman" w:hAnsi="Times New Roman" w:cs="Times New Roman"/>
          <w:iCs/>
          <w:sz w:val="24"/>
          <w:szCs w:val="24"/>
        </w:rPr>
        <w:t xml:space="preserve">e w złożonych ofertach, tj. </w:t>
      </w:r>
      <w:r w:rsidRPr="001B6DD7">
        <w:rPr>
          <w:rFonts w:ascii="Times New Roman" w:hAnsi="Times New Roman" w:cs="Times New Roman"/>
          <w:iCs/>
          <w:sz w:val="24"/>
          <w:szCs w:val="24"/>
        </w:rPr>
        <w:t>w samym formularzu ofertowym lub wymaganych w danym postępowaniu oświadczeniach składanych wraz z ofertą. Posiłkowanie się odbieran</w:t>
      </w:r>
      <w:r w:rsidR="001649F9">
        <w:rPr>
          <w:rFonts w:ascii="Times New Roman" w:hAnsi="Times New Roman" w:cs="Times New Roman"/>
          <w:iCs/>
          <w:sz w:val="24"/>
          <w:szCs w:val="24"/>
        </w:rPr>
        <w:t>ymi</w:t>
      </w:r>
      <w:r w:rsidRPr="001B6DD7">
        <w:rPr>
          <w:rFonts w:ascii="Times New Roman" w:hAnsi="Times New Roman" w:cs="Times New Roman"/>
          <w:iCs/>
          <w:sz w:val="24"/>
          <w:szCs w:val="24"/>
        </w:rPr>
        <w:t xml:space="preserve"> w części jawnej konkursu ustny</w:t>
      </w:r>
      <w:r w:rsidR="001649F9">
        <w:rPr>
          <w:rFonts w:ascii="Times New Roman" w:hAnsi="Times New Roman" w:cs="Times New Roman"/>
          <w:iCs/>
          <w:sz w:val="24"/>
          <w:szCs w:val="24"/>
        </w:rPr>
        <w:t>mi</w:t>
      </w:r>
      <w:r w:rsidRPr="001B6DD7">
        <w:rPr>
          <w:rFonts w:ascii="Times New Roman" w:hAnsi="Times New Roman" w:cs="Times New Roman"/>
          <w:iCs/>
          <w:sz w:val="24"/>
          <w:szCs w:val="24"/>
        </w:rPr>
        <w:t xml:space="preserve"> oświadcze</w:t>
      </w:r>
      <w:r w:rsidR="001649F9">
        <w:rPr>
          <w:rFonts w:ascii="Times New Roman" w:hAnsi="Times New Roman" w:cs="Times New Roman"/>
          <w:iCs/>
          <w:sz w:val="24"/>
          <w:szCs w:val="24"/>
        </w:rPr>
        <w:t>niami oferentów, w zakresie danych</w:t>
      </w:r>
      <w:r w:rsidRPr="001B6D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49F9">
        <w:rPr>
          <w:rFonts w:ascii="Times New Roman" w:hAnsi="Times New Roman" w:cs="Times New Roman"/>
          <w:iCs/>
          <w:sz w:val="24"/>
          <w:szCs w:val="24"/>
        </w:rPr>
        <w:t>niezbędnych</w:t>
      </w:r>
      <w:r w:rsidRPr="001B6DD7">
        <w:rPr>
          <w:rFonts w:ascii="Times New Roman" w:hAnsi="Times New Roman" w:cs="Times New Roman"/>
          <w:iCs/>
          <w:sz w:val="24"/>
          <w:szCs w:val="24"/>
        </w:rPr>
        <w:t xml:space="preserve"> do oceny złożonych ofert jest obarczone tą wadą, iż uczestnictwo w otwarciu ofert jest przywilejem</w:t>
      </w:r>
      <w:r w:rsidR="001649F9">
        <w:rPr>
          <w:rFonts w:ascii="Times New Roman" w:hAnsi="Times New Roman" w:cs="Times New Roman"/>
          <w:iCs/>
          <w:sz w:val="24"/>
          <w:szCs w:val="24"/>
        </w:rPr>
        <w:t xml:space="preserve"> oferentów</w:t>
      </w:r>
      <w:r w:rsidRPr="001B6DD7">
        <w:rPr>
          <w:rFonts w:ascii="Times New Roman" w:hAnsi="Times New Roman" w:cs="Times New Roman"/>
          <w:iCs/>
          <w:sz w:val="24"/>
          <w:szCs w:val="24"/>
        </w:rPr>
        <w:t xml:space="preserve">, a nie obowiązkiem i nie zawsze zainteresowani korzystają z tej możliwości. </w:t>
      </w:r>
      <w:r>
        <w:rPr>
          <w:rFonts w:ascii="Times New Roman" w:hAnsi="Times New Roman" w:cs="Times New Roman"/>
          <w:iCs/>
          <w:sz w:val="24"/>
          <w:szCs w:val="24"/>
        </w:rPr>
        <w:t xml:space="preserve">Mimo </w:t>
      </w:r>
      <w:r w:rsidR="00F759B1">
        <w:rPr>
          <w:rFonts w:ascii="Times New Roman" w:hAnsi="Times New Roman" w:cs="Times New Roman"/>
          <w:iCs/>
          <w:sz w:val="24"/>
          <w:szCs w:val="24"/>
        </w:rPr>
        <w:t xml:space="preserve">ww. </w:t>
      </w:r>
      <w:r>
        <w:rPr>
          <w:rFonts w:ascii="Times New Roman" w:hAnsi="Times New Roman" w:cs="Times New Roman"/>
          <w:iCs/>
          <w:sz w:val="24"/>
          <w:szCs w:val="24"/>
        </w:rPr>
        <w:t xml:space="preserve">zastrzeżeń kontrolujący </w:t>
      </w:r>
      <w:r w:rsidR="001649F9">
        <w:rPr>
          <w:rFonts w:ascii="Times New Roman" w:hAnsi="Times New Roman" w:cs="Times New Roman"/>
          <w:iCs/>
          <w:sz w:val="24"/>
          <w:szCs w:val="24"/>
        </w:rPr>
        <w:t xml:space="preserve">potwierdzają </w:t>
      </w:r>
      <w:r w:rsidR="00382E03">
        <w:rPr>
          <w:rFonts w:ascii="Times New Roman" w:hAnsi="Times New Roman" w:cs="Times New Roman"/>
          <w:iCs/>
          <w:sz w:val="24"/>
          <w:szCs w:val="24"/>
        </w:rPr>
        <w:t>uzyskanie przez komisję konkursową niezbędnych informacji</w:t>
      </w:r>
      <w:r w:rsidR="00F5453A">
        <w:rPr>
          <w:rFonts w:ascii="Times New Roman" w:hAnsi="Times New Roman" w:cs="Times New Roman"/>
          <w:iCs/>
          <w:sz w:val="24"/>
          <w:szCs w:val="24"/>
        </w:rPr>
        <w:t xml:space="preserve"> do oceny </w:t>
      </w:r>
      <w:r w:rsidR="00687B3C">
        <w:rPr>
          <w:rFonts w:ascii="Times New Roman" w:hAnsi="Times New Roman" w:cs="Times New Roman"/>
          <w:iCs/>
          <w:sz w:val="24"/>
          <w:szCs w:val="24"/>
        </w:rPr>
        <w:t xml:space="preserve">ww. </w:t>
      </w:r>
      <w:r w:rsidR="00F5453A">
        <w:rPr>
          <w:rFonts w:ascii="Times New Roman" w:hAnsi="Times New Roman" w:cs="Times New Roman"/>
          <w:iCs/>
          <w:sz w:val="24"/>
          <w:szCs w:val="24"/>
        </w:rPr>
        <w:t>kryterium</w:t>
      </w:r>
      <w:r w:rsidR="006C77B6">
        <w:rPr>
          <w:rFonts w:ascii="Times New Roman" w:hAnsi="Times New Roman" w:cs="Times New Roman"/>
          <w:iCs/>
          <w:sz w:val="24"/>
          <w:szCs w:val="24"/>
        </w:rPr>
        <w:t>, zgodnie z § 14 ust. 1 pkt e Regulaminu.</w:t>
      </w:r>
    </w:p>
    <w:p w:rsidR="00D11437" w:rsidRPr="007E38BF" w:rsidRDefault="00D11437" w:rsidP="00AB53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38BF">
        <w:rPr>
          <w:rFonts w:ascii="Times New Roman" w:hAnsi="Times New Roman" w:cs="Times New Roman"/>
          <w:b/>
          <w:iCs/>
          <w:sz w:val="24"/>
          <w:szCs w:val="24"/>
        </w:rPr>
        <w:t xml:space="preserve">Brak </w:t>
      </w:r>
      <w:r w:rsidR="001820EB" w:rsidRPr="007E38BF">
        <w:rPr>
          <w:rFonts w:ascii="Times New Roman" w:hAnsi="Times New Roman" w:cs="Times New Roman"/>
          <w:b/>
          <w:iCs/>
          <w:sz w:val="24"/>
          <w:szCs w:val="24"/>
        </w:rPr>
        <w:t>w udostępnionych oferentom dokumentach postępowania konkursowego</w:t>
      </w:r>
      <w:r w:rsidR="00AB5331" w:rsidRPr="007E38BF">
        <w:rPr>
          <w:rFonts w:ascii="Times New Roman" w:hAnsi="Times New Roman" w:cs="Times New Roman"/>
          <w:b/>
          <w:iCs/>
          <w:sz w:val="24"/>
          <w:szCs w:val="24"/>
        </w:rPr>
        <w:t xml:space="preserve"> możliwości </w:t>
      </w:r>
      <w:r w:rsidR="001820EB" w:rsidRPr="007E38B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B5331" w:rsidRPr="007E38BF">
        <w:rPr>
          <w:rFonts w:ascii="Times New Roman" w:hAnsi="Times New Roman" w:cs="Times New Roman"/>
          <w:b/>
          <w:iCs/>
          <w:sz w:val="24"/>
          <w:szCs w:val="24"/>
        </w:rPr>
        <w:t>zadeklarowania późniejszego dostarczenia</w:t>
      </w:r>
      <w:r w:rsidR="001820EB" w:rsidRPr="007E38BF">
        <w:rPr>
          <w:rFonts w:ascii="Times New Roman" w:hAnsi="Times New Roman" w:cs="Times New Roman"/>
          <w:b/>
          <w:iCs/>
          <w:sz w:val="24"/>
          <w:szCs w:val="24"/>
        </w:rPr>
        <w:t xml:space="preserve"> ubezpieczenia OC.</w:t>
      </w:r>
    </w:p>
    <w:p w:rsidR="00D11437" w:rsidRDefault="00D11437" w:rsidP="00D1143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Kontrolujący ustalili, iż</w:t>
      </w:r>
      <w:r w:rsidR="00A55BD9" w:rsidRPr="00F5453A">
        <w:rPr>
          <w:rFonts w:ascii="Times New Roman" w:hAnsi="Times New Roman" w:cs="Times New Roman"/>
          <w:iCs/>
          <w:sz w:val="24"/>
          <w:szCs w:val="24"/>
        </w:rPr>
        <w:t xml:space="preserve"> części IV S</w:t>
      </w:r>
      <w:r w:rsidR="00401C6F" w:rsidRPr="00F5453A">
        <w:rPr>
          <w:rFonts w:ascii="Times New Roman" w:hAnsi="Times New Roman" w:cs="Times New Roman"/>
          <w:iCs/>
          <w:sz w:val="24"/>
          <w:szCs w:val="24"/>
        </w:rPr>
        <w:t>W</w:t>
      </w:r>
      <w:r w:rsidR="00A55BD9" w:rsidRPr="00F5453A">
        <w:rPr>
          <w:rFonts w:ascii="Times New Roman" w:hAnsi="Times New Roman" w:cs="Times New Roman"/>
          <w:iCs/>
          <w:sz w:val="24"/>
          <w:szCs w:val="24"/>
        </w:rPr>
        <w:t>K</w:t>
      </w:r>
      <w:r w:rsidR="00401C6F" w:rsidRPr="00F5453A">
        <w:rPr>
          <w:rFonts w:ascii="Times New Roman" w:hAnsi="Times New Roman" w:cs="Times New Roman"/>
          <w:iCs/>
          <w:sz w:val="24"/>
          <w:szCs w:val="24"/>
        </w:rPr>
        <w:t xml:space="preserve">O, pkt. 2 lit. f </w:t>
      </w:r>
      <w:r w:rsidR="00372BA4" w:rsidRPr="00F5453A">
        <w:rPr>
          <w:rFonts w:ascii="Times New Roman" w:hAnsi="Times New Roman" w:cs="Times New Roman"/>
          <w:iCs/>
          <w:sz w:val="24"/>
          <w:szCs w:val="24"/>
        </w:rPr>
        <w:t xml:space="preserve">Udzielający Zamówienia </w:t>
      </w:r>
      <w:r w:rsidR="002462F9" w:rsidRPr="00F5453A">
        <w:rPr>
          <w:rFonts w:ascii="Times New Roman" w:hAnsi="Times New Roman" w:cs="Times New Roman"/>
          <w:iCs/>
          <w:sz w:val="24"/>
          <w:szCs w:val="24"/>
        </w:rPr>
        <w:t xml:space="preserve">wymagał dołączenia do ofert </w:t>
      </w:r>
      <w:r w:rsidR="00A55BD9" w:rsidRPr="00F5453A">
        <w:rPr>
          <w:rFonts w:ascii="Times New Roman" w:hAnsi="Times New Roman" w:cs="Times New Roman"/>
          <w:iCs/>
          <w:sz w:val="24"/>
          <w:szCs w:val="24"/>
        </w:rPr>
        <w:t>aktualnej umowy ubezpieczenia</w:t>
      </w:r>
      <w:r>
        <w:rPr>
          <w:rFonts w:ascii="Times New Roman" w:hAnsi="Times New Roman" w:cs="Times New Roman"/>
          <w:iCs/>
          <w:sz w:val="24"/>
          <w:szCs w:val="24"/>
        </w:rPr>
        <w:t xml:space="preserve"> odpowiedzialności cywilnej</w:t>
      </w:r>
      <w:r w:rsidR="00A55BD9" w:rsidRPr="00F5453A">
        <w:rPr>
          <w:rFonts w:ascii="Times New Roman" w:hAnsi="Times New Roman" w:cs="Times New Roman"/>
          <w:iCs/>
          <w:sz w:val="24"/>
          <w:szCs w:val="24"/>
        </w:rPr>
        <w:t>, dopuszczając jednocześnie</w:t>
      </w:r>
      <w:r w:rsidR="00372BA4" w:rsidRPr="00F5453A">
        <w:rPr>
          <w:rFonts w:ascii="Times New Roman" w:hAnsi="Times New Roman" w:cs="Times New Roman"/>
          <w:iCs/>
          <w:sz w:val="24"/>
          <w:szCs w:val="24"/>
        </w:rPr>
        <w:t xml:space="preserve"> możliwość przedłożenia </w:t>
      </w:r>
      <w:r w:rsidR="00A55BD9" w:rsidRPr="00F5453A">
        <w:rPr>
          <w:rFonts w:ascii="Times New Roman" w:hAnsi="Times New Roman" w:cs="Times New Roman"/>
          <w:iCs/>
          <w:sz w:val="24"/>
          <w:szCs w:val="24"/>
        </w:rPr>
        <w:t>jej</w:t>
      </w:r>
      <w:r w:rsidR="002462F9" w:rsidRPr="00F5453A">
        <w:rPr>
          <w:rFonts w:ascii="Times New Roman" w:hAnsi="Times New Roman" w:cs="Times New Roman"/>
          <w:iCs/>
          <w:sz w:val="24"/>
          <w:szCs w:val="24"/>
        </w:rPr>
        <w:t xml:space="preserve"> przed faktycznym rozpoczęciem </w:t>
      </w:r>
      <w:r w:rsidR="002462F9" w:rsidRPr="00F5453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udzielania świadczeń zdrowotnych. </w:t>
      </w:r>
      <w:r>
        <w:rPr>
          <w:rFonts w:ascii="Times New Roman" w:hAnsi="Times New Roman" w:cs="Times New Roman"/>
          <w:iCs/>
          <w:sz w:val="24"/>
          <w:szCs w:val="24"/>
        </w:rPr>
        <w:t>Kontrolujący stwierdzili, iż brak w dokumentach postepowania stosownego oświadczenia lub informacji</w:t>
      </w:r>
      <w:r w:rsidR="0050726F">
        <w:rPr>
          <w:rFonts w:ascii="Times New Roman" w:hAnsi="Times New Roman" w:cs="Times New Roman"/>
          <w:iCs/>
          <w:sz w:val="24"/>
          <w:szCs w:val="24"/>
        </w:rPr>
        <w:t xml:space="preserve"> o konieczności jego dołączenia</w:t>
      </w:r>
      <w:r>
        <w:rPr>
          <w:rFonts w:ascii="Times New Roman" w:hAnsi="Times New Roman" w:cs="Times New Roman"/>
          <w:iCs/>
          <w:sz w:val="24"/>
          <w:szCs w:val="24"/>
        </w:rPr>
        <w:br/>
        <w:t>do oferty, w przypadku skorzystania przez oferenta z możliwości późniejszego dostarczenia ww. umowy.</w:t>
      </w:r>
    </w:p>
    <w:p w:rsidR="00D11437" w:rsidRPr="00267792" w:rsidRDefault="00D11437" w:rsidP="00D11437">
      <w:pPr>
        <w:pStyle w:val="Akapitzlist"/>
        <w:spacing w:line="360" w:lineRule="auto"/>
        <w:ind w:left="0"/>
        <w:jc w:val="both"/>
        <w:rPr>
          <w:rStyle w:val="CytatZnak"/>
        </w:rPr>
      </w:pPr>
      <w:r w:rsidRPr="00F5453A">
        <w:rPr>
          <w:rFonts w:ascii="Times New Roman" w:hAnsi="Times New Roman" w:cs="Times New Roman"/>
          <w:iCs/>
          <w:sz w:val="24"/>
          <w:szCs w:val="24"/>
        </w:rPr>
        <w:t>Kontrolowany wyjaśnił, że</w:t>
      </w:r>
      <w:r w:rsidR="00687B3C">
        <w:rPr>
          <w:rFonts w:ascii="Times New Roman" w:hAnsi="Times New Roman" w:cs="Times New Roman"/>
          <w:iCs/>
          <w:sz w:val="24"/>
          <w:szCs w:val="24"/>
        </w:rPr>
        <w:t>:</w:t>
      </w:r>
      <w:r w:rsidRPr="00F545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67792">
        <w:rPr>
          <w:rStyle w:val="CytatZnak"/>
        </w:rPr>
        <w:t>(…) W niniejszym postępowaniu konkursowym wszyscy oferenci dostarczyli jednocześnie z ofertą kserokopię dowodu z</w:t>
      </w:r>
      <w:r w:rsidR="0050726F" w:rsidRPr="00267792">
        <w:rPr>
          <w:rStyle w:val="CytatZnak"/>
        </w:rPr>
        <w:t>awarcia aktualnie obowiązującej</w:t>
      </w:r>
      <w:r w:rsidR="00541AF9" w:rsidRPr="00267792">
        <w:rPr>
          <w:rStyle w:val="CytatZnak"/>
        </w:rPr>
        <w:br/>
      </w:r>
      <w:r w:rsidRPr="00267792">
        <w:rPr>
          <w:rStyle w:val="CytatZnak"/>
        </w:rPr>
        <w:t>na czas złożenia oferty umowy obowiązkowego ubezpieczenia odpowiedzialności cywilnej obejmującego szkody będące następstwem udzielania świadczeń zdrowotnych.</w:t>
      </w:r>
    </w:p>
    <w:p w:rsidR="00BA5298" w:rsidRPr="00BA5298" w:rsidRDefault="00BA5298" w:rsidP="00BA5298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BA5298">
        <w:rPr>
          <w:rFonts w:ascii="Times New Roman" w:hAnsi="Times New Roman" w:cs="Times New Roman"/>
          <w:i/>
          <w:iCs/>
          <w:sz w:val="20"/>
          <w:szCs w:val="20"/>
        </w:rPr>
        <w:t>[Dowód: akta kontroli: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patrz str. 251]</w:t>
      </w:r>
    </w:p>
    <w:p w:rsidR="00D11437" w:rsidRDefault="00D11437" w:rsidP="00D11437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Kontrolujący </w:t>
      </w:r>
      <w:r w:rsidR="00BA5298">
        <w:rPr>
          <w:rFonts w:ascii="Times New Roman" w:hAnsi="Times New Roman" w:cs="Times New Roman"/>
          <w:iCs/>
          <w:sz w:val="24"/>
          <w:szCs w:val="24"/>
        </w:rPr>
        <w:t>potwierdzili powyższe w materiałach źródłowych przedstawionych do kontroli</w:t>
      </w:r>
      <w:r>
        <w:rPr>
          <w:rFonts w:ascii="Times New Roman" w:hAnsi="Times New Roman" w:cs="Times New Roman"/>
          <w:iCs/>
          <w:sz w:val="24"/>
          <w:szCs w:val="24"/>
        </w:rPr>
        <w:t>, niemniej wskazują, że</w:t>
      </w:r>
      <w:r w:rsidR="002462F9" w:rsidRPr="00F545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4853">
        <w:rPr>
          <w:rFonts w:ascii="Times New Roman" w:hAnsi="Times New Roman" w:cs="Times New Roman"/>
          <w:iCs/>
          <w:sz w:val="24"/>
          <w:szCs w:val="24"/>
        </w:rPr>
        <w:t xml:space="preserve">przy tak sformułowanym warunku, powinna istnieć możliwość wskazania, że </w:t>
      </w:r>
      <w:r w:rsidR="001820EB">
        <w:rPr>
          <w:rFonts w:ascii="Times New Roman" w:hAnsi="Times New Roman" w:cs="Times New Roman"/>
          <w:iCs/>
          <w:sz w:val="24"/>
          <w:szCs w:val="24"/>
        </w:rPr>
        <w:t xml:space="preserve">wymagany dokument </w:t>
      </w:r>
      <w:r w:rsidR="00644853">
        <w:rPr>
          <w:rFonts w:ascii="Times New Roman" w:hAnsi="Times New Roman" w:cs="Times New Roman"/>
          <w:iCs/>
          <w:sz w:val="24"/>
          <w:szCs w:val="24"/>
        </w:rPr>
        <w:t xml:space="preserve">zostanie dostarczony w </w:t>
      </w:r>
      <w:r w:rsidR="004107C9">
        <w:rPr>
          <w:rFonts w:ascii="Times New Roman" w:hAnsi="Times New Roman" w:cs="Times New Roman"/>
          <w:iCs/>
          <w:sz w:val="24"/>
          <w:szCs w:val="24"/>
        </w:rPr>
        <w:t xml:space="preserve">późniejszym </w:t>
      </w:r>
      <w:r w:rsidR="00CD0621">
        <w:rPr>
          <w:rFonts w:ascii="Times New Roman" w:hAnsi="Times New Roman" w:cs="Times New Roman"/>
          <w:iCs/>
          <w:sz w:val="24"/>
          <w:szCs w:val="24"/>
        </w:rPr>
        <w:t>terminie, by nie powstała wątpliwość, iż przyjęto niekompletną ofertę</w:t>
      </w:r>
      <w:r w:rsidR="007D533A">
        <w:rPr>
          <w:rFonts w:ascii="Times New Roman" w:hAnsi="Times New Roman" w:cs="Times New Roman"/>
          <w:iCs/>
          <w:sz w:val="24"/>
          <w:szCs w:val="24"/>
        </w:rPr>
        <w:t xml:space="preserve"> lub nie wezwa</w:t>
      </w:r>
      <w:r w:rsidR="004107C9">
        <w:rPr>
          <w:rFonts w:ascii="Times New Roman" w:hAnsi="Times New Roman" w:cs="Times New Roman"/>
          <w:iCs/>
          <w:sz w:val="24"/>
          <w:szCs w:val="24"/>
        </w:rPr>
        <w:t>no</w:t>
      </w:r>
      <w:r w:rsidR="0050726F">
        <w:rPr>
          <w:rFonts w:ascii="Times New Roman" w:hAnsi="Times New Roman" w:cs="Times New Roman"/>
          <w:iCs/>
          <w:sz w:val="24"/>
          <w:szCs w:val="24"/>
        </w:rPr>
        <w:t xml:space="preserve"> oferenta</w:t>
      </w:r>
      <w:r w:rsidR="00BA5298">
        <w:rPr>
          <w:rFonts w:ascii="Times New Roman" w:hAnsi="Times New Roman" w:cs="Times New Roman"/>
          <w:iCs/>
          <w:sz w:val="24"/>
          <w:szCs w:val="24"/>
        </w:rPr>
        <w:br/>
      </w:r>
      <w:r w:rsidR="007D533A">
        <w:rPr>
          <w:rFonts w:ascii="Times New Roman" w:hAnsi="Times New Roman" w:cs="Times New Roman"/>
          <w:iCs/>
          <w:sz w:val="24"/>
          <w:szCs w:val="24"/>
        </w:rPr>
        <w:t>do uzupełnienia braków formalnych.</w:t>
      </w:r>
    </w:p>
    <w:p w:rsidR="00B87AAB" w:rsidRPr="007E38BF" w:rsidRDefault="00687B3C" w:rsidP="001A0012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38BF">
        <w:rPr>
          <w:rFonts w:ascii="Times New Roman" w:hAnsi="Times New Roman" w:cs="Times New Roman"/>
          <w:b/>
          <w:iCs/>
          <w:sz w:val="24"/>
          <w:szCs w:val="24"/>
        </w:rPr>
        <w:t>W</w:t>
      </w:r>
      <w:r w:rsidR="001A0012" w:rsidRPr="007E38BF">
        <w:rPr>
          <w:rFonts w:ascii="Times New Roman" w:hAnsi="Times New Roman" w:cs="Times New Roman"/>
          <w:b/>
          <w:iCs/>
          <w:sz w:val="24"/>
          <w:szCs w:val="24"/>
        </w:rPr>
        <w:t>ątpliwości kontrolujących wzbudziły</w:t>
      </w:r>
      <w:r w:rsidRPr="007E38BF">
        <w:rPr>
          <w:rFonts w:ascii="Times New Roman" w:hAnsi="Times New Roman" w:cs="Times New Roman"/>
          <w:b/>
          <w:iCs/>
          <w:sz w:val="24"/>
          <w:szCs w:val="24"/>
        </w:rPr>
        <w:t xml:space="preserve"> również</w:t>
      </w:r>
      <w:r w:rsidR="001A0012" w:rsidRPr="007E38BF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401C6F" w:rsidRPr="00BA5298" w:rsidRDefault="008345F8" w:rsidP="00BA5298">
      <w:pPr>
        <w:pStyle w:val="Akapitzlist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5298">
        <w:rPr>
          <w:rFonts w:ascii="Times New Roman" w:hAnsi="Times New Roman" w:cs="Times New Roman"/>
          <w:iCs/>
          <w:sz w:val="24"/>
          <w:szCs w:val="24"/>
        </w:rPr>
        <w:t xml:space="preserve">pkt. 17 </w:t>
      </w:r>
      <w:r w:rsidR="007E38BF">
        <w:rPr>
          <w:rFonts w:ascii="Times New Roman" w:hAnsi="Times New Roman" w:cs="Times New Roman"/>
          <w:iCs/>
          <w:sz w:val="24"/>
          <w:szCs w:val="24"/>
        </w:rPr>
        <w:t xml:space="preserve">oferty zatytułowany </w:t>
      </w:r>
      <w:r w:rsidRPr="007E38BF">
        <w:rPr>
          <w:rFonts w:ascii="Times New Roman" w:hAnsi="Times New Roman" w:cs="Times New Roman"/>
          <w:i/>
          <w:iCs/>
          <w:sz w:val="24"/>
          <w:szCs w:val="24"/>
        </w:rPr>
        <w:t>Załączniki do oferty</w:t>
      </w:r>
      <w:r w:rsidR="001A0012" w:rsidRPr="00BA5298">
        <w:rPr>
          <w:rFonts w:ascii="Times New Roman" w:hAnsi="Times New Roman" w:cs="Times New Roman"/>
          <w:iCs/>
          <w:sz w:val="24"/>
          <w:szCs w:val="24"/>
        </w:rPr>
        <w:t>, gdzie</w:t>
      </w:r>
      <w:r w:rsidR="00881458" w:rsidRPr="00BA52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A5298">
        <w:rPr>
          <w:rFonts w:ascii="Times New Roman" w:hAnsi="Times New Roman" w:cs="Times New Roman"/>
          <w:iCs/>
          <w:sz w:val="24"/>
          <w:szCs w:val="24"/>
        </w:rPr>
        <w:t xml:space="preserve">w kolejnych ppkt </w:t>
      </w:r>
      <w:r w:rsidR="00881458" w:rsidRPr="00BA5298">
        <w:rPr>
          <w:rFonts w:ascii="Times New Roman" w:hAnsi="Times New Roman" w:cs="Times New Roman"/>
          <w:iCs/>
          <w:sz w:val="24"/>
          <w:szCs w:val="24"/>
        </w:rPr>
        <w:t>w</w:t>
      </w:r>
      <w:r w:rsidR="00AB5331">
        <w:rPr>
          <w:rFonts w:ascii="Times New Roman" w:hAnsi="Times New Roman" w:cs="Times New Roman"/>
          <w:iCs/>
          <w:sz w:val="24"/>
          <w:szCs w:val="24"/>
        </w:rPr>
        <w:t>ymagano dołączenia</w:t>
      </w:r>
      <w:r w:rsidR="00881458" w:rsidRPr="00BA52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A5298">
        <w:rPr>
          <w:rFonts w:ascii="Times New Roman" w:hAnsi="Times New Roman" w:cs="Times New Roman"/>
          <w:iCs/>
          <w:sz w:val="24"/>
          <w:szCs w:val="24"/>
        </w:rPr>
        <w:t>m.in.:</w:t>
      </w:r>
      <w:r w:rsidR="00D32305" w:rsidRPr="00BA52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331" w:rsidRPr="00267792">
        <w:rPr>
          <w:rStyle w:val="CytatZnak"/>
        </w:rPr>
        <w:t>(…) oświadczenia</w:t>
      </w:r>
      <w:r w:rsidR="00881458" w:rsidRPr="00267792">
        <w:rPr>
          <w:rStyle w:val="CytatZnak"/>
        </w:rPr>
        <w:t xml:space="preserve"> według załącznika nr 1 do formularza o</w:t>
      </w:r>
      <w:r w:rsidR="0050726F" w:rsidRPr="00267792">
        <w:rPr>
          <w:rStyle w:val="CytatZnak"/>
        </w:rPr>
        <w:t>fertowego</w:t>
      </w:r>
      <w:r w:rsidR="0050726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38BF">
        <w:rPr>
          <w:rFonts w:ascii="Times New Roman" w:hAnsi="Times New Roman" w:cs="Times New Roman"/>
          <w:iCs/>
          <w:sz w:val="24"/>
          <w:szCs w:val="24"/>
        </w:rPr>
        <w:br/>
      </w:r>
      <w:r w:rsidR="00024BA4" w:rsidRPr="00BA5298">
        <w:rPr>
          <w:rFonts w:ascii="Times New Roman" w:hAnsi="Times New Roman" w:cs="Times New Roman"/>
          <w:iCs/>
          <w:sz w:val="24"/>
          <w:szCs w:val="24"/>
        </w:rPr>
        <w:t>W</w:t>
      </w:r>
      <w:r w:rsidR="00024BA4" w:rsidRPr="00BA52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BA4" w:rsidRPr="00BA5298">
        <w:rPr>
          <w:rFonts w:ascii="Times New Roman" w:hAnsi="Times New Roman" w:cs="Times New Roman"/>
          <w:iCs/>
          <w:sz w:val="24"/>
          <w:szCs w:val="24"/>
        </w:rPr>
        <w:t>badanych ofertach ww. dokument</w:t>
      </w:r>
      <w:r w:rsidR="007E38BF">
        <w:rPr>
          <w:rFonts w:ascii="Times New Roman" w:hAnsi="Times New Roman" w:cs="Times New Roman"/>
          <w:iCs/>
          <w:sz w:val="24"/>
          <w:szCs w:val="24"/>
        </w:rPr>
        <w:t xml:space="preserve"> (załącznik nr 1 do oferty)</w:t>
      </w:r>
      <w:r w:rsidR="00024BA4" w:rsidRPr="00BA5298">
        <w:rPr>
          <w:rFonts w:ascii="Times New Roman" w:hAnsi="Times New Roman" w:cs="Times New Roman"/>
          <w:iCs/>
          <w:sz w:val="24"/>
          <w:szCs w:val="24"/>
        </w:rPr>
        <w:t xml:space="preserve"> nie występował. W tej kwestii </w:t>
      </w:r>
      <w:r w:rsidR="001A0012" w:rsidRPr="00BA5298">
        <w:rPr>
          <w:rFonts w:ascii="Times New Roman" w:hAnsi="Times New Roman" w:cs="Times New Roman"/>
          <w:iCs/>
          <w:sz w:val="24"/>
          <w:szCs w:val="24"/>
        </w:rPr>
        <w:t>kontrolowany</w:t>
      </w:r>
      <w:r w:rsidR="00024BA4" w:rsidRPr="00BA5298">
        <w:rPr>
          <w:rFonts w:ascii="Times New Roman" w:hAnsi="Times New Roman" w:cs="Times New Roman"/>
          <w:iCs/>
          <w:sz w:val="24"/>
          <w:szCs w:val="24"/>
        </w:rPr>
        <w:t xml:space="preserve"> złożył wyjaśnienie w brzmieniu </w:t>
      </w:r>
      <w:r w:rsidR="00024BA4" w:rsidRPr="00267792">
        <w:rPr>
          <w:rStyle w:val="CytatZnak"/>
        </w:rPr>
        <w:t xml:space="preserve">(…) </w:t>
      </w:r>
      <w:r w:rsidR="004416BF" w:rsidRPr="00267792">
        <w:rPr>
          <w:rStyle w:val="CytatZnak"/>
        </w:rPr>
        <w:t>Był to wyłącznie błąd pisarski wynikający z przeoczenia podczas sporządzania obszernej dokumentacji konkursowej i nie miał wpływu na wynik niniejszego postępowania konkursowego</w:t>
      </w:r>
      <w:r w:rsidR="004416BF" w:rsidRPr="00BA529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5298" w:rsidRPr="0050726F" w:rsidRDefault="00BA5298" w:rsidP="00BA5298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BA5298">
        <w:rPr>
          <w:rFonts w:ascii="Times New Roman" w:hAnsi="Times New Roman" w:cs="Times New Roman"/>
          <w:i/>
          <w:iCs/>
          <w:sz w:val="20"/>
          <w:szCs w:val="20"/>
        </w:rPr>
        <w:t>[Dowód: akta kontroli: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patrz str. 229-230 i str. 252]</w:t>
      </w:r>
    </w:p>
    <w:p w:rsidR="00D74E65" w:rsidRPr="00773B6C" w:rsidRDefault="00ED2FAF" w:rsidP="00BA5298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F444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94">
        <w:rPr>
          <w:rFonts w:ascii="Times New Roman" w:hAnsi="Times New Roman" w:cs="Times New Roman"/>
          <w:iCs/>
          <w:sz w:val="24"/>
          <w:szCs w:val="24"/>
        </w:rPr>
        <w:t>oferty,</w:t>
      </w:r>
      <w:r>
        <w:rPr>
          <w:rFonts w:ascii="Times New Roman" w:hAnsi="Times New Roman" w:cs="Times New Roman"/>
          <w:iCs/>
          <w:sz w:val="24"/>
          <w:szCs w:val="24"/>
        </w:rPr>
        <w:t xml:space="preserve"> w których</w:t>
      </w:r>
      <w:r w:rsidR="00F4445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oferenci w pkt 17 nie wskazali</w:t>
      </w:r>
      <w:r w:rsidR="00027994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które</w:t>
      </w:r>
      <w:r w:rsidRPr="00ED2FAF">
        <w:rPr>
          <w:rFonts w:ascii="Times New Roman" w:hAnsi="Times New Roman" w:cs="Times New Roman"/>
          <w:iCs/>
          <w:sz w:val="24"/>
          <w:szCs w:val="24"/>
        </w:rPr>
        <w:t xml:space="preserve"> załączniki dołączają do oferty</w:t>
      </w:r>
      <w:r w:rsidR="00651CBC">
        <w:rPr>
          <w:rFonts w:ascii="Times New Roman" w:hAnsi="Times New Roman" w:cs="Times New Roman"/>
          <w:iCs/>
          <w:sz w:val="24"/>
          <w:szCs w:val="24"/>
        </w:rPr>
        <w:br/>
      </w:r>
      <w:r w:rsidR="00BB15A9">
        <w:rPr>
          <w:rFonts w:ascii="Times New Roman" w:hAnsi="Times New Roman" w:cs="Times New Roman"/>
          <w:iCs/>
          <w:sz w:val="24"/>
          <w:szCs w:val="24"/>
        </w:rPr>
        <w:t>(</w:t>
      </w:r>
      <w:r w:rsidR="00726D56">
        <w:rPr>
          <w:rFonts w:ascii="Times New Roman" w:hAnsi="Times New Roman" w:cs="Times New Roman"/>
          <w:iCs/>
          <w:sz w:val="24"/>
          <w:szCs w:val="24"/>
        </w:rPr>
        <w:t xml:space="preserve">różne </w:t>
      </w:r>
      <w:r w:rsidR="00BB15A9">
        <w:rPr>
          <w:rFonts w:ascii="Times New Roman" w:hAnsi="Times New Roman" w:cs="Times New Roman"/>
          <w:iCs/>
          <w:sz w:val="24"/>
          <w:szCs w:val="24"/>
        </w:rPr>
        <w:t>w zależności od formy prawnej)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F44459">
        <w:rPr>
          <w:rFonts w:ascii="Times New Roman" w:hAnsi="Times New Roman" w:cs="Times New Roman"/>
          <w:iCs/>
          <w:sz w:val="24"/>
          <w:szCs w:val="24"/>
        </w:rPr>
        <w:t xml:space="preserve"> W tej kwestii </w:t>
      </w:r>
      <w:r w:rsidR="00BA5298">
        <w:rPr>
          <w:rFonts w:ascii="Times New Roman" w:hAnsi="Times New Roman" w:cs="Times New Roman"/>
          <w:iCs/>
          <w:sz w:val="24"/>
          <w:szCs w:val="24"/>
        </w:rPr>
        <w:t xml:space="preserve">Z-ca Dyrektora ds. Finansowo - </w:t>
      </w:r>
      <w:r>
        <w:rPr>
          <w:rFonts w:ascii="Times New Roman" w:hAnsi="Times New Roman" w:cs="Times New Roman"/>
          <w:iCs/>
          <w:sz w:val="24"/>
          <w:szCs w:val="24"/>
        </w:rPr>
        <w:t>Administracyjnych w</w:t>
      </w:r>
      <w:r w:rsidR="00F44459">
        <w:rPr>
          <w:rFonts w:ascii="Times New Roman" w:hAnsi="Times New Roman" w:cs="Times New Roman"/>
          <w:iCs/>
          <w:sz w:val="24"/>
          <w:szCs w:val="24"/>
        </w:rPr>
        <w:t>yjaśnił</w:t>
      </w:r>
      <w:r w:rsidR="00F44459" w:rsidRPr="00541AF9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F44459" w:rsidRPr="00267792">
        <w:rPr>
          <w:rStyle w:val="CytatZnak"/>
        </w:rPr>
        <w:t>(…) Komisja Konkursowa oceniając oferty nie stwierdziła uchybienia w postaci braku zaznaczenia formy prawnej wykonywanej działalności, ponieważ w pkt I. Formularza oferty, tj. Dane podmiotu</w:t>
      </w:r>
      <w:r w:rsidR="0050726F" w:rsidRPr="00267792">
        <w:rPr>
          <w:rStyle w:val="CytatZnak"/>
        </w:rPr>
        <w:t xml:space="preserve"> uprawnionego ubiegającego się</w:t>
      </w:r>
      <w:r w:rsidR="00B77113" w:rsidRPr="00267792">
        <w:rPr>
          <w:rStyle w:val="CytatZnak"/>
        </w:rPr>
        <w:br/>
      </w:r>
      <w:r w:rsidR="00F44459" w:rsidRPr="00267792">
        <w:rPr>
          <w:rStyle w:val="CytatZnak"/>
        </w:rPr>
        <w:t xml:space="preserve">o realizację zadania w ppkt 2 Oferenci samodzielnie wpisali formę prawną podmiotu. </w:t>
      </w:r>
      <w:r w:rsidR="00BF7979" w:rsidRPr="00267792">
        <w:rPr>
          <w:rStyle w:val="CytatZnak"/>
        </w:rPr>
        <w:t>Ponadto dołączona do formularza oferty dokumentacja, w tym wyciąg C</w:t>
      </w:r>
      <w:r w:rsidR="003616F4" w:rsidRPr="00267792">
        <w:rPr>
          <w:rStyle w:val="CytatZnak"/>
        </w:rPr>
        <w:t>E</w:t>
      </w:r>
      <w:r w:rsidR="00BF7979" w:rsidRPr="00267792">
        <w:rPr>
          <w:rStyle w:val="CytatZnak"/>
        </w:rPr>
        <w:t>IDG w sposób odpowiedni zaświadczył o formie prawnej prowadzonej działalności przez Oferenta.</w:t>
      </w:r>
    </w:p>
    <w:p w:rsidR="00773B6C" w:rsidRPr="00773B6C" w:rsidRDefault="00773B6C" w:rsidP="00773B6C">
      <w:pPr>
        <w:pStyle w:val="Akapitzlist"/>
        <w:tabs>
          <w:tab w:val="left" w:pos="284"/>
        </w:tabs>
        <w:spacing w:after="0" w:line="360" w:lineRule="auto"/>
        <w:ind w:left="28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73B6C">
        <w:rPr>
          <w:rFonts w:ascii="Times New Roman" w:hAnsi="Times New Roman" w:cs="Times New Roman"/>
          <w:i/>
          <w:iCs/>
          <w:sz w:val="20"/>
          <w:szCs w:val="20"/>
        </w:rPr>
        <w:t xml:space="preserve">[Dowód: akta kontroli: str. </w:t>
      </w:r>
      <w:r>
        <w:rPr>
          <w:rFonts w:ascii="Times New Roman" w:hAnsi="Times New Roman" w:cs="Times New Roman"/>
          <w:i/>
          <w:iCs/>
          <w:sz w:val="20"/>
          <w:szCs w:val="20"/>
        </w:rPr>
        <w:t>253]</w:t>
      </w:r>
    </w:p>
    <w:p w:rsidR="00E673C0" w:rsidRDefault="00BF7979" w:rsidP="00E673C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</w:t>
      </w:r>
      <w:r w:rsidR="00ED2FAF">
        <w:rPr>
          <w:rFonts w:ascii="Times New Roman" w:hAnsi="Times New Roman" w:cs="Times New Roman"/>
          <w:iCs/>
          <w:sz w:val="24"/>
          <w:szCs w:val="24"/>
        </w:rPr>
        <w:t xml:space="preserve">ntrolujący przyjmują </w:t>
      </w:r>
      <w:r w:rsidR="00AB5331">
        <w:rPr>
          <w:rFonts w:ascii="Times New Roman" w:hAnsi="Times New Roman" w:cs="Times New Roman"/>
          <w:iCs/>
          <w:sz w:val="24"/>
          <w:szCs w:val="24"/>
        </w:rPr>
        <w:t xml:space="preserve">powyższe </w:t>
      </w:r>
      <w:r w:rsidR="00ED2FAF">
        <w:rPr>
          <w:rFonts w:ascii="Times New Roman" w:hAnsi="Times New Roman" w:cs="Times New Roman"/>
          <w:iCs/>
          <w:sz w:val="24"/>
          <w:szCs w:val="24"/>
        </w:rPr>
        <w:t>wyjaśnienia</w:t>
      </w:r>
      <w:r>
        <w:rPr>
          <w:rFonts w:ascii="Times New Roman" w:hAnsi="Times New Roman" w:cs="Times New Roman"/>
          <w:iCs/>
          <w:sz w:val="24"/>
          <w:szCs w:val="24"/>
        </w:rPr>
        <w:t xml:space="preserve">, niemniej </w:t>
      </w:r>
      <w:r w:rsidR="00880672">
        <w:rPr>
          <w:rFonts w:ascii="Times New Roman" w:hAnsi="Times New Roman" w:cs="Times New Roman"/>
          <w:iCs/>
          <w:sz w:val="24"/>
          <w:szCs w:val="24"/>
        </w:rPr>
        <w:t xml:space="preserve">wskazują, że </w:t>
      </w:r>
      <w:r w:rsidR="00CE40E4">
        <w:rPr>
          <w:rFonts w:ascii="Times New Roman" w:hAnsi="Times New Roman" w:cs="Times New Roman"/>
          <w:iCs/>
          <w:sz w:val="24"/>
          <w:szCs w:val="24"/>
        </w:rPr>
        <w:t>dokumenty</w:t>
      </w:r>
      <w:r w:rsidR="00AB5331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do konkretnego postępowania konkursowego</w:t>
      </w:r>
      <w:r w:rsidR="00334A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47E4">
        <w:rPr>
          <w:rFonts w:ascii="Times New Roman" w:hAnsi="Times New Roman" w:cs="Times New Roman"/>
          <w:iCs/>
          <w:sz w:val="24"/>
          <w:szCs w:val="24"/>
        </w:rPr>
        <w:t>(</w:t>
      </w:r>
      <w:r w:rsidR="00541AF9">
        <w:rPr>
          <w:rFonts w:ascii="Times New Roman" w:hAnsi="Times New Roman" w:cs="Times New Roman"/>
          <w:iCs/>
          <w:sz w:val="24"/>
          <w:szCs w:val="24"/>
        </w:rPr>
        <w:t xml:space="preserve">m.in.: </w:t>
      </w:r>
      <w:r>
        <w:rPr>
          <w:rFonts w:ascii="Times New Roman" w:hAnsi="Times New Roman" w:cs="Times New Roman"/>
          <w:iCs/>
          <w:sz w:val="24"/>
          <w:szCs w:val="24"/>
        </w:rPr>
        <w:t>treść formularza ofertowego</w:t>
      </w:r>
      <w:r w:rsidR="0088067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="00880672">
        <w:rPr>
          <w:rFonts w:ascii="Times New Roman" w:hAnsi="Times New Roman" w:cs="Times New Roman"/>
          <w:iCs/>
          <w:sz w:val="24"/>
          <w:szCs w:val="24"/>
        </w:rPr>
        <w:t xml:space="preserve"> załącznik</w:t>
      </w:r>
      <w:r w:rsidR="006E47E4">
        <w:rPr>
          <w:rFonts w:ascii="Times New Roman" w:hAnsi="Times New Roman" w:cs="Times New Roman"/>
          <w:iCs/>
          <w:sz w:val="24"/>
          <w:szCs w:val="24"/>
        </w:rPr>
        <w:t>i</w:t>
      </w:r>
      <w:r w:rsidR="008806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4A6C">
        <w:rPr>
          <w:rFonts w:ascii="Times New Roman" w:hAnsi="Times New Roman" w:cs="Times New Roman"/>
          <w:iCs/>
          <w:sz w:val="24"/>
          <w:szCs w:val="24"/>
        </w:rPr>
        <w:t>składan</w:t>
      </w:r>
      <w:r w:rsidR="006E47E4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334A6C">
        <w:rPr>
          <w:rFonts w:ascii="Times New Roman" w:hAnsi="Times New Roman" w:cs="Times New Roman"/>
          <w:iCs/>
          <w:sz w:val="24"/>
          <w:szCs w:val="24"/>
        </w:rPr>
        <w:t>wraz z ofertą</w:t>
      </w:r>
      <w:r w:rsidR="00CE40E4">
        <w:rPr>
          <w:rFonts w:ascii="Times New Roman" w:hAnsi="Times New Roman" w:cs="Times New Roman"/>
          <w:iCs/>
          <w:sz w:val="24"/>
          <w:szCs w:val="24"/>
        </w:rPr>
        <w:t>)</w:t>
      </w:r>
      <w:r w:rsidR="00334A6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należy</w:t>
      </w:r>
      <w:r w:rsidR="00CE40E4">
        <w:rPr>
          <w:rFonts w:ascii="Times New Roman" w:hAnsi="Times New Roman" w:cs="Times New Roman"/>
          <w:iCs/>
          <w:sz w:val="24"/>
          <w:szCs w:val="24"/>
        </w:rPr>
        <w:t xml:space="preserve"> formułować ze szczególną staranności</w:t>
      </w:r>
      <w:r w:rsidR="004001E8">
        <w:rPr>
          <w:rFonts w:ascii="Times New Roman" w:hAnsi="Times New Roman" w:cs="Times New Roman"/>
          <w:iCs/>
          <w:sz w:val="24"/>
          <w:szCs w:val="24"/>
        </w:rPr>
        <w:t>ą</w:t>
      </w:r>
      <w:r w:rsidR="00CE40E4">
        <w:rPr>
          <w:rFonts w:ascii="Times New Roman" w:hAnsi="Times New Roman" w:cs="Times New Roman"/>
          <w:iCs/>
          <w:sz w:val="24"/>
          <w:szCs w:val="24"/>
        </w:rPr>
        <w:t xml:space="preserve">, po dokonaniu analizy zasadności </w:t>
      </w:r>
      <w:r w:rsidR="00CB4BE3">
        <w:rPr>
          <w:rFonts w:ascii="Times New Roman" w:hAnsi="Times New Roman" w:cs="Times New Roman"/>
          <w:iCs/>
          <w:sz w:val="24"/>
          <w:szCs w:val="24"/>
        </w:rPr>
        <w:t xml:space="preserve">sformułowanych </w:t>
      </w:r>
      <w:r w:rsidR="00CE40E4">
        <w:rPr>
          <w:rFonts w:ascii="Times New Roman" w:hAnsi="Times New Roman" w:cs="Times New Roman"/>
          <w:iCs/>
          <w:sz w:val="24"/>
          <w:szCs w:val="24"/>
        </w:rPr>
        <w:t>pytań i</w:t>
      </w:r>
      <w:r w:rsidR="00726D56">
        <w:rPr>
          <w:rFonts w:ascii="Times New Roman" w:hAnsi="Times New Roman" w:cs="Times New Roman"/>
          <w:iCs/>
          <w:sz w:val="24"/>
          <w:szCs w:val="24"/>
        </w:rPr>
        <w:t xml:space="preserve"> zbieranych informacji.</w:t>
      </w:r>
    </w:p>
    <w:p w:rsidR="00413016" w:rsidRDefault="00413016" w:rsidP="00773B6C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zapis § 7 ust 1. </w:t>
      </w:r>
      <w:r w:rsidR="00100D7C">
        <w:rPr>
          <w:rFonts w:ascii="Times New Roman" w:hAnsi="Times New Roman" w:cs="Times New Roman"/>
          <w:iCs/>
          <w:sz w:val="24"/>
          <w:szCs w:val="24"/>
        </w:rPr>
        <w:t>w</w:t>
      </w:r>
      <w:r>
        <w:rPr>
          <w:rFonts w:ascii="Times New Roman" w:hAnsi="Times New Roman" w:cs="Times New Roman"/>
          <w:iCs/>
          <w:sz w:val="24"/>
          <w:szCs w:val="24"/>
        </w:rPr>
        <w:t>zoru umowy, gdzie nie przew</w:t>
      </w:r>
      <w:r w:rsidR="0050726F">
        <w:rPr>
          <w:rFonts w:ascii="Times New Roman" w:hAnsi="Times New Roman" w:cs="Times New Roman"/>
          <w:iCs/>
          <w:sz w:val="24"/>
          <w:szCs w:val="24"/>
        </w:rPr>
        <w:t>idziano składnika wynagrodzenia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za </w:t>
      </w:r>
      <w:r w:rsidRPr="00AB5331">
        <w:rPr>
          <w:rFonts w:ascii="Times New Roman" w:hAnsi="Times New Roman" w:cs="Times New Roman"/>
          <w:i/>
          <w:iCs/>
          <w:sz w:val="24"/>
          <w:szCs w:val="24"/>
        </w:rPr>
        <w:t>konsultacje pacjentów z dysfunkcją podskórnych systemów dostępu żylnego</w:t>
      </w:r>
      <w:r w:rsidR="00687B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5331">
        <w:rPr>
          <w:rFonts w:ascii="Times New Roman" w:hAnsi="Times New Roman" w:cs="Times New Roman"/>
          <w:i/>
          <w:iCs/>
          <w:sz w:val="24"/>
          <w:szCs w:val="24"/>
        </w:rPr>
        <w:t>(…)</w:t>
      </w:r>
      <w:r>
        <w:rPr>
          <w:rFonts w:ascii="Times New Roman" w:hAnsi="Times New Roman" w:cs="Times New Roman"/>
          <w:iCs/>
          <w:sz w:val="24"/>
          <w:szCs w:val="24"/>
        </w:rPr>
        <w:t>, stanowiącego wraz z implantacją i usunięciem portów naczyniowych, przedmiot konkursu ofert.</w:t>
      </w:r>
    </w:p>
    <w:p w:rsidR="00413016" w:rsidRDefault="00413016" w:rsidP="0041301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związku z powyższymi ustaleniami kontrolowany wyjaśnił, iż </w:t>
      </w:r>
      <w:r w:rsidRPr="00267792">
        <w:rPr>
          <w:rStyle w:val="CytatZnak"/>
        </w:rPr>
        <w:t xml:space="preserve">(…) </w:t>
      </w:r>
      <w:r w:rsidR="0050726F" w:rsidRPr="00267792">
        <w:rPr>
          <w:rStyle w:val="CytatZnak"/>
        </w:rPr>
        <w:t>we wzorze umowy</w:t>
      </w:r>
      <w:r w:rsidR="00D32305" w:rsidRPr="00267792">
        <w:rPr>
          <w:rStyle w:val="CytatZnak"/>
        </w:rPr>
        <w:br/>
      </w:r>
      <w:r w:rsidRPr="00267792">
        <w:rPr>
          <w:rStyle w:val="CytatZnak"/>
        </w:rPr>
        <w:t xml:space="preserve">w punkcie dotyczącym </w:t>
      </w:r>
      <w:r w:rsidR="00100D7C" w:rsidRPr="00267792">
        <w:rPr>
          <w:rStyle w:val="CytatZnak"/>
        </w:rPr>
        <w:t>składników wynagrodzenia nie uwzględniono ceny za konsultacje. Była to oczywista omyłka pisarska. Jednakże wskazuję, że omyłka ta nie miała wpływu na wybór ofert i zawarcie umów z oferentami, ponieważ żaden z oferentów nie złożył oferty</w:t>
      </w:r>
      <w:r w:rsidR="00AB5331" w:rsidRPr="00267792">
        <w:rPr>
          <w:rStyle w:val="CytatZnak"/>
        </w:rPr>
        <w:br/>
      </w:r>
      <w:r w:rsidR="00100D7C" w:rsidRPr="00267792">
        <w:rPr>
          <w:rStyle w:val="CytatZnak"/>
        </w:rPr>
        <w:t xml:space="preserve"> na konsultacje pacjentów, a jedynie na implantację i usunięcie</w:t>
      </w:r>
      <w:r w:rsidR="00726D56" w:rsidRPr="00267792">
        <w:rPr>
          <w:rStyle w:val="CytatZnak"/>
        </w:rPr>
        <w:t xml:space="preserve"> portów naczyniowych.</w:t>
      </w:r>
    </w:p>
    <w:p w:rsidR="00773B6C" w:rsidRPr="00773B6C" w:rsidRDefault="00773B6C" w:rsidP="00773B6C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73B6C">
        <w:rPr>
          <w:rFonts w:ascii="Times New Roman" w:hAnsi="Times New Roman" w:cs="Times New Roman"/>
          <w:i/>
          <w:iCs/>
          <w:sz w:val="20"/>
          <w:szCs w:val="20"/>
        </w:rPr>
        <w:t xml:space="preserve">[Dowód: akta kontroli: </w:t>
      </w:r>
      <w:r>
        <w:rPr>
          <w:rFonts w:ascii="Times New Roman" w:hAnsi="Times New Roman" w:cs="Times New Roman"/>
          <w:i/>
          <w:iCs/>
          <w:sz w:val="20"/>
          <w:szCs w:val="20"/>
        </w:rPr>
        <w:t>patrz str.</w:t>
      </w:r>
      <w:r w:rsidR="00D85895">
        <w:rPr>
          <w:rFonts w:ascii="Times New Roman" w:hAnsi="Times New Roman" w:cs="Times New Roman"/>
          <w:i/>
          <w:iCs/>
          <w:sz w:val="20"/>
          <w:szCs w:val="20"/>
        </w:rPr>
        <w:t xml:space="preserve">234 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73B6C">
        <w:rPr>
          <w:rFonts w:ascii="Times New Roman" w:hAnsi="Times New Roman" w:cs="Times New Roman"/>
          <w:i/>
          <w:iCs/>
          <w:sz w:val="20"/>
          <w:szCs w:val="20"/>
        </w:rPr>
        <w:t xml:space="preserve">str. </w:t>
      </w:r>
      <w:r>
        <w:rPr>
          <w:rFonts w:ascii="Times New Roman" w:hAnsi="Times New Roman" w:cs="Times New Roman"/>
          <w:i/>
          <w:iCs/>
          <w:sz w:val="20"/>
          <w:szCs w:val="20"/>
        </w:rPr>
        <w:t>254</w:t>
      </w:r>
      <w:r w:rsidR="0050726F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603E2F" w:rsidRPr="00603E2F" w:rsidRDefault="00603E2F" w:rsidP="00413016">
      <w:pPr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24"/>
        </w:rPr>
      </w:pPr>
    </w:p>
    <w:p w:rsidR="001A790A" w:rsidRPr="00100D7C" w:rsidRDefault="00CC36B1" w:rsidP="0041301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Kontrolujący</w:t>
      </w:r>
      <w:r w:rsidR="00603E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5331">
        <w:rPr>
          <w:rFonts w:ascii="Times New Roman" w:hAnsi="Times New Roman" w:cs="Times New Roman"/>
          <w:iCs/>
          <w:sz w:val="24"/>
          <w:szCs w:val="24"/>
        </w:rPr>
        <w:t xml:space="preserve">potwierdzają podnoszone w wyjaśnieniu argumenty, jednakże </w:t>
      </w:r>
      <w:r w:rsidR="00726D56">
        <w:rPr>
          <w:rFonts w:ascii="Times New Roman" w:hAnsi="Times New Roman" w:cs="Times New Roman"/>
          <w:iCs/>
          <w:sz w:val="24"/>
          <w:szCs w:val="24"/>
        </w:rPr>
        <w:t>wskazują,</w:t>
      </w:r>
      <w:r w:rsidR="00AB5331">
        <w:rPr>
          <w:rFonts w:ascii="Times New Roman" w:hAnsi="Times New Roman" w:cs="Times New Roman"/>
          <w:iCs/>
          <w:sz w:val="24"/>
          <w:szCs w:val="24"/>
        </w:rPr>
        <w:br/>
      </w:r>
      <w:r w:rsidR="00603E2F">
        <w:rPr>
          <w:rFonts w:ascii="Times New Roman" w:hAnsi="Times New Roman" w:cs="Times New Roman"/>
          <w:iCs/>
          <w:sz w:val="24"/>
          <w:szCs w:val="24"/>
        </w:rPr>
        <w:t xml:space="preserve">iż należy ze szczególną starannością redagować </w:t>
      </w:r>
      <w:r w:rsidR="00726D56">
        <w:rPr>
          <w:rFonts w:ascii="Times New Roman" w:hAnsi="Times New Roman" w:cs="Times New Roman"/>
          <w:iCs/>
          <w:sz w:val="24"/>
          <w:szCs w:val="24"/>
        </w:rPr>
        <w:t>treść wzoru umowy, dostosowując</w:t>
      </w:r>
      <w:r w:rsidR="00AB5331">
        <w:rPr>
          <w:rFonts w:ascii="Times New Roman" w:hAnsi="Times New Roman" w:cs="Times New Roman"/>
          <w:iCs/>
          <w:sz w:val="24"/>
          <w:szCs w:val="24"/>
        </w:rPr>
        <w:br/>
      </w:r>
      <w:r w:rsidR="00DE0D96">
        <w:rPr>
          <w:rFonts w:ascii="Times New Roman" w:hAnsi="Times New Roman" w:cs="Times New Roman"/>
          <w:iCs/>
          <w:sz w:val="24"/>
          <w:szCs w:val="24"/>
        </w:rPr>
        <w:t>jego zapisy do</w:t>
      </w:r>
      <w:r w:rsidR="00603E2F">
        <w:rPr>
          <w:rFonts w:ascii="Times New Roman" w:hAnsi="Times New Roman" w:cs="Times New Roman"/>
          <w:iCs/>
          <w:sz w:val="24"/>
          <w:szCs w:val="24"/>
        </w:rPr>
        <w:t xml:space="preserve"> wymogów danego konkursu. </w:t>
      </w:r>
    </w:p>
    <w:p w:rsidR="00B9080C" w:rsidRPr="00870457" w:rsidRDefault="00ED2FAF" w:rsidP="00ED2FAF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70457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B9080C" w:rsidRPr="00870457">
        <w:rPr>
          <w:rFonts w:ascii="Times New Roman" w:hAnsi="Times New Roman" w:cs="Times New Roman"/>
          <w:b/>
          <w:iCs/>
          <w:sz w:val="24"/>
          <w:szCs w:val="24"/>
        </w:rPr>
        <w:t>ozstrzygnięcia konkursu dokonano 21.12.2020 r, tj. po terminie wskazanym w pkt. 5 ogłoszenia.</w:t>
      </w:r>
    </w:p>
    <w:p w:rsidR="00B9080C" w:rsidRPr="00870457" w:rsidRDefault="00B9080C" w:rsidP="00B9080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tej kwestii kontrolowany złożył wyjaśnienie w treści: </w:t>
      </w:r>
      <w:r w:rsidRPr="00267792">
        <w:rPr>
          <w:rStyle w:val="CytatZnak"/>
        </w:rPr>
        <w:t>(…)</w:t>
      </w:r>
      <w:r w:rsidR="005B73B7" w:rsidRPr="00267792">
        <w:rPr>
          <w:rStyle w:val="CytatZnak"/>
        </w:rPr>
        <w:t xml:space="preserve"> </w:t>
      </w:r>
      <w:r w:rsidR="0050726F" w:rsidRPr="00267792">
        <w:rPr>
          <w:rStyle w:val="CytatZnak"/>
        </w:rPr>
        <w:t>w Ogłoszeniu o konkursie</w:t>
      </w:r>
      <w:r w:rsidR="005B73B7" w:rsidRPr="00267792">
        <w:rPr>
          <w:rStyle w:val="CytatZnak"/>
        </w:rPr>
        <w:br/>
      </w:r>
      <w:r w:rsidRPr="00267792">
        <w:rPr>
          <w:rStyle w:val="CytatZnak"/>
        </w:rPr>
        <w:t>na udzielenie świadczeń zdrowotnych z dnia 11.12.2020 r., doszło do oczywistej omyłki pisarskiej w określeniu terminu rozstrzygnięcia konkursu: w ogłoszeniu jest „nie później niż 2 dni”, a winno być „nie później niż w ciągu 2 dni roboczych”. Przy omyłkowym zapisie termin rozstrzygnięcia wypadał 19.12.2020 r., tj. w sobotę. Komi</w:t>
      </w:r>
      <w:r w:rsidR="0050726F" w:rsidRPr="00267792">
        <w:rPr>
          <w:rStyle w:val="CytatZnak"/>
        </w:rPr>
        <w:t>sja konkursowa działała zgodnie</w:t>
      </w:r>
      <w:r w:rsidRPr="00267792">
        <w:rPr>
          <w:rStyle w:val="CytatZnak"/>
        </w:rPr>
        <w:br/>
        <w:t>z pierwotnymi ustaleniami i rozstrzygnięcie zostało p</w:t>
      </w:r>
      <w:r w:rsidR="00870457" w:rsidRPr="00267792">
        <w:rPr>
          <w:rStyle w:val="CytatZnak"/>
        </w:rPr>
        <w:t>rzeprowadzone w dacie 21.12.2020</w:t>
      </w:r>
      <w:r w:rsidRPr="00267792">
        <w:rPr>
          <w:rStyle w:val="CytatZnak"/>
        </w:rPr>
        <w:t xml:space="preserve"> r., mieszcząc się w dwóch dniach roboczych od daty otwarcia ofert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BD4B9E" w:rsidRPr="00BD4B9E" w:rsidRDefault="00BD4B9E" w:rsidP="00BD4B9E">
      <w:pPr>
        <w:pStyle w:val="Akapitzlist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D4B9E">
        <w:rPr>
          <w:rFonts w:ascii="Times New Roman" w:hAnsi="Times New Roman" w:cs="Times New Roman"/>
          <w:i/>
          <w:iCs/>
          <w:sz w:val="20"/>
          <w:szCs w:val="20"/>
        </w:rPr>
        <w:t xml:space="preserve">[Dowód: akta kontroli: str. </w:t>
      </w:r>
      <w:r>
        <w:rPr>
          <w:rFonts w:ascii="Times New Roman" w:hAnsi="Times New Roman" w:cs="Times New Roman"/>
          <w:i/>
          <w:iCs/>
          <w:sz w:val="20"/>
          <w:szCs w:val="20"/>
        </w:rPr>
        <w:t>255</w:t>
      </w:r>
      <w:r w:rsidR="00726D56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BD4B9E" w:rsidRPr="00F07762" w:rsidRDefault="00BD4B9E" w:rsidP="00B9080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14"/>
          <w:szCs w:val="24"/>
        </w:rPr>
      </w:pPr>
    </w:p>
    <w:p w:rsidR="0083424F" w:rsidRDefault="00B9080C" w:rsidP="00B9080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24C6">
        <w:rPr>
          <w:rFonts w:ascii="Times New Roman" w:hAnsi="Times New Roman" w:cs="Times New Roman"/>
          <w:iCs/>
          <w:sz w:val="24"/>
          <w:szCs w:val="24"/>
        </w:rPr>
        <w:t>Kontrolujący wskazują, iż</w:t>
      </w:r>
      <w:r w:rsidR="00870457" w:rsidRPr="003F24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5C40" w:rsidRPr="003F24C6">
        <w:rPr>
          <w:rFonts w:ascii="Times New Roman" w:hAnsi="Times New Roman" w:cs="Times New Roman"/>
          <w:iCs/>
          <w:sz w:val="24"/>
          <w:szCs w:val="24"/>
        </w:rPr>
        <w:t>w każdym rodzaju postępowań konkursowych wszelkiego rodzaju ter</w:t>
      </w:r>
      <w:r w:rsidR="00870457" w:rsidRPr="003F24C6">
        <w:rPr>
          <w:rFonts w:ascii="Times New Roman" w:hAnsi="Times New Roman" w:cs="Times New Roman"/>
          <w:iCs/>
          <w:sz w:val="24"/>
          <w:szCs w:val="24"/>
        </w:rPr>
        <w:t>miny mają zasadnicze znaczenie</w:t>
      </w:r>
      <w:r w:rsidR="003F24C6">
        <w:rPr>
          <w:rFonts w:ascii="Times New Roman" w:hAnsi="Times New Roman" w:cs="Times New Roman"/>
          <w:iCs/>
          <w:sz w:val="24"/>
          <w:szCs w:val="24"/>
        </w:rPr>
        <w:t>. O</w:t>
      </w:r>
      <w:r w:rsidR="004F5C40" w:rsidRPr="003F24C6">
        <w:rPr>
          <w:rFonts w:ascii="Times New Roman" w:hAnsi="Times New Roman" w:cs="Times New Roman"/>
          <w:iCs/>
          <w:sz w:val="24"/>
          <w:szCs w:val="24"/>
        </w:rPr>
        <w:t>d ich prawidłowego wskazania zależą terminy</w:t>
      </w:r>
      <w:r w:rsidR="0031443E" w:rsidRPr="003F24C6">
        <w:rPr>
          <w:rFonts w:ascii="Times New Roman" w:hAnsi="Times New Roman" w:cs="Times New Roman"/>
          <w:iCs/>
          <w:sz w:val="24"/>
          <w:szCs w:val="24"/>
        </w:rPr>
        <w:t xml:space="preserve"> kolejnych czynności podejmowanych</w:t>
      </w:r>
      <w:r w:rsidR="004F5C40" w:rsidRPr="003F24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0B1F" w:rsidRPr="003F24C6">
        <w:rPr>
          <w:rFonts w:ascii="Times New Roman" w:hAnsi="Times New Roman" w:cs="Times New Roman"/>
          <w:iCs/>
          <w:sz w:val="24"/>
          <w:szCs w:val="24"/>
        </w:rPr>
        <w:t>w postępowaniu</w:t>
      </w:r>
      <w:r w:rsidR="003F24C6">
        <w:rPr>
          <w:rFonts w:ascii="Times New Roman" w:hAnsi="Times New Roman" w:cs="Times New Roman"/>
          <w:iCs/>
          <w:sz w:val="24"/>
          <w:szCs w:val="24"/>
        </w:rPr>
        <w:t>. W</w:t>
      </w:r>
      <w:r w:rsidR="00CE641D" w:rsidRPr="003F24C6">
        <w:rPr>
          <w:rFonts w:ascii="Times New Roman" w:hAnsi="Times New Roman" w:cs="Times New Roman"/>
          <w:iCs/>
          <w:sz w:val="24"/>
          <w:szCs w:val="24"/>
        </w:rPr>
        <w:t xml:space="preserve"> tym</w:t>
      </w:r>
      <w:r w:rsidR="004F5C40" w:rsidRPr="003F24C6">
        <w:rPr>
          <w:rFonts w:ascii="Times New Roman" w:hAnsi="Times New Roman" w:cs="Times New Roman"/>
          <w:iCs/>
          <w:sz w:val="24"/>
          <w:szCs w:val="24"/>
        </w:rPr>
        <w:t xml:space="preserve"> konkretnym przypadku</w:t>
      </w:r>
      <w:r w:rsidR="00DE44BB" w:rsidRPr="003F24C6">
        <w:rPr>
          <w:rFonts w:ascii="Times New Roman" w:hAnsi="Times New Roman" w:cs="Times New Roman"/>
          <w:iCs/>
          <w:sz w:val="24"/>
          <w:szCs w:val="24"/>
        </w:rPr>
        <w:t>,</w:t>
      </w:r>
      <w:r w:rsidR="00CE641D" w:rsidRPr="003F24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24C6">
        <w:rPr>
          <w:rFonts w:ascii="Times New Roman" w:hAnsi="Times New Roman" w:cs="Times New Roman"/>
          <w:i/>
          <w:iCs/>
          <w:sz w:val="24"/>
          <w:szCs w:val="24"/>
        </w:rPr>
        <w:t>oczywista omyłka pisarska,</w:t>
      </w:r>
      <w:r w:rsidR="003F24C6">
        <w:rPr>
          <w:rFonts w:ascii="Times New Roman" w:hAnsi="Times New Roman" w:cs="Times New Roman"/>
          <w:iCs/>
          <w:sz w:val="24"/>
          <w:szCs w:val="24"/>
        </w:rPr>
        <w:t xml:space="preserve"> mogła skutkować </w:t>
      </w:r>
      <w:r w:rsidR="0083424F">
        <w:rPr>
          <w:rFonts w:ascii="Times New Roman" w:hAnsi="Times New Roman" w:cs="Times New Roman"/>
          <w:sz w:val="24"/>
          <w:szCs w:val="24"/>
        </w:rPr>
        <w:t>zawarciem</w:t>
      </w:r>
      <w:r w:rsidR="0083424F" w:rsidRPr="000E3BD1">
        <w:rPr>
          <w:rFonts w:ascii="Times New Roman" w:hAnsi="Times New Roman" w:cs="Times New Roman"/>
          <w:sz w:val="24"/>
          <w:szCs w:val="24"/>
        </w:rPr>
        <w:t xml:space="preserve"> umów o udzielanie świadczeń opieki z</w:t>
      </w:r>
      <w:r w:rsidR="0083424F">
        <w:rPr>
          <w:rFonts w:ascii="Times New Roman" w:hAnsi="Times New Roman" w:cs="Times New Roman"/>
          <w:sz w:val="24"/>
          <w:szCs w:val="24"/>
        </w:rPr>
        <w:t>drowotnej bez zachowania</w:t>
      </w:r>
      <w:r w:rsidR="0083424F" w:rsidRPr="000E3BD1">
        <w:rPr>
          <w:rFonts w:ascii="Times New Roman" w:hAnsi="Times New Roman" w:cs="Times New Roman"/>
          <w:sz w:val="24"/>
          <w:szCs w:val="24"/>
        </w:rPr>
        <w:t xml:space="preserve"> przewidzianych prawem terminów</w:t>
      </w:r>
      <w:r w:rsidR="0083424F">
        <w:rPr>
          <w:rFonts w:ascii="Times New Roman" w:hAnsi="Times New Roman" w:cs="Times New Roman"/>
          <w:sz w:val="24"/>
          <w:szCs w:val="24"/>
        </w:rPr>
        <w:t xml:space="preserve"> (</w:t>
      </w:r>
      <w:r w:rsidR="0083424F">
        <w:rPr>
          <w:rFonts w:ascii="Times New Roman" w:hAnsi="Times New Roman" w:cs="Times New Roman"/>
          <w:iCs/>
          <w:sz w:val="24"/>
          <w:szCs w:val="24"/>
        </w:rPr>
        <w:t xml:space="preserve">7 dni od dnia ogłoszenia </w:t>
      </w:r>
      <w:r w:rsidR="00275705">
        <w:rPr>
          <w:rFonts w:ascii="Times New Roman" w:hAnsi="Times New Roman" w:cs="Times New Roman"/>
          <w:iCs/>
          <w:sz w:val="24"/>
          <w:szCs w:val="24"/>
        </w:rPr>
        <w:br/>
        <w:t>o rozstrzygnięciu postępowania</w:t>
      </w:r>
      <w:r w:rsidR="0083424F">
        <w:rPr>
          <w:rFonts w:ascii="Times New Roman" w:hAnsi="Times New Roman" w:cs="Times New Roman"/>
          <w:iCs/>
          <w:sz w:val="24"/>
          <w:szCs w:val="24"/>
        </w:rPr>
        <w:t>)</w:t>
      </w:r>
      <w:r w:rsidR="0083424F">
        <w:rPr>
          <w:rFonts w:ascii="Times New Roman" w:hAnsi="Times New Roman" w:cs="Times New Roman"/>
          <w:sz w:val="24"/>
          <w:szCs w:val="24"/>
        </w:rPr>
        <w:t>, o czym mowa w art. 154 ust.1 u.ś.o.z.</w:t>
      </w:r>
    </w:p>
    <w:p w:rsidR="0083424F" w:rsidRPr="0083424F" w:rsidRDefault="0083424F" w:rsidP="00B9080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18"/>
          <w:szCs w:val="24"/>
        </w:rPr>
      </w:pPr>
    </w:p>
    <w:p w:rsidR="003F24C6" w:rsidRDefault="003F24C6" w:rsidP="00B9080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tej kwestii kontrolowany wyjaśnił że: </w:t>
      </w:r>
      <w:r w:rsidRPr="00267792">
        <w:rPr>
          <w:rStyle w:val="CytatZnak"/>
        </w:rPr>
        <w:t xml:space="preserve">(…) wszystkie umowy na udzielenie świadczeń zdrowotnych z Oferentami, którzy zostali wybrani przez Udzielającego zamówienie do realizacji przedmiotu zamówienia w w/w postępowaniu konkursowym zostały zawarte tego </w:t>
      </w:r>
      <w:r w:rsidRPr="00267792">
        <w:rPr>
          <w:rStyle w:val="CytatZnak"/>
        </w:rPr>
        <w:lastRenderedPageBreak/>
        <w:t>samego dnia tj. 28.12.2020 r.,</w:t>
      </w:r>
      <w:r>
        <w:rPr>
          <w:rFonts w:ascii="Times New Roman" w:hAnsi="Times New Roman" w:cs="Times New Roman"/>
          <w:iCs/>
          <w:sz w:val="24"/>
          <w:szCs w:val="24"/>
        </w:rPr>
        <w:t xml:space="preserve"> co potwierdzili kontrolujący w oparciu o dokumenty przedłożone do kontroli.</w:t>
      </w:r>
    </w:p>
    <w:p w:rsidR="003F24C6" w:rsidRPr="003F24C6" w:rsidRDefault="003F24C6" w:rsidP="003F24C6">
      <w:pPr>
        <w:pStyle w:val="Akapitzlist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[Dowód: akta kontroli: str.256]</w:t>
      </w:r>
    </w:p>
    <w:p w:rsidR="00BD4B9E" w:rsidRPr="00F07762" w:rsidRDefault="00BD4B9E" w:rsidP="00F0776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10"/>
          <w:szCs w:val="20"/>
        </w:rPr>
      </w:pPr>
    </w:p>
    <w:p w:rsidR="006A2513" w:rsidRDefault="009C1AF2" w:rsidP="006A2513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30C0">
        <w:rPr>
          <w:rFonts w:ascii="Times New Roman" w:hAnsi="Times New Roman" w:cs="Times New Roman"/>
          <w:b/>
          <w:iCs/>
          <w:sz w:val="24"/>
          <w:szCs w:val="24"/>
        </w:rPr>
        <w:t xml:space="preserve">Treść </w:t>
      </w:r>
      <w:r w:rsidR="009769D0" w:rsidRPr="00BA30C0">
        <w:rPr>
          <w:rFonts w:ascii="Times New Roman" w:hAnsi="Times New Roman" w:cs="Times New Roman"/>
          <w:b/>
          <w:iCs/>
          <w:sz w:val="24"/>
          <w:szCs w:val="24"/>
        </w:rPr>
        <w:t xml:space="preserve">Regulaminu nie odzwierciedlała </w:t>
      </w:r>
      <w:r w:rsidR="00856B1F" w:rsidRPr="00BA30C0">
        <w:rPr>
          <w:rFonts w:ascii="Times New Roman" w:hAnsi="Times New Roman" w:cs="Times New Roman"/>
          <w:b/>
          <w:iCs/>
          <w:sz w:val="24"/>
          <w:szCs w:val="24"/>
        </w:rPr>
        <w:t>zapisów</w:t>
      </w:r>
      <w:r w:rsidR="00892225" w:rsidRPr="00BA30C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769D0" w:rsidRPr="00BA30C0">
        <w:rPr>
          <w:rFonts w:ascii="Times New Roman" w:hAnsi="Times New Roman" w:cs="Times New Roman"/>
          <w:b/>
          <w:iCs/>
          <w:sz w:val="24"/>
          <w:szCs w:val="24"/>
        </w:rPr>
        <w:t>u.ś.o.z.,</w:t>
      </w:r>
      <w:r w:rsidR="009769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726F">
        <w:rPr>
          <w:rFonts w:ascii="Times New Roman" w:hAnsi="Times New Roman" w:cs="Times New Roman"/>
          <w:iCs/>
          <w:sz w:val="24"/>
          <w:szCs w:val="24"/>
        </w:rPr>
        <w:t>dedykowanych</w:t>
      </w:r>
      <w:r w:rsidR="00D470FA">
        <w:rPr>
          <w:rFonts w:ascii="Times New Roman" w:hAnsi="Times New Roman" w:cs="Times New Roman"/>
          <w:iCs/>
          <w:sz w:val="24"/>
          <w:szCs w:val="24"/>
        </w:rPr>
        <w:br/>
      </w:r>
      <w:r w:rsidR="00892225">
        <w:rPr>
          <w:rFonts w:ascii="Times New Roman" w:hAnsi="Times New Roman" w:cs="Times New Roman"/>
          <w:iCs/>
          <w:sz w:val="24"/>
          <w:szCs w:val="24"/>
        </w:rPr>
        <w:t xml:space="preserve">do przeprowadzenia konkursu ofert na świadczenia zdrowotne, </w:t>
      </w:r>
      <w:r w:rsidR="009769D0">
        <w:rPr>
          <w:rFonts w:ascii="Times New Roman" w:hAnsi="Times New Roman" w:cs="Times New Roman"/>
          <w:iCs/>
          <w:sz w:val="24"/>
          <w:szCs w:val="24"/>
        </w:rPr>
        <w:t>wskazanych w art. 26</w:t>
      </w:r>
      <w:r w:rsidR="00892225">
        <w:rPr>
          <w:rFonts w:ascii="Times New Roman" w:hAnsi="Times New Roman" w:cs="Times New Roman"/>
          <w:iCs/>
          <w:sz w:val="24"/>
          <w:szCs w:val="24"/>
        </w:rPr>
        <w:t xml:space="preserve"> ust. 4</w:t>
      </w:r>
      <w:r w:rsidR="0061752F">
        <w:rPr>
          <w:rFonts w:ascii="Times New Roman" w:hAnsi="Times New Roman" w:cs="Times New Roman"/>
          <w:iCs/>
          <w:sz w:val="24"/>
          <w:szCs w:val="24"/>
        </w:rPr>
        <w:t xml:space="preserve"> u.d.l, w szczególności</w:t>
      </w:r>
      <w:r w:rsidR="00892225">
        <w:rPr>
          <w:rFonts w:ascii="Times New Roman" w:hAnsi="Times New Roman" w:cs="Times New Roman"/>
          <w:iCs/>
          <w:sz w:val="24"/>
          <w:szCs w:val="24"/>
        </w:rPr>
        <w:t xml:space="preserve"> dotyczących: a) </w:t>
      </w:r>
      <w:r w:rsidR="00B26E3F">
        <w:rPr>
          <w:rFonts w:ascii="Times New Roman" w:hAnsi="Times New Roman" w:cs="Times New Roman"/>
          <w:iCs/>
          <w:sz w:val="24"/>
          <w:szCs w:val="24"/>
        </w:rPr>
        <w:t>wskazania pełnego katalogu przypadków</w:t>
      </w:r>
      <w:r w:rsidR="00AF6499">
        <w:rPr>
          <w:rFonts w:ascii="Times New Roman" w:hAnsi="Times New Roman" w:cs="Times New Roman"/>
          <w:iCs/>
          <w:sz w:val="24"/>
          <w:szCs w:val="24"/>
        </w:rPr>
        <w:t>,</w:t>
      </w:r>
      <w:r w:rsidR="00892225">
        <w:rPr>
          <w:rFonts w:ascii="Times New Roman" w:hAnsi="Times New Roman" w:cs="Times New Roman"/>
          <w:iCs/>
          <w:sz w:val="24"/>
          <w:szCs w:val="24"/>
        </w:rPr>
        <w:br/>
        <w:t>w których środki odwoławcze nie przysługują, o których mowa w art. 152 ust.2 (patrz § 23 Regulaminu</w:t>
      </w:r>
      <w:r w:rsidR="00310B62">
        <w:rPr>
          <w:rFonts w:ascii="Times New Roman" w:hAnsi="Times New Roman" w:cs="Times New Roman"/>
          <w:iCs/>
          <w:sz w:val="24"/>
          <w:szCs w:val="24"/>
        </w:rPr>
        <w:t xml:space="preserve"> – brak informacji, </w:t>
      </w:r>
      <w:r w:rsidR="00D470FA">
        <w:rPr>
          <w:rFonts w:ascii="Times New Roman" w:hAnsi="Times New Roman" w:cs="Times New Roman"/>
          <w:iCs/>
          <w:sz w:val="24"/>
          <w:szCs w:val="24"/>
        </w:rPr>
        <w:t>iż</w:t>
      </w:r>
      <w:r w:rsidR="00310B62">
        <w:rPr>
          <w:rFonts w:ascii="Times New Roman" w:hAnsi="Times New Roman" w:cs="Times New Roman"/>
          <w:iCs/>
          <w:sz w:val="24"/>
          <w:szCs w:val="24"/>
        </w:rPr>
        <w:t xml:space="preserve"> środki odwoławcze nie przysługują na wybór trybu postępowania</w:t>
      </w:r>
      <w:r w:rsidR="00892225">
        <w:rPr>
          <w:rFonts w:ascii="Times New Roman" w:hAnsi="Times New Roman" w:cs="Times New Roman"/>
          <w:iCs/>
          <w:sz w:val="24"/>
          <w:szCs w:val="24"/>
        </w:rPr>
        <w:t>), b) nieuwzględnienia w ww. d</w:t>
      </w:r>
      <w:r w:rsidR="00DC6DF7">
        <w:rPr>
          <w:rFonts w:ascii="Times New Roman" w:hAnsi="Times New Roman" w:cs="Times New Roman"/>
          <w:iCs/>
          <w:sz w:val="24"/>
          <w:szCs w:val="24"/>
        </w:rPr>
        <w:t>okumencie zapisów art. 153 ust. 4</w:t>
      </w:r>
      <w:r w:rsidR="00B26E3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9"/>
      </w:r>
      <w:r w:rsidR="003F4373">
        <w:rPr>
          <w:rFonts w:ascii="Times New Roman" w:hAnsi="Times New Roman" w:cs="Times New Roman"/>
          <w:iCs/>
          <w:sz w:val="24"/>
          <w:szCs w:val="24"/>
        </w:rPr>
        <w:t xml:space="preserve"> i 6</w:t>
      </w:r>
      <w:r w:rsidR="00B26E3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0"/>
      </w:r>
      <w:r w:rsidR="003F4373">
        <w:rPr>
          <w:rFonts w:ascii="Times New Roman" w:hAnsi="Times New Roman" w:cs="Times New Roman"/>
          <w:iCs/>
          <w:sz w:val="24"/>
          <w:szCs w:val="24"/>
        </w:rPr>
        <w:t xml:space="preserve"> oraz nieprecyzyjnego za</w:t>
      </w:r>
      <w:r w:rsidR="002A067E">
        <w:rPr>
          <w:rFonts w:ascii="Times New Roman" w:hAnsi="Times New Roman" w:cs="Times New Roman"/>
          <w:iCs/>
          <w:sz w:val="24"/>
          <w:szCs w:val="24"/>
        </w:rPr>
        <w:t>cytowania ust. 5</w:t>
      </w:r>
      <w:r w:rsidR="00AF6499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1"/>
      </w:r>
      <w:r w:rsidR="002A067E">
        <w:rPr>
          <w:rFonts w:ascii="Times New Roman" w:hAnsi="Times New Roman" w:cs="Times New Roman"/>
          <w:iCs/>
          <w:sz w:val="24"/>
          <w:szCs w:val="24"/>
        </w:rPr>
        <w:t xml:space="preserve"> ww. art.</w:t>
      </w:r>
      <w:r w:rsidR="00310B62">
        <w:rPr>
          <w:rFonts w:ascii="Times New Roman" w:hAnsi="Times New Roman" w:cs="Times New Roman"/>
          <w:iCs/>
          <w:sz w:val="24"/>
          <w:szCs w:val="24"/>
        </w:rPr>
        <w:t xml:space="preserve"> (patrz § 24</w:t>
      </w:r>
      <w:r w:rsidR="000062D4">
        <w:rPr>
          <w:rFonts w:ascii="Times New Roman" w:hAnsi="Times New Roman" w:cs="Times New Roman"/>
          <w:iCs/>
          <w:sz w:val="24"/>
          <w:szCs w:val="24"/>
        </w:rPr>
        <w:t xml:space="preserve"> Regulaminu)</w:t>
      </w:r>
      <w:r w:rsidR="002A067E">
        <w:rPr>
          <w:rFonts w:ascii="Times New Roman" w:hAnsi="Times New Roman" w:cs="Times New Roman"/>
          <w:iCs/>
          <w:sz w:val="24"/>
          <w:szCs w:val="24"/>
        </w:rPr>
        <w:t xml:space="preserve">, c) </w:t>
      </w:r>
      <w:r w:rsidR="0050726F">
        <w:rPr>
          <w:rFonts w:ascii="Times New Roman" w:hAnsi="Times New Roman" w:cs="Times New Roman"/>
          <w:iCs/>
          <w:sz w:val="24"/>
          <w:szCs w:val="24"/>
        </w:rPr>
        <w:t>wskazania</w:t>
      </w:r>
      <w:r w:rsidR="00310B62">
        <w:rPr>
          <w:rFonts w:ascii="Times New Roman" w:hAnsi="Times New Roman" w:cs="Times New Roman"/>
          <w:iCs/>
          <w:sz w:val="24"/>
          <w:szCs w:val="24"/>
        </w:rPr>
        <w:br/>
      </w:r>
      <w:r w:rsidR="00BA30C0">
        <w:rPr>
          <w:rFonts w:ascii="Times New Roman" w:hAnsi="Times New Roman" w:cs="Times New Roman"/>
          <w:iCs/>
          <w:sz w:val="24"/>
          <w:szCs w:val="24"/>
        </w:rPr>
        <w:t>w §</w:t>
      </w:r>
      <w:r w:rsidR="00310B62">
        <w:rPr>
          <w:rFonts w:ascii="Times New Roman" w:hAnsi="Times New Roman" w:cs="Times New Roman"/>
          <w:iCs/>
          <w:sz w:val="24"/>
          <w:szCs w:val="24"/>
        </w:rPr>
        <w:t xml:space="preserve"> 25 ust. 2 Regulaminu,7 dniowego terminu na rozpatrz</w:t>
      </w:r>
      <w:r w:rsidR="00BA30C0">
        <w:rPr>
          <w:rFonts w:ascii="Times New Roman" w:hAnsi="Times New Roman" w:cs="Times New Roman"/>
          <w:iCs/>
          <w:sz w:val="24"/>
          <w:szCs w:val="24"/>
        </w:rPr>
        <w:t xml:space="preserve">enie odwołania, tj. niezgodnie </w:t>
      </w:r>
      <w:r w:rsidR="00BA30C0">
        <w:rPr>
          <w:rFonts w:ascii="Times New Roman" w:hAnsi="Times New Roman" w:cs="Times New Roman"/>
          <w:iCs/>
          <w:sz w:val="24"/>
          <w:szCs w:val="24"/>
        </w:rPr>
        <w:br/>
        <w:t>z</w:t>
      </w:r>
      <w:r w:rsidR="00310B62">
        <w:rPr>
          <w:rFonts w:ascii="Times New Roman" w:hAnsi="Times New Roman" w:cs="Times New Roman"/>
          <w:iCs/>
          <w:sz w:val="24"/>
          <w:szCs w:val="24"/>
        </w:rPr>
        <w:t xml:space="preserve"> art. 154 ust. 2 u.ś.o.z., który stanowi o 14 dn</w:t>
      </w:r>
      <w:r w:rsidR="0050726F">
        <w:rPr>
          <w:rFonts w:ascii="Times New Roman" w:hAnsi="Times New Roman" w:cs="Times New Roman"/>
          <w:iCs/>
          <w:sz w:val="24"/>
          <w:szCs w:val="24"/>
        </w:rPr>
        <w:t>iach na rozpatrzenie odwołania.</w:t>
      </w:r>
    </w:p>
    <w:p w:rsidR="006A2513" w:rsidRPr="00267792" w:rsidRDefault="006A2513" w:rsidP="00C16FF7">
      <w:pPr>
        <w:pStyle w:val="Akapitzlist"/>
        <w:spacing w:after="0"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tej kwestii kontrolowany wyjaśnił: </w:t>
      </w:r>
      <w:r w:rsidRPr="00267792">
        <w:rPr>
          <w:rStyle w:val="CytatZnak"/>
        </w:rPr>
        <w:t xml:space="preserve">(…) poszczególne zapisy regulaminu, które nie są jednolite z ustawą o działalności leczniczej lub ustawą o świadczeniach opieki zdrowotnej finansowanych ze środków publicznych, zostaną zaktualizowane i ujednolicone z zapisami w/w ustaw. </w:t>
      </w:r>
    </w:p>
    <w:p w:rsidR="006A2513" w:rsidRDefault="00BD4B9E" w:rsidP="006A251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[Dowód: akta kontroli str. 25</w:t>
      </w:r>
      <w:r w:rsidR="006A2513">
        <w:rPr>
          <w:rFonts w:ascii="Times New Roman" w:hAnsi="Times New Roman" w:cs="Times New Roman"/>
          <w:i/>
          <w:iCs/>
          <w:sz w:val="20"/>
          <w:szCs w:val="20"/>
        </w:rPr>
        <w:t>7]</w:t>
      </w:r>
    </w:p>
    <w:p w:rsidR="006A2513" w:rsidRPr="00E1515F" w:rsidRDefault="006A2513" w:rsidP="006A2513">
      <w:pPr>
        <w:spacing w:after="0" w:line="360" w:lineRule="auto"/>
        <w:jc w:val="both"/>
        <w:rPr>
          <w:rFonts w:ascii="Times New Roman" w:hAnsi="Times New Roman" w:cs="Times New Roman"/>
          <w:iCs/>
          <w:sz w:val="10"/>
          <w:szCs w:val="20"/>
        </w:rPr>
      </w:pPr>
    </w:p>
    <w:p w:rsidR="00FD222A" w:rsidRPr="00FD222A" w:rsidRDefault="00FD222A" w:rsidP="00FD222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Dalsze czynności kontrol</w:t>
      </w:r>
      <w:r w:rsidR="00B85E3F">
        <w:rPr>
          <w:rFonts w:ascii="Times New Roman" w:hAnsi="Times New Roman" w:cs="Times New Roman"/>
          <w:iCs/>
          <w:sz w:val="24"/>
          <w:szCs w:val="24"/>
        </w:rPr>
        <w:t>ne pozwolił</w:t>
      </w:r>
      <w:r w:rsidR="00F80694">
        <w:rPr>
          <w:rFonts w:ascii="Times New Roman" w:hAnsi="Times New Roman" w:cs="Times New Roman"/>
          <w:iCs/>
          <w:sz w:val="24"/>
          <w:szCs w:val="24"/>
        </w:rPr>
        <w:t xml:space="preserve">y na ustalenie, iż </w:t>
      </w:r>
      <w:r w:rsidR="00523160">
        <w:rPr>
          <w:rFonts w:ascii="Times New Roman" w:hAnsi="Times New Roman" w:cs="Times New Roman"/>
          <w:iCs/>
          <w:sz w:val="24"/>
          <w:szCs w:val="24"/>
        </w:rPr>
        <w:t xml:space="preserve">w dniu 28.12.2020 r., </w:t>
      </w:r>
      <w:r w:rsidR="00F80694">
        <w:rPr>
          <w:rFonts w:ascii="Times New Roman" w:hAnsi="Times New Roman" w:cs="Times New Roman"/>
          <w:iCs/>
          <w:sz w:val="24"/>
          <w:szCs w:val="24"/>
        </w:rPr>
        <w:t xml:space="preserve">z </w:t>
      </w:r>
      <w:r w:rsidR="00480E3C">
        <w:rPr>
          <w:rFonts w:ascii="Times New Roman" w:hAnsi="Times New Roman" w:cs="Times New Roman"/>
          <w:iCs/>
          <w:sz w:val="24"/>
          <w:szCs w:val="24"/>
        </w:rPr>
        <w:t xml:space="preserve">5 </w:t>
      </w:r>
      <w:r w:rsidR="00F80694">
        <w:rPr>
          <w:rFonts w:ascii="Times New Roman" w:hAnsi="Times New Roman" w:cs="Times New Roman"/>
          <w:iCs/>
          <w:sz w:val="24"/>
          <w:szCs w:val="24"/>
        </w:rPr>
        <w:t>oferentami wyłonionymi w toku postępowania konkursowego ŚCO podpisało umowy o udzie</w:t>
      </w:r>
      <w:r w:rsidR="00693273">
        <w:rPr>
          <w:rFonts w:ascii="Times New Roman" w:hAnsi="Times New Roman" w:cs="Times New Roman"/>
          <w:iCs/>
          <w:sz w:val="24"/>
          <w:szCs w:val="24"/>
        </w:rPr>
        <w:t xml:space="preserve">lenie zamówienia na świadczenia. </w:t>
      </w:r>
      <w:r w:rsidR="00F80694">
        <w:rPr>
          <w:rFonts w:ascii="Times New Roman" w:hAnsi="Times New Roman" w:cs="Times New Roman"/>
          <w:iCs/>
          <w:sz w:val="24"/>
          <w:szCs w:val="24"/>
        </w:rPr>
        <w:t>Kontrolujący wytypowali</w:t>
      </w:r>
      <w:r w:rsidR="0050726F">
        <w:rPr>
          <w:rFonts w:ascii="Times New Roman" w:hAnsi="Times New Roman" w:cs="Times New Roman"/>
          <w:iCs/>
          <w:sz w:val="24"/>
          <w:szCs w:val="24"/>
        </w:rPr>
        <w:t xml:space="preserve"> do kontroli umowę nr 1/AP/2020</w:t>
      </w:r>
      <w:r w:rsidR="00693273">
        <w:rPr>
          <w:rFonts w:ascii="Times New Roman" w:hAnsi="Times New Roman" w:cs="Times New Roman"/>
          <w:iCs/>
          <w:sz w:val="24"/>
          <w:szCs w:val="24"/>
        </w:rPr>
        <w:br/>
        <w:t>z</w:t>
      </w:r>
      <w:r w:rsidR="00480E3C">
        <w:rPr>
          <w:rFonts w:ascii="Times New Roman" w:hAnsi="Times New Roman" w:cs="Times New Roman"/>
          <w:iCs/>
          <w:sz w:val="24"/>
          <w:szCs w:val="24"/>
        </w:rPr>
        <w:t xml:space="preserve"> lek. med. Ireneuszem Marczewskim</w:t>
      </w:r>
      <w:r w:rsidR="0041301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2"/>
      </w:r>
      <w:r w:rsidR="00480E3C">
        <w:rPr>
          <w:rFonts w:ascii="Times New Roman" w:hAnsi="Times New Roman" w:cs="Times New Roman"/>
          <w:iCs/>
          <w:sz w:val="24"/>
          <w:szCs w:val="24"/>
        </w:rPr>
        <w:t xml:space="preserve"> prowadzącym działalność w formie indywidualnej specjalistycznej praktyki lekarskiej</w:t>
      </w:r>
      <w:r w:rsidR="00927F9C">
        <w:rPr>
          <w:rFonts w:ascii="Times New Roman" w:hAnsi="Times New Roman" w:cs="Times New Roman"/>
          <w:iCs/>
          <w:sz w:val="24"/>
          <w:szCs w:val="24"/>
        </w:rPr>
        <w:t xml:space="preserve"> z/s w Skarżysku – Kamienna ustalając, że:</w:t>
      </w:r>
    </w:p>
    <w:p w:rsidR="00927F9C" w:rsidRPr="00927F9C" w:rsidRDefault="00927F9C" w:rsidP="007C14F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przedmiotem umowy jest udzielanie świadczeń zdrowotnych odpowiednio do swoich kwalifikacji w Dziale Anestezjologii i Intensywnej Terapii ŚCO w Kielcach, polegającej m.in. na implantacji i usuwaniu podskórnych systemów dostępu żylnego (portów naczyniowych)</w:t>
      </w:r>
      <w:r w:rsidR="00CC40D7">
        <w:rPr>
          <w:rFonts w:ascii="Times New Roman" w:hAnsi="Times New Roman" w:cs="Times New Roman"/>
          <w:iCs/>
          <w:sz w:val="24"/>
          <w:szCs w:val="24"/>
        </w:rPr>
        <w:t>;</w:t>
      </w:r>
    </w:p>
    <w:p w:rsidR="00453AB7" w:rsidRPr="008C7CD3" w:rsidRDefault="002A6EB9" w:rsidP="007C14F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udzielania ww. świadczeń ustalono wynagrodzenie w wys</w:t>
      </w:r>
      <w:r w:rsidR="00B26E3F">
        <w:rPr>
          <w:rFonts w:ascii="Times New Roman" w:hAnsi="Times New Roman" w:cs="Times New Roman"/>
          <w:sz w:val="24"/>
          <w:szCs w:val="24"/>
        </w:rPr>
        <w:t>okości:</w:t>
      </w:r>
      <w:r>
        <w:rPr>
          <w:rFonts w:ascii="Times New Roman" w:hAnsi="Times New Roman" w:cs="Times New Roman"/>
          <w:sz w:val="24"/>
          <w:szCs w:val="24"/>
        </w:rPr>
        <w:t xml:space="preserve"> a) 650,00 zł – implantacja podskó</w:t>
      </w:r>
      <w:r w:rsidR="00CC40D7">
        <w:rPr>
          <w:rFonts w:ascii="Times New Roman" w:hAnsi="Times New Roman" w:cs="Times New Roman"/>
          <w:sz w:val="24"/>
          <w:szCs w:val="24"/>
        </w:rPr>
        <w:t xml:space="preserve">rnego </w:t>
      </w:r>
      <w:r>
        <w:rPr>
          <w:rFonts w:ascii="Times New Roman" w:hAnsi="Times New Roman" w:cs="Times New Roman"/>
          <w:sz w:val="24"/>
          <w:szCs w:val="24"/>
        </w:rPr>
        <w:t>systemu dostępu żylnego (portu naczyniowego)</w:t>
      </w:r>
      <w:r w:rsidR="008C7CD3">
        <w:rPr>
          <w:rFonts w:ascii="Times New Roman" w:hAnsi="Times New Roman" w:cs="Times New Roman"/>
          <w:sz w:val="24"/>
          <w:szCs w:val="24"/>
        </w:rPr>
        <w:t>;</w:t>
      </w:r>
      <w:r w:rsidR="00B26E3F">
        <w:rPr>
          <w:rFonts w:ascii="Times New Roman" w:hAnsi="Times New Roman" w:cs="Times New Roman"/>
          <w:sz w:val="24"/>
          <w:szCs w:val="24"/>
        </w:rPr>
        <w:t xml:space="preserve"> </w:t>
      </w:r>
      <w:r w:rsidR="00CC40D7">
        <w:rPr>
          <w:rFonts w:ascii="Times New Roman" w:hAnsi="Times New Roman" w:cs="Times New Roman"/>
          <w:sz w:val="24"/>
          <w:szCs w:val="24"/>
        </w:rPr>
        <w:t>b) 450,00 zł – usunięcie podskórnego systemu dostępu żylnego (portu naczyniowego);</w:t>
      </w:r>
    </w:p>
    <w:p w:rsidR="00CC40D7" w:rsidRPr="00CC40D7" w:rsidRDefault="00CC40D7" w:rsidP="007C14F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warunkiem wypłaty wynagrodzenia jest przedstawienie przez Przyjmującego Zamówienie rachunku wraz z zestawieniem wykonanych świadczeń do piątego dnia po zakończeniu miesiąca kalendarzowego;</w:t>
      </w:r>
    </w:p>
    <w:p w:rsidR="00CC40D7" w:rsidRPr="00CC40D7" w:rsidRDefault="008C7CD3" w:rsidP="007C14F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0D7">
        <w:rPr>
          <w:rFonts w:ascii="Times New Roman" w:hAnsi="Times New Roman" w:cs="Times New Roman"/>
          <w:sz w:val="24"/>
          <w:szCs w:val="24"/>
        </w:rPr>
        <w:t xml:space="preserve"> </w:t>
      </w:r>
      <w:r w:rsidR="00CC40D7" w:rsidRPr="00CC40D7">
        <w:rPr>
          <w:rFonts w:ascii="Times New Roman" w:hAnsi="Times New Roman" w:cs="Times New Roman"/>
          <w:sz w:val="24"/>
          <w:szCs w:val="24"/>
        </w:rPr>
        <w:t xml:space="preserve">wypłata wynagrodzenia następuje przelewam </w:t>
      </w:r>
      <w:r w:rsidR="00BC67BC">
        <w:rPr>
          <w:rFonts w:ascii="Times New Roman" w:hAnsi="Times New Roman" w:cs="Times New Roman"/>
          <w:sz w:val="24"/>
          <w:szCs w:val="24"/>
        </w:rPr>
        <w:t>do 10 dnia następnego miesiąca.</w:t>
      </w:r>
    </w:p>
    <w:p w:rsidR="00BC5D63" w:rsidRPr="00BC5D63" w:rsidRDefault="00CC40D7" w:rsidP="00BC5D63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C5D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C5D63" w:rsidRPr="00BC5D63">
        <w:rPr>
          <w:rFonts w:ascii="Times New Roman" w:hAnsi="Times New Roman" w:cs="Times New Roman"/>
          <w:i/>
          <w:iCs/>
          <w:sz w:val="20"/>
          <w:szCs w:val="20"/>
        </w:rPr>
        <w:t xml:space="preserve">[Dowód: akta kontroli str. </w:t>
      </w:r>
      <w:r w:rsidR="00BD4B9E">
        <w:rPr>
          <w:rFonts w:ascii="Times New Roman" w:hAnsi="Times New Roman" w:cs="Times New Roman"/>
          <w:i/>
          <w:iCs/>
          <w:sz w:val="20"/>
          <w:szCs w:val="20"/>
        </w:rPr>
        <w:t>258 - 262</w:t>
      </w:r>
      <w:r w:rsidR="00BC5D63" w:rsidRPr="00BC5D63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CC40D7" w:rsidRPr="0061041E" w:rsidRDefault="00CC40D7" w:rsidP="00636296">
      <w:pPr>
        <w:spacing w:after="0" w:line="360" w:lineRule="auto"/>
        <w:jc w:val="both"/>
        <w:rPr>
          <w:rFonts w:ascii="Times New Roman" w:hAnsi="Times New Roman" w:cs="Times New Roman"/>
          <w:iCs/>
          <w:sz w:val="16"/>
          <w:szCs w:val="24"/>
        </w:rPr>
      </w:pPr>
    </w:p>
    <w:p w:rsidR="00636296" w:rsidRPr="00636296" w:rsidRDefault="00636296" w:rsidP="0063629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6296">
        <w:rPr>
          <w:rFonts w:ascii="Times New Roman" w:hAnsi="Times New Roman" w:cs="Times New Roman"/>
          <w:iCs/>
          <w:sz w:val="24"/>
          <w:szCs w:val="24"/>
        </w:rPr>
        <w:t>Analiza treści ww. umowy pozwoliła kontrolującym na ustalenie, iż jej treść spełniała kryteria określone w art. 27 ust.4 u.d.l.</w:t>
      </w:r>
    </w:p>
    <w:p w:rsidR="00BC5D63" w:rsidRPr="00636296" w:rsidRDefault="00BC5D63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14"/>
          <w:szCs w:val="24"/>
        </w:rPr>
      </w:pPr>
    </w:p>
    <w:p w:rsidR="001519C8" w:rsidRDefault="00114E5B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4E5B">
        <w:rPr>
          <w:rFonts w:ascii="Times New Roman" w:hAnsi="Times New Roman" w:cs="Times New Roman"/>
          <w:iCs/>
          <w:sz w:val="24"/>
          <w:szCs w:val="24"/>
        </w:rPr>
        <w:t xml:space="preserve">Celem sprawdzenia terminowości regulowania </w:t>
      </w:r>
      <w:r w:rsidR="000062D4">
        <w:rPr>
          <w:rFonts w:ascii="Times New Roman" w:hAnsi="Times New Roman" w:cs="Times New Roman"/>
          <w:iCs/>
          <w:sz w:val="24"/>
          <w:szCs w:val="24"/>
        </w:rPr>
        <w:t>zobowiązań</w:t>
      </w:r>
      <w:r w:rsidRPr="00114E5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przez szpital z tytułu realizacji umowy nr</w:t>
      </w:r>
      <w:r w:rsidR="008459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B115A">
        <w:rPr>
          <w:rFonts w:ascii="Times New Roman" w:hAnsi="Times New Roman" w:cs="Times New Roman"/>
          <w:iCs/>
          <w:sz w:val="24"/>
          <w:szCs w:val="24"/>
        </w:rPr>
        <w:t>1/AP</w:t>
      </w:r>
      <w:r>
        <w:rPr>
          <w:rFonts w:ascii="Times New Roman" w:hAnsi="Times New Roman" w:cs="Times New Roman"/>
          <w:iCs/>
          <w:sz w:val="24"/>
          <w:szCs w:val="24"/>
        </w:rPr>
        <w:t>/2020 kontrolujący</w:t>
      </w:r>
      <w:r w:rsidR="009353DC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metodą doboru losowego prostego</w:t>
      </w:r>
      <w:r w:rsidR="009353DC">
        <w:rPr>
          <w:rFonts w:ascii="Times New Roman" w:hAnsi="Times New Roman" w:cs="Times New Roman"/>
          <w:iCs/>
          <w:sz w:val="24"/>
          <w:szCs w:val="24"/>
        </w:rPr>
        <w:t>,</w:t>
      </w:r>
      <w:r w:rsidR="0050726F">
        <w:rPr>
          <w:rFonts w:ascii="Times New Roman" w:hAnsi="Times New Roman" w:cs="Times New Roman"/>
          <w:iCs/>
          <w:sz w:val="24"/>
          <w:szCs w:val="24"/>
        </w:rPr>
        <w:t xml:space="preserve"> wytypowali</w:t>
      </w:r>
      <w:r w:rsidR="00E617DC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do kontrol</w:t>
      </w:r>
      <w:r w:rsidR="00027CC4">
        <w:rPr>
          <w:rFonts w:ascii="Times New Roman" w:hAnsi="Times New Roman" w:cs="Times New Roman"/>
          <w:iCs/>
          <w:sz w:val="24"/>
          <w:szCs w:val="24"/>
        </w:rPr>
        <w:t>i</w:t>
      </w:r>
      <w:r w:rsidR="009353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726F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35F6">
        <w:rPr>
          <w:rFonts w:ascii="Times New Roman" w:hAnsi="Times New Roman" w:cs="Times New Roman"/>
          <w:iCs/>
          <w:sz w:val="24"/>
          <w:szCs w:val="24"/>
        </w:rPr>
        <w:t>rachunki</w:t>
      </w:r>
      <w:r w:rsidR="001519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0832">
        <w:rPr>
          <w:rFonts w:ascii="Times New Roman" w:hAnsi="Times New Roman" w:cs="Times New Roman"/>
          <w:iCs/>
          <w:sz w:val="24"/>
          <w:szCs w:val="24"/>
        </w:rPr>
        <w:t>z 2021 r.</w:t>
      </w:r>
      <w:r>
        <w:rPr>
          <w:rFonts w:ascii="Times New Roman" w:hAnsi="Times New Roman" w:cs="Times New Roman"/>
          <w:iCs/>
          <w:sz w:val="24"/>
          <w:szCs w:val="24"/>
        </w:rPr>
        <w:t xml:space="preserve"> nr</w:t>
      </w:r>
      <w:r w:rsidR="003F0832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4AD7">
        <w:rPr>
          <w:rFonts w:ascii="Times New Roman" w:hAnsi="Times New Roman" w:cs="Times New Roman"/>
          <w:iCs/>
          <w:sz w:val="24"/>
          <w:szCs w:val="24"/>
        </w:rPr>
        <w:t>10</w:t>
      </w:r>
      <w:r w:rsidR="001519C8">
        <w:rPr>
          <w:rFonts w:ascii="Times New Roman" w:hAnsi="Times New Roman" w:cs="Times New Roman"/>
          <w:iCs/>
          <w:sz w:val="24"/>
          <w:szCs w:val="24"/>
        </w:rPr>
        <w:t>/</w:t>
      </w:r>
      <w:r w:rsidR="00364AD7">
        <w:rPr>
          <w:rFonts w:ascii="Times New Roman" w:hAnsi="Times New Roman" w:cs="Times New Roman"/>
          <w:iCs/>
          <w:sz w:val="24"/>
          <w:szCs w:val="24"/>
        </w:rPr>
        <w:t>20</w:t>
      </w:r>
      <w:r w:rsidR="003F0832">
        <w:rPr>
          <w:rFonts w:ascii="Times New Roman" w:hAnsi="Times New Roman" w:cs="Times New Roman"/>
          <w:iCs/>
          <w:sz w:val="24"/>
          <w:szCs w:val="24"/>
        </w:rPr>
        <w:t xml:space="preserve">/21 z dnia </w:t>
      </w:r>
      <w:r w:rsidR="00364AD7">
        <w:rPr>
          <w:rFonts w:ascii="Times New Roman" w:hAnsi="Times New Roman" w:cs="Times New Roman"/>
          <w:iCs/>
          <w:sz w:val="24"/>
          <w:szCs w:val="24"/>
        </w:rPr>
        <w:t>31</w:t>
      </w:r>
      <w:r w:rsidR="001519C8">
        <w:rPr>
          <w:rFonts w:ascii="Times New Roman" w:hAnsi="Times New Roman" w:cs="Times New Roman"/>
          <w:iCs/>
          <w:sz w:val="24"/>
          <w:szCs w:val="24"/>
        </w:rPr>
        <w:t>.</w:t>
      </w:r>
      <w:r w:rsidR="00364AD7">
        <w:rPr>
          <w:rFonts w:ascii="Times New Roman" w:hAnsi="Times New Roman" w:cs="Times New Roman"/>
          <w:iCs/>
          <w:sz w:val="24"/>
          <w:szCs w:val="24"/>
        </w:rPr>
        <w:t>10</w:t>
      </w:r>
      <w:r w:rsidR="003F0832">
        <w:rPr>
          <w:rFonts w:ascii="Times New Roman" w:hAnsi="Times New Roman" w:cs="Times New Roman"/>
          <w:iCs/>
          <w:sz w:val="24"/>
          <w:szCs w:val="24"/>
        </w:rPr>
        <w:t>.2021</w:t>
      </w:r>
      <w:r w:rsidR="001519C8">
        <w:rPr>
          <w:rFonts w:ascii="Times New Roman" w:hAnsi="Times New Roman" w:cs="Times New Roman"/>
          <w:iCs/>
          <w:sz w:val="24"/>
          <w:szCs w:val="24"/>
        </w:rPr>
        <w:t xml:space="preserve"> r.</w:t>
      </w:r>
      <w:r w:rsidR="00364AD7">
        <w:rPr>
          <w:rFonts w:ascii="Times New Roman" w:hAnsi="Times New Roman" w:cs="Times New Roman"/>
          <w:iCs/>
          <w:sz w:val="24"/>
          <w:szCs w:val="24"/>
        </w:rPr>
        <w:t xml:space="preserve"> (wpływ </w:t>
      </w:r>
      <w:r w:rsidR="00DD0555">
        <w:rPr>
          <w:rFonts w:ascii="Times New Roman" w:hAnsi="Times New Roman" w:cs="Times New Roman"/>
          <w:iCs/>
          <w:sz w:val="24"/>
          <w:szCs w:val="24"/>
        </w:rPr>
        <w:t>2</w:t>
      </w:r>
      <w:r w:rsidR="00364AD7">
        <w:rPr>
          <w:rFonts w:ascii="Times New Roman" w:hAnsi="Times New Roman" w:cs="Times New Roman"/>
          <w:iCs/>
          <w:sz w:val="24"/>
          <w:szCs w:val="24"/>
        </w:rPr>
        <w:t>.11</w:t>
      </w:r>
      <w:r w:rsidR="003F0832">
        <w:rPr>
          <w:rFonts w:ascii="Times New Roman" w:hAnsi="Times New Roman" w:cs="Times New Roman"/>
          <w:iCs/>
          <w:sz w:val="24"/>
          <w:szCs w:val="24"/>
        </w:rPr>
        <w:t>.2021 r.)</w:t>
      </w:r>
      <w:r w:rsidR="0050726F">
        <w:rPr>
          <w:rFonts w:ascii="Times New Roman" w:hAnsi="Times New Roman" w:cs="Times New Roman"/>
          <w:iCs/>
          <w:sz w:val="24"/>
          <w:szCs w:val="24"/>
        </w:rPr>
        <w:t>,</w:t>
      </w:r>
      <w:r w:rsidR="0050726F">
        <w:rPr>
          <w:rFonts w:ascii="Times New Roman" w:hAnsi="Times New Roman" w:cs="Times New Roman"/>
          <w:iCs/>
          <w:sz w:val="24"/>
          <w:szCs w:val="24"/>
        </w:rPr>
        <w:br/>
        <w:t xml:space="preserve">oraz </w:t>
      </w:r>
      <w:r w:rsidR="00DD0555">
        <w:rPr>
          <w:rFonts w:ascii="Times New Roman" w:hAnsi="Times New Roman" w:cs="Times New Roman"/>
          <w:iCs/>
          <w:sz w:val="24"/>
          <w:szCs w:val="24"/>
        </w:rPr>
        <w:t>11</w:t>
      </w:r>
      <w:r w:rsidR="003F0832">
        <w:rPr>
          <w:rFonts w:ascii="Times New Roman" w:hAnsi="Times New Roman" w:cs="Times New Roman"/>
          <w:iCs/>
          <w:sz w:val="24"/>
          <w:szCs w:val="24"/>
        </w:rPr>
        <w:t>/</w:t>
      </w:r>
      <w:r w:rsidR="00DD0555">
        <w:rPr>
          <w:rFonts w:ascii="Times New Roman" w:hAnsi="Times New Roman" w:cs="Times New Roman"/>
          <w:iCs/>
          <w:sz w:val="24"/>
          <w:szCs w:val="24"/>
        </w:rPr>
        <w:t>2021 z dnia 30.11</w:t>
      </w:r>
      <w:r w:rsidR="003F0832">
        <w:rPr>
          <w:rFonts w:ascii="Times New Roman" w:hAnsi="Times New Roman" w:cs="Times New Roman"/>
          <w:iCs/>
          <w:sz w:val="24"/>
          <w:szCs w:val="24"/>
        </w:rPr>
        <w:t>.2021 r. (wpływ 1</w:t>
      </w:r>
      <w:r w:rsidR="00DD0555">
        <w:rPr>
          <w:rFonts w:ascii="Times New Roman" w:hAnsi="Times New Roman" w:cs="Times New Roman"/>
          <w:iCs/>
          <w:sz w:val="24"/>
          <w:szCs w:val="24"/>
        </w:rPr>
        <w:t>.12.2021 r.)</w:t>
      </w:r>
      <w:r w:rsidR="0050726F">
        <w:rPr>
          <w:rFonts w:ascii="Times New Roman" w:hAnsi="Times New Roman" w:cs="Times New Roman"/>
          <w:iCs/>
          <w:sz w:val="24"/>
          <w:szCs w:val="24"/>
        </w:rPr>
        <w:t>.</w:t>
      </w:r>
    </w:p>
    <w:p w:rsidR="00BC5D63" w:rsidRPr="00BC5D63" w:rsidRDefault="00BC5D63" w:rsidP="00BC5D6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C5D63">
        <w:rPr>
          <w:rFonts w:ascii="Times New Roman" w:hAnsi="Times New Roman" w:cs="Times New Roman"/>
          <w:iCs/>
          <w:sz w:val="20"/>
          <w:szCs w:val="20"/>
        </w:rPr>
        <w:t>[</w:t>
      </w:r>
      <w:r w:rsidRPr="00BC5D63">
        <w:rPr>
          <w:rFonts w:ascii="Times New Roman" w:hAnsi="Times New Roman" w:cs="Times New Roman"/>
          <w:i/>
          <w:iCs/>
          <w:sz w:val="20"/>
          <w:szCs w:val="20"/>
        </w:rPr>
        <w:t xml:space="preserve">Dowód: akta kontroli str. </w:t>
      </w:r>
      <w:r w:rsidR="0050726F">
        <w:rPr>
          <w:rFonts w:ascii="Times New Roman" w:hAnsi="Times New Roman" w:cs="Times New Roman"/>
          <w:i/>
          <w:iCs/>
          <w:sz w:val="20"/>
          <w:szCs w:val="20"/>
        </w:rPr>
        <w:t>263 - 268</w:t>
      </w:r>
      <w:r w:rsidRPr="00BC5D63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BC5D63" w:rsidRPr="00BC5D63" w:rsidRDefault="00BC5D63" w:rsidP="00BC5D63">
      <w:pPr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20"/>
        </w:rPr>
      </w:pPr>
    </w:p>
    <w:p w:rsidR="00DD7335" w:rsidRDefault="001519C8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 podstawie dokumentów źródłowych, tj. ww. </w:t>
      </w:r>
      <w:r w:rsidR="00BA30C0">
        <w:rPr>
          <w:rFonts w:ascii="Times New Roman" w:hAnsi="Times New Roman" w:cs="Times New Roman"/>
          <w:iCs/>
          <w:sz w:val="24"/>
          <w:szCs w:val="24"/>
        </w:rPr>
        <w:t>rachunków</w:t>
      </w:r>
      <w:r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DD0555">
        <w:rPr>
          <w:rFonts w:ascii="Times New Roman" w:hAnsi="Times New Roman" w:cs="Times New Roman"/>
          <w:iCs/>
          <w:sz w:val="24"/>
          <w:szCs w:val="24"/>
        </w:rPr>
        <w:t xml:space="preserve">okazanych </w:t>
      </w:r>
      <w:r>
        <w:rPr>
          <w:rFonts w:ascii="Times New Roman" w:hAnsi="Times New Roman" w:cs="Times New Roman"/>
          <w:iCs/>
          <w:sz w:val="24"/>
          <w:szCs w:val="24"/>
        </w:rPr>
        <w:t>przelewów</w:t>
      </w:r>
      <w:r w:rsidR="00DD0555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3"/>
      </w:r>
      <w:r w:rsidR="00DD7335">
        <w:rPr>
          <w:rFonts w:ascii="Times New Roman" w:hAnsi="Times New Roman" w:cs="Times New Roman"/>
          <w:iCs/>
          <w:sz w:val="24"/>
          <w:szCs w:val="24"/>
        </w:rPr>
        <w:t xml:space="preserve"> kontrolujący ustalili, </w:t>
      </w:r>
      <w:r>
        <w:rPr>
          <w:rFonts w:ascii="Times New Roman" w:hAnsi="Times New Roman" w:cs="Times New Roman"/>
          <w:iCs/>
          <w:sz w:val="24"/>
          <w:szCs w:val="24"/>
        </w:rPr>
        <w:t xml:space="preserve">że </w:t>
      </w:r>
      <w:r w:rsidR="00DC35F6">
        <w:rPr>
          <w:rFonts w:ascii="Times New Roman" w:hAnsi="Times New Roman" w:cs="Times New Roman"/>
          <w:iCs/>
          <w:sz w:val="24"/>
          <w:szCs w:val="24"/>
        </w:rPr>
        <w:t>rachunki</w:t>
      </w:r>
      <w:r>
        <w:rPr>
          <w:rFonts w:ascii="Times New Roman" w:hAnsi="Times New Roman" w:cs="Times New Roman"/>
          <w:iCs/>
          <w:sz w:val="24"/>
          <w:szCs w:val="24"/>
        </w:rPr>
        <w:t xml:space="preserve"> za udzielone świadczenia medyczne </w:t>
      </w:r>
      <w:r w:rsidR="00DD7335">
        <w:rPr>
          <w:rFonts w:ascii="Times New Roman" w:hAnsi="Times New Roman" w:cs="Times New Roman"/>
          <w:iCs/>
          <w:sz w:val="24"/>
          <w:szCs w:val="24"/>
        </w:rPr>
        <w:t>składane były Udzielającemu Zamówienie w terminie ustalonym w §</w:t>
      </w:r>
      <w:r w:rsidR="00E617D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7335">
        <w:rPr>
          <w:rFonts w:ascii="Times New Roman" w:hAnsi="Times New Roman" w:cs="Times New Roman"/>
          <w:iCs/>
          <w:sz w:val="24"/>
          <w:szCs w:val="24"/>
        </w:rPr>
        <w:t xml:space="preserve">7 ust. 2 umowy i </w:t>
      </w:r>
      <w:r>
        <w:rPr>
          <w:rFonts w:ascii="Times New Roman" w:hAnsi="Times New Roman" w:cs="Times New Roman"/>
          <w:iCs/>
          <w:sz w:val="24"/>
          <w:szCs w:val="24"/>
        </w:rPr>
        <w:t xml:space="preserve">regulowane </w:t>
      </w:r>
      <w:r w:rsidR="00DD7335">
        <w:rPr>
          <w:rFonts w:ascii="Times New Roman" w:hAnsi="Times New Roman" w:cs="Times New Roman"/>
          <w:iCs/>
          <w:sz w:val="24"/>
          <w:szCs w:val="24"/>
        </w:rPr>
        <w:t xml:space="preserve">zgodnie </w:t>
      </w:r>
      <w:r w:rsidRPr="003000CE">
        <w:rPr>
          <w:rFonts w:ascii="Times New Roman" w:hAnsi="Times New Roman" w:cs="Times New Roman"/>
          <w:iCs/>
          <w:sz w:val="24"/>
          <w:szCs w:val="24"/>
        </w:rPr>
        <w:t xml:space="preserve">z </w:t>
      </w:r>
      <w:r w:rsidR="00DD7335">
        <w:rPr>
          <w:rFonts w:ascii="Times New Roman" w:hAnsi="Times New Roman" w:cs="Times New Roman"/>
          <w:iCs/>
          <w:sz w:val="24"/>
          <w:szCs w:val="24"/>
        </w:rPr>
        <w:t xml:space="preserve">ww. </w:t>
      </w:r>
      <w:r w:rsidRPr="003000CE">
        <w:rPr>
          <w:rFonts w:ascii="Times New Roman" w:hAnsi="Times New Roman" w:cs="Times New Roman"/>
          <w:iCs/>
          <w:sz w:val="24"/>
          <w:szCs w:val="24"/>
        </w:rPr>
        <w:t>umową.</w:t>
      </w:r>
      <w:r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Do każdego dokumentu księgowego przejmujący zamówienie dołączał </w:t>
      </w:r>
      <w:r w:rsidR="00DD7335" w:rsidRPr="00984563">
        <w:rPr>
          <w:rFonts w:ascii="Times New Roman" w:hAnsi="Times New Roman" w:cs="Times New Roman"/>
          <w:i/>
          <w:iCs/>
          <w:sz w:val="24"/>
          <w:szCs w:val="24"/>
        </w:rPr>
        <w:t>Zestawienie dokonanych świadczeń medycznych w ramach umowy</w:t>
      </w:r>
      <w:r w:rsidR="00DD7335" w:rsidRPr="009845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7335" w:rsidRPr="00984563">
        <w:rPr>
          <w:rFonts w:ascii="Times New Roman" w:hAnsi="Times New Roman" w:cs="Times New Roman"/>
          <w:i/>
          <w:iCs/>
          <w:sz w:val="24"/>
          <w:szCs w:val="24"/>
        </w:rPr>
        <w:t>(…).</w:t>
      </w:r>
      <w:r w:rsidR="0061041E" w:rsidRPr="009845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726F">
        <w:rPr>
          <w:rFonts w:ascii="Times New Roman" w:hAnsi="Times New Roman" w:cs="Times New Roman"/>
          <w:iCs/>
          <w:sz w:val="24"/>
          <w:szCs w:val="24"/>
        </w:rPr>
        <w:t>Ustalono,</w:t>
      </w:r>
      <w:r w:rsidR="00DC35F6">
        <w:rPr>
          <w:rFonts w:ascii="Times New Roman" w:hAnsi="Times New Roman" w:cs="Times New Roman"/>
          <w:iCs/>
          <w:sz w:val="24"/>
          <w:szCs w:val="24"/>
        </w:rPr>
        <w:t xml:space="preserve"> iż </w:t>
      </w:r>
      <w:r w:rsidR="00267792">
        <w:rPr>
          <w:rFonts w:ascii="Times New Roman" w:hAnsi="Times New Roman" w:cs="Times New Roman"/>
          <w:iCs/>
          <w:sz w:val="24"/>
          <w:szCs w:val="24"/>
        </w:rPr>
        <w:br/>
      </w:r>
      <w:r w:rsidR="00DC35F6">
        <w:rPr>
          <w:rFonts w:ascii="Times New Roman" w:hAnsi="Times New Roman" w:cs="Times New Roman"/>
          <w:iCs/>
          <w:sz w:val="24"/>
          <w:szCs w:val="24"/>
        </w:rPr>
        <w:t>w ramach wskazanej</w:t>
      </w:r>
      <w:r w:rsidR="0031170A">
        <w:rPr>
          <w:rFonts w:ascii="Times New Roman" w:hAnsi="Times New Roman" w:cs="Times New Roman"/>
          <w:iCs/>
          <w:sz w:val="24"/>
          <w:szCs w:val="24"/>
        </w:rPr>
        <w:t xml:space="preserve"> umowy szpital poniósł </w:t>
      </w:r>
      <w:r w:rsidR="00984563">
        <w:rPr>
          <w:rFonts w:ascii="Times New Roman" w:hAnsi="Times New Roman" w:cs="Times New Roman"/>
          <w:iCs/>
          <w:sz w:val="24"/>
          <w:szCs w:val="24"/>
        </w:rPr>
        <w:t xml:space="preserve">w 2021 r. </w:t>
      </w:r>
      <w:r w:rsidR="0031170A">
        <w:rPr>
          <w:rFonts w:ascii="Times New Roman" w:hAnsi="Times New Roman" w:cs="Times New Roman"/>
          <w:iCs/>
          <w:sz w:val="24"/>
          <w:szCs w:val="24"/>
        </w:rPr>
        <w:t>koszty w wysokości 70 55</w:t>
      </w:r>
      <w:r w:rsidR="007A2F48">
        <w:rPr>
          <w:rFonts w:ascii="Times New Roman" w:hAnsi="Times New Roman" w:cs="Times New Roman"/>
          <w:iCs/>
          <w:sz w:val="24"/>
          <w:szCs w:val="24"/>
        </w:rPr>
        <w:t>0</w:t>
      </w:r>
      <w:r w:rsidR="0031170A">
        <w:rPr>
          <w:rFonts w:ascii="Times New Roman" w:hAnsi="Times New Roman" w:cs="Times New Roman"/>
          <w:iCs/>
          <w:sz w:val="24"/>
          <w:szCs w:val="24"/>
        </w:rPr>
        <w:t>,00 zł</w:t>
      </w:r>
      <w:r w:rsidR="007A2F4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1041E">
        <w:rPr>
          <w:rFonts w:ascii="Times New Roman" w:hAnsi="Times New Roman" w:cs="Times New Roman"/>
          <w:iCs/>
          <w:sz w:val="24"/>
          <w:szCs w:val="24"/>
        </w:rPr>
        <w:t xml:space="preserve">Koszty </w:t>
      </w:r>
      <w:r w:rsidR="00D470FA">
        <w:rPr>
          <w:rFonts w:ascii="Times New Roman" w:hAnsi="Times New Roman" w:cs="Times New Roman"/>
          <w:iCs/>
          <w:sz w:val="24"/>
          <w:szCs w:val="24"/>
        </w:rPr>
        <w:t xml:space="preserve">ŚCO </w:t>
      </w:r>
      <w:r w:rsidR="0061041E">
        <w:rPr>
          <w:rFonts w:ascii="Times New Roman" w:hAnsi="Times New Roman" w:cs="Times New Roman"/>
          <w:iCs/>
          <w:sz w:val="24"/>
          <w:szCs w:val="24"/>
        </w:rPr>
        <w:t>poniesione z tytuł</w:t>
      </w:r>
      <w:r w:rsidR="006A2513">
        <w:rPr>
          <w:rFonts w:ascii="Times New Roman" w:hAnsi="Times New Roman" w:cs="Times New Roman"/>
          <w:iCs/>
          <w:sz w:val="24"/>
          <w:szCs w:val="24"/>
        </w:rPr>
        <w:t xml:space="preserve">u realizacji </w:t>
      </w:r>
      <w:r w:rsidR="007A2F48">
        <w:rPr>
          <w:rFonts w:ascii="Times New Roman" w:hAnsi="Times New Roman" w:cs="Times New Roman"/>
          <w:iCs/>
          <w:sz w:val="24"/>
          <w:szCs w:val="24"/>
        </w:rPr>
        <w:t xml:space="preserve">5 umów </w:t>
      </w:r>
      <w:r w:rsidR="0061041E">
        <w:rPr>
          <w:rFonts w:ascii="Times New Roman" w:hAnsi="Times New Roman" w:cs="Times New Roman"/>
          <w:iCs/>
          <w:sz w:val="24"/>
          <w:szCs w:val="24"/>
        </w:rPr>
        <w:t>podpisanych w wyniku przeprowadzonego postępowania wyniosły</w:t>
      </w:r>
      <w:r w:rsidR="00F07762">
        <w:rPr>
          <w:rFonts w:ascii="Times New Roman" w:hAnsi="Times New Roman" w:cs="Times New Roman"/>
          <w:iCs/>
          <w:sz w:val="24"/>
          <w:szCs w:val="24"/>
        </w:rPr>
        <w:t xml:space="preserve"> w 2021 r.</w:t>
      </w:r>
      <w:r w:rsidR="0061041E">
        <w:rPr>
          <w:rFonts w:ascii="Times New Roman" w:hAnsi="Times New Roman" w:cs="Times New Roman"/>
          <w:iCs/>
          <w:sz w:val="24"/>
          <w:szCs w:val="24"/>
        </w:rPr>
        <w:t xml:space="preserve"> łącznie </w:t>
      </w:r>
      <w:r w:rsidR="006A2513">
        <w:rPr>
          <w:rFonts w:ascii="Times New Roman" w:hAnsi="Times New Roman" w:cs="Times New Roman"/>
          <w:iCs/>
          <w:sz w:val="24"/>
          <w:szCs w:val="24"/>
        </w:rPr>
        <w:t xml:space="preserve">192 800,00 zł. </w:t>
      </w:r>
    </w:p>
    <w:p w:rsidR="00BD4B9E" w:rsidRPr="00BD4B9E" w:rsidRDefault="00BD4B9E" w:rsidP="00BD4B9E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D4B9E">
        <w:rPr>
          <w:rFonts w:ascii="Times New Roman" w:hAnsi="Times New Roman" w:cs="Times New Roman"/>
          <w:iCs/>
          <w:sz w:val="20"/>
          <w:szCs w:val="20"/>
        </w:rPr>
        <w:t>[</w:t>
      </w:r>
      <w:r w:rsidR="0050726F">
        <w:rPr>
          <w:rFonts w:ascii="Times New Roman" w:hAnsi="Times New Roman" w:cs="Times New Roman"/>
          <w:i/>
          <w:iCs/>
          <w:sz w:val="20"/>
          <w:szCs w:val="20"/>
        </w:rPr>
        <w:t>Dowód: akta kontroli str.269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</w:t>
      </w:r>
      <w:r w:rsidR="0050726F">
        <w:rPr>
          <w:rFonts w:ascii="Times New Roman" w:hAnsi="Times New Roman" w:cs="Times New Roman"/>
          <w:i/>
          <w:iCs/>
          <w:sz w:val="20"/>
          <w:szCs w:val="20"/>
        </w:rPr>
        <w:t>270</w:t>
      </w:r>
      <w:r w:rsidRPr="00BD4B9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31170A" w:rsidRPr="00AB3BA9" w:rsidRDefault="0031170A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10"/>
          <w:szCs w:val="24"/>
        </w:rPr>
      </w:pPr>
    </w:p>
    <w:p w:rsidR="00A44FD1" w:rsidRDefault="00A44FD1" w:rsidP="00B96A7D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p w:rsidR="000533C3" w:rsidRPr="00F615BC" w:rsidRDefault="000533C3" w:rsidP="00B96A7D">
      <w:pPr>
        <w:spacing w:after="0" w:line="360" w:lineRule="auto"/>
        <w:jc w:val="both"/>
        <w:rPr>
          <w:rStyle w:val="Pogrubienie"/>
          <w:sz w:val="24"/>
          <w:szCs w:val="24"/>
        </w:rPr>
      </w:pPr>
      <w:r w:rsidRPr="00F615BC">
        <w:rPr>
          <w:rStyle w:val="Pogrubienie"/>
          <w:sz w:val="24"/>
          <w:szCs w:val="24"/>
        </w:rPr>
        <w:t>Ocena cząstkowa pozytywna mimo stwierdzonych uchybień i nieprawidłowości</w:t>
      </w:r>
    </w:p>
    <w:p w:rsidR="000533C3" w:rsidRPr="005F1037" w:rsidRDefault="000533C3" w:rsidP="00B96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F7">
        <w:rPr>
          <w:rFonts w:ascii="Times New Roman" w:hAnsi="Times New Roman" w:cs="Times New Roman"/>
          <w:sz w:val="24"/>
          <w:szCs w:val="24"/>
          <w:u w:val="single"/>
        </w:rPr>
        <w:t>Pozytywna ocena dotyczy</w:t>
      </w:r>
      <w:r w:rsidRPr="00901B2D">
        <w:rPr>
          <w:rFonts w:ascii="Times New Roman" w:hAnsi="Times New Roman" w:cs="Times New Roman"/>
          <w:sz w:val="24"/>
          <w:szCs w:val="24"/>
        </w:rPr>
        <w:t>:</w:t>
      </w:r>
      <w:r w:rsidRPr="005327D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85915" w:rsidRPr="00785915">
        <w:rPr>
          <w:rFonts w:ascii="Times New Roman" w:hAnsi="Times New Roman" w:cs="Times New Roman"/>
          <w:sz w:val="24"/>
          <w:szCs w:val="24"/>
        </w:rPr>
        <w:t xml:space="preserve">a) </w:t>
      </w:r>
      <w:r w:rsidRPr="00E51675">
        <w:rPr>
          <w:rFonts w:ascii="Times New Roman" w:hAnsi="Times New Roman" w:cs="Times New Roman"/>
          <w:sz w:val="24"/>
          <w:szCs w:val="24"/>
        </w:rPr>
        <w:t>spełniania wymogów płatnika w zakresie potencjału ludzkiego oraz dostępności pacjenta do świadczeń realizowanych w komórkach org</w:t>
      </w:r>
      <w:r w:rsidR="00785915">
        <w:rPr>
          <w:rFonts w:ascii="Times New Roman" w:hAnsi="Times New Roman" w:cs="Times New Roman"/>
          <w:sz w:val="24"/>
          <w:szCs w:val="24"/>
        </w:rPr>
        <w:t>a</w:t>
      </w:r>
      <w:r w:rsidR="00326A0A">
        <w:rPr>
          <w:rFonts w:ascii="Times New Roman" w:hAnsi="Times New Roman" w:cs="Times New Roman"/>
          <w:sz w:val="24"/>
          <w:szCs w:val="24"/>
        </w:rPr>
        <w:t>nizacyjnych poddanych kontroli; b</w:t>
      </w:r>
      <w:r w:rsidR="00785915">
        <w:rPr>
          <w:rFonts w:ascii="Times New Roman" w:hAnsi="Times New Roman" w:cs="Times New Roman"/>
          <w:sz w:val="24"/>
          <w:szCs w:val="24"/>
        </w:rPr>
        <w:t>)</w:t>
      </w:r>
      <w:r w:rsidRPr="00E51675">
        <w:rPr>
          <w:rFonts w:ascii="Times New Roman" w:hAnsi="Times New Roman" w:cs="Times New Roman"/>
          <w:sz w:val="24"/>
          <w:szCs w:val="24"/>
        </w:rPr>
        <w:t xml:space="preserve"> kwalifikacji wymaganych od pracowników na pos</w:t>
      </w:r>
      <w:r w:rsidR="00326A0A">
        <w:rPr>
          <w:rFonts w:ascii="Times New Roman" w:hAnsi="Times New Roman" w:cs="Times New Roman"/>
          <w:sz w:val="24"/>
          <w:szCs w:val="24"/>
        </w:rPr>
        <w:t xml:space="preserve">zczególnych rodzajach stanowisk, </w:t>
      </w:r>
      <w:r w:rsidRPr="00E51675">
        <w:rPr>
          <w:rFonts w:ascii="Times New Roman" w:hAnsi="Times New Roman" w:cs="Times New Roman"/>
          <w:sz w:val="24"/>
          <w:szCs w:val="24"/>
        </w:rPr>
        <w:t>dokumentowania przebytych szkoleń p.poż, bhp oraz przeprowadzonych badań okresowych w</w:t>
      </w:r>
      <w:r w:rsidR="00326A0A">
        <w:rPr>
          <w:rFonts w:ascii="Times New Roman" w:hAnsi="Times New Roman" w:cs="Times New Roman"/>
          <w:sz w:val="24"/>
          <w:szCs w:val="24"/>
        </w:rPr>
        <w:t xml:space="preserve"> poddanej kontroli próbie; c</w:t>
      </w:r>
      <w:r w:rsidR="007859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stosowania procedur gwa</w:t>
      </w:r>
      <w:r w:rsidR="00C757C9">
        <w:rPr>
          <w:rFonts w:ascii="Times New Roman" w:hAnsi="Times New Roman" w:cs="Times New Roman"/>
          <w:sz w:val="24"/>
          <w:szCs w:val="24"/>
        </w:rPr>
        <w:t>rantujących s</w:t>
      </w:r>
      <w:r w:rsidR="00027CC4">
        <w:rPr>
          <w:rFonts w:ascii="Times New Roman" w:hAnsi="Times New Roman" w:cs="Times New Roman"/>
          <w:sz w:val="24"/>
          <w:szCs w:val="24"/>
        </w:rPr>
        <w:t>prawność aparatury</w:t>
      </w:r>
      <w:r w:rsidR="00326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sprzęt</w:t>
      </w:r>
      <w:r w:rsidR="00620E22">
        <w:rPr>
          <w:rFonts w:ascii="Times New Roman" w:hAnsi="Times New Roman" w:cs="Times New Roman"/>
          <w:sz w:val="24"/>
          <w:szCs w:val="24"/>
        </w:rPr>
        <w:t xml:space="preserve">u </w:t>
      </w:r>
      <w:r w:rsidR="00326A0A">
        <w:rPr>
          <w:rFonts w:ascii="Times New Roman" w:hAnsi="Times New Roman" w:cs="Times New Roman"/>
          <w:sz w:val="24"/>
          <w:szCs w:val="24"/>
        </w:rPr>
        <w:t>medycznego poddanego kontroli; d</w:t>
      </w:r>
      <w:r w:rsidR="007859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675">
        <w:rPr>
          <w:rFonts w:ascii="Times New Roman" w:hAnsi="Times New Roman" w:cs="Times New Roman"/>
          <w:sz w:val="24"/>
          <w:szCs w:val="24"/>
        </w:rPr>
        <w:t>prowadzenia list oczekujących na udz</w:t>
      </w:r>
      <w:r w:rsidR="00E617DC">
        <w:rPr>
          <w:rFonts w:ascii="Times New Roman" w:hAnsi="Times New Roman" w:cs="Times New Roman"/>
          <w:sz w:val="24"/>
          <w:szCs w:val="24"/>
        </w:rPr>
        <w:t xml:space="preserve">ielanie świadczenia zdrowotnego, </w:t>
      </w:r>
      <w:r w:rsidRPr="00E51675">
        <w:rPr>
          <w:rFonts w:ascii="Times New Roman" w:hAnsi="Times New Roman" w:cs="Times New Roman"/>
          <w:sz w:val="24"/>
          <w:szCs w:val="24"/>
        </w:rPr>
        <w:t>przekazywania ich do pł</w:t>
      </w:r>
      <w:r w:rsidR="00027CC4">
        <w:rPr>
          <w:rFonts w:ascii="Times New Roman" w:hAnsi="Times New Roman" w:cs="Times New Roman"/>
          <w:sz w:val="24"/>
          <w:szCs w:val="24"/>
        </w:rPr>
        <w:t>atnika zgodnie z wytycznymi NFZ</w:t>
      </w:r>
      <w:r w:rsidR="00326A0A">
        <w:rPr>
          <w:rFonts w:ascii="Times New Roman" w:hAnsi="Times New Roman" w:cs="Times New Roman"/>
          <w:sz w:val="24"/>
          <w:szCs w:val="24"/>
        </w:rPr>
        <w:t xml:space="preserve"> </w:t>
      </w:r>
      <w:r w:rsidRPr="00E516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obowiązującymi przepisami </w:t>
      </w:r>
      <w:r w:rsidR="00785915">
        <w:rPr>
          <w:rFonts w:ascii="Times New Roman" w:hAnsi="Times New Roman" w:cs="Times New Roman"/>
          <w:sz w:val="24"/>
          <w:szCs w:val="24"/>
        </w:rPr>
        <w:t>w tym zakr</w:t>
      </w:r>
      <w:r w:rsidR="00326A0A">
        <w:rPr>
          <w:rFonts w:ascii="Times New Roman" w:hAnsi="Times New Roman" w:cs="Times New Roman"/>
          <w:sz w:val="24"/>
          <w:szCs w:val="24"/>
        </w:rPr>
        <w:t>esie; e</w:t>
      </w:r>
      <w:r w:rsidR="00620E22">
        <w:rPr>
          <w:rFonts w:ascii="Times New Roman" w:hAnsi="Times New Roman" w:cs="Times New Roman"/>
          <w:sz w:val="24"/>
          <w:szCs w:val="24"/>
        </w:rPr>
        <w:t>) działalności Zespoł</w:t>
      </w:r>
      <w:r w:rsidR="00027CC4">
        <w:rPr>
          <w:rFonts w:ascii="Times New Roman" w:hAnsi="Times New Roman" w:cs="Times New Roman"/>
          <w:sz w:val="24"/>
          <w:szCs w:val="24"/>
        </w:rPr>
        <w:t>u ds. Oceny Przyjęć;</w:t>
      </w:r>
      <w:r w:rsidR="00326A0A">
        <w:rPr>
          <w:rFonts w:ascii="Times New Roman" w:hAnsi="Times New Roman" w:cs="Times New Roman"/>
          <w:sz w:val="24"/>
          <w:szCs w:val="24"/>
        </w:rPr>
        <w:t xml:space="preserve"> f</w:t>
      </w:r>
      <w:r w:rsidR="007859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realizacji</w:t>
      </w:r>
      <w:r w:rsidRPr="00E51675">
        <w:rPr>
          <w:rFonts w:ascii="Times New Roman" w:hAnsi="Times New Roman" w:cs="Times New Roman"/>
          <w:sz w:val="24"/>
          <w:szCs w:val="24"/>
        </w:rPr>
        <w:t xml:space="preserve"> kontraktów</w:t>
      </w:r>
      <w:r w:rsidR="00326A0A">
        <w:rPr>
          <w:rFonts w:ascii="Times New Roman" w:hAnsi="Times New Roman" w:cs="Times New Roman"/>
          <w:sz w:val="24"/>
          <w:szCs w:val="24"/>
        </w:rPr>
        <w:t xml:space="preserve"> z ŚOW NFZ; g</w:t>
      </w:r>
      <w:r w:rsidR="00785915">
        <w:rPr>
          <w:rFonts w:ascii="Times New Roman" w:hAnsi="Times New Roman" w:cs="Times New Roman"/>
          <w:sz w:val="24"/>
          <w:szCs w:val="24"/>
        </w:rPr>
        <w:t>)</w:t>
      </w:r>
      <w:r w:rsidRPr="00E51675">
        <w:rPr>
          <w:rFonts w:ascii="Times New Roman" w:hAnsi="Times New Roman" w:cs="Times New Roman"/>
          <w:sz w:val="24"/>
          <w:szCs w:val="24"/>
        </w:rPr>
        <w:t xml:space="preserve"> </w:t>
      </w:r>
      <w:r w:rsidR="0050726F">
        <w:rPr>
          <w:rFonts w:ascii="Times New Roman" w:hAnsi="Times New Roman" w:cs="Times New Roman"/>
          <w:sz w:val="24"/>
          <w:szCs w:val="24"/>
        </w:rPr>
        <w:t>informowania pacjentów</w:t>
      </w:r>
      <w:r w:rsidR="00E617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r w:rsidR="00326A0A">
        <w:rPr>
          <w:rFonts w:ascii="Times New Roman" w:hAnsi="Times New Roman" w:cs="Times New Roman"/>
          <w:sz w:val="24"/>
          <w:szCs w:val="24"/>
        </w:rPr>
        <w:t xml:space="preserve">przysługujących </w:t>
      </w:r>
      <w:r w:rsidRPr="00E51675">
        <w:rPr>
          <w:rFonts w:ascii="Times New Roman" w:hAnsi="Times New Roman" w:cs="Times New Roman"/>
          <w:sz w:val="24"/>
          <w:szCs w:val="24"/>
        </w:rPr>
        <w:t xml:space="preserve">im prawach do korzystania poza kolejnością </w:t>
      </w:r>
      <w:r w:rsidR="00326A0A">
        <w:rPr>
          <w:rFonts w:ascii="Times New Roman" w:hAnsi="Times New Roman" w:cs="Times New Roman"/>
          <w:sz w:val="24"/>
          <w:szCs w:val="24"/>
        </w:rPr>
        <w:t>ze świadczeń opieki zdrowotnej; h</w:t>
      </w:r>
      <w:r w:rsidR="007859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przeprowadzenia oceny</w:t>
      </w:r>
      <w:r w:rsidRPr="00E51675">
        <w:rPr>
          <w:rFonts w:ascii="Times New Roman" w:hAnsi="Times New Roman" w:cs="Times New Roman"/>
          <w:sz w:val="24"/>
          <w:szCs w:val="24"/>
        </w:rPr>
        <w:t xml:space="preserve"> poziomu satysfakcji pacjenta z otrzymanej usługi medycznej</w:t>
      </w:r>
      <w:r w:rsidR="00326A0A">
        <w:rPr>
          <w:rFonts w:ascii="Times New Roman" w:hAnsi="Times New Roman" w:cs="Times New Roman"/>
          <w:sz w:val="24"/>
          <w:szCs w:val="24"/>
        </w:rPr>
        <w:t xml:space="preserve"> </w:t>
      </w:r>
      <w:r w:rsidR="008D17D8">
        <w:rPr>
          <w:rFonts w:ascii="Times New Roman" w:hAnsi="Times New Roman" w:cs="Times New Roman"/>
          <w:sz w:val="24"/>
          <w:szCs w:val="24"/>
        </w:rPr>
        <w:t>w okresie objętym kontrolą, zgodnie z obowiązującymi aktami prawa wewnętrznego</w:t>
      </w:r>
      <w:r w:rsidR="00027CC4">
        <w:rPr>
          <w:rFonts w:ascii="Times New Roman" w:hAnsi="Times New Roman" w:cs="Times New Roman"/>
          <w:sz w:val="24"/>
          <w:szCs w:val="24"/>
        </w:rPr>
        <w:t>;</w:t>
      </w:r>
      <w:r w:rsidR="00326A0A">
        <w:rPr>
          <w:rFonts w:ascii="Times New Roman" w:hAnsi="Times New Roman" w:cs="Times New Roman"/>
          <w:sz w:val="24"/>
          <w:szCs w:val="24"/>
        </w:rPr>
        <w:t xml:space="preserve"> </w:t>
      </w:r>
      <w:r w:rsidR="00086B1D">
        <w:rPr>
          <w:rFonts w:ascii="Times New Roman" w:hAnsi="Times New Roman" w:cs="Times New Roman"/>
          <w:sz w:val="24"/>
          <w:szCs w:val="24"/>
        </w:rPr>
        <w:t>i</w:t>
      </w:r>
      <w:r w:rsidR="000134D9" w:rsidRPr="000134D9">
        <w:rPr>
          <w:rFonts w:ascii="Times New Roman" w:hAnsi="Times New Roman" w:cs="Times New Roman"/>
          <w:sz w:val="24"/>
          <w:szCs w:val="24"/>
        </w:rPr>
        <w:t xml:space="preserve">) </w:t>
      </w:r>
      <w:r w:rsidRPr="000134D9">
        <w:rPr>
          <w:rFonts w:ascii="Times New Roman" w:hAnsi="Times New Roman" w:cs="Times New Roman"/>
          <w:sz w:val="24"/>
          <w:szCs w:val="24"/>
        </w:rPr>
        <w:t xml:space="preserve">przeprowadzania </w:t>
      </w:r>
      <w:r w:rsidR="00326A0A">
        <w:rPr>
          <w:rFonts w:ascii="Times New Roman" w:hAnsi="Times New Roman" w:cs="Times New Roman"/>
          <w:sz w:val="24"/>
          <w:szCs w:val="24"/>
        </w:rPr>
        <w:t>postępowania</w:t>
      </w:r>
      <w:r w:rsidR="008D17D8">
        <w:rPr>
          <w:rFonts w:ascii="Times New Roman" w:hAnsi="Times New Roman" w:cs="Times New Roman"/>
          <w:sz w:val="24"/>
          <w:szCs w:val="24"/>
        </w:rPr>
        <w:t xml:space="preserve"> </w:t>
      </w:r>
      <w:r w:rsidRPr="000134D9">
        <w:rPr>
          <w:rFonts w:ascii="Times New Roman" w:hAnsi="Times New Roman" w:cs="Times New Roman"/>
          <w:sz w:val="24"/>
          <w:szCs w:val="24"/>
        </w:rPr>
        <w:t>na u</w:t>
      </w:r>
      <w:r w:rsidR="0050726F">
        <w:rPr>
          <w:rFonts w:ascii="Times New Roman" w:hAnsi="Times New Roman" w:cs="Times New Roman"/>
          <w:sz w:val="24"/>
          <w:szCs w:val="24"/>
        </w:rPr>
        <w:t>dzielanie świadczeń zdrowotnych</w:t>
      </w:r>
      <w:r w:rsidR="00086B1D">
        <w:rPr>
          <w:rFonts w:ascii="Times New Roman" w:hAnsi="Times New Roman" w:cs="Times New Roman"/>
          <w:sz w:val="24"/>
          <w:szCs w:val="24"/>
        </w:rPr>
        <w:br/>
      </w:r>
      <w:r w:rsidR="00086B1D" w:rsidRPr="00267792">
        <w:rPr>
          <w:rStyle w:val="CytatZnak"/>
        </w:rPr>
        <w:t>na implantację i usuwanie podskórnych systemów dostępu żylnego (portów naczyniowych) oraz konsultacje pacjentów z dysfunkcją podskórnych systemów dostępu żylnego (portów naczyniowych) z zakresu anestezjologii i intensywnej terapii przez lekarzy w Dziale Anestezjologii i Intensywnej Terapii Świętokrzyskiego Centrum Onkologii w Kielcach</w:t>
      </w:r>
      <w:r w:rsidR="00E617DC">
        <w:rPr>
          <w:rFonts w:ascii="Times New Roman" w:hAnsi="Times New Roman" w:cs="Times New Roman"/>
          <w:bCs/>
          <w:sz w:val="24"/>
          <w:szCs w:val="24"/>
        </w:rPr>
        <w:br/>
      </w:r>
      <w:r w:rsidRPr="000134D9">
        <w:rPr>
          <w:rFonts w:ascii="Times New Roman" w:hAnsi="Times New Roman" w:cs="Times New Roman"/>
          <w:bCs/>
          <w:sz w:val="24"/>
          <w:szCs w:val="24"/>
        </w:rPr>
        <w:t>z zastosowaniem art. 26</w:t>
      </w:r>
      <w:r w:rsidR="00F2305D">
        <w:rPr>
          <w:rFonts w:ascii="Times New Roman" w:hAnsi="Times New Roman" w:cs="Times New Roman"/>
          <w:bCs/>
          <w:sz w:val="24"/>
          <w:szCs w:val="24"/>
        </w:rPr>
        <w:t xml:space="preserve"> u.d.l.; j</w:t>
      </w:r>
      <w:r w:rsidRPr="000134D9">
        <w:rPr>
          <w:rFonts w:ascii="Times New Roman" w:hAnsi="Times New Roman" w:cs="Times New Roman"/>
          <w:bCs/>
          <w:sz w:val="24"/>
          <w:szCs w:val="24"/>
        </w:rPr>
        <w:t>)</w:t>
      </w:r>
      <w:r w:rsidRPr="000134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134D9">
        <w:rPr>
          <w:rFonts w:ascii="Times New Roman" w:hAnsi="Times New Roman" w:cs="Times New Roman"/>
          <w:bCs/>
          <w:sz w:val="24"/>
          <w:szCs w:val="24"/>
        </w:rPr>
        <w:t xml:space="preserve">terminowego </w:t>
      </w:r>
      <w:r w:rsidR="00DC35F6">
        <w:rPr>
          <w:rFonts w:ascii="Times New Roman" w:hAnsi="Times New Roman" w:cs="Times New Roman"/>
          <w:bCs/>
          <w:sz w:val="24"/>
          <w:szCs w:val="24"/>
        </w:rPr>
        <w:t>dokonywania wydatków</w:t>
      </w:r>
      <w:r w:rsidR="00326A0A">
        <w:rPr>
          <w:rFonts w:ascii="Times New Roman" w:hAnsi="Times New Roman" w:cs="Times New Roman"/>
          <w:bCs/>
          <w:sz w:val="24"/>
          <w:szCs w:val="24"/>
        </w:rPr>
        <w:t xml:space="preserve">, zgodnie z zapisami </w:t>
      </w:r>
      <w:r w:rsidR="00A93812">
        <w:rPr>
          <w:rFonts w:ascii="Times New Roman" w:hAnsi="Times New Roman" w:cs="Times New Roman"/>
          <w:bCs/>
          <w:sz w:val="24"/>
          <w:szCs w:val="24"/>
        </w:rPr>
        <w:t>umowy</w:t>
      </w:r>
      <w:r w:rsidR="00C73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280">
        <w:rPr>
          <w:rFonts w:ascii="Times New Roman" w:hAnsi="Times New Roman" w:cs="Times New Roman"/>
          <w:bCs/>
          <w:sz w:val="24"/>
          <w:szCs w:val="24"/>
        </w:rPr>
        <w:t xml:space="preserve">nr 1/AP/2020 r. z dnia 28.12.2020 r., </w:t>
      </w:r>
      <w:r w:rsidRPr="000134D9">
        <w:rPr>
          <w:rFonts w:ascii="Times New Roman" w:hAnsi="Times New Roman" w:cs="Times New Roman"/>
          <w:bCs/>
          <w:sz w:val="24"/>
          <w:szCs w:val="24"/>
        </w:rPr>
        <w:t>w poddan</w:t>
      </w:r>
      <w:r w:rsidR="00C73E98">
        <w:rPr>
          <w:rFonts w:ascii="Times New Roman" w:hAnsi="Times New Roman" w:cs="Times New Roman"/>
          <w:bCs/>
          <w:sz w:val="24"/>
          <w:szCs w:val="24"/>
        </w:rPr>
        <w:t>ej kontroli próbie</w:t>
      </w:r>
      <w:r w:rsidR="00D06280">
        <w:rPr>
          <w:rFonts w:ascii="Times New Roman" w:hAnsi="Times New Roman" w:cs="Times New Roman"/>
          <w:bCs/>
          <w:sz w:val="24"/>
          <w:szCs w:val="24"/>
        </w:rPr>
        <w:t>.</w:t>
      </w:r>
    </w:p>
    <w:p w:rsidR="0070094B" w:rsidRDefault="000533C3" w:rsidP="000533C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1675">
        <w:rPr>
          <w:rFonts w:ascii="Times New Roman" w:hAnsi="Times New Roman" w:cs="Times New Roman"/>
          <w:sz w:val="24"/>
          <w:szCs w:val="24"/>
          <w:u w:val="single"/>
        </w:rPr>
        <w:t>Stwierdzone nieprawidłowości dotyczą:</w:t>
      </w:r>
      <w:r w:rsidRPr="00E51675">
        <w:rPr>
          <w:rFonts w:ascii="Times New Roman" w:hAnsi="Times New Roman" w:cs="Times New Roman"/>
          <w:sz w:val="24"/>
          <w:szCs w:val="24"/>
        </w:rPr>
        <w:t xml:space="preserve"> </w:t>
      </w:r>
      <w:r w:rsidR="00C73E98">
        <w:rPr>
          <w:rFonts w:ascii="Times New Roman" w:hAnsi="Times New Roman" w:cs="Times New Roman"/>
          <w:sz w:val="24"/>
          <w:szCs w:val="24"/>
        </w:rPr>
        <w:t>a)</w:t>
      </w:r>
      <w:r w:rsidR="00866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nieterminowego </w:t>
      </w:r>
      <w:r w:rsidR="00F2305D">
        <w:rPr>
          <w:rFonts w:ascii="Times New Roman" w:hAnsi="Times New Roman" w:cs="Times New Roman"/>
          <w:sz w:val="24"/>
          <w:szCs w:val="24"/>
        </w:rPr>
        <w:t>dokonania płatności</w:t>
      </w:r>
      <w:r w:rsidR="00620E22">
        <w:rPr>
          <w:rFonts w:ascii="Times New Roman" w:hAnsi="Times New Roman" w:cs="Times New Roman"/>
          <w:sz w:val="24"/>
          <w:szCs w:val="24"/>
        </w:rPr>
        <w:br/>
      </w:r>
      <w:r w:rsidR="00636296">
        <w:rPr>
          <w:rFonts w:ascii="Times New Roman" w:hAnsi="Times New Roman" w:cs="Times New Roman"/>
          <w:sz w:val="24"/>
          <w:szCs w:val="24"/>
        </w:rPr>
        <w:t>faktur</w:t>
      </w:r>
      <w:r w:rsidR="00E617DC">
        <w:rPr>
          <w:rFonts w:ascii="Times New Roman" w:hAnsi="Times New Roman" w:cs="Times New Roman"/>
          <w:sz w:val="24"/>
          <w:szCs w:val="24"/>
        </w:rPr>
        <w:t>,</w:t>
      </w:r>
      <w:r w:rsidR="00636296">
        <w:rPr>
          <w:rFonts w:ascii="Times New Roman" w:hAnsi="Times New Roman" w:cs="Times New Roman"/>
          <w:sz w:val="24"/>
          <w:szCs w:val="24"/>
        </w:rPr>
        <w:t xml:space="preserve"> </w:t>
      </w:r>
      <w:r w:rsidR="00E617DC">
        <w:rPr>
          <w:rFonts w:ascii="Times New Roman" w:hAnsi="Times New Roman" w:cs="Times New Roman"/>
          <w:sz w:val="24"/>
          <w:szCs w:val="24"/>
        </w:rPr>
        <w:t xml:space="preserve">wystawionych do umowy serwisowej nr </w:t>
      </w:r>
      <w:r w:rsidR="00E617DC" w:rsidRPr="00165E55">
        <w:rPr>
          <w:rFonts w:ascii="Times New Roman" w:hAnsi="Times New Roman" w:cs="Times New Roman"/>
          <w:sz w:val="24"/>
          <w:szCs w:val="24"/>
        </w:rPr>
        <w:t xml:space="preserve">355/151/2020 </w:t>
      </w:r>
      <w:r w:rsidR="0050726F">
        <w:rPr>
          <w:rFonts w:ascii="Times New Roman" w:hAnsi="Times New Roman" w:cs="Times New Roman"/>
          <w:sz w:val="24"/>
          <w:szCs w:val="24"/>
        </w:rPr>
        <w:t>z dnia 14.01.2021 r.</w:t>
      </w:r>
      <w:r w:rsidR="00E617DC">
        <w:rPr>
          <w:rFonts w:ascii="Times New Roman" w:hAnsi="Times New Roman" w:cs="Times New Roman"/>
          <w:sz w:val="24"/>
          <w:szCs w:val="24"/>
        </w:rPr>
        <w:br/>
        <w:t>w</w:t>
      </w:r>
      <w:r w:rsidR="00DC35F6">
        <w:rPr>
          <w:rFonts w:ascii="Times New Roman" w:hAnsi="Times New Roman" w:cs="Times New Roman"/>
          <w:sz w:val="24"/>
          <w:szCs w:val="24"/>
        </w:rPr>
        <w:t xml:space="preserve"> poddanej kontroli próbie</w:t>
      </w:r>
      <w:r w:rsidR="00E673C0">
        <w:rPr>
          <w:rFonts w:ascii="Times New Roman" w:hAnsi="Times New Roman" w:cs="Times New Roman"/>
          <w:sz w:val="24"/>
          <w:szCs w:val="24"/>
        </w:rPr>
        <w:t>;</w:t>
      </w:r>
      <w:r w:rsidR="00165E55">
        <w:rPr>
          <w:rFonts w:ascii="Times New Roman" w:hAnsi="Times New Roman" w:cs="Times New Roman"/>
          <w:sz w:val="24"/>
          <w:szCs w:val="24"/>
        </w:rPr>
        <w:t xml:space="preserve"> b) wadliwie sformułowanych zapisów</w:t>
      </w:r>
      <w:r w:rsidR="004D1950">
        <w:rPr>
          <w:rFonts w:ascii="Times New Roman" w:hAnsi="Times New Roman" w:cs="Times New Roman"/>
          <w:sz w:val="24"/>
          <w:szCs w:val="24"/>
        </w:rPr>
        <w:t xml:space="preserve"> w kontrolowanym postępowaniu na udzie</w:t>
      </w:r>
      <w:r w:rsidR="00DC35F6">
        <w:rPr>
          <w:rFonts w:ascii="Times New Roman" w:hAnsi="Times New Roman" w:cs="Times New Roman"/>
          <w:sz w:val="24"/>
          <w:szCs w:val="24"/>
        </w:rPr>
        <w:t>lenia świadczenia zdrowotnego, w zakresie</w:t>
      </w:r>
      <w:r w:rsidR="004D1950">
        <w:rPr>
          <w:rFonts w:ascii="Times New Roman" w:hAnsi="Times New Roman" w:cs="Times New Roman"/>
          <w:sz w:val="24"/>
          <w:szCs w:val="24"/>
        </w:rPr>
        <w:t>:</w:t>
      </w:r>
      <w:r w:rsidR="00165E55">
        <w:rPr>
          <w:rFonts w:ascii="Times New Roman" w:hAnsi="Times New Roman" w:cs="Times New Roman"/>
          <w:sz w:val="24"/>
          <w:szCs w:val="24"/>
        </w:rPr>
        <w:t xml:space="preserve"> </w:t>
      </w:r>
      <w:r w:rsidR="000C3F91">
        <w:rPr>
          <w:rFonts w:ascii="Times New Roman" w:hAnsi="Times New Roman" w:cs="Times New Roman"/>
          <w:sz w:val="24"/>
          <w:szCs w:val="24"/>
        </w:rPr>
        <w:t>1</w:t>
      </w:r>
      <w:r w:rsidR="004D1950">
        <w:rPr>
          <w:rFonts w:ascii="Times New Roman" w:hAnsi="Times New Roman" w:cs="Times New Roman"/>
          <w:sz w:val="24"/>
          <w:szCs w:val="24"/>
        </w:rPr>
        <w:t xml:space="preserve">) </w:t>
      </w:r>
      <w:r w:rsidR="00165E55">
        <w:rPr>
          <w:rFonts w:ascii="Times New Roman" w:hAnsi="Times New Roman" w:cs="Times New Roman"/>
          <w:sz w:val="24"/>
          <w:szCs w:val="24"/>
        </w:rPr>
        <w:t>sposobu punktowania kryteri</w:t>
      </w:r>
      <w:r w:rsidR="00C005E1">
        <w:rPr>
          <w:rFonts w:ascii="Times New Roman" w:hAnsi="Times New Roman" w:cs="Times New Roman"/>
          <w:sz w:val="24"/>
          <w:szCs w:val="24"/>
        </w:rPr>
        <w:t xml:space="preserve">um </w:t>
      </w:r>
      <w:r w:rsidR="00DC3F9A">
        <w:rPr>
          <w:rFonts w:ascii="Times New Roman" w:hAnsi="Times New Roman" w:cs="Times New Roman"/>
          <w:sz w:val="24"/>
          <w:szCs w:val="24"/>
        </w:rPr>
        <w:t>cena</w:t>
      </w:r>
      <w:r w:rsidR="000C3F91">
        <w:rPr>
          <w:rFonts w:ascii="Times New Roman" w:hAnsi="Times New Roman" w:cs="Times New Roman"/>
          <w:sz w:val="24"/>
          <w:szCs w:val="24"/>
        </w:rPr>
        <w:t xml:space="preserve"> oraz</w:t>
      </w:r>
      <w:r w:rsidR="00165E55">
        <w:rPr>
          <w:rFonts w:ascii="Times New Roman" w:hAnsi="Times New Roman" w:cs="Times New Roman"/>
          <w:sz w:val="24"/>
          <w:szCs w:val="24"/>
        </w:rPr>
        <w:t xml:space="preserve"> ciągłoś</w:t>
      </w:r>
      <w:r w:rsidR="00DC3F9A">
        <w:rPr>
          <w:rFonts w:ascii="Times New Roman" w:hAnsi="Times New Roman" w:cs="Times New Roman"/>
          <w:sz w:val="24"/>
          <w:szCs w:val="24"/>
        </w:rPr>
        <w:t xml:space="preserve">ć </w:t>
      </w:r>
      <w:r w:rsidR="00165E55">
        <w:rPr>
          <w:rFonts w:ascii="Times New Roman" w:hAnsi="Times New Roman" w:cs="Times New Roman"/>
          <w:sz w:val="24"/>
          <w:szCs w:val="24"/>
        </w:rPr>
        <w:t>zamówienia</w:t>
      </w:r>
      <w:r w:rsidR="00C005E1">
        <w:rPr>
          <w:rFonts w:ascii="Times New Roman" w:hAnsi="Times New Roman" w:cs="Times New Roman"/>
          <w:sz w:val="24"/>
          <w:szCs w:val="24"/>
        </w:rPr>
        <w:t>,</w:t>
      </w:r>
      <w:r w:rsidR="00DC3F9A">
        <w:rPr>
          <w:rFonts w:ascii="Times New Roman" w:hAnsi="Times New Roman" w:cs="Times New Roman"/>
          <w:sz w:val="24"/>
          <w:szCs w:val="24"/>
        </w:rPr>
        <w:t xml:space="preserve"> </w:t>
      </w:r>
      <w:r w:rsidR="000C3F91">
        <w:rPr>
          <w:rFonts w:ascii="Times New Roman" w:hAnsi="Times New Roman" w:cs="Times New Roman"/>
          <w:sz w:val="24"/>
          <w:szCs w:val="24"/>
        </w:rPr>
        <w:t>2</w:t>
      </w:r>
      <w:r w:rsidR="00165E55">
        <w:rPr>
          <w:rFonts w:ascii="Times New Roman" w:hAnsi="Times New Roman" w:cs="Times New Roman"/>
          <w:sz w:val="24"/>
          <w:szCs w:val="24"/>
        </w:rPr>
        <w:t xml:space="preserve">) braku </w:t>
      </w:r>
      <w:r w:rsidR="00165E55" w:rsidRPr="00165E55">
        <w:rPr>
          <w:rFonts w:ascii="Times New Roman" w:hAnsi="Times New Roman" w:cs="Times New Roman"/>
          <w:iCs/>
          <w:sz w:val="24"/>
          <w:szCs w:val="24"/>
        </w:rPr>
        <w:t xml:space="preserve">odzwierciedlenia w </w:t>
      </w:r>
      <w:r w:rsidR="000C3F91">
        <w:rPr>
          <w:rFonts w:ascii="Times New Roman" w:hAnsi="Times New Roman" w:cs="Times New Roman"/>
          <w:iCs/>
          <w:sz w:val="24"/>
          <w:szCs w:val="24"/>
        </w:rPr>
        <w:t>zapytaniu ofertowym ww. postępowania</w:t>
      </w:r>
      <w:r w:rsidR="008A5E13">
        <w:rPr>
          <w:rFonts w:ascii="Times New Roman" w:hAnsi="Times New Roman" w:cs="Times New Roman"/>
          <w:iCs/>
          <w:sz w:val="24"/>
          <w:szCs w:val="24"/>
        </w:rPr>
        <w:t xml:space="preserve"> pytań</w:t>
      </w:r>
      <w:r w:rsidR="000C3F91">
        <w:rPr>
          <w:rFonts w:ascii="Times New Roman" w:hAnsi="Times New Roman" w:cs="Times New Roman"/>
          <w:iCs/>
          <w:sz w:val="24"/>
          <w:szCs w:val="24"/>
        </w:rPr>
        <w:t xml:space="preserve"> na podstawie</w:t>
      </w:r>
      <w:r w:rsidR="008A5E13">
        <w:rPr>
          <w:rFonts w:ascii="Times New Roman" w:hAnsi="Times New Roman" w:cs="Times New Roman"/>
          <w:iCs/>
          <w:sz w:val="24"/>
          <w:szCs w:val="24"/>
        </w:rPr>
        <w:t>,</w:t>
      </w:r>
      <w:r w:rsidR="000C3F91">
        <w:rPr>
          <w:rFonts w:ascii="Times New Roman" w:hAnsi="Times New Roman" w:cs="Times New Roman"/>
          <w:iCs/>
          <w:sz w:val="24"/>
          <w:szCs w:val="24"/>
        </w:rPr>
        <w:t xml:space="preserve"> których gromadzono informację w zakresie kryterium: dostępność, jakość i kompleksowość, 3) braku możliwości potwierdzenia przez oferenta dostarczenia umowy odpowiedzialności cywilnej przed faktycznym ro</w:t>
      </w:r>
      <w:r w:rsidR="008A5E13">
        <w:rPr>
          <w:rFonts w:ascii="Times New Roman" w:hAnsi="Times New Roman" w:cs="Times New Roman"/>
          <w:iCs/>
          <w:sz w:val="24"/>
          <w:szCs w:val="24"/>
        </w:rPr>
        <w:t xml:space="preserve">zpoczęciem udzielania świadczeń; </w:t>
      </w:r>
      <w:r w:rsidR="000C3F91">
        <w:rPr>
          <w:rFonts w:ascii="Times New Roman" w:hAnsi="Times New Roman" w:cs="Times New Roman"/>
          <w:iCs/>
          <w:sz w:val="24"/>
          <w:szCs w:val="24"/>
        </w:rPr>
        <w:t xml:space="preserve">4) </w:t>
      </w:r>
      <w:r w:rsidR="00E673C0">
        <w:rPr>
          <w:rFonts w:ascii="Times New Roman" w:hAnsi="Times New Roman" w:cs="Times New Roman"/>
          <w:iCs/>
          <w:sz w:val="24"/>
          <w:szCs w:val="24"/>
        </w:rPr>
        <w:t xml:space="preserve">umieszczenia w zapytaniu ofertowym informacji o konieczności dołączenia </w:t>
      </w:r>
      <w:r w:rsidR="00DC35F6">
        <w:rPr>
          <w:rFonts w:ascii="Times New Roman" w:hAnsi="Times New Roman" w:cs="Times New Roman"/>
          <w:iCs/>
          <w:sz w:val="24"/>
          <w:szCs w:val="24"/>
        </w:rPr>
        <w:br/>
      </w:r>
      <w:r w:rsidR="00E673C0">
        <w:rPr>
          <w:rFonts w:ascii="Times New Roman" w:hAnsi="Times New Roman" w:cs="Times New Roman"/>
          <w:iCs/>
          <w:sz w:val="24"/>
          <w:szCs w:val="24"/>
        </w:rPr>
        <w:t xml:space="preserve">do oferty nieistniejącego załącznika, 5) nie uwzględnienia we </w:t>
      </w:r>
      <w:r w:rsidR="00E673C0">
        <w:rPr>
          <w:rFonts w:ascii="Times New Roman" w:hAnsi="Times New Roman" w:cs="Times New Roman"/>
          <w:sz w:val="24"/>
          <w:szCs w:val="24"/>
        </w:rPr>
        <w:t>wzorze</w:t>
      </w:r>
      <w:r w:rsidR="00C005E1" w:rsidRPr="00E673C0">
        <w:rPr>
          <w:rFonts w:ascii="Times New Roman" w:hAnsi="Times New Roman" w:cs="Times New Roman"/>
          <w:sz w:val="24"/>
          <w:szCs w:val="24"/>
        </w:rPr>
        <w:t xml:space="preserve"> umowy</w:t>
      </w:r>
      <w:r w:rsidR="00E673C0">
        <w:rPr>
          <w:rFonts w:ascii="Times New Roman" w:hAnsi="Times New Roman" w:cs="Times New Roman"/>
          <w:sz w:val="24"/>
          <w:szCs w:val="24"/>
        </w:rPr>
        <w:t xml:space="preserve"> </w:t>
      </w:r>
      <w:r w:rsidR="00E673C0" w:rsidRPr="00E673C0">
        <w:rPr>
          <w:rFonts w:ascii="Times New Roman" w:hAnsi="Times New Roman" w:cs="Times New Roman"/>
          <w:iCs/>
          <w:sz w:val="24"/>
          <w:szCs w:val="24"/>
        </w:rPr>
        <w:t>składnika</w:t>
      </w:r>
      <w:r w:rsidR="00E673C0">
        <w:rPr>
          <w:rFonts w:ascii="Times New Roman" w:hAnsi="Times New Roman" w:cs="Times New Roman"/>
          <w:iCs/>
          <w:sz w:val="24"/>
          <w:szCs w:val="24"/>
        </w:rPr>
        <w:t xml:space="preserve"> wynagrodzenia </w:t>
      </w:r>
      <w:r w:rsidR="0050726F">
        <w:rPr>
          <w:rFonts w:ascii="Times New Roman" w:hAnsi="Times New Roman" w:cs="Times New Roman"/>
          <w:iCs/>
          <w:sz w:val="24"/>
          <w:szCs w:val="24"/>
        </w:rPr>
        <w:t>za konsultacje pacjentów</w:t>
      </w:r>
      <w:r w:rsidR="00DC35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73C0" w:rsidRPr="00E673C0">
        <w:rPr>
          <w:rFonts w:ascii="Times New Roman" w:hAnsi="Times New Roman" w:cs="Times New Roman"/>
          <w:iCs/>
          <w:sz w:val="24"/>
          <w:szCs w:val="24"/>
        </w:rPr>
        <w:t>z dysfunkcją podskórnych systemów dostępu żylnego</w:t>
      </w:r>
      <w:r w:rsidR="008A5E13">
        <w:rPr>
          <w:rFonts w:ascii="Times New Roman" w:hAnsi="Times New Roman" w:cs="Times New Roman"/>
          <w:sz w:val="24"/>
          <w:szCs w:val="24"/>
        </w:rPr>
        <w:t>,</w:t>
      </w:r>
      <w:r w:rsidR="005923F0">
        <w:rPr>
          <w:rFonts w:ascii="Times New Roman" w:hAnsi="Times New Roman" w:cs="Times New Roman"/>
          <w:sz w:val="24"/>
          <w:szCs w:val="24"/>
        </w:rPr>
        <w:t xml:space="preserve"> </w:t>
      </w:r>
      <w:r w:rsidR="00E673C0">
        <w:rPr>
          <w:rFonts w:ascii="Times New Roman" w:hAnsi="Times New Roman" w:cs="Times New Roman"/>
          <w:sz w:val="24"/>
          <w:szCs w:val="24"/>
        </w:rPr>
        <w:t xml:space="preserve">c) </w:t>
      </w:r>
      <w:r w:rsidR="003215CA">
        <w:rPr>
          <w:rFonts w:ascii="Times New Roman" w:hAnsi="Times New Roman" w:cs="Times New Roman"/>
          <w:sz w:val="24"/>
          <w:szCs w:val="24"/>
        </w:rPr>
        <w:t>omyłki pisarskiej w ustalonym terminie</w:t>
      </w:r>
      <w:r w:rsidR="00E673C0">
        <w:rPr>
          <w:rFonts w:ascii="Times New Roman" w:hAnsi="Times New Roman" w:cs="Times New Roman"/>
          <w:sz w:val="24"/>
          <w:szCs w:val="24"/>
        </w:rPr>
        <w:t xml:space="preserve"> </w:t>
      </w:r>
      <w:r w:rsidR="003215CA">
        <w:rPr>
          <w:rFonts w:ascii="Times New Roman" w:hAnsi="Times New Roman" w:cs="Times New Roman"/>
          <w:sz w:val="24"/>
          <w:szCs w:val="24"/>
        </w:rPr>
        <w:t xml:space="preserve">rozstrzygnięcia konkursu; d) </w:t>
      </w:r>
      <w:r w:rsidR="003215CA" w:rsidRPr="003215CA">
        <w:rPr>
          <w:rFonts w:ascii="Times New Roman" w:hAnsi="Times New Roman" w:cs="Times New Roman"/>
          <w:iCs/>
          <w:sz w:val="24"/>
          <w:szCs w:val="24"/>
        </w:rPr>
        <w:t>nie odzwierciedl</w:t>
      </w:r>
      <w:r w:rsidR="003215CA">
        <w:rPr>
          <w:rFonts w:ascii="Times New Roman" w:hAnsi="Times New Roman" w:cs="Times New Roman"/>
          <w:iCs/>
          <w:sz w:val="24"/>
          <w:szCs w:val="24"/>
        </w:rPr>
        <w:t xml:space="preserve">enia </w:t>
      </w:r>
      <w:r w:rsidR="005923F0">
        <w:rPr>
          <w:rFonts w:ascii="Times New Roman" w:hAnsi="Times New Roman" w:cs="Times New Roman"/>
          <w:iCs/>
          <w:sz w:val="24"/>
          <w:szCs w:val="24"/>
        </w:rPr>
        <w:t xml:space="preserve">treści </w:t>
      </w:r>
      <w:r w:rsidR="00DC35F6">
        <w:rPr>
          <w:rFonts w:ascii="Times New Roman" w:hAnsi="Times New Roman" w:cs="Times New Roman"/>
          <w:iCs/>
          <w:sz w:val="24"/>
          <w:szCs w:val="24"/>
        </w:rPr>
        <w:t>zapisów</w:t>
      </w:r>
      <w:r w:rsidR="005923F0">
        <w:rPr>
          <w:rFonts w:ascii="Times New Roman" w:hAnsi="Times New Roman" w:cs="Times New Roman"/>
          <w:iCs/>
          <w:sz w:val="24"/>
          <w:szCs w:val="24"/>
        </w:rPr>
        <w:t xml:space="preserve"> u.ś.o.z.</w:t>
      </w:r>
      <w:r w:rsidR="0050726F">
        <w:rPr>
          <w:rFonts w:ascii="Times New Roman" w:hAnsi="Times New Roman" w:cs="Times New Roman"/>
          <w:iCs/>
          <w:sz w:val="24"/>
          <w:szCs w:val="24"/>
        </w:rPr>
        <w:t>, wskazanych</w:t>
      </w:r>
      <w:r w:rsidR="00DC35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23F0">
        <w:rPr>
          <w:rFonts w:ascii="Times New Roman" w:hAnsi="Times New Roman" w:cs="Times New Roman"/>
          <w:iCs/>
          <w:sz w:val="24"/>
          <w:szCs w:val="24"/>
        </w:rPr>
        <w:t xml:space="preserve">przez ustawodawcę </w:t>
      </w:r>
      <w:r w:rsidR="003215CA" w:rsidRPr="003215CA">
        <w:rPr>
          <w:rFonts w:ascii="Times New Roman" w:hAnsi="Times New Roman" w:cs="Times New Roman"/>
          <w:iCs/>
          <w:sz w:val="24"/>
          <w:szCs w:val="24"/>
        </w:rPr>
        <w:t>w art. 26 ust. 4</w:t>
      </w:r>
      <w:r w:rsidR="003215CA">
        <w:rPr>
          <w:rFonts w:ascii="Times New Roman" w:hAnsi="Times New Roman" w:cs="Times New Roman"/>
          <w:iCs/>
          <w:sz w:val="24"/>
          <w:szCs w:val="24"/>
        </w:rPr>
        <w:t xml:space="preserve"> u.d.l</w:t>
      </w:r>
      <w:r w:rsidR="0028085D">
        <w:rPr>
          <w:rFonts w:ascii="Times New Roman" w:hAnsi="Times New Roman" w:cs="Times New Roman"/>
          <w:iCs/>
          <w:sz w:val="24"/>
          <w:szCs w:val="24"/>
        </w:rPr>
        <w:t>.,</w:t>
      </w:r>
      <w:r w:rsidR="003215CA">
        <w:rPr>
          <w:rFonts w:ascii="Times New Roman" w:hAnsi="Times New Roman" w:cs="Times New Roman"/>
          <w:iCs/>
          <w:sz w:val="24"/>
          <w:szCs w:val="24"/>
        </w:rPr>
        <w:t xml:space="preserve"> w Regulaminie </w:t>
      </w:r>
      <w:r w:rsidR="0050726F" w:rsidRPr="00267792">
        <w:rPr>
          <w:rStyle w:val="CytatZnak"/>
        </w:rPr>
        <w:t>przeprowadzania konkursu ofert</w:t>
      </w:r>
      <w:r w:rsidR="00DC35F6" w:rsidRPr="00267792">
        <w:rPr>
          <w:rStyle w:val="CytatZnak"/>
        </w:rPr>
        <w:t xml:space="preserve"> </w:t>
      </w:r>
      <w:r w:rsidR="003215CA" w:rsidRPr="00267792">
        <w:rPr>
          <w:rStyle w:val="CytatZnak"/>
        </w:rPr>
        <w:t xml:space="preserve">na udzielanie świadczeń zdrowotnych </w:t>
      </w:r>
      <w:r w:rsidR="00DC35F6" w:rsidRPr="00267792">
        <w:rPr>
          <w:rStyle w:val="CytatZnak"/>
        </w:rPr>
        <w:br/>
      </w:r>
      <w:r w:rsidR="003215CA" w:rsidRPr="00267792">
        <w:rPr>
          <w:rStyle w:val="CytatZnak"/>
        </w:rPr>
        <w:t>w Świętok</w:t>
      </w:r>
      <w:r w:rsidR="0050726F" w:rsidRPr="00267792">
        <w:rPr>
          <w:rStyle w:val="CytatZnak"/>
        </w:rPr>
        <w:t>rzyskim Centrum Onkologii SPZOZ</w:t>
      </w:r>
      <w:r w:rsidR="00DC35F6" w:rsidRPr="00267792">
        <w:rPr>
          <w:rStyle w:val="CytatZnak"/>
        </w:rPr>
        <w:t xml:space="preserve"> </w:t>
      </w:r>
      <w:r w:rsidR="003215CA" w:rsidRPr="00267792">
        <w:rPr>
          <w:rStyle w:val="CytatZnak"/>
        </w:rPr>
        <w:t>w Kielcach</w:t>
      </w:r>
      <w:r w:rsidR="003215CA">
        <w:rPr>
          <w:rFonts w:ascii="Times New Roman" w:hAnsi="Times New Roman" w:cs="Times New Roman"/>
          <w:iCs/>
          <w:sz w:val="24"/>
          <w:szCs w:val="24"/>
        </w:rPr>
        <w:t>.</w:t>
      </w:r>
    </w:p>
    <w:p w:rsidR="003215CA" w:rsidRPr="005923F0" w:rsidRDefault="003215CA" w:rsidP="000533C3">
      <w:pPr>
        <w:spacing w:after="0" w:line="360" w:lineRule="auto"/>
        <w:jc w:val="both"/>
        <w:rPr>
          <w:rFonts w:ascii="Times New Roman" w:hAnsi="Times New Roman" w:cs="Times New Roman"/>
          <w:iCs/>
          <w:sz w:val="10"/>
          <w:szCs w:val="24"/>
        </w:rPr>
      </w:pPr>
    </w:p>
    <w:p w:rsidR="000533C3" w:rsidRPr="0070094B" w:rsidRDefault="000533C3" w:rsidP="000533C3">
      <w:pPr>
        <w:spacing w:after="0" w:line="360" w:lineRule="auto"/>
        <w:jc w:val="both"/>
        <w:rPr>
          <w:rStyle w:val="Pogrubienie"/>
          <w:sz w:val="24"/>
          <w:szCs w:val="24"/>
        </w:rPr>
      </w:pPr>
      <w:r w:rsidRPr="0070094B">
        <w:rPr>
          <w:rStyle w:val="Pogrubienie"/>
          <w:sz w:val="24"/>
          <w:szCs w:val="24"/>
        </w:rPr>
        <w:t>C. Osoba odpowiedzialna</w:t>
      </w:r>
    </w:p>
    <w:p w:rsidR="000533C3" w:rsidRPr="002A3C26" w:rsidRDefault="000533C3" w:rsidP="0005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C26">
        <w:rPr>
          <w:rFonts w:ascii="Times New Roman" w:hAnsi="Times New Roman" w:cs="Times New Roman"/>
          <w:sz w:val="24"/>
          <w:szCs w:val="24"/>
        </w:rPr>
        <w:t>Za stwierdzone uchybienia i niepra</w:t>
      </w:r>
      <w:r w:rsidR="00E7262E">
        <w:rPr>
          <w:rFonts w:ascii="Times New Roman" w:hAnsi="Times New Roman" w:cs="Times New Roman"/>
          <w:sz w:val="24"/>
          <w:szCs w:val="24"/>
        </w:rPr>
        <w:t>widłowości odpowiedzialny jest:</w:t>
      </w:r>
    </w:p>
    <w:p w:rsidR="000533C3" w:rsidRDefault="00620E22" w:rsidP="00935A6C">
      <w:pPr>
        <w:numPr>
          <w:ilvl w:val="0"/>
          <w:numId w:val="4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056">
        <w:rPr>
          <w:rFonts w:ascii="Times New Roman" w:hAnsi="Times New Roman" w:cs="Times New Roman"/>
          <w:sz w:val="24"/>
          <w:szCs w:val="24"/>
        </w:rPr>
        <w:t xml:space="preserve">Pan </w:t>
      </w:r>
      <w:r w:rsidR="00FA31C5">
        <w:rPr>
          <w:rFonts w:ascii="Times New Roman" w:hAnsi="Times New Roman" w:cs="Times New Roman"/>
          <w:sz w:val="24"/>
          <w:szCs w:val="24"/>
        </w:rPr>
        <w:t>Stanisław Góźdź</w:t>
      </w:r>
      <w:r w:rsidR="00574056">
        <w:rPr>
          <w:rFonts w:ascii="Times New Roman" w:hAnsi="Times New Roman" w:cs="Times New Roman"/>
          <w:sz w:val="24"/>
          <w:szCs w:val="24"/>
        </w:rPr>
        <w:t xml:space="preserve">- </w:t>
      </w:r>
      <w:r w:rsidR="000533C3" w:rsidRPr="002A3C26">
        <w:rPr>
          <w:rFonts w:ascii="Times New Roman" w:hAnsi="Times New Roman" w:cs="Times New Roman"/>
          <w:iCs/>
          <w:sz w:val="24"/>
          <w:szCs w:val="24"/>
        </w:rPr>
        <w:t>na podstawie art. 46 ust. 1 u.d.l, zgodnie, z którym odpowiedzialność za zarządzanie podmiotem leczniczym niebędącym przedsiębiorcą ponosi kierownik</w:t>
      </w:r>
      <w:r w:rsidR="000533C3">
        <w:rPr>
          <w:rFonts w:ascii="Times New Roman" w:hAnsi="Times New Roman" w:cs="Times New Roman"/>
          <w:sz w:val="24"/>
          <w:szCs w:val="24"/>
        </w:rPr>
        <w:t>.</w:t>
      </w:r>
    </w:p>
    <w:p w:rsidR="00C16FF7" w:rsidRPr="00D65B17" w:rsidRDefault="00C16FF7" w:rsidP="00CC17CA">
      <w:pPr>
        <w:pStyle w:val="Nagwek1"/>
        <w:numPr>
          <w:ilvl w:val="0"/>
          <w:numId w:val="12"/>
        </w:numPr>
        <w:shd w:val="clear" w:color="auto" w:fill="DEEAF6" w:themeFill="accent1" w:themeFillTint="33"/>
        <w:tabs>
          <w:tab w:val="left" w:pos="284"/>
          <w:tab w:val="left" w:pos="426"/>
        </w:tabs>
        <w:spacing w:line="360" w:lineRule="auto"/>
        <w:ind w:left="284" w:hanging="284"/>
        <w:contextualSpacing/>
        <w:rPr>
          <w:rStyle w:val="Wyrnieniedelikatne"/>
          <w:rFonts w:cs="Times New Roman"/>
          <w:sz w:val="16"/>
          <w:szCs w:val="24"/>
        </w:rPr>
      </w:pPr>
      <w:r w:rsidRPr="009D4C5F">
        <w:rPr>
          <w:rStyle w:val="Nagwek1Znak"/>
          <w:b/>
        </w:rPr>
        <w:lastRenderedPageBreak/>
        <w:t>SPRAWDZENIE SPOSOBU WYKONANIA ZALECEŃ POKONTROLNYCH ZAWARTYCH W WY</w:t>
      </w:r>
      <w:r>
        <w:rPr>
          <w:rStyle w:val="Nagwek1Znak"/>
          <w:b/>
        </w:rPr>
        <w:t xml:space="preserve">STĄPIENIU POKONTROLNYM </w:t>
      </w:r>
      <w:r w:rsidRPr="00D65B17">
        <w:rPr>
          <w:rFonts w:cs="Times New Roman"/>
          <w:szCs w:val="24"/>
        </w:rPr>
        <w:t xml:space="preserve">Z DNIA </w:t>
      </w:r>
      <w:r w:rsidR="003D3541">
        <w:rPr>
          <w:rFonts w:cs="Times New Roman"/>
          <w:szCs w:val="24"/>
        </w:rPr>
        <w:t>26.08.2020 R. ZNAK: OZ-IV.1711.6</w:t>
      </w:r>
      <w:r>
        <w:rPr>
          <w:rFonts w:cs="Times New Roman"/>
          <w:szCs w:val="24"/>
        </w:rPr>
        <w:t>.2020</w:t>
      </w:r>
    </w:p>
    <w:p w:rsidR="000E3BD1" w:rsidRPr="000E3BD1" w:rsidRDefault="00DC180A" w:rsidP="0028085D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80A">
        <w:rPr>
          <w:rFonts w:ascii="Times New Roman" w:hAnsi="Times New Roman" w:cs="Times New Roman"/>
          <w:sz w:val="24"/>
          <w:szCs w:val="24"/>
        </w:rPr>
        <w:t xml:space="preserve">W wyniku kontroli przeprowadzonej w dniach </w:t>
      </w:r>
      <w:r>
        <w:rPr>
          <w:rFonts w:ascii="Times New Roman" w:hAnsi="Times New Roman" w:cs="Times New Roman"/>
          <w:sz w:val="24"/>
          <w:szCs w:val="24"/>
        </w:rPr>
        <w:t>20.05</w:t>
      </w:r>
      <w:r w:rsidRPr="00DC180A">
        <w:rPr>
          <w:rFonts w:ascii="Times New Roman" w:hAnsi="Times New Roman" w:cs="Times New Roman"/>
          <w:sz w:val="24"/>
          <w:szCs w:val="24"/>
        </w:rPr>
        <w:t xml:space="preserve">.2020 r. do </w:t>
      </w:r>
      <w:r>
        <w:rPr>
          <w:rFonts w:ascii="Times New Roman" w:hAnsi="Times New Roman" w:cs="Times New Roman"/>
          <w:sz w:val="24"/>
          <w:szCs w:val="24"/>
        </w:rPr>
        <w:t>4.06</w:t>
      </w:r>
      <w:r w:rsidRPr="00DC180A">
        <w:rPr>
          <w:rFonts w:ascii="Times New Roman" w:hAnsi="Times New Roman" w:cs="Times New Roman"/>
          <w:sz w:val="24"/>
          <w:szCs w:val="24"/>
        </w:rPr>
        <w:t>.2020 r., wydano następujące zalecenia pokontrolne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3BD1" w:rsidRPr="000E3BD1" w:rsidRDefault="000E3BD1" w:rsidP="000E3BD1">
      <w:pPr>
        <w:pStyle w:val="Akapitzlist"/>
        <w:numPr>
          <w:ilvl w:val="0"/>
          <w:numId w:val="29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Wskazać w Regulaminie Organizacyjnym wszystkie miejsca udzielania świadczeń zdrowotnych zgodnie ze stanem faktycznym;</w:t>
      </w:r>
    </w:p>
    <w:p w:rsidR="000E3BD1" w:rsidRPr="000E3BD1" w:rsidRDefault="000E3BD1" w:rsidP="000E3BD1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Doprowadzić do zgodności zapisów w zakresie fakt</w:t>
      </w:r>
      <w:r w:rsidR="0050726F">
        <w:rPr>
          <w:rFonts w:ascii="Times New Roman" w:hAnsi="Times New Roman" w:cs="Times New Roman"/>
          <w:sz w:val="24"/>
          <w:szCs w:val="24"/>
        </w:rPr>
        <w:t>ycznej struktury organizacyjnej</w:t>
      </w:r>
      <w:r w:rsidRPr="000E3BD1">
        <w:rPr>
          <w:rFonts w:ascii="Times New Roman" w:hAnsi="Times New Roman" w:cs="Times New Roman"/>
          <w:sz w:val="24"/>
          <w:szCs w:val="24"/>
        </w:rPr>
        <w:br/>
        <w:t>w Regulaminie Organizacyjnym (Schemat Organizacyjny) i Księdze Rejestrowej prowadzonej dla Zakładu przez Wojewodę Świętokrzyskiego;</w:t>
      </w:r>
    </w:p>
    <w:p w:rsidR="000E3BD1" w:rsidRPr="000E3BD1" w:rsidRDefault="000E3BD1" w:rsidP="000E3BD1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W przeprowadzonych postępowaniach o udzielanie świadczeń opieki zdrowotnej stosować się do zasad określonych przepisami prawa, w szczególności poprzez:</w:t>
      </w:r>
    </w:p>
    <w:p w:rsidR="000E3BD1" w:rsidRPr="000E3BD1" w:rsidRDefault="000E3BD1" w:rsidP="000E3BD1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upublicznianie ogłoszenia o konkursie ofert na tablicy ogłoszeń i stronie internetowej Szpitala w ty</w:t>
      </w:r>
      <w:r w:rsidR="00DC180A">
        <w:rPr>
          <w:rFonts w:ascii="Times New Roman" w:hAnsi="Times New Roman" w:cs="Times New Roman"/>
          <w:sz w:val="24"/>
          <w:szCs w:val="24"/>
        </w:rPr>
        <w:t>m</w:t>
      </w:r>
      <w:r w:rsidRPr="000E3BD1">
        <w:rPr>
          <w:rFonts w:ascii="Times New Roman" w:hAnsi="Times New Roman" w:cs="Times New Roman"/>
          <w:sz w:val="24"/>
          <w:szCs w:val="24"/>
        </w:rPr>
        <w:t xml:space="preserve"> samym dniu;</w:t>
      </w:r>
    </w:p>
    <w:p w:rsidR="000E3BD1" w:rsidRPr="000E3BD1" w:rsidRDefault="000E3BD1" w:rsidP="000E3BD1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stosowanie do opisu przedmiotu zamówienia nazw i kodów ustalonych we Wspólnym Słowniku Zamówień, określonym w rozporządzeniu nr 2195/2002 z dnia 05.11.2002 r.</w:t>
      </w:r>
      <w:r w:rsidRPr="000E3BD1">
        <w:rPr>
          <w:rFonts w:ascii="Times New Roman" w:hAnsi="Times New Roman" w:cs="Times New Roman"/>
          <w:sz w:val="24"/>
          <w:szCs w:val="24"/>
        </w:rPr>
        <w:br/>
        <w:t>w sprawie Wspólnego Słownika Zamówień (Dz. Urz. WE L 340 z 16.12.2002,</w:t>
      </w:r>
      <w:r w:rsidRPr="000E3BD1">
        <w:rPr>
          <w:rFonts w:ascii="Times New Roman" w:hAnsi="Times New Roman" w:cs="Times New Roman"/>
          <w:sz w:val="24"/>
          <w:szCs w:val="24"/>
        </w:rPr>
        <w:br/>
        <w:t>str. 1 i n. z późn. zm.)</w:t>
      </w:r>
      <w:r w:rsidR="005923F0">
        <w:rPr>
          <w:rFonts w:ascii="Times New Roman" w:hAnsi="Times New Roman" w:cs="Times New Roman"/>
          <w:sz w:val="24"/>
          <w:szCs w:val="24"/>
        </w:rPr>
        <w:t>,</w:t>
      </w:r>
      <w:r w:rsidRPr="000E3BD1">
        <w:rPr>
          <w:rFonts w:ascii="Times New Roman" w:hAnsi="Times New Roman" w:cs="Times New Roman"/>
          <w:sz w:val="24"/>
          <w:szCs w:val="24"/>
        </w:rPr>
        <w:t xml:space="preserve"> zarówno w ogłoszeniu o konkursie jak i Szczegółowych Warunkach Konkursu Ofert;</w:t>
      </w:r>
    </w:p>
    <w:p w:rsidR="000E3BD1" w:rsidRPr="000E3BD1" w:rsidRDefault="000E3BD1" w:rsidP="000E3BD1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 xml:space="preserve">zamieszczanie informacji o rozstrzygnięciu </w:t>
      </w:r>
      <w:r w:rsidR="0050726F">
        <w:rPr>
          <w:rFonts w:ascii="Times New Roman" w:hAnsi="Times New Roman" w:cs="Times New Roman"/>
          <w:sz w:val="24"/>
          <w:szCs w:val="24"/>
        </w:rPr>
        <w:t>konkursu w miejscach wskazanych</w:t>
      </w:r>
      <w:r w:rsidRPr="000E3BD1">
        <w:rPr>
          <w:rFonts w:ascii="Times New Roman" w:hAnsi="Times New Roman" w:cs="Times New Roman"/>
          <w:sz w:val="24"/>
          <w:szCs w:val="24"/>
        </w:rPr>
        <w:br/>
        <w:t>w ogłoszeniu w tym samym dniu;</w:t>
      </w:r>
    </w:p>
    <w:p w:rsidR="000E3BD1" w:rsidRPr="000E3BD1" w:rsidRDefault="000E3BD1" w:rsidP="000E3BD1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zawieranie umów o udzielanie świadczeń opieki z</w:t>
      </w:r>
      <w:r w:rsidR="0050726F">
        <w:rPr>
          <w:rFonts w:ascii="Times New Roman" w:hAnsi="Times New Roman" w:cs="Times New Roman"/>
          <w:sz w:val="24"/>
          <w:szCs w:val="24"/>
        </w:rPr>
        <w:t>drowotnej po upublicznieniu</w:t>
      </w:r>
      <w:r w:rsidRPr="000E3BD1">
        <w:rPr>
          <w:rFonts w:ascii="Times New Roman" w:hAnsi="Times New Roman" w:cs="Times New Roman"/>
          <w:sz w:val="24"/>
          <w:szCs w:val="24"/>
        </w:rPr>
        <w:br/>
        <w:t>ogłoszeń o rozstrzygnięciu konkursu, z zachowaniem przewidzianych prawem terminów.</w:t>
      </w:r>
    </w:p>
    <w:p w:rsidR="000E3BD1" w:rsidRPr="000E3BD1" w:rsidRDefault="000E3BD1" w:rsidP="000E3BD1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W dokumentach prawa wewnętrznego, tworzonych na potrzeby przeprowadzanych postępowań konkursowych, usankcjonować możliwość pracy komisji konkurs</w:t>
      </w:r>
      <w:r w:rsidR="0050726F">
        <w:rPr>
          <w:rFonts w:ascii="Times New Roman" w:hAnsi="Times New Roman" w:cs="Times New Roman"/>
          <w:sz w:val="24"/>
          <w:szCs w:val="24"/>
        </w:rPr>
        <w:t>owej</w:t>
      </w:r>
      <w:r w:rsidRPr="000E3BD1">
        <w:rPr>
          <w:rFonts w:ascii="Times New Roman" w:hAnsi="Times New Roman" w:cs="Times New Roman"/>
          <w:sz w:val="24"/>
          <w:szCs w:val="24"/>
        </w:rPr>
        <w:br/>
        <w:t>w niepełnym składzie.</w:t>
      </w:r>
    </w:p>
    <w:p w:rsidR="000E3BD1" w:rsidRPr="000E3BD1" w:rsidRDefault="000E3BD1" w:rsidP="000E3BD1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3BD1">
        <w:rPr>
          <w:rFonts w:ascii="Times New Roman" w:hAnsi="Times New Roman" w:cs="Times New Roman"/>
          <w:sz w:val="24"/>
          <w:szCs w:val="24"/>
        </w:rPr>
        <w:t>Bezwzględnie wykonywać zalecenia pokontrolne f</w:t>
      </w:r>
      <w:r w:rsidR="0050726F">
        <w:rPr>
          <w:rFonts w:ascii="Times New Roman" w:hAnsi="Times New Roman" w:cs="Times New Roman"/>
          <w:sz w:val="24"/>
          <w:szCs w:val="24"/>
        </w:rPr>
        <w:t>ormułowane przez kontrolujących</w:t>
      </w:r>
      <w:r w:rsidRPr="000E3BD1">
        <w:rPr>
          <w:rFonts w:ascii="Times New Roman" w:hAnsi="Times New Roman" w:cs="Times New Roman"/>
          <w:sz w:val="24"/>
          <w:szCs w:val="24"/>
        </w:rPr>
        <w:br/>
        <w:t xml:space="preserve">realizując je zgodnie z informacjami zawartymi w odpowiedzi na zalecenia pokontrolne. </w:t>
      </w:r>
    </w:p>
    <w:p w:rsidR="00A95951" w:rsidRPr="00A95951" w:rsidRDefault="00A95951" w:rsidP="00A95951">
      <w:pPr>
        <w:spacing w:after="0" w:line="360" w:lineRule="auto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A95951">
        <w:rPr>
          <w:rStyle w:val="Wyrnieniedelikatne"/>
          <w:rFonts w:cs="Times New Roman"/>
          <w:b/>
          <w:i w:val="0"/>
          <w:color w:val="auto"/>
          <w:szCs w:val="24"/>
        </w:rPr>
        <w:t>Mając powyższe na uwadze kontrolujący dokonali:</w:t>
      </w:r>
    </w:p>
    <w:p w:rsidR="00036E2B" w:rsidRDefault="0028085D" w:rsidP="00A9595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Sprawdzenia zapisów </w:t>
      </w:r>
      <w:r w:rsidR="00BE3D31">
        <w:rPr>
          <w:rStyle w:val="Wyrnieniedelikatne"/>
          <w:rFonts w:cs="Times New Roman"/>
          <w:i w:val="0"/>
          <w:color w:val="auto"/>
          <w:szCs w:val="24"/>
        </w:rPr>
        <w:t>wskazujących</w:t>
      </w:r>
      <w:r w:rsidR="00A90716">
        <w:rPr>
          <w:rStyle w:val="Wyrnieniedelikatne"/>
          <w:rFonts w:cs="Times New Roman"/>
          <w:i w:val="0"/>
          <w:color w:val="auto"/>
          <w:szCs w:val="24"/>
        </w:rPr>
        <w:t xml:space="preserve"> miejsc</w:t>
      </w:r>
      <w:r w:rsidR="00BE3D31">
        <w:rPr>
          <w:rStyle w:val="Wyrnieniedelikatne"/>
          <w:rFonts w:cs="Times New Roman"/>
          <w:i w:val="0"/>
          <w:color w:val="auto"/>
          <w:szCs w:val="24"/>
        </w:rPr>
        <w:t>a</w:t>
      </w:r>
      <w:r w:rsidR="00A90716">
        <w:rPr>
          <w:rStyle w:val="Wyrnieniedelikatne"/>
          <w:rFonts w:cs="Times New Roman"/>
          <w:i w:val="0"/>
          <w:color w:val="auto"/>
          <w:szCs w:val="24"/>
        </w:rPr>
        <w:t xml:space="preserve"> udzielania świadczeń zdrowotnych</w:t>
      </w:r>
      <w:r w:rsidR="00BE3D31">
        <w:rPr>
          <w:rStyle w:val="Wyrnieniedelikatne"/>
          <w:rFonts w:cs="Times New Roman"/>
          <w:i w:val="0"/>
          <w:color w:val="auto"/>
          <w:szCs w:val="24"/>
        </w:rPr>
        <w:t>,</w:t>
      </w:r>
      <w:r w:rsidR="00A90716">
        <w:rPr>
          <w:rStyle w:val="Wyrnieniedelikatne"/>
          <w:rFonts w:cs="Times New Roman"/>
          <w:i w:val="0"/>
          <w:color w:val="auto"/>
          <w:szCs w:val="24"/>
        </w:rPr>
        <w:t xml:space="preserve"> w </w:t>
      </w:r>
      <w:r>
        <w:rPr>
          <w:rStyle w:val="Wyrnieniedelikatne"/>
          <w:rFonts w:cs="Times New Roman"/>
          <w:i w:val="0"/>
          <w:color w:val="auto"/>
          <w:szCs w:val="24"/>
        </w:rPr>
        <w:t>kolejno wprowadzanych w okresie objętym kontrolą</w:t>
      </w:r>
      <w:r w:rsidR="00BE3D31">
        <w:rPr>
          <w:rStyle w:val="Wyrnieniedelikatne"/>
          <w:rFonts w:cs="Times New Roman"/>
          <w:i w:val="0"/>
          <w:color w:val="auto"/>
          <w:szCs w:val="24"/>
        </w:rPr>
        <w:t>,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tekstów jednolitych Regulaminu</w:t>
      </w:r>
      <w:r w:rsidR="00A90716">
        <w:rPr>
          <w:rStyle w:val="Wyrnieniedelikatne"/>
          <w:rFonts w:cs="Times New Roman"/>
          <w:i w:val="0"/>
          <w:color w:val="auto"/>
          <w:szCs w:val="24"/>
        </w:rPr>
        <w:t>.</w:t>
      </w:r>
    </w:p>
    <w:p w:rsidR="00A90716" w:rsidRDefault="00130959" w:rsidP="00681B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A90716">
        <w:rPr>
          <w:rStyle w:val="Wyrnieniedelikatne"/>
          <w:rFonts w:cs="Times New Roman"/>
          <w:i w:val="0"/>
          <w:color w:val="auto"/>
          <w:szCs w:val="24"/>
        </w:rPr>
        <w:lastRenderedPageBreak/>
        <w:t>Sprawdzenia zgodności zapisów</w:t>
      </w:r>
      <w:r w:rsidR="00A90716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A90716">
        <w:rPr>
          <w:rStyle w:val="Wyrnieniedelikatne"/>
          <w:rFonts w:cs="Times New Roman"/>
          <w:i w:val="0"/>
          <w:color w:val="auto"/>
          <w:szCs w:val="24"/>
        </w:rPr>
        <w:t>Regulaminu Organizacyjnego</w:t>
      </w:r>
      <w:r w:rsidR="00115EF0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4"/>
      </w:r>
      <w:r w:rsidRPr="00A90716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15EF0" w:rsidRPr="00A90716">
        <w:rPr>
          <w:rStyle w:val="Wyrnieniedelikatne"/>
          <w:rFonts w:cs="Times New Roman"/>
          <w:i w:val="0"/>
          <w:color w:val="auto"/>
          <w:szCs w:val="24"/>
        </w:rPr>
        <w:t xml:space="preserve">z </w:t>
      </w:r>
      <w:r w:rsidRPr="00A90716">
        <w:rPr>
          <w:rStyle w:val="Wyrnieniedelikatne"/>
          <w:rFonts w:cs="Times New Roman"/>
          <w:i w:val="0"/>
          <w:color w:val="auto"/>
          <w:szCs w:val="24"/>
        </w:rPr>
        <w:t>RPWDL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5"/>
      </w:r>
      <w:r w:rsidRPr="00A90716">
        <w:rPr>
          <w:rStyle w:val="Wyrnieniedelikatne"/>
          <w:rFonts w:cs="Times New Roman"/>
          <w:i w:val="0"/>
          <w:color w:val="auto"/>
          <w:szCs w:val="24"/>
        </w:rPr>
        <w:t xml:space="preserve">, w zakresie </w:t>
      </w:r>
      <w:r w:rsidR="00115EF0" w:rsidRPr="00A90716">
        <w:rPr>
          <w:rStyle w:val="Wyrnieniedelikatne"/>
          <w:rFonts w:cs="Times New Roman"/>
          <w:i w:val="0"/>
          <w:color w:val="auto"/>
          <w:szCs w:val="24"/>
        </w:rPr>
        <w:t xml:space="preserve">11 </w:t>
      </w:r>
      <w:r w:rsidRPr="00A90716">
        <w:rPr>
          <w:rStyle w:val="Wyrnieniedelikatne"/>
          <w:rFonts w:cs="Times New Roman"/>
          <w:i w:val="0"/>
          <w:color w:val="auto"/>
          <w:szCs w:val="24"/>
        </w:rPr>
        <w:t>komórek organizacyjnych, co do których stwierdzono</w:t>
      </w:r>
      <w:r w:rsidR="0081229A" w:rsidRPr="00A90716">
        <w:rPr>
          <w:rStyle w:val="Wyrnieniedelikatne"/>
          <w:rFonts w:cs="Times New Roman"/>
          <w:i w:val="0"/>
          <w:color w:val="auto"/>
          <w:szCs w:val="24"/>
        </w:rPr>
        <w:t xml:space="preserve"> rozbieżności </w:t>
      </w:r>
      <w:r w:rsidR="00E22B40" w:rsidRPr="00A90716">
        <w:rPr>
          <w:rStyle w:val="Wyrnieniedelikatne"/>
          <w:rFonts w:cs="Times New Roman"/>
          <w:i w:val="0"/>
          <w:color w:val="auto"/>
          <w:szCs w:val="24"/>
        </w:rPr>
        <w:t>podczas kontr</w:t>
      </w:r>
      <w:r w:rsidR="00A90716">
        <w:rPr>
          <w:rStyle w:val="Wyrnieniedelikatne"/>
          <w:rFonts w:cs="Times New Roman"/>
          <w:i w:val="0"/>
          <w:color w:val="auto"/>
          <w:szCs w:val="24"/>
        </w:rPr>
        <w:t xml:space="preserve">oli </w:t>
      </w:r>
      <w:r w:rsidR="00A90716">
        <w:rPr>
          <w:rStyle w:val="Wyrnieniedelikatne"/>
          <w:rFonts w:cs="Times New Roman"/>
          <w:i w:val="0"/>
          <w:color w:val="auto"/>
          <w:szCs w:val="24"/>
        </w:rPr>
        <w:br/>
        <w:t>w 2020 r. w ww. dokumentach.</w:t>
      </w:r>
    </w:p>
    <w:p w:rsidR="00130959" w:rsidRPr="00A90716" w:rsidRDefault="005923F0" w:rsidP="00681B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O</w:t>
      </w:r>
      <w:r w:rsidR="00130959" w:rsidRPr="00A90716">
        <w:rPr>
          <w:rStyle w:val="Wyrnieniedelikatne"/>
          <w:rFonts w:cs="Times New Roman"/>
          <w:i w:val="0"/>
          <w:color w:val="auto"/>
          <w:szCs w:val="24"/>
        </w:rPr>
        <w:t xml:space="preserve">ceny postępowania </w:t>
      </w:r>
      <w:r w:rsidR="00130959" w:rsidRPr="00A90716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130959" w:rsidRPr="005923F0">
        <w:rPr>
          <w:rFonts w:ascii="Times New Roman" w:hAnsi="Times New Roman" w:cs="Times New Roman"/>
          <w:iCs/>
          <w:sz w:val="24"/>
          <w:szCs w:val="24"/>
        </w:rPr>
        <w:t>udzielanie świadc</w:t>
      </w:r>
      <w:r w:rsidRPr="005923F0">
        <w:rPr>
          <w:rFonts w:ascii="Times New Roman" w:hAnsi="Times New Roman" w:cs="Times New Roman"/>
          <w:iCs/>
          <w:sz w:val="24"/>
          <w:szCs w:val="24"/>
        </w:rPr>
        <w:t>zeń zdrowotnych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792">
        <w:rPr>
          <w:rStyle w:val="CytatZnak"/>
        </w:rPr>
        <w:t xml:space="preserve">na implantację </w:t>
      </w:r>
      <w:r w:rsidR="00130959" w:rsidRPr="00267792">
        <w:rPr>
          <w:rStyle w:val="CytatZnak"/>
        </w:rPr>
        <w:t>i usuwanie podskórnych systemów dostępu żylnego (portów naczyniowych) oraz konsultacje pacjentów z dysfunkcją podskórnych systemów dostęp</w:t>
      </w:r>
      <w:r w:rsidR="0050726F" w:rsidRPr="00267792">
        <w:rPr>
          <w:rStyle w:val="CytatZnak"/>
        </w:rPr>
        <w:t>u żylnego (portów naczyniowych)</w:t>
      </w:r>
      <w:r w:rsidRPr="00267792">
        <w:rPr>
          <w:rStyle w:val="CytatZnak"/>
        </w:rPr>
        <w:br/>
      </w:r>
      <w:r w:rsidR="00130959" w:rsidRPr="00267792">
        <w:rPr>
          <w:rStyle w:val="CytatZnak"/>
        </w:rPr>
        <w:t xml:space="preserve">z zakresu anestezjologii i intensywnej terapii przez </w:t>
      </w:r>
      <w:r w:rsidR="0050726F" w:rsidRPr="00267792">
        <w:rPr>
          <w:rStyle w:val="CytatZnak"/>
        </w:rPr>
        <w:t>lekarzy w Dziale Anestezjologii</w:t>
      </w:r>
      <w:r w:rsidRPr="00267792">
        <w:rPr>
          <w:rStyle w:val="CytatZnak"/>
        </w:rPr>
        <w:br/>
      </w:r>
      <w:r w:rsidR="00130959" w:rsidRPr="00267792">
        <w:rPr>
          <w:rStyle w:val="CytatZnak"/>
        </w:rPr>
        <w:t>i Intensywnej Terapii Świętokrzyskiego Centrum Onkologii w Kielcach (kod CPV: 851 211 00-4 Ogólne usługi lekarskie)</w:t>
      </w:r>
      <w:r w:rsidR="00130959" w:rsidRPr="00A9071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30959" w:rsidRPr="00A90716">
        <w:rPr>
          <w:rFonts w:ascii="Times New Roman" w:hAnsi="Times New Roman" w:cs="Times New Roman"/>
          <w:iCs/>
          <w:sz w:val="24"/>
          <w:szCs w:val="24"/>
        </w:rPr>
        <w:t>w ramach bieżącej kontroli.</w:t>
      </w:r>
    </w:p>
    <w:p w:rsidR="00130959" w:rsidRDefault="0046148D" w:rsidP="00A95951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Oceny treści</w:t>
      </w:r>
      <w:r w:rsidR="00130959">
        <w:rPr>
          <w:rStyle w:val="Wyrnieniedelikatne"/>
          <w:rFonts w:cs="Times New Roman"/>
          <w:i w:val="0"/>
          <w:color w:val="auto"/>
          <w:szCs w:val="24"/>
        </w:rPr>
        <w:t xml:space="preserve"> Regulaminu </w:t>
      </w:r>
      <w:r w:rsidR="00130959" w:rsidRPr="005923F0">
        <w:rPr>
          <w:rFonts w:ascii="Times New Roman" w:hAnsi="Times New Roman" w:cs="Times New Roman"/>
          <w:i/>
          <w:iCs/>
          <w:sz w:val="24"/>
          <w:szCs w:val="24"/>
        </w:rPr>
        <w:t>przeprowadzania konkursu ofert na udzielanie świadczeń zdrowotnych w Świętokrzyskim Centrum Onkologii SPZOZ w Kielcach</w:t>
      </w:r>
    </w:p>
    <w:p w:rsidR="00115EF0" w:rsidRDefault="00EC2FF1" w:rsidP="00115EF0">
      <w:pPr>
        <w:pStyle w:val="Akapitzlist"/>
        <w:spacing w:after="0" w:line="36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2FF1">
        <w:rPr>
          <w:rFonts w:ascii="Times New Roman" w:hAnsi="Times New Roman" w:cs="Times New Roman"/>
          <w:iCs/>
          <w:sz w:val="24"/>
          <w:szCs w:val="24"/>
        </w:rPr>
        <w:t>Na podstawie czynności sprawdzających, ustalono, że</w:t>
      </w:r>
      <w:r w:rsidR="0050726F">
        <w:rPr>
          <w:rFonts w:ascii="Times New Roman" w:hAnsi="Times New Roman" w:cs="Times New Roman"/>
          <w:iCs/>
          <w:sz w:val="24"/>
          <w:szCs w:val="24"/>
        </w:rPr>
        <w:t>:</w:t>
      </w:r>
    </w:p>
    <w:p w:rsidR="00036E2B" w:rsidRPr="00036E2B" w:rsidRDefault="00036E2B" w:rsidP="00036E2B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Nie zrealizowano zalecenia - </w:t>
      </w:r>
      <w:r w:rsidRPr="00036E2B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421354">
        <w:rPr>
          <w:rFonts w:ascii="Times New Roman" w:hAnsi="Times New Roman" w:cs="Times New Roman"/>
          <w:iCs/>
          <w:sz w:val="24"/>
          <w:szCs w:val="24"/>
        </w:rPr>
        <w:t>badanych dokumentach prawa wewnętrznego brak uwidocznienia filii zamiejscowych</w:t>
      </w:r>
      <w:r w:rsidR="00BE3D31">
        <w:rPr>
          <w:rFonts w:ascii="Times New Roman" w:hAnsi="Times New Roman" w:cs="Times New Roman"/>
          <w:iCs/>
          <w:sz w:val="24"/>
          <w:szCs w:val="24"/>
        </w:rPr>
        <w:t>, w których Ś</w:t>
      </w:r>
      <w:r w:rsidR="00E56ED0">
        <w:rPr>
          <w:rFonts w:ascii="Times New Roman" w:hAnsi="Times New Roman" w:cs="Times New Roman"/>
          <w:iCs/>
          <w:sz w:val="24"/>
          <w:szCs w:val="24"/>
        </w:rPr>
        <w:t xml:space="preserve">CO realizuje świadczenia zdrowotne </w:t>
      </w:r>
      <w:r w:rsidRPr="00036E2B">
        <w:rPr>
          <w:rFonts w:ascii="Times New Roman" w:hAnsi="Times New Roman" w:cs="Times New Roman"/>
          <w:iCs/>
          <w:sz w:val="24"/>
          <w:szCs w:val="24"/>
        </w:rPr>
        <w:t xml:space="preserve">(wyjaśnienie kontrolowanego patrz akta kontroli str. </w:t>
      </w:r>
      <w:r w:rsidR="00853F05">
        <w:rPr>
          <w:rFonts w:ascii="Times New Roman" w:hAnsi="Times New Roman" w:cs="Times New Roman"/>
          <w:iCs/>
          <w:sz w:val="24"/>
          <w:szCs w:val="24"/>
        </w:rPr>
        <w:t>121</w:t>
      </w:r>
      <w:r w:rsidR="0050726F">
        <w:rPr>
          <w:rFonts w:ascii="Times New Roman" w:hAnsi="Times New Roman" w:cs="Times New Roman"/>
          <w:iCs/>
          <w:sz w:val="24"/>
          <w:szCs w:val="24"/>
        </w:rPr>
        <w:t>).</w:t>
      </w:r>
    </w:p>
    <w:p w:rsidR="00673BFE" w:rsidRPr="005D18F0" w:rsidRDefault="001643E4" w:rsidP="005D18F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Częściowo zrealizowano </w:t>
      </w:r>
      <w:r w:rsidR="00115EF0" w:rsidRPr="001643E4">
        <w:rPr>
          <w:rFonts w:ascii="Times New Roman" w:hAnsi="Times New Roman" w:cs="Times New Roman"/>
          <w:iCs/>
          <w:sz w:val="24"/>
          <w:szCs w:val="24"/>
        </w:rPr>
        <w:t>zalecenie pokontrolne sformułowane w pkt 2.</w:t>
      </w:r>
      <w:r w:rsidRPr="001643E4">
        <w:rPr>
          <w:rFonts w:ascii="Times New Roman" w:hAnsi="Times New Roman" w:cs="Times New Roman"/>
          <w:iCs/>
          <w:sz w:val="24"/>
          <w:szCs w:val="24"/>
        </w:rPr>
        <w:t xml:space="preserve"> Wystąpienia Pokontrolnego z dnia 26.08.2020 r</w:t>
      </w:r>
      <w:r w:rsidR="005A54F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5EF0" w:rsidRPr="005D18F0">
        <w:rPr>
          <w:rFonts w:ascii="Times New Roman" w:hAnsi="Times New Roman" w:cs="Times New Roman"/>
          <w:iCs/>
          <w:sz w:val="24"/>
          <w:szCs w:val="24"/>
        </w:rPr>
        <w:t>Rozbieżnoś</w:t>
      </w:r>
      <w:r w:rsidR="0050726F">
        <w:rPr>
          <w:rFonts w:ascii="Times New Roman" w:hAnsi="Times New Roman" w:cs="Times New Roman"/>
          <w:iCs/>
          <w:sz w:val="24"/>
          <w:szCs w:val="24"/>
        </w:rPr>
        <w:t>ci pomiędzy zapisami Regulaminu</w:t>
      </w:r>
      <w:r w:rsidR="00921552" w:rsidRPr="005D18F0">
        <w:rPr>
          <w:rFonts w:ascii="Times New Roman" w:hAnsi="Times New Roman" w:cs="Times New Roman"/>
          <w:iCs/>
          <w:sz w:val="24"/>
          <w:szCs w:val="24"/>
        </w:rPr>
        <w:br/>
      </w:r>
      <w:r w:rsidR="00115EF0" w:rsidRPr="005D18F0">
        <w:rPr>
          <w:rFonts w:ascii="Times New Roman" w:hAnsi="Times New Roman" w:cs="Times New Roman"/>
          <w:iCs/>
          <w:sz w:val="24"/>
          <w:szCs w:val="24"/>
        </w:rPr>
        <w:t>i RPWDL dotyczą nadal</w:t>
      </w:r>
      <w:r w:rsidR="0081229A" w:rsidRPr="005D18F0">
        <w:rPr>
          <w:rFonts w:ascii="Times New Roman" w:hAnsi="Times New Roman" w:cs="Times New Roman"/>
          <w:iCs/>
          <w:sz w:val="24"/>
          <w:szCs w:val="24"/>
        </w:rPr>
        <w:t>:</w:t>
      </w:r>
    </w:p>
    <w:p w:rsidR="00673BFE" w:rsidRPr="005D18F0" w:rsidRDefault="002828C4" w:rsidP="002828C4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Poradni Radioterapii - </w:t>
      </w:r>
      <w:r w:rsidR="00273895" w:rsidRPr="00921552">
        <w:rPr>
          <w:rFonts w:ascii="Times New Roman" w:hAnsi="Times New Roman" w:cs="Times New Roman"/>
          <w:iCs/>
          <w:sz w:val="24"/>
          <w:szCs w:val="24"/>
        </w:rPr>
        <w:t>Gabinet Brachyterapii</w:t>
      </w:r>
      <w:r w:rsidR="001365C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F3699">
        <w:rPr>
          <w:rFonts w:ascii="Times New Roman" w:hAnsi="Times New Roman" w:cs="Times New Roman"/>
          <w:iCs/>
          <w:sz w:val="24"/>
          <w:szCs w:val="24"/>
        </w:rPr>
        <w:t xml:space="preserve">uwidocznionej pod wskazaną nazwą </w:t>
      </w:r>
      <w:r w:rsidR="00BF3699">
        <w:rPr>
          <w:rFonts w:ascii="Times New Roman" w:hAnsi="Times New Roman" w:cs="Times New Roman"/>
          <w:iCs/>
          <w:sz w:val="24"/>
          <w:szCs w:val="24"/>
        </w:rPr>
        <w:br/>
      </w:r>
      <w:r w:rsidR="00856B1F">
        <w:rPr>
          <w:rFonts w:ascii="Times New Roman" w:hAnsi="Times New Roman" w:cs="Times New Roman"/>
          <w:iCs/>
          <w:sz w:val="24"/>
          <w:szCs w:val="24"/>
        </w:rPr>
        <w:t>w Regulaminie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6"/>
      </w:r>
      <w:r w:rsidR="0081229A" w:rsidRPr="009215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6B1F">
        <w:rPr>
          <w:rFonts w:ascii="Times New Roman" w:hAnsi="Times New Roman" w:cs="Times New Roman"/>
          <w:iCs/>
          <w:sz w:val="24"/>
          <w:szCs w:val="24"/>
        </w:rPr>
        <w:t>oraz</w:t>
      </w:r>
      <w:r w:rsidR="0081229A" w:rsidRPr="00921552">
        <w:rPr>
          <w:rFonts w:ascii="Times New Roman" w:hAnsi="Times New Roman" w:cs="Times New Roman"/>
          <w:iCs/>
          <w:sz w:val="24"/>
          <w:szCs w:val="24"/>
        </w:rPr>
        <w:t xml:space="preserve"> schemacie organizacyjnym</w:t>
      </w:r>
      <w:r w:rsidR="00273895" w:rsidRPr="009215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F3699">
        <w:rPr>
          <w:rFonts w:ascii="Times New Roman" w:hAnsi="Times New Roman" w:cs="Times New Roman"/>
          <w:iCs/>
          <w:sz w:val="24"/>
          <w:szCs w:val="24"/>
        </w:rPr>
        <w:t>jako</w:t>
      </w:r>
      <w:r w:rsidR="00273895" w:rsidRPr="009215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3895" w:rsidRPr="00267792">
        <w:rPr>
          <w:rStyle w:val="CytatZnak"/>
        </w:rPr>
        <w:t>Poradnia Radioterapii - gabinet</w:t>
      </w:r>
      <w:r w:rsidR="0081229A" w:rsidRPr="0092155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F3699">
        <w:rPr>
          <w:rFonts w:ascii="Times New Roman" w:hAnsi="Times New Roman" w:cs="Times New Roman"/>
          <w:iCs/>
          <w:sz w:val="24"/>
          <w:szCs w:val="24"/>
        </w:rPr>
        <w:br/>
        <w:t>a której w RPWDL (</w:t>
      </w:r>
      <w:r w:rsidR="00E97513">
        <w:rPr>
          <w:rFonts w:ascii="Times New Roman" w:hAnsi="Times New Roman" w:cs="Times New Roman"/>
          <w:iCs/>
          <w:sz w:val="24"/>
          <w:szCs w:val="24"/>
        </w:rPr>
        <w:t xml:space="preserve">jak </w:t>
      </w:r>
      <w:r w:rsidR="00C86BDC">
        <w:rPr>
          <w:rFonts w:ascii="Times New Roman" w:hAnsi="Times New Roman" w:cs="Times New Roman"/>
          <w:iCs/>
          <w:sz w:val="24"/>
          <w:szCs w:val="24"/>
        </w:rPr>
        <w:t>wskazał kontrolowany</w:t>
      </w:r>
      <w:r w:rsidR="00BF3699">
        <w:rPr>
          <w:rFonts w:ascii="Times New Roman" w:hAnsi="Times New Roman" w:cs="Times New Roman"/>
          <w:iCs/>
          <w:sz w:val="24"/>
          <w:szCs w:val="24"/>
        </w:rPr>
        <w:t>)</w:t>
      </w:r>
      <w:r w:rsidR="00C86BDC">
        <w:rPr>
          <w:rFonts w:ascii="Times New Roman" w:hAnsi="Times New Roman" w:cs="Times New Roman"/>
          <w:iCs/>
          <w:sz w:val="24"/>
          <w:szCs w:val="24"/>
        </w:rPr>
        <w:t xml:space="preserve"> odpowiada komórka organizacyjna </w:t>
      </w:r>
      <w:r w:rsidR="00BF369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6BDC">
        <w:rPr>
          <w:rFonts w:ascii="Times New Roman" w:hAnsi="Times New Roman" w:cs="Times New Roman"/>
          <w:iCs/>
          <w:sz w:val="24"/>
          <w:szCs w:val="24"/>
        </w:rPr>
        <w:t xml:space="preserve">Poradnia </w:t>
      </w:r>
      <w:r w:rsidR="00BE3D31">
        <w:rPr>
          <w:rFonts w:ascii="Times New Roman" w:hAnsi="Times New Roman" w:cs="Times New Roman"/>
          <w:iCs/>
          <w:sz w:val="24"/>
          <w:szCs w:val="24"/>
        </w:rPr>
        <w:t xml:space="preserve">Brachyterapii: </w:t>
      </w:r>
      <w:r w:rsidR="00921552" w:rsidRPr="00267792">
        <w:rPr>
          <w:rStyle w:val="CytatZnak"/>
        </w:rPr>
        <w:t xml:space="preserve">Rozbieżność pomiędzy zapisami </w:t>
      </w:r>
      <w:r w:rsidR="008D2087" w:rsidRPr="00267792">
        <w:rPr>
          <w:rStyle w:val="CytatZnak"/>
        </w:rPr>
        <w:t>regula</w:t>
      </w:r>
      <w:r w:rsidR="0050726F" w:rsidRPr="00267792">
        <w:rPr>
          <w:rStyle w:val="CytatZnak"/>
        </w:rPr>
        <w:t xml:space="preserve">minu organizacyjnego </w:t>
      </w:r>
      <w:r w:rsidR="00BF3699" w:rsidRPr="00267792">
        <w:rPr>
          <w:rStyle w:val="CytatZnak"/>
        </w:rPr>
        <w:br/>
      </w:r>
      <w:r w:rsidR="0050726F" w:rsidRPr="00267792">
        <w:rPr>
          <w:rStyle w:val="CytatZnak"/>
        </w:rPr>
        <w:t xml:space="preserve">i </w:t>
      </w:r>
      <w:r w:rsidR="00BF3699" w:rsidRPr="00267792">
        <w:rPr>
          <w:rStyle w:val="CytatZnak"/>
        </w:rPr>
        <w:t>schematu a</w:t>
      </w:r>
      <w:r w:rsidR="008D2087" w:rsidRPr="00267792">
        <w:rPr>
          <w:rStyle w:val="CytatZnak"/>
        </w:rPr>
        <w:t xml:space="preserve"> RPWDL powstała wyłącznie w wyniku oczywistej omyłki pisarskiej. Zapis </w:t>
      </w:r>
      <w:r w:rsidR="00BF3699" w:rsidRPr="00267792">
        <w:rPr>
          <w:rStyle w:val="CytatZnak"/>
        </w:rPr>
        <w:br/>
      </w:r>
      <w:r w:rsidR="008D2087" w:rsidRPr="00267792">
        <w:rPr>
          <w:rStyle w:val="CytatZnak"/>
        </w:rPr>
        <w:t>w Regulaminie (…) zostanie</w:t>
      </w:r>
      <w:r w:rsidR="00BE3D31" w:rsidRPr="00267792">
        <w:rPr>
          <w:rStyle w:val="CytatZnak"/>
        </w:rPr>
        <w:t xml:space="preserve"> zmieniony </w:t>
      </w:r>
      <w:r w:rsidR="008D2087" w:rsidRPr="00267792">
        <w:rPr>
          <w:rStyle w:val="CytatZnak"/>
        </w:rPr>
        <w:t>i ujednolicony zgodnie z zapisem w RPWDL – Poradnia Brachyterapii (VII cz. K.r.: 026).</w:t>
      </w:r>
    </w:p>
    <w:p w:rsidR="005D18F0" w:rsidRPr="005D18F0" w:rsidRDefault="005D18F0" w:rsidP="005D18F0">
      <w:pPr>
        <w:pStyle w:val="Akapitzlist"/>
        <w:spacing w:after="0" w:line="360" w:lineRule="auto"/>
        <w:ind w:left="64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E3D31">
        <w:rPr>
          <w:rFonts w:ascii="Times New Roman" w:hAnsi="Times New Roman" w:cs="Times New Roman"/>
          <w:i/>
          <w:iCs/>
          <w:sz w:val="20"/>
          <w:szCs w:val="20"/>
        </w:rPr>
        <w:t>[Dowód</w:t>
      </w:r>
      <w:r w:rsidRPr="005D18F0">
        <w:rPr>
          <w:rFonts w:ascii="Times New Roman" w:hAnsi="Times New Roman" w:cs="Times New Roman"/>
          <w:i/>
          <w:iCs/>
          <w:sz w:val="20"/>
          <w:szCs w:val="20"/>
        </w:rPr>
        <w:t xml:space="preserve">: akta kontroli str. </w:t>
      </w:r>
      <w:r w:rsidR="0050726F">
        <w:rPr>
          <w:rFonts w:ascii="Times New Roman" w:hAnsi="Times New Roman" w:cs="Times New Roman"/>
          <w:i/>
          <w:iCs/>
          <w:sz w:val="20"/>
          <w:szCs w:val="20"/>
        </w:rPr>
        <w:t>271</w:t>
      </w:r>
      <w:r w:rsidRPr="005D18F0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7E3009" w:rsidRPr="00267792" w:rsidRDefault="00292986" w:rsidP="002828C4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Style w:val="CytatZnak"/>
        </w:rPr>
      </w:pPr>
      <w:r w:rsidRPr="00921552">
        <w:rPr>
          <w:rFonts w:ascii="Times New Roman" w:hAnsi="Times New Roman" w:cs="Times New Roman"/>
          <w:iCs/>
          <w:sz w:val="24"/>
          <w:szCs w:val="24"/>
        </w:rPr>
        <w:t xml:space="preserve">Poradni Promocji Zdrowia, która </w:t>
      </w:r>
      <w:r w:rsidR="00921552" w:rsidRPr="00921552">
        <w:rPr>
          <w:rFonts w:ascii="Times New Roman" w:hAnsi="Times New Roman" w:cs="Times New Roman"/>
          <w:iCs/>
          <w:sz w:val="24"/>
          <w:szCs w:val="24"/>
        </w:rPr>
        <w:t xml:space="preserve">jest </w:t>
      </w:r>
      <w:r w:rsidR="00E86688" w:rsidRPr="00921552">
        <w:rPr>
          <w:rFonts w:ascii="Times New Roman" w:hAnsi="Times New Roman" w:cs="Times New Roman"/>
          <w:iCs/>
          <w:sz w:val="24"/>
          <w:szCs w:val="24"/>
        </w:rPr>
        <w:t xml:space="preserve">aktywna w </w:t>
      </w:r>
      <w:r w:rsidR="00025620">
        <w:rPr>
          <w:rFonts w:ascii="Times New Roman" w:hAnsi="Times New Roman" w:cs="Times New Roman"/>
          <w:iCs/>
          <w:sz w:val="24"/>
          <w:szCs w:val="24"/>
        </w:rPr>
        <w:t>RPWDL</w:t>
      </w:r>
      <w:r w:rsidR="00E86688" w:rsidRPr="009215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1552">
        <w:rPr>
          <w:rFonts w:ascii="Times New Roman" w:hAnsi="Times New Roman" w:cs="Times New Roman"/>
          <w:iCs/>
          <w:sz w:val="24"/>
          <w:szCs w:val="24"/>
        </w:rPr>
        <w:t>od 1.06.1988 r., a nie została uwzględniona w Regulaminie</w:t>
      </w:r>
      <w:r w:rsidR="002828C4">
        <w:rPr>
          <w:rFonts w:ascii="Times New Roman" w:hAnsi="Times New Roman" w:cs="Times New Roman"/>
          <w:iCs/>
          <w:sz w:val="24"/>
          <w:szCs w:val="24"/>
        </w:rPr>
        <w:t>,</w:t>
      </w:r>
      <w:r w:rsidR="00666534" w:rsidRPr="00921552">
        <w:rPr>
          <w:rFonts w:ascii="Times New Roman" w:hAnsi="Times New Roman" w:cs="Times New Roman"/>
          <w:iCs/>
          <w:sz w:val="24"/>
          <w:szCs w:val="24"/>
        </w:rPr>
        <w:t xml:space="preserve"> ani załączniku nr 1 stanowiącym schemat organizacyjny</w:t>
      </w:r>
      <w:r w:rsidR="00921552" w:rsidRPr="00921552">
        <w:rPr>
          <w:rFonts w:ascii="Times New Roman" w:hAnsi="Times New Roman" w:cs="Times New Roman"/>
          <w:iCs/>
          <w:sz w:val="24"/>
          <w:szCs w:val="24"/>
        </w:rPr>
        <w:t xml:space="preserve">. Kontrolowany wyjaśnił, iż: </w:t>
      </w:r>
      <w:r w:rsidR="00921552" w:rsidRPr="00267792">
        <w:rPr>
          <w:rStyle w:val="CytatZnak"/>
        </w:rPr>
        <w:t>Rozbieżność pomiędzy za</w:t>
      </w:r>
      <w:r w:rsidR="0050726F" w:rsidRPr="00267792">
        <w:rPr>
          <w:rStyle w:val="CytatZnak"/>
        </w:rPr>
        <w:t>pisami schematu organizacyjnego</w:t>
      </w:r>
      <w:r w:rsidR="00025620" w:rsidRPr="00267792">
        <w:rPr>
          <w:rStyle w:val="CytatZnak"/>
        </w:rPr>
        <w:br/>
      </w:r>
      <w:r w:rsidR="00921552" w:rsidRPr="00267792">
        <w:rPr>
          <w:rStyle w:val="CytatZnak"/>
        </w:rPr>
        <w:t>i księgą rejestrową zostaną poprawione podczas najbliższej aktualizacji regulaminu organizacyjnego i struktury</w:t>
      </w:r>
      <w:r w:rsidR="0050726F" w:rsidRPr="00267792">
        <w:rPr>
          <w:rStyle w:val="CytatZnak"/>
        </w:rPr>
        <w:t>.</w:t>
      </w:r>
    </w:p>
    <w:p w:rsidR="0008197B" w:rsidRPr="0008197B" w:rsidRDefault="0008197B" w:rsidP="0008197B">
      <w:pPr>
        <w:pStyle w:val="Akapitzlist"/>
        <w:spacing w:after="0" w:line="360" w:lineRule="auto"/>
        <w:ind w:left="64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E3D31">
        <w:rPr>
          <w:rFonts w:ascii="Times New Roman" w:hAnsi="Times New Roman" w:cs="Times New Roman"/>
          <w:i/>
          <w:iCs/>
          <w:sz w:val="20"/>
          <w:szCs w:val="20"/>
        </w:rPr>
        <w:t>[Dowód</w:t>
      </w:r>
      <w:r w:rsidR="0050726F">
        <w:rPr>
          <w:rFonts w:ascii="Times New Roman" w:hAnsi="Times New Roman" w:cs="Times New Roman"/>
          <w:i/>
          <w:iCs/>
          <w:sz w:val="20"/>
          <w:szCs w:val="20"/>
        </w:rPr>
        <w:t>: akta kontroli str.272</w:t>
      </w:r>
      <w:r w:rsidRPr="0008197B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673BFE" w:rsidRPr="0008197B" w:rsidRDefault="009A32BD" w:rsidP="002828C4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552">
        <w:rPr>
          <w:rFonts w:ascii="Times New Roman" w:hAnsi="Times New Roman" w:cs="Times New Roman"/>
          <w:iCs/>
          <w:sz w:val="24"/>
          <w:szCs w:val="24"/>
        </w:rPr>
        <w:lastRenderedPageBreak/>
        <w:t>Poradni Ginekologicz</w:t>
      </w:r>
      <w:r w:rsidR="002828C4">
        <w:rPr>
          <w:rFonts w:ascii="Times New Roman" w:hAnsi="Times New Roman" w:cs="Times New Roman"/>
          <w:iCs/>
          <w:sz w:val="24"/>
          <w:szCs w:val="24"/>
        </w:rPr>
        <w:t>nej widniejącej w Regulaminie,</w:t>
      </w:r>
      <w:r w:rsidR="002828C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7"/>
      </w:r>
      <w:r w:rsidR="002828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1552">
        <w:rPr>
          <w:rFonts w:ascii="Times New Roman" w:hAnsi="Times New Roman" w:cs="Times New Roman"/>
          <w:iCs/>
          <w:sz w:val="24"/>
          <w:szCs w:val="24"/>
        </w:rPr>
        <w:t xml:space="preserve">której nie </w:t>
      </w:r>
      <w:r w:rsidR="0050726F">
        <w:rPr>
          <w:rFonts w:ascii="Times New Roman" w:hAnsi="Times New Roman" w:cs="Times New Roman"/>
          <w:iCs/>
          <w:sz w:val="24"/>
          <w:szCs w:val="24"/>
        </w:rPr>
        <w:t>uwzględniono</w:t>
      </w:r>
      <w:r w:rsidR="00025620">
        <w:rPr>
          <w:rFonts w:ascii="Times New Roman" w:hAnsi="Times New Roman" w:cs="Times New Roman"/>
          <w:iCs/>
          <w:sz w:val="24"/>
          <w:szCs w:val="24"/>
        </w:rPr>
        <w:br/>
      </w:r>
      <w:r w:rsidRPr="00921552">
        <w:rPr>
          <w:rFonts w:ascii="Times New Roman" w:hAnsi="Times New Roman" w:cs="Times New Roman"/>
          <w:iCs/>
          <w:sz w:val="24"/>
          <w:szCs w:val="24"/>
        </w:rPr>
        <w:t>w schemacie organizacyjnym, a w RPW</w:t>
      </w:r>
      <w:r w:rsidR="002828C4">
        <w:rPr>
          <w:rFonts w:ascii="Times New Roman" w:hAnsi="Times New Roman" w:cs="Times New Roman"/>
          <w:iCs/>
          <w:sz w:val="24"/>
          <w:szCs w:val="24"/>
        </w:rPr>
        <w:t xml:space="preserve">DL widnieje jako zamknięta </w:t>
      </w:r>
      <w:r w:rsidRPr="00921552">
        <w:rPr>
          <w:rFonts w:ascii="Times New Roman" w:hAnsi="Times New Roman" w:cs="Times New Roman"/>
          <w:iCs/>
          <w:sz w:val="24"/>
          <w:szCs w:val="24"/>
        </w:rPr>
        <w:t xml:space="preserve">z dniem 14.11.2006 r. Kontrolowany poinformował m.in.: </w:t>
      </w:r>
      <w:r w:rsidRPr="00267792">
        <w:rPr>
          <w:rStyle w:val="CytatZnak"/>
        </w:rPr>
        <w:t>(…)</w:t>
      </w:r>
      <w:r w:rsidR="009C1AF2" w:rsidRPr="00267792">
        <w:rPr>
          <w:rStyle w:val="CytatZnak"/>
        </w:rPr>
        <w:t xml:space="preserve"> </w:t>
      </w:r>
      <w:r w:rsidRPr="00267792">
        <w:rPr>
          <w:rStyle w:val="CytatZnak"/>
        </w:rPr>
        <w:t>W schemacie organizacyjnym uwidoczniono Poradnię Ginekologiczną z Mobilnym Gabinetem Pobrań</w:t>
      </w:r>
      <w:r w:rsidR="00921552" w:rsidRPr="00267792">
        <w:rPr>
          <w:rStyle w:val="CytatZnak"/>
        </w:rPr>
        <w:t xml:space="preserve"> Cytologicznych</w:t>
      </w:r>
      <w:r w:rsidRPr="00267792">
        <w:rPr>
          <w:rStyle w:val="CytatZnak"/>
        </w:rPr>
        <w:t>.</w:t>
      </w:r>
      <w:r w:rsidR="0008197B" w:rsidRPr="00267792">
        <w:rPr>
          <w:rStyle w:val="CytatZnak"/>
        </w:rPr>
        <w:t xml:space="preserve"> Podczas najbliższej aktualizacji Regulaminu organizacyjnego umieścimy Poradnię Ginekologiczną z Mobilnym Gabinetem Pobrań Cytologicznych w jego treści. </w:t>
      </w:r>
      <w:r w:rsidRPr="00267792">
        <w:rPr>
          <w:rStyle w:val="CytatZnak"/>
        </w:rPr>
        <w:t>(…)</w:t>
      </w:r>
      <w:r w:rsidR="006E1EAD" w:rsidRPr="00267792">
        <w:rPr>
          <w:rStyle w:val="CytatZnak"/>
        </w:rPr>
        <w:t xml:space="preserve"> </w:t>
      </w:r>
      <w:r w:rsidR="0008197B" w:rsidRPr="00267792">
        <w:rPr>
          <w:rStyle w:val="CytatZnak"/>
        </w:rPr>
        <w:t>Poradnia</w:t>
      </w:r>
      <w:r w:rsidR="0008197B" w:rsidRPr="00267792">
        <w:rPr>
          <w:rStyle w:val="CytatZnak"/>
        </w:rPr>
        <w:br/>
        <w:t>Ginekologiczna nie widnieje w strukturze szpitala</w:t>
      </w:r>
      <w:r w:rsidR="00AB3B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8197B" w:rsidRPr="0008197B" w:rsidRDefault="0008197B" w:rsidP="0008197B">
      <w:pPr>
        <w:pStyle w:val="Akapitzlist"/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726EE">
        <w:rPr>
          <w:rFonts w:ascii="Times New Roman" w:hAnsi="Times New Roman" w:cs="Times New Roman"/>
          <w:i/>
          <w:iCs/>
          <w:sz w:val="20"/>
          <w:szCs w:val="20"/>
        </w:rPr>
        <w:t>[Dowód:</w:t>
      </w:r>
      <w:r w:rsidRPr="0008197B">
        <w:rPr>
          <w:rFonts w:ascii="Times New Roman" w:hAnsi="Times New Roman" w:cs="Times New Roman"/>
          <w:i/>
          <w:iCs/>
          <w:sz w:val="20"/>
          <w:szCs w:val="20"/>
        </w:rPr>
        <w:t xml:space="preserve"> akta kontroli str. </w:t>
      </w:r>
      <w:r w:rsidR="0050726F">
        <w:rPr>
          <w:rFonts w:ascii="Times New Roman" w:hAnsi="Times New Roman" w:cs="Times New Roman"/>
          <w:i/>
          <w:iCs/>
          <w:sz w:val="20"/>
          <w:szCs w:val="20"/>
        </w:rPr>
        <w:t>273 - 274</w:t>
      </w:r>
      <w:r w:rsidRPr="0008197B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A95951" w:rsidRDefault="00D43200" w:rsidP="002217A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Z</w:t>
      </w:r>
      <w:r w:rsidR="00A95951" w:rsidRPr="00130959">
        <w:rPr>
          <w:rStyle w:val="Wyrnieniedelikatne"/>
          <w:rFonts w:cs="Times New Roman"/>
          <w:i w:val="0"/>
          <w:color w:val="auto"/>
          <w:szCs w:val="24"/>
        </w:rPr>
        <w:t>realizowa</w:t>
      </w:r>
      <w:r>
        <w:rPr>
          <w:rStyle w:val="Wyrnieniedelikatne"/>
          <w:rFonts w:cs="Times New Roman"/>
          <w:i w:val="0"/>
          <w:color w:val="auto"/>
          <w:szCs w:val="24"/>
        </w:rPr>
        <w:t>no</w:t>
      </w:r>
      <w:r w:rsidR="00A95951" w:rsidRPr="00130959">
        <w:rPr>
          <w:rStyle w:val="Wyrnieniedelikatne"/>
          <w:rFonts w:cs="Times New Roman"/>
          <w:i w:val="0"/>
          <w:color w:val="auto"/>
          <w:szCs w:val="24"/>
        </w:rPr>
        <w:t xml:space="preserve"> zalecenia i wnioski pok</w:t>
      </w:r>
      <w:r w:rsidR="00616891" w:rsidRPr="00130959">
        <w:rPr>
          <w:rStyle w:val="Wyrnieniedelikatne"/>
          <w:rFonts w:cs="Times New Roman"/>
          <w:i w:val="0"/>
          <w:color w:val="auto"/>
          <w:szCs w:val="24"/>
        </w:rPr>
        <w:t>ontrolne sformułowane w pkt. 3 i 4</w:t>
      </w:r>
      <w:r w:rsidR="002217AE">
        <w:rPr>
          <w:rStyle w:val="Wyrnieniedelikatne"/>
          <w:rFonts w:cs="Times New Roman"/>
          <w:i w:val="0"/>
          <w:color w:val="auto"/>
          <w:szCs w:val="24"/>
        </w:rPr>
        <w:t>.</w:t>
      </w:r>
    </w:p>
    <w:p w:rsidR="002217AE" w:rsidRPr="00130959" w:rsidRDefault="001643E4" w:rsidP="002217AE">
      <w:pPr>
        <w:pStyle w:val="Akapitzlist"/>
        <w:numPr>
          <w:ilvl w:val="0"/>
          <w:numId w:val="35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 xml:space="preserve">Nie zrealizowano w pełni </w:t>
      </w:r>
      <w:r w:rsidR="002217AE">
        <w:rPr>
          <w:rFonts w:ascii="Times New Roman" w:hAnsi="Times New Roman" w:cs="Times New Roman"/>
          <w:iCs/>
          <w:sz w:val="24"/>
          <w:szCs w:val="24"/>
        </w:rPr>
        <w:t>zaleceń pokontrolnych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2217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217AE" w:rsidRPr="002217AE">
        <w:rPr>
          <w:rFonts w:ascii="Times New Roman" w:hAnsi="Times New Roman" w:cs="Times New Roman"/>
          <w:iCs/>
          <w:sz w:val="24"/>
          <w:szCs w:val="24"/>
        </w:rPr>
        <w:t>zgodnie z informacj</w:t>
      </w:r>
      <w:r w:rsidR="00520704">
        <w:rPr>
          <w:rFonts w:ascii="Times New Roman" w:hAnsi="Times New Roman" w:cs="Times New Roman"/>
          <w:iCs/>
          <w:sz w:val="24"/>
          <w:szCs w:val="24"/>
        </w:rPr>
        <w:t>ą</w:t>
      </w:r>
      <w:r w:rsidR="002217AE" w:rsidRPr="002217AE">
        <w:rPr>
          <w:rFonts w:ascii="Times New Roman" w:hAnsi="Times New Roman" w:cs="Times New Roman"/>
          <w:iCs/>
          <w:sz w:val="24"/>
          <w:szCs w:val="24"/>
        </w:rPr>
        <w:t xml:space="preserve"> zawart</w:t>
      </w:r>
      <w:r w:rsidR="00520704">
        <w:rPr>
          <w:rFonts w:ascii="Times New Roman" w:hAnsi="Times New Roman" w:cs="Times New Roman"/>
          <w:iCs/>
          <w:sz w:val="24"/>
          <w:szCs w:val="24"/>
        </w:rPr>
        <w:t>ą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2217AE" w:rsidRPr="002217AE">
        <w:rPr>
          <w:rFonts w:ascii="Times New Roman" w:hAnsi="Times New Roman" w:cs="Times New Roman"/>
          <w:iCs/>
          <w:sz w:val="24"/>
          <w:szCs w:val="24"/>
        </w:rPr>
        <w:t xml:space="preserve">w odpowiedzi na </w:t>
      </w:r>
      <w:r w:rsidR="00520704">
        <w:rPr>
          <w:rFonts w:ascii="Times New Roman" w:hAnsi="Times New Roman" w:cs="Times New Roman"/>
          <w:iCs/>
          <w:sz w:val="24"/>
          <w:szCs w:val="24"/>
        </w:rPr>
        <w:t>sformułowane prze</w:t>
      </w:r>
      <w:r w:rsidR="000726EE">
        <w:rPr>
          <w:rFonts w:ascii="Times New Roman" w:hAnsi="Times New Roman" w:cs="Times New Roman"/>
          <w:iCs/>
          <w:sz w:val="24"/>
          <w:szCs w:val="24"/>
        </w:rPr>
        <w:t>z</w:t>
      </w:r>
      <w:r w:rsidR="00520704">
        <w:rPr>
          <w:rFonts w:ascii="Times New Roman" w:hAnsi="Times New Roman" w:cs="Times New Roman"/>
          <w:iCs/>
          <w:sz w:val="24"/>
          <w:szCs w:val="24"/>
        </w:rPr>
        <w:t xml:space="preserve"> kontrolujących zalecenia </w:t>
      </w:r>
      <w:r w:rsidR="002217AE" w:rsidRPr="002217AE">
        <w:rPr>
          <w:rFonts w:ascii="Times New Roman" w:hAnsi="Times New Roman" w:cs="Times New Roman"/>
          <w:iCs/>
          <w:sz w:val="24"/>
          <w:szCs w:val="24"/>
        </w:rPr>
        <w:t>pokontrolne</w:t>
      </w:r>
      <w:r w:rsidR="00520704">
        <w:rPr>
          <w:rFonts w:ascii="Times New Roman" w:hAnsi="Times New Roman" w:cs="Times New Roman"/>
          <w:iCs/>
          <w:sz w:val="24"/>
          <w:szCs w:val="24"/>
        </w:rPr>
        <w:t>.</w:t>
      </w:r>
      <w:r w:rsidR="0052070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8"/>
      </w:r>
      <w:r w:rsidR="002217A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:rsidR="00460FA3" w:rsidRDefault="00460FA3" w:rsidP="00460FA3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0FA3" w:rsidRPr="00460FA3" w:rsidRDefault="00460FA3" w:rsidP="00460FA3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60FA3">
        <w:rPr>
          <w:rFonts w:ascii="Times New Roman" w:hAnsi="Times New Roman" w:cs="Times New Roman"/>
          <w:b/>
          <w:bCs/>
          <w:sz w:val="24"/>
          <w:szCs w:val="24"/>
        </w:rPr>
        <w:t>. Osoba odpowiedzialna</w:t>
      </w:r>
    </w:p>
    <w:p w:rsidR="00460FA3" w:rsidRPr="00460FA3" w:rsidRDefault="00460FA3" w:rsidP="00460FA3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60FA3">
        <w:rPr>
          <w:rFonts w:ascii="Times New Roman" w:hAnsi="Times New Roman" w:cs="Times New Roman"/>
          <w:sz w:val="24"/>
          <w:szCs w:val="24"/>
        </w:rPr>
        <w:t>Za stwierdzone uchybienia i nieprawidłowości odpowiedzialny jest:</w:t>
      </w:r>
    </w:p>
    <w:p w:rsidR="00460FA3" w:rsidRPr="00460FA3" w:rsidRDefault="00460FA3" w:rsidP="002828C4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FA3">
        <w:rPr>
          <w:rFonts w:ascii="Times New Roman" w:hAnsi="Times New Roman" w:cs="Times New Roman"/>
          <w:sz w:val="24"/>
          <w:szCs w:val="24"/>
        </w:rPr>
        <w:t xml:space="preserve"> Pan Stanisław Góźdź</w:t>
      </w:r>
      <w:r w:rsidR="002828C4">
        <w:rPr>
          <w:rFonts w:ascii="Times New Roman" w:hAnsi="Times New Roman" w:cs="Times New Roman"/>
          <w:sz w:val="24"/>
          <w:szCs w:val="24"/>
        </w:rPr>
        <w:t xml:space="preserve"> </w:t>
      </w:r>
      <w:r w:rsidRPr="00460FA3">
        <w:rPr>
          <w:rFonts w:ascii="Times New Roman" w:hAnsi="Times New Roman" w:cs="Times New Roman"/>
          <w:sz w:val="24"/>
          <w:szCs w:val="24"/>
        </w:rPr>
        <w:t xml:space="preserve">- </w:t>
      </w:r>
      <w:r w:rsidRPr="00460FA3">
        <w:rPr>
          <w:rFonts w:ascii="Times New Roman" w:hAnsi="Times New Roman" w:cs="Times New Roman"/>
          <w:iCs/>
          <w:sz w:val="24"/>
          <w:szCs w:val="24"/>
        </w:rPr>
        <w:t xml:space="preserve">na podstawie art. 46 </w:t>
      </w:r>
      <w:r w:rsidR="002828C4">
        <w:rPr>
          <w:rFonts w:ascii="Times New Roman" w:hAnsi="Times New Roman" w:cs="Times New Roman"/>
          <w:iCs/>
          <w:sz w:val="24"/>
          <w:szCs w:val="24"/>
        </w:rPr>
        <w:t>ust. 1 u.d.l, zgodnie, z którym</w:t>
      </w:r>
      <w:r w:rsidR="002828C4">
        <w:rPr>
          <w:rFonts w:ascii="Times New Roman" w:hAnsi="Times New Roman" w:cs="Times New Roman"/>
          <w:iCs/>
          <w:sz w:val="24"/>
          <w:szCs w:val="24"/>
        </w:rPr>
        <w:br/>
      </w:r>
      <w:r w:rsidRPr="00460FA3">
        <w:rPr>
          <w:rFonts w:ascii="Times New Roman" w:hAnsi="Times New Roman" w:cs="Times New Roman"/>
          <w:iCs/>
          <w:sz w:val="24"/>
          <w:szCs w:val="24"/>
        </w:rPr>
        <w:t>odpowiedzialność za zarządzanie podmiotem leczniczym niebędącym przedsiębiorcą ponosi kierownik</w:t>
      </w:r>
      <w:r w:rsidRPr="00460FA3">
        <w:rPr>
          <w:rFonts w:ascii="Times New Roman" w:hAnsi="Times New Roman" w:cs="Times New Roman"/>
          <w:sz w:val="24"/>
          <w:szCs w:val="24"/>
        </w:rPr>
        <w:t>.</w:t>
      </w:r>
    </w:p>
    <w:p w:rsidR="00965A28" w:rsidRPr="007F1B8E" w:rsidRDefault="00965A28" w:rsidP="00CC17CA">
      <w:pPr>
        <w:pStyle w:val="Nagwek1"/>
        <w:numPr>
          <w:ilvl w:val="0"/>
          <w:numId w:val="12"/>
        </w:numPr>
        <w:shd w:val="clear" w:color="auto" w:fill="DEEAF6" w:themeFill="accent1" w:themeFillTint="33"/>
        <w:ind w:left="426" w:hanging="426"/>
        <w:jc w:val="left"/>
      </w:pPr>
      <w:r w:rsidRPr="007F1B8E">
        <w:t>ZALECENIA I WNIOSKI</w:t>
      </w:r>
    </w:p>
    <w:p w:rsidR="00965A28" w:rsidRDefault="00965A28" w:rsidP="00965A2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965A28" w:rsidRDefault="00965A28" w:rsidP="00965A2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1B8E">
        <w:rPr>
          <w:rFonts w:ascii="Times New Roman" w:hAnsi="Times New Roman" w:cs="Times New Roman"/>
          <w:iCs/>
          <w:sz w:val="24"/>
          <w:szCs w:val="24"/>
        </w:rPr>
        <w:t xml:space="preserve">W celu usunięcia stwierdzonych uchybień i nieprawidłowości </w:t>
      </w:r>
      <w:r>
        <w:rPr>
          <w:rFonts w:ascii="Times New Roman" w:hAnsi="Times New Roman" w:cs="Times New Roman"/>
          <w:iCs/>
          <w:sz w:val="24"/>
          <w:szCs w:val="24"/>
        </w:rPr>
        <w:t xml:space="preserve">oraz usprawnienia funkcjonowania jednostki podczas udzielenia </w:t>
      </w:r>
      <w:r w:rsidRPr="007F1B8E">
        <w:rPr>
          <w:rFonts w:ascii="Times New Roman" w:hAnsi="Times New Roman" w:cs="Times New Roman"/>
          <w:iCs/>
          <w:sz w:val="24"/>
          <w:szCs w:val="24"/>
        </w:rPr>
        <w:t>podmiotom zewnętrznym świadczeń zdrowotnych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7F1B8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wnoszę o:</w:t>
      </w:r>
    </w:p>
    <w:p w:rsidR="00CC17CA" w:rsidRDefault="002F316C" w:rsidP="00F232DF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CC17CA">
        <w:rPr>
          <w:rFonts w:ascii="Times New Roman" w:hAnsi="Times New Roman" w:cs="Times New Roman"/>
          <w:iCs/>
          <w:sz w:val="24"/>
          <w:szCs w:val="24"/>
        </w:rPr>
        <w:t>widocznienie w Regulaminie Organizacyjnym jednostki wszystkich miejsc udzielania świadczeń poprzez wskazanie filii zamiejscowych ŚCO.</w:t>
      </w:r>
    </w:p>
    <w:p w:rsidR="00F232DF" w:rsidRDefault="002F316C" w:rsidP="00F232DF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BA7702">
        <w:rPr>
          <w:rFonts w:ascii="Times New Roman" w:hAnsi="Times New Roman" w:cs="Times New Roman"/>
          <w:iCs/>
          <w:sz w:val="24"/>
          <w:szCs w:val="24"/>
        </w:rPr>
        <w:t>jednolicenie</w:t>
      </w:r>
      <w:r w:rsidR="00CC17CA">
        <w:rPr>
          <w:rFonts w:ascii="Times New Roman" w:hAnsi="Times New Roman" w:cs="Times New Roman"/>
          <w:iCs/>
          <w:sz w:val="24"/>
          <w:szCs w:val="24"/>
        </w:rPr>
        <w:t xml:space="preserve"> treści Regulaminu Organizacyjnego w zakresie nazw zakładów leczniczych za pomocą których sp zoz wykonuje działalność leczniczą, tożsamo do zapisów Statutu </w:t>
      </w:r>
      <w:r w:rsidR="00BA7702">
        <w:rPr>
          <w:rFonts w:ascii="Times New Roman" w:hAnsi="Times New Roman" w:cs="Times New Roman"/>
          <w:iCs/>
          <w:sz w:val="24"/>
          <w:szCs w:val="24"/>
        </w:rPr>
        <w:br/>
      </w:r>
      <w:r w:rsidR="00CC17CA">
        <w:rPr>
          <w:rFonts w:ascii="Times New Roman" w:hAnsi="Times New Roman" w:cs="Times New Roman"/>
          <w:iCs/>
          <w:sz w:val="24"/>
          <w:szCs w:val="24"/>
        </w:rPr>
        <w:t>i RPWDL nr 00000014611 prowadzonego przez Wojewodę Świętokrzyskiego.</w:t>
      </w:r>
    </w:p>
    <w:p w:rsidR="00CC17CA" w:rsidRDefault="002F316C" w:rsidP="00F232DF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="00BA7702">
        <w:rPr>
          <w:rFonts w:ascii="Times New Roman" w:hAnsi="Times New Roman" w:cs="Times New Roman"/>
          <w:iCs/>
          <w:sz w:val="24"/>
          <w:szCs w:val="24"/>
        </w:rPr>
        <w:t xml:space="preserve">oprowadzenie do zgodności zapisów w zakresie faktycznej struktury organizacyjnej </w:t>
      </w:r>
      <w:r w:rsidR="00BA7702">
        <w:rPr>
          <w:rFonts w:ascii="Times New Roman" w:hAnsi="Times New Roman" w:cs="Times New Roman"/>
          <w:iCs/>
          <w:sz w:val="24"/>
          <w:szCs w:val="24"/>
        </w:rPr>
        <w:br/>
        <w:t>w Regulaminie Organizacyjnym (w tym w załączniku nr 1 do regulaminu) i księdze rejestrowej prowadzonej przez Wojewodę Świętokrzyskiego.</w:t>
      </w:r>
    </w:p>
    <w:p w:rsidR="002F316C" w:rsidRDefault="002F316C" w:rsidP="00F232DF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="00DE64CA">
        <w:rPr>
          <w:rFonts w:ascii="Times New Roman" w:hAnsi="Times New Roman" w:cs="Times New Roman"/>
          <w:iCs/>
          <w:sz w:val="24"/>
          <w:szCs w:val="24"/>
        </w:rPr>
        <w:t xml:space="preserve">okonywanie zmian w rejestrze </w:t>
      </w:r>
      <w:r w:rsidR="009A5EB3">
        <w:rPr>
          <w:rFonts w:ascii="Times New Roman" w:hAnsi="Times New Roman" w:cs="Times New Roman"/>
          <w:iCs/>
          <w:sz w:val="24"/>
          <w:szCs w:val="24"/>
        </w:rPr>
        <w:t>podmiotów wykonujących działalność leczniczą</w:t>
      </w:r>
      <w:r w:rsidR="00DE64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5EB3">
        <w:rPr>
          <w:rFonts w:ascii="Times New Roman" w:hAnsi="Times New Roman" w:cs="Times New Roman"/>
          <w:iCs/>
          <w:sz w:val="24"/>
          <w:szCs w:val="24"/>
        </w:rPr>
        <w:br/>
      </w:r>
      <w:r w:rsidR="00DE64CA">
        <w:rPr>
          <w:rFonts w:ascii="Times New Roman" w:hAnsi="Times New Roman" w:cs="Times New Roman"/>
          <w:iCs/>
          <w:sz w:val="24"/>
          <w:szCs w:val="24"/>
        </w:rPr>
        <w:t xml:space="preserve">w terminach określonych </w:t>
      </w:r>
      <w:r w:rsidR="009A5EB3">
        <w:rPr>
          <w:rFonts w:ascii="Times New Roman" w:hAnsi="Times New Roman" w:cs="Times New Roman"/>
          <w:iCs/>
          <w:sz w:val="24"/>
          <w:szCs w:val="24"/>
        </w:rPr>
        <w:t xml:space="preserve">w ustawie </w:t>
      </w:r>
      <w:r>
        <w:rPr>
          <w:rFonts w:ascii="Times New Roman" w:hAnsi="Times New Roman" w:cs="Times New Roman"/>
          <w:iCs/>
          <w:sz w:val="24"/>
          <w:szCs w:val="24"/>
        </w:rPr>
        <w:t>o działalności leczniczej.</w:t>
      </w:r>
    </w:p>
    <w:p w:rsidR="00BA7702" w:rsidRDefault="00DE64CA" w:rsidP="00F232DF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="002F316C" w:rsidRPr="002F316C">
        <w:rPr>
          <w:rFonts w:ascii="Times New Roman" w:hAnsi="Times New Roman" w:cs="Times New Roman"/>
          <w:iCs/>
          <w:sz w:val="24"/>
          <w:szCs w:val="24"/>
        </w:rPr>
        <w:t>Dokonywanie wydatków publicznych w terminach wynikających z wcześniej zaciągniętych zobowiązań</w:t>
      </w:r>
      <w:r w:rsidR="002F316C">
        <w:rPr>
          <w:rFonts w:ascii="Times New Roman" w:hAnsi="Times New Roman" w:cs="Times New Roman"/>
          <w:iCs/>
          <w:sz w:val="24"/>
          <w:szCs w:val="24"/>
        </w:rPr>
        <w:t>.</w:t>
      </w:r>
    </w:p>
    <w:p w:rsidR="00CE1470" w:rsidRDefault="00D268B1" w:rsidP="00F232DF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Dołożenie szczególnej staranności przy tworzeniu dokumentów na potrzeby ogłaszanych postępowaniach na świadczenia zdrowotne, w szczególności: a) </w:t>
      </w:r>
      <w:r w:rsidR="000A4961">
        <w:rPr>
          <w:rFonts w:ascii="Times New Roman" w:hAnsi="Times New Roman" w:cs="Times New Roman"/>
          <w:iCs/>
          <w:sz w:val="24"/>
          <w:szCs w:val="24"/>
        </w:rPr>
        <w:t>właściwego opracowywania</w:t>
      </w:r>
      <w:r w:rsidR="00D04A3F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3BF6">
        <w:rPr>
          <w:rFonts w:ascii="Times New Roman" w:hAnsi="Times New Roman" w:cs="Times New Roman"/>
          <w:iCs/>
          <w:sz w:val="24"/>
          <w:szCs w:val="24"/>
        </w:rPr>
        <w:t>dla danego postępowania</w:t>
      </w:r>
      <w:r w:rsidR="00D04A3F">
        <w:rPr>
          <w:rFonts w:ascii="Times New Roman" w:hAnsi="Times New Roman" w:cs="Times New Roman"/>
          <w:iCs/>
          <w:sz w:val="24"/>
          <w:szCs w:val="24"/>
        </w:rPr>
        <w:t>,</w:t>
      </w:r>
      <w:r w:rsidR="00B93BF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sposobu punktacji poszczególnych kryteriów oceny ofert; b) </w:t>
      </w:r>
      <w:r w:rsidR="000A4961">
        <w:rPr>
          <w:rFonts w:ascii="Times New Roman" w:hAnsi="Times New Roman" w:cs="Times New Roman"/>
          <w:iCs/>
          <w:sz w:val="24"/>
          <w:szCs w:val="24"/>
        </w:rPr>
        <w:t xml:space="preserve">redagowania zapytań ofertowych w sposób umożliwiający uzyskanie informacji niezbędnych do oceny kryteriów postawionych w danym postępowaniu; </w:t>
      </w:r>
      <w:r w:rsidR="00EA046D">
        <w:rPr>
          <w:rFonts w:ascii="Times New Roman" w:hAnsi="Times New Roman" w:cs="Times New Roman"/>
          <w:iCs/>
          <w:sz w:val="24"/>
          <w:szCs w:val="24"/>
        </w:rPr>
        <w:br/>
      </w:r>
      <w:r w:rsidR="009F29C9">
        <w:rPr>
          <w:rFonts w:ascii="Times New Roman" w:hAnsi="Times New Roman" w:cs="Times New Roman"/>
          <w:iCs/>
          <w:sz w:val="24"/>
          <w:szCs w:val="24"/>
        </w:rPr>
        <w:t xml:space="preserve">c) </w:t>
      </w:r>
      <w:r w:rsidR="00EA046D">
        <w:rPr>
          <w:rFonts w:ascii="Times New Roman" w:hAnsi="Times New Roman" w:cs="Times New Roman"/>
          <w:iCs/>
          <w:sz w:val="24"/>
          <w:szCs w:val="24"/>
        </w:rPr>
        <w:t xml:space="preserve">umożliwiania oferentom odnotowania wybranej przez nich opcji, w przypadku </w:t>
      </w:r>
      <w:r w:rsidR="00B9308A">
        <w:rPr>
          <w:rFonts w:ascii="Times New Roman" w:hAnsi="Times New Roman" w:cs="Times New Roman"/>
          <w:iCs/>
          <w:sz w:val="24"/>
          <w:szCs w:val="24"/>
        </w:rPr>
        <w:t xml:space="preserve">dopuszczenia w postępowaniu </w:t>
      </w:r>
      <w:r w:rsidR="00EA046D">
        <w:rPr>
          <w:rFonts w:ascii="Times New Roman" w:hAnsi="Times New Roman" w:cs="Times New Roman"/>
          <w:iCs/>
          <w:sz w:val="24"/>
          <w:szCs w:val="24"/>
        </w:rPr>
        <w:t>możliwości</w:t>
      </w:r>
      <w:r w:rsidR="00B9308A">
        <w:rPr>
          <w:rFonts w:ascii="Times New Roman" w:hAnsi="Times New Roman" w:cs="Times New Roman"/>
          <w:iCs/>
          <w:sz w:val="24"/>
          <w:szCs w:val="24"/>
        </w:rPr>
        <w:t xml:space="preserve"> dołączenia wymaganych dokumentów </w:t>
      </w:r>
      <w:r w:rsidR="00EA046D">
        <w:rPr>
          <w:rFonts w:ascii="Times New Roman" w:hAnsi="Times New Roman" w:cs="Times New Roman"/>
          <w:iCs/>
          <w:sz w:val="24"/>
          <w:szCs w:val="24"/>
        </w:rPr>
        <w:br/>
      </w:r>
      <w:r w:rsidR="00B9308A">
        <w:rPr>
          <w:rFonts w:ascii="Times New Roman" w:hAnsi="Times New Roman" w:cs="Times New Roman"/>
          <w:iCs/>
          <w:sz w:val="24"/>
          <w:szCs w:val="24"/>
        </w:rPr>
        <w:t>w terminie późniejszym niż</w:t>
      </w:r>
      <w:r w:rsidR="0044509D">
        <w:rPr>
          <w:rFonts w:ascii="Times New Roman" w:hAnsi="Times New Roman" w:cs="Times New Roman"/>
          <w:iCs/>
          <w:sz w:val="24"/>
          <w:szCs w:val="24"/>
        </w:rPr>
        <w:t xml:space="preserve"> wskazana</w:t>
      </w:r>
      <w:r w:rsidR="00B9308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09D">
        <w:rPr>
          <w:rFonts w:ascii="Times New Roman" w:hAnsi="Times New Roman" w:cs="Times New Roman"/>
          <w:iCs/>
          <w:sz w:val="24"/>
          <w:szCs w:val="24"/>
        </w:rPr>
        <w:t>data</w:t>
      </w:r>
      <w:r w:rsidR="00B9308A">
        <w:rPr>
          <w:rFonts w:ascii="Times New Roman" w:hAnsi="Times New Roman" w:cs="Times New Roman"/>
          <w:iCs/>
          <w:sz w:val="24"/>
          <w:szCs w:val="24"/>
        </w:rPr>
        <w:t xml:space="preserve"> składania ofert (dot. ubezpieczenia odpowiedzialności cywilnej)</w:t>
      </w:r>
      <w:r w:rsidR="0044509D">
        <w:rPr>
          <w:rFonts w:ascii="Times New Roman" w:hAnsi="Times New Roman" w:cs="Times New Roman"/>
          <w:iCs/>
          <w:sz w:val="24"/>
          <w:szCs w:val="24"/>
        </w:rPr>
        <w:t xml:space="preserve">; d) </w:t>
      </w:r>
      <w:r w:rsidR="00EA046D">
        <w:rPr>
          <w:rFonts w:ascii="Times New Roman" w:hAnsi="Times New Roman" w:cs="Times New Roman"/>
          <w:iCs/>
          <w:sz w:val="24"/>
          <w:szCs w:val="24"/>
        </w:rPr>
        <w:t>eliminowania w udostępnianych dokumentach omyłek pisarskich (dot. nieistniejącego załącznika</w:t>
      </w:r>
      <w:r w:rsidR="0068439B">
        <w:rPr>
          <w:rFonts w:ascii="Times New Roman" w:hAnsi="Times New Roman" w:cs="Times New Roman"/>
          <w:iCs/>
          <w:sz w:val="24"/>
          <w:szCs w:val="24"/>
        </w:rPr>
        <w:t xml:space="preserve"> i </w:t>
      </w:r>
      <w:r w:rsidR="00296764">
        <w:rPr>
          <w:rFonts w:ascii="Times New Roman" w:hAnsi="Times New Roman" w:cs="Times New Roman"/>
          <w:iCs/>
          <w:sz w:val="24"/>
          <w:szCs w:val="24"/>
        </w:rPr>
        <w:t>niewłaściwie określonej</w:t>
      </w:r>
      <w:r w:rsidR="0068439B">
        <w:rPr>
          <w:rFonts w:ascii="Times New Roman" w:hAnsi="Times New Roman" w:cs="Times New Roman"/>
          <w:iCs/>
          <w:sz w:val="24"/>
          <w:szCs w:val="24"/>
        </w:rPr>
        <w:t xml:space="preserve"> daty rozstrzygnięcia konkursu)</w:t>
      </w:r>
      <w:r w:rsidR="00EA046D">
        <w:rPr>
          <w:rFonts w:ascii="Times New Roman" w:hAnsi="Times New Roman" w:cs="Times New Roman"/>
          <w:iCs/>
          <w:sz w:val="24"/>
          <w:szCs w:val="24"/>
        </w:rPr>
        <w:t>; e) uwzględniania w treści wzoru umowy wszystkich składników wynagrodzenia świadczeń zdrowotnych będących przedmiotem postę</w:t>
      </w:r>
      <w:r w:rsidR="00CE1470">
        <w:rPr>
          <w:rFonts w:ascii="Times New Roman" w:hAnsi="Times New Roman" w:cs="Times New Roman"/>
          <w:iCs/>
          <w:sz w:val="24"/>
          <w:szCs w:val="24"/>
        </w:rPr>
        <w:t>powania.</w:t>
      </w:r>
    </w:p>
    <w:p w:rsidR="0006654A" w:rsidRDefault="00CE1470" w:rsidP="0006654A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Ujednolicenie zapisów Regulaminu </w:t>
      </w:r>
      <w:r w:rsidRPr="00267792">
        <w:rPr>
          <w:rStyle w:val="CytatZnak"/>
        </w:rPr>
        <w:t>przeprowadzania konkursu ofert na udzielanie świadczeń zdrowotnych w Świętokrzyskim Centrum Onkologii SPZOZ w Kielcach,</w:t>
      </w:r>
      <w:r>
        <w:rPr>
          <w:rFonts w:ascii="Times New Roman" w:hAnsi="Times New Roman" w:cs="Times New Roman"/>
          <w:iCs/>
          <w:sz w:val="24"/>
          <w:szCs w:val="24"/>
        </w:rPr>
        <w:t xml:space="preserve"> poprzez wprowadzenie zapisów u.ś.o.z. wskazanych przez ustawodawcę w art. 26 ust. 4 u.d.l.</w:t>
      </w:r>
    </w:p>
    <w:p w:rsidR="0006654A" w:rsidRDefault="00ED7C0D" w:rsidP="0006654A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Wykonywanie</w:t>
      </w:r>
      <w:r w:rsidR="0006654A">
        <w:rPr>
          <w:rFonts w:ascii="Times New Roman" w:hAnsi="Times New Roman" w:cs="Times New Roman"/>
          <w:iCs/>
          <w:sz w:val="24"/>
          <w:szCs w:val="24"/>
        </w:rPr>
        <w:t xml:space="preserve"> zaleceń pokontrolnych</w:t>
      </w:r>
      <w:r>
        <w:rPr>
          <w:rFonts w:ascii="Times New Roman" w:hAnsi="Times New Roman" w:cs="Times New Roman"/>
          <w:iCs/>
          <w:sz w:val="24"/>
          <w:szCs w:val="24"/>
        </w:rPr>
        <w:t xml:space="preserve"> sformułowanych przez kontrolujących</w:t>
      </w:r>
      <w:r w:rsidR="0006654A">
        <w:rPr>
          <w:rFonts w:ascii="Times New Roman" w:hAnsi="Times New Roman" w:cs="Times New Roman"/>
          <w:iCs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6654A">
        <w:rPr>
          <w:rFonts w:ascii="Times New Roman" w:hAnsi="Times New Roman" w:cs="Times New Roman"/>
          <w:iCs/>
          <w:sz w:val="24"/>
          <w:szCs w:val="24"/>
        </w:rPr>
        <w:t xml:space="preserve">z udzielonymi przez jednostkę odpowiedziami </w:t>
      </w:r>
      <w:r>
        <w:rPr>
          <w:rFonts w:ascii="Times New Roman" w:hAnsi="Times New Roman" w:cs="Times New Roman"/>
          <w:iCs/>
          <w:sz w:val="24"/>
          <w:szCs w:val="24"/>
        </w:rPr>
        <w:t>w tym zakresie.</w:t>
      </w:r>
    </w:p>
    <w:p w:rsidR="0006654A" w:rsidRDefault="0006654A" w:rsidP="0006654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316C" w:rsidRPr="0006654A" w:rsidRDefault="0006654A" w:rsidP="0006654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przypadku </w:t>
      </w:r>
      <w:r w:rsidR="00ED7C0D">
        <w:rPr>
          <w:rFonts w:ascii="Times New Roman" w:hAnsi="Times New Roman" w:cs="Times New Roman"/>
          <w:iCs/>
          <w:sz w:val="24"/>
          <w:szCs w:val="24"/>
        </w:rPr>
        <w:t>uchybień i nieprawidłowości zawartych</w:t>
      </w:r>
      <w:r>
        <w:rPr>
          <w:rFonts w:ascii="Times New Roman" w:hAnsi="Times New Roman" w:cs="Times New Roman"/>
          <w:iCs/>
          <w:sz w:val="24"/>
          <w:szCs w:val="24"/>
        </w:rPr>
        <w:t xml:space="preserve"> w części III </w:t>
      </w:r>
      <w:r w:rsidR="00ED7C0D">
        <w:rPr>
          <w:rFonts w:ascii="Times New Roman" w:hAnsi="Times New Roman" w:cs="Times New Roman"/>
          <w:iCs/>
          <w:sz w:val="24"/>
          <w:szCs w:val="24"/>
        </w:rPr>
        <w:t>pkt 1 i 2 Wystąpienia Pokontrolnego z d</w:t>
      </w:r>
      <w:r w:rsidR="00267792">
        <w:rPr>
          <w:rFonts w:ascii="Times New Roman" w:hAnsi="Times New Roman" w:cs="Times New Roman"/>
          <w:iCs/>
          <w:sz w:val="24"/>
          <w:szCs w:val="24"/>
        </w:rPr>
        <w:t>nia 26.08.2020 r., kontrolujący</w:t>
      </w:r>
      <w:r w:rsidR="00ED7C0D">
        <w:rPr>
          <w:rFonts w:ascii="Times New Roman" w:hAnsi="Times New Roman" w:cs="Times New Roman"/>
          <w:iCs/>
          <w:sz w:val="24"/>
          <w:szCs w:val="24"/>
        </w:rPr>
        <w:t xml:space="preserve"> sformułowali wnioski i zalecenia w pkt </w:t>
      </w:r>
      <w:r w:rsidR="00ED7C0D">
        <w:rPr>
          <w:rFonts w:ascii="Times New Roman" w:hAnsi="Times New Roman" w:cs="Times New Roman"/>
          <w:iCs/>
          <w:sz w:val="24"/>
          <w:szCs w:val="24"/>
        </w:rPr>
        <w:br/>
        <w:t xml:space="preserve">1 i 2. </w:t>
      </w:r>
    </w:p>
    <w:p w:rsidR="00487C0E" w:rsidRDefault="002360CF" w:rsidP="00DC180A">
      <w:pPr>
        <w:tabs>
          <w:tab w:val="left" w:pos="284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:rsidR="00965A28" w:rsidRPr="00965A28" w:rsidRDefault="00965A28" w:rsidP="00965A28">
      <w:pPr>
        <w:shd w:val="clear" w:color="auto" w:fill="DEEAF6" w:themeFill="accent1" w:themeFillTint="33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A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V.   POUCZENIA</w:t>
      </w:r>
    </w:p>
    <w:p w:rsidR="00965A28" w:rsidRPr="00965A28" w:rsidRDefault="00965A28" w:rsidP="00965A2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A28" w:rsidRPr="00965A28" w:rsidRDefault="00965A28" w:rsidP="00965A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A28">
        <w:rPr>
          <w:rFonts w:ascii="Times New Roman" w:eastAsia="Times New Roman" w:hAnsi="Times New Roman" w:cs="Times New Roman"/>
          <w:sz w:val="24"/>
          <w:szCs w:val="24"/>
        </w:rPr>
        <w:t>Zgodnie z § 25 ust. 6 Rozporządzenia Ministra Zdrowia z dnia 20 grudnia 2012 roku</w:t>
      </w:r>
      <w:r w:rsidRPr="00965A28">
        <w:rPr>
          <w:rFonts w:ascii="Times New Roman" w:eastAsia="Times New Roman" w:hAnsi="Times New Roman" w:cs="Times New Roman"/>
          <w:sz w:val="24"/>
          <w:szCs w:val="24"/>
        </w:rPr>
        <w:br/>
        <w:t xml:space="preserve">w sprawie sposobu trybu przeprowadzania kontroli podmiotów leczniczych od wystąpienia pokontrolnego  nie przysługują środki odwoławcze. </w:t>
      </w:r>
    </w:p>
    <w:p w:rsidR="00965A28" w:rsidRDefault="00965A28" w:rsidP="007B2D3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96"/>
          <w:szCs w:val="96"/>
        </w:rPr>
      </w:pPr>
      <w:r w:rsidRPr="00965A28">
        <w:rPr>
          <w:rFonts w:ascii="Times New Roman" w:eastAsia="Times New Roman" w:hAnsi="Times New Roman" w:cs="Times New Roman"/>
          <w:sz w:val="24"/>
          <w:szCs w:val="24"/>
        </w:rPr>
        <w:t>Na podstawie § 26 ww. rozporządzenia, proszę o poinformowanie podmiot uprawniony</w:t>
      </w:r>
      <w:r w:rsidRPr="00965A28">
        <w:rPr>
          <w:rFonts w:ascii="Times New Roman" w:eastAsia="Times New Roman" w:hAnsi="Times New Roman" w:cs="Times New Roman"/>
          <w:sz w:val="24"/>
          <w:szCs w:val="24"/>
        </w:rPr>
        <w:br/>
        <w:t>do kontroli o sposobie wykorzystania wniosków lub przyczynach ich niewykorzystania</w:t>
      </w:r>
      <w:r w:rsidRPr="00965A28">
        <w:rPr>
          <w:rFonts w:ascii="Times New Roman" w:eastAsia="Times New Roman" w:hAnsi="Times New Roman" w:cs="Times New Roman"/>
          <w:sz w:val="24"/>
          <w:szCs w:val="24"/>
        </w:rPr>
        <w:br/>
        <w:t>albo o innym sposobie usunięcia stwierdzonych nieprawidłowości, w terminie 30 dni od daty otrzymania niniejszego wystąpienia pokontrolnego.</w:t>
      </w:r>
      <w:r w:rsidRPr="00965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A5EB3" w:rsidRPr="009A5EB3" w:rsidRDefault="009A5EB3" w:rsidP="007B2D30">
      <w:pPr>
        <w:spacing w:line="360" w:lineRule="auto"/>
        <w:jc w:val="both"/>
        <w:rPr>
          <w:rFonts w:ascii="Times New Roman" w:eastAsia="Times New Roman" w:hAnsi="Times New Roman" w:cs="Times New Roman"/>
          <w:sz w:val="96"/>
          <w:szCs w:val="96"/>
        </w:rPr>
      </w:pPr>
    </w:p>
    <w:p w:rsidR="0066405D" w:rsidRPr="0066405D" w:rsidRDefault="00BA30C0" w:rsidP="00DC2BBB">
      <w:pPr>
        <w:tabs>
          <w:tab w:val="left" w:pos="5620"/>
        </w:tabs>
        <w:spacing w:line="276" w:lineRule="auto"/>
        <w:ind w:left="5529" w:firstLine="850"/>
        <w:contextualSpacing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6405D" w:rsidRPr="0066405D">
        <w:rPr>
          <w:rFonts w:ascii="Times New Roman" w:eastAsia="Times New Roman" w:hAnsi="Times New Roman" w:cs="Times New Roman"/>
          <w:szCs w:val="24"/>
        </w:rPr>
        <w:t>Marszałek</w:t>
      </w:r>
    </w:p>
    <w:p w:rsidR="0066405D" w:rsidRPr="0066405D" w:rsidRDefault="0066405D" w:rsidP="00DC2BBB">
      <w:pPr>
        <w:tabs>
          <w:tab w:val="left" w:pos="5620"/>
        </w:tabs>
        <w:spacing w:line="276" w:lineRule="auto"/>
        <w:ind w:left="5529"/>
        <w:contextualSpacing/>
        <w:rPr>
          <w:rFonts w:ascii="Times New Roman" w:eastAsia="Times New Roman" w:hAnsi="Times New Roman" w:cs="Times New Roman"/>
          <w:szCs w:val="24"/>
        </w:rPr>
      </w:pPr>
      <w:r w:rsidRPr="0066405D">
        <w:rPr>
          <w:rFonts w:ascii="Times New Roman" w:eastAsia="Times New Roman" w:hAnsi="Times New Roman" w:cs="Times New Roman"/>
          <w:szCs w:val="24"/>
        </w:rPr>
        <w:t>Województwa Świętokrzyskiego</w:t>
      </w:r>
    </w:p>
    <w:p w:rsidR="0066405D" w:rsidRPr="0066405D" w:rsidRDefault="0066405D" w:rsidP="00DC2BBB">
      <w:pPr>
        <w:tabs>
          <w:tab w:val="left" w:pos="5620"/>
        </w:tabs>
        <w:spacing w:line="276" w:lineRule="auto"/>
        <w:ind w:left="5529" w:firstLine="708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6405D">
        <w:rPr>
          <w:rFonts w:ascii="Times New Roman" w:eastAsia="Times New Roman" w:hAnsi="Times New Roman" w:cs="Times New Roman"/>
          <w:szCs w:val="24"/>
        </w:rPr>
        <w:t>Andrzej Bętkowski</w:t>
      </w:r>
    </w:p>
    <w:p w:rsidR="0066405D" w:rsidRPr="0066405D" w:rsidRDefault="0066405D" w:rsidP="002339DB">
      <w:pPr>
        <w:spacing w:line="276" w:lineRule="auto"/>
        <w:ind w:left="5529"/>
        <w:contextualSpacing/>
        <w:rPr>
          <w:rFonts w:ascii="Times New Roman" w:eastAsia="Times New Roman" w:hAnsi="Times New Roman" w:cs="Times New Roman"/>
          <w:i/>
          <w:szCs w:val="24"/>
        </w:rPr>
      </w:pPr>
      <w:bookmarkStart w:id="0" w:name="_GoBack"/>
      <w:bookmarkEnd w:id="0"/>
      <w:r w:rsidRPr="0066405D">
        <w:rPr>
          <w:rFonts w:ascii="Times New Roman" w:eastAsia="Times New Roman" w:hAnsi="Times New Roman" w:cs="Times New Roman"/>
          <w:i/>
          <w:szCs w:val="24"/>
        </w:rPr>
        <w:t>(dokument podpisano elektronicznie)</w:t>
      </w:r>
    </w:p>
    <w:p w:rsidR="007B2D30" w:rsidRPr="007B2D30" w:rsidRDefault="0066405D" w:rsidP="009A5EB3">
      <w:pPr>
        <w:spacing w:line="276" w:lineRule="auto"/>
        <w:ind w:left="552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6405D">
        <w:rPr>
          <w:rFonts w:ascii="Times New Roman" w:eastAsia="Times New Roman" w:hAnsi="Times New Roman" w:cs="Times New Roman"/>
          <w:szCs w:val="24"/>
        </w:rPr>
        <w:t>/podmiot uprawniony do kontroli/</w:t>
      </w:r>
    </w:p>
    <w:p w:rsidR="00965A28" w:rsidRDefault="00965A28" w:rsidP="007B2D3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B3" w:rsidRPr="009A5EB3" w:rsidRDefault="009A5EB3" w:rsidP="007B2D3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4"/>
          <w:szCs w:val="244"/>
        </w:rPr>
      </w:pPr>
    </w:p>
    <w:p w:rsidR="00443CA9" w:rsidRPr="007B2D30" w:rsidRDefault="007B2D30" w:rsidP="007B2D3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2D30">
        <w:rPr>
          <w:rFonts w:ascii="Times New Roman" w:eastAsia="Times New Roman" w:hAnsi="Times New Roman" w:cs="Times New Roman"/>
          <w:sz w:val="24"/>
          <w:szCs w:val="24"/>
        </w:rPr>
        <w:t xml:space="preserve">Kielce, dnia </w:t>
      </w:r>
      <w:r w:rsidR="00876A65">
        <w:rPr>
          <w:rFonts w:ascii="Times New Roman" w:eastAsia="Times New Roman" w:hAnsi="Times New Roman" w:cs="Times New Roman"/>
          <w:sz w:val="24"/>
          <w:szCs w:val="24"/>
        </w:rPr>
        <w:t>18 stycznia 2023 r.</w:t>
      </w:r>
    </w:p>
    <w:sectPr w:rsidR="00443CA9" w:rsidRPr="007B2D30" w:rsidSect="009B39E1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B7" w:rsidRDefault="002047B7" w:rsidP="00736DF2">
      <w:pPr>
        <w:spacing w:after="0" w:line="240" w:lineRule="auto"/>
      </w:pPr>
      <w:r>
        <w:separator/>
      </w:r>
    </w:p>
  </w:endnote>
  <w:endnote w:type="continuationSeparator" w:id="0">
    <w:p w:rsidR="002047B7" w:rsidRDefault="002047B7" w:rsidP="0073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865118"/>
      <w:docPartObj>
        <w:docPartGallery w:val="Page Numbers (Bottom of Page)"/>
        <w:docPartUnique/>
      </w:docPartObj>
    </w:sdtPr>
    <w:sdtEndPr/>
    <w:sdtContent>
      <w:p w:rsidR="0042232E" w:rsidRDefault="004223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A65">
          <w:rPr>
            <w:noProof/>
          </w:rPr>
          <w:t>44</w:t>
        </w:r>
        <w:r>
          <w:fldChar w:fldCharType="end"/>
        </w:r>
      </w:p>
    </w:sdtContent>
  </w:sdt>
  <w:p w:rsidR="0042232E" w:rsidRDefault="0042232E" w:rsidP="00A245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B7" w:rsidRDefault="002047B7" w:rsidP="00736DF2">
      <w:pPr>
        <w:spacing w:after="0" w:line="240" w:lineRule="auto"/>
      </w:pPr>
      <w:r>
        <w:separator/>
      </w:r>
    </w:p>
  </w:footnote>
  <w:footnote w:type="continuationSeparator" w:id="0">
    <w:p w:rsidR="002047B7" w:rsidRDefault="002047B7" w:rsidP="00736DF2">
      <w:pPr>
        <w:spacing w:after="0" w:line="240" w:lineRule="auto"/>
      </w:pPr>
      <w:r>
        <w:continuationSeparator/>
      </w:r>
    </w:p>
  </w:footnote>
  <w:footnote w:id="1">
    <w:p w:rsidR="0042232E" w:rsidRPr="000C02CD" w:rsidRDefault="0042232E" w:rsidP="00124E44">
      <w:pPr>
        <w:pStyle w:val="Tekstprzypisudolnego"/>
        <w:jc w:val="both"/>
        <w:rPr>
          <w:rFonts w:ascii="Times New Roman" w:hAnsi="Times New Roman" w:cs="Times New Roman"/>
        </w:rPr>
      </w:pPr>
      <w:r w:rsidRPr="00DC1884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C02CD">
        <w:rPr>
          <w:rFonts w:ascii="Times New Roman" w:hAnsi="Times New Roman" w:cs="Times New Roman"/>
        </w:rPr>
        <w:t>Dalej zwana również: ŚCO, jednostką</w:t>
      </w:r>
      <w:r>
        <w:rPr>
          <w:rFonts w:ascii="Times New Roman" w:hAnsi="Times New Roman" w:cs="Times New Roman"/>
        </w:rPr>
        <w:t xml:space="preserve"> kontrolowaną</w:t>
      </w:r>
      <w:r w:rsidRPr="000C02CD">
        <w:rPr>
          <w:rFonts w:ascii="Times New Roman" w:hAnsi="Times New Roman" w:cs="Times New Roman"/>
        </w:rPr>
        <w:t xml:space="preserve">, kontrolowanym, szpitalem, </w:t>
      </w:r>
      <w:r>
        <w:rPr>
          <w:rFonts w:ascii="Times New Roman" w:hAnsi="Times New Roman" w:cs="Times New Roman"/>
        </w:rPr>
        <w:t>podmiotem leczniczym, udzielającym zamówienia.</w:t>
      </w:r>
    </w:p>
  </w:footnote>
  <w:footnote w:id="2">
    <w:p w:rsidR="0042232E" w:rsidRPr="00025BAA" w:rsidRDefault="0042232E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W oparciu o dokumenty poddane kontroli, w odniesieniu do przyjętej próby kontrolnej.</w:t>
      </w:r>
    </w:p>
  </w:footnote>
  <w:footnote w:id="3">
    <w:p w:rsidR="0042232E" w:rsidRPr="00025BAA" w:rsidRDefault="0042232E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T.j. </w:t>
      </w:r>
      <w:r w:rsidRPr="00025BAA">
        <w:rPr>
          <w:rFonts w:ascii="Times New Roman" w:hAnsi="Times New Roman" w:cs="Times New Roman"/>
        </w:rPr>
        <w:t>Dz.U.2022 poz. 633 z późn. zm.</w:t>
      </w:r>
    </w:p>
  </w:footnote>
  <w:footnote w:id="4">
    <w:p w:rsidR="0042232E" w:rsidRPr="00025BAA" w:rsidRDefault="0042232E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Kontrolujący stosują 3-stopniową skalę ocen: pozytywna, pozytywna mimo stwierdzonych</w:t>
      </w:r>
      <w:r>
        <w:rPr>
          <w:rFonts w:ascii="Times New Roman" w:hAnsi="Times New Roman" w:cs="Times New Roman"/>
        </w:rPr>
        <w:t xml:space="preserve"> uchybień</w:t>
      </w:r>
      <w:r>
        <w:rPr>
          <w:rFonts w:ascii="Times New Roman" w:hAnsi="Times New Roman" w:cs="Times New Roman"/>
        </w:rPr>
        <w:br/>
        <w:t>i  nieprawidłowości</w:t>
      </w:r>
      <w:r w:rsidRPr="00025BAA">
        <w:rPr>
          <w:rFonts w:ascii="Times New Roman" w:hAnsi="Times New Roman" w:cs="Times New Roman"/>
        </w:rPr>
        <w:t>, negatywna.</w:t>
      </w:r>
    </w:p>
  </w:footnote>
  <w:footnote w:id="5">
    <w:p w:rsidR="0042232E" w:rsidRPr="00025BAA" w:rsidRDefault="0042232E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Dziennik Urzędowy Województwa Świętokrzyskiego 2017, poz. 3541</w:t>
      </w:r>
      <w:r w:rsidRPr="00025BAA">
        <w:rPr>
          <w:rFonts w:ascii="Times New Roman" w:hAnsi="Times New Roman" w:cs="Times New Roman"/>
        </w:rPr>
        <w:t>.</w:t>
      </w:r>
    </w:p>
  </w:footnote>
  <w:footnote w:id="6">
    <w:p w:rsidR="0042232E" w:rsidRPr="00D6669C" w:rsidRDefault="0042232E" w:rsidP="00D6669C">
      <w:pPr>
        <w:pStyle w:val="Tekstprzypisudolnego"/>
        <w:jc w:val="both"/>
        <w:rPr>
          <w:rFonts w:ascii="Times New Roman" w:hAnsi="Times New Roman" w:cs="Times New Roman"/>
        </w:rPr>
      </w:pPr>
      <w:r w:rsidRPr="00D6669C">
        <w:rPr>
          <w:rStyle w:val="Odwoanieprzypisudolnego"/>
          <w:rFonts w:ascii="Times New Roman" w:hAnsi="Times New Roman" w:cs="Times New Roman"/>
        </w:rPr>
        <w:footnoteRef/>
      </w:r>
      <w:r w:rsidRPr="00D6669C">
        <w:rPr>
          <w:rFonts w:ascii="Times New Roman" w:hAnsi="Times New Roman" w:cs="Times New Roman"/>
        </w:rPr>
        <w:t xml:space="preserve"> Brak informacji, że świadczenia będą udzielane  w Busku – Zdr</w:t>
      </w:r>
      <w:r>
        <w:rPr>
          <w:rFonts w:ascii="Times New Roman" w:hAnsi="Times New Roman" w:cs="Times New Roman"/>
        </w:rPr>
        <w:t>oju</w:t>
      </w:r>
      <w:r w:rsidRPr="00D6669C">
        <w:rPr>
          <w:rFonts w:ascii="Times New Roman" w:hAnsi="Times New Roman" w:cs="Times New Roman"/>
        </w:rPr>
        <w:t xml:space="preserve"> i Opatowie.</w:t>
      </w:r>
    </w:p>
  </w:footnote>
  <w:footnote w:id="7">
    <w:p w:rsidR="0042232E" w:rsidRPr="00C11945" w:rsidRDefault="0042232E" w:rsidP="004A1568">
      <w:pPr>
        <w:pStyle w:val="Tekstprzypisudolnego"/>
        <w:jc w:val="both"/>
        <w:rPr>
          <w:rFonts w:ascii="Times New Roman" w:hAnsi="Times New Roman" w:cs="Times New Roman"/>
        </w:rPr>
      </w:pPr>
      <w:r w:rsidRPr="003A1FFE">
        <w:rPr>
          <w:rStyle w:val="Odwoanieprzypisudolnego"/>
          <w:rFonts w:ascii="Times New Roman" w:hAnsi="Times New Roman" w:cs="Times New Roman"/>
        </w:rPr>
        <w:footnoteRef/>
      </w:r>
      <w:r w:rsidRPr="00C11945">
        <w:rPr>
          <w:rFonts w:ascii="Times New Roman" w:hAnsi="Times New Roman" w:cs="Times New Roman"/>
        </w:rPr>
        <w:t>Rozporządzenie MZ z dnia 20.07.2011r. w sprawie kwalifi</w:t>
      </w:r>
      <w:r>
        <w:rPr>
          <w:rFonts w:ascii="Times New Roman" w:hAnsi="Times New Roman" w:cs="Times New Roman"/>
        </w:rPr>
        <w:t>kacji wymaganych od pracowników</w:t>
      </w:r>
      <w:r>
        <w:rPr>
          <w:rFonts w:ascii="Times New Roman" w:hAnsi="Times New Roman" w:cs="Times New Roman"/>
        </w:rPr>
        <w:br/>
      </w:r>
      <w:r w:rsidRPr="00C11945">
        <w:rPr>
          <w:rFonts w:ascii="Times New Roman" w:hAnsi="Times New Roman" w:cs="Times New Roman"/>
        </w:rPr>
        <w:t>na poszczególnych rodzajach stanowisk pracy w podmiotach leczniczych niebędących przedsiębiorcami</w:t>
      </w:r>
      <w:r w:rsidRPr="00C11945">
        <w:rPr>
          <w:rFonts w:ascii="Times New Roman" w:hAnsi="Times New Roman" w:cs="Times New Roman"/>
        </w:rPr>
        <w:br/>
        <w:t>(Dz. U. 2011 Nr 151 poz. 896 z późn. zm.).</w:t>
      </w:r>
    </w:p>
  </w:footnote>
  <w:footnote w:id="8">
    <w:p w:rsidR="0042232E" w:rsidRPr="00C11945" w:rsidRDefault="0042232E" w:rsidP="004A1568">
      <w:pPr>
        <w:pStyle w:val="Tekstprzypisudolnego"/>
        <w:jc w:val="both"/>
        <w:rPr>
          <w:rFonts w:ascii="Times New Roman" w:hAnsi="Times New Roman" w:cs="Times New Roman"/>
        </w:rPr>
      </w:pPr>
      <w:r w:rsidRPr="00C11945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Pkt 5</w:t>
      </w:r>
      <w:r w:rsidRPr="00C11945">
        <w:rPr>
          <w:rFonts w:ascii="Times New Roman" w:hAnsi="Times New Roman" w:cs="Times New Roman"/>
        </w:rPr>
        <w:t xml:space="preserve"> załącznika do ww. rozporządzenia MZ z dn.20.07.2011 r.</w:t>
      </w:r>
    </w:p>
  </w:footnote>
  <w:footnote w:id="9">
    <w:p w:rsidR="0042232E" w:rsidRPr="00C11945" w:rsidRDefault="0042232E" w:rsidP="00BA05E1">
      <w:pPr>
        <w:pStyle w:val="Tekstprzypisudolnego"/>
        <w:jc w:val="both"/>
        <w:rPr>
          <w:rFonts w:ascii="Times New Roman" w:hAnsi="Times New Roman" w:cs="Times New Roman"/>
        </w:rPr>
      </w:pPr>
      <w:r w:rsidRPr="00C11945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Pkt 26</w:t>
      </w:r>
      <w:r w:rsidRPr="00C11945">
        <w:rPr>
          <w:rFonts w:ascii="Times New Roman" w:hAnsi="Times New Roman" w:cs="Times New Roman"/>
        </w:rPr>
        <w:t xml:space="preserve"> załącznika do ww. rozporządzenia MZ z dn.20.07.2011 r.</w:t>
      </w:r>
    </w:p>
  </w:footnote>
  <w:footnote w:id="10">
    <w:p w:rsidR="0042232E" w:rsidRPr="004C631C" w:rsidRDefault="0042232E" w:rsidP="004C631C">
      <w:pPr>
        <w:pStyle w:val="Tekstprzypisudolnego"/>
        <w:jc w:val="both"/>
        <w:rPr>
          <w:rFonts w:ascii="Times New Roman" w:hAnsi="Times New Roman" w:cs="Times New Roman"/>
        </w:rPr>
      </w:pPr>
      <w:r w:rsidRPr="004C631C">
        <w:rPr>
          <w:rStyle w:val="Odwoanieprzypisudolnego"/>
          <w:rFonts w:ascii="Times New Roman" w:hAnsi="Times New Roman" w:cs="Times New Roman"/>
        </w:rPr>
        <w:footnoteRef/>
      </w:r>
      <w:r w:rsidRPr="004C63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Wraz z pacjentami ośrodka chemioterapii dziennej  i stanowisk zespołu dziennej opieki gastroenterologicznej.</w:t>
      </w:r>
    </w:p>
  </w:footnote>
  <w:footnote w:id="11">
    <w:p w:rsidR="0042232E" w:rsidRPr="004C631C" w:rsidRDefault="0042232E" w:rsidP="004C631C">
      <w:pPr>
        <w:pStyle w:val="Tekstprzypisudolnego"/>
        <w:jc w:val="both"/>
        <w:rPr>
          <w:rFonts w:ascii="Times New Roman" w:hAnsi="Times New Roman" w:cs="Times New Roman"/>
        </w:rPr>
      </w:pPr>
      <w:r w:rsidRPr="004C631C">
        <w:rPr>
          <w:rStyle w:val="Odwoanieprzypisudolnego"/>
          <w:rFonts w:ascii="Times New Roman" w:hAnsi="Times New Roman" w:cs="Times New Roman"/>
        </w:rPr>
        <w:footnoteRef/>
      </w:r>
      <w:r w:rsidRPr="004C63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Jak wyżej.</w:t>
      </w:r>
    </w:p>
  </w:footnote>
  <w:footnote w:id="12">
    <w:p w:rsidR="0042232E" w:rsidRDefault="0042232E" w:rsidP="001E5F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E5F37">
        <w:rPr>
          <w:rFonts w:ascii="Times New Roman" w:hAnsi="Times New Roman" w:cs="Times New Roman"/>
        </w:rPr>
        <w:t>Kod resortowy identyfikujący komórkę organizacyjna stanowiący część VII systemu resortowych kodów identyfikacyjnych</w:t>
      </w:r>
      <w:r>
        <w:rPr>
          <w:rFonts w:ascii="Times New Roman" w:hAnsi="Times New Roman" w:cs="Times New Roman"/>
        </w:rPr>
        <w:t>.</w:t>
      </w:r>
    </w:p>
  </w:footnote>
  <w:footnote w:id="13">
    <w:p w:rsidR="0042232E" w:rsidRPr="008A0D67" w:rsidRDefault="0042232E" w:rsidP="008A0D67">
      <w:pPr>
        <w:pStyle w:val="Tekstprzypisudolnego"/>
        <w:jc w:val="both"/>
        <w:rPr>
          <w:rFonts w:ascii="Times New Roman" w:hAnsi="Times New Roman" w:cs="Times New Roman"/>
        </w:rPr>
      </w:pPr>
      <w:r w:rsidRPr="008A0D67">
        <w:rPr>
          <w:rStyle w:val="Odwoanieprzypisudolnego"/>
          <w:rFonts w:ascii="Times New Roman" w:hAnsi="Times New Roman" w:cs="Times New Roman"/>
        </w:rPr>
        <w:footnoteRef/>
      </w:r>
      <w:r w:rsidRPr="008A0D67">
        <w:rPr>
          <w:rFonts w:ascii="Times New Roman" w:hAnsi="Times New Roman" w:cs="Times New Roman"/>
        </w:rPr>
        <w:t>Rozporządzenie Ministra Zdrowia z dnia 17.05.2012 r. w sprawie systemu resortowych kodów identyfikacyjnych oraz szczegółowego sposobu ich nadawania - Załącznik do Obwieszczenia Ministra Zdrowia z dnia 9 stycznia 2019 r.(Dz.U. 2019 poz. 173).</w:t>
      </w:r>
    </w:p>
  </w:footnote>
  <w:footnote w:id="14">
    <w:p w:rsidR="0042232E" w:rsidRPr="001542B8" w:rsidRDefault="0042232E" w:rsidP="001542B8">
      <w:pPr>
        <w:pStyle w:val="Tekstprzypisudolnego"/>
        <w:jc w:val="both"/>
        <w:rPr>
          <w:rFonts w:ascii="Times New Roman" w:hAnsi="Times New Roman" w:cs="Times New Roman"/>
        </w:rPr>
      </w:pPr>
      <w:r w:rsidRPr="001542B8">
        <w:rPr>
          <w:rStyle w:val="Odwoanieprzypisudolnego"/>
          <w:rFonts w:ascii="Times New Roman" w:hAnsi="Times New Roman" w:cs="Times New Roman"/>
        </w:rPr>
        <w:footnoteRef/>
      </w:r>
      <w:r w:rsidRPr="001542B8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2021 r. 1 specjalista</w:t>
      </w:r>
      <w:r w:rsidRPr="001542B8">
        <w:rPr>
          <w:rFonts w:ascii="Times New Roman" w:hAnsi="Times New Roman" w:cs="Times New Roman"/>
        </w:rPr>
        <w:t xml:space="preserve"> chirurgii ogólne</w:t>
      </w:r>
      <w:r>
        <w:rPr>
          <w:rFonts w:ascii="Times New Roman" w:hAnsi="Times New Roman" w:cs="Times New Roman"/>
        </w:rPr>
        <w:t>j</w:t>
      </w:r>
      <w:r w:rsidRPr="001542B8">
        <w:rPr>
          <w:rFonts w:ascii="Times New Roman" w:hAnsi="Times New Roman" w:cs="Times New Roman"/>
        </w:rPr>
        <w:t xml:space="preserve"> uzyskał tytuł specjalisty w zakresie chirurgii onkologicznej.</w:t>
      </w:r>
    </w:p>
  </w:footnote>
  <w:footnote w:id="15">
    <w:p w:rsidR="0042232E" w:rsidRPr="003C7FDB" w:rsidRDefault="0042232E" w:rsidP="00E61F68">
      <w:pPr>
        <w:pStyle w:val="Tekstprzypisudolnego"/>
        <w:jc w:val="both"/>
        <w:rPr>
          <w:rFonts w:ascii="Times New Roman" w:hAnsi="Times New Roman" w:cs="Times New Roman"/>
        </w:rPr>
      </w:pPr>
      <w:r w:rsidRPr="003C7FDB">
        <w:rPr>
          <w:rStyle w:val="Odwoanieprzypisudolnego"/>
          <w:rFonts w:ascii="Times New Roman" w:hAnsi="Times New Roman" w:cs="Times New Roman"/>
        </w:rPr>
        <w:footnoteRef/>
      </w:r>
      <w:r w:rsidRPr="003C7FDB">
        <w:rPr>
          <w:rFonts w:ascii="Times New Roman" w:hAnsi="Times New Roman" w:cs="Times New Roman"/>
        </w:rPr>
        <w:t xml:space="preserve"> Obwiesz</w:t>
      </w:r>
      <w:r>
        <w:rPr>
          <w:rFonts w:ascii="Times New Roman" w:hAnsi="Times New Roman" w:cs="Times New Roman"/>
        </w:rPr>
        <w:t>czenie z dnia 31 grudnia 2021 r - Dz</w:t>
      </w:r>
      <w:r w:rsidRPr="003C7FDB">
        <w:rPr>
          <w:rFonts w:ascii="Times New Roman" w:hAnsi="Times New Roman" w:cs="Times New Roman"/>
        </w:rPr>
        <w:t>.U.2021 r. poz. 2</w:t>
      </w:r>
      <w:r>
        <w:rPr>
          <w:rFonts w:ascii="Times New Roman" w:hAnsi="Times New Roman" w:cs="Times New Roman"/>
        </w:rPr>
        <w:t>90 z poźn. zm. Oddziały spełniają warunki załącznika nr 3 pn. Warunki szczegółowe realizacji świadczeń gwarantowanych z zakresu leczenia szpitalnego -  lp. 10, 18.</w:t>
      </w:r>
    </w:p>
  </w:footnote>
  <w:footnote w:id="16">
    <w:p w:rsidR="0042232E" w:rsidRPr="00000A3E" w:rsidRDefault="0042232E" w:rsidP="00243608">
      <w:pPr>
        <w:pStyle w:val="Tekstprzypisudolnego"/>
        <w:jc w:val="both"/>
        <w:rPr>
          <w:rFonts w:ascii="Times New Roman" w:hAnsi="Times New Roman" w:cs="Times New Roman"/>
        </w:rPr>
      </w:pPr>
      <w:r w:rsidRPr="00000A3E">
        <w:rPr>
          <w:rStyle w:val="Odwoanieprzypisudolnego"/>
          <w:rFonts w:ascii="Times New Roman" w:hAnsi="Times New Roman" w:cs="Times New Roman"/>
        </w:rPr>
        <w:footnoteRef/>
      </w:r>
      <w:r w:rsidRPr="00000A3E">
        <w:rPr>
          <w:rFonts w:ascii="Times New Roman" w:hAnsi="Times New Roman" w:cs="Times New Roman"/>
        </w:rPr>
        <w:t xml:space="preserve"> Dz.U. 2013 poz. 1413 z późn. zm. Poradnia Dermatologiczna – poz. nr 20 i </w:t>
      </w:r>
      <w:r>
        <w:rPr>
          <w:rFonts w:ascii="Times New Roman" w:hAnsi="Times New Roman" w:cs="Times New Roman"/>
        </w:rPr>
        <w:t>Poradnia Chorób Piersi – poz.</w:t>
      </w:r>
      <w:r w:rsidRPr="00000A3E">
        <w:rPr>
          <w:rFonts w:ascii="Times New Roman" w:hAnsi="Times New Roman" w:cs="Times New Roman"/>
        </w:rPr>
        <w:br/>
        <w:t>nr 25 załącznika nr 1 do ww. rozporządzenia.</w:t>
      </w:r>
    </w:p>
  </w:footnote>
  <w:footnote w:id="17">
    <w:p w:rsidR="0042232E" w:rsidRPr="00000A3E" w:rsidRDefault="0042232E" w:rsidP="00243608">
      <w:pPr>
        <w:pStyle w:val="Tekstprzypisudolnego"/>
        <w:jc w:val="both"/>
        <w:rPr>
          <w:rFonts w:ascii="Times New Roman" w:hAnsi="Times New Roman" w:cs="Times New Roman"/>
        </w:rPr>
      </w:pPr>
      <w:r w:rsidRPr="00000A3E">
        <w:rPr>
          <w:rStyle w:val="Odwoanieprzypisudolnego"/>
          <w:rFonts w:ascii="Times New Roman" w:hAnsi="Times New Roman" w:cs="Times New Roman"/>
        </w:rPr>
        <w:footnoteRef/>
      </w:r>
      <w:r w:rsidRPr="00000A3E">
        <w:rPr>
          <w:rFonts w:ascii="Times New Roman" w:hAnsi="Times New Roman" w:cs="Times New Roman"/>
        </w:rPr>
        <w:t xml:space="preserve"> </w:t>
      </w:r>
      <w:r w:rsidRPr="00000A3E">
        <w:rPr>
          <w:rFonts w:ascii="Times New Roman" w:hAnsi="Times New Roman" w:cs="Times New Roman"/>
          <w:iCs/>
        </w:rPr>
        <w:t>Którego integralną częścią są listy oczekujących na świadczenie medyczne.</w:t>
      </w:r>
    </w:p>
  </w:footnote>
  <w:footnote w:id="18">
    <w:p w:rsidR="0042232E" w:rsidRPr="00170C38" w:rsidRDefault="0042232E" w:rsidP="00243608">
      <w:pPr>
        <w:pStyle w:val="Tekstprzypisudolnego"/>
        <w:jc w:val="both"/>
        <w:rPr>
          <w:rFonts w:ascii="Times New Roman" w:hAnsi="Times New Roman" w:cs="Times New Roman"/>
        </w:rPr>
      </w:pPr>
      <w:r w:rsidRPr="00000A3E">
        <w:rPr>
          <w:rStyle w:val="Odwoanieprzypisudolnego"/>
          <w:rFonts w:ascii="Times New Roman" w:hAnsi="Times New Roman" w:cs="Times New Roman"/>
        </w:rPr>
        <w:footnoteRef/>
      </w:r>
      <w:r w:rsidRPr="00000A3E">
        <w:rPr>
          <w:rFonts w:ascii="Times New Roman" w:hAnsi="Times New Roman" w:cs="Times New Roman"/>
        </w:rPr>
        <w:t xml:space="preserve"> T.j. Dz.U. 2021 poz. 1285 z późn. zm.</w:t>
      </w:r>
    </w:p>
  </w:footnote>
  <w:footnote w:id="19">
    <w:p w:rsidR="0042232E" w:rsidRPr="00170C38" w:rsidRDefault="0042232E" w:rsidP="00036C4D">
      <w:pPr>
        <w:pStyle w:val="Tekstprzypisudolnego"/>
        <w:jc w:val="both"/>
        <w:rPr>
          <w:rFonts w:ascii="Times New Roman" w:hAnsi="Times New Roman" w:cs="Times New Roman"/>
        </w:rPr>
      </w:pPr>
      <w:r w:rsidRPr="00170C38">
        <w:rPr>
          <w:rStyle w:val="Odwoanieprzypisudolnego"/>
          <w:rFonts w:ascii="Times New Roman" w:hAnsi="Times New Roman" w:cs="Times New Roman"/>
        </w:rPr>
        <w:footnoteRef/>
      </w:r>
      <w:r w:rsidRPr="00170C38">
        <w:rPr>
          <w:rFonts w:ascii="Times New Roman" w:hAnsi="Times New Roman" w:cs="Times New Roman"/>
        </w:rPr>
        <w:t xml:space="preserve"> Art. 26 Ustawy z dnia 6 listopada 2008 r. o prawach pacjenta i Rzeczniku P</w:t>
      </w:r>
      <w:r>
        <w:rPr>
          <w:rFonts w:ascii="Times New Roman" w:hAnsi="Times New Roman" w:cs="Times New Roman"/>
        </w:rPr>
        <w:t xml:space="preserve">raw Pacjenta określa zamknięty </w:t>
      </w:r>
      <w:r w:rsidRPr="00170C38">
        <w:rPr>
          <w:rFonts w:ascii="Times New Roman" w:hAnsi="Times New Roman" w:cs="Times New Roman"/>
        </w:rPr>
        <w:t>katalog osób upoważnionych przez pacjenta oraz  instytucji, który</w:t>
      </w:r>
      <w:r>
        <w:rPr>
          <w:rFonts w:ascii="Times New Roman" w:hAnsi="Times New Roman" w:cs="Times New Roman"/>
        </w:rPr>
        <w:t>m w określonych sytuacjach może</w:t>
      </w:r>
      <w:r>
        <w:rPr>
          <w:rFonts w:ascii="Times New Roman" w:hAnsi="Times New Roman" w:cs="Times New Roman"/>
        </w:rPr>
        <w:br/>
        <w:t xml:space="preserve">być </w:t>
      </w:r>
      <w:r w:rsidRPr="00170C38">
        <w:rPr>
          <w:rFonts w:ascii="Times New Roman" w:hAnsi="Times New Roman" w:cs="Times New Roman"/>
        </w:rPr>
        <w:t>udostępniona dokumentacja medyczna (np.</w:t>
      </w:r>
      <w:r>
        <w:rPr>
          <w:rFonts w:ascii="Times New Roman" w:hAnsi="Times New Roman" w:cs="Times New Roman"/>
        </w:rPr>
        <w:t xml:space="preserve"> Sąd, ATOM, Instytuty Badawcze) – Dz.U. 2022.1876.</w:t>
      </w:r>
    </w:p>
  </w:footnote>
  <w:footnote w:id="20">
    <w:p w:rsidR="0042232E" w:rsidRPr="00217ADB" w:rsidRDefault="0042232E" w:rsidP="00DB310B">
      <w:pPr>
        <w:pStyle w:val="Tekstprzypisudolnego"/>
        <w:jc w:val="both"/>
        <w:rPr>
          <w:rFonts w:ascii="Times New Roman" w:hAnsi="Times New Roman" w:cs="Times New Roman"/>
        </w:rPr>
      </w:pPr>
      <w:r w:rsidRPr="00217ADB">
        <w:rPr>
          <w:rStyle w:val="Odwoanieprzypisudolnego"/>
          <w:rFonts w:ascii="Times New Roman" w:hAnsi="Times New Roman" w:cs="Times New Roman"/>
        </w:rPr>
        <w:footnoteRef/>
      </w:r>
      <w:r w:rsidRPr="00217ADB">
        <w:rPr>
          <w:rFonts w:ascii="Times New Roman" w:hAnsi="Times New Roman" w:cs="Times New Roman"/>
        </w:rPr>
        <w:t xml:space="preserve"> lekarz specjalista w specjalności zabiegowej, lekarz specjalista w specjalności nieza</w:t>
      </w:r>
      <w:r>
        <w:rPr>
          <w:rFonts w:ascii="Times New Roman" w:hAnsi="Times New Roman" w:cs="Times New Roman"/>
        </w:rPr>
        <w:t>biegowej, naczelna pielęgniarka</w:t>
      </w:r>
    </w:p>
  </w:footnote>
  <w:footnote w:id="21">
    <w:p w:rsidR="0042232E" w:rsidRDefault="0042232E" w:rsidP="00DB310B">
      <w:pPr>
        <w:pStyle w:val="Tekstprzypisudolnego"/>
        <w:jc w:val="both"/>
      </w:pPr>
      <w:r w:rsidRPr="00217ADB">
        <w:rPr>
          <w:rStyle w:val="Odwoanieprzypisudolnego"/>
          <w:rFonts w:ascii="Times New Roman" w:hAnsi="Times New Roman" w:cs="Times New Roman"/>
        </w:rPr>
        <w:footnoteRef/>
      </w:r>
      <w:r w:rsidRPr="00217A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Ocenę</w:t>
      </w:r>
      <w:r w:rsidRPr="00217ADB">
        <w:rPr>
          <w:rFonts w:ascii="Times New Roman" w:hAnsi="Times New Roman" w:cs="Times New Roman"/>
        </w:rPr>
        <w:t>: prawidłowości prowadzenia dokumentacji, czasu oczekiwania na udz</w:t>
      </w:r>
      <w:r>
        <w:rPr>
          <w:rFonts w:ascii="Times New Roman" w:hAnsi="Times New Roman" w:cs="Times New Roman"/>
        </w:rPr>
        <w:t>ielenie świadczenia, zasadności</w:t>
      </w:r>
      <w:r>
        <w:rPr>
          <w:rFonts w:ascii="Times New Roman" w:hAnsi="Times New Roman" w:cs="Times New Roman"/>
        </w:rPr>
        <w:br/>
      </w:r>
      <w:r w:rsidRPr="00217ADB">
        <w:rPr>
          <w:rFonts w:ascii="Times New Roman" w:hAnsi="Times New Roman" w:cs="Times New Roman"/>
        </w:rPr>
        <w:t>i przyczyn zmian terminów udzielania świadczeń.</w:t>
      </w:r>
    </w:p>
  </w:footnote>
  <w:footnote w:id="22">
    <w:p w:rsidR="0042232E" w:rsidRPr="00804845" w:rsidRDefault="0042232E" w:rsidP="00804845">
      <w:pPr>
        <w:pStyle w:val="Tekstprzypisudolnego"/>
        <w:jc w:val="both"/>
        <w:rPr>
          <w:rFonts w:ascii="Times New Roman" w:hAnsi="Times New Roman" w:cs="Times New Roman"/>
        </w:rPr>
      </w:pPr>
      <w:r w:rsidRPr="00804845">
        <w:rPr>
          <w:rStyle w:val="Odwoanieprzypisudolnego"/>
          <w:rFonts w:ascii="Times New Roman" w:hAnsi="Times New Roman" w:cs="Times New Roman"/>
        </w:rPr>
        <w:footnoteRef/>
      </w:r>
      <w:r w:rsidRPr="00804845">
        <w:rPr>
          <w:rFonts w:ascii="Times New Roman" w:hAnsi="Times New Roman" w:cs="Times New Roman"/>
        </w:rPr>
        <w:t xml:space="preserve"> Dz.U. 2020 poz. 1493</w:t>
      </w:r>
      <w:r>
        <w:rPr>
          <w:rFonts w:ascii="Times New Roman" w:hAnsi="Times New Roman" w:cs="Times New Roman"/>
        </w:rPr>
        <w:t>.</w:t>
      </w:r>
    </w:p>
  </w:footnote>
  <w:footnote w:id="23">
    <w:p w:rsidR="0042232E" w:rsidRPr="009D6081" w:rsidRDefault="0042232E" w:rsidP="009D6081">
      <w:pPr>
        <w:pStyle w:val="Tekstprzypisudolnego"/>
        <w:jc w:val="both"/>
        <w:rPr>
          <w:rFonts w:ascii="Times New Roman" w:hAnsi="Times New Roman" w:cs="Times New Roman"/>
        </w:rPr>
      </w:pPr>
      <w:r w:rsidRPr="009D6081">
        <w:rPr>
          <w:rStyle w:val="Odwoanieprzypisudolnego"/>
          <w:rFonts w:ascii="Times New Roman" w:hAnsi="Times New Roman" w:cs="Times New Roman"/>
        </w:rPr>
        <w:footnoteRef/>
      </w:r>
      <w:r w:rsidRPr="009D6081">
        <w:rPr>
          <w:rFonts w:ascii="Times New Roman" w:hAnsi="Times New Roman" w:cs="Times New Roman"/>
        </w:rPr>
        <w:t xml:space="preserve"> W samej Pracowni USG – badania przeprowadza się na 6 aparatach.</w:t>
      </w:r>
    </w:p>
  </w:footnote>
  <w:footnote w:id="24">
    <w:p w:rsidR="0042232E" w:rsidRPr="00767181" w:rsidRDefault="0042232E" w:rsidP="00767181">
      <w:pPr>
        <w:pStyle w:val="Tekstprzypisudolnego"/>
        <w:jc w:val="both"/>
        <w:rPr>
          <w:rFonts w:ascii="Times New Roman" w:hAnsi="Times New Roman" w:cs="Times New Roman"/>
        </w:rPr>
      </w:pPr>
      <w:r w:rsidRPr="00767181">
        <w:rPr>
          <w:rStyle w:val="Odwoanieprzypisudolnego"/>
          <w:rFonts w:ascii="Times New Roman" w:hAnsi="Times New Roman" w:cs="Times New Roman"/>
        </w:rPr>
        <w:footnoteRef/>
      </w:r>
      <w:r w:rsidRPr="00767181">
        <w:rPr>
          <w:rFonts w:ascii="Times New Roman" w:hAnsi="Times New Roman" w:cs="Times New Roman"/>
        </w:rPr>
        <w:t xml:space="preserve"> Ustawa z dnia 20 maja 2010 r. o wyrobach medycznych (Dz. U. 2021, poz. 1565) – w art. 90 ust. 6-9 uregulowane są kwestie, m.in. dotyczące: posiadania dokumentacji wykonanych działań serwisowych, dokumentacji określającej terminy następnych konserwacji, działań serwisowych, przeglądów, obowiązku udostępniania tej dokumentacji organom i podmiotom sprawują</w:t>
      </w:r>
      <w:r>
        <w:rPr>
          <w:rFonts w:ascii="Times New Roman" w:hAnsi="Times New Roman" w:cs="Times New Roman"/>
        </w:rPr>
        <w:t>cym nadzór nad świadczeniodawcą</w:t>
      </w:r>
      <w:r>
        <w:rPr>
          <w:rFonts w:ascii="Times New Roman" w:hAnsi="Times New Roman" w:cs="Times New Roman"/>
        </w:rPr>
        <w:br/>
      </w:r>
      <w:r w:rsidRPr="00767181">
        <w:rPr>
          <w:rFonts w:ascii="Times New Roman" w:hAnsi="Times New Roman" w:cs="Times New Roman"/>
        </w:rPr>
        <w:t>lub upoważnionym do jego kontroli.</w:t>
      </w:r>
    </w:p>
  </w:footnote>
  <w:footnote w:id="25">
    <w:p w:rsidR="0042232E" w:rsidRPr="00E7698D" w:rsidRDefault="0042232E" w:rsidP="00E7698D">
      <w:pPr>
        <w:pStyle w:val="Tekstprzypisudolnego"/>
        <w:jc w:val="both"/>
        <w:rPr>
          <w:rFonts w:ascii="Times New Roman" w:hAnsi="Times New Roman" w:cs="Times New Roman"/>
        </w:rPr>
      </w:pPr>
      <w:r w:rsidRPr="00E7698D">
        <w:rPr>
          <w:rStyle w:val="Odwoanieprzypisudolnego"/>
          <w:rFonts w:ascii="Times New Roman" w:hAnsi="Times New Roman" w:cs="Times New Roman"/>
        </w:rPr>
        <w:footnoteRef/>
      </w:r>
      <w:r w:rsidRPr="00E7698D">
        <w:rPr>
          <w:rFonts w:ascii="Times New Roman" w:hAnsi="Times New Roman" w:cs="Times New Roman"/>
        </w:rPr>
        <w:t xml:space="preserve"> Wycofany z eksploatacji 15.06.2021 r.</w:t>
      </w:r>
    </w:p>
  </w:footnote>
  <w:footnote w:id="26">
    <w:p w:rsidR="0042232E" w:rsidRDefault="0042232E" w:rsidP="00E7698D">
      <w:pPr>
        <w:pStyle w:val="Tekstprzypisudolnego"/>
        <w:jc w:val="both"/>
      </w:pPr>
      <w:r w:rsidRPr="00E7698D">
        <w:rPr>
          <w:rStyle w:val="Odwoanieprzypisudolnego"/>
          <w:rFonts w:ascii="Times New Roman" w:hAnsi="Times New Roman" w:cs="Times New Roman"/>
        </w:rPr>
        <w:footnoteRef/>
      </w:r>
      <w:r w:rsidRPr="00E7698D">
        <w:rPr>
          <w:rFonts w:ascii="Times New Roman" w:hAnsi="Times New Roman" w:cs="Times New Roman"/>
        </w:rPr>
        <w:t xml:space="preserve"> Wprowadzony do eksploatacji 27.05.2021 r.</w:t>
      </w:r>
      <w:r w:rsidRPr="00E7698D">
        <w:t xml:space="preserve"> </w:t>
      </w:r>
    </w:p>
  </w:footnote>
  <w:footnote w:id="27">
    <w:p w:rsidR="0042232E" w:rsidRPr="009A403E" w:rsidRDefault="0042232E" w:rsidP="009A403E">
      <w:pPr>
        <w:pStyle w:val="Tekstprzypisudolnego"/>
        <w:jc w:val="both"/>
        <w:rPr>
          <w:rFonts w:ascii="Times New Roman" w:hAnsi="Times New Roman" w:cs="Times New Roman"/>
        </w:rPr>
      </w:pPr>
      <w:r w:rsidRPr="009A403E">
        <w:rPr>
          <w:rStyle w:val="Odwoanieprzypisudolnego"/>
          <w:rFonts w:ascii="Times New Roman" w:hAnsi="Times New Roman" w:cs="Times New Roman"/>
        </w:rPr>
        <w:footnoteRef/>
      </w:r>
      <w:r w:rsidRPr="009A40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9A403E">
        <w:rPr>
          <w:rFonts w:ascii="Times New Roman" w:hAnsi="Times New Roman" w:cs="Times New Roman"/>
        </w:rPr>
        <w:t>ybranej metodą doboru losowego prostego</w:t>
      </w:r>
      <w:r>
        <w:rPr>
          <w:rFonts w:ascii="Times New Roman" w:hAnsi="Times New Roman" w:cs="Times New Roman"/>
        </w:rPr>
        <w:t>.</w:t>
      </w:r>
    </w:p>
  </w:footnote>
  <w:footnote w:id="28">
    <w:p w:rsidR="0042232E" w:rsidRPr="002A2D96" w:rsidRDefault="0042232E" w:rsidP="002A2D96">
      <w:pPr>
        <w:pStyle w:val="Tekstprzypisudolnego"/>
        <w:jc w:val="both"/>
        <w:rPr>
          <w:rFonts w:ascii="Times New Roman" w:hAnsi="Times New Roman" w:cs="Times New Roman"/>
        </w:rPr>
      </w:pPr>
      <w:r w:rsidRPr="002A2D96">
        <w:rPr>
          <w:rStyle w:val="Odwoanieprzypisudolnego"/>
          <w:rFonts w:ascii="Times New Roman" w:hAnsi="Times New Roman" w:cs="Times New Roman"/>
        </w:rPr>
        <w:footnoteRef/>
      </w:r>
      <w:r w:rsidRPr="002A2D96">
        <w:rPr>
          <w:rFonts w:ascii="Times New Roman" w:hAnsi="Times New Roman" w:cs="Times New Roman"/>
        </w:rPr>
        <w:t xml:space="preserve"> Daty dokonania przelewów zgodne z datami </w:t>
      </w:r>
      <w:r>
        <w:rPr>
          <w:rFonts w:ascii="Times New Roman" w:hAnsi="Times New Roman" w:cs="Times New Roman"/>
        </w:rPr>
        <w:t>widocznymi na dokumentach księgowych na pieczęciach</w:t>
      </w:r>
      <w:r>
        <w:rPr>
          <w:rFonts w:ascii="Times New Roman" w:hAnsi="Times New Roman" w:cs="Times New Roman"/>
        </w:rPr>
        <w:br/>
      </w:r>
      <w:r w:rsidRPr="002A2D96">
        <w:rPr>
          <w:rFonts w:ascii="Times New Roman" w:hAnsi="Times New Roman" w:cs="Times New Roman"/>
        </w:rPr>
        <w:t xml:space="preserve">z adnotacją </w:t>
      </w:r>
      <w:r w:rsidRPr="002A2D96">
        <w:rPr>
          <w:rFonts w:ascii="Times New Roman" w:hAnsi="Times New Roman" w:cs="Times New Roman"/>
          <w:i/>
        </w:rPr>
        <w:t xml:space="preserve">zapłacono w dniu ….., </w:t>
      </w:r>
      <w:r w:rsidRPr="002A2D96">
        <w:rPr>
          <w:rFonts w:ascii="Times New Roman" w:hAnsi="Times New Roman" w:cs="Times New Roman"/>
        </w:rPr>
        <w:t>widniejących na pobranej do kontroli próbie faktur.</w:t>
      </w:r>
    </w:p>
  </w:footnote>
  <w:footnote w:id="29">
    <w:p w:rsidR="0042232E" w:rsidRPr="00E3355F" w:rsidRDefault="0042232E" w:rsidP="00E3355F">
      <w:pPr>
        <w:pStyle w:val="Tekstprzypisudolnego"/>
        <w:jc w:val="both"/>
        <w:rPr>
          <w:rFonts w:ascii="Times New Roman" w:hAnsi="Times New Roman" w:cs="Times New Roman"/>
        </w:rPr>
      </w:pPr>
      <w:r w:rsidRPr="00E3355F">
        <w:rPr>
          <w:rStyle w:val="Odwoanieprzypisudolnego"/>
          <w:rFonts w:ascii="Times New Roman" w:hAnsi="Times New Roman" w:cs="Times New Roman"/>
        </w:rPr>
        <w:footnoteRef/>
      </w:r>
      <w:r w:rsidRPr="00E3355F">
        <w:rPr>
          <w:rFonts w:ascii="Times New Roman" w:hAnsi="Times New Roman" w:cs="Times New Roman"/>
        </w:rPr>
        <w:t xml:space="preserve"> Tj. Dz. U. 2021, poz. 305 z późn. zm. </w:t>
      </w:r>
    </w:p>
  </w:footnote>
  <w:footnote w:id="30">
    <w:p w:rsidR="0042232E" w:rsidRPr="00C241D4" w:rsidRDefault="0042232E" w:rsidP="0099004A">
      <w:pPr>
        <w:pStyle w:val="Tekstprzypisudolnego"/>
        <w:jc w:val="both"/>
        <w:rPr>
          <w:rFonts w:ascii="Times New Roman" w:hAnsi="Times New Roman" w:cs="Times New Roman"/>
        </w:rPr>
      </w:pPr>
      <w:r w:rsidRPr="00C241D4">
        <w:rPr>
          <w:rStyle w:val="Odwoanieprzypisudolnego"/>
          <w:rFonts w:ascii="Times New Roman" w:hAnsi="Times New Roman" w:cs="Times New Roman"/>
        </w:rPr>
        <w:footnoteRef/>
      </w:r>
      <w:r w:rsidRPr="00C241D4">
        <w:rPr>
          <w:rFonts w:ascii="Times New Roman" w:hAnsi="Times New Roman" w:cs="Times New Roman"/>
        </w:rPr>
        <w:t xml:space="preserve"> W okresie objętym kontrolą z ww. obszaru – brak zwrotu ankiet.</w:t>
      </w:r>
    </w:p>
  </w:footnote>
  <w:footnote w:id="31">
    <w:p w:rsidR="0042232E" w:rsidRPr="00C241D4" w:rsidRDefault="0042232E" w:rsidP="0099004A">
      <w:pPr>
        <w:pStyle w:val="Tekstprzypisudolnego"/>
        <w:jc w:val="both"/>
        <w:rPr>
          <w:rFonts w:ascii="Times New Roman" w:hAnsi="Times New Roman" w:cs="Times New Roman"/>
        </w:rPr>
      </w:pPr>
      <w:r w:rsidRPr="00C241D4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Największy obszar badań.</w:t>
      </w:r>
    </w:p>
  </w:footnote>
  <w:footnote w:id="32">
    <w:p w:rsidR="0042232E" w:rsidRPr="00C241D4" w:rsidRDefault="0042232E" w:rsidP="0099004A">
      <w:pPr>
        <w:pStyle w:val="Tekstprzypisudolnego"/>
        <w:jc w:val="both"/>
      </w:pPr>
      <w:r w:rsidRPr="00C241D4">
        <w:rPr>
          <w:rStyle w:val="Odwoanieprzypisudolnego"/>
          <w:rFonts w:ascii="Times New Roman" w:hAnsi="Times New Roman" w:cs="Times New Roman"/>
        </w:rPr>
        <w:footnoteRef/>
      </w:r>
      <w:r w:rsidRPr="00C241D4">
        <w:rPr>
          <w:rFonts w:ascii="Times New Roman" w:hAnsi="Times New Roman" w:cs="Times New Roman"/>
        </w:rPr>
        <w:t xml:space="preserve"> Gdy mowa o roku 2020 – dotyczy badania za okres 01.03.2020-28.02.2021 ; gdy mowa o roku 2021 – dotyczy badania za okres 01.03.2021 – 28.02.2022.</w:t>
      </w:r>
    </w:p>
  </w:footnote>
  <w:footnote w:id="33">
    <w:p w:rsidR="0042232E" w:rsidRDefault="0042232E" w:rsidP="004D36E0">
      <w:pPr>
        <w:pStyle w:val="Tekstprzypisudolnego"/>
        <w:jc w:val="both"/>
      </w:pPr>
      <w:r w:rsidRPr="00C241D4">
        <w:rPr>
          <w:rStyle w:val="Odwoanieprzypisudolnego"/>
          <w:rFonts w:ascii="Times New Roman" w:hAnsi="Times New Roman" w:cs="Times New Roman"/>
        </w:rPr>
        <w:footnoteRef/>
      </w:r>
      <w:r w:rsidRPr="00C241D4">
        <w:rPr>
          <w:rFonts w:ascii="Times New Roman" w:hAnsi="Times New Roman" w:cs="Times New Roman"/>
        </w:rPr>
        <w:t xml:space="preserve"> Stanowiło to wzrost zwróconych ankiet o 35% w stosunku do badania z 2020 roku.</w:t>
      </w:r>
    </w:p>
  </w:footnote>
  <w:footnote w:id="34">
    <w:p w:rsidR="0042232E" w:rsidRPr="00541AF9" w:rsidRDefault="0042232E" w:rsidP="00541AF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26D58">
        <w:rPr>
          <w:rFonts w:ascii="Times New Roman" w:hAnsi="Times New Roman" w:cs="Times New Roman"/>
        </w:rPr>
        <w:t>Wprowadzony Zarządzeniem nr 21/2020 Dyrektora ŚCO</w:t>
      </w:r>
      <w:r>
        <w:rPr>
          <w:rFonts w:ascii="Times New Roman" w:hAnsi="Times New Roman" w:cs="Times New Roman"/>
        </w:rPr>
        <w:t xml:space="preserve"> z dniem 8 października 2020 r.</w:t>
      </w:r>
    </w:p>
  </w:footnote>
  <w:footnote w:id="35">
    <w:p w:rsidR="0042232E" w:rsidRPr="00DF776A" w:rsidRDefault="0042232E" w:rsidP="00541AF9">
      <w:pPr>
        <w:pStyle w:val="Tekstprzypisudolnego"/>
        <w:jc w:val="both"/>
        <w:rPr>
          <w:rFonts w:ascii="Times New Roman" w:hAnsi="Times New Roman" w:cs="Times New Roman"/>
        </w:rPr>
      </w:pPr>
      <w:r w:rsidRPr="00541AF9">
        <w:rPr>
          <w:rStyle w:val="Odwoanieprzypisudolnego"/>
          <w:rFonts w:ascii="Times New Roman" w:hAnsi="Times New Roman" w:cs="Times New Roman"/>
        </w:rPr>
        <w:footnoteRef/>
      </w:r>
      <w:r w:rsidRPr="00541AF9">
        <w:rPr>
          <w:rFonts w:ascii="Times New Roman" w:hAnsi="Times New Roman" w:cs="Times New Roman"/>
        </w:rPr>
        <w:t xml:space="preserve"> Każda z 5 ofert została oceniona łącznie na 100 pkt.</w:t>
      </w:r>
    </w:p>
  </w:footnote>
  <w:footnote w:id="36">
    <w:p w:rsidR="0042232E" w:rsidRPr="00B26D58" w:rsidRDefault="0042232E" w:rsidP="00692D31">
      <w:pPr>
        <w:pStyle w:val="Tekstprzypisudolnego"/>
        <w:jc w:val="both"/>
        <w:rPr>
          <w:rFonts w:ascii="Times New Roman" w:hAnsi="Times New Roman" w:cs="Times New Roman"/>
        </w:rPr>
      </w:pPr>
      <w:r w:rsidRPr="00B26D58">
        <w:rPr>
          <w:rStyle w:val="Odwoanieprzypisudolnego"/>
          <w:rFonts w:ascii="Times New Roman" w:hAnsi="Times New Roman" w:cs="Times New Roman"/>
        </w:rPr>
        <w:footnoteRef/>
      </w:r>
      <w:r w:rsidRPr="00B26D58">
        <w:rPr>
          <w:rFonts w:ascii="Times New Roman" w:hAnsi="Times New Roman" w:cs="Times New Roman"/>
        </w:rPr>
        <w:t xml:space="preserve"> Cena -</w:t>
      </w:r>
      <w:r>
        <w:rPr>
          <w:rFonts w:ascii="Times New Roman" w:hAnsi="Times New Roman" w:cs="Times New Roman"/>
        </w:rPr>
        <w:t xml:space="preserve"> </w:t>
      </w:r>
      <w:r w:rsidRPr="00B26D58">
        <w:rPr>
          <w:rFonts w:ascii="Times New Roman" w:hAnsi="Times New Roman" w:cs="Times New Roman"/>
        </w:rPr>
        <w:t>60 pkt, jakość 10 pkt, kompleksowość -10</w:t>
      </w:r>
      <w:r>
        <w:rPr>
          <w:rFonts w:ascii="Times New Roman" w:hAnsi="Times New Roman" w:cs="Times New Roman"/>
        </w:rPr>
        <w:t xml:space="preserve"> pkt, dostępność -10, ciągłość - 10 pkt.</w:t>
      </w:r>
    </w:p>
  </w:footnote>
  <w:footnote w:id="37">
    <w:p w:rsidR="0042232E" w:rsidRPr="00B26D58" w:rsidRDefault="0042232E" w:rsidP="00692D31">
      <w:pPr>
        <w:pStyle w:val="Tekstprzypisudolnego"/>
        <w:jc w:val="both"/>
        <w:rPr>
          <w:rFonts w:ascii="Times New Roman" w:hAnsi="Times New Roman" w:cs="Times New Roman"/>
        </w:rPr>
      </w:pPr>
      <w:r w:rsidRPr="00B26D58">
        <w:rPr>
          <w:rStyle w:val="Odwoanieprzypisudolnego"/>
          <w:rFonts w:ascii="Times New Roman" w:hAnsi="Times New Roman" w:cs="Times New Roman"/>
        </w:rPr>
        <w:footnoteRef/>
      </w:r>
      <w:r w:rsidRPr="00B26D58">
        <w:rPr>
          <w:rFonts w:ascii="Times New Roman" w:hAnsi="Times New Roman" w:cs="Times New Roman"/>
        </w:rPr>
        <w:t xml:space="preserve"> 17.12.2020 r. godz. 8.40 </w:t>
      </w:r>
      <w:r>
        <w:rPr>
          <w:rFonts w:ascii="Times New Roman" w:hAnsi="Times New Roman" w:cs="Times New Roman"/>
        </w:rPr>
        <w:t>– zarejestrowano wpływ 5 ofert.</w:t>
      </w:r>
    </w:p>
  </w:footnote>
  <w:footnote w:id="38">
    <w:p w:rsidR="0042232E" w:rsidRPr="00A60E8C" w:rsidRDefault="0042232E" w:rsidP="00A60E8C">
      <w:pPr>
        <w:pStyle w:val="Tekstprzypisudolnego"/>
        <w:jc w:val="both"/>
        <w:rPr>
          <w:rFonts w:ascii="Times New Roman" w:hAnsi="Times New Roman" w:cs="Times New Roman"/>
        </w:rPr>
      </w:pPr>
      <w:r w:rsidRPr="00B26D58">
        <w:rPr>
          <w:rStyle w:val="Odwoanieprzypisudolnego"/>
          <w:rFonts w:ascii="Times New Roman" w:hAnsi="Times New Roman" w:cs="Times New Roman"/>
        </w:rPr>
        <w:footnoteRef/>
      </w:r>
      <w:r w:rsidRPr="00B26D58">
        <w:rPr>
          <w:rFonts w:ascii="Times New Roman" w:hAnsi="Times New Roman" w:cs="Times New Roman"/>
        </w:rPr>
        <w:t xml:space="preserve"> Komisja oceniając ww. ofertę wzięła pod uwagę złożone w części jawnej oświadczenie o doświadczeniu zawodowym powyżej 5 lat oraz udzieleniu świadczeń medycznych na sprzęcie użyczonym </w:t>
      </w:r>
      <w:r>
        <w:rPr>
          <w:rFonts w:ascii="Times New Roman" w:hAnsi="Times New Roman" w:cs="Times New Roman"/>
        </w:rPr>
        <w:t>przez Udzielającego Zamówienie.</w:t>
      </w:r>
    </w:p>
  </w:footnote>
  <w:footnote w:id="39">
    <w:p w:rsidR="0042232E" w:rsidRPr="00B26E3F" w:rsidRDefault="0042232E" w:rsidP="00B26E3F">
      <w:pPr>
        <w:pStyle w:val="Tekstprzypisudolnego"/>
        <w:jc w:val="both"/>
        <w:rPr>
          <w:rFonts w:ascii="Times New Roman" w:hAnsi="Times New Roman" w:cs="Times New Roman"/>
        </w:rPr>
      </w:pPr>
      <w:r w:rsidRPr="00B26E3F">
        <w:rPr>
          <w:rStyle w:val="Odwoanieprzypisudolnego"/>
          <w:rFonts w:ascii="Times New Roman" w:hAnsi="Times New Roman" w:cs="Times New Roman"/>
        </w:rPr>
        <w:footnoteRef/>
      </w:r>
      <w:r w:rsidRPr="00B26E3F">
        <w:rPr>
          <w:rFonts w:ascii="Times New Roman" w:hAnsi="Times New Roman" w:cs="Times New Roman"/>
        </w:rPr>
        <w:t xml:space="preserve"> Protest złożony po terminie nie podlega rozpatrzeniu.</w:t>
      </w:r>
    </w:p>
  </w:footnote>
  <w:footnote w:id="40">
    <w:p w:rsidR="0042232E" w:rsidRPr="00B26E3F" w:rsidRDefault="0042232E" w:rsidP="00B26E3F">
      <w:pPr>
        <w:pStyle w:val="Tekstprzypisudolnego"/>
        <w:jc w:val="both"/>
        <w:rPr>
          <w:rFonts w:ascii="Times New Roman" w:hAnsi="Times New Roman" w:cs="Times New Roman"/>
        </w:rPr>
      </w:pPr>
      <w:r w:rsidRPr="00B26E3F">
        <w:rPr>
          <w:rStyle w:val="Odwoanieprzypisudolnego"/>
          <w:rFonts w:ascii="Times New Roman" w:hAnsi="Times New Roman" w:cs="Times New Roman"/>
        </w:rPr>
        <w:footnoteRef/>
      </w:r>
      <w:r w:rsidRPr="00B26E3F">
        <w:rPr>
          <w:rFonts w:ascii="Times New Roman" w:hAnsi="Times New Roman" w:cs="Times New Roman"/>
        </w:rPr>
        <w:t>W przypadku uwzględnienia protestu komisja powtarza zaskarżoną czynność</w:t>
      </w:r>
      <w:r>
        <w:rPr>
          <w:rFonts w:ascii="Times New Roman" w:hAnsi="Times New Roman" w:cs="Times New Roman"/>
        </w:rPr>
        <w:t>.</w:t>
      </w:r>
    </w:p>
  </w:footnote>
  <w:footnote w:id="41">
    <w:p w:rsidR="0042232E" w:rsidRPr="00AF6499" w:rsidRDefault="0042232E" w:rsidP="00AF6499">
      <w:pPr>
        <w:pStyle w:val="Tekstprzypisudolnego"/>
        <w:jc w:val="both"/>
        <w:rPr>
          <w:rFonts w:ascii="Times New Roman" w:hAnsi="Times New Roman" w:cs="Times New Roman"/>
        </w:rPr>
      </w:pPr>
      <w:r w:rsidRPr="00AF6499">
        <w:rPr>
          <w:rStyle w:val="Odwoanieprzypisudolnego"/>
          <w:rFonts w:ascii="Times New Roman" w:hAnsi="Times New Roman" w:cs="Times New Roman"/>
        </w:rPr>
        <w:footnoteRef/>
      </w:r>
      <w:r w:rsidRPr="00AF6499">
        <w:rPr>
          <w:rFonts w:ascii="Times New Roman" w:hAnsi="Times New Roman" w:cs="Times New Roman"/>
        </w:rPr>
        <w:t>Informację o wniesieniu protestu i jego rozstrzygnięciu niezwłocznie zam</w:t>
      </w:r>
      <w:r>
        <w:rPr>
          <w:rFonts w:ascii="Times New Roman" w:hAnsi="Times New Roman" w:cs="Times New Roman"/>
        </w:rPr>
        <w:t>ieszcza się na tablicy ogłoszeń</w:t>
      </w:r>
      <w:r>
        <w:rPr>
          <w:rFonts w:ascii="Times New Roman" w:hAnsi="Times New Roman" w:cs="Times New Roman"/>
        </w:rPr>
        <w:br/>
      </w:r>
      <w:r w:rsidRPr="00AF6499">
        <w:rPr>
          <w:rFonts w:ascii="Times New Roman" w:hAnsi="Times New Roman" w:cs="Times New Roman"/>
        </w:rPr>
        <w:t>oraz na stronie internetowej Funduszu.</w:t>
      </w:r>
    </w:p>
  </w:footnote>
  <w:footnote w:id="42">
    <w:p w:rsidR="0042232E" w:rsidRPr="00413016" w:rsidRDefault="0042232E" w:rsidP="00413016">
      <w:pPr>
        <w:pStyle w:val="Tekstprzypisudolnego"/>
        <w:jc w:val="both"/>
        <w:rPr>
          <w:rFonts w:ascii="Times New Roman" w:hAnsi="Times New Roman" w:cs="Times New Roman"/>
        </w:rPr>
      </w:pPr>
      <w:r w:rsidRPr="00413016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Którego ofertę badano.</w:t>
      </w:r>
    </w:p>
  </w:footnote>
  <w:footnote w:id="43">
    <w:p w:rsidR="0042232E" w:rsidRPr="00BD4B9E" w:rsidRDefault="0042232E" w:rsidP="00BD4B9E">
      <w:pPr>
        <w:pStyle w:val="Tekstprzypisudolnego"/>
        <w:jc w:val="both"/>
        <w:rPr>
          <w:rFonts w:ascii="Times New Roman" w:hAnsi="Times New Roman" w:cs="Times New Roman"/>
        </w:rPr>
      </w:pPr>
      <w:r w:rsidRPr="00413016">
        <w:rPr>
          <w:rStyle w:val="Odwoanieprzypisudolnego"/>
          <w:rFonts w:ascii="Times New Roman" w:hAnsi="Times New Roman" w:cs="Times New Roman"/>
        </w:rPr>
        <w:footnoteRef/>
      </w:r>
      <w:r w:rsidRPr="00413016">
        <w:rPr>
          <w:rFonts w:ascii="Times New Roman" w:hAnsi="Times New Roman" w:cs="Times New Roman"/>
        </w:rPr>
        <w:t xml:space="preserve"> </w:t>
      </w:r>
      <w:r w:rsidRPr="00BD4B9E">
        <w:rPr>
          <w:rFonts w:ascii="Times New Roman" w:hAnsi="Times New Roman" w:cs="Times New Roman"/>
        </w:rPr>
        <w:t>Daty dokonania przelewów zgodne z datami widocznymi na dokume</w:t>
      </w:r>
      <w:r>
        <w:rPr>
          <w:rFonts w:ascii="Times New Roman" w:hAnsi="Times New Roman" w:cs="Times New Roman"/>
        </w:rPr>
        <w:t>ntach księgowych na pieczęciach</w:t>
      </w:r>
      <w:r w:rsidRPr="00BD4B9E">
        <w:rPr>
          <w:rFonts w:ascii="Times New Roman" w:hAnsi="Times New Roman" w:cs="Times New Roman"/>
        </w:rPr>
        <w:br/>
        <w:t xml:space="preserve">z adnotacją </w:t>
      </w:r>
      <w:r w:rsidRPr="00BD4B9E">
        <w:rPr>
          <w:rFonts w:ascii="Times New Roman" w:hAnsi="Times New Roman" w:cs="Times New Roman"/>
          <w:i/>
        </w:rPr>
        <w:t xml:space="preserve">zapłacono w dniu ….., </w:t>
      </w:r>
      <w:r w:rsidRPr="00BD4B9E">
        <w:rPr>
          <w:rFonts w:ascii="Times New Roman" w:hAnsi="Times New Roman" w:cs="Times New Roman"/>
        </w:rPr>
        <w:t>widniejących na pobranej do kontroli próbie faktur.</w:t>
      </w:r>
    </w:p>
    <w:p w:rsidR="0042232E" w:rsidRPr="00413016" w:rsidRDefault="0042232E" w:rsidP="00413016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44">
    <w:p w:rsidR="0042232E" w:rsidRPr="004E5E07" w:rsidRDefault="0042232E" w:rsidP="004E5E07">
      <w:pPr>
        <w:pStyle w:val="Tekstprzypisudolnego"/>
        <w:jc w:val="both"/>
        <w:rPr>
          <w:rFonts w:ascii="Times New Roman" w:hAnsi="Times New Roman" w:cs="Times New Roman"/>
        </w:rPr>
      </w:pPr>
      <w:r w:rsidRPr="004E5E07">
        <w:rPr>
          <w:rStyle w:val="Odwoanieprzypisudolnego"/>
          <w:rFonts w:ascii="Times New Roman" w:hAnsi="Times New Roman" w:cs="Times New Roman"/>
        </w:rPr>
        <w:footnoteRef/>
      </w:r>
      <w:r w:rsidRPr="004E5E07">
        <w:rPr>
          <w:rFonts w:ascii="Times New Roman" w:hAnsi="Times New Roman" w:cs="Times New Roman"/>
        </w:rPr>
        <w:t xml:space="preserve"> Wzięto pod uwagę ostatni tekst jednolity Regulaminu wprowadzony </w:t>
      </w:r>
      <w:r w:rsidRPr="004E5E07">
        <w:rPr>
          <w:rFonts w:ascii="Times New Roman" w:hAnsi="Times New Roman" w:cs="Times New Roman"/>
          <w:iCs/>
        </w:rPr>
        <w:t>Zarządzeniem nr 32/2021 z dnia 17.12.2021 r.</w:t>
      </w:r>
      <w:r>
        <w:rPr>
          <w:rFonts w:ascii="Times New Roman" w:hAnsi="Times New Roman" w:cs="Times New Roman"/>
          <w:iCs/>
        </w:rPr>
        <w:t xml:space="preserve"> łącznie ze schematem organizacyjnym, stanowiącym załącznik nr 1 do dokumentu.</w:t>
      </w:r>
    </w:p>
  </w:footnote>
  <w:footnote w:id="45">
    <w:p w:rsidR="0042232E" w:rsidRPr="004E5E07" w:rsidRDefault="0042232E" w:rsidP="004E5E07">
      <w:pPr>
        <w:pStyle w:val="Tekstprzypisudolnego"/>
        <w:jc w:val="both"/>
        <w:rPr>
          <w:rFonts w:ascii="Times New Roman" w:hAnsi="Times New Roman" w:cs="Times New Roman"/>
        </w:rPr>
      </w:pPr>
      <w:r w:rsidRPr="004E5E07">
        <w:rPr>
          <w:rStyle w:val="Odwoanieprzypisudolnego"/>
          <w:rFonts w:ascii="Times New Roman" w:hAnsi="Times New Roman" w:cs="Times New Roman"/>
        </w:rPr>
        <w:footnoteRef/>
      </w:r>
      <w:r w:rsidRPr="004E5E07">
        <w:rPr>
          <w:rFonts w:ascii="Times New Roman" w:hAnsi="Times New Roman" w:cs="Times New Roman"/>
        </w:rPr>
        <w:t xml:space="preserve"> Stan na dzień 31.12.2021 r. </w:t>
      </w:r>
    </w:p>
  </w:footnote>
  <w:footnote w:id="46">
    <w:p w:rsidR="0042232E" w:rsidRDefault="0042232E" w:rsidP="002828C4">
      <w:pPr>
        <w:pStyle w:val="Tekstprzypisudolnego"/>
        <w:jc w:val="both"/>
      </w:pPr>
      <w:r w:rsidRPr="002828C4">
        <w:rPr>
          <w:rStyle w:val="Odwoanieprzypisudolnego"/>
          <w:rFonts w:ascii="Times New Roman" w:hAnsi="Times New Roman" w:cs="Times New Roman"/>
        </w:rPr>
        <w:footnoteRef/>
      </w:r>
      <w:r w:rsidRPr="002828C4">
        <w:rPr>
          <w:rFonts w:ascii="Times New Roman" w:hAnsi="Times New Roman" w:cs="Times New Roman"/>
        </w:rPr>
        <w:t xml:space="preserve"> </w:t>
      </w:r>
      <w:r w:rsidRPr="002828C4">
        <w:rPr>
          <w:rFonts w:ascii="Times New Roman" w:hAnsi="Times New Roman" w:cs="Times New Roman"/>
          <w:iCs/>
        </w:rPr>
        <w:t>Uwidocznionej w § 29 ust. 1 pkt. 2.10. ppkt 2.11.3 dokumentu</w:t>
      </w:r>
      <w:r>
        <w:rPr>
          <w:iCs/>
        </w:rPr>
        <w:t>.</w:t>
      </w:r>
    </w:p>
  </w:footnote>
  <w:footnote w:id="47">
    <w:p w:rsidR="0042232E" w:rsidRPr="000726EE" w:rsidRDefault="0042232E" w:rsidP="002828C4">
      <w:pPr>
        <w:pStyle w:val="Tekstprzypisudolnego"/>
        <w:jc w:val="both"/>
        <w:rPr>
          <w:rFonts w:ascii="Times New Roman" w:hAnsi="Times New Roman" w:cs="Times New Roman"/>
        </w:rPr>
      </w:pPr>
      <w:r w:rsidRPr="000726EE">
        <w:rPr>
          <w:rStyle w:val="Odwoanieprzypisudolnego"/>
          <w:rFonts w:ascii="Times New Roman" w:hAnsi="Times New Roman" w:cs="Times New Roman"/>
        </w:rPr>
        <w:footnoteRef/>
      </w:r>
      <w:r w:rsidRPr="000726EE">
        <w:rPr>
          <w:rFonts w:ascii="Times New Roman" w:hAnsi="Times New Roman" w:cs="Times New Roman"/>
        </w:rPr>
        <w:t xml:space="preserve"> W </w:t>
      </w:r>
      <w:r w:rsidRPr="000726EE">
        <w:rPr>
          <w:rFonts w:ascii="Times New Roman" w:hAnsi="Times New Roman" w:cs="Times New Roman"/>
          <w:iCs/>
        </w:rPr>
        <w:t xml:space="preserve">§ 29 ust. 2 pkt. 2,9 ppkt 2.9.2 dokumentu. </w:t>
      </w:r>
    </w:p>
  </w:footnote>
  <w:footnote w:id="48">
    <w:p w:rsidR="0042232E" w:rsidRPr="001643E4" w:rsidRDefault="0042232E" w:rsidP="001643E4">
      <w:pPr>
        <w:pStyle w:val="Tekstprzypisudolnego"/>
        <w:jc w:val="both"/>
        <w:rPr>
          <w:rFonts w:ascii="Times New Roman" w:hAnsi="Times New Roman" w:cs="Times New Roman"/>
        </w:rPr>
      </w:pPr>
      <w:r w:rsidRPr="000726EE">
        <w:rPr>
          <w:rStyle w:val="Odwoanieprzypisudolnego"/>
          <w:rFonts w:ascii="Times New Roman" w:hAnsi="Times New Roman" w:cs="Times New Roman"/>
        </w:rPr>
        <w:footnoteRef/>
      </w:r>
      <w:r w:rsidRPr="000726EE">
        <w:rPr>
          <w:rFonts w:ascii="Times New Roman" w:hAnsi="Times New Roman" w:cs="Times New Roman"/>
        </w:rPr>
        <w:t xml:space="preserve"> Pismo znak: DN-0</w:t>
      </w:r>
      <w:r>
        <w:rPr>
          <w:rFonts w:ascii="Times New Roman" w:hAnsi="Times New Roman" w:cs="Times New Roman"/>
        </w:rPr>
        <w:t>722-32-2020 z dnia 5.09.2020 r.</w:t>
      </w:r>
      <w:r w:rsidRPr="000726EE">
        <w:rPr>
          <w:rFonts w:ascii="Times New Roman" w:hAnsi="Times New Roman" w:cs="Times New Roman"/>
        </w:rPr>
        <w:t xml:space="preserve">, w którym wskazano: </w:t>
      </w:r>
      <w:r w:rsidRPr="000726EE">
        <w:rPr>
          <w:rFonts w:ascii="Times New Roman" w:hAnsi="Times New Roman" w:cs="Times New Roman"/>
          <w:i/>
        </w:rPr>
        <w:t xml:space="preserve">(…) informujemy, że w chwili obecnej podjęte zostały działania mające na celu usunięcie stwierdzonych nieprawidłowości.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3AA"/>
    <w:multiLevelType w:val="hybridMultilevel"/>
    <w:tmpl w:val="704457E6"/>
    <w:lvl w:ilvl="0" w:tplc="B32883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812"/>
    <w:multiLevelType w:val="hybridMultilevel"/>
    <w:tmpl w:val="6DBA1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2C9C"/>
    <w:multiLevelType w:val="hybridMultilevel"/>
    <w:tmpl w:val="45DEE0E6"/>
    <w:lvl w:ilvl="0" w:tplc="1D42C8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58A3C43"/>
    <w:multiLevelType w:val="hybridMultilevel"/>
    <w:tmpl w:val="BFCA18BC"/>
    <w:lvl w:ilvl="0" w:tplc="529CBD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E06547"/>
    <w:multiLevelType w:val="hybridMultilevel"/>
    <w:tmpl w:val="3A6E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12FA2"/>
    <w:multiLevelType w:val="hybridMultilevel"/>
    <w:tmpl w:val="0FA8EC0E"/>
    <w:lvl w:ilvl="0" w:tplc="646E29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90311"/>
    <w:multiLevelType w:val="hybridMultilevel"/>
    <w:tmpl w:val="BB6CD922"/>
    <w:lvl w:ilvl="0" w:tplc="1D42C8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E0C16B0"/>
    <w:multiLevelType w:val="hybridMultilevel"/>
    <w:tmpl w:val="7C7E8834"/>
    <w:lvl w:ilvl="0" w:tplc="B16E5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1325400"/>
    <w:multiLevelType w:val="hybridMultilevel"/>
    <w:tmpl w:val="90A0C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110291"/>
    <w:multiLevelType w:val="hybridMultilevel"/>
    <w:tmpl w:val="E22C38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AF56E3"/>
    <w:multiLevelType w:val="multilevel"/>
    <w:tmpl w:val="DB34E3F2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6B02AB"/>
    <w:multiLevelType w:val="multilevel"/>
    <w:tmpl w:val="C22CBC3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7B46F5"/>
    <w:multiLevelType w:val="multilevel"/>
    <w:tmpl w:val="E67A7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AA97A4C"/>
    <w:multiLevelType w:val="multilevel"/>
    <w:tmpl w:val="CDC4513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AE92370"/>
    <w:multiLevelType w:val="hybridMultilevel"/>
    <w:tmpl w:val="AD7E2D08"/>
    <w:lvl w:ilvl="0" w:tplc="0C72EC8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900BF"/>
    <w:multiLevelType w:val="hybridMultilevel"/>
    <w:tmpl w:val="55841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31BB6"/>
    <w:multiLevelType w:val="multilevel"/>
    <w:tmpl w:val="91C84F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27BF0A5E"/>
    <w:multiLevelType w:val="hybridMultilevel"/>
    <w:tmpl w:val="92DED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52890"/>
    <w:multiLevelType w:val="hybridMultilevel"/>
    <w:tmpl w:val="5B18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46C3D"/>
    <w:multiLevelType w:val="hybridMultilevel"/>
    <w:tmpl w:val="E436831C"/>
    <w:lvl w:ilvl="0" w:tplc="A22E26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A7675E"/>
    <w:multiLevelType w:val="hybridMultilevel"/>
    <w:tmpl w:val="8A9ABC38"/>
    <w:lvl w:ilvl="0" w:tplc="734820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43375"/>
    <w:multiLevelType w:val="multilevel"/>
    <w:tmpl w:val="CE74C9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7A1331"/>
    <w:multiLevelType w:val="multilevel"/>
    <w:tmpl w:val="EB40BE54"/>
    <w:lvl w:ilvl="0">
      <w:start w:val="1"/>
      <w:numFmt w:val="decimal"/>
      <w:lvlText w:val="%1."/>
      <w:lvlJc w:val="left"/>
      <w:pPr>
        <w:ind w:left="724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4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4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4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4" w:hanging="1440"/>
      </w:pPr>
      <w:rPr>
        <w:rFonts w:hint="default"/>
        <w:sz w:val="22"/>
      </w:rPr>
    </w:lvl>
  </w:abstractNum>
  <w:abstractNum w:abstractNumId="23" w15:restartNumberingAfterBreak="0">
    <w:nsid w:val="3BC771B9"/>
    <w:multiLevelType w:val="hybridMultilevel"/>
    <w:tmpl w:val="2056E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16129"/>
    <w:multiLevelType w:val="hybridMultilevel"/>
    <w:tmpl w:val="6102E3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0024D4B"/>
    <w:multiLevelType w:val="hybridMultilevel"/>
    <w:tmpl w:val="621E7984"/>
    <w:lvl w:ilvl="0" w:tplc="175A2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044FD"/>
    <w:multiLevelType w:val="hybridMultilevel"/>
    <w:tmpl w:val="A15CC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A6B51"/>
    <w:multiLevelType w:val="hybridMultilevel"/>
    <w:tmpl w:val="7F9AC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A21097"/>
    <w:multiLevelType w:val="hybridMultilevel"/>
    <w:tmpl w:val="5B16E07E"/>
    <w:lvl w:ilvl="0" w:tplc="1D42C85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9" w15:restartNumberingAfterBreak="0">
    <w:nsid w:val="4CBB563B"/>
    <w:multiLevelType w:val="hybridMultilevel"/>
    <w:tmpl w:val="DEDE8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C6485"/>
    <w:multiLevelType w:val="multilevel"/>
    <w:tmpl w:val="03947D18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51E61E41"/>
    <w:multiLevelType w:val="hybridMultilevel"/>
    <w:tmpl w:val="48D4745C"/>
    <w:lvl w:ilvl="0" w:tplc="B49EC8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61F3281"/>
    <w:multiLevelType w:val="hybridMultilevel"/>
    <w:tmpl w:val="94982D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ED11CB"/>
    <w:multiLevelType w:val="hybridMultilevel"/>
    <w:tmpl w:val="7E109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C5340"/>
    <w:multiLevelType w:val="hybridMultilevel"/>
    <w:tmpl w:val="84BE0052"/>
    <w:lvl w:ilvl="0" w:tplc="A13CFAE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D3FB4"/>
    <w:multiLevelType w:val="hybridMultilevel"/>
    <w:tmpl w:val="169EEE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00F5A6D"/>
    <w:multiLevelType w:val="hybridMultilevel"/>
    <w:tmpl w:val="24786AAA"/>
    <w:lvl w:ilvl="0" w:tplc="89F2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F6EDA"/>
    <w:multiLevelType w:val="hybridMultilevel"/>
    <w:tmpl w:val="9DA2F934"/>
    <w:lvl w:ilvl="0" w:tplc="E412432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96F87"/>
    <w:multiLevelType w:val="hybridMultilevel"/>
    <w:tmpl w:val="D7767B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F3344BC"/>
    <w:multiLevelType w:val="hybridMultilevel"/>
    <w:tmpl w:val="CE424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E6EB2"/>
    <w:multiLevelType w:val="hybridMultilevel"/>
    <w:tmpl w:val="D31C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C0CEF"/>
    <w:multiLevelType w:val="hybridMultilevel"/>
    <w:tmpl w:val="C33EB6CC"/>
    <w:lvl w:ilvl="0" w:tplc="328A60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E2019"/>
    <w:multiLevelType w:val="hybridMultilevel"/>
    <w:tmpl w:val="502C0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8"/>
  </w:num>
  <w:num w:numId="5">
    <w:abstractNumId w:val="22"/>
  </w:num>
  <w:num w:numId="6">
    <w:abstractNumId w:val="41"/>
  </w:num>
  <w:num w:numId="7">
    <w:abstractNumId w:val="24"/>
  </w:num>
  <w:num w:numId="8">
    <w:abstractNumId w:val="17"/>
  </w:num>
  <w:num w:numId="9">
    <w:abstractNumId w:val="25"/>
  </w:num>
  <w:num w:numId="10">
    <w:abstractNumId w:val="30"/>
  </w:num>
  <w:num w:numId="11">
    <w:abstractNumId w:val="21"/>
  </w:num>
  <w:num w:numId="12">
    <w:abstractNumId w:val="37"/>
  </w:num>
  <w:num w:numId="13">
    <w:abstractNumId w:val="31"/>
  </w:num>
  <w:num w:numId="14">
    <w:abstractNumId w:val="10"/>
  </w:num>
  <w:num w:numId="15">
    <w:abstractNumId w:val="35"/>
  </w:num>
  <w:num w:numId="16">
    <w:abstractNumId w:val="34"/>
  </w:num>
  <w:num w:numId="17">
    <w:abstractNumId w:val="42"/>
  </w:num>
  <w:num w:numId="18">
    <w:abstractNumId w:val="4"/>
  </w:num>
  <w:num w:numId="19">
    <w:abstractNumId w:val="40"/>
  </w:num>
  <w:num w:numId="20">
    <w:abstractNumId w:val="16"/>
  </w:num>
  <w:num w:numId="21">
    <w:abstractNumId w:val="39"/>
  </w:num>
  <w:num w:numId="22">
    <w:abstractNumId w:val="27"/>
  </w:num>
  <w:num w:numId="23">
    <w:abstractNumId w:val="26"/>
  </w:num>
  <w:num w:numId="24">
    <w:abstractNumId w:val="29"/>
  </w:num>
  <w:num w:numId="25">
    <w:abstractNumId w:val="32"/>
  </w:num>
  <w:num w:numId="26">
    <w:abstractNumId w:val="14"/>
  </w:num>
  <w:num w:numId="27">
    <w:abstractNumId w:val="38"/>
  </w:num>
  <w:num w:numId="28">
    <w:abstractNumId w:val="15"/>
  </w:num>
  <w:num w:numId="29">
    <w:abstractNumId w:val="5"/>
  </w:num>
  <w:num w:numId="30">
    <w:abstractNumId w:val="8"/>
  </w:num>
  <w:num w:numId="31">
    <w:abstractNumId w:val="36"/>
  </w:num>
  <w:num w:numId="32">
    <w:abstractNumId w:val="3"/>
  </w:num>
  <w:num w:numId="33">
    <w:abstractNumId w:val="2"/>
  </w:num>
  <w:num w:numId="34">
    <w:abstractNumId w:val="6"/>
  </w:num>
  <w:num w:numId="35">
    <w:abstractNumId w:val="28"/>
  </w:num>
  <w:num w:numId="36">
    <w:abstractNumId w:val="1"/>
  </w:num>
  <w:num w:numId="37">
    <w:abstractNumId w:val="33"/>
  </w:num>
  <w:num w:numId="38">
    <w:abstractNumId w:val="19"/>
  </w:num>
  <w:num w:numId="39">
    <w:abstractNumId w:val="23"/>
  </w:num>
  <w:num w:numId="40">
    <w:abstractNumId w:val="12"/>
  </w:num>
  <w:num w:numId="41">
    <w:abstractNumId w:val="20"/>
  </w:num>
  <w:num w:numId="42">
    <w:abstractNumId w:val="13"/>
  </w:num>
  <w:num w:numId="43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F4"/>
    <w:rsid w:val="0000072A"/>
    <w:rsid w:val="00000A3E"/>
    <w:rsid w:val="00000AD5"/>
    <w:rsid w:val="000011D0"/>
    <w:rsid w:val="000017D6"/>
    <w:rsid w:val="00001CAA"/>
    <w:rsid w:val="000024CA"/>
    <w:rsid w:val="0000262C"/>
    <w:rsid w:val="00002765"/>
    <w:rsid w:val="00002CE6"/>
    <w:rsid w:val="0000345D"/>
    <w:rsid w:val="00004019"/>
    <w:rsid w:val="000041FA"/>
    <w:rsid w:val="000054B1"/>
    <w:rsid w:val="00005744"/>
    <w:rsid w:val="00006206"/>
    <w:rsid w:val="000062D4"/>
    <w:rsid w:val="0000648E"/>
    <w:rsid w:val="00006981"/>
    <w:rsid w:val="00006C29"/>
    <w:rsid w:val="00007C0A"/>
    <w:rsid w:val="00010682"/>
    <w:rsid w:val="00010746"/>
    <w:rsid w:val="0001132F"/>
    <w:rsid w:val="000124D2"/>
    <w:rsid w:val="0001253A"/>
    <w:rsid w:val="00012622"/>
    <w:rsid w:val="000127E0"/>
    <w:rsid w:val="00012C08"/>
    <w:rsid w:val="00012D33"/>
    <w:rsid w:val="00012E40"/>
    <w:rsid w:val="000134D9"/>
    <w:rsid w:val="000143BD"/>
    <w:rsid w:val="00015019"/>
    <w:rsid w:val="00015AE3"/>
    <w:rsid w:val="00016325"/>
    <w:rsid w:val="00016557"/>
    <w:rsid w:val="000167CE"/>
    <w:rsid w:val="000168AB"/>
    <w:rsid w:val="00016C41"/>
    <w:rsid w:val="00016FC7"/>
    <w:rsid w:val="0001754D"/>
    <w:rsid w:val="000176BF"/>
    <w:rsid w:val="000179A0"/>
    <w:rsid w:val="0002035F"/>
    <w:rsid w:val="0002073E"/>
    <w:rsid w:val="00020DD9"/>
    <w:rsid w:val="0002103A"/>
    <w:rsid w:val="00021381"/>
    <w:rsid w:val="00021686"/>
    <w:rsid w:val="0002169E"/>
    <w:rsid w:val="00021997"/>
    <w:rsid w:val="00021C80"/>
    <w:rsid w:val="00022065"/>
    <w:rsid w:val="00022169"/>
    <w:rsid w:val="0002301F"/>
    <w:rsid w:val="00023915"/>
    <w:rsid w:val="00023D2D"/>
    <w:rsid w:val="00024031"/>
    <w:rsid w:val="000246E6"/>
    <w:rsid w:val="0002492B"/>
    <w:rsid w:val="00024ADD"/>
    <w:rsid w:val="00024BA4"/>
    <w:rsid w:val="00024BF0"/>
    <w:rsid w:val="00025620"/>
    <w:rsid w:val="000256BA"/>
    <w:rsid w:val="00025BAA"/>
    <w:rsid w:val="000269B5"/>
    <w:rsid w:val="00026F51"/>
    <w:rsid w:val="000270C9"/>
    <w:rsid w:val="00027994"/>
    <w:rsid w:val="00027A46"/>
    <w:rsid w:val="00027CC4"/>
    <w:rsid w:val="0003000B"/>
    <w:rsid w:val="00030BEE"/>
    <w:rsid w:val="00030C64"/>
    <w:rsid w:val="000313D8"/>
    <w:rsid w:val="000315A7"/>
    <w:rsid w:val="00031A6B"/>
    <w:rsid w:val="00031A8F"/>
    <w:rsid w:val="00032148"/>
    <w:rsid w:val="0003260C"/>
    <w:rsid w:val="00032C5B"/>
    <w:rsid w:val="000337E7"/>
    <w:rsid w:val="00033C59"/>
    <w:rsid w:val="00033CF5"/>
    <w:rsid w:val="00033D10"/>
    <w:rsid w:val="00033D45"/>
    <w:rsid w:val="00033EC2"/>
    <w:rsid w:val="0003412C"/>
    <w:rsid w:val="0003425B"/>
    <w:rsid w:val="000347A3"/>
    <w:rsid w:val="00034CEE"/>
    <w:rsid w:val="000350BB"/>
    <w:rsid w:val="0003529E"/>
    <w:rsid w:val="000356B8"/>
    <w:rsid w:val="000357E9"/>
    <w:rsid w:val="0003620B"/>
    <w:rsid w:val="000366C0"/>
    <w:rsid w:val="00036C4D"/>
    <w:rsid w:val="00036E2B"/>
    <w:rsid w:val="000378D8"/>
    <w:rsid w:val="0004020A"/>
    <w:rsid w:val="0004077B"/>
    <w:rsid w:val="00040814"/>
    <w:rsid w:val="0004092D"/>
    <w:rsid w:val="000409C9"/>
    <w:rsid w:val="00040BDF"/>
    <w:rsid w:val="00040CB2"/>
    <w:rsid w:val="00041017"/>
    <w:rsid w:val="00041146"/>
    <w:rsid w:val="0004147C"/>
    <w:rsid w:val="00041732"/>
    <w:rsid w:val="00041BB4"/>
    <w:rsid w:val="00041D8D"/>
    <w:rsid w:val="00041EB1"/>
    <w:rsid w:val="000420AC"/>
    <w:rsid w:val="00042590"/>
    <w:rsid w:val="00042847"/>
    <w:rsid w:val="00042C7A"/>
    <w:rsid w:val="00042FBB"/>
    <w:rsid w:val="000430D0"/>
    <w:rsid w:val="0004375F"/>
    <w:rsid w:val="00043A06"/>
    <w:rsid w:val="00043B43"/>
    <w:rsid w:val="00043C51"/>
    <w:rsid w:val="0004455E"/>
    <w:rsid w:val="00045162"/>
    <w:rsid w:val="00045883"/>
    <w:rsid w:val="000459D3"/>
    <w:rsid w:val="00045B03"/>
    <w:rsid w:val="00045B7C"/>
    <w:rsid w:val="00046244"/>
    <w:rsid w:val="000462F3"/>
    <w:rsid w:val="00046888"/>
    <w:rsid w:val="0004749E"/>
    <w:rsid w:val="00047FA5"/>
    <w:rsid w:val="000501C6"/>
    <w:rsid w:val="000503BD"/>
    <w:rsid w:val="000507B2"/>
    <w:rsid w:val="00050CC2"/>
    <w:rsid w:val="000519C0"/>
    <w:rsid w:val="00051A71"/>
    <w:rsid w:val="00051C7B"/>
    <w:rsid w:val="00051F7E"/>
    <w:rsid w:val="00052105"/>
    <w:rsid w:val="000525DC"/>
    <w:rsid w:val="00052E34"/>
    <w:rsid w:val="000533C3"/>
    <w:rsid w:val="00053DAA"/>
    <w:rsid w:val="000542CD"/>
    <w:rsid w:val="000547D4"/>
    <w:rsid w:val="00054D6E"/>
    <w:rsid w:val="00054F67"/>
    <w:rsid w:val="00055065"/>
    <w:rsid w:val="000555F3"/>
    <w:rsid w:val="00055B27"/>
    <w:rsid w:val="00057A24"/>
    <w:rsid w:val="00057B25"/>
    <w:rsid w:val="00060740"/>
    <w:rsid w:val="000608BC"/>
    <w:rsid w:val="00060A7E"/>
    <w:rsid w:val="0006176B"/>
    <w:rsid w:val="000621DD"/>
    <w:rsid w:val="000622BB"/>
    <w:rsid w:val="00062493"/>
    <w:rsid w:val="0006420C"/>
    <w:rsid w:val="000643A8"/>
    <w:rsid w:val="00064767"/>
    <w:rsid w:val="00064974"/>
    <w:rsid w:val="00064B89"/>
    <w:rsid w:val="000655F8"/>
    <w:rsid w:val="000657A2"/>
    <w:rsid w:val="00065835"/>
    <w:rsid w:val="00065A73"/>
    <w:rsid w:val="00065E00"/>
    <w:rsid w:val="00065F42"/>
    <w:rsid w:val="00065F6F"/>
    <w:rsid w:val="00066084"/>
    <w:rsid w:val="0006654A"/>
    <w:rsid w:val="00066994"/>
    <w:rsid w:val="00066EFF"/>
    <w:rsid w:val="0006743B"/>
    <w:rsid w:val="00067556"/>
    <w:rsid w:val="00067679"/>
    <w:rsid w:val="0007010F"/>
    <w:rsid w:val="000706A8"/>
    <w:rsid w:val="00071617"/>
    <w:rsid w:val="0007206F"/>
    <w:rsid w:val="00072558"/>
    <w:rsid w:val="000726EE"/>
    <w:rsid w:val="00072B10"/>
    <w:rsid w:val="000733E2"/>
    <w:rsid w:val="0007393D"/>
    <w:rsid w:val="00074494"/>
    <w:rsid w:val="000746E5"/>
    <w:rsid w:val="00074A5E"/>
    <w:rsid w:val="00074BD9"/>
    <w:rsid w:val="00074EE6"/>
    <w:rsid w:val="00075C0C"/>
    <w:rsid w:val="00075CC2"/>
    <w:rsid w:val="00076153"/>
    <w:rsid w:val="00076455"/>
    <w:rsid w:val="000768BC"/>
    <w:rsid w:val="00076C70"/>
    <w:rsid w:val="00076CED"/>
    <w:rsid w:val="00077163"/>
    <w:rsid w:val="000772FE"/>
    <w:rsid w:val="0007760D"/>
    <w:rsid w:val="000778B8"/>
    <w:rsid w:val="00077A9B"/>
    <w:rsid w:val="0008005E"/>
    <w:rsid w:val="000809BD"/>
    <w:rsid w:val="00080A59"/>
    <w:rsid w:val="00080B1F"/>
    <w:rsid w:val="00081114"/>
    <w:rsid w:val="0008131A"/>
    <w:rsid w:val="0008197B"/>
    <w:rsid w:val="00081E2A"/>
    <w:rsid w:val="00081F55"/>
    <w:rsid w:val="00082C3C"/>
    <w:rsid w:val="0008341B"/>
    <w:rsid w:val="00084669"/>
    <w:rsid w:val="00084F74"/>
    <w:rsid w:val="00085114"/>
    <w:rsid w:val="00085578"/>
    <w:rsid w:val="00085AF4"/>
    <w:rsid w:val="00085B3E"/>
    <w:rsid w:val="00085C62"/>
    <w:rsid w:val="00086115"/>
    <w:rsid w:val="000869AF"/>
    <w:rsid w:val="00086A05"/>
    <w:rsid w:val="00086B1D"/>
    <w:rsid w:val="00086B61"/>
    <w:rsid w:val="00087407"/>
    <w:rsid w:val="00087664"/>
    <w:rsid w:val="000904E4"/>
    <w:rsid w:val="00090634"/>
    <w:rsid w:val="0009139C"/>
    <w:rsid w:val="000914DE"/>
    <w:rsid w:val="00091B58"/>
    <w:rsid w:val="00091F44"/>
    <w:rsid w:val="0009214F"/>
    <w:rsid w:val="00092185"/>
    <w:rsid w:val="000921F3"/>
    <w:rsid w:val="00092DE4"/>
    <w:rsid w:val="00092FF5"/>
    <w:rsid w:val="000930EE"/>
    <w:rsid w:val="00093161"/>
    <w:rsid w:val="00093176"/>
    <w:rsid w:val="00093280"/>
    <w:rsid w:val="00093373"/>
    <w:rsid w:val="00093E0A"/>
    <w:rsid w:val="0009445C"/>
    <w:rsid w:val="00094AD2"/>
    <w:rsid w:val="00095F4F"/>
    <w:rsid w:val="000967BD"/>
    <w:rsid w:val="00097567"/>
    <w:rsid w:val="000976B2"/>
    <w:rsid w:val="00097AC4"/>
    <w:rsid w:val="00097C9C"/>
    <w:rsid w:val="00097D24"/>
    <w:rsid w:val="000A0319"/>
    <w:rsid w:val="000A07A7"/>
    <w:rsid w:val="000A0F11"/>
    <w:rsid w:val="000A10E8"/>
    <w:rsid w:val="000A1317"/>
    <w:rsid w:val="000A1B1E"/>
    <w:rsid w:val="000A26BA"/>
    <w:rsid w:val="000A2773"/>
    <w:rsid w:val="000A301E"/>
    <w:rsid w:val="000A3045"/>
    <w:rsid w:val="000A382C"/>
    <w:rsid w:val="000A387A"/>
    <w:rsid w:val="000A3A4F"/>
    <w:rsid w:val="000A4961"/>
    <w:rsid w:val="000A5D42"/>
    <w:rsid w:val="000A625A"/>
    <w:rsid w:val="000B063A"/>
    <w:rsid w:val="000B0704"/>
    <w:rsid w:val="000B13B7"/>
    <w:rsid w:val="000B19F1"/>
    <w:rsid w:val="000B1AE6"/>
    <w:rsid w:val="000B1B53"/>
    <w:rsid w:val="000B1D07"/>
    <w:rsid w:val="000B21F5"/>
    <w:rsid w:val="000B2919"/>
    <w:rsid w:val="000B2A85"/>
    <w:rsid w:val="000B328F"/>
    <w:rsid w:val="000B3342"/>
    <w:rsid w:val="000B3720"/>
    <w:rsid w:val="000B380A"/>
    <w:rsid w:val="000B3B7B"/>
    <w:rsid w:val="000B4176"/>
    <w:rsid w:val="000B4433"/>
    <w:rsid w:val="000B4CB3"/>
    <w:rsid w:val="000B520F"/>
    <w:rsid w:val="000B537C"/>
    <w:rsid w:val="000B5506"/>
    <w:rsid w:val="000B5727"/>
    <w:rsid w:val="000B57FD"/>
    <w:rsid w:val="000B5CAD"/>
    <w:rsid w:val="000B5DF0"/>
    <w:rsid w:val="000B69F7"/>
    <w:rsid w:val="000B6D01"/>
    <w:rsid w:val="000B72F2"/>
    <w:rsid w:val="000B74C6"/>
    <w:rsid w:val="000B7B4F"/>
    <w:rsid w:val="000B7F51"/>
    <w:rsid w:val="000C02CD"/>
    <w:rsid w:val="000C0C1F"/>
    <w:rsid w:val="000C130A"/>
    <w:rsid w:val="000C179A"/>
    <w:rsid w:val="000C1949"/>
    <w:rsid w:val="000C1D94"/>
    <w:rsid w:val="000C20BD"/>
    <w:rsid w:val="000C2149"/>
    <w:rsid w:val="000C2224"/>
    <w:rsid w:val="000C2320"/>
    <w:rsid w:val="000C279F"/>
    <w:rsid w:val="000C2971"/>
    <w:rsid w:val="000C2F99"/>
    <w:rsid w:val="000C3D8B"/>
    <w:rsid w:val="000C3F91"/>
    <w:rsid w:val="000C45D2"/>
    <w:rsid w:val="000C56F8"/>
    <w:rsid w:val="000C57E4"/>
    <w:rsid w:val="000C5888"/>
    <w:rsid w:val="000C5E6D"/>
    <w:rsid w:val="000C6217"/>
    <w:rsid w:val="000C6B17"/>
    <w:rsid w:val="000C6B3E"/>
    <w:rsid w:val="000C6BAB"/>
    <w:rsid w:val="000C6C41"/>
    <w:rsid w:val="000C72A8"/>
    <w:rsid w:val="000C79FD"/>
    <w:rsid w:val="000C7B3F"/>
    <w:rsid w:val="000C7CDB"/>
    <w:rsid w:val="000C7DE7"/>
    <w:rsid w:val="000D064E"/>
    <w:rsid w:val="000D138E"/>
    <w:rsid w:val="000D180E"/>
    <w:rsid w:val="000D1930"/>
    <w:rsid w:val="000D1D90"/>
    <w:rsid w:val="000D260B"/>
    <w:rsid w:val="000D2BAD"/>
    <w:rsid w:val="000D2C64"/>
    <w:rsid w:val="000D38AF"/>
    <w:rsid w:val="000D3A20"/>
    <w:rsid w:val="000D3CBC"/>
    <w:rsid w:val="000D40FC"/>
    <w:rsid w:val="000D434A"/>
    <w:rsid w:val="000D4ABB"/>
    <w:rsid w:val="000D537A"/>
    <w:rsid w:val="000D6BDE"/>
    <w:rsid w:val="000D6CC0"/>
    <w:rsid w:val="000D6F1F"/>
    <w:rsid w:val="000D7012"/>
    <w:rsid w:val="000D71BB"/>
    <w:rsid w:val="000D76B2"/>
    <w:rsid w:val="000D777F"/>
    <w:rsid w:val="000D7D39"/>
    <w:rsid w:val="000E0262"/>
    <w:rsid w:val="000E0645"/>
    <w:rsid w:val="000E137A"/>
    <w:rsid w:val="000E2109"/>
    <w:rsid w:val="000E2606"/>
    <w:rsid w:val="000E289A"/>
    <w:rsid w:val="000E2A45"/>
    <w:rsid w:val="000E2D6D"/>
    <w:rsid w:val="000E32E8"/>
    <w:rsid w:val="000E3BD1"/>
    <w:rsid w:val="000E3D9D"/>
    <w:rsid w:val="000E4228"/>
    <w:rsid w:val="000E4B20"/>
    <w:rsid w:val="000E5221"/>
    <w:rsid w:val="000E523B"/>
    <w:rsid w:val="000E52C0"/>
    <w:rsid w:val="000E5AF5"/>
    <w:rsid w:val="000E5DCC"/>
    <w:rsid w:val="000E63DE"/>
    <w:rsid w:val="000E691C"/>
    <w:rsid w:val="000E69E5"/>
    <w:rsid w:val="000E6A9F"/>
    <w:rsid w:val="000E70C4"/>
    <w:rsid w:val="000E7447"/>
    <w:rsid w:val="000E7709"/>
    <w:rsid w:val="000E79C3"/>
    <w:rsid w:val="000E7AF1"/>
    <w:rsid w:val="000F04A2"/>
    <w:rsid w:val="000F1C80"/>
    <w:rsid w:val="000F1DC5"/>
    <w:rsid w:val="000F20AD"/>
    <w:rsid w:val="000F259D"/>
    <w:rsid w:val="000F3AC6"/>
    <w:rsid w:val="000F43FF"/>
    <w:rsid w:val="000F554C"/>
    <w:rsid w:val="000F55D0"/>
    <w:rsid w:val="000F57A8"/>
    <w:rsid w:val="000F5A3C"/>
    <w:rsid w:val="000F5D44"/>
    <w:rsid w:val="000F64F0"/>
    <w:rsid w:val="000F72AC"/>
    <w:rsid w:val="000F7885"/>
    <w:rsid w:val="00100141"/>
    <w:rsid w:val="0010015C"/>
    <w:rsid w:val="0010051A"/>
    <w:rsid w:val="001005C3"/>
    <w:rsid w:val="00100A28"/>
    <w:rsid w:val="00100D7C"/>
    <w:rsid w:val="00101306"/>
    <w:rsid w:val="00101486"/>
    <w:rsid w:val="00101509"/>
    <w:rsid w:val="001015D6"/>
    <w:rsid w:val="001021AA"/>
    <w:rsid w:val="00102A63"/>
    <w:rsid w:val="001037D8"/>
    <w:rsid w:val="00103832"/>
    <w:rsid w:val="00104365"/>
    <w:rsid w:val="00104A9E"/>
    <w:rsid w:val="00104C73"/>
    <w:rsid w:val="001053C1"/>
    <w:rsid w:val="001055C1"/>
    <w:rsid w:val="001056D2"/>
    <w:rsid w:val="001061C7"/>
    <w:rsid w:val="001065A8"/>
    <w:rsid w:val="001068D1"/>
    <w:rsid w:val="00106C08"/>
    <w:rsid w:val="00106DCD"/>
    <w:rsid w:val="00106E42"/>
    <w:rsid w:val="001070D0"/>
    <w:rsid w:val="0010740F"/>
    <w:rsid w:val="001075AA"/>
    <w:rsid w:val="00107881"/>
    <w:rsid w:val="00107904"/>
    <w:rsid w:val="00107A79"/>
    <w:rsid w:val="001102BC"/>
    <w:rsid w:val="00111193"/>
    <w:rsid w:val="00111364"/>
    <w:rsid w:val="001113C3"/>
    <w:rsid w:val="001114F2"/>
    <w:rsid w:val="0011173C"/>
    <w:rsid w:val="001142CC"/>
    <w:rsid w:val="0011449E"/>
    <w:rsid w:val="00114614"/>
    <w:rsid w:val="001147D2"/>
    <w:rsid w:val="0011494E"/>
    <w:rsid w:val="00114AC2"/>
    <w:rsid w:val="00114E5B"/>
    <w:rsid w:val="001150D7"/>
    <w:rsid w:val="00115123"/>
    <w:rsid w:val="00115744"/>
    <w:rsid w:val="00115EF0"/>
    <w:rsid w:val="00115F29"/>
    <w:rsid w:val="0011663F"/>
    <w:rsid w:val="0011681D"/>
    <w:rsid w:val="001168E5"/>
    <w:rsid w:val="00117261"/>
    <w:rsid w:val="00117AB7"/>
    <w:rsid w:val="00120134"/>
    <w:rsid w:val="001205B5"/>
    <w:rsid w:val="001208C4"/>
    <w:rsid w:val="00120956"/>
    <w:rsid w:val="001209A6"/>
    <w:rsid w:val="00120BBF"/>
    <w:rsid w:val="00120D0D"/>
    <w:rsid w:val="00120E84"/>
    <w:rsid w:val="00121C60"/>
    <w:rsid w:val="00121C79"/>
    <w:rsid w:val="001220F7"/>
    <w:rsid w:val="001226F6"/>
    <w:rsid w:val="00122730"/>
    <w:rsid w:val="00122871"/>
    <w:rsid w:val="00123577"/>
    <w:rsid w:val="00123B60"/>
    <w:rsid w:val="001248BB"/>
    <w:rsid w:val="00124D1F"/>
    <w:rsid w:val="00124E44"/>
    <w:rsid w:val="00124FAF"/>
    <w:rsid w:val="00125B9B"/>
    <w:rsid w:val="00125CB8"/>
    <w:rsid w:val="00125DC8"/>
    <w:rsid w:val="00126148"/>
    <w:rsid w:val="00126427"/>
    <w:rsid w:val="001265B8"/>
    <w:rsid w:val="0012723F"/>
    <w:rsid w:val="001272F0"/>
    <w:rsid w:val="00127833"/>
    <w:rsid w:val="00130959"/>
    <w:rsid w:val="00130CF3"/>
    <w:rsid w:val="00130E60"/>
    <w:rsid w:val="00130EB9"/>
    <w:rsid w:val="00131271"/>
    <w:rsid w:val="00131893"/>
    <w:rsid w:val="001323FE"/>
    <w:rsid w:val="00132433"/>
    <w:rsid w:val="00132F95"/>
    <w:rsid w:val="001332DB"/>
    <w:rsid w:val="001332F1"/>
    <w:rsid w:val="001345E4"/>
    <w:rsid w:val="00134961"/>
    <w:rsid w:val="00134CD9"/>
    <w:rsid w:val="0013519E"/>
    <w:rsid w:val="00135D9D"/>
    <w:rsid w:val="001360D1"/>
    <w:rsid w:val="00136375"/>
    <w:rsid w:val="001365CE"/>
    <w:rsid w:val="001372ED"/>
    <w:rsid w:val="001376BE"/>
    <w:rsid w:val="00137A6A"/>
    <w:rsid w:val="00137B12"/>
    <w:rsid w:val="00137D57"/>
    <w:rsid w:val="0014018A"/>
    <w:rsid w:val="00140CD1"/>
    <w:rsid w:val="00141361"/>
    <w:rsid w:val="0014150B"/>
    <w:rsid w:val="001416EB"/>
    <w:rsid w:val="00142773"/>
    <w:rsid w:val="00142857"/>
    <w:rsid w:val="00142B7C"/>
    <w:rsid w:val="00142DAB"/>
    <w:rsid w:val="00143D04"/>
    <w:rsid w:val="00143EC4"/>
    <w:rsid w:val="0014439F"/>
    <w:rsid w:val="00145082"/>
    <w:rsid w:val="00145CAD"/>
    <w:rsid w:val="00147258"/>
    <w:rsid w:val="001508C9"/>
    <w:rsid w:val="00150D91"/>
    <w:rsid w:val="00150E41"/>
    <w:rsid w:val="001519C8"/>
    <w:rsid w:val="001521B1"/>
    <w:rsid w:val="001526C2"/>
    <w:rsid w:val="00152789"/>
    <w:rsid w:val="001527DF"/>
    <w:rsid w:val="00152CDB"/>
    <w:rsid w:val="00152DC1"/>
    <w:rsid w:val="001530B9"/>
    <w:rsid w:val="00153B9A"/>
    <w:rsid w:val="00153BBA"/>
    <w:rsid w:val="00153C26"/>
    <w:rsid w:val="001542B8"/>
    <w:rsid w:val="0015547C"/>
    <w:rsid w:val="001554EB"/>
    <w:rsid w:val="0015589B"/>
    <w:rsid w:val="001561DA"/>
    <w:rsid w:val="00157125"/>
    <w:rsid w:val="001573C9"/>
    <w:rsid w:val="00157A23"/>
    <w:rsid w:val="0016076E"/>
    <w:rsid w:val="001609CC"/>
    <w:rsid w:val="00160A2B"/>
    <w:rsid w:val="00160D26"/>
    <w:rsid w:val="00160EFA"/>
    <w:rsid w:val="00161030"/>
    <w:rsid w:val="0016138F"/>
    <w:rsid w:val="00161EE3"/>
    <w:rsid w:val="00162518"/>
    <w:rsid w:val="00162803"/>
    <w:rsid w:val="00163132"/>
    <w:rsid w:val="00163F03"/>
    <w:rsid w:val="001643E4"/>
    <w:rsid w:val="0016469D"/>
    <w:rsid w:val="00164799"/>
    <w:rsid w:val="001649F9"/>
    <w:rsid w:val="00164A7A"/>
    <w:rsid w:val="001655C1"/>
    <w:rsid w:val="00165677"/>
    <w:rsid w:val="00165DDC"/>
    <w:rsid w:val="00165E55"/>
    <w:rsid w:val="00165FBA"/>
    <w:rsid w:val="00166317"/>
    <w:rsid w:val="00166601"/>
    <w:rsid w:val="0016674D"/>
    <w:rsid w:val="00166C47"/>
    <w:rsid w:val="00167408"/>
    <w:rsid w:val="00167767"/>
    <w:rsid w:val="0017038E"/>
    <w:rsid w:val="00171235"/>
    <w:rsid w:val="00171CD5"/>
    <w:rsid w:val="00171F3A"/>
    <w:rsid w:val="001724C0"/>
    <w:rsid w:val="00173590"/>
    <w:rsid w:val="001736BE"/>
    <w:rsid w:val="00173779"/>
    <w:rsid w:val="00173950"/>
    <w:rsid w:val="001739C9"/>
    <w:rsid w:val="00173C37"/>
    <w:rsid w:val="00173C5E"/>
    <w:rsid w:val="00173DE0"/>
    <w:rsid w:val="00174393"/>
    <w:rsid w:val="00174950"/>
    <w:rsid w:val="00174E03"/>
    <w:rsid w:val="00174F73"/>
    <w:rsid w:val="00174FE8"/>
    <w:rsid w:val="00175384"/>
    <w:rsid w:val="00175D7A"/>
    <w:rsid w:val="0017657B"/>
    <w:rsid w:val="00176985"/>
    <w:rsid w:val="00176FD4"/>
    <w:rsid w:val="001775C0"/>
    <w:rsid w:val="001777C4"/>
    <w:rsid w:val="00177935"/>
    <w:rsid w:val="00177B9F"/>
    <w:rsid w:val="00177E12"/>
    <w:rsid w:val="00177ECF"/>
    <w:rsid w:val="001804C3"/>
    <w:rsid w:val="00180715"/>
    <w:rsid w:val="00180DFD"/>
    <w:rsid w:val="00180E34"/>
    <w:rsid w:val="00181430"/>
    <w:rsid w:val="00181D3C"/>
    <w:rsid w:val="001820EB"/>
    <w:rsid w:val="00182362"/>
    <w:rsid w:val="001824BC"/>
    <w:rsid w:val="001825D0"/>
    <w:rsid w:val="00182836"/>
    <w:rsid w:val="001828F6"/>
    <w:rsid w:val="00182E4E"/>
    <w:rsid w:val="001832CC"/>
    <w:rsid w:val="001832CF"/>
    <w:rsid w:val="001837B1"/>
    <w:rsid w:val="00183B25"/>
    <w:rsid w:val="00183BAE"/>
    <w:rsid w:val="001855B3"/>
    <w:rsid w:val="00185814"/>
    <w:rsid w:val="00185CD0"/>
    <w:rsid w:val="00185F6E"/>
    <w:rsid w:val="0018636A"/>
    <w:rsid w:val="0018666B"/>
    <w:rsid w:val="00186F76"/>
    <w:rsid w:val="0018710E"/>
    <w:rsid w:val="0018711B"/>
    <w:rsid w:val="00187341"/>
    <w:rsid w:val="00187A4F"/>
    <w:rsid w:val="00187B34"/>
    <w:rsid w:val="00190304"/>
    <w:rsid w:val="0019045B"/>
    <w:rsid w:val="001905C9"/>
    <w:rsid w:val="00190813"/>
    <w:rsid w:val="00190F4F"/>
    <w:rsid w:val="0019110A"/>
    <w:rsid w:val="0019139D"/>
    <w:rsid w:val="00191DD4"/>
    <w:rsid w:val="0019257D"/>
    <w:rsid w:val="0019287D"/>
    <w:rsid w:val="00192A1D"/>
    <w:rsid w:val="00192F3C"/>
    <w:rsid w:val="00192FF0"/>
    <w:rsid w:val="001933BB"/>
    <w:rsid w:val="00193401"/>
    <w:rsid w:val="00193635"/>
    <w:rsid w:val="00193712"/>
    <w:rsid w:val="00193DAF"/>
    <w:rsid w:val="00193E59"/>
    <w:rsid w:val="00194429"/>
    <w:rsid w:val="00194569"/>
    <w:rsid w:val="00194A00"/>
    <w:rsid w:val="00194BEE"/>
    <w:rsid w:val="00195303"/>
    <w:rsid w:val="00195F99"/>
    <w:rsid w:val="0019603D"/>
    <w:rsid w:val="0019687A"/>
    <w:rsid w:val="00196D66"/>
    <w:rsid w:val="001A0012"/>
    <w:rsid w:val="001A01B0"/>
    <w:rsid w:val="001A049D"/>
    <w:rsid w:val="001A0B8F"/>
    <w:rsid w:val="001A0DF8"/>
    <w:rsid w:val="001A108F"/>
    <w:rsid w:val="001A2178"/>
    <w:rsid w:val="001A2A63"/>
    <w:rsid w:val="001A2D5B"/>
    <w:rsid w:val="001A3E0A"/>
    <w:rsid w:val="001A3F87"/>
    <w:rsid w:val="001A4FA0"/>
    <w:rsid w:val="001A5375"/>
    <w:rsid w:val="001A56D1"/>
    <w:rsid w:val="001A6177"/>
    <w:rsid w:val="001A71F3"/>
    <w:rsid w:val="001A7483"/>
    <w:rsid w:val="001A78FF"/>
    <w:rsid w:val="001A790A"/>
    <w:rsid w:val="001A7D5B"/>
    <w:rsid w:val="001B01C5"/>
    <w:rsid w:val="001B02CE"/>
    <w:rsid w:val="001B0325"/>
    <w:rsid w:val="001B0B87"/>
    <w:rsid w:val="001B0C67"/>
    <w:rsid w:val="001B0D71"/>
    <w:rsid w:val="001B14E0"/>
    <w:rsid w:val="001B1842"/>
    <w:rsid w:val="001B18F4"/>
    <w:rsid w:val="001B20E7"/>
    <w:rsid w:val="001B26C2"/>
    <w:rsid w:val="001B2E99"/>
    <w:rsid w:val="001B3161"/>
    <w:rsid w:val="001B37EF"/>
    <w:rsid w:val="001B3E51"/>
    <w:rsid w:val="001B436F"/>
    <w:rsid w:val="001B46E3"/>
    <w:rsid w:val="001B4DE3"/>
    <w:rsid w:val="001B5DED"/>
    <w:rsid w:val="001B5FA3"/>
    <w:rsid w:val="001B5FCB"/>
    <w:rsid w:val="001B6199"/>
    <w:rsid w:val="001B685F"/>
    <w:rsid w:val="001B6DD7"/>
    <w:rsid w:val="001B6EFA"/>
    <w:rsid w:val="001B714B"/>
    <w:rsid w:val="001B7ADE"/>
    <w:rsid w:val="001B7B41"/>
    <w:rsid w:val="001B7EC7"/>
    <w:rsid w:val="001B7F7A"/>
    <w:rsid w:val="001C02A2"/>
    <w:rsid w:val="001C07FA"/>
    <w:rsid w:val="001C0964"/>
    <w:rsid w:val="001C0CDF"/>
    <w:rsid w:val="001C328A"/>
    <w:rsid w:val="001C33CC"/>
    <w:rsid w:val="001C3602"/>
    <w:rsid w:val="001C3ED8"/>
    <w:rsid w:val="001C4473"/>
    <w:rsid w:val="001C4CE1"/>
    <w:rsid w:val="001C4F1A"/>
    <w:rsid w:val="001C65B8"/>
    <w:rsid w:val="001C7978"/>
    <w:rsid w:val="001C7C0B"/>
    <w:rsid w:val="001C7CF2"/>
    <w:rsid w:val="001C7E47"/>
    <w:rsid w:val="001C7EB2"/>
    <w:rsid w:val="001D014E"/>
    <w:rsid w:val="001D02B9"/>
    <w:rsid w:val="001D0AF0"/>
    <w:rsid w:val="001D0C6C"/>
    <w:rsid w:val="001D111C"/>
    <w:rsid w:val="001D16C3"/>
    <w:rsid w:val="001D1A1E"/>
    <w:rsid w:val="001D327D"/>
    <w:rsid w:val="001D34ED"/>
    <w:rsid w:val="001D49BB"/>
    <w:rsid w:val="001D4DE6"/>
    <w:rsid w:val="001D4F7B"/>
    <w:rsid w:val="001D5E02"/>
    <w:rsid w:val="001D6CEE"/>
    <w:rsid w:val="001D6DBD"/>
    <w:rsid w:val="001D6EC4"/>
    <w:rsid w:val="001D7BA3"/>
    <w:rsid w:val="001E000F"/>
    <w:rsid w:val="001E09B5"/>
    <w:rsid w:val="001E0B98"/>
    <w:rsid w:val="001E0F46"/>
    <w:rsid w:val="001E2F0B"/>
    <w:rsid w:val="001E2FE3"/>
    <w:rsid w:val="001E3EFA"/>
    <w:rsid w:val="001E4411"/>
    <w:rsid w:val="001E4C0B"/>
    <w:rsid w:val="001E4DC9"/>
    <w:rsid w:val="001E4F7D"/>
    <w:rsid w:val="001E5168"/>
    <w:rsid w:val="001E5493"/>
    <w:rsid w:val="001E5683"/>
    <w:rsid w:val="001E56F9"/>
    <w:rsid w:val="001E5D92"/>
    <w:rsid w:val="001E5F37"/>
    <w:rsid w:val="001E5F7D"/>
    <w:rsid w:val="001E6239"/>
    <w:rsid w:val="001E6381"/>
    <w:rsid w:val="001E78CF"/>
    <w:rsid w:val="001E7ACE"/>
    <w:rsid w:val="001E7AE6"/>
    <w:rsid w:val="001E7C35"/>
    <w:rsid w:val="001E7CF6"/>
    <w:rsid w:val="001E7F83"/>
    <w:rsid w:val="001F0823"/>
    <w:rsid w:val="001F0A97"/>
    <w:rsid w:val="001F0AB5"/>
    <w:rsid w:val="001F0E46"/>
    <w:rsid w:val="001F0EF0"/>
    <w:rsid w:val="001F0F10"/>
    <w:rsid w:val="001F0F53"/>
    <w:rsid w:val="001F1B77"/>
    <w:rsid w:val="001F1F75"/>
    <w:rsid w:val="001F2247"/>
    <w:rsid w:val="001F25E1"/>
    <w:rsid w:val="001F296D"/>
    <w:rsid w:val="001F332E"/>
    <w:rsid w:val="001F3436"/>
    <w:rsid w:val="001F3A8C"/>
    <w:rsid w:val="001F3B7F"/>
    <w:rsid w:val="001F3C37"/>
    <w:rsid w:val="001F41D5"/>
    <w:rsid w:val="001F47D8"/>
    <w:rsid w:val="001F4A40"/>
    <w:rsid w:val="001F4FBF"/>
    <w:rsid w:val="001F5007"/>
    <w:rsid w:val="001F53D2"/>
    <w:rsid w:val="001F5A27"/>
    <w:rsid w:val="001F5DF1"/>
    <w:rsid w:val="001F5E40"/>
    <w:rsid w:val="001F6307"/>
    <w:rsid w:val="001F6E72"/>
    <w:rsid w:val="001F6F08"/>
    <w:rsid w:val="001F7E6E"/>
    <w:rsid w:val="0020069F"/>
    <w:rsid w:val="002015E3"/>
    <w:rsid w:val="00202010"/>
    <w:rsid w:val="0020226B"/>
    <w:rsid w:val="00202888"/>
    <w:rsid w:val="00202898"/>
    <w:rsid w:val="00202B56"/>
    <w:rsid w:val="0020396C"/>
    <w:rsid w:val="00204595"/>
    <w:rsid w:val="002047B7"/>
    <w:rsid w:val="00205372"/>
    <w:rsid w:val="00205427"/>
    <w:rsid w:val="00205630"/>
    <w:rsid w:val="00205B07"/>
    <w:rsid w:val="00205C1D"/>
    <w:rsid w:val="00206B45"/>
    <w:rsid w:val="00206C71"/>
    <w:rsid w:val="002079E3"/>
    <w:rsid w:val="0021018D"/>
    <w:rsid w:val="00211347"/>
    <w:rsid w:val="00211510"/>
    <w:rsid w:val="00211B53"/>
    <w:rsid w:val="00211E6D"/>
    <w:rsid w:val="0021248C"/>
    <w:rsid w:val="002125C5"/>
    <w:rsid w:val="00212691"/>
    <w:rsid w:val="00213179"/>
    <w:rsid w:val="00213EB1"/>
    <w:rsid w:val="00214E21"/>
    <w:rsid w:val="00215307"/>
    <w:rsid w:val="00215725"/>
    <w:rsid w:val="00215A8E"/>
    <w:rsid w:val="00215EB8"/>
    <w:rsid w:val="00216013"/>
    <w:rsid w:val="0021602A"/>
    <w:rsid w:val="0021652F"/>
    <w:rsid w:val="00216BE9"/>
    <w:rsid w:val="00216CD8"/>
    <w:rsid w:val="00216E3C"/>
    <w:rsid w:val="00216FAC"/>
    <w:rsid w:val="0021706C"/>
    <w:rsid w:val="002172F6"/>
    <w:rsid w:val="00217C5C"/>
    <w:rsid w:val="0022015C"/>
    <w:rsid w:val="002202D4"/>
    <w:rsid w:val="002214C1"/>
    <w:rsid w:val="002217AE"/>
    <w:rsid w:val="0022297F"/>
    <w:rsid w:val="00223274"/>
    <w:rsid w:val="00224639"/>
    <w:rsid w:val="002249B3"/>
    <w:rsid w:val="002252F3"/>
    <w:rsid w:val="00226858"/>
    <w:rsid w:val="00226963"/>
    <w:rsid w:val="00226A30"/>
    <w:rsid w:val="00226B8F"/>
    <w:rsid w:val="00226BB0"/>
    <w:rsid w:val="002279E0"/>
    <w:rsid w:val="00230039"/>
    <w:rsid w:val="00230059"/>
    <w:rsid w:val="002304BB"/>
    <w:rsid w:val="00230841"/>
    <w:rsid w:val="002314FB"/>
    <w:rsid w:val="00231768"/>
    <w:rsid w:val="002317A5"/>
    <w:rsid w:val="002324C2"/>
    <w:rsid w:val="002326CD"/>
    <w:rsid w:val="00232715"/>
    <w:rsid w:val="0023364B"/>
    <w:rsid w:val="002339A9"/>
    <w:rsid w:val="002339DB"/>
    <w:rsid w:val="00233B16"/>
    <w:rsid w:val="00233BFC"/>
    <w:rsid w:val="00235936"/>
    <w:rsid w:val="00235A10"/>
    <w:rsid w:val="00235B8C"/>
    <w:rsid w:val="00235C8E"/>
    <w:rsid w:val="002360CF"/>
    <w:rsid w:val="00236686"/>
    <w:rsid w:val="00236D0A"/>
    <w:rsid w:val="00237342"/>
    <w:rsid w:val="0024038E"/>
    <w:rsid w:val="00240446"/>
    <w:rsid w:val="002406F5"/>
    <w:rsid w:val="00240B1D"/>
    <w:rsid w:val="00240D51"/>
    <w:rsid w:val="002411AB"/>
    <w:rsid w:val="00241A10"/>
    <w:rsid w:val="00241AD6"/>
    <w:rsid w:val="002420C5"/>
    <w:rsid w:val="0024265D"/>
    <w:rsid w:val="00242C52"/>
    <w:rsid w:val="0024313F"/>
    <w:rsid w:val="00243608"/>
    <w:rsid w:val="00243B2D"/>
    <w:rsid w:val="002446CB"/>
    <w:rsid w:val="00244D4C"/>
    <w:rsid w:val="002451D9"/>
    <w:rsid w:val="00245706"/>
    <w:rsid w:val="0024608E"/>
    <w:rsid w:val="002462F9"/>
    <w:rsid w:val="0024658C"/>
    <w:rsid w:val="0024699A"/>
    <w:rsid w:val="00246D63"/>
    <w:rsid w:val="0024707B"/>
    <w:rsid w:val="002476C7"/>
    <w:rsid w:val="00247A3B"/>
    <w:rsid w:val="00247D89"/>
    <w:rsid w:val="002508B8"/>
    <w:rsid w:val="00250925"/>
    <w:rsid w:val="00250A56"/>
    <w:rsid w:val="00250BAB"/>
    <w:rsid w:val="00250D4F"/>
    <w:rsid w:val="00250DA4"/>
    <w:rsid w:val="00250E63"/>
    <w:rsid w:val="00250FB7"/>
    <w:rsid w:val="00251DEC"/>
    <w:rsid w:val="00252458"/>
    <w:rsid w:val="00252961"/>
    <w:rsid w:val="002533E8"/>
    <w:rsid w:val="002540F5"/>
    <w:rsid w:val="00254888"/>
    <w:rsid w:val="00254D6D"/>
    <w:rsid w:val="002556F9"/>
    <w:rsid w:val="00255808"/>
    <w:rsid w:val="00255BFE"/>
    <w:rsid w:val="00256333"/>
    <w:rsid w:val="00256B38"/>
    <w:rsid w:val="00256C1B"/>
    <w:rsid w:val="00256F1B"/>
    <w:rsid w:val="002574F9"/>
    <w:rsid w:val="002575C1"/>
    <w:rsid w:val="002578AF"/>
    <w:rsid w:val="002579BB"/>
    <w:rsid w:val="00257AB1"/>
    <w:rsid w:val="00257F81"/>
    <w:rsid w:val="00260377"/>
    <w:rsid w:val="00261459"/>
    <w:rsid w:val="00262118"/>
    <w:rsid w:val="00262190"/>
    <w:rsid w:val="0026222B"/>
    <w:rsid w:val="002623F6"/>
    <w:rsid w:val="002629C6"/>
    <w:rsid w:val="00262C1D"/>
    <w:rsid w:val="00262D49"/>
    <w:rsid w:val="00262E0B"/>
    <w:rsid w:val="002630BD"/>
    <w:rsid w:val="0026350F"/>
    <w:rsid w:val="00263656"/>
    <w:rsid w:val="002637CE"/>
    <w:rsid w:val="00263A2E"/>
    <w:rsid w:val="00264D26"/>
    <w:rsid w:val="00265464"/>
    <w:rsid w:val="002655E1"/>
    <w:rsid w:val="00265DB1"/>
    <w:rsid w:val="002663D4"/>
    <w:rsid w:val="00266543"/>
    <w:rsid w:val="00266662"/>
    <w:rsid w:val="002667B5"/>
    <w:rsid w:val="00266EEB"/>
    <w:rsid w:val="00266F35"/>
    <w:rsid w:val="00267792"/>
    <w:rsid w:val="00267AD9"/>
    <w:rsid w:val="00267C21"/>
    <w:rsid w:val="00267F4A"/>
    <w:rsid w:val="0027012D"/>
    <w:rsid w:val="002704F2"/>
    <w:rsid w:val="002709F4"/>
    <w:rsid w:val="00270E9B"/>
    <w:rsid w:val="002712D5"/>
    <w:rsid w:val="0027144A"/>
    <w:rsid w:val="00271D71"/>
    <w:rsid w:val="00271E95"/>
    <w:rsid w:val="00273143"/>
    <w:rsid w:val="00273895"/>
    <w:rsid w:val="0027449F"/>
    <w:rsid w:val="0027467C"/>
    <w:rsid w:val="00274E2C"/>
    <w:rsid w:val="0027518F"/>
    <w:rsid w:val="00275705"/>
    <w:rsid w:val="002769CB"/>
    <w:rsid w:val="00277874"/>
    <w:rsid w:val="00277BAA"/>
    <w:rsid w:val="00280576"/>
    <w:rsid w:val="00280814"/>
    <w:rsid w:val="0028085D"/>
    <w:rsid w:val="002808A3"/>
    <w:rsid w:val="00280CC9"/>
    <w:rsid w:val="00280F85"/>
    <w:rsid w:val="00281656"/>
    <w:rsid w:val="002819C9"/>
    <w:rsid w:val="00281A55"/>
    <w:rsid w:val="0028216B"/>
    <w:rsid w:val="002825DC"/>
    <w:rsid w:val="002828C4"/>
    <w:rsid w:val="00282EEC"/>
    <w:rsid w:val="00283C89"/>
    <w:rsid w:val="00284327"/>
    <w:rsid w:val="00284BAC"/>
    <w:rsid w:val="00284D90"/>
    <w:rsid w:val="00284FC2"/>
    <w:rsid w:val="00285348"/>
    <w:rsid w:val="00285BF8"/>
    <w:rsid w:val="00286067"/>
    <w:rsid w:val="002860DD"/>
    <w:rsid w:val="0028681D"/>
    <w:rsid w:val="002870CE"/>
    <w:rsid w:val="002875F5"/>
    <w:rsid w:val="00287D94"/>
    <w:rsid w:val="00287EFB"/>
    <w:rsid w:val="00290087"/>
    <w:rsid w:val="00291016"/>
    <w:rsid w:val="002911A7"/>
    <w:rsid w:val="0029145F"/>
    <w:rsid w:val="002917DA"/>
    <w:rsid w:val="0029189B"/>
    <w:rsid w:val="00291F85"/>
    <w:rsid w:val="00292189"/>
    <w:rsid w:val="002926D9"/>
    <w:rsid w:val="002926DE"/>
    <w:rsid w:val="00292986"/>
    <w:rsid w:val="002929FC"/>
    <w:rsid w:val="00292D4E"/>
    <w:rsid w:val="00292FD1"/>
    <w:rsid w:val="00293011"/>
    <w:rsid w:val="002930D0"/>
    <w:rsid w:val="00293156"/>
    <w:rsid w:val="0029362C"/>
    <w:rsid w:val="00293898"/>
    <w:rsid w:val="00293A97"/>
    <w:rsid w:val="00293C5A"/>
    <w:rsid w:val="002944D9"/>
    <w:rsid w:val="002945A0"/>
    <w:rsid w:val="00294A96"/>
    <w:rsid w:val="00295195"/>
    <w:rsid w:val="002956F9"/>
    <w:rsid w:val="00296079"/>
    <w:rsid w:val="0029647A"/>
    <w:rsid w:val="00296582"/>
    <w:rsid w:val="00296764"/>
    <w:rsid w:val="00296851"/>
    <w:rsid w:val="00296F8C"/>
    <w:rsid w:val="00296FAE"/>
    <w:rsid w:val="00297688"/>
    <w:rsid w:val="00297AD6"/>
    <w:rsid w:val="002A0005"/>
    <w:rsid w:val="002A067E"/>
    <w:rsid w:val="002A0CDD"/>
    <w:rsid w:val="002A0DA4"/>
    <w:rsid w:val="002A0EB2"/>
    <w:rsid w:val="002A0FAD"/>
    <w:rsid w:val="002A119C"/>
    <w:rsid w:val="002A1223"/>
    <w:rsid w:val="002A12BF"/>
    <w:rsid w:val="002A1E5B"/>
    <w:rsid w:val="002A2620"/>
    <w:rsid w:val="002A2B50"/>
    <w:rsid w:val="002A2D96"/>
    <w:rsid w:val="002A3AC7"/>
    <w:rsid w:val="002A3C26"/>
    <w:rsid w:val="002A3CA0"/>
    <w:rsid w:val="002A404E"/>
    <w:rsid w:val="002A4B13"/>
    <w:rsid w:val="002A4DB0"/>
    <w:rsid w:val="002A4F22"/>
    <w:rsid w:val="002A5811"/>
    <w:rsid w:val="002A5A49"/>
    <w:rsid w:val="002A6749"/>
    <w:rsid w:val="002A6EB9"/>
    <w:rsid w:val="002A73AE"/>
    <w:rsid w:val="002B0224"/>
    <w:rsid w:val="002B0278"/>
    <w:rsid w:val="002B098F"/>
    <w:rsid w:val="002B0BE9"/>
    <w:rsid w:val="002B11D7"/>
    <w:rsid w:val="002B18F0"/>
    <w:rsid w:val="002B1F47"/>
    <w:rsid w:val="002B236D"/>
    <w:rsid w:val="002B245D"/>
    <w:rsid w:val="002B2B28"/>
    <w:rsid w:val="002B3B2D"/>
    <w:rsid w:val="002B45F4"/>
    <w:rsid w:val="002B47B4"/>
    <w:rsid w:val="002B4A3C"/>
    <w:rsid w:val="002B4D99"/>
    <w:rsid w:val="002B4DD9"/>
    <w:rsid w:val="002B51FD"/>
    <w:rsid w:val="002B5D26"/>
    <w:rsid w:val="002B60E7"/>
    <w:rsid w:val="002B6D6E"/>
    <w:rsid w:val="002B6FB8"/>
    <w:rsid w:val="002B7762"/>
    <w:rsid w:val="002B7B09"/>
    <w:rsid w:val="002B7CA3"/>
    <w:rsid w:val="002C044D"/>
    <w:rsid w:val="002C09F8"/>
    <w:rsid w:val="002C1E39"/>
    <w:rsid w:val="002C23D2"/>
    <w:rsid w:val="002C26BD"/>
    <w:rsid w:val="002C27E3"/>
    <w:rsid w:val="002C2CAB"/>
    <w:rsid w:val="002C3105"/>
    <w:rsid w:val="002C356B"/>
    <w:rsid w:val="002C394E"/>
    <w:rsid w:val="002C3B35"/>
    <w:rsid w:val="002C3CCE"/>
    <w:rsid w:val="002C3DE9"/>
    <w:rsid w:val="002C44A4"/>
    <w:rsid w:val="002C49C3"/>
    <w:rsid w:val="002C4BAC"/>
    <w:rsid w:val="002C5394"/>
    <w:rsid w:val="002C56B5"/>
    <w:rsid w:val="002C58C2"/>
    <w:rsid w:val="002C63C5"/>
    <w:rsid w:val="002C6445"/>
    <w:rsid w:val="002C6632"/>
    <w:rsid w:val="002C66D0"/>
    <w:rsid w:val="002C6D1C"/>
    <w:rsid w:val="002C701E"/>
    <w:rsid w:val="002C72EB"/>
    <w:rsid w:val="002C7A44"/>
    <w:rsid w:val="002C7F6E"/>
    <w:rsid w:val="002D0936"/>
    <w:rsid w:val="002D0C83"/>
    <w:rsid w:val="002D0DF6"/>
    <w:rsid w:val="002D2671"/>
    <w:rsid w:val="002D2833"/>
    <w:rsid w:val="002D2A37"/>
    <w:rsid w:val="002D2B4E"/>
    <w:rsid w:val="002D2D44"/>
    <w:rsid w:val="002D3059"/>
    <w:rsid w:val="002D33EF"/>
    <w:rsid w:val="002D4288"/>
    <w:rsid w:val="002D498D"/>
    <w:rsid w:val="002D4DA6"/>
    <w:rsid w:val="002D530D"/>
    <w:rsid w:val="002D5310"/>
    <w:rsid w:val="002D675A"/>
    <w:rsid w:val="002D6E6E"/>
    <w:rsid w:val="002D7050"/>
    <w:rsid w:val="002D70E8"/>
    <w:rsid w:val="002D7475"/>
    <w:rsid w:val="002D7478"/>
    <w:rsid w:val="002D74A7"/>
    <w:rsid w:val="002D751F"/>
    <w:rsid w:val="002D795E"/>
    <w:rsid w:val="002D7CCB"/>
    <w:rsid w:val="002E0396"/>
    <w:rsid w:val="002E1017"/>
    <w:rsid w:val="002E16E9"/>
    <w:rsid w:val="002E190A"/>
    <w:rsid w:val="002E1988"/>
    <w:rsid w:val="002E2378"/>
    <w:rsid w:val="002E24EB"/>
    <w:rsid w:val="002E2A1C"/>
    <w:rsid w:val="002E314C"/>
    <w:rsid w:val="002E3506"/>
    <w:rsid w:val="002E3C99"/>
    <w:rsid w:val="002E3EB0"/>
    <w:rsid w:val="002E46E0"/>
    <w:rsid w:val="002E52E1"/>
    <w:rsid w:val="002E5942"/>
    <w:rsid w:val="002E6991"/>
    <w:rsid w:val="002E6C58"/>
    <w:rsid w:val="002E73A1"/>
    <w:rsid w:val="002E7ECD"/>
    <w:rsid w:val="002F006E"/>
    <w:rsid w:val="002F0852"/>
    <w:rsid w:val="002F0B0D"/>
    <w:rsid w:val="002F0DE2"/>
    <w:rsid w:val="002F1CBF"/>
    <w:rsid w:val="002F1FF7"/>
    <w:rsid w:val="002F1FF8"/>
    <w:rsid w:val="002F245A"/>
    <w:rsid w:val="002F24F9"/>
    <w:rsid w:val="002F28EB"/>
    <w:rsid w:val="002F316C"/>
    <w:rsid w:val="002F3691"/>
    <w:rsid w:val="002F3A2F"/>
    <w:rsid w:val="002F3FDB"/>
    <w:rsid w:val="002F40E5"/>
    <w:rsid w:val="002F45F3"/>
    <w:rsid w:val="002F482B"/>
    <w:rsid w:val="002F509A"/>
    <w:rsid w:val="002F52C6"/>
    <w:rsid w:val="002F543D"/>
    <w:rsid w:val="002F551B"/>
    <w:rsid w:val="002F5765"/>
    <w:rsid w:val="002F591D"/>
    <w:rsid w:val="002F5A98"/>
    <w:rsid w:val="002F5BD5"/>
    <w:rsid w:val="002F6424"/>
    <w:rsid w:val="002F648B"/>
    <w:rsid w:val="002F6E30"/>
    <w:rsid w:val="002F702D"/>
    <w:rsid w:val="002F77C4"/>
    <w:rsid w:val="002F79E9"/>
    <w:rsid w:val="002F7D4B"/>
    <w:rsid w:val="002F7F28"/>
    <w:rsid w:val="003000CE"/>
    <w:rsid w:val="0030182B"/>
    <w:rsid w:val="00301977"/>
    <w:rsid w:val="00301F88"/>
    <w:rsid w:val="0030359C"/>
    <w:rsid w:val="0030362A"/>
    <w:rsid w:val="00303769"/>
    <w:rsid w:val="00303F3A"/>
    <w:rsid w:val="0030426B"/>
    <w:rsid w:val="003045AE"/>
    <w:rsid w:val="003046ED"/>
    <w:rsid w:val="00304B77"/>
    <w:rsid w:val="00305003"/>
    <w:rsid w:val="00305064"/>
    <w:rsid w:val="0030536F"/>
    <w:rsid w:val="00306450"/>
    <w:rsid w:val="0030778E"/>
    <w:rsid w:val="00307F61"/>
    <w:rsid w:val="00310B62"/>
    <w:rsid w:val="00311533"/>
    <w:rsid w:val="0031170A"/>
    <w:rsid w:val="00313818"/>
    <w:rsid w:val="003138F9"/>
    <w:rsid w:val="00313E1F"/>
    <w:rsid w:val="00314285"/>
    <w:rsid w:val="003143EA"/>
    <w:rsid w:val="0031443E"/>
    <w:rsid w:val="00315973"/>
    <w:rsid w:val="00315D16"/>
    <w:rsid w:val="00316079"/>
    <w:rsid w:val="003166F6"/>
    <w:rsid w:val="003170BA"/>
    <w:rsid w:val="00317284"/>
    <w:rsid w:val="00317311"/>
    <w:rsid w:val="00317D17"/>
    <w:rsid w:val="00317FC1"/>
    <w:rsid w:val="00320F37"/>
    <w:rsid w:val="003212EF"/>
    <w:rsid w:val="003212F1"/>
    <w:rsid w:val="003215CA"/>
    <w:rsid w:val="003218FD"/>
    <w:rsid w:val="00321F82"/>
    <w:rsid w:val="0032281D"/>
    <w:rsid w:val="003230AF"/>
    <w:rsid w:val="00323525"/>
    <w:rsid w:val="00323662"/>
    <w:rsid w:val="003239B7"/>
    <w:rsid w:val="0032421E"/>
    <w:rsid w:val="0032467F"/>
    <w:rsid w:val="00324709"/>
    <w:rsid w:val="00324CDC"/>
    <w:rsid w:val="00324DB4"/>
    <w:rsid w:val="00324ECF"/>
    <w:rsid w:val="00324F04"/>
    <w:rsid w:val="00325308"/>
    <w:rsid w:val="00325626"/>
    <w:rsid w:val="00325AEB"/>
    <w:rsid w:val="00325F1F"/>
    <w:rsid w:val="00326714"/>
    <w:rsid w:val="00326A0A"/>
    <w:rsid w:val="0032720D"/>
    <w:rsid w:val="00327DFD"/>
    <w:rsid w:val="00330267"/>
    <w:rsid w:val="003306CD"/>
    <w:rsid w:val="0033086F"/>
    <w:rsid w:val="003309AA"/>
    <w:rsid w:val="0033114A"/>
    <w:rsid w:val="00331827"/>
    <w:rsid w:val="003324AD"/>
    <w:rsid w:val="00332A75"/>
    <w:rsid w:val="00332AF0"/>
    <w:rsid w:val="00332D51"/>
    <w:rsid w:val="00333075"/>
    <w:rsid w:val="0033315D"/>
    <w:rsid w:val="003331D2"/>
    <w:rsid w:val="00333302"/>
    <w:rsid w:val="00334A6C"/>
    <w:rsid w:val="00334BF0"/>
    <w:rsid w:val="00334D8D"/>
    <w:rsid w:val="003351D3"/>
    <w:rsid w:val="00335EB6"/>
    <w:rsid w:val="00336015"/>
    <w:rsid w:val="00336454"/>
    <w:rsid w:val="00336668"/>
    <w:rsid w:val="00336CD7"/>
    <w:rsid w:val="00336ED0"/>
    <w:rsid w:val="0033748A"/>
    <w:rsid w:val="0033751D"/>
    <w:rsid w:val="003378B5"/>
    <w:rsid w:val="0034127C"/>
    <w:rsid w:val="003412D1"/>
    <w:rsid w:val="00341A8A"/>
    <w:rsid w:val="00342517"/>
    <w:rsid w:val="00342583"/>
    <w:rsid w:val="00342805"/>
    <w:rsid w:val="00342D49"/>
    <w:rsid w:val="003439E2"/>
    <w:rsid w:val="00343D5E"/>
    <w:rsid w:val="00344B05"/>
    <w:rsid w:val="00344C9E"/>
    <w:rsid w:val="00345798"/>
    <w:rsid w:val="00345EA6"/>
    <w:rsid w:val="0034611B"/>
    <w:rsid w:val="00346328"/>
    <w:rsid w:val="00346657"/>
    <w:rsid w:val="00346A3F"/>
    <w:rsid w:val="00346CCD"/>
    <w:rsid w:val="00347962"/>
    <w:rsid w:val="00347BF7"/>
    <w:rsid w:val="00350745"/>
    <w:rsid w:val="00350DA3"/>
    <w:rsid w:val="00351061"/>
    <w:rsid w:val="00352081"/>
    <w:rsid w:val="0035225C"/>
    <w:rsid w:val="00352302"/>
    <w:rsid w:val="0035316D"/>
    <w:rsid w:val="0035353E"/>
    <w:rsid w:val="00353996"/>
    <w:rsid w:val="00353BCC"/>
    <w:rsid w:val="003540CA"/>
    <w:rsid w:val="003546F3"/>
    <w:rsid w:val="0035472C"/>
    <w:rsid w:val="00354C94"/>
    <w:rsid w:val="0035530A"/>
    <w:rsid w:val="003556BE"/>
    <w:rsid w:val="00355804"/>
    <w:rsid w:val="00355BEB"/>
    <w:rsid w:val="003573A9"/>
    <w:rsid w:val="00357594"/>
    <w:rsid w:val="003579E5"/>
    <w:rsid w:val="00360286"/>
    <w:rsid w:val="003604C0"/>
    <w:rsid w:val="0036056D"/>
    <w:rsid w:val="0036060B"/>
    <w:rsid w:val="00360918"/>
    <w:rsid w:val="00360D5A"/>
    <w:rsid w:val="0036114B"/>
    <w:rsid w:val="003611BE"/>
    <w:rsid w:val="003616F4"/>
    <w:rsid w:val="003618A3"/>
    <w:rsid w:val="003618B9"/>
    <w:rsid w:val="00362255"/>
    <w:rsid w:val="00362AA7"/>
    <w:rsid w:val="0036310A"/>
    <w:rsid w:val="0036346C"/>
    <w:rsid w:val="003635ED"/>
    <w:rsid w:val="003636B1"/>
    <w:rsid w:val="00363AE1"/>
    <w:rsid w:val="00364460"/>
    <w:rsid w:val="003647CD"/>
    <w:rsid w:val="00364AD7"/>
    <w:rsid w:val="00364AD9"/>
    <w:rsid w:val="00364CE1"/>
    <w:rsid w:val="003651FB"/>
    <w:rsid w:val="00365357"/>
    <w:rsid w:val="00365627"/>
    <w:rsid w:val="0036618E"/>
    <w:rsid w:val="003669FF"/>
    <w:rsid w:val="00370289"/>
    <w:rsid w:val="00370F7B"/>
    <w:rsid w:val="00371139"/>
    <w:rsid w:val="0037147F"/>
    <w:rsid w:val="00371533"/>
    <w:rsid w:val="003715E8"/>
    <w:rsid w:val="00371611"/>
    <w:rsid w:val="00371EAE"/>
    <w:rsid w:val="00371F84"/>
    <w:rsid w:val="0037212D"/>
    <w:rsid w:val="00372155"/>
    <w:rsid w:val="00372314"/>
    <w:rsid w:val="00372690"/>
    <w:rsid w:val="00372BA4"/>
    <w:rsid w:val="00372F88"/>
    <w:rsid w:val="0037429C"/>
    <w:rsid w:val="00374664"/>
    <w:rsid w:val="00374F26"/>
    <w:rsid w:val="00375071"/>
    <w:rsid w:val="003752AD"/>
    <w:rsid w:val="0037538D"/>
    <w:rsid w:val="0037540B"/>
    <w:rsid w:val="00375D11"/>
    <w:rsid w:val="00376035"/>
    <w:rsid w:val="0037605F"/>
    <w:rsid w:val="00376474"/>
    <w:rsid w:val="00377020"/>
    <w:rsid w:val="0037763C"/>
    <w:rsid w:val="0037784A"/>
    <w:rsid w:val="00377F2B"/>
    <w:rsid w:val="00380550"/>
    <w:rsid w:val="0038160A"/>
    <w:rsid w:val="00382082"/>
    <w:rsid w:val="003829E6"/>
    <w:rsid w:val="00382E03"/>
    <w:rsid w:val="003831A5"/>
    <w:rsid w:val="0038327C"/>
    <w:rsid w:val="003833D4"/>
    <w:rsid w:val="003837AB"/>
    <w:rsid w:val="00383DFD"/>
    <w:rsid w:val="0038458D"/>
    <w:rsid w:val="00385008"/>
    <w:rsid w:val="00385306"/>
    <w:rsid w:val="00385B43"/>
    <w:rsid w:val="00385BA1"/>
    <w:rsid w:val="00386DA1"/>
    <w:rsid w:val="00387E9C"/>
    <w:rsid w:val="003905A6"/>
    <w:rsid w:val="0039131A"/>
    <w:rsid w:val="00391336"/>
    <w:rsid w:val="0039156D"/>
    <w:rsid w:val="00391EDA"/>
    <w:rsid w:val="00392FE1"/>
    <w:rsid w:val="00393375"/>
    <w:rsid w:val="003935D7"/>
    <w:rsid w:val="00393767"/>
    <w:rsid w:val="00393955"/>
    <w:rsid w:val="00394A9D"/>
    <w:rsid w:val="00395295"/>
    <w:rsid w:val="0039590F"/>
    <w:rsid w:val="003959A1"/>
    <w:rsid w:val="0039615F"/>
    <w:rsid w:val="003965A0"/>
    <w:rsid w:val="00396951"/>
    <w:rsid w:val="00396CE3"/>
    <w:rsid w:val="003972F4"/>
    <w:rsid w:val="003974F0"/>
    <w:rsid w:val="0039784E"/>
    <w:rsid w:val="00397A92"/>
    <w:rsid w:val="00397D6E"/>
    <w:rsid w:val="00397DE4"/>
    <w:rsid w:val="00397EA9"/>
    <w:rsid w:val="003A039D"/>
    <w:rsid w:val="003A0A42"/>
    <w:rsid w:val="003A173F"/>
    <w:rsid w:val="003A1A31"/>
    <w:rsid w:val="003A1DE3"/>
    <w:rsid w:val="003A1E1E"/>
    <w:rsid w:val="003A1FFE"/>
    <w:rsid w:val="003A2175"/>
    <w:rsid w:val="003A2BD1"/>
    <w:rsid w:val="003A2E7F"/>
    <w:rsid w:val="003A3944"/>
    <w:rsid w:val="003A3A39"/>
    <w:rsid w:val="003A3A68"/>
    <w:rsid w:val="003A4158"/>
    <w:rsid w:val="003A4834"/>
    <w:rsid w:val="003A4F40"/>
    <w:rsid w:val="003A59B5"/>
    <w:rsid w:val="003A6A59"/>
    <w:rsid w:val="003A6AC3"/>
    <w:rsid w:val="003A704B"/>
    <w:rsid w:val="003A70AF"/>
    <w:rsid w:val="003B0000"/>
    <w:rsid w:val="003B0219"/>
    <w:rsid w:val="003B08D1"/>
    <w:rsid w:val="003B0BCA"/>
    <w:rsid w:val="003B0CB4"/>
    <w:rsid w:val="003B0EF2"/>
    <w:rsid w:val="003B0FF8"/>
    <w:rsid w:val="003B115F"/>
    <w:rsid w:val="003B1903"/>
    <w:rsid w:val="003B2A29"/>
    <w:rsid w:val="003B2E8C"/>
    <w:rsid w:val="003B3B45"/>
    <w:rsid w:val="003B3D0F"/>
    <w:rsid w:val="003B40A0"/>
    <w:rsid w:val="003B4658"/>
    <w:rsid w:val="003B4D39"/>
    <w:rsid w:val="003B5C65"/>
    <w:rsid w:val="003B6303"/>
    <w:rsid w:val="003B638E"/>
    <w:rsid w:val="003B6709"/>
    <w:rsid w:val="003B6BC8"/>
    <w:rsid w:val="003B718C"/>
    <w:rsid w:val="003B7A8A"/>
    <w:rsid w:val="003B7F34"/>
    <w:rsid w:val="003B7F64"/>
    <w:rsid w:val="003C0D5C"/>
    <w:rsid w:val="003C0DEC"/>
    <w:rsid w:val="003C1BD1"/>
    <w:rsid w:val="003C22EE"/>
    <w:rsid w:val="003C2678"/>
    <w:rsid w:val="003C2BCE"/>
    <w:rsid w:val="003C3328"/>
    <w:rsid w:val="003C34A7"/>
    <w:rsid w:val="003C34E8"/>
    <w:rsid w:val="003C37D5"/>
    <w:rsid w:val="003C399F"/>
    <w:rsid w:val="003C3C33"/>
    <w:rsid w:val="003C4B3D"/>
    <w:rsid w:val="003C553D"/>
    <w:rsid w:val="003C5585"/>
    <w:rsid w:val="003C589D"/>
    <w:rsid w:val="003C5A2D"/>
    <w:rsid w:val="003C5F0A"/>
    <w:rsid w:val="003C6084"/>
    <w:rsid w:val="003C649B"/>
    <w:rsid w:val="003C6936"/>
    <w:rsid w:val="003C6E50"/>
    <w:rsid w:val="003C7374"/>
    <w:rsid w:val="003C77C7"/>
    <w:rsid w:val="003C7EA8"/>
    <w:rsid w:val="003D0A66"/>
    <w:rsid w:val="003D146B"/>
    <w:rsid w:val="003D24F5"/>
    <w:rsid w:val="003D2CDC"/>
    <w:rsid w:val="003D343E"/>
    <w:rsid w:val="003D34AF"/>
    <w:rsid w:val="003D3541"/>
    <w:rsid w:val="003D379B"/>
    <w:rsid w:val="003D38B8"/>
    <w:rsid w:val="003D3A25"/>
    <w:rsid w:val="003D3D99"/>
    <w:rsid w:val="003D456D"/>
    <w:rsid w:val="003D4EE8"/>
    <w:rsid w:val="003D544A"/>
    <w:rsid w:val="003D5A8C"/>
    <w:rsid w:val="003D63D7"/>
    <w:rsid w:val="003D64AF"/>
    <w:rsid w:val="003D66B8"/>
    <w:rsid w:val="003D708B"/>
    <w:rsid w:val="003D7A45"/>
    <w:rsid w:val="003D7B98"/>
    <w:rsid w:val="003D7C8B"/>
    <w:rsid w:val="003D7D24"/>
    <w:rsid w:val="003E01CA"/>
    <w:rsid w:val="003E0FC9"/>
    <w:rsid w:val="003E2AF1"/>
    <w:rsid w:val="003E2E34"/>
    <w:rsid w:val="003E2E66"/>
    <w:rsid w:val="003E2E86"/>
    <w:rsid w:val="003E3445"/>
    <w:rsid w:val="003E3E54"/>
    <w:rsid w:val="003E421F"/>
    <w:rsid w:val="003E4521"/>
    <w:rsid w:val="003E4585"/>
    <w:rsid w:val="003E4641"/>
    <w:rsid w:val="003E544D"/>
    <w:rsid w:val="003E5C02"/>
    <w:rsid w:val="003E5CBA"/>
    <w:rsid w:val="003E5FDC"/>
    <w:rsid w:val="003E67A6"/>
    <w:rsid w:val="003E6D4D"/>
    <w:rsid w:val="003E7036"/>
    <w:rsid w:val="003E70DD"/>
    <w:rsid w:val="003E7740"/>
    <w:rsid w:val="003E775E"/>
    <w:rsid w:val="003F01AC"/>
    <w:rsid w:val="003F029C"/>
    <w:rsid w:val="003F0741"/>
    <w:rsid w:val="003F0832"/>
    <w:rsid w:val="003F0B88"/>
    <w:rsid w:val="003F1A5E"/>
    <w:rsid w:val="003F1ABC"/>
    <w:rsid w:val="003F24C6"/>
    <w:rsid w:val="003F2C79"/>
    <w:rsid w:val="003F380E"/>
    <w:rsid w:val="003F38CE"/>
    <w:rsid w:val="003F3D51"/>
    <w:rsid w:val="003F42C3"/>
    <w:rsid w:val="003F42D2"/>
    <w:rsid w:val="003F4373"/>
    <w:rsid w:val="003F49A5"/>
    <w:rsid w:val="003F4A7F"/>
    <w:rsid w:val="003F5AEB"/>
    <w:rsid w:val="003F5FE7"/>
    <w:rsid w:val="003F6ED3"/>
    <w:rsid w:val="003F70D1"/>
    <w:rsid w:val="003F7670"/>
    <w:rsid w:val="003F7E39"/>
    <w:rsid w:val="004001E8"/>
    <w:rsid w:val="004003EF"/>
    <w:rsid w:val="00400E4C"/>
    <w:rsid w:val="00400FBD"/>
    <w:rsid w:val="00401C6F"/>
    <w:rsid w:val="004020B7"/>
    <w:rsid w:val="00402AA2"/>
    <w:rsid w:val="004035A1"/>
    <w:rsid w:val="0040368D"/>
    <w:rsid w:val="00403D97"/>
    <w:rsid w:val="00404239"/>
    <w:rsid w:val="004050FB"/>
    <w:rsid w:val="004056C4"/>
    <w:rsid w:val="00405A29"/>
    <w:rsid w:val="00405EFC"/>
    <w:rsid w:val="0040600C"/>
    <w:rsid w:val="0040605C"/>
    <w:rsid w:val="004060DB"/>
    <w:rsid w:val="00406323"/>
    <w:rsid w:val="004063B9"/>
    <w:rsid w:val="0040728B"/>
    <w:rsid w:val="00407979"/>
    <w:rsid w:val="00407CE6"/>
    <w:rsid w:val="00407D14"/>
    <w:rsid w:val="00407E52"/>
    <w:rsid w:val="00410278"/>
    <w:rsid w:val="00410558"/>
    <w:rsid w:val="004107C9"/>
    <w:rsid w:val="00411541"/>
    <w:rsid w:val="0041202B"/>
    <w:rsid w:val="00412251"/>
    <w:rsid w:val="00412F8B"/>
    <w:rsid w:val="00413016"/>
    <w:rsid w:val="00413219"/>
    <w:rsid w:val="004138F6"/>
    <w:rsid w:val="00413D11"/>
    <w:rsid w:val="00413FD1"/>
    <w:rsid w:val="00415AB6"/>
    <w:rsid w:val="00416652"/>
    <w:rsid w:val="00416ADC"/>
    <w:rsid w:val="0042016F"/>
    <w:rsid w:val="0042030F"/>
    <w:rsid w:val="004208E4"/>
    <w:rsid w:val="00420D7D"/>
    <w:rsid w:val="00421354"/>
    <w:rsid w:val="004218CC"/>
    <w:rsid w:val="00421901"/>
    <w:rsid w:val="0042232E"/>
    <w:rsid w:val="00422959"/>
    <w:rsid w:val="00423939"/>
    <w:rsid w:val="00423CB5"/>
    <w:rsid w:val="00423D31"/>
    <w:rsid w:val="00424878"/>
    <w:rsid w:val="004248BB"/>
    <w:rsid w:val="004253E2"/>
    <w:rsid w:val="0042549E"/>
    <w:rsid w:val="00425E66"/>
    <w:rsid w:val="00426186"/>
    <w:rsid w:val="0042631F"/>
    <w:rsid w:val="004264B1"/>
    <w:rsid w:val="004266AD"/>
    <w:rsid w:val="00426BDA"/>
    <w:rsid w:val="00427D06"/>
    <w:rsid w:val="00427E38"/>
    <w:rsid w:val="00430DDC"/>
    <w:rsid w:val="004310BB"/>
    <w:rsid w:val="004312CA"/>
    <w:rsid w:val="00431DA8"/>
    <w:rsid w:val="00432030"/>
    <w:rsid w:val="004321B1"/>
    <w:rsid w:val="004322E9"/>
    <w:rsid w:val="00432438"/>
    <w:rsid w:val="00432EE6"/>
    <w:rsid w:val="0043320A"/>
    <w:rsid w:val="004335C8"/>
    <w:rsid w:val="0043396C"/>
    <w:rsid w:val="00433DF9"/>
    <w:rsid w:val="0043418D"/>
    <w:rsid w:val="00434A10"/>
    <w:rsid w:val="004356D6"/>
    <w:rsid w:val="00435B92"/>
    <w:rsid w:val="00435F2F"/>
    <w:rsid w:val="00436646"/>
    <w:rsid w:val="00436E78"/>
    <w:rsid w:val="0044033F"/>
    <w:rsid w:val="00440C66"/>
    <w:rsid w:val="00440DDB"/>
    <w:rsid w:val="00441485"/>
    <w:rsid w:val="0044166D"/>
    <w:rsid w:val="004416BF"/>
    <w:rsid w:val="004424F0"/>
    <w:rsid w:val="00442663"/>
    <w:rsid w:val="004437F2"/>
    <w:rsid w:val="00443CA9"/>
    <w:rsid w:val="00443DDE"/>
    <w:rsid w:val="004440D4"/>
    <w:rsid w:val="00444B0B"/>
    <w:rsid w:val="00444BBB"/>
    <w:rsid w:val="0044509D"/>
    <w:rsid w:val="004456E7"/>
    <w:rsid w:val="00445BC8"/>
    <w:rsid w:val="00445DCB"/>
    <w:rsid w:val="00446095"/>
    <w:rsid w:val="004462E5"/>
    <w:rsid w:val="004463C1"/>
    <w:rsid w:val="0044778D"/>
    <w:rsid w:val="00447D31"/>
    <w:rsid w:val="00447F21"/>
    <w:rsid w:val="004503EC"/>
    <w:rsid w:val="00450671"/>
    <w:rsid w:val="00450783"/>
    <w:rsid w:val="0045215F"/>
    <w:rsid w:val="004526C2"/>
    <w:rsid w:val="00452901"/>
    <w:rsid w:val="00452DC3"/>
    <w:rsid w:val="00453046"/>
    <w:rsid w:val="0045383D"/>
    <w:rsid w:val="00453AB7"/>
    <w:rsid w:val="00453DE2"/>
    <w:rsid w:val="00453EC5"/>
    <w:rsid w:val="004548F9"/>
    <w:rsid w:val="00454C3D"/>
    <w:rsid w:val="00455034"/>
    <w:rsid w:val="004554F7"/>
    <w:rsid w:val="00455BF8"/>
    <w:rsid w:val="0045609F"/>
    <w:rsid w:val="0045628B"/>
    <w:rsid w:val="00456D31"/>
    <w:rsid w:val="00456F14"/>
    <w:rsid w:val="00457A0A"/>
    <w:rsid w:val="00457BDB"/>
    <w:rsid w:val="00460486"/>
    <w:rsid w:val="004604D9"/>
    <w:rsid w:val="004606BD"/>
    <w:rsid w:val="00460DCC"/>
    <w:rsid w:val="00460EBB"/>
    <w:rsid w:val="00460FA3"/>
    <w:rsid w:val="00461237"/>
    <w:rsid w:val="0046148D"/>
    <w:rsid w:val="00461824"/>
    <w:rsid w:val="004618B7"/>
    <w:rsid w:val="004618DA"/>
    <w:rsid w:val="00462711"/>
    <w:rsid w:val="00462BD9"/>
    <w:rsid w:val="00463529"/>
    <w:rsid w:val="00463D06"/>
    <w:rsid w:val="00463DB6"/>
    <w:rsid w:val="00463EE4"/>
    <w:rsid w:val="00464D62"/>
    <w:rsid w:val="00464E0C"/>
    <w:rsid w:val="00465FE1"/>
    <w:rsid w:val="00466DC1"/>
    <w:rsid w:val="00466E7F"/>
    <w:rsid w:val="00466FF2"/>
    <w:rsid w:val="00467098"/>
    <w:rsid w:val="00467CCC"/>
    <w:rsid w:val="0047021A"/>
    <w:rsid w:val="00470253"/>
    <w:rsid w:val="004706FE"/>
    <w:rsid w:val="00470831"/>
    <w:rsid w:val="00471116"/>
    <w:rsid w:val="00471731"/>
    <w:rsid w:val="004717E9"/>
    <w:rsid w:val="0047199E"/>
    <w:rsid w:val="00471A04"/>
    <w:rsid w:val="00471BC8"/>
    <w:rsid w:val="00471C5F"/>
    <w:rsid w:val="00472215"/>
    <w:rsid w:val="00472404"/>
    <w:rsid w:val="00473297"/>
    <w:rsid w:val="0047361A"/>
    <w:rsid w:val="004737FE"/>
    <w:rsid w:val="004740A5"/>
    <w:rsid w:val="004743F9"/>
    <w:rsid w:val="004747CD"/>
    <w:rsid w:val="00474F5D"/>
    <w:rsid w:val="00475125"/>
    <w:rsid w:val="004755E2"/>
    <w:rsid w:val="00475674"/>
    <w:rsid w:val="00475BD0"/>
    <w:rsid w:val="00475C97"/>
    <w:rsid w:val="0047602C"/>
    <w:rsid w:val="00476924"/>
    <w:rsid w:val="0047744A"/>
    <w:rsid w:val="004775D8"/>
    <w:rsid w:val="0047773D"/>
    <w:rsid w:val="00477789"/>
    <w:rsid w:val="00477904"/>
    <w:rsid w:val="00477A46"/>
    <w:rsid w:val="00477CCE"/>
    <w:rsid w:val="00477E4F"/>
    <w:rsid w:val="0048016D"/>
    <w:rsid w:val="00480E3C"/>
    <w:rsid w:val="004814B1"/>
    <w:rsid w:val="0048154C"/>
    <w:rsid w:val="004816B4"/>
    <w:rsid w:val="004817E3"/>
    <w:rsid w:val="0048186C"/>
    <w:rsid w:val="00481A86"/>
    <w:rsid w:val="00481E72"/>
    <w:rsid w:val="004821ED"/>
    <w:rsid w:val="00482499"/>
    <w:rsid w:val="00482630"/>
    <w:rsid w:val="00482700"/>
    <w:rsid w:val="0048289C"/>
    <w:rsid w:val="00482F10"/>
    <w:rsid w:val="0048387A"/>
    <w:rsid w:val="00484103"/>
    <w:rsid w:val="004845E6"/>
    <w:rsid w:val="00484A50"/>
    <w:rsid w:val="00484AA0"/>
    <w:rsid w:val="00484EF5"/>
    <w:rsid w:val="0048508C"/>
    <w:rsid w:val="00485545"/>
    <w:rsid w:val="004859A8"/>
    <w:rsid w:val="00485EA7"/>
    <w:rsid w:val="00487929"/>
    <w:rsid w:val="00487C0E"/>
    <w:rsid w:val="0049071F"/>
    <w:rsid w:val="00490A55"/>
    <w:rsid w:val="00490DF2"/>
    <w:rsid w:val="00490F2B"/>
    <w:rsid w:val="00490FD6"/>
    <w:rsid w:val="00491127"/>
    <w:rsid w:val="00491157"/>
    <w:rsid w:val="00491426"/>
    <w:rsid w:val="00491E37"/>
    <w:rsid w:val="004926F7"/>
    <w:rsid w:val="00492E5C"/>
    <w:rsid w:val="00493535"/>
    <w:rsid w:val="00494026"/>
    <w:rsid w:val="004940F4"/>
    <w:rsid w:val="004943B8"/>
    <w:rsid w:val="004959E9"/>
    <w:rsid w:val="00495AA9"/>
    <w:rsid w:val="00495CE8"/>
    <w:rsid w:val="00496561"/>
    <w:rsid w:val="0049667B"/>
    <w:rsid w:val="00496E9F"/>
    <w:rsid w:val="00497C8B"/>
    <w:rsid w:val="00497D85"/>
    <w:rsid w:val="00497F23"/>
    <w:rsid w:val="004A14AA"/>
    <w:rsid w:val="004A14B5"/>
    <w:rsid w:val="004A1568"/>
    <w:rsid w:val="004A1832"/>
    <w:rsid w:val="004A2762"/>
    <w:rsid w:val="004A291F"/>
    <w:rsid w:val="004A2FBD"/>
    <w:rsid w:val="004A37C0"/>
    <w:rsid w:val="004A3DEF"/>
    <w:rsid w:val="004A4544"/>
    <w:rsid w:val="004A549F"/>
    <w:rsid w:val="004A5856"/>
    <w:rsid w:val="004A6000"/>
    <w:rsid w:val="004A6DB2"/>
    <w:rsid w:val="004A742D"/>
    <w:rsid w:val="004A7840"/>
    <w:rsid w:val="004A7874"/>
    <w:rsid w:val="004B0E8D"/>
    <w:rsid w:val="004B1062"/>
    <w:rsid w:val="004B1187"/>
    <w:rsid w:val="004B145A"/>
    <w:rsid w:val="004B1600"/>
    <w:rsid w:val="004B18A8"/>
    <w:rsid w:val="004B1954"/>
    <w:rsid w:val="004B1AA6"/>
    <w:rsid w:val="004B1BB6"/>
    <w:rsid w:val="004B1F11"/>
    <w:rsid w:val="004B246E"/>
    <w:rsid w:val="004B2CEB"/>
    <w:rsid w:val="004B35FD"/>
    <w:rsid w:val="004B3631"/>
    <w:rsid w:val="004B3B9D"/>
    <w:rsid w:val="004B3CDF"/>
    <w:rsid w:val="004B3D36"/>
    <w:rsid w:val="004B3DA4"/>
    <w:rsid w:val="004B3E3B"/>
    <w:rsid w:val="004B41C1"/>
    <w:rsid w:val="004B46F8"/>
    <w:rsid w:val="004B4851"/>
    <w:rsid w:val="004B490B"/>
    <w:rsid w:val="004B4E14"/>
    <w:rsid w:val="004B5930"/>
    <w:rsid w:val="004B5C82"/>
    <w:rsid w:val="004B6439"/>
    <w:rsid w:val="004B6949"/>
    <w:rsid w:val="004B6DBE"/>
    <w:rsid w:val="004B6E1F"/>
    <w:rsid w:val="004B7553"/>
    <w:rsid w:val="004B797C"/>
    <w:rsid w:val="004B7D1C"/>
    <w:rsid w:val="004C03B7"/>
    <w:rsid w:val="004C06A0"/>
    <w:rsid w:val="004C0AB1"/>
    <w:rsid w:val="004C0C7C"/>
    <w:rsid w:val="004C0D16"/>
    <w:rsid w:val="004C0EA7"/>
    <w:rsid w:val="004C1A20"/>
    <w:rsid w:val="004C2325"/>
    <w:rsid w:val="004C2A6D"/>
    <w:rsid w:val="004C3018"/>
    <w:rsid w:val="004C34D4"/>
    <w:rsid w:val="004C399B"/>
    <w:rsid w:val="004C3B58"/>
    <w:rsid w:val="004C3C29"/>
    <w:rsid w:val="004C4630"/>
    <w:rsid w:val="004C5E64"/>
    <w:rsid w:val="004C631C"/>
    <w:rsid w:val="004C6AB1"/>
    <w:rsid w:val="004C6B95"/>
    <w:rsid w:val="004C6E52"/>
    <w:rsid w:val="004C6F96"/>
    <w:rsid w:val="004C7801"/>
    <w:rsid w:val="004C7A1E"/>
    <w:rsid w:val="004D1232"/>
    <w:rsid w:val="004D1447"/>
    <w:rsid w:val="004D1768"/>
    <w:rsid w:val="004D1950"/>
    <w:rsid w:val="004D1D93"/>
    <w:rsid w:val="004D2574"/>
    <w:rsid w:val="004D317B"/>
    <w:rsid w:val="004D3691"/>
    <w:rsid w:val="004D36E0"/>
    <w:rsid w:val="004D3838"/>
    <w:rsid w:val="004D4A48"/>
    <w:rsid w:val="004D5CA2"/>
    <w:rsid w:val="004D5E36"/>
    <w:rsid w:val="004D60EA"/>
    <w:rsid w:val="004D6F75"/>
    <w:rsid w:val="004D71D4"/>
    <w:rsid w:val="004D7748"/>
    <w:rsid w:val="004D7AAF"/>
    <w:rsid w:val="004D7C2F"/>
    <w:rsid w:val="004E1349"/>
    <w:rsid w:val="004E2641"/>
    <w:rsid w:val="004E2A9A"/>
    <w:rsid w:val="004E2D2F"/>
    <w:rsid w:val="004E347E"/>
    <w:rsid w:val="004E3805"/>
    <w:rsid w:val="004E3B38"/>
    <w:rsid w:val="004E3EA5"/>
    <w:rsid w:val="004E4062"/>
    <w:rsid w:val="004E42A0"/>
    <w:rsid w:val="004E4B6B"/>
    <w:rsid w:val="004E4E04"/>
    <w:rsid w:val="004E4E3A"/>
    <w:rsid w:val="004E514F"/>
    <w:rsid w:val="004E5615"/>
    <w:rsid w:val="004E5923"/>
    <w:rsid w:val="004E5DBA"/>
    <w:rsid w:val="004E5E07"/>
    <w:rsid w:val="004E5FE5"/>
    <w:rsid w:val="004E619F"/>
    <w:rsid w:val="004E61A4"/>
    <w:rsid w:val="004E680C"/>
    <w:rsid w:val="004E74A8"/>
    <w:rsid w:val="004F022C"/>
    <w:rsid w:val="004F0ACC"/>
    <w:rsid w:val="004F0B10"/>
    <w:rsid w:val="004F0B8C"/>
    <w:rsid w:val="004F104E"/>
    <w:rsid w:val="004F1386"/>
    <w:rsid w:val="004F1A17"/>
    <w:rsid w:val="004F1CDB"/>
    <w:rsid w:val="004F276D"/>
    <w:rsid w:val="004F28D4"/>
    <w:rsid w:val="004F2933"/>
    <w:rsid w:val="004F2996"/>
    <w:rsid w:val="004F2D5D"/>
    <w:rsid w:val="004F2D65"/>
    <w:rsid w:val="004F30FA"/>
    <w:rsid w:val="004F390F"/>
    <w:rsid w:val="004F3B89"/>
    <w:rsid w:val="004F43CD"/>
    <w:rsid w:val="004F4FB5"/>
    <w:rsid w:val="004F5030"/>
    <w:rsid w:val="004F55A4"/>
    <w:rsid w:val="004F5C40"/>
    <w:rsid w:val="004F675C"/>
    <w:rsid w:val="004F6FD0"/>
    <w:rsid w:val="004F70CD"/>
    <w:rsid w:val="004F7410"/>
    <w:rsid w:val="004F744F"/>
    <w:rsid w:val="004F78BB"/>
    <w:rsid w:val="0050033F"/>
    <w:rsid w:val="0050059E"/>
    <w:rsid w:val="005008C6"/>
    <w:rsid w:val="00500AD9"/>
    <w:rsid w:val="00500D2A"/>
    <w:rsid w:val="00500F41"/>
    <w:rsid w:val="005014EA"/>
    <w:rsid w:val="00501DC2"/>
    <w:rsid w:val="005024DA"/>
    <w:rsid w:val="00502548"/>
    <w:rsid w:val="005029D0"/>
    <w:rsid w:val="00502C83"/>
    <w:rsid w:val="005030FE"/>
    <w:rsid w:val="005042C7"/>
    <w:rsid w:val="00504356"/>
    <w:rsid w:val="0050463D"/>
    <w:rsid w:val="00504888"/>
    <w:rsid w:val="00504E6A"/>
    <w:rsid w:val="0050576D"/>
    <w:rsid w:val="00505F1C"/>
    <w:rsid w:val="0050652C"/>
    <w:rsid w:val="00506E56"/>
    <w:rsid w:val="0050726F"/>
    <w:rsid w:val="00507F2C"/>
    <w:rsid w:val="00510B16"/>
    <w:rsid w:val="00510C6A"/>
    <w:rsid w:val="00511126"/>
    <w:rsid w:val="00511365"/>
    <w:rsid w:val="00511984"/>
    <w:rsid w:val="00512702"/>
    <w:rsid w:val="0051295A"/>
    <w:rsid w:val="00513887"/>
    <w:rsid w:val="0051395D"/>
    <w:rsid w:val="00513C28"/>
    <w:rsid w:val="005144E0"/>
    <w:rsid w:val="00514D86"/>
    <w:rsid w:val="00515A2E"/>
    <w:rsid w:val="0051628B"/>
    <w:rsid w:val="00516998"/>
    <w:rsid w:val="00516A3C"/>
    <w:rsid w:val="00516ECD"/>
    <w:rsid w:val="00520704"/>
    <w:rsid w:val="00521065"/>
    <w:rsid w:val="00521333"/>
    <w:rsid w:val="005216CD"/>
    <w:rsid w:val="0052208D"/>
    <w:rsid w:val="00523160"/>
    <w:rsid w:val="00523190"/>
    <w:rsid w:val="0052327B"/>
    <w:rsid w:val="00523B8C"/>
    <w:rsid w:val="0052410F"/>
    <w:rsid w:val="00524598"/>
    <w:rsid w:val="00524BD2"/>
    <w:rsid w:val="0052563F"/>
    <w:rsid w:val="00525994"/>
    <w:rsid w:val="005259ED"/>
    <w:rsid w:val="00525C1D"/>
    <w:rsid w:val="00526686"/>
    <w:rsid w:val="00527956"/>
    <w:rsid w:val="00527E58"/>
    <w:rsid w:val="00530B94"/>
    <w:rsid w:val="00531459"/>
    <w:rsid w:val="00531EB5"/>
    <w:rsid w:val="0053236C"/>
    <w:rsid w:val="0053264B"/>
    <w:rsid w:val="005327D3"/>
    <w:rsid w:val="00532C05"/>
    <w:rsid w:val="0053303A"/>
    <w:rsid w:val="00534D70"/>
    <w:rsid w:val="005351F4"/>
    <w:rsid w:val="005357D5"/>
    <w:rsid w:val="00535AB8"/>
    <w:rsid w:val="00535D78"/>
    <w:rsid w:val="00535E35"/>
    <w:rsid w:val="00537EAD"/>
    <w:rsid w:val="0054005A"/>
    <w:rsid w:val="00540C06"/>
    <w:rsid w:val="00540ED2"/>
    <w:rsid w:val="00540EE5"/>
    <w:rsid w:val="005410CD"/>
    <w:rsid w:val="00541AF9"/>
    <w:rsid w:val="00541CEC"/>
    <w:rsid w:val="00541DAF"/>
    <w:rsid w:val="0054285F"/>
    <w:rsid w:val="00542C14"/>
    <w:rsid w:val="00542C17"/>
    <w:rsid w:val="00543093"/>
    <w:rsid w:val="00543361"/>
    <w:rsid w:val="005438B6"/>
    <w:rsid w:val="00543BAE"/>
    <w:rsid w:val="00543DCF"/>
    <w:rsid w:val="0054438D"/>
    <w:rsid w:val="00544AC7"/>
    <w:rsid w:val="005451B0"/>
    <w:rsid w:val="00545552"/>
    <w:rsid w:val="00545C51"/>
    <w:rsid w:val="00546886"/>
    <w:rsid w:val="00546E02"/>
    <w:rsid w:val="005470A2"/>
    <w:rsid w:val="0054730C"/>
    <w:rsid w:val="005507CC"/>
    <w:rsid w:val="005516B6"/>
    <w:rsid w:val="00551D04"/>
    <w:rsid w:val="00552017"/>
    <w:rsid w:val="0055280C"/>
    <w:rsid w:val="00553668"/>
    <w:rsid w:val="00553D2F"/>
    <w:rsid w:val="00553EFA"/>
    <w:rsid w:val="00553FAE"/>
    <w:rsid w:val="00554370"/>
    <w:rsid w:val="00554C67"/>
    <w:rsid w:val="00555059"/>
    <w:rsid w:val="0055512A"/>
    <w:rsid w:val="005551E8"/>
    <w:rsid w:val="0055522F"/>
    <w:rsid w:val="00555887"/>
    <w:rsid w:val="00555B28"/>
    <w:rsid w:val="00555CF7"/>
    <w:rsid w:val="00556234"/>
    <w:rsid w:val="005563D6"/>
    <w:rsid w:val="00556549"/>
    <w:rsid w:val="0055679C"/>
    <w:rsid w:val="00556B0A"/>
    <w:rsid w:val="00556DFF"/>
    <w:rsid w:val="005571A1"/>
    <w:rsid w:val="005574F2"/>
    <w:rsid w:val="005576B5"/>
    <w:rsid w:val="00557EEC"/>
    <w:rsid w:val="005604EF"/>
    <w:rsid w:val="00560DC6"/>
    <w:rsid w:val="0056138D"/>
    <w:rsid w:val="00561530"/>
    <w:rsid w:val="005618C6"/>
    <w:rsid w:val="00561B85"/>
    <w:rsid w:val="00561FC9"/>
    <w:rsid w:val="005623B8"/>
    <w:rsid w:val="00562513"/>
    <w:rsid w:val="00562544"/>
    <w:rsid w:val="005625E1"/>
    <w:rsid w:val="0056287F"/>
    <w:rsid w:val="005628BA"/>
    <w:rsid w:val="00562F8D"/>
    <w:rsid w:val="005631C3"/>
    <w:rsid w:val="005635A3"/>
    <w:rsid w:val="00564818"/>
    <w:rsid w:val="00564E4D"/>
    <w:rsid w:val="0056526F"/>
    <w:rsid w:val="00565944"/>
    <w:rsid w:val="00566015"/>
    <w:rsid w:val="005666C5"/>
    <w:rsid w:val="0056673D"/>
    <w:rsid w:val="00566AF7"/>
    <w:rsid w:val="00567DAA"/>
    <w:rsid w:val="005704FC"/>
    <w:rsid w:val="00570665"/>
    <w:rsid w:val="00570728"/>
    <w:rsid w:val="00570A63"/>
    <w:rsid w:val="00570DEE"/>
    <w:rsid w:val="005710F0"/>
    <w:rsid w:val="00571283"/>
    <w:rsid w:val="00572685"/>
    <w:rsid w:val="00572DAB"/>
    <w:rsid w:val="005734B8"/>
    <w:rsid w:val="00573879"/>
    <w:rsid w:val="00573BD3"/>
    <w:rsid w:val="00574056"/>
    <w:rsid w:val="00574395"/>
    <w:rsid w:val="0057442C"/>
    <w:rsid w:val="00574D85"/>
    <w:rsid w:val="00575538"/>
    <w:rsid w:val="00575731"/>
    <w:rsid w:val="00575E2E"/>
    <w:rsid w:val="0057624D"/>
    <w:rsid w:val="00576312"/>
    <w:rsid w:val="0057699A"/>
    <w:rsid w:val="005775D7"/>
    <w:rsid w:val="00577CBD"/>
    <w:rsid w:val="0058009D"/>
    <w:rsid w:val="005809D3"/>
    <w:rsid w:val="00580B5E"/>
    <w:rsid w:val="00580BED"/>
    <w:rsid w:val="00580DAF"/>
    <w:rsid w:val="00581144"/>
    <w:rsid w:val="005811E5"/>
    <w:rsid w:val="005815F3"/>
    <w:rsid w:val="00581661"/>
    <w:rsid w:val="00581876"/>
    <w:rsid w:val="005819DD"/>
    <w:rsid w:val="00581A45"/>
    <w:rsid w:val="00581A80"/>
    <w:rsid w:val="00582641"/>
    <w:rsid w:val="005829D1"/>
    <w:rsid w:val="00582CFC"/>
    <w:rsid w:val="00582DAE"/>
    <w:rsid w:val="00583332"/>
    <w:rsid w:val="0058367B"/>
    <w:rsid w:val="00583F8C"/>
    <w:rsid w:val="0058491E"/>
    <w:rsid w:val="00584A47"/>
    <w:rsid w:val="00584F1E"/>
    <w:rsid w:val="00585174"/>
    <w:rsid w:val="00585442"/>
    <w:rsid w:val="005854F3"/>
    <w:rsid w:val="005859C1"/>
    <w:rsid w:val="00585E71"/>
    <w:rsid w:val="005861D6"/>
    <w:rsid w:val="00586289"/>
    <w:rsid w:val="00586671"/>
    <w:rsid w:val="005867DD"/>
    <w:rsid w:val="00586B40"/>
    <w:rsid w:val="00587E27"/>
    <w:rsid w:val="00590340"/>
    <w:rsid w:val="005908E0"/>
    <w:rsid w:val="00590ECA"/>
    <w:rsid w:val="005912E0"/>
    <w:rsid w:val="00592281"/>
    <w:rsid w:val="005923F0"/>
    <w:rsid w:val="005924FB"/>
    <w:rsid w:val="0059345A"/>
    <w:rsid w:val="005937CF"/>
    <w:rsid w:val="00593859"/>
    <w:rsid w:val="00593AFF"/>
    <w:rsid w:val="00593C90"/>
    <w:rsid w:val="00593FE0"/>
    <w:rsid w:val="00594148"/>
    <w:rsid w:val="00594CB5"/>
    <w:rsid w:val="0059554E"/>
    <w:rsid w:val="00595877"/>
    <w:rsid w:val="00595925"/>
    <w:rsid w:val="00595A51"/>
    <w:rsid w:val="00595DD2"/>
    <w:rsid w:val="00596565"/>
    <w:rsid w:val="00596C3E"/>
    <w:rsid w:val="00596CCD"/>
    <w:rsid w:val="00596DB7"/>
    <w:rsid w:val="0059704E"/>
    <w:rsid w:val="00597316"/>
    <w:rsid w:val="00597387"/>
    <w:rsid w:val="00597E30"/>
    <w:rsid w:val="005A0281"/>
    <w:rsid w:val="005A050A"/>
    <w:rsid w:val="005A0846"/>
    <w:rsid w:val="005A1213"/>
    <w:rsid w:val="005A15F4"/>
    <w:rsid w:val="005A167A"/>
    <w:rsid w:val="005A196B"/>
    <w:rsid w:val="005A1F39"/>
    <w:rsid w:val="005A225A"/>
    <w:rsid w:val="005A2892"/>
    <w:rsid w:val="005A3DAE"/>
    <w:rsid w:val="005A4C15"/>
    <w:rsid w:val="005A4E50"/>
    <w:rsid w:val="005A4F6B"/>
    <w:rsid w:val="005A54BF"/>
    <w:rsid w:val="005A54FC"/>
    <w:rsid w:val="005A5693"/>
    <w:rsid w:val="005A5BF8"/>
    <w:rsid w:val="005A5CDF"/>
    <w:rsid w:val="005A668B"/>
    <w:rsid w:val="005A6E88"/>
    <w:rsid w:val="005A71B1"/>
    <w:rsid w:val="005A74FE"/>
    <w:rsid w:val="005A7679"/>
    <w:rsid w:val="005A7C42"/>
    <w:rsid w:val="005A7C63"/>
    <w:rsid w:val="005B0414"/>
    <w:rsid w:val="005B0EAF"/>
    <w:rsid w:val="005B1AF9"/>
    <w:rsid w:val="005B1B49"/>
    <w:rsid w:val="005B1D90"/>
    <w:rsid w:val="005B2016"/>
    <w:rsid w:val="005B288F"/>
    <w:rsid w:val="005B2973"/>
    <w:rsid w:val="005B2B52"/>
    <w:rsid w:val="005B35E3"/>
    <w:rsid w:val="005B3962"/>
    <w:rsid w:val="005B3AE4"/>
    <w:rsid w:val="005B47DB"/>
    <w:rsid w:val="005B4C57"/>
    <w:rsid w:val="005B4D36"/>
    <w:rsid w:val="005B4EF0"/>
    <w:rsid w:val="005B6328"/>
    <w:rsid w:val="005B635A"/>
    <w:rsid w:val="005B66D7"/>
    <w:rsid w:val="005B684F"/>
    <w:rsid w:val="005B73B7"/>
    <w:rsid w:val="005C0C23"/>
    <w:rsid w:val="005C0DAB"/>
    <w:rsid w:val="005C1366"/>
    <w:rsid w:val="005C13B7"/>
    <w:rsid w:val="005C1427"/>
    <w:rsid w:val="005C14A9"/>
    <w:rsid w:val="005C1A15"/>
    <w:rsid w:val="005C1AF9"/>
    <w:rsid w:val="005C1B6B"/>
    <w:rsid w:val="005C1ED0"/>
    <w:rsid w:val="005C3275"/>
    <w:rsid w:val="005C334B"/>
    <w:rsid w:val="005C38E4"/>
    <w:rsid w:val="005C3CAF"/>
    <w:rsid w:val="005C3F30"/>
    <w:rsid w:val="005C441E"/>
    <w:rsid w:val="005C4C05"/>
    <w:rsid w:val="005C5092"/>
    <w:rsid w:val="005C5184"/>
    <w:rsid w:val="005C53FB"/>
    <w:rsid w:val="005C543C"/>
    <w:rsid w:val="005C6262"/>
    <w:rsid w:val="005C64CD"/>
    <w:rsid w:val="005C6E63"/>
    <w:rsid w:val="005C6ED3"/>
    <w:rsid w:val="005C6EDE"/>
    <w:rsid w:val="005C7A40"/>
    <w:rsid w:val="005D054F"/>
    <w:rsid w:val="005D0689"/>
    <w:rsid w:val="005D0946"/>
    <w:rsid w:val="005D0D2A"/>
    <w:rsid w:val="005D0DAD"/>
    <w:rsid w:val="005D1532"/>
    <w:rsid w:val="005D18F0"/>
    <w:rsid w:val="005D1C37"/>
    <w:rsid w:val="005D1DE8"/>
    <w:rsid w:val="005D1DF0"/>
    <w:rsid w:val="005D24B0"/>
    <w:rsid w:val="005D2D26"/>
    <w:rsid w:val="005D2D50"/>
    <w:rsid w:val="005D322E"/>
    <w:rsid w:val="005D32C3"/>
    <w:rsid w:val="005D3AC5"/>
    <w:rsid w:val="005D3B22"/>
    <w:rsid w:val="005D4019"/>
    <w:rsid w:val="005D4170"/>
    <w:rsid w:val="005D430B"/>
    <w:rsid w:val="005D4B23"/>
    <w:rsid w:val="005D4FCD"/>
    <w:rsid w:val="005D526D"/>
    <w:rsid w:val="005D5780"/>
    <w:rsid w:val="005D60EE"/>
    <w:rsid w:val="005D62DF"/>
    <w:rsid w:val="005D6785"/>
    <w:rsid w:val="005D6929"/>
    <w:rsid w:val="005D6938"/>
    <w:rsid w:val="005D6AB4"/>
    <w:rsid w:val="005D74C6"/>
    <w:rsid w:val="005D779A"/>
    <w:rsid w:val="005D7D1C"/>
    <w:rsid w:val="005D7FED"/>
    <w:rsid w:val="005E000C"/>
    <w:rsid w:val="005E02AA"/>
    <w:rsid w:val="005E0571"/>
    <w:rsid w:val="005E1125"/>
    <w:rsid w:val="005E1295"/>
    <w:rsid w:val="005E1C48"/>
    <w:rsid w:val="005E24BF"/>
    <w:rsid w:val="005E32E3"/>
    <w:rsid w:val="005E382E"/>
    <w:rsid w:val="005E390D"/>
    <w:rsid w:val="005E40B4"/>
    <w:rsid w:val="005E448E"/>
    <w:rsid w:val="005E49F6"/>
    <w:rsid w:val="005E5759"/>
    <w:rsid w:val="005E611F"/>
    <w:rsid w:val="005E6B14"/>
    <w:rsid w:val="005E70AB"/>
    <w:rsid w:val="005E71E4"/>
    <w:rsid w:val="005E75BF"/>
    <w:rsid w:val="005E772A"/>
    <w:rsid w:val="005E7A4C"/>
    <w:rsid w:val="005F07AA"/>
    <w:rsid w:val="005F0A95"/>
    <w:rsid w:val="005F0D9A"/>
    <w:rsid w:val="005F1037"/>
    <w:rsid w:val="005F1128"/>
    <w:rsid w:val="005F1C7B"/>
    <w:rsid w:val="005F215E"/>
    <w:rsid w:val="005F2241"/>
    <w:rsid w:val="005F23D7"/>
    <w:rsid w:val="005F2D57"/>
    <w:rsid w:val="005F34DE"/>
    <w:rsid w:val="005F3564"/>
    <w:rsid w:val="005F3892"/>
    <w:rsid w:val="005F3CD7"/>
    <w:rsid w:val="005F449F"/>
    <w:rsid w:val="005F4840"/>
    <w:rsid w:val="005F4D94"/>
    <w:rsid w:val="005F5D22"/>
    <w:rsid w:val="005F5D89"/>
    <w:rsid w:val="005F5FE3"/>
    <w:rsid w:val="005F6508"/>
    <w:rsid w:val="005F66B7"/>
    <w:rsid w:val="005F66FB"/>
    <w:rsid w:val="005F67AC"/>
    <w:rsid w:val="005F7327"/>
    <w:rsid w:val="005F748F"/>
    <w:rsid w:val="005F78F1"/>
    <w:rsid w:val="00600147"/>
    <w:rsid w:val="0060053F"/>
    <w:rsid w:val="00600A60"/>
    <w:rsid w:val="006018DA"/>
    <w:rsid w:val="00601925"/>
    <w:rsid w:val="0060203E"/>
    <w:rsid w:val="006025DA"/>
    <w:rsid w:val="00602764"/>
    <w:rsid w:val="00602DEF"/>
    <w:rsid w:val="00603053"/>
    <w:rsid w:val="006031C7"/>
    <w:rsid w:val="00603E2F"/>
    <w:rsid w:val="006042AC"/>
    <w:rsid w:val="00604B4F"/>
    <w:rsid w:val="00604C2F"/>
    <w:rsid w:val="006053E8"/>
    <w:rsid w:val="00605478"/>
    <w:rsid w:val="006071AE"/>
    <w:rsid w:val="00607647"/>
    <w:rsid w:val="00607919"/>
    <w:rsid w:val="00610016"/>
    <w:rsid w:val="0061032B"/>
    <w:rsid w:val="0061041E"/>
    <w:rsid w:val="0061043C"/>
    <w:rsid w:val="00610B21"/>
    <w:rsid w:val="00610C09"/>
    <w:rsid w:val="0061111C"/>
    <w:rsid w:val="00611730"/>
    <w:rsid w:val="00611A75"/>
    <w:rsid w:val="0061205B"/>
    <w:rsid w:val="006120BC"/>
    <w:rsid w:val="006126B9"/>
    <w:rsid w:val="00612A3B"/>
    <w:rsid w:val="00612B68"/>
    <w:rsid w:val="00612C96"/>
    <w:rsid w:val="00612EFC"/>
    <w:rsid w:val="00613396"/>
    <w:rsid w:val="0061344B"/>
    <w:rsid w:val="0061407B"/>
    <w:rsid w:val="006140A5"/>
    <w:rsid w:val="006143CA"/>
    <w:rsid w:val="00614419"/>
    <w:rsid w:val="00614553"/>
    <w:rsid w:val="00614897"/>
    <w:rsid w:val="006148F5"/>
    <w:rsid w:val="00614AED"/>
    <w:rsid w:val="006151D5"/>
    <w:rsid w:val="00615443"/>
    <w:rsid w:val="006160E7"/>
    <w:rsid w:val="00616135"/>
    <w:rsid w:val="0061615A"/>
    <w:rsid w:val="006163CF"/>
    <w:rsid w:val="00616891"/>
    <w:rsid w:val="006169DF"/>
    <w:rsid w:val="00616B45"/>
    <w:rsid w:val="00617197"/>
    <w:rsid w:val="00617521"/>
    <w:rsid w:val="0061752F"/>
    <w:rsid w:val="00617648"/>
    <w:rsid w:val="00617DD3"/>
    <w:rsid w:val="00620885"/>
    <w:rsid w:val="00620E22"/>
    <w:rsid w:val="006217E5"/>
    <w:rsid w:val="006218F9"/>
    <w:rsid w:val="00621F90"/>
    <w:rsid w:val="0062233F"/>
    <w:rsid w:val="00623094"/>
    <w:rsid w:val="0062342A"/>
    <w:rsid w:val="00623729"/>
    <w:rsid w:val="006238DF"/>
    <w:rsid w:val="00624175"/>
    <w:rsid w:val="00624483"/>
    <w:rsid w:val="006244F0"/>
    <w:rsid w:val="006247BF"/>
    <w:rsid w:val="0062557A"/>
    <w:rsid w:val="00626183"/>
    <w:rsid w:val="006262AD"/>
    <w:rsid w:val="00626DF7"/>
    <w:rsid w:val="00626E9F"/>
    <w:rsid w:val="0062770A"/>
    <w:rsid w:val="006303D6"/>
    <w:rsid w:val="00630B16"/>
    <w:rsid w:val="006321B8"/>
    <w:rsid w:val="006322A1"/>
    <w:rsid w:val="006323C5"/>
    <w:rsid w:val="00632889"/>
    <w:rsid w:val="00632B41"/>
    <w:rsid w:val="00632F3B"/>
    <w:rsid w:val="00632F73"/>
    <w:rsid w:val="0063312C"/>
    <w:rsid w:val="00633619"/>
    <w:rsid w:val="00633B90"/>
    <w:rsid w:val="00633EA3"/>
    <w:rsid w:val="00633F6D"/>
    <w:rsid w:val="00634431"/>
    <w:rsid w:val="00634A14"/>
    <w:rsid w:val="00634B86"/>
    <w:rsid w:val="006352DC"/>
    <w:rsid w:val="00635416"/>
    <w:rsid w:val="00635C25"/>
    <w:rsid w:val="00635FF0"/>
    <w:rsid w:val="00636296"/>
    <w:rsid w:val="00636614"/>
    <w:rsid w:val="0063666D"/>
    <w:rsid w:val="006369EF"/>
    <w:rsid w:val="006378FD"/>
    <w:rsid w:val="00637916"/>
    <w:rsid w:val="00637CAE"/>
    <w:rsid w:val="00637CF2"/>
    <w:rsid w:val="006400FE"/>
    <w:rsid w:val="00640E3E"/>
    <w:rsid w:val="00641111"/>
    <w:rsid w:val="006414F0"/>
    <w:rsid w:val="00641A02"/>
    <w:rsid w:val="00642B44"/>
    <w:rsid w:val="006433F4"/>
    <w:rsid w:val="00643B9D"/>
    <w:rsid w:val="00643FF3"/>
    <w:rsid w:val="0064405A"/>
    <w:rsid w:val="00644417"/>
    <w:rsid w:val="00644853"/>
    <w:rsid w:val="00644B5F"/>
    <w:rsid w:val="006459C1"/>
    <w:rsid w:val="00645FDD"/>
    <w:rsid w:val="006460E9"/>
    <w:rsid w:val="00646104"/>
    <w:rsid w:val="00646106"/>
    <w:rsid w:val="006463E3"/>
    <w:rsid w:val="00646FAA"/>
    <w:rsid w:val="006476A4"/>
    <w:rsid w:val="0064775E"/>
    <w:rsid w:val="00647EC1"/>
    <w:rsid w:val="006501DA"/>
    <w:rsid w:val="00650484"/>
    <w:rsid w:val="00650C71"/>
    <w:rsid w:val="00651650"/>
    <w:rsid w:val="006516F7"/>
    <w:rsid w:val="00651CBC"/>
    <w:rsid w:val="00651F8F"/>
    <w:rsid w:val="006520BD"/>
    <w:rsid w:val="006524A0"/>
    <w:rsid w:val="0065285E"/>
    <w:rsid w:val="00652A2A"/>
    <w:rsid w:val="00652CC1"/>
    <w:rsid w:val="00652D80"/>
    <w:rsid w:val="00653697"/>
    <w:rsid w:val="0065391F"/>
    <w:rsid w:val="00653BA3"/>
    <w:rsid w:val="00653EF3"/>
    <w:rsid w:val="006540AC"/>
    <w:rsid w:val="00654409"/>
    <w:rsid w:val="00654955"/>
    <w:rsid w:val="00655F1B"/>
    <w:rsid w:val="006562D8"/>
    <w:rsid w:val="0065666B"/>
    <w:rsid w:val="00656680"/>
    <w:rsid w:val="006569D6"/>
    <w:rsid w:val="00660000"/>
    <w:rsid w:val="006600A1"/>
    <w:rsid w:val="00660952"/>
    <w:rsid w:val="006616CA"/>
    <w:rsid w:val="0066171B"/>
    <w:rsid w:val="00661A9F"/>
    <w:rsid w:val="00661DB9"/>
    <w:rsid w:val="00661EB7"/>
    <w:rsid w:val="00662887"/>
    <w:rsid w:val="00662A8E"/>
    <w:rsid w:val="00662B4E"/>
    <w:rsid w:val="00662EFA"/>
    <w:rsid w:val="00662F5B"/>
    <w:rsid w:val="00663B37"/>
    <w:rsid w:val="0066405D"/>
    <w:rsid w:val="006647AB"/>
    <w:rsid w:val="00664AFD"/>
    <w:rsid w:val="00664B98"/>
    <w:rsid w:val="006658FF"/>
    <w:rsid w:val="00666234"/>
    <w:rsid w:val="0066626D"/>
    <w:rsid w:val="0066643E"/>
    <w:rsid w:val="00666534"/>
    <w:rsid w:val="00667030"/>
    <w:rsid w:val="006676FD"/>
    <w:rsid w:val="00667C3C"/>
    <w:rsid w:val="006700B2"/>
    <w:rsid w:val="006701C7"/>
    <w:rsid w:val="00670A22"/>
    <w:rsid w:val="006712EA"/>
    <w:rsid w:val="00671376"/>
    <w:rsid w:val="006719D8"/>
    <w:rsid w:val="00671B7E"/>
    <w:rsid w:val="006721AD"/>
    <w:rsid w:val="006724A3"/>
    <w:rsid w:val="0067268C"/>
    <w:rsid w:val="006727F0"/>
    <w:rsid w:val="00672FCB"/>
    <w:rsid w:val="006733C4"/>
    <w:rsid w:val="00673BFE"/>
    <w:rsid w:val="00673F97"/>
    <w:rsid w:val="00673FA2"/>
    <w:rsid w:val="0067407F"/>
    <w:rsid w:val="00674890"/>
    <w:rsid w:val="006748E3"/>
    <w:rsid w:val="00675CCE"/>
    <w:rsid w:val="00675FCF"/>
    <w:rsid w:val="006760D5"/>
    <w:rsid w:val="0067675E"/>
    <w:rsid w:val="00676849"/>
    <w:rsid w:val="00677588"/>
    <w:rsid w:val="0067786D"/>
    <w:rsid w:val="006778DA"/>
    <w:rsid w:val="006778EB"/>
    <w:rsid w:val="006779D1"/>
    <w:rsid w:val="006779EE"/>
    <w:rsid w:val="00680C52"/>
    <w:rsid w:val="006810C3"/>
    <w:rsid w:val="00681B68"/>
    <w:rsid w:val="00681D29"/>
    <w:rsid w:val="00682634"/>
    <w:rsid w:val="00682671"/>
    <w:rsid w:val="00682909"/>
    <w:rsid w:val="006833A0"/>
    <w:rsid w:val="0068349D"/>
    <w:rsid w:val="00683760"/>
    <w:rsid w:val="006839D3"/>
    <w:rsid w:val="0068439B"/>
    <w:rsid w:val="00684AD3"/>
    <w:rsid w:val="00685EDA"/>
    <w:rsid w:val="00686A81"/>
    <w:rsid w:val="00686DBA"/>
    <w:rsid w:val="006872A7"/>
    <w:rsid w:val="00687B3C"/>
    <w:rsid w:val="00687D21"/>
    <w:rsid w:val="0069023E"/>
    <w:rsid w:val="0069134A"/>
    <w:rsid w:val="006913AE"/>
    <w:rsid w:val="006914F6"/>
    <w:rsid w:val="0069154B"/>
    <w:rsid w:val="0069164A"/>
    <w:rsid w:val="006924DB"/>
    <w:rsid w:val="00692BC6"/>
    <w:rsid w:val="00692D31"/>
    <w:rsid w:val="00693273"/>
    <w:rsid w:val="0069339A"/>
    <w:rsid w:val="0069339C"/>
    <w:rsid w:val="006934FA"/>
    <w:rsid w:val="00693C23"/>
    <w:rsid w:val="00693D06"/>
    <w:rsid w:val="00693F31"/>
    <w:rsid w:val="00693F45"/>
    <w:rsid w:val="00694227"/>
    <w:rsid w:val="0069438C"/>
    <w:rsid w:val="0069449E"/>
    <w:rsid w:val="00695FF7"/>
    <w:rsid w:val="00696643"/>
    <w:rsid w:val="00697CAD"/>
    <w:rsid w:val="00697F72"/>
    <w:rsid w:val="006A0CBA"/>
    <w:rsid w:val="006A0D63"/>
    <w:rsid w:val="006A0EF8"/>
    <w:rsid w:val="006A0FC7"/>
    <w:rsid w:val="006A0FCC"/>
    <w:rsid w:val="006A1213"/>
    <w:rsid w:val="006A198B"/>
    <w:rsid w:val="006A2513"/>
    <w:rsid w:val="006A28D8"/>
    <w:rsid w:val="006A2B74"/>
    <w:rsid w:val="006A2E8C"/>
    <w:rsid w:val="006A2F2D"/>
    <w:rsid w:val="006A2F4E"/>
    <w:rsid w:val="006A331E"/>
    <w:rsid w:val="006A3665"/>
    <w:rsid w:val="006A36AA"/>
    <w:rsid w:val="006A38E9"/>
    <w:rsid w:val="006A4017"/>
    <w:rsid w:val="006A4286"/>
    <w:rsid w:val="006A44C7"/>
    <w:rsid w:val="006A48D8"/>
    <w:rsid w:val="006A4CB5"/>
    <w:rsid w:val="006A5A5F"/>
    <w:rsid w:val="006A5C95"/>
    <w:rsid w:val="006A5CF0"/>
    <w:rsid w:val="006A61C9"/>
    <w:rsid w:val="006A6508"/>
    <w:rsid w:val="006A6527"/>
    <w:rsid w:val="006A67FE"/>
    <w:rsid w:val="006A6B54"/>
    <w:rsid w:val="006A6E18"/>
    <w:rsid w:val="006A6F9E"/>
    <w:rsid w:val="006A7BFA"/>
    <w:rsid w:val="006A7DD8"/>
    <w:rsid w:val="006B00AD"/>
    <w:rsid w:val="006B00FC"/>
    <w:rsid w:val="006B06C9"/>
    <w:rsid w:val="006B0745"/>
    <w:rsid w:val="006B0A8A"/>
    <w:rsid w:val="006B0C34"/>
    <w:rsid w:val="006B1373"/>
    <w:rsid w:val="006B15DC"/>
    <w:rsid w:val="006B1868"/>
    <w:rsid w:val="006B1E24"/>
    <w:rsid w:val="006B20D3"/>
    <w:rsid w:val="006B2206"/>
    <w:rsid w:val="006B226E"/>
    <w:rsid w:val="006B25D8"/>
    <w:rsid w:val="006B2652"/>
    <w:rsid w:val="006B287F"/>
    <w:rsid w:val="006B301E"/>
    <w:rsid w:val="006B3325"/>
    <w:rsid w:val="006B3382"/>
    <w:rsid w:val="006B339B"/>
    <w:rsid w:val="006B3D50"/>
    <w:rsid w:val="006B43F6"/>
    <w:rsid w:val="006B4732"/>
    <w:rsid w:val="006B481B"/>
    <w:rsid w:val="006B4C45"/>
    <w:rsid w:val="006B4E2D"/>
    <w:rsid w:val="006B4E88"/>
    <w:rsid w:val="006B6281"/>
    <w:rsid w:val="006B635C"/>
    <w:rsid w:val="006B6480"/>
    <w:rsid w:val="006B6635"/>
    <w:rsid w:val="006B665C"/>
    <w:rsid w:val="006B689D"/>
    <w:rsid w:val="006B7074"/>
    <w:rsid w:val="006B747B"/>
    <w:rsid w:val="006B77BD"/>
    <w:rsid w:val="006B7CA7"/>
    <w:rsid w:val="006C00E7"/>
    <w:rsid w:val="006C03F6"/>
    <w:rsid w:val="006C04F0"/>
    <w:rsid w:val="006C06C9"/>
    <w:rsid w:val="006C0F1B"/>
    <w:rsid w:val="006C22ED"/>
    <w:rsid w:val="006C2A15"/>
    <w:rsid w:val="006C2BF3"/>
    <w:rsid w:val="006C44FD"/>
    <w:rsid w:val="006C4D69"/>
    <w:rsid w:val="006C4F5B"/>
    <w:rsid w:val="006C505E"/>
    <w:rsid w:val="006C531B"/>
    <w:rsid w:val="006C542F"/>
    <w:rsid w:val="006C5A0E"/>
    <w:rsid w:val="006C60DE"/>
    <w:rsid w:val="006C610A"/>
    <w:rsid w:val="006C614F"/>
    <w:rsid w:val="006C6B34"/>
    <w:rsid w:val="006C71A3"/>
    <w:rsid w:val="006C77B6"/>
    <w:rsid w:val="006C7C47"/>
    <w:rsid w:val="006D037B"/>
    <w:rsid w:val="006D03D6"/>
    <w:rsid w:val="006D083D"/>
    <w:rsid w:val="006D1D85"/>
    <w:rsid w:val="006D1DB3"/>
    <w:rsid w:val="006D23E6"/>
    <w:rsid w:val="006D2405"/>
    <w:rsid w:val="006D261A"/>
    <w:rsid w:val="006D2712"/>
    <w:rsid w:val="006D2836"/>
    <w:rsid w:val="006D332F"/>
    <w:rsid w:val="006D3554"/>
    <w:rsid w:val="006D4A6B"/>
    <w:rsid w:val="006D59E9"/>
    <w:rsid w:val="006D5A0B"/>
    <w:rsid w:val="006D66A7"/>
    <w:rsid w:val="006E0537"/>
    <w:rsid w:val="006E0C1E"/>
    <w:rsid w:val="006E0C90"/>
    <w:rsid w:val="006E0E3D"/>
    <w:rsid w:val="006E197F"/>
    <w:rsid w:val="006E1AB4"/>
    <w:rsid w:val="006E1EAD"/>
    <w:rsid w:val="006E3645"/>
    <w:rsid w:val="006E3A31"/>
    <w:rsid w:val="006E3CBF"/>
    <w:rsid w:val="006E4171"/>
    <w:rsid w:val="006E47E4"/>
    <w:rsid w:val="006E48C7"/>
    <w:rsid w:val="006E4C84"/>
    <w:rsid w:val="006E536C"/>
    <w:rsid w:val="006E5470"/>
    <w:rsid w:val="006E6120"/>
    <w:rsid w:val="006E6227"/>
    <w:rsid w:val="006E6C11"/>
    <w:rsid w:val="006E744E"/>
    <w:rsid w:val="006E7A28"/>
    <w:rsid w:val="006F0848"/>
    <w:rsid w:val="006F0929"/>
    <w:rsid w:val="006F0958"/>
    <w:rsid w:val="006F0D42"/>
    <w:rsid w:val="006F1542"/>
    <w:rsid w:val="006F2383"/>
    <w:rsid w:val="006F25AB"/>
    <w:rsid w:val="006F29B5"/>
    <w:rsid w:val="006F2E09"/>
    <w:rsid w:val="006F33BA"/>
    <w:rsid w:val="006F3697"/>
    <w:rsid w:val="006F39B6"/>
    <w:rsid w:val="006F560E"/>
    <w:rsid w:val="006F6015"/>
    <w:rsid w:val="006F6B8C"/>
    <w:rsid w:val="006F7B88"/>
    <w:rsid w:val="006F7EC2"/>
    <w:rsid w:val="007002E2"/>
    <w:rsid w:val="0070094B"/>
    <w:rsid w:val="0070125E"/>
    <w:rsid w:val="007014BF"/>
    <w:rsid w:val="0070175B"/>
    <w:rsid w:val="007025AD"/>
    <w:rsid w:val="00702970"/>
    <w:rsid w:val="00702CAF"/>
    <w:rsid w:val="00702CBB"/>
    <w:rsid w:val="0070351E"/>
    <w:rsid w:val="00704128"/>
    <w:rsid w:val="0070422F"/>
    <w:rsid w:val="00704DB2"/>
    <w:rsid w:val="00704F28"/>
    <w:rsid w:val="00704F30"/>
    <w:rsid w:val="00705193"/>
    <w:rsid w:val="007052D5"/>
    <w:rsid w:val="007059E3"/>
    <w:rsid w:val="00706177"/>
    <w:rsid w:val="00706439"/>
    <w:rsid w:val="007064FF"/>
    <w:rsid w:val="00706A67"/>
    <w:rsid w:val="00707337"/>
    <w:rsid w:val="00710235"/>
    <w:rsid w:val="00710CD6"/>
    <w:rsid w:val="00710DE0"/>
    <w:rsid w:val="0071141B"/>
    <w:rsid w:val="00711D00"/>
    <w:rsid w:val="00712313"/>
    <w:rsid w:val="00712C58"/>
    <w:rsid w:val="00712E39"/>
    <w:rsid w:val="00714332"/>
    <w:rsid w:val="00715B2A"/>
    <w:rsid w:val="007167D6"/>
    <w:rsid w:val="00716CAB"/>
    <w:rsid w:val="007172E0"/>
    <w:rsid w:val="0071749B"/>
    <w:rsid w:val="00717A6B"/>
    <w:rsid w:val="00720DB3"/>
    <w:rsid w:val="0072134A"/>
    <w:rsid w:val="0072202E"/>
    <w:rsid w:val="00722696"/>
    <w:rsid w:val="00722E17"/>
    <w:rsid w:val="007232F8"/>
    <w:rsid w:val="0072334C"/>
    <w:rsid w:val="00723C66"/>
    <w:rsid w:val="00723F81"/>
    <w:rsid w:val="007242D2"/>
    <w:rsid w:val="00724A5C"/>
    <w:rsid w:val="00724CB5"/>
    <w:rsid w:val="00724D98"/>
    <w:rsid w:val="00725C8C"/>
    <w:rsid w:val="00725E45"/>
    <w:rsid w:val="00726168"/>
    <w:rsid w:val="0072624D"/>
    <w:rsid w:val="0072646E"/>
    <w:rsid w:val="00726809"/>
    <w:rsid w:val="00726D56"/>
    <w:rsid w:val="00727727"/>
    <w:rsid w:val="00730538"/>
    <w:rsid w:val="0073138E"/>
    <w:rsid w:val="0073164D"/>
    <w:rsid w:val="0073169E"/>
    <w:rsid w:val="00731B12"/>
    <w:rsid w:val="00732067"/>
    <w:rsid w:val="00732437"/>
    <w:rsid w:val="007328E5"/>
    <w:rsid w:val="00732C0D"/>
    <w:rsid w:val="0073333A"/>
    <w:rsid w:val="00733B77"/>
    <w:rsid w:val="00733C47"/>
    <w:rsid w:val="00734912"/>
    <w:rsid w:val="0073586F"/>
    <w:rsid w:val="00735D37"/>
    <w:rsid w:val="007360E2"/>
    <w:rsid w:val="007363E0"/>
    <w:rsid w:val="00736601"/>
    <w:rsid w:val="00736635"/>
    <w:rsid w:val="00736DF2"/>
    <w:rsid w:val="00737885"/>
    <w:rsid w:val="00740794"/>
    <w:rsid w:val="007409BC"/>
    <w:rsid w:val="007419AC"/>
    <w:rsid w:val="00741A8E"/>
    <w:rsid w:val="00741AE1"/>
    <w:rsid w:val="00741D18"/>
    <w:rsid w:val="00742694"/>
    <w:rsid w:val="00742AA0"/>
    <w:rsid w:val="00742D4D"/>
    <w:rsid w:val="00742E7C"/>
    <w:rsid w:val="0074365C"/>
    <w:rsid w:val="00743EA3"/>
    <w:rsid w:val="00743FF3"/>
    <w:rsid w:val="007444C0"/>
    <w:rsid w:val="00744768"/>
    <w:rsid w:val="00744AFA"/>
    <w:rsid w:val="007459A8"/>
    <w:rsid w:val="00746D79"/>
    <w:rsid w:val="00747585"/>
    <w:rsid w:val="00747DCE"/>
    <w:rsid w:val="00750256"/>
    <w:rsid w:val="00750D0B"/>
    <w:rsid w:val="00750F83"/>
    <w:rsid w:val="00751276"/>
    <w:rsid w:val="00751560"/>
    <w:rsid w:val="00752090"/>
    <w:rsid w:val="007521BB"/>
    <w:rsid w:val="00752C4F"/>
    <w:rsid w:val="00752D8E"/>
    <w:rsid w:val="007530A5"/>
    <w:rsid w:val="00753755"/>
    <w:rsid w:val="007543EC"/>
    <w:rsid w:val="007547BE"/>
    <w:rsid w:val="00754D53"/>
    <w:rsid w:val="00755241"/>
    <w:rsid w:val="007557F1"/>
    <w:rsid w:val="007561CC"/>
    <w:rsid w:val="007561D2"/>
    <w:rsid w:val="007566FE"/>
    <w:rsid w:val="00757150"/>
    <w:rsid w:val="007576F3"/>
    <w:rsid w:val="0075799E"/>
    <w:rsid w:val="00757A22"/>
    <w:rsid w:val="00757CB3"/>
    <w:rsid w:val="007600B2"/>
    <w:rsid w:val="007605C3"/>
    <w:rsid w:val="007609C0"/>
    <w:rsid w:val="00760E83"/>
    <w:rsid w:val="007612D3"/>
    <w:rsid w:val="00761649"/>
    <w:rsid w:val="00761AB1"/>
    <w:rsid w:val="00761F1A"/>
    <w:rsid w:val="00762B7B"/>
    <w:rsid w:val="00762C74"/>
    <w:rsid w:val="0076308E"/>
    <w:rsid w:val="0076322C"/>
    <w:rsid w:val="00763410"/>
    <w:rsid w:val="0076379A"/>
    <w:rsid w:val="00763812"/>
    <w:rsid w:val="007638BD"/>
    <w:rsid w:val="0076394F"/>
    <w:rsid w:val="00763D86"/>
    <w:rsid w:val="0076407C"/>
    <w:rsid w:val="0076422D"/>
    <w:rsid w:val="007647A6"/>
    <w:rsid w:val="0076484F"/>
    <w:rsid w:val="007649E1"/>
    <w:rsid w:val="00765119"/>
    <w:rsid w:val="00766EE5"/>
    <w:rsid w:val="00766F55"/>
    <w:rsid w:val="00767181"/>
    <w:rsid w:val="0076789C"/>
    <w:rsid w:val="00767B3A"/>
    <w:rsid w:val="00770594"/>
    <w:rsid w:val="007707FC"/>
    <w:rsid w:val="00770C71"/>
    <w:rsid w:val="00771412"/>
    <w:rsid w:val="007714B2"/>
    <w:rsid w:val="00771D73"/>
    <w:rsid w:val="00771E55"/>
    <w:rsid w:val="0077232B"/>
    <w:rsid w:val="00772383"/>
    <w:rsid w:val="00772824"/>
    <w:rsid w:val="00772CBD"/>
    <w:rsid w:val="00772E07"/>
    <w:rsid w:val="007733F7"/>
    <w:rsid w:val="00773A12"/>
    <w:rsid w:val="00773AF2"/>
    <w:rsid w:val="00773B6C"/>
    <w:rsid w:val="007741F6"/>
    <w:rsid w:val="007749F0"/>
    <w:rsid w:val="00774D38"/>
    <w:rsid w:val="007750E7"/>
    <w:rsid w:val="00775131"/>
    <w:rsid w:val="0077566A"/>
    <w:rsid w:val="007756BA"/>
    <w:rsid w:val="007757A8"/>
    <w:rsid w:val="007765AA"/>
    <w:rsid w:val="00777223"/>
    <w:rsid w:val="0077730E"/>
    <w:rsid w:val="007776C0"/>
    <w:rsid w:val="00777DEF"/>
    <w:rsid w:val="0078070F"/>
    <w:rsid w:val="00780BFD"/>
    <w:rsid w:val="00781403"/>
    <w:rsid w:val="00781D56"/>
    <w:rsid w:val="00782B58"/>
    <w:rsid w:val="00782F82"/>
    <w:rsid w:val="00782FA2"/>
    <w:rsid w:val="00783173"/>
    <w:rsid w:val="00783397"/>
    <w:rsid w:val="00784006"/>
    <w:rsid w:val="00785293"/>
    <w:rsid w:val="0078531F"/>
    <w:rsid w:val="00785915"/>
    <w:rsid w:val="00785A8F"/>
    <w:rsid w:val="00785BBA"/>
    <w:rsid w:val="00785FDE"/>
    <w:rsid w:val="007867D4"/>
    <w:rsid w:val="00786E56"/>
    <w:rsid w:val="00786EA3"/>
    <w:rsid w:val="007874AF"/>
    <w:rsid w:val="00787BCF"/>
    <w:rsid w:val="007901F8"/>
    <w:rsid w:val="0079056B"/>
    <w:rsid w:val="0079061A"/>
    <w:rsid w:val="00790A3A"/>
    <w:rsid w:val="00790E0C"/>
    <w:rsid w:val="00790E25"/>
    <w:rsid w:val="00790EEF"/>
    <w:rsid w:val="00791090"/>
    <w:rsid w:val="00791502"/>
    <w:rsid w:val="0079270F"/>
    <w:rsid w:val="007928D7"/>
    <w:rsid w:val="00792B38"/>
    <w:rsid w:val="007932D8"/>
    <w:rsid w:val="00793D61"/>
    <w:rsid w:val="00794135"/>
    <w:rsid w:val="007942D1"/>
    <w:rsid w:val="00794367"/>
    <w:rsid w:val="00795006"/>
    <w:rsid w:val="00795026"/>
    <w:rsid w:val="0079657A"/>
    <w:rsid w:val="007966D4"/>
    <w:rsid w:val="00796892"/>
    <w:rsid w:val="0079726C"/>
    <w:rsid w:val="0079746A"/>
    <w:rsid w:val="00797AA4"/>
    <w:rsid w:val="00797CF3"/>
    <w:rsid w:val="007A00A1"/>
    <w:rsid w:val="007A03EA"/>
    <w:rsid w:val="007A0CAF"/>
    <w:rsid w:val="007A125F"/>
    <w:rsid w:val="007A1461"/>
    <w:rsid w:val="007A15F1"/>
    <w:rsid w:val="007A1D7E"/>
    <w:rsid w:val="007A25FD"/>
    <w:rsid w:val="007A28E0"/>
    <w:rsid w:val="007A2AD1"/>
    <w:rsid w:val="007A2DFB"/>
    <w:rsid w:val="007A2E7C"/>
    <w:rsid w:val="007A2F48"/>
    <w:rsid w:val="007A3138"/>
    <w:rsid w:val="007A38B4"/>
    <w:rsid w:val="007A3F99"/>
    <w:rsid w:val="007A4035"/>
    <w:rsid w:val="007A4AFE"/>
    <w:rsid w:val="007A5200"/>
    <w:rsid w:val="007A5395"/>
    <w:rsid w:val="007A54C2"/>
    <w:rsid w:val="007A5566"/>
    <w:rsid w:val="007A5615"/>
    <w:rsid w:val="007A56BC"/>
    <w:rsid w:val="007A61A9"/>
    <w:rsid w:val="007A68C6"/>
    <w:rsid w:val="007A7586"/>
    <w:rsid w:val="007A7C66"/>
    <w:rsid w:val="007B0A41"/>
    <w:rsid w:val="007B0EB2"/>
    <w:rsid w:val="007B1ADF"/>
    <w:rsid w:val="007B2323"/>
    <w:rsid w:val="007B293F"/>
    <w:rsid w:val="007B2C77"/>
    <w:rsid w:val="007B2D30"/>
    <w:rsid w:val="007B3858"/>
    <w:rsid w:val="007B3BC8"/>
    <w:rsid w:val="007B3BDD"/>
    <w:rsid w:val="007B3EBF"/>
    <w:rsid w:val="007B4488"/>
    <w:rsid w:val="007B5119"/>
    <w:rsid w:val="007B529E"/>
    <w:rsid w:val="007B555A"/>
    <w:rsid w:val="007B584F"/>
    <w:rsid w:val="007B5CC0"/>
    <w:rsid w:val="007B60F1"/>
    <w:rsid w:val="007B61A8"/>
    <w:rsid w:val="007B68DE"/>
    <w:rsid w:val="007B6A8A"/>
    <w:rsid w:val="007B6D75"/>
    <w:rsid w:val="007B75C3"/>
    <w:rsid w:val="007B75F4"/>
    <w:rsid w:val="007B7A6D"/>
    <w:rsid w:val="007C0811"/>
    <w:rsid w:val="007C1291"/>
    <w:rsid w:val="007C134B"/>
    <w:rsid w:val="007C13C4"/>
    <w:rsid w:val="007C14FC"/>
    <w:rsid w:val="007C1648"/>
    <w:rsid w:val="007C193C"/>
    <w:rsid w:val="007C1BC2"/>
    <w:rsid w:val="007C220E"/>
    <w:rsid w:val="007C232E"/>
    <w:rsid w:val="007C235C"/>
    <w:rsid w:val="007C2613"/>
    <w:rsid w:val="007C5016"/>
    <w:rsid w:val="007C523A"/>
    <w:rsid w:val="007C55E5"/>
    <w:rsid w:val="007C5B90"/>
    <w:rsid w:val="007C66B3"/>
    <w:rsid w:val="007C694D"/>
    <w:rsid w:val="007C6B5D"/>
    <w:rsid w:val="007C6D31"/>
    <w:rsid w:val="007C6E1C"/>
    <w:rsid w:val="007C6F2F"/>
    <w:rsid w:val="007C721B"/>
    <w:rsid w:val="007C7278"/>
    <w:rsid w:val="007C78D8"/>
    <w:rsid w:val="007C796D"/>
    <w:rsid w:val="007C7C8A"/>
    <w:rsid w:val="007C7DE7"/>
    <w:rsid w:val="007D0162"/>
    <w:rsid w:val="007D0524"/>
    <w:rsid w:val="007D0629"/>
    <w:rsid w:val="007D07A9"/>
    <w:rsid w:val="007D09D4"/>
    <w:rsid w:val="007D0ACB"/>
    <w:rsid w:val="007D0C0E"/>
    <w:rsid w:val="007D105A"/>
    <w:rsid w:val="007D1306"/>
    <w:rsid w:val="007D1484"/>
    <w:rsid w:val="007D1A67"/>
    <w:rsid w:val="007D1B40"/>
    <w:rsid w:val="007D23B3"/>
    <w:rsid w:val="007D3B0E"/>
    <w:rsid w:val="007D4100"/>
    <w:rsid w:val="007D42DD"/>
    <w:rsid w:val="007D4D19"/>
    <w:rsid w:val="007D533A"/>
    <w:rsid w:val="007D53F2"/>
    <w:rsid w:val="007D56F9"/>
    <w:rsid w:val="007D57EB"/>
    <w:rsid w:val="007D6274"/>
    <w:rsid w:val="007D65CE"/>
    <w:rsid w:val="007D67FC"/>
    <w:rsid w:val="007D6C61"/>
    <w:rsid w:val="007D783E"/>
    <w:rsid w:val="007D7BDE"/>
    <w:rsid w:val="007E00AE"/>
    <w:rsid w:val="007E1646"/>
    <w:rsid w:val="007E1CEB"/>
    <w:rsid w:val="007E206E"/>
    <w:rsid w:val="007E2347"/>
    <w:rsid w:val="007E2578"/>
    <w:rsid w:val="007E26E7"/>
    <w:rsid w:val="007E27E9"/>
    <w:rsid w:val="007E2817"/>
    <w:rsid w:val="007E2DB9"/>
    <w:rsid w:val="007E3009"/>
    <w:rsid w:val="007E3194"/>
    <w:rsid w:val="007E38BF"/>
    <w:rsid w:val="007E5CE8"/>
    <w:rsid w:val="007E61AA"/>
    <w:rsid w:val="007E694D"/>
    <w:rsid w:val="007E698D"/>
    <w:rsid w:val="007F01D0"/>
    <w:rsid w:val="007F0389"/>
    <w:rsid w:val="007F06A3"/>
    <w:rsid w:val="007F09BE"/>
    <w:rsid w:val="007F2018"/>
    <w:rsid w:val="007F254F"/>
    <w:rsid w:val="007F2C10"/>
    <w:rsid w:val="007F38D1"/>
    <w:rsid w:val="007F3DB6"/>
    <w:rsid w:val="007F3E33"/>
    <w:rsid w:val="007F3F00"/>
    <w:rsid w:val="007F40C0"/>
    <w:rsid w:val="007F43B4"/>
    <w:rsid w:val="007F47E8"/>
    <w:rsid w:val="007F4B67"/>
    <w:rsid w:val="007F5519"/>
    <w:rsid w:val="007F5B92"/>
    <w:rsid w:val="007F5D4E"/>
    <w:rsid w:val="007F5FB4"/>
    <w:rsid w:val="007F65BE"/>
    <w:rsid w:val="007F65F6"/>
    <w:rsid w:val="007F6A96"/>
    <w:rsid w:val="007F6AFC"/>
    <w:rsid w:val="007F75BE"/>
    <w:rsid w:val="007F7D41"/>
    <w:rsid w:val="007F7F41"/>
    <w:rsid w:val="008001AE"/>
    <w:rsid w:val="008002B1"/>
    <w:rsid w:val="00800DAC"/>
    <w:rsid w:val="0080126E"/>
    <w:rsid w:val="008013E6"/>
    <w:rsid w:val="00801454"/>
    <w:rsid w:val="008016E3"/>
    <w:rsid w:val="00802305"/>
    <w:rsid w:val="0080241F"/>
    <w:rsid w:val="00802B5E"/>
    <w:rsid w:val="00803302"/>
    <w:rsid w:val="0080357D"/>
    <w:rsid w:val="00803D49"/>
    <w:rsid w:val="0080413E"/>
    <w:rsid w:val="00804845"/>
    <w:rsid w:val="00804ADD"/>
    <w:rsid w:val="00804B76"/>
    <w:rsid w:val="00804E3A"/>
    <w:rsid w:val="008050CC"/>
    <w:rsid w:val="00805835"/>
    <w:rsid w:val="00805A86"/>
    <w:rsid w:val="00805AEE"/>
    <w:rsid w:val="008067EB"/>
    <w:rsid w:val="00806C4F"/>
    <w:rsid w:val="00807002"/>
    <w:rsid w:val="008073C5"/>
    <w:rsid w:val="0080780B"/>
    <w:rsid w:val="00807950"/>
    <w:rsid w:val="00810987"/>
    <w:rsid w:val="008112D4"/>
    <w:rsid w:val="00812188"/>
    <w:rsid w:val="0081229A"/>
    <w:rsid w:val="00812A4C"/>
    <w:rsid w:val="00812D7C"/>
    <w:rsid w:val="008130E9"/>
    <w:rsid w:val="008135F9"/>
    <w:rsid w:val="008145F7"/>
    <w:rsid w:val="00814BFB"/>
    <w:rsid w:val="008150C8"/>
    <w:rsid w:val="008168E2"/>
    <w:rsid w:val="00816F63"/>
    <w:rsid w:val="00817788"/>
    <w:rsid w:val="008207E5"/>
    <w:rsid w:val="00820A6D"/>
    <w:rsid w:val="0082125B"/>
    <w:rsid w:val="008212E8"/>
    <w:rsid w:val="008214EE"/>
    <w:rsid w:val="00822546"/>
    <w:rsid w:val="008229C4"/>
    <w:rsid w:val="00822AAD"/>
    <w:rsid w:val="00822AC2"/>
    <w:rsid w:val="00822F2B"/>
    <w:rsid w:val="0082341D"/>
    <w:rsid w:val="0082369E"/>
    <w:rsid w:val="008240C0"/>
    <w:rsid w:val="008250A7"/>
    <w:rsid w:val="008250F4"/>
    <w:rsid w:val="00825A94"/>
    <w:rsid w:val="00825E60"/>
    <w:rsid w:val="0082740D"/>
    <w:rsid w:val="00830492"/>
    <w:rsid w:val="00831B04"/>
    <w:rsid w:val="00833089"/>
    <w:rsid w:val="008330B0"/>
    <w:rsid w:val="00833662"/>
    <w:rsid w:val="0083424F"/>
    <w:rsid w:val="0083446C"/>
    <w:rsid w:val="008345F8"/>
    <w:rsid w:val="00834603"/>
    <w:rsid w:val="00834D7B"/>
    <w:rsid w:val="008350DA"/>
    <w:rsid w:val="00835411"/>
    <w:rsid w:val="0083565D"/>
    <w:rsid w:val="008358DA"/>
    <w:rsid w:val="00836B3B"/>
    <w:rsid w:val="00836EE8"/>
    <w:rsid w:val="008370C6"/>
    <w:rsid w:val="00837157"/>
    <w:rsid w:val="00837C73"/>
    <w:rsid w:val="00837CDD"/>
    <w:rsid w:val="008402CC"/>
    <w:rsid w:val="00840996"/>
    <w:rsid w:val="008412AE"/>
    <w:rsid w:val="00841741"/>
    <w:rsid w:val="00841D36"/>
    <w:rsid w:val="00841E78"/>
    <w:rsid w:val="008422C6"/>
    <w:rsid w:val="00842396"/>
    <w:rsid w:val="00842713"/>
    <w:rsid w:val="00843ACB"/>
    <w:rsid w:val="00844195"/>
    <w:rsid w:val="0084456D"/>
    <w:rsid w:val="0084592F"/>
    <w:rsid w:val="00846B01"/>
    <w:rsid w:val="008473A7"/>
    <w:rsid w:val="00847DAF"/>
    <w:rsid w:val="008506B5"/>
    <w:rsid w:val="00850B13"/>
    <w:rsid w:val="008512B6"/>
    <w:rsid w:val="008517CB"/>
    <w:rsid w:val="00851F21"/>
    <w:rsid w:val="0085255B"/>
    <w:rsid w:val="00853338"/>
    <w:rsid w:val="008535CD"/>
    <w:rsid w:val="00853819"/>
    <w:rsid w:val="008539F4"/>
    <w:rsid w:val="00853AA2"/>
    <w:rsid w:val="00853F05"/>
    <w:rsid w:val="00853FAE"/>
    <w:rsid w:val="008541D9"/>
    <w:rsid w:val="008545C7"/>
    <w:rsid w:val="0085468B"/>
    <w:rsid w:val="008546D3"/>
    <w:rsid w:val="008547C1"/>
    <w:rsid w:val="008550E3"/>
    <w:rsid w:val="008561E9"/>
    <w:rsid w:val="0085629A"/>
    <w:rsid w:val="0085657E"/>
    <w:rsid w:val="00856B1F"/>
    <w:rsid w:val="00856DB9"/>
    <w:rsid w:val="0085730B"/>
    <w:rsid w:val="008573B5"/>
    <w:rsid w:val="008575C3"/>
    <w:rsid w:val="00860228"/>
    <w:rsid w:val="00860393"/>
    <w:rsid w:val="00860F3D"/>
    <w:rsid w:val="0086235E"/>
    <w:rsid w:val="008626E3"/>
    <w:rsid w:val="0086298B"/>
    <w:rsid w:val="00862C68"/>
    <w:rsid w:val="00862FEC"/>
    <w:rsid w:val="00864811"/>
    <w:rsid w:val="00864826"/>
    <w:rsid w:val="008660A4"/>
    <w:rsid w:val="00866305"/>
    <w:rsid w:val="00866C7E"/>
    <w:rsid w:val="00866CD8"/>
    <w:rsid w:val="008670C1"/>
    <w:rsid w:val="0086740E"/>
    <w:rsid w:val="0087005E"/>
    <w:rsid w:val="00870457"/>
    <w:rsid w:val="00871912"/>
    <w:rsid w:val="00872947"/>
    <w:rsid w:val="008734B7"/>
    <w:rsid w:val="00873832"/>
    <w:rsid w:val="008741CB"/>
    <w:rsid w:val="008744F1"/>
    <w:rsid w:val="008744F4"/>
    <w:rsid w:val="008747E5"/>
    <w:rsid w:val="008750DB"/>
    <w:rsid w:val="008752E7"/>
    <w:rsid w:val="00875692"/>
    <w:rsid w:val="00875F46"/>
    <w:rsid w:val="00876A65"/>
    <w:rsid w:val="008770E6"/>
    <w:rsid w:val="0087711D"/>
    <w:rsid w:val="00877416"/>
    <w:rsid w:val="0087779C"/>
    <w:rsid w:val="00877930"/>
    <w:rsid w:val="00877A21"/>
    <w:rsid w:val="00880672"/>
    <w:rsid w:val="008807C6"/>
    <w:rsid w:val="00880872"/>
    <w:rsid w:val="00880BEA"/>
    <w:rsid w:val="00881458"/>
    <w:rsid w:val="00881F54"/>
    <w:rsid w:val="00882253"/>
    <w:rsid w:val="00882316"/>
    <w:rsid w:val="008840DA"/>
    <w:rsid w:val="008841CC"/>
    <w:rsid w:val="00884215"/>
    <w:rsid w:val="0088425B"/>
    <w:rsid w:val="0088468E"/>
    <w:rsid w:val="008853F0"/>
    <w:rsid w:val="008854FF"/>
    <w:rsid w:val="00885976"/>
    <w:rsid w:val="00885C66"/>
    <w:rsid w:val="00885F6F"/>
    <w:rsid w:val="0088600A"/>
    <w:rsid w:val="0088652C"/>
    <w:rsid w:val="0088687A"/>
    <w:rsid w:val="0088715E"/>
    <w:rsid w:val="00887195"/>
    <w:rsid w:val="00890035"/>
    <w:rsid w:val="00890093"/>
    <w:rsid w:val="008900ED"/>
    <w:rsid w:val="00890426"/>
    <w:rsid w:val="00890FD9"/>
    <w:rsid w:val="0089130C"/>
    <w:rsid w:val="00891A01"/>
    <w:rsid w:val="00891AA2"/>
    <w:rsid w:val="00891EFE"/>
    <w:rsid w:val="00892042"/>
    <w:rsid w:val="00892225"/>
    <w:rsid w:val="0089243F"/>
    <w:rsid w:val="008933AB"/>
    <w:rsid w:val="008933DD"/>
    <w:rsid w:val="0089407B"/>
    <w:rsid w:val="00894593"/>
    <w:rsid w:val="00894AC0"/>
    <w:rsid w:val="00894B57"/>
    <w:rsid w:val="00894FC8"/>
    <w:rsid w:val="0089591E"/>
    <w:rsid w:val="008959A8"/>
    <w:rsid w:val="00895AD5"/>
    <w:rsid w:val="008965BA"/>
    <w:rsid w:val="00896724"/>
    <w:rsid w:val="0089724D"/>
    <w:rsid w:val="00897490"/>
    <w:rsid w:val="0089795E"/>
    <w:rsid w:val="008A0BF9"/>
    <w:rsid w:val="008A0D67"/>
    <w:rsid w:val="008A0ED4"/>
    <w:rsid w:val="008A0FD5"/>
    <w:rsid w:val="008A10E5"/>
    <w:rsid w:val="008A17A1"/>
    <w:rsid w:val="008A1F64"/>
    <w:rsid w:val="008A27CD"/>
    <w:rsid w:val="008A3468"/>
    <w:rsid w:val="008A3DEB"/>
    <w:rsid w:val="008A4399"/>
    <w:rsid w:val="008A47F5"/>
    <w:rsid w:val="008A4F61"/>
    <w:rsid w:val="008A51EC"/>
    <w:rsid w:val="008A520E"/>
    <w:rsid w:val="008A5E13"/>
    <w:rsid w:val="008A674B"/>
    <w:rsid w:val="008A74EE"/>
    <w:rsid w:val="008B084A"/>
    <w:rsid w:val="008B0CCF"/>
    <w:rsid w:val="008B1254"/>
    <w:rsid w:val="008B1A57"/>
    <w:rsid w:val="008B24C0"/>
    <w:rsid w:val="008B2E88"/>
    <w:rsid w:val="008B3524"/>
    <w:rsid w:val="008B3F83"/>
    <w:rsid w:val="008B4430"/>
    <w:rsid w:val="008B4B49"/>
    <w:rsid w:val="008B4D60"/>
    <w:rsid w:val="008B5883"/>
    <w:rsid w:val="008B5C5A"/>
    <w:rsid w:val="008B5D71"/>
    <w:rsid w:val="008B63D8"/>
    <w:rsid w:val="008B780B"/>
    <w:rsid w:val="008B79CB"/>
    <w:rsid w:val="008B7F7B"/>
    <w:rsid w:val="008C0435"/>
    <w:rsid w:val="008C0F30"/>
    <w:rsid w:val="008C1785"/>
    <w:rsid w:val="008C219A"/>
    <w:rsid w:val="008C21D2"/>
    <w:rsid w:val="008C2693"/>
    <w:rsid w:val="008C2CA5"/>
    <w:rsid w:val="008C2FAB"/>
    <w:rsid w:val="008C38DC"/>
    <w:rsid w:val="008C57C7"/>
    <w:rsid w:val="008C5B8A"/>
    <w:rsid w:val="008C5C68"/>
    <w:rsid w:val="008C6D30"/>
    <w:rsid w:val="008C6E11"/>
    <w:rsid w:val="008C728D"/>
    <w:rsid w:val="008C78D3"/>
    <w:rsid w:val="008C7CD3"/>
    <w:rsid w:val="008D0489"/>
    <w:rsid w:val="008D05F3"/>
    <w:rsid w:val="008D08F6"/>
    <w:rsid w:val="008D0D6F"/>
    <w:rsid w:val="008D1243"/>
    <w:rsid w:val="008D1561"/>
    <w:rsid w:val="008D17D8"/>
    <w:rsid w:val="008D2087"/>
    <w:rsid w:val="008D21E1"/>
    <w:rsid w:val="008D3269"/>
    <w:rsid w:val="008D3DFA"/>
    <w:rsid w:val="008D3F11"/>
    <w:rsid w:val="008D427F"/>
    <w:rsid w:val="008D43D5"/>
    <w:rsid w:val="008D4CB7"/>
    <w:rsid w:val="008D4FD5"/>
    <w:rsid w:val="008D51BE"/>
    <w:rsid w:val="008D58B8"/>
    <w:rsid w:val="008D5A1A"/>
    <w:rsid w:val="008D6A50"/>
    <w:rsid w:val="008D71F9"/>
    <w:rsid w:val="008D79E7"/>
    <w:rsid w:val="008D7CD1"/>
    <w:rsid w:val="008E013C"/>
    <w:rsid w:val="008E15A6"/>
    <w:rsid w:val="008E19EE"/>
    <w:rsid w:val="008E1C2A"/>
    <w:rsid w:val="008E20D3"/>
    <w:rsid w:val="008E20E2"/>
    <w:rsid w:val="008E27C3"/>
    <w:rsid w:val="008E2F3C"/>
    <w:rsid w:val="008E3063"/>
    <w:rsid w:val="008E3302"/>
    <w:rsid w:val="008E38DD"/>
    <w:rsid w:val="008E41D0"/>
    <w:rsid w:val="008E4F88"/>
    <w:rsid w:val="008E537D"/>
    <w:rsid w:val="008E63C0"/>
    <w:rsid w:val="008E6432"/>
    <w:rsid w:val="008E7027"/>
    <w:rsid w:val="008E72B6"/>
    <w:rsid w:val="008E7BD4"/>
    <w:rsid w:val="008F02CD"/>
    <w:rsid w:val="008F07C3"/>
    <w:rsid w:val="008F0ECA"/>
    <w:rsid w:val="008F10DC"/>
    <w:rsid w:val="008F1B5B"/>
    <w:rsid w:val="008F214C"/>
    <w:rsid w:val="008F23AE"/>
    <w:rsid w:val="008F2653"/>
    <w:rsid w:val="008F289D"/>
    <w:rsid w:val="008F2926"/>
    <w:rsid w:val="008F2BF1"/>
    <w:rsid w:val="008F3215"/>
    <w:rsid w:val="008F330A"/>
    <w:rsid w:val="008F4582"/>
    <w:rsid w:val="008F4913"/>
    <w:rsid w:val="008F59EB"/>
    <w:rsid w:val="008F614E"/>
    <w:rsid w:val="008F6AC9"/>
    <w:rsid w:val="008F6C16"/>
    <w:rsid w:val="008F7B91"/>
    <w:rsid w:val="008F7FA4"/>
    <w:rsid w:val="00900484"/>
    <w:rsid w:val="0090057D"/>
    <w:rsid w:val="00900B0E"/>
    <w:rsid w:val="00901066"/>
    <w:rsid w:val="009010E1"/>
    <w:rsid w:val="00901A3D"/>
    <w:rsid w:val="00901B2D"/>
    <w:rsid w:val="00901FF8"/>
    <w:rsid w:val="0090327F"/>
    <w:rsid w:val="009033D9"/>
    <w:rsid w:val="00903473"/>
    <w:rsid w:val="00903A83"/>
    <w:rsid w:val="0090467C"/>
    <w:rsid w:val="00904A2B"/>
    <w:rsid w:val="0090551D"/>
    <w:rsid w:val="00905CDF"/>
    <w:rsid w:val="00905F54"/>
    <w:rsid w:val="009073A5"/>
    <w:rsid w:val="0090760F"/>
    <w:rsid w:val="00907C8B"/>
    <w:rsid w:val="00907D02"/>
    <w:rsid w:val="00907DD8"/>
    <w:rsid w:val="00907E84"/>
    <w:rsid w:val="00911353"/>
    <w:rsid w:val="009113A0"/>
    <w:rsid w:val="009113DE"/>
    <w:rsid w:val="0091146D"/>
    <w:rsid w:val="0091148E"/>
    <w:rsid w:val="00911A5F"/>
    <w:rsid w:val="00911E2D"/>
    <w:rsid w:val="00911FF6"/>
    <w:rsid w:val="00912365"/>
    <w:rsid w:val="009127D4"/>
    <w:rsid w:val="009127E5"/>
    <w:rsid w:val="00913317"/>
    <w:rsid w:val="0091333A"/>
    <w:rsid w:val="0091396A"/>
    <w:rsid w:val="009140DF"/>
    <w:rsid w:val="00915121"/>
    <w:rsid w:val="00915216"/>
    <w:rsid w:val="00916809"/>
    <w:rsid w:val="0091693A"/>
    <w:rsid w:val="00916942"/>
    <w:rsid w:val="00916B68"/>
    <w:rsid w:val="00916EB7"/>
    <w:rsid w:val="009175BA"/>
    <w:rsid w:val="00917D0D"/>
    <w:rsid w:val="00917FA1"/>
    <w:rsid w:val="009201FC"/>
    <w:rsid w:val="00920799"/>
    <w:rsid w:val="0092149E"/>
    <w:rsid w:val="00921552"/>
    <w:rsid w:val="0092284F"/>
    <w:rsid w:val="0092288F"/>
    <w:rsid w:val="0092362E"/>
    <w:rsid w:val="00923A21"/>
    <w:rsid w:val="00924038"/>
    <w:rsid w:val="009240A8"/>
    <w:rsid w:val="0092418E"/>
    <w:rsid w:val="00925645"/>
    <w:rsid w:val="00925AB2"/>
    <w:rsid w:val="009264A0"/>
    <w:rsid w:val="009269A2"/>
    <w:rsid w:val="00926B6D"/>
    <w:rsid w:val="00926E8D"/>
    <w:rsid w:val="009274DB"/>
    <w:rsid w:val="00927BA2"/>
    <w:rsid w:val="00927D5E"/>
    <w:rsid w:val="00927EB0"/>
    <w:rsid w:val="00927F9C"/>
    <w:rsid w:val="00930788"/>
    <w:rsid w:val="009307A8"/>
    <w:rsid w:val="00930D9B"/>
    <w:rsid w:val="00930FEB"/>
    <w:rsid w:val="00931886"/>
    <w:rsid w:val="009319AC"/>
    <w:rsid w:val="00931A08"/>
    <w:rsid w:val="009326AC"/>
    <w:rsid w:val="009327E9"/>
    <w:rsid w:val="00932829"/>
    <w:rsid w:val="0093395A"/>
    <w:rsid w:val="00933A02"/>
    <w:rsid w:val="00933A1A"/>
    <w:rsid w:val="00934000"/>
    <w:rsid w:val="009342FB"/>
    <w:rsid w:val="0093467D"/>
    <w:rsid w:val="00934D0D"/>
    <w:rsid w:val="00934EFF"/>
    <w:rsid w:val="0093524F"/>
    <w:rsid w:val="009353DC"/>
    <w:rsid w:val="00935898"/>
    <w:rsid w:val="00935A6C"/>
    <w:rsid w:val="00936419"/>
    <w:rsid w:val="00936667"/>
    <w:rsid w:val="00936FBD"/>
    <w:rsid w:val="0093707C"/>
    <w:rsid w:val="009372A0"/>
    <w:rsid w:val="00937578"/>
    <w:rsid w:val="009375D8"/>
    <w:rsid w:val="009377A0"/>
    <w:rsid w:val="00940040"/>
    <w:rsid w:val="00940076"/>
    <w:rsid w:val="009404B7"/>
    <w:rsid w:val="00940BFB"/>
    <w:rsid w:val="00941A05"/>
    <w:rsid w:val="00942954"/>
    <w:rsid w:val="00942D95"/>
    <w:rsid w:val="00942DBE"/>
    <w:rsid w:val="009433EA"/>
    <w:rsid w:val="00943870"/>
    <w:rsid w:val="00944427"/>
    <w:rsid w:val="00944D56"/>
    <w:rsid w:val="009464D3"/>
    <w:rsid w:val="00946639"/>
    <w:rsid w:val="009469E8"/>
    <w:rsid w:val="00946F98"/>
    <w:rsid w:val="0094745C"/>
    <w:rsid w:val="009477C2"/>
    <w:rsid w:val="00950422"/>
    <w:rsid w:val="00950877"/>
    <w:rsid w:val="0095087A"/>
    <w:rsid w:val="009508B1"/>
    <w:rsid w:val="00950A87"/>
    <w:rsid w:val="00950F78"/>
    <w:rsid w:val="0095115D"/>
    <w:rsid w:val="009512DA"/>
    <w:rsid w:val="00951D18"/>
    <w:rsid w:val="00952765"/>
    <w:rsid w:val="009528D8"/>
    <w:rsid w:val="00954464"/>
    <w:rsid w:val="00954569"/>
    <w:rsid w:val="00954B5C"/>
    <w:rsid w:val="00954E6A"/>
    <w:rsid w:val="009553F4"/>
    <w:rsid w:val="0095554D"/>
    <w:rsid w:val="009556E0"/>
    <w:rsid w:val="00955ADA"/>
    <w:rsid w:val="00955BF5"/>
    <w:rsid w:val="00955C4A"/>
    <w:rsid w:val="009562B4"/>
    <w:rsid w:val="00956E79"/>
    <w:rsid w:val="009579A9"/>
    <w:rsid w:val="00957AA8"/>
    <w:rsid w:val="00957DC7"/>
    <w:rsid w:val="00960044"/>
    <w:rsid w:val="0096072E"/>
    <w:rsid w:val="00960DD3"/>
    <w:rsid w:val="0096124C"/>
    <w:rsid w:val="0096153B"/>
    <w:rsid w:val="00961F61"/>
    <w:rsid w:val="009620A9"/>
    <w:rsid w:val="009634DB"/>
    <w:rsid w:val="00963DCF"/>
    <w:rsid w:val="00964A9C"/>
    <w:rsid w:val="00964C31"/>
    <w:rsid w:val="00964DFB"/>
    <w:rsid w:val="00965A28"/>
    <w:rsid w:val="00965DA3"/>
    <w:rsid w:val="00965E87"/>
    <w:rsid w:val="00966107"/>
    <w:rsid w:val="00966296"/>
    <w:rsid w:val="00966484"/>
    <w:rsid w:val="00966DF3"/>
    <w:rsid w:val="00967018"/>
    <w:rsid w:val="00967BF8"/>
    <w:rsid w:val="00967CE8"/>
    <w:rsid w:val="009708CF"/>
    <w:rsid w:val="00970AF6"/>
    <w:rsid w:val="009714B7"/>
    <w:rsid w:val="009714C4"/>
    <w:rsid w:val="0097208C"/>
    <w:rsid w:val="00972427"/>
    <w:rsid w:val="00972E8F"/>
    <w:rsid w:val="00972FFD"/>
    <w:rsid w:val="0097371F"/>
    <w:rsid w:val="009738C4"/>
    <w:rsid w:val="00973CA6"/>
    <w:rsid w:val="00973D27"/>
    <w:rsid w:val="00973FE0"/>
    <w:rsid w:val="00974083"/>
    <w:rsid w:val="00974EB5"/>
    <w:rsid w:val="0097517D"/>
    <w:rsid w:val="00975225"/>
    <w:rsid w:val="0097566E"/>
    <w:rsid w:val="00975EC9"/>
    <w:rsid w:val="0097608B"/>
    <w:rsid w:val="0097641B"/>
    <w:rsid w:val="00976540"/>
    <w:rsid w:val="009769D0"/>
    <w:rsid w:val="00976A32"/>
    <w:rsid w:val="00976BD1"/>
    <w:rsid w:val="00976E22"/>
    <w:rsid w:val="0097760D"/>
    <w:rsid w:val="00977614"/>
    <w:rsid w:val="00977636"/>
    <w:rsid w:val="00977A1C"/>
    <w:rsid w:val="00977EE8"/>
    <w:rsid w:val="0098073D"/>
    <w:rsid w:val="00980E93"/>
    <w:rsid w:val="009811B8"/>
    <w:rsid w:val="009816A7"/>
    <w:rsid w:val="009818D8"/>
    <w:rsid w:val="00981FBF"/>
    <w:rsid w:val="00982541"/>
    <w:rsid w:val="00983128"/>
    <w:rsid w:val="009835D4"/>
    <w:rsid w:val="009837B6"/>
    <w:rsid w:val="00983927"/>
    <w:rsid w:val="00983CB7"/>
    <w:rsid w:val="00984333"/>
    <w:rsid w:val="0098444D"/>
    <w:rsid w:val="00984563"/>
    <w:rsid w:val="00984722"/>
    <w:rsid w:val="00984A15"/>
    <w:rsid w:val="00984E05"/>
    <w:rsid w:val="00985CEE"/>
    <w:rsid w:val="0098609C"/>
    <w:rsid w:val="00986961"/>
    <w:rsid w:val="00987368"/>
    <w:rsid w:val="00987D83"/>
    <w:rsid w:val="00987ED2"/>
    <w:rsid w:val="0099004A"/>
    <w:rsid w:val="0099029C"/>
    <w:rsid w:val="009904F8"/>
    <w:rsid w:val="009905C0"/>
    <w:rsid w:val="00990798"/>
    <w:rsid w:val="00990A09"/>
    <w:rsid w:val="00990EB2"/>
    <w:rsid w:val="0099123C"/>
    <w:rsid w:val="009914C9"/>
    <w:rsid w:val="009918ED"/>
    <w:rsid w:val="009919FB"/>
    <w:rsid w:val="00991A3E"/>
    <w:rsid w:val="0099278F"/>
    <w:rsid w:val="0099285B"/>
    <w:rsid w:val="00992901"/>
    <w:rsid w:val="0099390D"/>
    <w:rsid w:val="0099392E"/>
    <w:rsid w:val="009939E8"/>
    <w:rsid w:val="00994113"/>
    <w:rsid w:val="0099483C"/>
    <w:rsid w:val="00994C29"/>
    <w:rsid w:val="00994E02"/>
    <w:rsid w:val="0099501A"/>
    <w:rsid w:val="00995265"/>
    <w:rsid w:val="009952AF"/>
    <w:rsid w:val="00995496"/>
    <w:rsid w:val="009954E1"/>
    <w:rsid w:val="00995CBF"/>
    <w:rsid w:val="0099663D"/>
    <w:rsid w:val="00996717"/>
    <w:rsid w:val="00996A22"/>
    <w:rsid w:val="00996A44"/>
    <w:rsid w:val="00996B4E"/>
    <w:rsid w:val="009971EF"/>
    <w:rsid w:val="00997435"/>
    <w:rsid w:val="00997F6D"/>
    <w:rsid w:val="009A0C0E"/>
    <w:rsid w:val="009A1037"/>
    <w:rsid w:val="009A1757"/>
    <w:rsid w:val="009A1BFD"/>
    <w:rsid w:val="009A1CC1"/>
    <w:rsid w:val="009A20AD"/>
    <w:rsid w:val="009A23DB"/>
    <w:rsid w:val="009A3052"/>
    <w:rsid w:val="009A32BD"/>
    <w:rsid w:val="009A403E"/>
    <w:rsid w:val="009A4F12"/>
    <w:rsid w:val="009A5563"/>
    <w:rsid w:val="009A5DA5"/>
    <w:rsid w:val="009A5EB3"/>
    <w:rsid w:val="009A651B"/>
    <w:rsid w:val="009A6555"/>
    <w:rsid w:val="009A673A"/>
    <w:rsid w:val="009B0139"/>
    <w:rsid w:val="009B05F4"/>
    <w:rsid w:val="009B0C61"/>
    <w:rsid w:val="009B1B18"/>
    <w:rsid w:val="009B1EDA"/>
    <w:rsid w:val="009B276F"/>
    <w:rsid w:val="009B28E2"/>
    <w:rsid w:val="009B2CD9"/>
    <w:rsid w:val="009B2DEB"/>
    <w:rsid w:val="009B2E53"/>
    <w:rsid w:val="009B36E3"/>
    <w:rsid w:val="009B39E1"/>
    <w:rsid w:val="009B3AEF"/>
    <w:rsid w:val="009B3BE8"/>
    <w:rsid w:val="009B3FA8"/>
    <w:rsid w:val="009B434C"/>
    <w:rsid w:val="009B445A"/>
    <w:rsid w:val="009B45C2"/>
    <w:rsid w:val="009B4D85"/>
    <w:rsid w:val="009B5C43"/>
    <w:rsid w:val="009B62C7"/>
    <w:rsid w:val="009B79CB"/>
    <w:rsid w:val="009B7CD8"/>
    <w:rsid w:val="009C0BD7"/>
    <w:rsid w:val="009C0E7C"/>
    <w:rsid w:val="009C16F0"/>
    <w:rsid w:val="009C17DC"/>
    <w:rsid w:val="009C19A1"/>
    <w:rsid w:val="009C19F9"/>
    <w:rsid w:val="009C1AF2"/>
    <w:rsid w:val="009C1E8F"/>
    <w:rsid w:val="009C270E"/>
    <w:rsid w:val="009C2773"/>
    <w:rsid w:val="009C2DCD"/>
    <w:rsid w:val="009C3250"/>
    <w:rsid w:val="009C33DE"/>
    <w:rsid w:val="009C3FC4"/>
    <w:rsid w:val="009C44F9"/>
    <w:rsid w:val="009C4AB1"/>
    <w:rsid w:val="009C4B07"/>
    <w:rsid w:val="009C4CFB"/>
    <w:rsid w:val="009C54BF"/>
    <w:rsid w:val="009C65D4"/>
    <w:rsid w:val="009C69CB"/>
    <w:rsid w:val="009C6CAB"/>
    <w:rsid w:val="009C721F"/>
    <w:rsid w:val="009D0B91"/>
    <w:rsid w:val="009D1337"/>
    <w:rsid w:val="009D1B85"/>
    <w:rsid w:val="009D1F0F"/>
    <w:rsid w:val="009D2040"/>
    <w:rsid w:val="009D3188"/>
    <w:rsid w:val="009D3397"/>
    <w:rsid w:val="009D3413"/>
    <w:rsid w:val="009D3AC3"/>
    <w:rsid w:val="009D4821"/>
    <w:rsid w:val="009D4AAB"/>
    <w:rsid w:val="009D5334"/>
    <w:rsid w:val="009D53A6"/>
    <w:rsid w:val="009D5665"/>
    <w:rsid w:val="009D5BAF"/>
    <w:rsid w:val="009D6081"/>
    <w:rsid w:val="009D62BB"/>
    <w:rsid w:val="009D6F3E"/>
    <w:rsid w:val="009D7353"/>
    <w:rsid w:val="009D7743"/>
    <w:rsid w:val="009D7DEF"/>
    <w:rsid w:val="009E0628"/>
    <w:rsid w:val="009E0B26"/>
    <w:rsid w:val="009E0C7F"/>
    <w:rsid w:val="009E1651"/>
    <w:rsid w:val="009E1692"/>
    <w:rsid w:val="009E1A87"/>
    <w:rsid w:val="009E1C9D"/>
    <w:rsid w:val="009E2099"/>
    <w:rsid w:val="009E226D"/>
    <w:rsid w:val="009E336A"/>
    <w:rsid w:val="009E37D0"/>
    <w:rsid w:val="009E5DDF"/>
    <w:rsid w:val="009E5DE8"/>
    <w:rsid w:val="009E66D2"/>
    <w:rsid w:val="009E6B07"/>
    <w:rsid w:val="009E6B10"/>
    <w:rsid w:val="009E6D1D"/>
    <w:rsid w:val="009E794A"/>
    <w:rsid w:val="009E7CF4"/>
    <w:rsid w:val="009E7E93"/>
    <w:rsid w:val="009F029F"/>
    <w:rsid w:val="009F0590"/>
    <w:rsid w:val="009F07CC"/>
    <w:rsid w:val="009F102C"/>
    <w:rsid w:val="009F1616"/>
    <w:rsid w:val="009F1657"/>
    <w:rsid w:val="009F1F58"/>
    <w:rsid w:val="009F29C9"/>
    <w:rsid w:val="009F2F7A"/>
    <w:rsid w:val="009F3071"/>
    <w:rsid w:val="009F33D7"/>
    <w:rsid w:val="009F3D17"/>
    <w:rsid w:val="009F3F95"/>
    <w:rsid w:val="009F43B8"/>
    <w:rsid w:val="009F43F7"/>
    <w:rsid w:val="009F49F4"/>
    <w:rsid w:val="009F6754"/>
    <w:rsid w:val="009F6A44"/>
    <w:rsid w:val="009F7932"/>
    <w:rsid w:val="009F7E67"/>
    <w:rsid w:val="009F7FBE"/>
    <w:rsid w:val="00A000C8"/>
    <w:rsid w:val="00A005E7"/>
    <w:rsid w:val="00A00DFB"/>
    <w:rsid w:val="00A01621"/>
    <w:rsid w:val="00A01F3D"/>
    <w:rsid w:val="00A01FC4"/>
    <w:rsid w:val="00A021A5"/>
    <w:rsid w:val="00A02853"/>
    <w:rsid w:val="00A0286C"/>
    <w:rsid w:val="00A02CC7"/>
    <w:rsid w:val="00A03186"/>
    <w:rsid w:val="00A03252"/>
    <w:rsid w:val="00A0336F"/>
    <w:rsid w:val="00A036DC"/>
    <w:rsid w:val="00A03813"/>
    <w:rsid w:val="00A03DD4"/>
    <w:rsid w:val="00A04167"/>
    <w:rsid w:val="00A04F82"/>
    <w:rsid w:val="00A056AA"/>
    <w:rsid w:val="00A058D6"/>
    <w:rsid w:val="00A05CB4"/>
    <w:rsid w:val="00A0667D"/>
    <w:rsid w:val="00A06928"/>
    <w:rsid w:val="00A06EA3"/>
    <w:rsid w:val="00A07416"/>
    <w:rsid w:val="00A07494"/>
    <w:rsid w:val="00A07AA4"/>
    <w:rsid w:val="00A10044"/>
    <w:rsid w:val="00A102E0"/>
    <w:rsid w:val="00A10DC1"/>
    <w:rsid w:val="00A1102E"/>
    <w:rsid w:val="00A117F2"/>
    <w:rsid w:val="00A11A8B"/>
    <w:rsid w:val="00A11FFE"/>
    <w:rsid w:val="00A12285"/>
    <w:rsid w:val="00A12FAA"/>
    <w:rsid w:val="00A134C4"/>
    <w:rsid w:val="00A13BD4"/>
    <w:rsid w:val="00A13E95"/>
    <w:rsid w:val="00A13F76"/>
    <w:rsid w:val="00A14391"/>
    <w:rsid w:val="00A14B30"/>
    <w:rsid w:val="00A14DBF"/>
    <w:rsid w:val="00A1523C"/>
    <w:rsid w:val="00A153FA"/>
    <w:rsid w:val="00A158F1"/>
    <w:rsid w:val="00A15F51"/>
    <w:rsid w:val="00A162C4"/>
    <w:rsid w:val="00A1645B"/>
    <w:rsid w:val="00A1659F"/>
    <w:rsid w:val="00A16653"/>
    <w:rsid w:val="00A1677C"/>
    <w:rsid w:val="00A16822"/>
    <w:rsid w:val="00A16CC8"/>
    <w:rsid w:val="00A16EF0"/>
    <w:rsid w:val="00A17331"/>
    <w:rsid w:val="00A20450"/>
    <w:rsid w:val="00A2046A"/>
    <w:rsid w:val="00A20871"/>
    <w:rsid w:val="00A20BE8"/>
    <w:rsid w:val="00A2105D"/>
    <w:rsid w:val="00A21094"/>
    <w:rsid w:val="00A21820"/>
    <w:rsid w:val="00A22661"/>
    <w:rsid w:val="00A22AEB"/>
    <w:rsid w:val="00A22B47"/>
    <w:rsid w:val="00A22E9E"/>
    <w:rsid w:val="00A22EEE"/>
    <w:rsid w:val="00A23672"/>
    <w:rsid w:val="00A241F6"/>
    <w:rsid w:val="00A243FE"/>
    <w:rsid w:val="00A24553"/>
    <w:rsid w:val="00A24898"/>
    <w:rsid w:val="00A249A5"/>
    <w:rsid w:val="00A25088"/>
    <w:rsid w:val="00A25997"/>
    <w:rsid w:val="00A25B80"/>
    <w:rsid w:val="00A25D52"/>
    <w:rsid w:val="00A25FC7"/>
    <w:rsid w:val="00A26620"/>
    <w:rsid w:val="00A26B95"/>
    <w:rsid w:val="00A27492"/>
    <w:rsid w:val="00A2768F"/>
    <w:rsid w:val="00A3033E"/>
    <w:rsid w:val="00A30413"/>
    <w:rsid w:val="00A3059E"/>
    <w:rsid w:val="00A31034"/>
    <w:rsid w:val="00A317EE"/>
    <w:rsid w:val="00A319FF"/>
    <w:rsid w:val="00A31FE7"/>
    <w:rsid w:val="00A32377"/>
    <w:rsid w:val="00A32564"/>
    <w:rsid w:val="00A326DD"/>
    <w:rsid w:val="00A329F4"/>
    <w:rsid w:val="00A32DED"/>
    <w:rsid w:val="00A32EE6"/>
    <w:rsid w:val="00A3303A"/>
    <w:rsid w:val="00A33590"/>
    <w:rsid w:val="00A33899"/>
    <w:rsid w:val="00A33C65"/>
    <w:rsid w:val="00A33C99"/>
    <w:rsid w:val="00A340A5"/>
    <w:rsid w:val="00A34464"/>
    <w:rsid w:val="00A3488B"/>
    <w:rsid w:val="00A34BDA"/>
    <w:rsid w:val="00A34ED4"/>
    <w:rsid w:val="00A34F5E"/>
    <w:rsid w:val="00A35012"/>
    <w:rsid w:val="00A356D1"/>
    <w:rsid w:val="00A35952"/>
    <w:rsid w:val="00A35E03"/>
    <w:rsid w:val="00A36A66"/>
    <w:rsid w:val="00A36EC0"/>
    <w:rsid w:val="00A36FA2"/>
    <w:rsid w:val="00A37AB3"/>
    <w:rsid w:val="00A37C32"/>
    <w:rsid w:val="00A4135A"/>
    <w:rsid w:val="00A413A9"/>
    <w:rsid w:val="00A41C99"/>
    <w:rsid w:val="00A41D65"/>
    <w:rsid w:val="00A42332"/>
    <w:rsid w:val="00A42725"/>
    <w:rsid w:val="00A42974"/>
    <w:rsid w:val="00A42C43"/>
    <w:rsid w:val="00A42FCE"/>
    <w:rsid w:val="00A44495"/>
    <w:rsid w:val="00A44FD1"/>
    <w:rsid w:val="00A457BF"/>
    <w:rsid w:val="00A45828"/>
    <w:rsid w:val="00A45BA3"/>
    <w:rsid w:val="00A46146"/>
    <w:rsid w:val="00A46A6D"/>
    <w:rsid w:val="00A46B11"/>
    <w:rsid w:val="00A46F07"/>
    <w:rsid w:val="00A46F1E"/>
    <w:rsid w:val="00A46F79"/>
    <w:rsid w:val="00A4712F"/>
    <w:rsid w:val="00A4770F"/>
    <w:rsid w:val="00A47898"/>
    <w:rsid w:val="00A501C5"/>
    <w:rsid w:val="00A50672"/>
    <w:rsid w:val="00A51A04"/>
    <w:rsid w:val="00A51BD7"/>
    <w:rsid w:val="00A52978"/>
    <w:rsid w:val="00A5309E"/>
    <w:rsid w:val="00A530F7"/>
    <w:rsid w:val="00A53259"/>
    <w:rsid w:val="00A53620"/>
    <w:rsid w:val="00A546DF"/>
    <w:rsid w:val="00A548E8"/>
    <w:rsid w:val="00A5523F"/>
    <w:rsid w:val="00A55BD9"/>
    <w:rsid w:val="00A560DC"/>
    <w:rsid w:val="00A56162"/>
    <w:rsid w:val="00A561F3"/>
    <w:rsid w:val="00A56290"/>
    <w:rsid w:val="00A562B6"/>
    <w:rsid w:val="00A56488"/>
    <w:rsid w:val="00A566E1"/>
    <w:rsid w:val="00A5680A"/>
    <w:rsid w:val="00A569B2"/>
    <w:rsid w:val="00A56A2D"/>
    <w:rsid w:val="00A60C4E"/>
    <w:rsid w:val="00A60D5E"/>
    <w:rsid w:val="00A60E8C"/>
    <w:rsid w:val="00A60F3E"/>
    <w:rsid w:val="00A61A11"/>
    <w:rsid w:val="00A61A15"/>
    <w:rsid w:val="00A61D34"/>
    <w:rsid w:val="00A61FEA"/>
    <w:rsid w:val="00A6209D"/>
    <w:rsid w:val="00A620A4"/>
    <w:rsid w:val="00A62D7D"/>
    <w:rsid w:val="00A62DB3"/>
    <w:rsid w:val="00A6315E"/>
    <w:rsid w:val="00A63DFD"/>
    <w:rsid w:val="00A64309"/>
    <w:rsid w:val="00A64A40"/>
    <w:rsid w:val="00A64AD8"/>
    <w:rsid w:val="00A6566E"/>
    <w:rsid w:val="00A65EAB"/>
    <w:rsid w:val="00A67C1C"/>
    <w:rsid w:val="00A67D72"/>
    <w:rsid w:val="00A67D8A"/>
    <w:rsid w:val="00A704D1"/>
    <w:rsid w:val="00A71230"/>
    <w:rsid w:val="00A71460"/>
    <w:rsid w:val="00A71669"/>
    <w:rsid w:val="00A72180"/>
    <w:rsid w:val="00A725EE"/>
    <w:rsid w:val="00A72B24"/>
    <w:rsid w:val="00A72D66"/>
    <w:rsid w:val="00A73309"/>
    <w:rsid w:val="00A73B4B"/>
    <w:rsid w:val="00A73BFB"/>
    <w:rsid w:val="00A73DCB"/>
    <w:rsid w:val="00A73F38"/>
    <w:rsid w:val="00A73F7F"/>
    <w:rsid w:val="00A7412D"/>
    <w:rsid w:val="00A741C3"/>
    <w:rsid w:val="00A746FD"/>
    <w:rsid w:val="00A74760"/>
    <w:rsid w:val="00A74888"/>
    <w:rsid w:val="00A748B2"/>
    <w:rsid w:val="00A758AE"/>
    <w:rsid w:val="00A761DE"/>
    <w:rsid w:val="00A7655A"/>
    <w:rsid w:val="00A7675D"/>
    <w:rsid w:val="00A76784"/>
    <w:rsid w:val="00A7788B"/>
    <w:rsid w:val="00A77F76"/>
    <w:rsid w:val="00A812B3"/>
    <w:rsid w:val="00A81D51"/>
    <w:rsid w:val="00A82423"/>
    <w:rsid w:val="00A8258F"/>
    <w:rsid w:val="00A827E4"/>
    <w:rsid w:val="00A82A00"/>
    <w:rsid w:val="00A82AF1"/>
    <w:rsid w:val="00A82D94"/>
    <w:rsid w:val="00A82E93"/>
    <w:rsid w:val="00A82ED9"/>
    <w:rsid w:val="00A832AD"/>
    <w:rsid w:val="00A83833"/>
    <w:rsid w:val="00A83B0C"/>
    <w:rsid w:val="00A83D85"/>
    <w:rsid w:val="00A83F6D"/>
    <w:rsid w:val="00A83F8E"/>
    <w:rsid w:val="00A8416F"/>
    <w:rsid w:val="00A849F7"/>
    <w:rsid w:val="00A854FF"/>
    <w:rsid w:val="00A85B2F"/>
    <w:rsid w:val="00A86662"/>
    <w:rsid w:val="00A86839"/>
    <w:rsid w:val="00A86A7D"/>
    <w:rsid w:val="00A87278"/>
    <w:rsid w:val="00A90086"/>
    <w:rsid w:val="00A901E5"/>
    <w:rsid w:val="00A905E9"/>
    <w:rsid w:val="00A906E2"/>
    <w:rsid w:val="00A90716"/>
    <w:rsid w:val="00A908C6"/>
    <w:rsid w:val="00A91060"/>
    <w:rsid w:val="00A911D4"/>
    <w:rsid w:val="00A9161C"/>
    <w:rsid w:val="00A92089"/>
    <w:rsid w:val="00A9214D"/>
    <w:rsid w:val="00A92870"/>
    <w:rsid w:val="00A92ECE"/>
    <w:rsid w:val="00A931FE"/>
    <w:rsid w:val="00A933C4"/>
    <w:rsid w:val="00A93812"/>
    <w:rsid w:val="00A93829"/>
    <w:rsid w:val="00A939DA"/>
    <w:rsid w:val="00A9434A"/>
    <w:rsid w:val="00A95281"/>
    <w:rsid w:val="00A95951"/>
    <w:rsid w:val="00A961D5"/>
    <w:rsid w:val="00A96581"/>
    <w:rsid w:val="00A96902"/>
    <w:rsid w:val="00A96B68"/>
    <w:rsid w:val="00A96CF9"/>
    <w:rsid w:val="00A96E10"/>
    <w:rsid w:val="00A973FA"/>
    <w:rsid w:val="00A975AC"/>
    <w:rsid w:val="00A9783B"/>
    <w:rsid w:val="00A9784B"/>
    <w:rsid w:val="00A97960"/>
    <w:rsid w:val="00AA0023"/>
    <w:rsid w:val="00AA10F6"/>
    <w:rsid w:val="00AA1FFE"/>
    <w:rsid w:val="00AA22CA"/>
    <w:rsid w:val="00AA2E16"/>
    <w:rsid w:val="00AA2FD8"/>
    <w:rsid w:val="00AA30F4"/>
    <w:rsid w:val="00AA35A6"/>
    <w:rsid w:val="00AA373A"/>
    <w:rsid w:val="00AA375F"/>
    <w:rsid w:val="00AA37B9"/>
    <w:rsid w:val="00AA42DC"/>
    <w:rsid w:val="00AA4558"/>
    <w:rsid w:val="00AA4757"/>
    <w:rsid w:val="00AA4DB7"/>
    <w:rsid w:val="00AA526B"/>
    <w:rsid w:val="00AA5313"/>
    <w:rsid w:val="00AA5CF5"/>
    <w:rsid w:val="00AA5DFA"/>
    <w:rsid w:val="00AA6639"/>
    <w:rsid w:val="00AA6CB5"/>
    <w:rsid w:val="00AA6F16"/>
    <w:rsid w:val="00AA788E"/>
    <w:rsid w:val="00AA7AB7"/>
    <w:rsid w:val="00AB06FB"/>
    <w:rsid w:val="00AB0D17"/>
    <w:rsid w:val="00AB0F80"/>
    <w:rsid w:val="00AB13A4"/>
    <w:rsid w:val="00AB1F65"/>
    <w:rsid w:val="00AB215A"/>
    <w:rsid w:val="00AB2307"/>
    <w:rsid w:val="00AB23C9"/>
    <w:rsid w:val="00AB2D48"/>
    <w:rsid w:val="00AB3008"/>
    <w:rsid w:val="00AB3089"/>
    <w:rsid w:val="00AB3946"/>
    <w:rsid w:val="00AB3BA9"/>
    <w:rsid w:val="00AB40E5"/>
    <w:rsid w:val="00AB4776"/>
    <w:rsid w:val="00AB49CF"/>
    <w:rsid w:val="00AB4A0C"/>
    <w:rsid w:val="00AB5331"/>
    <w:rsid w:val="00AB5406"/>
    <w:rsid w:val="00AB55CC"/>
    <w:rsid w:val="00AB5906"/>
    <w:rsid w:val="00AB5C77"/>
    <w:rsid w:val="00AB6425"/>
    <w:rsid w:val="00AB735C"/>
    <w:rsid w:val="00AB7725"/>
    <w:rsid w:val="00AB77F8"/>
    <w:rsid w:val="00AB78D5"/>
    <w:rsid w:val="00AB7C6F"/>
    <w:rsid w:val="00AC0970"/>
    <w:rsid w:val="00AC0E1C"/>
    <w:rsid w:val="00AC154B"/>
    <w:rsid w:val="00AC1806"/>
    <w:rsid w:val="00AC18EA"/>
    <w:rsid w:val="00AC1D14"/>
    <w:rsid w:val="00AC1E42"/>
    <w:rsid w:val="00AC2EF4"/>
    <w:rsid w:val="00AC319A"/>
    <w:rsid w:val="00AC3357"/>
    <w:rsid w:val="00AC3A21"/>
    <w:rsid w:val="00AC3AE1"/>
    <w:rsid w:val="00AC3EAA"/>
    <w:rsid w:val="00AC3F9A"/>
    <w:rsid w:val="00AC4537"/>
    <w:rsid w:val="00AC4699"/>
    <w:rsid w:val="00AC4CFE"/>
    <w:rsid w:val="00AC4E06"/>
    <w:rsid w:val="00AC5303"/>
    <w:rsid w:val="00AC53A8"/>
    <w:rsid w:val="00AC5A14"/>
    <w:rsid w:val="00AC5E19"/>
    <w:rsid w:val="00AC661F"/>
    <w:rsid w:val="00AC66BB"/>
    <w:rsid w:val="00AC6AE3"/>
    <w:rsid w:val="00AC6F24"/>
    <w:rsid w:val="00AC73B7"/>
    <w:rsid w:val="00AD04F9"/>
    <w:rsid w:val="00AD068C"/>
    <w:rsid w:val="00AD16A9"/>
    <w:rsid w:val="00AD189B"/>
    <w:rsid w:val="00AD212D"/>
    <w:rsid w:val="00AD2384"/>
    <w:rsid w:val="00AD28CC"/>
    <w:rsid w:val="00AD29CA"/>
    <w:rsid w:val="00AD3022"/>
    <w:rsid w:val="00AD31C6"/>
    <w:rsid w:val="00AD372E"/>
    <w:rsid w:val="00AD38D3"/>
    <w:rsid w:val="00AD465D"/>
    <w:rsid w:val="00AD4C08"/>
    <w:rsid w:val="00AD5193"/>
    <w:rsid w:val="00AD57BC"/>
    <w:rsid w:val="00AD5CF7"/>
    <w:rsid w:val="00AD5FE0"/>
    <w:rsid w:val="00AD60D8"/>
    <w:rsid w:val="00AD6C30"/>
    <w:rsid w:val="00AD6EA6"/>
    <w:rsid w:val="00AD781C"/>
    <w:rsid w:val="00AD7E8C"/>
    <w:rsid w:val="00AE0099"/>
    <w:rsid w:val="00AE025E"/>
    <w:rsid w:val="00AE02A7"/>
    <w:rsid w:val="00AE0686"/>
    <w:rsid w:val="00AE0BA8"/>
    <w:rsid w:val="00AE0E04"/>
    <w:rsid w:val="00AE0EB7"/>
    <w:rsid w:val="00AE13E2"/>
    <w:rsid w:val="00AE1558"/>
    <w:rsid w:val="00AE1B39"/>
    <w:rsid w:val="00AE1FFD"/>
    <w:rsid w:val="00AE2072"/>
    <w:rsid w:val="00AE2212"/>
    <w:rsid w:val="00AE2545"/>
    <w:rsid w:val="00AE27EA"/>
    <w:rsid w:val="00AE2A2A"/>
    <w:rsid w:val="00AE2F92"/>
    <w:rsid w:val="00AE37C5"/>
    <w:rsid w:val="00AE38A2"/>
    <w:rsid w:val="00AE47C5"/>
    <w:rsid w:val="00AE4CD9"/>
    <w:rsid w:val="00AE540F"/>
    <w:rsid w:val="00AE556A"/>
    <w:rsid w:val="00AE58DA"/>
    <w:rsid w:val="00AE63B0"/>
    <w:rsid w:val="00AE7A5D"/>
    <w:rsid w:val="00AF01AF"/>
    <w:rsid w:val="00AF06FD"/>
    <w:rsid w:val="00AF0A18"/>
    <w:rsid w:val="00AF0FE2"/>
    <w:rsid w:val="00AF11A5"/>
    <w:rsid w:val="00AF1814"/>
    <w:rsid w:val="00AF1B74"/>
    <w:rsid w:val="00AF2443"/>
    <w:rsid w:val="00AF2484"/>
    <w:rsid w:val="00AF2553"/>
    <w:rsid w:val="00AF287D"/>
    <w:rsid w:val="00AF28FF"/>
    <w:rsid w:val="00AF2C8F"/>
    <w:rsid w:val="00AF2E68"/>
    <w:rsid w:val="00AF378D"/>
    <w:rsid w:val="00AF3F43"/>
    <w:rsid w:val="00AF3FD7"/>
    <w:rsid w:val="00AF48C8"/>
    <w:rsid w:val="00AF4B8D"/>
    <w:rsid w:val="00AF4EB6"/>
    <w:rsid w:val="00AF5016"/>
    <w:rsid w:val="00AF564E"/>
    <w:rsid w:val="00AF582D"/>
    <w:rsid w:val="00AF5B5B"/>
    <w:rsid w:val="00AF5C9B"/>
    <w:rsid w:val="00AF6166"/>
    <w:rsid w:val="00AF6499"/>
    <w:rsid w:val="00AF6AE0"/>
    <w:rsid w:val="00AF6CAC"/>
    <w:rsid w:val="00AF6DCE"/>
    <w:rsid w:val="00AF70C5"/>
    <w:rsid w:val="00AF7362"/>
    <w:rsid w:val="00AF7B1A"/>
    <w:rsid w:val="00AF7B31"/>
    <w:rsid w:val="00AF7C7C"/>
    <w:rsid w:val="00AF7C86"/>
    <w:rsid w:val="00B003EB"/>
    <w:rsid w:val="00B00A51"/>
    <w:rsid w:val="00B00B52"/>
    <w:rsid w:val="00B01D57"/>
    <w:rsid w:val="00B0230F"/>
    <w:rsid w:val="00B02692"/>
    <w:rsid w:val="00B02909"/>
    <w:rsid w:val="00B02AEA"/>
    <w:rsid w:val="00B031C6"/>
    <w:rsid w:val="00B034F6"/>
    <w:rsid w:val="00B03535"/>
    <w:rsid w:val="00B036D3"/>
    <w:rsid w:val="00B03817"/>
    <w:rsid w:val="00B03A5B"/>
    <w:rsid w:val="00B03FDF"/>
    <w:rsid w:val="00B04169"/>
    <w:rsid w:val="00B04532"/>
    <w:rsid w:val="00B04DC0"/>
    <w:rsid w:val="00B052D1"/>
    <w:rsid w:val="00B05D53"/>
    <w:rsid w:val="00B05E85"/>
    <w:rsid w:val="00B0660F"/>
    <w:rsid w:val="00B06848"/>
    <w:rsid w:val="00B0717B"/>
    <w:rsid w:val="00B07ED1"/>
    <w:rsid w:val="00B10C62"/>
    <w:rsid w:val="00B117A7"/>
    <w:rsid w:val="00B11989"/>
    <w:rsid w:val="00B11C57"/>
    <w:rsid w:val="00B11D1A"/>
    <w:rsid w:val="00B1264E"/>
    <w:rsid w:val="00B1373F"/>
    <w:rsid w:val="00B14144"/>
    <w:rsid w:val="00B14251"/>
    <w:rsid w:val="00B142DC"/>
    <w:rsid w:val="00B15354"/>
    <w:rsid w:val="00B1566B"/>
    <w:rsid w:val="00B158FA"/>
    <w:rsid w:val="00B15C00"/>
    <w:rsid w:val="00B1675A"/>
    <w:rsid w:val="00B16A43"/>
    <w:rsid w:val="00B16F40"/>
    <w:rsid w:val="00B1727E"/>
    <w:rsid w:val="00B177E6"/>
    <w:rsid w:val="00B177EF"/>
    <w:rsid w:val="00B17EE4"/>
    <w:rsid w:val="00B20CD9"/>
    <w:rsid w:val="00B213D3"/>
    <w:rsid w:val="00B2152F"/>
    <w:rsid w:val="00B21CC4"/>
    <w:rsid w:val="00B21FBF"/>
    <w:rsid w:val="00B2222F"/>
    <w:rsid w:val="00B222E5"/>
    <w:rsid w:val="00B22810"/>
    <w:rsid w:val="00B22A7E"/>
    <w:rsid w:val="00B22A89"/>
    <w:rsid w:val="00B23387"/>
    <w:rsid w:val="00B243B3"/>
    <w:rsid w:val="00B246EF"/>
    <w:rsid w:val="00B24B79"/>
    <w:rsid w:val="00B24E85"/>
    <w:rsid w:val="00B256E1"/>
    <w:rsid w:val="00B25EAC"/>
    <w:rsid w:val="00B268B1"/>
    <w:rsid w:val="00B268D0"/>
    <w:rsid w:val="00B26CA0"/>
    <w:rsid w:val="00B26D58"/>
    <w:rsid w:val="00B26E3F"/>
    <w:rsid w:val="00B273EE"/>
    <w:rsid w:val="00B27D88"/>
    <w:rsid w:val="00B3055B"/>
    <w:rsid w:val="00B30CF2"/>
    <w:rsid w:val="00B30F9A"/>
    <w:rsid w:val="00B3110E"/>
    <w:rsid w:val="00B31C8C"/>
    <w:rsid w:val="00B325C2"/>
    <w:rsid w:val="00B32B55"/>
    <w:rsid w:val="00B33E93"/>
    <w:rsid w:val="00B340D0"/>
    <w:rsid w:val="00B343D5"/>
    <w:rsid w:val="00B3460B"/>
    <w:rsid w:val="00B34F3F"/>
    <w:rsid w:val="00B35468"/>
    <w:rsid w:val="00B35B53"/>
    <w:rsid w:val="00B35D30"/>
    <w:rsid w:val="00B3613E"/>
    <w:rsid w:val="00B364FF"/>
    <w:rsid w:val="00B36698"/>
    <w:rsid w:val="00B36795"/>
    <w:rsid w:val="00B367DB"/>
    <w:rsid w:val="00B367FE"/>
    <w:rsid w:val="00B37AB0"/>
    <w:rsid w:val="00B405D2"/>
    <w:rsid w:val="00B4083C"/>
    <w:rsid w:val="00B411D1"/>
    <w:rsid w:val="00B416F6"/>
    <w:rsid w:val="00B41E12"/>
    <w:rsid w:val="00B41FA5"/>
    <w:rsid w:val="00B421C1"/>
    <w:rsid w:val="00B427F3"/>
    <w:rsid w:val="00B4288B"/>
    <w:rsid w:val="00B42B63"/>
    <w:rsid w:val="00B4325D"/>
    <w:rsid w:val="00B4342C"/>
    <w:rsid w:val="00B435C2"/>
    <w:rsid w:val="00B43ABD"/>
    <w:rsid w:val="00B44537"/>
    <w:rsid w:val="00B44881"/>
    <w:rsid w:val="00B45290"/>
    <w:rsid w:val="00B4536E"/>
    <w:rsid w:val="00B45507"/>
    <w:rsid w:val="00B45551"/>
    <w:rsid w:val="00B455D9"/>
    <w:rsid w:val="00B45FA9"/>
    <w:rsid w:val="00B4639C"/>
    <w:rsid w:val="00B46848"/>
    <w:rsid w:val="00B46D00"/>
    <w:rsid w:val="00B46E34"/>
    <w:rsid w:val="00B47704"/>
    <w:rsid w:val="00B478F4"/>
    <w:rsid w:val="00B47FC3"/>
    <w:rsid w:val="00B5007F"/>
    <w:rsid w:val="00B5033A"/>
    <w:rsid w:val="00B5102C"/>
    <w:rsid w:val="00B5113F"/>
    <w:rsid w:val="00B51171"/>
    <w:rsid w:val="00B51424"/>
    <w:rsid w:val="00B517F2"/>
    <w:rsid w:val="00B5189A"/>
    <w:rsid w:val="00B5197E"/>
    <w:rsid w:val="00B51D3C"/>
    <w:rsid w:val="00B51D57"/>
    <w:rsid w:val="00B52754"/>
    <w:rsid w:val="00B52B6D"/>
    <w:rsid w:val="00B52D33"/>
    <w:rsid w:val="00B53947"/>
    <w:rsid w:val="00B53B38"/>
    <w:rsid w:val="00B54223"/>
    <w:rsid w:val="00B547B4"/>
    <w:rsid w:val="00B547FF"/>
    <w:rsid w:val="00B54A39"/>
    <w:rsid w:val="00B54DB1"/>
    <w:rsid w:val="00B55636"/>
    <w:rsid w:val="00B557F0"/>
    <w:rsid w:val="00B56394"/>
    <w:rsid w:val="00B56831"/>
    <w:rsid w:val="00B56C10"/>
    <w:rsid w:val="00B609DE"/>
    <w:rsid w:val="00B60D3B"/>
    <w:rsid w:val="00B60D9B"/>
    <w:rsid w:val="00B60EC9"/>
    <w:rsid w:val="00B61072"/>
    <w:rsid w:val="00B614AE"/>
    <w:rsid w:val="00B61BBD"/>
    <w:rsid w:val="00B62433"/>
    <w:rsid w:val="00B62583"/>
    <w:rsid w:val="00B6294F"/>
    <w:rsid w:val="00B6355B"/>
    <w:rsid w:val="00B637E9"/>
    <w:rsid w:val="00B63C9B"/>
    <w:rsid w:val="00B63CA0"/>
    <w:rsid w:val="00B641BA"/>
    <w:rsid w:val="00B6467F"/>
    <w:rsid w:val="00B64C13"/>
    <w:rsid w:val="00B654FB"/>
    <w:rsid w:val="00B667E0"/>
    <w:rsid w:val="00B66C32"/>
    <w:rsid w:val="00B70194"/>
    <w:rsid w:val="00B702E0"/>
    <w:rsid w:val="00B705BB"/>
    <w:rsid w:val="00B70D40"/>
    <w:rsid w:val="00B711AD"/>
    <w:rsid w:val="00B71270"/>
    <w:rsid w:val="00B712BB"/>
    <w:rsid w:val="00B7143F"/>
    <w:rsid w:val="00B71581"/>
    <w:rsid w:val="00B71CD6"/>
    <w:rsid w:val="00B71E8A"/>
    <w:rsid w:val="00B71E99"/>
    <w:rsid w:val="00B71F46"/>
    <w:rsid w:val="00B72289"/>
    <w:rsid w:val="00B72419"/>
    <w:rsid w:val="00B72AD3"/>
    <w:rsid w:val="00B731AA"/>
    <w:rsid w:val="00B73642"/>
    <w:rsid w:val="00B74013"/>
    <w:rsid w:val="00B74716"/>
    <w:rsid w:val="00B7499B"/>
    <w:rsid w:val="00B74C11"/>
    <w:rsid w:val="00B74C3B"/>
    <w:rsid w:val="00B7509D"/>
    <w:rsid w:val="00B7571C"/>
    <w:rsid w:val="00B75C4D"/>
    <w:rsid w:val="00B75D00"/>
    <w:rsid w:val="00B75F0A"/>
    <w:rsid w:val="00B764BA"/>
    <w:rsid w:val="00B7673C"/>
    <w:rsid w:val="00B77113"/>
    <w:rsid w:val="00B772D9"/>
    <w:rsid w:val="00B7752F"/>
    <w:rsid w:val="00B80511"/>
    <w:rsid w:val="00B80B9B"/>
    <w:rsid w:val="00B811CF"/>
    <w:rsid w:val="00B81A74"/>
    <w:rsid w:val="00B82072"/>
    <w:rsid w:val="00B82092"/>
    <w:rsid w:val="00B820E5"/>
    <w:rsid w:val="00B823D7"/>
    <w:rsid w:val="00B8257D"/>
    <w:rsid w:val="00B82689"/>
    <w:rsid w:val="00B8281B"/>
    <w:rsid w:val="00B82855"/>
    <w:rsid w:val="00B833CF"/>
    <w:rsid w:val="00B8367E"/>
    <w:rsid w:val="00B8388B"/>
    <w:rsid w:val="00B84040"/>
    <w:rsid w:val="00B84203"/>
    <w:rsid w:val="00B84AB8"/>
    <w:rsid w:val="00B84B21"/>
    <w:rsid w:val="00B8520A"/>
    <w:rsid w:val="00B859C8"/>
    <w:rsid w:val="00B85E3F"/>
    <w:rsid w:val="00B85F38"/>
    <w:rsid w:val="00B868D5"/>
    <w:rsid w:val="00B86922"/>
    <w:rsid w:val="00B86FF3"/>
    <w:rsid w:val="00B87193"/>
    <w:rsid w:val="00B874EB"/>
    <w:rsid w:val="00B8760B"/>
    <w:rsid w:val="00B878E9"/>
    <w:rsid w:val="00B87AAB"/>
    <w:rsid w:val="00B87E3C"/>
    <w:rsid w:val="00B90304"/>
    <w:rsid w:val="00B903B4"/>
    <w:rsid w:val="00B906F5"/>
    <w:rsid w:val="00B9080C"/>
    <w:rsid w:val="00B90891"/>
    <w:rsid w:val="00B90E83"/>
    <w:rsid w:val="00B9113D"/>
    <w:rsid w:val="00B9178A"/>
    <w:rsid w:val="00B926D2"/>
    <w:rsid w:val="00B92871"/>
    <w:rsid w:val="00B92E92"/>
    <w:rsid w:val="00B92F37"/>
    <w:rsid w:val="00B92F63"/>
    <w:rsid w:val="00B9308A"/>
    <w:rsid w:val="00B93737"/>
    <w:rsid w:val="00B93920"/>
    <w:rsid w:val="00B93BF6"/>
    <w:rsid w:val="00B93C7D"/>
    <w:rsid w:val="00B9408C"/>
    <w:rsid w:val="00B94347"/>
    <w:rsid w:val="00B94D87"/>
    <w:rsid w:val="00B94F85"/>
    <w:rsid w:val="00B9576F"/>
    <w:rsid w:val="00B958B4"/>
    <w:rsid w:val="00B95BE0"/>
    <w:rsid w:val="00B95FBF"/>
    <w:rsid w:val="00B9696C"/>
    <w:rsid w:val="00B96A5E"/>
    <w:rsid w:val="00B96A7D"/>
    <w:rsid w:val="00B96B32"/>
    <w:rsid w:val="00B96C21"/>
    <w:rsid w:val="00B97454"/>
    <w:rsid w:val="00BA0570"/>
    <w:rsid w:val="00BA05E1"/>
    <w:rsid w:val="00BA0B15"/>
    <w:rsid w:val="00BA0C31"/>
    <w:rsid w:val="00BA0E97"/>
    <w:rsid w:val="00BA1087"/>
    <w:rsid w:val="00BA1111"/>
    <w:rsid w:val="00BA1293"/>
    <w:rsid w:val="00BA1BA1"/>
    <w:rsid w:val="00BA23DB"/>
    <w:rsid w:val="00BA2648"/>
    <w:rsid w:val="00BA2653"/>
    <w:rsid w:val="00BA2732"/>
    <w:rsid w:val="00BA2D26"/>
    <w:rsid w:val="00BA30C0"/>
    <w:rsid w:val="00BA3108"/>
    <w:rsid w:val="00BA3455"/>
    <w:rsid w:val="00BA379F"/>
    <w:rsid w:val="00BA38A3"/>
    <w:rsid w:val="00BA3995"/>
    <w:rsid w:val="00BA3A3B"/>
    <w:rsid w:val="00BA4563"/>
    <w:rsid w:val="00BA49DE"/>
    <w:rsid w:val="00BA4BF6"/>
    <w:rsid w:val="00BA5298"/>
    <w:rsid w:val="00BA6056"/>
    <w:rsid w:val="00BA6395"/>
    <w:rsid w:val="00BA67EC"/>
    <w:rsid w:val="00BA67F5"/>
    <w:rsid w:val="00BA6E1A"/>
    <w:rsid w:val="00BA6E34"/>
    <w:rsid w:val="00BA7270"/>
    <w:rsid w:val="00BA7702"/>
    <w:rsid w:val="00BB000A"/>
    <w:rsid w:val="00BB009F"/>
    <w:rsid w:val="00BB0347"/>
    <w:rsid w:val="00BB10DD"/>
    <w:rsid w:val="00BB157A"/>
    <w:rsid w:val="00BB15A9"/>
    <w:rsid w:val="00BB164A"/>
    <w:rsid w:val="00BB1FC3"/>
    <w:rsid w:val="00BB244C"/>
    <w:rsid w:val="00BB2F8F"/>
    <w:rsid w:val="00BB3553"/>
    <w:rsid w:val="00BB357A"/>
    <w:rsid w:val="00BB39A3"/>
    <w:rsid w:val="00BB586F"/>
    <w:rsid w:val="00BB5AF9"/>
    <w:rsid w:val="00BB6715"/>
    <w:rsid w:val="00BB6FD4"/>
    <w:rsid w:val="00BB739A"/>
    <w:rsid w:val="00BB74CB"/>
    <w:rsid w:val="00BC07C8"/>
    <w:rsid w:val="00BC0A2F"/>
    <w:rsid w:val="00BC1930"/>
    <w:rsid w:val="00BC1D22"/>
    <w:rsid w:val="00BC1DC8"/>
    <w:rsid w:val="00BC2515"/>
    <w:rsid w:val="00BC2B66"/>
    <w:rsid w:val="00BC3623"/>
    <w:rsid w:val="00BC3B13"/>
    <w:rsid w:val="00BC476C"/>
    <w:rsid w:val="00BC4F8B"/>
    <w:rsid w:val="00BC54B0"/>
    <w:rsid w:val="00BC5D63"/>
    <w:rsid w:val="00BC6053"/>
    <w:rsid w:val="00BC62A2"/>
    <w:rsid w:val="00BC6450"/>
    <w:rsid w:val="00BC66FB"/>
    <w:rsid w:val="00BC67BC"/>
    <w:rsid w:val="00BC71F8"/>
    <w:rsid w:val="00BC748B"/>
    <w:rsid w:val="00BC7F28"/>
    <w:rsid w:val="00BD052E"/>
    <w:rsid w:val="00BD05E2"/>
    <w:rsid w:val="00BD077A"/>
    <w:rsid w:val="00BD0B24"/>
    <w:rsid w:val="00BD0E51"/>
    <w:rsid w:val="00BD114F"/>
    <w:rsid w:val="00BD1235"/>
    <w:rsid w:val="00BD19BC"/>
    <w:rsid w:val="00BD1AB4"/>
    <w:rsid w:val="00BD1F20"/>
    <w:rsid w:val="00BD23DD"/>
    <w:rsid w:val="00BD2452"/>
    <w:rsid w:val="00BD2924"/>
    <w:rsid w:val="00BD33DE"/>
    <w:rsid w:val="00BD35CE"/>
    <w:rsid w:val="00BD3915"/>
    <w:rsid w:val="00BD39D9"/>
    <w:rsid w:val="00BD43EB"/>
    <w:rsid w:val="00BD49A9"/>
    <w:rsid w:val="00BD4A9C"/>
    <w:rsid w:val="00BD4B9E"/>
    <w:rsid w:val="00BD4EA9"/>
    <w:rsid w:val="00BD5072"/>
    <w:rsid w:val="00BD57A2"/>
    <w:rsid w:val="00BD585E"/>
    <w:rsid w:val="00BD5878"/>
    <w:rsid w:val="00BD5A32"/>
    <w:rsid w:val="00BD5B62"/>
    <w:rsid w:val="00BD6252"/>
    <w:rsid w:val="00BD696D"/>
    <w:rsid w:val="00BD6B09"/>
    <w:rsid w:val="00BD6C0F"/>
    <w:rsid w:val="00BD7045"/>
    <w:rsid w:val="00BD7106"/>
    <w:rsid w:val="00BD7208"/>
    <w:rsid w:val="00BD7603"/>
    <w:rsid w:val="00BD796D"/>
    <w:rsid w:val="00BD7A1D"/>
    <w:rsid w:val="00BD7D53"/>
    <w:rsid w:val="00BE04C8"/>
    <w:rsid w:val="00BE0CC7"/>
    <w:rsid w:val="00BE0E51"/>
    <w:rsid w:val="00BE100A"/>
    <w:rsid w:val="00BE1019"/>
    <w:rsid w:val="00BE10FC"/>
    <w:rsid w:val="00BE1459"/>
    <w:rsid w:val="00BE26C7"/>
    <w:rsid w:val="00BE2885"/>
    <w:rsid w:val="00BE2893"/>
    <w:rsid w:val="00BE2A0B"/>
    <w:rsid w:val="00BE2B00"/>
    <w:rsid w:val="00BE2C46"/>
    <w:rsid w:val="00BE3A7F"/>
    <w:rsid w:val="00BE3D31"/>
    <w:rsid w:val="00BE4BA3"/>
    <w:rsid w:val="00BE5671"/>
    <w:rsid w:val="00BE57F2"/>
    <w:rsid w:val="00BE5FD0"/>
    <w:rsid w:val="00BE6075"/>
    <w:rsid w:val="00BE633E"/>
    <w:rsid w:val="00BE76A6"/>
    <w:rsid w:val="00BE7D0F"/>
    <w:rsid w:val="00BF0863"/>
    <w:rsid w:val="00BF0E0E"/>
    <w:rsid w:val="00BF0FA3"/>
    <w:rsid w:val="00BF1618"/>
    <w:rsid w:val="00BF1C70"/>
    <w:rsid w:val="00BF1D23"/>
    <w:rsid w:val="00BF2BA6"/>
    <w:rsid w:val="00BF2FDD"/>
    <w:rsid w:val="00BF30DE"/>
    <w:rsid w:val="00BF325A"/>
    <w:rsid w:val="00BF3699"/>
    <w:rsid w:val="00BF3C58"/>
    <w:rsid w:val="00BF4504"/>
    <w:rsid w:val="00BF4A6E"/>
    <w:rsid w:val="00BF4B1B"/>
    <w:rsid w:val="00BF53A7"/>
    <w:rsid w:val="00BF553C"/>
    <w:rsid w:val="00BF5833"/>
    <w:rsid w:val="00BF5B33"/>
    <w:rsid w:val="00BF5CEE"/>
    <w:rsid w:val="00BF616B"/>
    <w:rsid w:val="00BF652F"/>
    <w:rsid w:val="00BF6A29"/>
    <w:rsid w:val="00BF6CBE"/>
    <w:rsid w:val="00BF6D57"/>
    <w:rsid w:val="00BF6D59"/>
    <w:rsid w:val="00BF7979"/>
    <w:rsid w:val="00BF7C19"/>
    <w:rsid w:val="00BF7C8A"/>
    <w:rsid w:val="00C005E1"/>
    <w:rsid w:val="00C00ABD"/>
    <w:rsid w:val="00C00BDD"/>
    <w:rsid w:val="00C01086"/>
    <w:rsid w:val="00C010F9"/>
    <w:rsid w:val="00C0111A"/>
    <w:rsid w:val="00C01A37"/>
    <w:rsid w:val="00C024AC"/>
    <w:rsid w:val="00C025C0"/>
    <w:rsid w:val="00C02F2E"/>
    <w:rsid w:val="00C02F9C"/>
    <w:rsid w:val="00C031FC"/>
    <w:rsid w:val="00C0326B"/>
    <w:rsid w:val="00C0376E"/>
    <w:rsid w:val="00C03A13"/>
    <w:rsid w:val="00C03CF7"/>
    <w:rsid w:val="00C0401E"/>
    <w:rsid w:val="00C041DA"/>
    <w:rsid w:val="00C0483A"/>
    <w:rsid w:val="00C04DCF"/>
    <w:rsid w:val="00C05032"/>
    <w:rsid w:val="00C05078"/>
    <w:rsid w:val="00C050BC"/>
    <w:rsid w:val="00C05D20"/>
    <w:rsid w:val="00C05D8E"/>
    <w:rsid w:val="00C060F0"/>
    <w:rsid w:val="00C06243"/>
    <w:rsid w:val="00C06A9A"/>
    <w:rsid w:val="00C077C7"/>
    <w:rsid w:val="00C077DF"/>
    <w:rsid w:val="00C07B57"/>
    <w:rsid w:val="00C07BAD"/>
    <w:rsid w:val="00C100B3"/>
    <w:rsid w:val="00C104A7"/>
    <w:rsid w:val="00C106E6"/>
    <w:rsid w:val="00C10CEF"/>
    <w:rsid w:val="00C115B7"/>
    <w:rsid w:val="00C11945"/>
    <w:rsid w:val="00C11C09"/>
    <w:rsid w:val="00C123B1"/>
    <w:rsid w:val="00C12AE8"/>
    <w:rsid w:val="00C12C8C"/>
    <w:rsid w:val="00C12CF1"/>
    <w:rsid w:val="00C12E15"/>
    <w:rsid w:val="00C12E34"/>
    <w:rsid w:val="00C12EAF"/>
    <w:rsid w:val="00C13E08"/>
    <w:rsid w:val="00C1406F"/>
    <w:rsid w:val="00C147A4"/>
    <w:rsid w:val="00C149AD"/>
    <w:rsid w:val="00C149E2"/>
    <w:rsid w:val="00C158E0"/>
    <w:rsid w:val="00C159E2"/>
    <w:rsid w:val="00C15A45"/>
    <w:rsid w:val="00C15D34"/>
    <w:rsid w:val="00C169B6"/>
    <w:rsid w:val="00C16AAE"/>
    <w:rsid w:val="00C16AD5"/>
    <w:rsid w:val="00C16D11"/>
    <w:rsid w:val="00C16D2A"/>
    <w:rsid w:val="00C16ED7"/>
    <w:rsid w:val="00C16FF7"/>
    <w:rsid w:val="00C17140"/>
    <w:rsid w:val="00C171C4"/>
    <w:rsid w:val="00C17475"/>
    <w:rsid w:val="00C17ED1"/>
    <w:rsid w:val="00C207AF"/>
    <w:rsid w:val="00C208E5"/>
    <w:rsid w:val="00C20CD7"/>
    <w:rsid w:val="00C2128E"/>
    <w:rsid w:val="00C213EA"/>
    <w:rsid w:val="00C214DB"/>
    <w:rsid w:val="00C2160C"/>
    <w:rsid w:val="00C21B96"/>
    <w:rsid w:val="00C21D21"/>
    <w:rsid w:val="00C21DDD"/>
    <w:rsid w:val="00C221A5"/>
    <w:rsid w:val="00C223E5"/>
    <w:rsid w:val="00C22940"/>
    <w:rsid w:val="00C22A9B"/>
    <w:rsid w:val="00C22AF7"/>
    <w:rsid w:val="00C2352B"/>
    <w:rsid w:val="00C23963"/>
    <w:rsid w:val="00C239A1"/>
    <w:rsid w:val="00C23A27"/>
    <w:rsid w:val="00C241D4"/>
    <w:rsid w:val="00C246D3"/>
    <w:rsid w:val="00C249C7"/>
    <w:rsid w:val="00C24F43"/>
    <w:rsid w:val="00C255C9"/>
    <w:rsid w:val="00C2576F"/>
    <w:rsid w:val="00C257B5"/>
    <w:rsid w:val="00C25C04"/>
    <w:rsid w:val="00C26400"/>
    <w:rsid w:val="00C26B48"/>
    <w:rsid w:val="00C26BC3"/>
    <w:rsid w:val="00C27A59"/>
    <w:rsid w:val="00C27B96"/>
    <w:rsid w:val="00C27DF8"/>
    <w:rsid w:val="00C306D3"/>
    <w:rsid w:val="00C306E2"/>
    <w:rsid w:val="00C308E2"/>
    <w:rsid w:val="00C30B1E"/>
    <w:rsid w:val="00C30B8D"/>
    <w:rsid w:val="00C31237"/>
    <w:rsid w:val="00C3128E"/>
    <w:rsid w:val="00C3142E"/>
    <w:rsid w:val="00C31995"/>
    <w:rsid w:val="00C31A27"/>
    <w:rsid w:val="00C31FF2"/>
    <w:rsid w:val="00C32437"/>
    <w:rsid w:val="00C32BCE"/>
    <w:rsid w:val="00C32E0E"/>
    <w:rsid w:val="00C339B9"/>
    <w:rsid w:val="00C33D2F"/>
    <w:rsid w:val="00C33D4E"/>
    <w:rsid w:val="00C33FBC"/>
    <w:rsid w:val="00C34967"/>
    <w:rsid w:val="00C34A69"/>
    <w:rsid w:val="00C351E2"/>
    <w:rsid w:val="00C35A53"/>
    <w:rsid w:val="00C36E52"/>
    <w:rsid w:val="00C36EF0"/>
    <w:rsid w:val="00C37641"/>
    <w:rsid w:val="00C378EA"/>
    <w:rsid w:val="00C37C4B"/>
    <w:rsid w:val="00C37E20"/>
    <w:rsid w:val="00C404AB"/>
    <w:rsid w:val="00C410E4"/>
    <w:rsid w:val="00C4194B"/>
    <w:rsid w:val="00C41D4D"/>
    <w:rsid w:val="00C42065"/>
    <w:rsid w:val="00C42FDB"/>
    <w:rsid w:val="00C43D1E"/>
    <w:rsid w:val="00C4426D"/>
    <w:rsid w:val="00C4432B"/>
    <w:rsid w:val="00C44BDB"/>
    <w:rsid w:val="00C44C5F"/>
    <w:rsid w:val="00C44E2E"/>
    <w:rsid w:val="00C44ED0"/>
    <w:rsid w:val="00C44F91"/>
    <w:rsid w:val="00C45E31"/>
    <w:rsid w:val="00C4693F"/>
    <w:rsid w:val="00C46A79"/>
    <w:rsid w:val="00C47477"/>
    <w:rsid w:val="00C477FC"/>
    <w:rsid w:val="00C47836"/>
    <w:rsid w:val="00C47CBB"/>
    <w:rsid w:val="00C47CFE"/>
    <w:rsid w:val="00C508CE"/>
    <w:rsid w:val="00C50F7E"/>
    <w:rsid w:val="00C514F5"/>
    <w:rsid w:val="00C5156E"/>
    <w:rsid w:val="00C51891"/>
    <w:rsid w:val="00C519DD"/>
    <w:rsid w:val="00C51FF9"/>
    <w:rsid w:val="00C5230A"/>
    <w:rsid w:val="00C52328"/>
    <w:rsid w:val="00C52441"/>
    <w:rsid w:val="00C52CD3"/>
    <w:rsid w:val="00C531F1"/>
    <w:rsid w:val="00C5446C"/>
    <w:rsid w:val="00C54D41"/>
    <w:rsid w:val="00C54DA5"/>
    <w:rsid w:val="00C54DE5"/>
    <w:rsid w:val="00C55C57"/>
    <w:rsid w:val="00C56CEB"/>
    <w:rsid w:val="00C572A4"/>
    <w:rsid w:val="00C573C0"/>
    <w:rsid w:val="00C578BF"/>
    <w:rsid w:val="00C57938"/>
    <w:rsid w:val="00C57B02"/>
    <w:rsid w:val="00C602B7"/>
    <w:rsid w:val="00C60509"/>
    <w:rsid w:val="00C60B59"/>
    <w:rsid w:val="00C60C6A"/>
    <w:rsid w:val="00C61115"/>
    <w:rsid w:val="00C61655"/>
    <w:rsid w:val="00C6197C"/>
    <w:rsid w:val="00C6219A"/>
    <w:rsid w:val="00C6258F"/>
    <w:rsid w:val="00C6309F"/>
    <w:rsid w:val="00C63134"/>
    <w:rsid w:val="00C636A4"/>
    <w:rsid w:val="00C63CA5"/>
    <w:rsid w:val="00C65CDE"/>
    <w:rsid w:val="00C66417"/>
    <w:rsid w:val="00C66498"/>
    <w:rsid w:val="00C66756"/>
    <w:rsid w:val="00C66A65"/>
    <w:rsid w:val="00C66BEC"/>
    <w:rsid w:val="00C675A3"/>
    <w:rsid w:val="00C6760B"/>
    <w:rsid w:val="00C67783"/>
    <w:rsid w:val="00C67F10"/>
    <w:rsid w:val="00C709C5"/>
    <w:rsid w:val="00C70E5C"/>
    <w:rsid w:val="00C70EB3"/>
    <w:rsid w:val="00C70FDC"/>
    <w:rsid w:val="00C72369"/>
    <w:rsid w:val="00C723AF"/>
    <w:rsid w:val="00C72711"/>
    <w:rsid w:val="00C72E68"/>
    <w:rsid w:val="00C72EE9"/>
    <w:rsid w:val="00C733C1"/>
    <w:rsid w:val="00C73E98"/>
    <w:rsid w:val="00C74452"/>
    <w:rsid w:val="00C7504B"/>
    <w:rsid w:val="00C755A6"/>
    <w:rsid w:val="00C757C9"/>
    <w:rsid w:val="00C7657A"/>
    <w:rsid w:val="00C76923"/>
    <w:rsid w:val="00C76A53"/>
    <w:rsid w:val="00C773C9"/>
    <w:rsid w:val="00C774E3"/>
    <w:rsid w:val="00C77AA7"/>
    <w:rsid w:val="00C77D6C"/>
    <w:rsid w:val="00C80057"/>
    <w:rsid w:val="00C8029A"/>
    <w:rsid w:val="00C802CC"/>
    <w:rsid w:val="00C81260"/>
    <w:rsid w:val="00C81BE5"/>
    <w:rsid w:val="00C81CC5"/>
    <w:rsid w:val="00C81E57"/>
    <w:rsid w:val="00C8250D"/>
    <w:rsid w:val="00C82B22"/>
    <w:rsid w:val="00C82D0A"/>
    <w:rsid w:val="00C83294"/>
    <w:rsid w:val="00C838B1"/>
    <w:rsid w:val="00C83927"/>
    <w:rsid w:val="00C83B4E"/>
    <w:rsid w:val="00C83B88"/>
    <w:rsid w:val="00C83EA9"/>
    <w:rsid w:val="00C85FB9"/>
    <w:rsid w:val="00C862CB"/>
    <w:rsid w:val="00C868AD"/>
    <w:rsid w:val="00C86BDC"/>
    <w:rsid w:val="00C873BD"/>
    <w:rsid w:val="00C87C3E"/>
    <w:rsid w:val="00C87EBB"/>
    <w:rsid w:val="00C909B5"/>
    <w:rsid w:val="00C90C95"/>
    <w:rsid w:val="00C90CA7"/>
    <w:rsid w:val="00C914DF"/>
    <w:rsid w:val="00C9248F"/>
    <w:rsid w:val="00C92E93"/>
    <w:rsid w:val="00C932B2"/>
    <w:rsid w:val="00C93961"/>
    <w:rsid w:val="00C939FD"/>
    <w:rsid w:val="00C94190"/>
    <w:rsid w:val="00C947EE"/>
    <w:rsid w:val="00C948C3"/>
    <w:rsid w:val="00C94EA3"/>
    <w:rsid w:val="00C955A0"/>
    <w:rsid w:val="00C95A88"/>
    <w:rsid w:val="00C95CD7"/>
    <w:rsid w:val="00C95FB9"/>
    <w:rsid w:val="00C96C39"/>
    <w:rsid w:val="00C978B0"/>
    <w:rsid w:val="00CA08CF"/>
    <w:rsid w:val="00CA098C"/>
    <w:rsid w:val="00CA0B41"/>
    <w:rsid w:val="00CA11D0"/>
    <w:rsid w:val="00CA1638"/>
    <w:rsid w:val="00CA2AB9"/>
    <w:rsid w:val="00CA2B01"/>
    <w:rsid w:val="00CA2B44"/>
    <w:rsid w:val="00CA2C91"/>
    <w:rsid w:val="00CA3EC1"/>
    <w:rsid w:val="00CA438C"/>
    <w:rsid w:val="00CA4A82"/>
    <w:rsid w:val="00CA4DF1"/>
    <w:rsid w:val="00CA4F06"/>
    <w:rsid w:val="00CA5452"/>
    <w:rsid w:val="00CA57CA"/>
    <w:rsid w:val="00CA5E77"/>
    <w:rsid w:val="00CA6344"/>
    <w:rsid w:val="00CA63B4"/>
    <w:rsid w:val="00CA67AE"/>
    <w:rsid w:val="00CA6BF5"/>
    <w:rsid w:val="00CA733A"/>
    <w:rsid w:val="00CA743E"/>
    <w:rsid w:val="00CA74F7"/>
    <w:rsid w:val="00CA7646"/>
    <w:rsid w:val="00CB0054"/>
    <w:rsid w:val="00CB06DF"/>
    <w:rsid w:val="00CB081B"/>
    <w:rsid w:val="00CB115A"/>
    <w:rsid w:val="00CB1424"/>
    <w:rsid w:val="00CB163C"/>
    <w:rsid w:val="00CB17EB"/>
    <w:rsid w:val="00CB1A13"/>
    <w:rsid w:val="00CB1CC4"/>
    <w:rsid w:val="00CB2294"/>
    <w:rsid w:val="00CB2D0D"/>
    <w:rsid w:val="00CB3453"/>
    <w:rsid w:val="00CB39C4"/>
    <w:rsid w:val="00CB420A"/>
    <w:rsid w:val="00CB4791"/>
    <w:rsid w:val="00CB4A19"/>
    <w:rsid w:val="00CB4BE3"/>
    <w:rsid w:val="00CB4D1A"/>
    <w:rsid w:val="00CB53ED"/>
    <w:rsid w:val="00CB5C57"/>
    <w:rsid w:val="00CB5F93"/>
    <w:rsid w:val="00CB6802"/>
    <w:rsid w:val="00CB78BE"/>
    <w:rsid w:val="00CB7A43"/>
    <w:rsid w:val="00CB7DCC"/>
    <w:rsid w:val="00CB7E88"/>
    <w:rsid w:val="00CB7EE3"/>
    <w:rsid w:val="00CC0086"/>
    <w:rsid w:val="00CC054B"/>
    <w:rsid w:val="00CC07D0"/>
    <w:rsid w:val="00CC0D57"/>
    <w:rsid w:val="00CC0EF3"/>
    <w:rsid w:val="00CC1267"/>
    <w:rsid w:val="00CC13B8"/>
    <w:rsid w:val="00CC1677"/>
    <w:rsid w:val="00CC1728"/>
    <w:rsid w:val="00CC17CA"/>
    <w:rsid w:val="00CC1A6A"/>
    <w:rsid w:val="00CC236F"/>
    <w:rsid w:val="00CC23E2"/>
    <w:rsid w:val="00CC28F8"/>
    <w:rsid w:val="00CC2ED7"/>
    <w:rsid w:val="00CC349D"/>
    <w:rsid w:val="00CC36B1"/>
    <w:rsid w:val="00CC40D7"/>
    <w:rsid w:val="00CC4414"/>
    <w:rsid w:val="00CC4656"/>
    <w:rsid w:val="00CC5082"/>
    <w:rsid w:val="00CC5086"/>
    <w:rsid w:val="00CC5FA4"/>
    <w:rsid w:val="00CC67B3"/>
    <w:rsid w:val="00CC689E"/>
    <w:rsid w:val="00CC6FC7"/>
    <w:rsid w:val="00CC6FFE"/>
    <w:rsid w:val="00CC7556"/>
    <w:rsid w:val="00CC7586"/>
    <w:rsid w:val="00CD0034"/>
    <w:rsid w:val="00CD0124"/>
    <w:rsid w:val="00CD0621"/>
    <w:rsid w:val="00CD06B1"/>
    <w:rsid w:val="00CD0CEF"/>
    <w:rsid w:val="00CD143D"/>
    <w:rsid w:val="00CD16C0"/>
    <w:rsid w:val="00CD23FC"/>
    <w:rsid w:val="00CD25AD"/>
    <w:rsid w:val="00CD2910"/>
    <w:rsid w:val="00CD3537"/>
    <w:rsid w:val="00CD3EE5"/>
    <w:rsid w:val="00CD441E"/>
    <w:rsid w:val="00CD460A"/>
    <w:rsid w:val="00CD4BFE"/>
    <w:rsid w:val="00CD584D"/>
    <w:rsid w:val="00CD5ABC"/>
    <w:rsid w:val="00CD5B87"/>
    <w:rsid w:val="00CD6A5F"/>
    <w:rsid w:val="00CD6C01"/>
    <w:rsid w:val="00CD6EA3"/>
    <w:rsid w:val="00CD6F28"/>
    <w:rsid w:val="00CD71AA"/>
    <w:rsid w:val="00CD7633"/>
    <w:rsid w:val="00CD7A70"/>
    <w:rsid w:val="00CD7B23"/>
    <w:rsid w:val="00CD7DC2"/>
    <w:rsid w:val="00CE101F"/>
    <w:rsid w:val="00CE1470"/>
    <w:rsid w:val="00CE154C"/>
    <w:rsid w:val="00CE2A01"/>
    <w:rsid w:val="00CE2CD5"/>
    <w:rsid w:val="00CE2D5C"/>
    <w:rsid w:val="00CE2E0A"/>
    <w:rsid w:val="00CE337B"/>
    <w:rsid w:val="00CE3815"/>
    <w:rsid w:val="00CE3A33"/>
    <w:rsid w:val="00CE4090"/>
    <w:rsid w:val="00CE40E4"/>
    <w:rsid w:val="00CE4494"/>
    <w:rsid w:val="00CE4986"/>
    <w:rsid w:val="00CE4D96"/>
    <w:rsid w:val="00CE4FCC"/>
    <w:rsid w:val="00CE5376"/>
    <w:rsid w:val="00CE539A"/>
    <w:rsid w:val="00CE6194"/>
    <w:rsid w:val="00CE619F"/>
    <w:rsid w:val="00CE641D"/>
    <w:rsid w:val="00CE698E"/>
    <w:rsid w:val="00CE6D54"/>
    <w:rsid w:val="00CE7493"/>
    <w:rsid w:val="00CE759C"/>
    <w:rsid w:val="00CE7902"/>
    <w:rsid w:val="00CE7FC7"/>
    <w:rsid w:val="00CF034C"/>
    <w:rsid w:val="00CF045A"/>
    <w:rsid w:val="00CF0FD9"/>
    <w:rsid w:val="00CF1003"/>
    <w:rsid w:val="00CF127E"/>
    <w:rsid w:val="00CF1377"/>
    <w:rsid w:val="00CF1AEE"/>
    <w:rsid w:val="00CF1BF1"/>
    <w:rsid w:val="00CF2A11"/>
    <w:rsid w:val="00CF2FA0"/>
    <w:rsid w:val="00CF35AE"/>
    <w:rsid w:val="00CF3605"/>
    <w:rsid w:val="00CF3729"/>
    <w:rsid w:val="00CF3F08"/>
    <w:rsid w:val="00CF4525"/>
    <w:rsid w:val="00CF473C"/>
    <w:rsid w:val="00CF4FD1"/>
    <w:rsid w:val="00CF5795"/>
    <w:rsid w:val="00CF5B7E"/>
    <w:rsid w:val="00CF6CF5"/>
    <w:rsid w:val="00CF7937"/>
    <w:rsid w:val="00D001E5"/>
    <w:rsid w:val="00D00271"/>
    <w:rsid w:val="00D004E0"/>
    <w:rsid w:val="00D006E4"/>
    <w:rsid w:val="00D0097F"/>
    <w:rsid w:val="00D00BB6"/>
    <w:rsid w:val="00D00D81"/>
    <w:rsid w:val="00D01B7D"/>
    <w:rsid w:val="00D01E37"/>
    <w:rsid w:val="00D01E5B"/>
    <w:rsid w:val="00D0217B"/>
    <w:rsid w:val="00D02958"/>
    <w:rsid w:val="00D02A09"/>
    <w:rsid w:val="00D03875"/>
    <w:rsid w:val="00D03C28"/>
    <w:rsid w:val="00D03D27"/>
    <w:rsid w:val="00D042DF"/>
    <w:rsid w:val="00D04A3F"/>
    <w:rsid w:val="00D04E06"/>
    <w:rsid w:val="00D05DA2"/>
    <w:rsid w:val="00D06067"/>
    <w:rsid w:val="00D06280"/>
    <w:rsid w:val="00D0651A"/>
    <w:rsid w:val="00D075F9"/>
    <w:rsid w:val="00D101E4"/>
    <w:rsid w:val="00D103A1"/>
    <w:rsid w:val="00D1132A"/>
    <w:rsid w:val="00D11437"/>
    <w:rsid w:val="00D118B7"/>
    <w:rsid w:val="00D11CC8"/>
    <w:rsid w:val="00D11DA2"/>
    <w:rsid w:val="00D11F0A"/>
    <w:rsid w:val="00D130D0"/>
    <w:rsid w:val="00D133DD"/>
    <w:rsid w:val="00D13869"/>
    <w:rsid w:val="00D13D2F"/>
    <w:rsid w:val="00D14090"/>
    <w:rsid w:val="00D15136"/>
    <w:rsid w:val="00D153A6"/>
    <w:rsid w:val="00D154F1"/>
    <w:rsid w:val="00D15A05"/>
    <w:rsid w:val="00D161C4"/>
    <w:rsid w:val="00D16266"/>
    <w:rsid w:val="00D16C75"/>
    <w:rsid w:val="00D16E58"/>
    <w:rsid w:val="00D1722E"/>
    <w:rsid w:val="00D20432"/>
    <w:rsid w:val="00D20F02"/>
    <w:rsid w:val="00D215FD"/>
    <w:rsid w:val="00D218CD"/>
    <w:rsid w:val="00D21A07"/>
    <w:rsid w:val="00D21DE3"/>
    <w:rsid w:val="00D2214F"/>
    <w:rsid w:val="00D2253B"/>
    <w:rsid w:val="00D227BF"/>
    <w:rsid w:val="00D22C14"/>
    <w:rsid w:val="00D22C7A"/>
    <w:rsid w:val="00D22F8D"/>
    <w:rsid w:val="00D234E3"/>
    <w:rsid w:val="00D238A2"/>
    <w:rsid w:val="00D23A5D"/>
    <w:rsid w:val="00D23EE3"/>
    <w:rsid w:val="00D240C7"/>
    <w:rsid w:val="00D24F33"/>
    <w:rsid w:val="00D25860"/>
    <w:rsid w:val="00D25C7E"/>
    <w:rsid w:val="00D25FD6"/>
    <w:rsid w:val="00D262E2"/>
    <w:rsid w:val="00D268B1"/>
    <w:rsid w:val="00D2711F"/>
    <w:rsid w:val="00D27848"/>
    <w:rsid w:val="00D27CDA"/>
    <w:rsid w:val="00D27DFD"/>
    <w:rsid w:val="00D300DE"/>
    <w:rsid w:val="00D30702"/>
    <w:rsid w:val="00D3102F"/>
    <w:rsid w:val="00D3112A"/>
    <w:rsid w:val="00D31CA1"/>
    <w:rsid w:val="00D31F8D"/>
    <w:rsid w:val="00D32305"/>
    <w:rsid w:val="00D32A30"/>
    <w:rsid w:val="00D32B85"/>
    <w:rsid w:val="00D32D5B"/>
    <w:rsid w:val="00D33CC6"/>
    <w:rsid w:val="00D33D97"/>
    <w:rsid w:val="00D34161"/>
    <w:rsid w:val="00D345C0"/>
    <w:rsid w:val="00D34A83"/>
    <w:rsid w:val="00D3535D"/>
    <w:rsid w:val="00D36067"/>
    <w:rsid w:val="00D361C9"/>
    <w:rsid w:val="00D36CBD"/>
    <w:rsid w:val="00D36E74"/>
    <w:rsid w:val="00D37FC8"/>
    <w:rsid w:val="00D40FC5"/>
    <w:rsid w:val="00D416EC"/>
    <w:rsid w:val="00D42337"/>
    <w:rsid w:val="00D429BA"/>
    <w:rsid w:val="00D42B1C"/>
    <w:rsid w:val="00D43200"/>
    <w:rsid w:val="00D439DD"/>
    <w:rsid w:val="00D43FDA"/>
    <w:rsid w:val="00D44848"/>
    <w:rsid w:val="00D44DFC"/>
    <w:rsid w:val="00D45511"/>
    <w:rsid w:val="00D46243"/>
    <w:rsid w:val="00D46652"/>
    <w:rsid w:val="00D46950"/>
    <w:rsid w:val="00D46B77"/>
    <w:rsid w:val="00D470FA"/>
    <w:rsid w:val="00D47C09"/>
    <w:rsid w:val="00D510F6"/>
    <w:rsid w:val="00D51469"/>
    <w:rsid w:val="00D51EC7"/>
    <w:rsid w:val="00D52618"/>
    <w:rsid w:val="00D53410"/>
    <w:rsid w:val="00D53574"/>
    <w:rsid w:val="00D53625"/>
    <w:rsid w:val="00D54021"/>
    <w:rsid w:val="00D541EF"/>
    <w:rsid w:val="00D544C1"/>
    <w:rsid w:val="00D54AB5"/>
    <w:rsid w:val="00D55177"/>
    <w:rsid w:val="00D564FD"/>
    <w:rsid w:val="00D60162"/>
    <w:rsid w:val="00D60E22"/>
    <w:rsid w:val="00D60E54"/>
    <w:rsid w:val="00D60F19"/>
    <w:rsid w:val="00D61B9E"/>
    <w:rsid w:val="00D62224"/>
    <w:rsid w:val="00D62AD2"/>
    <w:rsid w:val="00D62B47"/>
    <w:rsid w:val="00D62B63"/>
    <w:rsid w:val="00D62DA3"/>
    <w:rsid w:val="00D62EC3"/>
    <w:rsid w:val="00D62F43"/>
    <w:rsid w:val="00D63513"/>
    <w:rsid w:val="00D63692"/>
    <w:rsid w:val="00D6370A"/>
    <w:rsid w:val="00D63773"/>
    <w:rsid w:val="00D63A50"/>
    <w:rsid w:val="00D63BCE"/>
    <w:rsid w:val="00D63C52"/>
    <w:rsid w:val="00D646C0"/>
    <w:rsid w:val="00D64FA7"/>
    <w:rsid w:val="00D65309"/>
    <w:rsid w:val="00D65327"/>
    <w:rsid w:val="00D659B1"/>
    <w:rsid w:val="00D6669C"/>
    <w:rsid w:val="00D67351"/>
    <w:rsid w:val="00D675C1"/>
    <w:rsid w:val="00D67677"/>
    <w:rsid w:val="00D705AA"/>
    <w:rsid w:val="00D717BC"/>
    <w:rsid w:val="00D717EC"/>
    <w:rsid w:val="00D72537"/>
    <w:rsid w:val="00D72762"/>
    <w:rsid w:val="00D72D07"/>
    <w:rsid w:val="00D735AC"/>
    <w:rsid w:val="00D738B9"/>
    <w:rsid w:val="00D73988"/>
    <w:rsid w:val="00D73BBD"/>
    <w:rsid w:val="00D73D11"/>
    <w:rsid w:val="00D73EE2"/>
    <w:rsid w:val="00D74AEA"/>
    <w:rsid w:val="00D74E65"/>
    <w:rsid w:val="00D760A2"/>
    <w:rsid w:val="00D76381"/>
    <w:rsid w:val="00D76BBE"/>
    <w:rsid w:val="00D778BC"/>
    <w:rsid w:val="00D77BC2"/>
    <w:rsid w:val="00D77DE2"/>
    <w:rsid w:val="00D77ECA"/>
    <w:rsid w:val="00D8006D"/>
    <w:rsid w:val="00D8191D"/>
    <w:rsid w:val="00D81BD6"/>
    <w:rsid w:val="00D81C19"/>
    <w:rsid w:val="00D82032"/>
    <w:rsid w:val="00D824F7"/>
    <w:rsid w:val="00D82635"/>
    <w:rsid w:val="00D83080"/>
    <w:rsid w:val="00D83D62"/>
    <w:rsid w:val="00D842B3"/>
    <w:rsid w:val="00D84967"/>
    <w:rsid w:val="00D85160"/>
    <w:rsid w:val="00D85562"/>
    <w:rsid w:val="00D85895"/>
    <w:rsid w:val="00D85D6C"/>
    <w:rsid w:val="00D85FD2"/>
    <w:rsid w:val="00D8651C"/>
    <w:rsid w:val="00D865B0"/>
    <w:rsid w:val="00D8675E"/>
    <w:rsid w:val="00D86A1E"/>
    <w:rsid w:val="00D86DC2"/>
    <w:rsid w:val="00D871ED"/>
    <w:rsid w:val="00D877DB"/>
    <w:rsid w:val="00D87D75"/>
    <w:rsid w:val="00D90428"/>
    <w:rsid w:val="00D904C4"/>
    <w:rsid w:val="00D90CB4"/>
    <w:rsid w:val="00D90FED"/>
    <w:rsid w:val="00D910B8"/>
    <w:rsid w:val="00D91A7E"/>
    <w:rsid w:val="00D91E41"/>
    <w:rsid w:val="00D920D1"/>
    <w:rsid w:val="00D92270"/>
    <w:rsid w:val="00D932BA"/>
    <w:rsid w:val="00D93353"/>
    <w:rsid w:val="00D938B0"/>
    <w:rsid w:val="00D93B75"/>
    <w:rsid w:val="00D93EFA"/>
    <w:rsid w:val="00D9441F"/>
    <w:rsid w:val="00D94879"/>
    <w:rsid w:val="00D95093"/>
    <w:rsid w:val="00D953C0"/>
    <w:rsid w:val="00D95802"/>
    <w:rsid w:val="00D959CD"/>
    <w:rsid w:val="00D95E07"/>
    <w:rsid w:val="00D962EC"/>
    <w:rsid w:val="00D96304"/>
    <w:rsid w:val="00D96673"/>
    <w:rsid w:val="00D97307"/>
    <w:rsid w:val="00D9749A"/>
    <w:rsid w:val="00D97AA3"/>
    <w:rsid w:val="00D97F1A"/>
    <w:rsid w:val="00DA13C5"/>
    <w:rsid w:val="00DA1CB5"/>
    <w:rsid w:val="00DA2B32"/>
    <w:rsid w:val="00DA2CED"/>
    <w:rsid w:val="00DA2E37"/>
    <w:rsid w:val="00DA31B8"/>
    <w:rsid w:val="00DA393D"/>
    <w:rsid w:val="00DA3D5E"/>
    <w:rsid w:val="00DA48A3"/>
    <w:rsid w:val="00DA530D"/>
    <w:rsid w:val="00DA5505"/>
    <w:rsid w:val="00DA57EB"/>
    <w:rsid w:val="00DA57F4"/>
    <w:rsid w:val="00DA5A26"/>
    <w:rsid w:val="00DA5E91"/>
    <w:rsid w:val="00DA6218"/>
    <w:rsid w:val="00DA6910"/>
    <w:rsid w:val="00DA7102"/>
    <w:rsid w:val="00DA7779"/>
    <w:rsid w:val="00DA780B"/>
    <w:rsid w:val="00DA79DA"/>
    <w:rsid w:val="00DA7A43"/>
    <w:rsid w:val="00DB01A5"/>
    <w:rsid w:val="00DB0693"/>
    <w:rsid w:val="00DB07E7"/>
    <w:rsid w:val="00DB12AB"/>
    <w:rsid w:val="00DB16EA"/>
    <w:rsid w:val="00DB2970"/>
    <w:rsid w:val="00DB2B78"/>
    <w:rsid w:val="00DB310B"/>
    <w:rsid w:val="00DB3C26"/>
    <w:rsid w:val="00DB470F"/>
    <w:rsid w:val="00DB4DF3"/>
    <w:rsid w:val="00DB4E3E"/>
    <w:rsid w:val="00DB518F"/>
    <w:rsid w:val="00DB51DD"/>
    <w:rsid w:val="00DB5554"/>
    <w:rsid w:val="00DB5890"/>
    <w:rsid w:val="00DB58CC"/>
    <w:rsid w:val="00DB5B60"/>
    <w:rsid w:val="00DB6CD9"/>
    <w:rsid w:val="00DB7331"/>
    <w:rsid w:val="00DB7596"/>
    <w:rsid w:val="00DB7EFF"/>
    <w:rsid w:val="00DC0605"/>
    <w:rsid w:val="00DC0900"/>
    <w:rsid w:val="00DC0901"/>
    <w:rsid w:val="00DC092A"/>
    <w:rsid w:val="00DC0980"/>
    <w:rsid w:val="00DC0CE6"/>
    <w:rsid w:val="00DC1161"/>
    <w:rsid w:val="00DC1235"/>
    <w:rsid w:val="00DC180A"/>
    <w:rsid w:val="00DC19A8"/>
    <w:rsid w:val="00DC1A3D"/>
    <w:rsid w:val="00DC208A"/>
    <w:rsid w:val="00DC21F1"/>
    <w:rsid w:val="00DC2A12"/>
    <w:rsid w:val="00DC2BBB"/>
    <w:rsid w:val="00DC35F6"/>
    <w:rsid w:val="00DC3835"/>
    <w:rsid w:val="00DC3942"/>
    <w:rsid w:val="00DC3CEE"/>
    <w:rsid w:val="00DC3F7E"/>
    <w:rsid w:val="00DC3F9A"/>
    <w:rsid w:val="00DC3FE8"/>
    <w:rsid w:val="00DC457F"/>
    <w:rsid w:val="00DC499B"/>
    <w:rsid w:val="00DC4B65"/>
    <w:rsid w:val="00DC4C7F"/>
    <w:rsid w:val="00DC5DD9"/>
    <w:rsid w:val="00DC61EF"/>
    <w:rsid w:val="00DC6A46"/>
    <w:rsid w:val="00DC6DF7"/>
    <w:rsid w:val="00DC7087"/>
    <w:rsid w:val="00DC7242"/>
    <w:rsid w:val="00DC72B4"/>
    <w:rsid w:val="00DC7E18"/>
    <w:rsid w:val="00DD00A7"/>
    <w:rsid w:val="00DD00B3"/>
    <w:rsid w:val="00DD0555"/>
    <w:rsid w:val="00DD07C0"/>
    <w:rsid w:val="00DD084B"/>
    <w:rsid w:val="00DD289B"/>
    <w:rsid w:val="00DD29AB"/>
    <w:rsid w:val="00DD3F98"/>
    <w:rsid w:val="00DD507F"/>
    <w:rsid w:val="00DD5484"/>
    <w:rsid w:val="00DD5C6E"/>
    <w:rsid w:val="00DD5EBB"/>
    <w:rsid w:val="00DD5F90"/>
    <w:rsid w:val="00DD6D30"/>
    <w:rsid w:val="00DD6D4C"/>
    <w:rsid w:val="00DD7335"/>
    <w:rsid w:val="00DD76C5"/>
    <w:rsid w:val="00DE02E5"/>
    <w:rsid w:val="00DE0336"/>
    <w:rsid w:val="00DE0D96"/>
    <w:rsid w:val="00DE0E1C"/>
    <w:rsid w:val="00DE1020"/>
    <w:rsid w:val="00DE1A11"/>
    <w:rsid w:val="00DE1DBF"/>
    <w:rsid w:val="00DE3564"/>
    <w:rsid w:val="00DE3713"/>
    <w:rsid w:val="00DE3F42"/>
    <w:rsid w:val="00DE40B4"/>
    <w:rsid w:val="00DE4222"/>
    <w:rsid w:val="00DE44BB"/>
    <w:rsid w:val="00DE4755"/>
    <w:rsid w:val="00DE4B2A"/>
    <w:rsid w:val="00DE543B"/>
    <w:rsid w:val="00DE59DB"/>
    <w:rsid w:val="00DE59E4"/>
    <w:rsid w:val="00DE5A0E"/>
    <w:rsid w:val="00DE5FA8"/>
    <w:rsid w:val="00DE6101"/>
    <w:rsid w:val="00DE64CA"/>
    <w:rsid w:val="00DE6708"/>
    <w:rsid w:val="00DE7114"/>
    <w:rsid w:val="00DE7F2F"/>
    <w:rsid w:val="00DF0ACF"/>
    <w:rsid w:val="00DF0DC1"/>
    <w:rsid w:val="00DF175D"/>
    <w:rsid w:val="00DF1D74"/>
    <w:rsid w:val="00DF1F15"/>
    <w:rsid w:val="00DF3058"/>
    <w:rsid w:val="00DF32C6"/>
    <w:rsid w:val="00DF345E"/>
    <w:rsid w:val="00DF4044"/>
    <w:rsid w:val="00DF4167"/>
    <w:rsid w:val="00DF4273"/>
    <w:rsid w:val="00DF4A21"/>
    <w:rsid w:val="00DF4B82"/>
    <w:rsid w:val="00DF500F"/>
    <w:rsid w:val="00DF5ABA"/>
    <w:rsid w:val="00DF68B9"/>
    <w:rsid w:val="00DF68CB"/>
    <w:rsid w:val="00DF6AB0"/>
    <w:rsid w:val="00DF6B99"/>
    <w:rsid w:val="00DF776A"/>
    <w:rsid w:val="00DF7ECD"/>
    <w:rsid w:val="00E0088E"/>
    <w:rsid w:val="00E00ABD"/>
    <w:rsid w:val="00E00AF5"/>
    <w:rsid w:val="00E010CF"/>
    <w:rsid w:val="00E012CB"/>
    <w:rsid w:val="00E019CC"/>
    <w:rsid w:val="00E0284F"/>
    <w:rsid w:val="00E02AF0"/>
    <w:rsid w:val="00E030CF"/>
    <w:rsid w:val="00E0350E"/>
    <w:rsid w:val="00E0489E"/>
    <w:rsid w:val="00E04F73"/>
    <w:rsid w:val="00E051BC"/>
    <w:rsid w:val="00E053E5"/>
    <w:rsid w:val="00E05948"/>
    <w:rsid w:val="00E05AB6"/>
    <w:rsid w:val="00E05D45"/>
    <w:rsid w:val="00E06316"/>
    <w:rsid w:val="00E06599"/>
    <w:rsid w:val="00E06658"/>
    <w:rsid w:val="00E068B9"/>
    <w:rsid w:val="00E06D15"/>
    <w:rsid w:val="00E06F48"/>
    <w:rsid w:val="00E07888"/>
    <w:rsid w:val="00E07B98"/>
    <w:rsid w:val="00E07CE0"/>
    <w:rsid w:val="00E10DE0"/>
    <w:rsid w:val="00E11376"/>
    <w:rsid w:val="00E11527"/>
    <w:rsid w:val="00E116FE"/>
    <w:rsid w:val="00E11C34"/>
    <w:rsid w:val="00E13391"/>
    <w:rsid w:val="00E1343F"/>
    <w:rsid w:val="00E13739"/>
    <w:rsid w:val="00E13A11"/>
    <w:rsid w:val="00E140A6"/>
    <w:rsid w:val="00E144DC"/>
    <w:rsid w:val="00E14F5E"/>
    <w:rsid w:val="00E15097"/>
    <w:rsid w:val="00E1515F"/>
    <w:rsid w:val="00E15188"/>
    <w:rsid w:val="00E1526C"/>
    <w:rsid w:val="00E157C8"/>
    <w:rsid w:val="00E15E33"/>
    <w:rsid w:val="00E161B1"/>
    <w:rsid w:val="00E16B7B"/>
    <w:rsid w:val="00E178D1"/>
    <w:rsid w:val="00E1790C"/>
    <w:rsid w:val="00E20027"/>
    <w:rsid w:val="00E20060"/>
    <w:rsid w:val="00E20435"/>
    <w:rsid w:val="00E20835"/>
    <w:rsid w:val="00E212C3"/>
    <w:rsid w:val="00E219CE"/>
    <w:rsid w:val="00E22B40"/>
    <w:rsid w:val="00E22ED2"/>
    <w:rsid w:val="00E23471"/>
    <w:rsid w:val="00E23582"/>
    <w:rsid w:val="00E23A8A"/>
    <w:rsid w:val="00E2450E"/>
    <w:rsid w:val="00E25131"/>
    <w:rsid w:val="00E25353"/>
    <w:rsid w:val="00E26583"/>
    <w:rsid w:val="00E26C67"/>
    <w:rsid w:val="00E2721F"/>
    <w:rsid w:val="00E27BD0"/>
    <w:rsid w:val="00E27E93"/>
    <w:rsid w:val="00E306DC"/>
    <w:rsid w:val="00E31675"/>
    <w:rsid w:val="00E31D41"/>
    <w:rsid w:val="00E323B7"/>
    <w:rsid w:val="00E32B2B"/>
    <w:rsid w:val="00E33176"/>
    <w:rsid w:val="00E33542"/>
    <w:rsid w:val="00E3355F"/>
    <w:rsid w:val="00E33910"/>
    <w:rsid w:val="00E33A18"/>
    <w:rsid w:val="00E33D02"/>
    <w:rsid w:val="00E34431"/>
    <w:rsid w:val="00E35344"/>
    <w:rsid w:val="00E363CC"/>
    <w:rsid w:val="00E3654C"/>
    <w:rsid w:val="00E368F5"/>
    <w:rsid w:val="00E36A94"/>
    <w:rsid w:val="00E36ED4"/>
    <w:rsid w:val="00E37F83"/>
    <w:rsid w:val="00E401C9"/>
    <w:rsid w:val="00E40361"/>
    <w:rsid w:val="00E40506"/>
    <w:rsid w:val="00E408FB"/>
    <w:rsid w:val="00E40F8D"/>
    <w:rsid w:val="00E41AA7"/>
    <w:rsid w:val="00E42FF2"/>
    <w:rsid w:val="00E43077"/>
    <w:rsid w:val="00E43512"/>
    <w:rsid w:val="00E4353D"/>
    <w:rsid w:val="00E43CB0"/>
    <w:rsid w:val="00E441D7"/>
    <w:rsid w:val="00E445D0"/>
    <w:rsid w:val="00E44C7A"/>
    <w:rsid w:val="00E450C8"/>
    <w:rsid w:val="00E456B8"/>
    <w:rsid w:val="00E456C9"/>
    <w:rsid w:val="00E45CA5"/>
    <w:rsid w:val="00E464A3"/>
    <w:rsid w:val="00E467C1"/>
    <w:rsid w:val="00E46C1E"/>
    <w:rsid w:val="00E47024"/>
    <w:rsid w:val="00E4707B"/>
    <w:rsid w:val="00E470FC"/>
    <w:rsid w:val="00E4726A"/>
    <w:rsid w:val="00E475B0"/>
    <w:rsid w:val="00E478E3"/>
    <w:rsid w:val="00E47E25"/>
    <w:rsid w:val="00E47E29"/>
    <w:rsid w:val="00E47F59"/>
    <w:rsid w:val="00E500F2"/>
    <w:rsid w:val="00E502C8"/>
    <w:rsid w:val="00E504B0"/>
    <w:rsid w:val="00E50539"/>
    <w:rsid w:val="00E505EC"/>
    <w:rsid w:val="00E51083"/>
    <w:rsid w:val="00E5125A"/>
    <w:rsid w:val="00E51283"/>
    <w:rsid w:val="00E512C0"/>
    <w:rsid w:val="00E51675"/>
    <w:rsid w:val="00E51B85"/>
    <w:rsid w:val="00E51E4C"/>
    <w:rsid w:val="00E52A3C"/>
    <w:rsid w:val="00E53008"/>
    <w:rsid w:val="00E53A86"/>
    <w:rsid w:val="00E53C9C"/>
    <w:rsid w:val="00E5651D"/>
    <w:rsid w:val="00E566E0"/>
    <w:rsid w:val="00E56CF4"/>
    <w:rsid w:val="00E56DA1"/>
    <w:rsid w:val="00E56ED0"/>
    <w:rsid w:val="00E570B2"/>
    <w:rsid w:val="00E57942"/>
    <w:rsid w:val="00E57DCC"/>
    <w:rsid w:val="00E57F9F"/>
    <w:rsid w:val="00E60285"/>
    <w:rsid w:val="00E608FD"/>
    <w:rsid w:val="00E609CB"/>
    <w:rsid w:val="00E61268"/>
    <w:rsid w:val="00E617DC"/>
    <w:rsid w:val="00E61F68"/>
    <w:rsid w:val="00E626E6"/>
    <w:rsid w:val="00E629F6"/>
    <w:rsid w:val="00E62C47"/>
    <w:rsid w:val="00E63843"/>
    <w:rsid w:val="00E63C9F"/>
    <w:rsid w:val="00E64300"/>
    <w:rsid w:val="00E64692"/>
    <w:rsid w:val="00E64980"/>
    <w:rsid w:val="00E65727"/>
    <w:rsid w:val="00E65B6A"/>
    <w:rsid w:val="00E664B9"/>
    <w:rsid w:val="00E6676A"/>
    <w:rsid w:val="00E66BC0"/>
    <w:rsid w:val="00E66E2E"/>
    <w:rsid w:val="00E67268"/>
    <w:rsid w:val="00E673C0"/>
    <w:rsid w:val="00E679F3"/>
    <w:rsid w:val="00E7149D"/>
    <w:rsid w:val="00E71907"/>
    <w:rsid w:val="00E7202F"/>
    <w:rsid w:val="00E723C8"/>
    <w:rsid w:val="00E72414"/>
    <w:rsid w:val="00E724FD"/>
    <w:rsid w:val="00E7262E"/>
    <w:rsid w:val="00E72BD3"/>
    <w:rsid w:val="00E7392B"/>
    <w:rsid w:val="00E73D6F"/>
    <w:rsid w:val="00E744D3"/>
    <w:rsid w:val="00E74845"/>
    <w:rsid w:val="00E74C34"/>
    <w:rsid w:val="00E74EE4"/>
    <w:rsid w:val="00E74FDF"/>
    <w:rsid w:val="00E7546B"/>
    <w:rsid w:val="00E75472"/>
    <w:rsid w:val="00E763CA"/>
    <w:rsid w:val="00E766A9"/>
    <w:rsid w:val="00E766B1"/>
    <w:rsid w:val="00E7698D"/>
    <w:rsid w:val="00E76A75"/>
    <w:rsid w:val="00E76CF2"/>
    <w:rsid w:val="00E7749C"/>
    <w:rsid w:val="00E77819"/>
    <w:rsid w:val="00E778E9"/>
    <w:rsid w:val="00E779CA"/>
    <w:rsid w:val="00E77F2D"/>
    <w:rsid w:val="00E80252"/>
    <w:rsid w:val="00E80B1E"/>
    <w:rsid w:val="00E80E6B"/>
    <w:rsid w:val="00E8139B"/>
    <w:rsid w:val="00E81E22"/>
    <w:rsid w:val="00E82172"/>
    <w:rsid w:val="00E82182"/>
    <w:rsid w:val="00E82379"/>
    <w:rsid w:val="00E823E5"/>
    <w:rsid w:val="00E8247F"/>
    <w:rsid w:val="00E82561"/>
    <w:rsid w:val="00E8273F"/>
    <w:rsid w:val="00E8297F"/>
    <w:rsid w:val="00E82A0C"/>
    <w:rsid w:val="00E82A3D"/>
    <w:rsid w:val="00E8341D"/>
    <w:rsid w:val="00E839E1"/>
    <w:rsid w:val="00E83D42"/>
    <w:rsid w:val="00E842E3"/>
    <w:rsid w:val="00E84440"/>
    <w:rsid w:val="00E845F1"/>
    <w:rsid w:val="00E85398"/>
    <w:rsid w:val="00E853E9"/>
    <w:rsid w:val="00E85748"/>
    <w:rsid w:val="00E8581E"/>
    <w:rsid w:val="00E858EC"/>
    <w:rsid w:val="00E859A4"/>
    <w:rsid w:val="00E85A3F"/>
    <w:rsid w:val="00E85EB1"/>
    <w:rsid w:val="00E86688"/>
    <w:rsid w:val="00E87126"/>
    <w:rsid w:val="00E871B7"/>
    <w:rsid w:val="00E87205"/>
    <w:rsid w:val="00E873C2"/>
    <w:rsid w:val="00E876E8"/>
    <w:rsid w:val="00E877FA"/>
    <w:rsid w:val="00E87CCB"/>
    <w:rsid w:val="00E9010B"/>
    <w:rsid w:val="00E90687"/>
    <w:rsid w:val="00E90DAF"/>
    <w:rsid w:val="00E90FC7"/>
    <w:rsid w:val="00E9133E"/>
    <w:rsid w:val="00E91344"/>
    <w:rsid w:val="00E91593"/>
    <w:rsid w:val="00E919ED"/>
    <w:rsid w:val="00E91A9C"/>
    <w:rsid w:val="00E91C4F"/>
    <w:rsid w:val="00E91E70"/>
    <w:rsid w:val="00E91F95"/>
    <w:rsid w:val="00E92B0C"/>
    <w:rsid w:val="00E92B6E"/>
    <w:rsid w:val="00E92E16"/>
    <w:rsid w:val="00E93070"/>
    <w:rsid w:val="00E933B6"/>
    <w:rsid w:val="00E93797"/>
    <w:rsid w:val="00E93812"/>
    <w:rsid w:val="00E9425C"/>
    <w:rsid w:val="00E94960"/>
    <w:rsid w:val="00E94C3B"/>
    <w:rsid w:val="00E95636"/>
    <w:rsid w:val="00E95A56"/>
    <w:rsid w:val="00E96054"/>
    <w:rsid w:val="00E964FC"/>
    <w:rsid w:val="00E96999"/>
    <w:rsid w:val="00E97151"/>
    <w:rsid w:val="00E972AF"/>
    <w:rsid w:val="00E973F0"/>
    <w:rsid w:val="00E97513"/>
    <w:rsid w:val="00E9756B"/>
    <w:rsid w:val="00E97BCA"/>
    <w:rsid w:val="00E97CDB"/>
    <w:rsid w:val="00E97D93"/>
    <w:rsid w:val="00EA037D"/>
    <w:rsid w:val="00EA03C7"/>
    <w:rsid w:val="00EA046D"/>
    <w:rsid w:val="00EA059A"/>
    <w:rsid w:val="00EA07C1"/>
    <w:rsid w:val="00EA0E42"/>
    <w:rsid w:val="00EA0E58"/>
    <w:rsid w:val="00EA13A6"/>
    <w:rsid w:val="00EA19A7"/>
    <w:rsid w:val="00EA2190"/>
    <w:rsid w:val="00EA2BDB"/>
    <w:rsid w:val="00EA2CB3"/>
    <w:rsid w:val="00EA2EF2"/>
    <w:rsid w:val="00EA3030"/>
    <w:rsid w:val="00EA4803"/>
    <w:rsid w:val="00EA4B00"/>
    <w:rsid w:val="00EA4C1C"/>
    <w:rsid w:val="00EA4F47"/>
    <w:rsid w:val="00EA5CFF"/>
    <w:rsid w:val="00EA5E7B"/>
    <w:rsid w:val="00EA6157"/>
    <w:rsid w:val="00EA65D6"/>
    <w:rsid w:val="00EA6E5C"/>
    <w:rsid w:val="00EA6E6C"/>
    <w:rsid w:val="00EA7505"/>
    <w:rsid w:val="00EA7559"/>
    <w:rsid w:val="00EA7A9C"/>
    <w:rsid w:val="00EA7DF3"/>
    <w:rsid w:val="00EA7E48"/>
    <w:rsid w:val="00EB0A6F"/>
    <w:rsid w:val="00EB0E05"/>
    <w:rsid w:val="00EB12CD"/>
    <w:rsid w:val="00EB1731"/>
    <w:rsid w:val="00EB2946"/>
    <w:rsid w:val="00EB294E"/>
    <w:rsid w:val="00EB299F"/>
    <w:rsid w:val="00EB2B02"/>
    <w:rsid w:val="00EB4BE5"/>
    <w:rsid w:val="00EB4CD3"/>
    <w:rsid w:val="00EB4EE3"/>
    <w:rsid w:val="00EB6DC5"/>
    <w:rsid w:val="00EB7607"/>
    <w:rsid w:val="00EB7C13"/>
    <w:rsid w:val="00EB7D5E"/>
    <w:rsid w:val="00EB7D8E"/>
    <w:rsid w:val="00EC0444"/>
    <w:rsid w:val="00EC09C1"/>
    <w:rsid w:val="00EC1A1A"/>
    <w:rsid w:val="00EC25CA"/>
    <w:rsid w:val="00EC2FF1"/>
    <w:rsid w:val="00EC3207"/>
    <w:rsid w:val="00EC342F"/>
    <w:rsid w:val="00EC39B1"/>
    <w:rsid w:val="00EC3E7A"/>
    <w:rsid w:val="00EC3FFB"/>
    <w:rsid w:val="00EC40B7"/>
    <w:rsid w:val="00EC41BD"/>
    <w:rsid w:val="00EC55EF"/>
    <w:rsid w:val="00EC569C"/>
    <w:rsid w:val="00EC58F1"/>
    <w:rsid w:val="00EC5F9A"/>
    <w:rsid w:val="00EC6E5E"/>
    <w:rsid w:val="00EC73D3"/>
    <w:rsid w:val="00EC7D16"/>
    <w:rsid w:val="00ED01AC"/>
    <w:rsid w:val="00ED028F"/>
    <w:rsid w:val="00ED042D"/>
    <w:rsid w:val="00ED0949"/>
    <w:rsid w:val="00ED15F3"/>
    <w:rsid w:val="00ED23FE"/>
    <w:rsid w:val="00ED2618"/>
    <w:rsid w:val="00ED282F"/>
    <w:rsid w:val="00ED2FAF"/>
    <w:rsid w:val="00ED3295"/>
    <w:rsid w:val="00ED33CD"/>
    <w:rsid w:val="00ED3938"/>
    <w:rsid w:val="00ED42D6"/>
    <w:rsid w:val="00ED45DB"/>
    <w:rsid w:val="00ED4EBD"/>
    <w:rsid w:val="00ED5024"/>
    <w:rsid w:val="00ED5A15"/>
    <w:rsid w:val="00ED6D1F"/>
    <w:rsid w:val="00ED6F61"/>
    <w:rsid w:val="00ED7209"/>
    <w:rsid w:val="00ED7B2B"/>
    <w:rsid w:val="00ED7C0D"/>
    <w:rsid w:val="00ED7C96"/>
    <w:rsid w:val="00EE0311"/>
    <w:rsid w:val="00EE09BB"/>
    <w:rsid w:val="00EE127D"/>
    <w:rsid w:val="00EE1DA2"/>
    <w:rsid w:val="00EE1FC8"/>
    <w:rsid w:val="00EE237C"/>
    <w:rsid w:val="00EE2A87"/>
    <w:rsid w:val="00EE3629"/>
    <w:rsid w:val="00EE41F0"/>
    <w:rsid w:val="00EE43D7"/>
    <w:rsid w:val="00EE47F4"/>
    <w:rsid w:val="00EE5FF8"/>
    <w:rsid w:val="00EE6074"/>
    <w:rsid w:val="00EE63CC"/>
    <w:rsid w:val="00EE6C95"/>
    <w:rsid w:val="00EE70CF"/>
    <w:rsid w:val="00EE71C2"/>
    <w:rsid w:val="00EE7262"/>
    <w:rsid w:val="00EE72EF"/>
    <w:rsid w:val="00EE7623"/>
    <w:rsid w:val="00EE7629"/>
    <w:rsid w:val="00EE77FB"/>
    <w:rsid w:val="00EE7F30"/>
    <w:rsid w:val="00EF05B7"/>
    <w:rsid w:val="00EF1865"/>
    <w:rsid w:val="00EF1985"/>
    <w:rsid w:val="00EF1AA0"/>
    <w:rsid w:val="00EF1C21"/>
    <w:rsid w:val="00EF217D"/>
    <w:rsid w:val="00EF2581"/>
    <w:rsid w:val="00EF27E4"/>
    <w:rsid w:val="00EF2B57"/>
    <w:rsid w:val="00EF301E"/>
    <w:rsid w:val="00EF4481"/>
    <w:rsid w:val="00EF45E6"/>
    <w:rsid w:val="00EF47CF"/>
    <w:rsid w:val="00EF4C84"/>
    <w:rsid w:val="00EF540F"/>
    <w:rsid w:val="00EF5913"/>
    <w:rsid w:val="00EF5C63"/>
    <w:rsid w:val="00EF5FEB"/>
    <w:rsid w:val="00EF620E"/>
    <w:rsid w:val="00EF6A04"/>
    <w:rsid w:val="00EF6FF8"/>
    <w:rsid w:val="00EF78D2"/>
    <w:rsid w:val="00EF7ACD"/>
    <w:rsid w:val="00F00AC9"/>
    <w:rsid w:val="00F0118D"/>
    <w:rsid w:val="00F01AB8"/>
    <w:rsid w:val="00F020BC"/>
    <w:rsid w:val="00F02583"/>
    <w:rsid w:val="00F0358D"/>
    <w:rsid w:val="00F03B0B"/>
    <w:rsid w:val="00F03BA0"/>
    <w:rsid w:val="00F04CD5"/>
    <w:rsid w:val="00F056F3"/>
    <w:rsid w:val="00F05865"/>
    <w:rsid w:val="00F05E97"/>
    <w:rsid w:val="00F06363"/>
    <w:rsid w:val="00F06D96"/>
    <w:rsid w:val="00F06E49"/>
    <w:rsid w:val="00F07762"/>
    <w:rsid w:val="00F07859"/>
    <w:rsid w:val="00F07C29"/>
    <w:rsid w:val="00F110C6"/>
    <w:rsid w:val="00F11329"/>
    <w:rsid w:val="00F11792"/>
    <w:rsid w:val="00F11C36"/>
    <w:rsid w:val="00F11D62"/>
    <w:rsid w:val="00F1212C"/>
    <w:rsid w:val="00F12248"/>
    <w:rsid w:val="00F12896"/>
    <w:rsid w:val="00F12A84"/>
    <w:rsid w:val="00F13550"/>
    <w:rsid w:val="00F1367A"/>
    <w:rsid w:val="00F141C2"/>
    <w:rsid w:val="00F141E1"/>
    <w:rsid w:val="00F14443"/>
    <w:rsid w:val="00F148FD"/>
    <w:rsid w:val="00F14A9F"/>
    <w:rsid w:val="00F14E0E"/>
    <w:rsid w:val="00F14FFE"/>
    <w:rsid w:val="00F15091"/>
    <w:rsid w:val="00F153EE"/>
    <w:rsid w:val="00F1581B"/>
    <w:rsid w:val="00F163DE"/>
    <w:rsid w:val="00F17B5F"/>
    <w:rsid w:val="00F20459"/>
    <w:rsid w:val="00F207DD"/>
    <w:rsid w:val="00F209AB"/>
    <w:rsid w:val="00F21451"/>
    <w:rsid w:val="00F221D5"/>
    <w:rsid w:val="00F22BF3"/>
    <w:rsid w:val="00F22D1C"/>
    <w:rsid w:val="00F2305D"/>
    <w:rsid w:val="00F232DF"/>
    <w:rsid w:val="00F2354A"/>
    <w:rsid w:val="00F236E8"/>
    <w:rsid w:val="00F23A6B"/>
    <w:rsid w:val="00F23F40"/>
    <w:rsid w:val="00F24094"/>
    <w:rsid w:val="00F25EA5"/>
    <w:rsid w:val="00F25EDE"/>
    <w:rsid w:val="00F25FDD"/>
    <w:rsid w:val="00F26012"/>
    <w:rsid w:val="00F26451"/>
    <w:rsid w:val="00F27591"/>
    <w:rsid w:val="00F301BB"/>
    <w:rsid w:val="00F30FF9"/>
    <w:rsid w:val="00F316E1"/>
    <w:rsid w:val="00F3190B"/>
    <w:rsid w:val="00F31C36"/>
    <w:rsid w:val="00F31CCB"/>
    <w:rsid w:val="00F32258"/>
    <w:rsid w:val="00F325AA"/>
    <w:rsid w:val="00F32CE4"/>
    <w:rsid w:val="00F32F47"/>
    <w:rsid w:val="00F33EEF"/>
    <w:rsid w:val="00F34250"/>
    <w:rsid w:val="00F342AE"/>
    <w:rsid w:val="00F342E5"/>
    <w:rsid w:val="00F344CA"/>
    <w:rsid w:val="00F34845"/>
    <w:rsid w:val="00F34FA9"/>
    <w:rsid w:val="00F35488"/>
    <w:rsid w:val="00F358B8"/>
    <w:rsid w:val="00F35AE2"/>
    <w:rsid w:val="00F365B1"/>
    <w:rsid w:val="00F36735"/>
    <w:rsid w:val="00F368BC"/>
    <w:rsid w:val="00F36AB9"/>
    <w:rsid w:val="00F36C10"/>
    <w:rsid w:val="00F371E3"/>
    <w:rsid w:val="00F37316"/>
    <w:rsid w:val="00F37C0B"/>
    <w:rsid w:val="00F37C46"/>
    <w:rsid w:val="00F37F31"/>
    <w:rsid w:val="00F40370"/>
    <w:rsid w:val="00F40D6A"/>
    <w:rsid w:val="00F40DD5"/>
    <w:rsid w:val="00F40F8B"/>
    <w:rsid w:val="00F417C2"/>
    <w:rsid w:val="00F417D8"/>
    <w:rsid w:val="00F41A91"/>
    <w:rsid w:val="00F42132"/>
    <w:rsid w:val="00F424FA"/>
    <w:rsid w:val="00F42981"/>
    <w:rsid w:val="00F42BB8"/>
    <w:rsid w:val="00F433CA"/>
    <w:rsid w:val="00F4403D"/>
    <w:rsid w:val="00F44459"/>
    <w:rsid w:val="00F444E9"/>
    <w:rsid w:val="00F4467B"/>
    <w:rsid w:val="00F44DC3"/>
    <w:rsid w:val="00F44E34"/>
    <w:rsid w:val="00F44F27"/>
    <w:rsid w:val="00F44F8D"/>
    <w:rsid w:val="00F45582"/>
    <w:rsid w:val="00F457E1"/>
    <w:rsid w:val="00F4616B"/>
    <w:rsid w:val="00F4648F"/>
    <w:rsid w:val="00F46864"/>
    <w:rsid w:val="00F46F87"/>
    <w:rsid w:val="00F473AE"/>
    <w:rsid w:val="00F473CE"/>
    <w:rsid w:val="00F47809"/>
    <w:rsid w:val="00F47AAA"/>
    <w:rsid w:val="00F505F1"/>
    <w:rsid w:val="00F50C3C"/>
    <w:rsid w:val="00F5151F"/>
    <w:rsid w:val="00F5161B"/>
    <w:rsid w:val="00F517BD"/>
    <w:rsid w:val="00F5180C"/>
    <w:rsid w:val="00F51861"/>
    <w:rsid w:val="00F5259C"/>
    <w:rsid w:val="00F52779"/>
    <w:rsid w:val="00F527D3"/>
    <w:rsid w:val="00F52A5A"/>
    <w:rsid w:val="00F5353E"/>
    <w:rsid w:val="00F5365F"/>
    <w:rsid w:val="00F53721"/>
    <w:rsid w:val="00F539BC"/>
    <w:rsid w:val="00F54173"/>
    <w:rsid w:val="00F542D3"/>
    <w:rsid w:val="00F5453A"/>
    <w:rsid w:val="00F5478B"/>
    <w:rsid w:val="00F548ED"/>
    <w:rsid w:val="00F54967"/>
    <w:rsid w:val="00F54BD3"/>
    <w:rsid w:val="00F54DFC"/>
    <w:rsid w:val="00F55087"/>
    <w:rsid w:val="00F551EA"/>
    <w:rsid w:val="00F55563"/>
    <w:rsid w:val="00F57099"/>
    <w:rsid w:val="00F572B0"/>
    <w:rsid w:val="00F57351"/>
    <w:rsid w:val="00F5736A"/>
    <w:rsid w:val="00F57D83"/>
    <w:rsid w:val="00F57E56"/>
    <w:rsid w:val="00F57ED1"/>
    <w:rsid w:val="00F604C2"/>
    <w:rsid w:val="00F60A14"/>
    <w:rsid w:val="00F615BC"/>
    <w:rsid w:val="00F61908"/>
    <w:rsid w:val="00F62245"/>
    <w:rsid w:val="00F631D1"/>
    <w:rsid w:val="00F635BD"/>
    <w:rsid w:val="00F639D1"/>
    <w:rsid w:val="00F64859"/>
    <w:rsid w:val="00F64AAE"/>
    <w:rsid w:val="00F64B09"/>
    <w:rsid w:val="00F64B3B"/>
    <w:rsid w:val="00F64D84"/>
    <w:rsid w:val="00F66300"/>
    <w:rsid w:val="00F66863"/>
    <w:rsid w:val="00F66D72"/>
    <w:rsid w:val="00F6705D"/>
    <w:rsid w:val="00F671A5"/>
    <w:rsid w:val="00F67300"/>
    <w:rsid w:val="00F702CA"/>
    <w:rsid w:val="00F70355"/>
    <w:rsid w:val="00F705F7"/>
    <w:rsid w:val="00F70790"/>
    <w:rsid w:val="00F70D74"/>
    <w:rsid w:val="00F715DB"/>
    <w:rsid w:val="00F71AFA"/>
    <w:rsid w:val="00F71F2B"/>
    <w:rsid w:val="00F71F7E"/>
    <w:rsid w:val="00F7205A"/>
    <w:rsid w:val="00F72FE7"/>
    <w:rsid w:val="00F734D4"/>
    <w:rsid w:val="00F73F85"/>
    <w:rsid w:val="00F749DA"/>
    <w:rsid w:val="00F74C20"/>
    <w:rsid w:val="00F74D56"/>
    <w:rsid w:val="00F74F60"/>
    <w:rsid w:val="00F75038"/>
    <w:rsid w:val="00F75061"/>
    <w:rsid w:val="00F7558E"/>
    <w:rsid w:val="00F759B1"/>
    <w:rsid w:val="00F759D9"/>
    <w:rsid w:val="00F75B8A"/>
    <w:rsid w:val="00F75E99"/>
    <w:rsid w:val="00F760A8"/>
    <w:rsid w:val="00F760D3"/>
    <w:rsid w:val="00F7636A"/>
    <w:rsid w:val="00F76694"/>
    <w:rsid w:val="00F76D15"/>
    <w:rsid w:val="00F77007"/>
    <w:rsid w:val="00F778AE"/>
    <w:rsid w:val="00F778D1"/>
    <w:rsid w:val="00F7791E"/>
    <w:rsid w:val="00F77A94"/>
    <w:rsid w:val="00F77C3C"/>
    <w:rsid w:val="00F77D40"/>
    <w:rsid w:val="00F77DBD"/>
    <w:rsid w:val="00F77F2B"/>
    <w:rsid w:val="00F80694"/>
    <w:rsid w:val="00F8084E"/>
    <w:rsid w:val="00F80DD9"/>
    <w:rsid w:val="00F81103"/>
    <w:rsid w:val="00F81766"/>
    <w:rsid w:val="00F81AEF"/>
    <w:rsid w:val="00F81EE2"/>
    <w:rsid w:val="00F8255D"/>
    <w:rsid w:val="00F83556"/>
    <w:rsid w:val="00F835B1"/>
    <w:rsid w:val="00F835E9"/>
    <w:rsid w:val="00F84080"/>
    <w:rsid w:val="00F84D81"/>
    <w:rsid w:val="00F850E9"/>
    <w:rsid w:val="00F85636"/>
    <w:rsid w:val="00F85967"/>
    <w:rsid w:val="00F86BFA"/>
    <w:rsid w:val="00F8732A"/>
    <w:rsid w:val="00F87C98"/>
    <w:rsid w:val="00F87F92"/>
    <w:rsid w:val="00F90158"/>
    <w:rsid w:val="00F90358"/>
    <w:rsid w:val="00F9038C"/>
    <w:rsid w:val="00F90977"/>
    <w:rsid w:val="00F909DB"/>
    <w:rsid w:val="00F91866"/>
    <w:rsid w:val="00F91A5E"/>
    <w:rsid w:val="00F91BD1"/>
    <w:rsid w:val="00F929E8"/>
    <w:rsid w:val="00F92E66"/>
    <w:rsid w:val="00F9390C"/>
    <w:rsid w:val="00F93B59"/>
    <w:rsid w:val="00F93D2E"/>
    <w:rsid w:val="00F93F92"/>
    <w:rsid w:val="00F94088"/>
    <w:rsid w:val="00F940C2"/>
    <w:rsid w:val="00F942B1"/>
    <w:rsid w:val="00F94326"/>
    <w:rsid w:val="00F94BFA"/>
    <w:rsid w:val="00F94DF7"/>
    <w:rsid w:val="00F96342"/>
    <w:rsid w:val="00F9636F"/>
    <w:rsid w:val="00F96608"/>
    <w:rsid w:val="00FA000B"/>
    <w:rsid w:val="00FA01C2"/>
    <w:rsid w:val="00FA0570"/>
    <w:rsid w:val="00FA0791"/>
    <w:rsid w:val="00FA0AAF"/>
    <w:rsid w:val="00FA0F27"/>
    <w:rsid w:val="00FA1025"/>
    <w:rsid w:val="00FA10DC"/>
    <w:rsid w:val="00FA1244"/>
    <w:rsid w:val="00FA1A41"/>
    <w:rsid w:val="00FA1B1C"/>
    <w:rsid w:val="00FA1CC6"/>
    <w:rsid w:val="00FA2401"/>
    <w:rsid w:val="00FA25DF"/>
    <w:rsid w:val="00FA2771"/>
    <w:rsid w:val="00FA2B32"/>
    <w:rsid w:val="00FA2E94"/>
    <w:rsid w:val="00FA2FF9"/>
    <w:rsid w:val="00FA31C5"/>
    <w:rsid w:val="00FA340E"/>
    <w:rsid w:val="00FA3C98"/>
    <w:rsid w:val="00FA3D77"/>
    <w:rsid w:val="00FA3E31"/>
    <w:rsid w:val="00FA415D"/>
    <w:rsid w:val="00FA483B"/>
    <w:rsid w:val="00FA4A01"/>
    <w:rsid w:val="00FA5045"/>
    <w:rsid w:val="00FA5451"/>
    <w:rsid w:val="00FA587D"/>
    <w:rsid w:val="00FA5DC9"/>
    <w:rsid w:val="00FA6424"/>
    <w:rsid w:val="00FA6504"/>
    <w:rsid w:val="00FA6B73"/>
    <w:rsid w:val="00FA6E75"/>
    <w:rsid w:val="00FA7BDC"/>
    <w:rsid w:val="00FA7D3E"/>
    <w:rsid w:val="00FA7D73"/>
    <w:rsid w:val="00FA7E97"/>
    <w:rsid w:val="00FB01B3"/>
    <w:rsid w:val="00FB075E"/>
    <w:rsid w:val="00FB0835"/>
    <w:rsid w:val="00FB1442"/>
    <w:rsid w:val="00FB177B"/>
    <w:rsid w:val="00FB1FA0"/>
    <w:rsid w:val="00FB266D"/>
    <w:rsid w:val="00FB2C15"/>
    <w:rsid w:val="00FB4607"/>
    <w:rsid w:val="00FB5902"/>
    <w:rsid w:val="00FB5F2E"/>
    <w:rsid w:val="00FB6DB6"/>
    <w:rsid w:val="00FB6E73"/>
    <w:rsid w:val="00FB753E"/>
    <w:rsid w:val="00FB78D0"/>
    <w:rsid w:val="00FB7909"/>
    <w:rsid w:val="00FC0070"/>
    <w:rsid w:val="00FC0145"/>
    <w:rsid w:val="00FC0356"/>
    <w:rsid w:val="00FC1757"/>
    <w:rsid w:val="00FC3574"/>
    <w:rsid w:val="00FC363A"/>
    <w:rsid w:val="00FC373F"/>
    <w:rsid w:val="00FC37C6"/>
    <w:rsid w:val="00FC3FF1"/>
    <w:rsid w:val="00FC42C5"/>
    <w:rsid w:val="00FC42D0"/>
    <w:rsid w:val="00FC454F"/>
    <w:rsid w:val="00FC6039"/>
    <w:rsid w:val="00FC71AB"/>
    <w:rsid w:val="00FC7868"/>
    <w:rsid w:val="00FD041F"/>
    <w:rsid w:val="00FD0A48"/>
    <w:rsid w:val="00FD0A50"/>
    <w:rsid w:val="00FD123D"/>
    <w:rsid w:val="00FD1394"/>
    <w:rsid w:val="00FD16A1"/>
    <w:rsid w:val="00FD1A25"/>
    <w:rsid w:val="00FD1BDF"/>
    <w:rsid w:val="00FD1D3D"/>
    <w:rsid w:val="00FD1F9D"/>
    <w:rsid w:val="00FD21C8"/>
    <w:rsid w:val="00FD2222"/>
    <w:rsid w:val="00FD222A"/>
    <w:rsid w:val="00FD22CA"/>
    <w:rsid w:val="00FD2926"/>
    <w:rsid w:val="00FD2A02"/>
    <w:rsid w:val="00FD2AAF"/>
    <w:rsid w:val="00FD3EDA"/>
    <w:rsid w:val="00FD403A"/>
    <w:rsid w:val="00FD55FD"/>
    <w:rsid w:val="00FD56B6"/>
    <w:rsid w:val="00FD5725"/>
    <w:rsid w:val="00FD5A73"/>
    <w:rsid w:val="00FD6AF2"/>
    <w:rsid w:val="00FD7009"/>
    <w:rsid w:val="00FD78AD"/>
    <w:rsid w:val="00FE04F3"/>
    <w:rsid w:val="00FE0F45"/>
    <w:rsid w:val="00FE12E8"/>
    <w:rsid w:val="00FE1586"/>
    <w:rsid w:val="00FE1699"/>
    <w:rsid w:val="00FE1A8C"/>
    <w:rsid w:val="00FE2238"/>
    <w:rsid w:val="00FE246A"/>
    <w:rsid w:val="00FE28B2"/>
    <w:rsid w:val="00FE2FC8"/>
    <w:rsid w:val="00FE49A7"/>
    <w:rsid w:val="00FE4EB9"/>
    <w:rsid w:val="00FE5440"/>
    <w:rsid w:val="00FE589A"/>
    <w:rsid w:val="00FE67AF"/>
    <w:rsid w:val="00FE6A1D"/>
    <w:rsid w:val="00FE6A52"/>
    <w:rsid w:val="00FE7225"/>
    <w:rsid w:val="00FE79AC"/>
    <w:rsid w:val="00FE7A0C"/>
    <w:rsid w:val="00FF0752"/>
    <w:rsid w:val="00FF080C"/>
    <w:rsid w:val="00FF12FC"/>
    <w:rsid w:val="00FF1312"/>
    <w:rsid w:val="00FF14EB"/>
    <w:rsid w:val="00FF1641"/>
    <w:rsid w:val="00FF1853"/>
    <w:rsid w:val="00FF1C63"/>
    <w:rsid w:val="00FF1D18"/>
    <w:rsid w:val="00FF2431"/>
    <w:rsid w:val="00FF328F"/>
    <w:rsid w:val="00FF335F"/>
    <w:rsid w:val="00FF33D2"/>
    <w:rsid w:val="00FF3585"/>
    <w:rsid w:val="00FF3C6B"/>
    <w:rsid w:val="00FF4442"/>
    <w:rsid w:val="00FF4A9B"/>
    <w:rsid w:val="00FF4FC6"/>
    <w:rsid w:val="00FF5273"/>
    <w:rsid w:val="00FF65E6"/>
    <w:rsid w:val="00FF71D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30A9-A6CF-47FD-910D-093AC77B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A45"/>
  </w:style>
  <w:style w:type="paragraph" w:styleId="Nagwek1">
    <w:name w:val="heading 1"/>
    <w:basedOn w:val="Normalny"/>
    <w:next w:val="Normalny"/>
    <w:link w:val="Nagwek1Znak"/>
    <w:uiPriority w:val="9"/>
    <w:qFormat/>
    <w:rsid w:val="00D65327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B5B"/>
    <w:pPr>
      <w:keepNext/>
      <w:keepLines/>
      <w:numPr>
        <w:numId w:val="14"/>
      </w:numPr>
      <w:spacing w:before="200" w:after="0" w:line="360" w:lineRule="auto"/>
      <w:ind w:left="714" w:hanging="357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5B5B"/>
    <w:pPr>
      <w:keepNext/>
      <w:keepLines/>
      <w:spacing w:before="200"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F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30F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F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548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15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8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6F"/>
  </w:style>
  <w:style w:type="table" w:styleId="Tabela-Siatka">
    <w:name w:val="Table Grid"/>
    <w:basedOn w:val="Standardowy"/>
    <w:uiPriority w:val="39"/>
    <w:rsid w:val="0007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4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36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6D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DF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96A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96A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A5E"/>
    <w:rPr>
      <w:vertAlign w:val="superscript"/>
    </w:rPr>
  </w:style>
  <w:style w:type="paragraph" w:customStyle="1" w:styleId="Default">
    <w:name w:val="Default"/>
    <w:rsid w:val="0039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56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6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66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D507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6532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ezodstpw">
    <w:name w:val="No Spacing"/>
    <w:uiPriority w:val="1"/>
    <w:qFormat/>
    <w:rsid w:val="004F138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30362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DA57EB"/>
    <w:pPr>
      <w:spacing w:line="360" w:lineRule="auto"/>
      <w:jc w:val="both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DA57EB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F5B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5B5B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30F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930F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930F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548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8E15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8F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58F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A158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008C6"/>
    <w:rPr>
      <w:rFonts w:ascii="Times New Roman" w:hAnsi="Times New Roman"/>
      <w:b/>
      <w:bCs/>
      <w:color w:val="000000" w:themeColor="text1"/>
      <w:sz w:val="22"/>
    </w:rPr>
  </w:style>
  <w:style w:type="paragraph" w:styleId="NormalnyWeb">
    <w:name w:val="Normal (Web)"/>
    <w:basedOn w:val="Normalny"/>
    <w:uiPriority w:val="99"/>
    <w:semiHidden/>
    <w:unhideWhenUsed/>
    <w:rsid w:val="00B177E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13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2F24F9"/>
    <w:rPr>
      <w:rFonts w:ascii="Times New Roman" w:hAnsi="Times New Roman"/>
      <w:i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0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056"/>
    <w:rPr>
      <w:i/>
      <w:iCs/>
      <w:color w:val="5B9BD5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6A19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B9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A7D"/>
  </w:style>
  <w:style w:type="character" w:customStyle="1" w:styleId="markedcontent">
    <w:name w:val="markedcontent"/>
    <w:basedOn w:val="Domylnaczcionkaakapitu"/>
    <w:rsid w:val="006A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7E8D-7D36-42E1-9C84-8401FD5B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55515</TotalTime>
  <Pages>44</Pages>
  <Words>13184</Words>
  <Characters>79108</Characters>
  <Application>Microsoft Office Word</Application>
  <DocSecurity>0</DocSecurity>
  <Lines>659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92108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Murzec, Ewa</dc:creator>
  <cp:lastModifiedBy>Giemza, Karol</cp:lastModifiedBy>
  <cp:revision>1669</cp:revision>
  <cp:lastPrinted>2023-01-10T10:46:00Z</cp:lastPrinted>
  <dcterms:created xsi:type="dcterms:W3CDTF">2020-06-01T13:51:00Z</dcterms:created>
  <dcterms:modified xsi:type="dcterms:W3CDTF">2023-01-18T13:34:00Z</dcterms:modified>
</cp:coreProperties>
</file>