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FC910" w14:textId="09C859C3" w:rsidR="00F43BAD" w:rsidRDefault="00F43BAD" w:rsidP="00C70545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3882264" wp14:editId="187CE0CA">
            <wp:extent cx="2723515" cy="55245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37741" w14:textId="77777777" w:rsidR="00C70545" w:rsidRPr="00EE1AC9" w:rsidRDefault="00C70545" w:rsidP="00946238">
      <w:pPr>
        <w:rPr>
          <w:rFonts w:ascii="Times New Roman" w:hAnsi="Times New Roman" w:cs="Times New Roman"/>
          <w:color w:val="FF0000"/>
        </w:rPr>
      </w:pPr>
    </w:p>
    <w:p w14:paraId="370DF18D" w14:textId="522873E4" w:rsidR="00946238" w:rsidRPr="0069257D" w:rsidRDefault="00946238" w:rsidP="00946238">
      <w:pPr>
        <w:rPr>
          <w:rFonts w:ascii="Times New Roman" w:hAnsi="Times New Roman" w:cs="Times New Roman"/>
        </w:rPr>
      </w:pPr>
      <w:r w:rsidRPr="0069257D">
        <w:rPr>
          <w:rFonts w:ascii="Times New Roman" w:hAnsi="Times New Roman" w:cs="Times New Roman"/>
        </w:rPr>
        <w:t>KA-III</w:t>
      </w:r>
      <w:r w:rsidR="00A1242A">
        <w:rPr>
          <w:rFonts w:ascii="Times New Roman" w:hAnsi="Times New Roman" w:cs="Times New Roman"/>
        </w:rPr>
        <w:t>.1721.2</w:t>
      </w:r>
      <w:r w:rsidR="00DB1200">
        <w:rPr>
          <w:rFonts w:ascii="Times New Roman" w:hAnsi="Times New Roman" w:cs="Times New Roman"/>
        </w:rPr>
        <w:t>.2023</w:t>
      </w:r>
    </w:p>
    <w:p w14:paraId="77AA99D7" w14:textId="5A2809D4" w:rsidR="00A25AE5" w:rsidRDefault="00807CFA" w:rsidP="00934310">
      <w:pPr>
        <w:spacing w:before="288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AE5">
        <w:rPr>
          <w:rFonts w:ascii="Times New Roman" w:hAnsi="Times New Roman" w:cs="Times New Roman"/>
          <w:b/>
          <w:sz w:val="40"/>
          <w:szCs w:val="40"/>
        </w:rPr>
        <w:t xml:space="preserve">SPRAWOZDANIE Z WYKONANIA </w:t>
      </w:r>
      <w:r w:rsidR="000B66C0">
        <w:rPr>
          <w:rFonts w:ascii="Times New Roman" w:hAnsi="Times New Roman" w:cs="Times New Roman"/>
          <w:b/>
          <w:sz w:val="40"/>
          <w:szCs w:val="40"/>
        </w:rPr>
        <w:br/>
      </w:r>
      <w:r w:rsidRPr="00A25AE5">
        <w:rPr>
          <w:rFonts w:ascii="Times New Roman" w:hAnsi="Times New Roman" w:cs="Times New Roman"/>
          <w:b/>
          <w:sz w:val="40"/>
          <w:szCs w:val="40"/>
        </w:rPr>
        <w:t xml:space="preserve">PLANU AUDYTU </w:t>
      </w:r>
      <w:r w:rsidR="000B66C0">
        <w:rPr>
          <w:rFonts w:ascii="Times New Roman" w:hAnsi="Times New Roman" w:cs="Times New Roman"/>
          <w:b/>
          <w:sz w:val="40"/>
          <w:szCs w:val="40"/>
        </w:rPr>
        <w:t>WEWNĘTRZNEGO</w:t>
      </w:r>
    </w:p>
    <w:p w14:paraId="542FAF01" w14:textId="28A7B541" w:rsidR="00807CFA" w:rsidRPr="00A25AE5" w:rsidRDefault="00807CFA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AE5">
        <w:rPr>
          <w:rFonts w:ascii="Times New Roman" w:hAnsi="Times New Roman" w:cs="Times New Roman"/>
          <w:b/>
          <w:sz w:val="40"/>
          <w:szCs w:val="40"/>
        </w:rPr>
        <w:t>ZA ROK</w:t>
      </w:r>
      <w:r w:rsidR="000049A6">
        <w:rPr>
          <w:rFonts w:ascii="Times New Roman" w:hAnsi="Times New Roman" w:cs="Times New Roman"/>
          <w:b/>
          <w:sz w:val="40"/>
          <w:szCs w:val="40"/>
        </w:rPr>
        <w:t xml:space="preserve"> 2022</w:t>
      </w:r>
    </w:p>
    <w:p w14:paraId="340FCB3F" w14:textId="5CF50B86" w:rsidR="00C70545" w:rsidRPr="00A25AE5" w:rsidRDefault="00C70545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42F4C3" w14:textId="18B4C298" w:rsidR="00C70545" w:rsidRDefault="00C70545" w:rsidP="00934310">
      <w:pPr>
        <w:spacing w:after="5640"/>
        <w:rPr>
          <w:rFonts w:ascii="Times New Roman" w:hAnsi="Times New Roman" w:cs="Times New Roman"/>
          <w:b/>
          <w:sz w:val="26"/>
          <w:szCs w:val="26"/>
        </w:rPr>
      </w:pPr>
    </w:p>
    <w:p w14:paraId="6ABE43D9" w14:textId="4932D082" w:rsidR="00684F65" w:rsidRPr="00834310" w:rsidRDefault="00834310" w:rsidP="00934310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10">
        <w:rPr>
          <w:rFonts w:ascii="Times New Roman" w:hAnsi="Times New Roman" w:cs="Times New Roman"/>
          <w:b/>
          <w:sz w:val="24"/>
          <w:szCs w:val="24"/>
        </w:rPr>
        <w:t>KIELCE</w:t>
      </w:r>
    </w:p>
    <w:p w14:paraId="4050B1B2" w14:textId="7AB12374" w:rsidR="00906BBC" w:rsidRPr="0069257D" w:rsidRDefault="00906BBC" w:rsidP="00906BBC">
      <w:pPr>
        <w:rPr>
          <w:rFonts w:ascii="Times New Roman" w:hAnsi="Times New Roman" w:cs="Times New Roman"/>
        </w:rPr>
      </w:pPr>
      <w:r w:rsidRPr="0069257D">
        <w:rPr>
          <w:rFonts w:ascii="Times New Roman" w:hAnsi="Times New Roman" w:cs="Times New Roman"/>
        </w:rPr>
        <w:lastRenderedPageBreak/>
        <w:t>KA-III</w:t>
      </w:r>
      <w:r w:rsidR="00AA6D18">
        <w:rPr>
          <w:rFonts w:ascii="Times New Roman" w:hAnsi="Times New Roman" w:cs="Times New Roman"/>
        </w:rPr>
        <w:t>.1721.2</w:t>
      </w:r>
      <w:r w:rsidR="00DB1200">
        <w:rPr>
          <w:rFonts w:ascii="Times New Roman" w:hAnsi="Times New Roman" w:cs="Times New Roman"/>
        </w:rPr>
        <w:t>.2023</w:t>
      </w:r>
    </w:p>
    <w:p w14:paraId="699A0E78" w14:textId="72BDCBDC" w:rsidR="00C70545" w:rsidRDefault="00C70545" w:rsidP="004454EF">
      <w:pPr>
        <w:tabs>
          <w:tab w:val="left" w:pos="6330"/>
        </w:tabs>
        <w:rPr>
          <w:rFonts w:ascii="Times New Roman" w:hAnsi="Times New Roman" w:cs="Times New Roman"/>
          <w:b/>
          <w:sz w:val="26"/>
          <w:szCs w:val="26"/>
        </w:rPr>
      </w:pPr>
    </w:p>
    <w:p w14:paraId="72F2E168" w14:textId="77777777" w:rsidR="00684F65" w:rsidRDefault="00684F6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C96106" w14:textId="4D0DDD56" w:rsidR="00C70545" w:rsidRDefault="00906BBC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Sprawozdanie z wy</w:t>
      </w:r>
      <w:r w:rsidR="008456FE">
        <w:rPr>
          <w:rFonts w:ascii="Times New Roman" w:hAnsi="Times New Roman" w:cs="Times New Roman"/>
          <w:b/>
          <w:sz w:val="26"/>
          <w:szCs w:val="26"/>
        </w:rPr>
        <w:t xml:space="preserve">konania </w:t>
      </w:r>
      <w:r w:rsidR="00F47E76">
        <w:rPr>
          <w:rFonts w:ascii="Times New Roman" w:hAnsi="Times New Roman" w:cs="Times New Roman"/>
          <w:b/>
          <w:sz w:val="26"/>
          <w:szCs w:val="26"/>
        </w:rPr>
        <w:t>P</w:t>
      </w:r>
      <w:r w:rsidR="000049A6">
        <w:rPr>
          <w:rFonts w:ascii="Times New Roman" w:hAnsi="Times New Roman" w:cs="Times New Roman"/>
          <w:b/>
          <w:sz w:val="26"/>
          <w:szCs w:val="26"/>
        </w:rPr>
        <w:t xml:space="preserve">lanu audytu </w:t>
      </w:r>
      <w:r w:rsidR="000B66C0">
        <w:rPr>
          <w:rFonts w:ascii="Times New Roman" w:hAnsi="Times New Roman" w:cs="Times New Roman"/>
          <w:b/>
          <w:sz w:val="26"/>
          <w:szCs w:val="26"/>
        </w:rPr>
        <w:t xml:space="preserve">wewnętrznego </w:t>
      </w:r>
      <w:r w:rsidR="000049A6">
        <w:rPr>
          <w:rFonts w:ascii="Times New Roman" w:hAnsi="Times New Roman" w:cs="Times New Roman"/>
          <w:b/>
          <w:sz w:val="26"/>
          <w:szCs w:val="26"/>
        </w:rPr>
        <w:t>za rok 2022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330405101"/>
        <w:docPartObj>
          <w:docPartGallery w:val="Table of Contents"/>
          <w:docPartUnique/>
        </w:docPartObj>
      </w:sdtPr>
      <w:sdtEndPr/>
      <w:sdtContent>
        <w:p w14:paraId="30A25605" w14:textId="14D6DC18" w:rsidR="00906BBC" w:rsidRPr="00684F65" w:rsidRDefault="00906BBC" w:rsidP="00934310">
          <w:pPr>
            <w:pStyle w:val="Nagwekspisutreci"/>
            <w:spacing w:before="840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684F65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SPIS TREŚCI</w:t>
          </w:r>
        </w:p>
        <w:p w14:paraId="300E8A35" w14:textId="77777777" w:rsidR="00906BBC" w:rsidRPr="00E50207" w:rsidRDefault="00906BBC" w:rsidP="00906BBC">
          <w:pPr>
            <w:rPr>
              <w:rFonts w:ascii="Times New Roman" w:hAnsi="Times New Roman" w:cs="Times New Roman"/>
              <w:sz w:val="24"/>
              <w:szCs w:val="24"/>
              <w:lang w:eastAsia="pl-PL"/>
            </w:rPr>
          </w:pPr>
        </w:p>
        <w:p w14:paraId="3F8D0B75" w14:textId="77777777" w:rsidR="009F6D8F" w:rsidRDefault="00906BBC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5020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4933011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1.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Jednostki sektora finansów publicznych objęte audytem wewnętrznym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_Toc124933011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3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20FD6923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2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2.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Realizacja budżetu czasu komórki audytu wewnętrznego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_Toc124933012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3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34B73131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3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3.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Zrealizowane zadania zapewniające w roku sprawozdawczym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_Toc124933013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4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72E6F798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4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4.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Wydane zalecenia w ramach przeprowadzonych zadań zapewniających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_Toc124933014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4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21B57769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5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5.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Przeprowadzone czynności doradcze w roku sprawozdawczym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_Toc124933015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15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49B2ADEB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6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6.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Monitorowanie realizacji zaleceń oraz czynności sprawdzające w roku sprawozdawczym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_Toc124933016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15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66C6E1BE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7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7.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Istotne informacje dotyczące prowadzenia audytu w roku sprawozdawczym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_Toc124933017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16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76CF19E6" w14:textId="77777777" w:rsidR="009F6D8F" w:rsidRDefault="0083280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33018" w:history="1"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8.</w:t>
            </w:r>
            <w:r w:rsidR="009F6D8F">
              <w:rPr>
                <w:rFonts w:eastAsiaTheme="minorEastAsia"/>
                <w:noProof/>
                <w:lang w:eastAsia="pl-PL"/>
              </w:rPr>
              <w:tab/>
            </w:r>
            <w:r w:rsidR="009F6D8F" w:rsidRPr="00A62B30">
              <w:rPr>
                <w:rStyle w:val="Hipercze"/>
                <w:rFonts w:ascii="Times New Roman" w:hAnsi="Times New Roman" w:cs="Times New Roman"/>
                <w:b/>
                <w:noProof/>
              </w:rPr>
              <w:t>Podpis</w:t>
            </w:r>
            <w:r w:rsidR="009F6D8F">
              <w:rPr>
                <w:noProof/>
                <w:webHidden/>
              </w:rPr>
              <w:tab/>
            </w:r>
            <w:r w:rsidR="009F6D8F">
              <w:rPr>
                <w:noProof/>
                <w:webHidden/>
              </w:rPr>
              <w:fldChar w:fldCharType="begin"/>
            </w:r>
            <w:r w:rsidR="009F6D8F">
              <w:rPr>
                <w:noProof/>
                <w:webHidden/>
              </w:rPr>
              <w:instrText xml:space="preserve"> PAGEREF _Toc124933018 \h </w:instrText>
            </w:r>
            <w:r w:rsidR="009F6D8F">
              <w:rPr>
                <w:noProof/>
                <w:webHidden/>
              </w:rPr>
            </w:r>
            <w:r w:rsidR="009F6D8F">
              <w:rPr>
                <w:noProof/>
                <w:webHidden/>
              </w:rPr>
              <w:fldChar w:fldCharType="separate"/>
            </w:r>
            <w:r w:rsidR="003A393E">
              <w:rPr>
                <w:noProof/>
                <w:webHidden/>
              </w:rPr>
              <w:t>16</w:t>
            </w:r>
            <w:r w:rsidR="009F6D8F">
              <w:rPr>
                <w:noProof/>
                <w:webHidden/>
              </w:rPr>
              <w:fldChar w:fldCharType="end"/>
            </w:r>
          </w:hyperlink>
        </w:p>
        <w:p w14:paraId="5ECAD45B" w14:textId="0C1C7F63" w:rsidR="00906BBC" w:rsidRPr="00684F65" w:rsidRDefault="00906BBC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9912708" w14:textId="3B2A70AC" w:rsidR="00934310" w:rsidRDefault="0093431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4598E8F" w14:textId="0F7B2A2B" w:rsidR="00807CFA" w:rsidRDefault="00807CFA" w:rsidP="00934310">
      <w:pPr>
        <w:pStyle w:val="Nagwek1"/>
        <w:numPr>
          <w:ilvl w:val="0"/>
          <w:numId w:val="2"/>
        </w:numPr>
        <w:spacing w:before="72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24933011"/>
      <w:r w:rsidRPr="00906BB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Jednostki sektora finansów publicznych objęte audytem wewnętrznym</w:t>
      </w:r>
      <w:bookmarkEnd w:id="0"/>
    </w:p>
    <w:p w14:paraId="030D6394" w14:textId="1C7A2E94" w:rsidR="00FB1DAA" w:rsidRPr="00B02C05" w:rsidRDefault="00E962BB" w:rsidP="00B02C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FB1DAA" w:rsidRPr="00B02C05">
        <w:rPr>
          <w:rFonts w:ascii="Times New Roman" w:hAnsi="Times New Roman" w:cs="Times New Roman"/>
          <w:sz w:val="24"/>
          <w:szCs w:val="24"/>
        </w:rPr>
        <w:t xml:space="preserve"> roku </w:t>
      </w:r>
      <w:r w:rsidR="00B02C05">
        <w:rPr>
          <w:rFonts w:ascii="Times New Roman" w:hAnsi="Times New Roman" w:cs="Times New Roman"/>
          <w:sz w:val="24"/>
          <w:szCs w:val="24"/>
        </w:rPr>
        <w:t>zadania audytowe przeprowadzono w następujących jednostkach: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Jednostki sektora finansów publicznych objęte audytem wewnętrznym"/>
        <w:tblDescription w:val="W 2022 r. zadania audytowe przeprowadzono w następujących jednostkach: Świętokrzyskim Centrum Doskonalenia Nauczycieli w Kielcach, Regionalnym Centrum Naukowo-Technologicznym w Podzamczu, Świętokrzyskim Centrum Psychiatrii w Morawicy, Muzeum Narodowym w Kielcach, Muzeum Zamkowym w Sandomierzu"/>
      </w:tblPr>
      <w:tblGrid>
        <w:gridCol w:w="704"/>
        <w:gridCol w:w="8358"/>
      </w:tblGrid>
      <w:tr w:rsidR="00807CFA" w:rsidRPr="00807CFA" w14:paraId="1E4E4F0C" w14:textId="77777777" w:rsidTr="00E75C22">
        <w:trPr>
          <w:trHeight w:val="567"/>
          <w:tblHeader/>
        </w:trPr>
        <w:tc>
          <w:tcPr>
            <w:tcW w:w="704" w:type="dxa"/>
            <w:shd w:val="clear" w:color="auto" w:fill="2E74B5" w:themeFill="accent1" w:themeFillShade="BF"/>
            <w:vAlign w:val="center"/>
          </w:tcPr>
          <w:p w14:paraId="3ABECB95" w14:textId="25F1C6FF" w:rsidR="00807CFA" w:rsidRPr="00AB2AA1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A1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58" w:type="dxa"/>
            <w:shd w:val="clear" w:color="auto" w:fill="2E74B5" w:themeFill="accent1" w:themeFillShade="BF"/>
            <w:vAlign w:val="center"/>
          </w:tcPr>
          <w:p w14:paraId="4494DF7B" w14:textId="77777777" w:rsidR="00807CFA" w:rsidRPr="00AB2AA1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A1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</w:tr>
      <w:tr w:rsidR="00807CFA" w:rsidRPr="00807CFA" w14:paraId="3B2A1EBF" w14:textId="77777777" w:rsidTr="00E75C22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3D3B3F46" w14:textId="77777777" w:rsidR="00807CFA" w:rsidRPr="00FB1DAA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1DA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358" w:type="dxa"/>
            <w:shd w:val="clear" w:color="auto" w:fill="D9D9D9" w:themeFill="background1" w:themeFillShade="D9"/>
          </w:tcPr>
          <w:p w14:paraId="24F737F3" w14:textId="77777777" w:rsidR="00807CFA" w:rsidRPr="00FB1DAA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1DA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E36287" w:rsidRPr="002D5652" w14:paraId="74AF8675" w14:textId="77777777" w:rsidTr="00E75C22">
        <w:trPr>
          <w:trHeight w:val="567"/>
          <w:tblHeader/>
        </w:trPr>
        <w:tc>
          <w:tcPr>
            <w:tcW w:w="704" w:type="dxa"/>
            <w:vAlign w:val="center"/>
          </w:tcPr>
          <w:p w14:paraId="4835DB0C" w14:textId="77777777" w:rsidR="00E36287" w:rsidRPr="00FB1DAA" w:rsidRDefault="00E36287" w:rsidP="009F797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55212C5B" w14:textId="07F68327" w:rsidR="00E36287" w:rsidRPr="00E962BB" w:rsidRDefault="0036427B">
            <w:pPr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Świętokrzyski</w:t>
            </w:r>
            <w:r w:rsidR="00F52A18" w:rsidRPr="00E962BB">
              <w:rPr>
                <w:rFonts w:ascii="Times New Roman" w:hAnsi="Times New Roman" w:cs="Times New Roman"/>
              </w:rPr>
              <w:t>e</w:t>
            </w:r>
            <w:r w:rsidR="000049A6" w:rsidRPr="00E962BB">
              <w:rPr>
                <w:rFonts w:ascii="Times New Roman" w:hAnsi="Times New Roman" w:cs="Times New Roman"/>
              </w:rPr>
              <w:t xml:space="preserve"> Centrum Doskonalenia Nauczycieli </w:t>
            </w:r>
            <w:r w:rsidRPr="00E962BB">
              <w:rPr>
                <w:rFonts w:ascii="Times New Roman" w:hAnsi="Times New Roman" w:cs="Times New Roman"/>
              </w:rPr>
              <w:t xml:space="preserve"> w Kielcach</w:t>
            </w:r>
          </w:p>
        </w:tc>
      </w:tr>
      <w:tr w:rsidR="00807CFA" w:rsidRPr="002D5652" w14:paraId="5C428F97" w14:textId="77777777" w:rsidTr="00E75C22">
        <w:trPr>
          <w:trHeight w:val="567"/>
          <w:tblHeader/>
        </w:trPr>
        <w:tc>
          <w:tcPr>
            <w:tcW w:w="704" w:type="dxa"/>
            <w:vAlign w:val="center"/>
          </w:tcPr>
          <w:p w14:paraId="59EA6B70" w14:textId="6EF0195C" w:rsidR="00807CFA" w:rsidRPr="00FB1DAA" w:rsidRDefault="00807CFA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112890AA" w14:textId="38860742" w:rsidR="00807CFA" w:rsidRPr="00E962BB" w:rsidRDefault="00F52A18">
            <w:pPr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Regionalne</w:t>
            </w:r>
            <w:r w:rsidR="007D770E" w:rsidRPr="00E962BB">
              <w:rPr>
                <w:rFonts w:ascii="Times New Roman" w:hAnsi="Times New Roman" w:cs="Times New Roman"/>
              </w:rPr>
              <w:t xml:space="preserve"> Ce</w:t>
            </w:r>
            <w:r w:rsidR="008B5649">
              <w:rPr>
                <w:rFonts w:ascii="Times New Roman" w:hAnsi="Times New Roman" w:cs="Times New Roman"/>
              </w:rPr>
              <w:t>ntrum Naukowo – Technologiczne</w:t>
            </w:r>
            <w:r w:rsidR="007D770E" w:rsidRPr="00E962BB">
              <w:rPr>
                <w:rFonts w:ascii="Times New Roman" w:hAnsi="Times New Roman" w:cs="Times New Roman"/>
              </w:rPr>
              <w:t xml:space="preserve"> w Podzamczu</w:t>
            </w:r>
          </w:p>
        </w:tc>
      </w:tr>
      <w:tr w:rsidR="002D5652" w:rsidRPr="002D5652" w14:paraId="45CD4F73" w14:textId="77777777" w:rsidTr="00E75C22">
        <w:trPr>
          <w:trHeight w:val="567"/>
          <w:tblHeader/>
        </w:trPr>
        <w:tc>
          <w:tcPr>
            <w:tcW w:w="704" w:type="dxa"/>
            <w:vAlign w:val="center"/>
          </w:tcPr>
          <w:p w14:paraId="008B78CA" w14:textId="1BDDA739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01A58433" w14:textId="5A00C3A9" w:rsidR="002D5652" w:rsidRPr="00E962BB" w:rsidRDefault="007D770E">
            <w:pPr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Świętokrzyskie Centrum Psychiatrii w Morawicy</w:t>
            </w:r>
          </w:p>
        </w:tc>
      </w:tr>
      <w:tr w:rsidR="002D5652" w:rsidRPr="002D5652" w14:paraId="7AE15ECC" w14:textId="77777777" w:rsidTr="00E75C22">
        <w:trPr>
          <w:trHeight w:val="567"/>
          <w:tblHeader/>
        </w:trPr>
        <w:tc>
          <w:tcPr>
            <w:tcW w:w="704" w:type="dxa"/>
            <w:vAlign w:val="center"/>
          </w:tcPr>
          <w:p w14:paraId="706DD995" w14:textId="2164ED15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414122D0" w14:textId="4BEC96B2" w:rsidR="002D5652" w:rsidRPr="00E962BB" w:rsidRDefault="007D770E" w:rsidP="002D5652">
            <w:pPr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Muzeum Narodowe</w:t>
            </w:r>
            <w:r w:rsidR="000003FD" w:rsidRPr="00E962BB">
              <w:rPr>
                <w:rFonts w:ascii="Times New Roman" w:hAnsi="Times New Roman" w:cs="Times New Roman"/>
              </w:rPr>
              <w:t xml:space="preserve"> w Kielcach</w:t>
            </w:r>
          </w:p>
        </w:tc>
      </w:tr>
      <w:tr w:rsidR="002D5652" w:rsidRPr="002D5652" w14:paraId="2AA4CEBC" w14:textId="77777777" w:rsidTr="00E75C22">
        <w:trPr>
          <w:trHeight w:val="567"/>
          <w:tblHeader/>
        </w:trPr>
        <w:tc>
          <w:tcPr>
            <w:tcW w:w="704" w:type="dxa"/>
            <w:vAlign w:val="center"/>
          </w:tcPr>
          <w:p w14:paraId="32FEC520" w14:textId="37E7FB06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72DD30C4" w14:textId="0F10E1BD" w:rsidR="002D5652" w:rsidRPr="00E962BB" w:rsidRDefault="007D770E">
            <w:pPr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Muzeum Zamkowe w Sandomierzu</w:t>
            </w:r>
          </w:p>
        </w:tc>
      </w:tr>
    </w:tbl>
    <w:p w14:paraId="52A428FB" w14:textId="77777777" w:rsidR="00807CFA" w:rsidRDefault="00807CFA">
      <w:pPr>
        <w:rPr>
          <w:rFonts w:ascii="Times New Roman" w:hAnsi="Times New Roman" w:cs="Times New Roman"/>
        </w:rPr>
      </w:pPr>
    </w:p>
    <w:p w14:paraId="7EC50144" w14:textId="03442202" w:rsidR="00807CFA" w:rsidRDefault="009327DD" w:rsidP="00B02C0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24933012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Realizacja budżetu czasu komórki </w:t>
      </w:r>
      <w:r w:rsidR="00807CFA" w:rsidRPr="00906BBC">
        <w:rPr>
          <w:rFonts w:ascii="Times New Roman" w:hAnsi="Times New Roman" w:cs="Times New Roman"/>
          <w:b/>
          <w:color w:val="auto"/>
          <w:sz w:val="24"/>
          <w:szCs w:val="24"/>
        </w:rPr>
        <w:t>audytu wewnętrznego</w:t>
      </w:r>
      <w:bookmarkEnd w:id="1"/>
    </w:p>
    <w:p w14:paraId="6707B97A" w14:textId="2E6373C9" w:rsidR="009327DD" w:rsidRDefault="009327DD" w:rsidP="009327DD"/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Zadania komórki audytu wewnętrznego"/>
        <w:tblDescription w:val="Tabela przedstawia zadania komórki audytu wewnętrznego za pomocą planu liczby osobodni w zestawieniu z wykananiem na dzień 31.12.2022 r."/>
      </w:tblPr>
      <w:tblGrid>
        <w:gridCol w:w="630"/>
        <w:gridCol w:w="4757"/>
        <w:gridCol w:w="1843"/>
        <w:gridCol w:w="1842"/>
      </w:tblGrid>
      <w:tr w:rsidR="009327DD" w:rsidRPr="009327DD" w14:paraId="7DBCEFAF" w14:textId="77777777" w:rsidTr="00E75C22">
        <w:trPr>
          <w:trHeight w:val="454"/>
          <w:tblHeader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1458" w14:textId="77777777" w:rsidR="007018AF" w:rsidRDefault="007018AF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15547" w14:textId="77777777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E0B9" w14:textId="77777777" w:rsid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86A08" w14:textId="760E00BE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Zadania komórki audytu wewnętrznego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6861E" w14:textId="77777777" w:rsid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iczba osobodni</w:t>
            </w:r>
          </w:p>
          <w:p w14:paraId="368A9683" w14:textId="6E6E8D52" w:rsidR="009327DD" w:rsidRPr="009327DD" w:rsidRDefault="000003F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(audytor</w:t>
            </w:r>
            <w:r w:rsidR="00DB1200">
              <w:rPr>
                <w:rFonts w:ascii="Times New Roman" w:hAnsi="Times New Roman" w:cs="Times New Roman"/>
                <w:bCs/>
                <w:sz w:val="20"/>
                <w:szCs w:val="20"/>
              </w:rPr>
              <w:t>zy i pracownik</w:t>
            </w:r>
            <w:r w:rsidR="009327DD" w:rsidRPr="009327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wspomagający)</w:t>
            </w:r>
          </w:p>
        </w:tc>
      </w:tr>
      <w:tr w:rsidR="009327DD" w:rsidRPr="009327DD" w14:paraId="20BA2F52" w14:textId="77777777" w:rsidTr="00E75C22">
        <w:trPr>
          <w:trHeight w:val="454"/>
          <w:tblHeader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1372" w14:textId="77777777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D474" w14:textId="77777777" w:rsidR="009327DD" w:rsidRPr="009327DD" w:rsidRDefault="009327DD" w:rsidP="00C007B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589" w14:textId="790A86AE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3B900FC8" w14:textId="23DDBD85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</w:tr>
      <w:tr w:rsidR="009327DD" w:rsidRPr="009327DD" w14:paraId="357AB3E0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1117" w14:textId="6F353EF1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1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A70F3" w14:textId="70B0CCF8" w:rsidR="009327DD" w:rsidRPr="00E962BB" w:rsidRDefault="009327DD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Zadania zapewniające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41F28" w14:textId="2324B4CF" w:rsidR="009327DD" w:rsidRPr="00E962BB" w:rsidRDefault="00D21FCC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3359" w14:textId="77E4FE49" w:rsidR="009327DD" w:rsidRPr="00E962BB" w:rsidRDefault="00D21FCC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448</w:t>
            </w:r>
          </w:p>
        </w:tc>
      </w:tr>
      <w:tr w:rsidR="009327DD" w:rsidRPr="009327DD" w14:paraId="2BEDA4BF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6A59" w14:textId="68BC9969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2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3A73A" w14:textId="77777777" w:rsidR="009327DD" w:rsidRPr="00E962BB" w:rsidRDefault="009327DD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Czynności doradcze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18963" w14:textId="363C1867" w:rsidR="009327DD" w:rsidRPr="00E962BB" w:rsidRDefault="00D21FCC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58DB" w14:textId="7EC4590E" w:rsidR="009327DD" w:rsidRPr="00E962BB" w:rsidRDefault="00D21FCC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31</w:t>
            </w:r>
          </w:p>
        </w:tc>
      </w:tr>
      <w:tr w:rsidR="009327DD" w:rsidRPr="009327DD" w14:paraId="3ACB33C5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0F66" w14:textId="265646B5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3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97FD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Monitorowanie realizacji zaleceń oraz czynności sprawdzające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3E3C3" w14:textId="16CEC3D8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5</w:t>
            </w:r>
            <w:r w:rsidR="009327DD" w:rsidRPr="00E962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967F" w14:textId="39893960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5</w:t>
            </w:r>
            <w:r w:rsidR="009327DD" w:rsidRPr="00E962BB">
              <w:rPr>
                <w:rFonts w:ascii="Times New Roman" w:hAnsi="Times New Roman" w:cs="Times New Roman"/>
              </w:rPr>
              <w:t>0</w:t>
            </w:r>
          </w:p>
        </w:tc>
      </w:tr>
      <w:tr w:rsidR="009327DD" w:rsidRPr="009327DD" w14:paraId="6F46804F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D7CC" w14:textId="56E3675E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4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6EAB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Kontynuowanie zadań audytowych z roku poprzedniego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E43F" w14:textId="7B3982D8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F465" w14:textId="6A9B55FC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0</w:t>
            </w:r>
          </w:p>
        </w:tc>
      </w:tr>
      <w:tr w:rsidR="009327DD" w:rsidRPr="009327DD" w14:paraId="1143E109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4AB0" w14:textId="6D016447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5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F310F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Czynności organizacyjne</w:t>
            </w:r>
          </w:p>
          <w:p w14:paraId="5809CE4F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(szkolenia, sprawozdawczość, planowanie)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0A1F7" w14:textId="7CB9349B" w:rsidR="009327DD" w:rsidRPr="00DA59C9" w:rsidRDefault="008B5649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4A28" w14:textId="1D644850" w:rsidR="009327DD" w:rsidRPr="00DA59C9" w:rsidRDefault="002E63F3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A59C9">
              <w:rPr>
                <w:rFonts w:ascii="Times New Roman" w:hAnsi="Times New Roman" w:cs="Times New Roman"/>
              </w:rPr>
              <w:t>46</w:t>
            </w:r>
          </w:p>
        </w:tc>
      </w:tr>
      <w:tr w:rsidR="009327DD" w:rsidRPr="009327DD" w14:paraId="6570C369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DD86" w14:textId="6970DD8B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6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2A20" w14:textId="3355B139" w:rsidR="009327DD" w:rsidRPr="00E962BB" w:rsidRDefault="00F52A18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Nieobecności </w:t>
            </w:r>
            <w:r w:rsidR="009327DD" w:rsidRPr="00E962BB">
              <w:rPr>
                <w:rFonts w:ascii="Times New Roman" w:hAnsi="Times New Roman" w:cs="Times New Roman"/>
              </w:rPr>
              <w:t>(urlopy, choroba itp.)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BC9D4" w14:textId="4DFDEA8A" w:rsidR="009327DD" w:rsidRPr="00DA59C9" w:rsidRDefault="008B5649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9E89" w14:textId="7648B3EE" w:rsidR="009327DD" w:rsidRPr="00DA59C9" w:rsidRDefault="002E63F3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A59C9">
              <w:rPr>
                <w:rFonts w:ascii="Times New Roman" w:hAnsi="Times New Roman" w:cs="Times New Roman"/>
              </w:rPr>
              <w:t>81</w:t>
            </w:r>
          </w:p>
        </w:tc>
      </w:tr>
      <w:tr w:rsidR="00D21FCC" w:rsidRPr="009327DD" w14:paraId="23A5B827" w14:textId="77777777" w:rsidTr="00E75C22">
        <w:trPr>
          <w:trHeight w:val="454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74DF" w14:textId="27968883" w:rsidR="00D21FCC" w:rsidRPr="00E962BB" w:rsidRDefault="00D21FCC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457C" w14:textId="04137EF3" w:rsidR="00D21FCC" w:rsidRPr="00E962BB" w:rsidRDefault="00D21FCC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Inne zadania (oddelegowanie </w:t>
            </w:r>
            <w:r w:rsidR="00F52A18" w:rsidRPr="00E962BB">
              <w:rPr>
                <w:rFonts w:ascii="Times New Roman" w:hAnsi="Times New Roman" w:cs="Times New Roman"/>
              </w:rPr>
              <w:t>do innych Zespołów)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81EA" w14:textId="797CB763" w:rsidR="00D21FCC" w:rsidRPr="00E962BB" w:rsidRDefault="00F52A1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95A5" w14:textId="40944F72" w:rsidR="00D21FCC" w:rsidRPr="00E962BB" w:rsidRDefault="00F52A1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66</w:t>
            </w:r>
          </w:p>
        </w:tc>
      </w:tr>
      <w:tr w:rsidR="009327DD" w:rsidRPr="009327DD" w14:paraId="574DA8DB" w14:textId="77777777" w:rsidTr="00E75C22">
        <w:trPr>
          <w:trHeight w:val="454"/>
          <w:tblHeader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764C" w14:textId="2490F21A" w:rsidR="009327DD" w:rsidRPr="00E962BB" w:rsidRDefault="009327DD" w:rsidP="00C007B9">
            <w:pPr>
              <w:tabs>
                <w:tab w:val="center" w:pos="3082"/>
                <w:tab w:val="left" w:pos="54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2BB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ADAB" w14:textId="700292B8" w:rsidR="009327DD" w:rsidRPr="00E962BB" w:rsidRDefault="00E962BB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2BB">
              <w:rPr>
                <w:rFonts w:ascii="Times New Roman" w:hAnsi="Times New Roman" w:cs="Times New Roman"/>
                <w:b/>
              </w:rPr>
              <w:t>72</w:t>
            </w:r>
            <w:r w:rsidR="00D21FCC" w:rsidRPr="00E962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DD82" w14:textId="446F86E7" w:rsidR="009327DD" w:rsidRPr="00E962BB" w:rsidRDefault="00E962BB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2BB">
              <w:rPr>
                <w:rFonts w:ascii="Times New Roman" w:hAnsi="Times New Roman" w:cs="Times New Roman"/>
                <w:b/>
              </w:rPr>
              <w:t>72</w:t>
            </w:r>
            <w:r w:rsidR="00D21FCC" w:rsidRPr="00E962BB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385DA02A" w14:textId="629016AC" w:rsidR="00934310" w:rsidRDefault="00934310" w:rsidP="009327DD"/>
    <w:p w14:paraId="4CC2B999" w14:textId="77777777" w:rsidR="00934310" w:rsidRDefault="00934310">
      <w:r>
        <w:br w:type="page"/>
      </w:r>
    </w:p>
    <w:p w14:paraId="5B31378B" w14:textId="620A88DB" w:rsidR="00807CFA" w:rsidRPr="003925F2" w:rsidRDefault="00950B9C" w:rsidP="00805E9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2493301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Zrealizowane</w:t>
      </w:r>
      <w:r w:rsidR="00807CFA" w:rsidRPr="003925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zadania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zapewniające</w:t>
      </w:r>
      <w:r w:rsidR="00807CFA" w:rsidRPr="003925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roku sprawozdawczym</w:t>
      </w:r>
      <w:bookmarkEnd w:id="2"/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  <w:tblCaption w:val="Zrealizowane zadania zapewniające w roku sprawozdawczym"/>
      </w:tblPr>
      <w:tblGrid>
        <w:gridCol w:w="489"/>
        <w:gridCol w:w="3334"/>
        <w:gridCol w:w="708"/>
        <w:gridCol w:w="1418"/>
        <w:gridCol w:w="567"/>
        <w:gridCol w:w="1276"/>
        <w:gridCol w:w="1134"/>
      </w:tblGrid>
      <w:tr w:rsidR="00F87138" w:rsidRPr="003925F2" w14:paraId="6832EA54" w14:textId="77777777" w:rsidTr="00E75C22">
        <w:trPr>
          <w:trHeight w:val="236"/>
          <w:tblHeader/>
        </w:trPr>
        <w:tc>
          <w:tcPr>
            <w:tcW w:w="489" w:type="dxa"/>
            <w:vMerge w:val="restart"/>
            <w:shd w:val="clear" w:color="auto" w:fill="2E74B5" w:themeFill="accent1" w:themeFillShade="BF"/>
            <w:vAlign w:val="center"/>
          </w:tcPr>
          <w:p w14:paraId="0A2CC4D6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334" w:type="dxa"/>
            <w:vMerge w:val="restart"/>
            <w:shd w:val="clear" w:color="auto" w:fill="2E74B5" w:themeFill="accent1" w:themeFillShade="BF"/>
            <w:vAlign w:val="center"/>
          </w:tcPr>
          <w:p w14:paraId="72880A73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Temat zadania zapewniającego</w:t>
            </w:r>
          </w:p>
        </w:tc>
        <w:tc>
          <w:tcPr>
            <w:tcW w:w="2126" w:type="dxa"/>
            <w:gridSpan w:val="2"/>
            <w:shd w:val="clear" w:color="auto" w:fill="2E74B5" w:themeFill="accent1" w:themeFillShade="BF"/>
            <w:vAlign w:val="center"/>
          </w:tcPr>
          <w:p w14:paraId="6805CD45" w14:textId="383851F4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Liczba audytorów wewnętrznych </w:t>
            </w:r>
            <w:r w:rsidR="00DB12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120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i pracowników wspomagających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przeprowadzających zadanie zapewniającego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(w etatach)</w:t>
            </w:r>
          </w:p>
        </w:tc>
        <w:tc>
          <w:tcPr>
            <w:tcW w:w="1843" w:type="dxa"/>
            <w:gridSpan w:val="2"/>
            <w:shd w:val="clear" w:color="auto" w:fill="2E74B5" w:themeFill="accent1" w:themeFillShade="BF"/>
            <w:vAlign w:val="center"/>
          </w:tcPr>
          <w:p w14:paraId="41A0B4B2" w14:textId="55FA70D5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Czas przeprowadzenia zadania zapewniającego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(w osobodniach)</w:t>
            </w:r>
          </w:p>
        </w:tc>
        <w:tc>
          <w:tcPr>
            <w:tcW w:w="1134" w:type="dxa"/>
            <w:vMerge w:val="restart"/>
            <w:shd w:val="clear" w:color="auto" w:fill="2E74B5" w:themeFill="accent1" w:themeFillShade="BF"/>
            <w:vAlign w:val="center"/>
          </w:tcPr>
          <w:p w14:paraId="4D40E854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Powołanie eksperta</w:t>
            </w:r>
          </w:p>
        </w:tc>
      </w:tr>
      <w:tr w:rsidR="00F87138" w:rsidRPr="003925F2" w14:paraId="5B34C4CB" w14:textId="77777777" w:rsidTr="00E75C22">
        <w:trPr>
          <w:trHeight w:val="235"/>
          <w:tblHeader/>
        </w:trPr>
        <w:tc>
          <w:tcPr>
            <w:tcW w:w="489" w:type="dxa"/>
            <w:vMerge/>
          </w:tcPr>
          <w:p w14:paraId="0454823E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4" w:type="dxa"/>
            <w:vMerge/>
          </w:tcPr>
          <w:p w14:paraId="39154350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2E74B5" w:themeFill="accent1" w:themeFillShade="BF"/>
          </w:tcPr>
          <w:p w14:paraId="7FC43624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Plan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255DFA5E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Wykonanie</w:t>
            </w:r>
          </w:p>
        </w:tc>
        <w:tc>
          <w:tcPr>
            <w:tcW w:w="567" w:type="dxa"/>
            <w:shd w:val="clear" w:color="auto" w:fill="2E74B5" w:themeFill="accent1" w:themeFillShade="BF"/>
          </w:tcPr>
          <w:p w14:paraId="215AA238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Plan</w:t>
            </w:r>
          </w:p>
        </w:tc>
        <w:tc>
          <w:tcPr>
            <w:tcW w:w="1276" w:type="dxa"/>
            <w:shd w:val="clear" w:color="auto" w:fill="2E74B5" w:themeFill="accent1" w:themeFillShade="BF"/>
          </w:tcPr>
          <w:p w14:paraId="2D0E0F6B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Wykonanie</w:t>
            </w:r>
          </w:p>
        </w:tc>
        <w:tc>
          <w:tcPr>
            <w:tcW w:w="1134" w:type="dxa"/>
            <w:vMerge/>
          </w:tcPr>
          <w:p w14:paraId="0F7243E1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7138" w:rsidRPr="003925F2" w14:paraId="58913F25" w14:textId="77777777" w:rsidTr="00E75C22">
        <w:trPr>
          <w:tblHeader/>
        </w:trPr>
        <w:tc>
          <w:tcPr>
            <w:tcW w:w="489" w:type="dxa"/>
            <w:shd w:val="clear" w:color="auto" w:fill="D9D9D9" w:themeFill="background1" w:themeFillShade="D9"/>
          </w:tcPr>
          <w:p w14:paraId="126E87E6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3334" w:type="dxa"/>
            <w:shd w:val="clear" w:color="auto" w:fill="D9D9D9" w:themeFill="background1" w:themeFillShade="D9"/>
          </w:tcPr>
          <w:p w14:paraId="35604877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9C8C2C3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5E4A242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319BA4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2C9800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D02565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</w:tr>
      <w:tr w:rsidR="00F87138" w:rsidRPr="003925F2" w14:paraId="47345F43" w14:textId="77777777" w:rsidTr="00E75C22">
        <w:trPr>
          <w:trHeight w:val="1134"/>
          <w:tblHeader/>
        </w:trPr>
        <w:tc>
          <w:tcPr>
            <w:tcW w:w="489" w:type="dxa"/>
            <w:vAlign w:val="center"/>
          </w:tcPr>
          <w:p w14:paraId="573051B8" w14:textId="311F49B1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4" w:type="dxa"/>
            <w:vAlign w:val="center"/>
          </w:tcPr>
          <w:p w14:paraId="0C7A93A2" w14:textId="5F47481C" w:rsidR="00F87138" w:rsidRPr="00E962BB" w:rsidRDefault="000003FD" w:rsidP="00E36287">
            <w:pPr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Ocena działalności </w:t>
            </w:r>
            <w:proofErr w:type="spellStart"/>
            <w:r w:rsidRPr="00E962BB">
              <w:rPr>
                <w:rFonts w:ascii="Times New Roman" w:hAnsi="Times New Roman" w:cs="Times New Roman"/>
              </w:rPr>
              <w:t>Świętokrzys</w:t>
            </w:r>
            <w:proofErr w:type="spellEnd"/>
            <w:r w:rsidRPr="00E962BB">
              <w:rPr>
                <w:rFonts w:ascii="Times New Roman" w:hAnsi="Times New Roman" w:cs="Times New Roman"/>
              </w:rPr>
              <w:t xml:space="preserve">-kiego </w:t>
            </w:r>
            <w:r w:rsidR="000049A6" w:rsidRPr="00E962BB">
              <w:rPr>
                <w:rFonts w:ascii="Times New Roman" w:hAnsi="Times New Roman" w:cs="Times New Roman"/>
              </w:rPr>
              <w:t xml:space="preserve"> Centrum Doskonalenia Nauczycieli w Kielcach</w:t>
            </w:r>
          </w:p>
        </w:tc>
        <w:tc>
          <w:tcPr>
            <w:tcW w:w="708" w:type="dxa"/>
            <w:vAlign w:val="center"/>
          </w:tcPr>
          <w:p w14:paraId="6C0129D7" w14:textId="208F23B5" w:rsidR="00F87138" w:rsidRPr="003925F2" w:rsidRDefault="000003FD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1+2</w:t>
            </w:r>
          </w:p>
        </w:tc>
        <w:tc>
          <w:tcPr>
            <w:tcW w:w="1418" w:type="dxa"/>
            <w:vAlign w:val="center"/>
          </w:tcPr>
          <w:p w14:paraId="4B79892F" w14:textId="47F952E6" w:rsidR="00F87138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4F77BE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1090BE99" w14:textId="77777777" w:rsidR="00F87138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14:paraId="6F2F7B03" w14:textId="28F84E05" w:rsidR="00F87138" w:rsidRPr="004F77BE" w:rsidRDefault="000049A6" w:rsidP="00F13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Głównych specjalistów</w:t>
            </w:r>
          </w:p>
        </w:tc>
        <w:tc>
          <w:tcPr>
            <w:tcW w:w="567" w:type="dxa"/>
            <w:vAlign w:val="center"/>
          </w:tcPr>
          <w:p w14:paraId="0DD2C108" w14:textId="2F0171F6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  <w:vAlign w:val="center"/>
          </w:tcPr>
          <w:p w14:paraId="73C39B6E" w14:textId="240E003D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  <w:vAlign w:val="center"/>
          </w:tcPr>
          <w:p w14:paraId="4865B9BB" w14:textId="2927AC9A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0C62189A" w14:textId="77777777" w:rsidTr="00E75C22">
        <w:trPr>
          <w:trHeight w:val="1134"/>
          <w:tblHeader/>
        </w:trPr>
        <w:tc>
          <w:tcPr>
            <w:tcW w:w="489" w:type="dxa"/>
            <w:vAlign w:val="center"/>
          </w:tcPr>
          <w:p w14:paraId="3F375FCB" w14:textId="1BECA3FD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4" w:type="dxa"/>
            <w:vAlign w:val="center"/>
          </w:tcPr>
          <w:p w14:paraId="4BD8471A" w14:textId="325E3D73" w:rsidR="00F87138" w:rsidRPr="00E962BB" w:rsidRDefault="000003FD" w:rsidP="00CB5CCE">
            <w:pPr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Ocena działalności </w:t>
            </w:r>
            <w:r w:rsidR="00CB5CCE" w:rsidRPr="00E962BB">
              <w:rPr>
                <w:rFonts w:ascii="Times New Roman" w:hAnsi="Times New Roman" w:cs="Times New Roman"/>
              </w:rPr>
              <w:t>Regionalnego Centrum Naukowo-</w:t>
            </w:r>
            <w:proofErr w:type="spellStart"/>
            <w:r w:rsidR="00CB5CCE" w:rsidRPr="00E962BB">
              <w:rPr>
                <w:rFonts w:ascii="Times New Roman" w:hAnsi="Times New Roman" w:cs="Times New Roman"/>
              </w:rPr>
              <w:t>Technologicz</w:t>
            </w:r>
            <w:proofErr w:type="spellEnd"/>
            <w:r w:rsidR="00CB5CCE" w:rsidRPr="00E962BB">
              <w:rPr>
                <w:rFonts w:ascii="Times New Roman" w:hAnsi="Times New Roman" w:cs="Times New Roman"/>
              </w:rPr>
              <w:t>-</w:t>
            </w:r>
            <w:proofErr w:type="spellStart"/>
            <w:r w:rsidR="00CB5CCE" w:rsidRPr="00E962BB">
              <w:rPr>
                <w:rFonts w:ascii="Times New Roman" w:hAnsi="Times New Roman" w:cs="Times New Roman"/>
              </w:rPr>
              <w:t>nego</w:t>
            </w:r>
            <w:proofErr w:type="spellEnd"/>
            <w:r w:rsidR="00CB5CCE" w:rsidRPr="00E962BB">
              <w:rPr>
                <w:rFonts w:ascii="Times New Roman" w:hAnsi="Times New Roman" w:cs="Times New Roman"/>
              </w:rPr>
              <w:t xml:space="preserve"> w Podzamczu</w:t>
            </w:r>
          </w:p>
        </w:tc>
        <w:tc>
          <w:tcPr>
            <w:tcW w:w="708" w:type="dxa"/>
            <w:vAlign w:val="center"/>
          </w:tcPr>
          <w:p w14:paraId="1F8DFB03" w14:textId="46BFF2C7" w:rsidR="00F87138" w:rsidRPr="003925F2" w:rsidRDefault="000003FD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770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418" w:type="dxa"/>
            <w:vAlign w:val="center"/>
          </w:tcPr>
          <w:p w14:paraId="50747017" w14:textId="75FC1C12" w:rsidR="000003FD" w:rsidRDefault="00F87138" w:rsidP="00F13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F77BE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br/>
              <w:t>+</w:t>
            </w:r>
          </w:p>
          <w:p w14:paraId="426A356C" w14:textId="4E7C618B" w:rsidR="00F87138" w:rsidRPr="003925F2" w:rsidRDefault="007D770E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 xml:space="preserve"> Główny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 xml:space="preserve"> spe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cjalistów</w:t>
            </w:r>
          </w:p>
        </w:tc>
        <w:tc>
          <w:tcPr>
            <w:tcW w:w="567" w:type="dxa"/>
            <w:vAlign w:val="center"/>
          </w:tcPr>
          <w:p w14:paraId="5E2024F1" w14:textId="40716AD1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vAlign w:val="center"/>
          </w:tcPr>
          <w:p w14:paraId="421FE1CE" w14:textId="7133FD67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14:paraId="4B1E3847" w14:textId="69925E13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16F5ECC8" w14:textId="77777777" w:rsidTr="00E75C22">
        <w:trPr>
          <w:trHeight w:val="1134"/>
          <w:tblHeader/>
        </w:trPr>
        <w:tc>
          <w:tcPr>
            <w:tcW w:w="489" w:type="dxa"/>
            <w:vAlign w:val="center"/>
          </w:tcPr>
          <w:p w14:paraId="2A5694EE" w14:textId="70749A80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4" w:type="dxa"/>
            <w:vAlign w:val="center"/>
          </w:tcPr>
          <w:p w14:paraId="400F4771" w14:textId="156A566D" w:rsidR="00F87138" w:rsidRPr="00E962BB" w:rsidRDefault="000003FD" w:rsidP="007D770E">
            <w:pPr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Ocena działalności</w:t>
            </w:r>
            <w:r w:rsidR="00F87138" w:rsidRPr="00E96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770E" w:rsidRPr="00E962BB">
              <w:rPr>
                <w:rFonts w:ascii="Times New Roman" w:hAnsi="Times New Roman" w:cs="Times New Roman"/>
              </w:rPr>
              <w:t>Świętokrzys</w:t>
            </w:r>
            <w:proofErr w:type="spellEnd"/>
            <w:r w:rsidR="007D770E" w:rsidRPr="00E962BB">
              <w:rPr>
                <w:rFonts w:ascii="Times New Roman" w:hAnsi="Times New Roman" w:cs="Times New Roman"/>
              </w:rPr>
              <w:t xml:space="preserve">-kiego Centrum Psychiatrii </w:t>
            </w:r>
            <w:r w:rsidR="007D770E" w:rsidRPr="00E962BB">
              <w:rPr>
                <w:rFonts w:ascii="Times New Roman" w:hAnsi="Times New Roman" w:cs="Times New Roman"/>
              </w:rPr>
              <w:br/>
              <w:t>w Morawicy</w:t>
            </w:r>
          </w:p>
        </w:tc>
        <w:tc>
          <w:tcPr>
            <w:tcW w:w="708" w:type="dxa"/>
            <w:vAlign w:val="center"/>
          </w:tcPr>
          <w:p w14:paraId="6A48E3F5" w14:textId="6D81432B" w:rsidR="00F87138" w:rsidRPr="003925F2" w:rsidRDefault="00F8153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1+2</w:t>
            </w:r>
          </w:p>
        </w:tc>
        <w:tc>
          <w:tcPr>
            <w:tcW w:w="1418" w:type="dxa"/>
            <w:vAlign w:val="center"/>
          </w:tcPr>
          <w:p w14:paraId="4D1587EE" w14:textId="59312B4F" w:rsidR="00F87138" w:rsidRDefault="00F87138" w:rsidP="001B1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F77BE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50D7262E" w14:textId="77777777" w:rsidR="000003FD" w:rsidRDefault="000003FD" w:rsidP="001B1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7CD79C28" w14:textId="6F937CA5" w:rsidR="000003FD" w:rsidRPr="003925F2" w:rsidRDefault="000003FD" w:rsidP="001B1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Głównych specjalistów</w:t>
            </w:r>
          </w:p>
        </w:tc>
        <w:tc>
          <w:tcPr>
            <w:tcW w:w="567" w:type="dxa"/>
            <w:vAlign w:val="center"/>
          </w:tcPr>
          <w:p w14:paraId="5858B591" w14:textId="3251A8A1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6" w:type="dxa"/>
            <w:vAlign w:val="center"/>
          </w:tcPr>
          <w:p w14:paraId="7E87FF47" w14:textId="187B5A2C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vAlign w:val="center"/>
          </w:tcPr>
          <w:p w14:paraId="7530BFF3" w14:textId="5E6ECB15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108AD453" w14:textId="77777777" w:rsidTr="00E75C22">
        <w:trPr>
          <w:trHeight w:val="1134"/>
          <w:tblHeader/>
        </w:trPr>
        <w:tc>
          <w:tcPr>
            <w:tcW w:w="489" w:type="dxa"/>
            <w:vAlign w:val="center"/>
          </w:tcPr>
          <w:p w14:paraId="7389735E" w14:textId="44580FFE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4" w:type="dxa"/>
            <w:vAlign w:val="center"/>
          </w:tcPr>
          <w:p w14:paraId="7738752A" w14:textId="4026F2FD" w:rsidR="00F87138" w:rsidRPr="00E962BB" w:rsidRDefault="00F87138" w:rsidP="007D770E">
            <w:pPr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Ocena działalności </w:t>
            </w:r>
            <w:r w:rsidR="007D770E" w:rsidRPr="00E962BB">
              <w:rPr>
                <w:rFonts w:ascii="Times New Roman" w:hAnsi="Times New Roman" w:cs="Times New Roman"/>
              </w:rPr>
              <w:t>Muzeum Narodowego w Kielcach</w:t>
            </w:r>
          </w:p>
        </w:tc>
        <w:tc>
          <w:tcPr>
            <w:tcW w:w="708" w:type="dxa"/>
            <w:vAlign w:val="center"/>
          </w:tcPr>
          <w:p w14:paraId="63E911C0" w14:textId="19148A24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1530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418" w:type="dxa"/>
            <w:vAlign w:val="center"/>
          </w:tcPr>
          <w:p w14:paraId="6B5A12D6" w14:textId="76CCFF1F" w:rsidR="00E0098C" w:rsidRDefault="00E0098C" w:rsidP="00E00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 w:rsidRPr="003925F2">
              <w:rPr>
                <w:rFonts w:ascii="Times New Roman" w:hAnsi="Times New Roman" w:cs="Times New Roman"/>
              </w:rPr>
              <w:br/>
              <w:t>+</w:t>
            </w:r>
          </w:p>
          <w:p w14:paraId="5A3F24D4" w14:textId="7991925A" w:rsidR="00F87138" w:rsidRPr="00834310" w:rsidRDefault="00E0098C" w:rsidP="00E0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Głównych specjalistów</w:t>
            </w:r>
          </w:p>
        </w:tc>
        <w:tc>
          <w:tcPr>
            <w:tcW w:w="567" w:type="dxa"/>
            <w:vAlign w:val="center"/>
          </w:tcPr>
          <w:p w14:paraId="6E9C91A0" w14:textId="46B99E39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6" w:type="dxa"/>
            <w:vAlign w:val="center"/>
          </w:tcPr>
          <w:p w14:paraId="118E2B10" w14:textId="11B4F373" w:rsidR="00F87138" w:rsidRPr="00D21FCC" w:rsidRDefault="00D21FCC" w:rsidP="00F13C5A">
            <w:pPr>
              <w:jc w:val="center"/>
              <w:rPr>
                <w:rFonts w:ascii="Times New Roman" w:hAnsi="Times New Roman" w:cs="Times New Roman"/>
              </w:rPr>
            </w:pPr>
            <w:r w:rsidRPr="00D21FC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  <w:vAlign w:val="center"/>
          </w:tcPr>
          <w:p w14:paraId="0049E4D4" w14:textId="3A399E80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73D4997E" w14:textId="77777777" w:rsidTr="00E75C22">
        <w:trPr>
          <w:trHeight w:val="1134"/>
          <w:tblHeader/>
        </w:trPr>
        <w:tc>
          <w:tcPr>
            <w:tcW w:w="489" w:type="dxa"/>
            <w:vAlign w:val="center"/>
          </w:tcPr>
          <w:p w14:paraId="390030EC" w14:textId="016A67E8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34" w:type="dxa"/>
            <w:vAlign w:val="center"/>
          </w:tcPr>
          <w:p w14:paraId="546FD1BA" w14:textId="31DEBB07" w:rsidR="00F87138" w:rsidRPr="00E962BB" w:rsidRDefault="00F87138" w:rsidP="007D770E">
            <w:pPr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Ocena działalności</w:t>
            </w:r>
            <w:r w:rsidR="000003FD" w:rsidRPr="00E962BB">
              <w:rPr>
                <w:rFonts w:ascii="Times New Roman" w:hAnsi="Times New Roman" w:cs="Times New Roman"/>
              </w:rPr>
              <w:t xml:space="preserve"> </w:t>
            </w:r>
            <w:r w:rsidR="007D770E" w:rsidRPr="00E962BB">
              <w:rPr>
                <w:rFonts w:ascii="Times New Roman" w:hAnsi="Times New Roman" w:cs="Times New Roman"/>
              </w:rPr>
              <w:t>Muzeum Zamkowego w Sandomierzu</w:t>
            </w:r>
          </w:p>
        </w:tc>
        <w:tc>
          <w:tcPr>
            <w:tcW w:w="708" w:type="dxa"/>
            <w:vAlign w:val="center"/>
          </w:tcPr>
          <w:p w14:paraId="4BEEC1E5" w14:textId="63ACC485" w:rsidR="00F87138" w:rsidRPr="003925F2" w:rsidRDefault="00F87138" w:rsidP="00DB1200">
            <w:pPr>
              <w:jc w:val="center"/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01576213" w14:textId="6C3791D7" w:rsidR="007D770E" w:rsidRPr="003925F2" w:rsidRDefault="00E0098C" w:rsidP="007D7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5DBBCA1F" w14:textId="48B9CD97" w:rsidR="00F87138" w:rsidRPr="003925F2" w:rsidRDefault="00F87138" w:rsidP="00E00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B8BD79B" w14:textId="36D46EC1" w:rsidR="00F87138" w:rsidRPr="002E0523" w:rsidRDefault="007D770E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  <w:vAlign w:val="center"/>
          </w:tcPr>
          <w:p w14:paraId="7EC87BC8" w14:textId="1E494C16" w:rsidR="00F87138" w:rsidRPr="002E0523" w:rsidRDefault="007D770E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14:paraId="2ACC3789" w14:textId="5ABB86AC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</w:tbl>
    <w:p w14:paraId="7581EC4D" w14:textId="38FDA743" w:rsidR="0065343E" w:rsidRDefault="0065343E" w:rsidP="00857FFA">
      <w:pPr>
        <w:pStyle w:val="Nagwek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24933014"/>
      <w:r w:rsidRPr="00363777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Wydane zalecenia w ramach przeprowadzonych zadań </w:t>
      </w:r>
      <w:r w:rsidR="00857FFA">
        <w:rPr>
          <w:rFonts w:ascii="Times New Roman" w:hAnsi="Times New Roman" w:cs="Times New Roman"/>
          <w:b/>
          <w:color w:val="auto"/>
          <w:sz w:val="24"/>
          <w:szCs w:val="24"/>
        </w:rPr>
        <w:t>zapewniających</w:t>
      </w:r>
      <w:bookmarkEnd w:id="3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dane zalecenia w ramach przeprowadzonych zadań zapewniających"/>
      </w:tblPr>
      <w:tblGrid>
        <w:gridCol w:w="898"/>
        <w:gridCol w:w="8164"/>
      </w:tblGrid>
      <w:tr w:rsidR="00857FFA" w14:paraId="631DC661" w14:textId="77777777" w:rsidTr="00EC2ACA">
        <w:tc>
          <w:tcPr>
            <w:tcW w:w="898" w:type="dxa"/>
            <w:shd w:val="clear" w:color="auto" w:fill="5B9BD5" w:themeFill="accent1"/>
          </w:tcPr>
          <w:p w14:paraId="4B1B95B4" w14:textId="23E202D6" w:rsidR="00857FFA" w:rsidRPr="00857FFA" w:rsidRDefault="00857FFA" w:rsidP="003167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64" w:type="dxa"/>
            <w:shd w:val="clear" w:color="auto" w:fill="5B9BD5" w:themeFill="accent1"/>
          </w:tcPr>
          <w:p w14:paraId="29B488C7" w14:textId="589B7012" w:rsidR="00857FFA" w:rsidRPr="00857FFA" w:rsidRDefault="00857FFA" w:rsidP="0085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zadania zapewniającego</w:t>
            </w:r>
            <w:r w:rsidR="00116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wraz z podstawowymi zaleceniami</w:t>
            </w:r>
          </w:p>
          <w:p w14:paraId="7C4AF81F" w14:textId="77777777" w:rsidR="00857FFA" w:rsidRPr="00857FFA" w:rsidRDefault="00857FFA" w:rsidP="003167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6725" w14:paraId="3F988DB0" w14:textId="77777777" w:rsidTr="00EC2ACA">
        <w:trPr>
          <w:trHeight w:val="454"/>
        </w:trPr>
        <w:tc>
          <w:tcPr>
            <w:tcW w:w="898" w:type="dxa"/>
            <w:vMerge w:val="restart"/>
          </w:tcPr>
          <w:p w14:paraId="2C0384EB" w14:textId="6810AA2C" w:rsidR="00316725" w:rsidRDefault="00316725" w:rsidP="00316725">
            <w:pPr>
              <w:jc w:val="center"/>
            </w:pPr>
            <w:r w:rsidRPr="00316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1E0EF9F9" w14:textId="3847F6C8" w:rsidR="00316725" w:rsidRPr="00A1602F" w:rsidRDefault="003704A0" w:rsidP="00CB5C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Ocena działalności</w:t>
            </w:r>
            <w:r w:rsidR="00316725" w:rsidRPr="00A160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0098C">
              <w:rPr>
                <w:rFonts w:ascii="Times New Roman" w:hAnsi="Times New Roman" w:cs="Times New Roman"/>
              </w:rPr>
              <w:t xml:space="preserve"> </w:t>
            </w:r>
            <w:r w:rsidR="000049A6">
              <w:rPr>
                <w:rFonts w:ascii="Times New Roman" w:hAnsi="Times New Roman" w:cs="Times New Roman"/>
                <w:b/>
                <w:i/>
              </w:rPr>
              <w:t>Świętokrzyskiego Centrum Doskonalenia Nauczycieli</w:t>
            </w:r>
            <w:r w:rsidR="00E0098C" w:rsidRPr="00E0098C">
              <w:rPr>
                <w:rFonts w:ascii="Times New Roman" w:hAnsi="Times New Roman" w:cs="Times New Roman"/>
                <w:b/>
                <w:i/>
              </w:rPr>
              <w:t xml:space="preserve"> w Kielcach</w:t>
            </w:r>
          </w:p>
        </w:tc>
      </w:tr>
      <w:tr w:rsidR="00316725" w14:paraId="09455CD9" w14:textId="77777777" w:rsidTr="00EC2ACA">
        <w:tc>
          <w:tcPr>
            <w:tcW w:w="898" w:type="dxa"/>
            <w:vMerge/>
          </w:tcPr>
          <w:p w14:paraId="1539F5DD" w14:textId="77777777" w:rsidR="00316725" w:rsidRDefault="00316725" w:rsidP="001B3DBD"/>
        </w:tc>
        <w:tc>
          <w:tcPr>
            <w:tcW w:w="8164" w:type="dxa"/>
          </w:tcPr>
          <w:p w14:paraId="41B9BFFC" w14:textId="77777777" w:rsidR="00316725" w:rsidRPr="00316725" w:rsidRDefault="00316725" w:rsidP="001B3DBD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6EF0D5A1" w14:textId="1149BEB8" w:rsidR="00434A1E" w:rsidRPr="00434A1E" w:rsidRDefault="00434A1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4A1E">
              <w:rPr>
                <w:rFonts w:ascii="Times New Roman" w:hAnsi="Times New Roman" w:cs="Times New Roman"/>
              </w:rPr>
              <w:t xml:space="preserve">Dla budynku administracyjno-edukacyjnego ŚCDN przy ulicy Marszałka </w:t>
            </w:r>
            <w:r w:rsidRPr="00434A1E">
              <w:rPr>
                <w:rFonts w:ascii="Times New Roman" w:hAnsi="Times New Roman" w:cs="Times New Roman"/>
              </w:rPr>
              <w:br/>
              <w:t>J. Piłsudskiego 42 założyć i prowadzić na bieżąco książkę obiektu budowlanego.</w:t>
            </w:r>
          </w:p>
          <w:p w14:paraId="3EE946E3" w14:textId="77777777" w:rsidR="00253AF0" w:rsidRP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Dokonać, wymaganych prawem budowlanym, badań i kontroli stanu technicznego budynku ŚCDN w Kielcach.</w:t>
            </w:r>
          </w:p>
          <w:p w14:paraId="6A3C1442" w14:textId="77777777" w:rsidR="00253AF0" w:rsidRP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Pracowników samorządowych zatrudnionych na stanowiskach urzędniczych poddawać okresowej ocenie nie rzadziej niż raz na dwa lata.</w:t>
            </w:r>
          </w:p>
          <w:p w14:paraId="2E7EC54E" w14:textId="75C071D0" w:rsidR="000049A6" w:rsidRDefault="000049A6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Dokonać przeglądu i aktualizacji zapisów Regulaminu wynagradzania pracowników niepedagogicznych w ŚCDN w Kielcach.</w:t>
            </w:r>
          </w:p>
          <w:p w14:paraId="26C4B4F3" w14:textId="77777777" w:rsidR="000049A6" w:rsidRDefault="000049A6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Zaktualizować Regulamin pracy, w szczególności dostosowując jego zapisy dotyczące doradców metodycznych do obowiązujących w tym zakresie uregulowań prawnych oraz rozwiązań organizacyjnych jednostki.</w:t>
            </w:r>
          </w:p>
          <w:p w14:paraId="402546ED" w14:textId="77777777" w:rsidR="000049A6" w:rsidRDefault="000049A6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 xml:space="preserve">Dokonać przeglądu opracowanej oceny ryzyka zawodowego występującego na wszystkich stanowiskach pracy w ŚCDN z uwzględnieniem doradców </w:t>
            </w:r>
            <w:r w:rsidRPr="00253AF0">
              <w:rPr>
                <w:rFonts w:ascii="Times New Roman" w:hAnsi="Times New Roman" w:cs="Times New Roman"/>
              </w:rPr>
              <w:lastRenderedPageBreak/>
              <w:t>metodycznych. Poinformować pracowników o ryzyku zawodowym, które wiąże się z wykonywaną pracą oraz o zasadach ochrony przed zagrożeniami.</w:t>
            </w:r>
          </w:p>
          <w:p w14:paraId="7C4D0853" w14:textId="76EF1E0F" w:rsidR="00253AF0" w:rsidRPr="00DB1200" w:rsidRDefault="000049A6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 xml:space="preserve">Dokonać </w:t>
            </w:r>
            <w:r w:rsidRPr="00DB1200">
              <w:rPr>
                <w:rFonts w:ascii="Times New Roman" w:hAnsi="Times New Roman" w:cs="Times New Roman"/>
              </w:rPr>
              <w:t>aktualizacji Instrukcji gospodarowania majątk</w:t>
            </w:r>
            <w:r w:rsidR="00253AF0" w:rsidRPr="00DB1200">
              <w:rPr>
                <w:rFonts w:ascii="Times New Roman" w:hAnsi="Times New Roman" w:cs="Times New Roman"/>
              </w:rPr>
              <w:t xml:space="preserve">iem trwałym w ŚCDN </w:t>
            </w:r>
            <w:r w:rsidR="00253AF0" w:rsidRPr="00DB1200">
              <w:rPr>
                <w:rFonts w:ascii="Times New Roman" w:hAnsi="Times New Roman" w:cs="Times New Roman"/>
              </w:rPr>
              <w:br/>
              <w:t>w Kielcach,</w:t>
            </w:r>
            <w:r w:rsidR="007B2AF4">
              <w:rPr>
                <w:rFonts w:ascii="Times New Roman" w:hAnsi="Times New Roman" w:cs="Times New Roman"/>
              </w:rPr>
              <w:t xml:space="preserve"> dostosowując jej</w:t>
            </w:r>
            <w:r w:rsidRPr="00DB1200">
              <w:rPr>
                <w:rFonts w:ascii="Times New Roman" w:hAnsi="Times New Roman" w:cs="Times New Roman"/>
              </w:rPr>
              <w:t xml:space="preserve"> zapisy d</w:t>
            </w:r>
            <w:r w:rsidR="00253AF0" w:rsidRPr="00DB1200">
              <w:rPr>
                <w:rFonts w:ascii="Times New Roman" w:hAnsi="Times New Roman" w:cs="Times New Roman"/>
              </w:rPr>
              <w:t>o aktualnie obowiązujących przepisów prawa.</w:t>
            </w:r>
          </w:p>
          <w:p w14:paraId="7CBE7194" w14:textId="6CDB45B3" w:rsidR="00253AF0" w:rsidRPr="00DB120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1200">
              <w:rPr>
                <w:rFonts w:ascii="Times New Roman" w:hAnsi="Times New Roman" w:cs="Times New Roman"/>
              </w:rPr>
              <w:t xml:space="preserve">Dokonać aktualizacji Instrukcji kontroli i obiegu dokumentów księgowych </w:t>
            </w:r>
            <w:r w:rsidR="00DB1200">
              <w:rPr>
                <w:rFonts w:ascii="Times New Roman" w:hAnsi="Times New Roman" w:cs="Times New Roman"/>
              </w:rPr>
              <w:br/>
            </w:r>
            <w:r w:rsidRPr="00DB1200">
              <w:rPr>
                <w:rFonts w:ascii="Times New Roman" w:hAnsi="Times New Roman" w:cs="Times New Roman"/>
              </w:rPr>
              <w:t>w ŚCDN w Kielcach.</w:t>
            </w:r>
          </w:p>
          <w:p w14:paraId="276D030D" w14:textId="0067B914" w:rsid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 xml:space="preserve">Zapewnić, aby gromadzone </w:t>
            </w:r>
            <w:r w:rsidR="007B2AF4">
              <w:rPr>
                <w:rFonts w:ascii="Times New Roman" w:hAnsi="Times New Roman" w:cs="Times New Roman"/>
              </w:rPr>
              <w:t xml:space="preserve">w aktach osobowych </w:t>
            </w:r>
            <w:r w:rsidRPr="00253AF0">
              <w:rPr>
                <w:rFonts w:ascii="Times New Roman" w:hAnsi="Times New Roman" w:cs="Times New Roman"/>
              </w:rPr>
              <w:t>kopie dokumentów przedkładanych przez pracowników były każdorazowo poświadczane przez pracodawcę za zgodność z przedłożonym dokumentem.</w:t>
            </w:r>
          </w:p>
          <w:p w14:paraId="16C87793" w14:textId="4AAB6A48" w:rsid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Na bieżąco aktualizować zakresy obowiązków, uprawnień i odpowiedzialności pracowników ŚCDN w Kielcach.</w:t>
            </w:r>
          </w:p>
          <w:p w14:paraId="1FB024BA" w14:textId="77777777" w:rsidR="00253AF0" w:rsidRP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AF0">
              <w:rPr>
                <w:rFonts w:ascii="Times New Roman" w:hAnsi="Times New Roman" w:cs="Times New Roman"/>
              </w:rPr>
              <w:t>Dokonać aktualizacji zakresu obowiązków, uprawnień i odpowiedzialności kierowcy pod względem wydajności i efektywności wykonywanej pracy.</w:t>
            </w:r>
          </w:p>
          <w:p w14:paraId="45012DAE" w14:textId="1F6EAFF6" w:rsidR="000049A6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049A6">
              <w:rPr>
                <w:rFonts w:ascii="Times New Roman" w:hAnsi="Times New Roman" w:cs="Times New Roman"/>
              </w:rPr>
              <w:t xml:space="preserve">W celu zapewnienia bezpieczeństwa przetwarzanych danych osobowych zwiększyć nadzór nad systemem nadawania upoważnień do przetwarzania danych osobowych oraz odebrać </w:t>
            </w:r>
            <w:r w:rsidR="007B2AF4">
              <w:rPr>
                <w:rFonts w:ascii="Times New Roman" w:hAnsi="Times New Roman" w:cs="Times New Roman"/>
              </w:rPr>
              <w:t>o</w:t>
            </w:r>
            <w:r w:rsidRPr="000049A6">
              <w:rPr>
                <w:rFonts w:ascii="Times New Roman" w:hAnsi="Times New Roman" w:cs="Times New Roman"/>
              </w:rPr>
              <w:t xml:space="preserve">świadczenia od pracowników.  </w:t>
            </w:r>
          </w:p>
          <w:p w14:paraId="22C8B9D5" w14:textId="28FCEAEB" w:rsidR="00253AF0" w:rsidRDefault="00253AF0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Dokonać inwentaryzacji wartości niematerialnych i prawnych drogą porównania danych ksiąg rachunkowych z odpowiednimi dokumentami i weryfikacji wartości tych składników z odpowiednimi dokumentami. W przyszłości wartości niematerialne i prawne inwentaryzować we właściwej formie, w wymaganym terminie i z określoną często</w:t>
            </w:r>
            <w:r w:rsidR="0065427E">
              <w:rPr>
                <w:rFonts w:ascii="Times New Roman" w:hAnsi="Times New Roman" w:cs="Times New Roman"/>
              </w:rPr>
              <w:t>tli</w:t>
            </w:r>
            <w:r>
              <w:rPr>
                <w:rFonts w:ascii="Times New Roman" w:hAnsi="Times New Roman" w:cs="Times New Roman"/>
              </w:rPr>
              <w:t>wością.</w:t>
            </w:r>
          </w:p>
          <w:p w14:paraId="1B3DF681" w14:textId="77777777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Wartości niematerialne i prawne ewidencjonować zgodnie z zasadami określonymi w przepisach wewnętrznych.</w:t>
            </w:r>
          </w:p>
          <w:p w14:paraId="7CA9AB3F" w14:textId="788F14D2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 xml:space="preserve">Wszystkie składniki mienia, w tym </w:t>
            </w:r>
            <w:r>
              <w:rPr>
                <w:rFonts w:ascii="Times New Roman" w:hAnsi="Times New Roman" w:cs="Times New Roman"/>
              </w:rPr>
              <w:t>środki trwałe, oznaczyć zgodnie z zasadami przyjętymi w regulacjach wewnętrznych jednostki.</w:t>
            </w:r>
          </w:p>
          <w:p w14:paraId="65383C08" w14:textId="77777777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>Dodatkowe składniki wynagradzania, w tym m. in. nagrody, przydzielać pracownikom zgodnie z postanowieniami określonymi w Regulaminie wynagradzania.</w:t>
            </w:r>
          </w:p>
          <w:p w14:paraId="7F45B08A" w14:textId="77777777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>Decyzje dotyczące przyznawania comiesięcznych premii dla pracowników niepedagogicznych ŚCDN dokumentować w sposób należyty, w tym poprzez zatwierdzanie wniosków o premie przez uprawnione do tego osoby.</w:t>
            </w:r>
          </w:p>
          <w:p w14:paraId="468B3138" w14:textId="77777777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>Dodatki z tytułu przepracowanych godzin nocnych ustalać i rozliczać w sposób precyzyjny.</w:t>
            </w:r>
          </w:p>
          <w:p w14:paraId="2499C16B" w14:textId="77777777" w:rsidR="0065427E" w:rsidRP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  <w:iCs/>
              </w:rPr>
              <w:t>Podstawy nagród jubileuszowych przysługujących pracownikom ustalać w sposób rzetelny.</w:t>
            </w:r>
          </w:p>
          <w:p w14:paraId="402FE84D" w14:textId="11054EB2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>Wydatk</w:t>
            </w:r>
            <w:r>
              <w:rPr>
                <w:rFonts w:ascii="Times New Roman" w:hAnsi="Times New Roman" w:cs="Times New Roman"/>
              </w:rPr>
              <w:t>i ponoszone przez ŚCDN klasyfikować</w:t>
            </w:r>
            <w:r w:rsidRPr="0065427E">
              <w:rPr>
                <w:rFonts w:ascii="Times New Roman" w:hAnsi="Times New Roman" w:cs="Times New Roman"/>
              </w:rPr>
              <w:t xml:space="preserve"> zgodnie postanowieniami Rozporządzenia Ministra Rozwoju i Finansów  z dnia 2 marca 2010 roku w sprawie szczegółowej klasyfikacji dochodów, wydatków, przychodów i rozchodów oraz środków pochodzących ze źródeł </w:t>
            </w:r>
            <w:r w:rsidR="00324754">
              <w:rPr>
                <w:rFonts w:ascii="Times New Roman" w:hAnsi="Times New Roman" w:cs="Times New Roman"/>
              </w:rPr>
              <w:t>zagranicznych (tj. Dz. U. z 2022 poz. 513</w:t>
            </w:r>
            <w:r w:rsidRPr="0065427E">
              <w:rPr>
                <w:rFonts w:ascii="Times New Roman" w:hAnsi="Times New Roman" w:cs="Times New Roman"/>
              </w:rPr>
              <w:t>).</w:t>
            </w:r>
          </w:p>
          <w:p w14:paraId="695023CB" w14:textId="77777777" w:rsid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 xml:space="preserve">Dochować należytej staranności przy wypełnianiu i rozliczaniu kart drogowych. </w:t>
            </w:r>
          </w:p>
          <w:p w14:paraId="5A8C691A" w14:textId="77777777" w:rsidR="0065427E" w:rsidRP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427E">
              <w:rPr>
                <w:rFonts w:ascii="Times New Roman" w:hAnsi="Times New Roman" w:cs="Times New Roman"/>
              </w:rPr>
              <w:t>Do ksiąg rachunkowych jednostki wprowadzać dowody księgowe prawidłowo sprawdzone pod względem merytorycznym, formalnym i rachunkowym oraz zatwierdzone przez Dyrektora.</w:t>
            </w:r>
          </w:p>
          <w:p w14:paraId="6B99E078" w14:textId="355D1450" w:rsidR="00241381" w:rsidRPr="0065427E" w:rsidRDefault="0065427E" w:rsidP="007D770E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Płatności z tytułu otrzymanych faktur dokonywać po sprawdzeniu i opisaniu dowodu księgowego.</w:t>
            </w:r>
          </w:p>
        </w:tc>
      </w:tr>
      <w:tr w:rsidR="00BC5217" w14:paraId="09D63351" w14:textId="77777777" w:rsidTr="00EC2ACA">
        <w:tc>
          <w:tcPr>
            <w:tcW w:w="898" w:type="dxa"/>
            <w:vMerge w:val="restart"/>
          </w:tcPr>
          <w:p w14:paraId="4507B10C" w14:textId="332678FF" w:rsidR="00BC5217" w:rsidRDefault="00BC5217" w:rsidP="00316725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164" w:type="dxa"/>
            <w:shd w:val="clear" w:color="auto" w:fill="9CC2E5" w:themeFill="accent1" w:themeFillTint="99"/>
          </w:tcPr>
          <w:p w14:paraId="531FE663" w14:textId="60CA69BD" w:rsidR="00BC5217" w:rsidRPr="00A1602F" w:rsidRDefault="00E0098C" w:rsidP="0065427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Ocena działalności </w:t>
            </w:r>
            <w:r w:rsidR="006542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Regionalnego Centrum Naukowo – Technologicznego </w:t>
            </w:r>
            <w:r w:rsidR="006542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w Podzamczu</w:t>
            </w:r>
          </w:p>
        </w:tc>
      </w:tr>
      <w:tr w:rsidR="00BC5217" w14:paraId="2BEFABF1" w14:textId="77777777" w:rsidTr="00EC2ACA">
        <w:tc>
          <w:tcPr>
            <w:tcW w:w="898" w:type="dxa"/>
            <w:vMerge/>
          </w:tcPr>
          <w:p w14:paraId="2BE7BE17" w14:textId="77777777" w:rsidR="00BC5217" w:rsidRDefault="00BC5217" w:rsidP="001B3DBD"/>
        </w:tc>
        <w:tc>
          <w:tcPr>
            <w:tcW w:w="8164" w:type="dxa"/>
          </w:tcPr>
          <w:p w14:paraId="46708877" w14:textId="77777777" w:rsidR="00BC5217" w:rsidRDefault="00BC521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4458A2F2" w14:textId="7FF2C70E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>Dokonać przeglądu i aktualizacji zapisów Regulaminu organizacyjnego jednostki.</w:t>
            </w:r>
          </w:p>
          <w:p w14:paraId="176FED57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>Zaktualizować i usystematyzować zapisy Regulaminu pracy.</w:t>
            </w:r>
          </w:p>
          <w:p w14:paraId="3BF0EAC3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 xml:space="preserve">Dokonać aktualizacji, opracować i wdrożyć do stosowania jednolity tekst Polityki rachunkowości w celu usystematyzowania i zapewnienia należytej spójności regulacji w niej zawartych. </w:t>
            </w:r>
          </w:p>
          <w:p w14:paraId="246B119C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 xml:space="preserve">Uzgodnić z Dyrektorem Archiwum Państwowego w Kielcach zapisy Instrukcji kancelaryjnej, Instrukcji archiwalnej oraz Jednolitego rzeczowego wykazu akt. Uzgodnione i zaakceptowane regulacje wdrożyć do stosowania. </w:t>
            </w:r>
          </w:p>
          <w:p w14:paraId="3A8F4E30" w14:textId="0806B0FD" w:rsidR="006E17CC" w:rsidRPr="00476ABE" w:rsidRDefault="002E48B9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Dopilnować, aby w umowach</w:t>
            </w:r>
            <w:r w:rsidR="006E17CC" w:rsidRPr="00476ABE">
              <w:rPr>
                <w:sz w:val="22"/>
                <w:szCs w:val="22"/>
              </w:rPr>
              <w:t xml:space="preserve"> z podmiotami zewnętrznymi, ze strony RCNT, wskazywane do ich zawierania były jedynie osoby uprawnione do reprezentowania RCNT.</w:t>
            </w:r>
          </w:p>
          <w:p w14:paraId="26B749FA" w14:textId="294A4F74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>Dokona</w:t>
            </w:r>
            <w:r w:rsidR="009C75AD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 wpisów w książkach obiektów budowlanych prowadzonych dla budynków i obiektów RCNT, potwierdzające dokonanie obowiązkowych badań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i kontroli stanu technicznego obiektów. </w:t>
            </w:r>
            <w:r w:rsidR="00272A32">
              <w:rPr>
                <w:sz w:val="22"/>
                <w:szCs w:val="22"/>
              </w:rPr>
              <w:t>W p</w:t>
            </w:r>
            <w:r>
              <w:rPr>
                <w:sz w:val="22"/>
                <w:szCs w:val="22"/>
              </w:rPr>
              <w:t xml:space="preserve">rzyszłej działalności jednostki wpisów do książek obiektów budowlanych dokonywać na bieżąco. Obiekty budowalne należące do RCNT poddawać kontrolom wymaganym przez prawo budowlane. </w:t>
            </w:r>
          </w:p>
          <w:p w14:paraId="609DBAAF" w14:textId="228177B6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Wystąpić niezwłocznie do właściwego organu nadzorującego o uzyskanie zgody na zawarcie realizowanej obecnie umowy najmu części nieruchomości będącej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trwałym zarządzie jednostki.</w:t>
            </w:r>
          </w:p>
          <w:p w14:paraId="1E0FB4A0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Warunki zawieranych umów zleceń określać rzetelnie i precyzyjnie, zapewniając tym samym możliwość właściwej ich rozliczalności.</w:t>
            </w:r>
          </w:p>
          <w:p w14:paraId="5B912AED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Dochować należytej staranności w procesie gromadzenia i przechowywania prowadzonej dokumentacji pracowniczej.</w:t>
            </w:r>
          </w:p>
          <w:p w14:paraId="6B28A6E7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Zapewnić rzetelną ewidencję i weryfikację czasu pracy pracowników jednostki. </w:t>
            </w:r>
          </w:p>
          <w:p w14:paraId="1197DFD6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bieżąco aktualizować zakresy obowiązków pracowników.</w:t>
            </w:r>
          </w:p>
          <w:p w14:paraId="0A72C839" w14:textId="459FB5FD" w:rsidR="006E17CC" w:rsidRDefault="009C75AD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Dokumentację potwierdzającą</w:t>
            </w:r>
            <w:r w:rsidR="006E17CC">
              <w:rPr>
                <w:sz w:val="22"/>
                <w:szCs w:val="22"/>
              </w:rPr>
              <w:t xml:space="preserve"> ukończenie przez pracownika wymaganego szkolenia w zakresie bezpieczeństwa i higieny pracy przechowywać w części B akt osobowych. </w:t>
            </w:r>
          </w:p>
          <w:p w14:paraId="7077DE03" w14:textId="1B157DA2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Dopilnować, aby pracownicy na bieżąco poświadczali przyjęcie do wiadomości informacji o ryzyku zawodowym, które wiąże się z wykonywaną pracą oraz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o zasadach ochrony przed zagrożeniami. </w:t>
            </w:r>
          </w:p>
          <w:p w14:paraId="418D18D8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Dokonywać rzetelnego dokumentowania rozliczania kart drogowych.</w:t>
            </w:r>
          </w:p>
          <w:p w14:paraId="5CFEE4C4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>Błędne zapisy na kartach drogowych poprawiać wyłącznie przez skreślenie błędnej treści lub kwoty z utrzymaniem czytelności skreślonych wyrażeń lub liczb, wpisanie treści poprawnej i daty poprawki oraz złożenie podpisu osoby do tego upoważnionej.</w:t>
            </w:r>
          </w:p>
          <w:p w14:paraId="399B2C4A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Pracownikom RCNT</w:t>
            </w:r>
            <w:r w:rsidRPr="00476ABE">
              <w:rPr>
                <w:sz w:val="22"/>
                <w:szCs w:val="22"/>
              </w:rPr>
              <w:t xml:space="preserve">  każdorazowo przed odbyciem podróży służbowej wystawiać polecenia wyjazdów służbowych określając: datę podróży, cel wyjazdu, miejsce rozpoczęcia i zakończenia podróży służbowej oraz środek transportu, z którego będzie korzystał.</w:t>
            </w:r>
          </w:p>
          <w:p w14:paraId="10FEDABE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Zaktualizować zapisy Polityki ochrony danych osobowych.</w:t>
            </w:r>
          </w:p>
          <w:p w14:paraId="1C1A65EB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Dokonać przeglądu prowadzonego rejestru pod kątem kompletności i aktualności zidentyfikowanych w nim czynności. Uzupełnić rejestr.</w:t>
            </w:r>
          </w:p>
          <w:p w14:paraId="3BC4B95F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celu zapewnienia integralności i poufności przetwarzanych danych zwiększyć nadzór nad tym, kto w jakim  czasie oraz zakresie przetwarza dane osobowe.</w:t>
            </w:r>
          </w:p>
          <w:p w14:paraId="0508328E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Podjąć działania w celu zapewnienia poprawności i aktualności informacji dotyczących ochrony danych osobowych zamieszczanych na stronach </w:t>
            </w:r>
            <w:r>
              <w:rPr>
                <w:sz w:val="22"/>
                <w:szCs w:val="22"/>
              </w:rPr>
              <w:lastRenderedPageBreak/>
              <w:t>internetowych jednostki.</w:t>
            </w:r>
          </w:p>
          <w:p w14:paraId="2688182D" w14:textId="5667D6BF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przyszłej działalności podmiotu za</w:t>
            </w:r>
            <w:r w:rsidR="000E47D4">
              <w:rPr>
                <w:sz w:val="22"/>
                <w:szCs w:val="22"/>
              </w:rPr>
              <w:t>pewnić właściwą ścieżkę wyboru Z</w:t>
            </w: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cy</w:t>
            </w:r>
            <w:proofErr w:type="spellEnd"/>
            <w:r>
              <w:rPr>
                <w:sz w:val="22"/>
                <w:szCs w:val="22"/>
              </w:rPr>
              <w:t xml:space="preserve"> Inspektora</w:t>
            </w:r>
            <w:r w:rsidR="00525F70">
              <w:rPr>
                <w:sz w:val="22"/>
                <w:szCs w:val="22"/>
              </w:rPr>
              <w:t xml:space="preserve"> ochrony</w:t>
            </w:r>
            <w:r>
              <w:rPr>
                <w:sz w:val="22"/>
                <w:szCs w:val="22"/>
              </w:rPr>
              <w:t xml:space="preserve"> danych osobowych. Udostępnić dane kontaktowe zastępcy IOD zgodnie z art.11 ust</w:t>
            </w:r>
            <w:r w:rsidR="002F43BF">
              <w:rPr>
                <w:sz w:val="22"/>
                <w:szCs w:val="22"/>
              </w:rPr>
              <w:t>awy o ochronie dan</w:t>
            </w:r>
            <w:r w:rsidR="00F613FF">
              <w:rPr>
                <w:sz w:val="22"/>
                <w:szCs w:val="22"/>
              </w:rPr>
              <w:t>ych osobowych (tj. Dz. U. z 2019,</w:t>
            </w:r>
            <w:r w:rsidR="00F613FF">
              <w:rPr>
                <w:sz w:val="22"/>
                <w:szCs w:val="22"/>
              </w:rPr>
              <w:br/>
              <w:t>poz. 1781</w:t>
            </w:r>
            <w:r w:rsidR="002F43BF">
              <w:rPr>
                <w:sz w:val="22"/>
                <w:szCs w:val="22"/>
              </w:rPr>
              <w:t>).</w:t>
            </w:r>
          </w:p>
          <w:p w14:paraId="4E143EBA" w14:textId="2F124FC9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Usystematyzować i zaktualizować Regulamin wynagradzania RCNT poprzez dostosowanie jego zapisów do ustawy o podmiotach leczniczych oraz rozporządzenia Ministra Zdrowia z dnia 17 lipca 2014 r. w sprawie warunków wynagradzania za pracę pracowników podmiotów leczniczych działających </w:t>
            </w:r>
            <w:r w:rsidR="009C75AD">
              <w:rPr>
                <w:sz w:val="22"/>
                <w:szCs w:val="22"/>
              </w:rPr>
              <w:br/>
            </w:r>
            <w:r w:rsidR="002F43BF">
              <w:rPr>
                <w:sz w:val="22"/>
                <w:szCs w:val="22"/>
              </w:rPr>
              <w:t>w formie jednostki budżetowej (tj. Dz.U. z 2014, poz. 954).</w:t>
            </w:r>
            <w:r>
              <w:rPr>
                <w:sz w:val="22"/>
                <w:szCs w:val="22"/>
              </w:rPr>
              <w:t xml:space="preserve"> </w:t>
            </w:r>
          </w:p>
          <w:p w14:paraId="79B7513D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Wynagrodzenia pracownikom wypłacać zgodnie z postanowieniami Regulaminu wynagradzania, który określa m.in. warunki wynagradzania, w tym częstotliwość oraz termin wypłat.</w:t>
            </w:r>
          </w:p>
          <w:p w14:paraId="08B4920A" w14:textId="6D0A617B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Kształtować składniki wynagrodzenia pracowników w sposób racjonalny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z uwzględnieniem zasad ponoszenia wydatków ze środków publicznych. </w:t>
            </w:r>
          </w:p>
          <w:p w14:paraId="12534D4C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Dodatki z tytułu przepracowanych godzin nocnych ustalać w sposób skrupulatny.</w:t>
            </w:r>
          </w:p>
          <w:p w14:paraId="20C910E9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przyszłej działalności jednostki dodatki przysługujące pracownikom ustanawiać na zasadach i w wysokości zgodnie z obowiązującymi przepisami.</w:t>
            </w:r>
          </w:p>
          <w:p w14:paraId="5C9A8C3D" w14:textId="2A00DA5C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Prawidłowo i starannie naliczać wynagrodzenia przysługujące pracownikom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z tytułu zawartych umów.</w:t>
            </w:r>
          </w:p>
          <w:p w14:paraId="3002F8F2" w14:textId="7DC5BEEE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Przestrzegać zasad naliczania składników wynagradzania określonych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w Regulaminie wynagradzania jednostki. </w:t>
            </w:r>
          </w:p>
          <w:p w14:paraId="7D152E42" w14:textId="263AA38D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Dodatkowe składniki wynagradzania przyznawać w sposób rzetelny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i jednoznaczny. Zwiększyć nadzór w zakresie wydawanych decyzji. </w:t>
            </w:r>
          </w:p>
          <w:p w14:paraId="309C8BB8" w14:textId="32A13210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Dodatki przysługujące pracownikom wypłacać w wysokościach wynikających </w:t>
            </w:r>
            <w:r w:rsidR="009C75A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z decyzji Dyrektora o ich przyznaniu. </w:t>
            </w:r>
          </w:p>
          <w:p w14:paraId="00A8E17F" w14:textId="24D590B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Zapewnić mechanizmy kontrolne w zakresie prawidłowego dokumentowania decyzji stanowiących podstawę do wypłaty przyznanych nagród (w przypadku dalszych wypłat nagród).</w:t>
            </w:r>
          </w:p>
          <w:p w14:paraId="69DF7BD5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Fakultatywne składniki wynagradzania wypłacać każdorazowo na podstawie dokumentów potwierdzających przyznanie tego typu świadczenia. Określać precyzyjne podstawy przyznawania poszczególnych elementów płacowych. </w:t>
            </w:r>
          </w:p>
          <w:p w14:paraId="3D9E8B26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Zachować należytą staranność przy ustalaniu dodatku funkcyjnego.</w:t>
            </w:r>
          </w:p>
          <w:p w14:paraId="064CFDE9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 księgach rachunkowych jednostki ujmować faktury VAT z prawidłowym oznaczeniem nabywcy i odbiorcy faktury. </w:t>
            </w:r>
          </w:p>
          <w:p w14:paraId="52B58399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Dokonywać rzetelnej weryfikacji wniosków o zaliczkę oraz przedstawianych rozliczeń pobranych zaliczek, sprawdzenia pod względem merytorycznym oraz podpisania przez pobierające osoby. </w:t>
            </w:r>
          </w:p>
          <w:p w14:paraId="18866804" w14:textId="77777777" w:rsidR="006E17CC" w:rsidRPr="00476ABE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t xml:space="preserve">Do ksiąg rachunkowych jednostki wprowadzać dowody księgowe prawidłowo sprawdzone pod względem merytorycznym, formalnym i rachunkowym oraz zatwierdzone przez Dyrektora. Dopilnować aby zatwierdzenia dowodów księgowych dokonywały osoby posiadające właściwe upoważnienia. </w:t>
            </w:r>
          </w:p>
          <w:p w14:paraId="77511659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Dokonywać uzgodnienia z działem księgowości rozliczeń zakupionego i zużytego paliwa do samochodów służbowych RCNT celem sprawdzenia i zatwierdzenia zgodności rozliczania pod względem formalnym i rachunkowym.</w:t>
            </w:r>
          </w:p>
          <w:p w14:paraId="7CD35DAC" w14:textId="288A3BEB" w:rsidR="006E17CC" w:rsidRPr="00A55885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Każdorazowo dokonywać rzetelnego spra</w:t>
            </w:r>
            <w:r w:rsidR="00DD0CB1">
              <w:rPr>
                <w:sz w:val="22"/>
                <w:szCs w:val="22"/>
              </w:rPr>
              <w:t>wdzenia dowodów księgowych przed</w:t>
            </w:r>
            <w:r>
              <w:rPr>
                <w:sz w:val="22"/>
                <w:szCs w:val="22"/>
              </w:rPr>
              <w:t xml:space="preserve"> dokonaniem zapłaty.</w:t>
            </w:r>
          </w:p>
          <w:p w14:paraId="53BD8DBD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476ABE">
              <w:rPr>
                <w:sz w:val="22"/>
                <w:szCs w:val="22"/>
              </w:rPr>
              <w:lastRenderedPageBreak/>
              <w:t>Zobowiązania regulować terminowo</w:t>
            </w:r>
            <w:r>
              <w:rPr>
                <w:sz w:val="22"/>
                <w:szCs w:val="22"/>
              </w:rPr>
              <w:t>.</w:t>
            </w:r>
          </w:p>
          <w:p w14:paraId="29F3680C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Zobowiązania z tytułu płatności za podatek od nieruchomości regulować terminowo.</w:t>
            </w:r>
          </w:p>
          <w:p w14:paraId="79EB6CC6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Dokonywać rzetelnej weryfikacji dokumentów pod względem zgodności wydatkowania środków publicznych.</w:t>
            </w:r>
          </w:p>
          <w:p w14:paraId="57B8CEA8" w14:textId="0E21C7D0" w:rsidR="006E17CC" w:rsidRPr="00476ABE" w:rsidRDefault="006E17CC" w:rsidP="009C75AD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6ABE">
              <w:rPr>
                <w:rFonts w:ascii="Times New Roman" w:hAnsi="Times New Roman" w:cs="Times New Roman"/>
              </w:rPr>
              <w:t xml:space="preserve">Wydatki </w:t>
            </w:r>
            <w:r w:rsidR="00324754">
              <w:rPr>
                <w:rFonts w:ascii="Times New Roman" w:hAnsi="Times New Roman" w:cs="Times New Roman"/>
              </w:rPr>
              <w:t>ponoszone przez RCNT dokonywać</w:t>
            </w:r>
            <w:r w:rsidRPr="00476ABE">
              <w:rPr>
                <w:rFonts w:ascii="Times New Roman" w:hAnsi="Times New Roman" w:cs="Times New Roman"/>
              </w:rPr>
              <w:t xml:space="preserve"> zgodnie z postanowieniami Rozporządzenia Ministra Rozwoju i Finansów z dnia 2 marca 2010 roku w sprawie szczegółowej klasyfikacji dochodów, wydatków, przychodów i rozchodów oraz środków pochodzących ze źró</w:t>
            </w:r>
            <w:r w:rsidR="00324754">
              <w:rPr>
                <w:rFonts w:ascii="Times New Roman" w:hAnsi="Times New Roman" w:cs="Times New Roman"/>
              </w:rPr>
              <w:t>deł zagranicznych (</w:t>
            </w:r>
            <w:r w:rsidR="00321B5C">
              <w:rPr>
                <w:rFonts w:ascii="Times New Roman" w:hAnsi="Times New Roman" w:cs="Times New Roman"/>
              </w:rPr>
              <w:t xml:space="preserve">tj. </w:t>
            </w:r>
            <w:r w:rsidR="00324754">
              <w:rPr>
                <w:rFonts w:ascii="Times New Roman" w:hAnsi="Times New Roman" w:cs="Times New Roman"/>
              </w:rPr>
              <w:t>Dz. U. z 2022, poz. 51</w:t>
            </w:r>
            <w:r w:rsidRPr="00476ABE">
              <w:rPr>
                <w:rFonts w:ascii="Times New Roman" w:hAnsi="Times New Roman" w:cs="Times New Roman"/>
              </w:rPr>
              <w:t>3).</w:t>
            </w:r>
          </w:p>
          <w:p w14:paraId="67DCDE11" w14:textId="77777777" w:rsidR="006E17CC" w:rsidRDefault="006E17CC" w:rsidP="009C75AD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Zapewnić racjonalne wydatkowanie środków publicznych.</w:t>
            </w:r>
          </w:p>
          <w:p w14:paraId="1F40269E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Umowy zlecenia zawierać na realizację niezbędnych zadań, zgodnie z zasadą optymalnego doboru środków służących osiąganiu założonych celów.</w:t>
            </w:r>
          </w:p>
          <w:p w14:paraId="7B163936" w14:textId="1753960E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Zgodnie z zapisami zawartych umów dokonywać indeksacji czynszu o wskaźnik średnioroczny wzrostu cen towarów i usług konsumpcyjnych ogłaszany przez GUS. </w:t>
            </w:r>
          </w:p>
          <w:p w14:paraId="1E9DC734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Podjąć czynności zmierzające do uregulowania tytułów prawnych do władania nieruchomościami.</w:t>
            </w:r>
          </w:p>
          <w:p w14:paraId="25EFCFAA" w14:textId="77777777" w:rsid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Zapewnić skuteczny i efektywny system zarządzania nieruchomościami.</w:t>
            </w:r>
          </w:p>
          <w:p w14:paraId="747447B4" w14:textId="602D4B1F" w:rsidR="00BC5217" w:rsidRPr="006E17CC" w:rsidRDefault="006E17CC" w:rsidP="006E17CC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Zarządzać posiadanym majątkiem zgodnie z postanowieniami Statutu.</w:t>
            </w:r>
          </w:p>
        </w:tc>
      </w:tr>
      <w:tr w:rsidR="00BB27FF" w14:paraId="4C3493A4" w14:textId="77777777" w:rsidTr="00EC2ACA">
        <w:trPr>
          <w:trHeight w:val="454"/>
        </w:trPr>
        <w:tc>
          <w:tcPr>
            <w:tcW w:w="898" w:type="dxa"/>
            <w:vMerge w:val="restart"/>
          </w:tcPr>
          <w:p w14:paraId="24A41797" w14:textId="50658BC7" w:rsidR="00BB27FF" w:rsidRDefault="00BB27FF" w:rsidP="00BB27FF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4629C9EE" w14:textId="74FD9D0B" w:rsidR="00BB27FF" w:rsidRPr="00800A26" w:rsidRDefault="001D144A" w:rsidP="00CB5CC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Ocena działalności </w:t>
            </w:r>
            <w:r w:rsidR="006E1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Świętokrzyskiego Centrum Psychiatrii w Morawicy</w:t>
            </w:r>
          </w:p>
        </w:tc>
      </w:tr>
      <w:tr w:rsidR="00BB27FF" w14:paraId="4958FB2E" w14:textId="77777777" w:rsidTr="00EC2ACA">
        <w:tc>
          <w:tcPr>
            <w:tcW w:w="898" w:type="dxa"/>
            <w:vMerge/>
          </w:tcPr>
          <w:p w14:paraId="68C1811A" w14:textId="77777777" w:rsidR="00BB27FF" w:rsidRDefault="00BB27FF" w:rsidP="001B3DBD"/>
        </w:tc>
        <w:tc>
          <w:tcPr>
            <w:tcW w:w="8164" w:type="dxa"/>
          </w:tcPr>
          <w:p w14:paraId="75A8F51D" w14:textId="77777777" w:rsidR="00BB27FF" w:rsidRDefault="00BB27FF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54FE3417" w14:textId="77777777" w:rsidR="00BC5930" w:rsidRPr="00BC5930" w:rsidRDefault="00BC5930" w:rsidP="00BC5930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Dokonać aktualizacji Regulaminu pracy dostosowując jego zapisy do aktualnie obowiązujących przepisów prawa.</w:t>
            </w:r>
          </w:p>
          <w:p w14:paraId="00502AB8" w14:textId="77777777" w:rsidR="00BC5930" w:rsidRPr="00BC5930" w:rsidRDefault="00BC5930" w:rsidP="00BC5930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Dokonać ponownej oceny stanu technicznego budynków, które nie są aktualnie wykorzystywane dla celów statutowych Centrum. Opracować plan ich zagospodarowania.</w:t>
            </w:r>
          </w:p>
          <w:p w14:paraId="17800814" w14:textId="77777777" w:rsidR="00BC5930" w:rsidRPr="00BC5930" w:rsidRDefault="00BC5930" w:rsidP="00BC5930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Uzupełnić wpisy w książkach obiektów budowalnych w zakresie przeprowadzonych kontroli instalacji elektrycznej. Książki obiektów budowlanych prowadzić na bieżąco.</w:t>
            </w:r>
          </w:p>
          <w:p w14:paraId="7C21309D" w14:textId="5A5206A4" w:rsidR="00B62DC5" w:rsidRPr="00B62DC5" w:rsidRDefault="00BC5930" w:rsidP="00BC5930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Rozważyć możliwość zakupienia systemu informatycznego do znakowania </w:t>
            </w:r>
            <w:r w:rsidR="009C75A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inwentaryzowania środków trwałych w celu z</w:t>
            </w:r>
            <w:r w:rsidR="00B62DC5">
              <w:rPr>
                <w:rFonts w:ascii="Times New Roman" w:hAnsi="Times New Roman" w:cs="Times New Roman"/>
              </w:rPr>
              <w:t>większenia nadzoru nad posiadanym mieniem oraz usprawnienia procesu inwentaryzacji.</w:t>
            </w:r>
          </w:p>
          <w:p w14:paraId="091788DA" w14:textId="5955EB3C" w:rsidR="00B62DC5" w:rsidRPr="00B62DC5" w:rsidRDefault="00B62DC5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Zapewnić przejrzystość procesu inwentaryzacji dokonywanej metodą spisu </w:t>
            </w:r>
            <w:r w:rsidR="009C75A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z natury, poprzez rozdzielenie inwentaryzacji stanów magazynowych od inwentaryzacji środków trwałych i inwentaryzacji kasy. W przypadku podjęcia decyzji dalszego inwentaryzowania stanów magazynowych w sposób ciągły, opisać szczegółowe jej zasady w Instrukcji inwentaryzacyjnej, zawierając zapisy </w:t>
            </w:r>
            <w:r w:rsidR="009C75A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o konieczności ustalania harmonogramu i precyzyjnego określania pól spisowych oraz sporządzania zbiorczego sprawozdania z inwentaryzacji w celu potwierdzenia dochowania terminu inwentaryzacji. </w:t>
            </w:r>
          </w:p>
          <w:p w14:paraId="331E1325" w14:textId="77777777" w:rsidR="00B62DC5" w:rsidRPr="00B62DC5" w:rsidRDefault="00B62DC5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Zobowiązania regulować terminowo.</w:t>
            </w:r>
          </w:p>
          <w:p w14:paraId="695E151D" w14:textId="033CBC4D" w:rsidR="004F6B24" w:rsidRPr="004F6B24" w:rsidRDefault="00B62DC5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Dokonać zmiany Regulaminu  wynagradzania poprzez dostosowanie jego zapisów do obowiązujących przepisów w tym zakresie, w celu zaprzestania </w:t>
            </w:r>
            <w:r w:rsidR="00935F52">
              <w:rPr>
                <w:rFonts w:ascii="Times New Roman" w:hAnsi="Times New Roman" w:cs="Times New Roman"/>
              </w:rPr>
              <w:t>wypłaty składników wynagrodze</w:t>
            </w:r>
            <w:r w:rsidR="004F6B24">
              <w:rPr>
                <w:rFonts w:ascii="Times New Roman" w:hAnsi="Times New Roman" w:cs="Times New Roman"/>
              </w:rPr>
              <w:t xml:space="preserve">nia (dodatek stażowy, nagrody jubileuszowe, dodatek za wykształcenie) ponad kwoty określone w ustawie o działalności leczniczej. </w:t>
            </w:r>
          </w:p>
          <w:p w14:paraId="3B2151F1" w14:textId="77777777" w:rsidR="004F6B24" w:rsidRPr="004F6B24" w:rsidRDefault="004F6B24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Monitorować zmiany zasad rachunkowości. W przypadku zaistnienia zmian mających wpływ na proces rachunkowości w Centrum, aktualizować przyjętą politykę na bieżąco.</w:t>
            </w:r>
          </w:p>
          <w:p w14:paraId="6282A74C" w14:textId="2CF2B4DE" w:rsidR="00BB27FF" w:rsidRPr="006A286B" w:rsidRDefault="004F6B24" w:rsidP="00E75C22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Zwiększyć nadzór nad procesem obiegu dokumentacji finansowo-księgowej </w:t>
            </w:r>
            <w:r>
              <w:rPr>
                <w:rFonts w:ascii="Times New Roman" w:hAnsi="Times New Roman" w:cs="Times New Roman"/>
              </w:rPr>
              <w:br/>
              <w:t>w celu wyeliminowania przypadków</w:t>
            </w:r>
            <w:r w:rsidR="002E48B9">
              <w:rPr>
                <w:rFonts w:ascii="Times New Roman" w:hAnsi="Times New Roman" w:cs="Times New Roman"/>
              </w:rPr>
              <w:t xml:space="preserve"> wprowadza</w:t>
            </w:r>
            <w:r>
              <w:rPr>
                <w:rFonts w:ascii="Times New Roman" w:hAnsi="Times New Roman" w:cs="Times New Roman"/>
              </w:rPr>
              <w:t>nia do ksiąg rachunkowych dowodów księgowych niesprawdzonych przez osoby upoważnione.</w:t>
            </w:r>
            <w:r w:rsidR="00BC59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4777" w:rsidRPr="00316725" w14:paraId="7AD01D72" w14:textId="77777777" w:rsidTr="00EC2ACA">
        <w:trPr>
          <w:trHeight w:val="454"/>
        </w:trPr>
        <w:tc>
          <w:tcPr>
            <w:tcW w:w="898" w:type="dxa"/>
            <w:vMerge w:val="restart"/>
          </w:tcPr>
          <w:p w14:paraId="278F76A6" w14:textId="08516E49" w:rsidR="00204777" w:rsidRDefault="00204777" w:rsidP="003D6434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12D46FC2" w14:textId="2727091D" w:rsidR="00204777" w:rsidRPr="00800A26" w:rsidRDefault="00204777" w:rsidP="00CB5CCE">
            <w:pPr>
              <w:jc w:val="center"/>
              <w:rPr>
                <w:i/>
                <w:sz w:val="24"/>
                <w:szCs w:val="24"/>
              </w:rPr>
            </w:pPr>
            <w:r w:rsidRPr="00800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Ocen</w:t>
            </w:r>
            <w:r w:rsidR="0064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 działalności </w:t>
            </w:r>
            <w:r w:rsidR="00B62D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Muzeum Narodowego w Kielcach</w:t>
            </w:r>
          </w:p>
        </w:tc>
      </w:tr>
      <w:tr w:rsidR="00204777" w:rsidRPr="0076319C" w14:paraId="4347AA0F" w14:textId="77777777" w:rsidTr="00EC2ACA">
        <w:tc>
          <w:tcPr>
            <w:tcW w:w="898" w:type="dxa"/>
            <w:vMerge/>
          </w:tcPr>
          <w:p w14:paraId="5B2E9E15" w14:textId="77777777" w:rsidR="00204777" w:rsidRDefault="00204777" w:rsidP="003D6434"/>
        </w:tc>
        <w:tc>
          <w:tcPr>
            <w:tcW w:w="8164" w:type="dxa"/>
          </w:tcPr>
          <w:p w14:paraId="26737E45" w14:textId="77777777" w:rsidR="00204777" w:rsidRPr="00316725" w:rsidRDefault="0020477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116AF303" w14:textId="46AE9D1A" w:rsidR="00D61A84" w:rsidRPr="00184466" w:rsidRDefault="00D61A84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4466">
              <w:rPr>
                <w:rFonts w:ascii="Times New Roman" w:hAnsi="Times New Roman" w:cs="Times New Roman"/>
              </w:rPr>
              <w:t>Dokonać aktualizacji</w:t>
            </w:r>
            <w:r w:rsidR="005639E7">
              <w:rPr>
                <w:rFonts w:ascii="Times New Roman" w:hAnsi="Times New Roman" w:cs="Times New Roman"/>
              </w:rPr>
              <w:t xml:space="preserve"> zapisów Regulaminu organizacyjnego Muzeum</w:t>
            </w:r>
            <w:r w:rsidRPr="00184466">
              <w:rPr>
                <w:rFonts w:ascii="Times New Roman" w:hAnsi="Times New Roman" w:cs="Times New Roman"/>
              </w:rPr>
              <w:t>.</w:t>
            </w:r>
          </w:p>
          <w:p w14:paraId="2F9EC5DF" w14:textId="77777777" w:rsidR="00CD75CB" w:rsidRDefault="00CD75CB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Opracować Instrukcję bezpieczeństwa pożarowego dla obiektów zlokalizowanych przy ul. Jana Pawła II 8 w Kielcach.</w:t>
            </w:r>
          </w:p>
          <w:p w14:paraId="0960A14F" w14:textId="467F4BDE" w:rsidR="00CD75CB" w:rsidRDefault="00CD75CB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Uzupełnić Instrukcj</w:t>
            </w:r>
            <w:r w:rsidR="00210F1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bezpieczeństwa pożarowego, obowiązujące w </w:t>
            </w:r>
            <w:proofErr w:type="spellStart"/>
            <w:r>
              <w:rPr>
                <w:rFonts w:ascii="Times New Roman" w:hAnsi="Times New Roman" w:cs="Times New Roman"/>
              </w:rPr>
              <w:t>MNKi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210F1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o zasady ewakuacji zbiorów.</w:t>
            </w:r>
          </w:p>
          <w:p w14:paraId="552CEA66" w14:textId="439209A8" w:rsidR="00620197" w:rsidRDefault="00CD75CB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Zapewnić efektywny system ewidencjonowania </w:t>
            </w:r>
            <w:r w:rsidR="00620197">
              <w:rPr>
                <w:rFonts w:ascii="Times New Roman" w:hAnsi="Times New Roman" w:cs="Times New Roman"/>
              </w:rPr>
              <w:t>i rozliczania czasu pracy pracowników Wewnętrznej Służby Ochrony zatrudnionych w systemie równoważnym</w:t>
            </w:r>
            <w:r w:rsidR="002F43BF">
              <w:rPr>
                <w:rFonts w:ascii="Times New Roman" w:hAnsi="Times New Roman" w:cs="Times New Roman"/>
              </w:rPr>
              <w:t>,</w:t>
            </w:r>
            <w:r w:rsidR="00620197">
              <w:rPr>
                <w:rFonts w:ascii="Times New Roman" w:hAnsi="Times New Roman" w:cs="Times New Roman"/>
              </w:rPr>
              <w:t xml:space="preserve"> w celu prawidłowego ustalenia rekompensaty i wynagrodzenia za pracę w godzinach nadliczbowych. Zwiększyć nadzór w tym obszarze.</w:t>
            </w:r>
          </w:p>
          <w:p w14:paraId="7919BB9F" w14:textId="314F2408" w:rsidR="00CD75CB" w:rsidRPr="00620197" w:rsidRDefault="00620197" w:rsidP="00620197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Dokonać aktualizacji oceny ryzyka zawodowego występującego na wszystkich stanowiskach pracy w </w:t>
            </w:r>
            <w:proofErr w:type="spellStart"/>
            <w:r>
              <w:rPr>
                <w:rFonts w:ascii="Times New Roman" w:hAnsi="Times New Roman" w:cs="Times New Roman"/>
              </w:rPr>
              <w:t>MNKi</w:t>
            </w:r>
            <w:proofErr w:type="spellEnd"/>
            <w:r>
              <w:rPr>
                <w:rFonts w:ascii="Times New Roman" w:hAnsi="Times New Roman" w:cs="Times New Roman"/>
              </w:rPr>
              <w:t>, z uwzględnieniem przeprowadzonych pomiarów czynników środowiska pracy. Poinformować pracowników o ryzyku zawodowym, które wiąże się z wykonywaną pracą oraz o zasadach ochrony przed zagrożeniami.</w:t>
            </w:r>
            <w:r w:rsidR="00CD75CB" w:rsidRPr="00620197">
              <w:rPr>
                <w:rFonts w:ascii="Times New Roman" w:hAnsi="Times New Roman" w:cs="Times New Roman"/>
              </w:rPr>
              <w:t xml:space="preserve"> </w:t>
            </w:r>
          </w:p>
          <w:p w14:paraId="6B3FCB21" w14:textId="1C8E6DD3" w:rsidR="00CD75CB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Dokonać aktualizacji Planu Ochrony Muzeum Narodowego w Kielcach, </w:t>
            </w:r>
            <w:r w:rsidR="00210F1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szczególności w zakresie obiektów podlagających ochronie.</w:t>
            </w:r>
          </w:p>
          <w:p w14:paraId="14A4BB04" w14:textId="69E350C2" w:rsidR="00620197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Dokonać uregulowania tytułów prawnych do władania nieruchomościami.</w:t>
            </w:r>
          </w:p>
          <w:p w14:paraId="11976898" w14:textId="77777777" w:rsidR="00620197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Ujawnić w księdze wieczystej prowadzonej dla nieruchomości Kielce, Plac Zamkowy 1, prawo wieczystego użytkowania nieruchomości.</w:t>
            </w:r>
          </w:p>
          <w:p w14:paraId="57C720BF" w14:textId="77777777" w:rsidR="00620197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Zwiększyć nadzór w zakresie prawidłowości zawieranych przez </w:t>
            </w:r>
            <w:proofErr w:type="spellStart"/>
            <w:r>
              <w:rPr>
                <w:rFonts w:ascii="Times New Roman" w:hAnsi="Times New Roman" w:cs="Times New Roman"/>
              </w:rPr>
              <w:t>MNKi</w:t>
            </w:r>
            <w:proofErr w:type="spellEnd"/>
            <w:r>
              <w:rPr>
                <w:rFonts w:ascii="Times New Roman" w:hAnsi="Times New Roman" w:cs="Times New Roman"/>
              </w:rPr>
              <w:t xml:space="preserve"> umów najmu, w tym zakresie wynikającym z posiadanych praw do administrowania majątkiem. </w:t>
            </w:r>
          </w:p>
          <w:p w14:paraId="0B111CC2" w14:textId="169B454C" w:rsidR="00620197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prawa użytkowania wieczystego wszystkich nieruchomości zaewidencjonować w księgach środków trwałych</w:t>
            </w:r>
            <w:r w:rsidR="009375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dokonywać amortyzacji </w:t>
            </w:r>
            <w:r w:rsidR="00210F1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wykazywać w bilansie Muzeum.</w:t>
            </w:r>
          </w:p>
          <w:p w14:paraId="63AC86D4" w14:textId="77777777" w:rsidR="00620197" w:rsidRDefault="00620197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Kartach środka trwałego dla poszczególnych obiektów inwentarzowych zawierać szczegółową charakterystykę obiektu pozwalającą na jego identyfikację.</w:t>
            </w:r>
          </w:p>
          <w:p w14:paraId="7BD7F5B9" w14:textId="77777777" w:rsidR="00655923" w:rsidRDefault="00655923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Dokonać aktualizacji obowiązującego zarządzenia w sprawie pozyskiwania zabytków, zakresu, formy i sposobu ich ewidencjonowania oraz ruchu zabytków m. in. poprzez dostosowanie zapisów do bieżącej struktury organizacyjnej Muzeum oraz do faktycznej ścieżki realizacji występujących procesów. </w:t>
            </w:r>
          </w:p>
          <w:p w14:paraId="2E871831" w14:textId="66D4BA78" w:rsidR="00274B6F" w:rsidRDefault="00655923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Uzupełnić wpisy w księdze inwentarzowej Muzeum Archeologicznego w Wiślicy o nabytki z 2021 r. oraz o niezbędne zapisy związane z procesem </w:t>
            </w:r>
            <w:r w:rsidR="00274B6F">
              <w:rPr>
                <w:rFonts w:ascii="Times New Roman" w:hAnsi="Times New Roman" w:cs="Times New Roman"/>
              </w:rPr>
              <w:t xml:space="preserve">przekształcania inwentarza. W przyszłej działalności dokonywać wpisów zgodnie </w:t>
            </w:r>
            <w:r w:rsidR="00210F17">
              <w:rPr>
                <w:rFonts w:ascii="Times New Roman" w:hAnsi="Times New Roman" w:cs="Times New Roman"/>
              </w:rPr>
              <w:br/>
            </w:r>
            <w:r w:rsidR="00274B6F">
              <w:rPr>
                <w:rFonts w:ascii="Times New Roman" w:hAnsi="Times New Roman" w:cs="Times New Roman"/>
              </w:rPr>
              <w:t>z Rozporządzeniem Ministra Kultury z dnia 30 sierpnia 2004 r. w sprawie zakresu, form i sposobu ewi</w:t>
            </w:r>
            <w:r w:rsidR="002F43BF">
              <w:rPr>
                <w:rFonts w:ascii="Times New Roman" w:hAnsi="Times New Roman" w:cs="Times New Roman"/>
              </w:rPr>
              <w:t>dencjonowania</w:t>
            </w:r>
            <w:r w:rsidR="0093756D">
              <w:rPr>
                <w:rFonts w:ascii="Times New Roman" w:hAnsi="Times New Roman" w:cs="Times New Roman"/>
              </w:rPr>
              <w:t xml:space="preserve"> zabytków w muzeach</w:t>
            </w:r>
            <w:r w:rsidR="002F43BF">
              <w:rPr>
                <w:rFonts w:ascii="Times New Roman" w:hAnsi="Times New Roman" w:cs="Times New Roman"/>
              </w:rPr>
              <w:t xml:space="preserve"> (tj. Dz. U. z 2004, nr 202, poz. 2073).</w:t>
            </w:r>
          </w:p>
          <w:p w14:paraId="7FF86E4F" w14:textId="40EC7C27" w:rsidR="00274B6F" w:rsidRDefault="00274B6F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Kształtować składniki wynagrodzenia pracowników w sposób racjonalny </w:t>
            </w:r>
            <w:r w:rsidR="002A397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z uwzględnieniem zasad ponoszenia wydatków ze środków publicznych. Rozważyć możliwość zmiany Regulaminu wynagradzania w zakresie wysokości </w:t>
            </w:r>
            <w:r>
              <w:rPr>
                <w:rFonts w:ascii="Times New Roman" w:hAnsi="Times New Roman" w:cs="Times New Roman"/>
              </w:rPr>
              <w:lastRenderedPageBreak/>
              <w:t xml:space="preserve">dodatku stażowego, nagród jubileuszowych, odpraw emerytalnych/rentowych oraz wynagrodzenia za czas niezdolności do pracy spowodowanej chorobą. </w:t>
            </w:r>
          </w:p>
          <w:p w14:paraId="3BB562F7" w14:textId="4B63AC8C" w:rsidR="002A3970" w:rsidRDefault="00274B6F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Dokonać analizy Regulaminu wynagradzania, w tym zakresie zapisów określających </w:t>
            </w:r>
            <w:r w:rsidR="002A3970">
              <w:rPr>
                <w:rFonts w:ascii="Times New Roman" w:hAnsi="Times New Roman" w:cs="Times New Roman"/>
              </w:rPr>
              <w:t xml:space="preserve">zasady przyznawania pracownikom nagród uznaniowych zgodnie </w:t>
            </w:r>
            <w:r w:rsidR="002A3970">
              <w:rPr>
                <w:rFonts w:ascii="Times New Roman" w:hAnsi="Times New Roman" w:cs="Times New Roman"/>
              </w:rPr>
              <w:br/>
              <w:t>z obowiązującymi przepisami.</w:t>
            </w:r>
          </w:p>
          <w:p w14:paraId="743E8ABB" w14:textId="6E4CDFE7" w:rsidR="002A3970" w:rsidRDefault="002A3970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Przestrzegać wewnętrznych regulacji określających zasady i stawki </w:t>
            </w:r>
            <w:r w:rsidR="0093756D">
              <w:rPr>
                <w:rFonts w:ascii="Times New Roman" w:hAnsi="Times New Roman" w:cs="Times New Roman"/>
              </w:rPr>
              <w:t xml:space="preserve">opłat </w:t>
            </w:r>
            <w:r>
              <w:rPr>
                <w:rFonts w:ascii="Times New Roman" w:hAnsi="Times New Roman" w:cs="Times New Roman"/>
              </w:rPr>
              <w:t xml:space="preserve">z tytułu świadczonych przez </w:t>
            </w:r>
            <w:proofErr w:type="spellStart"/>
            <w:r>
              <w:rPr>
                <w:rFonts w:ascii="Times New Roman" w:hAnsi="Times New Roman" w:cs="Times New Roman"/>
              </w:rPr>
              <w:t>MNKi</w:t>
            </w:r>
            <w:proofErr w:type="spellEnd"/>
            <w:r>
              <w:rPr>
                <w:rFonts w:ascii="Times New Roman" w:hAnsi="Times New Roman" w:cs="Times New Roman"/>
              </w:rPr>
              <w:t xml:space="preserve"> usług.</w:t>
            </w:r>
          </w:p>
          <w:p w14:paraId="75E82352" w14:textId="77777777" w:rsidR="002A3970" w:rsidRDefault="002A3970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Zobowiązania regulować terminowo.</w:t>
            </w:r>
          </w:p>
          <w:p w14:paraId="3147D566" w14:textId="77777777" w:rsidR="002A3970" w:rsidRDefault="002A3970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Pracownikom Muzeum każdorazowo przed odbyciem podróży służbowej wystawiać polecenia wyjazdów służbowych określając: datę podróży, cel wyjazdu, miejsce rozpoczęcia i zakończenia podróży służbowej.</w:t>
            </w:r>
          </w:p>
          <w:p w14:paraId="1F71C4B1" w14:textId="77777777" w:rsidR="002A3970" w:rsidRDefault="002A3970" w:rsidP="00D61A8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Zaktualizować zapisy Polityki bezpieczeństwa przetwarzania danych osobowych.</w:t>
            </w:r>
          </w:p>
          <w:p w14:paraId="59EBB9E7" w14:textId="462A75F4" w:rsidR="00204777" w:rsidRPr="00210F17" w:rsidRDefault="002A3970" w:rsidP="00E75C22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celu zapewnienia integralności i poufności przetwarzanych danych zwiększyć nadzór nad tym, kto w jakim czasie i zakresie przetwarza dane osobowe.</w:t>
            </w:r>
            <w:r w:rsidR="006201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4777" w:rsidRPr="00316725" w14:paraId="3BFCC830" w14:textId="77777777" w:rsidTr="00EC2ACA">
        <w:trPr>
          <w:trHeight w:val="454"/>
        </w:trPr>
        <w:tc>
          <w:tcPr>
            <w:tcW w:w="898" w:type="dxa"/>
            <w:vMerge w:val="restart"/>
          </w:tcPr>
          <w:p w14:paraId="61ECE616" w14:textId="6A936EAC" w:rsidR="00204777" w:rsidRDefault="00E51758" w:rsidP="003D6434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3B9E1E4A" w14:textId="33E4718F" w:rsidR="00204777" w:rsidRPr="00AC5922" w:rsidRDefault="00184466" w:rsidP="00CB5C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Ocena działalności </w:t>
            </w:r>
            <w:r w:rsidR="00E75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Muzeum Zamkowego w Sandomierzu</w:t>
            </w:r>
          </w:p>
        </w:tc>
      </w:tr>
      <w:tr w:rsidR="00204777" w:rsidRPr="0076319C" w14:paraId="392DA11E" w14:textId="77777777" w:rsidTr="00EC2ACA">
        <w:tc>
          <w:tcPr>
            <w:tcW w:w="898" w:type="dxa"/>
            <w:vMerge/>
          </w:tcPr>
          <w:p w14:paraId="6E30ADDE" w14:textId="77777777" w:rsidR="00204777" w:rsidRDefault="00204777" w:rsidP="003D6434"/>
        </w:tc>
        <w:tc>
          <w:tcPr>
            <w:tcW w:w="8164" w:type="dxa"/>
          </w:tcPr>
          <w:p w14:paraId="5C8B04E6" w14:textId="77777777" w:rsidR="00204777" w:rsidRPr="00316725" w:rsidRDefault="0020477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3A826AB1" w14:textId="6EB5ABD1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Dokonać przeglądu i a</w:t>
            </w:r>
            <w:r w:rsidR="002F43BF">
              <w:rPr>
                <w:rFonts w:ascii="Times New Roman" w:hAnsi="Times New Roman" w:cs="Times New Roman"/>
              </w:rPr>
              <w:t>ktualizacji zapisów Regulaminu o</w:t>
            </w:r>
            <w:r w:rsidRPr="008B5649">
              <w:rPr>
                <w:rFonts w:ascii="Times New Roman" w:hAnsi="Times New Roman" w:cs="Times New Roman"/>
              </w:rPr>
              <w:t>rganizacyjnego Muzeum.</w:t>
            </w:r>
          </w:p>
          <w:p w14:paraId="3843DE52" w14:textId="2A7CC750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Zaktualizować i</w:t>
            </w:r>
            <w:r w:rsidR="002F43BF">
              <w:rPr>
                <w:sz w:val="22"/>
                <w:szCs w:val="22"/>
              </w:rPr>
              <w:t xml:space="preserve"> ujednolicić zapisy Regulaminu p</w:t>
            </w:r>
            <w:r w:rsidRPr="008B5649">
              <w:rPr>
                <w:sz w:val="22"/>
                <w:szCs w:val="22"/>
              </w:rPr>
              <w:t>racy w Muzeum Zamkowym</w:t>
            </w:r>
            <w:r w:rsidRPr="008B5649">
              <w:rPr>
                <w:sz w:val="22"/>
                <w:szCs w:val="22"/>
              </w:rPr>
              <w:br/>
              <w:t xml:space="preserve"> w Sandomierzu.</w:t>
            </w:r>
          </w:p>
          <w:p w14:paraId="1EB4B759" w14:textId="77777777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Dokonać przeglądu i aktualizacji zapisów Regulaminu wynagradzania pracowników Muzeum.</w:t>
            </w:r>
          </w:p>
          <w:p w14:paraId="15EA96B8" w14:textId="77777777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 xml:space="preserve">Dokonać przeglądu i aktualizacji zapisów Polityki rachunkowości Muzeum w celu określenia wersji oprogramowania i </w:t>
            </w:r>
            <w:r w:rsidRPr="008B5649">
              <w:rPr>
                <w:kern w:val="0"/>
                <w:sz w:val="22"/>
                <w:szCs w:val="22"/>
                <w:lang w:eastAsia="pl-PL"/>
              </w:rPr>
              <w:t>daty rozpoczęcia jego eksploatacji oraz usystematyzowania planu kont zgodnie z dokonywanymi operacjami gospodarczymi.</w:t>
            </w:r>
          </w:p>
          <w:p w14:paraId="63A4CBF6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Dokonać przeglądu i aktualizacji zapisów Planu Ochrony Muzeum Zamkowego </w:t>
            </w:r>
            <w:r w:rsidRPr="008B5649">
              <w:rPr>
                <w:rFonts w:ascii="Times New Roman" w:hAnsi="Times New Roman" w:cs="Times New Roman"/>
              </w:rPr>
              <w:br/>
              <w:t>w Sandomierzu.</w:t>
            </w:r>
          </w:p>
          <w:p w14:paraId="44318245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Dokonać aktualizacji zapisów w zakresie przytoczonych podstaw prawnych </w:t>
            </w:r>
            <w:r w:rsidRPr="008B5649">
              <w:rPr>
                <w:rFonts w:ascii="Times New Roman" w:hAnsi="Times New Roman" w:cs="Times New Roman"/>
              </w:rPr>
              <w:br/>
              <w:t>w obowiązujących regulacjach prawnych w Muzeum.</w:t>
            </w:r>
          </w:p>
          <w:p w14:paraId="3A5F6C1B" w14:textId="77777777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Dokonać wpisów w książce obiektów budowlanych prowadzonej dla budynku Muzeum, potwierdzające dokonanie obowiązkowych badań i kontroli stanu technicznego obiektów. W przyszłej działalności instytucji wpisów do książki obiektów budowlanych dokonywać na bieżąco.</w:t>
            </w:r>
          </w:p>
          <w:p w14:paraId="79C315E1" w14:textId="77BBDBED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 xml:space="preserve">Dokonać przeglądu i aktualizacji Instrukcji bezpieczeństwa pożarowego obowiązkowo uwzględniając zapisy Rozporządzenia Ministra Kultury </w:t>
            </w:r>
            <w:r w:rsidRPr="008B5649">
              <w:rPr>
                <w:sz w:val="22"/>
                <w:szCs w:val="22"/>
              </w:rPr>
              <w:br/>
              <w:t>i Dziedzictwa Narodowego z dnia 2 września 2014 r. w sprawie zabezpieczenia zbiorów muzeum przed pożarem, kradzieżą i innym niebezpieczeństwem grożącym ich zniszczeniem lub utratą (tj. Dz. U. z 2014, poz. 1240).</w:t>
            </w:r>
          </w:p>
          <w:p w14:paraId="4C2B6348" w14:textId="52C0517C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Dokonać aktualizacji strony internetowej Muzeum Zamkowego w Sandomierzu </w:t>
            </w:r>
            <w:r w:rsidRPr="008B5649">
              <w:rPr>
                <w:rFonts w:ascii="Times New Roman" w:hAnsi="Times New Roman" w:cs="Times New Roman"/>
              </w:rPr>
              <w:br/>
              <w:t>w celu ujednolicenia wysokości pobieranych opłat.</w:t>
            </w:r>
          </w:p>
          <w:p w14:paraId="378C9574" w14:textId="02EB81FC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Ustanowić w drodze Zarządzenia Dyrektora Muzeum godzin</w:t>
            </w:r>
            <w:r w:rsidR="00D65D02" w:rsidRPr="008B5649">
              <w:rPr>
                <w:sz w:val="22"/>
                <w:szCs w:val="22"/>
              </w:rPr>
              <w:t>y</w:t>
            </w:r>
            <w:r w:rsidRPr="008B5649">
              <w:rPr>
                <w:sz w:val="22"/>
                <w:szCs w:val="22"/>
              </w:rPr>
              <w:t xml:space="preserve"> pracy </w:t>
            </w:r>
            <w:r w:rsidRPr="008B5649">
              <w:rPr>
                <w:sz w:val="22"/>
                <w:szCs w:val="22"/>
              </w:rPr>
              <w:br/>
              <w:t xml:space="preserve">w sezonie letnim dla opiekunów wystaw i przewodników muzealnych, zgodnie </w:t>
            </w:r>
            <w:r w:rsidR="007D770E" w:rsidRPr="008B5649">
              <w:rPr>
                <w:sz w:val="22"/>
                <w:szCs w:val="22"/>
              </w:rPr>
              <w:br/>
            </w:r>
            <w:r w:rsidRPr="008B5649">
              <w:rPr>
                <w:sz w:val="22"/>
                <w:szCs w:val="22"/>
              </w:rPr>
              <w:t>z zapisami Regulaminu Pracy Muzeum</w:t>
            </w:r>
          </w:p>
          <w:p w14:paraId="274E43E1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Opracować i wdrożyć w formie pisemnej wewnętrzne procedury dotyczące procesu zapewnienia  i zarządzania bezpieczeństwem informacji w Muzeum.</w:t>
            </w:r>
          </w:p>
          <w:p w14:paraId="008EE62F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Opracować i wdrożyć Regulamin użytkowania pojazdów stanowiących własność Muzeum zgodnie z obowiązującym stanem pojazdów i użytkowników. </w:t>
            </w:r>
            <w:r w:rsidRPr="008B5649">
              <w:rPr>
                <w:rFonts w:ascii="Times New Roman" w:hAnsi="Times New Roman" w:cs="Times New Roman"/>
              </w:rPr>
              <w:lastRenderedPageBreak/>
              <w:t xml:space="preserve">Zobowiązać pracowników odpowiedzialnych za realizację postanowień Regulaminu do jego przestrzegania. </w:t>
            </w:r>
          </w:p>
          <w:p w14:paraId="05214B94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  <w:iCs/>
              </w:rPr>
              <w:t>Umowy, których przedmiotem są usługi, dostawy lub roboty budowlane, na zasadach określonych w przepisach o zamówieniach publicznych</w:t>
            </w:r>
            <w:r w:rsidRPr="008B5649">
              <w:rPr>
                <w:rFonts w:ascii="Times New Roman" w:hAnsi="Times New Roman" w:cs="Times New Roman"/>
              </w:rPr>
              <w:t xml:space="preserve">, w tym umowy z bankiem, zawierać na czas oznaczony, zgodnie z wymogami ustawy prawo zamówień publicznych. </w:t>
            </w:r>
          </w:p>
          <w:p w14:paraId="695D3093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Zobowiązać pracowników do przestrzegania zapisów Instrukcji kancelaryjnej, </w:t>
            </w:r>
            <w:r w:rsidRPr="008B5649">
              <w:rPr>
                <w:rFonts w:ascii="Times New Roman" w:hAnsi="Times New Roman" w:cs="Times New Roman"/>
              </w:rPr>
              <w:br/>
              <w:t>w tym w zakresie nadawania znaków prowadzonym sprawom zgodnie z JRWA.</w:t>
            </w:r>
          </w:p>
          <w:p w14:paraId="371D6B80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Dokonać ujednolicenia i aktualizacji zapisów pomiędzy Instrukcją kancelaryjną </w:t>
            </w:r>
            <w:r w:rsidRPr="008B5649">
              <w:rPr>
                <w:rFonts w:ascii="Times New Roman" w:hAnsi="Times New Roman" w:cs="Times New Roman"/>
              </w:rPr>
              <w:br/>
              <w:t>a Instrukcją organizacji i działania Archiwum Zakładowego w Muzeum.</w:t>
            </w:r>
          </w:p>
          <w:p w14:paraId="7EB1DDE5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Obowiązkowo dokonywać  zakupów oraz przydziału odzieży i obuwia roboczego </w:t>
            </w:r>
            <w:r w:rsidRPr="008B5649">
              <w:rPr>
                <w:rFonts w:ascii="Times New Roman" w:hAnsi="Times New Roman" w:cs="Times New Roman"/>
              </w:rPr>
              <w:br/>
              <w:t>a także środków ochrony indywidualnej dla pracowników  zatrudnionych na stanowiskach robotniczych.</w:t>
            </w:r>
          </w:p>
          <w:p w14:paraId="089A9693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Obowiązkowo </w:t>
            </w:r>
            <w:r w:rsidRPr="008B5649">
              <w:rPr>
                <w:rFonts w:ascii="Times New Roman" w:hAnsi="Times New Roman" w:cs="Times New Roman"/>
                <w:iCs/>
              </w:rPr>
              <w:t xml:space="preserve">dokonywać zapoznania nowozatrudnionych pracowników Muzeum  </w:t>
            </w:r>
            <w:r w:rsidRPr="008B5649">
              <w:rPr>
                <w:rFonts w:ascii="Times New Roman" w:hAnsi="Times New Roman" w:cs="Times New Roman"/>
                <w:iCs/>
              </w:rPr>
              <w:br/>
              <w:t>z przepisami dotyczącymi ochrony przeciwpożarowej.</w:t>
            </w:r>
          </w:p>
          <w:p w14:paraId="2D8F4CF6" w14:textId="447785FC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Obowiązkowo należy p</w:t>
            </w:r>
            <w:r w:rsidR="0093756D">
              <w:rPr>
                <w:rFonts w:ascii="Times New Roman" w:hAnsi="Times New Roman" w:cs="Times New Roman"/>
              </w:rPr>
              <w:t>rzeprowadzać szkolenia wstępne</w:t>
            </w:r>
            <w:r w:rsidRPr="008B5649">
              <w:rPr>
                <w:rFonts w:ascii="Times New Roman" w:hAnsi="Times New Roman" w:cs="Times New Roman"/>
              </w:rPr>
              <w:t xml:space="preserve"> z zakresu bhp </w:t>
            </w:r>
            <w:r w:rsidRPr="008B5649">
              <w:rPr>
                <w:rFonts w:ascii="Times New Roman" w:hAnsi="Times New Roman" w:cs="Times New Roman"/>
              </w:rPr>
              <w:br/>
              <w:t>i dokonywać odpowiednich wpisów w Kartach szkoleń wstępnych w dziedzinie bhp obejmujących instruktaż ogólny i/lub instruktaż stanowiskowy. Nie dopuszczać do pracy pracowników, którzy nie posiadają potwierdzonego przeszkolenia wstępnego w dziedzinie bhp.</w:t>
            </w:r>
          </w:p>
          <w:p w14:paraId="6D883EC0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Nie dopuszczać do pracy pracowników, którzy nie posiadają  aktualnego szkolenia okresowego </w:t>
            </w:r>
            <w:r w:rsidRPr="008B5649">
              <w:rPr>
                <w:rFonts w:ascii="Times New Roman" w:hAnsi="Times New Roman" w:cs="Times New Roman"/>
                <w:iCs/>
              </w:rPr>
              <w:t>w zakresie bezpieczeństwa i higieny pracy, w tym pracowników zatrudnionych na stanowiskach robotniczych.</w:t>
            </w:r>
          </w:p>
          <w:p w14:paraId="1EDC2D3C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Dopilnować, aby  pracownicy byli informowani </w:t>
            </w:r>
            <w:r w:rsidRPr="008B5649">
              <w:rPr>
                <w:rFonts w:ascii="Times New Roman" w:hAnsi="Times New Roman" w:cs="Times New Roman"/>
                <w:bCs/>
              </w:rPr>
              <w:t>o ryzyku zawodowym, które wiąże się z wykonywaną pracą oraz o zasadach ochrony przed zagrożeniami.</w:t>
            </w:r>
          </w:p>
          <w:p w14:paraId="7FC01668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Opracowywać na bieżąco dokumentację ryzyka zawodowego dla stanowisk pracy, które występują przy określonych pracach oraz stosować niezbędne środki profilaktyczne zmniejszające wystąpienie ryzyka.</w:t>
            </w:r>
          </w:p>
          <w:p w14:paraId="07289C28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  <w:iCs/>
              </w:rPr>
              <w:t xml:space="preserve">Nie dopuszczać  do  pracy  pracownika  bez  aktualnego orzeczenia lekarskiego stwierdzającego brak przeciwwskazań do pracy na określonym stanowisku </w:t>
            </w:r>
            <w:r w:rsidRPr="008B5649">
              <w:rPr>
                <w:rFonts w:ascii="Times New Roman" w:hAnsi="Times New Roman" w:cs="Times New Roman"/>
                <w:iCs/>
              </w:rPr>
              <w:br/>
              <w:t>w warunkach pracy opisanych w skierowaniu na badania lekarskie.</w:t>
            </w:r>
          </w:p>
          <w:p w14:paraId="3BFB4E1F" w14:textId="69FF0904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Dokumentację pracowniczą prowadzić odpowiednio numerować oraz ewidencjonować w porządku chronologicznym.</w:t>
            </w:r>
          </w:p>
          <w:p w14:paraId="32F0DFD1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8B5649">
              <w:rPr>
                <w:rFonts w:ascii="Times New Roman" w:hAnsi="Times New Roman" w:cs="Times New Roman"/>
                <w:iCs/>
              </w:rPr>
              <w:t>Dopilnować, aby akta osobowe obowiązkowo zawierały wszystkie wymagane części.</w:t>
            </w:r>
          </w:p>
          <w:p w14:paraId="5DC7259F" w14:textId="30EAE7C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Przedstawić i zapoznać pracowników Muzeum  z </w:t>
            </w:r>
            <w:r w:rsidRPr="008B5649">
              <w:rPr>
                <w:rFonts w:ascii="Times New Roman" w:hAnsi="Times New Roman" w:cs="Times New Roman"/>
                <w:iCs/>
              </w:rPr>
              <w:t xml:space="preserve">informacją o warunkach zatrudnienia, o których mowa w </w:t>
            </w:r>
            <w:r w:rsidRPr="008B5649">
              <w:rPr>
                <w:rFonts w:ascii="Times New Roman" w:hAnsi="Times New Roman" w:cs="Times New Roman"/>
              </w:rPr>
              <w:t xml:space="preserve">art. 29 § 3 </w:t>
            </w:r>
            <w:r w:rsidR="009A1717" w:rsidRPr="008B5649">
              <w:rPr>
                <w:rFonts w:ascii="Times New Roman" w:hAnsi="Times New Roman" w:cs="Times New Roman"/>
              </w:rPr>
              <w:t>ustawy</w:t>
            </w:r>
            <w:r w:rsidR="009A1717">
              <w:rPr>
                <w:rFonts w:ascii="Times New Roman" w:hAnsi="Times New Roman" w:cs="Times New Roman"/>
              </w:rPr>
              <w:t xml:space="preserve"> dnia 26 czerwca 1974 r.</w:t>
            </w:r>
            <w:r w:rsidR="009A1717" w:rsidRPr="008B5649">
              <w:rPr>
                <w:rFonts w:ascii="Times New Roman" w:hAnsi="Times New Roman" w:cs="Times New Roman"/>
              </w:rPr>
              <w:t xml:space="preserve"> </w:t>
            </w:r>
            <w:r w:rsidR="009A1717">
              <w:rPr>
                <w:rFonts w:ascii="Times New Roman" w:hAnsi="Times New Roman" w:cs="Times New Roman"/>
              </w:rPr>
              <w:t>Kodeks pracy</w:t>
            </w:r>
            <w:r w:rsidR="00F613FF">
              <w:rPr>
                <w:rFonts w:ascii="Times New Roman" w:hAnsi="Times New Roman" w:cs="Times New Roman"/>
                <w:iCs/>
              </w:rPr>
              <w:t xml:space="preserve"> </w:t>
            </w:r>
            <w:r w:rsidR="009A1717">
              <w:rPr>
                <w:rFonts w:ascii="Times New Roman" w:hAnsi="Times New Roman" w:cs="Times New Roman"/>
                <w:iCs/>
              </w:rPr>
              <w:t xml:space="preserve"> </w:t>
            </w:r>
            <w:r w:rsidR="00F613FF">
              <w:rPr>
                <w:rFonts w:ascii="Times New Roman" w:hAnsi="Times New Roman" w:cs="Times New Roman"/>
                <w:iCs/>
              </w:rPr>
              <w:t>(tj. Dz.U. z 2022, poz. 2140)</w:t>
            </w:r>
            <w:r w:rsidR="0093756D">
              <w:rPr>
                <w:rFonts w:ascii="Times New Roman" w:hAnsi="Times New Roman" w:cs="Times New Roman"/>
                <w:iCs/>
              </w:rPr>
              <w:t>.</w:t>
            </w:r>
          </w:p>
          <w:p w14:paraId="3BFB36A7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W aktach osobowych pracowników, którym powierzono funkcje kasjera gromadzić dokumentację potwierdzającą niekaralność za przestępstwa gospodarcze lub wykroczenia przeciwko mieniu.</w:t>
            </w:r>
          </w:p>
          <w:p w14:paraId="2F6C821B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Na bieżąco odbierać od pracowników Oświadczenia o przekazywaniu wynagrodzenia z tytułu zatrudnienia na wskazany rachunek bankowy.</w:t>
            </w:r>
          </w:p>
          <w:p w14:paraId="70C80CB0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Na bieżąco aktualizować zakresy obowiązków pracowników.</w:t>
            </w:r>
          </w:p>
          <w:p w14:paraId="672F7BC6" w14:textId="0E05D261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W aktach osobowych umieszczać jedynie odpisy lub kopie dokumentów poświadczone przez pracodawcę lub osobę upoważnioną za zgodność </w:t>
            </w:r>
            <w:r w:rsidRPr="008B5649">
              <w:rPr>
                <w:rFonts w:ascii="Times New Roman" w:hAnsi="Times New Roman" w:cs="Times New Roman"/>
              </w:rPr>
              <w:br/>
              <w:t>z przedłożonym dokumentem.</w:t>
            </w:r>
          </w:p>
          <w:p w14:paraId="23AC5A4F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lastRenderedPageBreak/>
              <w:t>W przyszłej działalności podmiotu zapewnić właściwą ścieżkę wyboru, odpowiednio dokumentować proces</w:t>
            </w:r>
            <w:r w:rsidRPr="008B5649">
              <w:rPr>
                <w:rFonts w:ascii="Times New Roman" w:hAnsi="Times New Roman" w:cs="Times New Roman"/>
                <w:bCs/>
                <w:iCs/>
              </w:rPr>
              <w:t xml:space="preserve"> powierzania przetwarzania danych osobowych w ramach świadczenia usług IOD. Przy wyznaczaniu  IOD, mieć na względzie, że ta czynność powinna być dokonana na  podstawie kwalifikacji zawodowych.</w:t>
            </w:r>
          </w:p>
          <w:p w14:paraId="26115A73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B5649">
              <w:rPr>
                <w:rFonts w:ascii="Times New Roman" w:hAnsi="Times New Roman" w:cs="Times New Roman"/>
                <w:bCs/>
                <w:iCs/>
              </w:rPr>
              <w:t xml:space="preserve">Obowiązkowo dokonać weryfikacji i aktualizacji dokumentacji związanej </w:t>
            </w:r>
            <w:r w:rsidRPr="008B5649">
              <w:rPr>
                <w:rFonts w:ascii="Times New Roman" w:hAnsi="Times New Roman" w:cs="Times New Roman"/>
                <w:bCs/>
                <w:iCs/>
              </w:rPr>
              <w:br/>
              <w:t>z przetwarzaniem  danych osobowych.</w:t>
            </w:r>
          </w:p>
          <w:p w14:paraId="02C7A7C7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i rzetelnie prowadzić Rejestr czynności przetwarzania danych osobowych. </w:t>
            </w:r>
          </w:p>
          <w:p w14:paraId="407C2109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dokonać aktualizacji </w:t>
            </w:r>
            <w:r w:rsidRPr="008B5649">
              <w:rPr>
                <w:rFonts w:ascii="Times New Roman" w:hAnsi="Times New Roman" w:cs="Times New Roman"/>
              </w:rPr>
              <w:t>Klauzuli informacyjnej dla pracowników uwzględniając aktualne dane kontaktowe administratora danych oraz dane kontaktowe do inspektora ochrony danych osobowych.</w:t>
            </w:r>
          </w:p>
          <w:p w14:paraId="7EFD7349" w14:textId="0234066B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W celu zapewnienia integralności i poufności przetwarzanych danych osobowych prowadzić nadzór kto, w jakim czasie przetwarza dane osobowe.</w:t>
            </w:r>
          </w:p>
          <w:p w14:paraId="5C3CC6EE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Wypłaty świadczeń z ZFŚS </w:t>
            </w:r>
            <w:r w:rsidRPr="008B5649">
              <w:rPr>
                <w:rFonts w:ascii="Times New Roman" w:hAnsi="Times New Roman" w:cs="Times New Roman"/>
              </w:rPr>
              <w:t>dokonywać na postawie wcześniej złożonych Oświadczeń o sytuacji materialnej pracownika.</w:t>
            </w:r>
          </w:p>
          <w:p w14:paraId="4F95240B" w14:textId="374E5ABC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Przestrzegać zapisów ZFŚS </w:t>
            </w:r>
            <w:r w:rsidRPr="008B5649">
              <w:rPr>
                <w:rFonts w:ascii="Times New Roman" w:hAnsi="Times New Roman" w:cs="Times New Roman"/>
              </w:rPr>
              <w:t>dotyczących ubiegania się o dofinansowanie wypoczynku dzieci w wieku 18-26 la</w:t>
            </w:r>
            <w:r w:rsidR="0093756D">
              <w:rPr>
                <w:rFonts w:ascii="Times New Roman" w:hAnsi="Times New Roman" w:cs="Times New Roman"/>
              </w:rPr>
              <w:t>t uczących, zgodnie z którym są</w:t>
            </w:r>
            <w:r w:rsidRPr="008B5649">
              <w:rPr>
                <w:rFonts w:ascii="Times New Roman" w:hAnsi="Times New Roman" w:cs="Times New Roman"/>
              </w:rPr>
              <w:t xml:space="preserve"> niezbędne jest przedłożenie oświadczenia rodziców o uczęszczaniu dziecka do szkoły </w:t>
            </w:r>
            <w:r w:rsidRPr="008B5649">
              <w:rPr>
                <w:rFonts w:ascii="Times New Roman" w:hAnsi="Times New Roman" w:cs="Times New Roman"/>
              </w:rPr>
              <w:br/>
              <w:t xml:space="preserve">i pozostawaniu na ich wyłącznym utrzymaniu oraz przedłożenie zaświadczenia </w:t>
            </w:r>
            <w:r w:rsidRPr="008B5649">
              <w:rPr>
                <w:rFonts w:ascii="Times New Roman" w:hAnsi="Times New Roman" w:cs="Times New Roman"/>
              </w:rPr>
              <w:br/>
              <w:t>z Urzędu Skarbowego o osiągniętych dochodach dziecka za ubiegły rok podatkowy.</w:t>
            </w:r>
          </w:p>
          <w:p w14:paraId="2794A405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Dodatki funkcyjne przyznawać </w:t>
            </w:r>
            <w:r w:rsidRPr="008B5649">
              <w:rPr>
                <w:rFonts w:ascii="Times New Roman" w:hAnsi="Times New Roman" w:cs="Times New Roman"/>
              </w:rPr>
              <w:t>pracownikom pełniącym funkcje kierownicze lub zatrudnionym na samodzielnych stanowiskach pracy, którym przysługuje dodatek funkcyjny.</w:t>
            </w:r>
          </w:p>
          <w:p w14:paraId="0C652E7C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Zapewnić należytą staranność i  prawidłowość procentowego ustalenia oraz wyliczenia przysługującego dodatku funkcyjnego osobom </w:t>
            </w:r>
            <w:r w:rsidRPr="008B5649">
              <w:rPr>
                <w:rFonts w:ascii="Times New Roman" w:hAnsi="Times New Roman" w:cs="Times New Roman"/>
                <w:bCs/>
                <w:color w:val="000000" w:themeColor="text1"/>
              </w:rPr>
              <w:t>zatrudnionym na stanowisku pracy, na którym przysługuje dodatek funkcyjny.</w:t>
            </w:r>
          </w:p>
          <w:p w14:paraId="20B4F648" w14:textId="0DF87B9D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</w:rPr>
              <w:t xml:space="preserve">Określić kategorie zaszeregowania stanowisk pracy </w:t>
            </w:r>
            <w:r w:rsidR="009E66A5" w:rsidRPr="008B5649">
              <w:rPr>
                <w:rFonts w:ascii="Times New Roman" w:hAnsi="Times New Roman" w:cs="Times New Roman"/>
              </w:rPr>
              <w:t xml:space="preserve">do wynagrodzenia zasadniczego, </w:t>
            </w:r>
            <w:r w:rsidRPr="008B5649">
              <w:rPr>
                <w:rFonts w:ascii="Times New Roman" w:hAnsi="Times New Roman" w:cs="Times New Roman"/>
              </w:rPr>
              <w:t>w celu przydziału  miesięcznej stawki wynag</w:t>
            </w:r>
            <w:r w:rsidR="009E66A5" w:rsidRPr="008B5649">
              <w:rPr>
                <w:rFonts w:ascii="Times New Roman" w:hAnsi="Times New Roman" w:cs="Times New Roman"/>
              </w:rPr>
              <w:t xml:space="preserve">rodzenia zasadniczego, zgodnie </w:t>
            </w:r>
            <w:r w:rsidRPr="008B5649">
              <w:rPr>
                <w:rFonts w:ascii="Times New Roman" w:hAnsi="Times New Roman" w:cs="Times New Roman"/>
              </w:rPr>
              <w:t>z obowiązującym Regulaminem wynagradzania.</w:t>
            </w:r>
          </w:p>
          <w:p w14:paraId="5958FA93" w14:textId="2B3AF496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</w:rPr>
              <w:t xml:space="preserve">W przyszłej działalności instytucji przyznawać dodatki pracownikom, tylko </w:t>
            </w:r>
            <w:r w:rsidRPr="008B5649">
              <w:rPr>
                <w:rFonts w:ascii="Times New Roman" w:hAnsi="Times New Roman" w:cs="Times New Roman"/>
              </w:rPr>
              <w:br/>
              <w:t>i wyłącznie na podstawie obowiązującego Regulaminu wynagradzania.</w:t>
            </w:r>
          </w:p>
          <w:p w14:paraId="4591D21D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8B5649">
              <w:rPr>
                <w:rFonts w:ascii="Times New Roman" w:hAnsi="Times New Roman" w:cs="Times New Roman"/>
              </w:rPr>
              <w:t>Do okresu pracy od którego zależą uprawnienia pracownicze wliczać rzetelnie udokumentowane okresy zatrudnienia oraz inne okresy, jeżeli z mocy odrębnych przepisów podlegają one wliczeniu do okresu pracy.</w:t>
            </w:r>
          </w:p>
          <w:p w14:paraId="06366DEB" w14:textId="21B74012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Obowiązkowo dokonać ustalenia oraz wyliczenia przysługującego dodatku</w:t>
            </w:r>
            <w:r w:rsidR="00321B5C">
              <w:rPr>
                <w:rFonts w:ascii="Times New Roman" w:hAnsi="Times New Roman" w:cs="Times New Roman"/>
                <w:bCs/>
              </w:rPr>
              <w:t xml:space="preserve"> funkcyjnego pracownikowi</w:t>
            </w:r>
            <w:r w:rsidRPr="008B5649">
              <w:rPr>
                <w:rFonts w:ascii="Times New Roman" w:hAnsi="Times New Roman" w:cs="Times New Roman"/>
                <w:bCs/>
              </w:rPr>
              <w:t xml:space="preserve"> p.o. Głównego specjalisty ds. strategii kulturalnej </w:t>
            </w:r>
            <w:r w:rsidR="00321B5C">
              <w:rPr>
                <w:rFonts w:ascii="Times New Roman" w:hAnsi="Times New Roman" w:cs="Times New Roman"/>
                <w:bCs/>
              </w:rPr>
              <w:br/>
            </w:r>
            <w:r w:rsidRPr="008B5649">
              <w:rPr>
                <w:rFonts w:ascii="Times New Roman" w:hAnsi="Times New Roman" w:cs="Times New Roman"/>
                <w:bCs/>
              </w:rPr>
              <w:t>i marketingu, który ma powierzony nadzór nad całokształtem prac Działu Edukacyjno-Promocyjnego.</w:t>
            </w:r>
          </w:p>
          <w:p w14:paraId="5B981AEE" w14:textId="6699D27E" w:rsidR="00CB5CCE" w:rsidRPr="008B5649" w:rsidRDefault="00CB5CCE" w:rsidP="007D087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</w:rPr>
              <w:t>Nagrody okolicznościowe przyznawać pracownikom za należyte i sumienne wykonywanie obowiązków pracowniczych.</w:t>
            </w:r>
          </w:p>
          <w:p w14:paraId="754E08CE" w14:textId="77777777" w:rsidR="00CB5CCE" w:rsidRPr="008B5649" w:rsidRDefault="00CB5CCE" w:rsidP="007D087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Zaktualizować obowiązującą Instrukcję kasową, uwzględniając zapisy określające </w:t>
            </w:r>
            <w:r w:rsidRPr="008B5649">
              <w:rPr>
                <w:rFonts w:ascii="Times New Roman" w:hAnsi="Times New Roman" w:cs="Times New Roman"/>
              </w:rPr>
              <w:t>miejsce zlokalizowania w siedzibie Muzeum kas fiskalnych oraz opis odpowiednich zabezpieczeń do przechowywania znaków pieniężnych.</w:t>
            </w:r>
          </w:p>
          <w:p w14:paraId="4DB4B9B3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lastRenderedPageBreak/>
              <w:t xml:space="preserve">Obowiązkowo  dokonywać rzetelnej weryfikacji podpisów i zatwierdzeń  osób upoważnionych do akceptacji dokumentów kasowych  przed dokonaniem wypłaty </w:t>
            </w:r>
            <w:r w:rsidRPr="008B5649">
              <w:rPr>
                <w:rFonts w:ascii="Times New Roman" w:hAnsi="Times New Roman" w:cs="Times New Roman"/>
              </w:rPr>
              <w:br/>
              <w:t>z kasy oraz przyjęciem wpłaty do kasy</w:t>
            </w:r>
            <w:r w:rsidRPr="00495130">
              <w:rPr>
                <w:rFonts w:ascii="Times New Roman" w:hAnsi="Times New Roman" w:cs="Times New Roman"/>
              </w:rPr>
              <w:t xml:space="preserve">. </w:t>
            </w:r>
          </w:p>
          <w:p w14:paraId="3EA99498" w14:textId="5DA03036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Obowiązkowo dokonywać terminowego rozliczania pobranych zaliczek.</w:t>
            </w:r>
          </w:p>
          <w:p w14:paraId="0AB66463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B5649">
              <w:rPr>
                <w:rFonts w:ascii="Times New Roman" w:hAnsi="Times New Roman" w:cs="Times New Roman"/>
              </w:rPr>
              <w:t>Zobowiązania z tytułu płatności składek ZUS regulować terminowo.</w:t>
            </w:r>
          </w:p>
          <w:p w14:paraId="1235E34A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Zobowiązania regulować terminowo.</w:t>
            </w:r>
          </w:p>
          <w:p w14:paraId="385D3FA3" w14:textId="77777777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Dokonywać rzetelnej weryfikacji dokumentów pod względem zgodności wydatkowania środków publicznych.</w:t>
            </w:r>
          </w:p>
          <w:p w14:paraId="6C5F1B11" w14:textId="288248EB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przestrzegać, aby rozliczenia delegacji podróży służbowych  </w:t>
            </w:r>
            <w:r w:rsidR="006657A3">
              <w:rPr>
                <w:rFonts w:ascii="Times New Roman" w:hAnsi="Times New Roman" w:cs="Times New Roman"/>
              </w:rPr>
              <w:t xml:space="preserve">zostały podpisane przez </w:t>
            </w:r>
            <w:r w:rsidRPr="008B5649">
              <w:rPr>
                <w:rFonts w:ascii="Times New Roman" w:hAnsi="Times New Roman" w:cs="Times New Roman"/>
              </w:rPr>
              <w:t>delegowanego pracownika.</w:t>
            </w:r>
          </w:p>
          <w:p w14:paraId="179E46A0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  <w:iCs/>
              </w:rPr>
              <w:t>Wykonanie przedmiotu zamówienia, zlecenia bądź usługi, potwierdzać każdorazowo odpowiednio sporządzoną dokumentacją</w:t>
            </w:r>
            <w:r w:rsidRPr="008B5649">
              <w:rPr>
                <w:rFonts w:ascii="Times New Roman" w:hAnsi="Times New Roman" w:cs="Times New Roman"/>
              </w:rPr>
              <w:t xml:space="preserve">. </w:t>
            </w:r>
            <w:r w:rsidRPr="008B5649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E908716" w14:textId="3F86EED2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Każdorazowo dokonywać rzetelnego sprawdzenia dowodów księgowych przed dokonaniem zapłaty. </w:t>
            </w:r>
          </w:p>
          <w:p w14:paraId="799B1375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bCs/>
              </w:rPr>
            </w:pPr>
            <w:r w:rsidRPr="008B5649">
              <w:rPr>
                <w:rStyle w:val="markedcontent"/>
                <w:rFonts w:ascii="Times New Roman" w:hAnsi="Times New Roman" w:cs="Times New Roman"/>
              </w:rPr>
              <w:t xml:space="preserve">Realizację dokonywanych w Muzeum zamówień każdorazowo realizować  </w:t>
            </w:r>
            <w:r w:rsidRPr="008B5649">
              <w:rPr>
                <w:rStyle w:val="markedcontent"/>
                <w:rFonts w:ascii="Times New Roman" w:hAnsi="Times New Roman" w:cs="Times New Roman"/>
              </w:rPr>
              <w:br/>
              <w:t>w sposób określony wewnętrznymi procedurami, w szczególności z Regulaminem udzielania zamówień publicznych w Muzeum.</w:t>
            </w:r>
          </w:p>
          <w:p w14:paraId="4D465FBF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Style w:val="markedcontent"/>
                <w:rFonts w:ascii="Times New Roman" w:hAnsi="Times New Roman" w:cs="Times New Roman"/>
              </w:rPr>
            </w:pPr>
            <w:r w:rsidRPr="008B5649">
              <w:rPr>
                <w:rStyle w:val="markedcontent"/>
                <w:rFonts w:ascii="Times New Roman" w:hAnsi="Times New Roman" w:cs="Times New Roman"/>
              </w:rPr>
              <w:t>W instytucji kultury zapewnić przejrzystość zamówień w sposób określony wewnętrznymi procedurami, w szczególności z Regulaminem udzielania zamówień publicznych w Muzeum Zamkowym w Sandomierzu.</w:t>
            </w:r>
          </w:p>
          <w:p w14:paraId="1FD40020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przestrzegać, aby Protokoły z postępowania w trybie podstawowym zawierały podpis </w:t>
            </w:r>
            <w:r w:rsidRPr="008B5649">
              <w:rPr>
                <w:rStyle w:val="markedcontent"/>
                <w:rFonts w:ascii="Times New Roman" w:hAnsi="Times New Roman" w:cs="Times New Roman"/>
              </w:rPr>
              <w:t>osoby sporządzającej  protokół postępowania i kierownika zamawiającego zatwierdzającego protokół postępowania.</w:t>
            </w:r>
          </w:p>
          <w:p w14:paraId="23158805" w14:textId="0AA76A70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Zachować należytą staranność przy składaniu Oświadczeń </w:t>
            </w:r>
            <w:r w:rsidRPr="008B5649">
              <w:rPr>
                <w:rFonts w:ascii="Times New Roman" w:hAnsi="Times New Roman" w:cs="Times New Roman"/>
              </w:rPr>
              <w:t xml:space="preserve">składanych na podstawie art. 56 ust. 5 z dnia 11.09.2019 r. - Prawo zamówień publicznych  </w:t>
            </w:r>
            <w:r w:rsidR="00321B5C">
              <w:rPr>
                <w:rFonts w:ascii="Times New Roman" w:hAnsi="Times New Roman" w:cs="Times New Roman"/>
              </w:rPr>
              <w:br/>
            </w:r>
            <w:r w:rsidRPr="008B5649">
              <w:rPr>
                <w:rStyle w:val="markedcontent"/>
                <w:rFonts w:ascii="Times New Roman" w:hAnsi="Times New Roman" w:cs="Times New Roman"/>
              </w:rPr>
              <w:t>(</w:t>
            </w:r>
            <w:r w:rsidR="00324754" w:rsidRPr="008B5649">
              <w:rPr>
                <w:rStyle w:val="markedcontent"/>
                <w:rFonts w:ascii="Times New Roman" w:hAnsi="Times New Roman" w:cs="Times New Roman"/>
              </w:rPr>
              <w:t>tj.</w:t>
            </w:r>
            <w:r w:rsidR="00321B5C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8B5649">
              <w:rPr>
                <w:rStyle w:val="markedcontent"/>
                <w:rFonts w:ascii="Times New Roman" w:hAnsi="Times New Roman" w:cs="Times New Roman"/>
              </w:rPr>
              <w:t>Dz.U. z 2022 r., poz. 2185).</w:t>
            </w:r>
          </w:p>
          <w:p w14:paraId="6008A5D5" w14:textId="2237E574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Pracownicy instytucji kultury przed dokonaniem wydatku obowiązkowo muszą</w:t>
            </w:r>
            <w:r w:rsidR="00DC167A" w:rsidRPr="008B5649">
              <w:rPr>
                <w:rFonts w:ascii="Times New Roman" w:hAnsi="Times New Roman" w:cs="Times New Roman"/>
                <w:bCs/>
              </w:rPr>
              <w:t xml:space="preserve"> mieć potwierdzenie pokrycia w P</w:t>
            </w:r>
            <w:r w:rsidRPr="008B5649">
              <w:rPr>
                <w:rFonts w:ascii="Times New Roman" w:hAnsi="Times New Roman" w:cs="Times New Roman"/>
                <w:bCs/>
              </w:rPr>
              <w:t>lanie rzeczowo-finansowym Muzeum poprzez akceptację przez Głównego księgowego i zatwierdzenie przez Dyrektora.</w:t>
            </w:r>
          </w:p>
          <w:p w14:paraId="46CED1F1" w14:textId="6B80919C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Do ksiąg rachunkowych instytucji kultury wprowadzać dowody księgowe prawidłowo sprawdzone pod względem merytorycznym, formalno-rachunkowym, zaakceptowane przez Głównego księgowe</w:t>
            </w:r>
            <w:r w:rsidR="007D087E">
              <w:rPr>
                <w:rFonts w:ascii="Times New Roman" w:hAnsi="Times New Roman" w:cs="Times New Roman"/>
                <w:bCs/>
              </w:rPr>
              <w:t>go</w:t>
            </w:r>
            <w:r w:rsidRPr="008B5649">
              <w:rPr>
                <w:rFonts w:ascii="Times New Roman" w:hAnsi="Times New Roman" w:cs="Times New Roman"/>
                <w:bCs/>
              </w:rPr>
              <w:t xml:space="preserve"> oraz zatwierdzone przez Dyrektora.</w:t>
            </w:r>
          </w:p>
          <w:p w14:paraId="0758E42B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Każdorazowo przed odbyciem podróży służbowej pracodawca wystawia pracownikowi polecenie wyjazdu służbowego określając w nim: datę podróży, cel wyjazdu, miejsce rozpoczęcia i zakończenia podróży służbowej oraz środek transportu, z którego będzie korzystał.</w:t>
            </w:r>
          </w:p>
          <w:p w14:paraId="78360263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Każdorazowo przed odbyciem podróży służbowej wystawiać i rzetelnie prowadzić  Kartę drogową dla pojazdu służbowego.</w:t>
            </w:r>
          </w:p>
          <w:p w14:paraId="4B0675B8" w14:textId="77777777" w:rsidR="00CB5CCE" w:rsidRPr="008B5649" w:rsidRDefault="00CB5CCE" w:rsidP="00CB5CCE">
            <w:pPr>
              <w:pStyle w:val="Tekstpodstawowy"/>
              <w:numPr>
                <w:ilvl w:val="0"/>
                <w:numId w:val="23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8B5649">
              <w:rPr>
                <w:sz w:val="22"/>
                <w:szCs w:val="22"/>
              </w:rPr>
              <w:t>Dokonywać uzgodnienia z Działem księgowości rozliczeń zakupionego i zużytego paliwa do samochodów służbowych Muzeum celem sprawdzenia i zatwierdzenia zgodności rozliczania pod względem formalnym i rachunkowym.</w:t>
            </w:r>
          </w:p>
          <w:p w14:paraId="51DEE118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Błędne zapisy na poleceniach wyjazdów służbowych poprawiać wyłącznie przez skreślenie błędnej treści lub kwoty z utrzymaniem czytelności skreślonych wyrażeń lub liczb, wpisanie treści poprawnej i daty poprawki oraz złożenie podpisu osoby do tego upoważnionej. </w:t>
            </w:r>
          </w:p>
          <w:p w14:paraId="44CB4D73" w14:textId="648BC468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Koszty delegacji podróży służbowej księgować zgodnie z postanowieniami </w:t>
            </w:r>
            <w:r w:rsidRPr="008B5649">
              <w:rPr>
                <w:rStyle w:val="Pogrubienie"/>
                <w:rFonts w:ascii="Times New Roman" w:hAnsi="Times New Roman" w:cs="Times New Roman"/>
                <w:b w:val="0"/>
              </w:rPr>
              <w:t xml:space="preserve">Rozporządzenia Ministra Rozwoju i Finansów z dnia 13.09.2017 r. w sprawie </w:t>
            </w:r>
            <w:r w:rsidRPr="008B5649">
              <w:rPr>
                <w:rStyle w:val="Pogrubienie"/>
                <w:rFonts w:ascii="Times New Roman" w:hAnsi="Times New Roman" w:cs="Times New Roman"/>
                <w:b w:val="0"/>
              </w:rPr>
              <w:lastRenderedPageBreak/>
              <w:t>rachunkowości oraz planów kont dla budżetu państwa, budżetów jednostek samorządu terytorialnego, jednostek budżetowych, samorządowych zakładów budżetowych, państwowych funduszy celowych oraz państwowych jednostek budżetowych mających siedzibę poza granicami</w:t>
            </w:r>
            <w:r w:rsidRPr="008B5649">
              <w:rPr>
                <w:rFonts w:ascii="Times New Roman" w:hAnsi="Times New Roman" w:cs="Times New Roman"/>
                <w:b/>
                <w:lang w:eastAsia="pl-PL"/>
              </w:rPr>
              <w:t xml:space="preserve"> </w:t>
            </w:r>
            <w:r w:rsidRPr="008B5649">
              <w:rPr>
                <w:rStyle w:val="Pogrubienie"/>
                <w:rFonts w:ascii="Times New Roman" w:hAnsi="Times New Roman" w:cs="Times New Roman"/>
                <w:b w:val="0"/>
              </w:rPr>
              <w:t>Rzeczypospolitej Polskiej</w:t>
            </w:r>
            <w:r w:rsidRPr="008B5649">
              <w:rPr>
                <w:rFonts w:ascii="Times New Roman" w:hAnsi="Times New Roman" w:cs="Times New Roman"/>
              </w:rPr>
              <w:t xml:space="preserve"> </w:t>
            </w:r>
            <w:r w:rsidR="00321B5C">
              <w:rPr>
                <w:rFonts w:ascii="Times New Roman" w:hAnsi="Times New Roman" w:cs="Times New Roman"/>
              </w:rPr>
              <w:br/>
            </w:r>
            <w:r w:rsidRPr="008B5649">
              <w:rPr>
                <w:rFonts w:ascii="Times New Roman" w:hAnsi="Times New Roman" w:cs="Times New Roman"/>
                <w:lang w:eastAsia="pl-PL"/>
              </w:rPr>
              <w:t>(</w:t>
            </w:r>
            <w:r w:rsidR="00324754" w:rsidRPr="008B5649">
              <w:rPr>
                <w:rFonts w:ascii="Times New Roman" w:hAnsi="Times New Roman" w:cs="Times New Roman"/>
                <w:lang w:eastAsia="pl-PL"/>
              </w:rPr>
              <w:t>tj.</w:t>
            </w:r>
            <w:r w:rsidR="00321B5C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8B5649">
              <w:rPr>
                <w:rFonts w:ascii="Times New Roman" w:hAnsi="Times New Roman" w:cs="Times New Roman"/>
                <w:lang w:eastAsia="pl-PL"/>
              </w:rPr>
              <w:t>Dz.U. z 2020 r. poz. 342).</w:t>
            </w:r>
          </w:p>
          <w:p w14:paraId="466705A0" w14:textId="33578A8C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</w:rPr>
              <w:t>Opracować</w:t>
            </w:r>
            <w:r w:rsidR="00A11DCF" w:rsidRPr="008B5649">
              <w:rPr>
                <w:rFonts w:ascii="Times New Roman" w:hAnsi="Times New Roman" w:cs="Times New Roman"/>
              </w:rPr>
              <w:t xml:space="preserve"> i</w:t>
            </w:r>
            <w:r w:rsidRPr="008B5649">
              <w:rPr>
                <w:rFonts w:ascii="Times New Roman" w:hAnsi="Times New Roman" w:cs="Times New Roman"/>
              </w:rPr>
              <w:t xml:space="preserve"> wdrożyć procedurę określającą obieg muzealiów od momentu pozyskania zabytków, zakresu, form i sposobu ewidencjonowania oraz ruchu zabytków w Muzeum.</w:t>
            </w:r>
          </w:p>
          <w:p w14:paraId="794FA496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Obowiązkowo dokonać opracowania i wydrukowania Kart ewidencyjnych</w:t>
            </w:r>
            <w:r w:rsidRPr="008B564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8B5649">
              <w:rPr>
                <w:rFonts w:ascii="Times New Roman" w:hAnsi="Times New Roman" w:cs="Times New Roman"/>
                <w:bCs/>
              </w:rPr>
              <w:t>dla muzealiów w: Dziale Etnograficznym, Dziale Sztuki, Dziale Literatury.</w:t>
            </w:r>
          </w:p>
          <w:p w14:paraId="7F6A0A0C" w14:textId="69423011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</w:t>
            </w:r>
            <w:r w:rsidRPr="008B5649">
              <w:rPr>
                <w:rFonts w:ascii="Times New Roman" w:hAnsi="Times New Roman" w:cs="Times New Roman"/>
              </w:rPr>
              <w:t xml:space="preserve">zabytki archeologiczne należy wpisać do Księgi inwentarzowej </w:t>
            </w:r>
            <w:r w:rsidRPr="008B5649">
              <w:rPr>
                <w:rFonts w:ascii="Times New Roman" w:hAnsi="Times New Roman" w:cs="Times New Roman"/>
              </w:rPr>
              <w:br/>
              <w:t xml:space="preserve">i tym sam  opracować Karty ewidencyjnych muzealiów. </w:t>
            </w:r>
          </w:p>
          <w:p w14:paraId="22105C6E" w14:textId="7BBCBDE8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Uzupełnić w Księgach inwentarzowych i Księdze depozytów i na poszczególnych Kartach</w:t>
            </w:r>
            <w:r w:rsidR="0093756D">
              <w:rPr>
                <w:rFonts w:ascii="Times New Roman" w:hAnsi="Times New Roman" w:cs="Times New Roman"/>
                <w:bCs/>
              </w:rPr>
              <w:t xml:space="preserve"> ewidencyjnych  brakujące wpisy</w:t>
            </w:r>
            <w:r w:rsidRPr="008B5649">
              <w:rPr>
                <w:rFonts w:ascii="Times New Roman" w:hAnsi="Times New Roman" w:cs="Times New Roman"/>
                <w:bCs/>
              </w:rPr>
              <w:t xml:space="preserve"> dot. informacji o: </w:t>
            </w:r>
            <w:r w:rsidRPr="008B5649">
              <w:rPr>
                <w:rFonts w:ascii="Times New Roman" w:hAnsi="Times New Roman" w:cs="Times New Roman"/>
              </w:rPr>
              <w:t>autorze, szkole, kraju, wytwórni, czasie powstania.</w:t>
            </w:r>
          </w:p>
          <w:p w14:paraId="68B6BB5B" w14:textId="77777777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Dokonać odpowiedniego zabezpieczenia ksiąg inwentarzowych.</w:t>
            </w:r>
          </w:p>
          <w:p w14:paraId="4399A854" w14:textId="61374D9D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Zmiany w księgach dokonywać wyłącznie </w:t>
            </w:r>
            <w:r w:rsidRPr="008B5649">
              <w:rPr>
                <w:rFonts w:ascii="Times New Roman" w:hAnsi="Times New Roman" w:cs="Times New Roman"/>
              </w:rPr>
              <w:t>w sposób trwały i czytelny. Niedopuszczalne jest jakiekolwiek zacierane treści dokonywanych zapisów. Koniecznych poprawek dokonuje się czerwonym atramentem i potwierdza podpisem upoważnionej osoby.</w:t>
            </w:r>
            <w:r w:rsidRPr="008B564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5AAF7FC" w14:textId="6F4ABE63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>Dokonać zakupu systemu informatycznego do zarządzania majątkiem trwałym, prowadzenia jego ewidencji oraz inwentaryzacji (przy pomocy kodów kreskowych).</w:t>
            </w:r>
          </w:p>
          <w:p w14:paraId="00924B9D" w14:textId="77777777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B5649">
              <w:rPr>
                <w:rFonts w:ascii="Times New Roman" w:hAnsi="Times New Roman" w:cs="Times New Roman"/>
              </w:rPr>
              <w:t xml:space="preserve">Wartości niematerialne i prawne w instytucji inwentaryzować we właściwej formie każdorazowo na ostatni dzień roku obrotowego. Dokonać inwentaryzacji środków trwałych, w celu ustalenia stanu posiadanego majątku Muzeum. </w:t>
            </w:r>
          </w:p>
          <w:p w14:paraId="0660DCA8" w14:textId="02117A54" w:rsidR="00CB5CCE" w:rsidRPr="008B5649" w:rsidRDefault="00CB5CCE" w:rsidP="00CB5CC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 xml:space="preserve">Obowiązkowo dokonać zinwentaryzowania materiałów bibliotecznych </w:t>
            </w:r>
            <w:r w:rsidRPr="008B5649">
              <w:rPr>
                <w:rFonts w:ascii="Times New Roman" w:hAnsi="Times New Roman" w:cs="Times New Roman"/>
                <w:bCs/>
              </w:rPr>
              <w:br/>
              <w:t xml:space="preserve">w bibliotece Muzeum, celem ustalenia stanu zgromadzonych pozycji bibliotecznych. </w:t>
            </w:r>
          </w:p>
          <w:p w14:paraId="7C133D32" w14:textId="23EA385A" w:rsidR="00CB5CCE" w:rsidRPr="008B5649" w:rsidRDefault="00CB5CCE" w:rsidP="00CB5CCE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  <w:bCs/>
              </w:rPr>
              <w:t>Weryf</w:t>
            </w:r>
            <w:r w:rsidR="007D087E">
              <w:rPr>
                <w:rFonts w:ascii="Times New Roman" w:hAnsi="Times New Roman" w:cs="Times New Roman"/>
                <w:bCs/>
              </w:rPr>
              <w:t>ikować wykonanie Planu finansowego</w:t>
            </w:r>
            <w:r w:rsidRPr="008B5649">
              <w:rPr>
                <w:rFonts w:ascii="Times New Roman" w:hAnsi="Times New Roman" w:cs="Times New Roman"/>
                <w:bCs/>
              </w:rPr>
              <w:t xml:space="preserve"> w celu właściwego zapewnienia poziomu ponoszonych kosztów działalności Muzeum. Wszelkie zmiany w Planie finansowym dokonywać w drodze decyzji Dyrektora.</w:t>
            </w:r>
          </w:p>
          <w:p w14:paraId="4A2CF130" w14:textId="7F292A21" w:rsidR="002B1D6D" w:rsidRPr="008B5649" w:rsidRDefault="00CB5CCE" w:rsidP="008B5649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5649">
              <w:rPr>
                <w:rFonts w:ascii="Times New Roman" w:hAnsi="Times New Roman" w:cs="Times New Roman"/>
              </w:rPr>
              <w:t>Dokonać analizy wyników przeprowadzonego badania ankietowego wśród pracowników instytucji kultury pod kątem usprawnienia systemu kontroli zarządczej w Muzeum Zamkowym w Sandomierzu. Wnioski oraz wdrożone działania udokumentować.</w:t>
            </w:r>
          </w:p>
        </w:tc>
      </w:tr>
    </w:tbl>
    <w:p w14:paraId="5AD57D79" w14:textId="15D838E9" w:rsidR="007C6EB3" w:rsidRDefault="007C6EB3" w:rsidP="001B3DBD"/>
    <w:p w14:paraId="230C088E" w14:textId="77777777" w:rsidR="007C6EB3" w:rsidRDefault="007C6EB3">
      <w:r>
        <w:br w:type="page"/>
      </w:r>
    </w:p>
    <w:p w14:paraId="625543B3" w14:textId="7B8F42FA" w:rsidR="008D7497" w:rsidRDefault="008D7497" w:rsidP="008D7497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24933015"/>
      <w:bookmarkStart w:id="5" w:name="_GoBack"/>
      <w:bookmarkEnd w:id="5"/>
      <w:r w:rsidRPr="00B676C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Przep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rowadzone czynności doradcze</w:t>
      </w:r>
      <w:r w:rsidRPr="00B676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roku sprawozdawczym</w:t>
      </w:r>
      <w:bookmarkEnd w:id="4"/>
    </w:p>
    <w:p w14:paraId="0E173255" w14:textId="12CBCA90" w:rsidR="001F51D8" w:rsidRPr="00332078" w:rsidRDefault="001F51D8" w:rsidP="008B5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 2022</w:t>
      </w:r>
      <w:r w:rsidRPr="00332078">
        <w:rPr>
          <w:rFonts w:ascii="Times New Roman" w:hAnsi="Times New Roman" w:cs="Times New Roman"/>
          <w:sz w:val="24"/>
          <w:szCs w:val="24"/>
        </w:rPr>
        <w:t xml:space="preserve"> rok</w:t>
      </w:r>
      <w:r>
        <w:rPr>
          <w:rFonts w:ascii="Times New Roman" w:hAnsi="Times New Roman" w:cs="Times New Roman"/>
          <w:sz w:val="24"/>
          <w:szCs w:val="24"/>
        </w:rPr>
        <w:t>u na wniosek Marszałka Województwa Świętokrzyskiego przeprowadzono czynności doradcze w następującym zakresie: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rzeprowadzone czynności doradcze w roku sprawozdawczym"/>
        <w:tblDescription w:val="W roku 2022 r. dokonano przeprowadzenia czynności doraczych w Świętokrzyskim Centrum Doskonalenia Nauczycieli w Kielcach"/>
      </w:tblPr>
      <w:tblGrid>
        <w:gridCol w:w="516"/>
        <w:gridCol w:w="3732"/>
        <w:gridCol w:w="2074"/>
        <w:gridCol w:w="2740"/>
      </w:tblGrid>
      <w:tr w:rsidR="001F51D8" w:rsidRPr="00B676CF" w14:paraId="03FE8763" w14:textId="77777777" w:rsidTr="00E75C22">
        <w:trPr>
          <w:tblHeader/>
        </w:trPr>
        <w:tc>
          <w:tcPr>
            <w:tcW w:w="516" w:type="dxa"/>
            <w:shd w:val="clear" w:color="auto" w:fill="2E74B5" w:themeFill="accent1" w:themeFillShade="BF"/>
            <w:vAlign w:val="center"/>
          </w:tcPr>
          <w:p w14:paraId="2AF2ADFD" w14:textId="77777777" w:rsidR="001F51D8" w:rsidRPr="00B676CF" w:rsidRDefault="001F51D8" w:rsidP="00DB12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732" w:type="dxa"/>
            <w:shd w:val="clear" w:color="auto" w:fill="2E74B5" w:themeFill="accent1" w:themeFillShade="BF"/>
            <w:vAlign w:val="center"/>
          </w:tcPr>
          <w:p w14:paraId="3B0984D9" w14:textId="1623EFA0" w:rsidR="001F51D8" w:rsidRPr="00B676CF" w:rsidRDefault="001F51D8" w:rsidP="00DB12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Temat zadania, </w:t>
            </w: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>któreg</w:t>
            </w:r>
            <w:r w:rsidR="003011E9">
              <w:rPr>
                <w:rFonts w:ascii="Times New Roman" w:hAnsi="Times New Roman" w:cs="Times New Roman"/>
                <w:b/>
                <w:sz w:val="18"/>
                <w:szCs w:val="18"/>
              </w:rPr>
              <w:t>o dotyczą czynności doradcze</w:t>
            </w:r>
          </w:p>
        </w:tc>
        <w:tc>
          <w:tcPr>
            <w:tcW w:w="2074" w:type="dxa"/>
            <w:shd w:val="clear" w:color="auto" w:fill="2E74B5" w:themeFill="accent1" w:themeFillShade="BF"/>
            <w:vAlign w:val="center"/>
          </w:tcPr>
          <w:p w14:paraId="773A4CAC" w14:textId="263589F1" w:rsidR="001F51D8" w:rsidRDefault="001F51D8" w:rsidP="00DB12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>Czas przeprow</w:t>
            </w:r>
            <w:r w:rsidR="003011E9">
              <w:rPr>
                <w:rFonts w:ascii="Times New Roman" w:hAnsi="Times New Roman" w:cs="Times New Roman"/>
                <w:b/>
                <w:sz w:val="18"/>
                <w:szCs w:val="18"/>
              </w:rPr>
              <w:t>adzenia czynności doradczych</w:t>
            </w:r>
          </w:p>
          <w:p w14:paraId="129C6C81" w14:textId="77777777" w:rsidR="001F51D8" w:rsidRPr="00B676CF" w:rsidRDefault="001F51D8" w:rsidP="00DB12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6CF">
              <w:rPr>
                <w:rFonts w:ascii="Times New Roman" w:hAnsi="Times New Roman" w:cs="Times New Roman"/>
                <w:sz w:val="18"/>
                <w:szCs w:val="18"/>
              </w:rPr>
              <w:t>(w osobodniach)</w:t>
            </w:r>
          </w:p>
        </w:tc>
        <w:tc>
          <w:tcPr>
            <w:tcW w:w="2740" w:type="dxa"/>
            <w:shd w:val="clear" w:color="auto" w:fill="2E74B5" w:themeFill="accent1" w:themeFillShade="BF"/>
          </w:tcPr>
          <w:p w14:paraId="15FB5AD2" w14:textId="74D513E5" w:rsidR="001F51D8" w:rsidRDefault="001F51D8" w:rsidP="00E962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>Liczba audytorów wewnętrznych</w:t>
            </w:r>
            <w:r w:rsidR="00B614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pracowników wspomagają</w:t>
            </w:r>
            <w:r w:rsidR="00B35CA7">
              <w:rPr>
                <w:rFonts w:ascii="Times New Roman" w:hAnsi="Times New Roman" w:cs="Times New Roman"/>
                <w:b/>
                <w:sz w:val="18"/>
                <w:szCs w:val="18"/>
              </w:rPr>
              <w:t>cych</w:t>
            </w:r>
            <w:r w:rsidR="00F203C9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przeprowa</w:t>
            </w:r>
            <w:r w:rsidR="00B35CA7">
              <w:rPr>
                <w:rFonts w:ascii="Times New Roman" w:hAnsi="Times New Roman" w:cs="Times New Roman"/>
                <w:b/>
                <w:sz w:val="18"/>
                <w:szCs w:val="18"/>
              </w:rPr>
              <w:t>dzających czynności doradcze</w:t>
            </w:r>
            <w:r w:rsidRPr="00B676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D7E87A" w14:textId="77777777" w:rsidR="001F51D8" w:rsidRPr="00B676CF" w:rsidRDefault="001F51D8" w:rsidP="00E962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6CF">
              <w:rPr>
                <w:rFonts w:ascii="Times New Roman" w:hAnsi="Times New Roman" w:cs="Times New Roman"/>
                <w:sz w:val="18"/>
                <w:szCs w:val="18"/>
              </w:rPr>
              <w:t>(w etatach)</w:t>
            </w:r>
          </w:p>
        </w:tc>
      </w:tr>
      <w:tr w:rsidR="001F51D8" w:rsidRPr="00AB2AA1" w14:paraId="42824679" w14:textId="77777777" w:rsidTr="00E75C22">
        <w:trPr>
          <w:tblHeader/>
        </w:trPr>
        <w:tc>
          <w:tcPr>
            <w:tcW w:w="516" w:type="dxa"/>
            <w:shd w:val="clear" w:color="auto" w:fill="F2F2F2" w:themeFill="background1" w:themeFillShade="F2"/>
          </w:tcPr>
          <w:p w14:paraId="569C8621" w14:textId="77777777" w:rsidR="001F51D8" w:rsidRPr="00AB2AA1" w:rsidRDefault="001F51D8" w:rsidP="00E962B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3732" w:type="dxa"/>
            <w:shd w:val="clear" w:color="auto" w:fill="F2F2F2" w:themeFill="background1" w:themeFillShade="F2"/>
          </w:tcPr>
          <w:p w14:paraId="4DD27D6C" w14:textId="77777777" w:rsidR="001F51D8" w:rsidRPr="00AB2AA1" w:rsidRDefault="001F51D8" w:rsidP="00E962B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2074" w:type="dxa"/>
            <w:shd w:val="clear" w:color="auto" w:fill="F2F2F2" w:themeFill="background1" w:themeFillShade="F2"/>
          </w:tcPr>
          <w:p w14:paraId="1F22857B" w14:textId="77777777" w:rsidR="001F51D8" w:rsidRPr="00AB2AA1" w:rsidRDefault="001F51D8" w:rsidP="00E962B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2740" w:type="dxa"/>
            <w:shd w:val="clear" w:color="auto" w:fill="F2F2F2" w:themeFill="background1" w:themeFillShade="F2"/>
          </w:tcPr>
          <w:p w14:paraId="0A679315" w14:textId="77777777" w:rsidR="001F51D8" w:rsidRPr="00AB2AA1" w:rsidRDefault="001F51D8" w:rsidP="00E962B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</w:tr>
      <w:tr w:rsidR="001F51D8" w:rsidRPr="00B676CF" w14:paraId="2E8C0803" w14:textId="77777777" w:rsidTr="00E75C22">
        <w:trPr>
          <w:tblHeader/>
        </w:trPr>
        <w:tc>
          <w:tcPr>
            <w:tcW w:w="516" w:type="dxa"/>
          </w:tcPr>
          <w:p w14:paraId="1AD6727E" w14:textId="77777777" w:rsidR="001F51D8" w:rsidRPr="00B676CF" w:rsidRDefault="001F51D8" w:rsidP="00E96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32" w:type="dxa"/>
          </w:tcPr>
          <w:p w14:paraId="2FF2F9C8" w14:textId="5CBBA1E4" w:rsidR="001F51D8" w:rsidRPr="008B5649" w:rsidRDefault="001F51D8" w:rsidP="001F51D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B5649">
              <w:rPr>
                <w:rFonts w:ascii="Times New Roman" w:hAnsi="Times New Roman" w:cs="Times New Roman"/>
                <w:i/>
              </w:rPr>
              <w:t xml:space="preserve">,,Czynności doradcze w ŚCDN </w:t>
            </w:r>
            <w:r w:rsidR="00F52A18" w:rsidRPr="008B5649">
              <w:rPr>
                <w:rFonts w:ascii="Times New Roman" w:hAnsi="Times New Roman" w:cs="Times New Roman"/>
                <w:i/>
              </w:rPr>
              <w:br/>
            </w:r>
            <w:r w:rsidRPr="008B5649">
              <w:rPr>
                <w:rFonts w:ascii="Times New Roman" w:hAnsi="Times New Roman" w:cs="Times New Roman"/>
                <w:i/>
              </w:rPr>
              <w:t>w Kielcach, w zakresie określenia możliwości optymalizacji kosztów działalności Ośrodka w Wólce Milanowskiej”</w:t>
            </w:r>
          </w:p>
        </w:tc>
        <w:tc>
          <w:tcPr>
            <w:tcW w:w="2074" w:type="dxa"/>
            <w:vAlign w:val="center"/>
          </w:tcPr>
          <w:p w14:paraId="1765355E" w14:textId="25A8F236" w:rsidR="001F51D8" w:rsidRPr="00B676CF" w:rsidRDefault="00B35CA7" w:rsidP="00E96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40" w:type="dxa"/>
            <w:vAlign w:val="center"/>
          </w:tcPr>
          <w:p w14:paraId="20BD041C" w14:textId="231A95A9" w:rsidR="001F51D8" w:rsidRPr="00B35CA7" w:rsidRDefault="00020BCB" w:rsidP="00E96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="001F51D8" w:rsidRPr="00B35CA7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5059166D" w14:textId="77777777" w:rsidR="00B35CA7" w:rsidRPr="00B35CA7" w:rsidRDefault="00B35CA7" w:rsidP="00E96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CA7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  <w:p w14:paraId="5D60C041" w14:textId="35F40E9B" w:rsidR="00B35CA7" w:rsidRPr="00B35CA7" w:rsidRDefault="00B35CA7" w:rsidP="00E96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CA7">
              <w:rPr>
                <w:rFonts w:ascii="Times New Roman" w:hAnsi="Times New Roman" w:cs="Times New Roman"/>
                <w:sz w:val="20"/>
                <w:szCs w:val="20"/>
              </w:rPr>
              <w:t>Główny specjalista</w:t>
            </w:r>
          </w:p>
          <w:p w14:paraId="0E53590D" w14:textId="77777777" w:rsidR="001F51D8" w:rsidRPr="00B676CF" w:rsidRDefault="001F51D8" w:rsidP="00E962BB">
            <w:pPr>
              <w:rPr>
                <w:rFonts w:ascii="Times New Roman" w:hAnsi="Times New Roman" w:cs="Times New Roman"/>
              </w:rPr>
            </w:pPr>
          </w:p>
        </w:tc>
      </w:tr>
    </w:tbl>
    <w:p w14:paraId="33FF5030" w14:textId="77777777" w:rsidR="0060312C" w:rsidRPr="0060312C" w:rsidRDefault="0060312C" w:rsidP="00603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A0548C" w14:textId="06A72488" w:rsidR="00DF05D7" w:rsidRDefault="00BD7EFE" w:rsidP="00BD7EFE">
      <w:pPr>
        <w:pStyle w:val="Nagwek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24933016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Monitorowanie realizacji zaleceń oraz </w:t>
      </w:r>
      <w:r w:rsidR="00DF05D7" w:rsidRPr="00B676CF">
        <w:rPr>
          <w:rFonts w:ascii="Times New Roman" w:hAnsi="Times New Roman" w:cs="Times New Roman"/>
          <w:b/>
          <w:color w:val="auto"/>
          <w:sz w:val="24"/>
          <w:szCs w:val="24"/>
        </w:rPr>
        <w:t>czynności sprawdzające w roku sprawozdawczym</w:t>
      </w:r>
      <w:bookmarkEnd w:id="6"/>
    </w:p>
    <w:p w14:paraId="0B1AD4A6" w14:textId="3027CB04" w:rsidR="00EE1AC9" w:rsidRPr="00D61390" w:rsidRDefault="00B35CA7" w:rsidP="00BD7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Audyt wewnętrzny w 2022</w:t>
      </w:r>
      <w:r w:rsidR="00D61390" w:rsidRPr="00D61390">
        <w:rPr>
          <w:rFonts w:ascii="Times New Roman" w:hAnsi="Times New Roman" w:cs="Times New Roman"/>
          <w:sz w:val="24"/>
          <w:szCs w:val="24"/>
        </w:rPr>
        <w:t xml:space="preserve"> roku dokonywał bieżącego monitoringu wykonania zaleceń wydanych w trakcie przepro</w:t>
      </w:r>
      <w:r w:rsidR="00F52A18">
        <w:rPr>
          <w:rFonts w:ascii="Times New Roman" w:hAnsi="Times New Roman" w:cs="Times New Roman"/>
          <w:sz w:val="24"/>
          <w:szCs w:val="24"/>
        </w:rPr>
        <w:t>wadzania zadań audytowych w 2021</w:t>
      </w:r>
      <w:r w:rsidR="00D61390" w:rsidRPr="00D61390">
        <w:rPr>
          <w:rFonts w:ascii="Times New Roman" w:hAnsi="Times New Roman" w:cs="Times New Roman"/>
          <w:sz w:val="24"/>
          <w:szCs w:val="24"/>
        </w:rPr>
        <w:t xml:space="preserve"> roku. Dokonano czynności sprawdz</w:t>
      </w:r>
      <w:r w:rsidR="008B5649">
        <w:rPr>
          <w:rFonts w:ascii="Times New Roman" w:hAnsi="Times New Roman" w:cs="Times New Roman"/>
          <w:sz w:val="24"/>
          <w:szCs w:val="24"/>
        </w:rPr>
        <w:t>ających w stosunku do</w:t>
      </w:r>
      <w:r w:rsidR="00D61390" w:rsidRPr="00D61390">
        <w:rPr>
          <w:rFonts w:ascii="Times New Roman" w:hAnsi="Times New Roman" w:cs="Times New Roman"/>
          <w:sz w:val="24"/>
          <w:szCs w:val="24"/>
        </w:rPr>
        <w:t xml:space="preserve"> zrealizowanych zaleceń wydanych w trakcie przepro</w:t>
      </w:r>
      <w:r w:rsidR="00F52A18">
        <w:rPr>
          <w:rFonts w:ascii="Times New Roman" w:hAnsi="Times New Roman" w:cs="Times New Roman"/>
          <w:sz w:val="24"/>
          <w:szCs w:val="24"/>
        </w:rPr>
        <w:t>wadzania zadań audytowych w 2021</w:t>
      </w:r>
      <w:r w:rsidR="00D61390" w:rsidRPr="00D61390">
        <w:rPr>
          <w:rFonts w:ascii="Times New Roman" w:hAnsi="Times New Roman" w:cs="Times New Roman"/>
          <w:sz w:val="24"/>
          <w:szCs w:val="24"/>
        </w:rPr>
        <w:t xml:space="preserve"> roku</w:t>
      </w:r>
      <w:r w:rsidR="00853E31" w:rsidRPr="00D61390">
        <w:rPr>
          <w:rFonts w:ascii="Times New Roman" w:hAnsi="Times New Roman" w:cs="Times New Roman"/>
          <w:sz w:val="24"/>
          <w:szCs w:val="24"/>
        </w:rPr>
        <w:t xml:space="preserve">. Czynności sprawdzające  przeprowadzono </w:t>
      </w:r>
      <w:r w:rsidR="00D61390" w:rsidRPr="00D61390">
        <w:rPr>
          <w:rFonts w:ascii="Times New Roman" w:hAnsi="Times New Roman" w:cs="Times New Roman"/>
          <w:sz w:val="24"/>
          <w:szCs w:val="24"/>
        </w:rPr>
        <w:t xml:space="preserve">w </w:t>
      </w:r>
      <w:r w:rsidR="00853E31" w:rsidRPr="00D61390">
        <w:rPr>
          <w:rFonts w:ascii="Times New Roman" w:hAnsi="Times New Roman" w:cs="Times New Roman"/>
          <w:sz w:val="24"/>
          <w:szCs w:val="24"/>
        </w:rPr>
        <w:t xml:space="preserve">zakresie </w:t>
      </w:r>
      <w:r w:rsidR="00D61390">
        <w:rPr>
          <w:rFonts w:ascii="Times New Roman" w:hAnsi="Times New Roman" w:cs="Times New Roman"/>
          <w:sz w:val="24"/>
          <w:szCs w:val="24"/>
        </w:rPr>
        <w:t>następujących zadań audytowych:</w:t>
      </w:r>
    </w:p>
    <w:tbl>
      <w:tblPr>
        <w:tblStyle w:val="Tabela-Siatka"/>
        <w:tblW w:w="9197" w:type="dxa"/>
        <w:tblLayout w:type="fixed"/>
        <w:tblLook w:val="04A0" w:firstRow="1" w:lastRow="0" w:firstColumn="1" w:lastColumn="0" w:noHBand="0" w:noVBand="1"/>
        <w:tblCaption w:val="Monitorowanie realizacji zaleceń oraz czynnosci sprawdzające w roku sprawozdawczym"/>
      </w:tblPr>
      <w:tblGrid>
        <w:gridCol w:w="516"/>
        <w:gridCol w:w="4412"/>
        <w:gridCol w:w="1701"/>
        <w:gridCol w:w="2568"/>
      </w:tblGrid>
      <w:tr w:rsidR="00B676CF" w:rsidRPr="00B676CF" w14:paraId="7796F237" w14:textId="77777777" w:rsidTr="00E75C22">
        <w:trPr>
          <w:tblHeader/>
        </w:trPr>
        <w:tc>
          <w:tcPr>
            <w:tcW w:w="516" w:type="dxa"/>
            <w:shd w:val="clear" w:color="auto" w:fill="2E74B5" w:themeFill="accent1" w:themeFillShade="BF"/>
            <w:vAlign w:val="center"/>
          </w:tcPr>
          <w:p w14:paraId="63D848F6" w14:textId="77777777" w:rsidR="00DF05D7" w:rsidRPr="00913A61" w:rsidRDefault="00FF297B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A6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412" w:type="dxa"/>
            <w:shd w:val="clear" w:color="auto" w:fill="2E74B5" w:themeFill="accent1" w:themeFillShade="BF"/>
            <w:vAlign w:val="center"/>
          </w:tcPr>
          <w:p w14:paraId="7B73F7DB" w14:textId="77777777" w:rsidR="00DF05D7" w:rsidRPr="00913A61" w:rsidRDefault="00FF297B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A61">
              <w:rPr>
                <w:rFonts w:ascii="Times New Roman" w:hAnsi="Times New Roman" w:cs="Times New Roman"/>
                <w:b/>
                <w:sz w:val="20"/>
                <w:szCs w:val="20"/>
              </w:rPr>
              <w:t>Temat zadania zapewniającego, którego dotyczą czynności sprawdzające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14:paraId="399331CF" w14:textId="77777777" w:rsidR="00B676CF" w:rsidRPr="00913A61" w:rsidRDefault="00FF297B" w:rsidP="00B676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Czas przeprowadzenia czynności sprawdzających </w:t>
            </w:r>
          </w:p>
          <w:p w14:paraId="2AF87B61" w14:textId="5EEA9B41" w:rsidR="00DF05D7" w:rsidRPr="00913A61" w:rsidRDefault="00FF297B" w:rsidP="00B67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A61">
              <w:rPr>
                <w:rFonts w:ascii="Times New Roman" w:hAnsi="Times New Roman" w:cs="Times New Roman"/>
                <w:sz w:val="20"/>
                <w:szCs w:val="20"/>
              </w:rPr>
              <w:t>(w osobodniach)</w:t>
            </w:r>
          </w:p>
        </w:tc>
        <w:tc>
          <w:tcPr>
            <w:tcW w:w="2568" w:type="dxa"/>
            <w:shd w:val="clear" w:color="auto" w:fill="2E74B5" w:themeFill="accent1" w:themeFillShade="BF"/>
            <w:vAlign w:val="center"/>
          </w:tcPr>
          <w:p w14:paraId="261346AD" w14:textId="77777777" w:rsidR="003704A0" w:rsidRDefault="003704A0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pracowników</w:t>
            </w:r>
          </w:p>
          <w:p w14:paraId="31D1E7D0" w14:textId="11E46776" w:rsidR="00913A61" w:rsidRPr="00913A61" w:rsidRDefault="00FF297B" w:rsidP="00370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A61">
              <w:rPr>
                <w:rFonts w:ascii="Times New Roman" w:hAnsi="Times New Roman" w:cs="Times New Roman"/>
                <w:b/>
                <w:sz w:val="20"/>
                <w:szCs w:val="20"/>
              </w:rPr>
              <w:t>przeprowadzających czynności</w:t>
            </w:r>
          </w:p>
          <w:p w14:paraId="19A20498" w14:textId="14A06B62" w:rsidR="00DF05D7" w:rsidRPr="00913A61" w:rsidRDefault="00DF05D7" w:rsidP="00370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1D" w:rsidRPr="00B676CF" w14:paraId="16B98A5D" w14:textId="77777777" w:rsidTr="00E75C22">
        <w:trPr>
          <w:tblHeader/>
        </w:trPr>
        <w:tc>
          <w:tcPr>
            <w:tcW w:w="516" w:type="dxa"/>
            <w:shd w:val="clear" w:color="auto" w:fill="F2F2F2" w:themeFill="background1" w:themeFillShade="F2"/>
          </w:tcPr>
          <w:p w14:paraId="74D70E41" w14:textId="4C8B2A59" w:rsidR="00DF05D7" w:rsidRPr="00AB2AA1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4412" w:type="dxa"/>
            <w:shd w:val="clear" w:color="auto" w:fill="F2F2F2" w:themeFill="background1" w:themeFillShade="F2"/>
          </w:tcPr>
          <w:p w14:paraId="794AD191" w14:textId="77777777" w:rsidR="00DF05D7" w:rsidRPr="00AB2AA1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6568E8D" w14:textId="77777777" w:rsidR="00DF05D7" w:rsidRPr="00213D58" w:rsidRDefault="00FF297B" w:rsidP="00FF29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2568" w:type="dxa"/>
            <w:shd w:val="clear" w:color="auto" w:fill="F2F2F2" w:themeFill="background1" w:themeFillShade="F2"/>
          </w:tcPr>
          <w:p w14:paraId="01A7A034" w14:textId="77777777" w:rsidR="00DF05D7" w:rsidRPr="00AB2AA1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</w:tr>
      <w:tr w:rsidR="00D2311D" w:rsidRPr="00B676CF" w14:paraId="39DBB430" w14:textId="77777777" w:rsidTr="00E75C22">
        <w:trPr>
          <w:tblHeader/>
        </w:trPr>
        <w:tc>
          <w:tcPr>
            <w:tcW w:w="516" w:type="dxa"/>
          </w:tcPr>
          <w:p w14:paraId="66FDD059" w14:textId="2DEF89A3" w:rsidR="00DF05D7" w:rsidRPr="00B676CF" w:rsidRDefault="00142D08" w:rsidP="00E31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2" w:type="dxa"/>
            <w:vAlign w:val="center"/>
          </w:tcPr>
          <w:p w14:paraId="322EE560" w14:textId="0C889316" w:rsidR="0038363A" w:rsidRPr="002E48B9" w:rsidRDefault="0038363A" w:rsidP="00020BC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48B9">
              <w:rPr>
                <w:rFonts w:ascii="Times New Roman" w:hAnsi="Times New Roman" w:cs="Times New Roman"/>
                <w:i/>
              </w:rPr>
              <w:t>,,</w:t>
            </w:r>
            <w:r w:rsidR="00B61479" w:rsidRPr="002E48B9">
              <w:rPr>
                <w:rFonts w:ascii="Times New Roman" w:hAnsi="Times New Roman" w:cs="Times New Roman"/>
                <w:i/>
              </w:rPr>
              <w:t xml:space="preserve">Ocena działalności 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Świętokrzyskiego Zarządu Dróg Wojewódzkich w Kielcach</w:t>
            </w:r>
            <w:r w:rsidRPr="002E48B9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701" w:type="dxa"/>
            <w:vAlign w:val="center"/>
          </w:tcPr>
          <w:p w14:paraId="4C225968" w14:textId="1B08952A" w:rsidR="00DF05D7" w:rsidRPr="00B676CF" w:rsidRDefault="00AD4B07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68" w:type="dxa"/>
            <w:vAlign w:val="center"/>
          </w:tcPr>
          <w:p w14:paraId="1D97C0F0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Audytor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61D17693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5CCCDA33" w14:textId="3BBED8DE" w:rsidR="00142D08" w:rsidRPr="00B676CF" w:rsidRDefault="008D705A" w:rsidP="008D705A">
            <w:pPr>
              <w:jc w:val="center"/>
              <w:rPr>
                <w:rFonts w:ascii="Times New Roman" w:hAnsi="Times New Roman" w:cs="Times New Roman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Główny specjalista</w:t>
            </w:r>
          </w:p>
        </w:tc>
      </w:tr>
      <w:tr w:rsidR="0038363A" w:rsidRPr="00B676CF" w14:paraId="114095C4" w14:textId="77777777" w:rsidTr="00E75C22">
        <w:trPr>
          <w:tblHeader/>
        </w:trPr>
        <w:tc>
          <w:tcPr>
            <w:tcW w:w="516" w:type="dxa"/>
          </w:tcPr>
          <w:p w14:paraId="241E89A4" w14:textId="76F9152F" w:rsidR="0038363A" w:rsidRPr="00B676CF" w:rsidRDefault="0038363A" w:rsidP="008D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2" w:type="dxa"/>
            <w:vAlign w:val="center"/>
          </w:tcPr>
          <w:p w14:paraId="1E4246C3" w14:textId="0FB815AD" w:rsidR="0038363A" w:rsidRPr="002E48B9" w:rsidRDefault="00CA75FE" w:rsidP="00B614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48B9">
              <w:rPr>
                <w:rFonts w:ascii="Times New Roman" w:hAnsi="Times New Roman" w:cs="Times New Roman"/>
                <w:i/>
              </w:rPr>
              <w:t>,,</w:t>
            </w:r>
            <w:r w:rsidR="00B61479" w:rsidRPr="002E48B9">
              <w:rPr>
                <w:rFonts w:ascii="Times New Roman" w:hAnsi="Times New Roman" w:cs="Times New Roman"/>
                <w:i/>
              </w:rPr>
              <w:t xml:space="preserve">Ocena działalności 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Wojewódzkiego Domu Kultury im. J.  Piłsudskiego w Kielcach</w:t>
            </w:r>
            <w:r w:rsidR="0038363A" w:rsidRPr="002E48B9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701" w:type="dxa"/>
            <w:vAlign w:val="center"/>
          </w:tcPr>
          <w:p w14:paraId="6FA159DD" w14:textId="7D983FEE" w:rsidR="0038363A" w:rsidRPr="00AD4B07" w:rsidRDefault="00AD4B07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68" w:type="dxa"/>
            <w:vAlign w:val="center"/>
          </w:tcPr>
          <w:p w14:paraId="3493D244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Audytor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25F65106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3BDC65F7" w14:textId="758F103E" w:rsidR="0038363A" w:rsidRPr="00B676CF" w:rsidRDefault="008D705A" w:rsidP="008D705A">
            <w:pPr>
              <w:jc w:val="center"/>
              <w:rPr>
                <w:rFonts w:ascii="Times New Roman" w:hAnsi="Times New Roman" w:cs="Times New Roman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Główny specjalista</w:t>
            </w:r>
          </w:p>
        </w:tc>
      </w:tr>
      <w:tr w:rsidR="00B61479" w:rsidRPr="00B676CF" w14:paraId="10D1211E" w14:textId="77777777" w:rsidTr="00E75C22">
        <w:trPr>
          <w:tblHeader/>
        </w:trPr>
        <w:tc>
          <w:tcPr>
            <w:tcW w:w="516" w:type="dxa"/>
          </w:tcPr>
          <w:p w14:paraId="67DEEC4A" w14:textId="77777777" w:rsidR="00B61479" w:rsidRDefault="00B61479" w:rsidP="008D74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vAlign w:val="center"/>
          </w:tcPr>
          <w:p w14:paraId="6E1BBDBA" w14:textId="0446AA7D" w:rsidR="00B61479" w:rsidRPr="002E48B9" w:rsidRDefault="00B61479" w:rsidP="00B61479">
            <w:pPr>
              <w:jc w:val="center"/>
              <w:rPr>
                <w:rFonts w:ascii="Times New Roman" w:hAnsi="Times New Roman" w:cs="Times New Roman"/>
              </w:rPr>
            </w:pPr>
            <w:r w:rsidRPr="002E48B9">
              <w:rPr>
                <w:rFonts w:ascii="Times New Roman" w:hAnsi="Times New Roman" w:cs="Times New Roman"/>
              </w:rPr>
              <w:t>,,</w:t>
            </w:r>
            <w:r w:rsidRPr="002E48B9">
              <w:rPr>
                <w:rFonts w:ascii="Times New Roman" w:hAnsi="Times New Roman" w:cs="Times New Roman"/>
                <w:i/>
              </w:rPr>
              <w:t xml:space="preserve">Ocena działalności </w:t>
            </w:r>
            <w:r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Świętokrzyskiego Biura Rozwoju Regionalnego w Kielcach”</w:t>
            </w:r>
          </w:p>
        </w:tc>
        <w:tc>
          <w:tcPr>
            <w:tcW w:w="1701" w:type="dxa"/>
            <w:vAlign w:val="center"/>
          </w:tcPr>
          <w:p w14:paraId="394A8986" w14:textId="48102386" w:rsidR="00B61479" w:rsidRPr="00AD4B07" w:rsidRDefault="00C60CB4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8" w:type="dxa"/>
            <w:vAlign w:val="center"/>
          </w:tcPr>
          <w:p w14:paraId="7B8AA461" w14:textId="57A01A83" w:rsidR="00B61479" w:rsidRPr="008D705A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Audytor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</w:tc>
      </w:tr>
      <w:tr w:rsidR="0038363A" w:rsidRPr="00B676CF" w14:paraId="4A116592" w14:textId="77777777" w:rsidTr="00E75C22">
        <w:trPr>
          <w:tblHeader/>
        </w:trPr>
        <w:tc>
          <w:tcPr>
            <w:tcW w:w="516" w:type="dxa"/>
          </w:tcPr>
          <w:p w14:paraId="1A6C6BCB" w14:textId="7BBDA495" w:rsidR="0038363A" w:rsidRPr="00B676CF" w:rsidRDefault="0038363A" w:rsidP="008D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2" w:type="dxa"/>
            <w:vAlign w:val="center"/>
          </w:tcPr>
          <w:p w14:paraId="4C6FF89A" w14:textId="718BAD74" w:rsidR="0038363A" w:rsidRPr="002E48B9" w:rsidRDefault="00CA75FE" w:rsidP="00B614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48B9">
              <w:rPr>
                <w:rFonts w:ascii="Times New Roman" w:hAnsi="Times New Roman" w:cs="Times New Roman"/>
                <w:i/>
              </w:rPr>
              <w:t>,,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Ocena działalności Filharmonii Świętokrzyskiej im. Oskara Kolberga 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w Kielcach</w:t>
            </w:r>
            <w:r w:rsidR="0038363A" w:rsidRPr="002E48B9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701" w:type="dxa"/>
            <w:vAlign w:val="center"/>
          </w:tcPr>
          <w:p w14:paraId="7EA10C13" w14:textId="39DA3BF8" w:rsidR="0038363A" w:rsidRPr="00AD4B07" w:rsidRDefault="00AD4B07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8" w:type="dxa"/>
            <w:vAlign w:val="center"/>
          </w:tcPr>
          <w:p w14:paraId="6E9803B3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Audytor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58D2EAD4" w14:textId="77777777" w:rsidR="008D705A" w:rsidRPr="00B61479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6192714C" w14:textId="2E87AA26" w:rsidR="0038363A" w:rsidRPr="00B676CF" w:rsidRDefault="008D705A" w:rsidP="008D705A">
            <w:pPr>
              <w:jc w:val="center"/>
              <w:rPr>
                <w:rFonts w:ascii="Times New Roman" w:hAnsi="Times New Roman" w:cs="Times New Roman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Główny specjalista</w:t>
            </w:r>
          </w:p>
        </w:tc>
      </w:tr>
      <w:tr w:rsidR="00853E31" w:rsidRPr="00B676CF" w14:paraId="4FF8FE7E" w14:textId="77777777" w:rsidTr="00E75C22">
        <w:trPr>
          <w:tblHeader/>
        </w:trPr>
        <w:tc>
          <w:tcPr>
            <w:tcW w:w="516" w:type="dxa"/>
          </w:tcPr>
          <w:p w14:paraId="11802B4C" w14:textId="1E47FEFE" w:rsidR="00853E31" w:rsidRDefault="00853E31" w:rsidP="008D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12" w:type="dxa"/>
            <w:vAlign w:val="center"/>
          </w:tcPr>
          <w:p w14:paraId="7D09C97D" w14:textId="5E2FF9B6" w:rsidR="00853E31" w:rsidRPr="002E48B9" w:rsidRDefault="00CA75FE" w:rsidP="00B614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48B9">
              <w:rPr>
                <w:rFonts w:ascii="Times New Roman" w:hAnsi="Times New Roman" w:cs="Times New Roman"/>
                <w:i/>
              </w:rPr>
              <w:t>,,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Ocena działalności Wojewódzkiego Szpitala Zespolonego w Kielcach”</w:t>
            </w:r>
          </w:p>
        </w:tc>
        <w:tc>
          <w:tcPr>
            <w:tcW w:w="1701" w:type="dxa"/>
            <w:vAlign w:val="center"/>
          </w:tcPr>
          <w:p w14:paraId="7B83BA2A" w14:textId="782AE731" w:rsidR="00853E31" w:rsidRPr="00AD4B07" w:rsidRDefault="00AD4B07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8" w:type="dxa"/>
            <w:vAlign w:val="center"/>
          </w:tcPr>
          <w:p w14:paraId="0789E3E8" w14:textId="3425EB7B" w:rsidR="00853E31" w:rsidRPr="00B61479" w:rsidRDefault="00B61479" w:rsidP="00364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427B" w:rsidRPr="00B61479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853E31" w:rsidRPr="00B61479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8D705A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wewnętrznych</w:t>
            </w:r>
          </w:p>
        </w:tc>
      </w:tr>
      <w:tr w:rsidR="00CA75FE" w:rsidRPr="00B676CF" w14:paraId="48618AF3" w14:textId="77777777" w:rsidTr="00E75C22">
        <w:trPr>
          <w:tblHeader/>
        </w:trPr>
        <w:tc>
          <w:tcPr>
            <w:tcW w:w="516" w:type="dxa"/>
          </w:tcPr>
          <w:p w14:paraId="54A66B13" w14:textId="611C6118" w:rsidR="00CA75FE" w:rsidRDefault="00CA75FE" w:rsidP="008D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412" w:type="dxa"/>
            <w:vAlign w:val="center"/>
          </w:tcPr>
          <w:p w14:paraId="0F66ABD2" w14:textId="16A688DB" w:rsidR="00CA75FE" w:rsidRPr="002E48B9" w:rsidRDefault="00CA75FE" w:rsidP="00B614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48B9">
              <w:rPr>
                <w:rFonts w:ascii="Times New Roman" w:hAnsi="Times New Roman" w:cs="Times New Roman"/>
                <w:i/>
              </w:rPr>
              <w:t>,,</w:t>
            </w:r>
            <w:r w:rsidR="0093756D">
              <w:rPr>
                <w:rFonts w:ascii="Times New Roman" w:hAnsi="Times New Roman" w:cs="Times New Roman"/>
                <w:i/>
              </w:rPr>
              <w:t>Ocena działalności</w:t>
            </w:r>
            <w:r w:rsidR="00B61479" w:rsidRPr="002E48B9">
              <w:rPr>
                <w:rFonts w:ascii="Times New Roman" w:hAnsi="Times New Roman" w:cs="Times New Roman"/>
                <w:i/>
              </w:rPr>
              <w:t xml:space="preserve"> 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Departament</w:t>
            </w:r>
            <w:r w:rsidR="003A393E">
              <w:rPr>
                <w:rFonts w:ascii="Times New Roman" w:eastAsia="Times New Roman" w:hAnsi="Times New Roman" w:cs="Times New Roman"/>
                <w:i/>
                <w:lang w:eastAsia="pl-PL"/>
              </w:rPr>
              <w:t>u</w:t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Kultury </w:t>
            </w:r>
            <w:r w:rsidR="0093756D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B61479" w:rsidRPr="002E48B9">
              <w:rPr>
                <w:rFonts w:ascii="Times New Roman" w:eastAsia="Times New Roman" w:hAnsi="Times New Roman" w:cs="Times New Roman"/>
                <w:i/>
                <w:lang w:eastAsia="pl-PL"/>
              </w:rPr>
              <w:t>i Dziedzictwa Narodowego</w:t>
            </w:r>
            <w:r w:rsidR="00B61479" w:rsidRPr="002E48B9">
              <w:rPr>
                <w:rFonts w:ascii="Times New Roman" w:hAnsi="Times New Roman" w:cs="Times New Roman"/>
                <w:i/>
              </w:rPr>
              <w:t xml:space="preserve"> UMWŚ</w:t>
            </w:r>
            <w:r w:rsidRPr="002E48B9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701" w:type="dxa"/>
            <w:vAlign w:val="center"/>
          </w:tcPr>
          <w:p w14:paraId="70DA4AB0" w14:textId="30AD358F" w:rsidR="00CA75FE" w:rsidRPr="00AD4B07" w:rsidRDefault="00356284" w:rsidP="00CA75FE">
            <w:pPr>
              <w:jc w:val="center"/>
              <w:rPr>
                <w:rFonts w:ascii="Times New Roman" w:hAnsi="Times New Roman" w:cs="Times New Roman"/>
              </w:rPr>
            </w:pPr>
            <w:r w:rsidRPr="00AD4B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8" w:type="dxa"/>
          </w:tcPr>
          <w:p w14:paraId="0C69E401" w14:textId="37B6D909" w:rsidR="00CA75FE" w:rsidRPr="00B61479" w:rsidRDefault="0036427B" w:rsidP="00CA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="00CA75FE" w:rsidRPr="00B61479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555CB46F" w14:textId="77777777" w:rsidR="00CA75FE" w:rsidRPr="00B61479" w:rsidRDefault="00CA75FE" w:rsidP="00CA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01703302" w14:textId="08E6EE34" w:rsidR="00CA75FE" w:rsidRPr="00B61479" w:rsidRDefault="00B61479" w:rsidP="00CA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479">
              <w:rPr>
                <w:rFonts w:ascii="Times New Roman" w:hAnsi="Times New Roman" w:cs="Times New Roman"/>
                <w:sz w:val="20"/>
                <w:szCs w:val="20"/>
              </w:rPr>
              <w:t>1 Główny specjalista</w:t>
            </w:r>
          </w:p>
        </w:tc>
      </w:tr>
    </w:tbl>
    <w:p w14:paraId="5E411E95" w14:textId="7708756D" w:rsidR="00934310" w:rsidRDefault="00934310" w:rsidP="00DF05D7">
      <w:pPr>
        <w:rPr>
          <w:rFonts w:ascii="Times New Roman" w:hAnsi="Times New Roman" w:cs="Times New Roman"/>
        </w:rPr>
      </w:pPr>
    </w:p>
    <w:p w14:paraId="1A8DBCBA" w14:textId="77777777" w:rsidR="00934310" w:rsidRDefault="00934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B0851A" w14:textId="77777777" w:rsidR="00FF297B" w:rsidRPr="00C9377D" w:rsidRDefault="00FF297B" w:rsidP="00805E9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24933017"/>
      <w:r w:rsidRPr="00C9377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Istotne informacje dotyczące prowadzenia audytu w roku sprawozdawczym</w:t>
      </w:r>
      <w:bookmarkEnd w:id="7"/>
    </w:p>
    <w:p w14:paraId="2E43131D" w14:textId="77777777" w:rsidR="00C9377D" w:rsidRPr="00C9377D" w:rsidRDefault="00C9377D" w:rsidP="00D613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E1DD9" w14:textId="28B2E26F" w:rsidR="0036427B" w:rsidRDefault="0010144F" w:rsidP="00256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audytu wewnętrznego na 202</w:t>
      </w:r>
      <w:r w:rsidR="008D705A">
        <w:rPr>
          <w:rFonts w:ascii="Times New Roman" w:hAnsi="Times New Roman" w:cs="Times New Roman"/>
          <w:sz w:val="24"/>
          <w:szCs w:val="24"/>
        </w:rPr>
        <w:t>2</w:t>
      </w:r>
      <w:r w:rsidR="008B5649">
        <w:rPr>
          <w:rFonts w:ascii="Times New Roman" w:hAnsi="Times New Roman" w:cs="Times New Roman"/>
          <w:sz w:val="24"/>
          <w:szCs w:val="24"/>
        </w:rPr>
        <w:t xml:space="preserve"> rok był</w:t>
      </w:r>
      <w:r w:rsidR="000662FE" w:rsidRPr="00C9377D">
        <w:rPr>
          <w:rFonts w:ascii="Times New Roman" w:hAnsi="Times New Roman" w:cs="Times New Roman"/>
          <w:sz w:val="24"/>
          <w:szCs w:val="24"/>
        </w:rPr>
        <w:t xml:space="preserve"> zmieniany w trakcie roku</w:t>
      </w:r>
      <w:r w:rsidR="006C3E9E">
        <w:rPr>
          <w:rFonts w:ascii="Times New Roman" w:hAnsi="Times New Roman" w:cs="Times New Roman"/>
          <w:sz w:val="24"/>
          <w:szCs w:val="24"/>
        </w:rPr>
        <w:t>. Zmiany</w:t>
      </w:r>
      <w:r w:rsidR="008D705A">
        <w:rPr>
          <w:rFonts w:ascii="Times New Roman" w:hAnsi="Times New Roman" w:cs="Times New Roman"/>
          <w:sz w:val="24"/>
          <w:szCs w:val="24"/>
        </w:rPr>
        <w:t xml:space="preserve"> dokonano </w:t>
      </w:r>
      <w:r w:rsidR="008D705A">
        <w:rPr>
          <w:rFonts w:ascii="Times New Roman" w:hAnsi="Times New Roman" w:cs="Times New Roman"/>
          <w:sz w:val="24"/>
          <w:szCs w:val="24"/>
        </w:rPr>
        <w:br/>
        <w:t>w</w:t>
      </w:r>
      <w:r w:rsidR="000662FE" w:rsidRPr="00C9377D">
        <w:rPr>
          <w:rFonts w:ascii="Times New Roman" w:hAnsi="Times New Roman" w:cs="Times New Roman"/>
          <w:sz w:val="24"/>
          <w:szCs w:val="24"/>
        </w:rPr>
        <w:t xml:space="preserve"> związku </w:t>
      </w:r>
      <w:r w:rsidR="008D705A">
        <w:rPr>
          <w:rFonts w:ascii="Times New Roman" w:hAnsi="Times New Roman" w:cs="Times New Roman"/>
          <w:sz w:val="24"/>
          <w:szCs w:val="24"/>
        </w:rPr>
        <w:t>z</w:t>
      </w:r>
      <w:r w:rsidR="008B5649">
        <w:rPr>
          <w:rFonts w:ascii="Times New Roman" w:hAnsi="Times New Roman" w:cs="Times New Roman"/>
          <w:sz w:val="24"/>
          <w:szCs w:val="24"/>
        </w:rPr>
        <w:t xml:space="preserve"> czasowym oddelegowaniem dw</w:t>
      </w:r>
      <w:r w:rsidR="008D705A">
        <w:rPr>
          <w:rFonts w:ascii="Times New Roman" w:hAnsi="Times New Roman" w:cs="Times New Roman"/>
          <w:sz w:val="24"/>
          <w:szCs w:val="24"/>
        </w:rPr>
        <w:t xml:space="preserve">óch pracowników wspomagających </w:t>
      </w:r>
      <w:r w:rsidR="006C3E9E">
        <w:rPr>
          <w:rFonts w:ascii="Times New Roman" w:hAnsi="Times New Roman" w:cs="Times New Roman"/>
          <w:sz w:val="24"/>
          <w:szCs w:val="24"/>
        </w:rPr>
        <w:t xml:space="preserve">do realizacji innych zadań oraz zmianami organizacyjnymi w Departamencie Kontroli i Audytu. </w:t>
      </w:r>
    </w:p>
    <w:p w14:paraId="65051E05" w14:textId="77777777" w:rsidR="00A47622" w:rsidRDefault="008D705A" w:rsidP="00A155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136B5A" w:rsidRPr="00C9377D">
        <w:rPr>
          <w:rFonts w:ascii="Times New Roman" w:hAnsi="Times New Roman" w:cs="Times New Roman"/>
          <w:sz w:val="24"/>
          <w:szCs w:val="24"/>
        </w:rPr>
        <w:t xml:space="preserve"> </w:t>
      </w:r>
      <w:r w:rsidR="008B5649">
        <w:rPr>
          <w:rFonts w:ascii="Times New Roman" w:hAnsi="Times New Roman" w:cs="Times New Roman"/>
          <w:sz w:val="24"/>
          <w:szCs w:val="24"/>
        </w:rPr>
        <w:t xml:space="preserve">roku dokonano oceny wewnętrznej audytu wewnętrznego. </w:t>
      </w:r>
    </w:p>
    <w:p w14:paraId="01A54C8F" w14:textId="105D8FEB" w:rsidR="00136B5A" w:rsidRPr="00C9377D" w:rsidRDefault="008B5649" w:rsidP="00A155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 roku przeprowadzono ocenę zewnętrzną funkcji audytu wewnętrznego w formie niezależnej walidacji samooceny.</w:t>
      </w:r>
    </w:p>
    <w:p w14:paraId="5F8BE94D" w14:textId="77777777" w:rsidR="0068179B" w:rsidRDefault="0068179B" w:rsidP="00934310">
      <w:pPr>
        <w:spacing w:after="2880"/>
        <w:rPr>
          <w:rFonts w:ascii="Times New Roman" w:hAnsi="Times New Roman" w:cs="Times New Roman"/>
          <w:b/>
        </w:rPr>
      </w:pPr>
    </w:p>
    <w:p w14:paraId="6DC6DB1D" w14:textId="62789973" w:rsidR="00684F65" w:rsidRDefault="00684F65" w:rsidP="00684F6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24933018"/>
      <w:r w:rsidRPr="00684F65">
        <w:rPr>
          <w:rFonts w:ascii="Times New Roman" w:hAnsi="Times New Roman" w:cs="Times New Roman"/>
          <w:b/>
          <w:color w:val="auto"/>
          <w:sz w:val="24"/>
          <w:szCs w:val="24"/>
        </w:rPr>
        <w:t>Podpis</w:t>
      </w:r>
      <w:bookmarkEnd w:id="8"/>
    </w:p>
    <w:p w14:paraId="40A897EA" w14:textId="1E06C2E6" w:rsidR="00684F65" w:rsidRDefault="00E77720" w:rsidP="00E77720">
      <w:pPr>
        <w:tabs>
          <w:tab w:val="left" w:pos="3840"/>
        </w:tabs>
      </w:pPr>
      <w:r>
        <w:tab/>
      </w:r>
    </w:p>
    <w:p w14:paraId="25CC6469" w14:textId="602C15E8" w:rsidR="00F5647D" w:rsidRDefault="00F5647D" w:rsidP="00F5647D">
      <w:pPr>
        <w:tabs>
          <w:tab w:val="left" w:pos="5103"/>
        </w:tabs>
        <w:jc w:val="center"/>
      </w:pPr>
      <w:r w:rsidRPr="00EC5661">
        <w:rPr>
          <w:rFonts w:ascii="Times New Roman" w:hAnsi="Times New Roman" w:cs="Times New Roman"/>
        </w:rPr>
        <w:tab/>
      </w:r>
      <w:r w:rsidR="00EC1EE4">
        <w:t>Dyrektor Departamentu Kontroli i Audytu</w:t>
      </w:r>
    </w:p>
    <w:p w14:paraId="2D34D9F3" w14:textId="6CA7FF6C" w:rsidR="00F5647D" w:rsidRDefault="00F5647D" w:rsidP="00F5647D">
      <w:pPr>
        <w:tabs>
          <w:tab w:val="left" w:pos="5387"/>
        </w:tabs>
        <w:jc w:val="center"/>
      </w:pPr>
      <w:r>
        <w:rPr>
          <w:rFonts w:ascii="Times New Roman" w:hAnsi="Times New Roman" w:cs="Times New Roman"/>
        </w:rPr>
        <w:t>18.01.2023</w:t>
      </w:r>
      <w:r w:rsidRPr="00EC5661">
        <w:rPr>
          <w:rFonts w:ascii="Times New Roman" w:hAnsi="Times New Roman" w:cs="Times New Roman"/>
        </w:rPr>
        <w:t xml:space="preserve"> r.</w:t>
      </w:r>
      <w:r>
        <w:tab/>
        <w:t>Piotr Czerwiński</w:t>
      </w:r>
    </w:p>
    <w:p w14:paraId="5F9A15E5" w14:textId="77777777" w:rsidR="00F5647D" w:rsidRDefault="00F5647D" w:rsidP="00F5647D">
      <w:pPr>
        <w:tabs>
          <w:tab w:val="left" w:pos="1560"/>
          <w:tab w:val="left" w:pos="5103"/>
        </w:tabs>
        <w:spacing w:after="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EC5661">
        <w:rPr>
          <w:rFonts w:ascii="Times New Roman" w:hAnsi="Times New Roman" w:cs="Times New Roman"/>
          <w:sz w:val="16"/>
          <w:szCs w:val="16"/>
        </w:rPr>
        <w:t>(data)</w:t>
      </w:r>
      <w:r>
        <w:rPr>
          <w:rFonts w:ascii="Times New Roman" w:hAnsi="Times New Roman" w:cs="Times New Roman"/>
          <w:sz w:val="16"/>
          <w:szCs w:val="16"/>
        </w:rPr>
        <w:tab/>
      </w:r>
      <w:r w:rsidRPr="00B676CF">
        <w:rPr>
          <w:rFonts w:ascii="Times New Roman" w:hAnsi="Times New Roman" w:cs="Times New Roman"/>
          <w:sz w:val="16"/>
          <w:szCs w:val="16"/>
        </w:rPr>
        <w:t>(podpis i pieczęć kierownika komórki audytu wewnętrznego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F5647D" w:rsidSect="00CC3A4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F66F4" w14:textId="77777777" w:rsidR="00832802" w:rsidRDefault="00832802" w:rsidP="002513A9">
      <w:pPr>
        <w:spacing w:after="0" w:line="240" w:lineRule="auto"/>
      </w:pPr>
      <w:r>
        <w:separator/>
      </w:r>
    </w:p>
  </w:endnote>
  <w:endnote w:type="continuationSeparator" w:id="0">
    <w:p w14:paraId="0820E816" w14:textId="77777777" w:rsidR="00832802" w:rsidRDefault="00832802" w:rsidP="0025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F38F7" w14:textId="22131F8C" w:rsidR="002F43BF" w:rsidRDefault="002F43BF" w:rsidP="00CC3A4A">
    <w:pPr>
      <w:pStyle w:val="Stopka"/>
      <w:pBdr>
        <w:top w:val="thinThickSmallGap" w:sz="24" w:space="0" w:color="823B0B" w:themeColor="accent2" w:themeShade="7F"/>
      </w:pBdr>
      <w:rPr>
        <w:rFonts w:ascii="Times New Roman" w:hAnsi="Times New Roman" w:cs="Times New Roman"/>
        <w:sz w:val="20"/>
        <w:szCs w:val="20"/>
      </w:rPr>
    </w:pPr>
    <w:r>
      <w:rPr>
        <w:rFonts w:asciiTheme="majorHAnsi" w:hAnsiTheme="majorHAnsi"/>
      </w:rPr>
      <w:ptab w:relativeTo="margin" w:alignment="right" w:leader="none"/>
    </w:r>
    <w:r w:rsidRPr="00906BBC">
      <w:rPr>
        <w:rFonts w:ascii="Times New Roman" w:hAnsi="Times New Roman" w:cs="Times New Roman"/>
      </w:rPr>
      <w:t xml:space="preserve"> </w:t>
    </w:r>
    <w:r w:rsidRPr="00906BBC">
      <w:rPr>
        <w:rFonts w:ascii="Times New Roman" w:hAnsi="Times New Roman" w:cs="Times New Roman"/>
        <w:sz w:val="20"/>
        <w:szCs w:val="20"/>
      </w:rPr>
      <w:fldChar w:fldCharType="begin"/>
    </w:r>
    <w:r w:rsidRPr="00906BB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906BBC">
      <w:rPr>
        <w:rFonts w:ascii="Times New Roman" w:hAnsi="Times New Roman" w:cs="Times New Roman"/>
        <w:sz w:val="20"/>
        <w:szCs w:val="20"/>
      </w:rPr>
      <w:fldChar w:fldCharType="separate"/>
    </w:r>
    <w:r w:rsidR="007C6EB3">
      <w:rPr>
        <w:rFonts w:ascii="Times New Roman" w:hAnsi="Times New Roman" w:cs="Times New Roman"/>
        <w:noProof/>
        <w:sz w:val="20"/>
        <w:szCs w:val="20"/>
      </w:rPr>
      <w:t>2</w:t>
    </w:r>
    <w:r w:rsidRPr="00906BBC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F1A09" w14:textId="77777777" w:rsidR="00832802" w:rsidRDefault="00832802" w:rsidP="002513A9">
      <w:pPr>
        <w:spacing w:after="0" w:line="240" w:lineRule="auto"/>
      </w:pPr>
      <w:r>
        <w:separator/>
      </w:r>
    </w:p>
  </w:footnote>
  <w:footnote w:type="continuationSeparator" w:id="0">
    <w:p w14:paraId="6BE366C3" w14:textId="77777777" w:rsidR="00832802" w:rsidRDefault="00832802" w:rsidP="00251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iCs/>
        <w:color w:val="1F4E79" w:themeColor="accent1" w:themeShade="80"/>
        <w:sz w:val="18"/>
        <w:szCs w:val="18"/>
      </w:rPr>
      <w:alias w:val="Tytu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F6D2114" w14:textId="75B08A1D" w:rsidR="002F43BF" w:rsidRPr="004454EF" w:rsidRDefault="00EC2ACA" w:rsidP="004454EF">
        <w:pPr>
          <w:pStyle w:val="Nagwek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color w:val="1F4E79" w:themeColor="accent1" w:themeShade="80"/>
            <w:sz w:val="32"/>
            <w:szCs w:val="32"/>
          </w:rPr>
        </w:pPr>
        <w:r>
          <w:rPr>
            <w:rFonts w:ascii="Times New Roman" w:hAnsi="Times New Roman" w:cs="Times New Roman"/>
            <w:i/>
            <w:iCs/>
            <w:color w:val="1F4E79" w:themeColor="accent1" w:themeShade="80"/>
            <w:sz w:val="18"/>
            <w:szCs w:val="18"/>
          </w:rPr>
          <w:t>Sprawozdanie z wykonania Planu audytu wewnętrznego w Urzędzie Marszałkowskim Województwa Świętokrzyskiego           za rok 2022</w:t>
        </w:r>
      </w:p>
    </w:sdtContent>
  </w:sdt>
  <w:p w14:paraId="27DB342B" w14:textId="77777777" w:rsidR="002F43BF" w:rsidRPr="004454EF" w:rsidRDefault="002F43BF" w:rsidP="004454EF">
    <w:pPr>
      <w:pStyle w:val="Nagwek"/>
      <w:jc w:val="center"/>
      <w:rPr>
        <w:rFonts w:ascii="Times New Roman" w:eastAsiaTheme="majorEastAsia" w:hAnsi="Times New Roman" w:cs="Times New Roman"/>
        <w:i/>
        <w:iCs/>
        <w:color w:val="5B9BD5" w:themeColor="accen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F6B"/>
    <w:multiLevelType w:val="hybridMultilevel"/>
    <w:tmpl w:val="1DB2BF98"/>
    <w:lvl w:ilvl="0" w:tplc="CD224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342"/>
    <w:multiLevelType w:val="hybridMultilevel"/>
    <w:tmpl w:val="66368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2DA6"/>
    <w:multiLevelType w:val="hybridMultilevel"/>
    <w:tmpl w:val="2370C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A15B9"/>
    <w:multiLevelType w:val="hybridMultilevel"/>
    <w:tmpl w:val="3B7C80F0"/>
    <w:lvl w:ilvl="0" w:tplc="0B7A8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57210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3300F"/>
    <w:multiLevelType w:val="hybridMultilevel"/>
    <w:tmpl w:val="86CCB97A"/>
    <w:lvl w:ilvl="0" w:tplc="34226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F534D"/>
    <w:multiLevelType w:val="hybridMultilevel"/>
    <w:tmpl w:val="AFEA35C8"/>
    <w:lvl w:ilvl="0" w:tplc="E2CC6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74849"/>
    <w:multiLevelType w:val="hybridMultilevel"/>
    <w:tmpl w:val="CE6A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54DA9"/>
    <w:multiLevelType w:val="hybridMultilevel"/>
    <w:tmpl w:val="A280A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106E5"/>
    <w:multiLevelType w:val="hybridMultilevel"/>
    <w:tmpl w:val="76AC215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173C8C"/>
    <w:multiLevelType w:val="hybridMultilevel"/>
    <w:tmpl w:val="2B188396"/>
    <w:lvl w:ilvl="0" w:tplc="BADE59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75683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27912"/>
    <w:multiLevelType w:val="hybridMultilevel"/>
    <w:tmpl w:val="45AA0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A16F5"/>
    <w:multiLevelType w:val="hybridMultilevel"/>
    <w:tmpl w:val="7156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A387A"/>
    <w:multiLevelType w:val="hybridMultilevel"/>
    <w:tmpl w:val="8C60DDF6"/>
    <w:lvl w:ilvl="0" w:tplc="D30E7D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8B5"/>
    <w:multiLevelType w:val="hybridMultilevel"/>
    <w:tmpl w:val="2D7A110C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E002A"/>
    <w:multiLevelType w:val="hybridMultilevel"/>
    <w:tmpl w:val="6082C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5721B"/>
    <w:multiLevelType w:val="hybridMultilevel"/>
    <w:tmpl w:val="B55C3492"/>
    <w:lvl w:ilvl="0" w:tplc="0840E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3407D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4551D"/>
    <w:multiLevelType w:val="hybridMultilevel"/>
    <w:tmpl w:val="77C06310"/>
    <w:lvl w:ilvl="0" w:tplc="059211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F80DCC"/>
    <w:multiLevelType w:val="hybridMultilevel"/>
    <w:tmpl w:val="6B5A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D03B7"/>
    <w:multiLevelType w:val="hybridMultilevel"/>
    <w:tmpl w:val="57C814DC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E7EBF"/>
    <w:multiLevelType w:val="hybridMultilevel"/>
    <w:tmpl w:val="BBB6E60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E6D13E9"/>
    <w:multiLevelType w:val="hybridMultilevel"/>
    <w:tmpl w:val="F33CD442"/>
    <w:lvl w:ilvl="0" w:tplc="C59A30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4C5AFF"/>
    <w:multiLevelType w:val="hybridMultilevel"/>
    <w:tmpl w:val="783AEEB8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66CE2"/>
    <w:multiLevelType w:val="hybridMultilevel"/>
    <w:tmpl w:val="F496A60C"/>
    <w:lvl w:ilvl="0" w:tplc="8AFEA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70E50"/>
    <w:multiLevelType w:val="hybridMultilevel"/>
    <w:tmpl w:val="7AC42074"/>
    <w:lvl w:ilvl="0" w:tplc="462C6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94753D"/>
    <w:multiLevelType w:val="hybridMultilevel"/>
    <w:tmpl w:val="E0D847EE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E7DF2"/>
    <w:multiLevelType w:val="hybridMultilevel"/>
    <w:tmpl w:val="72BCF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631D2"/>
    <w:multiLevelType w:val="hybridMultilevel"/>
    <w:tmpl w:val="F5F6A088"/>
    <w:lvl w:ilvl="0" w:tplc="AA3EB7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0B6741"/>
    <w:multiLevelType w:val="hybridMultilevel"/>
    <w:tmpl w:val="906C2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16AA5"/>
    <w:multiLevelType w:val="hybridMultilevel"/>
    <w:tmpl w:val="CDE447CA"/>
    <w:lvl w:ilvl="0" w:tplc="A7BA1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41CA9"/>
    <w:multiLevelType w:val="hybridMultilevel"/>
    <w:tmpl w:val="7A84A672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17DC1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D1281"/>
    <w:multiLevelType w:val="hybridMultilevel"/>
    <w:tmpl w:val="F30A4AD2"/>
    <w:lvl w:ilvl="0" w:tplc="DCCE6FD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D7689"/>
    <w:multiLevelType w:val="hybridMultilevel"/>
    <w:tmpl w:val="7156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B75CB"/>
    <w:multiLevelType w:val="hybridMultilevel"/>
    <w:tmpl w:val="CDE447CA"/>
    <w:lvl w:ilvl="0" w:tplc="A7BA1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06F78"/>
    <w:multiLevelType w:val="hybridMultilevel"/>
    <w:tmpl w:val="259C46B6"/>
    <w:lvl w:ilvl="0" w:tplc="4768B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46ED3"/>
    <w:multiLevelType w:val="hybridMultilevel"/>
    <w:tmpl w:val="794CE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A40B6"/>
    <w:multiLevelType w:val="hybridMultilevel"/>
    <w:tmpl w:val="7E642B44"/>
    <w:lvl w:ilvl="0" w:tplc="FED62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F023A"/>
    <w:multiLevelType w:val="hybridMultilevel"/>
    <w:tmpl w:val="131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8"/>
  </w:num>
  <w:num w:numId="3">
    <w:abstractNumId w:val="20"/>
  </w:num>
  <w:num w:numId="4">
    <w:abstractNumId w:val="39"/>
  </w:num>
  <w:num w:numId="5">
    <w:abstractNumId w:val="30"/>
  </w:num>
  <w:num w:numId="6">
    <w:abstractNumId w:val="25"/>
  </w:num>
  <w:num w:numId="7">
    <w:abstractNumId w:val="6"/>
  </w:num>
  <w:num w:numId="8">
    <w:abstractNumId w:val="17"/>
  </w:num>
  <w:num w:numId="9">
    <w:abstractNumId w:val="3"/>
  </w:num>
  <w:num w:numId="10">
    <w:abstractNumId w:val="15"/>
  </w:num>
  <w:num w:numId="11">
    <w:abstractNumId w:val="27"/>
  </w:num>
  <w:num w:numId="12">
    <w:abstractNumId w:val="32"/>
  </w:num>
  <w:num w:numId="13">
    <w:abstractNumId w:val="24"/>
  </w:num>
  <w:num w:numId="14">
    <w:abstractNumId w:val="21"/>
  </w:num>
  <w:num w:numId="15">
    <w:abstractNumId w:val="28"/>
  </w:num>
  <w:num w:numId="16">
    <w:abstractNumId w:val="1"/>
  </w:num>
  <w:num w:numId="17">
    <w:abstractNumId w:val="16"/>
  </w:num>
  <w:num w:numId="18">
    <w:abstractNumId w:val="40"/>
  </w:num>
  <w:num w:numId="19">
    <w:abstractNumId w:val="35"/>
  </w:num>
  <w:num w:numId="20">
    <w:abstractNumId w:val="33"/>
  </w:num>
  <w:num w:numId="21">
    <w:abstractNumId w:val="12"/>
  </w:num>
  <w:num w:numId="22">
    <w:abstractNumId w:val="18"/>
  </w:num>
  <w:num w:numId="23">
    <w:abstractNumId w:val="14"/>
  </w:num>
  <w:num w:numId="24">
    <w:abstractNumId w:val="11"/>
  </w:num>
  <w:num w:numId="25">
    <w:abstractNumId w:val="26"/>
  </w:num>
  <w:num w:numId="26">
    <w:abstractNumId w:val="29"/>
  </w:num>
  <w:num w:numId="27">
    <w:abstractNumId w:val="23"/>
  </w:num>
  <w:num w:numId="28">
    <w:abstractNumId w:val="4"/>
  </w:num>
  <w:num w:numId="29">
    <w:abstractNumId w:val="5"/>
  </w:num>
  <w:num w:numId="30">
    <w:abstractNumId w:val="2"/>
  </w:num>
  <w:num w:numId="31">
    <w:abstractNumId w:val="37"/>
  </w:num>
  <w:num w:numId="32">
    <w:abstractNumId w:val="19"/>
  </w:num>
  <w:num w:numId="33">
    <w:abstractNumId w:val="36"/>
  </w:num>
  <w:num w:numId="34">
    <w:abstractNumId w:val="22"/>
  </w:num>
  <w:num w:numId="35">
    <w:abstractNumId w:val="0"/>
  </w:num>
  <w:num w:numId="36">
    <w:abstractNumId w:val="10"/>
  </w:num>
  <w:num w:numId="37">
    <w:abstractNumId w:val="9"/>
  </w:num>
  <w:num w:numId="38">
    <w:abstractNumId w:val="7"/>
  </w:num>
  <w:num w:numId="39">
    <w:abstractNumId w:val="13"/>
  </w:num>
  <w:num w:numId="40">
    <w:abstractNumId w:val="3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D5"/>
    <w:rsid w:val="000003FD"/>
    <w:rsid w:val="000049A6"/>
    <w:rsid w:val="00013484"/>
    <w:rsid w:val="00020BCB"/>
    <w:rsid w:val="00021E07"/>
    <w:rsid w:val="00025745"/>
    <w:rsid w:val="00035D7C"/>
    <w:rsid w:val="00047B69"/>
    <w:rsid w:val="000662FE"/>
    <w:rsid w:val="000674F3"/>
    <w:rsid w:val="00076102"/>
    <w:rsid w:val="00087BD3"/>
    <w:rsid w:val="000A5E4C"/>
    <w:rsid w:val="000B66C0"/>
    <w:rsid w:val="000D0FB7"/>
    <w:rsid w:val="000E47D4"/>
    <w:rsid w:val="000F3E3A"/>
    <w:rsid w:val="000F5922"/>
    <w:rsid w:val="000F7754"/>
    <w:rsid w:val="0010144F"/>
    <w:rsid w:val="00114CD1"/>
    <w:rsid w:val="001169C3"/>
    <w:rsid w:val="00117CC8"/>
    <w:rsid w:val="00136B5A"/>
    <w:rsid w:val="00136F0A"/>
    <w:rsid w:val="00137C5F"/>
    <w:rsid w:val="00142D08"/>
    <w:rsid w:val="00170BF9"/>
    <w:rsid w:val="0017206D"/>
    <w:rsid w:val="00184466"/>
    <w:rsid w:val="00186FA3"/>
    <w:rsid w:val="00193C71"/>
    <w:rsid w:val="00195C8C"/>
    <w:rsid w:val="001A4892"/>
    <w:rsid w:val="001B1D5F"/>
    <w:rsid w:val="001B3DBD"/>
    <w:rsid w:val="001D144A"/>
    <w:rsid w:val="001D1652"/>
    <w:rsid w:val="001D204F"/>
    <w:rsid w:val="001D5810"/>
    <w:rsid w:val="001E5929"/>
    <w:rsid w:val="001E6B8B"/>
    <w:rsid w:val="001F0CD3"/>
    <w:rsid w:val="001F51D8"/>
    <w:rsid w:val="00204777"/>
    <w:rsid w:val="00204962"/>
    <w:rsid w:val="00210F17"/>
    <w:rsid w:val="00213D58"/>
    <w:rsid w:val="0022087B"/>
    <w:rsid w:val="0022263F"/>
    <w:rsid w:val="00232ED4"/>
    <w:rsid w:val="00234A85"/>
    <w:rsid w:val="00241186"/>
    <w:rsid w:val="00241381"/>
    <w:rsid w:val="002513A9"/>
    <w:rsid w:val="00253AF0"/>
    <w:rsid w:val="00256AA4"/>
    <w:rsid w:val="00263EBE"/>
    <w:rsid w:val="002666AB"/>
    <w:rsid w:val="00272A32"/>
    <w:rsid w:val="00274B6F"/>
    <w:rsid w:val="002852EC"/>
    <w:rsid w:val="00293691"/>
    <w:rsid w:val="002A1BC0"/>
    <w:rsid w:val="002A3970"/>
    <w:rsid w:val="002A46FF"/>
    <w:rsid w:val="002B183E"/>
    <w:rsid w:val="002B1D6D"/>
    <w:rsid w:val="002B5A1D"/>
    <w:rsid w:val="002C4CE5"/>
    <w:rsid w:val="002D4711"/>
    <w:rsid w:val="002D5652"/>
    <w:rsid w:val="002D5E8F"/>
    <w:rsid w:val="002E0523"/>
    <w:rsid w:val="002E48B9"/>
    <w:rsid w:val="002E512C"/>
    <w:rsid w:val="002E63F3"/>
    <w:rsid w:val="002F43BF"/>
    <w:rsid w:val="00300DD4"/>
    <w:rsid w:val="003011E9"/>
    <w:rsid w:val="00312B05"/>
    <w:rsid w:val="00316725"/>
    <w:rsid w:val="00321B5C"/>
    <w:rsid w:val="0032264A"/>
    <w:rsid w:val="003227B5"/>
    <w:rsid w:val="00324754"/>
    <w:rsid w:val="00332078"/>
    <w:rsid w:val="00334E40"/>
    <w:rsid w:val="003522BB"/>
    <w:rsid w:val="00353974"/>
    <w:rsid w:val="00356284"/>
    <w:rsid w:val="00362CB2"/>
    <w:rsid w:val="00363777"/>
    <w:rsid w:val="0036427B"/>
    <w:rsid w:val="003704A0"/>
    <w:rsid w:val="0038363A"/>
    <w:rsid w:val="003925F2"/>
    <w:rsid w:val="00396469"/>
    <w:rsid w:val="003A393E"/>
    <w:rsid w:val="003B6AC6"/>
    <w:rsid w:val="003C2047"/>
    <w:rsid w:val="003C6197"/>
    <w:rsid w:val="003D6434"/>
    <w:rsid w:val="003D68EA"/>
    <w:rsid w:val="003F1B9E"/>
    <w:rsid w:val="003F7081"/>
    <w:rsid w:val="004058E5"/>
    <w:rsid w:val="00416B77"/>
    <w:rsid w:val="00424780"/>
    <w:rsid w:val="00434A1E"/>
    <w:rsid w:val="00437823"/>
    <w:rsid w:val="004454EF"/>
    <w:rsid w:val="00451406"/>
    <w:rsid w:val="00455852"/>
    <w:rsid w:val="00460E7D"/>
    <w:rsid w:val="00466BFF"/>
    <w:rsid w:val="0047378C"/>
    <w:rsid w:val="00481B3C"/>
    <w:rsid w:val="004825EF"/>
    <w:rsid w:val="00490A83"/>
    <w:rsid w:val="00493A47"/>
    <w:rsid w:val="00495130"/>
    <w:rsid w:val="004964CB"/>
    <w:rsid w:val="00497B3A"/>
    <w:rsid w:val="00497C4E"/>
    <w:rsid w:val="004C7D13"/>
    <w:rsid w:val="004D0135"/>
    <w:rsid w:val="004E4366"/>
    <w:rsid w:val="004E594F"/>
    <w:rsid w:val="004F0962"/>
    <w:rsid w:val="004F6B24"/>
    <w:rsid w:val="004F77BE"/>
    <w:rsid w:val="005161A1"/>
    <w:rsid w:val="00517AEE"/>
    <w:rsid w:val="005208D4"/>
    <w:rsid w:val="00525F70"/>
    <w:rsid w:val="005639E7"/>
    <w:rsid w:val="00565646"/>
    <w:rsid w:val="005A42C9"/>
    <w:rsid w:val="005A5F1F"/>
    <w:rsid w:val="005B4F79"/>
    <w:rsid w:val="005C23D1"/>
    <w:rsid w:val="005C2F5B"/>
    <w:rsid w:val="005C3B04"/>
    <w:rsid w:val="005D0574"/>
    <w:rsid w:val="005D1D7C"/>
    <w:rsid w:val="005D48EE"/>
    <w:rsid w:val="005E1160"/>
    <w:rsid w:val="005E78B4"/>
    <w:rsid w:val="005F0399"/>
    <w:rsid w:val="006028BB"/>
    <w:rsid w:val="0060312C"/>
    <w:rsid w:val="00620197"/>
    <w:rsid w:val="00624388"/>
    <w:rsid w:val="00631317"/>
    <w:rsid w:val="00640F21"/>
    <w:rsid w:val="00641658"/>
    <w:rsid w:val="0065343E"/>
    <w:rsid w:val="0065427E"/>
    <w:rsid w:val="00655923"/>
    <w:rsid w:val="006657A3"/>
    <w:rsid w:val="0066764A"/>
    <w:rsid w:val="0068179B"/>
    <w:rsid w:val="00684F65"/>
    <w:rsid w:val="0069257D"/>
    <w:rsid w:val="006A286B"/>
    <w:rsid w:val="006C3E9E"/>
    <w:rsid w:val="006D0D4B"/>
    <w:rsid w:val="006D241D"/>
    <w:rsid w:val="006E17CC"/>
    <w:rsid w:val="006F059E"/>
    <w:rsid w:val="006F2A13"/>
    <w:rsid w:val="006F5628"/>
    <w:rsid w:val="00700480"/>
    <w:rsid w:val="007018AF"/>
    <w:rsid w:val="00710275"/>
    <w:rsid w:val="0071319C"/>
    <w:rsid w:val="0071419D"/>
    <w:rsid w:val="00714AFC"/>
    <w:rsid w:val="00716196"/>
    <w:rsid w:val="00726B55"/>
    <w:rsid w:val="0074310F"/>
    <w:rsid w:val="00743E8E"/>
    <w:rsid w:val="00745922"/>
    <w:rsid w:val="0076319C"/>
    <w:rsid w:val="00770055"/>
    <w:rsid w:val="00775A24"/>
    <w:rsid w:val="00784961"/>
    <w:rsid w:val="007925A7"/>
    <w:rsid w:val="007B2AF4"/>
    <w:rsid w:val="007C1229"/>
    <w:rsid w:val="007C6EB3"/>
    <w:rsid w:val="007D087E"/>
    <w:rsid w:val="007D09A7"/>
    <w:rsid w:val="007D4C14"/>
    <w:rsid w:val="007D54EC"/>
    <w:rsid w:val="007D770E"/>
    <w:rsid w:val="007E0603"/>
    <w:rsid w:val="007F5A35"/>
    <w:rsid w:val="00800A26"/>
    <w:rsid w:val="00805E95"/>
    <w:rsid w:val="00807CFA"/>
    <w:rsid w:val="008311F9"/>
    <w:rsid w:val="00832802"/>
    <w:rsid w:val="00833A31"/>
    <w:rsid w:val="00833E92"/>
    <w:rsid w:val="00834310"/>
    <w:rsid w:val="0083670C"/>
    <w:rsid w:val="00844A6C"/>
    <w:rsid w:val="008456FE"/>
    <w:rsid w:val="00853E31"/>
    <w:rsid w:val="00854135"/>
    <w:rsid w:val="00857FFA"/>
    <w:rsid w:val="00860082"/>
    <w:rsid w:val="00861225"/>
    <w:rsid w:val="00861A07"/>
    <w:rsid w:val="00861E26"/>
    <w:rsid w:val="0087434F"/>
    <w:rsid w:val="00875601"/>
    <w:rsid w:val="008768CD"/>
    <w:rsid w:val="00883BCA"/>
    <w:rsid w:val="008A52A9"/>
    <w:rsid w:val="008B4A9A"/>
    <w:rsid w:val="008B5649"/>
    <w:rsid w:val="008D705A"/>
    <w:rsid w:val="008D7497"/>
    <w:rsid w:val="008D7E38"/>
    <w:rsid w:val="008E2526"/>
    <w:rsid w:val="008E5D49"/>
    <w:rsid w:val="008F21C3"/>
    <w:rsid w:val="008F46C7"/>
    <w:rsid w:val="008F6130"/>
    <w:rsid w:val="0090226B"/>
    <w:rsid w:val="00906BBC"/>
    <w:rsid w:val="00913A61"/>
    <w:rsid w:val="00917007"/>
    <w:rsid w:val="0092526B"/>
    <w:rsid w:val="0093191B"/>
    <w:rsid w:val="009327DD"/>
    <w:rsid w:val="00934310"/>
    <w:rsid w:val="00935F52"/>
    <w:rsid w:val="0093756D"/>
    <w:rsid w:val="00946238"/>
    <w:rsid w:val="00950B9C"/>
    <w:rsid w:val="0095436E"/>
    <w:rsid w:val="00961243"/>
    <w:rsid w:val="00963376"/>
    <w:rsid w:val="009861D0"/>
    <w:rsid w:val="009A1717"/>
    <w:rsid w:val="009A55D5"/>
    <w:rsid w:val="009B0FAB"/>
    <w:rsid w:val="009B62F5"/>
    <w:rsid w:val="009C6F90"/>
    <w:rsid w:val="009C75AD"/>
    <w:rsid w:val="009D384F"/>
    <w:rsid w:val="009D75E4"/>
    <w:rsid w:val="009E66A5"/>
    <w:rsid w:val="009F38AF"/>
    <w:rsid w:val="009F6D8F"/>
    <w:rsid w:val="009F797F"/>
    <w:rsid w:val="00A049C5"/>
    <w:rsid w:val="00A05CCC"/>
    <w:rsid w:val="00A05F3F"/>
    <w:rsid w:val="00A11DCF"/>
    <w:rsid w:val="00A1242A"/>
    <w:rsid w:val="00A12C3C"/>
    <w:rsid w:val="00A13C69"/>
    <w:rsid w:val="00A1550F"/>
    <w:rsid w:val="00A1602F"/>
    <w:rsid w:val="00A25AE5"/>
    <w:rsid w:val="00A3010F"/>
    <w:rsid w:val="00A303A7"/>
    <w:rsid w:val="00A33977"/>
    <w:rsid w:val="00A3617C"/>
    <w:rsid w:val="00A47622"/>
    <w:rsid w:val="00A554C3"/>
    <w:rsid w:val="00A7320A"/>
    <w:rsid w:val="00AA13FE"/>
    <w:rsid w:val="00AA3D08"/>
    <w:rsid w:val="00AA6D18"/>
    <w:rsid w:val="00AB2AA1"/>
    <w:rsid w:val="00AC36C7"/>
    <w:rsid w:val="00AC5922"/>
    <w:rsid w:val="00AC666E"/>
    <w:rsid w:val="00AD018E"/>
    <w:rsid w:val="00AD4B07"/>
    <w:rsid w:val="00AE4CA5"/>
    <w:rsid w:val="00B01E81"/>
    <w:rsid w:val="00B02C05"/>
    <w:rsid w:val="00B04BC8"/>
    <w:rsid w:val="00B074E9"/>
    <w:rsid w:val="00B108E7"/>
    <w:rsid w:val="00B14E4E"/>
    <w:rsid w:val="00B35CA7"/>
    <w:rsid w:val="00B36908"/>
    <w:rsid w:val="00B61479"/>
    <w:rsid w:val="00B62DC5"/>
    <w:rsid w:val="00B676CF"/>
    <w:rsid w:val="00B7106F"/>
    <w:rsid w:val="00B77C8B"/>
    <w:rsid w:val="00B81A7D"/>
    <w:rsid w:val="00B96D57"/>
    <w:rsid w:val="00BA2F40"/>
    <w:rsid w:val="00BB1396"/>
    <w:rsid w:val="00BB27FF"/>
    <w:rsid w:val="00BB4076"/>
    <w:rsid w:val="00BC5217"/>
    <w:rsid w:val="00BC5930"/>
    <w:rsid w:val="00BD7819"/>
    <w:rsid w:val="00BD7EFE"/>
    <w:rsid w:val="00BF1E08"/>
    <w:rsid w:val="00BF254B"/>
    <w:rsid w:val="00C007B9"/>
    <w:rsid w:val="00C03D27"/>
    <w:rsid w:val="00C378CF"/>
    <w:rsid w:val="00C60CB4"/>
    <w:rsid w:val="00C62E62"/>
    <w:rsid w:val="00C70545"/>
    <w:rsid w:val="00C74BB5"/>
    <w:rsid w:val="00C7626C"/>
    <w:rsid w:val="00C80282"/>
    <w:rsid w:val="00C85828"/>
    <w:rsid w:val="00C86574"/>
    <w:rsid w:val="00C9206C"/>
    <w:rsid w:val="00C9377D"/>
    <w:rsid w:val="00C956D6"/>
    <w:rsid w:val="00CA75FE"/>
    <w:rsid w:val="00CA76EB"/>
    <w:rsid w:val="00CA7BE6"/>
    <w:rsid w:val="00CB5CCE"/>
    <w:rsid w:val="00CC3A4A"/>
    <w:rsid w:val="00CC7DC6"/>
    <w:rsid w:val="00CD75CB"/>
    <w:rsid w:val="00CE4F84"/>
    <w:rsid w:val="00CE553A"/>
    <w:rsid w:val="00CE7973"/>
    <w:rsid w:val="00CF0975"/>
    <w:rsid w:val="00CF1255"/>
    <w:rsid w:val="00CF14ED"/>
    <w:rsid w:val="00D0690B"/>
    <w:rsid w:val="00D21FCC"/>
    <w:rsid w:val="00D2311D"/>
    <w:rsid w:val="00D31F51"/>
    <w:rsid w:val="00D372D9"/>
    <w:rsid w:val="00D4723D"/>
    <w:rsid w:val="00D546F5"/>
    <w:rsid w:val="00D56BD3"/>
    <w:rsid w:val="00D61390"/>
    <w:rsid w:val="00D61A84"/>
    <w:rsid w:val="00D65D02"/>
    <w:rsid w:val="00D7727B"/>
    <w:rsid w:val="00D84AB8"/>
    <w:rsid w:val="00D87C5F"/>
    <w:rsid w:val="00D91E42"/>
    <w:rsid w:val="00D95051"/>
    <w:rsid w:val="00D96EC5"/>
    <w:rsid w:val="00DA59C9"/>
    <w:rsid w:val="00DA60BB"/>
    <w:rsid w:val="00DA6C60"/>
    <w:rsid w:val="00DB1200"/>
    <w:rsid w:val="00DC167A"/>
    <w:rsid w:val="00DD0CB1"/>
    <w:rsid w:val="00DE0FA3"/>
    <w:rsid w:val="00DF05D7"/>
    <w:rsid w:val="00DF18BF"/>
    <w:rsid w:val="00DF3E8B"/>
    <w:rsid w:val="00DF5DB5"/>
    <w:rsid w:val="00DF6210"/>
    <w:rsid w:val="00DF6872"/>
    <w:rsid w:val="00E0098C"/>
    <w:rsid w:val="00E01C15"/>
    <w:rsid w:val="00E04129"/>
    <w:rsid w:val="00E313FF"/>
    <w:rsid w:val="00E3599F"/>
    <w:rsid w:val="00E36287"/>
    <w:rsid w:val="00E42CA7"/>
    <w:rsid w:val="00E430D3"/>
    <w:rsid w:val="00E50207"/>
    <w:rsid w:val="00E51758"/>
    <w:rsid w:val="00E521A4"/>
    <w:rsid w:val="00E54618"/>
    <w:rsid w:val="00E608DE"/>
    <w:rsid w:val="00E71BDB"/>
    <w:rsid w:val="00E75836"/>
    <w:rsid w:val="00E75C22"/>
    <w:rsid w:val="00E77720"/>
    <w:rsid w:val="00E917A8"/>
    <w:rsid w:val="00E949DD"/>
    <w:rsid w:val="00E962BB"/>
    <w:rsid w:val="00EA78F9"/>
    <w:rsid w:val="00EC1444"/>
    <w:rsid w:val="00EC1976"/>
    <w:rsid w:val="00EC1EE4"/>
    <w:rsid w:val="00EC2ACA"/>
    <w:rsid w:val="00EC4C99"/>
    <w:rsid w:val="00EC669D"/>
    <w:rsid w:val="00EE100D"/>
    <w:rsid w:val="00EE1AC9"/>
    <w:rsid w:val="00EF2DE4"/>
    <w:rsid w:val="00F02529"/>
    <w:rsid w:val="00F13C5A"/>
    <w:rsid w:val="00F203C9"/>
    <w:rsid w:val="00F22E2A"/>
    <w:rsid w:val="00F2385A"/>
    <w:rsid w:val="00F26997"/>
    <w:rsid w:val="00F316FD"/>
    <w:rsid w:val="00F364A8"/>
    <w:rsid w:val="00F42064"/>
    <w:rsid w:val="00F43BAD"/>
    <w:rsid w:val="00F47E76"/>
    <w:rsid w:val="00F52A18"/>
    <w:rsid w:val="00F52BED"/>
    <w:rsid w:val="00F53279"/>
    <w:rsid w:val="00F539FD"/>
    <w:rsid w:val="00F5647D"/>
    <w:rsid w:val="00F613FF"/>
    <w:rsid w:val="00F71AD9"/>
    <w:rsid w:val="00F76536"/>
    <w:rsid w:val="00F77DB4"/>
    <w:rsid w:val="00F81530"/>
    <w:rsid w:val="00F86332"/>
    <w:rsid w:val="00F87138"/>
    <w:rsid w:val="00FA0226"/>
    <w:rsid w:val="00FA5692"/>
    <w:rsid w:val="00FB1DAA"/>
    <w:rsid w:val="00FB47FD"/>
    <w:rsid w:val="00FC77EF"/>
    <w:rsid w:val="00FD3495"/>
    <w:rsid w:val="00FD7DF8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A5431"/>
  <w15:docId w15:val="{93531D7B-D09D-49B3-AA98-7DB0F895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B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CF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5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A9"/>
  </w:style>
  <w:style w:type="paragraph" w:styleId="Stopka">
    <w:name w:val="footer"/>
    <w:basedOn w:val="Normalny"/>
    <w:link w:val="StopkaZnak"/>
    <w:uiPriority w:val="99"/>
    <w:unhideWhenUsed/>
    <w:rsid w:val="0025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A9"/>
  </w:style>
  <w:style w:type="paragraph" w:styleId="Tekstdymka">
    <w:name w:val="Balloon Text"/>
    <w:basedOn w:val="Normalny"/>
    <w:link w:val="TekstdymkaZnak"/>
    <w:uiPriority w:val="99"/>
    <w:semiHidden/>
    <w:unhideWhenUsed/>
    <w:rsid w:val="00BB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07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4454E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06B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06BB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84F65"/>
    <w:pPr>
      <w:tabs>
        <w:tab w:val="left" w:pos="440"/>
        <w:tab w:val="right" w:leader="dot" w:pos="9062"/>
      </w:tabs>
      <w:spacing w:after="100" w:line="360" w:lineRule="auto"/>
    </w:pPr>
  </w:style>
  <w:style w:type="character" w:customStyle="1" w:styleId="BezodstpwZnak">
    <w:name w:val="Bez odstępów Znak"/>
    <w:link w:val="Bezodstpw"/>
    <w:uiPriority w:val="1"/>
    <w:locked/>
    <w:rsid w:val="00DE0FA3"/>
  </w:style>
  <w:style w:type="paragraph" w:styleId="Bezodstpw">
    <w:name w:val="No Spacing"/>
    <w:link w:val="BezodstpwZnak"/>
    <w:uiPriority w:val="1"/>
    <w:qFormat/>
    <w:rsid w:val="00DE0FA3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8D7E38"/>
  </w:style>
  <w:style w:type="paragraph" w:styleId="Tekstpodstawowy">
    <w:name w:val="Body Text"/>
    <w:basedOn w:val="Normalny"/>
    <w:link w:val="TekstpodstawowyZnak"/>
    <w:unhideWhenUsed/>
    <w:rsid w:val="007D09A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09A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ng-binding">
    <w:name w:val="ng-binding"/>
    <w:basedOn w:val="Domylnaczcionkaakapitu"/>
    <w:rsid w:val="00490A83"/>
  </w:style>
  <w:style w:type="paragraph" w:customStyle="1" w:styleId="Standard">
    <w:name w:val="Standard"/>
    <w:rsid w:val="00D61A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CB5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74E87-642B-4A80-9324-1230A94B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4958</Words>
  <Characters>29752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wykonania Planu audytu wewnętrznego w Urzędzie Marszałkowskim Województwa Świętokrzyskiego           za rok 2022</vt:lpstr>
    </vt:vector>
  </TitlesOfParts>
  <Company/>
  <LinksUpToDate>false</LinksUpToDate>
  <CharactersWithSpaces>34641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Planu audytu wewnętrznego w Urzędzie Marszałkowskim Województwa Świętokrzyskiego           za rok 2022</dc:title>
  <dc:creator>Pawlak, Marzena</dc:creator>
  <cp:lastModifiedBy>Lipczyńska, Aneta</cp:lastModifiedBy>
  <cp:revision>5</cp:revision>
  <cp:lastPrinted>2023-01-18T10:43:00Z</cp:lastPrinted>
  <dcterms:created xsi:type="dcterms:W3CDTF">2023-01-18T13:14:00Z</dcterms:created>
  <dcterms:modified xsi:type="dcterms:W3CDTF">2023-01-18T13:20:00Z</dcterms:modified>
</cp:coreProperties>
</file>