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4A" w:rsidRPr="00BC767B" w:rsidRDefault="00A02D4A" w:rsidP="0072627E">
      <w:pPr>
        <w:overflowPunct w:val="0"/>
        <w:autoSpaceDE w:val="0"/>
        <w:spacing w:line="240" w:lineRule="auto"/>
        <w:ind w:right="0"/>
        <w:rPr>
          <w:rFonts w:eastAsia="Times New Roman"/>
          <w:szCs w:val="24"/>
          <w:lang w:eastAsia="pl-PL"/>
        </w:rPr>
      </w:pPr>
    </w:p>
    <w:p w:rsidR="0072627E" w:rsidRPr="00BC767B" w:rsidRDefault="00DB7A66" w:rsidP="00F97D23">
      <w:pPr>
        <w:overflowPunct w:val="0"/>
        <w:autoSpaceDE w:val="0"/>
        <w:spacing w:line="276" w:lineRule="auto"/>
        <w:ind w:right="0"/>
        <w:rPr>
          <w:rFonts w:eastAsia="Times New Roman"/>
          <w:szCs w:val="24"/>
          <w:lang w:eastAsia="pl-PL"/>
        </w:rPr>
      </w:pPr>
      <w:r w:rsidRPr="00BC767B">
        <w:rPr>
          <w:rFonts w:eastAsia="Times New Roman"/>
          <w:szCs w:val="24"/>
          <w:lang w:eastAsia="pl-PL"/>
        </w:rPr>
        <w:t>PK</w:t>
      </w:r>
      <w:r w:rsidR="00660625" w:rsidRPr="00BC767B">
        <w:rPr>
          <w:rFonts w:eastAsia="Times New Roman"/>
          <w:szCs w:val="24"/>
          <w:lang w:eastAsia="pl-PL"/>
        </w:rPr>
        <w:t>-II.7222.</w:t>
      </w:r>
      <w:r w:rsidRPr="00BC767B">
        <w:rPr>
          <w:rFonts w:eastAsia="Times New Roman"/>
          <w:szCs w:val="24"/>
          <w:lang w:eastAsia="pl-PL"/>
        </w:rPr>
        <w:t>19</w:t>
      </w:r>
      <w:r w:rsidR="00471626" w:rsidRPr="00BC767B">
        <w:rPr>
          <w:rFonts w:eastAsia="Times New Roman"/>
          <w:szCs w:val="24"/>
          <w:lang w:eastAsia="pl-PL"/>
        </w:rPr>
        <w:t>.202</w:t>
      </w:r>
      <w:r w:rsidRPr="00BC767B">
        <w:rPr>
          <w:rFonts w:eastAsia="Times New Roman"/>
          <w:szCs w:val="24"/>
          <w:lang w:eastAsia="pl-PL"/>
        </w:rPr>
        <w:t>2</w:t>
      </w:r>
      <w:r w:rsidRPr="00BC767B">
        <w:rPr>
          <w:rFonts w:eastAsia="Times New Roman"/>
          <w:szCs w:val="24"/>
          <w:lang w:eastAsia="pl-PL"/>
        </w:rPr>
        <w:tab/>
      </w:r>
      <w:r w:rsidRPr="00BC767B">
        <w:rPr>
          <w:rFonts w:eastAsia="Times New Roman"/>
          <w:szCs w:val="24"/>
          <w:lang w:eastAsia="pl-PL"/>
        </w:rPr>
        <w:tab/>
      </w:r>
      <w:r w:rsidRPr="00BC767B">
        <w:rPr>
          <w:rFonts w:eastAsia="Times New Roman"/>
          <w:szCs w:val="24"/>
          <w:lang w:eastAsia="pl-PL"/>
        </w:rPr>
        <w:tab/>
      </w:r>
      <w:r w:rsidRPr="00BC767B">
        <w:rPr>
          <w:rFonts w:eastAsia="Times New Roman"/>
          <w:szCs w:val="24"/>
          <w:lang w:eastAsia="pl-PL"/>
        </w:rPr>
        <w:tab/>
        <w:t xml:space="preserve">           </w:t>
      </w:r>
      <w:r w:rsidRPr="00BC767B">
        <w:rPr>
          <w:rFonts w:eastAsia="Times New Roman"/>
          <w:szCs w:val="24"/>
          <w:lang w:eastAsia="pl-PL"/>
        </w:rPr>
        <w:tab/>
      </w:r>
      <w:r w:rsidR="00E863EA" w:rsidRPr="00BC767B">
        <w:rPr>
          <w:rFonts w:eastAsia="Times New Roman"/>
          <w:szCs w:val="24"/>
          <w:lang w:eastAsia="pl-PL"/>
        </w:rPr>
        <w:t xml:space="preserve">    </w:t>
      </w:r>
      <w:r w:rsidR="0072627E" w:rsidRPr="00BC767B">
        <w:rPr>
          <w:rFonts w:eastAsia="Times New Roman"/>
          <w:szCs w:val="24"/>
          <w:lang w:eastAsia="pl-PL"/>
        </w:rPr>
        <w:tab/>
      </w:r>
      <w:r w:rsidR="00E863EA" w:rsidRPr="00BC767B">
        <w:rPr>
          <w:rFonts w:eastAsia="Times New Roman"/>
          <w:szCs w:val="24"/>
          <w:lang w:eastAsia="pl-PL"/>
        </w:rPr>
        <w:t xml:space="preserve">  </w:t>
      </w:r>
      <w:r w:rsidRPr="00BC767B">
        <w:rPr>
          <w:rFonts w:eastAsia="Times New Roman"/>
          <w:szCs w:val="24"/>
          <w:lang w:eastAsia="pl-PL"/>
        </w:rPr>
        <w:t xml:space="preserve">    </w:t>
      </w:r>
      <w:r w:rsidR="00C02CFC" w:rsidRPr="00BC767B">
        <w:rPr>
          <w:rFonts w:eastAsia="Times New Roman"/>
          <w:szCs w:val="24"/>
          <w:lang w:eastAsia="pl-PL"/>
        </w:rPr>
        <w:t xml:space="preserve">    </w:t>
      </w:r>
      <w:r w:rsidRPr="00BC767B">
        <w:rPr>
          <w:rFonts w:eastAsia="Times New Roman"/>
          <w:szCs w:val="24"/>
          <w:lang w:eastAsia="pl-PL"/>
        </w:rPr>
        <w:t xml:space="preserve">  </w:t>
      </w:r>
      <w:r w:rsidR="00E863EA" w:rsidRPr="00BC767B">
        <w:rPr>
          <w:rFonts w:eastAsia="Times New Roman"/>
          <w:szCs w:val="24"/>
          <w:lang w:eastAsia="pl-PL"/>
        </w:rPr>
        <w:t xml:space="preserve"> </w:t>
      </w:r>
      <w:r w:rsidR="0072627E" w:rsidRPr="00BC767B">
        <w:rPr>
          <w:rFonts w:eastAsia="Times New Roman"/>
          <w:szCs w:val="24"/>
          <w:lang w:eastAsia="pl-PL"/>
        </w:rPr>
        <w:t>Kielce,</w:t>
      </w:r>
      <w:r w:rsidR="000643C3" w:rsidRPr="00BC767B">
        <w:rPr>
          <w:rFonts w:eastAsia="Times New Roman"/>
          <w:szCs w:val="24"/>
          <w:lang w:eastAsia="pl-PL"/>
        </w:rPr>
        <w:t xml:space="preserve"> </w:t>
      </w:r>
      <w:r w:rsidR="00A30F84">
        <w:rPr>
          <w:rFonts w:eastAsia="Times New Roman"/>
          <w:szCs w:val="24"/>
          <w:lang w:eastAsia="pl-PL"/>
        </w:rPr>
        <w:t>2</w:t>
      </w:r>
      <w:r w:rsidRPr="00BC767B">
        <w:rPr>
          <w:rFonts w:eastAsia="Times New Roman"/>
          <w:szCs w:val="24"/>
          <w:lang w:eastAsia="pl-PL"/>
        </w:rPr>
        <w:t xml:space="preserve"> </w:t>
      </w:r>
      <w:r w:rsidR="00C02CFC" w:rsidRPr="00BC767B">
        <w:rPr>
          <w:rFonts w:eastAsia="Times New Roman"/>
          <w:szCs w:val="24"/>
          <w:lang w:eastAsia="pl-PL"/>
        </w:rPr>
        <w:t>grudni</w:t>
      </w:r>
      <w:r w:rsidRPr="00BC767B">
        <w:rPr>
          <w:rFonts w:eastAsia="Times New Roman"/>
          <w:szCs w:val="24"/>
          <w:lang w:eastAsia="pl-PL"/>
        </w:rPr>
        <w:t>a</w:t>
      </w:r>
      <w:r w:rsidR="00FD1DB5" w:rsidRPr="00BC767B">
        <w:rPr>
          <w:rFonts w:eastAsia="Times New Roman"/>
          <w:szCs w:val="24"/>
          <w:lang w:eastAsia="pl-PL"/>
        </w:rPr>
        <w:t xml:space="preserve"> 202</w:t>
      </w:r>
      <w:r w:rsidRPr="00BC767B">
        <w:rPr>
          <w:rFonts w:eastAsia="Times New Roman"/>
          <w:szCs w:val="24"/>
          <w:lang w:eastAsia="pl-PL"/>
        </w:rPr>
        <w:t>2</w:t>
      </w:r>
    </w:p>
    <w:p w:rsidR="003218EC" w:rsidRPr="00BC767B" w:rsidRDefault="003218EC" w:rsidP="00F97D23">
      <w:pPr>
        <w:overflowPunct w:val="0"/>
        <w:autoSpaceDE w:val="0"/>
        <w:spacing w:line="276" w:lineRule="auto"/>
        <w:ind w:right="0"/>
        <w:rPr>
          <w:rFonts w:eastAsia="Times New Roman"/>
          <w:sz w:val="20"/>
          <w:szCs w:val="20"/>
          <w:lang w:eastAsia="pl-PL"/>
        </w:rPr>
      </w:pPr>
      <w:r w:rsidRPr="00BC767B">
        <w:rPr>
          <w:rFonts w:eastAsia="Times New Roman"/>
          <w:sz w:val="20"/>
          <w:szCs w:val="20"/>
          <w:lang w:eastAsia="pl-PL"/>
        </w:rPr>
        <w:t xml:space="preserve">(sprawa przeniesiona spod znaku: </w:t>
      </w:r>
    </w:p>
    <w:p w:rsidR="003218EC" w:rsidRPr="00BC767B" w:rsidRDefault="00DB7A66" w:rsidP="00F97D23">
      <w:pPr>
        <w:tabs>
          <w:tab w:val="left" w:pos="0"/>
        </w:tabs>
        <w:overflowPunct w:val="0"/>
        <w:autoSpaceDE w:val="0"/>
        <w:spacing w:line="276" w:lineRule="auto"/>
        <w:ind w:right="0"/>
        <w:rPr>
          <w:rFonts w:eastAsia="Times New Roman"/>
          <w:szCs w:val="24"/>
          <w:lang w:eastAsia="pl-PL"/>
        </w:rPr>
      </w:pPr>
      <w:r w:rsidRPr="00BC767B">
        <w:rPr>
          <w:rFonts w:eastAsia="Times New Roman"/>
          <w:sz w:val="20"/>
          <w:szCs w:val="20"/>
          <w:lang w:eastAsia="pl-PL"/>
        </w:rPr>
        <w:t>ŚO-</w:t>
      </w:r>
      <w:r w:rsidR="003218EC" w:rsidRPr="00BC767B">
        <w:rPr>
          <w:rFonts w:eastAsia="Times New Roman"/>
          <w:sz w:val="20"/>
          <w:szCs w:val="20"/>
          <w:lang w:eastAsia="pl-PL"/>
        </w:rPr>
        <w:t>II.7222.</w:t>
      </w:r>
      <w:r w:rsidRPr="00BC767B">
        <w:rPr>
          <w:rFonts w:eastAsia="Times New Roman"/>
          <w:sz w:val="20"/>
          <w:szCs w:val="20"/>
          <w:lang w:eastAsia="pl-PL"/>
        </w:rPr>
        <w:t>9</w:t>
      </w:r>
      <w:r w:rsidR="003218EC" w:rsidRPr="00BC767B">
        <w:rPr>
          <w:rFonts w:eastAsia="Times New Roman"/>
          <w:sz w:val="20"/>
          <w:szCs w:val="20"/>
          <w:lang w:eastAsia="pl-PL"/>
        </w:rPr>
        <w:t>.20</w:t>
      </w:r>
      <w:r w:rsidRPr="00BC767B">
        <w:rPr>
          <w:rFonts w:eastAsia="Times New Roman"/>
          <w:sz w:val="20"/>
          <w:szCs w:val="20"/>
          <w:lang w:eastAsia="pl-PL"/>
        </w:rPr>
        <w:t>22</w:t>
      </w:r>
      <w:r w:rsidR="003218EC" w:rsidRPr="00BC767B">
        <w:rPr>
          <w:rFonts w:eastAsia="Times New Roman"/>
          <w:sz w:val="20"/>
          <w:szCs w:val="20"/>
          <w:lang w:eastAsia="pl-PL"/>
        </w:rPr>
        <w:t>)</w:t>
      </w:r>
    </w:p>
    <w:p w:rsidR="00377F46" w:rsidRPr="00BC767B" w:rsidRDefault="00377F46" w:rsidP="00F97D23">
      <w:pPr>
        <w:spacing w:line="276" w:lineRule="auto"/>
      </w:pPr>
    </w:p>
    <w:p w:rsidR="001B0FD1" w:rsidRPr="00BC767B" w:rsidRDefault="001B0FD1" w:rsidP="00F97D23">
      <w:pPr>
        <w:pStyle w:val="Nagwek3"/>
        <w:spacing w:after="120" w:line="276" w:lineRule="auto"/>
      </w:pPr>
      <w:r w:rsidRPr="00BC767B">
        <w:rPr>
          <w:b/>
          <w:bCs/>
          <w:sz w:val="24"/>
        </w:rPr>
        <w:t>DECYZJA</w:t>
      </w:r>
    </w:p>
    <w:p w:rsidR="00243AC9" w:rsidRPr="00BC767B" w:rsidRDefault="00471626" w:rsidP="00F97D23">
      <w:pPr>
        <w:spacing w:line="276" w:lineRule="auto"/>
        <w:ind w:right="0" w:firstLine="284"/>
        <w:rPr>
          <w:rFonts w:eastAsia="Times New Roman"/>
          <w:szCs w:val="20"/>
          <w:lang w:eastAsia="pl-PL"/>
        </w:rPr>
      </w:pPr>
      <w:r w:rsidRPr="00BC767B">
        <w:rPr>
          <w:rFonts w:eastAsia="Times New Roman"/>
          <w:szCs w:val="24"/>
          <w:lang w:eastAsia="pl-PL"/>
        </w:rPr>
        <w:t xml:space="preserve">Na podstawie art. 163 ustawy z dnia 14 czerwca 1960 r. Kodeks postępowania administracyjnego </w:t>
      </w:r>
      <w:r w:rsidRPr="00BC767B">
        <w:rPr>
          <w:rFonts w:eastAsia="Times New Roman"/>
          <w:szCs w:val="20"/>
          <w:lang w:eastAsia="pl-PL"/>
        </w:rPr>
        <w:t>(t.</w:t>
      </w:r>
      <w:r w:rsidR="001B20EC" w:rsidRPr="00BC767B">
        <w:rPr>
          <w:rFonts w:eastAsia="Times New Roman"/>
          <w:szCs w:val="20"/>
          <w:lang w:eastAsia="pl-PL"/>
        </w:rPr>
        <w:t xml:space="preserve"> </w:t>
      </w:r>
      <w:r w:rsidRPr="00BC767B">
        <w:rPr>
          <w:rFonts w:eastAsia="Times New Roman"/>
          <w:szCs w:val="20"/>
          <w:lang w:eastAsia="pl-PL"/>
        </w:rPr>
        <w:t>j. Dz. U. z 202</w:t>
      </w:r>
      <w:r w:rsidR="00474DAA" w:rsidRPr="00BC767B">
        <w:rPr>
          <w:rFonts w:eastAsia="Times New Roman"/>
          <w:szCs w:val="20"/>
          <w:lang w:eastAsia="pl-PL"/>
        </w:rPr>
        <w:t>2</w:t>
      </w:r>
      <w:r w:rsidR="001B20EC" w:rsidRPr="00BC767B">
        <w:rPr>
          <w:rFonts w:eastAsia="Times New Roman"/>
          <w:szCs w:val="20"/>
          <w:lang w:eastAsia="pl-PL"/>
        </w:rPr>
        <w:t xml:space="preserve"> </w:t>
      </w:r>
      <w:r w:rsidRPr="00BC767B">
        <w:rPr>
          <w:rFonts w:eastAsia="Times New Roman"/>
          <w:szCs w:val="20"/>
          <w:lang w:eastAsia="pl-PL"/>
        </w:rPr>
        <w:t xml:space="preserve">r. poz. </w:t>
      </w:r>
      <w:r w:rsidR="00474DAA" w:rsidRPr="00BC767B">
        <w:rPr>
          <w:rFonts w:eastAsia="Times New Roman"/>
          <w:szCs w:val="20"/>
          <w:lang w:eastAsia="pl-PL"/>
        </w:rPr>
        <w:t>2000 ze zm.</w:t>
      </w:r>
      <w:r w:rsidRPr="00BC767B">
        <w:rPr>
          <w:rFonts w:eastAsia="Times New Roman"/>
          <w:szCs w:val="20"/>
          <w:lang w:eastAsia="pl-PL"/>
        </w:rPr>
        <w:t xml:space="preserve">) </w:t>
      </w:r>
      <w:r w:rsidR="00474DAA" w:rsidRPr="00BC767B">
        <w:rPr>
          <w:rFonts w:eastAsia="Times New Roman"/>
          <w:szCs w:val="20"/>
          <w:lang w:eastAsia="pl-PL"/>
        </w:rPr>
        <w:t>w związku z</w:t>
      </w:r>
      <w:r w:rsidR="00474DAA" w:rsidRPr="00BC767B">
        <w:rPr>
          <w:rFonts w:eastAsia="Times New Roman"/>
          <w:lang w:eastAsia="pl-PL"/>
        </w:rPr>
        <w:t xml:space="preserve"> art. 214 ust. 5 ustawy z dnia 27 kwietnia 2021 r. Prawo ochrony środowiska (t. j. Dz. U. z 2021 r. poz. 1973 ze zm.)</w:t>
      </w:r>
    </w:p>
    <w:p w:rsidR="00FD57E8" w:rsidRPr="00BC767B" w:rsidRDefault="00B15A6F" w:rsidP="00F97D23">
      <w:pPr>
        <w:spacing w:line="276" w:lineRule="auto"/>
        <w:ind w:right="0"/>
        <w:jc w:val="center"/>
        <w:rPr>
          <w:b/>
        </w:rPr>
      </w:pPr>
      <w:r w:rsidRPr="00BC767B">
        <w:rPr>
          <w:b/>
        </w:rPr>
        <w:t xml:space="preserve">po </w:t>
      </w:r>
      <w:r w:rsidR="00D82ABA" w:rsidRPr="00BC767B">
        <w:rPr>
          <w:b/>
        </w:rPr>
        <w:t>rozpatrzeniu</w:t>
      </w:r>
    </w:p>
    <w:p w:rsidR="00471626" w:rsidRPr="00BC767B" w:rsidRDefault="00471626" w:rsidP="00F97D23">
      <w:pPr>
        <w:tabs>
          <w:tab w:val="left" w:pos="6804"/>
        </w:tabs>
        <w:spacing w:line="276" w:lineRule="auto"/>
        <w:ind w:right="0"/>
        <w:rPr>
          <w:szCs w:val="24"/>
        </w:rPr>
      </w:pPr>
      <w:r w:rsidRPr="00BC767B">
        <w:rPr>
          <w:rFonts w:eastAsia="Times New Roman"/>
          <w:szCs w:val="24"/>
          <w:lang w:eastAsia="pl-PL"/>
        </w:rPr>
        <w:t xml:space="preserve">wniosku </w:t>
      </w:r>
      <w:r w:rsidR="007A48B6" w:rsidRPr="00BC767B">
        <w:rPr>
          <w:szCs w:val="24"/>
        </w:rPr>
        <w:t xml:space="preserve">Cement Ożarów S.A., ul. Ks. I. Skorupki 5, 00-546 Warszawa </w:t>
      </w:r>
      <w:r w:rsidRPr="00BC767B">
        <w:rPr>
          <w:szCs w:val="24"/>
        </w:rPr>
        <w:t xml:space="preserve">w sprawie zmiany </w:t>
      </w:r>
      <w:r w:rsidRPr="00BC767B">
        <w:rPr>
          <w:rFonts w:eastAsia="Times New Roman"/>
          <w:szCs w:val="24"/>
          <w:lang w:eastAsia="pl-PL"/>
        </w:rPr>
        <w:t xml:space="preserve">pozwolenia zintegrowanego na prowadzenie instalacji do </w:t>
      </w:r>
      <w:r w:rsidRPr="00BC767B">
        <w:rPr>
          <w:szCs w:val="24"/>
        </w:rPr>
        <w:t xml:space="preserve">produkcji </w:t>
      </w:r>
      <w:r w:rsidR="00991367" w:rsidRPr="00BC767B">
        <w:rPr>
          <w:szCs w:val="24"/>
        </w:rPr>
        <w:t xml:space="preserve">klinkieru cementowego </w:t>
      </w:r>
      <w:r w:rsidRPr="00BC767B">
        <w:rPr>
          <w:rFonts w:eastAsia="Times New Roman"/>
          <w:szCs w:val="24"/>
          <w:lang w:eastAsia="pl-PL"/>
        </w:rPr>
        <w:t xml:space="preserve">zlokalizowanej </w:t>
      </w:r>
      <w:r w:rsidR="00991367" w:rsidRPr="00BC767B">
        <w:rPr>
          <w:rFonts w:eastAsia="Times New Roman"/>
          <w:szCs w:val="24"/>
          <w:lang w:eastAsia="pl-PL"/>
        </w:rPr>
        <w:t xml:space="preserve">na terenie </w:t>
      </w:r>
      <w:r w:rsidR="007A48B6" w:rsidRPr="00BC767B">
        <w:rPr>
          <w:szCs w:val="24"/>
        </w:rPr>
        <w:t>Cement Ożarów S.A.</w:t>
      </w:r>
      <w:r w:rsidR="001B20EC" w:rsidRPr="00BC767B">
        <w:rPr>
          <w:szCs w:val="24"/>
        </w:rPr>
        <w:t>,</w:t>
      </w:r>
      <w:r w:rsidR="007A48B6" w:rsidRPr="00BC767B">
        <w:rPr>
          <w:szCs w:val="24"/>
        </w:rPr>
        <w:t xml:space="preserve"> Karsy 77, gm. Ożarów</w:t>
      </w:r>
      <w:r w:rsidR="001B20EC" w:rsidRPr="00BC767B">
        <w:rPr>
          <w:szCs w:val="24"/>
        </w:rPr>
        <w:t>,</w:t>
      </w:r>
    </w:p>
    <w:p w:rsidR="001B0FD1" w:rsidRPr="00BC767B" w:rsidRDefault="00D82ABA" w:rsidP="00F97D23">
      <w:pPr>
        <w:spacing w:line="276" w:lineRule="auto"/>
        <w:ind w:left="2124"/>
        <w:jc w:val="center"/>
        <w:rPr>
          <w:b/>
        </w:rPr>
      </w:pPr>
      <w:r w:rsidRPr="00BC767B">
        <w:rPr>
          <w:b/>
        </w:rPr>
        <w:t>orzekam</w:t>
      </w:r>
    </w:p>
    <w:p w:rsidR="00471626" w:rsidRPr="00BC767B" w:rsidRDefault="00445CC9" w:rsidP="00F97D23">
      <w:pPr>
        <w:suppressAutoHyphens w:val="0"/>
        <w:autoSpaceDN/>
        <w:spacing w:line="276" w:lineRule="auto"/>
        <w:ind w:right="0"/>
        <w:textAlignment w:val="auto"/>
        <w:rPr>
          <w:szCs w:val="24"/>
        </w:rPr>
      </w:pPr>
      <w:r w:rsidRPr="00BC767B">
        <w:rPr>
          <w:szCs w:val="24"/>
        </w:rPr>
        <w:t>z</w:t>
      </w:r>
      <w:r w:rsidR="00471626" w:rsidRPr="00BC767B">
        <w:rPr>
          <w:szCs w:val="24"/>
        </w:rPr>
        <w:t xml:space="preserve">mieniam </w:t>
      </w:r>
      <w:r w:rsidR="00991367" w:rsidRPr="00BC767B">
        <w:rPr>
          <w:rFonts w:eastAsia="Times New Roman"/>
          <w:szCs w:val="24"/>
          <w:lang w:eastAsia="pl-PL"/>
        </w:rPr>
        <w:t xml:space="preserve">decyzję </w:t>
      </w:r>
      <w:r w:rsidR="00567DDD" w:rsidRPr="00BC767B">
        <w:rPr>
          <w:rFonts w:eastAsia="Times New Roman"/>
          <w:szCs w:val="24"/>
          <w:lang w:eastAsia="pl-PL"/>
        </w:rPr>
        <w:t>Marszałka Województwa Świętokrzyskiego</w:t>
      </w:r>
      <w:r w:rsidR="00471626" w:rsidRPr="00BC767B">
        <w:rPr>
          <w:szCs w:val="24"/>
          <w:lang w:eastAsia="pl-PL"/>
        </w:rPr>
        <w:t xml:space="preserve"> </w:t>
      </w:r>
      <w:r w:rsidR="00567DDD" w:rsidRPr="00BC767B">
        <w:rPr>
          <w:rFonts w:eastAsia="Times New Roman"/>
          <w:szCs w:val="24"/>
          <w:lang w:eastAsia="pl-PL"/>
        </w:rPr>
        <w:t xml:space="preserve">znak: OWŚ-VII.7222.8.2014 </w:t>
      </w:r>
      <w:r w:rsidR="00991367" w:rsidRPr="00BC767B">
        <w:rPr>
          <w:rFonts w:eastAsia="Times New Roman"/>
          <w:szCs w:val="24"/>
          <w:lang w:eastAsia="pl-PL"/>
        </w:rPr>
        <w:t xml:space="preserve">z dnia </w:t>
      </w:r>
      <w:r w:rsidR="00567DDD" w:rsidRPr="00BC767B">
        <w:rPr>
          <w:bCs/>
          <w:szCs w:val="24"/>
          <w:lang w:eastAsia="pl-PL"/>
        </w:rPr>
        <w:t>4 września 2014 r.</w:t>
      </w:r>
      <w:r w:rsidR="00E15DF2" w:rsidRPr="00BC767B">
        <w:rPr>
          <w:rFonts w:eastAsia="Times New Roman"/>
          <w:szCs w:val="24"/>
          <w:lang w:eastAsia="pl-PL"/>
        </w:rPr>
        <w:t xml:space="preserve"> ze zmianami</w:t>
      </w:r>
      <w:r w:rsidR="006C133C" w:rsidRPr="00BC767B">
        <w:rPr>
          <w:rFonts w:eastAsia="Times New Roman"/>
          <w:szCs w:val="24"/>
          <w:lang w:eastAsia="pl-PL"/>
        </w:rPr>
        <w:t xml:space="preserve"> </w:t>
      </w:r>
      <w:r w:rsidR="00567DDD" w:rsidRPr="00BC767B">
        <w:rPr>
          <w:bCs/>
          <w:szCs w:val="24"/>
          <w:lang w:eastAsia="pl-PL"/>
        </w:rPr>
        <w:t xml:space="preserve">udzielającą </w:t>
      </w:r>
      <w:r w:rsidR="00190E3D" w:rsidRPr="00BC767B">
        <w:rPr>
          <w:bCs/>
          <w:szCs w:val="24"/>
          <w:lang w:eastAsia="pl-PL"/>
        </w:rPr>
        <w:t>Cement Ożarów S.A.</w:t>
      </w:r>
      <w:r w:rsidR="009F11F4" w:rsidRPr="00BC767B">
        <w:rPr>
          <w:bCs/>
          <w:szCs w:val="24"/>
          <w:lang w:eastAsia="pl-PL"/>
        </w:rPr>
        <w:t>, ul. Ks. I. Skorupki </w:t>
      </w:r>
      <w:r w:rsidR="00567DDD" w:rsidRPr="00BC767B">
        <w:rPr>
          <w:bCs/>
          <w:szCs w:val="24"/>
          <w:lang w:eastAsia="pl-PL"/>
        </w:rPr>
        <w:t>5; 00-546 Warszawa</w:t>
      </w:r>
      <w:r w:rsidR="009F11F4" w:rsidRPr="00BC767B">
        <w:rPr>
          <w:bCs/>
          <w:szCs w:val="24"/>
        </w:rPr>
        <w:t xml:space="preserve">, NIP: 8630001399, Regon: </w:t>
      </w:r>
      <w:r w:rsidR="00567DDD" w:rsidRPr="00BC767B">
        <w:rPr>
          <w:bCs/>
          <w:szCs w:val="24"/>
        </w:rPr>
        <w:t xml:space="preserve">830000977 </w:t>
      </w:r>
      <w:r w:rsidR="00474DAA" w:rsidRPr="00BC767B">
        <w:rPr>
          <w:bCs/>
        </w:rPr>
        <w:t xml:space="preserve">pozwolenia zintegrowanego na prowadzenie instalacji do </w:t>
      </w:r>
      <w:r w:rsidR="00474DAA" w:rsidRPr="00BC767B">
        <w:rPr>
          <w:szCs w:val="24"/>
        </w:rPr>
        <w:t xml:space="preserve">produkcji klinkieru cementowego </w:t>
      </w:r>
      <w:r w:rsidR="00474DAA" w:rsidRPr="00BC767B">
        <w:rPr>
          <w:rFonts w:eastAsia="Times New Roman"/>
          <w:szCs w:val="24"/>
          <w:lang w:eastAsia="pl-PL"/>
        </w:rPr>
        <w:t xml:space="preserve">zlokalizowanej na terenie </w:t>
      </w:r>
      <w:r w:rsidR="00474DAA" w:rsidRPr="00BC767B">
        <w:rPr>
          <w:szCs w:val="24"/>
        </w:rPr>
        <w:t>Ce</w:t>
      </w:r>
      <w:r w:rsidR="009F11F4" w:rsidRPr="00BC767B">
        <w:rPr>
          <w:szCs w:val="24"/>
        </w:rPr>
        <w:t xml:space="preserve">ment Ożarów S.A., Karsy 77, gm. </w:t>
      </w:r>
      <w:r w:rsidR="00474DAA" w:rsidRPr="00BC767B">
        <w:rPr>
          <w:szCs w:val="24"/>
        </w:rPr>
        <w:t>Ożarów</w:t>
      </w:r>
      <w:r w:rsidR="00567DDD" w:rsidRPr="00BC767B">
        <w:rPr>
          <w:bCs/>
          <w:szCs w:val="24"/>
          <w:lang w:eastAsia="pl-PL"/>
        </w:rPr>
        <w:t>,</w:t>
      </w:r>
      <w:r w:rsidR="00471626" w:rsidRPr="00BC767B">
        <w:rPr>
          <w:szCs w:val="24"/>
        </w:rPr>
        <w:t xml:space="preserve"> w następujący sposób:</w:t>
      </w:r>
    </w:p>
    <w:p w:rsidR="0012476C" w:rsidRPr="00BC767B" w:rsidRDefault="0012476C" w:rsidP="00F97D23">
      <w:pPr>
        <w:suppressAutoHyphens w:val="0"/>
        <w:autoSpaceDN/>
        <w:spacing w:line="276" w:lineRule="auto"/>
        <w:ind w:right="0"/>
        <w:textAlignment w:val="auto"/>
        <w:rPr>
          <w:szCs w:val="24"/>
        </w:rPr>
      </w:pPr>
    </w:p>
    <w:p w:rsidR="001E4FA7" w:rsidRPr="00BC767B" w:rsidRDefault="00A3748E" w:rsidP="008910C8">
      <w:pPr>
        <w:pStyle w:val="Tekstpodstawowy2"/>
        <w:numPr>
          <w:ilvl w:val="0"/>
          <w:numId w:val="7"/>
        </w:numPr>
        <w:spacing w:line="276" w:lineRule="auto"/>
        <w:ind w:left="0" w:right="0" w:firstLine="0"/>
        <w:rPr>
          <w:b/>
          <w:bCs/>
          <w:szCs w:val="24"/>
        </w:rPr>
      </w:pPr>
      <w:r w:rsidRPr="00BC767B">
        <w:rPr>
          <w:b/>
          <w:bCs/>
          <w:szCs w:val="24"/>
        </w:rPr>
        <w:t>W punkcie 1. „Rodzaj instalacji i warunki eksploatacyjne”, podpunkt 1.1. „Opis instalacji (parametry techniczne i technologiczne)” otrzymuje następujące brzmienie:</w:t>
      </w:r>
    </w:p>
    <w:p w:rsidR="004A06D4" w:rsidRPr="00BC767B" w:rsidRDefault="00DF6656" w:rsidP="00DF6656">
      <w:pPr>
        <w:pStyle w:val="Tekstpodstawowy2"/>
        <w:spacing w:line="276" w:lineRule="auto"/>
        <w:ind w:left="1080" w:right="0" w:hanging="1080"/>
        <w:rPr>
          <w:b/>
          <w:i/>
          <w:iCs/>
          <w:lang w:eastAsia="pl-PL"/>
        </w:rPr>
      </w:pPr>
      <w:r w:rsidRPr="00BC767B">
        <w:rPr>
          <w:b/>
          <w:bCs/>
          <w:szCs w:val="24"/>
        </w:rPr>
        <w:t>„1.1. Opis instalacji (parametry techniczne i technologiczne)</w:t>
      </w:r>
    </w:p>
    <w:p w:rsidR="00DB5459" w:rsidRPr="00BC767B" w:rsidRDefault="00DB5C99" w:rsidP="00DB5C99">
      <w:pPr>
        <w:tabs>
          <w:tab w:val="left" w:pos="480"/>
          <w:tab w:val="left" w:pos="9240"/>
        </w:tabs>
        <w:spacing w:line="276" w:lineRule="auto"/>
        <w:ind w:right="-49"/>
      </w:pPr>
      <w:r w:rsidRPr="00BC767B">
        <w:rPr>
          <w:szCs w:val="24"/>
        </w:rPr>
        <w:tab/>
      </w:r>
      <w:r w:rsidR="00DB5459" w:rsidRPr="00BC767B">
        <w:rPr>
          <w:szCs w:val="24"/>
        </w:rPr>
        <w:t>Cement Ożarów S.A.</w:t>
      </w:r>
      <w:r w:rsidR="00DB5459" w:rsidRPr="00BC767B">
        <w:rPr>
          <w:lang w:eastAsia="pl-PL"/>
        </w:rPr>
        <w:t xml:space="preserve"> posiada instalację do produkcji cementu, w skład której wchodzi linia pieca W1 o zdolności produkcyjnej 8700 Mg klinkieru na dobę. Równolegle z procesem wypału klinkieru prowadzony jest proces przetwarzania odpadów niebezpiecznych i innych niż niebezpieczne.</w:t>
      </w:r>
    </w:p>
    <w:p w:rsidR="00DB5459" w:rsidRPr="00BC767B" w:rsidRDefault="00DB5459" w:rsidP="00DB5459">
      <w:pPr>
        <w:tabs>
          <w:tab w:val="left" w:pos="480"/>
          <w:tab w:val="left" w:pos="9180"/>
        </w:tabs>
        <w:spacing w:line="276" w:lineRule="auto"/>
        <w:ind w:right="0"/>
      </w:pPr>
      <w:r w:rsidRPr="00BC767B">
        <w:rPr>
          <w:lang w:eastAsia="pl-PL"/>
        </w:rPr>
        <w:tab/>
      </w:r>
    </w:p>
    <w:p w:rsidR="00DB5459" w:rsidRPr="00BC767B" w:rsidRDefault="00DB5459" w:rsidP="00DB5459">
      <w:pPr>
        <w:spacing w:line="276" w:lineRule="auto"/>
        <w:ind w:right="0"/>
        <w:rPr>
          <w:lang w:eastAsia="pl-PL"/>
        </w:rPr>
      </w:pPr>
      <w:r w:rsidRPr="00BC767B">
        <w:rPr>
          <w:lang w:eastAsia="pl-PL"/>
        </w:rPr>
        <w:t>Instalacja do produkcji cementu obejmuje piec obrotowy oraz powiązane z nim technologicznie instalacje:</w:t>
      </w:r>
    </w:p>
    <w:p w:rsidR="00DB5459" w:rsidRPr="00BC767B" w:rsidRDefault="00DB5459" w:rsidP="00DB5459">
      <w:pPr>
        <w:numPr>
          <w:ilvl w:val="0"/>
          <w:numId w:val="52"/>
        </w:numPr>
        <w:tabs>
          <w:tab w:val="left" w:pos="1080"/>
        </w:tabs>
        <w:spacing w:line="276" w:lineRule="auto"/>
        <w:ind w:left="720" w:right="-1" w:firstLine="0"/>
      </w:pPr>
      <w:r w:rsidRPr="00BC767B">
        <w:t>przygotowania surowców do produkcji klinkieru metodą suchą,</w:t>
      </w:r>
    </w:p>
    <w:p w:rsidR="00DB5459" w:rsidRPr="00BC767B" w:rsidRDefault="00DB5459" w:rsidP="00DB5459">
      <w:pPr>
        <w:numPr>
          <w:ilvl w:val="0"/>
          <w:numId w:val="52"/>
        </w:numPr>
        <w:tabs>
          <w:tab w:val="left" w:pos="1080"/>
        </w:tabs>
        <w:spacing w:line="276" w:lineRule="auto"/>
        <w:ind w:left="720" w:right="-1" w:firstLine="0"/>
      </w:pPr>
      <w:r w:rsidRPr="00BC767B">
        <w:t>przygotowania paliwa technologicznego,</w:t>
      </w:r>
    </w:p>
    <w:p w:rsidR="00DB5459" w:rsidRPr="00BC767B" w:rsidRDefault="00DB5459" w:rsidP="00DB5459">
      <w:pPr>
        <w:numPr>
          <w:ilvl w:val="0"/>
          <w:numId w:val="52"/>
        </w:numPr>
        <w:tabs>
          <w:tab w:val="left" w:pos="1080"/>
        </w:tabs>
        <w:spacing w:line="276" w:lineRule="auto"/>
        <w:ind w:left="720" w:right="-1" w:firstLine="0"/>
      </w:pPr>
      <w:r w:rsidRPr="00BC767B">
        <w:t>dystrybucji i magazynowania klinkieru,</w:t>
      </w:r>
    </w:p>
    <w:p w:rsidR="00DB5459" w:rsidRPr="00BC767B" w:rsidRDefault="00DB5459" w:rsidP="00DB5459">
      <w:pPr>
        <w:numPr>
          <w:ilvl w:val="0"/>
          <w:numId w:val="52"/>
        </w:numPr>
        <w:tabs>
          <w:tab w:val="left" w:pos="1080"/>
        </w:tabs>
        <w:spacing w:line="276" w:lineRule="auto"/>
        <w:ind w:left="720" w:right="-1" w:firstLine="0"/>
      </w:pPr>
      <w:r w:rsidRPr="00BC767B">
        <w:t>produkcji cementu,</w:t>
      </w:r>
    </w:p>
    <w:p w:rsidR="00DB5459" w:rsidRPr="00BC767B" w:rsidRDefault="00DB5459" w:rsidP="00DB5459">
      <w:pPr>
        <w:numPr>
          <w:ilvl w:val="0"/>
          <w:numId w:val="52"/>
        </w:numPr>
        <w:tabs>
          <w:tab w:val="left" w:pos="1080"/>
        </w:tabs>
        <w:spacing w:line="276" w:lineRule="auto"/>
        <w:ind w:left="720" w:right="-1" w:firstLine="0"/>
      </w:pPr>
      <w:r w:rsidRPr="00BC767B">
        <w:t>pakowania i dystrybucji cementu.</w:t>
      </w:r>
    </w:p>
    <w:p w:rsidR="00DB5459" w:rsidRPr="00BC767B" w:rsidRDefault="00DB5459" w:rsidP="00DB5459">
      <w:pPr>
        <w:spacing w:line="276" w:lineRule="auto"/>
        <w:ind w:right="-1"/>
      </w:pPr>
    </w:p>
    <w:p w:rsidR="00DB5459" w:rsidRPr="00BC767B" w:rsidRDefault="00DB5459" w:rsidP="00DB5459">
      <w:pPr>
        <w:spacing w:line="276" w:lineRule="auto"/>
        <w:ind w:right="0"/>
        <w:rPr>
          <w:b/>
        </w:rPr>
      </w:pPr>
      <w:r w:rsidRPr="00BC767B">
        <w:rPr>
          <w:b/>
          <w:i/>
          <w:iCs/>
          <w:lang w:eastAsia="pl-PL"/>
        </w:rPr>
        <w:t>Przygotowanie surowców do produkcji klinkieru metodą suchą</w:t>
      </w:r>
    </w:p>
    <w:p w:rsidR="00DB5459" w:rsidRPr="00BC767B" w:rsidRDefault="00DB5459" w:rsidP="00C132E3">
      <w:pPr>
        <w:shd w:val="clear" w:color="auto" w:fill="FFFFFF"/>
        <w:spacing w:line="276" w:lineRule="auto"/>
        <w:ind w:left="24" w:right="29" w:firstLine="402"/>
      </w:pPr>
      <w:r w:rsidRPr="00BC767B">
        <w:rPr>
          <w:lang w:eastAsia="pl-PL"/>
        </w:rPr>
        <w:t>Podstawowe surowce tzw. kamień wapienny wysoki oraz margiel pochodzenia jurajskiego wydobywane są w kamieniołomie i transportowane samochodami do znajdujących się w </w:t>
      </w:r>
      <w:proofErr w:type="spellStart"/>
      <w:r w:rsidRPr="00BC767B">
        <w:rPr>
          <w:lang w:eastAsia="pl-PL"/>
        </w:rPr>
        <w:t>łamiarni</w:t>
      </w:r>
      <w:proofErr w:type="spellEnd"/>
      <w:r w:rsidRPr="00BC767B">
        <w:rPr>
          <w:lang w:eastAsia="pl-PL"/>
        </w:rPr>
        <w:t xml:space="preserve"> 2 kruszarek młotkowych. Kruszony surowiec o granulacji 0-120 mm jest podawany taśmociągami na skład surowca o pojemności ok. 120 000 Mg. Skład </w:t>
      </w:r>
      <w:r w:rsidRPr="00BC767B">
        <w:rPr>
          <w:lang w:eastAsia="pl-PL"/>
        </w:rPr>
        <w:lastRenderedPageBreak/>
        <w:t xml:space="preserve">surowca </w:t>
      </w:r>
      <w:r w:rsidR="00173E20" w:rsidRPr="00BC767B">
        <w:rPr>
          <w:lang w:eastAsia="pl-PL"/>
        </w:rPr>
        <w:t>posiada</w:t>
      </w:r>
      <w:r w:rsidRPr="00BC767B">
        <w:rPr>
          <w:lang w:eastAsia="pl-PL"/>
        </w:rPr>
        <w:t xml:space="preserve"> wydzielone miejsca do magazynowania surowców „wysokich” i surowców „niskich”. Surowce magazynowane są w pryzmach, </w:t>
      </w:r>
      <w:r w:rsidR="00173E20" w:rsidRPr="00BC767B">
        <w:rPr>
          <w:lang w:eastAsia="pl-PL"/>
        </w:rPr>
        <w:t xml:space="preserve">z których </w:t>
      </w:r>
      <w:r w:rsidRPr="00BC767B">
        <w:rPr>
          <w:lang w:eastAsia="pl-PL"/>
        </w:rPr>
        <w:t>k</w:t>
      </w:r>
      <w:r w:rsidRPr="00BC767B">
        <w:rPr>
          <w:spacing w:val="-3"/>
          <w:lang w:eastAsia="pl-PL"/>
        </w:rPr>
        <w:t xml:space="preserve">ażda zawiera ok. 8-12 tys. Mg </w:t>
      </w:r>
      <w:r w:rsidRPr="00BC767B">
        <w:rPr>
          <w:spacing w:val="-7"/>
          <w:lang w:eastAsia="pl-PL"/>
        </w:rPr>
        <w:t xml:space="preserve">surowca. </w:t>
      </w:r>
    </w:p>
    <w:p w:rsidR="00DB5459" w:rsidRPr="00BC767B" w:rsidRDefault="00DB5459" w:rsidP="00C132E3">
      <w:pPr>
        <w:spacing w:line="276" w:lineRule="auto"/>
        <w:ind w:right="0" w:firstLine="426"/>
      </w:pPr>
      <w:r w:rsidRPr="00BC767B">
        <w:rPr>
          <w:lang w:eastAsia="pl-PL"/>
        </w:rPr>
        <w:t xml:space="preserve">Przemiał tzw. mąki surowcowej odbywa się w </w:t>
      </w:r>
      <w:proofErr w:type="spellStart"/>
      <w:r w:rsidRPr="00BC767B">
        <w:rPr>
          <w:lang w:eastAsia="pl-PL"/>
        </w:rPr>
        <w:t>susząco</w:t>
      </w:r>
      <w:proofErr w:type="spellEnd"/>
      <w:r w:rsidRPr="00BC767B">
        <w:rPr>
          <w:lang w:eastAsia="pl-PL"/>
        </w:rPr>
        <w:t xml:space="preserve">-mielących młynach </w:t>
      </w:r>
      <w:proofErr w:type="spellStart"/>
      <w:r w:rsidRPr="00BC767B">
        <w:rPr>
          <w:lang w:eastAsia="pl-PL"/>
        </w:rPr>
        <w:t>misowo</w:t>
      </w:r>
      <w:proofErr w:type="spellEnd"/>
      <w:r w:rsidRPr="00BC767B">
        <w:rPr>
          <w:lang w:eastAsia="pl-PL"/>
        </w:rPr>
        <w:t xml:space="preserve">-rolowych. Młyny pracują w układzie technologicznie zamkniętym z separatorem dynamicznym. W separatorze oddziela się frakcje nadziarna. Nadziarno zawracane jest do młynów do ponownego rozdrobnienia. Do suszenia surowca w procesie przemiału wykorzystuje się gorące gazy odlotowe z pieca obrotowego lub spaliny z paleniska pomocniczego. Mąka surowcowa wytrącana jest w baterii cyklonów i dalej kierowana do zbiorników homogenizacyjnych. </w:t>
      </w:r>
      <w:r w:rsidRPr="00BC767B">
        <w:rPr>
          <w:spacing w:val="-4"/>
          <w:lang w:eastAsia="pl-PL"/>
        </w:rPr>
        <w:t xml:space="preserve">Proces </w:t>
      </w:r>
      <w:r w:rsidRPr="00BC767B">
        <w:rPr>
          <w:spacing w:val="-5"/>
          <w:lang w:eastAsia="pl-PL"/>
        </w:rPr>
        <w:t xml:space="preserve">homogenizacji (typ FRF) następuje podczas wybierania mączki ze zbiorników. </w:t>
      </w:r>
      <w:r w:rsidRPr="00BC767B">
        <w:rPr>
          <w:lang w:eastAsia="pl-PL"/>
        </w:rPr>
        <w:t xml:space="preserve">Każda linia technologiczna posiada 2 zbiorniki homogenizacyjne. </w:t>
      </w:r>
    </w:p>
    <w:p w:rsidR="00DB5459" w:rsidRPr="00BC767B" w:rsidRDefault="00DB5459" w:rsidP="00DB5459">
      <w:pPr>
        <w:spacing w:line="240" w:lineRule="auto"/>
        <w:ind w:right="-1"/>
        <w:rPr>
          <w:rFonts w:ascii="Arial" w:hAnsi="Arial"/>
          <w:sz w:val="22"/>
          <w:lang w:eastAsia="pl-PL"/>
        </w:rPr>
      </w:pPr>
    </w:p>
    <w:p w:rsidR="00A3748E" w:rsidRPr="00BC767B" w:rsidRDefault="00A3748E" w:rsidP="00A30F84">
      <w:pPr>
        <w:pStyle w:val="Tekstpodstawowy2"/>
        <w:spacing w:line="276" w:lineRule="auto"/>
        <w:ind w:right="0"/>
        <w:rPr>
          <w:b/>
          <w:i/>
          <w:iCs/>
          <w:lang w:eastAsia="pl-PL"/>
        </w:rPr>
      </w:pPr>
      <w:r w:rsidRPr="00BC767B">
        <w:rPr>
          <w:b/>
          <w:i/>
          <w:iCs/>
          <w:lang w:eastAsia="pl-PL"/>
        </w:rPr>
        <w:t>Dział przygotowania paliwa technologicznego</w:t>
      </w:r>
    </w:p>
    <w:p w:rsidR="00A3748E" w:rsidRPr="00BC767B" w:rsidRDefault="00A3748E" w:rsidP="009F1D5D">
      <w:pPr>
        <w:spacing w:line="276" w:lineRule="auto"/>
        <w:ind w:right="-1" w:firstLine="426"/>
        <w:rPr>
          <w:lang w:eastAsia="pl-PL"/>
        </w:rPr>
      </w:pPr>
      <w:r w:rsidRPr="00BC767B">
        <w:rPr>
          <w:lang w:eastAsia="pl-PL"/>
        </w:rPr>
        <w:t>Podstawowymi procesami działu przygotowania paliwa technologicznego jest suszenie i przemiał węgla. Pozostałe operacje technologiczne wiążą się jedyn</w:t>
      </w:r>
      <w:r w:rsidR="00361C33" w:rsidRPr="00BC767B">
        <w:rPr>
          <w:lang w:eastAsia="pl-PL"/>
        </w:rPr>
        <w:t>ie z </w:t>
      </w:r>
      <w:r w:rsidRPr="00BC767B">
        <w:rPr>
          <w:lang w:eastAsia="pl-PL"/>
        </w:rPr>
        <w:t>magazynowaniem i transportem mas.</w:t>
      </w:r>
    </w:p>
    <w:p w:rsidR="00A3748E" w:rsidRPr="00BC767B" w:rsidRDefault="00A3748E" w:rsidP="009F1D5D">
      <w:pPr>
        <w:spacing w:line="276" w:lineRule="auto"/>
        <w:ind w:right="-1" w:firstLine="426"/>
      </w:pPr>
      <w:r w:rsidRPr="00BC767B">
        <w:rPr>
          <w:lang w:eastAsia="pl-PL"/>
        </w:rPr>
        <w:t>Paliwo technologiczne - węgiel, dostarczany jest transportem kolejowym oraz samochodowym</w:t>
      </w:r>
      <w:r w:rsidR="00750D74" w:rsidRPr="00BC767B">
        <w:rPr>
          <w:lang w:eastAsia="pl-PL"/>
        </w:rPr>
        <w:t>. Ze</w:t>
      </w:r>
      <w:r w:rsidRPr="00BC767B">
        <w:rPr>
          <w:lang w:eastAsia="pl-PL"/>
        </w:rPr>
        <w:t xml:space="preserve"> stacji rozładunkowej układem taśmociągów kierowany jest </w:t>
      </w:r>
      <w:r w:rsidR="00750D74" w:rsidRPr="00BC767B">
        <w:rPr>
          <w:lang w:eastAsia="pl-PL"/>
        </w:rPr>
        <w:t xml:space="preserve">on </w:t>
      </w:r>
      <w:r w:rsidRPr="00BC767B">
        <w:rPr>
          <w:lang w:eastAsia="pl-PL"/>
        </w:rPr>
        <w:t xml:space="preserve">na otwarty plac magazynowy, </w:t>
      </w:r>
      <w:r w:rsidR="00750D74" w:rsidRPr="00BC767B">
        <w:rPr>
          <w:lang w:eastAsia="pl-PL"/>
        </w:rPr>
        <w:t xml:space="preserve">a następnie </w:t>
      </w:r>
      <w:r w:rsidRPr="00BC767B">
        <w:rPr>
          <w:lang w:eastAsia="pl-PL"/>
        </w:rPr>
        <w:t xml:space="preserve">do zbiorników buforowych znajdujących się przed suszarniami </w:t>
      </w:r>
      <w:r w:rsidR="00750D74" w:rsidRPr="00BC767B">
        <w:rPr>
          <w:lang w:eastAsia="pl-PL"/>
        </w:rPr>
        <w:t>w przypadku</w:t>
      </w:r>
      <w:r w:rsidR="00A30F84">
        <w:rPr>
          <w:lang w:eastAsia="pl-PL"/>
        </w:rPr>
        <w:t>,</w:t>
      </w:r>
      <w:r w:rsidR="00750D74" w:rsidRPr="00BC767B">
        <w:rPr>
          <w:lang w:eastAsia="pl-PL"/>
        </w:rPr>
        <w:t xml:space="preserve"> gdy węgiel jest mokry albo </w:t>
      </w:r>
      <w:r w:rsidRPr="00BC767B">
        <w:rPr>
          <w:lang w:eastAsia="pl-PL"/>
        </w:rPr>
        <w:t xml:space="preserve">do zbiorników buforowych młynów jeżeli </w:t>
      </w:r>
      <w:r w:rsidR="00750D74" w:rsidRPr="00BC767B">
        <w:rPr>
          <w:lang w:eastAsia="pl-PL"/>
        </w:rPr>
        <w:t xml:space="preserve">jego </w:t>
      </w:r>
      <w:r w:rsidRPr="00BC767B">
        <w:rPr>
          <w:lang w:eastAsia="pl-PL"/>
        </w:rPr>
        <w:t xml:space="preserve">wilgotność nie przekracza 6%. W skład działu przygotowującego paliwo technologiczne wchodzą dwie linie suszenia i przemiału paliwa - wyposażone w bębnowe suszarnie obrotowe oraz młyny </w:t>
      </w:r>
      <w:proofErr w:type="spellStart"/>
      <w:r w:rsidRPr="00BC767B">
        <w:rPr>
          <w:lang w:eastAsia="pl-PL"/>
        </w:rPr>
        <w:t>susząco</w:t>
      </w:r>
      <w:proofErr w:type="spellEnd"/>
      <w:r w:rsidRPr="00BC767B">
        <w:rPr>
          <w:lang w:eastAsia="pl-PL"/>
        </w:rPr>
        <w:t>-mielące typu TIRAX.</w:t>
      </w:r>
      <w:r w:rsidRPr="00BC767B">
        <w:t xml:space="preserve"> </w:t>
      </w:r>
      <w:r w:rsidRPr="00BC767B">
        <w:rPr>
          <w:lang w:eastAsia="pl-PL"/>
        </w:rPr>
        <w:t>Suszenie paliwa realizowane jest w dwóch etapach</w:t>
      </w:r>
      <w:r w:rsidR="00173E20" w:rsidRPr="00BC767B">
        <w:rPr>
          <w:lang w:eastAsia="pl-PL"/>
        </w:rPr>
        <w:t>:</w:t>
      </w:r>
      <w:r w:rsidRPr="00BC767B">
        <w:rPr>
          <w:lang w:eastAsia="pl-PL"/>
        </w:rPr>
        <w:t xml:space="preserve"> po</w:t>
      </w:r>
      <w:r w:rsidR="00361C33" w:rsidRPr="00BC767B">
        <w:rPr>
          <w:lang w:eastAsia="pl-PL"/>
        </w:rPr>
        <w:t>dstawow</w:t>
      </w:r>
      <w:r w:rsidR="00173E20" w:rsidRPr="00BC767B">
        <w:rPr>
          <w:lang w:eastAsia="pl-PL"/>
        </w:rPr>
        <w:t>ym</w:t>
      </w:r>
      <w:r w:rsidR="00361C33" w:rsidRPr="00BC767B">
        <w:rPr>
          <w:lang w:eastAsia="pl-PL"/>
        </w:rPr>
        <w:t xml:space="preserve"> w suszarni obrotowej </w:t>
      </w:r>
      <w:r w:rsidR="00173E20" w:rsidRPr="00BC767B">
        <w:rPr>
          <w:lang w:eastAsia="pl-PL"/>
        </w:rPr>
        <w:t xml:space="preserve">oraz kolejnym poprzez </w:t>
      </w:r>
      <w:r w:rsidRPr="00BC767B">
        <w:rPr>
          <w:lang w:eastAsia="pl-PL"/>
        </w:rPr>
        <w:t>dosuszanie w młynie. Czynnikie</w:t>
      </w:r>
      <w:r w:rsidR="00322903" w:rsidRPr="00BC767B">
        <w:rPr>
          <w:lang w:eastAsia="pl-PL"/>
        </w:rPr>
        <w:t>m suszącym i </w:t>
      </w:r>
      <w:r w:rsidRPr="00BC767B">
        <w:rPr>
          <w:lang w:eastAsia="pl-PL"/>
        </w:rPr>
        <w:t>transportującym pył paliw</w:t>
      </w:r>
      <w:r w:rsidR="00173E20" w:rsidRPr="00BC767B">
        <w:rPr>
          <w:lang w:eastAsia="pl-PL"/>
        </w:rPr>
        <w:t>owy może być gorące powietrze z </w:t>
      </w:r>
      <w:r w:rsidRPr="00BC767B">
        <w:rPr>
          <w:lang w:eastAsia="pl-PL"/>
        </w:rPr>
        <w:t>chłodnika rusztowego klinkieru, gorące gazy z palenisk pomocniczych lub powietrze z otoczenia.</w:t>
      </w:r>
    </w:p>
    <w:p w:rsidR="00361C33" w:rsidRPr="00BC767B" w:rsidRDefault="00A3748E" w:rsidP="009F1D5D">
      <w:pPr>
        <w:spacing w:line="276" w:lineRule="auto"/>
        <w:ind w:right="-1" w:firstLine="426"/>
        <w:rPr>
          <w:lang w:eastAsia="pl-PL"/>
        </w:rPr>
      </w:pPr>
      <w:r w:rsidRPr="00BC767B">
        <w:rPr>
          <w:lang w:eastAsia="pl-PL"/>
        </w:rPr>
        <w:t xml:space="preserve">Pył węglowy jest przygotowywany w 2 młynach </w:t>
      </w:r>
      <w:proofErr w:type="spellStart"/>
      <w:r w:rsidRPr="00BC767B">
        <w:rPr>
          <w:lang w:eastAsia="pl-PL"/>
        </w:rPr>
        <w:t>susząco</w:t>
      </w:r>
      <w:proofErr w:type="spellEnd"/>
      <w:r w:rsidRPr="00BC767B">
        <w:rPr>
          <w:lang w:eastAsia="pl-PL"/>
        </w:rPr>
        <w:t>-mielących o wydajności 25 Mg/h, są to młyny kulowo-rurowe, jednokomorowe. Do suszenia i transportu pneumatycznego w młynach wykorzystuje się gorące gazy odlotowe z chłodnika klinkieru. Zmielone cząstki węgla unoszone są w s</w:t>
      </w:r>
      <w:r w:rsidR="0024227F" w:rsidRPr="00BC767B">
        <w:rPr>
          <w:lang w:eastAsia="pl-PL"/>
        </w:rPr>
        <w:t>trumieniu powietrza na zewnątrz</w:t>
      </w:r>
      <w:r w:rsidRPr="00BC767B">
        <w:rPr>
          <w:lang w:eastAsia="pl-PL"/>
        </w:rPr>
        <w:t xml:space="preserve"> do separatora statycznego. W separatorze następuje rozdział gotowego produktu od tzw. nadziarna, które wraca p</w:t>
      </w:r>
      <w:r w:rsidR="00A24F47" w:rsidRPr="00BC767B">
        <w:rPr>
          <w:lang w:eastAsia="pl-PL"/>
        </w:rPr>
        <w:t xml:space="preserve">onownie do młyna. Pył węglowy o </w:t>
      </w:r>
      <w:r w:rsidRPr="00BC767B">
        <w:rPr>
          <w:lang w:eastAsia="pl-PL"/>
        </w:rPr>
        <w:t xml:space="preserve">odpowiedniej wilgotności i stopniu rozdrobnienia odbierany </w:t>
      </w:r>
      <w:r w:rsidR="0024227F" w:rsidRPr="00BC767B">
        <w:rPr>
          <w:lang w:eastAsia="pl-PL"/>
        </w:rPr>
        <w:t xml:space="preserve">jest </w:t>
      </w:r>
      <w:r w:rsidRPr="00BC767B">
        <w:rPr>
          <w:lang w:eastAsia="pl-PL"/>
        </w:rPr>
        <w:t xml:space="preserve">jednostopniowo w odpylaczu tkaninowym. </w:t>
      </w:r>
      <w:r w:rsidR="0024227F" w:rsidRPr="00BC767B">
        <w:rPr>
          <w:lang w:eastAsia="pl-PL"/>
        </w:rPr>
        <w:t>Następnie</w:t>
      </w:r>
      <w:r w:rsidRPr="00BC767B">
        <w:rPr>
          <w:lang w:eastAsia="pl-PL"/>
        </w:rPr>
        <w:t xml:space="preserve"> kierowany </w:t>
      </w:r>
      <w:r w:rsidR="0024227F" w:rsidRPr="00BC767B">
        <w:rPr>
          <w:lang w:eastAsia="pl-PL"/>
        </w:rPr>
        <w:t xml:space="preserve">jest </w:t>
      </w:r>
      <w:r w:rsidRPr="00BC767B">
        <w:rPr>
          <w:lang w:eastAsia="pl-PL"/>
        </w:rPr>
        <w:t xml:space="preserve">do zbiorników zapasu przed piecem i </w:t>
      </w:r>
      <w:proofErr w:type="spellStart"/>
      <w:r w:rsidRPr="00BC767B">
        <w:rPr>
          <w:lang w:eastAsia="pl-PL"/>
        </w:rPr>
        <w:t>kalcynatorem</w:t>
      </w:r>
      <w:proofErr w:type="spellEnd"/>
      <w:r w:rsidRPr="00BC767B">
        <w:rPr>
          <w:lang w:eastAsia="pl-PL"/>
        </w:rPr>
        <w:t xml:space="preserve">. Paliwo podstawowe może być zastąpione paliwem alternatywnym. </w:t>
      </w:r>
    </w:p>
    <w:p w:rsidR="007D2BCB" w:rsidRPr="00BC767B" w:rsidRDefault="007D2BCB" w:rsidP="009F1D5D">
      <w:pPr>
        <w:spacing w:line="276" w:lineRule="auto"/>
        <w:ind w:right="-1" w:firstLine="426"/>
        <w:rPr>
          <w:rStyle w:val="Pogrubienie"/>
          <w:b w:val="0"/>
        </w:rPr>
      </w:pPr>
      <w:r w:rsidRPr="00BC767B">
        <w:t>Paliwo alternatywne (</w:t>
      </w:r>
      <w:proofErr w:type="spellStart"/>
      <w:r w:rsidRPr="00BC767B">
        <w:t>Alternative</w:t>
      </w:r>
      <w:proofErr w:type="spellEnd"/>
      <w:r w:rsidRPr="00BC767B">
        <w:t xml:space="preserve"> </w:t>
      </w:r>
      <w:proofErr w:type="spellStart"/>
      <w:r w:rsidRPr="00BC767B">
        <w:t>Fuel</w:t>
      </w:r>
      <w:proofErr w:type="spellEnd"/>
      <w:r w:rsidRPr="00BC767B">
        <w:t xml:space="preserve"> - AF) jest dostarczane do cementowni samochodami ciężarowymi i rozładowywane na stacjach dokujących. Następnie przy pomocy przenośników zgrzebłowych jest transportowane do silosów. </w:t>
      </w:r>
      <w:r w:rsidRPr="00BC767B">
        <w:rPr>
          <w:rStyle w:val="Pogrubienie"/>
          <w:b w:val="0"/>
        </w:rPr>
        <w:t>Paliwa alternatywne magazynowane są w 5 silosach o pojemności 3000 m</w:t>
      </w:r>
      <w:r w:rsidRPr="00BC767B">
        <w:rPr>
          <w:rStyle w:val="Pogrubienie"/>
          <w:b w:val="0"/>
          <w:vertAlign w:val="superscript"/>
        </w:rPr>
        <w:t>3</w:t>
      </w:r>
      <w:r w:rsidRPr="00BC767B">
        <w:rPr>
          <w:rStyle w:val="Pogrubienie"/>
          <w:b w:val="0"/>
        </w:rPr>
        <w:t xml:space="preserve"> każd</w:t>
      </w:r>
      <w:r w:rsidR="00A24F47" w:rsidRPr="00BC767B">
        <w:rPr>
          <w:rStyle w:val="Pogrubienie"/>
          <w:b w:val="0"/>
        </w:rPr>
        <w:t xml:space="preserve">y oraz w </w:t>
      </w:r>
      <w:r w:rsidRPr="00BC767B">
        <w:rPr>
          <w:rStyle w:val="Pogrubienie"/>
          <w:b w:val="0"/>
        </w:rPr>
        <w:t>dwóch silosach o pojemności 2000 m</w:t>
      </w:r>
      <w:r w:rsidRPr="00BC767B">
        <w:rPr>
          <w:rStyle w:val="Pogrubienie"/>
          <w:b w:val="0"/>
          <w:vertAlign w:val="superscript"/>
        </w:rPr>
        <w:t>3</w:t>
      </w:r>
      <w:r w:rsidRPr="00BC767B">
        <w:rPr>
          <w:rStyle w:val="Pogrubienie"/>
          <w:b w:val="0"/>
        </w:rPr>
        <w:t xml:space="preserve"> każdy. </w:t>
      </w:r>
      <w:r w:rsidRPr="00BC767B">
        <w:t xml:space="preserve">W celu ochrony urządzeń przed wystąpieniem ewentualnych blokad w systemie podawania paliwa, na przenośnikach taśmowych zainstalowane zostały </w:t>
      </w:r>
      <w:r w:rsidRPr="00BC767B">
        <w:lastRenderedPageBreak/>
        <w:t xml:space="preserve">separatory </w:t>
      </w:r>
      <w:r w:rsidR="00A24F47" w:rsidRPr="00BC767B">
        <w:t xml:space="preserve">magnetyczne, które oddzielają z </w:t>
      </w:r>
      <w:r w:rsidRPr="00BC767B">
        <w:t>paliwa elementy stalowe. Aby zapewnić zgodną z wymaganiami procesowymi wielkość cząstek zainstalowano sito tak, aby większe kawałki nie mogły zablokować systemu. Po oddzieleniu cząstek metalowych AF poprzez system dozujący dostarczane jest do zamkniętego systemu transportowego, jakim jest przenośnik rurowy. W zależności od instalacji paliwo jest podawane do procesu do kalcynatora lub do rurociągu powietrza trzeciorzędowego TAD oraz na wielokanałowy palnik pieca obrotowego W1, którego konstrukcja umożliwia jednoczesne spalanie wielu rodzajów paliw.</w:t>
      </w:r>
    </w:p>
    <w:p w:rsidR="00A3748E" w:rsidRPr="00BC767B" w:rsidRDefault="007D2BCB" w:rsidP="009F1D5D">
      <w:pPr>
        <w:spacing w:line="276" w:lineRule="auto"/>
        <w:ind w:right="-1" w:firstLine="426"/>
        <w:rPr>
          <w:b/>
          <w:lang w:eastAsia="pl-PL"/>
        </w:rPr>
      </w:pPr>
      <w:r w:rsidRPr="00BC767B">
        <w:t>Paliwa alternatywne p</w:t>
      </w:r>
      <w:r w:rsidR="00A3748E" w:rsidRPr="00BC767B">
        <w:rPr>
          <w:rStyle w:val="Pogrubienie"/>
          <w:b w:val="0"/>
        </w:rPr>
        <w:t xml:space="preserve">odawane </w:t>
      </w:r>
      <w:r w:rsidRPr="00BC767B">
        <w:rPr>
          <w:rStyle w:val="Pogrubienie"/>
          <w:b w:val="0"/>
        </w:rPr>
        <w:t>są</w:t>
      </w:r>
      <w:r w:rsidR="00A3748E" w:rsidRPr="00BC767B">
        <w:rPr>
          <w:rStyle w:val="Pogrubienie"/>
          <w:b w:val="0"/>
        </w:rPr>
        <w:t xml:space="preserve"> poprzez system dozująco-ważący, do kalcynatora lub do rurociągu powietrza </w:t>
      </w:r>
      <w:r w:rsidRPr="00BC767B">
        <w:t>trzeciorzędowego</w:t>
      </w:r>
      <w:r w:rsidR="00A3748E" w:rsidRPr="00BC767B">
        <w:rPr>
          <w:rStyle w:val="Pogrubienie"/>
          <w:b w:val="0"/>
        </w:rPr>
        <w:t xml:space="preserve"> (TAD). Możliwe jest również dozowanie paliw alternatywnych w ilości do 10 Mg/h poprzez wielokanałowy palnik pieca obrotowego</w:t>
      </w:r>
      <w:r w:rsidR="00907B88" w:rsidRPr="00BC767B">
        <w:rPr>
          <w:rStyle w:val="Pogrubienie"/>
          <w:b w:val="0"/>
        </w:rPr>
        <w:t>,</w:t>
      </w:r>
      <w:r w:rsidR="00A3748E" w:rsidRPr="00BC767B">
        <w:rPr>
          <w:rStyle w:val="Pogrubienie"/>
          <w:b w:val="0"/>
        </w:rPr>
        <w:t xml:space="preserve"> którego konstrukcja umożliwia spalanie jednocześnie wielu rodzajów paliw. Podczas normalnej pracy paliwo zastępcze (do kal</w:t>
      </w:r>
      <w:r w:rsidR="009D4983" w:rsidRPr="00BC767B">
        <w:rPr>
          <w:rStyle w:val="Pogrubienie"/>
          <w:b w:val="0"/>
        </w:rPr>
        <w:t>cynatora i TAD) podawane jest z </w:t>
      </w:r>
      <w:r w:rsidR="008309C2" w:rsidRPr="00BC767B">
        <w:rPr>
          <w:rStyle w:val="Pogrubienie"/>
          <w:b w:val="0"/>
        </w:rPr>
        <w:t>wydajnością 52 </w:t>
      </w:r>
      <w:r w:rsidR="00A3748E" w:rsidRPr="00BC767B">
        <w:rPr>
          <w:rStyle w:val="Pogrubienie"/>
          <w:b w:val="0"/>
        </w:rPr>
        <w:t>Mg/h. Energia uzyskana ze spalania odpadów niebezpiecznych nie przekracza 40% nominalnej mocy cieplnej instalacji.</w:t>
      </w:r>
    </w:p>
    <w:p w:rsidR="00A3748E" w:rsidRPr="00BC767B" w:rsidRDefault="00A3748E" w:rsidP="00F97D23">
      <w:pPr>
        <w:spacing w:line="276" w:lineRule="auto"/>
        <w:ind w:right="-1"/>
        <w:rPr>
          <w:lang w:eastAsia="pl-PL"/>
        </w:rPr>
      </w:pPr>
    </w:p>
    <w:p w:rsidR="00A3748E" w:rsidRPr="00BC767B" w:rsidRDefault="00361C33" w:rsidP="00A3748E">
      <w:pPr>
        <w:spacing w:line="240" w:lineRule="auto"/>
        <w:ind w:right="-1"/>
        <w:rPr>
          <w:sz w:val="20"/>
          <w:szCs w:val="20"/>
          <w:lang w:eastAsia="pl-PL"/>
        </w:rPr>
      </w:pPr>
      <w:r w:rsidRPr="00BC767B">
        <w:rPr>
          <w:sz w:val="20"/>
          <w:szCs w:val="20"/>
          <w:lang w:eastAsia="pl-PL"/>
        </w:rPr>
        <w:t xml:space="preserve">Tab. 1 </w:t>
      </w:r>
      <w:r w:rsidR="00274863" w:rsidRPr="00BC767B">
        <w:rPr>
          <w:sz w:val="20"/>
          <w:szCs w:val="20"/>
          <w:lang w:eastAsia="pl-PL"/>
        </w:rPr>
        <w:t>Wydajność instalacji dozowania</w:t>
      </w:r>
      <w:r w:rsidRPr="00BC767B">
        <w:rPr>
          <w:sz w:val="20"/>
          <w:szCs w:val="20"/>
          <w:lang w:eastAsia="pl-PL"/>
        </w:rPr>
        <w:t xml:space="preserve"> paliw alternatywnych </w:t>
      </w:r>
    </w:p>
    <w:tbl>
      <w:tblPr>
        <w:tblpPr w:leftFromText="141" w:rightFromText="14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3370"/>
      </w:tblGrid>
      <w:tr w:rsidR="00DB7A66" w:rsidRPr="00BC767B" w:rsidTr="00C951BC">
        <w:tc>
          <w:tcPr>
            <w:tcW w:w="5740" w:type="dxa"/>
            <w:shd w:val="clear" w:color="auto" w:fill="auto"/>
            <w:vAlign w:val="center"/>
          </w:tcPr>
          <w:p w:rsidR="00A3748E" w:rsidRPr="00BC767B" w:rsidRDefault="00A3748E" w:rsidP="00DC7C63">
            <w:pPr>
              <w:suppressAutoHyphens w:val="0"/>
              <w:autoSpaceDN/>
              <w:spacing w:line="276" w:lineRule="auto"/>
              <w:ind w:right="0"/>
              <w:jc w:val="left"/>
              <w:textAlignment w:val="auto"/>
              <w:rPr>
                <w:b/>
                <w:sz w:val="22"/>
                <w:lang w:eastAsia="pl-PL"/>
              </w:rPr>
            </w:pPr>
            <w:r w:rsidRPr="00BC767B">
              <w:rPr>
                <w:b/>
                <w:sz w:val="22"/>
                <w:lang w:eastAsia="pl-PL"/>
              </w:rPr>
              <w:t>Instalacja podawania paliw alternatywnych</w:t>
            </w:r>
          </w:p>
        </w:tc>
        <w:tc>
          <w:tcPr>
            <w:tcW w:w="3472" w:type="dxa"/>
            <w:shd w:val="clear" w:color="auto" w:fill="auto"/>
            <w:vAlign w:val="center"/>
          </w:tcPr>
          <w:p w:rsidR="00A3748E" w:rsidRPr="00BC767B" w:rsidRDefault="00A3748E" w:rsidP="00DC7C63">
            <w:pPr>
              <w:suppressAutoHyphens w:val="0"/>
              <w:autoSpaceDN/>
              <w:spacing w:line="276" w:lineRule="auto"/>
              <w:ind w:right="0"/>
              <w:jc w:val="left"/>
              <w:textAlignment w:val="auto"/>
              <w:rPr>
                <w:b/>
                <w:sz w:val="22"/>
                <w:lang w:eastAsia="pl-PL"/>
              </w:rPr>
            </w:pPr>
            <w:r w:rsidRPr="00BC767B">
              <w:rPr>
                <w:b/>
                <w:sz w:val="22"/>
                <w:lang w:eastAsia="pl-PL"/>
              </w:rPr>
              <w:t>Wydajność</w:t>
            </w:r>
            <w:r w:rsidR="007264B2" w:rsidRPr="00BC767B">
              <w:rPr>
                <w:b/>
                <w:sz w:val="22"/>
                <w:lang w:eastAsia="pl-PL"/>
              </w:rPr>
              <w:t xml:space="preserve"> </w:t>
            </w:r>
            <w:r w:rsidR="00274863" w:rsidRPr="00BC767B">
              <w:rPr>
                <w:b/>
                <w:sz w:val="22"/>
                <w:lang w:eastAsia="pl-PL"/>
              </w:rPr>
              <w:t>[Mg/rok]</w:t>
            </w:r>
          </w:p>
        </w:tc>
      </w:tr>
      <w:tr w:rsidR="00DB7A66" w:rsidRPr="00BC767B" w:rsidTr="00C951BC">
        <w:tc>
          <w:tcPr>
            <w:tcW w:w="5740" w:type="dxa"/>
            <w:shd w:val="clear" w:color="auto" w:fill="auto"/>
            <w:vAlign w:val="center"/>
          </w:tcPr>
          <w:p w:rsidR="00A3748E" w:rsidRPr="00BC767B" w:rsidRDefault="00A3748E" w:rsidP="00DC7C63">
            <w:pPr>
              <w:suppressAutoHyphens w:val="0"/>
              <w:autoSpaceDN/>
              <w:spacing w:line="276" w:lineRule="auto"/>
              <w:ind w:right="0"/>
              <w:jc w:val="left"/>
              <w:textAlignment w:val="auto"/>
              <w:rPr>
                <w:sz w:val="22"/>
                <w:lang w:eastAsia="pl-PL"/>
              </w:rPr>
            </w:pPr>
            <w:r w:rsidRPr="00BC767B">
              <w:rPr>
                <w:sz w:val="22"/>
                <w:lang w:eastAsia="pl-PL"/>
              </w:rPr>
              <w:t xml:space="preserve">Podawanie odpadów na kalcynator </w:t>
            </w:r>
          </w:p>
        </w:tc>
        <w:tc>
          <w:tcPr>
            <w:tcW w:w="3472" w:type="dxa"/>
            <w:shd w:val="clear" w:color="auto" w:fill="auto"/>
            <w:vAlign w:val="center"/>
          </w:tcPr>
          <w:p w:rsidR="00A3748E" w:rsidRPr="00BC767B" w:rsidRDefault="00A3748E" w:rsidP="00DC7C63">
            <w:pPr>
              <w:suppressAutoHyphens w:val="0"/>
              <w:autoSpaceDN/>
              <w:spacing w:line="276" w:lineRule="auto"/>
              <w:ind w:right="0"/>
              <w:jc w:val="left"/>
              <w:textAlignment w:val="auto"/>
              <w:rPr>
                <w:sz w:val="22"/>
                <w:lang w:eastAsia="pl-PL"/>
              </w:rPr>
            </w:pPr>
            <w:r w:rsidRPr="00BC767B">
              <w:rPr>
                <w:sz w:val="22"/>
                <w:lang w:eastAsia="pl-PL"/>
              </w:rPr>
              <w:t xml:space="preserve">430 000 </w:t>
            </w:r>
          </w:p>
        </w:tc>
      </w:tr>
      <w:tr w:rsidR="00DB7A66" w:rsidRPr="00BC767B" w:rsidTr="00C951BC">
        <w:tc>
          <w:tcPr>
            <w:tcW w:w="5740" w:type="dxa"/>
            <w:shd w:val="clear" w:color="auto" w:fill="auto"/>
            <w:vAlign w:val="center"/>
          </w:tcPr>
          <w:p w:rsidR="00A3748E" w:rsidRPr="00BC767B" w:rsidRDefault="00A3748E" w:rsidP="00DC7C63">
            <w:pPr>
              <w:suppressAutoHyphens w:val="0"/>
              <w:autoSpaceDN/>
              <w:spacing w:line="276" w:lineRule="auto"/>
              <w:ind w:right="0"/>
              <w:jc w:val="left"/>
              <w:textAlignment w:val="auto"/>
              <w:rPr>
                <w:sz w:val="22"/>
                <w:lang w:eastAsia="pl-PL"/>
              </w:rPr>
            </w:pPr>
            <w:r w:rsidRPr="00BC767B">
              <w:rPr>
                <w:sz w:val="22"/>
                <w:lang w:eastAsia="pl-PL"/>
              </w:rPr>
              <w:t>Podawanie odpadów na palnik główny</w:t>
            </w:r>
          </w:p>
        </w:tc>
        <w:tc>
          <w:tcPr>
            <w:tcW w:w="3472" w:type="dxa"/>
            <w:shd w:val="clear" w:color="auto" w:fill="auto"/>
            <w:vAlign w:val="center"/>
          </w:tcPr>
          <w:p w:rsidR="00A3748E" w:rsidRPr="00BC767B" w:rsidRDefault="00361C33" w:rsidP="00DC7C63">
            <w:pPr>
              <w:suppressAutoHyphens w:val="0"/>
              <w:autoSpaceDN/>
              <w:spacing w:line="276" w:lineRule="auto"/>
              <w:ind w:right="0"/>
              <w:jc w:val="left"/>
              <w:textAlignment w:val="auto"/>
              <w:rPr>
                <w:sz w:val="22"/>
                <w:lang w:eastAsia="pl-PL"/>
              </w:rPr>
            </w:pPr>
            <w:r w:rsidRPr="00BC767B">
              <w:rPr>
                <w:sz w:val="22"/>
                <w:lang w:eastAsia="pl-PL"/>
              </w:rPr>
              <w:t xml:space="preserve">90 000  </w:t>
            </w:r>
          </w:p>
        </w:tc>
      </w:tr>
      <w:tr w:rsidR="00DB7A66" w:rsidRPr="00BC767B" w:rsidTr="00C951BC">
        <w:tc>
          <w:tcPr>
            <w:tcW w:w="5740" w:type="dxa"/>
            <w:shd w:val="clear" w:color="auto" w:fill="auto"/>
            <w:vAlign w:val="center"/>
          </w:tcPr>
          <w:p w:rsidR="00A3748E" w:rsidRPr="00BC767B" w:rsidRDefault="00A3748E" w:rsidP="00DC7C63">
            <w:pPr>
              <w:suppressAutoHyphens w:val="0"/>
              <w:autoSpaceDN/>
              <w:spacing w:line="276" w:lineRule="auto"/>
              <w:ind w:right="0"/>
              <w:jc w:val="left"/>
              <w:textAlignment w:val="auto"/>
              <w:rPr>
                <w:sz w:val="22"/>
                <w:lang w:eastAsia="pl-PL"/>
              </w:rPr>
            </w:pPr>
            <w:r w:rsidRPr="00BC767B">
              <w:rPr>
                <w:sz w:val="22"/>
                <w:lang w:eastAsia="pl-PL"/>
              </w:rPr>
              <w:t>Razem</w:t>
            </w:r>
          </w:p>
        </w:tc>
        <w:tc>
          <w:tcPr>
            <w:tcW w:w="3472" w:type="dxa"/>
            <w:shd w:val="clear" w:color="auto" w:fill="auto"/>
            <w:vAlign w:val="center"/>
          </w:tcPr>
          <w:p w:rsidR="00A3748E" w:rsidRPr="00BC767B" w:rsidRDefault="00A3748E" w:rsidP="00DC7C63">
            <w:pPr>
              <w:suppressAutoHyphens w:val="0"/>
              <w:autoSpaceDN/>
              <w:spacing w:line="276" w:lineRule="auto"/>
              <w:ind w:right="0"/>
              <w:jc w:val="left"/>
              <w:textAlignment w:val="auto"/>
              <w:rPr>
                <w:sz w:val="22"/>
                <w:lang w:eastAsia="pl-PL"/>
              </w:rPr>
            </w:pPr>
            <w:r w:rsidRPr="00BC767B">
              <w:rPr>
                <w:sz w:val="22"/>
                <w:lang w:eastAsia="pl-PL"/>
              </w:rPr>
              <w:t xml:space="preserve">520 000  </w:t>
            </w:r>
          </w:p>
        </w:tc>
      </w:tr>
    </w:tbl>
    <w:p w:rsidR="00DB5459" w:rsidRPr="00BC767B" w:rsidRDefault="00DB5459" w:rsidP="00A3748E">
      <w:pPr>
        <w:pStyle w:val="Tekstpodstawowy2"/>
        <w:spacing w:line="240" w:lineRule="auto"/>
        <w:ind w:left="1080" w:right="0"/>
        <w:jc w:val="right"/>
        <w:rPr>
          <w:b/>
          <w:bCs/>
          <w:szCs w:val="24"/>
        </w:rPr>
      </w:pPr>
    </w:p>
    <w:p w:rsidR="00DB5459" w:rsidRPr="00BC767B" w:rsidRDefault="00DB5459" w:rsidP="00DB5459">
      <w:pPr>
        <w:suppressAutoHyphens w:val="0"/>
        <w:autoSpaceDN/>
        <w:spacing w:line="276" w:lineRule="auto"/>
        <w:ind w:right="0"/>
        <w:textAlignment w:val="auto"/>
        <w:rPr>
          <w:rFonts w:eastAsia="Times New Roman"/>
          <w:i/>
          <w:szCs w:val="24"/>
          <w:lang w:eastAsia="pl-PL"/>
        </w:rPr>
      </w:pPr>
      <w:r w:rsidRPr="00BC767B">
        <w:rPr>
          <w:b/>
          <w:i/>
          <w:szCs w:val="24"/>
        </w:rPr>
        <w:t>Produkcja klinkieru cementowego</w:t>
      </w:r>
    </w:p>
    <w:p w:rsidR="00DB5459" w:rsidRPr="00BC767B" w:rsidRDefault="00DB5459" w:rsidP="00BE0D88">
      <w:pPr>
        <w:suppressAutoHyphens w:val="0"/>
        <w:autoSpaceDN/>
        <w:spacing w:line="276" w:lineRule="auto"/>
        <w:ind w:right="0" w:firstLine="360"/>
        <w:textAlignment w:val="auto"/>
        <w:rPr>
          <w:rFonts w:eastAsia="Times New Roman"/>
          <w:szCs w:val="24"/>
          <w:lang w:eastAsia="pl-PL"/>
        </w:rPr>
      </w:pPr>
      <w:r w:rsidRPr="00BC767B">
        <w:rPr>
          <w:rFonts w:eastAsia="Times New Roman"/>
          <w:szCs w:val="24"/>
          <w:lang w:eastAsia="pl-PL"/>
        </w:rPr>
        <w:t>Instalacja do produkcji klinkieru metodą suchą obejmuje:</w:t>
      </w:r>
    </w:p>
    <w:p w:rsidR="00DB5459" w:rsidRPr="00BC767B" w:rsidRDefault="00DB5459" w:rsidP="00273778">
      <w:pPr>
        <w:pStyle w:val="Akapitzlist"/>
        <w:widowControl w:val="0"/>
        <w:numPr>
          <w:ilvl w:val="0"/>
          <w:numId w:val="53"/>
        </w:numPr>
        <w:tabs>
          <w:tab w:val="left" w:pos="851"/>
        </w:tabs>
        <w:spacing w:line="276" w:lineRule="auto"/>
        <w:rPr>
          <w:rFonts w:ascii="Times New Roman" w:hAnsi="Times New Roman"/>
          <w:snapToGrid w:val="0"/>
          <w:sz w:val="24"/>
          <w:szCs w:val="24"/>
          <w:lang w:eastAsia="fr-FR"/>
        </w:rPr>
      </w:pPr>
      <w:r w:rsidRPr="00BC767B">
        <w:rPr>
          <w:rFonts w:ascii="Times New Roman" w:hAnsi="Times New Roman"/>
          <w:snapToGrid w:val="0"/>
          <w:sz w:val="24"/>
          <w:szCs w:val="24"/>
          <w:lang w:eastAsia="fr-FR"/>
        </w:rPr>
        <w:t>czterostopniowy wymiennik cyklonowy,</w:t>
      </w:r>
    </w:p>
    <w:p w:rsidR="00DB5459" w:rsidRPr="00BC767B" w:rsidRDefault="00DB5459" w:rsidP="00273778">
      <w:pPr>
        <w:pStyle w:val="Akapitzlist"/>
        <w:widowControl w:val="0"/>
        <w:numPr>
          <w:ilvl w:val="0"/>
          <w:numId w:val="53"/>
        </w:numPr>
        <w:tabs>
          <w:tab w:val="left" w:pos="851"/>
        </w:tabs>
        <w:spacing w:line="276" w:lineRule="auto"/>
        <w:rPr>
          <w:rFonts w:ascii="Times New Roman" w:hAnsi="Times New Roman"/>
          <w:snapToGrid w:val="0"/>
          <w:sz w:val="24"/>
          <w:szCs w:val="24"/>
          <w:lang w:eastAsia="fr-FR"/>
        </w:rPr>
      </w:pPr>
      <w:r w:rsidRPr="00BC767B">
        <w:rPr>
          <w:rFonts w:ascii="Times New Roman" w:hAnsi="Times New Roman"/>
          <w:snapToGrid w:val="0"/>
          <w:sz w:val="24"/>
          <w:szCs w:val="24"/>
          <w:lang w:eastAsia="fr-FR"/>
        </w:rPr>
        <w:t xml:space="preserve">kalcynator, </w:t>
      </w:r>
    </w:p>
    <w:p w:rsidR="00DB5459" w:rsidRPr="00BC767B" w:rsidRDefault="00DB5459" w:rsidP="00273778">
      <w:pPr>
        <w:pStyle w:val="Akapitzlist"/>
        <w:widowControl w:val="0"/>
        <w:numPr>
          <w:ilvl w:val="0"/>
          <w:numId w:val="53"/>
        </w:numPr>
        <w:tabs>
          <w:tab w:val="left" w:pos="851"/>
        </w:tabs>
        <w:spacing w:line="276" w:lineRule="auto"/>
        <w:rPr>
          <w:rFonts w:ascii="Times New Roman" w:hAnsi="Times New Roman"/>
          <w:snapToGrid w:val="0"/>
          <w:sz w:val="24"/>
          <w:szCs w:val="24"/>
          <w:lang w:eastAsia="fr-FR"/>
        </w:rPr>
      </w:pPr>
      <w:r w:rsidRPr="00BC767B">
        <w:rPr>
          <w:rFonts w:ascii="Times New Roman" w:hAnsi="Times New Roman"/>
          <w:snapToGrid w:val="0"/>
          <w:sz w:val="24"/>
          <w:szCs w:val="24"/>
          <w:lang w:eastAsia="fr-FR"/>
        </w:rPr>
        <w:t>piec obrotowy,</w:t>
      </w:r>
    </w:p>
    <w:p w:rsidR="00DB5459" w:rsidRPr="00BC767B" w:rsidRDefault="00DB5459" w:rsidP="00273778">
      <w:pPr>
        <w:pStyle w:val="Akapitzlist"/>
        <w:widowControl w:val="0"/>
        <w:numPr>
          <w:ilvl w:val="0"/>
          <w:numId w:val="53"/>
        </w:numPr>
        <w:tabs>
          <w:tab w:val="left" w:pos="851"/>
        </w:tabs>
        <w:spacing w:line="276" w:lineRule="auto"/>
        <w:rPr>
          <w:rFonts w:ascii="Times New Roman" w:hAnsi="Times New Roman"/>
          <w:snapToGrid w:val="0"/>
          <w:sz w:val="24"/>
          <w:szCs w:val="24"/>
          <w:lang w:eastAsia="fr-FR"/>
        </w:rPr>
      </w:pPr>
      <w:r w:rsidRPr="00BC767B">
        <w:rPr>
          <w:rFonts w:ascii="Times New Roman" w:hAnsi="Times New Roman"/>
          <w:snapToGrid w:val="0"/>
          <w:sz w:val="24"/>
          <w:szCs w:val="24"/>
          <w:lang w:eastAsia="fr-FR"/>
        </w:rPr>
        <w:t>chłodnik rusztowy,</w:t>
      </w:r>
    </w:p>
    <w:p w:rsidR="00DB5459" w:rsidRPr="00BC767B" w:rsidRDefault="00DB5459" w:rsidP="00273778">
      <w:pPr>
        <w:pStyle w:val="Akapitzlist"/>
        <w:widowControl w:val="0"/>
        <w:numPr>
          <w:ilvl w:val="0"/>
          <w:numId w:val="53"/>
        </w:numPr>
        <w:tabs>
          <w:tab w:val="left" w:pos="851"/>
        </w:tabs>
        <w:spacing w:line="276" w:lineRule="auto"/>
        <w:rPr>
          <w:rFonts w:ascii="Times New Roman" w:hAnsi="Times New Roman"/>
          <w:snapToGrid w:val="0"/>
          <w:sz w:val="24"/>
          <w:szCs w:val="24"/>
          <w:lang w:eastAsia="fr-FR"/>
        </w:rPr>
      </w:pPr>
      <w:r w:rsidRPr="00BC767B">
        <w:rPr>
          <w:rFonts w:ascii="Times New Roman" w:hAnsi="Times New Roman"/>
          <w:snapToGrid w:val="0"/>
          <w:sz w:val="24"/>
          <w:szCs w:val="24"/>
          <w:lang w:eastAsia="fr-FR"/>
        </w:rPr>
        <w:t>układ by-passu piecowego,</w:t>
      </w:r>
    </w:p>
    <w:p w:rsidR="00DB5459" w:rsidRPr="00BC767B" w:rsidRDefault="00DB5459" w:rsidP="00273778">
      <w:pPr>
        <w:pStyle w:val="Akapitzlist"/>
        <w:widowControl w:val="0"/>
        <w:numPr>
          <w:ilvl w:val="0"/>
          <w:numId w:val="53"/>
        </w:numPr>
        <w:tabs>
          <w:tab w:val="left" w:pos="851"/>
        </w:tabs>
        <w:spacing w:line="276" w:lineRule="auto"/>
        <w:rPr>
          <w:rFonts w:ascii="Times New Roman" w:hAnsi="Times New Roman"/>
          <w:snapToGrid w:val="0"/>
          <w:sz w:val="24"/>
          <w:szCs w:val="24"/>
          <w:lang w:eastAsia="fr-FR"/>
        </w:rPr>
      </w:pPr>
      <w:r w:rsidRPr="00BC767B">
        <w:rPr>
          <w:rFonts w:ascii="Times New Roman" w:hAnsi="Times New Roman"/>
          <w:snapToGrid w:val="0"/>
          <w:sz w:val="24"/>
          <w:szCs w:val="24"/>
          <w:lang w:eastAsia="fr-FR"/>
        </w:rPr>
        <w:t>transport klinkieru do magazynu.</w:t>
      </w:r>
    </w:p>
    <w:p w:rsidR="00DB5459" w:rsidRPr="00BC767B" w:rsidRDefault="00DB5459" w:rsidP="00DB5459">
      <w:pPr>
        <w:suppressAutoHyphens w:val="0"/>
        <w:autoSpaceDN/>
        <w:spacing w:line="276" w:lineRule="auto"/>
        <w:ind w:right="0"/>
        <w:textAlignment w:val="auto"/>
        <w:rPr>
          <w:rFonts w:eastAsia="Times New Roman"/>
          <w:szCs w:val="24"/>
          <w:lang w:eastAsia="pl-PL"/>
        </w:rPr>
      </w:pPr>
      <w:r w:rsidRPr="00BC767B">
        <w:rPr>
          <w:rFonts w:eastAsia="Times New Roman"/>
          <w:szCs w:val="24"/>
          <w:lang w:eastAsia="pl-PL"/>
        </w:rPr>
        <w:t xml:space="preserve">Mąka surowcowa </w:t>
      </w:r>
      <w:r w:rsidR="00F5572A" w:rsidRPr="00BC767B">
        <w:rPr>
          <w:rFonts w:eastAsia="Times New Roman"/>
          <w:szCs w:val="24"/>
          <w:lang w:eastAsia="pl-PL"/>
        </w:rPr>
        <w:t>z</w:t>
      </w:r>
      <w:r w:rsidRPr="00BC767B">
        <w:rPr>
          <w:rFonts w:eastAsia="Times New Roman"/>
          <w:szCs w:val="24"/>
          <w:lang w:eastAsia="pl-PL"/>
        </w:rPr>
        <w:t xml:space="preserve"> młyn</w:t>
      </w:r>
      <w:r w:rsidR="00F5572A" w:rsidRPr="00BC767B">
        <w:rPr>
          <w:rFonts w:eastAsia="Times New Roman"/>
          <w:szCs w:val="24"/>
          <w:lang w:eastAsia="pl-PL"/>
        </w:rPr>
        <w:t>ów</w:t>
      </w:r>
      <w:r w:rsidRPr="00BC767B">
        <w:rPr>
          <w:rFonts w:eastAsia="Times New Roman"/>
          <w:szCs w:val="24"/>
          <w:lang w:eastAsia="pl-PL"/>
        </w:rPr>
        <w:t xml:space="preserve"> surowca kierowana jest do zbiorników homogenizacyjnych, gdzie następuje </w:t>
      </w:r>
      <w:r w:rsidR="00F5572A" w:rsidRPr="00BC767B">
        <w:rPr>
          <w:rFonts w:eastAsia="Times New Roman"/>
          <w:szCs w:val="24"/>
          <w:lang w:eastAsia="pl-PL"/>
        </w:rPr>
        <w:t xml:space="preserve">jej </w:t>
      </w:r>
      <w:r w:rsidRPr="00BC767B">
        <w:rPr>
          <w:rFonts w:eastAsia="Times New Roman"/>
          <w:szCs w:val="24"/>
          <w:lang w:eastAsia="pl-PL"/>
        </w:rPr>
        <w:t>uśrednienie. Następnie transportowana</w:t>
      </w:r>
      <w:r w:rsidR="00F5572A" w:rsidRPr="00BC767B">
        <w:rPr>
          <w:rFonts w:eastAsia="Times New Roman"/>
          <w:szCs w:val="24"/>
          <w:lang w:eastAsia="pl-PL"/>
        </w:rPr>
        <w:t xml:space="preserve"> jest do zbiornika buforowego w </w:t>
      </w:r>
      <w:r w:rsidRPr="00BC767B">
        <w:rPr>
          <w:rFonts w:eastAsia="Times New Roman"/>
          <w:szCs w:val="24"/>
          <w:lang w:eastAsia="pl-PL"/>
        </w:rPr>
        <w:t>układzie dozowania. Surowiec ze zbiornika buforowego trafia do pieca obrotowego.</w:t>
      </w:r>
      <w:r w:rsidR="00273778" w:rsidRPr="00BC767B">
        <w:rPr>
          <w:rFonts w:eastAsia="Times New Roman"/>
          <w:szCs w:val="24"/>
          <w:lang w:eastAsia="pl-PL"/>
        </w:rPr>
        <w:t xml:space="preserve"> </w:t>
      </w:r>
      <w:r w:rsidRPr="00BC767B">
        <w:rPr>
          <w:rFonts w:eastAsia="Times New Roman"/>
          <w:szCs w:val="24"/>
          <w:lang w:eastAsia="pl-PL"/>
        </w:rPr>
        <w:t xml:space="preserve">System piecowy posiada 4-stopniowy wymiennik cyklonowy, w którym następuje wymiana ciepła pomiędzy „mąką surowcową” i gazami odlotowymi z pieca obrotowego (rekuperacja ciepła). Gazy odlotowe z wymiennika odciągane </w:t>
      </w:r>
      <w:r w:rsidR="00F5572A" w:rsidRPr="00BC767B">
        <w:rPr>
          <w:rFonts w:eastAsia="Times New Roman"/>
          <w:szCs w:val="24"/>
          <w:lang w:eastAsia="pl-PL"/>
        </w:rPr>
        <w:t xml:space="preserve">są </w:t>
      </w:r>
      <w:r w:rsidRPr="00BC767B">
        <w:rPr>
          <w:rFonts w:eastAsia="Times New Roman"/>
          <w:szCs w:val="24"/>
          <w:lang w:eastAsia="pl-PL"/>
        </w:rPr>
        <w:t>wentylatorami i kierowane do młyna surowca lub do wież schładzających</w:t>
      </w:r>
      <w:r w:rsidR="00273778" w:rsidRPr="00BC767B">
        <w:rPr>
          <w:rFonts w:eastAsia="Times New Roman"/>
          <w:szCs w:val="24"/>
          <w:lang w:eastAsia="pl-PL"/>
        </w:rPr>
        <w:t>, a następnie po oczyszczeniu w </w:t>
      </w:r>
      <w:r w:rsidRPr="00BC767B">
        <w:rPr>
          <w:rFonts w:eastAsia="Times New Roman"/>
          <w:szCs w:val="24"/>
          <w:lang w:eastAsia="pl-PL"/>
        </w:rPr>
        <w:t>urządzeniach odpylających odprowadzane są do atmosfery.</w:t>
      </w:r>
      <w:r w:rsidR="00F5572A" w:rsidRPr="00BC767B">
        <w:rPr>
          <w:rFonts w:eastAsia="Times New Roman"/>
          <w:szCs w:val="24"/>
          <w:lang w:eastAsia="pl-PL"/>
        </w:rPr>
        <w:t xml:space="preserve"> </w:t>
      </w:r>
      <w:r w:rsidRPr="00BC767B">
        <w:rPr>
          <w:rFonts w:eastAsia="Times New Roman"/>
          <w:szCs w:val="24"/>
          <w:lang w:eastAsia="pl-PL"/>
        </w:rPr>
        <w:t>Ruch mąki surowcowej odbywa się we współprądzie w przewodach łączących poszczególne cyk</w:t>
      </w:r>
      <w:r w:rsidR="00F5572A" w:rsidRPr="00BC767B">
        <w:rPr>
          <w:rFonts w:eastAsia="Times New Roman"/>
          <w:szCs w:val="24"/>
          <w:lang w:eastAsia="pl-PL"/>
        </w:rPr>
        <w:t>lony. Wytrącony materiał w </w:t>
      </w:r>
      <w:r w:rsidRPr="00BC767B">
        <w:rPr>
          <w:rFonts w:eastAsia="Times New Roman"/>
          <w:szCs w:val="24"/>
          <w:lang w:eastAsia="pl-PL"/>
        </w:rPr>
        <w:t>cyklonach przemieszcza się w dół wymiennika, w kierunku przeciwnym do ruchu gazów. Materiał przechodząc przez kolejne stopnie cyklonów wymienia ciepło z gorącym gazem.</w:t>
      </w:r>
    </w:p>
    <w:p w:rsidR="00DB5459" w:rsidRPr="00BC767B" w:rsidRDefault="00DB5459" w:rsidP="00DB5459">
      <w:pPr>
        <w:suppressAutoHyphens w:val="0"/>
        <w:autoSpaceDN/>
        <w:spacing w:line="276" w:lineRule="auto"/>
        <w:ind w:right="0"/>
        <w:textAlignment w:val="auto"/>
        <w:rPr>
          <w:rFonts w:eastAsia="Times New Roman"/>
          <w:szCs w:val="24"/>
          <w:lang w:eastAsia="pl-PL"/>
        </w:rPr>
      </w:pPr>
      <w:r w:rsidRPr="00BC767B">
        <w:rPr>
          <w:rFonts w:eastAsia="Times New Roman"/>
          <w:szCs w:val="24"/>
          <w:lang w:eastAsia="pl-PL"/>
        </w:rPr>
        <w:t>Integralną częścią wieży wymienników ciepła jest kalcynator (dekarbonizator)</w:t>
      </w:r>
      <w:r w:rsidR="00F5572A" w:rsidRPr="00BC767B">
        <w:rPr>
          <w:rFonts w:eastAsia="Times New Roman"/>
          <w:szCs w:val="24"/>
          <w:lang w:eastAsia="pl-PL"/>
        </w:rPr>
        <w:t xml:space="preserve">, stanowiący pionowy </w:t>
      </w:r>
      <w:r w:rsidRPr="00BC767B">
        <w:rPr>
          <w:rFonts w:eastAsia="Times New Roman"/>
          <w:szCs w:val="24"/>
          <w:lang w:eastAsia="pl-PL"/>
        </w:rPr>
        <w:t>zbiornik dwustrefow</w:t>
      </w:r>
      <w:r w:rsidR="00F5572A" w:rsidRPr="00BC767B">
        <w:rPr>
          <w:rFonts w:eastAsia="Times New Roman"/>
          <w:szCs w:val="24"/>
          <w:lang w:eastAsia="pl-PL"/>
        </w:rPr>
        <w:t>y,</w:t>
      </w:r>
      <w:r w:rsidRPr="00BC767B">
        <w:rPr>
          <w:rFonts w:eastAsia="Times New Roman"/>
          <w:szCs w:val="24"/>
          <w:lang w:eastAsia="pl-PL"/>
        </w:rPr>
        <w:t xml:space="preserve"> </w:t>
      </w:r>
      <w:r w:rsidR="00F5572A" w:rsidRPr="00BC767B">
        <w:rPr>
          <w:rFonts w:eastAsia="Times New Roman"/>
          <w:szCs w:val="24"/>
          <w:lang w:eastAsia="pl-PL"/>
        </w:rPr>
        <w:t>u</w:t>
      </w:r>
      <w:r w:rsidRPr="00BC767B">
        <w:rPr>
          <w:rFonts w:eastAsia="Times New Roman"/>
          <w:szCs w:val="24"/>
          <w:lang w:eastAsia="pl-PL"/>
        </w:rPr>
        <w:t xml:space="preserve">mieszczony pomiędzy trzecim i czwartym stopniem </w:t>
      </w:r>
      <w:r w:rsidRPr="00BC767B">
        <w:rPr>
          <w:rFonts w:eastAsia="Times New Roman"/>
          <w:szCs w:val="24"/>
          <w:lang w:eastAsia="pl-PL"/>
        </w:rPr>
        <w:lastRenderedPageBreak/>
        <w:t>cyklonów. Do dekarbonizatora bezpośredni</w:t>
      </w:r>
      <w:r w:rsidR="00637944" w:rsidRPr="00BC767B">
        <w:rPr>
          <w:rFonts w:eastAsia="Times New Roman"/>
          <w:szCs w:val="24"/>
          <w:lang w:eastAsia="pl-PL"/>
        </w:rPr>
        <w:t>o</w:t>
      </w:r>
      <w:r w:rsidRPr="00BC767B">
        <w:rPr>
          <w:rFonts w:eastAsia="Times New Roman"/>
          <w:szCs w:val="24"/>
          <w:lang w:eastAsia="pl-PL"/>
        </w:rPr>
        <w:t xml:space="preserve"> transportowane jest około 70% mączki surowcowej. Pozostała część dociera do pieca poprzez tzw. komorę </w:t>
      </w:r>
      <w:proofErr w:type="spellStart"/>
      <w:r w:rsidRPr="00BC767B">
        <w:rPr>
          <w:rFonts w:eastAsia="Times New Roman"/>
          <w:szCs w:val="24"/>
          <w:lang w:eastAsia="pl-PL"/>
        </w:rPr>
        <w:t>wznośną</w:t>
      </w:r>
      <w:proofErr w:type="spellEnd"/>
      <w:r w:rsidRPr="00BC767B">
        <w:rPr>
          <w:rFonts w:eastAsia="Times New Roman"/>
          <w:szCs w:val="24"/>
          <w:lang w:eastAsia="pl-PL"/>
        </w:rPr>
        <w:t xml:space="preserve">. Do strefy dolnej kalcynatora podawane są spaliny z pieca obrotowego oraz paliwo. Powoduje to powstawanie warunków niepełnego spalania z niedoborem tlenu. Warunki takie pozwalają na redukcję części ilości tlenków azotu do azotu gazowego. Proces kalcynacji przebiega w temperaturze 900°C. Mąka surowcowa po przejściu przez kalcynator posiada stopień kalcynacji około </w:t>
      </w:r>
      <w:r w:rsidR="008309C2" w:rsidRPr="00BC767B">
        <w:rPr>
          <w:rFonts w:eastAsia="Times New Roman"/>
          <w:szCs w:val="24"/>
          <w:lang w:eastAsia="pl-PL"/>
        </w:rPr>
        <w:t xml:space="preserve">              </w:t>
      </w:r>
      <w:r w:rsidRPr="00BC767B">
        <w:rPr>
          <w:rFonts w:eastAsia="Times New Roman"/>
          <w:szCs w:val="24"/>
          <w:lang w:eastAsia="pl-PL"/>
        </w:rPr>
        <w:t xml:space="preserve">90-95%.  </w:t>
      </w:r>
    </w:p>
    <w:p w:rsidR="00DB5459" w:rsidRPr="00BC767B" w:rsidRDefault="00DB5459" w:rsidP="00BE0D88">
      <w:pPr>
        <w:suppressAutoHyphens w:val="0"/>
        <w:autoSpaceDN/>
        <w:spacing w:line="276" w:lineRule="auto"/>
        <w:ind w:right="0" w:firstLine="426"/>
        <w:textAlignment w:val="auto"/>
        <w:rPr>
          <w:rFonts w:eastAsia="Times New Roman"/>
          <w:szCs w:val="24"/>
          <w:lang w:eastAsia="pl-PL"/>
        </w:rPr>
      </w:pPr>
      <w:r w:rsidRPr="00BC767B">
        <w:rPr>
          <w:rFonts w:eastAsia="Times New Roman"/>
          <w:szCs w:val="24"/>
          <w:lang w:eastAsia="pl-PL"/>
        </w:rPr>
        <w:t>W piecu obrotowym następuje końcowy proces kalcynacji CaCO</w:t>
      </w:r>
      <w:r w:rsidRPr="00BC767B">
        <w:rPr>
          <w:rFonts w:eastAsia="Times New Roman"/>
          <w:szCs w:val="24"/>
          <w:vertAlign w:val="subscript"/>
          <w:lang w:eastAsia="pl-PL"/>
        </w:rPr>
        <w:t>3</w:t>
      </w:r>
      <w:r w:rsidRPr="00BC767B">
        <w:rPr>
          <w:rFonts w:eastAsia="Times New Roman"/>
          <w:szCs w:val="24"/>
          <w:lang w:eastAsia="pl-PL"/>
        </w:rPr>
        <w:t xml:space="preserve">, a następnie spiekanie materiału wsadowego do klinkieru w temperaturze 1450°C. Mąka  surowcowa przesuwając się wzdłuż osi pieca, ulega procesowi </w:t>
      </w:r>
      <w:proofErr w:type="spellStart"/>
      <w:r w:rsidRPr="00BC767B">
        <w:rPr>
          <w:rFonts w:eastAsia="Times New Roman"/>
          <w:szCs w:val="24"/>
          <w:lang w:eastAsia="pl-PL"/>
        </w:rPr>
        <w:t>klinkieryzacji</w:t>
      </w:r>
      <w:proofErr w:type="spellEnd"/>
      <w:r w:rsidRPr="00BC767B">
        <w:rPr>
          <w:rFonts w:eastAsia="Times New Roman"/>
          <w:szCs w:val="24"/>
          <w:lang w:eastAsia="pl-PL"/>
        </w:rPr>
        <w:t>. Piec do</w:t>
      </w:r>
      <w:r w:rsidR="00BE0D88" w:rsidRPr="00BC767B">
        <w:rPr>
          <w:rFonts w:eastAsia="Times New Roman"/>
          <w:szCs w:val="24"/>
          <w:lang w:eastAsia="pl-PL"/>
        </w:rPr>
        <w:t xml:space="preserve"> wypalania klinkieru to bęben o </w:t>
      </w:r>
      <w:r w:rsidRPr="00BC767B">
        <w:rPr>
          <w:rFonts w:eastAsia="Times New Roman"/>
          <w:szCs w:val="24"/>
          <w:lang w:eastAsia="pl-PL"/>
        </w:rPr>
        <w:t>pochyleniu ok. 3,5%, średnicy 5,75 m i długości 99 m, który podczas p</w:t>
      </w:r>
      <w:r w:rsidR="00BE0D88" w:rsidRPr="00BC767B">
        <w:rPr>
          <w:rFonts w:eastAsia="Times New Roman"/>
          <w:szCs w:val="24"/>
          <w:lang w:eastAsia="pl-PL"/>
        </w:rPr>
        <w:t>racy obraca się z </w:t>
      </w:r>
      <w:r w:rsidRPr="00BC767B">
        <w:rPr>
          <w:rFonts w:eastAsia="Times New Roman"/>
          <w:szCs w:val="24"/>
          <w:lang w:eastAsia="pl-PL"/>
        </w:rPr>
        <w:t>prędkością max. 3,5 obrotu na minutę. Ciepło, niezbędne do wypalenia klinkieru, uzyskuje się w wyniku spalania mie</w:t>
      </w:r>
      <w:r w:rsidR="007264B2" w:rsidRPr="00BC767B">
        <w:rPr>
          <w:rFonts w:eastAsia="Times New Roman"/>
          <w:szCs w:val="24"/>
          <w:lang w:eastAsia="pl-PL"/>
        </w:rPr>
        <w:t xml:space="preserve">szanki paliwowej (wytwarzanej w </w:t>
      </w:r>
      <w:r w:rsidRPr="00BC767B">
        <w:rPr>
          <w:rFonts w:eastAsia="Times New Roman"/>
          <w:szCs w:val="24"/>
          <w:lang w:eastAsia="pl-PL"/>
        </w:rPr>
        <w:t xml:space="preserve">Dziale przygotowania paliwa technologicznego). Mieszanka paliwowa ze zbiornika jest dozowana do wielokanałowego palnika piecowego. W piecu obrotowym zainstalowany jest niskoemisyjny palnik wielokanałowy, którego konstrukcja umożliwia spalanie jednocześnie wielu rodzajów paliw. </w:t>
      </w:r>
    </w:p>
    <w:p w:rsidR="00DB5459" w:rsidRPr="00BC767B" w:rsidRDefault="00DB5459" w:rsidP="00DB5459">
      <w:pPr>
        <w:suppressAutoHyphens w:val="0"/>
        <w:autoSpaceDN/>
        <w:spacing w:line="276" w:lineRule="auto"/>
        <w:ind w:right="0"/>
        <w:textAlignment w:val="auto"/>
        <w:rPr>
          <w:rFonts w:eastAsia="Times New Roman"/>
          <w:szCs w:val="24"/>
          <w:lang w:eastAsia="pl-PL"/>
        </w:rPr>
      </w:pPr>
      <w:r w:rsidRPr="00BC767B">
        <w:rPr>
          <w:rFonts w:eastAsia="Times New Roman"/>
          <w:szCs w:val="24"/>
          <w:lang w:eastAsia="pl-PL"/>
        </w:rPr>
        <w:t xml:space="preserve">Do chłodzenia klinkieru zastosowano chłodnik klinkieru </w:t>
      </w:r>
      <w:proofErr w:type="spellStart"/>
      <w:r w:rsidRPr="00BC767B">
        <w:rPr>
          <w:rFonts w:eastAsia="Times New Roman"/>
          <w:szCs w:val="24"/>
          <w:lang w:eastAsia="pl-PL"/>
        </w:rPr>
        <w:t>Coolax</w:t>
      </w:r>
      <w:proofErr w:type="spellEnd"/>
      <w:r w:rsidRPr="00BC767B">
        <w:rPr>
          <w:rFonts w:eastAsia="Times New Roman"/>
          <w:szCs w:val="24"/>
          <w:lang w:eastAsia="pl-PL"/>
        </w:rPr>
        <w:t>, który jest chłodnikiem rusztowym z nadmuchem komorowym i trzema oddzielnie napędzanymi rusztami poziomymi. Po schłodzeniu i rozkruszeniu klinkier jest transportowany przenośnikami stalowymi do hali lub silosu klinkieru.</w:t>
      </w:r>
      <w:r w:rsidR="00BE0D88" w:rsidRPr="00BC767B">
        <w:rPr>
          <w:rFonts w:eastAsia="Times New Roman"/>
          <w:szCs w:val="24"/>
          <w:lang w:eastAsia="pl-PL"/>
        </w:rPr>
        <w:t xml:space="preserve"> </w:t>
      </w:r>
      <w:r w:rsidRPr="00BC767B">
        <w:rPr>
          <w:rFonts w:eastAsia="Times New Roman"/>
          <w:szCs w:val="24"/>
          <w:lang w:eastAsia="pl-PL"/>
        </w:rPr>
        <w:t>W wyniku chłodzenia klinkieru w chłodniku rusztowym powstaje duża ilość gorącego powietrza, które jest wykorzystywane jako: powietrze wtórne do spalania paliwa w piecu, powietrze tzw. 3-rzędowe do spalania paliwa w kalcynatorze, powietrze nadmiarowe, służące po oczyszczeniu do suszenia węgla oraz do przemiału cementu w młynie Z5. Ponadto występują jeszcze: powietrze pierwotne przechodzące przez palnik główny podzielone na promieniowe i obwodowe, rozpylające paliwo, powietrze transportowe.</w:t>
      </w:r>
    </w:p>
    <w:p w:rsidR="00DB5459" w:rsidRPr="00BC767B" w:rsidRDefault="00DB5459" w:rsidP="00BE0D88">
      <w:pPr>
        <w:suppressAutoHyphens w:val="0"/>
        <w:autoSpaceDN/>
        <w:spacing w:line="276" w:lineRule="auto"/>
        <w:ind w:right="0" w:firstLine="708"/>
        <w:textAlignment w:val="auto"/>
        <w:rPr>
          <w:rFonts w:eastAsia="Times New Roman"/>
          <w:szCs w:val="24"/>
          <w:lang w:eastAsia="pl-PL"/>
        </w:rPr>
      </w:pPr>
      <w:r w:rsidRPr="00BC767B">
        <w:rPr>
          <w:rFonts w:eastAsia="Times New Roman"/>
          <w:szCs w:val="24"/>
          <w:lang w:eastAsia="pl-PL"/>
        </w:rPr>
        <w:t xml:space="preserve">Piec obrotowy wyposażony jest w układ by-passu piecowego. Układ ma za zadanie zredukować poziom chloru i alkaliów w mące surowcowej podawanej do pieca obrotowego. </w:t>
      </w:r>
    </w:p>
    <w:p w:rsidR="00DB5459" w:rsidRPr="00BC767B" w:rsidRDefault="00DB5459" w:rsidP="00DB5459">
      <w:pPr>
        <w:pStyle w:val="Tekstpodstawowy2"/>
        <w:spacing w:after="0" w:line="276" w:lineRule="auto"/>
        <w:ind w:right="0"/>
        <w:rPr>
          <w:rFonts w:eastAsia="Times New Roman"/>
          <w:szCs w:val="24"/>
          <w:lang w:eastAsia="pl-PL"/>
        </w:rPr>
      </w:pPr>
      <w:r w:rsidRPr="00BC767B">
        <w:rPr>
          <w:rFonts w:eastAsia="Times New Roman"/>
          <w:szCs w:val="24"/>
          <w:lang w:eastAsia="pl-PL"/>
        </w:rPr>
        <w:t>Produkcja klinkieru cementowego w instalacji jest procesem ciągłym.</w:t>
      </w:r>
    </w:p>
    <w:p w:rsidR="00273778" w:rsidRPr="00BC767B" w:rsidRDefault="00273778" w:rsidP="00DB5459">
      <w:pPr>
        <w:pStyle w:val="Tekstpodstawowy2"/>
        <w:spacing w:after="0" w:line="276" w:lineRule="auto"/>
        <w:ind w:right="0"/>
        <w:rPr>
          <w:rFonts w:eastAsia="Times New Roman"/>
          <w:szCs w:val="24"/>
          <w:lang w:eastAsia="pl-PL"/>
        </w:rPr>
      </w:pPr>
    </w:p>
    <w:p w:rsidR="005A4852" w:rsidRPr="00BC767B" w:rsidRDefault="005A4852" w:rsidP="005A4852">
      <w:pPr>
        <w:suppressAutoHyphens w:val="0"/>
        <w:autoSpaceDN/>
        <w:spacing w:line="276" w:lineRule="auto"/>
        <w:ind w:right="0"/>
        <w:textAlignment w:val="auto"/>
        <w:rPr>
          <w:rFonts w:eastAsia="Times New Roman"/>
          <w:b/>
          <w:i/>
          <w:szCs w:val="24"/>
          <w:lang w:eastAsia="pl-PL"/>
        </w:rPr>
      </w:pPr>
      <w:r w:rsidRPr="00BC767B">
        <w:rPr>
          <w:rFonts w:eastAsia="Times New Roman"/>
          <w:b/>
          <w:i/>
          <w:szCs w:val="24"/>
          <w:lang w:eastAsia="pl-PL"/>
        </w:rPr>
        <w:t>Produkcja cementu</w:t>
      </w:r>
    </w:p>
    <w:p w:rsidR="009D4983" w:rsidRPr="00BC767B" w:rsidRDefault="009D4983" w:rsidP="00BE0D88">
      <w:pPr>
        <w:spacing w:line="276" w:lineRule="auto"/>
        <w:ind w:right="-1" w:firstLine="426"/>
        <w:rPr>
          <w:lang w:eastAsia="pl-PL"/>
        </w:rPr>
      </w:pPr>
      <w:r w:rsidRPr="00BC767B">
        <w:rPr>
          <w:lang w:eastAsia="pl-PL"/>
        </w:rPr>
        <w:t>Produkcja cementu polega na mieszaniu w odpowiednich proporcjach i warunkach klinkieru, granulowanego żużla wielkopiecowego, popiołów lotnych, gipsu i innych niezbędnych dodatków uszlachetniających. Cement powstaje w wyniku wspólnego przemiału niezbędnych składników.</w:t>
      </w:r>
    </w:p>
    <w:p w:rsidR="005A4852" w:rsidRPr="00BC767B" w:rsidRDefault="005A4852" w:rsidP="00BE0D88">
      <w:pPr>
        <w:suppressAutoHyphens w:val="0"/>
        <w:autoSpaceDN/>
        <w:spacing w:line="276" w:lineRule="auto"/>
        <w:ind w:right="0" w:firstLine="426"/>
        <w:textAlignment w:val="auto"/>
        <w:rPr>
          <w:rFonts w:eastAsia="Times New Roman"/>
          <w:szCs w:val="24"/>
          <w:lang w:eastAsia="pl-PL"/>
        </w:rPr>
      </w:pPr>
      <w:r w:rsidRPr="00BC767B">
        <w:rPr>
          <w:rFonts w:eastAsia="Times New Roman"/>
          <w:szCs w:val="24"/>
          <w:lang w:eastAsia="pl-PL"/>
        </w:rPr>
        <w:t>W młynowniach cementu zainstalowanych jest 5 mł</w:t>
      </w:r>
      <w:r w:rsidR="009D4983" w:rsidRPr="00BC767B">
        <w:rPr>
          <w:rFonts w:eastAsia="Times New Roman"/>
          <w:szCs w:val="24"/>
          <w:lang w:eastAsia="pl-PL"/>
        </w:rPr>
        <w:t>ynów cementu, 4 kulowo-rurowe i </w:t>
      </w:r>
      <w:r w:rsidRPr="00BC767B">
        <w:rPr>
          <w:rFonts w:eastAsia="Times New Roman"/>
          <w:szCs w:val="24"/>
          <w:lang w:eastAsia="pl-PL"/>
        </w:rPr>
        <w:t xml:space="preserve">jeden </w:t>
      </w:r>
      <w:proofErr w:type="spellStart"/>
      <w:r w:rsidRPr="00BC767B">
        <w:rPr>
          <w:rFonts w:eastAsia="Times New Roman"/>
          <w:szCs w:val="24"/>
          <w:lang w:eastAsia="pl-PL"/>
        </w:rPr>
        <w:t>misowo</w:t>
      </w:r>
      <w:proofErr w:type="spellEnd"/>
      <w:r w:rsidRPr="00BC767B">
        <w:rPr>
          <w:rFonts w:eastAsia="Times New Roman"/>
          <w:szCs w:val="24"/>
          <w:lang w:eastAsia="pl-PL"/>
        </w:rPr>
        <w:t>-rolowy. Młyny nr 1 i 2 pracują w układzie otwartym, a nr 3 i 4 w układzie zamkniętym z zewnętrznymi separatorami dyna</w:t>
      </w:r>
      <w:r w:rsidR="00BE0D88" w:rsidRPr="00BC767B">
        <w:rPr>
          <w:rFonts w:eastAsia="Times New Roman"/>
          <w:szCs w:val="24"/>
          <w:lang w:eastAsia="pl-PL"/>
        </w:rPr>
        <w:t xml:space="preserve">micznymi. Młyn Z5 o wydajności </w:t>
      </w:r>
      <w:r w:rsidRPr="00BC767B">
        <w:rPr>
          <w:rFonts w:eastAsia="Times New Roman"/>
          <w:szCs w:val="24"/>
          <w:lang w:eastAsia="pl-PL"/>
        </w:rPr>
        <w:t xml:space="preserve">50 </w:t>
      </w:r>
      <w:r w:rsidR="00BE0D88" w:rsidRPr="00BC767B">
        <w:rPr>
          <w:rFonts w:eastAsia="Times New Roman"/>
          <w:szCs w:val="24"/>
          <w:lang w:eastAsia="pl-PL"/>
        </w:rPr>
        <w:t>Mg/h,</w:t>
      </w:r>
      <w:r w:rsidRPr="00BC767B">
        <w:rPr>
          <w:rFonts w:eastAsia="Times New Roman"/>
          <w:szCs w:val="24"/>
          <w:lang w:eastAsia="pl-PL"/>
        </w:rPr>
        <w:t xml:space="preserve"> jest młynem pionowym rolowo-</w:t>
      </w:r>
      <w:proofErr w:type="spellStart"/>
      <w:r w:rsidRPr="00BC767B">
        <w:rPr>
          <w:rFonts w:eastAsia="Times New Roman"/>
          <w:szCs w:val="24"/>
          <w:lang w:eastAsia="pl-PL"/>
        </w:rPr>
        <w:t>misowym</w:t>
      </w:r>
      <w:proofErr w:type="spellEnd"/>
      <w:r w:rsidRPr="00BC767B">
        <w:rPr>
          <w:rFonts w:eastAsia="Times New Roman"/>
          <w:szCs w:val="24"/>
          <w:lang w:eastAsia="pl-PL"/>
        </w:rPr>
        <w:t>. Do podgrzewania materiału w młynie Z5 stosuje się gorące gazy z chłodnika rusztowego pieca do wypala</w:t>
      </w:r>
      <w:r w:rsidR="008B6F85" w:rsidRPr="00BC767B">
        <w:rPr>
          <w:rFonts w:eastAsia="Times New Roman"/>
          <w:szCs w:val="24"/>
          <w:lang w:eastAsia="pl-PL"/>
        </w:rPr>
        <w:t>nia klinkieru lub gorące gazy z </w:t>
      </w:r>
      <w:r w:rsidRPr="00BC767B">
        <w:rPr>
          <w:rFonts w:eastAsia="Times New Roman"/>
          <w:szCs w:val="24"/>
          <w:lang w:eastAsia="pl-PL"/>
        </w:rPr>
        <w:t>paleniska pomocniczego opalanego olejem.</w:t>
      </w:r>
    </w:p>
    <w:p w:rsidR="005A4852" w:rsidRPr="00BC767B" w:rsidRDefault="005A4852" w:rsidP="00BE0D88">
      <w:pPr>
        <w:suppressAutoHyphens w:val="0"/>
        <w:autoSpaceDN/>
        <w:spacing w:line="276" w:lineRule="auto"/>
        <w:ind w:right="0" w:firstLine="426"/>
        <w:textAlignment w:val="auto"/>
        <w:rPr>
          <w:rFonts w:eastAsia="Times New Roman"/>
          <w:szCs w:val="24"/>
          <w:lang w:eastAsia="pl-PL"/>
        </w:rPr>
      </w:pPr>
      <w:r w:rsidRPr="00BC767B">
        <w:rPr>
          <w:rFonts w:eastAsia="Times New Roman"/>
          <w:szCs w:val="24"/>
          <w:lang w:eastAsia="pl-PL"/>
        </w:rPr>
        <w:lastRenderedPageBreak/>
        <w:t>Do młynów cementu doprowadzany jest materiał o ściśle</w:t>
      </w:r>
      <w:r w:rsidR="009D4983" w:rsidRPr="00BC767B">
        <w:rPr>
          <w:rFonts w:eastAsia="Times New Roman"/>
          <w:szCs w:val="24"/>
          <w:lang w:eastAsia="pl-PL"/>
        </w:rPr>
        <w:t xml:space="preserve"> ustalonym składzie. Klinkier w </w:t>
      </w:r>
      <w:r w:rsidR="007264B2" w:rsidRPr="00BC767B">
        <w:rPr>
          <w:rFonts w:eastAsia="Times New Roman"/>
          <w:szCs w:val="24"/>
          <w:lang w:eastAsia="pl-PL"/>
        </w:rPr>
        <w:t xml:space="preserve">mieszaninie z </w:t>
      </w:r>
      <w:r w:rsidRPr="00BC767B">
        <w:rPr>
          <w:rFonts w:eastAsia="Times New Roman"/>
          <w:szCs w:val="24"/>
          <w:lang w:eastAsia="pl-PL"/>
        </w:rPr>
        <w:t>kamieniem wapiennym</w:t>
      </w:r>
      <w:r w:rsidR="00A30F84">
        <w:rPr>
          <w:rFonts w:eastAsia="Times New Roman"/>
          <w:szCs w:val="24"/>
          <w:lang w:eastAsia="pl-PL"/>
        </w:rPr>
        <w:t xml:space="preserve"> i</w:t>
      </w:r>
      <w:r w:rsidRPr="00BC767B">
        <w:rPr>
          <w:rFonts w:eastAsia="Times New Roman"/>
          <w:szCs w:val="24"/>
          <w:lang w:eastAsia="pl-PL"/>
        </w:rPr>
        <w:t xml:space="preserve"> gips są transportowane ze składowisk przenośnikami taśmowymi, natomiast popiół lotny transportem pneumatycznym do osobnych zbiorników buforowych, z których jako mieszanka o ustalonym sk</w:t>
      </w:r>
      <w:r w:rsidR="00173E20" w:rsidRPr="00BC767B">
        <w:rPr>
          <w:rFonts w:eastAsia="Times New Roman"/>
          <w:szCs w:val="24"/>
          <w:lang w:eastAsia="pl-PL"/>
        </w:rPr>
        <w:t>ładzie podawane są do młynów. Z </w:t>
      </w:r>
      <w:r w:rsidRPr="00BC767B">
        <w:rPr>
          <w:rFonts w:eastAsia="Times New Roman"/>
          <w:szCs w:val="24"/>
          <w:lang w:eastAsia="pl-PL"/>
        </w:rPr>
        <w:t>młynów pracujących w układzie otwartym otrzymujemy gotowy produkt, który trafia bezpośrednio do silosów cementu.</w:t>
      </w:r>
      <w:r w:rsidR="00BE0D88" w:rsidRPr="00BC767B">
        <w:rPr>
          <w:rFonts w:eastAsia="Times New Roman"/>
          <w:szCs w:val="24"/>
          <w:lang w:eastAsia="pl-PL"/>
        </w:rPr>
        <w:t xml:space="preserve"> </w:t>
      </w:r>
      <w:r w:rsidRPr="00BC767B">
        <w:rPr>
          <w:rFonts w:eastAsia="Times New Roman"/>
          <w:szCs w:val="24"/>
          <w:lang w:eastAsia="pl-PL"/>
        </w:rPr>
        <w:t>W układzie zamkniętym</w:t>
      </w:r>
      <w:r w:rsidR="00173E20" w:rsidRPr="00BC767B">
        <w:rPr>
          <w:rFonts w:eastAsia="Times New Roman"/>
          <w:szCs w:val="24"/>
          <w:lang w:eastAsia="pl-PL"/>
        </w:rPr>
        <w:t xml:space="preserve"> zmielony materiał po wyjściu z </w:t>
      </w:r>
      <w:r w:rsidRPr="00BC767B">
        <w:rPr>
          <w:rFonts w:eastAsia="Times New Roman"/>
          <w:szCs w:val="24"/>
          <w:lang w:eastAsia="pl-PL"/>
        </w:rPr>
        <w:t>młyna trafia do separatora, gdzie następuje jego segregacja: gotowy produkt transportowany jest do silosów cementu natomiast zbyt grube cząstki powracają do młyna do ponownego zmielenia. Mielenie w układzie zamkniętym umożliwia uzyskanie cementu bardzo drobno zmielonego. Jest to układ o wysokiej wydajności oraz efektywnym zużyciu energii. Przy wyższych przemiałach stosuje się środki powierzchniowo czynne.</w:t>
      </w:r>
    </w:p>
    <w:p w:rsidR="005A4852" w:rsidRPr="00BC767B" w:rsidRDefault="005A4852" w:rsidP="00BE0D88">
      <w:pPr>
        <w:suppressAutoHyphens w:val="0"/>
        <w:autoSpaceDN/>
        <w:spacing w:line="276" w:lineRule="auto"/>
        <w:ind w:right="0" w:firstLine="426"/>
        <w:textAlignment w:val="auto"/>
        <w:rPr>
          <w:rFonts w:eastAsia="Times New Roman"/>
          <w:szCs w:val="24"/>
          <w:lang w:eastAsia="pl-PL"/>
        </w:rPr>
      </w:pPr>
      <w:r w:rsidRPr="00BC767B">
        <w:rPr>
          <w:rFonts w:eastAsia="Times New Roman"/>
          <w:szCs w:val="24"/>
          <w:lang w:eastAsia="pl-PL"/>
        </w:rPr>
        <w:t>Wytworzony cement jest kierowany na przenośniki taśmowe i dystrybuowany przy pomocy rynien pneumatycznych do silosów magazynowych cementu. Do wyprodukowanego cementu dozowany jest reduktor chromu Cr</w:t>
      </w:r>
      <w:r w:rsidRPr="00BC767B">
        <w:rPr>
          <w:rFonts w:eastAsia="Times New Roman"/>
          <w:szCs w:val="24"/>
          <w:vertAlign w:val="superscript"/>
          <w:lang w:eastAsia="pl-PL"/>
        </w:rPr>
        <w:t>+6</w:t>
      </w:r>
      <w:r w:rsidRPr="00BC767B">
        <w:rPr>
          <w:rFonts w:eastAsia="Times New Roman"/>
          <w:szCs w:val="24"/>
          <w:lang w:eastAsia="pl-PL"/>
        </w:rPr>
        <w:t xml:space="preserve"> w cemencie do wartości dopuszczalnych 2 </w:t>
      </w:r>
      <w:proofErr w:type="spellStart"/>
      <w:r w:rsidRPr="00BC767B">
        <w:rPr>
          <w:rFonts w:eastAsia="Times New Roman"/>
          <w:szCs w:val="24"/>
          <w:lang w:eastAsia="pl-PL"/>
        </w:rPr>
        <w:t>ppm</w:t>
      </w:r>
      <w:proofErr w:type="spellEnd"/>
      <w:r w:rsidRPr="00BC767B">
        <w:rPr>
          <w:rFonts w:eastAsia="Times New Roman"/>
          <w:szCs w:val="24"/>
          <w:lang w:eastAsia="pl-PL"/>
        </w:rPr>
        <w:t xml:space="preserve">. </w:t>
      </w:r>
    </w:p>
    <w:p w:rsidR="00273778" w:rsidRPr="00BC767B" w:rsidRDefault="005A4852" w:rsidP="005A4852">
      <w:pPr>
        <w:pStyle w:val="Tekstpodstawowy2"/>
        <w:spacing w:after="0" w:line="276" w:lineRule="auto"/>
        <w:ind w:right="0"/>
        <w:rPr>
          <w:rFonts w:eastAsia="Times New Roman"/>
          <w:szCs w:val="24"/>
          <w:lang w:eastAsia="pl-PL"/>
        </w:rPr>
      </w:pPr>
      <w:r w:rsidRPr="00BC767B">
        <w:rPr>
          <w:rFonts w:eastAsia="Times New Roman"/>
          <w:szCs w:val="24"/>
          <w:lang w:eastAsia="pl-PL"/>
        </w:rPr>
        <w:t>Wytworzony cement jest magazynowany w 12 silosach, z których może być przeładowywany poprzez zbiorniki buforowe do cystern kolejowych i samochodowych albo podawany na linie do pakowania w worki.</w:t>
      </w:r>
    </w:p>
    <w:p w:rsidR="009D4983" w:rsidRPr="00BC767B" w:rsidRDefault="009D4983" w:rsidP="005A4852">
      <w:pPr>
        <w:pStyle w:val="Tekstpodstawowy2"/>
        <w:spacing w:after="0" w:line="276" w:lineRule="auto"/>
        <w:ind w:right="0"/>
        <w:rPr>
          <w:rFonts w:eastAsia="Times New Roman"/>
          <w:szCs w:val="24"/>
          <w:lang w:eastAsia="pl-PL"/>
        </w:rPr>
      </w:pPr>
    </w:p>
    <w:p w:rsidR="009D4983" w:rsidRPr="00BC767B" w:rsidRDefault="009D4983" w:rsidP="009D4983">
      <w:pPr>
        <w:suppressAutoHyphens w:val="0"/>
        <w:autoSpaceDN/>
        <w:spacing w:line="276" w:lineRule="auto"/>
        <w:ind w:right="0"/>
        <w:textAlignment w:val="auto"/>
        <w:rPr>
          <w:rFonts w:eastAsia="Times New Roman"/>
          <w:b/>
          <w:i/>
          <w:szCs w:val="24"/>
          <w:lang w:eastAsia="pl-PL"/>
        </w:rPr>
      </w:pPr>
      <w:r w:rsidRPr="00BC767B">
        <w:rPr>
          <w:rFonts w:eastAsia="Times New Roman"/>
          <w:b/>
          <w:i/>
          <w:szCs w:val="24"/>
          <w:lang w:eastAsia="pl-PL"/>
        </w:rPr>
        <w:t>Linia do produkcji cementów żużlowych</w:t>
      </w:r>
    </w:p>
    <w:p w:rsidR="009D4983" w:rsidRPr="00BC767B" w:rsidRDefault="009D4983" w:rsidP="00BE0D88">
      <w:pPr>
        <w:suppressAutoHyphens w:val="0"/>
        <w:autoSpaceDN/>
        <w:spacing w:line="276" w:lineRule="auto"/>
        <w:ind w:right="0" w:firstLine="426"/>
        <w:textAlignment w:val="auto"/>
        <w:rPr>
          <w:rFonts w:eastAsia="Times New Roman"/>
          <w:szCs w:val="24"/>
          <w:lang w:eastAsia="pl-PL"/>
        </w:rPr>
      </w:pPr>
      <w:r w:rsidRPr="00BC767B">
        <w:rPr>
          <w:rFonts w:eastAsia="Times New Roman"/>
          <w:szCs w:val="24"/>
          <w:lang w:eastAsia="pl-PL"/>
        </w:rPr>
        <w:t>Do produkcji cementów żużlowych wykorzystywany jest młyn cementu Z5, pionowy, rolowo-</w:t>
      </w:r>
      <w:proofErr w:type="spellStart"/>
      <w:r w:rsidRPr="00BC767B">
        <w:rPr>
          <w:rFonts w:eastAsia="Times New Roman"/>
          <w:szCs w:val="24"/>
          <w:lang w:eastAsia="pl-PL"/>
        </w:rPr>
        <w:t>misowy</w:t>
      </w:r>
      <w:proofErr w:type="spellEnd"/>
      <w:r w:rsidRPr="00BC767B">
        <w:rPr>
          <w:rFonts w:eastAsia="Times New Roman"/>
          <w:szCs w:val="24"/>
          <w:lang w:eastAsia="pl-PL"/>
        </w:rPr>
        <w:t xml:space="preserve"> produkcji FLS </w:t>
      </w:r>
      <w:proofErr w:type="spellStart"/>
      <w:r w:rsidRPr="00BC767B">
        <w:rPr>
          <w:rFonts w:eastAsia="Times New Roman"/>
          <w:szCs w:val="24"/>
          <w:lang w:eastAsia="pl-PL"/>
        </w:rPr>
        <w:t>Smidth</w:t>
      </w:r>
      <w:proofErr w:type="spellEnd"/>
      <w:r w:rsidRPr="00BC767B">
        <w:rPr>
          <w:rFonts w:eastAsia="Times New Roman"/>
          <w:szCs w:val="24"/>
          <w:lang w:eastAsia="pl-PL"/>
        </w:rPr>
        <w:t xml:space="preserve"> o wydajności do 250 </w:t>
      </w:r>
      <w:r w:rsidR="00BE0D88" w:rsidRPr="00BC767B">
        <w:rPr>
          <w:rFonts w:eastAsia="Times New Roman"/>
          <w:szCs w:val="24"/>
          <w:lang w:eastAsia="pl-PL"/>
        </w:rPr>
        <w:t>Mg</w:t>
      </w:r>
      <w:r w:rsidRPr="00BC767B">
        <w:rPr>
          <w:rFonts w:eastAsia="Times New Roman"/>
          <w:szCs w:val="24"/>
          <w:lang w:eastAsia="pl-PL"/>
        </w:rPr>
        <w:t xml:space="preserve">/h. Klinkier, gips, popioły żużel lub inne materiały (w zależności od gatunku cementu) za pomocą układu przenośników podawane są do młyna. Po przejściu przez układ separatora </w:t>
      </w:r>
      <w:r w:rsidR="00BE0D88" w:rsidRPr="00BC767B">
        <w:rPr>
          <w:rFonts w:eastAsia="Times New Roman"/>
          <w:szCs w:val="24"/>
          <w:lang w:eastAsia="pl-PL"/>
        </w:rPr>
        <w:t>transportowany cement zostaje w </w:t>
      </w:r>
      <w:r w:rsidRPr="00BC767B">
        <w:rPr>
          <w:rFonts w:eastAsia="Times New Roman"/>
          <w:szCs w:val="24"/>
          <w:lang w:eastAsia="pl-PL"/>
        </w:rPr>
        <w:t xml:space="preserve">układzie odpylacza oddzielony od powietrza i skierowany do urządzeń transportujących go do silosów. Do podgrzewania materiału w młynie stosuje się gorące gazy z chłodnika rusztowego pieca do wypalania klinkieru lub gorące gazy z paleniska pomocniczego opalanego olejem. </w:t>
      </w:r>
    </w:p>
    <w:p w:rsidR="009D4983" w:rsidRPr="00BC767B" w:rsidRDefault="009D4983" w:rsidP="00BE0D88">
      <w:pPr>
        <w:suppressAutoHyphens w:val="0"/>
        <w:autoSpaceDN/>
        <w:spacing w:line="276" w:lineRule="auto"/>
        <w:ind w:right="0" w:firstLine="426"/>
        <w:textAlignment w:val="auto"/>
        <w:rPr>
          <w:rFonts w:eastAsia="Times New Roman"/>
          <w:szCs w:val="24"/>
          <w:lang w:eastAsia="pl-PL"/>
        </w:rPr>
      </w:pPr>
      <w:r w:rsidRPr="00BC767B">
        <w:rPr>
          <w:rFonts w:eastAsia="Times New Roman"/>
          <w:szCs w:val="24"/>
          <w:lang w:eastAsia="pl-PL"/>
        </w:rPr>
        <w:t xml:space="preserve">W młynie Z5 produkuje się cement CEM I i/lub przemiał i suszenie żużla z wykorzystaniem gazów grzewczych pobieranych z komina filtra chłodnika. Cement CEM I i/ lub zmielony żużel z młyna Z5 są transportowane i magazynowane w jednej z dwóch komór silosu dwukomorowego o pojemności 5 000 </w:t>
      </w:r>
      <w:r w:rsidR="00BE0D88" w:rsidRPr="00BC767B">
        <w:rPr>
          <w:rFonts w:eastAsia="Times New Roman"/>
          <w:szCs w:val="24"/>
          <w:lang w:eastAsia="pl-PL"/>
        </w:rPr>
        <w:t>Mg</w:t>
      </w:r>
      <w:r w:rsidRPr="00BC767B">
        <w:rPr>
          <w:rFonts w:eastAsia="Times New Roman"/>
          <w:szCs w:val="24"/>
          <w:lang w:eastAsia="pl-PL"/>
        </w:rPr>
        <w:t xml:space="preserve"> każda, stanowiących zbiorniki buforowe przed mieszalnią. W mieszalni odbywa się mieszanie w odpowiednich proporcjach zmielonego suchego żużla i cementu CEM I. Produktem końcowym jest cement CEM II lub CEM III. Gotowe cementy są transportowane do silosu dwukomorowego o pojemności pierwszej komory 6 000 </w:t>
      </w:r>
      <w:r w:rsidR="00BE0D88" w:rsidRPr="00BC767B">
        <w:rPr>
          <w:rFonts w:eastAsia="Times New Roman"/>
          <w:szCs w:val="24"/>
          <w:lang w:eastAsia="pl-PL"/>
        </w:rPr>
        <w:t>Mg</w:t>
      </w:r>
      <w:r w:rsidRPr="00BC767B">
        <w:rPr>
          <w:rFonts w:eastAsia="Times New Roman"/>
          <w:szCs w:val="24"/>
          <w:lang w:eastAsia="pl-PL"/>
        </w:rPr>
        <w:t xml:space="preserve"> dla cem</w:t>
      </w:r>
      <w:r w:rsidR="007264B2" w:rsidRPr="00BC767B">
        <w:rPr>
          <w:rFonts w:eastAsia="Times New Roman"/>
          <w:szCs w:val="24"/>
          <w:lang w:eastAsia="pl-PL"/>
        </w:rPr>
        <w:t xml:space="preserve">entu CEM III i drugiej komory o </w:t>
      </w:r>
      <w:r w:rsidRPr="00BC767B">
        <w:rPr>
          <w:rFonts w:eastAsia="Times New Roman"/>
          <w:szCs w:val="24"/>
          <w:lang w:eastAsia="pl-PL"/>
        </w:rPr>
        <w:t xml:space="preserve">pojemności 4 000 </w:t>
      </w:r>
      <w:r w:rsidR="00BE0D88" w:rsidRPr="00BC767B">
        <w:rPr>
          <w:rFonts w:eastAsia="Times New Roman"/>
          <w:szCs w:val="24"/>
          <w:lang w:eastAsia="pl-PL"/>
        </w:rPr>
        <w:t>Mg</w:t>
      </w:r>
      <w:r w:rsidRPr="00BC767B">
        <w:rPr>
          <w:rFonts w:eastAsia="Times New Roman"/>
          <w:szCs w:val="24"/>
          <w:lang w:eastAsia="pl-PL"/>
        </w:rPr>
        <w:t xml:space="preserve"> dla cementu CEM II. </w:t>
      </w:r>
    </w:p>
    <w:p w:rsidR="009D4983" w:rsidRPr="00BC767B" w:rsidRDefault="009D4983" w:rsidP="00BE0D88">
      <w:pPr>
        <w:suppressAutoHyphens w:val="0"/>
        <w:autoSpaceDN/>
        <w:spacing w:line="276" w:lineRule="auto"/>
        <w:ind w:right="0" w:firstLine="426"/>
        <w:textAlignment w:val="auto"/>
        <w:rPr>
          <w:rFonts w:eastAsia="Times New Roman"/>
          <w:szCs w:val="24"/>
          <w:lang w:eastAsia="fr-FR"/>
        </w:rPr>
      </w:pPr>
      <w:r w:rsidRPr="00BC767B">
        <w:rPr>
          <w:rFonts w:eastAsia="Times New Roman"/>
          <w:szCs w:val="24"/>
          <w:lang w:eastAsia="fr-FR"/>
        </w:rPr>
        <w:t xml:space="preserve">Mokry żużel jest dowożony do cementowni transportem kolejowym lub samochodowym i składowany na wydzielonej części istniejącego składu węgla. Transport żużla mokrego do zbiornika </w:t>
      </w:r>
      <w:proofErr w:type="spellStart"/>
      <w:r w:rsidRPr="00BC767B">
        <w:rPr>
          <w:rFonts w:eastAsia="Times New Roman"/>
          <w:szCs w:val="24"/>
          <w:lang w:eastAsia="fr-FR"/>
        </w:rPr>
        <w:t>przedmłynowego</w:t>
      </w:r>
      <w:proofErr w:type="spellEnd"/>
      <w:r w:rsidRPr="00BC767B">
        <w:rPr>
          <w:rFonts w:eastAsia="Times New Roman"/>
          <w:szCs w:val="24"/>
          <w:lang w:eastAsia="fr-FR"/>
        </w:rPr>
        <w:t xml:space="preserve"> młyna Z5 odbywa się poprzez układ przenośników podających mieszankę surowcową. Źródłem ciepła do suszenia żużla są gorące gazy pobierane z komina </w:t>
      </w:r>
      <w:proofErr w:type="spellStart"/>
      <w:r w:rsidRPr="00BC767B">
        <w:rPr>
          <w:rFonts w:eastAsia="Times New Roman"/>
          <w:szCs w:val="24"/>
          <w:lang w:eastAsia="fr-FR"/>
        </w:rPr>
        <w:t>elektrofiltra</w:t>
      </w:r>
      <w:proofErr w:type="spellEnd"/>
      <w:r w:rsidRPr="00BC767B">
        <w:rPr>
          <w:rFonts w:eastAsia="Times New Roman"/>
          <w:szCs w:val="24"/>
          <w:lang w:eastAsia="fr-FR"/>
        </w:rPr>
        <w:t xml:space="preserve"> chłodnika rusztowego. Z wentylatora gorące gazy tłoczone są do młyna, gdzie odbywa się proces mielenia i suszenia.</w:t>
      </w:r>
    </w:p>
    <w:p w:rsidR="009D4983" w:rsidRPr="00BC767B" w:rsidRDefault="009D4983" w:rsidP="00BE0D88">
      <w:pPr>
        <w:suppressAutoHyphens w:val="0"/>
        <w:autoSpaceDN/>
        <w:spacing w:line="276" w:lineRule="auto"/>
        <w:ind w:right="0" w:firstLine="426"/>
        <w:textAlignment w:val="auto"/>
        <w:rPr>
          <w:rFonts w:eastAsia="Times New Roman"/>
          <w:szCs w:val="24"/>
          <w:lang w:eastAsia="fr-FR"/>
        </w:rPr>
      </w:pPr>
      <w:r w:rsidRPr="00BC767B">
        <w:rPr>
          <w:rFonts w:eastAsia="Times New Roman"/>
          <w:szCs w:val="24"/>
          <w:lang w:eastAsia="fr-FR"/>
        </w:rPr>
        <w:lastRenderedPageBreak/>
        <w:t>Odbiór cementu lub zmielonego i wysuszonego żużla z młyna Z5 do silosu dwukomorowego odbywa się spod filtra młyna. Pierwszy odcinek transportu odbywa się rynną aeracyjną, następnie poprzez zbiornik przesypowy cement podawany jest na układ przenośników taśmowych i do elewatora zlokalizowanego obok ściany silo</w:t>
      </w:r>
      <w:r w:rsidR="007264B2" w:rsidRPr="00BC767B">
        <w:rPr>
          <w:rFonts w:eastAsia="Times New Roman"/>
          <w:szCs w:val="24"/>
          <w:lang w:eastAsia="fr-FR"/>
        </w:rPr>
        <w:t xml:space="preserve">su dla cementu CEM I </w:t>
      </w:r>
      <w:proofErr w:type="spellStart"/>
      <w:r w:rsidR="007264B2" w:rsidRPr="00BC767B">
        <w:rPr>
          <w:rFonts w:eastAsia="Times New Roman"/>
          <w:szCs w:val="24"/>
          <w:lang w:eastAsia="fr-FR"/>
        </w:rPr>
        <w:t>i</w:t>
      </w:r>
      <w:proofErr w:type="spellEnd"/>
      <w:r w:rsidR="007264B2" w:rsidRPr="00BC767B">
        <w:rPr>
          <w:rFonts w:eastAsia="Times New Roman"/>
          <w:szCs w:val="24"/>
          <w:lang w:eastAsia="fr-FR"/>
        </w:rPr>
        <w:t xml:space="preserve"> żużla. Z </w:t>
      </w:r>
      <w:r w:rsidRPr="00BC767B">
        <w:rPr>
          <w:rFonts w:eastAsia="Times New Roman"/>
          <w:szCs w:val="24"/>
          <w:lang w:eastAsia="fr-FR"/>
        </w:rPr>
        <w:t xml:space="preserve">elewatora cement lub żużel, układem rynien zasypywany jest do poszczególnych komór silosu (2 komory po 5 000 </w:t>
      </w:r>
      <w:r w:rsidR="00BE0D88" w:rsidRPr="00BC767B">
        <w:rPr>
          <w:rFonts w:eastAsia="Times New Roman"/>
          <w:szCs w:val="24"/>
          <w:lang w:eastAsia="fr-FR"/>
        </w:rPr>
        <w:t>Mg</w:t>
      </w:r>
      <w:r w:rsidRPr="00BC767B">
        <w:rPr>
          <w:rFonts w:eastAsia="Times New Roman"/>
          <w:szCs w:val="24"/>
          <w:lang w:eastAsia="fr-FR"/>
        </w:rPr>
        <w:t xml:space="preserve"> każda). </w:t>
      </w:r>
    </w:p>
    <w:p w:rsidR="009D4983" w:rsidRPr="00BC767B" w:rsidRDefault="009D4983" w:rsidP="00BE0D88">
      <w:pPr>
        <w:suppressAutoHyphens w:val="0"/>
        <w:autoSpaceDN/>
        <w:spacing w:line="276" w:lineRule="auto"/>
        <w:ind w:right="0" w:firstLine="426"/>
        <w:textAlignment w:val="auto"/>
        <w:rPr>
          <w:rFonts w:eastAsia="Times New Roman"/>
          <w:szCs w:val="24"/>
          <w:lang w:eastAsia="fr-FR"/>
        </w:rPr>
      </w:pPr>
      <w:r w:rsidRPr="00BC767B">
        <w:rPr>
          <w:rFonts w:eastAsia="Times New Roman"/>
          <w:szCs w:val="24"/>
          <w:lang w:eastAsia="fr-FR"/>
        </w:rPr>
        <w:t>W mieszalni cementów produkowane są cementy CEM II i CEM III.</w:t>
      </w:r>
      <w:r w:rsidR="007264B2" w:rsidRPr="00BC767B">
        <w:rPr>
          <w:rFonts w:eastAsia="Times New Roman"/>
          <w:szCs w:val="24"/>
          <w:lang w:eastAsia="fr-FR"/>
        </w:rPr>
        <w:t xml:space="preserve"> Spod mieszarki gotowy cement w </w:t>
      </w:r>
      <w:r w:rsidRPr="00BC767B">
        <w:rPr>
          <w:rFonts w:eastAsia="Times New Roman"/>
          <w:szCs w:val="24"/>
          <w:lang w:eastAsia="fr-FR"/>
        </w:rPr>
        <w:t>odpowiednim gatunku transportowany jest układem rynien aeracyjnych i przenośnikiem kubełkowym do wybranych komór silosu wyrobu gotowego.</w:t>
      </w:r>
    </w:p>
    <w:p w:rsidR="009D4983" w:rsidRPr="00BC767B" w:rsidRDefault="009D4983" w:rsidP="009D4983">
      <w:pPr>
        <w:suppressAutoHyphens w:val="0"/>
        <w:autoSpaceDN/>
        <w:spacing w:line="276" w:lineRule="auto"/>
        <w:ind w:right="0"/>
        <w:textAlignment w:val="auto"/>
        <w:rPr>
          <w:rFonts w:eastAsia="Times New Roman"/>
          <w:szCs w:val="24"/>
          <w:lang w:eastAsia="pl-PL"/>
        </w:rPr>
      </w:pPr>
      <w:r w:rsidRPr="00BC767B">
        <w:rPr>
          <w:rFonts w:eastAsia="Times New Roman"/>
          <w:szCs w:val="24"/>
          <w:lang w:eastAsia="pl-PL"/>
        </w:rPr>
        <w:t xml:space="preserve">Poszczególne cementy z komór silosu </w:t>
      </w:r>
      <w:r w:rsidR="00BE0D88" w:rsidRPr="00BC767B">
        <w:rPr>
          <w:rFonts w:eastAsia="Times New Roman"/>
          <w:szCs w:val="24"/>
          <w:lang w:eastAsia="pl-PL"/>
        </w:rPr>
        <w:t xml:space="preserve">transportowane są, </w:t>
      </w:r>
      <w:r w:rsidRPr="00BC767B">
        <w:rPr>
          <w:rFonts w:eastAsia="Times New Roman"/>
          <w:szCs w:val="24"/>
          <w:lang w:eastAsia="pl-PL"/>
        </w:rPr>
        <w:t>za pomocą układów rynien aeracyjnych</w:t>
      </w:r>
      <w:r w:rsidR="00BE0D88" w:rsidRPr="00BC767B">
        <w:rPr>
          <w:rFonts w:eastAsia="Times New Roman"/>
          <w:szCs w:val="24"/>
          <w:lang w:eastAsia="pl-PL"/>
        </w:rPr>
        <w:t>,</w:t>
      </w:r>
      <w:r w:rsidRPr="00BC767B">
        <w:rPr>
          <w:rFonts w:eastAsia="Times New Roman"/>
          <w:szCs w:val="24"/>
          <w:lang w:eastAsia="pl-PL"/>
        </w:rPr>
        <w:t xml:space="preserve"> do trzech stanowisk załadunku cementu na cysterno-samochody. </w:t>
      </w:r>
    </w:p>
    <w:p w:rsidR="009D4983" w:rsidRPr="00BC767B" w:rsidRDefault="00BE0D88" w:rsidP="009D4983">
      <w:pPr>
        <w:pStyle w:val="Tekstpodstawowy2"/>
        <w:spacing w:after="0" w:line="276" w:lineRule="auto"/>
        <w:ind w:right="0"/>
        <w:rPr>
          <w:b/>
          <w:bCs/>
          <w:szCs w:val="24"/>
        </w:rPr>
      </w:pPr>
      <w:r w:rsidRPr="00BC767B">
        <w:rPr>
          <w:rFonts w:eastAsia="Times New Roman"/>
          <w:szCs w:val="24"/>
          <w:lang w:eastAsia="pl-PL"/>
        </w:rPr>
        <w:t xml:space="preserve">W celu </w:t>
      </w:r>
      <w:r w:rsidR="009D4983" w:rsidRPr="00BC767B">
        <w:rPr>
          <w:rFonts w:eastAsia="Times New Roman"/>
          <w:szCs w:val="24"/>
          <w:lang w:eastAsia="pl-PL"/>
        </w:rPr>
        <w:t>obniżenia poziomu chromu Cr</w:t>
      </w:r>
      <w:r w:rsidR="009D4983" w:rsidRPr="00BC767B">
        <w:rPr>
          <w:rFonts w:eastAsia="Times New Roman"/>
          <w:szCs w:val="24"/>
          <w:vertAlign w:val="superscript"/>
          <w:lang w:eastAsia="pl-PL"/>
        </w:rPr>
        <w:t>+6</w:t>
      </w:r>
      <w:r w:rsidR="009D4983" w:rsidRPr="00BC767B">
        <w:rPr>
          <w:rFonts w:eastAsia="Times New Roman"/>
          <w:szCs w:val="24"/>
          <w:lang w:eastAsia="pl-PL"/>
        </w:rPr>
        <w:t xml:space="preserve"> w cemencie do wartości dopuszczalnych 2 </w:t>
      </w:r>
      <w:proofErr w:type="spellStart"/>
      <w:r w:rsidR="009D4983" w:rsidRPr="00BC767B">
        <w:rPr>
          <w:rFonts w:eastAsia="Times New Roman"/>
          <w:szCs w:val="24"/>
          <w:lang w:eastAsia="pl-PL"/>
        </w:rPr>
        <w:t>ppm</w:t>
      </w:r>
      <w:proofErr w:type="spellEnd"/>
      <w:r w:rsidR="009D4983" w:rsidRPr="00BC767B">
        <w:rPr>
          <w:rFonts w:eastAsia="Times New Roman"/>
          <w:szCs w:val="24"/>
          <w:lang w:eastAsia="pl-PL"/>
        </w:rPr>
        <w:t>. Wykorzystuje się linię podawania siarczanu żelazawego FeSO</w:t>
      </w:r>
      <w:r w:rsidR="009D4983" w:rsidRPr="00BC767B">
        <w:rPr>
          <w:rFonts w:eastAsia="Times New Roman"/>
          <w:szCs w:val="24"/>
          <w:vertAlign w:val="subscript"/>
          <w:lang w:eastAsia="pl-PL"/>
        </w:rPr>
        <w:t xml:space="preserve">4 </w:t>
      </w:r>
      <w:r w:rsidR="009D4983" w:rsidRPr="00BC767B">
        <w:rPr>
          <w:rFonts w:eastAsia="Times New Roman"/>
          <w:szCs w:val="24"/>
          <w:lang w:eastAsia="pl-PL"/>
        </w:rPr>
        <w:t>x 7H</w:t>
      </w:r>
      <w:r w:rsidR="009D4983" w:rsidRPr="00BC767B">
        <w:rPr>
          <w:rFonts w:eastAsia="Times New Roman"/>
          <w:szCs w:val="24"/>
          <w:vertAlign w:val="subscript"/>
          <w:lang w:eastAsia="pl-PL"/>
        </w:rPr>
        <w:t>2</w:t>
      </w:r>
      <w:r w:rsidR="009D4983" w:rsidRPr="00BC767B">
        <w:rPr>
          <w:rFonts w:eastAsia="Times New Roman"/>
          <w:szCs w:val="24"/>
          <w:lang w:eastAsia="pl-PL"/>
        </w:rPr>
        <w:t xml:space="preserve">O (suchy) zwanego </w:t>
      </w:r>
      <w:proofErr w:type="spellStart"/>
      <w:r w:rsidR="009D4983" w:rsidRPr="00BC767B">
        <w:rPr>
          <w:rFonts w:eastAsia="Times New Roman"/>
          <w:szCs w:val="24"/>
          <w:lang w:eastAsia="pl-PL"/>
        </w:rPr>
        <w:t>sulfatem</w:t>
      </w:r>
      <w:proofErr w:type="spellEnd"/>
      <w:r w:rsidR="009D4983" w:rsidRPr="00BC767B">
        <w:rPr>
          <w:rFonts w:eastAsia="Times New Roman"/>
          <w:szCs w:val="24"/>
          <w:lang w:eastAsia="pl-PL"/>
        </w:rPr>
        <w:t xml:space="preserve">. Zbiornik, gdzie jest magazynowany </w:t>
      </w:r>
      <w:proofErr w:type="spellStart"/>
      <w:r w:rsidR="009D4983" w:rsidRPr="00BC767B">
        <w:rPr>
          <w:rFonts w:eastAsia="Times New Roman"/>
          <w:szCs w:val="24"/>
          <w:lang w:eastAsia="pl-PL"/>
        </w:rPr>
        <w:t>sulfat</w:t>
      </w:r>
      <w:proofErr w:type="spellEnd"/>
      <w:r w:rsidR="009D4983" w:rsidRPr="00BC767B">
        <w:rPr>
          <w:rFonts w:eastAsia="Times New Roman"/>
          <w:szCs w:val="24"/>
          <w:lang w:eastAsia="pl-PL"/>
        </w:rPr>
        <w:t>, posiada urządzenia aeracji i odpylania, komplet czujników do pomiaru poziomu surowca oraz izolację termiczną. Dla ustalenia odpowiedniej ilości podawanego siarczanu żelazawego w stosunku do produkcji cementu wykorzystane są urządzenia ważąco-dozujące.</w:t>
      </w:r>
    </w:p>
    <w:p w:rsidR="009D4983" w:rsidRPr="00BC767B" w:rsidRDefault="009D4983" w:rsidP="00361C33">
      <w:pPr>
        <w:spacing w:line="276" w:lineRule="auto"/>
        <w:ind w:right="-1"/>
        <w:rPr>
          <w:b/>
          <w:i/>
          <w:lang w:eastAsia="fr-FR"/>
        </w:rPr>
      </w:pPr>
    </w:p>
    <w:p w:rsidR="00EC0CA3" w:rsidRPr="00BC767B" w:rsidRDefault="00322903" w:rsidP="00361C33">
      <w:pPr>
        <w:spacing w:line="276" w:lineRule="auto"/>
        <w:ind w:right="-1"/>
        <w:rPr>
          <w:b/>
          <w:lang w:eastAsia="pl-PL"/>
        </w:rPr>
      </w:pPr>
      <w:r w:rsidRPr="00BC767B">
        <w:rPr>
          <w:b/>
          <w:i/>
          <w:lang w:eastAsia="fr-FR"/>
        </w:rPr>
        <w:t>Instalacja do dozowania wodorotlenku wapnia do instalacji pieca W1</w:t>
      </w:r>
    </w:p>
    <w:p w:rsidR="00322903" w:rsidRPr="00BC767B" w:rsidRDefault="00322903" w:rsidP="00BE0D88">
      <w:pPr>
        <w:spacing w:line="276" w:lineRule="auto"/>
        <w:ind w:right="-1" w:firstLine="426"/>
        <w:rPr>
          <w:lang w:eastAsia="pl-PL"/>
        </w:rPr>
      </w:pPr>
      <w:r w:rsidRPr="00BC767B">
        <w:rPr>
          <w:lang w:eastAsia="pl-PL"/>
        </w:rPr>
        <w:t>Instalacja do dozowania wodorotlenku wapnia do instalacji pieca W1 ma na celu ograniczenie zawartości chlorowodoru w gazach odlotowy</w:t>
      </w:r>
      <w:r w:rsidR="00173E20" w:rsidRPr="00BC767B">
        <w:rPr>
          <w:lang w:eastAsia="pl-PL"/>
        </w:rPr>
        <w:t>ch wprowadzanych do powietrza z </w:t>
      </w:r>
      <w:r w:rsidRPr="00BC767B">
        <w:rPr>
          <w:lang w:eastAsia="pl-PL"/>
        </w:rPr>
        <w:t xml:space="preserve">pieca obrotowego W1, w okresach w których nie pracują młynownie surowca. W trakcie postoju młynowni surowca następuje zmniejszenie absorpcji chloru z gazów odlotowych przechodzących przez młyny. W związku z powyższym zachodzi potrzeba doraźnego, bezpośredniego dodawania wodorotlenku wapnia do strumieni gazów w celu redukcji chlorowodoru. </w:t>
      </w:r>
      <w:r w:rsidR="00173E20" w:rsidRPr="00BC767B">
        <w:rPr>
          <w:lang w:eastAsia="pl-PL"/>
        </w:rPr>
        <w:t>Na potrzeby</w:t>
      </w:r>
      <w:r w:rsidRPr="00BC767B">
        <w:rPr>
          <w:lang w:eastAsia="pl-PL"/>
        </w:rPr>
        <w:t xml:space="preserve"> dozowania wodorotlenku wapnia zainstalowane zostały dwa zbiorniki wodorotlenku wapnia (o pojemności 145 m</w:t>
      </w:r>
      <w:r w:rsidRPr="00BC767B">
        <w:rPr>
          <w:vertAlign w:val="superscript"/>
          <w:lang w:eastAsia="pl-PL"/>
        </w:rPr>
        <w:t>3</w:t>
      </w:r>
      <w:r w:rsidRPr="00BC767B">
        <w:rPr>
          <w:lang w:eastAsia="pl-PL"/>
        </w:rPr>
        <w:t xml:space="preserve"> każdy) wraz z układem dozowania reagenta do dwóch rurociągów odprowadzających gazy odlotowe z pieca obrotowego do komina nr K1 i K3. Z uwagi na rozdzielenie strumieni gazów po wieży wymienników na dwie nitki zostały wykonane dwie bliźniacze instalacje. Instalacja dozowania wodorotlenku wapnia prac</w:t>
      </w:r>
      <w:r w:rsidR="00173E20" w:rsidRPr="00BC767B">
        <w:rPr>
          <w:lang w:eastAsia="pl-PL"/>
        </w:rPr>
        <w:t>ująca</w:t>
      </w:r>
      <w:r w:rsidRPr="00BC767B">
        <w:rPr>
          <w:lang w:eastAsia="pl-PL"/>
        </w:rPr>
        <w:t xml:space="preserve"> doraźnie, będzie uruchamiana w przypadku wystąpienia ryzyka przekraczania dopuszczalnych wielkości emisji dla HCl, powodowanej postojami młynów surowca. Zakłada się</w:t>
      </w:r>
      <w:r w:rsidR="00A30F84">
        <w:rPr>
          <w:lang w:eastAsia="pl-PL"/>
        </w:rPr>
        <w:t>,</w:t>
      </w:r>
      <w:r w:rsidRPr="00BC767B">
        <w:rPr>
          <w:lang w:eastAsia="pl-PL"/>
        </w:rPr>
        <w:t xml:space="preserve"> że czas pracy planowanej instalacji wyn</w:t>
      </w:r>
      <w:r w:rsidR="00D66236" w:rsidRPr="00BC767B">
        <w:rPr>
          <w:lang w:eastAsia="pl-PL"/>
        </w:rPr>
        <w:t>iesie max. 660 h/rok, tj. po 330 </w:t>
      </w:r>
      <w:r w:rsidRPr="00BC767B">
        <w:rPr>
          <w:lang w:eastAsia="pl-PL"/>
        </w:rPr>
        <w:t>h/rok dla każdej linii.</w:t>
      </w:r>
    </w:p>
    <w:p w:rsidR="00322903" w:rsidRPr="00BC767B" w:rsidRDefault="00322903" w:rsidP="00322903">
      <w:pPr>
        <w:spacing w:line="276" w:lineRule="auto"/>
        <w:ind w:right="-1"/>
        <w:rPr>
          <w:lang w:eastAsia="pl-PL"/>
        </w:rPr>
      </w:pPr>
      <w:r w:rsidRPr="00BC767B">
        <w:rPr>
          <w:lang w:eastAsia="pl-PL"/>
        </w:rPr>
        <w:t>W skład instalacji dozowania wodorotlenku wapnia do instalacji pieca W1 będą wchodzić:</w:t>
      </w:r>
    </w:p>
    <w:p w:rsidR="00322903" w:rsidRPr="00BC767B" w:rsidRDefault="00322903" w:rsidP="00322903">
      <w:pPr>
        <w:spacing w:line="276" w:lineRule="auto"/>
        <w:ind w:right="-1"/>
        <w:rPr>
          <w:lang w:eastAsia="pl-PL"/>
        </w:rPr>
      </w:pPr>
      <w:r w:rsidRPr="00BC767B">
        <w:rPr>
          <w:lang w:eastAsia="pl-PL"/>
        </w:rPr>
        <w:t>-</w:t>
      </w:r>
      <w:r w:rsidRPr="00BC767B">
        <w:rPr>
          <w:lang w:eastAsia="pl-PL"/>
        </w:rPr>
        <w:tab/>
        <w:t xml:space="preserve">układ rozładunku wodorotlenku wapnia, </w:t>
      </w:r>
    </w:p>
    <w:p w:rsidR="00322903" w:rsidRPr="00BC767B" w:rsidRDefault="00322903" w:rsidP="00322903">
      <w:pPr>
        <w:spacing w:line="276" w:lineRule="auto"/>
        <w:ind w:right="-1"/>
        <w:rPr>
          <w:lang w:eastAsia="pl-PL"/>
        </w:rPr>
      </w:pPr>
      <w:r w:rsidRPr="00BC767B">
        <w:rPr>
          <w:lang w:eastAsia="pl-PL"/>
        </w:rPr>
        <w:t>-</w:t>
      </w:r>
      <w:r w:rsidRPr="00BC767B">
        <w:rPr>
          <w:lang w:eastAsia="pl-PL"/>
        </w:rPr>
        <w:tab/>
        <w:t>układ magazynowania wodorotlenku wapnia,</w:t>
      </w:r>
    </w:p>
    <w:p w:rsidR="00322903" w:rsidRPr="00BC767B" w:rsidRDefault="00322903" w:rsidP="00322903">
      <w:pPr>
        <w:spacing w:line="276" w:lineRule="auto"/>
        <w:ind w:right="-1"/>
        <w:rPr>
          <w:lang w:eastAsia="pl-PL"/>
        </w:rPr>
      </w:pPr>
      <w:r w:rsidRPr="00BC767B">
        <w:rPr>
          <w:lang w:eastAsia="pl-PL"/>
        </w:rPr>
        <w:t>-</w:t>
      </w:r>
      <w:r w:rsidRPr="00BC767B">
        <w:rPr>
          <w:lang w:eastAsia="pl-PL"/>
        </w:rPr>
        <w:tab/>
        <w:t>układ dozowania i transportu wodorotlenku wapnia do instalacji pieca W1.</w:t>
      </w:r>
    </w:p>
    <w:p w:rsidR="00EC0CA3" w:rsidRPr="00BC767B" w:rsidRDefault="00322903" w:rsidP="008B6F85">
      <w:pPr>
        <w:spacing w:line="276" w:lineRule="auto"/>
        <w:ind w:right="-1" w:firstLine="284"/>
        <w:rPr>
          <w:lang w:eastAsia="pl-PL"/>
        </w:rPr>
      </w:pPr>
      <w:r w:rsidRPr="00BC767B">
        <w:rPr>
          <w:lang w:eastAsia="pl-PL"/>
        </w:rPr>
        <w:t xml:space="preserve">Dowóz wodorotlenku wapnia do zakładu </w:t>
      </w:r>
      <w:r w:rsidR="00173E20" w:rsidRPr="00BC767B">
        <w:rPr>
          <w:lang w:eastAsia="pl-PL"/>
        </w:rPr>
        <w:t xml:space="preserve">odbywać się </w:t>
      </w:r>
      <w:r w:rsidRPr="00BC767B">
        <w:rPr>
          <w:lang w:eastAsia="pl-PL"/>
        </w:rPr>
        <w:t>będzie cysternami samochodowymi</w:t>
      </w:r>
      <w:r w:rsidR="00173E20" w:rsidRPr="00BC767B">
        <w:rPr>
          <w:lang w:eastAsia="pl-PL"/>
        </w:rPr>
        <w:t>, natomiast r</w:t>
      </w:r>
      <w:r w:rsidRPr="00BC767B">
        <w:rPr>
          <w:lang w:eastAsia="pl-PL"/>
        </w:rPr>
        <w:t xml:space="preserve">ozładunek cysterny z wodorotlenkiem wapnia odbywać się będzie pneumatycznie. Zbiorniki wodorotlenku wapnia zostały zainstalowane na dachu budynku młynów surowca </w:t>
      </w:r>
      <w:r w:rsidR="00173E20" w:rsidRPr="00BC767B">
        <w:rPr>
          <w:lang w:eastAsia="pl-PL"/>
        </w:rPr>
        <w:t xml:space="preserve"> </w:t>
      </w:r>
      <w:r w:rsidRPr="00BC767B">
        <w:rPr>
          <w:lang w:eastAsia="pl-PL"/>
        </w:rPr>
        <w:t xml:space="preserve">nr 1 i nr 2, symetrycznie po obu stronach pieca. Odpylanie zbiorników zapewnione zostanie </w:t>
      </w:r>
      <w:r w:rsidRPr="00BC767B">
        <w:rPr>
          <w:lang w:eastAsia="pl-PL"/>
        </w:rPr>
        <w:lastRenderedPageBreak/>
        <w:t>poprzez filtry tkaninowe zabudowane na zbiornikach magazynowy</w:t>
      </w:r>
      <w:r w:rsidR="00651D1E" w:rsidRPr="00BC767B">
        <w:rPr>
          <w:lang w:eastAsia="pl-PL"/>
        </w:rPr>
        <w:t>ch, które wykorzystywane będą w </w:t>
      </w:r>
      <w:r w:rsidRPr="00BC767B">
        <w:rPr>
          <w:lang w:eastAsia="pl-PL"/>
        </w:rPr>
        <w:t>trakcie załadunku wodorotlenku wapnia do zbiorników. Leje zbiorników zostaną wyposażone w system aeracji, przeciwdziałający zbrylaniu materiału sypkiego na wewnętrznych ścianach silosów. Poziom napełnienia zbiorników mierzony będzie dedykowanymi czujnikami.</w:t>
      </w:r>
      <w:r w:rsidR="00EC0CA3" w:rsidRPr="00BC767B">
        <w:rPr>
          <w:b/>
          <w:lang w:eastAsia="pl-PL"/>
        </w:rPr>
        <w:t>”</w:t>
      </w:r>
    </w:p>
    <w:p w:rsidR="00240B39" w:rsidRPr="00BC767B" w:rsidRDefault="00240B39" w:rsidP="00361C33">
      <w:pPr>
        <w:pStyle w:val="Tekstpodstawowy2"/>
        <w:spacing w:line="276" w:lineRule="auto"/>
        <w:ind w:left="1080" w:right="0"/>
        <w:rPr>
          <w:bCs/>
          <w:szCs w:val="24"/>
        </w:rPr>
      </w:pPr>
    </w:p>
    <w:p w:rsidR="00B266BC" w:rsidRPr="00BC767B" w:rsidRDefault="00B266BC" w:rsidP="0021455E">
      <w:pPr>
        <w:pStyle w:val="Akapitzlist"/>
        <w:numPr>
          <w:ilvl w:val="0"/>
          <w:numId w:val="7"/>
        </w:numPr>
        <w:spacing w:after="120" w:line="276" w:lineRule="auto"/>
        <w:ind w:left="709" w:hanging="425"/>
        <w:jc w:val="both"/>
        <w:rPr>
          <w:rFonts w:ascii="Times New Roman" w:hAnsi="Times New Roman"/>
          <w:sz w:val="24"/>
          <w:szCs w:val="24"/>
        </w:rPr>
      </w:pPr>
      <w:r w:rsidRPr="00BC767B">
        <w:rPr>
          <w:rFonts w:ascii="Times New Roman" w:hAnsi="Times New Roman"/>
          <w:b/>
          <w:bCs/>
          <w:sz w:val="24"/>
          <w:szCs w:val="24"/>
          <w:lang w:eastAsia="pl-PL"/>
        </w:rPr>
        <w:t xml:space="preserve">W punkcie </w:t>
      </w:r>
      <w:r w:rsidR="000E75AC" w:rsidRPr="00BC767B">
        <w:rPr>
          <w:rFonts w:ascii="Times New Roman" w:hAnsi="Times New Roman"/>
          <w:b/>
          <w:bCs/>
          <w:sz w:val="24"/>
          <w:szCs w:val="24"/>
          <w:lang w:eastAsia="pl-PL"/>
        </w:rPr>
        <w:t>1.</w:t>
      </w:r>
      <w:r w:rsidRPr="00BC767B">
        <w:rPr>
          <w:rFonts w:ascii="Times New Roman" w:hAnsi="Times New Roman"/>
          <w:b/>
          <w:bCs/>
          <w:sz w:val="24"/>
          <w:szCs w:val="24"/>
          <w:lang w:eastAsia="pl-PL"/>
        </w:rPr>
        <w:t xml:space="preserve"> „Rodzaj instalacji i warunki eksploatacyjne”, podpunkt 2.1.  „</w:t>
      </w:r>
      <w:r w:rsidRPr="00BC767B">
        <w:rPr>
          <w:rFonts w:ascii="Times New Roman" w:eastAsia="Times New Roman" w:hAnsi="Times New Roman"/>
          <w:b/>
          <w:sz w:val="24"/>
          <w:szCs w:val="24"/>
          <w:lang w:eastAsia="pl-PL"/>
        </w:rPr>
        <w:t>Podstawowe surowce</w:t>
      </w:r>
      <w:r w:rsidRPr="00BC767B">
        <w:rPr>
          <w:rFonts w:ascii="Times New Roman" w:hAnsi="Times New Roman"/>
          <w:b/>
          <w:bCs/>
          <w:sz w:val="24"/>
          <w:szCs w:val="24"/>
          <w:lang w:eastAsia="pl-PL"/>
        </w:rPr>
        <w:t xml:space="preserve">” otrzymuje następujące brzmienie: </w:t>
      </w:r>
    </w:p>
    <w:p w:rsidR="00B266BC" w:rsidRPr="00BC767B" w:rsidRDefault="00A30F84" w:rsidP="00361C33">
      <w:pPr>
        <w:spacing w:line="276" w:lineRule="auto"/>
        <w:ind w:left="360" w:right="0"/>
        <w:rPr>
          <w:b/>
          <w:bCs/>
          <w:lang w:eastAsia="pl-PL"/>
        </w:rPr>
      </w:pPr>
      <w:r>
        <w:rPr>
          <w:b/>
          <w:bCs/>
          <w:lang w:eastAsia="pl-PL"/>
        </w:rPr>
        <w:t>„2.1. Podstawowe surowce</w:t>
      </w:r>
    </w:p>
    <w:p w:rsidR="00B266BC" w:rsidRPr="00BC767B" w:rsidRDefault="00B266BC" w:rsidP="008B6F85">
      <w:pPr>
        <w:spacing w:line="276" w:lineRule="auto"/>
        <w:ind w:right="0" w:firstLine="284"/>
        <w:rPr>
          <w:lang w:eastAsia="pl-PL"/>
        </w:rPr>
      </w:pPr>
      <w:r w:rsidRPr="00BC767B">
        <w:rPr>
          <w:lang w:eastAsia="pl-PL"/>
        </w:rPr>
        <w:t xml:space="preserve">Podstawowym surowcem do produkcji klinkieru jest kamień wapienny, wydobywany w kopalni znajdującej się  na terenie </w:t>
      </w:r>
      <w:r w:rsidR="00B43317" w:rsidRPr="00BC767B">
        <w:rPr>
          <w:lang w:eastAsia="pl-PL"/>
        </w:rPr>
        <w:t>Cement</w:t>
      </w:r>
      <w:r w:rsidRPr="00BC767B">
        <w:rPr>
          <w:lang w:eastAsia="pl-PL"/>
        </w:rPr>
        <w:t xml:space="preserve"> Ożarów S.A. Surowiec ze złoża wydobywany jest metodą odkrywkową, skąd po wstępnym kruszeniu,  podawany jest na skład surowca.</w:t>
      </w:r>
    </w:p>
    <w:p w:rsidR="00B266BC" w:rsidRPr="00BC767B" w:rsidRDefault="00B266BC" w:rsidP="00361C33">
      <w:pPr>
        <w:spacing w:line="276" w:lineRule="auto"/>
        <w:ind w:right="0" w:firstLine="480"/>
        <w:rPr>
          <w:lang w:eastAsia="pl-PL"/>
        </w:rPr>
      </w:pPr>
    </w:p>
    <w:p w:rsidR="00B266BC" w:rsidRPr="00BC767B" w:rsidRDefault="00361C33" w:rsidP="00361C33">
      <w:pPr>
        <w:spacing w:after="120" w:line="276" w:lineRule="auto"/>
        <w:ind w:right="0"/>
        <w:rPr>
          <w:sz w:val="20"/>
          <w:szCs w:val="20"/>
          <w:lang w:eastAsia="pl-PL"/>
        </w:rPr>
      </w:pPr>
      <w:r w:rsidRPr="00BC767B">
        <w:rPr>
          <w:sz w:val="20"/>
          <w:szCs w:val="20"/>
          <w:lang w:eastAsia="pl-PL"/>
        </w:rPr>
        <w:t xml:space="preserve">Tab. 2 </w:t>
      </w:r>
      <w:r w:rsidR="006C3415" w:rsidRPr="00BC767B">
        <w:rPr>
          <w:sz w:val="20"/>
          <w:szCs w:val="20"/>
          <w:lang w:eastAsia="pl-PL"/>
        </w:rPr>
        <w:t>Roczne zużycie surowców</w:t>
      </w:r>
    </w:p>
    <w:tbl>
      <w:tblPr>
        <w:tblW w:w="8931" w:type="dxa"/>
        <w:tblInd w:w="-8" w:type="dxa"/>
        <w:tblLayout w:type="fixed"/>
        <w:tblCellMar>
          <w:left w:w="10" w:type="dxa"/>
          <w:right w:w="10" w:type="dxa"/>
        </w:tblCellMar>
        <w:tblLook w:val="0000" w:firstRow="0" w:lastRow="0" w:firstColumn="0" w:lastColumn="0" w:noHBand="0" w:noVBand="0"/>
      </w:tblPr>
      <w:tblGrid>
        <w:gridCol w:w="851"/>
        <w:gridCol w:w="6027"/>
        <w:gridCol w:w="2053"/>
      </w:tblGrid>
      <w:tr w:rsidR="00463C0D" w:rsidRPr="00BC767B" w:rsidTr="00E73430">
        <w:trPr>
          <w:trHeight w:val="58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B266BC" w:rsidRPr="00BC767B" w:rsidRDefault="00B266BC" w:rsidP="00322903">
            <w:pPr>
              <w:spacing w:line="240" w:lineRule="auto"/>
              <w:ind w:right="-30"/>
              <w:jc w:val="center"/>
              <w:rPr>
                <w:b/>
                <w:bCs/>
                <w:sz w:val="20"/>
                <w:szCs w:val="20"/>
                <w:lang w:eastAsia="pl-PL"/>
              </w:rPr>
            </w:pPr>
            <w:r w:rsidRPr="00BC767B">
              <w:rPr>
                <w:b/>
                <w:bCs/>
                <w:sz w:val="20"/>
                <w:szCs w:val="20"/>
                <w:lang w:eastAsia="pl-PL"/>
              </w:rPr>
              <w:t>Lp.</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B266BC" w:rsidRPr="00BC767B" w:rsidRDefault="00B266BC" w:rsidP="00322903">
            <w:pPr>
              <w:spacing w:line="240" w:lineRule="auto"/>
              <w:ind w:right="0"/>
              <w:jc w:val="center"/>
              <w:rPr>
                <w:b/>
                <w:bCs/>
                <w:sz w:val="20"/>
                <w:szCs w:val="20"/>
                <w:lang w:eastAsia="pl-PL"/>
              </w:rPr>
            </w:pPr>
            <w:r w:rsidRPr="00BC767B">
              <w:rPr>
                <w:b/>
                <w:bCs/>
                <w:sz w:val="20"/>
                <w:szCs w:val="20"/>
                <w:lang w:eastAsia="pl-PL"/>
              </w:rPr>
              <w:t>Nazwa surowca</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B266BC" w:rsidRPr="00BC767B" w:rsidRDefault="00B266BC" w:rsidP="00322903">
            <w:pPr>
              <w:spacing w:line="240" w:lineRule="auto"/>
              <w:ind w:right="0"/>
              <w:jc w:val="center"/>
              <w:rPr>
                <w:b/>
                <w:bCs/>
                <w:sz w:val="20"/>
                <w:szCs w:val="20"/>
                <w:lang w:eastAsia="pl-PL"/>
              </w:rPr>
            </w:pPr>
            <w:r w:rsidRPr="00BC767B">
              <w:rPr>
                <w:b/>
                <w:bCs/>
                <w:sz w:val="20"/>
                <w:szCs w:val="20"/>
                <w:lang w:eastAsia="pl-PL"/>
              </w:rPr>
              <w:t>Ilość</w:t>
            </w:r>
          </w:p>
          <w:p w:rsidR="00B266BC" w:rsidRPr="00BC767B" w:rsidRDefault="00B266BC" w:rsidP="00322903">
            <w:pPr>
              <w:spacing w:line="240" w:lineRule="auto"/>
              <w:ind w:right="0"/>
              <w:jc w:val="center"/>
              <w:rPr>
                <w:b/>
                <w:bCs/>
                <w:sz w:val="20"/>
                <w:szCs w:val="20"/>
                <w:lang w:eastAsia="pl-PL"/>
              </w:rPr>
            </w:pPr>
            <w:r w:rsidRPr="00BC767B">
              <w:rPr>
                <w:b/>
                <w:bCs/>
                <w:sz w:val="20"/>
                <w:szCs w:val="20"/>
                <w:lang w:eastAsia="pl-PL"/>
              </w:rPr>
              <w:t>[Mg/rok]</w:t>
            </w:r>
          </w:p>
        </w:tc>
      </w:tr>
      <w:tr w:rsidR="00463C0D" w:rsidRPr="00BC767B" w:rsidTr="00322903">
        <w:trPr>
          <w:trHeight w:val="26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1.</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K</w:t>
            </w:r>
            <w:r w:rsidR="00463C0D" w:rsidRPr="00BC767B">
              <w:rPr>
                <w:sz w:val="20"/>
                <w:szCs w:val="20"/>
              </w:rPr>
              <w:t>amień wapienny wysoki i niski (margiel)</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lang w:eastAsia="pl-PL"/>
              </w:rPr>
              <w:t>5 000 000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2.</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K</w:t>
            </w:r>
            <w:r w:rsidR="00463C0D" w:rsidRPr="00BC767B">
              <w:rPr>
                <w:sz w:val="20"/>
                <w:szCs w:val="20"/>
              </w:rPr>
              <w:t>amień gipsowy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200 000</w:t>
            </w:r>
          </w:p>
        </w:tc>
      </w:tr>
      <w:tr w:rsidR="00463C0D" w:rsidRPr="00BC767B" w:rsidTr="00361C33">
        <w:trPr>
          <w:trHeight w:val="6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3.</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G</w:t>
            </w:r>
            <w:r w:rsidR="00463C0D" w:rsidRPr="00BC767B">
              <w:rPr>
                <w:sz w:val="20"/>
                <w:szCs w:val="20"/>
              </w:rPr>
              <w:t>ips syntetyczny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150 000</w:t>
            </w:r>
          </w:p>
        </w:tc>
      </w:tr>
      <w:tr w:rsidR="00463C0D" w:rsidRPr="00BC767B" w:rsidTr="00361C33">
        <w:trPr>
          <w:trHeight w:val="6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4.</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P</w:t>
            </w:r>
            <w:r w:rsidR="00463C0D" w:rsidRPr="00BC767B">
              <w:rPr>
                <w:sz w:val="20"/>
                <w:szCs w:val="20"/>
              </w:rPr>
              <w:t>opioły lotne</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600 000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5.</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Ł</w:t>
            </w:r>
            <w:r w:rsidR="00463C0D" w:rsidRPr="00BC767B">
              <w:rPr>
                <w:sz w:val="20"/>
                <w:szCs w:val="20"/>
              </w:rPr>
              <w:t>upek powęglowy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70 000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6.</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Ż</w:t>
            </w:r>
            <w:r w:rsidR="00463C0D" w:rsidRPr="00BC767B">
              <w:rPr>
                <w:sz w:val="20"/>
                <w:szCs w:val="20"/>
              </w:rPr>
              <w:t>użel wielkopiecowy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400 000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7.</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R</w:t>
            </w:r>
            <w:r w:rsidR="00463C0D" w:rsidRPr="00BC767B">
              <w:rPr>
                <w:sz w:val="20"/>
                <w:szCs w:val="20"/>
              </w:rPr>
              <w:t>eduktor chromu</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50 000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8.</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Ś</w:t>
            </w:r>
            <w:r w:rsidR="00463C0D" w:rsidRPr="00BC767B">
              <w:rPr>
                <w:sz w:val="20"/>
                <w:szCs w:val="20"/>
              </w:rPr>
              <w:t>rodki powierzchniowo czynne</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1500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9.</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D</w:t>
            </w:r>
            <w:r w:rsidR="00463C0D" w:rsidRPr="00BC767B">
              <w:rPr>
                <w:sz w:val="20"/>
                <w:szCs w:val="20"/>
              </w:rPr>
              <w:t>odatki „</w:t>
            </w:r>
            <w:proofErr w:type="spellStart"/>
            <w:r w:rsidR="00463C0D" w:rsidRPr="00BC767B">
              <w:rPr>
                <w:sz w:val="20"/>
                <w:szCs w:val="20"/>
              </w:rPr>
              <w:t>żelazonośne</w:t>
            </w:r>
            <w:proofErr w:type="spellEnd"/>
            <w:r w:rsidR="00463C0D" w:rsidRPr="00BC767B">
              <w:rPr>
                <w:sz w:val="20"/>
                <w:szCs w:val="20"/>
              </w:rPr>
              <w:t>”</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30 000</w:t>
            </w:r>
          </w:p>
        </w:tc>
      </w:tr>
      <w:tr w:rsidR="00463C0D"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10.</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W</w:t>
            </w:r>
            <w:r w:rsidR="00463C0D" w:rsidRPr="00BC767B">
              <w:rPr>
                <w:sz w:val="20"/>
                <w:szCs w:val="20"/>
              </w:rPr>
              <w:t>oda na potrzeby technologiczne</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250 000</w:t>
            </w:r>
          </w:p>
        </w:tc>
      </w:tr>
      <w:tr w:rsidR="005B1CAB" w:rsidRPr="00BC767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30"/>
              <w:jc w:val="center"/>
              <w:rPr>
                <w:sz w:val="20"/>
                <w:szCs w:val="20"/>
                <w:lang w:eastAsia="pl-PL"/>
              </w:rPr>
            </w:pPr>
            <w:r w:rsidRPr="00BC767B">
              <w:rPr>
                <w:sz w:val="20"/>
                <w:szCs w:val="20"/>
                <w:lang w:eastAsia="pl-PL"/>
              </w:rPr>
              <w:t>11.</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A30F84" w:rsidP="00322903">
            <w:pPr>
              <w:spacing w:line="240" w:lineRule="auto"/>
              <w:rPr>
                <w:sz w:val="20"/>
                <w:szCs w:val="20"/>
              </w:rPr>
            </w:pPr>
            <w:r>
              <w:rPr>
                <w:sz w:val="20"/>
                <w:szCs w:val="20"/>
              </w:rPr>
              <w:t>W</w:t>
            </w:r>
            <w:r w:rsidR="00463C0D" w:rsidRPr="00BC767B">
              <w:rPr>
                <w:sz w:val="20"/>
                <w:szCs w:val="20"/>
              </w:rPr>
              <w:t>odorotlenek wapnia</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463C0D" w:rsidRPr="00BC767B" w:rsidRDefault="00463C0D" w:rsidP="00322903">
            <w:pPr>
              <w:spacing w:line="240" w:lineRule="auto"/>
              <w:ind w:right="510"/>
              <w:jc w:val="right"/>
              <w:rPr>
                <w:sz w:val="20"/>
                <w:szCs w:val="20"/>
                <w:lang w:eastAsia="pl-PL"/>
              </w:rPr>
            </w:pPr>
            <w:r w:rsidRPr="00BC767B">
              <w:rPr>
                <w:sz w:val="20"/>
                <w:szCs w:val="20"/>
              </w:rPr>
              <w:t>800</w:t>
            </w:r>
          </w:p>
        </w:tc>
      </w:tr>
    </w:tbl>
    <w:p w:rsidR="00B266BC" w:rsidRPr="00BC767B" w:rsidRDefault="00B266BC" w:rsidP="00B266BC">
      <w:pPr>
        <w:spacing w:after="120" w:line="240" w:lineRule="auto"/>
        <w:ind w:left="315" w:right="0"/>
        <w:jc w:val="right"/>
        <w:rPr>
          <w:b/>
          <w:bCs/>
          <w:lang w:eastAsia="pl-PL"/>
        </w:rPr>
      </w:pPr>
      <w:r w:rsidRPr="00BC767B">
        <w:rPr>
          <w:b/>
          <w:bCs/>
          <w:lang w:eastAsia="pl-PL"/>
        </w:rPr>
        <w:t>.”</w:t>
      </w:r>
    </w:p>
    <w:p w:rsidR="00B266BC" w:rsidRPr="00BC767B" w:rsidRDefault="00B266BC" w:rsidP="0045292C">
      <w:pPr>
        <w:pStyle w:val="Akapitzlist"/>
        <w:numPr>
          <w:ilvl w:val="0"/>
          <w:numId w:val="7"/>
        </w:numPr>
        <w:jc w:val="both"/>
        <w:rPr>
          <w:rFonts w:ascii="Times New Roman" w:hAnsi="Times New Roman"/>
          <w:b/>
          <w:bCs/>
          <w:sz w:val="24"/>
          <w:szCs w:val="24"/>
        </w:rPr>
      </w:pPr>
      <w:r w:rsidRPr="00BC767B">
        <w:rPr>
          <w:rFonts w:ascii="Times New Roman" w:hAnsi="Times New Roman"/>
          <w:b/>
          <w:bCs/>
          <w:sz w:val="24"/>
          <w:szCs w:val="24"/>
        </w:rPr>
        <w:t xml:space="preserve">W punkcie </w:t>
      </w:r>
      <w:r w:rsidR="000E75AC" w:rsidRPr="00BC767B">
        <w:rPr>
          <w:rFonts w:ascii="Times New Roman" w:hAnsi="Times New Roman"/>
          <w:b/>
          <w:bCs/>
          <w:sz w:val="24"/>
          <w:szCs w:val="24"/>
        </w:rPr>
        <w:t>1.</w:t>
      </w:r>
      <w:r w:rsidRPr="00BC767B">
        <w:rPr>
          <w:rFonts w:ascii="Times New Roman" w:hAnsi="Times New Roman"/>
          <w:b/>
          <w:bCs/>
          <w:sz w:val="24"/>
          <w:szCs w:val="24"/>
        </w:rPr>
        <w:t xml:space="preserve"> „Rodzaj instalacji i warunki eksploatacyjne”, podpunkt 2.2.  „Paliwo” otrzymuje następujące brzmienie: </w:t>
      </w:r>
    </w:p>
    <w:p w:rsidR="00B266BC" w:rsidRPr="00BC767B" w:rsidRDefault="00B266BC" w:rsidP="00B266BC">
      <w:pPr>
        <w:pStyle w:val="Akapitzlist"/>
        <w:ind w:left="1080"/>
        <w:rPr>
          <w:rFonts w:ascii="Times New Roman" w:hAnsi="Times New Roman"/>
          <w:bCs/>
          <w:sz w:val="24"/>
          <w:szCs w:val="24"/>
        </w:rPr>
      </w:pPr>
    </w:p>
    <w:p w:rsidR="00B266BC" w:rsidRPr="00BC767B" w:rsidRDefault="00B266BC" w:rsidP="00A30F84">
      <w:pPr>
        <w:pStyle w:val="Akapitzlist"/>
        <w:ind w:left="1080" w:hanging="796"/>
        <w:rPr>
          <w:rFonts w:ascii="Times New Roman" w:hAnsi="Times New Roman"/>
          <w:bCs/>
          <w:sz w:val="24"/>
          <w:szCs w:val="24"/>
        </w:rPr>
      </w:pPr>
      <w:r w:rsidRPr="00BC767B">
        <w:rPr>
          <w:rFonts w:ascii="Times New Roman" w:hAnsi="Times New Roman"/>
          <w:bCs/>
          <w:sz w:val="24"/>
          <w:szCs w:val="24"/>
        </w:rPr>
        <w:t>„</w:t>
      </w:r>
      <w:r w:rsidR="00EA1366" w:rsidRPr="00BC767B">
        <w:rPr>
          <w:rFonts w:ascii="Times New Roman" w:hAnsi="Times New Roman"/>
          <w:b/>
          <w:bCs/>
          <w:sz w:val="24"/>
          <w:szCs w:val="24"/>
        </w:rPr>
        <w:t>2.2.</w:t>
      </w:r>
      <w:r w:rsidR="00361C33" w:rsidRPr="00BC767B">
        <w:rPr>
          <w:rFonts w:ascii="Times New Roman" w:hAnsi="Times New Roman"/>
          <w:b/>
          <w:bCs/>
          <w:sz w:val="24"/>
          <w:szCs w:val="24"/>
        </w:rPr>
        <w:t xml:space="preserve"> </w:t>
      </w:r>
      <w:r w:rsidRPr="00BC767B">
        <w:rPr>
          <w:rFonts w:ascii="Times New Roman" w:hAnsi="Times New Roman"/>
          <w:b/>
          <w:bCs/>
          <w:sz w:val="24"/>
          <w:szCs w:val="24"/>
        </w:rPr>
        <w:t>Paliwa</w:t>
      </w:r>
    </w:p>
    <w:p w:rsidR="00B266BC" w:rsidRPr="00BC767B" w:rsidRDefault="00B266BC" w:rsidP="008B6F85">
      <w:pPr>
        <w:spacing w:line="276" w:lineRule="auto"/>
        <w:ind w:right="0" w:firstLine="284"/>
        <w:rPr>
          <w:lang w:eastAsia="pl-PL"/>
        </w:rPr>
      </w:pPr>
      <w:r w:rsidRPr="00BC767B">
        <w:rPr>
          <w:lang w:eastAsia="pl-PL"/>
        </w:rPr>
        <w:t xml:space="preserve">W instalacji do produkcji cementu stosuje się węgiel kamienny, koks ponaftowy, olej opałowy ciężki i lekki, paliwa alternatywne. Paliwa kopalne służą przede wszystkim do opalania pieców obrotowych, a także palenisk młynów surowca i suszarń. </w:t>
      </w:r>
    </w:p>
    <w:p w:rsidR="00B266BC" w:rsidRPr="00BC767B" w:rsidRDefault="00EA1366" w:rsidP="00712BC8">
      <w:pPr>
        <w:spacing w:line="276" w:lineRule="auto"/>
        <w:ind w:right="0"/>
        <w:rPr>
          <w:sz w:val="20"/>
          <w:szCs w:val="20"/>
          <w:lang w:eastAsia="pl-PL"/>
        </w:rPr>
      </w:pPr>
      <w:r w:rsidRPr="00BC767B">
        <w:rPr>
          <w:sz w:val="20"/>
          <w:szCs w:val="20"/>
          <w:lang w:eastAsia="pl-PL"/>
        </w:rPr>
        <w:t xml:space="preserve">Tab. </w:t>
      </w:r>
      <w:r w:rsidR="00712BC8" w:rsidRPr="00BC767B">
        <w:rPr>
          <w:sz w:val="20"/>
          <w:szCs w:val="20"/>
          <w:lang w:eastAsia="pl-PL"/>
        </w:rPr>
        <w:t xml:space="preserve">3 </w:t>
      </w:r>
      <w:r w:rsidR="00B266BC" w:rsidRPr="00BC767B">
        <w:rPr>
          <w:sz w:val="20"/>
          <w:szCs w:val="20"/>
          <w:lang w:eastAsia="pl-PL"/>
        </w:rPr>
        <w:t>Roczne zu</w:t>
      </w:r>
      <w:r w:rsidR="00E73430" w:rsidRPr="00BC767B">
        <w:rPr>
          <w:sz w:val="20"/>
          <w:szCs w:val="20"/>
          <w:lang w:eastAsia="pl-PL"/>
        </w:rPr>
        <w:t>życie paliw</w:t>
      </w:r>
    </w:p>
    <w:tbl>
      <w:tblPr>
        <w:tblW w:w="8931" w:type="dxa"/>
        <w:tblInd w:w="-8" w:type="dxa"/>
        <w:tblLayout w:type="fixed"/>
        <w:tblCellMar>
          <w:left w:w="10" w:type="dxa"/>
          <w:right w:w="10" w:type="dxa"/>
        </w:tblCellMar>
        <w:tblLook w:val="0000" w:firstRow="0" w:lastRow="0" w:firstColumn="0" w:lastColumn="0" w:noHBand="0" w:noVBand="0"/>
      </w:tblPr>
      <w:tblGrid>
        <w:gridCol w:w="851"/>
        <w:gridCol w:w="6027"/>
        <w:gridCol w:w="2053"/>
      </w:tblGrid>
      <w:tr w:rsidR="005B1CAB" w:rsidRPr="00A6231B" w:rsidTr="00361C33">
        <w:trPr>
          <w:trHeight w:val="250"/>
        </w:trPr>
        <w:tc>
          <w:tcPr>
            <w:tcW w:w="851" w:type="dxa"/>
            <w:tcBorders>
              <w:top w:val="single" w:sz="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B266BC" w:rsidRPr="00A6231B" w:rsidRDefault="00B266BC" w:rsidP="00E73430">
            <w:pPr>
              <w:spacing w:line="276" w:lineRule="auto"/>
              <w:ind w:right="-30"/>
              <w:jc w:val="center"/>
              <w:rPr>
                <w:b/>
                <w:bCs/>
                <w:sz w:val="20"/>
                <w:szCs w:val="20"/>
                <w:lang w:eastAsia="pl-PL"/>
              </w:rPr>
            </w:pPr>
            <w:r w:rsidRPr="00A6231B">
              <w:rPr>
                <w:b/>
                <w:bCs/>
                <w:sz w:val="20"/>
                <w:szCs w:val="20"/>
                <w:lang w:eastAsia="pl-PL"/>
              </w:rPr>
              <w:t>Lp.</w:t>
            </w:r>
          </w:p>
        </w:tc>
        <w:tc>
          <w:tcPr>
            <w:tcW w:w="6027" w:type="dxa"/>
            <w:tcBorders>
              <w:top w:val="single" w:sz="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B266BC" w:rsidRPr="00A6231B" w:rsidRDefault="00B266BC" w:rsidP="00E73430">
            <w:pPr>
              <w:spacing w:line="276" w:lineRule="auto"/>
              <w:ind w:right="0"/>
              <w:jc w:val="center"/>
              <w:rPr>
                <w:b/>
                <w:bCs/>
                <w:sz w:val="20"/>
                <w:szCs w:val="20"/>
                <w:lang w:eastAsia="pl-PL"/>
              </w:rPr>
            </w:pPr>
            <w:r w:rsidRPr="00A6231B">
              <w:rPr>
                <w:b/>
                <w:bCs/>
                <w:sz w:val="20"/>
                <w:szCs w:val="20"/>
                <w:lang w:eastAsia="pl-PL"/>
              </w:rPr>
              <w:t>Paliwa</w:t>
            </w:r>
          </w:p>
        </w:tc>
        <w:tc>
          <w:tcPr>
            <w:tcW w:w="2053" w:type="dxa"/>
            <w:tcBorders>
              <w:top w:val="single" w:sz="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B266BC" w:rsidRPr="00A6231B" w:rsidRDefault="00B266BC" w:rsidP="00E73430">
            <w:pPr>
              <w:spacing w:line="276" w:lineRule="auto"/>
              <w:ind w:right="0"/>
              <w:jc w:val="center"/>
              <w:rPr>
                <w:b/>
                <w:bCs/>
                <w:sz w:val="20"/>
                <w:szCs w:val="20"/>
                <w:lang w:eastAsia="pl-PL"/>
              </w:rPr>
            </w:pPr>
            <w:r w:rsidRPr="00A6231B">
              <w:rPr>
                <w:b/>
                <w:bCs/>
                <w:sz w:val="20"/>
                <w:szCs w:val="20"/>
                <w:lang w:eastAsia="pl-PL"/>
              </w:rPr>
              <w:t>Ilość</w:t>
            </w:r>
          </w:p>
          <w:p w:rsidR="00B266BC" w:rsidRPr="00A6231B" w:rsidRDefault="00B266BC" w:rsidP="00E73430">
            <w:pPr>
              <w:spacing w:line="276" w:lineRule="auto"/>
              <w:ind w:right="0"/>
              <w:jc w:val="center"/>
              <w:rPr>
                <w:b/>
                <w:bCs/>
                <w:sz w:val="20"/>
                <w:szCs w:val="20"/>
                <w:lang w:eastAsia="pl-PL"/>
              </w:rPr>
            </w:pPr>
            <w:r w:rsidRPr="00A6231B">
              <w:rPr>
                <w:b/>
                <w:bCs/>
                <w:sz w:val="20"/>
                <w:szCs w:val="20"/>
                <w:lang w:eastAsia="pl-PL"/>
              </w:rPr>
              <w:t>[Mg/rok]</w:t>
            </w:r>
          </w:p>
        </w:tc>
      </w:tr>
      <w:tr w:rsidR="005B1CAB" w:rsidRPr="00A6231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30"/>
              <w:jc w:val="center"/>
              <w:rPr>
                <w:sz w:val="20"/>
                <w:szCs w:val="20"/>
                <w:lang w:eastAsia="pl-PL"/>
              </w:rPr>
            </w:pPr>
            <w:r w:rsidRPr="00A6231B">
              <w:rPr>
                <w:sz w:val="20"/>
                <w:szCs w:val="20"/>
                <w:lang w:eastAsia="pl-PL"/>
              </w:rPr>
              <w:t>1</w:t>
            </w:r>
            <w:r w:rsidR="00E73430" w:rsidRPr="00A6231B">
              <w:rPr>
                <w:sz w:val="20"/>
                <w:szCs w:val="20"/>
                <w:lang w:eastAsia="pl-PL"/>
              </w:rPr>
              <w:t>.</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E73430" w:rsidP="00E73430">
            <w:pPr>
              <w:spacing w:line="276" w:lineRule="auto"/>
              <w:ind w:right="0"/>
              <w:rPr>
                <w:sz w:val="20"/>
                <w:szCs w:val="20"/>
                <w:lang w:eastAsia="pl-PL"/>
              </w:rPr>
            </w:pPr>
            <w:r w:rsidRPr="00A6231B">
              <w:rPr>
                <w:sz w:val="20"/>
                <w:szCs w:val="20"/>
                <w:lang w:eastAsia="pl-PL"/>
              </w:rPr>
              <w:t>W</w:t>
            </w:r>
            <w:r w:rsidR="00B266BC" w:rsidRPr="00A6231B">
              <w:rPr>
                <w:sz w:val="20"/>
                <w:szCs w:val="20"/>
                <w:lang w:eastAsia="pl-PL"/>
              </w:rPr>
              <w:t>ęgiel kamienny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5B1CAB" w:rsidP="00E73430">
            <w:pPr>
              <w:spacing w:line="276" w:lineRule="auto"/>
              <w:ind w:right="510"/>
              <w:jc w:val="right"/>
              <w:rPr>
                <w:sz w:val="20"/>
                <w:szCs w:val="20"/>
                <w:lang w:eastAsia="pl-PL"/>
              </w:rPr>
            </w:pPr>
            <w:r w:rsidRPr="00A6231B">
              <w:rPr>
                <w:sz w:val="20"/>
                <w:szCs w:val="20"/>
                <w:lang w:eastAsia="pl-PL"/>
              </w:rPr>
              <w:t>1</w:t>
            </w:r>
            <w:r w:rsidR="00B266BC" w:rsidRPr="00A6231B">
              <w:rPr>
                <w:sz w:val="20"/>
                <w:szCs w:val="20"/>
                <w:lang w:eastAsia="pl-PL"/>
              </w:rPr>
              <w:t>50 000</w:t>
            </w:r>
          </w:p>
        </w:tc>
      </w:tr>
      <w:tr w:rsidR="005B1CAB" w:rsidRPr="00A6231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30"/>
              <w:jc w:val="center"/>
              <w:rPr>
                <w:sz w:val="20"/>
                <w:szCs w:val="20"/>
                <w:lang w:eastAsia="pl-PL"/>
              </w:rPr>
            </w:pPr>
            <w:r w:rsidRPr="00A6231B">
              <w:rPr>
                <w:sz w:val="20"/>
                <w:szCs w:val="20"/>
                <w:lang w:eastAsia="pl-PL"/>
              </w:rPr>
              <w:t>2</w:t>
            </w:r>
            <w:r w:rsidR="00E73430" w:rsidRPr="00A6231B">
              <w:rPr>
                <w:sz w:val="20"/>
                <w:szCs w:val="20"/>
                <w:lang w:eastAsia="pl-PL"/>
              </w:rPr>
              <w:t>.</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E73430" w:rsidP="00E73430">
            <w:pPr>
              <w:spacing w:line="276" w:lineRule="auto"/>
              <w:ind w:right="0"/>
              <w:rPr>
                <w:sz w:val="20"/>
                <w:szCs w:val="20"/>
                <w:lang w:eastAsia="pl-PL"/>
              </w:rPr>
            </w:pPr>
            <w:r w:rsidRPr="00A6231B">
              <w:rPr>
                <w:sz w:val="20"/>
                <w:szCs w:val="20"/>
                <w:lang w:eastAsia="pl-PL"/>
              </w:rPr>
              <w:t>P</w:t>
            </w:r>
            <w:r w:rsidR="00B266BC" w:rsidRPr="00A6231B">
              <w:rPr>
                <w:sz w:val="20"/>
                <w:szCs w:val="20"/>
                <w:lang w:eastAsia="pl-PL"/>
              </w:rPr>
              <w:t>aliwa zastępcze (alternatywne)</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5B1CAB" w:rsidP="00E73430">
            <w:pPr>
              <w:spacing w:line="276" w:lineRule="auto"/>
              <w:ind w:right="510"/>
              <w:jc w:val="right"/>
              <w:rPr>
                <w:sz w:val="20"/>
                <w:szCs w:val="20"/>
                <w:lang w:eastAsia="pl-PL"/>
              </w:rPr>
            </w:pPr>
            <w:r w:rsidRPr="00A6231B">
              <w:rPr>
                <w:sz w:val="20"/>
                <w:szCs w:val="20"/>
                <w:lang w:eastAsia="pl-PL"/>
              </w:rPr>
              <w:t>52</w:t>
            </w:r>
            <w:r w:rsidR="00B266BC" w:rsidRPr="00A6231B">
              <w:rPr>
                <w:sz w:val="20"/>
                <w:szCs w:val="20"/>
                <w:lang w:eastAsia="pl-PL"/>
              </w:rPr>
              <w:t>0 000</w:t>
            </w:r>
          </w:p>
        </w:tc>
      </w:tr>
      <w:tr w:rsidR="005B1CAB" w:rsidRPr="00A6231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30"/>
              <w:jc w:val="center"/>
              <w:rPr>
                <w:sz w:val="20"/>
                <w:szCs w:val="20"/>
                <w:lang w:eastAsia="pl-PL"/>
              </w:rPr>
            </w:pPr>
            <w:r w:rsidRPr="00A6231B">
              <w:rPr>
                <w:sz w:val="20"/>
                <w:szCs w:val="20"/>
                <w:lang w:eastAsia="pl-PL"/>
              </w:rPr>
              <w:t>3</w:t>
            </w:r>
            <w:r w:rsidR="00E73430" w:rsidRPr="00A6231B">
              <w:rPr>
                <w:sz w:val="20"/>
                <w:szCs w:val="20"/>
                <w:lang w:eastAsia="pl-PL"/>
              </w:rPr>
              <w:t>.</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E73430" w:rsidP="00E73430">
            <w:pPr>
              <w:spacing w:line="276" w:lineRule="auto"/>
              <w:ind w:right="0"/>
              <w:rPr>
                <w:sz w:val="20"/>
                <w:szCs w:val="20"/>
                <w:lang w:eastAsia="pl-PL"/>
              </w:rPr>
            </w:pPr>
            <w:r w:rsidRPr="00A6231B">
              <w:rPr>
                <w:sz w:val="20"/>
                <w:szCs w:val="20"/>
                <w:lang w:eastAsia="pl-PL"/>
              </w:rPr>
              <w:t>K</w:t>
            </w:r>
            <w:r w:rsidR="00B266BC" w:rsidRPr="00A6231B">
              <w:rPr>
                <w:sz w:val="20"/>
                <w:szCs w:val="20"/>
                <w:lang w:eastAsia="pl-PL"/>
              </w:rPr>
              <w:t>oks ponaftowy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510"/>
              <w:jc w:val="right"/>
              <w:rPr>
                <w:sz w:val="20"/>
                <w:szCs w:val="20"/>
                <w:lang w:eastAsia="pl-PL"/>
              </w:rPr>
            </w:pPr>
            <w:r w:rsidRPr="00A6231B">
              <w:rPr>
                <w:sz w:val="20"/>
                <w:szCs w:val="20"/>
                <w:lang w:eastAsia="pl-PL"/>
              </w:rPr>
              <w:t>100 000</w:t>
            </w:r>
          </w:p>
        </w:tc>
      </w:tr>
      <w:tr w:rsidR="005B1CAB" w:rsidRPr="00A6231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30"/>
              <w:jc w:val="center"/>
              <w:rPr>
                <w:sz w:val="20"/>
                <w:szCs w:val="20"/>
                <w:lang w:eastAsia="pl-PL"/>
              </w:rPr>
            </w:pPr>
            <w:r w:rsidRPr="00A6231B">
              <w:rPr>
                <w:sz w:val="20"/>
                <w:szCs w:val="20"/>
                <w:lang w:eastAsia="pl-PL"/>
              </w:rPr>
              <w:t>4</w:t>
            </w:r>
            <w:r w:rsidR="00E73430" w:rsidRPr="00A6231B">
              <w:rPr>
                <w:sz w:val="20"/>
                <w:szCs w:val="20"/>
                <w:lang w:eastAsia="pl-PL"/>
              </w:rPr>
              <w:t>.</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E73430" w:rsidP="00E73430">
            <w:pPr>
              <w:spacing w:line="276" w:lineRule="auto"/>
              <w:ind w:right="0"/>
              <w:rPr>
                <w:sz w:val="20"/>
                <w:szCs w:val="20"/>
                <w:lang w:eastAsia="pl-PL"/>
              </w:rPr>
            </w:pPr>
            <w:r w:rsidRPr="00A6231B">
              <w:rPr>
                <w:sz w:val="20"/>
                <w:szCs w:val="20"/>
                <w:lang w:eastAsia="pl-PL"/>
              </w:rPr>
              <w:t>O</w:t>
            </w:r>
            <w:r w:rsidR="00B266BC" w:rsidRPr="00A6231B">
              <w:rPr>
                <w:sz w:val="20"/>
                <w:szCs w:val="20"/>
                <w:lang w:eastAsia="pl-PL"/>
              </w:rPr>
              <w:t>lej opałowy lekki</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510"/>
              <w:jc w:val="right"/>
              <w:rPr>
                <w:sz w:val="20"/>
                <w:szCs w:val="20"/>
                <w:lang w:eastAsia="pl-PL"/>
              </w:rPr>
            </w:pPr>
            <w:r w:rsidRPr="00A6231B">
              <w:rPr>
                <w:sz w:val="20"/>
                <w:szCs w:val="20"/>
                <w:lang w:eastAsia="pl-PL"/>
              </w:rPr>
              <w:t>750</w:t>
            </w:r>
          </w:p>
        </w:tc>
      </w:tr>
      <w:tr w:rsidR="005B1CAB" w:rsidRPr="00A6231B" w:rsidTr="00361C33">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B266BC" w:rsidP="00E73430">
            <w:pPr>
              <w:spacing w:line="276" w:lineRule="auto"/>
              <w:ind w:right="-30"/>
              <w:jc w:val="center"/>
              <w:rPr>
                <w:sz w:val="20"/>
                <w:szCs w:val="20"/>
                <w:lang w:eastAsia="pl-PL"/>
              </w:rPr>
            </w:pPr>
            <w:r w:rsidRPr="00A6231B">
              <w:rPr>
                <w:sz w:val="20"/>
                <w:szCs w:val="20"/>
                <w:lang w:eastAsia="pl-PL"/>
              </w:rPr>
              <w:t>5</w:t>
            </w:r>
            <w:r w:rsidR="00E73430" w:rsidRPr="00A6231B">
              <w:rPr>
                <w:sz w:val="20"/>
                <w:szCs w:val="20"/>
                <w:lang w:eastAsia="pl-PL"/>
              </w:rPr>
              <w:t>.</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E73430" w:rsidP="00E73430">
            <w:pPr>
              <w:spacing w:line="276" w:lineRule="auto"/>
              <w:ind w:right="0"/>
              <w:rPr>
                <w:sz w:val="20"/>
                <w:szCs w:val="20"/>
                <w:lang w:eastAsia="pl-PL"/>
              </w:rPr>
            </w:pPr>
            <w:r w:rsidRPr="00A6231B">
              <w:rPr>
                <w:sz w:val="20"/>
                <w:szCs w:val="20"/>
                <w:lang w:eastAsia="pl-PL"/>
              </w:rPr>
              <w:t>G</w:t>
            </w:r>
            <w:r w:rsidR="00B266BC" w:rsidRPr="00A6231B">
              <w:rPr>
                <w:sz w:val="20"/>
                <w:szCs w:val="20"/>
                <w:lang w:eastAsia="pl-PL"/>
              </w:rPr>
              <w:t>az propan-butan</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B266BC" w:rsidRPr="00A6231B" w:rsidRDefault="005B1CAB" w:rsidP="00E73430">
            <w:pPr>
              <w:spacing w:line="276" w:lineRule="auto"/>
              <w:ind w:right="510"/>
              <w:jc w:val="right"/>
              <w:rPr>
                <w:sz w:val="20"/>
                <w:szCs w:val="20"/>
                <w:lang w:eastAsia="pl-PL"/>
              </w:rPr>
            </w:pPr>
            <w:r w:rsidRPr="00A6231B">
              <w:rPr>
                <w:sz w:val="20"/>
                <w:szCs w:val="20"/>
                <w:lang w:eastAsia="pl-PL"/>
              </w:rPr>
              <w:t>4</w:t>
            </w:r>
          </w:p>
        </w:tc>
      </w:tr>
    </w:tbl>
    <w:p w:rsidR="00B266BC" w:rsidRPr="00BC767B" w:rsidRDefault="00B266BC" w:rsidP="00B266BC">
      <w:pPr>
        <w:spacing w:after="120" w:line="240" w:lineRule="auto"/>
        <w:ind w:left="315" w:right="0"/>
        <w:jc w:val="right"/>
        <w:rPr>
          <w:b/>
          <w:bCs/>
          <w:szCs w:val="24"/>
          <w:lang w:eastAsia="pl-PL"/>
        </w:rPr>
      </w:pPr>
      <w:r w:rsidRPr="00BC767B">
        <w:rPr>
          <w:b/>
          <w:bCs/>
          <w:szCs w:val="24"/>
          <w:lang w:eastAsia="pl-PL"/>
        </w:rPr>
        <w:t>.”</w:t>
      </w:r>
    </w:p>
    <w:p w:rsidR="000E75AC" w:rsidRPr="00BC767B" w:rsidRDefault="000E75AC" w:rsidP="00131CDC">
      <w:pPr>
        <w:pStyle w:val="Akapitzlist"/>
        <w:numPr>
          <w:ilvl w:val="0"/>
          <w:numId w:val="7"/>
        </w:numPr>
        <w:jc w:val="both"/>
        <w:rPr>
          <w:rFonts w:ascii="Times New Roman" w:hAnsi="Times New Roman"/>
          <w:b/>
          <w:bCs/>
          <w:sz w:val="24"/>
          <w:szCs w:val="24"/>
        </w:rPr>
      </w:pPr>
      <w:r w:rsidRPr="00BC767B">
        <w:rPr>
          <w:rFonts w:ascii="Times New Roman" w:hAnsi="Times New Roman"/>
          <w:b/>
          <w:bCs/>
          <w:sz w:val="24"/>
          <w:szCs w:val="24"/>
        </w:rPr>
        <w:lastRenderedPageBreak/>
        <w:t>W punkcie 3. „</w:t>
      </w:r>
      <w:r w:rsidRPr="00BC767B">
        <w:rPr>
          <w:rFonts w:ascii="Times New Roman" w:hAnsi="Times New Roman"/>
          <w:b/>
          <w:bCs/>
          <w:sz w:val="24"/>
          <w:szCs w:val="24"/>
          <w:lang w:eastAsia="pl-PL"/>
        </w:rPr>
        <w:t>Warunki korzystania ze środowiska</w:t>
      </w:r>
      <w:r w:rsidRPr="00BC767B">
        <w:rPr>
          <w:rFonts w:ascii="Times New Roman" w:hAnsi="Times New Roman"/>
          <w:b/>
          <w:bCs/>
          <w:sz w:val="24"/>
          <w:szCs w:val="24"/>
        </w:rPr>
        <w:t xml:space="preserve">”, podpunkt </w:t>
      </w:r>
      <w:r w:rsidRPr="00BC767B">
        <w:rPr>
          <w:rFonts w:ascii="Times New Roman" w:hAnsi="Times New Roman"/>
          <w:b/>
          <w:bCs/>
          <w:sz w:val="24"/>
          <w:szCs w:val="24"/>
          <w:lang w:eastAsia="pl-PL"/>
        </w:rPr>
        <w:t>3.1. „Wprowadzanie pyłów i gazów do powietrza</w:t>
      </w:r>
      <w:r w:rsidRPr="00BC767B">
        <w:rPr>
          <w:rFonts w:ascii="Times New Roman" w:hAnsi="Times New Roman"/>
          <w:b/>
          <w:bCs/>
          <w:sz w:val="24"/>
          <w:szCs w:val="24"/>
        </w:rPr>
        <w:t xml:space="preserve">” otrzymuje następujące brzmienie: </w:t>
      </w:r>
    </w:p>
    <w:p w:rsidR="000E75AC" w:rsidRPr="00BC767B" w:rsidRDefault="000E75AC" w:rsidP="000E75AC">
      <w:pPr>
        <w:spacing w:before="40" w:after="120" w:line="240" w:lineRule="auto"/>
        <w:ind w:right="0"/>
        <w:rPr>
          <w:b/>
          <w:bCs/>
          <w:lang w:eastAsia="pl-PL"/>
        </w:rPr>
      </w:pPr>
      <w:r w:rsidRPr="00BC767B">
        <w:rPr>
          <w:b/>
          <w:bCs/>
          <w:szCs w:val="24"/>
        </w:rPr>
        <w:t>„</w:t>
      </w:r>
      <w:r w:rsidRPr="00BC767B">
        <w:rPr>
          <w:b/>
          <w:bCs/>
          <w:lang w:eastAsia="pl-PL"/>
        </w:rPr>
        <w:t>3.1. Wprowadzanie pyłów i gazów do powietrza</w:t>
      </w:r>
    </w:p>
    <w:p w:rsidR="000E75AC" w:rsidRPr="00BC767B" w:rsidRDefault="008C0A17" w:rsidP="00131CDC">
      <w:pPr>
        <w:numPr>
          <w:ilvl w:val="2"/>
          <w:numId w:val="34"/>
        </w:numPr>
        <w:spacing w:after="120" w:line="240" w:lineRule="auto"/>
        <w:ind w:right="0"/>
        <w:rPr>
          <w:b/>
          <w:bCs/>
          <w:i/>
          <w:iCs/>
          <w:szCs w:val="24"/>
          <w:lang w:eastAsia="pl-PL"/>
        </w:rPr>
      </w:pPr>
      <w:r w:rsidRPr="00BC767B">
        <w:rPr>
          <w:b/>
          <w:i/>
          <w:szCs w:val="24"/>
          <w:lang w:bidi="pl-PL"/>
        </w:rPr>
        <w:t>Źródła powstawania i miejsca wprowadzania gazów lub pyłów do powietrza</w:t>
      </w:r>
    </w:p>
    <w:p w:rsidR="000E75AC" w:rsidRPr="00BC767B" w:rsidRDefault="008C0A17" w:rsidP="000E75AC">
      <w:pPr>
        <w:spacing w:after="120" w:line="240" w:lineRule="auto"/>
        <w:ind w:right="0"/>
        <w:rPr>
          <w:b/>
          <w:bCs/>
          <w:i/>
          <w:iCs/>
          <w:sz w:val="20"/>
          <w:szCs w:val="20"/>
          <w:lang w:eastAsia="pl-PL"/>
        </w:rPr>
      </w:pPr>
      <w:r w:rsidRPr="00BC767B">
        <w:rPr>
          <w:bCs/>
          <w:iCs/>
          <w:sz w:val="20"/>
          <w:szCs w:val="20"/>
          <w:lang w:eastAsia="pl-PL"/>
        </w:rPr>
        <w:t xml:space="preserve">Tab. </w:t>
      </w:r>
      <w:r w:rsidR="00712BC8" w:rsidRPr="00BC767B">
        <w:rPr>
          <w:bCs/>
          <w:iCs/>
          <w:sz w:val="20"/>
          <w:szCs w:val="20"/>
          <w:lang w:eastAsia="pl-PL"/>
        </w:rPr>
        <w:t>4</w:t>
      </w:r>
      <w:r w:rsidRPr="00BC767B">
        <w:rPr>
          <w:bCs/>
          <w:iCs/>
          <w:sz w:val="20"/>
          <w:szCs w:val="20"/>
          <w:lang w:eastAsia="pl-PL"/>
        </w:rPr>
        <w:t xml:space="preserve"> </w:t>
      </w:r>
      <w:r w:rsidRPr="00BC767B">
        <w:rPr>
          <w:iCs/>
          <w:sz w:val="20"/>
          <w:szCs w:val="20"/>
          <w:lang w:eastAsia="pl-PL"/>
        </w:rPr>
        <w:t xml:space="preserve">Charakterystyka źródeł emisji  i parametry miejsc wprowadzania gazów lub pyłów do powietrza </w:t>
      </w:r>
    </w:p>
    <w:tbl>
      <w:tblPr>
        <w:tblW w:w="5085" w:type="pct"/>
        <w:tblInd w:w="-147" w:type="dxa"/>
        <w:shd w:val="clear" w:color="auto" w:fill="FFFFFF"/>
        <w:tblLayout w:type="fixed"/>
        <w:tblCellMar>
          <w:left w:w="28" w:type="dxa"/>
          <w:right w:w="57" w:type="dxa"/>
        </w:tblCellMar>
        <w:tblLook w:val="04A0" w:firstRow="1" w:lastRow="0" w:firstColumn="1" w:lastColumn="0" w:noHBand="0" w:noVBand="1"/>
      </w:tblPr>
      <w:tblGrid>
        <w:gridCol w:w="572"/>
        <w:gridCol w:w="993"/>
        <w:gridCol w:w="1559"/>
        <w:gridCol w:w="991"/>
        <w:gridCol w:w="993"/>
        <w:gridCol w:w="1132"/>
        <w:gridCol w:w="991"/>
        <w:gridCol w:w="708"/>
        <w:gridCol w:w="1134"/>
      </w:tblGrid>
      <w:tr w:rsidR="00D570EB" w:rsidRPr="00BC767B" w:rsidTr="001E49F3">
        <w:trPr>
          <w:trHeight w:val="284"/>
          <w:tblHeader/>
        </w:trPr>
        <w:tc>
          <w:tcPr>
            <w:tcW w:w="31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E75AC" w:rsidRPr="00BC767B" w:rsidRDefault="000E75AC" w:rsidP="00C07441">
            <w:pPr>
              <w:spacing w:line="240" w:lineRule="auto"/>
              <w:ind w:right="0"/>
              <w:jc w:val="center"/>
              <w:rPr>
                <w:b/>
                <w:sz w:val="20"/>
                <w:szCs w:val="20"/>
                <w:lang w:eastAsia="pl-PL"/>
              </w:rPr>
            </w:pPr>
            <w:r w:rsidRPr="00BC767B">
              <w:rPr>
                <w:b/>
                <w:sz w:val="20"/>
                <w:szCs w:val="20"/>
                <w:lang w:eastAsia="pl-PL"/>
              </w:rPr>
              <w:t>Lp.</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 xml:space="preserve">Miejsce </w:t>
            </w:r>
            <w:proofErr w:type="spellStart"/>
            <w:r w:rsidRPr="00BC767B">
              <w:rPr>
                <w:b/>
                <w:sz w:val="20"/>
                <w:szCs w:val="20"/>
                <w:lang w:eastAsia="pl-PL"/>
              </w:rPr>
              <w:t>wprowa</w:t>
            </w:r>
            <w:r w:rsidR="00E73430" w:rsidRPr="00BC767B">
              <w:rPr>
                <w:b/>
                <w:sz w:val="20"/>
                <w:szCs w:val="20"/>
                <w:lang w:eastAsia="pl-PL"/>
              </w:rPr>
              <w:t>-</w:t>
            </w:r>
            <w:r w:rsidRPr="00BC767B">
              <w:rPr>
                <w:b/>
                <w:sz w:val="20"/>
                <w:szCs w:val="20"/>
                <w:lang w:eastAsia="pl-PL"/>
              </w:rPr>
              <w:t>dzania</w:t>
            </w:r>
            <w:proofErr w:type="spellEnd"/>
            <w:r w:rsidRPr="00BC767B">
              <w:rPr>
                <w:b/>
                <w:sz w:val="20"/>
                <w:szCs w:val="20"/>
                <w:lang w:eastAsia="pl-PL"/>
              </w:rPr>
              <w:t xml:space="preserve"> - emitor</w:t>
            </w:r>
          </w:p>
        </w:tc>
        <w:tc>
          <w:tcPr>
            <w:tcW w:w="859" w:type="pct"/>
            <w:vMerge w:val="restart"/>
            <w:tcBorders>
              <w:top w:val="single" w:sz="4" w:space="0" w:color="auto"/>
              <w:left w:val="nil"/>
              <w:bottom w:val="single" w:sz="4" w:space="0" w:color="auto"/>
              <w:right w:val="single" w:sz="4" w:space="0" w:color="auto"/>
            </w:tcBorders>
            <w:shd w:val="clear" w:color="auto" w:fill="FFFFFF"/>
            <w:noWrap/>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Źródło emisji</w:t>
            </w:r>
          </w:p>
        </w:tc>
        <w:tc>
          <w:tcPr>
            <w:tcW w:w="3278" w:type="pct"/>
            <w:gridSpan w:val="6"/>
            <w:tcBorders>
              <w:top w:val="single" w:sz="4" w:space="0" w:color="auto"/>
              <w:left w:val="nil"/>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Charakterystyka źródeł emisji</w:t>
            </w:r>
          </w:p>
        </w:tc>
      </w:tr>
      <w:tr w:rsidR="00D570EB" w:rsidRPr="00BC767B" w:rsidTr="001E49F3">
        <w:trPr>
          <w:trHeight w:val="284"/>
          <w:tblHeader/>
        </w:trPr>
        <w:tc>
          <w:tcPr>
            <w:tcW w:w="3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p>
        </w:tc>
        <w:tc>
          <w:tcPr>
            <w:tcW w:w="54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b/>
                <w:sz w:val="20"/>
                <w:szCs w:val="20"/>
                <w:lang w:eastAsia="pl-PL"/>
              </w:rPr>
            </w:pPr>
          </w:p>
        </w:tc>
        <w:tc>
          <w:tcPr>
            <w:tcW w:w="859" w:type="pct"/>
            <w:vMerge/>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b/>
                <w:sz w:val="20"/>
                <w:szCs w:val="20"/>
                <w:lang w:eastAsia="pl-PL"/>
              </w:rPr>
            </w:pPr>
          </w:p>
        </w:tc>
        <w:tc>
          <w:tcPr>
            <w:tcW w:w="546" w:type="pct"/>
            <w:vMerge w:val="restar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1E49F3">
            <w:pPr>
              <w:suppressAutoHyphens w:val="0"/>
              <w:autoSpaceDN/>
              <w:spacing w:line="240" w:lineRule="auto"/>
              <w:ind w:right="0"/>
              <w:jc w:val="center"/>
              <w:textAlignment w:val="auto"/>
              <w:rPr>
                <w:b/>
                <w:sz w:val="20"/>
                <w:szCs w:val="20"/>
                <w:lang w:eastAsia="pl-PL"/>
              </w:rPr>
            </w:pPr>
            <w:r w:rsidRPr="00BC767B">
              <w:rPr>
                <w:b/>
                <w:sz w:val="20"/>
                <w:szCs w:val="20"/>
                <w:lang w:eastAsia="pl-PL"/>
              </w:rPr>
              <w:t xml:space="preserve">Symbol </w:t>
            </w:r>
            <w:proofErr w:type="spellStart"/>
            <w:r w:rsidRPr="00BC767B">
              <w:rPr>
                <w:b/>
                <w:sz w:val="20"/>
                <w:szCs w:val="20"/>
                <w:lang w:eastAsia="pl-PL"/>
              </w:rPr>
              <w:t>technolo</w:t>
            </w:r>
            <w:r w:rsidR="001E49F3" w:rsidRPr="00BC767B">
              <w:rPr>
                <w:b/>
                <w:sz w:val="20"/>
                <w:szCs w:val="20"/>
                <w:lang w:eastAsia="pl-PL"/>
              </w:rPr>
              <w:t>-</w:t>
            </w:r>
            <w:r w:rsidRPr="00BC767B">
              <w:rPr>
                <w:b/>
                <w:sz w:val="20"/>
                <w:szCs w:val="20"/>
                <w:lang w:eastAsia="pl-PL"/>
              </w:rPr>
              <w:t>g</w:t>
            </w:r>
            <w:r w:rsidR="001E49F3" w:rsidRPr="00BC767B">
              <w:rPr>
                <w:b/>
                <w:sz w:val="20"/>
                <w:szCs w:val="20"/>
                <w:lang w:eastAsia="pl-PL"/>
              </w:rPr>
              <w:t>ogiczny</w:t>
            </w:r>
            <w:proofErr w:type="spellEnd"/>
          </w:p>
        </w:tc>
        <w:tc>
          <w:tcPr>
            <w:tcW w:w="547"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 xml:space="preserve">Wysokość emitora </w:t>
            </w:r>
          </w:p>
        </w:tc>
        <w:tc>
          <w:tcPr>
            <w:tcW w:w="624"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1E49F3">
            <w:pPr>
              <w:suppressAutoHyphens w:val="0"/>
              <w:autoSpaceDN/>
              <w:spacing w:line="240" w:lineRule="auto"/>
              <w:ind w:right="0"/>
              <w:jc w:val="center"/>
              <w:textAlignment w:val="auto"/>
              <w:rPr>
                <w:b/>
                <w:sz w:val="20"/>
                <w:szCs w:val="20"/>
                <w:lang w:eastAsia="pl-PL"/>
              </w:rPr>
            </w:pPr>
            <w:r w:rsidRPr="00BC767B">
              <w:rPr>
                <w:b/>
                <w:sz w:val="20"/>
                <w:szCs w:val="20"/>
                <w:lang w:eastAsia="pl-PL"/>
              </w:rPr>
              <w:t>Średnica wewn</w:t>
            </w:r>
            <w:r w:rsidR="001E49F3" w:rsidRPr="00BC767B">
              <w:rPr>
                <w:b/>
                <w:sz w:val="20"/>
                <w:szCs w:val="20"/>
                <w:lang w:eastAsia="pl-PL"/>
              </w:rPr>
              <w:t>ętrzna</w:t>
            </w:r>
            <w:r w:rsidRPr="00BC767B">
              <w:rPr>
                <w:b/>
                <w:sz w:val="20"/>
                <w:szCs w:val="20"/>
                <w:lang w:eastAsia="pl-PL"/>
              </w:rPr>
              <w:t xml:space="preserve"> emitora </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Temp. wylotowa gazów</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590EE0" w:rsidP="00C07441">
            <w:pPr>
              <w:suppressAutoHyphens w:val="0"/>
              <w:autoSpaceDN/>
              <w:spacing w:line="240" w:lineRule="auto"/>
              <w:ind w:right="0"/>
              <w:jc w:val="center"/>
              <w:textAlignment w:val="auto"/>
              <w:rPr>
                <w:b/>
                <w:sz w:val="20"/>
                <w:szCs w:val="20"/>
                <w:lang w:eastAsia="pl-PL"/>
              </w:rPr>
            </w:pPr>
            <w:r w:rsidRPr="00BC767B">
              <w:rPr>
                <w:b/>
                <w:kern w:val="3"/>
                <w:sz w:val="19"/>
                <w:szCs w:val="19"/>
                <w:lang w:eastAsia="pl-PL"/>
              </w:rPr>
              <w:t>Czas pracy źródła emisji</w:t>
            </w:r>
          </w:p>
        </w:tc>
        <w:tc>
          <w:tcPr>
            <w:tcW w:w="625"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Prędkość gazów na wylocie</w:t>
            </w:r>
          </w:p>
        </w:tc>
      </w:tr>
      <w:tr w:rsidR="00D570EB" w:rsidRPr="00BC767B" w:rsidTr="001E49F3">
        <w:trPr>
          <w:trHeight w:val="284"/>
          <w:tblHeader/>
        </w:trPr>
        <w:tc>
          <w:tcPr>
            <w:tcW w:w="3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p>
        </w:tc>
        <w:tc>
          <w:tcPr>
            <w:tcW w:w="54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p>
        </w:tc>
        <w:tc>
          <w:tcPr>
            <w:tcW w:w="859" w:type="pct"/>
            <w:vMerge/>
            <w:tcBorders>
              <w:top w:val="single" w:sz="4" w:space="0" w:color="auto"/>
              <w:left w:val="nil"/>
              <w:bottom w:val="single" w:sz="4" w:space="0" w:color="auto"/>
              <w:right w:val="single" w:sz="4" w:space="0" w:color="auto"/>
            </w:tcBorders>
            <w:shd w:val="clear" w:color="auto" w:fill="FFFFFF"/>
            <w:noWrap/>
            <w:vAlign w:val="center"/>
          </w:tcPr>
          <w:p w:rsidR="000E75AC" w:rsidRPr="00BC767B" w:rsidRDefault="000E75AC" w:rsidP="00C07441">
            <w:pPr>
              <w:suppressAutoHyphens w:val="0"/>
              <w:autoSpaceDN/>
              <w:spacing w:line="240" w:lineRule="auto"/>
              <w:ind w:right="0"/>
              <w:jc w:val="left"/>
              <w:textAlignment w:val="auto"/>
              <w:rPr>
                <w:b/>
                <w:sz w:val="20"/>
                <w:szCs w:val="20"/>
                <w:lang w:eastAsia="pl-PL"/>
              </w:rPr>
            </w:pPr>
          </w:p>
        </w:tc>
        <w:tc>
          <w:tcPr>
            <w:tcW w:w="546" w:type="pct"/>
            <w:vMerge/>
            <w:tcBorders>
              <w:top w:val="single" w:sz="4" w:space="0" w:color="auto"/>
              <w:left w:val="nil"/>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p>
        </w:tc>
        <w:tc>
          <w:tcPr>
            <w:tcW w:w="547" w:type="pct"/>
            <w:tcBorders>
              <w:top w:val="single" w:sz="4" w:space="0" w:color="auto"/>
              <w:left w:val="nil"/>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[m]</w:t>
            </w:r>
          </w:p>
        </w:tc>
        <w:tc>
          <w:tcPr>
            <w:tcW w:w="624" w:type="pct"/>
            <w:tcBorders>
              <w:top w:val="single" w:sz="4" w:space="0" w:color="auto"/>
              <w:left w:val="nil"/>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[m]</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[K]</w:t>
            </w:r>
          </w:p>
        </w:tc>
        <w:tc>
          <w:tcPr>
            <w:tcW w:w="390" w:type="pct"/>
            <w:tcBorders>
              <w:top w:val="single" w:sz="4" w:space="0" w:color="auto"/>
              <w:left w:val="nil"/>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[h/rok]</w:t>
            </w:r>
          </w:p>
        </w:tc>
        <w:tc>
          <w:tcPr>
            <w:tcW w:w="625" w:type="pct"/>
            <w:tcBorders>
              <w:top w:val="single" w:sz="4" w:space="0" w:color="auto"/>
              <w:left w:val="nil"/>
              <w:bottom w:val="single" w:sz="4" w:space="0" w:color="auto"/>
              <w:right w:val="single" w:sz="4" w:space="0" w:color="auto"/>
            </w:tcBorders>
            <w:shd w:val="clear" w:color="auto" w:fill="FFFFFF"/>
            <w:vAlign w:val="center"/>
          </w:tcPr>
          <w:p w:rsidR="000E75AC" w:rsidRPr="00BC767B" w:rsidRDefault="000E75AC" w:rsidP="00C07441">
            <w:pPr>
              <w:suppressAutoHyphens w:val="0"/>
              <w:autoSpaceDN/>
              <w:spacing w:line="240" w:lineRule="auto"/>
              <w:ind w:right="0"/>
              <w:jc w:val="center"/>
              <w:textAlignment w:val="auto"/>
              <w:rPr>
                <w:b/>
                <w:sz w:val="20"/>
                <w:szCs w:val="20"/>
                <w:lang w:eastAsia="pl-PL"/>
              </w:rPr>
            </w:pPr>
            <w:r w:rsidRPr="00BC767B">
              <w:rPr>
                <w:b/>
                <w:sz w:val="20"/>
                <w:szCs w:val="20"/>
                <w:lang w:eastAsia="pl-PL"/>
              </w:rPr>
              <w:t>[m/s]</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tabs>
                <w:tab w:val="left" w:pos="360"/>
              </w:tabs>
              <w:suppressAutoHyphens w:val="0"/>
              <w:autoSpaceDN/>
              <w:spacing w:line="240" w:lineRule="auto"/>
              <w:ind w:right="57"/>
              <w:jc w:val="left"/>
              <w:textAlignment w:val="auto"/>
              <w:rPr>
                <w:sz w:val="20"/>
                <w:szCs w:val="20"/>
                <w:lang w:eastAsia="pl-PL"/>
              </w:rPr>
            </w:pPr>
            <w:r w:rsidRPr="00BC767B">
              <w:rPr>
                <w:sz w:val="20"/>
                <w:szCs w:val="20"/>
                <w:lang w:eastAsia="pl-PL"/>
              </w:rPr>
              <w:t>1.</w:t>
            </w: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Łamiarnia</w:t>
            </w:r>
            <w:proofErr w:type="spellEnd"/>
            <w:r w:rsidRPr="00BC767B">
              <w:rPr>
                <w:sz w:val="20"/>
                <w:szCs w:val="20"/>
                <w:lang w:eastAsia="pl-PL"/>
              </w:rPr>
              <w:t xml:space="preserve"> surowca</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A1PO1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297</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9,39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Łamiarnia</w:t>
            </w:r>
            <w:proofErr w:type="spellEnd"/>
            <w:r w:rsidRPr="00BC767B">
              <w:rPr>
                <w:sz w:val="20"/>
                <w:szCs w:val="20"/>
                <w:lang w:eastAsia="pl-PL"/>
              </w:rPr>
              <w:t xml:space="preserve"> surowca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B1PO1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297</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9,39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318</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3B2B05" w:rsidP="003B2B05">
            <w:pPr>
              <w:suppressAutoHyphens w:val="0"/>
              <w:autoSpaceDN/>
              <w:spacing w:line="240" w:lineRule="auto"/>
              <w:ind w:right="0"/>
              <w:jc w:val="center"/>
              <w:textAlignment w:val="auto"/>
              <w:rPr>
                <w:sz w:val="20"/>
                <w:szCs w:val="20"/>
                <w:lang w:eastAsia="pl-PL"/>
              </w:rPr>
            </w:pPr>
            <w:r w:rsidRPr="00BC767B">
              <w:rPr>
                <w:sz w:val="20"/>
                <w:szCs w:val="20"/>
                <w:lang w:eastAsia="pl-PL"/>
              </w:rPr>
              <w:t>z</w:t>
            </w:r>
            <w:r w:rsidR="000E75AC" w:rsidRPr="00BC767B">
              <w:rPr>
                <w:sz w:val="20"/>
                <w:szCs w:val="20"/>
                <w:lang w:eastAsia="pl-PL"/>
              </w:rPr>
              <w:t>adaszony</w:t>
            </w:r>
            <w:r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H2P11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318</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H2P01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325</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H2P21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40,0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305</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9,95</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W1P31</w:t>
            </w: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40,0</w:t>
            </w:r>
          </w:p>
        </w:tc>
        <w:tc>
          <w:tcPr>
            <w:tcW w:w="6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307</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9,95</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Piec obrotowy W1 - emitor nr 1</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 komin nr 1</w:t>
            </w: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120,0</w:t>
            </w:r>
          </w:p>
        </w:tc>
        <w:tc>
          <w:tcPr>
            <w:tcW w:w="6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3,80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453</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20,00</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Piec obrotowy W1 - emitor nr 2</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 komin nr 3</w:t>
            </w: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120,0</w:t>
            </w:r>
          </w:p>
        </w:tc>
        <w:tc>
          <w:tcPr>
            <w:tcW w:w="6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4,45</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360</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20,00</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E15</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U1P21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0,70</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300</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6 600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10,11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0,70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10,11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Homogenizacja – transport mąki surowcowej</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R2P21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0,31</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316</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6 000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18,40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X1P11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13,75</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E18A</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 (stacja kątowa nowy)</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U1P23</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18,18</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Z1P03</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Z2P03</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Z3P03</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21,00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E23</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16,98</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Z2P11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16,98</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Z3P11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29,47</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U1P26</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17,68</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X2P21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11,79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L1P01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0,70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281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11,43</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E29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L1P11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281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8 400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L1P21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281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8 400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14,36</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Silosy popiołu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L4P11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281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2 800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14,99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E32</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12,23</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P1P41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6 000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P1P51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12,23</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P1P61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0,42</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E39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P1P71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2 400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P1P81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4 800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P1P91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50,8</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E42</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Q1P11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34,0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307</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E43</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Q2P11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34,0</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1,30</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307</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Młyn węgla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K2P11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0,9</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Młyn węgla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K1P11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0,9</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zadaszony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Kotłownia - dwa kotły WR - 2,5</w:t>
            </w:r>
            <w:r w:rsidR="00DB60FA" w:rsidRPr="00BC767B">
              <w:rPr>
                <w:sz w:val="20"/>
                <w:szCs w:val="20"/>
                <w:lang w:eastAsia="pl-PL"/>
              </w:rPr>
              <w:t xml:space="preserve"> o nominalnej mocy 2,9 MW każdy</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X3P01/X3P02</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80,0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453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5 000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0,39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Chłodnik rusztowy</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W1P70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520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13,49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W1P85</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15,72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E49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W1P86</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332</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12,73</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W1P87</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304</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12,73</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W1P64</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316</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12,82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E52</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U1P51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309</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E53</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U1P31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U1P41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 klinkieru</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W1P67</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60,0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0,36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10,92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Silos klinkieru</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W1P68</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60,0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14,59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U1P61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9,3</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315</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U1P71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E59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U1P81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U1P91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9,70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Terminal pakowni</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P1-101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6 000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12,79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E62</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Terminal pakowni</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P1-111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6 000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12,79</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E63</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Terminal pakowni</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P1-121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291</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11,88</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K1P21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21,0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6 000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11,90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Wieża wymienników</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K1P30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307</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3 600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3,94</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H1P41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5,90</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E67</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546"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H1P51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0,6x0,6</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327</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3,94</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H1P61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98,0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315</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3,94</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E69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Młyn surowca</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H1P71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294</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4 800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3,94</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Odpylanie odbioru pyłu chłodnika rusztowego</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W1P91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0,6x0,6</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12,00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Młyn cementu Z4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Z4P11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35,5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360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32,15</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Zasyp silosu gipsu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U1P27</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14,15</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Zasyp silosu klinkieru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U1P28</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14,15</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przy załadunku klinkieru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U1P101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2 800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10,05</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Przesyp cementu przy Z1-Z4 na istniejący transport</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541BF530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19,0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308</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E79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(odpylanie przenośnika rewersyjnego)</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511BF610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0,80x0,80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308</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(odpylanie napędu taśm klinkieru)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511BF110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41,0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308</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(gips)</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511BF210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0,35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E82</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(popiół)</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511BF310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E83</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Podawanie mieszanki (stacja przesypowa mieszanki przy zbiorniku </w:t>
            </w:r>
            <w:proofErr w:type="spellStart"/>
            <w:r w:rsidRPr="00BC767B">
              <w:rPr>
                <w:sz w:val="20"/>
                <w:szCs w:val="20"/>
                <w:lang w:eastAsia="pl-PL"/>
              </w:rPr>
              <w:t>przedmłynowym</w:t>
            </w:r>
            <w:proofErr w:type="spellEnd"/>
            <w:r w:rsidRPr="00BC767B">
              <w:rPr>
                <w:sz w:val="20"/>
                <w:szCs w:val="20"/>
                <w:lang w:eastAsia="pl-PL"/>
              </w:rPr>
              <w:t>)</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511BF635</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0,60x0,60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Podawanie mieszanki (przesyp w młynowni)</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511BF630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0,60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Odpylanie młyna Z5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531BF500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41,5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2,50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21,00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E86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Transport cementu (stacja przesypowa z rynny na przenośnik taśmowy)</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531BF525</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0,35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6 500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E96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Zbiornik pyłu By-pass</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451BF302</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23,0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1,00 x 0,75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353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8 400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7,50</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E103</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na silosie nr 1 SAFS</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262BF150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23,35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0,1x0,18</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7,72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E104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na silosie nr 2 SAFS</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262BF160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22,6</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0,1x0,18</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7,72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E108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Filtr systemu dozowania SAFS</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262BF470</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15,57</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0,129x0,294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10,99</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E109</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511FN709-M01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39,0</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11,32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511FN719-M01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31,0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11,32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511FN729-M01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34,0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11,32</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E112</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żużla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511FN742-M01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57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E113</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542FN052-MO1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E114</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542FN092-MO1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19,0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E115</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542FN122-M01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17,0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E116</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542FN207-M01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0,40</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64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E117</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silosu żużla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612FN026-M01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627"/>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E118</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silosu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612FN016-M01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608"/>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E119</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przesypu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632FN292-M01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590"/>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E120</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przesypu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632FN307-M01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68,0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E121</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silosu żużla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613FN026-M01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57,0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555"/>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E122</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silosu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613FN016-M01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56,0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536"/>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E123</w:t>
            </w:r>
          </w:p>
        </w:tc>
        <w:tc>
          <w:tcPr>
            <w:tcW w:w="859"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542FN162- 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37,0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w:t>
            </w:r>
          </w:p>
        </w:tc>
        <w:tc>
          <w:tcPr>
            <w:tcW w:w="546"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E124</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4C3CC9" w:rsidP="00C07441">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zbiornika i </w:t>
            </w:r>
            <w:r w:rsidR="000E75AC" w:rsidRPr="00BC767B">
              <w:rPr>
                <w:sz w:val="20"/>
                <w:szCs w:val="20"/>
                <w:lang w:eastAsia="pl-PL"/>
              </w:rPr>
              <w:t xml:space="preserve">transportu </w:t>
            </w:r>
            <w:proofErr w:type="spellStart"/>
            <w:r w:rsidR="000E75AC" w:rsidRPr="00BC767B">
              <w:rPr>
                <w:sz w:val="20"/>
                <w:szCs w:val="20"/>
                <w:lang w:eastAsia="pl-PL"/>
              </w:rPr>
              <w:t>sulfatu</w:t>
            </w:r>
            <w:proofErr w:type="spellEnd"/>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511FN907-M01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E125</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632FN016-M01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E126</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632FN026-M01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8 040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E127</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623FN156-M01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E128</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623FN146-M01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15,0</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E129</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Odpylanie stacji kątowej transportu surowca</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A1P11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E130</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Odpylanie </w:t>
            </w:r>
            <w:proofErr w:type="spellStart"/>
            <w:r w:rsidRPr="00BC767B">
              <w:rPr>
                <w:sz w:val="20"/>
                <w:szCs w:val="20"/>
                <w:lang w:eastAsia="pl-PL"/>
              </w:rPr>
              <w:t>Aumunda</w:t>
            </w:r>
            <w:proofErr w:type="spellEnd"/>
            <w:r w:rsidRPr="00BC767B">
              <w:rPr>
                <w:sz w:val="20"/>
                <w:szCs w:val="20"/>
                <w:lang w:eastAsia="pl-PL"/>
              </w:rPr>
              <w:t xml:space="preserve"> U1U05 młyny cementu</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U1P111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28,5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323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7 800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nil"/>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nil"/>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E131</w:t>
            </w:r>
          </w:p>
        </w:tc>
        <w:tc>
          <w:tcPr>
            <w:tcW w:w="859"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Odpylanie GAMAMETRIX 1</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A1P31</w:t>
            </w:r>
          </w:p>
        </w:tc>
        <w:tc>
          <w:tcPr>
            <w:tcW w:w="547"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14,5</w:t>
            </w:r>
          </w:p>
        </w:tc>
        <w:tc>
          <w:tcPr>
            <w:tcW w:w="62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poziomy</w:t>
            </w:r>
            <w:r w:rsidR="003B2B05"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E132</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Odpylanie GAMAMETRIX 2</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B1P31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14,5</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0,80</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C24FEB" w:rsidP="00AC5EC4">
            <w:pPr>
              <w:suppressAutoHyphens w:val="0"/>
              <w:autoSpaceDN/>
              <w:spacing w:line="240" w:lineRule="auto"/>
              <w:ind w:right="0"/>
              <w:jc w:val="center"/>
              <w:textAlignment w:val="auto"/>
              <w:rPr>
                <w:sz w:val="20"/>
                <w:szCs w:val="20"/>
                <w:lang w:eastAsia="pl-PL"/>
              </w:rPr>
            </w:pPr>
            <w:r>
              <w:rPr>
                <w:sz w:val="20"/>
                <w:szCs w:val="20"/>
                <w:lang w:eastAsia="pl-PL"/>
              </w:rPr>
              <w:t>p</w:t>
            </w:r>
            <w:r w:rsidR="000E75AC" w:rsidRPr="00BC767B">
              <w:rPr>
                <w:sz w:val="20"/>
                <w:szCs w:val="20"/>
                <w:lang w:eastAsia="pl-PL"/>
              </w:rPr>
              <w:t>oziomy</w:t>
            </w:r>
            <w:r w:rsidR="00AC5EC4"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E133</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622FN146-M01</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0,4</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C24FEB" w:rsidP="00AC5EC4">
            <w:pPr>
              <w:suppressAutoHyphens w:val="0"/>
              <w:autoSpaceDN/>
              <w:spacing w:line="240" w:lineRule="auto"/>
              <w:ind w:right="0"/>
              <w:jc w:val="center"/>
              <w:textAlignment w:val="auto"/>
              <w:rPr>
                <w:sz w:val="20"/>
                <w:szCs w:val="20"/>
                <w:lang w:eastAsia="pl-PL"/>
              </w:rPr>
            </w:pPr>
            <w:r>
              <w:rPr>
                <w:sz w:val="20"/>
                <w:szCs w:val="20"/>
                <w:lang w:eastAsia="pl-PL"/>
              </w:rPr>
              <w:t>p</w:t>
            </w:r>
            <w:r w:rsidR="000E75AC" w:rsidRPr="00BC767B">
              <w:rPr>
                <w:sz w:val="20"/>
                <w:szCs w:val="20"/>
                <w:lang w:eastAsia="pl-PL"/>
              </w:rPr>
              <w:t>oziomy</w:t>
            </w:r>
            <w:r w:rsidR="00AC5EC4"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0E75AC" w:rsidRPr="00BC767B" w:rsidRDefault="000E75AC"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E134</w:t>
            </w:r>
          </w:p>
        </w:tc>
        <w:tc>
          <w:tcPr>
            <w:tcW w:w="859" w:type="pct"/>
            <w:tcBorders>
              <w:top w:val="single" w:sz="4" w:space="0" w:color="auto"/>
              <w:left w:val="nil"/>
              <w:bottom w:val="single" w:sz="4" w:space="0" w:color="auto"/>
              <w:right w:val="single" w:sz="4" w:space="0" w:color="auto"/>
            </w:tcBorders>
            <w:shd w:val="clear" w:color="auto" w:fill="FFFFFF"/>
            <w:vAlign w:val="center"/>
            <w:hideMark/>
          </w:tcPr>
          <w:p w:rsidR="000E75AC" w:rsidRPr="00BC767B" w:rsidRDefault="000E75AC" w:rsidP="00C07441">
            <w:pPr>
              <w:suppressAutoHyphens w:val="0"/>
              <w:autoSpaceDN/>
              <w:spacing w:line="240" w:lineRule="auto"/>
              <w:ind w:right="0"/>
              <w:jc w:val="left"/>
              <w:textAlignment w:val="auto"/>
              <w:rPr>
                <w:sz w:val="20"/>
                <w:szCs w:val="20"/>
                <w:lang w:eastAsia="pl-PL"/>
              </w:rPr>
            </w:pPr>
            <w:r w:rsidRPr="00BC767B">
              <w:rPr>
                <w:sz w:val="20"/>
                <w:szCs w:val="20"/>
                <w:lang w:eastAsia="pl-PL"/>
              </w:rPr>
              <w:t>Odpylanie separatora młyna cementu Z4</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Z4P33</w:t>
            </w:r>
          </w:p>
        </w:tc>
        <w:tc>
          <w:tcPr>
            <w:tcW w:w="547"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25</w:t>
            </w:r>
          </w:p>
        </w:tc>
        <w:tc>
          <w:tcPr>
            <w:tcW w:w="624"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0,5x0,5</w:t>
            </w:r>
          </w:p>
        </w:tc>
        <w:tc>
          <w:tcPr>
            <w:tcW w:w="546"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7 200</w:t>
            </w:r>
          </w:p>
        </w:tc>
        <w:tc>
          <w:tcPr>
            <w:tcW w:w="625" w:type="pct"/>
            <w:tcBorders>
              <w:top w:val="single" w:sz="4" w:space="0" w:color="auto"/>
              <w:left w:val="nil"/>
              <w:bottom w:val="single" w:sz="4" w:space="0" w:color="auto"/>
              <w:right w:val="single" w:sz="4" w:space="0" w:color="auto"/>
            </w:tcBorders>
            <w:shd w:val="clear" w:color="auto" w:fill="FFFFFF"/>
            <w:noWrap/>
            <w:vAlign w:val="center"/>
            <w:hideMark/>
          </w:tcPr>
          <w:p w:rsidR="000E75AC" w:rsidRPr="00BC767B" w:rsidRDefault="000E75AC"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7,78</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D570EB" w:rsidRPr="00BC767B" w:rsidRDefault="00D570EB"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E135</w:t>
            </w:r>
          </w:p>
        </w:tc>
        <w:tc>
          <w:tcPr>
            <w:tcW w:w="859" w:type="pct"/>
            <w:tcBorders>
              <w:top w:val="single" w:sz="4" w:space="0" w:color="auto"/>
              <w:left w:val="nil"/>
              <w:bottom w:val="single" w:sz="4" w:space="0" w:color="auto"/>
              <w:right w:val="single" w:sz="4" w:space="0" w:color="auto"/>
            </w:tcBorders>
            <w:shd w:val="clear" w:color="auto" w:fill="FFFFFF"/>
            <w:vAlign w:val="center"/>
          </w:tcPr>
          <w:p w:rsidR="00D570EB" w:rsidRPr="00BC767B" w:rsidRDefault="00D570EB" w:rsidP="00C07441">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331BF410</w:t>
            </w:r>
          </w:p>
        </w:tc>
        <w:tc>
          <w:tcPr>
            <w:tcW w:w="547"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w:t>
            </w:r>
          </w:p>
        </w:tc>
        <w:tc>
          <w:tcPr>
            <w:tcW w:w="624"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C24FEB" w:rsidP="00C07441">
            <w:pPr>
              <w:suppressAutoHyphens w:val="0"/>
              <w:autoSpaceDN/>
              <w:spacing w:line="240" w:lineRule="auto"/>
              <w:ind w:right="0"/>
              <w:jc w:val="center"/>
              <w:textAlignment w:val="auto"/>
              <w:rPr>
                <w:sz w:val="20"/>
                <w:szCs w:val="20"/>
                <w:lang w:eastAsia="pl-PL"/>
              </w:rPr>
            </w:pPr>
            <w:r>
              <w:rPr>
                <w:sz w:val="20"/>
                <w:szCs w:val="20"/>
                <w:lang w:eastAsia="pl-PL"/>
              </w:rPr>
              <w:t>p</w:t>
            </w:r>
            <w:r w:rsidR="00D570EB" w:rsidRPr="00BC767B">
              <w:rPr>
                <w:sz w:val="20"/>
                <w:szCs w:val="20"/>
                <w:lang w:eastAsia="pl-PL"/>
              </w:rPr>
              <w:t>oziomy</w:t>
            </w:r>
            <w:r w:rsidR="00D570EB"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D570EB" w:rsidRPr="00BC767B" w:rsidRDefault="00D570EB"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E136</w:t>
            </w:r>
          </w:p>
        </w:tc>
        <w:tc>
          <w:tcPr>
            <w:tcW w:w="859" w:type="pct"/>
            <w:tcBorders>
              <w:top w:val="single" w:sz="4" w:space="0" w:color="auto"/>
              <w:left w:val="nil"/>
              <w:bottom w:val="single" w:sz="4" w:space="0" w:color="auto"/>
              <w:right w:val="single" w:sz="4" w:space="0" w:color="auto"/>
            </w:tcBorders>
            <w:shd w:val="clear" w:color="auto" w:fill="FFFFFF"/>
            <w:vAlign w:val="center"/>
          </w:tcPr>
          <w:p w:rsidR="00D570EB" w:rsidRPr="00BC767B" w:rsidRDefault="00D570EB" w:rsidP="00C07441">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332BF410</w:t>
            </w:r>
          </w:p>
        </w:tc>
        <w:tc>
          <w:tcPr>
            <w:tcW w:w="547"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w:t>
            </w:r>
          </w:p>
        </w:tc>
        <w:tc>
          <w:tcPr>
            <w:tcW w:w="624"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C24FEB" w:rsidP="00C07441">
            <w:pPr>
              <w:suppressAutoHyphens w:val="0"/>
              <w:autoSpaceDN/>
              <w:spacing w:line="240" w:lineRule="auto"/>
              <w:ind w:right="0"/>
              <w:jc w:val="center"/>
              <w:textAlignment w:val="auto"/>
              <w:rPr>
                <w:sz w:val="20"/>
                <w:szCs w:val="20"/>
                <w:lang w:eastAsia="pl-PL"/>
              </w:rPr>
            </w:pPr>
            <w:r>
              <w:rPr>
                <w:sz w:val="20"/>
                <w:szCs w:val="20"/>
                <w:lang w:eastAsia="pl-PL"/>
              </w:rPr>
              <w:t>p</w:t>
            </w:r>
            <w:r w:rsidR="00D570EB" w:rsidRPr="00BC767B">
              <w:rPr>
                <w:sz w:val="20"/>
                <w:szCs w:val="20"/>
                <w:lang w:eastAsia="pl-PL"/>
              </w:rPr>
              <w:t>oziomy</w:t>
            </w:r>
            <w:r w:rsidR="00D570EB"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D570EB" w:rsidRPr="00BC767B" w:rsidRDefault="00D570EB"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E137</w:t>
            </w:r>
          </w:p>
        </w:tc>
        <w:tc>
          <w:tcPr>
            <w:tcW w:w="859" w:type="pct"/>
            <w:tcBorders>
              <w:top w:val="single" w:sz="4" w:space="0" w:color="auto"/>
              <w:left w:val="nil"/>
              <w:bottom w:val="single" w:sz="4" w:space="0" w:color="auto"/>
              <w:right w:val="single" w:sz="4" w:space="0" w:color="auto"/>
            </w:tcBorders>
            <w:shd w:val="clear" w:color="auto" w:fill="FFFFFF"/>
            <w:vAlign w:val="center"/>
          </w:tcPr>
          <w:p w:rsidR="00D570EB" w:rsidRPr="00BC767B" w:rsidRDefault="00D570EB" w:rsidP="00C07441">
            <w:pPr>
              <w:suppressAutoHyphens w:val="0"/>
              <w:autoSpaceDN/>
              <w:spacing w:line="240" w:lineRule="auto"/>
              <w:ind w:right="0"/>
              <w:jc w:val="left"/>
              <w:textAlignment w:val="auto"/>
              <w:rPr>
                <w:sz w:val="20"/>
                <w:szCs w:val="20"/>
                <w:lang w:eastAsia="pl-PL"/>
              </w:rPr>
            </w:pPr>
            <w:r w:rsidRPr="00BC767B">
              <w:rPr>
                <w:sz w:val="20"/>
                <w:szCs w:val="20"/>
                <w:lang w:eastAsia="pl-PL"/>
              </w:rPr>
              <w:t>Pakownia cementu - pakowaczka</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C30392"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P1P31</w:t>
            </w:r>
          </w:p>
        </w:tc>
        <w:tc>
          <w:tcPr>
            <w:tcW w:w="547"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26</w:t>
            </w:r>
          </w:p>
        </w:tc>
        <w:tc>
          <w:tcPr>
            <w:tcW w:w="624"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1x0,6</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8400</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C24FEB" w:rsidP="00C07441">
            <w:pPr>
              <w:suppressAutoHyphens w:val="0"/>
              <w:autoSpaceDN/>
              <w:spacing w:line="240" w:lineRule="auto"/>
              <w:ind w:right="0"/>
              <w:jc w:val="center"/>
              <w:textAlignment w:val="auto"/>
              <w:rPr>
                <w:sz w:val="20"/>
                <w:szCs w:val="20"/>
                <w:lang w:eastAsia="pl-PL"/>
              </w:rPr>
            </w:pPr>
            <w:r>
              <w:rPr>
                <w:sz w:val="20"/>
                <w:szCs w:val="20"/>
                <w:lang w:eastAsia="pl-PL"/>
              </w:rPr>
              <w:t>p</w:t>
            </w:r>
            <w:r w:rsidR="00D570EB" w:rsidRPr="00BC767B">
              <w:rPr>
                <w:sz w:val="20"/>
                <w:szCs w:val="20"/>
                <w:lang w:eastAsia="pl-PL"/>
              </w:rPr>
              <w:t>oziomy</w:t>
            </w:r>
            <w:r w:rsidR="00D570EB" w:rsidRPr="00BC767B">
              <w:rPr>
                <w:sz w:val="20"/>
                <w:szCs w:val="20"/>
                <w:vertAlign w:val="superscript"/>
                <w:lang w:eastAsia="pl-PL"/>
              </w:rPr>
              <w:t>1)</w:t>
            </w:r>
          </w:p>
        </w:tc>
      </w:tr>
      <w:tr w:rsidR="00D570EB" w:rsidRPr="00BC767B" w:rsidTr="001E49F3">
        <w:trPr>
          <w:trHeight w:val="284"/>
        </w:trPr>
        <w:tc>
          <w:tcPr>
            <w:tcW w:w="315" w:type="pct"/>
            <w:tcBorders>
              <w:top w:val="single" w:sz="4" w:space="0" w:color="auto"/>
              <w:left w:val="single" w:sz="4" w:space="0" w:color="auto"/>
              <w:bottom w:val="single" w:sz="4" w:space="0" w:color="auto"/>
              <w:right w:val="single" w:sz="4" w:space="0" w:color="auto"/>
            </w:tcBorders>
            <w:shd w:val="clear" w:color="auto" w:fill="FFFFFF"/>
            <w:tcMar>
              <w:left w:w="0" w:type="dxa"/>
              <w:right w:w="57" w:type="dxa"/>
            </w:tcMar>
            <w:vAlign w:val="center"/>
          </w:tcPr>
          <w:p w:rsidR="00D570EB" w:rsidRPr="00BC767B" w:rsidRDefault="00D570EB" w:rsidP="00131CDC">
            <w:pPr>
              <w:numPr>
                <w:ilvl w:val="0"/>
                <w:numId w:val="35"/>
              </w:numPr>
              <w:suppressAutoHyphens w:val="0"/>
              <w:autoSpaceDN/>
              <w:spacing w:line="240" w:lineRule="auto"/>
              <w:ind w:right="57"/>
              <w:jc w:val="left"/>
              <w:textAlignment w:val="auto"/>
              <w:rPr>
                <w:sz w:val="20"/>
                <w:szCs w:val="20"/>
                <w:lang w:eastAsia="pl-PL"/>
              </w:rPr>
            </w:pPr>
          </w:p>
        </w:tc>
        <w:tc>
          <w:tcPr>
            <w:tcW w:w="5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E138</w:t>
            </w:r>
          </w:p>
        </w:tc>
        <w:tc>
          <w:tcPr>
            <w:tcW w:w="859" w:type="pct"/>
            <w:tcBorders>
              <w:top w:val="single" w:sz="4" w:space="0" w:color="auto"/>
              <w:left w:val="nil"/>
              <w:bottom w:val="single" w:sz="4" w:space="0" w:color="auto"/>
              <w:right w:val="single" w:sz="4" w:space="0" w:color="auto"/>
            </w:tcBorders>
            <w:shd w:val="clear" w:color="auto" w:fill="FFFFFF"/>
            <w:vAlign w:val="center"/>
          </w:tcPr>
          <w:p w:rsidR="00D570EB" w:rsidRPr="00BC767B" w:rsidRDefault="00D570EB" w:rsidP="00C07441">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Pakownia cementu - </w:t>
            </w:r>
            <w:proofErr w:type="spellStart"/>
            <w:r w:rsidRPr="00BC767B">
              <w:rPr>
                <w:sz w:val="20"/>
                <w:szCs w:val="20"/>
                <w:lang w:eastAsia="pl-PL"/>
              </w:rPr>
              <w:t>paletyzarki</w:t>
            </w:r>
            <w:proofErr w:type="spellEnd"/>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P1P97</w:t>
            </w:r>
          </w:p>
        </w:tc>
        <w:tc>
          <w:tcPr>
            <w:tcW w:w="547"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4</w:t>
            </w:r>
          </w:p>
        </w:tc>
        <w:tc>
          <w:tcPr>
            <w:tcW w:w="624"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0,25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293</w:t>
            </w:r>
          </w:p>
        </w:tc>
        <w:tc>
          <w:tcPr>
            <w:tcW w:w="390"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D570EB" w:rsidP="00C07441">
            <w:pPr>
              <w:suppressAutoHyphens w:val="0"/>
              <w:autoSpaceDN/>
              <w:spacing w:line="240" w:lineRule="auto"/>
              <w:ind w:right="0"/>
              <w:jc w:val="center"/>
              <w:textAlignment w:val="auto"/>
              <w:rPr>
                <w:sz w:val="20"/>
                <w:szCs w:val="20"/>
                <w:lang w:eastAsia="pl-PL"/>
              </w:rPr>
            </w:pPr>
            <w:r w:rsidRPr="00BC767B">
              <w:rPr>
                <w:sz w:val="20"/>
                <w:szCs w:val="20"/>
                <w:lang w:eastAsia="pl-PL"/>
              </w:rPr>
              <w:t>8400</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D570EB" w:rsidRPr="00BC767B" w:rsidRDefault="00C24FEB" w:rsidP="00C07441">
            <w:pPr>
              <w:suppressAutoHyphens w:val="0"/>
              <w:autoSpaceDN/>
              <w:spacing w:line="240" w:lineRule="auto"/>
              <w:ind w:right="0"/>
              <w:jc w:val="center"/>
              <w:textAlignment w:val="auto"/>
              <w:rPr>
                <w:sz w:val="20"/>
                <w:szCs w:val="20"/>
                <w:lang w:eastAsia="pl-PL"/>
              </w:rPr>
            </w:pPr>
            <w:r>
              <w:rPr>
                <w:sz w:val="20"/>
                <w:szCs w:val="20"/>
                <w:lang w:eastAsia="pl-PL"/>
              </w:rPr>
              <w:t>p</w:t>
            </w:r>
            <w:r w:rsidR="00D570EB" w:rsidRPr="00BC767B">
              <w:rPr>
                <w:sz w:val="20"/>
                <w:szCs w:val="20"/>
                <w:lang w:eastAsia="pl-PL"/>
              </w:rPr>
              <w:t>oziomy</w:t>
            </w:r>
            <w:r w:rsidR="00D570EB" w:rsidRPr="00BC767B">
              <w:rPr>
                <w:sz w:val="20"/>
                <w:szCs w:val="20"/>
                <w:vertAlign w:val="superscript"/>
                <w:lang w:eastAsia="pl-PL"/>
              </w:rPr>
              <w:t>1)</w:t>
            </w:r>
          </w:p>
        </w:tc>
      </w:tr>
    </w:tbl>
    <w:p w:rsidR="000E75AC" w:rsidRPr="00BC767B" w:rsidRDefault="00AC5EC4" w:rsidP="000E75AC">
      <w:pPr>
        <w:spacing w:after="120" w:line="240" w:lineRule="auto"/>
        <w:ind w:right="0"/>
        <w:rPr>
          <w:i/>
          <w:iCs/>
          <w:sz w:val="20"/>
          <w:szCs w:val="20"/>
          <w:lang w:eastAsia="pl-PL"/>
        </w:rPr>
      </w:pPr>
      <w:r w:rsidRPr="00BC767B">
        <w:rPr>
          <w:i/>
          <w:iCs/>
          <w:sz w:val="20"/>
          <w:szCs w:val="20"/>
          <w:vertAlign w:val="superscript"/>
          <w:lang w:eastAsia="pl-PL"/>
        </w:rPr>
        <w:t>1)</w:t>
      </w:r>
      <w:r w:rsidR="000E75AC" w:rsidRPr="00BC767B">
        <w:rPr>
          <w:i/>
          <w:iCs/>
          <w:sz w:val="20"/>
          <w:szCs w:val="20"/>
          <w:lang w:eastAsia="pl-PL"/>
        </w:rPr>
        <w:t xml:space="preserve"> dla emitorów zadaszonych i poziomych przyjmuje się prędkość wylotową gazów  </w:t>
      </w:r>
      <w:r w:rsidR="00DC7C63" w:rsidRPr="00BC767B">
        <w:rPr>
          <w:i/>
          <w:iCs/>
          <w:sz w:val="20"/>
          <w:szCs w:val="20"/>
          <w:lang w:eastAsia="pl-PL"/>
        </w:rPr>
        <w:t>v</w:t>
      </w:r>
      <w:r w:rsidR="000E75AC" w:rsidRPr="00BC767B">
        <w:rPr>
          <w:i/>
          <w:iCs/>
          <w:sz w:val="20"/>
          <w:szCs w:val="20"/>
          <w:lang w:eastAsia="pl-PL"/>
        </w:rPr>
        <w:t xml:space="preserve"> = 0 m/s</w:t>
      </w:r>
    </w:p>
    <w:p w:rsidR="00DC7C63" w:rsidRPr="00BC767B" w:rsidRDefault="00DC7C63" w:rsidP="000E75AC">
      <w:pPr>
        <w:spacing w:after="120" w:line="240" w:lineRule="auto"/>
        <w:ind w:right="0"/>
        <w:rPr>
          <w:i/>
          <w:iCs/>
          <w:sz w:val="20"/>
          <w:szCs w:val="20"/>
          <w:lang w:eastAsia="pl-PL"/>
        </w:rPr>
      </w:pPr>
    </w:p>
    <w:p w:rsidR="000E75AC" w:rsidRPr="00BC767B" w:rsidRDefault="000E75AC" w:rsidP="00131CDC">
      <w:pPr>
        <w:numPr>
          <w:ilvl w:val="2"/>
          <w:numId w:val="34"/>
        </w:numPr>
        <w:spacing w:after="120" w:line="276" w:lineRule="auto"/>
        <w:ind w:right="0"/>
        <w:rPr>
          <w:b/>
          <w:bCs/>
          <w:i/>
          <w:iCs/>
          <w:lang w:eastAsia="pl-PL"/>
        </w:rPr>
      </w:pPr>
      <w:r w:rsidRPr="00BC767B">
        <w:rPr>
          <w:b/>
          <w:bCs/>
          <w:i/>
          <w:iCs/>
          <w:lang w:eastAsia="pl-PL"/>
        </w:rPr>
        <w:t xml:space="preserve">Dopuszczalne wielkości emisji </w:t>
      </w:r>
      <w:r w:rsidR="00A82B83" w:rsidRPr="00BC767B">
        <w:rPr>
          <w:b/>
          <w:bCs/>
          <w:i/>
          <w:iCs/>
          <w:lang w:eastAsia="pl-PL"/>
        </w:rPr>
        <w:t>gazów lub pyłów wprowadzanych do powietrza</w:t>
      </w:r>
      <w:r w:rsidRPr="00BC767B">
        <w:rPr>
          <w:b/>
          <w:bCs/>
          <w:i/>
          <w:iCs/>
          <w:lang w:eastAsia="pl-PL"/>
        </w:rPr>
        <w:t xml:space="preserve"> </w:t>
      </w:r>
    </w:p>
    <w:p w:rsidR="000E75AC" w:rsidRPr="00BC767B" w:rsidRDefault="000E75AC" w:rsidP="00131CDC">
      <w:pPr>
        <w:numPr>
          <w:ilvl w:val="3"/>
          <w:numId w:val="34"/>
        </w:numPr>
        <w:spacing w:after="120" w:line="276" w:lineRule="auto"/>
        <w:ind w:right="0"/>
        <w:rPr>
          <w:b/>
          <w:bCs/>
          <w:i/>
          <w:iCs/>
          <w:lang w:eastAsia="pl-PL"/>
        </w:rPr>
      </w:pPr>
      <w:r w:rsidRPr="00BC767B">
        <w:rPr>
          <w:b/>
          <w:bCs/>
          <w:i/>
          <w:iCs/>
          <w:lang w:eastAsia="pl-PL"/>
        </w:rPr>
        <w:t xml:space="preserve">Dopuszczalne wielkości emisji </w:t>
      </w:r>
      <w:r w:rsidR="00A82B83" w:rsidRPr="00BC767B">
        <w:rPr>
          <w:b/>
          <w:bCs/>
          <w:i/>
          <w:iCs/>
          <w:lang w:eastAsia="pl-PL"/>
        </w:rPr>
        <w:t xml:space="preserve">gazów lub pyłów wprowadzanych </w:t>
      </w:r>
      <w:r w:rsidRPr="00BC767B">
        <w:rPr>
          <w:b/>
          <w:bCs/>
          <w:i/>
          <w:iCs/>
          <w:lang w:eastAsia="pl-PL"/>
        </w:rPr>
        <w:t>do powietrza z pieca obrotowego W1 podczas prowadzenia  procesu współspalania odpadów</w:t>
      </w:r>
    </w:p>
    <w:p w:rsidR="000E75AC" w:rsidRPr="00BC767B" w:rsidRDefault="000E75AC" w:rsidP="00712BC8">
      <w:pPr>
        <w:spacing w:line="276" w:lineRule="auto"/>
        <w:ind w:left="482" w:right="0"/>
      </w:pPr>
      <w:r w:rsidRPr="00BC767B">
        <w:rPr>
          <w:lang w:eastAsia="pl-PL"/>
        </w:rPr>
        <w:t xml:space="preserve">Dopuszczalne wielkości emisji zanieczyszczeń do powietrza </w:t>
      </w:r>
      <w:r w:rsidRPr="00BC767B">
        <w:t>zgodnie z obowiązującymi standard</w:t>
      </w:r>
      <w:r w:rsidR="003F0C41" w:rsidRPr="00BC767B">
        <w:t>ami</w:t>
      </w:r>
      <w:r w:rsidRPr="00BC767B">
        <w:t xml:space="preserve"> emisyjnymi dla instalacji współspalania odpadów w piecach obrotowych do wypału klinkieru (emitory </w:t>
      </w:r>
      <w:r w:rsidR="00A82B83" w:rsidRPr="00BC767B">
        <w:t>E</w:t>
      </w:r>
      <w:r w:rsidRPr="00BC767B">
        <w:t xml:space="preserve">12, </w:t>
      </w:r>
      <w:r w:rsidR="00A82B83" w:rsidRPr="00BC767B">
        <w:t>E</w:t>
      </w:r>
      <w:r w:rsidRPr="00BC767B">
        <w:t xml:space="preserve">13) </w:t>
      </w:r>
    </w:p>
    <w:p w:rsidR="000E75AC" w:rsidRPr="00BC767B" w:rsidRDefault="000E75AC" w:rsidP="000E75AC">
      <w:pPr>
        <w:spacing w:line="240" w:lineRule="auto"/>
        <w:ind w:left="482" w:right="0"/>
      </w:pPr>
    </w:p>
    <w:p w:rsidR="008C0421" w:rsidRPr="00BC767B" w:rsidRDefault="008C0421" w:rsidP="008C0421">
      <w:pPr>
        <w:spacing w:line="240" w:lineRule="auto"/>
        <w:ind w:left="-142" w:right="0"/>
        <w:rPr>
          <w:sz w:val="20"/>
          <w:szCs w:val="20"/>
        </w:rPr>
      </w:pPr>
      <w:r w:rsidRPr="00BC767B">
        <w:rPr>
          <w:sz w:val="20"/>
          <w:szCs w:val="20"/>
        </w:rPr>
        <w:t xml:space="preserve">Tab. 5 </w:t>
      </w:r>
      <w:r w:rsidRPr="00BC767B">
        <w:rPr>
          <w:sz w:val="20"/>
          <w:szCs w:val="20"/>
          <w:lang w:eastAsia="pl-PL"/>
        </w:rPr>
        <w:t xml:space="preserve">Dopuszczalne wielkości emisji zanieczyszczeń do powietrza z procesów współspalania odpadów w piecu do produkcji klinkieru cementowego </w:t>
      </w:r>
    </w:p>
    <w:tbl>
      <w:tblPr>
        <w:tblW w:w="9073" w:type="dxa"/>
        <w:tblInd w:w="-147" w:type="dxa"/>
        <w:tblLayout w:type="fixed"/>
        <w:tblCellMar>
          <w:left w:w="10" w:type="dxa"/>
          <w:right w:w="10" w:type="dxa"/>
        </w:tblCellMar>
        <w:tblLook w:val="0000" w:firstRow="0" w:lastRow="0" w:firstColumn="0" w:lastColumn="0" w:noHBand="0" w:noVBand="0"/>
      </w:tblPr>
      <w:tblGrid>
        <w:gridCol w:w="568"/>
        <w:gridCol w:w="1417"/>
        <w:gridCol w:w="1985"/>
        <w:gridCol w:w="3118"/>
        <w:gridCol w:w="1985"/>
      </w:tblGrid>
      <w:tr w:rsidR="00D570EB" w:rsidRPr="00BC767B" w:rsidTr="00EF48D8">
        <w:trPr>
          <w:trHeight w:val="510"/>
        </w:trPr>
        <w:tc>
          <w:tcPr>
            <w:tcW w:w="568" w:type="dxa"/>
            <w:vMerge w:val="restart"/>
            <w:tcBorders>
              <w:top w:val="single" w:sz="4" w:space="0" w:color="000000"/>
              <w:left w:val="single" w:sz="4" w:space="0" w:color="000000"/>
              <w:right w:val="single" w:sz="4" w:space="0" w:color="000000"/>
            </w:tcBorders>
            <w:shd w:val="clear" w:color="auto" w:fill="FFFFFF"/>
            <w:vAlign w:val="center"/>
          </w:tcPr>
          <w:p w:rsidR="00FD3B2C" w:rsidRPr="00BC767B" w:rsidRDefault="00FD3B2C" w:rsidP="00BF3D7F">
            <w:pPr>
              <w:spacing w:line="240" w:lineRule="auto"/>
              <w:ind w:right="0"/>
              <w:jc w:val="center"/>
              <w:rPr>
                <w:b/>
                <w:bCs/>
                <w:sz w:val="20"/>
                <w:szCs w:val="20"/>
                <w:lang w:eastAsia="pl-PL"/>
              </w:rPr>
            </w:pPr>
            <w:r w:rsidRPr="00BC767B">
              <w:rPr>
                <w:b/>
                <w:bCs/>
                <w:sz w:val="20"/>
                <w:szCs w:val="20"/>
                <w:lang w:eastAsia="pl-PL"/>
              </w:rPr>
              <w:t>Lp.</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FD3B2C">
            <w:pPr>
              <w:spacing w:line="240" w:lineRule="auto"/>
              <w:ind w:right="0"/>
              <w:jc w:val="center"/>
              <w:rPr>
                <w:b/>
                <w:bCs/>
                <w:sz w:val="20"/>
                <w:szCs w:val="20"/>
                <w:lang w:eastAsia="pl-PL"/>
              </w:rPr>
            </w:pPr>
            <w:r w:rsidRPr="00BC767B">
              <w:rPr>
                <w:b/>
                <w:bCs/>
                <w:sz w:val="20"/>
                <w:szCs w:val="20"/>
                <w:lang w:eastAsia="pl-PL"/>
              </w:rPr>
              <w:t>Miejsce wprowadzania  - emitor</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center"/>
              <w:rPr>
                <w:b/>
                <w:bCs/>
                <w:sz w:val="20"/>
                <w:szCs w:val="20"/>
                <w:lang w:eastAsia="pl-PL"/>
              </w:rPr>
            </w:pPr>
            <w:r w:rsidRPr="00BC767B">
              <w:rPr>
                <w:b/>
                <w:bCs/>
                <w:sz w:val="20"/>
                <w:szCs w:val="20"/>
                <w:lang w:eastAsia="pl-PL"/>
              </w:rPr>
              <w:t>Opis emitora</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center"/>
              <w:rPr>
                <w:b/>
                <w:bCs/>
                <w:sz w:val="20"/>
                <w:szCs w:val="20"/>
                <w:lang w:eastAsia="pl-PL"/>
              </w:rPr>
            </w:pPr>
            <w:r w:rsidRPr="00BC767B">
              <w:rPr>
                <w:b/>
                <w:bCs/>
                <w:sz w:val="20"/>
                <w:szCs w:val="20"/>
                <w:lang w:eastAsia="pl-PL"/>
              </w:rPr>
              <w:t>Dopuszczalna wielkość emisji</w:t>
            </w:r>
            <w:r w:rsidR="00B8114B" w:rsidRPr="00BC767B">
              <w:rPr>
                <w:b/>
                <w:bCs/>
                <w:sz w:val="20"/>
                <w:szCs w:val="20"/>
                <w:vertAlign w:val="superscript"/>
                <w:lang w:eastAsia="pl-PL"/>
              </w:rPr>
              <w:t>6)</w:t>
            </w:r>
          </w:p>
        </w:tc>
      </w:tr>
      <w:tr w:rsidR="00D570EB" w:rsidRPr="00BC767B" w:rsidTr="00EF48D8">
        <w:trPr>
          <w:trHeight w:val="315"/>
        </w:trPr>
        <w:tc>
          <w:tcPr>
            <w:tcW w:w="568" w:type="dxa"/>
            <w:vMerge/>
            <w:tcBorders>
              <w:left w:val="single" w:sz="4" w:space="0" w:color="000000"/>
              <w:bottom w:val="single" w:sz="4" w:space="0" w:color="000000"/>
              <w:right w:val="single" w:sz="4" w:space="0" w:color="000000"/>
            </w:tcBorders>
            <w:shd w:val="clear" w:color="auto" w:fill="FFFFFF"/>
          </w:tcPr>
          <w:p w:rsidR="00FD3B2C" w:rsidRPr="00BC767B" w:rsidRDefault="00FD3B2C" w:rsidP="00BF3D7F">
            <w:pPr>
              <w:spacing w:line="240" w:lineRule="auto"/>
              <w:ind w:right="0"/>
              <w:jc w:val="left"/>
              <w:rPr>
                <w:b/>
                <w:bCs/>
                <w:sz w:val="20"/>
                <w:szCs w:val="20"/>
                <w:lang w:eastAsia="pl-PL"/>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b/>
                <w:bCs/>
                <w:sz w:val="20"/>
                <w:szCs w:val="20"/>
                <w:lang w:eastAsia="pl-PL"/>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b/>
                <w:bCs/>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8309C2" w:rsidP="008309C2">
            <w:pPr>
              <w:spacing w:line="240" w:lineRule="auto"/>
              <w:ind w:right="0"/>
              <w:jc w:val="center"/>
              <w:rPr>
                <w:b/>
                <w:bCs/>
                <w:sz w:val="20"/>
                <w:szCs w:val="20"/>
                <w:lang w:eastAsia="pl-PL"/>
              </w:rPr>
            </w:pPr>
            <w:r w:rsidRPr="00BC767B">
              <w:rPr>
                <w:b/>
                <w:bCs/>
                <w:sz w:val="20"/>
                <w:szCs w:val="20"/>
                <w:lang w:eastAsia="pl-PL"/>
              </w:rPr>
              <w:t>Rodzaj</w:t>
            </w:r>
            <w:r w:rsidR="004A0236" w:rsidRPr="00BC767B">
              <w:rPr>
                <w:b/>
                <w:bCs/>
                <w:sz w:val="20"/>
                <w:szCs w:val="20"/>
                <w:lang w:eastAsia="pl-PL"/>
              </w:rPr>
              <w:t xml:space="preserve"> s</w:t>
            </w:r>
            <w:r w:rsidR="00FD3B2C" w:rsidRPr="00BC767B">
              <w:rPr>
                <w:b/>
                <w:bCs/>
                <w:sz w:val="20"/>
                <w:szCs w:val="20"/>
                <w:lang w:eastAsia="pl-PL"/>
              </w:rPr>
              <w:t>ubstancj</w:t>
            </w:r>
            <w:r w:rsidRPr="00BC767B">
              <w:rPr>
                <w:b/>
                <w:bCs/>
                <w:sz w:val="20"/>
                <w:szCs w:val="20"/>
                <w:lang w:eastAsia="pl-PL"/>
              </w:rPr>
              <w:t>i</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center"/>
              <w:rPr>
                <w:sz w:val="20"/>
                <w:szCs w:val="20"/>
              </w:rPr>
            </w:pPr>
            <w:r w:rsidRPr="00BC767B">
              <w:rPr>
                <w:b/>
                <w:bCs/>
                <w:sz w:val="20"/>
                <w:szCs w:val="20"/>
                <w:lang w:eastAsia="pl-PL"/>
              </w:rPr>
              <w:t>mg/m</w:t>
            </w:r>
            <w:r w:rsidR="00116020" w:rsidRPr="00BC767B">
              <w:rPr>
                <w:b/>
                <w:bCs/>
                <w:sz w:val="20"/>
                <w:szCs w:val="20"/>
                <w:vertAlign w:val="subscript"/>
                <w:lang w:eastAsia="pl-PL"/>
              </w:rPr>
              <w:t>u</w:t>
            </w:r>
            <w:r w:rsidRPr="00BC767B">
              <w:rPr>
                <w:b/>
                <w:bCs/>
                <w:sz w:val="20"/>
                <w:szCs w:val="20"/>
                <w:vertAlign w:val="superscript"/>
                <w:lang w:eastAsia="pl-PL"/>
              </w:rPr>
              <w:t>3</w:t>
            </w:r>
            <w:r w:rsidRPr="00BC767B">
              <w:rPr>
                <w:b/>
                <w:bCs/>
                <w:sz w:val="20"/>
                <w:szCs w:val="20"/>
                <w:lang w:eastAsia="pl-PL"/>
              </w:rPr>
              <w:t xml:space="preserve"> 10% O</w:t>
            </w:r>
            <w:r w:rsidRPr="00BC767B">
              <w:rPr>
                <w:b/>
                <w:bCs/>
                <w:sz w:val="20"/>
                <w:szCs w:val="20"/>
                <w:vertAlign w:val="subscript"/>
                <w:lang w:eastAsia="pl-PL"/>
              </w:rPr>
              <w:t>2</w:t>
            </w:r>
          </w:p>
          <w:p w:rsidR="00FD3B2C" w:rsidRPr="00BC767B" w:rsidRDefault="00FD3B2C" w:rsidP="00BF3D7F">
            <w:pPr>
              <w:spacing w:line="240" w:lineRule="auto"/>
              <w:ind w:right="0"/>
              <w:jc w:val="center"/>
              <w:rPr>
                <w:sz w:val="20"/>
                <w:szCs w:val="20"/>
              </w:rPr>
            </w:pPr>
            <w:r w:rsidRPr="00BC767B">
              <w:rPr>
                <w:b/>
                <w:bCs/>
                <w:sz w:val="20"/>
                <w:szCs w:val="20"/>
                <w:lang w:eastAsia="pl-PL"/>
              </w:rPr>
              <w:t>(dla dioksyn i furanów w </w:t>
            </w:r>
            <w:proofErr w:type="spellStart"/>
            <w:r w:rsidRPr="00BC767B">
              <w:rPr>
                <w:b/>
                <w:bCs/>
                <w:sz w:val="20"/>
                <w:szCs w:val="20"/>
                <w:lang w:eastAsia="pl-PL"/>
              </w:rPr>
              <w:t>ng</w:t>
            </w:r>
            <w:proofErr w:type="spellEnd"/>
            <w:r w:rsidRPr="00BC767B">
              <w:rPr>
                <w:b/>
                <w:bCs/>
                <w:sz w:val="20"/>
                <w:szCs w:val="20"/>
                <w:lang w:eastAsia="pl-PL"/>
              </w:rPr>
              <w:t>/</w:t>
            </w:r>
            <w:r w:rsidRPr="00BC767B">
              <w:rPr>
                <w:b/>
                <w:bCs/>
                <w:sz w:val="20"/>
                <w:szCs w:val="20"/>
                <w:vertAlign w:val="subscript"/>
                <w:lang w:eastAsia="pl-PL"/>
              </w:rPr>
              <w:t>u</w:t>
            </w:r>
            <w:r w:rsidRPr="00BC767B">
              <w:rPr>
                <w:b/>
                <w:bCs/>
                <w:sz w:val="20"/>
                <w:szCs w:val="20"/>
                <w:lang w:eastAsia="pl-PL"/>
              </w:rPr>
              <w:t>m</w:t>
            </w:r>
            <w:r w:rsidRPr="00BC767B">
              <w:rPr>
                <w:b/>
                <w:bCs/>
                <w:sz w:val="20"/>
                <w:szCs w:val="20"/>
                <w:vertAlign w:val="superscript"/>
                <w:lang w:eastAsia="pl-PL"/>
              </w:rPr>
              <w:t>3</w:t>
            </w:r>
            <w:r w:rsidRPr="00BC767B">
              <w:rPr>
                <w:b/>
                <w:bCs/>
                <w:sz w:val="20"/>
                <w:szCs w:val="20"/>
                <w:lang w:eastAsia="pl-PL"/>
              </w:rPr>
              <w:t>)</w:t>
            </w:r>
            <w:r w:rsidRPr="00BC767B">
              <w:rPr>
                <w:b/>
                <w:bCs/>
                <w:sz w:val="20"/>
                <w:szCs w:val="20"/>
                <w:vertAlign w:val="superscript"/>
                <w:lang w:eastAsia="pl-PL"/>
              </w:rPr>
              <w:t>1)</w:t>
            </w:r>
          </w:p>
        </w:tc>
      </w:tr>
      <w:tr w:rsidR="00D570EB" w:rsidRPr="00BC767B" w:rsidTr="00EF48D8">
        <w:trPr>
          <w:trHeight w:val="255"/>
        </w:trPr>
        <w:tc>
          <w:tcPr>
            <w:tcW w:w="568" w:type="dxa"/>
            <w:tcBorders>
              <w:left w:val="single" w:sz="4" w:space="0" w:color="000000"/>
              <w:bottom w:val="single" w:sz="4" w:space="0" w:color="000000"/>
              <w:right w:val="single" w:sz="4" w:space="0" w:color="000000"/>
            </w:tcBorders>
            <w:shd w:val="clear" w:color="auto" w:fill="FFFFFF"/>
          </w:tcPr>
          <w:p w:rsidR="00FD3B2C" w:rsidRPr="00BC767B" w:rsidRDefault="00FD3B2C" w:rsidP="00BF3D7F">
            <w:pPr>
              <w:spacing w:line="240" w:lineRule="auto"/>
              <w:ind w:right="0"/>
              <w:jc w:val="center"/>
              <w:rPr>
                <w:sz w:val="20"/>
                <w:szCs w:val="20"/>
                <w:lang w:eastAsia="pl-PL"/>
              </w:rPr>
            </w:pPr>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center"/>
              <w:rPr>
                <w:sz w:val="20"/>
                <w:szCs w:val="20"/>
                <w:lang w:eastAsia="pl-PL"/>
              </w:rPr>
            </w:pPr>
            <w:r w:rsidRPr="00BC767B">
              <w:rPr>
                <w:sz w:val="20"/>
                <w:szCs w:val="20"/>
                <w:lang w:eastAsia="pl-PL"/>
              </w:rPr>
              <w:t>1</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center"/>
              <w:rPr>
                <w:sz w:val="20"/>
                <w:szCs w:val="20"/>
                <w:lang w:eastAsia="pl-PL"/>
              </w:rPr>
            </w:pPr>
            <w:r w:rsidRPr="00BC767B">
              <w:rPr>
                <w:sz w:val="20"/>
                <w:szCs w:val="20"/>
                <w:lang w:eastAsia="pl-PL"/>
              </w:rPr>
              <w:t>2</w:t>
            </w: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center"/>
              <w:rPr>
                <w:sz w:val="20"/>
                <w:szCs w:val="20"/>
                <w:lang w:eastAsia="pl-PL"/>
              </w:rPr>
            </w:pPr>
            <w:r w:rsidRPr="00BC767B">
              <w:rPr>
                <w:sz w:val="20"/>
                <w:szCs w:val="20"/>
                <w:lang w:eastAsia="pl-PL"/>
              </w:rPr>
              <w:t>3</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center"/>
              <w:rPr>
                <w:sz w:val="20"/>
                <w:szCs w:val="20"/>
                <w:lang w:eastAsia="pl-PL"/>
              </w:rPr>
            </w:pPr>
            <w:r w:rsidRPr="00BC767B">
              <w:rPr>
                <w:sz w:val="20"/>
                <w:szCs w:val="20"/>
                <w:lang w:eastAsia="pl-PL"/>
              </w:rPr>
              <w:t>4</w:t>
            </w:r>
          </w:p>
        </w:tc>
      </w:tr>
      <w:tr w:rsidR="00D570EB" w:rsidRPr="00BC767B" w:rsidTr="00EF48D8">
        <w:trPr>
          <w:trHeight w:val="298"/>
        </w:trPr>
        <w:tc>
          <w:tcPr>
            <w:tcW w:w="568" w:type="dxa"/>
            <w:tcBorders>
              <w:top w:val="single" w:sz="4" w:space="0" w:color="000000"/>
              <w:left w:val="single" w:sz="4" w:space="0" w:color="000000"/>
              <w:right w:val="single" w:sz="4" w:space="0" w:color="000000"/>
            </w:tcBorders>
            <w:shd w:val="clear" w:color="auto" w:fill="FFFFFF"/>
          </w:tcPr>
          <w:p w:rsidR="00FD3B2C" w:rsidRPr="00BC767B" w:rsidRDefault="00A82B83" w:rsidP="00BF3D7F">
            <w:pPr>
              <w:spacing w:line="240" w:lineRule="auto"/>
              <w:ind w:right="0"/>
              <w:jc w:val="center"/>
              <w:rPr>
                <w:sz w:val="20"/>
                <w:szCs w:val="20"/>
                <w:lang w:eastAsia="pl-PL"/>
              </w:rPr>
            </w:pPr>
            <w:r w:rsidRPr="00BC767B">
              <w:rPr>
                <w:sz w:val="20"/>
                <w:szCs w:val="20"/>
                <w:lang w:eastAsia="pl-PL"/>
              </w:rPr>
              <w:t>1.</w:t>
            </w:r>
          </w:p>
        </w:tc>
        <w:tc>
          <w:tcPr>
            <w:tcW w:w="1417" w:type="dxa"/>
            <w:tcBorders>
              <w:top w:val="single" w:sz="4" w:space="0" w:color="000000"/>
              <w:left w:val="single" w:sz="4" w:space="0" w:color="000000"/>
              <w:right w:val="single" w:sz="4" w:space="0" w:color="000000"/>
            </w:tcBorders>
            <w:shd w:val="clear" w:color="auto" w:fill="FFFFFF"/>
            <w:noWrap/>
            <w:tcMar>
              <w:top w:w="0" w:type="dxa"/>
              <w:left w:w="70" w:type="dxa"/>
              <w:bottom w:w="0" w:type="dxa"/>
              <w:right w:w="70" w:type="dxa"/>
            </w:tcMar>
          </w:tcPr>
          <w:p w:rsidR="00FD3B2C" w:rsidRPr="00BC767B" w:rsidRDefault="00FD3B2C" w:rsidP="00BF3D7F">
            <w:pPr>
              <w:spacing w:line="240" w:lineRule="auto"/>
              <w:ind w:right="0"/>
              <w:jc w:val="center"/>
              <w:rPr>
                <w:sz w:val="20"/>
                <w:szCs w:val="20"/>
                <w:lang w:eastAsia="pl-PL"/>
              </w:rPr>
            </w:pPr>
            <w:r w:rsidRPr="00BC767B">
              <w:rPr>
                <w:sz w:val="20"/>
                <w:szCs w:val="20"/>
                <w:lang w:eastAsia="pl-PL"/>
              </w:rPr>
              <w:t>E12</w:t>
            </w:r>
          </w:p>
          <w:p w:rsidR="00FD3B2C" w:rsidRPr="00BC767B" w:rsidRDefault="00FD3B2C" w:rsidP="00BF3D7F">
            <w:pPr>
              <w:spacing w:line="240" w:lineRule="auto"/>
              <w:ind w:right="0"/>
              <w:jc w:val="left"/>
              <w:rPr>
                <w:sz w:val="20"/>
                <w:szCs w:val="20"/>
                <w:lang w:eastAsia="pl-PL"/>
              </w:rPr>
            </w:pPr>
          </w:p>
        </w:tc>
        <w:tc>
          <w:tcPr>
            <w:tcW w:w="1985"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rsidR="00FD3B2C" w:rsidRPr="00BC767B" w:rsidRDefault="00FD3B2C" w:rsidP="00BF3D7F">
            <w:pPr>
              <w:spacing w:line="240" w:lineRule="auto"/>
              <w:ind w:right="0"/>
              <w:jc w:val="left"/>
              <w:rPr>
                <w:sz w:val="20"/>
                <w:szCs w:val="20"/>
                <w:lang w:eastAsia="pl-PL"/>
              </w:rPr>
            </w:pPr>
            <w:r w:rsidRPr="00BC767B">
              <w:rPr>
                <w:sz w:val="20"/>
                <w:szCs w:val="20"/>
                <w:lang w:eastAsia="pl-PL"/>
              </w:rPr>
              <w:t xml:space="preserve"> Piec obrotowy W1 </w:t>
            </w:r>
          </w:p>
          <w:p w:rsidR="00FD3B2C" w:rsidRPr="00BC767B" w:rsidRDefault="00FD3B2C" w:rsidP="00BF3D7F">
            <w:pPr>
              <w:spacing w:line="240" w:lineRule="auto"/>
              <w:ind w:right="0"/>
              <w:jc w:val="left"/>
              <w:rPr>
                <w:sz w:val="20"/>
                <w:szCs w:val="20"/>
                <w:lang w:eastAsia="pl-PL"/>
              </w:rPr>
            </w:pPr>
            <w:r w:rsidRPr="00BC767B">
              <w:rPr>
                <w:sz w:val="20"/>
                <w:szCs w:val="20"/>
                <w:lang w:eastAsia="pl-PL"/>
              </w:rPr>
              <w:t>- komin nr 1</w:t>
            </w: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BC03D2" w:rsidP="00BF3D7F">
            <w:pPr>
              <w:spacing w:line="240" w:lineRule="auto"/>
              <w:ind w:right="0"/>
              <w:jc w:val="left"/>
              <w:rPr>
                <w:sz w:val="20"/>
                <w:szCs w:val="20"/>
                <w:lang w:eastAsia="pl-PL"/>
              </w:rPr>
            </w:pPr>
            <w:r w:rsidRPr="00BC767B">
              <w:rPr>
                <w:sz w:val="20"/>
                <w:szCs w:val="20"/>
                <w:lang w:eastAsia="pl-PL"/>
              </w:rPr>
              <w:t>P</w:t>
            </w:r>
            <w:r w:rsidR="00FD3B2C" w:rsidRPr="00BC767B">
              <w:rPr>
                <w:sz w:val="20"/>
                <w:szCs w:val="20"/>
                <w:lang w:eastAsia="pl-PL"/>
              </w:rPr>
              <w:t>ył</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30</w:t>
            </w:r>
            <w:r w:rsidR="00550EB8" w:rsidRPr="00BC767B">
              <w:rPr>
                <w:sz w:val="20"/>
                <w:szCs w:val="20"/>
                <w:lang w:eastAsia="pl-PL"/>
              </w:rPr>
              <w:t>/20</w:t>
            </w:r>
            <w:r w:rsidR="00550EB8" w:rsidRPr="00BC767B">
              <w:rPr>
                <w:sz w:val="20"/>
                <w:szCs w:val="20"/>
                <w:vertAlign w:val="superscript"/>
                <w:lang w:eastAsia="pl-PL"/>
              </w:rPr>
              <w:t>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HCl</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10</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HF</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1</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A82B83">
            <w:pPr>
              <w:spacing w:line="240" w:lineRule="auto"/>
              <w:ind w:right="0"/>
              <w:jc w:val="left"/>
              <w:rPr>
                <w:sz w:val="20"/>
                <w:szCs w:val="20"/>
              </w:rPr>
            </w:pPr>
            <w:proofErr w:type="spellStart"/>
            <w:r w:rsidRPr="00BC767B">
              <w:rPr>
                <w:sz w:val="20"/>
                <w:szCs w:val="20"/>
                <w:lang w:eastAsia="pl-PL"/>
              </w:rPr>
              <w:t>NO</w:t>
            </w:r>
            <w:r w:rsidR="00A82B83" w:rsidRPr="00BC767B">
              <w:rPr>
                <w:sz w:val="20"/>
                <w:szCs w:val="20"/>
                <w:vertAlign w:val="subscript"/>
                <w:lang w:eastAsia="pl-PL"/>
              </w:rPr>
              <w:t>x</w:t>
            </w:r>
            <w:proofErr w:type="spellEnd"/>
            <w:r w:rsidR="00B2596B" w:rsidRPr="00BC767B">
              <w:rPr>
                <w:sz w:val="20"/>
                <w:szCs w:val="20"/>
                <w:vertAlign w:val="subscript"/>
                <w:lang w:eastAsia="pl-PL"/>
              </w:rPr>
              <w:t xml:space="preserve"> </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A82B83" w:rsidP="00BF3D7F">
            <w:pPr>
              <w:spacing w:line="240" w:lineRule="auto"/>
              <w:ind w:right="0"/>
              <w:jc w:val="right"/>
              <w:rPr>
                <w:sz w:val="20"/>
                <w:szCs w:val="20"/>
                <w:lang w:eastAsia="pl-PL"/>
              </w:rPr>
            </w:pPr>
            <w:r w:rsidRPr="00BC767B">
              <w:rPr>
                <w:sz w:val="20"/>
                <w:szCs w:val="20"/>
                <w:lang w:eastAsia="pl-PL"/>
              </w:rPr>
              <w:t>5</w:t>
            </w:r>
            <w:r w:rsidR="00FD3B2C" w:rsidRPr="00BC767B">
              <w:rPr>
                <w:sz w:val="20"/>
                <w:szCs w:val="20"/>
                <w:lang w:eastAsia="pl-PL"/>
              </w:rPr>
              <w:t>00</w:t>
            </w:r>
            <w:r w:rsidR="00550EB8" w:rsidRPr="00BC767B">
              <w:rPr>
                <w:sz w:val="20"/>
                <w:szCs w:val="20"/>
                <w:lang w:eastAsia="pl-PL"/>
              </w:rPr>
              <w:t>/450</w:t>
            </w:r>
            <w:r w:rsidR="00550EB8" w:rsidRPr="00BC767B">
              <w:rPr>
                <w:sz w:val="20"/>
                <w:szCs w:val="20"/>
                <w:vertAlign w:val="superscript"/>
                <w:lang w:eastAsia="pl-PL"/>
              </w:rPr>
              <w:t>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CO</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2000</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Cd + Tl</w:t>
            </w:r>
            <w:r w:rsidR="00095CF5" w:rsidRPr="00BC767B">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0,05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Hg</w:t>
            </w:r>
            <w:r w:rsidR="00095CF5" w:rsidRPr="00BC767B">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0,05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val="en-US" w:eastAsia="pl-PL"/>
              </w:rPr>
            </w:pPr>
            <w:r w:rsidRPr="00BC767B">
              <w:rPr>
                <w:sz w:val="20"/>
                <w:szCs w:val="20"/>
                <w:lang w:val="en-US" w:eastAsia="pl-PL"/>
              </w:rPr>
              <w:t>Sb+As+Pb+Cr+Cd+Cu+Mn+Ni+V</w:t>
            </w:r>
            <w:r w:rsidR="00095CF5" w:rsidRPr="00BC767B">
              <w:rPr>
                <w:sz w:val="20"/>
                <w:szCs w:val="20"/>
                <w:vertAlign w:val="superscript"/>
                <w:lang w:val="en-US"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val="en-US" w:eastAsia="pl-PL"/>
              </w:rPr>
            </w:pPr>
            <w:r w:rsidRPr="00BC767B">
              <w:rPr>
                <w:sz w:val="20"/>
                <w:szCs w:val="20"/>
                <w:lang w:val="en-US" w:eastAsia="pl-PL"/>
              </w:rPr>
              <w:t>0,5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6F7859" w:rsidP="00BF3D7F">
            <w:pPr>
              <w:spacing w:line="240" w:lineRule="auto"/>
              <w:ind w:right="0"/>
              <w:jc w:val="left"/>
              <w:rPr>
                <w:sz w:val="20"/>
                <w:szCs w:val="20"/>
                <w:lang w:eastAsia="pl-PL"/>
              </w:rPr>
            </w:pPr>
            <w:r>
              <w:rPr>
                <w:sz w:val="20"/>
                <w:szCs w:val="20"/>
                <w:lang w:eastAsia="pl-PL"/>
              </w:rPr>
              <w:t>D</w:t>
            </w:r>
            <w:r w:rsidR="00FD3B2C" w:rsidRPr="00BC767B">
              <w:rPr>
                <w:sz w:val="20"/>
                <w:szCs w:val="20"/>
                <w:lang w:eastAsia="pl-PL"/>
              </w:rPr>
              <w:t>ioksyny + furany</w:t>
            </w:r>
            <w:r w:rsidR="00FD3B2C" w:rsidRPr="00BC767B">
              <w:rPr>
                <w:sz w:val="20"/>
                <w:szCs w:val="20"/>
                <w:vertAlign w:val="superscript"/>
                <w:lang w:eastAsia="pl-PL"/>
              </w:rPr>
              <w:t>2)</w:t>
            </w:r>
            <w:r w:rsidR="00095CF5" w:rsidRPr="00BC767B">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val="en-US" w:eastAsia="pl-PL"/>
              </w:rPr>
            </w:pPr>
            <w:r w:rsidRPr="00BC767B">
              <w:rPr>
                <w:sz w:val="20"/>
                <w:szCs w:val="20"/>
                <w:lang w:val="en-US" w:eastAsia="pl-PL"/>
              </w:rPr>
              <w:t>0,1</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2596B">
            <w:pPr>
              <w:spacing w:line="240" w:lineRule="auto"/>
              <w:ind w:right="-71"/>
              <w:jc w:val="left"/>
              <w:rPr>
                <w:sz w:val="20"/>
                <w:szCs w:val="20"/>
              </w:rPr>
            </w:pPr>
            <w:r w:rsidRPr="00BC767B">
              <w:rPr>
                <w:sz w:val="20"/>
                <w:szCs w:val="20"/>
                <w:lang w:eastAsia="pl-PL"/>
              </w:rPr>
              <w:t>S</w:t>
            </w:r>
            <w:r w:rsidR="00B2596B" w:rsidRPr="00BC767B">
              <w:rPr>
                <w:sz w:val="20"/>
                <w:szCs w:val="20"/>
                <w:lang w:eastAsia="pl-PL"/>
              </w:rPr>
              <w:t>O</w:t>
            </w:r>
            <w:r w:rsidRPr="00BC767B">
              <w:rPr>
                <w:sz w:val="20"/>
                <w:szCs w:val="20"/>
                <w:vertAlign w:val="subscript"/>
                <w:lang w:eastAsia="pl-PL"/>
              </w:rPr>
              <w:t>2</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AB40DE" w:rsidP="00BF3D7F">
            <w:pPr>
              <w:tabs>
                <w:tab w:val="left" w:pos="2695"/>
              </w:tabs>
              <w:spacing w:line="240" w:lineRule="auto"/>
              <w:ind w:right="0"/>
              <w:jc w:val="right"/>
              <w:rPr>
                <w:sz w:val="20"/>
                <w:szCs w:val="20"/>
                <w:lang w:eastAsia="pl-PL"/>
              </w:rPr>
            </w:pPr>
            <w:r w:rsidRPr="00BC767B">
              <w:rPr>
                <w:sz w:val="20"/>
                <w:szCs w:val="20"/>
                <w:lang w:eastAsia="pl-PL"/>
              </w:rPr>
              <w:t>12</w:t>
            </w:r>
            <w:r w:rsidR="00FD3B2C" w:rsidRPr="00BC767B">
              <w:rPr>
                <w:sz w:val="20"/>
                <w:szCs w:val="20"/>
                <w:lang w:eastAsia="pl-PL"/>
              </w:rPr>
              <w:t>00</w:t>
            </w:r>
            <w:r w:rsidR="00FD3B2C" w:rsidRPr="00BC767B">
              <w:rPr>
                <w:sz w:val="20"/>
                <w:szCs w:val="20"/>
                <w:vertAlign w:val="superscript"/>
                <w:lang w:eastAsia="pl-PL"/>
              </w:rPr>
              <w:t>3)</w:t>
            </w:r>
          </w:p>
        </w:tc>
      </w:tr>
      <w:tr w:rsidR="00D570EB" w:rsidRPr="00BC767B" w:rsidTr="00EF48D8">
        <w:trPr>
          <w:trHeight w:val="298"/>
        </w:trPr>
        <w:tc>
          <w:tcPr>
            <w:tcW w:w="568" w:type="dxa"/>
            <w:tcBorders>
              <w:left w:val="single" w:sz="4" w:space="0" w:color="000000"/>
              <w:bottom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2596B">
            <w:pPr>
              <w:spacing w:line="240" w:lineRule="auto"/>
              <w:ind w:right="0"/>
              <w:jc w:val="left"/>
              <w:rPr>
                <w:sz w:val="20"/>
                <w:szCs w:val="20"/>
              </w:rPr>
            </w:pPr>
            <w:r w:rsidRPr="00BC767B">
              <w:rPr>
                <w:sz w:val="20"/>
                <w:szCs w:val="20"/>
                <w:lang w:eastAsia="pl-PL"/>
              </w:rPr>
              <w:t>TOC</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tabs>
                <w:tab w:val="left" w:pos="2695"/>
              </w:tabs>
              <w:spacing w:line="240" w:lineRule="auto"/>
              <w:ind w:right="0"/>
              <w:jc w:val="right"/>
              <w:rPr>
                <w:sz w:val="20"/>
                <w:szCs w:val="20"/>
                <w:lang w:eastAsia="pl-PL"/>
              </w:rPr>
            </w:pPr>
            <w:r w:rsidRPr="00BC767B">
              <w:rPr>
                <w:sz w:val="20"/>
                <w:szCs w:val="20"/>
                <w:lang w:eastAsia="pl-PL"/>
              </w:rPr>
              <w:t>45</w:t>
            </w:r>
            <w:r w:rsidRPr="00BC767B">
              <w:rPr>
                <w:sz w:val="20"/>
                <w:szCs w:val="20"/>
                <w:vertAlign w:val="superscript"/>
                <w:lang w:eastAsia="pl-PL"/>
              </w:rPr>
              <w:t>4)</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center"/>
              <w:rPr>
                <w:sz w:val="20"/>
                <w:szCs w:val="20"/>
                <w:lang w:eastAsia="pl-PL"/>
              </w:rPr>
            </w:pPr>
            <w:r w:rsidRPr="00BC767B">
              <w:rPr>
                <w:sz w:val="20"/>
                <w:szCs w:val="20"/>
                <w:lang w:eastAsia="pl-PL"/>
              </w:rPr>
              <w:lastRenderedPageBreak/>
              <w:t>2</w:t>
            </w:r>
            <w:r w:rsidR="00A82B83" w:rsidRPr="00BC767B">
              <w:rPr>
                <w:sz w:val="20"/>
                <w:szCs w:val="20"/>
                <w:lang w:eastAsia="pl-PL"/>
              </w:rPr>
              <w:t>.</w:t>
            </w:r>
          </w:p>
        </w:tc>
        <w:tc>
          <w:tcPr>
            <w:tcW w:w="1417" w:type="dxa"/>
            <w:tcBorders>
              <w:left w:val="single" w:sz="4" w:space="0" w:color="000000"/>
              <w:right w:val="single" w:sz="4" w:space="0" w:color="000000"/>
            </w:tcBorders>
            <w:shd w:val="clear" w:color="auto" w:fill="FFFFFF"/>
            <w:noWrap/>
            <w:tcMar>
              <w:top w:w="0" w:type="dxa"/>
              <w:left w:w="70" w:type="dxa"/>
              <w:bottom w:w="0" w:type="dxa"/>
              <w:right w:w="70" w:type="dxa"/>
            </w:tcMar>
          </w:tcPr>
          <w:p w:rsidR="00FD3B2C" w:rsidRPr="00BC767B" w:rsidRDefault="00FD3B2C" w:rsidP="00BF3D7F">
            <w:pPr>
              <w:spacing w:line="240" w:lineRule="auto"/>
              <w:ind w:right="0"/>
              <w:jc w:val="center"/>
              <w:rPr>
                <w:sz w:val="20"/>
                <w:szCs w:val="20"/>
                <w:lang w:eastAsia="pl-PL"/>
              </w:rPr>
            </w:pPr>
            <w:r w:rsidRPr="00BC767B">
              <w:rPr>
                <w:sz w:val="20"/>
                <w:szCs w:val="20"/>
                <w:lang w:eastAsia="pl-PL"/>
              </w:rPr>
              <w:t>E13</w:t>
            </w:r>
          </w:p>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tcPr>
          <w:p w:rsidR="00FD3B2C" w:rsidRPr="00BC767B" w:rsidRDefault="00FD3B2C" w:rsidP="00BF3D7F">
            <w:pPr>
              <w:spacing w:line="240" w:lineRule="auto"/>
              <w:ind w:right="0"/>
              <w:jc w:val="left"/>
              <w:rPr>
                <w:sz w:val="20"/>
                <w:szCs w:val="20"/>
                <w:lang w:eastAsia="pl-PL"/>
              </w:rPr>
            </w:pPr>
            <w:r w:rsidRPr="00BC767B">
              <w:rPr>
                <w:sz w:val="20"/>
                <w:szCs w:val="20"/>
                <w:lang w:eastAsia="pl-PL"/>
              </w:rPr>
              <w:t xml:space="preserve"> Piec obrotowy W1 </w:t>
            </w:r>
          </w:p>
          <w:p w:rsidR="00FD3B2C" w:rsidRPr="00BC767B" w:rsidRDefault="00FD3B2C" w:rsidP="00BF3D7F">
            <w:pPr>
              <w:spacing w:line="240" w:lineRule="auto"/>
              <w:ind w:right="0"/>
              <w:jc w:val="left"/>
              <w:rPr>
                <w:sz w:val="20"/>
                <w:szCs w:val="20"/>
                <w:lang w:eastAsia="pl-PL"/>
              </w:rPr>
            </w:pPr>
            <w:r w:rsidRPr="00BC767B">
              <w:rPr>
                <w:sz w:val="20"/>
                <w:szCs w:val="20"/>
                <w:lang w:eastAsia="pl-PL"/>
              </w:rPr>
              <w:t>- komin nr 2</w:t>
            </w: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6F7859" w:rsidP="00BF3D7F">
            <w:pPr>
              <w:spacing w:line="240" w:lineRule="auto"/>
              <w:ind w:right="0"/>
              <w:jc w:val="left"/>
              <w:rPr>
                <w:sz w:val="20"/>
                <w:szCs w:val="20"/>
                <w:lang w:eastAsia="pl-PL"/>
              </w:rPr>
            </w:pPr>
            <w:r>
              <w:rPr>
                <w:sz w:val="20"/>
                <w:szCs w:val="20"/>
                <w:lang w:eastAsia="pl-PL"/>
              </w:rPr>
              <w:t>P</w:t>
            </w:r>
            <w:r w:rsidR="00FD3B2C" w:rsidRPr="00BC767B">
              <w:rPr>
                <w:sz w:val="20"/>
                <w:szCs w:val="20"/>
                <w:lang w:eastAsia="pl-PL"/>
              </w:rPr>
              <w:t>ył</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30</w:t>
            </w:r>
            <w:r w:rsidR="00550EB8" w:rsidRPr="00BC767B">
              <w:rPr>
                <w:sz w:val="20"/>
                <w:szCs w:val="20"/>
                <w:lang w:eastAsia="pl-PL"/>
              </w:rPr>
              <w:t>/20</w:t>
            </w:r>
            <w:r w:rsidR="00550EB8" w:rsidRPr="00BC767B">
              <w:rPr>
                <w:sz w:val="20"/>
                <w:szCs w:val="20"/>
                <w:vertAlign w:val="superscript"/>
                <w:lang w:eastAsia="pl-PL"/>
              </w:rPr>
              <w:t>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HCl</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10</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HF</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1</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505D37">
            <w:pPr>
              <w:spacing w:line="240" w:lineRule="auto"/>
              <w:ind w:right="0"/>
              <w:jc w:val="left"/>
              <w:rPr>
                <w:sz w:val="20"/>
                <w:szCs w:val="20"/>
              </w:rPr>
            </w:pPr>
            <w:proofErr w:type="spellStart"/>
            <w:r w:rsidRPr="00BC767B">
              <w:rPr>
                <w:sz w:val="20"/>
                <w:szCs w:val="20"/>
                <w:lang w:eastAsia="pl-PL"/>
              </w:rPr>
              <w:t>NO</w:t>
            </w:r>
            <w:r w:rsidR="00505D37" w:rsidRPr="00BC767B">
              <w:rPr>
                <w:sz w:val="20"/>
                <w:szCs w:val="20"/>
                <w:vertAlign w:val="subscript"/>
                <w:lang w:eastAsia="pl-PL"/>
              </w:rPr>
              <w:t>x</w:t>
            </w:r>
            <w:proofErr w:type="spellEnd"/>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AB40DE" w:rsidP="00BF3D7F">
            <w:pPr>
              <w:spacing w:line="240" w:lineRule="auto"/>
              <w:ind w:right="0"/>
              <w:jc w:val="right"/>
              <w:rPr>
                <w:sz w:val="20"/>
                <w:szCs w:val="20"/>
                <w:lang w:eastAsia="pl-PL"/>
              </w:rPr>
            </w:pPr>
            <w:r w:rsidRPr="00BC767B">
              <w:rPr>
                <w:sz w:val="20"/>
                <w:szCs w:val="20"/>
                <w:lang w:eastAsia="pl-PL"/>
              </w:rPr>
              <w:t>5</w:t>
            </w:r>
            <w:r w:rsidR="00FD3B2C" w:rsidRPr="00BC767B">
              <w:rPr>
                <w:sz w:val="20"/>
                <w:szCs w:val="20"/>
                <w:lang w:eastAsia="pl-PL"/>
              </w:rPr>
              <w:t>00</w:t>
            </w:r>
            <w:r w:rsidR="00550EB8" w:rsidRPr="00BC767B">
              <w:rPr>
                <w:sz w:val="20"/>
                <w:szCs w:val="20"/>
                <w:lang w:eastAsia="pl-PL"/>
              </w:rPr>
              <w:t>/450</w:t>
            </w:r>
            <w:r w:rsidR="00550EB8" w:rsidRPr="00BC767B">
              <w:rPr>
                <w:sz w:val="20"/>
                <w:szCs w:val="20"/>
                <w:vertAlign w:val="superscript"/>
                <w:lang w:eastAsia="pl-PL"/>
              </w:rPr>
              <w:t>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CO</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2000</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Cd + Tl</w:t>
            </w:r>
            <w:r w:rsidR="00095CF5" w:rsidRPr="00BC767B">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0,05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Hg</w:t>
            </w:r>
            <w:r w:rsidR="00095CF5" w:rsidRPr="00BC767B">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eastAsia="pl-PL"/>
              </w:rPr>
            </w:pPr>
            <w:r w:rsidRPr="00BC767B">
              <w:rPr>
                <w:sz w:val="20"/>
                <w:szCs w:val="20"/>
                <w:lang w:eastAsia="pl-PL"/>
              </w:rPr>
              <w:t>0,05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val="en-US" w:eastAsia="pl-PL"/>
              </w:rPr>
            </w:pPr>
            <w:r w:rsidRPr="00BC767B">
              <w:rPr>
                <w:sz w:val="20"/>
                <w:szCs w:val="20"/>
                <w:lang w:val="en-US" w:eastAsia="pl-PL"/>
              </w:rPr>
              <w:t>Sb+As+Pb+Cr+Cd+Cu+Mn+Ni+V</w:t>
            </w:r>
            <w:r w:rsidR="00095CF5" w:rsidRPr="00BC767B">
              <w:rPr>
                <w:sz w:val="20"/>
                <w:szCs w:val="20"/>
                <w:vertAlign w:val="superscript"/>
                <w:lang w:val="en-US"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val="en-US" w:eastAsia="pl-PL"/>
              </w:rPr>
            </w:pPr>
            <w:r w:rsidRPr="00BC767B">
              <w:rPr>
                <w:sz w:val="20"/>
                <w:szCs w:val="20"/>
                <w:lang w:val="en-US" w:eastAsia="pl-PL"/>
              </w:rPr>
              <w:t>0,5</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r w:rsidRPr="00BC767B">
              <w:rPr>
                <w:sz w:val="20"/>
                <w:szCs w:val="20"/>
                <w:lang w:eastAsia="pl-PL"/>
              </w:rPr>
              <w:t>dioksyny + furany</w:t>
            </w:r>
            <w:r w:rsidRPr="00BC767B">
              <w:rPr>
                <w:sz w:val="20"/>
                <w:szCs w:val="20"/>
                <w:vertAlign w:val="superscript"/>
                <w:lang w:eastAsia="pl-PL"/>
              </w:rPr>
              <w:t>2)</w:t>
            </w:r>
            <w:r w:rsidR="00095CF5" w:rsidRPr="00BC767B">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spacing w:line="240" w:lineRule="auto"/>
              <w:ind w:right="0"/>
              <w:jc w:val="right"/>
              <w:rPr>
                <w:sz w:val="20"/>
                <w:szCs w:val="20"/>
                <w:lang w:val="en-US" w:eastAsia="pl-PL"/>
              </w:rPr>
            </w:pPr>
            <w:r w:rsidRPr="00BC767B">
              <w:rPr>
                <w:sz w:val="20"/>
                <w:szCs w:val="20"/>
                <w:lang w:val="en-US" w:eastAsia="pl-PL"/>
              </w:rPr>
              <w:t>0,1</w:t>
            </w:r>
          </w:p>
        </w:tc>
      </w:tr>
      <w:tr w:rsidR="00D570EB" w:rsidRPr="00BC767B" w:rsidTr="00EF48D8">
        <w:trPr>
          <w:trHeight w:val="298"/>
        </w:trPr>
        <w:tc>
          <w:tcPr>
            <w:tcW w:w="568" w:type="dxa"/>
            <w:tcBorders>
              <w:left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505D37">
            <w:pPr>
              <w:spacing w:line="240" w:lineRule="auto"/>
              <w:ind w:right="70"/>
              <w:jc w:val="left"/>
              <w:rPr>
                <w:sz w:val="20"/>
                <w:szCs w:val="20"/>
              </w:rPr>
            </w:pPr>
            <w:r w:rsidRPr="00BC767B">
              <w:rPr>
                <w:sz w:val="20"/>
                <w:szCs w:val="20"/>
                <w:lang w:eastAsia="pl-PL"/>
              </w:rPr>
              <w:t>SO</w:t>
            </w:r>
            <w:r w:rsidR="00505D37" w:rsidRPr="00BC767B">
              <w:rPr>
                <w:sz w:val="20"/>
                <w:szCs w:val="20"/>
                <w:vertAlign w:val="subscript"/>
                <w:lang w:eastAsia="pl-PL"/>
              </w:rPr>
              <w:t>2</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AB40DE" w:rsidP="00BF3D7F">
            <w:pPr>
              <w:tabs>
                <w:tab w:val="left" w:pos="2695"/>
              </w:tabs>
              <w:spacing w:line="240" w:lineRule="auto"/>
              <w:ind w:right="0"/>
              <w:jc w:val="right"/>
              <w:rPr>
                <w:sz w:val="20"/>
                <w:szCs w:val="20"/>
                <w:lang w:eastAsia="pl-PL"/>
              </w:rPr>
            </w:pPr>
            <w:r w:rsidRPr="00BC767B">
              <w:rPr>
                <w:sz w:val="20"/>
                <w:szCs w:val="20"/>
                <w:lang w:eastAsia="pl-PL"/>
              </w:rPr>
              <w:t>12</w:t>
            </w:r>
            <w:r w:rsidR="00FD3B2C" w:rsidRPr="00BC767B">
              <w:rPr>
                <w:sz w:val="20"/>
                <w:szCs w:val="20"/>
                <w:lang w:eastAsia="pl-PL"/>
              </w:rPr>
              <w:t>00</w:t>
            </w:r>
            <w:r w:rsidR="00FD3B2C" w:rsidRPr="00BC767B">
              <w:rPr>
                <w:sz w:val="20"/>
                <w:szCs w:val="20"/>
                <w:vertAlign w:val="superscript"/>
                <w:lang w:eastAsia="pl-PL"/>
              </w:rPr>
              <w:t>3)</w:t>
            </w:r>
          </w:p>
        </w:tc>
      </w:tr>
      <w:tr w:rsidR="00D570EB" w:rsidRPr="00BC767B" w:rsidTr="00EF48D8">
        <w:trPr>
          <w:trHeight w:val="298"/>
        </w:trPr>
        <w:tc>
          <w:tcPr>
            <w:tcW w:w="568" w:type="dxa"/>
            <w:tcBorders>
              <w:left w:val="single" w:sz="4" w:space="0" w:color="000000"/>
              <w:bottom w:val="single" w:sz="4" w:space="0" w:color="000000"/>
              <w:right w:val="single" w:sz="4" w:space="0" w:color="000000"/>
            </w:tcBorders>
            <w:shd w:val="clear" w:color="auto" w:fill="FFFFFF"/>
          </w:tcPr>
          <w:p w:rsidR="00FD3B2C" w:rsidRPr="00BC767B" w:rsidRDefault="00FD3B2C" w:rsidP="00BF3D7F">
            <w:pPr>
              <w:spacing w:line="240" w:lineRule="auto"/>
              <w:ind w:right="0"/>
              <w:jc w:val="left"/>
              <w:rPr>
                <w:sz w:val="20"/>
                <w:szCs w:val="20"/>
                <w:lang w:eastAsia="pl-PL"/>
              </w:rPr>
            </w:pPr>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198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D3B2C" w:rsidRPr="00BC767B"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2596B">
            <w:pPr>
              <w:spacing w:line="240" w:lineRule="auto"/>
              <w:ind w:right="70"/>
              <w:jc w:val="left"/>
              <w:rPr>
                <w:sz w:val="20"/>
                <w:szCs w:val="20"/>
              </w:rPr>
            </w:pPr>
            <w:r w:rsidRPr="00BC767B">
              <w:rPr>
                <w:sz w:val="20"/>
                <w:szCs w:val="20"/>
                <w:lang w:eastAsia="pl-PL"/>
              </w:rPr>
              <w:t>TOC</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FD3B2C" w:rsidRPr="00BC767B" w:rsidRDefault="00FD3B2C" w:rsidP="00BF3D7F">
            <w:pPr>
              <w:tabs>
                <w:tab w:val="left" w:pos="2695"/>
              </w:tabs>
              <w:spacing w:line="240" w:lineRule="auto"/>
              <w:ind w:right="0"/>
              <w:jc w:val="right"/>
              <w:rPr>
                <w:sz w:val="20"/>
                <w:szCs w:val="20"/>
                <w:lang w:eastAsia="pl-PL"/>
              </w:rPr>
            </w:pPr>
            <w:r w:rsidRPr="00BC767B">
              <w:rPr>
                <w:sz w:val="20"/>
                <w:szCs w:val="20"/>
                <w:lang w:eastAsia="pl-PL"/>
              </w:rPr>
              <w:t>45</w:t>
            </w:r>
            <w:r w:rsidRPr="00BC767B">
              <w:rPr>
                <w:sz w:val="20"/>
                <w:szCs w:val="20"/>
                <w:vertAlign w:val="superscript"/>
                <w:lang w:eastAsia="pl-PL"/>
              </w:rPr>
              <w:t>4)</w:t>
            </w:r>
          </w:p>
        </w:tc>
      </w:tr>
    </w:tbl>
    <w:p w:rsidR="000E75AC" w:rsidRPr="00BC767B" w:rsidRDefault="000E75AC" w:rsidP="00B2481B">
      <w:pPr>
        <w:tabs>
          <w:tab w:val="left" w:pos="284"/>
        </w:tabs>
        <w:autoSpaceDE w:val="0"/>
        <w:spacing w:line="240" w:lineRule="auto"/>
        <w:ind w:left="284" w:right="0" w:hanging="284"/>
        <w:rPr>
          <w:i/>
          <w:iCs/>
          <w:sz w:val="20"/>
          <w:szCs w:val="20"/>
          <w:lang w:eastAsia="pl-PL"/>
        </w:rPr>
      </w:pPr>
      <w:r w:rsidRPr="00BC767B">
        <w:rPr>
          <w:i/>
          <w:iCs/>
          <w:sz w:val="20"/>
          <w:szCs w:val="20"/>
          <w:vertAlign w:val="superscript"/>
          <w:lang w:eastAsia="pl-PL"/>
        </w:rPr>
        <w:t>1)</w:t>
      </w:r>
      <w:r w:rsidRPr="00BC767B">
        <w:rPr>
          <w:i/>
          <w:iCs/>
          <w:sz w:val="20"/>
          <w:szCs w:val="20"/>
          <w:lang w:eastAsia="pl-PL"/>
        </w:rPr>
        <w:t xml:space="preserve">  stężenie substancji w gazach odlotowych wyrażone w miligramach substancji </w:t>
      </w:r>
      <w:r w:rsidR="00711821" w:rsidRPr="00BC767B">
        <w:rPr>
          <w:i/>
          <w:iCs/>
          <w:sz w:val="20"/>
          <w:szCs w:val="20"/>
          <w:lang w:eastAsia="pl-PL"/>
        </w:rPr>
        <w:t xml:space="preserve"> </w:t>
      </w:r>
      <w:r w:rsidRPr="00BC767B">
        <w:rPr>
          <w:i/>
          <w:iCs/>
          <w:sz w:val="20"/>
          <w:szCs w:val="20"/>
          <w:lang w:eastAsia="pl-PL"/>
        </w:rPr>
        <w:t xml:space="preserve">na metr sześcienny gazów odlotowych </w:t>
      </w:r>
      <w:r w:rsidR="00711821" w:rsidRPr="00BC767B">
        <w:rPr>
          <w:i/>
          <w:iCs/>
          <w:sz w:val="20"/>
          <w:szCs w:val="20"/>
          <w:lang w:eastAsia="pl-PL"/>
        </w:rPr>
        <w:t xml:space="preserve">(dla dioksyn i furanów nanogramach na metr sześcienny gazów odlotowych) </w:t>
      </w:r>
      <w:r w:rsidRPr="00BC767B">
        <w:rPr>
          <w:i/>
          <w:iCs/>
          <w:sz w:val="20"/>
          <w:szCs w:val="20"/>
          <w:lang w:eastAsia="pl-PL"/>
        </w:rPr>
        <w:t xml:space="preserve">odniesiony do warunków umownych tj.: temperatury 273 K, ciśnienia 101,3 </w:t>
      </w:r>
      <w:proofErr w:type="spellStart"/>
      <w:r w:rsidRPr="00BC767B">
        <w:rPr>
          <w:i/>
          <w:iCs/>
          <w:sz w:val="20"/>
          <w:szCs w:val="20"/>
          <w:lang w:eastAsia="pl-PL"/>
        </w:rPr>
        <w:t>kPa</w:t>
      </w:r>
      <w:proofErr w:type="spellEnd"/>
      <w:r w:rsidRPr="00BC767B">
        <w:rPr>
          <w:i/>
          <w:iCs/>
          <w:sz w:val="20"/>
          <w:szCs w:val="20"/>
          <w:lang w:eastAsia="pl-PL"/>
        </w:rPr>
        <w:t xml:space="preserve"> i gazu suchego (zawartość pary wodnej nie większa niż 5 g/kg gazów odlotowych),</w:t>
      </w:r>
    </w:p>
    <w:p w:rsidR="000E75AC" w:rsidRPr="00BC767B" w:rsidRDefault="000E75AC" w:rsidP="00B2481B">
      <w:pPr>
        <w:tabs>
          <w:tab w:val="left" w:pos="284"/>
        </w:tabs>
        <w:autoSpaceDE w:val="0"/>
        <w:spacing w:line="240" w:lineRule="auto"/>
        <w:ind w:left="284" w:right="0" w:hanging="284"/>
        <w:rPr>
          <w:i/>
          <w:iCs/>
          <w:sz w:val="20"/>
          <w:szCs w:val="20"/>
          <w:lang w:eastAsia="pl-PL"/>
        </w:rPr>
      </w:pPr>
      <w:r w:rsidRPr="00BC767B">
        <w:rPr>
          <w:i/>
          <w:iCs/>
          <w:sz w:val="20"/>
          <w:szCs w:val="20"/>
          <w:vertAlign w:val="superscript"/>
          <w:lang w:eastAsia="pl-PL"/>
        </w:rPr>
        <w:t>2)</w:t>
      </w:r>
      <w:r w:rsidR="003F0C41" w:rsidRPr="00BC767B">
        <w:rPr>
          <w:i/>
          <w:iCs/>
          <w:sz w:val="20"/>
          <w:szCs w:val="20"/>
          <w:lang w:eastAsia="pl-PL"/>
        </w:rPr>
        <w:t xml:space="preserve"> </w:t>
      </w:r>
      <w:r w:rsidRPr="00BC767B">
        <w:rPr>
          <w:i/>
          <w:iCs/>
          <w:sz w:val="20"/>
          <w:szCs w:val="20"/>
          <w:lang w:eastAsia="pl-PL"/>
        </w:rPr>
        <w:t xml:space="preserve">suma iloczynów stężeń dioksyn i furanów w gazach odlotowych oraz ich współczynników równoważności toksycznej, wymienionych w załączniku nr </w:t>
      </w:r>
      <w:r w:rsidR="00711821" w:rsidRPr="00BC767B">
        <w:rPr>
          <w:i/>
          <w:iCs/>
          <w:sz w:val="20"/>
          <w:szCs w:val="20"/>
          <w:lang w:eastAsia="pl-PL"/>
        </w:rPr>
        <w:t>7</w:t>
      </w:r>
      <w:r w:rsidRPr="00BC767B">
        <w:rPr>
          <w:i/>
          <w:iCs/>
          <w:sz w:val="20"/>
          <w:szCs w:val="20"/>
          <w:lang w:eastAsia="pl-PL"/>
        </w:rPr>
        <w:t xml:space="preserve"> do rozporządzenia</w:t>
      </w:r>
      <w:r w:rsidR="00711821" w:rsidRPr="00BC767B">
        <w:rPr>
          <w:i/>
          <w:iCs/>
          <w:sz w:val="20"/>
          <w:szCs w:val="20"/>
          <w:lang w:eastAsia="pl-PL"/>
        </w:rPr>
        <w:t xml:space="preserve"> w sprawie standardów emisyjnych dla niektórych rodzajów instalacji, źródeł spalania paliw oraz urządzeń spalania lub współspalania odpadów</w:t>
      </w:r>
      <w:r w:rsidRPr="00BC767B">
        <w:rPr>
          <w:i/>
          <w:iCs/>
          <w:sz w:val="20"/>
          <w:szCs w:val="20"/>
          <w:lang w:eastAsia="pl-PL"/>
        </w:rPr>
        <w:t>,</w:t>
      </w:r>
    </w:p>
    <w:p w:rsidR="000E75AC" w:rsidRPr="00BC767B" w:rsidRDefault="000E75AC" w:rsidP="00B2481B">
      <w:pPr>
        <w:tabs>
          <w:tab w:val="left" w:pos="284"/>
        </w:tabs>
        <w:autoSpaceDE w:val="0"/>
        <w:spacing w:line="240" w:lineRule="auto"/>
        <w:ind w:left="284" w:right="0" w:hanging="284"/>
        <w:rPr>
          <w:i/>
          <w:iCs/>
          <w:sz w:val="20"/>
          <w:szCs w:val="20"/>
          <w:lang w:eastAsia="pl-PL"/>
        </w:rPr>
      </w:pPr>
      <w:r w:rsidRPr="00BC767B">
        <w:rPr>
          <w:i/>
          <w:iCs/>
          <w:sz w:val="20"/>
          <w:szCs w:val="20"/>
          <w:vertAlign w:val="superscript"/>
          <w:lang w:eastAsia="pl-PL"/>
        </w:rPr>
        <w:t>3)</w:t>
      </w:r>
      <w:r w:rsidRPr="00BC767B">
        <w:rPr>
          <w:i/>
          <w:iCs/>
          <w:sz w:val="20"/>
          <w:szCs w:val="20"/>
          <w:lang w:eastAsia="pl-PL"/>
        </w:rPr>
        <w:t xml:space="preserve"> </w:t>
      </w:r>
      <w:r w:rsidR="00822EB0" w:rsidRPr="00BC767B">
        <w:rPr>
          <w:i/>
          <w:iCs/>
          <w:sz w:val="20"/>
          <w:szCs w:val="20"/>
          <w:lang w:eastAsia="pl-PL"/>
        </w:rPr>
        <w:t xml:space="preserve"> </w:t>
      </w:r>
      <w:r w:rsidRPr="00BC767B">
        <w:rPr>
          <w:i/>
          <w:iCs/>
          <w:sz w:val="20"/>
          <w:szCs w:val="20"/>
          <w:lang w:eastAsia="pl-PL"/>
        </w:rPr>
        <w:t xml:space="preserve"> dopuszczalna wielkość emisji, nie wynikająca ze standardu emisyjnego, gdyż standardu emisyjnego dwutlenku siarki </w:t>
      </w:r>
      <w:r w:rsidR="00711821" w:rsidRPr="00BC767B">
        <w:rPr>
          <w:i/>
          <w:iCs/>
          <w:sz w:val="20"/>
          <w:szCs w:val="20"/>
          <w:lang w:eastAsia="pl-PL"/>
        </w:rPr>
        <w:t>można nie stosować w przypadku</w:t>
      </w:r>
      <w:r w:rsidRPr="00BC767B">
        <w:rPr>
          <w:i/>
          <w:iCs/>
          <w:sz w:val="20"/>
          <w:szCs w:val="20"/>
          <w:lang w:eastAsia="pl-PL"/>
        </w:rPr>
        <w:t>, gdy zakład wyka</w:t>
      </w:r>
      <w:r w:rsidR="00711821" w:rsidRPr="00BC767B">
        <w:rPr>
          <w:i/>
          <w:iCs/>
          <w:sz w:val="20"/>
          <w:szCs w:val="20"/>
          <w:lang w:eastAsia="pl-PL"/>
        </w:rPr>
        <w:t>że</w:t>
      </w:r>
      <w:r w:rsidRPr="00BC767B">
        <w:rPr>
          <w:i/>
          <w:iCs/>
          <w:sz w:val="20"/>
          <w:szCs w:val="20"/>
          <w:lang w:eastAsia="pl-PL"/>
        </w:rPr>
        <w:t xml:space="preserve">, że substancja ta nie powstaje w wyniku spalania odpadów albo gdy ilość tej substancji powstająca w wyniku spalania odpadów jest nie większa od ilości, jaka powstałaby, gdyby </w:t>
      </w:r>
      <w:r w:rsidR="00711821" w:rsidRPr="00BC767B">
        <w:rPr>
          <w:i/>
          <w:iCs/>
          <w:sz w:val="20"/>
          <w:szCs w:val="20"/>
          <w:lang w:eastAsia="pl-PL"/>
        </w:rPr>
        <w:t>o</w:t>
      </w:r>
      <w:r w:rsidRPr="00BC767B">
        <w:rPr>
          <w:i/>
          <w:iCs/>
          <w:sz w:val="20"/>
          <w:szCs w:val="20"/>
          <w:lang w:eastAsia="pl-PL"/>
        </w:rPr>
        <w:t>dpad</w:t>
      </w:r>
      <w:r w:rsidR="00711821" w:rsidRPr="00BC767B">
        <w:rPr>
          <w:i/>
          <w:iCs/>
          <w:sz w:val="20"/>
          <w:szCs w:val="20"/>
          <w:lang w:eastAsia="pl-PL"/>
        </w:rPr>
        <w:t>y</w:t>
      </w:r>
      <w:r w:rsidRPr="00BC767B">
        <w:rPr>
          <w:i/>
          <w:iCs/>
          <w:sz w:val="20"/>
          <w:szCs w:val="20"/>
          <w:lang w:eastAsia="pl-PL"/>
        </w:rPr>
        <w:t xml:space="preserve"> </w:t>
      </w:r>
      <w:r w:rsidR="00711821" w:rsidRPr="00BC767B">
        <w:rPr>
          <w:i/>
          <w:iCs/>
          <w:sz w:val="20"/>
          <w:szCs w:val="20"/>
          <w:lang w:eastAsia="pl-PL"/>
        </w:rPr>
        <w:t xml:space="preserve">nie były </w:t>
      </w:r>
      <w:r w:rsidRPr="00BC767B">
        <w:rPr>
          <w:i/>
          <w:iCs/>
          <w:sz w:val="20"/>
          <w:szCs w:val="20"/>
          <w:lang w:eastAsia="pl-PL"/>
        </w:rPr>
        <w:t>spalane,</w:t>
      </w:r>
    </w:p>
    <w:p w:rsidR="00550EB8" w:rsidRPr="00BC767B" w:rsidRDefault="000E75AC" w:rsidP="00B2481B">
      <w:pPr>
        <w:tabs>
          <w:tab w:val="left" w:pos="284"/>
        </w:tabs>
        <w:autoSpaceDE w:val="0"/>
        <w:spacing w:line="240" w:lineRule="auto"/>
        <w:ind w:left="284" w:right="0" w:hanging="284"/>
        <w:rPr>
          <w:i/>
          <w:iCs/>
          <w:sz w:val="20"/>
          <w:szCs w:val="20"/>
          <w:lang w:eastAsia="pl-PL"/>
        </w:rPr>
      </w:pPr>
      <w:r w:rsidRPr="00BC767B">
        <w:rPr>
          <w:i/>
          <w:iCs/>
          <w:sz w:val="20"/>
          <w:szCs w:val="20"/>
          <w:vertAlign w:val="superscript"/>
          <w:lang w:eastAsia="pl-PL"/>
        </w:rPr>
        <w:t>4)</w:t>
      </w:r>
      <w:r w:rsidRPr="00BC767B">
        <w:rPr>
          <w:i/>
          <w:iCs/>
          <w:sz w:val="20"/>
          <w:szCs w:val="20"/>
          <w:lang w:eastAsia="pl-PL"/>
        </w:rPr>
        <w:t xml:space="preserve">  dopuszczalna wielkość emisji, nie wynikająca ze standardu emisyjnego, gdyż standardu emisyjnego substancji organicznych w postaci gazów i par wyrażonych jako całkowity węgiel organiczny </w:t>
      </w:r>
      <w:r w:rsidR="00822EB0" w:rsidRPr="00BC767B">
        <w:rPr>
          <w:i/>
          <w:iCs/>
          <w:sz w:val="20"/>
          <w:szCs w:val="20"/>
          <w:lang w:eastAsia="pl-PL"/>
        </w:rPr>
        <w:t>można nie stosować w </w:t>
      </w:r>
      <w:r w:rsidR="00B2481B" w:rsidRPr="00BC767B">
        <w:rPr>
          <w:i/>
          <w:iCs/>
          <w:sz w:val="20"/>
          <w:szCs w:val="20"/>
          <w:lang w:eastAsia="pl-PL"/>
        </w:rPr>
        <w:t>przypadku</w:t>
      </w:r>
      <w:r w:rsidRPr="00BC767B">
        <w:rPr>
          <w:i/>
          <w:iCs/>
          <w:sz w:val="20"/>
          <w:szCs w:val="20"/>
          <w:lang w:eastAsia="pl-PL"/>
        </w:rPr>
        <w:t>, gdy zakład wykazał, że substancje te nie powstają w wyniku spalania odpadów</w:t>
      </w:r>
      <w:r w:rsidR="00D32571" w:rsidRPr="00BC767B">
        <w:rPr>
          <w:i/>
          <w:iCs/>
          <w:sz w:val="20"/>
          <w:szCs w:val="20"/>
          <w:lang w:eastAsia="pl-PL"/>
        </w:rPr>
        <w:t>,</w:t>
      </w:r>
    </w:p>
    <w:p w:rsidR="000E75AC" w:rsidRPr="00BC767B" w:rsidRDefault="00550EB8" w:rsidP="00BC03D2">
      <w:pPr>
        <w:tabs>
          <w:tab w:val="left" w:pos="142"/>
          <w:tab w:val="left" w:pos="284"/>
          <w:tab w:val="left" w:pos="426"/>
        </w:tabs>
        <w:autoSpaceDE w:val="0"/>
        <w:spacing w:line="240" w:lineRule="auto"/>
        <w:ind w:left="284" w:right="0" w:hanging="284"/>
        <w:rPr>
          <w:i/>
          <w:iCs/>
          <w:sz w:val="20"/>
          <w:szCs w:val="20"/>
          <w:lang w:eastAsia="pl-PL"/>
        </w:rPr>
      </w:pPr>
      <w:r w:rsidRPr="00BC767B">
        <w:rPr>
          <w:i/>
          <w:iCs/>
          <w:sz w:val="20"/>
          <w:szCs w:val="20"/>
          <w:vertAlign w:val="superscript"/>
          <w:lang w:eastAsia="pl-PL"/>
        </w:rPr>
        <w:t>5)</w:t>
      </w:r>
      <w:r w:rsidR="00BC03D2" w:rsidRPr="00BC767B">
        <w:rPr>
          <w:i/>
          <w:iCs/>
          <w:sz w:val="20"/>
          <w:szCs w:val="20"/>
          <w:vertAlign w:val="superscript"/>
          <w:lang w:eastAsia="pl-PL"/>
        </w:rPr>
        <w:t xml:space="preserve"> </w:t>
      </w:r>
      <w:r w:rsidR="00BC03D2" w:rsidRPr="00BC767B">
        <w:rPr>
          <w:i/>
          <w:iCs/>
          <w:sz w:val="20"/>
          <w:szCs w:val="20"/>
          <w:lang w:eastAsia="pl-PL"/>
        </w:rPr>
        <w:t> </w:t>
      </w:r>
      <w:r w:rsidRPr="00BC767B">
        <w:rPr>
          <w:i/>
          <w:iCs/>
          <w:sz w:val="20"/>
          <w:szCs w:val="20"/>
          <w:lang w:eastAsia="pl-PL"/>
        </w:rPr>
        <w:t xml:space="preserve">dopuszczalna wielkość emisji wynikająca z poziomu BAT-AEL określonego </w:t>
      </w:r>
      <w:r w:rsidR="003123B5" w:rsidRPr="00BC767B">
        <w:rPr>
          <w:i/>
          <w:iCs/>
          <w:sz w:val="20"/>
          <w:szCs w:val="20"/>
          <w:lang w:eastAsia="pl-PL"/>
        </w:rPr>
        <w:t>w </w:t>
      </w:r>
      <w:r w:rsidR="00D32571" w:rsidRPr="00BC767B">
        <w:rPr>
          <w:i/>
          <w:iCs/>
          <w:sz w:val="20"/>
          <w:szCs w:val="20"/>
          <w:lang w:eastAsia="pl-PL"/>
        </w:rPr>
        <w:t>Decyzji  Wykonawczej  Komisji z  dnia  26  marca 2013  r. ustanawiającej   konkluzje   dotyczące  najlepszych  dostępnych  technik  (BAT),  zgodnie  z  dyrektywą Parlamentu  Europejskiego  i  Rady  2010/75/UE  w  sprawie  emisji  przemysłowych,  w  odniesieniu do produkcji cementu, wapna  i  tlenku  magnezu,</w:t>
      </w:r>
    </w:p>
    <w:p w:rsidR="00095CF5" w:rsidRPr="00BC767B" w:rsidRDefault="00095CF5" w:rsidP="003F0C41">
      <w:pPr>
        <w:tabs>
          <w:tab w:val="left" w:pos="142"/>
          <w:tab w:val="left" w:pos="284"/>
        </w:tabs>
        <w:autoSpaceDE w:val="0"/>
        <w:spacing w:line="240" w:lineRule="auto"/>
        <w:ind w:left="284" w:right="0" w:hanging="284"/>
        <w:rPr>
          <w:i/>
          <w:iCs/>
          <w:sz w:val="20"/>
          <w:szCs w:val="20"/>
          <w:vertAlign w:val="superscript"/>
          <w:lang w:eastAsia="pl-PL"/>
        </w:rPr>
      </w:pPr>
      <w:r w:rsidRPr="00BC767B">
        <w:rPr>
          <w:i/>
          <w:iCs/>
          <w:sz w:val="20"/>
          <w:szCs w:val="20"/>
          <w:vertAlign w:val="superscript"/>
          <w:lang w:eastAsia="pl-PL"/>
        </w:rPr>
        <w:t>6)</w:t>
      </w:r>
      <w:r w:rsidR="00721040" w:rsidRPr="00BC767B">
        <w:rPr>
          <w:i/>
          <w:iCs/>
          <w:sz w:val="20"/>
          <w:szCs w:val="20"/>
          <w:lang w:eastAsia="pl-PL"/>
        </w:rPr>
        <w:t xml:space="preserve">  </w:t>
      </w:r>
      <w:r w:rsidR="00B8114B" w:rsidRPr="00BC767B">
        <w:rPr>
          <w:i/>
          <w:iCs/>
          <w:sz w:val="20"/>
          <w:szCs w:val="20"/>
          <w:lang w:eastAsia="pl-PL"/>
        </w:rPr>
        <w:t>standardy emisyjne określone jako średnie dobowe wartości stężeń substancji w gazach odlotowych</w:t>
      </w:r>
      <w:r w:rsidR="00BC03D2" w:rsidRPr="00BC767B">
        <w:rPr>
          <w:i/>
          <w:iCs/>
          <w:sz w:val="20"/>
          <w:szCs w:val="20"/>
          <w:lang w:eastAsia="pl-PL"/>
        </w:rPr>
        <w:t xml:space="preserve">, </w:t>
      </w:r>
      <w:r w:rsidR="00822EB0" w:rsidRPr="00BC767B">
        <w:rPr>
          <w:i/>
          <w:iCs/>
          <w:sz w:val="20"/>
          <w:szCs w:val="20"/>
          <w:lang w:eastAsia="pl-PL"/>
        </w:rPr>
        <w:t>w </w:t>
      </w:r>
      <w:r w:rsidR="00B8114B" w:rsidRPr="00BC767B">
        <w:rPr>
          <w:i/>
          <w:iCs/>
          <w:sz w:val="20"/>
          <w:szCs w:val="20"/>
          <w:lang w:eastAsia="pl-PL"/>
        </w:rPr>
        <w:t>przypadku ciągłych pomiarów wielkości emisji substancji</w:t>
      </w:r>
      <w:r w:rsidR="00721040" w:rsidRPr="00BC767B">
        <w:rPr>
          <w:i/>
          <w:iCs/>
          <w:sz w:val="20"/>
          <w:szCs w:val="20"/>
          <w:lang w:eastAsia="pl-PL"/>
        </w:rPr>
        <w:t>. Ś</w:t>
      </w:r>
      <w:r w:rsidR="00B8114B" w:rsidRPr="00BC767B">
        <w:rPr>
          <w:i/>
          <w:iCs/>
          <w:sz w:val="20"/>
          <w:szCs w:val="20"/>
          <w:lang w:eastAsia="pl-PL"/>
        </w:rPr>
        <w:t>rednie dobowe wartości stężeń są obliczane na podstawie średnich trzydziestominutowych wartości stężeń substancji w gazach odlotowych</w:t>
      </w:r>
      <w:r w:rsidR="00D32571" w:rsidRPr="00BC767B">
        <w:rPr>
          <w:i/>
          <w:iCs/>
          <w:sz w:val="20"/>
          <w:szCs w:val="20"/>
          <w:lang w:eastAsia="pl-PL"/>
        </w:rPr>
        <w:t>,</w:t>
      </w:r>
    </w:p>
    <w:p w:rsidR="00095CF5" w:rsidRPr="00BC767B" w:rsidRDefault="00095CF5" w:rsidP="003F0C41">
      <w:pPr>
        <w:tabs>
          <w:tab w:val="left" w:pos="142"/>
        </w:tabs>
        <w:autoSpaceDE w:val="0"/>
        <w:spacing w:line="240" w:lineRule="auto"/>
        <w:ind w:left="284" w:right="0" w:hanging="284"/>
        <w:rPr>
          <w:iCs/>
          <w:sz w:val="20"/>
          <w:szCs w:val="20"/>
          <w:lang w:eastAsia="pl-PL"/>
        </w:rPr>
      </w:pPr>
      <w:r w:rsidRPr="00BC767B">
        <w:rPr>
          <w:i/>
          <w:iCs/>
          <w:sz w:val="20"/>
          <w:szCs w:val="20"/>
          <w:vertAlign w:val="superscript"/>
          <w:lang w:eastAsia="pl-PL"/>
        </w:rPr>
        <w:t>7)</w:t>
      </w:r>
      <w:r w:rsidR="003F0C41" w:rsidRPr="00BC767B">
        <w:rPr>
          <w:i/>
          <w:iCs/>
          <w:sz w:val="20"/>
          <w:szCs w:val="20"/>
          <w:lang w:eastAsia="pl-PL"/>
        </w:rPr>
        <w:t xml:space="preserve">  </w:t>
      </w:r>
      <w:r w:rsidRPr="00BC767B">
        <w:rPr>
          <w:i/>
          <w:sz w:val="20"/>
          <w:szCs w:val="20"/>
        </w:rPr>
        <w:t>wartoś</w:t>
      </w:r>
      <w:r w:rsidR="00B8114B" w:rsidRPr="00BC767B">
        <w:rPr>
          <w:i/>
          <w:sz w:val="20"/>
          <w:szCs w:val="20"/>
        </w:rPr>
        <w:t>ci</w:t>
      </w:r>
      <w:r w:rsidRPr="00BC767B">
        <w:rPr>
          <w:i/>
          <w:sz w:val="20"/>
          <w:szCs w:val="20"/>
        </w:rPr>
        <w:t xml:space="preserve"> </w:t>
      </w:r>
      <w:r w:rsidR="00B8114B" w:rsidRPr="00BC767B">
        <w:rPr>
          <w:i/>
          <w:sz w:val="20"/>
          <w:szCs w:val="20"/>
        </w:rPr>
        <w:t>standardów emisyjnych dotycz</w:t>
      </w:r>
      <w:r w:rsidR="00721040" w:rsidRPr="00BC767B">
        <w:rPr>
          <w:i/>
          <w:sz w:val="20"/>
          <w:szCs w:val="20"/>
        </w:rPr>
        <w:t>ą</w:t>
      </w:r>
      <w:r w:rsidR="00B8114B" w:rsidRPr="00BC767B">
        <w:rPr>
          <w:i/>
          <w:sz w:val="20"/>
          <w:szCs w:val="20"/>
        </w:rPr>
        <w:t xml:space="preserve"> minimum trzydziestominutowego i maksimum ośmiogodzinnego okresu pobierania próbek, a w przypadku dioksyn i furanów - minimum sześciogodzinnego i maksimum ośmiogodzinnego okresu pobierania próbek</w:t>
      </w:r>
      <w:r w:rsidR="00B8114B" w:rsidRPr="00BC767B">
        <w:rPr>
          <w:sz w:val="20"/>
          <w:szCs w:val="20"/>
        </w:rPr>
        <w:t xml:space="preserve">. </w:t>
      </w:r>
    </w:p>
    <w:p w:rsidR="00095CF5" w:rsidRPr="00BC767B" w:rsidRDefault="00095CF5" w:rsidP="00B2481B">
      <w:pPr>
        <w:tabs>
          <w:tab w:val="left" w:pos="284"/>
        </w:tabs>
        <w:autoSpaceDE w:val="0"/>
        <w:spacing w:line="240" w:lineRule="auto"/>
        <w:ind w:left="284" w:right="0" w:hanging="284"/>
        <w:rPr>
          <w:i/>
          <w:iCs/>
          <w:sz w:val="20"/>
          <w:szCs w:val="20"/>
          <w:lang w:eastAsia="pl-PL"/>
        </w:rPr>
      </w:pPr>
    </w:p>
    <w:p w:rsidR="00BF1ED8" w:rsidRPr="00BC767B" w:rsidRDefault="00BF1ED8" w:rsidP="008C0421">
      <w:pPr>
        <w:spacing w:line="276" w:lineRule="auto"/>
        <w:ind w:right="0"/>
        <w:rPr>
          <w:b/>
          <w:szCs w:val="20"/>
          <w:lang w:eastAsia="pl-PL"/>
        </w:rPr>
      </w:pPr>
      <w:r w:rsidRPr="00BC767B">
        <w:rPr>
          <w:b/>
          <w:szCs w:val="20"/>
          <w:lang w:eastAsia="pl-PL"/>
        </w:rPr>
        <w:t>Energia uzyskana ze spalania odpadów niebezpiecznych nie przekracza 40% nominalnej mocy cieplnej instalacji.</w:t>
      </w:r>
    </w:p>
    <w:p w:rsidR="00BF1ED8" w:rsidRPr="00BC767B" w:rsidRDefault="00BF1ED8" w:rsidP="008B6F85">
      <w:pPr>
        <w:suppressAutoHyphens w:val="0"/>
        <w:autoSpaceDN/>
        <w:spacing w:line="276" w:lineRule="auto"/>
        <w:ind w:right="0" w:firstLine="284"/>
        <w:textAlignment w:val="auto"/>
        <w:rPr>
          <w:szCs w:val="20"/>
          <w:lang w:eastAsia="pl-PL"/>
        </w:rPr>
      </w:pPr>
      <w:r w:rsidRPr="00BC767B">
        <w:rPr>
          <w:szCs w:val="20"/>
          <w:lang w:eastAsia="pl-PL"/>
        </w:rPr>
        <w:t>Podczas oceny dotrzymywania wartości standardów emisyjnych dla instalacji współspalania odpadów w piecach obrotowych do wypału klinkieru, nie uwzględnia się:</w:t>
      </w:r>
    </w:p>
    <w:p w:rsidR="00BF1ED8" w:rsidRPr="00BC767B" w:rsidRDefault="00BF1ED8" w:rsidP="008C0421">
      <w:pPr>
        <w:spacing w:line="276" w:lineRule="auto"/>
        <w:ind w:right="0"/>
        <w:rPr>
          <w:szCs w:val="20"/>
          <w:lang w:eastAsia="pl-PL"/>
        </w:rPr>
      </w:pPr>
      <w:r w:rsidRPr="00BC767B">
        <w:rPr>
          <w:szCs w:val="20"/>
          <w:lang w:eastAsia="pl-PL"/>
        </w:rPr>
        <w:t>- okresów rozruchu i wyłączania instalacji albo urządzeń, o ile w trakcie ich trwania nie są spalane odpady;</w:t>
      </w:r>
    </w:p>
    <w:p w:rsidR="00BF1ED8" w:rsidRPr="00BC767B" w:rsidRDefault="00BF1ED8" w:rsidP="008C0421">
      <w:pPr>
        <w:spacing w:line="276" w:lineRule="auto"/>
        <w:ind w:right="0"/>
        <w:rPr>
          <w:szCs w:val="20"/>
          <w:lang w:eastAsia="pl-PL"/>
        </w:rPr>
      </w:pPr>
      <w:r w:rsidRPr="00BC767B">
        <w:rPr>
          <w:szCs w:val="20"/>
          <w:lang w:eastAsia="pl-PL"/>
        </w:rPr>
        <w:t>- wpływających na zwiększenie emisji substancji zakłóceń w pracy urządzeń ochronnych ograniczających emisję do 60 godzin w roku kalendarzowym, licząc od początku roku.</w:t>
      </w:r>
    </w:p>
    <w:p w:rsidR="00BF1ED8" w:rsidRPr="00BC767B" w:rsidRDefault="00BF1ED8" w:rsidP="008B6F85">
      <w:pPr>
        <w:spacing w:before="120" w:line="276" w:lineRule="auto"/>
        <w:ind w:right="0" w:firstLine="284"/>
        <w:rPr>
          <w:szCs w:val="20"/>
          <w:lang w:eastAsia="pl-PL"/>
        </w:rPr>
      </w:pPr>
      <w:r w:rsidRPr="00BC767B">
        <w:rPr>
          <w:szCs w:val="20"/>
          <w:lang w:eastAsia="pl-PL"/>
        </w:rPr>
        <w:t xml:space="preserve">Współspalanie odpadów nie powoduje wzrostu emisji </w:t>
      </w:r>
      <w:r w:rsidRPr="00BC767B">
        <w:rPr>
          <w:bCs/>
          <w:szCs w:val="20"/>
          <w:lang w:eastAsia="pl-PL"/>
        </w:rPr>
        <w:t>dwutlenku siarki (SO</w:t>
      </w:r>
      <w:r w:rsidRPr="00BC767B">
        <w:rPr>
          <w:bCs/>
          <w:szCs w:val="20"/>
          <w:vertAlign w:val="subscript"/>
          <w:lang w:eastAsia="pl-PL"/>
        </w:rPr>
        <w:t>2</w:t>
      </w:r>
      <w:r w:rsidRPr="00BC767B">
        <w:rPr>
          <w:bCs/>
          <w:szCs w:val="20"/>
          <w:lang w:eastAsia="pl-PL"/>
        </w:rPr>
        <w:t>) i </w:t>
      </w:r>
      <w:r w:rsidRPr="00BC767B">
        <w:rPr>
          <w:szCs w:val="20"/>
          <w:lang w:eastAsia="pl-PL"/>
        </w:rPr>
        <w:t xml:space="preserve">substancji organicznych w postaci gazów i par wyrażonych jako całkowity węgiel organiczny (TOC) w stosunku do procesu wypału klinkieru prowadzonego bez współspalania odpadów. Emisja tych substancji jest silnie związana z surowcem, a nie z rodzajem paliwa. Substancje te </w:t>
      </w:r>
      <w:r w:rsidRPr="00BC767B">
        <w:rPr>
          <w:szCs w:val="20"/>
          <w:lang w:eastAsia="pl-PL"/>
        </w:rPr>
        <w:lastRenderedPageBreak/>
        <w:t>powstają niezależnie od tego czy prowadzony jest proces współspalania odpadów. W związku z tym należy uznać zasadność odstąpienia od stosowania standardów emisji SO</w:t>
      </w:r>
      <w:r w:rsidRPr="00BC767B">
        <w:rPr>
          <w:szCs w:val="20"/>
          <w:vertAlign w:val="subscript"/>
          <w:lang w:eastAsia="pl-PL"/>
        </w:rPr>
        <w:t>2</w:t>
      </w:r>
      <w:r w:rsidRPr="00BC767B">
        <w:rPr>
          <w:szCs w:val="20"/>
          <w:lang w:eastAsia="pl-PL"/>
        </w:rPr>
        <w:t xml:space="preserve"> i TOC w przedmiotowej instalacji.</w:t>
      </w:r>
    </w:p>
    <w:p w:rsidR="000E75AC" w:rsidRPr="00BC767B" w:rsidRDefault="000E75AC" w:rsidP="000E75AC">
      <w:pPr>
        <w:autoSpaceDE w:val="0"/>
        <w:spacing w:line="240" w:lineRule="auto"/>
        <w:ind w:right="0"/>
        <w:jc w:val="left"/>
        <w:rPr>
          <w:rFonts w:ascii="A" w:hAnsi="A" w:cs="A"/>
          <w:sz w:val="20"/>
          <w:szCs w:val="20"/>
          <w:lang w:eastAsia="pl-PL"/>
        </w:rPr>
      </w:pPr>
    </w:p>
    <w:p w:rsidR="00A92CC1" w:rsidRPr="00BC767B" w:rsidRDefault="000E75AC" w:rsidP="00131CDC">
      <w:pPr>
        <w:numPr>
          <w:ilvl w:val="3"/>
          <w:numId w:val="34"/>
        </w:numPr>
        <w:spacing w:after="120" w:line="240" w:lineRule="auto"/>
        <w:ind w:right="0"/>
        <w:rPr>
          <w:bCs/>
          <w:iCs/>
          <w:lang w:eastAsia="pl-PL"/>
        </w:rPr>
      </w:pPr>
      <w:r w:rsidRPr="00BC767B">
        <w:rPr>
          <w:b/>
          <w:bCs/>
          <w:i/>
          <w:iCs/>
          <w:lang w:eastAsia="pl-PL"/>
        </w:rPr>
        <w:t xml:space="preserve">Dopuszczalne wielkości emisji zanieczyszczeń do powietrza </w:t>
      </w:r>
    </w:p>
    <w:p w:rsidR="000E75AC" w:rsidRPr="00BC767B" w:rsidRDefault="00D6291F" w:rsidP="00A92CC1">
      <w:pPr>
        <w:spacing w:after="120" w:line="240" w:lineRule="auto"/>
        <w:ind w:right="0"/>
        <w:rPr>
          <w:bCs/>
          <w:iCs/>
          <w:sz w:val="20"/>
          <w:szCs w:val="20"/>
          <w:lang w:eastAsia="pl-PL"/>
        </w:rPr>
      </w:pPr>
      <w:r w:rsidRPr="00BC767B">
        <w:rPr>
          <w:bCs/>
          <w:iCs/>
          <w:sz w:val="20"/>
          <w:szCs w:val="20"/>
          <w:lang w:eastAsia="pl-PL"/>
        </w:rPr>
        <w:t xml:space="preserve">Tab. </w:t>
      </w:r>
      <w:r w:rsidR="008C0421" w:rsidRPr="00BC767B">
        <w:rPr>
          <w:bCs/>
          <w:iCs/>
          <w:sz w:val="20"/>
          <w:szCs w:val="20"/>
          <w:lang w:eastAsia="pl-PL"/>
        </w:rPr>
        <w:t>6</w:t>
      </w:r>
      <w:r w:rsidR="00702C85" w:rsidRPr="00BC767B">
        <w:rPr>
          <w:bCs/>
          <w:iCs/>
          <w:sz w:val="20"/>
          <w:szCs w:val="20"/>
          <w:lang w:eastAsia="pl-PL"/>
        </w:rPr>
        <w:t xml:space="preserve"> </w:t>
      </w:r>
      <w:r w:rsidR="00702C85" w:rsidRPr="00BC767B">
        <w:rPr>
          <w:bCs/>
          <w:i/>
          <w:iCs/>
          <w:sz w:val="20"/>
          <w:szCs w:val="20"/>
          <w:lang w:eastAsia="pl-PL"/>
        </w:rPr>
        <w:t>Dopuszczalne wielkości emisji gazów lub pyłów do powietrza</w:t>
      </w:r>
    </w:p>
    <w:tbl>
      <w:tblPr>
        <w:tblW w:w="51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418"/>
        <w:gridCol w:w="2835"/>
        <w:gridCol w:w="1558"/>
        <w:gridCol w:w="1410"/>
        <w:gridCol w:w="1334"/>
      </w:tblGrid>
      <w:tr w:rsidR="00357C3B" w:rsidRPr="00BC767B" w:rsidTr="00F42A00">
        <w:trPr>
          <w:trHeight w:val="284"/>
          <w:tblHeader/>
        </w:trPr>
        <w:tc>
          <w:tcPr>
            <w:tcW w:w="311" w:type="pct"/>
            <w:vMerge w:val="restart"/>
            <w:shd w:val="clear" w:color="000000" w:fill="FFFFFF"/>
            <w:vAlign w:val="center"/>
          </w:tcPr>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Lp.</w:t>
            </w:r>
          </w:p>
        </w:tc>
        <w:tc>
          <w:tcPr>
            <w:tcW w:w="777" w:type="pct"/>
            <w:vMerge w:val="restart"/>
            <w:shd w:val="clear" w:color="000000" w:fill="FFFFFF"/>
            <w:vAlign w:val="center"/>
            <w:hideMark/>
          </w:tcPr>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Miejsce wprowadzania -  emitor</w:t>
            </w:r>
          </w:p>
        </w:tc>
        <w:tc>
          <w:tcPr>
            <w:tcW w:w="1554" w:type="pct"/>
            <w:vMerge w:val="restart"/>
            <w:shd w:val="clear" w:color="000000" w:fill="FFFFFF"/>
            <w:noWrap/>
            <w:vAlign w:val="center"/>
            <w:hideMark/>
          </w:tcPr>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Źródło emisji</w:t>
            </w:r>
          </w:p>
        </w:tc>
        <w:tc>
          <w:tcPr>
            <w:tcW w:w="854" w:type="pct"/>
            <w:vMerge w:val="restart"/>
            <w:shd w:val="clear" w:color="000000" w:fill="FFFFFF"/>
            <w:vAlign w:val="center"/>
            <w:hideMark/>
          </w:tcPr>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Symbol technologiczny</w:t>
            </w:r>
          </w:p>
        </w:tc>
        <w:tc>
          <w:tcPr>
            <w:tcW w:w="1504" w:type="pct"/>
            <w:gridSpan w:val="2"/>
            <w:shd w:val="clear" w:color="000000" w:fill="FFFFFF"/>
            <w:vAlign w:val="center"/>
          </w:tcPr>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Dopuszczalna wielkość emisji</w:t>
            </w:r>
            <w:r w:rsidR="001C721C" w:rsidRPr="00BC767B">
              <w:rPr>
                <w:b/>
                <w:bCs/>
                <w:iCs/>
                <w:sz w:val="20"/>
                <w:szCs w:val="20"/>
                <w:vertAlign w:val="superscript"/>
                <w:lang w:eastAsia="pl-PL"/>
              </w:rPr>
              <w:t>1)</w:t>
            </w:r>
            <w:r w:rsidR="00095CF5" w:rsidRPr="00BC767B">
              <w:rPr>
                <w:b/>
                <w:bCs/>
                <w:iCs/>
                <w:sz w:val="20"/>
                <w:szCs w:val="20"/>
                <w:lang w:eastAsia="pl-PL"/>
              </w:rPr>
              <w:t xml:space="preserve"> </w:t>
            </w:r>
            <w:r w:rsidR="00095CF5" w:rsidRPr="00BC767B">
              <w:rPr>
                <w:b/>
                <w:bCs/>
                <w:iCs/>
                <w:sz w:val="20"/>
                <w:szCs w:val="20"/>
                <w:vertAlign w:val="superscript"/>
                <w:lang w:eastAsia="pl-PL"/>
              </w:rPr>
              <w:t>2), 3)</w:t>
            </w:r>
            <w:r w:rsidR="00EE105E" w:rsidRPr="00BC767B">
              <w:rPr>
                <w:b/>
                <w:bCs/>
                <w:iCs/>
                <w:sz w:val="20"/>
                <w:szCs w:val="20"/>
                <w:vertAlign w:val="superscript"/>
                <w:lang w:eastAsia="pl-PL"/>
              </w:rPr>
              <w:t>,4)</w:t>
            </w:r>
          </w:p>
        </w:tc>
      </w:tr>
      <w:tr w:rsidR="00357C3B" w:rsidRPr="00BC767B" w:rsidTr="00F42A00">
        <w:trPr>
          <w:trHeight w:val="284"/>
          <w:tblHeader/>
        </w:trPr>
        <w:tc>
          <w:tcPr>
            <w:tcW w:w="311" w:type="pct"/>
            <w:vMerge/>
            <w:shd w:val="clear" w:color="000000" w:fill="FFFFFF"/>
            <w:vAlign w:val="center"/>
          </w:tcPr>
          <w:p w:rsidR="000E75AC" w:rsidRPr="00BC767B" w:rsidRDefault="000E75AC" w:rsidP="00A6231B">
            <w:pPr>
              <w:spacing w:after="120" w:line="240" w:lineRule="auto"/>
              <w:ind w:right="0"/>
              <w:jc w:val="center"/>
              <w:rPr>
                <w:b/>
                <w:bCs/>
                <w:iCs/>
                <w:sz w:val="20"/>
                <w:szCs w:val="20"/>
                <w:lang w:eastAsia="pl-PL"/>
              </w:rPr>
            </w:pPr>
          </w:p>
        </w:tc>
        <w:tc>
          <w:tcPr>
            <w:tcW w:w="777" w:type="pct"/>
            <w:vMerge/>
            <w:shd w:val="clear" w:color="000000" w:fill="FFFFFF"/>
            <w:vAlign w:val="center"/>
          </w:tcPr>
          <w:p w:rsidR="000E75AC" w:rsidRPr="00BC767B" w:rsidRDefault="000E75AC" w:rsidP="00A6231B">
            <w:pPr>
              <w:spacing w:after="120" w:line="240" w:lineRule="auto"/>
              <w:ind w:right="0"/>
              <w:jc w:val="center"/>
              <w:rPr>
                <w:b/>
                <w:bCs/>
                <w:iCs/>
                <w:sz w:val="20"/>
                <w:szCs w:val="20"/>
                <w:lang w:eastAsia="pl-PL"/>
              </w:rPr>
            </w:pPr>
          </w:p>
        </w:tc>
        <w:tc>
          <w:tcPr>
            <w:tcW w:w="1554" w:type="pct"/>
            <w:vMerge/>
            <w:shd w:val="clear" w:color="000000" w:fill="FFFFFF"/>
            <w:noWrap/>
            <w:vAlign w:val="center"/>
          </w:tcPr>
          <w:p w:rsidR="000E75AC" w:rsidRPr="00BC767B" w:rsidRDefault="000E75AC" w:rsidP="00A6231B">
            <w:pPr>
              <w:spacing w:after="120" w:line="240" w:lineRule="auto"/>
              <w:ind w:right="0"/>
              <w:jc w:val="center"/>
              <w:rPr>
                <w:b/>
                <w:bCs/>
                <w:iCs/>
                <w:sz w:val="20"/>
                <w:szCs w:val="20"/>
                <w:lang w:eastAsia="pl-PL"/>
              </w:rPr>
            </w:pPr>
          </w:p>
        </w:tc>
        <w:tc>
          <w:tcPr>
            <w:tcW w:w="854" w:type="pct"/>
            <w:vMerge/>
            <w:shd w:val="clear" w:color="000000" w:fill="FFFFFF"/>
            <w:vAlign w:val="center"/>
          </w:tcPr>
          <w:p w:rsidR="000E75AC" w:rsidRPr="00BC767B" w:rsidRDefault="000E75AC" w:rsidP="00A6231B">
            <w:pPr>
              <w:spacing w:after="120" w:line="240" w:lineRule="auto"/>
              <w:ind w:right="0"/>
              <w:jc w:val="center"/>
              <w:rPr>
                <w:b/>
                <w:bCs/>
                <w:iCs/>
                <w:sz w:val="20"/>
                <w:szCs w:val="20"/>
                <w:lang w:eastAsia="pl-PL"/>
              </w:rPr>
            </w:pPr>
          </w:p>
        </w:tc>
        <w:tc>
          <w:tcPr>
            <w:tcW w:w="773" w:type="pct"/>
            <w:shd w:val="clear" w:color="000000" w:fill="FFFFFF"/>
            <w:vAlign w:val="center"/>
          </w:tcPr>
          <w:p w:rsidR="000E75AC" w:rsidRPr="00BC767B" w:rsidRDefault="00590EE0" w:rsidP="00A6231B">
            <w:pPr>
              <w:spacing w:after="120" w:line="240" w:lineRule="auto"/>
              <w:ind w:right="0"/>
              <w:jc w:val="center"/>
              <w:rPr>
                <w:b/>
                <w:bCs/>
                <w:iCs/>
                <w:sz w:val="20"/>
                <w:szCs w:val="20"/>
                <w:lang w:eastAsia="pl-PL"/>
              </w:rPr>
            </w:pPr>
            <w:r w:rsidRPr="00BC767B">
              <w:rPr>
                <w:b/>
                <w:bCs/>
                <w:kern w:val="3"/>
                <w:sz w:val="19"/>
                <w:szCs w:val="19"/>
                <w:lang w:eastAsia="pl-PL"/>
              </w:rPr>
              <w:t>Rodzaj substancji</w:t>
            </w:r>
          </w:p>
        </w:tc>
        <w:tc>
          <w:tcPr>
            <w:tcW w:w="731" w:type="pct"/>
            <w:shd w:val="clear" w:color="000000" w:fill="FFFFFF"/>
            <w:vAlign w:val="center"/>
          </w:tcPr>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mg/Nm</w:t>
            </w:r>
            <w:r w:rsidRPr="00BC767B">
              <w:rPr>
                <w:b/>
                <w:bCs/>
                <w:iCs/>
                <w:sz w:val="20"/>
                <w:szCs w:val="20"/>
                <w:vertAlign w:val="superscript"/>
                <w:lang w:eastAsia="pl-PL"/>
              </w:rPr>
              <w:t>3</w:t>
            </w:r>
          </w:p>
          <w:p w:rsidR="000E75AC" w:rsidRPr="00BC767B" w:rsidRDefault="000E75AC" w:rsidP="00A6231B">
            <w:pPr>
              <w:spacing w:after="120" w:line="240" w:lineRule="auto"/>
              <w:ind w:right="0"/>
              <w:jc w:val="center"/>
              <w:rPr>
                <w:b/>
                <w:bCs/>
                <w:iCs/>
                <w:sz w:val="20"/>
                <w:szCs w:val="20"/>
                <w:lang w:eastAsia="pl-PL"/>
              </w:rPr>
            </w:pPr>
            <w:r w:rsidRPr="00BC767B">
              <w:rPr>
                <w:b/>
                <w:bCs/>
                <w:iCs/>
                <w:sz w:val="20"/>
                <w:szCs w:val="20"/>
                <w:lang w:eastAsia="pl-PL"/>
              </w:rPr>
              <w:t xml:space="preserve">(dla </w:t>
            </w:r>
            <w:r w:rsidR="00095CF5" w:rsidRPr="00BC767B">
              <w:rPr>
                <w:b/>
                <w:sz w:val="20"/>
                <w:szCs w:val="20"/>
              </w:rPr>
              <w:t xml:space="preserve">PCDD/F </w:t>
            </w:r>
            <w:proofErr w:type="spellStart"/>
            <w:r w:rsidRPr="00BC767B">
              <w:rPr>
                <w:b/>
                <w:bCs/>
                <w:iCs/>
                <w:sz w:val="20"/>
                <w:szCs w:val="20"/>
                <w:lang w:eastAsia="pl-PL"/>
              </w:rPr>
              <w:t>ng</w:t>
            </w:r>
            <w:proofErr w:type="spellEnd"/>
            <w:r w:rsidRPr="00BC767B">
              <w:rPr>
                <w:b/>
                <w:bCs/>
                <w:iCs/>
                <w:sz w:val="20"/>
                <w:szCs w:val="20"/>
                <w:lang w:eastAsia="pl-PL"/>
              </w:rPr>
              <w:t>/Nm</w:t>
            </w:r>
            <w:r w:rsidRPr="00BC767B">
              <w:rPr>
                <w:b/>
                <w:bCs/>
                <w:iCs/>
                <w:sz w:val="20"/>
                <w:szCs w:val="20"/>
                <w:vertAlign w:val="superscript"/>
                <w:lang w:eastAsia="pl-PL"/>
              </w:rPr>
              <w:t>3</w:t>
            </w:r>
            <w:r w:rsidRPr="00BC767B">
              <w:rPr>
                <w:b/>
                <w:bCs/>
                <w:iCs/>
                <w:sz w:val="20"/>
                <w:szCs w:val="20"/>
                <w:lang w:eastAsia="pl-PL"/>
              </w:rPr>
              <w:t>)</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Łamiarnia</w:t>
            </w:r>
            <w:proofErr w:type="spellEnd"/>
            <w:r w:rsidRPr="00BC767B">
              <w:rPr>
                <w:bCs/>
                <w:iCs/>
                <w:sz w:val="20"/>
                <w:szCs w:val="20"/>
                <w:lang w:eastAsia="pl-PL"/>
              </w:rPr>
              <w:t xml:space="preserve"> surowca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A1PO1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Łamiarnia</w:t>
            </w:r>
            <w:proofErr w:type="spellEnd"/>
            <w:r w:rsidRPr="00BC767B">
              <w:rPr>
                <w:bCs/>
                <w:iCs/>
                <w:sz w:val="20"/>
                <w:szCs w:val="20"/>
                <w:lang w:eastAsia="pl-PL"/>
              </w:rPr>
              <w:t xml:space="preserve"> surowca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B1PO1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Zbiorniki homogenizacyjne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Zbiorniki homogenizacyjne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H2P11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Zbiorniki homogenizacyjne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Zbiorniki homogenizacyjne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H2P01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Zbiorniki homogenizacyjne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Zbiorniki homogenizacyjne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H2P21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Dozownia</w:t>
            </w:r>
            <w:proofErr w:type="spellEnd"/>
            <w:r w:rsidRPr="00BC767B">
              <w:rPr>
                <w:bCs/>
                <w:iCs/>
                <w:sz w:val="20"/>
                <w:szCs w:val="20"/>
                <w:lang w:eastAsia="pl-PL"/>
              </w:rPr>
              <w:t xml:space="preserv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Dozownia</w:t>
            </w:r>
            <w:proofErr w:type="spellEnd"/>
            <w:r w:rsidRPr="00BC767B">
              <w:rPr>
                <w:bCs/>
                <w:iCs/>
                <w:sz w:val="20"/>
                <w:szCs w:val="20"/>
                <w:lang w:eastAsia="pl-PL"/>
              </w:rPr>
              <w:t xml:space="preserve">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W1P31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vMerge w:val="restar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  E13</w:t>
            </w:r>
          </w:p>
        </w:tc>
        <w:tc>
          <w:tcPr>
            <w:tcW w:w="1554" w:type="pct"/>
            <w:vMerge w:val="restar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Piec obrotowy W1</w:t>
            </w:r>
          </w:p>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Spa</w:t>
            </w:r>
            <w:r w:rsidR="00241AE4" w:rsidRPr="00BC767B">
              <w:rPr>
                <w:bCs/>
                <w:iCs/>
                <w:sz w:val="20"/>
                <w:szCs w:val="20"/>
                <w:lang w:eastAsia="pl-PL"/>
              </w:rPr>
              <w:t>lanie paliwa konwencjonalnego w </w:t>
            </w:r>
            <w:r w:rsidRPr="00BC767B">
              <w:rPr>
                <w:bCs/>
                <w:iCs/>
                <w:sz w:val="20"/>
                <w:szCs w:val="20"/>
                <w:lang w:eastAsia="pl-PL"/>
              </w:rPr>
              <w:t>piecu</w:t>
            </w:r>
          </w:p>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(emisja dla każdego emitora)</w:t>
            </w:r>
          </w:p>
        </w:tc>
        <w:tc>
          <w:tcPr>
            <w:tcW w:w="854"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val="de-DE" w:eastAsia="pl-PL"/>
              </w:rPr>
            </w:pPr>
            <w:r w:rsidRPr="00BC767B">
              <w:rPr>
                <w:bCs/>
                <w:iCs/>
                <w:sz w:val="20"/>
                <w:szCs w:val="20"/>
                <w:lang w:val="de-DE" w:eastAsia="pl-PL"/>
              </w:rPr>
              <w:t xml:space="preserve">E12 </w:t>
            </w:r>
            <w:proofErr w:type="spellStart"/>
            <w:r w:rsidRPr="00BC767B">
              <w:rPr>
                <w:bCs/>
                <w:iCs/>
                <w:sz w:val="20"/>
                <w:szCs w:val="20"/>
                <w:lang w:val="de-DE" w:eastAsia="pl-PL"/>
              </w:rPr>
              <w:t>komin</w:t>
            </w:r>
            <w:proofErr w:type="spellEnd"/>
            <w:r w:rsidRPr="00BC767B">
              <w:rPr>
                <w:bCs/>
                <w:iCs/>
                <w:sz w:val="20"/>
                <w:szCs w:val="20"/>
                <w:lang w:val="de-DE" w:eastAsia="pl-PL"/>
              </w:rPr>
              <w:t xml:space="preserve"> </w:t>
            </w:r>
            <w:proofErr w:type="spellStart"/>
            <w:r w:rsidRPr="00BC767B">
              <w:rPr>
                <w:bCs/>
                <w:iCs/>
                <w:sz w:val="20"/>
                <w:szCs w:val="20"/>
                <w:lang w:val="de-DE" w:eastAsia="pl-PL"/>
              </w:rPr>
              <w:t>nr</w:t>
            </w:r>
            <w:proofErr w:type="spellEnd"/>
            <w:r w:rsidRPr="00BC767B">
              <w:rPr>
                <w:bCs/>
                <w:iCs/>
                <w:sz w:val="20"/>
                <w:szCs w:val="20"/>
                <w:lang w:val="de-DE" w:eastAsia="pl-PL"/>
              </w:rPr>
              <w:t xml:space="preserve"> 1</w:t>
            </w:r>
          </w:p>
          <w:p w:rsidR="000E75AC" w:rsidRPr="00BC767B" w:rsidRDefault="000E75AC" w:rsidP="00A6231B">
            <w:pPr>
              <w:spacing w:after="120" w:line="240" w:lineRule="auto"/>
              <w:ind w:right="0"/>
              <w:rPr>
                <w:bCs/>
                <w:iCs/>
                <w:sz w:val="20"/>
                <w:szCs w:val="20"/>
                <w:lang w:val="de-DE" w:eastAsia="pl-PL"/>
              </w:rPr>
            </w:pPr>
            <w:r w:rsidRPr="00BC767B">
              <w:rPr>
                <w:bCs/>
                <w:iCs/>
                <w:sz w:val="20"/>
                <w:szCs w:val="20"/>
                <w:lang w:val="de-DE" w:eastAsia="pl-PL"/>
              </w:rPr>
              <w:t xml:space="preserve">E13 </w:t>
            </w:r>
            <w:proofErr w:type="spellStart"/>
            <w:r w:rsidRPr="00BC767B">
              <w:rPr>
                <w:bCs/>
                <w:iCs/>
                <w:sz w:val="20"/>
                <w:szCs w:val="20"/>
                <w:lang w:val="de-DE" w:eastAsia="pl-PL"/>
              </w:rPr>
              <w:t>komin</w:t>
            </w:r>
            <w:proofErr w:type="spellEnd"/>
            <w:r w:rsidRPr="00BC767B">
              <w:rPr>
                <w:bCs/>
                <w:iCs/>
                <w:sz w:val="20"/>
                <w:szCs w:val="20"/>
                <w:lang w:val="de-DE" w:eastAsia="pl-PL"/>
              </w:rPr>
              <w:t xml:space="preserve"> </w:t>
            </w:r>
            <w:proofErr w:type="spellStart"/>
            <w:r w:rsidRPr="00BC767B">
              <w:rPr>
                <w:bCs/>
                <w:iCs/>
                <w:sz w:val="20"/>
                <w:szCs w:val="20"/>
                <w:lang w:val="de-DE" w:eastAsia="pl-PL"/>
              </w:rPr>
              <w:t>nr</w:t>
            </w:r>
            <w:proofErr w:type="spellEnd"/>
            <w:r w:rsidRPr="00BC767B">
              <w:rPr>
                <w:bCs/>
                <w:iCs/>
                <w:sz w:val="20"/>
                <w:szCs w:val="20"/>
                <w:lang w:val="de-DE" w:eastAsia="pl-PL"/>
              </w:rPr>
              <w:t xml:space="preserve"> 3</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HCl</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HF</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NO</w:t>
            </w:r>
            <w:r w:rsidRPr="00BC767B">
              <w:rPr>
                <w:bCs/>
                <w:iCs/>
                <w:sz w:val="20"/>
                <w:szCs w:val="20"/>
                <w:vertAlign w:val="subscript"/>
                <w:lang w:eastAsia="pl-PL"/>
              </w:rPr>
              <w:t>x</w:t>
            </w:r>
            <w:proofErr w:type="spellEnd"/>
            <w:r w:rsidRPr="00BC767B">
              <w:rPr>
                <w:bCs/>
                <w:iCs/>
                <w:sz w:val="20"/>
                <w:szCs w:val="20"/>
                <w:lang w:eastAsia="pl-PL"/>
              </w:rPr>
              <w:t xml:space="preserve"> jako NO</w:t>
            </w:r>
            <w:r w:rsidRPr="00BC767B">
              <w:rPr>
                <w:bCs/>
                <w:iCs/>
                <w:sz w:val="20"/>
                <w:szCs w:val="20"/>
                <w:vertAlign w:val="subscript"/>
                <w:lang w:eastAsia="pl-PL"/>
              </w:rPr>
              <w:t>2</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450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CO</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2000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Cd + Tl</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0,05</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Hg</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0,05</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Sb + As + Pb + Cr + Co + Cu + Mn + Ni + V</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0,5</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5A57E8" w:rsidP="00A6231B">
            <w:pPr>
              <w:spacing w:after="120" w:line="240" w:lineRule="auto"/>
              <w:ind w:right="0"/>
              <w:rPr>
                <w:bCs/>
                <w:iCs/>
                <w:sz w:val="20"/>
                <w:szCs w:val="20"/>
                <w:vertAlign w:val="superscript"/>
                <w:lang w:eastAsia="pl-PL"/>
              </w:rPr>
            </w:pPr>
            <w:r w:rsidRPr="00BC767B">
              <w:rPr>
                <w:sz w:val="20"/>
                <w:szCs w:val="20"/>
              </w:rPr>
              <w:t xml:space="preserve">PCDD/F </w:t>
            </w:r>
            <w:r w:rsidR="000E75AC" w:rsidRPr="00BC767B">
              <w:rPr>
                <w:bCs/>
                <w:iCs/>
                <w:sz w:val="20"/>
                <w:szCs w:val="20"/>
                <w:vertAlign w:val="superscript"/>
                <w:lang w:eastAsia="pl-PL"/>
              </w:rPr>
              <w:t>4)</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0,1</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NH</w:t>
            </w:r>
            <w:r w:rsidRPr="00BC767B">
              <w:rPr>
                <w:bCs/>
                <w:iCs/>
                <w:sz w:val="20"/>
                <w:szCs w:val="20"/>
                <w:vertAlign w:val="subscript"/>
                <w:lang w:eastAsia="pl-PL"/>
              </w:rPr>
              <w:t>3</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721FEC" w:rsidP="00A6231B">
            <w:pPr>
              <w:spacing w:after="120" w:line="240" w:lineRule="auto"/>
              <w:ind w:right="0"/>
              <w:rPr>
                <w:bCs/>
                <w:iCs/>
                <w:sz w:val="20"/>
                <w:szCs w:val="20"/>
                <w:lang w:eastAsia="pl-PL"/>
              </w:rPr>
            </w:pPr>
            <w:proofErr w:type="spellStart"/>
            <w:r w:rsidRPr="00BC767B">
              <w:rPr>
                <w:bCs/>
                <w:iCs/>
                <w:sz w:val="20"/>
                <w:szCs w:val="20"/>
                <w:lang w:eastAsia="pl-PL"/>
              </w:rPr>
              <w:t>SOx</w:t>
            </w:r>
            <w:proofErr w:type="spellEnd"/>
            <w:r w:rsidRPr="00BC767B">
              <w:rPr>
                <w:bCs/>
                <w:iCs/>
                <w:sz w:val="20"/>
                <w:szCs w:val="20"/>
                <w:lang w:eastAsia="pl-PL"/>
              </w:rPr>
              <w:t xml:space="preserve"> jako </w:t>
            </w:r>
            <w:r w:rsidR="000E75AC" w:rsidRPr="00BC767B">
              <w:rPr>
                <w:bCs/>
                <w:iCs/>
                <w:sz w:val="20"/>
                <w:szCs w:val="20"/>
                <w:lang w:eastAsia="pl-PL"/>
              </w:rPr>
              <w:t>SO</w:t>
            </w:r>
            <w:r w:rsidR="000E75AC" w:rsidRPr="00BC767B">
              <w:rPr>
                <w:bCs/>
                <w:iCs/>
                <w:sz w:val="20"/>
                <w:szCs w:val="20"/>
                <w:vertAlign w:val="subscript"/>
                <w:lang w:eastAsia="pl-PL"/>
              </w:rPr>
              <w:t>2</w:t>
            </w:r>
          </w:p>
        </w:tc>
        <w:tc>
          <w:tcPr>
            <w:tcW w:w="731" w:type="pct"/>
            <w:vAlign w:val="center"/>
          </w:tcPr>
          <w:p w:rsidR="000E75AC" w:rsidRPr="00BC767B" w:rsidRDefault="000E75AC" w:rsidP="00A6231B">
            <w:pPr>
              <w:spacing w:after="120" w:line="240" w:lineRule="auto"/>
              <w:ind w:right="0"/>
              <w:rPr>
                <w:bCs/>
                <w:iCs/>
                <w:sz w:val="20"/>
                <w:szCs w:val="20"/>
                <w:vertAlign w:val="superscript"/>
                <w:lang w:eastAsia="pl-PL"/>
              </w:rPr>
            </w:pPr>
            <w:r w:rsidRPr="00BC767B">
              <w:rPr>
                <w:bCs/>
                <w:iCs/>
                <w:sz w:val="20"/>
                <w:szCs w:val="20"/>
                <w:lang w:eastAsia="pl-PL"/>
              </w:rPr>
              <w:t>1200</w:t>
            </w:r>
            <w:r w:rsidR="00B56D02" w:rsidRPr="00BC767B">
              <w:rPr>
                <w:bCs/>
                <w:iCs/>
                <w:sz w:val="20"/>
                <w:szCs w:val="20"/>
                <w:vertAlign w:val="superscript"/>
                <w:lang w:eastAsia="pl-PL"/>
              </w:rPr>
              <w:t>5</w:t>
            </w:r>
            <w:r w:rsidRPr="00BC767B">
              <w:rPr>
                <w:bCs/>
                <w:iCs/>
                <w:sz w:val="20"/>
                <w:szCs w:val="20"/>
                <w:vertAlign w:val="superscript"/>
                <w:lang w:eastAsia="pl-PL"/>
              </w:rPr>
              <w:t>)</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TOC</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45</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E17</w:t>
            </w:r>
          </w:p>
        </w:tc>
        <w:tc>
          <w:tcPr>
            <w:tcW w:w="1554" w:type="pct"/>
            <w:tcBorders>
              <w:top w:val="nil"/>
              <w:left w:val="nil"/>
              <w:bottom w:val="single" w:sz="4" w:space="0" w:color="auto"/>
              <w:right w:val="single" w:sz="4" w:space="0" w:color="auto"/>
            </w:tcBorders>
            <w:shd w:val="clear" w:color="auto" w:fill="FFFFFF"/>
            <w:vAlign w:val="center"/>
            <w:hideMark/>
          </w:tcPr>
          <w:p w:rsidR="000E75AC" w:rsidRPr="00BC767B" w:rsidRDefault="000E75AC" w:rsidP="00A6231B">
            <w:pPr>
              <w:suppressAutoHyphens w:val="0"/>
              <w:autoSpaceDN/>
              <w:spacing w:before="40" w:after="40" w:line="240" w:lineRule="auto"/>
              <w:ind w:right="0"/>
              <w:jc w:val="left"/>
              <w:textAlignment w:val="auto"/>
              <w:rPr>
                <w:sz w:val="20"/>
                <w:szCs w:val="20"/>
                <w:lang w:eastAsia="pl-PL"/>
              </w:rPr>
            </w:pPr>
            <w:r w:rsidRPr="00BC767B">
              <w:rPr>
                <w:sz w:val="20"/>
                <w:szCs w:val="20"/>
                <w:lang w:eastAsia="pl-PL"/>
              </w:rPr>
              <w:t>Homogenizacja – transport mąki surowcowej</w:t>
            </w:r>
          </w:p>
        </w:tc>
        <w:tc>
          <w:tcPr>
            <w:tcW w:w="854" w:type="pct"/>
            <w:tcBorders>
              <w:top w:val="nil"/>
              <w:left w:val="nil"/>
              <w:bottom w:val="single" w:sz="4" w:space="0" w:color="auto"/>
              <w:right w:val="single" w:sz="4" w:space="0" w:color="auto"/>
            </w:tcBorders>
            <w:shd w:val="clear" w:color="auto" w:fill="FFFFFF"/>
            <w:noWrap/>
            <w:vAlign w:val="center"/>
            <w:hideMark/>
          </w:tcPr>
          <w:p w:rsidR="000E75AC" w:rsidRPr="00BC767B" w:rsidRDefault="000E75AC" w:rsidP="00A6231B">
            <w:pPr>
              <w:suppressAutoHyphens w:val="0"/>
              <w:autoSpaceDN/>
              <w:spacing w:before="120" w:after="120" w:line="240" w:lineRule="auto"/>
              <w:ind w:right="0"/>
              <w:textAlignment w:val="auto"/>
              <w:rPr>
                <w:sz w:val="20"/>
                <w:szCs w:val="20"/>
                <w:lang w:eastAsia="pl-PL"/>
              </w:rPr>
            </w:pPr>
            <w:r w:rsidRPr="00BC767B">
              <w:rPr>
                <w:sz w:val="20"/>
                <w:szCs w:val="20"/>
                <w:lang w:eastAsia="pl-PL"/>
              </w:rPr>
              <w:t>R2P21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X1P11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E18A</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Produkcja cementu (stacja kątowa nowy)</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U1P23</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Z1P03</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Z2P03</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Z3P03</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E23</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Z2P11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Z3P11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U1P26</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E27</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Produkcja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X2P21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Silosy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L1P01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E29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Silosy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L1P11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Silosy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L1P21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Silosy popiołu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L4P11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E32</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P1P41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P1P51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E37</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P1P61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E39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P1P71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P1P81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Pakownia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P1P91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vMerge w:val="restar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val="restart"/>
            <w:shd w:val="clear" w:color="auto" w:fill="auto"/>
            <w:noWrap/>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E42</w:t>
            </w:r>
          </w:p>
        </w:tc>
        <w:tc>
          <w:tcPr>
            <w:tcW w:w="1554" w:type="pct"/>
            <w:vMerge w:val="restart"/>
            <w:shd w:val="clear" w:color="auto" w:fill="auto"/>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Dział węglowy </w:t>
            </w:r>
          </w:p>
        </w:tc>
        <w:tc>
          <w:tcPr>
            <w:tcW w:w="854" w:type="pct"/>
            <w:vMerge w:val="restart"/>
            <w:shd w:val="clear" w:color="auto" w:fill="auto"/>
            <w:noWrap/>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Q1P11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siarki</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164</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azotu</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21</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tlenek węgla</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21</w:t>
            </w:r>
          </w:p>
        </w:tc>
      </w:tr>
      <w:tr w:rsidR="00357C3B" w:rsidRPr="00BC767B" w:rsidTr="00F42A00">
        <w:trPr>
          <w:trHeight w:val="284"/>
        </w:trPr>
        <w:tc>
          <w:tcPr>
            <w:tcW w:w="311" w:type="pct"/>
            <w:vMerge w:val="restar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E43</w:t>
            </w:r>
          </w:p>
        </w:tc>
        <w:tc>
          <w:tcPr>
            <w:tcW w:w="1554" w:type="pct"/>
            <w:vMerge w:val="restar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Dział węglowy </w:t>
            </w:r>
          </w:p>
        </w:tc>
        <w:tc>
          <w:tcPr>
            <w:tcW w:w="854"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Q2P11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siarki</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104</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azotu</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13</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tlenek węgla</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13</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Młyn węgla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K2P11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Młyn węgla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K1P11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vMerge w:val="restar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E46</w:t>
            </w:r>
          </w:p>
        </w:tc>
        <w:tc>
          <w:tcPr>
            <w:tcW w:w="1554" w:type="pct"/>
            <w:vMerge w:val="restart"/>
            <w:shd w:val="clear" w:color="auto" w:fill="auto"/>
            <w:vAlign w:val="center"/>
            <w:hideMark/>
          </w:tcPr>
          <w:p w:rsidR="000E75AC" w:rsidRPr="00BC767B" w:rsidRDefault="00DB60FA" w:rsidP="00A6231B">
            <w:pPr>
              <w:spacing w:after="120" w:line="240" w:lineRule="auto"/>
              <w:ind w:right="0"/>
              <w:rPr>
                <w:bCs/>
                <w:iCs/>
                <w:sz w:val="20"/>
                <w:szCs w:val="20"/>
                <w:lang w:eastAsia="pl-PL"/>
              </w:rPr>
            </w:pPr>
            <w:r w:rsidRPr="00BC767B">
              <w:rPr>
                <w:sz w:val="20"/>
                <w:szCs w:val="20"/>
                <w:lang w:eastAsia="pl-PL"/>
              </w:rPr>
              <w:t>Kotłownia - dwa kotły WR - 2,5 o nominalnej mocy 2,9 MW każdy</w:t>
            </w:r>
          </w:p>
        </w:tc>
        <w:tc>
          <w:tcPr>
            <w:tcW w:w="854"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X3P01/X3P02</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siarki</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1500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azotu</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400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tlenek węgla</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E47</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Chłodnik rusztowy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W1P70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W1P85</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E49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Silos niedopału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W1P86</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Silos niedopału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W1P87</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Silos niedopału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W1P64</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E52</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Stacja przesypowa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U1P51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E53</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Stacja przesypowa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U1P31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Stacja przesypowa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U1P41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Silos klinkieru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W1P67</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Silos klinkieru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W1P68</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E57</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U1P61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U1P71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E59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U1P81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Skład klinkieru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U1P91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Terminal pakowni</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P1-101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E62</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Terminal pakowni</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P1-111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E63</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Terminal pakowni</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P1-121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Dział węglowy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K1P21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Wieża wymienników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K1P30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Dozownia</w:t>
            </w:r>
            <w:proofErr w:type="spellEnd"/>
            <w:r w:rsidRPr="00BC767B">
              <w:rPr>
                <w:bCs/>
                <w:iCs/>
                <w:sz w:val="20"/>
                <w:szCs w:val="20"/>
                <w:lang w:eastAsia="pl-PL"/>
              </w:rPr>
              <w:t xml:space="preserve">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H1P41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E67</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Dozownia</w:t>
            </w:r>
            <w:proofErr w:type="spellEnd"/>
            <w:r w:rsidRPr="00BC767B">
              <w:rPr>
                <w:bCs/>
                <w:iCs/>
                <w:sz w:val="20"/>
                <w:szCs w:val="20"/>
                <w:lang w:eastAsia="pl-PL"/>
              </w:rPr>
              <w:t xml:space="preserve">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H1P51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proofErr w:type="spellStart"/>
            <w:r w:rsidRPr="00BC767B">
              <w:rPr>
                <w:bCs/>
                <w:iCs/>
                <w:sz w:val="20"/>
                <w:szCs w:val="20"/>
                <w:lang w:eastAsia="pl-PL"/>
              </w:rPr>
              <w:t>Dozownia</w:t>
            </w:r>
            <w:proofErr w:type="spellEnd"/>
            <w:r w:rsidRPr="00BC767B">
              <w:rPr>
                <w:bCs/>
                <w:iCs/>
                <w:sz w:val="20"/>
                <w:szCs w:val="20"/>
                <w:lang w:eastAsia="pl-PL"/>
              </w:rPr>
              <w:t xml:space="preserve">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H1P61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E69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Młyn surowca </w:t>
            </w:r>
          </w:p>
        </w:tc>
        <w:tc>
          <w:tcPr>
            <w:tcW w:w="8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H1P71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Odpylanie odbioru pyłu chłodnika rusztowego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W1P91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Młyn cementu Z4</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Z4P11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Zasyp silosu gipsu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U1P27</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E75</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Zasyp silosu klinkieru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U1P28</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E76</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przy załadunku klinkieru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U1P101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E78</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Przesyp cementu przy Z1-Z4 na istniejący transport</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541BF530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E79</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 xml:space="preserve">Zbiornik </w:t>
            </w:r>
            <w:proofErr w:type="spellStart"/>
            <w:r w:rsidRPr="00BC767B">
              <w:rPr>
                <w:bCs/>
                <w:iCs/>
                <w:sz w:val="20"/>
                <w:szCs w:val="20"/>
                <w:lang w:eastAsia="pl-PL"/>
              </w:rPr>
              <w:t>przedmłynowy</w:t>
            </w:r>
            <w:proofErr w:type="spellEnd"/>
            <w:r w:rsidRPr="00BC767B">
              <w:rPr>
                <w:bCs/>
                <w:iCs/>
                <w:sz w:val="20"/>
                <w:szCs w:val="20"/>
                <w:lang w:eastAsia="pl-PL"/>
              </w:rPr>
              <w:t xml:space="preserve"> (odpylanie przenośnika rewersyjnego)</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511BF610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E80</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 xml:space="preserve">Zbiornik </w:t>
            </w:r>
            <w:proofErr w:type="spellStart"/>
            <w:r w:rsidRPr="00BC767B">
              <w:rPr>
                <w:bCs/>
                <w:iCs/>
                <w:sz w:val="20"/>
                <w:szCs w:val="20"/>
                <w:lang w:eastAsia="pl-PL"/>
              </w:rPr>
              <w:t>przedmłynowy</w:t>
            </w:r>
            <w:proofErr w:type="spellEnd"/>
            <w:r w:rsidRPr="00BC767B">
              <w:rPr>
                <w:bCs/>
                <w:iCs/>
                <w:sz w:val="20"/>
                <w:szCs w:val="20"/>
                <w:lang w:eastAsia="pl-PL"/>
              </w:rPr>
              <w:t xml:space="preserve"> (odpylanie napędu taśm klinkieru)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511BF110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E81</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 xml:space="preserve">Zbiornik </w:t>
            </w:r>
            <w:proofErr w:type="spellStart"/>
            <w:r w:rsidRPr="00BC767B">
              <w:rPr>
                <w:bCs/>
                <w:iCs/>
                <w:sz w:val="20"/>
                <w:szCs w:val="20"/>
                <w:lang w:eastAsia="pl-PL"/>
              </w:rPr>
              <w:t>przedmłynowy</w:t>
            </w:r>
            <w:proofErr w:type="spellEnd"/>
            <w:r w:rsidRPr="00BC767B">
              <w:rPr>
                <w:bCs/>
                <w:iCs/>
                <w:sz w:val="20"/>
                <w:szCs w:val="20"/>
                <w:lang w:eastAsia="pl-PL"/>
              </w:rPr>
              <w:t xml:space="preserve"> (gips)</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511BF210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E82</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 xml:space="preserve">Zbiornik </w:t>
            </w:r>
            <w:proofErr w:type="spellStart"/>
            <w:r w:rsidRPr="00BC767B">
              <w:rPr>
                <w:bCs/>
                <w:iCs/>
                <w:sz w:val="20"/>
                <w:szCs w:val="20"/>
                <w:lang w:eastAsia="pl-PL"/>
              </w:rPr>
              <w:t>przedmłynowy</w:t>
            </w:r>
            <w:proofErr w:type="spellEnd"/>
            <w:r w:rsidRPr="00BC767B">
              <w:rPr>
                <w:bCs/>
                <w:iCs/>
                <w:sz w:val="20"/>
                <w:szCs w:val="20"/>
                <w:lang w:eastAsia="pl-PL"/>
              </w:rPr>
              <w:t xml:space="preserve"> (popiół)</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511BF310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E83</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 xml:space="preserve">Podawanie mieszanki (stacja przesypowa mieszanki przy zbiorniku </w:t>
            </w:r>
            <w:proofErr w:type="spellStart"/>
            <w:r w:rsidRPr="00BC767B">
              <w:rPr>
                <w:bCs/>
                <w:iCs/>
                <w:sz w:val="20"/>
                <w:szCs w:val="20"/>
                <w:lang w:eastAsia="pl-PL"/>
              </w:rPr>
              <w:t>przedmłynowym</w:t>
            </w:r>
            <w:proofErr w:type="spellEnd"/>
            <w:r w:rsidRPr="00BC767B">
              <w:rPr>
                <w:bCs/>
                <w:iCs/>
                <w:sz w:val="20"/>
                <w:szCs w:val="20"/>
                <w:lang w:eastAsia="pl-PL"/>
              </w:rPr>
              <w:t>)</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511BF635</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E84</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Podawanie mieszanki (przesyp w</w:t>
            </w:r>
            <w:r w:rsidR="0024227F" w:rsidRPr="00BC767B">
              <w:rPr>
                <w:bCs/>
                <w:iCs/>
                <w:sz w:val="20"/>
                <w:szCs w:val="20"/>
                <w:lang w:eastAsia="pl-PL"/>
              </w:rPr>
              <w:t> </w:t>
            </w:r>
            <w:r w:rsidRPr="00BC767B">
              <w:rPr>
                <w:bCs/>
                <w:iCs/>
                <w:sz w:val="20"/>
                <w:szCs w:val="20"/>
                <w:lang w:eastAsia="pl-PL"/>
              </w:rPr>
              <w:t>młynowni)</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511BF630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vMerge w:val="restar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E85</w:t>
            </w:r>
          </w:p>
        </w:tc>
        <w:tc>
          <w:tcPr>
            <w:tcW w:w="1554" w:type="pct"/>
            <w:vMerge w:val="restar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Odpylanie młyna Z5</w:t>
            </w:r>
          </w:p>
        </w:tc>
        <w:tc>
          <w:tcPr>
            <w:tcW w:w="854" w:type="pct"/>
            <w:vMerge w:val="restar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531BF500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20</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siarki</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21</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dwutlenek azotu</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28</w:t>
            </w:r>
          </w:p>
        </w:tc>
      </w:tr>
      <w:tr w:rsidR="00357C3B" w:rsidRPr="00BC767B" w:rsidTr="00F42A00">
        <w:trPr>
          <w:trHeight w:val="284"/>
        </w:trPr>
        <w:tc>
          <w:tcPr>
            <w:tcW w:w="311" w:type="pct"/>
            <w:vMerge/>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1554" w:type="pct"/>
            <w:vMerge/>
            <w:shd w:val="clear" w:color="auto" w:fill="auto"/>
            <w:vAlign w:val="center"/>
          </w:tcPr>
          <w:p w:rsidR="000E75AC" w:rsidRPr="00BC767B" w:rsidRDefault="000E75AC" w:rsidP="00A6231B">
            <w:pPr>
              <w:spacing w:after="120" w:line="240" w:lineRule="auto"/>
              <w:ind w:right="0"/>
              <w:rPr>
                <w:bCs/>
                <w:iCs/>
                <w:sz w:val="20"/>
                <w:szCs w:val="20"/>
                <w:lang w:eastAsia="pl-PL"/>
              </w:rPr>
            </w:pPr>
          </w:p>
        </w:tc>
        <w:tc>
          <w:tcPr>
            <w:tcW w:w="854" w:type="pct"/>
            <w:vMerge/>
            <w:shd w:val="clear" w:color="auto" w:fill="auto"/>
            <w:noWrap/>
            <w:vAlign w:val="center"/>
          </w:tcPr>
          <w:p w:rsidR="000E75AC" w:rsidRPr="00BC767B" w:rsidRDefault="000E75AC" w:rsidP="00A6231B">
            <w:pPr>
              <w:spacing w:after="120" w:line="240" w:lineRule="auto"/>
              <w:ind w:right="0"/>
              <w:rPr>
                <w:bCs/>
                <w:iCs/>
                <w:sz w:val="20"/>
                <w:szCs w:val="20"/>
                <w:lang w:eastAsia="pl-PL"/>
              </w:rPr>
            </w:pP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tlenek węgla</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3</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E86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Transport cementu (stacja przesypowa z rynny na przenośnik taśmowy)</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531BF525</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E96</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 xml:space="preserve">Zbiornik pyłu By-pass </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451BF302</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E103</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na silosie nr 1 SAFS</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262BF150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E104</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na silosie nr 2 SAFS</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262BF160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E108</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Filtr systemu dozowania SAFS</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262BF470</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E109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przesypu żużla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511FN709-M01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E110</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przesypu żużla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511FN719-M01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E111</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przesypu żużla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511FN729-M01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E112</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zbiornika żużla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511FN742-M01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E113</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przesypu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542FN052-MO1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E114</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przesypu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542FN092-MO1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E115</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przesypu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542FN122-M01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E116</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przesypu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542FN207-M01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E117</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silosu żużla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612FN026-M01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E118</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silosu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612FN016-M01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E119</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przesypu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632FN292-M01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E120</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przesypu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632FN307-M01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E121</w:t>
            </w:r>
          </w:p>
        </w:tc>
        <w:tc>
          <w:tcPr>
            <w:tcW w:w="15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Odpylacz silosu żużla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613FN026-M01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E122</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silosu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613FN016-M01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E123</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zbiornika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542FN162- 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E124</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zbiornika i</w:t>
            </w:r>
            <w:r w:rsidR="001C721C" w:rsidRPr="00BC767B">
              <w:rPr>
                <w:bCs/>
                <w:iCs/>
                <w:sz w:val="20"/>
                <w:szCs w:val="20"/>
                <w:lang w:eastAsia="pl-PL"/>
              </w:rPr>
              <w:t> </w:t>
            </w:r>
            <w:r w:rsidRPr="00BC767B">
              <w:rPr>
                <w:bCs/>
                <w:iCs/>
                <w:sz w:val="20"/>
                <w:szCs w:val="20"/>
                <w:lang w:eastAsia="pl-PL"/>
              </w:rPr>
              <w:t xml:space="preserve">transportu </w:t>
            </w:r>
            <w:proofErr w:type="spellStart"/>
            <w:r w:rsidRPr="00BC767B">
              <w:rPr>
                <w:bCs/>
                <w:iCs/>
                <w:sz w:val="20"/>
                <w:szCs w:val="20"/>
                <w:lang w:eastAsia="pl-PL"/>
              </w:rPr>
              <w:t>sulfatu</w:t>
            </w:r>
            <w:proofErr w:type="spellEnd"/>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511FN907-M01</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E125</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załadunku na samochód</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632FN016-M01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E126</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załadunku na samochód</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632FN026-M01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E127</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załadunku na samochód</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623FN156-M01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bottom"/>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E128</w:t>
            </w:r>
          </w:p>
        </w:tc>
        <w:tc>
          <w:tcPr>
            <w:tcW w:w="1554" w:type="pct"/>
            <w:shd w:val="clear" w:color="auto" w:fill="auto"/>
            <w:noWrap/>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załadunku na samochód</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623FN146-M01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E129</w:t>
            </w:r>
          </w:p>
        </w:tc>
        <w:tc>
          <w:tcPr>
            <w:tcW w:w="1554" w:type="pct"/>
            <w:shd w:val="clear" w:color="auto" w:fill="auto"/>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Odpylanie stacji kątowej transportu surowca</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A1P11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E130</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 xml:space="preserve">Odpylanie </w:t>
            </w:r>
            <w:proofErr w:type="spellStart"/>
            <w:r w:rsidRPr="00BC767B">
              <w:rPr>
                <w:bCs/>
                <w:iCs/>
                <w:sz w:val="20"/>
                <w:szCs w:val="20"/>
                <w:lang w:eastAsia="pl-PL"/>
              </w:rPr>
              <w:t>Aumunda</w:t>
            </w:r>
            <w:proofErr w:type="spellEnd"/>
            <w:r w:rsidRPr="00BC767B">
              <w:rPr>
                <w:bCs/>
                <w:iCs/>
                <w:sz w:val="20"/>
                <w:szCs w:val="20"/>
                <w:lang w:eastAsia="pl-PL"/>
              </w:rPr>
              <w:t xml:space="preserve"> U1U05 młyny cementu</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U1P111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E131</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Odpylanie GAMAMETRIX 1</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A1P31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E132</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Odpylanie GAMAMETRIX 2</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B1P31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F42A00">
        <w:trPr>
          <w:trHeight w:val="284"/>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E133</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Odpylacz  załadunku na samochód</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622FN146-M01</w:t>
            </w:r>
          </w:p>
        </w:tc>
        <w:tc>
          <w:tcPr>
            <w:tcW w:w="773"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0D3E6F">
        <w:trPr>
          <w:trHeight w:val="525"/>
        </w:trPr>
        <w:tc>
          <w:tcPr>
            <w:tcW w:w="311" w:type="pct"/>
            <w:tcMar>
              <w:left w:w="28" w:type="dxa"/>
              <w:right w:w="28" w:type="dxa"/>
            </w:tcMar>
            <w:vAlign w:val="center"/>
          </w:tcPr>
          <w:p w:rsidR="000E75AC" w:rsidRPr="00BC767B" w:rsidRDefault="000E75AC"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E134</w:t>
            </w:r>
          </w:p>
        </w:tc>
        <w:tc>
          <w:tcPr>
            <w:tcW w:w="1554" w:type="pct"/>
            <w:shd w:val="clear" w:color="auto" w:fill="auto"/>
            <w:vAlign w:val="center"/>
            <w:hideMark/>
          </w:tcPr>
          <w:p w:rsidR="000E75AC" w:rsidRPr="00BC767B" w:rsidRDefault="000E75AC" w:rsidP="00A6231B">
            <w:pPr>
              <w:spacing w:after="120" w:line="240" w:lineRule="auto"/>
              <w:ind w:right="0"/>
              <w:jc w:val="left"/>
              <w:rPr>
                <w:bCs/>
                <w:iCs/>
                <w:sz w:val="20"/>
                <w:szCs w:val="20"/>
                <w:lang w:eastAsia="pl-PL"/>
              </w:rPr>
            </w:pPr>
            <w:r w:rsidRPr="00BC767B">
              <w:rPr>
                <w:bCs/>
                <w:iCs/>
                <w:sz w:val="20"/>
                <w:szCs w:val="20"/>
                <w:lang w:eastAsia="pl-PL"/>
              </w:rPr>
              <w:t>Odpylanie separatora młyna cementu Z4</w:t>
            </w:r>
          </w:p>
        </w:tc>
        <w:tc>
          <w:tcPr>
            <w:tcW w:w="854" w:type="pct"/>
            <w:shd w:val="clear" w:color="auto" w:fill="auto"/>
            <w:noWrap/>
            <w:vAlign w:val="center"/>
            <w:hideMark/>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Z4P33</w:t>
            </w:r>
          </w:p>
        </w:tc>
        <w:tc>
          <w:tcPr>
            <w:tcW w:w="773" w:type="pct"/>
            <w:vAlign w:val="center"/>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0E75AC" w:rsidRPr="00BC767B" w:rsidRDefault="000E75AC"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0D3E6F">
        <w:trPr>
          <w:trHeight w:val="284"/>
        </w:trPr>
        <w:tc>
          <w:tcPr>
            <w:tcW w:w="311" w:type="pct"/>
            <w:tcMar>
              <w:top w:w="28" w:type="dxa"/>
              <w:left w:w="28" w:type="dxa"/>
              <w:bottom w:w="28" w:type="dxa"/>
              <w:right w:w="28" w:type="dxa"/>
            </w:tcMar>
            <w:vAlign w:val="center"/>
          </w:tcPr>
          <w:p w:rsidR="00357C3B" w:rsidRPr="00BC767B" w:rsidRDefault="00357C3B"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E135</w:t>
            </w:r>
          </w:p>
        </w:tc>
        <w:tc>
          <w:tcPr>
            <w:tcW w:w="1554" w:type="pct"/>
            <w:shd w:val="clear" w:color="auto" w:fill="auto"/>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854"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331BF410</w:t>
            </w:r>
          </w:p>
        </w:tc>
        <w:tc>
          <w:tcPr>
            <w:tcW w:w="773" w:type="pct"/>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0D3E6F">
        <w:trPr>
          <w:trHeight w:val="284"/>
        </w:trPr>
        <w:tc>
          <w:tcPr>
            <w:tcW w:w="311" w:type="pct"/>
            <w:tcMar>
              <w:top w:w="28" w:type="dxa"/>
              <w:left w:w="28" w:type="dxa"/>
              <w:bottom w:w="28" w:type="dxa"/>
              <w:right w:w="28" w:type="dxa"/>
            </w:tcMar>
            <w:vAlign w:val="center"/>
          </w:tcPr>
          <w:p w:rsidR="00357C3B" w:rsidRPr="00BC767B" w:rsidRDefault="00357C3B"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E136</w:t>
            </w:r>
          </w:p>
        </w:tc>
        <w:tc>
          <w:tcPr>
            <w:tcW w:w="1554" w:type="pct"/>
            <w:shd w:val="clear" w:color="auto" w:fill="auto"/>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854"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332BF410</w:t>
            </w:r>
          </w:p>
        </w:tc>
        <w:tc>
          <w:tcPr>
            <w:tcW w:w="773" w:type="pct"/>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pył</w:t>
            </w:r>
          </w:p>
        </w:tc>
        <w:tc>
          <w:tcPr>
            <w:tcW w:w="731" w:type="pct"/>
            <w:vAlign w:val="center"/>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10</w:t>
            </w:r>
          </w:p>
        </w:tc>
      </w:tr>
      <w:tr w:rsidR="00357C3B" w:rsidRPr="00BC767B" w:rsidTr="000D3E6F">
        <w:trPr>
          <w:trHeight w:val="284"/>
        </w:trPr>
        <w:tc>
          <w:tcPr>
            <w:tcW w:w="311" w:type="pct"/>
            <w:tcMar>
              <w:top w:w="28" w:type="dxa"/>
              <w:left w:w="28" w:type="dxa"/>
              <w:bottom w:w="28" w:type="dxa"/>
              <w:right w:w="28" w:type="dxa"/>
            </w:tcMar>
            <w:vAlign w:val="center"/>
          </w:tcPr>
          <w:p w:rsidR="00357C3B" w:rsidRPr="00BC767B" w:rsidRDefault="00357C3B"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E137</w:t>
            </w:r>
          </w:p>
        </w:tc>
        <w:tc>
          <w:tcPr>
            <w:tcW w:w="1554" w:type="pct"/>
            <w:shd w:val="clear" w:color="auto" w:fill="auto"/>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 - pakowaczka</w:t>
            </w:r>
          </w:p>
        </w:tc>
        <w:tc>
          <w:tcPr>
            <w:tcW w:w="854" w:type="pct"/>
            <w:shd w:val="clear" w:color="auto" w:fill="auto"/>
            <w:noWrap/>
            <w:vAlign w:val="center"/>
          </w:tcPr>
          <w:p w:rsidR="00357C3B" w:rsidRPr="00BC767B" w:rsidRDefault="00021D80" w:rsidP="00A6231B">
            <w:pPr>
              <w:suppressAutoHyphens w:val="0"/>
              <w:autoSpaceDN/>
              <w:spacing w:line="240" w:lineRule="auto"/>
              <w:ind w:right="0"/>
              <w:jc w:val="left"/>
              <w:textAlignment w:val="auto"/>
              <w:rPr>
                <w:sz w:val="20"/>
                <w:szCs w:val="20"/>
                <w:lang w:eastAsia="pl-PL"/>
              </w:rPr>
            </w:pPr>
            <w:r w:rsidRPr="00BC767B">
              <w:rPr>
                <w:sz w:val="20"/>
                <w:szCs w:val="20"/>
                <w:lang w:eastAsia="pl-PL"/>
              </w:rPr>
              <w:t>P1P31</w:t>
            </w:r>
          </w:p>
        </w:tc>
        <w:tc>
          <w:tcPr>
            <w:tcW w:w="773" w:type="pct"/>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10</w:t>
            </w:r>
          </w:p>
        </w:tc>
      </w:tr>
      <w:tr w:rsidR="0073256E" w:rsidRPr="00BC767B" w:rsidTr="000D3E6F">
        <w:trPr>
          <w:trHeight w:val="225"/>
        </w:trPr>
        <w:tc>
          <w:tcPr>
            <w:tcW w:w="311" w:type="pct"/>
            <w:tcMar>
              <w:top w:w="28" w:type="dxa"/>
              <w:left w:w="28" w:type="dxa"/>
              <w:bottom w:w="28" w:type="dxa"/>
              <w:right w:w="28" w:type="dxa"/>
            </w:tcMar>
            <w:vAlign w:val="center"/>
          </w:tcPr>
          <w:p w:rsidR="00357C3B" w:rsidRPr="00BC767B" w:rsidRDefault="00357C3B" w:rsidP="00A6231B">
            <w:pPr>
              <w:numPr>
                <w:ilvl w:val="0"/>
                <w:numId w:val="36"/>
              </w:numPr>
              <w:tabs>
                <w:tab w:val="left" w:pos="256"/>
              </w:tabs>
              <w:spacing w:after="120" w:line="240" w:lineRule="auto"/>
              <w:ind w:right="0" w:hanging="464"/>
              <w:jc w:val="left"/>
              <w:rPr>
                <w:bCs/>
                <w:iCs/>
                <w:sz w:val="20"/>
                <w:szCs w:val="20"/>
                <w:lang w:eastAsia="pl-PL"/>
              </w:rPr>
            </w:pPr>
          </w:p>
        </w:tc>
        <w:tc>
          <w:tcPr>
            <w:tcW w:w="777"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E138</w:t>
            </w:r>
          </w:p>
        </w:tc>
        <w:tc>
          <w:tcPr>
            <w:tcW w:w="1554" w:type="pct"/>
            <w:shd w:val="clear" w:color="auto" w:fill="auto"/>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Pakownia cementu - </w:t>
            </w:r>
            <w:proofErr w:type="spellStart"/>
            <w:r w:rsidRPr="00BC767B">
              <w:rPr>
                <w:sz w:val="20"/>
                <w:szCs w:val="20"/>
                <w:lang w:eastAsia="pl-PL"/>
              </w:rPr>
              <w:t>paletyzarki</w:t>
            </w:r>
            <w:proofErr w:type="spellEnd"/>
          </w:p>
        </w:tc>
        <w:tc>
          <w:tcPr>
            <w:tcW w:w="854" w:type="pct"/>
            <w:shd w:val="clear" w:color="auto" w:fill="auto"/>
            <w:noWrap/>
            <w:vAlign w:val="center"/>
          </w:tcPr>
          <w:p w:rsidR="00357C3B" w:rsidRPr="00BC767B" w:rsidRDefault="00357C3B" w:rsidP="00A6231B">
            <w:pPr>
              <w:suppressAutoHyphens w:val="0"/>
              <w:autoSpaceDN/>
              <w:spacing w:line="240" w:lineRule="auto"/>
              <w:ind w:right="0"/>
              <w:jc w:val="left"/>
              <w:textAlignment w:val="auto"/>
              <w:rPr>
                <w:sz w:val="20"/>
                <w:szCs w:val="20"/>
                <w:lang w:eastAsia="pl-PL"/>
              </w:rPr>
            </w:pPr>
            <w:r w:rsidRPr="00BC767B">
              <w:rPr>
                <w:sz w:val="20"/>
                <w:szCs w:val="20"/>
                <w:lang w:eastAsia="pl-PL"/>
              </w:rPr>
              <w:t>P1P97</w:t>
            </w:r>
          </w:p>
        </w:tc>
        <w:tc>
          <w:tcPr>
            <w:tcW w:w="773" w:type="pct"/>
            <w:vAlign w:val="center"/>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pył</w:t>
            </w:r>
          </w:p>
        </w:tc>
        <w:tc>
          <w:tcPr>
            <w:tcW w:w="731" w:type="pct"/>
          </w:tcPr>
          <w:p w:rsidR="00357C3B" w:rsidRPr="00BC767B" w:rsidRDefault="00357C3B" w:rsidP="00A6231B">
            <w:pPr>
              <w:spacing w:after="120" w:line="240" w:lineRule="auto"/>
              <w:ind w:right="0"/>
              <w:rPr>
                <w:bCs/>
                <w:iCs/>
                <w:sz w:val="20"/>
                <w:szCs w:val="20"/>
                <w:lang w:eastAsia="pl-PL"/>
              </w:rPr>
            </w:pPr>
            <w:r w:rsidRPr="00BC767B">
              <w:rPr>
                <w:bCs/>
                <w:iCs/>
                <w:sz w:val="20"/>
                <w:szCs w:val="20"/>
                <w:lang w:eastAsia="pl-PL"/>
              </w:rPr>
              <w:t>10</w:t>
            </w:r>
          </w:p>
        </w:tc>
      </w:tr>
    </w:tbl>
    <w:p w:rsidR="000E75AC" w:rsidRPr="00BC767B" w:rsidRDefault="000E75AC" w:rsidP="00131CDC">
      <w:pPr>
        <w:pStyle w:val="Akapitzlist"/>
        <w:numPr>
          <w:ilvl w:val="0"/>
          <w:numId w:val="40"/>
        </w:numPr>
        <w:tabs>
          <w:tab w:val="left" w:pos="0"/>
        </w:tabs>
        <w:autoSpaceDE w:val="0"/>
        <w:ind w:left="0" w:hanging="142"/>
        <w:jc w:val="both"/>
        <w:rPr>
          <w:rFonts w:ascii="Times New Roman" w:hAnsi="Times New Roman"/>
          <w:i/>
          <w:iCs/>
          <w:sz w:val="20"/>
          <w:szCs w:val="20"/>
          <w:lang w:eastAsia="pl-PL"/>
        </w:rPr>
      </w:pPr>
      <w:r w:rsidRPr="00BC767B">
        <w:rPr>
          <w:rFonts w:ascii="Times New Roman" w:hAnsi="Times New Roman"/>
          <w:i/>
          <w:iCs/>
          <w:sz w:val="20"/>
          <w:szCs w:val="20"/>
          <w:lang w:eastAsia="pl-PL"/>
        </w:rPr>
        <w:t xml:space="preserve"> stężenie substancji w gazach odlotowych wyrażone w miligramach substancji na metr sześcienny gazów odlotowych odniesiony do warunków umownych tj.: temperatu</w:t>
      </w:r>
      <w:r w:rsidR="003123B5" w:rsidRPr="00BC767B">
        <w:rPr>
          <w:rFonts w:ascii="Times New Roman" w:hAnsi="Times New Roman"/>
          <w:i/>
          <w:iCs/>
          <w:sz w:val="20"/>
          <w:szCs w:val="20"/>
          <w:lang w:eastAsia="pl-PL"/>
        </w:rPr>
        <w:t xml:space="preserve">ry 273 K, ciśnienia 101,3 </w:t>
      </w:r>
      <w:proofErr w:type="spellStart"/>
      <w:r w:rsidR="003123B5" w:rsidRPr="00BC767B">
        <w:rPr>
          <w:rFonts w:ascii="Times New Roman" w:hAnsi="Times New Roman"/>
          <w:i/>
          <w:iCs/>
          <w:sz w:val="20"/>
          <w:szCs w:val="20"/>
          <w:lang w:eastAsia="pl-PL"/>
        </w:rPr>
        <w:t>kPa</w:t>
      </w:r>
      <w:proofErr w:type="spellEnd"/>
      <w:r w:rsidR="003123B5" w:rsidRPr="00BC767B">
        <w:rPr>
          <w:rFonts w:ascii="Times New Roman" w:hAnsi="Times New Roman"/>
          <w:i/>
          <w:iCs/>
          <w:sz w:val="20"/>
          <w:szCs w:val="20"/>
          <w:lang w:eastAsia="pl-PL"/>
        </w:rPr>
        <w:t xml:space="preserve"> i </w:t>
      </w:r>
      <w:r w:rsidRPr="00BC767B">
        <w:rPr>
          <w:rFonts w:ascii="Times New Roman" w:hAnsi="Times New Roman"/>
          <w:i/>
          <w:iCs/>
          <w:sz w:val="20"/>
          <w:szCs w:val="20"/>
          <w:lang w:eastAsia="pl-PL"/>
        </w:rPr>
        <w:t>gazu suchego (zawartość pary wodnej nie większa niż 5 g/kg gazów odlotowych).</w:t>
      </w:r>
    </w:p>
    <w:p w:rsidR="0002599B" w:rsidRPr="00BC767B" w:rsidRDefault="0002599B" w:rsidP="00131CDC">
      <w:pPr>
        <w:pStyle w:val="Akapitzlist"/>
        <w:numPr>
          <w:ilvl w:val="0"/>
          <w:numId w:val="40"/>
        </w:numPr>
        <w:tabs>
          <w:tab w:val="left" w:pos="0"/>
        </w:tabs>
        <w:autoSpaceDE w:val="0"/>
        <w:ind w:left="0" w:hanging="153"/>
        <w:jc w:val="both"/>
        <w:rPr>
          <w:rFonts w:ascii="Times New Roman" w:hAnsi="Times New Roman"/>
          <w:i/>
          <w:iCs/>
          <w:sz w:val="20"/>
          <w:szCs w:val="20"/>
          <w:lang w:eastAsia="pl-PL"/>
        </w:rPr>
      </w:pPr>
      <w:r w:rsidRPr="00BC767B">
        <w:rPr>
          <w:rFonts w:ascii="Times New Roman" w:hAnsi="Times New Roman"/>
          <w:i/>
          <w:iCs/>
          <w:sz w:val="20"/>
          <w:szCs w:val="20"/>
          <w:lang w:eastAsia="pl-PL"/>
        </w:rPr>
        <w:t xml:space="preserve"> wartość średnia  dobowa rozumiana jako ś</w:t>
      </w:r>
      <w:r w:rsidRPr="00BC767B">
        <w:rPr>
          <w:rFonts w:ascii="Times New Roman" w:hAnsi="Times New Roman"/>
          <w:i/>
          <w:sz w:val="20"/>
          <w:szCs w:val="20"/>
        </w:rPr>
        <w:t>rednia wartość w okresie 24 godzin mierzona poprzez ciągłe  monitorowanie emisji</w:t>
      </w:r>
    </w:p>
    <w:p w:rsidR="0002599B" w:rsidRPr="00BC767B" w:rsidRDefault="005A57E8" w:rsidP="00131CDC">
      <w:pPr>
        <w:pStyle w:val="Akapitzlist"/>
        <w:numPr>
          <w:ilvl w:val="0"/>
          <w:numId w:val="40"/>
        </w:numPr>
        <w:autoSpaceDE w:val="0"/>
        <w:ind w:left="0" w:hanging="142"/>
        <w:jc w:val="both"/>
        <w:rPr>
          <w:rFonts w:ascii="Times New Roman" w:hAnsi="Times New Roman"/>
          <w:i/>
          <w:iCs/>
          <w:sz w:val="20"/>
          <w:szCs w:val="20"/>
          <w:lang w:eastAsia="pl-PL"/>
        </w:rPr>
      </w:pPr>
      <w:r w:rsidRPr="00BC767B">
        <w:rPr>
          <w:rFonts w:ascii="Times New Roman" w:hAnsi="Times New Roman"/>
          <w:i/>
          <w:sz w:val="20"/>
          <w:szCs w:val="20"/>
        </w:rPr>
        <w:t xml:space="preserve"> w</w:t>
      </w:r>
      <w:r w:rsidR="0002599B" w:rsidRPr="00BC767B">
        <w:rPr>
          <w:rFonts w:ascii="Times New Roman" w:hAnsi="Times New Roman"/>
          <w:i/>
          <w:sz w:val="20"/>
          <w:szCs w:val="20"/>
        </w:rPr>
        <w:t xml:space="preserve">artość średnia w okresie pobierania próbek rozumiana jako </w:t>
      </w:r>
      <w:r w:rsidRPr="00BC767B">
        <w:rPr>
          <w:rFonts w:ascii="Times New Roman" w:hAnsi="Times New Roman"/>
          <w:i/>
          <w:sz w:val="20"/>
          <w:szCs w:val="20"/>
        </w:rPr>
        <w:t>w</w:t>
      </w:r>
      <w:r w:rsidR="0002599B" w:rsidRPr="00BC767B">
        <w:rPr>
          <w:rFonts w:ascii="Times New Roman" w:hAnsi="Times New Roman"/>
          <w:i/>
          <w:sz w:val="20"/>
          <w:szCs w:val="20"/>
        </w:rPr>
        <w:t>artość</w:t>
      </w:r>
      <w:r w:rsidRPr="00BC767B">
        <w:rPr>
          <w:rFonts w:ascii="Times New Roman" w:hAnsi="Times New Roman"/>
          <w:i/>
          <w:sz w:val="20"/>
          <w:szCs w:val="20"/>
        </w:rPr>
        <w:t xml:space="preserve"> </w:t>
      </w:r>
      <w:r w:rsidR="0002599B" w:rsidRPr="00BC767B">
        <w:rPr>
          <w:rFonts w:ascii="Times New Roman" w:hAnsi="Times New Roman"/>
          <w:i/>
          <w:sz w:val="20"/>
          <w:szCs w:val="20"/>
        </w:rPr>
        <w:t>średnia  dla  pomiarów</w:t>
      </w:r>
      <w:r w:rsidRPr="00BC767B">
        <w:rPr>
          <w:rFonts w:ascii="Times New Roman" w:hAnsi="Times New Roman"/>
          <w:i/>
          <w:sz w:val="20"/>
          <w:szCs w:val="20"/>
        </w:rPr>
        <w:t xml:space="preserve">   </w:t>
      </w:r>
      <w:r w:rsidR="0002599B" w:rsidRPr="00BC767B">
        <w:rPr>
          <w:rFonts w:ascii="Times New Roman" w:hAnsi="Times New Roman"/>
          <w:i/>
          <w:sz w:val="20"/>
          <w:szCs w:val="20"/>
        </w:rPr>
        <w:t>punktowych  (okresowych)  trwających  co  najmniej  30  minut</w:t>
      </w:r>
      <w:r w:rsidRPr="00BC767B">
        <w:rPr>
          <w:rFonts w:ascii="Times New Roman" w:hAnsi="Times New Roman"/>
          <w:i/>
          <w:sz w:val="20"/>
          <w:szCs w:val="20"/>
        </w:rPr>
        <w:t>, a w przypadku emisji PCDD/F średnia z okresu pobierania próbek (6 – 8 godzin).</w:t>
      </w:r>
    </w:p>
    <w:p w:rsidR="00EE105E" w:rsidRPr="00BC767B" w:rsidRDefault="00EE105E" w:rsidP="00131CDC">
      <w:pPr>
        <w:pStyle w:val="Akapitzlist"/>
        <w:numPr>
          <w:ilvl w:val="0"/>
          <w:numId w:val="40"/>
        </w:numPr>
        <w:autoSpaceDE w:val="0"/>
        <w:ind w:left="0" w:hanging="142"/>
        <w:jc w:val="both"/>
        <w:rPr>
          <w:rFonts w:ascii="Times New Roman" w:hAnsi="Times New Roman"/>
          <w:i/>
          <w:iCs/>
          <w:sz w:val="20"/>
          <w:szCs w:val="20"/>
          <w:lang w:eastAsia="pl-PL"/>
        </w:rPr>
      </w:pPr>
      <w:r w:rsidRPr="00BC767B">
        <w:rPr>
          <w:rFonts w:ascii="Times New Roman" w:hAnsi="Times New Roman"/>
          <w:i/>
          <w:iCs/>
          <w:sz w:val="20"/>
          <w:szCs w:val="20"/>
          <w:lang w:eastAsia="pl-PL"/>
        </w:rPr>
        <w:t xml:space="preserve"> dopuszczalna wielkość emisji wynikająca z poziomu BAT-AEL określonego w </w:t>
      </w:r>
      <w:r w:rsidR="00D32571" w:rsidRPr="00BC767B">
        <w:rPr>
          <w:rFonts w:ascii="Times New Roman" w:hAnsi="Times New Roman"/>
          <w:i/>
          <w:iCs/>
          <w:sz w:val="20"/>
          <w:szCs w:val="20"/>
          <w:lang w:eastAsia="pl-PL"/>
        </w:rPr>
        <w:t>Decyzji  Wy</w:t>
      </w:r>
      <w:r w:rsidR="00EA2692" w:rsidRPr="00BC767B">
        <w:rPr>
          <w:rFonts w:ascii="Times New Roman" w:hAnsi="Times New Roman"/>
          <w:i/>
          <w:iCs/>
          <w:sz w:val="20"/>
          <w:szCs w:val="20"/>
          <w:lang w:eastAsia="pl-PL"/>
        </w:rPr>
        <w:t>konawczej  Komisji z </w:t>
      </w:r>
      <w:r w:rsidR="00D32571" w:rsidRPr="00BC767B">
        <w:rPr>
          <w:rFonts w:ascii="Times New Roman" w:hAnsi="Times New Roman"/>
          <w:i/>
          <w:iCs/>
          <w:sz w:val="20"/>
          <w:szCs w:val="20"/>
          <w:lang w:eastAsia="pl-PL"/>
        </w:rPr>
        <w:t xml:space="preserve"> dnia  26  marca  2013  r. ustanawiającej   konkluzje   dotyczące  najlepszych  dostępnych  technik  (BAT),  zgodnie  z  dyrektywą Parlamentu  Europejskiego  i  Rady  2010/75/UE  w  spr</w:t>
      </w:r>
      <w:r w:rsidR="00EA2692" w:rsidRPr="00BC767B">
        <w:rPr>
          <w:rFonts w:ascii="Times New Roman" w:hAnsi="Times New Roman"/>
          <w:i/>
          <w:iCs/>
          <w:sz w:val="20"/>
          <w:szCs w:val="20"/>
          <w:lang w:eastAsia="pl-PL"/>
        </w:rPr>
        <w:t>awie  emisji  przemysłowych,  w </w:t>
      </w:r>
      <w:r w:rsidR="00D32571" w:rsidRPr="00BC767B">
        <w:rPr>
          <w:rFonts w:ascii="Times New Roman" w:hAnsi="Times New Roman"/>
          <w:i/>
          <w:iCs/>
          <w:sz w:val="20"/>
          <w:szCs w:val="20"/>
          <w:lang w:eastAsia="pl-PL"/>
        </w:rPr>
        <w:t xml:space="preserve"> odniesieniu  do  produkcji  cementu,  wapna  i  tlenku  magnezu.</w:t>
      </w:r>
    </w:p>
    <w:p w:rsidR="00D32571" w:rsidRPr="00BC767B" w:rsidRDefault="00B56D02" w:rsidP="00131CDC">
      <w:pPr>
        <w:pStyle w:val="Akapitzlist"/>
        <w:numPr>
          <w:ilvl w:val="0"/>
          <w:numId w:val="40"/>
        </w:numPr>
        <w:autoSpaceDE w:val="0"/>
        <w:ind w:left="0" w:hanging="142"/>
        <w:jc w:val="both"/>
        <w:rPr>
          <w:rFonts w:ascii="Times New Roman" w:hAnsi="Times New Roman"/>
          <w:i/>
          <w:iCs/>
          <w:sz w:val="20"/>
          <w:szCs w:val="20"/>
          <w:lang w:eastAsia="pl-PL"/>
        </w:rPr>
      </w:pPr>
      <w:r w:rsidRPr="00BC767B">
        <w:rPr>
          <w:rFonts w:ascii="Times New Roman" w:hAnsi="Times New Roman"/>
          <w:i/>
          <w:iCs/>
          <w:sz w:val="20"/>
          <w:szCs w:val="20"/>
          <w:lang w:eastAsia="pl-PL"/>
        </w:rPr>
        <w:t xml:space="preserve"> </w:t>
      </w:r>
      <w:r w:rsidRPr="00BC767B">
        <w:rPr>
          <w:rFonts w:ascii="Times New Roman" w:hAnsi="Times New Roman"/>
          <w:i/>
          <w:sz w:val="20"/>
          <w:szCs w:val="20"/>
          <w:lang w:eastAsia="pl-PL"/>
        </w:rPr>
        <w:t xml:space="preserve">dopuszczalna wielkość emisji nie wynika z poziomu BAT-AEL określonego w konkluzjach BAT dla przemysłu cementowego, zgodnie z zapisem art. 204 ust. 2 ustawy Prawo ochrony środowiska organ ochrony środowiska udzielił odstępstwa od granicznych wielkości emisji </w:t>
      </w:r>
      <w:proofErr w:type="spellStart"/>
      <w:r w:rsidRPr="00BC767B">
        <w:rPr>
          <w:rFonts w:ascii="Times New Roman" w:hAnsi="Times New Roman"/>
          <w:i/>
          <w:sz w:val="20"/>
          <w:szCs w:val="20"/>
          <w:lang w:eastAsia="pl-PL"/>
        </w:rPr>
        <w:t>SO</w:t>
      </w:r>
      <w:r w:rsidRPr="00BC767B">
        <w:rPr>
          <w:rFonts w:ascii="Times New Roman" w:hAnsi="Times New Roman"/>
          <w:i/>
          <w:sz w:val="20"/>
          <w:szCs w:val="20"/>
          <w:vertAlign w:val="subscript"/>
          <w:lang w:eastAsia="pl-PL"/>
        </w:rPr>
        <w:t>x</w:t>
      </w:r>
      <w:proofErr w:type="spellEnd"/>
      <w:r w:rsidRPr="00BC767B">
        <w:rPr>
          <w:rFonts w:ascii="Times New Roman" w:hAnsi="Times New Roman"/>
          <w:i/>
          <w:sz w:val="20"/>
          <w:szCs w:val="20"/>
          <w:lang w:eastAsia="pl-PL"/>
        </w:rPr>
        <w:t xml:space="preserve"> (w przeliczeniu na SO</w:t>
      </w:r>
      <w:r w:rsidRPr="00BC767B">
        <w:rPr>
          <w:rFonts w:ascii="Times New Roman" w:hAnsi="Times New Roman"/>
          <w:i/>
          <w:sz w:val="20"/>
          <w:szCs w:val="20"/>
          <w:vertAlign w:val="subscript"/>
          <w:lang w:eastAsia="pl-PL"/>
        </w:rPr>
        <w:t>2</w:t>
      </w:r>
      <w:r w:rsidRPr="00BC767B">
        <w:rPr>
          <w:rFonts w:ascii="Times New Roman" w:hAnsi="Times New Roman"/>
          <w:i/>
          <w:sz w:val="20"/>
          <w:szCs w:val="20"/>
          <w:lang w:eastAsia="pl-PL"/>
        </w:rPr>
        <w:t>)</w:t>
      </w:r>
    </w:p>
    <w:p w:rsidR="000E75AC" w:rsidRPr="00BC767B" w:rsidRDefault="000E75AC" w:rsidP="000E75AC">
      <w:pPr>
        <w:spacing w:after="120" w:line="240" w:lineRule="auto"/>
        <w:ind w:left="720" w:right="0"/>
        <w:rPr>
          <w:b/>
          <w:bCs/>
          <w:i/>
          <w:iCs/>
          <w:lang w:eastAsia="pl-PL"/>
        </w:rPr>
      </w:pPr>
    </w:p>
    <w:p w:rsidR="000E75AC" w:rsidRPr="00BC767B" w:rsidRDefault="00D6291F" w:rsidP="00131CDC">
      <w:pPr>
        <w:numPr>
          <w:ilvl w:val="2"/>
          <w:numId w:val="34"/>
        </w:numPr>
        <w:spacing w:after="120" w:line="240" w:lineRule="auto"/>
        <w:ind w:right="0"/>
        <w:rPr>
          <w:b/>
          <w:bCs/>
          <w:i/>
          <w:iCs/>
          <w:lang w:eastAsia="pl-PL"/>
        </w:rPr>
      </w:pPr>
      <w:r w:rsidRPr="00BC767B">
        <w:rPr>
          <w:rFonts w:eastAsia="Times New Roman"/>
          <w:b/>
          <w:i/>
          <w:szCs w:val="24"/>
          <w:lang w:eastAsia="zh-CN"/>
        </w:rPr>
        <w:t>Wielkość dopuszczalnej rocznej emisji zanieczyszczeń do powietrza</w:t>
      </w:r>
    </w:p>
    <w:p w:rsidR="00D6291F" w:rsidRPr="00BC767B" w:rsidRDefault="00D6291F" w:rsidP="00EA2692">
      <w:pPr>
        <w:spacing w:after="120" w:line="240" w:lineRule="auto"/>
        <w:ind w:left="-284" w:right="0" w:firstLine="142"/>
        <w:rPr>
          <w:bCs/>
          <w:i/>
          <w:iCs/>
          <w:sz w:val="20"/>
          <w:szCs w:val="20"/>
          <w:lang w:eastAsia="pl-PL"/>
        </w:rPr>
      </w:pPr>
      <w:r w:rsidRPr="00BC767B">
        <w:rPr>
          <w:rFonts w:eastAsia="Times New Roman"/>
          <w:sz w:val="20"/>
          <w:szCs w:val="20"/>
          <w:lang w:eastAsia="zh-CN"/>
        </w:rPr>
        <w:t xml:space="preserve">Tab. </w:t>
      </w:r>
      <w:r w:rsidR="003123B5" w:rsidRPr="00BC767B">
        <w:rPr>
          <w:rFonts w:eastAsia="Times New Roman"/>
          <w:sz w:val="20"/>
          <w:szCs w:val="20"/>
          <w:lang w:eastAsia="zh-CN"/>
        </w:rPr>
        <w:t xml:space="preserve">7 </w:t>
      </w:r>
      <w:r w:rsidRPr="00BC767B">
        <w:rPr>
          <w:rFonts w:eastAsia="Times New Roman"/>
          <w:sz w:val="20"/>
          <w:szCs w:val="20"/>
          <w:lang w:eastAsia="zh-CN"/>
        </w:rPr>
        <w:t xml:space="preserve">Dopuszczalna </w:t>
      </w:r>
      <w:r w:rsidR="001C721C" w:rsidRPr="00BC767B">
        <w:rPr>
          <w:rFonts w:eastAsia="Times New Roman"/>
          <w:sz w:val="20"/>
          <w:szCs w:val="20"/>
          <w:lang w:eastAsia="zh-CN"/>
        </w:rPr>
        <w:t>wielkość rocznej</w:t>
      </w:r>
      <w:r w:rsidRPr="00BC767B">
        <w:rPr>
          <w:rFonts w:eastAsia="Times New Roman"/>
          <w:sz w:val="20"/>
          <w:szCs w:val="20"/>
          <w:lang w:eastAsia="zh-CN"/>
        </w:rPr>
        <w:t xml:space="preserve"> emisj</w:t>
      </w:r>
      <w:r w:rsidR="001C721C" w:rsidRPr="00BC767B">
        <w:rPr>
          <w:rFonts w:eastAsia="Times New Roman"/>
          <w:sz w:val="20"/>
          <w:szCs w:val="20"/>
          <w:lang w:eastAsia="zh-CN"/>
        </w:rPr>
        <w:t>i</w:t>
      </w:r>
      <w:r w:rsidRPr="00BC767B">
        <w:rPr>
          <w:rFonts w:eastAsia="Times New Roman"/>
          <w:sz w:val="20"/>
          <w:szCs w:val="20"/>
          <w:lang w:eastAsia="zh-CN"/>
        </w:rPr>
        <w:t xml:space="preserve"> zanieczyszczeń do powietrza</w:t>
      </w:r>
    </w:p>
    <w:tbl>
      <w:tblPr>
        <w:tblW w:w="9073" w:type="dxa"/>
        <w:tblInd w:w="-289" w:type="dxa"/>
        <w:tblCellMar>
          <w:left w:w="10" w:type="dxa"/>
          <w:right w:w="10" w:type="dxa"/>
        </w:tblCellMar>
        <w:tblLook w:val="0000" w:firstRow="0" w:lastRow="0" w:firstColumn="0" w:lastColumn="0" w:noHBand="0" w:noVBand="0"/>
      </w:tblPr>
      <w:tblGrid>
        <w:gridCol w:w="4187"/>
        <w:gridCol w:w="4886"/>
      </w:tblGrid>
      <w:tr w:rsidR="00DB7A66" w:rsidRPr="00BC767B" w:rsidTr="003167B1">
        <w:trPr>
          <w:trHeight w:val="588"/>
        </w:trPr>
        <w:tc>
          <w:tcPr>
            <w:tcW w:w="4187"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590EE0" w:rsidP="003167B1">
            <w:pPr>
              <w:spacing w:line="240" w:lineRule="auto"/>
              <w:ind w:right="0"/>
              <w:jc w:val="center"/>
              <w:rPr>
                <w:sz w:val="20"/>
                <w:szCs w:val="20"/>
              </w:rPr>
            </w:pPr>
            <w:r w:rsidRPr="00BC767B">
              <w:rPr>
                <w:b/>
                <w:bCs/>
                <w:kern w:val="3"/>
                <w:sz w:val="19"/>
                <w:szCs w:val="19"/>
                <w:lang w:eastAsia="pl-PL"/>
              </w:rPr>
              <w:t>Rodzaj substancji</w:t>
            </w:r>
          </w:p>
        </w:tc>
        <w:tc>
          <w:tcPr>
            <w:tcW w:w="488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590EE0" w:rsidP="003167B1">
            <w:pPr>
              <w:spacing w:line="240" w:lineRule="auto"/>
              <w:ind w:right="0"/>
              <w:jc w:val="center"/>
              <w:rPr>
                <w:b/>
                <w:bCs/>
                <w:sz w:val="20"/>
                <w:szCs w:val="20"/>
                <w:lang w:eastAsia="pl-PL"/>
              </w:rPr>
            </w:pPr>
            <w:r w:rsidRPr="00BC767B">
              <w:rPr>
                <w:rFonts w:eastAsia="Times New Roman"/>
                <w:b/>
                <w:sz w:val="20"/>
                <w:szCs w:val="20"/>
                <w:lang w:eastAsia="pl-PL"/>
              </w:rPr>
              <w:t>Wielkość dopuszczalnej emisji</w:t>
            </w:r>
          </w:p>
          <w:p w:rsidR="000E75AC" w:rsidRPr="00BC767B" w:rsidRDefault="000E75AC" w:rsidP="003167B1">
            <w:pPr>
              <w:spacing w:line="240" w:lineRule="auto"/>
              <w:ind w:right="0"/>
              <w:jc w:val="center"/>
              <w:rPr>
                <w:sz w:val="20"/>
                <w:szCs w:val="20"/>
              </w:rPr>
            </w:pPr>
            <w:r w:rsidRPr="00BC767B">
              <w:rPr>
                <w:b/>
                <w:bCs/>
                <w:sz w:val="20"/>
                <w:szCs w:val="20"/>
                <w:lang w:eastAsia="pl-PL"/>
              </w:rPr>
              <w:t>[Mg/rok]</w:t>
            </w:r>
          </w:p>
        </w:tc>
      </w:tr>
      <w:tr w:rsidR="00C67C91" w:rsidRPr="00BC767B" w:rsidTr="00F42A00">
        <w:trPr>
          <w:trHeight w:val="255"/>
        </w:trPr>
        <w:tc>
          <w:tcPr>
            <w:tcW w:w="4187"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pył</w:t>
            </w:r>
          </w:p>
        </w:tc>
        <w:tc>
          <w:tcPr>
            <w:tcW w:w="4886" w:type="dxa"/>
            <w:tcBorders>
              <w:top w:val="single" w:sz="4" w:space="0" w:color="000000"/>
              <w:bottom w:val="single" w:sz="4" w:space="0" w:color="000000"/>
              <w:right w:val="single" w:sz="4" w:space="0" w:color="000000"/>
            </w:tcBorders>
            <w:noWrap/>
            <w:tcMar>
              <w:top w:w="0" w:type="dxa"/>
              <w:left w:w="70" w:type="dxa"/>
              <w:bottom w:w="0" w:type="dxa"/>
              <w:right w:w="70" w:type="dxa"/>
            </w:tcMar>
          </w:tcPr>
          <w:p w:rsidR="000E75AC" w:rsidRPr="00BC767B" w:rsidRDefault="000E75AC" w:rsidP="00C67C91">
            <w:pPr>
              <w:spacing w:line="240" w:lineRule="auto"/>
              <w:ind w:right="0"/>
              <w:jc w:val="right"/>
              <w:rPr>
                <w:sz w:val="20"/>
                <w:szCs w:val="20"/>
                <w:lang w:eastAsia="pl-PL"/>
              </w:rPr>
            </w:pPr>
            <w:r w:rsidRPr="00BC767B">
              <w:rPr>
                <w:sz w:val="20"/>
                <w:szCs w:val="20"/>
                <w:lang w:eastAsia="pl-PL"/>
              </w:rPr>
              <w:t>39</w:t>
            </w:r>
            <w:r w:rsidR="00C67C91" w:rsidRPr="00BC767B">
              <w:rPr>
                <w:sz w:val="20"/>
                <w:szCs w:val="20"/>
                <w:lang w:eastAsia="pl-PL"/>
              </w:rPr>
              <w:t>2</w:t>
            </w:r>
            <w:r w:rsidRPr="00BC767B">
              <w:rPr>
                <w:sz w:val="20"/>
                <w:szCs w:val="20"/>
                <w:lang w:eastAsia="pl-PL"/>
              </w:rPr>
              <w:t>,</w:t>
            </w:r>
            <w:r w:rsidR="00C67C91" w:rsidRPr="00BC767B">
              <w:rPr>
                <w:sz w:val="20"/>
                <w:szCs w:val="20"/>
                <w:lang w:eastAsia="pl-PL"/>
              </w:rPr>
              <w:t>0</w:t>
            </w:r>
            <w:r w:rsidRPr="00BC767B">
              <w:rPr>
                <w:sz w:val="20"/>
                <w:szCs w:val="20"/>
                <w:lang w:eastAsia="pl-PL"/>
              </w:rPr>
              <w:t>2</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HCl</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94,0</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HF</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9,4</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rPr>
            </w:pPr>
            <w:r w:rsidRPr="00BC767B">
              <w:rPr>
                <w:sz w:val="20"/>
                <w:szCs w:val="20"/>
                <w:lang w:eastAsia="pl-PL"/>
              </w:rPr>
              <w:t>NO</w:t>
            </w:r>
            <w:r w:rsidRPr="00BC767B">
              <w:rPr>
                <w:sz w:val="20"/>
                <w:szCs w:val="20"/>
                <w:vertAlign w:val="subscript"/>
                <w:lang w:eastAsia="pl-PL"/>
              </w:rPr>
              <w:t>X</w:t>
            </w:r>
            <w:r w:rsidRPr="00BC767B">
              <w:rPr>
                <w:sz w:val="20"/>
                <w:szCs w:val="20"/>
                <w:lang w:eastAsia="pl-PL"/>
              </w:rPr>
              <w:t xml:space="preserve"> jako NO</w:t>
            </w:r>
            <w:r w:rsidRPr="00BC767B">
              <w:rPr>
                <w:sz w:val="20"/>
                <w:szCs w:val="20"/>
                <w:vertAlign w:val="subscript"/>
                <w:lang w:eastAsia="pl-PL"/>
              </w:rPr>
              <w:t>2</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4 301,9</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rPr>
            </w:pPr>
            <w:r w:rsidRPr="00BC767B">
              <w:rPr>
                <w:sz w:val="20"/>
                <w:szCs w:val="20"/>
                <w:lang w:eastAsia="pl-PL"/>
              </w:rPr>
              <w:t>SO</w:t>
            </w:r>
            <w:r w:rsidRPr="00BC767B">
              <w:rPr>
                <w:sz w:val="20"/>
                <w:szCs w:val="20"/>
                <w:vertAlign w:val="subscript"/>
                <w:lang w:eastAsia="pl-PL"/>
              </w:rPr>
              <w:t>2</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11434,1</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CO</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18 835,3</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TOC</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423,1</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kadm + tal</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0,47</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rtęć</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0,47</w:t>
            </w:r>
          </w:p>
        </w:tc>
      </w:tr>
      <w:tr w:rsidR="00DB7A66" w:rsidRPr="00BC767B" w:rsidTr="00F42A00">
        <w:trPr>
          <w:trHeight w:val="255"/>
        </w:trPr>
        <w:tc>
          <w:tcPr>
            <w:tcW w:w="4187"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antymon + arsen + ołów + chrom + kobalt + miedź + mangan + nikiel +wanad</w:t>
            </w:r>
          </w:p>
        </w:tc>
        <w:tc>
          <w:tcPr>
            <w:tcW w:w="4886" w:type="dxa"/>
            <w:tcBorders>
              <w:top w:val="single" w:sz="4" w:space="0" w:color="000000"/>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4,698</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dioksyny i furany</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0,94x10</w:t>
            </w:r>
            <w:r w:rsidRPr="00BC767B">
              <w:rPr>
                <w:sz w:val="20"/>
                <w:szCs w:val="20"/>
                <w:vertAlign w:val="superscript"/>
                <w:lang w:eastAsia="pl-PL"/>
              </w:rPr>
              <w:t>-6</w:t>
            </w:r>
          </w:p>
        </w:tc>
      </w:tr>
      <w:tr w:rsidR="00DB7A66" w:rsidRPr="00BC767B" w:rsidTr="00F42A00">
        <w:trPr>
          <w:trHeight w:val="255"/>
        </w:trPr>
        <w:tc>
          <w:tcPr>
            <w:tcW w:w="4187"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rsidR="000E75AC" w:rsidRPr="00BC767B" w:rsidRDefault="000E75AC" w:rsidP="0005477E">
            <w:pPr>
              <w:spacing w:line="240" w:lineRule="auto"/>
              <w:ind w:right="0"/>
              <w:jc w:val="left"/>
              <w:rPr>
                <w:sz w:val="20"/>
                <w:szCs w:val="20"/>
                <w:lang w:eastAsia="pl-PL"/>
              </w:rPr>
            </w:pPr>
            <w:r w:rsidRPr="00BC767B">
              <w:rPr>
                <w:sz w:val="20"/>
                <w:szCs w:val="20"/>
                <w:lang w:eastAsia="pl-PL"/>
              </w:rPr>
              <w:t>amoniak</w:t>
            </w:r>
          </w:p>
        </w:tc>
        <w:tc>
          <w:tcPr>
            <w:tcW w:w="4886" w:type="dxa"/>
            <w:tcBorders>
              <w:bottom w:val="single" w:sz="4" w:space="0" w:color="000000"/>
              <w:right w:val="single" w:sz="4" w:space="0" w:color="000000"/>
            </w:tcBorders>
            <w:noWrap/>
            <w:tcMar>
              <w:top w:w="0" w:type="dxa"/>
              <w:left w:w="70" w:type="dxa"/>
              <w:bottom w:w="0" w:type="dxa"/>
              <w:right w:w="70" w:type="dxa"/>
            </w:tcMar>
          </w:tcPr>
          <w:p w:rsidR="000E75AC" w:rsidRPr="00BC767B" w:rsidRDefault="000E75AC" w:rsidP="0005477E">
            <w:pPr>
              <w:spacing w:line="240" w:lineRule="auto"/>
              <w:ind w:right="0"/>
              <w:jc w:val="right"/>
              <w:rPr>
                <w:sz w:val="20"/>
                <w:szCs w:val="20"/>
                <w:lang w:eastAsia="pl-PL"/>
              </w:rPr>
            </w:pPr>
            <w:r w:rsidRPr="00BC767B">
              <w:rPr>
                <w:sz w:val="20"/>
                <w:szCs w:val="20"/>
                <w:lang w:eastAsia="pl-PL"/>
              </w:rPr>
              <w:t>470,1</w:t>
            </w:r>
          </w:p>
        </w:tc>
      </w:tr>
    </w:tbl>
    <w:p w:rsidR="000E75AC" w:rsidRPr="00BC767B" w:rsidRDefault="000E75AC" w:rsidP="000E75AC">
      <w:pPr>
        <w:spacing w:after="120" w:line="240" w:lineRule="auto"/>
        <w:ind w:left="720" w:right="0"/>
        <w:rPr>
          <w:b/>
          <w:bCs/>
          <w:i/>
          <w:iCs/>
          <w:lang w:eastAsia="pl-PL"/>
        </w:rPr>
      </w:pPr>
    </w:p>
    <w:p w:rsidR="000E75AC" w:rsidRPr="00BC767B" w:rsidRDefault="000E75AC" w:rsidP="00131CDC">
      <w:pPr>
        <w:numPr>
          <w:ilvl w:val="2"/>
          <w:numId w:val="34"/>
        </w:numPr>
        <w:spacing w:after="120" w:line="240" w:lineRule="auto"/>
        <w:ind w:right="0"/>
        <w:rPr>
          <w:b/>
          <w:bCs/>
          <w:i/>
          <w:iCs/>
          <w:lang w:eastAsia="pl-PL"/>
        </w:rPr>
      </w:pPr>
      <w:r w:rsidRPr="00BC767B">
        <w:rPr>
          <w:b/>
          <w:bCs/>
          <w:i/>
          <w:iCs/>
          <w:lang w:eastAsia="pl-PL"/>
        </w:rPr>
        <w:t>U</w:t>
      </w:r>
      <w:r w:rsidR="00805400" w:rsidRPr="00BC767B">
        <w:rPr>
          <w:b/>
          <w:bCs/>
          <w:i/>
          <w:iCs/>
          <w:lang w:eastAsia="pl-PL"/>
        </w:rPr>
        <w:t>sytuowanie stanowisk do pomiaru wielkości emisji w zakresie gazów i pyłów wprowadzanych do powietrza</w:t>
      </w:r>
    </w:p>
    <w:p w:rsidR="00805400" w:rsidRPr="00BC767B" w:rsidRDefault="004A00BA" w:rsidP="003123B5">
      <w:pPr>
        <w:spacing w:after="120" w:line="240" w:lineRule="auto"/>
        <w:ind w:left="-284" w:right="0"/>
        <w:rPr>
          <w:b/>
          <w:bCs/>
          <w:i/>
          <w:iCs/>
          <w:sz w:val="20"/>
          <w:szCs w:val="20"/>
          <w:lang w:eastAsia="pl-PL"/>
        </w:rPr>
      </w:pPr>
      <w:r w:rsidRPr="00BC767B">
        <w:rPr>
          <w:bCs/>
          <w:iCs/>
          <w:sz w:val="20"/>
          <w:szCs w:val="20"/>
          <w:lang w:eastAsia="pl-PL"/>
        </w:rPr>
        <w:t>Tab.</w:t>
      </w:r>
      <w:r w:rsidR="00254F92" w:rsidRPr="00BC767B">
        <w:rPr>
          <w:bCs/>
          <w:iCs/>
          <w:sz w:val="20"/>
          <w:szCs w:val="20"/>
          <w:lang w:eastAsia="pl-PL"/>
        </w:rPr>
        <w:t xml:space="preserve"> </w:t>
      </w:r>
      <w:r w:rsidR="003123B5" w:rsidRPr="00BC767B">
        <w:rPr>
          <w:bCs/>
          <w:iCs/>
          <w:sz w:val="20"/>
          <w:szCs w:val="20"/>
          <w:lang w:eastAsia="pl-PL"/>
        </w:rPr>
        <w:t xml:space="preserve">8 </w:t>
      </w:r>
      <w:r w:rsidR="00254F92" w:rsidRPr="00BC767B">
        <w:rPr>
          <w:bCs/>
          <w:iCs/>
          <w:sz w:val="20"/>
          <w:szCs w:val="20"/>
          <w:lang w:eastAsia="pl-PL"/>
        </w:rPr>
        <w:t>Usytuowanie stanowisk do pomiaru wielkości emisji</w:t>
      </w:r>
    </w:p>
    <w:tbl>
      <w:tblPr>
        <w:tblW w:w="9167"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40" w:type="dxa"/>
          <w:right w:w="40" w:type="dxa"/>
        </w:tblCellMar>
        <w:tblLook w:val="0000" w:firstRow="0" w:lastRow="0" w:firstColumn="0" w:lastColumn="0" w:noHBand="0" w:noVBand="0"/>
      </w:tblPr>
      <w:tblGrid>
        <w:gridCol w:w="568"/>
        <w:gridCol w:w="1369"/>
        <w:gridCol w:w="1701"/>
        <w:gridCol w:w="1560"/>
        <w:gridCol w:w="2409"/>
        <w:gridCol w:w="1560"/>
      </w:tblGrid>
      <w:tr w:rsidR="00F96B26" w:rsidRPr="00BC767B" w:rsidTr="00A6231B">
        <w:trPr>
          <w:trHeight w:val="779"/>
          <w:tblHeader/>
        </w:trPr>
        <w:tc>
          <w:tcPr>
            <w:tcW w:w="568"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Lp.</w:t>
            </w: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b/>
                <w:sz w:val="20"/>
                <w:szCs w:val="20"/>
                <w:lang w:eastAsia="pl-PL"/>
              </w:rPr>
            </w:pPr>
            <w:r w:rsidRPr="00BC767B">
              <w:rPr>
                <w:b/>
                <w:bCs/>
                <w:iCs/>
                <w:sz w:val="20"/>
                <w:szCs w:val="20"/>
                <w:lang w:eastAsia="pl-PL"/>
              </w:rPr>
              <w:t>Miejsce wprowadzania -  emitor</w:t>
            </w:r>
          </w:p>
        </w:tc>
        <w:tc>
          <w:tcPr>
            <w:tcW w:w="1701"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b/>
                <w:sz w:val="20"/>
                <w:szCs w:val="20"/>
                <w:lang w:eastAsia="pl-PL"/>
              </w:rPr>
            </w:pPr>
            <w:r w:rsidRPr="00BC767B">
              <w:rPr>
                <w:b/>
                <w:bCs/>
                <w:sz w:val="20"/>
                <w:szCs w:val="20"/>
                <w:lang w:eastAsia="pl-PL"/>
              </w:rPr>
              <w:t>Źródła emisji</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b/>
                <w:sz w:val="20"/>
                <w:szCs w:val="20"/>
                <w:lang w:eastAsia="pl-PL"/>
              </w:rPr>
            </w:pPr>
            <w:r w:rsidRPr="00BC767B">
              <w:rPr>
                <w:b/>
                <w:bCs/>
                <w:sz w:val="20"/>
                <w:szCs w:val="20"/>
                <w:lang w:eastAsia="pl-PL"/>
              </w:rPr>
              <w:t>Symbol technologiczny</w:t>
            </w:r>
          </w:p>
        </w:tc>
        <w:tc>
          <w:tcPr>
            <w:tcW w:w="240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b/>
                <w:sz w:val="20"/>
                <w:szCs w:val="20"/>
                <w:lang w:eastAsia="pl-PL"/>
              </w:rPr>
            </w:pPr>
            <w:r w:rsidRPr="00BC767B">
              <w:rPr>
                <w:b/>
                <w:bCs/>
                <w:sz w:val="20"/>
                <w:szCs w:val="20"/>
                <w:lang w:eastAsia="pl-PL"/>
              </w:rPr>
              <w:t>Opis usytuowania punktu pomiarowego</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b/>
                <w:sz w:val="20"/>
                <w:szCs w:val="20"/>
                <w:lang w:eastAsia="pl-PL"/>
              </w:rPr>
            </w:pPr>
            <w:r w:rsidRPr="00BC767B">
              <w:rPr>
                <w:b/>
                <w:bCs/>
                <w:sz w:val="20"/>
                <w:szCs w:val="20"/>
                <w:lang w:eastAsia="pl-PL"/>
              </w:rPr>
              <w:t xml:space="preserve">Spełnienie wymagań normy </w:t>
            </w:r>
          </w:p>
          <w:p w:rsidR="000E75AC" w:rsidRPr="00BC767B" w:rsidRDefault="000E75AC" w:rsidP="00A6231B">
            <w:pPr>
              <w:suppressAutoHyphens w:val="0"/>
              <w:autoSpaceDN/>
              <w:spacing w:line="240" w:lineRule="auto"/>
              <w:ind w:right="0"/>
              <w:jc w:val="center"/>
              <w:textAlignment w:val="auto"/>
              <w:rPr>
                <w:b/>
                <w:sz w:val="20"/>
                <w:szCs w:val="20"/>
                <w:lang w:eastAsia="pl-PL"/>
              </w:rPr>
            </w:pPr>
            <w:r w:rsidRPr="00BC767B">
              <w:rPr>
                <w:b/>
                <w:bCs/>
                <w:sz w:val="20"/>
                <w:szCs w:val="20"/>
                <w:lang w:eastAsia="pl-PL"/>
              </w:rPr>
              <w:t>PN-Z-04030-7</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Łamiarnia</w:t>
            </w:r>
            <w:proofErr w:type="spellEnd"/>
            <w:r w:rsidRPr="00BC767B">
              <w:rPr>
                <w:sz w:val="20"/>
                <w:szCs w:val="20"/>
                <w:lang w:eastAsia="pl-PL"/>
              </w:rPr>
              <w:t xml:space="preserve"> surowca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A1P01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Łamiarnia</w:t>
            </w:r>
            <w:proofErr w:type="spellEnd"/>
            <w:r w:rsidRPr="00BC767B">
              <w:rPr>
                <w:sz w:val="20"/>
                <w:szCs w:val="20"/>
                <w:lang w:eastAsia="pl-PL"/>
              </w:rPr>
              <w:t xml:space="preserve"> surowca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B1P01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H2P11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H2P01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H2P21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W1P31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vMerge w:val="restart"/>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vMerge w:val="restart"/>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w:t>
            </w:r>
          </w:p>
        </w:tc>
        <w:tc>
          <w:tcPr>
            <w:tcW w:w="1701" w:type="dxa"/>
            <w:vMerge w:val="restart"/>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Piec obrotowy W1</w:t>
            </w:r>
          </w:p>
        </w:tc>
        <w:tc>
          <w:tcPr>
            <w:tcW w:w="1560" w:type="dxa"/>
            <w:vMerge w:val="restart"/>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 komin nr 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Stanowisko do  pomiarów manualnych zamontowane </w:t>
            </w:r>
            <w:r w:rsidR="000B3DE3" w:rsidRPr="00BC767B">
              <w:rPr>
                <w:sz w:val="20"/>
                <w:szCs w:val="20"/>
                <w:lang w:eastAsia="pl-PL"/>
              </w:rPr>
              <w:t>na emitorze, na poziomie 80m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Brak możliwości technicznych zachowania wymaganych odległości od miejsc zaburzeń przepływu gazów</w:t>
            </w:r>
          </w:p>
        </w:tc>
      </w:tr>
      <w:tr w:rsidR="00F96B26" w:rsidRPr="00BC767B" w:rsidTr="00661C9D">
        <w:trPr>
          <w:trHeight w:val="284"/>
        </w:trPr>
        <w:tc>
          <w:tcPr>
            <w:tcW w:w="568" w:type="dxa"/>
            <w:vMerge/>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vMerge/>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p>
        </w:tc>
        <w:tc>
          <w:tcPr>
            <w:tcW w:w="1701" w:type="dxa"/>
            <w:vMerge/>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
        </w:tc>
        <w:tc>
          <w:tcPr>
            <w:tcW w:w="1560" w:type="dxa"/>
            <w:vMerge/>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Stanowisko do pomia</w:t>
            </w:r>
            <w:r w:rsidR="00EA2692" w:rsidRPr="00BC767B">
              <w:rPr>
                <w:sz w:val="20"/>
                <w:szCs w:val="20"/>
                <w:lang w:eastAsia="pl-PL"/>
              </w:rPr>
              <w:t>rów ciągłych przepływu gazów  i </w:t>
            </w:r>
            <w:r w:rsidRPr="00BC767B">
              <w:rPr>
                <w:sz w:val="20"/>
                <w:szCs w:val="20"/>
                <w:lang w:eastAsia="pl-PL"/>
              </w:rPr>
              <w:t>emisji pyłu na emitorze, na poziomie 80m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vMerge w:val="restart"/>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vMerge w:val="restart"/>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w:t>
            </w:r>
          </w:p>
        </w:tc>
        <w:tc>
          <w:tcPr>
            <w:tcW w:w="1701" w:type="dxa"/>
            <w:vMerge w:val="restart"/>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Piec obrotowy W1</w:t>
            </w:r>
          </w:p>
        </w:tc>
        <w:tc>
          <w:tcPr>
            <w:tcW w:w="1560" w:type="dxa"/>
            <w:vMerge w:val="restart"/>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 komin nr 3</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Stanowisko do pomiarów manualnych zamontowane </w:t>
            </w:r>
            <w:r w:rsidR="000B3DE3" w:rsidRPr="00BC767B">
              <w:rPr>
                <w:sz w:val="20"/>
                <w:szCs w:val="20"/>
                <w:lang w:eastAsia="pl-PL"/>
              </w:rPr>
              <w:t>na emitorze, na poziomie 80m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vMerge/>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vMerge/>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p>
        </w:tc>
        <w:tc>
          <w:tcPr>
            <w:tcW w:w="1701" w:type="dxa"/>
            <w:vMerge/>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
        </w:tc>
        <w:tc>
          <w:tcPr>
            <w:tcW w:w="1560" w:type="dxa"/>
            <w:vMerge/>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Stanowisko do pomiarów ciągłych przepływu gazów i</w:t>
            </w:r>
            <w:r w:rsidR="008309C2" w:rsidRPr="00BC767B">
              <w:rPr>
                <w:sz w:val="20"/>
                <w:szCs w:val="20"/>
                <w:lang w:eastAsia="pl-PL"/>
              </w:rPr>
              <w:t> </w:t>
            </w:r>
            <w:r w:rsidRPr="00BC767B">
              <w:rPr>
                <w:sz w:val="20"/>
                <w:szCs w:val="20"/>
                <w:lang w:eastAsia="pl-PL"/>
              </w:rPr>
              <w:t>emisji pyłu na emitorze, na poziomie 80 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Homogenizacja – transport mąki surowcowej</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R2P21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X1P11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Z1P03</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dolotowym do wentylatora wyciągowego</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Z2P03</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dolotowym do wentylatora wyciągowego</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Z3P03</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dolotowym do wentylatora wyciągowego</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E23</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Z2P11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Z3P11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U1P26</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X2P21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L1P01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E29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L1P11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L1P21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Silosy popiołu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L4P11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E32</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P1P41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P1P51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P1P61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E39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P1P71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P1P81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P1P91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E42</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Dział węglowy </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Q1P11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E43</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Q2P11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Młyn węgla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K2P11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Młyn węgla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K1P11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E46</w:t>
            </w:r>
          </w:p>
        </w:tc>
        <w:tc>
          <w:tcPr>
            <w:tcW w:w="1701" w:type="dxa"/>
            <w:shd w:val="clear" w:color="auto" w:fill="FFFFFF"/>
            <w:vAlign w:val="center"/>
          </w:tcPr>
          <w:p w:rsidR="000E75AC" w:rsidRPr="00BC767B" w:rsidRDefault="00DB60FA" w:rsidP="00A6231B">
            <w:pPr>
              <w:suppressAutoHyphens w:val="0"/>
              <w:autoSpaceDN/>
              <w:spacing w:line="240" w:lineRule="auto"/>
              <w:ind w:right="0"/>
              <w:jc w:val="left"/>
              <w:textAlignment w:val="auto"/>
              <w:rPr>
                <w:sz w:val="20"/>
                <w:szCs w:val="20"/>
                <w:lang w:eastAsia="pl-PL"/>
              </w:rPr>
            </w:pPr>
            <w:r w:rsidRPr="00BC767B">
              <w:rPr>
                <w:sz w:val="20"/>
                <w:szCs w:val="20"/>
                <w:lang w:eastAsia="pl-PL"/>
              </w:rPr>
              <w:t>Kotłownia - dwa kotły WR - 2,5 o nominalnej mocy 2,9 MW każdy</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X3P01/X3P02</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Chłodnik rusztowy</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W1P70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W1P85</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E49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W1P86</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W1P87</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W1P64</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E52</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U1P51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E53</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U1P31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U1P41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W1P67</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Silos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W1P68</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U1P61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U1P71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E59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U1P81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U1P91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K1P21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Wieża wymienników</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K1P30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H1P41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E67</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H1P51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H1P61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E69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Młyn surowca</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H1P71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Odpylanie odbioru pyłu chłodnika rusztowego</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W1P91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Młyn cementu Z4</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Z4P11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Zasyp silosu gipsu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U1P27</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Zasyp silosu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U1P28</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przy załadunku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U1P101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E78</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Przesyp cementu przy Z1-Z4 na istniejący transport</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541BF530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E79</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(odpylanie przenośnika rewersyjnego)</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511BF610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E80</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(odpylanie napędu taśm klinkieru)</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511BF110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E81</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(gips)</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511BF210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E82</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(popiół)</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511BF310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E83</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Podawanie mieszanki (stacja przesypowa mieszanki przy zbiorniku </w:t>
            </w:r>
            <w:proofErr w:type="spellStart"/>
            <w:r w:rsidRPr="00BC767B">
              <w:rPr>
                <w:sz w:val="20"/>
                <w:szCs w:val="20"/>
                <w:lang w:eastAsia="pl-PL"/>
              </w:rPr>
              <w:t>przedmłynowym</w:t>
            </w:r>
            <w:proofErr w:type="spellEnd"/>
            <w:r w:rsidRPr="00BC767B">
              <w:rPr>
                <w:sz w:val="20"/>
                <w:szCs w:val="20"/>
                <w:lang w:eastAsia="pl-PL"/>
              </w:rPr>
              <w:t>)</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511BF635</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E84</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Podawanie mieszanki (przesyp w młynowni)</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511BF630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E85</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pacing w:val="-20"/>
                <w:sz w:val="20"/>
                <w:szCs w:val="20"/>
                <w:lang w:eastAsia="pl-PL"/>
              </w:rPr>
            </w:pPr>
            <w:r w:rsidRPr="00BC767B">
              <w:rPr>
                <w:sz w:val="20"/>
                <w:szCs w:val="20"/>
                <w:lang w:eastAsia="pl-PL"/>
              </w:rPr>
              <w:t>Odpylanie młyna Z5</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531BF500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E86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Transport cementu (stacja przesypowa z rynny na przenośnik taśmowy)</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531BF525</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E96</w:t>
            </w:r>
          </w:p>
        </w:tc>
        <w:tc>
          <w:tcPr>
            <w:tcW w:w="1701"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Zbiornik pyłu By-pass</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451BF302</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rurociągu wylotowym odpylacza, przed wentylatorem</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E103</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na silosie nr 1 SAFS</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262BF150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E104</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na silosie nr 2 SAFS</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262BF160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E108</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Filtr systemu dozowania SAFS</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262BF470</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E109</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511FN709-M01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E110</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511FN719-M01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E111</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511FN729-M01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E112</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żużla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511FN742-M01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E113</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542FN052-MO1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E114</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542FN092-MO1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E115</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542FN122-M01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E116</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542FN207-M01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E117</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silosu żużla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612FN026-M01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E118</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silosu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612FN016-M01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E119</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632FN292-M01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E120</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632FN307-M01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E121</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silosu żużla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613FN026-M01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E122</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silosu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613FN016-M01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E123</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542FN162- 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E124</w:t>
            </w:r>
          </w:p>
        </w:tc>
        <w:tc>
          <w:tcPr>
            <w:tcW w:w="1701" w:type="dxa"/>
            <w:shd w:val="clear" w:color="auto" w:fill="FFFFFF"/>
            <w:noWrap/>
            <w:vAlign w:val="center"/>
            <w:hideMark/>
          </w:tcPr>
          <w:p w:rsidR="000E75AC" w:rsidRPr="00BC767B" w:rsidRDefault="007B538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i </w:t>
            </w:r>
            <w:r w:rsidR="000E75AC" w:rsidRPr="00BC767B">
              <w:rPr>
                <w:sz w:val="20"/>
                <w:szCs w:val="20"/>
                <w:lang w:eastAsia="pl-PL"/>
              </w:rPr>
              <w:t xml:space="preserve">transportu </w:t>
            </w:r>
            <w:proofErr w:type="spellStart"/>
            <w:r w:rsidR="000E75AC" w:rsidRPr="00BC767B">
              <w:rPr>
                <w:sz w:val="20"/>
                <w:szCs w:val="20"/>
                <w:lang w:eastAsia="pl-PL"/>
              </w:rPr>
              <w:t>sulfatu</w:t>
            </w:r>
            <w:proofErr w:type="spellEnd"/>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511FN907-M01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E125</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632FN016-M01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E126</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632FN026-M01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E127</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623FN156-M01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E128</w:t>
            </w:r>
          </w:p>
        </w:tc>
        <w:tc>
          <w:tcPr>
            <w:tcW w:w="1701" w:type="dxa"/>
            <w:shd w:val="clear" w:color="auto" w:fill="FFFFFF"/>
            <w:noWrap/>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623FN146-M01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E129</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Odpylanie stacji kątowej transportu surowca</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A1P11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818"/>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E130</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Odpylanie </w:t>
            </w:r>
            <w:proofErr w:type="spellStart"/>
            <w:r w:rsidRPr="00BC767B">
              <w:rPr>
                <w:sz w:val="20"/>
                <w:szCs w:val="20"/>
                <w:lang w:eastAsia="pl-PL"/>
              </w:rPr>
              <w:t>Aumunda</w:t>
            </w:r>
            <w:proofErr w:type="spellEnd"/>
            <w:r w:rsidRPr="00BC767B">
              <w:rPr>
                <w:sz w:val="20"/>
                <w:szCs w:val="20"/>
                <w:lang w:eastAsia="pl-PL"/>
              </w:rPr>
              <w:t xml:space="preserve"> U1U05 młyny cementu</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U1P111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45"/>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E131</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Odpylanie GAMAMETRIX 1</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A1P31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9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E132</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Odpylanie GAMAMETRIX 2</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B1P31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E133</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622FN146-M01</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661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84"/>
        </w:trPr>
        <w:tc>
          <w:tcPr>
            <w:tcW w:w="568" w:type="dxa"/>
            <w:shd w:val="clear" w:color="auto" w:fill="FFFFFF"/>
            <w:tcMar>
              <w:left w:w="28" w:type="dxa"/>
              <w:right w:w="28" w:type="dxa"/>
            </w:tcMar>
            <w:tcFitText/>
            <w:vAlign w:val="center"/>
          </w:tcPr>
          <w:p w:rsidR="000E75AC" w:rsidRPr="00BC767B" w:rsidRDefault="000E75AC"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E134</w:t>
            </w:r>
          </w:p>
        </w:tc>
        <w:tc>
          <w:tcPr>
            <w:tcW w:w="1701" w:type="dxa"/>
            <w:shd w:val="clear" w:color="auto" w:fill="FFFFFF"/>
            <w:vAlign w:val="center"/>
            <w:hideMark/>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Odpylanie separatora młyna cementu Z4</w:t>
            </w:r>
          </w:p>
        </w:tc>
        <w:tc>
          <w:tcPr>
            <w:tcW w:w="1560" w:type="dxa"/>
            <w:shd w:val="clear" w:color="auto" w:fill="FFFFFF"/>
            <w:noWrap/>
            <w:vAlign w:val="center"/>
            <w:hideMark/>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Z4P33</w:t>
            </w:r>
          </w:p>
        </w:tc>
        <w:tc>
          <w:tcPr>
            <w:tcW w:w="2409" w:type="dxa"/>
            <w:shd w:val="clear" w:color="auto" w:fill="FFFFFF"/>
            <w:vAlign w:val="center"/>
          </w:tcPr>
          <w:p w:rsidR="000E75AC" w:rsidRPr="00BC767B" w:rsidRDefault="000E75AC"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0E75AC" w:rsidRPr="00BC767B" w:rsidRDefault="000E75AC"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607"/>
        </w:trPr>
        <w:tc>
          <w:tcPr>
            <w:tcW w:w="568" w:type="dxa"/>
            <w:shd w:val="clear" w:color="auto" w:fill="FFFFFF"/>
            <w:tcMar>
              <w:left w:w="28" w:type="dxa"/>
              <w:right w:w="28" w:type="dxa"/>
            </w:tcMar>
            <w:tcFitText/>
            <w:vAlign w:val="center"/>
          </w:tcPr>
          <w:p w:rsidR="00F96B26" w:rsidRPr="00BC767B" w:rsidRDefault="00F96B26"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E135</w:t>
            </w:r>
          </w:p>
        </w:tc>
        <w:tc>
          <w:tcPr>
            <w:tcW w:w="1701"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1560"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331BF410</w:t>
            </w:r>
          </w:p>
        </w:tc>
        <w:tc>
          <w:tcPr>
            <w:tcW w:w="2409"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70"/>
        </w:trPr>
        <w:tc>
          <w:tcPr>
            <w:tcW w:w="568" w:type="dxa"/>
            <w:shd w:val="clear" w:color="auto" w:fill="FFFFFF"/>
            <w:tcMar>
              <w:left w:w="28" w:type="dxa"/>
              <w:right w:w="28" w:type="dxa"/>
            </w:tcMar>
            <w:tcFitText/>
            <w:vAlign w:val="center"/>
          </w:tcPr>
          <w:p w:rsidR="00F96B26" w:rsidRPr="00BC767B" w:rsidRDefault="00F96B26"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E136</w:t>
            </w:r>
          </w:p>
        </w:tc>
        <w:tc>
          <w:tcPr>
            <w:tcW w:w="1701"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1560"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332BF410</w:t>
            </w:r>
          </w:p>
        </w:tc>
        <w:tc>
          <w:tcPr>
            <w:tcW w:w="2409"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34"/>
        </w:trPr>
        <w:tc>
          <w:tcPr>
            <w:tcW w:w="568" w:type="dxa"/>
            <w:shd w:val="clear" w:color="auto" w:fill="FFFFFF"/>
            <w:tcMar>
              <w:left w:w="28" w:type="dxa"/>
              <w:right w:w="28" w:type="dxa"/>
            </w:tcMar>
            <w:tcFitText/>
            <w:vAlign w:val="center"/>
          </w:tcPr>
          <w:p w:rsidR="00F96B26" w:rsidRPr="00BC767B" w:rsidRDefault="00F96B26"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E137</w:t>
            </w:r>
          </w:p>
        </w:tc>
        <w:tc>
          <w:tcPr>
            <w:tcW w:w="1701"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Pakownia cementu - pakowaczka</w:t>
            </w:r>
          </w:p>
        </w:tc>
        <w:tc>
          <w:tcPr>
            <w:tcW w:w="1560" w:type="dxa"/>
            <w:shd w:val="clear" w:color="auto" w:fill="FFFFFF"/>
            <w:noWrap/>
            <w:vAlign w:val="center"/>
          </w:tcPr>
          <w:p w:rsidR="00F96B26" w:rsidRPr="00BC767B" w:rsidRDefault="00021D80"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P1P31</w:t>
            </w:r>
          </w:p>
        </w:tc>
        <w:tc>
          <w:tcPr>
            <w:tcW w:w="2409"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r w:rsidR="00F96B26" w:rsidRPr="00BC767B" w:rsidTr="00A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612"/>
        </w:trPr>
        <w:tc>
          <w:tcPr>
            <w:tcW w:w="568" w:type="dxa"/>
            <w:shd w:val="clear" w:color="auto" w:fill="FFFFFF"/>
            <w:tcMar>
              <w:left w:w="28" w:type="dxa"/>
              <w:right w:w="28" w:type="dxa"/>
            </w:tcMar>
            <w:tcFitText/>
            <w:vAlign w:val="center"/>
          </w:tcPr>
          <w:p w:rsidR="00F96B26" w:rsidRPr="00BC767B" w:rsidRDefault="00F96B26" w:rsidP="00A6231B">
            <w:pPr>
              <w:numPr>
                <w:ilvl w:val="0"/>
                <w:numId w:val="37"/>
              </w:numPr>
              <w:tabs>
                <w:tab w:val="left" w:pos="256"/>
              </w:tabs>
              <w:suppressAutoHyphens w:val="0"/>
              <w:autoSpaceDN/>
              <w:spacing w:line="240" w:lineRule="auto"/>
              <w:ind w:right="0" w:hanging="606"/>
              <w:jc w:val="center"/>
              <w:textAlignment w:val="auto"/>
              <w:rPr>
                <w:sz w:val="20"/>
                <w:szCs w:val="20"/>
                <w:lang w:eastAsia="pl-PL"/>
              </w:rPr>
            </w:pPr>
          </w:p>
        </w:tc>
        <w:tc>
          <w:tcPr>
            <w:tcW w:w="1369"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E138</w:t>
            </w:r>
          </w:p>
        </w:tc>
        <w:tc>
          <w:tcPr>
            <w:tcW w:w="1701"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Pakownia cementu - </w:t>
            </w:r>
            <w:proofErr w:type="spellStart"/>
            <w:r w:rsidRPr="00BC767B">
              <w:rPr>
                <w:sz w:val="20"/>
                <w:szCs w:val="20"/>
                <w:lang w:eastAsia="pl-PL"/>
              </w:rPr>
              <w:t>paletyzarki</w:t>
            </w:r>
            <w:proofErr w:type="spellEnd"/>
          </w:p>
        </w:tc>
        <w:tc>
          <w:tcPr>
            <w:tcW w:w="1560" w:type="dxa"/>
            <w:shd w:val="clear" w:color="auto" w:fill="FFFFFF"/>
            <w:noWrap/>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P1P97</w:t>
            </w:r>
          </w:p>
        </w:tc>
        <w:tc>
          <w:tcPr>
            <w:tcW w:w="2409" w:type="dxa"/>
            <w:shd w:val="clear" w:color="auto" w:fill="FFFFFF"/>
            <w:vAlign w:val="center"/>
          </w:tcPr>
          <w:p w:rsidR="00F96B26" w:rsidRPr="00BC767B" w:rsidRDefault="00F96B26" w:rsidP="00A6231B">
            <w:pPr>
              <w:suppressAutoHyphens w:val="0"/>
              <w:autoSpaceDN/>
              <w:spacing w:line="240" w:lineRule="auto"/>
              <w:ind w:right="0"/>
              <w:jc w:val="left"/>
              <w:textAlignment w:val="auto"/>
              <w:rPr>
                <w:sz w:val="20"/>
                <w:szCs w:val="20"/>
                <w:lang w:eastAsia="pl-PL"/>
              </w:rPr>
            </w:pPr>
            <w:r w:rsidRPr="00BC767B">
              <w:rPr>
                <w:sz w:val="20"/>
                <w:szCs w:val="20"/>
                <w:lang w:eastAsia="pl-PL"/>
              </w:rPr>
              <w:t>Na emitorze</w:t>
            </w:r>
          </w:p>
        </w:tc>
        <w:tc>
          <w:tcPr>
            <w:tcW w:w="1560" w:type="dxa"/>
            <w:shd w:val="clear" w:color="auto" w:fill="FFFFFF"/>
            <w:vAlign w:val="center"/>
          </w:tcPr>
          <w:p w:rsidR="00F96B26" w:rsidRPr="00BC767B" w:rsidRDefault="00F96B26" w:rsidP="00A6231B">
            <w:pPr>
              <w:suppressAutoHyphens w:val="0"/>
              <w:autoSpaceDN/>
              <w:spacing w:line="240" w:lineRule="auto"/>
              <w:ind w:right="0"/>
              <w:jc w:val="center"/>
              <w:textAlignment w:val="auto"/>
              <w:rPr>
                <w:sz w:val="20"/>
                <w:szCs w:val="20"/>
                <w:lang w:eastAsia="pl-PL"/>
              </w:rPr>
            </w:pPr>
            <w:r w:rsidRPr="00BC767B">
              <w:rPr>
                <w:sz w:val="20"/>
                <w:szCs w:val="20"/>
                <w:lang w:eastAsia="pl-PL"/>
              </w:rPr>
              <w:t>Spełnia</w:t>
            </w:r>
          </w:p>
        </w:tc>
      </w:tr>
    </w:tbl>
    <w:p w:rsidR="000E75AC" w:rsidRPr="00BC767B" w:rsidRDefault="000E75AC" w:rsidP="000E75AC">
      <w:pPr>
        <w:spacing w:line="240" w:lineRule="auto"/>
        <w:ind w:right="0"/>
        <w:rPr>
          <w:b/>
          <w:lang w:eastAsia="pl-PL"/>
        </w:rPr>
      </w:pPr>
      <w:r w:rsidRPr="00BC767B">
        <w:rPr>
          <w:lang w:eastAsia="pl-PL"/>
        </w:rPr>
        <w:t>Wszystkie stanowiska pomiarowe zapewniają łatwy i bezpieczny dostęp ekipy pomiarowej</w:t>
      </w:r>
      <w:r w:rsidRPr="00BC767B">
        <w:rPr>
          <w:b/>
          <w:lang w:eastAsia="pl-PL"/>
        </w:rPr>
        <w:t>.”</w:t>
      </w:r>
    </w:p>
    <w:p w:rsidR="00845FAE" w:rsidRPr="00BC767B" w:rsidRDefault="00845FAE" w:rsidP="000E75AC">
      <w:pPr>
        <w:spacing w:line="240" w:lineRule="auto"/>
        <w:ind w:right="0"/>
        <w:rPr>
          <w:lang w:eastAsia="pl-PL"/>
        </w:rPr>
      </w:pPr>
    </w:p>
    <w:p w:rsidR="00EA09B6" w:rsidRPr="00BC767B" w:rsidRDefault="00EA09B6" w:rsidP="000E75AC">
      <w:pPr>
        <w:spacing w:line="240" w:lineRule="auto"/>
        <w:ind w:right="0"/>
        <w:rPr>
          <w:lang w:eastAsia="pl-PL"/>
        </w:rPr>
      </w:pPr>
    </w:p>
    <w:p w:rsidR="008D60BD" w:rsidRPr="00BC767B" w:rsidRDefault="00E11AA0" w:rsidP="008D60BD">
      <w:pPr>
        <w:pStyle w:val="Akapitzlist"/>
        <w:numPr>
          <w:ilvl w:val="0"/>
          <w:numId w:val="7"/>
        </w:numPr>
        <w:tabs>
          <w:tab w:val="left" w:pos="426"/>
          <w:tab w:val="left" w:pos="567"/>
        </w:tabs>
        <w:spacing w:after="120" w:line="276" w:lineRule="auto"/>
        <w:ind w:left="0" w:right="-142" w:firstLine="0"/>
        <w:jc w:val="both"/>
        <w:rPr>
          <w:rFonts w:ascii="Times New Roman" w:hAnsi="Times New Roman"/>
          <w:sz w:val="24"/>
          <w:szCs w:val="24"/>
        </w:rPr>
      </w:pPr>
      <w:r w:rsidRPr="00BC767B">
        <w:rPr>
          <w:rFonts w:ascii="Times New Roman" w:eastAsia="Times New Roman" w:hAnsi="Times New Roman"/>
          <w:b/>
          <w:sz w:val="24"/>
          <w:szCs w:val="24"/>
          <w:lang w:eastAsia="pl-PL"/>
        </w:rPr>
        <w:lastRenderedPageBreak/>
        <w:t>W punkcie 3. ,,Warunki korzystania ze środowiska</w:t>
      </w:r>
      <w:r w:rsidRPr="00BC767B">
        <w:rPr>
          <w:rFonts w:ascii="Times New Roman" w:hAnsi="Times New Roman"/>
          <w:b/>
          <w:bCs/>
          <w:sz w:val="24"/>
          <w:szCs w:val="24"/>
          <w:lang w:eastAsia="pl-PL"/>
        </w:rPr>
        <w:t>”, podpunkt 3.3</w:t>
      </w:r>
      <w:r w:rsidR="008D60BD" w:rsidRPr="00BC767B">
        <w:rPr>
          <w:rFonts w:ascii="Times New Roman" w:hAnsi="Times New Roman"/>
          <w:b/>
          <w:bCs/>
          <w:sz w:val="24"/>
          <w:szCs w:val="24"/>
          <w:lang w:eastAsia="pl-PL"/>
        </w:rPr>
        <w:t xml:space="preserve"> „</w:t>
      </w:r>
      <w:r w:rsidR="008D60BD" w:rsidRPr="00BC767B">
        <w:rPr>
          <w:rFonts w:ascii="Times New Roman" w:hAnsi="Times New Roman"/>
          <w:b/>
          <w:bCs/>
          <w:iCs/>
          <w:sz w:val="24"/>
          <w:szCs w:val="24"/>
          <w:lang w:eastAsia="pl-PL"/>
        </w:rPr>
        <w:t xml:space="preserve">Emisja hałasu do środowiska” </w:t>
      </w:r>
      <w:r w:rsidR="008D60BD" w:rsidRPr="00BC767B">
        <w:rPr>
          <w:rFonts w:ascii="Times New Roman" w:hAnsi="Times New Roman"/>
          <w:b/>
          <w:bCs/>
          <w:sz w:val="24"/>
          <w:szCs w:val="24"/>
          <w:lang w:eastAsia="pl-PL"/>
        </w:rPr>
        <w:t>otrzymuje następujące brzmienie:</w:t>
      </w:r>
    </w:p>
    <w:p w:rsidR="008D60BD" w:rsidRPr="00BC767B" w:rsidRDefault="001B4E7A" w:rsidP="001B4E7A">
      <w:pPr>
        <w:spacing w:after="120"/>
        <w:rPr>
          <w:b/>
          <w:bCs/>
          <w:i/>
          <w:iCs/>
          <w:szCs w:val="24"/>
          <w:lang w:eastAsia="pl-PL"/>
        </w:rPr>
      </w:pPr>
      <w:r w:rsidRPr="00BC767B">
        <w:rPr>
          <w:rFonts w:eastAsia="Times New Roman"/>
          <w:b/>
          <w:szCs w:val="24"/>
          <w:lang w:eastAsia="pl-PL"/>
        </w:rPr>
        <w:t>„ 3.3</w:t>
      </w:r>
      <w:r w:rsidR="008D60BD" w:rsidRPr="00BC767B">
        <w:rPr>
          <w:rFonts w:eastAsia="Times New Roman"/>
          <w:b/>
          <w:szCs w:val="24"/>
          <w:lang w:eastAsia="pl-PL"/>
        </w:rPr>
        <w:t xml:space="preserve"> </w:t>
      </w:r>
      <w:r w:rsidR="008D60BD" w:rsidRPr="00BC767B">
        <w:rPr>
          <w:b/>
          <w:bCs/>
          <w:i/>
          <w:iCs/>
          <w:szCs w:val="24"/>
          <w:lang w:eastAsia="pl-PL"/>
        </w:rPr>
        <w:t>Emisja hałasu do środowiska</w:t>
      </w:r>
    </w:p>
    <w:p w:rsidR="008D60BD" w:rsidRPr="00BC767B" w:rsidRDefault="008D60BD" w:rsidP="008D60BD">
      <w:pPr>
        <w:spacing w:after="120" w:line="240" w:lineRule="auto"/>
        <w:ind w:right="0"/>
        <w:rPr>
          <w:b/>
          <w:bCs/>
          <w:i/>
          <w:iCs/>
          <w:lang w:eastAsia="pl-PL"/>
        </w:rPr>
      </w:pPr>
      <w:r w:rsidRPr="00BC767B">
        <w:rPr>
          <w:b/>
          <w:bCs/>
          <w:i/>
          <w:iCs/>
          <w:lang w:eastAsia="pl-PL"/>
        </w:rPr>
        <w:t>3.3.1 Rodzaj i parametry źródeł emisji</w:t>
      </w:r>
    </w:p>
    <w:p w:rsidR="008D60BD" w:rsidRPr="00BC767B" w:rsidRDefault="008D60BD" w:rsidP="008D60BD">
      <w:pPr>
        <w:spacing w:after="120" w:line="240" w:lineRule="auto"/>
        <w:ind w:left="720" w:right="0"/>
        <w:rPr>
          <w:b/>
          <w:bCs/>
          <w:lang w:eastAsia="pl-PL"/>
        </w:rPr>
      </w:pPr>
      <w:r w:rsidRPr="00BC767B">
        <w:rPr>
          <w:b/>
          <w:bCs/>
          <w:lang w:eastAsia="pl-PL"/>
        </w:rPr>
        <w:t>Główne źródła hałasu zlokalizowane na terenie instalacji IPPC</w:t>
      </w:r>
    </w:p>
    <w:p w:rsidR="008D60BD" w:rsidRPr="00A6231B" w:rsidRDefault="00A6231B" w:rsidP="008D60BD">
      <w:pPr>
        <w:rPr>
          <w:sz w:val="20"/>
          <w:szCs w:val="20"/>
        </w:rPr>
      </w:pPr>
      <w:r w:rsidRPr="00A6231B">
        <w:rPr>
          <w:sz w:val="20"/>
          <w:szCs w:val="20"/>
        </w:rPr>
        <w:t xml:space="preserve">Tab. 9. </w:t>
      </w:r>
      <w:r w:rsidR="008D60BD" w:rsidRPr="00A6231B">
        <w:rPr>
          <w:sz w:val="20"/>
          <w:szCs w:val="20"/>
        </w:rPr>
        <w:t xml:space="preserve">Punktowe źródła hałasu: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9"/>
        <w:gridCol w:w="5387"/>
        <w:gridCol w:w="1134"/>
        <w:gridCol w:w="992"/>
        <w:gridCol w:w="1170"/>
      </w:tblGrid>
      <w:tr w:rsidR="008D60BD" w:rsidRPr="00A6231B" w:rsidTr="00422B1D">
        <w:trPr>
          <w:cantSplit/>
          <w:trHeight w:val="600"/>
          <w:tblHeader/>
        </w:trPr>
        <w:tc>
          <w:tcPr>
            <w:tcW w:w="559" w:type="dxa"/>
            <w:vMerge w:val="restart"/>
            <w:vAlign w:val="center"/>
          </w:tcPr>
          <w:p w:rsidR="008D60BD" w:rsidRPr="00A6231B" w:rsidRDefault="008D60BD" w:rsidP="0014774F">
            <w:pPr>
              <w:spacing w:line="240" w:lineRule="auto"/>
              <w:ind w:right="0"/>
              <w:jc w:val="center"/>
              <w:rPr>
                <w:b/>
                <w:bCs/>
                <w:sz w:val="20"/>
                <w:szCs w:val="20"/>
              </w:rPr>
            </w:pPr>
            <w:r w:rsidRPr="00A6231B">
              <w:rPr>
                <w:b/>
                <w:bCs/>
                <w:sz w:val="20"/>
                <w:szCs w:val="20"/>
              </w:rPr>
              <w:t>Lp.</w:t>
            </w:r>
          </w:p>
        </w:tc>
        <w:tc>
          <w:tcPr>
            <w:tcW w:w="5387" w:type="dxa"/>
            <w:vMerge w:val="restart"/>
            <w:vAlign w:val="center"/>
          </w:tcPr>
          <w:p w:rsidR="008D60BD" w:rsidRPr="00A6231B" w:rsidRDefault="008D60BD" w:rsidP="0014774F">
            <w:pPr>
              <w:spacing w:line="240" w:lineRule="auto"/>
              <w:ind w:right="0"/>
              <w:jc w:val="center"/>
              <w:rPr>
                <w:b/>
                <w:bCs/>
                <w:sz w:val="20"/>
                <w:szCs w:val="20"/>
              </w:rPr>
            </w:pPr>
            <w:r w:rsidRPr="00A6231B">
              <w:rPr>
                <w:b/>
                <w:bCs/>
                <w:sz w:val="20"/>
                <w:szCs w:val="20"/>
              </w:rPr>
              <w:t>Nazwa źródła</w:t>
            </w:r>
          </w:p>
        </w:tc>
        <w:tc>
          <w:tcPr>
            <w:tcW w:w="2126" w:type="dxa"/>
            <w:gridSpan w:val="2"/>
            <w:tcBorders>
              <w:bottom w:val="single" w:sz="4" w:space="0" w:color="auto"/>
              <w:right w:val="single" w:sz="4" w:space="0" w:color="auto"/>
            </w:tcBorders>
            <w:vAlign w:val="center"/>
          </w:tcPr>
          <w:p w:rsidR="008D60BD" w:rsidRPr="00A6231B" w:rsidRDefault="008D60BD" w:rsidP="0014774F">
            <w:pPr>
              <w:spacing w:line="240" w:lineRule="auto"/>
              <w:ind w:right="0"/>
              <w:jc w:val="center"/>
              <w:rPr>
                <w:b/>
                <w:bCs/>
                <w:sz w:val="20"/>
                <w:szCs w:val="20"/>
              </w:rPr>
            </w:pPr>
            <w:r w:rsidRPr="00A6231B">
              <w:rPr>
                <w:b/>
                <w:bCs/>
                <w:sz w:val="20"/>
                <w:szCs w:val="20"/>
              </w:rPr>
              <w:t>Czas pracy [h]</w:t>
            </w:r>
          </w:p>
        </w:tc>
        <w:tc>
          <w:tcPr>
            <w:tcW w:w="1170" w:type="dxa"/>
            <w:vMerge w:val="restart"/>
            <w:tcBorders>
              <w:left w:val="single" w:sz="4" w:space="0" w:color="auto"/>
            </w:tcBorders>
            <w:vAlign w:val="center"/>
          </w:tcPr>
          <w:p w:rsidR="008D60BD" w:rsidRPr="00A6231B" w:rsidRDefault="008D60BD" w:rsidP="0014774F">
            <w:pPr>
              <w:spacing w:line="240" w:lineRule="auto"/>
              <w:ind w:right="0"/>
              <w:jc w:val="center"/>
              <w:rPr>
                <w:b/>
                <w:bCs/>
                <w:sz w:val="20"/>
                <w:szCs w:val="20"/>
              </w:rPr>
            </w:pPr>
            <w:r w:rsidRPr="00A6231B">
              <w:rPr>
                <w:b/>
                <w:bCs/>
                <w:sz w:val="20"/>
                <w:szCs w:val="20"/>
              </w:rPr>
              <w:t>Poziom mocy akustycznej L</w:t>
            </w:r>
            <w:r w:rsidRPr="00A6231B">
              <w:rPr>
                <w:b/>
                <w:bCs/>
                <w:sz w:val="20"/>
                <w:szCs w:val="20"/>
                <w:vertAlign w:val="subscript"/>
              </w:rPr>
              <w:t>WA</w:t>
            </w:r>
            <w:r w:rsidRPr="00A6231B">
              <w:rPr>
                <w:b/>
                <w:bCs/>
                <w:sz w:val="20"/>
                <w:szCs w:val="20"/>
              </w:rPr>
              <w:t>[</w:t>
            </w:r>
            <w:proofErr w:type="spellStart"/>
            <w:r w:rsidRPr="00A6231B">
              <w:rPr>
                <w:b/>
                <w:bCs/>
                <w:sz w:val="20"/>
                <w:szCs w:val="20"/>
              </w:rPr>
              <w:t>dB</w:t>
            </w:r>
            <w:proofErr w:type="spellEnd"/>
            <w:r w:rsidRPr="00A6231B">
              <w:rPr>
                <w:b/>
                <w:bCs/>
                <w:sz w:val="20"/>
                <w:szCs w:val="20"/>
              </w:rPr>
              <w:t>]</w:t>
            </w:r>
          </w:p>
        </w:tc>
      </w:tr>
      <w:tr w:rsidR="008D60BD" w:rsidRPr="00A6231B" w:rsidTr="00422B1D">
        <w:trPr>
          <w:cantSplit/>
          <w:trHeight w:val="489"/>
          <w:tblHeader/>
        </w:trPr>
        <w:tc>
          <w:tcPr>
            <w:tcW w:w="559" w:type="dxa"/>
            <w:vMerge/>
            <w:vAlign w:val="center"/>
          </w:tcPr>
          <w:p w:rsidR="008D60BD" w:rsidRPr="00A6231B" w:rsidRDefault="008D60BD" w:rsidP="0014774F">
            <w:pPr>
              <w:spacing w:line="240" w:lineRule="auto"/>
              <w:ind w:right="0"/>
              <w:jc w:val="center"/>
              <w:rPr>
                <w:b/>
                <w:bCs/>
                <w:sz w:val="20"/>
                <w:szCs w:val="20"/>
              </w:rPr>
            </w:pPr>
          </w:p>
        </w:tc>
        <w:tc>
          <w:tcPr>
            <w:tcW w:w="5387" w:type="dxa"/>
            <w:vMerge/>
            <w:vAlign w:val="center"/>
          </w:tcPr>
          <w:p w:rsidR="008D60BD" w:rsidRPr="00A6231B" w:rsidRDefault="008D60BD" w:rsidP="0014774F">
            <w:pPr>
              <w:spacing w:line="240" w:lineRule="auto"/>
              <w:ind w:right="0"/>
              <w:jc w:val="center"/>
              <w:rPr>
                <w:b/>
                <w:bCs/>
                <w:sz w:val="20"/>
                <w:szCs w:val="20"/>
              </w:rPr>
            </w:pPr>
          </w:p>
        </w:tc>
        <w:tc>
          <w:tcPr>
            <w:tcW w:w="1134" w:type="dxa"/>
            <w:tcBorders>
              <w:top w:val="single" w:sz="4" w:space="0" w:color="auto"/>
              <w:right w:val="single" w:sz="4" w:space="0" w:color="auto"/>
            </w:tcBorders>
            <w:vAlign w:val="center"/>
          </w:tcPr>
          <w:p w:rsidR="008D60BD" w:rsidRPr="00A6231B" w:rsidRDefault="008D60BD" w:rsidP="0014774F">
            <w:pPr>
              <w:spacing w:line="240" w:lineRule="auto"/>
              <w:ind w:right="0"/>
              <w:jc w:val="center"/>
              <w:rPr>
                <w:b/>
                <w:bCs/>
                <w:sz w:val="20"/>
                <w:szCs w:val="20"/>
              </w:rPr>
            </w:pPr>
            <w:r w:rsidRPr="00A6231B">
              <w:rPr>
                <w:b/>
                <w:bCs/>
                <w:sz w:val="20"/>
                <w:szCs w:val="20"/>
              </w:rPr>
              <w:t>dzień</w:t>
            </w:r>
          </w:p>
          <w:p w:rsidR="008D60BD" w:rsidRPr="00A6231B" w:rsidRDefault="008D60BD" w:rsidP="0014774F">
            <w:pPr>
              <w:spacing w:line="240" w:lineRule="auto"/>
              <w:ind w:right="0"/>
              <w:jc w:val="center"/>
              <w:rPr>
                <w:b/>
                <w:bCs/>
                <w:sz w:val="20"/>
                <w:szCs w:val="20"/>
              </w:rPr>
            </w:pPr>
            <w:r w:rsidRPr="00A6231B">
              <w:rPr>
                <w:b/>
                <w:bCs/>
                <w:sz w:val="20"/>
                <w:szCs w:val="20"/>
              </w:rPr>
              <w:t>6.00-22.00</w:t>
            </w:r>
          </w:p>
        </w:tc>
        <w:tc>
          <w:tcPr>
            <w:tcW w:w="992" w:type="dxa"/>
            <w:tcBorders>
              <w:top w:val="single" w:sz="4" w:space="0" w:color="auto"/>
              <w:left w:val="single" w:sz="4" w:space="0" w:color="auto"/>
              <w:right w:val="single" w:sz="4" w:space="0" w:color="auto"/>
            </w:tcBorders>
            <w:vAlign w:val="center"/>
          </w:tcPr>
          <w:p w:rsidR="008D60BD" w:rsidRPr="00A6231B" w:rsidRDefault="008D60BD" w:rsidP="0014774F">
            <w:pPr>
              <w:spacing w:line="240" w:lineRule="auto"/>
              <w:ind w:right="0"/>
              <w:jc w:val="center"/>
              <w:rPr>
                <w:b/>
                <w:bCs/>
                <w:sz w:val="20"/>
                <w:szCs w:val="20"/>
              </w:rPr>
            </w:pPr>
            <w:r w:rsidRPr="00A6231B">
              <w:rPr>
                <w:b/>
                <w:bCs/>
                <w:sz w:val="20"/>
                <w:szCs w:val="20"/>
              </w:rPr>
              <w:t>noc</w:t>
            </w:r>
          </w:p>
          <w:p w:rsidR="008D60BD" w:rsidRPr="00A6231B" w:rsidRDefault="008D60BD" w:rsidP="0014774F">
            <w:pPr>
              <w:spacing w:line="240" w:lineRule="auto"/>
              <w:ind w:right="0"/>
              <w:jc w:val="center"/>
              <w:rPr>
                <w:b/>
                <w:bCs/>
                <w:sz w:val="20"/>
                <w:szCs w:val="20"/>
              </w:rPr>
            </w:pPr>
            <w:r w:rsidRPr="00A6231B">
              <w:rPr>
                <w:b/>
                <w:bCs/>
                <w:sz w:val="20"/>
                <w:szCs w:val="20"/>
              </w:rPr>
              <w:t>22.00-6.00</w:t>
            </w:r>
          </w:p>
        </w:tc>
        <w:tc>
          <w:tcPr>
            <w:tcW w:w="1170" w:type="dxa"/>
            <w:vMerge/>
            <w:tcBorders>
              <w:left w:val="single" w:sz="4" w:space="0" w:color="auto"/>
            </w:tcBorders>
            <w:vAlign w:val="center"/>
          </w:tcPr>
          <w:p w:rsidR="008D60BD" w:rsidRPr="00A6231B" w:rsidRDefault="008D60BD" w:rsidP="0014774F">
            <w:pPr>
              <w:spacing w:line="240" w:lineRule="auto"/>
              <w:ind w:right="0"/>
              <w:jc w:val="center"/>
              <w:rPr>
                <w:b/>
                <w:bCs/>
                <w:sz w:val="20"/>
                <w:szCs w:val="20"/>
              </w:rPr>
            </w:pP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1.</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Czerpnia powietrza chłodzącego elektromagnes wyławiacza żelaza na linii nr 1 surowca </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85</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2.</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Czerpnia powietrza chłodzącego elektromagnes wyławiacza żelaza na linii nr 2 surowca </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85</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3.</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Druga czerpnia powietrza chłodzącego elektromagnes wyławiacza żelaza na linii cementu</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95</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4.</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Czerpnia powietrza dmuchawy </w:t>
            </w:r>
            <w:proofErr w:type="spellStart"/>
            <w:r w:rsidRPr="00A6231B">
              <w:rPr>
                <w:sz w:val="20"/>
                <w:szCs w:val="20"/>
              </w:rPr>
              <w:t>Air</w:t>
            </w:r>
            <w:proofErr w:type="spellEnd"/>
            <w:r w:rsidRPr="00A6231B">
              <w:rPr>
                <w:sz w:val="20"/>
                <w:szCs w:val="20"/>
              </w:rPr>
              <w:t>-Lift przy zbiorniku homogenizacyjnym linii 1</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92</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5.</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Czerpnia powietrza dmuchawy </w:t>
            </w:r>
            <w:proofErr w:type="spellStart"/>
            <w:r w:rsidRPr="00A6231B">
              <w:rPr>
                <w:sz w:val="20"/>
                <w:szCs w:val="20"/>
              </w:rPr>
              <w:t>Air</w:t>
            </w:r>
            <w:proofErr w:type="spellEnd"/>
            <w:r w:rsidRPr="00A6231B">
              <w:rPr>
                <w:sz w:val="20"/>
                <w:szCs w:val="20"/>
              </w:rPr>
              <w:t>-Lift przy zbiorniku homogenizacyjnym linii 2</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92</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6.</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Zespół napędowy pieca obrotowego nr 1, prawy</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108</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7.</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Zespół napędowy pieca obrotowego nr 1, lewy</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108</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8.</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Wyrzutnia nr 1 odpylacza urządzeń dozujących</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84</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9.</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Wyrzutnia nr 2 odpylacza urządzeń dozujących</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84</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10.</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Wyrzutnia nr 3 odpylacza urządzeń dozujących</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84</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11.</w:t>
            </w:r>
          </w:p>
        </w:tc>
        <w:tc>
          <w:tcPr>
            <w:tcW w:w="5387" w:type="dxa"/>
          </w:tcPr>
          <w:p w:rsidR="008D60BD" w:rsidRPr="00A6231B" w:rsidRDefault="00B672C6" w:rsidP="003346BE">
            <w:pPr>
              <w:spacing w:line="240" w:lineRule="auto"/>
              <w:ind w:right="0"/>
              <w:jc w:val="left"/>
              <w:rPr>
                <w:sz w:val="20"/>
                <w:szCs w:val="20"/>
              </w:rPr>
            </w:pPr>
            <w:r w:rsidRPr="00A6231B">
              <w:rPr>
                <w:sz w:val="20"/>
                <w:szCs w:val="20"/>
              </w:rPr>
              <w:t>Chłodnik</w:t>
            </w:r>
            <w:r w:rsidR="008D60BD" w:rsidRPr="00A6231B">
              <w:rPr>
                <w:sz w:val="20"/>
                <w:szCs w:val="20"/>
              </w:rPr>
              <w:t xml:space="preserve"> rusztowy klinkieru z pieca nr 1</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92</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12.</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Wentylator powietrza nadmiarowego z chłodnika rusztowego</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100</w:t>
            </w:r>
          </w:p>
        </w:tc>
      </w:tr>
      <w:tr w:rsidR="008D60BD" w:rsidRPr="00A6231B" w:rsidTr="00422B1D">
        <w:trPr>
          <w:cantSplit/>
        </w:trPr>
        <w:tc>
          <w:tcPr>
            <w:tcW w:w="559" w:type="dxa"/>
          </w:tcPr>
          <w:p w:rsidR="008D60BD" w:rsidRPr="00A6231B" w:rsidRDefault="008D60BD" w:rsidP="006F7859">
            <w:pPr>
              <w:spacing w:line="240" w:lineRule="auto"/>
              <w:ind w:right="0"/>
              <w:jc w:val="center"/>
              <w:rPr>
                <w:sz w:val="20"/>
                <w:szCs w:val="20"/>
              </w:rPr>
            </w:pPr>
            <w:r w:rsidRPr="00A6231B">
              <w:rPr>
                <w:sz w:val="20"/>
                <w:szCs w:val="20"/>
              </w:rPr>
              <w:t>13.</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Wentylator powietrza do palników pieca nr 1</w:t>
            </w:r>
          </w:p>
        </w:tc>
        <w:tc>
          <w:tcPr>
            <w:tcW w:w="1134" w:type="dxa"/>
            <w:tcBorders>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tcBorders>
              <w:left w:val="single" w:sz="4" w:space="0" w:color="auto"/>
              <w:righ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170" w:type="dxa"/>
            <w:tcBorders>
              <w:left w:val="single" w:sz="4" w:space="0" w:color="auto"/>
            </w:tcBorders>
            <w:vAlign w:val="center"/>
          </w:tcPr>
          <w:p w:rsidR="008D60BD" w:rsidRPr="00A6231B" w:rsidRDefault="008D60BD" w:rsidP="0014774F">
            <w:pPr>
              <w:spacing w:line="240" w:lineRule="auto"/>
              <w:ind w:right="0"/>
              <w:jc w:val="center"/>
              <w:rPr>
                <w:sz w:val="20"/>
                <w:szCs w:val="20"/>
              </w:rPr>
            </w:pPr>
            <w:r w:rsidRPr="00A6231B">
              <w:rPr>
                <w:sz w:val="20"/>
                <w:szCs w:val="20"/>
              </w:rPr>
              <w:t>114</w:t>
            </w:r>
          </w:p>
        </w:tc>
      </w:tr>
      <w:tr w:rsidR="00422B1D" w:rsidRPr="00A6231B" w:rsidTr="00422B1D">
        <w:trPr>
          <w:cantSplit/>
        </w:trPr>
        <w:tc>
          <w:tcPr>
            <w:tcW w:w="559" w:type="dxa"/>
          </w:tcPr>
          <w:p w:rsidR="00422B1D" w:rsidRPr="00A6231B" w:rsidRDefault="00422B1D" w:rsidP="006F7859">
            <w:pPr>
              <w:spacing w:line="240" w:lineRule="auto"/>
              <w:ind w:right="0"/>
              <w:jc w:val="center"/>
              <w:rPr>
                <w:sz w:val="20"/>
                <w:szCs w:val="20"/>
              </w:rPr>
            </w:pPr>
            <w:r w:rsidRPr="00A6231B">
              <w:rPr>
                <w:sz w:val="20"/>
                <w:szCs w:val="20"/>
              </w:rPr>
              <w:t>14.</w:t>
            </w:r>
          </w:p>
        </w:tc>
        <w:tc>
          <w:tcPr>
            <w:tcW w:w="5387" w:type="dxa"/>
          </w:tcPr>
          <w:p w:rsidR="00422B1D" w:rsidRPr="00A6231B" w:rsidRDefault="00422B1D" w:rsidP="00E74918">
            <w:pPr>
              <w:spacing w:line="240" w:lineRule="auto"/>
              <w:ind w:right="0"/>
              <w:jc w:val="left"/>
              <w:rPr>
                <w:sz w:val="20"/>
                <w:szCs w:val="20"/>
              </w:rPr>
            </w:pPr>
            <w:r w:rsidRPr="00A6231B">
              <w:rPr>
                <w:sz w:val="20"/>
                <w:szCs w:val="20"/>
              </w:rPr>
              <w:t xml:space="preserve">Wentylator </w:t>
            </w:r>
            <w:r w:rsidR="00E74918" w:rsidRPr="00A6231B">
              <w:rPr>
                <w:sz w:val="20"/>
                <w:szCs w:val="20"/>
              </w:rPr>
              <w:t>odpylacza E135</w:t>
            </w:r>
          </w:p>
        </w:tc>
        <w:tc>
          <w:tcPr>
            <w:tcW w:w="1134" w:type="dxa"/>
            <w:vAlign w:val="center"/>
          </w:tcPr>
          <w:p w:rsidR="00422B1D" w:rsidRPr="00A6231B" w:rsidRDefault="00422B1D" w:rsidP="00422B1D">
            <w:pPr>
              <w:spacing w:line="240" w:lineRule="auto"/>
              <w:ind w:right="0"/>
              <w:jc w:val="center"/>
              <w:rPr>
                <w:sz w:val="20"/>
                <w:szCs w:val="20"/>
              </w:rPr>
            </w:pPr>
            <w:r w:rsidRPr="00A6231B">
              <w:rPr>
                <w:sz w:val="20"/>
                <w:szCs w:val="20"/>
              </w:rPr>
              <w:t>1</w:t>
            </w:r>
          </w:p>
        </w:tc>
        <w:tc>
          <w:tcPr>
            <w:tcW w:w="992" w:type="dxa"/>
            <w:vAlign w:val="center"/>
          </w:tcPr>
          <w:p w:rsidR="00422B1D" w:rsidRPr="00A6231B" w:rsidRDefault="00422B1D" w:rsidP="00422B1D">
            <w:pPr>
              <w:spacing w:line="240" w:lineRule="auto"/>
              <w:ind w:right="0"/>
              <w:jc w:val="center"/>
              <w:rPr>
                <w:sz w:val="20"/>
                <w:szCs w:val="20"/>
              </w:rPr>
            </w:pPr>
            <w:r w:rsidRPr="00A6231B">
              <w:rPr>
                <w:sz w:val="20"/>
                <w:szCs w:val="20"/>
              </w:rPr>
              <w:t>0</w:t>
            </w:r>
          </w:p>
        </w:tc>
        <w:tc>
          <w:tcPr>
            <w:tcW w:w="1170" w:type="dxa"/>
            <w:vAlign w:val="center"/>
          </w:tcPr>
          <w:p w:rsidR="00422B1D" w:rsidRPr="00A6231B" w:rsidRDefault="00422B1D" w:rsidP="00422B1D">
            <w:pPr>
              <w:spacing w:line="240" w:lineRule="auto"/>
              <w:ind w:right="0"/>
              <w:jc w:val="center"/>
              <w:rPr>
                <w:sz w:val="20"/>
                <w:szCs w:val="20"/>
              </w:rPr>
            </w:pPr>
            <w:r w:rsidRPr="00A6231B">
              <w:rPr>
                <w:sz w:val="20"/>
                <w:szCs w:val="20"/>
              </w:rPr>
              <w:t>85</w:t>
            </w:r>
          </w:p>
        </w:tc>
      </w:tr>
      <w:tr w:rsidR="00422B1D" w:rsidRPr="00A6231B" w:rsidTr="00422B1D">
        <w:trPr>
          <w:cantSplit/>
        </w:trPr>
        <w:tc>
          <w:tcPr>
            <w:tcW w:w="559" w:type="dxa"/>
          </w:tcPr>
          <w:p w:rsidR="00422B1D" w:rsidRPr="00A6231B" w:rsidRDefault="00422B1D" w:rsidP="006F7859">
            <w:pPr>
              <w:spacing w:line="240" w:lineRule="auto"/>
              <w:ind w:right="0"/>
              <w:jc w:val="center"/>
              <w:rPr>
                <w:sz w:val="20"/>
                <w:szCs w:val="20"/>
              </w:rPr>
            </w:pPr>
            <w:r w:rsidRPr="00A6231B">
              <w:rPr>
                <w:sz w:val="20"/>
                <w:szCs w:val="20"/>
              </w:rPr>
              <w:t>15.</w:t>
            </w:r>
          </w:p>
        </w:tc>
        <w:tc>
          <w:tcPr>
            <w:tcW w:w="5387" w:type="dxa"/>
          </w:tcPr>
          <w:p w:rsidR="00422B1D" w:rsidRPr="00A6231B" w:rsidRDefault="00422B1D" w:rsidP="00E74918">
            <w:pPr>
              <w:spacing w:line="240" w:lineRule="auto"/>
              <w:ind w:right="8"/>
              <w:jc w:val="left"/>
              <w:rPr>
                <w:sz w:val="20"/>
                <w:szCs w:val="20"/>
              </w:rPr>
            </w:pPr>
            <w:r w:rsidRPr="00A6231B">
              <w:rPr>
                <w:sz w:val="20"/>
                <w:szCs w:val="20"/>
              </w:rPr>
              <w:t xml:space="preserve">Wentylator </w:t>
            </w:r>
            <w:r w:rsidR="00E74918" w:rsidRPr="00A6231B">
              <w:rPr>
                <w:sz w:val="20"/>
                <w:szCs w:val="20"/>
              </w:rPr>
              <w:t>odpylacza E136</w:t>
            </w:r>
          </w:p>
        </w:tc>
        <w:tc>
          <w:tcPr>
            <w:tcW w:w="1134" w:type="dxa"/>
            <w:vAlign w:val="center"/>
          </w:tcPr>
          <w:p w:rsidR="00422B1D" w:rsidRPr="00A6231B" w:rsidRDefault="00422B1D" w:rsidP="00422B1D">
            <w:pPr>
              <w:spacing w:line="240" w:lineRule="auto"/>
              <w:ind w:right="0"/>
              <w:jc w:val="center"/>
              <w:rPr>
                <w:sz w:val="20"/>
                <w:szCs w:val="20"/>
              </w:rPr>
            </w:pPr>
            <w:r w:rsidRPr="00A6231B">
              <w:rPr>
                <w:sz w:val="20"/>
                <w:szCs w:val="20"/>
              </w:rPr>
              <w:t>1</w:t>
            </w:r>
          </w:p>
        </w:tc>
        <w:tc>
          <w:tcPr>
            <w:tcW w:w="992" w:type="dxa"/>
            <w:vAlign w:val="center"/>
          </w:tcPr>
          <w:p w:rsidR="00422B1D" w:rsidRPr="00A6231B" w:rsidRDefault="00422B1D" w:rsidP="00422B1D">
            <w:pPr>
              <w:spacing w:line="240" w:lineRule="auto"/>
              <w:ind w:right="0"/>
              <w:jc w:val="center"/>
              <w:rPr>
                <w:sz w:val="20"/>
                <w:szCs w:val="20"/>
              </w:rPr>
            </w:pPr>
            <w:r w:rsidRPr="00A6231B">
              <w:rPr>
                <w:sz w:val="20"/>
                <w:szCs w:val="20"/>
              </w:rPr>
              <w:t>0</w:t>
            </w:r>
          </w:p>
        </w:tc>
        <w:tc>
          <w:tcPr>
            <w:tcW w:w="1170" w:type="dxa"/>
            <w:vAlign w:val="center"/>
          </w:tcPr>
          <w:p w:rsidR="00422B1D" w:rsidRPr="00A6231B" w:rsidRDefault="00422B1D" w:rsidP="00422B1D">
            <w:pPr>
              <w:spacing w:line="240" w:lineRule="auto"/>
              <w:ind w:right="0"/>
              <w:jc w:val="center"/>
              <w:rPr>
                <w:sz w:val="20"/>
                <w:szCs w:val="20"/>
              </w:rPr>
            </w:pPr>
            <w:r w:rsidRPr="00A6231B">
              <w:rPr>
                <w:sz w:val="20"/>
                <w:szCs w:val="20"/>
              </w:rPr>
              <w:t>85</w:t>
            </w:r>
          </w:p>
        </w:tc>
      </w:tr>
      <w:tr w:rsidR="00422B1D" w:rsidRPr="00A6231B" w:rsidTr="00422B1D">
        <w:trPr>
          <w:cantSplit/>
        </w:trPr>
        <w:tc>
          <w:tcPr>
            <w:tcW w:w="559" w:type="dxa"/>
          </w:tcPr>
          <w:p w:rsidR="00422B1D" w:rsidRPr="00A6231B" w:rsidRDefault="00422B1D" w:rsidP="006F7859">
            <w:pPr>
              <w:spacing w:line="240" w:lineRule="auto"/>
              <w:ind w:right="0"/>
              <w:jc w:val="center"/>
              <w:rPr>
                <w:sz w:val="20"/>
                <w:szCs w:val="20"/>
              </w:rPr>
            </w:pPr>
            <w:r w:rsidRPr="00A6231B">
              <w:rPr>
                <w:sz w:val="20"/>
                <w:szCs w:val="20"/>
              </w:rPr>
              <w:t>16.</w:t>
            </w:r>
          </w:p>
        </w:tc>
        <w:tc>
          <w:tcPr>
            <w:tcW w:w="5387" w:type="dxa"/>
          </w:tcPr>
          <w:p w:rsidR="00422B1D" w:rsidRPr="00A6231B" w:rsidRDefault="00422B1D" w:rsidP="00422B1D">
            <w:pPr>
              <w:spacing w:line="240" w:lineRule="auto"/>
              <w:ind w:right="0"/>
              <w:jc w:val="left"/>
              <w:rPr>
                <w:sz w:val="20"/>
                <w:szCs w:val="20"/>
              </w:rPr>
            </w:pPr>
            <w:r w:rsidRPr="00A6231B">
              <w:rPr>
                <w:sz w:val="20"/>
                <w:szCs w:val="20"/>
              </w:rPr>
              <w:t xml:space="preserve">Dmuchawa </w:t>
            </w:r>
            <w:r w:rsidR="00E74918" w:rsidRPr="00A6231B">
              <w:rPr>
                <w:sz w:val="20"/>
                <w:szCs w:val="20"/>
              </w:rPr>
              <w:t>odpylacza E135</w:t>
            </w:r>
          </w:p>
        </w:tc>
        <w:tc>
          <w:tcPr>
            <w:tcW w:w="1134" w:type="dxa"/>
            <w:vAlign w:val="center"/>
          </w:tcPr>
          <w:p w:rsidR="00422B1D" w:rsidRPr="00A6231B" w:rsidRDefault="00422B1D" w:rsidP="00422B1D">
            <w:pPr>
              <w:spacing w:line="240" w:lineRule="auto"/>
              <w:ind w:right="0"/>
              <w:jc w:val="center"/>
              <w:rPr>
                <w:sz w:val="20"/>
                <w:szCs w:val="20"/>
              </w:rPr>
            </w:pPr>
            <w:r w:rsidRPr="00A6231B">
              <w:rPr>
                <w:sz w:val="20"/>
                <w:szCs w:val="20"/>
              </w:rPr>
              <w:t>1</w:t>
            </w:r>
          </w:p>
        </w:tc>
        <w:tc>
          <w:tcPr>
            <w:tcW w:w="992" w:type="dxa"/>
            <w:vAlign w:val="center"/>
          </w:tcPr>
          <w:p w:rsidR="00422B1D" w:rsidRPr="00A6231B" w:rsidRDefault="00422B1D" w:rsidP="00422B1D">
            <w:pPr>
              <w:spacing w:line="240" w:lineRule="auto"/>
              <w:ind w:right="0"/>
              <w:jc w:val="center"/>
              <w:rPr>
                <w:sz w:val="20"/>
                <w:szCs w:val="20"/>
              </w:rPr>
            </w:pPr>
            <w:r w:rsidRPr="00A6231B">
              <w:rPr>
                <w:sz w:val="20"/>
                <w:szCs w:val="20"/>
              </w:rPr>
              <w:t>0</w:t>
            </w:r>
          </w:p>
        </w:tc>
        <w:tc>
          <w:tcPr>
            <w:tcW w:w="1170" w:type="dxa"/>
            <w:vAlign w:val="center"/>
          </w:tcPr>
          <w:p w:rsidR="00422B1D" w:rsidRPr="00A6231B" w:rsidRDefault="00422B1D" w:rsidP="00422B1D">
            <w:pPr>
              <w:spacing w:line="240" w:lineRule="auto"/>
              <w:ind w:right="0"/>
              <w:jc w:val="center"/>
              <w:rPr>
                <w:sz w:val="20"/>
                <w:szCs w:val="20"/>
              </w:rPr>
            </w:pPr>
            <w:r w:rsidRPr="00A6231B">
              <w:rPr>
                <w:sz w:val="20"/>
                <w:szCs w:val="20"/>
              </w:rPr>
              <w:t>85</w:t>
            </w:r>
          </w:p>
        </w:tc>
      </w:tr>
      <w:tr w:rsidR="00422B1D" w:rsidRPr="00A6231B" w:rsidTr="00422B1D">
        <w:trPr>
          <w:cantSplit/>
        </w:trPr>
        <w:tc>
          <w:tcPr>
            <w:tcW w:w="559" w:type="dxa"/>
          </w:tcPr>
          <w:p w:rsidR="00422B1D" w:rsidRPr="00A6231B" w:rsidRDefault="00422B1D" w:rsidP="006F7859">
            <w:pPr>
              <w:spacing w:line="240" w:lineRule="auto"/>
              <w:ind w:right="0"/>
              <w:jc w:val="center"/>
              <w:rPr>
                <w:sz w:val="20"/>
                <w:szCs w:val="20"/>
              </w:rPr>
            </w:pPr>
            <w:r w:rsidRPr="00A6231B">
              <w:rPr>
                <w:sz w:val="20"/>
                <w:szCs w:val="20"/>
              </w:rPr>
              <w:t>17.</w:t>
            </w:r>
          </w:p>
        </w:tc>
        <w:tc>
          <w:tcPr>
            <w:tcW w:w="5387" w:type="dxa"/>
          </w:tcPr>
          <w:p w:rsidR="00422B1D" w:rsidRPr="00A6231B" w:rsidRDefault="00422B1D" w:rsidP="00422B1D">
            <w:pPr>
              <w:spacing w:line="240" w:lineRule="auto"/>
              <w:ind w:right="0"/>
              <w:jc w:val="left"/>
              <w:rPr>
                <w:sz w:val="20"/>
                <w:szCs w:val="20"/>
              </w:rPr>
            </w:pPr>
            <w:r w:rsidRPr="00A6231B">
              <w:rPr>
                <w:sz w:val="20"/>
                <w:szCs w:val="20"/>
              </w:rPr>
              <w:t xml:space="preserve">Dmuchawa </w:t>
            </w:r>
            <w:r w:rsidR="00E74918" w:rsidRPr="00A6231B">
              <w:rPr>
                <w:sz w:val="20"/>
                <w:szCs w:val="20"/>
              </w:rPr>
              <w:t>odpylacza E136</w:t>
            </w:r>
          </w:p>
        </w:tc>
        <w:tc>
          <w:tcPr>
            <w:tcW w:w="1134" w:type="dxa"/>
            <w:vAlign w:val="center"/>
          </w:tcPr>
          <w:p w:rsidR="00422B1D" w:rsidRPr="00A6231B" w:rsidRDefault="00422B1D" w:rsidP="00422B1D">
            <w:pPr>
              <w:spacing w:line="240" w:lineRule="auto"/>
              <w:ind w:right="0"/>
              <w:jc w:val="center"/>
              <w:rPr>
                <w:sz w:val="20"/>
                <w:szCs w:val="20"/>
              </w:rPr>
            </w:pPr>
            <w:r w:rsidRPr="00A6231B">
              <w:rPr>
                <w:sz w:val="20"/>
                <w:szCs w:val="20"/>
              </w:rPr>
              <w:t>1</w:t>
            </w:r>
          </w:p>
        </w:tc>
        <w:tc>
          <w:tcPr>
            <w:tcW w:w="992" w:type="dxa"/>
            <w:vAlign w:val="center"/>
          </w:tcPr>
          <w:p w:rsidR="00422B1D" w:rsidRPr="00A6231B" w:rsidRDefault="00422B1D" w:rsidP="00422B1D">
            <w:pPr>
              <w:spacing w:line="240" w:lineRule="auto"/>
              <w:ind w:right="0"/>
              <w:jc w:val="center"/>
              <w:rPr>
                <w:sz w:val="20"/>
                <w:szCs w:val="20"/>
              </w:rPr>
            </w:pPr>
            <w:r w:rsidRPr="00A6231B">
              <w:rPr>
                <w:sz w:val="20"/>
                <w:szCs w:val="20"/>
              </w:rPr>
              <w:t>0</w:t>
            </w:r>
          </w:p>
        </w:tc>
        <w:tc>
          <w:tcPr>
            <w:tcW w:w="1170" w:type="dxa"/>
            <w:vAlign w:val="center"/>
          </w:tcPr>
          <w:p w:rsidR="00422B1D" w:rsidRPr="00A6231B" w:rsidRDefault="00422B1D" w:rsidP="00422B1D">
            <w:pPr>
              <w:spacing w:line="240" w:lineRule="auto"/>
              <w:ind w:right="0"/>
              <w:jc w:val="center"/>
              <w:rPr>
                <w:sz w:val="20"/>
                <w:szCs w:val="20"/>
              </w:rPr>
            </w:pPr>
            <w:r w:rsidRPr="00A6231B">
              <w:rPr>
                <w:sz w:val="20"/>
                <w:szCs w:val="20"/>
              </w:rPr>
              <w:t>85</w:t>
            </w:r>
          </w:p>
        </w:tc>
      </w:tr>
    </w:tbl>
    <w:p w:rsidR="008D60BD" w:rsidRPr="00BC767B" w:rsidRDefault="008D60BD" w:rsidP="008D60BD">
      <w:pPr>
        <w:spacing w:line="240" w:lineRule="auto"/>
        <w:ind w:right="0"/>
      </w:pPr>
    </w:p>
    <w:p w:rsidR="008D60BD" w:rsidRPr="00A6231B" w:rsidRDefault="00A6231B" w:rsidP="00AA479F">
      <w:pPr>
        <w:spacing w:line="240" w:lineRule="auto"/>
        <w:ind w:right="0"/>
        <w:rPr>
          <w:sz w:val="20"/>
          <w:szCs w:val="20"/>
        </w:rPr>
      </w:pPr>
      <w:r w:rsidRPr="00A6231B">
        <w:rPr>
          <w:sz w:val="20"/>
          <w:szCs w:val="20"/>
        </w:rPr>
        <w:t xml:space="preserve">Tab. 10. </w:t>
      </w:r>
      <w:r>
        <w:rPr>
          <w:sz w:val="20"/>
          <w:szCs w:val="20"/>
        </w:rPr>
        <w:t>Źródła hałasu typu budynek.</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387"/>
        <w:gridCol w:w="1134"/>
        <w:gridCol w:w="992"/>
        <w:gridCol w:w="1209"/>
      </w:tblGrid>
      <w:tr w:rsidR="008D60BD" w:rsidRPr="00A6231B" w:rsidTr="00AA479F">
        <w:trPr>
          <w:trHeight w:val="555"/>
        </w:trPr>
        <w:tc>
          <w:tcPr>
            <w:tcW w:w="567" w:type="dxa"/>
            <w:vMerge w:val="restart"/>
            <w:vAlign w:val="center"/>
          </w:tcPr>
          <w:p w:rsidR="008D60BD" w:rsidRPr="00A6231B" w:rsidRDefault="008D60BD" w:rsidP="0014774F">
            <w:pPr>
              <w:spacing w:line="240" w:lineRule="auto"/>
              <w:ind w:right="0"/>
              <w:jc w:val="center"/>
              <w:rPr>
                <w:b/>
                <w:bCs/>
                <w:sz w:val="20"/>
                <w:szCs w:val="20"/>
              </w:rPr>
            </w:pPr>
            <w:r w:rsidRPr="00A6231B">
              <w:rPr>
                <w:b/>
                <w:bCs/>
                <w:sz w:val="20"/>
                <w:szCs w:val="20"/>
              </w:rPr>
              <w:t>Lp.</w:t>
            </w:r>
          </w:p>
        </w:tc>
        <w:tc>
          <w:tcPr>
            <w:tcW w:w="5387" w:type="dxa"/>
            <w:vMerge w:val="restart"/>
            <w:vAlign w:val="center"/>
          </w:tcPr>
          <w:p w:rsidR="008D60BD" w:rsidRPr="00A6231B" w:rsidRDefault="008D60BD" w:rsidP="0014774F">
            <w:pPr>
              <w:spacing w:line="240" w:lineRule="auto"/>
              <w:ind w:right="0"/>
              <w:jc w:val="center"/>
              <w:rPr>
                <w:b/>
                <w:bCs/>
                <w:sz w:val="20"/>
                <w:szCs w:val="20"/>
              </w:rPr>
            </w:pPr>
            <w:r w:rsidRPr="00A6231B">
              <w:rPr>
                <w:b/>
                <w:bCs/>
                <w:sz w:val="20"/>
                <w:szCs w:val="20"/>
              </w:rPr>
              <w:t>Nazwa źródła</w:t>
            </w:r>
          </w:p>
        </w:tc>
        <w:tc>
          <w:tcPr>
            <w:tcW w:w="2126" w:type="dxa"/>
            <w:gridSpan w:val="2"/>
            <w:vAlign w:val="center"/>
          </w:tcPr>
          <w:p w:rsidR="008D60BD" w:rsidRPr="00A6231B" w:rsidRDefault="008D60BD" w:rsidP="0014774F">
            <w:pPr>
              <w:spacing w:line="240" w:lineRule="auto"/>
              <w:ind w:right="0"/>
              <w:jc w:val="center"/>
              <w:rPr>
                <w:b/>
                <w:bCs/>
                <w:sz w:val="20"/>
                <w:szCs w:val="20"/>
              </w:rPr>
            </w:pPr>
            <w:r w:rsidRPr="00A6231B">
              <w:rPr>
                <w:b/>
                <w:bCs/>
                <w:sz w:val="20"/>
                <w:szCs w:val="20"/>
              </w:rPr>
              <w:t>Czas pracy [h]</w:t>
            </w:r>
          </w:p>
        </w:tc>
        <w:tc>
          <w:tcPr>
            <w:tcW w:w="1209" w:type="dxa"/>
            <w:vMerge w:val="restart"/>
            <w:vAlign w:val="center"/>
          </w:tcPr>
          <w:p w:rsidR="008D60BD" w:rsidRPr="00A6231B" w:rsidRDefault="008D60BD" w:rsidP="0014774F">
            <w:pPr>
              <w:spacing w:line="240" w:lineRule="auto"/>
              <w:ind w:right="0"/>
              <w:jc w:val="center"/>
              <w:rPr>
                <w:b/>
                <w:bCs/>
                <w:sz w:val="20"/>
                <w:szCs w:val="20"/>
              </w:rPr>
            </w:pPr>
            <w:r w:rsidRPr="00A6231B">
              <w:rPr>
                <w:b/>
                <w:bCs/>
                <w:sz w:val="20"/>
                <w:szCs w:val="20"/>
              </w:rPr>
              <w:t>Poziom</w:t>
            </w:r>
          </w:p>
          <w:p w:rsidR="008D60BD" w:rsidRPr="00A6231B" w:rsidRDefault="008D60BD" w:rsidP="0014774F">
            <w:pPr>
              <w:spacing w:line="240" w:lineRule="auto"/>
              <w:ind w:right="0"/>
              <w:jc w:val="center"/>
              <w:rPr>
                <w:b/>
                <w:bCs/>
                <w:sz w:val="20"/>
                <w:szCs w:val="20"/>
              </w:rPr>
            </w:pPr>
            <w:r w:rsidRPr="00A6231B">
              <w:rPr>
                <w:b/>
                <w:bCs/>
                <w:sz w:val="20"/>
                <w:szCs w:val="20"/>
              </w:rPr>
              <w:t>hałasu wewnątrz budynku</w:t>
            </w:r>
          </w:p>
          <w:p w:rsidR="008D60BD" w:rsidRPr="00A6231B" w:rsidRDefault="008D60BD" w:rsidP="0014774F">
            <w:pPr>
              <w:spacing w:line="240" w:lineRule="auto"/>
              <w:ind w:right="0"/>
              <w:jc w:val="center"/>
              <w:rPr>
                <w:b/>
                <w:bCs/>
                <w:sz w:val="20"/>
                <w:szCs w:val="20"/>
              </w:rPr>
            </w:pPr>
            <w:r w:rsidRPr="00A6231B">
              <w:rPr>
                <w:b/>
                <w:bCs/>
                <w:sz w:val="20"/>
                <w:szCs w:val="20"/>
              </w:rPr>
              <w:t>[</w:t>
            </w:r>
            <w:proofErr w:type="spellStart"/>
            <w:r w:rsidRPr="00A6231B">
              <w:rPr>
                <w:b/>
                <w:bCs/>
                <w:sz w:val="20"/>
                <w:szCs w:val="20"/>
              </w:rPr>
              <w:t>dB</w:t>
            </w:r>
            <w:proofErr w:type="spellEnd"/>
            <w:r w:rsidRPr="00A6231B">
              <w:rPr>
                <w:b/>
                <w:bCs/>
                <w:sz w:val="20"/>
                <w:szCs w:val="20"/>
              </w:rPr>
              <w:t>]</w:t>
            </w:r>
          </w:p>
        </w:tc>
      </w:tr>
      <w:tr w:rsidR="008D60BD" w:rsidRPr="00A6231B" w:rsidTr="00AA479F">
        <w:trPr>
          <w:trHeight w:val="540"/>
        </w:trPr>
        <w:tc>
          <w:tcPr>
            <w:tcW w:w="567" w:type="dxa"/>
            <w:vMerge/>
            <w:vAlign w:val="center"/>
          </w:tcPr>
          <w:p w:rsidR="008D60BD" w:rsidRPr="00A6231B" w:rsidRDefault="008D60BD" w:rsidP="0014774F">
            <w:pPr>
              <w:spacing w:line="240" w:lineRule="auto"/>
              <w:ind w:right="0"/>
              <w:jc w:val="center"/>
              <w:rPr>
                <w:b/>
                <w:bCs/>
                <w:sz w:val="20"/>
                <w:szCs w:val="20"/>
              </w:rPr>
            </w:pPr>
          </w:p>
        </w:tc>
        <w:tc>
          <w:tcPr>
            <w:tcW w:w="5387" w:type="dxa"/>
            <w:vMerge/>
            <w:vAlign w:val="center"/>
          </w:tcPr>
          <w:p w:rsidR="008D60BD" w:rsidRPr="00A6231B" w:rsidRDefault="008D60BD" w:rsidP="0014774F">
            <w:pPr>
              <w:spacing w:line="240" w:lineRule="auto"/>
              <w:ind w:right="0"/>
              <w:jc w:val="center"/>
              <w:rPr>
                <w:b/>
                <w:bCs/>
                <w:sz w:val="20"/>
                <w:szCs w:val="20"/>
              </w:rPr>
            </w:pPr>
          </w:p>
        </w:tc>
        <w:tc>
          <w:tcPr>
            <w:tcW w:w="1134" w:type="dxa"/>
            <w:vAlign w:val="center"/>
          </w:tcPr>
          <w:p w:rsidR="008D60BD" w:rsidRPr="00A6231B" w:rsidRDefault="008D60BD" w:rsidP="0014774F">
            <w:pPr>
              <w:spacing w:line="240" w:lineRule="auto"/>
              <w:ind w:right="0"/>
              <w:jc w:val="center"/>
              <w:rPr>
                <w:b/>
                <w:bCs/>
                <w:sz w:val="20"/>
                <w:szCs w:val="20"/>
              </w:rPr>
            </w:pPr>
            <w:r w:rsidRPr="00A6231B">
              <w:rPr>
                <w:b/>
                <w:bCs/>
                <w:sz w:val="20"/>
                <w:szCs w:val="20"/>
              </w:rPr>
              <w:t>dzień</w:t>
            </w:r>
          </w:p>
          <w:p w:rsidR="008D60BD" w:rsidRPr="00A6231B" w:rsidRDefault="008D60BD" w:rsidP="0014774F">
            <w:pPr>
              <w:spacing w:line="240" w:lineRule="auto"/>
              <w:ind w:right="0"/>
              <w:jc w:val="center"/>
              <w:rPr>
                <w:b/>
                <w:bCs/>
                <w:sz w:val="20"/>
                <w:szCs w:val="20"/>
              </w:rPr>
            </w:pPr>
            <w:r w:rsidRPr="00A6231B">
              <w:rPr>
                <w:b/>
                <w:bCs/>
                <w:sz w:val="20"/>
                <w:szCs w:val="20"/>
              </w:rPr>
              <w:t>6.00-22.00</w:t>
            </w:r>
          </w:p>
        </w:tc>
        <w:tc>
          <w:tcPr>
            <w:tcW w:w="992" w:type="dxa"/>
            <w:vAlign w:val="center"/>
          </w:tcPr>
          <w:p w:rsidR="008D60BD" w:rsidRPr="00A6231B" w:rsidRDefault="008D60BD" w:rsidP="0014774F">
            <w:pPr>
              <w:spacing w:line="240" w:lineRule="auto"/>
              <w:ind w:right="0"/>
              <w:jc w:val="center"/>
              <w:rPr>
                <w:b/>
                <w:bCs/>
                <w:sz w:val="20"/>
                <w:szCs w:val="20"/>
              </w:rPr>
            </w:pPr>
            <w:r w:rsidRPr="00A6231B">
              <w:rPr>
                <w:b/>
                <w:bCs/>
                <w:sz w:val="20"/>
                <w:szCs w:val="20"/>
              </w:rPr>
              <w:t>noc</w:t>
            </w:r>
          </w:p>
          <w:p w:rsidR="008D60BD" w:rsidRPr="00A6231B" w:rsidRDefault="008D60BD" w:rsidP="0014774F">
            <w:pPr>
              <w:spacing w:line="240" w:lineRule="auto"/>
              <w:ind w:right="0"/>
              <w:jc w:val="center"/>
              <w:rPr>
                <w:b/>
                <w:bCs/>
                <w:sz w:val="20"/>
                <w:szCs w:val="20"/>
              </w:rPr>
            </w:pPr>
            <w:r w:rsidRPr="00A6231B">
              <w:rPr>
                <w:b/>
                <w:bCs/>
                <w:sz w:val="20"/>
                <w:szCs w:val="20"/>
              </w:rPr>
              <w:t>22.00-6.00</w:t>
            </w:r>
          </w:p>
        </w:tc>
        <w:tc>
          <w:tcPr>
            <w:tcW w:w="1209" w:type="dxa"/>
            <w:vMerge/>
            <w:vAlign w:val="center"/>
          </w:tcPr>
          <w:p w:rsidR="008D60BD" w:rsidRPr="00A6231B" w:rsidRDefault="008D60BD" w:rsidP="0014774F">
            <w:pPr>
              <w:spacing w:line="240" w:lineRule="auto"/>
              <w:ind w:right="0"/>
              <w:jc w:val="center"/>
              <w:rPr>
                <w:b/>
                <w:bCs/>
                <w:sz w:val="20"/>
                <w:szCs w:val="20"/>
              </w:rPr>
            </w:pP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Skład Uśredniający Surowca</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82</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2.</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Pomieszczenie dmuchawy </w:t>
            </w:r>
            <w:proofErr w:type="spellStart"/>
            <w:r w:rsidRPr="00A6231B">
              <w:rPr>
                <w:sz w:val="20"/>
                <w:szCs w:val="20"/>
              </w:rPr>
              <w:t>Air</w:t>
            </w:r>
            <w:proofErr w:type="spellEnd"/>
            <w:r w:rsidRPr="00A6231B">
              <w:rPr>
                <w:sz w:val="20"/>
                <w:szCs w:val="20"/>
              </w:rPr>
              <w:t>-Lift przy zbiorniku homogenizacyjnym linii nr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100</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3.</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Pomieszczenie dmuchawy </w:t>
            </w:r>
            <w:proofErr w:type="spellStart"/>
            <w:r w:rsidRPr="00A6231B">
              <w:rPr>
                <w:sz w:val="20"/>
                <w:szCs w:val="20"/>
              </w:rPr>
              <w:t>Air</w:t>
            </w:r>
            <w:proofErr w:type="spellEnd"/>
            <w:r w:rsidRPr="00A6231B">
              <w:rPr>
                <w:sz w:val="20"/>
                <w:szCs w:val="20"/>
              </w:rPr>
              <w:t>-Lift przy zbiorniku homogenizacyjnym linii nr 2</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100</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4.</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Zbiornik homogenizacyjny linii 2, poziom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95</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5.</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Zbiornik homogenizacyjny linii 1, poziom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94</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6.</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Zbiornik homogenizacyjny linii 2, poziom 2</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86</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7.</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Zbiornik homogenizacyjny linii 1, poziom 2</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85</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8.</w:t>
            </w:r>
          </w:p>
        </w:tc>
        <w:tc>
          <w:tcPr>
            <w:tcW w:w="5387" w:type="dxa"/>
          </w:tcPr>
          <w:p w:rsidR="008D60BD" w:rsidRPr="00A6231B" w:rsidRDefault="001B4E7A" w:rsidP="003346BE">
            <w:pPr>
              <w:spacing w:line="240" w:lineRule="auto"/>
              <w:ind w:right="0"/>
              <w:jc w:val="left"/>
              <w:rPr>
                <w:sz w:val="20"/>
                <w:szCs w:val="20"/>
              </w:rPr>
            </w:pPr>
            <w:r w:rsidRPr="00A6231B">
              <w:rPr>
                <w:sz w:val="20"/>
                <w:szCs w:val="20"/>
              </w:rPr>
              <w:t>Młynownia</w:t>
            </w:r>
            <w:r w:rsidR="008D60BD" w:rsidRPr="00A6231B">
              <w:rPr>
                <w:sz w:val="20"/>
                <w:szCs w:val="20"/>
              </w:rPr>
              <w:t xml:space="preserve"> surowca na linii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90</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9.</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Młynownia surowca na linii nr 2</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90</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10.</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Wentylatory pieca i elektrofiltry linii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88</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lastRenderedPageBreak/>
              <w:t>11.</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Wentylatory pieca i elektrofiltry linii 2</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88</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12.</w:t>
            </w:r>
          </w:p>
        </w:tc>
        <w:tc>
          <w:tcPr>
            <w:tcW w:w="5387" w:type="dxa"/>
          </w:tcPr>
          <w:p w:rsidR="008D60BD" w:rsidRPr="00A6231B" w:rsidRDefault="008D60BD" w:rsidP="003346BE">
            <w:pPr>
              <w:spacing w:line="240" w:lineRule="auto"/>
              <w:ind w:right="0"/>
              <w:jc w:val="left"/>
              <w:rPr>
                <w:sz w:val="20"/>
                <w:szCs w:val="20"/>
              </w:rPr>
            </w:pPr>
            <w:proofErr w:type="spellStart"/>
            <w:r w:rsidRPr="00A6231B">
              <w:rPr>
                <w:sz w:val="20"/>
                <w:szCs w:val="20"/>
              </w:rPr>
              <w:t>Sprężarkownia</w:t>
            </w:r>
            <w:proofErr w:type="spellEnd"/>
            <w:r w:rsidRPr="00A6231B">
              <w:rPr>
                <w:sz w:val="20"/>
                <w:szCs w:val="20"/>
              </w:rPr>
              <w:t xml:space="preserve"> główna na poziomie 0 </w:t>
            </w:r>
            <w:proofErr w:type="spellStart"/>
            <w:r w:rsidRPr="00A6231B">
              <w:rPr>
                <w:sz w:val="20"/>
                <w:szCs w:val="20"/>
              </w:rPr>
              <w:t>Dozowni</w:t>
            </w:r>
            <w:proofErr w:type="spellEnd"/>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98</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13.</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Młynownia węgla</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91</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14.</w:t>
            </w:r>
          </w:p>
        </w:tc>
        <w:tc>
          <w:tcPr>
            <w:tcW w:w="5387" w:type="dxa"/>
          </w:tcPr>
          <w:p w:rsidR="008D60BD" w:rsidRPr="00A6231B" w:rsidRDefault="001B4E7A" w:rsidP="003346BE">
            <w:pPr>
              <w:spacing w:line="240" w:lineRule="auto"/>
              <w:ind w:right="0"/>
              <w:jc w:val="left"/>
              <w:rPr>
                <w:sz w:val="20"/>
                <w:szCs w:val="20"/>
              </w:rPr>
            </w:pPr>
            <w:r w:rsidRPr="00A6231B">
              <w:rPr>
                <w:sz w:val="20"/>
                <w:szCs w:val="20"/>
              </w:rPr>
              <w:t>Chłodnik</w:t>
            </w:r>
            <w:r w:rsidR="008D60BD" w:rsidRPr="00A6231B">
              <w:rPr>
                <w:sz w:val="20"/>
                <w:szCs w:val="20"/>
              </w:rPr>
              <w:t xml:space="preserve"> rusztowy klinkieru z pieca nr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92</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15.</w:t>
            </w:r>
          </w:p>
        </w:tc>
        <w:tc>
          <w:tcPr>
            <w:tcW w:w="5387" w:type="dxa"/>
          </w:tcPr>
          <w:p w:rsidR="008D60BD" w:rsidRPr="00A6231B" w:rsidRDefault="008D60BD" w:rsidP="003346BE">
            <w:pPr>
              <w:spacing w:line="240" w:lineRule="auto"/>
              <w:ind w:right="0"/>
              <w:jc w:val="left"/>
              <w:rPr>
                <w:sz w:val="20"/>
                <w:szCs w:val="20"/>
              </w:rPr>
            </w:pPr>
            <w:r w:rsidRPr="00A6231B">
              <w:rPr>
                <w:sz w:val="20"/>
                <w:szCs w:val="20"/>
              </w:rPr>
              <w:t xml:space="preserve">Budynek dmuchaw do </w:t>
            </w:r>
            <w:proofErr w:type="spellStart"/>
            <w:r w:rsidRPr="00A6231B">
              <w:rPr>
                <w:sz w:val="20"/>
                <w:szCs w:val="20"/>
              </w:rPr>
              <w:t>transp</w:t>
            </w:r>
            <w:proofErr w:type="spellEnd"/>
            <w:r w:rsidRPr="00A6231B">
              <w:rPr>
                <w:sz w:val="20"/>
                <w:szCs w:val="20"/>
              </w:rPr>
              <w:t>. miału dla linii 1</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101</w:t>
            </w:r>
          </w:p>
        </w:tc>
      </w:tr>
      <w:tr w:rsidR="008D60BD" w:rsidRPr="00A6231B" w:rsidTr="00AA479F">
        <w:tc>
          <w:tcPr>
            <w:tcW w:w="567" w:type="dxa"/>
          </w:tcPr>
          <w:p w:rsidR="008D60BD" w:rsidRPr="00A6231B" w:rsidRDefault="008D60BD" w:rsidP="006F7859">
            <w:pPr>
              <w:spacing w:line="240" w:lineRule="auto"/>
              <w:ind w:right="0"/>
              <w:jc w:val="center"/>
              <w:rPr>
                <w:sz w:val="20"/>
                <w:szCs w:val="20"/>
              </w:rPr>
            </w:pPr>
            <w:r w:rsidRPr="00A6231B">
              <w:rPr>
                <w:sz w:val="20"/>
                <w:szCs w:val="20"/>
              </w:rPr>
              <w:t>16.</w:t>
            </w:r>
          </w:p>
        </w:tc>
        <w:tc>
          <w:tcPr>
            <w:tcW w:w="5387" w:type="dxa"/>
          </w:tcPr>
          <w:p w:rsidR="008D60BD" w:rsidRPr="00A6231B" w:rsidRDefault="008D60BD" w:rsidP="003346BE">
            <w:pPr>
              <w:spacing w:line="240" w:lineRule="auto"/>
              <w:ind w:right="0"/>
              <w:jc w:val="left"/>
              <w:rPr>
                <w:caps/>
                <w:sz w:val="20"/>
                <w:szCs w:val="20"/>
              </w:rPr>
            </w:pPr>
            <w:proofErr w:type="spellStart"/>
            <w:r w:rsidRPr="00A6231B">
              <w:rPr>
                <w:sz w:val="20"/>
                <w:szCs w:val="20"/>
              </w:rPr>
              <w:t>Sprężarkownia</w:t>
            </w:r>
            <w:proofErr w:type="spellEnd"/>
            <w:r w:rsidRPr="00A6231B">
              <w:rPr>
                <w:sz w:val="20"/>
                <w:szCs w:val="20"/>
              </w:rPr>
              <w:t xml:space="preserve"> przy zbiornikach homogenizacyjnych</w:t>
            </w:r>
          </w:p>
        </w:tc>
        <w:tc>
          <w:tcPr>
            <w:tcW w:w="1134" w:type="dxa"/>
            <w:vAlign w:val="center"/>
          </w:tcPr>
          <w:p w:rsidR="008D60BD" w:rsidRPr="00A6231B" w:rsidRDefault="008D60BD" w:rsidP="0014774F">
            <w:pPr>
              <w:spacing w:line="240" w:lineRule="auto"/>
              <w:ind w:right="0"/>
              <w:jc w:val="center"/>
              <w:rPr>
                <w:sz w:val="20"/>
                <w:szCs w:val="20"/>
              </w:rPr>
            </w:pPr>
            <w:r w:rsidRPr="00A6231B">
              <w:rPr>
                <w:sz w:val="20"/>
                <w:szCs w:val="20"/>
              </w:rPr>
              <w:t>16</w:t>
            </w:r>
          </w:p>
        </w:tc>
        <w:tc>
          <w:tcPr>
            <w:tcW w:w="992" w:type="dxa"/>
            <w:vAlign w:val="center"/>
          </w:tcPr>
          <w:p w:rsidR="008D60BD" w:rsidRPr="00A6231B" w:rsidRDefault="008D60BD" w:rsidP="0014774F">
            <w:pPr>
              <w:spacing w:line="240" w:lineRule="auto"/>
              <w:ind w:right="0"/>
              <w:jc w:val="center"/>
              <w:rPr>
                <w:sz w:val="20"/>
                <w:szCs w:val="20"/>
              </w:rPr>
            </w:pPr>
            <w:r w:rsidRPr="00A6231B">
              <w:rPr>
                <w:sz w:val="20"/>
                <w:szCs w:val="20"/>
              </w:rPr>
              <w:t>8</w:t>
            </w:r>
          </w:p>
        </w:tc>
        <w:tc>
          <w:tcPr>
            <w:tcW w:w="1209" w:type="dxa"/>
            <w:vAlign w:val="center"/>
          </w:tcPr>
          <w:p w:rsidR="008D60BD" w:rsidRPr="00A6231B" w:rsidRDefault="008D60BD" w:rsidP="0014774F">
            <w:pPr>
              <w:spacing w:line="240" w:lineRule="auto"/>
              <w:ind w:right="0"/>
              <w:jc w:val="center"/>
              <w:rPr>
                <w:sz w:val="20"/>
                <w:szCs w:val="20"/>
              </w:rPr>
            </w:pPr>
            <w:r w:rsidRPr="00A6231B">
              <w:rPr>
                <w:sz w:val="20"/>
                <w:szCs w:val="20"/>
              </w:rPr>
              <w:t>90</w:t>
            </w:r>
          </w:p>
        </w:tc>
      </w:tr>
      <w:tr w:rsidR="00D4210A" w:rsidRPr="00A6231B" w:rsidTr="00AA479F">
        <w:tc>
          <w:tcPr>
            <w:tcW w:w="567" w:type="dxa"/>
            <w:vAlign w:val="center"/>
          </w:tcPr>
          <w:p w:rsidR="00D4210A" w:rsidRPr="00A6231B" w:rsidRDefault="00D4210A" w:rsidP="006F7859">
            <w:pPr>
              <w:spacing w:line="240" w:lineRule="auto"/>
              <w:ind w:right="0"/>
              <w:jc w:val="center"/>
              <w:rPr>
                <w:sz w:val="20"/>
                <w:szCs w:val="20"/>
              </w:rPr>
            </w:pPr>
            <w:r w:rsidRPr="00A6231B">
              <w:rPr>
                <w:sz w:val="20"/>
                <w:szCs w:val="20"/>
              </w:rPr>
              <w:t>17.</w:t>
            </w:r>
          </w:p>
        </w:tc>
        <w:tc>
          <w:tcPr>
            <w:tcW w:w="5387" w:type="dxa"/>
          </w:tcPr>
          <w:p w:rsidR="00D4210A" w:rsidRPr="00A6231B" w:rsidRDefault="00E74918" w:rsidP="003346BE">
            <w:pPr>
              <w:spacing w:line="240" w:lineRule="auto"/>
              <w:ind w:right="0"/>
              <w:jc w:val="left"/>
              <w:rPr>
                <w:sz w:val="20"/>
                <w:szCs w:val="20"/>
              </w:rPr>
            </w:pPr>
            <w:r w:rsidRPr="00A6231B">
              <w:rPr>
                <w:sz w:val="20"/>
                <w:szCs w:val="20"/>
              </w:rPr>
              <w:t xml:space="preserve">Podajnik celkowy </w:t>
            </w:r>
            <w:proofErr w:type="spellStart"/>
            <w:r w:rsidRPr="00A6231B">
              <w:rPr>
                <w:sz w:val="20"/>
                <w:szCs w:val="20"/>
              </w:rPr>
              <w:t>Multicell</w:t>
            </w:r>
            <w:proofErr w:type="spellEnd"/>
            <w:r w:rsidRPr="00A6231B">
              <w:rPr>
                <w:sz w:val="20"/>
                <w:szCs w:val="20"/>
              </w:rPr>
              <w:t xml:space="preserve"> AF nr 1</w:t>
            </w:r>
          </w:p>
        </w:tc>
        <w:tc>
          <w:tcPr>
            <w:tcW w:w="1134" w:type="dxa"/>
            <w:vAlign w:val="center"/>
          </w:tcPr>
          <w:p w:rsidR="00D4210A" w:rsidRPr="00A6231B" w:rsidRDefault="00E74918" w:rsidP="00D4210A">
            <w:pPr>
              <w:spacing w:line="240" w:lineRule="auto"/>
              <w:ind w:right="0"/>
              <w:jc w:val="center"/>
              <w:rPr>
                <w:sz w:val="20"/>
                <w:szCs w:val="20"/>
              </w:rPr>
            </w:pPr>
            <w:r w:rsidRPr="00A6231B">
              <w:rPr>
                <w:sz w:val="20"/>
                <w:szCs w:val="20"/>
              </w:rPr>
              <w:t>16</w:t>
            </w:r>
          </w:p>
        </w:tc>
        <w:tc>
          <w:tcPr>
            <w:tcW w:w="992" w:type="dxa"/>
            <w:vAlign w:val="center"/>
          </w:tcPr>
          <w:p w:rsidR="00D4210A" w:rsidRPr="00A6231B" w:rsidRDefault="00E74918" w:rsidP="00D4210A">
            <w:pPr>
              <w:spacing w:line="240" w:lineRule="auto"/>
              <w:ind w:right="0"/>
              <w:jc w:val="center"/>
              <w:rPr>
                <w:sz w:val="20"/>
                <w:szCs w:val="20"/>
              </w:rPr>
            </w:pPr>
            <w:r w:rsidRPr="00A6231B">
              <w:rPr>
                <w:sz w:val="20"/>
                <w:szCs w:val="20"/>
              </w:rPr>
              <w:t>8</w:t>
            </w:r>
          </w:p>
        </w:tc>
        <w:tc>
          <w:tcPr>
            <w:tcW w:w="1209" w:type="dxa"/>
            <w:vAlign w:val="center"/>
          </w:tcPr>
          <w:p w:rsidR="00D4210A" w:rsidRPr="00A6231B" w:rsidRDefault="00E74918" w:rsidP="00D4210A">
            <w:pPr>
              <w:spacing w:line="240" w:lineRule="auto"/>
              <w:ind w:right="0"/>
              <w:jc w:val="center"/>
              <w:rPr>
                <w:sz w:val="20"/>
                <w:szCs w:val="20"/>
              </w:rPr>
            </w:pPr>
            <w:r w:rsidRPr="00A6231B">
              <w:rPr>
                <w:sz w:val="20"/>
                <w:szCs w:val="20"/>
              </w:rPr>
              <w:t>80</w:t>
            </w:r>
          </w:p>
        </w:tc>
      </w:tr>
      <w:tr w:rsidR="00E74918" w:rsidRPr="00A6231B" w:rsidTr="00AA479F">
        <w:tc>
          <w:tcPr>
            <w:tcW w:w="567" w:type="dxa"/>
            <w:vAlign w:val="center"/>
          </w:tcPr>
          <w:p w:rsidR="00E74918" w:rsidRPr="00A6231B" w:rsidRDefault="00E74918" w:rsidP="006F7859">
            <w:pPr>
              <w:spacing w:line="240" w:lineRule="auto"/>
              <w:ind w:right="0"/>
              <w:jc w:val="center"/>
              <w:rPr>
                <w:sz w:val="20"/>
                <w:szCs w:val="20"/>
              </w:rPr>
            </w:pPr>
            <w:r w:rsidRPr="00A6231B">
              <w:rPr>
                <w:sz w:val="20"/>
                <w:szCs w:val="20"/>
              </w:rPr>
              <w:t>18.</w:t>
            </w:r>
          </w:p>
        </w:tc>
        <w:tc>
          <w:tcPr>
            <w:tcW w:w="5387" w:type="dxa"/>
          </w:tcPr>
          <w:p w:rsidR="00E74918" w:rsidRPr="00A6231B" w:rsidRDefault="00E74918" w:rsidP="00E74918">
            <w:pPr>
              <w:spacing w:line="240" w:lineRule="auto"/>
              <w:ind w:right="0"/>
              <w:jc w:val="left"/>
              <w:rPr>
                <w:sz w:val="20"/>
                <w:szCs w:val="20"/>
              </w:rPr>
            </w:pPr>
            <w:r w:rsidRPr="00A6231B">
              <w:rPr>
                <w:sz w:val="20"/>
                <w:szCs w:val="20"/>
              </w:rPr>
              <w:t xml:space="preserve">Podajnik celkowy </w:t>
            </w:r>
            <w:proofErr w:type="spellStart"/>
            <w:r w:rsidRPr="00A6231B">
              <w:rPr>
                <w:sz w:val="20"/>
                <w:szCs w:val="20"/>
              </w:rPr>
              <w:t>Multicell</w:t>
            </w:r>
            <w:proofErr w:type="spellEnd"/>
            <w:r w:rsidRPr="00A6231B">
              <w:rPr>
                <w:sz w:val="20"/>
                <w:szCs w:val="20"/>
              </w:rPr>
              <w:t xml:space="preserve"> AF nr 2</w:t>
            </w:r>
          </w:p>
        </w:tc>
        <w:tc>
          <w:tcPr>
            <w:tcW w:w="1134" w:type="dxa"/>
            <w:vAlign w:val="center"/>
          </w:tcPr>
          <w:p w:rsidR="00E74918" w:rsidRPr="00A6231B" w:rsidRDefault="00E74918" w:rsidP="00E74918">
            <w:pPr>
              <w:spacing w:line="240" w:lineRule="auto"/>
              <w:ind w:right="0"/>
              <w:jc w:val="center"/>
              <w:rPr>
                <w:sz w:val="20"/>
                <w:szCs w:val="20"/>
              </w:rPr>
            </w:pPr>
            <w:r w:rsidRPr="00A6231B">
              <w:rPr>
                <w:sz w:val="20"/>
                <w:szCs w:val="20"/>
              </w:rPr>
              <w:t>16</w:t>
            </w:r>
          </w:p>
        </w:tc>
        <w:tc>
          <w:tcPr>
            <w:tcW w:w="992" w:type="dxa"/>
            <w:vAlign w:val="center"/>
          </w:tcPr>
          <w:p w:rsidR="00E74918" w:rsidRPr="00A6231B" w:rsidRDefault="00E74918" w:rsidP="00E74918">
            <w:pPr>
              <w:spacing w:line="240" w:lineRule="auto"/>
              <w:ind w:right="0"/>
              <w:jc w:val="center"/>
              <w:rPr>
                <w:sz w:val="20"/>
                <w:szCs w:val="20"/>
              </w:rPr>
            </w:pPr>
            <w:r w:rsidRPr="00A6231B">
              <w:rPr>
                <w:sz w:val="20"/>
                <w:szCs w:val="20"/>
              </w:rPr>
              <w:t>8</w:t>
            </w:r>
          </w:p>
        </w:tc>
        <w:tc>
          <w:tcPr>
            <w:tcW w:w="1209" w:type="dxa"/>
            <w:vAlign w:val="center"/>
          </w:tcPr>
          <w:p w:rsidR="00E74918" w:rsidRPr="00A6231B" w:rsidRDefault="00E74918" w:rsidP="00E74918">
            <w:pPr>
              <w:spacing w:line="240" w:lineRule="auto"/>
              <w:ind w:right="0"/>
              <w:jc w:val="center"/>
              <w:rPr>
                <w:sz w:val="20"/>
                <w:szCs w:val="20"/>
              </w:rPr>
            </w:pPr>
            <w:r w:rsidRPr="00A6231B">
              <w:rPr>
                <w:sz w:val="20"/>
                <w:szCs w:val="20"/>
              </w:rPr>
              <w:t>80</w:t>
            </w:r>
          </w:p>
        </w:tc>
      </w:tr>
      <w:tr w:rsidR="00E74918" w:rsidRPr="00A6231B" w:rsidTr="00AA479F">
        <w:tc>
          <w:tcPr>
            <w:tcW w:w="567" w:type="dxa"/>
            <w:vAlign w:val="center"/>
          </w:tcPr>
          <w:p w:rsidR="00E74918" w:rsidRPr="00A6231B" w:rsidRDefault="00E74918" w:rsidP="006F7859">
            <w:pPr>
              <w:spacing w:line="240" w:lineRule="auto"/>
              <w:ind w:right="0"/>
              <w:jc w:val="center"/>
              <w:rPr>
                <w:sz w:val="20"/>
                <w:szCs w:val="20"/>
              </w:rPr>
            </w:pPr>
            <w:r w:rsidRPr="00A6231B">
              <w:rPr>
                <w:sz w:val="20"/>
                <w:szCs w:val="20"/>
              </w:rPr>
              <w:t>19.</w:t>
            </w:r>
          </w:p>
        </w:tc>
        <w:tc>
          <w:tcPr>
            <w:tcW w:w="5387" w:type="dxa"/>
          </w:tcPr>
          <w:p w:rsidR="00E74918" w:rsidRPr="00A6231B" w:rsidRDefault="00D7718B" w:rsidP="00E74918">
            <w:pPr>
              <w:spacing w:line="240" w:lineRule="auto"/>
              <w:ind w:right="0"/>
              <w:jc w:val="left"/>
              <w:rPr>
                <w:sz w:val="20"/>
                <w:szCs w:val="20"/>
              </w:rPr>
            </w:pPr>
            <w:r w:rsidRPr="00A6231B">
              <w:rPr>
                <w:sz w:val="20"/>
                <w:szCs w:val="20"/>
              </w:rPr>
              <w:t>Dmuchawa nr 1</w:t>
            </w:r>
            <w:r w:rsidR="004C1CE8" w:rsidRPr="00A6231B">
              <w:rPr>
                <w:sz w:val="20"/>
                <w:szCs w:val="20"/>
              </w:rPr>
              <w:t xml:space="preserve"> instalacji dozowania paliw alternatywnych do kalcynatora</w:t>
            </w:r>
          </w:p>
        </w:tc>
        <w:tc>
          <w:tcPr>
            <w:tcW w:w="1134" w:type="dxa"/>
            <w:vAlign w:val="center"/>
          </w:tcPr>
          <w:p w:rsidR="00E74918" w:rsidRPr="00A6231B" w:rsidRDefault="004C1CE8" w:rsidP="00E74918">
            <w:pPr>
              <w:spacing w:line="240" w:lineRule="auto"/>
              <w:ind w:right="0"/>
              <w:jc w:val="center"/>
              <w:rPr>
                <w:sz w:val="20"/>
                <w:szCs w:val="20"/>
              </w:rPr>
            </w:pPr>
            <w:r w:rsidRPr="00A6231B">
              <w:rPr>
                <w:sz w:val="20"/>
                <w:szCs w:val="20"/>
              </w:rPr>
              <w:t>16</w:t>
            </w:r>
          </w:p>
        </w:tc>
        <w:tc>
          <w:tcPr>
            <w:tcW w:w="992" w:type="dxa"/>
            <w:vAlign w:val="center"/>
          </w:tcPr>
          <w:p w:rsidR="00E74918" w:rsidRPr="00A6231B" w:rsidRDefault="004C1CE8" w:rsidP="00E74918">
            <w:pPr>
              <w:spacing w:line="240" w:lineRule="auto"/>
              <w:ind w:right="0"/>
              <w:jc w:val="center"/>
              <w:rPr>
                <w:sz w:val="20"/>
                <w:szCs w:val="20"/>
              </w:rPr>
            </w:pPr>
            <w:r w:rsidRPr="00A6231B">
              <w:rPr>
                <w:sz w:val="20"/>
                <w:szCs w:val="20"/>
              </w:rPr>
              <w:t>8</w:t>
            </w:r>
          </w:p>
        </w:tc>
        <w:tc>
          <w:tcPr>
            <w:tcW w:w="1209" w:type="dxa"/>
            <w:vAlign w:val="center"/>
          </w:tcPr>
          <w:p w:rsidR="00E74918" w:rsidRPr="00A6231B" w:rsidRDefault="004C1CE8" w:rsidP="00447DA3">
            <w:pPr>
              <w:spacing w:line="240" w:lineRule="auto"/>
              <w:ind w:right="0"/>
              <w:jc w:val="center"/>
              <w:rPr>
                <w:sz w:val="20"/>
                <w:szCs w:val="20"/>
              </w:rPr>
            </w:pPr>
            <w:r w:rsidRPr="00A6231B">
              <w:rPr>
                <w:sz w:val="20"/>
                <w:szCs w:val="20"/>
              </w:rPr>
              <w:t>92</w:t>
            </w:r>
          </w:p>
        </w:tc>
      </w:tr>
      <w:tr w:rsidR="004C1CE8" w:rsidRPr="00A6231B" w:rsidTr="00AA479F">
        <w:tc>
          <w:tcPr>
            <w:tcW w:w="567" w:type="dxa"/>
            <w:vAlign w:val="center"/>
          </w:tcPr>
          <w:p w:rsidR="004C1CE8" w:rsidRPr="00A6231B" w:rsidRDefault="004C1CE8" w:rsidP="006F7859">
            <w:pPr>
              <w:spacing w:line="240" w:lineRule="auto"/>
              <w:ind w:right="0"/>
              <w:jc w:val="center"/>
              <w:rPr>
                <w:sz w:val="20"/>
                <w:szCs w:val="20"/>
              </w:rPr>
            </w:pPr>
            <w:r w:rsidRPr="00A6231B">
              <w:rPr>
                <w:sz w:val="20"/>
                <w:szCs w:val="20"/>
              </w:rPr>
              <w:t>20.</w:t>
            </w:r>
          </w:p>
        </w:tc>
        <w:tc>
          <w:tcPr>
            <w:tcW w:w="5387" w:type="dxa"/>
          </w:tcPr>
          <w:p w:rsidR="004C1CE8" w:rsidRPr="00A6231B" w:rsidRDefault="004C1CE8" w:rsidP="004C1CE8">
            <w:pPr>
              <w:spacing w:line="240" w:lineRule="auto"/>
              <w:ind w:right="0"/>
              <w:jc w:val="left"/>
              <w:rPr>
                <w:sz w:val="20"/>
                <w:szCs w:val="20"/>
              </w:rPr>
            </w:pPr>
            <w:r w:rsidRPr="00A6231B">
              <w:rPr>
                <w:sz w:val="20"/>
                <w:szCs w:val="20"/>
              </w:rPr>
              <w:t>Dmuchawa nr 2 instalacji dozowania paliw alternatywnych do kalcynatora</w:t>
            </w:r>
          </w:p>
        </w:tc>
        <w:tc>
          <w:tcPr>
            <w:tcW w:w="1134" w:type="dxa"/>
            <w:vAlign w:val="center"/>
          </w:tcPr>
          <w:p w:rsidR="004C1CE8" w:rsidRPr="00A6231B" w:rsidRDefault="004C1CE8" w:rsidP="004C1CE8">
            <w:pPr>
              <w:spacing w:line="240" w:lineRule="auto"/>
              <w:ind w:right="0"/>
              <w:jc w:val="center"/>
              <w:rPr>
                <w:sz w:val="20"/>
                <w:szCs w:val="20"/>
              </w:rPr>
            </w:pPr>
            <w:r w:rsidRPr="00A6231B">
              <w:rPr>
                <w:sz w:val="20"/>
                <w:szCs w:val="20"/>
              </w:rPr>
              <w:t>16</w:t>
            </w:r>
          </w:p>
        </w:tc>
        <w:tc>
          <w:tcPr>
            <w:tcW w:w="992" w:type="dxa"/>
            <w:vAlign w:val="center"/>
          </w:tcPr>
          <w:p w:rsidR="004C1CE8" w:rsidRPr="00A6231B" w:rsidRDefault="004C1CE8" w:rsidP="004C1CE8">
            <w:pPr>
              <w:spacing w:line="240" w:lineRule="auto"/>
              <w:ind w:right="0"/>
              <w:jc w:val="center"/>
              <w:rPr>
                <w:sz w:val="20"/>
                <w:szCs w:val="20"/>
              </w:rPr>
            </w:pPr>
            <w:r w:rsidRPr="00A6231B">
              <w:rPr>
                <w:sz w:val="20"/>
                <w:szCs w:val="20"/>
              </w:rPr>
              <w:t>8</w:t>
            </w:r>
          </w:p>
        </w:tc>
        <w:tc>
          <w:tcPr>
            <w:tcW w:w="1209" w:type="dxa"/>
            <w:vAlign w:val="center"/>
          </w:tcPr>
          <w:p w:rsidR="004C1CE8" w:rsidRPr="00A6231B" w:rsidRDefault="004C1CE8" w:rsidP="00447DA3">
            <w:pPr>
              <w:spacing w:line="240" w:lineRule="auto"/>
              <w:ind w:right="0"/>
              <w:jc w:val="center"/>
              <w:rPr>
                <w:sz w:val="20"/>
                <w:szCs w:val="20"/>
              </w:rPr>
            </w:pPr>
            <w:r w:rsidRPr="00A6231B">
              <w:rPr>
                <w:sz w:val="20"/>
                <w:szCs w:val="20"/>
              </w:rPr>
              <w:t>92</w:t>
            </w:r>
          </w:p>
        </w:tc>
      </w:tr>
    </w:tbl>
    <w:p w:rsidR="008D60BD" w:rsidRPr="00BC767B" w:rsidRDefault="008D60BD" w:rsidP="008D60BD">
      <w:pPr>
        <w:spacing w:line="276" w:lineRule="auto"/>
        <w:ind w:right="0"/>
        <w:rPr>
          <w:lang w:eastAsia="pl-PL"/>
        </w:rPr>
      </w:pPr>
    </w:p>
    <w:p w:rsidR="008D60BD" w:rsidRPr="00BC767B" w:rsidRDefault="008D60BD" w:rsidP="008D60BD">
      <w:pPr>
        <w:spacing w:line="276" w:lineRule="auto"/>
        <w:ind w:right="0"/>
        <w:rPr>
          <w:b/>
          <w:bCs/>
          <w:i/>
          <w:iCs/>
          <w:lang w:eastAsia="pl-PL"/>
        </w:rPr>
      </w:pPr>
      <w:r w:rsidRPr="00BC767B">
        <w:rPr>
          <w:b/>
          <w:bCs/>
          <w:i/>
          <w:iCs/>
          <w:lang w:eastAsia="pl-PL"/>
        </w:rPr>
        <w:t>3.3.2.  Dopuszczalny poziom emisji hałasu przenikającego z instalacji do środowiska</w:t>
      </w:r>
    </w:p>
    <w:p w:rsidR="008D60BD" w:rsidRPr="00BC767B" w:rsidRDefault="008D60BD" w:rsidP="008D60BD">
      <w:pPr>
        <w:spacing w:line="240" w:lineRule="auto"/>
        <w:ind w:right="0"/>
        <w:rPr>
          <w:lang w:eastAsia="pl-PL"/>
        </w:rPr>
      </w:pPr>
      <w:r w:rsidRPr="00BC767B">
        <w:rPr>
          <w:lang w:eastAsia="pl-PL"/>
        </w:rPr>
        <w:t>Dopuszczalne poziomy hałasu, wyrażone równoważnym poziomem dźwięku A (</w:t>
      </w:r>
      <w:proofErr w:type="spellStart"/>
      <w:r w:rsidRPr="00BC767B">
        <w:rPr>
          <w:lang w:eastAsia="pl-PL"/>
        </w:rPr>
        <w:t>dB</w:t>
      </w:r>
      <w:proofErr w:type="spellEnd"/>
      <w:r w:rsidRPr="00BC767B">
        <w:rPr>
          <w:lang w:eastAsia="pl-PL"/>
        </w:rPr>
        <w:t>), przenikającego z instalacji do środowiska na tereny podlegające ochronie przed hałasem, tj. na tereny zabudowy zagrodowej, wynoszą:</w:t>
      </w:r>
    </w:p>
    <w:p w:rsidR="008D60BD" w:rsidRPr="00BC767B" w:rsidRDefault="008D60BD" w:rsidP="008D60BD">
      <w:pPr>
        <w:tabs>
          <w:tab w:val="left" w:pos="520"/>
          <w:tab w:val="left" w:pos="1040"/>
          <w:tab w:val="left" w:pos="1560"/>
          <w:tab w:val="left" w:pos="2100"/>
          <w:tab w:val="left" w:pos="2620"/>
          <w:tab w:val="left" w:pos="3140"/>
          <w:tab w:val="left" w:pos="3660"/>
          <w:tab w:val="left" w:pos="4200"/>
          <w:tab w:val="left" w:pos="4720"/>
        </w:tabs>
        <w:spacing w:line="240" w:lineRule="auto"/>
        <w:ind w:left="1418" w:right="0"/>
        <w:rPr>
          <w:lang w:eastAsia="pl-PL"/>
        </w:rPr>
      </w:pPr>
    </w:p>
    <w:p w:rsidR="008D60BD" w:rsidRPr="00BC767B" w:rsidRDefault="008D60BD" w:rsidP="008D60BD">
      <w:pPr>
        <w:spacing w:line="240" w:lineRule="auto"/>
        <w:ind w:right="0"/>
        <w:jc w:val="left"/>
        <w:rPr>
          <w:lang w:eastAsia="pl-PL"/>
        </w:rPr>
      </w:pPr>
      <w:r w:rsidRPr="00BC767B">
        <w:rPr>
          <w:lang w:eastAsia="pl-PL"/>
        </w:rPr>
        <w:t xml:space="preserve">- w porze dziennej (od godz. </w:t>
      </w:r>
      <w:r w:rsidR="00422B1D" w:rsidRPr="00BC767B">
        <w:rPr>
          <w:lang w:eastAsia="pl-PL"/>
        </w:rPr>
        <w:t>6.00 do godz. 22.00</w:t>
      </w:r>
      <w:r w:rsidRPr="00BC767B">
        <w:rPr>
          <w:lang w:eastAsia="pl-PL"/>
        </w:rPr>
        <w:t>) – 55 </w:t>
      </w:r>
      <w:proofErr w:type="spellStart"/>
      <w:r w:rsidRPr="00BC767B">
        <w:rPr>
          <w:lang w:eastAsia="pl-PL"/>
        </w:rPr>
        <w:t>dB</w:t>
      </w:r>
      <w:proofErr w:type="spellEnd"/>
      <w:r w:rsidRPr="00BC767B">
        <w:rPr>
          <w:lang w:eastAsia="pl-PL"/>
        </w:rPr>
        <w:t>,</w:t>
      </w:r>
      <w:r w:rsidRPr="00BC767B">
        <w:rPr>
          <w:lang w:eastAsia="pl-PL"/>
        </w:rPr>
        <w:br/>
      </w:r>
      <w:r w:rsidR="00422B1D" w:rsidRPr="00BC767B">
        <w:rPr>
          <w:lang w:eastAsia="pl-PL"/>
        </w:rPr>
        <w:t>- w porze nocnej (od  godz. 22.00 do godz. 6.00</w:t>
      </w:r>
      <w:r w:rsidRPr="00BC767B">
        <w:rPr>
          <w:lang w:eastAsia="pl-PL"/>
        </w:rPr>
        <w:t>) – 45 </w:t>
      </w:r>
      <w:proofErr w:type="spellStart"/>
      <w:r w:rsidRPr="00BC767B">
        <w:rPr>
          <w:lang w:eastAsia="pl-PL"/>
        </w:rPr>
        <w:t>dB</w:t>
      </w:r>
      <w:proofErr w:type="spellEnd"/>
      <w:r w:rsidRPr="00BC767B">
        <w:rPr>
          <w:lang w:eastAsia="pl-PL"/>
        </w:rPr>
        <w:t>.</w:t>
      </w:r>
    </w:p>
    <w:p w:rsidR="00E11AA0" w:rsidRPr="00BC767B" w:rsidRDefault="00E11AA0" w:rsidP="008D60BD">
      <w:pPr>
        <w:pStyle w:val="Akapitzlist"/>
        <w:tabs>
          <w:tab w:val="left" w:pos="426"/>
          <w:tab w:val="left" w:pos="567"/>
        </w:tabs>
        <w:spacing w:after="120" w:line="276" w:lineRule="auto"/>
        <w:ind w:left="0" w:right="-142"/>
        <w:jc w:val="both"/>
        <w:rPr>
          <w:rFonts w:ascii="Times New Roman" w:hAnsi="Times New Roman"/>
          <w:sz w:val="24"/>
          <w:szCs w:val="24"/>
        </w:rPr>
      </w:pPr>
      <w:bookmarkStart w:id="0" w:name="_Toc65466856"/>
      <w:bookmarkEnd w:id="0"/>
    </w:p>
    <w:p w:rsidR="0071593A" w:rsidRPr="00BC767B" w:rsidRDefault="00D95987" w:rsidP="007B6A36">
      <w:pPr>
        <w:pStyle w:val="Akapitzlist"/>
        <w:numPr>
          <w:ilvl w:val="0"/>
          <w:numId w:val="7"/>
        </w:numPr>
        <w:tabs>
          <w:tab w:val="left" w:pos="426"/>
          <w:tab w:val="left" w:pos="567"/>
        </w:tabs>
        <w:spacing w:after="120" w:line="276" w:lineRule="auto"/>
        <w:ind w:left="0" w:right="-142" w:firstLine="0"/>
        <w:jc w:val="both"/>
        <w:rPr>
          <w:rFonts w:ascii="Times New Roman" w:hAnsi="Times New Roman"/>
          <w:sz w:val="24"/>
          <w:szCs w:val="24"/>
        </w:rPr>
      </w:pPr>
      <w:r w:rsidRPr="00BC767B">
        <w:rPr>
          <w:rFonts w:ascii="Times New Roman" w:eastAsia="Times New Roman" w:hAnsi="Times New Roman"/>
          <w:b/>
          <w:sz w:val="24"/>
          <w:szCs w:val="24"/>
          <w:lang w:eastAsia="pl-PL"/>
        </w:rPr>
        <w:t>W punkcie</w:t>
      </w:r>
      <w:r w:rsidR="00A26DC5" w:rsidRPr="00BC767B">
        <w:rPr>
          <w:rFonts w:ascii="Times New Roman" w:eastAsia="Times New Roman" w:hAnsi="Times New Roman"/>
          <w:b/>
          <w:sz w:val="24"/>
          <w:szCs w:val="24"/>
          <w:lang w:eastAsia="pl-PL"/>
        </w:rPr>
        <w:t xml:space="preserve"> 3. ,,Warunki korzystania ze środowiska</w:t>
      </w:r>
      <w:r w:rsidR="00A26DC5" w:rsidRPr="00BC767B">
        <w:rPr>
          <w:rFonts w:ascii="Times New Roman" w:hAnsi="Times New Roman"/>
          <w:b/>
          <w:bCs/>
          <w:sz w:val="24"/>
          <w:szCs w:val="24"/>
          <w:lang w:eastAsia="pl-PL"/>
        </w:rPr>
        <w:t>”, podpunkt 3.4. ,,Gospodarka odpadami” otrzymuje następujące brzmienie:</w:t>
      </w:r>
    </w:p>
    <w:p w:rsidR="00A26DC5" w:rsidRPr="00BC767B" w:rsidRDefault="00A26DC5" w:rsidP="007B6A36">
      <w:pPr>
        <w:tabs>
          <w:tab w:val="left" w:pos="0"/>
          <w:tab w:val="left" w:pos="284"/>
        </w:tabs>
        <w:autoSpaceDN/>
        <w:spacing w:after="120" w:line="276" w:lineRule="auto"/>
        <w:ind w:right="-142"/>
        <w:textAlignment w:val="auto"/>
        <w:rPr>
          <w:rFonts w:eastAsia="Times New Roman"/>
          <w:b/>
          <w:szCs w:val="24"/>
          <w:lang w:eastAsia="zh-CN"/>
        </w:rPr>
      </w:pPr>
      <w:r w:rsidRPr="00BC767B">
        <w:rPr>
          <w:szCs w:val="24"/>
        </w:rPr>
        <w:t>,,</w:t>
      </w:r>
      <w:r w:rsidRPr="00BC767B">
        <w:rPr>
          <w:b/>
          <w:szCs w:val="24"/>
        </w:rPr>
        <w:t xml:space="preserve">3.4. </w:t>
      </w:r>
      <w:r w:rsidRPr="00BC767B">
        <w:rPr>
          <w:rFonts w:eastAsia="Times New Roman"/>
          <w:b/>
          <w:szCs w:val="24"/>
          <w:lang w:eastAsia="zh-CN"/>
        </w:rPr>
        <w:t>Wytwarzanie i gospodarowanie odpadami</w:t>
      </w:r>
    </w:p>
    <w:p w:rsidR="00A26DC5" w:rsidRPr="00BC767B" w:rsidRDefault="00A26DC5" w:rsidP="00836E58">
      <w:pPr>
        <w:spacing w:after="120" w:line="276" w:lineRule="auto"/>
        <w:ind w:right="-142"/>
        <w:rPr>
          <w:b/>
          <w:szCs w:val="24"/>
        </w:rPr>
      </w:pPr>
      <w:r w:rsidRPr="00BC767B">
        <w:rPr>
          <w:b/>
          <w:szCs w:val="24"/>
        </w:rPr>
        <w:t xml:space="preserve">3.4.1. </w:t>
      </w:r>
      <w:r w:rsidRPr="00BC767B">
        <w:rPr>
          <w:rFonts w:eastAsia="Times New Roman"/>
          <w:b/>
          <w:szCs w:val="24"/>
          <w:lang w:eastAsia="zh-CN"/>
        </w:rPr>
        <w:t>Wytwarzanie i sposoby postępowania z odpadami</w:t>
      </w:r>
    </w:p>
    <w:p w:rsidR="00A26DC5" w:rsidRPr="00BC767B" w:rsidRDefault="00A26DC5" w:rsidP="00836E58">
      <w:pPr>
        <w:spacing w:line="276" w:lineRule="auto"/>
        <w:ind w:right="-141"/>
        <w:rPr>
          <w:b/>
          <w:i/>
          <w:szCs w:val="24"/>
        </w:rPr>
      </w:pPr>
      <w:r w:rsidRPr="00BC767B">
        <w:rPr>
          <w:b/>
          <w:i/>
          <w:szCs w:val="24"/>
        </w:rPr>
        <w:t xml:space="preserve">3.4.1.1 </w:t>
      </w:r>
      <w:r w:rsidRPr="00BC767B">
        <w:rPr>
          <w:b/>
          <w:bCs/>
          <w:i/>
          <w:iCs/>
          <w:szCs w:val="24"/>
          <w:lang w:eastAsia="pl-PL"/>
        </w:rPr>
        <w:t>Wyszczególnienie rodzajów odpadów przewidzianych do wytwarzania, z uwzględnieniem ich podstawowego składu chemicznego i właściwości oraz określenie ilości odpadów poszczególnych rodzajów przewidzianych do wytwarzania w ciągu roku</w:t>
      </w:r>
      <w:r w:rsidRPr="00BC767B">
        <w:rPr>
          <w:b/>
          <w:bCs/>
          <w:i/>
          <w:szCs w:val="24"/>
          <w:lang w:eastAsia="pl-PL"/>
        </w:rPr>
        <w:t xml:space="preserve"> </w:t>
      </w:r>
    </w:p>
    <w:p w:rsidR="00A26DC5" w:rsidRPr="00BC767B" w:rsidRDefault="00A26DC5" w:rsidP="00A26DC5">
      <w:pPr>
        <w:spacing w:line="240" w:lineRule="auto"/>
        <w:ind w:right="0"/>
        <w:rPr>
          <w:rFonts w:eastAsia="NSimSun"/>
          <w:kern w:val="3"/>
          <w:sz w:val="20"/>
          <w:szCs w:val="20"/>
          <w:lang w:eastAsia="zh-CN" w:bidi="hi-IN"/>
        </w:rPr>
      </w:pPr>
    </w:p>
    <w:p w:rsidR="00377F46" w:rsidRPr="00BC767B" w:rsidRDefault="00A26DC5" w:rsidP="00005E88">
      <w:pPr>
        <w:spacing w:line="240" w:lineRule="auto"/>
        <w:ind w:right="-141"/>
        <w:rPr>
          <w:rFonts w:eastAsia="NSimSun"/>
          <w:kern w:val="3"/>
          <w:sz w:val="20"/>
          <w:szCs w:val="20"/>
          <w:lang w:eastAsia="zh-CN" w:bidi="hi-IN"/>
        </w:rPr>
      </w:pPr>
      <w:r w:rsidRPr="00BC767B">
        <w:rPr>
          <w:rFonts w:eastAsia="NSimSun"/>
          <w:kern w:val="3"/>
          <w:sz w:val="20"/>
          <w:szCs w:val="20"/>
          <w:lang w:eastAsia="zh-CN" w:bidi="hi-IN"/>
        </w:rPr>
        <w:t>Tab</w:t>
      </w:r>
      <w:r w:rsidR="00C803BE" w:rsidRPr="00BC767B">
        <w:rPr>
          <w:rFonts w:eastAsia="NSimSun"/>
          <w:kern w:val="3"/>
          <w:sz w:val="20"/>
          <w:szCs w:val="20"/>
          <w:lang w:eastAsia="zh-CN" w:bidi="hi-IN"/>
        </w:rPr>
        <w:t>.</w:t>
      </w:r>
      <w:r w:rsidRPr="00BC767B">
        <w:rPr>
          <w:rFonts w:eastAsia="NSimSun"/>
          <w:kern w:val="3"/>
          <w:sz w:val="20"/>
          <w:szCs w:val="20"/>
          <w:lang w:eastAsia="zh-CN" w:bidi="hi-IN"/>
        </w:rPr>
        <w:t xml:space="preserve"> </w:t>
      </w:r>
      <w:r w:rsidR="00A6231B">
        <w:rPr>
          <w:rFonts w:eastAsia="NSimSun"/>
          <w:kern w:val="3"/>
          <w:sz w:val="20"/>
          <w:szCs w:val="20"/>
          <w:lang w:eastAsia="zh-CN" w:bidi="hi-IN"/>
        </w:rPr>
        <w:t>11.</w:t>
      </w:r>
      <w:r w:rsidRPr="00BC767B">
        <w:rPr>
          <w:rFonts w:eastAsia="NSimSun"/>
          <w:kern w:val="3"/>
          <w:sz w:val="20"/>
          <w:szCs w:val="20"/>
          <w:lang w:eastAsia="zh-CN" w:bidi="hi-IN"/>
        </w:rPr>
        <w:t xml:space="preserve"> Rodzaje i ilości odpadów przewidzianych do wytwarzania w ciągu roku</w:t>
      </w:r>
    </w:p>
    <w:tbl>
      <w:tblPr>
        <w:tblW w:w="9072" w:type="dxa"/>
        <w:tblInd w:w="-8" w:type="dxa"/>
        <w:tblLayout w:type="fixed"/>
        <w:tblCellMar>
          <w:left w:w="40" w:type="dxa"/>
          <w:right w:w="40" w:type="dxa"/>
        </w:tblCellMar>
        <w:tblLook w:val="0000" w:firstRow="0" w:lastRow="0" w:firstColumn="0" w:lastColumn="0" w:noHBand="0" w:noVBand="0"/>
      </w:tblPr>
      <w:tblGrid>
        <w:gridCol w:w="426"/>
        <w:gridCol w:w="992"/>
        <w:gridCol w:w="2268"/>
        <w:gridCol w:w="4394"/>
        <w:gridCol w:w="992"/>
      </w:tblGrid>
      <w:tr w:rsidR="00DB7A66" w:rsidRPr="00BC767B" w:rsidTr="00005E88">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sz w:val="20"/>
                <w:szCs w:val="20"/>
                <w:lang w:eastAsia="pl-PL"/>
              </w:rPr>
            </w:pPr>
            <w:r w:rsidRPr="00BC767B">
              <w:rPr>
                <w:b/>
                <w:sz w:val="20"/>
                <w:szCs w:val="20"/>
                <w:lang w:eastAsia="pl-PL"/>
              </w:rPr>
              <w:t>Lp.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sz w:val="20"/>
                <w:szCs w:val="20"/>
                <w:lang w:eastAsia="pl-PL"/>
              </w:rPr>
            </w:pPr>
            <w:r w:rsidRPr="00BC767B">
              <w:rPr>
                <w:b/>
                <w:sz w:val="20"/>
                <w:szCs w:val="20"/>
                <w:lang w:eastAsia="pl-PL"/>
              </w:rPr>
              <w:t>Kod odpadu</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sz w:val="20"/>
                <w:szCs w:val="20"/>
                <w:lang w:eastAsia="pl-PL"/>
              </w:rPr>
            </w:pPr>
            <w:r w:rsidRPr="00BC767B">
              <w:rPr>
                <w:b/>
                <w:sz w:val="20"/>
                <w:szCs w:val="20"/>
                <w:lang w:eastAsia="pl-PL"/>
              </w:rPr>
              <w:t>Rodzaj odpadu</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sz w:val="20"/>
                <w:szCs w:val="20"/>
                <w:lang w:eastAsia="pl-PL"/>
              </w:rPr>
            </w:pPr>
            <w:r w:rsidRPr="00BC767B">
              <w:rPr>
                <w:b/>
                <w:sz w:val="20"/>
                <w:szCs w:val="20"/>
                <w:lang w:eastAsia="pl-PL"/>
              </w:rPr>
              <w:t>Podstawowy skład chemiczny i właściwości odpadów</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sz w:val="20"/>
                <w:szCs w:val="20"/>
                <w:lang w:eastAsia="pl-PL"/>
              </w:rPr>
            </w:pPr>
            <w:r w:rsidRPr="00BC767B">
              <w:rPr>
                <w:b/>
                <w:sz w:val="20"/>
                <w:szCs w:val="20"/>
                <w:lang w:eastAsia="pl-PL"/>
              </w:rPr>
              <w:t>Ilość odpadów [Mg/rok]</w:t>
            </w:r>
          </w:p>
        </w:tc>
      </w:tr>
      <w:tr w:rsidR="00DB7A66" w:rsidRPr="00BC767B" w:rsidTr="00005E88">
        <w:tc>
          <w:tcPr>
            <w:tcW w:w="907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sz w:val="20"/>
                <w:szCs w:val="20"/>
                <w:lang w:eastAsia="pl-PL"/>
              </w:rPr>
            </w:pPr>
            <w:r w:rsidRPr="00BC767B">
              <w:rPr>
                <w:rFonts w:eastAsia="NSimSun"/>
                <w:b/>
                <w:bCs/>
                <w:i/>
                <w:kern w:val="3"/>
                <w:sz w:val="20"/>
                <w:szCs w:val="20"/>
                <w:lang w:eastAsia="zh-CN" w:bidi="hi-IN"/>
              </w:rPr>
              <w:t>Odpady niebezpieczne</w:t>
            </w:r>
          </w:p>
        </w:tc>
      </w:tr>
      <w:tr w:rsidR="00DB7A66" w:rsidRPr="00BC767B" w:rsidTr="00005E88">
        <w:trPr>
          <w:trHeight w:val="92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13 02 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Mineralne oleje silnikowe, przekładniowe i smarowe niezawierające związków </w:t>
            </w:r>
            <w:proofErr w:type="spellStart"/>
            <w:r w:rsidRPr="00BC767B">
              <w:rPr>
                <w:sz w:val="20"/>
                <w:szCs w:val="20"/>
                <w:lang w:eastAsia="pl-PL"/>
              </w:rPr>
              <w:t>chlorowcoorganicznych</w:t>
            </w:r>
            <w:proofErr w:type="spellEnd"/>
          </w:p>
        </w:tc>
        <w:tc>
          <w:tcPr>
            <w:tcW w:w="4394" w:type="dxa"/>
            <w:vMerge w:val="restart"/>
            <w:tcBorders>
              <w:top w:val="single" w:sz="6" w:space="0" w:color="auto"/>
              <w:left w:val="single" w:sz="6" w:space="0" w:color="auto"/>
              <w:right w:val="single" w:sz="6" w:space="0" w:color="auto"/>
            </w:tcBorders>
            <w:shd w:val="clear" w:color="auto" w:fill="auto"/>
            <w:vAlign w:val="center"/>
          </w:tcPr>
          <w:p w:rsidR="00A26DC5" w:rsidRPr="00BC767B" w:rsidRDefault="00A26DC5"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w:t>
            </w:r>
            <w:r w:rsidR="00005E88" w:rsidRPr="00BC767B">
              <w:rPr>
                <w:sz w:val="20"/>
                <w:szCs w:val="20"/>
                <w:lang w:eastAsia="pl-PL"/>
              </w:rPr>
              <w:t>W</w:t>
            </w:r>
            <w:r w:rsidRPr="00BC767B">
              <w:rPr>
                <w:sz w:val="20"/>
                <w:szCs w:val="20"/>
                <w:lang w:eastAsia="pl-PL"/>
              </w:rPr>
              <w:t>ęglowodory, metale ciężkie oraz zanieczyszczenia mechaniczne takie jak: pył, drobne ziarna minerałów, drobiny metalu.</w:t>
            </w:r>
            <w:r w:rsidRPr="00BC767B">
              <w:rPr>
                <w:sz w:val="20"/>
                <w:szCs w:val="20"/>
                <w:lang w:eastAsia="pl-PL"/>
              </w:rPr>
              <w:br/>
            </w:r>
            <w:r w:rsidRPr="00BC767B">
              <w:rPr>
                <w:sz w:val="20"/>
                <w:szCs w:val="20"/>
                <w:u w:val="single"/>
                <w:lang w:eastAsia="pl-PL"/>
              </w:rPr>
              <w:t>Właściwości:</w:t>
            </w:r>
            <w:r w:rsidRPr="00BC767B">
              <w:rPr>
                <w:sz w:val="20"/>
                <w:szCs w:val="20"/>
                <w:lang w:eastAsia="pl-PL"/>
              </w:rPr>
              <w:t xml:space="preserve"> Odpad płynny, szkodliwy, drażniący, toksyczny, </w:t>
            </w:r>
            <w:proofErr w:type="spellStart"/>
            <w:r w:rsidRPr="00BC767B">
              <w:rPr>
                <w:sz w:val="20"/>
                <w:szCs w:val="20"/>
                <w:lang w:eastAsia="pl-PL"/>
              </w:rPr>
              <w:t>ekotoksyczny</w:t>
            </w:r>
            <w:proofErr w:type="spellEnd"/>
            <w:r w:rsidRPr="00BC767B">
              <w:rPr>
                <w:sz w:val="20"/>
                <w:szCs w:val="20"/>
                <w:lang w:eastAsia="pl-PL"/>
              </w:rPr>
              <w:t>, rakotwórczy.</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9F3D5D"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r>
      <w:tr w:rsidR="00DB7A66" w:rsidRPr="00BC767B" w:rsidTr="00005E88">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13 02 08*</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r w:rsidRPr="00BC767B">
              <w:rPr>
                <w:sz w:val="20"/>
                <w:szCs w:val="20"/>
                <w:lang w:eastAsia="pl-PL"/>
              </w:rPr>
              <w:t>Inne oleje silnikowe, przekładniowe i smarowe</w:t>
            </w:r>
          </w:p>
        </w:tc>
        <w:tc>
          <w:tcPr>
            <w:tcW w:w="4394" w:type="dxa"/>
            <w:vMerge/>
            <w:tcBorders>
              <w:left w:val="single" w:sz="6" w:space="0" w:color="auto"/>
              <w:bottom w:val="single" w:sz="6" w:space="0" w:color="auto"/>
              <w:right w:val="single" w:sz="6"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5</w:t>
            </w:r>
            <w:r w:rsidR="00845FAE" w:rsidRPr="00BC767B">
              <w:rPr>
                <w:sz w:val="20"/>
                <w:szCs w:val="20"/>
                <w:lang w:eastAsia="pl-PL"/>
              </w:rPr>
              <w:t>0</w:t>
            </w:r>
          </w:p>
        </w:tc>
      </w:tr>
      <w:tr w:rsidR="00DB7A66" w:rsidRPr="00BC767B" w:rsidTr="00005E88">
        <w:trPr>
          <w:trHeight w:val="237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15 02 02*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r w:rsidRPr="00BC767B">
              <w:rPr>
                <w:sz w:val="20"/>
                <w:szCs w:val="20"/>
                <w:lang w:eastAsia="pl-PL"/>
              </w:rPr>
              <w:t>Sorbenty, materiały filtracyjne (w tym filtry olejowe nieujęte w innych grupach), tkaniny do wycierania (np. szmaty, ścierki) i ubrania ochronne zanieczyszczone substa</w:t>
            </w:r>
            <w:r w:rsidR="00005E88" w:rsidRPr="00BC767B">
              <w:rPr>
                <w:sz w:val="20"/>
                <w:szCs w:val="20"/>
                <w:lang w:eastAsia="pl-PL"/>
              </w:rPr>
              <w:t xml:space="preserve">ncjami niebezpiecznymi </w:t>
            </w:r>
            <w:r w:rsidR="00005E88" w:rsidRPr="00BC767B">
              <w:rPr>
                <w:sz w:val="20"/>
                <w:szCs w:val="20"/>
                <w:lang w:eastAsia="pl-PL"/>
              </w:rPr>
              <w:br/>
            </w:r>
            <w:r w:rsidRPr="00BC767B">
              <w:rPr>
                <w:sz w:val="20"/>
                <w:szCs w:val="20"/>
                <w:lang w:eastAsia="pl-PL"/>
              </w:rPr>
              <w:t>(np. PCB)</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Filtry zawierają od 10 do 40% aluminium lub niskogatunkow</w:t>
            </w:r>
            <w:r w:rsidR="005B0C62" w:rsidRPr="00BC767B">
              <w:rPr>
                <w:sz w:val="20"/>
                <w:szCs w:val="20"/>
                <w:lang w:eastAsia="pl-PL"/>
              </w:rPr>
              <w:t>ą</w:t>
            </w:r>
            <w:r w:rsidRPr="00BC767B">
              <w:rPr>
                <w:sz w:val="20"/>
                <w:szCs w:val="20"/>
                <w:lang w:eastAsia="pl-PL"/>
              </w:rPr>
              <w:t xml:space="preserve"> stal (obudowa lub konstrukcja wsporcza filtru). Około 10 do 50% </w:t>
            </w:r>
            <w:r w:rsidR="005B0C62" w:rsidRPr="00BC767B">
              <w:rPr>
                <w:sz w:val="20"/>
                <w:szCs w:val="20"/>
                <w:lang w:eastAsia="pl-PL"/>
              </w:rPr>
              <w:t xml:space="preserve">stanowi </w:t>
            </w:r>
            <w:r w:rsidRPr="00BC767B">
              <w:rPr>
                <w:sz w:val="20"/>
                <w:szCs w:val="20"/>
                <w:lang w:eastAsia="pl-PL"/>
              </w:rPr>
              <w:t>materiał filtracyjny, zwykle tworzywo sztuczne (polipropylen, poliamid lub nylon). Filtry zatrzymują w masie do 5% wysokorafinowanych olejów mineralnych zawierających poniżej 3% DMSO (</w:t>
            </w:r>
            <w:proofErr w:type="spellStart"/>
            <w:r w:rsidRPr="00BC767B">
              <w:rPr>
                <w:sz w:val="20"/>
                <w:szCs w:val="20"/>
                <w:lang w:eastAsia="pl-PL"/>
              </w:rPr>
              <w:t>dimetylosulfotlenek</w:t>
            </w:r>
            <w:proofErr w:type="spellEnd"/>
            <w:r w:rsidRPr="00BC767B">
              <w:rPr>
                <w:sz w:val="20"/>
                <w:szCs w:val="20"/>
                <w:lang w:eastAsia="pl-PL"/>
              </w:rPr>
              <w:t>) jako rozpuszczalnika.</w:t>
            </w:r>
          </w:p>
          <w:p w:rsidR="00A26DC5" w:rsidRPr="00BC767B" w:rsidRDefault="00A26DC5" w:rsidP="00A354EF">
            <w:pPr>
              <w:spacing w:line="240" w:lineRule="auto"/>
              <w:ind w:right="0"/>
              <w:rPr>
                <w:rFonts w:eastAsia="NSimSun"/>
                <w:kern w:val="3"/>
                <w:sz w:val="20"/>
                <w:szCs w:val="20"/>
                <w:lang w:eastAsia="zh-CN" w:bidi="hi-IN"/>
              </w:rPr>
            </w:pPr>
            <w:r w:rsidRPr="00BC767B">
              <w:rPr>
                <w:rFonts w:eastAsia="NSimSun"/>
                <w:kern w:val="3"/>
                <w:sz w:val="20"/>
                <w:szCs w:val="20"/>
                <w:u w:val="single"/>
                <w:lang w:eastAsia="zh-CN" w:bidi="hi-IN"/>
              </w:rPr>
              <w:t>Właściwości:</w:t>
            </w:r>
            <w:r w:rsidRPr="00BC767B">
              <w:rPr>
                <w:rFonts w:eastAsia="NSimSun"/>
                <w:kern w:val="3"/>
                <w:sz w:val="20"/>
                <w:szCs w:val="20"/>
                <w:lang w:eastAsia="zh-CN" w:bidi="hi-IN"/>
              </w:rPr>
              <w:t xml:space="preserve"> Odpad stały, palny, toksyczny, </w:t>
            </w:r>
            <w:proofErr w:type="spellStart"/>
            <w:r w:rsidRPr="00BC767B">
              <w:rPr>
                <w:rFonts w:eastAsia="NSimSun"/>
                <w:kern w:val="3"/>
                <w:sz w:val="20"/>
                <w:szCs w:val="20"/>
                <w:lang w:eastAsia="zh-CN" w:bidi="hi-IN"/>
              </w:rPr>
              <w:t>ekotoksyczny</w:t>
            </w:r>
            <w:proofErr w:type="spellEnd"/>
            <w:r w:rsidRPr="00BC767B">
              <w:rPr>
                <w:rFonts w:eastAsia="NSimSun"/>
                <w:kern w:val="3"/>
                <w:sz w:val="20"/>
                <w:szCs w:val="20"/>
                <w:lang w:eastAsia="zh-CN" w:bidi="hi-IN"/>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0A1D32"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2</w:t>
            </w:r>
            <w:r w:rsidR="009F3D5D" w:rsidRPr="00BC767B">
              <w:rPr>
                <w:sz w:val="20"/>
                <w:szCs w:val="20"/>
                <w:lang w:eastAsia="pl-PL"/>
              </w:rPr>
              <w:t>5</w:t>
            </w:r>
          </w:p>
        </w:tc>
      </w:tr>
      <w:tr w:rsidR="00DB7A66" w:rsidRPr="00BC767B" w:rsidTr="00005E88">
        <w:trPr>
          <w:trHeight w:val="226"/>
        </w:trPr>
        <w:tc>
          <w:tcPr>
            <w:tcW w:w="907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26DC5" w:rsidRPr="00BC767B" w:rsidRDefault="00A26DC5" w:rsidP="00874252">
            <w:pPr>
              <w:suppressAutoHyphens w:val="0"/>
              <w:autoSpaceDN/>
              <w:spacing w:line="240" w:lineRule="auto"/>
              <w:ind w:right="0"/>
              <w:jc w:val="center"/>
              <w:textAlignment w:val="auto"/>
              <w:rPr>
                <w:sz w:val="20"/>
                <w:szCs w:val="20"/>
                <w:lang w:eastAsia="pl-PL"/>
              </w:rPr>
            </w:pPr>
            <w:r w:rsidRPr="00BC767B">
              <w:rPr>
                <w:rFonts w:eastAsia="NSimSun"/>
                <w:b/>
                <w:bCs/>
                <w:i/>
                <w:iCs/>
                <w:kern w:val="3"/>
                <w:sz w:val="20"/>
                <w:szCs w:val="20"/>
                <w:lang w:eastAsia="zh-CN" w:bidi="hi-IN"/>
              </w:rPr>
              <w:lastRenderedPageBreak/>
              <w:t>Odpady inne niż niebezpieczne</w:t>
            </w:r>
          </w:p>
        </w:tc>
      </w:tr>
      <w:tr w:rsidR="00DB7A66" w:rsidRPr="00BC767B" w:rsidTr="00005E88">
        <w:trPr>
          <w:trHeight w:val="97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sz w:val="20"/>
                <w:szCs w:val="20"/>
                <w:lang w:eastAsia="pl-PL"/>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Cs/>
                <w:sz w:val="20"/>
                <w:szCs w:val="20"/>
                <w:lang w:eastAsia="pl-PL"/>
              </w:rPr>
              <w:t>10 01 01</w:t>
            </w:r>
          </w:p>
        </w:tc>
        <w:tc>
          <w:tcPr>
            <w:tcW w:w="2268"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bCs/>
                <w:sz w:val="20"/>
                <w:szCs w:val="20"/>
                <w:lang w:eastAsia="pl-PL"/>
              </w:rPr>
            </w:pPr>
            <w:r w:rsidRPr="00BC767B">
              <w:rPr>
                <w:bCs/>
                <w:sz w:val="20"/>
                <w:szCs w:val="20"/>
                <w:lang w:eastAsia="pl-PL"/>
              </w:rPr>
              <w:t xml:space="preserve">Żużle, popioły paleniskowe i pyły </w:t>
            </w:r>
            <w:r w:rsidRPr="00BC767B">
              <w:rPr>
                <w:bCs/>
                <w:sz w:val="20"/>
                <w:szCs w:val="20"/>
                <w:lang w:eastAsia="pl-PL"/>
              </w:rPr>
              <w:br/>
              <w:t xml:space="preserve">z kotłów (z wyłączeniem pyłów z kotłów wymienionych </w:t>
            </w:r>
          </w:p>
          <w:p w:rsidR="00A26DC5" w:rsidRPr="00BC767B" w:rsidRDefault="00A26DC5" w:rsidP="00BD538D">
            <w:pPr>
              <w:suppressAutoHyphens w:val="0"/>
              <w:autoSpaceDN/>
              <w:spacing w:line="240" w:lineRule="auto"/>
              <w:ind w:right="0"/>
              <w:jc w:val="left"/>
              <w:textAlignment w:val="auto"/>
              <w:rPr>
                <w:b/>
                <w:bCs/>
                <w:sz w:val="20"/>
                <w:szCs w:val="20"/>
                <w:lang w:eastAsia="pl-PL"/>
              </w:rPr>
            </w:pPr>
            <w:r w:rsidRPr="00BC767B">
              <w:rPr>
                <w:bCs/>
                <w:sz w:val="20"/>
                <w:szCs w:val="20"/>
                <w:lang w:eastAsia="pl-PL"/>
              </w:rPr>
              <w:t>w 10 01 04)</w:t>
            </w:r>
          </w:p>
        </w:tc>
        <w:tc>
          <w:tcPr>
            <w:tcW w:w="4394"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A26DC5" w:rsidP="00A354EF">
            <w:pPr>
              <w:suppressAutoHyphens w:val="0"/>
              <w:autoSpaceDN/>
              <w:spacing w:line="240" w:lineRule="auto"/>
              <w:ind w:right="0"/>
              <w:textAlignment w:val="auto"/>
              <w:rPr>
                <w:bCs/>
                <w:sz w:val="20"/>
                <w:szCs w:val="20"/>
                <w:lang w:eastAsia="pl-PL"/>
              </w:rPr>
            </w:pPr>
            <w:r w:rsidRPr="00BC767B">
              <w:rPr>
                <w:bCs/>
                <w:sz w:val="20"/>
                <w:szCs w:val="20"/>
                <w:u w:val="single"/>
                <w:lang w:eastAsia="pl-PL"/>
              </w:rPr>
              <w:t>Skład:</w:t>
            </w:r>
            <w:r w:rsidRPr="00BC767B">
              <w:rPr>
                <w:bCs/>
                <w:sz w:val="20"/>
                <w:szCs w:val="20"/>
                <w:lang w:eastAsia="pl-PL"/>
              </w:rPr>
              <w:t xml:space="preserve"> Popioły paleniskowe i żużle powstają </w:t>
            </w:r>
            <w:r w:rsidRPr="00BC767B">
              <w:rPr>
                <w:bCs/>
                <w:sz w:val="20"/>
                <w:szCs w:val="20"/>
                <w:lang w:eastAsia="pl-PL"/>
              </w:rPr>
              <w:br/>
              <w:t xml:space="preserve">w kotle przy spalaniu węgla kamiennego. </w:t>
            </w:r>
            <w:r w:rsidR="0063755D" w:rsidRPr="00BC767B">
              <w:rPr>
                <w:bCs/>
                <w:sz w:val="20"/>
                <w:szCs w:val="20"/>
                <w:lang w:eastAsia="pl-PL"/>
              </w:rPr>
              <w:br/>
            </w:r>
            <w:r w:rsidRPr="00BC767B">
              <w:rPr>
                <w:bCs/>
                <w:sz w:val="20"/>
                <w:szCs w:val="20"/>
                <w:lang w:eastAsia="pl-PL"/>
              </w:rPr>
              <w:t xml:space="preserve">W składzie chemicznym odpadów paleniskowych wyróżnia się dwa rodzaje składników, tzw. główne </w:t>
            </w:r>
            <w:r w:rsidRPr="00BC767B">
              <w:rPr>
                <w:bCs/>
                <w:sz w:val="20"/>
                <w:szCs w:val="20"/>
                <w:lang w:eastAsia="pl-PL"/>
              </w:rPr>
              <w:br/>
              <w:t xml:space="preserve">i mikroelementy. Podstawowymi składnikami odpadów paleniskowych są tlenki krzemu, </w:t>
            </w:r>
            <w:proofErr w:type="spellStart"/>
            <w:r w:rsidRPr="00BC767B">
              <w:rPr>
                <w:bCs/>
                <w:sz w:val="20"/>
                <w:szCs w:val="20"/>
                <w:lang w:eastAsia="pl-PL"/>
              </w:rPr>
              <w:t>glinu</w:t>
            </w:r>
            <w:proofErr w:type="spellEnd"/>
            <w:r w:rsidRPr="00BC767B">
              <w:rPr>
                <w:bCs/>
                <w:sz w:val="20"/>
                <w:szCs w:val="20"/>
                <w:lang w:eastAsia="pl-PL"/>
              </w:rPr>
              <w:t xml:space="preserve">, wapnia i żelaza, oraz siarka związana w siarczanach. W znacznie mniejszych ilościach występują tlenki magnezu, manganu, sodu, potasu, fosforu, tytanu, </w:t>
            </w:r>
            <w:r w:rsidR="00005E88" w:rsidRPr="00BC767B">
              <w:rPr>
                <w:bCs/>
                <w:sz w:val="20"/>
                <w:szCs w:val="20"/>
                <w:lang w:eastAsia="pl-PL"/>
              </w:rPr>
              <w:br/>
            </w:r>
            <w:r w:rsidRPr="00BC767B">
              <w:rPr>
                <w:bCs/>
                <w:sz w:val="20"/>
                <w:szCs w:val="20"/>
                <w:lang w:eastAsia="pl-PL"/>
              </w:rPr>
              <w:t xml:space="preserve">a także siarka w postaci wolnej. Skład chemiczny </w:t>
            </w:r>
            <w:r w:rsidR="00005E88" w:rsidRPr="00BC767B">
              <w:rPr>
                <w:bCs/>
                <w:sz w:val="20"/>
                <w:szCs w:val="20"/>
                <w:lang w:eastAsia="pl-PL"/>
              </w:rPr>
              <w:t xml:space="preserve">żużli i popiołów jest podobny, </w:t>
            </w:r>
            <w:r w:rsidRPr="00BC767B">
              <w:rPr>
                <w:bCs/>
                <w:sz w:val="20"/>
                <w:szCs w:val="20"/>
                <w:lang w:eastAsia="pl-PL"/>
              </w:rPr>
              <w:t xml:space="preserve">z tym że zawartość niespalonego węgla w popiołach jest mniejsza niż </w:t>
            </w:r>
            <w:r w:rsidR="00005E88" w:rsidRPr="00BC767B">
              <w:rPr>
                <w:bCs/>
                <w:sz w:val="20"/>
                <w:szCs w:val="20"/>
                <w:lang w:eastAsia="pl-PL"/>
              </w:rPr>
              <w:br/>
            </w:r>
            <w:r w:rsidRPr="00BC767B">
              <w:rPr>
                <w:bCs/>
                <w:sz w:val="20"/>
                <w:szCs w:val="20"/>
                <w:lang w:eastAsia="pl-PL"/>
              </w:rPr>
              <w:t xml:space="preserve">w żużlach. Żużle mają strukturę </w:t>
            </w:r>
            <w:r w:rsidR="00005E88" w:rsidRPr="00BC767B">
              <w:rPr>
                <w:bCs/>
                <w:sz w:val="20"/>
                <w:szCs w:val="20"/>
                <w:lang w:eastAsia="pl-PL"/>
              </w:rPr>
              <w:t xml:space="preserve">zwartą, spieczoną </w:t>
            </w:r>
            <w:r w:rsidR="00005E88" w:rsidRPr="00BC767B">
              <w:rPr>
                <w:bCs/>
                <w:sz w:val="20"/>
                <w:szCs w:val="20"/>
                <w:lang w:eastAsia="pl-PL"/>
              </w:rPr>
              <w:br/>
              <w:t xml:space="preserve">i usuwane są </w:t>
            </w:r>
            <w:r w:rsidRPr="00BC767B">
              <w:rPr>
                <w:bCs/>
                <w:sz w:val="20"/>
                <w:szCs w:val="20"/>
                <w:lang w:eastAsia="pl-PL"/>
              </w:rPr>
              <w:t>z paleniska w formie kawałków spieczonych lub porowatych.</w:t>
            </w:r>
          </w:p>
          <w:p w:rsidR="00A26DC5" w:rsidRPr="00BC767B" w:rsidRDefault="00A26DC5" w:rsidP="00A354EF">
            <w:pPr>
              <w:suppressAutoHyphens w:val="0"/>
              <w:autoSpaceDN/>
              <w:spacing w:line="240" w:lineRule="auto"/>
              <w:ind w:right="0"/>
              <w:textAlignment w:val="auto"/>
              <w:rPr>
                <w:b/>
                <w:bCs/>
                <w:sz w:val="20"/>
                <w:szCs w:val="20"/>
                <w:u w:val="single"/>
                <w:lang w:eastAsia="pl-PL"/>
              </w:rPr>
            </w:pPr>
            <w:r w:rsidRPr="00BC767B">
              <w:rPr>
                <w:bCs/>
                <w:sz w:val="20"/>
                <w:szCs w:val="20"/>
                <w:u w:val="single"/>
                <w:lang w:eastAsia="pl-PL"/>
              </w:rPr>
              <w:t xml:space="preserve">Właściwości: </w:t>
            </w:r>
            <w:r w:rsidR="00E62EBB" w:rsidRPr="00BC767B">
              <w:rPr>
                <w:bCs/>
                <w:sz w:val="20"/>
                <w:szCs w:val="20"/>
                <w:lang w:eastAsia="pl-PL"/>
              </w:rPr>
              <w:t>Odpad</w:t>
            </w:r>
            <w:r w:rsidR="00F37A71" w:rsidRPr="00BC767B">
              <w:rPr>
                <w:bCs/>
                <w:sz w:val="20"/>
                <w:szCs w:val="20"/>
                <w:lang w:eastAsia="pl-PL"/>
              </w:rPr>
              <w:t>y</w:t>
            </w:r>
            <w:r w:rsidR="00E62EBB" w:rsidRPr="00BC767B">
              <w:rPr>
                <w:bCs/>
                <w:sz w:val="20"/>
                <w:szCs w:val="20"/>
                <w:lang w:eastAsia="pl-PL"/>
              </w:rPr>
              <w:t xml:space="preserve"> w postaci stałej, </w:t>
            </w:r>
            <w:r w:rsidR="00F37A71" w:rsidRPr="00BC767B">
              <w:rPr>
                <w:bCs/>
                <w:sz w:val="20"/>
                <w:szCs w:val="20"/>
                <w:lang w:eastAsia="pl-PL"/>
              </w:rPr>
              <w:t>niepalne</w:t>
            </w:r>
            <w:r w:rsidR="00E62EBB" w:rsidRPr="00BC767B">
              <w:rPr>
                <w:bCs/>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9F3D5D" w:rsidP="00A26DC5">
            <w:pPr>
              <w:suppressAutoHyphens w:val="0"/>
              <w:autoSpaceDN/>
              <w:spacing w:line="240" w:lineRule="auto"/>
              <w:ind w:right="0"/>
              <w:jc w:val="center"/>
              <w:textAlignment w:val="auto"/>
              <w:rPr>
                <w:b/>
                <w:bCs/>
                <w:sz w:val="20"/>
                <w:szCs w:val="20"/>
                <w:lang w:eastAsia="pl-PL"/>
              </w:rPr>
            </w:pPr>
            <w:r w:rsidRPr="00BC767B">
              <w:rPr>
                <w:bCs/>
                <w:sz w:val="20"/>
                <w:szCs w:val="20"/>
                <w:lang w:eastAsia="pl-PL"/>
              </w:rPr>
              <w:t>700</w:t>
            </w:r>
          </w:p>
        </w:tc>
      </w:tr>
      <w:tr w:rsidR="00D72BC0"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5.</w:t>
            </w:r>
          </w:p>
        </w:tc>
        <w:tc>
          <w:tcPr>
            <w:tcW w:w="992" w:type="dxa"/>
            <w:tcBorders>
              <w:top w:val="nil"/>
              <w:left w:val="nil"/>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15 01 01</w:t>
            </w:r>
          </w:p>
        </w:tc>
        <w:tc>
          <w:tcPr>
            <w:tcW w:w="2268" w:type="dxa"/>
            <w:tcBorders>
              <w:top w:val="nil"/>
              <w:left w:val="nil"/>
              <w:bottom w:val="single" w:sz="4" w:space="0" w:color="auto"/>
              <w:right w:val="single" w:sz="4"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Opakowania z papieru </w:t>
            </w:r>
            <w:r w:rsidRPr="00BC767B">
              <w:rPr>
                <w:sz w:val="20"/>
                <w:szCs w:val="20"/>
                <w:lang w:eastAsia="pl-PL"/>
              </w:rPr>
              <w:br/>
              <w:t>i tektury</w:t>
            </w:r>
          </w:p>
        </w:tc>
        <w:tc>
          <w:tcPr>
            <w:tcW w:w="4394" w:type="dxa"/>
            <w:tcBorders>
              <w:top w:val="nil"/>
              <w:left w:val="nil"/>
              <w:bottom w:val="single" w:sz="4" w:space="0" w:color="auto"/>
              <w:right w:val="single" w:sz="4" w:space="0" w:color="auto"/>
            </w:tcBorders>
            <w:shd w:val="clear" w:color="auto" w:fill="auto"/>
            <w:vAlign w:val="center"/>
          </w:tcPr>
          <w:p w:rsidR="00A26DC5" w:rsidRPr="00BC767B" w:rsidRDefault="00A26DC5"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Celuloza. Powstający w instalacji odpad to worki papierowe uszkodzone podczas pakowania lub transportu międzyprocesowego. </w:t>
            </w:r>
          </w:p>
          <w:p w:rsidR="00A26DC5" w:rsidRPr="00BC767B" w:rsidRDefault="00A26DC5" w:rsidP="00A354EF">
            <w:pPr>
              <w:suppressAutoHyphens w:val="0"/>
              <w:autoSpaceDN/>
              <w:spacing w:line="240" w:lineRule="auto"/>
              <w:ind w:right="0"/>
              <w:textAlignment w:val="auto"/>
              <w:rPr>
                <w:sz w:val="20"/>
                <w:szCs w:val="20"/>
                <w:lang w:eastAsia="pl-PL"/>
              </w:rPr>
            </w:pPr>
            <w:r w:rsidRPr="00BC767B">
              <w:rPr>
                <w:bCs/>
                <w:sz w:val="20"/>
                <w:szCs w:val="20"/>
                <w:u w:val="single"/>
                <w:lang w:eastAsia="pl-PL"/>
              </w:rPr>
              <w:t>Właściwości:</w:t>
            </w:r>
            <w:r w:rsidRPr="00BC767B">
              <w:rPr>
                <w:sz w:val="20"/>
                <w:szCs w:val="20"/>
              </w:rPr>
              <w:t xml:space="preserve"> Odpady w postaci stałej, palne.</w:t>
            </w:r>
            <w:r w:rsidRPr="00BC767B">
              <w:rPr>
                <w:bCs/>
                <w:sz w:val="20"/>
                <w:szCs w:val="20"/>
                <w:u w:val="single"/>
                <w:lang w:eastAsia="pl-PL"/>
              </w:rPr>
              <w:t xml:space="preserve"> </w:t>
            </w:r>
          </w:p>
        </w:tc>
        <w:tc>
          <w:tcPr>
            <w:tcW w:w="992" w:type="dxa"/>
            <w:tcBorders>
              <w:top w:val="nil"/>
              <w:left w:val="nil"/>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5</w:t>
            </w:r>
            <w:r w:rsidR="00F37A71" w:rsidRPr="00BC767B">
              <w:rPr>
                <w:sz w:val="20"/>
                <w:szCs w:val="20"/>
                <w:lang w:eastAsia="pl-PL"/>
              </w:rPr>
              <w:t>0</w:t>
            </w:r>
          </w:p>
        </w:tc>
      </w:tr>
      <w:tr w:rsidR="00DB7A66"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6.</w:t>
            </w:r>
          </w:p>
        </w:tc>
        <w:tc>
          <w:tcPr>
            <w:tcW w:w="992" w:type="dxa"/>
            <w:tcBorders>
              <w:top w:val="nil"/>
              <w:left w:val="nil"/>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15 01 02</w:t>
            </w:r>
          </w:p>
        </w:tc>
        <w:tc>
          <w:tcPr>
            <w:tcW w:w="2268" w:type="dxa"/>
            <w:tcBorders>
              <w:top w:val="nil"/>
              <w:left w:val="nil"/>
              <w:bottom w:val="single" w:sz="4" w:space="0" w:color="auto"/>
              <w:right w:val="single" w:sz="4"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r w:rsidRPr="00BC767B">
              <w:rPr>
                <w:sz w:val="20"/>
                <w:szCs w:val="20"/>
                <w:lang w:eastAsia="pl-PL"/>
              </w:rPr>
              <w:t>Opakowania z tworzyw sztucznych</w:t>
            </w:r>
          </w:p>
        </w:tc>
        <w:tc>
          <w:tcPr>
            <w:tcW w:w="4394" w:type="dxa"/>
            <w:tcBorders>
              <w:top w:val="nil"/>
              <w:left w:val="nil"/>
              <w:bottom w:val="single" w:sz="4" w:space="0" w:color="auto"/>
              <w:right w:val="single" w:sz="4" w:space="0" w:color="auto"/>
            </w:tcBorders>
            <w:shd w:val="clear" w:color="auto" w:fill="auto"/>
            <w:vAlign w:val="center"/>
          </w:tcPr>
          <w:p w:rsidR="00362347" w:rsidRPr="00BC767B" w:rsidRDefault="00A26DC5" w:rsidP="00A354EF">
            <w:pPr>
              <w:suppressAutoHyphens w:val="0"/>
              <w:autoSpaceDN/>
              <w:spacing w:line="240" w:lineRule="auto"/>
              <w:ind w:right="0"/>
              <w:textAlignment w:val="auto"/>
              <w:rPr>
                <w:sz w:val="20"/>
                <w:szCs w:val="20"/>
                <w:lang w:eastAsia="pl-PL"/>
              </w:rPr>
            </w:pPr>
            <w:r w:rsidRPr="00BC767B">
              <w:rPr>
                <w:sz w:val="20"/>
                <w:szCs w:val="20"/>
                <w:u w:val="single"/>
                <w:lang w:eastAsia="pl-PL"/>
              </w:rPr>
              <w:t xml:space="preserve">Skład: </w:t>
            </w:r>
            <w:r w:rsidRPr="00BC767B">
              <w:rPr>
                <w:sz w:val="20"/>
                <w:szCs w:val="20"/>
                <w:lang w:eastAsia="pl-PL"/>
              </w:rPr>
              <w:t xml:space="preserve">Polietylen. Powstający w instalacji odpad to folia termokurczliwa uszkodzona podczas pakowania lub transportu międzyprocesowego. </w:t>
            </w:r>
          </w:p>
          <w:p w:rsidR="00A26DC5" w:rsidRPr="00BC767B" w:rsidRDefault="00A26DC5" w:rsidP="00A354EF">
            <w:pPr>
              <w:suppressAutoHyphens w:val="0"/>
              <w:autoSpaceDN/>
              <w:spacing w:line="240" w:lineRule="auto"/>
              <w:ind w:right="0"/>
              <w:textAlignment w:val="auto"/>
              <w:rPr>
                <w:sz w:val="20"/>
                <w:szCs w:val="20"/>
                <w:lang w:eastAsia="pl-PL"/>
              </w:rPr>
            </w:pPr>
            <w:r w:rsidRPr="00BC767B">
              <w:rPr>
                <w:bCs/>
                <w:sz w:val="20"/>
                <w:szCs w:val="20"/>
                <w:u w:val="single"/>
                <w:lang w:eastAsia="pl-PL"/>
              </w:rPr>
              <w:t>Właściwości:</w:t>
            </w:r>
            <w:r w:rsidRPr="00BC767B">
              <w:rPr>
                <w:sz w:val="20"/>
                <w:szCs w:val="20"/>
              </w:rPr>
              <w:t xml:space="preserve"> </w:t>
            </w:r>
            <w:r w:rsidRPr="00BC767B">
              <w:rPr>
                <w:sz w:val="20"/>
                <w:szCs w:val="20"/>
                <w:lang w:eastAsia="pl-PL"/>
              </w:rPr>
              <w:t>Odpady w postaci stałej, palne.</w:t>
            </w:r>
          </w:p>
        </w:tc>
        <w:tc>
          <w:tcPr>
            <w:tcW w:w="992" w:type="dxa"/>
            <w:tcBorders>
              <w:top w:val="nil"/>
              <w:left w:val="nil"/>
              <w:bottom w:val="single" w:sz="4" w:space="0" w:color="auto"/>
              <w:right w:val="single" w:sz="4" w:space="0" w:color="auto"/>
            </w:tcBorders>
            <w:shd w:val="clear" w:color="auto" w:fill="auto"/>
            <w:vAlign w:val="center"/>
          </w:tcPr>
          <w:p w:rsidR="00A26DC5" w:rsidRPr="00BC767B" w:rsidRDefault="00A26DC5" w:rsidP="009F3D5D">
            <w:pPr>
              <w:suppressAutoHyphens w:val="0"/>
              <w:autoSpaceDN/>
              <w:spacing w:line="240" w:lineRule="auto"/>
              <w:ind w:right="0"/>
              <w:jc w:val="center"/>
              <w:textAlignment w:val="auto"/>
              <w:rPr>
                <w:sz w:val="20"/>
                <w:szCs w:val="20"/>
                <w:lang w:eastAsia="pl-PL"/>
              </w:rPr>
            </w:pPr>
            <w:r w:rsidRPr="00BC767B">
              <w:rPr>
                <w:sz w:val="20"/>
                <w:szCs w:val="20"/>
                <w:lang w:eastAsia="pl-PL"/>
              </w:rPr>
              <w:t>5</w:t>
            </w:r>
            <w:r w:rsidR="008B251D" w:rsidRPr="00BC767B">
              <w:rPr>
                <w:sz w:val="20"/>
                <w:szCs w:val="20"/>
                <w:lang w:eastAsia="pl-PL"/>
              </w:rPr>
              <w:t>0</w:t>
            </w:r>
          </w:p>
        </w:tc>
      </w:tr>
      <w:tr w:rsidR="00DB7A66"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7.</w:t>
            </w:r>
          </w:p>
        </w:tc>
        <w:tc>
          <w:tcPr>
            <w:tcW w:w="992" w:type="dxa"/>
            <w:tcBorders>
              <w:top w:val="nil"/>
              <w:left w:val="nil"/>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15 01 03</w:t>
            </w:r>
          </w:p>
        </w:tc>
        <w:tc>
          <w:tcPr>
            <w:tcW w:w="2268" w:type="dxa"/>
            <w:tcBorders>
              <w:top w:val="nil"/>
              <w:left w:val="nil"/>
              <w:bottom w:val="single" w:sz="4" w:space="0" w:color="auto"/>
              <w:right w:val="single" w:sz="4" w:space="0" w:color="auto"/>
            </w:tcBorders>
            <w:shd w:val="clear" w:color="auto" w:fill="auto"/>
            <w:vAlign w:val="center"/>
          </w:tcPr>
          <w:p w:rsidR="00A26DC5" w:rsidRPr="00BC767B" w:rsidRDefault="00A26DC5" w:rsidP="00BD538D">
            <w:pPr>
              <w:suppressAutoHyphens w:val="0"/>
              <w:autoSpaceDN/>
              <w:spacing w:line="240" w:lineRule="auto"/>
              <w:ind w:right="0"/>
              <w:jc w:val="left"/>
              <w:textAlignment w:val="auto"/>
              <w:rPr>
                <w:sz w:val="20"/>
                <w:szCs w:val="20"/>
                <w:lang w:eastAsia="pl-PL"/>
              </w:rPr>
            </w:pPr>
            <w:r w:rsidRPr="00BC767B">
              <w:rPr>
                <w:sz w:val="20"/>
                <w:szCs w:val="20"/>
                <w:lang w:eastAsia="pl-PL"/>
              </w:rPr>
              <w:t>Opakowania z drewna</w:t>
            </w:r>
          </w:p>
        </w:tc>
        <w:tc>
          <w:tcPr>
            <w:tcW w:w="4394" w:type="dxa"/>
            <w:tcBorders>
              <w:top w:val="nil"/>
              <w:left w:val="nil"/>
              <w:bottom w:val="single" w:sz="4" w:space="0" w:color="auto"/>
              <w:right w:val="single" w:sz="4" w:space="0" w:color="auto"/>
            </w:tcBorders>
            <w:shd w:val="clear" w:color="auto" w:fill="auto"/>
            <w:vAlign w:val="center"/>
          </w:tcPr>
          <w:p w:rsidR="00A26DC5" w:rsidRPr="00BC767B" w:rsidRDefault="00A26DC5"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Celuloza, hemiceluloza i lignina. Powstający w</w:t>
            </w:r>
            <w:r w:rsidR="00A354EF" w:rsidRPr="00BC767B">
              <w:rPr>
                <w:sz w:val="20"/>
                <w:szCs w:val="20"/>
                <w:lang w:eastAsia="pl-PL"/>
              </w:rPr>
              <w:t> </w:t>
            </w:r>
            <w:r w:rsidRPr="00BC767B">
              <w:rPr>
                <w:sz w:val="20"/>
                <w:szCs w:val="20"/>
                <w:lang w:eastAsia="pl-PL"/>
              </w:rPr>
              <w:t xml:space="preserve">instalacji odpad to uszkodzone drewniane palety zanieczyszczone stalą. </w:t>
            </w:r>
          </w:p>
          <w:p w:rsidR="00A26DC5" w:rsidRPr="00BC767B" w:rsidRDefault="00A26DC5" w:rsidP="00A354EF">
            <w:pPr>
              <w:suppressAutoHyphens w:val="0"/>
              <w:autoSpaceDN/>
              <w:spacing w:line="240" w:lineRule="auto"/>
              <w:ind w:right="0"/>
              <w:textAlignment w:val="auto"/>
              <w:rPr>
                <w:sz w:val="20"/>
                <w:szCs w:val="20"/>
                <w:lang w:eastAsia="pl-PL"/>
              </w:rPr>
            </w:pPr>
            <w:r w:rsidRPr="00BC767B">
              <w:rPr>
                <w:rFonts w:eastAsia="NSimSun"/>
                <w:kern w:val="3"/>
                <w:sz w:val="20"/>
                <w:szCs w:val="20"/>
                <w:u w:val="single"/>
                <w:lang w:eastAsia="zh-CN" w:bidi="hi-IN"/>
              </w:rPr>
              <w:t>Właściwości</w:t>
            </w:r>
            <w:r w:rsidRPr="00BC767B">
              <w:rPr>
                <w:rFonts w:eastAsia="NSimSun"/>
                <w:kern w:val="3"/>
                <w:sz w:val="20"/>
                <w:szCs w:val="20"/>
                <w:lang w:eastAsia="zh-CN" w:bidi="hi-IN"/>
              </w:rPr>
              <w:t xml:space="preserve">: </w:t>
            </w:r>
            <w:r w:rsidR="00900A27" w:rsidRPr="00BC767B">
              <w:rPr>
                <w:rFonts w:eastAsia="NSimSun"/>
                <w:kern w:val="3"/>
                <w:sz w:val="20"/>
                <w:szCs w:val="20"/>
                <w:lang w:eastAsia="zh-CN" w:bidi="hi-IN"/>
              </w:rPr>
              <w:t>Odpady w postaci stałej, p</w:t>
            </w:r>
            <w:r w:rsidRPr="00BC767B">
              <w:rPr>
                <w:rFonts w:eastAsia="NSimSun"/>
                <w:kern w:val="3"/>
                <w:sz w:val="20"/>
                <w:szCs w:val="20"/>
                <w:lang w:eastAsia="zh-CN" w:bidi="hi-IN"/>
              </w:rPr>
              <w:t>alne.</w:t>
            </w:r>
          </w:p>
        </w:tc>
        <w:tc>
          <w:tcPr>
            <w:tcW w:w="992" w:type="dxa"/>
            <w:tcBorders>
              <w:top w:val="nil"/>
              <w:left w:val="nil"/>
              <w:bottom w:val="single" w:sz="4" w:space="0" w:color="auto"/>
              <w:right w:val="single" w:sz="4" w:space="0" w:color="auto"/>
            </w:tcBorders>
            <w:shd w:val="clear" w:color="auto" w:fill="auto"/>
            <w:vAlign w:val="center"/>
          </w:tcPr>
          <w:p w:rsidR="00A26DC5" w:rsidRPr="00BC767B" w:rsidRDefault="009F3D5D" w:rsidP="009F3D5D">
            <w:pPr>
              <w:suppressAutoHyphens w:val="0"/>
              <w:autoSpaceDN/>
              <w:spacing w:line="240" w:lineRule="auto"/>
              <w:ind w:right="0"/>
              <w:jc w:val="center"/>
              <w:textAlignment w:val="auto"/>
              <w:rPr>
                <w:sz w:val="20"/>
                <w:szCs w:val="20"/>
                <w:lang w:eastAsia="pl-PL"/>
              </w:rPr>
            </w:pPr>
            <w:r w:rsidRPr="00BC767B">
              <w:rPr>
                <w:sz w:val="20"/>
                <w:szCs w:val="20"/>
                <w:lang w:eastAsia="pl-PL"/>
              </w:rPr>
              <w:t>100</w:t>
            </w:r>
          </w:p>
        </w:tc>
      </w:tr>
      <w:tr w:rsidR="00D72BC0"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D72BC0" w:rsidRPr="00BC767B" w:rsidRDefault="00D72BC0" w:rsidP="00D72BC0">
            <w:pPr>
              <w:suppressAutoHyphens w:val="0"/>
              <w:autoSpaceDN/>
              <w:spacing w:line="240" w:lineRule="auto"/>
              <w:ind w:right="0"/>
              <w:jc w:val="center"/>
              <w:textAlignment w:val="auto"/>
              <w:rPr>
                <w:sz w:val="20"/>
                <w:szCs w:val="20"/>
                <w:lang w:eastAsia="pl-PL"/>
              </w:rPr>
            </w:pPr>
            <w:r w:rsidRPr="00BC767B">
              <w:rPr>
                <w:sz w:val="20"/>
                <w:szCs w:val="20"/>
                <w:lang w:eastAsia="pl-PL"/>
              </w:rPr>
              <w:t>8.</w:t>
            </w:r>
          </w:p>
        </w:tc>
        <w:tc>
          <w:tcPr>
            <w:tcW w:w="992" w:type="dxa"/>
            <w:tcBorders>
              <w:top w:val="nil"/>
              <w:left w:val="nil"/>
              <w:bottom w:val="single" w:sz="4" w:space="0" w:color="auto"/>
              <w:right w:val="single" w:sz="4" w:space="0" w:color="auto"/>
            </w:tcBorders>
            <w:shd w:val="clear" w:color="auto" w:fill="auto"/>
            <w:vAlign w:val="center"/>
          </w:tcPr>
          <w:p w:rsidR="00D72BC0" w:rsidRPr="00BC767B" w:rsidRDefault="00D72BC0" w:rsidP="00D72BC0">
            <w:pPr>
              <w:suppressAutoHyphens w:val="0"/>
              <w:autoSpaceDN/>
              <w:spacing w:line="240" w:lineRule="auto"/>
              <w:ind w:right="0"/>
              <w:jc w:val="center"/>
              <w:textAlignment w:val="auto"/>
              <w:rPr>
                <w:sz w:val="20"/>
                <w:szCs w:val="20"/>
                <w:lang w:eastAsia="pl-PL"/>
              </w:rPr>
            </w:pPr>
            <w:r w:rsidRPr="00BC767B">
              <w:rPr>
                <w:sz w:val="20"/>
                <w:szCs w:val="20"/>
                <w:lang w:eastAsia="pl-PL"/>
              </w:rPr>
              <w:t>15 01 05</w:t>
            </w:r>
          </w:p>
        </w:tc>
        <w:tc>
          <w:tcPr>
            <w:tcW w:w="2268" w:type="dxa"/>
            <w:tcBorders>
              <w:top w:val="nil"/>
              <w:left w:val="nil"/>
              <w:bottom w:val="single" w:sz="4" w:space="0" w:color="auto"/>
              <w:right w:val="single" w:sz="4" w:space="0" w:color="auto"/>
            </w:tcBorders>
            <w:shd w:val="clear" w:color="auto" w:fill="auto"/>
            <w:vAlign w:val="center"/>
          </w:tcPr>
          <w:p w:rsidR="00D72BC0" w:rsidRPr="00BC767B" w:rsidRDefault="00D72BC0" w:rsidP="00D72BC0">
            <w:pPr>
              <w:suppressAutoHyphens w:val="0"/>
              <w:autoSpaceDN/>
              <w:spacing w:line="240" w:lineRule="auto"/>
              <w:ind w:right="0"/>
              <w:jc w:val="left"/>
              <w:textAlignment w:val="auto"/>
              <w:rPr>
                <w:sz w:val="20"/>
                <w:szCs w:val="20"/>
                <w:lang w:eastAsia="pl-PL"/>
              </w:rPr>
            </w:pPr>
            <w:r w:rsidRPr="00BC767B">
              <w:rPr>
                <w:sz w:val="20"/>
                <w:szCs w:val="20"/>
              </w:rPr>
              <w:t>Opakowania wielomateriałowe</w:t>
            </w:r>
          </w:p>
        </w:tc>
        <w:tc>
          <w:tcPr>
            <w:tcW w:w="4394" w:type="dxa"/>
            <w:tcBorders>
              <w:top w:val="nil"/>
              <w:left w:val="nil"/>
              <w:bottom w:val="single" w:sz="4" w:space="0" w:color="auto"/>
              <w:right w:val="single" w:sz="4" w:space="0" w:color="auto"/>
            </w:tcBorders>
            <w:shd w:val="clear" w:color="auto" w:fill="auto"/>
            <w:vAlign w:val="center"/>
          </w:tcPr>
          <w:p w:rsidR="00D72BC0" w:rsidRPr="00BC767B" w:rsidRDefault="00D72BC0" w:rsidP="00A354EF">
            <w:pPr>
              <w:suppressAutoHyphens w:val="0"/>
              <w:autoSpaceDN/>
              <w:spacing w:line="240" w:lineRule="auto"/>
              <w:ind w:right="0"/>
              <w:textAlignment w:val="auto"/>
              <w:rPr>
                <w:sz w:val="20"/>
                <w:szCs w:val="20"/>
                <w:u w:val="single"/>
                <w:lang w:eastAsia="pl-PL"/>
              </w:rPr>
            </w:pPr>
            <w:r w:rsidRPr="00BC767B">
              <w:rPr>
                <w:sz w:val="20"/>
                <w:szCs w:val="20"/>
                <w:u w:val="single"/>
                <w:lang w:eastAsia="pl-PL"/>
              </w:rPr>
              <w:t xml:space="preserve">Skład: </w:t>
            </w:r>
            <w:r w:rsidRPr="00BC767B">
              <w:rPr>
                <w:sz w:val="20"/>
                <w:szCs w:val="20"/>
                <w:lang w:eastAsia="pl-PL"/>
              </w:rPr>
              <w:t>Celuloza. Powstający w instalacji odpad to worki wielomateriałowe (papierowe z wkładką foliową) uszkodzone podczas pakowania lub transportu międzyprocesowego.</w:t>
            </w:r>
          </w:p>
          <w:p w:rsidR="00D72BC0" w:rsidRPr="00BC767B" w:rsidRDefault="00D72BC0" w:rsidP="00A354EF">
            <w:pPr>
              <w:suppressAutoHyphens w:val="0"/>
              <w:autoSpaceDN/>
              <w:spacing w:line="240" w:lineRule="auto"/>
              <w:ind w:right="0"/>
              <w:textAlignment w:val="auto"/>
              <w:rPr>
                <w:sz w:val="20"/>
                <w:szCs w:val="20"/>
                <w:u w:val="single"/>
                <w:lang w:eastAsia="pl-PL"/>
              </w:rPr>
            </w:pPr>
            <w:r w:rsidRPr="00BC767B">
              <w:rPr>
                <w:sz w:val="20"/>
                <w:szCs w:val="20"/>
                <w:u w:val="single"/>
                <w:lang w:eastAsia="pl-PL"/>
              </w:rPr>
              <w:t>Właściwości</w:t>
            </w:r>
            <w:r w:rsidRPr="00BC767B">
              <w:rPr>
                <w:sz w:val="20"/>
                <w:szCs w:val="20"/>
                <w:lang w:eastAsia="pl-PL"/>
              </w:rPr>
              <w:t>: Odpady w postaci stałej, palne.</w:t>
            </w:r>
          </w:p>
        </w:tc>
        <w:tc>
          <w:tcPr>
            <w:tcW w:w="992" w:type="dxa"/>
            <w:tcBorders>
              <w:top w:val="nil"/>
              <w:left w:val="nil"/>
              <w:bottom w:val="single" w:sz="4" w:space="0" w:color="auto"/>
              <w:right w:val="single" w:sz="4" w:space="0" w:color="auto"/>
            </w:tcBorders>
            <w:shd w:val="clear" w:color="auto" w:fill="auto"/>
            <w:vAlign w:val="center"/>
          </w:tcPr>
          <w:p w:rsidR="00D72BC0" w:rsidRPr="00BC767B" w:rsidRDefault="00CA1B5D" w:rsidP="00D72BC0">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r>
      <w:tr w:rsidR="00D72BC0"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D72BC0" w:rsidRPr="00BC767B" w:rsidRDefault="00D72BC0" w:rsidP="00D72BC0">
            <w:pPr>
              <w:suppressAutoHyphens w:val="0"/>
              <w:autoSpaceDN/>
              <w:spacing w:line="240" w:lineRule="auto"/>
              <w:ind w:right="0"/>
              <w:jc w:val="center"/>
              <w:textAlignment w:val="auto"/>
              <w:rPr>
                <w:sz w:val="20"/>
                <w:szCs w:val="20"/>
                <w:lang w:eastAsia="pl-PL"/>
              </w:rPr>
            </w:pPr>
            <w:r w:rsidRPr="00BC767B">
              <w:rPr>
                <w:sz w:val="20"/>
                <w:szCs w:val="20"/>
                <w:lang w:eastAsia="pl-PL"/>
              </w:rPr>
              <w:t>9.</w:t>
            </w:r>
          </w:p>
        </w:tc>
        <w:tc>
          <w:tcPr>
            <w:tcW w:w="992" w:type="dxa"/>
            <w:tcBorders>
              <w:top w:val="nil"/>
              <w:left w:val="nil"/>
              <w:bottom w:val="single" w:sz="4" w:space="0" w:color="auto"/>
              <w:right w:val="single" w:sz="4" w:space="0" w:color="auto"/>
            </w:tcBorders>
            <w:shd w:val="clear" w:color="auto" w:fill="auto"/>
            <w:vAlign w:val="center"/>
          </w:tcPr>
          <w:p w:rsidR="00D72BC0" w:rsidRPr="00BC767B" w:rsidRDefault="00D72BC0" w:rsidP="00D72BC0">
            <w:pPr>
              <w:suppressAutoHyphens w:val="0"/>
              <w:autoSpaceDN/>
              <w:spacing w:line="240" w:lineRule="auto"/>
              <w:ind w:right="0"/>
              <w:jc w:val="center"/>
              <w:textAlignment w:val="auto"/>
              <w:rPr>
                <w:sz w:val="20"/>
                <w:szCs w:val="20"/>
                <w:lang w:eastAsia="pl-PL"/>
              </w:rPr>
            </w:pPr>
            <w:r w:rsidRPr="00BC767B">
              <w:rPr>
                <w:sz w:val="20"/>
                <w:szCs w:val="20"/>
                <w:lang w:eastAsia="pl-PL"/>
              </w:rPr>
              <w:t>15 02 03</w:t>
            </w:r>
            <w:r w:rsidRPr="00BC767B">
              <w:rPr>
                <w:sz w:val="20"/>
                <w:szCs w:val="20"/>
                <w:lang w:eastAsia="pl-PL"/>
              </w:rPr>
              <w:tab/>
            </w:r>
          </w:p>
        </w:tc>
        <w:tc>
          <w:tcPr>
            <w:tcW w:w="2268" w:type="dxa"/>
            <w:tcBorders>
              <w:top w:val="nil"/>
              <w:left w:val="nil"/>
              <w:bottom w:val="single" w:sz="4" w:space="0" w:color="auto"/>
              <w:right w:val="single" w:sz="4" w:space="0" w:color="auto"/>
            </w:tcBorders>
            <w:shd w:val="clear" w:color="auto" w:fill="auto"/>
            <w:vAlign w:val="center"/>
          </w:tcPr>
          <w:p w:rsidR="00D72BC0" w:rsidRPr="00BC767B" w:rsidRDefault="00D72BC0" w:rsidP="00D72BC0">
            <w:pPr>
              <w:suppressAutoHyphens w:val="0"/>
              <w:autoSpaceDN/>
              <w:spacing w:line="240" w:lineRule="auto"/>
              <w:ind w:right="0"/>
              <w:jc w:val="left"/>
              <w:textAlignment w:val="auto"/>
              <w:rPr>
                <w:sz w:val="20"/>
                <w:szCs w:val="20"/>
                <w:lang w:eastAsia="pl-PL"/>
              </w:rPr>
            </w:pPr>
            <w:r w:rsidRPr="00BC767B">
              <w:rPr>
                <w:sz w:val="20"/>
                <w:szCs w:val="20"/>
                <w:lang w:eastAsia="pl-PL"/>
              </w:rPr>
              <w:t>Sorbenty, materiały filtracyjne, tkaniny do wycierania (np. szmaty, ścierki) i ubrania (inne niż wymienione w 15 02 02)</w:t>
            </w:r>
          </w:p>
        </w:tc>
        <w:tc>
          <w:tcPr>
            <w:tcW w:w="4394" w:type="dxa"/>
            <w:tcBorders>
              <w:top w:val="nil"/>
              <w:left w:val="nil"/>
              <w:bottom w:val="single" w:sz="4" w:space="0" w:color="auto"/>
              <w:right w:val="single" w:sz="4" w:space="0" w:color="auto"/>
            </w:tcBorders>
            <w:shd w:val="clear" w:color="auto" w:fill="auto"/>
            <w:vAlign w:val="center"/>
          </w:tcPr>
          <w:p w:rsidR="00D06682" w:rsidRPr="00BC767B" w:rsidRDefault="00D72BC0" w:rsidP="00CC5696">
            <w:pPr>
              <w:pStyle w:val="PZI-TABNAG"/>
            </w:pPr>
            <w:r w:rsidRPr="00BC767B">
              <w:rPr>
                <w:u w:val="single"/>
              </w:rPr>
              <w:t>Skład</w:t>
            </w:r>
            <w:r w:rsidRPr="00BC767B">
              <w:t>:</w:t>
            </w:r>
            <w:r w:rsidR="00E17534" w:rsidRPr="00BC767B">
              <w:t xml:space="preserve"> Odpady to zużyte filtry powietrza, który składa się z metalowej obudowy i papierowego wkładu filtracyjnego, materiały filtracyjne </w:t>
            </w:r>
          </w:p>
          <w:p w:rsidR="00E17534" w:rsidRPr="00BC767B" w:rsidRDefault="00E17534" w:rsidP="00CC5696">
            <w:pPr>
              <w:pStyle w:val="PZI-TABNAG"/>
              <w:rPr>
                <w:b/>
              </w:rPr>
            </w:pPr>
            <w:r w:rsidRPr="00BC767B">
              <w:t xml:space="preserve">z odpylaczy </w:t>
            </w:r>
            <w:r w:rsidR="00A354EF" w:rsidRPr="00BC767B">
              <w:t xml:space="preserve">to </w:t>
            </w:r>
            <w:r w:rsidRPr="00BC767B">
              <w:t xml:space="preserve">głównie tkanina poliestrowa. </w:t>
            </w:r>
          </w:p>
          <w:p w:rsidR="00D72BC0" w:rsidRPr="00BC767B" w:rsidRDefault="00D72BC0" w:rsidP="006F7859">
            <w:pPr>
              <w:suppressAutoHyphens w:val="0"/>
              <w:autoSpaceDN/>
              <w:spacing w:line="240" w:lineRule="auto"/>
              <w:ind w:right="0"/>
              <w:textAlignment w:val="auto"/>
              <w:rPr>
                <w:sz w:val="20"/>
                <w:szCs w:val="20"/>
                <w:u w:val="single"/>
                <w:lang w:eastAsia="pl-PL"/>
              </w:rPr>
            </w:pPr>
            <w:r w:rsidRPr="00BC767B">
              <w:rPr>
                <w:sz w:val="20"/>
                <w:szCs w:val="20"/>
                <w:u w:val="single"/>
                <w:lang w:eastAsia="pl-PL"/>
              </w:rPr>
              <w:t>Właściwości</w:t>
            </w:r>
            <w:r w:rsidRPr="00BC767B">
              <w:rPr>
                <w:sz w:val="20"/>
                <w:szCs w:val="20"/>
                <w:lang w:eastAsia="pl-PL"/>
              </w:rPr>
              <w:t>:</w:t>
            </w:r>
            <w:r w:rsidR="00E17534" w:rsidRPr="00BC767B">
              <w:rPr>
                <w:sz w:val="20"/>
                <w:szCs w:val="20"/>
              </w:rPr>
              <w:t xml:space="preserve"> Odpady w postaci stałej, paln</w:t>
            </w:r>
            <w:r w:rsidR="00A354EF" w:rsidRPr="00BC767B">
              <w:rPr>
                <w:sz w:val="20"/>
                <w:szCs w:val="20"/>
              </w:rPr>
              <w:t>e</w:t>
            </w:r>
            <w:r w:rsidR="00E17534" w:rsidRPr="00BC767B">
              <w:rPr>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D72BC0" w:rsidRPr="00BC767B" w:rsidRDefault="00CA1B5D" w:rsidP="00D72BC0">
            <w:pPr>
              <w:suppressAutoHyphens w:val="0"/>
              <w:autoSpaceDN/>
              <w:spacing w:line="240" w:lineRule="auto"/>
              <w:ind w:right="0"/>
              <w:jc w:val="center"/>
              <w:textAlignment w:val="auto"/>
              <w:rPr>
                <w:sz w:val="20"/>
                <w:szCs w:val="20"/>
                <w:lang w:eastAsia="pl-PL"/>
              </w:rPr>
            </w:pPr>
            <w:r w:rsidRPr="00BC767B">
              <w:rPr>
                <w:sz w:val="20"/>
                <w:szCs w:val="20"/>
                <w:lang w:eastAsia="pl-PL"/>
              </w:rPr>
              <w:t>100</w:t>
            </w:r>
          </w:p>
        </w:tc>
      </w:tr>
      <w:tr w:rsidR="009C362C" w:rsidRPr="00BC767B" w:rsidTr="00005E88">
        <w:trPr>
          <w:trHeight w:val="274"/>
        </w:trPr>
        <w:tc>
          <w:tcPr>
            <w:tcW w:w="426" w:type="dxa"/>
            <w:tcBorders>
              <w:top w:val="nil"/>
              <w:left w:val="single" w:sz="4" w:space="0" w:color="auto"/>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10.</w:t>
            </w:r>
          </w:p>
        </w:tc>
        <w:tc>
          <w:tcPr>
            <w:tcW w:w="992" w:type="dxa"/>
            <w:tcBorders>
              <w:top w:val="nil"/>
              <w:left w:val="nil"/>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16 02 14</w:t>
            </w:r>
          </w:p>
        </w:tc>
        <w:tc>
          <w:tcPr>
            <w:tcW w:w="2268" w:type="dxa"/>
            <w:tcBorders>
              <w:top w:val="nil"/>
              <w:left w:val="nil"/>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left"/>
              <w:textAlignment w:val="auto"/>
              <w:rPr>
                <w:sz w:val="20"/>
                <w:szCs w:val="20"/>
                <w:lang w:eastAsia="pl-PL"/>
              </w:rPr>
            </w:pPr>
            <w:r w:rsidRPr="00BC767B">
              <w:rPr>
                <w:sz w:val="20"/>
                <w:szCs w:val="20"/>
                <w:lang w:eastAsia="pl-PL"/>
              </w:rPr>
              <w:t>Zużyte urządzenia inne niż wymienione w 16 02 09 do 16 02 13</w:t>
            </w:r>
          </w:p>
        </w:tc>
        <w:tc>
          <w:tcPr>
            <w:tcW w:w="4394" w:type="dxa"/>
            <w:tcBorders>
              <w:top w:val="nil"/>
              <w:left w:val="nil"/>
              <w:bottom w:val="single" w:sz="4" w:space="0" w:color="auto"/>
              <w:right w:val="single" w:sz="4" w:space="0" w:color="auto"/>
            </w:tcBorders>
            <w:shd w:val="clear" w:color="auto" w:fill="auto"/>
            <w:vAlign w:val="center"/>
          </w:tcPr>
          <w:p w:rsidR="009C362C" w:rsidRPr="00BC767B" w:rsidRDefault="009C362C"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Mieszanina metali żelaznych i nieżelaznych, żywic, porcelany i tworzywa sztucznego. Powstający w instalacji odpad to zużyte i uszkodzone elementy urządzeń nienadające się do naprawy. </w:t>
            </w:r>
          </w:p>
          <w:p w:rsidR="009C362C" w:rsidRPr="00BC767B" w:rsidRDefault="009C362C" w:rsidP="00A354EF">
            <w:pPr>
              <w:suppressAutoHyphens w:val="0"/>
              <w:autoSpaceDN/>
              <w:spacing w:line="240" w:lineRule="auto"/>
              <w:ind w:right="0"/>
              <w:textAlignment w:val="auto"/>
              <w:rPr>
                <w:sz w:val="20"/>
                <w:szCs w:val="20"/>
                <w:lang w:eastAsia="pl-PL"/>
              </w:rPr>
            </w:pPr>
            <w:r w:rsidRPr="00BC767B">
              <w:rPr>
                <w:bCs/>
                <w:sz w:val="20"/>
                <w:szCs w:val="20"/>
                <w:u w:val="single"/>
                <w:lang w:eastAsia="pl-PL"/>
              </w:rPr>
              <w:t>Właściwości:</w:t>
            </w:r>
            <w:r w:rsidRPr="00BC767B">
              <w:rPr>
                <w:sz w:val="20"/>
                <w:szCs w:val="20"/>
              </w:rPr>
              <w:t xml:space="preserve"> </w:t>
            </w:r>
            <w:r w:rsidRPr="00BC767B">
              <w:rPr>
                <w:sz w:val="20"/>
                <w:szCs w:val="20"/>
                <w:lang w:eastAsia="pl-PL"/>
              </w:rPr>
              <w:t xml:space="preserve">Odpady w postaci stałej, </w:t>
            </w:r>
            <w:r w:rsidR="00AF3753" w:rsidRPr="00BC767B">
              <w:rPr>
                <w:sz w:val="20"/>
                <w:szCs w:val="20"/>
                <w:lang w:eastAsia="pl-PL"/>
              </w:rPr>
              <w:t>nie</w:t>
            </w:r>
            <w:r w:rsidRPr="00BC767B">
              <w:rPr>
                <w:sz w:val="20"/>
                <w:szCs w:val="20"/>
                <w:lang w:eastAsia="pl-PL"/>
              </w:rPr>
              <w:t>palne.</w:t>
            </w:r>
          </w:p>
        </w:tc>
        <w:tc>
          <w:tcPr>
            <w:tcW w:w="992" w:type="dxa"/>
            <w:tcBorders>
              <w:top w:val="nil"/>
              <w:left w:val="nil"/>
              <w:bottom w:val="single" w:sz="4" w:space="0" w:color="auto"/>
              <w:right w:val="single" w:sz="4" w:space="0" w:color="auto"/>
            </w:tcBorders>
            <w:shd w:val="clear" w:color="auto" w:fill="auto"/>
            <w:vAlign w:val="center"/>
          </w:tcPr>
          <w:p w:rsidR="009C362C" w:rsidRPr="00BC767B" w:rsidRDefault="00CA1B5D" w:rsidP="009C362C">
            <w:pPr>
              <w:suppressAutoHyphens w:val="0"/>
              <w:autoSpaceDN/>
              <w:spacing w:line="240" w:lineRule="auto"/>
              <w:ind w:right="0"/>
              <w:jc w:val="center"/>
              <w:textAlignment w:val="auto"/>
              <w:rPr>
                <w:bCs/>
                <w:sz w:val="20"/>
                <w:szCs w:val="20"/>
                <w:lang w:eastAsia="pl-PL"/>
              </w:rPr>
            </w:pPr>
            <w:r w:rsidRPr="00BC767B">
              <w:rPr>
                <w:bCs/>
                <w:sz w:val="20"/>
                <w:szCs w:val="20"/>
                <w:lang w:eastAsia="pl-PL"/>
              </w:rPr>
              <w:t>20</w:t>
            </w:r>
          </w:p>
        </w:tc>
      </w:tr>
      <w:tr w:rsidR="00CE776B"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992" w:type="dxa"/>
            <w:tcBorders>
              <w:top w:val="nil"/>
              <w:left w:val="nil"/>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16 11 06</w:t>
            </w:r>
          </w:p>
        </w:tc>
        <w:tc>
          <w:tcPr>
            <w:tcW w:w="2268" w:type="dxa"/>
            <w:tcBorders>
              <w:top w:val="nil"/>
              <w:left w:val="nil"/>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Okładziny piecowe </w:t>
            </w:r>
          </w:p>
          <w:p w:rsidR="009C362C" w:rsidRPr="00BC767B" w:rsidRDefault="009C362C" w:rsidP="009C362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i materiały ogniotrwałe </w:t>
            </w:r>
          </w:p>
          <w:p w:rsidR="009C362C" w:rsidRPr="00BC767B" w:rsidRDefault="009C362C" w:rsidP="009C362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 procesów niemetalurgicznych inne niż wymienione </w:t>
            </w:r>
            <w:r w:rsidRPr="00BC767B">
              <w:rPr>
                <w:sz w:val="20"/>
                <w:szCs w:val="20"/>
                <w:lang w:eastAsia="pl-PL"/>
              </w:rPr>
              <w:br/>
              <w:t xml:space="preserve"> w 16 11 05</w:t>
            </w:r>
          </w:p>
        </w:tc>
        <w:tc>
          <w:tcPr>
            <w:tcW w:w="4394" w:type="dxa"/>
            <w:tcBorders>
              <w:top w:val="nil"/>
              <w:left w:val="nil"/>
              <w:bottom w:val="single" w:sz="4" w:space="0" w:color="auto"/>
              <w:right w:val="single" w:sz="4" w:space="0" w:color="auto"/>
            </w:tcBorders>
            <w:shd w:val="clear" w:color="auto" w:fill="auto"/>
            <w:vAlign w:val="center"/>
          </w:tcPr>
          <w:p w:rsidR="009C362C" w:rsidRPr="00BC767B" w:rsidRDefault="009C362C"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Odpady zużytych materiałów ogniotrwałych </w:t>
            </w:r>
            <w:r w:rsidRPr="00BC767B">
              <w:rPr>
                <w:sz w:val="20"/>
                <w:szCs w:val="20"/>
                <w:lang w:eastAsia="pl-PL"/>
              </w:rPr>
              <w:br/>
              <w:t xml:space="preserve">i okładzin powstają podczas normalnej eksploatacji pieców do klinkieru jako ubytki i uszkodzenia eksploatacyjne tych pieców. Skład masy materiału ogniotrwałego jest uzależniony od stosowanych rodzajów materiałów nowych. Skład najczęściej powstających odpadów, które nie są wykorzystywane ze względu na dużą zawartość tlenku magnezu: </w:t>
            </w:r>
            <w:proofErr w:type="spellStart"/>
            <w:r w:rsidRPr="00BC767B">
              <w:rPr>
                <w:sz w:val="20"/>
                <w:szCs w:val="20"/>
                <w:lang w:eastAsia="pl-PL"/>
              </w:rPr>
              <w:t>MgO</w:t>
            </w:r>
            <w:proofErr w:type="spellEnd"/>
            <w:r w:rsidRPr="00BC767B">
              <w:rPr>
                <w:sz w:val="20"/>
                <w:szCs w:val="20"/>
                <w:lang w:eastAsia="pl-PL"/>
              </w:rPr>
              <w:t xml:space="preserve"> (80,0-93,5</w:t>
            </w:r>
            <w:r w:rsidR="006F7859">
              <w:rPr>
                <w:sz w:val="20"/>
                <w:szCs w:val="20"/>
                <w:lang w:eastAsia="pl-PL"/>
              </w:rPr>
              <w:t> %</w:t>
            </w:r>
            <w:r w:rsidRPr="00BC767B">
              <w:rPr>
                <w:sz w:val="20"/>
                <w:szCs w:val="20"/>
                <w:lang w:eastAsia="pl-PL"/>
              </w:rPr>
              <w:t>), Si</w:t>
            </w:r>
            <w:r w:rsidR="006F7859">
              <w:rPr>
                <w:sz w:val="20"/>
                <w:szCs w:val="20"/>
                <w:lang w:eastAsia="pl-PL"/>
              </w:rPr>
              <w:t>O</w:t>
            </w:r>
            <w:r w:rsidRPr="00BC767B">
              <w:rPr>
                <w:sz w:val="20"/>
                <w:szCs w:val="20"/>
                <w:vertAlign w:val="subscript"/>
                <w:lang w:eastAsia="pl-PL"/>
              </w:rPr>
              <w:t>2</w:t>
            </w:r>
            <w:r w:rsidRPr="00BC767B">
              <w:rPr>
                <w:sz w:val="20"/>
                <w:szCs w:val="20"/>
                <w:lang w:eastAsia="pl-PL"/>
              </w:rPr>
              <w:t xml:space="preserve"> (0-0,5</w:t>
            </w:r>
            <w:r w:rsidR="006F7859">
              <w:rPr>
                <w:sz w:val="20"/>
                <w:szCs w:val="20"/>
                <w:lang w:eastAsia="pl-PL"/>
              </w:rPr>
              <w:t> %</w:t>
            </w:r>
            <w:r w:rsidRPr="00BC767B">
              <w:rPr>
                <w:sz w:val="20"/>
                <w:szCs w:val="20"/>
                <w:lang w:eastAsia="pl-PL"/>
              </w:rPr>
              <w:t>), A1</w:t>
            </w:r>
            <w:r w:rsidRPr="00BC767B">
              <w:rPr>
                <w:sz w:val="20"/>
                <w:szCs w:val="20"/>
                <w:vertAlign w:val="subscript"/>
                <w:lang w:eastAsia="pl-PL"/>
              </w:rPr>
              <w:t>2</w:t>
            </w:r>
            <w:r w:rsidRPr="00BC767B">
              <w:rPr>
                <w:sz w:val="20"/>
                <w:szCs w:val="20"/>
                <w:lang w:eastAsia="pl-PL"/>
              </w:rPr>
              <w:t>O</w:t>
            </w:r>
            <w:r w:rsidRPr="00BC767B">
              <w:rPr>
                <w:sz w:val="20"/>
                <w:szCs w:val="20"/>
                <w:vertAlign w:val="subscript"/>
                <w:lang w:eastAsia="pl-PL"/>
              </w:rPr>
              <w:t>3</w:t>
            </w:r>
            <w:r w:rsidRPr="00BC767B">
              <w:rPr>
                <w:sz w:val="20"/>
                <w:szCs w:val="20"/>
                <w:lang w:eastAsia="pl-PL"/>
              </w:rPr>
              <w:t xml:space="preserve"> (4-12,0</w:t>
            </w:r>
            <w:r w:rsidR="006F7859">
              <w:rPr>
                <w:sz w:val="20"/>
                <w:szCs w:val="20"/>
                <w:lang w:eastAsia="pl-PL"/>
              </w:rPr>
              <w:t> %</w:t>
            </w:r>
            <w:r w:rsidRPr="00BC767B">
              <w:rPr>
                <w:sz w:val="20"/>
                <w:szCs w:val="20"/>
                <w:lang w:eastAsia="pl-PL"/>
              </w:rPr>
              <w:t xml:space="preserve">), </w:t>
            </w:r>
            <w:r w:rsidRPr="00BC767B">
              <w:rPr>
                <w:sz w:val="20"/>
                <w:szCs w:val="20"/>
                <w:lang w:eastAsia="pl-PL"/>
              </w:rPr>
              <w:br/>
              <w:t>Fe</w:t>
            </w:r>
            <w:r w:rsidRPr="00BC767B">
              <w:rPr>
                <w:sz w:val="20"/>
                <w:szCs w:val="20"/>
                <w:vertAlign w:val="subscript"/>
                <w:lang w:eastAsia="pl-PL"/>
              </w:rPr>
              <w:t>2</w:t>
            </w:r>
            <w:r w:rsidRPr="00BC767B">
              <w:rPr>
                <w:sz w:val="20"/>
                <w:szCs w:val="20"/>
                <w:lang w:eastAsia="pl-PL"/>
              </w:rPr>
              <w:t>O</w:t>
            </w:r>
            <w:r w:rsidRPr="00BC767B">
              <w:rPr>
                <w:sz w:val="20"/>
                <w:szCs w:val="20"/>
                <w:vertAlign w:val="subscript"/>
                <w:lang w:eastAsia="pl-PL"/>
              </w:rPr>
              <w:t>3</w:t>
            </w:r>
            <w:r w:rsidRPr="00BC767B">
              <w:rPr>
                <w:sz w:val="20"/>
                <w:szCs w:val="20"/>
                <w:lang w:eastAsia="pl-PL"/>
              </w:rPr>
              <w:t>(0-4,5</w:t>
            </w:r>
            <w:r w:rsidR="006F7859">
              <w:rPr>
                <w:sz w:val="20"/>
                <w:szCs w:val="20"/>
                <w:lang w:eastAsia="pl-PL"/>
              </w:rPr>
              <w:t> %</w:t>
            </w:r>
            <w:r w:rsidRPr="00BC767B">
              <w:rPr>
                <w:sz w:val="20"/>
                <w:szCs w:val="20"/>
                <w:lang w:eastAsia="pl-PL"/>
              </w:rPr>
              <w:t xml:space="preserve">), </w:t>
            </w:r>
            <w:proofErr w:type="spellStart"/>
            <w:r w:rsidRPr="00BC767B">
              <w:rPr>
                <w:sz w:val="20"/>
                <w:szCs w:val="20"/>
                <w:lang w:eastAsia="pl-PL"/>
              </w:rPr>
              <w:t>CaO</w:t>
            </w:r>
            <w:proofErr w:type="spellEnd"/>
            <w:r w:rsidRPr="00BC767B">
              <w:rPr>
                <w:sz w:val="20"/>
                <w:szCs w:val="20"/>
                <w:lang w:eastAsia="pl-PL"/>
              </w:rPr>
              <w:t xml:space="preserve"> (0,5-2,5</w:t>
            </w:r>
            <w:r w:rsidR="006F7859">
              <w:rPr>
                <w:sz w:val="20"/>
                <w:szCs w:val="20"/>
                <w:lang w:eastAsia="pl-PL"/>
              </w:rPr>
              <w:t> %</w:t>
            </w:r>
            <w:r w:rsidRPr="00BC767B">
              <w:rPr>
                <w:sz w:val="20"/>
                <w:szCs w:val="20"/>
                <w:lang w:eastAsia="pl-PL"/>
              </w:rPr>
              <w:t>).</w:t>
            </w:r>
          </w:p>
          <w:p w:rsidR="009C362C" w:rsidRPr="00BC767B" w:rsidRDefault="009C362C" w:rsidP="00A354EF">
            <w:pPr>
              <w:spacing w:line="240" w:lineRule="auto"/>
              <w:ind w:right="0"/>
              <w:rPr>
                <w:rFonts w:eastAsia="NSimSun"/>
                <w:kern w:val="3"/>
                <w:sz w:val="20"/>
                <w:szCs w:val="20"/>
                <w:lang w:eastAsia="zh-CN" w:bidi="hi-IN"/>
              </w:rPr>
            </w:pPr>
            <w:r w:rsidRPr="00BC767B">
              <w:rPr>
                <w:rFonts w:eastAsia="NSimSun"/>
                <w:kern w:val="3"/>
                <w:sz w:val="20"/>
                <w:szCs w:val="20"/>
                <w:u w:val="single"/>
                <w:lang w:eastAsia="zh-CN" w:bidi="hi-IN"/>
              </w:rPr>
              <w:t>Właściwości</w:t>
            </w:r>
            <w:r w:rsidRPr="00BC767B">
              <w:rPr>
                <w:rFonts w:eastAsia="NSimSun"/>
                <w:kern w:val="3"/>
                <w:sz w:val="20"/>
                <w:szCs w:val="20"/>
                <w:lang w:eastAsia="zh-CN" w:bidi="hi-IN"/>
              </w:rPr>
              <w:t xml:space="preserve">: </w:t>
            </w:r>
            <w:r w:rsidR="00CE776B" w:rsidRPr="00BC767B">
              <w:rPr>
                <w:rFonts w:eastAsia="NSimSun"/>
                <w:kern w:val="3"/>
                <w:sz w:val="20"/>
                <w:szCs w:val="20"/>
                <w:lang w:eastAsia="zh-CN" w:bidi="hi-IN"/>
              </w:rPr>
              <w:t>Odpady n</w:t>
            </w:r>
            <w:r w:rsidRPr="00BC767B">
              <w:rPr>
                <w:rFonts w:eastAsia="NSimSun"/>
                <w:kern w:val="3"/>
                <w:sz w:val="20"/>
                <w:szCs w:val="20"/>
                <w:lang w:eastAsia="zh-CN" w:bidi="hi-IN"/>
              </w:rPr>
              <w:t>iepalne.</w:t>
            </w:r>
          </w:p>
        </w:tc>
        <w:tc>
          <w:tcPr>
            <w:tcW w:w="992" w:type="dxa"/>
            <w:tcBorders>
              <w:top w:val="nil"/>
              <w:left w:val="nil"/>
              <w:bottom w:val="single" w:sz="4" w:space="0" w:color="auto"/>
              <w:right w:val="single" w:sz="4" w:space="0" w:color="auto"/>
            </w:tcBorders>
            <w:shd w:val="clear" w:color="auto" w:fill="auto"/>
            <w:vAlign w:val="center"/>
          </w:tcPr>
          <w:p w:rsidR="009C362C" w:rsidRPr="00BC767B" w:rsidRDefault="000513E9"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1 200</w:t>
            </w:r>
          </w:p>
        </w:tc>
      </w:tr>
      <w:tr w:rsidR="00F23ED5"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F23ED5" w:rsidRPr="00BC767B" w:rsidRDefault="00412DE2" w:rsidP="009C362C">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12.</w:t>
            </w:r>
          </w:p>
        </w:tc>
        <w:tc>
          <w:tcPr>
            <w:tcW w:w="992" w:type="dxa"/>
            <w:tcBorders>
              <w:top w:val="nil"/>
              <w:left w:val="nil"/>
              <w:bottom w:val="single" w:sz="4" w:space="0" w:color="auto"/>
              <w:right w:val="single" w:sz="4" w:space="0" w:color="auto"/>
            </w:tcBorders>
            <w:shd w:val="clear" w:color="auto" w:fill="auto"/>
            <w:vAlign w:val="center"/>
          </w:tcPr>
          <w:p w:rsidR="00F23ED5" w:rsidRPr="00BC767B" w:rsidRDefault="00F23ED5"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17 04 05</w:t>
            </w:r>
          </w:p>
        </w:tc>
        <w:tc>
          <w:tcPr>
            <w:tcW w:w="2268" w:type="dxa"/>
            <w:tcBorders>
              <w:top w:val="nil"/>
              <w:left w:val="nil"/>
              <w:bottom w:val="single" w:sz="4" w:space="0" w:color="auto"/>
              <w:right w:val="single" w:sz="4" w:space="0" w:color="auto"/>
            </w:tcBorders>
            <w:shd w:val="clear" w:color="auto" w:fill="auto"/>
            <w:vAlign w:val="center"/>
          </w:tcPr>
          <w:p w:rsidR="00F23ED5" w:rsidRPr="00BC767B" w:rsidRDefault="00F23ED5" w:rsidP="009C362C">
            <w:pPr>
              <w:suppressAutoHyphens w:val="0"/>
              <w:autoSpaceDN/>
              <w:spacing w:line="240" w:lineRule="auto"/>
              <w:ind w:right="0"/>
              <w:jc w:val="left"/>
              <w:textAlignment w:val="auto"/>
              <w:rPr>
                <w:sz w:val="20"/>
                <w:szCs w:val="20"/>
                <w:lang w:eastAsia="pl-PL"/>
              </w:rPr>
            </w:pPr>
            <w:r w:rsidRPr="00BC767B">
              <w:rPr>
                <w:sz w:val="20"/>
                <w:szCs w:val="20"/>
                <w:lang w:eastAsia="pl-PL"/>
              </w:rPr>
              <w:t>Żelazo i stal</w:t>
            </w:r>
          </w:p>
        </w:tc>
        <w:tc>
          <w:tcPr>
            <w:tcW w:w="4394" w:type="dxa"/>
            <w:tcBorders>
              <w:top w:val="nil"/>
              <w:left w:val="nil"/>
              <w:bottom w:val="single" w:sz="4" w:space="0" w:color="auto"/>
              <w:right w:val="single" w:sz="4" w:space="0" w:color="auto"/>
            </w:tcBorders>
            <w:shd w:val="clear" w:color="auto" w:fill="auto"/>
            <w:vAlign w:val="center"/>
          </w:tcPr>
          <w:p w:rsidR="00F23ED5" w:rsidRPr="00BC767B" w:rsidRDefault="00183402" w:rsidP="00A354EF">
            <w:pPr>
              <w:suppressAutoHyphens w:val="0"/>
              <w:autoSpaceDN/>
              <w:spacing w:line="240" w:lineRule="auto"/>
              <w:ind w:right="0"/>
              <w:textAlignment w:val="auto"/>
              <w:rPr>
                <w:sz w:val="20"/>
                <w:szCs w:val="20"/>
                <w:u w:val="single"/>
                <w:lang w:eastAsia="pl-PL"/>
              </w:rPr>
            </w:pPr>
            <w:r w:rsidRPr="00BC767B">
              <w:rPr>
                <w:sz w:val="20"/>
                <w:szCs w:val="20"/>
                <w:u w:val="single"/>
                <w:lang w:eastAsia="pl-PL"/>
              </w:rPr>
              <w:t>Skład</w:t>
            </w:r>
            <w:r w:rsidRPr="00BC767B">
              <w:rPr>
                <w:sz w:val="20"/>
                <w:szCs w:val="20"/>
                <w:lang w:eastAsia="pl-PL"/>
              </w:rPr>
              <w:t>:</w:t>
            </w:r>
            <w:r w:rsidRPr="00BC767B">
              <w:t xml:space="preserve"> </w:t>
            </w:r>
            <w:r w:rsidRPr="00BC767B">
              <w:rPr>
                <w:sz w:val="20"/>
                <w:szCs w:val="20"/>
                <w:lang w:eastAsia="pl-PL"/>
              </w:rPr>
              <w:t xml:space="preserve">Odpady zawierające mieszaninę żelaza i stali. </w:t>
            </w:r>
            <w:r w:rsidR="00412DE2" w:rsidRPr="00BC767B">
              <w:rPr>
                <w:sz w:val="20"/>
                <w:szCs w:val="20"/>
                <w:lang w:eastAsia="pl-PL"/>
              </w:rPr>
              <w:t>Powstający w instalacji odpad to k</w:t>
            </w:r>
            <w:r w:rsidRPr="00BC767B">
              <w:rPr>
                <w:sz w:val="20"/>
                <w:szCs w:val="20"/>
                <w:lang w:eastAsia="pl-PL"/>
              </w:rPr>
              <w:t xml:space="preserve">onstrukcje i moduły metalowe z demontażu maszyn i infrastruktury zakładu. </w:t>
            </w:r>
          </w:p>
          <w:p w:rsidR="00183402" w:rsidRPr="00BC767B" w:rsidRDefault="00183402" w:rsidP="00A354EF">
            <w:pPr>
              <w:suppressAutoHyphens w:val="0"/>
              <w:autoSpaceDN/>
              <w:spacing w:line="240" w:lineRule="auto"/>
              <w:ind w:right="0"/>
              <w:textAlignment w:val="auto"/>
              <w:rPr>
                <w:sz w:val="20"/>
                <w:szCs w:val="20"/>
                <w:u w:val="single"/>
                <w:lang w:eastAsia="pl-PL"/>
              </w:rPr>
            </w:pPr>
            <w:r w:rsidRPr="00BC767B">
              <w:rPr>
                <w:sz w:val="20"/>
                <w:szCs w:val="20"/>
                <w:u w:val="single"/>
                <w:lang w:eastAsia="pl-PL"/>
              </w:rPr>
              <w:t>Właściwości</w:t>
            </w:r>
            <w:r w:rsidRPr="00BC767B">
              <w:rPr>
                <w:sz w:val="20"/>
                <w:szCs w:val="20"/>
                <w:lang w:eastAsia="pl-PL"/>
              </w:rPr>
              <w:t>:</w:t>
            </w:r>
            <w:r w:rsidRPr="00BC767B">
              <w:t xml:space="preserve"> </w:t>
            </w:r>
            <w:r w:rsidRPr="00BC767B">
              <w:rPr>
                <w:sz w:val="20"/>
                <w:szCs w:val="20"/>
                <w:lang w:eastAsia="pl-PL"/>
              </w:rPr>
              <w:t>Odpady w postaci stałej, niepalne.</w:t>
            </w:r>
          </w:p>
        </w:tc>
        <w:tc>
          <w:tcPr>
            <w:tcW w:w="992" w:type="dxa"/>
            <w:tcBorders>
              <w:top w:val="nil"/>
              <w:left w:val="nil"/>
              <w:bottom w:val="single" w:sz="4" w:space="0" w:color="auto"/>
              <w:right w:val="single" w:sz="4" w:space="0" w:color="auto"/>
            </w:tcBorders>
            <w:shd w:val="clear" w:color="auto" w:fill="auto"/>
            <w:vAlign w:val="center"/>
          </w:tcPr>
          <w:p w:rsidR="00F23ED5" w:rsidRPr="00BC767B" w:rsidRDefault="000513E9"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4 000</w:t>
            </w:r>
          </w:p>
        </w:tc>
      </w:tr>
      <w:tr w:rsidR="009C362C" w:rsidRPr="00BC767B" w:rsidTr="00005E88">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9C362C" w:rsidRPr="00BC767B" w:rsidRDefault="00EE117B"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13.</w:t>
            </w:r>
          </w:p>
        </w:tc>
        <w:tc>
          <w:tcPr>
            <w:tcW w:w="992" w:type="dxa"/>
            <w:tcBorders>
              <w:top w:val="nil"/>
              <w:left w:val="nil"/>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17 04 07</w:t>
            </w:r>
          </w:p>
        </w:tc>
        <w:tc>
          <w:tcPr>
            <w:tcW w:w="2268" w:type="dxa"/>
            <w:tcBorders>
              <w:top w:val="nil"/>
              <w:left w:val="nil"/>
              <w:bottom w:val="single" w:sz="4" w:space="0" w:color="auto"/>
              <w:right w:val="single" w:sz="4" w:space="0" w:color="auto"/>
            </w:tcBorders>
            <w:shd w:val="clear" w:color="auto" w:fill="auto"/>
            <w:vAlign w:val="center"/>
          </w:tcPr>
          <w:p w:rsidR="009C362C" w:rsidRPr="00BC767B" w:rsidRDefault="009C362C" w:rsidP="009C362C">
            <w:pPr>
              <w:suppressAutoHyphens w:val="0"/>
              <w:autoSpaceDN/>
              <w:spacing w:line="240" w:lineRule="auto"/>
              <w:ind w:right="0"/>
              <w:jc w:val="left"/>
              <w:textAlignment w:val="auto"/>
              <w:rPr>
                <w:sz w:val="20"/>
                <w:szCs w:val="20"/>
                <w:lang w:eastAsia="pl-PL"/>
              </w:rPr>
            </w:pPr>
            <w:r w:rsidRPr="00BC767B">
              <w:rPr>
                <w:sz w:val="20"/>
                <w:szCs w:val="20"/>
                <w:lang w:eastAsia="pl-PL"/>
              </w:rPr>
              <w:t>Mieszaniny metali</w:t>
            </w:r>
          </w:p>
        </w:tc>
        <w:tc>
          <w:tcPr>
            <w:tcW w:w="4394" w:type="dxa"/>
            <w:tcBorders>
              <w:top w:val="nil"/>
              <w:left w:val="nil"/>
              <w:bottom w:val="single" w:sz="4" w:space="0" w:color="auto"/>
              <w:right w:val="single" w:sz="4" w:space="0" w:color="auto"/>
            </w:tcBorders>
            <w:shd w:val="clear" w:color="auto" w:fill="auto"/>
            <w:vAlign w:val="center"/>
          </w:tcPr>
          <w:p w:rsidR="009C362C" w:rsidRPr="00BC767B" w:rsidRDefault="009C362C"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Mieszanina żelaza, aluminium, miedzi oraz cynku w różnych proporcjach. Zawartość cynku poniżej 0,1% jako ochrona antykorozyjna. Metale mogą być nieznacznie zanieczyszczone (poniżej 1%) gruzem z rozbiórek. Powstający w instalacji odpad to konstrukcje i moduły metalowe z demontażu maszyn i infrastruktury zakładu. </w:t>
            </w:r>
          </w:p>
          <w:p w:rsidR="009C362C" w:rsidRPr="00BC767B" w:rsidRDefault="009C362C" w:rsidP="00A354EF">
            <w:pPr>
              <w:suppressAutoHyphens w:val="0"/>
              <w:autoSpaceDN/>
              <w:spacing w:line="240" w:lineRule="auto"/>
              <w:ind w:right="0"/>
              <w:textAlignment w:val="auto"/>
              <w:rPr>
                <w:sz w:val="20"/>
                <w:szCs w:val="20"/>
                <w:lang w:eastAsia="pl-PL"/>
              </w:rPr>
            </w:pPr>
            <w:r w:rsidRPr="00BC767B">
              <w:rPr>
                <w:bCs/>
                <w:sz w:val="20"/>
                <w:szCs w:val="20"/>
                <w:u w:val="single"/>
                <w:lang w:eastAsia="pl-PL"/>
              </w:rPr>
              <w:t>Właściwości:</w:t>
            </w:r>
            <w:r w:rsidRPr="00BC767B">
              <w:rPr>
                <w:sz w:val="20"/>
                <w:szCs w:val="20"/>
              </w:rPr>
              <w:t xml:space="preserve"> </w:t>
            </w:r>
            <w:r w:rsidRPr="00BC767B">
              <w:rPr>
                <w:sz w:val="20"/>
                <w:szCs w:val="20"/>
                <w:lang w:eastAsia="pl-PL"/>
              </w:rPr>
              <w:t>Odpady w postaci stałej, niepalne.</w:t>
            </w:r>
          </w:p>
        </w:tc>
        <w:tc>
          <w:tcPr>
            <w:tcW w:w="992" w:type="dxa"/>
            <w:tcBorders>
              <w:top w:val="nil"/>
              <w:left w:val="nil"/>
              <w:bottom w:val="single" w:sz="4" w:space="0" w:color="auto"/>
              <w:right w:val="single" w:sz="4" w:space="0" w:color="auto"/>
            </w:tcBorders>
            <w:shd w:val="clear" w:color="auto" w:fill="auto"/>
            <w:vAlign w:val="center"/>
          </w:tcPr>
          <w:p w:rsidR="009C362C" w:rsidRPr="00BC767B" w:rsidRDefault="00995B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5 000</w:t>
            </w:r>
          </w:p>
        </w:tc>
      </w:tr>
      <w:tr w:rsidR="00BC767B" w:rsidRPr="00BC767B" w:rsidTr="00A354EF">
        <w:trPr>
          <w:trHeight w:val="978"/>
        </w:trPr>
        <w:tc>
          <w:tcPr>
            <w:tcW w:w="426" w:type="dxa"/>
            <w:tcBorders>
              <w:top w:val="nil"/>
              <w:left w:val="single" w:sz="4" w:space="0" w:color="auto"/>
              <w:bottom w:val="single" w:sz="4" w:space="0" w:color="auto"/>
              <w:right w:val="single" w:sz="4" w:space="0" w:color="auto"/>
            </w:tcBorders>
            <w:shd w:val="clear" w:color="auto" w:fill="auto"/>
            <w:vAlign w:val="center"/>
          </w:tcPr>
          <w:p w:rsidR="00A728C4" w:rsidRPr="00BC767B" w:rsidRDefault="00A728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14.</w:t>
            </w:r>
          </w:p>
        </w:tc>
        <w:tc>
          <w:tcPr>
            <w:tcW w:w="992" w:type="dxa"/>
            <w:tcBorders>
              <w:top w:val="nil"/>
              <w:left w:val="nil"/>
              <w:bottom w:val="single" w:sz="4" w:space="0" w:color="auto"/>
              <w:right w:val="single" w:sz="4" w:space="0" w:color="auto"/>
            </w:tcBorders>
            <w:shd w:val="clear" w:color="auto" w:fill="auto"/>
            <w:vAlign w:val="center"/>
          </w:tcPr>
          <w:p w:rsidR="00A728C4" w:rsidRPr="00BC767B" w:rsidRDefault="00A728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19 12 02</w:t>
            </w:r>
          </w:p>
        </w:tc>
        <w:tc>
          <w:tcPr>
            <w:tcW w:w="2268" w:type="dxa"/>
            <w:tcBorders>
              <w:top w:val="nil"/>
              <w:left w:val="nil"/>
              <w:bottom w:val="single" w:sz="4" w:space="0" w:color="auto"/>
              <w:right w:val="single" w:sz="4" w:space="0" w:color="auto"/>
            </w:tcBorders>
            <w:shd w:val="clear" w:color="auto" w:fill="auto"/>
            <w:vAlign w:val="center"/>
          </w:tcPr>
          <w:p w:rsidR="00A728C4" w:rsidRPr="00BC767B" w:rsidRDefault="00A728C4" w:rsidP="009C362C">
            <w:pPr>
              <w:suppressAutoHyphens w:val="0"/>
              <w:autoSpaceDN/>
              <w:spacing w:line="240" w:lineRule="auto"/>
              <w:ind w:right="0"/>
              <w:jc w:val="left"/>
              <w:textAlignment w:val="auto"/>
              <w:rPr>
                <w:sz w:val="20"/>
                <w:szCs w:val="20"/>
                <w:lang w:eastAsia="pl-PL"/>
              </w:rPr>
            </w:pPr>
            <w:r w:rsidRPr="00BC767B">
              <w:rPr>
                <w:sz w:val="20"/>
                <w:szCs w:val="20"/>
                <w:lang w:eastAsia="pl-PL"/>
              </w:rPr>
              <w:t>Metale żelazne</w:t>
            </w:r>
          </w:p>
        </w:tc>
        <w:tc>
          <w:tcPr>
            <w:tcW w:w="4394" w:type="dxa"/>
            <w:vMerge w:val="restart"/>
            <w:tcBorders>
              <w:top w:val="nil"/>
              <w:left w:val="nil"/>
              <w:right w:val="single" w:sz="4" w:space="0" w:color="auto"/>
            </w:tcBorders>
            <w:shd w:val="clear" w:color="auto" w:fill="auto"/>
          </w:tcPr>
          <w:p w:rsidR="00A728C4" w:rsidRPr="00BC767B" w:rsidRDefault="00A728C4" w:rsidP="00A354EF">
            <w:pPr>
              <w:suppressAutoHyphens w:val="0"/>
              <w:autoSpaceDN/>
              <w:spacing w:line="240" w:lineRule="auto"/>
              <w:ind w:right="0"/>
              <w:textAlignment w:val="auto"/>
              <w:rPr>
                <w:sz w:val="20"/>
                <w:szCs w:val="20"/>
                <w:lang w:eastAsia="pl-PL"/>
              </w:rPr>
            </w:pPr>
            <w:r w:rsidRPr="00BC767B">
              <w:rPr>
                <w:sz w:val="20"/>
                <w:szCs w:val="20"/>
                <w:u w:val="single"/>
                <w:lang w:eastAsia="pl-PL"/>
              </w:rPr>
              <w:t>Skład:</w:t>
            </w:r>
            <w:r w:rsidRPr="00BC767B">
              <w:rPr>
                <w:sz w:val="20"/>
                <w:szCs w:val="20"/>
                <w:lang w:eastAsia="pl-PL"/>
              </w:rPr>
              <w:t xml:space="preserve"> Głównie żelazo i jego stopy. Masa </w:t>
            </w:r>
            <w:r w:rsidRPr="00BC767B">
              <w:rPr>
                <w:sz w:val="20"/>
                <w:szCs w:val="20"/>
                <w:lang w:eastAsia="pl-PL"/>
              </w:rPr>
              <w:br/>
              <w:t xml:space="preserve">w niewielkim stopniu zanieczyszczona jest tworzywami sztucznymi. Odpad powstaje w procesie przygotowywania paliw zastępczych. </w:t>
            </w:r>
          </w:p>
          <w:p w:rsidR="00A728C4" w:rsidRPr="00BC767B" w:rsidRDefault="00A728C4" w:rsidP="00A354EF">
            <w:pPr>
              <w:suppressAutoHyphens w:val="0"/>
              <w:autoSpaceDN/>
              <w:spacing w:line="240" w:lineRule="auto"/>
              <w:ind w:right="0"/>
              <w:textAlignment w:val="auto"/>
              <w:rPr>
                <w:sz w:val="20"/>
                <w:szCs w:val="20"/>
                <w:lang w:eastAsia="pl-PL"/>
              </w:rPr>
            </w:pPr>
            <w:r w:rsidRPr="00BC767B">
              <w:rPr>
                <w:bCs/>
                <w:sz w:val="20"/>
                <w:szCs w:val="20"/>
                <w:u w:val="single"/>
                <w:lang w:eastAsia="pl-PL"/>
              </w:rPr>
              <w:t>Właściwości:</w:t>
            </w:r>
            <w:r w:rsidRPr="00BC767B">
              <w:rPr>
                <w:sz w:val="20"/>
                <w:szCs w:val="20"/>
              </w:rPr>
              <w:t xml:space="preserve"> </w:t>
            </w:r>
            <w:r w:rsidRPr="00BC767B">
              <w:rPr>
                <w:sz w:val="20"/>
                <w:szCs w:val="20"/>
                <w:lang w:eastAsia="pl-PL"/>
              </w:rPr>
              <w:t>Odpady w postaci stałej, niepalne.</w:t>
            </w:r>
          </w:p>
        </w:tc>
        <w:tc>
          <w:tcPr>
            <w:tcW w:w="992" w:type="dxa"/>
            <w:tcBorders>
              <w:top w:val="nil"/>
              <w:left w:val="nil"/>
              <w:bottom w:val="single" w:sz="4" w:space="0" w:color="auto"/>
              <w:right w:val="single" w:sz="4" w:space="0" w:color="auto"/>
            </w:tcBorders>
            <w:shd w:val="clear" w:color="auto" w:fill="auto"/>
            <w:vAlign w:val="center"/>
          </w:tcPr>
          <w:p w:rsidR="00A728C4" w:rsidRPr="00BC767B" w:rsidRDefault="00995B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3 000</w:t>
            </w:r>
          </w:p>
        </w:tc>
      </w:tr>
      <w:tr w:rsidR="00A728C4" w:rsidRPr="00BC767B" w:rsidTr="00813835">
        <w:trPr>
          <w:trHeight w:val="97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728C4" w:rsidRPr="00BC767B" w:rsidRDefault="00A728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A728C4" w:rsidRPr="00BC767B" w:rsidRDefault="00A728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19 12 12</w:t>
            </w:r>
          </w:p>
        </w:tc>
        <w:tc>
          <w:tcPr>
            <w:tcW w:w="2268" w:type="dxa"/>
            <w:tcBorders>
              <w:top w:val="single" w:sz="4" w:space="0" w:color="auto"/>
              <w:left w:val="nil"/>
              <w:bottom w:val="single" w:sz="4" w:space="0" w:color="auto"/>
              <w:right w:val="single" w:sz="4" w:space="0" w:color="auto"/>
            </w:tcBorders>
            <w:shd w:val="clear" w:color="auto" w:fill="auto"/>
            <w:vAlign w:val="center"/>
          </w:tcPr>
          <w:p w:rsidR="00A728C4" w:rsidRPr="00BC767B" w:rsidRDefault="00A728C4" w:rsidP="009C362C">
            <w:pPr>
              <w:suppressAutoHyphens w:val="0"/>
              <w:autoSpaceDN/>
              <w:spacing w:line="240" w:lineRule="auto"/>
              <w:ind w:right="0"/>
              <w:jc w:val="left"/>
              <w:textAlignment w:val="auto"/>
              <w:rPr>
                <w:sz w:val="20"/>
                <w:szCs w:val="20"/>
                <w:lang w:eastAsia="pl-PL"/>
              </w:rPr>
            </w:pPr>
            <w:r w:rsidRPr="00BC767B">
              <w:rPr>
                <w:sz w:val="20"/>
                <w:szCs w:val="20"/>
              </w:rPr>
              <w:t>Inne odpady (w tym substancje i przedmioty     z mechanicznej obróbki odpadów inne niż wymienione 19 12 11*)</w:t>
            </w:r>
          </w:p>
        </w:tc>
        <w:tc>
          <w:tcPr>
            <w:tcW w:w="4394" w:type="dxa"/>
            <w:vMerge/>
            <w:tcBorders>
              <w:left w:val="nil"/>
              <w:bottom w:val="single" w:sz="4" w:space="0" w:color="auto"/>
              <w:right w:val="single" w:sz="4" w:space="0" w:color="auto"/>
            </w:tcBorders>
            <w:shd w:val="clear" w:color="auto" w:fill="auto"/>
            <w:vAlign w:val="center"/>
          </w:tcPr>
          <w:p w:rsidR="00A728C4" w:rsidRPr="00BC767B" w:rsidRDefault="00A728C4" w:rsidP="00A728C4">
            <w:pPr>
              <w:suppressAutoHyphens w:val="0"/>
              <w:autoSpaceDN/>
              <w:spacing w:line="240" w:lineRule="auto"/>
              <w:ind w:right="0"/>
              <w:textAlignment w:val="auto"/>
              <w:rPr>
                <w:sz w:val="20"/>
                <w:szCs w:val="20"/>
                <w:u w:val="single"/>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728C4" w:rsidRPr="00BC767B" w:rsidRDefault="00995BC4" w:rsidP="009C362C">
            <w:pPr>
              <w:suppressAutoHyphens w:val="0"/>
              <w:autoSpaceDN/>
              <w:spacing w:line="240" w:lineRule="auto"/>
              <w:ind w:right="0"/>
              <w:jc w:val="center"/>
              <w:textAlignment w:val="auto"/>
              <w:rPr>
                <w:sz w:val="20"/>
                <w:szCs w:val="20"/>
                <w:lang w:eastAsia="pl-PL"/>
              </w:rPr>
            </w:pPr>
            <w:r w:rsidRPr="00BC767B">
              <w:rPr>
                <w:sz w:val="20"/>
                <w:szCs w:val="20"/>
                <w:lang w:eastAsia="pl-PL"/>
              </w:rPr>
              <w:t>2000</w:t>
            </w:r>
          </w:p>
        </w:tc>
      </w:tr>
    </w:tbl>
    <w:p w:rsidR="0037702F" w:rsidRPr="00BC767B" w:rsidRDefault="0037702F" w:rsidP="0037702F">
      <w:pPr>
        <w:autoSpaceDN/>
        <w:spacing w:line="276" w:lineRule="auto"/>
        <w:ind w:right="-142"/>
        <w:textAlignment w:val="auto"/>
        <w:rPr>
          <w:b/>
          <w:bCs/>
          <w:i/>
          <w:iCs/>
          <w:szCs w:val="24"/>
          <w:lang w:eastAsia="pl-PL"/>
        </w:rPr>
      </w:pPr>
    </w:p>
    <w:p w:rsidR="00A26DC5" w:rsidRPr="00BC767B" w:rsidRDefault="00A26DC5" w:rsidP="00D70D25">
      <w:pPr>
        <w:autoSpaceDN/>
        <w:spacing w:after="120" w:line="276" w:lineRule="auto"/>
        <w:ind w:right="-141"/>
        <w:textAlignment w:val="auto"/>
        <w:rPr>
          <w:rFonts w:eastAsia="Times New Roman"/>
          <w:i/>
          <w:szCs w:val="24"/>
          <w:lang w:eastAsia="zh-CN"/>
        </w:rPr>
      </w:pPr>
      <w:r w:rsidRPr="00BC767B">
        <w:rPr>
          <w:b/>
          <w:bCs/>
          <w:i/>
          <w:iCs/>
          <w:szCs w:val="24"/>
          <w:lang w:eastAsia="pl-PL"/>
        </w:rPr>
        <w:t xml:space="preserve">3.4.1.2 </w:t>
      </w:r>
      <w:r w:rsidRPr="00BC767B">
        <w:rPr>
          <w:rFonts w:eastAsia="Times New Roman"/>
          <w:b/>
          <w:i/>
          <w:szCs w:val="24"/>
          <w:lang w:eastAsia="pl-PL"/>
        </w:rPr>
        <w:t>S</w:t>
      </w:r>
      <w:r w:rsidRPr="00BC767B">
        <w:rPr>
          <w:rFonts w:eastAsia="Times New Roman"/>
          <w:b/>
          <w:i/>
          <w:iCs/>
          <w:szCs w:val="24"/>
          <w:lang w:eastAsia="pl-PL"/>
        </w:rPr>
        <w:t xml:space="preserve">posoby zapobiegania powstawaniu odpadów lub ograniczania ilości odpadów </w:t>
      </w:r>
      <w:r w:rsidRPr="00BC767B">
        <w:rPr>
          <w:rFonts w:eastAsia="Times New Roman"/>
          <w:b/>
          <w:i/>
          <w:iCs/>
          <w:szCs w:val="24"/>
          <w:lang w:eastAsia="pl-PL"/>
        </w:rPr>
        <w:br/>
        <w:t xml:space="preserve">i ich negatywnego oddziaływania na środowisko </w:t>
      </w:r>
    </w:p>
    <w:p w:rsidR="00A26DC5" w:rsidRPr="00BC767B" w:rsidRDefault="00A26DC5" w:rsidP="00005E88">
      <w:pPr>
        <w:spacing w:line="276" w:lineRule="auto"/>
        <w:ind w:right="-141" w:firstLine="284"/>
        <w:rPr>
          <w:szCs w:val="24"/>
          <w:lang w:eastAsia="pl-PL"/>
        </w:rPr>
      </w:pPr>
      <w:r w:rsidRPr="00BC767B">
        <w:rPr>
          <w:szCs w:val="24"/>
          <w:lang w:eastAsia="pl-PL"/>
        </w:rPr>
        <w:t xml:space="preserve">W celu zapobiegania powstawaniu odpadów lub ograniczenia ilości odpadów i ich negatywnego oddziaływania na środowisko, należy podejmować działania takie jak: </w:t>
      </w:r>
    </w:p>
    <w:p w:rsidR="00A26DC5" w:rsidRPr="00BC767B" w:rsidRDefault="00A26DC5" w:rsidP="00005E88">
      <w:pPr>
        <w:numPr>
          <w:ilvl w:val="1"/>
          <w:numId w:val="50"/>
        </w:numPr>
        <w:autoSpaceDN/>
        <w:spacing w:line="276" w:lineRule="auto"/>
        <w:ind w:left="567" w:right="-141" w:hanging="283"/>
        <w:textAlignment w:val="auto"/>
        <w:rPr>
          <w:rFonts w:eastAsia="NSimSun"/>
          <w:kern w:val="3"/>
          <w:szCs w:val="24"/>
          <w:lang w:eastAsia="zh-CN" w:bidi="hi-IN"/>
        </w:rPr>
      </w:pPr>
      <w:r w:rsidRPr="00BC767B">
        <w:rPr>
          <w:rFonts w:eastAsia="TT297o00"/>
          <w:szCs w:val="24"/>
          <w:lang w:eastAsia="zh-CN"/>
        </w:rPr>
        <w:t>Systematyczne prowadzenie szkoleń pracowników w zakresie prawidłowego prowadzenia procesów produkcyjnych oraz obsługi maszyn i urządzeń, a także postępowania z odpadami.</w:t>
      </w:r>
    </w:p>
    <w:p w:rsidR="00A26DC5" w:rsidRPr="00BC767B" w:rsidRDefault="00A26DC5" w:rsidP="00005E88">
      <w:pPr>
        <w:numPr>
          <w:ilvl w:val="0"/>
          <w:numId w:val="50"/>
        </w:numPr>
        <w:autoSpaceDN/>
        <w:spacing w:line="276" w:lineRule="auto"/>
        <w:ind w:left="567" w:right="-141" w:hanging="283"/>
        <w:textAlignment w:val="auto"/>
        <w:rPr>
          <w:rFonts w:eastAsia="NSimSun"/>
          <w:kern w:val="3"/>
          <w:szCs w:val="24"/>
          <w:lang w:eastAsia="zh-CN" w:bidi="hi-IN"/>
        </w:rPr>
      </w:pPr>
      <w:r w:rsidRPr="00BC767B">
        <w:rPr>
          <w:rFonts w:eastAsia="NSimSun"/>
          <w:kern w:val="3"/>
          <w:szCs w:val="24"/>
          <w:lang w:eastAsia="zh-CN" w:bidi="hi-IN"/>
        </w:rPr>
        <w:t xml:space="preserve">Bieżące kontrole, naprawy i konserwacja urządzeń i maszyn w celu ich utrzymywania </w:t>
      </w:r>
      <w:r w:rsidRPr="00BC767B">
        <w:rPr>
          <w:rFonts w:eastAsia="NSimSun"/>
          <w:kern w:val="3"/>
          <w:szCs w:val="24"/>
          <w:lang w:eastAsia="zh-CN" w:bidi="hi-IN"/>
        </w:rPr>
        <w:br/>
        <w:t>w dobrym stanie technicznym.</w:t>
      </w:r>
    </w:p>
    <w:p w:rsidR="00A26DC5" w:rsidRPr="00BC767B" w:rsidRDefault="00A26DC5" w:rsidP="00005E88">
      <w:pPr>
        <w:numPr>
          <w:ilvl w:val="0"/>
          <w:numId w:val="50"/>
        </w:numPr>
        <w:autoSpaceDN/>
        <w:spacing w:line="276" w:lineRule="auto"/>
        <w:ind w:left="567" w:right="-141" w:hanging="283"/>
        <w:textAlignment w:val="auto"/>
        <w:rPr>
          <w:rFonts w:eastAsia="NSimSun"/>
          <w:kern w:val="3"/>
          <w:szCs w:val="24"/>
          <w:lang w:eastAsia="zh-CN" w:bidi="hi-IN"/>
        </w:rPr>
      </w:pPr>
      <w:r w:rsidRPr="00BC767B">
        <w:rPr>
          <w:rFonts w:eastAsia="TT297o00"/>
          <w:szCs w:val="24"/>
          <w:lang w:eastAsia="zh-CN"/>
        </w:rPr>
        <w:t xml:space="preserve">Magazynowanie odpadów w sposób selektywny. </w:t>
      </w:r>
    </w:p>
    <w:p w:rsidR="00A26DC5" w:rsidRPr="00BC767B" w:rsidRDefault="00A26DC5" w:rsidP="00005E88">
      <w:pPr>
        <w:numPr>
          <w:ilvl w:val="0"/>
          <w:numId w:val="50"/>
        </w:numPr>
        <w:tabs>
          <w:tab w:val="left" w:pos="567"/>
        </w:tabs>
        <w:autoSpaceDN/>
        <w:spacing w:line="276" w:lineRule="auto"/>
        <w:ind w:left="567" w:right="-141" w:hanging="283"/>
        <w:textAlignment w:val="auto"/>
        <w:rPr>
          <w:rFonts w:eastAsia="NSimSun"/>
          <w:kern w:val="3"/>
          <w:szCs w:val="24"/>
          <w:lang w:eastAsia="zh-CN" w:bidi="hi-IN"/>
        </w:rPr>
      </w:pPr>
      <w:r w:rsidRPr="00BC767B">
        <w:rPr>
          <w:rFonts w:eastAsia="NSimSun"/>
          <w:kern w:val="3"/>
          <w:szCs w:val="24"/>
          <w:lang w:eastAsia="zh-CN" w:bidi="hi-IN"/>
        </w:rPr>
        <w:t>Przekazywanie wytworzonych odpadów uprawnionym podmiotom w celu ich dalszego zagospodarowania.</w:t>
      </w:r>
    </w:p>
    <w:p w:rsidR="00132BAF" w:rsidRPr="00BC767B" w:rsidRDefault="00132BAF" w:rsidP="00005E88">
      <w:pPr>
        <w:numPr>
          <w:ilvl w:val="0"/>
          <w:numId w:val="50"/>
        </w:numPr>
        <w:tabs>
          <w:tab w:val="left" w:pos="567"/>
        </w:tabs>
        <w:autoSpaceDN/>
        <w:spacing w:line="276" w:lineRule="auto"/>
        <w:ind w:left="567" w:right="-141" w:hanging="283"/>
        <w:textAlignment w:val="auto"/>
        <w:rPr>
          <w:rFonts w:eastAsia="NSimSun"/>
          <w:kern w:val="3"/>
          <w:szCs w:val="24"/>
          <w:lang w:eastAsia="zh-CN" w:bidi="hi-IN"/>
        </w:rPr>
      </w:pPr>
      <w:r w:rsidRPr="00BC767B">
        <w:rPr>
          <w:rFonts w:eastAsia="NSimSun"/>
          <w:kern w:val="3"/>
          <w:szCs w:val="24"/>
          <w:lang w:eastAsia="zh-CN" w:bidi="hi-IN"/>
        </w:rPr>
        <w:t>Prow</w:t>
      </w:r>
      <w:r w:rsidR="00AE4825" w:rsidRPr="00BC767B">
        <w:rPr>
          <w:rFonts w:eastAsia="NSimSun"/>
          <w:kern w:val="3"/>
          <w:szCs w:val="24"/>
          <w:lang w:eastAsia="zh-CN" w:bidi="hi-IN"/>
        </w:rPr>
        <w:t>adzenie procesó</w:t>
      </w:r>
      <w:r w:rsidRPr="00BC767B">
        <w:rPr>
          <w:rFonts w:eastAsia="NSimSun"/>
          <w:kern w:val="3"/>
          <w:szCs w:val="24"/>
          <w:lang w:eastAsia="zh-CN" w:bidi="hi-IN"/>
        </w:rPr>
        <w:t>w technologicznych zgodnie z wymaganymi parametrami technicznymi poszczególnych urządzeń.</w:t>
      </w:r>
    </w:p>
    <w:p w:rsidR="00C803BE" w:rsidRPr="00BC767B" w:rsidRDefault="00C803BE" w:rsidP="00005E88">
      <w:pPr>
        <w:tabs>
          <w:tab w:val="left" w:pos="567"/>
        </w:tabs>
        <w:autoSpaceDN/>
        <w:spacing w:line="276" w:lineRule="auto"/>
        <w:ind w:left="567" w:right="-141"/>
        <w:textAlignment w:val="auto"/>
        <w:rPr>
          <w:rFonts w:eastAsia="NSimSun"/>
          <w:kern w:val="3"/>
          <w:szCs w:val="24"/>
          <w:lang w:eastAsia="zh-CN" w:bidi="hi-IN"/>
        </w:rPr>
      </w:pPr>
    </w:p>
    <w:p w:rsidR="00A26DC5" w:rsidRPr="00BC767B" w:rsidRDefault="00A26DC5" w:rsidP="002814C8">
      <w:pPr>
        <w:tabs>
          <w:tab w:val="left" w:pos="284"/>
        </w:tabs>
        <w:spacing w:after="120" w:line="276" w:lineRule="auto"/>
        <w:ind w:right="-142"/>
        <w:rPr>
          <w:b/>
          <w:bCs/>
          <w:i/>
          <w:iCs/>
          <w:lang w:eastAsia="pl-PL"/>
        </w:rPr>
      </w:pPr>
      <w:bookmarkStart w:id="1" w:name="_Hlk70283320"/>
      <w:r w:rsidRPr="00BC767B">
        <w:rPr>
          <w:b/>
          <w:bCs/>
          <w:i/>
          <w:iCs/>
          <w:lang w:eastAsia="pl-PL"/>
        </w:rPr>
        <w:t xml:space="preserve">3.4.1.3 </w:t>
      </w:r>
      <w:bookmarkEnd w:id="1"/>
      <w:r w:rsidRPr="00BC767B">
        <w:rPr>
          <w:rFonts w:eastAsia="Times New Roman"/>
          <w:b/>
          <w:i/>
          <w:szCs w:val="24"/>
          <w:lang w:eastAsia="zh-CN"/>
        </w:rPr>
        <w:t>Sposób dalszego gospodarowania odpadami, z uwzględnieniem zbierania, transportu, odzysku i unieszkodliwiania odpadów, a także wskazanie miejsca i sposobu oraz rodzaju magazynowanych odpadów</w:t>
      </w:r>
    </w:p>
    <w:p w:rsidR="00A26DC5" w:rsidRPr="00BC767B" w:rsidRDefault="00A6231B" w:rsidP="003E2B7B">
      <w:pPr>
        <w:tabs>
          <w:tab w:val="left" w:pos="284"/>
        </w:tabs>
        <w:spacing w:after="120" w:line="276" w:lineRule="auto"/>
        <w:ind w:right="-141"/>
        <w:rPr>
          <w:szCs w:val="24"/>
        </w:rPr>
      </w:pPr>
      <w:r>
        <w:tab/>
      </w:r>
      <w:r w:rsidR="00A26DC5" w:rsidRPr="00BC767B">
        <w:t xml:space="preserve">Wytwarzane odpady winny być magazynowane </w:t>
      </w:r>
      <w:r w:rsidR="00A26DC5" w:rsidRPr="00BC767B">
        <w:rPr>
          <w:rFonts w:eastAsia="Arial"/>
          <w:szCs w:val="24"/>
        </w:rPr>
        <w:t>na terenie zakładu</w:t>
      </w:r>
      <w:r w:rsidR="00A26DC5" w:rsidRPr="00BC767B">
        <w:rPr>
          <w:rFonts w:eastAsia="Times New Roman"/>
          <w:szCs w:val="24"/>
          <w:lang w:val="x-none" w:eastAsia="pl-PL"/>
        </w:rPr>
        <w:t xml:space="preserve"> do </w:t>
      </w:r>
      <w:r w:rsidR="00A26DC5" w:rsidRPr="00BC767B">
        <w:rPr>
          <w:szCs w:val="24"/>
          <w:lang w:val="x-none"/>
        </w:rPr>
        <w:t xml:space="preserve">produkcji </w:t>
      </w:r>
      <w:r w:rsidR="00A26DC5" w:rsidRPr="00BC767B">
        <w:rPr>
          <w:szCs w:val="24"/>
        </w:rPr>
        <w:t xml:space="preserve">klinkieru cementowego </w:t>
      </w:r>
      <w:r w:rsidR="00A26DC5" w:rsidRPr="00BC767B">
        <w:rPr>
          <w:rFonts w:eastAsia="Times New Roman"/>
          <w:szCs w:val="24"/>
          <w:lang w:eastAsia="pl-PL"/>
        </w:rPr>
        <w:t xml:space="preserve">zlokalizowanego na terenie </w:t>
      </w:r>
      <w:r w:rsidR="00A26DC5" w:rsidRPr="00BC767B">
        <w:rPr>
          <w:szCs w:val="24"/>
        </w:rPr>
        <w:t>Cement Oż</w:t>
      </w:r>
      <w:r w:rsidR="0063755D" w:rsidRPr="00BC767B">
        <w:rPr>
          <w:szCs w:val="24"/>
        </w:rPr>
        <w:t>arów S.A., Karsy 77, gm. Ożarów</w:t>
      </w:r>
      <w:r w:rsidR="00A26DC5" w:rsidRPr="00BC767B">
        <w:rPr>
          <w:szCs w:val="24"/>
        </w:rPr>
        <w:t xml:space="preserve"> </w:t>
      </w:r>
      <w:r w:rsidR="0063755D" w:rsidRPr="00BC767B">
        <w:br/>
      </w:r>
      <w:r w:rsidR="00A26DC5" w:rsidRPr="00BC767B">
        <w:rPr>
          <w:rFonts w:eastAsia="NSimSun"/>
          <w:kern w:val="3"/>
          <w:szCs w:val="24"/>
          <w:lang w:eastAsia="zh-CN" w:bidi="hi-IN"/>
        </w:rPr>
        <w:t>w sposób selektywny,</w:t>
      </w:r>
      <w:r w:rsidR="00A26DC5" w:rsidRPr="00BC767B">
        <w:t xml:space="preserve"> zgodnie z wymaganiami w zakresie ochrony środowiska oraz bezpieczeństwa życia i zdrowia ludzi. Magazynowanie odpadów odbywać się będzie </w:t>
      </w:r>
      <w:r w:rsidR="0063755D" w:rsidRPr="00BC767B">
        <w:br/>
      </w:r>
      <w:r w:rsidR="00A26DC5" w:rsidRPr="00BC767B">
        <w:t xml:space="preserve">w miejscach na ten cel przeznaczonych, odpowiednio oznakowanych oraz zabezpieczonych przed dostępem osób postronnych. </w:t>
      </w:r>
      <w:r w:rsidR="000E6AC5" w:rsidRPr="00BC767B">
        <w:t xml:space="preserve">Czas magazynowania odpadów nie powinien przekraczać </w:t>
      </w:r>
      <w:r w:rsidR="000E6AC5" w:rsidRPr="00BC767B">
        <w:lastRenderedPageBreak/>
        <w:t xml:space="preserve">terminów, o których mowa w obowiązujących przepisach prawa. </w:t>
      </w:r>
      <w:r w:rsidR="00A26DC5" w:rsidRPr="00BC767B">
        <w:t>Miejsca magazynowania odpadów niebezpiecznych będą zabezpieczone przed dostępem</w:t>
      </w:r>
      <w:r w:rsidR="000E6AC5" w:rsidRPr="00BC767B">
        <w:t xml:space="preserve"> osób postronnych i </w:t>
      </w:r>
      <w:r w:rsidR="0063755D" w:rsidRPr="00BC767B">
        <w:t xml:space="preserve">wyposażone </w:t>
      </w:r>
      <w:r w:rsidR="00A26DC5" w:rsidRPr="00BC767B">
        <w:t xml:space="preserve">w sorbenty przeznaczone do likwidacji ewentualnych wycieków. </w:t>
      </w:r>
      <w:r w:rsidR="00A26DC5" w:rsidRPr="00BC767B">
        <w:rPr>
          <w:rFonts w:eastAsia="Times New Roman"/>
          <w:bCs/>
          <w:szCs w:val="24"/>
        </w:rPr>
        <w:t>Następnie odpady winny być przekazane uprawnionym podmiotom do dalszego zagospodarowania.</w:t>
      </w:r>
    </w:p>
    <w:p w:rsidR="00A26DC5" w:rsidRPr="00BC767B" w:rsidRDefault="00A26DC5" w:rsidP="00A26DC5">
      <w:pPr>
        <w:spacing w:line="240" w:lineRule="auto"/>
        <w:ind w:right="0"/>
        <w:rPr>
          <w:rFonts w:eastAsia="NSimSun"/>
          <w:kern w:val="3"/>
          <w:sz w:val="20"/>
          <w:szCs w:val="20"/>
          <w:lang w:eastAsia="zh-CN" w:bidi="hi-IN"/>
        </w:rPr>
      </w:pPr>
      <w:r w:rsidRPr="00BC767B">
        <w:rPr>
          <w:rFonts w:eastAsia="NSimSun"/>
          <w:kern w:val="3"/>
          <w:sz w:val="20"/>
          <w:szCs w:val="20"/>
          <w:lang w:eastAsia="zh-CN" w:bidi="hi-IN"/>
        </w:rPr>
        <w:t>Tab</w:t>
      </w:r>
      <w:r w:rsidR="001D78B3" w:rsidRPr="00BC767B">
        <w:rPr>
          <w:rFonts w:eastAsia="NSimSun"/>
          <w:kern w:val="3"/>
          <w:sz w:val="20"/>
          <w:szCs w:val="20"/>
          <w:lang w:eastAsia="zh-CN" w:bidi="hi-IN"/>
        </w:rPr>
        <w:t>.</w:t>
      </w:r>
      <w:r w:rsidRPr="00BC767B">
        <w:rPr>
          <w:rFonts w:eastAsia="NSimSun"/>
          <w:kern w:val="3"/>
          <w:sz w:val="20"/>
          <w:szCs w:val="20"/>
          <w:lang w:eastAsia="zh-CN" w:bidi="hi-IN"/>
        </w:rPr>
        <w:t xml:space="preserve"> </w:t>
      </w:r>
      <w:r w:rsidR="00C803BE" w:rsidRPr="00BC767B">
        <w:rPr>
          <w:rFonts w:eastAsia="NSimSun"/>
          <w:kern w:val="3"/>
          <w:sz w:val="20"/>
          <w:szCs w:val="20"/>
          <w:lang w:eastAsia="zh-CN" w:bidi="hi-IN"/>
        </w:rPr>
        <w:t>1</w:t>
      </w:r>
      <w:r w:rsidR="00A6231B">
        <w:rPr>
          <w:rFonts w:eastAsia="NSimSun"/>
          <w:kern w:val="3"/>
          <w:sz w:val="20"/>
          <w:szCs w:val="20"/>
          <w:lang w:eastAsia="zh-CN" w:bidi="hi-IN"/>
        </w:rPr>
        <w:t>2</w:t>
      </w:r>
      <w:r w:rsidRPr="00BC767B">
        <w:rPr>
          <w:rFonts w:eastAsia="NSimSun"/>
          <w:kern w:val="3"/>
          <w:sz w:val="20"/>
          <w:szCs w:val="20"/>
          <w:lang w:eastAsia="zh-CN" w:bidi="hi-IN"/>
        </w:rPr>
        <w:t xml:space="preserve"> Miejsce i sposób oraz rodzaj magazynowanych odpadów.</w:t>
      </w:r>
    </w:p>
    <w:tbl>
      <w:tblPr>
        <w:tblW w:w="9072" w:type="dxa"/>
        <w:tblInd w:w="-5" w:type="dxa"/>
        <w:tblCellMar>
          <w:left w:w="70" w:type="dxa"/>
          <w:right w:w="70" w:type="dxa"/>
        </w:tblCellMar>
        <w:tblLook w:val="04A0" w:firstRow="1" w:lastRow="0" w:firstColumn="1" w:lastColumn="0" w:noHBand="0" w:noVBand="1"/>
      </w:tblPr>
      <w:tblGrid>
        <w:gridCol w:w="567"/>
        <w:gridCol w:w="1177"/>
        <w:gridCol w:w="2651"/>
        <w:gridCol w:w="4677"/>
      </w:tblGrid>
      <w:tr w:rsidR="00DB7A66" w:rsidRPr="00BC767B" w:rsidTr="00F91D80">
        <w:trPr>
          <w:trHeight w:val="6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Lp.</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Kod odpadu</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odpadu</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Miejsce i sposób magazynowania odpadów</w:t>
            </w:r>
          </w:p>
        </w:tc>
      </w:tr>
      <w:tr w:rsidR="00DB7A66" w:rsidRPr="00BC767B" w:rsidTr="00005E88">
        <w:trPr>
          <w:trHeight w:val="287"/>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rFonts w:eastAsia="NSimSun"/>
                <w:b/>
                <w:bCs/>
                <w:i/>
                <w:kern w:val="3"/>
                <w:sz w:val="20"/>
                <w:szCs w:val="20"/>
                <w:lang w:eastAsia="zh-CN" w:bidi="hi-IN"/>
              </w:rPr>
              <w:t>Odpady niebezpieczne</w:t>
            </w:r>
          </w:p>
        </w:tc>
      </w:tr>
      <w:tr w:rsidR="00DB7A66" w:rsidRPr="00BC767B" w:rsidTr="00F91D80">
        <w:trPr>
          <w:trHeight w:val="86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3755D" w:rsidRPr="00BC767B" w:rsidRDefault="0063755D" w:rsidP="00A26DC5">
            <w:pPr>
              <w:suppressAutoHyphens w:val="0"/>
              <w:autoSpaceDN/>
              <w:spacing w:line="240" w:lineRule="auto"/>
              <w:ind w:right="0"/>
              <w:jc w:val="center"/>
              <w:textAlignment w:val="auto"/>
              <w:rPr>
                <w:bCs/>
                <w:sz w:val="20"/>
                <w:szCs w:val="20"/>
                <w:lang w:eastAsia="pl-PL"/>
              </w:rPr>
            </w:pPr>
            <w:r w:rsidRPr="00BC767B">
              <w:rPr>
                <w:bCs/>
                <w:sz w:val="20"/>
                <w:szCs w:val="20"/>
                <w:lang w:eastAsia="pl-PL"/>
              </w:rPr>
              <w:t>1.</w:t>
            </w:r>
          </w:p>
        </w:tc>
        <w:tc>
          <w:tcPr>
            <w:tcW w:w="1177" w:type="dxa"/>
            <w:tcBorders>
              <w:top w:val="nil"/>
              <w:left w:val="nil"/>
              <w:bottom w:val="single" w:sz="4" w:space="0" w:color="auto"/>
              <w:right w:val="single" w:sz="4" w:space="0" w:color="auto"/>
            </w:tcBorders>
            <w:shd w:val="clear" w:color="auto" w:fill="auto"/>
            <w:noWrap/>
            <w:vAlign w:val="center"/>
            <w:hideMark/>
          </w:tcPr>
          <w:p w:rsidR="0063755D" w:rsidRPr="00BC767B" w:rsidRDefault="0063755D"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13 02 05*</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63755D" w:rsidRPr="00BC767B" w:rsidRDefault="0063755D" w:rsidP="000A4789">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Mineralne oleje silnikowe, przekładniowe i smarowe niezawierające związków </w:t>
            </w:r>
            <w:proofErr w:type="spellStart"/>
            <w:r w:rsidRPr="00BC767B">
              <w:rPr>
                <w:sz w:val="20"/>
                <w:szCs w:val="20"/>
                <w:lang w:eastAsia="pl-PL"/>
              </w:rPr>
              <w:t>chlorowcoorganicznych</w:t>
            </w:r>
            <w:proofErr w:type="spellEnd"/>
          </w:p>
        </w:tc>
        <w:tc>
          <w:tcPr>
            <w:tcW w:w="4677" w:type="dxa"/>
            <w:vMerge w:val="restart"/>
            <w:tcBorders>
              <w:top w:val="single" w:sz="4" w:space="0" w:color="auto"/>
              <w:left w:val="nil"/>
              <w:bottom w:val="single" w:sz="4" w:space="0" w:color="auto"/>
              <w:right w:val="single" w:sz="4" w:space="0" w:color="auto"/>
            </w:tcBorders>
            <w:shd w:val="clear" w:color="auto" w:fill="auto"/>
            <w:vAlign w:val="center"/>
            <w:hideMark/>
          </w:tcPr>
          <w:p w:rsidR="0063755D" w:rsidRPr="00BC767B" w:rsidRDefault="0042652F" w:rsidP="00C47F15">
            <w:pPr>
              <w:suppressAutoHyphens w:val="0"/>
              <w:autoSpaceDN/>
              <w:spacing w:line="240" w:lineRule="auto"/>
              <w:ind w:right="0"/>
              <w:textAlignment w:val="auto"/>
              <w:rPr>
                <w:sz w:val="20"/>
                <w:szCs w:val="20"/>
                <w:lang w:eastAsia="pl-PL"/>
              </w:rPr>
            </w:pPr>
            <w:r w:rsidRPr="00BC767B">
              <w:rPr>
                <w:sz w:val="20"/>
                <w:szCs w:val="20"/>
              </w:rPr>
              <w:t>Wyznaczone miejsce na terenie magazynu technicznego</w:t>
            </w:r>
            <w:r w:rsidR="0063755D" w:rsidRPr="00BC767B">
              <w:rPr>
                <w:sz w:val="20"/>
                <w:szCs w:val="20"/>
              </w:rPr>
              <w:t>, zbiornik</w:t>
            </w:r>
            <w:r w:rsidR="00312BE4" w:rsidRPr="00BC767B">
              <w:rPr>
                <w:sz w:val="20"/>
                <w:szCs w:val="20"/>
              </w:rPr>
              <w:t>i</w:t>
            </w:r>
            <w:r w:rsidR="0063755D" w:rsidRPr="00BC767B">
              <w:rPr>
                <w:sz w:val="20"/>
                <w:szCs w:val="20"/>
              </w:rPr>
              <w:t xml:space="preserve"> na olej spełniają</w:t>
            </w:r>
            <w:r w:rsidR="00312BE4" w:rsidRPr="00BC767B">
              <w:rPr>
                <w:sz w:val="20"/>
                <w:szCs w:val="20"/>
              </w:rPr>
              <w:t>ce</w:t>
            </w:r>
            <w:r w:rsidRPr="00BC767B">
              <w:rPr>
                <w:sz w:val="20"/>
                <w:szCs w:val="20"/>
              </w:rPr>
              <w:t xml:space="preserve"> wymogi magazynowania oleju. </w:t>
            </w:r>
            <w:r w:rsidR="00866B8B" w:rsidRPr="00BC767B">
              <w:rPr>
                <w:sz w:val="20"/>
                <w:szCs w:val="20"/>
                <w:lang w:eastAsia="pl-PL"/>
              </w:rPr>
              <w:t xml:space="preserve">Miejsce magazynowania oraz pojemniki </w:t>
            </w:r>
            <w:r w:rsidR="00A37E7A" w:rsidRPr="00BC767B">
              <w:rPr>
                <w:sz w:val="20"/>
                <w:szCs w:val="20"/>
                <w:lang w:eastAsia="pl-PL"/>
              </w:rPr>
              <w:t>oznaczone</w:t>
            </w:r>
            <w:r w:rsidR="00866B8B" w:rsidRPr="00BC767B">
              <w:rPr>
                <w:sz w:val="20"/>
                <w:szCs w:val="20"/>
                <w:lang w:eastAsia="pl-PL"/>
              </w:rPr>
              <w:t xml:space="preserve"> tablicą z nazwą i kodem odpadu.</w:t>
            </w:r>
            <w:r w:rsidR="000E6AC5" w:rsidRPr="00BC767B">
              <w:rPr>
                <w:sz w:val="20"/>
                <w:szCs w:val="20"/>
                <w:lang w:eastAsia="pl-PL"/>
              </w:rPr>
              <w:t xml:space="preserve"> Magazynowanie przedmiotowych odpadów winno odbywać się w sposób zgodny z obowiązującymi</w:t>
            </w:r>
            <w:r w:rsidR="00C47F15" w:rsidRPr="00BC767B">
              <w:rPr>
                <w:sz w:val="20"/>
                <w:szCs w:val="20"/>
                <w:lang w:eastAsia="pl-PL"/>
              </w:rPr>
              <w:t xml:space="preserve"> w tym zakresie przepisami wykonawczymi.</w:t>
            </w:r>
            <w:r w:rsidR="000E6AC5" w:rsidRPr="00BC767B">
              <w:rPr>
                <w:sz w:val="20"/>
                <w:szCs w:val="20"/>
                <w:lang w:eastAsia="pl-PL"/>
              </w:rPr>
              <w:t xml:space="preserve"> </w:t>
            </w:r>
          </w:p>
        </w:tc>
      </w:tr>
      <w:tr w:rsidR="00DB7A66" w:rsidRPr="00BC767B" w:rsidTr="00F91D80">
        <w:trPr>
          <w:trHeight w:val="44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3755D" w:rsidRPr="00BC767B" w:rsidRDefault="0063755D" w:rsidP="00A26DC5">
            <w:pPr>
              <w:suppressAutoHyphens w:val="0"/>
              <w:autoSpaceDN/>
              <w:spacing w:line="240" w:lineRule="auto"/>
              <w:ind w:right="0"/>
              <w:jc w:val="center"/>
              <w:textAlignment w:val="auto"/>
              <w:rPr>
                <w:bCs/>
                <w:sz w:val="20"/>
                <w:szCs w:val="20"/>
                <w:lang w:eastAsia="pl-PL"/>
              </w:rPr>
            </w:pPr>
            <w:r w:rsidRPr="00BC767B">
              <w:rPr>
                <w:bCs/>
                <w:sz w:val="20"/>
                <w:szCs w:val="20"/>
                <w:lang w:eastAsia="pl-PL"/>
              </w:rPr>
              <w:t>2.</w:t>
            </w:r>
          </w:p>
        </w:tc>
        <w:tc>
          <w:tcPr>
            <w:tcW w:w="1177" w:type="dxa"/>
            <w:tcBorders>
              <w:top w:val="nil"/>
              <w:left w:val="nil"/>
              <w:bottom w:val="single" w:sz="4" w:space="0" w:color="auto"/>
              <w:right w:val="single" w:sz="4" w:space="0" w:color="auto"/>
            </w:tcBorders>
            <w:shd w:val="clear" w:color="auto" w:fill="auto"/>
            <w:noWrap/>
            <w:vAlign w:val="center"/>
            <w:hideMark/>
          </w:tcPr>
          <w:p w:rsidR="0063755D" w:rsidRPr="00BC767B" w:rsidRDefault="0063755D"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13 02 08*</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63755D" w:rsidRPr="00BC767B" w:rsidRDefault="0063755D" w:rsidP="000A4789">
            <w:pPr>
              <w:suppressAutoHyphens w:val="0"/>
              <w:autoSpaceDN/>
              <w:spacing w:line="240" w:lineRule="auto"/>
              <w:ind w:right="0"/>
              <w:jc w:val="left"/>
              <w:textAlignment w:val="auto"/>
              <w:rPr>
                <w:sz w:val="20"/>
                <w:szCs w:val="20"/>
                <w:lang w:eastAsia="pl-PL"/>
              </w:rPr>
            </w:pPr>
            <w:r w:rsidRPr="00BC767B">
              <w:rPr>
                <w:sz w:val="20"/>
                <w:szCs w:val="20"/>
                <w:lang w:eastAsia="pl-PL"/>
              </w:rPr>
              <w:t>Inne oleje silnikowe, przekładniowe i smarowe</w:t>
            </w:r>
          </w:p>
        </w:tc>
        <w:tc>
          <w:tcPr>
            <w:tcW w:w="4677" w:type="dxa"/>
            <w:vMerge/>
            <w:tcBorders>
              <w:top w:val="single" w:sz="4" w:space="0" w:color="auto"/>
              <w:left w:val="nil"/>
              <w:bottom w:val="single" w:sz="4" w:space="0" w:color="auto"/>
              <w:right w:val="single" w:sz="4" w:space="0" w:color="auto"/>
            </w:tcBorders>
            <w:shd w:val="clear" w:color="auto" w:fill="auto"/>
            <w:vAlign w:val="center"/>
            <w:hideMark/>
          </w:tcPr>
          <w:p w:rsidR="0063755D" w:rsidRPr="00BC767B" w:rsidRDefault="0063755D" w:rsidP="00BD538D">
            <w:pPr>
              <w:suppressAutoHyphens w:val="0"/>
              <w:autoSpaceDN/>
              <w:spacing w:line="240" w:lineRule="auto"/>
              <w:ind w:right="0"/>
              <w:jc w:val="left"/>
              <w:textAlignment w:val="auto"/>
              <w:rPr>
                <w:sz w:val="20"/>
                <w:szCs w:val="20"/>
                <w:lang w:eastAsia="pl-PL"/>
              </w:rPr>
            </w:pPr>
          </w:p>
        </w:tc>
      </w:tr>
      <w:tr w:rsidR="00BC767B" w:rsidRPr="00BC767B" w:rsidTr="00F91D80">
        <w:trPr>
          <w:trHeight w:val="21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3.</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15 02 02*</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0A4789">
            <w:pPr>
              <w:suppressAutoHyphens w:val="0"/>
              <w:autoSpaceDN/>
              <w:spacing w:line="240" w:lineRule="auto"/>
              <w:ind w:right="0"/>
              <w:jc w:val="left"/>
              <w:textAlignment w:val="auto"/>
              <w:rPr>
                <w:sz w:val="20"/>
                <w:szCs w:val="20"/>
                <w:lang w:eastAsia="pl-PL"/>
              </w:rPr>
            </w:pPr>
            <w:r w:rsidRPr="00BC767B">
              <w:rPr>
                <w:sz w:val="20"/>
                <w:szCs w:val="20"/>
                <w:lang w:eastAsia="pl-PL"/>
              </w:rPr>
              <w:t>Sorbenty, materiały filtracyjne (w tym filtry olejowe nieujęte w innych grupach), tkaniny do wycierania (np. szmaty, ścierki) i ubrania ochronne zanieczyszczone substancjami niebezpiecznymi (np. PCB)</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B32" w:rsidRPr="00BC767B" w:rsidRDefault="00711B32" w:rsidP="0048594A">
            <w:pPr>
              <w:suppressAutoHyphens w:val="0"/>
              <w:autoSpaceDN/>
              <w:spacing w:line="240" w:lineRule="auto"/>
              <w:ind w:right="0"/>
              <w:jc w:val="left"/>
              <w:textAlignment w:val="auto"/>
              <w:rPr>
                <w:sz w:val="20"/>
                <w:szCs w:val="20"/>
                <w:lang w:eastAsia="pl-PL"/>
              </w:rPr>
            </w:pPr>
            <w:r w:rsidRPr="00BC767B">
              <w:rPr>
                <w:sz w:val="20"/>
                <w:szCs w:val="20"/>
                <w:lang w:eastAsia="pl-PL"/>
              </w:rPr>
              <w:t>Wyznaczone miejsce w budynku warsztatowym Pionu Górniczego wyznaczone do magazynowania odpadów niebezpiecznych, w pojemnikach</w:t>
            </w:r>
            <w:r w:rsidR="0063755D" w:rsidRPr="00BC767B">
              <w:rPr>
                <w:sz w:val="20"/>
                <w:szCs w:val="20"/>
                <w:lang w:eastAsia="pl-PL"/>
              </w:rPr>
              <w:t xml:space="preserve">. </w:t>
            </w:r>
          </w:p>
          <w:p w:rsidR="00A26DC5" w:rsidRPr="00BC767B" w:rsidRDefault="0063755D" w:rsidP="003C6184">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Miejsce magazynowania oraz </w:t>
            </w:r>
            <w:r w:rsidR="00A37E7A" w:rsidRPr="00BC767B">
              <w:rPr>
                <w:sz w:val="20"/>
                <w:szCs w:val="20"/>
                <w:lang w:eastAsia="pl-PL"/>
              </w:rPr>
              <w:t>pojemniki oznaczone</w:t>
            </w:r>
            <w:r w:rsidRPr="00BC767B">
              <w:rPr>
                <w:sz w:val="20"/>
                <w:szCs w:val="20"/>
                <w:lang w:eastAsia="pl-PL"/>
              </w:rPr>
              <w:t xml:space="preserve"> tablic</w:t>
            </w:r>
            <w:r w:rsidR="003C6184" w:rsidRPr="00BC767B">
              <w:rPr>
                <w:sz w:val="20"/>
                <w:szCs w:val="20"/>
                <w:lang w:eastAsia="pl-PL"/>
              </w:rPr>
              <w:t xml:space="preserve">ą </w:t>
            </w:r>
            <w:r w:rsidRPr="00BC767B">
              <w:rPr>
                <w:sz w:val="20"/>
                <w:szCs w:val="20"/>
                <w:lang w:eastAsia="pl-PL"/>
              </w:rPr>
              <w:t>z nazwą i kodem odpadu.</w:t>
            </w:r>
          </w:p>
        </w:tc>
      </w:tr>
      <w:tr w:rsidR="00DB7A66" w:rsidRPr="00BC767B" w:rsidTr="00B21CE9">
        <w:trPr>
          <w:trHeight w:val="5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6DC5" w:rsidRPr="00BC767B" w:rsidRDefault="00A26DC5" w:rsidP="00683490">
            <w:pPr>
              <w:suppressAutoHyphens w:val="0"/>
              <w:autoSpaceDN/>
              <w:spacing w:line="240" w:lineRule="auto"/>
              <w:ind w:right="0"/>
              <w:jc w:val="center"/>
              <w:textAlignment w:val="auto"/>
              <w:rPr>
                <w:sz w:val="20"/>
                <w:szCs w:val="20"/>
                <w:lang w:eastAsia="pl-PL"/>
              </w:rPr>
            </w:pPr>
            <w:r w:rsidRPr="00BC767B">
              <w:rPr>
                <w:rFonts w:eastAsia="Times New Roman"/>
                <w:b/>
                <w:i/>
                <w:iCs/>
                <w:sz w:val="20"/>
                <w:szCs w:val="20"/>
                <w:lang w:eastAsia="pl-PL"/>
              </w:rPr>
              <w:t>Odpady inne niż niebezpieczne</w:t>
            </w:r>
          </w:p>
        </w:tc>
      </w:tr>
      <w:tr w:rsidR="00DB7A66" w:rsidRPr="00BC767B" w:rsidTr="00F91D80">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E06" w:rsidRPr="00BC767B" w:rsidRDefault="003B48DB" w:rsidP="00631E06">
            <w:pPr>
              <w:suppressAutoHyphens w:val="0"/>
              <w:autoSpaceDN/>
              <w:spacing w:line="240" w:lineRule="auto"/>
              <w:ind w:right="0"/>
              <w:jc w:val="center"/>
              <w:textAlignment w:val="auto"/>
              <w:rPr>
                <w:b/>
                <w:bCs/>
                <w:sz w:val="20"/>
                <w:szCs w:val="20"/>
                <w:lang w:eastAsia="pl-PL"/>
              </w:rPr>
            </w:pPr>
            <w:r w:rsidRPr="00BC767B">
              <w:rPr>
                <w:sz w:val="20"/>
                <w:szCs w:val="20"/>
                <w:lang w:eastAsia="pl-PL"/>
              </w:rPr>
              <w:t>4</w:t>
            </w:r>
            <w:r w:rsidR="00631E06" w:rsidRPr="00BC767B">
              <w:rPr>
                <w:sz w:val="20"/>
                <w:szCs w:val="20"/>
                <w:lang w:eastAsia="pl-PL"/>
              </w:rPr>
              <w:t>.</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631E06" w:rsidRPr="00BC767B" w:rsidRDefault="00631E06" w:rsidP="00631E06">
            <w:pPr>
              <w:suppressAutoHyphens w:val="0"/>
              <w:autoSpaceDN/>
              <w:spacing w:line="240" w:lineRule="auto"/>
              <w:ind w:right="0"/>
              <w:jc w:val="center"/>
              <w:textAlignment w:val="auto"/>
              <w:rPr>
                <w:b/>
                <w:bCs/>
                <w:sz w:val="20"/>
                <w:szCs w:val="20"/>
                <w:lang w:eastAsia="pl-PL"/>
              </w:rPr>
            </w:pPr>
            <w:r w:rsidRPr="00BC767B">
              <w:rPr>
                <w:bCs/>
                <w:sz w:val="20"/>
                <w:szCs w:val="20"/>
                <w:lang w:eastAsia="pl-PL"/>
              </w:rPr>
              <w:t>10 01 01</w:t>
            </w:r>
          </w:p>
        </w:tc>
        <w:tc>
          <w:tcPr>
            <w:tcW w:w="2651" w:type="dxa"/>
            <w:tcBorders>
              <w:top w:val="single" w:sz="4" w:space="0" w:color="auto"/>
              <w:left w:val="nil"/>
              <w:bottom w:val="single" w:sz="4" w:space="0" w:color="auto"/>
              <w:right w:val="single" w:sz="4" w:space="0" w:color="auto"/>
            </w:tcBorders>
            <w:shd w:val="clear" w:color="auto" w:fill="auto"/>
            <w:vAlign w:val="center"/>
          </w:tcPr>
          <w:p w:rsidR="00AF1077" w:rsidRPr="00BC767B" w:rsidRDefault="00631E06" w:rsidP="000A4789">
            <w:pPr>
              <w:suppressAutoHyphens w:val="0"/>
              <w:autoSpaceDN/>
              <w:spacing w:line="240" w:lineRule="auto"/>
              <w:ind w:right="0"/>
              <w:jc w:val="left"/>
              <w:textAlignment w:val="auto"/>
              <w:rPr>
                <w:bCs/>
                <w:sz w:val="20"/>
                <w:szCs w:val="20"/>
                <w:lang w:eastAsia="pl-PL"/>
              </w:rPr>
            </w:pPr>
            <w:r w:rsidRPr="00BC767B">
              <w:rPr>
                <w:bCs/>
                <w:sz w:val="20"/>
                <w:szCs w:val="20"/>
                <w:lang w:eastAsia="pl-PL"/>
              </w:rPr>
              <w:t>Żużle, popi</w:t>
            </w:r>
            <w:r w:rsidR="00C47F15" w:rsidRPr="00BC767B">
              <w:rPr>
                <w:bCs/>
                <w:sz w:val="20"/>
                <w:szCs w:val="20"/>
                <w:lang w:eastAsia="pl-PL"/>
              </w:rPr>
              <w:t>oły paleniskowe i </w:t>
            </w:r>
            <w:r w:rsidR="00AF1077" w:rsidRPr="00BC767B">
              <w:rPr>
                <w:bCs/>
                <w:sz w:val="20"/>
                <w:szCs w:val="20"/>
                <w:lang w:eastAsia="pl-PL"/>
              </w:rPr>
              <w:t xml:space="preserve">pyły z </w:t>
            </w:r>
            <w:r w:rsidR="00362347" w:rsidRPr="00BC767B">
              <w:rPr>
                <w:bCs/>
                <w:sz w:val="20"/>
                <w:szCs w:val="20"/>
                <w:lang w:eastAsia="pl-PL"/>
              </w:rPr>
              <w:t xml:space="preserve">kotłów </w:t>
            </w:r>
          </w:p>
          <w:p w:rsidR="00AF1077" w:rsidRPr="00BC767B" w:rsidRDefault="00AF1077" w:rsidP="000A4789">
            <w:pPr>
              <w:suppressAutoHyphens w:val="0"/>
              <w:autoSpaceDN/>
              <w:spacing w:line="240" w:lineRule="auto"/>
              <w:ind w:right="0"/>
              <w:jc w:val="left"/>
              <w:textAlignment w:val="auto"/>
              <w:rPr>
                <w:bCs/>
                <w:sz w:val="20"/>
                <w:szCs w:val="20"/>
                <w:lang w:eastAsia="pl-PL"/>
              </w:rPr>
            </w:pPr>
            <w:r w:rsidRPr="00BC767B">
              <w:rPr>
                <w:bCs/>
                <w:sz w:val="20"/>
                <w:szCs w:val="20"/>
                <w:lang w:eastAsia="pl-PL"/>
              </w:rPr>
              <w:t>(z wyłączeniem pyłów</w:t>
            </w:r>
          </w:p>
          <w:p w:rsidR="00AF1077" w:rsidRPr="00BC767B" w:rsidRDefault="00AF1077" w:rsidP="000A4789">
            <w:pPr>
              <w:suppressAutoHyphens w:val="0"/>
              <w:autoSpaceDN/>
              <w:spacing w:line="240" w:lineRule="auto"/>
              <w:ind w:right="0"/>
              <w:jc w:val="left"/>
              <w:textAlignment w:val="auto"/>
              <w:rPr>
                <w:bCs/>
                <w:sz w:val="20"/>
                <w:szCs w:val="20"/>
                <w:lang w:eastAsia="pl-PL"/>
              </w:rPr>
            </w:pPr>
            <w:r w:rsidRPr="00BC767B">
              <w:rPr>
                <w:bCs/>
                <w:sz w:val="20"/>
                <w:szCs w:val="20"/>
                <w:lang w:eastAsia="pl-PL"/>
              </w:rPr>
              <w:t xml:space="preserve"> z kotłów wymienionych </w:t>
            </w:r>
          </w:p>
          <w:p w:rsidR="00631E06" w:rsidRPr="00BC767B" w:rsidRDefault="00631E06" w:rsidP="000A4789">
            <w:pPr>
              <w:suppressAutoHyphens w:val="0"/>
              <w:autoSpaceDN/>
              <w:spacing w:line="240" w:lineRule="auto"/>
              <w:ind w:right="0"/>
              <w:jc w:val="left"/>
              <w:textAlignment w:val="auto"/>
              <w:rPr>
                <w:b/>
                <w:bCs/>
                <w:sz w:val="20"/>
                <w:szCs w:val="20"/>
                <w:lang w:eastAsia="pl-PL"/>
              </w:rPr>
            </w:pPr>
            <w:r w:rsidRPr="00BC767B">
              <w:rPr>
                <w:bCs/>
                <w:sz w:val="20"/>
                <w:szCs w:val="20"/>
                <w:lang w:eastAsia="pl-PL"/>
              </w:rPr>
              <w:t>w 10 01 04)</w:t>
            </w:r>
          </w:p>
        </w:tc>
        <w:tc>
          <w:tcPr>
            <w:tcW w:w="4677" w:type="dxa"/>
            <w:tcBorders>
              <w:top w:val="single" w:sz="4" w:space="0" w:color="auto"/>
              <w:left w:val="nil"/>
              <w:bottom w:val="single" w:sz="4" w:space="0" w:color="auto"/>
              <w:right w:val="single" w:sz="4" w:space="0" w:color="auto"/>
            </w:tcBorders>
            <w:shd w:val="clear" w:color="auto" w:fill="auto"/>
            <w:vAlign w:val="center"/>
          </w:tcPr>
          <w:p w:rsidR="00631E06" w:rsidRPr="00BC767B" w:rsidRDefault="00E13FAE" w:rsidP="00EA09B6">
            <w:pPr>
              <w:suppressAutoHyphens w:val="0"/>
              <w:autoSpaceDN/>
              <w:spacing w:line="240" w:lineRule="auto"/>
              <w:ind w:right="0"/>
              <w:textAlignment w:val="auto"/>
              <w:rPr>
                <w:b/>
                <w:bCs/>
                <w:sz w:val="20"/>
                <w:szCs w:val="20"/>
                <w:lang w:eastAsia="pl-PL"/>
              </w:rPr>
            </w:pPr>
            <w:r w:rsidRPr="00BC767B">
              <w:rPr>
                <w:bCs/>
                <w:sz w:val="20"/>
                <w:szCs w:val="20"/>
                <w:lang w:eastAsia="pl-PL"/>
              </w:rPr>
              <w:t>Boks</w:t>
            </w:r>
            <w:r w:rsidR="00631E06" w:rsidRPr="00BC767B">
              <w:rPr>
                <w:bCs/>
                <w:sz w:val="20"/>
                <w:szCs w:val="20"/>
                <w:lang w:eastAsia="pl-PL"/>
              </w:rPr>
              <w:t xml:space="preserve"> o utwardzonym wybetonowanym podłożu na placu obok kotłowni zakładowej.</w:t>
            </w:r>
            <w:r w:rsidR="0093765E" w:rsidRPr="00BC767B">
              <w:rPr>
                <w:bCs/>
                <w:sz w:val="20"/>
                <w:szCs w:val="20"/>
                <w:lang w:eastAsia="pl-PL"/>
              </w:rPr>
              <w:t xml:space="preserve"> </w:t>
            </w:r>
            <w:r w:rsidR="0093765E" w:rsidRPr="00BC767B">
              <w:rPr>
                <w:sz w:val="20"/>
                <w:szCs w:val="20"/>
              </w:rPr>
              <w:t>Miejsce magazynowania oznaczone tablicą z nazwą i kodem</w:t>
            </w:r>
            <w:r w:rsidR="0093765E" w:rsidRPr="00BC767B">
              <w:rPr>
                <w:strike/>
                <w:sz w:val="20"/>
                <w:szCs w:val="20"/>
              </w:rPr>
              <w:t xml:space="preserve"> </w:t>
            </w:r>
            <w:r w:rsidR="0093765E" w:rsidRPr="00BC767B">
              <w:rPr>
                <w:sz w:val="20"/>
                <w:szCs w:val="20"/>
              </w:rPr>
              <w:t>odpadu.</w:t>
            </w:r>
          </w:p>
        </w:tc>
      </w:tr>
      <w:tr w:rsidR="00DB7A66"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1E06" w:rsidRPr="00BC767B" w:rsidRDefault="003B48DB" w:rsidP="00631E06">
            <w:pPr>
              <w:suppressAutoHyphens w:val="0"/>
              <w:autoSpaceDN/>
              <w:spacing w:line="240" w:lineRule="auto"/>
              <w:ind w:right="0"/>
              <w:jc w:val="center"/>
              <w:textAlignment w:val="auto"/>
              <w:rPr>
                <w:sz w:val="20"/>
                <w:szCs w:val="20"/>
                <w:lang w:eastAsia="pl-PL"/>
              </w:rPr>
            </w:pPr>
            <w:r w:rsidRPr="00BC767B">
              <w:rPr>
                <w:sz w:val="20"/>
                <w:szCs w:val="20"/>
                <w:lang w:eastAsia="pl-PL"/>
              </w:rPr>
              <w:t>5</w:t>
            </w:r>
            <w:r w:rsidR="00631E06" w:rsidRPr="00BC767B">
              <w:rPr>
                <w:sz w:val="20"/>
                <w:szCs w:val="20"/>
                <w:lang w:eastAsia="pl-PL"/>
              </w:rPr>
              <w:t>.</w:t>
            </w:r>
          </w:p>
        </w:tc>
        <w:tc>
          <w:tcPr>
            <w:tcW w:w="1177" w:type="dxa"/>
            <w:tcBorders>
              <w:top w:val="nil"/>
              <w:left w:val="nil"/>
              <w:bottom w:val="single" w:sz="4" w:space="0" w:color="auto"/>
              <w:right w:val="single" w:sz="4" w:space="0" w:color="auto"/>
            </w:tcBorders>
            <w:shd w:val="clear" w:color="auto" w:fill="auto"/>
            <w:noWrap/>
            <w:vAlign w:val="center"/>
          </w:tcPr>
          <w:p w:rsidR="00631E06" w:rsidRPr="00BC767B" w:rsidRDefault="00631E06" w:rsidP="00631E06">
            <w:pPr>
              <w:suppressAutoHyphens w:val="0"/>
              <w:autoSpaceDN/>
              <w:spacing w:line="240" w:lineRule="auto"/>
              <w:ind w:right="0"/>
              <w:jc w:val="center"/>
              <w:textAlignment w:val="auto"/>
              <w:rPr>
                <w:sz w:val="20"/>
                <w:szCs w:val="20"/>
                <w:lang w:eastAsia="pl-PL"/>
              </w:rPr>
            </w:pPr>
            <w:r w:rsidRPr="00BC767B">
              <w:rPr>
                <w:sz w:val="20"/>
                <w:szCs w:val="20"/>
                <w:lang w:eastAsia="pl-PL"/>
              </w:rPr>
              <w:t>15 01 01</w:t>
            </w:r>
          </w:p>
        </w:tc>
        <w:tc>
          <w:tcPr>
            <w:tcW w:w="2651" w:type="dxa"/>
            <w:tcBorders>
              <w:top w:val="nil"/>
              <w:left w:val="nil"/>
              <w:bottom w:val="single" w:sz="4" w:space="0" w:color="auto"/>
              <w:right w:val="single" w:sz="4" w:space="0" w:color="auto"/>
            </w:tcBorders>
            <w:shd w:val="clear" w:color="auto" w:fill="auto"/>
            <w:vAlign w:val="center"/>
          </w:tcPr>
          <w:p w:rsidR="00631E06" w:rsidRPr="00BC767B" w:rsidRDefault="00631E06" w:rsidP="000A4789">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Opakowania z papieru </w:t>
            </w:r>
            <w:r w:rsidRPr="00BC767B">
              <w:rPr>
                <w:sz w:val="20"/>
                <w:szCs w:val="20"/>
                <w:lang w:eastAsia="pl-PL"/>
              </w:rPr>
              <w:br/>
              <w:t>i tektury</w:t>
            </w:r>
          </w:p>
        </w:tc>
        <w:tc>
          <w:tcPr>
            <w:tcW w:w="4677" w:type="dxa"/>
            <w:tcBorders>
              <w:top w:val="nil"/>
              <w:left w:val="nil"/>
              <w:bottom w:val="single" w:sz="4" w:space="0" w:color="auto"/>
              <w:right w:val="single" w:sz="4" w:space="0" w:color="auto"/>
            </w:tcBorders>
            <w:shd w:val="clear" w:color="auto" w:fill="auto"/>
            <w:vAlign w:val="center"/>
          </w:tcPr>
          <w:p w:rsidR="00631E06" w:rsidRPr="00BC767B" w:rsidRDefault="00AD7FE4" w:rsidP="00EA09B6">
            <w:pPr>
              <w:suppressAutoHyphens w:val="0"/>
              <w:autoSpaceDN/>
              <w:spacing w:line="240" w:lineRule="auto"/>
              <w:ind w:right="0"/>
              <w:textAlignment w:val="auto"/>
              <w:rPr>
                <w:sz w:val="20"/>
                <w:szCs w:val="20"/>
                <w:lang w:eastAsia="pl-PL"/>
              </w:rPr>
            </w:pPr>
            <w:r w:rsidRPr="00BC767B">
              <w:rPr>
                <w:sz w:val="20"/>
                <w:szCs w:val="20"/>
              </w:rPr>
              <w:t>Wyznaczone miejsce</w:t>
            </w:r>
            <w:r w:rsidR="00631E06" w:rsidRPr="00BC767B">
              <w:rPr>
                <w:sz w:val="20"/>
                <w:szCs w:val="20"/>
              </w:rPr>
              <w:t xml:space="preserve"> w hali pakowni. Miejsce magazynowania oznaczone tablicą z nazwą i kodem</w:t>
            </w:r>
            <w:r w:rsidR="00631E06" w:rsidRPr="00BC767B">
              <w:rPr>
                <w:strike/>
                <w:sz w:val="20"/>
                <w:szCs w:val="20"/>
              </w:rPr>
              <w:t xml:space="preserve"> </w:t>
            </w:r>
            <w:r w:rsidR="00631E06" w:rsidRPr="00BC767B">
              <w:rPr>
                <w:sz w:val="20"/>
                <w:szCs w:val="20"/>
              </w:rPr>
              <w:t>odpadu.</w:t>
            </w:r>
          </w:p>
        </w:tc>
      </w:tr>
      <w:tr w:rsidR="00DB7A66"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1E06" w:rsidRPr="00BC767B" w:rsidRDefault="003B48DB" w:rsidP="00631E06">
            <w:pPr>
              <w:suppressAutoHyphens w:val="0"/>
              <w:autoSpaceDN/>
              <w:spacing w:line="240" w:lineRule="auto"/>
              <w:ind w:right="0"/>
              <w:jc w:val="center"/>
              <w:textAlignment w:val="auto"/>
              <w:rPr>
                <w:sz w:val="20"/>
                <w:szCs w:val="20"/>
                <w:lang w:eastAsia="pl-PL"/>
              </w:rPr>
            </w:pPr>
            <w:r w:rsidRPr="00BC767B">
              <w:rPr>
                <w:sz w:val="20"/>
                <w:szCs w:val="20"/>
                <w:lang w:eastAsia="pl-PL"/>
              </w:rPr>
              <w:t>6</w:t>
            </w:r>
            <w:r w:rsidR="00631E06" w:rsidRPr="00BC767B">
              <w:rPr>
                <w:sz w:val="20"/>
                <w:szCs w:val="20"/>
                <w:lang w:eastAsia="pl-PL"/>
              </w:rPr>
              <w:t>.</w:t>
            </w:r>
          </w:p>
        </w:tc>
        <w:tc>
          <w:tcPr>
            <w:tcW w:w="1177" w:type="dxa"/>
            <w:tcBorders>
              <w:top w:val="nil"/>
              <w:left w:val="nil"/>
              <w:bottom w:val="single" w:sz="4" w:space="0" w:color="auto"/>
              <w:right w:val="single" w:sz="4" w:space="0" w:color="auto"/>
            </w:tcBorders>
            <w:shd w:val="clear" w:color="auto" w:fill="auto"/>
            <w:noWrap/>
            <w:vAlign w:val="center"/>
          </w:tcPr>
          <w:p w:rsidR="00631E06" w:rsidRPr="00BC767B" w:rsidRDefault="00631E06" w:rsidP="00631E06">
            <w:pPr>
              <w:suppressAutoHyphens w:val="0"/>
              <w:autoSpaceDN/>
              <w:spacing w:line="240" w:lineRule="auto"/>
              <w:ind w:right="0"/>
              <w:jc w:val="center"/>
              <w:textAlignment w:val="auto"/>
              <w:rPr>
                <w:sz w:val="20"/>
                <w:szCs w:val="20"/>
                <w:lang w:eastAsia="pl-PL"/>
              </w:rPr>
            </w:pPr>
            <w:r w:rsidRPr="00BC767B">
              <w:rPr>
                <w:sz w:val="20"/>
                <w:szCs w:val="20"/>
                <w:lang w:eastAsia="pl-PL"/>
              </w:rPr>
              <w:t>15 01 02</w:t>
            </w:r>
          </w:p>
        </w:tc>
        <w:tc>
          <w:tcPr>
            <w:tcW w:w="2651" w:type="dxa"/>
            <w:tcBorders>
              <w:top w:val="nil"/>
              <w:left w:val="nil"/>
              <w:bottom w:val="single" w:sz="4" w:space="0" w:color="auto"/>
              <w:right w:val="single" w:sz="4" w:space="0" w:color="auto"/>
            </w:tcBorders>
            <w:shd w:val="clear" w:color="auto" w:fill="auto"/>
            <w:vAlign w:val="center"/>
          </w:tcPr>
          <w:p w:rsidR="00631E06" w:rsidRPr="00BC767B" w:rsidRDefault="00631E06" w:rsidP="000A4789">
            <w:pPr>
              <w:suppressAutoHyphens w:val="0"/>
              <w:autoSpaceDN/>
              <w:spacing w:line="240" w:lineRule="auto"/>
              <w:ind w:right="0"/>
              <w:jc w:val="left"/>
              <w:textAlignment w:val="auto"/>
              <w:rPr>
                <w:sz w:val="20"/>
                <w:szCs w:val="20"/>
                <w:lang w:eastAsia="pl-PL"/>
              </w:rPr>
            </w:pPr>
            <w:r w:rsidRPr="00BC767B">
              <w:rPr>
                <w:sz w:val="20"/>
                <w:szCs w:val="20"/>
                <w:lang w:eastAsia="pl-PL"/>
              </w:rPr>
              <w:t>Opakowania z tworzyw sztucznych</w:t>
            </w:r>
          </w:p>
        </w:tc>
        <w:tc>
          <w:tcPr>
            <w:tcW w:w="4677" w:type="dxa"/>
            <w:tcBorders>
              <w:top w:val="nil"/>
              <w:left w:val="nil"/>
              <w:bottom w:val="single" w:sz="4" w:space="0" w:color="auto"/>
              <w:right w:val="single" w:sz="4" w:space="0" w:color="auto"/>
            </w:tcBorders>
            <w:shd w:val="clear" w:color="auto" w:fill="auto"/>
            <w:vAlign w:val="center"/>
          </w:tcPr>
          <w:p w:rsidR="00631E06" w:rsidRPr="00BC767B" w:rsidRDefault="00AD7FE4" w:rsidP="00EA09B6">
            <w:pPr>
              <w:suppressAutoHyphens w:val="0"/>
              <w:autoSpaceDN/>
              <w:spacing w:line="240" w:lineRule="auto"/>
              <w:ind w:right="0"/>
              <w:textAlignment w:val="auto"/>
              <w:rPr>
                <w:sz w:val="20"/>
                <w:szCs w:val="20"/>
                <w:lang w:eastAsia="pl-PL"/>
              </w:rPr>
            </w:pPr>
            <w:r w:rsidRPr="00BC767B">
              <w:rPr>
                <w:sz w:val="20"/>
                <w:szCs w:val="20"/>
              </w:rPr>
              <w:t>W</w:t>
            </w:r>
            <w:r w:rsidR="00631E06" w:rsidRPr="00BC767B">
              <w:rPr>
                <w:sz w:val="20"/>
                <w:szCs w:val="20"/>
              </w:rPr>
              <w:t>yzn</w:t>
            </w:r>
            <w:r w:rsidRPr="00BC767B">
              <w:rPr>
                <w:sz w:val="20"/>
                <w:szCs w:val="20"/>
              </w:rPr>
              <w:t>aczone miejsce</w:t>
            </w:r>
            <w:r w:rsidR="00B83B42" w:rsidRPr="00BC767B">
              <w:rPr>
                <w:sz w:val="20"/>
                <w:szCs w:val="20"/>
              </w:rPr>
              <w:t xml:space="preserve"> w hali pakowni </w:t>
            </w:r>
            <w:r w:rsidR="00631E06" w:rsidRPr="00BC767B">
              <w:rPr>
                <w:sz w:val="20"/>
                <w:szCs w:val="20"/>
              </w:rPr>
              <w:t xml:space="preserve">i </w:t>
            </w:r>
            <w:proofErr w:type="spellStart"/>
            <w:r w:rsidR="00631E06" w:rsidRPr="00BC767B">
              <w:rPr>
                <w:sz w:val="20"/>
                <w:szCs w:val="20"/>
              </w:rPr>
              <w:t>paletyzarek</w:t>
            </w:r>
            <w:proofErr w:type="spellEnd"/>
            <w:r w:rsidR="00631E06" w:rsidRPr="00BC767B">
              <w:rPr>
                <w:sz w:val="20"/>
                <w:szCs w:val="20"/>
              </w:rPr>
              <w:t xml:space="preserve">. Miejsce magazynowania </w:t>
            </w:r>
            <w:r w:rsidR="003D7472" w:rsidRPr="00BC767B">
              <w:rPr>
                <w:sz w:val="20"/>
                <w:szCs w:val="20"/>
              </w:rPr>
              <w:t>oznaczone</w:t>
            </w:r>
            <w:r w:rsidR="00631E06" w:rsidRPr="00BC767B">
              <w:rPr>
                <w:sz w:val="20"/>
                <w:szCs w:val="20"/>
              </w:rPr>
              <w:t xml:space="preserve"> tablicą </w:t>
            </w:r>
            <w:r w:rsidR="00B83B42" w:rsidRPr="00BC767B">
              <w:rPr>
                <w:sz w:val="20"/>
                <w:szCs w:val="20"/>
              </w:rPr>
              <w:br/>
            </w:r>
            <w:r w:rsidR="00631E06" w:rsidRPr="00BC767B">
              <w:rPr>
                <w:sz w:val="20"/>
                <w:szCs w:val="20"/>
              </w:rPr>
              <w:t>z nazwą i kodem odpadu.</w:t>
            </w:r>
          </w:p>
        </w:tc>
      </w:tr>
      <w:tr w:rsidR="00DB7A66"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1E06" w:rsidRPr="00BC767B" w:rsidRDefault="003B48DB" w:rsidP="00631E06">
            <w:pPr>
              <w:suppressAutoHyphens w:val="0"/>
              <w:autoSpaceDN/>
              <w:spacing w:line="240" w:lineRule="auto"/>
              <w:ind w:right="0"/>
              <w:jc w:val="center"/>
              <w:textAlignment w:val="auto"/>
              <w:rPr>
                <w:sz w:val="20"/>
                <w:szCs w:val="20"/>
                <w:lang w:eastAsia="pl-PL"/>
              </w:rPr>
            </w:pPr>
            <w:r w:rsidRPr="00BC767B">
              <w:rPr>
                <w:sz w:val="20"/>
                <w:szCs w:val="20"/>
                <w:lang w:eastAsia="pl-PL"/>
              </w:rPr>
              <w:t>7</w:t>
            </w:r>
            <w:r w:rsidR="00631E06" w:rsidRPr="00BC767B">
              <w:rPr>
                <w:sz w:val="20"/>
                <w:szCs w:val="20"/>
                <w:lang w:eastAsia="pl-PL"/>
              </w:rPr>
              <w:t>.</w:t>
            </w:r>
          </w:p>
        </w:tc>
        <w:tc>
          <w:tcPr>
            <w:tcW w:w="1177" w:type="dxa"/>
            <w:tcBorders>
              <w:top w:val="nil"/>
              <w:left w:val="nil"/>
              <w:bottom w:val="single" w:sz="4" w:space="0" w:color="auto"/>
              <w:right w:val="single" w:sz="4" w:space="0" w:color="auto"/>
            </w:tcBorders>
            <w:shd w:val="clear" w:color="auto" w:fill="auto"/>
            <w:noWrap/>
            <w:vAlign w:val="center"/>
          </w:tcPr>
          <w:p w:rsidR="00631E06" w:rsidRPr="00BC767B" w:rsidRDefault="00631E06" w:rsidP="00631E06">
            <w:pPr>
              <w:suppressAutoHyphens w:val="0"/>
              <w:autoSpaceDN/>
              <w:spacing w:line="240" w:lineRule="auto"/>
              <w:ind w:right="0"/>
              <w:jc w:val="center"/>
              <w:textAlignment w:val="auto"/>
              <w:rPr>
                <w:sz w:val="20"/>
                <w:szCs w:val="20"/>
                <w:lang w:eastAsia="pl-PL"/>
              </w:rPr>
            </w:pPr>
            <w:r w:rsidRPr="00BC767B">
              <w:rPr>
                <w:sz w:val="20"/>
                <w:szCs w:val="20"/>
                <w:lang w:eastAsia="pl-PL"/>
              </w:rPr>
              <w:t>15 01 03</w:t>
            </w:r>
          </w:p>
        </w:tc>
        <w:tc>
          <w:tcPr>
            <w:tcW w:w="2651" w:type="dxa"/>
            <w:tcBorders>
              <w:top w:val="nil"/>
              <w:left w:val="nil"/>
              <w:bottom w:val="single" w:sz="4" w:space="0" w:color="auto"/>
              <w:right w:val="single" w:sz="4" w:space="0" w:color="auto"/>
            </w:tcBorders>
            <w:shd w:val="clear" w:color="auto" w:fill="auto"/>
            <w:vAlign w:val="center"/>
          </w:tcPr>
          <w:p w:rsidR="00631E06" w:rsidRPr="00BC767B" w:rsidRDefault="00631E06" w:rsidP="000A4789">
            <w:pPr>
              <w:suppressAutoHyphens w:val="0"/>
              <w:autoSpaceDN/>
              <w:spacing w:line="240" w:lineRule="auto"/>
              <w:ind w:right="0"/>
              <w:jc w:val="left"/>
              <w:textAlignment w:val="auto"/>
              <w:rPr>
                <w:sz w:val="20"/>
                <w:szCs w:val="20"/>
                <w:lang w:eastAsia="pl-PL"/>
              </w:rPr>
            </w:pPr>
            <w:r w:rsidRPr="00BC767B">
              <w:rPr>
                <w:sz w:val="20"/>
                <w:szCs w:val="20"/>
                <w:lang w:eastAsia="pl-PL"/>
              </w:rPr>
              <w:t>Opakowania z drewna</w:t>
            </w:r>
          </w:p>
        </w:tc>
        <w:tc>
          <w:tcPr>
            <w:tcW w:w="4677" w:type="dxa"/>
            <w:tcBorders>
              <w:top w:val="nil"/>
              <w:left w:val="nil"/>
              <w:bottom w:val="single" w:sz="4" w:space="0" w:color="auto"/>
              <w:right w:val="single" w:sz="4" w:space="0" w:color="auto"/>
            </w:tcBorders>
            <w:shd w:val="clear" w:color="auto" w:fill="auto"/>
            <w:vAlign w:val="center"/>
          </w:tcPr>
          <w:p w:rsidR="00F15503" w:rsidRPr="00BC767B" w:rsidRDefault="00F15503" w:rsidP="00EA09B6">
            <w:pPr>
              <w:suppressAutoHyphens w:val="0"/>
              <w:autoSpaceDN/>
              <w:spacing w:line="240" w:lineRule="auto"/>
              <w:ind w:right="0"/>
              <w:textAlignment w:val="auto"/>
              <w:rPr>
                <w:sz w:val="20"/>
                <w:szCs w:val="20"/>
              </w:rPr>
            </w:pPr>
            <w:r w:rsidRPr="00BC767B">
              <w:rPr>
                <w:sz w:val="20"/>
                <w:szCs w:val="20"/>
              </w:rPr>
              <w:t>W</w:t>
            </w:r>
            <w:r w:rsidR="00631E06" w:rsidRPr="00BC767B">
              <w:rPr>
                <w:sz w:val="20"/>
                <w:szCs w:val="20"/>
              </w:rPr>
              <w:t>yznaczon</w:t>
            </w:r>
            <w:r w:rsidRPr="00BC767B">
              <w:rPr>
                <w:sz w:val="20"/>
                <w:szCs w:val="20"/>
              </w:rPr>
              <w:t xml:space="preserve">e miejsce - </w:t>
            </w:r>
            <w:r w:rsidR="00B83B42" w:rsidRPr="00BC767B">
              <w:rPr>
                <w:sz w:val="20"/>
                <w:szCs w:val="20"/>
              </w:rPr>
              <w:t xml:space="preserve">część rampy na hali </w:t>
            </w:r>
            <w:proofErr w:type="spellStart"/>
            <w:r w:rsidRPr="00BC767B">
              <w:rPr>
                <w:sz w:val="20"/>
                <w:szCs w:val="20"/>
              </w:rPr>
              <w:t>paletyzarek</w:t>
            </w:r>
            <w:proofErr w:type="spellEnd"/>
            <w:r w:rsidRPr="00BC767B">
              <w:rPr>
                <w:sz w:val="20"/>
                <w:szCs w:val="20"/>
              </w:rPr>
              <w:t>.</w:t>
            </w:r>
            <w:r w:rsidR="00631E06" w:rsidRPr="00BC767B">
              <w:rPr>
                <w:sz w:val="20"/>
                <w:szCs w:val="20"/>
              </w:rPr>
              <w:t xml:space="preserve"> </w:t>
            </w:r>
            <w:r w:rsidR="00B83B42" w:rsidRPr="00BC767B">
              <w:rPr>
                <w:sz w:val="20"/>
                <w:szCs w:val="20"/>
              </w:rPr>
              <w:t xml:space="preserve">Miejsce magazynowania </w:t>
            </w:r>
            <w:r w:rsidR="008A3AE0" w:rsidRPr="00BC767B">
              <w:rPr>
                <w:sz w:val="20"/>
                <w:szCs w:val="20"/>
              </w:rPr>
              <w:t xml:space="preserve">oznaczone </w:t>
            </w:r>
            <w:r w:rsidR="002149E2" w:rsidRPr="00BC767B">
              <w:rPr>
                <w:sz w:val="20"/>
                <w:szCs w:val="20"/>
              </w:rPr>
              <w:t>tablicą</w:t>
            </w:r>
            <w:r w:rsidR="008A3AE0" w:rsidRPr="00BC767B">
              <w:rPr>
                <w:sz w:val="20"/>
                <w:szCs w:val="20"/>
              </w:rPr>
              <w:t xml:space="preserve"> </w:t>
            </w:r>
            <w:r w:rsidR="00B83B42" w:rsidRPr="00BC767B">
              <w:rPr>
                <w:sz w:val="20"/>
                <w:szCs w:val="20"/>
              </w:rPr>
              <w:t xml:space="preserve">z nazwą </w:t>
            </w:r>
          </w:p>
          <w:p w:rsidR="00631E06" w:rsidRPr="00BC767B" w:rsidRDefault="00B83B42" w:rsidP="00EA09B6">
            <w:pPr>
              <w:suppressAutoHyphens w:val="0"/>
              <w:autoSpaceDN/>
              <w:spacing w:line="240" w:lineRule="auto"/>
              <w:ind w:right="0"/>
              <w:textAlignment w:val="auto"/>
              <w:rPr>
                <w:sz w:val="20"/>
                <w:szCs w:val="20"/>
                <w:lang w:eastAsia="pl-PL"/>
              </w:rPr>
            </w:pPr>
            <w:r w:rsidRPr="00BC767B">
              <w:rPr>
                <w:sz w:val="20"/>
                <w:szCs w:val="20"/>
              </w:rPr>
              <w:t>i kodem odpadu.</w:t>
            </w:r>
          </w:p>
        </w:tc>
      </w:tr>
      <w:tr w:rsidR="005966F3"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8.</w:t>
            </w:r>
          </w:p>
        </w:tc>
        <w:tc>
          <w:tcPr>
            <w:tcW w:w="1177" w:type="dxa"/>
            <w:tcBorders>
              <w:top w:val="nil"/>
              <w:left w:val="nil"/>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15 01 05</w:t>
            </w:r>
          </w:p>
        </w:tc>
        <w:tc>
          <w:tcPr>
            <w:tcW w:w="2651" w:type="dxa"/>
            <w:tcBorders>
              <w:top w:val="nil"/>
              <w:left w:val="nil"/>
              <w:bottom w:val="single" w:sz="4" w:space="0" w:color="auto"/>
              <w:right w:val="single" w:sz="4" w:space="0" w:color="auto"/>
            </w:tcBorders>
            <w:shd w:val="clear" w:color="auto" w:fill="auto"/>
            <w:vAlign w:val="center"/>
          </w:tcPr>
          <w:p w:rsidR="005966F3" w:rsidRPr="00BC767B" w:rsidRDefault="005966F3" w:rsidP="005966F3">
            <w:pPr>
              <w:suppressAutoHyphens w:val="0"/>
              <w:autoSpaceDN/>
              <w:spacing w:line="240" w:lineRule="auto"/>
              <w:ind w:right="0"/>
              <w:jc w:val="left"/>
              <w:textAlignment w:val="auto"/>
              <w:rPr>
                <w:sz w:val="20"/>
                <w:szCs w:val="20"/>
                <w:lang w:eastAsia="pl-PL"/>
              </w:rPr>
            </w:pPr>
            <w:r w:rsidRPr="00BC767B">
              <w:rPr>
                <w:sz w:val="20"/>
                <w:szCs w:val="20"/>
              </w:rPr>
              <w:t>Opakowania wielomateriałowe</w:t>
            </w:r>
          </w:p>
        </w:tc>
        <w:tc>
          <w:tcPr>
            <w:tcW w:w="4677" w:type="dxa"/>
            <w:tcBorders>
              <w:top w:val="nil"/>
              <w:left w:val="nil"/>
              <w:bottom w:val="single" w:sz="4" w:space="0" w:color="auto"/>
              <w:right w:val="single" w:sz="4" w:space="0" w:color="auto"/>
            </w:tcBorders>
            <w:shd w:val="clear" w:color="auto" w:fill="auto"/>
            <w:vAlign w:val="center"/>
          </w:tcPr>
          <w:p w:rsidR="005966F3" w:rsidRPr="00BC767B" w:rsidRDefault="00F15503" w:rsidP="00EA09B6">
            <w:pPr>
              <w:suppressAutoHyphens w:val="0"/>
              <w:autoSpaceDN/>
              <w:spacing w:line="240" w:lineRule="auto"/>
              <w:ind w:right="0"/>
              <w:textAlignment w:val="auto"/>
              <w:rPr>
                <w:sz w:val="20"/>
                <w:szCs w:val="20"/>
              </w:rPr>
            </w:pPr>
            <w:r w:rsidRPr="00BC767B">
              <w:rPr>
                <w:sz w:val="20"/>
                <w:szCs w:val="20"/>
              </w:rPr>
              <w:t>Wyznaczone</w:t>
            </w:r>
            <w:r w:rsidR="005966F3" w:rsidRPr="00BC767B">
              <w:rPr>
                <w:sz w:val="20"/>
                <w:szCs w:val="20"/>
              </w:rPr>
              <w:t xml:space="preserve"> miejsc</w:t>
            </w:r>
            <w:r w:rsidRPr="00BC767B">
              <w:rPr>
                <w:sz w:val="20"/>
                <w:szCs w:val="20"/>
              </w:rPr>
              <w:t>e</w:t>
            </w:r>
            <w:r w:rsidR="005966F3" w:rsidRPr="00BC767B">
              <w:rPr>
                <w:sz w:val="20"/>
                <w:szCs w:val="20"/>
              </w:rPr>
              <w:t xml:space="preserve"> hali pakowni. Miejsce magazynowania oznaczone tablicą z nazwą i kodem odpadu.</w:t>
            </w:r>
          </w:p>
        </w:tc>
      </w:tr>
      <w:tr w:rsidR="005966F3"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9.</w:t>
            </w:r>
          </w:p>
        </w:tc>
        <w:tc>
          <w:tcPr>
            <w:tcW w:w="1177" w:type="dxa"/>
            <w:tcBorders>
              <w:top w:val="nil"/>
              <w:left w:val="nil"/>
              <w:bottom w:val="single" w:sz="4" w:space="0" w:color="auto"/>
              <w:right w:val="single" w:sz="4" w:space="0" w:color="auto"/>
            </w:tcBorders>
            <w:shd w:val="clear" w:color="auto" w:fill="auto"/>
            <w:noWrap/>
            <w:vAlign w:val="center"/>
          </w:tcPr>
          <w:p w:rsidR="005966F3" w:rsidRPr="00BC767B" w:rsidRDefault="00C66D9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15 02 03</w:t>
            </w:r>
          </w:p>
        </w:tc>
        <w:tc>
          <w:tcPr>
            <w:tcW w:w="2651" w:type="dxa"/>
            <w:tcBorders>
              <w:top w:val="nil"/>
              <w:left w:val="nil"/>
              <w:bottom w:val="single" w:sz="4" w:space="0" w:color="auto"/>
              <w:right w:val="single" w:sz="4" w:space="0" w:color="auto"/>
            </w:tcBorders>
            <w:shd w:val="clear" w:color="auto" w:fill="auto"/>
            <w:vAlign w:val="center"/>
          </w:tcPr>
          <w:p w:rsidR="005966F3" w:rsidRPr="00BC767B" w:rsidRDefault="00674C6B" w:rsidP="005966F3">
            <w:pPr>
              <w:suppressAutoHyphens w:val="0"/>
              <w:autoSpaceDN/>
              <w:spacing w:line="240" w:lineRule="auto"/>
              <w:ind w:right="0"/>
              <w:jc w:val="left"/>
              <w:textAlignment w:val="auto"/>
              <w:rPr>
                <w:sz w:val="20"/>
                <w:szCs w:val="20"/>
                <w:lang w:eastAsia="pl-PL"/>
              </w:rPr>
            </w:pPr>
            <w:r w:rsidRPr="00BC767B">
              <w:rPr>
                <w:sz w:val="20"/>
                <w:szCs w:val="20"/>
              </w:rPr>
              <w:t>Sorbenty, materiały filtracyjne, tkaniny do wycierania (np. szmaty, ścierki) i ubrania (inne niż wymienione w 15 02 02)</w:t>
            </w:r>
          </w:p>
        </w:tc>
        <w:tc>
          <w:tcPr>
            <w:tcW w:w="4677" w:type="dxa"/>
            <w:tcBorders>
              <w:top w:val="nil"/>
              <w:left w:val="nil"/>
              <w:bottom w:val="single" w:sz="4" w:space="0" w:color="auto"/>
              <w:right w:val="single" w:sz="4" w:space="0" w:color="auto"/>
            </w:tcBorders>
            <w:shd w:val="clear" w:color="auto" w:fill="auto"/>
            <w:vAlign w:val="center"/>
          </w:tcPr>
          <w:p w:rsidR="005966F3" w:rsidRPr="00BC767B" w:rsidRDefault="00F15503" w:rsidP="00EA09B6">
            <w:pPr>
              <w:suppressAutoHyphens w:val="0"/>
              <w:autoSpaceDN/>
              <w:spacing w:line="240" w:lineRule="auto"/>
              <w:ind w:right="0"/>
              <w:textAlignment w:val="auto"/>
              <w:rPr>
                <w:sz w:val="20"/>
                <w:szCs w:val="20"/>
              </w:rPr>
            </w:pPr>
            <w:r w:rsidRPr="00BC767B">
              <w:rPr>
                <w:sz w:val="20"/>
                <w:szCs w:val="20"/>
              </w:rPr>
              <w:t>Boks</w:t>
            </w:r>
            <w:r w:rsidR="00674C6B" w:rsidRPr="00BC767B">
              <w:rPr>
                <w:sz w:val="20"/>
                <w:szCs w:val="20"/>
              </w:rPr>
              <w:t xml:space="preserve"> wiaty magazynowej przy hali klinkieru. Miejsce magazynowania oznaczone tablicą z nazwą i kodem odpadu.</w:t>
            </w:r>
          </w:p>
        </w:tc>
      </w:tr>
      <w:tr w:rsidR="00BC767B"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10.</w:t>
            </w:r>
          </w:p>
        </w:tc>
        <w:tc>
          <w:tcPr>
            <w:tcW w:w="1177" w:type="dxa"/>
            <w:tcBorders>
              <w:top w:val="nil"/>
              <w:left w:val="nil"/>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16 02 14</w:t>
            </w:r>
          </w:p>
        </w:tc>
        <w:tc>
          <w:tcPr>
            <w:tcW w:w="2651" w:type="dxa"/>
            <w:tcBorders>
              <w:top w:val="nil"/>
              <w:left w:val="nil"/>
              <w:bottom w:val="single" w:sz="4" w:space="0" w:color="auto"/>
              <w:right w:val="single" w:sz="4" w:space="0" w:color="auto"/>
            </w:tcBorders>
            <w:shd w:val="clear" w:color="auto" w:fill="auto"/>
            <w:vAlign w:val="center"/>
          </w:tcPr>
          <w:p w:rsidR="005966F3" w:rsidRPr="00BC767B" w:rsidRDefault="005966F3" w:rsidP="005966F3">
            <w:pPr>
              <w:suppressAutoHyphens w:val="0"/>
              <w:autoSpaceDN/>
              <w:spacing w:line="240" w:lineRule="auto"/>
              <w:ind w:right="0"/>
              <w:jc w:val="left"/>
              <w:textAlignment w:val="auto"/>
              <w:rPr>
                <w:sz w:val="20"/>
                <w:szCs w:val="20"/>
                <w:lang w:eastAsia="pl-PL"/>
              </w:rPr>
            </w:pPr>
            <w:r w:rsidRPr="00BC767B">
              <w:rPr>
                <w:sz w:val="20"/>
                <w:szCs w:val="20"/>
                <w:lang w:eastAsia="pl-PL"/>
              </w:rPr>
              <w:t>Zużyte urządzenia inne niż wymienione w 16 02 09 do</w:t>
            </w:r>
            <w:r w:rsidR="00C47F15" w:rsidRPr="00BC767B">
              <w:rPr>
                <w:sz w:val="20"/>
                <w:szCs w:val="20"/>
                <w:lang w:eastAsia="pl-PL"/>
              </w:rPr>
              <w:t xml:space="preserve">         </w:t>
            </w:r>
            <w:r w:rsidRPr="00BC767B">
              <w:rPr>
                <w:sz w:val="20"/>
                <w:szCs w:val="20"/>
                <w:lang w:eastAsia="pl-PL"/>
              </w:rPr>
              <w:t xml:space="preserve"> 16 02 13</w:t>
            </w:r>
          </w:p>
        </w:tc>
        <w:tc>
          <w:tcPr>
            <w:tcW w:w="4677" w:type="dxa"/>
            <w:tcBorders>
              <w:top w:val="nil"/>
              <w:left w:val="nil"/>
              <w:bottom w:val="single" w:sz="4" w:space="0" w:color="auto"/>
              <w:right w:val="single" w:sz="4" w:space="0" w:color="auto"/>
            </w:tcBorders>
            <w:shd w:val="clear" w:color="auto" w:fill="auto"/>
            <w:vAlign w:val="center"/>
          </w:tcPr>
          <w:p w:rsidR="005966F3" w:rsidRPr="00BC767B" w:rsidRDefault="00F15503" w:rsidP="003C6184">
            <w:pPr>
              <w:suppressAutoHyphens w:val="0"/>
              <w:autoSpaceDN/>
              <w:spacing w:line="240" w:lineRule="auto"/>
              <w:ind w:right="0"/>
              <w:textAlignment w:val="auto"/>
              <w:rPr>
                <w:sz w:val="20"/>
                <w:szCs w:val="20"/>
              </w:rPr>
            </w:pPr>
            <w:r w:rsidRPr="00BC767B">
              <w:rPr>
                <w:sz w:val="20"/>
                <w:szCs w:val="20"/>
              </w:rPr>
              <w:t>Wyznaczone miejsce</w:t>
            </w:r>
            <w:r w:rsidR="005966F3" w:rsidRPr="00BC767B">
              <w:rPr>
                <w:sz w:val="20"/>
                <w:szCs w:val="20"/>
              </w:rPr>
              <w:t xml:space="preserve"> na </w:t>
            </w:r>
            <w:r w:rsidR="002B34AC" w:rsidRPr="00BC767B">
              <w:rPr>
                <w:sz w:val="20"/>
                <w:szCs w:val="20"/>
              </w:rPr>
              <w:t>terenie magazynu technicznego</w:t>
            </w:r>
            <w:r w:rsidR="005966F3" w:rsidRPr="00BC767B">
              <w:rPr>
                <w:sz w:val="20"/>
                <w:szCs w:val="20"/>
              </w:rPr>
              <w:t>. Miejsce magazyno</w:t>
            </w:r>
            <w:r w:rsidR="000B73DD" w:rsidRPr="00BC767B">
              <w:rPr>
                <w:sz w:val="20"/>
                <w:szCs w:val="20"/>
              </w:rPr>
              <w:t xml:space="preserve">wania oznaczone tablicą </w:t>
            </w:r>
            <w:r w:rsidR="005966F3" w:rsidRPr="00BC767B">
              <w:rPr>
                <w:sz w:val="20"/>
                <w:szCs w:val="20"/>
              </w:rPr>
              <w:t>z nazwą i</w:t>
            </w:r>
            <w:r w:rsidR="003C6184" w:rsidRPr="00BC767B">
              <w:rPr>
                <w:sz w:val="20"/>
                <w:szCs w:val="20"/>
              </w:rPr>
              <w:t> </w:t>
            </w:r>
            <w:r w:rsidR="005966F3" w:rsidRPr="00BC767B">
              <w:rPr>
                <w:sz w:val="20"/>
                <w:szCs w:val="20"/>
              </w:rPr>
              <w:t>kodem odpadu.</w:t>
            </w:r>
          </w:p>
        </w:tc>
      </w:tr>
      <w:tr w:rsidR="005966F3"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1177" w:type="dxa"/>
            <w:tcBorders>
              <w:top w:val="nil"/>
              <w:left w:val="nil"/>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16 11 06</w:t>
            </w:r>
          </w:p>
        </w:tc>
        <w:tc>
          <w:tcPr>
            <w:tcW w:w="2651" w:type="dxa"/>
            <w:tcBorders>
              <w:top w:val="nil"/>
              <w:left w:val="nil"/>
              <w:bottom w:val="single" w:sz="4" w:space="0" w:color="auto"/>
              <w:right w:val="single" w:sz="4" w:space="0" w:color="auto"/>
            </w:tcBorders>
            <w:shd w:val="clear" w:color="auto" w:fill="auto"/>
            <w:vAlign w:val="center"/>
          </w:tcPr>
          <w:p w:rsidR="005966F3" w:rsidRPr="00BC767B" w:rsidRDefault="00267820" w:rsidP="005966F3">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Okładziny piecowe                       </w:t>
            </w:r>
            <w:r w:rsidR="005966F3" w:rsidRPr="00BC767B">
              <w:rPr>
                <w:sz w:val="20"/>
                <w:szCs w:val="20"/>
                <w:lang w:eastAsia="pl-PL"/>
              </w:rPr>
              <w:t>i ma</w:t>
            </w:r>
            <w:r w:rsidRPr="00BC767B">
              <w:rPr>
                <w:sz w:val="20"/>
                <w:szCs w:val="20"/>
                <w:lang w:eastAsia="pl-PL"/>
              </w:rPr>
              <w:t xml:space="preserve">teriały ogniotrwałe              </w:t>
            </w:r>
            <w:r w:rsidR="00FB3821" w:rsidRPr="00BC767B">
              <w:rPr>
                <w:sz w:val="20"/>
                <w:szCs w:val="20"/>
                <w:lang w:eastAsia="pl-PL"/>
              </w:rPr>
              <w:t xml:space="preserve">z procesów </w:t>
            </w:r>
            <w:r w:rsidR="005966F3" w:rsidRPr="00BC767B">
              <w:rPr>
                <w:sz w:val="20"/>
                <w:szCs w:val="20"/>
                <w:lang w:eastAsia="pl-PL"/>
              </w:rPr>
              <w:t>niemetalurgicznych inne niż wymienione w 16 11 05</w:t>
            </w:r>
          </w:p>
        </w:tc>
        <w:tc>
          <w:tcPr>
            <w:tcW w:w="4677" w:type="dxa"/>
            <w:tcBorders>
              <w:top w:val="nil"/>
              <w:left w:val="nil"/>
              <w:bottom w:val="single" w:sz="4" w:space="0" w:color="auto"/>
              <w:right w:val="single" w:sz="4" w:space="0" w:color="auto"/>
            </w:tcBorders>
            <w:shd w:val="clear" w:color="auto" w:fill="auto"/>
            <w:vAlign w:val="center"/>
          </w:tcPr>
          <w:p w:rsidR="00F15503" w:rsidRPr="00BC767B" w:rsidRDefault="00F15503" w:rsidP="00EA09B6">
            <w:pPr>
              <w:suppressAutoHyphens w:val="0"/>
              <w:autoSpaceDN/>
              <w:spacing w:line="240" w:lineRule="auto"/>
              <w:ind w:right="0"/>
              <w:textAlignment w:val="auto"/>
              <w:rPr>
                <w:sz w:val="20"/>
                <w:szCs w:val="20"/>
              </w:rPr>
            </w:pPr>
            <w:r w:rsidRPr="00BC767B">
              <w:rPr>
                <w:sz w:val="20"/>
                <w:szCs w:val="20"/>
              </w:rPr>
              <w:t xml:space="preserve">Utwardzony plac obok stacji paliw </w:t>
            </w:r>
            <w:r w:rsidR="005966F3" w:rsidRPr="00BC767B">
              <w:rPr>
                <w:sz w:val="20"/>
                <w:szCs w:val="20"/>
              </w:rPr>
              <w:t>i GAMAMETRIX.</w:t>
            </w:r>
            <w:r w:rsidR="0026215C" w:rsidRPr="00BC767B">
              <w:rPr>
                <w:sz w:val="20"/>
                <w:szCs w:val="20"/>
              </w:rPr>
              <w:t xml:space="preserve"> Miejsce magazynowania oznaczone tablicą z nazwą </w:t>
            </w:r>
          </w:p>
          <w:p w:rsidR="005966F3" w:rsidRPr="00BC767B" w:rsidRDefault="0026215C" w:rsidP="00EA09B6">
            <w:pPr>
              <w:suppressAutoHyphens w:val="0"/>
              <w:autoSpaceDN/>
              <w:spacing w:line="240" w:lineRule="auto"/>
              <w:ind w:right="0"/>
              <w:textAlignment w:val="auto"/>
              <w:rPr>
                <w:sz w:val="20"/>
                <w:szCs w:val="20"/>
                <w:lang w:eastAsia="pl-PL"/>
              </w:rPr>
            </w:pPr>
            <w:r w:rsidRPr="00BC767B">
              <w:rPr>
                <w:sz w:val="20"/>
                <w:szCs w:val="20"/>
              </w:rPr>
              <w:t>i kodem odpadu.</w:t>
            </w:r>
          </w:p>
        </w:tc>
      </w:tr>
      <w:tr w:rsidR="002E465E" w:rsidRPr="00BC767B" w:rsidTr="00F91D80">
        <w:trPr>
          <w:trHeight w:val="35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465E" w:rsidRPr="00BC767B" w:rsidRDefault="002E465E" w:rsidP="005966F3">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12.</w:t>
            </w:r>
          </w:p>
        </w:tc>
        <w:tc>
          <w:tcPr>
            <w:tcW w:w="1177" w:type="dxa"/>
            <w:tcBorders>
              <w:top w:val="nil"/>
              <w:left w:val="nil"/>
              <w:bottom w:val="single" w:sz="4" w:space="0" w:color="auto"/>
              <w:right w:val="single" w:sz="4" w:space="0" w:color="auto"/>
            </w:tcBorders>
            <w:shd w:val="clear" w:color="auto" w:fill="auto"/>
            <w:noWrap/>
            <w:vAlign w:val="center"/>
          </w:tcPr>
          <w:p w:rsidR="002E465E" w:rsidRPr="00BC767B" w:rsidRDefault="002E465E"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17 04 05</w:t>
            </w:r>
          </w:p>
        </w:tc>
        <w:tc>
          <w:tcPr>
            <w:tcW w:w="2651" w:type="dxa"/>
            <w:tcBorders>
              <w:top w:val="nil"/>
              <w:left w:val="nil"/>
              <w:bottom w:val="single" w:sz="4" w:space="0" w:color="auto"/>
              <w:right w:val="single" w:sz="4" w:space="0" w:color="auto"/>
            </w:tcBorders>
            <w:shd w:val="clear" w:color="auto" w:fill="auto"/>
            <w:vAlign w:val="center"/>
          </w:tcPr>
          <w:p w:rsidR="002E465E" w:rsidRPr="00BC767B" w:rsidRDefault="002E465E" w:rsidP="005966F3">
            <w:pPr>
              <w:suppressAutoHyphens w:val="0"/>
              <w:autoSpaceDN/>
              <w:spacing w:line="240" w:lineRule="auto"/>
              <w:ind w:right="0"/>
              <w:jc w:val="left"/>
              <w:textAlignment w:val="auto"/>
              <w:rPr>
                <w:sz w:val="20"/>
                <w:szCs w:val="20"/>
                <w:lang w:eastAsia="pl-PL"/>
              </w:rPr>
            </w:pPr>
            <w:r w:rsidRPr="00BC767B">
              <w:rPr>
                <w:sz w:val="20"/>
                <w:szCs w:val="20"/>
              </w:rPr>
              <w:t>Żelazo i stal</w:t>
            </w:r>
          </w:p>
        </w:tc>
        <w:tc>
          <w:tcPr>
            <w:tcW w:w="4677" w:type="dxa"/>
            <w:vMerge w:val="restart"/>
            <w:tcBorders>
              <w:top w:val="nil"/>
              <w:left w:val="nil"/>
              <w:right w:val="single" w:sz="4" w:space="0" w:color="auto"/>
            </w:tcBorders>
            <w:shd w:val="clear" w:color="auto" w:fill="auto"/>
            <w:vAlign w:val="center"/>
          </w:tcPr>
          <w:p w:rsidR="002E465E" w:rsidRPr="00BC767B" w:rsidRDefault="00F15503" w:rsidP="00EA09B6">
            <w:pPr>
              <w:suppressAutoHyphens w:val="0"/>
              <w:autoSpaceDN/>
              <w:spacing w:line="240" w:lineRule="auto"/>
              <w:ind w:right="0"/>
              <w:textAlignment w:val="auto"/>
              <w:rPr>
                <w:sz w:val="20"/>
                <w:szCs w:val="20"/>
              </w:rPr>
            </w:pPr>
            <w:r w:rsidRPr="00BC767B">
              <w:rPr>
                <w:sz w:val="20"/>
                <w:szCs w:val="20"/>
              </w:rPr>
              <w:t>Wyznaczone miejsce</w:t>
            </w:r>
            <w:r w:rsidR="002E465E" w:rsidRPr="00BC767B">
              <w:rPr>
                <w:sz w:val="20"/>
                <w:szCs w:val="20"/>
              </w:rPr>
              <w:t xml:space="preserve"> magazynu hutniczego</w:t>
            </w:r>
            <w:r w:rsidR="002E465E" w:rsidRPr="00BC767B">
              <w:t xml:space="preserve">. </w:t>
            </w:r>
            <w:r w:rsidR="002E465E" w:rsidRPr="00BC767B">
              <w:rPr>
                <w:sz w:val="20"/>
                <w:szCs w:val="20"/>
              </w:rPr>
              <w:t>Miejsce magazynowania oznaczone tablicą z nazwą i kodem odpadu.</w:t>
            </w:r>
          </w:p>
        </w:tc>
      </w:tr>
      <w:tr w:rsidR="002E465E" w:rsidRPr="00BC767B" w:rsidTr="00F91D80">
        <w:trPr>
          <w:trHeight w:val="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465E" w:rsidRPr="00BC767B" w:rsidRDefault="002E465E"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13.</w:t>
            </w:r>
          </w:p>
        </w:tc>
        <w:tc>
          <w:tcPr>
            <w:tcW w:w="1177" w:type="dxa"/>
            <w:tcBorders>
              <w:top w:val="nil"/>
              <w:left w:val="nil"/>
              <w:bottom w:val="single" w:sz="4" w:space="0" w:color="auto"/>
              <w:right w:val="single" w:sz="4" w:space="0" w:color="auto"/>
            </w:tcBorders>
            <w:shd w:val="clear" w:color="auto" w:fill="auto"/>
            <w:noWrap/>
            <w:vAlign w:val="center"/>
          </w:tcPr>
          <w:p w:rsidR="002E465E" w:rsidRPr="00BC767B" w:rsidRDefault="002E465E"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17 04 07</w:t>
            </w:r>
          </w:p>
        </w:tc>
        <w:tc>
          <w:tcPr>
            <w:tcW w:w="2651" w:type="dxa"/>
            <w:tcBorders>
              <w:top w:val="nil"/>
              <w:left w:val="nil"/>
              <w:bottom w:val="single" w:sz="4" w:space="0" w:color="auto"/>
              <w:right w:val="single" w:sz="4" w:space="0" w:color="auto"/>
            </w:tcBorders>
            <w:shd w:val="clear" w:color="auto" w:fill="auto"/>
            <w:vAlign w:val="center"/>
          </w:tcPr>
          <w:p w:rsidR="002E465E" w:rsidRPr="00BC767B" w:rsidRDefault="002E465E" w:rsidP="005966F3">
            <w:pPr>
              <w:suppressAutoHyphens w:val="0"/>
              <w:autoSpaceDN/>
              <w:spacing w:line="240" w:lineRule="auto"/>
              <w:ind w:right="0"/>
              <w:jc w:val="left"/>
              <w:textAlignment w:val="auto"/>
              <w:rPr>
                <w:sz w:val="20"/>
                <w:szCs w:val="20"/>
                <w:lang w:eastAsia="pl-PL"/>
              </w:rPr>
            </w:pPr>
            <w:r w:rsidRPr="00BC767B">
              <w:rPr>
                <w:sz w:val="20"/>
                <w:szCs w:val="20"/>
                <w:lang w:eastAsia="pl-PL"/>
              </w:rPr>
              <w:t>Mieszaniny metali</w:t>
            </w:r>
          </w:p>
        </w:tc>
        <w:tc>
          <w:tcPr>
            <w:tcW w:w="4677" w:type="dxa"/>
            <w:vMerge/>
            <w:tcBorders>
              <w:left w:val="nil"/>
              <w:bottom w:val="single" w:sz="4" w:space="0" w:color="auto"/>
              <w:right w:val="single" w:sz="4" w:space="0" w:color="auto"/>
            </w:tcBorders>
            <w:shd w:val="clear" w:color="auto" w:fill="auto"/>
            <w:vAlign w:val="center"/>
          </w:tcPr>
          <w:p w:rsidR="002E465E" w:rsidRPr="00BC767B" w:rsidRDefault="002E465E" w:rsidP="00EA09B6">
            <w:pPr>
              <w:suppressAutoHyphens w:val="0"/>
              <w:autoSpaceDN/>
              <w:spacing w:line="240" w:lineRule="auto"/>
              <w:ind w:right="0"/>
              <w:textAlignment w:val="auto"/>
              <w:rPr>
                <w:sz w:val="20"/>
                <w:szCs w:val="20"/>
                <w:lang w:eastAsia="pl-PL"/>
              </w:rPr>
            </w:pPr>
          </w:p>
        </w:tc>
      </w:tr>
      <w:tr w:rsidR="005966F3" w:rsidRPr="00BC767B" w:rsidTr="00F91D80">
        <w:trPr>
          <w:trHeight w:val="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6F3" w:rsidRPr="00BC767B" w:rsidRDefault="00327984"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14.</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6F3" w:rsidRPr="00BC767B" w:rsidRDefault="005966F3"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19 12 02</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rsidR="005966F3" w:rsidRPr="00BC767B" w:rsidRDefault="005966F3" w:rsidP="005966F3">
            <w:pPr>
              <w:suppressAutoHyphens w:val="0"/>
              <w:autoSpaceDN/>
              <w:spacing w:line="240" w:lineRule="auto"/>
              <w:ind w:right="0"/>
              <w:jc w:val="left"/>
              <w:textAlignment w:val="auto"/>
              <w:rPr>
                <w:sz w:val="20"/>
                <w:szCs w:val="20"/>
                <w:lang w:eastAsia="pl-PL"/>
              </w:rPr>
            </w:pPr>
            <w:r w:rsidRPr="00BC767B">
              <w:rPr>
                <w:sz w:val="20"/>
                <w:szCs w:val="20"/>
                <w:lang w:eastAsia="pl-PL"/>
              </w:rPr>
              <w:t>Metale żelazne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5966F3" w:rsidRPr="00BC767B" w:rsidRDefault="00F15503" w:rsidP="00EA09B6">
            <w:pPr>
              <w:suppressAutoHyphens w:val="0"/>
              <w:autoSpaceDN/>
              <w:spacing w:line="240" w:lineRule="auto"/>
              <w:ind w:right="0"/>
              <w:textAlignment w:val="auto"/>
              <w:rPr>
                <w:sz w:val="20"/>
                <w:szCs w:val="20"/>
                <w:lang w:eastAsia="pl-PL"/>
              </w:rPr>
            </w:pPr>
            <w:r w:rsidRPr="00BC767B">
              <w:rPr>
                <w:sz w:val="20"/>
                <w:szCs w:val="20"/>
              </w:rPr>
              <w:t>Wyznaczone miejsce przy instalacji SAFS i</w:t>
            </w:r>
            <w:r w:rsidRPr="00BC767B">
              <w:t xml:space="preserve"> </w:t>
            </w:r>
            <w:r w:rsidRPr="00BC767B">
              <w:rPr>
                <w:sz w:val="20"/>
                <w:szCs w:val="20"/>
              </w:rPr>
              <w:t xml:space="preserve">instalacji paliw alternatywnych PA, </w:t>
            </w:r>
            <w:r w:rsidR="005966F3" w:rsidRPr="00BC767B">
              <w:rPr>
                <w:sz w:val="20"/>
                <w:szCs w:val="20"/>
              </w:rPr>
              <w:t>w</w:t>
            </w:r>
            <w:r w:rsidRPr="00BC767B">
              <w:rPr>
                <w:sz w:val="20"/>
                <w:szCs w:val="20"/>
              </w:rPr>
              <w:t xml:space="preserve"> kontenerach. </w:t>
            </w:r>
            <w:r w:rsidR="002E5010" w:rsidRPr="00BC767B">
              <w:rPr>
                <w:sz w:val="20"/>
                <w:szCs w:val="20"/>
              </w:rPr>
              <w:t>Miejsce magazynowania oznaczone tablicą z nazwą i kodem odpadu</w:t>
            </w:r>
          </w:p>
        </w:tc>
      </w:tr>
      <w:tr w:rsidR="00BC767B" w:rsidRPr="00BC767B" w:rsidTr="00F91D80">
        <w:trPr>
          <w:trHeight w:val="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984" w:rsidRPr="00BC767B" w:rsidRDefault="00327984"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984" w:rsidRPr="00BC767B" w:rsidRDefault="00327984" w:rsidP="005966F3">
            <w:pPr>
              <w:suppressAutoHyphens w:val="0"/>
              <w:autoSpaceDN/>
              <w:spacing w:line="240" w:lineRule="auto"/>
              <w:ind w:right="0"/>
              <w:jc w:val="center"/>
              <w:textAlignment w:val="auto"/>
              <w:rPr>
                <w:sz w:val="20"/>
                <w:szCs w:val="20"/>
                <w:lang w:eastAsia="pl-PL"/>
              </w:rPr>
            </w:pPr>
            <w:r w:rsidRPr="00BC767B">
              <w:rPr>
                <w:sz w:val="20"/>
                <w:szCs w:val="20"/>
                <w:lang w:eastAsia="pl-PL"/>
              </w:rPr>
              <w:t>19 12 12</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rsidR="00327984" w:rsidRPr="00BC767B" w:rsidRDefault="00B62A27" w:rsidP="005966F3">
            <w:pPr>
              <w:suppressAutoHyphens w:val="0"/>
              <w:autoSpaceDN/>
              <w:spacing w:line="240" w:lineRule="auto"/>
              <w:ind w:right="0"/>
              <w:jc w:val="left"/>
              <w:textAlignment w:val="auto"/>
              <w:rPr>
                <w:sz w:val="20"/>
                <w:szCs w:val="20"/>
                <w:lang w:eastAsia="pl-PL"/>
              </w:rPr>
            </w:pPr>
            <w:r w:rsidRPr="00BC767B">
              <w:rPr>
                <w:sz w:val="20"/>
                <w:szCs w:val="20"/>
              </w:rPr>
              <w:t>Inne odpady (w tym substancje i przedmioty z mechanicznej obróbki odpadów inne niż wymienione 19 12 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27984" w:rsidRPr="00BC767B" w:rsidRDefault="00AC2A27" w:rsidP="00CC5696">
            <w:pPr>
              <w:pStyle w:val="PZI-TABNAG"/>
            </w:pPr>
            <w:r w:rsidRPr="00BC767B">
              <w:t xml:space="preserve">Wyznaczone miejsce przy instalacji SAFS i </w:t>
            </w:r>
            <w:r w:rsidR="007D1681" w:rsidRPr="00BC767B">
              <w:t>insta</w:t>
            </w:r>
            <w:r w:rsidRPr="00BC767B">
              <w:t xml:space="preserve">lacji paliw alternatywnych PA, </w:t>
            </w:r>
            <w:r w:rsidR="00072AA2" w:rsidRPr="00BC767B">
              <w:t>w kontenerach</w:t>
            </w:r>
            <w:r w:rsidR="00B62A27" w:rsidRPr="00BC767B">
              <w:t>. Miejsce magazynowania oznaczone tablicą z nazwą i kodem odpadu</w:t>
            </w:r>
          </w:p>
        </w:tc>
      </w:tr>
    </w:tbl>
    <w:p w:rsidR="00E62244" w:rsidRPr="00BC767B" w:rsidRDefault="00E62244" w:rsidP="0076533F">
      <w:pPr>
        <w:spacing w:line="276" w:lineRule="auto"/>
        <w:ind w:right="-142"/>
        <w:rPr>
          <w:b/>
          <w:bCs/>
          <w:i/>
          <w:szCs w:val="24"/>
          <w:lang w:eastAsia="pl-PL"/>
        </w:rPr>
      </w:pPr>
    </w:p>
    <w:p w:rsidR="00A26DC5" w:rsidRPr="00BC767B" w:rsidRDefault="00A55E8C" w:rsidP="00005E88">
      <w:pPr>
        <w:spacing w:before="40" w:after="120" w:line="276" w:lineRule="auto"/>
        <w:ind w:right="-141"/>
        <w:rPr>
          <w:b/>
          <w:i/>
          <w:szCs w:val="24"/>
        </w:rPr>
      </w:pPr>
      <w:r w:rsidRPr="00BC767B">
        <w:rPr>
          <w:b/>
          <w:bCs/>
          <w:i/>
          <w:szCs w:val="24"/>
          <w:lang w:eastAsia="pl-PL"/>
        </w:rPr>
        <w:t>3.4.1.4</w:t>
      </w:r>
      <w:r w:rsidR="00A26DC5" w:rsidRPr="00BC767B">
        <w:rPr>
          <w:b/>
          <w:bCs/>
          <w:i/>
          <w:szCs w:val="24"/>
          <w:lang w:eastAsia="pl-PL"/>
        </w:rPr>
        <w:t xml:space="preserve"> </w:t>
      </w:r>
      <w:r w:rsidR="00A26DC5" w:rsidRPr="00BC767B">
        <w:rPr>
          <w:b/>
          <w:i/>
          <w:szCs w:val="24"/>
        </w:rPr>
        <w:t>Warunki przeciwpożarowe wynikające z operatu przeciwpożarowego, o którym mowa w art. 42 ust. 4b pkt 1 ustawy o odpadach</w:t>
      </w:r>
    </w:p>
    <w:p w:rsidR="00A26DC5" w:rsidRPr="00BC767B" w:rsidRDefault="00A26DC5" w:rsidP="00005E88">
      <w:pPr>
        <w:numPr>
          <w:ilvl w:val="1"/>
          <w:numId w:val="50"/>
        </w:numPr>
        <w:autoSpaceDN/>
        <w:spacing w:line="276" w:lineRule="auto"/>
        <w:ind w:left="567" w:right="-141" w:hanging="283"/>
        <w:textAlignment w:val="auto"/>
        <w:rPr>
          <w:rFonts w:eastAsia="TT297o00"/>
          <w:szCs w:val="24"/>
          <w:lang w:eastAsia="zh-CN"/>
        </w:rPr>
      </w:pPr>
      <w:bookmarkStart w:id="2" w:name="_Hlk70290263"/>
      <w:r w:rsidRPr="00BC767B">
        <w:rPr>
          <w:rFonts w:eastAsia="TT297o00"/>
          <w:szCs w:val="24"/>
          <w:lang w:eastAsia="zh-CN"/>
        </w:rPr>
        <w:t>Zapewnienie przeciwpożarowego zaopatrzenia w wodę do zewnętrznego gaszenia pożaru, tj. hydrantów na</w:t>
      </w:r>
      <w:r w:rsidR="00B42C64" w:rsidRPr="00BC767B">
        <w:rPr>
          <w:rFonts w:eastAsia="TT297o00"/>
          <w:szCs w:val="24"/>
          <w:lang w:eastAsia="zh-CN"/>
        </w:rPr>
        <w:t>d</w:t>
      </w:r>
      <w:r w:rsidRPr="00BC767B">
        <w:rPr>
          <w:rFonts w:eastAsia="TT297o00"/>
          <w:szCs w:val="24"/>
          <w:lang w:eastAsia="zh-CN"/>
        </w:rPr>
        <w:t>ziemnych DN80,</w:t>
      </w:r>
      <w:r w:rsidR="00D91CF5" w:rsidRPr="00BC767B">
        <w:rPr>
          <w:rFonts w:eastAsia="TT297o00"/>
          <w:szCs w:val="24"/>
          <w:lang w:eastAsia="zh-CN"/>
        </w:rPr>
        <w:t xml:space="preserve"> odciętych zasuwami, pozostających w </w:t>
      </w:r>
      <w:r w:rsidRPr="00BC767B">
        <w:rPr>
          <w:rFonts w:eastAsia="TT297o00"/>
          <w:szCs w:val="24"/>
          <w:lang w:eastAsia="zh-CN"/>
        </w:rPr>
        <w:t>położeniu otwartym. Hydranty winny być usytuowane nie bliżej niż 5m od ścian chronionych budynków i nie dalej niż 15m od zewnętrznej krawędz</w:t>
      </w:r>
      <w:r w:rsidR="00DC2F6C" w:rsidRPr="00BC767B">
        <w:rPr>
          <w:rFonts w:eastAsia="TT297o00"/>
          <w:szCs w:val="24"/>
          <w:lang w:eastAsia="zh-CN"/>
        </w:rPr>
        <w:t>i drogi pożarowej. Odległość mię</w:t>
      </w:r>
      <w:r w:rsidRPr="00BC767B">
        <w:rPr>
          <w:rFonts w:eastAsia="TT297o00"/>
          <w:szCs w:val="24"/>
          <w:lang w:eastAsia="zh-CN"/>
        </w:rPr>
        <w:t>dzy hydrantami nie powinna przekraczać 150m. Odległości najbliższych hydrantów od chronionych obiektów</w:t>
      </w:r>
      <w:r w:rsidR="00E075B7" w:rsidRPr="00BC767B">
        <w:rPr>
          <w:rFonts w:eastAsia="TT297o00"/>
          <w:szCs w:val="24"/>
          <w:lang w:eastAsia="zh-CN"/>
        </w:rPr>
        <w:t xml:space="preserve"> budowlanych</w:t>
      </w:r>
      <w:r w:rsidRPr="00BC767B">
        <w:rPr>
          <w:rFonts w:eastAsia="TT297o00"/>
          <w:szCs w:val="24"/>
          <w:lang w:eastAsia="zh-CN"/>
        </w:rPr>
        <w:t xml:space="preserve"> powinny być mniejsze niż 75m.</w:t>
      </w:r>
    </w:p>
    <w:p w:rsidR="00A26DC5" w:rsidRPr="00BC767B" w:rsidRDefault="00A26DC5" w:rsidP="00005E88">
      <w:pPr>
        <w:numPr>
          <w:ilvl w:val="1"/>
          <w:numId w:val="50"/>
        </w:numPr>
        <w:autoSpaceDN/>
        <w:spacing w:line="276" w:lineRule="auto"/>
        <w:ind w:left="567" w:right="-141" w:hanging="283"/>
        <w:textAlignment w:val="auto"/>
        <w:rPr>
          <w:rFonts w:eastAsia="TT297o00"/>
          <w:szCs w:val="24"/>
          <w:lang w:eastAsia="zh-CN"/>
        </w:rPr>
      </w:pPr>
      <w:r w:rsidRPr="00BC767B">
        <w:rPr>
          <w:bCs/>
          <w:szCs w:val="24"/>
          <w:lang w:eastAsia="pl-PL"/>
        </w:rPr>
        <w:t xml:space="preserve">Zapewnienie sieci hydrantów wewnętrznych wodnych w budynku pakowni z halą </w:t>
      </w:r>
      <w:proofErr w:type="spellStart"/>
      <w:r w:rsidRPr="00BC767B">
        <w:rPr>
          <w:bCs/>
          <w:szCs w:val="24"/>
          <w:lang w:eastAsia="pl-PL"/>
        </w:rPr>
        <w:t>paletyzarek</w:t>
      </w:r>
      <w:proofErr w:type="spellEnd"/>
      <w:r w:rsidRPr="00BC767B">
        <w:rPr>
          <w:bCs/>
          <w:szCs w:val="24"/>
          <w:lang w:eastAsia="pl-PL"/>
        </w:rPr>
        <w:t xml:space="preserve">. </w:t>
      </w:r>
    </w:p>
    <w:bookmarkEnd w:id="2"/>
    <w:p w:rsidR="00A26DC5" w:rsidRPr="00BC767B" w:rsidRDefault="00A26DC5" w:rsidP="00005E88">
      <w:pPr>
        <w:numPr>
          <w:ilvl w:val="1"/>
          <w:numId w:val="50"/>
        </w:numPr>
        <w:autoSpaceDN/>
        <w:spacing w:line="276" w:lineRule="auto"/>
        <w:ind w:left="567" w:right="-141" w:hanging="283"/>
        <w:textAlignment w:val="auto"/>
        <w:rPr>
          <w:rFonts w:eastAsia="TT297o00"/>
          <w:szCs w:val="24"/>
          <w:lang w:eastAsia="zh-CN"/>
        </w:rPr>
      </w:pPr>
      <w:r w:rsidRPr="00BC767B">
        <w:rPr>
          <w:bCs/>
          <w:szCs w:val="24"/>
          <w:lang w:eastAsia="pl-PL"/>
        </w:rPr>
        <w:t xml:space="preserve">Wyposażenie budynków oraz obiektów, w których magazynowane są odpady palne, w podręczny sprzęt gaśniczy. </w:t>
      </w:r>
    </w:p>
    <w:p w:rsidR="003464D3" w:rsidRPr="00BC767B" w:rsidRDefault="00A26DC5" w:rsidP="004A1B89">
      <w:pPr>
        <w:numPr>
          <w:ilvl w:val="1"/>
          <w:numId w:val="50"/>
        </w:numPr>
        <w:autoSpaceDN/>
        <w:spacing w:line="276" w:lineRule="auto"/>
        <w:ind w:left="567" w:right="-141" w:hanging="283"/>
        <w:textAlignment w:val="auto"/>
        <w:rPr>
          <w:rFonts w:eastAsia="TT297o00"/>
          <w:szCs w:val="24"/>
          <w:lang w:eastAsia="zh-CN"/>
        </w:rPr>
      </w:pPr>
      <w:r w:rsidRPr="00BC767B">
        <w:rPr>
          <w:bCs/>
          <w:szCs w:val="24"/>
          <w:lang w:eastAsia="pl-PL"/>
        </w:rPr>
        <w:t xml:space="preserve">Zapewnienie </w:t>
      </w:r>
      <w:r w:rsidR="00CE4A5A" w:rsidRPr="00BC767B">
        <w:rPr>
          <w:bCs/>
          <w:szCs w:val="24"/>
          <w:lang w:eastAsia="pl-PL"/>
        </w:rPr>
        <w:t xml:space="preserve">dogodnego </w:t>
      </w:r>
      <w:r w:rsidRPr="00BC767B">
        <w:rPr>
          <w:bCs/>
          <w:szCs w:val="24"/>
          <w:lang w:eastAsia="pl-PL"/>
        </w:rPr>
        <w:t xml:space="preserve">dojazdu oraz przejazdu </w:t>
      </w:r>
      <w:r w:rsidR="00CE4A5A" w:rsidRPr="00BC767B">
        <w:rPr>
          <w:bCs/>
          <w:szCs w:val="24"/>
          <w:lang w:eastAsia="pl-PL"/>
        </w:rPr>
        <w:t xml:space="preserve">systemem dróg wewnętrznych </w:t>
      </w:r>
      <w:r w:rsidRPr="00BC767B">
        <w:rPr>
          <w:bCs/>
          <w:szCs w:val="24"/>
          <w:lang w:eastAsia="pl-PL"/>
        </w:rPr>
        <w:t>jednostek straży pożarnej do obiektów</w:t>
      </w:r>
      <w:r w:rsidR="00C47F15" w:rsidRPr="00BC767B">
        <w:rPr>
          <w:bCs/>
          <w:szCs w:val="24"/>
          <w:lang w:eastAsia="pl-PL"/>
        </w:rPr>
        <w:t>,</w:t>
      </w:r>
      <w:r w:rsidRPr="00BC767B">
        <w:rPr>
          <w:bCs/>
          <w:szCs w:val="24"/>
          <w:lang w:eastAsia="pl-PL"/>
        </w:rPr>
        <w:t xml:space="preserve"> w których magazynowane </w:t>
      </w:r>
      <w:r w:rsidR="0065352D" w:rsidRPr="00BC767B">
        <w:rPr>
          <w:bCs/>
          <w:szCs w:val="24"/>
          <w:lang w:eastAsia="pl-PL"/>
        </w:rPr>
        <w:t xml:space="preserve">są </w:t>
      </w:r>
      <w:r w:rsidR="009B45DD" w:rsidRPr="00BC767B">
        <w:rPr>
          <w:bCs/>
          <w:szCs w:val="24"/>
          <w:lang w:eastAsia="pl-PL"/>
        </w:rPr>
        <w:t xml:space="preserve">odpady oraz do źródeł </w:t>
      </w:r>
      <w:r w:rsidRPr="00BC767B">
        <w:rPr>
          <w:bCs/>
          <w:szCs w:val="24"/>
          <w:lang w:eastAsia="pl-PL"/>
        </w:rPr>
        <w:t>zaopatrzenia w wodę.</w:t>
      </w:r>
    </w:p>
    <w:p w:rsidR="004A1B89" w:rsidRPr="00BC767B" w:rsidRDefault="004A1B89" w:rsidP="004A1B89">
      <w:pPr>
        <w:autoSpaceDN/>
        <w:spacing w:line="276" w:lineRule="auto"/>
        <w:ind w:left="567" w:right="-141"/>
        <w:textAlignment w:val="auto"/>
        <w:rPr>
          <w:rFonts w:eastAsia="TT297o00"/>
          <w:szCs w:val="24"/>
          <w:lang w:eastAsia="zh-CN"/>
        </w:rPr>
      </w:pPr>
    </w:p>
    <w:p w:rsidR="00A26DC5" w:rsidRPr="00BC767B" w:rsidRDefault="00A26DC5" w:rsidP="00362347">
      <w:pPr>
        <w:spacing w:before="40" w:after="120" w:line="276" w:lineRule="auto"/>
        <w:ind w:right="-141"/>
        <w:rPr>
          <w:rFonts w:eastAsia="Times New Roman"/>
          <w:b/>
          <w:szCs w:val="24"/>
          <w:lang w:eastAsia="zh-CN"/>
        </w:rPr>
      </w:pPr>
      <w:r w:rsidRPr="00BC767B">
        <w:rPr>
          <w:b/>
          <w:bCs/>
          <w:szCs w:val="24"/>
          <w:lang w:eastAsia="pl-PL"/>
        </w:rPr>
        <w:t xml:space="preserve">3.4.2. </w:t>
      </w:r>
      <w:r w:rsidRPr="00BC767B">
        <w:rPr>
          <w:b/>
          <w:szCs w:val="24"/>
        </w:rPr>
        <w:t>Przetwarzanie odpadów</w:t>
      </w:r>
      <w:r w:rsidRPr="00BC767B">
        <w:rPr>
          <w:rFonts w:eastAsia="Times New Roman"/>
          <w:b/>
          <w:szCs w:val="24"/>
          <w:lang w:eastAsia="zh-CN"/>
        </w:rPr>
        <w:t xml:space="preserve"> </w:t>
      </w:r>
    </w:p>
    <w:p w:rsidR="00A26DC5" w:rsidRPr="00BC767B" w:rsidRDefault="00A26DC5" w:rsidP="00362347">
      <w:pPr>
        <w:spacing w:before="40" w:after="120" w:line="276" w:lineRule="auto"/>
        <w:ind w:right="-141"/>
        <w:rPr>
          <w:b/>
          <w:bCs/>
          <w:i/>
          <w:szCs w:val="24"/>
          <w:lang w:eastAsia="pl-PL"/>
        </w:rPr>
      </w:pPr>
      <w:r w:rsidRPr="00BC767B">
        <w:rPr>
          <w:b/>
          <w:bCs/>
          <w:i/>
          <w:szCs w:val="24"/>
          <w:lang w:eastAsia="pl-PL"/>
        </w:rPr>
        <w:t>3.4.2.1 Rodzaj i masa odpadów przewidywanych do</w:t>
      </w:r>
      <w:r w:rsidR="00D56550" w:rsidRPr="00BC767B">
        <w:rPr>
          <w:b/>
          <w:bCs/>
          <w:i/>
          <w:szCs w:val="24"/>
          <w:lang w:eastAsia="pl-PL"/>
        </w:rPr>
        <w:t xml:space="preserve"> przetworzenia i powstających w </w:t>
      </w:r>
      <w:r w:rsidRPr="00BC767B">
        <w:rPr>
          <w:b/>
          <w:bCs/>
          <w:i/>
          <w:szCs w:val="24"/>
          <w:lang w:eastAsia="pl-PL"/>
        </w:rPr>
        <w:t>wyniku przetwarzania w okresie roku</w:t>
      </w:r>
    </w:p>
    <w:p w:rsidR="00A26DC5" w:rsidRPr="00BC767B" w:rsidRDefault="00A26DC5" w:rsidP="00362347">
      <w:pPr>
        <w:tabs>
          <w:tab w:val="left" w:pos="284"/>
        </w:tabs>
        <w:suppressAutoHyphens w:val="0"/>
        <w:autoSpaceDN/>
        <w:spacing w:line="240" w:lineRule="auto"/>
        <w:ind w:right="-141"/>
        <w:textAlignment w:val="auto"/>
        <w:rPr>
          <w:rFonts w:eastAsia="Times New Roman"/>
          <w:sz w:val="20"/>
          <w:szCs w:val="20"/>
          <w:lang w:eastAsia="pl-PL"/>
        </w:rPr>
      </w:pPr>
      <w:r w:rsidRPr="00BC767B">
        <w:rPr>
          <w:rFonts w:eastAsia="Times New Roman"/>
          <w:sz w:val="20"/>
          <w:szCs w:val="20"/>
          <w:lang w:eastAsia="pl-PL"/>
        </w:rPr>
        <w:t>Tab</w:t>
      </w:r>
      <w:r w:rsidR="001D78B3" w:rsidRPr="00BC767B">
        <w:rPr>
          <w:rFonts w:eastAsia="Times New Roman"/>
          <w:sz w:val="20"/>
          <w:szCs w:val="20"/>
          <w:lang w:eastAsia="pl-PL"/>
        </w:rPr>
        <w:t>.1</w:t>
      </w:r>
      <w:r w:rsidR="00A6231B">
        <w:rPr>
          <w:rFonts w:eastAsia="Times New Roman"/>
          <w:sz w:val="20"/>
          <w:szCs w:val="20"/>
          <w:lang w:eastAsia="pl-PL"/>
        </w:rPr>
        <w:t>3.</w:t>
      </w:r>
      <w:r w:rsidRPr="00BC767B">
        <w:rPr>
          <w:rFonts w:eastAsia="Times New Roman"/>
          <w:sz w:val="20"/>
          <w:szCs w:val="20"/>
          <w:lang w:eastAsia="pl-PL"/>
        </w:rPr>
        <w:t xml:space="preserve"> Rodzaj i masa odpadów przewidywanych do przetwarzania</w:t>
      </w:r>
      <w:r w:rsidR="0058750D" w:rsidRPr="00BC767B">
        <w:rPr>
          <w:rFonts w:eastAsia="Times New Roman"/>
          <w:sz w:val="20"/>
          <w:szCs w:val="20"/>
          <w:lang w:eastAsia="pl-PL"/>
        </w:rPr>
        <w:t xml:space="preserve"> (odzysku)</w:t>
      </w:r>
      <w:r w:rsidRPr="00BC767B">
        <w:rPr>
          <w:rFonts w:eastAsia="Times New Roman"/>
          <w:sz w:val="20"/>
          <w:szCs w:val="20"/>
          <w:lang w:eastAsia="pl-PL"/>
        </w:rPr>
        <w:t xml:space="preserve"> w </w:t>
      </w:r>
      <w:r w:rsidR="003464D3" w:rsidRPr="00BC767B">
        <w:rPr>
          <w:rFonts w:eastAsia="Times New Roman"/>
          <w:sz w:val="20"/>
          <w:szCs w:val="20"/>
          <w:lang w:eastAsia="pl-PL"/>
        </w:rPr>
        <w:t>instalacji do produkcji cementu</w:t>
      </w:r>
    </w:p>
    <w:tbl>
      <w:tblPr>
        <w:tblW w:w="9072" w:type="dxa"/>
        <w:tblInd w:w="-5" w:type="dxa"/>
        <w:tblCellMar>
          <w:left w:w="70" w:type="dxa"/>
          <w:right w:w="70" w:type="dxa"/>
        </w:tblCellMar>
        <w:tblLook w:val="04A0" w:firstRow="1" w:lastRow="0" w:firstColumn="1" w:lastColumn="0" w:noHBand="0" w:noVBand="1"/>
      </w:tblPr>
      <w:tblGrid>
        <w:gridCol w:w="435"/>
        <w:gridCol w:w="1125"/>
        <w:gridCol w:w="3543"/>
        <w:gridCol w:w="2268"/>
        <w:gridCol w:w="1701"/>
      </w:tblGrid>
      <w:tr w:rsidR="00DB7A66" w:rsidRPr="00BC767B" w:rsidTr="007270E3">
        <w:trPr>
          <w:trHeight w:val="105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Lp.</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Kod odpadu</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odpadu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procesu przetwarzania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Masa odpadów przewidywanych do przetworzenia [Mg/rok]</w:t>
            </w:r>
            <w:r w:rsidR="0055076E" w:rsidRPr="00BC767B">
              <w:rPr>
                <w:b/>
                <w:bCs/>
                <w:sz w:val="20"/>
                <w:szCs w:val="20"/>
                <w:lang w:eastAsia="pl-PL"/>
              </w:rPr>
              <w:t>*</w:t>
            </w:r>
          </w:p>
        </w:tc>
      </w:tr>
      <w:tr w:rsidR="00DB7A66" w:rsidRPr="00BC767B" w:rsidTr="004A0BC6">
        <w:trPr>
          <w:trHeight w:val="51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1.</w:t>
            </w:r>
          </w:p>
        </w:tc>
        <w:tc>
          <w:tcPr>
            <w:tcW w:w="1125"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01 01 02</w:t>
            </w:r>
          </w:p>
        </w:tc>
        <w:tc>
          <w:tcPr>
            <w:tcW w:w="3543"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Odpady z wydobywania kopalin innych niż rudy metali.</w:t>
            </w:r>
          </w:p>
        </w:tc>
        <w:tc>
          <w:tcPr>
            <w:tcW w:w="2268"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400 000</w:t>
            </w:r>
          </w:p>
        </w:tc>
      </w:tr>
      <w:tr w:rsidR="00DB7A66" w:rsidRPr="00BC767B" w:rsidTr="004A0BC6">
        <w:trPr>
          <w:trHeight w:val="510"/>
        </w:trPr>
        <w:tc>
          <w:tcPr>
            <w:tcW w:w="435" w:type="dxa"/>
            <w:tcBorders>
              <w:top w:val="nil"/>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2.</w:t>
            </w:r>
          </w:p>
        </w:tc>
        <w:tc>
          <w:tcPr>
            <w:tcW w:w="1125" w:type="dxa"/>
            <w:tcBorders>
              <w:top w:val="nil"/>
              <w:left w:val="nil"/>
              <w:bottom w:val="single" w:sz="4" w:space="0" w:color="auto"/>
              <w:right w:val="single" w:sz="4" w:space="0" w:color="auto"/>
            </w:tcBorders>
            <w:shd w:val="clear" w:color="auto" w:fill="auto"/>
            <w:vAlign w:val="center"/>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01 04 12</w:t>
            </w:r>
          </w:p>
        </w:tc>
        <w:tc>
          <w:tcPr>
            <w:tcW w:w="3543" w:type="dxa"/>
            <w:tcBorders>
              <w:top w:val="nil"/>
              <w:left w:val="nil"/>
              <w:bottom w:val="single" w:sz="4" w:space="0" w:color="auto"/>
              <w:right w:val="single" w:sz="4" w:space="0" w:color="auto"/>
            </w:tcBorders>
            <w:shd w:val="clear" w:color="auto" w:fill="auto"/>
            <w:vAlign w:val="center"/>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Odpady powstające przy płukaniu </w:t>
            </w:r>
            <w:r w:rsidR="0065352D" w:rsidRPr="00BC767B">
              <w:rPr>
                <w:sz w:val="20"/>
                <w:szCs w:val="20"/>
                <w:lang w:eastAsia="pl-PL"/>
              </w:rPr>
              <w:br/>
            </w:r>
            <w:r w:rsidRPr="00BC767B">
              <w:rPr>
                <w:sz w:val="20"/>
                <w:szCs w:val="20"/>
                <w:lang w:eastAsia="pl-PL"/>
              </w:rPr>
              <w:t>i oczyszczaniu kopalin inne niż wymienione w 01 04 07 i 01 04 11</w:t>
            </w:r>
          </w:p>
        </w:tc>
        <w:tc>
          <w:tcPr>
            <w:tcW w:w="2268" w:type="dxa"/>
            <w:tcBorders>
              <w:top w:val="nil"/>
              <w:left w:val="nil"/>
              <w:bottom w:val="single" w:sz="4" w:space="0" w:color="auto"/>
              <w:right w:val="single" w:sz="4" w:space="0" w:color="auto"/>
            </w:tcBorders>
            <w:shd w:val="clear" w:color="auto" w:fill="auto"/>
            <w:vAlign w:val="center"/>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p>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50 000</w:t>
            </w:r>
          </w:p>
        </w:tc>
      </w:tr>
      <w:tr w:rsidR="00563200" w:rsidRPr="00BC767B" w:rsidTr="004A0BC6">
        <w:trPr>
          <w:trHeight w:val="740"/>
        </w:trPr>
        <w:tc>
          <w:tcPr>
            <w:tcW w:w="435" w:type="dxa"/>
            <w:tcBorders>
              <w:top w:val="nil"/>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3.</w:t>
            </w:r>
          </w:p>
        </w:tc>
        <w:tc>
          <w:tcPr>
            <w:tcW w:w="1125"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03 01 05</w:t>
            </w:r>
          </w:p>
        </w:tc>
        <w:tc>
          <w:tcPr>
            <w:tcW w:w="3543"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Trociny, wióry, ścinki, drewno, płyta wiórowa i fornir inne niż wymienione </w:t>
            </w:r>
            <w:r w:rsidR="0065352D" w:rsidRPr="00BC767B">
              <w:rPr>
                <w:sz w:val="20"/>
                <w:szCs w:val="20"/>
                <w:lang w:eastAsia="pl-PL"/>
              </w:rPr>
              <w:br/>
            </w:r>
            <w:r w:rsidRPr="00BC767B">
              <w:rPr>
                <w:sz w:val="20"/>
                <w:szCs w:val="20"/>
                <w:lang w:eastAsia="pl-PL"/>
              </w:rPr>
              <w:t>w 03 01 04</w:t>
            </w:r>
          </w:p>
        </w:tc>
        <w:tc>
          <w:tcPr>
            <w:tcW w:w="2268"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20 000</w:t>
            </w:r>
          </w:p>
        </w:tc>
      </w:tr>
      <w:tr w:rsidR="00563200" w:rsidRPr="00BC767B" w:rsidTr="004A0BC6">
        <w:trPr>
          <w:trHeight w:val="563"/>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4.</w:t>
            </w:r>
          </w:p>
        </w:tc>
        <w:tc>
          <w:tcPr>
            <w:tcW w:w="1125"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03 01 99</w:t>
            </w:r>
          </w:p>
        </w:tc>
        <w:tc>
          <w:tcPr>
            <w:tcW w:w="3543"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Inne niewymienione odpady</w:t>
            </w:r>
          </w:p>
        </w:tc>
        <w:tc>
          <w:tcPr>
            <w:tcW w:w="2268"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1 000</w:t>
            </w:r>
          </w:p>
        </w:tc>
      </w:tr>
      <w:tr w:rsidR="00563200" w:rsidRPr="00BC767B" w:rsidTr="004A0BC6">
        <w:trPr>
          <w:trHeight w:val="514"/>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5.</w:t>
            </w:r>
          </w:p>
        </w:tc>
        <w:tc>
          <w:tcPr>
            <w:tcW w:w="1125"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03 02 99</w:t>
            </w:r>
          </w:p>
        </w:tc>
        <w:tc>
          <w:tcPr>
            <w:tcW w:w="3543"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Inne niewymienione odpady</w:t>
            </w:r>
          </w:p>
        </w:tc>
        <w:tc>
          <w:tcPr>
            <w:tcW w:w="2268"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1 000</w:t>
            </w:r>
          </w:p>
        </w:tc>
      </w:tr>
      <w:tr w:rsidR="00563200" w:rsidRPr="00BC767B" w:rsidTr="004A0BC6">
        <w:trPr>
          <w:trHeight w:val="51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6.</w:t>
            </w:r>
          </w:p>
        </w:tc>
        <w:tc>
          <w:tcPr>
            <w:tcW w:w="1125"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03 03 01</w:t>
            </w:r>
          </w:p>
        </w:tc>
        <w:tc>
          <w:tcPr>
            <w:tcW w:w="3543"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Odpady z kory i drewna</w:t>
            </w:r>
          </w:p>
        </w:tc>
        <w:tc>
          <w:tcPr>
            <w:tcW w:w="2268"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10 000</w:t>
            </w:r>
          </w:p>
        </w:tc>
      </w:tr>
      <w:tr w:rsidR="00563200" w:rsidRPr="00BC767B" w:rsidTr="004A0BC6">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03 03 07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Mechanicznie wydzielone odrzuty </w:t>
            </w:r>
            <w:r w:rsidR="00243AC9" w:rsidRPr="00BC767B">
              <w:rPr>
                <w:sz w:val="20"/>
                <w:szCs w:val="20"/>
                <w:lang w:eastAsia="pl-PL"/>
              </w:rPr>
              <w:br/>
            </w:r>
            <w:r w:rsidRPr="00BC767B">
              <w:rPr>
                <w:sz w:val="20"/>
                <w:szCs w:val="20"/>
                <w:lang w:eastAsia="pl-PL"/>
              </w:rPr>
              <w:t>z przeróbki makulatury i tektury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20 000</w:t>
            </w:r>
          </w:p>
        </w:tc>
      </w:tr>
      <w:tr w:rsidR="00563200"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A26DC5" w:rsidRPr="00BC767B" w:rsidRDefault="00A26DC5" w:rsidP="00A26DC5">
            <w:pPr>
              <w:suppressAutoHyphens w:val="0"/>
              <w:autoSpaceDN/>
              <w:spacing w:line="240" w:lineRule="auto"/>
              <w:ind w:right="0"/>
              <w:jc w:val="center"/>
              <w:textAlignment w:val="auto"/>
              <w:rPr>
                <w:sz w:val="20"/>
                <w:szCs w:val="20"/>
                <w:lang w:eastAsia="pl-PL"/>
              </w:rPr>
            </w:pPr>
            <w:r w:rsidRPr="00BC767B">
              <w:rPr>
                <w:sz w:val="20"/>
                <w:szCs w:val="20"/>
                <w:lang w:eastAsia="pl-PL"/>
              </w:rPr>
              <w:t>8.</w:t>
            </w:r>
          </w:p>
        </w:tc>
        <w:tc>
          <w:tcPr>
            <w:tcW w:w="1125"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A26DC5"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06 11 83</w:t>
            </w:r>
          </w:p>
        </w:tc>
        <w:tc>
          <w:tcPr>
            <w:tcW w:w="3543"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A26DC5" w:rsidP="00BB1956">
            <w:pPr>
              <w:suppressAutoHyphens w:val="0"/>
              <w:autoSpaceDN/>
              <w:spacing w:line="240" w:lineRule="auto"/>
              <w:ind w:right="0"/>
              <w:jc w:val="left"/>
              <w:textAlignment w:val="auto"/>
              <w:rPr>
                <w:sz w:val="20"/>
                <w:szCs w:val="20"/>
                <w:lang w:eastAsia="pl-PL"/>
              </w:rPr>
            </w:pPr>
            <w:r w:rsidRPr="00BC767B">
              <w:rPr>
                <w:sz w:val="20"/>
                <w:szCs w:val="20"/>
                <w:lang w:eastAsia="pl-PL"/>
              </w:rPr>
              <w:t>Odpadowy siarczan żelazowy</w:t>
            </w:r>
          </w:p>
        </w:tc>
        <w:tc>
          <w:tcPr>
            <w:tcW w:w="2268"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6B3DAD"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Materiał do redukcji chromu</w:t>
            </w:r>
            <w:r w:rsidR="00A26DC5" w:rsidRPr="00BC767B">
              <w:rPr>
                <w:sz w:val="20"/>
                <w:szCs w:val="20"/>
                <w:lang w:eastAsia="pl-PL"/>
              </w:rPr>
              <w:t xml:space="preserve"> R5,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A26DC5" w:rsidRPr="00BC767B" w:rsidRDefault="00563200"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4</w:t>
            </w:r>
            <w:r w:rsidR="00A26DC5" w:rsidRPr="00BC767B">
              <w:rPr>
                <w:sz w:val="20"/>
                <w:szCs w:val="20"/>
                <w:lang w:eastAsia="pl-PL"/>
              </w:rPr>
              <w:t>0 000</w:t>
            </w:r>
          </w:p>
        </w:tc>
      </w:tr>
      <w:tr w:rsidR="00936CE1" w:rsidRPr="00BC767B" w:rsidTr="004A0BC6">
        <w:trPr>
          <w:trHeight w:val="417"/>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9.</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07 01 80</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Wapno </w:t>
            </w:r>
            <w:proofErr w:type="spellStart"/>
            <w:r w:rsidRPr="00BC767B">
              <w:rPr>
                <w:sz w:val="20"/>
                <w:szCs w:val="20"/>
                <w:lang w:eastAsia="pl-PL"/>
              </w:rPr>
              <w:t>pokarbidowe</w:t>
            </w:r>
            <w:proofErr w:type="spellEnd"/>
            <w:r w:rsidRPr="00BC767B">
              <w:rPr>
                <w:sz w:val="20"/>
                <w:szCs w:val="20"/>
                <w:lang w:eastAsia="pl-PL"/>
              </w:rPr>
              <w:t xml:space="preserve"> niezawierające substancji niebezpiecznych (inne niż wymienione w 07 01 08)</w:t>
            </w:r>
          </w:p>
        </w:tc>
        <w:tc>
          <w:tcPr>
            <w:tcW w:w="2268" w:type="dxa"/>
            <w:tcBorders>
              <w:top w:val="nil"/>
              <w:left w:val="nil"/>
              <w:bottom w:val="single" w:sz="4" w:space="0" w:color="auto"/>
              <w:right w:val="single" w:sz="4" w:space="0" w:color="auto"/>
            </w:tcBorders>
            <w:shd w:val="clear" w:color="auto" w:fill="auto"/>
            <w:vAlign w:val="center"/>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suppressAutoHyphens w:val="0"/>
              <w:autoSpaceDN/>
              <w:spacing w:line="240" w:lineRule="auto"/>
              <w:ind w:right="0"/>
              <w:jc w:val="center"/>
              <w:textAlignment w:val="auto"/>
              <w:rPr>
                <w:sz w:val="20"/>
                <w:szCs w:val="20"/>
                <w:lang w:eastAsia="pl-PL"/>
              </w:rPr>
            </w:pPr>
            <w:r w:rsidRPr="00BC767B">
              <w:rPr>
                <w:sz w:val="20"/>
                <w:szCs w:val="20"/>
                <w:lang w:eastAsia="pl-PL"/>
              </w:rPr>
              <w:t>50 000</w:t>
            </w:r>
          </w:p>
        </w:tc>
      </w:tr>
      <w:tr w:rsidR="00936CE1"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08 01 16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Szlamy wodne zawierające farby i lakiery inne niż wymienione w 08 01 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suppressAutoHyphens w:val="0"/>
              <w:autoSpaceDN/>
              <w:spacing w:line="240" w:lineRule="auto"/>
              <w:ind w:right="0"/>
              <w:jc w:val="center"/>
              <w:textAlignment w:val="auto"/>
              <w:rPr>
                <w:sz w:val="20"/>
                <w:szCs w:val="20"/>
                <w:lang w:eastAsia="pl-PL"/>
              </w:rPr>
            </w:pPr>
            <w:r w:rsidRPr="00BC767B">
              <w:rPr>
                <w:sz w:val="20"/>
                <w:szCs w:val="20"/>
                <w:lang w:eastAsia="pl-PL"/>
              </w:rPr>
              <w:t>300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08 01 20</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Zawiesiny wodne farb lub lakierów inne niż wymienione w 08 01 19</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1 000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12.</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08 01 99</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Inne niewymienione odpady</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13.</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08 03 07</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Szlamy wodne zawierające farby drukarskie</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14.</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08 03 08</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Odpady ciekłe zawierające farby drukarskie</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1 000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08 03 13</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Odpady farb drukarskich inne niż wymienione w 08 03 12</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16.</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08 03 15</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Szlamy farb drukarskich inne niż wymienione w 08 03 14</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17.</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08 04 10</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Odpadowe kleje i szczeliwa inne niż wymienione w 08 04 09</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18.</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08 04 12</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Osady z klejów i szczeliw inne niż wymienione w 08 04 11</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300</w:t>
            </w:r>
          </w:p>
        </w:tc>
      </w:tr>
      <w:tr w:rsidR="00BC767B" w:rsidRPr="00BC767B"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19.</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08 04 14</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Uwodnione szlamy klejów lub szczeliw inne niż wymienione w 08 04 13</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300</w:t>
            </w:r>
          </w:p>
        </w:tc>
      </w:tr>
      <w:tr w:rsidR="00936CE1" w:rsidRPr="00BC767B" w:rsidTr="004A0BC6">
        <w:trPr>
          <w:trHeight w:val="713"/>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20.</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10 01 01</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Żużle, popioły paleniskowe i pyły </w:t>
            </w:r>
            <w:r w:rsidRPr="00BC767B">
              <w:rPr>
                <w:sz w:val="20"/>
                <w:szCs w:val="20"/>
                <w:lang w:eastAsia="pl-PL"/>
              </w:rPr>
              <w:br/>
              <w:t xml:space="preserve">z kotłów (z wyłączeniem pyłów </w:t>
            </w:r>
            <w:r w:rsidRPr="00BC767B">
              <w:rPr>
                <w:sz w:val="20"/>
                <w:szCs w:val="20"/>
                <w:lang w:eastAsia="pl-PL"/>
              </w:rPr>
              <w:br/>
              <w:t>z kotłów wymienionych w 10 0104)</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CC5696">
            <w:pPr>
              <w:suppressAutoHyphens w:val="0"/>
              <w:autoSpaceDN/>
              <w:spacing w:line="240" w:lineRule="auto"/>
              <w:ind w:right="0"/>
              <w:jc w:val="center"/>
              <w:textAlignment w:val="auto"/>
              <w:rPr>
                <w:sz w:val="20"/>
                <w:szCs w:val="20"/>
                <w:lang w:eastAsia="pl-PL"/>
              </w:rPr>
            </w:pPr>
            <w:r w:rsidRPr="00BC767B">
              <w:rPr>
                <w:sz w:val="20"/>
                <w:szCs w:val="20"/>
                <w:lang w:eastAsia="pl-PL"/>
              </w:rPr>
              <w:t>500</w:t>
            </w:r>
          </w:p>
        </w:tc>
      </w:tr>
      <w:tr w:rsidR="00936CE1" w:rsidRPr="00BC767B" w:rsidTr="004A0BC6">
        <w:trPr>
          <w:trHeight w:val="810"/>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21.</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10 01 02</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Popioły lotne z węgla</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 R5</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450 000</w:t>
            </w:r>
          </w:p>
        </w:tc>
      </w:tr>
      <w:tr w:rsidR="00936CE1" w:rsidRPr="00BC767B" w:rsidTr="004A0BC6">
        <w:trPr>
          <w:trHeight w:val="983"/>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22.</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10 01 17</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Popioły lotne ze współspalania inne niż wymienione w 10 01 16</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80 000</w:t>
            </w:r>
          </w:p>
        </w:tc>
      </w:tr>
      <w:tr w:rsidR="00936CE1" w:rsidRPr="00BC767B" w:rsidTr="004A0BC6">
        <w:trPr>
          <w:trHeight w:val="787"/>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23.</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10 01 24</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Piaski ze złóż fluidalnych </w:t>
            </w:r>
            <w:r w:rsidRPr="00BC767B">
              <w:rPr>
                <w:sz w:val="20"/>
                <w:szCs w:val="20"/>
                <w:lang w:eastAsia="pl-PL"/>
              </w:rPr>
              <w:br/>
              <w:t>(z wyłączeniem  10 01 82)</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50 000</w:t>
            </w:r>
          </w:p>
        </w:tc>
      </w:tr>
      <w:tr w:rsidR="00936CE1" w:rsidRPr="00BC767B" w:rsidTr="004A0BC6">
        <w:trPr>
          <w:trHeight w:val="553"/>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24.</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10 01 80</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Mieszanki popiołowo - żużlowe </w:t>
            </w:r>
            <w:r w:rsidRPr="00BC767B">
              <w:rPr>
                <w:sz w:val="20"/>
                <w:szCs w:val="20"/>
                <w:lang w:eastAsia="pl-PL"/>
              </w:rPr>
              <w:br/>
              <w:t>z mokrego odprowadzania odpadów paleniskowych</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350 000</w:t>
            </w:r>
          </w:p>
        </w:tc>
      </w:tr>
      <w:tr w:rsidR="00936CE1" w:rsidRPr="00BC767B" w:rsidTr="004A0BC6">
        <w:trPr>
          <w:trHeight w:val="706"/>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25.</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10 02 01</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Żużle z procesów wytapiania (wielkopiecowe, stalownicze)</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300 000</w:t>
            </w:r>
          </w:p>
        </w:tc>
      </w:tr>
      <w:tr w:rsidR="00BC767B" w:rsidRPr="00BC767B" w:rsidTr="004A0BC6">
        <w:trPr>
          <w:trHeight w:val="580"/>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26.</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10 02 02</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Nieprzerobione żużle z innych procesów</w:t>
            </w:r>
          </w:p>
        </w:tc>
        <w:tc>
          <w:tcPr>
            <w:tcW w:w="2268" w:type="dxa"/>
            <w:tcBorders>
              <w:top w:val="nil"/>
              <w:left w:val="nil"/>
              <w:bottom w:val="single" w:sz="4" w:space="0" w:color="auto"/>
              <w:right w:val="single" w:sz="4" w:space="0" w:color="auto"/>
            </w:tcBorders>
            <w:shd w:val="clear" w:color="auto" w:fill="auto"/>
          </w:tcPr>
          <w:p w:rsidR="00936CE1" w:rsidRPr="00BC767B" w:rsidRDefault="00936CE1" w:rsidP="00CC5696">
            <w:pPr>
              <w:pStyle w:val="PZI-TABNAG"/>
            </w:pPr>
            <w:r w:rsidRPr="00BC767B">
              <w:t>Składnik zestawu surowcowego</w:t>
            </w:r>
            <w:r w:rsidR="001C58D0" w:rsidRPr="00BC767B">
              <w:t xml:space="preserve"> </w:t>
            </w:r>
            <w:r w:rsidRPr="00BC767B">
              <w:t>R5,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150 000</w:t>
            </w:r>
          </w:p>
        </w:tc>
      </w:tr>
      <w:tr w:rsidR="00936CE1" w:rsidRPr="00BC767B" w:rsidTr="004A0BC6">
        <w:trPr>
          <w:trHeight w:val="580"/>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27.</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10 02 14</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Szlamy i osady </w:t>
            </w:r>
            <w:proofErr w:type="spellStart"/>
            <w:r w:rsidRPr="00BC767B">
              <w:rPr>
                <w:sz w:val="20"/>
                <w:szCs w:val="20"/>
                <w:lang w:eastAsia="pl-PL"/>
              </w:rPr>
              <w:t>pofiltracyjne</w:t>
            </w:r>
            <w:proofErr w:type="spellEnd"/>
            <w:r w:rsidRPr="00BC767B">
              <w:rPr>
                <w:sz w:val="20"/>
                <w:szCs w:val="20"/>
                <w:lang w:eastAsia="pl-PL"/>
              </w:rPr>
              <w:t xml:space="preserve"> </w:t>
            </w:r>
            <w:r w:rsidRPr="00BC767B">
              <w:rPr>
                <w:sz w:val="20"/>
                <w:szCs w:val="20"/>
                <w:lang w:eastAsia="pl-PL"/>
              </w:rPr>
              <w:br/>
              <w:t>z oczyszczania gazów odlotowych inne niż wymienione w 10 02 13</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15 000</w:t>
            </w:r>
          </w:p>
        </w:tc>
      </w:tr>
      <w:tr w:rsidR="00936CE1" w:rsidRPr="00BC767B"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10 02 81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Odpadowy siarczan żelazawy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Materiał do redukcji chromu R5,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30 000</w:t>
            </w:r>
          </w:p>
        </w:tc>
      </w:tr>
      <w:tr w:rsidR="00BC767B" w:rsidRPr="00BC767B"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29.</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10 03 05</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 xml:space="preserve">Odpady tlenku </w:t>
            </w:r>
            <w:proofErr w:type="spellStart"/>
            <w:r w:rsidRPr="00BC767B">
              <w:t>glinu</w:t>
            </w:r>
            <w:proofErr w:type="spellEnd"/>
          </w:p>
        </w:tc>
        <w:tc>
          <w:tcPr>
            <w:tcW w:w="2268" w:type="dxa"/>
            <w:tcBorders>
              <w:top w:val="single" w:sz="4" w:space="0" w:color="auto"/>
              <w:left w:val="nil"/>
              <w:bottom w:val="single" w:sz="4" w:space="0" w:color="auto"/>
              <w:right w:val="single" w:sz="4" w:space="0" w:color="auto"/>
            </w:tcBorders>
            <w:shd w:val="clear" w:color="auto" w:fill="auto"/>
          </w:tcPr>
          <w:p w:rsidR="00936CE1" w:rsidRPr="00BC767B" w:rsidRDefault="00936CE1" w:rsidP="00CC5696">
            <w:pPr>
              <w:pStyle w:val="PZI-TABNAG"/>
            </w:pPr>
            <w:r w:rsidRPr="00BC767B">
              <w:t>Składnik zestawu surowcowego R5</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15 000</w:t>
            </w:r>
          </w:p>
        </w:tc>
      </w:tr>
      <w:tr w:rsidR="00BC767B" w:rsidRPr="00BC767B"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10 12 01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Odpady z przygotowania mas wsadowych do obróbki termicznej</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CE1" w:rsidRPr="00BC767B" w:rsidRDefault="00936CE1" w:rsidP="00CC5696">
            <w:pPr>
              <w:pStyle w:val="PZI-TABNAG"/>
            </w:pPr>
            <w:r w:rsidRPr="00BC767B">
              <w:t>Składnik zestawu surowcowego R5,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60 000</w:t>
            </w:r>
          </w:p>
        </w:tc>
      </w:tr>
      <w:tr w:rsidR="00BC767B" w:rsidRPr="00BC767B"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31.</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10 12 06</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 xml:space="preserve">Zużyte formy </w:t>
            </w:r>
          </w:p>
        </w:tc>
        <w:tc>
          <w:tcPr>
            <w:tcW w:w="2268" w:type="dxa"/>
            <w:tcBorders>
              <w:top w:val="single" w:sz="4" w:space="0" w:color="auto"/>
              <w:left w:val="nil"/>
              <w:bottom w:val="single" w:sz="4" w:space="0" w:color="auto"/>
              <w:right w:val="single" w:sz="4" w:space="0" w:color="auto"/>
            </w:tcBorders>
            <w:shd w:val="clear" w:color="auto" w:fill="auto"/>
          </w:tcPr>
          <w:p w:rsidR="00936CE1" w:rsidRPr="00BC767B" w:rsidRDefault="00936CE1" w:rsidP="00CC5696">
            <w:pPr>
              <w:pStyle w:val="PZI-TABNAG"/>
            </w:pPr>
            <w:r w:rsidRPr="00BC767B">
              <w:t>Składnik zestawu surowcowego R5</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10 000</w:t>
            </w:r>
          </w:p>
        </w:tc>
      </w:tr>
      <w:tr w:rsidR="00BC767B" w:rsidRPr="00BC767B"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936CE1">
            <w:pPr>
              <w:suppressAutoHyphens w:val="0"/>
              <w:autoSpaceDN/>
              <w:spacing w:line="240" w:lineRule="auto"/>
              <w:ind w:right="0"/>
              <w:jc w:val="center"/>
              <w:textAlignment w:val="auto"/>
              <w:rPr>
                <w:sz w:val="20"/>
                <w:szCs w:val="20"/>
                <w:lang w:eastAsia="pl-PL"/>
              </w:rPr>
            </w:pPr>
            <w:r w:rsidRPr="00BC767B">
              <w:rPr>
                <w:sz w:val="20"/>
                <w:szCs w:val="20"/>
                <w:lang w:eastAsia="pl-PL"/>
              </w:rPr>
              <w:t>32.</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10 12 08</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Wybrakowane wyroby ceramiczne, cegły, kafle i ceramika budowlana (po przeróbce termicznej)</w:t>
            </w:r>
          </w:p>
        </w:tc>
        <w:tc>
          <w:tcPr>
            <w:tcW w:w="2268" w:type="dxa"/>
            <w:tcBorders>
              <w:top w:val="nil"/>
              <w:left w:val="nil"/>
              <w:bottom w:val="single" w:sz="4" w:space="0" w:color="auto"/>
              <w:right w:val="single" w:sz="4" w:space="0" w:color="auto"/>
            </w:tcBorders>
            <w:shd w:val="clear" w:color="auto" w:fill="auto"/>
          </w:tcPr>
          <w:p w:rsidR="00936CE1" w:rsidRPr="00BC767B" w:rsidRDefault="00936CE1" w:rsidP="00CC5696">
            <w:pPr>
              <w:pStyle w:val="PZI-TABNAG"/>
            </w:pPr>
            <w:r w:rsidRPr="00BC767B">
              <w:t>S</w:t>
            </w:r>
            <w:r w:rsidR="001A1258" w:rsidRPr="00BC767B">
              <w:t>kładnik zestawu surowcowego R5</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20 000</w:t>
            </w:r>
          </w:p>
        </w:tc>
      </w:tr>
      <w:tr w:rsidR="00BC767B" w:rsidRPr="00BC767B"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33.</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10 13 01</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Odpady z przygotowania mas wsadowych do obróbki termicznej</w:t>
            </w:r>
          </w:p>
        </w:tc>
        <w:tc>
          <w:tcPr>
            <w:tcW w:w="2268" w:type="dxa"/>
            <w:tcBorders>
              <w:top w:val="nil"/>
              <w:left w:val="nil"/>
              <w:bottom w:val="single" w:sz="4" w:space="0" w:color="auto"/>
              <w:right w:val="single" w:sz="4" w:space="0" w:color="auto"/>
            </w:tcBorders>
            <w:shd w:val="clear" w:color="auto" w:fill="auto"/>
          </w:tcPr>
          <w:p w:rsidR="00936CE1" w:rsidRPr="00BC767B" w:rsidRDefault="00936CE1" w:rsidP="00CC5696">
            <w:pPr>
              <w:pStyle w:val="PZI-TABNAG"/>
            </w:pPr>
            <w:r w:rsidRPr="00BC767B">
              <w:t>Składnik zestawu surowcowego R5</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40 000</w:t>
            </w:r>
          </w:p>
        </w:tc>
      </w:tr>
      <w:tr w:rsidR="00BC767B" w:rsidRPr="00BC767B"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34.</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10 13 04</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 xml:space="preserve">Odpady z wapna palonego </w:t>
            </w:r>
          </w:p>
          <w:p w:rsidR="00936CE1" w:rsidRPr="00BC767B" w:rsidRDefault="00936CE1" w:rsidP="00CC5696">
            <w:pPr>
              <w:pStyle w:val="PZI-TABNAG"/>
            </w:pPr>
            <w:r w:rsidRPr="00BC767B">
              <w:t>i hydratyzowanego</w:t>
            </w:r>
          </w:p>
        </w:tc>
        <w:tc>
          <w:tcPr>
            <w:tcW w:w="2268" w:type="dxa"/>
            <w:tcBorders>
              <w:top w:val="nil"/>
              <w:left w:val="nil"/>
              <w:bottom w:val="single" w:sz="4" w:space="0" w:color="auto"/>
              <w:right w:val="single" w:sz="4" w:space="0" w:color="auto"/>
            </w:tcBorders>
            <w:shd w:val="clear" w:color="auto" w:fill="auto"/>
          </w:tcPr>
          <w:p w:rsidR="00936CE1" w:rsidRPr="00BC767B" w:rsidRDefault="00936CE1" w:rsidP="00CC5696">
            <w:pPr>
              <w:pStyle w:val="PZI-TABNAG"/>
            </w:pPr>
            <w:r w:rsidRPr="00BC767B">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40 000</w:t>
            </w:r>
          </w:p>
        </w:tc>
      </w:tr>
      <w:tr w:rsidR="00BC767B" w:rsidRPr="00BC767B"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35.</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12 01 15</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Szlamy z obróbki metali inne niż wymienione w 12 01 14</w:t>
            </w:r>
          </w:p>
        </w:tc>
        <w:tc>
          <w:tcPr>
            <w:tcW w:w="2268" w:type="dxa"/>
            <w:tcBorders>
              <w:top w:val="nil"/>
              <w:left w:val="nil"/>
              <w:bottom w:val="single" w:sz="4" w:space="0" w:color="auto"/>
              <w:right w:val="single" w:sz="4" w:space="0" w:color="auto"/>
            </w:tcBorders>
            <w:shd w:val="clear" w:color="auto" w:fill="auto"/>
          </w:tcPr>
          <w:p w:rsidR="00936CE1" w:rsidRPr="00BC767B" w:rsidRDefault="00936CE1" w:rsidP="00CC5696">
            <w:pPr>
              <w:pStyle w:val="PZI-TABNAG"/>
            </w:pPr>
            <w:r w:rsidRPr="00BC767B">
              <w:t>Odzysk energii cieplnej R1,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300</w:t>
            </w:r>
          </w:p>
        </w:tc>
      </w:tr>
      <w:tr w:rsidR="00BC767B" w:rsidRPr="00BC767B" w:rsidTr="004A0BC6">
        <w:trPr>
          <w:trHeight w:val="525"/>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36.</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15 01 01</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Opakowania z papieru i tektury</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10 000</w:t>
            </w:r>
          </w:p>
        </w:tc>
      </w:tr>
      <w:tr w:rsidR="00BC767B" w:rsidRPr="00BC767B" w:rsidTr="004A0BC6">
        <w:trPr>
          <w:trHeight w:val="556"/>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37.</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15 01 03</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Opakowania z drewna</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5 000</w:t>
            </w:r>
          </w:p>
        </w:tc>
      </w:tr>
      <w:tr w:rsidR="00BC767B" w:rsidRPr="00BC767B" w:rsidTr="004A0BC6">
        <w:trPr>
          <w:trHeight w:val="508"/>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38.</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15 01 05</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Opakowania wielomateriałowe</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5 000</w:t>
            </w:r>
          </w:p>
        </w:tc>
      </w:tr>
      <w:tr w:rsidR="00BC767B" w:rsidRPr="00BC767B" w:rsidTr="004A0BC6">
        <w:trPr>
          <w:trHeight w:val="422"/>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39.</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15 01 06</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Zmieszane odpady opakowaniowe</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5 000</w:t>
            </w:r>
          </w:p>
        </w:tc>
      </w:tr>
      <w:tr w:rsidR="00BC767B" w:rsidRPr="00BC767B" w:rsidTr="004A0BC6">
        <w:trPr>
          <w:trHeight w:val="742"/>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40.</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16 11 06</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Okładziny piecowe i materiały ogniotrwałe z procesów niemetalurgicznych inne niż wymienione w 16 11 05</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2 000</w:t>
            </w:r>
          </w:p>
        </w:tc>
      </w:tr>
      <w:tr w:rsidR="00BC767B" w:rsidRPr="00BC767B" w:rsidTr="004A0BC6">
        <w:trPr>
          <w:trHeight w:val="562"/>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41.</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17 01 01</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Odpady betonu oraz gruz betonowy z rozbiórek i remontów</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50 000</w:t>
            </w:r>
          </w:p>
        </w:tc>
      </w:tr>
      <w:tr w:rsidR="00BC767B" w:rsidRPr="00BC767B" w:rsidTr="004A0BC6">
        <w:trPr>
          <w:trHeight w:val="562"/>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42.</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17 01 02</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Gruz ceglany</w:t>
            </w:r>
          </w:p>
        </w:tc>
        <w:tc>
          <w:tcPr>
            <w:tcW w:w="2268"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25 000</w:t>
            </w:r>
          </w:p>
        </w:tc>
      </w:tr>
      <w:tr w:rsidR="00BC767B" w:rsidRPr="00BC767B" w:rsidTr="004A0BC6">
        <w:trPr>
          <w:trHeight w:val="562"/>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43.</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17 01 07</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Zmieszane odpady z betonu, gruzu ceglanego, odpadowych materiałów ceramicznych i elementów wyposażenia inne niż wymienione w 17 01 06</w:t>
            </w:r>
          </w:p>
        </w:tc>
        <w:tc>
          <w:tcPr>
            <w:tcW w:w="2268"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25 000</w:t>
            </w:r>
          </w:p>
        </w:tc>
      </w:tr>
      <w:tr w:rsidR="00BC767B" w:rsidRPr="00BC767B" w:rsidTr="004A0BC6">
        <w:trPr>
          <w:trHeight w:val="674"/>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44.</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17 05 04</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Gleba i ziemia, w tym kamienie, inne niż wymienione w 17 05 03</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16 000</w:t>
            </w:r>
          </w:p>
        </w:tc>
      </w:tr>
      <w:tr w:rsidR="00BC767B" w:rsidRPr="00BC767B" w:rsidTr="004A0BC6">
        <w:trPr>
          <w:trHeight w:val="570"/>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45.</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17 05 06</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Urobek z pogłębiania inny niż wymieniony w 17 05 05</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16 000</w:t>
            </w:r>
          </w:p>
        </w:tc>
      </w:tr>
      <w:tr w:rsidR="00BC767B" w:rsidRPr="00BC767B" w:rsidTr="004A0BC6">
        <w:trPr>
          <w:trHeight w:val="517"/>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46.</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19 08 02</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Zawartość piaskowników</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Składnik zestawu surowcowego</w:t>
            </w:r>
            <w:r w:rsidR="001C58D0" w:rsidRPr="00BC767B">
              <w:rPr>
                <w:sz w:val="20"/>
                <w:szCs w:val="20"/>
                <w:lang w:eastAsia="pl-PL"/>
              </w:rPr>
              <w:t xml:space="preserve"> </w:t>
            </w:r>
            <w:r w:rsidRPr="00BC767B">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500</w:t>
            </w:r>
          </w:p>
        </w:tc>
      </w:tr>
      <w:tr w:rsidR="00BC767B" w:rsidRPr="00BC767B" w:rsidTr="004A0BC6">
        <w:trPr>
          <w:trHeight w:val="449"/>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47.</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19 08 05</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Ustabilizowane komunalne osady ściekowe</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Odzysk energii cieplnej </w:t>
            </w:r>
            <w:r w:rsidRPr="00BC767B">
              <w:rPr>
                <w:sz w:val="20"/>
                <w:szCs w:val="20"/>
                <w:lang w:eastAsia="pl-PL"/>
              </w:rPr>
              <w:b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10 000</w:t>
            </w:r>
          </w:p>
        </w:tc>
      </w:tr>
      <w:tr w:rsidR="00BC767B" w:rsidRPr="00BC767B" w:rsidTr="004A0BC6">
        <w:trPr>
          <w:trHeight w:val="449"/>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48.</w:t>
            </w:r>
          </w:p>
        </w:tc>
        <w:tc>
          <w:tcPr>
            <w:tcW w:w="1125" w:type="dxa"/>
            <w:tcBorders>
              <w:top w:val="nil"/>
              <w:left w:val="nil"/>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19 10 01</w:t>
            </w:r>
          </w:p>
        </w:tc>
        <w:tc>
          <w:tcPr>
            <w:tcW w:w="3543"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Odpady żelaza i stali</w:t>
            </w:r>
          </w:p>
        </w:tc>
        <w:tc>
          <w:tcPr>
            <w:tcW w:w="2268"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70 000</w:t>
            </w:r>
          </w:p>
        </w:tc>
      </w:tr>
      <w:tr w:rsidR="00BC767B" w:rsidRPr="00BC767B" w:rsidTr="004A0BC6">
        <w:trPr>
          <w:trHeight w:val="57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lastRenderedPageBreak/>
              <w:t>49.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19 11 06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Osady z zakładowych oczyszczalni ścieków inne niż wymienione </w:t>
            </w:r>
            <w:r w:rsidRPr="00BC767B">
              <w:rPr>
                <w:sz w:val="20"/>
                <w:szCs w:val="20"/>
                <w:lang w:eastAsia="pl-PL"/>
              </w:rPr>
              <w:br/>
              <w:t>w 19 11 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2 000</w:t>
            </w:r>
          </w:p>
        </w:tc>
      </w:tr>
      <w:tr w:rsidR="00BC767B" w:rsidRPr="00BC767B" w:rsidTr="004A0BC6">
        <w:trPr>
          <w:trHeight w:val="44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50.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19 12 01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Papier i tektura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2 000</w:t>
            </w:r>
          </w:p>
        </w:tc>
      </w:tr>
      <w:tr w:rsidR="00BC767B" w:rsidRPr="00BC767B" w:rsidTr="004A0BC6">
        <w:trPr>
          <w:trHeight w:val="390"/>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51.</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19 12 04</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Tworzywa sztuczne i guma</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80 000</w:t>
            </w:r>
          </w:p>
        </w:tc>
      </w:tr>
      <w:tr w:rsidR="00BC767B" w:rsidRPr="00BC767B" w:rsidTr="004A0BC6">
        <w:trPr>
          <w:trHeight w:val="469"/>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52.</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19 12 07</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Drewno inne niż wymienione </w:t>
            </w:r>
          </w:p>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w 19 12 06</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2 000</w:t>
            </w:r>
          </w:p>
        </w:tc>
      </w:tr>
      <w:tr w:rsidR="00BC767B" w:rsidRPr="00BC767B" w:rsidTr="004A0BC6">
        <w:trPr>
          <w:trHeight w:val="501"/>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53.</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19 12 10</w:t>
            </w:r>
          </w:p>
        </w:tc>
        <w:tc>
          <w:tcPr>
            <w:tcW w:w="3543"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Odpady palne (paliwo alternatywne)</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500 000</w:t>
            </w:r>
          </w:p>
        </w:tc>
      </w:tr>
      <w:tr w:rsidR="00BC767B" w:rsidRPr="00BC767B" w:rsidTr="004A0BC6">
        <w:trPr>
          <w:trHeight w:val="878"/>
        </w:trPr>
        <w:tc>
          <w:tcPr>
            <w:tcW w:w="435" w:type="dxa"/>
            <w:tcBorders>
              <w:top w:val="nil"/>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54.</w:t>
            </w:r>
          </w:p>
        </w:tc>
        <w:tc>
          <w:tcPr>
            <w:tcW w:w="1125"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19 12 12</w:t>
            </w:r>
          </w:p>
        </w:tc>
        <w:tc>
          <w:tcPr>
            <w:tcW w:w="3543" w:type="dxa"/>
            <w:tcBorders>
              <w:top w:val="nil"/>
              <w:left w:val="nil"/>
              <w:bottom w:val="single" w:sz="4" w:space="0" w:color="auto"/>
              <w:right w:val="single" w:sz="4" w:space="0" w:color="auto"/>
            </w:tcBorders>
            <w:shd w:val="clear" w:color="auto" w:fill="auto"/>
            <w:vAlign w:val="center"/>
            <w:hideMark/>
          </w:tcPr>
          <w:p w:rsidR="004A0BC6"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Inne odpady (w tym zmieszane substancje i przedmioty) z mechanicznej obrób</w:t>
            </w:r>
            <w:r w:rsidR="004A0BC6" w:rsidRPr="00BC767B">
              <w:rPr>
                <w:sz w:val="20"/>
                <w:szCs w:val="20"/>
                <w:lang w:eastAsia="pl-PL"/>
              </w:rPr>
              <w:t xml:space="preserve">ki odpadów inne niż wymienione </w:t>
            </w:r>
          </w:p>
          <w:p w:rsidR="00936CE1" w:rsidRPr="00BC767B" w:rsidRDefault="00936CE1" w:rsidP="00BB1956">
            <w:pPr>
              <w:suppressAutoHyphens w:val="0"/>
              <w:autoSpaceDN/>
              <w:spacing w:line="240" w:lineRule="auto"/>
              <w:ind w:right="0"/>
              <w:jc w:val="left"/>
              <w:textAlignment w:val="auto"/>
              <w:rPr>
                <w:sz w:val="20"/>
                <w:szCs w:val="20"/>
                <w:lang w:eastAsia="pl-PL"/>
              </w:rPr>
            </w:pPr>
            <w:r w:rsidRPr="00BC767B">
              <w:rPr>
                <w:sz w:val="20"/>
                <w:szCs w:val="20"/>
                <w:lang w:eastAsia="pl-PL"/>
              </w:rPr>
              <w:t>w 19 12 11</w:t>
            </w:r>
          </w:p>
        </w:tc>
        <w:tc>
          <w:tcPr>
            <w:tcW w:w="2268" w:type="dxa"/>
            <w:tcBorders>
              <w:top w:val="nil"/>
              <w:left w:val="nil"/>
              <w:bottom w:val="single" w:sz="4" w:space="0" w:color="auto"/>
              <w:right w:val="single" w:sz="4" w:space="0" w:color="auto"/>
            </w:tcBorders>
            <w:shd w:val="clear" w:color="auto" w:fill="auto"/>
            <w:vAlign w:val="center"/>
            <w:hideMark/>
          </w:tcPr>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Odzysk energii cieplnej</w:t>
            </w:r>
          </w:p>
          <w:p w:rsidR="00936CE1" w:rsidRPr="00BC767B" w:rsidRDefault="00936CE1" w:rsidP="001C58D0">
            <w:pPr>
              <w:suppressAutoHyphens w:val="0"/>
              <w:autoSpaceDN/>
              <w:spacing w:line="240" w:lineRule="auto"/>
              <w:ind w:right="0"/>
              <w:jc w:val="center"/>
              <w:textAlignment w:val="auto"/>
              <w:rPr>
                <w:sz w:val="20"/>
                <w:szCs w:val="20"/>
                <w:lang w:eastAsia="pl-PL"/>
              </w:rPr>
            </w:pPr>
            <w:r w:rsidRPr="00BC767B">
              <w:rPr>
                <w:bCs/>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rsidR="00936CE1" w:rsidRPr="00BC767B" w:rsidRDefault="00BF0389" w:rsidP="001C58D0">
            <w:pPr>
              <w:suppressAutoHyphens w:val="0"/>
              <w:autoSpaceDN/>
              <w:spacing w:line="240" w:lineRule="auto"/>
              <w:ind w:right="0"/>
              <w:jc w:val="center"/>
              <w:textAlignment w:val="auto"/>
              <w:rPr>
                <w:sz w:val="20"/>
                <w:szCs w:val="20"/>
                <w:lang w:eastAsia="pl-PL"/>
              </w:rPr>
            </w:pPr>
            <w:r w:rsidRPr="00BC767B">
              <w:rPr>
                <w:sz w:val="20"/>
                <w:szCs w:val="20"/>
                <w:lang w:eastAsia="pl-PL"/>
              </w:rPr>
              <w:t>3</w:t>
            </w:r>
            <w:r w:rsidR="00936CE1" w:rsidRPr="00BC767B">
              <w:rPr>
                <w:sz w:val="20"/>
                <w:szCs w:val="20"/>
                <w:lang w:eastAsia="pl-PL"/>
              </w:rPr>
              <w:t>0 000</w:t>
            </w:r>
          </w:p>
        </w:tc>
      </w:tr>
      <w:tr w:rsidR="00BC767B" w:rsidRPr="00BC767B" w:rsidTr="004A0BC6">
        <w:trPr>
          <w:trHeight w:val="87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55.</w:t>
            </w:r>
          </w:p>
        </w:tc>
        <w:tc>
          <w:tcPr>
            <w:tcW w:w="1125"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A2693E">
            <w:pPr>
              <w:suppressAutoHyphens w:val="0"/>
              <w:autoSpaceDN/>
              <w:spacing w:line="240" w:lineRule="auto"/>
              <w:ind w:right="0"/>
              <w:jc w:val="center"/>
              <w:textAlignment w:val="auto"/>
              <w:rPr>
                <w:sz w:val="20"/>
                <w:szCs w:val="20"/>
                <w:lang w:eastAsia="pl-PL"/>
              </w:rPr>
            </w:pPr>
            <w:r w:rsidRPr="00BC767B">
              <w:rPr>
                <w:sz w:val="20"/>
                <w:szCs w:val="20"/>
                <w:lang w:eastAsia="pl-PL"/>
              </w:rPr>
              <w:t>20 03 03</w:t>
            </w:r>
          </w:p>
        </w:tc>
        <w:tc>
          <w:tcPr>
            <w:tcW w:w="3543"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Odpady z czyszczenia ulic i placów</w:t>
            </w:r>
          </w:p>
        </w:tc>
        <w:tc>
          <w:tcPr>
            <w:tcW w:w="2268"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Składnik zestawu surowcowego R5</w:t>
            </w:r>
          </w:p>
        </w:tc>
        <w:tc>
          <w:tcPr>
            <w:tcW w:w="1701" w:type="dxa"/>
            <w:tcBorders>
              <w:top w:val="single" w:sz="4" w:space="0" w:color="auto"/>
              <w:left w:val="nil"/>
              <w:bottom w:val="single" w:sz="4" w:space="0" w:color="auto"/>
              <w:right w:val="single" w:sz="4" w:space="0" w:color="auto"/>
            </w:tcBorders>
            <w:shd w:val="clear" w:color="auto" w:fill="auto"/>
            <w:vAlign w:val="center"/>
          </w:tcPr>
          <w:p w:rsidR="00936CE1" w:rsidRPr="00BC767B" w:rsidRDefault="00936CE1" w:rsidP="00CC5696">
            <w:pPr>
              <w:pStyle w:val="PZI-TABNAG"/>
            </w:pPr>
            <w:r w:rsidRPr="00BC767B">
              <w:t>1 000</w:t>
            </w:r>
          </w:p>
        </w:tc>
      </w:tr>
    </w:tbl>
    <w:p w:rsidR="0065352D" w:rsidRPr="00BC767B" w:rsidRDefault="00C20561" w:rsidP="00A26DC5">
      <w:pPr>
        <w:tabs>
          <w:tab w:val="left" w:pos="284"/>
        </w:tabs>
        <w:suppressAutoHyphens w:val="0"/>
        <w:autoSpaceDN/>
        <w:spacing w:line="240" w:lineRule="auto"/>
        <w:ind w:right="0"/>
        <w:textAlignment w:val="auto"/>
        <w:rPr>
          <w:bCs/>
          <w:sz w:val="20"/>
          <w:szCs w:val="20"/>
          <w:lang w:eastAsia="pl-PL"/>
        </w:rPr>
      </w:pPr>
      <w:r w:rsidRPr="00BC767B">
        <w:rPr>
          <w:bCs/>
          <w:sz w:val="20"/>
          <w:szCs w:val="20"/>
          <w:lang w:eastAsia="pl-PL"/>
        </w:rPr>
        <w:t>* Łączna</w:t>
      </w:r>
      <w:r w:rsidR="00317F3D" w:rsidRPr="00BC767B">
        <w:rPr>
          <w:bCs/>
          <w:sz w:val="20"/>
          <w:szCs w:val="20"/>
          <w:lang w:eastAsia="pl-PL"/>
        </w:rPr>
        <w:t xml:space="preserve"> ilość odpadów przewidywanych do przetwarzania</w:t>
      </w:r>
      <w:r w:rsidRPr="00BC767B">
        <w:rPr>
          <w:bCs/>
          <w:sz w:val="20"/>
          <w:szCs w:val="20"/>
          <w:lang w:eastAsia="pl-PL"/>
        </w:rPr>
        <w:t xml:space="preserve"> w ciągu roku</w:t>
      </w:r>
      <w:r w:rsidR="00317F3D" w:rsidRPr="00BC767B">
        <w:rPr>
          <w:bCs/>
          <w:sz w:val="20"/>
          <w:szCs w:val="20"/>
          <w:lang w:eastAsia="pl-PL"/>
        </w:rPr>
        <w:t xml:space="preserve"> nie </w:t>
      </w:r>
      <w:r w:rsidRPr="00BC767B">
        <w:rPr>
          <w:bCs/>
          <w:sz w:val="20"/>
          <w:szCs w:val="20"/>
          <w:lang w:eastAsia="pl-PL"/>
        </w:rPr>
        <w:t>przekroczy 2</w:t>
      </w:r>
      <w:r w:rsidR="00B03463" w:rsidRPr="00BC767B">
        <w:rPr>
          <w:bCs/>
          <w:sz w:val="20"/>
          <w:szCs w:val="20"/>
          <w:lang w:eastAsia="pl-PL"/>
        </w:rPr>
        <w:t xml:space="preserve"> </w:t>
      </w:r>
      <w:r w:rsidRPr="00BC767B">
        <w:rPr>
          <w:bCs/>
          <w:sz w:val="20"/>
          <w:szCs w:val="20"/>
          <w:lang w:eastAsia="pl-PL"/>
        </w:rPr>
        <w:t>643 900 Mg.</w:t>
      </w:r>
    </w:p>
    <w:p w:rsidR="00BE47B3" w:rsidRPr="00BC767B" w:rsidRDefault="00BE47B3" w:rsidP="00A26DC5">
      <w:pPr>
        <w:tabs>
          <w:tab w:val="left" w:pos="284"/>
        </w:tabs>
        <w:suppressAutoHyphens w:val="0"/>
        <w:autoSpaceDN/>
        <w:spacing w:line="240" w:lineRule="auto"/>
        <w:ind w:right="0"/>
        <w:textAlignment w:val="auto"/>
        <w:rPr>
          <w:b/>
          <w:bCs/>
          <w:szCs w:val="24"/>
          <w:lang w:eastAsia="pl-PL"/>
        </w:rPr>
      </w:pPr>
    </w:p>
    <w:p w:rsidR="00A26DC5" w:rsidRPr="00BC767B" w:rsidRDefault="00A26DC5" w:rsidP="00A26DC5">
      <w:pPr>
        <w:tabs>
          <w:tab w:val="left" w:pos="284"/>
        </w:tabs>
        <w:suppressAutoHyphens w:val="0"/>
        <w:autoSpaceDN/>
        <w:spacing w:line="240" w:lineRule="auto"/>
        <w:ind w:right="0"/>
        <w:textAlignment w:val="auto"/>
        <w:rPr>
          <w:rFonts w:eastAsia="Times New Roman"/>
          <w:sz w:val="20"/>
          <w:szCs w:val="20"/>
          <w:lang w:eastAsia="pl-PL"/>
        </w:rPr>
      </w:pPr>
      <w:r w:rsidRPr="00BC767B">
        <w:rPr>
          <w:rFonts w:eastAsia="Times New Roman"/>
          <w:sz w:val="20"/>
          <w:szCs w:val="20"/>
          <w:lang w:eastAsia="pl-PL"/>
        </w:rPr>
        <w:t>Tab</w:t>
      </w:r>
      <w:r w:rsidR="001D78B3" w:rsidRPr="00BC767B">
        <w:rPr>
          <w:rFonts w:eastAsia="Times New Roman"/>
          <w:sz w:val="20"/>
          <w:szCs w:val="20"/>
          <w:lang w:eastAsia="pl-PL"/>
        </w:rPr>
        <w:t>.</w:t>
      </w:r>
      <w:r w:rsidRPr="00BC767B">
        <w:rPr>
          <w:rFonts w:eastAsia="Times New Roman"/>
          <w:sz w:val="20"/>
          <w:szCs w:val="20"/>
          <w:lang w:eastAsia="pl-PL"/>
        </w:rPr>
        <w:t xml:space="preserve"> </w:t>
      </w:r>
      <w:r w:rsidR="001D78B3" w:rsidRPr="00BC767B">
        <w:rPr>
          <w:rFonts w:eastAsia="Times New Roman"/>
          <w:sz w:val="20"/>
          <w:szCs w:val="20"/>
          <w:lang w:eastAsia="pl-PL"/>
        </w:rPr>
        <w:t>1</w:t>
      </w:r>
      <w:r w:rsidR="00A6231B">
        <w:rPr>
          <w:rFonts w:eastAsia="Times New Roman"/>
          <w:sz w:val="20"/>
          <w:szCs w:val="20"/>
          <w:lang w:eastAsia="pl-PL"/>
        </w:rPr>
        <w:t>4.</w:t>
      </w:r>
      <w:r w:rsidRPr="00BC767B">
        <w:rPr>
          <w:rFonts w:eastAsia="Times New Roman"/>
          <w:sz w:val="20"/>
          <w:szCs w:val="20"/>
          <w:lang w:eastAsia="pl-PL"/>
        </w:rPr>
        <w:t xml:space="preserve"> Rodzaj i masa odpadów przewidywanych do prze</w:t>
      </w:r>
      <w:r w:rsidR="00727CA5" w:rsidRPr="00BC767B">
        <w:rPr>
          <w:rFonts w:eastAsia="Times New Roman"/>
          <w:sz w:val="20"/>
          <w:szCs w:val="20"/>
          <w:lang w:eastAsia="pl-PL"/>
        </w:rPr>
        <w:t xml:space="preserve">tworzenia (unieszkodliwiania) w </w:t>
      </w:r>
      <w:r w:rsidRPr="00BC767B">
        <w:rPr>
          <w:rFonts w:eastAsia="Times New Roman"/>
          <w:sz w:val="20"/>
          <w:szCs w:val="20"/>
          <w:lang w:eastAsia="pl-PL"/>
        </w:rPr>
        <w:t>instalacji do produkcji cem</w:t>
      </w:r>
      <w:r w:rsidR="003464D3" w:rsidRPr="00BC767B">
        <w:rPr>
          <w:rFonts w:eastAsia="Times New Roman"/>
          <w:sz w:val="20"/>
          <w:szCs w:val="20"/>
          <w:lang w:eastAsia="pl-PL"/>
        </w:rPr>
        <w:t>entu</w:t>
      </w:r>
    </w:p>
    <w:tbl>
      <w:tblPr>
        <w:tblW w:w="9072" w:type="dxa"/>
        <w:tblInd w:w="-5" w:type="dxa"/>
        <w:tblCellMar>
          <w:left w:w="70" w:type="dxa"/>
          <w:right w:w="70" w:type="dxa"/>
        </w:tblCellMar>
        <w:tblLook w:val="04A0" w:firstRow="1" w:lastRow="0" w:firstColumn="1" w:lastColumn="0" w:noHBand="0" w:noVBand="1"/>
      </w:tblPr>
      <w:tblGrid>
        <w:gridCol w:w="486"/>
        <w:gridCol w:w="1094"/>
        <w:gridCol w:w="3513"/>
        <w:gridCol w:w="2250"/>
        <w:gridCol w:w="1729"/>
      </w:tblGrid>
      <w:tr w:rsidR="00F10EF2" w:rsidRPr="00BC767B" w:rsidTr="002701E2">
        <w:trPr>
          <w:trHeight w:val="96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Lp.</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Kod odpadu</w:t>
            </w:r>
          </w:p>
        </w:tc>
        <w:tc>
          <w:tcPr>
            <w:tcW w:w="3513"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odpadu</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1305A7">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procesu przetwarzania</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1305A7">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Masa odpadów przewidywanych do przetworzenia [Mg/rok]</w:t>
            </w:r>
            <w:r w:rsidR="009E0640">
              <w:rPr>
                <w:b/>
                <w:bCs/>
                <w:sz w:val="20"/>
                <w:szCs w:val="20"/>
                <w:lang w:eastAsia="pl-PL"/>
              </w:rPr>
              <w:t>*</w:t>
            </w:r>
          </w:p>
        </w:tc>
      </w:tr>
      <w:tr w:rsidR="00BC767B" w:rsidRPr="00BC767B" w:rsidTr="004A0BC6">
        <w:trPr>
          <w:trHeight w:val="91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w:t>
            </w:r>
          </w:p>
        </w:tc>
        <w:tc>
          <w:tcPr>
            <w:tcW w:w="1094"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03 01 04*</w:t>
            </w:r>
          </w:p>
        </w:tc>
        <w:tc>
          <w:tcPr>
            <w:tcW w:w="3513"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Trociny, wióry, ścinki, drewno, płyta wiórowa i fornir zawierające substancje niebezpieczne</w:t>
            </w:r>
          </w:p>
        </w:tc>
        <w:tc>
          <w:tcPr>
            <w:tcW w:w="2250" w:type="dxa"/>
            <w:tcBorders>
              <w:top w:val="single" w:sz="4" w:space="0" w:color="auto"/>
              <w:left w:val="nil"/>
              <w:bottom w:val="single" w:sz="4" w:space="0" w:color="auto"/>
              <w:right w:val="single" w:sz="4" w:space="0" w:color="auto"/>
            </w:tcBorders>
            <w:shd w:val="clear" w:color="auto" w:fill="auto"/>
            <w:vAlign w:val="center"/>
          </w:tcPr>
          <w:p w:rsidR="004B3765"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20 000</w:t>
            </w:r>
          </w:p>
        </w:tc>
      </w:tr>
      <w:tr w:rsidR="00BC767B" w:rsidRPr="00BC767B" w:rsidTr="004A0BC6">
        <w:trPr>
          <w:trHeight w:val="844"/>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2.</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01 11*</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Odpady farb i lakierów zawierających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rsidR="004B3765"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1 000</w:t>
            </w:r>
          </w:p>
        </w:tc>
      </w:tr>
      <w:tr w:rsidR="00BC767B" w:rsidRPr="00BC767B" w:rsidTr="004A0BC6">
        <w:trPr>
          <w:trHeight w:val="1004"/>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3.</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01 15*</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Szlamy wodne zawierające farby i lakiery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rsidR="004B3765"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28"/>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4.</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01 17*</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Odpady z usuwania farb i lakierów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rsidR="004B3765"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40"/>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5.</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01 19*</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Zawiesiny wodne farb lub lakierów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rsidR="004A7ACF"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400</w:t>
            </w:r>
          </w:p>
        </w:tc>
      </w:tr>
      <w:tr w:rsidR="00BC767B" w:rsidRPr="00BC767B" w:rsidTr="004A0BC6">
        <w:trPr>
          <w:trHeight w:val="825"/>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6.</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03 12*</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Odpady farb drukarskich zawierające substancje niebezpieczne</w:t>
            </w:r>
          </w:p>
        </w:tc>
        <w:tc>
          <w:tcPr>
            <w:tcW w:w="2250" w:type="dxa"/>
            <w:tcBorders>
              <w:top w:val="nil"/>
              <w:left w:val="nil"/>
              <w:bottom w:val="single" w:sz="4" w:space="0" w:color="auto"/>
              <w:right w:val="single" w:sz="4" w:space="0" w:color="auto"/>
            </w:tcBorders>
            <w:shd w:val="clear" w:color="auto" w:fill="auto"/>
            <w:vAlign w:val="center"/>
          </w:tcPr>
          <w:p w:rsidR="004B3765"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3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7.</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03 14*</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Szlamy farb drukarskich zawierające substancje niebezpieczne</w:t>
            </w:r>
          </w:p>
        </w:tc>
        <w:tc>
          <w:tcPr>
            <w:tcW w:w="2250" w:type="dxa"/>
            <w:tcBorders>
              <w:top w:val="nil"/>
              <w:left w:val="nil"/>
              <w:bottom w:val="single" w:sz="4" w:space="0" w:color="auto"/>
              <w:right w:val="single" w:sz="4" w:space="0" w:color="auto"/>
            </w:tcBorders>
            <w:shd w:val="clear" w:color="auto" w:fill="auto"/>
            <w:vAlign w:val="center"/>
          </w:tcPr>
          <w:p w:rsidR="004A7ACF"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8.</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04 09*</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Odpadowe kleje i szczeliwa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tcPr>
          <w:p w:rsidR="004A7ACF"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73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08 04 13*</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Uwodnione szlamy klejów lub szczeliw zawierające rozpuszczalniki organiczne lub inne substancje niebezpieczne</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B0D0D"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4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09 01 01*</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87202B" w:rsidRPr="00BC767B" w:rsidRDefault="00C57C84" w:rsidP="00CC5696">
            <w:pPr>
              <w:pStyle w:val="PZI-TABNAG"/>
            </w:pPr>
            <w:r w:rsidRPr="00BC767B">
              <w:t xml:space="preserve">Wodne roztwory wywoływaczy </w:t>
            </w:r>
          </w:p>
          <w:p w:rsidR="00C57C84" w:rsidRPr="00BC767B" w:rsidRDefault="00C57C84" w:rsidP="00CC5696">
            <w:pPr>
              <w:pStyle w:val="PZI-TABNAG"/>
            </w:pPr>
            <w:r w:rsidRPr="00BC767B">
              <w:t>i aktywatorów</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E10EC8"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4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1094"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09 01 02*</w:t>
            </w:r>
          </w:p>
        </w:tc>
        <w:tc>
          <w:tcPr>
            <w:tcW w:w="3513"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Wodne roztwory wywoływaczy do płyt offsetowych</w:t>
            </w:r>
          </w:p>
        </w:tc>
        <w:tc>
          <w:tcPr>
            <w:tcW w:w="2250" w:type="dxa"/>
            <w:tcBorders>
              <w:top w:val="single" w:sz="4" w:space="0" w:color="auto"/>
              <w:left w:val="nil"/>
              <w:bottom w:val="single" w:sz="4" w:space="0" w:color="auto"/>
              <w:right w:val="single" w:sz="4" w:space="0" w:color="auto"/>
            </w:tcBorders>
            <w:shd w:val="clear" w:color="auto" w:fill="auto"/>
          </w:tcPr>
          <w:p w:rsidR="00164E0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25"/>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12.</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09 01 04*</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Roztwory utrwalaczy</w:t>
            </w:r>
          </w:p>
        </w:tc>
        <w:tc>
          <w:tcPr>
            <w:tcW w:w="2250" w:type="dxa"/>
            <w:tcBorders>
              <w:top w:val="nil"/>
              <w:left w:val="nil"/>
              <w:bottom w:val="single" w:sz="4" w:space="0" w:color="auto"/>
              <w:right w:val="single" w:sz="4" w:space="0" w:color="auto"/>
            </w:tcBorders>
            <w:shd w:val="clear" w:color="auto" w:fill="auto"/>
          </w:tcPr>
          <w:p w:rsidR="00164E0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79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13.</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11 01 11*</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 xml:space="preserve">Wody </w:t>
            </w:r>
            <w:proofErr w:type="spellStart"/>
            <w:r w:rsidRPr="00BC767B">
              <w:t>popłuczne</w:t>
            </w:r>
            <w:proofErr w:type="spellEnd"/>
            <w:r w:rsidRPr="00BC767B">
              <w:t xml:space="preserve"> zawierające substancje niebezpieczne</w:t>
            </w:r>
          </w:p>
        </w:tc>
        <w:tc>
          <w:tcPr>
            <w:tcW w:w="2250" w:type="dxa"/>
            <w:tcBorders>
              <w:top w:val="nil"/>
              <w:left w:val="nil"/>
              <w:bottom w:val="single" w:sz="4" w:space="0" w:color="auto"/>
              <w:right w:val="single" w:sz="4" w:space="0" w:color="auto"/>
            </w:tcBorders>
            <w:shd w:val="clear" w:color="auto" w:fill="auto"/>
          </w:tcPr>
          <w:p w:rsidR="00164E0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400</w:t>
            </w:r>
          </w:p>
        </w:tc>
      </w:tr>
      <w:tr w:rsidR="00BC767B" w:rsidRPr="00BC767B" w:rsidTr="004A0BC6">
        <w:trPr>
          <w:trHeight w:val="862"/>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14.</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11 01 13*</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Odpady z odtłuszczania zawierające substancje niebezpieczne</w:t>
            </w:r>
          </w:p>
        </w:tc>
        <w:tc>
          <w:tcPr>
            <w:tcW w:w="2250" w:type="dxa"/>
            <w:tcBorders>
              <w:top w:val="nil"/>
              <w:left w:val="nil"/>
              <w:bottom w:val="single" w:sz="4" w:space="0" w:color="auto"/>
              <w:right w:val="single" w:sz="4" w:space="0" w:color="auto"/>
            </w:tcBorders>
            <w:shd w:val="clear" w:color="auto" w:fill="auto"/>
          </w:tcPr>
          <w:p w:rsidR="00164E0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4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12 01 08*</w:t>
            </w:r>
          </w:p>
        </w:tc>
        <w:tc>
          <w:tcPr>
            <w:tcW w:w="3513" w:type="dxa"/>
            <w:tcBorders>
              <w:top w:val="nil"/>
              <w:left w:val="nil"/>
              <w:bottom w:val="single" w:sz="4" w:space="0" w:color="auto"/>
              <w:right w:val="single" w:sz="4" w:space="0" w:color="auto"/>
            </w:tcBorders>
            <w:shd w:val="clear" w:color="auto" w:fill="auto"/>
            <w:vAlign w:val="center"/>
          </w:tcPr>
          <w:p w:rsidR="00567990" w:rsidRPr="00BC767B" w:rsidRDefault="00C57C84" w:rsidP="00CC5696">
            <w:pPr>
              <w:pStyle w:val="PZI-TABNAG"/>
            </w:pPr>
            <w:r w:rsidRPr="00BC767B">
              <w:t xml:space="preserve">Odpadowe emulsje i roztwory olejowe </w:t>
            </w:r>
          </w:p>
          <w:p w:rsidR="00C57C84" w:rsidRPr="00BC767B" w:rsidRDefault="00C57C84" w:rsidP="00CC5696">
            <w:pPr>
              <w:pStyle w:val="PZI-TABNAG"/>
            </w:pPr>
            <w:r w:rsidRPr="00BC767B">
              <w:t>z obróbki metali zawierające chlorowce</w:t>
            </w:r>
          </w:p>
        </w:tc>
        <w:tc>
          <w:tcPr>
            <w:tcW w:w="2250" w:type="dxa"/>
            <w:tcBorders>
              <w:top w:val="nil"/>
              <w:left w:val="nil"/>
              <w:bottom w:val="single" w:sz="4" w:space="0" w:color="auto"/>
              <w:right w:val="single" w:sz="4" w:space="0" w:color="auto"/>
            </w:tcBorders>
            <w:shd w:val="clear" w:color="auto" w:fill="auto"/>
          </w:tcPr>
          <w:p w:rsidR="00164E0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44"/>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16.</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12 01 09*</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Odpadowe emulsje i roztwory z obróbki metali niezawierające chlorowców</w:t>
            </w:r>
          </w:p>
        </w:tc>
        <w:tc>
          <w:tcPr>
            <w:tcW w:w="2250" w:type="dxa"/>
            <w:tcBorders>
              <w:top w:val="nil"/>
              <w:left w:val="nil"/>
              <w:bottom w:val="single" w:sz="4" w:space="0" w:color="auto"/>
              <w:right w:val="single" w:sz="4" w:space="0" w:color="auto"/>
            </w:tcBorders>
            <w:shd w:val="clear" w:color="auto" w:fill="auto"/>
          </w:tcPr>
          <w:p w:rsidR="00164E0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2 000</w:t>
            </w:r>
          </w:p>
        </w:tc>
      </w:tr>
      <w:tr w:rsidR="00BC767B" w:rsidRPr="00BC767B" w:rsidTr="004A0BC6">
        <w:trPr>
          <w:trHeight w:val="842"/>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17.</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12 03 01*</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Wodne ciecze myjące</w:t>
            </w:r>
          </w:p>
        </w:tc>
        <w:tc>
          <w:tcPr>
            <w:tcW w:w="2250" w:type="dxa"/>
            <w:tcBorders>
              <w:top w:val="nil"/>
              <w:left w:val="nil"/>
              <w:bottom w:val="single" w:sz="4" w:space="0" w:color="auto"/>
              <w:right w:val="single" w:sz="4" w:space="0" w:color="auto"/>
            </w:tcBorders>
            <w:shd w:val="clear" w:color="auto" w:fill="auto"/>
          </w:tcPr>
          <w:p w:rsidR="006B0627"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2 500</w:t>
            </w:r>
          </w:p>
        </w:tc>
      </w:tr>
      <w:tr w:rsidR="00BC767B" w:rsidRPr="00BC767B" w:rsidTr="004A0BC6">
        <w:trPr>
          <w:trHeight w:val="82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18.</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13 05 02*</w:t>
            </w:r>
          </w:p>
        </w:tc>
        <w:tc>
          <w:tcPr>
            <w:tcW w:w="3513" w:type="dxa"/>
            <w:tcBorders>
              <w:top w:val="nil"/>
              <w:left w:val="nil"/>
              <w:bottom w:val="single" w:sz="4" w:space="0" w:color="auto"/>
              <w:right w:val="single" w:sz="4" w:space="0" w:color="auto"/>
            </w:tcBorders>
            <w:shd w:val="clear" w:color="auto" w:fill="auto"/>
            <w:vAlign w:val="center"/>
          </w:tcPr>
          <w:p w:rsidR="00567990" w:rsidRPr="00BC767B" w:rsidRDefault="00C57C84" w:rsidP="00CC5696">
            <w:pPr>
              <w:pStyle w:val="PZI-TABNAG"/>
            </w:pPr>
            <w:r w:rsidRPr="00BC767B">
              <w:t xml:space="preserve">Szlamy z odwadniania olejów </w:t>
            </w:r>
          </w:p>
          <w:p w:rsidR="00C57C84" w:rsidRPr="00BC767B" w:rsidRDefault="00C57C84" w:rsidP="00CC5696">
            <w:pPr>
              <w:pStyle w:val="PZI-TABNAG"/>
            </w:pPr>
            <w:r w:rsidRPr="00BC767B">
              <w:t>w separatorach</w:t>
            </w:r>
          </w:p>
        </w:tc>
        <w:tc>
          <w:tcPr>
            <w:tcW w:w="2250" w:type="dxa"/>
            <w:tcBorders>
              <w:top w:val="nil"/>
              <w:left w:val="nil"/>
              <w:bottom w:val="single" w:sz="4" w:space="0" w:color="auto"/>
              <w:right w:val="single" w:sz="4" w:space="0" w:color="auto"/>
            </w:tcBorders>
            <w:shd w:val="clear" w:color="auto" w:fill="auto"/>
          </w:tcPr>
          <w:p w:rsidR="00EF6CD3"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3 000</w:t>
            </w:r>
          </w:p>
        </w:tc>
      </w:tr>
      <w:tr w:rsidR="00BC767B" w:rsidRPr="00BC767B" w:rsidTr="004A0BC6">
        <w:trPr>
          <w:trHeight w:val="852"/>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19.</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14 06 02*</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 xml:space="preserve">Inne </w:t>
            </w:r>
            <w:proofErr w:type="spellStart"/>
            <w:r w:rsidRPr="00BC767B">
              <w:t>chlorow</w:t>
            </w:r>
            <w:r w:rsidR="004A0BC6" w:rsidRPr="00BC767B">
              <w:t>coorganiczne</w:t>
            </w:r>
            <w:proofErr w:type="spellEnd"/>
            <w:r w:rsidR="004A0BC6" w:rsidRPr="00BC767B">
              <w:t xml:space="preserve"> </w:t>
            </w:r>
            <w:r w:rsidRPr="00BC767B">
              <w:t>rozpuszczalniki i mieszaniny rozpuszczalników</w:t>
            </w:r>
          </w:p>
        </w:tc>
        <w:tc>
          <w:tcPr>
            <w:tcW w:w="2250" w:type="dxa"/>
            <w:tcBorders>
              <w:top w:val="nil"/>
              <w:left w:val="nil"/>
              <w:bottom w:val="single" w:sz="4" w:space="0" w:color="auto"/>
              <w:right w:val="single" w:sz="4" w:space="0" w:color="auto"/>
            </w:tcBorders>
            <w:shd w:val="clear" w:color="auto" w:fill="auto"/>
          </w:tcPr>
          <w:p w:rsidR="00EF6CD3"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3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20.</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14 06 03*</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Inne rozpuszczalniki i mieszaniny rozpuszczalników</w:t>
            </w:r>
          </w:p>
        </w:tc>
        <w:tc>
          <w:tcPr>
            <w:tcW w:w="2250" w:type="dxa"/>
            <w:tcBorders>
              <w:top w:val="nil"/>
              <w:left w:val="nil"/>
              <w:bottom w:val="single" w:sz="4" w:space="0" w:color="auto"/>
              <w:right w:val="single" w:sz="4" w:space="0" w:color="auto"/>
            </w:tcBorders>
            <w:shd w:val="clear" w:color="auto" w:fill="auto"/>
          </w:tcPr>
          <w:p w:rsidR="005B0CAE"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848"/>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21.</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16 07 08*</w:t>
            </w:r>
          </w:p>
        </w:tc>
        <w:tc>
          <w:tcPr>
            <w:tcW w:w="3513" w:type="dxa"/>
            <w:tcBorders>
              <w:top w:val="nil"/>
              <w:left w:val="nil"/>
              <w:bottom w:val="single" w:sz="4" w:space="0" w:color="auto"/>
              <w:right w:val="single" w:sz="4" w:space="0" w:color="auto"/>
            </w:tcBorders>
            <w:shd w:val="clear" w:color="auto" w:fill="auto"/>
            <w:vAlign w:val="center"/>
          </w:tcPr>
          <w:p w:rsidR="00567990" w:rsidRPr="00BC767B" w:rsidRDefault="00C57C84" w:rsidP="00CC5696">
            <w:pPr>
              <w:pStyle w:val="PZI-TABNAG"/>
            </w:pPr>
            <w:r w:rsidRPr="00BC767B">
              <w:t>Odpady zawierające ropę naftową</w:t>
            </w:r>
          </w:p>
          <w:p w:rsidR="00C57C84" w:rsidRPr="00BC767B" w:rsidRDefault="00C57C84" w:rsidP="00CC5696">
            <w:pPr>
              <w:pStyle w:val="PZI-TABNAG"/>
            </w:pPr>
            <w:r w:rsidRPr="00BC767B">
              <w:t xml:space="preserve"> lub jej produkty</w:t>
            </w:r>
          </w:p>
        </w:tc>
        <w:tc>
          <w:tcPr>
            <w:tcW w:w="2250" w:type="dxa"/>
            <w:tcBorders>
              <w:top w:val="nil"/>
              <w:left w:val="nil"/>
              <w:bottom w:val="single" w:sz="4" w:space="0" w:color="auto"/>
              <w:right w:val="single" w:sz="4" w:space="0" w:color="auto"/>
            </w:tcBorders>
            <w:shd w:val="clear" w:color="auto" w:fill="auto"/>
          </w:tcPr>
          <w:p w:rsidR="00AF66D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500</w:t>
            </w:r>
          </w:p>
        </w:tc>
      </w:tr>
      <w:tr w:rsidR="00BC767B" w:rsidRPr="00BC767B" w:rsidTr="004A0BC6">
        <w:trPr>
          <w:trHeight w:val="846"/>
        </w:trPr>
        <w:tc>
          <w:tcPr>
            <w:tcW w:w="486" w:type="dxa"/>
            <w:tcBorders>
              <w:top w:val="nil"/>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22.</w:t>
            </w:r>
          </w:p>
        </w:tc>
        <w:tc>
          <w:tcPr>
            <w:tcW w:w="1094"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16 10 01*</w:t>
            </w:r>
          </w:p>
        </w:tc>
        <w:tc>
          <w:tcPr>
            <w:tcW w:w="3513"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Uwodnione odpady ciekłe zawierające substancje niebezpieczne</w:t>
            </w:r>
          </w:p>
        </w:tc>
        <w:tc>
          <w:tcPr>
            <w:tcW w:w="2250" w:type="dxa"/>
            <w:tcBorders>
              <w:top w:val="nil"/>
              <w:left w:val="nil"/>
              <w:bottom w:val="single" w:sz="4" w:space="0" w:color="auto"/>
              <w:right w:val="single" w:sz="4" w:space="0" w:color="auto"/>
            </w:tcBorders>
            <w:shd w:val="clear" w:color="auto" w:fill="auto"/>
          </w:tcPr>
          <w:p w:rsidR="00AF66D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nil"/>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300</w:t>
            </w:r>
          </w:p>
        </w:tc>
      </w:tr>
      <w:tr w:rsidR="00BC767B" w:rsidRPr="00BC767B" w:rsidTr="004A0BC6">
        <w:trPr>
          <w:trHeight w:val="100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t>23.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17 02 04*</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Odpady drewna, szkła i tworzyw sztucznych zawierające lub zanieczyszczone substancjami niebezpiecznymi (podkłady kolejowe)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AF66D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40 000</w:t>
            </w:r>
          </w:p>
        </w:tc>
      </w:tr>
      <w:tr w:rsidR="00BC767B" w:rsidRPr="00BC767B" w:rsidTr="004A0BC6">
        <w:trPr>
          <w:trHeight w:val="100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C57C84" w:rsidRPr="00BC767B" w:rsidRDefault="00C57C84" w:rsidP="00C57C84">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24.</w:t>
            </w:r>
          </w:p>
        </w:tc>
        <w:tc>
          <w:tcPr>
            <w:tcW w:w="1094"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19 12 11*</w:t>
            </w:r>
          </w:p>
        </w:tc>
        <w:tc>
          <w:tcPr>
            <w:tcW w:w="3513"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Inne odpady (w tym zmieszane substancje i przedmioty) z mechanicznej obróbki odpadów zawierające substancje niebezpieczne</w:t>
            </w:r>
          </w:p>
        </w:tc>
        <w:tc>
          <w:tcPr>
            <w:tcW w:w="2250" w:type="dxa"/>
            <w:tcBorders>
              <w:top w:val="single" w:sz="4" w:space="0" w:color="auto"/>
              <w:left w:val="nil"/>
              <w:bottom w:val="single" w:sz="4" w:space="0" w:color="auto"/>
              <w:right w:val="single" w:sz="4" w:space="0" w:color="auto"/>
            </w:tcBorders>
            <w:shd w:val="clear" w:color="auto" w:fill="auto"/>
            <w:vAlign w:val="center"/>
          </w:tcPr>
          <w:p w:rsidR="00AF66D2" w:rsidRPr="00BC767B" w:rsidRDefault="00C57C84" w:rsidP="00CC5696">
            <w:pPr>
              <w:pStyle w:val="PZI-TABNAG"/>
            </w:pPr>
            <w:r w:rsidRPr="00BC767B">
              <w:t xml:space="preserve">Przekształcanie termiczne na lądzie </w:t>
            </w:r>
          </w:p>
          <w:p w:rsidR="00C57C84" w:rsidRPr="00BC767B" w:rsidRDefault="00C57C84" w:rsidP="00CC5696">
            <w:pPr>
              <w:pStyle w:val="PZI-TABNAG"/>
            </w:pPr>
            <w:r w:rsidRPr="00BC767B">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rsidR="00C57C84" w:rsidRPr="00BC767B" w:rsidRDefault="00C57C84" w:rsidP="00CC5696">
            <w:pPr>
              <w:pStyle w:val="PZI-TABNAG"/>
            </w:pPr>
            <w:r w:rsidRPr="00BC767B">
              <w:t>250 000</w:t>
            </w:r>
          </w:p>
        </w:tc>
      </w:tr>
    </w:tbl>
    <w:p w:rsidR="009E0640" w:rsidRDefault="009E0640" w:rsidP="00362347">
      <w:pPr>
        <w:spacing w:line="276" w:lineRule="auto"/>
        <w:ind w:right="-141"/>
        <w:rPr>
          <w:bCs/>
          <w:sz w:val="20"/>
          <w:szCs w:val="20"/>
          <w:lang w:eastAsia="pl-PL"/>
        </w:rPr>
      </w:pPr>
      <w:r w:rsidRPr="00BC767B">
        <w:rPr>
          <w:bCs/>
          <w:sz w:val="20"/>
          <w:szCs w:val="20"/>
          <w:lang w:eastAsia="pl-PL"/>
        </w:rPr>
        <w:t xml:space="preserve">* Łączna ilość odpadów przewidywanych do przetwarzania w ciągu roku nie przekroczy </w:t>
      </w:r>
      <w:r>
        <w:rPr>
          <w:bCs/>
          <w:sz w:val="20"/>
          <w:szCs w:val="20"/>
          <w:lang w:eastAsia="pl-PL"/>
        </w:rPr>
        <w:t>324 000 Mg.</w:t>
      </w:r>
    </w:p>
    <w:p w:rsidR="009E0640" w:rsidRDefault="009E0640" w:rsidP="00362347">
      <w:pPr>
        <w:spacing w:line="276" w:lineRule="auto"/>
        <w:ind w:right="-141"/>
        <w:rPr>
          <w:bCs/>
          <w:sz w:val="20"/>
          <w:szCs w:val="20"/>
          <w:lang w:eastAsia="pl-PL"/>
        </w:rPr>
      </w:pPr>
    </w:p>
    <w:p w:rsidR="00A26DC5" w:rsidRPr="00BC767B" w:rsidRDefault="00A26DC5" w:rsidP="00362347">
      <w:pPr>
        <w:spacing w:line="276" w:lineRule="auto"/>
        <w:ind w:right="-141"/>
        <w:rPr>
          <w:szCs w:val="24"/>
          <w:lang w:eastAsia="pl-PL"/>
        </w:rPr>
      </w:pPr>
      <w:r w:rsidRPr="00BC767B">
        <w:rPr>
          <w:szCs w:val="24"/>
          <w:lang w:eastAsia="pl-PL"/>
        </w:rPr>
        <w:t>W wyniku prowadzonych procesów przetwarzania - odzysku i unieszkodliwiania ww</w:t>
      </w:r>
      <w:r w:rsidR="003464D3" w:rsidRPr="00BC767B">
        <w:rPr>
          <w:szCs w:val="24"/>
          <w:lang w:eastAsia="pl-PL"/>
        </w:rPr>
        <w:t>.</w:t>
      </w:r>
      <w:r w:rsidRPr="00BC767B">
        <w:rPr>
          <w:szCs w:val="24"/>
          <w:lang w:eastAsia="pl-PL"/>
        </w:rPr>
        <w:t xml:space="preserve"> odpadów nie będą wytwarzane odpady </w:t>
      </w:r>
      <w:proofErr w:type="spellStart"/>
      <w:r w:rsidRPr="00BC767B">
        <w:rPr>
          <w:szCs w:val="24"/>
          <w:lang w:eastAsia="pl-PL"/>
        </w:rPr>
        <w:t>poprocesowe</w:t>
      </w:r>
      <w:proofErr w:type="spellEnd"/>
      <w:r w:rsidRPr="00BC767B">
        <w:rPr>
          <w:szCs w:val="24"/>
          <w:lang w:eastAsia="pl-PL"/>
        </w:rPr>
        <w:t>.</w:t>
      </w:r>
    </w:p>
    <w:p w:rsidR="000A4789" w:rsidRPr="00BC767B" w:rsidRDefault="000A4789" w:rsidP="00E71B06">
      <w:pPr>
        <w:autoSpaceDE w:val="0"/>
        <w:spacing w:line="276" w:lineRule="auto"/>
        <w:ind w:right="0"/>
        <w:rPr>
          <w:b/>
          <w:bCs/>
          <w:i/>
          <w:szCs w:val="24"/>
          <w:lang w:eastAsia="pl-PL"/>
        </w:rPr>
      </w:pPr>
    </w:p>
    <w:p w:rsidR="00A26DC5" w:rsidRPr="00BC767B" w:rsidRDefault="00A26DC5" w:rsidP="00362347">
      <w:pPr>
        <w:autoSpaceDE w:val="0"/>
        <w:spacing w:after="120" w:line="276" w:lineRule="auto"/>
        <w:ind w:right="-141"/>
        <w:rPr>
          <w:b/>
          <w:i/>
          <w:szCs w:val="24"/>
        </w:rPr>
      </w:pPr>
      <w:r w:rsidRPr="00BC767B">
        <w:rPr>
          <w:b/>
          <w:bCs/>
          <w:i/>
          <w:szCs w:val="24"/>
          <w:lang w:eastAsia="pl-PL"/>
        </w:rPr>
        <w:t xml:space="preserve">3.4.2.2 </w:t>
      </w:r>
      <w:r w:rsidRPr="00BC767B">
        <w:rPr>
          <w:b/>
          <w:i/>
          <w:szCs w:val="24"/>
        </w:rPr>
        <w:t xml:space="preserve">Miejsce i dopuszczona metoda przetwarzania odpadów, ze wskazaniem procesu przetwarzania oraz opisem procesu technologicznego z podaniem rocznej mocy przerobowej instalacji </w:t>
      </w:r>
    </w:p>
    <w:p w:rsidR="00A26DC5" w:rsidRPr="00BC767B" w:rsidRDefault="00A26DC5" w:rsidP="00362347">
      <w:pPr>
        <w:autoSpaceDE w:val="0"/>
        <w:spacing w:line="276" w:lineRule="auto"/>
        <w:ind w:right="-141" w:firstLine="284"/>
        <w:rPr>
          <w:szCs w:val="24"/>
          <w:lang w:eastAsia="pl-PL"/>
        </w:rPr>
      </w:pPr>
      <w:r w:rsidRPr="00BC767B">
        <w:rPr>
          <w:szCs w:val="24"/>
          <w:lang w:eastAsia="pl-PL"/>
        </w:rPr>
        <w:t>Odpady przetwarzane będą na terenie Cement Ożarów S.A. w obrębie nieruchomości zlokalizowanej</w:t>
      </w:r>
      <w:r w:rsidR="002471AC" w:rsidRPr="00BC767B">
        <w:rPr>
          <w:szCs w:val="24"/>
          <w:lang w:eastAsia="pl-PL"/>
        </w:rPr>
        <w:t xml:space="preserve"> w </w:t>
      </w:r>
      <w:proofErr w:type="spellStart"/>
      <w:r w:rsidR="002471AC" w:rsidRPr="00BC767B">
        <w:rPr>
          <w:szCs w:val="24"/>
          <w:lang w:eastAsia="pl-PL"/>
        </w:rPr>
        <w:t>msc</w:t>
      </w:r>
      <w:proofErr w:type="spellEnd"/>
      <w:r w:rsidR="002471AC" w:rsidRPr="00BC767B">
        <w:rPr>
          <w:szCs w:val="24"/>
          <w:lang w:eastAsia="pl-PL"/>
        </w:rPr>
        <w:t>. Karsy 77</w:t>
      </w:r>
      <w:r w:rsidR="00487FFC" w:rsidRPr="00BC767B">
        <w:rPr>
          <w:szCs w:val="24"/>
          <w:lang w:eastAsia="pl-PL"/>
        </w:rPr>
        <w:t>,</w:t>
      </w:r>
      <w:r w:rsidR="002471AC" w:rsidRPr="00BC767B">
        <w:rPr>
          <w:szCs w:val="24"/>
          <w:lang w:eastAsia="pl-PL"/>
        </w:rPr>
        <w:t xml:space="preserve"> gm. Ożarów, na </w:t>
      </w:r>
      <w:r w:rsidRPr="00BC767B">
        <w:rPr>
          <w:szCs w:val="24"/>
          <w:lang w:eastAsia="pl-PL"/>
        </w:rPr>
        <w:t>której eksploatowana jest instalacja do produkcji cementu.</w:t>
      </w:r>
    </w:p>
    <w:p w:rsidR="00A26DC5" w:rsidRPr="00BC767B" w:rsidRDefault="00A26DC5" w:rsidP="00362347">
      <w:pPr>
        <w:autoSpaceDE w:val="0"/>
        <w:spacing w:after="120" w:line="276" w:lineRule="auto"/>
        <w:ind w:right="-141"/>
        <w:rPr>
          <w:szCs w:val="24"/>
        </w:rPr>
      </w:pPr>
      <w:r w:rsidRPr="00BC767B">
        <w:rPr>
          <w:szCs w:val="24"/>
          <w:lang w:eastAsia="pl-PL"/>
        </w:rPr>
        <w:t xml:space="preserve">Przetwarzanie odpadów wymienionych w punkcie 3.4.2.1. prowadzone będzie w piecu obrotowym do wypalania klinkieru. Odpady inne niż niebezpieczne o odpowiedniej wartości opałowej wykorzystywane będą jako paliwo alternatywne. Część odpadów odzyskiwana będzie poprzez wykorzystanie jako składnik zestawu surowcowego, </w:t>
      </w:r>
      <w:r w:rsidRPr="00BC767B">
        <w:rPr>
          <w:szCs w:val="24"/>
        </w:rPr>
        <w:t>zastępując surowiec naturalny - kamień wapienny, gips oraz klinkier. W procesie wypału klinkieru odpad w całości wbudowany będzie w strukturę produkowanego klinkieru</w:t>
      </w:r>
      <w:r w:rsidR="009D580E" w:rsidRPr="00BC767B">
        <w:rPr>
          <w:szCs w:val="24"/>
        </w:rPr>
        <w:t>,</w:t>
      </w:r>
      <w:r w:rsidRPr="00BC767B">
        <w:rPr>
          <w:szCs w:val="24"/>
        </w:rPr>
        <w:t xml:space="preserve"> natomiast w procesie produkcji cementu po przemieleniu wraz z klinkierem, gipsem i innymi dodatkami będzie tworzył pełnowartościowy produkt - cement. </w:t>
      </w:r>
      <w:r w:rsidRPr="00BC767B">
        <w:rPr>
          <w:szCs w:val="24"/>
          <w:lang w:eastAsia="pl-PL"/>
        </w:rPr>
        <w:t>Odpady niebezpieczne przewidywane do unieszkodliwiania podawane będą do kalcynatora lub pieca do wypalania klinkieru poprzez wielokanałowy palnik. Powstające gazy skierowane zostaną do pieca, gdzie resztki zanieczyszczeń (organic</w:t>
      </w:r>
      <w:r w:rsidR="00362347" w:rsidRPr="00BC767B">
        <w:rPr>
          <w:szCs w:val="24"/>
          <w:lang w:eastAsia="pl-PL"/>
        </w:rPr>
        <w:t xml:space="preserve">znych </w:t>
      </w:r>
      <w:r w:rsidR="0065352D" w:rsidRPr="00BC767B">
        <w:rPr>
          <w:szCs w:val="24"/>
          <w:lang w:eastAsia="pl-PL"/>
        </w:rPr>
        <w:t>i nieorganicznych) ulegną</w:t>
      </w:r>
      <w:r w:rsidRPr="00BC767B">
        <w:rPr>
          <w:szCs w:val="24"/>
          <w:lang w:eastAsia="pl-PL"/>
        </w:rPr>
        <w:t xml:space="preserve"> rozkładowi lub utlenieniu. Ilość i jakość odpadów poddawanych unieszkodliwianiu będzie tak dobrana, aby pozostałość stała nie spowodowała zmian w składzie chemicznym produkowanego klinkieru, a gazowa nie spowodowała przekroczenia standardów emisyjnych dla współspalania odpadów. </w:t>
      </w:r>
    </w:p>
    <w:p w:rsidR="00A26DC5" w:rsidRPr="00BC767B" w:rsidRDefault="00A26DC5" w:rsidP="00362347">
      <w:pPr>
        <w:autoSpaceDE w:val="0"/>
        <w:spacing w:line="276" w:lineRule="auto"/>
        <w:ind w:right="-141"/>
        <w:rPr>
          <w:szCs w:val="24"/>
        </w:rPr>
      </w:pPr>
      <w:r w:rsidRPr="00BC767B">
        <w:rPr>
          <w:szCs w:val="24"/>
        </w:rPr>
        <w:t>Zgodnie z załącznikiem nr 1 do ustawy o odpadach – Niewyczerpujący wykaz procesów odzysku, zastosowaną w zakładzie metodę odzysku odpadów oznaczono jako:</w:t>
      </w:r>
    </w:p>
    <w:p w:rsidR="00A26DC5" w:rsidRPr="00BC767B" w:rsidRDefault="00A26DC5" w:rsidP="00362347">
      <w:pPr>
        <w:autoSpaceDE w:val="0"/>
        <w:spacing w:line="276" w:lineRule="auto"/>
        <w:ind w:right="-141"/>
        <w:rPr>
          <w:szCs w:val="24"/>
        </w:rPr>
      </w:pPr>
      <w:r w:rsidRPr="00BC767B">
        <w:rPr>
          <w:b/>
          <w:bCs/>
          <w:szCs w:val="24"/>
        </w:rPr>
        <w:t>R1</w:t>
      </w:r>
      <w:r w:rsidRPr="00BC767B">
        <w:rPr>
          <w:szCs w:val="24"/>
        </w:rPr>
        <w:t xml:space="preserve"> -</w:t>
      </w:r>
      <w:r w:rsidRPr="00BC767B">
        <w:rPr>
          <w:b/>
          <w:bCs/>
          <w:szCs w:val="24"/>
        </w:rPr>
        <w:t xml:space="preserve"> </w:t>
      </w:r>
      <w:r w:rsidRPr="00BC767B">
        <w:rPr>
          <w:szCs w:val="24"/>
        </w:rPr>
        <w:t>Wykorzystanie głównie jako paliwa lub innego środka wytwarzania energii,</w:t>
      </w:r>
    </w:p>
    <w:p w:rsidR="00A26DC5" w:rsidRPr="00BC767B" w:rsidRDefault="00A26DC5" w:rsidP="00362347">
      <w:pPr>
        <w:autoSpaceDE w:val="0"/>
        <w:spacing w:line="276" w:lineRule="auto"/>
        <w:ind w:right="-141"/>
        <w:rPr>
          <w:szCs w:val="24"/>
        </w:rPr>
      </w:pPr>
      <w:r w:rsidRPr="00BC767B">
        <w:rPr>
          <w:b/>
          <w:bCs/>
          <w:szCs w:val="24"/>
        </w:rPr>
        <w:t xml:space="preserve">R5 - </w:t>
      </w:r>
      <w:r w:rsidRPr="00BC767B">
        <w:rPr>
          <w:szCs w:val="24"/>
        </w:rPr>
        <w:t>Recykling lub odzysk innych materiałów nieorganicznych,</w:t>
      </w:r>
    </w:p>
    <w:p w:rsidR="00A26DC5" w:rsidRPr="00BC767B" w:rsidRDefault="00A26DC5" w:rsidP="00362347">
      <w:pPr>
        <w:autoSpaceDE w:val="0"/>
        <w:spacing w:line="276" w:lineRule="auto"/>
        <w:ind w:right="-141"/>
        <w:rPr>
          <w:szCs w:val="24"/>
        </w:rPr>
      </w:pPr>
      <w:r w:rsidRPr="00BC767B">
        <w:rPr>
          <w:b/>
          <w:szCs w:val="24"/>
        </w:rPr>
        <w:t xml:space="preserve">R13 - </w:t>
      </w:r>
      <w:r w:rsidRPr="00BC767B">
        <w:rPr>
          <w:szCs w:val="24"/>
        </w:rPr>
        <w:t>Magazynowanie odpadów poprzedzające którykolwiek z procesów wymienionych w pozycji R1-R12 (z wyjątkiem wstępnego magazynowania u wytwórcy odpadów).</w:t>
      </w:r>
    </w:p>
    <w:p w:rsidR="00A26DC5" w:rsidRPr="00BC767B" w:rsidRDefault="00A26DC5" w:rsidP="00362347">
      <w:pPr>
        <w:autoSpaceDE w:val="0"/>
        <w:spacing w:before="120" w:line="276" w:lineRule="auto"/>
        <w:ind w:right="-141"/>
        <w:rPr>
          <w:szCs w:val="24"/>
        </w:rPr>
      </w:pPr>
      <w:r w:rsidRPr="00BC767B">
        <w:rPr>
          <w:szCs w:val="24"/>
        </w:rPr>
        <w:t>Zgodnie z załącznikiem nr 2 do ustawy o odpadach - Niewyczerpujący wykaz procesów unieszkodliwiania, zastosowaną w zakładzie metodę unieszkodliwiania odpadów oznaczono jako:</w:t>
      </w:r>
    </w:p>
    <w:p w:rsidR="00A26DC5" w:rsidRPr="00BC767B" w:rsidRDefault="00A26DC5" w:rsidP="00362347">
      <w:pPr>
        <w:autoSpaceDE w:val="0"/>
        <w:spacing w:line="276" w:lineRule="auto"/>
        <w:ind w:right="-141"/>
        <w:rPr>
          <w:szCs w:val="24"/>
        </w:rPr>
      </w:pPr>
      <w:r w:rsidRPr="00BC767B">
        <w:rPr>
          <w:b/>
          <w:bCs/>
          <w:szCs w:val="24"/>
        </w:rPr>
        <w:t>D10</w:t>
      </w:r>
      <w:r w:rsidRPr="00BC767B">
        <w:rPr>
          <w:szCs w:val="24"/>
        </w:rPr>
        <w:t xml:space="preserve"> - Przekształcanie termiczne na lądzie</w:t>
      </w:r>
      <w:r w:rsidR="003464D3" w:rsidRPr="00BC767B">
        <w:rPr>
          <w:szCs w:val="24"/>
        </w:rPr>
        <w:t>,</w:t>
      </w:r>
    </w:p>
    <w:p w:rsidR="00A26DC5" w:rsidRPr="00BC767B" w:rsidRDefault="00A26DC5" w:rsidP="00362347">
      <w:pPr>
        <w:autoSpaceDE w:val="0"/>
        <w:spacing w:line="276" w:lineRule="auto"/>
        <w:ind w:right="-141"/>
      </w:pPr>
      <w:r w:rsidRPr="00BC767B">
        <w:rPr>
          <w:b/>
          <w:bCs/>
        </w:rPr>
        <w:t>D15</w:t>
      </w:r>
      <w:r w:rsidRPr="00BC767B">
        <w:t xml:space="preserve"> - Magazynowanie poprzedzające którykolwiek z procesów wymienionych w pozycjach D1–D14 (z wyjątkiem wstępnego maga</w:t>
      </w:r>
      <w:r w:rsidR="0076348A" w:rsidRPr="00BC767B">
        <w:t xml:space="preserve">zynowania u wytwórcy odpadów). </w:t>
      </w:r>
    </w:p>
    <w:p w:rsidR="0065352D" w:rsidRPr="00BC767B" w:rsidRDefault="0065352D" w:rsidP="00362347">
      <w:pPr>
        <w:spacing w:line="276" w:lineRule="auto"/>
        <w:ind w:right="-141" w:firstLine="284"/>
        <w:rPr>
          <w:rFonts w:eastAsia="Times New Roman"/>
          <w:szCs w:val="24"/>
          <w:lang w:eastAsia="pl-PL"/>
        </w:rPr>
      </w:pPr>
      <w:r w:rsidRPr="00BC767B">
        <w:rPr>
          <w:rFonts w:eastAsia="Times New Roman"/>
          <w:szCs w:val="24"/>
          <w:lang w:eastAsia="pl-PL"/>
        </w:rPr>
        <w:lastRenderedPageBreak/>
        <w:t>Przetwarzanie odpadów winno odbywać s</w:t>
      </w:r>
      <w:r w:rsidR="003464D3" w:rsidRPr="00BC767B">
        <w:rPr>
          <w:rFonts w:eastAsia="Times New Roman"/>
          <w:szCs w:val="24"/>
          <w:lang w:eastAsia="pl-PL"/>
        </w:rPr>
        <w:t>ię w sposób, nie</w:t>
      </w:r>
      <w:r w:rsidRPr="00BC767B">
        <w:rPr>
          <w:rFonts w:eastAsia="Times New Roman"/>
          <w:szCs w:val="24"/>
          <w:lang w:eastAsia="pl-PL"/>
        </w:rPr>
        <w:t>powodujący zagrożenia</w:t>
      </w:r>
      <w:r w:rsidR="00A95D4F" w:rsidRPr="00BC767B">
        <w:rPr>
          <w:rFonts w:eastAsia="Times New Roman"/>
          <w:szCs w:val="24"/>
          <w:lang w:eastAsia="pl-PL"/>
        </w:rPr>
        <w:t xml:space="preserve"> dla zdrowia i </w:t>
      </w:r>
      <w:r w:rsidRPr="00BC767B">
        <w:rPr>
          <w:rFonts w:eastAsia="Times New Roman"/>
          <w:szCs w:val="24"/>
          <w:lang w:eastAsia="pl-PL"/>
        </w:rPr>
        <w:t>życia ludzi oraz środowiska.</w:t>
      </w:r>
    </w:p>
    <w:p w:rsidR="00A26DC5" w:rsidRPr="00BC767B" w:rsidRDefault="00A26DC5" w:rsidP="00A26DC5">
      <w:pPr>
        <w:spacing w:line="240" w:lineRule="auto"/>
        <w:ind w:right="0"/>
        <w:rPr>
          <w:b/>
          <w:bCs/>
          <w:sz w:val="26"/>
          <w:szCs w:val="26"/>
          <w:lang w:eastAsia="pl-PL"/>
        </w:rPr>
      </w:pPr>
    </w:p>
    <w:p w:rsidR="00A26DC5" w:rsidRPr="00BC767B" w:rsidRDefault="00A26DC5" w:rsidP="000572BE">
      <w:pPr>
        <w:suppressAutoHyphens w:val="0"/>
        <w:autoSpaceDN/>
        <w:spacing w:before="120" w:after="120" w:line="276" w:lineRule="auto"/>
        <w:ind w:right="-141"/>
        <w:textAlignment w:val="auto"/>
        <w:rPr>
          <w:b/>
          <w:bCs/>
          <w:i/>
          <w:szCs w:val="24"/>
          <w:lang w:eastAsia="pl-PL"/>
        </w:rPr>
      </w:pPr>
      <w:r w:rsidRPr="00BC767B">
        <w:rPr>
          <w:b/>
          <w:bCs/>
          <w:i/>
          <w:szCs w:val="24"/>
          <w:lang w:eastAsia="pl-PL"/>
        </w:rPr>
        <w:t>3.4.2.3 Miejsce i sposób magazynowania odpadów oraz rodzaj magazynowanych odpadów przewidzianych do przetwarzania</w:t>
      </w:r>
    </w:p>
    <w:p w:rsidR="00C64713" w:rsidRPr="00BC767B" w:rsidRDefault="0065352D" w:rsidP="00A2693E">
      <w:pPr>
        <w:spacing w:line="276" w:lineRule="auto"/>
        <w:ind w:right="-142" w:firstLine="426"/>
        <w:rPr>
          <w:rFonts w:eastAsia="Times New Roman"/>
          <w:szCs w:val="24"/>
          <w:lang w:eastAsia="pl-PL"/>
        </w:rPr>
      </w:pPr>
      <w:r w:rsidRPr="00BC767B">
        <w:rPr>
          <w:szCs w:val="24"/>
          <w:lang w:val="x-none"/>
        </w:rPr>
        <w:t>Odpady przewidywane do przetworzenia b</w:t>
      </w:r>
      <w:r w:rsidRPr="00BC767B">
        <w:rPr>
          <w:rFonts w:eastAsia="Arial"/>
          <w:szCs w:val="24"/>
          <w:lang w:val="x-none"/>
        </w:rPr>
        <w:t>ę</w:t>
      </w:r>
      <w:r w:rsidRPr="00BC767B">
        <w:rPr>
          <w:szCs w:val="24"/>
          <w:lang w:val="x-none"/>
        </w:rPr>
        <w:t>d</w:t>
      </w:r>
      <w:r w:rsidRPr="00BC767B">
        <w:rPr>
          <w:rFonts w:eastAsia="Arial"/>
          <w:szCs w:val="24"/>
          <w:lang w:val="x-none"/>
        </w:rPr>
        <w:t>ą</w:t>
      </w:r>
      <w:r w:rsidRPr="00BC767B">
        <w:rPr>
          <w:szCs w:val="24"/>
          <w:lang w:val="x-none"/>
        </w:rPr>
        <w:t xml:space="preserve"> magazynowane</w:t>
      </w:r>
      <w:r w:rsidRPr="00BC767B">
        <w:rPr>
          <w:szCs w:val="24"/>
        </w:rPr>
        <w:t xml:space="preserve"> selektywnie</w:t>
      </w:r>
      <w:r w:rsidRPr="00BC767B">
        <w:rPr>
          <w:szCs w:val="24"/>
          <w:lang w:val="x-none"/>
        </w:rPr>
        <w:t xml:space="preserve">, </w:t>
      </w:r>
      <w:r w:rsidRPr="00BC767B">
        <w:rPr>
          <w:szCs w:val="24"/>
        </w:rPr>
        <w:t>zgodnie z wymaganiami w zakresie ochrony środowiska oraz bezpieczeństwa życia</w:t>
      </w:r>
      <w:r w:rsidR="003846BE" w:rsidRPr="00BC767B">
        <w:rPr>
          <w:szCs w:val="24"/>
        </w:rPr>
        <w:t xml:space="preserve"> i zdrowia ludzi. Magazynowanie </w:t>
      </w:r>
      <w:r w:rsidRPr="00BC767B">
        <w:rPr>
          <w:szCs w:val="24"/>
        </w:rPr>
        <w:t xml:space="preserve">odpadów odbywać się będzie w miejscach na ten cel przeznaczonych, odpowiednio oznakowanych oraz zabezpieczonych przed dostępem osób postronnych, </w:t>
      </w:r>
      <w:r w:rsidR="003846BE" w:rsidRPr="00BC767B">
        <w:rPr>
          <w:szCs w:val="24"/>
        </w:rPr>
        <w:t xml:space="preserve">                       </w:t>
      </w:r>
      <w:r w:rsidR="003846BE" w:rsidRPr="00BC767B">
        <w:rPr>
          <w:rFonts w:eastAsia="Arial"/>
          <w:szCs w:val="24"/>
        </w:rPr>
        <w:t xml:space="preserve">na </w:t>
      </w:r>
      <w:r w:rsidRPr="00BC767B">
        <w:rPr>
          <w:rFonts w:eastAsia="Arial"/>
          <w:szCs w:val="24"/>
        </w:rPr>
        <w:t>terenie zakładu</w:t>
      </w:r>
      <w:r w:rsidRPr="00BC767B">
        <w:rPr>
          <w:rFonts w:eastAsia="Times New Roman"/>
          <w:szCs w:val="24"/>
          <w:lang w:val="x-none" w:eastAsia="pl-PL"/>
        </w:rPr>
        <w:t xml:space="preserve"> </w:t>
      </w:r>
      <w:r w:rsidRPr="00BC767B">
        <w:rPr>
          <w:szCs w:val="24"/>
        </w:rPr>
        <w:t xml:space="preserve">Cement Ożarów S.A. </w:t>
      </w:r>
      <w:r w:rsidR="003846BE" w:rsidRPr="00BC767B">
        <w:rPr>
          <w:szCs w:val="24"/>
        </w:rPr>
        <w:t xml:space="preserve">w </w:t>
      </w:r>
      <w:proofErr w:type="spellStart"/>
      <w:r w:rsidRPr="00BC767B">
        <w:rPr>
          <w:szCs w:val="24"/>
        </w:rPr>
        <w:t>msc</w:t>
      </w:r>
      <w:proofErr w:type="spellEnd"/>
      <w:r w:rsidRPr="00BC767B">
        <w:rPr>
          <w:szCs w:val="24"/>
        </w:rPr>
        <w:t>. Karsy 77, gm. Ożarów.</w:t>
      </w:r>
      <w:r w:rsidRPr="00BC767B">
        <w:rPr>
          <w:rFonts w:eastAsia="Times New Roman"/>
          <w:szCs w:val="24"/>
          <w:lang w:eastAsia="pl-PL"/>
        </w:rPr>
        <w:t xml:space="preserve"> </w:t>
      </w:r>
    </w:p>
    <w:p w:rsidR="001F6081" w:rsidRPr="00BC767B" w:rsidRDefault="001F6081" w:rsidP="001F6081">
      <w:pPr>
        <w:spacing w:line="276" w:lineRule="auto"/>
        <w:ind w:right="-142"/>
        <w:rPr>
          <w:rFonts w:eastAsia="Times New Roman"/>
          <w:szCs w:val="24"/>
          <w:lang w:eastAsia="pl-PL"/>
        </w:rPr>
      </w:pPr>
    </w:p>
    <w:p w:rsidR="00A26DC5" w:rsidRPr="00BC767B" w:rsidRDefault="00A26DC5" w:rsidP="0088178C">
      <w:pPr>
        <w:spacing w:line="240" w:lineRule="auto"/>
        <w:ind w:right="-142"/>
        <w:rPr>
          <w:sz w:val="20"/>
          <w:szCs w:val="20"/>
        </w:rPr>
      </w:pPr>
      <w:r w:rsidRPr="00BC767B">
        <w:rPr>
          <w:rFonts w:eastAsia="Times New Roman"/>
          <w:sz w:val="20"/>
          <w:szCs w:val="20"/>
          <w:lang w:eastAsia="pl-PL"/>
        </w:rPr>
        <w:t>Tab</w:t>
      </w:r>
      <w:r w:rsidR="001D78B3" w:rsidRPr="00BC767B">
        <w:rPr>
          <w:rFonts w:eastAsia="Times New Roman"/>
          <w:sz w:val="20"/>
          <w:szCs w:val="20"/>
          <w:lang w:eastAsia="pl-PL"/>
        </w:rPr>
        <w:t>.1</w:t>
      </w:r>
      <w:r w:rsidR="00A6231B">
        <w:rPr>
          <w:rFonts w:eastAsia="Times New Roman"/>
          <w:sz w:val="20"/>
          <w:szCs w:val="20"/>
          <w:lang w:eastAsia="pl-PL"/>
        </w:rPr>
        <w:t>5.</w:t>
      </w:r>
      <w:r w:rsidRPr="00BC767B">
        <w:rPr>
          <w:rFonts w:eastAsia="Times New Roman"/>
          <w:sz w:val="20"/>
          <w:szCs w:val="20"/>
          <w:lang w:eastAsia="pl-PL"/>
        </w:rPr>
        <w:t xml:space="preserve"> Miejsca i sposób magazynowania od</w:t>
      </w:r>
      <w:r w:rsidR="003464D3" w:rsidRPr="00BC767B">
        <w:rPr>
          <w:rFonts w:eastAsia="Times New Roman"/>
          <w:sz w:val="20"/>
          <w:szCs w:val="20"/>
          <w:lang w:eastAsia="pl-PL"/>
        </w:rPr>
        <w:t>padów przewidzianych do odzysku</w:t>
      </w:r>
    </w:p>
    <w:tbl>
      <w:tblPr>
        <w:tblW w:w="9072" w:type="dxa"/>
        <w:tblInd w:w="-5" w:type="dxa"/>
        <w:tblCellMar>
          <w:left w:w="70" w:type="dxa"/>
          <w:right w:w="70" w:type="dxa"/>
        </w:tblCellMar>
        <w:tblLook w:val="04A0" w:firstRow="1" w:lastRow="0" w:firstColumn="1" w:lastColumn="0" w:noHBand="0" w:noVBand="1"/>
      </w:tblPr>
      <w:tblGrid>
        <w:gridCol w:w="501"/>
        <w:gridCol w:w="1134"/>
        <w:gridCol w:w="3866"/>
        <w:gridCol w:w="3571"/>
      </w:tblGrid>
      <w:tr w:rsidR="00DB7A66" w:rsidRPr="00BC767B" w:rsidTr="00142B26">
        <w:trPr>
          <w:trHeight w:val="49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Kod odpadu</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odpadu</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26DC5">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Miejsce i sposób magazynowania odpadów</w:t>
            </w:r>
          </w:p>
        </w:tc>
      </w:tr>
      <w:tr w:rsidR="00963054" w:rsidRPr="00BC767B" w:rsidTr="002E4E34">
        <w:trPr>
          <w:trHeight w:val="510"/>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01 01 02</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Odpady z wydobywania kopalin innych niż rudy metali</w:t>
            </w:r>
          </w:p>
        </w:tc>
        <w:tc>
          <w:tcPr>
            <w:tcW w:w="3571"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Odpady nie będą magazynowane, wprowadzane będą bezpośrednio do linii technologicznej.</w:t>
            </w:r>
          </w:p>
        </w:tc>
      </w:tr>
      <w:tr w:rsidR="00963054" w:rsidRPr="00BC767B" w:rsidTr="002E4E34">
        <w:trPr>
          <w:trHeight w:val="510"/>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01 04 12</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Odpady  powstające przy płukaniu  </w:t>
            </w:r>
            <w:r w:rsidRPr="00BC767B">
              <w:rPr>
                <w:sz w:val="20"/>
                <w:szCs w:val="20"/>
                <w:lang w:eastAsia="pl-PL"/>
              </w:rPr>
              <w:br/>
              <w:t>i oczyszczaniu kopalin inne niż wymienione w 01 04 07 i 01 04 11</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9E0640">
              <w:rPr>
                <w:sz w:val="20"/>
                <w:szCs w:val="20"/>
                <w:lang w:eastAsia="pl-PL"/>
              </w:rPr>
              <w:t>Hala dodatków korygujących.</w:t>
            </w:r>
            <w:r w:rsidR="00BC767B" w:rsidRPr="009E0640">
              <w:rPr>
                <w:sz w:val="20"/>
                <w:szCs w:val="20"/>
                <w:lang w:eastAsia="pl-PL"/>
              </w:rPr>
              <w:t xml:space="preserve"> Odpad magazynowany luzem.</w:t>
            </w:r>
          </w:p>
        </w:tc>
      </w:tr>
      <w:tr w:rsidR="00963054" w:rsidRPr="00BC767B" w:rsidTr="002E4E34">
        <w:trPr>
          <w:trHeight w:val="536"/>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03 01 05</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Trociny, wióry, ścinki, drewno, płyta wiórowa i fornir inne niż wymienione </w:t>
            </w:r>
          </w:p>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w 03 01 04</w:t>
            </w:r>
          </w:p>
        </w:tc>
        <w:tc>
          <w:tcPr>
            <w:tcW w:w="3571" w:type="dxa"/>
            <w:vMerge w:val="restart"/>
            <w:tcBorders>
              <w:top w:val="single" w:sz="4" w:space="0" w:color="auto"/>
              <w:left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Silosy paliw alternatywnych instalacji PA.</w:t>
            </w:r>
          </w:p>
          <w:p w:rsidR="00963054" w:rsidRPr="00BC767B" w:rsidRDefault="00963054" w:rsidP="002E4E34">
            <w:pPr>
              <w:spacing w:line="240" w:lineRule="auto"/>
              <w:ind w:right="0"/>
              <w:jc w:val="center"/>
              <w:rPr>
                <w:sz w:val="20"/>
                <w:szCs w:val="20"/>
                <w:lang w:eastAsia="pl-PL"/>
              </w:rPr>
            </w:pPr>
          </w:p>
        </w:tc>
      </w:tr>
      <w:tr w:rsidR="00963054" w:rsidRPr="00BC767B" w:rsidTr="002E4E34">
        <w:trPr>
          <w:trHeight w:val="40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03 01 99</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Inne niewymienione odpady</w:t>
            </w:r>
          </w:p>
        </w:tc>
        <w:tc>
          <w:tcPr>
            <w:tcW w:w="3571" w:type="dxa"/>
            <w:vMerge/>
            <w:tcBorders>
              <w:left w:val="single" w:sz="4" w:space="0" w:color="auto"/>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963054" w:rsidRPr="00BC767B" w:rsidTr="002E4E34">
        <w:trPr>
          <w:trHeight w:val="26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5.</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03 02 99</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Inne niewymienione odpady</w:t>
            </w:r>
          </w:p>
        </w:tc>
        <w:tc>
          <w:tcPr>
            <w:tcW w:w="3571" w:type="dxa"/>
            <w:vMerge/>
            <w:tcBorders>
              <w:left w:val="single" w:sz="4" w:space="0" w:color="auto"/>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963054" w:rsidRPr="00BC767B" w:rsidTr="002E4E34">
        <w:trPr>
          <w:trHeight w:val="273"/>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6.</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03 03 01</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Odpady z kory i drewna</w:t>
            </w:r>
          </w:p>
        </w:tc>
        <w:tc>
          <w:tcPr>
            <w:tcW w:w="3571" w:type="dxa"/>
            <w:vMerge/>
            <w:tcBorders>
              <w:left w:val="single" w:sz="4" w:space="0" w:color="auto"/>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963054" w:rsidRPr="00BC767B" w:rsidTr="002E4E34">
        <w:trPr>
          <w:trHeight w:val="41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03 03 07</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Mechanicznie wydzielone odrzuty </w:t>
            </w:r>
            <w:r w:rsidRPr="00BC767B">
              <w:rPr>
                <w:sz w:val="20"/>
                <w:szCs w:val="20"/>
                <w:lang w:eastAsia="pl-PL"/>
              </w:rPr>
              <w:br/>
              <w:t>z przeróbki makulatury i tektury</w:t>
            </w:r>
          </w:p>
        </w:tc>
        <w:tc>
          <w:tcPr>
            <w:tcW w:w="3571" w:type="dxa"/>
            <w:vMerge/>
            <w:tcBorders>
              <w:left w:val="single" w:sz="4" w:space="0" w:color="auto"/>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963054" w:rsidRPr="00BC767B" w:rsidTr="002E4E34">
        <w:trPr>
          <w:trHeight w:val="369"/>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8.</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06 11 83</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Odpadowy siarczan żelazowy</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Zbiornik siarczanu żelazawego.</w:t>
            </w:r>
          </w:p>
        </w:tc>
      </w:tr>
      <w:tr w:rsidR="00BC767B" w:rsidRPr="00BC767B" w:rsidTr="002E4E34">
        <w:trPr>
          <w:trHeight w:val="701"/>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9.</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07 01 80</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 xml:space="preserve">Wapno </w:t>
            </w:r>
            <w:proofErr w:type="spellStart"/>
            <w:r w:rsidRPr="00BC767B">
              <w:t>pokarbidowe</w:t>
            </w:r>
            <w:proofErr w:type="spellEnd"/>
            <w:r w:rsidRPr="00BC767B">
              <w:t xml:space="preserve"> niezawierające substancji niebezpiecznych </w:t>
            </w:r>
          </w:p>
          <w:p w:rsidR="00963054" w:rsidRPr="00BC767B" w:rsidRDefault="00963054" w:rsidP="00CC5696">
            <w:pPr>
              <w:pStyle w:val="PZI-TABNAG"/>
            </w:pPr>
            <w:r w:rsidRPr="00BC767B">
              <w:t xml:space="preserve">(inne niż wymienione w 07 01 08) </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9E0640">
              <w:t>Hala dodatków korygujących</w:t>
            </w:r>
            <w:r w:rsidR="004D7210" w:rsidRPr="009E0640">
              <w:t>.</w:t>
            </w:r>
            <w:r w:rsidR="00BC767B" w:rsidRPr="009E0640">
              <w:t xml:space="preserve"> Odpad magazynowany luzem.</w:t>
            </w:r>
          </w:p>
        </w:tc>
      </w:tr>
      <w:tr w:rsidR="00BC767B" w:rsidRPr="00BC767B" w:rsidTr="002E4E34">
        <w:trPr>
          <w:trHeight w:val="591"/>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08 01 16</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Szlamy wodne zawierające farby i lakiery inne niż wymienione w 08 01 15</w:t>
            </w:r>
          </w:p>
        </w:tc>
        <w:tc>
          <w:tcPr>
            <w:tcW w:w="3571" w:type="dxa"/>
            <w:vMerge w:val="restart"/>
            <w:tcBorders>
              <w:top w:val="nil"/>
              <w:left w:val="nil"/>
              <w:right w:val="single" w:sz="4" w:space="0" w:color="auto"/>
            </w:tcBorders>
            <w:shd w:val="clear" w:color="auto" w:fill="auto"/>
            <w:vAlign w:val="center"/>
          </w:tcPr>
          <w:p w:rsidR="000E1B49" w:rsidRPr="00BC767B" w:rsidRDefault="000E1B49" w:rsidP="00CC5696">
            <w:pPr>
              <w:pStyle w:val="PZI-TABNAG"/>
            </w:pPr>
          </w:p>
          <w:p w:rsidR="000E1B49" w:rsidRPr="00BC767B" w:rsidRDefault="000E1B49" w:rsidP="00CC5696">
            <w:pPr>
              <w:pStyle w:val="PZI-TABNAG"/>
            </w:pPr>
          </w:p>
          <w:p w:rsidR="000E1B49" w:rsidRPr="00BC767B" w:rsidRDefault="000E1B49" w:rsidP="00CC5696">
            <w:pPr>
              <w:pStyle w:val="PZI-TABNAG"/>
            </w:pPr>
          </w:p>
          <w:p w:rsidR="000E1B49" w:rsidRPr="00BC767B" w:rsidRDefault="000E1B49" w:rsidP="00CC5696">
            <w:pPr>
              <w:pStyle w:val="PZI-TABNAG"/>
            </w:pPr>
          </w:p>
          <w:p w:rsidR="00963054" w:rsidRPr="00BC767B" w:rsidRDefault="00963054" w:rsidP="00CC5696">
            <w:pPr>
              <w:pStyle w:val="PZI-TABNAG"/>
            </w:pPr>
            <w:r w:rsidRPr="00BC767B">
              <w:t>Zbiornik magazynowy instalacji paliw technologicznych.</w:t>
            </w:r>
          </w:p>
          <w:p w:rsidR="00963054" w:rsidRPr="00BC767B" w:rsidRDefault="00963054" w:rsidP="00CC5696">
            <w:pPr>
              <w:pStyle w:val="PZI-TABNAG"/>
            </w:pPr>
          </w:p>
        </w:tc>
      </w:tr>
      <w:tr w:rsidR="00BC767B" w:rsidRPr="00BC767B" w:rsidTr="002E4E34">
        <w:trPr>
          <w:trHeight w:val="55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08 01 20</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Zawiesiny wodne farb lub lakierów inne niż wymienione w 08 01 19</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225"/>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08 01 99</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Inne niewymienione odpady</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415"/>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08 03 07</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Szlamy wodne zawierające farby drukarskie</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335"/>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08 03 08</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Odpady ciekłe zawierające farby drukarskie</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469"/>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08 03 13</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Odpady farb drukarskich inne niż wymienione w 08 03 12</w:t>
            </w:r>
          </w:p>
        </w:tc>
        <w:tc>
          <w:tcPr>
            <w:tcW w:w="3571" w:type="dxa"/>
            <w:vMerge/>
            <w:tcBorders>
              <w:left w:val="single" w:sz="4" w:space="0" w:color="auto"/>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550"/>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08 03 15</w:t>
            </w:r>
          </w:p>
        </w:tc>
        <w:tc>
          <w:tcPr>
            <w:tcW w:w="3866"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Szlamy farb drukarskich inne niż wymienione w 08 03 14</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472"/>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08 04 10</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Odpadowe kleje i szczeliwa inne niż wymienione w 08 04 09</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558"/>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18.</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08 04 12</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Osady z klejów i szczeliw inne niż wymienione w 08 04 11</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558"/>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19.</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08 04 14</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Uwodnione szlamy klejów lub szczeliw inne niż wymienione w 08 04 13</w:t>
            </w:r>
          </w:p>
        </w:tc>
        <w:tc>
          <w:tcPr>
            <w:tcW w:w="3571" w:type="dxa"/>
            <w:vMerge/>
            <w:tcBorders>
              <w:left w:val="nil"/>
              <w:bottom w:val="single" w:sz="4" w:space="0" w:color="auto"/>
              <w:right w:val="single" w:sz="4" w:space="0" w:color="auto"/>
            </w:tcBorders>
            <w:shd w:val="clear" w:color="auto" w:fill="auto"/>
            <w:vAlign w:val="center"/>
          </w:tcPr>
          <w:p w:rsidR="00963054" w:rsidRPr="00BC767B" w:rsidRDefault="00963054" w:rsidP="00CC5696">
            <w:pPr>
              <w:pStyle w:val="PZI-TABNAG"/>
            </w:pPr>
          </w:p>
        </w:tc>
      </w:tr>
      <w:tr w:rsidR="00963054" w:rsidRPr="00BC767B" w:rsidTr="002E4E34">
        <w:trPr>
          <w:trHeight w:val="70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10 01 01</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Żużle, popioły paleniskowe i pyły </w:t>
            </w:r>
            <w:r w:rsidRPr="00BC767B">
              <w:rPr>
                <w:sz w:val="20"/>
                <w:szCs w:val="20"/>
                <w:lang w:eastAsia="pl-PL"/>
              </w:rPr>
              <w:br/>
              <w:t>z kotłów (z wyłączeniem pyłów z kotłów wymienionych w 10 0104)</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DD467B"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Boks o</w:t>
            </w:r>
            <w:r w:rsidR="00963054" w:rsidRPr="00BC767B">
              <w:rPr>
                <w:sz w:val="20"/>
                <w:szCs w:val="20"/>
                <w:lang w:eastAsia="pl-PL"/>
              </w:rPr>
              <w:t xml:space="preserve"> utwardzonym wybetonowanym podłożu przy kotłowni zakładowej.</w:t>
            </w:r>
          </w:p>
        </w:tc>
      </w:tr>
      <w:tr w:rsidR="00963054" w:rsidRPr="00BC767B" w:rsidTr="002E4E34">
        <w:trPr>
          <w:trHeight w:val="34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10 01 02</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Popioły lotne z węgla</w:t>
            </w:r>
          </w:p>
        </w:tc>
        <w:tc>
          <w:tcPr>
            <w:tcW w:w="3571" w:type="dxa"/>
            <w:vMerge w:val="restart"/>
            <w:tcBorders>
              <w:top w:val="single" w:sz="4" w:space="0" w:color="auto"/>
              <w:left w:val="nil"/>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Odpady nie będą magazynowane</w:t>
            </w:r>
            <w:r w:rsidR="00092908">
              <w:rPr>
                <w:sz w:val="20"/>
                <w:szCs w:val="20"/>
                <w:lang w:eastAsia="pl-PL"/>
              </w:rPr>
              <w:t xml:space="preserve"> lecz </w:t>
            </w:r>
            <w:r w:rsidRPr="00BC767B">
              <w:rPr>
                <w:sz w:val="20"/>
                <w:szCs w:val="20"/>
                <w:lang w:eastAsia="pl-PL"/>
              </w:rPr>
              <w:t>wprowadzane bezpośrednio do linii technologicznej.</w:t>
            </w:r>
          </w:p>
          <w:p w:rsidR="00963054" w:rsidRPr="00BC767B" w:rsidRDefault="00963054" w:rsidP="002E4E34">
            <w:pPr>
              <w:spacing w:line="240" w:lineRule="auto"/>
              <w:ind w:right="0"/>
              <w:jc w:val="center"/>
              <w:rPr>
                <w:sz w:val="20"/>
                <w:szCs w:val="20"/>
                <w:lang w:eastAsia="pl-PL"/>
              </w:rPr>
            </w:pPr>
          </w:p>
        </w:tc>
      </w:tr>
      <w:tr w:rsidR="00963054" w:rsidRPr="00BC767B" w:rsidTr="002E4E34">
        <w:trPr>
          <w:trHeight w:val="706"/>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10 01 17</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Popioły lotne ze współspalania inne niż wymienione w 10 01 16</w:t>
            </w:r>
          </w:p>
        </w:tc>
        <w:tc>
          <w:tcPr>
            <w:tcW w:w="3571" w:type="dxa"/>
            <w:vMerge/>
            <w:tcBorders>
              <w:left w:val="nil"/>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963054" w:rsidRPr="00BC767B" w:rsidTr="002E4E34">
        <w:trPr>
          <w:trHeight w:val="4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10 01 24</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Piaski ze złóż fluidalnych (z wyłączeniem  </w:t>
            </w:r>
            <w:r w:rsidRPr="00BC767B">
              <w:rPr>
                <w:sz w:val="20"/>
                <w:szCs w:val="20"/>
                <w:lang w:eastAsia="pl-PL"/>
              </w:rPr>
              <w:br/>
              <w:t>10 01 82)</w:t>
            </w:r>
          </w:p>
        </w:tc>
        <w:tc>
          <w:tcPr>
            <w:tcW w:w="3571" w:type="dxa"/>
            <w:vMerge/>
            <w:tcBorders>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963054" w:rsidRPr="00BC767B" w:rsidTr="002E4E34">
        <w:trPr>
          <w:trHeight w:val="553"/>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24.</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10 01 80</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Mieszanki popiołowo - żużlowe z mokrego odprowadzania odpadów paleniskowych</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Hala dodatków korygujących, plac </w:t>
            </w:r>
            <w:r w:rsidR="00A90CB7" w:rsidRPr="00BC767B">
              <w:rPr>
                <w:sz w:val="20"/>
                <w:szCs w:val="20"/>
                <w:lang w:eastAsia="pl-PL"/>
              </w:rPr>
              <w:t xml:space="preserve">magazynowy </w:t>
            </w:r>
            <w:r w:rsidRPr="00BC767B">
              <w:rPr>
                <w:sz w:val="20"/>
                <w:szCs w:val="20"/>
                <w:lang w:eastAsia="pl-PL"/>
              </w:rPr>
              <w:t>przed łamaczem.</w:t>
            </w:r>
            <w:r w:rsidR="00092908">
              <w:rPr>
                <w:sz w:val="20"/>
                <w:szCs w:val="20"/>
                <w:lang w:eastAsia="pl-PL"/>
              </w:rPr>
              <w:t xml:space="preserve"> Odpad magazynowany luzem.</w:t>
            </w:r>
          </w:p>
        </w:tc>
      </w:tr>
      <w:tr w:rsidR="00963054" w:rsidRPr="00BC767B" w:rsidTr="002E4E34">
        <w:trPr>
          <w:trHeight w:val="43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25.</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10 02 01</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Żużle z procesów wytapiania (wielkopiecowe, stalownicze)</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Magazyn żużla obok pól węglowych.</w:t>
            </w:r>
            <w:r w:rsidR="00092908">
              <w:rPr>
                <w:sz w:val="20"/>
                <w:szCs w:val="20"/>
                <w:lang w:eastAsia="pl-PL"/>
              </w:rPr>
              <w:t xml:space="preserve"> Odpad magazynowany luzem. </w:t>
            </w:r>
          </w:p>
        </w:tc>
      </w:tr>
      <w:tr w:rsidR="00963054" w:rsidRPr="00BC767B" w:rsidTr="002E4E34">
        <w:trPr>
          <w:trHeight w:val="434"/>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26.</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10 02 02</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Nieprzerobione żużle z innych procesów</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Boksy magazynowe za halą dodatków</w:t>
            </w:r>
            <w:r w:rsidR="00AD106D" w:rsidRPr="00BC767B">
              <w:rPr>
                <w:sz w:val="20"/>
                <w:szCs w:val="20"/>
                <w:lang w:eastAsia="pl-PL"/>
              </w:rPr>
              <w:t>.</w:t>
            </w:r>
          </w:p>
        </w:tc>
      </w:tr>
      <w:tr w:rsidR="00963054" w:rsidRPr="00BC767B" w:rsidTr="002E4E34">
        <w:trPr>
          <w:trHeight w:val="63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27.</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10 02 14</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Szlamy i osady </w:t>
            </w:r>
            <w:proofErr w:type="spellStart"/>
            <w:r w:rsidRPr="00BC767B">
              <w:rPr>
                <w:sz w:val="20"/>
                <w:szCs w:val="20"/>
                <w:lang w:eastAsia="pl-PL"/>
              </w:rPr>
              <w:t>pofiltracyjne</w:t>
            </w:r>
            <w:proofErr w:type="spellEnd"/>
            <w:r w:rsidRPr="00BC767B">
              <w:rPr>
                <w:sz w:val="20"/>
                <w:szCs w:val="20"/>
                <w:lang w:eastAsia="pl-PL"/>
              </w:rPr>
              <w:t xml:space="preserve"> z oczyszczania gazów odlotowych inne niż wymienione </w:t>
            </w:r>
            <w:r w:rsidRPr="00BC767B">
              <w:rPr>
                <w:sz w:val="20"/>
                <w:szCs w:val="20"/>
                <w:lang w:eastAsia="pl-PL"/>
              </w:rPr>
              <w:br/>
              <w:t>w 10 02 13</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Zbiornik buforowy wewnątrz hali dodatków korygujących, magazyn przy zbiornikach mączki surowcowej.</w:t>
            </w: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28.</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10 02 81</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Odpadowy siarczan żelazawy</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Zbiornik siarczanu żelazawego.</w:t>
            </w: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29.</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10 03 05</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 xml:space="preserve">Odpady tlenku </w:t>
            </w:r>
            <w:proofErr w:type="spellStart"/>
            <w:r w:rsidRPr="00BC767B">
              <w:t>glinu</w:t>
            </w:r>
            <w:proofErr w:type="spellEnd"/>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 xml:space="preserve">Odpady nie będą magazynowane, </w:t>
            </w:r>
            <w:r w:rsidR="00092908">
              <w:t xml:space="preserve">lecz </w:t>
            </w:r>
            <w:r w:rsidRPr="00BC767B">
              <w:t>wprowadzane bezpośrednio do linii technologicznej.</w:t>
            </w: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30.</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10 12 01</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Odpady z przygotowania mas wsadowych do obróbki termicznej</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Boksy magazynowe za halą dodatków.</w:t>
            </w: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10 12 06</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 xml:space="preserve">Zużyte formy </w:t>
            </w:r>
          </w:p>
        </w:tc>
        <w:tc>
          <w:tcPr>
            <w:tcW w:w="3571" w:type="dxa"/>
            <w:vMerge w:val="restart"/>
            <w:tcBorders>
              <w:top w:val="single" w:sz="4" w:space="0" w:color="auto"/>
              <w:left w:val="nil"/>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Odpady nie będą magazynowane, </w:t>
            </w:r>
            <w:r w:rsidR="00092908">
              <w:rPr>
                <w:sz w:val="20"/>
                <w:szCs w:val="20"/>
                <w:lang w:eastAsia="pl-PL"/>
              </w:rPr>
              <w:t xml:space="preserve">lecz </w:t>
            </w:r>
            <w:r w:rsidRPr="00BC767B">
              <w:rPr>
                <w:sz w:val="20"/>
                <w:szCs w:val="20"/>
                <w:lang w:eastAsia="pl-PL"/>
              </w:rPr>
              <w:t>wprowadzane bezpośrednio do linii technologicznej.</w:t>
            </w:r>
          </w:p>
          <w:p w:rsidR="00963054" w:rsidRPr="00BC767B" w:rsidRDefault="00963054" w:rsidP="00CC5696">
            <w:pPr>
              <w:pStyle w:val="PZI-TABNAG"/>
            </w:pP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10 12 08</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Wybrakowane wyroby ceramiczne, cegły, kafle i ceramika budowlana (po przeróbce termicznej)</w:t>
            </w:r>
          </w:p>
        </w:tc>
        <w:tc>
          <w:tcPr>
            <w:tcW w:w="3571" w:type="dxa"/>
            <w:vMerge/>
            <w:tcBorders>
              <w:left w:val="nil"/>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33.</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10 13 01</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Odpady z przygotowania mas wsadowych do obróbki termicznej</w:t>
            </w:r>
          </w:p>
        </w:tc>
        <w:tc>
          <w:tcPr>
            <w:tcW w:w="3571" w:type="dxa"/>
            <w:vMerge/>
            <w:tcBorders>
              <w:left w:val="nil"/>
              <w:bottom w:val="single" w:sz="4" w:space="0" w:color="auto"/>
              <w:right w:val="single" w:sz="4" w:space="0" w:color="auto"/>
            </w:tcBorders>
            <w:shd w:val="clear" w:color="auto" w:fill="auto"/>
            <w:vAlign w:val="center"/>
          </w:tcPr>
          <w:p w:rsidR="00963054" w:rsidRPr="00BC767B" w:rsidRDefault="00963054" w:rsidP="00CC5696">
            <w:pPr>
              <w:pStyle w:val="PZI-TABNAG"/>
            </w:pP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34.</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10 13 04</w:t>
            </w:r>
          </w:p>
        </w:tc>
        <w:tc>
          <w:tcPr>
            <w:tcW w:w="3866" w:type="dxa"/>
            <w:tcBorders>
              <w:top w:val="nil"/>
              <w:left w:val="nil"/>
              <w:bottom w:val="single" w:sz="4" w:space="0" w:color="auto"/>
              <w:right w:val="single" w:sz="4" w:space="0" w:color="auto"/>
            </w:tcBorders>
            <w:shd w:val="clear" w:color="auto" w:fill="auto"/>
            <w:vAlign w:val="center"/>
          </w:tcPr>
          <w:p w:rsidR="004474F8" w:rsidRPr="00BC767B" w:rsidRDefault="00963054" w:rsidP="00CC5696">
            <w:pPr>
              <w:pStyle w:val="PZI-TABNAG"/>
            </w:pPr>
            <w:r w:rsidRPr="00BC767B">
              <w:t xml:space="preserve">Odpady z wapna palonego </w:t>
            </w:r>
          </w:p>
          <w:p w:rsidR="00963054" w:rsidRPr="00BC767B" w:rsidRDefault="004474F8" w:rsidP="00CC5696">
            <w:pPr>
              <w:pStyle w:val="PZI-TABNAG"/>
            </w:pPr>
            <w:r w:rsidRPr="00BC767B">
              <w:t xml:space="preserve">i </w:t>
            </w:r>
            <w:r w:rsidR="00963054" w:rsidRPr="00BC767B">
              <w:t>hydratyzowanego</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Boksy magazynowe za halą dodatków.</w:t>
            </w:r>
          </w:p>
        </w:tc>
      </w:tr>
      <w:tr w:rsidR="00BC767B" w:rsidRPr="00BC767B"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35.</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12 01 15</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Szlamy z obróbki metali inne niż wymienione w 12 01 14</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Zbiornik magazynowy instalacji paliw technologicznych.</w:t>
            </w:r>
          </w:p>
        </w:tc>
      </w:tr>
      <w:tr w:rsidR="00BC767B" w:rsidRPr="00BC767B" w:rsidTr="002E4E34">
        <w:trPr>
          <w:trHeight w:val="257"/>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36.</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15 01 01</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Opakowania z papieru i tektury</w:t>
            </w:r>
          </w:p>
        </w:tc>
        <w:tc>
          <w:tcPr>
            <w:tcW w:w="3571" w:type="dxa"/>
            <w:vMerge w:val="restart"/>
            <w:tcBorders>
              <w:top w:val="nil"/>
              <w:left w:val="nil"/>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Silosy paliw alternatywnych instalacji PA.</w:t>
            </w:r>
          </w:p>
          <w:p w:rsidR="00963054" w:rsidRPr="00BC767B" w:rsidRDefault="00963054" w:rsidP="002E4E34">
            <w:pPr>
              <w:spacing w:line="240" w:lineRule="auto"/>
              <w:ind w:right="0"/>
              <w:jc w:val="center"/>
              <w:rPr>
                <w:sz w:val="20"/>
                <w:szCs w:val="20"/>
                <w:lang w:eastAsia="pl-PL"/>
              </w:rPr>
            </w:pPr>
          </w:p>
        </w:tc>
      </w:tr>
      <w:tr w:rsidR="00BC767B" w:rsidRPr="00BC767B" w:rsidTr="002E4E34">
        <w:trPr>
          <w:trHeight w:val="30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37.</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15 01 03</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Opakowania z drewna</w:t>
            </w:r>
          </w:p>
        </w:tc>
        <w:tc>
          <w:tcPr>
            <w:tcW w:w="3571" w:type="dxa"/>
            <w:vMerge/>
            <w:tcBorders>
              <w:left w:val="nil"/>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BC767B" w:rsidRPr="00BC767B" w:rsidTr="002E4E34">
        <w:trPr>
          <w:trHeight w:val="27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38.</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15 01 05</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Opakowania wielomateriałowe</w:t>
            </w:r>
          </w:p>
        </w:tc>
        <w:tc>
          <w:tcPr>
            <w:tcW w:w="3571" w:type="dxa"/>
            <w:vMerge/>
            <w:tcBorders>
              <w:left w:val="nil"/>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BC767B" w:rsidRPr="00BC767B" w:rsidTr="002E4E34">
        <w:trPr>
          <w:trHeight w:val="2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39.</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15 01 06</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Zmieszane odpady opakowaniowe</w:t>
            </w:r>
          </w:p>
        </w:tc>
        <w:tc>
          <w:tcPr>
            <w:tcW w:w="3571" w:type="dxa"/>
            <w:vMerge/>
            <w:tcBorders>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BC767B" w:rsidRPr="00BC767B" w:rsidTr="002E4E34">
        <w:trPr>
          <w:trHeight w:val="67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40.</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16 11 06</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Okładziny piecowe i materiały ogniotrwałe </w:t>
            </w:r>
            <w:r w:rsidRPr="00BC767B">
              <w:rPr>
                <w:sz w:val="20"/>
                <w:szCs w:val="20"/>
                <w:lang w:eastAsia="pl-PL"/>
              </w:rPr>
              <w:br/>
              <w:t>z procesów niemetalurgicznych inne niż wymienione w 16 11 05</w:t>
            </w:r>
          </w:p>
        </w:tc>
        <w:tc>
          <w:tcPr>
            <w:tcW w:w="3571" w:type="dxa"/>
            <w:vMerge w:val="restart"/>
            <w:tcBorders>
              <w:top w:val="single" w:sz="4" w:space="0" w:color="auto"/>
              <w:left w:val="nil"/>
              <w:right w:val="single" w:sz="4" w:space="0" w:color="auto"/>
            </w:tcBorders>
            <w:shd w:val="clear" w:color="auto" w:fill="auto"/>
            <w:vAlign w:val="center"/>
          </w:tcPr>
          <w:p w:rsidR="009030A6" w:rsidRPr="00BC767B" w:rsidRDefault="009030A6" w:rsidP="002E4E34">
            <w:pPr>
              <w:spacing w:line="240" w:lineRule="auto"/>
              <w:ind w:right="0"/>
              <w:jc w:val="center"/>
              <w:rPr>
                <w:sz w:val="20"/>
                <w:szCs w:val="20"/>
                <w:lang w:eastAsia="pl-PL"/>
              </w:rPr>
            </w:pPr>
            <w:r w:rsidRPr="00BC767B">
              <w:rPr>
                <w:sz w:val="20"/>
                <w:szCs w:val="20"/>
                <w:lang w:eastAsia="pl-PL"/>
              </w:rPr>
              <w:t xml:space="preserve">Utwardzony plac </w:t>
            </w:r>
            <w:r w:rsidR="00963054" w:rsidRPr="00BC767B">
              <w:rPr>
                <w:sz w:val="20"/>
                <w:szCs w:val="20"/>
                <w:lang w:eastAsia="pl-PL"/>
              </w:rPr>
              <w:t>obok stacji paliw</w:t>
            </w:r>
          </w:p>
          <w:p w:rsidR="00963054" w:rsidRPr="00BC767B" w:rsidRDefault="00963054" w:rsidP="00AF563B">
            <w:pPr>
              <w:spacing w:line="240" w:lineRule="auto"/>
              <w:ind w:right="0"/>
              <w:jc w:val="center"/>
              <w:rPr>
                <w:sz w:val="20"/>
                <w:szCs w:val="20"/>
                <w:lang w:eastAsia="pl-PL"/>
              </w:rPr>
            </w:pPr>
            <w:r w:rsidRPr="00BC767B">
              <w:rPr>
                <w:sz w:val="20"/>
                <w:szCs w:val="20"/>
                <w:lang w:eastAsia="pl-PL"/>
              </w:rPr>
              <w:t>i GAMAMETRIX.</w:t>
            </w:r>
            <w:r w:rsidR="00AF563B">
              <w:rPr>
                <w:sz w:val="20"/>
                <w:szCs w:val="20"/>
                <w:lang w:eastAsia="pl-PL"/>
              </w:rPr>
              <w:t xml:space="preserve"> Odpad magazynowany luzem.</w:t>
            </w:r>
          </w:p>
        </w:tc>
      </w:tr>
      <w:tr w:rsidR="00BC767B" w:rsidRPr="00BC767B" w:rsidTr="002E4E34">
        <w:trPr>
          <w:trHeight w:val="61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41.</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17 01 01</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Odpady betonu oraz gruz betonowy z rozbiórek i remontów</w:t>
            </w:r>
          </w:p>
        </w:tc>
        <w:tc>
          <w:tcPr>
            <w:tcW w:w="3571" w:type="dxa"/>
            <w:vMerge/>
            <w:tcBorders>
              <w:left w:val="nil"/>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BC767B" w:rsidRPr="00BC767B" w:rsidTr="002E4E34">
        <w:trPr>
          <w:trHeight w:val="39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42.</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17 01 02 </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Gruz ceglany</w:t>
            </w:r>
          </w:p>
        </w:tc>
        <w:tc>
          <w:tcPr>
            <w:tcW w:w="3571" w:type="dxa"/>
            <w:vMerge/>
            <w:tcBorders>
              <w:left w:val="nil"/>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BC767B" w:rsidRPr="00BC767B" w:rsidTr="002E4E34">
        <w:trPr>
          <w:trHeight w:val="113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43.</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17 01 07 </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Zmieszane odpady z betonu, gruzu ceglanego, odpadowych materiałów ceramicznych i elementów wyposażenia inne niż wymienione w 17 01 06</w:t>
            </w:r>
          </w:p>
        </w:tc>
        <w:tc>
          <w:tcPr>
            <w:tcW w:w="3571" w:type="dxa"/>
            <w:vMerge/>
            <w:tcBorders>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BC767B" w:rsidRPr="00BC767B" w:rsidTr="002E4E34">
        <w:trPr>
          <w:trHeight w:val="34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lastRenderedPageBreak/>
              <w:t>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17 05 04</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Gleba i ziemia, w tym kamienie, inne niż wymienione w 17 05 03</w:t>
            </w:r>
          </w:p>
        </w:tc>
        <w:tc>
          <w:tcPr>
            <w:tcW w:w="3571" w:type="dxa"/>
            <w:vMerge w:val="restart"/>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AF563B">
            <w:pPr>
              <w:spacing w:line="240" w:lineRule="auto"/>
              <w:ind w:right="0"/>
              <w:jc w:val="center"/>
              <w:rPr>
                <w:sz w:val="20"/>
                <w:szCs w:val="20"/>
                <w:lang w:eastAsia="pl-PL"/>
              </w:rPr>
            </w:pPr>
            <w:r w:rsidRPr="00BC767B">
              <w:rPr>
                <w:sz w:val="20"/>
                <w:szCs w:val="20"/>
                <w:lang w:eastAsia="pl-PL"/>
              </w:rPr>
              <w:t xml:space="preserve">Odpady nie będą magazynowane, </w:t>
            </w:r>
            <w:r w:rsidR="00AF563B">
              <w:rPr>
                <w:sz w:val="20"/>
                <w:szCs w:val="20"/>
                <w:lang w:eastAsia="pl-PL"/>
              </w:rPr>
              <w:t xml:space="preserve">lecz </w:t>
            </w:r>
            <w:r w:rsidRPr="00BC767B">
              <w:rPr>
                <w:sz w:val="20"/>
                <w:szCs w:val="20"/>
                <w:lang w:eastAsia="pl-PL"/>
              </w:rPr>
              <w:t>wprowadzane bezpośrednio do linii technologicznej.</w:t>
            </w:r>
          </w:p>
        </w:tc>
      </w:tr>
      <w:tr w:rsidR="00BC767B" w:rsidRPr="00BC767B" w:rsidTr="002E4E34">
        <w:trPr>
          <w:trHeight w:val="31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17 05 06</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Urobek z pogłębiania inny niż wymieniony </w:t>
            </w:r>
            <w:r w:rsidRPr="00BC767B">
              <w:rPr>
                <w:sz w:val="20"/>
                <w:szCs w:val="20"/>
                <w:lang w:eastAsia="pl-PL"/>
              </w:rPr>
              <w:br/>
              <w:t>w 17 05 05</w:t>
            </w:r>
          </w:p>
        </w:tc>
        <w:tc>
          <w:tcPr>
            <w:tcW w:w="3571" w:type="dxa"/>
            <w:vMerge/>
            <w:tcBorders>
              <w:top w:val="single" w:sz="4" w:space="0" w:color="auto"/>
              <w:left w:val="nil"/>
              <w:right w:val="single" w:sz="4" w:space="0" w:color="auto"/>
            </w:tcBorders>
            <w:shd w:val="clear" w:color="auto" w:fill="auto"/>
            <w:vAlign w:val="center"/>
          </w:tcPr>
          <w:p w:rsidR="00963054" w:rsidRPr="00BC767B" w:rsidRDefault="00963054" w:rsidP="002E4E34">
            <w:pPr>
              <w:spacing w:line="240" w:lineRule="auto"/>
              <w:ind w:right="0"/>
              <w:jc w:val="center"/>
              <w:rPr>
                <w:sz w:val="20"/>
                <w:szCs w:val="20"/>
                <w:lang w:eastAsia="pl-PL"/>
              </w:rPr>
            </w:pPr>
          </w:p>
        </w:tc>
      </w:tr>
      <w:tr w:rsidR="00BC767B" w:rsidRPr="00BC767B" w:rsidTr="002E4E34">
        <w:trPr>
          <w:trHeight w:val="26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46.</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19 08 02</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Zawartość piaskowników</w:t>
            </w:r>
          </w:p>
        </w:tc>
        <w:tc>
          <w:tcPr>
            <w:tcW w:w="3571" w:type="dxa"/>
            <w:vMerge/>
            <w:tcBorders>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BC767B" w:rsidRPr="00BC767B" w:rsidTr="002E4E34">
        <w:trPr>
          <w:trHeight w:val="317"/>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47.</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19 08 05</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Ustabilizowane komunalne osady ściekowe</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Zbiornik magazynowy instalacji paliw technologicznych.</w:t>
            </w:r>
          </w:p>
        </w:tc>
      </w:tr>
      <w:tr w:rsidR="00BC767B" w:rsidRPr="00BC767B" w:rsidTr="002E4E34">
        <w:trPr>
          <w:trHeight w:val="317"/>
        </w:trPr>
        <w:tc>
          <w:tcPr>
            <w:tcW w:w="501" w:type="dxa"/>
            <w:tcBorders>
              <w:top w:val="nil"/>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48.</w:t>
            </w:r>
          </w:p>
        </w:tc>
        <w:tc>
          <w:tcPr>
            <w:tcW w:w="1134" w:type="dxa"/>
            <w:tcBorders>
              <w:top w:val="nil"/>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19 10 01</w:t>
            </w:r>
          </w:p>
        </w:tc>
        <w:tc>
          <w:tcPr>
            <w:tcW w:w="3866" w:type="dxa"/>
            <w:tcBorders>
              <w:top w:val="nil"/>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Odpady żelaza i stali</w:t>
            </w:r>
          </w:p>
        </w:tc>
        <w:tc>
          <w:tcPr>
            <w:tcW w:w="3571" w:type="dxa"/>
            <w:tcBorders>
              <w:top w:val="nil"/>
              <w:left w:val="nil"/>
              <w:bottom w:val="single" w:sz="4" w:space="0" w:color="auto"/>
              <w:right w:val="single" w:sz="4" w:space="0" w:color="auto"/>
            </w:tcBorders>
            <w:shd w:val="clear" w:color="auto" w:fill="auto"/>
            <w:vAlign w:val="center"/>
          </w:tcPr>
          <w:p w:rsidR="00963054" w:rsidRPr="009E0640" w:rsidRDefault="00963054" w:rsidP="002E4E34">
            <w:pPr>
              <w:suppressAutoHyphens w:val="0"/>
              <w:autoSpaceDN/>
              <w:spacing w:line="240" w:lineRule="auto"/>
              <w:ind w:right="0"/>
              <w:jc w:val="center"/>
              <w:textAlignment w:val="auto"/>
              <w:rPr>
                <w:sz w:val="20"/>
                <w:szCs w:val="20"/>
                <w:lang w:eastAsia="pl-PL"/>
              </w:rPr>
            </w:pPr>
            <w:r w:rsidRPr="009E0640">
              <w:rPr>
                <w:sz w:val="20"/>
                <w:szCs w:val="20"/>
                <w:lang w:eastAsia="pl-PL"/>
              </w:rPr>
              <w:t>Hala dodatków korygujących</w:t>
            </w:r>
            <w:r w:rsidR="00FF1BD6" w:rsidRPr="009E0640">
              <w:rPr>
                <w:sz w:val="20"/>
                <w:szCs w:val="20"/>
                <w:lang w:eastAsia="pl-PL"/>
              </w:rPr>
              <w:t>.</w:t>
            </w:r>
            <w:r w:rsidR="009E0640" w:rsidRPr="009E0640">
              <w:rPr>
                <w:sz w:val="20"/>
                <w:szCs w:val="20"/>
                <w:lang w:eastAsia="pl-PL"/>
              </w:rPr>
              <w:t xml:space="preserve"> </w:t>
            </w:r>
            <w:r w:rsidR="009E0640" w:rsidRPr="009E0640">
              <w:rPr>
                <w:sz w:val="20"/>
                <w:szCs w:val="20"/>
              </w:rPr>
              <w:t>Odpad magazynowany luzem.</w:t>
            </w:r>
          </w:p>
        </w:tc>
      </w:tr>
      <w:tr w:rsidR="00BC767B" w:rsidRPr="00BC767B" w:rsidTr="002E4E34">
        <w:trPr>
          <w:trHeight w:val="40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49.</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19 11 06</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Osady z zakładowych oczyszczalni ścieków inne niż wymienione w 19 11 05</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Zbiornik magazynowy instalacji paliw technologicznych.</w:t>
            </w:r>
          </w:p>
        </w:tc>
      </w:tr>
      <w:tr w:rsidR="00BC767B" w:rsidRPr="00BC767B" w:rsidTr="002E4E34">
        <w:trPr>
          <w:trHeight w:val="37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50.</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19 12 01</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Papier i tektura</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Silosy paliw alternatywnych instalacji PA.</w:t>
            </w:r>
          </w:p>
        </w:tc>
      </w:tr>
      <w:tr w:rsidR="00BC767B" w:rsidRPr="00BC767B" w:rsidTr="002E4E34">
        <w:trPr>
          <w:trHeight w:val="46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51.</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19 12 04</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Tworzywa sztuczne i guma</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Silosy paliw alternatywnych instalacji PA.</w:t>
            </w:r>
          </w:p>
          <w:p w:rsidR="00963054" w:rsidRPr="00BC767B" w:rsidRDefault="00963054" w:rsidP="002E4E34">
            <w:pPr>
              <w:suppressAutoHyphens w:val="0"/>
              <w:autoSpaceDN/>
              <w:spacing w:line="240" w:lineRule="auto"/>
              <w:ind w:right="0"/>
              <w:jc w:val="center"/>
              <w:textAlignment w:val="auto"/>
              <w:rPr>
                <w:bCs/>
                <w:sz w:val="20"/>
                <w:szCs w:val="20"/>
                <w:lang w:eastAsia="pl-PL"/>
              </w:rPr>
            </w:pPr>
            <w:r w:rsidRPr="00BC767B">
              <w:rPr>
                <w:bCs/>
                <w:sz w:val="20"/>
                <w:szCs w:val="20"/>
                <w:lang w:eastAsia="pl-PL"/>
              </w:rPr>
              <w:t>Silosy paliw alternatywnych instalacji SAFS.</w:t>
            </w:r>
          </w:p>
        </w:tc>
      </w:tr>
      <w:tr w:rsidR="00BC767B" w:rsidRPr="00BC767B" w:rsidTr="002E4E34">
        <w:trPr>
          <w:trHeight w:val="28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52.</w:t>
            </w:r>
          </w:p>
        </w:tc>
        <w:tc>
          <w:tcPr>
            <w:tcW w:w="1134"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19 12 07</w:t>
            </w:r>
          </w:p>
        </w:tc>
        <w:tc>
          <w:tcPr>
            <w:tcW w:w="3866" w:type="dxa"/>
            <w:tcBorders>
              <w:top w:val="nil"/>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Drewno inne niż wymienione w 19 12 06</w:t>
            </w:r>
          </w:p>
        </w:tc>
        <w:tc>
          <w:tcPr>
            <w:tcW w:w="3571" w:type="dxa"/>
            <w:tcBorders>
              <w:top w:val="nil"/>
              <w:left w:val="nil"/>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Silosy paliw alternatywnych instalacji PA.</w:t>
            </w:r>
          </w:p>
        </w:tc>
      </w:tr>
      <w:tr w:rsidR="00BC767B" w:rsidRPr="00BC767B" w:rsidTr="002E4E34">
        <w:trPr>
          <w:trHeight w:val="55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19 12 10</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Odpady palne (paliwo alternatywne)</w:t>
            </w:r>
          </w:p>
        </w:tc>
        <w:tc>
          <w:tcPr>
            <w:tcW w:w="3571" w:type="dxa"/>
            <w:vMerge w:val="restart"/>
            <w:tcBorders>
              <w:top w:val="single" w:sz="4" w:space="0" w:color="auto"/>
              <w:left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sz w:val="20"/>
                <w:szCs w:val="20"/>
                <w:lang w:eastAsia="pl-PL"/>
              </w:rPr>
              <w:t>Silosy paliw alternatywnych instalacji PA.</w:t>
            </w:r>
          </w:p>
          <w:p w:rsidR="00963054" w:rsidRPr="00BC767B" w:rsidRDefault="00963054" w:rsidP="002E4E34">
            <w:pPr>
              <w:suppressAutoHyphens w:val="0"/>
              <w:autoSpaceDN/>
              <w:spacing w:line="240" w:lineRule="auto"/>
              <w:ind w:right="0"/>
              <w:jc w:val="center"/>
              <w:textAlignment w:val="auto"/>
              <w:rPr>
                <w:sz w:val="20"/>
                <w:szCs w:val="20"/>
                <w:lang w:eastAsia="pl-PL"/>
              </w:rPr>
            </w:pPr>
            <w:r w:rsidRPr="00BC767B">
              <w:rPr>
                <w:bCs/>
                <w:sz w:val="20"/>
                <w:szCs w:val="20"/>
                <w:lang w:eastAsia="pl-PL"/>
              </w:rPr>
              <w:t>Silosy paliw alternatywnych instalacji SAFS.</w:t>
            </w:r>
          </w:p>
        </w:tc>
      </w:tr>
      <w:tr w:rsidR="00BC767B" w:rsidRPr="00BC767B" w:rsidTr="002E4E34">
        <w:trPr>
          <w:trHeight w:val="639"/>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54" w:rsidRPr="00BC767B" w:rsidRDefault="00963054" w:rsidP="00CC5696">
            <w:pPr>
              <w:pStyle w:val="PZI-TABNAG"/>
            </w:pPr>
            <w:r w:rsidRPr="00BC767B">
              <w:t>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19 12 12</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Inne odpady (w tym zmieszane substancje </w:t>
            </w:r>
            <w:r w:rsidRPr="00BC767B">
              <w:rPr>
                <w:sz w:val="20"/>
                <w:szCs w:val="20"/>
                <w:lang w:eastAsia="pl-PL"/>
              </w:rPr>
              <w:br/>
              <w:t>i przedmioty) z mechanicznej obróbki odpadów inne niż wymienione w 19 12 11</w:t>
            </w:r>
          </w:p>
        </w:tc>
        <w:tc>
          <w:tcPr>
            <w:tcW w:w="3571" w:type="dxa"/>
            <w:vMerge/>
            <w:tcBorders>
              <w:left w:val="single" w:sz="4" w:space="0" w:color="auto"/>
              <w:bottom w:val="single" w:sz="4" w:space="0" w:color="auto"/>
              <w:right w:val="single" w:sz="4" w:space="0" w:color="auto"/>
            </w:tcBorders>
            <w:shd w:val="clear" w:color="auto" w:fill="auto"/>
            <w:vAlign w:val="center"/>
          </w:tcPr>
          <w:p w:rsidR="00963054" w:rsidRPr="00BC767B" w:rsidRDefault="00963054" w:rsidP="002E4E34">
            <w:pPr>
              <w:suppressAutoHyphens w:val="0"/>
              <w:autoSpaceDN/>
              <w:spacing w:line="240" w:lineRule="auto"/>
              <w:ind w:right="0"/>
              <w:jc w:val="center"/>
              <w:textAlignment w:val="auto"/>
              <w:rPr>
                <w:sz w:val="20"/>
                <w:szCs w:val="20"/>
                <w:lang w:eastAsia="pl-PL"/>
              </w:rPr>
            </w:pPr>
          </w:p>
        </w:tc>
      </w:tr>
      <w:tr w:rsidR="00963054" w:rsidRPr="00BC767B" w:rsidTr="002E4E34">
        <w:trPr>
          <w:trHeight w:val="639"/>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963054" w:rsidRPr="00BC767B" w:rsidRDefault="00963054" w:rsidP="00CC5696">
            <w:pPr>
              <w:pStyle w:val="PZI-TABNAG"/>
            </w:pPr>
            <w:r w:rsidRPr="00BC767B">
              <w:t>55.</w:t>
            </w:r>
          </w:p>
        </w:tc>
        <w:tc>
          <w:tcPr>
            <w:tcW w:w="1134"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963054">
            <w:pPr>
              <w:suppressAutoHyphens w:val="0"/>
              <w:autoSpaceDN/>
              <w:spacing w:line="240" w:lineRule="auto"/>
              <w:ind w:right="0"/>
              <w:jc w:val="center"/>
              <w:textAlignment w:val="auto"/>
              <w:rPr>
                <w:sz w:val="20"/>
                <w:szCs w:val="20"/>
                <w:lang w:eastAsia="pl-PL"/>
              </w:rPr>
            </w:pPr>
            <w:r w:rsidRPr="00BC767B">
              <w:rPr>
                <w:sz w:val="20"/>
                <w:szCs w:val="20"/>
                <w:lang w:eastAsia="pl-PL"/>
              </w:rPr>
              <w:t>20 03 03</w:t>
            </w:r>
          </w:p>
        </w:tc>
        <w:tc>
          <w:tcPr>
            <w:tcW w:w="3866"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0A2B4E">
            <w:pPr>
              <w:suppressAutoHyphens w:val="0"/>
              <w:autoSpaceDN/>
              <w:spacing w:line="240" w:lineRule="auto"/>
              <w:ind w:right="0"/>
              <w:jc w:val="left"/>
              <w:textAlignment w:val="auto"/>
              <w:rPr>
                <w:sz w:val="20"/>
                <w:szCs w:val="20"/>
                <w:lang w:eastAsia="pl-PL"/>
              </w:rPr>
            </w:pPr>
            <w:r w:rsidRPr="00BC767B">
              <w:rPr>
                <w:sz w:val="20"/>
                <w:szCs w:val="20"/>
              </w:rPr>
              <w:t>Odpady z czyszczenia ulic i placów</w:t>
            </w:r>
          </w:p>
        </w:tc>
        <w:tc>
          <w:tcPr>
            <w:tcW w:w="3571" w:type="dxa"/>
            <w:tcBorders>
              <w:top w:val="single" w:sz="4" w:space="0" w:color="auto"/>
              <w:left w:val="nil"/>
              <w:bottom w:val="single" w:sz="4" w:space="0" w:color="auto"/>
              <w:right w:val="single" w:sz="4" w:space="0" w:color="auto"/>
            </w:tcBorders>
            <w:shd w:val="clear" w:color="auto" w:fill="auto"/>
            <w:vAlign w:val="center"/>
          </w:tcPr>
          <w:p w:rsidR="00963054" w:rsidRPr="00BC767B" w:rsidRDefault="00963054" w:rsidP="00AF563B">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Odpady nie będą magazynowane, </w:t>
            </w:r>
            <w:r w:rsidR="00AF563B">
              <w:rPr>
                <w:sz w:val="20"/>
                <w:szCs w:val="20"/>
                <w:lang w:eastAsia="pl-PL"/>
              </w:rPr>
              <w:t xml:space="preserve">lecz </w:t>
            </w:r>
            <w:r w:rsidRPr="00BC767B">
              <w:rPr>
                <w:sz w:val="20"/>
                <w:szCs w:val="20"/>
                <w:lang w:eastAsia="pl-PL"/>
              </w:rPr>
              <w:t>wprowadzane bezpośrednio do linii technologicznej.</w:t>
            </w:r>
          </w:p>
        </w:tc>
      </w:tr>
    </w:tbl>
    <w:p w:rsidR="00A26DC5" w:rsidRPr="00BC767B" w:rsidRDefault="00A26DC5" w:rsidP="00A26DC5">
      <w:pPr>
        <w:spacing w:after="120" w:line="240" w:lineRule="auto"/>
        <w:ind w:right="0"/>
        <w:rPr>
          <w:rFonts w:eastAsia="Times New Roman"/>
          <w:sz w:val="20"/>
          <w:szCs w:val="20"/>
          <w:lang w:eastAsia="pl-PL"/>
        </w:rPr>
      </w:pPr>
    </w:p>
    <w:p w:rsidR="00A26DC5" w:rsidRPr="00BC767B" w:rsidRDefault="00A26DC5" w:rsidP="0088178C">
      <w:pPr>
        <w:spacing w:line="240" w:lineRule="auto"/>
        <w:ind w:right="0"/>
        <w:rPr>
          <w:rFonts w:eastAsia="Times New Roman"/>
          <w:sz w:val="20"/>
          <w:szCs w:val="20"/>
          <w:lang w:eastAsia="pl-PL"/>
        </w:rPr>
      </w:pPr>
      <w:r w:rsidRPr="00BC767B">
        <w:rPr>
          <w:rFonts w:eastAsia="Times New Roman"/>
          <w:sz w:val="20"/>
          <w:szCs w:val="20"/>
          <w:lang w:eastAsia="pl-PL"/>
        </w:rPr>
        <w:t>Tab</w:t>
      </w:r>
      <w:r w:rsidR="001D78B3" w:rsidRPr="00BC767B">
        <w:rPr>
          <w:rFonts w:eastAsia="Times New Roman"/>
          <w:sz w:val="20"/>
          <w:szCs w:val="20"/>
          <w:lang w:eastAsia="pl-PL"/>
        </w:rPr>
        <w:t>.</w:t>
      </w:r>
      <w:r w:rsidRPr="00BC767B">
        <w:rPr>
          <w:rFonts w:eastAsia="Times New Roman"/>
          <w:sz w:val="20"/>
          <w:szCs w:val="20"/>
          <w:lang w:eastAsia="pl-PL"/>
        </w:rPr>
        <w:t xml:space="preserve"> </w:t>
      </w:r>
      <w:r w:rsidR="001D78B3" w:rsidRPr="00BC767B">
        <w:rPr>
          <w:rFonts w:eastAsia="Times New Roman"/>
          <w:sz w:val="20"/>
          <w:szCs w:val="20"/>
          <w:lang w:eastAsia="pl-PL"/>
        </w:rPr>
        <w:t>1</w:t>
      </w:r>
      <w:r w:rsidR="00A6231B">
        <w:rPr>
          <w:rFonts w:eastAsia="Times New Roman"/>
          <w:sz w:val="20"/>
          <w:szCs w:val="20"/>
          <w:lang w:eastAsia="pl-PL"/>
        </w:rPr>
        <w:t>6.</w:t>
      </w:r>
      <w:r w:rsidR="000A4789" w:rsidRPr="00BC767B">
        <w:rPr>
          <w:rFonts w:eastAsia="Times New Roman"/>
          <w:sz w:val="20"/>
          <w:szCs w:val="20"/>
          <w:lang w:eastAsia="pl-PL"/>
        </w:rPr>
        <w:t xml:space="preserve"> </w:t>
      </w:r>
      <w:r w:rsidRPr="00BC767B">
        <w:rPr>
          <w:rFonts w:eastAsia="Times New Roman"/>
          <w:sz w:val="20"/>
          <w:szCs w:val="20"/>
          <w:lang w:eastAsia="pl-PL"/>
        </w:rPr>
        <w:t>Miejsca i sposób magazynowania odpadów przewidzianych do unieszkodliwiania</w:t>
      </w:r>
    </w:p>
    <w:tbl>
      <w:tblPr>
        <w:tblW w:w="9072" w:type="dxa"/>
        <w:tblInd w:w="-5" w:type="dxa"/>
        <w:tblCellMar>
          <w:left w:w="70" w:type="dxa"/>
          <w:right w:w="70" w:type="dxa"/>
        </w:tblCellMar>
        <w:tblLook w:val="04A0" w:firstRow="1" w:lastRow="0" w:firstColumn="1" w:lastColumn="0" w:noHBand="0" w:noVBand="1"/>
      </w:tblPr>
      <w:tblGrid>
        <w:gridCol w:w="501"/>
        <w:gridCol w:w="1134"/>
        <w:gridCol w:w="3865"/>
        <w:gridCol w:w="3572"/>
      </w:tblGrid>
      <w:tr w:rsidR="00DB7A66" w:rsidRPr="00BC767B" w:rsidTr="00142B26">
        <w:trPr>
          <w:trHeight w:val="57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DC5" w:rsidRPr="00BC767B" w:rsidRDefault="00A26DC5" w:rsidP="00A44151">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44151">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Kod odpadu</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44151">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Rodzaj odpadu</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26DC5" w:rsidRPr="00BC767B" w:rsidRDefault="00A26DC5" w:rsidP="00A44151">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Miejsce oraz sposób magazynowania odpadów</w:t>
            </w:r>
          </w:p>
        </w:tc>
      </w:tr>
      <w:tr w:rsidR="00BC767B" w:rsidRPr="00BC767B" w:rsidTr="004A46A2">
        <w:trPr>
          <w:trHeight w:val="100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03 01 04*</w:t>
            </w:r>
          </w:p>
        </w:tc>
        <w:tc>
          <w:tcPr>
            <w:tcW w:w="3865"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Trociny, wióry, ścinki, drewno, płyta wiórowa i fornir zawierające substancje niebezpieczne</w:t>
            </w:r>
          </w:p>
        </w:tc>
        <w:tc>
          <w:tcPr>
            <w:tcW w:w="3572"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Silosy paliw alternatywnych instalacji PA.</w:t>
            </w:r>
          </w:p>
          <w:p w:rsidR="007B53A0" w:rsidRPr="00BC767B" w:rsidRDefault="007B53A0" w:rsidP="00CC5696">
            <w:pPr>
              <w:pStyle w:val="PZI-TABNAG"/>
            </w:pPr>
            <w:r w:rsidRPr="00BC767B">
              <w:t>Silosy paliw alternatywnych instalacji SAFS.</w:t>
            </w:r>
          </w:p>
        </w:tc>
      </w:tr>
      <w:tr w:rsidR="00BC767B" w:rsidRPr="00BC767B" w:rsidTr="004A46A2">
        <w:trPr>
          <w:trHeight w:val="985"/>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2.</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01 11*</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Odpady farb i lakierów zawierających rozpuszczalniki organiczne lub inne substancje niebezpieczne</w:t>
            </w:r>
          </w:p>
        </w:tc>
        <w:tc>
          <w:tcPr>
            <w:tcW w:w="3572" w:type="dxa"/>
            <w:vMerge w:val="restart"/>
            <w:tcBorders>
              <w:top w:val="nil"/>
              <w:left w:val="nil"/>
              <w:right w:val="single" w:sz="4" w:space="0" w:color="auto"/>
            </w:tcBorders>
            <w:shd w:val="clear" w:color="auto" w:fill="auto"/>
            <w:vAlign w:val="center"/>
          </w:tcPr>
          <w:p w:rsidR="007B53A0" w:rsidRPr="00BC767B" w:rsidRDefault="007B53A0" w:rsidP="00CC5696">
            <w:pPr>
              <w:pStyle w:val="PZI-TABNAG"/>
            </w:pPr>
            <w:r w:rsidRPr="00BC767B">
              <w:t>Zbiornik magazynowy instalacji paliw technologicznych.</w:t>
            </w:r>
          </w:p>
          <w:p w:rsidR="007B53A0" w:rsidRPr="00BC767B" w:rsidRDefault="007B53A0" w:rsidP="00CC5696">
            <w:pPr>
              <w:pStyle w:val="PZI-TABNAG"/>
            </w:pPr>
          </w:p>
        </w:tc>
      </w:tr>
      <w:tr w:rsidR="00BC767B" w:rsidRPr="00BC767B" w:rsidTr="004A46A2">
        <w:trPr>
          <w:trHeight w:val="844"/>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3.</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01 15*</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Szlamy wodne zawierające farby i lakiery zawierające rozpuszczalniki organiczne lub inne substancje niebezpieczne</w:t>
            </w:r>
          </w:p>
        </w:tc>
        <w:tc>
          <w:tcPr>
            <w:tcW w:w="3572" w:type="dxa"/>
            <w:vMerge/>
            <w:tcBorders>
              <w:left w:val="nil"/>
              <w:right w:val="single" w:sz="4" w:space="0" w:color="auto"/>
            </w:tcBorders>
            <w:shd w:val="clear" w:color="auto" w:fill="auto"/>
            <w:vAlign w:val="center"/>
          </w:tcPr>
          <w:p w:rsidR="007B53A0" w:rsidRPr="00BC767B" w:rsidRDefault="007B53A0" w:rsidP="00CC5696">
            <w:pPr>
              <w:pStyle w:val="PZI-TABNAG"/>
            </w:pPr>
          </w:p>
        </w:tc>
      </w:tr>
      <w:tr w:rsidR="00BC767B" w:rsidRPr="00BC767B" w:rsidTr="004A46A2">
        <w:trPr>
          <w:trHeight w:val="984"/>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4.</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01 17*</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Odpady z usuwania farb i lakierów zawierające rozpuszczalniki organiczne lub inne substancje niebezpieczne</w:t>
            </w:r>
          </w:p>
        </w:tc>
        <w:tc>
          <w:tcPr>
            <w:tcW w:w="3572" w:type="dxa"/>
            <w:vMerge/>
            <w:tcBorders>
              <w:left w:val="nil"/>
              <w:right w:val="single" w:sz="4" w:space="0" w:color="auto"/>
            </w:tcBorders>
            <w:shd w:val="clear" w:color="auto" w:fill="auto"/>
            <w:vAlign w:val="center"/>
          </w:tcPr>
          <w:p w:rsidR="007B53A0" w:rsidRPr="00BC767B" w:rsidRDefault="007B53A0" w:rsidP="00CC5696">
            <w:pPr>
              <w:pStyle w:val="PZI-TABNAG"/>
            </w:pPr>
          </w:p>
        </w:tc>
      </w:tr>
      <w:tr w:rsidR="00BC767B" w:rsidRPr="00BC767B" w:rsidTr="004A46A2">
        <w:trPr>
          <w:trHeight w:val="841"/>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5.</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01 19*</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Zawiesiny wodne farb lub lakierów zawierające rozpuszczalniki organiczne lub inne substancje niebezpieczne</w:t>
            </w:r>
          </w:p>
        </w:tc>
        <w:tc>
          <w:tcPr>
            <w:tcW w:w="3572" w:type="dxa"/>
            <w:vMerge/>
            <w:tcBorders>
              <w:left w:val="nil"/>
              <w:right w:val="single" w:sz="4" w:space="0" w:color="auto"/>
            </w:tcBorders>
            <w:shd w:val="clear" w:color="auto" w:fill="auto"/>
            <w:vAlign w:val="center"/>
          </w:tcPr>
          <w:p w:rsidR="007B53A0" w:rsidRPr="00BC767B" w:rsidRDefault="007B53A0" w:rsidP="00CC5696">
            <w:pPr>
              <w:pStyle w:val="PZI-TABNAG"/>
            </w:pPr>
          </w:p>
        </w:tc>
      </w:tr>
      <w:tr w:rsidR="00BC767B" w:rsidRPr="00BC767B" w:rsidTr="004A46A2">
        <w:trPr>
          <w:trHeight w:val="698"/>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6.</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03 12*</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Odpady farb drukarskich zawierające substancje niebezpieczne</w:t>
            </w:r>
          </w:p>
        </w:tc>
        <w:tc>
          <w:tcPr>
            <w:tcW w:w="3572" w:type="dxa"/>
            <w:vMerge/>
            <w:tcBorders>
              <w:left w:val="nil"/>
              <w:right w:val="single" w:sz="4" w:space="0" w:color="auto"/>
            </w:tcBorders>
            <w:shd w:val="clear" w:color="auto" w:fill="auto"/>
            <w:vAlign w:val="center"/>
          </w:tcPr>
          <w:p w:rsidR="007B53A0" w:rsidRPr="00BC767B" w:rsidRDefault="007B53A0" w:rsidP="00CC5696">
            <w:pPr>
              <w:pStyle w:val="PZI-TABNAG"/>
            </w:pPr>
          </w:p>
        </w:tc>
      </w:tr>
      <w:tr w:rsidR="00BC767B" w:rsidRPr="00BC767B" w:rsidTr="004A46A2">
        <w:trPr>
          <w:trHeight w:val="564"/>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03 14*</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Szlamy farb drukarskich zawierające substancje niebezpieczne</w:t>
            </w:r>
          </w:p>
        </w:tc>
        <w:tc>
          <w:tcPr>
            <w:tcW w:w="3572" w:type="dxa"/>
            <w:vMerge/>
            <w:tcBorders>
              <w:left w:val="nil"/>
              <w:right w:val="single" w:sz="4" w:space="0" w:color="auto"/>
            </w:tcBorders>
            <w:shd w:val="clear" w:color="auto" w:fill="auto"/>
            <w:vAlign w:val="center"/>
          </w:tcPr>
          <w:p w:rsidR="007B53A0" w:rsidRPr="00BC767B" w:rsidRDefault="007B53A0" w:rsidP="00CC5696">
            <w:pPr>
              <w:pStyle w:val="PZI-TABNAG"/>
            </w:pPr>
          </w:p>
        </w:tc>
      </w:tr>
      <w:tr w:rsidR="00BC767B" w:rsidRPr="00BC767B" w:rsidTr="004A46A2">
        <w:trPr>
          <w:trHeight w:val="98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04 09*</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Odpadowe kleje i szczeliwa zawierające rozpuszczalniki organiczne lub inne substancje niebezpieczne</w:t>
            </w:r>
          </w:p>
        </w:tc>
        <w:tc>
          <w:tcPr>
            <w:tcW w:w="3572" w:type="dxa"/>
            <w:vMerge/>
            <w:tcBorders>
              <w:left w:val="single" w:sz="4" w:space="0" w:color="auto"/>
              <w:right w:val="single" w:sz="4" w:space="0" w:color="auto"/>
            </w:tcBorders>
            <w:shd w:val="clear" w:color="auto" w:fill="auto"/>
            <w:vAlign w:val="center"/>
          </w:tcPr>
          <w:p w:rsidR="007B53A0" w:rsidRPr="00BC767B" w:rsidRDefault="007B53A0" w:rsidP="00CC5696">
            <w:pPr>
              <w:pStyle w:val="PZI-TABNAG"/>
            </w:pPr>
          </w:p>
        </w:tc>
      </w:tr>
      <w:tr w:rsidR="00BC767B" w:rsidRPr="00BC767B" w:rsidTr="004A46A2">
        <w:trPr>
          <w:trHeight w:val="85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08 04 13*</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Uwodnione szlamy klejów lub szczeliw zawierające rozpuszczalniki organiczne lub inne substancje niebezpieczne</w:t>
            </w:r>
          </w:p>
        </w:tc>
        <w:tc>
          <w:tcPr>
            <w:tcW w:w="3572" w:type="dxa"/>
            <w:vMerge/>
            <w:tcBorders>
              <w:left w:val="single" w:sz="4" w:space="0" w:color="auto"/>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68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09 01 01*</w:t>
            </w:r>
          </w:p>
        </w:tc>
        <w:tc>
          <w:tcPr>
            <w:tcW w:w="3865"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Wodne roztwory wywoływaczy </w:t>
            </w:r>
          </w:p>
          <w:p w:rsidR="007B53A0" w:rsidRPr="00BC767B" w:rsidRDefault="007B53A0" w:rsidP="00CC5696">
            <w:pPr>
              <w:pStyle w:val="PZI-TABNAG"/>
            </w:pPr>
            <w:r w:rsidRPr="00BC767B">
              <w:t>i aktywatorów</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706"/>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09 01 02*</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Wodne roztwory wywoływaczy do płyt offsetowych</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47"/>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09 01 04*</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Roztwory utrwalaczy</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710"/>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11 01 11*</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Wody </w:t>
            </w:r>
            <w:proofErr w:type="spellStart"/>
            <w:r w:rsidRPr="00BC767B">
              <w:t>popłuczne</w:t>
            </w:r>
            <w:proofErr w:type="spellEnd"/>
            <w:r w:rsidRPr="00BC767B">
              <w:t xml:space="preserve"> zawierające substancje niebezpieczne</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692"/>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11 01 13*</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Odpady z odtłuszczania zawierające substancje niebezpieczne</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60"/>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12 01 08*</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Odpadowe emulsje i roztwory olejowe </w:t>
            </w:r>
          </w:p>
          <w:p w:rsidR="007B53A0" w:rsidRPr="00BC767B" w:rsidRDefault="007B53A0" w:rsidP="00CC5696">
            <w:pPr>
              <w:pStyle w:val="PZI-TABNAG"/>
            </w:pPr>
            <w:r w:rsidRPr="00BC767B">
              <w:t>z obróbki metali zawierające chlorowce</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68"/>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16.</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12 01 09*</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Odpadowe emulsje i roztwory z obróbki metali niezawierające chlorowców</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407"/>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12 03 01*</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Wodne ciecze myjące</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55"/>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18.</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13 05 02*</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Szlamy z odwadniania olejów w separatorach</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17"/>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19.</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14 06 02*</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Inne </w:t>
            </w:r>
            <w:proofErr w:type="spellStart"/>
            <w:r w:rsidRPr="00BC767B">
              <w:t>chlorowcoorganiczne</w:t>
            </w:r>
            <w:proofErr w:type="spellEnd"/>
            <w:r w:rsidRPr="00BC767B">
              <w:t xml:space="preserve"> rozpuszczalniki i mieszaniny rozpuszczalników</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722"/>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14 06 03*</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Inne rozpuszczalniki i mieszaniny rozpuszczalników</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88"/>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16 07 08*</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Odpady zawierające ropę naftową lub jej produkty</w:t>
            </w:r>
          </w:p>
        </w:tc>
        <w:tc>
          <w:tcPr>
            <w:tcW w:w="3572" w:type="dxa"/>
            <w:vMerge/>
            <w:tcBorders>
              <w:left w:val="nil"/>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555"/>
        </w:trPr>
        <w:tc>
          <w:tcPr>
            <w:tcW w:w="501" w:type="dxa"/>
            <w:tcBorders>
              <w:top w:val="nil"/>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16 10 01*</w:t>
            </w:r>
          </w:p>
        </w:tc>
        <w:tc>
          <w:tcPr>
            <w:tcW w:w="3865" w:type="dxa"/>
            <w:tcBorders>
              <w:top w:val="nil"/>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Uwodnione odpady ciekłe zawierające substancje niebezpieczne</w:t>
            </w:r>
          </w:p>
        </w:tc>
        <w:tc>
          <w:tcPr>
            <w:tcW w:w="3572" w:type="dxa"/>
            <w:vMerge/>
            <w:tcBorders>
              <w:left w:val="nil"/>
              <w:bottom w:val="single" w:sz="4" w:space="0" w:color="auto"/>
              <w:right w:val="single" w:sz="4" w:space="0" w:color="auto"/>
            </w:tcBorders>
            <w:shd w:val="clear" w:color="auto" w:fill="auto"/>
          </w:tcPr>
          <w:p w:rsidR="007B53A0" w:rsidRPr="00BC767B" w:rsidRDefault="007B53A0" w:rsidP="00CC5696">
            <w:pPr>
              <w:pStyle w:val="PZI-TABNAG"/>
            </w:pPr>
          </w:p>
        </w:tc>
      </w:tr>
      <w:tr w:rsidR="00BC767B" w:rsidRPr="00BC767B" w:rsidTr="004A46A2">
        <w:trPr>
          <w:trHeight w:val="100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17 02 04*</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Odpady drewna, szkła i tworzyw sztucznych zawierające lub zanieczyszczone substancjami niebezpiecznymi </w:t>
            </w:r>
          </w:p>
          <w:p w:rsidR="007B53A0" w:rsidRPr="00BC767B" w:rsidRDefault="007B53A0" w:rsidP="00CC5696">
            <w:pPr>
              <w:pStyle w:val="PZI-TABNAG"/>
            </w:pPr>
            <w:r w:rsidRPr="00BC767B">
              <w:t>(podkłady kolejowe)</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Silosy </w:t>
            </w:r>
            <w:r w:rsidR="004A46A2" w:rsidRPr="00BC767B">
              <w:t xml:space="preserve">paliw alternatywnych instalacji </w:t>
            </w:r>
            <w:r w:rsidRPr="00BC767B">
              <w:t>PA.</w:t>
            </w:r>
          </w:p>
          <w:p w:rsidR="007B53A0" w:rsidRPr="00BC767B" w:rsidRDefault="007B53A0" w:rsidP="00CC5696">
            <w:pPr>
              <w:pStyle w:val="PZI-TABNAG"/>
            </w:pPr>
            <w:r w:rsidRPr="00BC767B">
              <w:t>Silosy paliw alternatywnych instalacji SAFS.</w:t>
            </w:r>
          </w:p>
        </w:tc>
      </w:tr>
      <w:tr w:rsidR="00BC767B" w:rsidRPr="00BC767B" w:rsidTr="00A6231B">
        <w:trPr>
          <w:trHeight w:val="123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B53A0" w:rsidRPr="00BC767B" w:rsidRDefault="007B53A0" w:rsidP="007B53A0">
            <w:pPr>
              <w:suppressAutoHyphens w:val="0"/>
              <w:autoSpaceDN/>
              <w:spacing w:line="240" w:lineRule="auto"/>
              <w:ind w:right="0"/>
              <w:jc w:val="center"/>
              <w:textAlignment w:val="auto"/>
              <w:rPr>
                <w:sz w:val="20"/>
                <w:szCs w:val="20"/>
                <w:lang w:eastAsia="pl-PL"/>
              </w:rPr>
            </w:pPr>
            <w:r w:rsidRPr="00BC767B">
              <w:rPr>
                <w:sz w:val="20"/>
                <w:szCs w:val="20"/>
                <w:lang w:eastAsia="pl-PL"/>
              </w:rPr>
              <w:t>24.</w:t>
            </w:r>
          </w:p>
        </w:tc>
        <w:tc>
          <w:tcPr>
            <w:tcW w:w="1134"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19 12 11*</w:t>
            </w:r>
          </w:p>
        </w:tc>
        <w:tc>
          <w:tcPr>
            <w:tcW w:w="3865"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Inne odpady (w tym zmieszane substancje i przedmioty) z mechanicznej obróbki odpadów zawierające substancje niebezpieczne</w:t>
            </w:r>
          </w:p>
        </w:tc>
        <w:tc>
          <w:tcPr>
            <w:tcW w:w="3572" w:type="dxa"/>
            <w:tcBorders>
              <w:top w:val="single" w:sz="4" w:space="0" w:color="auto"/>
              <w:left w:val="nil"/>
              <w:bottom w:val="single" w:sz="4" w:space="0" w:color="auto"/>
              <w:right w:val="single" w:sz="4" w:space="0" w:color="auto"/>
            </w:tcBorders>
            <w:shd w:val="clear" w:color="auto" w:fill="auto"/>
            <w:vAlign w:val="center"/>
          </w:tcPr>
          <w:p w:rsidR="007B53A0" w:rsidRPr="00BC767B" w:rsidRDefault="007B53A0" w:rsidP="00CC5696">
            <w:pPr>
              <w:pStyle w:val="PZI-TABNAG"/>
            </w:pPr>
            <w:r w:rsidRPr="00BC767B">
              <w:t xml:space="preserve">Wymiennie w jednym z silosów paliw alternatywnych instalacji PA lub </w:t>
            </w:r>
          </w:p>
          <w:p w:rsidR="007B53A0" w:rsidRPr="00BC767B" w:rsidRDefault="007B53A0" w:rsidP="00CC5696">
            <w:pPr>
              <w:pStyle w:val="PZI-TABNAG"/>
            </w:pPr>
            <w:r w:rsidRPr="00BC767B">
              <w:t>w jednym z silosów paliw alternatywnych instalacji SAFS.</w:t>
            </w:r>
          </w:p>
        </w:tc>
      </w:tr>
    </w:tbl>
    <w:p w:rsidR="00784008" w:rsidRPr="00BC767B" w:rsidRDefault="00784008" w:rsidP="008A2C7C">
      <w:pPr>
        <w:suppressAutoHyphens w:val="0"/>
        <w:autoSpaceDN/>
        <w:spacing w:line="276" w:lineRule="auto"/>
        <w:ind w:right="0"/>
        <w:contextualSpacing/>
        <w:textAlignment w:val="auto"/>
        <w:rPr>
          <w:sz w:val="22"/>
        </w:rPr>
      </w:pPr>
    </w:p>
    <w:p w:rsidR="00784008" w:rsidRPr="00BC767B" w:rsidRDefault="00784008" w:rsidP="008A2C7C">
      <w:pPr>
        <w:suppressAutoHyphens w:val="0"/>
        <w:autoSpaceDN/>
        <w:spacing w:line="276" w:lineRule="auto"/>
        <w:ind w:right="0"/>
        <w:contextualSpacing/>
        <w:textAlignment w:val="auto"/>
        <w:rPr>
          <w:sz w:val="22"/>
        </w:rPr>
      </w:pPr>
    </w:p>
    <w:p w:rsidR="00A26DC5" w:rsidRPr="00BC767B" w:rsidRDefault="00A26DC5" w:rsidP="00EA5128">
      <w:pPr>
        <w:suppressAutoHyphens w:val="0"/>
        <w:autoSpaceDN/>
        <w:spacing w:line="240" w:lineRule="auto"/>
        <w:ind w:right="-142"/>
        <w:textAlignment w:val="auto"/>
        <w:rPr>
          <w:rFonts w:eastAsia="Times New Roman"/>
          <w:b/>
          <w:i/>
          <w:szCs w:val="24"/>
          <w:lang w:eastAsia="pl-PL"/>
        </w:rPr>
      </w:pPr>
      <w:r w:rsidRPr="00BC767B">
        <w:rPr>
          <w:rFonts w:eastAsia="Times New Roman"/>
          <w:b/>
          <w:i/>
          <w:szCs w:val="24"/>
          <w:lang w:eastAsia="pl-PL"/>
        </w:rPr>
        <w:lastRenderedPageBreak/>
        <w:t xml:space="preserve">3.4.2.4 Maksymalna masa poszczególnych rodzajów odpadów i maksymalna łączna masa wszystkich rodzajów odpadów, które mogą być magazynowane w tym samym czasie oraz które mogą </w:t>
      </w:r>
      <w:r w:rsidR="00EA5128" w:rsidRPr="00BC767B">
        <w:rPr>
          <w:rFonts w:eastAsia="Times New Roman"/>
          <w:b/>
          <w:i/>
          <w:szCs w:val="24"/>
          <w:lang w:eastAsia="pl-PL"/>
        </w:rPr>
        <w:t>być magazynowane w okresie roku</w:t>
      </w:r>
    </w:p>
    <w:p w:rsidR="00EA5128" w:rsidRPr="00BC767B" w:rsidRDefault="00EA5128" w:rsidP="00EA5128">
      <w:pPr>
        <w:suppressAutoHyphens w:val="0"/>
        <w:autoSpaceDN/>
        <w:spacing w:line="240" w:lineRule="auto"/>
        <w:ind w:right="-142"/>
        <w:textAlignment w:val="auto"/>
        <w:rPr>
          <w:rFonts w:eastAsia="Times New Roman"/>
          <w:b/>
          <w:i/>
          <w:szCs w:val="24"/>
          <w:lang w:eastAsia="pl-PL"/>
        </w:rPr>
      </w:pPr>
    </w:p>
    <w:p w:rsidR="00A26DC5" w:rsidRPr="00BC767B" w:rsidRDefault="00A26DC5" w:rsidP="0098262F">
      <w:pPr>
        <w:spacing w:line="240" w:lineRule="auto"/>
        <w:ind w:right="-141"/>
        <w:rPr>
          <w:sz w:val="20"/>
          <w:szCs w:val="20"/>
        </w:rPr>
      </w:pPr>
      <w:r w:rsidRPr="00BC767B">
        <w:rPr>
          <w:rFonts w:eastAsia="Times New Roman"/>
          <w:sz w:val="20"/>
          <w:szCs w:val="20"/>
          <w:lang w:eastAsia="pl-PL"/>
        </w:rPr>
        <w:t>Tab</w:t>
      </w:r>
      <w:r w:rsidR="00B01E77" w:rsidRPr="00BC767B">
        <w:rPr>
          <w:rFonts w:eastAsia="Times New Roman"/>
          <w:sz w:val="20"/>
          <w:szCs w:val="20"/>
          <w:lang w:eastAsia="pl-PL"/>
        </w:rPr>
        <w:t>. 1</w:t>
      </w:r>
      <w:r w:rsidR="00A6231B">
        <w:rPr>
          <w:rFonts w:eastAsia="Times New Roman"/>
          <w:sz w:val="20"/>
          <w:szCs w:val="20"/>
          <w:lang w:eastAsia="pl-PL"/>
        </w:rPr>
        <w:t>7</w:t>
      </w:r>
      <w:r w:rsidRPr="00BC767B">
        <w:rPr>
          <w:rFonts w:eastAsia="Times New Roman"/>
          <w:sz w:val="20"/>
          <w:szCs w:val="20"/>
          <w:lang w:eastAsia="pl-PL"/>
        </w:rPr>
        <w:t xml:space="preserve"> Rodzaj i masa odpadów, które mogą być magazynowane w tym samym czasie oraz które mogą </w:t>
      </w:r>
      <w:r w:rsidR="000A4789" w:rsidRPr="00BC767B">
        <w:rPr>
          <w:rFonts w:eastAsia="Times New Roman"/>
          <w:sz w:val="20"/>
          <w:szCs w:val="20"/>
          <w:lang w:eastAsia="pl-PL"/>
        </w:rPr>
        <w:t>być magazynowane w okresie roku</w:t>
      </w: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0" w:type="dxa"/>
          <w:right w:w="0" w:type="dxa"/>
        </w:tblCellMar>
        <w:tblLook w:val="04A0" w:firstRow="1" w:lastRow="0" w:firstColumn="1" w:lastColumn="0" w:noHBand="0" w:noVBand="1"/>
      </w:tblPr>
      <w:tblGrid>
        <w:gridCol w:w="417"/>
        <w:gridCol w:w="1709"/>
        <w:gridCol w:w="1089"/>
        <w:gridCol w:w="2455"/>
        <w:gridCol w:w="993"/>
        <w:gridCol w:w="708"/>
        <w:gridCol w:w="851"/>
        <w:gridCol w:w="851"/>
      </w:tblGrid>
      <w:tr w:rsidR="00DB7A66" w:rsidRPr="00BC767B" w:rsidTr="006F5CC9">
        <w:trPr>
          <w:trHeight w:val="510"/>
        </w:trPr>
        <w:tc>
          <w:tcPr>
            <w:tcW w:w="230" w:type="pct"/>
            <w:vMerge w:val="restart"/>
            <w:shd w:val="clear" w:color="auto" w:fill="FFFFFF" w:themeFill="background1"/>
            <w:vAlign w:val="center"/>
          </w:tcPr>
          <w:p w:rsidR="00A26DC5" w:rsidRPr="00BC767B" w:rsidRDefault="00A26DC5" w:rsidP="006F5CC9">
            <w:pPr>
              <w:suppressAutoHyphens w:val="0"/>
              <w:autoSpaceDN/>
              <w:spacing w:line="276" w:lineRule="auto"/>
              <w:ind w:left="41" w:right="0"/>
              <w:jc w:val="center"/>
              <w:textAlignment w:val="auto"/>
              <w:rPr>
                <w:rFonts w:eastAsia="Arial"/>
                <w:b/>
                <w:sz w:val="20"/>
                <w:szCs w:val="20"/>
                <w:lang w:eastAsia="pl-PL"/>
              </w:rPr>
            </w:pPr>
            <w:r w:rsidRPr="00BC767B">
              <w:rPr>
                <w:rFonts w:eastAsia="Arial"/>
                <w:b/>
                <w:sz w:val="20"/>
                <w:szCs w:val="20"/>
                <w:lang w:eastAsia="pl-PL"/>
              </w:rPr>
              <w:t>Lp.</w:t>
            </w:r>
          </w:p>
        </w:tc>
        <w:tc>
          <w:tcPr>
            <w:tcW w:w="942" w:type="pct"/>
            <w:vMerge w:val="restart"/>
            <w:shd w:val="clear" w:color="auto" w:fill="FFFFFF" w:themeFill="background1"/>
            <w:vAlign w:val="center"/>
          </w:tcPr>
          <w:p w:rsidR="00A26DC5" w:rsidRPr="00BC767B" w:rsidRDefault="00A26DC5" w:rsidP="00A71D94">
            <w:pPr>
              <w:suppressAutoHyphens w:val="0"/>
              <w:autoSpaceDN/>
              <w:spacing w:line="276" w:lineRule="auto"/>
              <w:ind w:left="41" w:right="0"/>
              <w:jc w:val="center"/>
              <w:textAlignment w:val="auto"/>
              <w:rPr>
                <w:rFonts w:eastAsia="Arial"/>
                <w:b/>
                <w:sz w:val="20"/>
                <w:szCs w:val="20"/>
                <w:lang w:eastAsia="pl-PL"/>
              </w:rPr>
            </w:pPr>
            <w:r w:rsidRPr="00BC767B">
              <w:rPr>
                <w:rFonts w:eastAsia="Arial"/>
                <w:b/>
                <w:sz w:val="20"/>
                <w:szCs w:val="20"/>
                <w:lang w:eastAsia="pl-PL"/>
              </w:rPr>
              <w:t>Miejsce magazynowania</w:t>
            </w:r>
          </w:p>
        </w:tc>
        <w:tc>
          <w:tcPr>
            <w:tcW w:w="600" w:type="pct"/>
            <w:vMerge w:val="restart"/>
            <w:shd w:val="clear" w:color="auto" w:fill="FFFFFF" w:themeFill="background1"/>
            <w:vAlign w:val="center"/>
          </w:tcPr>
          <w:p w:rsidR="00A26DC5" w:rsidRPr="00BC767B" w:rsidRDefault="00A26DC5" w:rsidP="00A71D94">
            <w:pPr>
              <w:suppressAutoHyphens w:val="0"/>
              <w:autoSpaceDN/>
              <w:spacing w:line="276" w:lineRule="auto"/>
              <w:ind w:left="41" w:right="0"/>
              <w:jc w:val="center"/>
              <w:textAlignment w:val="auto"/>
              <w:rPr>
                <w:rFonts w:eastAsia="Arial"/>
                <w:b/>
                <w:sz w:val="20"/>
                <w:szCs w:val="20"/>
                <w:lang w:eastAsia="pl-PL"/>
              </w:rPr>
            </w:pPr>
            <w:r w:rsidRPr="00BC767B">
              <w:rPr>
                <w:rFonts w:eastAsia="Arial"/>
                <w:b/>
                <w:sz w:val="20"/>
                <w:szCs w:val="20"/>
                <w:lang w:eastAsia="pl-PL"/>
              </w:rPr>
              <w:t>Kod odpadu</w:t>
            </w:r>
          </w:p>
        </w:tc>
        <w:tc>
          <w:tcPr>
            <w:tcW w:w="1353" w:type="pct"/>
            <w:vMerge w:val="restart"/>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rFonts w:eastAsia="Arial"/>
                <w:b/>
                <w:sz w:val="20"/>
                <w:szCs w:val="20"/>
                <w:lang w:eastAsia="pl-PL"/>
              </w:rPr>
            </w:pPr>
            <w:r w:rsidRPr="00BC767B">
              <w:rPr>
                <w:rFonts w:eastAsia="Arial"/>
                <w:b/>
                <w:sz w:val="20"/>
                <w:szCs w:val="20"/>
                <w:lang w:eastAsia="pl-PL"/>
              </w:rPr>
              <w:t>Rodzaj odpadu</w:t>
            </w:r>
          </w:p>
        </w:tc>
        <w:tc>
          <w:tcPr>
            <w:tcW w:w="937" w:type="pct"/>
            <w:gridSpan w:val="2"/>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b/>
                <w:sz w:val="20"/>
                <w:szCs w:val="20"/>
              </w:rPr>
            </w:pPr>
            <w:r w:rsidRPr="00BC767B">
              <w:rPr>
                <w:b/>
                <w:sz w:val="20"/>
                <w:szCs w:val="20"/>
              </w:rPr>
              <w:t>Max. masa poszczególnych rodzajów odpadów, które mogą być magazynowane</w:t>
            </w:r>
          </w:p>
        </w:tc>
        <w:tc>
          <w:tcPr>
            <w:tcW w:w="938" w:type="pct"/>
            <w:gridSpan w:val="2"/>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b/>
                <w:sz w:val="20"/>
                <w:szCs w:val="20"/>
              </w:rPr>
            </w:pPr>
            <w:r w:rsidRPr="00BC767B">
              <w:rPr>
                <w:b/>
                <w:sz w:val="20"/>
                <w:szCs w:val="20"/>
              </w:rPr>
              <w:t>Max. łączna masa wszystkich rodzajów odpadów, które mogą być magazynowane</w:t>
            </w:r>
          </w:p>
        </w:tc>
      </w:tr>
      <w:tr w:rsidR="00DB7A66" w:rsidRPr="00BC767B" w:rsidTr="006F5CC9">
        <w:trPr>
          <w:trHeight w:val="862"/>
        </w:trPr>
        <w:tc>
          <w:tcPr>
            <w:tcW w:w="230" w:type="pct"/>
            <w:vMerge/>
            <w:shd w:val="clear" w:color="auto" w:fill="FFFFFF" w:themeFill="background1"/>
            <w:vAlign w:val="center"/>
          </w:tcPr>
          <w:p w:rsidR="00A26DC5" w:rsidRPr="00BC767B" w:rsidRDefault="00A26DC5" w:rsidP="006F5CC9">
            <w:pPr>
              <w:suppressAutoHyphens w:val="0"/>
              <w:autoSpaceDN/>
              <w:spacing w:line="276" w:lineRule="auto"/>
              <w:ind w:left="41" w:right="0"/>
              <w:jc w:val="center"/>
              <w:textAlignment w:val="auto"/>
              <w:rPr>
                <w:rFonts w:eastAsia="Arial"/>
                <w:b/>
                <w:sz w:val="20"/>
                <w:szCs w:val="20"/>
                <w:lang w:eastAsia="pl-PL"/>
              </w:rPr>
            </w:pPr>
          </w:p>
        </w:tc>
        <w:tc>
          <w:tcPr>
            <w:tcW w:w="942" w:type="pct"/>
            <w:vMerge/>
            <w:shd w:val="clear" w:color="auto" w:fill="FFFFFF" w:themeFill="background1"/>
            <w:vAlign w:val="center"/>
          </w:tcPr>
          <w:p w:rsidR="00A26DC5" w:rsidRPr="00BC767B" w:rsidRDefault="00A26DC5" w:rsidP="00A71D94">
            <w:pPr>
              <w:suppressAutoHyphens w:val="0"/>
              <w:autoSpaceDN/>
              <w:spacing w:line="276" w:lineRule="auto"/>
              <w:ind w:left="41" w:right="0"/>
              <w:jc w:val="center"/>
              <w:textAlignment w:val="auto"/>
              <w:rPr>
                <w:rFonts w:eastAsia="Arial"/>
                <w:b/>
                <w:sz w:val="20"/>
                <w:szCs w:val="20"/>
                <w:lang w:eastAsia="pl-PL"/>
              </w:rPr>
            </w:pPr>
          </w:p>
        </w:tc>
        <w:tc>
          <w:tcPr>
            <w:tcW w:w="600" w:type="pct"/>
            <w:vMerge/>
            <w:shd w:val="clear" w:color="auto" w:fill="FFFFFF" w:themeFill="background1"/>
            <w:vAlign w:val="center"/>
          </w:tcPr>
          <w:p w:rsidR="00A26DC5" w:rsidRPr="00BC767B" w:rsidRDefault="00A26DC5" w:rsidP="00A71D94">
            <w:pPr>
              <w:suppressAutoHyphens w:val="0"/>
              <w:autoSpaceDN/>
              <w:spacing w:line="276" w:lineRule="auto"/>
              <w:ind w:left="41" w:right="0"/>
              <w:jc w:val="center"/>
              <w:textAlignment w:val="auto"/>
              <w:rPr>
                <w:rFonts w:eastAsia="Arial"/>
                <w:b/>
                <w:sz w:val="20"/>
                <w:szCs w:val="20"/>
                <w:lang w:eastAsia="pl-PL"/>
              </w:rPr>
            </w:pPr>
          </w:p>
        </w:tc>
        <w:tc>
          <w:tcPr>
            <w:tcW w:w="1353" w:type="pct"/>
            <w:vMerge/>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rFonts w:eastAsia="Arial"/>
                <w:b/>
                <w:sz w:val="20"/>
                <w:szCs w:val="20"/>
                <w:lang w:eastAsia="pl-PL"/>
              </w:rPr>
            </w:pPr>
          </w:p>
        </w:tc>
        <w:tc>
          <w:tcPr>
            <w:tcW w:w="547" w:type="pct"/>
            <w:shd w:val="clear" w:color="auto" w:fill="FFFFFF" w:themeFill="background1"/>
            <w:vAlign w:val="center"/>
          </w:tcPr>
          <w:p w:rsidR="00F24038" w:rsidRPr="00BC767B" w:rsidRDefault="00A26DC5" w:rsidP="00A71D94">
            <w:pPr>
              <w:suppressAutoHyphens w:val="0"/>
              <w:autoSpaceDN/>
              <w:spacing w:line="276" w:lineRule="auto"/>
              <w:ind w:right="0"/>
              <w:jc w:val="center"/>
              <w:textAlignment w:val="auto"/>
              <w:rPr>
                <w:b/>
                <w:sz w:val="20"/>
                <w:szCs w:val="20"/>
              </w:rPr>
            </w:pPr>
            <w:r w:rsidRPr="00BC767B">
              <w:rPr>
                <w:b/>
                <w:sz w:val="20"/>
                <w:szCs w:val="20"/>
              </w:rPr>
              <w:t>w tym samym czasie</w:t>
            </w:r>
          </w:p>
          <w:p w:rsidR="00A26DC5" w:rsidRPr="00BC767B" w:rsidRDefault="00A26DC5" w:rsidP="00A71D94">
            <w:pPr>
              <w:suppressAutoHyphens w:val="0"/>
              <w:autoSpaceDN/>
              <w:spacing w:line="276" w:lineRule="auto"/>
              <w:ind w:right="0"/>
              <w:jc w:val="center"/>
              <w:textAlignment w:val="auto"/>
              <w:rPr>
                <w:b/>
                <w:sz w:val="20"/>
                <w:szCs w:val="20"/>
              </w:rPr>
            </w:pPr>
            <w:r w:rsidRPr="00BC767B">
              <w:rPr>
                <w:b/>
                <w:sz w:val="20"/>
                <w:szCs w:val="20"/>
              </w:rPr>
              <w:t>[Mg]</w:t>
            </w:r>
          </w:p>
        </w:tc>
        <w:tc>
          <w:tcPr>
            <w:tcW w:w="390" w:type="pct"/>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b/>
                <w:sz w:val="20"/>
                <w:szCs w:val="20"/>
              </w:rPr>
            </w:pPr>
            <w:r w:rsidRPr="00BC767B">
              <w:rPr>
                <w:b/>
                <w:sz w:val="20"/>
                <w:szCs w:val="20"/>
              </w:rPr>
              <w:t>w roku [Mg]</w:t>
            </w:r>
          </w:p>
        </w:tc>
        <w:tc>
          <w:tcPr>
            <w:tcW w:w="469" w:type="pct"/>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rFonts w:eastAsia="Arial"/>
                <w:b/>
                <w:sz w:val="20"/>
                <w:szCs w:val="20"/>
                <w:lang w:eastAsia="pl-PL"/>
              </w:rPr>
            </w:pPr>
            <w:r w:rsidRPr="00BC767B">
              <w:rPr>
                <w:b/>
                <w:sz w:val="20"/>
                <w:szCs w:val="20"/>
              </w:rPr>
              <w:t>w tym samym czasie [Mg]</w:t>
            </w:r>
          </w:p>
        </w:tc>
        <w:tc>
          <w:tcPr>
            <w:tcW w:w="469" w:type="pct"/>
            <w:shd w:val="clear" w:color="auto" w:fill="FFFFFF" w:themeFill="background1"/>
            <w:vAlign w:val="center"/>
          </w:tcPr>
          <w:p w:rsidR="00A26DC5" w:rsidRPr="00BC767B" w:rsidRDefault="00A26DC5" w:rsidP="00A71D94">
            <w:pPr>
              <w:suppressAutoHyphens w:val="0"/>
              <w:autoSpaceDN/>
              <w:spacing w:line="276" w:lineRule="auto"/>
              <w:ind w:right="0"/>
              <w:jc w:val="center"/>
              <w:textAlignment w:val="auto"/>
              <w:rPr>
                <w:rFonts w:eastAsia="Arial"/>
                <w:b/>
                <w:sz w:val="20"/>
                <w:szCs w:val="20"/>
                <w:lang w:eastAsia="pl-PL"/>
              </w:rPr>
            </w:pPr>
            <w:r w:rsidRPr="00BC767B">
              <w:rPr>
                <w:b/>
                <w:sz w:val="20"/>
                <w:szCs w:val="20"/>
              </w:rPr>
              <w:t>w roku [Mg]</w:t>
            </w:r>
          </w:p>
        </w:tc>
      </w:tr>
      <w:tr w:rsidR="008F45D5" w:rsidRPr="00BC767B" w:rsidTr="006F5CC9">
        <w:trPr>
          <w:trHeight w:val="375"/>
        </w:trPr>
        <w:tc>
          <w:tcPr>
            <w:tcW w:w="230" w:type="pct"/>
            <w:vMerge w:val="restart"/>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w:t>
            </w:r>
          </w:p>
        </w:tc>
        <w:tc>
          <w:tcPr>
            <w:tcW w:w="942" w:type="pct"/>
            <w:vMerge w:val="restart"/>
            <w:vAlign w:val="center"/>
          </w:tcPr>
          <w:p w:rsidR="008F45D5" w:rsidRPr="00BC767B" w:rsidRDefault="008F45D5" w:rsidP="00A2693E">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 xml:space="preserve">Silosy paliw alternatywnych instalacji PA </w:t>
            </w:r>
            <w:r w:rsidRPr="00BC767B">
              <w:rPr>
                <w:rFonts w:eastAsia="Arial"/>
                <w:sz w:val="20"/>
                <w:szCs w:val="20"/>
                <w:lang w:eastAsia="pl-PL"/>
              </w:rPr>
              <w:br/>
            </w:r>
            <w:r w:rsidR="00873DFB" w:rsidRPr="00BC767B">
              <w:rPr>
                <w:rFonts w:eastAsia="Arial"/>
                <w:sz w:val="20"/>
                <w:szCs w:val="20"/>
                <w:lang w:eastAsia="pl-PL"/>
              </w:rPr>
              <w:t>(</w:t>
            </w:r>
            <w:r w:rsidRPr="00BC767B">
              <w:rPr>
                <w:rFonts w:eastAsia="Arial"/>
                <w:sz w:val="20"/>
                <w:szCs w:val="20"/>
                <w:lang w:eastAsia="pl-PL"/>
              </w:rPr>
              <w:t>5</w:t>
            </w:r>
            <w:r w:rsidR="00873DFB" w:rsidRPr="00BC767B">
              <w:rPr>
                <w:rFonts w:eastAsia="Arial"/>
                <w:sz w:val="20"/>
                <w:szCs w:val="20"/>
                <w:lang w:eastAsia="pl-PL"/>
              </w:rPr>
              <w:t xml:space="preserve"> szt. o pojemności 717 Mg każdy)</w:t>
            </w:r>
            <w:r w:rsidR="00573843" w:rsidRPr="00BC767B">
              <w:rPr>
                <w:rFonts w:eastAsia="Arial"/>
                <w:sz w:val="20"/>
                <w:szCs w:val="20"/>
                <w:lang w:eastAsia="pl-PL"/>
              </w:rPr>
              <w:t xml:space="preserve"> </w:t>
            </w:r>
            <w:r w:rsidR="00573843" w:rsidRPr="00BC767B">
              <w:rPr>
                <w:rFonts w:eastAsia="Arial"/>
                <w:sz w:val="20"/>
                <w:szCs w:val="20"/>
                <w:vertAlign w:val="superscript"/>
                <w:lang w:eastAsia="pl-PL"/>
              </w:rPr>
              <w:t>1)</w:t>
            </w: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03 01 05</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 xml:space="preserve">Trociny, wióry, ścinki, drewno, płyta wiórowa </w:t>
            </w:r>
            <w:r w:rsidRPr="00BC767B">
              <w:rPr>
                <w:sz w:val="20"/>
                <w:szCs w:val="20"/>
              </w:rPr>
              <w:br/>
              <w:t>i fornir inne niż wymienione w 03 01 04</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20 000</w:t>
            </w:r>
          </w:p>
        </w:tc>
        <w:tc>
          <w:tcPr>
            <w:tcW w:w="469" w:type="pct"/>
            <w:vMerge w:val="restart"/>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3585</w:t>
            </w:r>
          </w:p>
        </w:tc>
        <w:tc>
          <w:tcPr>
            <w:tcW w:w="469" w:type="pct"/>
            <w:vMerge w:val="restart"/>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541 000</w:t>
            </w: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03 01 99</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Inne niewymienione odpady</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1 000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03 02 99</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Inne niewymienione odpady</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1 000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03 03 01</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Odpady z kory i drewna</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10 000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03 03 07</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Mechanicznie wydzielone odrzuty z przeróbki makulatury i tektury</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20 000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15 01 01</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 xml:space="preserve">Opakowania z papieru </w:t>
            </w:r>
            <w:r w:rsidRPr="00BC767B">
              <w:rPr>
                <w:sz w:val="20"/>
                <w:szCs w:val="20"/>
              </w:rPr>
              <w:br/>
              <w:t>i tektury</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10 000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15 01 03</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Opakowania z drewna</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5 000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15 01 05</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Opakowania wielomateriałowe</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5 000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sz w:val="20"/>
                <w:szCs w:val="20"/>
              </w:rPr>
              <w:t>15 01 06</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Zmieszane odpady opakowaniowe</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5 000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sz w:val="20"/>
                <w:szCs w:val="20"/>
              </w:rPr>
            </w:pPr>
            <w:r w:rsidRPr="00BC767B">
              <w:rPr>
                <w:sz w:val="20"/>
                <w:szCs w:val="20"/>
              </w:rPr>
              <w:t>19 12 01</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sz w:val="20"/>
                <w:szCs w:val="20"/>
              </w:rPr>
            </w:pPr>
            <w:r w:rsidRPr="00BC767B">
              <w:rPr>
                <w:sz w:val="20"/>
                <w:szCs w:val="20"/>
              </w:rPr>
              <w:t>Papier i tektura</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2 000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r w:rsidRPr="00BC767B">
              <w:rPr>
                <w:rFonts w:eastAsia="Arial"/>
                <w:sz w:val="20"/>
                <w:szCs w:val="20"/>
                <w:lang w:eastAsia="pl-PL"/>
              </w:rPr>
              <w:t>19 12 04</w:t>
            </w:r>
          </w:p>
        </w:tc>
        <w:tc>
          <w:tcPr>
            <w:tcW w:w="1353" w:type="pct"/>
            <w:shd w:val="clear" w:color="auto" w:fill="auto"/>
            <w:vAlign w:val="center"/>
          </w:tcPr>
          <w:p w:rsidR="008F45D5" w:rsidRPr="00BC767B" w:rsidRDefault="008F45D5" w:rsidP="00EE44BD">
            <w:pPr>
              <w:suppressAutoHyphens w:val="0"/>
              <w:autoSpaceDN/>
              <w:spacing w:line="240" w:lineRule="auto"/>
              <w:ind w:right="0"/>
              <w:jc w:val="left"/>
              <w:textAlignment w:val="auto"/>
              <w:rPr>
                <w:rFonts w:eastAsia="Arial"/>
                <w:sz w:val="20"/>
                <w:szCs w:val="20"/>
                <w:lang w:eastAsia="pl-PL"/>
              </w:rPr>
            </w:pPr>
            <w:r w:rsidRPr="00BC767B">
              <w:rPr>
                <w:sz w:val="20"/>
                <w:szCs w:val="20"/>
              </w:rPr>
              <w:t>Tworzywa sztuczne i guma</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40 000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sz w:val="20"/>
                <w:szCs w:val="20"/>
              </w:rPr>
            </w:pPr>
            <w:r w:rsidRPr="00BC767B">
              <w:rPr>
                <w:sz w:val="20"/>
                <w:szCs w:val="20"/>
              </w:rPr>
              <w:t>19 12 07</w:t>
            </w:r>
          </w:p>
        </w:tc>
        <w:tc>
          <w:tcPr>
            <w:tcW w:w="1353" w:type="pct"/>
            <w:shd w:val="clear" w:color="auto" w:fill="auto"/>
            <w:vAlign w:val="center"/>
          </w:tcPr>
          <w:p w:rsidR="008F45D5" w:rsidRPr="00BC767B" w:rsidRDefault="008F45D5" w:rsidP="00EE44BD">
            <w:pPr>
              <w:suppressAutoHyphens w:val="0"/>
              <w:autoSpaceDN/>
              <w:spacing w:line="240" w:lineRule="auto"/>
              <w:ind w:right="127"/>
              <w:jc w:val="left"/>
              <w:textAlignment w:val="auto"/>
              <w:rPr>
                <w:sz w:val="20"/>
                <w:szCs w:val="20"/>
              </w:rPr>
            </w:pPr>
            <w:r w:rsidRPr="00BC767B">
              <w:rPr>
                <w:sz w:val="20"/>
                <w:szCs w:val="20"/>
              </w:rPr>
              <w:t>Drewno inne niż wymienione w 19 12 06</w:t>
            </w:r>
          </w:p>
        </w:tc>
        <w:tc>
          <w:tcPr>
            <w:tcW w:w="547" w:type="pct"/>
            <w:vAlign w:val="center"/>
          </w:tcPr>
          <w:p w:rsidR="008F45D5" w:rsidRPr="00BC767B" w:rsidRDefault="008F45D5" w:rsidP="00A71D94">
            <w:pPr>
              <w:ind w:right="0"/>
              <w:jc w:val="center"/>
              <w:rPr>
                <w:sz w:val="18"/>
                <w:szCs w:val="18"/>
              </w:rPr>
            </w:pPr>
            <w:r w:rsidRPr="00BC767B">
              <w:rPr>
                <w:sz w:val="18"/>
                <w:szCs w:val="18"/>
              </w:rPr>
              <w:t>3 585</w:t>
            </w:r>
          </w:p>
        </w:tc>
        <w:tc>
          <w:tcPr>
            <w:tcW w:w="390" w:type="pct"/>
            <w:vAlign w:val="center"/>
          </w:tcPr>
          <w:p w:rsidR="008F45D5" w:rsidRPr="00BC767B" w:rsidRDefault="008F45D5" w:rsidP="00CC5696">
            <w:pPr>
              <w:pStyle w:val="PZI-TABNAG"/>
            </w:pPr>
            <w:r w:rsidRPr="00BC767B">
              <w:t>2 000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sz w:val="20"/>
                <w:szCs w:val="20"/>
              </w:rPr>
            </w:pPr>
            <w:r w:rsidRPr="00BC767B">
              <w:rPr>
                <w:sz w:val="20"/>
                <w:szCs w:val="20"/>
              </w:rPr>
              <w:t>19 12 10</w:t>
            </w:r>
          </w:p>
        </w:tc>
        <w:tc>
          <w:tcPr>
            <w:tcW w:w="1353" w:type="pct"/>
            <w:shd w:val="clear" w:color="auto" w:fill="auto"/>
            <w:vAlign w:val="center"/>
          </w:tcPr>
          <w:p w:rsidR="000B2B54" w:rsidRPr="00BC767B" w:rsidRDefault="008F45D5" w:rsidP="00EE44BD">
            <w:pPr>
              <w:suppressAutoHyphens w:val="0"/>
              <w:autoSpaceDN/>
              <w:spacing w:line="240" w:lineRule="auto"/>
              <w:ind w:right="55"/>
              <w:jc w:val="left"/>
              <w:textAlignment w:val="auto"/>
              <w:rPr>
                <w:sz w:val="20"/>
                <w:szCs w:val="20"/>
              </w:rPr>
            </w:pPr>
            <w:r w:rsidRPr="00BC767B">
              <w:rPr>
                <w:sz w:val="20"/>
                <w:szCs w:val="20"/>
              </w:rPr>
              <w:t xml:space="preserve">Odpady palne </w:t>
            </w:r>
          </w:p>
          <w:p w:rsidR="008F45D5" w:rsidRPr="00BC767B" w:rsidRDefault="008F45D5" w:rsidP="00EE44BD">
            <w:pPr>
              <w:suppressAutoHyphens w:val="0"/>
              <w:autoSpaceDN/>
              <w:spacing w:line="240" w:lineRule="auto"/>
              <w:ind w:right="55"/>
              <w:jc w:val="left"/>
              <w:textAlignment w:val="auto"/>
              <w:rPr>
                <w:sz w:val="20"/>
                <w:szCs w:val="20"/>
              </w:rPr>
            </w:pPr>
            <w:r w:rsidRPr="00BC767B">
              <w:rPr>
                <w:sz w:val="20"/>
                <w:szCs w:val="20"/>
              </w:rPr>
              <w:t>(paliwo alternatywne)</w:t>
            </w:r>
          </w:p>
        </w:tc>
        <w:tc>
          <w:tcPr>
            <w:tcW w:w="547" w:type="pct"/>
            <w:vAlign w:val="center"/>
          </w:tcPr>
          <w:p w:rsidR="008F45D5" w:rsidRPr="00BC767B" w:rsidRDefault="008F45D5" w:rsidP="00CC5696">
            <w:pPr>
              <w:pStyle w:val="PZI-TABNAG"/>
            </w:pPr>
            <w:r w:rsidRPr="00BC767B">
              <w:t>3 585</w:t>
            </w:r>
          </w:p>
        </w:tc>
        <w:tc>
          <w:tcPr>
            <w:tcW w:w="390" w:type="pct"/>
            <w:vAlign w:val="center"/>
          </w:tcPr>
          <w:p w:rsidR="008F45D5" w:rsidRPr="00BC767B" w:rsidRDefault="008F45D5" w:rsidP="00CC5696">
            <w:pPr>
              <w:pStyle w:val="PZI-TABNAG"/>
            </w:pPr>
            <w:r w:rsidRPr="00BC767B">
              <w:t>400 000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1581"/>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rsidR="008F45D5" w:rsidRPr="00BC767B" w:rsidRDefault="008F45D5" w:rsidP="00A71D94">
            <w:pPr>
              <w:suppressAutoHyphens w:val="0"/>
              <w:autoSpaceDN/>
              <w:spacing w:line="276" w:lineRule="auto"/>
              <w:ind w:left="41" w:right="0"/>
              <w:jc w:val="center"/>
              <w:textAlignment w:val="auto"/>
              <w:rPr>
                <w:sz w:val="20"/>
                <w:szCs w:val="20"/>
              </w:rPr>
            </w:pPr>
            <w:r w:rsidRPr="00BC767B">
              <w:rPr>
                <w:sz w:val="20"/>
                <w:szCs w:val="20"/>
              </w:rPr>
              <w:t>19 12 12</w:t>
            </w:r>
          </w:p>
        </w:tc>
        <w:tc>
          <w:tcPr>
            <w:tcW w:w="1353" w:type="pct"/>
            <w:shd w:val="clear" w:color="auto" w:fill="auto"/>
            <w:vAlign w:val="center"/>
          </w:tcPr>
          <w:p w:rsidR="008F45D5" w:rsidRPr="00BC767B" w:rsidRDefault="008F45D5" w:rsidP="00EE44BD">
            <w:pPr>
              <w:suppressAutoHyphens w:val="0"/>
              <w:autoSpaceDN/>
              <w:spacing w:line="240" w:lineRule="auto"/>
              <w:ind w:right="127"/>
              <w:jc w:val="left"/>
              <w:textAlignment w:val="auto"/>
              <w:rPr>
                <w:sz w:val="20"/>
                <w:szCs w:val="20"/>
              </w:rPr>
            </w:pPr>
            <w:r w:rsidRPr="00BC767B">
              <w:rPr>
                <w:sz w:val="20"/>
                <w:szCs w:val="20"/>
              </w:rPr>
              <w:t>Inne odpad</w:t>
            </w:r>
            <w:r w:rsidR="00092908">
              <w:rPr>
                <w:sz w:val="20"/>
                <w:szCs w:val="20"/>
              </w:rPr>
              <w:t>y (w tym zmieszane substancje i </w:t>
            </w:r>
            <w:r w:rsidRPr="00BC767B">
              <w:rPr>
                <w:sz w:val="20"/>
                <w:szCs w:val="20"/>
              </w:rPr>
              <w:t>przedmioty) z mechanicznej obróbki odpadów inne niż wymienione w 19 12 11</w:t>
            </w:r>
          </w:p>
        </w:tc>
        <w:tc>
          <w:tcPr>
            <w:tcW w:w="547" w:type="pct"/>
            <w:vAlign w:val="center"/>
          </w:tcPr>
          <w:p w:rsidR="008F45D5" w:rsidRPr="00BC767B" w:rsidRDefault="008F45D5" w:rsidP="00CC5696">
            <w:pPr>
              <w:pStyle w:val="PZI-TABNAG"/>
            </w:pPr>
            <w:r w:rsidRPr="00BC767B">
              <w:t>3 585</w:t>
            </w:r>
          </w:p>
        </w:tc>
        <w:tc>
          <w:tcPr>
            <w:tcW w:w="390" w:type="pct"/>
            <w:vAlign w:val="center"/>
          </w:tcPr>
          <w:p w:rsidR="008F45D5" w:rsidRPr="00BC767B" w:rsidRDefault="008F45D5" w:rsidP="00CC5696">
            <w:pPr>
              <w:pStyle w:val="PZI-TABNAG"/>
            </w:pPr>
            <w:r w:rsidRPr="00BC767B">
              <w:t>20 000</w:t>
            </w:r>
          </w:p>
        </w:tc>
        <w:tc>
          <w:tcPr>
            <w:tcW w:w="469" w:type="pct"/>
            <w:vMerge/>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8F45D5" w:rsidRPr="00BC767B" w:rsidRDefault="008F45D5" w:rsidP="00A71D94">
            <w:pPr>
              <w:suppressAutoHyphens w:val="0"/>
              <w:autoSpaceDN/>
              <w:spacing w:line="276" w:lineRule="auto"/>
              <w:ind w:right="0"/>
              <w:jc w:val="center"/>
              <w:textAlignment w:val="auto"/>
              <w:rPr>
                <w:rFonts w:eastAsia="Arial"/>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restart"/>
            <w:vAlign w:val="center"/>
          </w:tcPr>
          <w:p w:rsidR="008F45D5" w:rsidRPr="00BC767B" w:rsidRDefault="008F45D5" w:rsidP="00EE44BD">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 xml:space="preserve">Silos paliw alternatywnych instalacji PA </w:t>
            </w:r>
          </w:p>
          <w:p w:rsidR="00461681" w:rsidRPr="00BC767B" w:rsidRDefault="008F4777" w:rsidP="00EE44BD">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w:t>
            </w:r>
            <w:r w:rsidR="008F45D5" w:rsidRPr="00BC767B">
              <w:rPr>
                <w:rFonts w:eastAsia="Arial"/>
                <w:sz w:val="20"/>
                <w:szCs w:val="20"/>
                <w:lang w:eastAsia="pl-PL"/>
              </w:rPr>
              <w:t xml:space="preserve">jeden z pięciu silosów o pojemności </w:t>
            </w:r>
          </w:p>
          <w:p w:rsidR="008F45D5" w:rsidRPr="00BC767B" w:rsidRDefault="008F45D5" w:rsidP="00EE44BD">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603 Mg</w:t>
            </w:r>
            <w:r w:rsidR="008F4777" w:rsidRPr="00BC767B">
              <w:rPr>
                <w:rFonts w:eastAsia="Arial"/>
                <w:sz w:val="20"/>
                <w:szCs w:val="20"/>
                <w:lang w:eastAsia="pl-PL"/>
              </w:rPr>
              <w:t xml:space="preserve">) </w:t>
            </w:r>
            <w:r w:rsidR="00573843" w:rsidRPr="00BC767B">
              <w:rPr>
                <w:rFonts w:eastAsia="Arial"/>
                <w:sz w:val="20"/>
                <w:szCs w:val="20"/>
                <w:vertAlign w:val="superscript"/>
                <w:lang w:eastAsia="pl-PL"/>
              </w:rPr>
              <w:t>1)</w:t>
            </w:r>
            <w:r w:rsidRPr="00BC767B">
              <w:rPr>
                <w:rFonts w:eastAsia="Arial"/>
                <w:sz w:val="20"/>
                <w:szCs w:val="20"/>
                <w:vertAlign w:val="superscript"/>
                <w:lang w:eastAsia="pl-PL"/>
              </w:rPr>
              <w:t>.</w:t>
            </w:r>
          </w:p>
        </w:tc>
        <w:tc>
          <w:tcPr>
            <w:tcW w:w="600" w:type="pct"/>
            <w:shd w:val="clear" w:color="auto" w:fill="auto"/>
            <w:vAlign w:val="center"/>
          </w:tcPr>
          <w:p w:rsidR="008F45D5" w:rsidRPr="00BC767B" w:rsidRDefault="008F45D5" w:rsidP="00CC5696">
            <w:pPr>
              <w:pStyle w:val="PZI-TABNAG"/>
            </w:pPr>
            <w:r w:rsidRPr="00BC767B">
              <w:t>03 01 04*</w:t>
            </w:r>
          </w:p>
        </w:tc>
        <w:tc>
          <w:tcPr>
            <w:tcW w:w="1353" w:type="pct"/>
            <w:shd w:val="clear" w:color="auto" w:fill="auto"/>
          </w:tcPr>
          <w:p w:rsidR="008F45D5" w:rsidRPr="00BC767B" w:rsidRDefault="008F45D5" w:rsidP="00CC5696">
            <w:pPr>
              <w:pStyle w:val="PZI-TABNAG"/>
            </w:pPr>
            <w:r w:rsidRPr="00BC767B">
              <w:t xml:space="preserve">Trociny, wióry, </w:t>
            </w:r>
            <w:r w:rsidR="00092908">
              <w:t xml:space="preserve">ścinki, drewno, płyta wiórowa </w:t>
            </w:r>
            <w:r w:rsidR="00092908">
              <w:lastRenderedPageBreak/>
              <w:t>i </w:t>
            </w:r>
            <w:r w:rsidRPr="00BC767B">
              <w:t>fornir zawierające substancje niebezpieczne</w:t>
            </w:r>
          </w:p>
        </w:tc>
        <w:tc>
          <w:tcPr>
            <w:tcW w:w="547" w:type="pct"/>
            <w:vAlign w:val="center"/>
          </w:tcPr>
          <w:p w:rsidR="008F45D5" w:rsidRPr="00BC767B" w:rsidRDefault="008F45D5" w:rsidP="00442916">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lastRenderedPageBreak/>
              <w:t>603</w:t>
            </w:r>
          </w:p>
        </w:tc>
        <w:tc>
          <w:tcPr>
            <w:tcW w:w="390" w:type="pct"/>
            <w:vAlign w:val="center"/>
          </w:tcPr>
          <w:p w:rsidR="008F45D5" w:rsidRPr="00BC767B" w:rsidRDefault="008F45D5" w:rsidP="00CC5696">
            <w:pPr>
              <w:pStyle w:val="PZI-TABNAG"/>
            </w:pPr>
            <w:r w:rsidRPr="00BC767B">
              <w:t>20 000</w:t>
            </w:r>
          </w:p>
        </w:tc>
        <w:tc>
          <w:tcPr>
            <w:tcW w:w="469" w:type="pct"/>
            <w:vMerge w:val="restart"/>
            <w:shd w:val="clear" w:color="auto" w:fill="auto"/>
            <w:vAlign w:val="center"/>
          </w:tcPr>
          <w:p w:rsidR="008F45D5" w:rsidRPr="00BC767B" w:rsidRDefault="008F45D5" w:rsidP="00442916">
            <w:pPr>
              <w:suppressAutoHyphens w:val="0"/>
              <w:autoSpaceDN/>
              <w:spacing w:line="276" w:lineRule="auto"/>
              <w:ind w:right="0"/>
              <w:jc w:val="center"/>
              <w:textAlignment w:val="auto"/>
              <w:rPr>
                <w:rFonts w:eastAsia="Arial"/>
                <w:bCs/>
                <w:sz w:val="20"/>
                <w:szCs w:val="20"/>
                <w:lang w:eastAsia="pl-PL"/>
              </w:rPr>
            </w:pPr>
            <w:r w:rsidRPr="00BC767B">
              <w:rPr>
                <w:rFonts w:eastAsia="Arial"/>
                <w:sz w:val="20"/>
                <w:szCs w:val="20"/>
                <w:lang w:eastAsia="pl-PL"/>
              </w:rPr>
              <w:t>603</w:t>
            </w:r>
          </w:p>
        </w:tc>
        <w:tc>
          <w:tcPr>
            <w:tcW w:w="469" w:type="pct"/>
            <w:vMerge w:val="restart"/>
            <w:shd w:val="clear" w:color="auto" w:fill="auto"/>
            <w:vAlign w:val="center"/>
          </w:tcPr>
          <w:p w:rsidR="008F45D5" w:rsidRPr="00BC767B" w:rsidRDefault="008F45D5" w:rsidP="00442916">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260 000</w:t>
            </w: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8F45D5" w:rsidRPr="00BC767B" w:rsidRDefault="008F45D5" w:rsidP="00CC5696">
            <w:pPr>
              <w:pStyle w:val="PZI-TABNAG"/>
            </w:pPr>
            <w:r w:rsidRPr="00BC767B">
              <w:t>17 02 04*</w:t>
            </w:r>
          </w:p>
        </w:tc>
        <w:tc>
          <w:tcPr>
            <w:tcW w:w="1353" w:type="pct"/>
            <w:shd w:val="clear" w:color="auto" w:fill="auto"/>
          </w:tcPr>
          <w:p w:rsidR="008F45D5" w:rsidRPr="00BC767B" w:rsidRDefault="00092908" w:rsidP="00CC5696">
            <w:pPr>
              <w:pStyle w:val="PZI-TABNAG"/>
            </w:pPr>
            <w:r>
              <w:t>Odpady drewna, szkła i </w:t>
            </w:r>
            <w:r w:rsidR="008F45D5" w:rsidRPr="00BC767B">
              <w:t>tworzyw sztucznych zawierające lub zanieczyszczone substancjami niebezpiecznymi (podkłady kolejowe)</w:t>
            </w:r>
          </w:p>
        </w:tc>
        <w:tc>
          <w:tcPr>
            <w:tcW w:w="547" w:type="pct"/>
            <w:vAlign w:val="center"/>
          </w:tcPr>
          <w:p w:rsidR="008F45D5" w:rsidRPr="00BC767B" w:rsidRDefault="008F45D5" w:rsidP="00442916">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603</w:t>
            </w:r>
          </w:p>
        </w:tc>
        <w:tc>
          <w:tcPr>
            <w:tcW w:w="390" w:type="pct"/>
            <w:vAlign w:val="center"/>
          </w:tcPr>
          <w:p w:rsidR="008F45D5" w:rsidRPr="00BC767B" w:rsidRDefault="008F45D5" w:rsidP="00CC5696">
            <w:pPr>
              <w:pStyle w:val="PZI-TABNAG"/>
            </w:pPr>
            <w:r w:rsidRPr="00BC767B">
              <w:t>40 000</w:t>
            </w:r>
          </w:p>
        </w:tc>
        <w:tc>
          <w:tcPr>
            <w:tcW w:w="469" w:type="pct"/>
            <w:vMerge/>
            <w:shd w:val="clear" w:color="auto" w:fill="auto"/>
            <w:vAlign w:val="center"/>
          </w:tcPr>
          <w:p w:rsidR="008F45D5" w:rsidRPr="00BC767B" w:rsidRDefault="008F45D5" w:rsidP="0044291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8F45D5" w:rsidRPr="00BC767B" w:rsidRDefault="008F45D5" w:rsidP="00442916">
            <w:pPr>
              <w:suppressAutoHyphens w:val="0"/>
              <w:autoSpaceDN/>
              <w:spacing w:line="276" w:lineRule="auto"/>
              <w:ind w:right="0"/>
              <w:jc w:val="center"/>
              <w:textAlignment w:val="auto"/>
              <w:rPr>
                <w:rFonts w:eastAsia="Arial"/>
                <w:bCs/>
                <w:sz w:val="20"/>
                <w:szCs w:val="20"/>
                <w:lang w:eastAsia="pl-PL"/>
              </w:rPr>
            </w:pPr>
          </w:p>
        </w:tc>
      </w:tr>
      <w:tr w:rsidR="008F45D5" w:rsidRPr="00BC767B" w:rsidTr="006F5CC9">
        <w:trPr>
          <w:trHeight w:val="375"/>
        </w:trPr>
        <w:tc>
          <w:tcPr>
            <w:tcW w:w="230" w:type="pct"/>
            <w:vMerge/>
            <w:shd w:val="clear" w:color="auto" w:fill="auto"/>
            <w:vAlign w:val="center"/>
          </w:tcPr>
          <w:p w:rsidR="008F45D5" w:rsidRPr="00BC767B"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8F45D5" w:rsidRPr="00BC767B" w:rsidRDefault="008F45D5"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8F45D5" w:rsidRPr="00BC767B" w:rsidRDefault="008F45D5" w:rsidP="00CC5696">
            <w:pPr>
              <w:pStyle w:val="PZI-TABNAG"/>
            </w:pPr>
            <w:r w:rsidRPr="00BC767B">
              <w:t>19 12 11*</w:t>
            </w:r>
          </w:p>
        </w:tc>
        <w:tc>
          <w:tcPr>
            <w:tcW w:w="1353" w:type="pct"/>
            <w:shd w:val="clear" w:color="auto" w:fill="auto"/>
          </w:tcPr>
          <w:p w:rsidR="008F45D5" w:rsidRPr="00BC767B" w:rsidRDefault="008F45D5" w:rsidP="00CC5696">
            <w:pPr>
              <w:pStyle w:val="PZI-TABNAG"/>
            </w:pPr>
            <w:r w:rsidRPr="00BC767B">
              <w:t>Inne odpad</w:t>
            </w:r>
            <w:r w:rsidR="00092908">
              <w:t>y (w tym zmieszane substancje i </w:t>
            </w:r>
            <w:r w:rsidRPr="00BC767B">
              <w:t>przedmioty) z mechanicznej obróbki odpadów zawierające substancje niebezpieczne</w:t>
            </w:r>
          </w:p>
        </w:tc>
        <w:tc>
          <w:tcPr>
            <w:tcW w:w="547" w:type="pct"/>
            <w:vAlign w:val="center"/>
          </w:tcPr>
          <w:p w:rsidR="008F45D5" w:rsidRPr="00BC767B" w:rsidRDefault="008F45D5" w:rsidP="00442916">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603</w:t>
            </w:r>
          </w:p>
        </w:tc>
        <w:tc>
          <w:tcPr>
            <w:tcW w:w="390" w:type="pct"/>
            <w:vAlign w:val="center"/>
          </w:tcPr>
          <w:p w:rsidR="008F45D5" w:rsidRPr="00BC767B" w:rsidRDefault="008F45D5" w:rsidP="00CC5696">
            <w:pPr>
              <w:pStyle w:val="PZI-TABNAG"/>
            </w:pPr>
            <w:r w:rsidRPr="00BC767B">
              <w:t>200 000</w:t>
            </w:r>
          </w:p>
        </w:tc>
        <w:tc>
          <w:tcPr>
            <w:tcW w:w="469" w:type="pct"/>
            <w:vMerge/>
            <w:shd w:val="clear" w:color="auto" w:fill="auto"/>
            <w:vAlign w:val="center"/>
          </w:tcPr>
          <w:p w:rsidR="008F45D5" w:rsidRPr="00BC767B" w:rsidRDefault="008F45D5" w:rsidP="0044291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8F45D5" w:rsidRPr="00BC767B" w:rsidRDefault="008F45D5" w:rsidP="00442916">
            <w:pPr>
              <w:suppressAutoHyphens w:val="0"/>
              <w:autoSpaceDN/>
              <w:spacing w:line="276" w:lineRule="auto"/>
              <w:ind w:right="0"/>
              <w:jc w:val="center"/>
              <w:textAlignment w:val="auto"/>
              <w:rPr>
                <w:rFonts w:eastAsia="Arial"/>
                <w:bCs/>
                <w:sz w:val="20"/>
                <w:szCs w:val="20"/>
                <w:lang w:eastAsia="pl-PL"/>
              </w:rPr>
            </w:pPr>
          </w:p>
        </w:tc>
      </w:tr>
      <w:tr w:rsidR="00F04324" w:rsidRPr="00BC767B" w:rsidTr="006F5CC9">
        <w:trPr>
          <w:trHeight w:val="375"/>
        </w:trPr>
        <w:tc>
          <w:tcPr>
            <w:tcW w:w="230" w:type="pct"/>
            <w:vMerge w:val="restart"/>
            <w:shd w:val="clear" w:color="auto" w:fill="auto"/>
            <w:vAlign w:val="center"/>
          </w:tcPr>
          <w:p w:rsidR="00F04324" w:rsidRPr="00BC767B" w:rsidRDefault="00F04324" w:rsidP="006F5CC9">
            <w:pPr>
              <w:spacing w:line="276" w:lineRule="auto"/>
              <w:ind w:right="0"/>
              <w:jc w:val="center"/>
              <w:rPr>
                <w:rFonts w:eastAsia="Arial"/>
                <w:sz w:val="20"/>
                <w:szCs w:val="20"/>
                <w:lang w:eastAsia="pl-PL"/>
              </w:rPr>
            </w:pPr>
            <w:r w:rsidRPr="00BC767B">
              <w:rPr>
                <w:rFonts w:eastAsia="Arial"/>
                <w:sz w:val="20"/>
                <w:szCs w:val="20"/>
                <w:lang w:eastAsia="pl-PL"/>
              </w:rPr>
              <w:t>2.</w:t>
            </w:r>
          </w:p>
        </w:tc>
        <w:tc>
          <w:tcPr>
            <w:tcW w:w="942" w:type="pct"/>
            <w:vMerge w:val="restart"/>
            <w:vAlign w:val="center"/>
          </w:tcPr>
          <w:p w:rsidR="00F04324" w:rsidRPr="00BC767B" w:rsidRDefault="00F04324" w:rsidP="00EE44BD">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Silosy paliw alternatywnych</w:t>
            </w:r>
          </w:p>
          <w:p w:rsidR="00F04324" w:rsidRPr="00BC767B" w:rsidRDefault="00F04324" w:rsidP="00EE44BD">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 xml:space="preserve">instalacji SAFS  </w:t>
            </w:r>
            <w:r w:rsidRPr="00BC767B">
              <w:rPr>
                <w:rFonts w:eastAsia="Arial"/>
                <w:sz w:val="20"/>
                <w:szCs w:val="20"/>
                <w:lang w:eastAsia="pl-PL"/>
              </w:rPr>
              <w:br/>
            </w:r>
            <w:r w:rsidR="00ED03DA" w:rsidRPr="00BC767B">
              <w:rPr>
                <w:rFonts w:eastAsia="Arial"/>
                <w:sz w:val="20"/>
                <w:szCs w:val="20"/>
                <w:lang w:eastAsia="pl-PL"/>
              </w:rPr>
              <w:t>(</w:t>
            </w:r>
            <w:r w:rsidRPr="00BC767B">
              <w:rPr>
                <w:rFonts w:eastAsia="Arial"/>
                <w:sz w:val="20"/>
                <w:szCs w:val="20"/>
                <w:lang w:eastAsia="pl-PL"/>
              </w:rPr>
              <w:t xml:space="preserve">2 szt. o pojemności </w:t>
            </w:r>
            <w:r w:rsidRPr="00BC767B">
              <w:rPr>
                <w:rFonts w:eastAsia="Arial"/>
                <w:sz w:val="20"/>
                <w:szCs w:val="20"/>
                <w:lang w:eastAsia="pl-PL"/>
              </w:rPr>
              <w:br/>
              <w:t>478 Mg każdy</w:t>
            </w:r>
            <w:r w:rsidR="00ED03DA" w:rsidRPr="00BC767B">
              <w:rPr>
                <w:rFonts w:eastAsia="Arial"/>
                <w:sz w:val="20"/>
                <w:szCs w:val="20"/>
                <w:lang w:eastAsia="pl-PL"/>
              </w:rPr>
              <w:t xml:space="preserve">) </w:t>
            </w:r>
            <w:r w:rsidR="00573843" w:rsidRPr="00BC767B">
              <w:rPr>
                <w:rFonts w:eastAsia="Arial"/>
                <w:sz w:val="20"/>
                <w:szCs w:val="20"/>
                <w:vertAlign w:val="superscript"/>
                <w:lang w:eastAsia="pl-PL"/>
              </w:rPr>
              <w:t>2)</w:t>
            </w:r>
          </w:p>
        </w:tc>
        <w:tc>
          <w:tcPr>
            <w:tcW w:w="600" w:type="pct"/>
            <w:shd w:val="clear" w:color="auto" w:fill="auto"/>
            <w:vAlign w:val="center"/>
          </w:tcPr>
          <w:p w:rsidR="00F04324" w:rsidRPr="00BC767B" w:rsidRDefault="00F04324" w:rsidP="00CC5696">
            <w:pPr>
              <w:pStyle w:val="PZI-TABNAG"/>
            </w:pPr>
            <w:r w:rsidRPr="00BC767B">
              <w:t>19 12 04</w:t>
            </w:r>
          </w:p>
        </w:tc>
        <w:tc>
          <w:tcPr>
            <w:tcW w:w="1353" w:type="pct"/>
            <w:shd w:val="clear" w:color="auto" w:fill="auto"/>
            <w:vAlign w:val="center"/>
          </w:tcPr>
          <w:p w:rsidR="00F04324" w:rsidRPr="00BC767B" w:rsidRDefault="00F04324" w:rsidP="00CC5696">
            <w:pPr>
              <w:pStyle w:val="PZI-TABNAG"/>
            </w:pPr>
            <w:r w:rsidRPr="00BC767B">
              <w:t>Tworzywa sztuczne i guma</w:t>
            </w:r>
          </w:p>
        </w:tc>
        <w:tc>
          <w:tcPr>
            <w:tcW w:w="547" w:type="pct"/>
            <w:vAlign w:val="center"/>
          </w:tcPr>
          <w:p w:rsidR="00F04324" w:rsidRPr="00BC767B" w:rsidRDefault="00F04324" w:rsidP="00CC5696">
            <w:pPr>
              <w:pStyle w:val="PZI-TABNAG"/>
            </w:pPr>
            <w:r w:rsidRPr="00BC767B">
              <w:t>956</w:t>
            </w:r>
          </w:p>
        </w:tc>
        <w:tc>
          <w:tcPr>
            <w:tcW w:w="390" w:type="pct"/>
            <w:vAlign w:val="center"/>
          </w:tcPr>
          <w:p w:rsidR="00F04324" w:rsidRPr="00BC767B" w:rsidRDefault="00F04324" w:rsidP="00CC5696">
            <w:pPr>
              <w:pStyle w:val="PZI-TABNAG"/>
            </w:pPr>
            <w:r w:rsidRPr="00BC767B">
              <w:t>40 000</w:t>
            </w:r>
          </w:p>
        </w:tc>
        <w:tc>
          <w:tcPr>
            <w:tcW w:w="469" w:type="pct"/>
            <w:vMerge w:val="restart"/>
            <w:shd w:val="clear" w:color="auto" w:fill="auto"/>
            <w:vAlign w:val="center"/>
          </w:tcPr>
          <w:p w:rsidR="00F04324" w:rsidRPr="00BC767B" w:rsidRDefault="00F04324" w:rsidP="00D40146">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956</w:t>
            </w:r>
          </w:p>
        </w:tc>
        <w:tc>
          <w:tcPr>
            <w:tcW w:w="469" w:type="pct"/>
            <w:vMerge w:val="restart"/>
            <w:shd w:val="clear" w:color="auto" w:fill="auto"/>
            <w:vAlign w:val="center"/>
          </w:tcPr>
          <w:p w:rsidR="00F04324" w:rsidRPr="00BC767B" w:rsidRDefault="00F04324" w:rsidP="00D40146">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150 000</w:t>
            </w:r>
          </w:p>
        </w:tc>
      </w:tr>
      <w:tr w:rsidR="00F04324" w:rsidRPr="00BC767B" w:rsidTr="006F5CC9">
        <w:trPr>
          <w:trHeight w:val="375"/>
        </w:trPr>
        <w:tc>
          <w:tcPr>
            <w:tcW w:w="230" w:type="pct"/>
            <w:vMerge/>
            <w:shd w:val="clear" w:color="auto" w:fill="auto"/>
            <w:vAlign w:val="center"/>
          </w:tcPr>
          <w:p w:rsidR="00F04324" w:rsidRPr="00BC767B" w:rsidRDefault="00F04324" w:rsidP="006F5CC9">
            <w:pPr>
              <w:spacing w:line="276" w:lineRule="auto"/>
              <w:ind w:right="0"/>
              <w:jc w:val="center"/>
              <w:rPr>
                <w:rFonts w:eastAsia="Arial"/>
                <w:sz w:val="20"/>
                <w:szCs w:val="20"/>
                <w:lang w:eastAsia="pl-PL"/>
              </w:rPr>
            </w:pPr>
          </w:p>
        </w:tc>
        <w:tc>
          <w:tcPr>
            <w:tcW w:w="942" w:type="pct"/>
            <w:vMerge/>
            <w:vAlign w:val="center"/>
          </w:tcPr>
          <w:p w:rsidR="00F04324" w:rsidRPr="00BC767B" w:rsidRDefault="00F04324"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F04324" w:rsidRPr="00BC767B" w:rsidRDefault="00F04324" w:rsidP="00CC5696">
            <w:pPr>
              <w:pStyle w:val="PZI-TABNAG"/>
            </w:pPr>
            <w:r w:rsidRPr="00BC767B">
              <w:t>19 12 10</w:t>
            </w:r>
          </w:p>
        </w:tc>
        <w:tc>
          <w:tcPr>
            <w:tcW w:w="1353" w:type="pct"/>
            <w:shd w:val="clear" w:color="auto" w:fill="auto"/>
            <w:vAlign w:val="center"/>
          </w:tcPr>
          <w:p w:rsidR="00F04324" w:rsidRPr="00BC767B" w:rsidRDefault="00F04324" w:rsidP="00CC5696">
            <w:pPr>
              <w:pStyle w:val="PZI-TABNAG"/>
            </w:pPr>
            <w:r w:rsidRPr="00BC767B">
              <w:t>Odpady palne (paliwo alternatywne)</w:t>
            </w:r>
          </w:p>
        </w:tc>
        <w:tc>
          <w:tcPr>
            <w:tcW w:w="547" w:type="pct"/>
            <w:vAlign w:val="center"/>
          </w:tcPr>
          <w:p w:rsidR="00F04324" w:rsidRPr="00BC767B" w:rsidRDefault="00F04324" w:rsidP="00CC5696">
            <w:pPr>
              <w:pStyle w:val="PZI-TABNAG"/>
            </w:pPr>
            <w:r w:rsidRPr="00BC767B">
              <w:t>956</w:t>
            </w:r>
          </w:p>
        </w:tc>
        <w:tc>
          <w:tcPr>
            <w:tcW w:w="390" w:type="pct"/>
            <w:vAlign w:val="center"/>
          </w:tcPr>
          <w:p w:rsidR="00F04324" w:rsidRPr="00BC767B" w:rsidRDefault="00F04324" w:rsidP="00CC5696">
            <w:pPr>
              <w:pStyle w:val="PZI-TABNAG"/>
            </w:pPr>
            <w:r w:rsidRPr="00BC767B">
              <w:t>100 000</w:t>
            </w:r>
          </w:p>
        </w:tc>
        <w:tc>
          <w:tcPr>
            <w:tcW w:w="469" w:type="pct"/>
            <w:vMerge/>
            <w:shd w:val="clear" w:color="auto" w:fill="auto"/>
            <w:vAlign w:val="center"/>
          </w:tcPr>
          <w:p w:rsidR="00F04324" w:rsidRPr="00BC767B" w:rsidRDefault="00F04324" w:rsidP="00D4014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F04324" w:rsidRPr="00BC767B" w:rsidRDefault="00F04324" w:rsidP="00D40146">
            <w:pPr>
              <w:suppressAutoHyphens w:val="0"/>
              <w:autoSpaceDN/>
              <w:spacing w:line="276" w:lineRule="auto"/>
              <w:ind w:right="0"/>
              <w:jc w:val="center"/>
              <w:textAlignment w:val="auto"/>
              <w:rPr>
                <w:rFonts w:eastAsia="Arial"/>
                <w:bCs/>
                <w:sz w:val="20"/>
                <w:szCs w:val="20"/>
                <w:lang w:eastAsia="pl-PL"/>
              </w:rPr>
            </w:pPr>
          </w:p>
        </w:tc>
      </w:tr>
      <w:tr w:rsidR="00F04324" w:rsidRPr="00BC767B" w:rsidTr="006F5CC9">
        <w:trPr>
          <w:trHeight w:val="375"/>
        </w:trPr>
        <w:tc>
          <w:tcPr>
            <w:tcW w:w="230" w:type="pct"/>
            <w:vMerge/>
            <w:shd w:val="clear" w:color="auto" w:fill="auto"/>
            <w:vAlign w:val="center"/>
          </w:tcPr>
          <w:p w:rsidR="00F04324" w:rsidRPr="00BC767B" w:rsidRDefault="00F04324" w:rsidP="006F5CC9">
            <w:pPr>
              <w:spacing w:line="276" w:lineRule="auto"/>
              <w:ind w:right="0"/>
              <w:jc w:val="center"/>
              <w:rPr>
                <w:rFonts w:eastAsia="Arial"/>
                <w:sz w:val="20"/>
                <w:szCs w:val="20"/>
                <w:lang w:eastAsia="pl-PL"/>
              </w:rPr>
            </w:pPr>
          </w:p>
        </w:tc>
        <w:tc>
          <w:tcPr>
            <w:tcW w:w="942" w:type="pct"/>
            <w:vMerge/>
            <w:vAlign w:val="center"/>
          </w:tcPr>
          <w:p w:rsidR="00F04324" w:rsidRPr="00BC767B" w:rsidRDefault="00F04324"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F04324" w:rsidRPr="00BC767B" w:rsidRDefault="00F04324" w:rsidP="00CC5696">
            <w:pPr>
              <w:pStyle w:val="PZI-TABNAG"/>
            </w:pPr>
            <w:r w:rsidRPr="00BC767B">
              <w:t>19 12 12</w:t>
            </w:r>
          </w:p>
        </w:tc>
        <w:tc>
          <w:tcPr>
            <w:tcW w:w="1353" w:type="pct"/>
            <w:shd w:val="clear" w:color="auto" w:fill="auto"/>
            <w:vAlign w:val="center"/>
          </w:tcPr>
          <w:p w:rsidR="00F04324" w:rsidRPr="00BC767B" w:rsidRDefault="00F04324" w:rsidP="00CC5696">
            <w:pPr>
              <w:pStyle w:val="PZI-TABNAG"/>
            </w:pPr>
            <w:r w:rsidRPr="00BC767B">
              <w:t>Inne odpad</w:t>
            </w:r>
            <w:r w:rsidR="00092908">
              <w:t>y (w tym zmieszane substancje i </w:t>
            </w:r>
            <w:r w:rsidRPr="00BC767B">
              <w:t>przedmioty) z mechanicznej obróbki odpadów inne niż wymienione w 19 12 11</w:t>
            </w:r>
          </w:p>
        </w:tc>
        <w:tc>
          <w:tcPr>
            <w:tcW w:w="547" w:type="pct"/>
            <w:vAlign w:val="center"/>
          </w:tcPr>
          <w:p w:rsidR="00F04324" w:rsidRPr="00BC767B" w:rsidRDefault="00F04324" w:rsidP="00CC5696">
            <w:pPr>
              <w:pStyle w:val="PZI-TABNAG"/>
            </w:pPr>
            <w:r w:rsidRPr="00BC767B">
              <w:t>956</w:t>
            </w:r>
          </w:p>
        </w:tc>
        <w:tc>
          <w:tcPr>
            <w:tcW w:w="390" w:type="pct"/>
            <w:vAlign w:val="center"/>
          </w:tcPr>
          <w:p w:rsidR="00F04324" w:rsidRPr="00BC767B" w:rsidRDefault="00F04324" w:rsidP="00CC5696">
            <w:pPr>
              <w:pStyle w:val="PZI-TABNAG"/>
            </w:pPr>
            <w:r w:rsidRPr="00BC767B">
              <w:t>10 000</w:t>
            </w:r>
          </w:p>
        </w:tc>
        <w:tc>
          <w:tcPr>
            <w:tcW w:w="469" w:type="pct"/>
            <w:vMerge/>
            <w:shd w:val="clear" w:color="auto" w:fill="auto"/>
            <w:vAlign w:val="center"/>
          </w:tcPr>
          <w:p w:rsidR="00F04324" w:rsidRPr="00BC767B" w:rsidRDefault="00F04324" w:rsidP="00D4014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F04324" w:rsidRPr="00BC767B" w:rsidRDefault="00F04324" w:rsidP="00D40146">
            <w:pPr>
              <w:suppressAutoHyphens w:val="0"/>
              <w:autoSpaceDN/>
              <w:spacing w:line="276" w:lineRule="auto"/>
              <w:ind w:right="0"/>
              <w:jc w:val="center"/>
              <w:textAlignment w:val="auto"/>
              <w:rPr>
                <w:rFonts w:eastAsia="Arial"/>
                <w:bCs/>
                <w:sz w:val="20"/>
                <w:szCs w:val="20"/>
                <w:lang w:eastAsia="pl-PL"/>
              </w:rPr>
            </w:pPr>
          </w:p>
        </w:tc>
      </w:tr>
      <w:tr w:rsidR="00324273" w:rsidRPr="00BC767B" w:rsidTr="006F5CC9">
        <w:trPr>
          <w:trHeight w:val="375"/>
        </w:trPr>
        <w:tc>
          <w:tcPr>
            <w:tcW w:w="230" w:type="pct"/>
            <w:vMerge/>
            <w:shd w:val="clear" w:color="auto" w:fill="auto"/>
            <w:vAlign w:val="center"/>
          </w:tcPr>
          <w:p w:rsidR="00303D8B" w:rsidRPr="00BC767B" w:rsidRDefault="00303D8B" w:rsidP="006F5CC9">
            <w:pPr>
              <w:suppressAutoHyphens w:val="0"/>
              <w:autoSpaceDN/>
              <w:spacing w:line="276" w:lineRule="auto"/>
              <w:ind w:right="0"/>
              <w:jc w:val="center"/>
              <w:textAlignment w:val="auto"/>
              <w:rPr>
                <w:rFonts w:eastAsia="Arial"/>
                <w:sz w:val="20"/>
                <w:szCs w:val="20"/>
                <w:lang w:eastAsia="pl-PL"/>
              </w:rPr>
            </w:pPr>
          </w:p>
        </w:tc>
        <w:tc>
          <w:tcPr>
            <w:tcW w:w="942" w:type="pct"/>
            <w:vMerge w:val="restart"/>
            <w:vAlign w:val="center"/>
          </w:tcPr>
          <w:p w:rsidR="00303D8B" w:rsidRPr="00BC767B" w:rsidRDefault="00303D8B" w:rsidP="00EE44BD">
            <w:pPr>
              <w:suppressAutoHyphens w:val="0"/>
              <w:autoSpaceDN/>
              <w:spacing w:line="276" w:lineRule="auto"/>
              <w:ind w:right="0"/>
              <w:jc w:val="left"/>
              <w:textAlignment w:val="auto"/>
              <w:rPr>
                <w:rFonts w:eastAsia="Arial"/>
                <w:sz w:val="20"/>
                <w:szCs w:val="20"/>
                <w:lang w:eastAsia="pl-PL"/>
              </w:rPr>
            </w:pPr>
            <w:r w:rsidRPr="00BC767B">
              <w:rPr>
                <w:rFonts w:eastAsia="Arial"/>
                <w:sz w:val="20"/>
                <w:szCs w:val="20"/>
                <w:lang w:eastAsia="pl-PL"/>
              </w:rPr>
              <w:t>Silosy paliw alternatywnych</w:t>
            </w:r>
          </w:p>
          <w:p w:rsidR="00303D8B" w:rsidRPr="00BC767B" w:rsidRDefault="00303D8B" w:rsidP="00EE44BD">
            <w:pPr>
              <w:suppressAutoHyphens w:val="0"/>
              <w:autoSpaceDN/>
              <w:spacing w:line="276" w:lineRule="auto"/>
              <w:ind w:right="0"/>
              <w:jc w:val="left"/>
              <w:textAlignment w:val="auto"/>
              <w:rPr>
                <w:rFonts w:eastAsia="Arial"/>
                <w:sz w:val="20"/>
                <w:szCs w:val="20"/>
                <w:lang w:eastAsia="pl-PL"/>
              </w:rPr>
            </w:pPr>
            <w:r w:rsidRPr="00BC767B">
              <w:rPr>
                <w:rFonts w:eastAsia="Arial"/>
                <w:sz w:val="20"/>
                <w:szCs w:val="20"/>
                <w:lang w:eastAsia="pl-PL"/>
              </w:rPr>
              <w:t>instalacji SAFS</w:t>
            </w:r>
          </w:p>
          <w:p w:rsidR="00461681" w:rsidRPr="00BC767B" w:rsidRDefault="00AC2145" w:rsidP="00EE44BD">
            <w:pPr>
              <w:suppressAutoHyphens w:val="0"/>
              <w:autoSpaceDN/>
              <w:spacing w:line="276" w:lineRule="auto"/>
              <w:ind w:right="0"/>
              <w:jc w:val="left"/>
              <w:textAlignment w:val="auto"/>
              <w:rPr>
                <w:rFonts w:eastAsia="Arial"/>
                <w:sz w:val="20"/>
                <w:szCs w:val="20"/>
                <w:lang w:eastAsia="pl-PL"/>
              </w:rPr>
            </w:pPr>
            <w:r w:rsidRPr="00BC767B">
              <w:rPr>
                <w:rFonts w:eastAsia="Arial"/>
                <w:sz w:val="20"/>
                <w:szCs w:val="20"/>
                <w:lang w:eastAsia="pl-PL"/>
              </w:rPr>
              <w:t>(</w:t>
            </w:r>
            <w:r w:rsidR="00303D8B" w:rsidRPr="00BC767B">
              <w:rPr>
                <w:rFonts w:eastAsia="Arial"/>
                <w:sz w:val="20"/>
                <w:szCs w:val="20"/>
                <w:lang w:eastAsia="pl-PL"/>
              </w:rPr>
              <w:t xml:space="preserve">jeden z dwóch silosów </w:t>
            </w:r>
          </w:p>
          <w:p w:rsidR="00461681" w:rsidRPr="00BC767B" w:rsidRDefault="00303D8B" w:rsidP="00EE44BD">
            <w:pPr>
              <w:suppressAutoHyphens w:val="0"/>
              <w:autoSpaceDN/>
              <w:spacing w:line="276" w:lineRule="auto"/>
              <w:ind w:right="0"/>
              <w:jc w:val="left"/>
              <w:textAlignment w:val="auto"/>
              <w:rPr>
                <w:rFonts w:eastAsia="Arial"/>
                <w:sz w:val="20"/>
                <w:szCs w:val="20"/>
                <w:lang w:eastAsia="pl-PL"/>
              </w:rPr>
            </w:pPr>
            <w:r w:rsidRPr="00BC767B">
              <w:rPr>
                <w:rFonts w:eastAsia="Arial"/>
                <w:sz w:val="20"/>
                <w:szCs w:val="20"/>
                <w:lang w:eastAsia="pl-PL"/>
              </w:rPr>
              <w:t xml:space="preserve">o pojemności </w:t>
            </w:r>
          </w:p>
          <w:p w:rsidR="00303D8B" w:rsidRPr="00BC767B" w:rsidRDefault="00303D8B" w:rsidP="00EE44BD">
            <w:pPr>
              <w:suppressAutoHyphens w:val="0"/>
              <w:autoSpaceDN/>
              <w:spacing w:line="276" w:lineRule="auto"/>
              <w:ind w:right="0"/>
              <w:jc w:val="left"/>
              <w:textAlignment w:val="auto"/>
              <w:rPr>
                <w:rFonts w:eastAsia="Arial"/>
                <w:sz w:val="20"/>
                <w:szCs w:val="20"/>
                <w:lang w:eastAsia="pl-PL"/>
              </w:rPr>
            </w:pPr>
            <w:r w:rsidRPr="00BC767B">
              <w:rPr>
                <w:rFonts w:eastAsia="Arial"/>
                <w:sz w:val="20"/>
                <w:szCs w:val="20"/>
                <w:lang w:eastAsia="pl-PL"/>
              </w:rPr>
              <w:t>400 Mg</w:t>
            </w:r>
            <w:r w:rsidR="00AC2145" w:rsidRPr="00BC767B">
              <w:rPr>
                <w:rFonts w:eastAsia="Arial"/>
                <w:sz w:val="20"/>
                <w:szCs w:val="20"/>
                <w:lang w:eastAsia="pl-PL"/>
              </w:rPr>
              <w:t>)</w:t>
            </w:r>
            <w:r w:rsidR="00ED03DA" w:rsidRPr="00BC767B">
              <w:rPr>
                <w:rFonts w:eastAsia="Arial"/>
                <w:sz w:val="20"/>
                <w:szCs w:val="20"/>
                <w:lang w:eastAsia="pl-PL"/>
              </w:rPr>
              <w:t xml:space="preserve"> </w:t>
            </w:r>
            <w:r w:rsidR="00573843" w:rsidRPr="00BC767B">
              <w:rPr>
                <w:rFonts w:eastAsia="Arial"/>
                <w:sz w:val="20"/>
                <w:szCs w:val="20"/>
                <w:vertAlign w:val="superscript"/>
                <w:lang w:eastAsia="pl-PL"/>
              </w:rPr>
              <w:t>2)</w:t>
            </w:r>
          </w:p>
        </w:tc>
        <w:tc>
          <w:tcPr>
            <w:tcW w:w="600" w:type="pct"/>
            <w:shd w:val="clear" w:color="auto" w:fill="auto"/>
            <w:vAlign w:val="center"/>
          </w:tcPr>
          <w:p w:rsidR="00303D8B" w:rsidRPr="00BC767B" w:rsidRDefault="00303D8B" w:rsidP="00CC5696">
            <w:pPr>
              <w:pStyle w:val="PZI-TABNAG"/>
            </w:pPr>
            <w:r w:rsidRPr="00BC767B">
              <w:t>03 01 04*</w:t>
            </w:r>
          </w:p>
        </w:tc>
        <w:tc>
          <w:tcPr>
            <w:tcW w:w="1353" w:type="pct"/>
            <w:shd w:val="clear" w:color="auto" w:fill="auto"/>
          </w:tcPr>
          <w:p w:rsidR="00493C62" w:rsidRPr="00BC767B" w:rsidRDefault="00303D8B" w:rsidP="00CC5696">
            <w:pPr>
              <w:pStyle w:val="PZI-TABNAG"/>
            </w:pPr>
            <w:r w:rsidRPr="00BC767B">
              <w:t xml:space="preserve">Trociny, wióry, ścinki, drewno, płyta wiórowa </w:t>
            </w:r>
          </w:p>
          <w:p w:rsidR="00303D8B" w:rsidRPr="00BC767B" w:rsidRDefault="00303D8B" w:rsidP="00CC5696">
            <w:pPr>
              <w:pStyle w:val="PZI-TABNAG"/>
            </w:pPr>
            <w:r w:rsidRPr="00BC767B">
              <w:t>i fornir zawierające substancje niebezpieczne</w:t>
            </w:r>
          </w:p>
        </w:tc>
        <w:tc>
          <w:tcPr>
            <w:tcW w:w="547" w:type="pct"/>
            <w:vAlign w:val="center"/>
          </w:tcPr>
          <w:p w:rsidR="00303D8B" w:rsidRPr="00BC767B" w:rsidRDefault="00303D8B" w:rsidP="00CC5696">
            <w:pPr>
              <w:pStyle w:val="PZI-TABNAG"/>
            </w:pPr>
            <w:r w:rsidRPr="00BC767B">
              <w:t>402</w:t>
            </w:r>
          </w:p>
        </w:tc>
        <w:tc>
          <w:tcPr>
            <w:tcW w:w="390" w:type="pct"/>
            <w:vAlign w:val="center"/>
          </w:tcPr>
          <w:p w:rsidR="00303D8B" w:rsidRPr="00BC767B" w:rsidRDefault="00303D8B" w:rsidP="00CC5696">
            <w:pPr>
              <w:pStyle w:val="PZI-TABNAG"/>
            </w:pPr>
            <w:r w:rsidRPr="00BC767B">
              <w:t>20 000</w:t>
            </w:r>
          </w:p>
        </w:tc>
        <w:tc>
          <w:tcPr>
            <w:tcW w:w="469" w:type="pct"/>
            <w:vMerge w:val="restart"/>
            <w:shd w:val="clear" w:color="auto" w:fill="auto"/>
            <w:vAlign w:val="center"/>
          </w:tcPr>
          <w:p w:rsidR="00303D8B" w:rsidRPr="00BC767B" w:rsidRDefault="00303D8B" w:rsidP="00303D8B">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402</w:t>
            </w:r>
          </w:p>
        </w:tc>
        <w:tc>
          <w:tcPr>
            <w:tcW w:w="469" w:type="pct"/>
            <w:vMerge w:val="restart"/>
            <w:shd w:val="clear" w:color="auto" w:fill="auto"/>
            <w:vAlign w:val="center"/>
          </w:tcPr>
          <w:p w:rsidR="00303D8B" w:rsidRPr="00BC767B" w:rsidRDefault="00303D8B" w:rsidP="00303D8B">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110 000</w:t>
            </w:r>
          </w:p>
        </w:tc>
      </w:tr>
      <w:tr w:rsidR="00324273" w:rsidRPr="00BC767B" w:rsidTr="006F5CC9">
        <w:trPr>
          <w:trHeight w:val="375"/>
        </w:trPr>
        <w:tc>
          <w:tcPr>
            <w:tcW w:w="230" w:type="pct"/>
            <w:vMerge/>
            <w:shd w:val="clear" w:color="auto" w:fill="auto"/>
            <w:vAlign w:val="center"/>
          </w:tcPr>
          <w:p w:rsidR="00303D8B" w:rsidRPr="00BC767B" w:rsidRDefault="00303D8B"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303D8B" w:rsidRPr="00BC767B" w:rsidRDefault="00303D8B"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303D8B" w:rsidRPr="00BC767B" w:rsidRDefault="00303D8B" w:rsidP="00CC5696">
            <w:pPr>
              <w:pStyle w:val="PZI-TABNAG"/>
            </w:pPr>
            <w:r w:rsidRPr="00BC767B">
              <w:t>17 02 04*</w:t>
            </w:r>
          </w:p>
        </w:tc>
        <w:tc>
          <w:tcPr>
            <w:tcW w:w="1353" w:type="pct"/>
            <w:shd w:val="clear" w:color="auto" w:fill="auto"/>
          </w:tcPr>
          <w:p w:rsidR="00493C62" w:rsidRPr="00BC767B" w:rsidRDefault="00303D8B" w:rsidP="00CC5696">
            <w:pPr>
              <w:pStyle w:val="PZI-TABNAG"/>
            </w:pPr>
            <w:r w:rsidRPr="00BC767B">
              <w:t xml:space="preserve">Odpady drewna, szkła </w:t>
            </w:r>
          </w:p>
          <w:p w:rsidR="00303D8B" w:rsidRPr="00BC767B" w:rsidRDefault="00303D8B" w:rsidP="00CC5696">
            <w:pPr>
              <w:pStyle w:val="PZI-TABNAG"/>
            </w:pPr>
            <w:r w:rsidRPr="00BC767B">
              <w:t>i tworzyw sztucznych zawierające lub zanieczyszczone substancjami niebezpiecznymi (podkłady kolejowe)</w:t>
            </w:r>
          </w:p>
        </w:tc>
        <w:tc>
          <w:tcPr>
            <w:tcW w:w="547" w:type="pct"/>
            <w:vAlign w:val="center"/>
          </w:tcPr>
          <w:p w:rsidR="00303D8B" w:rsidRPr="00BC767B" w:rsidRDefault="00303D8B" w:rsidP="00CC5696">
            <w:pPr>
              <w:pStyle w:val="PZI-TABNAG"/>
            </w:pPr>
            <w:r w:rsidRPr="00BC767B">
              <w:t>402</w:t>
            </w:r>
          </w:p>
        </w:tc>
        <w:tc>
          <w:tcPr>
            <w:tcW w:w="390" w:type="pct"/>
            <w:vAlign w:val="center"/>
          </w:tcPr>
          <w:p w:rsidR="00303D8B" w:rsidRPr="00BC767B" w:rsidRDefault="00303D8B" w:rsidP="00CC5696">
            <w:pPr>
              <w:pStyle w:val="PZI-TABNAG"/>
            </w:pPr>
            <w:r w:rsidRPr="00BC767B">
              <w:t>40 000</w:t>
            </w:r>
          </w:p>
        </w:tc>
        <w:tc>
          <w:tcPr>
            <w:tcW w:w="469" w:type="pct"/>
            <w:vMerge/>
            <w:shd w:val="clear" w:color="auto" w:fill="auto"/>
            <w:vAlign w:val="center"/>
          </w:tcPr>
          <w:p w:rsidR="00303D8B" w:rsidRPr="00BC767B" w:rsidRDefault="00303D8B" w:rsidP="00303D8B">
            <w:pPr>
              <w:suppressAutoHyphens w:val="0"/>
              <w:autoSpaceDN/>
              <w:spacing w:line="276" w:lineRule="auto"/>
              <w:ind w:right="0"/>
              <w:jc w:val="center"/>
              <w:textAlignment w:val="auto"/>
              <w:rPr>
                <w:bCs/>
                <w:sz w:val="20"/>
                <w:szCs w:val="20"/>
              </w:rPr>
            </w:pPr>
          </w:p>
        </w:tc>
        <w:tc>
          <w:tcPr>
            <w:tcW w:w="469" w:type="pct"/>
            <w:vMerge/>
            <w:shd w:val="clear" w:color="auto" w:fill="auto"/>
            <w:vAlign w:val="center"/>
          </w:tcPr>
          <w:p w:rsidR="00303D8B" w:rsidRPr="00BC767B" w:rsidRDefault="00303D8B" w:rsidP="00303D8B">
            <w:pPr>
              <w:suppressAutoHyphens w:val="0"/>
              <w:autoSpaceDN/>
              <w:spacing w:line="276" w:lineRule="auto"/>
              <w:ind w:right="0"/>
              <w:jc w:val="center"/>
              <w:textAlignment w:val="auto"/>
              <w:rPr>
                <w:bCs/>
                <w:sz w:val="20"/>
                <w:szCs w:val="20"/>
              </w:rPr>
            </w:pPr>
          </w:p>
        </w:tc>
      </w:tr>
      <w:tr w:rsidR="00303D8B" w:rsidRPr="00BC767B" w:rsidTr="006F5CC9">
        <w:trPr>
          <w:trHeight w:val="375"/>
        </w:trPr>
        <w:tc>
          <w:tcPr>
            <w:tcW w:w="230" w:type="pct"/>
            <w:vMerge/>
            <w:shd w:val="clear" w:color="auto" w:fill="auto"/>
            <w:vAlign w:val="center"/>
          </w:tcPr>
          <w:p w:rsidR="00303D8B" w:rsidRPr="00BC767B" w:rsidRDefault="00303D8B"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303D8B" w:rsidRPr="00BC767B" w:rsidRDefault="00303D8B"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303D8B" w:rsidRPr="00BC767B" w:rsidRDefault="00303D8B" w:rsidP="00CC5696">
            <w:pPr>
              <w:pStyle w:val="PZI-TABNAG"/>
            </w:pPr>
            <w:r w:rsidRPr="00BC767B">
              <w:t>19 12 11*</w:t>
            </w:r>
          </w:p>
        </w:tc>
        <w:tc>
          <w:tcPr>
            <w:tcW w:w="1353" w:type="pct"/>
            <w:shd w:val="clear" w:color="auto" w:fill="auto"/>
          </w:tcPr>
          <w:p w:rsidR="00493C62" w:rsidRPr="00BC767B" w:rsidRDefault="00303D8B" w:rsidP="00CC5696">
            <w:pPr>
              <w:pStyle w:val="PZI-TABNAG"/>
            </w:pPr>
            <w:r w:rsidRPr="00BC767B">
              <w:t xml:space="preserve">Inne odpady (w tym zmieszane substancje </w:t>
            </w:r>
          </w:p>
          <w:p w:rsidR="00303D8B" w:rsidRPr="00BC767B" w:rsidRDefault="00303D8B" w:rsidP="00CC5696">
            <w:pPr>
              <w:pStyle w:val="PZI-TABNAG"/>
            </w:pPr>
            <w:r w:rsidRPr="00BC767B">
              <w:t>i przedmioty) z mechanicznej obróbki odpadów zawierające substancje niebezpieczne</w:t>
            </w:r>
          </w:p>
        </w:tc>
        <w:tc>
          <w:tcPr>
            <w:tcW w:w="547" w:type="pct"/>
            <w:vAlign w:val="center"/>
          </w:tcPr>
          <w:p w:rsidR="00303D8B" w:rsidRPr="00BC767B" w:rsidRDefault="00303D8B" w:rsidP="00CC5696">
            <w:pPr>
              <w:pStyle w:val="PZI-TABNAG"/>
            </w:pPr>
            <w:r w:rsidRPr="00BC767B">
              <w:t>402</w:t>
            </w:r>
          </w:p>
        </w:tc>
        <w:tc>
          <w:tcPr>
            <w:tcW w:w="390" w:type="pct"/>
            <w:vAlign w:val="center"/>
          </w:tcPr>
          <w:p w:rsidR="00303D8B" w:rsidRPr="00BC767B" w:rsidRDefault="00303D8B" w:rsidP="00CC5696">
            <w:pPr>
              <w:pStyle w:val="PZI-TABNAG"/>
            </w:pPr>
            <w:r w:rsidRPr="00BC767B">
              <w:t>50 000</w:t>
            </w:r>
          </w:p>
        </w:tc>
        <w:tc>
          <w:tcPr>
            <w:tcW w:w="469" w:type="pct"/>
            <w:vMerge/>
            <w:shd w:val="clear" w:color="auto" w:fill="auto"/>
            <w:vAlign w:val="center"/>
          </w:tcPr>
          <w:p w:rsidR="00303D8B" w:rsidRPr="00BC767B" w:rsidRDefault="00303D8B" w:rsidP="00303D8B">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303D8B" w:rsidRPr="00BC767B" w:rsidRDefault="00303D8B" w:rsidP="00303D8B">
            <w:pPr>
              <w:suppressAutoHyphens w:val="0"/>
              <w:autoSpaceDN/>
              <w:spacing w:line="276" w:lineRule="auto"/>
              <w:ind w:right="0"/>
              <w:jc w:val="center"/>
              <w:textAlignment w:val="auto"/>
              <w:rPr>
                <w:rFonts w:eastAsia="Arial"/>
                <w:sz w:val="20"/>
                <w:szCs w:val="20"/>
                <w:lang w:eastAsia="pl-PL"/>
              </w:rPr>
            </w:pPr>
          </w:p>
        </w:tc>
      </w:tr>
      <w:tr w:rsidR="00303D8B" w:rsidRPr="00BC767B" w:rsidTr="006F5CC9">
        <w:trPr>
          <w:trHeight w:val="912"/>
        </w:trPr>
        <w:tc>
          <w:tcPr>
            <w:tcW w:w="230" w:type="pct"/>
            <w:vMerge w:val="restart"/>
            <w:shd w:val="clear" w:color="auto" w:fill="auto"/>
            <w:vAlign w:val="center"/>
          </w:tcPr>
          <w:p w:rsidR="00303D8B" w:rsidRPr="00BC767B" w:rsidRDefault="00303D8B"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w:t>
            </w:r>
          </w:p>
        </w:tc>
        <w:tc>
          <w:tcPr>
            <w:tcW w:w="942" w:type="pct"/>
            <w:vMerge w:val="restart"/>
            <w:vAlign w:val="center"/>
          </w:tcPr>
          <w:p w:rsidR="00303D8B" w:rsidRPr="00BC767B" w:rsidRDefault="00303D8B" w:rsidP="00EE44BD">
            <w:pPr>
              <w:suppressAutoHyphens w:val="0"/>
              <w:autoSpaceDN/>
              <w:spacing w:line="276" w:lineRule="auto"/>
              <w:ind w:left="41" w:right="0"/>
              <w:jc w:val="left"/>
              <w:textAlignment w:val="auto"/>
              <w:rPr>
                <w:rFonts w:eastAsia="Arial"/>
                <w:sz w:val="20"/>
                <w:szCs w:val="20"/>
                <w:lang w:eastAsia="pl-PL"/>
              </w:rPr>
            </w:pPr>
            <w:r w:rsidRPr="00BC767B">
              <w:rPr>
                <w:rFonts w:eastAsia="Arial"/>
                <w:sz w:val="20"/>
                <w:szCs w:val="20"/>
                <w:lang w:eastAsia="pl-PL"/>
              </w:rPr>
              <w:t>Hala dodatków korygujących</w:t>
            </w:r>
          </w:p>
        </w:tc>
        <w:tc>
          <w:tcPr>
            <w:tcW w:w="600" w:type="pct"/>
            <w:shd w:val="clear" w:color="auto" w:fill="auto"/>
            <w:vAlign w:val="center"/>
          </w:tcPr>
          <w:p w:rsidR="00303D8B" w:rsidRPr="00BC767B" w:rsidRDefault="00303D8B" w:rsidP="00303D8B">
            <w:pPr>
              <w:suppressAutoHyphens w:val="0"/>
              <w:autoSpaceDN/>
              <w:spacing w:line="276" w:lineRule="auto"/>
              <w:ind w:left="41" w:right="0"/>
              <w:jc w:val="center"/>
              <w:textAlignment w:val="auto"/>
              <w:rPr>
                <w:rFonts w:eastAsia="Arial"/>
                <w:sz w:val="20"/>
                <w:szCs w:val="20"/>
                <w:lang w:eastAsia="pl-PL"/>
              </w:rPr>
            </w:pPr>
            <w:r w:rsidRPr="00BC767B">
              <w:rPr>
                <w:sz w:val="20"/>
                <w:szCs w:val="20"/>
              </w:rPr>
              <w:t>01 04 12</w:t>
            </w:r>
          </w:p>
        </w:tc>
        <w:tc>
          <w:tcPr>
            <w:tcW w:w="1353" w:type="pct"/>
            <w:shd w:val="clear" w:color="auto" w:fill="auto"/>
            <w:vAlign w:val="center"/>
          </w:tcPr>
          <w:p w:rsidR="00303D8B" w:rsidRPr="00BC767B" w:rsidRDefault="00303D8B" w:rsidP="00EE44BD">
            <w:pPr>
              <w:suppressAutoHyphens w:val="0"/>
              <w:autoSpaceDN/>
              <w:spacing w:line="240" w:lineRule="auto"/>
              <w:ind w:left="48" w:right="73"/>
              <w:jc w:val="left"/>
              <w:textAlignment w:val="auto"/>
              <w:rPr>
                <w:rFonts w:eastAsia="Arial"/>
                <w:sz w:val="20"/>
                <w:szCs w:val="20"/>
                <w:lang w:eastAsia="pl-PL"/>
              </w:rPr>
            </w:pPr>
            <w:r w:rsidRPr="00BC767B">
              <w:rPr>
                <w:sz w:val="20"/>
                <w:szCs w:val="20"/>
              </w:rPr>
              <w:t xml:space="preserve">Odpady powstające przy płukaniu </w:t>
            </w:r>
            <w:r w:rsidR="006C6F94" w:rsidRPr="00BC767B">
              <w:rPr>
                <w:sz w:val="20"/>
                <w:szCs w:val="20"/>
              </w:rPr>
              <w:t xml:space="preserve">i oczyszczaniu kopalin inne niż </w:t>
            </w:r>
            <w:r w:rsidRPr="00BC767B">
              <w:rPr>
                <w:sz w:val="20"/>
                <w:szCs w:val="20"/>
              </w:rPr>
              <w:t xml:space="preserve">wymienione w 01 04 07 </w:t>
            </w:r>
            <w:r w:rsidRPr="00BC767B">
              <w:rPr>
                <w:sz w:val="20"/>
                <w:szCs w:val="20"/>
              </w:rPr>
              <w:br/>
              <w:t>i 01 04 11</w:t>
            </w:r>
          </w:p>
        </w:tc>
        <w:tc>
          <w:tcPr>
            <w:tcW w:w="547" w:type="pct"/>
            <w:vAlign w:val="center"/>
          </w:tcPr>
          <w:p w:rsidR="00303D8B" w:rsidRPr="00BC767B" w:rsidRDefault="004A0558" w:rsidP="00303D8B">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3394,3</w:t>
            </w:r>
          </w:p>
        </w:tc>
        <w:tc>
          <w:tcPr>
            <w:tcW w:w="390" w:type="pct"/>
            <w:vAlign w:val="center"/>
          </w:tcPr>
          <w:p w:rsidR="00303D8B" w:rsidRPr="00BC767B" w:rsidRDefault="00303D8B" w:rsidP="00303D8B">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50 000</w:t>
            </w:r>
          </w:p>
        </w:tc>
        <w:tc>
          <w:tcPr>
            <w:tcW w:w="469" w:type="pct"/>
            <w:vMerge w:val="restart"/>
            <w:vAlign w:val="center"/>
          </w:tcPr>
          <w:p w:rsidR="00303D8B" w:rsidRPr="00BC767B" w:rsidRDefault="00EE666E" w:rsidP="00303D8B">
            <w:pPr>
              <w:suppressAutoHyphens w:val="0"/>
              <w:autoSpaceDN/>
              <w:spacing w:line="276" w:lineRule="auto"/>
              <w:ind w:right="0"/>
              <w:jc w:val="center"/>
              <w:textAlignment w:val="auto"/>
              <w:rPr>
                <w:rFonts w:eastAsia="Arial"/>
                <w:bCs/>
                <w:sz w:val="20"/>
                <w:szCs w:val="20"/>
                <w:lang w:eastAsia="pl-PL"/>
              </w:rPr>
            </w:pPr>
            <w:r w:rsidRPr="00BC767B">
              <w:rPr>
                <w:rFonts w:eastAsia="Arial"/>
                <w:sz w:val="20"/>
                <w:szCs w:val="20"/>
                <w:lang w:eastAsia="pl-PL"/>
              </w:rPr>
              <w:t>3394,3</w:t>
            </w:r>
          </w:p>
        </w:tc>
        <w:tc>
          <w:tcPr>
            <w:tcW w:w="469" w:type="pct"/>
            <w:vMerge w:val="restart"/>
            <w:shd w:val="clear" w:color="auto" w:fill="auto"/>
            <w:vAlign w:val="center"/>
          </w:tcPr>
          <w:p w:rsidR="00303D8B" w:rsidRPr="00BC767B" w:rsidRDefault="00EE666E" w:rsidP="00303D8B">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520 000</w:t>
            </w:r>
          </w:p>
        </w:tc>
      </w:tr>
      <w:tr w:rsidR="004A0558" w:rsidRPr="00BC767B" w:rsidTr="006F5CC9">
        <w:trPr>
          <w:trHeight w:val="912"/>
        </w:trPr>
        <w:tc>
          <w:tcPr>
            <w:tcW w:w="230" w:type="pct"/>
            <w:vMerge/>
            <w:shd w:val="clear" w:color="auto" w:fill="auto"/>
            <w:vAlign w:val="center"/>
          </w:tcPr>
          <w:p w:rsidR="004A0558" w:rsidRPr="00BC767B" w:rsidRDefault="004A0558"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A0558" w:rsidRPr="00BC767B" w:rsidRDefault="004A0558"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4A0558" w:rsidRPr="00BC767B" w:rsidRDefault="004A0558" w:rsidP="00CC5696">
            <w:pPr>
              <w:pStyle w:val="PZI-TABNAG"/>
            </w:pPr>
            <w:r w:rsidRPr="00BC767B">
              <w:t>07 01 80</w:t>
            </w:r>
          </w:p>
        </w:tc>
        <w:tc>
          <w:tcPr>
            <w:tcW w:w="1353" w:type="pct"/>
            <w:shd w:val="clear" w:color="auto" w:fill="auto"/>
            <w:vAlign w:val="center"/>
          </w:tcPr>
          <w:p w:rsidR="004A0558" w:rsidRPr="00BC767B" w:rsidRDefault="004A0558" w:rsidP="00CC5696">
            <w:pPr>
              <w:pStyle w:val="PZI-TABNAG"/>
            </w:pPr>
            <w:r w:rsidRPr="00BC767B">
              <w:t xml:space="preserve">Wapno </w:t>
            </w:r>
            <w:proofErr w:type="spellStart"/>
            <w:r w:rsidRPr="00BC767B">
              <w:t>pokarbidowe</w:t>
            </w:r>
            <w:proofErr w:type="spellEnd"/>
            <w:r w:rsidRPr="00BC767B">
              <w:t xml:space="preserve"> niezawierające substancji niebezpiecznych (inne ni</w:t>
            </w:r>
            <w:r w:rsidR="00092908">
              <w:t>ż</w:t>
            </w:r>
            <w:r w:rsidRPr="00BC767B">
              <w:t xml:space="preserve"> wymienione w 07 01 08)</w:t>
            </w:r>
          </w:p>
        </w:tc>
        <w:tc>
          <w:tcPr>
            <w:tcW w:w="547" w:type="pct"/>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3394,3</w:t>
            </w:r>
          </w:p>
        </w:tc>
        <w:tc>
          <w:tcPr>
            <w:tcW w:w="390" w:type="pct"/>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50 000</w:t>
            </w:r>
          </w:p>
        </w:tc>
        <w:tc>
          <w:tcPr>
            <w:tcW w:w="469" w:type="pct"/>
            <w:vMerge/>
            <w:vAlign w:val="center"/>
          </w:tcPr>
          <w:p w:rsidR="004A0558" w:rsidRPr="00BC767B" w:rsidRDefault="004A0558" w:rsidP="004A0558">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4A0558" w:rsidRPr="00BC767B" w:rsidRDefault="004A0558" w:rsidP="004A0558">
            <w:pPr>
              <w:suppressAutoHyphens w:val="0"/>
              <w:autoSpaceDN/>
              <w:spacing w:line="276" w:lineRule="auto"/>
              <w:ind w:right="0"/>
              <w:jc w:val="center"/>
              <w:textAlignment w:val="auto"/>
              <w:rPr>
                <w:rFonts w:eastAsia="Arial"/>
                <w:bCs/>
                <w:sz w:val="20"/>
                <w:szCs w:val="20"/>
                <w:lang w:eastAsia="pl-PL"/>
              </w:rPr>
            </w:pPr>
          </w:p>
        </w:tc>
      </w:tr>
      <w:tr w:rsidR="004A0558" w:rsidRPr="00BC767B" w:rsidTr="006F5CC9">
        <w:trPr>
          <w:trHeight w:val="912"/>
        </w:trPr>
        <w:tc>
          <w:tcPr>
            <w:tcW w:w="230" w:type="pct"/>
            <w:vMerge/>
            <w:shd w:val="clear" w:color="auto" w:fill="auto"/>
            <w:vAlign w:val="center"/>
          </w:tcPr>
          <w:p w:rsidR="004A0558" w:rsidRPr="00BC767B" w:rsidRDefault="004A0558"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A0558" w:rsidRPr="00BC767B" w:rsidRDefault="004A0558"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4A0558" w:rsidRPr="00BC767B" w:rsidRDefault="004A0558" w:rsidP="004A0558">
            <w:pPr>
              <w:suppressAutoHyphens w:val="0"/>
              <w:autoSpaceDN/>
              <w:spacing w:line="276" w:lineRule="auto"/>
              <w:ind w:left="41" w:right="0"/>
              <w:jc w:val="center"/>
              <w:textAlignment w:val="auto"/>
              <w:rPr>
                <w:rFonts w:eastAsia="Arial"/>
                <w:sz w:val="20"/>
                <w:szCs w:val="20"/>
                <w:lang w:eastAsia="pl-PL"/>
              </w:rPr>
            </w:pPr>
            <w:r w:rsidRPr="00BC767B">
              <w:rPr>
                <w:sz w:val="20"/>
                <w:szCs w:val="20"/>
              </w:rPr>
              <w:t>10 01 80</w:t>
            </w:r>
          </w:p>
        </w:tc>
        <w:tc>
          <w:tcPr>
            <w:tcW w:w="1353" w:type="pct"/>
            <w:shd w:val="clear" w:color="auto" w:fill="auto"/>
            <w:vAlign w:val="center"/>
          </w:tcPr>
          <w:p w:rsidR="004A0558" w:rsidRPr="00BC767B" w:rsidRDefault="004A0558" w:rsidP="00EE44BD">
            <w:pPr>
              <w:suppressAutoHyphens w:val="0"/>
              <w:autoSpaceDN/>
              <w:spacing w:line="240" w:lineRule="auto"/>
              <w:ind w:left="48" w:right="73"/>
              <w:jc w:val="left"/>
              <w:textAlignment w:val="auto"/>
              <w:rPr>
                <w:rFonts w:eastAsia="Arial"/>
                <w:sz w:val="20"/>
                <w:szCs w:val="20"/>
                <w:lang w:eastAsia="pl-PL"/>
              </w:rPr>
            </w:pPr>
            <w:r w:rsidRPr="00BC767B">
              <w:rPr>
                <w:sz w:val="20"/>
                <w:szCs w:val="20"/>
              </w:rPr>
              <w:t>Mieszanki popiołowo - żużlowe z mokrego odprowadzania odpadów paleniskowych</w:t>
            </w:r>
          </w:p>
        </w:tc>
        <w:tc>
          <w:tcPr>
            <w:tcW w:w="547" w:type="pct"/>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2259,6</w:t>
            </w:r>
          </w:p>
        </w:tc>
        <w:tc>
          <w:tcPr>
            <w:tcW w:w="390" w:type="pct"/>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350 000</w:t>
            </w:r>
          </w:p>
        </w:tc>
        <w:tc>
          <w:tcPr>
            <w:tcW w:w="469" w:type="pct"/>
            <w:vMerge/>
            <w:vAlign w:val="center"/>
          </w:tcPr>
          <w:p w:rsidR="004A0558" w:rsidRPr="00BC767B" w:rsidRDefault="004A0558" w:rsidP="004A0558">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4A0558" w:rsidRPr="00BC767B" w:rsidRDefault="004A0558" w:rsidP="004A0558">
            <w:pPr>
              <w:suppressAutoHyphens w:val="0"/>
              <w:autoSpaceDN/>
              <w:spacing w:line="276" w:lineRule="auto"/>
              <w:ind w:right="0"/>
              <w:jc w:val="center"/>
              <w:textAlignment w:val="auto"/>
              <w:rPr>
                <w:rFonts w:eastAsia="Arial"/>
                <w:bCs/>
                <w:sz w:val="20"/>
                <w:szCs w:val="20"/>
                <w:lang w:eastAsia="pl-PL"/>
              </w:rPr>
            </w:pPr>
          </w:p>
        </w:tc>
      </w:tr>
      <w:tr w:rsidR="004A0558" w:rsidRPr="00BC767B" w:rsidTr="006F5CC9">
        <w:trPr>
          <w:trHeight w:val="375"/>
        </w:trPr>
        <w:tc>
          <w:tcPr>
            <w:tcW w:w="230" w:type="pct"/>
            <w:vMerge/>
            <w:shd w:val="clear" w:color="auto" w:fill="auto"/>
            <w:vAlign w:val="center"/>
          </w:tcPr>
          <w:p w:rsidR="004A0558" w:rsidRPr="00BC767B" w:rsidRDefault="004A0558"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A0558" w:rsidRPr="00BC767B" w:rsidRDefault="004A0558"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rsidR="004A0558" w:rsidRPr="00BC767B" w:rsidRDefault="004A0558" w:rsidP="00CC5696">
            <w:pPr>
              <w:pStyle w:val="PZI-TABNAG"/>
            </w:pPr>
            <w:r w:rsidRPr="00BC767B">
              <w:t>19 10 01</w:t>
            </w:r>
          </w:p>
        </w:tc>
        <w:tc>
          <w:tcPr>
            <w:tcW w:w="1353" w:type="pct"/>
            <w:shd w:val="clear" w:color="auto" w:fill="auto"/>
            <w:vAlign w:val="center"/>
          </w:tcPr>
          <w:p w:rsidR="004A0558" w:rsidRPr="00BC767B" w:rsidRDefault="004A0558" w:rsidP="00CC5696">
            <w:pPr>
              <w:pStyle w:val="PZI-TABNAG"/>
            </w:pPr>
            <w:r w:rsidRPr="00BC767B">
              <w:t>Odpady żelaza i stali</w:t>
            </w:r>
          </w:p>
        </w:tc>
        <w:tc>
          <w:tcPr>
            <w:tcW w:w="547" w:type="pct"/>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3394,3</w:t>
            </w:r>
          </w:p>
        </w:tc>
        <w:tc>
          <w:tcPr>
            <w:tcW w:w="390" w:type="pct"/>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70 000</w:t>
            </w:r>
          </w:p>
        </w:tc>
        <w:tc>
          <w:tcPr>
            <w:tcW w:w="469" w:type="pct"/>
            <w:vMerge/>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A0558" w:rsidRPr="00BC767B" w:rsidRDefault="004A0558" w:rsidP="004A0558">
            <w:pPr>
              <w:suppressAutoHyphens w:val="0"/>
              <w:autoSpaceDN/>
              <w:spacing w:line="276" w:lineRule="auto"/>
              <w:ind w:right="0"/>
              <w:jc w:val="center"/>
              <w:textAlignment w:val="auto"/>
              <w:rPr>
                <w:rFonts w:eastAsia="Arial"/>
                <w:sz w:val="20"/>
                <w:szCs w:val="20"/>
                <w:lang w:eastAsia="pl-PL"/>
              </w:rPr>
            </w:pPr>
          </w:p>
        </w:tc>
      </w:tr>
      <w:tr w:rsidR="00682E17" w:rsidRPr="00BC767B" w:rsidTr="006F5CC9">
        <w:trPr>
          <w:trHeight w:val="816"/>
        </w:trPr>
        <w:tc>
          <w:tcPr>
            <w:tcW w:w="230" w:type="pct"/>
            <w:vMerge w:val="restart"/>
            <w:shd w:val="clear" w:color="auto" w:fill="auto"/>
            <w:vAlign w:val="center"/>
          </w:tcPr>
          <w:p w:rsidR="00682E17" w:rsidRPr="00BC767B" w:rsidRDefault="00682E17"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4.</w:t>
            </w:r>
          </w:p>
        </w:tc>
        <w:tc>
          <w:tcPr>
            <w:tcW w:w="942" w:type="pct"/>
            <w:vMerge w:val="restart"/>
            <w:vAlign w:val="center"/>
          </w:tcPr>
          <w:p w:rsidR="00682E17" w:rsidRPr="009E0640" w:rsidRDefault="009E0640" w:rsidP="00EE44BD">
            <w:pPr>
              <w:suppressAutoHyphens w:val="0"/>
              <w:autoSpaceDN/>
              <w:spacing w:line="276" w:lineRule="auto"/>
              <w:ind w:left="41" w:right="0"/>
              <w:jc w:val="left"/>
              <w:textAlignment w:val="auto"/>
              <w:rPr>
                <w:sz w:val="20"/>
                <w:szCs w:val="20"/>
              </w:rPr>
            </w:pPr>
            <w:r w:rsidRPr="009E0640">
              <w:rPr>
                <w:sz w:val="20"/>
                <w:szCs w:val="20"/>
              </w:rPr>
              <w:t>Dwa b</w:t>
            </w:r>
            <w:r w:rsidR="00682E17" w:rsidRPr="009E0640">
              <w:rPr>
                <w:sz w:val="20"/>
                <w:szCs w:val="20"/>
              </w:rPr>
              <w:t>oksy magazynowe za halą dodatków</w:t>
            </w:r>
          </w:p>
          <w:p w:rsidR="009E0640" w:rsidRPr="00BC767B" w:rsidRDefault="009E0640"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682E17" w:rsidRPr="00BC767B" w:rsidRDefault="00682E17" w:rsidP="00CC5696">
            <w:pPr>
              <w:pStyle w:val="PZI-TABNAG"/>
            </w:pPr>
            <w:r w:rsidRPr="00BC767B">
              <w:lastRenderedPageBreak/>
              <w:t>10 02 02</w:t>
            </w:r>
          </w:p>
        </w:tc>
        <w:tc>
          <w:tcPr>
            <w:tcW w:w="1353" w:type="pct"/>
            <w:shd w:val="clear" w:color="auto" w:fill="auto"/>
            <w:vAlign w:val="center"/>
          </w:tcPr>
          <w:p w:rsidR="00682E17" w:rsidRPr="00BC767B" w:rsidRDefault="00092908" w:rsidP="00CC5696">
            <w:pPr>
              <w:pStyle w:val="PZI-TABNAG"/>
            </w:pPr>
            <w:r>
              <w:t>Nieprzerobione żużle z </w:t>
            </w:r>
            <w:r w:rsidR="00682E17" w:rsidRPr="00BC767B">
              <w:t>innych procesów</w:t>
            </w:r>
          </w:p>
        </w:tc>
        <w:tc>
          <w:tcPr>
            <w:tcW w:w="547" w:type="pct"/>
            <w:vAlign w:val="center"/>
          </w:tcPr>
          <w:p w:rsidR="00682E17" w:rsidRPr="00BC767B" w:rsidRDefault="00682E17" w:rsidP="00CC5696">
            <w:pPr>
              <w:pStyle w:val="PZI-TABNAG"/>
            </w:pPr>
            <w:r w:rsidRPr="00BC767B">
              <w:t>240</w:t>
            </w:r>
          </w:p>
        </w:tc>
        <w:tc>
          <w:tcPr>
            <w:tcW w:w="390" w:type="pct"/>
            <w:vAlign w:val="center"/>
          </w:tcPr>
          <w:p w:rsidR="00682E17" w:rsidRPr="00BC767B" w:rsidRDefault="00682E17" w:rsidP="00CC5696">
            <w:pPr>
              <w:pStyle w:val="PZI-TABNAG"/>
            </w:pPr>
            <w:r w:rsidRPr="00BC767B">
              <w:t>150 000</w:t>
            </w:r>
          </w:p>
        </w:tc>
        <w:tc>
          <w:tcPr>
            <w:tcW w:w="469" w:type="pct"/>
            <w:vMerge w:val="restart"/>
            <w:vAlign w:val="center"/>
          </w:tcPr>
          <w:p w:rsidR="00682E17" w:rsidRPr="00BC767B" w:rsidRDefault="00682E17" w:rsidP="00682E17">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240</w:t>
            </w:r>
          </w:p>
        </w:tc>
        <w:tc>
          <w:tcPr>
            <w:tcW w:w="469" w:type="pct"/>
            <w:vMerge w:val="restart"/>
            <w:shd w:val="clear" w:color="auto" w:fill="auto"/>
            <w:vAlign w:val="center"/>
          </w:tcPr>
          <w:p w:rsidR="00682E17" w:rsidRPr="00BC767B" w:rsidRDefault="00682E17" w:rsidP="00682E17">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250 000</w:t>
            </w:r>
          </w:p>
        </w:tc>
      </w:tr>
      <w:tr w:rsidR="00682E17" w:rsidRPr="00BC767B" w:rsidTr="006F5CC9">
        <w:trPr>
          <w:trHeight w:val="799"/>
        </w:trPr>
        <w:tc>
          <w:tcPr>
            <w:tcW w:w="230" w:type="pct"/>
            <w:vMerge/>
            <w:shd w:val="clear" w:color="auto" w:fill="auto"/>
            <w:vAlign w:val="center"/>
          </w:tcPr>
          <w:p w:rsidR="00682E17" w:rsidRPr="00BC767B" w:rsidRDefault="00682E17"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682E17" w:rsidRPr="00BC767B" w:rsidRDefault="00682E17"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682E17" w:rsidRPr="00BC767B" w:rsidRDefault="00682E17" w:rsidP="00CC5696">
            <w:pPr>
              <w:pStyle w:val="PZI-TABNAG"/>
            </w:pPr>
            <w:r w:rsidRPr="00BC767B">
              <w:t>10 12 01</w:t>
            </w:r>
          </w:p>
        </w:tc>
        <w:tc>
          <w:tcPr>
            <w:tcW w:w="1353" w:type="pct"/>
            <w:shd w:val="clear" w:color="auto" w:fill="auto"/>
            <w:vAlign w:val="center"/>
          </w:tcPr>
          <w:p w:rsidR="00682E17" w:rsidRPr="00BC767B" w:rsidRDefault="00682E17" w:rsidP="00CC5696">
            <w:pPr>
              <w:pStyle w:val="PZI-TABNAG"/>
            </w:pPr>
            <w:r w:rsidRPr="00BC767B">
              <w:t>Odpady z przygotowania mas wsadowych do obróbki termicznej</w:t>
            </w:r>
          </w:p>
        </w:tc>
        <w:tc>
          <w:tcPr>
            <w:tcW w:w="547" w:type="pct"/>
            <w:vAlign w:val="center"/>
          </w:tcPr>
          <w:p w:rsidR="00682E17" w:rsidRPr="00BC767B" w:rsidRDefault="00682E17" w:rsidP="00CC5696">
            <w:pPr>
              <w:pStyle w:val="PZI-TABNAG"/>
            </w:pPr>
            <w:r w:rsidRPr="00BC767B">
              <w:t>240</w:t>
            </w:r>
          </w:p>
        </w:tc>
        <w:tc>
          <w:tcPr>
            <w:tcW w:w="390" w:type="pct"/>
            <w:vAlign w:val="center"/>
          </w:tcPr>
          <w:p w:rsidR="00682E17" w:rsidRPr="00BC767B" w:rsidRDefault="00682E17" w:rsidP="00CC5696">
            <w:pPr>
              <w:pStyle w:val="PZI-TABNAG"/>
            </w:pPr>
            <w:r w:rsidRPr="00BC767B">
              <w:t>60 000</w:t>
            </w:r>
          </w:p>
        </w:tc>
        <w:tc>
          <w:tcPr>
            <w:tcW w:w="469" w:type="pct"/>
            <w:vMerge/>
            <w:vAlign w:val="center"/>
          </w:tcPr>
          <w:p w:rsidR="00682E17" w:rsidRPr="00BC767B" w:rsidRDefault="00682E17" w:rsidP="00682E17">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682E17" w:rsidRPr="00BC767B" w:rsidRDefault="00682E17" w:rsidP="00682E17">
            <w:pPr>
              <w:suppressAutoHyphens w:val="0"/>
              <w:autoSpaceDN/>
              <w:spacing w:line="276" w:lineRule="auto"/>
              <w:ind w:right="0"/>
              <w:jc w:val="center"/>
              <w:textAlignment w:val="auto"/>
              <w:rPr>
                <w:rFonts w:eastAsia="Arial"/>
                <w:bCs/>
                <w:sz w:val="20"/>
                <w:szCs w:val="20"/>
                <w:lang w:eastAsia="pl-PL"/>
              </w:rPr>
            </w:pPr>
          </w:p>
        </w:tc>
      </w:tr>
      <w:tr w:rsidR="00682E17" w:rsidRPr="00BC767B" w:rsidTr="006F5CC9">
        <w:trPr>
          <w:trHeight w:val="925"/>
        </w:trPr>
        <w:tc>
          <w:tcPr>
            <w:tcW w:w="230" w:type="pct"/>
            <w:vMerge/>
            <w:shd w:val="clear" w:color="auto" w:fill="auto"/>
            <w:vAlign w:val="center"/>
          </w:tcPr>
          <w:p w:rsidR="00682E17" w:rsidRPr="00BC767B" w:rsidRDefault="00682E17"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682E17" w:rsidRPr="00BC767B" w:rsidRDefault="00682E17"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682E17" w:rsidRPr="00BC767B" w:rsidRDefault="00682E17" w:rsidP="00CC5696">
            <w:pPr>
              <w:pStyle w:val="PZI-TABNAG"/>
            </w:pPr>
            <w:r w:rsidRPr="00BC767B">
              <w:t>10 13 04</w:t>
            </w:r>
          </w:p>
        </w:tc>
        <w:tc>
          <w:tcPr>
            <w:tcW w:w="1353" w:type="pct"/>
            <w:shd w:val="clear" w:color="auto" w:fill="auto"/>
            <w:vAlign w:val="center"/>
          </w:tcPr>
          <w:p w:rsidR="00682E17" w:rsidRPr="00BC767B" w:rsidRDefault="00682E17" w:rsidP="00CC5696">
            <w:pPr>
              <w:pStyle w:val="PZI-TABNAG"/>
            </w:pPr>
            <w:r w:rsidRPr="00BC767B">
              <w:t>Odpady z wapna palonego i</w:t>
            </w:r>
            <w:r w:rsidR="00092908">
              <w:t> </w:t>
            </w:r>
            <w:r w:rsidRPr="00BC767B">
              <w:t>hydratyzowanego</w:t>
            </w:r>
          </w:p>
        </w:tc>
        <w:tc>
          <w:tcPr>
            <w:tcW w:w="547" w:type="pct"/>
            <w:vAlign w:val="center"/>
          </w:tcPr>
          <w:p w:rsidR="00682E17" w:rsidRPr="00BC767B" w:rsidRDefault="00682E17" w:rsidP="00CC5696">
            <w:pPr>
              <w:pStyle w:val="PZI-TABNAG"/>
            </w:pPr>
            <w:r w:rsidRPr="00BC767B">
              <w:t>240</w:t>
            </w:r>
          </w:p>
        </w:tc>
        <w:tc>
          <w:tcPr>
            <w:tcW w:w="390" w:type="pct"/>
            <w:vAlign w:val="center"/>
          </w:tcPr>
          <w:p w:rsidR="00682E17" w:rsidRPr="00BC767B" w:rsidRDefault="00682E17" w:rsidP="00CC5696">
            <w:pPr>
              <w:pStyle w:val="PZI-TABNAG"/>
            </w:pPr>
            <w:r w:rsidRPr="00BC767B">
              <w:t>40 000</w:t>
            </w:r>
          </w:p>
        </w:tc>
        <w:tc>
          <w:tcPr>
            <w:tcW w:w="469" w:type="pct"/>
            <w:vMerge/>
            <w:vAlign w:val="center"/>
          </w:tcPr>
          <w:p w:rsidR="00682E17" w:rsidRPr="00BC767B" w:rsidRDefault="00682E17" w:rsidP="00682E17">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rsidR="00682E17" w:rsidRPr="00BC767B" w:rsidRDefault="00682E17" w:rsidP="00682E17">
            <w:pPr>
              <w:suppressAutoHyphens w:val="0"/>
              <w:autoSpaceDN/>
              <w:spacing w:line="276" w:lineRule="auto"/>
              <w:ind w:right="0"/>
              <w:jc w:val="center"/>
              <w:textAlignment w:val="auto"/>
              <w:rPr>
                <w:rFonts w:eastAsia="Arial"/>
                <w:bCs/>
                <w:sz w:val="20"/>
                <w:szCs w:val="20"/>
                <w:lang w:eastAsia="pl-PL"/>
              </w:rPr>
            </w:pPr>
          </w:p>
        </w:tc>
      </w:tr>
      <w:tr w:rsidR="00764F20" w:rsidRPr="00BC767B" w:rsidTr="006F5CC9">
        <w:trPr>
          <w:trHeight w:val="1269"/>
        </w:trPr>
        <w:tc>
          <w:tcPr>
            <w:tcW w:w="230" w:type="pct"/>
            <w:shd w:val="clear" w:color="auto" w:fill="auto"/>
            <w:vAlign w:val="center"/>
          </w:tcPr>
          <w:p w:rsidR="00764F20" w:rsidRPr="00BC767B" w:rsidRDefault="00764F20"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5.</w:t>
            </w:r>
          </w:p>
        </w:tc>
        <w:tc>
          <w:tcPr>
            <w:tcW w:w="942" w:type="pct"/>
            <w:vAlign w:val="center"/>
          </w:tcPr>
          <w:p w:rsidR="00764F20" w:rsidRPr="00BC767B" w:rsidRDefault="00764F20" w:rsidP="00EE44BD">
            <w:pPr>
              <w:suppressAutoHyphens w:val="0"/>
              <w:autoSpaceDN/>
              <w:spacing w:line="276" w:lineRule="auto"/>
              <w:ind w:left="41" w:right="0"/>
              <w:jc w:val="left"/>
              <w:textAlignment w:val="auto"/>
              <w:rPr>
                <w:rFonts w:eastAsia="Times New Roman"/>
                <w:sz w:val="20"/>
                <w:szCs w:val="20"/>
                <w:lang w:eastAsia="pl-PL"/>
              </w:rPr>
            </w:pPr>
            <w:r w:rsidRPr="00BC767B">
              <w:rPr>
                <w:rFonts w:eastAsia="Times New Roman"/>
                <w:sz w:val="20"/>
                <w:szCs w:val="20"/>
                <w:lang w:eastAsia="pl-PL"/>
              </w:rPr>
              <w:t>Boks</w:t>
            </w:r>
            <w:r w:rsidRPr="00BC767B">
              <w:rPr>
                <w:rFonts w:eastAsia="Times New Roman"/>
                <w:sz w:val="20"/>
                <w:szCs w:val="20"/>
                <w:lang w:eastAsia="pl-PL"/>
              </w:rPr>
              <w:br/>
              <w:t>o utwardzonym wybetonowanym podłożu przy kotłowni zakładowej</w:t>
            </w:r>
          </w:p>
        </w:tc>
        <w:tc>
          <w:tcPr>
            <w:tcW w:w="600" w:type="pct"/>
            <w:shd w:val="clear" w:color="auto" w:fill="auto"/>
            <w:vAlign w:val="center"/>
          </w:tcPr>
          <w:p w:rsidR="00764F20" w:rsidRPr="00BC767B" w:rsidRDefault="00764F20" w:rsidP="00764F20">
            <w:pPr>
              <w:suppressAutoHyphens w:val="0"/>
              <w:autoSpaceDN/>
              <w:spacing w:line="276" w:lineRule="auto"/>
              <w:ind w:left="41" w:right="0"/>
              <w:jc w:val="center"/>
              <w:textAlignment w:val="auto"/>
              <w:rPr>
                <w:rFonts w:eastAsia="Arial"/>
                <w:sz w:val="20"/>
                <w:szCs w:val="20"/>
                <w:lang w:eastAsia="pl-PL"/>
              </w:rPr>
            </w:pPr>
            <w:r w:rsidRPr="00BC767B">
              <w:rPr>
                <w:rFonts w:eastAsia="Arial"/>
                <w:sz w:val="20"/>
                <w:szCs w:val="20"/>
                <w:lang w:eastAsia="pl-PL"/>
              </w:rPr>
              <w:t>10 01 01</w:t>
            </w:r>
          </w:p>
        </w:tc>
        <w:tc>
          <w:tcPr>
            <w:tcW w:w="1353" w:type="pct"/>
            <w:shd w:val="clear" w:color="auto" w:fill="auto"/>
            <w:vAlign w:val="center"/>
          </w:tcPr>
          <w:p w:rsidR="00764F20" w:rsidRPr="00BC767B" w:rsidRDefault="00764F20" w:rsidP="00EE44BD">
            <w:pPr>
              <w:suppressAutoHyphens w:val="0"/>
              <w:autoSpaceDN/>
              <w:spacing w:line="240" w:lineRule="auto"/>
              <w:ind w:left="48" w:right="73"/>
              <w:jc w:val="left"/>
              <w:textAlignment w:val="auto"/>
              <w:rPr>
                <w:rFonts w:eastAsia="Arial"/>
                <w:sz w:val="20"/>
                <w:szCs w:val="20"/>
                <w:lang w:eastAsia="pl-PL"/>
              </w:rPr>
            </w:pPr>
            <w:r w:rsidRPr="00BC767B">
              <w:rPr>
                <w:sz w:val="20"/>
                <w:szCs w:val="20"/>
              </w:rPr>
              <w:t xml:space="preserve">Żużle, popioły paleniskowe </w:t>
            </w:r>
            <w:r w:rsidRPr="00BC767B">
              <w:rPr>
                <w:sz w:val="20"/>
                <w:szCs w:val="20"/>
              </w:rPr>
              <w:br/>
              <w:t xml:space="preserve">i pyły z kotłów </w:t>
            </w:r>
            <w:r w:rsidRPr="00BC767B">
              <w:rPr>
                <w:sz w:val="20"/>
                <w:szCs w:val="20"/>
              </w:rPr>
              <w:br/>
              <w:t xml:space="preserve">(z wyłączeniem pyłów </w:t>
            </w:r>
            <w:r w:rsidRPr="00BC767B">
              <w:rPr>
                <w:sz w:val="20"/>
                <w:szCs w:val="20"/>
              </w:rPr>
              <w:br/>
              <w:t xml:space="preserve">z kotłów wymienionych </w:t>
            </w:r>
            <w:r w:rsidRPr="00BC767B">
              <w:rPr>
                <w:sz w:val="20"/>
                <w:szCs w:val="20"/>
              </w:rPr>
              <w:br/>
              <w:t>w 10 0104)</w:t>
            </w:r>
          </w:p>
        </w:tc>
        <w:tc>
          <w:tcPr>
            <w:tcW w:w="547" w:type="pct"/>
            <w:vAlign w:val="center"/>
          </w:tcPr>
          <w:p w:rsidR="00764F20" w:rsidRPr="00BC767B" w:rsidRDefault="00764F20" w:rsidP="00764F20">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375</w:t>
            </w:r>
          </w:p>
        </w:tc>
        <w:tc>
          <w:tcPr>
            <w:tcW w:w="390" w:type="pct"/>
            <w:vAlign w:val="center"/>
          </w:tcPr>
          <w:p w:rsidR="00764F20" w:rsidRPr="00BC767B" w:rsidRDefault="00764F20" w:rsidP="00764F20">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500</w:t>
            </w:r>
          </w:p>
        </w:tc>
        <w:tc>
          <w:tcPr>
            <w:tcW w:w="469" w:type="pct"/>
            <w:vAlign w:val="center"/>
          </w:tcPr>
          <w:p w:rsidR="00764F20" w:rsidRPr="00BC767B" w:rsidRDefault="00764F20" w:rsidP="00764F20">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375</w:t>
            </w:r>
          </w:p>
        </w:tc>
        <w:tc>
          <w:tcPr>
            <w:tcW w:w="469" w:type="pct"/>
            <w:shd w:val="clear" w:color="auto" w:fill="auto"/>
            <w:vAlign w:val="center"/>
          </w:tcPr>
          <w:p w:rsidR="00764F20" w:rsidRPr="00BC767B" w:rsidRDefault="00764F20" w:rsidP="00764F20">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500</w:t>
            </w:r>
          </w:p>
        </w:tc>
      </w:tr>
      <w:tr w:rsidR="00BC767B" w:rsidRPr="00BC767B" w:rsidTr="006F5CC9">
        <w:trPr>
          <w:trHeight w:val="1269"/>
        </w:trPr>
        <w:tc>
          <w:tcPr>
            <w:tcW w:w="230" w:type="pct"/>
            <w:shd w:val="clear" w:color="auto" w:fill="auto"/>
            <w:vAlign w:val="center"/>
          </w:tcPr>
          <w:p w:rsidR="00515A49" w:rsidRPr="00BC767B" w:rsidRDefault="00515A49"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w:t>
            </w:r>
          </w:p>
        </w:tc>
        <w:tc>
          <w:tcPr>
            <w:tcW w:w="942" w:type="pct"/>
            <w:vAlign w:val="center"/>
          </w:tcPr>
          <w:p w:rsidR="00515A49" w:rsidRPr="00BC767B" w:rsidRDefault="00515A49" w:rsidP="00EE44BD">
            <w:pPr>
              <w:suppressAutoHyphens w:val="0"/>
              <w:autoSpaceDN/>
              <w:spacing w:line="276" w:lineRule="auto"/>
              <w:ind w:left="41" w:right="0"/>
              <w:jc w:val="left"/>
              <w:textAlignment w:val="auto"/>
              <w:rPr>
                <w:rFonts w:eastAsia="Times New Roman"/>
                <w:sz w:val="20"/>
                <w:szCs w:val="20"/>
                <w:lang w:eastAsia="pl-PL"/>
              </w:rPr>
            </w:pPr>
            <w:r w:rsidRPr="00BC767B">
              <w:rPr>
                <w:rFonts w:eastAsia="Times New Roman"/>
                <w:sz w:val="20"/>
                <w:szCs w:val="20"/>
                <w:lang w:eastAsia="pl-PL"/>
              </w:rPr>
              <w:t>Plac magazynowy przed łamaczem</w:t>
            </w:r>
          </w:p>
        </w:tc>
        <w:tc>
          <w:tcPr>
            <w:tcW w:w="600" w:type="pct"/>
            <w:shd w:val="clear" w:color="auto" w:fill="auto"/>
            <w:vAlign w:val="center"/>
          </w:tcPr>
          <w:p w:rsidR="00515A49" w:rsidRPr="00BC767B" w:rsidRDefault="00515A49" w:rsidP="00515A49">
            <w:pPr>
              <w:suppressAutoHyphens w:val="0"/>
              <w:autoSpaceDN/>
              <w:spacing w:line="276" w:lineRule="auto"/>
              <w:ind w:left="41" w:right="0"/>
              <w:jc w:val="center"/>
              <w:textAlignment w:val="auto"/>
              <w:rPr>
                <w:rFonts w:eastAsia="Arial"/>
                <w:sz w:val="20"/>
                <w:szCs w:val="20"/>
                <w:lang w:eastAsia="pl-PL"/>
              </w:rPr>
            </w:pPr>
            <w:r w:rsidRPr="00BC767B">
              <w:rPr>
                <w:sz w:val="20"/>
                <w:szCs w:val="20"/>
              </w:rPr>
              <w:t>10 01 80</w:t>
            </w:r>
          </w:p>
        </w:tc>
        <w:tc>
          <w:tcPr>
            <w:tcW w:w="1353" w:type="pct"/>
            <w:shd w:val="clear" w:color="auto" w:fill="auto"/>
            <w:vAlign w:val="center"/>
          </w:tcPr>
          <w:p w:rsidR="00515A49" w:rsidRPr="00BC767B" w:rsidRDefault="00515A49" w:rsidP="00EE44BD">
            <w:pPr>
              <w:suppressAutoHyphens w:val="0"/>
              <w:autoSpaceDN/>
              <w:spacing w:line="240" w:lineRule="auto"/>
              <w:ind w:left="48" w:right="73"/>
              <w:jc w:val="left"/>
              <w:textAlignment w:val="auto"/>
              <w:rPr>
                <w:rFonts w:eastAsia="Times New Roman"/>
                <w:sz w:val="20"/>
                <w:szCs w:val="20"/>
              </w:rPr>
            </w:pPr>
            <w:r w:rsidRPr="00BC767B">
              <w:rPr>
                <w:sz w:val="20"/>
                <w:szCs w:val="20"/>
              </w:rPr>
              <w:t>Mieszanki popiołowo - żużlowe z mokrego odprowadzania odpadów paleniskowych</w:t>
            </w:r>
          </w:p>
        </w:tc>
        <w:tc>
          <w:tcPr>
            <w:tcW w:w="547" w:type="pct"/>
            <w:vAlign w:val="center"/>
          </w:tcPr>
          <w:p w:rsidR="00515A49" w:rsidRPr="00BC767B" w:rsidRDefault="00515A49" w:rsidP="00CC5696">
            <w:pPr>
              <w:pStyle w:val="PZI-TABNAG"/>
            </w:pPr>
            <w:r w:rsidRPr="00BC767B">
              <w:t>8 155</w:t>
            </w:r>
          </w:p>
        </w:tc>
        <w:tc>
          <w:tcPr>
            <w:tcW w:w="390" w:type="pct"/>
            <w:vAlign w:val="center"/>
          </w:tcPr>
          <w:p w:rsidR="00515A49" w:rsidRPr="00BC767B" w:rsidRDefault="00515A49" w:rsidP="00CC5696">
            <w:pPr>
              <w:pStyle w:val="PZI-TABNAG"/>
            </w:pPr>
            <w:r w:rsidRPr="00BC767B">
              <w:t>350 000</w:t>
            </w:r>
          </w:p>
        </w:tc>
        <w:tc>
          <w:tcPr>
            <w:tcW w:w="469" w:type="pct"/>
            <w:vAlign w:val="center"/>
          </w:tcPr>
          <w:p w:rsidR="00515A49" w:rsidRPr="00BC767B" w:rsidRDefault="00515A49" w:rsidP="00CC5696">
            <w:pPr>
              <w:pStyle w:val="PZI-TABNAG"/>
            </w:pPr>
            <w:r w:rsidRPr="00BC767B">
              <w:t>8 155</w:t>
            </w:r>
          </w:p>
        </w:tc>
        <w:tc>
          <w:tcPr>
            <w:tcW w:w="469" w:type="pct"/>
            <w:shd w:val="clear" w:color="auto" w:fill="auto"/>
            <w:vAlign w:val="center"/>
          </w:tcPr>
          <w:p w:rsidR="00515A49" w:rsidRPr="00BC767B" w:rsidRDefault="00515A49" w:rsidP="00CC5696">
            <w:pPr>
              <w:pStyle w:val="PZI-TABNAG"/>
            </w:pPr>
            <w:r w:rsidRPr="00BC767B">
              <w:t>350 000</w:t>
            </w:r>
          </w:p>
        </w:tc>
      </w:tr>
      <w:tr w:rsidR="00BC767B" w:rsidRPr="00BC767B" w:rsidTr="006F5CC9">
        <w:trPr>
          <w:trHeight w:val="375"/>
        </w:trPr>
        <w:tc>
          <w:tcPr>
            <w:tcW w:w="230" w:type="pct"/>
            <w:shd w:val="clear" w:color="auto" w:fill="auto"/>
            <w:vAlign w:val="center"/>
          </w:tcPr>
          <w:p w:rsidR="00E91C66" w:rsidRPr="00BC767B" w:rsidRDefault="00E91C66"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7.</w:t>
            </w:r>
          </w:p>
        </w:tc>
        <w:tc>
          <w:tcPr>
            <w:tcW w:w="942" w:type="pct"/>
            <w:vAlign w:val="center"/>
          </w:tcPr>
          <w:p w:rsidR="00E91C66" w:rsidRPr="00BC767B" w:rsidRDefault="00E91C66" w:rsidP="00EE44BD">
            <w:pPr>
              <w:suppressAutoHyphens w:val="0"/>
              <w:autoSpaceDN/>
              <w:spacing w:line="276" w:lineRule="auto"/>
              <w:ind w:left="41" w:right="0"/>
              <w:jc w:val="left"/>
              <w:textAlignment w:val="auto"/>
              <w:rPr>
                <w:rFonts w:eastAsia="Times New Roman"/>
                <w:sz w:val="20"/>
                <w:szCs w:val="20"/>
                <w:lang w:eastAsia="pl-PL"/>
              </w:rPr>
            </w:pPr>
            <w:r w:rsidRPr="00BC767B">
              <w:rPr>
                <w:rFonts w:eastAsia="Times New Roman"/>
                <w:sz w:val="20"/>
                <w:szCs w:val="20"/>
                <w:lang w:eastAsia="pl-PL"/>
              </w:rPr>
              <w:t>Magazyn żużla obok pól węglowych</w:t>
            </w:r>
          </w:p>
        </w:tc>
        <w:tc>
          <w:tcPr>
            <w:tcW w:w="600" w:type="pct"/>
            <w:shd w:val="clear" w:color="auto" w:fill="auto"/>
            <w:vAlign w:val="center"/>
          </w:tcPr>
          <w:p w:rsidR="00E91C66" w:rsidRPr="00BC767B" w:rsidRDefault="00E91C66" w:rsidP="00E91C66">
            <w:pPr>
              <w:suppressAutoHyphens w:val="0"/>
              <w:autoSpaceDN/>
              <w:spacing w:line="276" w:lineRule="auto"/>
              <w:ind w:left="41" w:right="0"/>
              <w:jc w:val="center"/>
              <w:textAlignment w:val="auto"/>
              <w:rPr>
                <w:rFonts w:eastAsia="Arial"/>
                <w:sz w:val="20"/>
                <w:szCs w:val="20"/>
                <w:lang w:eastAsia="pl-PL"/>
              </w:rPr>
            </w:pPr>
            <w:r w:rsidRPr="00BC767B">
              <w:rPr>
                <w:sz w:val="20"/>
                <w:szCs w:val="20"/>
              </w:rPr>
              <w:t>10 02 01</w:t>
            </w:r>
          </w:p>
        </w:tc>
        <w:tc>
          <w:tcPr>
            <w:tcW w:w="1353" w:type="pct"/>
            <w:shd w:val="clear" w:color="auto" w:fill="auto"/>
            <w:vAlign w:val="center"/>
          </w:tcPr>
          <w:p w:rsidR="00E91C66" w:rsidRPr="00BC767B" w:rsidRDefault="00E91C66" w:rsidP="00EE44BD">
            <w:pPr>
              <w:suppressAutoHyphens w:val="0"/>
              <w:autoSpaceDN/>
              <w:spacing w:line="240" w:lineRule="auto"/>
              <w:ind w:left="48" w:right="127"/>
              <w:jc w:val="left"/>
              <w:textAlignment w:val="auto"/>
              <w:rPr>
                <w:rFonts w:eastAsia="Times New Roman"/>
                <w:sz w:val="20"/>
                <w:szCs w:val="20"/>
              </w:rPr>
            </w:pPr>
            <w:r w:rsidRPr="00BC767B">
              <w:rPr>
                <w:sz w:val="20"/>
                <w:szCs w:val="20"/>
              </w:rPr>
              <w:t>Żużle z procesów wytapiania (wielkopiecowe, stalownicze)</w:t>
            </w:r>
          </w:p>
        </w:tc>
        <w:tc>
          <w:tcPr>
            <w:tcW w:w="547" w:type="pct"/>
            <w:vAlign w:val="center"/>
          </w:tcPr>
          <w:p w:rsidR="00E91C66" w:rsidRPr="00BC767B" w:rsidRDefault="00E91C66" w:rsidP="00CC5696">
            <w:pPr>
              <w:pStyle w:val="PZI-TABNAG"/>
            </w:pPr>
            <w:r w:rsidRPr="00BC767B">
              <w:t>15 612,3</w:t>
            </w:r>
          </w:p>
        </w:tc>
        <w:tc>
          <w:tcPr>
            <w:tcW w:w="390" w:type="pct"/>
            <w:vAlign w:val="center"/>
          </w:tcPr>
          <w:p w:rsidR="00E91C66" w:rsidRPr="00BC767B" w:rsidRDefault="00E91C66" w:rsidP="00CC5696">
            <w:pPr>
              <w:pStyle w:val="PZI-TABNAG"/>
            </w:pPr>
            <w:r w:rsidRPr="00BC767B">
              <w:t>300 000</w:t>
            </w:r>
          </w:p>
        </w:tc>
        <w:tc>
          <w:tcPr>
            <w:tcW w:w="469" w:type="pct"/>
            <w:vAlign w:val="center"/>
          </w:tcPr>
          <w:p w:rsidR="00E91C66" w:rsidRPr="00BC767B" w:rsidRDefault="00E91C66" w:rsidP="00CC5696">
            <w:pPr>
              <w:pStyle w:val="PZI-TABNAG"/>
            </w:pPr>
            <w:r w:rsidRPr="00BC767B">
              <w:t>15 612,3</w:t>
            </w:r>
          </w:p>
        </w:tc>
        <w:tc>
          <w:tcPr>
            <w:tcW w:w="469" w:type="pct"/>
            <w:vAlign w:val="center"/>
          </w:tcPr>
          <w:p w:rsidR="00E91C66" w:rsidRPr="00BC767B" w:rsidRDefault="00E91C66" w:rsidP="00CC5696">
            <w:pPr>
              <w:pStyle w:val="PZI-TABNAG"/>
            </w:pPr>
            <w:r w:rsidRPr="00BC767B">
              <w:t>300 000</w:t>
            </w:r>
          </w:p>
        </w:tc>
      </w:tr>
      <w:tr w:rsidR="00441B40" w:rsidRPr="00BC767B" w:rsidTr="006F5CC9">
        <w:trPr>
          <w:trHeight w:val="375"/>
        </w:trPr>
        <w:tc>
          <w:tcPr>
            <w:tcW w:w="230" w:type="pct"/>
            <w:shd w:val="clear" w:color="auto" w:fill="auto"/>
            <w:vAlign w:val="center"/>
          </w:tcPr>
          <w:p w:rsidR="00441B40" w:rsidRPr="00BC767B" w:rsidRDefault="00441B40"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8.</w:t>
            </w:r>
          </w:p>
        </w:tc>
        <w:tc>
          <w:tcPr>
            <w:tcW w:w="942" w:type="pct"/>
            <w:vAlign w:val="center"/>
          </w:tcPr>
          <w:p w:rsidR="00441B40" w:rsidRPr="00BC767B" w:rsidRDefault="00441B40" w:rsidP="00EE44BD">
            <w:pPr>
              <w:suppressAutoHyphens w:val="0"/>
              <w:autoSpaceDN/>
              <w:spacing w:line="276" w:lineRule="auto"/>
              <w:ind w:left="41" w:right="0"/>
              <w:jc w:val="left"/>
              <w:textAlignment w:val="auto"/>
              <w:rPr>
                <w:rFonts w:eastAsia="Times New Roman"/>
                <w:sz w:val="20"/>
                <w:szCs w:val="20"/>
                <w:lang w:eastAsia="pl-PL"/>
              </w:rPr>
            </w:pPr>
            <w:r w:rsidRPr="00BC767B">
              <w:rPr>
                <w:sz w:val="20"/>
                <w:szCs w:val="20"/>
              </w:rPr>
              <w:t>Zbiornik buforowy wewnątrz hali dodatków korygujących</w:t>
            </w:r>
          </w:p>
        </w:tc>
        <w:tc>
          <w:tcPr>
            <w:tcW w:w="600" w:type="pct"/>
            <w:shd w:val="clear" w:color="auto" w:fill="auto"/>
            <w:vAlign w:val="center"/>
          </w:tcPr>
          <w:p w:rsidR="00441B40" w:rsidRPr="00BC767B" w:rsidRDefault="00441B40" w:rsidP="00441B40">
            <w:pPr>
              <w:suppressAutoHyphens w:val="0"/>
              <w:autoSpaceDN/>
              <w:spacing w:line="276" w:lineRule="auto"/>
              <w:ind w:left="41" w:right="0"/>
              <w:jc w:val="center"/>
              <w:textAlignment w:val="auto"/>
              <w:rPr>
                <w:sz w:val="20"/>
                <w:szCs w:val="20"/>
              </w:rPr>
            </w:pPr>
            <w:r w:rsidRPr="00BC767B">
              <w:rPr>
                <w:sz w:val="20"/>
                <w:szCs w:val="20"/>
              </w:rPr>
              <w:t>10 02 14</w:t>
            </w:r>
          </w:p>
        </w:tc>
        <w:tc>
          <w:tcPr>
            <w:tcW w:w="1353" w:type="pct"/>
            <w:shd w:val="clear" w:color="auto" w:fill="auto"/>
            <w:vAlign w:val="center"/>
          </w:tcPr>
          <w:p w:rsidR="00441B40" w:rsidRPr="00BC767B" w:rsidRDefault="008465BE" w:rsidP="00EE44BD">
            <w:pPr>
              <w:suppressAutoHyphens w:val="0"/>
              <w:autoSpaceDN/>
              <w:spacing w:line="240" w:lineRule="auto"/>
              <w:ind w:left="48" w:right="127"/>
              <w:jc w:val="left"/>
              <w:textAlignment w:val="auto"/>
              <w:rPr>
                <w:sz w:val="20"/>
                <w:szCs w:val="20"/>
              </w:rPr>
            </w:pPr>
            <w:r w:rsidRPr="00BC767B">
              <w:rPr>
                <w:sz w:val="20"/>
                <w:szCs w:val="20"/>
              </w:rPr>
              <w:t xml:space="preserve">Szlamy i osady </w:t>
            </w:r>
            <w:proofErr w:type="spellStart"/>
            <w:r w:rsidR="00441B40" w:rsidRPr="00BC767B">
              <w:rPr>
                <w:sz w:val="20"/>
                <w:szCs w:val="20"/>
              </w:rPr>
              <w:t>pofiltracyjne</w:t>
            </w:r>
            <w:proofErr w:type="spellEnd"/>
            <w:r w:rsidR="00441B40" w:rsidRPr="00BC767B">
              <w:rPr>
                <w:sz w:val="20"/>
                <w:szCs w:val="20"/>
              </w:rPr>
              <w:t xml:space="preserve"> z oczyszczania gazów odlotowych inne niż wymienione w 10 02 13</w:t>
            </w:r>
          </w:p>
        </w:tc>
        <w:tc>
          <w:tcPr>
            <w:tcW w:w="547" w:type="pct"/>
            <w:vAlign w:val="center"/>
          </w:tcPr>
          <w:p w:rsidR="00441B40" w:rsidRPr="00BC767B" w:rsidRDefault="00441B40" w:rsidP="00441B40">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62,3</w:t>
            </w:r>
          </w:p>
        </w:tc>
        <w:tc>
          <w:tcPr>
            <w:tcW w:w="390" w:type="pct"/>
            <w:vAlign w:val="center"/>
          </w:tcPr>
          <w:p w:rsidR="00441B40" w:rsidRPr="00BC767B" w:rsidRDefault="00441B40" w:rsidP="00441B40">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15 000</w:t>
            </w:r>
          </w:p>
        </w:tc>
        <w:tc>
          <w:tcPr>
            <w:tcW w:w="469" w:type="pct"/>
            <w:vAlign w:val="center"/>
          </w:tcPr>
          <w:p w:rsidR="00441B40" w:rsidRPr="00BC767B" w:rsidRDefault="00441B40" w:rsidP="00441B40">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62,3</w:t>
            </w:r>
          </w:p>
        </w:tc>
        <w:tc>
          <w:tcPr>
            <w:tcW w:w="469" w:type="pct"/>
            <w:vAlign w:val="center"/>
          </w:tcPr>
          <w:p w:rsidR="00441B40" w:rsidRPr="00BC767B" w:rsidRDefault="00441B40" w:rsidP="00441B40">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15 000</w:t>
            </w:r>
          </w:p>
        </w:tc>
      </w:tr>
      <w:tr w:rsidR="00BC767B" w:rsidRPr="00BC767B" w:rsidTr="006F5CC9">
        <w:trPr>
          <w:trHeight w:val="375"/>
        </w:trPr>
        <w:tc>
          <w:tcPr>
            <w:tcW w:w="230" w:type="pct"/>
            <w:shd w:val="clear" w:color="auto" w:fill="auto"/>
            <w:vAlign w:val="center"/>
          </w:tcPr>
          <w:p w:rsidR="008465BE" w:rsidRPr="00BC767B" w:rsidRDefault="008465BE"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9.</w:t>
            </w:r>
          </w:p>
        </w:tc>
        <w:tc>
          <w:tcPr>
            <w:tcW w:w="942" w:type="pct"/>
            <w:vAlign w:val="center"/>
          </w:tcPr>
          <w:p w:rsidR="008465BE" w:rsidRPr="00BC767B" w:rsidRDefault="008465BE" w:rsidP="00EE44BD">
            <w:pPr>
              <w:suppressAutoHyphens w:val="0"/>
              <w:autoSpaceDN/>
              <w:spacing w:line="276" w:lineRule="auto"/>
              <w:ind w:left="41" w:right="0"/>
              <w:jc w:val="left"/>
              <w:textAlignment w:val="auto"/>
              <w:rPr>
                <w:sz w:val="20"/>
                <w:szCs w:val="20"/>
              </w:rPr>
            </w:pPr>
            <w:r w:rsidRPr="00BC767B">
              <w:rPr>
                <w:sz w:val="20"/>
                <w:szCs w:val="20"/>
              </w:rPr>
              <w:t>Magazyn przy zbiornikach mączki surowcowej</w:t>
            </w:r>
          </w:p>
        </w:tc>
        <w:tc>
          <w:tcPr>
            <w:tcW w:w="600" w:type="pct"/>
            <w:shd w:val="clear" w:color="auto" w:fill="auto"/>
            <w:vAlign w:val="center"/>
          </w:tcPr>
          <w:p w:rsidR="008465BE" w:rsidRPr="00BC767B" w:rsidRDefault="00F745D0" w:rsidP="008465BE">
            <w:pPr>
              <w:suppressAutoHyphens w:val="0"/>
              <w:autoSpaceDN/>
              <w:spacing w:line="276" w:lineRule="auto"/>
              <w:ind w:left="41" w:right="0"/>
              <w:jc w:val="center"/>
              <w:textAlignment w:val="auto"/>
              <w:rPr>
                <w:rFonts w:eastAsia="Arial"/>
                <w:sz w:val="20"/>
                <w:szCs w:val="20"/>
                <w:lang w:eastAsia="pl-PL"/>
              </w:rPr>
            </w:pPr>
            <w:r w:rsidRPr="00BC767B">
              <w:rPr>
                <w:sz w:val="20"/>
                <w:szCs w:val="20"/>
              </w:rPr>
              <w:t xml:space="preserve">10 02 </w:t>
            </w:r>
            <w:r w:rsidR="008465BE" w:rsidRPr="00BC767B">
              <w:rPr>
                <w:sz w:val="20"/>
                <w:szCs w:val="20"/>
              </w:rPr>
              <w:t>14</w:t>
            </w:r>
          </w:p>
        </w:tc>
        <w:tc>
          <w:tcPr>
            <w:tcW w:w="1353" w:type="pct"/>
            <w:shd w:val="clear" w:color="auto" w:fill="auto"/>
            <w:vAlign w:val="center"/>
          </w:tcPr>
          <w:p w:rsidR="008465BE" w:rsidRPr="00BC767B" w:rsidRDefault="008465BE" w:rsidP="00EE44BD">
            <w:pPr>
              <w:suppressAutoHyphens w:val="0"/>
              <w:autoSpaceDN/>
              <w:spacing w:line="240" w:lineRule="auto"/>
              <w:ind w:left="48" w:right="73"/>
              <w:jc w:val="left"/>
              <w:textAlignment w:val="auto"/>
              <w:rPr>
                <w:rFonts w:eastAsia="Times New Roman"/>
                <w:sz w:val="20"/>
                <w:szCs w:val="20"/>
              </w:rPr>
            </w:pPr>
            <w:r w:rsidRPr="00BC767B">
              <w:rPr>
                <w:sz w:val="20"/>
                <w:szCs w:val="20"/>
              </w:rPr>
              <w:t xml:space="preserve">Szlamy i osady </w:t>
            </w:r>
            <w:proofErr w:type="spellStart"/>
            <w:r w:rsidRPr="00BC767B">
              <w:rPr>
                <w:sz w:val="20"/>
                <w:szCs w:val="20"/>
              </w:rPr>
              <w:t>pofiltracyjne</w:t>
            </w:r>
            <w:proofErr w:type="spellEnd"/>
            <w:r w:rsidRPr="00BC767B">
              <w:rPr>
                <w:sz w:val="20"/>
                <w:szCs w:val="20"/>
              </w:rPr>
              <w:t xml:space="preserve"> </w:t>
            </w:r>
            <w:r w:rsidRPr="00BC767B">
              <w:rPr>
                <w:sz w:val="20"/>
                <w:szCs w:val="20"/>
              </w:rPr>
              <w:br/>
              <w:t>z oczyszczania gazów odlotowych inne niż wymienione w 10 02 13</w:t>
            </w:r>
          </w:p>
        </w:tc>
        <w:tc>
          <w:tcPr>
            <w:tcW w:w="547" w:type="pct"/>
            <w:vAlign w:val="center"/>
          </w:tcPr>
          <w:p w:rsidR="008465BE" w:rsidRPr="00BC767B" w:rsidRDefault="008465BE" w:rsidP="00CC5696">
            <w:pPr>
              <w:pStyle w:val="PZI-TABNAG"/>
            </w:pPr>
            <w:r w:rsidRPr="00BC767B">
              <w:t>3 711</w:t>
            </w:r>
          </w:p>
        </w:tc>
        <w:tc>
          <w:tcPr>
            <w:tcW w:w="390" w:type="pct"/>
            <w:vAlign w:val="center"/>
          </w:tcPr>
          <w:p w:rsidR="008465BE" w:rsidRPr="00BC767B" w:rsidRDefault="008465BE" w:rsidP="00CC5696">
            <w:pPr>
              <w:pStyle w:val="PZI-TABNAG"/>
            </w:pPr>
            <w:r w:rsidRPr="00BC767B">
              <w:t>15 000</w:t>
            </w:r>
          </w:p>
        </w:tc>
        <w:tc>
          <w:tcPr>
            <w:tcW w:w="469" w:type="pct"/>
            <w:vAlign w:val="center"/>
          </w:tcPr>
          <w:p w:rsidR="008465BE" w:rsidRPr="00BC767B" w:rsidRDefault="008465BE" w:rsidP="00CC5696">
            <w:pPr>
              <w:pStyle w:val="PZI-TABNAG"/>
            </w:pPr>
            <w:r w:rsidRPr="00BC767B">
              <w:t>3 711</w:t>
            </w:r>
          </w:p>
        </w:tc>
        <w:tc>
          <w:tcPr>
            <w:tcW w:w="469" w:type="pct"/>
            <w:shd w:val="clear" w:color="auto" w:fill="auto"/>
            <w:vAlign w:val="center"/>
          </w:tcPr>
          <w:p w:rsidR="008465BE" w:rsidRPr="00BC767B" w:rsidRDefault="008465BE" w:rsidP="00CC5696">
            <w:pPr>
              <w:pStyle w:val="PZI-TABNAG"/>
            </w:pPr>
            <w:r w:rsidRPr="00BC767B">
              <w:t>15 000</w:t>
            </w:r>
          </w:p>
        </w:tc>
      </w:tr>
      <w:tr w:rsidR="00B74E5E" w:rsidRPr="00BC767B" w:rsidTr="006F5CC9">
        <w:trPr>
          <w:trHeight w:val="375"/>
        </w:trPr>
        <w:tc>
          <w:tcPr>
            <w:tcW w:w="230" w:type="pct"/>
            <w:vMerge w:val="restart"/>
            <w:shd w:val="clear" w:color="auto" w:fill="auto"/>
            <w:vAlign w:val="center"/>
          </w:tcPr>
          <w:p w:rsidR="00B74E5E" w:rsidRPr="00BC767B" w:rsidRDefault="00B74E5E"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10.</w:t>
            </w:r>
          </w:p>
        </w:tc>
        <w:tc>
          <w:tcPr>
            <w:tcW w:w="942" w:type="pct"/>
            <w:vMerge w:val="restart"/>
            <w:vAlign w:val="center"/>
          </w:tcPr>
          <w:p w:rsidR="00B74E5E" w:rsidRPr="00BC767B" w:rsidRDefault="00B74E5E" w:rsidP="00EE44BD">
            <w:pPr>
              <w:suppressAutoHyphens w:val="0"/>
              <w:autoSpaceDN/>
              <w:spacing w:line="276" w:lineRule="auto"/>
              <w:ind w:left="41" w:right="0"/>
              <w:jc w:val="left"/>
              <w:textAlignment w:val="auto"/>
              <w:rPr>
                <w:rFonts w:eastAsia="Times New Roman"/>
                <w:sz w:val="20"/>
                <w:szCs w:val="20"/>
                <w:lang w:eastAsia="pl-PL"/>
              </w:rPr>
            </w:pPr>
            <w:r w:rsidRPr="00BC767B">
              <w:rPr>
                <w:sz w:val="20"/>
                <w:szCs w:val="20"/>
              </w:rPr>
              <w:t xml:space="preserve">Utwardzony plac obok stacji paliw </w:t>
            </w:r>
            <w:r w:rsidRPr="00BC767B">
              <w:rPr>
                <w:sz w:val="20"/>
                <w:szCs w:val="20"/>
              </w:rPr>
              <w:br/>
              <w:t>i GAMAMETRIX</w:t>
            </w:r>
          </w:p>
        </w:tc>
        <w:tc>
          <w:tcPr>
            <w:tcW w:w="600" w:type="pct"/>
            <w:shd w:val="clear" w:color="auto" w:fill="auto"/>
            <w:vAlign w:val="center"/>
          </w:tcPr>
          <w:p w:rsidR="00B74E5E" w:rsidRPr="00BC767B" w:rsidRDefault="00B74E5E" w:rsidP="00B74E5E">
            <w:pPr>
              <w:suppressAutoHyphens w:val="0"/>
              <w:autoSpaceDN/>
              <w:spacing w:line="276" w:lineRule="auto"/>
              <w:ind w:left="41" w:right="0"/>
              <w:jc w:val="center"/>
              <w:textAlignment w:val="auto"/>
              <w:rPr>
                <w:rFonts w:eastAsia="Arial"/>
                <w:sz w:val="20"/>
                <w:szCs w:val="20"/>
                <w:lang w:eastAsia="pl-PL"/>
              </w:rPr>
            </w:pPr>
            <w:r w:rsidRPr="00BC767B">
              <w:rPr>
                <w:sz w:val="20"/>
                <w:szCs w:val="20"/>
              </w:rPr>
              <w:t>16 11 06</w:t>
            </w:r>
          </w:p>
        </w:tc>
        <w:tc>
          <w:tcPr>
            <w:tcW w:w="1353" w:type="pct"/>
            <w:shd w:val="clear" w:color="auto" w:fill="auto"/>
            <w:vAlign w:val="center"/>
          </w:tcPr>
          <w:p w:rsidR="00B74E5E" w:rsidRPr="00BC767B" w:rsidRDefault="00B74E5E" w:rsidP="00EE44BD">
            <w:pPr>
              <w:suppressAutoHyphens w:val="0"/>
              <w:autoSpaceDN/>
              <w:spacing w:line="240" w:lineRule="auto"/>
              <w:ind w:left="48" w:right="73"/>
              <w:jc w:val="left"/>
              <w:textAlignment w:val="auto"/>
              <w:rPr>
                <w:rFonts w:eastAsia="Times New Roman"/>
                <w:sz w:val="20"/>
                <w:szCs w:val="20"/>
              </w:rPr>
            </w:pPr>
            <w:r w:rsidRPr="00BC767B">
              <w:rPr>
                <w:sz w:val="20"/>
                <w:szCs w:val="20"/>
              </w:rPr>
              <w:t xml:space="preserve">Okładziny piecowe </w:t>
            </w:r>
            <w:r w:rsidRPr="00BC767B">
              <w:rPr>
                <w:sz w:val="20"/>
                <w:szCs w:val="20"/>
              </w:rPr>
              <w:br/>
              <w:t xml:space="preserve">i materiały ogniotrwałe </w:t>
            </w:r>
            <w:r w:rsidRPr="00BC767B">
              <w:rPr>
                <w:sz w:val="20"/>
                <w:szCs w:val="20"/>
              </w:rPr>
              <w:br/>
              <w:t>z procesów niemetalurgicznych inne niż wymienione w 16 11 05</w:t>
            </w:r>
          </w:p>
        </w:tc>
        <w:tc>
          <w:tcPr>
            <w:tcW w:w="547" w:type="pct"/>
            <w:shd w:val="clear" w:color="auto" w:fill="auto"/>
            <w:vAlign w:val="center"/>
          </w:tcPr>
          <w:p w:rsidR="00B74E5E" w:rsidRPr="00BC767B" w:rsidRDefault="00B74E5E" w:rsidP="00CC5696">
            <w:pPr>
              <w:pStyle w:val="PZI-TABNAG"/>
            </w:pPr>
            <w:r w:rsidRPr="00BC767B">
              <w:t>646,5</w:t>
            </w:r>
          </w:p>
        </w:tc>
        <w:tc>
          <w:tcPr>
            <w:tcW w:w="390" w:type="pct"/>
            <w:shd w:val="clear" w:color="auto" w:fill="auto"/>
            <w:vAlign w:val="center"/>
          </w:tcPr>
          <w:p w:rsidR="00B74E5E" w:rsidRPr="00BC767B" w:rsidRDefault="00B74E5E" w:rsidP="00CC5696">
            <w:pPr>
              <w:pStyle w:val="PZI-TABNAG"/>
            </w:pPr>
            <w:r w:rsidRPr="00BC767B">
              <w:t>2 000</w:t>
            </w:r>
          </w:p>
        </w:tc>
        <w:tc>
          <w:tcPr>
            <w:tcW w:w="469" w:type="pct"/>
            <w:vMerge w:val="restart"/>
            <w:vAlign w:val="center"/>
          </w:tcPr>
          <w:p w:rsidR="00B74E5E" w:rsidRPr="00BC767B" w:rsidRDefault="00B74E5E" w:rsidP="00B74E5E">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646,5</w:t>
            </w:r>
          </w:p>
        </w:tc>
        <w:tc>
          <w:tcPr>
            <w:tcW w:w="469" w:type="pct"/>
            <w:vMerge w:val="restart"/>
            <w:shd w:val="clear" w:color="auto" w:fill="auto"/>
            <w:vAlign w:val="center"/>
          </w:tcPr>
          <w:p w:rsidR="00B74E5E" w:rsidRPr="00BC767B" w:rsidRDefault="00B74E5E" w:rsidP="00B74E5E">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102 000</w:t>
            </w:r>
          </w:p>
        </w:tc>
      </w:tr>
      <w:tr w:rsidR="00B74E5E" w:rsidRPr="00BC767B" w:rsidTr="006F5CC9">
        <w:trPr>
          <w:trHeight w:val="375"/>
        </w:trPr>
        <w:tc>
          <w:tcPr>
            <w:tcW w:w="230" w:type="pct"/>
            <w:vMerge/>
            <w:shd w:val="clear" w:color="auto" w:fill="auto"/>
            <w:vAlign w:val="center"/>
          </w:tcPr>
          <w:p w:rsidR="00B74E5E" w:rsidRPr="00BC767B" w:rsidRDefault="00B74E5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74E5E" w:rsidRPr="00BC767B" w:rsidRDefault="00B74E5E"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74E5E" w:rsidRPr="00BC767B" w:rsidRDefault="00B74E5E" w:rsidP="00B74E5E">
            <w:pPr>
              <w:suppressAutoHyphens w:val="0"/>
              <w:autoSpaceDN/>
              <w:spacing w:line="276" w:lineRule="auto"/>
              <w:ind w:left="41" w:right="0"/>
              <w:jc w:val="center"/>
              <w:textAlignment w:val="auto"/>
              <w:rPr>
                <w:rFonts w:eastAsia="Arial"/>
                <w:sz w:val="20"/>
                <w:szCs w:val="20"/>
                <w:lang w:eastAsia="pl-PL"/>
              </w:rPr>
            </w:pPr>
            <w:r w:rsidRPr="00BC767B">
              <w:rPr>
                <w:sz w:val="20"/>
                <w:szCs w:val="20"/>
              </w:rPr>
              <w:t>17 01 01</w:t>
            </w:r>
          </w:p>
        </w:tc>
        <w:tc>
          <w:tcPr>
            <w:tcW w:w="1353" w:type="pct"/>
            <w:shd w:val="clear" w:color="auto" w:fill="auto"/>
            <w:vAlign w:val="center"/>
          </w:tcPr>
          <w:p w:rsidR="00B74E5E" w:rsidRPr="00BC767B" w:rsidRDefault="00B74E5E" w:rsidP="00EE44BD">
            <w:pPr>
              <w:suppressAutoHyphens w:val="0"/>
              <w:autoSpaceDN/>
              <w:spacing w:line="240" w:lineRule="auto"/>
              <w:ind w:left="48" w:right="73"/>
              <w:jc w:val="left"/>
              <w:textAlignment w:val="auto"/>
              <w:rPr>
                <w:rFonts w:eastAsia="Times New Roman"/>
                <w:sz w:val="20"/>
                <w:szCs w:val="20"/>
              </w:rPr>
            </w:pPr>
            <w:r w:rsidRPr="00BC767B">
              <w:rPr>
                <w:sz w:val="20"/>
                <w:szCs w:val="20"/>
              </w:rPr>
              <w:t xml:space="preserve">Odpady betonu oraz gruz betonowy z rozbiórek </w:t>
            </w:r>
            <w:r w:rsidRPr="00BC767B">
              <w:rPr>
                <w:sz w:val="20"/>
                <w:szCs w:val="20"/>
              </w:rPr>
              <w:br/>
              <w:t>i remontów</w:t>
            </w:r>
          </w:p>
        </w:tc>
        <w:tc>
          <w:tcPr>
            <w:tcW w:w="547" w:type="pct"/>
            <w:shd w:val="clear" w:color="auto" w:fill="auto"/>
            <w:vAlign w:val="center"/>
          </w:tcPr>
          <w:p w:rsidR="00B74E5E" w:rsidRPr="00BC767B" w:rsidRDefault="00B74E5E" w:rsidP="00CC5696">
            <w:pPr>
              <w:pStyle w:val="PZI-TABNAG"/>
            </w:pPr>
            <w:r w:rsidRPr="00BC767B">
              <w:t>646,5</w:t>
            </w:r>
          </w:p>
        </w:tc>
        <w:tc>
          <w:tcPr>
            <w:tcW w:w="390" w:type="pct"/>
            <w:shd w:val="clear" w:color="auto" w:fill="auto"/>
            <w:vAlign w:val="center"/>
          </w:tcPr>
          <w:p w:rsidR="00B74E5E" w:rsidRPr="00BC767B" w:rsidRDefault="00B74E5E" w:rsidP="00CC5696">
            <w:pPr>
              <w:pStyle w:val="PZI-TABNAG"/>
            </w:pPr>
            <w:r w:rsidRPr="00BC767B">
              <w:t>50 000</w:t>
            </w:r>
          </w:p>
        </w:tc>
        <w:tc>
          <w:tcPr>
            <w:tcW w:w="469" w:type="pct"/>
            <w:vMerge/>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r>
      <w:tr w:rsidR="00B74E5E" w:rsidRPr="00BC767B" w:rsidTr="006F5CC9">
        <w:trPr>
          <w:trHeight w:val="375"/>
        </w:trPr>
        <w:tc>
          <w:tcPr>
            <w:tcW w:w="230" w:type="pct"/>
            <w:vMerge/>
            <w:shd w:val="clear" w:color="auto" w:fill="auto"/>
            <w:vAlign w:val="center"/>
          </w:tcPr>
          <w:p w:rsidR="00B74E5E" w:rsidRPr="00BC767B" w:rsidRDefault="00B74E5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74E5E" w:rsidRPr="00BC767B" w:rsidRDefault="00B74E5E"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74E5E" w:rsidRPr="00BC767B" w:rsidRDefault="00B74E5E" w:rsidP="00B74E5E">
            <w:pPr>
              <w:suppressAutoHyphens w:val="0"/>
              <w:autoSpaceDN/>
              <w:spacing w:line="276" w:lineRule="auto"/>
              <w:ind w:left="41" w:right="0"/>
              <w:jc w:val="center"/>
              <w:textAlignment w:val="auto"/>
              <w:rPr>
                <w:sz w:val="20"/>
                <w:szCs w:val="20"/>
              </w:rPr>
            </w:pPr>
            <w:r w:rsidRPr="00BC767B">
              <w:rPr>
                <w:sz w:val="20"/>
                <w:szCs w:val="20"/>
              </w:rPr>
              <w:t>17 01 02</w:t>
            </w:r>
          </w:p>
        </w:tc>
        <w:tc>
          <w:tcPr>
            <w:tcW w:w="1353" w:type="pct"/>
            <w:shd w:val="clear" w:color="auto" w:fill="auto"/>
            <w:vAlign w:val="center"/>
          </w:tcPr>
          <w:p w:rsidR="00B74E5E" w:rsidRPr="00BC767B" w:rsidRDefault="00B74E5E" w:rsidP="00CC5696">
            <w:pPr>
              <w:pStyle w:val="PZI-TABNAG"/>
            </w:pPr>
            <w:r w:rsidRPr="00BC767B">
              <w:t>Gruz ceglany</w:t>
            </w:r>
          </w:p>
        </w:tc>
        <w:tc>
          <w:tcPr>
            <w:tcW w:w="547" w:type="pct"/>
            <w:shd w:val="clear" w:color="auto" w:fill="auto"/>
            <w:vAlign w:val="center"/>
          </w:tcPr>
          <w:p w:rsidR="00B74E5E" w:rsidRPr="00BC767B" w:rsidRDefault="00B74E5E" w:rsidP="00CC5696">
            <w:pPr>
              <w:pStyle w:val="PZI-TABNAG"/>
            </w:pPr>
            <w:r w:rsidRPr="00BC767B">
              <w:t>646,5</w:t>
            </w:r>
          </w:p>
        </w:tc>
        <w:tc>
          <w:tcPr>
            <w:tcW w:w="390" w:type="pct"/>
            <w:shd w:val="clear" w:color="auto" w:fill="auto"/>
            <w:vAlign w:val="center"/>
          </w:tcPr>
          <w:p w:rsidR="00B74E5E" w:rsidRPr="00BC767B" w:rsidRDefault="00B74E5E" w:rsidP="00CC5696">
            <w:pPr>
              <w:pStyle w:val="PZI-TABNAG"/>
            </w:pPr>
            <w:r w:rsidRPr="00BC767B">
              <w:t>25 000</w:t>
            </w:r>
          </w:p>
        </w:tc>
        <w:tc>
          <w:tcPr>
            <w:tcW w:w="469" w:type="pct"/>
            <w:vMerge/>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r>
      <w:tr w:rsidR="00B74E5E" w:rsidRPr="00BC767B" w:rsidTr="00A6231B">
        <w:trPr>
          <w:trHeight w:val="1450"/>
        </w:trPr>
        <w:tc>
          <w:tcPr>
            <w:tcW w:w="230" w:type="pct"/>
            <w:vMerge/>
            <w:shd w:val="clear" w:color="auto" w:fill="auto"/>
            <w:vAlign w:val="center"/>
          </w:tcPr>
          <w:p w:rsidR="00B74E5E" w:rsidRPr="00BC767B" w:rsidRDefault="00B74E5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74E5E" w:rsidRPr="00BC767B" w:rsidRDefault="00B74E5E"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74E5E" w:rsidRPr="00BC767B" w:rsidRDefault="00B74E5E" w:rsidP="00B74E5E">
            <w:pPr>
              <w:suppressAutoHyphens w:val="0"/>
              <w:autoSpaceDN/>
              <w:spacing w:line="276" w:lineRule="auto"/>
              <w:ind w:left="41" w:right="0"/>
              <w:jc w:val="center"/>
              <w:textAlignment w:val="auto"/>
              <w:rPr>
                <w:sz w:val="20"/>
                <w:szCs w:val="20"/>
              </w:rPr>
            </w:pPr>
            <w:r w:rsidRPr="00BC767B">
              <w:rPr>
                <w:sz w:val="20"/>
                <w:szCs w:val="20"/>
              </w:rPr>
              <w:t>17 01 07</w:t>
            </w:r>
          </w:p>
        </w:tc>
        <w:tc>
          <w:tcPr>
            <w:tcW w:w="1353" w:type="pct"/>
            <w:shd w:val="clear" w:color="auto" w:fill="auto"/>
            <w:vAlign w:val="center"/>
          </w:tcPr>
          <w:p w:rsidR="00B74E5E" w:rsidRPr="00BC767B" w:rsidRDefault="00B74E5E" w:rsidP="00CC5696">
            <w:pPr>
              <w:pStyle w:val="PZI-TABNAG"/>
            </w:pPr>
            <w:r w:rsidRPr="00BC767B">
              <w:t>Zmieszane odpady z betonu, gruzu ceglanego, odpadowych materiałów ceramicznych i</w:t>
            </w:r>
            <w:r w:rsidR="00AF563B">
              <w:t> </w:t>
            </w:r>
            <w:r w:rsidRPr="00BC767B">
              <w:t xml:space="preserve">elementów wyposażenia inne niż wymienione </w:t>
            </w:r>
            <w:r w:rsidR="00AF563B">
              <w:t xml:space="preserve">                   </w:t>
            </w:r>
            <w:r w:rsidRPr="00BC767B">
              <w:t>w 17 01 06</w:t>
            </w:r>
          </w:p>
        </w:tc>
        <w:tc>
          <w:tcPr>
            <w:tcW w:w="547" w:type="pct"/>
            <w:shd w:val="clear" w:color="auto" w:fill="auto"/>
            <w:vAlign w:val="center"/>
          </w:tcPr>
          <w:p w:rsidR="00B74E5E" w:rsidRPr="00BC767B" w:rsidRDefault="00B74E5E" w:rsidP="00CC5696">
            <w:pPr>
              <w:pStyle w:val="PZI-TABNAG"/>
            </w:pPr>
            <w:r w:rsidRPr="00BC767B">
              <w:t>646,5</w:t>
            </w:r>
          </w:p>
        </w:tc>
        <w:tc>
          <w:tcPr>
            <w:tcW w:w="390" w:type="pct"/>
            <w:shd w:val="clear" w:color="auto" w:fill="auto"/>
            <w:vAlign w:val="center"/>
          </w:tcPr>
          <w:p w:rsidR="00B74E5E" w:rsidRPr="00BC767B" w:rsidRDefault="00B74E5E" w:rsidP="00CC5696">
            <w:pPr>
              <w:pStyle w:val="PZI-TABNAG"/>
            </w:pPr>
            <w:r w:rsidRPr="00BC767B">
              <w:t>25 000</w:t>
            </w:r>
          </w:p>
        </w:tc>
        <w:tc>
          <w:tcPr>
            <w:tcW w:w="469" w:type="pct"/>
            <w:vMerge/>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r>
      <w:tr w:rsidR="00B74E5E" w:rsidRPr="00BC767B" w:rsidTr="006F5CC9">
        <w:trPr>
          <w:trHeight w:val="702"/>
        </w:trPr>
        <w:tc>
          <w:tcPr>
            <w:tcW w:w="230" w:type="pct"/>
            <w:vMerge w:val="restart"/>
            <w:shd w:val="clear" w:color="auto" w:fill="auto"/>
            <w:vAlign w:val="center"/>
          </w:tcPr>
          <w:p w:rsidR="00B74E5E" w:rsidRPr="00BC767B" w:rsidRDefault="000C0163"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11</w:t>
            </w:r>
            <w:r w:rsidR="00B74E5E" w:rsidRPr="00BC767B">
              <w:rPr>
                <w:rFonts w:eastAsia="Arial"/>
                <w:sz w:val="20"/>
                <w:szCs w:val="20"/>
                <w:lang w:eastAsia="pl-PL"/>
              </w:rPr>
              <w:t>.</w:t>
            </w:r>
          </w:p>
        </w:tc>
        <w:tc>
          <w:tcPr>
            <w:tcW w:w="942" w:type="pct"/>
            <w:vMerge w:val="restart"/>
            <w:vAlign w:val="center"/>
          </w:tcPr>
          <w:p w:rsidR="00B74E5E" w:rsidRPr="00BC767B" w:rsidRDefault="00B74E5E" w:rsidP="00EE44BD">
            <w:pPr>
              <w:suppressAutoHyphens w:val="0"/>
              <w:autoSpaceDN/>
              <w:spacing w:line="276" w:lineRule="auto"/>
              <w:ind w:left="41" w:right="0"/>
              <w:jc w:val="left"/>
              <w:textAlignment w:val="auto"/>
              <w:rPr>
                <w:sz w:val="20"/>
                <w:szCs w:val="20"/>
              </w:rPr>
            </w:pPr>
            <w:r w:rsidRPr="00BC767B">
              <w:rPr>
                <w:sz w:val="20"/>
                <w:szCs w:val="20"/>
              </w:rPr>
              <w:t>Zbiornik siarczanu żelazowego</w:t>
            </w:r>
          </w:p>
        </w:tc>
        <w:tc>
          <w:tcPr>
            <w:tcW w:w="600" w:type="pct"/>
            <w:shd w:val="clear" w:color="auto" w:fill="auto"/>
            <w:vAlign w:val="center"/>
          </w:tcPr>
          <w:p w:rsidR="00B74E5E" w:rsidRPr="00BC767B" w:rsidRDefault="00B74E5E" w:rsidP="00B74E5E">
            <w:pPr>
              <w:suppressAutoHyphens w:val="0"/>
              <w:autoSpaceDN/>
              <w:spacing w:line="276" w:lineRule="auto"/>
              <w:ind w:left="41" w:right="0"/>
              <w:jc w:val="center"/>
              <w:textAlignment w:val="auto"/>
              <w:rPr>
                <w:rFonts w:eastAsia="Arial"/>
                <w:sz w:val="20"/>
                <w:szCs w:val="20"/>
                <w:lang w:eastAsia="pl-PL"/>
              </w:rPr>
            </w:pPr>
            <w:r w:rsidRPr="00BC767B">
              <w:rPr>
                <w:sz w:val="20"/>
                <w:szCs w:val="20"/>
              </w:rPr>
              <w:t>06 11 83</w:t>
            </w:r>
            <w:r w:rsidR="002C337E" w:rsidRPr="00BC767B">
              <w:rPr>
                <w:sz w:val="20"/>
                <w:szCs w:val="20"/>
                <w:vertAlign w:val="superscript"/>
              </w:rPr>
              <w:t>3</w:t>
            </w:r>
            <w:r w:rsidRPr="00BC767B">
              <w:rPr>
                <w:sz w:val="20"/>
                <w:szCs w:val="20"/>
                <w:vertAlign w:val="superscript"/>
              </w:rPr>
              <w:t>)</w:t>
            </w:r>
          </w:p>
        </w:tc>
        <w:tc>
          <w:tcPr>
            <w:tcW w:w="1353" w:type="pct"/>
            <w:shd w:val="clear" w:color="auto" w:fill="auto"/>
            <w:vAlign w:val="center"/>
          </w:tcPr>
          <w:p w:rsidR="00B74E5E" w:rsidRPr="00BC767B" w:rsidRDefault="00B74E5E" w:rsidP="00EE44BD">
            <w:pPr>
              <w:suppressAutoHyphens w:val="0"/>
              <w:autoSpaceDN/>
              <w:spacing w:line="240" w:lineRule="auto"/>
              <w:ind w:left="48" w:right="73"/>
              <w:jc w:val="left"/>
              <w:textAlignment w:val="auto"/>
              <w:rPr>
                <w:rFonts w:eastAsia="Times New Roman"/>
                <w:sz w:val="20"/>
                <w:szCs w:val="20"/>
              </w:rPr>
            </w:pPr>
            <w:r w:rsidRPr="00BC767B">
              <w:rPr>
                <w:sz w:val="20"/>
                <w:szCs w:val="20"/>
              </w:rPr>
              <w:t>Odpadowy siarczan żelazowy</w:t>
            </w:r>
          </w:p>
        </w:tc>
        <w:tc>
          <w:tcPr>
            <w:tcW w:w="547" w:type="pct"/>
            <w:shd w:val="clear" w:color="auto" w:fill="auto"/>
            <w:vAlign w:val="center"/>
          </w:tcPr>
          <w:p w:rsidR="00B74E5E" w:rsidRPr="00BC767B" w:rsidRDefault="009651C3" w:rsidP="00B74E5E">
            <w:pPr>
              <w:suppressAutoHyphens w:val="0"/>
              <w:autoSpaceDN/>
              <w:spacing w:line="276" w:lineRule="auto"/>
              <w:ind w:right="0"/>
              <w:jc w:val="center"/>
              <w:textAlignment w:val="auto"/>
              <w:rPr>
                <w:rFonts w:eastAsia="Arial"/>
                <w:sz w:val="20"/>
                <w:szCs w:val="20"/>
                <w:lang w:eastAsia="pl-PL"/>
              </w:rPr>
            </w:pPr>
            <w:r w:rsidRPr="00BC767B">
              <w:rPr>
                <w:sz w:val="20"/>
                <w:szCs w:val="20"/>
              </w:rPr>
              <w:t>247</w:t>
            </w:r>
          </w:p>
        </w:tc>
        <w:tc>
          <w:tcPr>
            <w:tcW w:w="390" w:type="pct"/>
            <w:shd w:val="clear" w:color="auto" w:fill="auto"/>
            <w:vAlign w:val="center"/>
          </w:tcPr>
          <w:p w:rsidR="00B74E5E" w:rsidRPr="00BC767B" w:rsidRDefault="009651C3" w:rsidP="00B74E5E">
            <w:pPr>
              <w:suppressAutoHyphens w:val="0"/>
              <w:autoSpaceDN/>
              <w:spacing w:line="276" w:lineRule="auto"/>
              <w:ind w:right="0"/>
              <w:jc w:val="center"/>
              <w:textAlignment w:val="auto"/>
              <w:rPr>
                <w:rFonts w:eastAsia="Arial"/>
                <w:sz w:val="20"/>
                <w:szCs w:val="20"/>
                <w:lang w:eastAsia="pl-PL"/>
              </w:rPr>
            </w:pPr>
            <w:r w:rsidRPr="00BC767B">
              <w:rPr>
                <w:sz w:val="20"/>
                <w:szCs w:val="20"/>
              </w:rPr>
              <w:t>4</w:t>
            </w:r>
            <w:r w:rsidR="00B74E5E" w:rsidRPr="00BC767B">
              <w:rPr>
                <w:sz w:val="20"/>
                <w:szCs w:val="20"/>
              </w:rPr>
              <w:t>0 000</w:t>
            </w:r>
          </w:p>
        </w:tc>
        <w:tc>
          <w:tcPr>
            <w:tcW w:w="469" w:type="pct"/>
            <w:vMerge w:val="restart"/>
            <w:vAlign w:val="center"/>
          </w:tcPr>
          <w:p w:rsidR="00B74E5E" w:rsidRPr="00BC767B" w:rsidRDefault="009651C3" w:rsidP="00B74E5E">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247</w:t>
            </w:r>
          </w:p>
        </w:tc>
        <w:tc>
          <w:tcPr>
            <w:tcW w:w="469" w:type="pct"/>
            <w:vMerge w:val="restart"/>
            <w:shd w:val="clear" w:color="auto" w:fill="auto"/>
            <w:vAlign w:val="center"/>
          </w:tcPr>
          <w:p w:rsidR="00B74E5E" w:rsidRPr="00BC767B" w:rsidRDefault="009651C3" w:rsidP="00B74E5E">
            <w:pPr>
              <w:suppressAutoHyphens w:val="0"/>
              <w:autoSpaceDN/>
              <w:spacing w:line="276" w:lineRule="auto"/>
              <w:ind w:right="0"/>
              <w:jc w:val="center"/>
              <w:textAlignment w:val="auto"/>
              <w:rPr>
                <w:rFonts w:eastAsia="Arial"/>
                <w:bCs/>
                <w:sz w:val="20"/>
                <w:szCs w:val="20"/>
                <w:lang w:eastAsia="pl-PL"/>
              </w:rPr>
            </w:pPr>
            <w:r w:rsidRPr="00BC767B">
              <w:rPr>
                <w:rFonts w:eastAsia="Arial"/>
                <w:bCs/>
                <w:sz w:val="20"/>
                <w:szCs w:val="20"/>
                <w:lang w:eastAsia="pl-PL"/>
              </w:rPr>
              <w:t>7</w:t>
            </w:r>
            <w:r w:rsidR="00B74E5E" w:rsidRPr="00BC767B">
              <w:rPr>
                <w:rFonts w:eastAsia="Arial"/>
                <w:bCs/>
                <w:sz w:val="20"/>
                <w:szCs w:val="20"/>
                <w:lang w:eastAsia="pl-PL"/>
              </w:rPr>
              <w:t>0 000</w:t>
            </w:r>
          </w:p>
        </w:tc>
      </w:tr>
      <w:tr w:rsidR="00B74E5E" w:rsidRPr="00BC767B" w:rsidTr="006F5CC9">
        <w:trPr>
          <w:trHeight w:val="375"/>
        </w:trPr>
        <w:tc>
          <w:tcPr>
            <w:tcW w:w="230" w:type="pct"/>
            <w:vMerge/>
            <w:shd w:val="clear" w:color="auto" w:fill="auto"/>
            <w:vAlign w:val="center"/>
          </w:tcPr>
          <w:p w:rsidR="00B74E5E" w:rsidRPr="00BC767B" w:rsidRDefault="00B74E5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74E5E" w:rsidRPr="00BC767B" w:rsidRDefault="00B74E5E" w:rsidP="00B74E5E">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B74E5E" w:rsidRPr="00BC767B" w:rsidRDefault="00B74E5E" w:rsidP="00EE44BD">
            <w:pPr>
              <w:suppressAutoHyphens w:val="0"/>
              <w:autoSpaceDN/>
              <w:spacing w:line="276" w:lineRule="auto"/>
              <w:ind w:left="41" w:right="0"/>
              <w:jc w:val="center"/>
              <w:textAlignment w:val="auto"/>
              <w:rPr>
                <w:rFonts w:eastAsia="Arial"/>
                <w:sz w:val="20"/>
                <w:szCs w:val="20"/>
                <w:lang w:eastAsia="pl-PL"/>
              </w:rPr>
            </w:pPr>
            <w:r w:rsidRPr="00BC767B">
              <w:rPr>
                <w:sz w:val="20"/>
                <w:szCs w:val="20"/>
              </w:rPr>
              <w:t>10 02 81</w:t>
            </w:r>
            <w:r w:rsidR="002C337E" w:rsidRPr="00BC767B">
              <w:rPr>
                <w:sz w:val="20"/>
                <w:szCs w:val="20"/>
                <w:vertAlign w:val="superscript"/>
              </w:rPr>
              <w:t>3</w:t>
            </w:r>
            <w:r w:rsidRPr="00BC767B">
              <w:rPr>
                <w:sz w:val="20"/>
                <w:szCs w:val="20"/>
                <w:vertAlign w:val="superscript"/>
              </w:rPr>
              <w:t>)</w:t>
            </w:r>
          </w:p>
        </w:tc>
        <w:tc>
          <w:tcPr>
            <w:tcW w:w="1353" w:type="pct"/>
            <w:shd w:val="clear" w:color="auto" w:fill="auto"/>
            <w:vAlign w:val="center"/>
          </w:tcPr>
          <w:p w:rsidR="00B74E5E" w:rsidRPr="00BC767B" w:rsidRDefault="00B74E5E" w:rsidP="00EE44BD">
            <w:pPr>
              <w:suppressAutoHyphens w:val="0"/>
              <w:autoSpaceDN/>
              <w:spacing w:line="240" w:lineRule="auto"/>
              <w:ind w:left="48" w:right="73"/>
              <w:jc w:val="left"/>
              <w:textAlignment w:val="auto"/>
              <w:rPr>
                <w:rFonts w:eastAsia="Times New Roman"/>
                <w:sz w:val="20"/>
                <w:szCs w:val="20"/>
              </w:rPr>
            </w:pPr>
            <w:r w:rsidRPr="00BC767B">
              <w:rPr>
                <w:sz w:val="20"/>
                <w:szCs w:val="20"/>
              </w:rPr>
              <w:t>Odpadowy siarczan żelazawy</w:t>
            </w:r>
          </w:p>
        </w:tc>
        <w:tc>
          <w:tcPr>
            <w:tcW w:w="547" w:type="pct"/>
            <w:shd w:val="clear" w:color="auto" w:fill="auto"/>
            <w:vAlign w:val="center"/>
          </w:tcPr>
          <w:p w:rsidR="00B74E5E" w:rsidRPr="00BC767B" w:rsidRDefault="009651C3" w:rsidP="00B74E5E">
            <w:pPr>
              <w:suppressAutoHyphens w:val="0"/>
              <w:autoSpaceDN/>
              <w:spacing w:line="276" w:lineRule="auto"/>
              <w:ind w:right="0"/>
              <w:jc w:val="center"/>
              <w:textAlignment w:val="auto"/>
              <w:rPr>
                <w:rFonts w:eastAsia="Arial"/>
                <w:sz w:val="20"/>
                <w:szCs w:val="20"/>
                <w:lang w:eastAsia="pl-PL"/>
              </w:rPr>
            </w:pPr>
            <w:r w:rsidRPr="00BC767B">
              <w:rPr>
                <w:sz w:val="20"/>
                <w:szCs w:val="20"/>
              </w:rPr>
              <w:t>247</w:t>
            </w:r>
          </w:p>
        </w:tc>
        <w:tc>
          <w:tcPr>
            <w:tcW w:w="390" w:type="pct"/>
            <w:shd w:val="clear" w:color="auto" w:fill="auto"/>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r w:rsidRPr="00BC767B">
              <w:rPr>
                <w:sz w:val="20"/>
                <w:szCs w:val="20"/>
              </w:rPr>
              <w:t>30 000</w:t>
            </w:r>
          </w:p>
        </w:tc>
        <w:tc>
          <w:tcPr>
            <w:tcW w:w="469" w:type="pct"/>
            <w:vMerge/>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74E5E" w:rsidRPr="00BC767B" w:rsidRDefault="00B74E5E" w:rsidP="00B74E5E">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905"/>
        </w:trPr>
        <w:tc>
          <w:tcPr>
            <w:tcW w:w="230" w:type="pct"/>
            <w:vMerge w:val="restart"/>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lastRenderedPageBreak/>
              <w:t>12.</w:t>
            </w:r>
          </w:p>
        </w:tc>
        <w:tc>
          <w:tcPr>
            <w:tcW w:w="942" w:type="pct"/>
            <w:vMerge w:val="restart"/>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r w:rsidRPr="00BC767B">
              <w:rPr>
                <w:sz w:val="20"/>
                <w:szCs w:val="20"/>
              </w:rPr>
              <w:t>Zbiornik magazynowy instalacji paliw technologicznych</w:t>
            </w:r>
          </w:p>
        </w:tc>
        <w:tc>
          <w:tcPr>
            <w:tcW w:w="600" w:type="pct"/>
            <w:shd w:val="clear" w:color="auto" w:fill="auto"/>
            <w:vAlign w:val="center"/>
          </w:tcPr>
          <w:p w:rsidR="00B5755A" w:rsidRPr="00BC767B" w:rsidRDefault="00B5755A" w:rsidP="00CC5696">
            <w:pPr>
              <w:pStyle w:val="PZI-TABNAG"/>
            </w:pPr>
            <w:r w:rsidRPr="00BC767B">
              <w:t>08 01 16</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Szlamy wodne zawierające farby i lakiery inne niż wymienione w 08 01 15</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restart"/>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60</w:t>
            </w:r>
          </w:p>
        </w:tc>
        <w:tc>
          <w:tcPr>
            <w:tcW w:w="469" w:type="pct"/>
            <w:vMerge w:val="restart"/>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16 900</w:t>
            </w:r>
          </w:p>
        </w:tc>
      </w:tr>
      <w:tr w:rsidR="00B5755A" w:rsidRPr="00BC767B" w:rsidTr="0059446A">
        <w:trPr>
          <w:trHeight w:val="903"/>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08 01 20</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Zawiesiny wodne farb lub lakierów inne niż wymienione w 08 01 19</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1 000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530"/>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08 01 99</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Inne niewymienione odpady</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651"/>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08 03 07</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Szlamy wodne zawierające farby drukarskie</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400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681"/>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08 03 08</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Odpady ciekłe zawierające farby drukarskie</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1 000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375"/>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08 03 13</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Odpady farb drukarskich inne niż wymienione w 08 03 12</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375"/>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08 03 15</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Szlamy farb drukarskich inne niż wymienione w 08 03 14</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400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375"/>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08 04 10</w:t>
            </w:r>
            <w:r w:rsidR="002C337E" w:rsidRPr="00BC767B">
              <w:rPr>
                <w:vertAlign w:val="superscript"/>
              </w:rPr>
              <w:t>4</w:t>
            </w:r>
            <w:r w:rsidRPr="00BC767B">
              <w:rPr>
                <w:vertAlign w:val="superscript"/>
              </w:rPr>
              <w:t>)</w:t>
            </w:r>
          </w:p>
        </w:tc>
        <w:tc>
          <w:tcPr>
            <w:tcW w:w="1353" w:type="pct"/>
            <w:shd w:val="clear" w:color="auto" w:fill="auto"/>
            <w:vAlign w:val="center"/>
          </w:tcPr>
          <w:p w:rsidR="00EE6544" w:rsidRPr="00BC767B" w:rsidRDefault="00B5755A" w:rsidP="00CC5696">
            <w:pPr>
              <w:pStyle w:val="PZI-TABNAG"/>
            </w:pPr>
            <w:r w:rsidRPr="00BC767B">
              <w:t xml:space="preserve">Odpadowe kleje i szczeliwa inne niż wymienione </w:t>
            </w:r>
          </w:p>
          <w:p w:rsidR="00B5755A" w:rsidRPr="00BC767B" w:rsidRDefault="00B5755A" w:rsidP="00CC5696">
            <w:pPr>
              <w:pStyle w:val="PZI-TABNAG"/>
            </w:pPr>
            <w:r w:rsidRPr="00BC767B">
              <w:t>w 08 04 09</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375"/>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08 04 12</w:t>
            </w:r>
            <w:r w:rsidR="002C337E" w:rsidRPr="00BC767B">
              <w:rPr>
                <w:vertAlign w:val="superscript"/>
              </w:rPr>
              <w:t>4</w:t>
            </w:r>
            <w:r w:rsidRPr="00BC767B">
              <w:rPr>
                <w:vertAlign w:val="superscript"/>
              </w:rPr>
              <w:t>)</w:t>
            </w:r>
          </w:p>
        </w:tc>
        <w:tc>
          <w:tcPr>
            <w:tcW w:w="1353" w:type="pct"/>
            <w:shd w:val="clear" w:color="auto" w:fill="auto"/>
            <w:vAlign w:val="center"/>
          </w:tcPr>
          <w:p w:rsidR="00EE6544" w:rsidRPr="00BC767B" w:rsidRDefault="00B5755A" w:rsidP="00CC5696">
            <w:pPr>
              <w:pStyle w:val="PZI-TABNAG"/>
            </w:pPr>
            <w:r w:rsidRPr="00BC767B">
              <w:t xml:space="preserve">Osady z klejów i szczeliw inne niż wymienione </w:t>
            </w:r>
          </w:p>
          <w:p w:rsidR="00B5755A" w:rsidRPr="00BC767B" w:rsidRDefault="00B5755A" w:rsidP="00CC5696">
            <w:pPr>
              <w:pStyle w:val="PZI-TABNAG"/>
            </w:pPr>
            <w:r w:rsidRPr="00BC767B">
              <w:t>w 08 04 11</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375"/>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08 04 14</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Uwodnione szlamy klejów lub szczeliw inne niż wymienione w 08 04 13</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718"/>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12 01 15</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Szlamy z obróbki metali inne niż wymienione w 12 01 14</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300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59446A">
        <w:trPr>
          <w:trHeight w:val="657"/>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19 08 05</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Ustabilizowane komunalne osady ściekowe</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10 000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B5755A" w:rsidRPr="00BC767B" w:rsidTr="006F5CC9">
        <w:trPr>
          <w:trHeight w:val="375"/>
        </w:trPr>
        <w:tc>
          <w:tcPr>
            <w:tcW w:w="230" w:type="pct"/>
            <w:vMerge/>
            <w:shd w:val="clear" w:color="auto" w:fill="auto"/>
            <w:vAlign w:val="center"/>
          </w:tcPr>
          <w:p w:rsidR="00B5755A" w:rsidRPr="00BC767B" w:rsidRDefault="00B5755A"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B5755A" w:rsidRPr="00BC767B" w:rsidRDefault="00B5755A"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B5755A" w:rsidRPr="00BC767B" w:rsidRDefault="00B5755A" w:rsidP="00CC5696">
            <w:pPr>
              <w:pStyle w:val="PZI-TABNAG"/>
            </w:pPr>
            <w:r w:rsidRPr="00BC767B">
              <w:t>19 11 06</w:t>
            </w:r>
            <w:r w:rsidR="002C337E" w:rsidRPr="00BC767B">
              <w:rPr>
                <w:vertAlign w:val="superscript"/>
              </w:rPr>
              <w:t>4</w:t>
            </w:r>
            <w:r w:rsidRPr="00BC767B">
              <w:rPr>
                <w:vertAlign w:val="superscript"/>
              </w:rPr>
              <w:t>)</w:t>
            </w:r>
          </w:p>
        </w:tc>
        <w:tc>
          <w:tcPr>
            <w:tcW w:w="1353" w:type="pct"/>
            <w:shd w:val="clear" w:color="auto" w:fill="auto"/>
            <w:vAlign w:val="center"/>
          </w:tcPr>
          <w:p w:rsidR="00B5755A" w:rsidRPr="00BC767B" w:rsidRDefault="00B5755A" w:rsidP="00CC5696">
            <w:pPr>
              <w:pStyle w:val="PZI-TABNAG"/>
            </w:pPr>
            <w:r w:rsidRPr="00BC767B">
              <w:t>Osady z zakładowych oczyszczalni ścieków inne niż wymienione w 19 11 05</w:t>
            </w:r>
          </w:p>
        </w:tc>
        <w:tc>
          <w:tcPr>
            <w:tcW w:w="547" w:type="pct"/>
            <w:shd w:val="clear" w:color="auto" w:fill="auto"/>
            <w:vAlign w:val="center"/>
          </w:tcPr>
          <w:p w:rsidR="00B5755A" w:rsidRPr="009107DD" w:rsidRDefault="00B5755A" w:rsidP="000025CD">
            <w:pPr>
              <w:ind w:right="0"/>
              <w:jc w:val="center"/>
              <w:rPr>
                <w:sz w:val="20"/>
                <w:szCs w:val="20"/>
              </w:rPr>
            </w:pPr>
            <w:r w:rsidRPr="009107DD">
              <w:rPr>
                <w:sz w:val="20"/>
                <w:szCs w:val="20"/>
              </w:rPr>
              <w:t>60</w:t>
            </w:r>
          </w:p>
        </w:tc>
        <w:tc>
          <w:tcPr>
            <w:tcW w:w="390" w:type="pct"/>
            <w:shd w:val="clear" w:color="auto" w:fill="auto"/>
            <w:vAlign w:val="center"/>
          </w:tcPr>
          <w:p w:rsidR="00B5755A" w:rsidRPr="00BC767B" w:rsidRDefault="00B5755A" w:rsidP="00CC5696">
            <w:pPr>
              <w:pStyle w:val="PZI-TABNAG"/>
            </w:pPr>
            <w:r w:rsidRPr="00BC767B">
              <w:t>2 000</w:t>
            </w:r>
          </w:p>
        </w:tc>
        <w:tc>
          <w:tcPr>
            <w:tcW w:w="469" w:type="pct"/>
            <w:vMerge/>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B5755A" w:rsidRPr="00BC767B" w:rsidRDefault="00B5755A" w:rsidP="000025CD">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01 11*</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Odpady farb i lakierów zawierających rozpuszczalniki organiczne lub inne substancje niebezpieczne</w:t>
            </w:r>
          </w:p>
        </w:tc>
        <w:tc>
          <w:tcPr>
            <w:tcW w:w="547" w:type="pct"/>
            <w:shd w:val="clear" w:color="auto" w:fill="auto"/>
            <w:vAlign w:val="center"/>
          </w:tcPr>
          <w:p w:rsidR="00467F1F" w:rsidRPr="009107DD" w:rsidRDefault="00467F1F" w:rsidP="00CC5696">
            <w:pPr>
              <w:pStyle w:val="PZI-TABNAG"/>
            </w:pPr>
            <w:r w:rsidRPr="009107DD">
              <w:t>60</w:t>
            </w:r>
          </w:p>
        </w:tc>
        <w:tc>
          <w:tcPr>
            <w:tcW w:w="390" w:type="pct"/>
            <w:shd w:val="clear" w:color="auto" w:fill="auto"/>
            <w:vAlign w:val="center"/>
          </w:tcPr>
          <w:p w:rsidR="00467F1F" w:rsidRPr="00BC767B" w:rsidRDefault="00467F1F" w:rsidP="00CC5696">
            <w:pPr>
              <w:pStyle w:val="PZI-TABNAG"/>
            </w:pPr>
            <w:r w:rsidRPr="00BC767B">
              <w:t>1 000</w:t>
            </w:r>
          </w:p>
        </w:tc>
        <w:tc>
          <w:tcPr>
            <w:tcW w:w="469" w:type="pct"/>
            <w:vMerge w:val="restart"/>
            <w:vAlign w:val="center"/>
          </w:tcPr>
          <w:p w:rsidR="00467F1F" w:rsidRPr="00BC767B" w:rsidRDefault="00EE6544" w:rsidP="00467F1F">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60</w:t>
            </w:r>
          </w:p>
        </w:tc>
        <w:tc>
          <w:tcPr>
            <w:tcW w:w="469" w:type="pct"/>
            <w:vMerge w:val="restart"/>
            <w:shd w:val="clear" w:color="auto" w:fill="auto"/>
            <w:vAlign w:val="center"/>
          </w:tcPr>
          <w:p w:rsidR="00467F1F" w:rsidRPr="00BC767B" w:rsidRDefault="00EE6544" w:rsidP="00467F1F">
            <w:pPr>
              <w:suppressAutoHyphens w:val="0"/>
              <w:autoSpaceDN/>
              <w:spacing w:line="276" w:lineRule="auto"/>
              <w:ind w:right="0"/>
              <w:jc w:val="center"/>
              <w:textAlignment w:val="auto"/>
              <w:rPr>
                <w:rFonts w:eastAsia="Arial"/>
                <w:sz w:val="20"/>
                <w:szCs w:val="20"/>
                <w:lang w:eastAsia="pl-PL"/>
              </w:rPr>
            </w:pPr>
            <w:r w:rsidRPr="00BC767B">
              <w:rPr>
                <w:rFonts w:eastAsia="Arial"/>
                <w:sz w:val="20"/>
                <w:szCs w:val="20"/>
                <w:lang w:eastAsia="pl-PL"/>
              </w:rPr>
              <w:t>14 000</w:t>
            </w: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01 15*</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Szlamy wodne zawierające farby i lakiery zawierające rozpuszczalniki organiczne lub inne substancje niebezpieczne</w:t>
            </w:r>
          </w:p>
        </w:tc>
        <w:tc>
          <w:tcPr>
            <w:tcW w:w="547" w:type="pct"/>
            <w:shd w:val="clear" w:color="auto" w:fill="auto"/>
            <w:vAlign w:val="center"/>
          </w:tcPr>
          <w:p w:rsidR="00467F1F" w:rsidRPr="009107DD" w:rsidRDefault="00467F1F" w:rsidP="00CC5696">
            <w:pPr>
              <w:pStyle w:val="PZI-TABNAG"/>
            </w:pPr>
            <w:r w:rsidRPr="009107DD">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01 17*</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Odpady z usuwania farb i lakierów zawierające rozpuszczalniki organiczne lub inne substancje niebezpieczne</w:t>
            </w:r>
          </w:p>
        </w:tc>
        <w:tc>
          <w:tcPr>
            <w:tcW w:w="547" w:type="pct"/>
            <w:shd w:val="clear" w:color="auto" w:fill="auto"/>
            <w:vAlign w:val="center"/>
          </w:tcPr>
          <w:p w:rsidR="00467F1F" w:rsidRPr="009107DD" w:rsidRDefault="00467F1F" w:rsidP="00CC5696">
            <w:pPr>
              <w:pStyle w:val="PZI-TABNAG"/>
            </w:pPr>
            <w:r w:rsidRPr="009107DD">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01 19*</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Zawiesiny wodne farb lub lakierów zawierające rozpuszczalniki organiczne lub inne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400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03 12*</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Odpady farb drukarskich zawierające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03 14*</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Szlamy farb drukarskich zawierające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04 09*</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Odpadowe kleje i szczeliwa zawierające rozpuszczalniki organiczne lub inne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08 04 13*</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Uwodnione szlamy klejów lub szczeliw zawierające rozpuszczalniki organiczne lub inne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09 01 01*</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Wodne roztwory wywoływaczy i aktywatorów</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09 01 02*</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Wodne roztwory wywoływaczy do płyt offsetowych</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09 01 04*</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Roztwory utrwalaczy</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11 01 11*</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 xml:space="preserve">Wody </w:t>
            </w:r>
            <w:proofErr w:type="spellStart"/>
            <w:r w:rsidRPr="00BC767B">
              <w:t>popłuczne</w:t>
            </w:r>
            <w:proofErr w:type="spellEnd"/>
            <w:r w:rsidRPr="00BC767B">
              <w:t xml:space="preserve"> zawierające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400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11 01 13*</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Odpady z odtłuszczania zawierające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12 01 08*</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Odpadowe emulsje i roztwory olejowe z obróbki metali zawierające chlorowce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12 01 09*</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Odpadowe emulsje i roztwory z obróbki metali niezawierające chlorowców</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2 000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12 03 01*</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Wodne ciecze myjące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2 500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13 05 02*</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Szlamy z odwadniania olejów w separatorach</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3 000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6F5CC9">
        <w:trPr>
          <w:trHeight w:val="37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14 06 02*</w:t>
            </w:r>
            <w:r w:rsidR="000E5C2D" w:rsidRPr="00BC767B">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 xml:space="preserve">Inne </w:t>
            </w:r>
            <w:proofErr w:type="spellStart"/>
            <w:r w:rsidRPr="00BC767B">
              <w:t>chlorowcoorganiczne</w:t>
            </w:r>
            <w:proofErr w:type="spellEnd"/>
            <w:r w:rsidRPr="00BC767B">
              <w:t xml:space="preserve"> rozpuszczalniki i mieszaniny rozpuszczalników</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A6231B">
        <w:trPr>
          <w:trHeight w:val="525"/>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14 06 03*</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Inne rozpuszczalniki i mieszaniny rozpuszczalników</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A6231B">
        <w:trPr>
          <w:trHeight w:val="589"/>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16 07 08*</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Odpady zawierające ropę naftową lub jej produkty</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500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r w:rsidR="00467F1F" w:rsidRPr="00BC767B" w:rsidTr="00A6231B">
        <w:trPr>
          <w:trHeight w:val="909"/>
        </w:trPr>
        <w:tc>
          <w:tcPr>
            <w:tcW w:w="230" w:type="pct"/>
            <w:vMerge/>
            <w:shd w:val="clear" w:color="auto" w:fill="auto"/>
            <w:vAlign w:val="center"/>
          </w:tcPr>
          <w:p w:rsidR="00467F1F" w:rsidRPr="00BC767B" w:rsidRDefault="00467F1F"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rsidR="00467F1F" w:rsidRPr="00BC767B" w:rsidRDefault="00467F1F" w:rsidP="00467F1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rsidR="00467F1F" w:rsidRPr="00BC767B" w:rsidRDefault="00467F1F" w:rsidP="00CC5696">
            <w:pPr>
              <w:pStyle w:val="PZI-TABNAG"/>
            </w:pPr>
            <w:r w:rsidRPr="00BC767B">
              <w:t>16 10 01*</w:t>
            </w:r>
            <w:r w:rsidR="000E5C2D" w:rsidRPr="00BC767B">
              <w:rPr>
                <w:vertAlign w:val="superscript"/>
              </w:rPr>
              <w:t>4</w:t>
            </w:r>
            <w:r w:rsidRPr="00BC767B">
              <w:rPr>
                <w:vertAlign w:val="superscript"/>
              </w:rPr>
              <w:t>)</w:t>
            </w:r>
          </w:p>
        </w:tc>
        <w:tc>
          <w:tcPr>
            <w:tcW w:w="1353" w:type="pct"/>
            <w:shd w:val="clear" w:color="auto" w:fill="auto"/>
            <w:vAlign w:val="center"/>
          </w:tcPr>
          <w:p w:rsidR="00467F1F" w:rsidRPr="00BC767B" w:rsidRDefault="00467F1F" w:rsidP="00CC5696">
            <w:pPr>
              <w:pStyle w:val="PZI-TABNAG"/>
            </w:pPr>
            <w:r w:rsidRPr="00BC767B">
              <w:t>Uwodnione odpady ciekłe zawierające substancje niebezpieczne</w:t>
            </w:r>
          </w:p>
        </w:tc>
        <w:tc>
          <w:tcPr>
            <w:tcW w:w="547" w:type="pct"/>
            <w:shd w:val="clear" w:color="auto" w:fill="auto"/>
            <w:vAlign w:val="center"/>
          </w:tcPr>
          <w:p w:rsidR="00467F1F" w:rsidRPr="00BC767B" w:rsidRDefault="00467F1F" w:rsidP="00CC5696">
            <w:pPr>
              <w:pStyle w:val="PZI-TABNAG"/>
            </w:pPr>
            <w:r w:rsidRPr="00BC767B">
              <w:t>60</w:t>
            </w:r>
          </w:p>
        </w:tc>
        <w:tc>
          <w:tcPr>
            <w:tcW w:w="390" w:type="pct"/>
            <w:shd w:val="clear" w:color="auto" w:fill="auto"/>
            <w:vAlign w:val="center"/>
          </w:tcPr>
          <w:p w:rsidR="00467F1F" w:rsidRPr="00BC767B" w:rsidRDefault="00467F1F" w:rsidP="00CC5696">
            <w:pPr>
              <w:pStyle w:val="PZI-TABNAG"/>
            </w:pPr>
            <w:r w:rsidRPr="00BC767B">
              <w:t>300</w:t>
            </w:r>
          </w:p>
        </w:tc>
        <w:tc>
          <w:tcPr>
            <w:tcW w:w="469" w:type="pct"/>
            <w:vMerge/>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rsidR="00467F1F" w:rsidRPr="00BC767B" w:rsidRDefault="00467F1F" w:rsidP="00467F1F">
            <w:pPr>
              <w:suppressAutoHyphens w:val="0"/>
              <w:autoSpaceDN/>
              <w:spacing w:line="276" w:lineRule="auto"/>
              <w:ind w:right="0"/>
              <w:jc w:val="center"/>
              <w:textAlignment w:val="auto"/>
              <w:rPr>
                <w:rFonts w:eastAsia="Arial"/>
                <w:sz w:val="20"/>
                <w:szCs w:val="20"/>
                <w:lang w:eastAsia="pl-PL"/>
              </w:rPr>
            </w:pPr>
          </w:p>
        </w:tc>
      </w:tr>
    </w:tbl>
    <w:p w:rsidR="000F5289" w:rsidRPr="00BC767B" w:rsidRDefault="000771FF" w:rsidP="000771FF">
      <w:pPr>
        <w:suppressAutoHyphens w:val="0"/>
        <w:autoSpaceDN/>
        <w:spacing w:after="120" w:line="276" w:lineRule="auto"/>
        <w:ind w:right="-142"/>
        <w:contextualSpacing/>
        <w:textAlignment w:val="auto"/>
        <w:rPr>
          <w:sz w:val="20"/>
          <w:szCs w:val="20"/>
        </w:rPr>
      </w:pPr>
      <w:bookmarkStart w:id="3" w:name="_Hlk70267759"/>
      <w:r w:rsidRPr="00BC767B">
        <w:rPr>
          <w:sz w:val="20"/>
          <w:szCs w:val="20"/>
        </w:rPr>
        <w:lastRenderedPageBreak/>
        <w:t>Objaśnienia:</w:t>
      </w:r>
    </w:p>
    <w:p w:rsidR="00995D16" w:rsidRPr="00BC767B" w:rsidRDefault="00995D16" w:rsidP="003217D0">
      <w:pPr>
        <w:suppressAutoHyphens w:val="0"/>
        <w:autoSpaceDN/>
        <w:spacing w:line="240" w:lineRule="auto"/>
        <w:ind w:right="142"/>
        <w:textAlignment w:val="auto"/>
        <w:rPr>
          <w:sz w:val="20"/>
          <w:szCs w:val="20"/>
        </w:rPr>
      </w:pPr>
      <w:r w:rsidRPr="00BC767B">
        <w:rPr>
          <w:sz w:val="20"/>
          <w:szCs w:val="20"/>
          <w:vertAlign w:val="superscript"/>
        </w:rPr>
        <w:t>1)</w:t>
      </w:r>
      <w:r w:rsidRPr="00BC767B">
        <w:rPr>
          <w:szCs w:val="24"/>
        </w:rPr>
        <w:t xml:space="preserve"> </w:t>
      </w:r>
      <w:r w:rsidRPr="00BC767B">
        <w:rPr>
          <w:sz w:val="20"/>
          <w:szCs w:val="20"/>
        </w:rPr>
        <w:t xml:space="preserve">W jednym z pięciu silosów paliw alternatywnych instalacji PA odpady niebezpieczne będą magazynowane naprzemiennie z odpadami innymi niż niebezpieczne po wcześniejszym odpowiednim przygotowaniu. </w:t>
      </w:r>
    </w:p>
    <w:p w:rsidR="00995D16" w:rsidRPr="00BC767B" w:rsidRDefault="00995D16" w:rsidP="003217D0">
      <w:pPr>
        <w:suppressAutoHyphens w:val="0"/>
        <w:autoSpaceDN/>
        <w:spacing w:line="240" w:lineRule="auto"/>
        <w:ind w:right="0"/>
        <w:textAlignment w:val="auto"/>
        <w:rPr>
          <w:sz w:val="20"/>
          <w:szCs w:val="20"/>
        </w:rPr>
      </w:pPr>
      <w:r w:rsidRPr="00BC767B">
        <w:rPr>
          <w:sz w:val="20"/>
          <w:szCs w:val="20"/>
          <w:vertAlign w:val="superscript"/>
        </w:rPr>
        <w:t>2)</w:t>
      </w:r>
      <w:r w:rsidRPr="00BC767B">
        <w:rPr>
          <w:sz w:val="20"/>
          <w:szCs w:val="20"/>
        </w:rPr>
        <w:t xml:space="preserve"> W jednym z dwóch silosów paliw alternatywnych instalacji SAFS odpady niebezpieczne będą magazynowane naprzemiennie z odpadami innymi niż niebezpieczne po wcześniejszym odpowiednim przygotowaniu. </w:t>
      </w:r>
    </w:p>
    <w:p w:rsidR="00A26DC5" w:rsidRPr="00BC767B" w:rsidRDefault="00995D16" w:rsidP="003217D0">
      <w:pPr>
        <w:suppressAutoHyphens w:val="0"/>
        <w:autoSpaceDN/>
        <w:spacing w:line="240" w:lineRule="auto"/>
        <w:ind w:right="-141"/>
        <w:contextualSpacing/>
        <w:textAlignment w:val="auto"/>
        <w:rPr>
          <w:sz w:val="20"/>
          <w:szCs w:val="20"/>
        </w:rPr>
      </w:pPr>
      <w:r w:rsidRPr="00BC767B">
        <w:rPr>
          <w:sz w:val="20"/>
          <w:szCs w:val="20"/>
          <w:vertAlign w:val="superscript"/>
        </w:rPr>
        <w:t>3</w:t>
      </w:r>
      <w:r w:rsidR="00A26DC5" w:rsidRPr="00BC767B">
        <w:rPr>
          <w:sz w:val="20"/>
          <w:szCs w:val="20"/>
          <w:vertAlign w:val="superscript"/>
        </w:rPr>
        <w:t>)</w:t>
      </w:r>
      <w:r w:rsidR="00A26DC5" w:rsidRPr="00BC767B">
        <w:rPr>
          <w:sz w:val="20"/>
          <w:szCs w:val="20"/>
        </w:rPr>
        <w:t xml:space="preserve"> </w:t>
      </w:r>
      <w:bookmarkEnd w:id="3"/>
      <w:r w:rsidR="000771FF" w:rsidRPr="00BC767B">
        <w:rPr>
          <w:sz w:val="20"/>
          <w:szCs w:val="20"/>
        </w:rPr>
        <w:t>O</w:t>
      </w:r>
      <w:r w:rsidR="00A26DC5" w:rsidRPr="00BC767B">
        <w:rPr>
          <w:sz w:val="20"/>
          <w:szCs w:val="20"/>
        </w:rPr>
        <w:t>dpady będą magazynowane w tym samym miejscu naprzemiennie.</w:t>
      </w:r>
    </w:p>
    <w:p w:rsidR="0017293D" w:rsidRPr="00BC767B" w:rsidRDefault="000E5C2D" w:rsidP="003217D0">
      <w:pPr>
        <w:suppressAutoHyphens w:val="0"/>
        <w:autoSpaceDN/>
        <w:spacing w:line="240" w:lineRule="auto"/>
        <w:ind w:right="-141"/>
        <w:contextualSpacing/>
        <w:textAlignment w:val="auto"/>
        <w:rPr>
          <w:sz w:val="20"/>
          <w:szCs w:val="20"/>
        </w:rPr>
      </w:pPr>
      <w:r w:rsidRPr="00BC767B">
        <w:rPr>
          <w:sz w:val="20"/>
          <w:szCs w:val="20"/>
          <w:vertAlign w:val="superscript"/>
        </w:rPr>
        <w:t>4</w:t>
      </w:r>
      <w:r w:rsidR="0017293D" w:rsidRPr="00BC767B">
        <w:rPr>
          <w:sz w:val="20"/>
          <w:szCs w:val="20"/>
          <w:vertAlign w:val="superscript"/>
        </w:rPr>
        <w:t xml:space="preserve">) </w:t>
      </w:r>
      <w:r w:rsidR="0017293D" w:rsidRPr="00BC767B">
        <w:rPr>
          <w:sz w:val="20"/>
          <w:szCs w:val="20"/>
        </w:rPr>
        <w:t>Odpady</w:t>
      </w:r>
      <w:r w:rsidR="00BF4E2F" w:rsidRPr="00BC767B">
        <w:rPr>
          <w:sz w:val="20"/>
          <w:szCs w:val="20"/>
        </w:rPr>
        <w:t xml:space="preserve"> inne niż niebezpieczne </w:t>
      </w:r>
      <w:r w:rsidR="0017293D" w:rsidRPr="00BC767B">
        <w:rPr>
          <w:sz w:val="20"/>
          <w:szCs w:val="20"/>
        </w:rPr>
        <w:t>będą magazynowane w tym samym miejscu naprzemiennie</w:t>
      </w:r>
      <w:r w:rsidR="00BF4E2F" w:rsidRPr="00BC767B">
        <w:rPr>
          <w:sz w:val="20"/>
          <w:szCs w:val="20"/>
        </w:rPr>
        <w:t xml:space="preserve"> z odpadami niebezpiecznymi.</w:t>
      </w:r>
    </w:p>
    <w:p w:rsidR="00081054" w:rsidRPr="00BC767B" w:rsidRDefault="00081054" w:rsidP="00B01E77">
      <w:pPr>
        <w:suppressAutoHyphens w:val="0"/>
        <w:autoSpaceDN/>
        <w:spacing w:line="276" w:lineRule="auto"/>
        <w:ind w:right="142"/>
        <w:textAlignment w:val="auto"/>
        <w:rPr>
          <w:szCs w:val="24"/>
        </w:rPr>
      </w:pPr>
    </w:p>
    <w:p w:rsidR="00A26DC5" w:rsidRPr="00BC767B" w:rsidRDefault="00A26DC5" w:rsidP="00EE44BD">
      <w:pPr>
        <w:suppressAutoHyphens w:val="0"/>
        <w:autoSpaceDN/>
        <w:spacing w:line="276" w:lineRule="auto"/>
        <w:ind w:right="0" w:firstLine="426"/>
        <w:textAlignment w:val="auto"/>
        <w:rPr>
          <w:szCs w:val="24"/>
        </w:rPr>
      </w:pPr>
      <w:r w:rsidRPr="00BC767B">
        <w:rPr>
          <w:szCs w:val="24"/>
        </w:rPr>
        <w:t>Łączna maksymalna masa wszystkich r</w:t>
      </w:r>
      <w:r w:rsidR="00547E26" w:rsidRPr="00BC767B">
        <w:rPr>
          <w:szCs w:val="24"/>
        </w:rPr>
        <w:t xml:space="preserve">odzajów odpadów, które mogą być </w:t>
      </w:r>
      <w:r w:rsidRPr="00BC767B">
        <w:rPr>
          <w:szCs w:val="24"/>
        </w:rPr>
        <w:t>magazynowane w tym samym czasie (we wszystkich miejscach magazynowania odpadów) wynosi</w:t>
      </w:r>
      <w:r w:rsidR="00547E26" w:rsidRPr="00BC767B">
        <w:rPr>
          <w:szCs w:val="24"/>
        </w:rPr>
        <w:t xml:space="preserve"> </w:t>
      </w:r>
      <w:r w:rsidR="00B32552" w:rsidRPr="00BC767B">
        <w:rPr>
          <w:bCs/>
          <w:szCs w:val="24"/>
          <w:u w:val="single"/>
        </w:rPr>
        <w:t>41 085,20</w:t>
      </w:r>
      <w:r w:rsidR="002751AE" w:rsidRPr="00BC767B">
        <w:rPr>
          <w:b/>
          <w:bCs/>
          <w:szCs w:val="24"/>
          <w:u w:val="single"/>
        </w:rPr>
        <w:t xml:space="preserve"> </w:t>
      </w:r>
      <w:r w:rsidRPr="00BC767B">
        <w:rPr>
          <w:szCs w:val="24"/>
          <w:u w:val="single"/>
        </w:rPr>
        <w:t>Mg</w:t>
      </w:r>
      <w:r w:rsidRPr="00BC767B">
        <w:rPr>
          <w:szCs w:val="24"/>
        </w:rPr>
        <w:t>.</w:t>
      </w:r>
    </w:p>
    <w:p w:rsidR="00A26DC5" w:rsidRPr="00BC767B" w:rsidRDefault="00A26DC5" w:rsidP="00EE44BD">
      <w:pPr>
        <w:suppressAutoHyphens w:val="0"/>
        <w:autoSpaceDN/>
        <w:spacing w:line="276" w:lineRule="auto"/>
        <w:ind w:right="-141" w:firstLine="426"/>
        <w:textAlignment w:val="auto"/>
        <w:rPr>
          <w:szCs w:val="24"/>
          <w:u w:val="single"/>
        </w:rPr>
      </w:pPr>
      <w:r w:rsidRPr="00BC767B">
        <w:rPr>
          <w:szCs w:val="24"/>
        </w:rPr>
        <w:t>Łączna maksymalna masa wszystkich rodzajów odpadów, które mogą być magazynowane w okresie roku (we w</w:t>
      </w:r>
      <w:r w:rsidR="0098262F" w:rsidRPr="00BC767B">
        <w:rPr>
          <w:szCs w:val="24"/>
        </w:rPr>
        <w:t xml:space="preserve">szystkich </w:t>
      </w:r>
      <w:r w:rsidRPr="00BC767B">
        <w:rPr>
          <w:szCs w:val="24"/>
        </w:rPr>
        <w:t>miejscach</w:t>
      </w:r>
      <w:r w:rsidR="0098262F" w:rsidRPr="00BC767B">
        <w:rPr>
          <w:szCs w:val="24"/>
        </w:rPr>
        <w:t xml:space="preserve"> magazynowania odpadów) wynosi </w:t>
      </w:r>
      <w:r w:rsidR="00547E26" w:rsidRPr="00BC767B">
        <w:rPr>
          <w:u w:val="single"/>
        </w:rPr>
        <w:t xml:space="preserve">2 643 900 </w:t>
      </w:r>
      <w:r w:rsidRPr="00BC767B">
        <w:rPr>
          <w:szCs w:val="24"/>
          <w:u w:val="single"/>
        </w:rPr>
        <w:t>Mg/rok</w:t>
      </w:r>
      <w:r w:rsidRPr="00BC767B">
        <w:rPr>
          <w:szCs w:val="24"/>
        </w:rPr>
        <w:t xml:space="preserve">. </w:t>
      </w:r>
    </w:p>
    <w:p w:rsidR="00A26DC5" w:rsidRPr="00BC767B" w:rsidRDefault="00A26DC5" w:rsidP="0098262F">
      <w:pPr>
        <w:suppressAutoHyphens w:val="0"/>
        <w:autoSpaceDN/>
        <w:spacing w:before="120" w:after="120" w:line="240" w:lineRule="auto"/>
        <w:ind w:right="-141"/>
        <w:textAlignment w:val="auto"/>
        <w:rPr>
          <w:b/>
          <w:i/>
        </w:rPr>
      </w:pPr>
      <w:r w:rsidRPr="00BC767B">
        <w:rPr>
          <w:rFonts w:eastAsia="Times New Roman"/>
          <w:b/>
          <w:i/>
          <w:szCs w:val="24"/>
          <w:lang w:eastAsia="zh-CN"/>
        </w:rPr>
        <w:t>3.</w:t>
      </w:r>
      <w:r w:rsidRPr="00BC767B">
        <w:rPr>
          <w:rFonts w:eastAsia="Times New Roman"/>
          <w:b/>
          <w:i/>
          <w:szCs w:val="24"/>
          <w:lang w:eastAsia="pl-PL"/>
        </w:rPr>
        <w:t xml:space="preserve">4.2.5 </w:t>
      </w:r>
      <w:r w:rsidRPr="00BC767B">
        <w:rPr>
          <w:b/>
          <w:i/>
          <w:szCs w:val="24"/>
        </w:rPr>
        <w:t xml:space="preserve">Największa masa odpadów, które mogłyby być magazynowane w tym samym czasie </w:t>
      </w:r>
      <w:r w:rsidR="0059446A">
        <w:rPr>
          <w:b/>
          <w:i/>
        </w:rPr>
        <w:t>w </w:t>
      </w:r>
      <w:r w:rsidRPr="00BC767B">
        <w:rPr>
          <w:b/>
          <w:i/>
        </w:rPr>
        <w:t>miejscu magazynowania odpadów, wynikająca z wymiarów miejsca magazynowania odpadów</w:t>
      </w:r>
    </w:p>
    <w:p w:rsidR="00A26DC5" w:rsidRPr="00BC767B" w:rsidRDefault="00A26DC5" w:rsidP="0098262F">
      <w:pPr>
        <w:spacing w:line="240" w:lineRule="auto"/>
        <w:ind w:right="-141"/>
        <w:rPr>
          <w:sz w:val="20"/>
          <w:szCs w:val="20"/>
        </w:rPr>
      </w:pPr>
      <w:r w:rsidRPr="00BC767B">
        <w:rPr>
          <w:rFonts w:eastAsia="Times New Roman"/>
          <w:sz w:val="20"/>
          <w:szCs w:val="20"/>
          <w:lang w:eastAsia="pl-PL"/>
        </w:rPr>
        <w:t>Tab</w:t>
      </w:r>
      <w:r w:rsidR="00B01E77" w:rsidRPr="00BC767B">
        <w:rPr>
          <w:rFonts w:eastAsia="Times New Roman"/>
          <w:sz w:val="20"/>
          <w:szCs w:val="20"/>
          <w:lang w:eastAsia="pl-PL"/>
        </w:rPr>
        <w:t>.</w:t>
      </w:r>
      <w:r w:rsidRPr="00BC767B">
        <w:rPr>
          <w:rFonts w:eastAsia="Times New Roman"/>
          <w:sz w:val="20"/>
          <w:szCs w:val="20"/>
          <w:lang w:eastAsia="pl-PL"/>
        </w:rPr>
        <w:t xml:space="preserve"> </w:t>
      </w:r>
      <w:r w:rsidR="00B01E77" w:rsidRPr="00BC767B">
        <w:rPr>
          <w:rFonts w:eastAsia="Times New Roman"/>
          <w:sz w:val="20"/>
          <w:szCs w:val="20"/>
          <w:lang w:eastAsia="pl-PL"/>
        </w:rPr>
        <w:t>1</w:t>
      </w:r>
      <w:r w:rsidR="00A6231B">
        <w:rPr>
          <w:rFonts w:eastAsia="Times New Roman"/>
          <w:sz w:val="20"/>
          <w:szCs w:val="20"/>
          <w:lang w:eastAsia="pl-PL"/>
        </w:rPr>
        <w:t>8.</w:t>
      </w:r>
      <w:r w:rsidRPr="00BC767B">
        <w:rPr>
          <w:rFonts w:eastAsia="Times New Roman"/>
          <w:sz w:val="20"/>
          <w:szCs w:val="20"/>
          <w:lang w:eastAsia="pl-PL"/>
        </w:rPr>
        <w:t xml:space="preserve"> Największa masa odpadów, która mogłaby być magazynowana w tym samym czasie w dany</w:t>
      </w:r>
      <w:r w:rsidR="00691C3E" w:rsidRPr="00BC767B">
        <w:rPr>
          <w:rFonts w:eastAsia="Times New Roman"/>
          <w:sz w:val="20"/>
          <w:szCs w:val="20"/>
          <w:lang w:eastAsia="pl-PL"/>
        </w:rPr>
        <w:t>m miejscu magazynowania odpadów</w:t>
      </w:r>
    </w:p>
    <w:tbl>
      <w:tblPr>
        <w:tblStyle w:val="Tabela-Siatka"/>
        <w:tblW w:w="9067" w:type="dxa"/>
        <w:tblLook w:val="04A0" w:firstRow="1" w:lastRow="0" w:firstColumn="1" w:lastColumn="0" w:noHBand="0" w:noVBand="1"/>
      </w:tblPr>
      <w:tblGrid>
        <w:gridCol w:w="562"/>
        <w:gridCol w:w="5387"/>
        <w:gridCol w:w="3118"/>
      </w:tblGrid>
      <w:tr w:rsidR="00DB7A66" w:rsidRPr="00BC767B" w:rsidTr="000572BE">
        <w:tc>
          <w:tcPr>
            <w:tcW w:w="562" w:type="dxa"/>
            <w:vAlign w:val="center"/>
          </w:tcPr>
          <w:p w:rsidR="00A26DC5" w:rsidRPr="00BC767B" w:rsidRDefault="00A26DC5" w:rsidP="00A26DC5">
            <w:pPr>
              <w:suppressAutoHyphens w:val="0"/>
              <w:autoSpaceDN/>
              <w:spacing w:before="120" w:beforeAutospacing="1" w:after="120" w:afterAutospacing="1" w:line="240" w:lineRule="auto"/>
              <w:ind w:right="0"/>
              <w:jc w:val="center"/>
              <w:textAlignment w:val="auto"/>
              <w:rPr>
                <w:b/>
                <w:sz w:val="20"/>
                <w:szCs w:val="20"/>
              </w:rPr>
            </w:pPr>
            <w:bookmarkStart w:id="4" w:name="_Hlk70264255"/>
            <w:r w:rsidRPr="00BC767B">
              <w:rPr>
                <w:b/>
                <w:sz w:val="20"/>
                <w:szCs w:val="20"/>
              </w:rPr>
              <w:t>Lp.</w:t>
            </w:r>
          </w:p>
        </w:tc>
        <w:tc>
          <w:tcPr>
            <w:tcW w:w="5387" w:type="dxa"/>
            <w:vAlign w:val="center"/>
          </w:tcPr>
          <w:p w:rsidR="00A26DC5" w:rsidRPr="00BC767B" w:rsidRDefault="00A26DC5" w:rsidP="00A26DC5">
            <w:pPr>
              <w:suppressAutoHyphens w:val="0"/>
              <w:autoSpaceDN/>
              <w:spacing w:before="120" w:beforeAutospacing="1" w:after="120" w:afterAutospacing="1" w:line="240" w:lineRule="auto"/>
              <w:ind w:right="0"/>
              <w:jc w:val="center"/>
              <w:textAlignment w:val="auto"/>
              <w:rPr>
                <w:b/>
                <w:sz w:val="20"/>
                <w:szCs w:val="20"/>
              </w:rPr>
            </w:pPr>
            <w:r w:rsidRPr="00BC767B">
              <w:rPr>
                <w:b/>
                <w:sz w:val="20"/>
                <w:szCs w:val="20"/>
              </w:rPr>
              <w:t>Miejsce magazynowania</w:t>
            </w:r>
          </w:p>
        </w:tc>
        <w:tc>
          <w:tcPr>
            <w:tcW w:w="3118" w:type="dxa"/>
            <w:vAlign w:val="center"/>
          </w:tcPr>
          <w:p w:rsidR="00A26DC5" w:rsidRPr="00BC767B" w:rsidRDefault="00A26DC5" w:rsidP="00B83B42">
            <w:pPr>
              <w:suppressAutoHyphens w:val="0"/>
              <w:autoSpaceDN/>
              <w:spacing w:before="120" w:beforeAutospacing="1" w:after="120" w:afterAutospacing="1" w:line="240" w:lineRule="auto"/>
              <w:ind w:right="0"/>
              <w:jc w:val="center"/>
              <w:textAlignment w:val="auto"/>
              <w:rPr>
                <w:b/>
                <w:sz w:val="20"/>
                <w:szCs w:val="20"/>
              </w:rPr>
            </w:pPr>
            <w:r w:rsidRPr="00BC767B">
              <w:rPr>
                <w:b/>
                <w:sz w:val="20"/>
                <w:szCs w:val="20"/>
              </w:rPr>
              <w:t xml:space="preserve">Największa masa odpadów, które mogłyby być magazynowane </w:t>
            </w:r>
            <w:r w:rsidR="0098262F" w:rsidRPr="00BC767B">
              <w:rPr>
                <w:b/>
                <w:sz w:val="20"/>
                <w:szCs w:val="20"/>
              </w:rPr>
              <w:br/>
            </w:r>
            <w:r w:rsidRPr="00BC767B">
              <w:rPr>
                <w:b/>
                <w:sz w:val="20"/>
                <w:szCs w:val="20"/>
              </w:rPr>
              <w:t>w tym samym czasie w miejscu magazynowania odpadów, wynikająca z wymiarów miejsca magazynowania odpadów [Mg]</w:t>
            </w:r>
          </w:p>
        </w:tc>
      </w:tr>
      <w:tr w:rsidR="00DB7A66" w:rsidRPr="00BC767B" w:rsidTr="000572BE">
        <w:trPr>
          <w:trHeight w:val="149"/>
        </w:trPr>
        <w:tc>
          <w:tcPr>
            <w:tcW w:w="562" w:type="dxa"/>
            <w:vAlign w:val="center"/>
          </w:tcPr>
          <w:p w:rsidR="00A26DC5" w:rsidRPr="00BC767B" w:rsidRDefault="00A26DC5" w:rsidP="00A26DC5">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w:t>
            </w:r>
          </w:p>
        </w:tc>
        <w:tc>
          <w:tcPr>
            <w:tcW w:w="5387" w:type="dxa"/>
            <w:vAlign w:val="center"/>
          </w:tcPr>
          <w:p w:rsidR="00A26DC5" w:rsidRPr="00BC767B" w:rsidRDefault="00A26DC5" w:rsidP="00691C3E">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 xml:space="preserve">Silosy paliw alternatywnych </w:t>
            </w:r>
            <w:r w:rsidR="00D127C7" w:rsidRPr="00BC767B">
              <w:rPr>
                <w:rFonts w:eastAsia="Arial"/>
                <w:sz w:val="20"/>
                <w:szCs w:val="20"/>
                <w:lang w:eastAsia="pl-PL"/>
              </w:rPr>
              <w:t>instalacji PA</w:t>
            </w:r>
            <w:r w:rsidR="00815921" w:rsidRPr="00BC767B">
              <w:rPr>
                <w:rFonts w:eastAsia="Arial"/>
                <w:sz w:val="20"/>
                <w:szCs w:val="20"/>
                <w:lang w:eastAsia="pl-PL"/>
              </w:rPr>
              <w:t xml:space="preserve"> </w:t>
            </w:r>
            <w:r w:rsidRPr="00BC767B">
              <w:rPr>
                <w:rFonts w:eastAsia="Arial"/>
                <w:sz w:val="20"/>
                <w:szCs w:val="20"/>
                <w:lang w:eastAsia="pl-PL"/>
              </w:rPr>
              <w:t xml:space="preserve">(5 szt.) </w:t>
            </w:r>
          </w:p>
        </w:tc>
        <w:tc>
          <w:tcPr>
            <w:tcW w:w="3118" w:type="dxa"/>
            <w:vAlign w:val="center"/>
          </w:tcPr>
          <w:p w:rsidR="00A26DC5" w:rsidRPr="00BC767B" w:rsidRDefault="00D127C7" w:rsidP="00C3567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3</w:t>
            </w:r>
            <w:r w:rsidR="002F60A0" w:rsidRPr="00BC767B">
              <w:rPr>
                <w:rFonts w:eastAsia="Arial"/>
                <w:sz w:val="20"/>
                <w:szCs w:val="20"/>
                <w:lang w:eastAsia="pl-PL"/>
              </w:rPr>
              <w:t xml:space="preserve"> </w:t>
            </w:r>
            <w:r w:rsidRPr="00BC767B">
              <w:rPr>
                <w:rFonts w:eastAsia="Arial"/>
                <w:sz w:val="20"/>
                <w:szCs w:val="20"/>
                <w:lang w:eastAsia="pl-PL"/>
              </w:rPr>
              <w:t>585</w:t>
            </w:r>
          </w:p>
        </w:tc>
      </w:tr>
      <w:tr w:rsidR="00D127C7" w:rsidRPr="00BC767B" w:rsidTr="000572BE">
        <w:trPr>
          <w:trHeight w:val="233"/>
        </w:trPr>
        <w:tc>
          <w:tcPr>
            <w:tcW w:w="562" w:type="dxa"/>
            <w:vAlign w:val="center"/>
          </w:tcPr>
          <w:p w:rsidR="00A26DC5" w:rsidRPr="00BC767B" w:rsidRDefault="00A26DC5" w:rsidP="00A26DC5">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2.</w:t>
            </w:r>
          </w:p>
        </w:tc>
        <w:tc>
          <w:tcPr>
            <w:tcW w:w="5387" w:type="dxa"/>
            <w:vAlign w:val="center"/>
          </w:tcPr>
          <w:p w:rsidR="00A26DC5" w:rsidRPr="00BC767B" w:rsidRDefault="00A26DC5" w:rsidP="00691C3E">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Silosy paliw alternatywnych instalacji SAFS (2 szt.)</w:t>
            </w:r>
          </w:p>
        </w:tc>
        <w:tc>
          <w:tcPr>
            <w:tcW w:w="3118" w:type="dxa"/>
            <w:vAlign w:val="center"/>
          </w:tcPr>
          <w:p w:rsidR="00A26DC5" w:rsidRPr="00BC767B" w:rsidRDefault="00D127C7" w:rsidP="00C3567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956</w:t>
            </w:r>
          </w:p>
        </w:tc>
      </w:tr>
      <w:tr w:rsidR="00D127C7" w:rsidRPr="00BC767B" w:rsidTr="000572BE">
        <w:trPr>
          <w:trHeight w:val="333"/>
        </w:trPr>
        <w:tc>
          <w:tcPr>
            <w:tcW w:w="562" w:type="dxa"/>
            <w:vAlign w:val="center"/>
          </w:tcPr>
          <w:p w:rsidR="00A26DC5" w:rsidRPr="00BC767B" w:rsidRDefault="00A26DC5" w:rsidP="00A26DC5">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3.</w:t>
            </w:r>
          </w:p>
        </w:tc>
        <w:tc>
          <w:tcPr>
            <w:tcW w:w="5387" w:type="dxa"/>
            <w:vAlign w:val="center"/>
          </w:tcPr>
          <w:p w:rsidR="00A26DC5" w:rsidRPr="00BC767B" w:rsidRDefault="00A26DC5" w:rsidP="00691C3E">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Hala dodatków korygujących</w:t>
            </w:r>
          </w:p>
        </w:tc>
        <w:tc>
          <w:tcPr>
            <w:tcW w:w="3118" w:type="dxa"/>
            <w:vAlign w:val="center"/>
          </w:tcPr>
          <w:p w:rsidR="00A26DC5" w:rsidRPr="00BC767B" w:rsidRDefault="00D127C7" w:rsidP="00C3567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6</w:t>
            </w:r>
            <w:r w:rsidR="002F60A0" w:rsidRPr="00BC767B">
              <w:rPr>
                <w:rFonts w:eastAsia="Arial"/>
                <w:sz w:val="20"/>
                <w:szCs w:val="20"/>
                <w:lang w:eastAsia="pl-PL"/>
              </w:rPr>
              <w:t xml:space="preserve"> </w:t>
            </w:r>
            <w:r w:rsidRPr="00BC767B">
              <w:rPr>
                <w:rFonts w:eastAsia="Arial"/>
                <w:sz w:val="20"/>
                <w:szCs w:val="20"/>
                <w:lang w:eastAsia="pl-PL"/>
              </w:rPr>
              <w:t>788,6</w:t>
            </w:r>
          </w:p>
        </w:tc>
      </w:tr>
      <w:tr w:rsidR="00CE3AA3" w:rsidRPr="00BC767B" w:rsidTr="000572BE">
        <w:trPr>
          <w:trHeight w:val="333"/>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4.</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Boksy magazynowe za halą dodatków</w:t>
            </w:r>
            <w:r w:rsidR="00605A88">
              <w:rPr>
                <w:rFonts w:eastAsia="Arial"/>
                <w:sz w:val="20"/>
                <w:szCs w:val="20"/>
                <w:lang w:eastAsia="pl-PL"/>
              </w:rPr>
              <w:t xml:space="preserve"> (2 szt.)</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240</w:t>
            </w:r>
          </w:p>
        </w:tc>
      </w:tr>
      <w:tr w:rsidR="00CE3AA3" w:rsidRPr="00BC767B" w:rsidTr="000572BE">
        <w:trPr>
          <w:trHeight w:val="205"/>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5.</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Boks o utwardzonym wybetonowanym podłożu przy kotłowni zakładowej</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375</w:t>
            </w:r>
          </w:p>
        </w:tc>
      </w:tr>
      <w:tr w:rsidR="00CE3AA3" w:rsidRPr="00BC767B" w:rsidTr="000572BE">
        <w:trPr>
          <w:trHeight w:val="205"/>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6.</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Plac magazynowy przed łamaczem</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8</w:t>
            </w:r>
            <w:r w:rsidR="002F60A0" w:rsidRPr="00BC767B">
              <w:rPr>
                <w:rFonts w:eastAsia="Arial"/>
                <w:sz w:val="20"/>
                <w:szCs w:val="20"/>
                <w:lang w:eastAsia="pl-PL"/>
              </w:rPr>
              <w:t xml:space="preserve"> </w:t>
            </w:r>
            <w:r w:rsidRPr="00BC767B">
              <w:rPr>
                <w:rFonts w:eastAsia="Arial"/>
                <w:sz w:val="20"/>
                <w:szCs w:val="20"/>
                <w:lang w:eastAsia="pl-PL"/>
              </w:rPr>
              <w:t>155</w:t>
            </w:r>
          </w:p>
        </w:tc>
      </w:tr>
      <w:tr w:rsidR="00CE3AA3" w:rsidRPr="00BC767B" w:rsidTr="000572BE">
        <w:trPr>
          <w:trHeight w:val="205"/>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7.</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Magazyn żużla obok pól węglowych</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15</w:t>
            </w:r>
            <w:r w:rsidR="002F60A0" w:rsidRPr="00BC767B">
              <w:rPr>
                <w:rFonts w:eastAsia="Arial"/>
                <w:sz w:val="20"/>
                <w:szCs w:val="20"/>
                <w:lang w:eastAsia="pl-PL"/>
              </w:rPr>
              <w:t xml:space="preserve"> </w:t>
            </w:r>
            <w:r w:rsidRPr="00BC767B">
              <w:rPr>
                <w:rFonts w:eastAsia="Arial"/>
                <w:sz w:val="20"/>
                <w:szCs w:val="20"/>
                <w:lang w:eastAsia="pl-PL"/>
              </w:rPr>
              <w:t>612,3</w:t>
            </w:r>
          </w:p>
        </w:tc>
      </w:tr>
      <w:tr w:rsidR="00CE3AA3" w:rsidRPr="00BC767B" w:rsidTr="000572BE">
        <w:trPr>
          <w:trHeight w:val="126"/>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8.</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Zbiornik buforowy wewnątrz hali dodatków korygujących</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62,3</w:t>
            </w:r>
          </w:p>
        </w:tc>
      </w:tr>
      <w:tr w:rsidR="00CE3AA3" w:rsidRPr="00BC767B" w:rsidTr="000572BE">
        <w:trPr>
          <w:trHeight w:val="210"/>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9.</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Magazyn przy zbiornikach mączki surowcowej</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3</w:t>
            </w:r>
            <w:r w:rsidR="002F60A0" w:rsidRPr="00BC767B">
              <w:rPr>
                <w:rFonts w:eastAsia="Arial"/>
                <w:sz w:val="20"/>
                <w:szCs w:val="20"/>
                <w:lang w:eastAsia="pl-PL"/>
              </w:rPr>
              <w:t xml:space="preserve"> </w:t>
            </w:r>
            <w:r w:rsidRPr="00BC767B">
              <w:rPr>
                <w:rFonts w:eastAsia="Arial"/>
                <w:sz w:val="20"/>
                <w:szCs w:val="20"/>
                <w:lang w:eastAsia="pl-PL"/>
              </w:rPr>
              <w:t>711</w:t>
            </w:r>
          </w:p>
        </w:tc>
      </w:tr>
      <w:tr w:rsidR="00CE3AA3" w:rsidRPr="00BC767B" w:rsidTr="000572BE">
        <w:trPr>
          <w:trHeight w:val="205"/>
        </w:trPr>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10.</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bCs/>
                <w:sz w:val="20"/>
                <w:szCs w:val="20"/>
                <w:lang w:eastAsia="pl-PL"/>
              </w:rPr>
            </w:pPr>
            <w:r w:rsidRPr="00BC767B">
              <w:rPr>
                <w:rFonts w:eastAsia="Arial"/>
                <w:sz w:val="20"/>
                <w:szCs w:val="20"/>
                <w:lang w:eastAsia="pl-PL"/>
              </w:rPr>
              <w:t>Utwardzony plac obok stacji paliw i GAMAMETRIX</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1</w:t>
            </w:r>
            <w:r w:rsidR="002F60A0" w:rsidRPr="00BC767B">
              <w:rPr>
                <w:rFonts w:eastAsia="Arial"/>
                <w:sz w:val="20"/>
                <w:szCs w:val="20"/>
                <w:lang w:eastAsia="pl-PL"/>
              </w:rPr>
              <w:t xml:space="preserve"> </w:t>
            </w:r>
            <w:r w:rsidRPr="00BC767B">
              <w:rPr>
                <w:rFonts w:eastAsia="Arial"/>
                <w:sz w:val="20"/>
                <w:szCs w:val="20"/>
                <w:lang w:eastAsia="pl-PL"/>
              </w:rPr>
              <w:t>293</w:t>
            </w:r>
          </w:p>
        </w:tc>
      </w:tr>
      <w:tr w:rsidR="00CE3AA3" w:rsidRPr="00BC767B" w:rsidTr="000572BE">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11.</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Zbiornik siarczanu żelazawego</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247</w:t>
            </w:r>
          </w:p>
        </w:tc>
      </w:tr>
      <w:tr w:rsidR="00CE3AA3" w:rsidRPr="00BC767B" w:rsidTr="000572BE">
        <w:tc>
          <w:tcPr>
            <w:tcW w:w="562" w:type="dxa"/>
            <w:vAlign w:val="center"/>
          </w:tcPr>
          <w:p w:rsidR="00CE3AA3" w:rsidRPr="00BC767B"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12.</w:t>
            </w:r>
          </w:p>
        </w:tc>
        <w:tc>
          <w:tcPr>
            <w:tcW w:w="5387" w:type="dxa"/>
            <w:vAlign w:val="center"/>
          </w:tcPr>
          <w:p w:rsidR="00CE3AA3" w:rsidRPr="00BC767B"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Zbiornik magazynowy instalacji paliw technologicznych</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60</w:t>
            </w:r>
          </w:p>
        </w:tc>
      </w:tr>
      <w:tr w:rsidR="00CE3AA3" w:rsidRPr="00BC767B" w:rsidTr="0098262F">
        <w:tc>
          <w:tcPr>
            <w:tcW w:w="5949" w:type="dxa"/>
            <w:gridSpan w:val="2"/>
            <w:vAlign w:val="center"/>
          </w:tcPr>
          <w:p w:rsidR="00CE3AA3" w:rsidRPr="00BC767B" w:rsidRDefault="00CE3AA3" w:rsidP="00EE44BD">
            <w:pPr>
              <w:suppressAutoHyphens w:val="0"/>
              <w:autoSpaceDN/>
              <w:spacing w:before="100" w:beforeAutospacing="1" w:after="100" w:afterAutospacing="1" w:line="240" w:lineRule="auto"/>
              <w:ind w:right="0"/>
              <w:textAlignment w:val="auto"/>
              <w:rPr>
                <w:b/>
                <w:sz w:val="20"/>
                <w:szCs w:val="20"/>
              </w:rPr>
            </w:pPr>
            <w:r w:rsidRPr="00BC767B">
              <w:rPr>
                <w:b/>
                <w:sz w:val="20"/>
                <w:szCs w:val="20"/>
              </w:rPr>
              <w:t xml:space="preserve">Największa masa odpadów, które mogłyby być magazynowane </w:t>
            </w:r>
            <w:r w:rsidRPr="00BC767B">
              <w:rPr>
                <w:b/>
                <w:sz w:val="20"/>
                <w:szCs w:val="20"/>
              </w:rPr>
              <w:br/>
              <w:t>w tym samym czasie we wszystkich miejscach magazynowania odpadów, wynikająca z wymiarów miejsca magazynowania odpadów</w:t>
            </w:r>
          </w:p>
        </w:tc>
        <w:tc>
          <w:tcPr>
            <w:tcW w:w="3118" w:type="dxa"/>
            <w:vAlign w:val="center"/>
          </w:tcPr>
          <w:p w:rsidR="00CE3AA3" w:rsidRPr="00BC767B" w:rsidRDefault="00CE3AA3" w:rsidP="00CE3AA3">
            <w:pPr>
              <w:suppressAutoHyphens w:val="0"/>
              <w:autoSpaceDN/>
              <w:spacing w:before="100" w:beforeAutospacing="1" w:after="100" w:afterAutospacing="1" w:line="240" w:lineRule="auto"/>
              <w:ind w:right="0"/>
              <w:jc w:val="right"/>
              <w:textAlignment w:val="auto"/>
              <w:rPr>
                <w:b/>
                <w:sz w:val="20"/>
                <w:szCs w:val="20"/>
                <w:lang w:eastAsia="pl-PL"/>
              </w:rPr>
            </w:pPr>
            <w:r w:rsidRPr="00BC767B">
              <w:rPr>
                <w:b/>
                <w:sz w:val="20"/>
                <w:szCs w:val="20"/>
              </w:rPr>
              <w:t>41 085,2</w:t>
            </w:r>
          </w:p>
        </w:tc>
      </w:tr>
      <w:bookmarkEnd w:id="4"/>
    </w:tbl>
    <w:p w:rsidR="00260B76" w:rsidRPr="00BC767B" w:rsidRDefault="00260B76" w:rsidP="00A26DC5">
      <w:pPr>
        <w:suppressAutoHyphens w:val="0"/>
        <w:autoSpaceDN/>
        <w:spacing w:before="120" w:after="120" w:line="240" w:lineRule="auto"/>
        <w:ind w:right="0"/>
        <w:textAlignment w:val="auto"/>
        <w:rPr>
          <w:b/>
        </w:rPr>
      </w:pPr>
    </w:p>
    <w:p w:rsidR="00A26DC5" w:rsidRPr="00BC767B" w:rsidRDefault="00A26DC5" w:rsidP="000572BE">
      <w:pPr>
        <w:suppressAutoHyphens w:val="0"/>
        <w:autoSpaceDN/>
        <w:spacing w:before="120" w:after="120" w:line="240" w:lineRule="auto"/>
        <w:ind w:right="-141"/>
        <w:textAlignment w:val="auto"/>
        <w:rPr>
          <w:b/>
          <w:i/>
        </w:rPr>
      </w:pPr>
      <w:r w:rsidRPr="00BC767B">
        <w:rPr>
          <w:rFonts w:eastAsia="Times New Roman"/>
          <w:b/>
          <w:i/>
          <w:szCs w:val="24"/>
          <w:lang w:eastAsia="pl-PL"/>
        </w:rPr>
        <w:t xml:space="preserve">3.4.2.6 </w:t>
      </w:r>
      <w:r w:rsidRPr="00BC767B">
        <w:rPr>
          <w:b/>
          <w:i/>
        </w:rPr>
        <w:t>Całkowita pojemność (wyrażona w Mg) miejsca magazynowania odpadów</w:t>
      </w:r>
    </w:p>
    <w:p w:rsidR="00A26DC5" w:rsidRPr="00BC767B" w:rsidRDefault="00A26DC5" w:rsidP="000572BE">
      <w:pPr>
        <w:suppressAutoHyphens w:val="0"/>
        <w:autoSpaceDN/>
        <w:spacing w:before="120" w:after="120" w:line="240" w:lineRule="auto"/>
        <w:ind w:right="-141"/>
        <w:textAlignment w:val="auto"/>
        <w:rPr>
          <w:rFonts w:eastAsia="Times New Roman"/>
          <w:sz w:val="20"/>
          <w:szCs w:val="20"/>
          <w:lang w:eastAsia="pl-PL"/>
        </w:rPr>
      </w:pPr>
      <w:r w:rsidRPr="00BC767B">
        <w:rPr>
          <w:rFonts w:eastAsia="Times New Roman"/>
          <w:sz w:val="20"/>
          <w:szCs w:val="20"/>
          <w:lang w:eastAsia="pl-PL"/>
        </w:rPr>
        <w:t>Tab</w:t>
      </w:r>
      <w:r w:rsidR="00B01E77" w:rsidRPr="00BC767B">
        <w:rPr>
          <w:rFonts w:eastAsia="Times New Roman"/>
          <w:sz w:val="20"/>
          <w:szCs w:val="20"/>
          <w:lang w:eastAsia="pl-PL"/>
        </w:rPr>
        <w:t>.</w:t>
      </w:r>
      <w:r w:rsidRPr="00BC767B">
        <w:rPr>
          <w:rFonts w:eastAsia="Times New Roman"/>
          <w:sz w:val="20"/>
          <w:szCs w:val="20"/>
          <w:lang w:eastAsia="pl-PL"/>
        </w:rPr>
        <w:t xml:space="preserve"> </w:t>
      </w:r>
      <w:r w:rsidR="00B01E77" w:rsidRPr="00BC767B">
        <w:rPr>
          <w:rFonts w:eastAsia="Times New Roman"/>
          <w:sz w:val="20"/>
          <w:szCs w:val="20"/>
          <w:lang w:eastAsia="pl-PL"/>
        </w:rPr>
        <w:t>1</w:t>
      </w:r>
      <w:r w:rsidR="00A6231B">
        <w:rPr>
          <w:rFonts w:eastAsia="Times New Roman"/>
          <w:sz w:val="20"/>
          <w:szCs w:val="20"/>
          <w:lang w:eastAsia="pl-PL"/>
        </w:rPr>
        <w:t>9.</w:t>
      </w:r>
      <w:r w:rsidRPr="00BC767B">
        <w:rPr>
          <w:rFonts w:eastAsia="Times New Roman"/>
          <w:sz w:val="20"/>
          <w:szCs w:val="20"/>
          <w:lang w:eastAsia="pl-PL"/>
        </w:rPr>
        <w:t xml:space="preserve">  Całkowita pojemność </w:t>
      </w:r>
      <w:r w:rsidRPr="00BC767B">
        <w:rPr>
          <w:sz w:val="20"/>
          <w:szCs w:val="20"/>
        </w:rPr>
        <w:t>(wyrażona w Mg)</w:t>
      </w:r>
      <w:r w:rsidRPr="00BC767B">
        <w:rPr>
          <w:b/>
          <w:sz w:val="20"/>
          <w:szCs w:val="20"/>
        </w:rPr>
        <w:t xml:space="preserve"> </w:t>
      </w:r>
      <w:r w:rsidRPr="00BC767B">
        <w:rPr>
          <w:rFonts w:eastAsia="Times New Roman"/>
          <w:sz w:val="20"/>
          <w:szCs w:val="20"/>
          <w:lang w:eastAsia="pl-PL"/>
        </w:rPr>
        <w:t>miejsc magazynowania odpadów.</w:t>
      </w:r>
    </w:p>
    <w:tbl>
      <w:tblPr>
        <w:tblStyle w:val="Tabela-Siatka"/>
        <w:tblW w:w="9067" w:type="dxa"/>
        <w:tblLook w:val="04A0" w:firstRow="1" w:lastRow="0" w:firstColumn="1" w:lastColumn="0" w:noHBand="0" w:noVBand="1"/>
      </w:tblPr>
      <w:tblGrid>
        <w:gridCol w:w="562"/>
        <w:gridCol w:w="5376"/>
        <w:gridCol w:w="3129"/>
      </w:tblGrid>
      <w:tr w:rsidR="00D62480" w:rsidRPr="00BC767B" w:rsidTr="000572BE">
        <w:tc>
          <w:tcPr>
            <w:tcW w:w="562" w:type="dxa"/>
            <w:vAlign w:val="center"/>
          </w:tcPr>
          <w:p w:rsidR="00A26DC5" w:rsidRPr="00BC767B" w:rsidRDefault="00A26DC5" w:rsidP="00A26DC5">
            <w:pPr>
              <w:suppressAutoHyphens w:val="0"/>
              <w:autoSpaceDN/>
              <w:spacing w:before="120" w:beforeAutospacing="1" w:after="120" w:afterAutospacing="1" w:line="240" w:lineRule="auto"/>
              <w:ind w:right="0"/>
              <w:jc w:val="center"/>
              <w:textAlignment w:val="auto"/>
              <w:rPr>
                <w:b/>
                <w:sz w:val="20"/>
                <w:szCs w:val="20"/>
              </w:rPr>
            </w:pPr>
            <w:r w:rsidRPr="00BC767B">
              <w:rPr>
                <w:b/>
                <w:sz w:val="20"/>
                <w:szCs w:val="20"/>
              </w:rPr>
              <w:t>Lp.</w:t>
            </w:r>
          </w:p>
        </w:tc>
        <w:tc>
          <w:tcPr>
            <w:tcW w:w="5376" w:type="dxa"/>
            <w:vAlign w:val="center"/>
          </w:tcPr>
          <w:p w:rsidR="00A26DC5" w:rsidRPr="00BC767B" w:rsidRDefault="00A26DC5" w:rsidP="00A26DC5">
            <w:pPr>
              <w:suppressAutoHyphens w:val="0"/>
              <w:autoSpaceDN/>
              <w:spacing w:before="120" w:beforeAutospacing="1" w:after="120" w:afterAutospacing="1" w:line="240" w:lineRule="auto"/>
              <w:ind w:right="0"/>
              <w:jc w:val="center"/>
              <w:textAlignment w:val="auto"/>
              <w:rPr>
                <w:b/>
                <w:sz w:val="20"/>
                <w:szCs w:val="20"/>
              </w:rPr>
            </w:pPr>
            <w:r w:rsidRPr="00BC767B">
              <w:rPr>
                <w:b/>
                <w:sz w:val="20"/>
                <w:szCs w:val="20"/>
              </w:rPr>
              <w:t>Miejsce magazynowania</w:t>
            </w:r>
          </w:p>
        </w:tc>
        <w:tc>
          <w:tcPr>
            <w:tcW w:w="3129" w:type="dxa"/>
            <w:vAlign w:val="center"/>
          </w:tcPr>
          <w:p w:rsidR="00A26DC5" w:rsidRPr="00BC767B" w:rsidRDefault="00A26DC5" w:rsidP="00B83B42">
            <w:pPr>
              <w:suppressAutoHyphens w:val="0"/>
              <w:autoSpaceDN/>
              <w:spacing w:before="120" w:beforeAutospacing="1" w:after="120" w:afterAutospacing="1" w:line="240" w:lineRule="auto"/>
              <w:ind w:right="0"/>
              <w:jc w:val="center"/>
              <w:textAlignment w:val="auto"/>
              <w:rPr>
                <w:b/>
                <w:sz w:val="20"/>
                <w:szCs w:val="20"/>
              </w:rPr>
            </w:pPr>
            <w:r w:rsidRPr="00BC767B">
              <w:rPr>
                <w:b/>
                <w:sz w:val="20"/>
                <w:szCs w:val="20"/>
              </w:rPr>
              <w:t>Całkowita pojemność (wyrażona w Mg) miejsca magazynowania odpadów</w:t>
            </w:r>
          </w:p>
        </w:tc>
      </w:tr>
      <w:tr w:rsidR="00D62480" w:rsidRPr="00BC767B" w:rsidTr="000572BE">
        <w:trPr>
          <w:trHeight w:val="149"/>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Silosy paliw alternatywnych instalacji PA</w:t>
            </w:r>
            <w:r w:rsidR="00815921" w:rsidRPr="00BC767B">
              <w:rPr>
                <w:rFonts w:eastAsia="Arial"/>
                <w:sz w:val="20"/>
                <w:szCs w:val="20"/>
                <w:lang w:eastAsia="pl-PL"/>
              </w:rPr>
              <w:t xml:space="preserve"> </w:t>
            </w:r>
            <w:r w:rsidRPr="00BC767B">
              <w:rPr>
                <w:rFonts w:eastAsia="Arial"/>
                <w:sz w:val="20"/>
                <w:szCs w:val="20"/>
                <w:lang w:eastAsia="pl-PL"/>
              </w:rPr>
              <w:t xml:space="preserve">(5 szt.) </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3</w:t>
            </w:r>
            <w:r w:rsidR="002F60A0" w:rsidRPr="00BC767B">
              <w:rPr>
                <w:rFonts w:eastAsia="Arial"/>
                <w:sz w:val="20"/>
                <w:szCs w:val="20"/>
                <w:lang w:eastAsia="pl-PL"/>
              </w:rPr>
              <w:t xml:space="preserve"> </w:t>
            </w:r>
            <w:r w:rsidRPr="00BC767B">
              <w:rPr>
                <w:rFonts w:eastAsia="Arial"/>
                <w:sz w:val="20"/>
                <w:szCs w:val="20"/>
                <w:lang w:eastAsia="pl-PL"/>
              </w:rPr>
              <w:t>585</w:t>
            </w:r>
          </w:p>
        </w:tc>
      </w:tr>
      <w:tr w:rsidR="00D62480" w:rsidRPr="00BC767B" w:rsidTr="000572BE">
        <w:trPr>
          <w:trHeight w:val="241"/>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2.</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Silosy paliw alternatywnych instalacji SAFS (2 szt.)</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956</w:t>
            </w:r>
          </w:p>
        </w:tc>
      </w:tr>
      <w:tr w:rsidR="00D62480" w:rsidRPr="00BC767B" w:rsidTr="000572BE">
        <w:trPr>
          <w:trHeight w:val="333"/>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lastRenderedPageBreak/>
              <w:t>3.</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Hala dodatków korygujących</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6</w:t>
            </w:r>
            <w:r w:rsidR="002F60A0" w:rsidRPr="00BC767B">
              <w:rPr>
                <w:rFonts w:eastAsia="Arial"/>
                <w:sz w:val="20"/>
                <w:szCs w:val="20"/>
                <w:lang w:eastAsia="pl-PL"/>
              </w:rPr>
              <w:t xml:space="preserve"> </w:t>
            </w:r>
            <w:r w:rsidRPr="00BC767B">
              <w:rPr>
                <w:rFonts w:eastAsia="Arial"/>
                <w:sz w:val="20"/>
                <w:szCs w:val="20"/>
                <w:lang w:eastAsia="pl-PL"/>
              </w:rPr>
              <w:t>788,6</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4.</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Boksy magazynowe za halą dodatków</w:t>
            </w:r>
            <w:r w:rsidR="0085071D">
              <w:rPr>
                <w:rFonts w:eastAsia="Arial"/>
                <w:sz w:val="20"/>
                <w:szCs w:val="20"/>
                <w:lang w:eastAsia="pl-PL"/>
              </w:rPr>
              <w:t xml:space="preserve"> </w:t>
            </w:r>
            <w:r w:rsidR="0085071D" w:rsidRPr="00BC767B">
              <w:rPr>
                <w:rFonts w:eastAsia="Arial"/>
                <w:sz w:val="20"/>
                <w:szCs w:val="20"/>
                <w:lang w:eastAsia="pl-PL"/>
              </w:rPr>
              <w:t>(2 szt.)</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240</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5.</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Boks o utwardzonym wybetonowanym podłożu przy kotłowni zakładowej</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375</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6.</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Plac magazynowy przed łamaczem</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8</w:t>
            </w:r>
            <w:r w:rsidR="002F60A0" w:rsidRPr="00BC767B">
              <w:rPr>
                <w:rFonts w:eastAsia="Arial"/>
                <w:sz w:val="20"/>
                <w:szCs w:val="20"/>
                <w:lang w:eastAsia="pl-PL"/>
              </w:rPr>
              <w:t xml:space="preserve"> </w:t>
            </w:r>
            <w:r w:rsidRPr="00BC767B">
              <w:rPr>
                <w:rFonts w:eastAsia="Arial"/>
                <w:sz w:val="20"/>
                <w:szCs w:val="20"/>
                <w:lang w:eastAsia="pl-PL"/>
              </w:rPr>
              <w:t>155</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7.</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Magazyn żużla obok pól węglowych</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15</w:t>
            </w:r>
            <w:r w:rsidR="002F60A0" w:rsidRPr="00BC767B">
              <w:rPr>
                <w:rFonts w:eastAsia="Arial"/>
                <w:sz w:val="20"/>
                <w:szCs w:val="20"/>
                <w:lang w:eastAsia="pl-PL"/>
              </w:rPr>
              <w:t xml:space="preserve"> </w:t>
            </w:r>
            <w:r w:rsidRPr="00BC767B">
              <w:rPr>
                <w:rFonts w:eastAsia="Arial"/>
                <w:sz w:val="20"/>
                <w:szCs w:val="20"/>
                <w:lang w:eastAsia="pl-PL"/>
              </w:rPr>
              <w:t>612,3</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8.</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Zbiornik buforowy wewnątrz hali dodatków korygujących</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62,3</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9.</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Magazyn przy zbiornikach mączki surowcowej</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3</w:t>
            </w:r>
            <w:r w:rsidR="002F60A0" w:rsidRPr="00BC767B">
              <w:rPr>
                <w:rFonts w:eastAsia="Arial"/>
                <w:sz w:val="20"/>
                <w:szCs w:val="20"/>
                <w:lang w:eastAsia="pl-PL"/>
              </w:rPr>
              <w:t xml:space="preserve"> </w:t>
            </w:r>
            <w:r w:rsidRPr="00BC767B">
              <w:rPr>
                <w:rFonts w:eastAsia="Arial"/>
                <w:sz w:val="20"/>
                <w:szCs w:val="20"/>
                <w:lang w:eastAsia="pl-PL"/>
              </w:rPr>
              <w:t>711</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10.</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bCs/>
                <w:sz w:val="20"/>
                <w:szCs w:val="20"/>
                <w:lang w:eastAsia="pl-PL"/>
              </w:rPr>
            </w:pPr>
            <w:r w:rsidRPr="00BC767B">
              <w:rPr>
                <w:rFonts w:eastAsia="Arial"/>
                <w:sz w:val="20"/>
                <w:szCs w:val="20"/>
                <w:lang w:eastAsia="pl-PL"/>
              </w:rPr>
              <w:t>Utwardzony plac obok stacji paliw i GAMAMETRIX</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1</w:t>
            </w:r>
            <w:r w:rsidR="002F60A0" w:rsidRPr="00BC767B">
              <w:rPr>
                <w:rFonts w:eastAsia="Arial"/>
                <w:sz w:val="20"/>
                <w:szCs w:val="20"/>
                <w:lang w:eastAsia="pl-PL"/>
              </w:rPr>
              <w:t xml:space="preserve"> </w:t>
            </w:r>
            <w:r w:rsidRPr="00BC767B">
              <w:rPr>
                <w:rFonts w:eastAsia="Arial"/>
                <w:sz w:val="20"/>
                <w:szCs w:val="20"/>
                <w:lang w:eastAsia="pl-PL"/>
              </w:rPr>
              <w:t>293</w:t>
            </w:r>
          </w:p>
        </w:tc>
      </w:tr>
      <w:tr w:rsidR="00D62480" w:rsidRPr="00BC767B" w:rsidTr="000572BE">
        <w:trPr>
          <w:trHeight w:val="205"/>
        </w:trPr>
        <w:tc>
          <w:tcPr>
            <w:tcW w:w="562" w:type="dxa"/>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11.</w:t>
            </w:r>
          </w:p>
        </w:tc>
        <w:tc>
          <w:tcPr>
            <w:tcW w:w="5376" w:type="dxa"/>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Zbiornik siarczanu żelazawego</w:t>
            </w:r>
          </w:p>
        </w:tc>
        <w:tc>
          <w:tcPr>
            <w:tcW w:w="3129" w:type="dxa"/>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247</w:t>
            </w:r>
          </w:p>
        </w:tc>
      </w:tr>
      <w:tr w:rsidR="00D62480" w:rsidRPr="00BC767B" w:rsidTr="000572BE">
        <w:tc>
          <w:tcPr>
            <w:tcW w:w="562" w:type="dxa"/>
            <w:tcBorders>
              <w:bottom w:val="single" w:sz="4" w:space="0" w:color="auto"/>
            </w:tcBorders>
            <w:vAlign w:val="center"/>
          </w:tcPr>
          <w:p w:rsidR="000A622C" w:rsidRPr="00BC767B" w:rsidRDefault="000A622C" w:rsidP="000A622C">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BC767B">
              <w:rPr>
                <w:rFonts w:eastAsia="Arial"/>
                <w:sz w:val="20"/>
                <w:szCs w:val="20"/>
                <w:lang w:eastAsia="pl-PL"/>
              </w:rPr>
              <w:t>12.</w:t>
            </w:r>
          </w:p>
        </w:tc>
        <w:tc>
          <w:tcPr>
            <w:tcW w:w="5376" w:type="dxa"/>
            <w:tcBorders>
              <w:bottom w:val="single" w:sz="4" w:space="0" w:color="auto"/>
            </w:tcBorders>
            <w:vAlign w:val="center"/>
          </w:tcPr>
          <w:p w:rsidR="000A622C" w:rsidRPr="00BC767B" w:rsidRDefault="000A622C" w:rsidP="000A622C">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BC767B">
              <w:rPr>
                <w:rFonts w:eastAsia="Arial"/>
                <w:sz w:val="20"/>
                <w:szCs w:val="20"/>
                <w:lang w:eastAsia="pl-PL"/>
              </w:rPr>
              <w:t>Zbiornik magazynowy instalacji paliw technologicznych</w:t>
            </w:r>
          </w:p>
        </w:tc>
        <w:tc>
          <w:tcPr>
            <w:tcW w:w="3129" w:type="dxa"/>
            <w:tcBorders>
              <w:bottom w:val="single" w:sz="4" w:space="0" w:color="auto"/>
            </w:tcBorders>
            <w:vAlign w:val="center"/>
          </w:tcPr>
          <w:p w:rsidR="000A622C" w:rsidRPr="00BC767B" w:rsidRDefault="000A622C" w:rsidP="000A622C">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BC767B">
              <w:rPr>
                <w:rFonts w:eastAsia="Arial"/>
                <w:sz w:val="20"/>
                <w:szCs w:val="20"/>
                <w:lang w:eastAsia="pl-PL"/>
              </w:rPr>
              <w:t>60</w:t>
            </w:r>
          </w:p>
        </w:tc>
      </w:tr>
      <w:tr w:rsidR="00D62480" w:rsidRPr="00BC767B" w:rsidTr="00EE44BD">
        <w:trPr>
          <w:trHeight w:val="525"/>
        </w:trPr>
        <w:tc>
          <w:tcPr>
            <w:tcW w:w="5938" w:type="dxa"/>
            <w:gridSpan w:val="2"/>
            <w:tcBorders>
              <w:top w:val="single" w:sz="4" w:space="0" w:color="auto"/>
              <w:left w:val="single" w:sz="4" w:space="0" w:color="auto"/>
              <w:bottom w:val="single" w:sz="4" w:space="0" w:color="auto"/>
              <w:right w:val="single" w:sz="4" w:space="0" w:color="auto"/>
            </w:tcBorders>
            <w:vAlign w:val="center"/>
          </w:tcPr>
          <w:p w:rsidR="00A26DC5" w:rsidRPr="00BC767B" w:rsidRDefault="00A26DC5" w:rsidP="00EE44BD">
            <w:pPr>
              <w:suppressAutoHyphens w:val="0"/>
              <w:autoSpaceDN/>
              <w:spacing w:before="100" w:beforeAutospacing="1" w:after="100" w:afterAutospacing="1" w:line="240" w:lineRule="auto"/>
              <w:ind w:right="0"/>
              <w:textAlignment w:val="auto"/>
              <w:rPr>
                <w:rFonts w:eastAsia="Arial"/>
                <w:b/>
                <w:sz w:val="20"/>
                <w:szCs w:val="20"/>
                <w:lang w:eastAsia="pl-PL"/>
              </w:rPr>
            </w:pPr>
            <w:r w:rsidRPr="00BC767B">
              <w:rPr>
                <w:rFonts w:eastAsia="Arial"/>
                <w:b/>
                <w:sz w:val="20"/>
                <w:szCs w:val="20"/>
                <w:lang w:eastAsia="pl-PL"/>
              </w:rPr>
              <w:t>Całkowita pojemność (wyrażona w Mg) wszystk</w:t>
            </w:r>
            <w:r w:rsidR="00EE44BD">
              <w:rPr>
                <w:rFonts w:eastAsia="Arial"/>
                <w:b/>
                <w:sz w:val="20"/>
                <w:szCs w:val="20"/>
                <w:lang w:eastAsia="pl-PL"/>
              </w:rPr>
              <w:t xml:space="preserve">ich </w:t>
            </w:r>
            <w:r w:rsidRPr="00BC767B">
              <w:rPr>
                <w:rFonts w:eastAsia="Arial"/>
                <w:b/>
                <w:sz w:val="20"/>
                <w:szCs w:val="20"/>
                <w:lang w:eastAsia="pl-PL"/>
              </w:rPr>
              <w:t>miejsc magazynowania odpadów</w:t>
            </w:r>
          </w:p>
        </w:tc>
        <w:tc>
          <w:tcPr>
            <w:tcW w:w="3129" w:type="dxa"/>
            <w:tcBorders>
              <w:top w:val="single" w:sz="4" w:space="0" w:color="auto"/>
              <w:left w:val="single" w:sz="4" w:space="0" w:color="auto"/>
              <w:bottom w:val="single" w:sz="4" w:space="0" w:color="auto"/>
              <w:right w:val="single" w:sz="4" w:space="0" w:color="auto"/>
            </w:tcBorders>
            <w:vAlign w:val="center"/>
          </w:tcPr>
          <w:p w:rsidR="00A26DC5" w:rsidRPr="00BC767B" w:rsidRDefault="00D62480" w:rsidP="00C35673">
            <w:pPr>
              <w:suppressAutoHyphens w:val="0"/>
              <w:autoSpaceDN/>
              <w:spacing w:before="100" w:beforeAutospacing="1" w:after="100" w:afterAutospacing="1" w:line="240" w:lineRule="auto"/>
              <w:ind w:right="0"/>
              <w:jc w:val="right"/>
              <w:textAlignment w:val="auto"/>
              <w:rPr>
                <w:rFonts w:eastAsia="Arial"/>
                <w:b/>
                <w:sz w:val="20"/>
                <w:szCs w:val="20"/>
                <w:lang w:eastAsia="pl-PL"/>
              </w:rPr>
            </w:pPr>
            <w:r w:rsidRPr="00BC767B">
              <w:rPr>
                <w:b/>
                <w:sz w:val="20"/>
                <w:szCs w:val="20"/>
              </w:rPr>
              <w:t>41 085,2</w:t>
            </w:r>
          </w:p>
        </w:tc>
      </w:tr>
    </w:tbl>
    <w:p w:rsidR="00AD5A3C" w:rsidRPr="00BC767B" w:rsidRDefault="00AD5A3C" w:rsidP="00AD5A3C">
      <w:pPr>
        <w:suppressAutoHyphens w:val="0"/>
        <w:autoSpaceDN/>
        <w:spacing w:line="276" w:lineRule="auto"/>
        <w:ind w:right="-142"/>
        <w:textAlignment w:val="auto"/>
        <w:rPr>
          <w:b/>
          <w:szCs w:val="24"/>
        </w:rPr>
      </w:pPr>
    </w:p>
    <w:p w:rsidR="00A26DC5" w:rsidRPr="00BC767B" w:rsidRDefault="00D11ADE" w:rsidP="0098262F">
      <w:pPr>
        <w:suppressAutoHyphens w:val="0"/>
        <w:autoSpaceDN/>
        <w:spacing w:before="120" w:after="120" w:line="276" w:lineRule="auto"/>
        <w:ind w:right="-141"/>
        <w:textAlignment w:val="auto"/>
        <w:rPr>
          <w:bCs/>
          <w:i/>
          <w:iCs/>
          <w:szCs w:val="24"/>
          <w:lang w:eastAsia="pl-PL"/>
        </w:rPr>
      </w:pPr>
      <w:r w:rsidRPr="00BC767B">
        <w:rPr>
          <w:rFonts w:eastAsia="Times New Roman"/>
          <w:b/>
          <w:i/>
          <w:szCs w:val="24"/>
          <w:lang w:eastAsia="pl-PL"/>
        </w:rPr>
        <w:t>3.4.2</w:t>
      </w:r>
      <w:r w:rsidR="00A26DC5" w:rsidRPr="00BC767B">
        <w:rPr>
          <w:rFonts w:eastAsia="Times New Roman"/>
          <w:b/>
          <w:i/>
          <w:szCs w:val="24"/>
          <w:lang w:eastAsia="pl-PL"/>
        </w:rPr>
        <w:t>.7</w:t>
      </w:r>
      <w:r w:rsidR="00A26DC5" w:rsidRPr="00BC767B">
        <w:rPr>
          <w:b/>
          <w:i/>
          <w:szCs w:val="24"/>
        </w:rPr>
        <w:t xml:space="preserve"> Wymagania wynikające z warunków ochrony przeciwpożarowej instalacji, obiektu budowlanego lub jego części lub innego miejsca magazynowania odpadów</w:t>
      </w:r>
    </w:p>
    <w:p w:rsidR="0098262F" w:rsidRPr="00BC767B" w:rsidRDefault="0098262F" w:rsidP="0098262F">
      <w:pPr>
        <w:numPr>
          <w:ilvl w:val="1"/>
          <w:numId w:val="51"/>
        </w:numPr>
        <w:autoSpaceDN/>
        <w:spacing w:line="276" w:lineRule="auto"/>
        <w:ind w:left="567" w:right="-141" w:hanging="283"/>
        <w:textAlignment w:val="auto"/>
        <w:rPr>
          <w:rFonts w:eastAsia="TT297o00"/>
          <w:szCs w:val="24"/>
          <w:lang w:eastAsia="zh-CN"/>
        </w:rPr>
      </w:pPr>
      <w:r w:rsidRPr="00BC767B">
        <w:rPr>
          <w:bCs/>
          <w:szCs w:val="24"/>
          <w:lang w:eastAsia="pl-PL"/>
        </w:rPr>
        <w:t>Wymagania ochrony przeciwpożarowej dla miejsc magazynowania - silosy paliw alternatywnych</w:t>
      </w:r>
      <w:r w:rsidR="00AA7357" w:rsidRPr="00BC767B">
        <w:rPr>
          <w:bCs/>
          <w:szCs w:val="24"/>
          <w:lang w:eastAsia="pl-PL"/>
        </w:rPr>
        <w:t xml:space="preserve"> instalacji</w:t>
      </w:r>
      <w:r w:rsidRPr="00BC767B">
        <w:rPr>
          <w:bCs/>
          <w:szCs w:val="24"/>
          <w:lang w:eastAsia="pl-PL"/>
        </w:rPr>
        <w:t xml:space="preserve"> PA:</w:t>
      </w:r>
    </w:p>
    <w:p w:rsidR="0098262F" w:rsidRPr="00BC767B" w:rsidRDefault="0098262F" w:rsidP="0098262F">
      <w:pPr>
        <w:spacing w:line="276" w:lineRule="auto"/>
        <w:ind w:left="567" w:right="-141"/>
        <w:rPr>
          <w:bCs/>
          <w:iCs/>
          <w:szCs w:val="24"/>
          <w:lang w:eastAsia="pl-PL"/>
        </w:rPr>
      </w:pPr>
      <w:r w:rsidRPr="00BC767B">
        <w:rPr>
          <w:bCs/>
          <w:iCs/>
          <w:szCs w:val="24"/>
          <w:lang w:eastAsia="pl-PL"/>
        </w:rPr>
        <w:t>- wyposażenie obiektu w przeciwpożarowe wyłączniki prądu</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iCs/>
          <w:szCs w:val="24"/>
          <w:lang w:eastAsia="pl-PL"/>
        </w:rPr>
        <w:t>- wyposażenie obiektu w instalację dozowania wody do zbiorników magazynowych (silosów)</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iCs/>
          <w:szCs w:val="24"/>
          <w:lang w:eastAsia="pl-PL"/>
        </w:rPr>
        <w:t xml:space="preserve">- wyposażenie obiektu w instalację pomiaru temperatury zbiorników magazynowych </w:t>
      </w:r>
      <w:r w:rsidR="00D20EBE" w:rsidRPr="00BC767B">
        <w:rPr>
          <w:bCs/>
          <w:iCs/>
          <w:szCs w:val="24"/>
          <w:lang w:eastAsia="pl-PL"/>
        </w:rPr>
        <w:t>–</w:t>
      </w:r>
      <w:r w:rsidRPr="00BC767B">
        <w:rPr>
          <w:bCs/>
          <w:iCs/>
          <w:szCs w:val="24"/>
          <w:lang w:eastAsia="pl-PL"/>
        </w:rPr>
        <w:t xml:space="preserve"> WIRECHIP</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iCs/>
          <w:szCs w:val="24"/>
          <w:lang w:eastAsia="pl-PL"/>
        </w:rPr>
        <w:t>- wyposażenie obiektu w przeciwpożarowe urządzenia wodne tzw. ,,suche piony”</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iCs/>
          <w:szCs w:val="24"/>
          <w:lang w:eastAsia="pl-PL"/>
        </w:rPr>
        <w:t>- wyposażenie obiektu w system ADICOS służący do wczesnej detekcji tleni</w:t>
      </w:r>
      <w:r w:rsidR="00E7066A" w:rsidRPr="00BC767B">
        <w:rPr>
          <w:bCs/>
          <w:iCs/>
          <w:szCs w:val="24"/>
          <w:lang w:eastAsia="pl-PL"/>
        </w:rPr>
        <w:t>a</w:t>
      </w:r>
      <w:r w:rsidRPr="00BC767B">
        <w:rPr>
          <w:bCs/>
          <w:iCs/>
          <w:szCs w:val="24"/>
          <w:lang w:eastAsia="pl-PL"/>
        </w:rPr>
        <w:t xml:space="preserve"> oraz przegrzewów paliwa alternatywnego.</w:t>
      </w:r>
    </w:p>
    <w:p w:rsidR="0098262F" w:rsidRPr="00BC767B" w:rsidRDefault="0098262F" w:rsidP="0098262F">
      <w:pPr>
        <w:numPr>
          <w:ilvl w:val="1"/>
          <w:numId w:val="51"/>
        </w:numPr>
        <w:autoSpaceDN/>
        <w:spacing w:line="276" w:lineRule="auto"/>
        <w:ind w:left="567" w:right="-141" w:hanging="283"/>
        <w:textAlignment w:val="auto"/>
        <w:rPr>
          <w:rFonts w:eastAsia="TT297o00"/>
          <w:szCs w:val="24"/>
          <w:lang w:eastAsia="zh-CN"/>
        </w:rPr>
      </w:pPr>
      <w:r w:rsidRPr="00BC767B">
        <w:rPr>
          <w:bCs/>
          <w:iCs/>
          <w:szCs w:val="24"/>
          <w:lang w:eastAsia="pl-PL"/>
        </w:rPr>
        <w:t xml:space="preserve">Wymagania ochrony przeciwpożarowej dla miejsca magazynowania - silosy paliw alternatywnych instalacji SAFS: </w:t>
      </w:r>
    </w:p>
    <w:p w:rsidR="0098262F" w:rsidRPr="00BC767B" w:rsidRDefault="0098262F" w:rsidP="0098262F">
      <w:pPr>
        <w:spacing w:line="276" w:lineRule="auto"/>
        <w:ind w:left="567" w:right="-141"/>
        <w:rPr>
          <w:bCs/>
          <w:szCs w:val="24"/>
          <w:lang w:eastAsia="pl-PL"/>
        </w:rPr>
      </w:pPr>
      <w:r w:rsidRPr="00BC767B">
        <w:rPr>
          <w:bCs/>
          <w:szCs w:val="24"/>
          <w:lang w:eastAsia="pl-PL"/>
        </w:rPr>
        <w:t xml:space="preserve">- </w:t>
      </w:r>
      <w:r w:rsidRPr="00BC767B">
        <w:rPr>
          <w:bCs/>
          <w:iCs/>
          <w:szCs w:val="24"/>
          <w:lang w:eastAsia="pl-PL"/>
        </w:rPr>
        <w:t>wyposażenie obiektu w instalację dozowania wody do zbiorników</w:t>
      </w:r>
      <w:r w:rsidRPr="00BC767B">
        <w:rPr>
          <w:szCs w:val="24"/>
        </w:rPr>
        <w:t xml:space="preserve"> </w:t>
      </w:r>
      <w:r w:rsidRPr="00BC767B">
        <w:rPr>
          <w:bCs/>
          <w:iCs/>
          <w:szCs w:val="24"/>
          <w:lang w:eastAsia="pl-PL"/>
        </w:rPr>
        <w:t>magazynowych (silosów)</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szCs w:val="24"/>
          <w:lang w:eastAsia="pl-PL"/>
        </w:rPr>
        <w:t xml:space="preserve">- </w:t>
      </w:r>
      <w:r w:rsidRPr="00BC767B">
        <w:rPr>
          <w:bCs/>
          <w:iCs/>
          <w:szCs w:val="24"/>
          <w:lang w:eastAsia="pl-PL"/>
        </w:rPr>
        <w:t xml:space="preserve">wyposażenie obiektu w instalację gaśniczą </w:t>
      </w:r>
      <w:proofErr w:type="spellStart"/>
      <w:r w:rsidRPr="00BC767B">
        <w:rPr>
          <w:bCs/>
          <w:iCs/>
          <w:szCs w:val="24"/>
          <w:lang w:eastAsia="pl-PL"/>
        </w:rPr>
        <w:t>zraszaczową</w:t>
      </w:r>
      <w:proofErr w:type="spellEnd"/>
      <w:r w:rsidRPr="00BC767B">
        <w:rPr>
          <w:bCs/>
          <w:iCs/>
          <w:szCs w:val="24"/>
          <w:lang w:eastAsia="pl-PL"/>
        </w:rPr>
        <w:t xml:space="preserve"> GURECO</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iCs/>
          <w:szCs w:val="24"/>
          <w:lang w:eastAsia="pl-PL"/>
        </w:rPr>
        <w:t>- wyposażenie obiektu w instalację pomiaru temperatury zbiorników magazynowych – WIRECHIP</w:t>
      </w:r>
      <w:r w:rsidR="00D20EBE" w:rsidRPr="00BC767B">
        <w:rPr>
          <w:bCs/>
          <w:iCs/>
          <w:szCs w:val="24"/>
          <w:lang w:eastAsia="pl-PL"/>
        </w:rPr>
        <w:t>,</w:t>
      </w:r>
    </w:p>
    <w:p w:rsidR="0098262F" w:rsidRPr="00BC767B" w:rsidRDefault="0098262F" w:rsidP="0098262F">
      <w:pPr>
        <w:spacing w:line="276" w:lineRule="auto"/>
        <w:ind w:left="567" w:right="-141"/>
        <w:rPr>
          <w:bCs/>
          <w:iCs/>
          <w:szCs w:val="24"/>
          <w:lang w:eastAsia="pl-PL"/>
        </w:rPr>
      </w:pPr>
      <w:r w:rsidRPr="00BC767B">
        <w:rPr>
          <w:bCs/>
          <w:iCs/>
          <w:szCs w:val="24"/>
          <w:lang w:eastAsia="pl-PL"/>
        </w:rPr>
        <w:t>- wyposażenie obiektu w przeciwpożarowe urządzenia wodne tzw. ,,suche piony”</w:t>
      </w:r>
      <w:r w:rsidR="00D20EBE" w:rsidRPr="00BC767B">
        <w:rPr>
          <w:bCs/>
          <w:iCs/>
          <w:szCs w:val="24"/>
          <w:lang w:eastAsia="pl-PL"/>
        </w:rPr>
        <w:t>,</w:t>
      </w:r>
    </w:p>
    <w:p w:rsidR="0098262F" w:rsidRPr="00BC767B" w:rsidRDefault="00C517CA" w:rsidP="0098262F">
      <w:pPr>
        <w:autoSpaceDN/>
        <w:spacing w:line="276" w:lineRule="auto"/>
        <w:ind w:left="567" w:right="-141"/>
        <w:textAlignment w:val="auto"/>
        <w:rPr>
          <w:rFonts w:eastAsia="TT297o00"/>
          <w:szCs w:val="24"/>
          <w:lang w:eastAsia="zh-CN"/>
        </w:rPr>
      </w:pPr>
      <w:r w:rsidRPr="00BC767B">
        <w:rPr>
          <w:bCs/>
          <w:iCs/>
          <w:szCs w:val="24"/>
          <w:lang w:eastAsia="pl-PL"/>
        </w:rPr>
        <w:t>- </w:t>
      </w:r>
      <w:r w:rsidR="0098262F" w:rsidRPr="00BC767B">
        <w:rPr>
          <w:bCs/>
          <w:iCs/>
          <w:szCs w:val="24"/>
          <w:lang w:eastAsia="pl-PL"/>
        </w:rPr>
        <w:t>wyposażenie obiektu w system ADICOS sł</w:t>
      </w:r>
      <w:r w:rsidR="00C36153" w:rsidRPr="00BC767B">
        <w:rPr>
          <w:bCs/>
          <w:iCs/>
          <w:szCs w:val="24"/>
          <w:lang w:eastAsia="pl-PL"/>
        </w:rPr>
        <w:t>użący do wczesnej detekcji tlenia</w:t>
      </w:r>
      <w:r w:rsidR="0098262F" w:rsidRPr="00BC767B">
        <w:rPr>
          <w:bCs/>
          <w:iCs/>
          <w:szCs w:val="24"/>
          <w:lang w:eastAsia="pl-PL"/>
        </w:rPr>
        <w:t xml:space="preserve"> oraz przegrzewów paliwa alternatywnego.</w:t>
      </w:r>
    </w:p>
    <w:p w:rsidR="0098262F" w:rsidRPr="00BC767B" w:rsidRDefault="0098262F" w:rsidP="0098262F">
      <w:pPr>
        <w:numPr>
          <w:ilvl w:val="1"/>
          <w:numId w:val="51"/>
        </w:numPr>
        <w:autoSpaceDN/>
        <w:spacing w:line="276" w:lineRule="auto"/>
        <w:ind w:left="567" w:right="-141" w:hanging="283"/>
        <w:textAlignment w:val="auto"/>
        <w:rPr>
          <w:rFonts w:eastAsia="TT297o00"/>
          <w:szCs w:val="24"/>
          <w:lang w:eastAsia="zh-CN"/>
        </w:rPr>
      </w:pPr>
      <w:r w:rsidRPr="00BC767B">
        <w:rPr>
          <w:bCs/>
          <w:szCs w:val="24"/>
          <w:lang w:eastAsia="pl-PL"/>
        </w:rPr>
        <w:t>Zapewnienie przeciwpożarowego zaopatrzenia w wodę do zewnętrznego gaszenia pożaru, tj. hydrantów na</w:t>
      </w:r>
      <w:r w:rsidR="006763E6" w:rsidRPr="00BC767B">
        <w:rPr>
          <w:bCs/>
          <w:szCs w:val="24"/>
          <w:lang w:eastAsia="pl-PL"/>
        </w:rPr>
        <w:t>d</w:t>
      </w:r>
      <w:r w:rsidRPr="00BC767B">
        <w:rPr>
          <w:bCs/>
          <w:szCs w:val="24"/>
          <w:lang w:eastAsia="pl-PL"/>
        </w:rPr>
        <w:t>ziemnych DN80,</w:t>
      </w:r>
      <w:r w:rsidR="006763E6" w:rsidRPr="00BC767B">
        <w:rPr>
          <w:bCs/>
          <w:szCs w:val="24"/>
          <w:lang w:eastAsia="pl-PL"/>
        </w:rPr>
        <w:t xml:space="preserve"> odciętych zasuwami, pozostających</w:t>
      </w:r>
      <w:r w:rsidRPr="00BC767B">
        <w:rPr>
          <w:bCs/>
          <w:szCs w:val="24"/>
          <w:lang w:eastAsia="pl-PL"/>
        </w:rPr>
        <w:t xml:space="preserve"> </w:t>
      </w:r>
      <w:r w:rsidR="006763E6" w:rsidRPr="00BC767B">
        <w:rPr>
          <w:bCs/>
          <w:szCs w:val="24"/>
          <w:lang w:eastAsia="pl-PL"/>
        </w:rPr>
        <w:t xml:space="preserve">                          </w:t>
      </w:r>
      <w:r w:rsidRPr="00BC767B">
        <w:rPr>
          <w:bCs/>
          <w:szCs w:val="24"/>
          <w:lang w:eastAsia="pl-PL"/>
        </w:rPr>
        <w:t>w położeniu otwartym. Hydranty powinny być usytuowane nie bliżej niż 5m od ścian chronionych budynków i nie dalej niż 15m od zewnętrznej krawędzi dro</w:t>
      </w:r>
      <w:r w:rsidR="006763E6" w:rsidRPr="00BC767B">
        <w:rPr>
          <w:bCs/>
          <w:szCs w:val="24"/>
          <w:lang w:eastAsia="pl-PL"/>
        </w:rPr>
        <w:t>gi pożarowej. Odległość mię</w:t>
      </w:r>
      <w:r w:rsidRPr="00BC767B">
        <w:rPr>
          <w:bCs/>
          <w:szCs w:val="24"/>
          <w:lang w:eastAsia="pl-PL"/>
        </w:rPr>
        <w:t>dzy hydrantami nie powinna przekraczać 150m. Odległości najbliższych hydrantów od chronionych obiektów</w:t>
      </w:r>
      <w:r w:rsidR="006763E6" w:rsidRPr="00BC767B">
        <w:rPr>
          <w:bCs/>
          <w:szCs w:val="24"/>
          <w:lang w:eastAsia="pl-PL"/>
        </w:rPr>
        <w:t xml:space="preserve"> budowlanych</w:t>
      </w:r>
      <w:r w:rsidRPr="00BC767B">
        <w:rPr>
          <w:bCs/>
          <w:szCs w:val="24"/>
          <w:lang w:eastAsia="pl-PL"/>
        </w:rPr>
        <w:t xml:space="preserve"> </w:t>
      </w:r>
      <w:r w:rsidR="00621153" w:rsidRPr="00BC767B">
        <w:rPr>
          <w:bCs/>
          <w:szCs w:val="24"/>
          <w:lang w:eastAsia="pl-PL"/>
        </w:rPr>
        <w:t>po</w:t>
      </w:r>
      <w:r w:rsidRPr="00BC767B">
        <w:rPr>
          <w:bCs/>
          <w:szCs w:val="24"/>
          <w:lang w:eastAsia="pl-PL"/>
        </w:rPr>
        <w:t xml:space="preserve">winny być mniejsze niż 75m. </w:t>
      </w:r>
    </w:p>
    <w:p w:rsidR="002A7C84" w:rsidRPr="00BC767B" w:rsidRDefault="002A7C84" w:rsidP="002A7C84">
      <w:pPr>
        <w:numPr>
          <w:ilvl w:val="1"/>
          <w:numId w:val="51"/>
        </w:numPr>
        <w:autoSpaceDN/>
        <w:spacing w:line="276" w:lineRule="auto"/>
        <w:ind w:left="567" w:right="-141" w:hanging="283"/>
        <w:textAlignment w:val="auto"/>
        <w:rPr>
          <w:rFonts w:eastAsia="TT297o00"/>
          <w:szCs w:val="24"/>
          <w:lang w:eastAsia="zh-CN"/>
        </w:rPr>
      </w:pPr>
      <w:r w:rsidRPr="00BC767B">
        <w:rPr>
          <w:bCs/>
          <w:szCs w:val="24"/>
          <w:lang w:eastAsia="pl-PL"/>
        </w:rPr>
        <w:lastRenderedPageBreak/>
        <w:t>Zapewnienie dogodnego dojazdu oraz przejazdu systemem dróg wewnętrznych jednostek straży pożarnej do obiektów w których magazynowane są odpady oraz do źródeł zaopatrzenia w wodę.</w:t>
      </w:r>
    </w:p>
    <w:p w:rsidR="0098262F" w:rsidRPr="00BC767B" w:rsidRDefault="0098262F" w:rsidP="0098262F">
      <w:pPr>
        <w:numPr>
          <w:ilvl w:val="1"/>
          <w:numId w:val="51"/>
        </w:numPr>
        <w:autoSpaceDN/>
        <w:spacing w:line="276" w:lineRule="auto"/>
        <w:ind w:left="567" w:right="-141" w:hanging="283"/>
        <w:textAlignment w:val="auto"/>
        <w:rPr>
          <w:rFonts w:eastAsia="TT297o00"/>
          <w:szCs w:val="24"/>
          <w:lang w:eastAsia="zh-CN"/>
        </w:rPr>
      </w:pPr>
      <w:r w:rsidRPr="00BC767B">
        <w:rPr>
          <w:bCs/>
          <w:szCs w:val="24"/>
          <w:lang w:eastAsia="pl-PL"/>
        </w:rPr>
        <w:t>Wyposażenie budynków oraz obiektów, w których magazynowane są odpady palne, w podręczny sprzęt gaśniczy.</w:t>
      </w:r>
    </w:p>
    <w:p w:rsidR="00A26DC5" w:rsidRPr="00BC767B" w:rsidRDefault="00A26DC5" w:rsidP="00B01E77">
      <w:pPr>
        <w:suppressAutoHyphens w:val="0"/>
        <w:autoSpaceDN/>
        <w:spacing w:line="276" w:lineRule="auto"/>
        <w:ind w:right="0"/>
        <w:textAlignment w:val="auto"/>
        <w:rPr>
          <w:bCs/>
          <w:i/>
          <w:szCs w:val="24"/>
          <w:lang w:eastAsia="pl-PL"/>
        </w:rPr>
      </w:pPr>
    </w:p>
    <w:p w:rsidR="00A26DC5" w:rsidRPr="00BC767B" w:rsidRDefault="00D11ADE" w:rsidP="0098262F">
      <w:pPr>
        <w:tabs>
          <w:tab w:val="left" w:pos="284"/>
        </w:tabs>
        <w:suppressAutoHyphens w:val="0"/>
        <w:autoSpaceDN/>
        <w:spacing w:after="120" w:line="276" w:lineRule="auto"/>
        <w:ind w:right="-141"/>
        <w:textAlignment w:val="auto"/>
        <w:rPr>
          <w:b/>
          <w:i/>
          <w:szCs w:val="24"/>
        </w:rPr>
      </w:pPr>
      <w:r w:rsidRPr="00BC767B">
        <w:rPr>
          <w:rFonts w:eastAsia="Times New Roman"/>
          <w:b/>
          <w:i/>
          <w:szCs w:val="24"/>
          <w:lang w:eastAsia="zh-CN"/>
        </w:rPr>
        <w:t>3.4.2</w:t>
      </w:r>
      <w:r w:rsidR="00A26DC5" w:rsidRPr="00BC767B">
        <w:rPr>
          <w:rFonts w:eastAsia="Times New Roman"/>
          <w:b/>
          <w:i/>
          <w:szCs w:val="24"/>
          <w:lang w:eastAsia="zh-CN"/>
        </w:rPr>
        <w:t xml:space="preserve">.8 </w:t>
      </w:r>
      <w:r w:rsidR="00A26DC5" w:rsidRPr="00BC767B">
        <w:rPr>
          <w:b/>
          <w:i/>
          <w:szCs w:val="24"/>
        </w:rPr>
        <w:t>Dodatkowe warunki przetwarzania odpadów, jeżeli wymaga tego rodzaj odpadów, w szczególności niebezpiecznych, lub potrzeba zachowania wymagań ochrony życi</w:t>
      </w:r>
      <w:r w:rsidR="0098262F" w:rsidRPr="00BC767B">
        <w:rPr>
          <w:b/>
          <w:i/>
          <w:szCs w:val="24"/>
        </w:rPr>
        <w:t>a, zdrowia ludzi lub środowiska</w:t>
      </w:r>
    </w:p>
    <w:p w:rsidR="004F241E" w:rsidRPr="00BC767B" w:rsidRDefault="00A26DC5" w:rsidP="00AF563B">
      <w:pPr>
        <w:spacing w:line="276" w:lineRule="auto"/>
        <w:ind w:right="-141" w:firstLine="284"/>
        <w:rPr>
          <w:szCs w:val="24"/>
        </w:rPr>
      </w:pPr>
      <w:r w:rsidRPr="00BC767B">
        <w:rPr>
          <w:szCs w:val="24"/>
        </w:rPr>
        <w:t xml:space="preserve">Każdorazowo w przypadku ustanowienia nowej gwarancji bankowej lub jej kontynuacji należy niezwłocznie przedkładać </w:t>
      </w:r>
      <w:r w:rsidR="00EE44BD">
        <w:rPr>
          <w:szCs w:val="24"/>
        </w:rPr>
        <w:t>ww. dokumenty</w:t>
      </w:r>
      <w:r w:rsidRPr="00BC767B">
        <w:rPr>
          <w:szCs w:val="24"/>
        </w:rPr>
        <w:t xml:space="preserve"> Marszałkowi Województwa Świętokrzyskiego jako dowód ustanowienia zabezpieczenia roszczeń zgodnie z</w:t>
      </w:r>
      <w:r w:rsidR="00E123D6" w:rsidRPr="00BC767B">
        <w:rPr>
          <w:szCs w:val="24"/>
        </w:rPr>
        <w:t xml:space="preserve"> art. 48a ust. 10 i</w:t>
      </w:r>
      <w:r w:rsidR="00342F7C" w:rsidRPr="00BC767B">
        <w:rPr>
          <w:szCs w:val="24"/>
        </w:rPr>
        <w:t xml:space="preserve"> ust.</w:t>
      </w:r>
      <w:r w:rsidR="00E123D6" w:rsidRPr="00BC767B">
        <w:rPr>
          <w:szCs w:val="24"/>
        </w:rPr>
        <w:t xml:space="preserve"> 11 ustawy o </w:t>
      </w:r>
      <w:r w:rsidRPr="00BC767B">
        <w:rPr>
          <w:szCs w:val="24"/>
        </w:rPr>
        <w:t>odpadach, jednak nie później niż w terminie 14</w:t>
      </w:r>
      <w:r w:rsidR="004C1A91" w:rsidRPr="00BC767B">
        <w:rPr>
          <w:szCs w:val="24"/>
        </w:rPr>
        <w:t xml:space="preserve"> dni od dnia jego ustanowienia.</w:t>
      </w:r>
      <w:r w:rsidRPr="00BC767B">
        <w:rPr>
          <w:b/>
          <w:szCs w:val="24"/>
        </w:rPr>
        <w:t>”</w:t>
      </w:r>
    </w:p>
    <w:p w:rsidR="00C62812" w:rsidRPr="00BC767B" w:rsidRDefault="00C62812" w:rsidP="00C62812">
      <w:pPr>
        <w:spacing w:line="276" w:lineRule="auto"/>
        <w:ind w:right="-141"/>
        <w:rPr>
          <w:szCs w:val="24"/>
        </w:rPr>
      </w:pPr>
    </w:p>
    <w:p w:rsidR="00923585" w:rsidRPr="00BC767B" w:rsidRDefault="00923585" w:rsidP="0057415C">
      <w:pPr>
        <w:pStyle w:val="Akapitzlist"/>
        <w:keepNext/>
        <w:numPr>
          <w:ilvl w:val="0"/>
          <w:numId w:val="7"/>
        </w:numPr>
        <w:spacing w:line="276" w:lineRule="auto"/>
        <w:jc w:val="both"/>
        <w:rPr>
          <w:rFonts w:ascii="Times New Roman" w:hAnsi="Times New Roman"/>
          <w:b/>
          <w:bCs/>
          <w:kern w:val="3"/>
          <w:sz w:val="24"/>
          <w:szCs w:val="24"/>
          <w:lang w:eastAsia="pl-PL"/>
        </w:rPr>
      </w:pPr>
      <w:r w:rsidRPr="00BC767B">
        <w:rPr>
          <w:rFonts w:ascii="Times New Roman" w:hAnsi="Times New Roman"/>
          <w:b/>
          <w:bCs/>
          <w:kern w:val="3"/>
          <w:sz w:val="24"/>
          <w:szCs w:val="24"/>
          <w:lang w:eastAsia="pl-PL"/>
        </w:rPr>
        <w:t xml:space="preserve">W punkcie 8. „Sposoby zapobiegania i ograniczania oddziaływania na środowisko” podpunkt </w:t>
      </w:r>
      <w:r w:rsidRPr="00BC767B">
        <w:rPr>
          <w:rFonts w:ascii="Times New Roman" w:hAnsi="Times New Roman"/>
          <w:b/>
          <w:bCs/>
          <w:i/>
          <w:kern w:val="3"/>
          <w:sz w:val="24"/>
          <w:szCs w:val="24"/>
          <w:lang w:eastAsia="pl-PL"/>
        </w:rPr>
        <w:t>8.2.1. „Urządzenia odpylające zainstalowane na instalacji IPPC”</w:t>
      </w:r>
      <w:r w:rsidRPr="00BC767B">
        <w:rPr>
          <w:rFonts w:ascii="Times New Roman" w:hAnsi="Times New Roman"/>
          <w:b/>
          <w:bCs/>
          <w:kern w:val="3"/>
          <w:sz w:val="24"/>
          <w:szCs w:val="24"/>
          <w:lang w:eastAsia="pl-PL"/>
        </w:rPr>
        <w:t xml:space="preserve"> otrzymuje brzmienie:</w:t>
      </w:r>
    </w:p>
    <w:p w:rsidR="00377F46" w:rsidRPr="00BC767B" w:rsidRDefault="00377F46" w:rsidP="0057415C">
      <w:pPr>
        <w:spacing w:line="276" w:lineRule="auto"/>
        <w:ind w:right="-1" w:firstLine="708"/>
        <w:rPr>
          <w:b/>
          <w:bCs/>
          <w:kern w:val="3"/>
          <w:szCs w:val="24"/>
          <w:lang w:eastAsia="pl-PL"/>
        </w:rPr>
      </w:pPr>
    </w:p>
    <w:p w:rsidR="00923585" w:rsidRPr="00BC767B" w:rsidRDefault="00923585" w:rsidP="0059446A">
      <w:pPr>
        <w:spacing w:line="276" w:lineRule="auto"/>
        <w:ind w:right="-1" w:hanging="142"/>
        <w:rPr>
          <w:b/>
          <w:bCs/>
          <w:i/>
          <w:iCs/>
        </w:rPr>
      </w:pPr>
      <w:bookmarkStart w:id="5" w:name="_GoBack"/>
      <w:bookmarkEnd w:id="5"/>
      <w:r w:rsidRPr="00BC767B">
        <w:rPr>
          <w:b/>
          <w:bCs/>
          <w:kern w:val="3"/>
          <w:szCs w:val="24"/>
          <w:lang w:eastAsia="pl-PL"/>
        </w:rPr>
        <w:t>„</w:t>
      </w:r>
      <w:r w:rsidRPr="00BC767B">
        <w:rPr>
          <w:b/>
          <w:bCs/>
          <w:i/>
          <w:iCs/>
        </w:rPr>
        <w:t xml:space="preserve">8.2.1. Urządzenia </w:t>
      </w:r>
      <w:r w:rsidR="00A0140A" w:rsidRPr="00BC767B">
        <w:rPr>
          <w:b/>
          <w:bCs/>
          <w:i/>
          <w:iCs/>
        </w:rPr>
        <w:t xml:space="preserve">ograniczające emisję gazów lub pyłów do powietrza </w:t>
      </w:r>
    </w:p>
    <w:p w:rsidR="007F55FD" w:rsidRPr="00BC767B" w:rsidRDefault="007F55FD" w:rsidP="0057415C">
      <w:pPr>
        <w:tabs>
          <w:tab w:val="left" w:pos="851"/>
        </w:tabs>
        <w:spacing w:line="240" w:lineRule="auto"/>
        <w:ind w:right="0"/>
        <w:rPr>
          <w:sz w:val="20"/>
          <w:szCs w:val="20"/>
          <w:lang w:eastAsia="pl-PL"/>
        </w:rPr>
      </w:pPr>
    </w:p>
    <w:p w:rsidR="00923585" w:rsidRPr="00BC767B" w:rsidRDefault="00BA2147" w:rsidP="0057415C">
      <w:pPr>
        <w:tabs>
          <w:tab w:val="left" w:pos="851"/>
        </w:tabs>
        <w:spacing w:line="240" w:lineRule="auto"/>
        <w:ind w:right="0"/>
        <w:rPr>
          <w:sz w:val="20"/>
          <w:szCs w:val="20"/>
          <w:lang w:eastAsia="pl-PL"/>
        </w:rPr>
      </w:pPr>
      <w:r w:rsidRPr="00BC767B">
        <w:rPr>
          <w:sz w:val="20"/>
          <w:szCs w:val="20"/>
          <w:lang w:eastAsia="pl-PL"/>
        </w:rPr>
        <w:t xml:space="preserve">Tab. </w:t>
      </w:r>
      <w:r w:rsidR="00A6231B">
        <w:rPr>
          <w:sz w:val="20"/>
          <w:szCs w:val="20"/>
          <w:lang w:eastAsia="pl-PL"/>
        </w:rPr>
        <w:t>20.</w:t>
      </w:r>
      <w:r w:rsidR="00B01E77" w:rsidRPr="00BC767B">
        <w:rPr>
          <w:sz w:val="20"/>
          <w:szCs w:val="20"/>
          <w:lang w:eastAsia="pl-PL"/>
        </w:rPr>
        <w:t xml:space="preserve"> </w:t>
      </w:r>
      <w:r w:rsidRPr="00BC767B">
        <w:rPr>
          <w:bCs/>
          <w:iCs/>
          <w:sz w:val="20"/>
          <w:szCs w:val="20"/>
        </w:rPr>
        <w:t>Urządzenia ograniczające emisję gazów lub pyłów do powietrza</w:t>
      </w:r>
    </w:p>
    <w:tbl>
      <w:tblPr>
        <w:tblW w:w="508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57" w:type="dxa"/>
        </w:tblCellMar>
        <w:tblLook w:val="04A0" w:firstRow="1" w:lastRow="0" w:firstColumn="1" w:lastColumn="0" w:noHBand="0" w:noVBand="1"/>
      </w:tblPr>
      <w:tblGrid>
        <w:gridCol w:w="558"/>
        <w:gridCol w:w="1144"/>
        <w:gridCol w:w="2694"/>
        <w:gridCol w:w="1418"/>
        <w:gridCol w:w="1700"/>
        <w:gridCol w:w="1550"/>
      </w:tblGrid>
      <w:tr w:rsidR="0057415C" w:rsidRPr="00BC767B" w:rsidTr="0057415C">
        <w:trPr>
          <w:trHeight w:val="1275"/>
          <w:tblHeader/>
        </w:trPr>
        <w:tc>
          <w:tcPr>
            <w:tcW w:w="308" w:type="pct"/>
            <w:shd w:val="clear" w:color="auto" w:fill="FFFFFF"/>
            <w:vAlign w:val="center"/>
          </w:tcPr>
          <w:p w:rsidR="00923585" w:rsidRPr="00BC767B" w:rsidRDefault="00923585" w:rsidP="0057415C">
            <w:pPr>
              <w:spacing w:line="240" w:lineRule="auto"/>
              <w:ind w:right="0"/>
              <w:jc w:val="center"/>
              <w:rPr>
                <w:b/>
                <w:sz w:val="20"/>
                <w:szCs w:val="20"/>
                <w:lang w:eastAsia="pl-PL"/>
              </w:rPr>
            </w:pPr>
            <w:r w:rsidRPr="00BC767B">
              <w:rPr>
                <w:b/>
                <w:sz w:val="20"/>
                <w:szCs w:val="20"/>
                <w:lang w:eastAsia="pl-PL"/>
              </w:rPr>
              <w:t>Lp.</w:t>
            </w:r>
          </w:p>
        </w:tc>
        <w:tc>
          <w:tcPr>
            <w:tcW w:w="631"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b/>
                <w:sz w:val="20"/>
                <w:szCs w:val="20"/>
                <w:lang w:eastAsia="pl-PL"/>
              </w:rPr>
            </w:pPr>
            <w:r w:rsidRPr="00BC767B">
              <w:rPr>
                <w:b/>
                <w:sz w:val="20"/>
                <w:szCs w:val="20"/>
                <w:lang w:eastAsia="pl-PL"/>
              </w:rPr>
              <w:t>Miejsce wprowadza</w:t>
            </w:r>
            <w:r w:rsidR="00DF3ABE" w:rsidRPr="00BC767B">
              <w:rPr>
                <w:b/>
                <w:sz w:val="20"/>
                <w:szCs w:val="20"/>
                <w:lang w:eastAsia="pl-PL"/>
              </w:rPr>
              <w:t>-</w:t>
            </w:r>
            <w:proofErr w:type="spellStart"/>
            <w:r w:rsidRPr="00BC767B">
              <w:rPr>
                <w:b/>
                <w:sz w:val="20"/>
                <w:szCs w:val="20"/>
                <w:lang w:eastAsia="pl-PL"/>
              </w:rPr>
              <w:t>nia</w:t>
            </w:r>
            <w:proofErr w:type="spellEnd"/>
            <w:r w:rsidRPr="00BC767B">
              <w:rPr>
                <w:b/>
                <w:sz w:val="20"/>
                <w:szCs w:val="20"/>
                <w:lang w:eastAsia="pl-PL"/>
              </w:rPr>
              <w:t xml:space="preserve"> - emitor</w:t>
            </w:r>
          </w:p>
        </w:tc>
        <w:tc>
          <w:tcPr>
            <w:tcW w:w="1486"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b/>
                <w:sz w:val="20"/>
                <w:szCs w:val="20"/>
                <w:lang w:eastAsia="pl-PL"/>
              </w:rPr>
            </w:pPr>
            <w:r w:rsidRPr="00BC767B">
              <w:rPr>
                <w:b/>
                <w:sz w:val="20"/>
                <w:szCs w:val="20"/>
                <w:lang w:eastAsia="pl-PL"/>
              </w:rPr>
              <w:t>Źródło emisji</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b/>
                <w:sz w:val="20"/>
                <w:szCs w:val="20"/>
                <w:lang w:eastAsia="pl-PL"/>
              </w:rPr>
            </w:pPr>
            <w:r w:rsidRPr="00BC767B">
              <w:rPr>
                <w:b/>
                <w:sz w:val="20"/>
                <w:szCs w:val="20"/>
                <w:lang w:eastAsia="pl-PL"/>
              </w:rPr>
              <w:t>Symbol technologiczny</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Urządzenie ograniczające emisję</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b/>
                <w:bCs/>
                <w:sz w:val="20"/>
                <w:szCs w:val="20"/>
                <w:lang w:eastAsia="pl-PL"/>
              </w:rPr>
            </w:pPr>
            <w:r w:rsidRPr="00BC767B">
              <w:rPr>
                <w:b/>
                <w:bCs/>
                <w:sz w:val="20"/>
                <w:szCs w:val="20"/>
                <w:lang w:eastAsia="pl-PL"/>
              </w:rPr>
              <w:t>Poziom redukcji</w:t>
            </w:r>
            <w:r w:rsidR="00DF3ABE" w:rsidRPr="00BC767B">
              <w:rPr>
                <w:b/>
                <w:bCs/>
                <w:sz w:val="20"/>
                <w:szCs w:val="20"/>
                <w:lang w:eastAsia="pl-PL"/>
              </w:rPr>
              <w:t xml:space="preserve"> substancji</w:t>
            </w:r>
            <w:r w:rsidRPr="00BC767B">
              <w:rPr>
                <w:b/>
                <w:bCs/>
                <w:sz w:val="20"/>
                <w:szCs w:val="20"/>
                <w:lang w:eastAsia="pl-PL"/>
              </w:rPr>
              <w:t xml:space="preserve"> </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691C3E" w:rsidP="0057415C">
            <w:pPr>
              <w:suppressAutoHyphens w:val="0"/>
              <w:autoSpaceDN/>
              <w:spacing w:line="240" w:lineRule="auto"/>
              <w:ind w:right="57"/>
              <w:jc w:val="center"/>
              <w:textAlignment w:val="auto"/>
              <w:rPr>
                <w:sz w:val="20"/>
                <w:szCs w:val="20"/>
                <w:lang w:eastAsia="pl-PL"/>
              </w:rPr>
            </w:pPr>
            <w:r w:rsidRPr="00BC767B">
              <w:rPr>
                <w:sz w:val="20"/>
                <w:szCs w:val="20"/>
                <w:lang w:eastAsia="pl-PL"/>
              </w:rPr>
              <w:t xml:space="preserve">    </w:t>
            </w:r>
            <w:r w:rsidR="00923585" w:rsidRPr="00BC767B">
              <w:rPr>
                <w:sz w:val="20"/>
                <w:szCs w:val="20"/>
                <w:lang w:eastAsia="pl-PL"/>
              </w:rPr>
              <w:t xml:space="preserve"> </w:t>
            </w:r>
            <w:r w:rsidRPr="00BC767B">
              <w:rPr>
                <w:sz w:val="20"/>
                <w:szCs w:val="20"/>
                <w:lang w:eastAsia="pl-PL"/>
              </w:rPr>
              <w:t>1.</w:t>
            </w: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Łamiarnia</w:t>
            </w:r>
            <w:proofErr w:type="spellEnd"/>
            <w:r w:rsidRPr="00BC767B">
              <w:rPr>
                <w:sz w:val="20"/>
                <w:szCs w:val="20"/>
                <w:lang w:eastAsia="pl-PL"/>
              </w:rPr>
              <w:t xml:space="preserve"> surowca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A1PO1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Łamiarnia</w:t>
            </w:r>
            <w:proofErr w:type="spellEnd"/>
            <w:r w:rsidRPr="00BC767B">
              <w:rPr>
                <w:sz w:val="20"/>
                <w:szCs w:val="20"/>
                <w:lang w:eastAsia="pl-PL"/>
              </w:rPr>
              <w:t xml:space="preserve"> surowca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B1PO1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H2P11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H2P01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Zbiorniki homogenizacyjne</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H2P21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W1P31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831"/>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Piec obrotowy W1 - emitor nr 1</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 komin nr 1</w:t>
            </w:r>
          </w:p>
        </w:tc>
        <w:tc>
          <w:tcPr>
            <w:tcW w:w="938" w:type="pct"/>
            <w:vMerge w:val="restart"/>
            <w:shd w:val="clear" w:color="auto" w:fill="FFFFFF"/>
            <w:vAlign w:val="center"/>
          </w:tcPr>
          <w:p w:rsidR="00923585" w:rsidRPr="00BC767B" w:rsidRDefault="00821098"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w:t>
            </w:r>
            <w:r w:rsidR="00DF3ABE" w:rsidRPr="00BC767B">
              <w:rPr>
                <w:sz w:val="20"/>
                <w:szCs w:val="20"/>
                <w:lang w:eastAsia="pl-PL"/>
              </w:rPr>
              <w:t>y</w:t>
            </w:r>
            <w:r w:rsidRPr="00BC767B">
              <w:rPr>
                <w:sz w:val="20"/>
                <w:szCs w:val="20"/>
                <w:lang w:eastAsia="pl-PL"/>
              </w:rPr>
              <w:t xml:space="preserve"> tkaninow</w:t>
            </w:r>
            <w:r w:rsidR="00DF3ABE" w:rsidRPr="00BC767B">
              <w:rPr>
                <w:sz w:val="20"/>
                <w:szCs w:val="20"/>
                <w:lang w:eastAsia="pl-PL"/>
              </w:rPr>
              <w:t>e</w:t>
            </w:r>
            <w:r w:rsidRPr="00BC767B">
              <w:rPr>
                <w:sz w:val="20"/>
                <w:szCs w:val="20"/>
                <w:lang w:eastAsia="pl-PL"/>
              </w:rPr>
              <w:t xml:space="preserve"> </w:t>
            </w:r>
          </w:p>
          <w:p w:rsidR="00821098" w:rsidRPr="00BC767B" w:rsidRDefault="00821098" w:rsidP="0057415C">
            <w:pPr>
              <w:suppressAutoHyphens w:val="0"/>
              <w:autoSpaceDN/>
              <w:spacing w:line="240" w:lineRule="auto"/>
              <w:ind w:right="0"/>
              <w:jc w:val="center"/>
              <w:textAlignment w:val="auto"/>
              <w:rPr>
                <w:sz w:val="20"/>
                <w:szCs w:val="20"/>
                <w:lang w:eastAsia="pl-PL"/>
              </w:rPr>
            </w:pP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instalacja</w:t>
            </w:r>
          </w:p>
          <w:p w:rsidR="00923585" w:rsidRPr="00BC767B" w:rsidRDefault="00D869C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 </w:t>
            </w:r>
            <w:proofErr w:type="spellStart"/>
            <w:r w:rsidRPr="00BC767B">
              <w:rPr>
                <w:sz w:val="20"/>
                <w:szCs w:val="20"/>
                <w:lang w:eastAsia="pl-PL"/>
              </w:rPr>
              <w:t>odazotowująca</w:t>
            </w:r>
            <w:proofErr w:type="spellEnd"/>
            <w:r w:rsidRPr="00BC767B">
              <w:rPr>
                <w:sz w:val="20"/>
                <w:szCs w:val="20"/>
                <w:lang w:eastAsia="pl-PL"/>
              </w:rPr>
              <w:t xml:space="preserve"> typu S</w:t>
            </w:r>
            <w:r w:rsidR="00923585" w:rsidRPr="00BC767B">
              <w:rPr>
                <w:sz w:val="20"/>
                <w:szCs w:val="20"/>
                <w:lang w:eastAsia="pl-PL"/>
              </w:rPr>
              <w:t>N</w:t>
            </w:r>
            <w:r w:rsidRPr="00BC767B">
              <w:rPr>
                <w:sz w:val="20"/>
                <w:szCs w:val="20"/>
                <w:lang w:eastAsia="pl-PL"/>
              </w:rPr>
              <w:t>C</w:t>
            </w:r>
            <w:r w:rsidR="00923585" w:rsidRPr="00BC767B">
              <w:rPr>
                <w:sz w:val="20"/>
                <w:szCs w:val="20"/>
                <w:lang w:eastAsia="pl-PL"/>
              </w:rPr>
              <w:t>R</w:t>
            </w:r>
          </w:p>
        </w:tc>
        <w:tc>
          <w:tcPr>
            <w:tcW w:w="855" w:type="pct"/>
            <w:vMerge w:val="restart"/>
            <w:shd w:val="clear" w:color="auto" w:fill="FFFFFF"/>
            <w:vAlign w:val="center"/>
          </w:tcPr>
          <w:p w:rsidR="00923585" w:rsidRPr="00BC767B" w:rsidRDefault="00DF3ABE"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w:t>
            </w:r>
            <w:r w:rsidR="00923585" w:rsidRPr="00BC767B">
              <w:rPr>
                <w:sz w:val="20"/>
                <w:szCs w:val="20"/>
                <w:lang w:eastAsia="pl-PL"/>
              </w:rPr>
              <w:t>ył</w:t>
            </w:r>
            <w:r w:rsidRPr="00BC767B">
              <w:rPr>
                <w:sz w:val="20"/>
                <w:szCs w:val="20"/>
                <w:lang w:eastAsia="pl-PL"/>
              </w:rPr>
              <w:t xml:space="preserve">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&lt; </w:t>
            </w:r>
            <w:r w:rsidR="00821098" w:rsidRPr="00BC767B">
              <w:rPr>
                <w:sz w:val="20"/>
                <w:szCs w:val="20"/>
                <w:lang w:eastAsia="pl-PL"/>
              </w:rPr>
              <w:t>2</w:t>
            </w:r>
            <w:r w:rsidRPr="00BC767B">
              <w:rPr>
                <w:sz w:val="20"/>
                <w:szCs w:val="20"/>
                <w:lang w:eastAsia="pl-PL"/>
              </w:rPr>
              <w:t>0 mg/um</w:t>
            </w:r>
            <w:r w:rsidRPr="00BC767B">
              <w:rPr>
                <w:sz w:val="20"/>
                <w:szCs w:val="20"/>
                <w:vertAlign w:val="superscript"/>
                <w:lang w:eastAsia="pl-PL"/>
              </w:rPr>
              <w:t>3</w:t>
            </w:r>
          </w:p>
          <w:p w:rsidR="00923585" w:rsidRPr="00BC767B" w:rsidRDefault="00923585" w:rsidP="0057415C">
            <w:pPr>
              <w:suppressAutoHyphens w:val="0"/>
              <w:autoSpaceDN/>
              <w:spacing w:line="240" w:lineRule="auto"/>
              <w:ind w:right="0"/>
              <w:jc w:val="center"/>
              <w:textAlignment w:val="auto"/>
              <w:rPr>
                <w:sz w:val="20"/>
                <w:szCs w:val="20"/>
                <w:lang w:eastAsia="pl-PL"/>
              </w:rPr>
            </w:pP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tlenki azotu jako NO</w:t>
            </w:r>
            <w:r w:rsidRPr="00BC767B">
              <w:rPr>
                <w:sz w:val="20"/>
                <w:szCs w:val="20"/>
                <w:vertAlign w:val="subscript"/>
                <w:lang w:eastAsia="pl-PL"/>
              </w:rPr>
              <w:t>2</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450mg/um</w:t>
            </w:r>
            <w:r w:rsidRPr="00BC767B">
              <w:rPr>
                <w:sz w:val="20"/>
                <w:szCs w:val="20"/>
                <w:vertAlign w:val="superscript"/>
                <w:lang w:eastAsia="pl-PL"/>
              </w:rPr>
              <w:t>3</w:t>
            </w:r>
          </w:p>
        </w:tc>
      </w:tr>
      <w:tr w:rsidR="0057415C" w:rsidRPr="00BC767B" w:rsidTr="0057415C">
        <w:trPr>
          <w:trHeight w:val="1142"/>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Piec obrotowy W1 - emitor nr 2</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 komin nr 3</w:t>
            </w:r>
          </w:p>
        </w:tc>
        <w:tc>
          <w:tcPr>
            <w:tcW w:w="938" w:type="pct"/>
            <w:vMerge/>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p>
        </w:tc>
        <w:tc>
          <w:tcPr>
            <w:tcW w:w="855" w:type="pct"/>
            <w:vMerge/>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Homogenizacja – transport mąki surowcowej</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R2P21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X1P11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E18A</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 (stacja kątowa nowy)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U1P23</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Z1P03</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Z2P03</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Z3P03</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Z2P11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Z3P11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U1P26</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Produkcja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X2P21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L1P01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E29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Silosy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L1P21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Silosy popiołu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L4P11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P1P41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P1P51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P1P61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E39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P1P71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P1P81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P1P91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Q1P11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elektrofiltr FBT</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Q2P11</w:t>
            </w:r>
          </w:p>
        </w:tc>
        <w:tc>
          <w:tcPr>
            <w:tcW w:w="938" w:type="pct"/>
            <w:tcBorders>
              <w:bottom w:val="nil"/>
            </w:tcBorders>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tcBorders>
              <w:bottom w:val="nil"/>
            </w:tcBorders>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Młyn węgla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K2P11</w:t>
            </w:r>
          </w:p>
        </w:tc>
        <w:tc>
          <w:tcPr>
            <w:tcW w:w="938" w:type="pct"/>
            <w:tcBorders>
              <w:bottom w:val="nil"/>
            </w:tcBorders>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tcBorders>
              <w:bottom w:val="nil"/>
            </w:tcBorders>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Młyn węgla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K1P11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E46</w:t>
            </w:r>
          </w:p>
        </w:tc>
        <w:tc>
          <w:tcPr>
            <w:tcW w:w="1486" w:type="pct"/>
            <w:shd w:val="clear" w:color="auto" w:fill="FFFFFF"/>
            <w:vAlign w:val="center"/>
            <w:hideMark/>
          </w:tcPr>
          <w:p w:rsidR="00923585" w:rsidRPr="00BC767B" w:rsidRDefault="00DB60FA" w:rsidP="0057415C">
            <w:pPr>
              <w:suppressAutoHyphens w:val="0"/>
              <w:autoSpaceDN/>
              <w:spacing w:line="240" w:lineRule="auto"/>
              <w:ind w:right="0"/>
              <w:jc w:val="left"/>
              <w:textAlignment w:val="auto"/>
              <w:rPr>
                <w:sz w:val="20"/>
                <w:szCs w:val="20"/>
                <w:lang w:eastAsia="pl-PL"/>
              </w:rPr>
            </w:pPr>
            <w:r w:rsidRPr="00BC767B">
              <w:rPr>
                <w:sz w:val="20"/>
                <w:szCs w:val="20"/>
                <w:lang w:eastAsia="pl-PL"/>
              </w:rPr>
              <w:t>Kotłownia - dwa kotły WR - 2,5 o nominalnej mocy 2,9 MW każdy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X3P01/X3P02</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bateria cyklonów dla każdego z kotłów</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400 mg/m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Chłodnik rusztowy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W1P70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 xml:space="preserve">elektrofiltr </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W1P85</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E49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W1P86</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W1P87</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 niedopału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W1P64</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U1P51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U1P31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Stacja przesypowa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U1P41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W1P67</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Silos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W1P68</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U1P61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U1P71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E59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U1P81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Skład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U1P91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Terminal pakowni</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P1-101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Terminal pakowni</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P1-111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Terminal pakowni</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P1-121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Dział węglowy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K1P21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Wieża wymienników</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K1P30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H1P41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H1P51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proofErr w:type="spellStart"/>
            <w:r w:rsidRPr="00BC767B">
              <w:rPr>
                <w:sz w:val="20"/>
                <w:szCs w:val="20"/>
                <w:lang w:eastAsia="pl-PL"/>
              </w:rPr>
              <w:t>Dozownia</w:t>
            </w:r>
            <w:proofErr w:type="spellEnd"/>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H1P61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E69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Młyn surowca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H1P71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Odpylanie odbioru pyłu chłodnika rusztowego</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W1P91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Młyn cementu Z4</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Z4P11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Zasyp silosu gipsu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U1P27</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Zasyp silosu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U1P28</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przy załadunku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U1P101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Przesyp cementu przy Z1-Z4 na istniejący transport</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541BF530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E79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(odpylanie przenośnika rewersyjnego)</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511BF610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(odpylanie napędu taśm klinkieru)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511BF110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(gips)</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511BF210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Zbiornik </w:t>
            </w:r>
            <w:proofErr w:type="spellStart"/>
            <w:r w:rsidRPr="00BC767B">
              <w:rPr>
                <w:sz w:val="20"/>
                <w:szCs w:val="20"/>
                <w:lang w:eastAsia="pl-PL"/>
              </w:rPr>
              <w:t>przedmłynowy</w:t>
            </w:r>
            <w:proofErr w:type="spellEnd"/>
            <w:r w:rsidRPr="00BC767B">
              <w:rPr>
                <w:sz w:val="20"/>
                <w:szCs w:val="20"/>
                <w:lang w:eastAsia="pl-PL"/>
              </w:rPr>
              <w:t xml:space="preserve"> (popiół)</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511BF310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Podawanie mieszanki (stacja przesypowa mieszanki przy zbiorniku </w:t>
            </w:r>
            <w:proofErr w:type="spellStart"/>
            <w:r w:rsidRPr="00BC767B">
              <w:rPr>
                <w:sz w:val="20"/>
                <w:szCs w:val="20"/>
                <w:lang w:eastAsia="pl-PL"/>
              </w:rPr>
              <w:t>przedmłynowym</w:t>
            </w:r>
            <w:proofErr w:type="spellEnd"/>
            <w:r w:rsidRPr="00BC767B">
              <w:rPr>
                <w:sz w:val="20"/>
                <w:szCs w:val="20"/>
                <w:lang w:eastAsia="pl-PL"/>
              </w:rPr>
              <w:t>)</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511BF635</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Podawanie mieszanki (przesyp w młynowni)</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511BF630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Odpylanie młyna Z5</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531BF500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E86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Transport cementu (stacja przesypowa z rynny na przenośnik taśmowy)</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531BF525</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E96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Zbiornik pyłu By-pass</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451BF302</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E103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na silosie nr 1 SAFS</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262BF150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lastRenderedPageBreak/>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E104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na silosie nr 2 SAFS</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262BF160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E108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Filtr systemu dozowania SAFS</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262BF470</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E109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511FN709-M01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511FN719-M01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żużla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511FN729-M01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żużla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511FN742-M01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57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542FN052-MO1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542FN092-MO1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542FN122-M01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przesypu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542FN207-M01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4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silosu żużla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612FN026-M01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27"/>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silosu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612FN016-M01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08"/>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E119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przesypu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632FN292-M01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590"/>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przesypu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632FN307-M01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Odpylacz silosu żużla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613FN026-M01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555"/>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silosu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613FN016-M01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536"/>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zbiornika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542FN162- 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highlight w:val="yellow"/>
                <w:lang w:eastAsia="pl-PL"/>
              </w:rPr>
            </w:pPr>
            <w:r w:rsidRPr="00BC767B">
              <w:rPr>
                <w:sz w:val="20"/>
                <w:szCs w:val="20"/>
                <w:lang w:eastAsia="pl-PL"/>
              </w:rPr>
              <w:t xml:space="preserve">Odpylacz zbiornika i transportu </w:t>
            </w:r>
            <w:proofErr w:type="spellStart"/>
            <w:r w:rsidRPr="00BC767B">
              <w:rPr>
                <w:sz w:val="20"/>
                <w:szCs w:val="20"/>
                <w:lang w:eastAsia="pl-PL"/>
              </w:rPr>
              <w:t>sulfatu</w:t>
            </w:r>
            <w:proofErr w:type="spellEnd"/>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511FN907-M01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E125</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632FN016-M01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E126</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632FN026-M01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E127</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623FN156-M01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E128</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623FN146-M01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E129</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Odpylanie stacji kątowej transportu surowca</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A1P11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E130</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Odpylanie </w:t>
            </w:r>
            <w:proofErr w:type="spellStart"/>
            <w:r w:rsidRPr="00BC767B">
              <w:rPr>
                <w:sz w:val="20"/>
                <w:szCs w:val="20"/>
                <w:lang w:eastAsia="pl-PL"/>
              </w:rPr>
              <w:t>Aumunda</w:t>
            </w:r>
            <w:proofErr w:type="spellEnd"/>
            <w:r w:rsidRPr="00BC767B">
              <w:rPr>
                <w:sz w:val="20"/>
                <w:szCs w:val="20"/>
                <w:lang w:eastAsia="pl-PL"/>
              </w:rPr>
              <w:t xml:space="preserve"> U1U05 młyny cementu</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U1P111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20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E131</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Odpylanie GAMAMETRIX 1</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A1P31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E132</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Odpylanie GAMAMETRIX 2</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B1P31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filtr 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284"/>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E133</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Odpylacz  załadunku na samochód</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622FN146-M01</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96"/>
        </w:trPr>
        <w:tc>
          <w:tcPr>
            <w:tcW w:w="308" w:type="pct"/>
            <w:shd w:val="clear" w:color="auto" w:fill="FFFFFF"/>
            <w:tcMar>
              <w:left w:w="0" w:type="dxa"/>
              <w:right w:w="57" w:type="dxa"/>
            </w:tcMar>
            <w:vAlign w:val="center"/>
          </w:tcPr>
          <w:p w:rsidR="00923585" w:rsidRPr="00BC767B" w:rsidRDefault="00923585"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E134</w:t>
            </w:r>
          </w:p>
        </w:tc>
        <w:tc>
          <w:tcPr>
            <w:tcW w:w="1486" w:type="pct"/>
            <w:shd w:val="clear" w:color="auto" w:fill="FFFFFF"/>
            <w:vAlign w:val="center"/>
            <w:hideMark/>
          </w:tcPr>
          <w:p w:rsidR="00923585" w:rsidRPr="00BC767B" w:rsidRDefault="00923585" w:rsidP="0057415C">
            <w:pPr>
              <w:suppressAutoHyphens w:val="0"/>
              <w:autoSpaceDN/>
              <w:spacing w:line="240" w:lineRule="auto"/>
              <w:ind w:right="0"/>
              <w:jc w:val="left"/>
              <w:textAlignment w:val="auto"/>
              <w:rPr>
                <w:sz w:val="20"/>
                <w:szCs w:val="20"/>
                <w:lang w:eastAsia="pl-PL"/>
              </w:rPr>
            </w:pPr>
            <w:r w:rsidRPr="00BC767B">
              <w:rPr>
                <w:sz w:val="20"/>
                <w:szCs w:val="20"/>
                <w:lang w:eastAsia="pl-PL"/>
              </w:rPr>
              <w:t>Odpylanie separatora młyna cementu Z4</w:t>
            </w:r>
          </w:p>
        </w:tc>
        <w:tc>
          <w:tcPr>
            <w:tcW w:w="782"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Z4P33</w:t>
            </w:r>
          </w:p>
        </w:tc>
        <w:tc>
          <w:tcPr>
            <w:tcW w:w="938"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tkaninowy</w:t>
            </w:r>
          </w:p>
        </w:tc>
        <w:tc>
          <w:tcPr>
            <w:tcW w:w="855" w:type="pct"/>
            <w:shd w:val="clear" w:color="auto" w:fill="FFFFFF"/>
            <w:vAlign w:val="center"/>
          </w:tcPr>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923585" w:rsidRPr="00BC767B" w:rsidRDefault="00923585"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96"/>
        </w:trPr>
        <w:tc>
          <w:tcPr>
            <w:tcW w:w="308" w:type="pct"/>
            <w:shd w:val="clear" w:color="auto" w:fill="FFFFFF"/>
            <w:tcMar>
              <w:left w:w="0" w:type="dxa"/>
              <w:right w:w="57" w:type="dxa"/>
            </w:tcMar>
            <w:vAlign w:val="center"/>
          </w:tcPr>
          <w:p w:rsidR="0057415C" w:rsidRPr="00BC767B" w:rsidRDefault="0057415C"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rsidR="0057415C" w:rsidRPr="00BC767B" w:rsidRDefault="0057415C" w:rsidP="003C6184">
            <w:pPr>
              <w:suppressAutoHyphens w:val="0"/>
              <w:autoSpaceDN/>
              <w:spacing w:line="240" w:lineRule="auto"/>
              <w:ind w:right="0"/>
              <w:jc w:val="center"/>
              <w:textAlignment w:val="auto"/>
              <w:rPr>
                <w:sz w:val="20"/>
                <w:szCs w:val="20"/>
                <w:lang w:eastAsia="pl-PL"/>
              </w:rPr>
            </w:pPr>
            <w:r w:rsidRPr="00BC767B">
              <w:rPr>
                <w:sz w:val="20"/>
                <w:szCs w:val="20"/>
                <w:lang w:eastAsia="pl-PL"/>
              </w:rPr>
              <w:t>E135</w:t>
            </w:r>
          </w:p>
        </w:tc>
        <w:tc>
          <w:tcPr>
            <w:tcW w:w="1486" w:type="pct"/>
            <w:shd w:val="clear" w:color="auto" w:fill="FFFFFF"/>
            <w:vAlign w:val="center"/>
          </w:tcPr>
          <w:p w:rsidR="0057415C" w:rsidRPr="00BC767B" w:rsidRDefault="0057415C" w:rsidP="0057415C">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782"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331BF410</w:t>
            </w:r>
          </w:p>
        </w:tc>
        <w:tc>
          <w:tcPr>
            <w:tcW w:w="938"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tkaninowy</w:t>
            </w:r>
          </w:p>
        </w:tc>
        <w:tc>
          <w:tcPr>
            <w:tcW w:w="855"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96"/>
        </w:trPr>
        <w:tc>
          <w:tcPr>
            <w:tcW w:w="308" w:type="pct"/>
            <w:shd w:val="clear" w:color="auto" w:fill="FFFFFF"/>
            <w:tcMar>
              <w:left w:w="0" w:type="dxa"/>
              <w:right w:w="57" w:type="dxa"/>
            </w:tcMar>
            <w:vAlign w:val="center"/>
          </w:tcPr>
          <w:p w:rsidR="0057415C" w:rsidRPr="00BC767B" w:rsidRDefault="0057415C"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rsidR="0057415C" w:rsidRPr="00BC767B" w:rsidRDefault="0057415C" w:rsidP="003C6184">
            <w:pPr>
              <w:suppressAutoHyphens w:val="0"/>
              <w:autoSpaceDN/>
              <w:spacing w:line="240" w:lineRule="auto"/>
              <w:ind w:right="0"/>
              <w:jc w:val="center"/>
              <w:textAlignment w:val="auto"/>
              <w:rPr>
                <w:sz w:val="20"/>
                <w:szCs w:val="20"/>
                <w:lang w:eastAsia="pl-PL"/>
              </w:rPr>
            </w:pPr>
            <w:r w:rsidRPr="00BC767B">
              <w:rPr>
                <w:sz w:val="20"/>
                <w:szCs w:val="20"/>
                <w:lang w:eastAsia="pl-PL"/>
              </w:rPr>
              <w:t>E136</w:t>
            </w:r>
          </w:p>
        </w:tc>
        <w:tc>
          <w:tcPr>
            <w:tcW w:w="1486" w:type="pct"/>
            <w:shd w:val="clear" w:color="auto" w:fill="FFFFFF"/>
            <w:vAlign w:val="center"/>
          </w:tcPr>
          <w:p w:rsidR="0057415C" w:rsidRPr="00BC767B" w:rsidRDefault="0057415C" w:rsidP="0057415C">
            <w:pPr>
              <w:suppressAutoHyphens w:val="0"/>
              <w:autoSpaceDN/>
              <w:spacing w:line="240" w:lineRule="auto"/>
              <w:ind w:right="0"/>
              <w:jc w:val="left"/>
              <w:textAlignment w:val="auto"/>
              <w:rPr>
                <w:sz w:val="20"/>
                <w:szCs w:val="20"/>
                <w:lang w:eastAsia="pl-PL"/>
              </w:rPr>
            </w:pPr>
            <w:r w:rsidRPr="00BC767B">
              <w:rPr>
                <w:sz w:val="20"/>
                <w:szCs w:val="20"/>
                <w:lang w:eastAsia="pl-PL"/>
              </w:rPr>
              <w:t>Instalacja do redukcji HCl</w:t>
            </w:r>
          </w:p>
        </w:tc>
        <w:tc>
          <w:tcPr>
            <w:tcW w:w="782"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332BF410</w:t>
            </w:r>
          </w:p>
        </w:tc>
        <w:tc>
          <w:tcPr>
            <w:tcW w:w="938"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tkaninowy</w:t>
            </w:r>
          </w:p>
        </w:tc>
        <w:tc>
          <w:tcPr>
            <w:tcW w:w="855"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96"/>
        </w:trPr>
        <w:tc>
          <w:tcPr>
            <w:tcW w:w="308" w:type="pct"/>
            <w:shd w:val="clear" w:color="auto" w:fill="FFFFFF"/>
            <w:tcMar>
              <w:left w:w="0" w:type="dxa"/>
              <w:right w:w="57" w:type="dxa"/>
            </w:tcMar>
            <w:vAlign w:val="center"/>
          </w:tcPr>
          <w:p w:rsidR="0057415C" w:rsidRPr="00BC767B" w:rsidRDefault="0057415C"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rsidR="0057415C" w:rsidRPr="00BC767B" w:rsidRDefault="0057415C" w:rsidP="003C6184">
            <w:pPr>
              <w:suppressAutoHyphens w:val="0"/>
              <w:autoSpaceDN/>
              <w:spacing w:line="240" w:lineRule="auto"/>
              <w:ind w:right="0"/>
              <w:jc w:val="center"/>
              <w:textAlignment w:val="auto"/>
              <w:rPr>
                <w:sz w:val="20"/>
                <w:szCs w:val="20"/>
                <w:lang w:eastAsia="pl-PL"/>
              </w:rPr>
            </w:pPr>
            <w:r w:rsidRPr="00BC767B">
              <w:rPr>
                <w:sz w:val="20"/>
                <w:szCs w:val="20"/>
                <w:lang w:eastAsia="pl-PL"/>
              </w:rPr>
              <w:t>E137</w:t>
            </w:r>
          </w:p>
        </w:tc>
        <w:tc>
          <w:tcPr>
            <w:tcW w:w="1486" w:type="pct"/>
            <w:shd w:val="clear" w:color="auto" w:fill="FFFFFF"/>
            <w:vAlign w:val="center"/>
          </w:tcPr>
          <w:p w:rsidR="0057415C" w:rsidRPr="00BC767B" w:rsidRDefault="0057415C" w:rsidP="0057415C">
            <w:pPr>
              <w:suppressAutoHyphens w:val="0"/>
              <w:autoSpaceDN/>
              <w:spacing w:line="240" w:lineRule="auto"/>
              <w:ind w:right="0"/>
              <w:jc w:val="left"/>
              <w:textAlignment w:val="auto"/>
              <w:rPr>
                <w:sz w:val="20"/>
                <w:szCs w:val="20"/>
                <w:lang w:eastAsia="pl-PL"/>
              </w:rPr>
            </w:pPr>
            <w:r w:rsidRPr="00BC767B">
              <w:rPr>
                <w:sz w:val="20"/>
                <w:szCs w:val="20"/>
                <w:lang w:eastAsia="pl-PL"/>
              </w:rPr>
              <w:t>Pakownia cementu - pakowaczka</w:t>
            </w:r>
          </w:p>
        </w:tc>
        <w:tc>
          <w:tcPr>
            <w:tcW w:w="782" w:type="pct"/>
            <w:shd w:val="clear" w:color="auto" w:fill="FFFFFF"/>
            <w:vAlign w:val="center"/>
          </w:tcPr>
          <w:p w:rsidR="0057415C" w:rsidRPr="00BC767B" w:rsidRDefault="00021D80"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P1P31</w:t>
            </w:r>
          </w:p>
        </w:tc>
        <w:tc>
          <w:tcPr>
            <w:tcW w:w="938"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tkaninowy</w:t>
            </w:r>
          </w:p>
        </w:tc>
        <w:tc>
          <w:tcPr>
            <w:tcW w:w="855"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r w:rsidR="0057415C" w:rsidRPr="00BC767B" w:rsidTr="0057415C">
        <w:trPr>
          <w:trHeight w:val="696"/>
        </w:trPr>
        <w:tc>
          <w:tcPr>
            <w:tcW w:w="308" w:type="pct"/>
            <w:shd w:val="clear" w:color="auto" w:fill="FFFFFF"/>
            <w:tcMar>
              <w:left w:w="0" w:type="dxa"/>
              <w:right w:w="57" w:type="dxa"/>
            </w:tcMar>
            <w:vAlign w:val="center"/>
          </w:tcPr>
          <w:p w:rsidR="0057415C" w:rsidRPr="00BC767B" w:rsidRDefault="0057415C" w:rsidP="0057415C">
            <w:pPr>
              <w:numPr>
                <w:ilvl w:val="0"/>
                <w:numId w:val="38"/>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rsidR="0057415C" w:rsidRPr="00BC767B" w:rsidRDefault="0057415C" w:rsidP="003C6184">
            <w:pPr>
              <w:suppressAutoHyphens w:val="0"/>
              <w:autoSpaceDN/>
              <w:spacing w:line="240" w:lineRule="auto"/>
              <w:ind w:right="0"/>
              <w:jc w:val="center"/>
              <w:textAlignment w:val="auto"/>
              <w:rPr>
                <w:sz w:val="20"/>
                <w:szCs w:val="20"/>
                <w:lang w:eastAsia="pl-PL"/>
              </w:rPr>
            </w:pPr>
            <w:r w:rsidRPr="00BC767B">
              <w:rPr>
                <w:sz w:val="20"/>
                <w:szCs w:val="20"/>
                <w:lang w:eastAsia="pl-PL"/>
              </w:rPr>
              <w:t>E138</w:t>
            </w:r>
          </w:p>
        </w:tc>
        <w:tc>
          <w:tcPr>
            <w:tcW w:w="1486" w:type="pct"/>
            <w:shd w:val="clear" w:color="auto" w:fill="FFFFFF"/>
            <w:vAlign w:val="center"/>
          </w:tcPr>
          <w:p w:rsidR="0057415C" w:rsidRPr="00BC767B" w:rsidRDefault="0057415C" w:rsidP="0057415C">
            <w:pPr>
              <w:suppressAutoHyphens w:val="0"/>
              <w:autoSpaceDN/>
              <w:spacing w:line="240" w:lineRule="auto"/>
              <w:ind w:right="0"/>
              <w:jc w:val="left"/>
              <w:textAlignment w:val="auto"/>
              <w:rPr>
                <w:sz w:val="20"/>
                <w:szCs w:val="20"/>
                <w:lang w:eastAsia="pl-PL"/>
              </w:rPr>
            </w:pPr>
            <w:r w:rsidRPr="00BC767B">
              <w:rPr>
                <w:sz w:val="20"/>
                <w:szCs w:val="20"/>
                <w:lang w:eastAsia="pl-PL"/>
              </w:rPr>
              <w:t xml:space="preserve">Pakownia cementu - </w:t>
            </w:r>
            <w:proofErr w:type="spellStart"/>
            <w:r w:rsidRPr="00BC767B">
              <w:rPr>
                <w:sz w:val="20"/>
                <w:szCs w:val="20"/>
                <w:lang w:eastAsia="pl-PL"/>
              </w:rPr>
              <w:t>paletyzarki</w:t>
            </w:r>
            <w:proofErr w:type="spellEnd"/>
          </w:p>
        </w:tc>
        <w:tc>
          <w:tcPr>
            <w:tcW w:w="782"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P1P97</w:t>
            </w:r>
          </w:p>
        </w:tc>
        <w:tc>
          <w:tcPr>
            <w:tcW w:w="938"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tkaninowy</w:t>
            </w:r>
          </w:p>
        </w:tc>
        <w:tc>
          <w:tcPr>
            <w:tcW w:w="855" w:type="pct"/>
            <w:shd w:val="clear" w:color="auto" w:fill="FFFFFF"/>
            <w:vAlign w:val="center"/>
          </w:tcPr>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pył ogółem</w:t>
            </w:r>
          </w:p>
          <w:p w:rsidR="0057415C" w:rsidRPr="00BC767B" w:rsidRDefault="0057415C" w:rsidP="0057415C">
            <w:pPr>
              <w:suppressAutoHyphens w:val="0"/>
              <w:autoSpaceDN/>
              <w:spacing w:line="240" w:lineRule="auto"/>
              <w:ind w:right="0"/>
              <w:jc w:val="center"/>
              <w:textAlignment w:val="auto"/>
              <w:rPr>
                <w:sz w:val="20"/>
                <w:szCs w:val="20"/>
                <w:lang w:eastAsia="pl-PL"/>
              </w:rPr>
            </w:pPr>
            <w:r w:rsidRPr="00BC767B">
              <w:rPr>
                <w:sz w:val="20"/>
                <w:szCs w:val="20"/>
                <w:lang w:eastAsia="pl-PL"/>
              </w:rPr>
              <w:t>&lt; 10 mg/Nm</w:t>
            </w:r>
            <w:r w:rsidRPr="00BC767B">
              <w:rPr>
                <w:sz w:val="20"/>
                <w:szCs w:val="20"/>
                <w:vertAlign w:val="superscript"/>
                <w:lang w:eastAsia="pl-PL"/>
              </w:rPr>
              <w:t>3</w:t>
            </w:r>
          </w:p>
        </w:tc>
      </w:tr>
    </w:tbl>
    <w:p w:rsidR="00923585" w:rsidRPr="00BC767B" w:rsidRDefault="00095699" w:rsidP="00651F26">
      <w:pPr>
        <w:tabs>
          <w:tab w:val="left" w:pos="851"/>
        </w:tabs>
        <w:spacing w:line="240" w:lineRule="auto"/>
        <w:ind w:right="0"/>
        <w:jc w:val="right"/>
        <w:rPr>
          <w:b/>
          <w:lang w:eastAsia="pl-PL"/>
        </w:rPr>
      </w:pPr>
      <w:r w:rsidRPr="00BC767B">
        <w:rPr>
          <w:b/>
          <w:lang w:eastAsia="pl-PL"/>
        </w:rPr>
        <w:t>.”</w:t>
      </w:r>
    </w:p>
    <w:p w:rsidR="00A3748E" w:rsidRPr="00BC767B" w:rsidRDefault="00DE0BE9" w:rsidP="00131CDC">
      <w:pPr>
        <w:pStyle w:val="Tekstpodstawowy2"/>
        <w:numPr>
          <w:ilvl w:val="0"/>
          <w:numId w:val="7"/>
        </w:numPr>
        <w:spacing w:line="276" w:lineRule="auto"/>
        <w:ind w:right="0"/>
        <w:rPr>
          <w:bCs/>
          <w:szCs w:val="24"/>
        </w:rPr>
      </w:pPr>
      <w:r w:rsidRPr="00BC767B">
        <w:rPr>
          <w:b/>
          <w:szCs w:val="24"/>
        </w:rPr>
        <w:t xml:space="preserve">Pozostałe punkty decyzji </w:t>
      </w:r>
      <w:r w:rsidRPr="00BC767B">
        <w:rPr>
          <w:rFonts w:eastAsia="Times New Roman"/>
          <w:b/>
          <w:szCs w:val="24"/>
          <w:lang w:eastAsia="pl-PL"/>
        </w:rPr>
        <w:t xml:space="preserve">Marszałka Województwa Świętokrzyskiego znak: OWŚ-VII.7222.8.2014 z dnia 4 września 2014 r. ze zmianami, </w:t>
      </w:r>
      <w:r w:rsidRPr="00BC767B">
        <w:rPr>
          <w:b/>
          <w:szCs w:val="24"/>
        </w:rPr>
        <w:t>pozostają bez zmian.</w:t>
      </w:r>
    </w:p>
    <w:p w:rsidR="006A215A" w:rsidRPr="00BC767B" w:rsidRDefault="006A215A" w:rsidP="00B01E77">
      <w:pPr>
        <w:spacing w:line="276" w:lineRule="auto"/>
        <w:ind w:right="0" w:firstLine="3"/>
        <w:jc w:val="center"/>
        <w:rPr>
          <w:b/>
          <w:szCs w:val="24"/>
        </w:rPr>
      </w:pPr>
      <w:r w:rsidRPr="00BC767B">
        <w:rPr>
          <w:b/>
          <w:szCs w:val="24"/>
        </w:rPr>
        <w:t>Uzasadnienie</w:t>
      </w:r>
    </w:p>
    <w:p w:rsidR="007E3138" w:rsidRPr="00BC767B" w:rsidRDefault="007E3138" w:rsidP="00B01E77">
      <w:pPr>
        <w:pStyle w:val="Tekstpodstawowy2"/>
        <w:spacing w:after="0" w:line="276" w:lineRule="auto"/>
        <w:ind w:right="0" w:firstLine="426"/>
        <w:rPr>
          <w:szCs w:val="24"/>
        </w:rPr>
      </w:pPr>
      <w:r w:rsidRPr="00BC767B">
        <w:rPr>
          <w:szCs w:val="24"/>
        </w:rPr>
        <w:t xml:space="preserve">Spółka Cement Ożarów S.A., ul. Ks. I. Skorupki 5, 00-546 Warszawa </w:t>
      </w:r>
      <w:r w:rsidRPr="00BC767B">
        <w:rPr>
          <w:bCs/>
          <w:szCs w:val="24"/>
        </w:rPr>
        <w:t xml:space="preserve">wystąpiła                            </w:t>
      </w:r>
      <w:r w:rsidR="009D580E" w:rsidRPr="00BC767B">
        <w:rPr>
          <w:bCs/>
          <w:szCs w:val="24"/>
        </w:rPr>
        <w:t>w dniu</w:t>
      </w:r>
      <w:r w:rsidRPr="00BC767B">
        <w:rPr>
          <w:bCs/>
          <w:szCs w:val="24"/>
        </w:rPr>
        <w:t xml:space="preserve"> </w:t>
      </w:r>
      <w:r w:rsidR="00AE6B5F" w:rsidRPr="00BC767B">
        <w:rPr>
          <w:bCs/>
          <w:szCs w:val="24"/>
        </w:rPr>
        <w:t>31 maja</w:t>
      </w:r>
      <w:r w:rsidRPr="00BC767B">
        <w:rPr>
          <w:bCs/>
          <w:szCs w:val="24"/>
        </w:rPr>
        <w:t xml:space="preserve"> 20</w:t>
      </w:r>
      <w:r w:rsidR="00AE6B5F" w:rsidRPr="00BC767B">
        <w:rPr>
          <w:bCs/>
          <w:szCs w:val="24"/>
        </w:rPr>
        <w:t>22</w:t>
      </w:r>
      <w:r w:rsidRPr="00BC767B">
        <w:rPr>
          <w:bCs/>
          <w:szCs w:val="24"/>
        </w:rPr>
        <w:t xml:space="preserve"> r. do Marszałka Województwa Świętokrzyskiego w Kielcach </w:t>
      </w:r>
      <w:r w:rsidRPr="00BC767B">
        <w:rPr>
          <w:bCs/>
          <w:szCs w:val="24"/>
        </w:rPr>
        <w:br/>
        <w:t xml:space="preserve">z wnioskiem </w:t>
      </w:r>
      <w:r w:rsidRPr="00BC767B">
        <w:rPr>
          <w:szCs w:val="24"/>
        </w:rPr>
        <w:t xml:space="preserve">o zmianę decyzji Marszałka Województwa Świętokrzyskiego </w:t>
      </w:r>
      <w:r w:rsidR="00876EB8" w:rsidRPr="00BC767B">
        <w:rPr>
          <w:rFonts w:eastAsia="Times New Roman"/>
          <w:szCs w:val="24"/>
          <w:lang w:eastAsia="pl-PL"/>
        </w:rPr>
        <w:t xml:space="preserve">znak: </w:t>
      </w:r>
      <w:r w:rsidR="009D580E" w:rsidRPr="00BC767B">
        <w:rPr>
          <w:rFonts w:eastAsia="Times New Roman"/>
          <w:szCs w:val="24"/>
          <w:lang w:eastAsia="pl-PL"/>
        </w:rPr>
        <w:t xml:space="preserve">                      </w:t>
      </w:r>
      <w:r w:rsidR="004A06D4" w:rsidRPr="00BC767B">
        <w:rPr>
          <w:rFonts w:eastAsia="Times New Roman"/>
          <w:szCs w:val="24"/>
          <w:lang w:eastAsia="pl-PL"/>
        </w:rPr>
        <w:t xml:space="preserve">OWŚ-VII.7222.8.2014 z dnia </w:t>
      </w:r>
      <w:r w:rsidR="004A06D4" w:rsidRPr="00BC767B">
        <w:rPr>
          <w:bCs/>
          <w:szCs w:val="24"/>
          <w:lang w:eastAsia="pl-PL"/>
        </w:rPr>
        <w:t>4 września 2014 r.</w:t>
      </w:r>
      <w:r w:rsidR="004A06D4" w:rsidRPr="00BC767B">
        <w:rPr>
          <w:rFonts w:eastAsia="Times New Roman"/>
          <w:szCs w:val="24"/>
          <w:lang w:eastAsia="pl-PL"/>
        </w:rPr>
        <w:t xml:space="preserve"> </w:t>
      </w:r>
      <w:r w:rsidRPr="00BC767B">
        <w:rPr>
          <w:szCs w:val="24"/>
        </w:rPr>
        <w:t>ze zm</w:t>
      </w:r>
      <w:r w:rsidR="0000646A" w:rsidRPr="00BC767B">
        <w:rPr>
          <w:szCs w:val="24"/>
        </w:rPr>
        <w:t>ianami: znak: OWŚ-VII.7222.46.2014 z dnia 2 grudnia 2014 r., znak: OWŚ-VII.7222.77.2014 z dnia 17 sierpnia 2015 r., znak: OWŚ-VII.7222.17.2017 z dnia 18 września 2017 r., znak: OWŚ-VII.7222.1.2019 z dnia 19</w:t>
      </w:r>
      <w:r w:rsidR="00D05F57">
        <w:rPr>
          <w:szCs w:val="24"/>
        </w:rPr>
        <w:t xml:space="preserve"> </w:t>
      </w:r>
      <w:r w:rsidR="0000646A" w:rsidRPr="00BC767B">
        <w:rPr>
          <w:szCs w:val="24"/>
        </w:rPr>
        <w:t>lutego 2019 r. oraz znak: ŚO-II.7222</w:t>
      </w:r>
      <w:r w:rsidR="00D05F57">
        <w:rPr>
          <w:szCs w:val="24"/>
        </w:rPr>
        <w:t>.4.2020 z dnia 26 kwietnia 2021 </w:t>
      </w:r>
      <w:r w:rsidR="0000646A" w:rsidRPr="00BC767B">
        <w:rPr>
          <w:szCs w:val="24"/>
        </w:rPr>
        <w:t>r.;</w:t>
      </w:r>
      <w:r w:rsidRPr="00BC767B">
        <w:rPr>
          <w:szCs w:val="24"/>
        </w:rPr>
        <w:t xml:space="preserve"> </w:t>
      </w:r>
      <w:r w:rsidRPr="00BC767B">
        <w:rPr>
          <w:rFonts w:eastAsia="Times New Roman"/>
          <w:szCs w:val="24"/>
          <w:lang w:eastAsia="pl-PL"/>
        </w:rPr>
        <w:t xml:space="preserve">udzielającej Spółce pozwolenia zintegrowanego </w:t>
      </w:r>
      <w:r w:rsidR="00876EB8" w:rsidRPr="00BC767B">
        <w:rPr>
          <w:bCs/>
          <w:szCs w:val="24"/>
          <w:lang w:eastAsia="pl-PL"/>
        </w:rPr>
        <w:t>na prowadzenie instalacji do produkcji klinkieru cementowego w piecach obrotowych o zdolności produkcyjnej ponad 500 ton na dobę, zlokalizowanej na terenie cementowni Grupa Ożarów S.A., Karsy 77, gm. Ożarów</w:t>
      </w:r>
      <w:r w:rsidRPr="00BC767B">
        <w:rPr>
          <w:szCs w:val="24"/>
        </w:rPr>
        <w:t>.</w:t>
      </w:r>
    </w:p>
    <w:p w:rsidR="007E3138" w:rsidRPr="00BC767B" w:rsidRDefault="007E3138" w:rsidP="00B01E77">
      <w:pPr>
        <w:spacing w:line="276" w:lineRule="auto"/>
        <w:ind w:right="0" w:firstLine="426"/>
        <w:rPr>
          <w:szCs w:val="24"/>
        </w:rPr>
      </w:pPr>
      <w:r w:rsidRPr="00BC767B">
        <w:rPr>
          <w:szCs w:val="24"/>
        </w:rPr>
        <w:t>Przedmiotowa instalacja stanowi instalację mogącą powodować znaczne zanieczyszczenie poszczególnych elementów przyrodniczych albo środowiska ja</w:t>
      </w:r>
      <w:r w:rsidR="003650A1" w:rsidRPr="00BC767B">
        <w:rPr>
          <w:szCs w:val="24"/>
        </w:rPr>
        <w:t xml:space="preserve">ko całości zgodnie z pkt 3 </w:t>
      </w:r>
      <w:proofErr w:type="spellStart"/>
      <w:r w:rsidR="003650A1" w:rsidRPr="00BC767B">
        <w:rPr>
          <w:szCs w:val="24"/>
        </w:rPr>
        <w:t>ppkt</w:t>
      </w:r>
      <w:proofErr w:type="spellEnd"/>
      <w:r w:rsidR="003650A1" w:rsidRPr="00BC767B">
        <w:rPr>
          <w:szCs w:val="24"/>
        </w:rPr>
        <w:t xml:space="preserve"> </w:t>
      </w:r>
      <w:r w:rsidR="001D2179" w:rsidRPr="00BC767B">
        <w:rPr>
          <w:szCs w:val="24"/>
        </w:rPr>
        <w:t>1a)</w:t>
      </w:r>
      <w:r w:rsidRPr="00BC767B">
        <w:rPr>
          <w:szCs w:val="24"/>
        </w:rPr>
        <w:t xml:space="preserve"> załącznika do rozporządzenia Ministra Śro</w:t>
      </w:r>
      <w:r w:rsidR="00B26720" w:rsidRPr="00BC767B">
        <w:rPr>
          <w:szCs w:val="24"/>
        </w:rPr>
        <w:t xml:space="preserve">dowiska z dnia 27 sierpnia 2014 </w:t>
      </w:r>
      <w:r w:rsidRPr="00BC767B">
        <w:rPr>
          <w:szCs w:val="24"/>
        </w:rPr>
        <w:t>r. w sprawie rodzajów instalacji mogących powodować znaczne zanieczyszczenie poszczególnych elementów przyrodniczych albo środowiska jako całości (Dz.</w:t>
      </w:r>
      <w:r w:rsidR="00B26720" w:rsidRPr="00BC767B">
        <w:rPr>
          <w:szCs w:val="24"/>
        </w:rPr>
        <w:t xml:space="preserve"> U. 2014 r. poz. 1169). W </w:t>
      </w:r>
      <w:r w:rsidRPr="00BC767B">
        <w:rPr>
          <w:szCs w:val="24"/>
        </w:rPr>
        <w:t xml:space="preserve">związku z powyższym jej prowadzenie wymaga pozwolenia zintegrowanego. </w:t>
      </w:r>
    </w:p>
    <w:p w:rsidR="007E3138" w:rsidRPr="00BC767B" w:rsidRDefault="00B26720" w:rsidP="00B01E77">
      <w:pPr>
        <w:pStyle w:val="Tekstpodstawowy2"/>
        <w:spacing w:after="0" w:line="276" w:lineRule="auto"/>
        <w:ind w:right="0" w:firstLine="426"/>
        <w:rPr>
          <w:szCs w:val="24"/>
        </w:rPr>
      </w:pPr>
      <w:r w:rsidRPr="00BC767B">
        <w:rPr>
          <w:szCs w:val="24"/>
        </w:rPr>
        <w:lastRenderedPageBreak/>
        <w:t xml:space="preserve">Na podstawie § </w:t>
      </w:r>
      <w:r w:rsidR="002A5E7E" w:rsidRPr="00BC767B">
        <w:rPr>
          <w:szCs w:val="24"/>
        </w:rPr>
        <w:t>2</w:t>
      </w:r>
      <w:r w:rsidR="007E3138" w:rsidRPr="00BC767B">
        <w:rPr>
          <w:szCs w:val="24"/>
        </w:rPr>
        <w:t xml:space="preserve"> ust.1 pkt </w:t>
      </w:r>
      <w:r w:rsidR="002A5E7E" w:rsidRPr="00BC767B">
        <w:rPr>
          <w:szCs w:val="24"/>
        </w:rPr>
        <w:t>17</w:t>
      </w:r>
      <w:r w:rsidR="007E3138" w:rsidRPr="00BC767B">
        <w:rPr>
          <w:szCs w:val="24"/>
        </w:rPr>
        <w:t xml:space="preserve"> rozporządzenia Rady Ministrów z dnia 10 września 2019 r. w sprawie przedsięwzięć mogących znacząco oddziaływać n</w:t>
      </w:r>
      <w:r w:rsidR="003848C3" w:rsidRPr="00BC767B">
        <w:rPr>
          <w:szCs w:val="24"/>
        </w:rPr>
        <w:t xml:space="preserve">a środowisko (Dz. U. </w:t>
      </w:r>
      <w:r w:rsidR="003848C3" w:rsidRPr="00BC767B">
        <w:rPr>
          <w:szCs w:val="24"/>
        </w:rPr>
        <w:br/>
        <w:t>z 2019 r.</w:t>
      </w:r>
      <w:r w:rsidR="007E3138" w:rsidRPr="00BC767B">
        <w:rPr>
          <w:szCs w:val="24"/>
        </w:rPr>
        <w:t xml:space="preserve"> poz. 1839</w:t>
      </w:r>
      <w:r w:rsidR="003650A1" w:rsidRPr="00BC767B">
        <w:rPr>
          <w:szCs w:val="24"/>
        </w:rPr>
        <w:t xml:space="preserve"> ze zm.</w:t>
      </w:r>
      <w:r w:rsidR="007E3138" w:rsidRPr="00BC767B">
        <w:rPr>
          <w:szCs w:val="24"/>
        </w:rPr>
        <w:t xml:space="preserve">) ww. instalacja kwalifikowana jest jako przedsięwzięcie mogące </w:t>
      </w:r>
      <w:r w:rsidR="002A5E7E" w:rsidRPr="00BC767B">
        <w:rPr>
          <w:szCs w:val="24"/>
        </w:rPr>
        <w:t xml:space="preserve">zawsze </w:t>
      </w:r>
      <w:r w:rsidR="007E3138" w:rsidRPr="00BC767B">
        <w:rPr>
          <w:szCs w:val="24"/>
        </w:rPr>
        <w:t xml:space="preserve">znacząco oddziaływać na środowisko. W związku z powyższym, zgodnie z art. 378 ust. 2a pkt </w:t>
      </w:r>
      <w:r w:rsidR="002A5E7E" w:rsidRPr="00BC767B">
        <w:rPr>
          <w:szCs w:val="24"/>
        </w:rPr>
        <w:t>2</w:t>
      </w:r>
      <w:r w:rsidR="007E3138" w:rsidRPr="00BC767B">
        <w:rPr>
          <w:szCs w:val="24"/>
        </w:rPr>
        <w:t xml:space="preserve"> ustawy</w:t>
      </w:r>
      <w:r w:rsidR="002A5E7E" w:rsidRPr="00BC767B">
        <w:rPr>
          <w:szCs w:val="24"/>
        </w:rPr>
        <w:t xml:space="preserve"> </w:t>
      </w:r>
      <w:r w:rsidR="007E3138" w:rsidRPr="00BC767B">
        <w:rPr>
          <w:szCs w:val="24"/>
        </w:rPr>
        <w:t>z dnia 27 kwietnia 2001 r. Prawo ochrony środowiska (t.</w:t>
      </w:r>
      <w:r w:rsidR="003848C3" w:rsidRPr="00BC767B">
        <w:rPr>
          <w:szCs w:val="24"/>
        </w:rPr>
        <w:t xml:space="preserve"> </w:t>
      </w:r>
      <w:r w:rsidR="007E3138" w:rsidRPr="00BC767B">
        <w:rPr>
          <w:szCs w:val="24"/>
        </w:rPr>
        <w:t>j. Dz. U. 202</w:t>
      </w:r>
      <w:r w:rsidR="00337A4C" w:rsidRPr="00BC767B">
        <w:rPr>
          <w:szCs w:val="24"/>
        </w:rPr>
        <w:t>1</w:t>
      </w:r>
      <w:r w:rsidR="007E3138" w:rsidRPr="00BC767B">
        <w:rPr>
          <w:szCs w:val="24"/>
        </w:rPr>
        <w:t> r. poz. 19</w:t>
      </w:r>
      <w:r w:rsidR="00337A4C" w:rsidRPr="00BC767B">
        <w:rPr>
          <w:szCs w:val="24"/>
        </w:rPr>
        <w:t>73</w:t>
      </w:r>
      <w:r w:rsidR="007E3138" w:rsidRPr="00BC767B">
        <w:rPr>
          <w:szCs w:val="24"/>
        </w:rPr>
        <w:t xml:space="preserve"> ze zm.) zwanej </w:t>
      </w:r>
      <w:r w:rsidR="009F5C95" w:rsidRPr="00BC767B">
        <w:rPr>
          <w:szCs w:val="24"/>
        </w:rPr>
        <w:t xml:space="preserve">dalej </w:t>
      </w:r>
      <w:proofErr w:type="spellStart"/>
      <w:r w:rsidR="009F5C95" w:rsidRPr="00BC767B">
        <w:rPr>
          <w:szCs w:val="24"/>
        </w:rPr>
        <w:t>Poś</w:t>
      </w:r>
      <w:proofErr w:type="spellEnd"/>
      <w:r w:rsidR="009F5C95" w:rsidRPr="00BC767B">
        <w:rPr>
          <w:szCs w:val="24"/>
        </w:rPr>
        <w:t xml:space="preserve">, organem właściwym do </w:t>
      </w:r>
      <w:r w:rsidR="007E3138" w:rsidRPr="00BC767B">
        <w:rPr>
          <w:szCs w:val="24"/>
        </w:rPr>
        <w:t>zmiany pozwolenia zintegrowanego dla ww. instalacji jest Marszałek Województwa Świętokrzyskiego.</w:t>
      </w:r>
    </w:p>
    <w:p w:rsidR="0036739F" w:rsidRPr="00BC767B" w:rsidRDefault="0036739F" w:rsidP="0014774F">
      <w:pPr>
        <w:spacing w:line="276" w:lineRule="auto"/>
        <w:ind w:right="0" w:firstLine="426"/>
        <w:rPr>
          <w:szCs w:val="24"/>
        </w:rPr>
      </w:pPr>
      <w:r w:rsidRPr="00BC767B">
        <w:rPr>
          <w:szCs w:val="24"/>
        </w:rPr>
        <w:t xml:space="preserve">Wnioskowane zmiany związane są z koniecznością aktualizacji zapisów posiadanego pozwolenia </w:t>
      </w:r>
      <w:r w:rsidR="009E0640">
        <w:rPr>
          <w:szCs w:val="24"/>
        </w:rPr>
        <w:t>w związku z</w:t>
      </w:r>
      <w:r w:rsidRPr="00BC767B">
        <w:rPr>
          <w:szCs w:val="24"/>
        </w:rPr>
        <w:t xml:space="preserve"> zakończeniem przebudowy instalacji dozowania paliw alternatywnych do kalcynatora</w:t>
      </w:r>
      <w:r w:rsidR="009E0640">
        <w:rPr>
          <w:szCs w:val="24"/>
        </w:rPr>
        <w:t xml:space="preserve"> oraz</w:t>
      </w:r>
      <w:r w:rsidRPr="00BC767B">
        <w:rPr>
          <w:szCs w:val="24"/>
        </w:rPr>
        <w:t xml:space="preserve"> budową instalacji dozowania wodorotlenku wapnia dla instalacji pieca W1. Zmiany pozwolenia dotyczą także rocznych wielkości zużycia materiałów, surowców i paliw. Zaktualizowano i </w:t>
      </w:r>
      <w:proofErr w:type="spellStart"/>
      <w:r w:rsidRPr="00BC767B">
        <w:rPr>
          <w:szCs w:val="24"/>
        </w:rPr>
        <w:t>doszczegółowi</w:t>
      </w:r>
      <w:r w:rsidR="009E0640">
        <w:rPr>
          <w:szCs w:val="24"/>
        </w:rPr>
        <w:t>ono</w:t>
      </w:r>
      <w:proofErr w:type="spellEnd"/>
      <w:r w:rsidRPr="00BC767B">
        <w:rPr>
          <w:szCs w:val="24"/>
        </w:rPr>
        <w:t xml:space="preserve"> także opisy instalacji objętych pozwoleniem zintegrowanym. Niniejszą zmianą pozwolenia dodane zostały cztery nowe źródła zorganizowanej emisji </w:t>
      </w:r>
      <w:r w:rsidR="00F93487" w:rsidRPr="00BC767B">
        <w:rPr>
          <w:szCs w:val="24"/>
        </w:rPr>
        <w:t xml:space="preserve">pyłu </w:t>
      </w:r>
      <w:r w:rsidRPr="00BC767B">
        <w:rPr>
          <w:szCs w:val="24"/>
        </w:rPr>
        <w:t xml:space="preserve">do powietrza: dwa zbiorniki magazynowe wodorotlenku wapna (emitory E-135 i E-136), Pakowaczka (emitor E137) oraz </w:t>
      </w:r>
      <w:proofErr w:type="spellStart"/>
      <w:r w:rsidRPr="00BC767B">
        <w:rPr>
          <w:szCs w:val="24"/>
        </w:rPr>
        <w:t>Paletyzarka</w:t>
      </w:r>
      <w:proofErr w:type="spellEnd"/>
      <w:r w:rsidRPr="00BC767B">
        <w:rPr>
          <w:szCs w:val="24"/>
        </w:rPr>
        <w:t xml:space="preserve"> (emitor E138).</w:t>
      </w:r>
      <w:r w:rsidR="002119C8" w:rsidRPr="00BC767B">
        <w:rPr>
          <w:szCs w:val="24"/>
        </w:rPr>
        <w:t xml:space="preserve"> </w:t>
      </w:r>
      <w:r w:rsidR="00DB22D9">
        <w:t>Nowe źródło emisji – pakowaczka (</w:t>
      </w:r>
      <w:r w:rsidR="00DB22D9" w:rsidRPr="0072061E">
        <w:t>Emitor E137</w:t>
      </w:r>
      <w:r w:rsidR="00DB22D9">
        <w:t>)</w:t>
      </w:r>
      <w:r w:rsidR="00DB22D9" w:rsidRPr="0072061E">
        <w:t>,</w:t>
      </w:r>
      <w:r w:rsidR="00DB22D9">
        <w:t xml:space="preserve"> zastąpi </w:t>
      </w:r>
      <w:r w:rsidR="00DB22D9" w:rsidRPr="0072061E">
        <w:t>trzy istniejące</w:t>
      </w:r>
      <w:r w:rsidR="00DB22D9">
        <w:t xml:space="preserve"> źródła emisji pyłu - </w:t>
      </w:r>
      <w:r w:rsidR="00DB22D9" w:rsidRPr="0072061E">
        <w:t xml:space="preserve">3 pakowaczki </w:t>
      </w:r>
      <w:r w:rsidR="00DB22D9">
        <w:t>(</w:t>
      </w:r>
      <w:r w:rsidR="00DB22D9" w:rsidRPr="0072061E">
        <w:t>emitory E32, E33, E35)</w:t>
      </w:r>
      <w:r w:rsidR="00DB22D9">
        <w:t xml:space="preserve">. Pakowaczka z której zanieczyszczenia pyłowe kierowane były do emitora </w:t>
      </w:r>
      <w:r w:rsidR="00DB22D9" w:rsidRPr="0072061E">
        <w:t>E33</w:t>
      </w:r>
      <w:r w:rsidR="00DB22D9">
        <w:t xml:space="preserve"> została już zlikwidowana. Pozostałe dwie pakowaczki (</w:t>
      </w:r>
      <w:r w:rsidR="00DB22D9" w:rsidRPr="0072061E">
        <w:t>emitory E32</w:t>
      </w:r>
      <w:r w:rsidR="00DB22D9">
        <w:t xml:space="preserve"> oraz</w:t>
      </w:r>
      <w:r w:rsidR="00DB22D9" w:rsidRPr="0072061E">
        <w:t xml:space="preserve"> E35)</w:t>
      </w:r>
      <w:r w:rsidR="00DB22D9">
        <w:t xml:space="preserve"> zostaną zlikwidowane na początku 2023 r. </w:t>
      </w:r>
      <w:r w:rsidR="002119C8" w:rsidRPr="00BC767B">
        <w:rPr>
          <w:szCs w:val="24"/>
        </w:rPr>
        <w:t xml:space="preserve">Powyższe spowodowało </w:t>
      </w:r>
      <w:r w:rsidR="009E0640">
        <w:rPr>
          <w:szCs w:val="24"/>
        </w:rPr>
        <w:t xml:space="preserve">ponadto konieczność </w:t>
      </w:r>
      <w:r w:rsidR="002119C8" w:rsidRPr="00BC767B">
        <w:rPr>
          <w:szCs w:val="24"/>
        </w:rPr>
        <w:t xml:space="preserve"> wprowadzeni</w:t>
      </w:r>
      <w:r w:rsidR="009E0640">
        <w:rPr>
          <w:szCs w:val="24"/>
        </w:rPr>
        <w:t>a</w:t>
      </w:r>
      <w:r w:rsidR="002119C8" w:rsidRPr="00BC767B">
        <w:rPr>
          <w:szCs w:val="24"/>
        </w:rPr>
        <w:t xml:space="preserve"> zmian w rodzajach i parametrach</w:t>
      </w:r>
      <w:r w:rsidR="00DB22D9">
        <w:rPr>
          <w:szCs w:val="24"/>
        </w:rPr>
        <w:t xml:space="preserve"> źródeł emisji hałasu. Dodano 8 </w:t>
      </w:r>
      <w:r w:rsidR="002119C8" w:rsidRPr="00BC767B">
        <w:rPr>
          <w:szCs w:val="24"/>
        </w:rPr>
        <w:t xml:space="preserve">nowych źródeł hałasu, a dwa z dotychczasowych zostały wymienione na nowe. </w:t>
      </w:r>
      <w:r w:rsidR="00F33A7E" w:rsidRPr="00BC767B">
        <w:rPr>
          <w:szCs w:val="24"/>
        </w:rPr>
        <w:t>Ponadto</w:t>
      </w:r>
      <w:r w:rsidR="00FE3F1C" w:rsidRPr="00BC767B">
        <w:rPr>
          <w:szCs w:val="24"/>
        </w:rPr>
        <w:t xml:space="preserve"> </w:t>
      </w:r>
      <w:r w:rsidR="0014774F" w:rsidRPr="00BC767B">
        <w:rPr>
          <w:szCs w:val="24"/>
        </w:rPr>
        <w:t>ujęto nowe rodzaje odpadów zarówno wytwarzanych w związku z eksp</w:t>
      </w:r>
      <w:r w:rsidR="00CE5D31" w:rsidRPr="00BC767B">
        <w:rPr>
          <w:szCs w:val="24"/>
        </w:rPr>
        <w:t>loatacją instalacji jak również</w:t>
      </w:r>
      <w:r w:rsidR="0014774F" w:rsidRPr="00BC767B">
        <w:rPr>
          <w:szCs w:val="24"/>
        </w:rPr>
        <w:t xml:space="preserve"> przewidzianych do przetwarzania w instalacji do </w:t>
      </w:r>
      <w:r w:rsidR="00CE5D31" w:rsidRPr="00BC767B">
        <w:rPr>
          <w:szCs w:val="24"/>
        </w:rPr>
        <w:t>produkcji klinkieru cementowego. Z</w:t>
      </w:r>
      <w:r w:rsidR="0014774F" w:rsidRPr="00BC767B">
        <w:rPr>
          <w:szCs w:val="24"/>
        </w:rPr>
        <w:t>większono</w:t>
      </w:r>
      <w:r w:rsidR="00CE5D31" w:rsidRPr="00BC767B">
        <w:rPr>
          <w:szCs w:val="24"/>
        </w:rPr>
        <w:t xml:space="preserve"> także</w:t>
      </w:r>
      <w:r w:rsidR="0014774F" w:rsidRPr="00BC767B">
        <w:rPr>
          <w:szCs w:val="24"/>
        </w:rPr>
        <w:t xml:space="preserve"> ilości </w:t>
      </w:r>
      <w:r w:rsidR="008F57BF" w:rsidRPr="00BC767B">
        <w:rPr>
          <w:szCs w:val="24"/>
        </w:rPr>
        <w:t>wskazanych</w:t>
      </w:r>
      <w:r w:rsidR="0014774F" w:rsidRPr="00BC767B">
        <w:rPr>
          <w:szCs w:val="24"/>
        </w:rPr>
        <w:t xml:space="preserve"> rodzajów odpadów </w:t>
      </w:r>
      <w:r w:rsidR="00A83F0C" w:rsidRPr="00BC767B">
        <w:rPr>
          <w:szCs w:val="24"/>
        </w:rPr>
        <w:t>objętych dotychczas</w:t>
      </w:r>
      <w:r w:rsidR="008F57BF" w:rsidRPr="00BC767B">
        <w:rPr>
          <w:szCs w:val="24"/>
        </w:rPr>
        <w:t xml:space="preserve"> pozwoleniem</w:t>
      </w:r>
      <w:r w:rsidR="00B933B4" w:rsidRPr="00BC767B">
        <w:rPr>
          <w:szCs w:val="24"/>
        </w:rPr>
        <w:t xml:space="preserve"> oraz zaktualizowano zapisy w zakresie</w:t>
      </w:r>
      <w:r w:rsidR="00A51A59" w:rsidRPr="00BC767B">
        <w:rPr>
          <w:szCs w:val="24"/>
        </w:rPr>
        <w:t xml:space="preserve"> miejsc </w:t>
      </w:r>
      <w:r w:rsidR="00B933B4" w:rsidRPr="00BC767B">
        <w:rPr>
          <w:szCs w:val="24"/>
        </w:rPr>
        <w:t xml:space="preserve">i sposobów </w:t>
      </w:r>
      <w:r w:rsidR="00A51A59" w:rsidRPr="00BC767B">
        <w:rPr>
          <w:szCs w:val="24"/>
        </w:rPr>
        <w:t>magazynowania</w:t>
      </w:r>
      <w:r w:rsidR="00CE5D31" w:rsidRPr="00BC767B">
        <w:rPr>
          <w:szCs w:val="24"/>
        </w:rPr>
        <w:t xml:space="preserve"> odpadów</w:t>
      </w:r>
      <w:r w:rsidR="00A51A59" w:rsidRPr="00BC767B">
        <w:rPr>
          <w:szCs w:val="24"/>
        </w:rPr>
        <w:t>.</w:t>
      </w:r>
    </w:p>
    <w:p w:rsidR="007E3138" w:rsidRPr="00BC767B" w:rsidRDefault="007E3138" w:rsidP="00B01E77">
      <w:pPr>
        <w:spacing w:line="276" w:lineRule="auto"/>
        <w:ind w:right="0" w:firstLine="426"/>
        <w:rPr>
          <w:szCs w:val="24"/>
        </w:rPr>
      </w:pPr>
      <w:r w:rsidRPr="00BC767B">
        <w:rPr>
          <w:szCs w:val="24"/>
        </w:rPr>
        <w:t xml:space="preserve">Na podstawie zebranego materiału dowodowego, w </w:t>
      </w:r>
      <w:r w:rsidR="00271C45" w:rsidRPr="00BC767B">
        <w:rPr>
          <w:szCs w:val="24"/>
        </w:rPr>
        <w:t xml:space="preserve">oparciu o art. 214 ust. 3 </w:t>
      </w:r>
      <w:proofErr w:type="spellStart"/>
      <w:r w:rsidR="00271C45" w:rsidRPr="00BC767B">
        <w:rPr>
          <w:szCs w:val="24"/>
        </w:rPr>
        <w:t>Poś</w:t>
      </w:r>
      <w:proofErr w:type="spellEnd"/>
      <w:r w:rsidR="00271C45" w:rsidRPr="00BC767B">
        <w:rPr>
          <w:szCs w:val="24"/>
        </w:rPr>
        <w:t xml:space="preserve">, </w:t>
      </w:r>
      <w:r w:rsidR="00271C45" w:rsidRPr="00BC767B">
        <w:rPr>
          <w:szCs w:val="24"/>
        </w:rPr>
        <w:br/>
      </w:r>
      <w:r w:rsidRPr="00BC767B">
        <w:rPr>
          <w:szCs w:val="24"/>
        </w:rPr>
        <w:t xml:space="preserve">tut. Organ uznał, że wnioskowana zmiana w instalacji nie stanowi istotnej zmiany instalacji </w:t>
      </w:r>
      <w:r w:rsidRPr="00BC767B">
        <w:rPr>
          <w:szCs w:val="24"/>
        </w:rPr>
        <w:br/>
        <w:t xml:space="preserve">w rozumieniu art. 3 pkt 7 </w:t>
      </w:r>
      <w:proofErr w:type="spellStart"/>
      <w:r w:rsidRPr="00BC767B">
        <w:rPr>
          <w:szCs w:val="24"/>
        </w:rPr>
        <w:t>Poś</w:t>
      </w:r>
      <w:proofErr w:type="spellEnd"/>
      <w:r w:rsidRPr="00BC767B">
        <w:rPr>
          <w:szCs w:val="24"/>
        </w:rPr>
        <w:t xml:space="preserve">, gdyż nie będzie powodować zwiększenia negatywnego oddziaływania na środowisko. </w:t>
      </w:r>
    </w:p>
    <w:p w:rsidR="00873710" w:rsidRPr="00BC767B" w:rsidRDefault="00873710" w:rsidP="00B01E77">
      <w:pPr>
        <w:spacing w:line="276" w:lineRule="auto"/>
        <w:ind w:right="0" w:firstLine="426"/>
        <w:rPr>
          <w:bCs/>
          <w:szCs w:val="24"/>
          <w:lang w:eastAsia="pl-PL"/>
        </w:rPr>
      </w:pPr>
      <w:r w:rsidRPr="00BC767B">
        <w:rPr>
          <w:bCs/>
          <w:szCs w:val="24"/>
          <w:lang w:eastAsia="pl-PL"/>
        </w:rPr>
        <w:t xml:space="preserve">W wyniku analizy przedłożonej dokumentacji tut. Organ stwierdził, że Spółka winna złożyć wyjaśnienia do treści wniosku. W związku z powyższym </w:t>
      </w:r>
      <w:r w:rsidRPr="00BC767B">
        <w:rPr>
          <w:szCs w:val="24"/>
        </w:rPr>
        <w:t xml:space="preserve">Marszałek Województwa Świętokrzyskiego </w:t>
      </w:r>
      <w:r w:rsidRPr="00BC767B">
        <w:rPr>
          <w:bCs/>
          <w:szCs w:val="24"/>
          <w:lang w:eastAsia="pl-PL"/>
        </w:rPr>
        <w:t>pism</w:t>
      </w:r>
      <w:r w:rsidR="00FF06B6" w:rsidRPr="00BC767B">
        <w:rPr>
          <w:bCs/>
          <w:szCs w:val="24"/>
          <w:lang w:eastAsia="pl-PL"/>
        </w:rPr>
        <w:t>em</w:t>
      </w:r>
      <w:r w:rsidRPr="00BC767B">
        <w:rPr>
          <w:bCs/>
          <w:szCs w:val="24"/>
          <w:lang w:eastAsia="pl-PL"/>
        </w:rPr>
        <w:t xml:space="preserve"> znak: </w:t>
      </w:r>
      <w:r w:rsidR="00BF7188" w:rsidRPr="00BC767B">
        <w:rPr>
          <w:bCs/>
          <w:szCs w:val="24"/>
          <w:lang w:eastAsia="pl-PL"/>
        </w:rPr>
        <w:t>Ś</w:t>
      </w:r>
      <w:r w:rsidRPr="00BC767B">
        <w:rPr>
          <w:bCs/>
          <w:szCs w:val="24"/>
          <w:lang w:eastAsia="pl-PL"/>
        </w:rPr>
        <w:t>O</w:t>
      </w:r>
      <w:r w:rsidR="00BF7188">
        <w:rPr>
          <w:bCs/>
          <w:szCs w:val="24"/>
          <w:lang w:eastAsia="pl-PL"/>
        </w:rPr>
        <w:t>-</w:t>
      </w:r>
      <w:r w:rsidRPr="00BC767B">
        <w:rPr>
          <w:bCs/>
          <w:szCs w:val="24"/>
          <w:lang w:eastAsia="pl-PL"/>
        </w:rPr>
        <w:t>II.7222.</w:t>
      </w:r>
      <w:r w:rsidR="00BF7188">
        <w:rPr>
          <w:bCs/>
          <w:szCs w:val="24"/>
          <w:lang w:eastAsia="pl-PL"/>
        </w:rPr>
        <w:t>9</w:t>
      </w:r>
      <w:r w:rsidRPr="00BC767B">
        <w:rPr>
          <w:bCs/>
          <w:szCs w:val="24"/>
          <w:lang w:eastAsia="pl-PL"/>
        </w:rPr>
        <w:t>.202</w:t>
      </w:r>
      <w:r w:rsidR="00BF7188">
        <w:rPr>
          <w:bCs/>
          <w:szCs w:val="24"/>
          <w:lang w:eastAsia="pl-PL"/>
        </w:rPr>
        <w:t>2</w:t>
      </w:r>
      <w:r w:rsidRPr="00BC767B">
        <w:rPr>
          <w:bCs/>
          <w:szCs w:val="24"/>
          <w:lang w:eastAsia="pl-PL"/>
        </w:rPr>
        <w:t xml:space="preserve"> z dnia 2</w:t>
      </w:r>
      <w:r w:rsidR="00FF06B6" w:rsidRPr="00BC767B">
        <w:rPr>
          <w:bCs/>
          <w:szCs w:val="24"/>
          <w:lang w:eastAsia="pl-PL"/>
        </w:rPr>
        <w:t>4</w:t>
      </w:r>
      <w:r w:rsidRPr="00BC767B">
        <w:rPr>
          <w:bCs/>
          <w:szCs w:val="24"/>
          <w:lang w:eastAsia="pl-PL"/>
        </w:rPr>
        <w:t xml:space="preserve"> sierpnia 20</w:t>
      </w:r>
      <w:r w:rsidR="00FF06B6" w:rsidRPr="00BC767B">
        <w:rPr>
          <w:bCs/>
          <w:szCs w:val="24"/>
          <w:lang w:eastAsia="pl-PL"/>
        </w:rPr>
        <w:t>22</w:t>
      </w:r>
      <w:r w:rsidRPr="00BC767B">
        <w:rPr>
          <w:bCs/>
          <w:szCs w:val="24"/>
          <w:lang w:eastAsia="pl-PL"/>
        </w:rPr>
        <w:t xml:space="preserve"> r., </w:t>
      </w:r>
      <w:r w:rsidR="003C3188" w:rsidRPr="00BC767B">
        <w:rPr>
          <w:bCs/>
          <w:szCs w:val="24"/>
          <w:lang w:eastAsia="pl-PL"/>
        </w:rPr>
        <w:t xml:space="preserve">zwrócił się do prowadzącego instalację </w:t>
      </w:r>
      <w:r w:rsidRPr="00BC767B">
        <w:rPr>
          <w:bCs/>
          <w:szCs w:val="24"/>
          <w:lang w:eastAsia="pl-PL"/>
        </w:rPr>
        <w:t>o przedłożenie stosow</w:t>
      </w:r>
      <w:r w:rsidR="009C2906" w:rsidRPr="00BC767B">
        <w:rPr>
          <w:bCs/>
          <w:szCs w:val="24"/>
          <w:lang w:eastAsia="pl-PL"/>
        </w:rPr>
        <w:t xml:space="preserve">nych dokumentów i informacji. W </w:t>
      </w:r>
      <w:r w:rsidRPr="00BC767B">
        <w:rPr>
          <w:bCs/>
          <w:szCs w:val="24"/>
          <w:lang w:eastAsia="pl-PL"/>
        </w:rPr>
        <w:t xml:space="preserve">odpowiedzi Spółka </w:t>
      </w:r>
      <w:r w:rsidRPr="00BC767B">
        <w:rPr>
          <w:bCs/>
          <w:szCs w:val="24"/>
          <w:shd w:val="clear" w:color="auto" w:fill="FFFFFF"/>
          <w:lang w:eastAsia="pl-PL"/>
        </w:rPr>
        <w:t xml:space="preserve">pismami </w:t>
      </w:r>
      <w:r w:rsidR="003C3188" w:rsidRPr="00BC767B">
        <w:rPr>
          <w:bCs/>
          <w:szCs w:val="24"/>
          <w:lang w:eastAsia="pl-PL"/>
        </w:rPr>
        <w:t xml:space="preserve">znak: </w:t>
      </w:r>
      <w:r w:rsidR="009C2906" w:rsidRPr="00BC767B">
        <w:rPr>
          <w:bCs/>
          <w:szCs w:val="24"/>
          <w:lang w:eastAsia="pl-PL"/>
        </w:rPr>
        <w:t xml:space="preserve">PS/95/2022 z dnia 23 sierpnia 2022 r. oraz </w:t>
      </w:r>
      <w:r w:rsidR="00FF06B6" w:rsidRPr="00BC767B">
        <w:rPr>
          <w:bCs/>
          <w:szCs w:val="24"/>
          <w:lang w:eastAsia="pl-PL"/>
        </w:rPr>
        <w:t>P</w:t>
      </w:r>
      <w:r w:rsidR="003C3188" w:rsidRPr="00BC767B">
        <w:rPr>
          <w:bCs/>
          <w:szCs w:val="24"/>
          <w:lang w:eastAsia="pl-PL"/>
        </w:rPr>
        <w:t>S/1</w:t>
      </w:r>
      <w:r w:rsidR="00FF06B6" w:rsidRPr="00BC767B">
        <w:rPr>
          <w:bCs/>
          <w:szCs w:val="24"/>
          <w:lang w:eastAsia="pl-PL"/>
        </w:rPr>
        <w:t>00</w:t>
      </w:r>
      <w:r w:rsidR="003C3188" w:rsidRPr="00BC767B">
        <w:rPr>
          <w:bCs/>
          <w:szCs w:val="24"/>
          <w:lang w:eastAsia="pl-PL"/>
        </w:rPr>
        <w:t>/20</w:t>
      </w:r>
      <w:r w:rsidR="00FF06B6" w:rsidRPr="00BC767B">
        <w:rPr>
          <w:bCs/>
          <w:szCs w:val="24"/>
          <w:lang w:eastAsia="pl-PL"/>
        </w:rPr>
        <w:t>22</w:t>
      </w:r>
      <w:r w:rsidR="003C3188" w:rsidRPr="00BC767B">
        <w:rPr>
          <w:bCs/>
          <w:szCs w:val="24"/>
          <w:lang w:eastAsia="pl-PL"/>
        </w:rPr>
        <w:t xml:space="preserve"> </w:t>
      </w:r>
      <w:r w:rsidR="009E0640">
        <w:rPr>
          <w:bCs/>
          <w:szCs w:val="24"/>
          <w:lang w:eastAsia="pl-PL"/>
        </w:rPr>
        <w:t>przedło</w:t>
      </w:r>
      <w:r w:rsidRPr="00BC767B">
        <w:rPr>
          <w:bCs/>
          <w:szCs w:val="24"/>
          <w:lang w:eastAsia="pl-PL"/>
        </w:rPr>
        <w:t>żyła wymagane dokumenty i stosowne wyjaśnienia.</w:t>
      </w:r>
    </w:p>
    <w:p w:rsidR="00A26DC5" w:rsidRPr="00BC767B" w:rsidRDefault="00A26DC5" w:rsidP="00DB22D9">
      <w:pPr>
        <w:spacing w:line="276" w:lineRule="auto"/>
        <w:ind w:right="0" w:firstLine="426"/>
        <w:rPr>
          <w:rFonts w:eastAsia="Times New Roman"/>
          <w:szCs w:val="24"/>
          <w:lang w:eastAsia="zh-CN"/>
        </w:rPr>
      </w:pPr>
      <w:r w:rsidRPr="00BC767B">
        <w:rPr>
          <w:szCs w:val="24"/>
        </w:rPr>
        <w:t xml:space="preserve">Stosownie do zapisów art. 183c ust. 2 </w:t>
      </w:r>
      <w:proofErr w:type="spellStart"/>
      <w:r w:rsidRPr="00BC767B">
        <w:rPr>
          <w:szCs w:val="24"/>
        </w:rPr>
        <w:t>Poś</w:t>
      </w:r>
      <w:proofErr w:type="spellEnd"/>
      <w:r w:rsidRPr="00BC767B">
        <w:rPr>
          <w:szCs w:val="24"/>
        </w:rPr>
        <w:t xml:space="preserve"> tut. Organ pismem znak: </w:t>
      </w:r>
      <w:r w:rsidR="00564FD8" w:rsidRPr="00BC767B">
        <w:rPr>
          <w:szCs w:val="24"/>
        </w:rPr>
        <w:t>ŚO-II.7222.9.2022</w:t>
      </w:r>
      <w:r w:rsidR="00935EAA" w:rsidRPr="00BC767B">
        <w:rPr>
          <w:rFonts w:eastAsia="Times New Roman"/>
          <w:szCs w:val="24"/>
          <w:lang w:eastAsia="pl-PL"/>
        </w:rPr>
        <w:t xml:space="preserve"> z </w:t>
      </w:r>
      <w:r w:rsidR="00564FD8" w:rsidRPr="00BC767B">
        <w:rPr>
          <w:rFonts w:eastAsia="Times New Roman"/>
          <w:szCs w:val="24"/>
          <w:lang w:eastAsia="pl-PL"/>
        </w:rPr>
        <w:t xml:space="preserve">dnia 12 września 2022 r. </w:t>
      </w:r>
      <w:r w:rsidRPr="00BC767B">
        <w:rPr>
          <w:rFonts w:eastAsia="Times New Roman"/>
          <w:szCs w:val="24"/>
          <w:lang w:eastAsia="zh-CN"/>
        </w:rPr>
        <w:t>zwrócił się do Komendanta Powiatowego Państwowej Straży Pożarnej w Opatowie z wnioskiem o przeprowadzenie kontroli miejsc magazynowania</w:t>
      </w:r>
      <w:r w:rsidR="00066843" w:rsidRPr="00BC767B">
        <w:rPr>
          <w:rFonts w:eastAsia="Times New Roman"/>
          <w:szCs w:val="24"/>
          <w:lang w:eastAsia="zh-CN"/>
        </w:rPr>
        <w:t xml:space="preserve"> odpadów, </w:t>
      </w:r>
      <w:r w:rsidRPr="00BC767B">
        <w:rPr>
          <w:rFonts w:eastAsia="Times New Roman"/>
          <w:szCs w:val="24"/>
          <w:lang w:eastAsia="zh-CN"/>
        </w:rPr>
        <w:t xml:space="preserve">w zakresie spełniania wymagań określonych w przepisach dotyczących ochrony przeciwpożarowej oraz zgodności z warunkami ochrony przeciwpożarowej określonymi </w:t>
      </w:r>
      <w:r w:rsidRPr="00BC767B">
        <w:rPr>
          <w:rFonts w:eastAsia="Times New Roman"/>
          <w:szCs w:val="24"/>
          <w:lang w:eastAsia="zh-CN"/>
        </w:rPr>
        <w:br/>
        <w:t xml:space="preserve">w operacie przeciwpożarowym. Komendant Powiatowy Państwowej Straży Pożarnej </w:t>
      </w:r>
      <w:r w:rsidRPr="00BC767B">
        <w:rPr>
          <w:rFonts w:eastAsia="Times New Roman"/>
          <w:szCs w:val="24"/>
          <w:lang w:eastAsia="zh-CN"/>
        </w:rPr>
        <w:br/>
      </w:r>
      <w:r w:rsidRPr="00BC767B">
        <w:rPr>
          <w:rFonts w:eastAsia="Times New Roman"/>
          <w:szCs w:val="24"/>
          <w:lang w:eastAsia="zh-CN"/>
        </w:rPr>
        <w:lastRenderedPageBreak/>
        <w:t>w Opatowie, po pr</w:t>
      </w:r>
      <w:r w:rsidR="00066843" w:rsidRPr="00BC767B">
        <w:rPr>
          <w:rFonts w:eastAsia="Times New Roman"/>
          <w:szCs w:val="24"/>
          <w:lang w:eastAsia="zh-CN"/>
        </w:rPr>
        <w:t xml:space="preserve">zeprowadzeniu kontroli w dniach </w:t>
      </w:r>
      <w:r w:rsidR="00F82887" w:rsidRPr="00BC767B">
        <w:rPr>
          <w:rFonts w:cs="Arial"/>
          <w:szCs w:val="24"/>
        </w:rPr>
        <w:t>4</w:t>
      </w:r>
      <w:r w:rsidR="00066843" w:rsidRPr="00BC767B">
        <w:rPr>
          <w:rFonts w:cs="Arial"/>
          <w:szCs w:val="24"/>
        </w:rPr>
        <w:t>- 5</w:t>
      </w:r>
      <w:r w:rsidR="00F82887" w:rsidRPr="00BC767B">
        <w:rPr>
          <w:rFonts w:cs="Arial"/>
          <w:szCs w:val="24"/>
        </w:rPr>
        <w:t xml:space="preserve"> października 2022 r.</w:t>
      </w:r>
      <w:r w:rsidRPr="00BC767B">
        <w:rPr>
          <w:rFonts w:eastAsia="Times New Roman"/>
          <w:szCs w:val="24"/>
          <w:lang w:eastAsia="zh-CN"/>
        </w:rPr>
        <w:t xml:space="preserve"> postanowieniem znak: </w:t>
      </w:r>
      <w:r w:rsidR="00564FD8" w:rsidRPr="00BC767B">
        <w:rPr>
          <w:rFonts w:eastAsia="Times New Roman"/>
          <w:szCs w:val="24"/>
          <w:lang w:eastAsia="zh-CN"/>
        </w:rPr>
        <w:t>PZ.5268.8.2022</w:t>
      </w:r>
      <w:r w:rsidRPr="00BC767B">
        <w:rPr>
          <w:rFonts w:eastAsia="Times New Roman"/>
          <w:szCs w:val="24"/>
          <w:lang w:eastAsia="zh-CN"/>
        </w:rPr>
        <w:t xml:space="preserve"> z dnia 1</w:t>
      </w:r>
      <w:r w:rsidR="00564FD8" w:rsidRPr="00BC767B">
        <w:rPr>
          <w:rFonts w:eastAsia="Times New Roman"/>
          <w:szCs w:val="24"/>
          <w:lang w:eastAsia="zh-CN"/>
        </w:rPr>
        <w:t>0</w:t>
      </w:r>
      <w:r w:rsidRPr="00BC767B">
        <w:rPr>
          <w:rFonts w:eastAsia="Times New Roman"/>
          <w:szCs w:val="24"/>
          <w:lang w:eastAsia="zh-CN"/>
        </w:rPr>
        <w:t xml:space="preserve"> </w:t>
      </w:r>
      <w:r w:rsidR="00564FD8" w:rsidRPr="00BC767B">
        <w:rPr>
          <w:rFonts w:cs="Arial"/>
          <w:szCs w:val="24"/>
        </w:rPr>
        <w:t>października</w:t>
      </w:r>
      <w:r w:rsidRPr="00BC767B">
        <w:rPr>
          <w:rFonts w:eastAsia="Times New Roman"/>
          <w:szCs w:val="24"/>
          <w:lang w:eastAsia="zh-CN"/>
        </w:rPr>
        <w:t xml:space="preserve"> 202</w:t>
      </w:r>
      <w:r w:rsidR="00564FD8" w:rsidRPr="00BC767B">
        <w:rPr>
          <w:rFonts w:eastAsia="Times New Roman"/>
          <w:szCs w:val="24"/>
          <w:lang w:eastAsia="zh-CN"/>
        </w:rPr>
        <w:t>2</w:t>
      </w:r>
      <w:r w:rsidR="00066843" w:rsidRPr="00BC767B">
        <w:rPr>
          <w:rFonts w:eastAsia="Times New Roman"/>
          <w:szCs w:val="24"/>
          <w:lang w:eastAsia="zh-CN"/>
        </w:rPr>
        <w:t xml:space="preserve"> </w:t>
      </w:r>
      <w:r w:rsidRPr="00BC767B">
        <w:rPr>
          <w:rFonts w:eastAsia="Times New Roman"/>
          <w:szCs w:val="24"/>
          <w:lang w:eastAsia="zh-CN"/>
        </w:rPr>
        <w:t xml:space="preserve">r. potwierdził spełnienie ww. wymagań. </w:t>
      </w:r>
    </w:p>
    <w:p w:rsidR="007D361C" w:rsidRPr="00BC767B" w:rsidRDefault="007D361C" w:rsidP="006B2033">
      <w:pPr>
        <w:spacing w:line="276" w:lineRule="auto"/>
        <w:ind w:right="0" w:firstLine="426"/>
        <w:rPr>
          <w:rFonts w:eastAsia="Times New Roman"/>
          <w:szCs w:val="24"/>
        </w:rPr>
      </w:pPr>
      <w:r w:rsidRPr="00BC767B">
        <w:rPr>
          <w:rFonts w:eastAsia="Times New Roman"/>
          <w:szCs w:val="24"/>
          <w:lang w:eastAsia="zh-CN"/>
        </w:rPr>
        <w:t>W myśl</w:t>
      </w:r>
      <w:r w:rsidR="00A26DC5" w:rsidRPr="00BC767B">
        <w:rPr>
          <w:rFonts w:eastAsia="Times New Roman"/>
          <w:szCs w:val="24"/>
          <w:lang w:eastAsia="zh-CN"/>
        </w:rPr>
        <w:t xml:space="preserve"> art. </w:t>
      </w:r>
      <w:r w:rsidR="00A26DC5" w:rsidRPr="00BC767B">
        <w:rPr>
          <w:rFonts w:eastAsia="Times New Roman"/>
          <w:szCs w:val="24"/>
          <w:lang w:eastAsia="pl-PL"/>
        </w:rPr>
        <w:t xml:space="preserve">41 ust. 6a </w:t>
      </w:r>
      <w:r w:rsidRPr="00BC767B">
        <w:rPr>
          <w:rFonts w:eastAsia="Times New Roman"/>
          <w:szCs w:val="24"/>
          <w:lang w:eastAsia="pl-PL"/>
        </w:rPr>
        <w:t xml:space="preserve">w związku z art. 45 ust. 9 </w:t>
      </w:r>
      <w:r w:rsidR="00A26DC5" w:rsidRPr="00BC767B">
        <w:rPr>
          <w:rFonts w:eastAsia="Times New Roman"/>
          <w:szCs w:val="24"/>
          <w:lang w:eastAsia="pl-PL"/>
        </w:rPr>
        <w:t>ustawy</w:t>
      </w:r>
      <w:r w:rsidR="00986FA3" w:rsidRPr="00BC767B">
        <w:rPr>
          <w:rFonts w:eastAsia="Times New Roman"/>
          <w:szCs w:val="24"/>
          <w:lang w:eastAsia="pl-PL"/>
        </w:rPr>
        <w:t xml:space="preserve"> z dnia 14 grudnia 2012 r</w:t>
      </w:r>
      <w:r w:rsidR="00977F81" w:rsidRPr="00BC767B">
        <w:rPr>
          <w:rFonts w:eastAsia="Times New Roman"/>
          <w:szCs w:val="24"/>
          <w:lang w:eastAsia="pl-PL"/>
        </w:rPr>
        <w:t>.</w:t>
      </w:r>
      <w:r w:rsidR="00A26DC5" w:rsidRPr="00BC767B">
        <w:rPr>
          <w:rFonts w:eastAsia="Times New Roman"/>
          <w:szCs w:val="24"/>
          <w:lang w:eastAsia="pl-PL"/>
        </w:rPr>
        <w:t xml:space="preserve"> </w:t>
      </w:r>
      <w:r w:rsidRPr="00BC767B">
        <w:rPr>
          <w:rFonts w:eastAsia="Times New Roman"/>
          <w:szCs w:val="24"/>
          <w:lang w:eastAsia="pl-PL"/>
        </w:rPr>
        <w:t xml:space="preserve">                    </w:t>
      </w:r>
      <w:r w:rsidR="00A26DC5" w:rsidRPr="00BC767B">
        <w:rPr>
          <w:rFonts w:eastAsia="Times New Roman"/>
          <w:szCs w:val="24"/>
          <w:lang w:eastAsia="pl-PL"/>
        </w:rPr>
        <w:t xml:space="preserve">o odpadach </w:t>
      </w:r>
      <w:r w:rsidR="00986FA3" w:rsidRPr="00BC767B">
        <w:rPr>
          <w:rFonts w:eastAsia="Times New Roman"/>
          <w:szCs w:val="24"/>
          <w:lang w:eastAsia="pl-PL"/>
        </w:rPr>
        <w:t>(t. j. Dz</w:t>
      </w:r>
      <w:r w:rsidRPr="00BC767B">
        <w:rPr>
          <w:rFonts w:eastAsia="Times New Roman"/>
          <w:szCs w:val="24"/>
          <w:lang w:eastAsia="pl-PL"/>
        </w:rPr>
        <w:t xml:space="preserve">. U. z 2022 r. poz. 699 ze zm.), </w:t>
      </w:r>
      <w:r w:rsidR="00986FA3" w:rsidRPr="00BC767B">
        <w:rPr>
          <w:rFonts w:eastAsia="Times New Roman"/>
          <w:szCs w:val="24"/>
          <w:lang w:eastAsia="pl-PL"/>
        </w:rPr>
        <w:t xml:space="preserve">tut. Organ pismem znak: </w:t>
      </w:r>
      <w:r w:rsidR="00A26DC5" w:rsidRPr="00BC767B">
        <w:rPr>
          <w:rFonts w:eastAsia="Times New Roman"/>
          <w:szCs w:val="24"/>
          <w:lang w:eastAsia="pl-PL"/>
        </w:rPr>
        <w:t>ŚO-II.7222.</w:t>
      </w:r>
      <w:r w:rsidR="007A7FA8" w:rsidRPr="00BC767B">
        <w:rPr>
          <w:rFonts w:eastAsia="Times New Roman"/>
          <w:szCs w:val="24"/>
          <w:lang w:eastAsia="pl-PL"/>
        </w:rPr>
        <w:t>9</w:t>
      </w:r>
      <w:r w:rsidR="00A26DC5" w:rsidRPr="00BC767B">
        <w:rPr>
          <w:rFonts w:eastAsia="Times New Roman"/>
          <w:szCs w:val="24"/>
          <w:lang w:eastAsia="pl-PL"/>
        </w:rPr>
        <w:t>.202</w:t>
      </w:r>
      <w:r w:rsidR="007A7FA8" w:rsidRPr="00BC767B">
        <w:rPr>
          <w:rFonts w:eastAsia="Times New Roman"/>
          <w:szCs w:val="24"/>
          <w:lang w:eastAsia="pl-PL"/>
        </w:rPr>
        <w:t>2</w:t>
      </w:r>
      <w:r w:rsidR="00A26DC5" w:rsidRPr="00BC767B">
        <w:rPr>
          <w:rFonts w:eastAsia="Times New Roman"/>
          <w:szCs w:val="24"/>
          <w:lang w:eastAsia="pl-PL"/>
        </w:rPr>
        <w:t xml:space="preserve"> z dnia 1</w:t>
      </w:r>
      <w:r w:rsidR="007A7FA8" w:rsidRPr="00BC767B">
        <w:rPr>
          <w:rFonts w:eastAsia="Times New Roman"/>
          <w:szCs w:val="24"/>
          <w:lang w:eastAsia="pl-PL"/>
        </w:rPr>
        <w:t>2</w:t>
      </w:r>
      <w:r w:rsidR="00A26DC5" w:rsidRPr="00BC767B">
        <w:rPr>
          <w:rFonts w:eastAsia="Times New Roman"/>
          <w:szCs w:val="24"/>
          <w:lang w:eastAsia="pl-PL"/>
        </w:rPr>
        <w:t xml:space="preserve"> </w:t>
      </w:r>
      <w:r w:rsidR="007A7FA8" w:rsidRPr="00BC767B">
        <w:rPr>
          <w:rFonts w:eastAsia="Times New Roman"/>
          <w:szCs w:val="24"/>
          <w:lang w:eastAsia="pl-PL"/>
        </w:rPr>
        <w:t>września</w:t>
      </w:r>
      <w:r w:rsidR="00A26DC5" w:rsidRPr="00BC767B">
        <w:rPr>
          <w:rFonts w:eastAsia="Times New Roman"/>
          <w:szCs w:val="24"/>
          <w:lang w:eastAsia="pl-PL"/>
        </w:rPr>
        <w:t xml:space="preserve"> 202</w:t>
      </w:r>
      <w:r w:rsidR="007A7FA8" w:rsidRPr="00BC767B">
        <w:rPr>
          <w:rFonts w:eastAsia="Times New Roman"/>
          <w:szCs w:val="24"/>
          <w:lang w:eastAsia="pl-PL"/>
        </w:rPr>
        <w:t>2</w:t>
      </w:r>
      <w:r w:rsidR="00A26DC5" w:rsidRPr="00BC767B">
        <w:rPr>
          <w:rFonts w:eastAsia="Times New Roman"/>
          <w:szCs w:val="24"/>
          <w:lang w:eastAsia="pl-PL"/>
        </w:rPr>
        <w:t xml:space="preserve"> r. wystąpił </w:t>
      </w:r>
      <w:r w:rsidR="00986FA3" w:rsidRPr="00BC767B">
        <w:rPr>
          <w:rFonts w:eastAsia="Times New Roman"/>
          <w:szCs w:val="24"/>
          <w:lang w:eastAsia="pl-PL"/>
        </w:rPr>
        <w:t xml:space="preserve">do Burmistrza Miasta i </w:t>
      </w:r>
      <w:r w:rsidR="00AD6B91" w:rsidRPr="00BC767B">
        <w:rPr>
          <w:rFonts w:eastAsia="Times New Roman"/>
          <w:szCs w:val="24"/>
          <w:lang w:eastAsia="pl-PL"/>
        </w:rPr>
        <w:t>Gminy Ożarów</w:t>
      </w:r>
      <w:r w:rsidRPr="00BC767B">
        <w:rPr>
          <w:rFonts w:eastAsia="Times New Roman"/>
          <w:szCs w:val="24"/>
          <w:lang w:eastAsia="pl-PL"/>
        </w:rPr>
        <w:t xml:space="preserve"> </w:t>
      </w:r>
      <w:r w:rsidR="00A26DC5" w:rsidRPr="00BC767B">
        <w:rPr>
          <w:rFonts w:eastAsia="Times New Roman"/>
          <w:szCs w:val="24"/>
          <w:lang w:eastAsia="pl-PL"/>
        </w:rPr>
        <w:t xml:space="preserve">o wyrażenie </w:t>
      </w:r>
      <w:r w:rsidRPr="00BC767B">
        <w:rPr>
          <w:rFonts w:eastAsia="Times New Roman"/>
          <w:szCs w:val="24"/>
          <w:lang w:eastAsia="pl-PL"/>
        </w:rPr>
        <w:t xml:space="preserve">opinii w przedmiotowej sprawie, </w:t>
      </w:r>
      <w:r w:rsidRPr="00BC767B">
        <w:rPr>
          <w:rFonts w:eastAsia="Times New Roman"/>
          <w:szCs w:val="24"/>
        </w:rPr>
        <w:t>pouczając jednocześnie, że w przypadku niewydania opinii we wskazanym terminie przyjmuje się</w:t>
      </w:r>
      <w:r w:rsidR="00AD6B91" w:rsidRPr="00BC767B">
        <w:rPr>
          <w:rFonts w:eastAsia="Times New Roman"/>
          <w:szCs w:val="24"/>
        </w:rPr>
        <w:t xml:space="preserve">, że wydano opinię pozytywną. </w:t>
      </w:r>
      <w:r w:rsidRPr="00BC767B">
        <w:rPr>
          <w:rFonts w:eastAsia="Times New Roman"/>
          <w:szCs w:val="24"/>
        </w:rPr>
        <w:t xml:space="preserve">W związku z brakiem </w:t>
      </w:r>
      <w:r w:rsidRPr="00BC767B">
        <w:rPr>
          <w:rFonts w:eastAsia="Times New Roman"/>
          <w:szCs w:val="24"/>
          <w:lang w:eastAsia="pl-PL"/>
        </w:rPr>
        <w:t>stanowiska</w:t>
      </w:r>
      <w:r w:rsidRPr="00BC767B">
        <w:rPr>
          <w:rFonts w:eastAsia="Times New Roman"/>
          <w:szCs w:val="24"/>
        </w:rPr>
        <w:t xml:space="preserve"> </w:t>
      </w:r>
      <w:r w:rsidRPr="00BC767B">
        <w:rPr>
          <w:rFonts w:eastAsia="Times New Roman"/>
          <w:szCs w:val="24"/>
          <w:lang w:eastAsia="pl-PL"/>
        </w:rPr>
        <w:t>Burmistrza Miasta i Gminy Ożarów</w:t>
      </w:r>
      <w:r w:rsidRPr="00BC767B">
        <w:rPr>
          <w:szCs w:val="24"/>
        </w:rPr>
        <w:t xml:space="preserve"> w terminie określonym w art. 106 § 3 ustawy z dnia 14 czerwca 1960 r. Kodeks po</w:t>
      </w:r>
      <w:r w:rsidR="00AD6B91" w:rsidRPr="00BC767B">
        <w:rPr>
          <w:szCs w:val="24"/>
        </w:rPr>
        <w:t>stępowania administracyjnego</w:t>
      </w:r>
      <w:r w:rsidRPr="00BC767B">
        <w:rPr>
          <w:szCs w:val="24"/>
        </w:rPr>
        <w:t xml:space="preserve"> (t. j Dz. U. z 2022 r. poz. 2000 ze zm.) zwanej dalej k.p.a.,</w:t>
      </w:r>
      <w:r w:rsidRPr="00BC767B">
        <w:rPr>
          <w:rFonts w:eastAsia="Times New Roman"/>
          <w:szCs w:val="24"/>
        </w:rPr>
        <w:t xml:space="preserve"> przyjęto, że wydano opinię pozytywną </w:t>
      </w:r>
      <w:r w:rsidRPr="00BC767B">
        <w:rPr>
          <w:szCs w:val="24"/>
        </w:rPr>
        <w:t>stosownie</w:t>
      </w:r>
      <w:r w:rsidRPr="00BC767B">
        <w:rPr>
          <w:rFonts w:eastAsia="Times New Roman"/>
          <w:szCs w:val="24"/>
        </w:rPr>
        <w:t xml:space="preserve"> do art 41 ust. 6b ww. ustawy o odpadach. </w:t>
      </w:r>
    </w:p>
    <w:p w:rsidR="00070AA4" w:rsidRPr="00BC767B" w:rsidRDefault="00070AA4" w:rsidP="00DB22D9">
      <w:pPr>
        <w:spacing w:line="264" w:lineRule="auto"/>
        <w:ind w:right="0" w:firstLine="426"/>
        <w:rPr>
          <w:rFonts w:eastAsia="Times New Roman"/>
          <w:bCs/>
        </w:rPr>
      </w:pPr>
      <w:r w:rsidRPr="00BC767B">
        <w:rPr>
          <w:rFonts w:eastAsia="Times New Roman"/>
          <w:lang w:eastAsia="pl-PL"/>
        </w:rPr>
        <w:t xml:space="preserve">W dniu 23 września 2022 r., po uprzednim zawiadomieniu Strony, pracownicy Urzędu Marszałkowskiego </w:t>
      </w:r>
      <w:r w:rsidR="00915721" w:rsidRPr="00BC767B">
        <w:rPr>
          <w:rFonts w:eastAsia="Times New Roman"/>
          <w:lang w:eastAsia="pl-PL"/>
        </w:rPr>
        <w:t xml:space="preserve">Województwa Świętokrzyskiego </w:t>
      </w:r>
      <w:r w:rsidRPr="00BC767B">
        <w:rPr>
          <w:rFonts w:eastAsia="Times New Roman"/>
          <w:lang w:eastAsia="pl-PL"/>
        </w:rPr>
        <w:t xml:space="preserve">w Kielcach w obecności przedstawiciela Spółki dokonali oględzin </w:t>
      </w:r>
      <w:r w:rsidRPr="00BC767B">
        <w:t xml:space="preserve">na terenie </w:t>
      </w:r>
      <w:r w:rsidR="00576701" w:rsidRPr="00BC767B">
        <w:rPr>
          <w:szCs w:val="24"/>
        </w:rPr>
        <w:t>cementowni Cement Ożarów S.A. - Zakład w Karsach</w:t>
      </w:r>
      <w:r w:rsidR="00576701" w:rsidRPr="00BC767B">
        <w:rPr>
          <w:rFonts w:eastAsia="Times New Roman"/>
          <w:szCs w:val="24"/>
          <w:lang w:eastAsia="pl-PL"/>
        </w:rPr>
        <w:t>,</w:t>
      </w:r>
      <w:r w:rsidR="00576701" w:rsidRPr="00BC767B">
        <w:rPr>
          <w:szCs w:val="24"/>
        </w:rPr>
        <w:t xml:space="preserve"> Karsy 77, gm. Ożarów</w:t>
      </w:r>
      <w:r w:rsidR="00FE6CE8" w:rsidRPr="00BC767B">
        <w:t xml:space="preserve">. </w:t>
      </w:r>
      <w:r w:rsidRPr="00BC767B">
        <w:rPr>
          <w:rFonts w:eastAsia="Times New Roman"/>
        </w:rPr>
        <w:t xml:space="preserve">Celem oględzin było </w:t>
      </w:r>
      <w:r w:rsidR="00FE6CE8" w:rsidRPr="00BC767B">
        <w:rPr>
          <w:szCs w:val="24"/>
        </w:rPr>
        <w:t>zweryfikowanie informacji zawartych we wniosku o zmianę pozwolenia zintegrowanego, wraz z uzupełnieniami, ze stanem faktycznym.</w:t>
      </w:r>
      <w:r w:rsidR="00FE6CE8" w:rsidRPr="00BC767B">
        <w:t xml:space="preserve"> </w:t>
      </w:r>
      <w:r w:rsidRPr="00BC767B">
        <w:rPr>
          <w:rFonts w:eastAsia="Times New Roman"/>
          <w:bCs/>
        </w:rPr>
        <w:t>Podczas oględzin ustalono,</w:t>
      </w:r>
      <w:r w:rsidR="00FE6CE8" w:rsidRPr="00BC767B">
        <w:rPr>
          <w:rFonts w:eastAsia="Times New Roman"/>
          <w:bCs/>
        </w:rPr>
        <w:t xml:space="preserve"> że t</w:t>
      </w:r>
      <w:r w:rsidR="00FE6CE8" w:rsidRPr="00BC767B">
        <w:rPr>
          <w:szCs w:val="24"/>
        </w:rPr>
        <w:t>eren, na którym Spółka prowadzi działalność jest uporządkowany i zabezpieczony przed dostępem osób postronnych.</w:t>
      </w:r>
      <w:r w:rsidR="00FE6CE8" w:rsidRPr="00BC767B">
        <w:rPr>
          <w:rFonts w:eastAsia="Times New Roman"/>
          <w:bCs/>
        </w:rPr>
        <w:t xml:space="preserve"> </w:t>
      </w:r>
      <w:r w:rsidR="00FE6CE8" w:rsidRPr="00BC767B">
        <w:rPr>
          <w:szCs w:val="24"/>
          <w:lang w:eastAsia="pl-PL"/>
        </w:rPr>
        <w:t>Na terenie zakładu znajduje się 25 miejsc magazynowania odpadów</w:t>
      </w:r>
      <w:r w:rsidR="00AE3309" w:rsidRPr="00BC767B">
        <w:rPr>
          <w:szCs w:val="24"/>
          <w:lang w:eastAsia="pl-PL"/>
        </w:rPr>
        <w:t xml:space="preserve"> przeznaczonych</w:t>
      </w:r>
      <w:r w:rsidR="00FE6CE8" w:rsidRPr="00BC767B">
        <w:rPr>
          <w:szCs w:val="24"/>
          <w:lang w:eastAsia="pl-PL"/>
        </w:rPr>
        <w:t xml:space="preserve"> do magazynowania odpadów przewidywanych do przetwarzania oraz odpadów wytwarzanych w związku </w:t>
      </w:r>
      <w:r w:rsidR="00AE3309" w:rsidRPr="00BC767B">
        <w:rPr>
          <w:szCs w:val="24"/>
          <w:lang w:eastAsia="pl-PL"/>
        </w:rPr>
        <w:t xml:space="preserve">                       </w:t>
      </w:r>
      <w:r w:rsidR="00FE6CE8" w:rsidRPr="00BC767B">
        <w:rPr>
          <w:szCs w:val="24"/>
          <w:lang w:eastAsia="pl-PL"/>
        </w:rPr>
        <w:t>z eksploatacją instalacji.</w:t>
      </w:r>
      <w:r w:rsidR="00FE6CE8" w:rsidRPr="00BC767B">
        <w:rPr>
          <w:rFonts w:eastAsia="Times New Roman"/>
          <w:bCs/>
        </w:rPr>
        <w:t xml:space="preserve"> </w:t>
      </w:r>
      <w:r w:rsidR="00FE6CE8" w:rsidRPr="00BC767B">
        <w:rPr>
          <w:szCs w:val="24"/>
        </w:rPr>
        <w:t>Miejsca magazynowania odpadów wyposażone są w system wizyjny.</w:t>
      </w:r>
      <w:r w:rsidR="00FE6CE8" w:rsidRPr="00BC767B">
        <w:rPr>
          <w:rFonts w:eastAsia="Times New Roman"/>
          <w:bCs/>
        </w:rPr>
        <w:t xml:space="preserve"> </w:t>
      </w:r>
      <w:r w:rsidR="00FE6CE8" w:rsidRPr="00BC767B">
        <w:rPr>
          <w:szCs w:val="24"/>
        </w:rPr>
        <w:t xml:space="preserve">Odpady są magazynowane w sposób selektywny, w miejscach na ten cel przeznaczonych. Poszczególne miejsca magazynowania oznaczone są tabliczkami informującymi o rodzaju </w:t>
      </w:r>
      <w:r w:rsidR="00AE3309" w:rsidRPr="00BC767B">
        <w:rPr>
          <w:szCs w:val="24"/>
        </w:rPr>
        <w:t xml:space="preserve">                 </w:t>
      </w:r>
      <w:r w:rsidR="00FE6CE8" w:rsidRPr="00BC767B">
        <w:rPr>
          <w:szCs w:val="24"/>
        </w:rPr>
        <w:t>i kodzie odpadów. Boksy oraz place magazynowe przeznaczone do magazynowania odpadów posiadają utwardzone nawierzchnie.</w:t>
      </w:r>
      <w:r w:rsidR="00FE6CE8" w:rsidRPr="00BC767B">
        <w:rPr>
          <w:rFonts w:eastAsia="Times New Roman"/>
          <w:bCs/>
        </w:rPr>
        <w:t xml:space="preserve"> </w:t>
      </w:r>
      <w:r w:rsidRPr="00BC767B">
        <w:t>Na podstawie oględzin stwierdzono, że informacje zawarte we wniosku są zgodne ze stanem faktycznym.</w:t>
      </w:r>
    </w:p>
    <w:p w:rsidR="006068F1" w:rsidRPr="00BC767B" w:rsidRDefault="00A43C15" w:rsidP="00DB22D9">
      <w:pPr>
        <w:spacing w:line="276" w:lineRule="auto"/>
        <w:ind w:right="0" w:firstLine="284"/>
        <w:rPr>
          <w:szCs w:val="24"/>
        </w:rPr>
      </w:pPr>
      <w:r w:rsidRPr="00BC767B">
        <w:rPr>
          <w:szCs w:val="24"/>
        </w:rPr>
        <w:t xml:space="preserve">W toku prowadzonego postępowania </w:t>
      </w:r>
      <w:r w:rsidR="00AB5F41" w:rsidRPr="00BC767B">
        <w:rPr>
          <w:szCs w:val="24"/>
        </w:rPr>
        <w:t>Marszałek Województwa Świętokrzyskiego zgodnie</w:t>
      </w:r>
      <w:r w:rsidR="006068F1" w:rsidRPr="00BC767B">
        <w:rPr>
          <w:szCs w:val="24"/>
        </w:rPr>
        <w:t xml:space="preserve"> art. 48a ust. 7 </w:t>
      </w:r>
      <w:r w:rsidR="00A26DC5" w:rsidRPr="00BC767B">
        <w:rPr>
          <w:szCs w:val="24"/>
        </w:rPr>
        <w:t>ustaw</w:t>
      </w:r>
      <w:r w:rsidR="00616FBF" w:rsidRPr="00BC767B">
        <w:rPr>
          <w:szCs w:val="24"/>
        </w:rPr>
        <w:t xml:space="preserve">y </w:t>
      </w:r>
      <w:r w:rsidR="00A26DC5" w:rsidRPr="00BC767B">
        <w:rPr>
          <w:szCs w:val="24"/>
        </w:rPr>
        <w:t xml:space="preserve">o odpadach wydał postanowienie znak: </w:t>
      </w:r>
      <w:r w:rsidR="00651BDC" w:rsidRPr="00BC767B">
        <w:rPr>
          <w:szCs w:val="24"/>
        </w:rPr>
        <w:t>PK-II.7222.19.2022 z </w:t>
      </w:r>
      <w:r w:rsidR="00BF7188">
        <w:rPr>
          <w:szCs w:val="24"/>
        </w:rPr>
        <w:t>dnia 24 </w:t>
      </w:r>
      <w:r w:rsidR="006068F1" w:rsidRPr="00BC767B">
        <w:rPr>
          <w:szCs w:val="24"/>
        </w:rPr>
        <w:t>października 2022</w:t>
      </w:r>
      <w:r w:rsidR="00A26DC5" w:rsidRPr="00BC767B">
        <w:rPr>
          <w:szCs w:val="24"/>
        </w:rPr>
        <w:t xml:space="preserve"> r., określające formę i wysokość </w:t>
      </w:r>
      <w:r w:rsidR="00A26DC5" w:rsidRPr="00BC767B">
        <w:rPr>
          <w:rFonts w:eastAsia="Times New Roman"/>
          <w:szCs w:val="24"/>
          <w:lang w:eastAsia="pl-PL"/>
        </w:rPr>
        <w:t>zabezpieczenia roszczeń</w:t>
      </w:r>
      <w:r w:rsidR="006068F1" w:rsidRPr="00BC767B">
        <w:rPr>
          <w:rFonts w:eastAsia="Times New Roman"/>
          <w:szCs w:val="24"/>
          <w:lang w:eastAsia="pl-PL"/>
        </w:rPr>
        <w:t xml:space="preserve">, </w:t>
      </w:r>
      <w:r w:rsidR="00651BDC" w:rsidRPr="00BC767B">
        <w:rPr>
          <w:rFonts w:eastAsia="Times New Roman"/>
          <w:szCs w:val="24"/>
          <w:lang w:eastAsia="pl-PL"/>
        </w:rPr>
        <w:t>o </w:t>
      </w:r>
      <w:r w:rsidR="00A26DC5" w:rsidRPr="00BC767B">
        <w:rPr>
          <w:rFonts w:eastAsia="Times New Roman"/>
          <w:szCs w:val="24"/>
          <w:lang w:eastAsia="pl-PL"/>
        </w:rPr>
        <w:t>którym mowa w art. 48a ust. 1 ww. ustawy.</w:t>
      </w:r>
      <w:r w:rsidR="00A26DC5" w:rsidRPr="00BC767B">
        <w:rPr>
          <w:szCs w:val="24"/>
        </w:rPr>
        <w:t xml:space="preserve"> </w:t>
      </w:r>
      <w:r w:rsidR="00075875" w:rsidRPr="00BC767B">
        <w:rPr>
          <w:szCs w:val="24"/>
        </w:rPr>
        <w:t>Spółka, w dniu 14 listopada 2022</w:t>
      </w:r>
      <w:r w:rsidR="00A26DC5" w:rsidRPr="00BC767B">
        <w:rPr>
          <w:szCs w:val="24"/>
        </w:rPr>
        <w:t xml:space="preserve"> r. przedłożyła tut. Organowi oryginał gwarancji bankowej na kwotę określoną w ww. postanowieniu. </w:t>
      </w:r>
    </w:p>
    <w:p w:rsidR="00873710" w:rsidRPr="00BC767B" w:rsidRDefault="00873710" w:rsidP="00271C45">
      <w:pPr>
        <w:spacing w:line="276" w:lineRule="auto"/>
        <w:ind w:right="0" w:firstLine="284"/>
        <w:rPr>
          <w:szCs w:val="24"/>
        </w:rPr>
      </w:pPr>
      <w:r w:rsidRPr="00BC767B">
        <w:rPr>
          <w:szCs w:val="24"/>
        </w:rPr>
        <w:t xml:space="preserve">Pismem znak: </w:t>
      </w:r>
      <w:r w:rsidR="00337A4C" w:rsidRPr="00BC767B">
        <w:rPr>
          <w:szCs w:val="24"/>
        </w:rPr>
        <w:t>PK-II.7222.19.2022</w:t>
      </w:r>
      <w:r w:rsidRPr="00BC767B">
        <w:rPr>
          <w:szCs w:val="24"/>
        </w:rPr>
        <w:t xml:space="preserve"> z dnia 1</w:t>
      </w:r>
      <w:r w:rsidR="00337A4C" w:rsidRPr="00BC767B">
        <w:rPr>
          <w:szCs w:val="24"/>
        </w:rPr>
        <w:t>7</w:t>
      </w:r>
      <w:r w:rsidRPr="00BC767B">
        <w:rPr>
          <w:szCs w:val="24"/>
        </w:rPr>
        <w:t xml:space="preserve"> </w:t>
      </w:r>
      <w:r w:rsidR="00337A4C" w:rsidRPr="00BC767B">
        <w:rPr>
          <w:szCs w:val="24"/>
        </w:rPr>
        <w:t>listopada</w:t>
      </w:r>
      <w:r w:rsidRPr="00BC767B">
        <w:rPr>
          <w:szCs w:val="24"/>
        </w:rPr>
        <w:t xml:space="preserve"> 202</w:t>
      </w:r>
      <w:r w:rsidR="00337A4C" w:rsidRPr="00BC767B">
        <w:rPr>
          <w:szCs w:val="24"/>
        </w:rPr>
        <w:t>2</w:t>
      </w:r>
      <w:r w:rsidRPr="00BC767B">
        <w:rPr>
          <w:szCs w:val="24"/>
        </w:rPr>
        <w:t xml:space="preserve"> r. Marszałek Województwa Świętokrzyskiego zawiadomił prowadzącego instalację o zakończeniu postępowania dowodowego w przedmiotowej sprawie, jednocześnie informując o możliwości zapoznania się z aktami sprawy, złożenia wyjaśnień lub ustos</w:t>
      </w:r>
      <w:r w:rsidR="00271C45" w:rsidRPr="00BC767B">
        <w:rPr>
          <w:szCs w:val="24"/>
        </w:rPr>
        <w:t>unkowania się do zgromadzonych</w:t>
      </w:r>
      <w:r w:rsidR="003C3188" w:rsidRPr="00BC767B">
        <w:rPr>
          <w:szCs w:val="24"/>
        </w:rPr>
        <w:t xml:space="preserve"> materiałów i</w:t>
      </w:r>
      <w:r w:rsidR="00271C45" w:rsidRPr="00BC767B">
        <w:rPr>
          <w:szCs w:val="24"/>
        </w:rPr>
        <w:t xml:space="preserve"> </w:t>
      </w:r>
      <w:r w:rsidR="003C3188" w:rsidRPr="00BC767B">
        <w:rPr>
          <w:szCs w:val="24"/>
        </w:rPr>
        <w:t xml:space="preserve">dowodów </w:t>
      </w:r>
      <w:r w:rsidRPr="00BC767B">
        <w:rPr>
          <w:szCs w:val="24"/>
        </w:rPr>
        <w:t xml:space="preserve">w sprawie w terminie 7 dni od dnia otrzymania </w:t>
      </w:r>
      <w:r w:rsidR="003C3188" w:rsidRPr="00BC767B">
        <w:rPr>
          <w:szCs w:val="24"/>
        </w:rPr>
        <w:t xml:space="preserve">ww. </w:t>
      </w:r>
      <w:r w:rsidRPr="00BC767B">
        <w:rPr>
          <w:szCs w:val="24"/>
        </w:rPr>
        <w:t>zawiadomienia. Spółka nie skorzystała z przysługującego jej prawa w powyższym zakresie.</w:t>
      </w:r>
    </w:p>
    <w:p w:rsidR="007E3138" w:rsidRPr="00BC767B" w:rsidRDefault="007E3138" w:rsidP="00B01E77">
      <w:pPr>
        <w:spacing w:line="276" w:lineRule="auto"/>
        <w:ind w:right="-57" w:firstLine="426"/>
        <w:rPr>
          <w:szCs w:val="24"/>
        </w:rPr>
      </w:pPr>
      <w:r w:rsidRPr="00BC767B">
        <w:rPr>
          <w:szCs w:val="24"/>
        </w:rPr>
        <w:t>Biorąc pod uwagę powyższe okoliczności</w:t>
      </w:r>
      <w:r w:rsidR="003C3188" w:rsidRPr="00BC767B">
        <w:rPr>
          <w:szCs w:val="24"/>
        </w:rPr>
        <w:t xml:space="preserve"> tut.</w:t>
      </w:r>
      <w:r w:rsidRPr="00BC767B">
        <w:rPr>
          <w:szCs w:val="24"/>
        </w:rPr>
        <w:t xml:space="preserve"> Organ zauważył co następuje.</w:t>
      </w:r>
    </w:p>
    <w:p w:rsidR="00A26DC5" w:rsidRPr="00BC767B" w:rsidRDefault="00A26DC5" w:rsidP="00B01E77">
      <w:pPr>
        <w:spacing w:line="276" w:lineRule="auto"/>
        <w:ind w:right="-57" w:firstLine="426"/>
        <w:rPr>
          <w:rFonts w:eastAsia="Times New Roman"/>
          <w:szCs w:val="24"/>
          <w:lang w:eastAsia="pl-PL"/>
        </w:rPr>
      </w:pPr>
      <w:r w:rsidRPr="00BC767B">
        <w:rPr>
          <w:szCs w:val="24"/>
        </w:rPr>
        <w:t>Zgodnie z art. 163 k</w:t>
      </w:r>
      <w:r w:rsidR="00B25F54" w:rsidRPr="00BC767B">
        <w:rPr>
          <w:szCs w:val="24"/>
        </w:rPr>
        <w:t>.</w:t>
      </w:r>
      <w:r w:rsidRPr="00BC767B">
        <w:rPr>
          <w:szCs w:val="24"/>
        </w:rPr>
        <w:t>p</w:t>
      </w:r>
      <w:r w:rsidR="00B25F54" w:rsidRPr="00BC767B">
        <w:rPr>
          <w:szCs w:val="24"/>
        </w:rPr>
        <w:t>.</w:t>
      </w:r>
      <w:r w:rsidRPr="00BC767B">
        <w:rPr>
          <w:szCs w:val="24"/>
        </w:rPr>
        <w:t>a</w:t>
      </w:r>
      <w:r w:rsidR="00B25F54" w:rsidRPr="00BC767B">
        <w:rPr>
          <w:szCs w:val="24"/>
        </w:rPr>
        <w:t>.</w:t>
      </w:r>
      <w:r w:rsidRPr="00BC767B">
        <w:rPr>
          <w:szCs w:val="24"/>
        </w:rPr>
        <w:t xml:space="preserve"> organ administracji publicznej może uchylić lub zmienić decyzję na mocy której strona nabyła prawo, także w innych przypadkach oraz na innych zasadach niż określone w ww. ustawie, o ile przewidują to przepisy </w:t>
      </w:r>
      <w:r w:rsidRPr="00BC767B">
        <w:rPr>
          <w:rFonts w:eastAsia="Times New Roman"/>
          <w:szCs w:val="24"/>
          <w:lang w:eastAsia="pl-PL"/>
        </w:rPr>
        <w:t xml:space="preserve">szczególne. </w:t>
      </w:r>
    </w:p>
    <w:p w:rsidR="007E3138" w:rsidRPr="00BC767B" w:rsidRDefault="007A7FA8" w:rsidP="00B01E77">
      <w:pPr>
        <w:spacing w:line="276" w:lineRule="auto"/>
        <w:ind w:right="-57" w:firstLine="426"/>
        <w:rPr>
          <w:rFonts w:eastAsia="Times New Roman"/>
          <w:szCs w:val="24"/>
          <w:lang w:eastAsia="pl-PL"/>
        </w:rPr>
      </w:pPr>
      <w:r w:rsidRPr="00BC767B">
        <w:rPr>
          <w:rFonts w:eastAsia="Times New Roman"/>
          <w:szCs w:val="24"/>
          <w:lang w:eastAsia="pl-PL"/>
        </w:rPr>
        <w:t xml:space="preserve">Tego rodzaju przepisem szczególnym </w:t>
      </w:r>
      <w:r w:rsidR="007E3138" w:rsidRPr="00BC767B">
        <w:rPr>
          <w:rFonts w:eastAsia="Times New Roman"/>
          <w:szCs w:val="24"/>
          <w:lang w:eastAsia="pl-PL"/>
        </w:rPr>
        <w:t xml:space="preserve">jest art. 214 ust. 1 </w:t>
      </w:r>
      <w:proofErr w:type="spellStart"/>
      <w:r w:rsidR="007E3138" w:rsidRPr="00BC767B">
        <w:rPr>
          <w:rFonts w:eastAsia="Times New Roman"/>
          <w:szCs w:val="24"/>
          <w:lang w:eastAsia="pl-PL"/>
        </w:rPr>
        <w:t>Poś</w:t>
      </w:r>
      <w:proofErr w:type="spellEnd"/>
      <w:r w:rsidR="007E3138" w:rsidRPr="00BC767B">
        <w:rPr>
          <w:rFonts w:eastAsia="Times New Roman"/>
          <w:szCs w:val="24"/>
          <w:lang w:eastAsia="pl-PL"/>
        </w:rPr>
        <w:t xml:space="preserve">, z którego należy wywodzić obowiązek zmiany pozwolenia zintegrowanego w przypadku </w:t>
      </w:r>
      <w:r w:rsidR="007E3138" w:rsidRPr="00BC767B">
        <w:rPr>
          <w:szCs w:val="24"/>
        </w:rPr>
        <w:t xml:space="preserve">zmiany w instalacji objętej tym </w:t>
      </w:r>
      <w:r w:rsidR="007E3138" w:rsidRPr="00BC767B">
        <w:rPr>
          <w:szCs w:val="24"/>
        </w:rPr>
        <w:lastRenderedPageBreak/>
        <w:t>pozwoleniem, polegającej na</w:t>
      </w:r>
      <w:r w:rsidR="007E3138" w:rsidRPr="00BC767B">
        <w:rPr>
          <w:rFonts w:eastAsia="Times New Roman"/>
          <w:szCs w:val="24"/>
          <w:lang w:eastAsia="pl-PL"/>
        </w:rPr>
        <w:t xml:space="preserve"> zmianie sposobu jej funkcjonowania, która może mieć wpływ na środowisko. </w:t>
      </w:r>
    </w:p>
    <w:p w:rsidR="007E3138" w:rsidRPr="00BC767B" w:rsidRDefault="007E3138" w:rsidP="00B01E77">
      <w:pPr>
        <w:suppressAutoHyphens w:val="0"/>
        <w:autoSpaceDN/>
        <w:spacing w:line="276" w:lineRule="auto"/>
        <w:ind w:right="0" w:firstLine="426"/>
        <w:textAlignment w:val="auto"/>
        <w:rPr>
          <w:szCs w:val="24"/>
        </w:rPr>
      </w:pPr>
      <w:r w:rsidRPr="00BC767B">
        <w:rPr>
          <w:rFonts w:eastAsia="Times New Roman"/>
          <w:szCs w:val="24"/>
          <w:lang w:eastAsia="pl-PL" w:bidi="pl-PL"/>
        </w:rPr>
        <w:t xml:space="preserve">W myśl art. 214 ust. 5 </w:t>
      </w:r>
      <w:proofErr w:type="spellStart"/>
      <w:r w:rsidRPr="00BC767B">
        <w:rPr>
          <w:rFonts w:eastAsia="Times New Roman"/>
          <w:szCs w:val="24"/>
          <w:lang w:eastAsia="pl-PL" w:bidi="pl-PL"/>
        </w:rPr>
        <w:t>Poś</w:t>
      </w:r>
      <w:proofErr w:type="spellEnd"/>
      <w:r w:rsidRPr="00BC767B">
        <w:rPr>
          <w:rFonts w:eastAsia="Times New Roman"/>
          <w:szCs w:val="24"/>
          <w:lang w:eastAsia="pl-PL" w:bidi="pl-PL"/>
        </w:rPr>
        <w:t xml:space="preserve"> niniejsza decyzja o zmianie pozwolenia zintegrowanego zawiera wymagania, o których mowa w art. 188 i art. 211 tej ustawy, mające związek </w:t>
      </w:r>
      <w:r w:rsidRPr="00BC767B">
        <w:rPr>
          <w:rFonts w:eastAsia="Times New Roman"/>
          <w:szCs w:val="24"/>
          <w:lang w:eastAsia="pl-PL" w:bidi="pl-PL"/>
        </w:rPr>
        <w:br/>
        <w:t>z planowanymi zmianami</w:t>
      </w:r>
      <w:r w:rsidRPr="00BC767B">
        <w:rPr>
          <w:szCs w:val="24"/>
        </w:rPr>
        <w:t xml:space="preserve">. </w:t>
      </w:r>
    </w:p>
    <w:p w:rsidR="00CA0315" w:rsidRPr="00BC767B" w:rsidRDefault="007E3138" w:rsidP="00B01E77">
      <w:pPr>
        <w:suppressAutoHyphens w:val="0"/>
        <w:autoSpaceDN/>
        <w:spacing w:line="276" w:lineRule="auto"/>
        <w:ind w:right="0" w:firstLine="426"/>
        <w:textAlignment w:val="auto"/>
        <w:rPr>
          <w:szCs w:val="24"/>
        </w:rPr>
      </w:pPr>
      <w:r w:rsidRPr="00BC767B">
        <w:rPr>
          <w:szCs w:val="24"/>
        </w:rPr>
        <w:t xml:space="preserve">Tut. Organ, w oparciu o informacje i dane zawarte we wniosku, w przedmiotowej decyzji określił wielkość dopuszczalnej emisji gazów i pyłów do powietrza, powstających </w:t>
      </w:r>
      <w:r w:rsidRPr="00BC767B">
        <w:rPr>
          <w:szCs w:val="24"/>
        </w:rPr>
        <w:br/>
        <w:t>w wyniku funkcjonowania ww. instalacji, na poziomie zapewniającym dotrzymanie standardów jakości powietrza określonych w załącznik</w:t>
      </w:r>
      <w:r w:rsidR="00E36B23" w:rsidRPr="00BC767B">
        <w:rPr>
          <w:szCs w:val="24"/>
        </w:rPr>
        <w:t>u</w:t>
      </w:r>
      <w:r w:rsidRPr="00BC767B">
        <w:rPr>
          <w:szCs w:val="24"/>
        </w:rPr>
        <w:t xml:space="preserve"> nr 1 do rozporządzenia Ministra Środowiska z dnia 24 sierpnia 2012 r. w sprawie poziomów niektórych substancji </w:t>
      </w:r>
      <w:r w:rsidRPr="00BC767B">
        <w:rPr>
          <w:szCs w:val="24"/>
        </w:rPr>
        <w:br/>
        <w:t>w powietrzu (</w:t>
      </w:r>
      <w:r w:rsidR="00F93487" w:rsidRPr="00BC767B">
        <w:rPr>
          <w:szCs w:val="24"/>
        </w:rPr>
        <w:t>t.</w:t>
      </w:r>
      <w:r w:rsidR="0064011E" w:rsidRPr="00BC767B">
        <w:rPr>
          <w:szCs w:val="24"/>
        </w:rPr>
        <w:t xml:space="preserve"> </w:t>
      </w:r>
      <w:r w:rsidR="00F93487" w:rsidRPr="00BC767B">
        <w:rPr>
          <w:szCs w:val="24"/>
        </w:rPr>
        <w:t>j. Dz. U. z 2021 r. poz. 845</w:t>
      </w:r>
      <w:r w:rsidRPr="00BC767B">
        <w:rPr>
          <w:szCs w:val="24"/>
        </w:rPr>
        <w:t xml:space="preserve">) poza terenem do którego wnioskodawca ma tytuł prawny oraz wartości odniesienia zawartych w załączniku nr 1 do rozporządzenia Ministra Środowiska z dnia 26 stycznia 2010 r. w sprawie wartości odniesienia dla niektórych substancji w powietrzu (Dz. U. z 2010 r. Nr 16, poz. 87). </w:t>
      </w:r>
    </w:p>
    <w:p w:rsidR="0064011E" w:rsidRPr="00BC767B" w:rsidRDefault="009A2FF9" w:rsidP="00501341">
      <w:pPr>
        <w:suppressAutoHyphens w:val="0"/>
        <w:autoSpaceDN/>
        <w:spacing w:line="276" w:lineRule="auto"/>
        <w:ind w:right="0" w:firstLine="426"/>
        <w:textAlignment w:val="auto"/>
        <w:rPr>
          <w:szCs w:val="24"/>
        </w:rPr>
      </w:pPr>
      <w:r w:rsidRPr="00BC767B">
        <w:rPr>
          <w:szCs w:val="24"/>
        </w:rPr>
        <w:t xml:space="preserve">Ponadto </w:t>
      </w:r>
      <w:r w:rsidR="008A1D43" w:rsidRPr="00BC767B">
        <w:rPr>
          <w:szCs w:val="24"/>
        </w:rPr>
        <w:t xml:space="preserve">w decyzji </w:t>
      </w:r>
      <w:r w:rsidR="003243FF" w:rsidRPr="00BC767B">
        <w:rPr>
          <w:szCs w:val="24"/>
        </w:rPr>
        <w:t xml:space="preserve">uwzględniono </w:t>
      </w:r>
      <w:r w:rsidR="008A1D43" w:rsidRPr="00BC767B">
        <w:rPr>
          <w:szCs w:val="24"/>
        </w:rPr>
        <w:t>nowe rodzaje odpadów przewidzianych do wytwarzania oraz do przetwarzania</w:t>
      </w:r>
      <w:r w:rsidR="003243FF" w:rsidRPr="00BC767B">
        <w:rPr>
          <w:szCs w:val="24"/>
        </w:rPr>
        <w:t xml:space="preserve"> w przedmiotowej instalacji</w:t>
      </w:r>
      <w:r w:rsidR="008A1D43" w:rsidRPr="00BC767B">
        <w:rPr>
          <w:szCs w:val="24"/>
        </w:rPr>
        <w:t>, a także zwiększono ilości odpadów przewidzianych zarówno do wytwarzania jak i przetwarzania</w:t>
      </w:r>
      <w:r w:rsidR="003243FF" w:rsidRPr="00BC767B">
        <w:rPr>
          <w:szCs w:val="24"/>
        </w:rPr>
        <w:t>, które dotychczas objęte były pozwoleniem</w:t>
      </w:r>
      <w:r w:rsidR="00801BDC" w:rsidRPr="00BC767B">
        <w:rPr>
          <w:szCs w:val="24"/>
        </w:rPr>
        <w:t xml:space="preserve">. </w:t>
      </w:r>
      <w:r w:rsidR="00013A41" w:rsidRPr="00BC767B">
        <w:rPr>
          <w:szCs w:val="24"/>
        </w:rPr>
        <w:t>Dokonano również aktualizacji</w:t>
      </w:r>
      <w:r w:rsidR="00A96D6A" w:rsidRPr="00BC767B">
        <w:rPr>
          <w:szCs w:val="24"/>
        </w:rPr>
        <w:t xml:space="preserve"> </w:t>
      </w:r>
      <w:r w:rsidR="00013A41" w:rsidRPr="00BC767B">
        <w:rPr>
          <w:szCs w:val="24"/>
        </w:rPr>
        <w:t>opisów</w:t>
      </w:r>
      <w:r w:rsidR="00A96D6A" w:rsidRPr="00BC767B">
        <w:rPr>
          <w:szCs w:val="24"/>
        </w:rPr>
        <w:t xml:space="preserve"> miejsc</w:t>
      </w:r>
      <w:r w:rsidR="00ED2005" w:rsidRPr="00BC767B">
        <w:rPr>
          <w:szCs w:val="24"/>
        </w:rPr>
        <w:t xml:space="preserve"> i sposobów</w:t>
      </w:r>
      <w:r w:rsidR="00A96D6A" w:rsidRPr="00BC767B">
        <w:rPr>
          <w:szCs w:val="24"/>
        </w:rPr>
        <w:t xml:space="preserve"> magazynowania odpadów.</w:t>
      </w:r>
      <w:r w:rsidR="008A1D43" w:rsidRPr="00BC767B">
        <w:rPr>
          <w:szCs w:val="24"/>
        </w:rPr>
        <w:t xml:space="preserve"> </w:t>
      </w:r>
    </w:p>
    <w:p w:rsidR="006A215A" w:rsidRDefault="006A215A" w:rsidP="00DE71F7">
      <w:pPr>
        <w:spacing w:line="276" w:lineRule="auto"/>
        <w:ind w:right="-57" w:firstLine="426"/>
        <w:rPr>
          <w:szCs w:val="24"/>
        </w:rPr>
      </w:pPr>
      <w:r w:rsidRPr="00BC767B">
        <w:rPr>
          <w:szCs w:val="24"/>
        </w:rPr>
        <w:t>Zgodnie z art. 10 § 1 kpa</w:t>
      </w:r>
      <w:r w:rsidR="003C3188" w:rsidRPr="00BC767B">
        <w:rPr>
          <w:szCs w:val="24"/>
        </w:rPr>
        <w:t xml:space="preserve"> tut.</w:t>
      </w:r>
      <w:r w:rsidRPr="00BC767B">
        <w:rPr>
          <w:szCs w:val="24"/>
        </w:rPr>
        <w:t xml:space="preserve"> Organ zapewnił stronie czynny udział w każdym stadium postępowania, a przed wydaniem decyzji umożliwił wypowiedzenie się co do zebranych dowodów i materiałów</w:t>
      </w:r>
      <w:r w:rsidR="00B83B42" w:rsidRPr="00BC767B">
        <w:rPr>
          <w:szCs w:val="24"/>
        </w:rPr>
        <w:t>.</w:t>
      </w:r>
      <w:r w:rsidR="00DE71F7">
        <w:rPr>
          <w:szCs w:val="24"/>
        </w:rPr>
        <w:t xml:space="preserve"> </w:t>
      </w:r>
    </w:p>
    <w:p w:rsidR="00DE71F7" w:rsidRPr="00BC767B" w:rsidRDefault="00DE71F7" w:rsidP="00DE71F7">
      <w:pPr>
        <w:spacing w:line="276" w:lineRule="auto"/>
        <w:ind w:right="-57" w:firstLine="426"/>
        <w:rPr>
          <w:bCs/>
          <w:szCs w:val="24"/>
          <w:lang w:eastAsia="pl-PL"/>
        </w:rPr>
      </w:pPr>
      <w:r>
        <w:rPr>
          <w:szCs w:val="24"/>
        </w:rPr>
        <w:t xml:space="preserve">Niniejsza decyzja jest w całości zgodna z wnioskiem strony. </w:t>
      </w:r>
    </w:p>
    <w:p w:rsidR="006A215A" w:rsidRPr="00BC767B" w:rsidRDefault="006A215A" w:rsidP="00DE71F7">
      <w:pPr>
        <w:spacing w:line="276" w:lineRule="auto"/>
        <w:ind w:right="-2" w:firstLine="426"/>
        <w:rPr>
          <w:szCs w:val="24"/>
        </w:rPr>
      </w:pPr>
      <w:r w:rsidRPr="00BC767B">
        <w:rPr>
          <w:szCs w:val="24"/>
        </w:rPr>
        <w:t>Biorąc powyższe pod uwagę orzeczono jak w sentencji.</w:t>
      </w:r>
    </w:p>
    <w:p w:rsidR="00E75E7D" w:rsidRPr="00BC767B" w:rsidRDefault="006A215A" w:rsidP="00B01E77">
      <w:pPr>
        <w:pStyle w:val="Tekstpodstawowy"/>
        <w:tabs>
          <w:tab w:val="left" w:pos="426"/>
        </w:tabs>
        <w:spacing w:line="276" w:lineRule="auto"/>
        <w:rPr>
          <w:i/>
          <w:iCs/>
          <w:szCs w:val="24"/>
          <w:lang w:eastAsia="zh-CN"/>
        </w:rPr>
      </w:pPr>
      <w:r w:rsidRPr="00BC767B">
        <w:rPr>
          <w:szCs w:val="24"/>
        </w:rPr>
        <w:tab/>
      </w:r>
      <w:r w:rsidR="00337A4C" w:rsidRPr="00BC767B">
        <w:rPr>
          <w:iCs/>
        </w:rPr>
        <w:t>Na podstawie ustawy z dnia 16 listopada 2006 r. o opłacie skarbowej (t.</w:t>
      </w:r>
      <w:r w:rsidR="005454E0" w:rsidRPr="00BC767B">
        <w:rPr>
          <w:iCs/>
        </w:rPr>
        <w:t xml:space="preserve"> </w:t>
      </w:r>
      <w:r w:rsidR="00337A4C" w:rsidRPr="00BC767B">
        <w:rPr>
          <w:iCs/>
        </w:rPr>
        <w:t xml:space="preserve">j. Dz. U. z 2022 r. poz. 2142 ze zm.), </w:t>
      </w:r>
      <w:r w:rsidR="00337A4C" w:rsidRPr="00BC767B">
        <w:rPr>
          <w:iCs/>
          <w:lang w:eastAsia="zh-CN"/>
        </w:rPr>
        <w:t>potwierdza się uiszczenie opłaty skarbowej w wysokości 1005,50 zł (słownie: tysiąc pięć złotych, pięćdziesiąt groszy)</w:t>
      </w:r>
      <w:r w:rsidR="00337A4C" w:rsidRPr="00BC767B">
        <w:rPr>
          <w:iCs/>
        </w:rPr>
        <w:t xml:space="preserve"> na rachunek Urzędu Miasta Kielce.</w:t>
      </w:r>
    </w:p>
    <w:p w:rsidR="006A215A" w:rsidRPr="00BC767B" w:rsidRDefault="006A215A" w:rsidP="009C26EE">
      <w:pPr>
        <w:spacing w:line="276" w:lineRule="auto"/>
        <w:ind w:right="0"/>
        <w:jc w:val="center"/>
        <w:rPr>
          <w:b/>
          <w:szCs w:val="24"/>
        </w:rPr>
      </w:pPr>
      <w:r w:rsidRPr="00BC767B">
        <w:rPr>
          <w:b/>
          <w:szCs w:val="24"/>
        </w:rPr>
        <w:t>Pouczenie</w:t>
      </w:r>
    </w:p>
    <w:p w:rsidR="006A215A" w:rsidRPr="00BC767B" w:rsidRDefault="006A215A" w:rsidP="009C26EE">
      <w:pPr>
        <w:spacing w:line="276" w:lineRule="auto"/>
        <w:ind w:right="0" w:firstLine="284"/>
        <w:rPr>
          <w:rFonts w:eastAsia="Times New Roman"/>
          <w:szCs w:val="24"/>
          <w:lang w:eastAsia="pl-PL"/>
        </w:rPr>
      </w:pPr>
      <w:r w:rsidRPr="00BC767B">
        <w:rPr>
          <w:rFonts w:eastAsia="Times New Roman"/>
          <w:szCs w:val="24"/>
          <w:lang w:eastAsia="pl-PL"/>
        </w:rPr>
        <w:t xml:space="preserve">Od decyzji przysługuje stronie prawo wniesienia odwołania do Ministra Klimatu </w:t>
      </w:r>
      <w:r w:rsidR="000B2130" w:rsidRPr="00BC767B">
        <w:rPr>
          <w:rFonts w:eastAsia="Times New Roman"/>
          <w:szCs w:val="24"/>
          <w:lang w:eastAsia="pl-PL"/>
        </w:rPr>
        <w:t xml:space="preserve">i Środowiska </w:t>
      </w:r>
      <w:r w:rsidRPr="00BC767B">
        <w:rPr>
          <w:rFonts w:eastAsia="Times New Roman"/>
          <w:szCs w:val="24"/>
          <w:lang w:eastAsia="pl-PL"/>
        </w:rPr>
        <w:t>za pośrednictwem Marszałka Województwa</w:t>
      </w:r>
      <w:r w:rsidR="00A30AC9" w:rsidRPr="00BC767B">
        <w:rPr>
          <w:rFonts w:eastAsia="Times New Roman"/>
          <w:szCs w:val="24"/>
          <w:lang w:eastAsia="pl-PL"/>
        </w:rPr>
        <w:t xml:space="preserve"> Świętokrzyskiego w terminie 14 </w:t>
      </w:r>
      <w:r w:rsidRPr="00BC767B">
        <w:rPr>
          <w:rFonts w:eastAsia="Times New Roman"/>
          <w:szCs w:val="24"/>
          <w:lang w:eastAsia="pl-PL"/>
        </w:rPr>
        <w:t>dni od daty jej otrzymania.</w:t>
      </w:r>
    </w:p>
    <w:p w:rsidR="006A215A" w:rsidRPr="00BC767B" w:rsidRDefault="006A215A" w:rsidP="00B01E77">
      <w:pPr>
        <w:pStyle w:val="Tekstpodstawowy"/>
        <w:spacing w:line="276" w:lineRule="auto"/>
        <w:ind w:firstLine="284"/>
      </w:pPr>
      <w:r w:rsidRPr="00BC767B">
        <w:t>W trakcie biegu terminu do wniesienia odwołania strona może złożyć oświadczenie                      o zrzeczeniu się prawa do wniesienia odwołania.</w:t>
      </w:r>
    </w:p>
    <w:p w:rsidR="006A215A" w:rsidRPr="00BC767B" w:rsidRDefault="006A215A" w:rsidP="00B01E77">
      <w:pPr>
        <w:pStyle w:val="Tekstpodstawowy"/>
        <w:spacing w:line="276" w:lineRule="auto"/>
        <w:ind w:firstLine="284"/>
      </w:pPr>
      <w:r w:rsidRPr="00BC767B">
        <w:t>Z dniem doręczenia oświadczenia o zrzeczeniu się prawa do odwołania przez ostatnią                   ze stron postępowania, decyzja staje się ostateczna i prawomocna</w:t>
      </w:r>
    </w:p>
    <w:p w:rsidR="006A215A" w:rsidRPr="00BC767B" w:rsidRDefault="006A215A" w:rsidP="00A462B9">
      <w:pPr>
        <w:spacing w:line="240" w:lineRule="auto"/>
        <w:rPr>
          <w:szCs w:val="24"/>
        </w:rPr>
      </w:pPr>
    </w:p>
    <w:p w:rsidR="00A30AC9" w:rsidRPr="00BC767B" w:rsidRDefault="00A30AC9" w:rsidP="00B01E77">
      <w:pPr>
        <w:spacing w:line="276" w:lineRule="auto"/>
        <w:rPr>
          <w:szCs w:val="24"/>
        </w:rPr>
      </w:pPr>
    </w:p>
    <w:p w:rsidR="006A215A" w:rsidRPr="009C26EE" w:rsidRDefault="006A215A" w:rsidP="00B01E77">
      <w:pPr>
        <w:spacing w:line="276" w:lineRule="auto"/>
        <w:rPr>
          <w:b/>
          <w:bCs/>
          <w:szCs w:val="24"/>
          <w:u w:val="single"/>
        </w:rPr>
      </w:pPr>
      <w:r w:rsidRPr="009C26EE">
        <w:rPr>
          <w:b/>
          <w:bCs/>
          <w:szCs w:val="24"/>
          <w:u w:val="single"/>
        </w:rPr>
        <w:t>Otrzymują:</w:t>
      </w:r>
    </w:p>
    <w:p w:rsidR="00A462B9" w:rsidRPr="00BC767B" w:rsidRDefault="00A462B9" w:rsidP="00131CDC">
      <w:pPr>
        <w:pStyle w:val="Akapitzlist"/>
        <w:numPr>
          <w:ilvl w:val="0"/>
          <w:numId w:val="39"/>
        </w:numPr>
        <w:tabs>
          <w:tab w:val="left" w:pos="284"/>
        </w:tabs>
        <w:spacing w:line="276" w:lineRule="auto"/>
        <w:ind w:left="426" w:hanging="426"/>
        <w:contextualSpacing/>
        <w:jc w:val="both"/>
        <w:rPr>
          <w:rFonts w:ascii="Times New Roman" w:hAnsi="Times New Roman"/>
          <w:sz w:val="24"/>
          <w:szCs w:val="24"/>
        </w:rPr>
      </w:pPr>
      <w:r w:rsidRPr="00BC767B">
        <w:rPr>
          <w:rFonts w:ascii="Times New Roman" w:hAnsi="Times New Roman"/>
          <w:sz w:val="24"/>
          <w:szCs w:val="24"/>
        </w:rPr>
        <w:t>Cement Ożarów S.A.</w:t>
      </w:r>
    </w:p>
    <w:p w:rsidR="00A462B9" w:rsidRPr="00BC767B" w:rsidRDefault="00A462B9" w:rsidP="00B01E77">
      <w:pPr>
        <w:spacing w:line="276" w:lineRule="auto"/>
        <w:ind w:left="284"/>
        <w:rPr>
          <w:szCs w:val="24"/>
        </w:rPr>
      </w:pPr>
      <w:r w:rsidRPr="00BC767B">
        <w:rPr>
          <w:szCs w:val="24"/>
        </w:rPr>
        <w:t>Karsy 77</w:t>
      </w:r>
    </w:p>
    <w:p w:rsidR="00A462B9" w:rsidRPr="00BC767B" w:rsidRDefault="00A462B9" w:rsidP="00B01E77">
      <w:pPr>
        <w:spacing w:line="276" w:lineRule="auto"/>
        <w:ind w:left="284"/>
        <w:rPr>
          <w:szCs w:val="24"/>
        </w:rPr>
      </w:pPr>
      <w:r w:rsidRPr="00BC767B">
        <w:rPr>
          <w:szCs w:val="24"/>
        </w:rPr>
        <w:t>27-530 Ożarów</w:t>
      </w:r>
    </w:p>
    <w:p w:rsidR="007D6FB5" w:rsidRPr="00BC767B" w:rsidRDefault="007D6FB5" w:rsidP="00131CDC">
      <w:pPr>
        <w:pStyle w:val="Akapitzlist"/>
        <w:numPr>
          <w:ilvl w:val="0"/>
          <w:numId w:val="39"/>
        </w:numPr>
        <w:spacing w:line="276" w:lineRule="auto"/>
        <w:ind w:left="284" w:hanging="284"/>
        <w:rPr>
          <w:rFonts w:ascii="Times New Roman" w:hAnsi="Times New Roman"/>
          <w:sz w:val="24"/>
          <w:szCs w:val="24"/>
        </w:rPr>
      </w:pPr>
      <w:r w:rsidRPr="00BC767B">
        <w:rPr>
          <w:rFonts w:ascii="Times New Roman" w:hAnsi="Times New Roman"/>
          <w:sz w:val="24"/>
          <w:szCs w:val="24"/>
        </w:rPr>
        <w:t>a/a</w:t>
      </w:r>
    </w:p>
    <w:p w:rsidR="006A215A" w:rsidRPr="009C26EE" w:rsidRDefault="006A215A" w:rsidP="00B01E77">
      <w:pPr>
        <w:pStyle w:val="Tekstpodstawowy"/>
        <w:spacing w:line="276" w:lineRule="auto"/>
        <w:jc w:val="left"/>
        <w:rPr>
          <w:b/>
          <w:szCs w:val="24"/>
          <w:u w:val="single"/>
        </w:rPr>
      </w:pPr>
      <w:r w:rsidRPr="009C26EE">
        <w:rPr>
          <w:b/>
          <w:szCs w:val="24"/>
          <w:u w:val="single"/>
        </w:rPr>
        <w:lastRenderedPageBreak/>
        <w:t>Do wiadomości:</w:t>
      </w:r>
    </w:p>
    <w:p w:rsidR="006A215A" w:rsidRPr="00BC767B" w:rsidRDefault="006A215A" w:rsidP="00131CDC">
      <w:pPr>
        <w:numPr>
          <w:ilvl w:val="0"/>
          <w:numId w:val="4"/>
        </w:numPr>
        <w:suppressAutoHyphens w:val="0"/>
        <w:autoSpaceDN/>
        <w:spacing w:line="276" w:lineRule="auto"/>
        <w:ind w:left="284" w:right="0" w:hanging="283"/>
        <w:jc w:val="left"/>
        <w:textAlignment w:val="auto"/>
        <w:rPr>
          <w:szCs w:val="24"/>
        </w:rPr>
      </w:pPr>
      <w:r w:rsidRPr="00BC767B">
        <w:rPr>
          <w:szCs w:val="24"/>
          <w:lang w:eastAsia="pl-PL"/>
        </w:rPr>
        <w:t>Minister Klimatu i Środowiska</w:t>
      </w:r>
    </w:p>
    <w:p w:rsidR="006A215A" w:rsidRPr="00BC767B" w:rsidRDefault="006A215A" w:rsidP="00B01E77">
      <w:pPr>
        <w:suppressAutoHyphens w:val="0"/>
        <w:autoSpaceDN/>
        <w:spacing w:line="276" w:lineRule="auto"/>
        <w:ind w:left="284" w:right="0"/>
        <w:jc w:val="left"/>
        <w:textAlignment w:val="auto"/>
        <w:rPr>
          <w:bCs/>
          <w:szCs w:val="24"/>
        </w:rPr>
      </w:pPr>
      <w:r w:rsidRPr="00BC767B">
        <w:rPr>
          <w:szCs w:val="24"/>
          <w:lang w:eastAsia="pl-PL"/>
        </w:rPr>
        <w:t xml:space="preserve">Departament </w:t>
      </w:r>
      <w:r w:rsidRPr="00BC767B">
        <w:rPr>
          <w:bCs/>
          <w:szCs w:val="24"/>
        </w:rPr>
        <w:t>Zarządzania Środowiskiem</w:t>
      </w:r>
    </w:p>
    <w:p w:rsidR="00B01E77" w:rsidRPr="00BC767B" w:rsidRDefault="006A215A" w:rsidP="00B01E77">
      <w:pPr>
        <w:suppressAutoHyphens w:val="0"/>
        <w:autoSpaceDN/>
        <w:spacing w:line="276" w:lineRule="auto"/>
        <w:ind w:left="284" w:right="0"/>
        <w:jc w:val="left"/>
        <w:textAlignment w:val="auto"/>
        <w:rPr>
          <w:szCs w:val="24"/>
          <w:lang w:eastAsia="pl-PL"/>
        </w:rPr>
      </w:pPr>
      <w:r w:rsidRPr="00BC767B">
        <w:rPr>
          <w:szCs w:val="24"/>
          <w:lang w:eastAsia="pl-PL"/>
        </w:rPr>
        <w:t>ul. Wawelska 52/54</w:t>
      </w:r>
    </w:p>
    <w:p w:rsidR="006A215A" w:rsidRPr="00BC767B" w:rsidRDefault="006A215A" w:rsidP="00B01E77">
      <w:pPr>
        <w:suppressAutoHyphens w:val="0"/>
        <w:autoSpaceDN/>
        <w:spacing w:line="276" w:lineRule="auto"/>
        <w:ind w:left="284" w:right="0"/>
        <w:jc w:val="left"/>
        <w:textAlignment w:val="auto"/>
        <w:rPr>
          <w:szCs w:val="24"/>
          <w:lang w:eastAsia="pl-PL"/>
        </w:rPr>
      </w:pPr>
      <w:r w:rsidRPr="00BC767B">
        <w:rPr>
          <w:szCs w:val="24"/>
          <w:lang w:eastAsia="pl-PL"/>
        </w:rPr>
        <w:t xml:space="preserve">00-922 Warszawa </w:t>
      </w:r>
    </w:p>
    <w:p w:rsidR="006A215A" w:rsidRPr="00BC767B" w:rsidRDefault="006A215A" w:rsidP="00131CDC">
      <w:pPr>
        <w:numPr>
          <w:ilvl w:val="0"/>
          <w:numId w:val="4"/>
        </w:numPr>
        <w:suppressAutoHyphens w:val="0"/>
        <w:autoSpaceDN/>
        <w:spacing w:line="276" w:lineRule="auto"/>
        <w:ind w:left="284" w:right="0" w:hanging="283"/>
        <w:jc w:val="left"/>
        <w:textAlignment w:val="auto"/>
        <w:rPr>
          <w:szCs w:val="24"/>
        </w:rPr>
      </w:pPr>
      <w:r w:rsidRPr="00BC767B">
        <w:rPr>
          <w:rFonts w:eastAsia="Times New Roman"/>
          <w:szCs w:val="24"/>
        </w:rPr>
        <w:t xml:space="preserve">Świętokrzyski Wojewódzki Inspektor Ochrony Środowiska </w:t>
      </w:r>
    </w:p>
    <w:p w:rsidR="006A215A" w:rsidRPr="00BC767B" w:rsidRDefault="006A215A" w:rsidP="00B01E77">
      <w:pPr>
        <w:tabs>
          <w:tab w:val="left" w:pos="284"/>
        </w:tabs>
        <w:spacing w:line="276" w:lineRule="auto"/>
        <w:ind w:left="720" w:right="0" w:hanging="436"/>
        <w:jc w:val="left"/>
        <w:rPr>
          <w:rFonts w:eastAsia="Times New Roman"/>
          <w:szCs w:val="24"/>
        </w:rPr>
      </w:pPr>
      <w:r w:rsidRPr="00BC767B">
        <w:rPr>
          <w:rFonts w:eastAsia="Times New Roman"/>
          <w:szCs w:val="24"/>
        </w:rPr>
        <w:t>Al. IX Wieków Kielc 3, 25-516 Kielce</w:t>
      </w:r>
    </w:p>
    <w:p w:rsidR="00BF3D7F" w:rsidRPr="00BC767B" w:rsidRDefault="00BF3D7F" w:rsidP="00131CDC">
      <w:pPr>
        <w:pStyle w:val="Akapitzlist"/>
        <w:numPr>
          <w:ilvl w:val="0"/>
          <w:numId w:val="4"/>
        </w:numPr>
        <w:spacing w:line="276" w:lineRule="auto"/>
        <w:ind w:left="284" w:hanging="284"/>
        <w:rPr>
          <w:rFonts w:ascii="Times New Roman" w:hAnsi="Times New Roman"/>
          <w:sz w:val="24"/>
          <w:szCs w:val="24"/>
        </w:rPr>
      </w:pPr>
      <w:r w:rsidRPr="00BC767B">
        <w:rPr>
          <w:rFonts w:ascii="Times New Roman" w:hAnsi="Times New Roman"/>
          <w:sz w:val="24"/>
          <w:szCs w:val="24"/>
        </w:rPr>
        <w:t xml:space="preserve">Burmistrz Miasta i Gminy Ożarów </w:t>
      </w:r>
    </w:p>
    <w:p w:rsidR="00BF3D7F" w:rsidRPr="00BC767B" w:rsidRDefault="00BF3D7F" w:rsidP="00B01E77">
      <w:pPr>
        <w:suppressAutoHyphens w:val="0"/>
        <w:autoSpaceDN/>
        <w:spacing w:line="276" w:lineRule="auto"/>
        <w:ind w:left="284" w:right="0"/>
        <w:jc w:val="left"/>
        <w:textAlignment w:val="auto"/>
        <w:rPr>
          <w:szCs w:val="24"/>
        </w:rPr>
      </w:pPr>
      <w:r w:rsidRPr="00BC767B">
        <w:rPr>
          <w:szCs w:val="24"/>
        </w:rPr>
        <w:t>ul. Stodolna 1</w:t>
      </w:r>
    </w:p>
    <w:p w:rsidR="006A215A" w:rsidRPr="00BC767B" w:rsidRDefault="00BF3D7F" w:rsidP="00B01E77">
      <w:pPr>
        <w:suppressAutoHyphens w:val="0"/>
        <w:autoSpaceDN/>
        <w:spacing w:line="276" w:lineRule="auto"/>
        <w:ind w:left="284" w:right="0"/>
        <w:jc w:val="left"/>
        <w:textAlignment w:val="auto"/>
        <w:rPr>
          <w:szCs w:val="24"/>
        </w:rPr>
      </w:pPr>
      <w:r w:rsidRPr="00BC767B">
        <w:rPr>
          <w:szCs w:val="24"/>
        </w:rPr>
        <w:t>27-530 Ożarów</w:t>
      </w:r>
    </w:p>
    <w:p w:rsidR="00A02D4A" w:rsidRPr="00BC767B" w:rsidRDefault="00A02D4A" w:rsidP="00B01E77">
      <w:pPr>
        <w:suppressAutoHyphens w:val="0"/>
        <w:autoSpaceDN/>
        <w:spacing w:line="276"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p w:rsidR="00371A8E" w:rsidRPr="00BC767B" w:rsidRDefault="00371A8E" w:rsidP="007D6FB5">
      <w:pPr>
        <w:suppressAutoHyphens w:val="0"/>
        <w:autoSpaceDN/>
        <w:spacing w:line="240" w:lineRule="auto"/>
        <w:ind w:left="284" w:right="0"/>
        <w:jc w:val="left"/>
        <w:textAlignment w:val="auto"/>
        <w:rPr>
          <w:szCs w:val="24"/>
        </w:rPr>
      </w:pPr>
    </w:p>
    <w:sectPr w:rsidR="00371A8E" w:rsidRPr="00BC767B" w:rsidSect="00C64D33">
      <w:headerReference w:type="default" r:id="rId8"/>
      <w:footerReference w:type="default" r:id="rId9"/>
      <w:headerReference w:type="first" r:id="rId10"/>
      <w:footerReference w:type="first" r:id="rId11"/>
      <w:pgSz w:w="11906" w:h="16838"/>
      <w:pgMar w:top="1985" w:right="1274" w:bottom="1418" w:left="1701" w:header="567" w:footer="42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27" w:rsidRDefault="00045327" w:rsidP="00BC43D3">
      <w:pPr>
        <w:spacing w:line="240" w:lineRule="auto"/>
      </w:pPr>
      <w:r>
        <w:separator/>
      </w:r>
    </w:p>
  </w:endnote>
  <w:endnote w:type="continuationSeparator" w:id="0">
    <w:p w:rsidR="00045327" w:rsidRDefault="00045327" w:rsidP="00BC4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T297o00">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Helvetica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Franklin Gothic Book">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
    <w:altName w:val="Times New 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96" w:rsidRDefault="00CC5696" w:rsidP="00DA475A">
    <w:pPr>
      <w:pStyle w:val="Stopka"/>
      <w:ind w:right="0"/>
      <w:jc w:val="right"/>
    </w:pPr>
    <w:r>
      <w:fldChar w:fldCharType="begin"/>
    </w:r>
    <w:r>
      <w:instrText xml:space="preserve"> PAGE   \* MERGEFORMAT </w:instrText>
    </w:r>
    <w:r>
      <w:fldChar w:fldCharType="separate"/>
    </w:r>
    <w:r w:rsidR="0059446A">
      <w:rPr>
        <w:noProof/>
      </w:rPr>
      <w:t>56</w:t>
    </w:r>
    <w:r>
      <w:rPr>
        <w:noProof/>
      </w:rPr>
      <w:fldChar w:fldCharType="end"/>
    </w:r>
  </w:p>
  <w:p w:rsidR="00CC5696" w:rsidRDefault="00CC5696">
    <w:pPr>
      <w:pStyle w:val="Stopka"/>
      <w:spacing w:before="120"/>
      <w:ind w:right="-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96" w:rsidRDefault="00CC5696">
    <w:pPr>
      <w:pStyle w:val="Stopka"/>
      <w:ind w:right="-2"/>
      <w:jc w:val="right"/>
    </w:pPr>
    <w:r>
      <w:rPr>
        <w:noProof/>
        <w:lang w:eastAsia="pl-PL"/>
      </w:rPr>
      <w:drawing>
        <wp:inline distT="0" distB="0" distL="0" distR="0">
          <wp:extent cx="1181100" cy="438150"/>
          <wp:effectExtent l="19050" t="0" r="0" b="0"/>
          <wp:docPr id="1" name="Obraz 12" descr="ki_pisma_stopka_marszal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ki_pisma_stopka_marszalek6"/>
                  <pic:cNvPicPr>
                    <a:picLocks noChangeAspect="1" noChangeArrowheads="1"/>
                  </pic:cNvPicPr>
                </pic:nvPicPr>
                <pic:blipFill>
                  <a:blip r:embed="rId1"/>
                  <a:srcRect/>
                  <a:stretch>
                    <a:fillRect/>
                  </a:stretch>
                </pic:blipFill>
                <pic:spPr bwMode="auto">
                  <a:xfrm>
                    <a:off x="0" y="0"/>
                    <a:ext cx="1181100" cy="438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27" w:rsidRDefault="00045327" w:rsidP="00BC43D3">
      <w:pPr>
        <w:spacing w:line="240" w:lineRule="auto"/>
      </w:pPr>
      <w:r w:rsidRPr="00BC43D3">
        <w:rPr>
          <w:color w:val="000000"/>
        </w:rPr>
        <w:separator/>
      </w:r>
    </w:p>
  </w:footnote>
  <w:footnote w:type="continuationSeparator" w:id="0">
    <w:p w:rsidR="00045327" w:rsidRDefault="00045327" w:rsidP="00BC43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96" w:rsidRDefault="00CC5696" w:rsidP="00280FEE">
    <w:pPr>
      <w:tabs>
        <w:tab w:val="left" w:pos="5445"/>
      </w:tabs>
      <w:autoSpaceDN/>
      <w:spacing w:after="120" w:line="240" w:lineRule="auto"/>
      <w:ind w:right="0"/>
      <w:textAlignment w:val="auto"/>
      <w:rPr>
        <w:rFonts w:eastAsia="Times New Roman"/>
        <w:sz w:val="20"/>
        <w:szCs w:val="20"/>
        <w:lang w:eastAsia="zh-CN"/>
      </w:rPr>
    </w:pPr>
    <w:r>
      <w:rPr>
        <w:rFonts w:eastAsia="Times New Roman"/>
        <w:sz w:val="20"/>
        <w:szCs w:val="20"/>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96" w:rsidRDefault="00CC5696">
    <w:pPr>
      <w:pStyle w:val="Nagwek"/>
    </w:pPr>
    <w:r>
      <w:rPr>
        <w:noProof/>
        <w:lang w:eastAsia="pl-PL"/>
      </w:rPr>
      <w:drawing>
        <wp:anchor distT="0" distB="0" distL="114300" distR="114300" simplePos="0" relativeHeight="251657728" behindDoc="0" locked="0" layoutInCell="1" allowOverlap="1">
          <wp:simplePos x="0" y="0"/>
          <wp:positionH relativeFrom="column">
            <wp:posOffset>4081145</wp:posOffset>
          </wp:positionH>
          <wp:positionV relativeFrom="paragraph">
            <wp:posOffset>-47625</wp:posOffset>
          </wp:positionV>
          <wp:extent cx="1866900" cy="542925"/>
          <wp:effectExtent l="19050" t="0" r="0" b="0"/>
          <wp:wrapSquare wrapText="bothSides"/>
          <wp:docPr id="2"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i_pisma_naglowek_marszalek_kolor2"/>
                  <pic:cNvPicPr>
                    <a:picLocks noChangeAspect="1" noChangeArrowheads="1"/>
                  </pic:cNvPicPr>
                </pic:nvPicPr>
                <pic:blipFill>
                  <a:blip r:embed="rId1"/>
                  <a:srcRect/>
                  <a:stretch>
                    <a:fillRect/>
                  </a:stretch>
                </pic:blipFill>
                <pic:spPr bwMode="auto">
                  <a:xfrm>
                    <a:off x="0" y="0"/>
                    <a:ext cx="186690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644" w:hanging="360"/>
      </w:pPr>
      <w:rPr>
        <w:rFonts w:hint="default"/>
      </w:r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szCs w:val="24"/>
        <w:lang w:eastAsia="pl-PL"/>
      </w:rPr>
    </w:lvl>
  </w:abstractNum>
  <w:abstractNum w:abstractNumId="2" w15:restartNumberingAfterBreak="0">
    <w:nsid w:val="00000006"/>
    <w:multiLevelType w:val="singleLevel"/>
    <w:tmpl w:val="00000006"/>
    <w:name w:val="WW8Num8"/>
    <w:lvl w:ilvl="0">
      <w:start w:val="1"/>
      <w:numFmt w:val="decimal"/>
      <w:lvlText w:val="%1."/>
      <w:lvlJc w:val="left"/>
      <w:pPr>
        <w:tabs>
          <w:tab w:val="num" w:pos="0"/>
        </w:tabs>
        <w:ind w:left="720" w:hanging="360"/>
      </w:pPr>
      <w:rPr>
        <w:rFonts w:hint="default"/>
        <w:szCs w:val="24"/>
      </w:rPr>
    </w:lvl>
  </w:abstractNum>
  <w:abstractNum w:abstractNumId="3" w15:restartNumberingAfterBreak="0">
    <w:nsid w:val="00000008"/>
    <w:multiLevelType w:val="singleLevel"/>
    <w:tmpl w:val="00000008"/>
    <w:name w:val="WW8Num10"/>
    <w:lvl w:ilvl="0">
      <w:start w:val="1"/>
      <w:numFmt w:val="lowerLetter"/>
      <w:lvlText w:val="%1)"/>
      <w:lvlJc w:val="left"/>
      <w:pPr>
        <w:tabs>
          <w:tab w:val="num" w:pos="0"/>
        </w:tabs>
        <w:ind w:left="720" w:hanging="360"/>
      </w:pPr>
      <w:rPr>
        <w:rFonts w:hint="default"/>
        <w:szCs w:val="24"/>
      </w:rPr>
    </w:lvl>
  </w:abstractNum>
  <w:abstractNum w:abstractNumId="4"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hint="default"/>
        <w:szCs w:val="24"/>
        <w:lang w:eastAsia="pl-PL"/>
      </w:rPr>
    </w:lvl>
  </w:abstractNum>
  <w:abstractNum w:abstractNumId="5" w15:restartNumberingAfterBreak="0">
    <w:nsid w:val="0000000E"/>
    <w:multiLevelType w:val="singleLevel"/>
    <w:tmpl w:val="0000000E"/>
    <w:name w:val="WW8Num18"/>
    <w:lvl w:ilvl="0">
      <w:start w:val="1"/>
      <w:numFmt w:val="lowerLetter"/>
      <w:lvlText w:val="%1)"/>
      <w:lvlJc w:val="left"/>
      <w:pPr>
        <w:tabs>
          <w:tab w:val="num" w:pos="0"/>
        </w:tabs>
        <w:ind w:left="644" w:hanging="360"/>
      </w:pPr>
      <w:rPr>
        <w:rFonts w:hint="default"/>
      </w:rPr>
    </w:lvl>
  </w:abstractNum>
  <w:abstractNum w:abstractNumId="6" w15:restartNumberingAfterBreak="0">
    <w:nsid w:val="0000000F"/>
    <w:multiLevelType w:val="singleLevel"/>
    <w:tmpl w:val="0000000F"/>
    <w:name w:val="WW8Num19"/>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Symbol" w:hAnsi="Symbol" w:cs="Symbol" w:hint="default"/>
        <w:szCs w:val="24"/>
      </w:rPr>
    </w:lvl>
  </w:abstractNum>
  <w:abstractNum w:abstractNumId="9" w15:restartNumberingAfterBreak="0">
    <w:nsid w:val="00000013"/>
    <w:multiLevelType w:val="singleLevel"/>
    <w:tmpl w:val="B6DCC2CE"/>
    <w:name w:val="WW8Num24"/>
    <w:lvl w:ilvl="0">
      <w:start w:val="1"/>
      <w:numFmt w:val="bullet"/>
      <w:lvlText w:val=""/>
      <w:lvlJc w:val="left"/>
      <w:pPr>
        <w:tabs>
          <w:tab w:val="num" w:pos="0"/>
        </w:tabs>
        <w:ind w:left="720" w:hanging="360"/>
      </w:pPr>
      <w:rPr>
        <w:rFonts w:ascii="Symbol" w:hAnsi="Symbol" w:cs="Symbol" w:hint="default"/>
        <w:strike w:val="0"/>
        <w:dstrike w:val="0"/>
        <w:color w:val="auto"/>
        <w:szCs w:val="24"/>
        <w:lang w:eastAsia="pl-PL"/>
      </w:rPr>
    </w:lvl>
  </w:abstractNum>
  <w:abstractNum w:abstractNumId="10" w15:restartNumberingAfterBreak="0">
    <w:nsid w:val="0027734F"/>
    <w:multiLevelType w:val="multilevel"/>
    <w:tmpl w:val="020612CC"/>
    <w:lvl w:ilvl="0">
      <w:start w:val="3"/>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15:restartNumberingAfterBreak="0">
    <w:nsid w:val="07075670"/>
    <w:multiLevelType w:val="multilevel"/>
    <w:tmpl w:val="A252CCAC"/>
    <w:styleLink w:val="LFO15"/>
    <w:lvl w:ilvl="0">
      <w:numFmt w:val="bullet"/>
      <w:pStyle w:val="HTML-wst"/>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C607C58"/>
    <w:multiLevelType w:val="multilevel"/>
    <w:tmpl w:val="3334C154"/>
    <w:styleLink w:val="LFO28"/>
    <w:lvl w:ilvl="0">
      <w:numFmt w:val="bullet"/>
      <w:pStyle w:val="punkcik"/>
      <w:lvlText w:val=""/>
      <w:lvlJc w:val="left"/>
      <w:pPr>
        <w:ind w:left="1304" w:hanging="283"/>
      </w:pPr>
      <w:rPr>
        <w:rFonts w:ascii="Symbol" w:hAnsi="Symbol" w:cs="Symbol"/>
        <w:sz w:val="16"/>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A66781"/>
    <w:multiLevelType w:val="hybridMultilevel"/>
    <w:tmpl w:val="B7E2F45C"/>
    <w:lvl w:ilvl="0" w:tplc="04150001">
      <w:start w:val="20"/>
      <w:numFmt w:val="bullet"/>
      <w:pStyle w:val="PZI-PKT1"/>
      <w:lvlText w:val="-"/>
      <w:lvlJc w:val="left"/>
      <w:pPr>
        <w:ind w:left="643" w:hanging="360"/>
      </w:pPr>
      <w:rPr>
        <w:rFonts w:ascii="Times New Roman" w:hAnsi="Times New Roman" w:cs="Times New Roman" w:hint="default"/>
      </w:rPr>
    </w:lvl>
    <w:lvl w:ilvl="1" w:tplc="04150003">
      <w:start w:val="1"/>
      <w:numFmt w:val="bullet"/>
      <w:pStyle w:val="PZI-PKT1"/>
      <w:lvlText w:val=""/>
      <w:lvlJc w:val="left"/>
      <w:pPr>
        <w:ind w:left="1363" w:hanging="360"/>
      </w:pPr>
      <w:rPr>
        <w:rFonts w:ascii="Wingdings" w:hAnsi="Wingdings"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4" w15:restartNumberingAfterBreak="0">
    <w:nsid w:val="14CF0746"/>
    <w:multiLevelType w:val="hybridMultilevel"/>
    <w:tmpl w:val="BEAAF066"/>
    <w:lvl w:ilvl="0" w:tplc="248A2F08">
      <w:start w:val="1"/>
      <w:numFmt w:val="upperRoman"/>
      <w:lvlText w:val="%1."/>
      <w:lvlJc w:val="left"/>
      <w:pPr>
        <w:ind w:left="1004"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E84D2A"/>
    <w:multiLevelType w:val="hybridMultilevel"/>
    <w:tmpl w:val="205236BA"/>
    <w:styleLink w:val="WW8Num3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21DB3"/>
    <w:multiLevelType w:val="hybridMultilevel"/>
    <w:tmpl w:val="0F3CDB02"/>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1D4810D6"/>
    <w:multiLevelType w:val="hybridMultilevel"/>
    <w:tmpl w:val="C444E45C"/>
    <w:lvl w:ilvl="0" w:tplc="04150011">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334945"/>
    <w:multiLevelType w:val="hybridMultilevel"/>
    <w:tmpl w:val="C116DA16"/>
    <w:lvl w:ilvl="0" w:tplc="94B42604">
      <w:start w:val="1"/>
      <w:numFmt w:val="bullet"/>
      <w:pStyle w:val="PZI-PKT3"/>
      <w:lvlText w:val=""/>
      <w:lvlJc w:val="left"/>
      <w:pPr>
        <w:ind w:left="1854" w:hanging="360"/>
      </w:pPr>
      <w:rPr>
        <w:rFonts w:ascii="Wingdings" w:hAnsi="Wingdings" w:hint="default"/>
      </w:rPr>
    </w:lvl>
    <w:lvl w:ilvl="1" w:tplc="04150019" w:tentative="1">
      <w:start w:val="1"/>
      <w:numFmt w:val="bullet"/>
      <w:lvlText w:val="o"/>
      <w:lvlJc w:val="left"/>
      <w:pPr>
        <w:ind w:left="2574" w:hanging="360"/>
      </w:pPr>
      <w:rPr>
        <w:rFonts w:ascii="Courier New" w:hAnsi="Courier New" w:cs="Courier New" w:hint="default"/>
      </w:rPr>
    </w:lvl>
    <w:lvl w:ilvl="2" w:tplc="0415001B" w:tentative="1">
      <w:start w:val="1"/>
      <w:numFmt w:val="bullet"/>
      <w:lvlText w:val=""/>
      <w:lvlJc w:val="left"/>
      <w:pPr>
        <w:ind w:left="3294" w:hanging="360"/>
      </w:pPr>
      <w:rPr>
        <w:rFonts w:ascii="Wingdings" w:hAnsi="Wingdings" w:hint="default"/>
      </w:rPr>
    </w:lvl>
    <w:lvl w:ilvl="3" w:tplc="0415000F" w:tentative="1">
      <w:start w:val="1"/>
      <w:numFmt w:val="bullet"/>
      <w:lvlText w:val=""/>
      <w:lvlJc w:val="left"/>
      <w:pPr>
        <w:ind w:left="4014" w:hanging="360"/>
      </w:pPr>
      <w:rPr>
        <w:rFonts w:ascii="Symbol" w:hAnsi="Symbol" w:hint="default"/>
      </w:rPr>
    </w:lvl>
    <w:lvl w:ilvl="4" w:tplc="04150019" w:tentative="1">
      <w:start w:val="1"/>
      <w:numFmt w:val="bullet"/>
      <w:lvlText w:val="o"/>
      <w:lvlJc w:val="left"/>
      <w:pPr>
        <w:ind w:left="4734" w:hanging="360"/>
      </w:pPr>
      <w:rPr>
        <w:rFonts w:ascii="Courier New" w:hAnsi="Courier New" w:cs="Courier New" w:hint="default"/>
      </w:rPr>
    </w:lvl>
    <w:lvl w:ilvl="5" w:tplc="0415001B" w:tentative="1">
      <w:start w:val="1"/>
      <w:numFmt w:val="bullet"/>
      <w:lvlText w:val=""/>
      <w:lvlJc w:val="left"/>
      <w:pPr>
        <w:ind w:left="5454" w:hanging="360"/>
      </w:pPr>
      <w:rPr>
        <w:rFonts w:ascii="Wingdings" w:hAnsi="Wingdings" w:hint="default"/>
      </w:rPr>
    </w:lvl>
    <w:lvl w:ilvl="6" w:tplc="0415000F" w:tentative="1">
      <w:start w:val="1"/>
      <w:numFmt w:val="bullet"/>
      <w:lvlText w:val=""/>
      <w:lvlJc w:val="left"/>
      <w:pPr>
        <w:ind w:left="6174" w:hanging="360"/>
      </w:pPr>
      <w:rPr>
        <w:rFonts w:ascii="Symbol" w:hAnsi="Symbol" w:hint="default"/>
      </w:rPr>
    </w:lvl>
    <w:lvl w:ilvl="7" w:tplc="04150019" w:tentative="1">
      <w:start w:val="1"/>
      <w:numFmt w:val="bullet"/>
      <w:lvlText w:val="o"/>
      <w:lvlJc w:val="left"/>
      <w:pPr>
        <w:ind w:left="6894" w:hanging="360"/>
      </w:pPr>
      <w:rPr>
        <w:rFonts w:ascii="Courier New" w:hAnsi="Courier New" w:cs="Courier New" w:hint="default"/>
      </w:rPr>
    </w:lvl>
    <w:lvl w:ilvl="8" w:tplc="0415001B" w:tentative="1">
      <w:start w:val="1"/>
      <w:numFmt w:val="bullet"/>
      <w:lvlText w:val=""/>
      <w:lvlJc w:val="left"/>
      <w:pPr>
        <w:ind w:left="7614" w:hanging="360"/>
      </w:pPr>
      <w:rPr>
        <w:rFonts w:ascii="Wingdings" w:hAnsi="Wingdings" w:hint="default"/>
      </w:rPr>
    </w:lvl>
  </w:abstractNum>
  <w:abstractNum w:abstractNumId="19" w15:restartNumberingAfterBreak="0">
    <w:nsid w:val="200471EC"/>
    <w:multiLevelType w:val="multilevel"/>
    <w:tmpl w:val="6FDE081E"/>
    <w:styleLink w:val="LFO22"/>
    <w:lvl w:ilvl="0">
      <w:numFmt w:val="bullet"/>
      <w:pStyle w:val="Listawypunktowana2"/>
      <w:lvlText w:val="-"/>
      <w:lvlJc w:val="left"/>
      <w:pPr>
        <w:ind w:left="360" w:hanging="360"/>
      </w:pPr>
      <w:rPr>
        <w:rFonts w:ascii="Times New Roman" w:hAnsi="Times New Roman"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348289F"/>
    <w:multiLevelType w:val="hybridMultilevel"/>
    <w:tmpl w:val="186E7E2A"/>
    <w:lvl w:ilvl="0" w:tplc="6458D91C">
      <w:start w:val="1"/>
      <w:numFmt w:val="bullet"/>
      <w:pStyle w:val="PZI-PKT4"/>
      <w:lvlText w:val="o"/>
      <w:lvlJc w:val="left"/>
      <w:pPr>
        <w:ind w:left="2211" w:hanging="360"/>
      </w:pPr>
      <w:rPr>
        <w:rFonts w:ascii="Courier New" w:hAnsi="Courier New" w:cs="Courier New" w:hint="default"/>
      </w:rPr>
    </w:lvl>
    <w:lvl w:ilvl="1" w:tplc="04150003" w:tentative="1">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21" w15:restartNumberingAfterBreak="0">
    <w:nsid w:val="24545C69"/>
    <w:multiLevelType w:val="hybridMultilevel"/>
    <w:tmpl w:val="119E54FE"/>
    <w:lvl w:ilvl="0" w:tplc="791202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C3662"/>
    <w:multiLevelType w:val="multilevel"/>
    <w:tmpl w:val="375892D0"/>
    <w:styleLink w:val="LFO24"/>
    <w:lvl w:ilvl="0">
      <w:numFmt w:val="bullet"/>
      <w:pStyle w:val="kropa1"/>
      <w:lvlText w:val=""/>
      <w:lvlJc w:val="left"/>
      <w:pPr>
        <w:ind w:left="720" w:hanging="360"/>
      </w:pPr>
      <w:rPr>
        <w:rFonts w:ascii="Symbol" w:hAnsi="Symbol" w:cs="Symbol"/>
        <w:color w:val="auto"/>
        <w:sz w:val="20"/>
        <w:szCs w:val="20"/>
      </w:rPr>
    </w:lvl>
    <w:lvl w:ilvl="1">
      <w:numFmt w:val="bullet"/>
      <w:lvlText w:val="o"/>
      <w:lvlJc w:val="left"/>
      <w:pPr>
        <w:ind w:left="1440" w:hanging="360"/>
      </w:pPr>
      <w:rPr>
        <w:rFonts w:ascii="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6DB546F"/>
    <w:multiLevelType w:val="multilevel"/>
    <w:tmpl w:val="EBD6EF3E"/>
    <w:styleLink w:val="LFO5"/>
    <w:lvl w:ilvl="0">
      <w:numFmt w:val="bullet"/>
      <w:pStyle w:val="xl37"/>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75939CF"/>
    <w:multiLevelType w:val="multilevel"/>
    <w:tmpl w:val="1868A7C2"/>
    <w:styleLink w:val="LFO1"/>
    <w:lvl w:ilvl="0">
      <w:numFmt w:val="bullet"/>
      <w:pStyle w:val="xl36"/>
      <w:lvlText w:val=""/>
      <w:lvlJc w:val="left"/>
      <w:pPr>
        <w:ind w:left="964" w:hanging="397"/>
      </w:pPr>
      <w:rPr>
        <w:rFonts w:ascii="Symbol" w:hAnsi="Symbol" w:cs="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BD94D12"/>
    <w:multiLevelType w:val="multilevel"/>
    <w:tmpl w:val="00F88230"/>
    <w:styleLink w:val="LFO16"/>
    <w:lvl w:ilvl="0">
      <w:numFmt w:val="bullet"/>
      <w:pStyle w:val="wyliczanie"/>
      <w:lvlText w:val=""/>
      <w:lvlJc w:val="left"/>
      <w:pPr>
        <w:ind w:left="3330" w:hanging="45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2EAC294C"/>
    <w:multiLevelType w:val="multilevel"/>
    <w:tmpl w:val="0D72390A"/>
    <w:styleLink w:val="LFO2"/>
    <w:lvl w:ilvl="0">
      <w:start w:val="1"/>
      <w:numFmt w:val="decimal"/>
      <w:pStyle w:val="Listanumerycznaznawiasem"/>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090B69"/>
    <w:multiLevelType w:val="hybridMultilevel"/>
    <w:tmpl w:val="D410F2B0"/>
    <w:lvl w:ilvl="0" w:tplc="04150001">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28" w15:restartNumberingAfterBreak="0">
    <w:nsid w:val="33587E18"/>
    <w:multiLevelType w:val="multilevel"/>
    <w:tmpl w:val="456E18A4"/>
    <w:styleLink w:val="LFO13"/>
    <w:lvl w:ilvl="0">
      <w:numFmt w:val="bullet"/>
      <w:pStyle w:val="wyliczanie0"/>
      <w:lvlText w:val=""/>
      <w:lvlJc w:val="left"/>
      <w:pPr>
        <w:ind w:left="2138" w:hanging="360"/>
      </w:pPr>
      <w:rPr>
        <w:rFonts w:ascii="Symbol" w:hAnsi="Symbol" w:cs="Symbol"/>
        <w:sz w:val="16"/>
        <w:szCs w:val="16"/>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29" w15:restartNumberingAfterBreak="0">
    <w:nsid w:val="342C47EA"/>
    <w:multiLevelType w:val="hybridMultilevel"/>
    <w:tmpl w:val="198ECCB4"/>
    <w:lvl w:ilvl="0" w:tplc="8618E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D41188"/>
    <w:multiLevelType w:val="multilevel"/>
    <w:tmpl w:val="9DA07668"/>
    <w:styleLink w:val="LFO20"/>
    <w:lvl w:ilvl="0">
      <w:numFmt w:val="bullet"/>
      <w:pStyle w:val="Spistreci1"/>
      <w:lvlText w:val=""/>
      <w:lvlJc w:val="left"/>
      <w:pPr>
        <w:ind w:left="108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6D83610"/>
    <w:multiLevelType w:val="hybridMultilevel"/>
    <w:tmpl w:val="6DC482AC"/>
    <w:lvl w:ilvl="0" w:tplc="36105F40">
      <w:start w:val="2"/>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92E8D"/>
    <w:multiLevelType w:val="multilevel"/>
    <w:tmpl w:val="2D7C56C8"/>
    <w:styleLink w:val="LFO34"/>
    <w:lvl w:ilvl="0">
      <w:start w:val="2"/>
      <w:numFmt w:val="decimal"/>
      <w:pStyle w:val="pauza1"/>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3A4B045E"/>
    <w:multiLevelType w:val="multilevel"/>
    <w:tmpl w:val="628876B8"/>
    <w:styleLink w:val="LFO11"/>
    <w:lvl w:ilvl="0">
      <w:numFmt w:val="bullet"/>
      <w:pStyle w:val="Styl4"/>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3EB02A53"/>
    <w:multiLevelType w:val="hybridMultilevel"/>
    <w:tmpl w:val="9C18C356"/>
    <w:lvl w:ilvl="0" w:tplc="04150001">
      <w:start w:val="1"/>
      <w:numFmt w:val="lowerLetter"/>
      <w:pStyle w:val="PZI-PKTLITERA"/>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15:restartNumberingAfterBreak="0">
    <w:nsid w:val="3FD04764"/>
    <w:multiLevelType w:val="multilevel"/>
    <w:tmpl w:val="181EA4A4"/>
    <w:styleLink w:val="LFO3"/>
    <w:lvl w:ilvl="0">
      <w:start w:val="1"/>
      <w:numFmt w:val="decimal"/>
      <w:pStyle w:val="xl24"/>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C31B0B"/>
    <w:multiLevelType w:val="hybridMultilevel"/>
    <w:tmpl w:val="A1D01F96"/>
    <w:lvl w:ilvl="0" w:tplc="0DA26FF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3D15CF9"/>
    <w:multiLevelType w:val="hybridMultilevel"/>
    <w:tmpl w:val="08AC2E88"/>
    <w:lvl w:ilvl="0" w:tplc="2EA4C2FE">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5722FB"/>
    <w:multiLevelType w:val="hybridMultilevel"/>
    <w:tmpl w:val="BDFE42F4"/>
    <w:lvl w:ilvl="0" w:tplc="1E06541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BC424A"/>
    <w:multiLevelType w:val="multilevel"/>
    <w:tmpl w:val="B3DA671C"/>
    <w:styleLink w:val="LFO14"/>
    <w:lvl w:ilvl="0">
      <w:numFmt w:val="bullet"/>
      <w:pStyle w:val="kropa10"/>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7E429C9"/>
    <w:multiLevelType w:val="multilevel"/>
    <w:tmpl w:val="62FCC0BE"/>
    <w:styleLink w:val="LFO36"/>
    <w:lvl w:ilvl="0">
      <w:numFmt w:val="bullet"/>
      <w:pStyle w:val="StylPierwszywiersz125cm"/>
      <w:lvlText w:val=""/>
      <w:lvlJc w:val="left"/>
      <w:pPr>
        <w:ind w:left="567" w:hanging="567"/>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C9D58D4"/>
    <w:multiLevelType w:val="hybridMultilevel"/>
    <w:tmpl w:val="99E09A5C"/>
    <w:lvl w:ilvl="0" w:tplc="E3C6DC38">
      <w:start w:val="1"/>
      <w:numFmt w:val="decimal"/>
      <w:pStyle w:val="PZI-PKTLICZBA"/>
      <w:lvlText w:val="%1."/>
      <w:lvlJc w:val="left"/>
      <w:pPr>
        <w:ind w:left="1800" w:hanging="360"/>
      </w:pPr>
    </w:lvl>
    <w:lvl w:ilvl="1" w:tplc="04150003">
      <w:start w:val="1"/>
      <w:numFmt w:val="lowerLetter"/>
      <w:lvlText w:val="%2."/>
      <w:lvlJc w:val="left"/>
      <w:pPr>
        <w:ind w:left="2520" w:hanging="360"/>
      </w:pPr>
    </w:lvl>
    <w:lvl w:ilvl="2" w:tplc="04150005">
      <w:start w:val="1"/>
      <w:numFmt w:val="lowerRoman"/>
      <w:lvlText w:val="%3."/>
      <w:lvlJc w:val="right"/>
      <w:pPr>
        <w:ind w:left="3240" w:hanging="180"/>
      </w:pPr>
    </w:lvl>
    <w:lvl w:ilvl="3" w:tplc="04150001" w:tentative="1">
      <w:start w:val="1"/>
      <w:numFmt w:val="decimal"/>
      <w:lvlText w:val="%4."/>
      <w:lvlJc w:val="left"/>
      <w:pPr>
        <w:ind w:left="3960" w:hanging="360"/>
      </w:pPr>
    </w:lvl>
    <w:lvl w:ilvl="4" w:tplc="04150003" w:tentative="1">
      <w:start w:val="1"/>
      <w:numFmt w:val="lowerLetter"/>
      <w:lvlText w:val="%5."/>
      <w:lvlJc w:val="left"/>
      <w:pPr>
        <w:ind w:left="4680" w:hanging="360"/>
      </w:pPr>
    </w:lvl>
    <w:lvl w:ilvl="5" w:tplc="04150005" w:tentative="1">
      <w:start w:val="1"/>
      <w:numFmt w:val="lowerRoman"/>
      <w:lvlText w:val="%6."/>
      <w:lvlJc w:val="right"/>
      <w:pPr>
        <w:ind w:left="5400" w:hanging="180"/>
      </w:pPr>
    </w:lvl>
    <w:lvl w:ilvl="6" w:tplc="04150001" w:tentative="1">
      <w:start w:val="1"/>
      <w:numFmt w:val="decimal"/>
      <w:lvlText w:val="%7."/>
      <w:lvlJc w:val="left"/>
      <w:pPr>
        <w:ind w:left="6120" w:hanging="360"/>
      </w:pPr>
    </w:lvl>
    <w:lvl w:ilvl="7" w:tplc="04150003" w:tentative="1">
      <w:start w:val="1"/>
      <w:numFmt w:val="lowerLetter"/>
      <w:lvlText w:val="%8."/>
      <w:lvlJc w:val="left"/>
      <w:pPr>
        <w:ind w:left="6840" w:hanging="360"/>
      </w:pPr>
    </w:lvl>
    <w:lvl w:ilvl="8" w:tplc="04150005" w:tentative="1">
      <w:start w:val="1"/>
      <w:numFmt w:val="lowerRoman"/>
      <w:lvlText w:val="%9."/>
      <w:lvlJc w:val="right"/>
      <w:pPr>
        <w:ind w:left="7560" w:hanging="180"/>
      </w:pPr>
    </w:lvl>
  </w:abstractNum>
  <w:abstractNum w:abstractNumId="42" w15:restartNumberingAfterBreak="0">
    <w:nsid w:val="4D951D2E"/>
    <w:multiLevelType w:val="hybridMultilevel"/>
    <w:tmpl w:val="22FA1A6C"/>
    <w:styleLink w:val="WW8Num311"/>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0F2717"/>
    <w:multiLevelType w:val="multilevel"/>
    <w:tmpl w:val="A27E580C"/>
    <w:styleLink w:val="LFO4"/>
    <w:lvl w:ilvl="0">
      <w:start w:val="1"/>
      <w:numFmt w:val="decimal"/>
      <w:pStyle w:val="pkt1"/>
      <w:lvlText w:val="%1."/>
      <w:lvlJc w:val="left"/>
      <w:pPr>
        <w:ind w:left="420" w:hanging="420"/>
      </w:pPr>
      <w:rPr>
        <w:b/>
        <w:bCs/>
      </w:rPr>
    </w:lvl>
    <w:lvl w:ilvl="1">
      <w:start w:val="1"/>
      <w:numFmt w:val="decimal"/>
      <w:lvlText w:val="%1.%2."/>
      <w:lvlJc w:val="left"/>
      <w:pPr>
        <w:ind w:left="420" w:hanging="42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800" w:hanging="1800"/>
      </w:pPr>
      <w:rPr>
        <w:b/>
        <w:bCs/>
      </w:rPr>
    </w:lvl>
  </w:abstractNum>
  <w:abstractNum w:abstractNumId="44" w15:restartNumberingAfterBreak="0">
    <w:nsid w:val="52874411"/>
    <w:multiLevelType w:val="hybridMultilevel"/>
    <w:tmpl w:val="0AAEF7C8"/>
    <w:lvl w:ilvl="0" w:tplc="E564C6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38E36E5"/>
    <w:multiLevelType w:val="multilevel"/>
    <w:tmpl w:val="39A6E9B6"/>
    <w:styleLink w:val="LFO19"/>
    <w:lvl w:ilvl="0">
      <w:numFmt w:val="bullet"/>
      <w:pStyle w:val="Normalny1"/>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547E33DC"/>
    <w:multiLevelType w:val="multilevel"/>
    <w:tmpl w:val="9260D1C0"/>
    <w:lvl w:ilvl="0">
      <w:numFmt w:val="bullet"/>
      <w:lvlText w:val=""/>
      <w:lvlJc w:val="left"/>
      <w:pPr>
        <w:ind w:left="800" w:hanging="396"/>
      </w:pPr>
      <w:rPr>
        <w:rFonts w:ascii="Symbol" w:hAnsi="Symbol" w:cs="Symbol"/>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cs="Wingdings"/>
      </w:rPr>
    </w:lvl>
    <w:lvl w:ilvl="3">
      <w:numFmt w:val="bullet"/>
      <w:lvlText w:val=""/>
      <w:lvlJc w:val="left"/>
      <w:pPr>
        <w:ind w:left="3000" w:hanging="360"/>
      </w:pPr>
      <w:rPr>
        <w:rFonts w:ascii="Symbol" w:hAnsi="Symbol" w:cs="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cs="Wingdings"/>
      </w:rPr>
    </w:lvl>
    <w:lvl w:ilvl="6">
      <w:numFmt w:val="bullet"/>
      <w:lvlText w:val=""/>
      <w:lvlJc w:val="left"/>
      <w:pPr>
        <w:ind w:left="5160" w:hanging="360"/>
      </w:pPr>
      <w:rPr>
        <w:rFonts w:ascii="Symbol" w:hAnsi="Symbol" w:cs="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cs="Wingdings"/>
      </w:rPr>
    </w:lvl>
  </w:abstractNum>
  <w:abstractNum w:abstractNumId="47" w15:restartNumberingAfterBreak="0">
    <w:nsid w:val="5502703F"/>
    <w:multiLevelType w:val="multilevel"/>
    <w:tmpl w:val="E8CC65D0"/>
    <w:styleLink w:val="LFO10"/>
    <w:lvl w:ilvl="0">
      <w:start w:val="1"/>
      <w:numFmt w:val="decimal"/>
      <w:pStyle w:val="I111"/>
      <w:lvlText w:val="%1)"/>
      <w:lvlJc w:val="left"/>
      <w:pPr>
        <w:ind w:left="106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60A032E"/>
    <w:multiLevelType w:val="multilevel"/>
    <w:tmpl w:val="C55271C4"/>
    <w:lvl w:ilvl="0">
      <w:start w:val="1"/>
      <w:numFmt w:val="decimal"/>
      <w:lvlText w:val="%1."/>
      <w:lvlJc w:val="left"/>
      <w:pPr>
        <w:ind w:left="720" w:hanging="360"/>
      </w:pPr>
      <w:rPr>
        <w:rFonts w:ascii="Times New Roman" w:eastAsia="TT297o00" w:hAnsi="Times New Roman" w:cs="Times New Roman"/>
      </w:rPr>
    </w:lvl>
    <w:lvl w:ilvl="1">
      <w:start w:val="1"/>
      <w:numFmt w:val="decimal"/>
      <w:lvlText w:val="%2."/>
      <w:lvlJc w:val="left"/>
      <w:pPr>
        <w:ind w:left="2487"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33365DB"/>
    <w:multiLevelType w:val="multilevel"/>
    <w:tmpl w:val="A5C2AC40"/>
    <w:styleLink w:val="LFO9"/>
    <w:lvl w:ilvl="0">
      <w:numFmt w:val="bullet"/>
      <w:pStyle w:val="xl31"/>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4CD6624"/>
    <w:multiLevelType w:val="multilevel"/>
    <w:tmpl w:val="75EC6C5A"/>
    <w:styleLink w:val="LFO41"/>
    <w:lvl w:ilvl="0">
      <w:start w:val="1"/>
      <w:numFmt w:val="decimal"/>
      <w:pStyle w:val="Listapunktowana3"/>
      <w:lvlText w:val="%1."/>
      <w:lvlJc w:val="left"/>
      <w:pPr>
        <w:ind w:left="720" w:hanging="360"/>
      </w:pPr>
    </w:lvl>
    <w:lvl w:ilvl="1">
      <w:numFmt w:val="bullet"/>
      <w:lvlText w:val=""/>
      <w:lvlJc w:val="left"/>
      <w:pPr>
        <w:ind w:left="1440" w:hanging="360"/>
      </w:pPr>
      <w:rPr>
        <w:rFonts w:ascii="Symbol" w:hAnsi="Symbol" w:cs="Symbol"/>
      </w:rPr>
    </w:lvl>
    <w:lvl w:ilvl="2">
      <w:start w:val="4"/>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DB1CD3"/>
    <w:multiLevelType w:val="hybridMultilevel"/>
    <w:tmpl w:val="DA9ACC36"/>
    <w:lvl w:ilvl="0" w:tplc="FFFFFFFF">
      <w:start w:val="1"/>
      <w:numFmt w:val="bullet"/>
      <w:pStyle w:val="P3"/>
      <w:lvlText w:val="-"/>
      <w:lvlJc w:val="left"/>
      <w:pPr>
        <w:ind w:left="1400" w:hanging="360"/>
      </w:pPr>
      <w:rPr>
        <w:rFonts w:ascii="Arial" w:hAnsi="Arial" w:hint="default"/>
        <w:color w:val="auto"/>
        <w:sz w:val="24"/>
        <w:szCs w:val="24"/>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52" w15:restartNumberingAfterBreak="0">
    <w:nsid w:val="677960E9"/>
    <w:multiLevelType w:val="hybridMultilevel"/>
    <w:tmpl w:val="2892C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75DBB"/>
    <w:multiLevelType w:val="multilevel"/>
    <w:tmpl w:val="298EB688"/>
    <w:styleLink w:val="LFO17"/>
    <w:lvl w:ilvl="0">
      <w:start w:val="1"/>
      <w:numFmt w:val="upperRoman"/>
      <w:pStyle w:val="Artyku"/>
      <w:lvlText w:val="%1."/>
      <w:lvlJc w:val="left"/>
      <w:pPr>
        <w:ind w:left="1260" w:hanging="720"/>
      </w:pPr>
      <w:rPr>
        <w:b/>
        <w:bCs/>
        <w:i w:val="0"/>
        <w:i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E5A31DA"/>
    <w:multiLevelType w:val="multilevel"/>
    <w:tmpl w:val="881C2A44"/>
    <w:lvl w:ilvl="0">
      <w:start w:val="1"/>
      <w:numFmt w:val="upperRoman"/>
      <w:lvlText w:val="%1."/>
      <w:lvlJc w:val="left"/>
      <w:pPr>
        <w:ind w:left="720" w:hanging="360"/>
      </w:pPr>
      <w:rPr>
        <w:rFonts w:hint="default"/>
        <w:color w:val="auto"/>
      </w:rPr>
    </w:lvl>
    <w:lvl w:ilvl="1">
      <w:start w:val="1"/>
      <w:numFmt w:val="decimal"/>
      <w:pStyle w:val="Listanumerycznapodstawowa"/>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5" w15:restartNumberingAfterBreak="0">
    <w:nsid w:val="6E9065AB"/>
    <w:multiLevelType w:val="multilevel"/>
    <w:tmpl w:val="20A0E582"/>
    <w:styleLink w:val="LFO12"/>
    <w:lvl w:ilvl="0">
      <w:numFmt w:val="bullet"/>
      <w:pStyle w:val="Styl3"/>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6E934FB2"/>
    <w:multiLevelType w:val="multilevel"/>
    <w:tmpl w:val="43C42B9A"/>
    <w:styleLink w:val="LFO21"/>
    <w:lvl w:ilvl="0">
      <w:numFmt w:val="bullet"/>
      <w:pStyle w:val="Gwnytekst"/>
      <w:lvlText w:val=""/>
      <w:lvlJc w:val="left"/>
      <w:pPr>
        <w:ind w:left="643" w:hanging="283"/>
      </w:pPr>
      <w:rPr>
        <w:rFonts w:ascii="Symbol" w:hAnsi="Symbol" w:cs="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70181B8E"/>
    <w:multiLevelType w:val="multilevel"/>
    <w:tmpl w:val="A7001C9E"/>
    <w:styleLink w:val="LFO25"/>
    <w:lvl w:ilvl="0">
      <w:numFmt w:val="bullet"/>
      <w:pStyle w:val="kwadracik"/>
      <w:lvlText w:val=""/>
      <w:lvlJc w:val="left"/>
      <w:pPr>
        <w:ind w:left="360"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3CA61E4"/>
    <w:multiLevelType w:val="multilevel"/>
    <w:tmpl w:val="8C80A542"/>
    <w:styleLink w:val="LFO23"/>
    <w:lvl w:ilvl="0">
      <w:start w:val="2"/>
      <w:numFmt w:val="lowerLetter"/>
      <w:pStyle w:val="wypunktowani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7E14E14"/>
    <w:multiLevelType w:val="hybridMultilevel"/>
    <w:tmpl w:val="57CA3CFA"/>
    <w:styleLink w:val="WW8Num3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AA31F4F"/>
    <w:multiLevelType w:val="multilevel"/>
    <w:tmpl w:val="0142990E"/>
    <w:lvl w:ilvl="0">
      <w:start w:val="3"/>
      <w:numFmt w:val="decimal"/>
      <w:lvlText w:val="%1"/>
      <w:lvlJc w:val="left"/>
      <w:pPr>
        <w:ind w:left="480" w:hanging="480"/>
      </w:pPr>
    </w:lvl>
    <w:lvl w:ilvl="1">
      <w:start w:val="1"/>
      <w:numFmt w:val="decimal"/>
      <w:lvlText w:val="%1.%2"/>
      <w:lvlJc w:val="left"/>
      <w:pPr>
        <w:ind w:left="480" w:hanging="480"/>
      </w:pPr>
      <w:rPr>
        <w:b/>
        <w:bCs/>
      </w:rPr>
    </w:lvl>
    <w:lvl w:ilvl="2">
      <w:start w:val="1"/>
      <w:numFmt w:val="decimal"/>
      <w:lvlText w:val="%1.%2.%3"/>
      <w:lvlJc w:val="left"/>
      <w:pPr>
        <w:ind w:left="720" w:hanging="720"/>
      </w:pPr>
      <w:rPr>
        <w:i/>
        <w:iCs/>
        <w:color w:val="auto"/>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7E0558D7"/>
    <w:multiLevelType w:val="hybridMultilevel"/>
    <w:tmpl w:val="3A8A3D7C"/>
    <w:lvl w:ilvl="0" w:tplc="52AC1F84">
      <w:start w:val="1"/>
      <w:numFmt w:val="decimal"/>
      <w:lvlText w:val="%1)"/>
      <w:lvlJc w:val="left"/>
      <w:pPr>
        <w:ind w:left="720" w:hanging="360"/>
      </w:pPr>
      <w:rPr>
        <w:rFonts w:eastAsiaTheme="minorHAnsi"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5F4F3E"/>
    <w:multiLevelType w:val="multilevel"/>
    <w:tmpl w:val="C55271C4"/>
    <w:styleLink w:val="WW8Num3"/>
    <w:lvl w:ilvl="0">
      <w:start w:val="1"/>
      <w:numFmt w:val="decimal"/>
      <w:lvlText w:val="%1."/>
      <w:lvlJc w:val="left"/>
      <w:pPr>
        <w:ind w:left="720" w:hanging="360"/>
      </w:pPr>
      <w:rPr>
        <w:rFonts w:ascii="Times New Roman" w:eastAsia="TT297o00" w:hAnsi="Times New Roman" w:cs="Times New Roman"/>
      </w:rPr>
    </w:lvl>
    <w:lvl w:ilvl="1">
      <w:start w:val="1"/>
      <w:numFmt w:val="decimal"/>
      <w:lvlText w:val="%2."/>
      <w:lvlJc w:val="left"/>
      <w:pPr>
        <w:ind w:left="107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F1D5891"/>
    <w:multiLevelType w:val="multilevel"/>
    <w:tmpl w:val="017AFA8E"/>
    <w:styleLink w:val="LFO18"/>
    <w:lvl w:ilvl="0">
      <w:numFmt w:val="bullet"/>
      <w:pStyle w:val="xl35"/>
      <w:lvlText w:val=""/>
      <w:lvlJc w:val="left"/>
      <w:pPr>
        <w:ind w:left="907" w:hanging="45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4"/>
  </w:num>
  <w:num w:numId="2">
    <w:abstractNumId w:val="42"/>
  </w:num>
  <w:num w:numId="3">
    <w:abstractNumId w:val="59"/>
  </w:num>
  <w:num w:numId="4">
    <w:abstractNumId w:val="36"/>
  </w:num>
  <w:num w:numId="5">
    <w:abstractNumId w:val="15"/>
  </w:num>
  <w:num w:numId="6">
    <w:abstractNumId w:val="62"/>
  </w:num>
  <w:num w:numId="7">
    <w:abstractNumId w:val="14"/>
  </w:num>
  <w:num w:numId="8">
    <w:abstractNumId w:val="24"/>
  </w:num>
  <w:num w:numId="9">
    <w:abstractNumId w:val="26"/>
  </w:num>
  <w:num w:numId="10">
    <w:abstractNumId w:val="35"/>
  </w:num>
  <w:num w:numId="11">
    <w:abstractNumId w:val="43"/>
  </w:num>
  <w:num w:numId="12">
    <w:abstractNumId w:val="23"/>
  </w:num>
  <w:num w:numId="13">
    <w:abstractNumId w:val="49"/>
  </w:num>
  <w:num w:numId="14">
    <w:abstractNumId w:val="47"/>
  </w:num>
  <w:num w:numId="15">
    <w:abstractNumId w:val="33"/>
  </w:num>
  <w:num w:numId="16">
    <w:abstractNumId w:val="55"/>
  </w:num>
  <w:num w:numId="17">
    <w:abstractNumId w:val="28"/>
  </w:num>
  <w:num w:numId="18">
    <w:abstractNumId w:val="39"/>
  </w:num>
  <w:num w:numId="19">
    <w:abstractNumId w:val="11"/>
  </w:num>
  <w:num w:numId="20">
    <w:abstractNumId w:val="25"/>
  </w:num>
  <w:num w:numId="21">
    <w:abstractNumId w:val="53"/>
  </w:num>
  <w:num w:numId="22">
    <w:abstractNumId w:val="63"/>
  </w:num>
  <w:num w:numId="23">
    <w:abstractNumId w:val="45"/>
  </w:num>
  <w:num w:numId="24">
    <w:abstractNumId w:val="30"/>
  </w:num>
  <w:num w:numId="25">
    <w:abstractNumId w:val="56"/>
  </w:num>
  <w:num w:numId="26">
    <w:abstractNumId w:val="19"/>
  </w:num>
  <w:num w:numId="27">
    <w:abstractNumId w:val="58"/>
  </w:num>
  <w:num w:numId="28">
    <w:abstractNumId w:val="22"/>
  </w:num>
  <w:num w:numId="29">
    <w:abstractNumId w:val="57"/>
  </w:num>
  <w:num w:numId="30">
    <w:abstractNumId w:val="12"/>
  </w:num>
  <w:num w:numId="31">
    <w:abstractNumId w:val="32"/>
  </w:num>
  <w:num w:numId="32">
    <w:abstractNumId w:val="40"/>
  </w:num>
  <w:num w:numId="33">
    <w:abstractNumId w:val="50"/>
  </w:num>
  <w:num w:numId="34">
    <w:abstractNumId w:val="60"/>
  </w:num>
  <w:num w:numId="35">
    <w:abstractNumId w:val="21"/>
  </w:num>
  <w:num w:numId="36">
    <w:abstractNumId w:val="16"/>
  </w:num>
  <w:num w:numId="37">
    <w:abstractNumId w:val="52"/>
  </w:num>
  <w:num w:numId="38">
    <w:abstractNumId w:val="31"/>
  </w:num>
  <w:num w:numId="39">
    <w:abstractNumId w:val="44"/>
  </w:num>
  <w:num w:numId="40">
    <w:abstractNumId w:val="38"/>
  </w:num>
  <w:num w:numId="41">
    <w:abstractNumId w:val="13"/>
  </w:num>
  <w:num w:numId="42">
    <w:abstractNumId w:val="37"/>
  </w:num>
  <w:num w:numId="43">
    <w:abstractNumId w:val="27"/>
  </w:num>
  <w:num w:numId="44">
    <w:abstractNumId w:val="18"/>
  </w:num>
  <w:num w:numId="45">
    <w:abstractNumId w:val="41"/>
  </w:num>
  <w:num w:numId="46">
    <w:abstractNumId w:val="34"/>
  </w:num>
  <w:num w:numId="47">
    <w:abstractNumId w:val="20"/>
  </w:num>
  <w:num w:numId="48">
    <w:abstractNumId w:val="51"/>
  </w:num>
  <w:num w:numId="49">
    <w:abstractNumId w:val="17"/>
  </w:num>
  <w:num w:numId="50">
    <w:abstractNumId w:val="62"/>
    <w:lvlOverride w:ilvl="0">
      <w:lvl w:ilvl="0">
        <w:start w:val="1"/>
        <w:numFmt w:val="decimal"/>
        <w:lvlText w:val="%1."/>
        <w:lvlJc w:val="left"/>
        <w:pPr>
          <w:ind w:left="720" w:hanging="360"/>
        </w:pPr>
        <w:rPr>
          <w:rFonts w:ascii="Times New Roman" w:eastAsia="TT297o00" w:hAnsi="Times New Roman" w:cs="Times New Roman"/>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51">
    <w:abstractNumId w:val="48"/>
  </w:num>
  <w:num w:numId="52">
    <w:abstractNumId w:val="46"/>
  </w:num>
  <w:num w:numId="53">
    <w:abstractNumId w:val="29"/>
  </w:num>
  <w:num w:numId="54">
    <w:abstractNumId w:val="61"/>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3"/>
    <w:rsid w:val="00000990"/>
    <w:rsid w:val="00000E55"/>
    <w:rsid w:val="00001377"/>
    <w:rsid w:val="000017B7"/>
    <w:rsid w:val="00001872"/>
    <w:rsid w:val="000018A6"/>
    <w:rsid w:val="00001926"/>
    <w:rsid w:val="00002135"/>
    <w:rsid w:val="000025CD"/>
    <w:rsid w:val="0000266A"/>
    <w:rsid w:val="00002B36"/>
    <w:rsid w:val="00002F6C"/>
    <w:rsid w:val="00003186"/>
    <w:rsid w:val="0000353C"/>
    <w:rsid w:val="00003FD6"/>
    <w:rsid w:val="00004324"/>
    <w:rsid w:val="00004841"/>
    <w:rsid w:val="00004E18"/>
    <w:rsid w:val="000050ED"/>
    <w:rsid w:val="000053DF"/>
    <w:rsid w:val="00005E88"/>
    <w:rsid w:val="00005F9F"/>
    <w:rsid w:val="0000646A"/>
    <w:rsid w:val="0000689E"/>
    <w:rsid w:val="00006FAC"/>
    <w:rsid w:val="00010091"/>
    <w:rsid w:val="00010326"/>
    <w:rsid w:val="00010C1C"/>
    <w:rsid w:val="000138A6"/>
    <w:rsid w:val="00013A41"/>
    <w:rsid w:val="00013F1A"/>
    <w:rsid w:val="00014003"/>
    <w:rsid w:val="00014012"/>
    <w:rsid w:val="00014E0E"/>
    <w:rsid w:val="000150B6"/>
    <w:rsid w:val="000155EA"/>
    <w:rsid w:val="000166AE"/>
    <w:rsid w:val="00017D9A"/>
    <w:rsid w:val="000209C2"/>
    <w:rsid w:val="00020B5B"/>
    <w:rsid w:val="00020CE5"/>
    <w:rsid w:val="00020DEF"/>
    <w:rsid w:val="00021752"/>
    <w:rsid w:val="00021D80"/>
    <w:rsid w:val="000228B1"/>
    <w:rsid w:val="00022D96"/>
    <w:rsid w:val="00022E5D"/>
    <w:rsid w:val="0002373C"/>
    <w:rsid w:val="00023DC0"/>
    <w:rsid w:val="000242D7"/>
    <w:rsid w:val="0002484D"/>
    <w:rsid w:val="0002484E"/>
    <w:rsid w:val="00024D99"/>
    <w:rsid w:val="00024F3B"/>
    <w:rsid w:val="00025080"/>
    <w:rsid w:val="00025806"/>
    <w:rsid w:val="0002599B"/>
    <w:rsid w:val="00025E2B"/>
    <w:rsid w:val="00025E8A"/>
    <w:rsid w:val="00026090"/>
    <w:rsid w:val="00026218"/>
    <w:rsid w:val="00027070"/>
    <w:rsid w:val="00027AB2"/>
    <w:rsid w:val="00027B7C"/>
    <w:rsid w:val="0003074A"/>
    <w:rsid w:val="00030C04"/>
    <w:rsid w:val="00031AFA"/>
    <w:rsid w:val="00031B5B"/>
    <w:rsid w:val="000324D2"/>
    <w:rsid w:val="00032EF4"/>
    <w:rsid w:val="000334F7"/>
    <w:rsid w:val="00033A1E"/>
    <w:rsid w:val="00033A3F"/>
    <w:rsid w:val="00033CD9"/>
    <w:rsid w:val="00033EE9"/>
    <w:rsid w:val="00034E0C"/>
    <w:rsid w:val="00034E3B"/>
    <w:rsid w:val="00035834"/>
    <w:rsid w:val="00035DE1"/>
    <w:rsid w:val="00035E24"/>
    <w:rsid w:val="00035E26"/>
    <w:rsid w:val="00036347"/>
    <w:rsid w:val="00036FAA"/>
    <w:rsid w:val="00037657"/>
    <w:rsid w:val="00040323"/>
    <w:rsid w:val="00040507"/>
    <w:rsid w:val="00040774"/>
    <w:rsid w:val="0004089D"/>
    <w:rsid w:val="00040C7F"/>
    <w:rsid w:val="0004140F"/>
    <w:rsid w:val="000421DF"/>
    <w:rsid w:val="00042EA7"/>
    <w:rsid w:val="00042F6C"/>
    <w:rsid w:val="0004339E"/>
    <w:rsid w:val="00043C2F"/>
    <w:rsid w:val="00043EDD"/>
    <w:rsid w:val="000441B7"/>
    <w:rsid w:val="00044205"/>
    <w:rsid w:val="00044788"/>
    <w:rsid w:val="00045327"/>
    <w:rsid w:val="00045723"/>
    <w:rsid w:val="00045985"/>
    <w:rsid w:val="0004695A"/>
    <w:rsid w:val="00046A5D"/>
    <w:rsid w:val="00046D17"/>
    <w:rsid w:val="00046EE3"/>
    <w:rsid w:val="0004711B"/>
    <w:rsid w:val="0004756B"/>
    <w:rsid w:val="00047B90"/>
    <w:rsid w:val="00047FBC"/>
    <w:rsid w:val="000503B8"/>
    <w:rsid w:val="000510EE"/>
    <w:rsid w:val="00051254"/>
    <w:rsid w:val="000513E9"/>
    <w:rsid w:val="00051613"/>
    <w:rsid w:val="00051863"/>
    <w:rsid w:val="000525BF"/>
    <w:rsid w:val="00053376"/>
    <w:rsid w:val="00053ACD"/>
    <w:rsid w:val="00054555"/>
    <w:rsid w:val="0005477E"/>
    <w:rsid w:val="00054C29"/>
    <w:rsid w:val="0005553A"/>
    <w:rsid w:val="00056073"/>
    <w:rsid w:val="00056086"/>
    <w:rsid w:val="00056985"/>
    <w:rsid w:val="00056D64"/>
    <w:rsid w:val="00056D96"/>
    <w:rsid w:val="000572BE"/>
    <w:rsid w:val="000572F0"/>
    <w:rsid w:val="00057E6C"/>
    <w:rsid w:val="000605F4"/>
    <w:rsid w:val="0006092C"/>
    <w:rsid w:val="000615C1"/>
    <w:rsid w:val="00062003"/>
    <w:rsid w:val="000625DA"/>
    <w:rsid w:val="00062D5C"/>
    <w:rsid w:val="00063AD0"/>
    <w:rsid w:val="00063E69"/>
    <w:rsid w:val="000643C3"/>
    <w:rsid w:val="00064B1A"/>
    <w:rsid w:val="000650BC"/>
    <w:rsid w:val="00066843"/>
    <w:rsid w:val="00066EA9"/>
    <w:rsid w:val="00067726"/>
    <w:rsid w:val="00067E0E"/>
    <w:rsid w:val="00067EBD"/>
    <w:rsid w:val="0007028A"/>
    <w:rsid w:val="0007036C"/>
    <w:rsid w:val="00070514"/>
    <w:rsid w:val="00070AA4"/>
    <w:rsid w:val="00071589"/>
    <w:rsid w:val="00072A88"/>
    <w:rsid w:val="00072AA2"/>
    <w:rsid w:val="00072BEC"/>
    <w:rsid w:val="00074188"/>
    <w:rsid w:val="000748D2"/>
    <w:rsid w:val="00074F0C"/>
    <w:rsid w:val="000753C5"/>
    <w:rsid w:val="000756EC"/>
    <w:rsid w:val="00075765"/>
    <w:rsid w:val="00075875"/>
    <w:rsid w:val="00076551"/>
    <w:rsid w:val="00076CEF"/>
    <w:rsid w:val="000771FF"/>
    <w:rsid w:val="00080B42"/>
    <w:rsid w:val="00081054"/>
    <w:rsid w:val="000814A0"/>
    <w:rsid w:val="00081DCB"/>
    <w:rsid w:val="00082199"/>
    <w:rsid w:val="000837BC"/>
    <w:rsid w:val="00083E2D"/>
    <w:rsid w:val="00083E37"/>
    <w:rsid w:val="00084055"/>
    <w:rsid w:val="000840A0"/>
    <w:rsid w:val="00084467"/>
    <w:rsid w:val="0008449E"/>
    <w:rsid w:val="00084963"/>
    <w:rsid w:val="00085449"/>
    <w:rsid w:val="000858AD"/>
    <w:rsid w:val="00085D54"/>
    <w:rsid w:val="00085DAB"/>
    <w:rsid w:val="00086766"/>
    <w:rsid w:val="00087188"/>
    <w:rsid w:val="0008738F"/>
    <w:rsid w:val="00087484"/>
    <w:rsid w:val="0008775C"/>
    <w:rsid w:val="0009005F"/>
    <w:rsid w:val="00090B1C"/>
    <w:rsid w:val="00090D30"/>
    <w:rsid w:val="00091CA1"/>
    <w:rsid w:val="00092803"/>
    <w:rsid w:val="00092908"/>
    <w:rsid w:val="0009334F"/>
    <w:rsid w:val="000941F8"/>
    <w:rsid w:val="000942BB"/>
    <w:rsid w:val="000947C2"/>
    <w:rsid w:val="00094D55"/>
    <w:rsid w:val="00095699"/>
    <w:rsid w:val="00095B8D"/>
    <w:rsid w:val="00095C87"/>
    <w:rsid w:val="00095CF5"/>
    <w:rsid w:val="00095D54"/>
    <w:rsid w:val="000974EC"/>
    <w:rsid w:val="00097B18"/>
    <w:rsid w:val="00097C76"/>
    <w:rsid w:val="00097F66"/>
    <w:rsid w:val="000A0B3D"/>
    <w:rsid w:val="000A0C2F"/>
    <w:rsid w:val="000A1342"/>
    <w:rsid w:val="000A158A"/>
    <w:rsid w:val="000A1D2F"/>
    <w:rsid w:val="000A1D32"/>
    <w:rsid w:val="000A245B"/>
    <w:rsid w:val="000A2920"/>
    <w:rsid w:val="000A2B4E"/>
    <w:rsid w:val="000A4459"/>
    <w:rsid w:val="000A45DE"/>
    <w:rsid w:val="000A4789"/>
    <w:rsid w:val="000A4F5B"/>
    <w:rsid w:val="000A5214"/>
    <w:rsid w:val="000A622C"/>
    <w:rsid w:val="000A6255"/>
    <w:rsid w:val="000A65B1"/>
    <w:rsid w:val="000A7699"/>
    <w:rsid w:val="000A792A"/>
    <w:rsid w:val="000A7D26"/>
    <w:rsid w:val="000B0AD3"/>
    <w:rsid w:val="000B0D71"/>
    <w:rsid w:val="000B0EF6"/>
    <w:rsid w:val="000B2130"/>
    <w:rsid w:val="000B25CA"/>
    <w:rsid w:val="000B2B54"/>
    <w:rsid w:val="000B3786"/>
    <w:rsid w:val="000B3DE3"/>
    <w:rsid w:val="000B3EA4"/>
    <w:rsid w:val="000B4422"/>
    <w:rsid w:val="000B5086"/>
    <w:rsid w:val="000B53AF"/>
    <w:rsid w:val="000B58AB"/>
    <w:rsid w:val="000B58C3"/>
    <w:rsid w:val="000B6737"/>
    <w:rsid w:val="000B73DD"/>
    <w:rsid w:val="000B783F"/>
    <w:rsid w:val="000B7EF9"/>
    <w:rsid w:val="000B7F18"/>
    <w:rsid w:val="000C0163"/>
    <w:rsid w:val="000C0185"/>
    <w:rsid w:val="000C01ED"/>
    <w:rsid w:val="000C0AB3"/>
    <w:rsid w:val="000C26B2"/>
    <w:rsid w:val="000C2AC6"/>
    <w:rsid w:val="000C2C16"/>
    <w:rsid w:val="000C38A4"/>
    <w:rsid w:val="000C549C"/>
    <w:rsid w:val="000C553E"/>
    <w:rsid w:val="000C5790"/>
    <w:rsid w:val="000C66EB"/>
    <w:rsid w:val="000C715B"/>
    <w:rsid w:val="000C735A"/>
    <w:rsid w:val="000C7A91"/>
    <w:rsid w:val="000D0DED"/>
    <w:rsid w:val="000D0F2B"/>
    <w:rsid w:val="000D16EC"/>
    <w:rsid w:val="000D1E4C"/>
    <w:rsid w:val="000D2119"/>
    <w:rsid w:val="000D2792"/>
    <w:rsid w:val="000D2CEE"/>
    <w:rsid w:val="000D3E6F"/>
    <w:rsid w:val="000D4763"/>
    <w:rsid w:val="000D4D95"/>
    <w:rsid w:val="000D5FE0"/>
    <w:rsid w:val="000D6248"/>
    <w:rsid w:val="000D7AB9"/>
    <w:rsid w:val="000E0746"/>
    <w:rsid w:val="000E0BED"/>
    <w:rsid w:val="000E119A"/>
    <w:rsid w:val="000E15FE"/>
    <w:rsid w:val="000E1B49"/>
    <w:rsid w:val="000E1F18"/>
    <w:rsid w:val="000E356F"/>
    <w:rsid w:val="000E37D2"/>
    <w:rsid w:val="000E3A4A"/>
    <w:rsid w:val="000E3D64"/>
    <w:rsid w:val="000E3F9C"/>
    <w:rsid w:val="000E476C"/>
    <w:rsid w:val="000E5C2D"/>
    <w:rsid w:val="000E6333"/>
    <w:rsid w:val="000E6AC5"/>
    <w:rsid w:val="000E75AC"/>
    <w:rsid w:val="000F0677"/>
    <w:rsid w:val="000F12FD"/>
    <w:rsid w:val="000F14D6"/>
    <w:rsid w:val="000F1881"/>
    <w:rsid w:val="000F1E94"/>
    <w:rsid w:val="000F2644"/>
    <w:rsid w:val="000F29C3"/>
    <w:rsid w:val="000F335E"/>
    <w:rsid w:val="000F33E7"/>
    <w:rsid w:val="000F3A0C"/>
    <w:rsid w:val="000F5289"/>
    <w:rsid w:val="000F586B"/>
    <w:rsid w:val="000F622E"/>
    <w:rsid w:val="000F71DF"/>
    <w:rsid w:val="000F7866"/>
    <w:rsid w:val="000F7E6A"/>
    <w:rsid w:val="00100323"/>
    <w:rsid w:val="00100536"/>
    <w:rsid w:val="0010079D"/>
    <w:rsid w:val="00100E3D"/>
    <w:rsid w:val="001010C5"/>
    <w:rsid w:val="00101D1A"/>
    <w:rsid w:val="0010304F"/>
    <w:rsid w:val="00104181"/>
    <w:rsid w:val="00104592"/>
    <w:rsid w:val="00104D73"/>
    <w:rsid w:val="00105352"/>
    <w:rsid w:val="001055AF"/>
    <w:rsid w:val="001060CE"/>
    <w:rsid w:val="00106189"/>
    <w:rsid w:val="00106413"/>
    <w:rsid w:val="00106A2F"/>
    <w:rsid w:val="001072C1"/>
    <w:rsid w:val="00110F95"/>
    <w:rsid w:val="00111581"/>
    <w:rsid w:val="00111EA0"/>
    <w:rsid w:val="00111EAD"/>
    <w:rsid w:val="0011248B"/>
    <w:rsid w:val="001127B9"/>
    <w:rsid w:val="00112FA7"/>
    <w:rsid w:val="001134CD"/>
    <w:rsid w:val="001139DB"/>
    <w:rsid w:val="00113B62"/>
    <w:rsid w:val="00113C11"/>
    <w:rsid w:val="001148C7"/>
    <w:rsid w:val="00115ACE"/>
    <w:rsid w:val="00116020"/>
    <w:rsid w:val="00116137"/>
    <w:rsid w:val="00116769"/>
    <w:rsid w:val="0011681A"/>
    <w:rsid w:val="00116AAF"/>
    <w:rsid w:val="0011701A"/>
    <w:rsid w:val="00120012"/>
    <w:rsid w:val="00120260"/>
    <w:rsid w:val="0012053E"/>
    <w:rsid w:val="001207B0"/>
    <w:rsid w:val="001211FB"/>
    <w:rsid w:val="0012147D"/>
    <w:rsid w:val="00121965"/>
    <w:rsid w:val="001227D8"/>
    <w:rsid w:val="00122FA0"/>
    <w:rsid w:val="001236A5"/>
    <w:rsid w:val="00123EEB"/>
    <w:rsid w:val="00123F9E"/>
    <w:rsid w:val="0012476C"/>
    <w:rsid w:val="0012508B"/>
    <w:rsid w:val="00125413"/>
    <w:rsid w:val="00127A9B"/>
    <w:rsid w:val="0013000E"/>
    <w:rsid w:val="001305A7"/>
    <w:rsid w:val="0013071E"/>
    <w:rsid w:val="0013078D"/>
    <w:rsid w:val="0013114A"/>
    <w:rsid w:val="001313AF"/>
    <w:rsid w:val="00131A4C"/>
    <w:rsid w:val="00131CDC"/>
    <w:rsid w:val="00131F74"/>
    <w:rsid w:val="001322F6"/>
    <w:rsid w:val="00132BAF"/>
    <w:rsid w:val="00133447"/>
    <w:rsid w:val="00133455"/>
    <w:rsid w:val="00134411"/>
    <w:rsid w:val="0013456B"/>
    <w:rsid w:val="0013533A"/>
    <w:rsid w:val="0013578A"/>
    <w:rsid w:val="00135A07"/>
    <w:rsid w:val="0013691D"/>
    <w:rsid w:val="00136A87"/>
    <w:rsid w:val="00136C86"/>
    <w:rsid w:val="00137997"/>
    <w:rsid w:val="00137C36"/>
    <w:rsid w:val="00137D02"/>
    <w:rsid w:val="00137DBF"/>
    <w:rsid w:val="00137FAD"/>
    <w:rsid w:val="00140192"/>
    <w:rsid w:val="00140407"/>
    <w:rsid w:val="001406DA"/>
    <w:rsid w:val="001408C0"/>
    <w:rsid w:val="00142771"/>
    <w:rsid w:val="00142B26"/>
    <w:rsid w:val="00142CF8"/>
    <w:rsid w:val="001437BB"/>
    <w:rsid w:val="00143EF1"/>
    <w:rsid w:val="00144D49"/>
    <w:rsid w:val="001450CE"/>
    <w:rsid w:val="00145AB1"/>
    <w:rsid w:val="00146F78"/>
    <w:rsid w:val="00146F9D"/>
    <w:rsid w:val="00147703"/>
    <w:rsid w:val="0014774F"/>
    <w:rsid w:val="00147981"/>
    <w:rsid w:val="00147FB8"/>
    <w:rsid w:val="00150382"/>
    <w:rsid w:val="001503F3"/>
    <w:rsid w:val="00150B00"/>
    <w:rsid w:val="0015150C"/>
    <w:rsid w:val="00151A48"/>
    <w:rsid w:val="00151F15"/>
    <w:rsid w:val="00152355"/>
    <w:rsid w:val="001524EB"/>
    <w:rsid w:val="00152BAF"/>
    <w:rsid w:val="001532E6"/>
    <w:rsid w:val="00153332"/>
    <w:rsid w:val="001537C1"/>
    <w:rsid w:val="00153AFE"/>
    <w:rsid w:val="00153EB8"/>
    <w:rsid w:val="00153F1B"/>
    <w:rsid w:val="00154165"/>
    <w:rsid w:val="001547D9"/>
    <w:rsid w:val="001556D0"/>
    <w:rsid w:val="00156A5C"/>
    <w:rsid w:val="00157031"/>
    <w:rsid w:val="00157337"/>
    <w:rsid w:val="00157831"/>
    <w:rsid w:val="00160BE0"/>
    <w:rsid w:val="00160F41"/>
    <w:rsid w:val="00161CD6"/>
    <w:rsid w:val="00162894"/>
    <w:rsid w:val="00162EF0"/>
    <w:rsid w:val="00162FBD"/>
    <w:rsid w:val="00163B24"/>
    <w:rsid w:val="00163E3E"/>
    <w:rsid w:val="00164003"/>
    <w:rsid w:val="001649CF"/>
    <w:rsid w:val="00164DCE"/>
    <w:rsid w:val="00164E02"/>
    <w:rsid w:val="00164E75"/>
    <w:rsid w:val="001652CC"/>
    <w:rsid w:val="001655F8"/>
    <w:rsid w:val="00166221"/>
    <w:rsid w:val="00166294"/>
    <w:rsid w:val="00167088"/>
    <w:rsid w:val="00167325"/>
    <w:rsid w:val="001678D6"/>
    <w:rsid w:val="00167A8D"/>
    <w:rsid w:val="00167BBF"/>
    <w:rsid w:val="001704B5"/>
    <w:rsid w:val="0017111F"/>
    <w:rsid w:val="001713AD"/>
    <w:rsid w:val="0017175D"/>
    <w:rsid w:val="0017180C"/>
    <w:rsid w:val="001720BD"/>
    <w:rsid w:val="0017275B"/>
    <w:rsid w:val="0017293D"/>
    <w:rsid w:val="00172EB7"/>
    <w:rsid w:val="00173E20"/>
    <w:rsid w:val="00174F20"/>
    <w:rsid w:val="00175058"/>
    <w:rsid w:val="0017525E"/>
    <w:rsid w:val="00175F9F"/>
    <w:rsid w:val="001763BC"/>
    <w:rsid w:val="00177E8F"/>
    <w:rsid w:val="00177FE6"/>
    <w:rsid w:val="00180DA1"/>
    <w:rsid w:val="00180F49"/>
    <w:rsid w:val="00181448"/>
    <w:rsid w:val="00181A1D"/>
    <w:rsid w:val="00182CFD"/>
    <w:rsid w:val="00183402"/>
    <w:rsid w:val="00183B72"/>
    <w:rsid w:val="00183EC3"/>
    <w:rsid w:val="00184282"/>
    <w:rsid w:val="00185E02"/>
    <w:rsid w:val="00185F1B"/>
    <w:rsid w:val="00187274"/>
    <w:rsid w:val="0018755C"/>
    <w:rsid w:val="0018784C"/>
    <w:rsid w:val="00187BFD"/>
    <w:rsid w:val="00187F14"/>
    <w:rsid w:val="00190179"/>
    <w:rsid w:val="00190BD5"/>
    <w:rsid w:val="00190E3D"/>
    <w:rsid w:val="00190FB1"/>
    <w:rsid w:val="00191362"/>
    <w:rsid w:val="001914CF"/>
    <w:rsid w:val="001915E5"/>
    <w:rsid w:val="00192AC4"/>
    <w:rsid w:val="00192FBC"/>
    <w:rsid w:val="00194F7C"/>
    <w:rsid w:val="001964B1"/>
    <w:rsid w:val="00196D72"/>
    <w:rsid w:val="00196FB9"/>
    <w:rsid w:val="00197FDF"/>
    <w:rsid w:val="001A1158"/>
    <w:rsid w:val="001A1175"/>
    <w:rsid w:val="001A1258"/>
    <w:rsid w:val="001A1930"/>
    <w:rsid w:val="001A1982"/>
    <w:rsid w:val="001A1FCE"/>
    <w:rsid w:val="001A3492"/>
    <w:rsid w:val="001A3AE3"/>
    <w:rsid w:val="001A3F7B"/>
    <w:rsid w:val="001A40DA"/>
    <w:rsid w:val="001A4932"/>
    <w:rsid w:val="001A5650"/>
    <w:rsid w:val="001A5A00"/>
    <w:rsid w:val="001A7441"/>
    <w:rsid w:val="001A7F2C"/>
    <w:rsid w:val="001B046A"/>
    <w:rsid w:val="001B060E"/>
    <w:rsid w:val="001B0E6C"/>
    <w:rsid w:val="001B0FD1"/>
    <w:rsid w:val="001B1A49"/>
    <w:rsid w:val="001B20EC"/>
    <w:rsid w:val="001B2809"/>
    <w:rsid w:val="001B2CB6"/>
    <w:rsid w:val="001B3246"/>
    <w:rsid w:val="001B326E"/>
    <w:rsid w:val="001B3D3B"/>
    <w:rsid w:val="001B3DB4"/>
    <w:rsid w:val="001B4049"/>
    <w:rsid w:val="001B42D0"/>
    <w:rsid w:val="001B460F"/>
    <w:rsid w:val="001B4E7A"/>
    <w:rsid w:val="001B4FAC"/>
    <w:rsid w:val="001B54F7"/>
    <w:rsid w:val="001B5606"/>
    <w:rsid w:val="001B5823"/>
    <w:rsid w:val="001B59EE"/>
    <w:rsid w:val="001B6A3A"/>
    <w:rsid w:val="001C03F7"/>
    <w:rsid w:val="001C0775"/>
    <w:rsid w:val="001C0A64"/>
    <w:rsid w:val="001C105D"/>
    <w:rsid w:val="001C12A5"/>
    <w:rsid w:val="001C1B95"/>
    <w:rsid w:val="001C2799"/>
    <w:rsid w:val="001C2D80"/>
    <w:rsid w:val="001C3DA9"/>
    <w:rsid w:val="001C3DBF"/>
    <w:rsid w:val="001C3FF5"/>
    <w:rsid w:val="001C417C"/>
    <w:rsid w:val="001C43EA"/>
    <w:rsid w:val="001C58D0"/>
    <w:rsid w:val="001C5A1B"/>
    <w:rsid w:val="001C64AC"/>
    <w:rsid w:val="001C721C"/>
    <w:rsid w:val="001C767A"/>
    <w:rsid w:val="001C7998"/>
    <w:rsid w:val="001D0220"/>
    <w:rsid w:val="001D0415"/>
    <w:rsid w:val="001D1381"/>
    <w:rsid w:val="001D16B1"/>
    <w:rsid w:val="001D1FC3"/>
    <w:rsid w:val="001D2179"/>
    <w:rsid w:val="001D2AA2"/>
    <w:rsid w:val="001D2B0D"/>
    <w:rsid w:val="001D32BA"/>
    <w:rsid w:val="001D374D"/>
    <w:rsid w:val="001D3C29"/>
    <w:rsid w:val="001D4944"/>
    <w:rsid w:val="001D49F0"/>
    <w:rsid w:val="001D4A0A"/>
    <w:rsid w:val="001D54C7"/>
    <w:rsid w:val="001D5693"/>
    <w:rsid w:val="001D5AB1"/>
    <w:rsid w:val="001D6282"/>
    <w:rsid w:val="001D657B"/>
    <w:rsid w:val="001D77E1"/>
    <w:rsid w:val="001D78B3"/>
    <w:rsid w:val="001D7BFB"/>
    <w:rsid w:val="001D7F86"/>
    <w:rsid w:val="001E19E8"/>
    <w:rsid w:val="001E1BC4"/>
    <w:rsid w:val="001E1C3C"/>
    <w:rsid w:val="001E1D82"/>
    <w:rsid w:val="001E1EE4"/>
    <w:rsid w:val="001E24BB"/>
    <w:rsid w:val="001E32D9"/>
    <w:rsid w:val="001E422B"/>
    <w:rsid w:val="001E47ED"/>
    <w:rsid w:val="001E4946"/>
    <w:rsid w:val="001E49F3"/>
    <w:rsid w:val="001E49F4"/>
    <w:rsid w:val="001E4FA7"/>
    <w:rsid w:val="001E56DB"/>
    <w:rsid w:val="001E7457"/>
    <w:rsid w:val="001E74F2"/>
    <w:rsid w:val="001E79AF"/>
    <w:rsid w:val="001F033A"/>
    <w:rsid w:val="001F0B42"/>
    <w:rsid w:val="001F0D9F"/>
    <w:rsid w:val="001F19BC"/>
    <w:rsid w:val="001F1A1C"/>
    <w:rsid w:val="001F2929"/>
    <w:rsid w:val="001F3C86"/>
    <w:rsid w:val="001F5A40"/>
    <w:rsid w:val="001F6081"/>
    <w:rsid w:val="001F61BA"/>
    <w:rsid w:val="001F708D"/>
    <w:rsid w:val="002000F9"/>
    <w:rsid w:val="00201576"/>
    <w:rsid w:val="00201751"/>
    <w:rsid w:val="00201994"/>
    <w:rsid w:val="00201FFF"/>
    <w:rsid w:val="00202253"/>
    <w:rsid w:val="0020251D"/>
    <w:rsid w:val="00202803"/>
    <w:rsid w:val="002029C7"/>
    <w:rsid w:val="00202B79"/>
    <w:rsid w:val="00202D38"/>
    <w:rsid w:val="002032BF"/>
    <w:rsid w:val="002033C6"/>
    <w:rsid w:val="0020390D"/>
    <w:rsid w:val="002039F4"/>
    <w:rsid w:val="002040D3"/>
    <w:rsid w:val="002040FC"/>
    <w:rsid w:val="00204DEC"/>
    <w:rsid w:val="00205543"/>
    <w:rsid w:val="00206AA8"/>
    <w:rsid w:val="00206CB4"/>
    <w:rsid w:val="002072A2"/>
    <w:rsid w:val="00207CB2"/>
    <w:rsid w:val="00207E80"/>
    <w:rsid w:val="002110B9"/>
    <w:rsid w:val="0021128B"/>
    <w:rsid w:val="002119C8"/>
    <w:rsid w:val="00211EAC"/>
    <w:rsid w:val="00212C8B"/>
    <w:rsid w:val="00214127"/>
    <w:rsid w:val="0021455E"/>
    <w:rsid w:val="002149E2"/>
    <w:rsid w:val="00214A3D"/>
    <w:rsid w:val="00214A8B"/>
    <w:rsid w:val="00214BD2"/>
    <w:rsid w:val="00215369"/>
    <w:rsid w:val="00215765"/>
    <w:rsid w:val="002164DC"/>
    <w:rsid w:val="00216B18"/>
    <w:rsid w:val="0021728B"/>
    <w:rsid w:val="002173BB"/>
    <w:rsid w:val="0021741A"/>
    <w:rsid w:val="0021744A"/>
    <w:rsid w:val="0022188F"/>
    <w:rsid w:val="0022194B"/>
    <w:rsid w:val="00223A6C"/>
    <w:rsid w:val="00223FE9"/>
    <w:rsid w:val="002263AC"/>
    <w:rsid w:val="0022681C"/>
    <w:rsid w:val="002276EF"/>
    <w:rsid w:val="002278C3"/>
    <w:rsid w:val="002278EC"/>
    <w:rsid w:val="0023020A"/>
    <w:rsid w:val="00232679"/>
    <w:rsid w:val="0023295F"/>
    <w:rsid w:val="0023353D"/>
    <w:rsid w:val="002336D1"/>
    <w:rsid w:val="00234DDD"/>
    <w:rsid w:val="0023502C"/>
    <w:rsid w:val="002363CB"/>
    <w:rsid w:val="00236DD3"/>
    <w:rsid w:val="00237041"/>
    <w:rsid w:val="00237530"/>
    <w:rsid w:val="00237C74"/>
    <w:rsid w:val="00240B39"/>
    <w:rsid w:val="00241820"/>
    <w:rsid w:val="00241AE4"/>
    <w:rsid w:val="0024227F"/>
    <w:rsid w:val="002423A6"/>
    <w:rsid w:val="00243247"/>
    <w:rsid w:val="00243A03"/>
    <w:rsid w:val="00243AC9"/>
    <w:rsid w:val="002441DA"/>
    <w:rsid w:val="0024461A"/>
    <w:rsid w:val="00245C4F"/>
    <w:rsid w:val="00246D91"/>
    <w:rsid w:val="002471AC"/>
    <w:rsid w:val="00247B89"/>
    <w:rsid w:val="00247F37"/>
    <w:rsid w:val="002500B7"/>
    <w:rsid w:val="002500DB"/>
    <w:rsid w:val="00250430"/>
    <w:rsid w:val="00251049"/>
    <w:rsid w:val="0025141B"/>
    <w:rsid w:val="002518CF"/>
    <w:rsid w:val="002518D4"/>
    <w:rsid w:val="00251DE1"/>
    <w:rsid w:val="00253362"/>
    <w:rsid w:val="00253369"/>
    <w:rsid w:val="002541C0"/>
    <w:rsid w:val="00254F92"/>
    <w:rsid w:val="002555A2"/>
    <w:rsid w:val="0025570A"/>
    <w:rsid w:val="00255B66"/>
    <w:rsid w:val="00256891"/>
    <w:rsid w:val="00257125"/>
    <w:rsid w:val="00260B76"/>
    <w:rsid w:val="00260E19"/>
    <w:rsid w:val="002610BB"/>
    <w:rsid w:val="002619B3"/>
    <w:rsid w:val="00261C6D"/>
    <w:rsid w:val="0026215C"/>
    <w:rsid w:val="00262622"/>
    <w:rsid w:val="00262699"/>
    <w:rsid w:val="00262A4A"/>
    <w:rsid w:val="00262BD2"/>
    <w:rsid w:val="002636CD"/>
    <w:rsid w:val="00263A3C"/>
    <w:rsid w:val="00263F25"/>
    <w:rsid w:val="00264161"/>
    <w:rsid w:val="002645CD"/>
    <w:rsid w:val="00264751"/>
    <w:rsid w:val="00264EFA"/>
    <w:rsid w:val="00265071"/>
    <w:rsid w:val="002650B7"/>
    <w:rsid w:val="0026532C"/>
    <w:rsid w:val="002656AC"/>
    <w:rsid w:val="00265CDA"/>
    <w:rsid w:val="00266DA8"/>
    <w:rsid w:val="00266FEC"/>
    <w:rsid w:val="00267483"/>
    <w:rsid w:val="00267820"/>
    <w:rsid w:val="00267867"/>
    <w:rsid w:val="002678D1"/>
    <w:rsid w:val="002679D9"/>
    <w:rsid w:val="002701E2"/>
    <w:rsid w:val="00271027"/>
    <w:rsid w:val="002711FA"/>
    <w:rsid w:val="00271841"/>
    <w:rsid w:val="00271B7A"/>
    <w:rsid w:val="00271C45"/>
    <w:rsid w:val="00272CCC"/>
    <w:rsid w:val="00273517"/>
    <w:rsid w:val="00273778"/>
    <w:rsid w:val="00273CB1"/>
    <w:rsid w:val="00273D07"/>
    <w:rsid w:val="00274629"/>
    <w:rsid w:val="00274855"/>
    <w:rsid w:val="00274863"/>
    <w:rsid w:val="00274944"/>
    <w:rsid w:val="00274F3E"/>
    <w:rsid w:val="002751AE"/>
    <w:rsid w:val="002762C7"/>
    <w:rsid w:val="002763A7"/>
    <w:rsid w:val="002768E4"/>
    <w:rsid w:val="00276BD9"/>
    <w:rsid w:val="002774FA"/>
    <w:rsid w:val="0027770C"/>
    <w:rsid w:val="0027787A"/>
    <w:rsid w:val="00280F56"/>
    <w:rsid w:val="00280FEE"/>
    <w:rsid w:val="002814C8"/>
    <w:rsid w:val="0028171B"/>
    <w:rsid w:val="00281825"/>
    <w:rsid w:val="00283B19"/>
    <w:rsid w:val="0028435D"/>
    <w:rsid w:val="00284879"/>
    <w:rsid w:val="00284E07"/>
    <w:rsid w:val="0028581B"/>
    <w:rsid w:val="00285F17"/>
    <w:rsid w:val="00286FC6"/>
    <w:rsid w:val="00287972"/>
    <w:rsid w:val="00287EE3"/>
    <w:rsid w:val="002900F1"/>
    <w:rsid w:val="002908A9"/>
    <w:rsid w:val="0029194F"/>
    <w:rsid w:val="00291BED"/>
    <w:rsid w:val="0029242C"/>
    <w:rsid w:val="00292FEF"/>
    <w:rsid w:val="00293550"/>
    <w:rsid w:val="00293AC5"/>
    <w:rsid w:val="00293E08"/>
    <w:rsid w:val="0029470C"/>
    <w:rsid w:val="002948A8"/>
    <w:rsid w:val="002949AA"/>
    <w:rsid w:val="002952B0"/>
    <w:rsid w:val="00295588"/>
    <w:rsid w:val="00295B9B"/>
    <w:rsid w:val="00296A0E"/>
    <w:rsid w:val="00296E99"/>
    <w:rsid w:val="0029774A"/>
    <w:rsid w:val="002A0357"/>
    <w:rsid w:val="002A03AB"/>
    <w:rsid w:val="002A0D40"/>
    <w:rsid w:val="002A1643"/>
    <w:rsid w:val="002A19CC"/>
    <w:rsid w:val="002A1C57"/>
    <w:rsid w:val="002A1DAE"/>
    <w:rsid w:val="002A1F1D"/>
    <w:rsid w:val="002A2262"/>
    <w:rsid w:val="002A2EA9"/>
    <w:rsid w:val="002A387A"/>
    <w:rsid w:val="002A44D3"/>
    <w:rsid w:val="002A49A2"/>
    <w:rsid w:val="002A504A"/>
    <w:rsid w:val="002A51A4"/>
    <w:rsid w:val="002A51F0"/>
    <w:rsid w:val="002A551F"/>
    <w:rsid w:val="002A56DC"/>
    <w:rsid w:val="002A5E7E"/>
    <w:rsid w:val="002A6E90"/>
    <w:rsid w:val="002A72DF"/>
    <w:rsid w:val="002A7C84"/>
    <w:rsid w:val="002B025F"/>
    <w:rsid w:val="002B040B"/>
    <w:rsid w:val="002B1572"/>
    <w:rsid w:val="002B1658"/>
    <w:rsid w:val="002B2053"/>
    <w:rsid w:val="002B3485"/>
    <w:rsid w:val="002B34AC"/>
    <w:rsid w:val="002B42D7"/>
    <w:rsid w:val="002B4F3E"/>
    <w:rsid w:val="002B50EA"/>
    <w:rsid w:val="002B5D1D"/>
    <w:rsid w:val="002B61BD"/>
    <w:rsid w:val="002B6E94"/>
    <w:rsid w:val="002B7109"/>
    <w:rsid w:val="002B728E"/>
    <w:rsid w:val="002B76FF"/>
    <w:rsid w:val="002B78A8"/>
    <w:rsid w:val="002C090B"/>
    <w:rsid w:val="002C0942"/>
    <w:rsid w:val="002C0D74"/>
    <w:rsid w:val="002C1D02"/>
    <w:rsid w:val="002C29CA"/>
    <w:rsid w:val="002C2F97"/>
    <w:rsid w:val="002C31C1"/>
    <w:rsid w:val="002C337E"/>
    <w:rsid w:val="002C385C"/>
    <w:rsid w:val="002C395C"/>
    <w:rsid w:val="002C3A3F"/>
    <w:rsid w:val="002C3A6D"/>
    <w:rsid w:val="002C3B6F"/>
    <w:rsid w:val="002C438F"/>
    <w:rsid w:val="002C53CB"/>
    <w:rsid w:val="002C559A"/>
    <w:rsid w:val="002C73B0"/>
    <w:rsid w:val="002C74B5"/>
    <w:rsid w:val="002C76CB"/>
    <w:rsid w:val="002D0D58"/>
    <w:rsid w:val="002D0FDE"/>
    <w:rsid w:val="002D16D0"/>
    <w:rsid w:val="002D2066"/>
    <w:rsid w:val="002D377C"/>
    <w:rsid w:val="002D385E"/>
    <w:rsid w:val="002D3A72"/>
    <w:rsid w:val="002D3EB3"/>
    <w:rsid w:val="002D46E1"/>
    <w:rsid w:val="002D4A2C"/>
    <w:rsid w:val="002D51B6"/>
    <w:rsid w:val="002D5A4C"/>
    <w:rsid w:val="002D65B7"/>
    <w:rsid w:val="002D6943"/>
    <w:rsid w:val="002D7181"/>
    <w:rsid w:val="002E03CC"/>
    <w:rsid w:val="002E0D0C"/>
    <w:rsid w:val="002E1185"/>
    <w:rsid w:val="002E11BC"/>
    <w:rsid w:val="002E1516"/>
    <w:rsid w:val="002E1AA1"/>
    <w:rsid w:val="002E1B53"/>
    <w:rsid w:val="002E1C5A"/>
    <w:rsid w:val="002E1CBA"/>
    <w:rsid w:val="002E221B"/>
    <w:rsid w:val="002E2706"/>
    <w:rsid w:val="002E282C"/>
    <w:rsid w:val="002E2D06"/>
    <w:rsid w:val="002E2FF9"/>
    <w:rsid w:val="002E3BDC"/>
    <w:rsid w:val="002E465E"/>
    <w:rsid w:val="002E4BE4"/>
    <w:rsid w:val="002E4E34"/>
    <w:rsid w:val="002E5010"/>
    <w:rsid w:val="002E5DD0"/>
    <w:rsid w:val="002E679A"/>
    <w:rsid w:val="002E710F"/>
    <w:rsid w:val="002E71C1"/>
    <w:rsid w:val="002F0AB3"/>
    <w:rsid w:val="002F142E"/>
    <w:rsid w:val="002F25EE"/>
    <w:rsid w:val="002F2723"/>
    <w:rsid w:val="002F273F"/>
    <w:rsid w:val="002F2877"/>
    <w:rsid w:val="002F2CCB"/>
    <w:rsid w:val="002F3B93"/>
    <w:rsid w:val="002F3E7D"/>
    <w:rsid w:val="002F43AF"/>
    <w:rsid w:val="002F4B09"/>
    <w:rsid w:val="002F4E56"/>
    <w:rsid w:val="002F5FC9"/>
    <w:rsid w:val="002F60A0"/>
    <w:rsid w:val="002F632F"/>
    <w:rsid w:val="002F6CF6"/>
    <w:rsid w:val="002F750E"/>
    <w:rsid w:val="003003EA"/>
    <w:rsid w:val="00300BF2"/>
    <w:rsid w:val="00300E19"/>
    <w:rsid w:val="00301B17"/>
    <w:rsid w:val="00302C79"/>
    <w:rsid w:val="00303D8B"/>
    <w:rsid w:val="0030477C"/>
    <w:rsid w:val="0030482A"/>
    <w:rsid w:val="00304FC5"/>
    <w:rsid w:val="00305B55"/>
    <w:rsid w:val="00305CB9"/>
    <w:rsid w:val="0030607D"/>
    <w:rsid w:val="00306B10"/>
    <w:rsid w:val="00306CF0"/>
    <w:rsid w:val="00307484"/>
    <w:rsid w:val="0030798F"/>
    <w:rsid w:val="00310122"/>
    <w:rsid w:val="003103D1"/>
    <w:rsid w:val="00310BD9"/>
    <w:rsid w:val="003116D3"/>
    <w:rsid w:val="00311AD8"/>
    <w:rsid w:val="0031219C"/>
    <w:rsid w:val="003122EA"/>
    <w:rsid w:val="003123B5"/>
    <w:rsid w:val="00312563"/>
    <w:rsid w:val="00312A14"/>
    <w:rsid w:val="00312BE4"/>
    <w:rsid w:val="00313757"/>
    <w:rsid w:val="00313848"/>
    <w:rsid w:val="00313EBE"/>
    <w:rsid w:val="00314B82"/>
    <w:rsid w:val="0031516E"/>
    <w:rsid w:val="00315643"/>
    <w:rsid w:val="00315846"/>
    <w:rsid w:val="003167B1"/>
    <w:rsid w:val="00317F3D"/>
    <w:rsid w:val="003202EC"/>
    <w:rsid w:val="00320336"/>
    <w:rsid w:val="00320F3D"/>
    <w:rsid w:val="00321769"/>
    <w:rsid w:val="003217D0"/>
    <w:rsid w:val="003218EC"/>
    <w:rsid w:val="003221E4"/>
    <w:rsid w:val="00322903"/>
    <w:rsid w:val="00322E3A"/>
    <w:rsid w:val="003231E2"/>
    <w:rsid w:val="00324273"/>
    <w:rsid w:val="003243FF"/>
    <w:rsid w:val="00324540"/>
    <w:rsid w:val="00324C27"/>
    <w:rsid w:val="00324C4D"/>
    <w:rsid w:val="00325637"/>
    <w:rsid w:val="003258C8"/>
    <w:rsid w:val="0032685E"/>
    <w:rsid w:val="00326CCC"/>
    <w:rsid w:val="00326D30"/>
    <w:rsid w:val="00327984"/>
    <w:rsid w:val="003279F6"/>
    <w:rsid w:val="00327C68"/>
    <w:rsid w:val="003303CA"/>
    <w:rsid w:val="0033050E"/>
    <w:rsid w:val="00330935"/>
    <w:rsid w:val="0033137A"/>
    <w:rsid w:val="0033169D"/>
    <w:rsid w:val="003316A7"/>
    <w:rsid w:val="00331D5F"/>
    <w:rsid w:val="00331E31"/>
    <w:rsid w:val="00332008"/>
    <w:rsid w:val="00333BC3"/>
    <w:rsid w:val="003346BE"/>
    <w:rsid w:val="00334EA3"/>
    <w:rsid w:val="00335087"/>
    <w:rsid w:val="003359B6"/>
    <w:rsid w:val="00335C84"/>
    <w:rsid w:val="00335D75"/>
    <w:rsid w:val="0033640D"/>
    <w:rsid w:val="0033717E"/>
    <w:rsid w:val="00337369"/>
    <w:rsid w:val="003378B4"/>
    <w:rsid w:val="003379C8"/>
    <w:rsid w:val="00337A4C"/>
    <w:rsid w:val="003401F0"/>
    <w:rsid w:val="003405B2"/>
    <w:rsid w:val="003409FA"/>
    <w:rsid w:val="00340FF3"/>
    <w:rsid w:val="00342424"/>
    <w:rsid w:val="00342F7C"/>
    <w:rsid w:val="00344942"/>
    <w:rsid w:val="00344BE9"/>
    <w:rsid w:val="00344E66"/>
    <w:rsid w:val="00345492"/>
    <w:rsid w:val="00345BFC"/>
    <w:rsid w:val="00345E43"/>
    <w:rsid w:val="003464D3"/>
    <w:rsid w:val="00347004"/>
    <w:rsid w:val="00347E84"/>
    <w:rsid w:val="003507FE"/>
    <w:rsid w:val="0035083B"/>
    <w:rsid w:val="00350AF4"/>
    <w:rsid w:val="003511E9"/>
    <w:rsid w:val="0035179F"/>
    <w:rsid w:val="003527B0"/>
    <w:rsid w:val="00352B5C"/>
    <w:rsid w:val="00352FFA"/>
    <w:rsid w:val="003532DC"/>
    <w:rsid w:val="003533DF"/>
    <w:rsid w:val="00353920"/>
    <w:rsid w:val="00353F64"/>
    <w:rsid w:val="0035438F"/>
    <w:rsid w:val="0035477F"/>
    <w:rsid w:val="00355494"/>
    <w:rsid w:val="00356401"/>
    <w:rsid w:val="0035661D"/>
    <w:rsid w:val="0035668C"/>
    <w:rsid w:val="00357C3B"/>
    <w:rsid w:val="003606D4"/>
    <w:rsid w:val="00361C33"/>
    <w:rsid w:val="00361DDE"/>
    <w:rsid w:val="00361F5A"/>
    <w:rsid w:val="0036208C"/>
    <w:rsid w:val="003620FE"/>
    <w:rsid w:val="00362347"/>
    <w:rsid w:val="00362566"/>
    <w:rsid w:val="003632B7"/>
    <w:rsid w:val="00363D9B"/>
    <w:rsid w:val="003641E2"/>
    <w:rsid w:val="00364CF6"/>
    <w:rsid w:val="003650A1"/>
    <w:rsid w:val="00365F8C"/>
    <w:rsid w:val="003661C6"/>
    <w:rsid w:val="00366BB6"/>
    <w:rsid w:val="00366E26"/>
    <w:rsid w:val="0036739F"/>
    <w:rsid w:val="0036745A"/>
    <w:rsid w:val="003676B3"/>
    <w:rsid w:val="003678C9"/>
    <w:rsid w:val="00367CF1"/>
    <w:rsid w:val="003702CB"/>
    <w:rsid w:val="0037032E"/>
    <w:rsid w:val="00371217"/>
    <w:rsid w:val="00371222"/>
    <w:rsid w:val="00371A8E"/>
    <w:rsid w:val="00371C9D"/>
    <w:rsid w:val="00372074"/>
    <w:rsid w:val="003728B4"/>
    <w:rsid w:val="003732B7"/>
    <w:rsid w:val="00373501"/>
    <w:rsid w:val="00373E66"/>
    <w:rsid w:val="003744AC"/>
    <w:rsid w:val="00374BD2"/>
    <w:rsid w:val="00374CA9"/>
    <w:rsid w:val="00375165"/>
    <w:rsid w:val="0037576D"/>
    <w:rsid w:val="00375F73"/>
    <w:rsid w:val="0037672C"/>
    <w:rsid w:val="00376786"/>
    <w:rsid w:val="00376E31"/>
    <w:rsid w:val="00376E95"/>
    <w:rsid w:val="0037702F"/>
    <w:rsid w:val="0037707A"/>
    <w:rsid w:val="00377847"/>
    <w:rsid w:val="00377CF0"/>
    <w:rsid w:val="00377F46"/>
    <w:rsid w:val="0038000D"/>
    <w:rsid w:val="003800E6"/>
    <w:rsid w:val="00380B2D"/>
    <w:rsid w:val="003811F5"/>
    <w:rsid w:val="00381525"/>
    <w:rsid w:val="003828F3"/>
    <w:rsid w:val="00382FC2"/>
    <w:rsid w:val="00383482"/>
    <w:rsid w:val="003837C3"/>
    <w:rsid w:val="0038450C"/>
    <w:rsid w:val="003846BE"/>
    <w:rsid w:val="00384749"/>
    <w:rsid w:val="003848C3"/>
    <w:rsid w:val="00384B4C"/>
    <w:rsid w:val="003851D5"/>
    <w:rsid w:val="003859FA"/>
    <w:rsid w:val="00385C60"/>
    <w:rsid w:val="00385F26"/>
    <w:rsid w:val="0038602F"/>
    <w:rsid w:val="00386424"/>
    <w:rsid w:val="00386ACF"/>
    <w:rsid w:val="00387246"/>
    <w:rsid w:val="00387807"/>
    <w:rsid w:val="00387E1B"/>
    <w:rsid w:val="00387F8E"/>
    <w:rsid w:val="00390097"/>
    <w:rsid w:val="00390ADC"/>
    <w:rsid w:val="003919BE"/>
    <w:rsid w:val="00391A25"/>
    <w:rsid w:val="00391CA8"/>
    <w:rsid w:val="0039211A"/>
    <w:rsid w:val="00392667"/>
    <w:rsid w:val="003929A5"/>
    <w:rsid w:val="00393076"/>
    <w:rsid w:val="003933CB"/>
    <w:rsid w:val="00393F15"/>
    <w:rsid w:val="003946E5"/>
    <w:rsid w:val="003946FD"/>
    <w:rsid w:val="003948A1"/>
    <w:rsid w:val="003949E4"/>
    <w:rsid w:val="00395015"/>
    <w:rsid w:val="00395748"/>
    <w:rsid w:val="003958BE"/>
    <w:rsid w:val="00395DAB"/>
    <w:rsid w:val="00396192"/>
    <w:rsid w:val="00396369"/>
    <w:rsid w:val="003A0BA4"/>
    <w:rsid w:val="003A0EC4"/>
    <w:rsid w:val="003A18C7"/>
    <w:rsid w:val="003A2350"/>
    <w:rsid w:val="003A2DD6"/>
    <w:rsid w:val="003A39AC"/>
    <w:rsid w:val="003A4310"/>
    <w:rsid w:val="003A46DD"/>
    <w:rsid w:val="003A6BA6"/>
    <w:rsid w:val="003A724B"/>
    <w:rsid w:val="003A7627"/>
    <w:rsid w:val="003B01F4"/>
    <w:rsid w:val="003B037D"/>
    <w:rsid w:val="003B0B44"/>
    <w:rsid w:val="003B115A"/>
    <w:rsid w:val="003B1482"/>
    <w:rsid w:val="003B1C02"/>
    <w:rsid w:val="003B244A"/>
    <w:rsid w:val="003B24A8"/>
    <w:rsid w:val="003B2533"/>
    <w:rsid w:val="003B2AE5"/>
    <w:rsid w:val="003B2B05"/>
    <w:rsid w:val="003B2B9C"/>
    <w:rsid w:val="003B2E90"/>
    <w:rsid w:val="003B3482"/>
    <w:rsid w:val="003B4385"/>
    <w:rsid w:val="003B48DB"/>
    <w:rsid w:val="003B51FD"/>
    <w:rsid w:val="003B65EB"/>
    <w:rsid w:val="003B6767"/>
    <w:rsid w:val="003B7150"/>
    <w:rsid w:val="003B71E6"/>
    <w:rsid w:val="003B7EB4"/>
    <w:rsid w:val="003C0FBE"/>
    <w:rsid w:val="003C1AA5"/>
    <w:rsid w:val="003C3188"/>
    <w:rsid w:val="003C324B"/>
    <w:rsid w:val="003C3A3C"/>
    <w:rsid w:val="003C4288"/>
    <w:rsid w:val="003C5A5A"/>
    <w:rsid w:val="003C6184"/>
    <w:rsid w:val="003C7323"/>
    <w:rsid w:val="003C7700"/>
    <w:rsid w:val="003D13F8"/>
    <w:rsid w:val="003D175D"/>
    <w:rsid w:val="003D1A9A"/>
    <w:rsid w:val="003D1D1C"/>
    <w:rsid w:val="003D1ED7"/>
    <w:rsid w:val="003D1FC9"/>
    <w:rsid w:val="003D2262"/>
    <w:rsid w:val="003D2EB4"/>
    <w:rsid w:val="003D2EFB"/>
    <w:rsid w:val="003D307E"/>
    <w:rsid w:val="003D3690"/>
    <w:rsid w:val="003D3CBF"/>
    <w:rsid w:val="003D3D31"/>
    <w:rsid w:val="003D3E03"/>
    <w:rsid w:val="003D4437"/>
    <w:rsid w:val="003D4E27"/>
    <w:rsid w:val="003D54AB"/>
    <w:rsid w:val="003D6176"/>
    <w:rsid w:val="003D709C"/>
    <w:rsid w:val="003D7472"/>
    <w:rsid w:val="003D7FF8"/>
    <w:rsid w:val="003E00EC"/>
    <w:rsid w:val="003E033E"/>
    <w:rsid w:val="003E1074"/>
    <w:rsid w:val="003E1A4A"/>
    <w:rsid w:val="003E1B92"/>
    <w:rsid w:val="003E1E50"/>
    <w:rsid w:val="003E2065"/>
    <w:rsid w:val="003E25B1"/>
    <w:rsid w:val="003E2B7B"/>
    <w:rsid w:val="003E2C1D"/>
    <w:rsid w:val="003E3823"/>
    <w:rsid w:val="003E3880"/>
    <w:rsid w:val="003E3C8B"/>
    <w:rsid w:val="003E4EE5"/>
    <w:rsid w:val="003E5228"/>
    <w:rsid w:val="003E6323"/>
    <w:rsid w:val="003E6EC1"/>
    <w:rsid w:val="003E70E2"/>
    <w:rsid w:val="003E713A"/>
    <w:rsid w:val="003E72BB"/>
    <w:rsid w:val="003E7E78"/>
    <w:rsid w:val="003F0424"/>
    <w:rsid w:val="003F0A8B"/>
    <w:rsid w:val="003F0B2A"/>
    <w:rsid w:val="003F0C41"/>
    <w:rsid w:val="003F165D"/>
    <w:rsid w:val="003F1980"/>
    <w:rsid w:val="003F1AE3"/>
    <w:rsid w:val="003F1EA0"/>
    <w:rsid w:val="003F2550"/>
    <w:rsid w:val="003F361B"/>
    <w:rsid w:val="003F412E"/>
    <w:rsid w:val="003F4896"/>
    <w:rsid w:val="003F4C3D"/>
    <w:rsid w:val="003F5D47"/>
    <w:rsid w:val="003F601B"/>
    <w:rsid w:val="003F6928"/>
    <w:rsid w:val="003F6C6A"/>
    <w:rsid w:val="003F6CD9"/>
    <w:rsid w:val="003F7791"/>
    <w:rsid w:val="004013BB"/>
    <w:rsid w:val="0040181B"/>
    <w:rsid w:val="00401B55"/>
    <w:rsid w:val="0040207B"/>
    <w:rsid w:val="004020DF"/>
    <w:rsid w:val="00402413"/>
    <w:rsid w:val="004025CB"/>
    <w:rsid w:val="004031BC"/>
    <w:rsid w:val="00403CCA"/>
    <w:rsid w:val="0040466B"/>
    <w:rsid w:val="0040472D"/>
    <w:rsid w:val="00404E1E"/>
    <w:rsid w:val="0040513B"/>
    <w:rsid w:val="004065DC"/>
    <w:rsid w:val="004068E7"/>
    <w:rsid w:val="004069DC"/>
    <w:rsid w:val="00406FF8"/>
    <w:rsid w:val="00407C37"/>
    <w:rsid w:val="00411B66"/>
    <w:rsid w:val="00412DE2"/>
    <w:rsid w:val="00413C50"/>
    <w:rsid w:val="00413CF5"/>
    <w:rsid w:val="00414178"/>
    <w:rsid w:val="00415072"/>
    <w:rsid w:val="00416AAC"/>
    <w:rsid w:val="00416BDB"/>
    <w:rsid w:val="00416CD2"/>
    <w:rsid w:val="004177BE"/>
    <w:rsid w:val="00417953"/>
    <w:rsid w:val="0042005C"/>
    <w:rsid w:val="004201C0"/>
    <w:rsid w:val="004203F1"/>
    <w:rsid w:val="00420415"/>
    <w:rsid w:val="00420A98"/>
    <w:rsid w:val="00420D19"/>
    <w:rsid w:val="00420D96"/>
    <w:rsid w:val="00420E67"/>
    <w:rsid w:val="004217FB"/>
    <w:rsid w:val="00421CBA"/>
    <w:rsid w:val="00422B1D"/>
    <w:rsid w:val="00423D87"/>
    <w:rsid w:val="0042466A"/>
    <w:rsid w:val="00424B94"/>
    <w:rsid w:val="00424EE7"/>
    <w:rsid w:val="0042576E"/>
    <w:rsid w:val="004258CA"/>
    <w:rsid w:val="0042605D"/>
    <w:rsid w:val="00426493"/>
    <w:rsid w:val="0042652F"/>
    <w:rsid w:val="00426E47"/>
    <w:rsid w:val="00426FFF"/>
    <w:rsid w:val="00427929"/>
    <w:rsid w:val="004300E8"/>
    <w:rsid w:val="00430D66"/>
    <w:rsid w:val="00432D07"/>
    <w:rsid w:val="0043409B"/>
    <w:rsid w:val="004342CA"/>
    <w:rsid w:val="004343FF"/>
    <w:rsid w:val="0043446A"/>
    <w:rsid w:val="004346EE"/>
    <w:rsid w:val="00434B09"/>
    <w:rsid w:val="00434E50"/>
    <w:rsid w:val="00435567"/>
    <w:rsid w:val="004356B1"/>
    <w:rsid w:val="004359C5"/>
    <w:rsid w:val="00435FA4"/>
    <w:rsid w:val="00436B20"/>
    <w:rsid w:val="0043767A"/>
    <w:rsid w:val="00437DC1"/>
    <w:rsid w:val="004405C5"/>
    <w:rsid w:val="0044065D"/>
    <w:rsid w:val="00441B40"/>
    <w:rsid w:val="00441B82"/>
    <w:rsid w:val="00442916"/>
    <w:rsid w:val="00443111"/>
    <w:rsid w:val="004437E9"/>
    <w:rsid w:val="00443936"/>
    <w:rsid w:val="00443AD1"/>
    <w:rsid w:val="00443BF6"/>
    <w:rsid w:val="004449F5"/>
    <w:rsid w:val="00445BF8"/>
    <w:rsid w:val="00445CC9"/>
    <w:rsid w:val="004465AC"/>
    <w:rsid w:val="004465E9"/>
    <w:rsid w:val="004472DF"/>
    <w:rsid w:val="00447422"/>
    <w:rsid w:val="004474F8"/>
    <w:rsid w:val="00447DA3"/>
    <w:rsid w:val="004503F6"/>
    <w:rsid w:val="00450CAE"/>
    <w:rsid w:val="00450E27"/>
    <w:rsid w:val="00451819"/>
    <w:rsid w:val="0045185D"/>
    <w:rsid w:val="00451D0B"/>
    <w:rsid w:val="00451E46"/>
    <w:rsid w:val="00452219"/>
    <w:rsid w:val="0045292C"/>
    <w:rsid w:val="00452C24"/>
    <w:rsid w:val="00452EEC"/>
    <w:rsid w:val="00452EF1"/>
    <w:rsid w:val="00453F54"/>
    <w:rsid w:val="00454411"/>
    <w:rsid w:val="00454AC2"/>
    <w:rsid w:val="00455891"/>
    <w:rsid w:val="00455B6C"/>
    <w:rsid w:val="004562E9"/>
    <w:rsid w:val="00456379"/>
    <w:rsid w:val="004605E5"/>
    <w:rsid w:val="00460F26"/>
    <w:rsid w:val="00461555"/>
    <w:rsid w:val="00461681"/>
    <w:rsid w:val="0046198D"/>
    <w:rsid w:val="00461ADA"/>
    <w:rsid w:val="004636AB"/>
    <w:rsid w:val="00463C0D"/>
    <w:rsid w:val="00463DFB"/>
    <w:rsid w:val="004640F5"/>
    <w:rsid w:val="00464134"/>
    <w:rsid w:val="00465466"/>
    <w:rsid w:val="00466237"/>
    <w:rsid w:val="00466253"/>
    <w:rsid w:val="00466D9A"/>
    <w:rsid w:val="004671A7"/>
    <w:rsid w:val="0046783F"/>
    <w:rsid w:val="00467F1F"/>
    <w:rsid w:val="004706EB"/>
    <w:rsid w:val="004708AC"/>
    <w:rsid w:val="00471626"/>
    <w:rsid w:val="00472FA1"/>
    <w:rsid w:val="00473F97"/>
    <w:rsid w:val="0047406A"/>
    <w:rsid w:val="004743AC"/>
    <w:rsid w:val="00474DAA"/>
    <w:rsid w:val="00475087"/>
    <w:rsid w:val="004754B4"/>
    <w:rsid w:val="0047613B"/>
    <w:rsid w:val="00476868"/>
    <w:rsid w:val="00477A53"/>
    <w:rsid w:val="004801FE"/>
    <w:rsid w:val="004818CE"/>
    <w:rsid w:val="004828C5"/>
    <w:rsid w:val="00482C03"/>
    <w:rsid w:val="00484C20"/>
    <w:rsid w:val="0048526E"/>
    <w:rsid w:val="00485270"/>
    <w:rsid w:val="004855A5"/>
    <w:rsid w:val="0048594A"/>
    <w:rsid w:val="004863F9"/>
    <w:rsid w:val="0048790A"/>
    <w:rsid w:val="00487FFC"/>
    <w:rsid w:val="004906C4"/>
    <w:rsid w:val="00490819"/>
    <w:rsid w:val="00490AC4"/>
    <w:rsid w:val="00490C71"/>
    <w:rsid w:val="0049109A"/>
    <w:rsid w:val="004914F0"/>
    <w:rsid w:val="004917F4"/>
    <w:rsid w:val="00492082"/>
    <w:rsid w:val="00492549"/>
    <w:rsid w:val="00493225"/>
    <w:rsid w:val="00493290"/>
    <w:rsid w:val="004938C1"/>
    <w:rsid w:val="00493C62"/>
    <w:rsid w:val="0049466B"/>
    <w:rsid w:val="004948B7"/>
    <w:rsid w:val="00494C36"/>
    <w:rsid w:val="00494DAE"/>
    <w:rsid w:val="0049548A"/>
    <w:rsid w:val="004957B7"/>
    <w:rsid w:val="004964F0"/>
    <w:rsid w:val="004970A5"/>
    <w:rsid w:val="0049767A"/>
    <w:rsid w:val="0049782E"/>
    <w:rsid w:val="004A00BA"/>
    <w:rsid w:val="004A0236"/>
    <w:rsid w:val="004A0558"/>
    <w:rsid w:val="004A06D4"/>
    <w:rsid w:val="004A0A0C"/>
    <w:rsid w:val="004A0BC6"/>
    <w:rsid w:val="004A17B6"/>
    <w:rsid w:val="004A1A41"/>
    <w:rsid w:val="004A1B89"/>
    <w:rsid w:val="004A1E7D"/>
    <w:rsid w:val="004A1FB7"/>
    <w:rsid w:val="004A2143"/>
    <w:rsid w:val="004A28C1"/>
    <w:rsid w:val="004A3383"/>
    <w:rsid w:val="004A46A2"/>
    <w:rsid w:val="004A591A"/>
    <w:rsid w:val="004A6480"/>
    <w:rsid w:val="004A6A1A"/>
    <w:rsid w:val="004A6FF7"/>
    <w:rsid w:val="004A7657"/>
    <w:rsid w:val="004A7ACF"/>
    <w:rsid w:val="004A7C45"/>
    <w:rsid w:val="004A7CC8"/>
    <w:rsid w:val="004B03DC"/>
    <w:rsid w:val="004B132F"/>
    <w:rsid w:val="004B1360"/>
    <w:rsid w:val="004B154A"/>
    <w:rsid w:val="004B163D"/>
    <w:rsid w:val="004B1F74"/>
    <w:rsid w:val="004B2710"/>
    <w:rsid w:val="004B27EF"/>
    <w:rsid w:val="004B3765"/>
    <w:rsid w:val="004B377B"/>
    <w:rsid w:val="004B3914"/>
    <w:rsid w:val="004B3B31"/>
    <w:rsid w:val="004B3E6E"/>
    <w:rsid w:val="004B3EEE"/>
    <w:rsid w:val="004B433C"/>
    <w:rsid w:val="004B4410"/>
    <w:rsid w:val="004B570E"/>
    <w:rsid w:val="004B5FC5"/>
    <w:rsid w:val="004B618E"/>
    <w:rsid w:val="004B7B4A"/>
    <w:rsid w:val="004C0684"/>
    <w:rsid w:val="004C07A1"/>
    <w:rsid w:val="004C113B"/>
    <w:rsid w:val="004C1A91"/>
    <w:rsid w:val="004C1CE8"/>
    <w:rsid w:val="004C2E7A"/>
    <w:rsid w:val="004C38AC"/>
    <w:rsid w:val="004C3BDD"/>
    <w:rsid w:val="004C3CC9"/>
    <w:rsid w:val="004C4397"/>
    <w:rsid w:val="004C4F1F"/>
    <w:rsid w:val="004C5308"/>
    <w:rsid w:val="004C5947"/>
    <w:rsid w:val="004C5B78"/>
    <w:rsid w:val="004C660E"/>
    <w:rsid w:val="004C6657"/>
    <w:rsid w:val="004C6EF3"/>
    <w:rsid w:val="004D0069"/>
    <w:rsid w:val="004D0A5E"/>
    <w:rsid w:val="004D0F50"/>
    <w:rsid w:val="004D10FF"/>
    <w:rsid w:val="004D1ACA"/>
    <w:rsid w:val="004D21AD"/>
    <w:rsid w:val="004D225D"/>
    <w:rsid w:val="004D2481"/>
    <w:rsid w:val="004D2A55"/>
    <w:rsid w:val="004D2F72"/>
    <w:rsid w:val="004D3222"/>
    <w:rsid w:val="004D41EE"/>
    <w:rsid w:val="004D4418"/>
    <w:rsid w:val="004D4920"/>
    <w:rsid w:val="004D493D"/>
    <w:rsid w:val="004D4B11"/>
    <w:rsid w:val="004D4BC0"/>
    <w:rsid w:val="004D4BE0"/>
    <w:rsid w:val="004D5051"/>
    <w:rsid w:val="004D5BBE"/>
    <w:rsid w:val="004D682D"/>
    <w:rsid w:val="004D7089"/>
    <w:rsid w:val="004D7210"/>
    <w:rsid w:val="004D7D67"/>
    <w:rsid w:val="004D7DFC"/>
    <w:rsid w:val="004E01E3"/>
    <w:rsid w:val="004E1511"/>
    <w:rsid w:val="004E15D3"/>
    <w:rsid w:val="004E16ED"/>
    <w:rsid w:val="004E1E28"/>
    <w:rsid w:val="004E2275"/>
    <w:rsid w:val="004E35BD"/>
    <w:rsid w:val="004E3B64"/>
    <w:rsid w:val="004E5113"/>
    <w:rsid w:val="004E553A"/>
    <w:rsid w:val="004E5760"/>
    <w:rsid w:val="004E6318"/>
    <w:rsid w:val="004E66D3"/>
    <w:rsid w:val="004E67C4"/>
    <w:rsid w:val="004E6988"/>
    <w:rsid w:val="004E6D99"/>
    <w:rsid w:val="004E6F13"/>
    <w:rsid w:val="004E7482"/>
    <w:rsid w:val="004E74C7"/>
    <w:rsid w:val="004E7F8D"/>
    <w:rsid w:val="004F088F"/>
    <w:rsid w:val="004F0C86"/>
    <w:rsid w:val="004F16F9"/>
    <w:rsid w:val="004F180C"/>
    <w:rsid w:val="004F21CE"/>
    <w:rsid w:val="004F241E"/>
    <w:rsid w:val="004F25E7"/>
    <w:rsid w:val="004F454B"/>
    <w:rsid w:val="004F4609"/>
    <w:rsid w:val="004F468D"/>
    <w:rsid w:val="004F47CD"/>
    <w:rsid w:val="004F4AD3"/>
    <w:rsid w:val="004F5526"/>
    <w:rsid w:val="004F65E5"/>
    <w:rsid w:val="004F77E3"/>
    <w:rsid w:val="00500012"/>
    <w:rsid w:val="00501008"/>
    <w:rsid w:val="00501341"/>
    <w:rsid w:val="00501C39"/>
    <w:rsid w:val="0050268B"/>
    <w:rsid w:val="00502871"/>
    <w:rsid w:val="00502AF3"/>
    <w:rsid w:val="00503A33"/>
    <w:rsid w:val="005051F5"/>
    <w:rsid w:val="00505250"/>
    <w:rsid w:val="00505C53"/>
    <w:rsid w:val="00505D37"/>
    <w:rsid w:val="00505FF6"/>
    <w:rsid w:val="00506A58"/>
    <w:rsid w:val="00506AF4"/>
    <w:rsid w:val="005070B7"/>
    <w:rsid w:val="005070BF"/>
    <w:rsid w:val="00507EAF"/>
    <w:rsid w:val="00510060"/>
    <w:rsid w:val="00510E43"/>
    <w:rsid w:val="00511105"/>
    <w:rsid w:val="0051138C"/>
    <w:rsid w:val="0051149D"/>
    <w:rsid w:val="005118FB"/>
    <w:rsid w:val="00511985"/>
    <w:rsid w:val="00511A20"/>
    <w:rsid w:val="005124D5"/>
    <w:rsid w:val="00512BE9"/>
    <w:rsid w:val="00512E01"/>
    <w:rsid w:val="00513987"/>
    <w:rsid w:val="00515106"/>
    <w:rsid w:val="00515A49"/>
    <w:rsid w:val="0051634A"/>
    <w:rsid w:val="005163A3"/>
    <w:rsid w:val="00516D3D"/>
    <w:rsid w:val="00517403"/>
    <w:rsid w:val="005174CD"/>
    <w:rsid w:val="005178E2"/>
    <w:rsid w:val="00517AE6"/>
    <w:rsid w:val="00520384"/>
    <w:rsid w:val="005206C6"/>
    <w:rsid w:val="00522E36"/>
    <w:rsid w:val="005230A5"/>
    <w:rsid w:val="00523687"/>
    <w:rsid w:val="00523755"/>
    <w:rsid w:val="00523D9C"/>
    <w:rsid w:val="005256A5"/>
    <w:rsid w:val="00525F8F"/>
    <w:rsid w:val="0052626C"/>
    <w:rsid w:val="00526C93"/>
    <w:rsid w:val="00526D67"/>
    <w:rsid w:val="00527B90"/>
    <w:rsid w:val="00527F8D"/>
    <w:rsid w:val="00531569"/>
    <w:rsid w:val="0053184D"/>
    <w:rsid w:val="00531C10"/>
    <w:rsid w:val="00532D1D"/>
    <w:rsid w:val="00533091"/>
    <w:rsid w:val="005332E6"/>
    <w:rsid w:val="005333BA"/>
    <w:rsid w:val="005352B7"/>
    <w:rsid w:val="00535486"/>
    <w:rsid w:val="005359F7"/>
    <w:rsid w:val="00535AE3"/>
    <w:rsid w:val="00536017"/>
    <w:rsid w:val="005369C9"/>
    <w:rsid w:val="00536A98"/>
    <w:rsid w:val="00537D44"/>
    <w:rsid w:val="0054025F"/>
    <w:rsid w:val="00540262"/>
    <w:rsid w:val="00540364"/>
    <w:rsid w:val="0054083B"/>
    <w:rsid w:val="005409C1"/>
    <w:rsid w:val="005412F7"/>
    <w:rsid w:val="005413D3"/>
    <w:rsid w:val="00542042"/>
    <w:rsid w:val="00542E2E"/>
    <w:rsid w:val="00542E90"/>
    <w:rsid w:val="005431B9"/>
    <w:rsid w:val="00543537"/>
    <w:rsid w:val="00543563"/>
    <w:rsid w:val="005437F0"/>
    <w:rsid w:val="00544D07"/>
    <w:rsid w:val="005454E0"/>
    <w:rsid w:val="00545A35"/>
    <w:rsid w:val="00545D8E"/>
    <w:rsid w:val="00546781"/>
    <w:rsid w:val="005469CF"/>
    <w:rsid w:val="00546CC9"/>
    <w:rsid w:val="00546EBB"/>
    <w:rsid w:val="00547E26"/>
    <w:rsid w:val="00550449"/>
    <w:rsid w:val="0055076E"/>
    <w:rsid w:val="005507DC"/>
    <w:rsid w:val="00550915"/>
    <w:rsid w:val="00550C7D"/>
    <w:rsid w:val="00550EB8"/>
    <w:rsid w:val="00552506"/>
    <w:rsid w:val="0055257E"/>
    <w:rsid w:val="005532CB"/>
    <w:rsid w:val="0055339A"/>
    <w:rsid w:val="0055346B"/>
    <w:rsid w:val="005534C8"/>
    <w:rsid w:val="00553712"/>
    <w:rsid w:val="005539C5"/>
    <w:rsid w:val="00553A69"/>
    <w:rsid w:val="00554D66"/>
    <w:rsid w:val="00554EEB"/>
    <w:rsid w:val="00555247"/>
    <w:rsid w:val="005559E5"/>
    <w:rsid w:val="00556453"/>
    <w:rsid w:val="0056090C"/>
    <w:rsid w:val="00560EAB"/>
    <w:rsid w:val="00560EEB"/>
    <w:rsid w:val="005618AD"/>
    <w:rsid w:val="00562075"/>
    <w:rsid w:val="005624D2"/>
    <w:rsid w:val="00562AEF"/>
    <w:rsid w:val="00562CC0"/>
    <w:rsid w:val="00562EAE"/>
    <w:rsid w:val="00563200"/>
    <w:rsid w:val="00563EDD"/>
    <w:rsid w:val="005643B7"/>
    <w:rsid w:val="00564876"/>
    <w:rsid w:val="00564CE3"/>
    <w:rsid w:val="00564FD8"/>
    <w:rsid w:val="0056590F"/>
    <w:rsid w:val="00566332"/>
    <w:rsid w:val="00566A4D"/>
    <w:rsid w:val="00566FA3"/>
    <w:rsid w:val="005671C5"/>
    <w:rsid w:val="00567990"/>
    <w:rsid w:val="00567DDD"/>
    <w:rsid w:val="00570647"/>
    <w:rsid w:val="00570814"/>
    <w:rsid w:val="005717CC"/>
    <w:rsid w:val="00571C8A"/>
    <w:rsid w:val="00572145"/>
    <w:rsid w:val="00572861"/>
    <w:rsid w:val="005737AC"/>
    <w:rsid w:val="00573843"/>
    <w:rsid w:val="00573BD8"/>
    <w:rsid w:val="00573CD3"/>
    <w:rsid w:val="00573E76"/>
    <w:rsid w:val="0057415C"/>
    <w:rsid w:val="0057439D"/>
    <w:rsid w:val="00574990"/>
    <w:rsid w:val="00574CEA"/>
    <w:rsid w:val="00574F55"/>
    <w:rsid w:val="00575560"/>
    <w:rsid w:val="0057559F"/>
    <w:rsid w:val="00575EBF"/>
    <w:rsid w:val="00576701"/>
    <w:rsid w:val="0057735A"/>
    <w:rsid w:val="005779A2"/>
    <w:rsid w:val="0058084B"/>
    <w:rsid w:val="005808A6"/>
    <w:rsid w:val="005808FC"/>
    <w:rsid w:val="00580AA4"/>
    <w:rsid w:val="0058160A"/>
    <w:rsid w:val="00581FE5"/>
    <w:rsid w:val="005820D2"/>
    <w:rsid w:val="00582FB3"/>
    <w:rsid w:val="0058328A"/>
    <w:rsid w:val="00583815"/>
    <w:rsid w:val="00583D25"/>
    <w:rsid w:val="00583DD3"/>
    <w:rsid w:val="005841DC"/>
    <w:rsid w:val="005843DE"/>
    <w:rsid w:val="00584503"/>
    <w:rsid w:val="005859E8"/>
    <w:rsid w:val="00585EE2"/>
    <w:rsid w:val="0058650B"/>
    <w:rsid w:val="0058696F"/>
    <w:rsid w:val="00587160"/>
    <w:rsid w:val="0058750D"/>
    <w:rsid w:val="00587CB9"/>
    <w:rsid w:val="005902E7"/>
    <w:rsid w:val="005903ED"/>
    <w:rsid w:val="00590A87"/>
    <w:rsid w:val="00590EE0"/>
    <w:rsid w:val="00591642"/>
    <w:rsid w:val="005919E3"/>
    <w:rsid w:val="00592C68"/>
    <w:rsid w:val="00592E55"/>
    <w:rsid w:val="0059312B"/>
    <w:rsid w:val="00593643"/>
    <w:rsid w:val="00593682"/>
    <w:rsid w:val="00594212"/>
    <w:rsid w:val="0059446A"/>
    <w:rsid w:val="00595CD2"/>
    <w:rsid w:val="00595FBB"/>
    <w:rsid w:val="005961BE"/>
    <w:rsid w:val="005963F6"/>
    <w:rsid w:val="005966F3"/>
    <w:rsid w:val="00596BEE"/>
    <w:rsid w:val="00597317"/>
    <w:rsid w:val="00597C52"/>
    <w:rsid w:val="005A00AF"/>
    <w:rsid w:val="005A0269"/>
    <w:rsid w:val="005A066C"/>
    <w:rsid w:val="005A0AC4"/>
    <w:rsid w:val="005A1620"/>
    <w:rsid w:val="005A17C6"/>
    <w:rsid w:val="005A2244"/>
    <w:rsid w:val="005A2782"/>
    <w:rsid w:val="005A36D1"/>
    <w:rsid w:val="005A37BB"/>
    <w:rsid w:val="005A4256"/>
    <w:rsid w:val="005A43F8"/>
    <w:rsid w:val="005A45FF"/>
    <w:rsid w:val="005A47F7"/>
    <w:rsid w:val="005A4852"/>
    <w:rsid w:val="005A5093"/>
    <w:rsid w:val="005A53E1"/>
    <w:rsid w:val="005A541A"/>
    <w:rsid w:val="005A542D"/>
    <w:rsid w:val="005A54A1"/>
    <w:rsid w:val="005A57E8"/>
    <w:rsid w:val="005A5ED6"/>
    <w:rsid w:val="005A5F52"/>
    <w:rsid w:val="005A673C"/>
    <w:rsid w:val="005A686E"/>
    <w:rsid w:val="005A6BC2"/>
    <w:rsid w:val="005A767D"/>
    <w:rsid w:val="005B07E8"/>
    <w:rsid w:val="005B07ED"/>
    <w:rsid w:val="005B0B99"/>
    <w:rsid w:val="005B0C62"/>
    <w:rsid w:val="005B0CAE"/>
    <w:rsid w:val="005B0DD9"/>
    <w:rsid w:val="005B0DE1"/>
    <w:rsid w:val="005B1586"/>
    <w:rsid w:val="005B1AB2"/>
    <w:rsid w:val="005B1B5A"/>
    <w:rsid w:val="005B1CAB"/>
    <w:rsid w:val="005B1CCF"/>
    <w:rsid w:val="005B1F79"/>
    <w:rsid w:val="005B29A8"/>
    <w:rsid w:val="005B2B38"/>
    <w:rsid w:val="005B31BD"/>
    <w:rsid w:val="005B3366"/>
    <w:rsid w:val="005B3E07"/>
    <w:rsid w:val="005B3FC5"/>
    <w:rsid w:val="005B41E9"/>
    <w:rsid w:val="005B61DD"/>
    <w:rsid w:val="005B6466"/>
    <w:rsid w:val="005B653F"/>
    <w:rsid w:val="005B72C4"/>
    <w:rsid w:val="005B7B1E"/>
    <w:rsid w:val="005C038C"/>
    <w:rsid w:val="005C0822"/>
    <w:rsid w:val="005C0CDC"/>
    <w:rsid w:val="005C14FE"/>
    <w:rsid w:val="005C1A02"/>
    <w:rsid w:val="005C1C07"/>
    <w:rsid w:val="005C1D24"/>
    <w:rsid w:val="005C1FA2"/>
    <w:rsid w:val="005C21B9"/>
    <w:rsid w:val="005C28C8"/>
    <w:rsid w:val="005C3627"/>
    <w:rsid w:val="005C40E9"/>
    <w:rsid w:val="005C4FE8"/>
    <w:rsid w:val="005C511D"/>
    <w:rsid w:val="005C5809"/>
    <w:rsid w:val="005C58AA"/>
    <w:rsid w:val="005C5E88"/>
    <w:rsid w:val="005C5F1F"/>
    <w:rsid w:val="005C6A92"/>
    <w:rsid w:val="005C6B21"/>
    <w:rsid w:val="005C6FD7"/>
    <w:rsid w:val="005D01C3"/>
    <w:rsid w:val="005D043F"/>
    <w:rsid w:val="005D06D2"/>
    <w:rsid w:val="005D3212"/>
    <w:rsid w:val="005D3747"/>
    <w:rsid w:val="005D3BD7"/>
    <w:rsid w:val="005D3E48"/>
    <w:rsid w:val="005D418F"/>
    <w:rsid w:val="005D4747"/>
    <w:rsid w:val="005D4F59"/>
    <w:rsid w:val="005D58AE"/>
    <w:rsid w:val="005D59E0"/>
    <w:rsid w:val="005D5DFB"/>
    <w:rsid w:val="005D689B"/>
    <w:rsid w:val="005D7305"/>
    <w:rsid w:val="005E04B2"/>
    <w:rsid w:val="005E11A8"/>
    <w:rsid w:val="005E1CC9"/>
    <w:rsid w:val="005E1FD0"/>
    <w:rsid w:val="005E2220"/>
    <w:rsid w:val="005E2858"/>
    <w:rsid w:val="005E394E"/>
    <w:rsid w:val="005E39E3"/>
    <w:rsid w:val="005E4051"/>
    <w:rsid w:val="005E4295"/>
    <w:rsid w:val="005E57F1"/>
    <w:rsid w:val="005E5C2A"/>
    <w:rsid w:val="005E5F6E"/>
    <w:rsid w:val="005E626B"/>
    <w:rsid w:val="005E63BE"/>
    <w:rsid w:val="005E64A6"/>
    <w:rsid w:val="005E67A7"/>
    <w:rsid w:val="005F0F69"/>
    <w:rsid w:val="005F1464"/>
    <w:rsid w:val="005F175B"/>
    <w:rsid w:val="005F1E58"/>
    <w:rsid w:val="005F263B"/>
    <w:rsid w:val="005F29C2"/>
    <w:rsid w:val="005F2C2C"/>
    <w:rsid w:val="005F36A4"/>
    <w:rsid w:val="005F392C"/>
    <w:rsid w:val="005F39E2"/>
    <w:rsid w:val="005F3CF6"/>
    <w:rsid w:val="005F4193"/>
    <w:rsid w:val="005F453A"/>
    <w:rsid w:val="005F4D3D"/>
    <w:rsid w:val="005F4E65"/>
    <w:rsid w:val="005F5F9A"/>
    <w:rsid w:val="005F6027"/>
    <w:rsid w:val="005F71C4"/>
    <w:rsid w:val="005F7550"/>
    <w:rsid w:val="005F770C"/>
    <w:rsid w:val="005F7841"/>
    <w:rsid w:val="00600926"/>
    <w:rsid w:val="00602012"/>
    <w:rsid w:val="00602DE0"/>
    <w:rsid w:val="00605910"/>
    <w:rsid w:val="00605A88"/>
    <w:rsid w:val="006068F1"/>
    <w:rsid w:val="00607AAF"/>
    <w:rsid w:val="00607CD3"/>
    <w:rsid w:val="00607DFB"/>
    <w:rsid w:val="00607E16"/>
    <w:rsid w:val="00610C05"/>
    <w:rsid w:val="00612722"/>
    <w:rsid w:val="00612D37"/>
    <w:rsid w:val="00614B0B"/>
    <w:rsid w:val="00615174"/>
    <w:rsid w:val="0061544B"/>
    <w:rsid w:val="00615883"/>
    <w:rsid w:val="00616034"/>
    <w:rsid w:val="006166D7"/>
    <w:rsid w:val="00616B4B"/>
    <w:rsid w:val="00616C3B"/>
    <w:rsid w:val="00616C90"/>
    <w:rsid w:val="00616D28"/>
    <w:rsid w:val="00616FBF"/>
    <w:rsid w:val="00617113"/>
    <w:rsid w:val="00617324"/>
    <w:rsid w:val="006174C5"/>
    <w:rsid w:val="006207BB"/>
    <w:rsid w:val="00621153"/>
    <w:rsid w:val="006222FE"/>
    <w:rsid w:val="00622650"/>
    <w:rsid w:val="006227DC"/>
    <w:rsid w:val="00622B4A"/>
    <w:rsid w:val="00622DB5"/>
    <w:rsid w:val="00623161"/>
    <w:rsid w:val="006238DB"/>
    <w:rsid w:val="00623B3A"/>
    <w:rsid w:val="00623C98"/>
    <w:rsid w:val="006244D1"/>
    <w:rsid w:val="00624A6E"/>
    <w:rsid w:val="006252E9"/>
    <w:rsid w:val="006259EA"/>
    <w:rsid w:val="00625B82"/>
    <w:rsid w:val="00625E82"/>
    <w:rsid w:val="00626221"/>
    <w:rsid w:val="0062760C"/>
    <w:rsid w:val="006278B2"/>
    <w:rsid w:val="00627925"/>
    <w:rsid w:val="00627C2D"/>
    <w:rsid w:val="00627D04"/>
    <w:rsid w:val="00631DD0"/>
    <w:rsid w:val="00631E06"/>
    <w:rsid w:val="00631F18"/>
    <w:rsid w:val="006325C7"/>
    <w:rsid w:val="00632710"/>
    <w:rsid w:val="006334E0"/>
    <w:rsid w:val="0063376F"/>
    <w:rsid w:val="00634A54"/>
    <w:rsid w:val="00635538"/>
    <w:rsid w:val="006358CA"/>
    <w:rsid w:val="00635B0C"/>
    <w:rsid w:val="00635FD8"/>
    <w:rsid w:val="00636A08"/>
    <w:rsid w:val="0063755D"/>
    <w:rsid w:val="006375DF"/>
    <w:rsid w:val="00637944"/>
    <w:rsid w:val="00637FAB"/>
    <w:rsid w:val="0064011E"/>
    <w:rsid w:val="00640697"/>
    <w:rsid w:val="00640941"/>
    <w:rsid w:val="006409DB"/>
    <w:rsid w:val="00640B4E"/>
    <w:rsid w:val="00641B1B"/>
    <w:rsid w:val="006420EE"/>
    <w:rsid w:val="00642A0C"/>
    <w:rsid w:val="00642E00"/>
    <w:rsid w:val="00643214"/>
    <w:rsid w:val="006432CC"/>
    <w:rsid w:val="0064359D"/>
    <w:rsid w:val="00643A1D"/>
    <w:rsid w:val="00643D3A"/>
    <w:rsid w:val="00643F75"/>
    <w:rsid w:val="00643F9D"/>
    <w:rsid w:val="00644E32"/>
    <w:rsid w:val="00644E69"/>
    <w:rsid w:val="0064577F"/>
    <w:rsid w:val="006457A5"/>
    <w:rsid w:val="00645805"/>
    <w:rsid w:val="006460BB"/>
    <w:rsid w:val="00647ACA"/>
    <w:rsid w:val="00650087"/>
    <w:rsid w:val="00651BDC"/>
    <w:rsid w:val="00651D1E"/>
    <w:rsid w:val="00651F26"/>
    <w:rsid w:val="0065352D"/>
    <w:rsid w:val="00653857"/>
    <w:rsid w:val="00655BD0"/>
    <w:rsid w:val="006560B5"/>
    <w:rsid w:val="0065691F"/>
    <w:rsid w:val="006569F1"/>
    <w:rsid w:val="00656A6A"/>
    <w:rsid w:val="00656D39"/>
    <w:rsid w:val="006577F0"/>
    <w:rsid w:val="00657B44"/>
    <w:rsid w:val="00657D71"/>
    <w:rsid w:val="00660625"/>
    <w:rsid w:val="00661B9D"/>
    <w:rsid w:val="00661C9D"/>
    <w:rsid w:val="006623A5"/>
    <w:rsid w:val="00662E0B"/>
    <w:rsid w:val="00662E81"/>
    <w:rsid w:val="00663B45"/>
    <w:rsid w:val="0066475D"/>
    <w:rsid w:val="006648CD"/>
    <w:rsid w:val="00664B83"/>
    <w:rsid w:val="00664CBB"/>
    <w:rsid w:val="0066527B"/>
    <w:rsid w:val="006659BD"/>
    <w:rsid w:val="00665DA5"/>
    <w:rsid w:val="00666FC0"/>
    <w:rsid w:val="00667279"/>
    <w:rsid w:val="00667409"/>
    <w:rsid w:val="006677E0"/>
    <w:rsid w:val="00667FD8"/>
    <w:rsid w:val="00670F60"/>
    <w:rsid w:val="006711BD"/>
    <w:rsid w:val="006714FB"/>
    <w:rsid w:val="006725B1"/>
    <w:rsid w:val="00672842"/>
    <w:rsid w:val="00672907"/>
    <w:rsid w:val="00673622"/>
    <w:rsid w:val="006737A0"/>
    <w:rsid w:val="006741F3"/>
    <w:rsid w:val="0067422E"/>
    <w:rsid w:val="006742F9"/>
    <w:rsid w:val="00674516"/>
    <w:rsid w:val="00674C6B"/>
    <w:rsid w:val="00675013"/>
    <w:rsid w:val="006750A1"/>
    <w:rsid w:val="006763E6"/>
    <w:rsid w:val="0067657C"/>
    <w:rsid w:val="00677BDD"/>
    <w:rsid w:val="00677E9C"/>
    <w:rsid w:val="00677F19"/>
    <w:rsid w:val="00677F90"/>
    <w:rsid w:val="00680040"/>
    <w:rsid w:val="00680344"/>
    <w:rsid w:val="00680422"/>
    <w:rsid w:val="006805F7"/>
    <w:rsid w:val="00681BC3"/>
    <w:rsid w:val="00682084"/>
    <w:rsid w:val="006821ED"/>
    <w:rsid w:val="00682E17"/>
    <w:rsid w:val="00682FA4"/>
    <w:rsid w:val="00683490"/>
    <w:rsid w:val="00683BFF"/>
    <w:rsid w:val="006842E3"/>
    <w:rsid w:val="00685496"/>
    <w:rsid w:val="0068628D"/>
    <w:rsid w:val="006864C8"/>
    <w:rsid w:val="006867BD"/>
    <w:rsid w:val="00686D21"/>
    <w:rsid w:val="00686D48"/>
    <w:rsid w:val="0069051B"/>
    <w:rsid w:val="00690948"/>
    <w:rsid w:val="00690A1B"/>
    <w:rsid w:val="00690B7D"/>
    <w:rsid w:val="00690E4E"/>
    <w:rsid w:val="00691C3E"/>
    <w:rsid w:val="006924FB"/>
    <w:rsid w:val="00692B9F"/>
    <w:rsid w:val="00693831"/>
    <w:rsid w:val="00693E37"/>
    <w:rsid w:val="006942DF"/>
    <w:rsid w:val="00694803"/>
    <w:rsid w:val="00695862"/>
    <w:rsid w:val="00695F5C"/>
    <w:rsid w:val="006965E1"/>
    <w:rsid w:val="00696D3D"/>
    <w:rsid w:val="00697476"/>
    <w:rsid w:val="006A0208"/>
    <w:rsid w:val="006A1657"/>
    <w:rsid w:val="006A17E7"/>
    <w:rsid w:val="006A215A"/>
    <w:rsid w:val="006A342A"/>
    <w:rsid w:val="006A3E2F"/>
    <w:rsid w:val="006A3EA0"/>
    <w:rsid w:val="006A420A"/>
    <w:rsid w:val="006A5144"/>
    <w:rsid w:val="006A550F"/>
    <w:rsid w:val="006A5A17"/>
    <w:rsid w:val="006A7DB9"/>
    <w:rsid w:val="006B0627"/>
    <w:rsid w:val="006B0F56"/>
    <w:rsid w:val="006B1313"/>
    <w:rsid w:val="006B1CBD"/>
    <w:rsid w:val="006B1D30"/>
    <w:rsid w:val="006B2033"/>
    <w:rsid w:val="006B2B14"/>
    <w:rsid w:val="006B3DAD"/>
    <w:rsid w:val="006B51CE"/>
    <w:rsid w:val="006B5377"/>
    <w:rsid w:val="006B53C2"/>
    <w:rsid w:val="006B56B9"/>
    <w:rsid w:val="006B5E04"/>
    <w:rsid w:val="006B5FDB"/>
    <w:rsid w:val="006B6A4C"/>
    <w:rsid w:val="006B6EFF"/>
    <w:rsid w:val="006B6F46"/>
    <w:rsid w:val="006B7197"/>
    <w:rsid w:val="006B7376"/>
    <w:rsid w:val="006B7BD4"/>
    <w:rsid w:val="006B7CE2"/>
    <w:rsid w:val="006C01CC"/>
    <w:rsid w:val="006C0405"/>
    <w:rsid w:val="006C0411"/>
    <w:rsid w:val="006C0BC8"/>
    <w:rsid w:val="006C1130"/>
    <w:rsid w:val="006C133C"/>
    <w:rsid w:val="006C1BCA"/>
    <w:rsid w:val="006C1EEB"/>
    <w:rsid w:val="006C3415"/>
    <w:rsid w:val="006C4263"/>
    <w:rsid w:val="006C445A"/>
    <w:rsid w:val="006C4860"/>
    <w:rsid w:val="006C4C7B"/>
    <w:rsid w:val="006C4D1B"/>
    <w:rsid w:val="006C532B"/>
    <w:rsid w:val="006C6143"/>
    <w:rsid w:val="006C6F94"/>
    <w:rsid w:val="006C75BA"/>
    <w:rsid w:val="006C7F9A"/>
    <w:rsid w:val="006D02CE"/>
    <w:rsid w:val="006D0A48"/>
    <w:rsid w:val="006D0C4A"/>
    <w:rsid w:val="006D0E68"/>
    <w:rsid w:val="006D21B1"/>
    <w:rsid w:val="006D2A03"/>
    <w:rsid w:val="006D2A0A"/>
    <w:rsid w:val="006D3049"/>
    <w:rsid w:val="006D3BC3"/>
    <w:rsid w:val="006D3CD1"/>
    <w:rsid w:val="006D4BAE"/>
    <w:rsid w:val="006D548E"/>
    <w:rsid w:val="006D5E4F"/>
    <w:rsid w:val="006D5EF4"/>
    <w:rsid w:val="006D6050"/>
    <w:rsid w:val="006D66F4"/>
    <w:rsid w:val="006D66F7"/>
    <w:rsid w:val="006D6F28"/>
    <w:rsid w:val="006D76EF"/>
    <w:rsid w:val="006E0094"/>
    <w:rsid w:val="006E094E"/>
    <w:rsid w:val="006E209F"/>
    <w:rsid w:val="006E22C3"/>
    <w:rsid w:val="006E234C"/>
    <w:rsid w:val="006E2591"/>
    <w:rsid w:val="006E3DC2"/>
    <w:rsid w:val="006E4261"/>
    <w:rsid w:val="006E45F2"/>
    <w:rsid w:val="006E516E"/>
    <w:rsid w:val="006E55CE"/>
    <w:rsid w:val="006E5950"/>
    <w:rsid w:val="006E6D05"/>
    <w:rsid w:val="006E7088"/>
    <w:rsid w:val="006E72D7"/>
    <w:rsid w:val="006E7B2A"/>
    <w:rsid w:val="006F00D9"/>
    <w:rsid w:val="006F0635"/>
    <w:rsid w:val="006F0BCA"/>
    <w:rsid w:val="006F1B9A"/>
    <w:rsid w:val="006F1CF2"/>
    <w:rsid w:val="006F2D31"/>
    <w:rsid w:val="006F367A"/>
    <w:rsid w:val="006F3B37"/>
    <w:rsid w:val="006F4207"/>
    <w:rsid w:val="006F430F"/>
    <w:rsid w:val="006F441E"/>
    <w:rsid w:val="006F4702"/>
    <w:rsid w:val="006F5090"/>
    <w:rsid w:val="006F56C1"/>
    <w:rsid w:val="006F5CC9"/>
    <w:rsid w:val="006F5FC2"/>
    <w:rsid w:val="006F60D2"/>
    <w:rsid w:val="006F6588"/>
    <w:rsid w:val="006F6E52"/>
    <w:rsid w:val="006F6EFF"/>
    <w:rsid w:val="006F6F8F"/>
    <w:rsid w:val="006F714B"/>
    <w:rsid w:val="006F7595"/>
    <w:rsid w:val="006F76AB"/>
    <w:rsid w:val="006F7859"/>
    <w:rsid w:val="006F7FD7"/>
    <w:rsid w:val="00700B9E"/>
    <w:rsid w:val="0070223D"/>
    <w:rsid w:val="007022A4"/>
    <w:rsid w:val="00702C85"/>
    <w:rsid w:val="00703047"/>
    <w:rsid w:val="007035FB"/>
    <w:rsid w:val="00704696"/>
    <w:rsid w:val="00704914"/>
    <w:rsid w:val="00704A37"/>
    <w:rsid w:val="007050EE"/>
    <w:rsid w:val="00705354"/>
    <w:rsid w:val="00705FAD"/>
    <w:rsid w:val="0070601C"/>
    <w:rsid w:val="00706221"/>
    <w:rsid w:val="0070696F"/>
    <w:rsid w:val="0070697E"/>
    <w:rsid w:val="00707437"/>
    <w:rsid w:val="0070757B"/>
    <w:rsid w:val="00710224"/>
    <w:rsid w:val="0071061C"/>
    <w:rsid w:val="0071064B"/>
    <w:rsid w:val="00710E7C"/>
    <w:rsid w:val="00711244"/>
    <w:rsid w:val="00711406"/>
    <w:rsid w:val="00711699"/>
    <w:rsid w:val="00711821"/>
    <w:rsid w:val="0071187C"/>
    <w:rsid w:val="00711B32"/>
    <w:rsid w:val="007126DD"/>
    <w:rsid w:val="00712985"/>
    <w:rsid w:val="00712BC8"/>
    <w:rsid w:val="00713238"/>
    <w:rsid w:val="00713508"/>
    <w:rsid w:val="00713C8F"/>
    <w:rsid w:val="0071422D"/>
    <w:rsid w:val="00714AC3"/>
    <w:rsid w:val="0071593A"/>
    <w:rsid w:val="00716583"/>
    <w:rsid w:val="007172EB"/>
    <w:rsid w:val="00717A75"/>
    <w:rsid w:val="0072070D"/>
    <w:rsid w:val="00721040"/>
    <w:rsid w:val="0072109D"/>
    <w:rsid w:val="0072142E"/>
    <w:rsid w:val="007214AD"/>
    <w:rsid w:val="0072161D"/>
    <w:rsid w:val="00721D7F"/>
    <w:rsid w:val="00721EFE"/>
    <w:rsid w:val="00721FEC"/>
    <w:rsid w:val="00722383"/>
    <w:rsid w:val="00722D4A"/>
    <w:rsid w:val="007236E9"/>
    <w:rsid w:val="0072372E"/>
    <w:rsid w:val="0072439D"/>
    <w:rsid w:val="00724815"/>
    <w:rsid w:val="00724D36"/>
    <w:rsid w:val="00724EB4"/>
    <w:rsid w:val="0072536B"/>
    <w:rsid w:val="007255E7"/>
    <w:rsid w:val="0072587C"/>
    <w:rsid w:val="0072627E"/>
    <w:rsid w:val="00726366"/>
    <w:rsid w:val="007264B2"/>
    <w:rsid w:val="007264DD"/>
    <w:rsid w:val="0072676B"/>
    <w:rsid w:val="00726856"/>
    <w:rsid w:val="007270E3"/>
    <w:rsid w:val="00727867"/>
    <w:rsid w:val="00727B04"/>
    <w:rsid w:val="00727B6D"/>
    <w:rsid w:val="00727CA5"/>
    <w:rsid w:val="0073047C"/>
    <w:rsid w:val="007313CC"/>
    <w:rsid w:val="00731DDC"/>
    <w:rsid w:val="0073256E"/>
    <w:rsid w:val="0073309C"/>
    <w:rsid w:val="00733973"/>
    <w:rsid w:val="00733B8F"/>
    <w:rsid w:val="00734BD0"/>
    <w:rsid w:val="00734EB7"/>
    <w:rsid w:val="0073593B"/>
    <w:rsid w:val="007361F5"/>
    <w:rsid w:val="007402C7"/>
    <w:rsid w:val="00740ADC"/>
    <w:rsid w:val="0074106E"/>
    <w:rsid w:val="00741126"/>
    <w:rsid w:val="00741CD9"/>
    <w:rsid w:val="00742C7F"/>
    <w:rsid w:val="00743006"/>
    <w:rsid w:val="007435B1"/>
    <w:rsid w:val="007447C5"/>
    <w:rsid w:val="007449AF"/>
    <w:rsid w:val="00744E4D"/>
    <w:rsid w:val="007469DF"/>
    <w:rsid w:val="00746AB3"/>
    <w:rsid w:val="00746AF2"/>
    <w:rsid w:val="00750D74"/>
    <w:rsid w:val="00751369"/>
    <w:rsid w:val="007526B8"/>
    <w:rsid w:val="00753B4B"/>
    <w:rsid w:val="00753F87"/>
    <w:rsid w:val="00754947"/>
    <w:rsid w:val="00754F7D"/>
    <w:rsid w:val="00755927"/>
    <w:rsid w:val="007567B5"/>
    <w:rsid w:val="007569F1"/>
    <w:rsid w:val="007572F0"/>
    <w:rsid w:val="007572F4"/>
    <w:rsid w:val="00757B6A"/>
    <w:rsid w:val="00757CFD"/>
    <w:rsid w:val="00760137"/>
    <w:rsid w:val="00760717"/>
    <w:rsid w:val="00760E31"/>
    <w:rsid w:val="00760E7E"/>
    <w:rsid w:val="00761898"/>
    <w:rsid w:val="007618EC"/>
    <w:rsid w:val="00761F57"/>
    <w:rsid w:val="00762BB4"/>
    <w:rsid w:val="00762D1C"/>
    <w:rsid w:val="007630C7"/>
    <w:rsid w:val="0076348A"/>
    <w:rsid w:val="007637E0"/>
    <w:rsid w:val="007639F3"/>
    <w:rsid w:val="00763E8A"/>
    <w:rsid w:val="00763EE8"/>
    <w:rsid w:val="0076461B"/>
    <w:rsid w:val="0076487D"/>
    <w:rsid w:val="00764C0C"/>
    <w:rsid w:val="00764F20"/>
    <w:rsid w:val="0076533F"/>
    <w:rsid w:val="00765CB2"/>
    <w:rsid w:val="00765ECC"/>
    <w:rsid w:val="007663A7"/>
    <w:rsid w:val="007663C7"/>
    <w:rsid w:val="007665CC"/>
    <w:rsid w:val="00767060"/>
    <w:rsid w:val="00767D44"/>
    <w:rsid w:val="00767DF9"/>
    <w:rsid w:val="00767F9E"/>
    <w:rsid w:val="00770A51"/>
    <w:rsid w:val="007719BC"/>
    <w:rsid w:val="0077222F"/>
    <w:rsid w:val="0077251D"/>
    <w:rsid w:val="00772DC0"/>
    <w:rsid w:val="0077383F"/>
    <w:rsid w:val="00773B43"/>
    <w:rsid w:val="00773FC0"/>
    <w:rsid w:val="0077536D"/>
    <w:rsid w:val="0077537C"/>
    <w:rsid w:val="00776012"/>
    <w:rsid w:val="007760F8"/>
    <w:rsid w:val="00776166"/>
    <w:rsid w:val="007764A4"/>
    <w:rsid w:val="00777DF1"/>
    <w:rsid w:val="00777FE5"/>
    <w:rsid w:val="00780688"/>
    <w:rsid w:val="00781AA2"/>
    <w:rsid w:val="00781FA1"/>
    <w:rsid w:val="00782641"/>
    <w:rsid w:val="007829DC"/>
    <w:rsid w:val="00784008"/>
    <w:rsid w:val="007840EB"/>
    <w:rsid w:val="00785390"/>
    <w:rsid w:val="00785A42"/>
    <w:rsid w:val="0078607F"/>
    <w:rsid w:val="0078646B"/>
    <w:rsid w:val="00786997"/>
    <w:rsid w:val="00786ABC"/>
    <w:rsid w:val="0078743C"/>
    <w:rsid w:val="00787729"/>
    <w:rsid w:val="00787B28"/>
    <w:rsid w:val="0079013A"/>
    <w:rsid w:val="007903C9"/>
    <w:rsid w:val="00791B2D"/>
    <w:rsid w:val="00792284"/>
    <w:rsid w:val="0079273E"/>
    <w:rsid w:val="00792B52"/>
    <w:rsid w:val="00792F2F"/>
    <w:rsid w:val="007933E0"/>
    <w:rsid w:val="0079353D"/>
    <w:rsid w:val="0079414F"/>
    <w:rsid w:val="007941EC"/>
    <w:rsid w:val="007942A3"/>
    <w:rsid w:val="00794DBA"/>
    <w:rsid w:val="007952EB"/>
    <w:rsid w:val="00796BC6"/>
    <w:rsid w:val="007A00C1"/>
    <w:rsid w:val="007A035C"/>
    <w:rsid w:val="007A05E7"/>
    <w:rsid w:val="007A08C6"/>
    <w:rsid w:val="007A129F"/>
    <w:rsid w:val="007A1350"/>
    <w:rsid w:val="007A18AE"/>
    <w:rsid w:val="007A1978"/>
    <w:rsid w:val="007A3249"/>
    <w:rsid w:val="007A34AF"/>
    <w:rsid w:val="007A3D37"/>
    <w:rsid w:val="007A48B6"/>
    <w:rsid w:val="007A4B77"/>
    <w:rsid w:val="007A5406"/>
    <w:rsid w:val="007A5E9C"/>
    <w:rsid w:val="007A7412"/>
    <w:rsid w:val="007A756C"/>
    <w:rsid w:val="007A78B1"/>
    <w:rsid w:val="007A7EE7"/>
    <w:rsid w:val="007A7FA8"/>
    <w:rsid w:val="007B0535"/>
    <w:rsid w:val="007B121A"/>
    <w:rsid w:val="007B14F3"/>
    <w:rsid w:val="007B3C06"/>
    <w:rsid w:val="007B3D4B"/>
    <w:rsid w:val="007B4E6F"/>
    <w:rsid w:val="007B4E74"/>
    <w:rsid w:val="007B538C"/>
    <w:rsid w:val="007B53A0"/>
    <w:rsid w:val="007B57B4"/>
    <w:rsid w:val="007B697F"/>
    <w:rsid w:val="007B6A36"/>
    <w:rsid w:val="007B701B"/>
    <w:rsid w:val="007B7845"/>
    <w:rsid w:val="007B7EE5"/>
    <w:rsid w:val="007C02C5"/>
    <w:rsid w:val="007C0341"/>
    <w:rsid w:val="007C07B7"/>
    <w:rsid w:val="007C1421"/>
    <w:rsid w:val="007C17F0"/>
    <w:rsid w:val="007C2AD9"/>
    <w:rsid w:val="007C3138"/>
    <w:rsid w:val="007C3301"/>
    <w:rsid w:val="007C417E"/>
    <w:rsid w:val="007C4294"/>
    <w:rsid w:val="007C5278"/>
    <w:rsid w:val="007C5652"/>
    <w:rsid w:val="007C570E"/>
    <w:rsid w:val="007C573C"/>
    <w:rsid w:val="007C737D"/>
    <w:rsid w:val="007C7676"/>
    <w:rsid w:val="007C79F3"/>
    <w:rsid w:val="007C7A02"/>
    <w:rsid w:val="007D0DB6"/>
    <w:rsid w:val="007D1681"/>
    <w:rsid w:val="007D195F"/>
    <w:rsid w:val="007D2319"/>
    <w:rsid w:val="007D2B7D"/>
    <w:rsid w:val="007D2BCB"/>
    <w:rsid w:val="007D3213"/>
    <w:rsid w:val="007D361C"/>
    <w:rsid w:val="007D3DDE"/>
    <w:rsid w:val="007D3F77"/>
    <w:rsid w:val="007D514E"/>
    <w:rsid w:val="007D555C"/>
    <w:rsid w:val="007D6FB5"/>
    <w:rsid w:val="007D71E4"/>
    <w:rsid w:val="007D726A"/>
    <w:rsid w:val="007D7A64"/>
    <w:rsid w:val="007D7CC4"/>
    <w:rsid w:val="007E02B0"/>
    <w:rsid w:val="007E1535"/>
    <w:rsid w:val="007E1811"/>
    <w:rsid w:val="007E1E4C"/>
    <w:rsid w:val="007E2582"/>
    <w:rsid w:val="007E3138"/>
    <w:rsid w:val="007E46DA"/>
    <w:rsid w:val="007E497A"/>
    <w:rsid w:val="007E5184"/>
    <w:rsid w:val="007E519A"/>
    <w:rsid w:val="007E6543"/>
    <w:rsid w:val="007F0BED"/>
    <w:rsid w:val="007F0BEE"/>
    <w:rsid w:val="007F16A3"/>
    <w:rsid w:val="007F1ACF"/>
    <w:rsid w:val="007F2001"/>
    <w:rsid w:val="007F21C6"/>
    <w:rsid w:val="007F29D8"/>
    <w:rsid w:val="007F3289"/>
    <w:rsid w:val="007F4711"/>
    <w:rsid w:val="007F4E73"/>
    <w:rsid w:val="007F55FD"/>
    <w:rsid w:val="007F6065"/>
    <w:rsid w:val="007F63F0"/>
    <w:rsid w:val="007F6A79"/>
    <w:rsid w:val="007F6C4D"/>
    <w:rsid w:val="007F75E1"/>
    <w:rsid w:val="007F7649"/>
    <w:rsid w:val="0080078E"/>
    <w:rsid w:val="00801615"/>
    <w:rsid w:val="00801BDC"/>
    <w:rsid w:val="0080283B"/>
    <w:rsid w:val="00802946"/>
    <w:rsid w:val="00802E1C"/>
    <w:rsid w:val="008033BC"/>
    <w:rsid w:val="008036FE"/>
    <w:rsid w:val="00804CD2"/>
    <w:rsid w:val="00805349"/>
    <w:rsid w:val="00805400"/>
    <w:rsid w:val="00806CF9"/>
    <w:rsid w:val="008079C3"/>
    <w:rsid w:val="00810781"/>
    <w:rsid w:val="00811843"/>
    <w:rsid w:val="00811A82"/>
    <w:rsid w:val="00811B12"/>
    <w:rsid w:val="008122CC"/>
    <w:rsid w:val="00813362"/>
    <w:rsid w:val="00813835"/>
    <w:rsid w:val="00813B6F"/>
    <w:rsid w:val="0081473A"/>
    <w:rsid w:val="00814D6D"/>
    <w:rsid w:val="008156C5"/>
    <w:rsid w:val="00815921"/>
    <w:rsid w:val="00815F67"/>
    <w:rsid w:val="00816F8D"/>
    <w:rsid w:val="008174CD"/>
    <w:rsid w:val="008175BA"/>
    <w:rsid w:val="0082070E"/>
    <w:rsid w:val="00820FAD"/>
    <w:rsid w:val="00821098"/>
    <w:rsid w:val="008215BF"/>
    <w:rsid w:val="00821AB0"/>
    <w:rsid w:val="00821B29"/>
    <w:rsid w:val="008220BF"/>
    <w:rsid w:val="008220F3"/>
    <w:rsid w:val="00822EB0"/>
    <w:rsid w:val="00823594"/>
    <w:rsid w:val="008236E7"/>
    <w:rsid w:val="00826ED9"/>
    <w:rsid w:val="0082774C"/>
    <w:rsid w:val="00827887"/>
    <w:rsid w:val="00827AA1"/>
    <w:rsid w:val="00830018"/>
    <w:rsid w:val="008309C2"/>
    <w:rsid w:val="00830B12"/>
    <w:rsid w:val="00831131"/>
    <w:rsid w:val="0083159B"/>
    <w:rsid w:val="008316B1"/>
    <w:rsid w:val="0083247E"/>
    <w:rsid w:val="008324F1"/>
    <w:rsid w:val="00832953"/>
    <w:rsid w:val="00833061"/>
    <w:rsid w:val="008336E9"/>
    <w:rsid w:val="008339E5"/>
    <w:rsid w:val="00834272"/>
    <w:rsid w:val="008343DC"/>
    <w:rsid w:val="00834A8D"/>
    <w:rsid w:val="00835C48"/>
    <w:rsid w:val="00835E8A"/>
    <w:rsid w:val="00836E58"/>
    <w:rsid w:val="0083733A"/>
    <w:rsid w:val="00837A66"/>
    <w:rsid w:val="00837C62"/>
    <w:rsid w:val="00840068"/>
    <w:rsid w:val="00840831"/>
    <w:rsid w:val="00841C5B"/>
    <w:rsid w:val="008420B6"/>
    <w:rsid w:val="008423E1"/>
    <w:rsid w:val="00842B89"/>
    <w:rsid w:val="00842BF0"/>
    <w:rsid w:val="0084347F"/>
    <w:rsid w:val="0084350C"/>
    <w:rsid w:val="0084375D"/>
    <w:rsid w:val="00843B4A"/>
    <w:rsid w:val="008456D8"/>
    <w:rsid w:val="00845E41"/>
    <w:rsid w:val="00845FAE"/>
    <w:rsid w:val="008465BE"/>
    <w:rsid w:val="00847F23"/>
    <w:rsid w:val="0085003D"/>
    <w:rsid w:val="008500F3"/>
    <w:rsid w:val="0085063A"/>
    <w:rsid w:val="0085071D"/>
    <w:rsid w:val="008508B1"/>
    <w:rsid w:val="00850ABF"/>
    <w:rsid w:val="00851DF3"/>
    <w:rsid w:val="00852169"/>
    <w:rsid w:val="008524AD"/>
    <w:rsid w:val="0085275E"/>
    <w:rsid w:val="00852894"/>
    <w:rsid w:val="00852ACC"/>
    <w:rsid w:val="00852C73"/>
    <w:rsid w:val="008535DB"/>
    <w:rsid w:val="00853AC7"/>
    <w:rsid w:val="00854343"/>
    <w:rsid w:val="008559C3"/>
    <w:rsid w:val="00855AA2"/>
    <w:rsid w:val="008560CA"/>
    <w:rsid w:val="00856406"/>
    <w:rsid w:val="00856B14"/>
    <w:rsid w:val="0085709E"/>
    <w:rsid w:val="008573E1"/>
    <w:rsid w:val="0085773C"/>
    <w:rsid w:val="00857F35"/>
    <w:rsid w:val="00860741"/>
    <w:rsid w:val="008608A0"/>
    <w:rsid w:val="00860CF0"/>
    <w:rsid w:val="00861D00"/>
    <w:rsid w:val="00861F84"/>
    <w:rsid w:val="00862F9A"/>
    <w:rsid w:val="00863DAF"/>
    <w:rsid w:val="00864411"/>
    <w:rsid w:val="00864B65"/>
    <w:rsid w:val="00865462"/>
    <w:rsid w:val="0086564D"/>
    <w:rsid w:val="008658D2"/>
    <w:rsid w:val="00865F83"/>
    <w:rsid w:val="0086621B"/>
    <w:rsid w:val="00866B8B"/>
    <w:rsid w:val="00867733"/>
    <w:rsid w:val="00867B65"/>
    <w:rsid w:val="00867FD2"/>
    <w:rsid w:val="00870BAF"/>
    <w:rsid w:val="00870DF1"/>
    <w:rsid w:val="00871007"/>
    <w:rsid w:val="00871159"/>
    <w:rsid w:val="00871A19"/>
    <w:rsid w:val="00871C7D"/>
    <w:rsid w:val="0087202B"/>
    <w:rsid w:val="00872791"/>
    <w:rsid w:val="008727BE"/>
    <w:rsid w:val="00872DCF"/>
    <w:rsid w:val="008730F5"/>
    <w:rsid w:val="00873710"/>
    <w:rsid w:val="00873AF6"/>
    <w:rsid w:val="00873DFB"/>
    <w:rsid w:val="00874252"/>
    <w:rsid w:val="0087425A"/>
    <w:rsid w:val="00874594"/>
    <w:rsid w:val="0087516F"/>
    <w:rsid w:val="008752C6"/>
    <w:rsid w:val="00875639"/>
    <w:rsid w:val="00875A9C"/>
    <w:rsid w:val="00875BBD"/>
    <w:rsid w:val="00875E6B"/>
    <w:rsid w:val="0087676A"/>
    <w:rsid w:val="00876BB9"/>
    <w:rsid w:val="00876EB8"/>
    <w:rsid w:val="00876F0B"/>
    <w:rsid w:val="00877027"/>
    <w:rsid w:val="00877ED3"/>
    <w:rsid w:val="008805BC"/>
    <w:rsid w:val="00880873"/>
    <w:rsid w:val="008815E3"/>
    <w:rsid w:val="0088178C"/>
    <w:rsid w:val="008817DD"/>
    <w:rsid w:val="00881BFD"/>
    <w:rsid w:val="00881C1B"/>
    <w:rsid w:val="00882631"/>
    <w:rsid w:val="00882B79"/>
    <w:rsid w:val="00882E90"/>
    <w:rsid w:val="0088342A"/>
    <w:rsid w:val="00883B92"/>
    <w:rsid w:val="0088404D"/>
    <w:rsid w:val="00884122"/>
    <w:rsid w:val="0088465D"/>
    <w:rsid w:val="00886414"/>
    <w:rsid w:val="00887272"/>
    <w:rsid w:val="00887F28"/>
    <w:rsid w:val="008910C8"/>
    <w:rsid w:val="00891157"/>
    <w:rsid w:val="0089133A"/>
    <w:rsid w:val="008919F6"/>
    <w:rsid w:val="008919FF"/>
    <w:rsid w:val="00891FD8"/>
    <w:rsid w:val="0089227F"/>
    <w:rsid w:val="008922C1"/>
    <w:rsid w:val="00892AA7"/>
    <w:rsid w:val="008933E9"/>
    <w:rsid w:val="0089398A"/>
    <w:rsid w:val="008946C6"/>
    <w:rsid w:val="008947C1"/>
    <w:rsid w:val="00894A8C"/>
    <w:rsid w:val="0089685C"/>
    <w:rsid w:val="00896A4E"/>
    <w:rsid w:val="00896F2D"/>
    <w:rsid w:val="00897627"/>
    <w:rsid w:val="0089788E"/>
    <w:rsid w:val="008A0111"/>
    <w:rsid w:val="008A1D43"/>
    <w:rsid w:val="008A1D7D"/>
    <w:rsid w:val="008A2495"/>
    <w:rsid w:val="008A26F8"/>
    <w:rsid w:val="008A2708"/>
    <w:rsid w:val="008A2B1E"/>
    <w:rsid w:val="008A2B82"/>
    <w:rsid w:val="008A2C7C"/>
    <w:rsid w:val="008A3AE0"/>
    <w:rsid w:val="008A5190"/>
    <w:rsid w:val="008A5565"/>
    <w:rsid w:val="008A57AB"/>
    <w:rsid w:val="008A581E"/>
    <w:rsid w:val="008A59B0"/>
    <w:rsid w:val="008A5F3C"/>
    <w:rsid w:val="008A7379"/>
    <w:rsid w:val="008B0ADF"/>
    <w:rsid w:val="008B1D04"/>
    <w:rsid w:val="008B1E4C"/>
    <w:rsid w:val="008B20CC"/>
    <w:rsid w:val="008B24A9"/>
    <w:rsid w:val="008B251D"/>
    <w:rsid w:val="008B2899"/>
    <w:rsid w:val="008B2ED1"/>
    <w:rsid w:val="008B4820"/>
    <w:rsid w:val="008B4854"/>
    <w:rsid w:val="008B580C"/>
    <w:rsid w:val="008B58DA"/>
    <w:rsid w:val="008B678B"/>
    <w:rsid w:val="008B6F85"/>
    <w:rsid w:val="008B7B05"/>
    <w:rsid w:val="008C0421"/>
    <w:rsid w:val="008C0A17"/>
    <w:rsid w:val="008C170F"/>
    <w:rsid w:val="008C2A65"/>
    <w:rsid w:val="008C2B67"/>
    <w:rsid w:val="008C2E96"/>
    <w:rsid w:val="008C3829"/>
    <w:rsid w:val="008C43BF"/>
    <w:rsid w:val="008C58C4"/>
    <w:rsid w:val="008C6BBF"/>
    <w:rsid w:val="008D0CCC"/>
    <w:rsid w:val="008D0D94"/>
    <w:rsid w:val="008D0EC7"/>
    <w:rsid w:val="008D19C8"/>
    <w:rsid w:val="008D37CA"/>
    <w:rsid w:val="008D38A9"/>
    <w:rsid w:val="008D3E9F"/>
    <w:rsid w:val="008D4317"/>
    <w:rsid w:val="008D48E7"/>
    <w:rsid w:val="008D5E15"/>
    <w:rsid w:val="008D60BD"/>
    <w:rsid w:val="008D70E0"/>
    <w:rsid w:val="008D71AF"/>
    <w:rsid w:val="008D7458"/>
    <w:rsid w:val="008E0374"/>
    <w:rsid w:val="008E0DB2"/>
    <w:rsid w:val="008E177A"/>
    <w:rsid w:val="008E18B9"/>
    <w:rsid w:val="008E1E0B"/>
    <w:rsid w:val="008E336A"/>
    <w:rsid w:val="008E3737"/>
    <w:rsid w:val="008E3C95"/>
    <w:rsid w:val="008E440F"/>
    <w:rsid w:val="008E4C5F"/>
    <w:rsid w:val="008E5241"/>
    <w:rsid w:val="008E568F"/>
    <w:rsid w:val="008E5745"/>
    <w:rsid w:val="008E5749"/>
    <w:rsid w:val="008E607B"/>
    <w:rsid w:val="008E7260"/>
    <w:rsid w:val="008E7C0F"/>
    <w:rsid w:val="008F0582"/>
    <w:rsid w:val="008F0C5B"/>
    <w:rsid w:val="008F12B9"/>
    <w:rsid w:val="008F1699"/>
    <w:rsid w:val="008F1E86"/>
    <w:rsid w:val="008F22C5"/>
    <w:rsid w:val="008F29F9"/>
    <w:rsid w:val="008F2F96"/>
    <w:rsid w:val="008F31D6"/>
    <w:rsid w:val="008F3227"/>
    <w:rsid w:val="008F403B"/>
    <w:rsid w:val="008F45D5"/>
    <w:rsid w:val="008F4777"/>
    <w:rsid w:val="008F5355"/>
    <w:rsid w:val="008F57BF"/>
    <w:rsid w:val="008F5FFA"/>
    <w:rsid w:val="008F6EC2"/>
    <w:rsid w:val="008F6F48"/>
    <w:rsid w:val="008F73E5"/>
    <w:rsid w:val="008F7EB9"/>
    <w:rsid w:val="009003F2"/>
    <w:rsid w:val="0090079E"/>
    <w:rsid w:val="00900A27"/>
    <w:rsid w:val="009011B1"/>
    <w:rsid w:val="009030A6"/>
    <w:rsid w:val="0090379E"/>
    <w:rsid w:val="00903B61"/>
    <w:rsid w:val="0090502F"/>
    <w:rsid w:val="00905BC0"/>
    <w:rsid w:val="00905DBD"/>
    <w:rsid w:val="00906253"/>
    <w:rsid w:val="009064B8"/>
    <w:rsid w:val="009066FE"/>
    <w:rsid w:val="00907435"/>
    <w:rsid w:val="00907B88"/>
    <w:rsid w:val="009107DD"/>
    <w:rsid w:val="0091081F"/>
    <w:rsid w:val="00910A16"/>
    <w:rsid w:val="0091104D"/>
    <w:rsid w:val="00911F4D"/>
    <w:rsid w:val="00912520"/>
    <w:rsid w:val="00912E7A"/>
    <w:rsid w:val="0091393A"/>
    <w:rsid w:val="00913CFF"/>
    <w:rsid w:val="009142C2"/>
    <w:rsid w:val="009147A6"/>
    <w:rsid w:val="00915019"/>
    <w:rsid w:val="00915721"/>
    <w:rsid w:val="0091620F"/>
    <w:rsid w:val="00916AD7"/>
    <w:rsid w:val="00917242"/>
    <w:rsid w:val="00917276"/>
    <w:rsid w:val="00917AF7"/>
    <w:rsid w:val="00917DA2"/>
    <w:rsid w:val="00920350"/>
    <w:rsid w:val="009214F4"/>
    <w:rsid w:val="00921A83"/>
    <w:rsid w:val="00922454"/>
    <w:rsid w:val="00922A9C"/>
    <w:rsid w:val="00922F39"/>
    <w:rsid w:val="0092319C"/>
    <w:rsid w:val="00923585"/>
    <w:rsid w:val="00923703"/>
    <w:rsid w:val="00923B89"/>
    <w:rsid w:val="00923E0D"/>
    <w:rsid w:val="009241D2"/>
    <w:rsid w:val="0092472B"/>
    <w:rsid w:val="0092592D"/>
    <w:rsid w:val="00925C79"/>
    <w:rsid w:val="00926633"/>
    <w:rsid w:val="00926EAA"/>
    <w:rsid w:val="00927322"/>
    <w:rsid w:val="009278A4"/>
    <w:rsid w:val="00927E8C"/>
    <w:rsid w:val="00930004"/>
    <w:rsid w:val="0093012E"/>
    <w:rsid w:val="0093029F"/>
    <w:rsid w:val="00930731"/>
    <w:rsid w:val="0093117B"/>
    <w:rsid w:val="00931EF9"/>
    <w:rsid w:val="00932D09"/>
    <w:rsid w:val="00932E2D"/>
    <w:rsid w:val="00933684"/>
    <w:rsid w:val="00933D51"/>
    <w:rsid w:val="00933E19"/>
    <w:rsid w:val="00934539"/>
    <w:rsid w:val="009345A5"/>
    <w:rsid w:val="00934667"/>
    <w:rsid w:val="009350E5"/>
    <w:rsid w:val="009354CF"/>
    <w:rsid w:val="00935EAA"/>
    <w:rsid w:val="009361C3"/>
    <w:rsid w:val="009362E0"/>
    <w:rsid w:val="00936CE1"/>
    <w:rsid w:val="0093765E"/>
    <w:rsid w:val="00937BC1"/>
    <w:rsid w:val="009402B0"/>
    <w:rsid w:val="009405A0"/>
    <w:rsid w:val="00940F61"/>
    <w:rsid w:val="0094101A"/>
    <w:rsid w:val="00941463"/>
    <w:rsid w:val="00941BED"/>
    <w:rsid w:val="0094351A"/>
    <w:rsid w:val="009438BB"/>
    <w:rsid w:val="00945390"/>
    <w:rsid w:val="0094575F"/>
    <w:rsid w:val="00945C84"/>
    <w:rsid w:val="00945DD4"/>
    <w:rsid w:val="0094702E"/>
    <w:rsid w:val="009476CC"/>
    <w:rsid w:val="00947F7C"/>
    <w:rsid w:val="00950085"/>
    <w:rsid w:val="00950266"/>
    <w:rsid w:val="00950586"/>
    <w:rsid w:val="00951260"/>
    <w:rsid w:val="009514F1"/>
    <w:rsid w:val="00951ADF"/>
    <w:rsid w:val="009520E8"/>
    <w:rsid w:val="00952162"/>
    <w:rsid w:val="00952A3E"/>
    <w:rsid w:val="0095311D"/>
    <w:rsid w:val="009531A6"/>
    <w:rsid w:val="00953EAE"/>
    <w:rsid w:val="0095433D"/>
    <w:rsid w:val="0095469B"/>
    <w:rsid w:val="00954C62"/>
    <w:rsid w:val="0095502D"/>
    <w:rsid w:val="00955373"/>
    <w:rsid w:val="00956588"/>
    <w:rsid w:val="00956A5D"/>
    <w:rsid w:val="0095751C"/>
    <w:rsid w:val="009576E4"/>
    <w:rsid w:val="00957AC6"/>
    <w:rsid w:val="00960FB0"/>
    <w:rsid w:val="00961B11"/>
    <w:rsid w:val="00961D44"/>
    <w:rsid w:val="00962048"/>
    <w:rsid w:val="009621FD"/>
    <w:rsid w:val="00962F98"/>
    <w:rsid w:val="00963054"/>
    <w:rsid w:val="009635BD"/>
    <w:rsid w:val="00963BF2"/>
    <w:rsid w:val="00964E3C"/>
    <w:rsid w:val="00964FC4"/>
    <w:rsid w:val="009651C3"/>
    <w:rsid w:val="009654CD"/>
    <w:rsid w:val="00965661"/>
    <w:rsid w:val="009660CC"/>
    <w:rsid w:val="009663DA"/>
    <w:rsid w:val="00966A8D"/>
    <w:rsid w:val="00966BB9"/>
    <w:rsid w:val="0096705D"/>
    <w:rsid w:val="00967119"/>
    <w:rsid w:val="00970449"/>
    <w:rsid w:val="0097061F"/>
    <w:rsid w:val="00971122"/>
    <w:rsid w:val="009712AC"/>
    <w:rsid w:val="00971A20"/>
    <w:rsid w:val="00971A4E"/>
    <w:rsid w:val="00971A87"/>
    <w:rsid w:val="00972045"/>
    <w:rsid w:val="009724E4"/>
    <w:rsid w:val="00973EDF"/>
    <w:rsid w:val="009740B6"/>
    <w:rsid w:val="009745D1"/>
    <w:rsid w:val="00974A14"/>
    <w:rsid w:val="00974B3A"/>
    <w:rsid w:val="00975ADF"/>
    <w:rsid w:val="0097650B"/>
    <w:rsid w:val="00976DD3"/>
    <w:rsid w:val="009775F2"/>
    <w:rsid w:val="0097763A"/>
    <w:rsid w:val="00977F81"/>
    <w:rsid w:val="00980CC0"/>
    <w:rsid w:val="009819A3"/>
    <w:rsid w:val="00981CB5"/>
    <w:rsid w:val="0098221E"/>
    <w:rsid w:val="009822AC"/>
    <w:rsid w:val="0098262F"/>
    <w:rsid w:val="00982A74"/>
    <w:rsid w:val="00983C7A"/>
    <w:rsid w:val="00984CA6"/>
    <w:rsid w:val="0098545A"/>
    <w:rsid w:val="00985CD4"/>
    <w:rsid w:val="009866C5"/>
    <w:rsid w:val="00986781"/>
    <w:rsid w:val="00986E94"/>
    <w:rsid w:val="00986FA3"/>
    <w:rsid w:val="00990CEF"/>
    <w:rsid w:val="00990FF6"/>
    <w:rsid w:val="00991367"/>
    <w:rsid w:val="00991849"/>
    <w:rsid w:val="009918D5"/>
    <w:rsid w:val="00991E19"/>
    <w:rsid w:val="00992143"/>
    <w:rsid w:val="009932FE"/>
    <w:rsid w:val="00993FDB"/>
    <w:rsid w:val="00994269"/>
    <w:rsid w:val="0099468C"/>
    <w:rsid w:val="0099487D"/>
    <w:rsid w:val="009950DA"/>
    <w:rsid w:val="009955E9"/>
    <w:rsid w:val="00995670"/>
    <w:rsid w:val="009956F5"/>
    <w:rsid w:val="00995818"/>
    <w:rsid w:val="00995BC4"/>
    <w:rsid w:val="00995BE7"/>
    <w:rsid w:val="00995D16"/>
    <w:rsid w:val="00995FA2"/>
    <w:rsid w:val="00996971"/>
    <w:rsid w:val="00996E8A"/>
    <w:rsid w:val="00996ECA"/>
    <w:rsid w:val="00997893"/>
    <w:rsid w:val="009A0B11"/>
    <w:rsid w:val="009A10A4"/>
    <w:rsid w:val="009A2FF9"/>
    <w:rsid w:val="009A59F0"/>
    <w:rsid w:val="009A5AD0"/>
    <w:rsid w:val="009A5C9C"/>
    <w:rsid w:val="009A7337"/>
    <w:rsid w:val="009A78A6"/>
    <w:rsid w:val="009B0A59"/>
    <w:rsid w:val="009B14FE"/>
    <w:rsid w:val="009B1F95"/>
    <w:rsid w:val="009B3FBF"/>
    <w:rsid w:val="009B45DD"/>
    <w:rsid w:val="009B4B69"/>
    <w:rsid w:val="009B4BA8"/>
    <w:rsid w:val="009B51B5"/>
    <w:rsid w:val="009B5AB3"/>
    <w:rsid w:val="009B5D44"/>
    <w:rsid w:val="009B6116"/>
    <w:rsid w:val="009B6714"/>
    <w:rsid w:val="009B7A8F"/>
    <w:rsid w:val="009B7DB5"/>
    <w:rsid w:val="009C0274"/>
    <w:rsid w:val="009C0C11"/>
    <w:rsid w:val="009C0C6D"/>
    <w:rsid w:val="009C1F34"/>
    <w:rsid w:val="009C26EE"/>
    <w:rsid w:val="009C2906"/>
    <w:rsid w:val="009C2EB3"/>
    <w:rsid w:val="009C30C2"/>
    <w:rsid w:val="009C3209"/>
    <w:rsid w:val="009C362C"/>
    <w:rsid w:val="009C4763"/>
    <w:rsid w:val="009C4771"/>
    <w:rsid w:val="009C5BFA"/>
    <w:rsid w:val="009C6872"/>
    <w:rsid w:val="009C6CF0"/>
    <w:rsid w:val="009C7566"/>
    <w:rsid w:val="009C7791"/>
    <w:rsid w:val="009C77B3"/>
    <w:rsid w:val="009C7A1E"/>
    <w:rsid w:val="009C7A6D"/>
    <w:rsid w:val="009D0F22"/>
    <w:rsid w:val="009D0F31"/>
    <w:rsid w:val="009D121F"/>
    <w:rsid w:val="009D1864"/>
    <w:rsid w:val="009D252D"/>
    <w:rsid w:val="009D2672"/>
    <w:rsid w:val="009D2D22"/>
    <w:rsid w:val="009D45BE"/>
    <w:rsid w:val="009D4983"/>
    <w:rsid w:val="009D4BD9"/>
    <w:rsid w:val="009D580E"/>
    <w:rsid w:val="009D5C26"/>
    <w:rsid w:val="009D6B28"/>
    <w:rsid w:val="009D6B63"/>
    <w:rsid w:val="009D6D60"/>
    <w:rsid w:val="009D6FFA"/>
    <w:rsid w:val="009D7642"/>
    <w:rsid w:val="009D78C1"/>
    <w:rsid w:val="009E0640"/>
    <w:rsid w:val="009E16A4"/>
    <w:rsid w:val="009E16F3"/>
    <w:rsid w:val="009E2680"/>
    <w:rsid w:val="009E3316"/>
    <w:rsid w:val="009E3C00"/>
    <w:rsid w:val="009E435F"/>
    <w:rsid w:val="009E48D9"/>
    <w:rsid w:val="009E4CAF"/>
    <w:rsid w:val="009E5198"/>
    <w:rsid w:val="009E5835"/>
    <w:rsid w:val="009E5EE7"/>
    <w:rsid w:val="009E65A7"/>
    <w:rsid w:val="009E6922"/>
    <w:rsid w:val="009E6925"/>
    <w:rsid w:val="009E73E1"/>
    <w:rsid w:val="009E7836"/>
    <w:rsid w:val="009E7BD3"/>
    <w:rsid w:val="009F0682"/>
    <w:rsid w:val="009F06F5"/>
    <w:rsid w:val="009F11AF"/>
    <w:rsid w:val="009F11F4"/>
    <w:rsid w:val="009F1D5D"/>
    <w:rsid w:val="009F3D5D"/>
    <w:rsid w:val="009F422D"/>
    <w:rsid w:val="009F4B19"/>
    <w:rsid w:val="009F52BE"/>
    <w:rsid w:val="009F5680"/>
    <w:rsid w:val="009F56BB"/>
    <w:rsid w:val="009F58EB"/>
    <w:rsid w:val="009F5ABE"/>
    <w:rsid w:val="009F5C95"/>
    <w:rsid w:val="009F6407"/>
    <w:rsid w:val="009F6FD6"/>
    <w:rsid w:val="009F706B"/>
    <w:rsid w:val="009F7DB5"/>
    <w:rsid w:val="00A008C5"/>
    <w:rsid w:val="00A00B43"/>
    <w:rsid w:val="00A00EE3"/>
    <w:rsid w:val="00A0140A"/>
    <w:rsid w:val="00A022CC"/>
    <w:rsid w:val="00A02B31"/>
    <w:rsid w:val="00A02D4A"/>
    <w:rsid w:val="00A02DE3"/>
    <w:rsid w:val="00A030CF"/>
    <w:rsid w:val="00A03469"/>
    <w:rsid w:val="00A0455F"/>
    <w:rsid w:val="00A0473F"/>
    <w:rsid w:val="00A0559E"/>
    <w:rsid w:val="00A05611"/>
    <w:rsid w:val="00A06D42"/>
    <w:rsid w:val="00A07E32"/>
    <w:rsid w:val="00A10B50"/>
    <w:rsid w:val="00A10BA0"/>
    <w:rsid w:val="00A10C3C"/>
    <w:rsid w:val="00A110E6"/>
    <w:rsid w:val="00A11546"/>
    <w:rsid w:val="00A1210B"/>
    <w:rsid w:val="00A12BD9"/>
    <w:rsid w:val="00A14490"/>
    <w:rsid w:val="00A14B2C"/>
    <w:rsid w:val="00A1587E"/>
    <w:rsid w:val="00A1589A"/>
    <w:rsid w:val="00A167E9"/>
    <w:rsid w:val="00A1750D"/>
    <w:rsid w:val="00A179C5"/>
    <w:rsid w:val="00A17D42"/>
    <w:rsid w:val="00A202FF"/>
    <w:rsid w:val="00A20B0A"/>
    <w:rsid w:val="00A20B34"/>
    <w:rsid w:val="00A2193B"/>
    <w:rsid w:val="00A219DF"/>
    <w:rsid w:val="00A21A2A"/>
    <w:rsid w:val="00A21C94"/>
    <w:rsid w:val="00A2282F"/>
    <w:rsid w:val="00A22A51"/>
    <w:rsid w:val="00A22CA5"/>
    <w:rsid w:val="00A240E0"/>
    <w:rsid w:val="00A24F47"/>
    <w:rsid w:val="00A24F5E"/>
    <w:rsid w:val="00A25739"/>
    <w:rsid w:val="00A263E6"/>
    <w:rsid w:val="00A2693E"/>
    <w:rsid w:val="00A26DC5"/>
    <w:rsid w:val="00A276EF"/>
    <w:rsid w:val="00A27CEA"/>
    <w:rsid w:val="00A27D80"/>
    <w:rsid w:val="00A27FAB"/>
    <w:rsid w:val="00A30923"/>
    <w:rsid w:val="00A30A11"/>
    <w:rsid w:val="00A30AC9"/>
    <w:rsid w:val="00A30DDC"/>
    <w:rsid w:val="00A30F84"/>
    <w:rsid w:val="00A314DD"/>
    <w:rsid w:val="00A31F3D"/>
    <w:rsid w:val="00A3296F"/>
    <w:rsid w:val="00A32D76"/>
    <w:rsid w:val="00A33D64"/>
    <w:rsid w:val="00A3414E"/>
    <w:rsid w:val="00A34AEF"/>
    <w:rsid w:val="00A34B32"/>
    <w:rsid w:val="00A34F28"/>
    <w:rsid w:val="00A354EF"/>
    <w:rsid w:val="00A35511"/>
    <w:rsid w:val="00A35791"/>
    <w:rsid w:val="00A3580B"/>
    <w:rsid w:val="00A35BD2"/>
    <w:rsid w:val="00A35C9F"/>
    <w:rsid w:val="00A35D18"/>
    <w:rsid w:val="00A360D8"/>
    <w:rsid w:val="00A366CA"/>
    <w:rsid w:val="00A3748E"/>
    <w:rsid w:val="00A37B3E"/>
    <w:rsid w:val="00A37E7A"/>
    <w:rsid w:val="00A404EB"/>
    <w:rsid w:val="00A407DB"/>
    <w:rsid w:val="00A40B3C"/>
    <w:rsid w:val="00A40D53"/>
    <w:rsid w:val="00A41ADF"/>
    <w:rsid w:val="00A41CB1"/>
    <w:rsid w:val="00A42786"/>
    <w:rsid w:val="00A430EF"/>
    <w:rsid w:val="00A430F2"/>
    <w:rsid w:val="00A431D0"/>
    <w:rsid w:val="00A43C15"/>
    <w:rsid w:val="00A44151"/>
    <w:rsid w:val="00A44332"/>
    <w:rsid w:val="00A44638"/>
    <w:rsid w:val="00A44B9F"/>
    <w:rsid w:val="00A44CDB"/>
    <w:rsid w:val="00A45978"/>
    <w:rsid w:val="00A45ED4"/>
    <w:rsid w:val="00A46201"/>
    <w:rsid w:val="00A462B9"/>
    <w:rsid w:val="00A466CB"/>
    <w:rsid w:val="00A472DA"/>
    <w:rsid w:val="00A47FF0"/>
    <w:rsid w:val="00A507B9"/>
    <w:rsid w:val="00A50AC9"/>
    <w:rsid w:val="00A50C10"/>
    <w:rsid w:val="00A511B5"/>
    <w:rsid w:val="00A517F9"/>
    <w:rsid w:val="00A51A59"/>
    <w:rsid w:val="00A51C11"/>
    <w:rsid w:val="00A51FF1"/>
    <w:rsid w:val="00A52F8D"/>
    <w:rsid w:val="00A53193"/>
    <w:rsid w:val="00A541B6"/>
    <w:rsid w:val="00A54651"/>
    <w:rsid w:val="00A5537A"/>
    <w:rsid w:val="00A556D5"/>
    <w:rsid w:val="00A55E33"/>
    <w:rsid w:val="00A55E8C"/>
    <w:rsid w:val="00A563E0"/>
    <w:rsid w:val="00A56514"/>
    <w:rsid w:val="00A56533"/>
    <w:rsid w:val="00A5653B"/>
    <w:rsid w:val="00A56A17"/>
    <w:rsid w:val="00A56EC9"/>
    <w:rsid w:val="00A606A8"/>
    <w:rsid w:val="00A61263"/>
    <w:rsid w:val="00A61C96"/>
    <w:rsid w:val="00A621BF"/>
    <w:rsid w:val="00A6231B"/>
    <w:rsid w:val="00A6285F"/>
    <w:rsid w:val="00A62A55"/>
    <w:rsid w:val="00A6335F"/>
    <w:rsid w:val="00A63CB0"/>
    <w:rsid w:val="00A63D08"/>
    <w:rsid w:val="00A63E91"/>
    <w:rsid w:val="00A642DC"/>
    <w:rsid w:val="00A64443"/>
    <w:rsid w:val="00A65770"/>
    <w:rsid w:val="00A65AAF"/>
    <w:rsid w:val="00A66698"/>
    <w:rsid w:val="00A66B05"/>
    <w:rsid w:val="00A66EE9"/>
    <w:rsid w:val="00A71093"/>
    <w:rsid w:val="00A71319"/>
    <w:rsid w:val="00A7148A"/>
    <w:rsid w:val="00A719BF"/>
    <w:rsid w:val="00A71D94"/>
    <w:rsid w:val="00A71E18"/>
    <w:rsid w:val="00A727BA"/>
    <w:rsid w:val="00A728C4"/>
    <w:rsid w:val="00A73002"/>
    <w:rsid w:val="00A7305C"/>
    <w:rsid w:val="00A735C7"/>
    <w:rsid w:val="00A736CE"/>
    <w:rsid w:val="00A73DE4"/>
    <w:rsid w:val="00A73E02"/>
    <w:rsid w:val="00A74CDA"/>
    <w:rsid w:val="00A74E22"/>
    <w:rsid w:val="00A75C8C"/>
    <w:rsid w:val="00A77277"/>
    <w:rsid w:val="00A774E9"/>
    <w:rsid w:val="00A7775A"/>
    <w:rsid w:val="00A77F7F"/>
    <w:rsid w:val="00A80128"/>
    <w:rsid w:val="00A801DC"/>
    <w:rsid w:val="00A806E2"/>
    <w:rsid w:val="00A80AAB"/>
    <w:rsid w:val="00A80F7C"/>
    <w:rsid w:val="00A80F97"/>
    <w:rsid w:val="00A81349"/>
    <w:rsid w:val="00A8173A"/>
    <w:rsid w:val="00A8173E"/>
    <w:rsid w:val="00A82B83"/>
    <w:rsid w:val="00A8311D"/>
    <w:rsid w:val="00A83F0C"/>
    <w:rsid w:val="00A84354"/>
    <w:rsid w:val="00A84A10"/>
    <w:rsid w:val="00A84DBE"/>
    <w:rsid w:val="00A84E1F"/>
    <w:rsid w:val="00A864A9"/>
    <w:rsid w:val="00A864E4"/>
    <w:rsid w:val="00A875B6"/>
    <w:rsid w:val="00A87799"/>
    <w:rsid w:val="00A87B04"/>
    <w:rsid w:val="00A909E2"/>
    <w:rsid w:val="00A90CB7"/>
    <w:rsid w:val="00A91252"/>
    <w:rsid w:val="00A91346"/>
    <w:rsid w:val="00A91969"/>
    <w:rsid w:val="00A91BE7"/>
    <w:rsid w:val="00A92CC1"/>
    <w:rsid w:val="00A9386F"/>
    <w:rsid w:val="00A9412E"/>
    <w:rsid w:val="00A94F51"/>
    <w:rsid w:val="00A95325"/>
    <w:rsid w:val="00A95975"/>
    <w:rsid w:val="00A95D4F"/>
    <w:rsid w:val="00A95DC6"/>
    <w:rsid w:val="00A9605F"/>
    <w:rsid w:val="00A967E4"/>
    <w:rsid w:val="00A96C13"/>
    <w:rsid w:val="00A96D6A"/>
    <w:rsid w:val="00A972F9"/>
    <w:rsid w:val="00A9771A"/>
    <w:rsid w:val="00A97AA7"/>
    <w:rsid w:val="00A97D46"/>
    <w:rsid w:val="00A97EFB"/>
    <w:rsid w:val="00A97FFA"/>
    <w:rsid w:val="00AA043A"/>
    <w:rsid w:val="00AA05E8"/>
    <w:rsid w:val="00AA0785"/>
    <w:rsid w:val="00AA0D6F"/>
    <w:rsid w:val="00AA1C54"/>
    <w:rsid w:val="00AA218F"/>
    <w:rsid w:val="00AA252A"/>
    <w:rsid w:val="00AA29C2"/>
    <w:rsid w:val="00AA2E8E"/>
    <w:rsid w:val="00AA313B"/>
    <w:rsid w:val="00AA3995"/>
    <w:rsid w:val="00AA479F"/>
    <w:rsid w:val="00AA4C6A"/>
    <w:rsid w:val="00AA58C0"/>
    <w:rsid w:val="00AA6DF8"/>
    <w:rsid w:val="00AA715B"/>
    <w:rsid w:val="00AA7357"/>
    <w:rsid w:val="00AA759C"/>
    <w:rsid w:val="00AA76EC"/>
    <w:rsid w:val="00AA79BB"/>
    <w:rsid w:val="00AB0044"/>
    <w:rsid w:val="00AB05B1"/>
    <w:rsid w:val="00AB18B7"/>
    <w:rsid w:val="00AB1FCA"/>
    <w:rsid w:val="00AB25B9"/>
    <w:rsid w:val="00AB2B30"/>
    <w:rsid w:val="00AB40DE"/>
    <w:rsid w:val="00AB4BEC"/>
    <w:rsid w:val="00AB4D36"/>
    <w:rsid w:val="00AB5089"/>
    <w:rsid w:val="00AB5B73"/>
    <w:rsid w:val="00AB5F41"/>
    <w:rsid w:val="00AB6070"/>
    <w:rsid w:val="00AB729A"/>
    <w:rsid w:val="00AB74CE"/>
    <w:rsid w:val="00AB7615"/>
    <w:rsid w:val="00AC0228"/>
    <w:rsid w:val="00AC0507"/>
    <w:rsid w:val="00AC0B7C"/>
    <w:rsid w:val="00AC1960"/>
    <w:rsid w:val="00AC2145"/>
    <w:rsid w:val="00AC2178"/>
    <w:rsid w:val="00AC28CA"/>
    <w:rsid w:val="00AC2A27"/>
    <w:rsid w:val="00AC2ADE"/>
    <w:rsid w:val="00AC2D4A"/>
    <w:rsid w:val="00AC2D95"/>
    <w:rsid w:val="00AC4F05"/>
    <w:rsid w:val="00AC5B30"/>
    <w:rsid w:val="00AC5E67"/>
    <w:rsid w:val="00AC5EC4"/>
    <w:rsid w:val="00AC5FE5"/>
    <w:rsid w:val="00AC6436"/>
    <w:rsid w:val="00AC66BC"/>
    <w:rsid w:val="00AC66DC"/>
    <w:rsid w:val="00AC6B3B"/>
    <w:rsid w:val="00AC6E5E"/>
    <w:rsid w:val="00AC7A33"/>
    <w:rsid w:val="00AD0213"/>
    <w:rsid w:val="00AD106D"/>
    <w:rsid w:val="00AD123E"/>
    <w:rsid w:val="00AD1C58"/>
    <w:rsid w:val="00AD3222"/>
    <w:rsid w:val="00AD3549"/>
    <w:rsid w:val="00AD3AA8"/>
    <w:rsid w:val="00AD50A3"/>
    <w:rsid w:val="00AD58FD"/>
    <w:rsid w:val="00AD5A3C"/>
    <w:rsid w:val="00AD5AD8"/>
    <w:rsid w:val="00AD5B3D"/>
    <w:rsid w:val="00AD5CE0"/>
    <w:rsid w:val="00AD6AF4"/>
    <w:rsid w:val="00AD6B91"/>
    <w:rsid w:val="00AD6CE2"/>
    <w:rsid w:val="00AD6EA8"/>
    <w:rsid w:val="00AD6FF5"/>
    <w:rsid w:val="00AD7BDF"/>
    <w:rsid w:val="00AD7FE4"/>
    <w:rsid w:val="00AE0043"/>
    <w:rsid w:val="00AE0A85"/>
    <w:rsid w:val="00AE0AAE"/>
    <w:rsid w:val="00AE0DDB"/>
    <w:rsid w:val="00AE0FB3"/>
    <w:rsid w:val="00AE2459"/>
    <w:rsid w:val="00AE3309"/>
    <w:rsid w:val="00AE341E"/>
    <w:rsid w:val="00AE3863"/>
    <w:rsid w:val="00AE38FB"/>
    <w:rsid w:val="00AE4030"/>
    <w:rsid w:val="00AE43BC"/>
    <w:rsid w:val="00AE4825"/>
    <w:rsid w:val="00AE4894"/>
    <w:rsid w:val="00AE4CFF"/>
    <w:rsid w:val="00AE5824"/>
    <w:rsid w:val="00AE59A1"/>
    <w:rsid w:val="00AE6143"/>
    <w:rsid w:val="00AE63C6"/>
    <w:rsid w:val="00AE6B5F"/>
    <w:rsid w:val="00AE6FCC"/>
    <w:rsid w:val="00AE767D"/>
    <w:rsid w:val="00AE7BB3"/>
    <w:rsid w:val="00AE7BDA"/>
    <w:rsid w:val="00AE7FC5"/>
    <w:rsid w:val="00AF03E7"/>
    <w:rsid w:val="00AF0BB9"/>
    <w:rsid w:val="00AF1077"/>
    <w:rsid w:val="00AF1541"/>
    <w:rsid w:val="00AF171A"/>
    <w:rsid w:val="00AF180C"/>
    <w:rsid w:val="00AF1A0E"/>
    <w:rsid w:val="00AF1AC4"/>
    <w:rsid w:val="00AF2484"/>
    <w:rsid w:val="00AF31F9"/>
    <w:rsid w:val="00AF3753"/>
    <w:rsid w:val="00AF39AA"/>
    <w:rsid w:val="00AF3EDC"/>
    <w:rsid w:val="00AF3FE6"/>
    <w:rsid w:val="00AF407F"/>
    <w:rsid w:val="00AF42E9"/>
    <w:rsid w:val="00AF4DD2"/>
    <w:rsid w:val="00AF4E22"/>
    <w:rsid w:val="00AF5380"/>
    <w:rsid w:val="00AF563B"/>
    <w:rsid w:val="00AF57DA"/>
    <w:rsid w:val="00AF58A1"/>
    <w:rsid w:val="00AF5E35"/>
    <w:rsid w:val="00AF5FB7"/>
    <w:rsid w:val="00AF66D2"/>
    <w:rsid w:val="00AF7158"/>
    <w:rsid w:val="00AF7A95"/>
    <w:rsid w:val="00B00AAF"/>
    <w:rsid w:val="00B014CB"/>
    <w:rsid w:val="00B01E77"/>
    <w:rsid w:val="00B02293"/>
    <w:rsid w:val="00B024CE"/>
    <w:rsid w:val="00B02575"/>
    <w:rsid w:val="00B02FE7"/>
    <w:rsid w:val="00B03463"/>
    <w:rsid w:val="00B04267"/>
    <w:rsid w:val="00B0487D"/>
    <w:rsid w:val="00B05640"/>
    <w:rsid w:val="00B05B06"/>
    <w:rsid w:val="00B0738D"/>
    <w:rsid w:val="00B1027F"/>
    <w:rsid w:val="00B105EF"/>
    <w:rsid w:val="00B1066C"/>
    <w:rsid w:val="00B107AA"/>
    <w:rsid w:val="00B108AB"/>
    <w:rsid w:val="00B108E7"/>
    <w:rsid w:val="00B110D6"/>
    <w:rsid w:val="00B113F5"/>
    <w:rsid w:val="00B11727"/>
    <w:rsid w:val="00B119AC"/>
    <w:rsid w:val="00B11BA4"/>
    <w:rsid w:val="00B12BAD"/>
    <w:rsid w:val="00B12C94"/>
    <w:rsid w:val="00B12DE6"/>
    <w:rsid w:val="00B138C0"/>
    <w:rsid w:val="00B144C9"/>
    <w:rsid w:val="00B144CB"/>
    <w:rsid w:val="00B149B4"/>
    <w:rsid w:val="00B14DC6"/>
    <w:rsid w:val="00B15427"/>
    <w:rsid w:val="00B1596A"/>
    <w:rsid w:val="00B15A6F"/>
    <w:rsid w:val="00B161F4"/>
    <w:rsid w:val="00B16976"/>
    <w:rsid w:val="00B16D82"/>
    <w:rsid w:val="00B17915"/>
    <w:rsid w:val="00B17C8B"/>
    <w:rsid w:val="00B17FA0"/>
    <w:rsid w:val="00B2045F"/>
    <w:rsid w:val="00B20574"/>
    <w:rsid w:val="00B2059B"/>
    <w:rsid w:val="00B20D0A"/>
    <w:rsid w:val="00B2192F"/>
    <w:rsid w:val="00B21CE9"/>
    <w:rsid w:val="00B22DE0"/>
    <w:rsid w:val="00B22F14"/>
    <w:rsid w:val="00B23378"/>
    <w:rsid w:val="00B2339F"/>
    <w:rsid w:val="00B23B4D"/>
    <w:rsid w:val="00B240E1"/>
    <w:rsid w:val="00B24261"/>
    <w:rsid w:val="00B24438"/>
    <w:rsid w:val="00B24743"/>
    <w:rsid w:val="00B2481B"/>
    <w:rsid w:val="00B2596B"/>
    <w:rsid w:val="00B25F54"/>
    <w:rsid w:val="00B266BC"/>
    <w:rsid w:val="00B26720"/>
    <w:rsid w:val="00B2683A"/>
    <w:rsid w:val="00B2684B"/>
    <w:rsid w:val="00B26B11"/>
    <w:rsid w:val="00B26E03"/>
    <w:rsid w:val="00B27504"/>
    <w:rsid w:val="00B279CB"/>
    <w:rsid w:val="00B27BC1"/>
    <w:rsid w:val="00B30972"/>
    <w:rsid w:val="00B30AC6"/>
    <w:rsid w:val="00B30AED"/>
    <w:rsid w:val="00B322EA"/>
    <w:rsid w:val="00B32417"/>
    <w:rsid w:val="00B32552"/>
    <w:rsid w:val="00B32901"/>
    <w:rsid w:val="00B32F1F"/>
    <w:rsid w:val="00B3308F"/>
    <w:rsid w:val="00B3338D"/>
    <w:rsid w:val="00B36C00"/>
    <w:rsid w:val="00B37499"/>
    <w:rsid w:val="00B378B3"/>
    <w:rsid w:val="00B40757"/>
    <w:rsid w:val="00B40A9D"/>
    <w:rsid w:val="00B410D2"/>
    <w:rsid w:val="00B41255"/>
    <w:rsid w:val="00B414F7"/>
    <w:rsid w:val="00B41B72"/>
    <w:rsid w:val="00B42587"/>
    <w:rsid w:val="00B42884"/>
    <w:rsid w:val="00B42B95"/>
    <w:rsid w:val="00B42C64"/>
    <w:rsid w:val="00B43317"/>
    <w:rsid w:val="00B448BC"/>
    <w:rsid w:val="00B44CC2"/>
    <w:rsid w:val="00B450FC"/>
    <w:rsid w:val="00B4538E"/>
    <w:rsid w:val="00B4549D"/>
    <w:rsid w:val="00B45715"/>
    <w:rsid w:val="00B45835"/>
    <w:rsid w:val="00B45844"/>
    <w:rsid w:val="00B468F2"/>
    <w:rsid w:val="00B47BAA"/>
    <w:rsid w:val="00B501C0"/>
    <w:rsid w:val="00B50357"/>
    <w:rsid w:val="00B5093A"/>
    <w:rsid w:val="00B51A9D"/>
    <w:rsid w:val="00B52321"/>
    <w:rsid w:val="00B52364"/>
    <w:rsid w:val="00B52B88"/>
    <w:rsid w:val="00B52F72"/>
    <w:rsid w:val="00B5330E"/>
    <w:rsid w:val="00B53D18"/>
    <w:rsid w:val="00B5481A"/>
    <w:rsid w:val="00B56B0C"/>
    <w:rsid w:val="00B56D02"/>
    <w:rsid w:val="00B57039"/>
    <w:rsid w:val="00B5724A"/>
    <w:rsid w:val="00B57423"/>
    <w:rsid w:val="00B5755A"/>
    <w:rsid w:val="00B60375"/>
    <w:rsid w:val="00B6037F"/>
    <w:rsid w:val="00B60596"/>
    <w:rsid w:val="00B60E6E"/>
    <w:rsid w:val="00B60F42"/>
    <w:rsid w:val="00B61ECC"/>
    <w:rsid w:val="00B6268D"/>
    <w:rsid w:val="00B62A27"/>
    <w:rsid w:val="00B64BF1"/>
    <w:rsid w:val="00B65479"/>
    <w:rsid w:val="00B65766"/>
    <w:rsid w:val="00B6694D"/>
    <w:rsid w:val="00B672C6"/>
    <w:rsid w:val="00B675FF"/>
    <w:rsid w:val="00B67E26"/>
    <w:rsid w:val="00B703E4"/>
    <w:rsid w:val="00B70964"/>
    <w:rsid w:val="00B71493"/>
    <w:rsid w:val="00B717D5"/>
    <w:rsid w:val="00B717DB"/>
    <w:rsid w:val="00B71B0C"/>
    <w:rsid w:val="00B71EF5"/>
    <w:rsid w:val="00B72543"/>
    <w:rsid w:val="00B72FED"/>
    <w:rsid w:val="00B73012"/>
    <w:rsid w:val="00B73113"/>
    <w:rsid w:val="00B7353D"/>
    <w:rsid w:val="00B743F4"/>
    <w:rsid w:val="00B745EA"/>
    <w:rsid w:val="00B749A7"/>
    <w:rsid w:val="00B749AD"/>
    <w:rsid w:val="00B74E5E"/>
    <w:rsid w:val="00B75754"/>
    <w:rsid w:val="00B7655C"/>
    <w:rsid w:val="00B769B8"/>
    <w:rsid w:val="00B771F9"/>
    <w:rsid w:val="00B80214"/>
    <w:rsid w:val="00B808EE"/>
    <w:rsid w:val="00B8093F"/>
    <w:rsid w:val="00B80EF1"/>
    <w:rsid w:val="00B8114B"/>
    <w:rsid w:val="00B813D0"/>
    <w:rsid w:val="00B81D4B"/>
    <w:rsid w:val="00B81F0A"/>
    <w:rsid w:val="00B83412"/>
    <w:rsid w:val="00B8351C"/>
    <w:rsid w:val="00B83B42"/>
    <w:rsid w:val="00B84F33"/>
    <w:rsid w:val="00B85592"/>
    <w:rsid w:val="00B8576C"/>
    <w:rsid w:val="00B85B05"/>
    <w:rsid w:val="00B85B91"/>
    <w:rsid w:val="00B85DC9"/>
    <w:rsid w:val="00B8652D"/>
    <w:rsid w:val="00B86B03"/>
    <w:rsid w:val="00B86C27"/>
    <w:rsid w:val="00B87026"/>
    <w:rsid w:val="00B87449"/>
    <w:rsid w:val="00B876F4"/>
    <w:rsid w:val="00B9135E"/>
    <w:rsid w:val="00B916A3"/>
    <w:rsid w:val="00B922B7"/>
    <w:rsid w:val="00B92791"/>
    <w:rsid w:val="00B933B4"/>
    <w:rsid w:val="00B9356C"/>
    <w:rsid w:val="00B939B6"/>
    <w:rsid w:val="00B9508E"/>
    <w:rsid w:val="00B9524B"/>
    <w:rsid w:val="00B95253"/>
    <w:rsid w:val="00B95BBD"/>
    <w:rsid w:val="00B97EE5"/>
    <w:rsid w:val="00BA0397"/>
    <w:rsid w:val="00BA0C48"/>
    <w:rsid w:val="00BA182C"/>
    <w:rsid w:val="00BA19C5"/>
    <w:rsid w:val="00BA1F3C"/>
    <w:rsid w:val="00BA2147"/>
    <w:rsid w:val="00BA2E23"/>
    <w:rsid w:val="00BA3187"/>
    <w:rsid w:val="00BA469C"/>
    <w:rsid w:val="00BA511D"/>
    <w:rsid w:val="00BA5AB6"/>
    <w:rsid w:val="00BA5D9C"/>
    <w:rsid w:val="00BA6711"/>
    <w:rsid w:val="00BA7458"/>
    <w:rsid w:val="00BA7691"/>
    <w:rsid w:val="00BB0AEF"/>
    <w:rsid w:val="00BB0D0D"/>
    <w:rsid w:val="00BB1246"/>
    <w:rsid w:val="00BB1956"/>
    <w:rsid w:val="00BB1EEB"/>
    <w:rsid w:val="00BB24C0"/>
    <w:rsid w:val="00BB2761"/>
    <w:rsid w:val="00BB31C6"/>
    <w:rsid w:val="00BB3EC4"/>
    <w:rsid w:val="00BB5610"/>
    <w:rsid w:val="00BB68F2"/>
    <w:rsid w:val="00BC0060"/>
    <w:rsid w:val="00BC00C8"/>
    <w:rsid w:val="00BC03D2"/>
    <w:rsid w:val="00BC07A6"/>
    <w:rsid w:val="00BC08A4"/>
    <w:rsid w:val="00BC0CE1"/>
    <w:rsid w:val="00BC101C"/>
    <w:rsid w:val="00BC16F1"/>
    <w:rsid w:val="00BC236D"/>
    <w:rsid w:val="00BC3CA6"/>
    <w:rsid w:val="00BC43D3"/>
    <w:rsid w:val="00BC496A"/>
    <w:rsid w:val="00BC4E60"/>
    <w:rsid w:val="00BC4F0F"/>
    <w:rsid w:val="00BC5403"/>
    <w:rsid w:val="00BC579E"/>
    <w:rsid w:val="00BC5E52"/>
    <w:rsid w:val="00BC767B"/>
    <w:rsid w:val="00BC7793"/>
    <w:rsid w:val="00BC799E"/>
    <w:rsid w:val="00BD0266"/>
    <w:rsid w:val="00BD07AD"/>
    <w:rsid w:val="00BD15F4"/>
    <w:rsid w:val="00BD179B"/>
    <w:rsid w:val="00BD1B32"/>
    <w:rsid w:val="00BD1E87"/>
    <w:rsid w:val="00BD1F85"/>
    <w:rsid w:val="00BD259E"/>
    <w:rsid w:val="00BD2E26"/>
    <w:rsid w:val="00BD30A5"/>
    <w:rsid w:val="00BD345D"/>
    <w:rsid w:val="00BD3D5A"/>
    <w:rsid w:val="00BD43FE"/>
    <w:rsid w:val="00BD538D"/>
    <w:rsid w:val="00BD6205"/>
    <w:rsid w:val="00BD6904"/>
    <w:rsid w:val="00BD72C3"/>
    <w:rsid w:val="00BD7BCC"/>
    <w:rsid w:val="00BE0604"/>
    <w:rsid w:val="00BE0829"/>
    <w:rsid w:val="00BE0D88"/>
    <w:rsid w:val="00BE1641"/>
    <w:rsid w:val="00BE1918"/>
    <w:rsid w:val="00BE2198"/>
    <w:rsid w:val="00BE2389"/>
    <w:rsid w:val="00BE238B"/>
    <w:rsid w:val="00BE23BF"/>
    <w:rsid w:val="00BE2424"/>
    <w:rsid w:val="00BE252F"/>
    <w:rsid w:val="00BE3265"/>
    <w:rsid w:val="00BE32DB"/>
    <w:rsid w:val="00BE385F"/>
    <w:rsid w:val="00BE42C0"/>
    <w:rsid w:val="00BE47B3"/>
    <w:rsid w:val="00BE485D"/>
    <w:rsid w:val="00BE489D"/>
    <w:rsid w:val="00BE57B9"/>
    <w:rsid w:val="00BE5D12"/>
    <w:rsid w:val="00BE699B"/>
    <w:rsid w:val="00BE6CDB"/>
    <w:rsid w:val="00BE7CAF"/>
    <w:rsid w:val="00BF0389"/>
    <w:rsid w:val="00BF1ED8"/>
    <w:rsid w:val="00BF2623"/>
    <w:rsid w:val="00BF29ED"/>
    <w:rsid w:val="00BF2F66"/>
    <w:rsid w:val="00BF2F6A"/>
    <w:rsid w:val="00BF3824"/>
    <w:rsid w:val="00BF38DF"/>
    <w:rsid w:val="00BF3D7F"/>
    <w:rsid w:val="00BF3E6A"/>
    <w:rsid w:val="00BF403A"/>
    <w:rsid w:val="00BF4934"/>
    <w:rsid w:val="00BF4E2F"/>
    <w:rsid w:val="00BF51BC"/>
    <w:rsid w:val="00BF5C8D"/>
    <w:rsid w:val="00BF61A0"/>
    <w:rsid w:val="00BF6878"/>
    <w:rsid w:val="00BF7188"/>
    <w:rsid w:val="00BF7285"/>
    <w:rsid w:val="00BF78C4"/>
    <w:rsid w:val="00C008A0"/>
    <w:rsid w:val="00C0294A"/>
    <w:rsid w:val="00C02CFC"/>
    <w:rsid w:val="00C02F25"/>
    <w:rsid w:val="00C033BB"/>
    <w:rsid w:val="00C0426B"/>
    <w:rsid w:val="00C04BA5"/>
    <w:rsid w:val="00C04CCD"/>
    <w:rsid w:val="00C05DF0"/>
    <w:rsid w:val="00C05E9C"/>
    <w:rsid w:val="00C06198"/>
    <w:rsid w:val="00C065FD"/>
    <w:rsid w:val="00C06915"/>
    <w:rsid w:val="00C06BB2"/>
    <w:rsid w:val="00C06CCC"/>
    <w:rsid w:val="00C06E45"/>
    <w:rsid w:val="00C07441"/>
    <w:rsid w:val="00C10278"/>
    <w:rsid w:val="00C10C44"/>
    <w:rsid w:val="00C110AF"/>
    <w:rsid w:val="00C123E8"/>
    <w:rsid w:val="00C12476"/>
    <w:rsid w:val="00C126A3"/>
    <w:rsid w:val="00C12A28"/>
    <w:rsid w:val="00C12BD7"/>
    <w:rsid w:val="00C12CBC"/>
    <w:rsid w:val="00C13168"/>
    <w:rsid w:val="00C132E3"/>
    <w:rsid w:val="00C13401"/>
    <w:rsid w:val="00C13651"/>
    <w:rsid w:val="00C14A5C"/>
    <w:rsid w:val="00C14C9E"/>
    <w:rsid w:val="00C150F7"/>
    <w:rsid w:val="00C15C3A"/>
    <w:rsid w:val="00C161C6"/>
    <w:rsid w:val="00C16406"/>
    <w:rsid w:val="00C17BD3"/>
    <w:rsid w:val="00C20523"/>
    <w:rsid w:val="00C20561"/>
    <w:rsid w:val="00C21663"/>
    <w:rsid w:val="00C21A61"/>
    <w:rsid w:val="00C22857"/>
    <w:rsid w:val="00C23798"/>
    <w:rsid w:val="00C24709"/>
    <w:rsid w:val="00C24FEB"/>
    <w:rsid w:val="00C25654"/>
    <w:rsid w:val="00C259ED"/>
    <w:rsid w:val="00C26046"/>
    <w:rsid w:val="00C27EF9"/>
    <w:rsid w:val="00C300D3"/>
    <w:rsid w:val="00C30392"/>
    <w:rsid w:val="00C31B18"/>
    <w:rsid w:val="00C33ADE"/>
    <w:rsid w:val="00C35673"/>
    <w:rsid w:val="00C35867"/>
    <w:rsid w:val="00C36153"/>
    <w:rsid w:val="00C36579"/>
    <w:rsid w:val="00C36A8E"/>
    <w:rsid w:val="00C37738"/>
    <w:rsid w:val="00C3775D"/>
    <w:rsid w:val="00C37A8C"/>
    <w:rsid w:val="00C37BC7"/>
    <w:rsid w:val="00C37C33"/>
    <w:rsid w:val="00C40D1F"/>
    <w:rsid w:val="00C40F82"/>
    <w:rsid w:val="00C41727"/>
    <w:rsid w:val="00C41DAF"/>
    <w:rsid w:val="00C42597"/>
    <w:rsid w:val="00C42AFC"/>
    <w:rsid w:val="00C43C30"/>
    <w:rsid w:val="00C44F7F"/>
    <w:rsid w:val="00C45257"/>
    <w:rsid w:val="00C4541C"/>
    <w:rsid w:val="00C4560A"/>
    <w:rsid w:val="00C46364"/>
    <w:rsid w:val="00C4643D"/>
    <w:rsid w:val="00C46A64"/>
    <w:rsid w:val="00C46C7F"/>
    <w:rsid w:val="00C4727F"/>
    <w:rsid w:val="00C47578"/>
    <w:rsid w:val="00C47F15"/>
    <w:rsid w:val="00C500D5"/>
    <w:rsid w:val="00C500EF"/>
    <w:rsid w:val="00C5052A"/>
    <w:rsid w:val="00C517CA"/>
    <w:rsid w:val="00C51811"/>
    <w:rsid w:val="00C5225C"/>
    <w:rsid w:val="00C52341"/>
    <w:rsid w:val="00C5268D"/>
    <w:rsid w:val="00C52BC3"/>
    <w:rsid w:val="00C52CDF"/>
    <w:rsid w:val="00C53B99"/>
    <w:rsid w:val="00C54616"/>
    <w:rsid w:val="00C54F68"/>
    <w:rsid w:val="00C55DE0"/>
    <w:rsid w:val="00C56511"/>
    <w:rsid w:val="00C57465"/>
    <w:rsid w:val="00C578DA"/>
    <w:rsid w:val="00C57C84"/>
    <w:rsid w:val="00C57C89"/>
    <w:rsid w:val="00C57E48"/>
    <w:rsid w:val="00C57E67"/>
    <w:rsid w:val="00C57F41"/>
    <w:rsid w:val="00C600FC"/>
    <w:rsid w:val="00C60176"/>
    <w:rsid w:val="00C6025B"/>
    <w:rsid w:val="00C60774"/>
    <w:rsid w:val="00C61492"/>
    <w:rsid w:val="00C61883"/>
    <w:rsid w:val="00C61FCA"/>
    <w:rsid w:val="00C623CC"/>
    <w:rsid w:val="00C62812"/>
    <w:rsid w:val="00C62C9F"/>
    <w:rsid w:val="00C63FB2"/>
    <w:rsid w:val="00C641DF"/>
    <w:rsid w:val="00C64428"/>
    <w:rsid w:val="00C64713"/>
    <w:rsid w:val="00C64809"/>
    <w:rsid w:val="00C64D33"/>
    <w:rsid w:val="00C65C8F"/>
    <w:rsid w:val="00C661CF"/>
    <w:rsid w:val="00C664CF"/>
    <w:rsid w:val="00C665C0"/>
    <w:rsid w:val="00C66A1A"/>
    <w:rsid w:val="00C66D93"/>
    <w:rsid w:val="00C67C6D"/>
    <w:rsid w:val="00C67C91"/>
    <w:rsid w:val="00C707BB"/>
    <w:rsid w:val="00C7094C"/>
    <w:rsid w:val="00C713EB"/>
    <w:rsid w:val="00C71642"/>
    <w:rsid w:val="00C71722"/>
    <w:rsid w:val="00C729BA"/>
    <w:rsid w:val="00C72FDA"/>
    <w:rsid w:val="00C73064"/>
    <w:rsid w:val="00C73328"/>
    <w:rsid w:val="00C73F16"/>
    <w:rsid w:val="00C746C2"/>
    <w:rsid w:val="00C74803"/>
    <w:rsid w:val="00C74FEB"/>
    <w:rsid w:val="00C75278"/>
    <w:rsid w:val="00C75805"/>
    <w:rsid w:val="00C75FBA"/>
    <w:rsid w:val="00C760BE"/>
    <w:rsid w:val="00C7634F"/>
    <w:rsid w:val="00C763AB"/>
    <w:rsid w:val="00C770EF"/>
    <w:rsid w:val="00C77544"/>
    <w:rsid w:val="00C77B57"/>
    <w:rsid w:val="00C77F14"/>
    <w:rsid w:val="00C803BE"/>
    <w:rsid w:val="00C8042D"/>
    <w:rsid w:val="00C809AD"/>
    <w:rsid w:val="00C80ED0"/>
    <w:rsid w:val="00C80F30"/>
    <w:rsid w:val="00C81F34"/>
    <w:rsid w:val="00C8249F"/>
    <w:rsid w:val="00C82737"/>
    <w:rsid w:val="00C82805"/>
    <w:rsid w:val="00C82A0F"/>
    <w:rsid w:val="00C83073"/>
    <w:rsid w:val="00C83906"/>
    <w:rsid w:val="00C839F9"/>
    <w:rsid w:val="00C845C3"/>
    <w:rsid w:val="00C8669C"/>
    <w:rsid w:val="00C86B63"/>
    <w:rsid w:val="00C86C5C"/>
    <w:rsid w:val="00C906F7"/>
    <w:rsid w:val="00C90B9F"/>
    <w:rsid w:val="00C90CE7"/>
    <w:rsid w:val="00C91397"/>
    <w:rsid w:val="00C9145F"/>
    <w:rsid w:val="00C914F9"/>
    <w:rsid w:val="00C91C32"/>
    <w:rsid w:val="00C9205E"/>
    <w:rsid w:val="00C92403"/>
    <w:rsid w:val="00C92595"/>
    <w:rsid w:val="00C925B9"/>
    <w:rsid w:val="00C92B6C"/>
    <w:rsid w:val="00C92BB8"/>
    <w:rsid w:val="00C93228"/>
    <w:rsid w:val="00C9393D"/>
    <w:rsid w:val="00C93997"/>
    <w:rsid w:val="00C93E6A"/>
    <w:rsid w:val="00C941E4"/>
    <w:rsid w:val="00C947DE"/>
    <w:rsid w:val="00C94C97"/>
    <w:rsid w:val="00C951BC"/>
    <w:rsid w:val="00C95304"/>
    <w:rsid w:val="00C9544E"/>
    <w:rsid w:val="00C95729"/>
    <w:rsid w:val="00C9582A"/>
    <w:rsid w:val="00C9587F"/>
    <w:rsid w:val="00C96016"/>
    <w:rsid w:val="00C96832"/>
    <w:rsid w:val="00C97272"/>
    <w:rsid w:val="00C9733B"/>
    <w:rsid w:val="00C974ED"/>
    <w:rsid w:val="00CA0315"/>
    <w:rsid w:val="00CA052B"/>
    <w:rsid w:val="00CA17A9"/>
    <w:rsid w:val="00CA1894"/>
    <w:rsid w:val="00CA18D2"/>
    <w:rsid w:val="00CA1B5D"/>
    <w:rsid w:val="00CA20A9"/>
    <w:rsid w:val="00CA2460"/>
    <w:rsid w:val="00CA2B4C"/>
    <w:rsid w:val="00CA2B76"/>
    <w:rsid w:val="00CA30C6"/>
    <w:rsid w:val="00CA4C27"/>
    <w:rsid w:val="00CA5F5A"/>
    <w:rsid w:val="00CA62DA"/>
    <w:rsid w:val="00CA64B3"/>
    <w:rsid w:val="00CA66FD"/>
    <w:rsid w:val="00CA6BD3"/>
    <w:rsid w:val="00CA6C9D"/>
    <w:rsid w:val="00CA6E04"/>
    <w:rsid w:val="00CA725E"/>
    <w:rsid w:val="00CB053A"/>
    <w:rsid w:val="00CB068E"/>
    <w:rsid w:val="00CB1A42"/>
    <w:rsid w:val="00CB23C5"/>
    <w:rsid w:val="00CB2B50"/>
    <w:rsid w:val="00CB34DA"/>
    <w:rsid w:val="00CB3EFC"/>
    <w:rsid w:val="00CB4BFA"/>
    <w:rsid w:val="00CB594B"/>
    <w:rsid w:val="00CB659F"/>
    <w:rsid w:val="00CB7135"/>
    <w:rsid w:val="00CB7ED9"/>
    <w:rsid w:val="00CC0262"/>
    <w:rsid w:val="00CC0BA2"/>
    <w:rsid w:val="00CC153D"/>
    <w:rsid w:val="00CC1B10"/>
    <w:rsid w:val="00CC1BA7"/>
    <w:rsid w:val="00CC2061"/>
    <w:rsid w:val="00CC284E"/>
    <w:rsid w:val="00CC2A97"/>
    <w:rsid w:val="00CC38DE"/>
    <w:rsid w:val="00CC398A"/>
    <w:rsid w:val="00CC3A5C"/>
    <w:rsid w:val="00CC3FA2"/>
    <w:rsid w:val="00CC42DF"/>
    <w:rsid w:val="00CC4BCC"/>
    <w:rsid w:val="00CC4D59"/>
    <w:rsid w:val="00CC5036"/>
    <w:rsid w:val="00CC51CD"/>
    <w:rsid w:val="00CC5468"/>
    <w:rsid w:val="00CC5696"/>
    <w:rsid w:val="00CC6EAF"/>
    <w:rsid w:val="00CC72EC"/>
    <w:rsid w:val="00CC7743"/>
    <w:rsid w:val="00CC7C3E"/>
    <w:rsid w:val="00CC7FC6"/>
    <w:rsid w:val="00CD011B"/>
    <w:rsid w:val="00CD0562"/>
    <w:rsid w:val="00CD0AB1"/>
    <w:rsid w:val="00CD0FF4"/>
    <w:rsid w:val="00CD0FFB"/>
    <w:rsid w:val="00CD16C8"/>
    <w:rsid w:val="00CD1787"/>
    <w:rsid w:val="00CD1A6E"/>
    <w:rsid w:val="00CD1B40"/>
    <w:rsid w:val="00CD2121"/>
    <w:rsid w:val="00CD303C"/>
    <w:rsid w:val="00CD3738"/>
    <w:rsid w:val="00CD3A6F"/>
    <w:rsid w:val="00CD3E06"/>
    <w:rsid w:val="00CD5562"/>
    <w:rsid w:val="00CD57CD"/>
    <w:rsid w:val="00CD5B79"/>
    <w:rsid w:val="00CD5CA7"/>
    <w:rsid w:val="00CD64DC"/>
    <w:rsid w:val="00CD6F14"/>
    <w:rsid w:val="00CD7D0E"/>
    <w:rsid w:val="00CE04E5"/>
    <w:rsid w:val="00CE065D"/>
    <w:rsid w:val="00CE1135"/>
    <w:rsid w:val="00CE1864"/>
    <w:rsid w:val="00CE1CD1"/>
    <w:rsid w:val="00CE21C9"/>
    <w:rsid w:val="00CE225F"/>
    <w:rsid w:val="00CE2768"/>
    <w:rsid w:val="00CE3165"/>
    <w:rsid w:val="00CE32BD"/>
    <w:rsid w:val="00CE3AA3"/>
    <w:rsid w:val="00CE4A5A"/>
    <w:rsid w:val="00CE4A85"/>
    <w:rsid w:val="00CE50F2"/>
    <w:rsid w:val="00CE56A3"/>
    <w:rsid w:val="00CE5CA9"/>
    <w:rsid w:val="00CE5D31"/>
    <w:rsid w:val="00CE67A0"/>
    <w:rsid w:val="00CE69EC"/>
    <w:rsid w:val="00CE73BC"/>
    <w:rsid w:val="00CE769C"/>
    <w:rsid w:val="00CE776B"/>
    <w:rsid w:val="00CE7D89"/>
    <w:rsid w:val="00CF05D9"/>
    <w:rsid w:val="00CF06C0"/>
    <w:rsid w:val="00CF0922"/>
    <w:rsid w:val="00CF0C8E"/>
    <w:rsid w:val="00CF1AF9"/>
    <w:rsid w:val="00CF24AE"/>
    <w:rsid w:val="00CF272F"/>
    <w:rsid w:val="00CF480C"/>
    <w:rsid w:val="00CF4AA5"/>
    <w:rsid w:val="00CF51EF"/>
    <w:rsid w:val="00CF5B1B"/>
    <w:rsid w:val="00CF6ABB"/>
    <w:rsid w:val="00CF704A"/>
    <w:rsid w:val="00CF73AF"/>
    <w:rsid w:val="00CF74C7"/>
    <w:rsid w:val="00CF7D0B"/>
    <w:rsid w:val="00D00515"/>
    <w:rsid w:val="00D00979"/>
    <w:rsid w:val="00D0138D"/>
    <w:rsid w:val="00D01AF2"/>
    <w:rsid w:val="00D01EE9"/>
    <w:rsid w:val="00D02111"/>
    <w:rsid w:val="00D0260D"/>
    <w:rsid w:val="00D02939"/>
    <w:rsid w:val="00D02B47"/>
    <w:rsid w:val="00D03887"/>
    <w:rsid w:val="00D03BCF"/>
    <w:rsid w:val="00D03E96"/>
    <w:rsid w:val="00D044F2"/>
    <w:rsid w:val="00D04806"/>
    <w:rsid w:val="00D04A45"/>
    <w:rsid w:val="00D05F57"/>
    <w:rsid w:val="00D05F67"/>
    <w:rsid w:val="00D064CE"/>
    <w:rsid w:val="00D06682"/>
    <w:rsid w:val="00D06885"/>
    <w:rsid w:val="00D06930"/>
    <w:rsid w:val="00D073DB"/>
    <w:rsid w:val="00D0796F"/>
    <w:rsid w:val="00D07E1C"/>
    <w:rsid w:val="00D10463"/>
    <w:rsid w:val="00D10790"/>
    <w:rsid w:val="00D10B4B"/>
    <w:rsid w:val="00D11414"/>
    <w:rsid w:val="00D118CA"/>
    <w:rsid w:val="00D11ADE"/>
    <w:rsid w:val="00D11CCD"/>
    <w:rsid w:val="00D126AE"/>
    <w:rsid w:val="00D12724"/>
    <w:rsid w:val="00D127C7"/>
    <w:rsid w:val="00D1288C"/>
    <w:rsid w:val="00D12AE6"/>
    <w:rsid w:val="00D12B1D"/>
    <w:rsid w:val="00D12BDB"/>
    <w:rsid w:val="00D12CAB"/>
    <w:rsid w:val="00D14628"/>
    <w:rsid w:val="00D15971"/>
    <w:rsid w:val="00D15E30"/>
    <w:rsid w:val="00D166EB"/>
    <w:rsid w:val="00D17073"/>
    <w:rsid w:val="00D17961"/>
    <w:rsid w:val="00D20139"/>
    <w:rsid w:val="00D2068B"/>
    <w:rsid w:val="00D20B23"/>
    <w:rsid w:val="00D20EBE"/>
    <w:rsid w:val="00D212DB"/>
    <w:rsid w:val="00D21572"/>
    <w:rsid w:val="00D21982"/>
    <w:rsid w:val="00D21DC3"/>
    <w:rsid w:val="00D223F6"/>
    <w:rsid w:val="00D22797"/>
    <w:rsid w:val="00D233AB"/>
    <w:rsid w:val="00D236F9"/>
    <w:rsid w:val="00D238C5"/>
    <w:rsid w:val="00D2408E"/>
    <w:rsid w:val="00D24AB3"/>
    <w:rsid w:val="00D26B17"/>
    <w:rsid w:val="00D26B85"/>
    <w:rsid w:val="00D26BCA"/>
    <w:rsid w:val="00D30519"/>
    <w:rsid w:val="00D31388"/>
    <w:rsid w:val="00D31A39"/>
    <w:rsid w:val="00D3200B"/>
    <w:rsid w:val="00D32100"/>
    <w:rsid w:val="00D32405"/>
    <w:rsid w:val="00D32571"/>
    <w:rsid w:val="00D35420"/>
    <w:rsid w:val="00D35B35"/>
    <w:rsid w:val="00D36859"/>
    <w:rsid w:val="00D36CAB"/>
    <w:rsid w:val="00D3727B"/>
    <w:rsid w:val="00D3780A"/>
    <w:rsid w:val="00D37F2B"/>
    <w:rsid w:val="00D40146"/>
    <w:rsid w:val="00D40233"/>
    <w:rsid w:val="00D41A47"/>
    <w:rsid w:val="00D41BD2"/>
    <w:rsid w:val="00D41D15"/>
    <w:rsid w:val="00D4210A"/>
    <w:rsid w:val="00D423F2"/>
    <w:rsid w:val="00D424AE"/>
    <w:rsid w:val="00D432DB"/>
    <w:rsid w:val="00D449DB"/>
    <w:rsid w:val="00D454A3"/>
    <w:rsid w:val="00D45DCD"/>
    <w:rsid w:val="00D4615A"/>
    <w:rsid w:val="00D461A6"/>
    <w:rsid w:val="00D4631F"/>
    <w:rsid w:val="00D46B17"/>
    <w:rsid w:val="00D46C85"/>
    <w:rsid w:val="00D473FD"/>
    <w:rsid w:val="00D478EF"/>
    <w:rsid w:val="00D47F26"/>
    <w:rsid w:val="00D505D3"/>
    <w:rsid w:val="00D51EE8"/>
    <w:rsid w:val="00D53671"/>
    <w:rsid w:val="00D54BCA"/>
    <w:rsid w:val="00D553AB"/>
    <w:rsid w:val="00D564CB"/>
    <w:rsid w:val="00D56550"/>
    <w:rsid w:val="00D570EB"/>
    <w:rsid w:val="00D57F7E"/>
    <w:rsid w:val="00D602AE"/>
    <w:rsid w:val="00D60819"/>
    <w:rsid w:val="00D60BF9"/>
    <w:rsid w:val="00D6237E"/>
    <w:rsid w:val="00D62480"/>
    <w:rsid w:val="00D62898"/>
    <w:rsid w:val="00D6291F"/>
    <w:rsid w:val="00D62CCF"/>
    <w:rsid w:val="00D62D9B"/>
    <w:rsid w:val="00D63213"/>
    <w:rsid w:val="00D63B40"/>
    <w:rsid w:val="00D6500A"/>
    <w:rsid w:val="00D65BE1"/>
    <w:rsid w:val="00D66236"/>
    <w:rsid w:val="00D665BF"/>
    <w:rsid w:val="00D66E73"/>
    <w:rsid w:val="00D70573"/>
    <w:rsid w:val="00D70D25"/>
    <w:rsid w:val="00D711E9"/>
    <w:rsid w:val="00D71389"/>
    <w:rsid w:val="00D715C0"/>
    <w:rsid w:val="00D716D2"/>
    <w:rsid w:val="00D729B3"/>
    <w:rsid w:val="00D72BC0"/>
    <w:rsid w:val="00D73040"/>
    <w:rsid w:val="00D7335F"/>
    <w:rsid w:val="00D736BB"/>
    <w:rsid w:val="00D73878"/>
    <w:rsid w:val="00D741EE"/>
    <w:rsid w:val="00D749C9"/>
    <w:rsid w:val="00D74E9A"/>
    <w:rsid w:val="00D74F16"/>
    <w:rsid w:val="00D75300"/>
    <w:rsid w:val="00D75398"/>
    <w:rsid w:val="00D754B4"/>
    <w:rsid w:val="00D75679"/>
    <w:rsid w:val="00D75C02"/>
    <w:rsid w:val="00D75D32"/>
    <w:rsid w:val="00D7718B"/>
    <w:rsid w:val="00D776FE"/>
    <w:rsid w:val="00D77E84"/>
    <w:rsid w:val="00D8090E"/>
    <w:rsid w:val="00D80D3A"/>
    <w:rsid w:val="00D810C2"/>
    <w:rsid w:val="00D811D0"/>
    <w:rsid w:val="00D8138A"/>
    <w:rsid w:val="00D8285C"/>
    <w:rsid w:val="00D82ABA"/>
    <w:rsid w:val="00D835DE"/>
    <w:rsid w:val="00D842CD"/>
    <w:rsid w:val="00D864C6"/>
    <w:rsid w:val="00D86533"/>
    <w:rsid w:val="00D86596"/>
    <w:rsid w:val="00D86733"/>
    <w:rsid w:val="00D86918"/>
    <w:rsid w:val="00D869CC"/>
    <w:rsid w:val="00D87F3E"/>
    <w:rsid w:val="00D919DC"/>
    <w:rsid w:val="00D91CA5"/>
    <w:rsid w:val="00D91CF5"/>
    <w:rsid w:val="00D929B8"/>
    <w:rsid w:val="00D93530"/>
    <w:rsid w:val="00D935EE"/>
    <w:rsid w:val="00D950B4"/>
    <w:rsid w:val="00D952A7"/>
    <w:rsid w:val="00D95302"/>
    <w:rsid w:val="00D95987"/>
    <w:rsid w:val="00D9621F"/>
    <w:rsid w:val="00D96929"/>
    <w:rsid w:val="00D97B81"/>
    <w:rsid w:val="00D97C62"/>
    <w:rsid w:val="00D97C67"/>
    <w:rsid w:val="00D97D0C"/>
    <w:rsid w:val="00D97DC3"/>
    <w:rsid w:val="00DA0314"/>
    <w:rsid w:val="00DA069B"/>
    <w:rsid w:val="00DA0F02"/>
    <w:rsid w:val="00DA0F69"/>
    <w:rsid w:val="00DA1BCB"/>
    <w:rsid w:val="00DA1D52"/>
    <w:rsid w:val="00DA20DB"/>
    <w:rsid w:val="00DA3141"/>
    <w:rsid w:val="00DA3CCA"/>
    <w:rsid w:val="00DA4150"/>
    <w:rsid w:val="00DA475A"/>
    <w:rsid w:val="00DA4BF2"/>
    <w:rsid w:val="00DA58F3"/>
    <w:rsid w:val="00DA6379"/>
    <w:rsid w:val="00DA76CE"/>
    <w:rsid w:val="00DA7B74"/>
    <w:rsid w:val="00DA7E86"/>
    <w:rsid w:val="00DB0BD0"/>
    <w:rsid w:val="00DB0C73"/>
    <w:rsid w:val="00DB13E7"/>
    <w:rsid w:val="00DB1943"/>
    <w:rsid w:val="00DB22D9"/>
    <w:rsid w:val="00DB2401"/>
    <w:rsid w:val="00DB24EA"/>
    <w:rsid w:val="00DB2E68"/>
    <w:rsid w:val="00DB3C1A"/>
    <w:rsid w:val="00DB4A96"/>
    <w:rsid w:val="00DB5459"/>
    <w:rsid w:val="00DB55E4"/>
    <w:rsid w:val="00DB5C99"/>
    <w:rsid w:val="00DB60FA"/>
    <w:rsid w:val="00DB6646"/>
    <w:rsid w:val="00DB67D9"/>
    <w:rsid w:val="00DB750F"/>
    <w:rsid w:val="00DB7A66"/>
    <w:rsid w:val="00DC03BB"/>
    <w:rsid w:val="00DC0A4E"/>
    <w:rsid w:val="00DC0B00"/>
    <w:rsid w:val="00DC0B3E"/>
    <w:rsid w:val="00DC138B"/>
    <w:rsid w:val="00DC1974"/>
    <w:rsid w:val="00DC1F84"/>
    <w:rsid w:val="00DC2008"/>
    <w:rsid w:val="00DC2BFF"/>
    <w:rsid w:val="00DC2F6C"/>
    <w:rsid w:val="00DC304A"/>
    <w:rsid w:val="00DC311E"/>
    <w:rsid w:val="00DC386A"/>
    <w:rsid w:val="00DC389F"/>
    <w:rsid w:val="00DC3906"/>
    <w:rsid w:val="00DC4832"/>
    <w:rsid w:val="00DC48B2"/>
    <w:rsid w:val="00DC4C32"/>
    <w:rsid w:val="00DC4FDD"/>
    <w:rsid w:val="00DC50D0"/>
    <w:rsid w:val="00DC5FFC"/>
    <w:rsid w:val="00DC621B"/>
    <w:rsid w:val="00DC62C9"/>
    <w:rsid w:val="00DC6C59"/>
    <w:rsid w:val="00DC6EC8"/>
    <w:rsid w:val="00DC736D"/>
    <w:rsid w:val="00DC7AAA"/>
    <w:rsid w:val="00DC7C63"/>
    <w:rsid w:val="00DC7D84"/>
    <w:rsid w:val="00DC7F97"/>
    <w:rsid w:val="00DD06B9"/>
    <w:rsid w:val="00DD0978"/>
    <w:rsid w:val="00DD11FE"/>
    <w:rsid w:val="00DD180A"/>
    <w:rsid w:val="00DD18B9"/>
    <w:rsid w:val="00DD1FB3"/>
    <w:rsid w:val="00DD2768"/>
    <w:rsid w:val="00DD2792"/>
    <w:rsid w:val="00DD2FE4"/>
    <w:rsid w:val="00DD3780"/>
    <w:rsid w:val="00DD37A0"/>
    <w:rsid w:val="00DD405C"/>
    <w:rsid w:val="00DD45FD"/>
    <w:rsid w:val="00DD467B"/>
    <w:rsid w:val="00DD6DD9"/>
    <w:rsid w:val="00DD740F"/>
    <w:rsid w:val="00DD7D3A"/>
    <w:rsid w:val="00DD7E72"/>
    <w:rsid w:val="00DE025E"/>
    <w:rsid w:val="00DE042B"/>
    <w:rsid w:val="00DE0739"/>
    <w:rsid w:val="00DE0BE9"/>
    <w:rsid w:val="00DE1052"/>
    <w:rsid w:val="00DE16BB"/>
    <w:rsid w:val="00DE1D7E"/>
    <w:rsid w:val="00DE1EB0"/>
    <w:rsid w:val="00DE2021"/>
    <w:rsid w:val="00DE2694"/>
    <w:rsid w:val="00DE3A84"/>
    <w:rsid w:val="00DE3C0E"/>
    <w:rsid w:val="00DE3DCF"/>
    <w:rsid w:val="00DE5161"/>
    <w:rsid w:val="00DE66CB"/>
    <w:rsid w:val="00DE6A91"/>
    <w:rsid w:val="00DE6AE2"/>
    <w:rsid w:val="00DE71F7"/>
    <w:rsid w:val="00DF066D"/>
    <w:rsid w:val="00DF0C7E"/>
    <w:rsid w:val="00DF14E2"/>
    <w:rsid w:val="00DF16F8"/>
    <w:rsid w:val="00DF1C62"/>
    <w:rsid w:val="00DF2415"/>
    <w:rsid w:val="00DF2985"/>
    <w:rsid w:val="00DF2B29"/>
    <w:rsid w:val="00DF2B3E"/>
    <w:rsid w:val="00DF338F"/>
    <w:rsid w:val="00DF3ABE"/>
    <w:rsid w:val="00DF3C87"/>
    <w:rsid w:val="00DF3CA5"/>
    <w:rsid w:val="00DF3E0B"/>
    <w:rsid w:val="00DF510C"/>
    <w:rsid w:val="00DF5FE3"/>
    <w:rsid w:val="00DF6656"/>
    <w:rsid w:val="00DF67DB"/>
    <w:rsid w:val="00DF6FD7"/>
    <w:rsid w:val="00DF7A04"/>
    <w:rsid w:val="00E0006A"/>
    <w:rsid w:val="00E0073C"/>
    <w:rsid w:val="00E015B3"/>
    <w:rsid w:val="00E01A67"/>
    <w:rsid w:val="00E01F10"/>
    <w:rsid w:val="00E02049"/>
    <w:rsid w:val="00E0275E"/>
    <w:rsid w:val="00E02ADE"/>
    <w:rsid w:val="00E02D5E"/>
    <w:rsid w:val="00E03BF4"/>
    <w:rsid w:val="00E0462B"/>
    <w:rsid w:val="00E0487E"/>
    <w:rsid w:val="00E04905"/>
    <w:rsid w:val="00E0578F"/>
    <w:rsid w:val="00E06599"/>
    <w:rsid w:val="00E07346"/>
    <w:rsid w:val="00E075B7"/>
    <w:rsid w:val="00E07C4D"/>
    <w:rsid w:val="00E10AE0"/>
    <w:rsid w:val="00E10EC8"/>
    <w:rsid w:val="00E119E4"/>
    <w:rsid w:val="00E11AA0"/>
    <w:rsid w:val="00E11EE3"/>
    <w:rsid w:val="00E1200C"/>
    <w:rsid w:val="00E123D6"/>
    <w:rsid w:val="00E124DD"/>
    <w:rsid w:val="00E127A4"/>
    <w:rsid w:val="00E133AA"/>
    <w:rsid w:val="00E13913"/>
    <w:rsid w:val="00E13FAE"/>
    <w:rsid w:val="00E15598"/>
    <w:rsid w:val="00E15955"/>
    <w:rsid w:val="00E159A6"/>
    <w:rsid w:val="00E15DF2"/>
    <w:rsid w:val="00E16A9A"/>
    <w:rsid w:val="00E16EB0"/>
    <w:rsid w:val="00E17534"/>
    <w:rsid w:val="00E20CDB"/>
    <w:rsid w:val="00E2159B"/>
    <w:rsid w:val="00E2182B"/>
    <w:rsid w:val="00E21AC7"/>
    <w:rsid w:val="00E22E2E"/>
    <w:rsid w:val="00E23ECB"/>
    <w:rsid w:val="00E246EE"/>
    <w:rsid w:val="00E248FD"/>
    <w:rsid w:val="00E2589C"/>
    <w:rsid w:val="00E25E07"/>
    <w:rsid w:val="00E2609D"/>
    <w:rsid w:val="00E26105"/>
    <w:rsid w:val="00E2640C"/>
    <w:rsid w:val="00E26BC5"/>
    <w:rsid w:val="00E270ED"/>
    <w:rsid w:val="00E275AA"/>
    <w:rsid w:val="00E27B1B"/>
    <w:rsid w:val="00E30334"/>
    <w:rsid w:val="00E306AC"/>
    <w:rsid w:val="00E30BF1"/>
    <w:rsid w:val="00E30F8D"/>
    <w:rsid w:val="00E311CB"/>
    <w:rsid w:val="00E31283"/>
    <w:rsid w:val="00E320FA"/>
    <w:rsid w:val="00E323E8"/>
    <w:rsid w:val="00E32ACA"/>
    <w:rsid w:val="00E32DC3"/>
    <w:rsid w:val="00E330F5"/>
    <w:rsid w:val="00E337D5"/>
    <w:rsid w:val="00E33978"/>
    <w:rsid w:val="00E34E8B"/>
    <w:rsid w:val="00E35638"/>
    <w:rsid w:val="00E35CE7"/>
    <w:rsid w:val="00E3633E"/>
    <w:rsid w:val="00E369B9"/>
    <w:rsid w:val="00E36B23"/>
    <w:rsid w:val="00E37573"/>
    <w:rsid w:val="00E376A1"/>
    <w:rsid w:val="00E40D13"/>
    <w:rsid w:val="00E41988"/>
    <w:rsid w:val="00E41E7E"/>
    <w:rsid w:val="00E41F12"/>
    <w:rsid w:val="00E42152"/>
    <w:rsid w:val="00E431E0"/>
    <w:rsid w:val="00E43D6D"/>
    <w:rsid w:val="00E4425D"/>
    <w:rsid w:val="00E44270"/>
    <w:rsid w:val="00E44472"/>
    <w:rsid w:val="00E44B51"/>
    <w:rsid w:val="00E4554F"/>
    <w:rsid w:val="00E45E96"/>
    <w:rsid w:val="00E46089"/>
    <w:rsid w:val="00E46C5E"/>
    <w:rsid w:val="00E46E98"/>
    <w:rsid w:val="00E473C8"/>
    <w:rsid w:val="00E5031B"/>
    <w:rsid w:val="00E503F8"/>
    <w:rsid w:val="00E50771"/>
    <w:rsid w:val="00E50AFF"/>
    <w:rsid w:val="00E51525"/>
    <w:rsid w:val="00E51A79"/>
    <w:rsid w:val="00E53CE0"/>
    <w:rsid w:val="00E53F8E"/>
    <w:rsid w:val="00E5426B"/>
    <w:rsid w:val="00E554FE"/>
    <w:rsid w:val="00E55874"/>
    <w:rsid w:val="00E56F98"/>
    <w:rsid w:val="00E602DE"/>
    <w:rsid w:val="00E60B25"/>
    <w:rsid w:val="00E61389"/>
    <w:rsid w:val="00E620E2"/>
    <w:rsid w:val="00E6210C"/>
    <w:rsid w:val="00E62244"/>
    <w:rsid w:val="00E627C2"/>
    <w:rsid w:val="00E62E79"/>
    <w:rsid w:val="00E62EBB"/>
    <w:rsid w:val="00E6335A"/>
    <w:rsid w:val="00E63EA2"/>
    <w:rsid w:val="00E640FA"/>
    <w:rsid w:val="00E64E1B"/>
    <w:rsid w:val="00E64FD4"/>
    <w:rsid w:val="00E6557E"/>
    <w:rsid w:val="00E65715"/>
    <w:rsid w:val="00E65B19"/>
    <w:rsid w:val="00E665EB"/>
    <w:rsid w:val="00E6677E"/>
    <w:rsid w:val="00E66EAA"/>
    <w:rsid w:val="00E66FA9"/>
    <w:rsid w:val="00E67EAE"/>
    <w:rsid w:val="00E7007C"/>
    <w:rsid w:val="00E701E8"/>
    <w:rsid w:val="00E703FC"/>
    <w:rsid w:val="00E7066A"/>
    <w:rsid w:val="00E71437"/>
    <w:rsid w:val="00E71B06"/>
    <w:rsid w:val="00E72589"/>
    <w:rsid w:val="00E72707"/>
    <w:rsid w:val="00E72A6B"/>
    <w:rsid w:val="00E733FA"/>
    <w:rsid w:val="00E73430"/>
    <w:rsid w:val="00E74131"/>
    <w:rsid w:val="00E74661"/>
    <w:rsid w:val="00E74678"/>
    <w:rsid w:val="00E74918"/>
    <w:rsid w:val="00E7574F"/>
    <w:rsid w:val="00E75CA6"/>
    <w:rsid w:val="00E75E7D"/>
    <w:rsid w:val="00E76A32"/>
    <w:rsid w:val="00E772AC"/>
    <w:rsid w:val="00E802B7"/>
    <w:rsid w:val="00E812FB"/>
    <w:rsid w:val="00E81A64"/>
    <w:rsid w:val="00E821A5"/>
    <w:rsid w:val="00E8262B"/>
    <w:rsid w:val="00E82F8F"/>
    <w:rsid w:val="00E83135"/>
    <w:rsid w:val="00E8368A"/>
    <w:rsid w:val="00E838F5"/>
    <w:rsid w:val="00E83E77"/>
    <w:rsid w:val="00E842D2"/>
    <w:rsid w:val="00E8489A"/>
    <w:rsid w:val="00E855BB"/>
    <w:rsid w:val="00E85ABF"/>
    <w:rsid w:val="00E86022"/>
    <w:rsid w:val="00E863EA"/>
    <w:rsid w:val="00E869A9"/>
    <w:rsid w:val="00E86EA5"/>
    <w:rsid w:val="00E8757F"/>
    <w:rsid w:val="00E87946"/>
    <w:rsid w:val="00E87F27"/>
    <w:rsid w:val="00E90928"/>
    <w:rsid w:val="00E9195C"/>
    <w:rsid w:val="00E91C37"/>
    <w:rsid w:val="00E91C66"/>
    <w:rsid w:val="00E953AD"/>
    <w:rsid w:val="00E955A9"/>
    <w:rsid w:val="00E9583A"/>
    <w:rsid w:val="00E959EF"/>
    <w:rsid w:val="00E9668D"/>
    <w:rsid w:val="00E96BAF"/>
    <w:rsid w:val="00E972C6"/>
    <w:rsid w:val="00E972F2"/>
    <w:rsid w:val="00E97BB2"/>
    <w:rsid w:val="00EA00D6"/>
    <w:rsid w:val="00EA09B6"/>
    <w:rsid w:val="00EA1366"/>
    <w:rsid w:val="00EA18C4"/>
    <w:rsid w:val="00EA2289"/>
    <w:rsid w:val="00EA2692"/>
    <w:rsid w:val="00EA3613"/>
    <w:rsid w:val="00EA39B0"/>
    <w:rsid w:val="00EA3EE2"/>
    <w:rsid w:val="00EA44C1"/>
    <w:rsid w:val="00EA5128"/>
    <w:rsid w:val="00EA5710"/>
    <w:rsid w:val="00EA5853"/>
    <w:rsid w:val="00EA6084"/>
    <w:rsid w:val="00EA60A3"/>
    <w:rsid w:val="00EA735D"/>
    <w:rsid w:val="00EA7C85"/>
    <w:rsid w:val="00EB07D7"/>
    <w:rsid w:val="00EB09F2"/>
    <w:rsid w:val="00EB0AB8"/>
    <w:rsid w:val="00EB0FB2"/>
    <w:rsid w:val="00EB1039"/>
    <w:rsid w:val="00EB174F"/>
    <w:rsid w:val="00EB18B2"/>
    <w:rsid w:val="00EB24AF"/>
    <w:rsid w:val="00EB403D"/>
    <w:rsid w:val="00EB4754"/>
    <w:rsid w:val="00EB51C5"/>
    <w:rsid w:val="00EB5A37"/>
    <w:rsid w:val="00EB5AE5"/>
    <w:rsid w:val="00EB5B2B"/>
    <w:rsid w:val="00EB773D"/>
    <w:rsid w:val="00EB7958"/>
    <w:rsid w:val="00EC044F"/>
    <w:rsid w:val="00EC052A"/>
    <w:rsid w:val="00EC06CF"/>
    <w:rsid w:val="00EC0CA3"/>
    <w:rsid w:val="00EC0D2F"/>
    <w:rsid w:val="00EC1969"/>
    <w:rsid w:val="00EC197E"/>
    <w:rsid w:val="00EC1CEC"/>
    <w:rsid w:val="00EC20C9"/>
    <w:rsid w:val="00EC2F08"/>
    <w:rsid w:val="00EC373E"/>
    <w:rsid w:val="00EC391C"/>
    <w:rsid w:val="00EC3B10"/>
    <w:rsid w:val="00EC3D82"/>
    <w:rsid w:val="00EC44EC"/>
    <w:rsid w:val="00EC5010"/>
    <w:rsid w:val="00EC5624"/>
    <w:rsid w:val="00EC5692"/>
    <w:rsid w:val="00EC5B12"/>
    <w:rsid w:val="00EC5CE5"/>
    <w:rsid w:val="00EC5FEB"/>
    <w:rsid w:val="00EC65CE"/>
    <w:rsid w:val="00EC7169"/>
    <w:rsid w:val="00EC74E8"/>
    <w:rsid w:val="00EC7642"/>
    <w:rsid w:val="00EC7C7E"/>
    <w:rsid w:val="00ED03DA"/>
    <w:rsid w:val="00ED0434"/>
    <w:rsid w:val="00ED0455"/>
    <w:rsid w:val="00ED05FB"/>
    <w:rsid w:val="00ED068F"/>
    <w:rsid w:val="00ED06B2"/>
    <w:rsid w:val="00ED1434"/>
    <w:rsid w:val="00ED1685"/>
    <w:rsid w:val="00ED2005"/>
    <w:rsid w:val="00ED30DD"/>
    <w:rsid w:val="00ED33B5"/>
    <w:rsid w:val="00ED33BE"/>
    <w:rsid w:val="00ED3BA3"/>
    <w:rsid w:val="00ED460D"/>
    <w:rsid w:val="00ED4625"/>
    <w:rsid w:val="00ED6BD2"/>
    <w:rsid w:val="00ED7943"/>
    <w:rsid w:val="00EE0AAF"/>
    <w:rsid w:val="00EE105E"/>
    <w:rsid w:val="00EE117B"/>
    <w:rsid w:val="00EE16C2"/>
    <w:rsid w:val="00EE1F0F"/>
    <w:rsid w:val="00EE2479"/>
    <w:rsid w:val="00EE29A1"/>
    <w:rsid w:val="00EE2E72"/>
    <w:rsid w:val="00EE30E1"/>
    <w:rsid w:val="00EE35A4"/>
    <w:rsid w:val="00EE44BD"/>
    <w:rsid w:val="00EE4D5B"/>
    <w:rsid w:val="00EE6544"/>
    <w:rsid w:val="00EE666E"/>
    <w:rsid w:val="00EE6923"/>
    <w:rsid w:val="00EE69B4"/>
    <w:rsid w:val="00EE6C1A"/>
    <w:rsid w:val="00EE6D38"/>
    <w:rsid w:val="00EE7E29"/>
    <w:rsid w:val="00EE7EA1"/>
    <w:rsid w:val="00EF0380"/>
    <w:rsid w:val="00EF050A"/>
    <w:rsid w:val="00EF0987"/>
    <w:rsid w:val="00EF19B5"/>
    <w:rsid w:val="00EF1C73"/>
    <w:rsid w:val="00EF1D5D"/>
    <w:rsid w:val="00EF23BB"/>
    <w:rsid w:val="00EF2D01"/>
    <w:rsid w:val="00EF2F7F"/>
    <w:rsid w:val="00EF2FE2"/>
    <w:rsid w:val="00EF3B1D"/>
    <w:rsid w:val="00EF41EB"/>
    <w:rsid w:val="00EF48D8"/>
    <w:rsid w:val="00EF4AFC"/>
    <w:rsid w:val="00EF5498"/>
    <w:rsid w:val="00EF5A47"/>
    <w:rsid w:val="00EF5E3B"/>
    <w:rsid w:val="00EF6CD3"/>
    <w:rsid w:val="00EF720E"/>
    <w:rsid w:val="00EF7474"/>
    <w:rsid w:val="00EF74F7"/>
    <w:rsid w:val="00EF787B"/>
    <w:rsid w:val="00EF7E95"/>
    <w:rsid w:val="00EF7FAB"/>
    <w:rsid w:val="00F00FA2"/>
    <w:rsid w:val="00F01373"/>
    <w:rsid w:val="00F01D7C"/>
    <w:rsid w:val="00F02449"/>
    <w:rsid w:val="00F02E28"/>
    <w:rsid w:val="00F02EF2"/>
    <w:rsid w:val="00F031D7"/>
    <w:rsid w:val="00F03700"/>
    <w:rsid w:val="00F03A5F"/>
    <w:rsid w:val="00F0428D"/>
    <w:rsid w:val="00F04324"/>
    <w:rsid w:val="00F044A0"/>
    <w:rsid w:val="00F04817"/>
    <w:rsid w:val="00F04DC7"/>
    <w:rsid w:val="00F058A8"/>
    <w:rsid w:val="00F0627D"/>
    <w:rsid w:val="00F06C81"/>
    <w:rsid w:val="00F07487"/>
    <w:rsid w:val="00F0787C"/>
    <w:rsid w:val="00F104CC"/>
    <w:rsid w:val="00F1055B"/>
    <w:rsid w:val="00F10EF2"/>
    <w:rsid w:val="00F10FE7"/>
    <w:rsid w:val="00F11070"/>
    <w:rsid w:val="00F11847"/>
    <w:rsid w:val="00F11B68"/>
    <w:rsid w:val="00F11C10"/>
    <w:rsid w:val="00F11EBE"/>
    <w:rsid w:val="00F12793"/>
    <w:rsid w:val="00F13137"/>
    <w:rsid w:val="00F134D7"/>
    <w:rsid w:val="00F13E79"/>
    <w:rsid w:val="00F1506B"/>
    <w:rsid w:val="00F15503"/>
    <w:rsid w:val="00F1645B"/>
    <w:rsid w:val="00F166FD"/>
    <w:rsid w:val="00F16744"/>
    <w:rsid w:val="00F16AAD"/>
    <w:rsid w:val="00F16B6F"/>
    <w:rsid w:val="00F20F60"/>
    <w:rsid w:val="00F223A4"/>
    <w:rsid w:val="00F226E6"/>
    <w:rsid w:val="00F22783"/>
    <w:rsid w:val="00F239D4"/>
    <w:rsid w:val="00F239DF"/>
    <w:rsid w:val="00F23ED5"/>
    <w:rsid w:val="00F24038"/>
    <w:rsid w:val="00F24143"/>
    <w:rsid w:val="00F24F61"/>
    <w:rsid w:val="00F25D9C"/>
    <w:rsid w:val="00F268CC"/>
    <w:rsid w:val="00F26BE2"/>
    <w:rsid w:val="00F27090"/>
    <w:rsid w:val="00F27989"/>
    <w:rsid w:val="00F27CCF"/>
    <w:rsid w:val="00F27DB3"/>
    <w:rsid w:val="00F3018F"/>
    <w:rsid w:val="00F3111C"/>
    <w:rsid w:val="00F311DB"/>
    <w:rsid w:val="00F318EA"/>
    <w:rsid w:val="00F31D3D"/>
    <w:rsid w:val="00F31F6E"/>
    <w:rsid w:val="00F338F0"/>
    <w:rsid w:val="00F33A7E"/>
    <w:rsid w:val="00F33D88"/>
    <w:rsid w:val="00F34A72"/>
    <w:rsid w:val="00F35641"/>
    <w:rsid w:val="00F35AB8"/>
    <w:rsid w:val="00F35C26"/>
    <w:rsid w:val="00F35F25"/>
    <w:rsid w:val="00F35F9C"/>
    <w:rsid w:val="00F36229"/>
    <w:rsid w:val="00F36499"/>
    <w:rsid w:val="00F36DCF"/>
    <w:rsid w:val="00F37045"/>
    <w:rsid w:val="00F37A71"/>
    <w:rsid w:val="00F37EA1"/>
    <w:rsid w:val="00F37EDF"/>
    <w:rsid w:val="00F400F8"/>
    <w:rsid w:val="00F42A00"/>
    <w:rsid w:val="00F43AAF"/>
    <w:rsid w:val="00F448D3"/>
    <w:rsid w:val="00F44EE0"/>
    <w:rsid w:val="00F4541E"/>
    <w:rsid w:val="00F45A25"/>
    <w:rsid w:val="00F46639"/>
    <w:rsid w:val="00F47302"/>
    <w:rsid w:val="00F477DC"/>
    <w:rsid w:val="00F47B28"/>
    <w:rsid w:val="00F47FD8"/>
    <w:rsid w:val="00F506A1"/>
    <w:rsid w:val="00F5098C"/>
    <w:rsid w:val="00F50DB3"/>
    <w:rsid w:val="00F52935"/>
    <w:rsid w:val="00F529A2"/>
    <w:rsid w:val="00F544C0"/>
    <w:rsid w:val="00F54563"/>
    <w:rsid w:val="00F5461B"/>
    <w:rsid w:val="00F546AF"/>
    <w:rsid w:val="00F548D7"/>
    <w:rsid w:val="00F54BD9"/>
    <w:rsid w:val="00F556D8"/>
    <w:rsid w:val="00F5572A"/>
    <w:rsid w:val="00F55B6B"/>
    <w:rsid w:val="00F55C14"/>
    <w:rsid w:val="00F55D38"/>
    <w:rsid w:val="00F55FFF"/>
    <w:rsid w:val="00F56591"/>
    <w:rsid w:val="00F56DB1"/>
    <w:rsid w:val="00F61EF7"/>
    <w:rsid w:val="00F62340"/>
    <w:rsid w:val="00F634B1"/>
    <w:rsid w:val="00F63660"/>
    <w:rsid w:val="00F63E97"/>
    <w:rsid w:val="00F64393"/>
    <w:rsid w:val="00F643E5"/>
    <w:rsid w:val="00F6488D"/>
    <w:rsid w:val="00F64DC7"/>
    <w:rsid w:val="00F6514F"/>
    <w:rsid w:val="00F65FF4"/>
    <w:rsid w:val="00F66E2E"/>
    <w:rsid w:val="00F67342"/>
    <w:rsid w:val="00F70765"/>
    <w:rsid w:val="00F71CF6"/>
    <w:rsid w:val="00F72998"/>
    <w:rsid w:val="00F72E08"/>
    <w:rsid w:val="00F732CE"/>
    <w:rsid w:val="00F73ABE"/>
    <w:rsid w:val="00F74238"/>
    <w:rsid w:val="00F74286"/>
    <w:rsid w:val="00F7449F"/>
    <w:rsid w:val="00F745D0"/>
    <w:rsid w:val="00F74FA4"/>
    <w:rsid w:val="00F75935"/>
    <w:rsid w:val="00F762EC"/>
    <w:rsid w:val="00F7655B"/>
    <w:rsid w:val="00F765B4"/>
    <w:rsid w:val="00F769DA"/>
    <w:rsid w:val="00F76BD7"/>
    <w:rsid w:val="00F76CD1"/>
    <w:rsid w:val="00F77084"/>
    <w:rsid w:val="00F771B3"/>
    <w:rsid w:val="00F771E6"/>
    <w:rsid w:val="00F775FA"/>
    <w:rsid w:val="00F77C94"/>
    <w:rsid w:val="00F80225"/>
    <w:rsid w:val="00F813ED"/>
    <w:rsid w:val="00F81BC4"/>
    <w:rsid w:val="00F82887"/>
    <w:rsid w:val="00F8288A"/>
    <w:rsid w:val="00F8362A"/>
    <w:rsid w:val="00F842B2"/>
    <w:rsid w:val="00F853A7"/>
    <w:rsid w:val="00F86043"/>
    <w:rsid w:val="00F86117"/>
    <w:rsid w:val="00F86B5C"/>
    <w:rsid w:val="00F86D08"/>
    <w:rsid w:val="00F8716C"/>
    <w:rsid w:val="00F87429"/>
    <w:rsid w:val="00F877D8"/>
    <w:rsid w:val="00F87CDF"/>
    <w:rsid w:val="00F9035E"/>
    <w:rsid w:val="00F90AD3"/>
    <w:rsid w:val="00F91D80"/>
    <w:rsid w:val="00F922B2"/>
    <w:rsid w:val="00F92302"/>
    <w:rsid w:val="00F932FD"/>
    <w:rsid w:val="00F93487"/>
    <w:rsid w:val="00F94110"/>
    <w:rsid w:val="00F94EF2"/>
    <w:rsid w:val="00F950CE"/>
    <w:rsid w:val="00F9544F"/>
    <w:rsid w:val="00F9592E"/>
    <w:rsid w:val="00F96B26"/>
    <w:rsid w:val="00F96F67"/>
    <w:rsid w:val="00F972F8"/>
    <w:rsid w:val="00F97731"/>
    <w:rsid w:val="00F97BCE"/>
    <w:rsid w:val="00F97D23"/>
    <w:rsid w:val="00F97E40"/>
    <w:rsid w:val="00F97EA1"/>
    <w:rsid w:val="00F97F50"/>
    <w:rsid w:val="00FA114A"/>
    <w:rsid w:val="00FA23AB"/>
    <w:rsid w:val="00FA2AC6"/>
    <w:rsid w:val="00FA378A"/>
    <w:rsid w:val="00FA4096"/>
    <w:rsid w:val="00FA4201"/>
    <w:rsid w:val="00FA55E8"/>
    <w:rsid w:val="00FA60DC"/>
    <w:rsid w:val="00FA629B"/>
    <w:rsid w:val="00FA6428"/>
    <w:rsid w:val="00FA6CC9"/>
    <w:rsid w:val="00FA6F57"/>
    <w:rsid w:val="00FA78A6"/>
    <w:rsid w:val="00FA7E88"/>
    <w:rsid w:val="00FB0117"/>
    <w:rsid w:val="00FB0ABE"/>
    <w:rsid w:val="00FB0EE6"/>
    <w:rsid w:val="00FB2450"/>
    <w:rsid w:val="00FB3821"/>
    <w:rsid w:val="00FB4201"/>
    <w:rsid w:val="00FB4EA0"/>
    <w:rsid w:val="00FB57D1"/>
    <w:rsid w:val="00FB584F"/>
    <w:rsid w:val="00FB5C37"/>
    <w:rsid w:val="00FB5FA8"/>
    <w:rsid w:val="00FB60D7"/>
    <w:rsid w:val="00FB62BE"/>
    <w:rsid w:val="00FB6413"/>
    <w:rsid w:val="00FB660B"/>
    <w:rsid w:val="00FB755A"/>
    <w:rsid w:val="00FC000E"/>
    <w:rsid w:val="00FC006B"/>
    <w:rsid w:val="00FC0350"/>
    <w:rsid w:val="00FC09C1"/>
    <w:rsid w:val="00FC11C1"/>
    <w:rsid w:val="00FC1561"/>
    <w:rsid w:val="00FC1604"/>
    <w:rsid w:val="00FC1A4D"/>
    <w:rsid w:val="00FC29EA"/>
    <w:rsid w:val="00FC2C1A"/>
    <w:rsid w:val="00FC43F7"/>
    <w:rsid w:val="00FC46B1"/>
    <w:rsid w:val="00FC491F"/>
    <w:rsid w:val="00FC5512"/>
    <w:rsid w:val="00FC619C"/>
    <w:rsid w:val="00FC63D9"/>
    <w:rsid w:val="00FC68C0"/>
    <w:rsid w:val="00FD0D8C"/>
    <w:rsid w:val="00FD0FDD"/>
    <w:rsid w:val="00FD1DB5"/>
    <w:rsid w:val="00FD2700"/>
    <w:rsid w:val="00FD2FAE"/>
    <w:rsid w:val="00FD34CB"/>
    <w:rsid w:val="00FD3B2C"/>
    <w:rsid w:val="00FD4062"/>
    <w:rsid w:val="00FD4221"/>
    <w:rsid w:val="00FD4C19"/>
    <w:rsid w:val="00FD4D9B"/>
    <w:rsid w:val="00FD51C5"/>
    <w:rsid w:val="00FD55AA"/>
    <w:rsid w:val="00FD57E8"/>
    <w:rsid w:val="00FD5D38"/>
    <w:rsid w:val="00FD5E19"/>
    <w:rsid w:val="00FD6B9F"/>
    <w:rsid w:val="00FD6BF7"/>
    <w:rsid w:val="00FE023E"/>
    <w:rsid w:val="00FE080D"/>
    <w:rsid w:val="00FE0C1A"/>
    <w:rsid w:val="00FE17FB"/>
    <w:rsid w:val="00FE1DC7"/>
    <w:rsid w:val="00FE1F80"/>
    <w:rsid w:val="00FE2521"/>
    <w:rsid w:val="00FE392F"/>
    <w:rsid w:val="00FE3F1C"/>
    <w:rsid w:val="00FE40CD"/>
    <w:rsid w:val="00FE421C"/>
    <w:rsid w:val="00FE528F"/>
    <w:rsid w:val="00FE545D"/>
    <w:rsid w:val="00FE5573"/>
    <w:rsid w:val="00FE5619"/>
    <w:rsid w:val="00FE58E4"/>
    <w:rsid w:val="00FE6731"/>
    <w:rsid w:val="00FE6CE8"/>
    <w:rsid w:val="00FE7248"/>
    <w:rsid w:val="00FE7836"/>
    <w:rsid w:val="00FE7EDA"/>
    <w:rsid w:val="00FF06B6"/>
    <w:rsid w:val="00FF0E6A"/>
    <w:rsid w:val="00FF1588"/>
    <w:rsid w:val="00FF1A27"/>
    <w:rsid w:val="00FF1BD6"/>
    <w:rsid w:val="00FF2285"/>
    <w:rsid w:val="00FF30E8"/>
    <w:rsid w:val="00FF350F"/>
    <w:rsid w:val="00FF3A60"/>
    <w:rsid w:val="00FF477D"/>
    <w:rsid w:val="00FF4F34"/>
    <w:rsid w:val="00FF6120"/>
    <w:rsid w:val="00FF61E3"/>
    <w:rsid w:val="00FF6866"/>
    <w:rsid w:val="00FF6A90"/>
    <w:rsid w:val="00FF6E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EC44D-72E9-4F0F-8AD7-02743912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55B"/>
    <w:pPr>
      <w:suppressAutoHyphens/>
      <w:autoSpaceDN w:val="0"/>
      <w:spacing w:line="360" w:lineRule="auto"/>
      <w:ind w:right="2347"/>
      <w:jc w:val="both"/>
      <w:textAlignment w:val="baseline"/>
    </w:pPr>
    <w:rPr>
      <w:rFonts w:ascii="Times New Roman" w:hAnsi="Times New Roman"/>
      <w:sz w:val="24"/>
      <w:szCs w:val="22"/>
      <w:lang w:eastAsia="en-US"/>
    </w:rPr>
  </w:style>
  <w:style w:type="paragraph" w:styleId="Nagwek1">
    <w:name w:val="heading 1"/>
    <w:aliases w:val="PZI-NAG1,Nagłówek DRUGI,N: 1,RP-NAG1"/>
    <w:basedOn w:val="Normalny"/>
    <w:next w:val="Normalny"/>
    <w:link w:val="Nagwek1Znak1"/>
    <w:qFormat/>
    <w:rsid w:val="000E75AC"/>
    <w:pPr>
      <w:keepNext/>
      <w:spacing w:line="240" w:lineRule="auto"/>
      <w:ind w:right="0"/>
      <w:jc w:val="center"/>
      <w:outlineLvl w:val="0"/>
    </w:pPr>
    <w:rPr>
      <w:rFonts w:eastAsia="Times New Roman"/>
      <w:b/>
      <w:bCs/>
      <w:szCs w:val="24"/>
      <w:lang w:eastAsia="pl-PL"/>
    </w:rPr>
  </w:style>
  <w:style w:type="paragraph" w:styleId="Nagwek2">
    <w:name w:val="heading 2"/>
    <w:aliases w:val="PZI-NAG2,adpis 2,Nagłówek 2 Znak Znak,N: 2,RP-NAG2"/>
    <w:basedOn w:val="Normalny"/>
    <w:next w:val="Normalny"/>
    <w:link w:val="Nagwek2Znak"/>
    <w:qFormat/>
    <w:rsid w:val="001B0FD1"/>
    <w:pPr>
      <w:keepNext/>
      <w:suppressAutoHyphens w:val="0"/>
      <w:autoSpaceDN/>
      <w:spacing w:line="240" w:lineRule="auto"/>
      <w:ind w:right="0"/>
      <w:jc w:val="center"/>
      <w:textAlignment w:val="auto"/>
      <w:outlineLvl w:val="1"/>
    </w:pPr>
    <w:rPr>
      <w:rFonts w:ascii="Arial" w:eastAsia="Times New Roman" w:hAnsi="Arial"/>
      <w:b/>
      <w:bCs/>
      <w:szCs w:val="24"/>
      <w:u w:val="single"/>
    </w:rPr>
  </w:style>
  <w:style w:type="paragraph" w:styleId="Nagwek3">
    <w:name w:val="heading 3"/>
    <w:aliases w:val="PZI-NAG3,Org Heading 1,h1,zwyk3y tekst,zwykły tekst,zwyk³y tekst,Org Heading 11,h11,zwyk3y tekst1,zwykły tekst1,zwyk³y tekst Znak,N: 3,RP-NAG3"/>
    <w:basedOn w:val="Normalny"/>
    <w:next w:val="Normalny"/>
    <w:link w:val="Nagwek3Znak"/>
    <w:qFormat/>
    <w:rsid w:val="001B0FD1"/>
    <w:pPr>
      <w:keepNext/>
      <w:suppressAutoHyphens w:val="0"/>
      <w:autoSpaceDN/>
      <w:spacing w:line="240" w:lineRule="auto"/>
      <w:ind w:right="0"/>
      <w:jc w:val="center"/>
      <w:textAlignment w:val="auto"/>
      <w:outlineLvl w:val="2"/>
    </w:pPr>
    <w:rPr>
      <w:rFonts w:eastAsia="Times New Roman"/>
      <w:sz w:val="28"/>
      <w:szCs w:val="24"/>
    </w:rPr>
  </w:style>
  <w:style w:type="paragraph" w:styleId="Nagwek4">
    <w:name w:val="heading 4"/>
    <w:aliases w:val="PZI - NAG4,Org Heading 2,h2,N: 4,RP - NAG4"/>
    <w:basedOn w:val="Normalny"/>
    <w:next w:val="Normalny"/>
    <w:link w:val="Nagwek4Znak"/>
    <w:uiPriority w:val="9"/>
    <w:qFormat/>
    <w:rsid w:val="001B0FD1"/>
    <w:pPr>
      <w:keepNext/>
      <w:suppressAutoHyphens w:val="0"/>
      <w:autoSpaceDN/>
      <w:ind w:left="2832" w:right="0" w:firstLine="708"/>
      <w:jc w:val="left"/>
      <w:textAlignment w:val="auto"/>
      <w:outlineLvl w:val="3"/>
    </w:pPr>
    <w:rPr>
      <w:rFonts w:eastAsia="Arial Unicode MS"/>
      <w:b/>
      <w:bCs/>
      <w:szCs w:val="20"/>
    </w:rPr>
  </w:style>
  <w:style w:type="paragraph" w:styleId="Nagwek5">
    <w:name w:val="heading 5"/>
    <w:aliases w:val="PZI - NAG5,Org Heading 3,h3,N: 5,RP - NAG5"/>
    <w:basedOn w:val="Normalny"/>
    <w:next w:val="Normalny"/>
    <w:link w:val="Nagwek5Znak"/>
    <w:unhideWhenUsed/>
    <w:qFormat/>
    <w:rsid w:val="00471626"/>
    <w:pPr>
      <w:spacing w:before="240" w:after="60"/>
      <w:outlineLvl w:val="4"/>
    </w:pPr>
    <w:rPr>
      <w:rFonts w:ascii="Calibri" w:eastAsia="Times New Roman" w:hAnsi="Calibri"/>
      <w:b/>
      <w:bCs/>
      <w:i/>
      <w:iCs/>
      <w:sz w:val="26"/>
      <w:szCs w:val="26"/>
    </w:rPr>
  </w:style>
  <w:style w:type="paragraph" w:styleId="Nagwek6">
    <w:name w:val="heading 6"/>
    <w:aliases w:val="PZI - NAG6,Tabela,Nag3ówek 6 Tabela,Nag3ówek6 Tabela,Naglówek 6 Tabela,Naglówek6 Tabela,Nagłówek 6 Tabela,Nagłówek6 Tabela, Tabela,Nag³ówek 6 Tabela,Nag³ówek6 Tabela,Nag³ówek6,Nagłówek6,Nag3ówek6,N: 6,RP - NAG6"/>
    <w:basedOn w:val="Normalny"/>
    <w:next w:val="Normalny"/>
    <w:link w:val="Nagwek6Znak1"/>
    <w:qFormat/>
    <w:rsid w:val="000E75AC"/>
    <w:pPr>
      <w:keepNext/>
      <w:spacing w:line="240" w:lineRule="auto"/>
      <w:ind w:right="0"/>
      <w:jc w:val="center"/>
      <w:outlineLvl w:val="5"/>
    </w:pPr>
    <w:rPr>
      <w:rFonts w:ascii="Arial" w:hAnsi="Arial" w:cs="Arial"/>
      <w:b/>
      <w:bCs/>
      <w:sz w:val="22"/>
      <w:lang w:eastAsia="pl-PL"/>
    </w:rPr>
  </w:style>
  <w:style w:type="paragraph" w:styleId="Nagwek7">
    <w:name w:val="heading 7"/>
    <w:aliases w:val="PZI - NAG7,N: 7"/>
    <w:basedOn w:val="Normalny"/>
    <w:next w:val="Normalny"/>
    <w:link w:val="Nagwek7Znak"/>
    <w:unhideWhenUsed/>
    <w:qFormat/>
    <w:rsid w:val="00E65B19"/>
    <w:pPr>
      <w:spacing w:before="240" w:after="60"/>
      <w:outlineLvl w:val="6"/>
    </w:pPr>
    <w:rPr>
      <w:rFonts w:ascii="Calibri" w:eastAsia="Times New Roman" w:hAnsi="Calibri"/>
      <w:szCs w:val="24"/>
    </w:rPr>
  </w:style>
  <w:style w:type="paragraph" w:styleId="Nagwek8">
    <w:name w:val="heading 8"/>
    <w:aliases w:val="PZI - NAG8,tyt.za3.,tyt.zał.,N: 8"/>
    <w:basedOn w:val="Normalny"/>
    <w:next w:val="Normalny"/>
    <w:link w:val="Nagwek8Znak"/>
    <w:qFormat/>
    <w:rsid w:val="008F0582"/>
    <w:pPr>
      <w:suppressAutoHyphens w:val="0"/>
      <w:autoSpaceDN/>
      <w:spacing w:before="240" w:after="60" w:line="240" w:lineRule="auto"/>
      <w:ind w:right="0"/>
      <w:jc w:val="left"/>
      <w:textAlignment w:val="auto"/>
      <w:outlineLvl w:val="7"/>
    </w:pPr>
    <w:rPr>
      <w:rFonts w:eastAsia="Times New Roman"/>
      <w:i/>
      <w:iCs/>
      <w:szCs w:val="24"/>
    </w:rPr>
  </w:style>
  <w:style w:type="paragraph" w:styleId="Nagwek9">
    <w:name w:val="heading 9"/>
    <w:aliases w:val="PZI - NAG9,N: 9"/>
    <w:basedOn w:val="Normalny"/>
    <w:next w:val="Normalny"/>
    <w:link w:val="Nagwek9Znak1"/>
    <w:qFormat/>
    <w:rsid w:val="000E75AC"/>
    <w:pPr>
      <w:spacing w:before="240" w:after="60" w:line="240" w:lineRule="auto"/>
      <w:ind w:right="0"/>
      <w:jc w:val="left"/>
      <w:outlineLvl w:val="8"/>
    </w:pPr>
    <w:rPr>
      <w:rFonts w:ascii="Arial" w:hAnsi="Arial" w:cs="Arial"/>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ZI-NAG2 Znak,adpis 2 Znak,Nagłówek 2 Znak Znak Znak,N: 2 Znak,RP-NAG2 Znak"/>
    <w:link w:val="Nagwek2"/>
    <w:rsid w:val="001B0FD1"/>
    <w:rPr>
      <w:rFonts w:ascii="Arial" w:eastAsia="Times New Roman" w:hAnsi="Arial" w:cs="Arial"/>
      <w:b/>
      <w:bCs/>
      <w:sz w:val="24"/>
      <w:szCs w:val="24"/>
      <w:u w:val="single"/>
    </w:rPr>
  </w:style>
  <w:style w:type="character" w:customStyle="1" w:styleId="Nagwek3Znak">
    <w:name w:val="Nagłówek 3 Znak"/>
    <w:aliases w:val="PZI-NAG3 Znak,Org Heading 1 Znak,h1 Znak,zwyk3y tekst Znak,zwykły tekst Znak,zwyk³y tekst Znak1,Org Heading 11 Znak,h11 Znak,zwyk3y tekst1 Znak,zwykły tekst1 Znak,zwyk³y tekst Znak Znak,N: 3 Znak,RP-NAG3 Znak"/>
    <w:link w:val="Nagwek3"/>
    <w:rsid w:val="001B0FD1"/>
    <w:rPr>
      <w:rFonts w:ascii="Times New Roman" w:eastAsia="Times New Roman" w:hAnsi="Times New Roman"/>
      <w:sz w:val="28"/>
      <w:szCs w:val="24"/>
    </w:rPr>
  </w:style>
  <w:style w:type="character" w:customStyle="1" w:styleId="Nagwek4Znak">
    <w:name w:val="Nagłówek 4 Znak"/>
    <w:aliases w:val="PZI - NAG4 Znak,Org Heading 2 Znak,h2 Znak,N: 4 Znak,RP - NAG4 Znak"/>
    <w:link w:val="Nagwek4"/>
    <w:uiPriority w:val="9"/>
    <w:rsid w:val="001B0FD1"/>
    <w:rPr>
      <w:rFonts w:ascii="Times New Roman" w:eastAsia="Arial Unicode MS" w:hAnsi="Times New Roman"/>
      <w:b/>
      <w:bCs/>
      <w:sz w:val="24"/>
    </w:rPr>
  </w:style>
  <w:style w:type="paragraph" w:styleId="Nagwek">
    <w:name w:val="header"/>
    <w:aliases w:val="Nagłówek strony"/>
    <w:basedOn w:val="Normalny"/>
    <w:link w:val="NagwekZnak1"/>
    <w:rsid w:val="00BC43D3"/>
    <w:pPr>
      <w:tabs>
        <w:tab w:val="center" w:pos="4536"/>
        <w:tab w:val="right" w:pos="9072"/>
      </w:tabs>
    </w:pPr>
  </w:style>
  <w:style w:type="character" w:customStyle="1" w:styleId="NagwekZnak">
    <w:name w:val="Nagłówek Znak"/>
    <w:rsid w:val="00BC43D3"/>
    <w:rPr>
      <w:sz w:val="22"/>
      <w:szCs w:val="22"/>
      <w:lang w:eastAsia="en-US"/>
    </w:rPr>
  </w:style>
  <w:style w:type="paragraph" w:styleId="Stopka">
    <w:name w:val="footer"/>
    <w:basedOn w:val="Normalny"/>
    <w:link w:val="StopkaZnak1"/>
    <w:rsid w:val="00BC43D3"/>
    <w:pPr>
      <w:tabs>
        <w:tab w:val="center" w:pos="4536"/>
        <w:tab w:val="right" w:pos="9072"/>
      </w:tabs>
    </w:pPr>
  </w:style>
  <w:style w:type="character" w:customStyle="1" w:styleId="StopkaZnak">
    <w:name w:val="Stopka Znak"/>
    <w:rsid w:val="00BC43D3"/>
    <w:rPr>
      <w:sz w:val="22"/>
      <w:szCs w:val="22"/>
      <w:lang w:eastAsia="en-US"/>
    </w:rPr>
  </w:style>
  <w:style w:type="paragraph" w:styleId="Tekstdymka">
    <w:name w:val="Balloon Text"/>
    <w:basedOn w:val="Normalny"/>
    <w:link w:val="TekstdymkaZnak1"/>
    <w:rsid w:val="00BC43D3"/>
    <w:rPr>
      <w:rFonts w:ascii="Tahoma" w:hAnsi="Tahoma" w:cs="Tahoma"/>
      <w:sz w:val="16"/>
      <w:szCs w:val="16"/>
    </w:rPr>
  </w:style>
  <w:style w:type="character" w:customStyle="1" w:styleId="TekstdymkaZnak">
    <w:name w:val="Tekst dymka Znak"/>
    <w:rsid w:val="00BC43D3"/>
    <w:rPr>
      <w:rFonts w:ascii="Tahoma" w:hAnsi="Tahoma" w:cs="Tahoma"/>
      <w:sz w:val="16"/>
      <w:szCs w:val="16"/>
      <w:lang w:eastAsia="en-US"/>
    </w:rPr>
  </w:style>
  <w:style w:type="paragraph" w:customStyle="1" w:styleId="Default">
    <w:name w:val="Default"/>
    <w:rsid w:val="00BC43D3"/>
    <w:pPr>
      <w:suppressAutoHyphens/>
      <w:autoSpaceDE w:val="0"/>
      <w:autoSpaceDN w:val="0"/>
      <w:textAlignment w:val="baseline"/>
    </w:pPr>
    <w:rPr>
      <w:rFonts w:ascii="Times New Roman" w:hAnsi="Times New Roman"/>
      <w:color w:val="000000"/>
      <w:sz w:val="24"/>
      <w:szCs w:val="24"/>
    </w:rPr>
  </w:style>
  <w:style w:type="paragraph" w:styleId="Tekstpodstawowy">
    <w:name w:val="Body Text"/>
    <w:basedOn w:val="Normalny"/>
    <w:link w:val="TekstpodstawowyZnak"/>
    <w:rsid w:val="001B0FD1"/>
    <w:pPr>
      <w:suppressAutoHyphens w:val="0"/>
      <w:autoSpaceDN/>
      <w:ind w:right="0"/>
      <w:textAlignment w:val="auto"/>
    </w:pPr>
    <w:rPr>
      <w:rFonts w:eastAsia="Times New Roman"/>
      <w:szCs w:val="20"/>
    </w:rPr>
  </w:style>
  <w:style w:type="character" w:customStyle="1" w:styleId="TekstpodstawowyZnak">
    <w:name w:val="Tekst podstawowy Znak"/>
    <w:link w:val="Tekstpodstawowy"/>
    <w:rsid w:val="001B0FD1"/>
    <w:rPr>
      <w:rFonts w:ascii="Times New Roman" w:eastAsia="Times New Roman" w:hAnsi="Times New Roman"/>
      <w:sz w:val="24"/>
    </w:rPr>
  </w:style>
  <w:style w:type="paragraph" w:styleId="Tekstpodstawowy2">
    <w:name w:val="Body Text 2"/>
    <w:basedOn w:val="Normalny"/>
    <w:link w:val="Tekstpodstawowy2Znak"/>
    <w:unhideWhenUsed/>
    <w:rsid w:val="00656D39"/>
    <w:pPr>
      <w:spacing w:after="120" w:line="480" w:lineRule="auto"/>
    </w:pPr>
  </w:style>
  <w:style w:type="character" w:customStyle="1" w:styleId="Tekstpodstawowy2Znak">
    <w:name w:val="Tekst podstawowy 2 Znak"/>
    <w:link w:val="Tekstpodstawowy2"/>
    <w:rsid w:val="00656D39"/>
    <w:rPr>
      <w:rFonts w:ascii="Times New Roman" w:hAnsi="Times New Roman"/>
      <w:sz w:val="24"/>
      <w:szCs w:val="22"/>
      <w:lang w:eastAsia="en-US"/>
    </w:rPr>
  </w:style>
  <w:style w:type="paragraph" w:styleId="Tekstpodstawowywcity2">
    <w:name w:val="Body Text Indent 2"/>
    <w:basedOn w:val="Normalny"/>
    <w:link w:val="Tekstpodstawowywcity2Znak"/>
    <w:unhideWhenUsed/>
    <w:rsid w:val="00E772AC"/>
    <w:pPr>
      <w:spacing w:after="120" w:line="480" w:lineRule="auto"/>
      <w:ind w:left="283"/>
    </w:pPr>
  </w:style>
  <w:style w:type="character" w:customStyle="1" w:styleId="Tekstpodstawowywcity2Znak">
    <w:name w:val="Tekst podstawowy wcięty 2 Znak"/>
    <w:link w:val="Tekstpodstawowywcity2"/>
    <w:rsid w:val="00E772AC"/>
    <w:rPr>
      <w:rFonts w:ascii="Times New Roman" w:hAnsi="Times New Roman"/>
      <w:sz w:val="24"/>
      <w:szCs w:val="22"/>
      <w:lang w:eastAsia="en-US"/>
    </w:rPr>
  </w:style>
  <w:style w:type="paragraph" w:customStyle="1" w:styleId="Listanumerycznapodstawowa">
    <w:name w:val="Lista numeryczna podstawowa"/>
    <w:basedOn w:val="Normalny"/>
    <w:uiPriority w:val="99"/>
    <w:rsid w:val="00E772AC"/>
    <w:pPr>
      <w:numPr>
        <w:ilvl w:val="1"/>
        <w:numId w:val="1"/>
      </w:numPr>
      <w:tabs>
        <w:tab w:val="left" w:pos="357"/>
      </w:tabs>
      <w:suppressAutoHyphens w:val="0"/>
      <w:autoSpaceDN/>
      <w:spacing w:before="40" w:after="120" w:line="264" w:lineRule="auto"/>
      <w:ind w:right="0"/>
      <w:textAlignment w:val="auto"/>
    </w:pPr>
    <w:rPr>
      <w:rFonts w:ascii="Tahoma" w:eastAsia="Times New Roman" w:hAnsi="Tahoma"/>
      <w:color w:val="000000"/>
      <w:sz w:val="18"/>
      <w:szCs w:val="20"/>
      <w:lang w:eastAsia="pl-PL"/>
    </w:rPr>
  </w:style>
  <w:style w:type="paragraph" w:styleId="Tekstkomentarza">
    <w:name w:val="annotation text"/>
    <w:basedOn w:val="Normalny"/>
    <w:link w:val="TekstkomentarzaZnak"/>
    <w:uiPriority w:val="99"/>
    <w:rsid w:val="00E772AC"/>
    <w:pPr>
      <w:suppressAutoHyphens w:val="0"/>
      <w:autoSpaceDN/>
      <w:spacing w:line="240" w:lineRule="auto"/>
      <w:ind w:right="0"/>
      <w:jc w:val="left"/>
      <w:textAlignment w:val="auto"/>
    </w:pPr>
    <w:rPr>
      <w:rFonts w:eastAsia="Times New Roman"/>
      <w:sz w:val="20"/>
      <w:szCs w:val="20"/>
    </w:rPr>
  </w:style>
  <w:style w:type="character" w:customStyle="1" w:styleId="TekstkomentarzaZnak">
    <w:name w:val="Tekst komentarza Znak"/>
    <w:link w:val="Tekstkomentarza"/>
    <w:uiPriority w:val="99"/>
    <w:rsid w:val="00E772AC"/>
    <w:rPr>
      <w:rFonts w:ascii="Times New Roman" w:eastAsia="Times New Roman" w:hAnsi="Times New Roman"/>
    </w:rPr>
  </w:style>
  <w:style w:type="character" w:customStyle="1" w:styleId="Tekstpodstawowy2ZnakZnakZnakZnakZnakZnakZnak">
    <w:name w:val="Tekst podstawowy 2 Znak Znak Znak Znak Znak Znak Znak"/>
    <w:aliases w:val="Tekst podstawowy 2 Znak Znak Znak Znak Znak Znak Znak Znak Znak Znak Znak Znak Znak Znak Znak Znak Znak Znak Znak Znak Znak Znak Znak Znak Znak Znak Znak Znak Znak"/>
    <w:rsid w:val="00E772AC"/>
    <w:rPr>
      <w:sz w:val="24"/>
      <w:szCs w:val="24"/>
      <w:lang w:val="pl-PL" w:eastAsia="pl-PL" w:bidi="ar-SA"/>
    </w:rPr>
  </w:style>
  <w:style w:type="paragraph" w:customStyle="1" w:styleId="tabela">
    <w:name w:val="tabela"/>
    <w:basedOn w:val="Normalny"/>
    <w:autoRedefine/>
    <w:rsid w:val="00E772AC"/>
    <w:pPr>
      <w:widowControl w:val="0"/>
      <w:suppressAutoHyphens w:val="0"/>
      <w:overflowPunct w:val="0"/>
      <w:autoSpaceDE w:val="0"/>
      <w:adjustRightInd w:val="0"/>
      <w:spacing w:before="60" w:after="120" w:line="240" w:lineRule="auto"/>
      <w:ind w:left="1418" w:right="0" w:hanging="1418"/>
      <w:jc w:val="left"/>
    </w:pPr>
    <w:rPr>
      <w:rFonts w:eastAsia="Times New Roman"/>
      <w:bCs/>
      <w:color w:val="000000"/>
      <w:szCs w:val="24"/>
      <w:lang w:eastAsia="pl-PL"/>
    </w:rPr>
  </w:style>
  <w:style w:type="character" w:customStyle="1" w:styleId="Tekstpodstawowy2ZnakZnakZnakZnakZnakZnakZnakZnakZnakZnakZnakZnakZnakZnakZnakZnakZnakZnakZnakZnakZnakZnakZnakZnak">
    <w:name w:val="Tekst podstawowy 2 Znak Znak Znak Znak Znak Znak Znak Znak Znak Znak Znak Znak Znak Znak Znak Znak Znak Znak Znak Znak Znak Znak Znak Znak"/>
    <w:rsid w:val="00E772AC"/>
    <w:rPr>
      <w:sz w:val="24"/>
      <w:szCs w:val="24"/>
      <w:lang w:val="pl-PL" w:eastAsia="pl-PL" w:bidi="ar-SA"/>
    </w:rPr>
  </w:style>
  <w:style w:type="paragraph" w:customStyle="1" w:styleId="Adresodbiorcywlicie">
    <w:name w:val="Adres odbiorcy w liście"/>
    <w:basedOn w:val="Normalny"/>
    <w:uiPriority w:val="99"/>
    <w:rsid w:val="00E772AC"/>
    <w:pPr>
      <w:suppressAutoHyphens w:val="0"/>
      <w:autoSpaceDN/>
      <w:spacing w:line="240" w:lineRule="auto"/>
      <w:ind w:right="0"/>
      <w:jc w:val="left"/>
      <w:textAlignment w:val="auto"/>
    </w:pPr>
    <w:rPr>
      <w:rFonts w:eastAsia="Times New Roman"/>
      <w:sz w:val="20"/>
      <w:szCs w:val="20"/>
      <w:lang w:eastAsia="pl-PL"/>
    </w:rPr>
  </w:style>
  <w:style w:type="paragraph" w:customStyle="1" w:styleId="Naglwek81">
    <w:name w:val="Naglówek 81"/>
    <w:basedOn w:val="Normalny"/>
    <w:next w:val="Normalny"/>
    <w:uiPriority w:val="99"/>
    <w:rsid w:val="00E772AC"/>
    <w:pPr>
      <w:keepNext/>
      <w:suppressAutoHyphens w:val="0"/>
      <w:autoSpaceDN/>
      <w:spacing w:before="40" w:after="40"/>
      <w:ind w:right="0"/>
      <w:jc w:val="center"/>
      <w:textAlignment w:val="auto"/>
      <w:outlineLvl w:val="7"/>
    </w:pPr>
    <w:rPr>
      <w:rFonts w:eastAsia="Times New Roman"/>
      <w:b/>
      <w:sz w:val="20"/>
      <w:szCs w:val="20"/>
      <w:lang w:eastAsia="pl-PL"/>
    </w:rPr>
  </w:style>
  <w:style w:type="character" w:customStyle="1" w:styleId="text-justify">
    <w:name w:val="text-justify"/>
    <w:basedOn w:val="Domylnaczcionkaakapitu"/>
    <w:rsid w:val="000C549C"/>
  </w:style>
  <w:style w:type="character" w:customStyle="1" w:styleId="text-center">
    <w:name w:val="text-center"/>
    <w:basedOn w:val="Domylnaczcionkaakapitu"/>
    <w:rsid w:val="000C549C"/>
  </w:style>
  <w:style w:type="paragraph" w:styleId="NormalnyWeb">
    <w:name w:val="Normal (Web)"/>
    <w:basedOn w:val="Normalny"/>
    <w:rsid w:val="001406DA"/>
    <w:pPr>
      <w:suppressAutoHyphens w:val="0"/>
      <w:autoSpaceDN/>
      <w:spacing w:before="100" w:beforeAutospacing="1" w:after="100" w:afterAutospacing="1" w:line="240" w:lineRule="auto"/>
      <w:ind w:right="0"/>
      <w:jc w:val="left"/>
      <w:textAlignment w:val="auto"/>
    </w:pPr>
    <w:rPr>
      <w:rFonts w:ascii="Arial Unicode MS" w:eastAsia="Times New Roman"/>
      <w:szCs w:val="24"/>
      <w:lang w:eastAsia="pl-PL"/>
    </w:rPr>
  </w:style>
  <w:style w:type="paragraph" w:styleId="Tekstpodstawowywcity">
    <w:name w:val="Body Text Indent"/>
    <w:basedOn w:val="Normalny"/>
    <w:link w:val="TekstpodstawowywcityZnak"/>
    <w:uiPriority w:val="99"/>
    <w:rsid w:val="001406DA"/>
    <w:pPr>
      <w:suppressAutoHyphens w:val="0"/>
      <w:autoSpaceDN/>
      <w:spacing w:after="120" w:line="240" w:lineRule="auto"/>
      <w:ind w:left="283" w:right="0"/>
      <w:jc w:val="left"/>
      <w:textAlignment w:val="auto"/>
    </w:pPr>
    <w:rPr>
      <w:rFonts w:eastAsia="Times New Roman"/>
      <w:szCs w:val="20"/>
    </w:rPr>
  </w:style>
  <w:style w:type="character" w:customStyle="1" w:styleId="TekstpodstawowywcityZnak">
    <w:name w:val="Tekst podstawowy wcięty Znak"/>
    <w:link w:val="Tekstpodstawowywcity"/>
    <w:uiPriority w:val="99"/>
    <w:rsid w:val="001406DA"/>
    <w:rPr>
      <w:rFonts w:ascii="Times New Roman" w:eastAsia="Times New Roman" w:hAnsi="Times New Roman"/>
      <w:sz w:val="24"/>
    </w:rPr>
  </w:style>
  <w:style w:type="character" w:customStyle="1" w:styleId="lrzxr">
    <w:name w:val="lrzxr"/>
    <w:basedOn w:val="Domylnaczcionkaakapitu"/>
    <w:rsid w:val="00744E4D"/>
  </w:style>
  <w:style w:type="numbering" w:customStyle="1" w:styleId="WW8Num3">
    <w:name w:val="WW8Num3"/>
    <w:basedOn w:val="Bezlisty"/>
    <w:rsid w:val="003859FA"/>
    <w:pPr>
      <w:numPr>
        <w:numId w:val="6"/>
      </w:numPr>
    </w:pPr>
  </w:style>
  <w:style w:type="paragraph" w:styleId="Akapitzlist">
    <w:name w:val="List Paragraph"/>
    <w:aliases w:val="PZI-AK_LISTA,Przypis"/>
    <w:basedOn w:val="Normalny"/>
    <w:link w:val="AkapitzlistZnak"/>
    <w:uiPriority w:val="34"/>
    <w:qFormat/>
    <w:rsid w:val="00F01D7C"/>
    <w:pPr>
      <w:suppressAutoHyphens w:val="0"/>
      <w:autoSpaceDN/>
      <w:spacing w:line="240" w:lineRule="auto"/>
      <w:ind w:left="720" w:right="0"/>
      <w:jc w:val="left"/>
      <w:textAlignment w:val="auto"/>
    </w:pPr>
    <w:rPr>
      <w:rFonts w:ascii="Calibri" w:hAnsi="Calibri"/>
      <w:sz w:val="22"/>
    </w:rPr>
  </w:style>
  <w:style w:type="table" w:styleId="Tabela-Siatka">
    <w:name w:val="Table Grid"/>
    <w:basedOn w:val="Standardowy"/>
    <w:uiPriority w:val="59"/>
    <w:rsid w:val="00C906F7"/>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listy"/>
    <w:rsid w:val="003946E5"/>
  </w:style>
  <w:style w:type="character" w:customStyle="1" w:styleId="info-list-value-uzasadnienie">
    <w:name w:val="info-list-value-uzasadnienie"/>
    <w:uiPriority w:val="99"/>
    <w:rsid w:val="005A45FF"/>
    <w:rPr>
      <w:rFonts w:cs="Times New Roman"/>
    </w:rPr>
  </w:style>
  <w:style w:type="character" w:styleId="Pogrubienie">
    <w:name w:val="Strong"/>
    <w:aliases w:val="PZI-BOLD,Bold,R: POGRUBIENIE"/>
    <w:qFormat/>
    <w:rsid w:val="000E37D2"/>
    <w:rPr>
      <w:rFonts w:ascii="Times New Roman" w:hAnsi="Times New Roman" w:cs="Times New Roman" w:hint="default"/>
      <w:b/>
      <w:bCs/>
    </w:rPr>
  </w:style>
  <w:style w:type="paragraph" w:customStyle="1" w:styleId="Tekstpodstawowy21">
    <w:name w:val="Tekst podstawowy 21"/>
    <w:basedOn w:val="Normalny"/>
    <w:uiPriority w:val="99"/>
    <w:rsid w:val="0094702E"/>
    <w:pPr>
      <w:autoSpaceDN/>
      <w:spacing w:line="240" w:lineRule="auto"/>
      <w:ind w:right="-1"/>
      <w:textAlignment w:val="auto"/>
    </w:pPr>
    <w:rPr>
      <w:sz w:val="28"/>
      <w:szCs w:val="20"/>
      <w:lang w:eastAsia="zh-CN"/>
    </w:rPr>
  </w:style>
  <w:style w:type="character" w:customStyle="1" w:styleId="alb">
    <w:name w:val="a_lb"/>
    <w:basedOn w:val="Domylnaczcionkaakapitu"/>
    <w:rsid w:val="00E015B3"/>
  </w:style>
  <w:style w:type="character" w:customStyle="1" w:styleId="ng-binding">
    <w:name w:val="ng-binding"/>
    <w:basedOn w:val="Domylnaczcionkaakapitu"/>
    <w:rsid w:val="00EB18B2"/>
  </w:style>
  <w:style w:type="character" w:styleId="Uwydatnienie">
    <w:name w:val="Emphasis"/>
    <w:aliases w:val="PZI-KURYWA,Kursywa"/>
    <w:uiPriority w:val="20"/>
    <w:qFormat/>
    <w:rsid w:val="004A28C1"/>
    <w:rPr>
      <w:i/>
      <w:iCs/>
    </w:rPr>
  </w:style>
  <w:style w:type="paragraph" w:styleId="Bezodstpw">
    <w:name w:val="No Spacing"/>
    <w:uiPriority w:val="1"/>
    <w:qFormat/>
    <w:rsid w:val="00A00B43"/>
    <w:rPr>
      <w:sz w:val="22"/>
      <w:szCs w:val="22"/>
      <w:lang w:eastAsia="en-US"/>
    </w:rPr>
  </w:style>
  <w:style w:type="numbering" w:customStyle="1" w:styleId="WW8Num32">
    <w:name w:val="WW8Num32"/>
    <w:basedOn w:val="Bezlisty"/>
    <w:rsid w:val="0061544B"/>
  </w:style>
  <w:style w:type="paragraph" w:customStyle="1" w:styleId="Tekstpodstawowy22">
    <w:name w:val="Tekst podstawowy 22"/>
    <w:basedOn w:val="Normalny"/>
    <w:rsid w:val="00C06E45"/>
    <w:pPr>
      <w:autoSpaceDN/>
      <w:spacing w:after="120" w:line="480" w:lineRule="auto"/>
      <w:ind w:right="0"/>
      <w:jc w:val="left"/>
      <w:textAlignment w:val="auto"/>
    </w:pPr>
    <w:rPr>
      <w:szCs w:val="20"/>
      <w:lang w:eastAsia="zh-CN"/>
    </w:rPr>
  </w:style>
  <w:style w:type="paragraph" w:styleId="Legenda">
    <w:name w:val="caption"/>
    <w:aliases w:val="Map,Legenda Znak Znak Znak,Legenda Znak Znak,Legenda Znak Znak Znak Znak,Legenda Znak Znak Znak Znak Znak Znak,Legenda Znak Znak Znak Znak Znak Znak Znak,Legenda Znak Znak Znak Znak Znak Znak Znak Znak Znak Z,Legenda Znak Znak Z,Legenda Znak"/>
    <w:basedOn w:val="Normalny"/>
    <w:next w:val="Normalny"/>
    <w:link w:val="LegendaZnak1"/>
    <w:unhideWhenUsed/>
    <w:qFormat/>
    <w:rsid w:val="003828F3"/>
    <w:rPr>
      <w:b/>
      <w:bCs/>
      <w:sz w:val="20"/>
      <w:szCs w:val="20"/>
    </w:rPr>
  </w:style>
  <w:style w:type="paragraph" w:styleId="Tekstprzypisukocowego">
    <w:name w:val="endnote text"/>
    <w:basedOn w:val="Normalny"/>
    <w:link w:val="TekstprzypisukocowegoZnak"/>
    <w:unhideWhenUsed/>
    <w:rsid w:val="00DC2BFF"/>
    <w:rPr>
      <w:sz w:val="20"/>
      <w:szCs w:val="20"/>
    </w:rPr>
  </w:style>
  <w:style w:type="character" w:customStyle="1" w:styleId="TekstprzypisukocowegoZnak">
    <w:name w:val="Tekst przypisu końcowego Znak"/>
    <w:link w:val="Tekstprzypisukocowego"/>
    <w:rsid w:val="00DC2BFF"/>
    <w:rPr>
      <w:rFonts w:ascii="Times New Roman" w:hAnsi="Times New Roman"/>
      <w:lang w:eastAsia="en-US"/>
    </w:rPr>
  </w:style>
  <w:style w:type="character" w:styleId="Odwoanieprzypisukocowego">
    <w:name w:val="endnote reference"/>
    <w:unhideWhenUsed/>
    <w:rsid w:val="00DC2BFF"/>
    <w:rPr>
      <w:vertAlign w:val="superscript"/>
    </w:rPr>
  </w:style>
  <w:style w:type="character" w:customStyle="1" w:styleId="hgkelc">
    <w:name w:val="hgkelc"/>
    <w:rsid w:val="00DC4FDD"/>
  </w:style>
  <w:style w:type="character" w:customStyle="1" w:styleId="Nagwek5Znak">
    <w:name w:val="Nagłówek 5 Znak"/>
    <w:aliases w:val="PZI - NAG5 Znak,Org Heading 3 Znak,h3 Znak,N: 5 Znak,RP - NAG5 Znak"/>
    <w:link w:val="Nagwek5"/>
    <w:rsid w:val="00471626"/>
    <w:rPr>
      <w:rFonts w:eastAsia="Times New Roman"/>
      <w:b/>
      <w:bCs/>
      <w:i/>
      <w:iCs/>
      <w:sz w:val="26"/>
      <w:szCs w:val="26"/>
      <w:lang w:eastAsia="en-US"/>
    </w:rPr>
  </w:style>
  <w:style w:type="paragraph" w:customStyle="1" w:styleId="rodekduy">
    <w:name w:val="środek duży"/>
    <w:basedOn w:val="Normalny"/>
    <w:uiPriority w:val="99"/>
    <w:rsid w:val="00471626"/>
    <w:pPr>
      <w:suppressAutoHyphens w:val="0"/>
      <w:autoSpaceDN/>
      <w:spacing w:before="60" w:after="24" w:line="240" w:lineRule="auto"/>
      <w:ind w:right="0"/>
      <w:jc w:val="center"/>
      <w:textAlignment w:val="auto"/>
    </w:pPr>
    <w:rPr>
      <w:rFonts w:eastAsia="Times New Roman"/>
      <w:b/>
      <w:sz w:val="20"/>
      <w:szCs w:val="20"/>
      <w:lang w:eastAsia="pl-PL"/>
    </w:rPr>
  </w:style>
  <w:style w:type="character" w:customStyle="1" w:styleId="Nagwek7Znak">
    <w:name w:val="Nagłówek 7 Znak"/>
    <w:aliases w:val="PZI - NAG7 Znak,N: 7 Znak"/>
    <w:link w:val="Nagwek7"/>
    <w:rsid w:val="00E65B19"/>
    <w:rPr>
      <w:rFonts w:eastAsia="Times New Roman"/>
      <w:sz w:val="24"/>
      <w:szCs w:val="24"/>
      <w:lang w:eastAsia="en-US"/>
    </w:rPr>
  </w:style>
  <w:style w:type="paragraph" w:styleId="Tekstpodstawowywcity3">
    <w:name w:val="Body Text Indent 3"/>
    <w:basedOn w:val="Normalny"/>
    <w:link w:val="Tekstpodstawowywcity3Znak"/>
    <w:unhideWhenUsed/>
    <w:rsid w:val="00E65B19"/>
    <w:pPr>
      <w:spacing w:after="120"/>
      <w:ind w:left="283"/>
    </w:pPr>
    <w:rPr>
      <w:sz w:val="16"/>
      <w:szCs w:val="16"/>
    </w:rPr>
  </w:style>
  <w:style w:type="character" w:customStyle="1" w:styleId="Tekstpodstawowywcity3Znak">
    <w:name w:val="Tekst podstawowy wcięty 3 Znak"/>
    <w:link w:val="Tekstpodstawowywcity3"/>
    <w:rsid w:val="00E65B19"/>
    <w:rPr>
      <w:rFonts w:ascii="Times New Roman" w:hAnsi="Times New Roman"/>
      <w:sz w:val="16"/>
      <w:szCs w:val="16"/>
      <w:lang w:eastAsia="en-US"/>
    </w:rPr>
  </w:style>
  <w:style w:type="paragraph" w:customStyle="1" w:styleId="p2">
    <w:name w:val="p2"/>
    <w:basedOn w:val="Normalny"/>
    <w:uiPriority w:val="99"/>
    <w:rsid w:val="00E65B19"/>
    <w:pPr>
      <w:suppressAutoHyphens w:val="0"/>
      <w:autoSpaceDN/>
      <w:spacing w:after="120" w:line="240" w:lineRule="auto"/>
      <w:ind w:left="738" w:right="0" w:hanging="284"/>
      <w:textAlignment w:val="auto"/>
    </w:pPr>
    <w:rPr>
      <w:rFonts w:ascii="Arial" w:eastAsia="Arial Unicode MS" w:hAnsi="Arial" w:cs="Arial"/>
      <w:sz w:val="20"/>
      <w:szCs w:val="20"/>
      <w:lang w:eastAsia="pl-PL"/>
    </w:rPr>
  </w:style>
  <w:style w:type="paragraph" w:customStyle="1" w:styleId="Tekstpodstawowy23">
    <w:name w:val="Tekst podstawowy 23"/>
    <w:basedOn w:val="Normalny"/>
    <w:rsid w:val="00E65B19"/>
    <w:pPr>
      <w:suppressAutoHyphens w:val="0"/>
      <w:overflowPunct w:val="0"/>
      <w:autoSpaceDE w:val="0"/>
      <w:adjustRightInd w:val="0"/>
      <w:ind w:right="0"/>
    </w:pPr>
    <w:rPr>
      <w:rFonts w:eastAsia="Times New Roman"/>
      <w:szCs w:val="20"/>
      <w:lang w:eastAsia="pl-PL"/>
    </w:rPr>
  </w:style>
  <w:style w:type="character" w:customStyle="1" w:styleId="Nagwek8Znak">
    <w:name w:val="Nagłówek 8 Znak"/>
    <w:aliases w:val="PZI - NAG8 Znak,tyt.za3. Znak,tyt.zał. Znak,N: 8 Znak"/>
    <w:link w:val="Nagwek8"/>
    <w:rsid w:val="008F0582"/>
    <w:rPr>
      <w:rFonts w:ascii="Times New Roman" w:eastAsia="Times New Roman" w:hAnsi="Times New Roman"/>
      <w:i/>
      <w:iCs/>
      <w:sz w:val="24"/>
      <w:szCs w:val="24"/>
    </w:rPr>
  </w:style>
  <w:style w:type="character" w:styleId="Hipercze">
    <w:name w:val="Hyperlink"/>
    <w:uiPriority w:val="99"/>
    <w:unhideWhenUsed/>
    <w:rsid w:val="00C64428"/>
    <w:rPr>
      <w:color w:val="0000FF"/>
      <w:u w:val="single"/>
    </w:rPr>
  </w:style>
  <w:style w:type="character" w:customStyle="1" w:styleId="Nagwek1Znak">
    <w:name w:val="Nagłówek 1 Znak"/>
    <w:aliases w:val="PZI-NAG1 Znak,Nagłówek DRUGI Znak,N: 1 Znak,RP-NAG1 Znak"/>
    <w:basedOn w:val="Domylnaczcionkaakapitu"/>
    <w:rsid w:val="000E75AC"/>
    <w:rPr>
      <w:rFonts w:asciiTheme="majorHAnsi" w:eastAsiaTheme="majorEastAsia" w:hAnsiTheme="majorHAnsi" w:cstheme="majorBidi"/>
      <w:color w:val="365F91" w:themeColor="accent1" w:themeShade="BF"/>
      <w:sz w:val="32"/>
      <w:szCs w:val="32"/>
      <w:lang w:eastAsia="en-US"/>
    </w:rPr>
  </w:style>
  <w:style w:type="character" w:customStyle="1" w:styleId="Nagwek6Znak">
    <w:name w:val="Nagłówek 6 Znak"/>
    <w:aliases w:val="PZI - NAG6 Znak,Tabela Znak,Nag3ówek 6 Tabela Znak,Nag3ówek6 Tabela Znak,Naglówek 6 Tabela Znak,Naglówek6 Tabela Znak,Nagłówek 6 Tabela Znak,Nagłówek6 Tabela Znak, Tabela Znak,Nag³ówek 6 Tabela Znak,Nag³ówek6 Tabela Znak,Nag³ówek6 Znak"/>
    <w:basedOn w:val="Domylnaczcionkaakapitu"/>
    <w:rsid w:val="000E75AC"/>
    <w:rPr>
      <w:rFonts w:asciiTheme="majorHAnsi" w:eastAsiaTheme="majorEastAsia" w:hAnsiTheme="majorHAnsi" w:cstheme="majorBidi"/>
      <w:color w:val="243F60" w:themeColor="accent1" w:themeShade="7F"/>
      <w:sz w:val="24"/>
      <w:szCs w:val="22"/>
      <w:lang w:eastAsia="en-US"/>
    </w:rPr>
  </w:style>
  <w:style w:type="character" w:customStyle="1" w:styleId="Nagwek9Znak">
    <w:name w:val="Nagłówek 9 Znak"/>
    <w:aliases w:val="PZI - NAG9 Znak,N: 9 Znak"/>
    <w:basedOn w:val="Domylnaczcionkaakapitu"/>
    <w:rsid w:val="000E75AC"/>
    <w:rPr>
      <w:rFonts w:asciiTheme="majorHAnsi" w:eastAsiaTheme="majorEastAsia" w:hAnsiTheme="majorHAnsi" w:cstheme="majorBidi"/>
      <w:i/>
      <w:iCs/>
      <w:color w:val="272727" w:themeColor="text1" w:themeTint="D8"/>
      <w:sz w:val="21"/>
      <w:szCs w:val="21"/>
      <w:lang w:eastAsia="en-US"/>
    </w:rPr>
  </w:style>
  <w:style w:type="character" w:customStyle="1" w:styleId="Nagwek1Znak1">
    <w:name w:val="Nagłówek 1 Znak1"/>
    <w:aliases w:val="PZI-NAG1 Znak1,Nagłówek DRUGI Znak1,N: 1 Znak1,RP-NAG1 Znak1"/>
    <w:link w:val="Nagwek1"/>
    <w:rsid w:val="000E75AC"/>
    <w:rPr>
      <w:rFonts w:ascii="Times New Roman" w:eastAsia="Times New Roman" w:hAnsi="Times New Roman"/>
      <w:b/>
      <w:bCs/>
      <w:sz w:val="24"/>
      <w:szCs w:val="24"/>
    </w:rPr>
  </w:style>
  <w:style w:type="character" w:customStyle="1" w:styleId="Nagwek2Znak1">
    <w:name w:val="Nagłówek 2 Znak1"/>
    <w:uiPriority w:val="99"/>
    <w:rsid w:val="000E75AC"/>
    <w:rPr>
      <w:rFonts w:ascii="Arial" w:hAnsi="Arial" w:cs="Arial"/>
      <w:i/>
      <w:iCs/>
      <w:sz w:val="28"/>
      <w:szCs w:val="28"/>
      <w:lang w:val="x-none" w:eastAsia="pl-PL"/>
    </w:rPr>
  </w:style>
  <w:style w:type="character" w:customStyle="1" w:styleId="Nagwek3Znak1">
    <w:name w:val="Nagłówek 3 Znak1"/>
    <w:uiPriority w:val="9"/>
    <w:semiHidden/>
    <w:rsid w:val="000E75AC"/>
    <w:rPr>
      <w:rFonts w:ascii="Cambria" w:eastAsia="Times New Roman" w:hAnsi="Cambria" w:cs="Times New Roman"/>
      <w:b/>
      <w:bCs/>
      <w:sz w:val="26"/>
      <w:szCs w:val="26"/>
      <w:lang w:eastAsia="en-US"/>
    </w:rPr>
  </w:style>
  <w:style w:type="character" w:customStyle="1" w:styleId="Nagwek4Znak1">
    <w:name w:val="Nagłówek 4 Znak1"/>
    <w:uiPriority w:val="9"/>
    <w:semiHidden/>
    <w:rsid w:val="000E75AC"/>
    <w:rPr>
      <w:rFonts w:ascii="Calibri" w:eastAsia="Times New Roman" w:hAnsi="Calibri" w:cs="Times New Roman"/>
      <w:b/>
      <w:bCs/>
      <w:sz w:val="28"/>
      <w:szCs w:val="28"/>
      <w:lang w:eastAsia="en-US"/>
    </w:rPr>
  </w:style>
  <w:style w:type="character" w:customStyle="1" w:styleId="Nagwek5Znak1">
    <w:name w:val="Nagłówek 5 Znak1"/>
    <w:uiPriority w:val="9"/>
    <w:semiHidden/>
    <w:rsid w:val="000E75AC"/>
    <w:rPr>
      <w:rFonts w:ascii="Calibri" w:eastAsia="Times New Roman" w:hAnsi="Calibri" w:cs="Times New Roman"/>
      <w:b/>
      <w:bCs/>
      <w:i/>
      <w:iCs/>
      <w:sz w:val="26"/>
      <w:szCs w:val="26"/>
      <w:lang w:eastAsia="en-US"/>
    </w:rPr>
  </w:style>
  <w:style w:type="character" w:customStyle="1" w:styleId="Nagwek6Znak1">
    <w:name w:val="Nagłówek 6 Znak1"/>
    <w:aliases w:val="PZI - NAG6 Znak1,Tabela Znak1,Nag3ówek 6 Tabela Znak1,Nag3ówek6 Tabela Znak1,Naglówek 6 Tabela Znak1,Naglówek6 Tabela Znak1,Nagłówek 6 Tabela Znak1,Nagłówek6 Tabela Znak1, Tabela Znak1,Nag³ówek 6 Tabela Znak1,Nag³ówek6 Tabela Znak1"/>
    <w:link w:val="Nagwek6"/>
    <w:rsid w:val="000E75AC"/>
    <w:rPr>
      <w:rFonts w:ascii="Arial" w:hAnsi="Arial" w:cs="Arial"/>
      <w:b/>
      <w:bCs/>
      <w:sz w:val="22"/>
      <w:szCs w:val="22"/>
    </w:rPr>
  </w:style>
  <w:style w:type="character" w:customStyle="1" w:styleId="Nagwek7Znak1">
    <w:name w:val="Nagłówek 7 Znak1"/>
    <w:uiPriority w:val="99"/>
    <w:rsid w:val="000E75AC"/>
    <w:rPr>
      <w:rFonts w:ascii="Calibri" w:hAnsi="Calibri" w:cs="Calibri"/>
      <w:sz w:val="24"/>
      <w:szCs w:val="24"/>
    </w:rPr>
  </w:style>
  <w:style w:type="character" w:customStyle="1" w:styleId="Nagwek8Znak1">
    <w:name w:val="Nagłówek 8 Znak1"/>
    <w:uiPriority w:val="9"/>
    <w:semiHidden/>
    <w:rsid w:val="000E75AC"/>
    <w:rPr>
      <w:rFonts w:ascii="Calibri" w:eastAsia="Times New Roman" w:hAnsi="Calibri" w:cs="Times New Roman"/>
      <w:i/>
      <w:iCs/>
      <w:sz w:val="24"/>
      <w:szCs w:val="24"/>
      <w:lang w:eastAsia="en-US"/>
    </w:rPr>
  </w:style>
  <w:style w:type="character" w:customStyle="1" w:styleId="Nagwek9Znak1">
    <w:name w:val="Nagłówek 9 Znak1"/>
    <w:aliases w:val="PZI - NAG9 Znak1,N: 9 Znak1"/>
    <w:link w:val="Nagwek9"/>
    <w:rsid w:val="000E75AC"/>
    <w:rPr>
      <w:rFonts w:ascii="Arial" w:hAnsi="Arial" w:cs="Arial"/>
      <w:sz w:val="22"/>
      <w:szCs w:val="22"/>
    </w:rPr>
  </w:style>
  <w:style w:type="paragraph" w:customStyle="1" w:styleId="StylNaglwek1ArialZlewej0cmPierwszywiersz0cm">
    <w:name w:val="Styl Naglówek 1 + Arial Z lewej:  0 cm Pierwszy wiersz:  0 cm"/>
    <w:basedOn w:val="Naglwek1"/>
    <w:autoRedefine/>
    <w:uiPriority w:val="99"/>
    <w:rsid w:val="000E75AC"/>
  </w:style>
  <w:style w:type="paragraph" w:customStyle="1" w:styleId="StylNaglwek2Arial">
    <w:name w:val="Styl Naglówek 2 + Arial"/>
    <w:basedOn w:val="Naglwek2"/>
    <w:autoRedefine/>
    <w:uiPriority w:val="99"/>
    <w:rsid w:val="000E75AC"/>
  </w:style>
  <w:style w:type="paragraph" w:customStyle="1" w:styleId="StylNaglwek3ArialBezpodkrelenia">
    <w:name w:val="Styl Naglówek 3 + Arial Bez podkreślenia"/>
    <w:basedOn w:val="Naglwek3"/>
    <w:autoRedefine/>
    <w:uiPriority w:val="99"/>
    <w:rsid w:val="000E75AC"/>
    <w:pPr>
      <w:tabs>
        <w:tab w:val="clear" w:pos="900"/>
        <w:tab w:val="left" w:pos="1134"/>
      </w:tabs>
      <w:ind w:left="0" w:firstLine="0"/>
    </w:pPr>
    <w:rPr>
      <w:rFonts w:ascii="Arial" w:hAnsi="Arial" w:cs="Arial"/>
      <w:i w:val="0"/>
      <w:iCs w:val="0"/>
      <w:u w:val="none"/>
    </w:rPr>
  </w:style>
  <w:style w:type="paragraph" w:customStyle="1" w:styleId="StylNaglwek4ArialNieKursywaZlewej0cmWysunicie">
    <w:name w:val="Styl Naglówek 4 + Arial Nie Kursywa Z lewej:  0 cm Wysunięcie: ..."/>
    <w:basedOn w:val="Naglwek4"/>
    <w:uiPriority w:val="99"/>
    <w:rsid w:val="000E75AC"/>
  </w:style>
  <w:style w:type="paragraph" w:customStyle="1" w:styleId="StylNaglwek5Arial">
    <w:name w:val="Styl Naglówek 5 + Arial"/>
    <w:basedOn w:val="Naglwek5"/>
    <w:autoRedefine/>
    <w:uiPriority w:val="99"/>
    <w:rsid w:val="000E75AC"/>
    <w:pPr>
      <w:tabs>
        <w:tab w:val="clear" w:pos="2340"/>
      </w:tabs>
      <w:spacing w:before="120" w:after="120" w:line="360" w:lineRule="auto"/>
      <w:ind w:left="1440" w:hanging="1440"/>
      <w:jc w:val="both"/>
    </w:pPr>
    <w:rPr>
      <w:rFonts w:ascii="Arial" w:hAnsi="Arial" w:cs="Arial"/>
      <w:b/>
      <w:bCs/>
      <w:i w:val="0"/>
      <w:iCs w:val="0"/>
      <w:color w:val="auto"/>
      <w:sz w:val="20"/>
      <w:szCs w:val="20"/>
    </w:rPr>
  </w:style>
  <w:style w:type="character" w:customStyle="1" w:styleId="NagwekZnak1">
    <w:name w:val="Nagłówek Znak1"/>
    <w:aliases w:val="Nagłówek strony Znak"/>
    <w:link w:val="Nagwek"/>
    <w:rsid w:val="000E75AC"/>
    <w:rPr>
      <w:rFonts w:ascii="Times New Roman" w:hAnsi="Times New Roman"/>
      <w:sz w:val="24"/>
      <w:szCs w:val="22"/>
      <w:lang w:eastAsia="en-US"/>
    </w:rPr>
  </w:style>
  <w:style w:type="character" w:customStyle="1" w:styleId="StopkaZnak1">
    <w:name w:val="Stopka Znak1"/>
    <w:link w:val="Stopka"/>
    <w:rsid w:val="000E75AC"/>
    <w:rPr>
      <w:rFonts w:ascii="Times New Roman" w:hAnsi="Times New Roman"/>
      <w:sz w:val="24"/>
      <w:szCs w:val="22"/>
      <w:lang w:eastAsia="en-US"/>
    </w:rPr>
  </w:style>
  <w:style w:type="character" w:customStyle="1" w:styleId="TekstdymkaZnak1">
    <w:name w:val="Tekst dymka Znak1"/>
    <w:link w:val="Tekstdymka"/>
    <w:rsid w:val="000E75AC"/>
    <w:rPr>
      <w:rFonts w:ascii="Tahoma" w:hAnsi="Tahoma" w:cs="Tahoma"/>
      <w:sz w:val="16"/>
      <w:szCs w:val="16"/>
      <w:lang w:eastAsia="en-US"/>
    </w:rPr>
  </w:style>
  <w:style w:type="character" w:customStyle="1" w:styleId="TekstpodstawowyZnak1">
    <w:name w:val="Tekst podstawowy Znak1"/>
    <w:uiPriority w:val="99"/>
    <w:semiHidden/>
    <w:rsid w:val="000E75AC"/>
    <w:rPr>
      <w:rFonts w:ascii="Times New Roman" w:eastAsia="Times New Roman" w:hAnsi="Times New Roman"/>
      <w:sz w:val="24"/>
      <w:szCs w:val="24"/>
      <w:lang w:eastAsia="en-US"/>
    </w:rPr>
  </w:style>
  <w:style w:type="character" w:customStyle="1" w:styleId="Tekstpodstawowy2Znak1">
    <w:name w:val="Tekst podstawowy 2 Znak1"/>
    <w:uiPriority w:val="99"/>
    <w:semiHidden/>
    <w:rsid w:val="000E75AC"/>
    <w:rPr>
      <w:rFonts w:ascii="Times New Roman" w:eastAsia="Times New Roman" w:hAnsi="Times New Roman"/>
      <w:sz w:val="24"/>
      <w:szCs w:val="24"/>
      <w:lang w:eastAsia="en-US"/>
    </w:rPr>
  </w:style>
  <w:style w:type="character" w:customStyle="1" w:styleId="TekstpodstawowywcityZnak1">
    <w:name w:val="Tekst podstawowy wcięty Znak1"/>
    <w:uiPriority w:val="99"/>
    <w:rsid w:val="000E75AC"/>
    <w:rPr>
      <w:sz w:val="24"/>
      <w:szCs w:val="24"/>
      <w:lang w:val="pl-PL" w:eastAsia="pl-PL"/>
    </w:rPr>
  </w:style>
  <w:style w:type="paragraph" w:customStyle="1" w:styleId="Rwnanie">
    <w:name w:val="Równanie"/>
    <w:basedOn w:val="Normalny"/>
    <w:next w:val="Normalny"/>
    <w:uiPriority w:val="99"/>
    <w:rsid w:val="000E75AC"/>
    <w:pPr>
      <w:tabs>
        <w:tab w:val="center" w:pos="4536"/>
        <w:tab w:val="right" w:pos="9072"/>
      </w:tabs>
      <w:spacing w:line="240" w:lineRule="auto"/>
      <w:ind w:right="0" w:firstLine="709"/>
    </w:pPr>
    <w:rPr>
      <w:szCs w:val="24"/>
      <w:lang w:eastAsia="pl-PL"/>
    </w:rPr>
  </w:style>
  <w:style w:type="paragraph" w:styleId="Tekstpodstawowy3">
    <w:name w:val="Body Text 3"/>
    <w:basedOn w:val="Normalny"/>
    <w:link w:val="Tekstpodstawowy3Znak1"/>
    <w:rsid w:val="000E75AC"/>
    <w:pPr>
      <w:spacing w:after="120" w:line="240" w:lineRule="auto"/>
      <w:ind w:right="0"/>
      <w:jc w:val="left"/>
    </w:pPr>
    <w:rPr>
      <w:sz w:val="16"/>
      <w:szCs w:val="16"/>
      <w:lang w:eastAsia="pl-PL"/>
    </w:rPr>
  </w:style>
  <w:style w:type="character" w:customStyle="1" w:styleId="Tekstpodstawowy3Znak">
    <w:name w:val="Tekst podstawowy 3 Znak"/>
    <w:basedOn w:val="Domylnaczcionkaakapitu"/>
    <w:rsid w:val="000E75AC"/>
    <w:rPr>
      <w:rFonts w:ascii="Times New Roman" w:hAnsi="Times New Roman"/>
      <w:sz w:val="16"/>
      <w:szCs w:val="16"/>
      <w:lang w:eastAsia="en-US"/>
    </w:rPr>
  </w:style>
  <w:style w:type="character" w:customStyle="1" w:styleId="Tekstpodstawowy3Znak1">
    <w:name w:val="Tekst podstawowy 3 Znak1"/>
    <w:link w:val="Tekstpodstawowy3"/>
    <w:rsid w:val="000E75AC"/>
    <w:rPr>
      <w:rFonts w:ascii="Times New Roman" w:hAnsi="Times New Roman"/>
      <w:sz w:val="16"/>
      <w:szCs w:val="16"/>
    </w:rPr>
  </w:style>
  <w:style w:type="paragraph" w:customStyle="1" w:styleId="FR1">
    <w:name w:val="FR1"/>
    <w:uiPriority w:val="99"/>
    <w:rsid w:val="000E75AC"/>
    <w:pPr>
      <w:widowControl w:val="0"/>
      <w:suppressAutoHyphens/>
      <w:autoSpaceDE w:val="0"/>
      <w:autoSpaceDN w:val="0"/>
      <w:spacing w:line="300" w:lineRule="auto"/>
      <w:jc w:val="center"/>
      <w:textAlignment w:val="baseline"/>
    </w:pPr>
    <w:rPr>
      <w:rFonts w:ascii="Times New Roman" w:hAnsi="Times New Roman"/>
      <w:sz w:val="22"/>
      <w:szCs w:val="22"/>
    </w:rPr>
  </w:style>
  <w:style w:type="paragraph" w:customStyle="1" w:styleId="kropa10">
    <w:name w:val="kropa1"/>
    <w:basedOn w:val="Normalny"/>
    <w:uiPriority w:val="99"/>
    <w:rsid w:val="000E75AC"/>
    <w:pPr>
      <w:numPr>
        <w:numId w:val="18"/>
      </w:numPr>
      <w:spacing w:line="240" w:lineRule="auto"/>
      <w:ind w:right="0"/>
    </w:pPr>
    <w:rPr>
      <w:color w:val="000000"/>
      <w:sz w:val="22"/>
      <w:lang w:eastAsia="pl-PL"/>
    </w:rPr>
  </w:style>
  <w:style w:type="paragraph" w:customStyle="1" w:styleId="Styl1">
    <w:name w:val="Styl1"/>
    <w:basedOn w:val="Normalny"/>
    <w:uiPriority w:val="99"/>
    <w:rsid w:val="000E75AC"/>
    <w:pPr>
      <w:tabs>
        <w:tab w:val="left" w:pos="1276"/>
      </w:tabs>
      <w:spacing w:after="60" w:line="240" w:lineRule="auto"/>
      <w:ind w:right="0"/>
    </w:pPr>
    <w:rPr>
      <w:sz w:val="22"/>
      <w:lang w:eastAsia="pl-PL"/>
    </w:rPr>
  </w:style>
  <w:style w:type="paragraph" w:customStyle="1" w:styleId="TableText">
    <w:name w:val="Table Text"/>
    <w:basedOn w:val="Normalny"/>
    <w:uiPriority w:val="99"/>
    <w:rsid w:val="000E75AC"/>
    <w:pPr>
      <w:spacing w:line="240" w:lineRule="auto"/>
      <w:ind w:right="0"/>
      <w:jc w:val="left"/>
    </w:pPr>
    <w:rPr>
      <w:rFonts w:ascii="TimesEE" w:hAnsi="TimesEE" w:cs="TimesEE"/>
      <w:shadow/>
      <w:sz w:val="22"/>
      <w:lang w:eastAsia="pl-PL"/>
    </w:rPr>
  </w:style>
  <w:style w:type="character" w:styleId="Numerstrony">
    <w:name w:val="page number"/>
    <w:basedOn w:val="Domylnaczcionkaakapitu"/>
    <w:uiPriority w:val="99"/>
    <w:rsid w:val="000E75AC"/>
  </w:style>
  <w:style w:type="character" w:customStyle="1" w:styleId="TekstkomentarzaZnak1">
    <w:name w:val="Tekst komentarza Znak1"/>
    <w:uiPriority w:val="99"/>
    <w:semiHidden/>
    <w:rsid w:val="000E75AC"/>
    <w:rPr>
      <w:rFonts w:ascii="Times New Roman" w:eastAsia="Times New Roman" w:hAnsi="Times New Roman"/>
      <w:sz w:val="20"/>
      <w:szCs w:val="20"/>
      <w:lang w:eastAsia="en-US"/>
    </w:rPr>
  </w:style>
  <w:style w:type="paragraph" w:styleId="Tematkomentarza">
    <w:name w:val="annotation subject"/>
    <w:basedOn w:val="Tekstkomentarza"/>
    <w:next w:val="Tekstkomentarza"/>
    <w:link w:val="TematkomentarzaZnak1"/>
    <w:rsid w:val="000E75AC"/>
    <w:pPr>
      <w:suppressAutoHyphens/>
      <w:autoSpaceDN w:val="0"/>
      <w:spacing w:before="120" w:line="360" w:lineRule="auto"/>
      <w:jc w:val="both"/>
      <w:textAlignment w:val="baseline"/>
    </w:pPr>
    <w:rPr>
      <w:rFonts w:ascii="Arial" w:eastAsia="Calibri" w:hAnsi="Arial" w:cs="Arial"/>
      <w:b/>
      <w:bCs/>
      <w:lang w:eastAsia="pl-PL"/>
    </w:rPr>
  </w:style>
  <w:style w:type="character" w:customStyle="1" w:styleId="TematkomentarzaZnak">
    <w:name w:val="Temat komentarza Znak"/>
    <w:basedOn w:val="TekstkomentarzaZnak"/>
    <w:rsid w:val="000E75AC"/>
    <w:rPr>
      <w:rFonts w:ascii="Times New Roman" w:eastAsia="Times New Roman" w:hAnsi="Times New Roman"/>
      <w:b/>
      <w:bCs/>
      <w:lang w:eastAsia="en-US"/>
    </w:rPr>
  </w:style>
  <w:style w:type="character" w:customStyle="1" w:styleId="TematkomentarzaZnak1">
    <w:name w:val="Temat komentarza Znak1"/>
    <w:link w:val="Tematkomentarza"/>
    <w:rsid w:val="000E75AC"/>
    <w:rPr>
      <w:rFonts w:ascii="Arial" w:hAnsi="Arial" w:cs="Arial"/>
      <w:b/>
      <w:bCs/>
    </w:rPr>
  </w:style>
  <w:style w:type="paragraph" w:customStyle="1" w:styleId="Standardowy1">
    <w:name w:val="Standardowy1"/>
    <w:basedOn w:val="Normalny"/>
    <w:uiPriority w:val="99"/>
    <w:rsid w:val="000E75AC"/>
    <w:pPr>
      <w:spacing w:after="120" w:line="270" w:lineRule="atLeast"/>
      <w:ind w:right="0"/>
    </w:pPr>
    <w:rPr>
      <w:color w:val="000000"/>
      <w:sz w:val="23"/>
      <w:szCs w:val="23"/>
      <w:lang w:eastAsia="pl-PL"/>
    </w:rPr>
  </w:style>
  <w:style w:type="paragraph" w:customStyle="1" w:styleId="tc">
    <w:name w:val="tc"/>
    <w:basedOn w:val="Normalny"/>
    <w:uiPriority w:val="99"/>
    <w:rsid w:val="000E75AC"/>
    <w:pPr>
      <w:spacing w:before="100" w:after="100" w:line="240" w:lineRule="auto"/>
      <w:ind w:right="0"/>
      <w:jc w:val="center"/>
    </w:pPr>
    <w:rPr>
      <w:rFonts w:ascii="Arial Unicode MS" w:eastAsia="Times New Roman" w:hAnsi="Arial Unicode MS" w:cs="Arial Unicode MS"/>
      <w:szCs w:val="24"/>
      <w:lang w:eastAsia="pl-PL"/>
    </w:rPr>
  </w:style>
  <w:style w:type="paragraph" w:customStyle="1" w:styleId="Standarda11">
    <w:name w:val="Standard_a11"/>
    <w:basedOn w:val="Normalny"/>
    <w:uiPriority w:val="99"/>
    <w:rsid w:val="000E75AC"/>
    <w:pPr>
      <w:spacing w:line="240" w:lineRule="auto"/>
      <w:ind w:right="0"/>
    </w:pPr>
    <w:rPr>
      <w:rFonts w:ascii="Arial" w:hAnsi="Arial" w:cs="Arial"/>
      <w:sz w:val="22"/>
      <w:lang w:eastAsia="pl-PL"/>
    </w:rPr>
  </w:style>
  <w:style w:type="paragraph" w:customStyle="1" w:styleId="Zwyklytekst">
    <w:name w:val="Zwykly tekst"/>
    <w:uiPriority w:val="99"/>
    <w:rsid w:val="000E75AC"/>
    <w:pPr>
      <w:suppressAutoHyphens/>
      <w:autoSpaceDN w:val="0"/>
      <w:textAlignment w:val="baseline"/>
    </w:pPr>
    <w:rPr>
      <w:rFonts w:ascii="Courier New" w:hAnsi="Courier New" w:cs="Courier New"/>
    </w:rPr>
  </w:style>
  <w:style w:type="character" w:customStyle="1" w:styleId="Tekstpodstawowywcity2Znak1">
    <w:name w:val="Tekst podstawowy wcięty 2 Znak1"/>
    <w:uiPriority w:val="99"/>
    <w:semiHidden/>
    <w:rsid w:val="000E75AC"/>
    <w:rPr>
      <w:rFonts w:ascii="Times New Roman" w:eastAsia="Times New Roman" w:hAnsi="Times New Roman"/>
      <w:sz w:val="24"/>
      <w:szCs w:val="24"/>
      <w:lang w:eastAsia="en-US"/>
    </w:rPr>
  </w:style>
  <w:style w:type="paragraph" w:customStyle="1" w:styleId="Tekstpodstawowywciety">
    <w:name w:val="Tekst podstawowy wciety"/>
    <w:uiPriority w:val="99"/>
    <w:rsid w:val="000E75AC"/>
    <w:pPr>
      <w:tabs>
        <w:tab w:val="left" w:pos="357"/>
      </w:tabs>
      <w:suppressAutoHyphens/>
      <w:autoSpaceDN w:val="0"/>
      <w:spacing w:after="120"/>
      <w:textAlignment w:val="baseline"/>
    </w:pPr>
    <w:rPr>
      <w:rFonts w:ascii="Arial" w:hAnsi="Arial" w:cs="Arial"/>
      <w:i/>
      <w:iCs/>
      <w:color w:val="000000"/>
      <w:sz w:val="18"/>
      <w:szCs w:val="18"/>
    </w:rPr>
  </w:style>
  <w:style w:type="paragraph" w:customStyle="1" w:styleId="Listanumerycznaznawiasem">
    <w:name w:val="Lista numeryczna z nawiasem"/>
    <w:uiPriority w:val="99"/>
    <w:rsid w:val="000E75AC"/>
    <w:pPr>
      <w:numPr>
        <w:numId w:val="9"/>
      </w:numPr>
      <w:suppressAutoHyphens/>
      <w:autoSpaceDN w:val="0"/>
      <w:spacing w:after="20" w:line="264" w:lineRule="auto"/>
      <w:jc w:val="both"/>
      <w:textAlignment w:val="baseline"/>
    </w:pPr>
    <w:rPr>
      <w:rFonts w:ascii="Arial" w:hAnsi="Arial" w:cs="Arial"/>
      <w:color w:val="000000"/>
      <w:sz w:val="18"/>
      <w:szCs w:val="18"/>
    </w:rPr>
  </w:style>
  <w:style w:type="paragraph" w:customStyle="1" w:styleId="Listaalfabetyczna">
    <w:name w:val="Lista alfabetyczna"/>
    <w:uiPriority w:val="99"/>
    <w:rsid w:val="000E75AC"/>
    <w:pPr>
      <w:tabs>
        <w:tab w:val="left" w:pos="1296"/>
      </w:tabs>
      <w:suppressAutoHyphens/>
      <w:autoSpaceDN w:val="0"/>
      <w:spacing w:after="120"/>
      <w:ind w:left="1293" w:hanging="357"/>
      <w:textAlignment w:val="baseline"/>
    </w:pPr>
    <w:rPr>
      <w:rFonts w:ascii="Times New Roman" w:hAnsi="Times New Roman"/>
      <w:color w:val="000000"/>
    </w:rPr>
  </w:style>
  <w:style w:type="paragraph" w:customStyle="1" w:styleId="pkt1">
    <w:name w:val="pkt1"/>
    <w:uiPriority w:val="99"/>
    <w:rsid w:val="000E75AC"/>
    <w:pPr>
      <w:numPr>
        <w:numId w:val="11"/>
      </w:numPr>
      <w:tabs>
        <w:tab w:val="left" w:pos="-1323"/>
        <w:tab w:val="left" w:pos="-1260"/>
        <w:tab w:val="left" w:pos="-980"/>
      </w:tabs>
      <w:suppressAutoHyphens/>
      <w:autoSpaceDN w:val="0"/>
      <w:spacing w:after="120"/>
      <w:textAlignment w:val="baseline"/>
    </w:pPr>
    <w:rPr>
      <w:rFonts w:ascii="Arial" w:hAnsi="Arial" w:cs="Arial"/>
      <w:color w:val="000000"/>
      <w:sz w:val="18"/>
      <w:szCs w:val="18"/>
    </w:rPr>
  </w:style>
  <w:style w:type="paragraph" w:customStyle="1" w:styleId="Listawypunktowana2">
    <w:name w:val="Lista wypunktowana 2"/>
    <w:autoRedefine/>
    <w:uiPriority w:val="99"/>
    <w:rsid w:val="000E75AC"/>
    <w:pPr>
      <w:numPr>
        <w:numId w:val="26"/>
      </w:numPr>
      <w:suppressAutoHyphens/>
      <w:autoSpaceDN w:val="0"/>
      <w:spacing w:before="120" w:line="360" w:lineRule="auto"/>
      <w:textAlignment w:val="baseline"/>
    </w:pPr>
    <w:rPr>
      <w:rFonts w:ascii="Arial" w:hAnsi="Arial" w:cs="Arial"/>
      <w:color w:val="000000"/>
    </w:rPr>
  </w:style>
  <w:style w:type="paragraph" w:customStyle="1" w:styleId="Naglwek4">
    <w:name w:val="Naglówek 4"/>
    <w:uiPriority w:val="99"/>
    <w:rsid w:val="000E75AC"/>
    <w:pPr>
      <w:keepNext/>
      <w:tabs>
        <w:tab w:val="left" w:pos="1800"/>
      </w:tabs>
      <w:suppressAutoHyphens/>
      <w:autoSpaceDN w:val="0"/>
      <w:spacing w:before="240" w:after="240"/>
      <w:ind w:left="1800" w:hanging="1440"/>
      <w:textAlignment w:val="baseline"/>
      <w:outlineLvl w:val="3"/>
    </w:pPr>
    <w:rPr>
      <w:rFonts w:ascii="Times New Roman" w:hAnsi="Times New Roman"/>
      <w:b/>
      <w:bCs/>
      <w:i/>
      <w:iCs/>
      <w:color w:val="000000"/>
      <w:sz w:val="24"/>
      <w:szCs w:val="24"/>
    </w:rPr>
  </w:style>
  <w:style w:type="paragraph" w:customStyle="1" w:styleId="Naglwek2">
    <w:name w:val="Naglówek 2"/>
    <w:uiPriority w:val="99"/>
    <w:rsid w:val="000E75AC"/>
    <w:pPr>
      <w:keepNext/>
      <w:tabs>
        <w:tab w:val="left" w:pos="900"/>
      </w:tabs>
      <w:suppressAutoHyphens/>
      <w:autoSpaceDN w:val="0"/>
      <w:spacing w:before="240" w:after="240"/>
      <w:ind w:left="900" w:hanging="911"/>
      <w:textAlignment w:val="baseline"/>
      <w:outlineLvl w:val="1"/>
    </w:pPr>
    <w:rPr>
      <w:rFonts w:ascii="Times New Roman" w:hAnsi="Times New Roman"/>
      <w:b/>
      <w:bCs/>
      <w:color w:val="000000"/>
      <w:sz w:val="28"/>
      <w:szCs w:val="28"/>
    </w:rPr>
  </w:style>
  <w:style w:type="paragraph" w:customStyle="1" w:styleId="Naglwek3">
    <w:name w:val="Naglówek 3"/>
    <w:uiPriority w:val="99"/>
    <w:rsid w:val="000E75AC"/>
    <w:pPr>
      <w:keepNext/>
      <w:tabs>
        <w:tab w:val="left" w:pos="900"/>
      </w:tabs>
      <w:suppressAutoHyphens/>
      <w:autoSpaceDN w:val="0"/>
      <w:spacing w:before="240" w:after="240"/>
      <w:ind w:left="900" w:hanging="900"/>
      <w:textAlignment w:val="baseline"/>
      <w:outlineLvl w:val="2"/>
    </w:pPr>
    <w:rPr>
      <w:rFonts w:ascii="Times New Roman" w:hAnsi="Times New Roman"/>
      <w:b/>
      <w:bCs/>
      <w:i/>
      <w:iCs/>
      <w:color w:val="000000"/>
      <w:sz w:val="24"/>
      <w:szCs w:val="24"/>
      <w:u w:val="single"/>
    </w:rPr>
  </w:style>
  <w:style w:type="paragraph" w:customStyle="1" w:styleId="Naglwek1">
    <w:name w:val="Naglówek 1"/>
    <w:uiPriority w:val="99"/>
    <w:rsid w:val="000E75AC"/>
    <w:pPr>
      <w:keepNext/>
      <w:tabs>
        <w:tab w:val="left" w:pos="360"/>
      </w:tabs>
      <w:suppressAutoHyphens/>
      <w:autoSpaceDN w:val="0"/>
      <w:spacing w:before="240" w:after="240"/>
      <w:ind w:left="357" w:hanging="357"/>
      <w:textAlignment w:val="baseline"/>
      <w:outlineLvl w:val="0"/>
    </w:pPr>
    <w:rPr>
      <w:rFonts w:ascii="Times New Roman" w:hAnsi="Times New Roman"/>
      <w:b/>
      <w:bCs/>
      <w:color w:val="000000"/>
      <w:kern w:val="3"/>
      <w:sz w:val="32"/>
      <w:szCs w:val="32"/>
    </w:rPr>
  </w:style>
  <w:style w:type="paragraph" w:customStyle="1" w:styleId="StylStylNaglwek4ArialNieKursywaZlewej0cmWysunicie">
    <w:name w:val="Styl Styl Naglówek 4 + Arial Nie Kursywa Z lewej:  0 cm Wysunięcie..."/>
    <w:basedOn w:val="StylNaglwek4ArialNieKursywaZlewej0cmWysunicie"/>
    <w:autoRedefine/>
    <w:uiPriority w:val="99"/>
    <w:rsid w:val="000E75AC"/>
  </w:style>
  <w:style w:type="paragraph" w:customStyle="1" w:styleId="wyliczanie0">
    <w:name w:val="– wyliczanie"/>
    <w:uiPriority w:val="99"/>
    <w:rsid w:val="000E75AC"/>
    <w:pPr>
      <w:numPr>
        <w:numId w:val="17"/>
      </w:numPr>
      <w:tabs>
        <w:tab w:val="left" w:pos="-8192"/>
      </w:tabs>
      <w:suppressAutoHyphens/>
      <w:autoSpaceDN w:val="0"/>
      <w:textAlignment w:val="baseline"/>
    </w:pPr>
    <w:rPr>
      <w:rFonts w:ascii="Times New Roman" w:hAnsi="Times New Roman"/>
      <w:sz w:val="24"/>
      <w:szCs w:val="24"/>
    </w:rPr>
  </w:style>
  <w:style w:type="paragraph" w:customStyle="1" w:styleId="StylNaglwek4ArialNieKursywaZlewej0cmWysunicie1">
    <w:name w:val="Styl Naglówek 4 + Arial Nie Kursywa Z lewej:  0 cm Wysunięcie: ...1"/>
    <w:basedOn w:val="Naglwek4"/>
    <w:autoRedefine/>
    <w:uiPriority w:val="99"/>
    <w:rsid w:val="000E75AC"/>
  </w:style>
  <w:style w:type="paragraph" w:customStyle="1" w:styleId="Heading">
    <w:name w:val="Heading"/>
    <w:uiPriority w:val="99"/>
    <w:rsid w:val="000E75AC"/>
    <w:pPr>
      <w:tabs>
        <w:tab w:val="left" w:pos="720"/>
        <w:tab w:val="left" w:pos="1440"/>
        <w:tab w:val="left" w:pos="2160"/>
        <w:tab w:val="left" w:pos="7920"/>
        <w:tab w:val="left" w:pos="8640"/>
        <w:tab w:val="left" w:pos="10065"/>
        <w:tab w:val="left" w:pos="11057"/>
      </w:tabs>
      <w:suppressAutoHyphens/>
      <w:autoSpaceDN w:val="0"/>
      <w:textAlignment w:val="baseline"/>
    </w:pPr>
    <w:rPr>
      <w:rFonts w:ascii="HelveticaEE" w:hAnsi="HelveticaEE" w:cs="HelveticaEE"/>
      <w:b/>
      <w:bCs/>
      <w:color w:val="000000"/>
      <w:lang w:val="en-GB"/>
    </w:rPr>
  </w:style>
  <w:style w:type="paragraph" w:customStyle="1" w:styleId="StylNaglwek4Arial">
    <w:name w:val="Styl Naglówek 4 + Arial"/>
    <w:basedOn w:val="Naglwek4"/>
    <w:autoRedefine/>
    <w:uiPriority w:val="99"/>
    <w:rsid w:val="000E75AC"/>
  </w:style>
  <w:style w:type="paragraph" w:customStyle="1" w:styleId="Naglwekstrony">
    <w:name w:val="Naglówek strony"/>
    <w:uiPriority w:val="99"/>
    <w:rsid w:val="000E75AC"/>
    <w:pPr>
      <w:tabs>
        <w:tab w:val="center" w:pos="4153"/>
        <w:tab w:val="right" w:pos="8306"/>
      </w:tabs>
      <w:suppressAutoHyphens/>
      <w:autoSpaceDN w:val="0"/>
      <w:spacing w:after="120"/>
      <w:textAlignment w:val="baseline"/>
    </w:pPr>
    <w:rPr>
      <w:rFonts w:ascii="Times New Roman" w:hAnsi="Times New Roman"/>
      <w:color w:val="000000"/>
      <w:sz w:val="22"/>
      <w:szCs w:val="22"/>
      <w:lang w:val="en-GB"/>
    </w:rPr>
  </w:style>
  <w:style w:type="paragraph" w:customStyle="1" w:styleId="Artyku0">
    <w:name w:val="Artykuł"/>
    <w:rsid w:val="000E75AC"/>
    <w:pPr>
      <w:tabs>
        <w:tab w:val="left" w:pos="357"/>
        <w:tab w:val="left" w:pos="533"/>
      </w:tabs>
      <w:suppressAutoHyphens/>
      <w:autoSpaceDN w:val="0"/>
      <w:spacing w:before="40" w:after="40"/>
      <w:jc w:val="center"/>
      <w:textAlignment w:val="baseline"/>
    </w:pPr>
    <w:rPr>
      <w:rFonts w:ascii="Arial" w:hAnsi="Arial" w:cs="Arial"/>
      <w:b/>
      <w:bCs/>
      <w:color w:val="000000"/>
      <w:sz w:val="18"/>
      <w:szCs w:val="18"/>
    </w:rPr>
  </w:style>
  <w:style w:type="paragraph" w:customStyle="1" w:styleId="TabellenText">
    <w:name w:val="Tabellen Text"/>
    <w:uiPriority w:val="99"/>
    <w:rsid w:val="000E75AC"/>
    <w:pPr>
      <w:suppressAutoHyphens/>
      <w:autoSpaceDN w:val="0"/>
      <w:spacing w:before="60"/>
      <w:jc w:val="both"/>
      <w:textAlignment w:val="baseline"/>
    </w:pPr>
    <w:rPr>
      <w:rFonts w:ascii="Arial" w:hAnsi="Arial" w:cs="Arial"/>
      <w:color w:val="000000"/>
      <w:lang w:val="de-DE"/>
    </w:rPr>
  </w:style>
  <w:style w:type="character" w:customStyle="1" w:styleId="StylNaglwek4ArialZnak">
    <w:name w:val="Styl Naglówek 4 + Arial Znak"/>
    <w:uiPriority w:val="99"/>
    <w:rsid w:val="000E75AC"/>
    <w:rPr>
      <w:rFonts w:ascii="Arial" w:hAnsi="Arial" w:cs="Arial"/>
      <w:b/>
      <w:bCs/>
      <w:i/>
      <w:iCs/>
      <w:color w:val="000000"/>
      <w:sz w:val="22"/>
      <w:szCs w:val="22"/>
      <w:lang w:val="pl-PL" w:eastAsia="pl-PL"/>
    </w:rPr>
  </w:style>
  <w:style w:type="character" w:customStyle="1" w:styleId="Naglwek4Znak">
    <w:name w:val="Naglówek 4 Znak"/>
    <w:uiPriority w:val="99"/>
    <w:rsid w:val="000E75AC"/>
    <w:rPr>
      <w:b/>
      <w:bCs/>
      <w:i/>
      <w:iCs/>
      <w:color w:val="000000"/>
      <w:sz w:val="24"/>
      <w:szCs w:val="24"/>
      <w:lang w:val="pl-PL" w:eastAsia="pl-PL"/>
    </w:rPr>
  </w:style>
  <w:style w:type="paragraph" w:styleId="HTML-wstpniesformatowany">
    <w:name w:val="HTML Preformatted"/>
    <w:basedOn w:val="Normalny"/>
    <w:link w:val="HTML-wstpniesformatowanyZnak1"/>
    <w:uiPriority w:val="99"/>
    <w:rsid w:val="000E7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hAnsi="Courier New" w:cs="Courier New"/>
      <w:sz w:val="20"/>
      <w:szCs w:val="20"/>
      <w:lang w:val="en-US" w:eastAsia="pl-PL"/>
    </w:rPr>
  </w:style>
  <w:style w:type="character" w:customStyle="1" w:styleId="HTML-wstpniesformatowanyZnak">
    <w:name w:val="HTML - wstępnie sformatowany Znak"/>
    <w:basedOn w:val="Domylnaczcionkaakapitu"/>
    <w:uiPriority w:val="99"/>
    <w:rsid w:val="000E75AC"/>
    <w:rPr>
      <w:rFonts w:ascii="Consolas" w:hAnsi="Consolas"/>
      <w:lang w:eastAsia="en-US"/>
    </w:rPr>
  </w:style>
  <w:style w:type="character" w:customStyle="1" w:styleId="HTML-wstpniesformatowanyZnak1">
    <w:name w:val="HTML - wstępnie sformatowany Znak1"/>
    <w:link w:val="HTML-wstpniesformatowany"/>
    <w:uiPriority w:val="99"/>
    <w:rsid w:val="000E75AC"/>
    <w:rPr>
      <w:rFonts w:ascii="Courier New" w:hAnsi="Courier New" w:cs="Courier New"/>
      <w:lang w:val="en-US"/>
    </w:rPr>
  </w:style>
  <w:style w:type="paragraph" w:customStyle="1" w:styleId="Tekstprzypisu">
    <w:name w:val="Tekst przypisu"/>
    <w:uiPriority w:val="99"/>
    <w:rsid w:val="000E75AC"/>
    <w:pPr>
      <w:tabs>
        <w:tab w:val="left" w:pos="357"/>
      </w:tabs>
      <w:suppressAutoHyphens/>
      <w:autoSpaceDN w:val="0"/>
      <w:spacing w:before="60"/>
      <w:ind w:left="180" w:hanging="180"/>
      <w:textAlignment w:val="baseline"/>
    </w:pPr>
    <w:rPr>
      <w:rFonts w:ascii="Times New Roman" w:hAnsi="Times New Roman"/>
      <w:color w:val="000000"/>
      <w:sz w:val="16"/>
      <w:szCs w:val="16"/>
    </w:rPr>
  </w:style>
  <w:style w:type="paragraph" w:customStyle="1" w:styleId="Naglwek5">
    <w:name w:val="Naglówek 5"/>
    <w:uiPriority w:val="99"/>
    <w:rsid w:val="000E75AC"/>
    <w:pPr>
      <w:keepNext/>
      <w:tabs>
        <w:tab w:val="left" w:pos="2340"/>
      </w:tabs>
      <w:suppressAutoHyphens/>
      <w:autoSpaceDN w:val="0"/>
      <w:spacing w:before="240" w:after="240"/>
      <w:ind w:left="2342" w:hanging="1622"/>
      <w:textAlignment w:val="baseline"/>
      <w:outlineLvl w:val="4"/>
    </w:pPr>
    <w:rPr>
      <w:rFonts w:ascii="Times New Roman" w:hAnsi="Times New Roman"/>
      <w:i/>
      <w:iCs/>
      <w:color w:val="000000"/>
      <w:sz w:val="24"/>
      <w:szCs w:val="24"/>
    </w:rPr>
  </w:style>
  <w:style w:type="paragraph" w:customStyle="1" w:styleId="55">
    <w:name w:val="5.5."/>
    <w:uiPriority w:val="99"/>
    <w:rsid w:val="000E75AC"/>
    <w:pPr>
      <w:tabs>
        <w:tab w:val="left" w:pos="567"/>
        <w:tab w:val="left" w:pos="851"/>
      </w:tabs>
      <w:suppressAutoHyphens/>
      <w:autoSpaceDN w:val="0"/>
      <w:spacing w:line="360" w:lineRule="auto"/>
      <w:textAlignment w:val="baseline"/>
    </w:pPr>
    <w:rPr>
      <w:rFonts w:ascii="Times New Roman" w:hAnsi="Times New Roman"/>
      <w:sz w:val="24"/>
      <w:szCs w:val="24"/>
    </w:rPr>
  </w:style>
  <w:style w:type="paragraph" w:customStyle="1" w:styleId="just">
    <w:name w:val="just"/>
    <w:uiPriority w:val="99"/>
    <w:rsid w:val="000E75AC"/>
    <w:pPr>
      <w:suppressAutoHyphens/>
      <w:autoSpaceDN w:val="0"/>
      <w:spacing w:before="45" w:after="45"/>
      <w:jc w:val="both"/>
      <w:textAlignment w:val="baseline"/>
    </w:pPr>
    <w:rPr>
      <w:rFonts w:ascii="Times New Roman" w:hAnsi="Times New Roman"/>
      <w:sz w:val="24"/>
      <w:szCs w:val="24"/>
    </w:rPr>
  </w:style>
  <w:style w:type="paragraph" w:customStyle="1" w:styleId="Tekstpodstawowyblockstyle">
    <w:name w:val="Tekst podstawowy.block style"/>
    <w:uiPriority w:val="99"/>
    <w:rsid w:val="000E75AC"/>
    <w:pPr>
      <w:suppressAutoHyphens/>
      <w:autoSpaceDN w:val="0"/>
      <w:spacing w:after="120"/>
      <w:jc w:val="both"/>
      <w:textAlignment w:val="baseline"/>
    </w:pPr>
    <w:rPr>
      <w:rFonts w:ascii="Arial" w:hAnsi="Arial" w:cs="Arial"/>
      <w:sz w:val="24"/>
      <w:szCs w:val="24"/>
    </w:rPr>
  </w:style>
  <w:style w:type="character" w:customStyle="1" w:styleId="OdwiedzoneHipercze">
    <w:name w:val="OdwiedzoneHiperłącze"/>
    <w:uiPriority w:val="99"/>
    <w:rsid w:val="000E75AC"/>
    <w:rPr>
      <w:color w:val="800080"/>
      <w:u w:val="single"/>
    </w:rPr>
  </w:style>
  <w:style w:type="paragraph" w:customStyle="1" w:styleId="Listawypunktowana3">
    <w:name w:val="Lista wypunktowana 3"/>
    <w:autoRedefine/>
    <w:uiPriority w:val="99"/>
    <w:rsid w:val="000E75AC"/>
    <w:pPr>
      <w:tabs>
        <w:tab w:val="left" w:pos="567"/>
        <w:tab w:val="left" w:pos="720"/>
        <w:tab w:val="left" w:pos="926"/>
      </w:tabs>
      <w:suppressAutoHyphens/>
      <w:autoSpaceDN w:val="0"/>
      <w:spacing w:before="120" w:line="360" w:lineRule="auto"/>
      <w:ind w:left="926"/>
      <w:jc w:val="both"/>
      <w:textAlignment w:val="baseline"/>
    </w:pPr>
    <w:rPr>
      <w:rFonts w:ascii="Arial" w:hAnsi="Arial" w:cs="Arial"/>
      <w:sz w:val="24"/>
      <w:szCs w:val="24"/>
    </w:rPr>
  </w:style>
  <w:style w:type="paragraph" w:customStyle="1" w:styleId="Listawypunktowana5">
    <w:name w:val="Lista wypunktowana 5"/>
    <w:autoRedefine/>
    <w:uiPriority w:val="99"/>
    <w:rsid w:val="000E75AC"/>
    <w:pPr>
      <w:tabs>
        <w:tab w:val="left" w:pos="567"/>
        <w:tab w:val="left" w:pos="1492"/>
        <w:tab w:val="left" w:pos="2610"/>
      </w:tabs>
      <w:suppressAutoHyphens/>
      <w:autoSpaceDN w:val="0"/>
      <w:spacing w:before="120" w:line="360" w:lineRule="auto"/>
      <w:ind w:left="1492"/>
      <w:jc w:val="both"/>
      <w:textAlignment w:val="baseline"/>
    </w:pPr>
    <w:rPr>
      <w:rFonts w:ascii="Arial" w:hAnsi="Arial" w:cs="Arial"/>
      <w:sz w:val="24"/>
      <w:szCs w:val="24"/>
    </w:rPr>
  </w:style>
  <w:style w:type="paragraph" w:customStyle="1" w:styleId="Naglwek8">
    <w:name w:val="Naglówek 8"/>
    <w:uiPriority w:val="99"/>
    <w:rsid w:val="000E75AC"/>
    <w:pPr>
      <w:keepNext/>
      <w:tabs>
        <w:tab w:val="left" w:pos="708"/>
      </w:tabs>
      <w:suppressAutoHyphens/>
      <w:autoSpaceDN w:val="0"/>
      <w:spacing w:before="40" w:after="40" w:line="360" w:lineRule="auto"/>
      <w:jc w:val="center"/>
      <w:textAlignment w:val="baseline"/>
      <w:outlineLvl w:val="7"/>
    </w:pPr>
    <w:rPr>
      <w:rFonts w:ascii="Times New Roman" w:hAnsi="Times New Roman"/>
      <w:b/>
      <w:bCs/>
    </w:rPr>
  </w:style>
  <w:style w:type="paragraph" w:customStyle="1" w:styleId="ust">
    <w:name w:val="ust"/>
    <w:uiPriority w:val="99"/>
    <w:rsid w:val="000E75AC"/>
    <w:pPr>
      <w:tabs>
        <w:tab w:val="left" w:pos="708"/>
      </w:tabs>
      <w:suppressAutoHyphens/>
      <w:autoSpaceDN w:val="0"/>
      <w:spacing w:before="60" w:after="60"/>
      <w:ind w:left="426" w:hanging="284"/>
      <w:jc w:val="both"/>
      <w:textAlignment w:val="baseline"/>
    </w:pPr>
    <w:rPr>
      <w:rFonts w:ascii="Times New Roman" w:hAnsi="Times New Roman"/>
      <w:sz w:val="24"/>
      <w:szCs w:val="24"/>
    </w:rPr>
  </w:style>
  <w:style w:type="paragraph" w:customStyle="1" w:styleId="lit1art">
    <w:name w:val="lit1art"/>
    <w:uiPriority w:val="99"/>
    <w:rsid w:val="000E75AC"/>
    <w:pPr>
      <w:tabs>
        <w:tab w:val="left" w:pos="567"/>
      </w:tabs>
      <w:suppressAutoHyphens/>
      <w:autoSpaceDN w:val="0"/>
      <w:spacing w:before="60" w:after="60" w:line="360" w:lineRule="auto"/>
      <w:ind w:left="2665" w:hanging="340"/>
      <w:jc w:val="both"/>
      <w:textAlignment w:val="baseline"/>
    </w:pPr>
    <w:rPr>
      <w:rFonts w:ascii="Times New Roman" w:hAnsi="Times New Roman"/>
      <w:color w:val="000000"/>
      <w:sz w:val="24"/>
      <w:szCs w:val="24"/>
    </w:rPr>
  </w:style>
  <w:style w:type="paragraph" w:customStyle="1" w:styleId="gerard">
    <w:name w:val="gerard"/>
    <w:basedOn w:val="Nagwek2"/>
    <w:uiPriority w:val="99"/>
    <w:rsid w:val="000E75AC"/>
    <w:pPr>
      <w:keepNext w:val="0"/>
      <w:tabs>
        <w:tab w:val="left" w:pos="567"/>
        <w:tab w:val="left" w:pos="1134"/>
      </w:tabs>
      <w:suppressAutoHyphens/>
      <w:autoSpaceDN w:val="0"/>
      <w:spacing w:before="240" w:after="60"/>
      <w:ind w:left="576" w:hanging="576"/>
      <w:textAlignment w:val="baseline"/>
    </w:pPr>
    <w:rPr>
      <w:rFonts w:eastAsia="Calibri" w:cs="Arial"/>
      <w:b w:val="0"/>
      <w:bCs w:val="0"/>
      <w:i/>
      <w:iCs/>
      <w:caps/>
      <w:color w:val="000000"/>
      <w:sz w:val="28"/>
      <w:szCs w:val="28"/>
      <w:u w:val="none"/>
      <w:lang w:val="en-GB" w:eastAsia="pl-PL"/>
    </w:rPr>
  </w:style>
  <w:style w:type="paragraph" w:customStyle="1" w:styleId="Titel3">
    <w:name w:val="Titel 3"/>
    <w:basedOn w:val="Nagwek4"/>
    <w:uiPriority w:val="99"/>
    <w:rsid w:val="000E75AC"/>
    <w:pPr>
      <w:keepNext w:val="0"/>
      <w:tabs>
        <w:tab w:val="left" w:pos="1134"/>
      </w:tabs>
      <w:suppressAutoHyphens/>
      <w:autoSpaceDN w:val="0"/>
      <w:spacing w:before="120" w:after="60" w:line="240" w:lineRule="auto"/>
      <w:ind w:left="0" w:firstLine="0"/>
      <w:jc w:val="center"/>
      <w:textAlignment w:val="baseline"/>
    </w:pPr>
    <w:rPr>
      <w:rFonts w:ascii="Arial" w:eastAsia="Calibri" w:hAnsi="Arial" w:cs="Arial"/>
      <w:color w:val="000000"/>
      <w:sz w:val="32"/>
      <w:szCs w:val="32"/>
      <w:lang w:val="en-GB" w:eastAsia="pl-PL"/>
    </w:rPr>
  </w:style>
  <w:style w:type="paragraph" w:customStyle="1" w:styleId="H3">
    <w:name w:val="H3"/>
    <w:uiPriority w:val="99"/>
    <w:rsid w:val="000E75AC"/>
    <w:pPr>
      <w:keepNext/>
      <w:tabs>
        <w:tab w:val="left" w:pos="567"/>
      </w:tabs>
      <w:suppressAutoHyphens/>
      <w:autoSpaceDN w:val="0"/>
      <w:snapToGrid w:val="0"/>
      <w:spacing w:before="100" w:after="100" w:line="360" w:lineRule="auto"/>
      <w:textAlignment w:val="baseline"/>
      <w:outlineLvl w:val="3"/>
    </w:pPr>
    <w:rPr>
      <w:rFonts w:ascii="Times New Roman" w:hAnsi="Times New Roman"/>
      <w:b/>
      <w:bCs/>
      <w:sz w:val="28"/>
      <w:szCs w:val="28"/>
    </w:rPr>
  </w:style>
  <w:style w:type="paragraph" w:customStyle="1" w:styleId="FrontPage1">
    <w:name w:val="FrontPage1"/>
    <w:uiPriority w:val="99"/>
    <w:rsid w:val="000E75AC"/>
    <w:pPr>
      <w:tabs>
        <w:tab w:val="left" w:pos="567"/>
        <w:tab w:val="left" w:pos="700"/>
      </w:tabs>
      <w:suppressAutoHyphens/>
      <w:autoSpaceDN w:val="0"/>
      <w:spacing w:after="160" w:line="320" w:lineRule="exact"/>
      <w:textAlignment w:val="baseline"/>
    </w:pPr>
    <w:rPr>
      <w:rFonts w:ascii="TrueHelveticaLight" w:hAnsi="TrueHelveticaLight" w:cs="TrueHelveticaLight"/>
      <w:sz w:val="28"/>
      <w:szCs w:val="28"/>
      <w:lang w:val="en-GB"/>
    </w:rPr>
  </w:style>
  <w:style w:type="paragraph" w:customStyle="1" w:styleId="FrontPage2">
    <w:name w:val="FrontPage2"/>
    <w:basedOn w:val="FrontPage1"/>
    <w:next w:val="Tekstpodstawowy"/>
    <w:uiPriority w:val="99"/>
    <w:rsid w:val="000E75AC"/>
    <w:pPr>
      <w:spacing w:line="400" w:lineRule="exact"/>
    </w:pPr>
    <w:rPr>
      <w:rFonts w:ascii="TrueHelveticaBlack" w:hAnsi="TrueHelveticaBlack" w:cs="TrueHelveticaBlack"/>
      <w:sz w:val="36"/>
      <w:szCs w:val="36"/>
    </w:rPr>
  </w:style>
  <w:style w:type="paragraph" w:customStyle="1" w:styleId="FrontPageFrame">
    <w:name w:val="FrontPageFrame"/>
    <w:uiPriority w:val="99"/>
    <w:rsid w:val="000E75AC"/>
    <w:pPr>
      <w:tabs>
        <w:tab w:val="left" w:pos="567"/>
        <w:tab w:val="left" w:pos="1134"/>
      </w:tabs>
      <w:suppressAutoHyphens/>
      <w:autoSpaceDN w:val="0"/>
      <w:spacing w:line="240" w:lineRule="atLeast"/>
      <w:textAlignment w:val="baseline"/>
    </w:pPr>
    <w:rPr>
      <w:rFonts w:ascii="DaneHelveticaNeue" w:hAnsi="DaneHelveticaNeue" w:cs="DaneHelveticaNeue"/>
      <w:sz w:val="14"/>
      <w:szCs w:val="14"/>
      <w:lang w:val="en-GB"/>
    </w:rPr>
  </w:style>
  <w:style w:type="paragraph" w:customStyle="1" w:styleId="CowiAuthor">
    <w:name w:val="CowiAuthor"/>
    <w:basedOn w:val="FrontPageFrame"/>
    <w:next w:val="FrontPageFrame"/>
    <w:uiPriority w:val="99"/>
    <w:rsid w:val="000E75AC"/>
  </w:style>
  <w:style w:type="paragraph" w:customStyle="1" w:styleId="CowiClient">
    <w:name w:val="CowiClient"/>
    <w:basedOn w:val="FrontPage1"/>
    <w:next w:val="Tekstblokowy"/>
    <w:uiPriority w:val="99"/>
    <w:rsid w:val="000E75AC"/>
  </w:style>
  <w:style w:type="paragraph" w:styleId="Tekstblokowy">
    <w:name w:val="Block Text"/>
    <w:basedOn w:val="Normalny"/>
    <w:rsid w:val="000E75AC"/>
    <w:pPr>
      <w:spacing w:line="240" w:lineRule="auto"/>
      <w:ind w:left="1134" w:right="1132"/>
    </w:pPr>
    <w:rPr>
      <w:sz w:val="28"/>
      <w:szCs w:val="28"/>
      <w:lang w:eastAsia="pl-PL"/>
    </w:rPr>
  </w:style>
  <w:style w:type="paragraph" w:customStyle="1" w:styleId="FrontPage3">
    <w:name w:val="FrontPage3"/>
    <w:basedOn w:val="FrontPage1"/>
    <w:next w:val="Tekstblokowy"/>
    <w:uiPriority w:val="99"/>
    <w:rsid w:val="000E75AC"/>
    <w:pPr>
      <w:spacing w:before="160" w:after="0"/>
    </w:pPr>
    <w:rPr>
      <w:sz w:val="20"/>
      <w:szCs w:val="20"/>
    </w:rPr>
  </w:style>
  <w:style w:type="paragraph" w:customStyle="1" w:styleId="Heading2A">
    <w:name w:val="Heading 2A"/>
    <w:basedOn w:val="Nagwek2"/>
    <w:uiPriority w:val="99"/>
    <w:rsid w:val="000E75AC"/>
    <w:pPr>
      <w:keepNext w:val="0"/>
      <w:tabs>
        <w:tab w:val="left" w:pos="1134"/>
        <w:tab w:val="left" w:pos="1418"/>
      </w:tabs>
      <w:suppressAutoHyphens/>
      <w:autoSpaceDN w:val="0"/>
      <w:spacing w:before="240" w:after="60"/>
      <w:textAlignment w:val="baseline"/>
    </w:pPr>
    <w:rPr>
      <w:rFonts w:ascii="Times New Roman" w:eastAsia="Calibri" w:hAnsi="Times New Roman"/>
      <w:i/>
      <w:iCs/>
      <w:sz w:val="32"/>
      <w:szCs w:val="32"/>
      <w:u w:val="none"/>
      <w:lang w:eastAsia="pl-PL"/>
    </w:rPr>
  </w:style>
  <w:style w:type="paragraph" w:customStyle="1" w:styleId="Heading3A">
    <w:name w:val="Heading 3A"/>
    <w:basedOn w:val="Nagwek3"/>
    <w:rsid w:val="000E75AC"/>
    <w:pPr>
      <w:keepNext w:val="0"/>
      <w:tabs>
        <w:tab w:val="left" w:pos="709"/>
        <w:tab w:val="left" w:pos="1134"/>
        <w:tab w:val="left" w:pos="1418"/>
        <w:tab w:val="left" w:pos="1514"/>
      </w:tabs>
      <w:suppressAutoHyphens/>
      <w:autoSpaceDN w:val="0"/>
      <w:spacing w:before="120" w:after="60"/>
      <w:ind w:left="1514"/>
      <w:jc w:val="left"/>
      <w:textAlignment w:val="baseline"/>
    </w:pPr>
    <w:rPr>
      <w:rFonts w:eastAsia="Calibri"/>
      <w:b/>
      <w:bCs/>
      <w:i/>
      <w:iCs/>
      <w:sz w:val="24"/>
      <w:lang w:val="en-GB" w:eastAsia="pl-PL"/>
    </w:rPr>
  </w:style>
  <w:style w:type="paragraph" w:customStyle="1" w:styleId="Tekstpodstawowywciety2">
    <w:name w:val="Tekst podstawowy wciety 2"/>
    <w:uiPriority w:val="99"/>
    <w:rsid w:val="000E75AC"/>
    <w:pPr>
      <w:tabs>
        <w:tab w:val="left" w:pos="-1440"/>
        <w:tab w:val="right" w:pos="-1368"/>
        <w:tab w:val="left" w:pos="567"/>
      </w:tabs>
      <w:suppressAutoHyphens/>
      <w:autoSpaceDN w:val="0"/>
      <w:spacing w:line="240" w:lineRule="atLeast"/>
      <w:ind w:left="720" w:hanging="720"/>
      <w:jc w:val="both"/>
      <w:textAlignment w:val="baseline"/>
    </w:pPr>
    <w:rPr>
      <w:rFonts w:ascii="Arial" w:hAnsi="Arial" w:cs="Arial"/>
      <w:b/>
      <w:bCs/>
    </w:rPr>
  </w:style>
  <w:style w:type="paragraph" w:customStyle="1" w:styleId="Tekstpodstawowywciety3">
    <w:name w:val="Tekst podstawowy wciety 3"/>
    <w:uiPriority w:val="99"/>
    <w:rsid w:val="000E75AC"/>
    <w:pPr>
      <w:tabs>
        <w:tab w:val="left" w:pos="567"/>
      </w:tabs>
      <w:suppressAutoHyphens/>
      <w:autoSpaceDN w:val="0"/>
      <w:spacing w:line="360" w:lineRule="auto"/>
      <w:ind w:left="426"/>
      <w:textAlignment w:val="baseline"/>
    </w:pPr>
    <w:rPr>
      <w:rFonts w:ascii="Arial" w:hAnsi="Arial" w:cs="Arial"/>
      <w:sz w:val="24"/>
      <w:szCs w:val="24"/>
    </w:rPr>
  </w:style>
  <w:style w:type="paragraph" w:customStyle="1" w:styleId="Tytul">
    <w:name w:val="Tytul"/>
    <w:uiPriority w:val="99"/>
    <w:rsid w:val="000E75AC"/>
    <w:pPr>
      <w:tabs>
        <w:tab w:val="left" w:pos="567"/>
      </w:tabs>
      <w:suppressAutoHyphens/>
      <w:autoSpaceDN w:val="0"/>
      <w:spacing w:before="240" w:after="60" w:line="360" w:lineRule="auto"/>
      <w:jc w:val="center"/>
      <w:textAlignment w:val="baseline"/>
    </w:pPr>
    <w:rPr>
      <w:rFonts w:ascii="Arial" w:hAnsi="Arial" w:cs="Arial"/>
      <w:b/>
      <w:bCs/>
      <w:color w:val="000000"/>
      <w:kern w:val="3"/>
      <w:sz w:val="32"/>
      <w:szCs w:val="32"/>
      <w:lang w:val="en-GB"/>
    </w:rPr>
  </w:style>
  <w:style w:type="paragraph" w:customStyle="1" w:styleId="Tekstdlugiegocytatu">
    <w:name w:val="Tekst dlugiego cytatu"/>
    <w:uiPriority w:val="99"/>
    <w:rsid w:val="000E75AC"/>
    <w:pPr>
      <w:tabs>
        <w:tab w:val="left" w:pos="567"/>
      </w:tabs>
      <w:suppressAutoHyphens/>
      <w:autoSpaceDN w:val="0"/>
      <w:spacing w:line="360" w:lineRule="auto"/>
      <w:ind w:left="284" w:right="-51" w:hanging="284"/>
      <w:textAlignment w:val="baseline"/>
    </w:pPr>
    <w:rPr>
      <w:rFonts w:ascii="Times New Roman" w:hAnsi="Times New Roman"/>
      <w:color w:val="000000"/>
      <w:sz w:val="22"/>
      <w:szCs w:val="22"/>
      <w:lang w:val="en-GB"/>
    </w:rPr>
  </w:style>
  <w:style w:type="paragraph" w:customStyle="1" w:styleId="Zwyklytekst1">
    <w:name w:val="Zwykly tekst1"/>
    <w:uiPriority w:val="99"/>
    <w:rsid w:val="000E75AC"/>
    <w:pPr>
      <w:tabs>
        <w:tab w:val="left" w:pos="567"/>
      </w:tabs>
      <w:suppressAutoHyphens/>
      <w:autoSpaceDN w:val="0"/>
      <w:spacing w:line="360" w:lineRule="auto"/>
      <w:textAlignment w:val="baseline"/>
    </w:pPr>
    <w:rPr>
      <w:rFonts w:ascii="Courier New" w:hAnsi="Courier New" w:cs="Courier New"/>
    </w:rPr>
  </w:style>
  <w:style w:type="paragraph" w:customStyle="1" w:styleId="Tekstpodstawowywciety1">
    <w:name w:val="Tekst podstawowy wciety1"/>
    <w:uiPriority w:val="99"/>
    <w:rsid w:val="000E75AC"/>
    <w:pPr>
      <w:tabs>
        <w:tab w:val="left" w:pos="567"/>
      </w:tabs>
      <w:suppressAutoHyphens/>
      <w:autoSpaceDN w:val="0"/>
      <w:spacing w:line="360" w:lineRule="auto"/>
      <w:ind w:left="283"/>
      <w:jc w:val="both"/>
      <w:textAlignment w:val="baseline"/>
    </w:pPr>
    <w:rPr>
      <w:rFonts w:ascii="Arial" w:hAnsi="Arial" w:cs="Arial"/>
      <w:sz w:val="24"/>
      <w:szCs w:val="24"/>
    </w:rPr>
  </w:style>
  <w:style w:type="paragraph" w:customStyle="1" w:styleId="Artykul">
    <w:name w:val="Artykul"/>
    <w:uiPriority w:val="99"/>
    <w:rsid w:val="000E75AC"/>
    <w:pPr>
      <w:tabs>
        <w:tab w:val="left" w:pos="357"/>
        <w:tab w:val="left" w:pos="533"/>
        <w:tab w:val="left" w:pos="567"/>
      </w:tabs>
      <w:suppressAutoHyphens/>
      <w:autoSpaceDN w:val="0"/>
      <w:spacing w:before="40" w:after="40" w:line="360" w:lineRule="auto"/>
      <w:jc w:val="center"/>
      <w:textAlignment w:val="baseline"/>
    </w:pPr>
    <w:rPr>
      <w:rFonts w:ascii="Arial" w:hAnsi="Arial" w:cs="Arial"/>
      <w:b/>
      <w:bCs/>
      <w:color w:val="000000"/>
    </w:rPr>
  </w:style>
  <w:style w:type="paragraph" w:customStyle="1" w:styleId="Tekstpodstawowywciety31">
    <w:name w:val="Tekst podstawowy wciety 31"/>
    <w:uiPriority w:val="99"/>
    <w:rsid w:val="000E75AC"/>
    <w:pPr>
      <w:tabs>
        <w:tab w:val="left" w:pos="567"/>
      </w:tabs>
      <w:suppressAutoHyphens/>
      <w:autoSpaceDN w:val="0"/>
      <w:spacing w:line="360" w:lineRule="auto"/>
      <w:ind w:left="709" w:hanging="709"/>
      <w:jc w:val="both"/>
      <w:textAlignment w:val="baseline"/>
    </w:pPr>
    <w:rPr>
      <w:rFonts w:ascii="Arial" w:hAnsi="Arial" w:cs="Arial"/>
      <w:sz w:val="22"/>
      <w:szCs w:val="22"/>
    </w:rPr>
  </w:style>
  <w:style w:type="paragraph" w:customStyle="1" w:styleId="C1PlainText">
    <w:name w:val="C1 Plain Text"/>
    <w:uiPriority w:val="99"/>
    <w:rsid w:val="000E75AC"/>
    <w:pPr>
      <w:tabs>
        <w:tab w:val="left" w:pos="567"/>
      </w:tabs>
      <w:suppressAutoHyphens/>
      <w:autoSpaceDN w:val="0"/>
      <w:spacing w:before="120" w:line="360" w:lineRule="auto"/>
      <w:ind w:left="1298"/>
      <w:jc w:val="both"/>
      <w:textAlignment w:val="baseline"/>
    </w:pPr>
    <w:rPr>
      <w:rFonts w:ascii="Times New Roman" w:hAnsi="Times New Roman"/>
      <w:sz w:val="24"/>
      <w:szCs w:val="24"/>
      <w:lang w:val="en-GB"/>
    </w:rPr>
  </w:style>
  <w:style w:type="paragraph" w:customStyle="1" w:styleId="Zwrotgrzecznosciowy">
    <w:name w:val="Zwrot grzecznosciowy"/>
    <w:uiPriority w:val="99"/>
    <w:rsid w:val="000E75AC"/>
    <w:pPr>
      <w:tabs>
        <w:tab w:val="left" w:pos="567"/>
      </w:tabs>
      <w:suppressAutoHyphens/>
      <w:autoSpaceDN w:val="0"/>
      <w:spacing w:line="360" w:lineRule="auto"/>
      <w:jc w:val="both"/>
      <w:textAlignment w:val="baseline"/>
    </w:pPr>
    <w:rPr>
      <w:rFonts w:ascii="Times New Roman" w:hAnsi="Times New Roman"/>
      <w:sz w:val="24"/>
      <w:szCs w:val="24"/>
    </w:rPr>
  </w:style>
  <w:style w:type="paragraph" w:customStyle="1" w:styleId="Tekstpodstawowywciety21">
    <w:name w:val="Tekst podstawowy wciety 21"/>
    <w:uiPriority w:val="99"/>
    <w:rsid w:val="000E75AC"/>
    <w:pPr>
      <w:tabs>
        <w:tab w:val="left" w:pos="357"/>
        <w:tab w:val="left" w:pos="567"/>
      </w:tabs>
      <w:suppressAutoHyphens/>
      <w:autoSpaceDN w:val="0"/>
      <w:spacing w:line="360" w:lineRule="auto"/>
      <w:ind w:left="360"/>
      <w:textAlignment w:val="baseline"/>
    </w:pPr>
    <w:rPr>
      <w:rFonts w:ascii="Arial" w:hAnsi="Arial" w:cs="Arial"/>
      <w:i/>
      <w:iCs/>
      <w:color w:val="000000"/>
    </w:rPr>
  </w:style>
  <w:style w:type="paragraph" w:customStyle="1" w:styleId="redniawartooa">
    <w:name w:val="rednia wartooa"/>
    <w:uiPriority w:val="99"/>
    <w:rsid w:val="000E75AC"/>
    <w:pPr>
      <w:tabs>
        <w:tab w:val="left" w:pos="567"/>
      </w:tabs>
      <w:suppressAutoHyphens/>
      <w:overflowPunct w:val="0"/>
      <w:autoSpaceDE w:val="0"/>
      <w:autoSpaceDN w:val="0"/>
      <w:spacing w:before="120" w:line="360" w:lineRule="auto"/>
      <w:jc w:val="both"/>
      <w:textAlignment w:val="baseline"/>
    </w:pPr>
    <w:rPr>
      <w:rFonts w:ascii="Arial" w:hAnsi="Arial" w:cs="Arial"/>
      <w:sz w:val="24"/>
      <w:szCs w:val="24"/>
    </w:rPr>
  </w:style>
  <w:style w:type="paragraph" w:customStyle="1" w:styleId="Text">
    <w:name w:val="Text"/>
    <w:uiPriority w:val="99"/>
    <w:rsid w:val="000E75AC"/>
    <w:pPr>
      <w:widowControl w:val="0"/>
      <w:tabs>
        <w:tab w:val="left" w:pos="567"/>
      </w:tabs>
      <w:suppressAutoHyphens/>
      <w:autoSpaceDN w:val="0"/>
      <w:spacing w:before="120" w:line="360" w:lineRule="atLeast"/>
      <w:ind w:left="284" w:right="284"/>
      <w:jc w:val="both"/>
      <w:textAlignment w:val="baseline"/>
    </w:pPr>
    <w:rPr>
      <w:rFonts w:ascii="Arial" w:hAnsi="Arial" w:cs="Arial"/>
      <w:color w:val="000000"/>
      <w:sz w:val="24"/>
      <w:szCs w:val="24"/>
    </w:rPr>
  </w:style>
  <w:style w:type="paragraph" w:customStyle="1" w:styleId="redniawarto">
    <w:name w:val="rednia wartość"/>
    <w:uiPriority w:val="99"/>
    <w:rsid w:val="000E75AC"/>
    <w:pPr>
      <w:tabs>
        <w:tab w:val="left" w:pos="567"/>
      </w:tabs>
      <w:suppressAutoHyphens/>
      <w:autoSpaceDN w:val="0"/>
      <w:spacing w:before="120" w:line="360" w:lineRule="auto"/>
      <w:jc w:val="both"/>
      <w:textAlignment w:val="baseline"/>
    </w:pPr>
    <w:rPr>
      <w:rFonts w:ascii="Arial" w:hAnsi="Arial" w:cs="Arial"/>
      <w:sz w:val="24"/>
      <w:szCs w:val="24"/>
    </w:rPr>
  </w:style>
  <w:style w:type="paragraph" w:customStyle="1" w:styleId="Tekst">
    <w:name w:val="Tekst"/>
    <w:uiPriority w:val="99"/>
    <w:rsid w:val="000E75AC"/>
    <w:pPr>
      <w:widowControl w:val="0"/>
      <w:tabs>
        <w:tab w:val="left" w:pos="851"/>
        <w:tab w:val="left" w:pos="1701"/>
        <w:tab w:val="left" w:pos="2835"/>
        <w:tab w:val="left" w:pos="3969"/>
      </w:tabs>
      <w:suppressAutoHyphens/>
      <w:autoSpaceDN w:val="0"/>
      <w:spacing w:before="120"/>
      <w:ind w:firstLine="851"/>
      <w:jc w:val="both"/>
      <w:textAlignment w:val="baseline"/>
    </w:pPr>
    <w:rPr>
      <w:rFonts w:ascii="Arial" w:hAnsi="Arial" w:cs="Arial"/>
      <w:color w:val="000000"/>
      <w:sz w:val="24"/>
      <w:szCs w:val="24"/>
    </w:rPr>
  </w:style>
  <w:style w:type="paragraph" w:customStyle="1" w:styleId="redniawarto0">
    <w:name w:val="rednia warto"/>
    <w:uiPriority w:val="99"/>
    <w:rsid w:val="000E75AC"/>
    <w:pPr>
      <w:tabs>
        <w:tab w:val="left" w:pos="567"/>
      </w:tabs>
      <w:suppressAutoHyphens/>
      <w:autoSpaceDN w:val="0"/>
      <w:spacing w:before="120" w:line="360" w:lineRule="auto"/>
      <w:jc w:val="both"/>
      <w:textAlignment w:val="baseline"/>
    </w:pPr>
    <w:rPr>
      <w:rFonts w:ascii="Arial" w:hAnsi="Arial" w:cs="Arial"/>
      <w:sz w:val="24"/>
      <w:szCs w:val="24"/>
    </w:rPr>
  </w:style>
  <w:style w:type="paragraph" w:customStyle="1" w:styleId="Schritt">
    <w:name w:val="Schritt"/>
    <w:uiPriority w:val="99"/>
    <w:rsid w:val="000E75AC"/>
    <w:pPr>
      <w:widowControl w:val="0"/>
      <w:tabs>
        <w:tab w:val="left" w:pos="567"/>
      </w:tabs>
      <w:suppressAutoHyphens/>
      <w:autoSpaceDN w:val="0"/>
      <w:spacing w:before="600" w:after="360" w:line="240" w:lineRule="atLeast"/>
      <w:ind w:left="284"/>
      <w:jc w:val="both"/>
      <w:textAlignment w:val="baseline"/>
    </w:pPr>
    <w:rPr>
      <w:rFonts w:ascii="Arial" w:hAnsi="Arial" w:cs="Arial"/>
      <w:sz w:val="24"/>
      <w:szCs w:val="24"/>
      <w:u w:val="single"/>
      <w:lang w:val="de-DE"/>
    </w:rPr>
  </w:style>
  <w:style w:type="paragraph" w:customStyle="1" w:styleId="font5">
    <w:name w:val="font5"/>
    <w:uiPriority w:val="99"/>
    <w:rsid w:val="000E75AC"/>
    <w:pPr>
      <w:tabs>
        <w:tab w:val="left" w:pos="567"/>
      </w:tabs>
      <w:suppressAutoHyphens/>
      <w:autoSpaceDN w:val="0"/>
      <w:spacing w:before="100" w:after="100" w:line="360" w:lineRule="auto"/>
      <w:jc w:val="both"/>
      <w:textAlignment w:val="baseline"/>
    </w:pPr>
    <w:rPr>
      <w:rFonts w:ascii="Times New Roman" w:hAnsi="Times New Roman"/>
      <w:i/>
      <w:iCs/>
      <w:sz w:val="24"/>
      <w:szCs w:val="24"/>
    </w:rPr>
  </w:style>
  <w:style w:type="paragraph" w:customStyle="1" w:styleId="xl24">
    <w:name w:val="xl24"/>
    <w:uiPriority w:val="99"/>
    <w:rsid w:val="000E75AC"/>
    <w:pPr>
      <w:numPr>
        <w:numId w:val="10"/>
      </w:numPr>
      <w:tabs>
        <w:tab w:val="left" w:pos="-1080"/>
        <w:tab w:val="left" w:pos="-873"/>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25">
    <w:name w:val="xl25"/>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26">
    <w:name w:val="xl26"/>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27">
    <w:name w:val="xl27"/>
    <w:uiPriority w:val="99"/>
    <w:rsid w:val="000E75AC"/>
    <w:pP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28">
    <w:name w:val="xl28"/>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29">
    <w:name w:val="xl29"/>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0">
    <w:name w:val="xl30"/>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31">
    <w:name w:val="xl31"/>
    <w:uiPriority w:val="99"/>
    <w:rsid w:val="000E75AC"/>
    <w:pPr>
      <w:numPr>
        <w:numId w:val="13"/>
      </w:numPr>
      <w:pBdr>
        <w:top w:val="single" w:sz="4" w:space="0" w:color="000000"/>
        <w:left w:val="single" w:sz="4" w:space="0" w:color="000000"/>
        <w:right w:val="single" w:sz="4" w:space="0" w:color="000000"/>
      </w:pBdr>
      <w:tabs>
        <w:tab w:val="left" w:pos="-1080"/>
        <w:tab w:val="left" w:pos="-873"/>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32">
    <w:name w:val="xl32"/>
    <w:uiPriority w:val="99"/>
    <w:rsid w:val="000E75AC"/>
    <w:pPr>
      <w:pBdr>
        <w:top w:val="single" w:sz="4" w:space="0" w:color="000000"/>
        <w:left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xl33">
    <w:name w:val="xl33"/>
    <w:uiPriority w:val="99"/>
    <w:rsid w:val="000E75AC"/>
    <w:pPr>
      <w:pBdr>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xl34">
    <w:name w:val="xl34"/>
    <w:uiPriority w:val="99"/>
    <w:rsid w:val="000E75AC"/>
    <w:pPr>
      <w:tabs>
        <w:tab w:val="left" w:pos="567"/>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5">
    <w:name w:val="xl35"/>
    <w:uiPriority w:val="99"/>
    <w:rsid w:val="000E75AC"/>
    <w:pPr>
      <w:numPr>
        <w:numId w:val="22"/>
      </w:numPr>
      <w:pBdr>
        <w:top w:val="single" w:sz="4" w:space="0" w:color="000000"/>
        <w:left w:val="single" w:sz="4" w:space="0" w:color="000000"/>
        <w:right w:val="single" w:sz="4" w:space="0" w:color="000000"/>
      </w:pBdr>
      <w:tabs>
        <w:tab w:val="left" w:pos="-3061"/>
        <w:tab w:val="left" w:pos="-2721"/>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6">
    <w:name w:val="xl36"/>
    <w:uiPriority w:val="99"/>
    <w:rsid w:val="000E75AC"/>
    <w:pPr>
      <w:numPr>
        <w:numId w:val="8"/>
      </w:numPr>
      <w:pBdr>
        <w:top w:val="single" w:sz="4" w:space="0" w:color="000000"/>
        <w:left w:val="single" w:sz="4" w:space="0" w:color="000000"/>
        <w:bottom w:val="single" w:sz="4" w:space="0" w:color="000000"/>
      </w:pBdr>
      <w:tabs>
        <w:tab w:val="left" w:pos="-3289"/>
        <w:tab w:val="left" w:pos="-2949"/>
        <w:tab w:val="left" w:pos="-2560"/>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7">
    <w:name w:val="xl37"/>
    <w:uiPriority w:val="99"/>
    <w:rsid w:val="000E75AC"/>
    <w:pPr>
      <w:numPr>
        <w:numId w:val="12"/>
      </w:numPr>
      <w:tabs>
        <w:tab w:val="left" w:pos="-873"/>
        <w:tab w:val="left" w:pos="-720"/>
      </w:tabs>
      <w:suppressAutoHyphens/>
      <w:autoSpaceDN w:val="0"/>
      <w:spacing w:before="100" w:after="100" w:line="360" w:lineRule="auto"/>
      <w:jc w:val="center"/>
      <w:textAlignment w:val="baseline"/>
    </w:pPr>
    <w:rPr>
      <w:rFonts w:ascii="Times New Roman" w:hAnsi="Times New Roman"/>
      <w:b/>
      <w:bCs/>
      <w:i/>
      <w:iCs/>
      <w:sz w:val="32"/>
      <w:szCs w:val="32"/>
      <w:u w:val="single"/>
    </w:rPr>
  </w:style>
  <w:style w:type="paragraph" w:customStyle="1" w:styleId="xl38">
    <w:name w:val="xl38"/>
    <w:uiPriority w:val="99"/>
    <w:rsid w:val="000E75AC"/>
    <w:pPr>
      <w:pBdr>
        <w:top w:val="single" w:sz="4" w:space="0" w:color="000000"/>
        <w:left w:val="single" w:sz="4" w:space="0" w:color="000000"/>
        <w:right w:val="single" w:sz="4" w:space="0" w:color="000000"/>
      </w:pBdr>
      <w:tabs>
        <w:tab w:val="left" w:pos="567"/>
        <w:tab w:val="left" w:pos="2610"/>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xl39">
    <w:name w:val="xl39"/>
    <w:uiPriority w:val="99"/>
    <w:rsid w:val="000E75AC"/>
    <w:pPr>
      <w:pBdr>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Podtytul">
    <w:name w:val="Podtytul"/>
    <w:uiPriority w:val="99"/>
    <w:rsid w:val="000E75AC"/>
    <w:pPr>
      <w:tabs>
        <w:tab w:val="left" w:pos="567"/>
      </w:tabs>
      <w:suppressAutoHyphens/>
      <w:autoSpaceDN w:val="0"/>
      <w:spacing w:before="120" w:line="360" w:lineRule="auto"/>
      <w:jc w:val="both"/>
      <w:textAlignment w:val="baseline"/>
    </w:pPr>
    <w:rPr>
      <w:rFonts w:ascii="Arial" w:hAnsi="Arial" w:cs="Arial"/>
      <w:b/>
      <w:bCs/>
      <w:sz w:val="24"/>
      <w:szCs w:val="24"/>
    </w:rPr>
  </w:style>
  <w:style w:type="paragraph" w:customStyle="1" w:styleId="I111">
    <w:name w:val="I.1.1.1."/>
    <w:autoRedefine/>
    <w:uiPriority w:val="99"/>
    <w:rsid w:val="000E75AC"/>
    <w:pPr>
      <w:numPr>
        <w:numId w:val="14"/>
      </w:numPr>
      <w:tabs>
        <w:tab w:val="left" w:pos="-3709"/>
        <w:tab w:val="left" w:pos="-3556"/>
        <w:tab w:val="left" w:pos="-3207"/>
      </w:tabs>
      <w:suppressAutoHyphens/>
      <w:autoSpaceDN w:val="0"/>
      <w:spacing w:line="360" w:lineRule="auto"/>
      <w:textAlignment w:val="baseline"/>
    </w:pPr>
    <w:rPr>
      <w:rFonts w:ascii="Arial" w:hAnsi="Arial" w:cs="Arial"/>
    </w:rPr>
  </w:style>
  <w:style w:type="paragraph" w:customStyle="1" w:styleId="Styl2">
    <w:name w:val="Styl2"/>
    <w:basedOn w:val="Nagwek4"/>
    <w:autoRedefine/>
    <w:uiPriority w:val="99"/>
    <w:rsid w:val="000E75AC"/>
    <w:pPr>
      <w:tabs>
        <w:tab w:val="left" w:pos="1134"/>
        <w:tab w:val="left" w:pos="1440"/>
      </w:tabs>
      <w:suppressAutoHyphens/>
      <w:autoSpaceDN w:val="0"/>
      <w:spacing w:before="240" w:after="240"/>
      <w:ind w:left="1440" w:firstLine="0"/>
      <w:textAlignment w:val="baseline"/>
    </w:pPr>
    <w:rPr>
      <w:rFonts w:eastAsia="Calibri"/>
      <w:i/>
      <w:iCs/>
      <w:sz w:val="28"/>
      <w:szCs w:val="28"/>
      <w:lang w:eastAsia="pl-PL"/>
    </w:rPr>
  </w:style>
  <w:style w:type="paragraph" w:customStyle="1" w:styleId="Styl3">
    <w:name w:val="Styl3"/>
    <w:basedOn w:val="Nagwek4"/>
    <w:next w:val="Tekstpodstawowy"/>
    <w:uiPriority w:val="99"/>
    <w:rsid w:val="000E75AC"/>
    <w:pPr>
      <w:numPr>
        <w:numId w:val="16"/>
      </w:numPr>
      <w:tabs>
        <w:tab w:val="left" w:pos="-760"/>
        <w:tab w:val="left" w:pos="-720"/>
        <w:tab w:val="left" w:pos="-306"/>
      </w:tabs>
      <w:suppressAutoHyphens/>
      <w:autoSpaceDN w:val="0"/>
      <w:spacing w:before="240" w:after="240"/>
      <w:jc w:val="both"/>
      <w:textAlignment w:val="baseline"/>
    </w:pPr>
    <w:rPr>
      <w:rFonts w:eastAsia="Calibri"/>
      <w:i/>
      <w:iCs/>
      <w:sz w:val="28"/>
      <w:szCs w:val="28"/>
      <w:lang w:eastAsia="pl-PL"/>
    </w:rPr>
  </w:style>
  <w:style w:type="paragraph" w:customStyle="1" w:styleId="Styl4">
    <w:name w:val="Styl4"/>
    <w:basedOn w:val="Nagwek4"/>
    <w:autoRedefine/>
    <w:uiPriority w:val="99"/>
    <w:rsid w:val="000E75AC"/>
    <w:pPr>
      <w:numPr>
        <w:numId w:val="15"/>
      </w:numPr>
      <w:tabs>
        <w:tab w:val="left" w:pos="-4626"/>
      </w:tabs>
      <w:suppressAutoHyphens/>
      <w:autoSpaceDN w:val="0"/>
      <w:spacing w:before="240" w:after="240"/>
      <w:jc w:val="both"/>
      <w:textAlignment w:val="baseline"/>
    </w:pPr>
    <w:rPr>
      <w:rFonts w:eastAsia="Calibri"/>
      <w:i/>
      <w:iCs/>
      <w:sz w:val="28"/>
      <w:szCs w:val="28"/>
      <w:lang w:eastAsia="pl-PL"/>
    </w:rPr>
  </w:style>
  <w:style w:type="paragraph" w:customStyle="1" w:styleId="HTML-wst">
    <w:name w:val="HTML - wst"/>
    <w:uiPriority w:val="99"/>
    <w:rsid w:val="000E75AC"/>
    <w:pPr>
      <w:numPr>
        <w:numId w:val="19"/>
      </w:numPr>
      <w:tabs>
        <w:tab w:val="left" w:pos="-873"/>
        <w:tab w:val="left" w:pos="-524"/>
        <w:tab w:val="left" w:pos="392"/>
        <w:tab w:val="left" w:pos="1308"/>
        <w:tab w:val="left" w:pos="2224"/>
        <w:tab w:val="left" w:pos="3140"/>
        <w:tab w:val="left" w:pos="4056"/>
        <w:tab w:val="left" w:pos="4972"/>
        <w:tab w:val="left" w:pos="5888"/>
        <w:tab w:val="left" w:pos="6804"/>
        <w:tab w:val="left" w:pos="7720"/>
        <w:tab w:val="left" w:pos="8636"/>
        <w:tab w:val="left" w:pos="9552"/>
        <w:tab w:val="left" w:pos="10468"/>
        <w:tab w:val="left" w:pos="11384"/>
        <w:tab w:val="left" w:pos="12300"/>
        <w:tab w:val="left" w:pos="13216"/>
      </w:tabs>
      <w:suppressAutoHyphens/>
      <w:autoSpaceDN w:val="0"/>
      <w:spacing w:line="360" w:lineRule="auto"/>
      <w:textAlignment w:val="baseline"/>
    </w:pPr>
    <w:rPr>
      <w:rFonts w:ascii="Courier New" w:hAnsi="Courier New" w:cs="Courier New"/>
    </w:rPr>
  </w:style>
  <w:style w:type="paragraph" w:customStyle="1" w:styleId="Artyku">
    <w:name w:val="Artyku"/>
    <w:uiPriority w:val="99"/>
    <w:rsid w:val="000E75AC"/>
    <w:pPr>
      <w:numPr>
        <w:numId w:val="21"/>
      </w:numPr>
      <w:tabs>
        <w:tab w:val="left" w:pos="-4683"/>
        <w:tab w:val="left" w:pos="-4507"/>
        <w:tab w:val="left" w:pos="-4473"/>
        <w:tab w:val="left" w:pos="-3780"/>
      </w:tabs>
      <w:suppressAutoHyphens/>
      <w:autoSpaceDN w:val="0"/>
      <w:spacing w:before="40" w:after="40" w:line="360" w:lineRule="auto"/>
      <w:jc w:val="center"/>
      <w:textAlignment w:val="baseline"/>
    </w:pPr>
    <w:rPr>
      <w:rFonts w:ascii="Arial" w:hAnsi="Arial" w:cs="Arial"/>
      <w:b/>
      <w:bCs/>
      <w:color w:val="000000"/>
    </w:rPr>
  </w:style>
  <w:style w:type="paragraph" w:customStyle="1" w:styleId="Document1">
    <w:name w:val="Document 1"/>
    <w:uiPriority w:val="99"/>
    <w:rsid w:val="000E75AC"/>
    <w:pPr>
      <w:keepNext/>
      <w:keepLines/>
      <w:tabs>
        <w:tab w:val="left" w:pos="-720"/>
        <w:tab w:val="left" w:pos="1800"/>
      </w:tabs>
      <w:suppressAutoHyphens/>
      <w:autoSpaceDN w:val="0"/>
      <w:textAlignment w:val="baseline"/>
    </w:pPr>
    <w:rPr>
      <w:rFonts w:ascii="CG Times" w:hAnsi="CG Times" w:cs="CG Times"/>
      <w:sz w:val="24"/>
      <w:szCs w:val="24"/>
      <w:lang w:val="en-US"/>
    </w:rPr>
  </w:style>
  <w:style w:type="character" w:customStyle="1" w:styleId="Domyslnaczcionkaakapitu">
    <w:name w:val="Domyslna czcionka akapitu"/>
    <w:uiPriority w:val="99"/>
    <w:rsid w:val="000E75AC"/>
  </w:style>
  <w:style w:type="character" w:customStyle="1" w:styleId="Domyslnaczcionkaakapitu1">
    <w:name w:val="Domyslna czcionka akapitu1"/>
    <w:uiPriority w:val="99"/>
    <w:rsid w:val="000E75AC"/>
  </w:style>
  <w:style w:type="paragraph" w:customStyle="1" w:styleId="CowiTitle">
    <w:name w:val="CowiTitle"/>
    <w:basedOn w:val="FrontPage2"/>
    <w:next w:val="Tekstpodstawowy"/>
    <w:uiPriority w:val="99"/>
    <w:rsid w:val="000E75AC"/>
  </w:style>
  <w:style w:type="character" w:customStyle="1" w:styleId="Odsylaczprzypisudolnego">
    <w:name w:val="Odsylacz przypisu dolnego"/>
    <w:uiPriority w:val="99"/>
    <w:rsid w:val="000E75AC"/>
    <w:rPr>
      <w:position w:val="0"/>
      <w:vertAlign w:val="superscript"/>
    </w:rPr>
  </w:style>
  <w:style w:type="paragraph" w:customStyle="1" w:styleId="CowiDate">
    <w:name w:val="CowiDate"/>
    <w:basedOn w:val="FrontPageFrame"/>
    <w:next w:val="FrontPageFrame"/>
    <w:uiPriority w:val="99"/>
    <w:rsid w:val="000E75AC"/>
  </w:style>
  <w:style w:type="paragraph" w:customStyle="1" w:styleId="wyliczanie">
    <w:name w:val="wyliczanie"/>
    <w:uiPriority w:val="99"/>
    <w:rsid w:val="000E75AC"/>
    <w:pPr>
      <w:numPr>
        <w:numId w:val="20"/>
      </w:numPr>
      <w:tabs>
        <w:tab w:val="left" w:pos="-15658"/>
        <w:tab w:val="left" w:pos="-13320"/>
      </w:tabs>
      <w:suppressAutoHyphens/>
      <w:autoSpaceDN w:val="0"/>
      <w:spacing w:line="360" w:lineRule="auto"/>
      <w:jc w:val="both"/>
      <w:textAlignment w:val="baseline"/>
    </w:pPr>
    <w:rPr>
      <w:rFonts w:ascii="Arial" w:hAnsi="Arial" w:cs="Arial"/>
      <w:sz w:val="22"/>
      <w:szCs w:val="22"/>
    </w:rPr>
  </w:style>
  <w:style w:type="paragraph" w:customStyle="1" w:styleId="tytu">
    <w:name w:val="tytuł"/>
    <w:uiPriority w:val="99"/>
    <w:rsid w:val="000E75AC"/>
    <w:pPr>
      <w:suppressAutoHyphens/>
      <w:autoSpaceDN w:val="0"/>
      <w:spacing w:line="360" w:lineRule="auto"/>
      <w:jc w:val="center"/>
      <w:textAlignment w:val="baseline"/>
    </w:pPr>
    <w:rPr>
      <w:rFonts w:ascii="Arial" w:hAnsi="Arial" w:cs="Arial"/>
      <w:b/>
      <w:bCs/>
      <w:sz w:val="28"/>
      <w:szCs w:val="28"/>
    </w:rPr>
  </w:style>
  <w:style w:type="paragraph" w:customStyle="1" w:styleId="EPStandardowy">
    <w:name w:val="EP Standardowy"/>
    <w:uiPriority w:val="99"/>
    <w:rsid w:val="000E75AC"/>
    <w:pPr>
      <w:suppressAutoHyphens/>
      <w:autoSpaceDN w:val="0"/>
      <w:spacing w:before="120" w:after="120"/>
      <w:ind w:left="1418"/>
      <w:jc w:val="both"/>
      <w:textAlignment w:val="baseline"/>
    </w:pPr>
    <w:rPr>
      <w:rFonts w:ascii="Times New Roman" w:hAnsi="Times New Roman"/>
      <w:sz w:val="24"/>
      <w:szCs w:val="24"/>
    </w:rPr>
  </w:style>
  <w:style w:type="character" w:customStyle="1" w:styleId="Odwoanieprzypisu">
    <w:name w:val="Odwołanie przypisu"/>
    <w:uiPriority w:val="99"/>
    <w:rsid w:val="000E75AC"/>
    <w:rPr>
      <w:position w:val="0"/>
      <w:vertAlign w:val="superscript"/>
    </w:rPr>
  </w:style>
  <w:style w:type="paragraph" w:customStyle="1" w:styleId="Gwnytekst">
    <w:name w:val="Główny tekst"/>
    <w:uiPriority w:val="99"/>
    <w:rsid w:val="000E75AC"/>
    <w:pPr>
      <w:numPr>
        <w:numId w:val="25"/>
      </w:numPr>
      <w:suppressAutoHyphens/>
      <w:autoSpaceDN w:val="0"/>
      <w:spacing w:before="240" w:line="360" w:lineRule="auto"/>
      <w:jc w:val="both"/>
      <w:textAlignment w:val="baseline"/>
    </w:pPr>
    <w:rPr>
      <w:rFonts w:ascii="Times New Roman" w:hAnsi="Times New Roman"/>
      <w:sz w:val="24"/>
      <w:szCs w:val="24"/>
    </w:rPr>
  </w:style>
  <w:style w:type="paragraph" w:customStyle="1" w:styleId="Tablicatre">
    <w:name w:val="Tablica treść"/>
    <w:uiPriority w:val="99"/>
    <w:rsid w:val="000E75AC"/>
    <w:pPr>
      <w:suppressAutoHyphens/>
      <w:autoSpaceDN w:val="0"/>
      <w:spacing w:before="60" w:after="60"/>
      <w:jc w:val="both"/>
      <w:textAlignment w:val="baseline"/>
    </w:pPr>
    <w:rPr>
      <w:rFonts w:ascii="Arial" w:hAnsi="Arial" w:cs="Arial"/>
      <w:sz w:val="22"/>
      <w:szCs w:val="22"/>
    </w:rPr>
  </w:style>
  <w:style w:type="paragraph" w:customStyle="1" w:styleId="Normalny1">
    <w:name w:val="Normalny1"/>
    <w:uiPriority w:val="99"/>
    <w:rsid w:val="000E75AC"/>
    <w:pPr>
      <w:widowControl w:val="0"/>
      <w:numPr>
        <w:numId w:val="23"/>
      </w:numPr>
      <w:suppressAutoHyphens/>
      <w:autoSpaceDN w:val="0"/>
      <w:spacing w:line="360" w:lineRule="auto"/>
      <w:textAlignment w:val="baseline"/>
    </w:pPr>
    <w:rPr>
      <w:rFonts w:ascii="Arial" w:hAnsi="Arial" w:cs="Arial"/>
    </w:rPr>
  </w:style>
  <w:style w:type="paragraph" w:customStyle="1" w:styleId="Opistabelwykreswrysunkw">
    <w:name w:val="Opis tabel wykresów rysunków"/>
    <w:uiPriority w:val="99"/>
    <w:rsid w:val="000E75AC"/>
    <w:pPr>
      <w:suppressAutoHyphens/>
      <w:autoSpaceDN w:val="0"/>
      <w:spacing w:before="120"/>
      <w:jc w:val="both"/>
      <w:textAlignment w:val="baseline"/>
    </w:pPr>
    <w:rPr>
      <w:rFonts w:ascii="Times New Roman" w:hAnsi="Times New Roman"/>
      <w:b/>
      <w:bCs/>
      <w:sz w:val="24"/>
      <w:szCs w:val="24"/>
    </w:rPr>
  </w:style>
  <w:style w:type="paragraph" w:customStyle="1" w:styleId="Standard">
    <w:name w:val="Standard"/>
    <w:rsid w:val="000E75AC"/>
    <w:pPr>
      <w:suppressAutoHyphens/>
      <w:autoSpaceDN w:val="0"/>
      <w:jc w:val="both"/>
      <w:textAlignment w:val="baseline"/>
    </w:pPr>
    <w:rPr>
      <w:rFonts w:ascii="Times New Roman" w:hAnsi="Times New Roman"/>
      <w:sz w:val="24"/>
      <w:szCs w:val="24"/>
    </w:rPr>
  </w:style>
  <w:style w:type="paragraph" w:customStyle="1" w:styleId="wypunktowanie">
    <w:name w:val="wypunktowanie"/>
    <w:uiPriority w:val="99"/>
    <w:rsid w:val="000E75AC"/>
    <w:pPr>
      <w:numPr>
        <w:numId w:val="27"/>
      </w:numPr>
      <w:suppressAutoHyphens/>
      <w:autoSpaceDN w:val="0"/>
      <w:jc w:val="both"/>
      <w:textAlignment w:val="baseline"/>
    </w:pPr>
    <w:rPr>
      <w:rFonts w:ascii="Times New Roman" w:hAnsi="Times New Roman"/>
      <w:sz w:val="24"/>
      <w:szCs w:val="24"/>
    </w:rPr>
  </w:style>
  <w:style w:type="paragraph" w:customStyle="1" w:styleId="AkapitRZnak">
    <w:name w:val="Akapit R Znak"/>
    <w:uiPriority w:val="99"/>
    <w:rsid w:val="000E75AC"/>
    <w:pPr>
      <w:suppressAutoHyphens/>
      <w:autoSpaceDN w:val="0"/>
      <w:spacing w:before="120"/>
      <w:jc w:val="both"/>
      <w:textAlignment w:val="baseline"/>
    </w:pPr>
    <w:rPr>
      <w:rFonts w:ascii="Trebuchet MS" w:hAnsi="Trebuchet MS" w:cs="Trebuchet MS"/>
      <w:sz w:val="22"/>
      <w:szCs w:val="22"/>
    </w:rPr>
  </w:style>
  <w:style w:type="paragraph" w:customStyle="1" w:styleId="Preformatted">
    <w:name w:val="Preformatted"/>
    <w:uiPriority w:val="99"/>
    <w:rsid w:val="000E75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textAlignment w:val="baseline"/>
    </w:pPr>
    <w:rPr>
      <w:rFonts w:ascii="Courier New" w:hAnsi="Courier New" w:cs="Courier New"/>
    </w:rPr>
  </w:style>
  <w:style w:type="paragraph" w:customStyle="1" w:styleId="podstawowy">
    <w:name w:val="podstawowy"/>
    <w:basedOn w:val="Tekstpodstawowy"/>
    <w:uiPriority w:val="99"/>
    <w:rsid w:val="000E75AC"/>
    <w:pPr>
      <w:suppressAutoHyphens/>
      <w:autoSpaceDN w:val="0"/>
      <w:spacing w:before="120" w:after="120"/>
      <w:textAlignment w:val="baseline"/>
    </w:pPr>
    <w:rPr>
      <w:rFonts w:ascii="Arial" w:eastAsia="Calibri" w:hAnsi="Arial" w:cs="Arial"/>
      <w:sz w:val="22"/>
      <w:szCs w:val="22"/>
      <w:lang w:eastAsia="pl-PL"/>
    </w:rPr>
  </w:style>
  <w:style w:type="paragraph" w:styleId="Spistreci1">
    <w:name w:val="toc 1"/>
    <w:aliases w:val="PZI-ST1"/>
    <w:basedOn w:val="Normalny"/>
    <w:next w:val="Normalny"/>
    <w:autoRedefine/>
    <w:uiPriority w:val="39"/>
    <w:qFormat/>
    <w:rsid w:val="000E75AC"/>
    <w:pPr>
      <w:numPr>
        <w:numId w:val="24"/>
      </w:numPr>
      <w:spacing w:before="120" w:after="120" w:line="240" w:lineRule="auto"/>
      <w:ind w:right="0"/>
      <w:jc w:val="left"/>
    </w:pPr>
    <w:rPr>
      <w:b/>
      <w:bCs/>
      <w:caps/>
      <w:color w:val="000000"/>
      <w:sz w:val="20"/>
      <w:szCs w:val="20"/>
      <w:lang w:eastAsia="pl-PL"/>
    </w:rPr>
  </w:style>
  <w:style w:type="paragraph" w:styleId="Listanumerowana">
    <w:name w:val="List Number"/>
    <w:basedOn w:val="Tekstpodstawowy"/>
    <w:uiPriority w:val="99"/>
    <w:rsid w:val="000E75AC"/>
    <w:pPr>
      <w:tabs>
        <w:tab w:val="left" w:pos="357"/>
        <w:tab w:val="left" w:pos="567"/>
      </w:tabs>
      <w:suppressAutoHyphens/>
      <w:autoSpaceDN w:val="0"/>
      <w:spacing w:before="120" w:after="270" w:line="270" w:lineRule="atLeast"/>
      <w:ind w:left="352" w:hanging="352"/>
      <w:jc w:val="left"/>
      <w:textAlignment w:val="baseline"/>
    </w:pPr>
    <w:rPr>
      <w:rFonts w:eastAsia="Calibri"/>
      <w:b/>
      <w:bCs/>
      <w:sz w:val="23"/>
      <w:szCs w:val="23"/>
      <w:lang w:val="en-GB" w:eastAsia="pl-PL"/>
    </w:rPr>
  </w:style>
  <w:style w:type="paragraph" w:customStyle="1" w:styleId="Akapitzlist3">
    <w:name w:val="Akapit z listą3"/>
    <w:basedOn w:val="Normalny"/>
    <w:uiPriority w:val="99"/>
    <w:rsid w:val="000E75AC"/>
    <w:pPr>
      <w:ind w:left="708"/>
    </w:pPr>
    <w:rPr>
      <w:rFonts w:eastAsia="Times New Roman"/>
      <w:szCs w:val="24"/>
    </w:rPr>
  </w:style>
  <w:style w:type="paragraph" w:styleId="Zwykytekst">
    <w:name w:val="Plain Text"/>
    <w:basedOn w:val="Normalny"/>
    <w:link w:val="ZwykytekstZnak1"/>
    <w:rsid w:val="000E75AC"/>
    <w:pPr>
      <w:spacing w:line="240" w:lineRule="auto"/>
      <w:ind w:right="0"/>
      <w:jc w:val="left"/>
    </w:pPr>
    <w:rPr>
      <w:rFonts w:ascii="Consolas" w:hAnsi="Consolas" w:cs="Consolas"/>
      <w:sz w:val="21"/>
      <w:szCs w:val="21"/>
    </w:rPr>
  </w:style>
  <w:style w:type="character" w:customStyle="1" w:styleId="ZwykytekstZnak">
    <w:name w:val="Zwykły tekst Znak"/>
    <w:basedOn w:val="Domylnaczcionkaakapitu"/>
    <w:rsid w:val="000E75AC"/>
    <w:rPr>
      <w:rFonts w:ascii="Consolas" w:hAnsi="Consolas"/>
      <w:sz w:val="21"/>
      <w:szCs w:val="21"/>
      <w:lang w:eastAsia="en-US"/>
    </w:rPr>
  </w:style>
  <w:style w:type="character" w:customStyle="1" w:styleId="ZwykytekstZnak1">
    <w:name w:val="Zwykły tekst Znak1"/>
    <w:link w:val="Zwykytekst"/>
    <w:rsid w:val="000E75AC"/>
    <w:rPr>
      <w:rFonts w:ascii="Consolas" w:hAnsi="Consolas" w:cs="Consolas"/>
      <w:sz w:val="21"/>
      <w:szCs w:val="21"/>
      <w:lang w:eastAsia="en-US"/>
    </w:rPr>
  </w:style>
  <w:style w:type="paragraph" w:styleId="Adreszwrotnynakopercie">
    <w:name w:val="envelope return"/>
    <w:basedOn w:val="Normalny"/>
    <w:uiPriority w:val="99"/>
    <w:rsid w:val="000E75AC"/>
    <w:pPr>
      <w:widowControl w:val="0"/>
      <w:spacing w:line="240" w:lineRule="auto"/>
      <w:ind w:right="0"/>
      <w:jc w:val="left"/>
    </w:pPr>
    <w:rPr>
      <w:rFonts w:ascii="TimesEE" w:hAnsi="TimesEE" w:cs="TimesEE"/>
      <w:szCs w:val="24"/>
      <w:lang w:eastAsia="pl-PL"/>
    </w:rPr>
  </w:style>
  <w:style w:type="paragraph" w:styleId="Lista3">
    <w:name w:val="List 3"/>
    <w:basedOn w:val="Normalny"/>
    <w:uiPriority w:val="99"/>
    <w:rsid w:val="000E75AC"/>
    <w:pPr>
      <w:spacing w:line="240" w:lineRule="auto"/>
      <w:ind w:left="849" w:right="0" w:hanging="283"/>
      <w:jc w:val="left"/>
    </w:pPr>
    <w:rPr>
      <w:sz w:val="20"/>
      <w:szCs w:val="20"/>
    </w:rPr>
  </w:style>
  <w:style w:type="character" w:customStyle="1" w:styleId="Tekstpodstawowywcity3Znak1">
    <w:name w:val="Tekst podstawowy wcięty 3 Znak1"/>
    <w:uiPriority w:val="99"/>
    <w:semiHidden/>
    <w:rsid w:val="000E75AC"/>
    <w:rPr>
      <w:rFonts w:ascii="Times New Roman" w:eastAsia="Times New Roman" w:hAnsi="Times New Roman"/>
      <w:sz w:val="16"/>
      <w:szCs w:val="16"/>
      <w:lang w:eastAsia="en-US"/>
    </w:rPr>
  </w:style>
  <w:style w:type="paragraph" w:customStyle="1" w:styleId="4">
    <w:name w:val="4"/>
    <w:basedOn w:val="Normalny"/>
    <w:uiPriority w:val="99"/>
    <w:rsid w:val="000E75AC"/>
    <w:pPr>
      <w:widowControl w:val="0"/>
      <w:ind w:left="454" w:right="340"/>
      <w:jc w:val="left"/>
    </w:pPr>
    <w:rPr>
      <w:rFonts w:ascii="Arial" w:hAnsi="Arial" w:cs="Arial"/>
      <w:szCs w:val="24"/>
      <w:lang w:eastAsia="pl-PL"/>
    </w:rPr>
  </w:style>
  <w:style w:type="paragraph" w:customStyle="1" w:styleId="32">
    <w:name w:val="32"/>
    <w:basedOn w:val="Normalny"/>
    <w:uiPriority w:val="99"/>
    <w:rsid w:val="000E75AC"/>
    <w:pPr>
      <w:widowControl w:val="0"/>
      <w:spacing w:before="120" w:after="120"/>
      <w:ind w:left="510" w:right="340"/>
      <w:jc w:val="left"/>
    </w:pPr>
    <w:rPr>
      <w:rFonts w:ascii="Arial" w:hAnsi="Arial" w:cs="Arial"/>
      <w:b/>
      <w:bCs/>
      <w:szCs w:val="24"/>
      <w:lang w:eastAsia="pl-PL"/>
    </w:rPr>
  </w:style>
  <w:style w:type="paragraph" w:customStyle="1" w:styleId="kropa1">
    <w:name w:val="kropa_1"/>
    <w:basedOn w:val="Normalny"/>
    <w:uiPriority w:val="99"/>
    <w:rsid w:val="000E75AC"/>
    <w:pPr>
      <w:numPr>
        <w:numId w:val="28"/>
      </w:numPr>
      <w:tabs>
        <w:tab w:val="left" w:pos="-2520"/>
        <w:tab w:val="left" w:pos="-2160"/>
      </w:tabs>
      <w:spacing w:line="240" w:lineRule="auto"/>
      <w:ind w:right="0"/>
    </w:pPr>
    <w:rPr>
      <w:sz w:val="22"/>
      <w:lang w:eastAsia="pl-PL"/>
    </w:rPr>
  </w:style>
  <w:style w:type="paragraph" w:customStyle="1" w:styleId="Podkrelony">
    <w:name w:val="Podkreślony"/>
    <w:basedOn w:val="Normalny"/>
    <w:uiPriority w:val="99"/>
    <w:rsid w:val="000E75AC"/>
    <w:pPr>
      <w:keepNext/>
      <w:spacing w:before="120" w:after="120" w:line="240" w:lineRule="auto"/>
      <w:ind w:right="0"/>
    </w:pPr>
    <w:rPr>
      <w:i/>
      <w:iCs/>
      <w:sz w:val="22"/>
      <w:u w:val="single"/>
      <w:lang w:eastAsia="pl-PL"/>
    </w:rPr>
  </w:style>
  <w:style w:type="paragraph" w:customStyle="1" w:styleId="podkreslony2">
    <w:name w:val="podkreslony2"/>
    <w:basedOn w:val="Podkrelony"/>
    <w:uiPriority w:val="99"/>
    <w:rsid w:val="000E75AC"/>
    <w:rPr>
      <w:i w:val="0"/>
      <w:iCs w:val="0"/>
    </w:rPr>
  </w:style>
  <w:style w:type="paragraph" w:customStyle="1" w:styleId="Kwadraty">
    <w:name w:val="Kwadraty"/>
    <w:basedOn w:val="Normalny"/>
    <w:uiPriority w:val="99"/>
    <w:rsid w:val="000E75AC"/>
    <w:pPr>
      <w:keepNext/>
      <w:spacing w:before="60" w:after="60" w:line="240" w:lineRule="auto"/>
      <w:ind w:right="0"/>
    </w:pPr>
    <w:rPr>
      <w:sz w:val="22"/>
      <w:lang w:eastAsia="pl-PL"/>
    </w:rPr>
  </w:style>
  <w:style w:type="paragraph" w:customStyle="1" w:styleId="kwadracik">
    <w:name w:val="kwadracik"/>
    <w:basedOn w:val="Normalny"/>
    <w:uiPriority w:val="99"/>
    <w:rsid w:val="000E75AC"/>
    <w:pPr>
      <w:numPr>
        <w:numId w:val="29"/>
      </w:numPr>
      <w:tabs>
        <w:tab w:val="left" w:pos="-1080"/>
        <w:tab w:val="left" w:pos="545"/>
      </w:tabs>
      <w:spacing w:before="120" w:after="60" w:line="240" w:lineRule="auto"/>
      <w:ind w:right="0"/>
    </w:pPr>
    <w:rPr>
      <w:b/>
      <w:bCs/>
      <w:sz w:val="22"/>
      <w:u w:val="single"/>
      <w:lang w:eastAsia="pl-PL"/>
    </w:rPr>
  </w:style>
  <w:style w:type="paragraph" w:customStyle="1" w:styleId="punkcik">
    <w:name w:val="punkcik"/>
    <w:basedOn w:val="Normalny"/>
    <w:uiPriority w:val="99"/>
    <w:rsid w:val="000E75AC"/>
    <w:pPr>
      <w:keepNext/>
      <w:numPr>
        <w:numId w:val="30"/>
      </w:numPr>
      <w:tabs>
        <w:tab w:val="left" w:pos="-7343"/>
        <w:tab w:val="left" w:pos="-4507"/>
      </w:tabs>
      <w:spacing w:line="240" w:lineRule="auto"/>
      <w:ind w:right="0"/>
    </w:pPr>
    <w:rPr>
      <w:color w:val="000000"/>
      <w:sz w:val="22"/>
      <w:lang w:eastAsia="pl-PL"/>
    </w:rPr>
  </w:style>
  <w:style w:type="paragraph" w:customStyle="1" w:styleId="numerek">
    <w:name w:val="numerek"/>
    <w:basedOn w:val="Normalny"/>
    <w:uiPriority w:val="99"/>
    <w:rsid w:val="000E75AC"/>
    <w:pPr>
      <w:keepNext/>
      <w:tabs>
        <w:tab w:val="left" w:pos="3390"/>
      </w:tabs>
      <w:spacing w:line="240" w:lineRule="auto"/>
      <w:ind w:left="3390" w:right="0" w:hanging="360"/>
      <w:jc w:val="left"/>
    </w:pPr>
    <w:rPr>
      <w:sz w:val="22"/>
      <w:lang w:eastAsia="pl-PL"/>
    </w:rPr>
  </w:style>
  <w:style w:type="paragraph" w:customStyle="1" w:styleId="Cytat1">
    <w:name w:val="Cytat1"/>
    <w:basedOn w:val="Normalny"/>
    <w:next w:val="Normalny"/>
    <w:uiPriority w:val="99"/>
    <w:rsid w:val="000E75AC"/>
    <w:pPr>
      <w:spacing w:line="240" w:lineRule="auto"/>
      <w:ind w:right="0"/>
      <w:jc w:val="left"/>
    </w:pPr>
    <w:rPr>
      <w:i/>
      <w:iCs/>
      <w:color w:val="000000"/>
      <w:szCs w:val="24"/>
      <w:u w:val="single"/>
      <w:lang w:eastAsia="ar-SA"/>
    </w:rPr>
  </w:style>
  <w:style w:type="character" w:customStyle="1" w:styleId="CytatZnak">
    <w:name w:val="Cytat Znak"/>
    <w:uiPriority w:val="99"/>
    <w:rsid w:val="000E75AC"/>
    <w:rPr>
      <w:rFonts w:ascii="Times New Roman" w:eastAsia="Times New Roman" w:hAnsi="Times New Roman" w:cs="Times New Roman"/>
      <w:i/>
      <w:iCs/>
      <w:color w:val="000000"/>
      <w:sz w:val="24"/>
      <w:szCs w:val="24"/>
      <w:u w:val="single"/>
      <w:lang w:val="x-none" w:eastAsia="ar-SA" w:bidi="ar-SA"/>
    </w:rPr>
  </w:style>
  <w:style w:type="paragraph" w:customStyle="1" w:styleId="WW-NormalnyWeb">
    <w:name w:val="WW-Normalny (Web)"/>
    <w:basedOn w:val="Normalny"/>
    <w:uiPriority w:val="99"/>
    <w:rsid w:val="000E75AC"/>
    <w:pPr>
      <w:spacing w:before="280" w:after="280" w:line="240" w:lineRule="auto"/>
      <w:ind w:right="0"/>
      <w:jc w:val="left"/>
    </w:pPr>
    <w:rPr>
      <w:szCs w:val="24"/>
      <w:lang w:eastAsia="ar-SA"/>
    </w:rPr>
  </w:style>
  <w:style w:type="paragraph" w:styleId="Tytu0">
    <w:name w:val="Title"/>
    <w:aliases w:val="PZI-TYTUŁ"/>
    <w:basedOn w:val="Normalny"/>
    <w:link w:val="TytuZnak1"/>
    <w:qFormat/>
    <w:rsid w:val="000E75AC"/>
    <w:pPr>
      <w:spacing w:line="240" w:lineRule="auto"/>
      <w:ind w:right="0"/>
      <w:jc w:val="center"/>
    </w:pPr>
    <w:rPr>
      <w:b/>
      <w:bCs/>
      <w:spacing w:val="100"/>
      <w:sz w:val="36"/>
      <w:szCs w:val="36"/>
    </w:rPr>
  </w:style>
  <w:style w:type="character" w:customStyle="1" w:styleId="TytuZnak">
    <w:name w:val="Tytuł Znak"/>
    <w:aliases w:val="PZI-TYTUŁ Znak"/>
    <w:basedOn w:val="Domylnaczcionkaakapitu"/>
    <w:rsid w:val="000E75AC"/>
    <w:rPr>
      <w:rFonts w:asciiTheme="majorHAnsi" w:eastAsiaTheme="majorEastAsia" w:hAnsiTheme="majorHAnsi" w:cstheme="majorBidi"/>
      <w:spacing w:val="-10"/>
      <w:kern w:val="28"/>
      <w:sz w:val="56"/>
      <w:szCs w:val="56"/>
      <w:lang w:eastAsia="en-US"/>
    </w:rPr>
  </w:style>
  <w:style w:type="character" w:customStyle="1" w:styleId="TytuZnak1">
    <w:name w:val="Tytuł Znak1"/>
    <w:aliases w:val="PZI-TYTUŁ Znak1"/>
    <w:link w:val="Tytu0"/>
    <w:rsid w:val="000E75AC"/>
    <w:rPr>
      <w:rFonts w:ascii="Times New Roman" w:hAnsi="Times New Roman"/>
      <w:b/>
      <w:bCs/>
      <w:spacing w:val="100"/>
      <w:sz w:val="36"/>
      <w:szCs w:val="36"/>
      <w:lang w:eastAsia="en-US"/>
    </w:rPr>
  </w:style>
  <w:style w:type="character" w:customStyle="1" w:styleId="querytermsbold1">
    <w:name w:val="query_terms_bold1"/>
    <w:uiPriority w:val="99"/>
    <w:rsid w:val="000E75AC"/>
    <w:rPr>
      <w:b/>
      <w:bCs/>
      <w:sz w:val="37"/>
      <w:szCs w:val="37"/>
    </w:rPr>
  </w:style>
  <w:style w:type="paragraph" w:customStyle="1" w:styleId="EcoplanBasic">
    <w:name w:val="EcoplanBasic"/>
    <w:basedOn w:val="Normalny"/>
    <w:uiPriority w:val="99"/>
    <w:rsid w:val="000E75AC"/>
    <w:pPr>
      <w:spacing w:line="240" w:lineRule="auto"/>
      <w:ind w:right="0" w:firstLine="540"/>
    </w:pPr>
    <w:rPr>
      <w:szCs w:val="24"/>
      <w:lang w:eastAsia="pl-PL"/>
    </w:rPr>
  </w:style>
  <w:style w:type="paragraph" w:customStyle="1" w:styleId="Bezodstpw1">
    <w:name w:val="Bez odstępów1"/>
    <w:uiPriority w:val="99"/>
    <w:rsid w:val="000E75AC"/>
    <w:pPr>
      <w:suppressAutoHyphens/>
      <w:autoSpaceDN w:val="0"/>
      <w:textAlignment w:val="baseline"/>
    </w:pPr>
    <w:rPr>
      <w:rFonts w:ascii="Times New Roman" w:hAnsi="Times New Roman"/>
      <w:sz w:val="24"/>
      <w:szCs w:val="24"/>
      <w:lang w:eastAsia="ar-SA"/>
    </w:rPr>
  </w:style>
  <w:style w:type="character" w:customStyle="1" w:styleId="BezodstpwZnak">
    <w:name w:val="Bez odstępów Znak"/>
    <w:uiPriority w:val="99"/>
    <w:rsid w:val="000E75AC"/>
    <w:rPr>
      <w:rFonts w:ascii="Times New Roman" w:eastAsia="Times New Roman" w:hAnsi="Times New Roman" w:cs="Times New Roman"/>
      <w:sz w:val="24"/>
      <w:szCs w:val="24"/>
      <w:lang w:val="x-none" w:eastAsia="ar-SA" w:bidi="ar-SA"/>
    </w:rPr>
  </w:style>
  <w:style w:type="character" w:customStyle="1" w:styleId="TekstprzypisukocowegoZnak2">
    <w:name w:val="Tekst przypisu końcowego Znak2"/>
    <w:uiPriority w:val="99"/>
    <w:semiHidden/>
    <w:rsid w:val="000E75AC"/>
    <w:rPr>
      <w:rFonts w:ascii="Times New Roman" w:eastAsia="Times New Roman" w:hAnsi="Times New Roman"/>
      <w:sz w:val="20"/>
      <w:szCs w:val="20"/>
      <w:lang w:eastAsia="en-US"/>
    </w:rPr>
  </w:style>
  <w:style w:type="character" w:customStyle="1" w:styleId="TekstprzypisukocowegoZnak1">
    <w:name w:val="Tekst przypisu końcowego Znak1"/>
    <w:uiPriority w:val="99"/>
    <w:rsid w:val="000E75AC"/>
    <w:rPr>
      <w:rFonts w:ascii="Times New Roman" w:hAnsi="Times New Roman" w:cs="Times New Roman"/>
      <w:lang w:val="x-none" w:eastAsia="en-US"/>
    </w:rPr>
  </w:style>
  <w:style w:type="paragraph" w:customStyle="1" w:styleId="BodyText22">
    <w:name w:val="Body Text 22"/>
    <w:basedOn w:val="Normalny"/>
    <w:uiPriority w:val="99"/>
    <w:rsid w:val="000E75AC"/>
    <w:pPr>
      <w:widowControl w:val="0"/>
      <w:spacing w:line="360" w:lineRule="atLeast"/>
      <w:ind w:right="0"/>
    </w:pPr>
    <w:rPr>
      <w:b/>
      <w:bCs/>
      <w:szCs w:val="24"/>
      <w:lang w:eastAsia="pl-PL"/>
    </w:rPr>
  </w:style>
  <w:style w:type="paragraph" w:customStyle="1" w:styleId="Subowy">
    <w:name w:val="Służbowy"/>
    <w:basedOn w:val="Tekstpodstawowyzwciciem2"/>
    <w:uiPriority w:val="99"/>
    <w:rsid w:val="000E75AC"/>
    <w:pPr>
      <w:spacing w:after="0"/>
      <w:ind w:left="680" w:right="0" w:hanging="680"/>
    </w:pPr>
    <w:rPr>
      <w:rFonts w:ascii="Arial" w:hAnsi="Arial" w:cs="Arial"/>
      <w:lang w:eastAsia="pl-PL"/>
    </w:rPr>
  </w:style>
  <w:style w:type="paragraph" w:styleId="Tekstpodstawowyzwciciem2">
    <w:name w:val="Body Text First Indent 2"/>
    <w:basedOn w:val="Tekstpodstawowywcity"/>
    <w:link w:val="Tekstpodstawowyzwciciem2Znak1"/>
    <w:uiPriority w:val="99"/>
    <w:rsid w:val="000E75AC"/>
    <w:pPr>
      <w:suppressAutoHyphens/>
      <w:autoSpaceDN w:val="0"/>
      <w:spacing w:line="360" w:lineRule="auto"/>
      <w:ind w:right="2347" w:firstLine="210"/>
      <w:jc w:val="both"/>
      <w:textAlignment w:val="baseline"/>
    </w:pPr>
    <w:rPr>
      <w:rFonts w:eastAsia="Calibri"/>
      <w:szCs w:val="24"/>
    </w:rPr>
  </w:style>
  <w:style w:type="character" w:customStyle="1" w:styleId="Tekstpodstawowyzwciciem2Znak">
    <w:name w:val="Tekst podstawowy z wcięciem 2 Znak"/>
    <w:basedOn w:val="TekstpodstawowywcityZnak"/>
    <w:uiPriority w:val="99"/>
    <w:rsid w:val="000E75AC"/>
    <w:rPr>
      <w:rFonts w:ascii="Times New Roman" w:eastAsia="Times New Roman" w:hAnsi="Times New Roman"/>
      <w:sz w:val="24"/>
      <w:szCs w:val="22"/>
      <w:lang w:eastAsia="en-US"/>
    </w:rPr>
  </w:style>
  <w:style w:type="character" w:customStyle="1" w:styleId="Tekstpodstawowyzwciciem2Znak1">
    <w:name w:val="Tekst podstawowy z wcięciem 2 Znak1"/>
    <w:link w:val="Tekstpodstawowyzwciciem2"/>
    <w:uiPriority w:val="99"/>
    <w:rsid w:val="000E75AC"/>
    <w:rPr>
      <w:rFonts w:ascii="Times New Roman" w:hAnsi="Times New Roman"/>
      <w:sz w:val="24"/>
      <w:szCs w:val="24"/>
      <w:lang w:eastAsia="en-US"/>
    </w:rPr>
  </w:style>
  <w:style w:type="paragraph" w:customStyle="1" w:styleId="Akapitzlist1">
    <w:name w:val="Akapit z listą1"/>
    <w:basedOn w:val="Normalny"/>
    <w:uiPriority w:val="99"/>
    <w:rsid w:val="000E75AC"/>
    <w:pPr>
      <w:spacing w:after="200" w:line="276" w:lineRule="auto"/>
      <w:ind w:left="720" w:right="0"/>
      <w:jc w:val="left"/>
    </w:pPr>
    <w:rPr>
      <w:rFonts w:ascii="Calibri" w:hAnsi="Calibri" w:cs="Calibri"/>
      <w:sz w:val="22"/>
    </w:rPr>
  </w:style>
  <w:style w:type="paragraph" w:customStyle="1" w:styleId="msonospacing0">
    <w:name w:val="msonospacing"/>
    <w:basedOn w:val="Normalny"/>
    <w:uiPriority w:val="99"/>
    <w:rsid w:val="000E75AC"/>
    <w:pPr>
      <w:spacing w:before="100" w:after="100" w:line="240" w:lineRule="auto"/>
      <w:ind w:right="0"/>
      <w:jc w:val="left"/>
    </w:pPr>
    <w:rPr>
      <w:szCs w:val="24"/>
      <w:lang w:eastAsia="pl-PL"/>
    </w:rPr>
  </w:style>
  <w:style w:type="paragraph" w:customStyle="1" w:styleId="Standard-wcity">
    <w:name w:val="Standard-wcięty"/>
    <w:basedOn w:val="Normalny"/>
    <w:uiPriority w:val="99"/>
    <w:rsid w:val="000E75AC"/>
    <w:pPr>
      <w:widowControl w:val="0"/>
      <w:spacing w:line="240" w:lineRule="auto"/>
      <w:ind w:left="567" w:right="0"/>
    </w:pPr>
    <w:rPr>
      <w:color w:val="000000"/>
      <w:szCs w:val="24"/>
      <w:lang w:eastAsia="pl-PL"/>
    </w:rPr>
  </w:style>
  <w:style w:type="paragraph" w:styleId="Lista2">
    <w:name w:val="List 2"/>
    <w:basedOn w:val="Normalny"/>
    <w:uiPriority w:val="99"/>
    <w:rsid w:val="000E75AC"/>
    <w:pPr>
      <w:spacing w:line="240" w:lineRule="auto"/>
      <w:ind w:left="566" w:right="0" w:hanging="283"/>
      <w:jc w:val="left"/>
    </w:pPr>
    <w:rPr>
      <w:szCs w:val="24"/>
      <w:lang w:eastAsia="pl-PL"/>
    </w:rPr>
  </w:style>
  <w:style w:type="character" w:customStyle="1" w:styleId="oznaczenie">
    <w:name w:val="oznaczenie"/>
    <w:uiPriority w:val="99"/>
    <w:rsid w:val="000E75AC"/>
  </w:style>
  <w:style w:type="paragraph" w:customStyle="1" w:styleId="pauza1">
    <w:name w:val="pauza1"/>
    <w:basedOn w:val="Normalny"/>
    <w:uiPriority w:val="99"/>
    <w:rsid w:val="000E75AC"/>
    <w:pPr>
      <w:numPr>
        <w:numId w:val="31"/>
      </w:numPr>
      <w:ind w:right="0"/>
    </w:pPr>
    <w:rPr>
      <w:szCs w:val="24"/>
      <w:lang w:eastAsia="pl-PL"/>
    </w:rPr>
  </w:style>
  <w:style w:type="paragraph" w:customStyle="1" w:styleId="StylPierwszywiersz125cm">
    <w:name w:val="Styl Pierwszy wiersz:  125 cm"/>
    <w:basedOn w:val="Normalny"/>
    <w:uiPriority w:val="99"/>
    <w:rsid w:val="000E75AC"/>
    <w:pPr>
      <w:numPr>
        <w:numId w:val="32"/>
      </w:numPr>
      <w:spacing w:line="264" w:lineRule="auto"/>
      <w:ind w:right="0"/>
    </w:pPr>
    <w:rPr>
      <w:szCs w:val="24"/>
      <w:lang w:eastAsia="pl-PL"/>
    </w:rPr>
  </w:style>
  <w:style w:type="paragraph" w:styleId="Listapunktowana3">
    <w:name w:val="List Bullet 3"/>
    <w:basedOn w:val="Normalny"/>
    <w:autoRedefine/>
    <w:uiPriority w:val="99"/>
    <w:rsid w:val="000E75AC"/>
    <w:pPr>
      <w:numPr>
        <w:numId w:val="33"/>
      </w:numPr>
      <w:tabs>
        <w:tab w:val="left" w:pos="-2160"/>
      </w:tabs>
      <w:spacing w:line="240" w:lineRule="auto"/>
      <w:ind w:right="0"/>
    </w:pPr>
    <w:rPr>
      <w:szCs w:val="24"/>
      <w:lang w:eastAsia="pl-PL"/>
    </w:rPr>
  </w:style>
  <w:style w:type="paragraph" w:customStyle="1" w:styleId="Akapitzlist2">
    <w:name w:val="Akapit z listą2"/>
    <w:basedOn w:val="Normalny"/>
    <w:uiPriority w:val="99"/>
    <w:rsid w:val="000E75AC"/>
    <w:pPr>
      <w:ind w:left="720" w:right="0" w:firstLine="284"/>
    </w:pPr>
    <w:rPr>
      <w:rFonts w:ascii="Arial" w:hAnsi="Arial" w:cs="Arial"/>
      <w:szCs w:val="24"/>
      <w:lang w:eastAsia="pl-PL"/>
    </w:rPr>
  </w:style>
  <w:style w:type="paragraph" w:customStyle="1" w:styleId="Normalnytabela">
    <w:name w:val="Normalny tabela"/>
    <w:basedOn w:val="Normalny"/>
    <w:uiPriority w:val="99"/>
    <w:rsid w:val="000E75AC"/>
    <w:pPr>
      <w:tabs>
        <w:tab w:val="center" w:pos="4536"/>
        <w:tab w:val="right" w:pos="9072"/>
      </w:tabs>
      <w:spacing w:line="276" w:lineRule="auto"/>
      <w:ind w:right="0"/>
      <w:jc w:val="center"/>
    </w:pPr>
    <w:rPr>
      <w:rFonts w:ascii="Calibri" w:eastAsia="Times New Roman" w:hAnsi="Calibri" w:cs="Calibri"/>
      <w:spacing w:val="-4"/>
      <w:sz w:val="20"/>
      <w:szCs w:val="20"/>
    </w:rPr>
  </w:style>
  <w:style w:type="character" w:customStyle="1" w:styleId="NormalnytabelaZnak">
    <w:name w:val="Normalny tabela Znak"/>
    <w:uiPriority w:val="99"/>
    <w:rsid w:val="000E75AC"/>
    <w:rPr>
      <w:rFonts w:ascii="Calibri" w:hAnsi="Calibri" w:cs="Calibri"/>
      <w:spacing w:val="-4"/>
    </w:rPr>
  </w:style>
  <w:style w:type="paragraph" w:customStyle="1" w:styleId="xl167">
    <w:name w:val="xl167"/>
    <w:basedOn w:val="Normalny"/>
    <w:uiPriority w:val="99"/>
    <w:rsid w:val="000E75AC"/>
    <w:pPr>
      <w:pBdr>
        <w:top w:val="single" w:sz="4" w:space="0" w:color="000000"/>
        <w:left w:val="single" w:sz="4" w:space="0" w:color="000000"/>
        <w:bottom w:val="single" w:sz="4" w:space="0" w:color="000000"/>
        <w:right w:val="single" w:sz="8" w:space="0" w:color="000000"/>
      </w:pBdr>
      <w:shd w:val="clear" w:color="auto" w:fill="FFFFFF"/>
      <w:spacing w:before="100" w:after="100" w:line="240" w:lineRule="auto"/>
      <w:ind w:right="0"/>
      <w:jc w:val="center"/>
      <w:textAlignment w:val="center"/>
    </w:pPr>
    <w:rPr>
      <w:szCs w:val="24"/>
      <w:lang w:eastAsia="pl-PL"/>
    </w:rPr>
  </w:style>
  <w:style w:type="paragraph" w:customStyle="1" w:styleId="tekst01">
    <w:name w:val="tekst01"/>
    <w:basedOn w:val="Normalny"/>
    <w:uiPriority w:val="99"/>
    <w:rsid w:val="000E75AC"/>
    <w:pPr>
      <w:spacing w:line="240" w:lineRule="auto"/>
      <w:ind w:right="0"/>
    </w:pPr>
    <w:rPr>
      <w:rFonts w:ascii="Arial" w:hAnsi="Arial" w:cs="Arial"/>
      <w:sz w:val="20"/>
      <w:szCs w:val="20"/>
      <w:lang w:val="de-DE" w:eastAsia="pl-PL"/>
    </w:rPr>
  </w:style>
  <w:style w:type="paragraph" w:customStyle="1" w:styleId="xl172">
    <w:name w:val="xl172"/>
    <w:basedOn w:val="Normalny"/>
    <w:uiPriority w:val="99"/>
    <w:rsid w:val="000E75AC"/>
    <w:pPr>
      <w:pBdr>
        <w:left w:val="single" w:sz="8" w:space="0" w:color="000000"/>
      </w:pBdr>
      <w:spacing w:before="100" w:after="100" w:line="240" w:lineRule="auto"/>
      <w:ind w:right="0"/>
      <w:jc w:val="center"/>
      <w:textAlignment w:val="center"/>
    </w:pPr>
    <w:rPr>
      <w:szCs w:val="24"/>
      <w:lang w:eastAsia="pl-PL"/>
    </w:rPr>
  </w:style>
  <w:style w:type="character" w:customStyle="1" w:styleId="Odwoaniedelikatne1">
    <w:name w:val="Odwołanie delikatne1"/>
    <w:uiPriority w:val="99"/>
    <w:rsid w:val="000E75AC"/>
    <w:rPr>
      <w:smallCaps/>
      <w:color w:val="auto"/>
      <w:u w:val="single"/>
    </w:rPr>
  </w:style>
  <w:style w:type="character" w:customStyle="1" w:styleId="Odwoanieintensywne1">
    <w:name w:val="Odwołanie intensywne1"/>
    <w:uiPriority w:val="99"/>
    <w:rsid w:val="000E75AC"/>
    <w:rPr>
      <w:b/>
      <w:bCs/>
      <w:smallCaps/>
      <w:color w:val="auto"/>
      <w:spacing w:val="5"/>
      <w:u w:val="single"/>
    </w:rPr>
  </w:style>
  <w:style w:type="numbering" w:customStyle="1" w:styleId="LFO15">
    <w:name w:val="LFO15"/>
    <w:rsid w:val="000E75AC"/>
    <w:pPr>
      <w:numPr>
        <w:numId w:val="19"/>
      </w:numPr>
    </w:pPr>
  </w:style>
  <w:style w:type="numbering" w:customStyle="1" w:styleId="LFO28">
    <w:name w:val="LFO28"/>
    <w:rsid w:val="000E75AC"/>
    <w:pPr>
      <w:numPr>
        <w:numId w:val="30"/>
      </w:numPr>
    </w:pPr>
  </w:style>
  <w:style w:type="numbering" w:customStyle="1" w:styleId="LFO22">
    <w:name w:val="LFO22"/>
    <w:rsid w:val="000E75AC"/>
    <w:pPr>
      <w:numPr>
        <w:numId w:val="26"/>
      </w:numPr>
    </w:pPr>
  </w:style>
  <w:style w:type="numbering" w:customStyle="1" w:styleId="LFO24">
    <w:name w:val="LFO24"/>
    <w:rsid w:val="000E75AC"/>
    <w:pPr>
      <w:numPr>
        <w:numId w:val="28"/>
      </w:numPr>
    </w:pPr>
  </w:style>
  <w:style w:type="numbering" w:customStyle="1" w:styleId="LFO5">
    <w:name w:val="LFO5"/>
    <w:rsid w:val="000E75AC"/>
    <w:pPr>
      <w:numPr>
        <w:numId w:val="12"/>
      </w:numPr>
    </w:pPr>
  </w:style>
  <w:style w:type="numbering" w:customStyle="1" w:styleId="LFO1">
    <w:name w:val="LFO1"/>
    <w:rsid w:val="000E75AC"/>
    <w:pPr>
      <w:numPr>
        <w:numId w:val="8"/>
      </w:numPr>
    </w:pPr>
  </w:style>
  <w:style w:type="numbering" w:customStyle="1" w:styleId="LFO16">
    <w:name w:val="LFO16"/>
    <w:rsid w:val="000E75AC"/>
    <w:pPr>
      <w:numPr>
        <w:numId w:val="20"/>
      </w:numPr>
    </w:pPr>
  </w:style>
  <w:style w:type="numbering" w:customStyle="1" w:styleId="LFO2">
    <w:name w:val="LFO2"/>
    <w:rsid w:val="000E75AC"/>
    <w:pPr>
      <w:numPr>
        <w:numId w:val="9"/>
      </w:numPr>
    </w:pPr>
  </w:style>
  <w:style w:type="numbering" w:customStyle="1" w:styleId="LFO13">
    <w:name w:val="LFO13"/>
    <w:rsid w:val="000E75AC"/>
    <w:pPr>
      <w:numPr>
        <w:numId w:val="17"/>
      </w:numPr>
    </w:pPr>
  </w:style>
  <w:style w:type="numbering" w:customStyle="1" w:styleId="LFO20">
    <w:name w:val="LFO20"/>
    <w:rsid w:val="000E75AC"/>
    <w:pPr>
      <w:numPr>
        <w:numId w:val="24"/>
      </w:numPr>
    </w:pPr>
  </w:style>
  <w:style w:type="numbering" w:customStyle="1" w:styleId="LFO34">
    <w:name w:val="LFO34"/>
    <w:rsid w:val="000E75AC"/>
    <w:pPr>
      <w:numPr>
        <w:numId w:val="31"/>
      </w:numPr>
    </w:pPr>
  </w:style>
  <w:style w:type="numbering" w:customStyle="1" w:styleId="LFO11">
    <w:name w:val="LFO11"/>
    <w:rsid w:val="000E75AC"/>
    <w:pPr>
      <w:numPr>
        <w:numId w:val="15"/>
      </w:numPr>
    </w:pPr>
  </w:style>
  <w:style w:type="numbering" w:customStyle="1" w:styleId="LFO3">
    <w:name w:val="LFO3"/>
    <w:rsid w:val="000E75AC"/>
    <w:pPr>
      <w:numPr>
        <w:numId w:val="10"/>
      </w:numPr>
    </w:pPr>
  </w:style>
  <w:style w:type="numbering" w:customStyle="1" w:styleId="LFO14">
    <w:name w:val="LFO14"/>
    <w:rsid w:val="000E75AC"/>
    <w:pPr>
      <w:numPr>
        <w:numId w:val="18"/>
      </w:numPr>
    </w:pPr>
  </w:style>
  <w:style w:type="numbering" w:customStyle="1" w:styleId="LFO36">
    <w:name w:val="LFO36"/>
    <w:rsid w:val="000E75AC"/>
    <w:pPr>
      <w:numPr>
        <w:numId w:val="32"/>
      </w:numPr>
    </w:pPr>
  </w:style>
  <w:style w:type="numbering" w:customStyle="1" w:styleId="LFO4">
    <w:name w:val="LFO4"/>
    <w:rsid w:val="000E75AC"/>
    <w:pPr>
      <w:numPr>
        <w:numId w:val="11"/>
      </w:numPr>
    </w:pPr>
  </w:style>
  <w:style w:type="numbering" w:customStyle="1" w:styleId="LFO19">
    <w:name w:val="LFO19"/>
    <w:rsid w:val="000E75AC"/>
    <w:pPr>
      <w:numPr>
        <w:numId w:val="23"/>
      </w:numPr>
    </w:pPr>
  </w:style>
  <w:style w:type="numbering" w:customStyle="1" w:styleId="LFO10">
    <w:name w:val="LFO10"/>
    <w:rsid w:val="000E75AC"/>
    <w:pPr>
      <w:numPr>
        <w:numId w:val="14"/>
      </w:numPr>
    </w:pPr>
  </w:style>
  <w:style w:type="numbering" w:customStyle="1" w:styleId="LFO9">
    <w:name w:val="LFO9"/>
    <w:rsid w:val="000E75AC"/>
    <w:pPr>
      <w:numPr>
        <w:numId w:val="13"/>
      </w:numPr>
    </w:pPr>
  </w:style>
  <w:style w:type="numbering" w:customStyle="1" w:styleId="LFO41">
    <w:name w:val="LFO41"/>
    <w:rsid w:val="000E75AC"/>
    <w:pPr>
      <w:numPr>
        <w:numId w:val="33"/>
      </w:numPr>
    </w:pPr>
  </w:style>
  <w:style w:type="numbering" w:customStyle="1" w:styleId="LFO17">
    <w:name w:val="LFO17"/>
    <w:rsid w:val="000E75AC"/>
    <w:pPr>
      <w:numPr>
        <w:numId w:val="21"/>
      </w:numPr>
    </w:pPr>
  </w:style>
  <w:style w:type="numbering" w:customStyle="1" w:styleId="LFO12">
    <w:name w:val="LFO12"/>
    <w:rsid w:val="000E75AC"/>
    <w:pPr>
      <w:numPr>
        <w:numId w:val="16"/>
      </w:numPr>
    </w:pPr>
  </w:style>
  <w:style w:type="numbering" w:customStyle="1" w:styleId="LFO21">
    <w:name w:val="LFO21"/>
    <w:rsid w:val="000E75AC"/>
    <w:pPr>
      <w:numPr>
        <w:numId w:val="25"/>
      </w:numPr>
    </w:pPr>
  </w:style>
  <w:style w:type="numbering" w:customStyle="1" w:styleId="LFO25">
    <w:name w:val="LFO25"/>
    <w:rsid w:val="000E75AC"/>
    <w:pPr>
      <w:numPr>
        <w:numId w:val="29"/>
      </w:numPr>
    </w:pPr>
  </w:style>
  <w:style w:type="numbering" w:customStyle="1" w:styleId="LFO23">
    <w:name w:val="LFO23"/>
    <w:rsid w:val="000E75AC"/>
    <w:pPr>
      <w:numPr>
        <w:numId w:val="27"/>
      </w:numPr>
    </w:pPr>
  </w:style>
  <w:style w:type="numbering" w:customStyle="1" w:styleId="LFO18">
    <w:name w:val="LFO18"/>
    <w:rsid w:val="000E75AC"/>
    <w:pPr>
      <w:numPr>
        <w:numId w:val="22"/>
      </w:numPr>
    </w:pPr>
  </w:style>
  <w:style w:type="numbering" w:customStyle="1" w:styleId="Bezlisty1">
    <w:name w:val="Bez listy1"/>
    <w:next w:val="Bezlisty"/>
    <w:uiPriority w:val="99"/>
    <w:semiHidden/>
    <w:unhideWhenUsed/>
    <w:rsid w:val="000E75AC"/>
  </w:style>
  <w:style w:type="numbering" w:customStyle="1" w:styleId="Bezlisty2">
    <w:name w:val="Bez listy2"/>
    <w:next w:val="Bezlisty"/>
    <w:uiPriority w:val="99"/>
    <w:semiHidden/>
    <w:unhideWhenUsed/>
    <w:rsid w:val="000E75AC"/>
  </w:style>
  <w:style w:type="character" w:customStyle="1" w:styleId="AkapitzlistZnak">
    <w:name w:val="Akapit z listą Znak"/>
    <w:aliases w:val="PZI-AK_LISTA Znak,Przypis Znak"/>
    <w:link w:val="Akapitzlist"/>
    <w:uiPriority w:val="34"/>
    <w:rsid w:val="00A26DC5"/>
    <w:rPr>
      <w:sz w:val="22"/>
      <w:szCs w:val="22"/>
      <w:lang w:eastAsia="en-US"/>
    </w:rPr>
  </w:style>
  <w:style w:type="numbering" w:customStyle="1" w:styleId="WW8Num33">
    <w:name w:val="WW8Num33"/>
    <w:basedOn w:val="Bezlisty"/>
    <w:rsid w:val="00A26DC5"/>
    <w:pPr>
      <w:numPr>
        <w:numId w:val="5"/>
      </w:numPr>
    </w:pPr>
  </w:style>
  <w:style w:type="numbering" w:customStyle="1" w:styleId="WW8Num311">
    <w:name w:val="WW8Num311"/>
    <w:basedOn w:val="Bezlisty"/>
    <w:rsid w:val="00A26DC5"/>
    <w:pPr>
      <w:numPr>
        <w:numId w:val="2"/>
      </w:numPr>
    </w:pPr>
  </w:style>
  <w:style w:type="numbering" w:customStyle="1" w:styleId="WW8Num321">
    <w:name w:val="WW8Num321"/>
    <w:basedOn w:val="Bezlisty"/>
    <w:rsid w:val="00A26DC5"/>
    <w:pPr>
      <w:numPr>
        <w:numId w:val="3"/>
      </w:numPr>
    </w:pPr>
  </w:style>
  <w:style w:type="character" w:styleId="Odwoaniedokomentarza">
    <w:name w:val="annotation reference"/>
    <w:basedOn w:val="Domylnaczcionkaakapitu"/>
    <w:uiPriority w:val="99"/>
    <w:unhideWhenUsed/>
    <w:rsid w:val="00A26DC5"/>
    <w:rPr>
      <w:sz w:val="16"/>
      <w:szCs w:val="16"/>
    </w:rPr>
  </w:style>
  <w:style w:type="paragraph" w:styleId="Poprawka">
    <w:name w:val="Revision"/>
    <w:hidden/>
    <w:uiPriority w:val="99"/>
    <w:semiHidden/>
    <w:rsid w:val="00A26DC5"/>
    <w:rPr>
      <w:rFonts w:ascii="Times New Roman" w:eastAsia="Times New Roman" w:hAnsi="Times New Roman"/>
      <w:sz w:val="24"/>
      <w:szCs w:val="24"/>
    </w:rPr>
  </w:style>
  <w:style w:type="paragraph" w:styleId="Tekstprzypisudolnego">
    <w:name w:val="footnote text"/>
    <w:basedOn w:val="Normalny"/>
    <w:link w:val="TekstprzypisudolnegoZnak"/>
    <w:semiHidden/>
    <w:rsid w:val="00A26DC5"/>
    <w:pPr>
      <w:tabs>
        <w:tab w:val="left" w:pos="357"/>
      </w:tabs>
      <w:suppressAutoHyphens w:val="0"/>
      <w:autoSpaceDN/>
      <w:spacing w:before="20" w:after="60" w:line="240" w:lineRule="auto"/>
      <w:ind w:left="181" w:right="0" w:hanging="181"/>
      <w:textAlignment w:val="auto"/>
    </w:pPr>
    <w:rPr>
      <w:rFonts w:ascii="Calibri" w:eastAsia="Times New Roman" w:hAnsi="Calibri"/>
      <w:color w:val="000000"/>
      <w:sz w:val="16"/>
      <w:szCs w:val="16"/>
      <w:lang w:eastAsia="pl-PL"/>
    </w:rPr>
  </w:style>
  <w:style w:type="character" w:customStyle="1" w:styleId="TekstprzypisudolnegoZnak">
    <w:name w:val="Tekst przypisu dolnego Znak"/>
    <w:basedOn w:val="Domylnaczcionkaakapitu"/>
    <w:link w:val="Tekstprzypisudolnego"/>
    <w:semiHidden/>
    <w:rsid w:val="00A26DC5"/>
    <w:rPr>
      <w:rFonts w:eastAsia="Times New Roman"/>
      <w:color w:val="000000"/>
      <w:sz w:val="16"/>
      <w:szCs w:val="16"/>
    </w:rPr>
  </w:style>
  <w:style w:type="character" w:styleId="Odwoanieprzypisudolnego">
    <w:name w:val="footnote reference"/>
    <w:basedOn w:val="Domylnaczcionkaakapitu"/>
    <w:semiHidden/>
    <w:rsid w:val="00A26DC5"/>
    <w:rPr>
      <w:vertAlign w:val="superscript"/>
    </w:rPr>
  </w:style>
  <w:style w:type="character" w:styleId="UyteHipercze">
    <w:name w:val="FollowedHyperlink"/>
    <w:basedOn w:val="Domylnaczcionkaakapitu"/>
    <w:semiHidden/>
    <w:rsid w:val="00A26DC5"/>
    <w:rPr>
      <w:color w:val="800080"/>
      <w:u w:val="single"/>
    </w:rPr>
  </w:style>
  <w:style w:type="paragraph" w:styleId="Wcicienormalne">
    <w:name w:val="Normal Indent"/>
    <w:basedOn w:val="Normalny"/>
    <w:semiHidden/>
    <w:rsid w:val="00A26DC5"/>
    <w:pPr>
      <w:suppressAutoHyphens w:val="0"/>
      <w:autoSpaceDN/>
      <w:spacing w:before="120" w:after="120" w:line="240" w:lineRule="auto"/>
      <w:ind w:left="708" w:right="0"/>
      <w:textAlignment w:val="auto"/>
    </w:pPr>
    <w:rPr>
      <w:rFonts w:ascii="Calibri" w:eastAsia="Times New Roman" w:hAnsi="Calibri"/>
      <w:sz w:val="20"/>
      <w:szCs w:val="20"/>
      <w:lang w:eastAsia="pl-PL"/>
    </w:rPr>
  </w:style>
  <w:style w:type="paragraph" w:customStyle="1" w:styleId="TekstpodstawowyPoradnik">
    <w:name w:val="Tekst podstawowy Poradnik"/>
    <w:basedOn w:val="Tekstpodstawowy"/>
    <w:rsid w:val="00A26DC5"/>
    <w:pPr>
      <w:spacing w:before="30" w:after="30" w:line="260" w:lineRule="exact"/>
      <w:ind w:firstLine="284"/>
    </w:pPr>
    <w:rPr>
      <w:rFonts w:ascii="Franklin Gothic Book" w:hAnsi="Franklin Gothic Book" w:cs="Franklin Gothic Book"/>
      <w:sz w:val="20"/>
      <w:lang w:eastAsia="pl-PL"/>
    </w:rPr>
  </w:style>
  <w:style w:type="paragraph" w:styleId="Nagwekspisutreci">
    <w:name w:val="TOC Heading"/>
    <w:aliases w:val="PZI-ST_NAG"/>
    <w:basedOn w:val="Nagwek1"/>
    <w:next w:val="Normalny"/>
    <w:autoRedefine/>
    <w:uiPriority w:val="39"/>
    <w:unhideWhenUsed/>
    <w:qFormat/>
    <w:rsid w:val="00A26DC5"/>
    <w:pPr>
      <w:keepLines/>
      <w:pageBreakBefore/>
      <w:suppressAutoHyphens w:val="0"/>
      <w:autoSpaceDN/>
      <w:spacing w:before="480" w:line="276" w:lineRule="auto"/>
      <w:jc w:val="both"/>
      <w:textAlignment w:val="auto"/>
      <w:outlineLvl w:val="9"/>
    </w:pPr>
    <w:rPr>
      <w:rFonts w:ascii="Cambria" w:hAnsi="Cambria"/>
      <w:sz w:val="22"/>
      <w:szCs w:val="28"/>
      <w:lang w:eastAsia="en-US"/>
    </w:rPr>
  </w:style>
  <w:style w:type="paragraph" w:customStyle="1" w:styleId="pochylonytekst">
    <w:name w:val="pochylony tekst"/>
    <w:basedOn w:val="Tekstpodstawowy"/>
    <w:rsid w:val="00A26DC5"/>
    <w:pPr>
      <w:tabs>
        <w:tab w:val="left" w:pos="567"/>
      </w:tabs>
      <w:spacing w:before="60" w:after="120" w:line="240" w:lineRule="auto"/>
      <w:ind w:left="567"/>
    </w:pPr>
    <w:rPr>
      <w:rFonts w:ascii="Calibri" w:hAnsi="Calibri"/>
      <w:i/>
      <w:sz w:val="22"/>
      <w:szCs w:val="22"/>
      <w:lang w:eastAsia="pl-PL"/>
    </w:rPr>
  </w:style>
  <w:style w:type="paragraph" w:customStyle="1" w:styleId="PZI-STOPKA">
    <w:name w:val="PZI-STOPKA"/>
    <w:basedOn w:val="Normalny"/>
    <w:link w:val="PZI-STOPKAZnak"/>
    <w:autoRedefine/>
    <w:qFormat/>
    <w:rsid w:val="00A26DC5"/>
    <w:pPr>
      <w:pBdr>
        <w:top w:val="single" w:sz="6" w:space="1" w:color="auto"/>
      </w:pBdr>
      <w:tabs>
        <w:tab w:val="center" w:pos="4536"/>
        <w:tab w:val="right" w:pos="9072"/>
      </w:tabs>
      <w:suppressAutoHyphens w:val="0"/>
      <w:autoSpaceDN/>
      <w:spacing w:before="120" w:after="120" w:line="240" w:lineRule="auto"/>
      <w:ind w:right="360"/>
      <w:jc w:val="center"/>
      <w:textAlignment w:val="auto"/>
    </w:pPr>
    <w:rPr>
      <w:rFonts w:eastAsia="Times New Roman"/>
      <w:i/>
      <w:szCs w:val="24"/>
      <w:lang w:eastAsia="pl-PL"/>
    </w:rPr>
  </w:style>
  <w:style w:type="character" w:customStyle="1" w:styleId="PZI-STOPKAZnak">
    <w:name w:val="PZI-STOPKA Znak"/>
    <w:basedOn w:val="Domylnaczcionkaakapitu"/>
    <w:link w:val="PZI-STOPKA"/>
    <w:rsid w:val="00A26DC5"/>
    <w:rPr>
      <w:rFonts w:ascii="Times New Roman" w:eastAsia="Times New Roman" w:hAnsi="Times New Roman"/>
      <w:i/>
      <w:sz w:val="24"/>
      <w:szCs w:val="24"/>
    </w:rPr>
  </w:style>
  <w:style w:type="paragraph" w:customStyle="1" w:styleId="PZI-PKT1">
    <w:name w:val="PZI-PKT1"/>
    <w:basedOn w:val="PZI-PKTLITERA"/>
    <w:link w:val="PZI-PKT1Znak"/>
    <w:autoRedefine/>
    <w:qFormat/>
    <w:rsid w:val="00A26DC5"/>
    <w:pPr>
      <w:widowControl w:val="0"/>
      <w:numPr>
        <w:ilvl w:val="1"/>
        <w:numId w:val="41"/>
      </w:numPr>
      <w:ind w:left="643"/>
    </w:pPr>
    <w:rPr>
      <w:snapToGrid w:val="0"/>
    </w:rPr>
  </w:style>
  <w:style w:type="paragraph" w:customStyle="1" w:styleId="PZI-PKTLITERA">
    <w:name w:val="PZI-PKT.LITERA"/>
    <w:basedOn w:val="PZI-PKTLICZBA"/>
    <w:next w:val="PZI-PKT1"/>
    <w:link w:val="PZI-PKTLITERAZnak"/>
    <w:autoRedefine/>
    <w:qFormat/>
    <w:rsid w:val="00A26DC5"/>
    <w:pPr>
      <w:numPr>
        <w:numId w:val="46"/>
      </w:numPr>
      <w:ind w:left="641" w:hanging="357"/>
    </w:pPr>
  </w:style>
  <w:style w:type="paragraph" w:customStyle="1" w:styleId="PZI-PKTLICZBA">
    <w:name w:val="PZI-PKT.LICZBA"/>
    <w:basedOn w:val="Normalny"/>
    <w:next w:val="Normalny"/>
    <w:link w:val="PZI-PKTLICZBAZnak"/>
    <w:autoRedefine/>
    <w:qFormat/>
    <w:rsid w:val="00A26DC5"/>
    <w:pPr>
      <w:numPr>
        <w:numId w:val="45"/>
      </w:numPr>
      <w:suppressAutoHyphens w:val="0"/>
      <w:autoSpaceDN/>
      <w:spacing w:before="120" w:after="120" w:line="240" w:lineRule="auto"/>
      <w:ind w:left="340" w:right="0" w:hanging="340"/>
      <w:textAlignment w:val="auto"/>
    </w:pPr>
    <w:rPr>
      <w:rFonts w:ascii="Calibri" w:hAnsi="Calibri"/>
      <w:sz w:val="22"/>
      <w:lang w:eastAsia="pl-PL"/>
    </w:rPr>
  </w:style>
  <w:style w:type="character" w:customStyle="1" w:styleId="PZI-PKTLICZBAZnak">
    <w:name w:val="PZI-PKT.LICZBA Znak"/>
    <w:basedOn w:val="Domylnaczcionkaakapitu"/>
    <w:link w:val="PZI-PKTLICZBA"/>
    <w:rsid w:val="00A26DC5"/>
    <w:rPr>
      <w:sz w:val="22"/>
      <w:szCs w:val="22"/>
    </w:rPr>
  </w:style>
  <w:style w:type="character" w:customStyle="1" w:styleId="PZI-PKTLITERAZnak">
    <w:name w:val="PZI-PKT.LITERA Znak"/>
    <w:basedOn w:val="PZI-PKTLICZBAZnak"/>
    <w:link w:val="PZI-PKTLITERA"/>
    <w:rsid w:val="00A26DC5"/>
    <w:rPr>
      <w:sz w:val="22"/>
      <w:szCs w:val="22"/>
    </w:rPr>
  </w:style>
  <w:style w:type="character" w:customStyle="1" w:styleId="PZI-PKT1Znak">
    <w:name w:val="PZI-PKT1 Znak"/>
    <w:basedOn w:val="Domylnaczcionkaakapitu"/>
    <w:link w:val="PZI-PKT1"/>
    <w:rsid w:val="00A26DC5"/>
    <w:rPr>
      <w:snapToGrid w:val="0"/>
      <w:sz w:val="22"/>
      <w:szCs w:val="22"/>
    </w:rPr>
  </w:style>
  <w:style w:type="paragraph" w:customStyle="1" w:styleId="PZI-PKT2">
    <w:name w:val="PZI-PKT2"/>
    <w:basedOn w:val="PZI-PKT1"/>
    <w:link w:val="PZI-PKT2Znak"/>
    <w:autoRedefine/>
    <w:qFormat/>
    <w:rsid w:val="00A26DC5"/>
    <w:pPr>
      <w:numPr>
        <w:ilvl w:val="0"/>
        <w:numId w:val="0"/>
      </w:numPr>
      <w:ind w:left="1440" w:hanging="360"/>
    </w:pPr>
  </w:style>
  <w:style w:type="character" w:customStyle="1" w:styleId="PZI-PKT2Znak">
    <w:name w:val="PZI-PKT2 Znak"/>
    <w:basedOn w:val="PZI-PKT1Znak"/>
    <w:link w:val="PZI-PKT2"/>
    <w:rsid w:val="00A26DC5"/>
    <w:rPr>
      <w:snapToGrid w:val="0"/>
      <w:sz w:val="22"/>
      <w:szCs w:val="22"/>
    </w:rPr>
  </w:style>
  <w:style w:type="paragraph" w:customStyle="1" w:styleId="PZI-PKT3">
    <w:name w:val="PZI-PKT3"/>
    <w:basedOn w:val="PZI-PKT2"/>
    <w:link w:val="PZI-PKT3Znak"/>
    <w:autoRedefine/>
    <w:qFormat/>
    <w:rsid w:val="00A26DC5"/>
    <w:pPr>
      <w:numPr>
        <w:numId w:val="44"/>
      </w:numPr>
      <w:ind w:left="1363"/>
    </w:pPr>
  </w:style>
  <w:style w:type="character" w:customStyle="1" w:styleId="PZI-PKT3Znak">
    <w:name w:val="PZI-PKT3 Znak"/>
    <w:basedOn w:val="PZI-PKT1Znak"/>
    <w:link w:val="PZI-PKT3"/>
    <w:rsid w:val="00A26DC5"/>
    <w:rPr>
      <w:snapToGrid w:val="0"/>
      <w:sz w:val="22"/>
      <w:szCs w:val="22"/>
    </w:rPr>
  </w:style>
  <w:style w:type="paragraph" w:styleId="Nagwekwykazurde">
    <w:name w:val="toa heading"/>
    <w:basedOn w:val="Normalny"/>
    <w:next w:val="Normalny"/>
    <w:uiPriority w:val="99"/>
    <w:semiHidden/>
    <w:unhideWhenUsed/>
    <w:rsid w:val="00A26DC5"/>
    <w:pPr>
      <w:suppressAutoHyphens w:val="0"/>
      <w:autoSpaceDN/>
      <w:spacing w:before="120" w:line="240" w:lineRule="auto"/>
      <w:ind w:right="0"/>
      <w:textAlignment w:val="auto"/>
    </w:pPr>
    <w:rPr>
      <w:rFonts w:ascii="Calibri" w:eastAsia="Times New Roman" w:hAnsi="Calibri"/>
      <w:b/>
      <w:bCs/>
      <w:sz w:val="20"/>
      <w:szCs w:val="24"/>
      <w:lang w:eastAsia="pl-PL"/>
    </w:rPr>
  </w:style>
  <w:style w:type="paragraph" w:customStyle="1" w:styleId="PZI-TABNAG">
    <w:name w:val="PZI-TAB_NAG"/>
    <w:basedOn w:val="Normalny"/>
    <w:link w:val="PZI-TABNAGZnak"/>
    <w:autoRedefine/>
    <w:qFormat/>
    <w:rsid w:val="00CC5696"/>
    <w:pPr>
      <w:suppressAutoHyphens w:val="0"/>
      <w:autoSpaceDN/>
      <w:spacing w:line="240" w:lineRule="auto"/>
      <w:ind w:right="0"/>
      <w:jc w:val="center"/>
      <w:textAlignment w:val="auto"/>
    </w:pPr>
    <w:rPr>
      <w:rFonts w:eastAsia="Times New Roman"/>
      <w:sz w:val="20"/>
      <w:szCs w:val="20"/>
      <w:lang w:eastAsia="pl-PL"/>
    </w:rPr>
  </w:style>
  <w:style w:type="character" w:customStyle="1" w:styleId="PZI-TABNAGZnak">
    <w:name w:val="PZI-TAB_NAG Znak"/>
    <w:basedOn w:val="Domylnaczcionkaakapitu"/>
    <w:link w:val="PZI-TABNAG"/>
    <w:rsid w:val="00CC5696"/>
    <w:rPr>
      <w:rFonts w:ascii="Times New Roman" w:eastAsia="Times New Roman" w:hAnsi="Times New Roman"/>
    </w:rPr>
  </w:style>
  <w:style w:type="paragraph" w:customStyle="1" w:styleId="PZI-WIERNAG">
    <w:name w:val="PZI-WIER_NAG"/>
    <w:basedOn w:val="Normalny"/>
    <w:link w:val="PZI-WIERNAGZnak"/>
    <w:autoRedefine/>
    <w:qFormat/>
    <w:rsid w:val="00A26DC5"/>
    <w:pPr>
      <w:tabs>
        <w:tab w:val="left" w:pos="426"/>
      </w:tabs>
      <w:suppressAutoHyphens w:val="0"/>
      <w:autoSpaceDN/>
      <w:spacing w:before="40" w:after="40" w:line="240" w:lineRule="auto"/>
      <w:ind w:right="0"/>
      <w:jc w:val="left"/>
      <w:textAlignment w:val="auto"/>
    </w:pPr>
    <w:rPr>
      <w:rFonts w:ascii="Calibri" w:eastAsia="Times New Roman" w:hAnsi="Calibri"/>
      <w:sz w:val="20"/>
      <w:szCs w:val="20"/>
      <w:lang w:eastAsia="pl-PL"/>
    </w:rPr>
  </w:style>
  <w:style w:type="character" w:customStyle="1" w:styleId="PZI-WIERNAGZnak">
    <w:name w:val="PZI-WIER_NAG Znak"/>
    <w:basedOn w:val="Domylnaczcionkaakapitu"/>
    <w:link w:val="PZI-WIERNAG"/>
    <w:rsid w:val="00A26DC5"/>
    <w:rPr>
      <w:rFonts w:eastAsia="Times New Roman"/>
    </w:rPr>
  </w:style>
  <w:style w:type="paragraph" w:customStyle="1" w:styleId="PZI-PODTAB">
    <w:name w:val="PZI-POD_TAB"/>
    <w:basedOn w:val="Normalny"/>
    <w:link w:val="PZI-PODTABZnak"/>
    <w:autoRedefine/>
    <w:qFormat/>
    <w:rsid w:val="00A26DC5"/>
    <w:pPr>
      <w:keepNext/>
      <w:suppressAutoHyphens w:val="0"/>
      <w:autoSpaceDN/>
      <w:spacing w:before="120" w:after="40" w:line="240" w:lineRule="auto"/>
      <w:ind w:right="0"/>
      <w:textAlignment w:val="auto"/>
    </w:pPr>
    <w:rPr>
      <w:rFonts w:ascii="Calibri" w:eastAsia="Times New Roman" w:hAnsi="Calibri"/>
      <w:b/>
      <w:bCs/>
      <w:sz w:val="20"/>
      <w:szCs w:val="20"/>
      <w:lang w:eastAsia="pl-PL"/>
    </w:rPr>
  </w:style>
  <w:style w:type="character" w:customStyle="1" w:styleId="PZI-PODTABZnak">
    <w:name w:val="PZI-POD_TAB Znak"/>
    <w:basedOn w:val="Domylnaczcionkaakapitu"/>
    <w:link w:val="PZI-PODTAB"/>
    <w:rsid w:val="00A26DC5"/>
    <w:rPr>
      <w:rFonts w:eastAsia="Times New Roman"/>
      <w:b/>
      <w:bCs/>
    </w:rPr>
  </w:style>
  <w:style w:type="paragraph" w:customStyle="1" w:styleId="PZI-PODRYS">
    <w:name w:val="PZI-POD_RYS"/>
    <w:basedOn w:val="Normalny"/>
    <w:next w:val="Normalny"/>
    <w:link w:val="PZI-PODRYSZnak"/>
    <w:autoRedefine/>
    <w:qFormat/>
    <w:rsid w:val="00A26DC5"/>
    <w:pPr>
      <w:tabs>
        <w:tab w:val="left" w:pos="1418"/>
      </w:tabs>
      <w:suppressAutoHyphens w:val="0"/>
      <w:autoSpaceDN/>
      <w:spacing w:before="120" w:after="120" w:line="240" w:lineRule="auto"/>
      <w:ind w:right="0"/>
      <w:jc w:val="left"/>
      <w:textAlignment w:val="auto"/>
    </w:pPr>
    <w:rPr>
      <w:rFonts w:ascii="Calibri" w:eastAsia="Times New Roman" w:hAnsi="Calibri"/>
      <w:b/>
      <w:bCs/>
      <w:sz w:val="20"/>
      <w:szCs w:val="20"/>
      <w:lang w:eastAsia="pl-PL"/>
    </w:rPr>
  </w:style>
  <w:style w:type="character" w:customStyle="1" w:styleId="PZI-PODRYSZnak">
    <w:name w:val="PZI-POD_RYS Znak"/>
    <w:basedOn w:val="Domylnaczcionkaakapitu"/>
    <w:link w:val="PZI-PODRYS"/>
    <w:rsid w:val="00A26DC5"/>
    <w:rPr>
      <w:rFonts w:eastAsia="Times New Roman"/>
      <w:b/>
      <w:bCs/>
    </w:rPr>
  </w:style>
  <w:style w:type="paragraph" w:customStyle="1" w:styleId="PZI-RYSUNEK">
    <w:name w:val="PZI-RYSUNEK"/>
    <w:basedOn w:val="Normalny"/>
    <w:next w:val="Normalny"/>
    <w:link w:val="PZI-RYSUNEKZnak"/>
    <w:autoRedefine/>
    <w:qFormat/>
    <w:rsid w:val="00A26DC5"/>
    <w:pPr>
      <w:keepNext/>
      <w:keepLines/>
      <w:suppressAutoHyphens w:val="0"/>
      <w:autoSpaceDN/>
      <w:spacing w:line="240" w:lineRule="auto"/>
      <w:ind w:right="0"/>
      <w:jc w:val="center"/>
      <w:textAlignment w:val="auto"/>
    </w:pPr>
    <w:rPr>
      <w:rFonts w:ascii="Calibri" w:eastAsia="Times New Roman" w:hAnsi="Calibri"/>
      <w:noProof/>
      <w:sz w:val="22"/>
      <w:lang w:eastAsia="pl-PL"/>
    </w:rPr>
  </w:style>
  <w:style w:type="character" w:customStyle="1" w:styleId="PZI-RYSUNEKZnak">
    <w:name w:val="PZI-RYSUNEK Znak"/>
    <w:basedOn w:val="Domylnaczcionkaakapitu"/>
    <w:link w:val="PZI-RYSUNEK"/>
    <w:rsid w:val="00A26DC5"/>
    <w:rPr>
      <w:rFonts w:eastAsia="Times New Roman"/>
      <w:noProof/>
      <w:sz w:val="22"/>
      <w:szCs w:val="22"/>
    </w:rPr>
  </w:style>
  <w:style w:type="character" w:styleId="Numerwiersza">
    <w:name w:val="line number"/>
    <w:basedOn w:val="Domylnaczcionkaakapitu"/>
    <w:uiPriority w:val="99"/>
    <w:semiHidden/>
    <w:unhideWhenUsed/>
    <w:rsid w:val="00A26DC5"/>
  </w:style>
  <w:style w:type="paragraph" w:styleId="Spistreci2">
    <w:name w:val="toc 2"/>
    <w:aliases w:val="PZI-ST2"/>
    <w:basedOn w:val="Normalny"/>
    <w:next w:val="Normalny"/>
    <w:autoRedefine/>
    <w:uiPriority w:val="39"/>
    <w:unhideWhenUsed/>
    <w:qFormat/>
    <w:rsid w:val="00A26DC5"/>
    <w:pPr>
      <w:tabs>
        <w:tab w:val="left" w:pos="851"/>
        <w:tab w:val="right" w:leader="dot" w:pos="9396"/>
      </w:tabs>
      <w:suppressAutoHyphens w:val="0"/>
      <w:autoSpaceDN/>
      <w:spacing w:before="120" w:after="100" w:line="240" w:lineRule="auto"/>
      <w:ind w:left="220" w:right="0"/>
      <w:textAlignment w:val="auto"/>
    </w:pPr>
    <w:rPr>
      <w:rFonts w:ascii="Calibri" w:eastAsia="Times New Roman" w:hAnsi="Calibri"/>
      <w:sz w:val="22"/>
      <w:lang w:eastAsia="pl-PL"/>
    </w:rPr>
  </w:style>
  <w:style w:type="paragraph" w:styleId="Spistreci3">
    <w:name w:val="toc 3"/>
    <w:aliases w:val="PZI-ST3"/>
    <w:basedOn w:val="Normalny"/>
    <w:next w:val="Normalny"/>
    <w:autoRedefine/>
    <w:uiPriority w:val="39"/>
    <w:unhideWhenUsed/>
    <w:qFormat/>
    <w:rsid w:val="00A26DC5"/>
    <w:pPr>
      <w:tabs>
        <w:tab w:val="left" w:pos="1320"/>
        <w:tab w:val="right" w:leader="dot" w:pos="9396"/>
      </w:tabs>
      <w:suppressAutoHyphens w:val="0"/>
      <w:autoSpaceDN/>
      <w:spacing w:before="120" w:after="100" w:line="240" w:lineRule="auto"/>
      <w:ind w:left="1276" w:right="0" w:hanging="836"/>
      <w:textAlignment w:val="auto"/>
    </w:pPr>
    <w:rPr>
      <w:rFonts w:ascii="Calibri" w:eastAsia="Times New Roman" w:hAnsi="Calibri"/>
      <w:sz w:val="22"/>
      <w:lang w:eastAsia="pl-PL"/>
    </w:rPr>
  </w:style>
  <w:style w:type="paragraph" w:styleId="Spistreci4">
    <w:name w:val="toc 4"/>
    <w:basedOn w:val="Normalny"/>
    <w:next w:val="Normalny"/>
    <w:autoRedefine/>
    <w:uiPriority w:val="39"/>
    <w:unhideWhenUsed/>
    <w:rsid w:val="00A26DC5"/>
    <w:pPr>
      <w:suppressAutoHyphens w:val="0"/>
      <w:autoSpaceDN/>
      <w:spacing w:before="120" w:after="100" w:line="240" w:lineRule="auto"/>
      <w:ind w:left="660" w:right="0"/>
      <w:textAlignment w:val="auto"/>
    </w:pPr>
    <w:rPr>
      <w:rFonts w:ascii="Calibri" w:eastAsia="Times New Roman" w:hAnsi="Calibri"/>
      <w:sz w:val="22"/>
      <w:lang w:eastAsia="pl-PL"/>
    </w:rPr>
  </w:style>
  <w:style w:type="paragraph" w:styleId="Spistreci5">
    <w:name w:val="toc 5"/>
    <w:basedOn w:val="Normalny"/>
    <w:next w:val="Normalny"/>
    <w:autoRedefine/>
    <w:uiPriority w:val="39"/>
    <w:unhideWhenUsed/>
    <w:rsid w:val="00A26DC5"/>
    <w:pPr>
      <w:suppressAutoHyphens w:val="0"/>
      <w:autoSpaceDN/>
      <w:spacing w:before="120" w:after="100" w:line="240" w:lineRule="auto"/>
      <w:ind w:left="880" w:right="0"/>
      <w:textAlignment w:val="auto"/>
    </w:pPr>
    <w:rPr>
      <w:rFonts w:ascii="Calibri" w:eastAsia="Times New Roman" w:hAnsi="Calibri"/>
      <w:sz w:val="22"/>
      <w:lang w:eastAsia="pl-PL"/>
    </w:rPr>
  </w:style>
  <w:style w:type="character" w:customStyle="1" w:styleId="PlandokumentuZnak">
    <w:name w:val="Plan dokumentu Znak"/>
    <w:basedOn w:val="Domylnaczcionkaakapitu"/>
    <w:uiPriority w:val="99"/>
    <w:semiHidden/>
    <w:rsid w:val="00A26DC5"/>
    <w:rPr>
      <w:rFonts w:ascii="Tahoma" w:eastAsia="Times New Roman" w:hAnsi="Tahoma" w:cs="Tahoma"/>
      <w:sz w:val="16"/>
      <w:szCs w:val="16"/>
    </w:rPr>
  </w:style>
  <w:style w:type="character" w:customStyle="1" w:styleId="FontStyle183">
    <w:name w:val="Font Style183"/>
    <w:basedOn w:val="Domylnaczcionkaakapitu"/>
    <w:uiPriority w:val="99"/>
    <w:rsid w:val="00A26DC5"/>
    <w:rPr>
      <w:rFonts w:ascii="Arial" w:hAnsi="Arial" w:cs="Arial"/>
      <w:sz w:val="22"/>
      <w:szCs w:val="22"/>
    </w:rPr>
  </w:style>
  <w:style w:type="paragraph" w:customStyle="1" w:styleId="tekstnagwka">
    <w:name w:val="tekst nagłówka"/>
    <w:basedOn w:val="Normalny"/>
    <w:link w:val="tekstnagwkaZnak"/>
    <w:qFormat/>
    <w:rsid w:val="00A26DC5"/>
    <w:pPr>
      <w:suppressAutoHyphens w:val="0"/>
      <w:autoSpaceDN/>
      <w:spacing w:before="120" w:after="120" w:line="240" w:lineRule="auto"/>
      <w:ind w:right="0"/>
      <w:jc w:val="center"/>
      <w:textAlignment w:val="auto"/>
    </w:pPr>
    <w:rPr>
      <w:rFonts w:ascii="Calibri" w:eastAsia="Times New Roman" w:hAnsi="Calibri"/>
      <w:b/>
      <w:sz w:val="22"/>
      <w:lang w:eastAsia="pl-PL"/>
    </w:rPr>
  </w:style>
  <w:style w:type="character" w:customStyle="1" w:styleId="tekstnagwkaZnak">
    <w:name w:val="tekst nagłówka Znak"/>
    <w:basedOn w:val="Domylnaczcionkaakapitu"/>
    <w:link w:val="tekstnagwka"/>
    <w:rsid w:val="00A26DC5"/>
    <w:rPr>
      <w:rFonts w:eastAsia="Times New Roman"/>
      <w:b/>
      <w:sz w:val="22"/>
      <w:szCs w:val="22"/>
    </w:rPr>
  </w:style>
  <w:style w:type="character" w:customStyle="1" w:styleId="LegendaZnak1">
    <w:name w:val="Legenda Znak1"/>
    <w:aliases w:val="Map Znak,Legenda Znak Znak Znak Znak1,Legenda Znak Znak Znak1,Legenda Znak Znak Znak Znak Znak,Legenda Znak Znak Znak Znak Znak Znak Znak1,Legenda Znak Znak Znak Znak Znak Znak Znak Znak,Legenda Znak Znak Z Znak,Legenda Znak Znak1"/>
    <w:link w:val="Legenda"/>
    <w:locked/>
    <w:rsid w:val="00A26DC5"/>
    <w:rPr>
      <w:rFonts w:ascii="Times New Roman" w:hAnsi="Times New Roman"/>
      <w:b/>
      <w:bCs/>
      <w:lang w:eastAsia="en-US"/>
    </w:rPr>
  </w:style>
  <w:style w:type="paragraph" w:customStyle="1" w:styleId="punktorpoziom1">
    <w:name w:val="punktor poziom 1"/>
    <w:basedOn w:val="Normalny"/>
    <w:link w:val="punktorpoziom1Znak"/>
    <w:qFormat/>
    <w:rsid w:val="00A26DC5"/>
    <w:pPr>
      <w:widowControl w:val="0"/>
      <w:suppressAutoHyphens w:val="0"/>
      <w:autoSpaceDN/>
      <w:spacing w:after="120" w:line="240" w:lineRule="auto"/>
      <w:ind w:left="360" w:right="0" w:hanging="360"/>
      <w:textAlignment w:val="auto"/>
    </w:pPr>
    <w:rPr>
      <w:rFonts w:ascii="Calibri" w:eastAsia="Times New Roman" w:hAnsi="Calibri"/>
      <w:snapToGrid w:val="0"/>
      <w:sz w:val="22"/>
      <w:lang w:val="x-none" w:eastAsia="x-none"/>
    </w:rPr>
  </w:style>
  <w:style w:type="character" w:customStyle="1" w:styleId="punktorpoziom1Znak">
    <w:name w:val="punktor poziom 1 Znak"/>
    <w:link w:val="punktorpoziom1"/>
    <w:rsid w:val="00A26DC5"/>
    <w:rPr>
      <w:rFonts w:eastAsia="Times New Roman"/>
      <w:snapToGrid w:val="0"/>
      <w:sz w:val="22"/>
      <w:szCs w:val="22"/>
      <w:lang w:val="x-none" w:eastAsia="x-none"/>
    </w:rPr>
  </w:style>
  <w:style w:type="paragraph" w:customStyle="1" w:styleId="punktorpoziom2">
    <w:name w:val="punktor poziom 2"/>
    <w:basedOn w:val="punktorpoziom1"/>
    <w:link w:val="punktorpoziom2Znak"/>
    <w:qFormat/>
    <w:rsid w:val="00A26DC5"/>
    <w:pPr>
      <w:ind w:left="1080"/>
    </w:pPr>
  </w:style>
  <w:style w:type="character" w:customStyle="1" w:styleId="punktorpoziom2Znak">
    <w:name w:val="punktor poziom 2 Znak"/>
    <w:basedOn w:val="punktorpoziom1Znak"/>
    <w:link w:val="punktorpoziom2"/>
    <w:rsid w:val="00A26DC5"/>
    <w:rPr>
      <w:rFonts w:eastAsia="Times New Roman"/>
      <w:snapToGrid w:val="0"/>
      <w:sz w:val="22"/>
      <w:szCs w:val="22"/>
      <w:lang w:val="x-none" w:eastAsia="x-none"/>
    </w:rPr>
  </w:style>
  <w:style w:type="character" w:customStyle="1" w:styleId="st1">
    <w:name w:val="st1"/>
    <w:basedOn w:val="Domylnaczcionkaakapitu"/>
    <w:rsid w:val="00A26DC5"/>
  </w:style>
  <w:style w:type="character" w:customStyle="1" w:styleId="NaglowekEW3Znak">
    <w:name w:val="Naglowek EW3 Znak"/>
    <w:rsid w:val="00A26DC5"/>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A26DC5"/>
    <w:pPr>
      <w:widowControl w:val="0"/>
      <w:tabs>
        <w:tab w:val="clear" w:pos="357"/>
      </w:tabs>
      <w:spacing w:before="0" w:after="0"/>
      <w:ind w:left="0" w:firstLine="0"/>
    </w:pPr>
  </w:style>
  <w:style w:type="character" w:customStyle="1" w:styleId="PZI-PRZDOLZnak">
    <w:name w:val="PZI-PRZ_DOL Znak"/>
    <w:basedOn w:val="TekstprzypisudolnegoZnak"/>
    <w:link w:val="PZI-PRZDOL"/>
    <w:rsid w:val="00A26DC5"/>
    <w:rPr>
      <w:rFonts w:eastAsia="Times New Roman"/>
      <w:color w:val="000000"/>
      <w:sz w:val="16"/>
      <w:szCs w:val="16"/>
    </w:rPr>
  </w:style>
  <w:style w:type="paragraph" w:customStyle="1" w:styleId="PZI-NAG4">
    <w:name w:val="PZI-NAG4"/>
    <w:basedOn w:val="Nagwek4"/>
    <w:link w:val="PZI-NAG4Znak"/>
    <w:autoRedefine/>
    <w:qFormat/>
    <w:rsid w:val="00A26DC5"/>
    <w:pPr>
      <w:keepLines/>
      <w:spacing w:before="120" w:after="120" w:line="240" w:lineRule="auto"/>
      <w:ind w:left="0" w:firstLine="0"/>
      <w:jc w:val="both"/>
    </w:pPr>
    <w:rPr>
      <w:rFonts w:ascii="Calibri" w:eastAsia="Times New Roman" w:hAnsi="Calibri" w:cs="Arial"/>
      <w:bCs w:val="0"/>
      <w:sz w:val="22"/>
      <w:szCs w:val="22"/>
      <w:lang w:eastAsia="pl-PL"/>
    </w:rPr>
  </w:style>
  <w:style w:type="character" w:customStyle="1" w:styleId="PZI-NAG4Znak">
    <w:name w:val="PZI-NAG4 Znak"/>
    <w:basedOn w:val="Domylnaczcionkaakapitu"/>
    <w:link w:val="PZI-NAG4"/>
    <w:rsid w:val="00A26DC5"/>
    <w:rPr>
      <w:rFonts w:eastAsia="Times New Roman" w:cs="Arial"/>
      <w:b/>
      <w:sz w:val="22"/>
      <w:szCs w:val="22"/>
    </w:rPr>
  </w:style>
  <w:style w:type="paragraph" w:customStyle="1" w:styleId="PZI-PKT4">
    <w:name w:val="PZI-PKT4"/>
    <w:basedOn w:val="PZI-PKT3"/>
    <w:link w:val="PZI-PKT4Znak"/>
    <w:autoRedefine/>
    <w:qFormat/>
    <w:rsid w:val="00A26DC5"/>
    <w:pPr>
      <w:numPr>
        <w:numId w:val="47"/>
      </w:numPr>
    </w:pPr>
  </w:style>
  <w:style w:type="character" w:customStyle="1" w:styleId="PZI-PKT4Znak">
    <w:name w:val="PZI-PKT4 Znak"/>
    <w:basedOn w:val="PZI-PKT3Znak"/>
    <w:link w:val="PZI-PKT4"/>
    <w:rsid w:val="00A26DC5"/>
    <w:rPr>
      <w:snapToGrid w:val="0"/>
      <w:sz w:val="22"/>
      <w:szCs w:val="22"/>
    </w:rPr>
  </w:style>
  <w:style w:type="paragraph" w:customStyle="1" w:styleId="Tekstwierszatabeli">
    <w:name w:val="Tekst wiersza tabeli"/>
    <w:basedOn w:val="Normalny"/>
    <w:link w:val="TekstwierszatabeliZnak"/>
    <w:qFormat/>
    <w:rsid w:val="00A26DC5"/>
    <w:pPr>
      <w:suppressAutoHyphens w:val="0"/>
      <w:autoSpaceDN/>
      <w:spacing w:before="40" w:after="40" w:line="240" w:lineRule="auto"/>
      <w:ind w:right="0"/>
      <w:textAlignment w:val="auto"/>
    </w:pPr>
    <w:rPr>
      <w:rFonts w:ascii="Calibri" w:eastAsia="Times New Roman" w:hAnsi="Calibri"/>
      <w:sz w:val="20"/>
      <w:lang w:eastAsia="pl-PL"/>
    </w:rPr>
  </w:style>
  <w:style w:type="character" w:customStyle="1" w:styleId="TekstwierszatabeliZnak">
    <w:name w:val="Tekst wiersza tabeli Znak"/>
    <w:basedOn w:val="Domylnaczcionkaakapitu"/>
    <w:link w:val="Tekstwierszatabeli"/>
    <w:rsid w:val="00A26DC5"/>
    <w:rPr>
      <w:rFonts w:eastAsia="Times New Roman"/>
      <w:szCs w:val="22"/>
    </w:rPr>
  </w:style>
  <w:style w:type="character" w:customStyle="1" w:styleId="FontStyle35">
    <w:name w:val="Font Style35"/>
    <w:basedOn w:val="Domylnaczcionkaakapitu"/>
    <w:uiPriority w:val="99"/>
    <w:rsid w:val="00A26DC5"/>
    <w:rPr>
      <w:rFonts w:ascii="Times New Roman" w:hAnsi="Times New Roman" w:cs="Times New Roman"/>
      <w:sz w:val="22"/>
      <w:szCs w:val="22"/>
    </w:rPr>
  </w:style>
  <w:style w:type="character" w:customStyle="1" w:styleId="FontStyle44">
    <w:name w:val="Font Style44"/>
    <w:basedOn w:val="Domylnaczcionkaakapitu"/>
    <w:uiPriority w:val="99"/>
    <w:rsid w:val="00A26DC5"/>
    <w:rPr>
      <w:rFonts w:ascii="Times New Roman" w:hAnsi="Times New Roman" w:cs="Times New Roman"/>
      <w:b/>
      <w:bCs/>
      <w:sz w:val="22"/>
      <w:szCs w:val="22"/>
    </w:rPr>
  </w:style>
  <w:style w:type="paragraph" w:customStyle="1" w:styleId="Normalny10">
    <w:name w:val="Normalny 1"/>
    <w:basedOn w:val="Normalny"/>
    <w:link w:val="Normalny1Znak"/>
    <w:rsid w:val="00A26DC5"/>
    <w:pPr>
      <w:suppressAutoHyphens w:val="0"/>
      <w:autoSpaceDN/>
      <w:ind w:right="0"/>
      <w:textAlignment w:val="auto"/>
    </w:pPr>
    <w:rPr>
      <w:rFonts w:ascii="Arial" w:eastAsia="Times New Roman" w:hAnsi="Arial"/>
      <w:sz w:val="20"/>
      <w:szCs w:val="20"/>
      <w:lang w:val="x-none" w:eastAsia="x-none"/>
    </w:rPr>
  </w:style>
  <w:style w:type="character" w:customStyle="1" w:styleId="Normalny1Znak">
    <w:name w:val="Normalny 1 Znak"/>
    <w:link w:val="Normalny10"/>
    <w:rsid w:val="00A26DC5"/>
    <w:rPr>
      <w:rFonts w:ascii="Arial" w:eastAsia="Times New Roman" w:hAnsi="Arial"/>
      <w:lang w:val="x-none" w:eastAsia="x-none"/>
    </w:rPr>
  </w:style>
  <w:style w:type="paragraph" w:styleId="Spisilustracji">
    <w:name w:val="table of figures"/>
    <w:basedOn w:val="Normalny"/>
    <w:next w:val="Normalny"/>
    <w:uiPriority w:val="99"/>
    <w:unhideWhenUsed/>
    <w:rsid w:val="00A26DC5"/>
    <w:pPr>
      <w:suppressAutoHyphens w:val="0"/>
      <w:autoSpaceDN/>
      <w:spacing w:before="120" w:line="240" w:lineRule="auto"/>
      <w:ind w:right="0"/>
      <w:textAlignment w:val="auto"/>
    </w:pPr>
    <w:rPr>
      <w:rFonts w:ascii="Calibri" w:eastAsia="Times New Roman" w:hAnsi="Calibri"/>
      <w:sz w:val="22"/>
      <w:lang w:eastAsia="pl-PL"/>
    </w:rPr>
  </w:style>
  <w:style w:type="character" w:customStyle="1" w:styleId="Bodytext">
    <w:name w:val="Body text_"/>
    <w:link w:val="Bodytext1"/>
    <w:uiPriority w:val="99"/>
    <w:rsid w:val="00A26DC5"/>
    <w:rPr>
      <w:sz w:val="23"/>
      <w:szCs w:val="23"/>
      <w:shd w:val="clear" w:color="auto" w:fill="FFFFFF"/>
    </w:rPr>
  </w:style>
  <w:style w:type="paragraph" w:customStyle="1" w:styleId="Bodytext1">
    <w:name w:val="Body text1"/>
    <w:basedOn w:val="Normalny"/>
    <w:link w:val="Bodytext"/>
    <w:uiPriority w:val="99"/>
    <w:rsid w:val="00A26DC5"/>
    <w:pPr>
      <w:shd w:val="clear" w:color="auto" w:fill="FFFFFF"/>
      <w:suppressAutoHyphens w:val="0"/>
      <w:autoSpaceDN/>
      <w:spacing w:before="60" w:after="60" w:line="414" w:lineRule="exact"/>
      <w:ind w:right="0" w:hanging="1140"/>
      <w:textAlignment w:val="auto"/>
    </w:pPr>
    <w:rPr>
      <w:rFonts w:ascii="Calibri" w:hAnsi="Calibri"/>
      <w:sz w:val="23"/>
      <w:szCs w:val="23"/>
      <w:lang w:eastAsia="pl-PL"/>
    </w:rPr>
  </w:style>
  <w:style w:type="paragraph" w:customStyle="1" w:styleId="ECwylIrzpocztek">
    <w:name w:val="EC_wyl_Irz_początek"/>
    <w:basedOn w:val="Normalny"/>
    <w:rsid w:val="00A26DC5"/>
    <w:pPr>
      <w:numPr>
        <w:numId w:val="42"/>
      </w:numPr>
      <w:suppressAutoHyphens w:val="0"/>
      <w:autoSpaceDN/>
      <w:spacing w:before="120" w:after="120" w:line="240" w:lineRule="auto"/>
      <w:ind w:right="1134"/>
      <w:textAlignment w:val="auto"/>
    </w:pPr>
    <w:rPr>
      <w:color w:val="000000"/>
      <w:sz w:val="22"/>
    </w:rPr>
  </w:style>
  <w:style w:type="character" w:customStyle="1" w:styleId="FontStyle588">
    <w:name w:val="Font Style588"/>
    <w:basedOn w:val="Domylnaczcionkaakapitu"/>
    <w:uiPriority w:val="99"/>
    <w:rsid w:val="00A26DC5"/>
    <w:rPr>
      <w:rFonts w:ascii="Arial" w:hAnsi="Arial" w:cs="Arial"/>
      <w:sz w:val="22"/>
      <w:szCs w:val="22"/>
    </w:rPr>
  </w:style>
  <w:style w:type="character" w:customStyle="1" w:styleId="chemf">
    <w:name w:val="chemf"/>
    <w:basedOn w:val="Domylnaczcionkaakapitu"/>
    <w:rsid w:val="00A26DC5"/>
  </w:style>
  <w:style w:type="paragraph" w:customStyle="1" w:styleId="punkty">
    <w:name w:val="punkty"/>
    <w:basedOn w:val="Normalny"/>
    <w:rsid w:val="00A26DC5"/>
    <w:pPr>
      <w:numPr>
        <w:numId w:val="43"/>
      </w:numPr>
      <w:suppressAutoHyphens w:val="0"/>
      <w:autoSpaceDN/>
      <w:spacing w:before="120" w:line="240" w:lineRule="auto"/>
      <w:ind w:right="0"/>
      <w:textAlignment w:val="auto"/>
    </w:pPr>
    <w:rPr>
      <w:rFonts w:ascii="Calibri" w:eastAsia="Times New Roman" w:hAnsi="Calibri" w:cs="Arial"/>
      <w:sz w:val="22"/>
      <w:lang w:eastAsia="pl-PL"/>
    </w:rPr>
  </w:style>
  <w:style w:type="character" w:customStyle="1" w:styleId="FontStyle63">
    <w:name w:val="Font Style63"/>
    <w:basedOn w:val="Domylnaczcionkaakapitu"/>
    <w:uiPriority w:val="99"/>
    <w:rsid w:val="00A26DC5"/>
    <w:rPr>
      <w:rFonts w:ascii="Arial" w:hAnsi="Arial" w:cs="Arial"/>
      <w:sz w:val="18"/>
      <w:szCs w:val="18"/>
    </w:rPr>
  </w:style>
  <w:style w:type="paragraph" w:customStyle="1" w:styleId="Style9">
    <w:name w:val="Style9"/>
    <w:basedOn w:val="Normalny"/>
    <w:uiPriority w:val="99"/>
    <w:rsid w:val="00A26DC5"/>
    <w:pPr>
      <w:widowControl w:val="0"/>
      <w:suppressAutoHyphens w:val="0"/>
      <w:autoSpaceDE w:val="0"/>
      <w:adjustRightInd w:val="0"/>
      <w:spacing w:line="260" w:lineRule="exact"/>
      <w:ind w:right="0"/>
      <w:textAlignment w:val="auto"/>
    </w:pPr>
    <w:rPr>
      <w:rFonts w:eastAsia="Times New Roman"/>
      <w:szCs w:val="24"/>
      <w:lang w:eastAsia="pl-PL"/>
    </w:rPr>
  </w:style>
  <w:style w:type="paragraph" w:customStyle="1" w:styleId="P1">
    <w:name w:val="P: 1"/>
    <w:basedOn w:val="Normalny"/>
    <w:link w:val="P1Znak"/>
    <w:autoRedefine/>
    <w:qFormat/>
    <w:rsid w:val="00A26DC5"/>
    <w:pPr>
      <w:widowControl w:val="0"/>
      <w:suppressAutoHyphens w:val="0"/>
      <w:autoSpaceDN/>
      <w:spacing w:after="120" w:line="240" w:lineRule="auto"/>
      <w:ind w:left="360" w:right="0" w:hanging="360"/>
      <w:textAlignment w:val="auto"/>
    </w:pPr>
    <w:rPr>
      <w:rFonts w:ascii="Calibri" w:eastAsia="Times New Roman" w:hAnsi="Calibri"/>
      <w:snapToGrid w:val="0"/>
      <w:sz w:val="22"/>
      <w:lang w:val="x-none" w:eastAsia="x-none"/>
    </w:rPr>
  </w:style>
  <w:style w:type="character" w:customStyle="1" w:styleId="P1Znak">
    <w:name w:val="P: 1 Znak"/>
    <w:link w:val="P1"/>
    <w:rsid w:val="00A26DC5"/>
    <w:rPr>
      <w:rFonts w:eastAsia="Times New Roman"/>
      <w:snapToGrid w:val="0"/>
      <w:sz w:val="22"/>
      <w:szCs w:val="22"/>
      <w:lang w:val="x-none" w:eastAsia="x-none"/>
    </w:rPr>
  </w:style>
  <w:style w:type="paragraph" w:customStyle="1" w:styleId="TNAGWEK">
    <w:name w:val="T: NAGŁÓWEK"/>
    <w:basedOn w:val="Normalny"/>
    <w:link w:val="TNAGWEKZnak"/>
    <w:autoRedefine/>
    <w:qFormat/>
    <w:rsid w:val="00A26DC5"/>
    <w:pPr>
      <w:suppressAutoHyphens w:val="0"/>
      <w:autoSpaceDN/>
      <w:spacing w:before="40" w:after="40" w:line="240" w:lineRule="auto"/>
      <w:ind w:left="28" w:right="0"/>
      <w:jc w:val="center"/>
      <w:textAlignment w:val="auto"/>
    </w:pPr>
    <w:rPr>
      <w:rFonts w:ascii="Calibri" w:eastAsia="Times New Roman" w:hAnsi="Calibri"/>
      <w:b/>
      <w:sz w:val="20"/>
      <w:lang w:val="x-none" w:eastAsia="x-none"/>
    </w:rPr>
  </w:style>
  <w:style w:type="character" w:customStyle="1" w:styleId="TNAGWEKZnak">
    <w:name w:val="T: NAGŁÓWEK Znak"/>
    <w:link w:val="TNAGWEK"/>
    <w:rsid w:val="00A26DC5"/>
    <w:rPr>
      <w:rFonts w:eastAsia="Times New Roman"/>
      <w:b/>
      <w:szCs w:val="22"/>
      <w:lang w:val="x-none" w:eastAsia="x-none"/>
    </w:rPr>
  </w:style>
  <w:style w:type="paragraph" w:customStyle="1" w:styleId="TWIERSZ">
    <w:name w:val="T: WIERSZ"/>
    <w:basedOn w:val="Normalny"/>
    <w:link w:val="TWIERSZZnak"/>
    <w:autoRedefine/>
    <w:qFormat/>
    <w:rsid w:val="00A26DC5"/>
    <w:pPr>
      <w:suppressAutoHyphens w:val="0"/>
      <w:autoSpaceDN/>
      <w:spacing w:line="240" w:lineRule="auto"/>
      <w:ind w:right="-142"/>
      <w:jc w:val="left"/>
      <w:textAlignment w:val="auto"/>
    </w:pPr>
    <w:rPr>
      <w:rFonts w:ascii="Calibri" w:eastAsia="MS Mincho" w:hAnsi="Calibri"/>
      <w:sz w:val="20"/>
      <w:lang w:val="x-none" w:eastAsia="x-none"/>
    </w:rPr>
  </w:style>
  <w:style w:type="character" w:customStyle="1" w:styleId="TWIERSZZnak">
    <w:name w:val="T: WIERSZ Znak"/>
    <w:link w:val="TWIERSZ"/>
    <w:rsid w:val="00A26DC5"/>
    <w:rPr>
      <w:rFonts w:eastAsia="MS Mincho"/>
      <w:szCs w:val="22"/>
      <w:lang w:val="x-none" w:eastAsia="x-none"/>
    </w:rPr>
  </w:style>
  <w:style w:type="paragraph" w:customStyle="1" w:styleId="1punktor">
    <w:name w:val="1 punktor"/>
    <w:basedOn w:val="Normalny"/>
    <w:qFormat/>
    <w:rsid w:val="00A26DC5"/>
    <w:pPr>
      <w:widowControl w:val="0"/>
      <w:suppressAutoHyphens w:val="0"/>
      <w:autoSpaceDN/>
      <w:spacing w:after="120" w:line="240" w:lineRule="auto"/>
      <w:ind w:left="360" w:right="0" w:hanging="360"/>
      <w:textAlignment w:val="auto"/>
    </w:pPr>
    <w:rPr>
      <w:rFonts w:ascii="Calibri" w:eastAsia="Times New Roman" w:hAnsi="Calibri"/>
      <w:snapToGrid w:val="0"/>
      <w:sz w:val="22"/>
      <w:lang w:eastAsia="pl-PL"/>
    </w:rPr>
  </w:style>
  <w:style w:type="paragraph" w:customStyle="1" w:styleId="pzi-pkt30">
    <w:name w:val="pzi-pkt3"/>
    <w:basedOn w:val="Normalny"/>
    <w:rsid w:val="00A26DC5"/>
    <w:pPr>
      <w:suppressAutoHyphens w:val="0"/>
      <w:autoSpaceDN/>
      <w:snapToGrid w:val="0"/>
      <w:spacing w:before="120" w:after="120" w:line="240" w:lineRule="auto"/>
      <w:ind w:left="1854" w:right="0" w:hanging="360"/>
      <w:textAlignment w:val="auto"/>
    </w:pPr>
    <w:rPr>
      <w:rFonts w:ascii="Calibri" w:hAnsi="Calibri"/>
      <w:sz w:val="22"/>
      <w:lang w:eastAsia="pl-PL"/>
    </w:rPr>
  </w:style>
  <w:style w:type="character" w:customStyle="1" w:styleId="hps">
    <w:name w:val="hps"/>
    <w:basedOn w:val="Domylnaczcionkaakapitu"/>
    <w:rsid w:val="00A26DC5"/>
  </w:style>
  <w:style w:type="paragraph" w:customStyle="1" w:styleId="tabela2Znak">
    <w:name w:val="tabela 2 Znak"/>
    <w:basedOn w:val="Normalny"/>
    <w:link w:val="tabela2ZnakZnak"/>
    <w:rsid w:val="00A26DC5"/>
    <w:pPr>
      <w:keepNext/>
      <w:keepLines/>
      <w:suppressAutoHyphens w:val="0"/>
      <w:overflowPunct w:val="0"/>
      <w:autoSpaceDE w:val="0"/>
      <w:adjustRightInd w:val="0"/>
      <w:spacing w:before="40" w:after="40" w:line="240" w:lineRule="auto"/>
      <w:ind w:right="0"/>
      <w:jc w:val="left"/>
    </w:pPr>
    <w:rPr>
      <w:rFonts w:ascii="Arial" w:eastAsia="Times New Roman" w:hAnsi="Arial"/>
      <w:sz w:val="18"/>
      <w:szCs w:val="20"/>
      <w:lang w:val="x-none" w:eastAsia="x-none"/>
    </w:rPr>
  </w:style>
  <w:style w:type="character" w:customStyle="1" w:styleId="tabela2ZnakZnak">
    <w:name w:val="tabela 2 Znak Znak"/>
    <w:link w:val="tabela2Znak"/>
    <w:rsid w:val="00A26DC5"/>
    <w:rPr>
      <w:rFonts w:ascii="Arial" w:eastAsia="Times New Roman" w:hAnsi="Arial"/>
      <w:sz w:val="18"/>
      <w:lang w:val="x-none" w:eastAsia="x-none"/>
    </w:rPr>
  </w:style>
  <w:style w:type="paragraph" w:customStyle="1" w:styleId="P3">
    <w:name w:val="P: 3"/>
    <w:basedOn w:val="P1"/>
    <w:link w:val="P3Znak"/>
    <w:qFormat/>
    <w:rsid w:val="00A26DC5"/>
    <w:pPr>
      <w:numPr>
        <w:numId w:val="48"/>
      </w:numPr>
      <w:tabs>
        <w:tab w:val="decimal" w:pos="851"/>
      </w:tabs>
      <w:spacing w:after="60" w:line="276" w:lineRule="auto"/>
      <w:ind w:left="851" w:hanging="284"/>
    </w:pPr>
  </w:style>
  <w:style w:type="character" w:customStyle="1" w:styleId="P3Znak">
    <w:name w:val="P: 3 Znak"/>
    <w:link w:val="P3"/>
    <w:rsid w:val="00A26DC5"/>
    <w:rPr>
      <w:rFonts w:eastAsia="Times New Roman"/>
      <w:snapToGrid w:val="0"/>
      <w:sz w:val="22"/>
      <w:szCs w:val="22"/>
      <w:lang w:val="x-none" w:eastAsia="x-none"/>
    </w:rPr>
  </w:style>
  <w:style w:type="paragraph" w:customStyle="1" w:styleId="Style6">
    <w:name w:val="Style6"/>
    <w:basedOn w:val="Normalny"/>
    <w:uiPriority w:val="99"/>
    <w:rsid w:val="00A26DC5"/>
    <w:pPr>
      <w:widowControl w:val="0"/>
      <w:suppressAutoHyphens w:val="0"/>
      <w:autoSpaceDE w:val="0"/>
      <w:adjustRightInd w:val="0"/>
      <w:spacing w:line="248" w:lineRule="exact"/>
      <w:ind w:right="0"/>
      <w:textAlignment w:val="auto"/>
    </w:pPr>
    <w:rPr>
      <w:rFonts w:ascii="Verdana" w:eastAsia="Times New Roman" w:hAnsi="Verdana"/>
      <w:szCs w:val="24"/>
      <w:lang w:eastAsia="pl-PL"/>
    </w:rPr>
  </w:style>
  <w:style w:type="paragraph" w:customStyle="1" w:styleId="Style21">
    <w:name w:val="Style21"/>
    <w:basedOn w:val="Normalny"/>
    <w:uiPriority w:val="99"/>
    <w:rsid w:val="00A26DC5"/>
    <w:pPr>
      <w:widowControl w:val="0"/>
      <w:suppressAutoHyphens w:val="0"/>
      <w:autoSpaceDE w:val="0"/>
      <w:adjustRightInd w:val="0"/>
      <w:spacing w:line="245" w:lineRule="exact"/>
      <w:ind w:right="0"/>
      <w:textAlignment w:val="auto"/>
    </w:pPr>
    <w:rPr>
      <w:rFonts w:ascii="Verdana" w:eastAsia="Times New Roman" w:hAnsi="Verdana"/>
      <w:szCs w:val="24"/>
      <w:lang w:eastAsia="pl-PL"/>
    </w:rPr>
  </w:style>
  <w:style w:type="character" w:customStyle="1" w:styleId="FontStyle50">
    <w:name w:val="Font Style50"/>
    <w:basedOn w:val="Domylnaczcionkaakapitu"/>
    <w:uiPriority w:val="99"/>
    <w:rsid w:val="00A26DC5"/>
    <w:rPr>
      <w:rFonts w:ascii="Verdana" w:hAnsi="Verdana" w:cs="Verdana"/>
      <w:sz w:val="18"/>
      <w:szCs w:val="18"/>
    </w:rPr>
  </w:style>
  <w:style w:type="paragraph" w:customStyle="1" w:styleId="Style29">
    <w:name w:val="Style29"/>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paragraph" w:customStyle="1" w:styleId="Style39">
    <w:name w:val="Style39"/>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character" w:customStyle="1" w:styleId="FontStyle47">
    <w:name w:val="Font Style47"/>
    <w:basedOn w:val="Domylnaczcionkaakapitu"/>
    <w:uiPriority w:val="99"/>
    <w:rsid w:val="00A26DC5"/>
    <w:rPr>
      <w:rFonts w:ascii="Verdana" w:hAnsi="Verdana" w:cs="Verdana"/>
      <w:b/>
      <w:bCs/>
      <w:sz w:val="18"/>
      <w:szCs w:val="18"/>
    </w:rPr>
  </w:style>
  <w:style w:type="character" w:customStyle="1" w:styleId="FontStyle57">
    <w:name w:val="Font Style57"/>
    <w:basedOn w:val="Domylnaczcionkaakapitu"/>
    <w:uiPriority w:val="99"/>
    <w:rsid w:val="00A26DC5"/>
    <w:rPr>
      <w:rFonts w:ascii="Verdana" w:hAnsi="Verdana" w:cs="Verdana"/>
      <w:sz w:val="14"/>
      <w:szCs w:val="14"/>
    </w:rPr>
  </w:style>
  <w:style w:type="paragraph" w:customStyle="1" w:styleId="Style26">
    <w:name w:val="Style26"/>
    <w:basedOn w:val="Normalny"/>
    <w:uiPriority w:val="99"/>
    <w:rsid w:val="00A26DC5"/>
    <w:pPr>
      <w:widowControl w:val="0"/>
      <w:suppressAutoHyphens w:val="0"/>
      <w:autoSpaceDE w:val="0"/>
      <w:adjustRightInd w:val="0"/>
      <w:spacing w:line="223" w:lineRule="exact"/>
      <w:ind w:right="0"/>
      <w:jc w:val="center"/>
      <w:textAlignment w:val="auto"/>
    </w:pPr>
    <w:rPr>
      <w:rFonts w:ascii="Verdana" w:eastAsia="Times New Roman" w:hAnsi="Verdana"/>
      <w:szCs w:val="24"/>
      <w:lang w:eastAsia="pl-PL"/>
    </w:rPr>
  </w:style>
  <w:style w:type="character" w:customStyle="1" w:styleId="FontStyle58">
    <w:name w:val="Font Style58"/>
    <w:basedOn w:val="Domylnaczcionkaakapitu"/>
    <w:uiPriority w:val="99"/>
    <w:rsid w:val="00A26DC5"/>
    <w:rPr>
      <w:rFonts w:ascii="Verdana" w:hAnsi="Verdana" w:cs="Verdana"/>
      <w:b/>
      <w:bCs/>
      <w:sz w:val="14"/>
      <w:szCs w:val="14"/>
    </w:rPr>
  </w:style>
  <w:style w:type="paragraph" w:customStyle="1" w:styleId="Objanienia">
    <w:name w:val="Objaśnienia"/>
    <w:basedOn w:val="Normalny"/>
    <w:link w:val="ObjanieniaZnak"/>
    <w:qFormat/>
    <w:rsid w:val="00A26DC5"/>
    <w:pPr>
      <w:tabs>
        <w:tab w:val="left" w:pos="284"/>
      </w:tabs>
      <w:suppressAutoHyphens w:val="0"/>
      <w:autoSpaceDN/>
      <w:spacing w:line="240" w:lineRule="auto"/>
      <w:ind w:left="284" w:right="0" w:hanging="284"/>
      <w:textAlignment w:val="auto"/>
    </w:pPr>
    <w:rPr>
      <w:rFonts w:ascii="Calibri" w:eastAsia="Times New Roman" w:hAnsi="Calibri"/>
      <w:sz w:val="20"/>
      <w:szCs w:val="20"/>
      <w:lang w:eastAsia="pl-PL"/>
    </w:rPr>
  </w:style>
  <w:style w:type="character" w:customStyle="1" w:styleId="ObjanieniaZnak">
    <w:name w:val="Objaśnienia Znak"/>
    <w:basedOn w:val="Domylnaczcionkaakapitu"/>
    <w:link w:val="Objanienia"/>
    <w:rsid w:val="00A26DC5"/>
    <w:rPr>
      <w:rFonts w:eastAsia="Times New Roman"/>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
    <w:basedOn w:val="Normalny"/>
    <w:link w:val="Poziom1ZnakZnakZnak"/>
    <w:rsid w:val="00A26DC5"/>
    <w:pPr>
      <w:suppressAutoHyphens w:val="0"/>
      <w:overflowPunct w:val="0"/>
      <w:autoSpaceDE w:val="0"/>
      <w:adjustRightInd w:val="0"/>
      <w:spacing w:after="80" w:line="300" w:lineRule="exact"/>
      <w:ind w:right="0" w:firstLine="284"/>
    </w:pPr>
    <w:rPr>
      <w:rFonts w:ascii="Arial" w:eastAsia="Times New Roman" w:hAnsi="Arial"/>
      <w:sz w:val="22"/>
      <w:szCs w:val="20"/>
      <w:lang w:val="x-none" w:eastAsia="x-none"/>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
    <w:link w:val="Poziom1"/>
    <w:rsid w:val="00A26DC5"/>
    <w:rPr>
      <w:rFonts w:ascii="Arial" w:eastAsia="Times New Roman" w:hAnsi="Arial"/>
      <w:sz w:val="22"/>
      <w:lang w:val="x-none" w:eastAsia="x-none"/>
    </w:rPr>
  </w:style>
  <w:style w:type="paragraph" w:customStyle="1" w:styleId="S1i2pz">
    <w:name w:val="S 1 i 2 pz"/>
    <w:basedOn w:val="Poziom1"/>
    <w:rsid w:val="00A26DC5"/>
    <w:pPr>
      <w:numPr>
        <w:numId w:val="49"/>
      </w:numPr>
      <w:tabs>
        <w:tab w:val="clear" w:pos="720"/>
        <w:tab w:val="left" w:pos="284"/>
      </w:tabs>
      <w:ind w:left="3330" w:hanging="453"/>
    </w:pPr>
  </w:style>
  <w:style w:type="paragraph" w:customStyle="1" w:styleId="Style8">
    <w:name w:val="Style8"/>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character" w:customStyle="1" w:styleId="FontStyle51">
    <w:name w:val="Font Style51"/>
    <w:basedOn w:val="Domylnaczcionkaakapitu"/>
    <w:uiPriority w:val="99"/>
    <w:rsid w:val="00A26DC5"/>
    <w:rPr>
      <w:rFonts w:ascii="Verdana" w:hAnsi="Verdana" w:cs="Verdana"/>
      <w:b/>
      <w:bCs/>
      <w:i/>
      <w:iCs/>
      <w:sz w:val="18"/>
      <w:szCs w:val="18"/>
    </w:rPr>
  </w:style>
  <w:style w:type="paragraph" w:customStyle="1" w:styleId="Style13">
    <w:name w:val="Style13"/>
    <w:basedOn w:val="Normalny"/>
    <w:uiPriority w:val="99"/>
    <w:rsid w:val="00A26DC5"/>
    <w:pPr>
      <w:widowControl w:val="0"/>
      <w:suppressAutoHyphens w:val="0"/>
      <w:autoSpaceDE w:val="0"/>
      <w:adjustRightInd w:val="0"/>
      <w:spacing w:line="243" w:lineRule="exact"/>
      <w:ind w:right="0" w:firstLine="698"/>
      <w:textAlignment w:val="auto"/>
    </w:pPr>
    <w:rPr>
      <w:rFonts w:ascii="Verdana" w:eastAsia="Times New Roman" w:hAnsi="Verdana"/>
      <w:szCs w:val="24"/>
      <w:lang w:eastAsia="pl-PL"/>
    </w:rPr>
  </w:style>
  <w:style w:type="character" w:customStyle="1" w:styleId="FontStyle45">
    <w:name w:val="Font Style45"/>
    <w:basedOn w:val="Domylnaczcionkaakapitu"/>
    <w:uiPriority w:val="99"/>
    <w:rsid w:val="00A26DC5"/>
    <w:rPr>
      <w:rFonts w:ascii="Verdana" w:hAnsi="Verdana" w:cs="Verdana"/>
      <w:b/>
      <w:bCs/>
      <w:sz w:val="22"/>
      <w:szCs w:val="22"/>
    </w:rPr>
  </w:style>
  <w:style w:type="character" w:customStyle="1" w:styleId="FontStyle53">
    <w:name w:val="Font Style53"/>
    <w:basedOn w:val="Domylnaczcionkaakapitu"/>
    <w:uiPriority w:val="99"/>
    <w:rsid w:val="00A26DC5"/>
    <w:rPr>
      <w:rFonts w:ascii="Arial" w:hAnsi="Arial" w:cs="Arial"/>
      <w:i/>
      <w:iCs/>
      <w:sz w:val="18"/>
      <w:szCs w:val="18"/>
    </w:rPr>
  </w:style>
  <w:style w:type="paragraph" w:customStyle="1" w:styleId="Style3">
    <w:name w:val="Style3"/>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paragraph" w:customStyle="1" w:styleId="Style56">
    <w:name w:val="Style56"/>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character" w:customStyle="1" w:styleId="FontStyle67">
    <w:name w:val="Font Style67"/>
    <w:basedOn w:val="Domylnaczcionkaakapitu"/>
    <w:uiPriority w:val="99"/>
    <w:rsid w:val="00A26DC5"/>
    <w:rPr>
      <w:rFonts w:ascii="Times New Roman" w:hAnsi="Times New Roman" w:cs="Times New Roman"/>
      <w:sz w:val="20"/>
      <w:szCs w:val="20"/>
    </w:rPr>
  </w:style>
  <w:style w:type="character" w:customStyle="1" w:styleId="FontStyle73">
    <w:name w:val="Font Style73"/>
    <w:basedOn w:val="Domylnaczcionkaakapitu"/>
    <w:uiPriority w:val="99"/>
    <w:rsid w:val="00A26DC5"/>
    <w:rPr>
      <w:rFonts w:ascii="Times New Roman" w:hAnsi="Times New Roman" w:cs="Times New Roman"/>
      <w:b/>
      <w:bCs/>
      <w:sz w:val="20"/>
      <w:szCs w:val="20"/>
    </w:rPr>
  </w:style>
  <w:style w:type="paragraph" w:customStyle="1" w:styleId="Style33">
    <w:name w:val="Style33"/>
    <w:basedOn w:val="Normalny"/>
    <w:uiPriority w:val="99"/>
    <w:rsid w:val="00A26DC5"/>
    <w:pPr>
      <w:widowControl w:val="0"/>
      <w:suppressAutoHyphens w:val="0"/>
      <w:autoSpaceDE w:val="0"/>
      <w:adjustRightInd w:val="0"/>
      <w:spacing w:line="253" w:lineRule="exact"/>
      <w:ind w:right="0"/>
      <w:jc w:val="right"/>
      <w:textAlignment w:val="auto"/>
    </w:pPr>
    <w:rPr>
      <w:rFonts w:ascii="Constantia" w:eastAsia="Times New Roman" w:hAnsi="Constantia"/>
      <w:szCs w:val="24"/>
      <w:lang w:eastAsia="pl-PL"/>
    </w:rPr>
  </w:style>
  <w:style w:type="paragraph" w:customStyle="1" w:styleId="Style50">
    <w:name w:val="Style50"/>
    <w:basedOn w:val="Normalny"/>
    <w:uiPriority w:val="99"/>
    <w:rsid w:val="00A26DC5"/>
    <w:pPr>
      <w:widowControl w:val="0"/>
      <w:suppressAutoHyphens w:val="0"/>
      <w:autoSpaceDE w:val="0"/>
      <w:adjustRightInd w:val="0"/>
      <w:spacing w:line="252" w:lineRule="exact"/>
      <w:ind w:right="0"/>
      <w:textAlignment w:val="auto"/>
    </w:pPr>
    <w:rPr>
      <w:rFonts w:ascii="Constantia" w:eastAsia="Times New Roman" w:hAnsi="Constantia"/>
      <w:szCs w:val="24"/>
      <w:lang w:eastAsia="pl-PL"/>
    </w:rPr>
  </w:style>
  <w:style w:type="character" w:customStyle="1" w:styleId="FontStyle74">
    <w:name w:val="Font Style74"/>
    <w:basedOn w:val="Domylnaczcionkaakapitu"/>
    <w:uiPriority w:val="99"/>
    <w:rsid w:val="00A26DC5"/>
    <w:rPr>
      <w:rFonts w:ascii="Times New Roman" w:hAnsi="Times New Roman" w:cs="Times New Roman"/>
      <w:sz w:val="18"/>
      <w:szCs w:val="18"/>
    </w:rPr>
  </w:style>
  <w:style w:type="character" w:customStyle="1" w:styleId="FontStyle64">
    <w:name w:val="Font Style64"/>
    <w:basedOn w:val="Domylnaczcionkaakapitu"/>
    <w:uiPriority w:val="99"/>
    <w:rsid w:val="00A26DC5"/>
    <w:rPr>
      <w:rFonts w:ascii="Constantia" w:hAnsi="Constantia" w:cs="Constantia"/>
      <w:spacing w:val="40"/>
      <w:sz w:val="26"/>
      <w:szCs w:val="26"/>
    </w:rPr>
  </w:style>
  <w:style w:type="paragraph" w:customStyle="1" w:styleId="Style15">
    <w:name w:val="Style15"/>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paragraph" w:customStyle="1" w:styleId="Style38">
    <w:name w:val="Style38"/>
    <w:basedOn w:val="Normalny"/>
    <w:uiPriority w:val="99"/>
    <w:rsid w:val="00A26DC5"/>
    <w:pPr>
      <w:widowControl w:val="0"/>
      <w:suppressAutoHyphens w:val="0"/>
      <w:autoSpaceDE w:val="0"/>
      <w:adjustRightInd w:val="0"/>
      <w:spacing w:line="281" w:lineRule="exact"/>
      <w:ind w:right="0"/>
      <w:jc w:val="left"/>
      <w:textAlignment w:val="auto"/>
    </w:pPr>
    <w:rPr>
      <w:rFonts w:ascii="Constantia" w:eastAsia="Times New Roman" w:hAnsi="Constantia"/>
      <w:szCs w:val="24"/>
      <w:lang w:eastAsia="pl-PL"/>
    </w:rPr>
  </w:style>
  <w:style w:type="paragraph" w:customStyle="1" w:styleId="Style40">
    <w:name w:val="Style40"/>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paragraph" w:customStyle="1" w:styleId="Style54">
    <w:name w:val="Style54"/>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character" w:customStyle="1" w:styleId="FontStyle66">
    <w:name w:val="Font Style66"/>
    <w:basedOn w:val="Domylnaczcionkaakapitu"/>
    <w:uiPriority w:val="99"/>
    <w:rsid w:val="00A26DC5"/>
    <w:rPr>
      <w:rFonts w:ascii="Times New Roman" w:hAnsi="Times New Roman" w:cs="Times New Roman"/>
      <w:sz w:val="20"/>
      <w:szCs w:val="20"/>
    </w:rPr>
  </w:style>
  <w:style w:type="character" w:customStyle="1" w:styleId="FontStyle71">
    <w:name w:val="Font Style71"/>
    <w:basedOn w:val="Domylnaczcionkaakapitu"/>
    <w:uiPriority w:val="99"/>
    <w:rsid w:val="00A26DC5"/>
    <w:rPr>
      <w:rFonts w:ascii="Times New Roman" w:hAnsi="Times New Roman" w:cs="Times New Roman"/>
      <w:b/>
      <w:bCs/>
      <w:sz w:val="20"/>
      <w:szCs w:val="20"/>
    </w:rPr>
  </w:style>
  <w:style w:type="character" w:customStyle="1" w:styleId="FontStyle81">
    <w:name w:val="Font Style81"/>
    <w:basedOn w:val="Domylnaczcionkaakapitu"/>
    <w:uiPriority w:val="99"/>
    <w:rsid w:val="00A26DC5"/>
    <w:rPr>
      <w:rFonts w:ascii="Segoe UI" w:hAnsi="Segoe UI" w:cs="Segoe UI"/>
      <w:b/>
      <w:bCs/>
      <w:i/>
      <w:iCs/>
      <w:spacing w:val="-10"/>
      <w:sz w:val="8"/>
      <w:szCs w:val="8"/>
    </w:rPr>
  </w:style>
  <w:style w:type="paragraph" w:customStyle="1" w:styleId="Style7">
    <w:name w:val="Style7"/>
    <w:basedOn w:val="Normalny"/>
    <w:uiPriority w:val="99"/>
    <w:rsid w:val="00A26DC5"/>
    <w:pPr>
      <w:widowControl w:val="0"/>
      <w:suppressAutoHyphens w:val="0"/>
      <w:autoSpaceDE w:val="0"/>
      <w:adjustRightInd w:val="0"/>
      <w:spacing w:line="268" w:lineRule="exact"/>
      <w:ind w:right="0"/>
      <w:textAlignment w:val="auto"/>
    </w:pPr>
    <w:rPr>
      <w:rFonts w:ascii="Corbel" w:eastAsia="Times New Roman" w:hAnsi="Corbel"/>
      <w:szCs w:val="24"/>
      <w:lang w:eastAsia="pl-PL"/>
    </w:rPr>
  </w:style>
  <w:style w:type="paragraph" w:customStyle="1" w:styleId="Style72">
    <w:name w:val="Style72"/>
    <w:basedOn w:val="Normalny"/>
    <w:uiPriority w:val="99"/>
    <w:rsid w:val="00A26DC5"/>
    <w:pPr>
      <w:widowControl w:val="0"/>
      <w:suppressAutoHyphens w:val="0"/>
      <w:autoSpaceDE w:val="0"/>
      <w:adjustRightInd w:val="0"/>
      <w:spacing w:line="266" w:lineRule="exact"/>
      <w:ind w:right="0" w:hanging="130"/>
      <w:jc w:val="left"/>
      <w:textAlignment w:val="auto"/>
    </w:pPr>
    <w:rPr>
      <w:rFonts w:ascii="Corbel" w:eastAsia="Times New Roman" w:hAnsi="Corbel"/>
      <w:szCs w:val="24"/>
      <w:lang w:eastAsia="pl-PL"/>
    </w:rPr>
  </w:style>
  <w:style w:type="character" w:customStyle="1" w:styleId="FontStyle93">
    <w:name w:val="Font Style93"/>
    <w:basedOn w:val="Domylnaczcionkaakapitu"/>
    <w:uiPriority w:val="99"/>
    <w:rsid w:val="00A26DC5"/>
    <w:rPr>
      <w:rFonts w:ascii="Times New Roman" w:hAnsi="Times New Roman" w:cs="Times New Roman"/>
      <w:sz w:val="20"/>
      <w:szCs w:val="20"/>
    </w:rPr>
  </w:style>
  <w:style w:type="paragraph" w:customStyle="1" w:styleId="Style24">
    <w:name w:val="Style24"/>
    <w:basedOn w:val="Normalny"/>
    <w:uiPriority w:val="99"/>
    <w:rsid w:val="00A26DC5"/>
    <w:pPr>
      <w:widowControl w:val="0"/>
      <w:suppressAutoHyphens w:val="0"/>
      <w:autoSpaceDE w:val="0"/>
      <w:adjustRightInd w:val="0"/>
      <w:spacing w:line="265" w:lineRule="exact"/>
      <w:ind w:right="0" w:firstLine="472"/>
      <w:textAlignment w:val="auto"/>
    </w:pPr>
    <w:rPr>
      <w:rFonts w:ascii="Corbel" w:eastAsia="Times New Roman" w:hAnsi="Corbel"/>
      <w:szCs w:val="24"/>
      <w:lang w:eastAsia="pl-PL"/>
    </w:rPr>
  </w:style>
  <w:style w:type="paragraph" w:customStyle="1" w:styleId="Style10">
    <w:name w:val="Style10"/>
    <w:basedOn w:val="Normalny"/>
    <w:uiPriority w:val="99"/>
    <w:rsid w:val="00A26DC5"/>
    <w:pPr>
      <w:widowControl w:val="0"/>
      <w:suppressAutoHyphens w:val="0"/>
      <w:autoSpaceDE w:val="0"/>
      <w:adjustRightInd w:val="0"/>
      <w:spacing w:line="240" w:lineRule="auto"/>
      <w:ind w:right="0"/>
      <w:textAlignment w:val="auto"/>
    </w:pPr>
    <w:rPr>
      <w:rFonts w:ascii="Corbel" w:eastAsia="Times New Roman" w:hAnsi="Corbel"/>
      <w:szCs w:val="24"/>
      <w:lang w:eastAsia="pl-PL"/>
    </w:rPr>
  </w:style>
  <w:style w:type="paragraph" w:customStyle="1" w:styleId="Style19">
    <w:name w:val="Style19"/>
    <w:basedOn w:val="Normalny"/>
    <w:uiPriority w:val="99"/>
    <w:rsid w:val="00A26DC5"/>
    <w:pPr>
      <w:widowControl w:val="0"/>
      <w:suppressAutoHyphens w:val="0"/>
      <w:autoSpaceDE w:val="0"/>
      <w:adjustRightInd w:val="0"/>
      <w:spacing w:line="245" w:lineRule="exact"/>
      <w:ind w:right="0" w:firstLine="266"/>
      <w:jc w:val="left"/>
      <w:textAlignment w:val="auto"/>
    </w:pPr>
    <w:rPr>
      <w:rFonts w:ascii="Corbel" w:eastAsia="Times New Roman" w:hAnsi="Corbel"/>
      <w:szCs w:val="24"/>
      <w:lang w:eastAsia="pl-PL"/>
    </w:rPr>
  </w:style>
  <w:style w:type="paragraph" w:customStyle="1" w:styleId="Style30">
    <w:name w:val="Style30"/>
    <w:basedOn w:val="Normalny"/>
    <w:uiPriority w:val="99"/>
    <w:rsid w:val="00A26DC5"/>
    <w:pPr>
      <w:widowControl w:val="0"/>
      <w:suppressAutoHyphens w:val="0"/>
      <w:autoSpaceDE w:val="0"/>
      <w:adjustRightInd w:val="0"/>
      <w:spacing w:line="240" w:lineRule="auto"/>
      <w:ind w:right="0"/>
      <w:jc w:val="left"/>
      <w:textAlignment w:val="auto"/>
    </w:pPr>
    <w:rPr>
      <w:rFonts w:ascii="Corbel" w:eastAsia="Times New Roman" w:hAnsi="Corbel"/>
      <w:szCs w:val="24"/>
      <w:lang w:eastAsia="pl-PL"/>
    </w:rPr>
  </w:style>
  <w:style w:type="paragraph" w:customStyle="1" w:styleId="Style64">
    <w:name w:val="Style64"/>
    <w:basedOn w:val="Normalny"/>
    <w:uiPriority w:val="99"/>
    <w:rsid w:val="00A26DC5"/>
    <w:pPr>
      <w:widowControl w:val="0"/>
      <w:suppressAutoHyphens w:val="0"/>
      <w:autoSpaceDE w:val="0"/>
      <w:adjustRightInd w:val="0"/>
      <w:spacing w:line="245" w:lineRule="exact"/>
      <w:ind w:right="0" w:firstLine="176"/>
      <w:jc w:val="left"/>
      <w:textAlignment w:val="auto"/>
    </w:pPr>
    <w:rPr>
      <w:rFonts w:ascii="Corbel" w:eastAsia="Times New Roman" w:hAnsi="Corbel"/>
      <w:szCs w:val="24"/>
      <w:lang w:eastAsia="pl-PL"/>
    </w:rPr>
  </w:style>
  <w:style w:type="paragraph" w:customStyle="1" w:styleId="Style71">
    <w:name w:val="Style71"/>
    <w:basedOn w:val="Normalny"/>
    <w:uiPriority w:val="99"/>
    <w:rsid w:val="00A26DC5"/>
    <w:pPr>
      <w:widowControl w:val="0"/>
      <w:suppressAutoHyphens w:val="0"/>
      <w:autoSpaceDE w:val="0"/>
      <w:adjustRightInd w:val="0"/>
      <w:spacing w:line="245" w:lineRule="exact"/>
      <w:ind w:right="0"/>
      <w:textAlignment w:val="auto"/>
    </w:pPr>
    <w:rPr>
      <w:rFonts w:ascii="Corbel" w:eastAsia="Times New Roman" w:hAnsi="Corbel"/>
      <w:szCs w:val="24"/>
      <w:lang w:eastAsia="pl-PL"/>
    </w:rPr>
  </w:style>
  <w:style w:type="paragraph" w:customStyle="1" w:styleId="Style82">
    <w:name w:val="Style82"/>
    <w:basedOn w:val="Normalny"/>
    <w:uiPriority w:val="99"/>
    <w:rsid w:val="00A26DC5"/>
    <w:pPr>
      <w:widowControl w:val="0"/>
      <w:suppressAutoHyphens w:val="0"/>
      <w:autoSpaceDE w:val="0"/>
      <w:adjustRightInd w:val="0"/>
      <w:spacing w:line="263" w:lineRule="exact"/>
      <w:ind w:right="0"/>
      <w:jc w:val="left"/>
      <w:textAlignment w:val="auto"/>
    </w:pPr>
    <w:rPr>
      <w:rFonts w:ascii="Corbel" w:eastAsia="Times New Roman" w:hAnsi="Corbel"/>
      <w:szCs w:val="24"/>
      <w:lang w:eastAsia="pl-PL"/>
    </w:rPr>
  </w:style>
  <w:style w:type="character" w:customStyle="1" w:styleId="FontStyle87">
    <w:name w:val="Font Style87"/>
    <w:basedOn w:val="Domylnaczcionkaakapitu"/>
    <w:uiPriority w:val="99"/>
    <w:rsid w:val="00A26DC5"/>
    <w:rPr>
      <w:rFonts w:ascii="Times New Roman" w:hAnsi="Times New Roman" w:cs="Times New Roman"/>
      <w:b/>
      <w:bCs/>
      <w:sz w:val="20"/>
      <w:szCs w:val="20"/>
    </w:rPr>
  </w:style>
  <w:style w:type="character" w:customStyle="1" w:styleId="FontStyle106">
    <w:name w:val="Font Style106"/>
    <w:basedOn w:val="Domylnaczcionkaakapitu"/>
    <w:uiPriority w:val="99"/>
    <w:rsid w:val="00A26DC5"/>
    <w:rPr>
      <w:rFonts w:ascii="Times New Roman" w:hAnsi="Times New Roman" w:cs="Times New Roman"/>
      <w:sz w:val="22"/>
      <w:szCs w:val="22"/>
    </w:rPr>
  </w:style>
  <w:style w:type="character" w:customStyle="1" w:styleId="FontStyle107">
    <w:name w:val="Font Style107"/>
    <w:basedOn w:val="Domylnaczcionkaakapitu"/>
    <w:uiPriority w:val="99"/>
    <w:rsid w:val="00A26DC5"/>
    <w:rPr>
      <w:rFonts w:ascii="Times New Roman" w:hAnsi="Times New Roman" w:cs="Times New Roman"/>
      <w:b/>
      <w:bCs/>
      <w:sz w:val="20"/>
      <w:szCs w:val="20"/>
    </w:rPr>
  </w:style>
  <w:style w:type="paragraph" w:styleId="Mapadokumentu">
    <w:name w:val="Document Map"/>
    <w:basedOn w:val="Normalny"/>
    <w:link w:val="MapadokumentuZnak"/>
    <w:uiPriority w:val="99"/>
    <w:semiHidden/>
    <w:unhideWhenUsed/>
    <w:rsid w:val="00A26DC5"/>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26DC5"/>
    <w:rPr>
      <w:rFonts w:ascii="Segoe UI" w:hAnsi="Segoe UI" w:cs="Segoe UI"/>
      <w:sz w:val="16"/>
      <w:szCs w:val="16"/>
      <w:lang w:eastAsia="en-US"/>
    </w:rPr>
  </w:style>
  <w:style w:type="character" w:customStyle="1" w:styleId="FontStyle18">
    <w:name w:val="Font Style18"/>
    <w:basedOn w:val="Domylnaczcionkaakapitu"/>
    <w:uiPriority w:val="99"/>
    <w:rsid w:val="00A26DC5"/>
    <w:rPr>
      <w:rFonts w:ascii="Arial" w:hAnsi="Arial" w:cs="Arial"/>
      <w:b/>
      <w:bCs/>
      <w:sz w:val="20"/>
      <w:szCs w:val="20"/>
    </w:rPr>
  </w:style>
  <w:style w:type="paragraph" w:customStyle="1" w:styleId="nortab">
    <w:name w:val="nor_tab"/>
    <w:basedOn w:val="Normalny"/>
    <w:link w:val="nortabZnak"/>
    <w:qFormat/>
    <w:rsid w:val="00A26DC5"/>
    <w:pPr>
      <w:suppressAutoHyphens w:val="0"/>
      <w:autoSpaceDN/>
      <w:spacing w:before="40" w:after="40" w:line="276" w:lineRule="auto"/>
      <w:ind w:right="0"/>
      <w:textAlignment w:val="auto"/>
    </w:pPr>
    <w:rPr>
      <w:rFonts w:ascii="Arial" w:eastAsia="Times New Roman" w:hAnsi="Arial"/>
      <w:sz w:val="18"/>
      <w:szCs w:val="18"/>
      <w:lang w:eastAsia="pl-PL"/>
    </w:rPr>
  </w:style>
  <w:style w:type="character" w:customStyle="1" w:styleId="nortabZnak">
    <w:name w:val="nor_tab Znak"/>
    <w:link w:val="nortab"/>
    <w:rsid w:val="00A26DC5"/>
    <w:rPr>
      <w:rFonts w:ascii="Arial" w:eastAsia="Times New Roman" w:hAnsi="Arial"/>
      <w:sz w:val="18"/>
      <w:szCs w:val="18"/>
    </w:rPr>
  </w:style>
  <w:style w:type="numbering" w:customStyle="1" w:styleId="WW8Num331">
    <w:name w:val="WW8Num331"/>
    <w:basedOn w:val="Bezlisty"/>
    <w:rsid w:val="00A2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1027">
      <w:bodyDiv w:val="1"/>
      <w:marLeft w:val="0"/>
      <w:marRight w:val="0"/>
      <w:marTop w:val="0"/>
      <w:marBottom w:val="0"/>
      <w:divBdr>
        <w:top w:val="none" w:sz="0" w:space="0" w:color="auto"/>
        <w:left w:val="none" w:sz="0" w:space="0" w:color="auto"/>
        <w:bottom w:val="none" w:sz="0" w:space="0" w:color="auto"/>
        <w:right w:val="none" w:sz="0" w:space="0" w:color="auto"/>
      </w:divBdr>
      <w:divsChild>
        <w:div w:id="351494354">
          <w:marLeft w:val="0"/>
          <w:marRight w:val="0"/>
          <w:marTop w:val="0"/>
          <w:marBottom w:val="0"/>
          <w:divBdr>
            <w:top w:val="none" w:sz="0" w:space="0" w:color="auto"/>
            <w:left w:val="none" w:sz="0" w:space="0" w:color="auto"/>
            <w:bottom w:val="none" w:sz="0" w:space="0" w:color="auto"/>
            <w:right w:val="none" w:sz="0" w:space="0" w:color="auto"/>
          </w:divBdr>
          <w:divsChild>
            <w:div w:id="1643465086">
              <w:marLeft w:val="0"/>
              <w:marRight w:val="0"/>
              <w:marTop w:val="0"/>
              <w:marBottom w:val="0"/>
              <w:divBdr>
                <w:top w:val="none" w:sz="0" w:space="0" w:color="auto"/>
                <w:left w:val="none" w:sz="0" w:space="0" w:color="auto"/>
                <w:bottom w:val="none" w:sz="0" w:space="0" w:color="auto"/>
                <w:right w:val="none" w:sz="0" w:space="0" w:color="auto"/>
              </w:divBdr>
              <w:divsChild>
                <w:div w:id="336615289">
                  <w:marLeft w:val="0"/>
                  <w:marRight w:val="0"/>
                  <w:marTop w:val="0"/>
                  <w:marBottom w:val="0"/>
                  <w:divBdr>
                    <w:top w:val="none" w:sz="0" w:space="0" w:color="auto"/>
                    <w:left w:val="none" w:sz="0" w:space="0" w:color="auto"/>
                    <w:bottom w:val="none" w:sz="0" w:space="0" w:color="auto"/>
                    <w:right w:val="none" w:sz="0" w:space="0" w:color="auto"/>
                  </w:divBdr>
                  <w:divsChild>
                    <w:div w:id="1297487380">
                      <w:marLeft w:val="0"/>
                      <w:marRight w:val="0"/>
                      <w:marTop w:val="0"/>
                      <w:marBottom w:val="0"/>
                      <w:divBdr>
                        <w:top w:val="none" w:sz="0" w:space="0" w:color="auto"/>
                        <w:left w:val="none" w:sz="0" w:space="0" w:color="auto"/>
                        <w:bottom w:val="none" w:sz="0" w:space="0" w:color="auto"/>
                        <w:right w:val="none" w:sz="0" w:space="0" w:color="auto"/>
                      </w:divBdr>
                      <w:divsChild>
                        <w:div w:id="1088498990">
                          <w:marLeft w:val="0"/>
                          <w:marRight w:val="0"/>
                          <w:marTop w:val="0"/>
                          <w:marBottom w:val="0"/>
                          <w:divBdr>
                            <w:top w:val="none" w:sz="0" w:space="0" w:color="auto"/>
                            <w:left w:val="none" w:sz="0" w:space="0" w:color="auto"/>
                            <w:bottom w:val="none" w:sz="0" w:space="0" w:color="auto"/>
                            <w:right w:val="none" w:sz="0" w:space="0" w:color="auto"/>
                          </w:divBdr>
                          <w:divsChild>
                            <w:div w:id="1529754172">
                              <w:marLeft w:val="0"/>
                              <w:marRight w:val="0"/>
                              <w:marTop w:val="0"/>
                              <w:marBottom w:val="0"/>
                              <w:divBdr>
                                <w:top w:val="none" w:sz="0" w:space="0" w:color="auto"/>
                                <w:left w:val="none" w:sz="0" w:space="0" w:color="auto"/>
                                <w:bottom w:val="none" w:sz="0" w:space="0" w:color="auto"/>
                                <w:right w:val="none" w:sz="0" w:space="0" w:color="auto"/>
                              </w:divBdr>
                              <w:divsChild>
                                <w:div w:id="1494298339">
                                  <w:marLeft w:val="0"/>
                                  <w:marRight w:val="0"/>
                                  <w:marTop w:val="0"/>
                                  <w:marBottom w:val="0"/>
                                  <w:divBdr>
                                    <w:top w:val="none" w:sz="0" w:space="0" w:color="auto"/>
                                    <w:left w:val="none" w:sz="0" w:space="0" w:color="auto"/>
                                    <w:bottom w:val="none" w:sz="0" w:space="0" w:color="auto"/>
                                    <w:right w:val="none" w:sz="0" w:space="0" w:color="auto"/>
                                  </w:divBdr>
                                  <w:divsChild>
                                    <w:div w:id="1733842836">
                                      <w:marLeft w:val="0"/>
                                      <w:marRight w:val="0"/>
                                      <w:marTop w:val="0"/>
                                      <w:marBottom w:val="0"/>
                                      <w:divBdr>
                                        <w:top w:val="none" w:sz="0" w:space="0" w:color="auto"/>
                                        <w:left w:val="none" w:sz="0" w:space="0" w:color="auto"/>
                                        <w:bottom w:val="none" w:sz="0" w:space="0" w:color="auto"/>
                                        <w:right w:val="none" w:sz="0" w:space="0" w:color="auto"/>
                                      </w:divBdr>
                                      <w:divsChild>
                                        <w:div w:id="673268540">
                                          <w:marLeft w:val="0"/>
                                          <w:marRight w:val="0"/>
                                          <w:marTop w:val="0"/>
                                          <w:marBottom w:val="0"/>
                                          <w:divBdr>
                                            <w:top w:val="none" w:sz="0" w:space="0" w:color="auto"/>
                                            <w:left w:val="none" w:sz="0" w:space="0" w:color="auto"/>
                                            <w:bottom w:val="none" w:sz="0" w:space="0" w:color="auto"/>
                                            <w:right w:val="none" w:sz="0" w:space="0" w:color="auto"/>
                                          </w:divBdr>
                                          <w:divsChild>
                                            <w:div w:id="1625652731">
                                              <w:marLeft w:val="0"/>
                                              <w:marRight w:val="0"/>
                                              <w:marTop w:val="0"/>
                                              <w:marBottom w:val="0"/>
                                              <w:divBdr>
                                                <w:top w:val="none" w:sz="0" w:space="0" w:color="auto"/>
                                                <w:left w:val="none" w:sz="0" w:space="0" w:color="auto"/>
                                                <w:bottom w:val="none" w:sz="0" w:space="0" w:color="auto"/>
                                                <w:right w:val="none" w:sz="0" w:space="0" w:color="auto"/>
                                              </w:divBdr>
                                              <w:divsChild>
                                                <w:div w:id="1586570832">
                                                  <w:marLeft w:val="0"/>
                                                  <w:marRight w:val="0"/>
                                                  <w:marTop w:val="0"/>
                                                  <w:marBottom w:val="0"/>
                                                  <w:divBdr>
                                                    <w:top w:val="none" w:sz="0" w:space="0" w:color="auto"/>
                                                    <w:left w:val="none" w:sz="0" w:space="0" w:color="auto"/>
                                                    <w:bottom w:val="none" w:sz="0" w:space="0" w:color="auto"/>
                                                    <w:right w:val="none" w:sz="0" w:space="0" w:color="auto"/>
                                                  </w:divBdr>
                                                  <w:divsChild>
                                                    <w:div w:id="1622028791">
                                                      <w:marLeft w:val="0"/>
                                                      <w:marRight w:val="0"/>
                                                      <w:marTop w:val="0"/>
                                                      <w:marBottom w:val="0"/>
                                                      <w:divBdr>
                                                        <w:top w:val="none" w:sz="0" w:space="0" w:color="auto"/>
                                                        <w:left w:val="none" w:sz="0" w:space="0" w:color="auto"/>
                                                        <w:bottom w:val="none" w:sz="0" w:space="0" w:color="auto"/>
                                                        <w:right w:val="none" w:sz="0" w:space="0" w:color="auto"/>
                                                      </w:divBdr>
                                                      <w:divsChild>
                                                        <w:div w:id="9799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0792504">
      <w:bodyDiv w:val="1"/>
      <w:marLeft w:val="0"/>
      <w:marRight w:val="0"/>
      <w:marTop w:val="0"/>
      <w:marBottom w:val="0"/>
      <w:divBdr>
        <w:top w:val="none" w:sz="0" w:space="0" w:color="auto"/>
        <w:left w:val="none" w:sz="0" w:space="0" w:color="auto"/>
        <w:bottom w:val="none" w:sz="0" w:space="0" w:color="auto"/>
        <w:right w:val="none" w:sz="0" w:space="0" w:color="auto"/>
      </w:divBdr>
      <w:divsChild>
        <w:div w:id="696850187">
          <w:marLeft w:val="0"/>
          <w:marRight w:val="0"/>
          <w:marTop w:val="0"/>
          <w:marBottom w:val="0"/>
          <w:divBdr>
            <w:top w:val="none" w:sz="0" w:space="0" w:color="auto"/>
            <w:left w:val="none" w:sz="0" w:space="0" w:color="auto"/>
            <w:bottom w:val="none" w:sz="0" w:space="0" w:color="auto"/>
            <w:right w:val="none" w:sz="0" w:space="0" w:color="auto"/>
          </w:divBdr>
          <w:divsChild>
            <w:div w:id="22899277">
              <w:marLeft w:val="0"/>
              <w:marRight w:val="0"/>
              <w:marTop w:val="0"/>
              <w:marBottom w:val="0"/>
              <w:divBdr>
                <w:top w:val="none" w:sz="0" w:space="0" w:color="auto"/>
                <w:left w:val="none" w:sz="0" w:space="0" w:color="auto"/>
                <w:bottom w:val="none" w:sz="0" w:space="0" w:color="auto"/>
                <w:right w:val="none" w:sz="0" w:space="0" w:color="auto"/>
              </w:divBdr>
              <w:divsChild>
                <w:div w:id="855921726">
                  <w:marLeft w:val="0"/>
                  <w:marRight w:val="0"/>
                  <w:marTop w:val="0"/>
                  <w:marBottom w:val="0"/>
                  <w:divBdr>
                    <w:top w:val="none" w:sz="0" w:space="0" w:color="auto"/>
                    <w:left w:val="none" w:sz="0" w:space="0" w:color="auto"/>
                    <w:bottom w:val="none" w:sz="0" w:space="0" w:color="auto"/>
                    <w:right w:val="none" w:sz="0" w:space="0" w:color="auto"/>
                  </w:divBdr>
                  <w:divsChild>
                    <w:div w:id="1731923463">
                      <w:marLeft w:val="0"/>
                      <w:marRight w:val="0"/>
                      <w:marTop w:val="0"/>
                      <w:marBottom w:val="0"/>
                      <w:divBdr>
                        <w:top w:val="none" w:sz="0" w:space="0" w:color="auto"/>
                        <w:left w:val="none" w:sz="0" w:space="0" w:color="auto"/>
                        <w:bottom w:val="none" w:sz="0" w:space="0" w:color="auto"/>
                        <w:right w:val="none" w:sz="0" w:space="0" w:color="auto"/>
                      </w:divBdr>
                      <w:divsChild>
                        <w:div w:id="78867963">
                          <w:marLeft w:val="0"/>
                          <w:marRight w:val="0"/>
                          <w:marTop w:val="0"/>
                          <w:marBottom w:val="0"/>
                          <w:divBdr>
                            <w:top w:val="none" w:sz="0" w:space="0" w:color="auto"/>
                            <w:left w:val="none" w:sz="0" w:space="0" w:color="auto"/>
                            <w:bottom w:val="none" w:sz="0" w:space="0" w:color="auto"/>
                            <w:right w:val="none" w:sz="0" w:space="0" w:color="auto"/>
                          </w:divBdr>
                          <w:divsChild>
                            <w:div w:id="1329821698">
                              <w:marLeft w:val="0"/>
                              <w:marRight w:val="0"/>
                              <w:marTop w:val="0"/>
                              <w:marBottom w:val="0"/>
                              <w:divBdr>
                                <w:top w:val="none" w:sz="0" w:space="0" w:color="auto"/>
                                <w:left w:val="none" w:sz="0" w:space="0" w:color="auto"/>
                                <w:bottom w:val="none" w:sz="0" w:space="0" w:color="auto"/>
                                <w:right w:val="none" w:sz="0" w:space="0" w:color="auto"/>
                              </w:divBdr>
                              <w:divsChild>
                                <w:div w:id="865941947">
                                  <w:marLeft w:val="0"/>
                                  <w:marRight w:val="0"/>
                                  <w:marTop w:val="0"/>
                                  <w:marBottom w:val="0"/>
                                  <w:divBdr>
                                    <w:top w:val="none" w:sz="0" w:space="0" w:color="auto"/>
                                    <w:left w:val="none" w:sz="0" w:space="0" w:color="auto"/>
                                    <w:bottom w:val="none" w:sz="0" w:space="0" w:color="auto"/>
                                    <w:right w:val="none" w:sz="0" w:space="0" w:color="auto"/>
                                  </w:divBdr>
                                  <w:divsChild>
                                    <w:div w:id="1967469109">
                                      <w:marLeft w:val="0"/>
                                      <w:marRight w:val="0"/>
                                      <w:marTop w:val="0"/>
                                      <w:marBottom w:val="0"/>
                                      <w:divBdr>
                                        <w:top w:val="none" w:sz="0" w:space="0" w:color="auto"/>
                                        <w:left w:val="none" w:sz="0" w:space="0" w:color="auto"/>
                                        <w:bottom w:val="none" w:sz="0" w:space="0" w:color="auto"/>
                                        <w:right w:val="none" w:sz="0" w:space="0" w:color="auto"/>
                                      </w:divBdr>
                                      <w:divsChild>
                                        <w:div w:id="1769349015">
                                          <w:marLeft w:val="0"/>
                                          <w:marRight w:val="0"/>
                                          <w:marTop w:val="0"/>
                                          <w:marBottom w:val="0"/>
                                          <w:divBdr>
                                            <w:top w:val="none" w:sz="0" w:space="0" w:color="auto"/>
                                            <w:left w:val="none" w:sz="0" w:space="0" w:color="auto"/>
                                            <w:bottom w:val="none" w:sz="0" w:space="0" w:color="auto"/>
                                            <w:right w:val="none" w:sz="0" w:space="0" w:color="auto"/>
                                          </w:divBdr>
                                          <w:divsChild>
                                            <w:div w:id="1549956354">
                                              <w:marLeft w:val="0"/>
                                              <w:marRight w:val="0"/>
                                              <w:marTop w:val="0"/>
                                              <w:marBottom w:val="0"/>
                                              <w:divBdr>
                                                <w:top w:val="none" w:sz="0" w:space="0" w:color="auto"/>
                                                <w:left w:val="none" w:sz="0" w:space="0" w:color="auto"/>
                                                <w:bottom w:val="none" w:sz="0" w:space="0" w:color="auto"/>
                                                <w:right w:val="none" w:sz="0" w:space="0" w:color="auto"/>
                                              </w:divBdr>
                                              <w:divsChild>
                                                <w:div w:id="1059867529">
                                                  <w:marLeft w:val="0"/>
                                                  <w:marRight w:val="0"/>
                                                  <w:marTop w:val="0"/>
                                                  <w:marBottom w:val="0"/>
                                                  <w:divBdr>
                                                    <w:top w:val="none" w:sz="0" w:space="0" w:color="auto"/>
                                                    <w:left w:val="none" w:sz="0" w:space="0" w:color="auto"/>
                                                    <w:bottom w:val="none" w:sz="0" w:space="0" w:color="auto"/>
                                                    <w:right w:val="none" w:sz="0" w:space="0" w:color="auto"/>
                                                  </w:divBdr>
                                                  <w:divsChild>
                                                    <w:div w:id="1915778034">
                                                      <w:marLeft w:val="0"/>
                                                      <w:marRight w:val="0"/>
                                                      <w:marTop w:val="0"/>
                                                      <w:marBottom w:val="0"/>
                                                      <w:divBdr>
                                                        <w:top w:val="none" w:sz="0" w:space="0" w:color="auto"/>
                                                        <w:left w:val="none" w:sz="0" w:space="0" w:color="auto"/>
                                                        <w:bottom w:val="none" w:sz="0" w:space="0" w:color="auto"/>
                                                        <w:right w:val="none" w:sz="0" w:space="0" w:color="auto"/>
                                                      </w:divBdr>
                                                      <w:divsChild>
                                                        <w:div w:id="1678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530876">
      <w:bodyDiv w:val="1"/>
      <w:marLeft w:val="0"/>
      <w:marRight w:val="0"/>
      <w:marTop w:val="0"/>
      <w:marBottom w:val="0"/>
      <w:divBdr>
        <w:top w:val="none" w:sz="0" w:space="0" w:color="auto"/>
        <w:left w:val="none" w:sz="0" w:space="0" w:color="auto"/>
        <w:bottom w:val="none" w:sz="0" w:space="0" w:color="auto"/>
        <w:right w:val="none" w:sz="0" w:space="0" w:color="auto"/>
      </w:divBdr>
    </w:div>
    <w:div w:id="362245724">
      <w:bodyDiv w:val="1"/>
      <w:marLeft w:val="0"/>
      <w:marRight w:val="0"/>
      <w:marTop w:val="0"/>
      <w:marBottom w:val="0"/>
      <w:divBdr>
        <w:top w:val="none" w:sz="0" w:space="0" w:color="auto"/>
        <w:left w:val="none" w:sz="0" w:space="0" w:color="auto"/>
        <w:bottom w:val="none" w:sz="0" w:space="0" w:color="auto"/>
        <w:right w:val="none" w:sz="0" w:space="0" w:color="auto"/>
      </w:divBdr>
      <w:divsChild>
        <w:div w:id="1867714942">
          <w:marLeft w:val="0"/>
          <w:marRight w:val="0"/>
          <w:marTop w:val="0"/>
          <w:marBottom w:val="0"/>
          <w:divBdr>
            <w:top w:val="none" w:sz="0" w:space="0" w:color="auto"/>
            <w:left w:val="none" w:sz="0" w:space="0" w:color="auto"/>
            <w:bottom w:val="none" w:sz="0" w:space="0" w:color="auto"/>
            <w:right w:val="none" w:sz="0" w:space="0" w:color="auto"/>
          </w:divBdr>
          <w:divsChild>
            <w:div w:id="1374186370">
              <w:marLeft w:val="0"/>
              <w:marRight w:val="0"/>
              <w:marTop w:val="0"/>
              <w:marBottom w:val="0"/>
              <w:divBdr>
                <w:top w:val="none" w:sz="0" w:space="0" w:color="auto"/>
                <w:left w:val="none" w:sz="0" w:space="0" w:color="auto"/>
                <w:bottom w:val="none" w:sz="0" w:space="0" w:color="auto"/>
                <w:right w:val="none" w:sz="0" w:space="0" w:color="auto"/>
              </w:divBdr>
              <w:divsChild>
                <w:div w:id="2024166455">
                  <w:marLeft w:val="0"/>
                  <w:marRight w:val="0"/>
                  <w:marTop w:val="0"/>
                  <w:marBottom w:val="0"/>
                  <w:divBdr>
                    <w:top w:val="none" w:sz="0" w:space="0" w:color="auto"/>
                    <w:left w:val="none" w:sz="0" w:space="0" w:color="auto"/>
                    <w:bottom w:val="none" w:sz="0" w:space="0" w:color="auto"/>
                    <w:right w:val="none" w:sz="0" w:space="0" w:color="auto"/>
                  </w:divBdr>
                  <w:divsChild>
                    <w:div w:id="1830242145">
                      <w:marLeft w:val="0"/>
                      <w:marRight w:val="0"/>
                      <w:marTop w:val="0"/>
                      <w:marBottom w:val="0"/>
                      <w:divBdr>
                        <w:top w:val="none" w:sz="0" w:space="0" w:color="auto"/>
                        <w:left w:val="none" w:sz="0" w:space="0" w:color="auto"/>
                        <w:bottom w:val="none" w:sz="0" w:space="0" w:color="auto"/>
                        <w:right w:val="none" w:sz="0" w:space="0" w:color="auto"/>
                      </w:divBdr>
                      <w:divsChild>
                        <w:div w:id="606810081">
                          <w:marLeft w:val="0"/>
                          <w:marRight w:val="0"/>
                          <w:marTop w:val="0"/>
                          <w:marBottom w:val="0"/>
                          <w:divBdr>
                            <w:top w:val="none" w:sz="0" w:space="0" w:color="auto"/>
                            <w:left w:val="none" w:sz="0" w:space="0" w:color="auto"/>
                            <w:bottom w:val="none" w:sz="0" w:space="0" w:color="auto"/>
                            <w:right w:val="none" w:sz="0" w:space="0" w:color="auto"/>
                          </w:divBdr>
                          <w:divsChild>
                            <w:div w:id="240792711">
                              <w:marLeft w:val="0"/>
                              <w:marRight w:val="0"/>
                              <w:marTop w:val="0"/>
                              <w:marBottom w:val="0"/>
                              <w:divBdr>
                                <w:top w:val="none" w:sz="0" w:space="0" w:color="auto"/>
                                <w:left w:val="none" w:sz="0" w:space="0" w:color="auto"/>
                                <w:bottom w:val="none" w:sz="0" w:space="0" w:color="auto"/>
                                <w:right w:val="none" w:sz="0" w:space="0" w:color="auto"/>
                              </w:divBdr>
                              <w:divsChild>
                                <w:div w:id="495652902">
                                  <w:marLeft w:val="0"/>
                                  <w:marRight w:val="0"/>
                                  <w:marTop w:val="0"/>
                                  <w:marBottom w:val="0"/>
                                  <w:divBdr>
                                    <w:top w:val="none" w:sz="0" w:space="0" w:color="auto"/>
                                    <w:left w:val="none" w:sz="0" w:space="0" w:color="auto"/>
                                    <w:bottom w:val="none" w:sz="0" w:space="0" w:color="auto"/>
                                    <w:right w:val="none" w:sz="0" w:space="0" w:color="auto"/>
                                  </w:divBdr>
                                  <w:divsChild>
                                    <w:div w:id="1696422682">
                                      <w:marLeft w:val="0"/>
                                      <w:marRight w:val="0"/>
                                      <w:marTop w:val="0"/>
                                      <w:marBottom w:val="0"/>
                                      <w:divBdr>
                                        <w:top w:val="none" w:sz="0" w:space="0" w:color="auto"/>
                                        <w:left w:val="none" w:sz="0" w:space="0" w:color="auto"/>
                                        <w:bottom w:val="none" w:sz="0" w:space="0" w:color="auto"/>
                                        <w:right w:val="none" w:sz="0" w:space="0" w:color="auto"/>
                                      </w:divBdr>
                                      <w:divsChild>
                                        <w:div w:id="1981495329">
                                          <w:marLeft w:val="0"/>
                                          <w:marRight w:val="0"/>
                                          <w:marTop w:val="0"/>
                                          <w:marBottom w:val="0"/>
                                          <w:divBdr>
                                            <w:top w:val="none" w:sz="0" w:space="0" w:color="auto"/>
                                            <w:left w:val="none" w:sz="0" w:space="0" w:color="auto"/>
                                            <w:bottom w:val="none" w:sz="0" w:space="0" w:color="auto"/>
                                            <w:right w:val="none" w:sz="0" w:space="0" w:color="auto"/>
                                          </w:divBdr>
                                          <w:divsChild>
                                            <w:div w:id="1528639411">
                                              <w:marLeft w:val="0"/>
                                              <w:marRight w:val="0"/>
                                              <w:marTop w:val="0"/>
                                              <w:marBottom w:val="0"/>
                                              <w:divBdr>
                                                <w:top w:val="none" w:sz="0" w:space="0" w:color="auto"/>
                                                <w:left w:val="none" w:sz="0" w:space="0" w:color="auto"/>
                                                <w:bottom w:val="none" w:sz="0" w:space="0" w:color="auto"/>
                                                <w:right w:val="none" w:sz="0" w:space="0" w:color="auto"/>
                                              </w:divBdr>
                                              <w:divsChild>
                                                <w:div w:id="17586822">
                                                  <w:marLeft w:val="0"/>
                                                  <w:marRight w:val="0"/>
                                                  <w:marTop w:val="0"/>
                                                  <w:marBottom w:val="0"/>
                                                  <w:divBdr>
                                                    <w:top w:val="none" w:sz="0" w:space="0" w:color="auto"/>
                                                    <w:left w:val="none" w:sz="0" w:space="0" w:color="auto"/>
                                                    <w:bottom w:val="none" w:sz="0" w:space="0" w:color="auto"/>
                                                    <w:right w:val="none" w:sz="0" w:space="0" w:color="auto"/>
                                                  </w:divBdr>
                                                  <w:divsChild>
                                                    <w:div w:id="925842109">
                                                      <w:marLeft w:val="0"/>
                                                      <w:marRight w:val="0"/>
                                                      <w:marTop w:val="0"/>
                                                      <w:marBottom w:val="0"/>
                                                      <w:divBdr>
                                                        <w:top w:val="none" w:sz="0" w:space="0" w:color="auto"/>
                                                        <w:left w:val="none" w:sz="0" w:space="0" w:color="auto"/>
                                                        <w:bottom w:val="none" w:sz="0" w:space="0" w:color="auto"/>
                                                        <w:right w:val="none" w:sz="0" w:space="0" w:color="auto"/>
                                                      </w:divBdr>
                                                      <w:divsChild>
                                                        <w:div w:id="821702584">
                                                          <w:marLeft w:val="0"/>
                                                          <w:marRight w:val="0"/>
                                                          <w:marTop w:val="0"/>
                                                          <w:marBottom w:val="0"/>
                                                          <w:divBdr>
                                                            <w:top w:val="none" w:sz="0" w:space="0" w:color="auto"/>
                                                            <w:left w:val="none" w:sz="0" w:space="0" w:color="auto"/>
                                                            <w:bottom w:val="none" w:sz="0" w:space="0" w:color="auto"/>
                                                            <w:right w:val="none" w:sz="0" w:space="0" w:color="auto"/>
                                                          </w:divBdr>
                                                          <w:divsChild>
                                                            <w:div w:id="1637489297">
                                                              <w:marLeft w:val="0"/>
                                                              <w:marRight w:val="0"/>
                                                              <w:marTop w:val="0"/>
                                                              <w:marBottom w:val="0"/>
                                                              <w:divBdr>
                                                                <w:top w:val="none" w:sz="0" w:space="0" w:color="auto"/>
                                                                <w:left w:val="none" w:sz="0" w:space="0" w:color="auto"/>
                                                                <w:bottom w:val="none" w:sz="0" w:space="0" w:color="auto"/>
                                                                <w:right w:val="none" w:sz="0" w:space="0" w:color="auto"/>
                                                              </w:divBdr>
                                                              <w:divsChild>
                                                                <w:div w:id="1822572881">
                                                                  <w:marLeft w:val="0"/>
                                                                  <w:marRight w:val="0"/>
                                                                  <w:marTop w:val="0"/>
                                                                  <w:marBottom w:val="0"/>
                                                                  <w:divBdr>
                                                                    <w:top w:val="none" w:sz="0" w:space="0" w:color="auto"/>
                                                                    <w:left w:val="none" w:sz="0" w:space="0" w:color="auto"/>
                                                                    <w:bottom w:val="none" w:sz="0" w:space="0" w:color="auto"/>
                                                                    <w:right w:val="none" w:sz="0" w:space="0" w:color="auto"/>
                                                                  </w:divBdr>
                                                                  <w:divsChild>
                                                                    <w:div w:id="793865627">
                                                                      <w:marLeft w:val="0"/>
                                                                      <w:marRight w:val="0"/>
                                                                      <w:marTop w:val="0"/>
                                                                      <w:marBottom w:val="0"/>
                                                                      <w:divBdr>
                                                                        <w:top w:val="none" w:sz="0" w:space="0" w:color="auto"/>
                                                                        <w:left w:val="none" w:sz="0" w:space="0" w:color="auto"/>
                                                                        <w:bottom w:val="none" w:sz="0" w:space="0" w:color="auto"/>
                                                                        <w:right w:val="none" w:sz="0" w:space="0" w:color="auto"/>
                                                                      </w:divBdr>
                                                                    </w:div>
                                                                    <w:div w:id="1913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3351139">
      <w:bodyDiv w:val="1"/>
      <w:marLeft w:val="0"/>
      <w:marRight w:val="0"/>
      <w:marTop w:val="0"/>
      <w:marBottom w:val="0"/>
      <w:divBdr>
        <w:top w:val="none" w:sz="0" w:space="0" w:color="auto"/>
        <w:left w:val="none" w:sz="0" w:space="0" w:color="auto"/>
        <w:bottom w:val="none" w:sz="0" w:space="0" w:color="auto"/>
        <w:right w:val="none" w:sz="0" w:space="0" w:color="auto"/>
      </w:divBdr>
    </w:div>
    <w:div w:id="805119588">
      <w:bodyDiv w:val="1"/>
      <w:marLeft w:val="0"/>
      <w:marRight w:val="0"/>
      <w:marTop w:val="0"/>
      <w:marBottom w:val="0"/>
      <w:divBdr>
        <w:top w:val="none" w:sz="0" w:space="0" w:color="auto"/>
        <w:left w:val="none" w:sz="0" w:space="0" w:color="auto"/>
        <w:bottom w:val="none" w:sz="0" w:space="0" w:color="auto"/>
        <w:right w:val="none" w:sz="0" w:space="0" w:color="auto"/>
      </w:divBdr>
      <w:divsChild>
        <w:div w:id="1451508403">
          <w:marLeft w:val="360"/>
          <w:marRight w:val="0"/>
          <w:marTop w:val="72"/>
          <w:marBottom w:val="72"/>
          <w:divBdr>
            <w:top w:val="none" w:sz="0" w:space="0" w:color="auto"/>
            <w:left w:val="none" w:sz="0" w:space="0" w:color="auto"/>
            <w:bottom w:val="none" w:sz="0" w:space="0" w:color="auto"/>
            <w:right w:val="none" w:sz="0" w:space="0" w:color="auto"/>
          </w:divBdr>
        </w:div>
        <w:div w:id="1562597687">
          <w:marLeft w:val="360"/>
          <w:marRight w:val="0"/>
          <w:marTop w:val="0"/>
          <w:marBottom w:val="72"/>
          <w:divBdr>
            <w:top w:val="none" w:sz="0" w:space="0" w:color="auto"/>
            <w:left w:val="none" w:sz="0" w:space="0" w:color="auto"/>
            <w:bottom w:val="none" w:sz="0" w:space="0" w:color="auto"/>
            <w:right w:val="none" w:sz="0" w:space="0" w:color="auto"/>
          </w:divBdr>
        </w:div>
      </w:divsChild>
    </w:div>
    <w:div w:id="1037124904">
      <w:bodyDiv w:val="1"/>
      <w:marLeft w:val="0"/>
      <w:marRight w:val="0"/>
      <w:marTop w:val="0"/>
      <w:marBottom w:val="0"/>
      <w:divBdr>
        <w:top w:val="none" w:sz="0" w:space="0" w:color="auto"/>
        <w:left w:val="none" w:sz="0" w:space="0" w:color="auto"/>
        <w:bottom w:val="none" w:sz="0" w:space="0" w:color="auto"/>
        <w:right w:val="none" w:sz="0" w:space="0" w:color="auto"/>
      </w:divBdr>
      <w:divsChild>
        <w:div w:id="1773159644">
          <w:marLeft w:val="0"/>
          <w:marRight w:val="0"/>
          <w:marTop w:val="0"/>
          <w:marBottom w:val="0"/>
          <w:divBdr>
            <w:top w:val="none" w:sz="0" w:space="0" w:color="auto"/>
            <w:left w:val="none" w:sz="0" w:space="0" w:color="auto"/>
            <w:bottom w:val="none" w:sz="0" w:space="0" w:color="auto"/>
            <w:right w:val="none" w:sz="0" w:space="0" w:color="auto"/>
          </w:divBdr>
          <w:divsChild>
            <w:div w:id="1076510247">
              <w:marLeft w:val="0"/>
              <w:marRight w:val="0"/>
              <w:marTop w:val="0"/>
              <w:marBottom w:val="0"/>
              <w:divBdr>
                <w:top w:val="none" w:sz="0" w:space="0" w:color="auto"/>
                <w:left w:val="none" w:sz="0" w:space="0" w:color="auto"/>
                <w:bottom w:val="none" w:sz="0" w:space="0" w:color="auto"/>
                <w:right w:val="none" w:sz="0" w:space="0" w:color="auto"/>
              </w:divBdr>
              <w:divsChild>
                <w:div w:id="1784500188">
                  <w:marLeft w:val="0"/>
                  <w:marRight w:val="0"/>
                  <w:marTop w:val="0"/>
                  <w:marBottom w:val="0"/>
                  <w:divBdr>
                    <w:top w:val="none" w:sz="0" w:space="0" w:color="auto"/>
                    <w:left w:val="none" w:sz="0" w:space="0" w:color="auto"/>
                    <w:bottom w:val="none" w:sz="0" w:space="0" w:color="auto"/>
                    <w:right w:val="none" w:sz="0" w:space="0" w:color="auto"/>
                  </w:divBdr>
                  <w:divsChild>
                    <w:div w:id="815610847">
                      <w:marLeft w:val="0"/>
                      <w:marRight w:val="0"/>
                      <w:marTop w:val="0"/>
                      <w:marBottom w:val="0"/>
                      <w:divBdr>
                        <w:top w:val="none" w:sz="0" w:space="0" w:color="auto"/>
                        <w:left w:val="none" w:sz="0" w:space="0" w:color="auto"/>
                        <w:bottom w:val="none" w:sz="0" w:space="0" w:color="auto"/>
                        <w:right w:val="none" w:sz="0" w:space="0" w:color="auto"/>
                      </w:divBdr>
                      <w:divsChild>
                        <w:div w:id="2143425959">
                          <w:marLeft w:val="0"/>
                          <w:marRight w:val="0"/>
                          <w:marTop w:val="0"/>
                          <w:marBottom w:val="0"/>
                          <w:divBdr>
                            <w:top w:val="none" w:sz="0" w:space="0" w:color="auto"/>
                            <w:left w:val="none" w:sz="0" w:space="0" w:color="auto"/>
                            <w:bottom w:val="none" w:sz="0" w:space="0" w:color="auto"/>
                            <w:right w:val="none" w:sz="0" w:space="0" w:color="auto"/>
                          </w:divBdr>
                          <w:divsChild>
                            <w:div w:id="1942180076">
                              <w:marLeft w:val="0"/>
                              <w:marRight w:val="0"/>
                              <w:marTop w:val="0"/>
                              <w:marBottom w:val="0"/>
                              <w:divBdr>
                                <w:top w:val="none" w:sz="0" w:space="0" w:color="auto"/>
                                <w:left w:val="none" w:sz="0" w:space="0" w:color="auto"/>
                                <w:bottom w:val="none" w:sz="0" w:space="0" w:color="auto"/>
                                <w:right w:val="none" w:sz="0" w:space="0" w:color="auto"/>
                              </w:divBdr>
                              <w:divsChild>
                                <w:div w:id="1201481300">
                                  <w:marLeft w:val="0"/>
                                  <w:marRight w:val="0"/>
                                  <w:marTop w:val="0"/>
                                  <w:marBottom w:val="0"/>
                                  <w:divBdr>
                                    <w:top w:val="none" w:sz="0" w:space="0" w:color="auto"/>
                                    <w:left w:val="none" w:sz="0" w:space="0" w:color="auto"/>
                                    <w:bottom w:val="none" w:sz="0" w:space="0" w:color="auto"/>
                                    <w:right w:val="none" w:sz="0" w:space="0" w:color="auto"/>
                                  </w:divBdr>
                                  <w:divsChild>
                                    <w:div w:id="10414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4238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19">
          <w:marLeft w:val="0"/>
          <w:marRight w:val="0"/>
          <w:marTop w:val="0"/>
          <w:marBottom w:val="0"/>
          <w:divBdr>
            <w:top w:val="none" w:sz="0" w:space="0" w:color="auto"/>
            <w:left w:val="none" w:sz="0" w:space="0" w:color="auto"/>
            <w:bottom w:val="none" w:sz="0" w:space="0" w:color="auto"/>
            <w:right w:val="none" w:sz="0" w:space="0" w:color="auto"/>
          </w:divBdr>
          <w:divsChild>
            <w:div w:id="1760831776">
              <w:marLeft w:val="0"/>
              <w:marRight w:val="0"/>
              <w:marTop w:val="0"/>
              <w:marBottom w:val="0"/>
              <w:divBdr>
                <w:top w:val="none" w:sz="0" w:space="0" w:color="auto"/>
                <w:left w:val="none" w:sz="0" w:space="0" w:color="auto"/>
                <w:bottom w:val="none" w:sz="0" w:space="0" w:color="auto"/>
                <w:right w:val="none" w:sz="0" w:space="0" w:color="auto"/>
              </w:divBdr>
              <w:divsChild>
                <w:div w:id="837695411">
                  <w:marLeft w:val="0"/>
                  <w:marRight w:val="0"/>
                  <w:marTop w:val="0"/>
                  <w:marBottom w:val="0"/>
                  <w:divBdr>
                    <w:top w:val="none" w:sz="0" w:space="0" w:color="auto"/>
                    <w:left w:val="none" w:sz="0" w:space="0" w:color="auto"/>
                    <w:bottom w:val="none" w:sz="0" w:space="0" w:color="auto"/>
                    <w:right w:val="none" w:sz="0" w:space="0" w:color="auto"/>
                  </w:divBdr>
                  <w:divsChild>
                    <w:div w:id="1643654672">
                      <w:marLeft w:val="0"/>
                      <w:marRight w:val="0"/>
                      <w:marTop w:val="0"/>
                      <w:marBottom w:val="0"/>
                      <w:divBdr>
                        <w:top w:val="none" w:sz="0" w:space="0" w:color="auto"/>
                        <w:left w:val="none" w:sz="0" w:space="0" w:color="auto"/>
                        <w:bottom w:val="none" w:sz="0" w:space="0" w:color="auto"/>
                        <w:right w:val="none" w:sz="0" w:space="0" w:color="auto"/>
                      </w:divBdr>
                      <w:divsChild>
                        <w:div w:id="332994461">
                          <w:marLeft w:val="0"/>
                          <w:marRight w:val="0"/>
                          <w:marTop w:val="0"/>
                          <w:marBottom w:val="0"/>
                          <w:divBdr>
                            <w:top w:val="none" w:sz="0" w:space="0" w:color="auto"/>
                            <w:left w:val="none" w:sz="0" w:space="0" w:color="auto"/>
                            <w:bottom w:val="none" w:sz="0" w:space="0" w:color="auto"/>
                            <w:right w:val="none" w:sz="0" w:space="0" w:color="auto"/>
                          </w:divBdr>
                          <w:divsChild>
                            <w:div w:id="1217279894">
                              <w:marLeft w:val="0"/>
                              <w:marRight w:val="0"/>
                              <w:marTop w:val="0"/>
                              <w:marBottom w:val="0"/>
                              <w:divBdr>
                                <w:top w:val="none" w:sz="0" w:space="0" w:color="auto"/>
                                <w:left w:val="none" w:sz="0" w:space="0" w:color="auto"/>
                                <w:bottom w:val="none" w:sz="0" w:space="0" w:color="auto"/>
                                <w:right w:val="none" w:sz="0" w:space="0" w:color="auto"/>
                              </w:divBdr>
                              <w:divsChild>
                                <w:div w:id="1048456570">
                                  <w:marLeft w:val="0"/>
                                  <w:marRight w:val="0"/>
                                  <w:marTop w:val="0"/>
                                  <w:marBottom w:val="0"/>
                                  <w:divBdr>
                                    <w:top w:val="none" w:sz="0" w:space="0" w:color="auto"/>
                                    <w:left w:val="none" w:sz="0" w:space="0" w:color="auto"/>
                                    <w:bottom w:val="none" w:sz="0" w:space="0" w:color="auto"/>
                                    <w:right w:val="none" w:sz="0" w:space="0" w:color="auto"/>
                                  </w:divBdr>
                                  <w:divsChild>
                                    <w:div w:id="1228608114">
                                      <w:marLeft w:val="0"/>
                                      <w:marRight w:val="0"/>
                                      <w:marTop w:val="0"/>
                                      <w:marBottom w:val="0"/>
                                      <w:divBdr>
                                        <w:top w:val="none" w:sz="0" w:space="0" w:color="auto"/>
                                        <w:left w:val="none" w:sz="0" w:space="0" w:color="auto"/>
                                        <w:bottom w:val="none" w:sz="0" w:space="0" w:color="auto"/>
                                        <w:right w:val="none" w:sz="0" w:space="0" w:color="auto"/>
                                      </w:divBdr>
                                      <w:divsChild>
                                        <w:div w:id="1512257392">
                                          <w:marLeft w:val="0"/>
                                          <w:marRight w:val="0"/>
                                          <w:marTop w:val="0"/>
                                          <w:marBottom w:val="0"/>
                                          <w:divBdr>
                                            <w:top w:val="none" w:sz="0" w:space="0" w:color="auto"/>
                                            <w:left w:val="none" w:sz="0" w:space="0" w:color="auto"/>
                                            <w:bottom w:val="none" w:sz="0" w:space="0" w:color="auto"/>
                                            <w:right w:val="none" w:sz="0" w:space="0" w:color="auto"/>
                                          </w:divBdr>
                                          <w:divsChild>
                                            <w:div w:id="501747619">
                                              <w:marLeft w:val="0"/>
                                              <w:marRight w:val="0"/>
                                              <w:marTop w:val="0"/>
                                              <w:marBottom w:val="0"/>
                                              <w:divBdr>
                                                <w:top w:val="none" w:sz="0" w:space="0" w:color="auto"/>
                                                <w:left w:val="none" w:sz="0" w:space="0" w:color="auto"/>
                                                <w:bottom w:val="none" w:sz="0" w:space="0" w:color="auto"/>
                                                <w:right w:val="none" w:sz="0" w:space="0" w:color="auto"/>
                                              </w:divBdr>
                                              <w:divsChild>
                                                <w:div w:id="2001500256">
                                                  <w:marLeft w:val="0"/>
                                                  <w:marRight w:val="0"/>
                                                  <w:marTop w:val="0"/>
                                                  <w:marBottom w:val="0"/>
                                                  <w:divBdr>
                                                    <w:top w:val="none" w:sz="0" w:space="0" w:color="auto"/>
                                                    <w:left w:val="none" w:sz="0" w:space="0" w:color="auto"/>
                                                    <w:bottom w:val="none" w:sz="0" w:space="0" w:color="auto"/>
                                                    <w:right w:val="none" w:sz="0" w:space="0" w:color="auto"/>
                                                  </w:divBdr>
                                                  <w:divsChild>
                                                    <w:div w:id="1059939835">
                                                      <w:marLeft w:val="0"/>
                                                      <w:marRight w:val="0"/>
                                                      <w:marTop w:val="0"/>
                                                      <w:marBottom w:val="0"/>
                                                      <w:divBdr>
                                                        <w:top w:val="none" w:sz="0" w:space="0" w:color="auto"/>
                                                        <w:left w:val="none" w:sz="0" w:space="0" w:color="auto"/>
                                                        <w:bottom w:val="none" w:sz="0" w:space="0" w:color="auto"/>
                                                        <w:right w:val="none" w:sz="0" w:space="0" w:color="auto"/>
                                                      </w:divBdr>
                                                      <w:divsChild>
                                                        <w:div w:id="17816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278313">
      <w:bodyDiv w:val="1"/>
      <w:marLeft w:val="0"/>
      <w:marRight w:val="0"/>
      <w:marTop w:val="0"/>
      <w:marBottom w:val="0"/>
      <w:divBdr>
        <w:top w:val="none" w:sz="0" w:space="0" w:color="auto"/>
        <w:left w:val="none" w:sz="0" w:space="0" w:color="auto"/>
        <w:bottom w:val="none" w:sz="0" w:space="0" w:color="auto"/>
        <w:right w:val="none" w:sz="0" w:space="0" w:color="auto"/>
      </w:divBdr>
    </w:div>
    <w:div w:id="1838157692">
      <w:bodyDiv w:val="1"/>
      <w:marLeft w:val="0"/>
      <w:marRight w:val="0"/>
      <w:marTop w:val="0"/>
      <w:marBottom w:val="0"/>
      <w:divBdr>
        <w:top w:val="none" w:sz="0" w:space="0" w:color="auto"/>
        <w:left w:val="none" w:sz="0" w:space="0" w:color="auto"/>
        <w:bottom w:val="none" w:sz="0" w:space="0" w:color="auto"/>
        <w:right w:val="none" w:sz="0" w:space="0" w:color="auto"/>
      </w:divBdr>
      <w:divsChild>
        <w:div w:id="515389820">
          <w:marLeft w:val="0"/>
          <w:marRight w:val="0"/>
          <w:marTop w:val="0"/>
          <w:marBottom w:val="0"/>
          <w:divBdr>
            <w:top w:val="none" w:sz="0" w:space="0" w:color="auto"/>
            <w:left w:val="none" w:sz="0" w:space="0" w:color="auto"/>
            <w:bottom w:val="none" w:sz="0" w:space="0" w:color="auto"/>
            <w:right w:val="none" w:sz="0" w:space="0" w:color="auto"/>
          </w:divBdr>
          <w:divsChild>
            <w:div w:id="1999186444">
              <w:marLeft w:val="0"/>
              <w:marRight w:val="0"/>
              <w:marTop w:val="0"/>
              <w:marBottom w:val="0"/>
              <w:divBdr>
                <w:top w:val="none" w:sz="0" w:space="0" w:color="auto"/>
                <w:left w:val="none" w:sz="0" w:space="0" w:color="auto"/>
                <w:bottom w:val="none" w:sz="0" w:space="0" w:color="auto"/>
                <w:right w:val="none" w:sz="0" w:space="0" w:color="auto"/>
              </w:divBdr>
              <w:divsChild>
                <w:div w:id="186916526">
                  <w:marLeft w:val="0"/>
                  <w:marRight w:val="0"/>
                  <w:marTop w:val="0"/>
                  <w:marBottom w:val="0"/>
                  <w:divBdr>
                    <w:top w:val="none" w:sz="0" w:space="0" w:color="auto"/>
                    <w:left w:val="none" w:sz="0" w:space="0" w:color="auto"/>
                    <w:bottom w:val="none" w:sz="0" w:space="0" w:color="auto"/>
                    <w:right w:val="none" w:sz="0" w:space="0" w:color="auto"/>
                  </w:divBdr>
                  <w:divsChild>
                    <w:div w:id="1474560237">
                      <w:marLeft w:val="0"/>
                      <w:marRight w:val="0"/>
                      <w:marTop w:val="0"/>
                      <w:marBottom w:val="0"/>
                      <w:divBdr>
                        <w:top w:val="none" w:sz="0" w:space="0" w:color="auto"/>
                        <w:left w:val="none" w:sz="0" w:space="0" w:color="auto"/>
                        <w:bottom w:val="none" w:sz="0" w:space="0" w:color="auto"/>
                        <w:right w:val="none" w:sz="0" w:space="0" w:color="auto"/>
                      </w:divBdr>
                      <w:divsChild>
                        <w:div w:id="1251541928">
                          <w:marLeft w:val="0"/>
                          <w:marRight w:val="0"/>
                          <w:marTop w:val="0"/>
                          <w:marBottom w:val="0"/>
                          <w:divBdr>
                            <w:top w:val="none" w:sz="0" w:space="0" w:color="auto"/>
                            <w:left w:val="none" w:sz="0" w:space="0" w:color="auto"/>
                            <w:bottom w:val="none" w:sz="0" w:space="0" w:color="auto"/>
                            <w:right w:val="none" w:sz="0" w:space="0" w:color="auto"/>
                          </w:divBdr>
                          <w:divsChild>
                            <w:div w:id="1315451245">
                              <w:marLeft w:val="0"/>
                              <w:marRight w:val="0"/>
                              <w:marTop w:val="0"/>
                              <w:marBottom w:val="0"/>
                              <w:divBdr>
                                <w:top w:val="none" w:sz="0" w:space="0" w:color="auto"/>
                                <w:left w:val="none" w:sz="0" w:space="0" w:color="auto"/>
                                <w:bottom w:val="none" w:sz="0" w:space="0" w:color="auto"/>
                                <w:right w:val="none" w:sz="0" w:space="0" w:color="auto"/>
                              </w:divBdr>
                              <w:divsChild>
                                <w:div w:id="1820993350">
                                  <w:marLeft w:val="0"/>
                                  <w:marRight w:val="0"/>
                                  <w:marTop w:val="0"/>
                                  <w:marBottom w:val="0"/>
                                  <w:divBdr>
                                    <w:top w:val="none" w:sz="0" w:space="0" w:color="auto"/>
                                    <w:left w:val="none" w:sz="0" w:space="0" w:color="auto"/>
                                    <w:bottom w:val="none" w:sz="0" w:space="0" w:color="auto"/>
                                    <w:right w:val="none" w:sz="0" w:space="0" w:color="auto"/>
                                  </w:divBdr>
                                  <w:divsChild>
                                    <w:div w:id="440226921">
                                      <w:marLeft w:val="0"/>
                                      <w:marRight w:val="0"/>
                                      <w:marTop w:val="0"/>
                                      <w:marBottom w:val="0"/>
                                      <w:divBdr>
                                        <w:top w:val="none" w:sz="0" w:space="0" w:color="auto"/>
                                        <w:left w:val="none" w:sz="0" w:space="0" w:color="auto"/>
                                        <w:bottom w:val="none" w:sz="0" w:space="0" w:color="auto"/>
                                        <w:right w:val="none" w:sz="0" w:space="0" w:color="auto"/>
                                      </w:divBdr>
                                      <w:divsChild>
                                        <w:div w:id="459030656">
                                          <w:marLeft w:val="0"/>
                                          <w:marRight w:val="0"/>
                                          <w:marTop w:val="0"/>
                                          <w:marBottom w:val="0"/>
                                          <w:divBdr>
                                            <w:top w:val="none" w:sz="0" w:space="0" w:color="auto"/>
                                            <w:left w:val="none" w:sz="0" w:space="0" w:color="auto"/>
                                            <w:bottom w:val="none" w:sz="0" w:space="0" w:color="auto"/>
                                            <w:right w:val="none" w:sz="0" w:space="0" w:color="auto"/>
                                          </w:divBdr>
                                          <w:divsChild>
                                            <w:div w:id="823161708">
                                              <w:marLeft w:val="0"/>
                                              <w:marRight w:val="0"/>
                                              <w:marTop w:val="0"/>
                                              <w:marBottom w:val="0"/>
                                              <w:divBdr>
                                                <w:top w:val="none" w:sz="0" w:space="0" w:color="auto"/>
                                                <w:left w:val="none" w:sz="0" w:space="0" w:color="auto"/>
                                                <w:bottom w:val="none" w:sz="0" w:space="0" w:color="auto"/>
                                                <w:right w:val="none" w:sz="0" w:space="0" w:color="auto"/>
                                              </w:divBdr>
                                              <w:divsChild>
                                                <w:div w:id="1992517544">
                                                  <w:marLeft w:val="0"/>
                                                  <w:marRight w:val="0"/>
                                                  <w:marTop w:val="0"/>
                                                  <w:marBottom w:val="0"/>
                                                  <w:divBdr>
                                                    <w:top w:val="none" w:sz="0" w:space="0" w:color="auto"/>
                                                    <w:left w:val="none" w:sz="0" w:space="0" w:color="auto"/>
                                                    <w:bottom w:val="none" w:sz="0" w:space="0" w:color="auto"/>
                                                    <w:right w:val="none" w:sz="0" w:space="0" w:color="auto"/>
                                                  </w:divBdr>
                                                  <w:divsChild>
                                                    <w:div w:id="1640845694">
                                                      <w:marLeft w:val="0"/>
                                                      <w:marRight w:val="0"/>
                                                      <w:marTop w:val="0"/>
                                                      <w:marBottom w:val="0"/>
                                                      <w:divBdr>
                                                        <w:top w:val="none" w:sz="0" w:space="0" w:color="auto"/>
                                                        <w:left w:val="none" w:sz="0" w:space="0" w:color="auto"/>
                                                        <w:bottom w:val="none" w:sz="0" w:space="0" w:color="auto"/>
                                                        <w:right w:val="none" w:sz="0" w:space="0" w:color="auto"/>
                                                      </w:divBdr>
                                                      <w:divsChild>
                                                        <w:div w:id="18482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25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BA4E9-398A-48CC-BA8F-B48DF4C7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57</Pages>
  <Words>17013</Words>
  <Characters>102080</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118856</CharactersWithSpaces>
  <SharedDoc>false</SharedDoc>
  <HLinks>
    <vt:vector size="6" baseType="variant">
      <vt:variant>
        <vt:i4>3473506</vt:i4>
      </vt:variant>
      <vt:variant>
        <vt:i4>0</vt:i4>
      </vt:variant>
      <vt:variant>
        <vt:i4>0</vt:i4>
      </vt:variant>
      <vt:variant>
        <vt:i4>5</vt:i4>
      </vt:variant>
      <vt:variant>
        <vt:lpwstr>https://pl.wikipedia.org/wiki/Polimery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pioada</dc:creator>
  <cp:lastModifiedBy>Łowisz, Sylwia</cp:lastModifiedBy>
  <cp:revision>15</cp:revision>
  <cp:lastPrinted>2022-12-13T11:04:00Z</cp:lastPrinted>
  <dcterms:created xsi:type="dcterms:W3CDTF">2022-12-13T09:50:00Z</dcterms:created>
  <dcterms:modified xsi:type="dcterms:W3CDTF">2022-12-13T12:01:00Z</dcterms:modified>
</cp:coreProperties>
</file>