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98F6" w14:textId="76D0982B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1891" w14:textId="5977EF54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dzierżawę </w:t>
      </w:r>
      <w:r w:rsidRPr="009C27E6">
        <w:rPr>
          <w:b/>
          <w:bCs/>
        </w:rPr>
        <w:t xml:space="preserve"> w trybie bezprzetargowym</w:t>
      </w:r>
    </w:p>
    <w:p w14:paraId="5E114E9C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969"/>
        <w:gridCol w:w="3255"/>
        <w:gridCol w:w="1843"/>
      </w:tblGrid>
      <w:tr w:rsidR="00996416" w14:paraId="5087C576" w14:textId="77777777" w:rsidTr="0084509B">
        <w:trPr>
          <w:trHeight w:val="1004"/>
        </w:trPr>
        <w:tc>
          <w:tcPr>
            <w:tcW w:w="2836" w:type="dxa"/>
          </w:tcPr>
          <w:p w14:paraId="5901B201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1559" w:type="dxa"/>
          </w:tcPr>
          <w:p w14:paraId="3116A974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3969" w:type="dxa"/>
          </w:tcPr>
          <w:p w14:paraId="4D6F9FDB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3255" w:type="dxa"/>
          </w:tcPr>
          <w:p w14:paraId="4E5470CB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18780C97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wnoszenia opłat </w:t>
            </w:r>
          </w:p>
        </w:tc>
      </w:tr>
      <w:tr w:rsidR="00642C36" w14:paraId="33CA0700" w14:textId="77777777" w:rsidTr="0084509B">
        <w:trPr>
          <w:trHeight w:val="1684"/>
        </w:trPr>
        <w:tc>
          <w:tcPr>
            <w:tcW w:w="2836" w:type="dxa"/>
          </w:tcPr>
          <w:p w14:paraId="03AF1A16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865C7" w14:textId="3013C9D3" w:rsidR="00642C36" w:rsidRPr="0084509B" w:rsidRDefault="00642C36" w:rsidP="00C1495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84509B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84509B">
              <w:rPr>
                <w:rFonts w:ascii="Times New Roman" w:hAnsi="Times New Roman"/>
                <w:sz w:val="20"/>
                <w:szCs w:val="20"/>
              </w:rPr>
              <w:t>. 1102/6 o pow.</w:t>
            </w:r>
            <w:r w:rsidR="00C14951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951" w:rsidRPr="00243334">
              <w:rPr>
                <w:rFonts w:ascii="Times New Roman" w:hAnsi="Times New Roman"/>
                <w:sz w:val="20"/>
                <w:szCs w:val="20"/>
              </w:rPr>
              <w:t xml:space="preserve">69, </w:t>
            </w:r>
            <w:r w:rsidR="00C14951">
              <w:rPr>
                <w:rFonts w:ascii="Times New Roman" w:hAnsi="Times New Roman"/>
                <w:sz w:val="20"/>
                <w:szCs w:val="20"/>
              </w:rPr>
              <w:t xml:space="preserve">1607 </w:t>
            </w:r>
            <w:r w:rsidR="00C14951" w:rsidRPr="00243334">
              <w:rPr>
                <w:rFonts w:ascii="Times New Roman" w:hAnsi="Times New Roman"/>
                <w:sz w:val="20"/>
                <w:szCs w:val="20"/>
              </w:rPr>
              <w:t>ha</w:t>
            </w:r>
            <w:r w:rsidRPr="0084509B">
              <w:rPr>
                <w:rFonts w:ascii="Times New Roman" w:hAnsi="Times New Roman"/>
                <w:sz w:val="20"/>
                <w:szCs w:val="20"/>
              </w:rPr>
              <w:t xml:space="preserve">, obręb 0007, Masłów Pierwszy, Gmina Masłów </w:t>
            </w:r>
          </w:p>
        </w:tc>
        <w:tc>
          <w:tcPr>
            <w:tcW w:w="1559" w:type="dxa"/>
          </w:tcPr>
          <w:p w14:paraId="5EB56E70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AB54C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A130E" w14:textId="6E4ED71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>12,29 m</w:t>
            </w:r>
            <w:r w:rsidRPr="0084509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11E9D00A" w14:textId="77777777" w:rsidR="00642C36" w:rsidRPr="0084509B" w:rsidRDefault="00642C36" w:rsidP="00642C36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9C05B7" w14:textId="0B1B1251" w:rsidR="00642C36" w:rsidRPr="0084509B" w:rsidRDefault="00642C36" w:rsidP="00642C3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 xml:space="preserve">Część nieruchomości na której znajduje się lotnisko w Masłowie, na terenie nieczynnej stacji paliw celem posadowienia zbiornika na paliwo lotnicze do tankowania </w:t>
            </w:r>
            <w:r w:rsidR="00D121F0" w:rsidRPr="0084509B">
              <w:rPr>
                <w:rFonts w:ascii="Times New Roman" w:hAnsi="Times New Roman"/>
                <w:sz w:val="20"/>
                <w:szCs w:val="20"/>
              </w:rPr>
              <w:t>samolotów biorących udział w akcji gaszenia pożarów samolotem dromader M-18B.</w:t>
            </w:r>
          </w:p>
          <w:p w14:paraId="51DEBBD7" w14:textId="619E87B6" w:rsidR="00642C36" w:rsidRPr="0084509B" w:rsidRDefault="00642C36" w:rsidP="00642C36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55" w:type="dxa"/>
          </w:tcPr>
          <w:p w14:paraId="0C8AB519" w14:textId="77777777" w:rsidR="00642C36" w:rsidRPr="0084509B" w:rsidRDefault="00642C36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  <w:p w14:paraId="405236DB" w14:textId="657CFF5F" w:rsidR="00642C36" w:rsidRPr="0084509B" w:rsidRDefault="0084509B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okresach czynnej eksploatacji zbiornika</w:t>
            </w:r>
            <w:r w:rsidR="00C14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1032,40</w:t>
            </w:r>
            <w:r w:rsidR="00642C36" w:rsidRPr="00845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zł netto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+23% VAT (miesięcznie).</w:t>
            </w:r>
          </w:p>
          <w:p w14:paraId="2D0F40EF" w14:textId="77777777" w:rsidR="00642C36" w:rsidRPr="0084509B" w:rsidRDefault="00642C36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  <w:p w14:paraId="3C6CBFF6" w14:textId="3FABD339" w:rsidR="00642C36" w:rsidRPr="0084509B" w:rsidRDefault="0084509B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okresach wyłączenia z eksploatacji zbiornika </w:t>
            </w:r>
            <w:r w:rsidR="00C14951">
              <w:rPr>
                <w:rFonts w:ascii="Times New Roman" w:hAnsi="Times New Roman"/>
                <w:b/>
                <w:bCs/>
                <w:sz w:val="20"/>
                <w:szCs w:val="20"/>
              </w:rPr>
              <w:t>55,67</w:t>
            </w:r>
            <w:r w:rsidR="00642C36" w:rsidRPr="00845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zł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C36" w:rsidRPr="0084509B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09B">
              <w:rPr>
                <w:rFonts w:ascii="Times New Roman" w:hAnsi="Times New Roman"/>
                <w:sz w:val="20"/>
                <w:szCs w:val="20"/>
              </w:rPr>
              <w:t>+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>23% VAT (miesięcznie).</w:t>
            </w:r>
          </w:p>
          <w:p w14:paraId="581E877A" w14:textId="330D2380" w:rsidR="00642C36" w:rsidRPr="0084509B" w:rsidRDefault="00642C36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A8C79" w14:textId="77777777" w:rsidR="00642C36" w:rsidRPr="0084509B" w:rsidRDefault="00642C36" w:rsidP="00642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A82866" w14:textId="229A58BA" w:rsidR="00642C36" w:rsidRPr="0084509B" w:rsidRDefault="00642C36" w:rsidP="00D121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>Faktury VAT będą wystawiane do 15 dnia miesiąca, za który czynsz jest należny.</w:t>
            </w:r>
          </w:p>
          <w:p w14:paraId="0A27CC01" w14:textId="5E50826B" w:rsidR="00642C36" w:rsidRPr="0084509B" w:rsidRDefault="00642C36" w:rsidP="00642C36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B4D29" w14:textId="77777777" w:rsidR="00996416" w:rsidRDefault="00996416" w:rsidP="00996416">
      <w:pPr>
        <w:rPr>
          <w:b/>
          <w:bCs/>
        </w:rPr>
      </w:pPr>
    </w:p>
    <w:p w14:paraId="5D4C06A5" w14:textId="770026D8" w:rsidR="00996416" w:rsidRDefault="00996416" w:rsidP="00996416">
      <w:pPr>
        <w:ind w:left="-284"/>
      </w:pPr>
      <w:r w:rsidRPr="00F74910">
        <w:t xml:space="preserve">Okres </w:t>
      </w:r>
      <w:r w:rsidR="00F95A26">
        <w:t xml:space="preserve">dzierżawy </w:t>
      </w:r>
      <w:r w:rsidRPr="00F74910">
        <w:t xml:space="preserve">powyższej części nieruchomości </w:t>
      </w:r>
      <w:r w:rsidR="00F275E3">
        <w:t xml:space="preserve">do </w:t>
      </w:r>
      <w:r w:rsidR="00C14951">
        <w:t>dnia 30.09.2032 r.</w:t>
      </w:r>
      <w:r w:rsidR="00243334">
        <w:t xml:space="preserve"> </w:t>
      </w:r>
    </w:p>
    <w:p w14:paraId="74D07572" w14:textId="518B47C5" w:rsidR="00C14951" w:rsidRDefault="00C14951" w:rsidP="00C14951">
      <w:pPr>
        <w:ind w:left="-284"/>
      </w:pPr>
      <w:r w:rsidRPr="00F74910">
        <w:t xml:space="preserve">Dla nieruchomości </w:t>
      </w:r>
      <w:r>
        <w:t>jest uchwalony</w:t>
      </w:r>
      <w:r w:rsidRPr="00F74910">
        <w:t xml:space="preserve"> miejscow</w:t>
      </w:r>
      <w:r>
        <w:t>y</w:t>
      </w:r>
      <w:r w:rsidRPr="00F74910">
        <w:t xml:space="preserve"> planu zagospodarowania</w:t>
      </w:r>
      <w:r>
        <w:t xml:space="preserve"> przestrzennego.</w:t>
      </w:r>
    </w:p>
    <w:p w14:paraId="66602BB9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</w:t>
      </w:r>
      <w:bookmarkStart w:id="0" w:name="_GoBack"/>
      <w:bookmarkEnd w:id="0"/>
      <w:r>
        <w:t xml:space="preserve">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127A4AA0" w14:textId="52E003D7" w:rsidR="00996416" w:rsidRDefault="00996416" w:rsidP="00996416">
      <w:pPr>
        <w:ind w:left="-284"/>
      </w:pPr>
      <w:r>
        <w:t>Wykaz niniejszy podlega wywieszeniu na okres 21 dni zgodnie z art. 35 ust. 1 ustawy z dnia 21 sierpnia  1997 r. o gospodar</w:t>
      </w:r>
      <w:r w:rsidR="00C14951">
        <w:t xml:space="preserve">ce nieruchomościami </w:t>
      </w:r>
      <w:r w:rsidR="00C14951">
        <w:br/>
        <w:t>(</w:t>
      </w:r>
      <w:r w:rsidR="00C14951">
        <w:t>Dz.U. z 2021 r. poz. 1899 ze zm</w:t>
      </w:r>
      <w:r w:rsidR="00C14951">
        <w:t>.)</w:t>
      </w:r>
    </w:p>
    <w:p w14:paraId="788D9D9C" w14:textId="4F4F0127" w:rsidR="00996416" w:rsidRPr="00F74910" w:rsidRDefault="00996416" w:rsidP="00996416">
      <w:pPr>
        <w:ind w:left="-284"/>
      </w:pPr>
      <w:r>
        <w:t>Wykaz wywieszono na tablicy ogłoszeń Urzędu Marszałkowskiego Województwa Świętokrzyskiego w Kielcach , od dnia</w:t>
      </w:r>
      <w:r w:rsidR="00597E35">
        <w:t xml:space="preserve"> </w:t>
      </w:r>
      <w:r w:rsidR="007578D0">
        <w:t>10.11.2022</w:t>
      </w:r>
      <w:r w:rsidR="004E562F">
        <w:t xml:space="preserve"> r. </w:t>
      </w:r>
    </w:p>
    <w:p w14:paraId="7203667B" w14:textId="77777777"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14:paraId="4898B5A7" w14:textId="059E499E" w:rsidR="00374EFD" w:rsidRPr="006C0B0A" w:rsidRDefault="000C21A8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</w:t>
      </w:r>
    </w:p>
    <w:p w14:paraId="08CA86A2" w14:textId="096B22E0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3AF6" w14:textId="77777777" w:rsidR="002C342A" w:rsidRDefault="002C342A" w:rsidP="001D0CA1">
      <w:pPr>
        <w:spacing w:line="240" w:lineRule="auto"/>
      </w:pPr>
      <w:r>
        <w:separator/>
      </w:r>
    </w:p>
  </w:endnote>
  <w:endnote w:type="continuationSeparator" w:id="0">
    <w:p w14:paraId="1FE64A95" w14:textId="77777777" w:rsidR="002C342A" w:rsidRDefault="002C342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3A77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6B0CE" w14:textId="77777777" w:rsidR="002C342A" w:rsidRDefault="002C342A" w:rsidP="001D0CA1">
      <w:pPr>
        <w:spacing w:line="240" w:lineRule="auto"/>
      </w:pPr>
      <w:r>
        <w:separator/>
      </w:r>
    </w:p>
  </w:footnote>
  <w:footnote w:type="continuationSeparator" w:id="0">
    <w:p w14:paraId="007195E6" w14:textId="77777777" w:rsidR="002C342A" w:rsidRDefault="002C342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02C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320"/>
    <w:multiLevelType w:val="hybridMultilevel"/>
    <w:tmpl w:val="4B2AE48C"/>
    <w:lvl w:ilvl="0" w:tplc="5B146C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627"/>
    <w:multiLevelType w:val="hybridMultilevel"/>
    <w:tmpl w:val="FDF0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E62"/>
    <w:multiLevelType w:val="hybridMultilevel"/>
    <w:tmpl w:val="4152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3252C49"/>
    <w:multiLevelType w:val="hybridMultilevel"/>
    <w:tmpl w:val="7F6E432C"/>
    <w:lvl w:ilvl="0" w:tplc="502E88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50EE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14127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C342A"/>
    <w:rsid w:val="002F1739"/>
    <w:rsid w:val="002F425C"/>
    <w:rsid w:val="00311398"/>
    <w:rsid w:val="00333BE8"/>
    <w:rsid w:val="00350808"/>
    <w:rsid w:val="0036181F"/>
    <w:rsid w:val="00374EFD"/>
    <w:rsid w:val="00375179"/>
    <w:rsid w:val="003B32BA"/>
    <w:rsid w:val="003E1BB7"/>
    <w:rsid w:val="0040136B"/>
    <w:rsid w:val="00420C18"/>
    <w:rsid w:val="00437BE7"/>
    <w:rsid w:val="00442804"/>
    <w:rsid w:val="004732C3"/>
    <w:rsid w:val="0048541B"/>
    <w:rsid w:val="004E562F"/>
    <w:rsid w:val="004F5B84"/>
    <w:rsid w:val="00504944"/>
    <w:rsid w:val="00506507"/>
    <w:rsid w:val="00577CB4"/>
    <w:rsid w:val="00597E35"/>
    <w:rsid w:val="005D08D6"/>
    <w:rsid w:val="005E2024"/>
    <w:rsid w:val="00625E9E"/>
    <w:rsid w:val="00642C36"/>
    <w:rsid w:val="006646C6"/>
    <w:rsid w:val="00670936"/>
    <w:rsid w:val="006842E7"/>
    <w:rsid w:val="006A19E1"/>
    <w:rsid w:val="006A73C8"/>
    <w:rsid w:val="006B5878"/>
    <w:rsid w:val="006C0B0A"/>
    <w:rsid w:val="006C75FC"/>
    <w:rsid w:val="006F1F68"/>
    <w:rsid w:val="00731F66"/>
    <w:rsid w:val="00753549"/>
    <w:rsid w:val="007578D0"/>
    <w:rsid w:val="007A0E58"/>
    <w:rsid w:val="007A6F45"/>
    <w:rsid w:val="007B3B25"/>
    <w:rsid w:val="007B5969"/>
    <w:rsid w:val="007C34AE"/>
    <w:rsid w:val="007D1CF7"/>
    <w:rsid w:val="007E62A9"/>
    <w:rsid w:val="007F1B8E"/>
    <w:rsid w:val="008030EE"/>
    <w:rsid w:val="008238D5"/>
    <w:rsid w:val="0083668B"/>
    <w:rsid w:val="0084509B"/>
    <w:rsid w:val="00846B65"/>
    <w:rsid w:val="008712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54FE7"/>
    <w:rsid w:val="00A95134"/>
    <w:rsid w:val="00AA4E40"/>
    <w:rsid w:val="00AB2759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14951"/>
    <w:rsid w:val="00C1620A"/>
    <w:rsid w:val="00C46D30"/>
    <w:rsid w:val="00C56BFF"/>
    <w:rsid w:val="00C63BF0"/>
    <w:rsid w:val="00C85EC9"/>
    <w:rsid w:val="00CC226C"/>
    <w:rsid w:val="00CD4E7A"/>
    <w:rsid w:val="00CE12C1"/>
    <w:rsid w:val="00CE1FF6"/>
    <w:rsid w:val="00CF50E3"/>
    <w:rsid w:val="00CF52FE"/>
    <w:rsid w:val="00CF6F39"/>
    <w:rsid w:val="00D00C39"/>
    <w:rsid w:val="00D121F0"/>
    <w:rsid w:val="00D14ABC"/>
    <w:rsid w:val="00D20E6E"/>
    <w:rsid w:val="00D22128"/>
    <w:rsid w:val="00D41F90"/>
    <w:rsid w:val="00D73BF3"/>
    <w:rsid w:val="00D96C4C"/>
    <w:rsid w:val="00DC1E5E"/>
    <w:rsid w:val="00DE6B3A"/>
    <w:rsid w:val="00DF11ED"/>
    <w:rsid w:val="00E17762"/>
    <w:rsid w:val="00E21532"/>
    <w:rsid w:val="00E61334"/>
    <w:rsid w:val="00E94511"/>
    <w:rsid w:val="00EE5605"/>
    <w:rsid w:val="00F275E3"/>
    <w:rsid w:val="00F628EC"/>
    <w:rsid w:val="00F73274"/>
    <w:rsid w:val="00F77F3C"/>
    <w:rsid w:val="00F8113E"/>
    <w:rsid w:val="00F93A3B"/>
    <w:rsid w:val="00F95A26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EF74-501D-4020-AB9E-E192C306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2</cp:revision>
  <cp:lastPrinted>2021-02-24T10:58:00Z</cp:lastPrinted>
  <dcterms:created xsi:type="dcterms:W3CDTF">2022-11-08T13:38:00Z</dcterms:created>
  <dcterms:modified xsi:type="dcterms:W3CDTF">2022-11-08T13:38:00Z</dcterms:modified>
</cp:coreProperties>
</file>