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9C" w:rsidRDefault="00F6349C" w:rsidP="00F6349C">
      <w:pPr>
        <w:jc w:val="center"/>
      </w:pPr>
      <w:r>
        <w:t>Umowa</w:t>
      </w:r>
    </w:p>
    <w:p w:rsidR="00F6349C" w:rsidRDefault="00F6349C" w:rsidP="00F6349C">
      <w:pPr>
        <w:jc w:val="center"/>
      </w:pPr>
    </w:p>
    <w:p w:rsidR="00F6349C" w:rsidRDefault="00F6349C" w:rsidP="00F6349C">
      <w:r>
        <w:t>zawarta w dniu ………..2022 r.  pomiędzy:</w:t>
      </w:r>
    </w:p>
    <w:p w:rsidR="00F6349C" w:rsidRDefault="00F6349C" w:rsidP="00F6349C"/>
    <w:p w:rsidR="00F6349C" w:rsidRDefault="00F6349C" w:rsidP="00F6349C">
      <w:pPr>
        <w:jc w:val="both"/>
        <w:rPr>
          <w:lang w:eastAsia="ar-SA"/>
        </w:rPr>
      </w:pPr>
      <w:r>
        <w:rPr>
          <w:b/>
          <w:lang w:eastAsia="ar-SA"/>
        </w:rPr>
        <w:t xml:space="preserve">Województwem Świętokrzyskim, </w:t>
      </w:r>
      <w:r>
        <w:rPr>
          <w:lang w:eastAsia="ar-SA"/>
        </w:rPr>
        <w:t xml:space="preserve">Al. IX Wieków Kielc 3, 25-516 Kielce, </w:t>
      </w:r>
      <w:r>
        <w:rPr>
          <w:lang w:eastAsia="ar-SA"/>
        </w:rPr>
        <w:br/>
        <w:t>NIP: 959 15 06 120, w imieniu którego działa</w:t>
      </w:r>
      <w:r>
        <w:rPr>
          <w:b/>
          <w:lang w:eastAsia="ar-SA"/>
        </w:rPr>
        <w:t xml:space="preserve"> - Świętokrzyskie Centrum Doskonalenia Nauczycieli w Kielcach</w:t>
      </w:r>
      <w:r>
        <w:rPr>
          <w:lang w:eastAsia="ar-SA"/>
        </w:rPr>
        <w:t xml:space="preserve">, 25–431 Kielce, ul. Marszałka J. Piłsudskiego 42, </w:t>
      </w:r>
    </w:p>
    <w:p w:rsidR="00F6349C" w:rsidRDefault="00F6349C" w:rsidP="00F6349C">
      <w:pPr>
        <w:suppressAutoHyphens/>
        <w:autoSpaceDN w:val="0"/>
        <w:jc w:val="both"/>
        <w:rPr>
          <w:color w:val="FF0000"/>
          <w:lang w:eastAsia="ar-SA"/>
        </w:rPr>
      </w:pPr>
      <w:r>
        <w:rPr>
          <w:lang w:eastAsia="ar-SA"/>
        </w:rPr>
        <w:t>reprezentowane przez:</w:t>
      </w:r>
    </w:p>
    <w:p w:rsidR="00F6349C" w:rsidRDefault="00F6349C" w:rsidP="00F6349C">
      <w:pPr>
        <w:rPr>
          <w:b/>
        </w:rPr>
      </w:pPr>
      <w:r>
        <w:t xml:space="preserve">Małgorzatę Łakomiec- </w:t>
      </w:r>
      <w:r>
        <w:rPr>
          <w:b/>
        </w:rPr>
        <w:t>dyrektora</w:t>
      </w:r>
    </w:p>
    <w:p w:rsidR="00F6349C" w:rsidRDefault="00F6349C" w:rsidP="00F6349C">
      <w:pPr>
        <w:suppressAutoHyphens/>
        <w:autoSpaceDN w:val="0"/>
        <w:jc w:val="both"/>
        <w:rPr>
          <w:lang w:eastAsia="ar-SA"/>
        </w:rPr>
      </w:pPr>
    </w:p>
    <w:p w:rsidR="00F6349C" w:rsidRDefault="00F6349C" w:rsidP="00F6349C">
      <w:pPr>
        <w:suppressAutoHyphens/>
        <w:autoSpaceDN w:val="0"/>
        <w:jc w:val="both"/>
        <w:rPr>
          <w:b/>
          <w:lang w:eastAsia="ar-SA"/>
        </w:rPr>
      </w:pPr>
      <w:r>
        <w:rPr>
          <w:lang w:eastAsia="ar-SA"/>
        </w:rPr>
        <w:t xml:space="preserve">zwane dalej </w:t>
      </w:r>
      <w:r>
        <w:rPr>
          <w:b/>
          <w:lang w:eastAsia="ar-SA"/>
        </w:rPr>
        <w:t>Sprzedającym</w:t>
      </w:r>
    </w:p>
    <w:p w:rsidR="00F6349C" w:rsidRDefault="00F6349C" w:rsidP="00F6349C"/>
    <w:p w:rsidR="00F6349C" w:rsidRDefault="00F6349C" w:rsidP="00F6349C">
      <w:r>
        <w:t>a</w:t>
      </w:r>
    </w:p>
    <w:p w:rsidR="00F6349C" w:rsidRDefault="00F6349C" w:rsidP="00F6349C"/>
    <w:p w:rsidR="00F6349C" w:rsidRDefault="00F6349C" w:rsidP="00F6349C">
      <w:r>
        <w:t>………………………………………………………………………………………………..</w:t>
      </w:r>
    </w:p>
    <w:p w:rsidR="00F6349C" w:rsidRDefault="00F6349C" w:rsidP="00F6349C">
      <w:pPr>
        <w:suppressAutoHyphens/>
        <w:autoSpaceDN w:val="0"/>
        <w:jc w:val="both"/>
        <w:rPr>
          <w:lang w:eastAsia="ar-SA"/>
        </w:rPr>
      </w:pPr>
      <w:r>
        <w:rPr>
          <w:lang w:eastAsia="ar-SA"/>
        </w:rPr>
        <w:t xml:space="preserve">zwane dalej </w:t>
      </w:r>
      <w:r>
        <w:rPr>
          <w:b/>
          <w:lang w:eastAsia="ar-SA"/>
        </w:rPr>
        <w:t>Kupującym</w:t>
      </w:r>
    </w:p>
    <w:p w:rsidR="00F6349C" w:rsidRDefault="00F6349C" w:rsidP="00F6349C"/>
    <w:p w:rsidR="00F6349C" w:rsidRDefault="00F6349C" w:rsidP="00F6349C">
      <w:r>
        <w:t>o następującej treści:</w:t>
      </w:r>
    </w:p>
    <w:p w:rsidR="00F6349C" w:rsidRDefault="00F6349C" w:rsidP="00F6349C"/>
    <w:p w:rsidR="00F6349C" w:rsidRDefault="00F6349C" w:rsidP="00F6349C">
      <w:pPr>
        <w:jc w:val="center"/>
      </w:pPr>
      <w:r>
        <w:t>§1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Przedmiotem umowy jest sprzedaż samochodu osobowego marki Opel Vectra C 1,8  Sedan  nr nadwozia WOL0ZCF6981125651</w:t>
      </w:r>
      <w:r>
        <w:rPr>
          <w:color w:val="FF0000"/>
        </w:rPr>
        <w:t xml:space="preserve"> </w:t>
      </w:r>
      <w:r>
        <w:t>w wyniku wyboru Kupującego w trybie przetargu publicznego ustnego nieograniczonego.</w:t>
      </w:r>
    </w:p>
    <w:p w:rsidR="00F6349C" w:rsidRDefault="00F6349C" w:rsidP="00F6349C"/>
    <w:p w:rsidR="00F6349C" w:rsidRDefault="00F6349C" w:rsidP="00F6349C">
      <w:pPr>
        <w:jc w:val="center"/>
      </w:pPr>
      <w:r>
        <w:t>§ 2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Sprzedający oświadcza, iż pojazd, o którym mowa w § 1 stanowi własność Województwa Świętokrzyskiego i został mu oddany we władanie jako wojewódzkiej samorządowej jednostce organizacyjnej.</w:t>
      </w:r>
    </w:p>
    <w:p w:rsidR="00F6349C" w:rsidRDefault="00F6349C" w:rsidP="00F6349C"/>
    <w:p w:rsidR="00F6349C" w:rsidRDefault="00F6349C" w:rsidP="00F6349C">
      <w:pPr>
        <w:jc w:val="center"/>
      </w:pPr>
      <w:r>
        <w:t>§3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Sprzedający oświadcza, iż pojazd określony w § 1 nie stanowi przedmiotu zabezpieczenia, zastawu, zastawu rejestrowego jak również nie została skierowana do niego egzekucja sądowa lub administracyjna jak również jest wolny od innych wad prawnych.</w:t>
      </w:r>
    </w:p>
    <w:p w:rsidR="00F6349C" w:rsidRDefault="00F6349C" w:rsidP="00F6349C">
      <w:pPr>
        <w:jc w:val="center"/>
      </w:pPr>
      <w:r>
        <w:t>§ 4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Kupujący oświadcza, iż zapoznał się ze stanem technicznym pojazdu będącego przedmiotem sprzedaży i nie budzi on jego wątpliwości ani zastrzeżeń. Kupujący oświadcza, iż znana jest mu treść ekspertyzy Firmy Eksperci Techniczno-Motoryzacyjni „Rzeczoznawcy-PZM”SA Oddział</w:t>
      </w:r>
      <w:r>
        <w:rPr>
          <w:color w:val="FF0000"/>
        </w:rPr>
        <w:t xml:space="preserve"> </w:t>
      </w:r>
      <w:r>
        <w:t>w Kielcach z dnia 10.08.2022 r. w przedmiocie stanu technicznego pojazdu.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center"/>
      </w:pPr>
      <w:r>
        <w:t>§ 5</w:t>
      </w:r>
    </w:p>
    <w:p w:rsidR="00F6349C" w:rsidRDefault="00F6349C" w:rsidP="00F6349C">
      <w:pPr>
        <w:jc w:val="center"/>
      </w:pPr>
    </w:p>
    <w:p w:rsidR="00F6349C" w:rsidRDefault="00F6349C" w:rsidP="00F6349C">
      <w:pPr>
        <w:numPr>
          <w:ilvl w:val="0"/>
          <w:numId w:val="1"/>
        </w:numPr>
        <w:jc w:val="both"/>
      </w:pPr>
      <w:r>
        <w:t xml:space="preserve">Sprzedający oświadcza, iż sprzedaje Kupującemu samochód osobowy określony </w:t>
      </w:r>
      <w:r>
        <w:br/>
        <w:t>w § 1, zaś Kupujący oświadcza, iż samochód ten kupuje od Sprzedającego za cenę określoną w § 5 pkt 2.</w:t>
      </w:r>
    </w:p>
    <w:p w:rsidR="00F6349C" w:rsidRDefault="00F6349C" w:rsidP="00F6349C">
      <w:pPr>
        <w:numPr>
          <w:ilvl w:val="0"/>
          <w:numId w:val="1"/>
        </w:numPr>
        <w:jc w:val="both"/>
      </w:pPr>
      <w:r>
        <w:t xml:space="preserve">Cena brutto wynosi ………….zł. </w:t>
      </w:r>
    </w:p>
    <w:p w:rsidR="00F6349C" w:rsidRDefault="00F6349C" w:rsidP="00F6349C">
      <w:pPr>
        <w:ind w:left="720"/>
        <w:jc w:val="both"/>
      </w:pPr>
      <w:r>
        <w:t>Słownie:  …….…………zł 00/100</w:t>
      </w:r>
    </w:p>
    <w:p w:rsidR="00F6349C" w:rsidRDefault="00F6349C" w:rsidP="00F6349C">
      <w:pPr>
        <w:jc w:val="center"/>
      </w:pPr>
      <w:r>
        <w:lastRenderedPageBreak/>
        <w:t>§ 6</w:t>
      </w:r>
    </w:p>
    <w:p w:rsidR="00F6349C" w:rsidRDefault="00F6349C" w:rsidP="00F6349C">
      <w:pPr>
        <w:jc w:val="center"/>
      </w:pPr>
    </w:p>
    <w:p w:rsidR="00F6349C" w:rsidRDefault="00F6349C" w:rsidP="00F6349C">
      <w:pPr>
        <w:numPr>
          <w:ilvl w:val="0"/>
          <w:numId w:val="2"/>
        </w:numPr>
      </w:pPr>
      <w:r>
        <w:t>Zapłata przez Kupującego ceny, o której mowa w § 5 pkt 2 nastąpi w terminie do dnia 31.10.2022 r. przelewem na rachunek bankowy Sprzedającego :</w:t>
      </w:r>
    </w:p>
    <w:p w:rsidR="00F6349C" w:rsidRDefault="00F6349C" w:rsidP="00F6349C">
      <w:pPr>
        <w:ind w:left="720"/>
      </w:pPr>
      <w:r>
        <w:t xml:space="preserve">nr 97 1020 2629 0000 9202 0342 8133 </w:t>
      </w:r>
    </w:p>
    <w:p w:rsidR="00F6349C" w:rsidRDefault="00F6349C" w:rsidP="00F6349C">
      <w:pPr>
        <w:ind w:left="720"/>
      </w:pPr>
      <w:r>
        <w:t>Na poczet ceny zakupu zalicza się kwotę wadium w wysokości 595,00 zł uiszczoną przez Kupującego przed przeprowadzeniem przetargu.</w:t>
      </w:r>
    </w:p>
    <w:p w:rsidR="00F6349C" w:rsidRDefault="00F6349C" w:rsidP="00F6349C"/>
    <w:p w:rsidR="00F6349C" w:rsidRDefault="00F6349C" w:rsidP="00F6349C">
      <w:pPr>
        <w:jc w:val="center"/>
      </w:pPr>
      <w:r>
        <w:t>§ 7</w:t>
      </w:r>
    </w:p>
    <w:p w:rsidR="00F6349C" w:rsidRDefault="00F6349C" w:rsidP="00F6349C">
      <w:pPr>
        <w:jc w:val="center"/>
      </w:pPr>
    </w:p>
    <w:p w:rsidR="00F6349C" w:rsidRDefault="00F6349C" w:rsidP="00F6349C">
      <w:pPr>
        <w:numPr>
          <w:ilvl w:val="0"/>
          <w:numId w:val="3"/>
        </w:numPr>
        <w:jc w:val="both"/>
      </w:pPr>
      <w:r>
        <w:t>Sprzedający zobowiązuje się wydać Kupującemu przedmiot sprzedaży w ciągu trzech dni roboczych od dnia uiszczenia przez Kupującego całej ceny.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>Wydanie pojazdu nastąpi w siedzibie Sprzedającego i zostanie stwierdzone pisemnym protokołem podpisanym przez strony umowy.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 xml:space="preserve">Wraz z pojazdem Kupującemu zostaną wydane dokumenty z nim związane </w:t>
      </w:r>
      <w:r>
        <w:br/>
        <w:t>w szczególności dowód rejestracyjny oraz polisa ubezpieczenia odpowiedzialności cywilnej.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>Ewentualne koszty wydania pojazdu ponosi Kupujący.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>Korzyści i ciężary związane z przedmiotem sprzedaży oraz niebezpieczeństwo jego przypadkowej utraty lub uszkodzenia przechodzą na Kupującego z chwilą podpisania niniejszej umowy.</w:t>
      </w:r>
    </w:p>
    <w:p w:rsidR="00F6349C" w:rsidRDefault="00F6349C" w:rsidP="00F6349C">
      <w:pPr>
        <w:jc w:val="center"/>
      </w:pPr>
      <w:r>
        <w:t>§ 8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Sprzedający i Kupujący zgodnie oświadczają, iż stosownie do treści art</w:t>
      </w:r>
      <w:r>
        <w:rPr>
          <w:color w:val="FF0000"/>
        </w:rPr>
        <w:t xml:space="preserve">. </w:t>
      </w:r>
      <w:r>
        <w:t>558 § 1 kodeksu cywilnego wyłączają w całości odpowiedzialność Sprzedającego z tytułu rękojmi.</w:t>
      </w:r>
    </w:p>
    <w:p w:rsidR="00F6349C" w:rsidRDefault="00F6349C" w:rsidP="00F6349C">
      <w:pPr>
        <w:jc w:val="both"/>
      </w:pPr>
    </w:p>
    <w:p w:rsidR="00F6349C" w:rsidRDefault="00F6349C" w:rsidP="00F6349C">
      <w:pPr>
        <w:jc w:val="center"/>
      </w:pPr>
      <w:r>
        <w:t>§ 9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Ewentualne spory mogące powstać na tle niniejszej umowy będzie rozpoznawać Sąd właściwy ze względu na siedzibę Sprzedającego.</w:t>
      </w:r>
    </w:p>
    <w:p w:rsidR="00F6349C" w:rsidRDefault="00F6349C" w:rsidP="00F6349C"/>
    <w:p w:rsidR="00F6349C" w:rsidRDefault="00F6349C" w:rsidP="00F6349C">
      <w:pPr>
        <w:jc w:val="center"/>
      </w:pPr>
      <w:r>
        <w:t>§ 10</w:t>
      </w:r>
    </w:p>
    <w:p w:rsidR="00F6349C" w:rsidRDefault="00F6349C" w:rsidP="00F6349C">
      <w:pPr>
        <w:jc w:val="center"/>
      </w:pPr>
    </w:p>
    <w:p w:rsidR="00F6349C" w:rsidRDefault="00F6349C" w:rsidP="00F6349C">
      <w:r>
        <w:t>Zmiana umowy dla swej ważności wymaga formy pisemnej.</w:t>
      </w:r>
    </w:p>
    <w:p w:rsidR="00F6349C" w:rsidRDefault="00F6349C" w:rsidP="00F6349C"/>
    <w:p w:rsidR="00F6349C" w:rsidRDefault="00F6349C" w:rsidP="00F6349C">
      <w:pPr>
        <w:jc w:val="center"/>
      </w:pPr>
      <w:r>
        <w:t>§ 11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Umowę sporządzono w dwóch jednobrzmiących egzemplarzach, po jednym dla każdej ze stron.</w:t>
      </w:r>
    </w:p>
    <w:p w:rsidR="00F6349C" w:rsidRDefault="00F6349C" w:rsidP="00F6349C">
      <w:pPr>
        <w:jc w:val="both"/>
      </w:pPr>
    </w:p>
    <w:p w:rsidR="00F6349C" w:rsidRDefault="00F6349C" w:rsidP="00F6349C">
      <w:pPr>
        <w:jc w:val="both"/>
      </w:pPr>
    </w:p>
    <w:p w:rsidR="00F6349C" w:rsidRDefault="00F6349C" w:rsidP="00F6349C">
      <w:pPr>
        <w:jc w:val="both"/>
      </w:pPr>
      <w:r>
        <w:t>SPRZEDAJĄCY                                                                                   KUPUJĄCY</w:t>
      </w:r>
    </w:p>
    <w:p w:rsidR="00F6349C" w:rsidRDefault="00F6349C" w:rsidP="00F6349C"/>
    <w:p w:rsidR="00CD56C6" w:rsidRDefault="00CD56C6">
      <w:bookmarkStart w:id="0" w:name="_GoBack"/>
      <w:bookmarkEnd w:id="0"/>
    </w:p>
    <w:sectPr w:rsidR="00CD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D7B"/>
    <w:multiLevelType w:val="hybridMultilevel"/>
    <w:tmpl w:val="2AA43D04"/>
    <w:lvl w:ilvl="0" w:tplc="52A0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E16FA"/>
    <w:multiLevelType w:val="hybridMultilevel"/>
    <w:tmpl w:val="257EDF58"/>
    <w:lvl w:ilvl="0" w:tplc="C57A9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4118A"/>
    <w:multiLevelType w:val="hybridMultilevel"/>
    <w:tmpl w:val="EB6648A8"/>
    <w:lvl w:ilvl="0" w:tplc="6834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9C"/>
    <w:rsid w:val="00CD56C6"/>
    <w:rsid w:val="00F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1</cp:revision>
  <dcterms:created xsi:type="dcterms:W3CDTF">2022-10-19T11:06:00Z</dcterms:created>
  <dcterms:modified xsi:type="dcterms:W3CDTF">2022-10-19T11:06:00Z</dcterms:modified>
</cp:coreProperties>
</file>