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E703C0" w14:textId="607C7717" w:rsidR="00FD0B31" w:rsidRDefault="0070337C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Gmina Skarżysko-Kamienna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4AC4F207" w:rsidR="00D13CAC" w:rsidRDefault="00FD0B31" w:rsidP="00253587">
      <w:pPr>
        <w:jc w:val="both"/>
      </w:pPr>
      <w:r>
        <w:t>RPSW.0</w:t>
      </w:r>
      <w:r w:rsidR="0070337C">
        <w:t>9</w:t>
      </w:r>
      <w:r>
        <w:t>.02.01-26-00</w:t>
      </w:r>
      <w:r w:rsidR="0070337C">
        <w:t>67</w:t>
      </w:r>
      <w:r>
        <w:t>/20</w:t>
      </w:r>
      <w:r w:rsidRPr="00FD0B31">
        <w:t xml:space="preserve"> </w:t>
      </w:r>
      <w:r w:rsidR="00D13CAC">
        <w:t>„</w:t>
      </w:r>
      <w:r w:rsidR="0070337C">
        <w:t>PODAJ DOBRO DALEJ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5E2CD1C3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70337C">
        <w:rPr>
          <w:rFonts w:eastAsiaTheme="minorHAnsi" w:cstheme="minorBidi"/>
          <w:b w:val="0"/>
          <w:szCs w:val="22"/>
        </w:rPr>
        <w:t>2</w:t>
      </w:r>
      <w:r w:rsidRPr="00FD0B31">
        <w:rPr>
          <w:rFonts w:eastAsiaTheme="minorHAnsi" w:cstheme="minorBidi"/>
          <w:b w:val="0"/>
          <w:szCs w:val="22"/>
        </w:rPr>
        <w:t xml:space="preserve">/BZP </w:t>
      </w:r>
      <w:r w:rsidR="00E97C1B">
        <w:rPr>
          <w:rFonts w:eastAsiaTheme="minorHAnsi" w:cstheme="minorBidi"/>
          <w:b w:val="0"/>
          <w:szCs w:val="22"/>
        </w:rPr>
        <w:t>00179224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7B8A0BD7" w:rsidR="00F60AD2" w:rsidRDefault="00F60AD2" w:rsidP="00F60AD2">
      <w:r>
        <w:t>Stwierdzono uchybienie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E97C1B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7</cp:revision>
  <cp:lastPrinted>2021-05-07T10:30:00Z</cp:lastPrinted>
  <dcterms:created xsi:type="dcterms:W3CDTF">2022-02-22T08:58:00Z</dcterms:created>
  <dcterms:modified xsi:type="dcterms:W3CDTF">2022-10-06T07:42:00Z</dcterms:modified>
</cp:coreProperties>
</file>