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8378C" w14:textId="5F8B47E4" w:rsidR="00970E84" w:rsidRPr="009A4784" w:rsidRDefault="00A513FE" w:rsidP="009A4784">
      <w:pPr>
        <w:spacing w:before="100" w:beforeAutospacing="1" w:after="100" w:afterAutospacing="1" w:line="360" w:lineRule="auto"/>
        <w:ind w:left="117" w:right="0" w:hanging="10"/>
        <w:jc w:val="center"/>
        <w:rPr>
          <w:rFonts w:asciiTheme="minorHAnsi" w:hAnsiTheme="minorHAnsi" w:cs="Calibri"/>
          <w:b/>
          <w:sz w:val="22"/>
        </w:rPr>
      </w:pPr>
      <w:bookmarkStart w:id="1" w:name="_Hlk524282253"/>
      <w:bookmarkStart w:id="2" w:name="_GoBack"/>
      <w:bookmarkEnd w:id="2"/>
      <w:r w:rsidRPr="00461F80">
        <w:rPr>
          <w:noProof/>
        </w:rPr>
        <w:drawing>
          <wp:inline distT="0" distB="0" distL="0" distR="0" wp14:anchorId="59D5909C" wp14:editId="181E5ABA">
            <wp:extent cx="5762625" cy="523875"/>
            <wp:effectExtent l="0" t="0" r="9525" b="9525"/>
            <wp:docPr id="6" name="Obraz 6"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523875"/>
                    </a:xfrm>
                    <a:prstGeom prst="rect">
                      <a:avLst/>
                    </a:prstGeom>
                    <a:noFill/>
                    <a:ln>
                      <a:noFill/>
                    </a:ln>
                  </pic:spPr>
                </pic:pic>
              </a:graphicData>
            </a:graphic>
          </wp:inline>
        </w:drawing>
      </w:r>
    </w:p>
    <w:p w14:paraId="24A7D03A" w14:textId="468D7591" w:rsidR="003712EF" w:rsidRPr="009A4784" w:rsidRDefault="003712EF" w:rsidP="009A4784">
      <w:pPr>
        <w:spacing w:before="1200" w:after="0" w:line="360" w:lineRule="auto"/>
        <w:ind w:left="0" w:right="0" w:firstLine="0"/>
        <w:jc w:val="right"/>
        <w:rPr>
          <w:rFonts w:asciiTheme="minorHAnsi" w:eastAsia="MS Mincho" w:hAnsiTheme="minorHAnsi"/>
          <w:b/>
          <w:bCs/>
          <w:color w:val="auto"/>
          <w:sz w:val="36"/>
          <w:szCs w:val="36"/>
          <w:lang w:eastAsia="ja-JP"/>
        </w:rPr>
      </w:pPr>
      <w:r w:rsidRPr="009A4784">
        <w:rPr>
          <w:rFonts w:asciiTheme="minorHAnsi" w:eastAsia="MS Mincho" w:hAnsiTheme="minorHAnsi"/>
          <w:b/>
          <w:bCs/>
          <w:color w:val="auto"/>
          <w:sz w:val="36"/>
          <w:szCs w:val="36"/>
          <w:lang w:eastAsia="ja-JP"/>
        </w:rPr>
        <w:t xml:space="preserve">Załącznik nr </w:t>
      </w:r>
      <w:r w:rsidR="0099191D">
        <w:rPr>
          <w:rFonts w:asciiTheme="minorHAnsi" w:eastAsia="MS Mincho" w:hAnsiTheme="minorHAnsi"/>
          <w:b/>
          <w:bCs/>
          <w:color w:val="auto"/>
          <w:sz w:val="36"/>
          <w:szCs w:val="36"/>
          <w:lang w:eastAsia="ja-JP"/>
        </w:rPr>
        <w:t>1</w:t>
      </w:r>
      <w:r w:rsidRPr="009A4784">
        <w:rPr>
          <w:rFonts w:asciiTheme="minorHAnsi" w:eastAsia="MS Mincho" w:hAnsiTheme="minorHAnsi"/>
          <w:b/>
          <w:bCs/>
          <w:color w:val="auto"/>
          <w:sz w:val="36"/>
          <w:szCs w:val="36"/>
          <w:lang w:eastAsia="ja-JP"/>
        </w:rPr>
        <w:t xml:space="preserve"> do SWZ</w:t>
      </w:r>
    </w:p>
    <w:p w14:paraId="54EBF6CB" w14:textId="77777777" w:rsidR="003712EF" w:rsidRPr="009A4784" w:rsidRDefault="003712EF" w:rsidP="009A4784">
      <w:pPr>
        <w:spacing w:after="0" w:line="360" w:lineRule="auto"/>
        <w:ind w:left="0" w:right="0" w:firstLine="0"/>
        <w:jc w:val="right"/>
        <w:rPr>
          <w:rFonts w:asciiTheme="minorHAnsi" w:hAnsiTheme="minorHAnsi" w:cs="Arial"/>
          <w:b/>
          <w:bCs/>
          <w:smallCaps/>
          <w:color w:val="7F7F7F"/>
          <w:sz w:val="36"/>
          <w:szCs w:val="36"/>
          <w:lang w:eastAsia="ja-JP"/>
        </w:rPr>
      </w:pPr>
    </w:p>
    <w:p w14:paraId="7B67ACA6" w14:textId="77777777" w:rsidR="00313E2C" w:rsidRPr="009A4784" w:rsidRDefault="00313E2C" w:rsidP="009A4784">
      <w:pPr>
        <w:spacing w:after="0" w:line="360" w:lineRule="auto"/>
        <w:ind w:left="0" w:right="0" w:firstLine="0"/>
        <w:jc w:val="right"/>
        <w:rPr>
          <w:rFonts w:asciiTheme="minorHAnsi" w:hAnsiTheme="minorHAnsi" w:cs="Arial"/>
          <w:b/>
          <w:bCs/>
          <w:smallCaps/>
          <w:color w:val="7F7F7F"/>
          <w:sz w:val="36"/>
          <w:szCs w:val="36"/>
          <w:lang w:eastAsia="ja-JP"/>
        </w:rPr>
      </w:pPr>
    </w:p>
    <w:p w14:paraId="53575384" w14:textId="77777777" w:rsidR="003712EF" w:rsidRPr="009A4784" w:rsidRDefault="00804E72" w:rsidP="009A4784">
      <w:pPr>
        <w:spacing w:after="0" w:line="360" w:lineRule="auto"/>
        <w:ind w:left="0" w:right="0" w:firstLine="0"/>
        <w:jc w:val="right"/>
        <w:rPr>
          <w:rFonts w:asciiTheme="minorHAnsi" w:eastAsia="MS Mincho" w:hAnsiTheme="minorHAnsi"/>
          <w:b/>
          <w:bCs/>
          <w:smallCaps/>
          <w:color w:val="7F7F7F"/>
          <w:sz w:val="36"/>
          <w:szCs w:val="36"/>
          <w:lang w:eastAsia="ja-JP"/>
        </w:rPr>
      </w:pPr>
      <w:r w:rsidRPr="009A4784">
        <w:rPr>
          <w:rFonts w:asciiTheme="minorHAnsi" w:hAnsiTheme="minorHAnsi" w:cs="Arial"/>
          <w:b/>
          <w:bCs/>
          <w:smallCaps/>
          <w:color w:val="7F7F7F"/>
          <w:sz w:val="36"/>
          <w:szCs w:val="36"/>
          <w:lang w:eastAsia="ja-JP"/>
        </w:rPr>
        <w:t xml:space="preserve">Szczegółowy </w:t>
      </w:r>
      <w:r w:rsidR="003712EF" w:rsidRPr="009A4784">
        <w:rPr>
          <w:rFonts w:asciiTheme="minorHAnsi" w:hAnsiTheme="minorHAnsi" w:cs="Arial"/>
          <w:b/>
          <w:bCs/>
          <w:smallCaps/>
          <w:color w:val="7F7F7F"/>
          <w:sz w:val="36"/>
          <w:szCs w:val="36"/>
          <w:lang w:eastAsia="ja-JP"/>
        </w:rPr>
        <w:t>Opis Przedmiotu Zamówienia</w:t>
      </w:r>
    </w:p>
    <w:p w14:paraId="582BC87E" w14:textId="77777777" w:rsidR="003712EF" w:rsidRPr="009A4784" w:rsidRDefault="003712EF" w:rsidP="009A4784">
      <w:pPr>
        <w:spacing w:after="0" w:line="360" w:lineRule="auto"/>
        <w:ind w:left="1701" w:right="0" w:firstLine="0"/>
        <w:jc w:val="right"/>
        <w:rPr>
          <w:rFonts w:asciiTheme="minorHAnsi" w:eastAsia="MS Mincho" w:hAnsiTheme="minorHAnsi"/>
          <w:b/>
          <w:bCs/>
          <w:color w:val="7F7F7F"/>
          <w:sz w:val="36"/>
          <w:szCs w:val="36"/>
          <w:lang w:eastAsia="ja-JP"/>
        </w:rPr>
      </w:pPr>
    </w:p>
    <w:p w14:paraId="22B765F0" w14:textId="77777777" w:rsidR="00313E2C" w:rsidRPr="009A4784" w:rsidRDefault="00313E2C" w:rsidP="009A4784">
      <w:pPr>
        <w:spacing w:after="0" w:line="360" w:lineRule="auto"/>
        <w:ind w:left="1701" w:right="0" w:firstLine="0"/>
        <w:jc w:val="right"/>
        <w:rPr>
          <w:rFonts w:asciiTheme="minorHAnsi" w:eastAsia="MS Mincho" w:hAnsiTheme="minorHAnsi"/>
          <w:b/>
          <w:bCs/>
          <w:color w:val="7F7F7F"/>
          <w:sz w:val="36"/>
          <w:szCs w:val="36"/>
          <w:lang w:eastAsia="ja-JP"/>
        </w:rPr>
      </w:pPr>
    </w:p>
    <w:p w14:paraId="70CE6BB2" w14:textId="584BD92A" w:rsidR="003712EF" w:rsidRPr="009A23B2" w:rsidRDefault="00313E2C" w:rsidP="009A4784">
      <w:pPr>
        <w:spacing w:after="0" w:line="360" w:lineRule="auto"/>
        <w:ind w:left="1701" w:right="0" w:firstLine="0"/>
        <w:jc w:val="right"/>
        <w:rPr>
          <w:rFonts w:asciiTheme="minorHAnsi" w:eastAsia="MS Mincho" w:hAnsiTheme="minorHAnsi"/>
          <w:b/>
          <w:bCs/>
          <w:i/>
          <w:iCs/>
          <w:color w:val="7F7F7F"/>
          <w:sz w:val="36"/>
          <w:szCs w:val="36"/>
          <w:lang w:eastAsia="ja-JP"/>
        </w:rPr>
      </w:pPr>
      <w:r w:rsidRPr="009A23B2">
        <w:rPr>
          <w:rFonts w:asciiTheme="minorHAnsi" w:eastAsia="MS Mincho" w:hAnsiTheme="minorHAnsi"/>
          <w:b/>
          <w:bCs/>
          <w:i/>
          <w:iCs/>
          <w:color w:val="7F7F7F"/>
          <w:sz w:val="36"/>
          <w:szCs w:val="36"/>
          <w:lang w:eastAsia="ja-JP"/>
        </w:rPr>
        <w:t>Do</w:t>
      </w:r>
      <w:r w:rsidR="003712EF" w:rsidRPr="009A23B2">
        <w:rPr>
          <w:rFonts w:asciiTheme="minorHAnsi" w:eastAsia="MS Mincho" w:hAnsiTheme="minorHAnsi"/>
          <w:b/>
          <w:bCs/>
          <w:i/>
          <w:iCs/>
          <w:color w:val="7F7F7F"/>
          <w:sz w:val="36"/>
          <w:szCs w:val="36"/>
          <w:lang w:eastAsia="ja-JP"/>
        </w:rPr>
        <w:t>staw</w:t>
      </w:r>
      <w:r w:rsidRPr="009A23B2">
        <w:rPr>
          <w:rFonts w:asciiTheme="minorHAnsi" w:eastAsia="MS Mincho" w:hAnsiTheme="minorHAnsi"/>
          <w:b/>
          <w:bCs/>
          <w:i/>
          <w:iCs/>
          <w:color w:val="7F7F7F"/>
          <w:sz w:val="36"/>
          <w:szCs w:val="36"/>
          <w:lang w:eastAsia="ja-JP"/>
        </w:rPr>
        <w:t>a</w:t>
      </w:r>
      <w:r w:rsidR="003712EF" w:rsidRPr="009A23B2">
        <w:rPr>
          <w:rFonts w:asciiTheme="minorHAnsi" w:eastAsia="MS Mincho" w:hAnsiTheme="minorHAnsi"/>
          <w:b/>
          <w:bCs/>
          <w:i/>
          <w:iCs/>
          <w:color w:val="7F7F7F"/>
          <w:sz w:val="36"/>
          <w:szCs w:val="36"/>
          <w:lang w:eastAsia="ja-JP"/>
        </w:rPr>
        <w:t xml:space="preserve"> i Wdrożenie </w:t>
      </w:r>
      <w:r w:rsidR="00804E72" w:rsidRPr="009A23B2">
        <w:rPr>
          <w:rFonts w:asciiTheme="minorHAnsi" w:eastAsia="MS Mincho" w:hAnsiTheme="minorHAnsi"/>
          <w:b/>
          <w:bCs/>
          <w:i/>
          <w:iCs/>
          <w:color w:val="7F7F7F"/>
          <w:sz w:val="36"/>
          <w:szCs w:val="36"/>
          <w:lang w:eastAsia="ja-JP"/>
        </w:rPr>
        <w:t xml:space="preserve">Infrastruktury </w:t>
      </w:r>
      <w:r w:rsidR="00EA42E0">
        <w:rPr>
          <w:rFonts w:asciiTheme="minorHAnsi" w:eastAsia="MS Mincho" w:hAnsiTheme="minorHAnsi"/>
          <w:b/>
          <w:bCs/>
          <w:i/>
          <w:iCs/>
          <w:color w:val="7F7F7F"/>
          <w:sz w:val="36"/>
          <w:szCs w:val="36"/>
          <w:lang w:eastAsia="ja-JP"/>
        </w:rPr>
        <w:t xml:space="preserve">Sprzętowej </w:t>
      </w:r>
      <w:r w:rsidR="0099191D">
        <w:rPr>
          <w:rFonts w:asciiTheme="minorHAnsi" w:eastAsia="MS Mincho" w:hAnsiTheme="minorHAnsi"/>
          <w:b/>
          <w:bCs/>
          <w:i/>
          <w:iCs/>
          <w:color w:val="7F7F7F"/>
          <w:sz w:val="36"/>
          <w:szCs w:val="36"/>
          <w:lang w:eastAsia="ja-JP"/>
        </w:rPr>
        <w:t>IT</w:t>
      </w:r>
    </w:p>
    <w:p w14:paraId="3A067EC1" w14:textId="77777777" w:rsidR="003E6CC4" w:rsidRPr="009A4784" w:rsidRDefault="003E6CC4" w:rsidP="009A4784">
      <w:pPr>
        <w:spacing w:after="0" w:line="360" w:lineRule="auto"/>
        <w:ind w:left="0" w:right="0" w:firstLine="0"/>
        <w:jc w:val="right"/>
        <w:rPr>
          <w:rFonts w:asciiTheme="minorHAnsi" w:hAnsiTheme="minorHAnsi" w:cs="Arial"/>
          <w:b/>
          <w:bCs/>
          <w:smallCaps/>
          <w:color w:val="7F7F7F"/>
          <w:sz w:val="36"/>
          <w:szCs w:val="36"/>
          <w:lang w:eastAsia="ja-JP"/>
        </w:rPr>
      </w:pPr>
    </w:p>
    <w:p w14:paraId="3011DE55" w14:textId="77777777" w:rsidR="00EA42E0" w:rsidRPr="009B7739" w:rsidRDefault="00EA42E0" w:rsidP="00EA42E0">
      <w:pPr>
        <w:spacing w:after="0" w:line="360" w:lineRule="auto"/>
        <w:ind w:left="0" w:right="0" w:firstLine="0"/>
        <w:jc w:val="right"/>
        <w:rPr>
          <w:rFonts w:asciiTheme="minorHAnsi" w:hAnsiTheme="minorHAnsi"/>
          <w:b/>
          <w:bCs/>
          <w:smallCaps/>
          <w:color w:val="7F7F7F"/>
          <w:sz w:val="36"/>
          <w:szCs w:val="36"/>
          <w:lang w:eastAsia="ja-JP"/>
        </w:rPr>
      </w:pPr>
      <w:r w:rsidRPr="009B7739">
        <w:rPr>
          <w:rFonts w:asciiTheme="minorHAnsi" w:hAnsiTheme="minorHAnsi"/>
          <w:b/>
          <w:bCs/>
          <w:smallCaps/>
          <w:color w:val="7F7F7F"/>
          <w:sz w:val="36"/>
          <w:szCs w:val="36"/>
          <w:lang w:eastAsia="ja-JP"/>
        </w:rPr>
        <w:t>dla Regionalnego Centrum Naukowo-Technologicznego w Podzamczu</w:t>
      </w:r>
    </w:p>
    <w:p w14:paraId="54BF975D" w14:textId="77777777" w:rsidR="003712EF" w:rsidRPr="009A4784" w:rsidRDefault="003712EF" w:rsidP="009A4784">
      <w:pPr>
        <w:spacing w:after="0" w:line="360" w:lineRule="auto"/>
        <w:ind w:left="0" w:right="0" w:firstLine="0"/>
        <w:jc w:val="left"/>
        <w:rPr>
          <w:rFonts w:asciiTheme="minorHAnsi" w:eastAsia="MS Mincho" w:hAnsiTheme="minorHAnsi"/>
          <w:b/>
          <w:color w:val="auto"/>
          <w:sz w:val="22"/>
          <w:lang w:eastAsia="ja-JP"/>
        </w:rPr>
      </w:pPr>
    </w:p>
    <w:p w14:paraId="551EBCE6" w14:textId="77777777" w:rsidR="003712EF" w:rsidRPr="009A4784" w:rsidRDefault="003712EF" w:rsidP="009A4784">
      <w:pPr>
        <w:spacing w:after="0" w:line="360" w:lineRule="auto"/>
        <w:ind w:left="0" w:right="0" w:firstLine="0"/>
        <w:jc w:val="left"/>
        <w:rPr>
          <w:rFonts w:asciiTheme="minorHAnsi" w:eastAsia="MS Mincho" w:hAnsiTheme="minorHAnsi"/>
          <w:b/>
          <w:color w:val="auto"/>
          <w:sz w:val="22"/>
          <w:lang w:eastAsia="ja-JP"/>
        </w:rPr>
      </w:pPr>
    </w:p>
    <w:p w14:paraId="1741B5E6" w14:textId="737358BF" w:rsidR="003712EF" w:rsidRDefault="003712EF" w:rsidP="009A4784">
      <w:pPr>
        <w:spacing w:after="0" w:line="360" w:lineRule="auto"/>
        <w:ind w:left="0" w:right="0" w:firstLine="0"/>
        <w:jc w:val="left"/>
        <w:rPr>
          <w:rFonts w:asciiTheme="minorHAnsi" w:eastAsia="MS Mincho" w:hAnsiTheme="minorHAnsi"/>
          <w:b/>
          <w:color w:val="auto"/>
          <w:sz w:val="22"/>
          <w:lang w:eastAsia="ja-JP"/>
        </w:rPr>
      </w:pPr>
    </w:p>
    <w:p w14:paraId="2B208B14" w14:textId="77777777" w:rsidR="009A23B2" w:rsidRPr="009A4784" w:rsidRDefault="009A23B2" w:rsidP="009A4784">
      <w:pPr>
        <w:spacing w:after="0" w:line="360" w:lineRule="auto"/>
        <w:ind w:left="0" w:right="0" w:firstLine="0"/>
        <w:jc w:val="left"/>
        <w:rPr>
          <w:rFonts w:asciiTheme="minorHAnsi" w:eastAsia="MS Mincho" w:hAnsiTheme="minorHAnsi"/>
          <w:b/>
          <w:color w:val="auto"/>
          <w:sz w:val="22"/>
          <w:lang w:eastAsia="ja-JP"/>
        </w:rPr>
      </w:pPr>
    </w:p>
    <w:p w14:paraId="4EEBF313" w14:textId="2D62EFDB" w:rsidR="00313E2C" w:rsidRDefault="00313E2C" w:rsidP="009A4784">
      <w:pPr>
        <w:spacing w:after="0" w:line="360" w:lineRule="auto"/>
        <w:ind w:left="0" w:right="0" w:firstLine="0"/>
        <w:jc w:val="left"/>
        <w:rPr>
          <w:rFonts w:asciiTheme="minorHAnsi" w:eastAsia="MS Mincho" w:hAnsiTheme="minorHAnsi"/>
          <w:b/>
          <w:color w:val="auto"/>
          <w:sz w:val="22"/>
          <w:lang w:eastAsia="ja-JP"/>
        </w:rPr>
      </w:pPr>
    </w:p>
    <w:p w14:paraId="47986B97" w14:textId="3D646CB0" w:rsidR="00EA42E0" w:rsidRDefault="00EA42E0" w:rsidP="009A4784">
      <w:pPr>
        <w:spacing w:after="0" w:line="360" w:lineRule="auto"/>
        <w:ind w:left="0" w:right="0" w:firstLine="0"/>
        <w:jc w:val="left"/>
        <w:rPr>
          <w:rFonts w:asciiTheme="minorHAnsi" w:eastAsia="MS Mincho" w:hAnsiTheme="minorHAnsi"/>
          <w:b/>
          <w:color w:val="auto"/>
          <w:sz w:val="22"/>
          <w:lang w:eastAsia="ja-JP"/>
        </w:rPr>
      </w:pPr>
    </w:p>
    <w:p w14:paraId="50AA8297" w14:textId="3860AEDA" w:rsidR="00EA42E0" w:rsidRDefault="00EA42E0" w:rsidP="009A4784">
      <w:pPr>
        <w:spacing w:after="0" w:line="360" w:lineRule="auto"/>
        <w:ind w:left="0" w:right="0" w:firstLine="0"/>
        <w:jc w:val="left"/>
        <w:rPr>
          <w:rFonts w:asciiTheme="minorHAnsi" w:eastAsia="MS Mincho" w:hAnsiTheme="minorHAnsi"/>
          <w:b/>
          <w:color w:val="auto"/>
          <w:sz w:val="22"/>
          <w:lang w:eastAsia="ja-JP"/>
        </w:rPr>
      </w:pPr>
    </w:p>
    <w:p w14:paraId="7020AC6C" w14:textId="30839329" w:rsidR="00EA42E0" w:rsidRDefault="00EA42E0" w:rsidP="009A4784">
      <w:pPr>
        <w:spacing w:after="0" w:line="360" w:lineRule="auto"/>
        <w:ind w:left="0" w:right="0" w:firstLine="0"/>
        <w:jc w:val="left"/>
        <w:rPr>
          <w:rFonts w:asciiTheme="minorHAnsi" w:eastAsia="MS Mincho" w:hAnsiTheme="minorHAnsi"/>
          <w:b/>
          <w:color w:val="auto"/>
          <w:sz w:val="22"/>
          <w:lang w:eastAsia="ja-JP"/>
        </w:rPr>
      </w:pPr>
    </w:p>
    <w:p w14:paraId="42B16356" w14:textId="2A3CB31C" w:rsidR="00EA42E0" w:rsidRDefault="00EA42E0" w:rsidP="009A4784">
      <w:pPr>
        <w:spacing w:after="0" w:line="360" w:lineRule="auto"/>
        <w:ind w:left="0" w:right="0" w:firstLine="0"/>
        <w:jc w:val="left"/>
        <w:rPr>
          <w:rFonts w:asciiTheme="minorHAnsi" w:eastAsia="MS Mincho" w:hAnsiTheme="minorHAnsi"/>
          <w:b/>
          <w:color w:val="auto"/>
          <w:sz w:val="22"/>
          <w:lang w:eastAsia="ja-JP"/>
        </w:rPr>
      </w:pPr>
    </w:p>
    <w:p w14:paraId="75AFFCFB" w14:textId="70D6FC58" w:rsidR="00EA42E0" w:rsidRDefault="00EA42E0" w:rsidP="009A4784">
      <w:pPr>
        <w:spacing w:after="0" w:line="360" w:lineRule="auto"/>
        <w:ind w:left="0" w:right="0" w:firstLine="0"/>
        <w:jc w:val="left"/>
        <w:rPr>
          <w:rFonts w:asciiTheme="minorHAnsi" w:eastAsia="MS Mincho" w:hAnsiTheme="minorHAnsi"/>
          <w:b/>
          <w:color w:val="auto"/>
          <w:sz w:val="22"/>
          <w:lang w:eastAsia="ja-JP"/>
        </w:rPr>
      </w:pPr>
    </w:p>
    <w:p w14:paraId="029B9EE1" w14:textId="272AC839" w:rsidR="0099191D" w:rsidRDefault="0099191D" w:rsidP="009A4784">
      <w:pPr>
        <w:spacing w:after="0" w:line="360" w:lineRule="auto"/>
        <w:ind w:left="0" w:right="0" w:firstLine="0"/>
        <w:jc w:val="left"/>
        <w:rPr>
          <w:rFonts w:asciiTheme="minorHAnsi" w:eastAsia="MS Mincho" w:hAnsiTheme="minorHAnsi"/>
          <w:b/>
          <w:color w:val="auto"/>
          <w:sz w:val="22"/>
          <w:lang w:eastAsia="ja-JP"/>
        </w:rPr>
      </w:pPr>
    </w:p>
    <w:p w14:paraId="2F500C2D" w14:textId="2CEFE02F" w:rsidR="0099191D" w:rsidRDefault="0099191D" w:rsidP="009A4784">
      <w:pPr>
        <w:spacing w:after="0" w:line="360" w:lineRule="auto"/>
        <w:ind w:left="0" w:right="0" w:firstLine="0"/>
        <w:jc w:val="left"/>
        <w:rPr>
          <w:rFonts w:asciiTheme="minorHAnsi" w:eastAsia="MS Mincho" w:hAnsiTheme="minorHAnsi"/>
          <w:b/>
          <w:color w:val="auto"/>
          <w:sz w:val="22"/>
          <w:lang w:eastAsia="ja-JP"/>
        </w:rPr>
      </w:pPr>
    </w:p>
    <w:p w14:paraId="097829A5" w14:textId="77777777" w:rsidR="0099191D" w:rsidRDefault="0099191D" w:rsidP="009A4784">
      <w:pPr>
        <w:spacing w:after="0" w:line="360" w:lineRule="auto"/>
        <w:ind w:left="0" w:right="0" w:firstLine="0"/>
        <w:jc w:val="left"/>
        <w:rPr>
          <w:rFonts w:asciiTheme="minorHAnsi" w:eastAsia="MS Mincho" w:hAnsiTheme="minorHAnsi"/>
          <w:b/>
          <w:color w:val="auto"/>
          <w:sz w:val="22"/>
          <w:lang w:eastAsia="ja-JP"/>
        </w:rPr>
      </w:pPr>
    </w:p>
    <w:p w14:paraId="2EF64DEB" w14:textId="054E24F9" w:rsidR="003712EF" w:rsidRPr="009A4784" w:rsidRDefault="006E7382" w:rsidP="006E7382">
      <w:pPr>
        <w:tabs>
          <w:tab w:val="left" w:pos="3060"/>
          <w:tab w:val="center" w:pos="4704"/>
        </w:tabs>
        <w:spacing w:after="0" w:line="360" w:lineRule="auto"/>
        <w:ind w:left="0" w:right="0" w:firstLine="0"/>
        <w:jc w:val="left"/>
        <w:rPr>
          <w:rFonts w:asciiTheme="minorHAnsi" w:eastAsia="MS Mincho" w:hAnsiTheme="minorHAnsi"/>
          <w:b/>
          <w:color w:val="auto"/>
          <w:sz w:val="22"/>
          <w:lang w:eastAsia="ja-JP"/>
        </w:rPr>
      </w:pPr>
      <w:r>
        <w:rPr>
          <w:rFonts w:asciiTheme="minorHAnsi" w:eastAsia="MS Mincho" w:hAnsiTheme="minorHAnsi"/>
          <w:b/>
          <w:color w:val="auto"/>
          <w:sz w:val="22"/>
          <w:lang w:eastAsia="ja-JP"/>
        </w:rPr>
        <w:tab/>
      </w:r>
      <w:r>
        <w:rPr>
          <w:rFonts w:asciiTheme="minorHAnsi" w:eastAsia="MS Mincho" w:hAnsiTheme="minorHAnsi"/>
          <w:b/>
          <w:color w:val="auto"/>
          <w:sz w:val="22"/>
          <w:lang w:eastAsia="ja-JP"/>
        </w:rPr>
        <w:tab/>
      </w:r>
      <w:r w:rsidR="00EA42E0">
        <w:rPr>
          <w:rFonts w:asciiTheme="minorHAnsi" w:eastAsia="MS Mincho" w:hAnsiTheme="minorHAnsi"/>
          <w:b/>
          <w:color w:val="auto"/>
          <w:sz w:val="22"/>
          <w:lang w:eastAsia="ja-JP"/>
        </w:rPr>
        <w:t>Kielce 2022r.</w:t>
      </w:r>
    </w:p>
    <w:sdt>
      <w:sdtPr>
        <w:rPr>
          <w:rFonts w:asciiTheme="minorHAnsi" w:eastAsia="Times New Roman" w:hAnsiTheme="minorHAnsi" w:cs="Times New Roman"/>
          <w:color w:val="000000"/>
          <w:sz w:val="22"/>
          <w:szCs w:val="22"/>
        </w:rPr>
        <w:id w:val="2123873062"/>
        <w:docPartObj>
          <w:docPartGallery w:val="Table of Contents"/>
          <w:docPartUnique/>
        </w:docPartObj>
      </w:sdtPr>
      <w:sdtEndPr>
        <w:rPr>
          <w:b/>
          <w:bCs/>
        </w:rPr>
      </w:sdtEndPr>
      <w:sdtContent>
        <w:p w14:paraId="0964FE52" w14:textId="77777777" w:rsidR="00EE5ADC" w:rsidRPr="009A4784" w:rsidRDefault="00EE5ADC" w:rsidP="009A4784">
          <w:pPr>
            <w:pStyle w:val="Nagwekspisutreci"/>
            <w:numPr>
              <w:ilvl w:val="0"/>
              <w:numId w:val="0"/>
            </w:numPr>
            <w:spacing w:line="360" w:lineRule="auto"/>
            <w:rPr>
              <w:rFonts w:asciiTheme="minorHAnsi" w:hAnsiTheme="minorHAnsi"/>
              <w:sz w:val="22"/>
              <w:szCs w:val="22"/>
            </w:rPr>
          </w:pPr>
          <w:r w:rsidRPr="009A4784">
            <w:rPr>
              <w:rFonts w:asciiTheme="minorHAnsi" w:hAnsiTheme="minorHAnsi"/>
              <w:sz w:val="22"/>
              <w:szCs w:val="22"/>
            </w:rPr>
            <w:t>Spis treści</w:t>
          </w:r>
        </w:p>
        <w:p w14:paraId="4D3DD3F3" w14:textId="77777777" w:rsidR="007E5271" w:rsidRDefault="001A7353">
          <w:pPr>
            <w:pStyle w:val="Spistreci1"/>
            <w:rPr>
              <w:rFonts w:eastAsiaTheme="minorEastAsia" w:cstheme="minorBidi"/>
              <w:b w:val="0"/>
              <w:bCs w:val="0"/>
              <w:caps w:val="0"/>
              <w:noProof/>
              <w:sz w:val="22"/>
              <w:szCs w:val="22"/>
            </w:rPr>
          </w:pPr>
          <w:r w:rsidRPr="009A4784">
            <w:rPr>
              <w:sz w:val="22"/>
              <w:szCs w:val="22"/>
            </w:rPr>
            <w:fldChar w:fldCharType="begin"/>
          </w:r>
          <w:r w:rsidR="00EE5ADC" w:rsidRPr="009A4784">
            <w:rPr>
              <w:sz w:val="22"/>
              <w:szCs w:val="22"/>
            </w:rPr>
            <w:instrText xml:space="preserve"> TOC \o "1-3" \h \z \u </w:instrText>
          </w:r>
          <w:r w:rsidRPr="009A4784">
            <w:rPr>
              <w:sz w:val="22"/>
              <w:szCs w:val="22"/>
            </w:rPr>
            <w:fldChar w:fldCharType="separate"/>
          </w:r>
          <w:hyperlink w:anchor="_Toc113439489" w:history="1">
            <w:r w:rsidR="007E5271" w:rsidRPr="0047190D">
              <w:rPr>
                <w:rStyle w:val="Hipercze"/>
                <w:rFonts w:ascii="Calibri" w:hAnsi="Calibri"/>
                <w:noProof/>
              </w:rPr>
              <w:t>Rozdział I.</w:t>
            </w:r>
            <w:r w:rsidR="007E5271">
              <w:rPr>
                <w:rFonts w:eastAsiaTheme="minorEastAsia" w:cstheme="minorBidi"/>
                <w:b w:val="0"/>
                <w:bCs w:val="0"/>
                <w:caps w:val="0"/>
                <w:noProof/>
                <w:sz w:val="22"/>
                <w:szCs w:val="22"/>
              </w:rPr>
              <w:tab/>
            </w:r>
            <w:r w:rsidR="007E5271" w:rsidRPr="0047190D">
              <w:rPr>
                <w:rStyle w:val="Hipercze"/>
                <w:noProof/>
              </w:rPr>
              <w:t>Założenia początkowe oraz wymagania ogólne</w:t>
            </w:r>
            <w:r w:rsidR="007E5271">
              <w:rPr>
                <w:noProof/>
                <w:webHidden/>
              </w:rPr>
              <w:tab/>
            </w:r>
            <w:r w:rsidR="007E5271">
              <w:rPr>
                <w:noProof/>
                <w:webHidden/>
              </w:rPr>
              <w:fldChar w:fldCharType="begin"/>
            </w:r>
            <w:r w:rsidR="007E5271">
              <w:rPr>
                <w:noProof/>
                <w:webHidden/>
              </w:rPr>
              <w:instrText xml:space="preserve"> PAGEREF _Toc113439489 \h </w:instrText>
            </w:r>
            <w:r w:rsidR="007E5271">
              <w:rPr>
                <w:noProof/>
                <w:webHidden/>
              </w:rPr>
            </w:r>
            <w:r w:rsidR="007E5271">
              <w:rPr>
                <w:noProof/>
                <w:webHidden/>
              </w:rPr>
              <w:fldChar w:fldCharType="separate"/>
            </w:r>
            <w:r w:rsidR="007E5271">
              <w:rPr>
                <w:noProof/>
                <w:webHidden/>
              </w:rPr>
              <w:t>3</w:t>
            </w:r>
            <w:r w:rsidR="007E5271">
              <w:rPr>
                <w:noProof/>
                <w:webHidden/>
              </w:rPr>
              <w:fldChar w:fldCharType="end"/>
            </w:r>
          </w:hyperlink>
        </w:p>
        <w:p w14:paraId="57F8F754" w14:textId="77777777" w:rsidR="007E5271" w:rsidRDefault="00014D00">
          <w:pPr>
            <w:pStyle w:val="Spistreci2"/>
            <w:tabs>
              <w:tab w:val="left" w:pos="720"/>
              <w:tab w:val="right" w:leader="dot" w:pos="9398"/>
            </w:tabs>
            <w:rPr>
              <w:rFonts w:eastAsiaTheme="minorEastAsia" w:cstheme="minorBidi"/>
              <w:smallCaps w:val="0"/>
              <w:noProof/>
              <w:sz w:val="22"/>
              <w:szCs w:val="22"/>
            </w:rPr>
          </w:pPr>
          <w:hyperlink w:anchor="_Toc113439490" w:history="1">
            <w:r w:rsidR="007E5271" w:rsidRPr="0047190D">
              <w:rPr>
                <w:rStyle w:val="Hipercze"/>
                <w:noProof/>
              </w:rPr>
              <w:t>I.1</w:t>
            </w:r>
            <w:r w:rsidR="007E5271">
              <w:rPr>
                <w:rFonts w:eastAsiaTheme="minorEastAsia" w:cstheme="minorBidi"/>
                <w:smallCaps w:val="0"/>
                <w:noProof/>
                <w:sz w:val="22"/>
                <w:szCs w:val="22"/>
              </w:rPr>
              <w:tab/>
            </w:r>
            <w:r w:rsidR="007E5271" w:rsidRPr="0047190D">
              <w:rPr>
                <w:rStyle w:val="Hipercze"/>
                <w:noProof/>
              </w:rPr>
              <w:t>Wprowadzenie</w:t>
            </w:r>
            <w:r w:rsidR="007E5271">
              <w:rPr>
                <w:noProof/>
                <w:webHidden/>
              </w:rPr>
              <w:tab/>
            </w:r>
            <w:r w:rsidR="007E5271">
              <w:rPr>
                <w:noProof/>
                <w:webHidden/>
              </w:rPr>
              <w:fldChar w:fldCharType="begin"/>
            </w:r>
            <w:r w:rsidR="007E5271">
              <w:rPr>
                <w:noProof/>
                <w:webHidden/>
              </w:rPr>
              <w:instrText xml:space="preserve"> PAGEREF _Toc113439490 \h </w:instrText>
            </w:r>
            <w:r w:rsidR="007E5271">
              <w:rPr>
                <w:noProof/>
                <w:webHidden/>
              </w:rPr>
            </w:r>
            <w:r w:rsidR="007E5271">
              <w:rPr>
                <w:noProof/>
                <w:webHidden/>
              </w:rPr>
              <w:fldChar w:fldCharType="separate"/>
            </w:r>
            <w:r w:rsidR="007E5271">
              <w:rPr>
                <w:noProof/>
                <w:webHidden/>
              </w:rPr>
              <w:t>3</w:t>
            </w:r>
            <w:r w:rsidR="007E5271">
              <w:rPr>
                <w:noProof/>
                <w:webHidden/>
              </w:rPr>
              <w:fldChar w:fldCharType="end"/>
            </w:r>
          </w:hyperlink>
        </w:p>
        <w:p w14:paraId="05353A7E" w14:textId="77777777" w:rsidR="007E5271" w:rsidRDefault="00014D00">
          <w:pPr>
            <w:pStyle w:val="Spistreci2"/>
            <w:tabs>
              <w:tab w:val="left" w:pos="720"/>
              <w:tab w:val="right" w:leader="dot" w:pos="9398"/>
            </w:tabs>
            <w:rPr>
              <w:rFonts w:eastAsiaTheme="minorEastAsia" w:cstheme="minorBidi"/>
              <w:smallCaps w:val="0"/>
              <w:noProof/>
              <w:sz w:val="22"/>
              <w:szCs w:val="22"/>
            </w:rPr>
          </w:pPr>
          <w:hyperlink w:anchor="_Toc113439491" w:history="1">
            <w:r w:rsidR="007E5271" w:rsidRPr="0047190D">
              <w:rPr>
                <w:rStyle w:val="Hipercze"/>
                <w:noProof/>
              </w:rPr>
              <w:t>I.2</w:t>
            </w:r>
            <w:r w:rsidR="007E5271">
              <w:rPr>
                <w:rFonts w:eastAsiaTheme="minorEastAsia" w:cstheme="minorBidi"/>
                <w:smallCaps w:val="0"/>
                <w:noProof/>
                <w:sz w:val="22"/>
                <w:szCs w:val="22"/>
              </w:rPr>
              <w:tab/>
            </w:r>
            <w:r w:rsidR="007E5271" w:rsidRPr="0047190D">
              <w:rPr>
                <w:rStyle w:val="Hipercze"/>
                <w:noProof/>
              </w:rPr>
              <w:t>Cel projektu</w:t>
            </w:r>
            <w:r w:rsidR="007E5271">
              <w:rPr>
                <w:noProof/>
                <w:webHidden/>
              </w:rPr>
              <w:tab/>
            </w:r>
            <w:r w:rsidR="007E5271">
              <w:rPr>
                <w:noProof/>
                <w:webHidden/>
              </w:rPr>
              <w:fldChar w:fldCharType="begin"/>
            </w:r>
            <w:r w:rsidR="007E5271">
              <w:rPr>
                <w:noProof/>
                <w:webHidden/>
              </w:rPr>
              <w:instrText xml:space="preserve"> PAGEREF _Toc113439491 \h </w:instrText>
            </w:r>
            <w:r w:rsidR="007E5271">
              <w:rPr>
                <w:noProof/>
                <w:webHidden/>
              </w:rPr>
            </w:r>
            <w:r w:rsidR="007E5271">
              <w:rPr>
                <w:noProof/>
                <w:webHidden/>
              </w:rPr>
              <w:fldChar w:fldCharType="separate"/>
            </w:r>
            <w:r w:rsidR="007E5271">
              <w:rPr>
                <w:noProof/>
                <w:webHidden/>
              </w:rPr>
              <w:t>3</w:t>
            </w:r>
            <w:r w:rsidR="007E5271">
              <w:rPr>
                <w:noProof/>
                <w:webHidden/>
              </w:rPr>
              <w:fldChar w:fldCharType="end"/>
            </w:r>
          </w:hyperlink>
        </w:p>
        <w:p w14:paraId="6611B99B" w14:textId="77777777" w:rsidR="007E5271" w:rsidRDefault="00014D00">
          <w:pPr>
            <w:pStyle w:val="Spistreci2"/>
            <w:tabs>
              <w:tab w:val="left" w:pos="720"/>
              <w:tab w:val="right" w:leader="dot" w:pos="9398"/>
            </w:tabs>
            <w:rPr>
              <w:rFonts w:eastAsiaTheme="minorEastAsia" w:cstheme="minorBidi"/>
              <w:smallCaps w:val="0"/>
              <w:noProof/>
              <w:sz w:val="22"/>
              <w:szCs w:val="22"/>
            </w:rPr>
          </w:pPr>
          <w:hyperlink w:anchor="_Toc113439492" w:history="1">
            <w:r w:rsidR="007E5271" w:rsidRPr="0047190D">
              <w:rPr>
                <w:rStyle w:val="Hipercze"/>
                <w:noProof/>
              </w:rPr>
              <w:t>I.3</w:t>
            </w:r>
            <w:r w:rsidR="007E5271">
              <w:rPr>
                <w:rFonts w:eastAsiaTheme="minorEastAsia" w:cstheme="minorBidi"/>
                <w:smallCaps w:val="0"/>
                <w:noProof/>
                <w:sz w:val="22"/>
                <w:szCs w:val="22"/>
              </w:rPr>
              <w:tab/>
            </w:r>
            <w:r w:rsidR="007E5271" w:rsidRPr="0047190D">
              <w:rPr>
                <w:rStyle w:val="Hipercze"/>
                <w:noProof/>
              </w:rPr>
              <w:t>Akty prawne</w:t>
            </w:r>
            <w:r w:rsidR="007E5271">
              <w:rPr>
                <w:noProof/>
                <w:webHidden/>
              </w:rPr>
              <w:tab/>
            </w:r>
            <w:r w:rsidR="007E5271">
              <w:rPr>
                <w:noProof/>
                <w:webHidden/>
              </w:rPr>
              <w:fldChar w:fldCharType="begin"/>
            </w:r>
            <w:r w:rsidR="007E5271">
              <w:rPr>
                <w:noProof/>
                <w:webHidden/>
              </w:rPr>
              <w:instrText xml:space="preserve"> PAGEREF _Toc113439492 \h </w:instrText>
            </w:r>
            <w:r w:rsidR="007E5271">
              <w:rPr>
                <w:noProof/>
                <w:webHidden/>
              </w:rPr>
            </w:r>
            <w:r w:rsidR="007E5271">
              <w:rPr>
                <w:noProof/>
                <w:webHidden/>
              </w:rPr>
              <w:fldChar w:fldCharType="separate"/>
            </w:r>
            <w:r w:rsidR="007E5271">
              <w:rPr>
                <w:noProof/>
                <w:webHidden/>
              </w:rPr>
              <w:t>4</w:t>
            </w:r>
            <w:r w:rsidR="007E5271">
              <w:rPr>
                <w:noProof/>
                <w:webHidden/>
              </w:rPr>
              <w:fldChar w:fldCharType="end"/>
            </w:r>
          </w:hyperlink>
        </w:p>
        <w:p w14:paraId="510A543C" w14:textId="77777777" w:rsidR="007E5271" w:rsidRDefault="00014D00">
          <w:pPr>
            <w:pStyle w:val="Spistreci2"/>
            <w:tabs>
              <w:tab w:val="left" w:pos="720"/>
              <w:tab w:val="right" w:leader="dot" w:pos="9398"/>
            </w:tabs>
            <w:rPr>
              <w:rFonts w:eastAsiaTheme="minorEastAsia" w:cstheme="minorBidi"/>
              <w:smallCaps w:val="0"/>
              <w:noProof/>
              <w:sz w:val="22"/>
              <w:szCs w:val="22"/>
            </w:rPr>
          </w:pPr>
          <w:hyperlink w:anchor="_Toc113439493" w:history="1">
            <w:r w:rsidR="007E5271" w:rsidRPr="0047190D">
              <w:rPr>
                <w:rStyle w:val="Hipercze"/>
                <w:noProof/>
              </w:rPr>
              <w:t>I.4</w:t>
            </w:r>
            <w:r w:rsidR="007E5271">
              <w:rPr>
                <w:rFonts w:eastAsiaTheme="minorEastAsia" w:cstheme="minorBidi"/>
                <w:smallCaps w:val="0"/>
                <w:noProof/>
                <w:sz w:val="22"/>
                <w:szCs w:val="22"/>
              </w:rPr>
              <w:tab/>
            </w:r>
            <w:r w:rsidR="007E5271" w:rsidRPr="0047190D">
              <w:rPr>
                <w:rStyle w:val="Hipercze"/>
                <w:noProof/>
              </w:rPr>
              <w:t>Ogólny opis przedmiotu zamówienia</w:t>
            </w:r>
            <w:r w:rsidR="007E5271">
              <w:rPr>
                <w:noProof/>
                <w:webHidden/>
              </w:rPr>
              <w:tab/>
            </w:r>
            <w:r w:rsidR="007E5271">
              <w:rPr>
                <w:noProof/>
                <w:webHidden/>
              </w:rPr>
              <w:fldChar w:fldCharType="begin"/>
            </w:r>
            <w:r w:rsidR="007E5271">
              <w:rPr>
                <w:noProof/>
                <w:webHidden/>
              </w:rPr>
              <w:instrText xml:space="preserve"> PAGEREF _Toc113439493 \h </w:instrText>
            </w:r>
            <w:r w:rsidR="007E5271">
              <w:rPr>
                <w:noProof/>
                <w:webHidden/>
              </w:rPr>
            </w:r>
            <w:r w:rsidR="007E5271">
              <w:rPr>
                <w:noProof/>
                <w:webHidden/>
              </w:rPr>
              <w:fldChar w:fldCharType="separate"/>
            </w:r>
            <w:r w:rsidR="007E5271">
              <w:rPr>
                <w:noProof/>
                <w:webHidden/>
              </w:rPr>
              <w:t>4</w:t>
            </w:r>
            <w:r w:rsidR="007E5271">
              <w:rPr>
                <w:noProof/>
                <w:webHidden/>
              </w:rPr>
              <w:fldChar w:fldCharType="end"/>
            </w:r>
          </w:hyperlink>
        </w:p>
        <w:p w14:paraId="144E7557" w14:textId="77777777" w:rsidR="007E5271" w:rsidRDefault="00014D00">
          <w:pPr>
            <w:pStyle w:val="Spistreci2"/>
            <w:tabs>
              <w:tab w:val="left" w:pos="720"/>
              <w:tab w:val="right" w:leader="dot" w:pos="9398"/>
            </w:tabs>
            <w:rPr>
              <w:rFonts w:eastAsiaTheme="minorEastAsia" w:cstheme="minorBidi"/>
              <w:smallCaps w:val="0"/>
              <w:noProof/>
              <w:sz w:val="22"/>
              <w:szCs w:val="22"/>
            </w:rPr>
          </w:pPr>
          <w:hyperlink w:anchor="_Toc113439494" w:history="1">
            <w:r w:rsidR="007E5271" w:rsidRPr="0047190D">
              <w:rPr>
                <w:rStyle w:val="Hipercze"/>
                <w:noProof/>
              </w:rPr>
              <w:t>I.5</w:t>
            </w:r>
            <w:r w:rsidR="007E5271">
              <w:rPr>
                <w:rFonts w:eastAsiaTheme="minorEastAsia" w:cstheme="minorBidi"/>
                <w:smallCaps w:val="0"/>
                <w:noProof/>
                <w:sz w:val="22"/>
                <w:szCs w:val="22"/>
              </w:rPr>
              <w:tab/>
            </w:r>
            <w:r w:rsidR="007E5271" w:rsidRPr="0047190D">
              <w:rPr>
                <w:rStyle w:val="Hipercze"/>
                <w:noProof/>
              </w:rPr>
              <w:t>Termin realizacji Przedmiotu Zamówienia</w:t>
            </w:r>
            <w:r w:rsidR="007E5271">
              <w:rPr>
                <w:noProof/>
                <w:webHidden/>
              </w:rPr>
              <w:tab/>
            </w:r>
            <w:r w:rsidR="007E5271">
              <w:rPr>
                <w:noProof/>
                <w:webHidden/>
              </w:rPr>
              <w:fldChar w:fldCharType="begin"/>
            </w:r>
            <w:r w:rsidR="007E5271">
              <w:rPr>
                <w:noProof/>
                <w:webHidden/>
              </w:rPr>
              <w:instrText xml:space="preserve"> PAGEREF _Toc113439494 \h </w:instrText>
            </w:r>
            <w:r w:rsidR="007E5271">
              <w:rPr>
                <w:noProof/>
                <w:webHidden/>
              </w:rPr>
            </w:r>
            <w:r w:rsidR="007E5271">
              <w:rPr>
                <w:noProof/>
                <w:webHidden/>
              </w:rPr>
              <w:fldChar w:fldCharType="separate"/>
            </w:r>
            <w:r w:rsidR="007E5271">
              <w:rPr>
                <w:noProof/>
                <w:webHidden/>
              </w:rPr>
              <w:t>6</w:t>
            </w:r>
            <w:r w:rsidR="007E5271">
              <w:rPr>
                <w:noProof/>
                <w:webHidden/>
              </w:rPr>
              <w:fldChar w:fldCharType="end"/>
            </w:r>
          </w:hyperlink>
        </w:p>
        <w:p w14:paraId="20F84188" w14:textId="77777777" w:rsidR="007E5271" w:rsidRDefault="00014D00">
          <w:pPr>
            <w:pStyle w:val="Spistreci2"/>
            <w:tabs>
              <w:tab w:val="left" w:pos="720"/>
              <w:tab w:val="right" w:leader="dot" w:pos="9398"/>
            </w:tabs>
            <w:rPr>
              <w:rFonts w:eastAsiaTheme="minorEastAsia" w:cstheme="minorBidi"/>
              <w:smallCaps w:val="0"/>
              <w:noProof/>
              <w:sz w:val="22"/>
              <w:szCs w:val="22"/>
            </w:rPr>
          </w:pPr>
          <w:hyperlink w:anchor="_Toc113439495" w:history="1">
            <w:r w:rsidR="007E5271" w:rsidRPr="0047190D">
              <w:rPr>
                <w:rStyle w:val="Hipercze"/>
                <w:noProof/>
              </w:rPr>
              <w:t>I.6</w:t>
            </w:r>
            <w:r w:rsidR="007E5271">
              <w:rPr>
                <w:rFonts w:eastAsiaTheme="minorEastAsia" w:cstheme="minorBidi"/>
                <w:smallCaps w:val="0"/>
                <w:noProof/>
                <w:sz w:val="22"/>
                <w:szCs w:val="22"/>
              </w:rPr>
              <w:tab/>
            </w:r>
            <w:r w:rsidR="007E5271" w:rsidRPr="0047190D">
              <w:rPr>
                <w:rStyle w:val="Hipercze"/>
                <w:noProof/>
              </w:rPr>
              <w:t>Organizacja wdrożenia</w:t>
            </w:r>
            <w:r w:rsidR="007E5271">
              <w:rPr>
                <w:noProof/>
                <w:webHidden/>
              </w:rPr>
              <w:tab/>
            </w:r>
            <w:r w:rsidR="007E5271">
              <w:rPr>
                <w:noProof/>
                <w:webHidden/>
              </w:rPr>
              <w:fldChar w:fldCharType="begin"/>
            </w:r>
            <w:r w:rsidR="007E5271">
              <w:rPr>
                <w:noProof/>
                <w:webHidden/>
              </w:rPr>
              <w:instrText xml:space="preserve"> PAGEREF _Toc113439495 \h </w:instrText>
            </w:r>
            <w:r w:rsidR="007E5271">
              <w:rPr>
                <w:noProof/>
                <w:webHidden/>
              </w:rPr>
            </w:r>
            <w:r w:rsidR="007E5271">
              <w:rPr>
                <w:noProof/>
                <w:webHidden/>
              </w:rPr>
              <w:fldChar w:fldCharType="separate"/>
            </w:r>
            <w:r w:rsidR="007E5271">
              <w:rPr>
                <w:noProof/>
                <w:webHidden/>
              </w:rPr>
              <w:t>6</w:t>
            </w:r>
            <w:r w:rsidR="007E5271">
              <w:rPr>
                <w:noProof/>
                <w:webHidden/>
              </w:rPr>
              <w:fldChar w:fldCharType="end"/>
            </w:r>
          </w:hyperlink>
        </w:p>
        <w:p w14:paraId="6EF6B759" w14:textId="77777777" w:rsidR="007E5271" w:rsidRDefault="00014D00">
          <w:pPr>
            <w:pStyle w:val="Spistreci3"/>
            <w:tabs>
              <w:tab w:val="left" w:pos="1200"/>
              <w:tab w:val="right" w:leader="dot" w:pos="9398"/>
            </w:tabs>
            <w:rPr>
              <w:rFonts w:eastAsiaTheme="minorEastAsia" w:cstheme="minorBidi"/>
              <w:i w:val="0"/>
              <w:iCs w:val="0"/>
              <w:noProof/>
              <w:sz w:val="22"/>
              <w:szCs w:val="22"/>
            </w:rPr>
          </w:pPr>
          <w:hyperlink w:anchor="_Toc113439496" w:history="1">
            <w:r w:rsidR="007E5271" w:rsidRPr="0047190D">
              <w:rPr>
                <w:rStyle w:val="Hipercze"/>
                <w:noProof/>
              </w:rPr>
              <w:t>I.6.1</w:t>
            </w:r>
            <w:r w:rsidR="007E5271">
              <w:rPr>
                <w:rFonts w:eastAsiaTheme="minorEastAsia" w:cstheme="minorBidi"/>
                <w:i w:val="0"/>
                <w:iCs w:val="0"/>
                <w:noProof/>
                <w:sz w:val="22"/>
                <w:szCs w:val="22"/>
              </w:rPr>
              <w:tab/>
            </w:r>
            <w:r w:rsidR="007E5271" w:rsidRPr="0047190D">
              <w:rPr>
                <w:rStyle w:val="Hipercze"/>
                <w:noProof/>
              </w:rPr>
              <w:t>Założenia podstawowe</w:t>
            </w:r>
            <w:r w:rsidR="007E5271">
              <w:rPr>
                <w:noProof/>
                <w:webHidden/>
              </w:rPr>
              <w:tab/>
            </w:r>
            <w:r w:rsidR="007E5271">
              <w:rPr>
                <w:noProof/>
                <w:webHidden/>
              </w:rPr>
              <w:fldChar w:fldCharType="begin"/>
            </w:r>
            <w:r w:rsidR="007E5271">
              <w:rPr>
                <w:noProof/>
                <w:webHidden/>
              </w:rPr>
              <w:instrText xml:space="preserve"> PAGEREF _Toc113439496 \h </w:instrText>
            </w:r>
            <w:r w:rsidR="007E5271">
              <w:rPr>
                <w:noProof/>
                <w:webHidden/>
              </w:rPr>
            </w:r>
            <w:r w:rsidR="007E5271">
              <w:rPr>
                <w:noProof/>
                <w:webHidden/>
              </w:rPr>
              <w:fldChar w:fldCharType="separate"/>
            </w:r>
            <w:r w:rsidR="007E5271">
              <w:rPr>
                <w:noProof/>
                <w:webHidden/>
              </w:rPr>
              <w:t>6</w:t>
            </w:r>
            <w:r w:rsidR="007E5271">
              <w:rPr>
                <w:noProof/>
                <w:webHidden/>
              </w:rPr>
              <w:fldChar w:fldCharType="end"/>
            </w:r>
          </w:hyperlink>
        </w:p>
        <w:p w14:paraId="09E4D356" w14:textId="77777777" w:rsidR="007E5271" w:rsidRDefault="00014D00">
          <w:pPr>
            <w:pStyle w:val="Spistreci3"/>
            <w:tabs>
              <w:tab w:val="left" w:pos="1200"/>
              <w:tab w:val="right" w:leader="dot" w:pos="9398"/>
            </w:tabs>
            <w:rPr>
              <w:rFonts w:eastAsiaTheme="minorEastAsia" w:cstheme="minorBidi"/>
              <w:i w:val="0"/>
              <w:iCs w:val="0"/>
              <w:noProof/>
              <w:sz w:val="22"/>
              <w:szCs w:val="22"/>
            </w:rPr>
          </w:pPr>
          <w:hyperlink w:anchor="_Toc113439497" w:history="1">
            <w:r w:rsidR="007E5271" w:rsidRPr="0047190D">
              <w:rPr>
                <w:rStyle w:val="Hipercze"/>
                <w:noProof/>
              </w:rPr>
              <w:t>I.6.2</w:t>
            </w:r>
            <w:r w:rsidR="007E5271">
              <w:rPr>
                <w:rFonts w:eastAsiaTheme="minorEastAsia" w:cstheme="minorBidi"/>
                <w:i w:val="0"/>
                <w:iCs w:val="0"/>
                <w:noProof/>
                <w:sz w:val="22"/>
                <w:szCs w:val="22"/>
              </w:rPr>
              <w:tab/>
            </w:r>
            <w:r w:rsidR="007E5271" w:rsidRPr="0047190D">
              <w:rPr>
                <w:rStyle w:val="Hipercze"/>
                <w:noProof/>
              </w:rPr>
              <w:t>Przygotowanie Dokumentacji</w:t>
            </w:r>
            <w:r w:rsidR="007E5271">
              <w:rPr>
                <w:noProof/>
                <w:webHidden/>
              </w:rPr>
              <w:tab/>
            </w:r>
            <w:r w:rsidR="007E5271">
              <w:rPr>
                <w:noProof/>
                <w:webHidden/>
              </w:rPr>
              <w:fldChar w:fldCharType="begin"/>
            </w:r>
            <w:r w:rsidR="007E5271">
              <w:rPr>
                <w:noProof/>
                <w:webHidden/>
              </w:rPr>
              <w:instrText xml:space="preserve"> PAGEREF _Toc113439497 \h </w:instrText>
            </w:r>
            <w:r w:rsidR="007E5271">
              <w:rPr>
                <w:noProof/>
                <w:webHidden/>
              </w:rPr>
            </w:r>
            <w:r w:rsidR="007E5271">
              <w:rPr>
                <w:noProof/>
                <w:webHidden/>
              </w:rPr>
              <w:fldChar w:fldCharType="separate"/>
            </w:r>
            <w:r w:rsidR="007E5271">
              <w:rPr>
                <w:noProof/>
                <w:webHidden/>
              </w:rPr>
              <w:t>7</w:t>
            </w:r>
            <w:r w:rsidR="007E5271">
              <w:rPr>
                <w:noProof/>
                <w:webHidden/>
              </w:rPr>
              <w:fldChar w:fldCharType="end"/>
            </w:r>
          </w:hyperlink>
        </w:p>
        <w:p w14:paraId="2A8C436A" w14:textId="77777777" w:rsidR="007E5271" w:rsidRDefault="00014D00">
          <w:pPr>
            <w:pStyle w:val="Spistreci3"/>
            <w:tabs>
              <w:tab w:val="left" w:pos="1200"/>
              <w:tab w:val="right" w:leader="dot" w:pos="9398"/>
            </w:tabs>
            <w:rPr>
              <w:rFonts w:eastAsiaTheme="minorEastAsia" w:cstheme="minorBidi"/>
              <w:i w:val="0"/>
              <w:iCs w:val="0"/>
              <w:noProof/>
              <w:sz w:val="22"/>
              <w:szCs w:val="22"/>
            </w:rPr>
          </w:pPr>
          <w:hyperlink w:anchor="_Toc113439498" w:history="1">
            <w:r w:rsidR="007E5271" w:rsidRPr="0047190D">
              <w:rPr>
                <w:rStyle w:val="Hipercze"/>
                <w:noProof/>
              </w:rPr>
              <w:t>I.6.3</w:t>
            </w:r>
            <w:r w:rsidR="007E5271">
              <w:rPr>
                <w:rFonts w:eastAsiaTheme="minorEastAsia" w:cstheme="minorBidi"/>
                <w:i w:val="0"/>
                <w:iCs w:val="0"/>
                <w:noProof/>
                <w:sz w:val="22"/>
                <w:szCs w:val="22"/>
              </w:rPr>
              <w:tab/>
            </w:r>
            <w:r w:rsidR="007E5271" w:rsidRPr="0047190D">
              <w:rPr>
                <w:rStyle w:val="Hipercze"/>
                <w:noProof/>
              </w:rPr>
              <w:t>Harmonogram wdrożenia</w:t>
            </w:r>
            <w:r w:rsidR="007E5271">
              <w:rPr>
                <w:noProof/>
                <w:webHidden/>
              </w:rPr>
              <w:tab/>
            </w:r>
            <w:r w:rsidR="007E5271">
              <w:rPr>
                <w:noProof/>
                <w:webHidden/>
              </w:rPr>
              <w:fldChar w:fldCharType="begin"/>
            </w:r>
            <w:r w:rsidR="007E5271">
              <w:rPr>
                <w:noProof/>
                <w:webHidden/>
              </w:rPr>
              <w:instrText xml:space="preserve"> PAGEREF _Toc113439498 \h </w:instrText>
            </w:r>
            <w:r w:rsidR="007E5271">
              <w:rPr>
                <w:noProof/>
                <w:webHidden/>
              </w:rPr>
            </w:r>
            <w:r w:rsidR="007E5271">
              <w:rPr>
                <w:noProof/>
                <w:webHidden/>
              </w:rPr>
              <w:fldChar w:fldCharType="separate"/>
            </w:r>
            <w:r w:rsidR="007E5271">
              <w:rPr>
                <w:noProof/>
                <w:webHidden/>
              </w:rPr>
              <w:t>7</w:t>
            </w:r>
            <w:r w:rsidR="007E5271">
              <w:rPr>
                <w:noProof/>
                <w:webHidden/>
              </w:rPr>
              <w:fldChar w:fldCharType="end"/>
            </w:r>
          </w:hyperlink>
        </w:p>
        <w:p w14:paraId="620303AF" w14:textId="77777777" w:rsidR="007E5271" w:rsidRDefault="00014D00">
          <w:pPr>
            <w:pStyle w:val="Spistreci3"/>
            <w:tabs>
              <w:tab w:val="left" w:pos="1200"/>
              <w:tab w:val="right" w:leader="dot" w:pos="9398"/>
            </w:tabs>
            <w:rPr>
              <w:rFonts w:eastAsiaTheme="minorEastAsia" w:cstheme="minorBidi"/>
              <w:i w:val="0"/>
              <w:iCs w:val="0"/>
              <w:noProof/>
              <w:sz w:val="22"/>
              <w:szCs w:val="22"/>
            </w:rPr>
          </w:pPr>
          <w:hyperlink w:anchor="_Toc113439499" w:history="1">
            <w:r w:rsidR="007E5271" w:rsidRPr="0047190D">
              <w:rPr>
                <w:rStyle w:val="Hipercze"/>
                <w:noProof/>
              </w:rPr>
              <w:t>I.6.4</w:t>
            </w:r>
            <w:r w:rsidR="007E5271">
              <w:rPr>
                <w:rFonts w:eastAsiaTheme="minorEastAsia" w:cstheme="minorBidi"/>
                <w:i w:val="0"/>
                <w:iCs w:val="0"/>
                <w:noProof/>
                <w:sz w:val="22"/>
                <w:szCs w:val="22"/>
              </w:rPr>
              <w:tab/>
            </w:r>
            <w:r w:rsidR="007E5271" w:rsidRPr="0047190D">
              <w:rPr>
                <w:rStyle w:val="Hipercze"/>
                <w:noProof/>
              </w:rPr>
              <w:t>Dokumentacja Powykonawcza</w:t>
            </w:r>
            <w:r w:rsidR="007E5271">
              <w:rPr>
                <w:noProof/>
                <w:webHidden/>
              </w:rPr>
              <w:tab/>
            </w:r>
            <w:r w:rsidR="007E5271">
              <w:rPr>
                <w:noProof/>
                <w:webHidden/>
              </w:rPr>
              <w:fldChar w:fldCharType="begin"/>
            </w:r>
            <w:r w:rsidR="007E5271">
              <w:rPr>
                <w:noProof/>
                <w:webHidden/>
              </w:rPr>
              <w:instrText xml:space="preserve"> PAGEREF _Toc113439499 \h </w:instrText>
            </w:r>
            <w:r w:rsidR="007E5271">
              <w:rPr>
                <w:noProof/>
                <w:webHidden/>
              </w:rPr>
            </w:r>
            <w:r w:rsidR="007E5271">
              <w:rPr>
                <w:noProof/>
                <w:webHidden/>
              </w:rPr>
              <w:fldChar w:fldCharType="separate"/>
            </w:r>
            <w:r w:rsidR="007E5271">
              <w:rPr>
                <w:noProof/>
                <w:webHidden/>
              </w:rPr>
              <w:t>7</w:t>
            </w:r>
            <w:r w:rsidR="007E5271">
              <w:rPr>
                <w:noProof/>
                <w:webHidden/>
              </w:rPr>
              <w:fldChar w:fldCharType="end"/>
            </w:r>
          </w:hyperlink>
        </w:p>
        <w:p w14:paraId="28B14A09" w14:textId="77777777" w:rsidR="007E5271" w:rsidRDefault="00014D00">
          <w:pPr>
            <w:pStyle w:val="Spistreci3"/>
            <w:tabs>
              <w:tab w:val="left" w:pos="1200"/>
              <w:tab w:val="right" w:leader="dot" w:pos="9398"/>
            </w:tabs>
            <w:rPr>
              <w:rFonts w:eastAsiaTheme="minorEastAsia" w:cstheme="minorBidi"/>
              <w:i w:val="0"/>
              <w:iCs w:val="0"/>
              <w:noProof/>
              <w:sz w:val="22"/>
              <w:szCs w:val="22"/>
            </w:rPr>
          </w:pPr>
          <w:hyperlink w:anchor="_Toc113439500" w:history="1">
            <w:r w:rsidR="007E5271" w:rsidRPr="0047190D">
              <w:rPr>
                <w:rStyle w:val="Hipercze"/>
                <w:noProof/>
              </w:rPr>
              <w:t>I.6.5</w:t>
            </w:r>
            <w:r w:rsidR="007E5271">
              <w:rPr>
                <w:rFonts w:eastAsiaTheme="minorEastAsia" w:cstheme="minorBidi"/>
                <w:i w:val="0"/>
                <w:iCs w:val="0"/>
                <w:noProof/>
                <w:sz w:val="22"/>
                <w:szCs w:val="22"/>
              </w:rPr>
              <w:tab/>
            </w:r>
            <w:r w:rsidR="007E5271" w:rsidRPr="0047190D">
              <w:rPr>
                <w:rStyle w:val="Hipercze"/>
                <w:noProof/>
              </w:rPr>
              <w:t>Odbiory</w:t>
            </w:r>
            <w:r w:rsidR="007E5271">
              <w:rPr>
                <w:noProof/>
                <w:webHidden/>
              </w:rPr>
              <w:tab/>
            </w:r>
            <w:r w:rsidR="007E5271">
              <w:rPr>
                <w:noProof/>
                <w:webHidden/>
              </w:rPr>
              <w:fldChar w:fldCharType="begin"/>
            </w:r>
            <w:r w:rsidR="007E5271">
              <w:rPr>
                <w:noProof/>
                <w:webHidden/>
              </w:rPr>
              <w:instrText xml:space="preserve"> PAGEREF _Toc113439500 \h </w:instrText>
            </w:r>
            <w:r w:rsidR="007E5271">
              <w:rPr>
                <w:noProof/>
                <w:webHidden/>
              </w:rPr>
            </w:r>
            <w:r w:rsidR="007E5271">
              <w:rPr>
                <w:noProof/>
                <w:webHidden/>
              </w:rPr>
              <w:fldChar w:fldCharType="separate"/>
            </w:r>
            <w:r w:rsidR="007E5271">
              <w:rPr>
                <w:noProof/>
                <w:webHidden/>
              </w:rPr>
              <w:t>8</w:t>
            </w:r>
            <w:r w:rsidR="007E5271">
              <w:rPr>
                <w:noProof/>
                <w:webHidden/>
              </w:rPr>
              <w:fldChar w:fldCharType="end"/>
            </w:r>
          </w:hyperlink>
        </w:p>
        <w:p w14:paraId="3471FF9B" w14:textId="77777777" w:rsidR="007E5271" w:rsidRDefault="00014D00">
          <w:pPr>
            <w:pStyle w:val="Spistreci3"/>
            <w:tabs>
              <w:tab w:val="left" w:pos="1200"/>
              <w:tab w:val="right" w:leader="dot" w:pos="9398"/>
            </w:tabs>
            <w:rPr>
              <w:rFonts w:eastAsiaTheme="minorEastAsia" w:cstheme="minorBidi"/>
              <w:i w:val="0"/>
              <w:iCs w:val="0"/>
              <w:noProof/>
              <w:sz w:val="22"/>
              <w:szCs w:val="22"/>
            </w:rPr>
          </w:pPr>
          <w:hyperlink w:anchor="_Toc113439501" w:history="1">
            <w:r w:rsidR="007E5271" w:rsidRPr="0047190D">
              <w:rPr>
                <w:rStyle w:val="Hipercze"/>
                <w:noProof/>
              </w:rPr>
              <w:t>I.6.6</w:t>
            </w:r>
            <w:r w:rsidR="007E5271">
              <w:rPr>
                <w:rFonts w:eastAsiaTheme="minorEastAsia" w:cstheme="minorBidi"/>
                <w:i w:val="0"/>
                <w:iCs w:val="0"/>
                <w:noProof/>
                <w:sz w:val="22"/>
                <w:szCs w:val="22"/>
              </w:rPr>
              <w:tab/>
            </w:r>
            <w:r w:rsidR="007E5271" w:rsidRPr="0047190D">
              <w:rPr>
                <w:rStyle w:val="Hipercze"/>
                <w:noProof/>
              </w:rPr>
              <w:t>Testy</w:t>
            </w:r>
            <w:r w:rsidR="007E5271">
              <w:rPr>
                <w:noProof/>
                <w:webHidden/>
              </w:rPr>
              <w:tab/>
            </w:r>
            <w:r w:rsidR="007E5271">
              <w:rPr>
                <w:noProof/>
                <w:webHidden/>
              </w:rPr>
              <w:fldChar w:fldCharType="begin"/>
            </w:r>
            <w:r w:rsidR="007E5271">
              <w:rPr>
                <w:noProof/>
                <w:webHidden/>
              </w:rPr>
              <w:instrText xml:space="preserve"> PAGEREF _Toc113439501 \h </w:instrText>
            </w:r>
            <w:r w:rsidR="007E5271">
              <w:rPr>
                <w:noProof/>
                <w:webHidden/>
              </w:rPr>
            </w:r>
            <w:r w:rsidR="007E5271">
              <w:rPr>
                <w:noProof/>
                <w:webHidden/>
              </w:rPr>
              <w:fldChar w:fldCharType="separate"/>
            </w:r>
            <w:r w:rsidR="007E5271">
              <w:rPr>
                <w:noProof/>
                <w:webHidden/>
              </w:rPr>
              <w:t>8</w:t>
            </w:r>
            <w:r w:rsidR="007E5271">
              <w:rPr>
                <w:noProof/>
                <w:webHidden/>
              </w:rPr>
              <w:fldChar w:fldCharType="end"/>
            </w:r>
          </w:hyperlink>
        </w:p>
        <w:p w14:paraId="1467A9F7" w14:textId="77777777" w:rsidR="007E5271" w:rsidRDefault="00014D00">
          <w:pPr>
            <w:pStyle w:val="Spistreci3"/>
            <w:tabs>
              <w:tab w:val="left" w:pos="1200"/>
              <w:tab w:val="right" w:leader="dot" w:pos="9398"/>
            </w:tabs>
            <w:rPr>
              <w:rFonts w:eastAsiaTheme="minorEastAsia" w:cstheme="minorBidi"/>
              <w:i w:val="0"/>
              <w:iCs w:val="0"/>
              <w:noProof/>
              <w:sz w:val="22"/>
              <w:szCs w:val="22"/>
            </w:rPr>
          </w:pPr>
          <w:hyperlink w:anchor="_Toc113439502" w:history="1">
            <w:r w:rsidR="007E5271" w:rsidRPr="0047190D">
              <w:rPr>
                <w:rStyle w:val="Hipercze"/>
                <w:noProof/>
              </w:rPr>
              <w:t>I.6.7</w:t>
            </w:r>
            <w:r w:rsidR="007E5271">
              <w:rPr>
                <w:rFonts w:eastAsiaTheme="minorEastAsia" w:cstheme="minorBidi"/>
                <w:i w:val="0"/>
                <w:iCs w:val="0"/>
                <w:noProof/>
                <w:sz w:val="22"/>
                <w:szCs w:val="22"/>
              </w:rPr>
              <w:tab/>
            </w:r>
            <w:r w:rsidR="007E5271" w:rsidRPr="0047190D">
              <w:rPr>
                <w:rStyle w:val="Hipercze"/>
                <w:noProof/>
              </w:rPr>
              <w:t>Dodatkowe zobowiązania Wykonawcy</w:t>
            </w:r>
            <w:r w:rsidR="007E5271">
              <w:rPr>
                <w:noProof/>
                <w:webHidden/>
              </w:rPr>
              <w:tab/>
            </w:r>
            <w:r w:rsidR="007E5271">
              <w:rPr>
                <w:noProof/>
                <w:webHidden/>
              </w:rPr>
              <w:fldChar w:fldCharType="begin"/>
            </w:r>
            <w:r w:rsidR="007E5271">
              <w:rPr>
                <w:noProof/>
                <w:webHidden/>
              </w:rPr>
              <w:instrText xml:space="preserve"> PAGEREF _Toc113439502 \h </w:instrText>
            </w:r>
            <w:r w:rsidR="007E5271">
              <w:rPr>
                <w:noProof/>
                <w:webHidden/>
              </w:rPr>
            </w:r>
            <w:r w:rsidR="007E5271">
              <w:rPr>
                <w:noProof/>
                <w:webHidden/>
              </w:rPr>
              <w:fldChar w:fldCharType="separate"/>
            </w:r>
            <w:r w:rsidR="007E5271">
              <w:rPr>
                <w:noProof/>
                <w:webHidden/>
              </w:rPr>
              <w:t>8</w:t>
            </w:r>
            <w:r w:rsidR="007E5271">
              <w:rPr>
                <w:noProof/>
                <w:webHidden/>
              </w:rPr>
              <w:fldChar w:fldCharType="end"/>
            </w:r>
          </w:hyperlink>
        </w:p>
        <w:p w14:paraId="67F0153C" w14:textId="77777777" w:rsidR="007E5271" w:rsidRDefault="00014D00">
          <w:pPr>
            <w:pStyle w:val="Spistreci3"/>
            <w:tabs>
              <w:tab w:val="left" w:pos="1200"/>
              <w:tab w:val="right" w:leader="dot" w:pos="9398"/>
            </w:tabs>
            <w:rPr>
              <w:rFonts w:eastAsiaTheme="minorEastAsia" w:cstheme="minorBidi"/>
              <w:i w:val="0"/>
              <w:iCs w:val="0"/>
              <w:noProof/>
              <w:sz w:val="22"/>
              <w:szCs w:val="22"/>
            </w:rPr>
          </w:pPr>
          <w:hyperlink w:anchor="_Toc113439503" w:history="1">
            <w:r w:rsidR="007E5271" w:rsidRPr="0047190D">
              <w:rPr>
                <w:rStyle w:val="Hipercze"/>
                <w:noProof/>
              </w:rPr>
              <w:t>I.6.8</w:t>
            </w:r>
            <w:r w:rsidR="007E5271">
              <w:rPr>
                <w:rFonts w:eastAsiaTheme="minorEastAsia" w:cstheme="minorBidi"/>
                <w:i w:val="0"/>
                <w:iCs w:val="0"/>
                <w:noProof/>
                <w:sz w:val="22"/>
                <w:szCs w:val="22"/>
              </w:rPr>
              <w:tab/>
            </w:r>
            <w:r w:rsidR="007E5271" w:rsidRPr="0047190D">
              <w:rPr>
                <w:rStyle w:val="Hipercze"/>
                <w:noProof/>
              </w:rPr>
              <w:t>Instruktaże stanowiskowe</w:t>
            </w:r>
            <w:r w:rsidR="007E5271">
              <w:rPr>
                <w:noProof/>
                <w:webHidden/>
              </w:rPr>
              <w:tab/>
            </w:r>
            <w:r w:rsidR="007E5271">
              <w:rPr>
                <w:noProof/>
                <w:webHidden/>
              </w:rPr>
              <w:fldChar w:fldCharType="begin"/>
            </w:r>
            <w:r w:rsidR="007E5271">
              <w:rPr>
                <w:noProof/>
                <w:webHidden/>
              </w:rPr>
              <w:instrText xml:space="preserve"> PAGEREF _Toc113439503 \h </w:instrText>
            </w:r>
            <w:r w:rsidR="007E5271">
              <w:rPr>
                <w:noProof/>
                <w:webHidden/>
              </w:rPr>
            </w:r>
            <w:r w:rsidR="007E5271">
              <w:rPr>
                <w:noProof/>
                <w:webHidden/>
              </w:rPr>
              <w:fldChar w:fldCharType="separate"/>
            </w:r>
            <w:r w:rsidR="007E5271">
              <w:rPr>
                <w:noProof/>
                <w:webHidden/>
              </w:rPr>
              <w:t>9</w:t>
            </w:r>
            <w:r w:rsidR="007E5271">
              <w:rPr>
                <w:noProof/>
                <w:webHidden/>
              </w:rPr>
              <w:fldChar w:fldCharType="end"/>
            </w:r>
          </w:hyperlink>
        </w:p>
        <w:p w14:paraId="006B9AF5" w14:textId="77777777" w:rsidR="007E5271" w:rsidRDefault="00014D00">
          <w:pPr>
            <w:pStyle w:val="Spistreci1"/>
            <w:rPr>
              <w:rFonts w:eastAsiaTheme="minorEastAsia" w:cstheme="minorBidi"/>
              <w:b w:val="0"/>
              <w:bCs w:val="0"/>
              <w:caps w:val="0"/>
              <w:noProof/>
              <w:sz w:val="22"/>
              <w:szCs w:val="22"/>
            </w:rPr>
          </w:pPr>
          <w:hyperlink w:anchor="_Toc113439504" w:history="1">
            <w:r w:rsidR="007E5271" w:rsidRPr="0047190D">
              <w:rPr>
                <w:rStyle w:val="Hipercze"/>
                <w:rFonts w:ascii="Calibri" w:hAnsi="Calibri"/>
                <w:noProof/>
              </w:rPr>
              <w:t>Rozdział II.</w:t>
            </w:r>
            <w:r w:rsidR="007E5271">
              <w:rPr>
                <w:rFonts w:eastAsiaTheme="minorEastAsia" w:cstheme="minorBidi"/>
                <w:b w:val="0"/>
                <w:bCs w:val="0"/>
                <w:caps w:val="0"/>
                <w:noProof/>
                <w:sz w:val="22"/>
                <w:szCs w:val="22"/>
              </w:rPr>
              <w:tab/>
            </w:r>
            <w:r w:rsidR="007E5271" w:rsidRPr="0047190D">
              <w:rPr>
                <w:rStyle w:val="Hipercze"/>
                <w:noProof/>
              </w:rPr>
              <w:t>Szczegółowy opis przedmiotu zamówienia</w:t>
            </w:r>
            <w:r w:rsidR="007E5271">
              <w:rPr>
                <w:noProof/>
                <w:webHidden/>
              </w:rPr>
              <w:tab/>
            </w:r>
            <w:r w:rsidR="007E5271">
              <w:rPr>
                <w:noProof/>
                <w:webHidden/>
              </w:rPr>
              <w:fldChar w:fldCharType="begin"/>
            </w:r>
            <w:r w:rsidR="007E5271">
              <w:rPr>
                <w:noProof/>
                <w:webHidden/>
              </w:rPr>
              <w:instrText xml:space="preserve"> PAGEREF _Toc113439504 \h </w:instrText>
            </w:r>
            <w:r w:rsidR="007E5271">
              <w:rPr>
                <w:noProof/>
                <w:webHidden/>
              </w:rPr>
            </w:r>
            <w:r w:rsidR="007E5271">
              <w:rPr>
                <w:noProof/>
                <w:webHidden/>
              </w:rPr>
              <w:fldChar w:fldCharType="separate"/>
            </w:r>
            <w:r w:rsidR="007E5271">
              <w:rPr>
                <w:noProof/>
                <w:webHidden/>
              </w:rPr>
              <w:t>10</w:t>
            </w:r>
            <w:r w:rsidR="007E5271">
              <w:rPr>
                <w:noProof/>
                <w:webHidden/>
              </w:rPr>
              <w:fldChar w:fldCharType="end"/>
            </w:r>
          </w:hyperlink>
        </w:p>
        <w:p w14:paraId="3B245BA8" w14:textId="77777777" w:rsidR="007E5271" w:rsidRDefault="00014D00">
          <w:pPr>
            <w:pStyle w:val="Spistreci2"/>
            <w:tabs>
              <w:tab w:val="left" w:pos="720"/>
              <w:tab w:val="right" w:leader="dot" w:pos="9398"/>
            </w:tabs>
            <w:rPr>
              <w:rFonts w:eastAsiaTheme="minorEastAsia" w:cstheme="minorBidi"/>
              <w:smallCaps w:val="0"/>
              <w:noProof/>
              <w:sz w:val="22"/>
              <w:szCs w:val="22"/>
            </w:rPr>
          </w:pPr>
          <w:hyperlink w:anchor="_Toc113439505" w:history="1">
            <w:r w:rsidR="007E5271" w:rsidRPr="0047190D">
              <w:rPr>
                <w:rStyle w:val="Hipercze"/>
                <w:noProof/>
              </w:rPr>
              <w:t>II.1</w:t>
            </w:r>
            <w:r w:rsidR="007E5271">
              <w:rPr>
                <w:rFonts w:eastAsiaTheme="minorEastAsia" w:cstheme="minorBidi"/>
                <w:smallCaps w:val="0"/>
                <w:noProof/>
                <w:sz w:val="22"/>
                <w:szCs w:val="22"/>
              </w:rPr>
              <w:tab/>
            </w:r>
            <w:r w:rsidR="007E5271" w:rsidRPr="0047190D">
              <w:rPr>
                <w:rStyle w:val="Hipercze"/>
                <w:noProof/>
              </w:rPr>
              <w:t>Modernizacja infrastruktury sprzętowej Zamawiającego poprzez dostawę i instalację urządzeń.</w:t>
            </w:r>
            <w:r w:rsidR="007E5271">
              <w:rPr>
                <w:noProof/>
                <w:webHidden/>
              </w:rPr>
              <w:tab/>
            </w:r>
            <w:r w:rsidR="007E5271">
              <w:rPr>
                <w:noProof/>
                <w:webHidden/>
              </w:rPr>
              <w:fldChar w:fldCharType="begin"/>
            </w:r>
            <w:r w:rsidR="007E5271">
              <w:rPr>
                <w:noProof/>
                <w:webHidden/>
              </w:rPr>
              <w:instrText xml:space="preserve"> PAGEREF _Toc113439505 \h </w:instrText>
            </w:r>
            <w:r w:rsidR="007E5271">
              <w:rPr>
                <w:noProof/>
                <w:webHidden/>
              </w:rPr>
            </w:r>
            <w:r w:rsidR="007E5271">
              <w:rPr>
                <w:noProof/>
                <w:webHidden/>
              </w:rPr>
              <w:fldChar w:fldCharType="separate"/>
            </w:r>
            <w:r w:rsidR="007E5271">
              <w:rPr>
                <w:noProof/>
                <w:webHidden/>
              </w:rPr>
              <w:t>10</w:t>
            </w:r>
            <w:r w:rsidR="007E5271">
              <w:rPr>
                <w:noProof/>
                <w:webHidden/>
              </w:rPr>
              <w:fldChar w:fldCharType="end"/>
            </w:r>
          </w:hyperlink>
        </w:p>
        <w:p w14:paraId="7CDD0DC7" w14:textId="77777777" w:rsidR="007E5271" w:rsidRDefault="00014D00">
          <w:pPr>
            <w:pStyle w:val="Spistreci3"/>
            <w:tabs>
              <w:tab w:val="left" w:pos="1200"/>
              <w:tab w:val="right" w:leader="dot" w:pos="9398"/>
            </w:tabs>
            <w:rPr>
              <w:rFonts w:eastAsiaTheme="minorEastAsia" w:cstheme="minorBidi"/>
              <w:i w:val="0"/>
              <w:iCs w:val="0"/>
              <w:noProof/>
              <w:sz w:val="22"/>
              <w:szCs w:val="22"/>
            </w:rPr>
          </w:pPr>
          <w:hyperlink w:anchor="_Toc113439506" w:history="1">
            <w:r w:rsidR="007E5271" w:rsidRPr="0047190D">
              <w:rPr>
                <w:rStyle w:val="Hipercze"/>
                <w:noProof/>
              </w:rPr>
              <w:t>II.1.1</w:t>
            </w:r>
            <w:r w:rsidR="007E5271">
              <w:rPr>
                <w:rFonts w:eastAsiaTheme="minorEastAsia" w:cstheme="minorBidi"/>
                <w:i w:val="0"/>
                <w:iCs w:val="0"/>
                <w:noProof/>
                <w:sz w:val="22"/>
                <w:szCs w:val="22"/>
              </w:rPr>
              <w:tab/>
            </w:r>
            <w:r w:rsidR="007E5271" w:rsidRPr="0047190D">
              <w:rPr>
                <w:rStyle w:val="Hipercze"/>
                <w:noProof/>
              </w:rPr>
              <w:t>Serwer</w:t>
            </w:r>
            <w:r w:rsidR="007E5271">
              <w:rPr>
                <w:noProof/>
                <w:webHidden/>
              </w:rPr>
              <w:tab/>
            </w:r>
            <w:r w:rsidR="007E5271">
              <w:rPr>
                <w:noProof/>
                <w:webHidden/>
              </w:rPr>
              <w:fldChar w:fldCharType="begin"/>
            </w:r>
            <w:r w:rsidR="007E5271">
              <w:rPr>
                <w:noProof/>
                <w:webHidden/>
              </w:rPr>
              <w:instrText xml:space="preserve"> PAGEREF _Toc113439506 \h </w:instrText>
            </w:r>
            <w:r w:rsidR="007E5271">
              <w:rPr>
                <w:noProof/>
                <w:webHidden/>
              </w:rPr>
            </w:r>
            <w:r w:rsidR="007E5271">
              <w:rPr>
                <w:noProof/>
                <w:webHidden/>
              </w:rPr>
              <w:fldChar w:fldCharType="separate"/>
            </w:r>
            <w:r w:rsidR="007E5271">
              <w:rPr>
                <w:noProof/>
                <w:webHidden/>
              </w:rPr>
              <w:t>11</w:t>
            </w:r>
            <w:r w:rsidR="007E5271">
              <w:rPr>
                <w:noProof/>
                <w:webHidden/>
              </w:rPr>
              <w:fldChar w:fldCharType="end"/>
            </w:r>
          </w:hyperlink>
        </w:p>
        <w:p w14:paraId="4766771D" w14:textId="77777777" w:rsidR="007E5271" w:rsidRDefault="00014D00">
          <w:pPr>
            <w:pStyle w:val="Spistreci3"/>
            <w:tabs>
              <w:tab w:val="left" w:pos="1200"/>
              <w:tab w:val="right" w:leader="dot" w:pos="9398"/>
            </w:tabs>
            <w:rPr>
              <w:rFonts w:eastAsiaTheme="minorEastAsia" w:cstheme="minorBidi"/>
              <w:i w:val="0"/>
              <w:iCs w:val="0"/>
              <w:noProof/>
              <w:sz w:val="22"/>
              <w:szCs w:val="22"/>
            </w:rPr>
          </w:pPr>
          <w:hyperlink w:anchor="_Toc113439507" w:history="1">
            <w:r w:rsidR="007E5271" w:rsidRPr="0047190D">
              <w:rPr>
                <w:rStyle w:val="Hipercze"/>
                <w:noProof/>
              </w:rPr>
              <w:t>II.1.2</w:t>
            </w:r>
            <w:r w:rsidR="007E5271">
              <w:rPr>
                <w:rFonts w:eastAsiaTheme="minorEastAsia" w:cstheme="minorBidi"/>
                <w:i w:val="0"/>
                <w:iCs w:val="0"/>
                <w:noProof/>
                <w:sz w:val="22"/>
                <w:szCs w:val="22"/>
              </w:rPr>
              <w:tab/>
            </w:r>
            <w:r w:rsidR="007E5271" w:rsidRPr="0047190D">
              <w:rPr>
                <w:rStyle w:val="Hipercze"/>
                <w:noProof/>
              </w:rPr>
              <w:t>Macierz z dyskami SSD</w:t>
            </w:r>
            <w:r w:rsidR="007E5271">
              <w:rPr>
                <w:noProof/>
                <w:webHidden/>
              </w:rPr>
              <w:tab/>
            </w:r>
            <w:r w:rsidR="007E5271">
              <w:rPr>
                <w:noProof/>
                <w:webHidden/>
              </w:rPr>
              <w:fldChar w:fldCharType="begin"/>
            </w:r>
            <w:r w:rsidR="007E5271">
              <w:rPr>
                <w:noProof/>
                <w:webHidden/>
              </w:rPr>
              <w:instrText xml:space="preserve"> PAGEREF _Toc113439507 \h </w:instrText>
            </w:r>
            <w:r w:rsidR="007E5271">
              <w:rPr>
                <w:noProof/>
                <w:webHidden/>
              </w:rPr>
            </w:r>
            <w:r w:rsidR="007E5271">
              <w:rPr>
                <w:noProof/>
                <w:webHidden/>
              </w:rPr>
              <w:fldChar w:fldCharType="separate"/>
            </w:r>
            <w:r w:rsidR="007E5271">
              <w:rPr>
                <w:noProof/>
                <w:webHidden/>
              </w:rPr>
              <w:t>12</w:t>
            </w:r>
            <w:r w:rsidR="007E5271">
              <w:rPr>
                <w:noProof/>
                <w:webHidden/>
              </w:rPr>
              <w:fldChar w:fldCharType="end"/>
            </w:r>
          </w:hyperlink>
        </w:p>
        <w:p w14:paraId="40F47C0F" w14:textId="77777777" w:rsidR="007E5271" w:rsidRDefault="00014D00">
          <w:pPr>
            <w:pStyle w:val="Spistreci3"/>
            <w:tabs>
              <w:tab w:val="left" w:pos="1200"/>
              <w:tab w:val="right" w:leader="dot" w:pos="9398"/>
            </w:tabs>
            <w:rPr>
              <w:rFonts w:eastAsiaTheme="minorEastAsia" w:cstheme="minorBidi"/>
              <w:i w:val="0"/>
              <w:iCs w:val="0"/>
              <w:noProof/>
              <w:sz w:val="22"/>
              <w:szCs w:val="22"/>
            </w:rPr>
          </w:pPr>
          <w:hyperlink w:anchor="_Toc113439508" w:history="1">
            <w:r w:rsidR="007E5271" w:rsidRPr="0047190D">
              <w:rPr>
                <w:rStyle w:val="Hipercze"/>
                <w:noProof/>
              </w:rPr>
              <w:t>II.1.3</w:t>
            </w:r>
            <w:r w:rsidR="007E5271">
              <w:rPr>
                <w:rFonts w:eastAsiaTheme="minorEastAsia" w:cstheme="minorBidi"/>
                <w:i w:val="0"/>
                <w:iCs w:val="0"/>
                <w:noProof/>
                <w:sz w:val="22"/>
                <w:szCs w:val="22"/>
              </w:rPr>
              <w:tab/>
            </w:r>
            <w:r w:rsidR="007E5271" w:rsidRPr="0047190D">
              <w:rPr>
                <w:rStyle w:val="Hipercze"/>
                <w:noProof/>
              </w:rPr>
              <w:t>Przełącznik typ 1 z wkładkami</w:t>
            </w:r>
            <w:r w:rsidR="007E5271">
              <w:rPr>
                <w:noProof/>
                <w:webHidden/>
              </w:rPr>
              <w:tab/>
            </w:r>
            <w:r w:rsidR="007E5271">
              <w:rPr>
                <w:noProof/>
                <w:webHidden/>
              </w:rPr>
              <w:fldChar w:fldCharType="begin"/>
            </w:r>
            <w:r w:rsidR="007E5271">
              <w:rPr>
                <w:noProof/>
                <w:webHidden/>
              </w:rPr>
              <w:instrText xml:space="preserve"> PAGEREF _Toc113439508 \h </w:instrText>
            </w:r>
            <w:r w:rsidR="007E5271">
              <w:rPr>
                <w:noProof/>
                <w:webHidden/>
              </w:rPr>
            </w:r>
            <w:r w:rsidR="007E5271">
              <w:rPr>
                <w:noProof/>
                <w:webHidden/>
              </w:rPr>
              <w:fldChar w:fldCharType="separate"/>
            </w:r>
            <w:r w:rsidR="007E5271">
              <w:rPr>
                <w:noProof/>
                <w:webHidden/>
              </w:rPr>
              <w:t>14</w:t>
            </w:r>
            <w:r w:rsidR="007E5271">
              <w:rPr>
                <w:noProof/>
                <w:webHidden/>
              </w:rPr>
              <w:fldChar w:fldCharType="end"/>
            </w:r>
          </w:hyperlink>
        </w:p>
        <w:p w14:paraId="7E483432" w14:textId="77777777" w:rsidR="007E5271" w:rsidRDefault="00014D00">
          <w:pPr>
            <w:pStyle w:val="Spistreci3"/>
            <w:tabs>
              <w:tab w:val="left" w:pos="1200"/>
              <w:tab w:val="right" w:leader="dot" w:pos="9398"/>
            </w:tabs>
            <w:rPr>
              <w:rFonts w:eastAsiaTheme="minorEastAsia" w:cstheme="minorBidi"/>
              <w:i w:val="0"/>
              <w:iCs w:val="0"/>
              <w:noProof/>
              <w:sz w:val="22"/>
              <w:szCs w:val="22"/>
            </w:rPr>
          </w:pPr>
          <w:hyperlink w:anchor="_Toc113439509" w:history="1">
            <w:r w:rsidR="007E5271" w:rsidRPr="0047190D">
              <w:rPr>
                <w:rStyle w:val="Hipercze"/>
                <w:noProof/>
              </w:rPr>
              <w:t>II.1.4</w:t>
            </w:r>
            <w:r w:rsidR="007E5271">
              <w:rPr>
                <w:rFonts w:eastAsiaTheme="minorEastAsia" w:cstheme="minorBidi"/>
                <w:i w:val="0"/>
                <w:iCs w:val="0"/>
                <w:noProof/>
                <w:sz w:val="22"/>
                <w:szCs w:val="22"/>
              </w:rPr>
              <w:tab/>
            </w:r>
            <w:r w:rsidR="007E5271" w:rsidRPr="0047190D">
              <w:rPr>
                <w:rStyle w:val="Hipercze"/>
                <w:noProof/>
              </w:rPr>
              <w:t>Przełącznik typ 2</w:t>
            </w:r>
            <w:r w:rsidR="007E5271">
              <w:rPr>
                <w:noProof/>
                <w:webHidden/>
              </w:rPr>
              <w:tab/>
            </w:r>
            <w:r w:rsidR="007E5271">
              <w:rPr>
                <w:noProof/>
                <w:webHidden/>
              </w:rPr>
              <w:fldChar w:fldCharType="begin"/>
            </w:r>
            <w:r w:rsidR="007E5271">
              <w:rPr>
                <w:noProof/>
                <w:webHidden/>
              </w:rPr>
              <w:instrText xml:space="preserve"> PAGEREF _Toc113439509 \h </w:instrText>
            </w:r>
            <w:r w:rsidR="007E5271">
              <w:rPr>
                <w:noProof/>
                <w:webHidden/>
              </w:rPr>
            </w:r>
            <w:r w:rsidR="007E5271">
              <w:rPr>
                <w:noProof/>
                <w:webHidden/>
              </w:rPr>
              <w:fldChar w:fldCharType="separate"/>
            </w:r>
            <w:r w:rsidR="007E5271">
              <w:rPr>
                <w:noProof/>
                <w:webHidden/>
              </w:rPr>
              <w:t>15</w:t>
            </w:r>
            <w:r w:rsidR="007E5271">
              <w:rPr>
                <w:noProof/>
                <w:webHidden/>
              </w:rPr>
              <w:fldChar w:fldCharType="end"/>
            </w:r>
          </w:hyperlink>
        </w:p>
        <w:p w14:paraId="33075FD2" w14:textId="77777777" w:rsidR="007E5271" w:rsidRDefault="00014D00">
          <w:pPr>
            <w:pStyle w:val="Spistreci3"/>
            <w:tabs>
              <w:tab w:val="left" w:pos="1200"/>
              <w:tab w:val="right" w:leader="dot" w:pos="9398"/>
            </w:tabs>
            <w:rPr>
              <w:rFonts w:eastAsiaTheme="minorEastAsia" w:cstheme="minorBidi"/>
              <w:i w:val="0"/>
              <w:iCs w:val="0"/>
              <w:noProof/>
              <w:sz w:val="22"/>
              <w:szCs w:val="22"/>
            </w:rPr>
          </w:pPr>
          <w:hyperlink w:anchor="_Toc113439510" w:history="1">
            <w:r w:rsidR="007E5271" w:rsidRPr="0047190D">
              <w:rPr>
                <w:rStyle w:val="Hipercze"/>
                <w:noProof/>
              </w:rPr>
              <w:t>II.1.5</w:t>
            </w:r>
            <w:r w:rsidR="007E5271">
              <w:rPr>
                <w:rFonts w:eastAsiaTheme="minorEastAsia" w:cstheme="minorBidi"/>
                <w:i w:val="0"/>
                <w:iCs w:val="0"/>
                <w:noProof/>
                <w:sz w:val="22"/>
                <w:szCs w:val="22"/>
              </w:rPr>
              <w:tab/>
            </w:r>
            <w:r w:rsidR="007E5271" w:rsidRPr="0047190D">
              <w:rPr>
                <w:rStyle w:val="Hipercze"/>
                <w:noProof/>
              </w:rPr>
              <w:t>Zasilacz awaryjny UPS</w:t>
            </w:r>
            <w:r w:rsidR="007E5271">
              <w:rPr>
                <w:noProof/>
                <w:webHidden/>
              </w:rPr>
              <w:tab/>
            </w:r>
            <w:r w:rsidR="007E5271">
              <w:rPr>
                <w:noProof/>
                <w:webHidden/>
              </w:rPr>
              <w:fldChar w:fldCharType="begin"/>
            </w:r>
            <w:r w:rsidR="007E5271">
              <w:rPr>
                <w:noProof/>
                <w:webHidden/>
              </w:rPr>
              <w:instrText xml:space="preserve"> PAGEREF _Toc113439510 \h </w:instrText>
            </w:r>
            <w:r w:rsidR="007E5271">
              <w:rPr>
                <w:noProof/>
                <w:webHidden/>
              </w:rPr>
            </w:r>
            <w:r w:rsidR="007E5271">
              <w:rPr>
                <w:noProof/>
                <w:webHidden/>
              </w:rPr>
              <w:fldChar w:fldCharType="separate"/>
            </w:r>
            <w:r w:rsidR="007E5271">
              <w:rPr>
                <w:noProof/>
                <w:webHidden/>
              </w:rPr>
              <w:t>16</w:t>
            </w:r>
            <w:r w:rsidR="007E5271">
              <w:rPr>
                <w:noProof/>
                <w:webHidden/>
              </w:rPr>
              <w:fldChar w:fldCharType="end"/>
            </w:r>
          </w:hyperlink>
        </w:p>
        <w:p w14:paraId="3CF3C64B" w14:textId="77777777" w:rsidR="007E5271" w:rsidRDefault="00014D00">
          <w:pPr>
            <w:pStyle w:val="Spistreci3"/>
            <w:tabs>
              <w:tab w:val="left" w:pos="1200"/>
              <w:tab w:val="right" w:leader="dot" w:pos="9398"/>
            </w:tabs>
            <w:rPr>
              <w:rFonts w:eastAsiaTheme="minorEastAsia" w:cstheme="minorBidi"/>
              <w:i w:val="0"/>
              <w:iCs w:val="0"/>
              <w:noProof/>
              <w:sz w:val="22"/>
              <w:szCs w:val="22"/>
            </w:rPr>
          </w:pPr>
          <w:hyperlink w:anchor="_Toc113439511" w:history="1">
            <w:r w:rsidR="007E5271" w:rsidRPr="0047190D">
              <w:rPr>
                <w:rStyle w:val="Hipercze"/>
                <w:noProof/>
              </w:rPr>
              <w:t>II.1.6</w:t>
            </w:r>
            <w:r w:rsidR="007E5271">
              <w:rPr>
                <w:rFonts w:eastAsiaTheme="minorEastAsia" w:cstheme="minorBidi"/>
                <w:i w:val="0"/>
                <w:iCs w:val="0"/>
                <w:noProof/>
                <w:sz w:val="22"/>
                <w:szCs w:val="22"/>
              </w:rPr>
              <w:tab/>
            </w:r>
            <w:r w:rsidR="007E5271" w:rsidRPr="0047190D">
              <w:rPr>
                <w:rStyle w:val="Hipercze"/>
                <w:noProof/>
              </w:rPr>
              <w:t>Zestaw komputerowy z monitorem i pakietem oprogramowania biurowego</w:t>
            </w:r>
            <w:r w:rsidR="007E5271">
              <w:rPr>
                <w:noProof/>
                <w:webHidden/>
              </w:rPr>
              <w:tab/>
            </w:r>
            <w:r w:rsidR="007E5271">
              <w:rPr>
                <w:noProof/>
                <w:webHidden/>
              </w:rPr>
              <w:fldChar w:fldCharType="begin"/>
            </w:r>
            <w:r w:rsidR="007E5271">
              <w:rPr>
                <w:noProof/>
                <w:webHidden/>
              </w:rPr>
              <w:instrText xml:space="preserve"> PAGEREF _Toc113439511 \h </w:instrText>
            </w:r>
            <w:r w:rsidR="007E5271">
              <w:rPr>
                <w:noProof/>
                <w:webHidden/>
              </w:rPr>
            </w:r>
            <w:r w:rsidR="007E5271">
              <w:rPr>
                <w:noProof/>
                <w:webHidden/>
              </w:rPr>
              <w:fldChar w:fldCharType="separate"/>
            </w:r>
            <w:r w:rsidR="007E5271">
              <w:rPr>
                <w:noProof/>
                <w:webHidden/>
              </w:rPr>
              <w:t>17</w:t>
            </w:r>
            <w:r w:rsidR="007E5271">
              <w:rPr>
                <w:noProof/>
                <w:webHidden/>
              </w:rPr>
              <w:fldChar w:fldCharType="end"/>
            </w:r>
          </w:hyperlink>
        </w:p>
        <w:p w14:paraId="6F0AFE44" w14:textId="77777777" w:rsidR="007E5271" w:rsidRDefault="00014D00">
          <w:pPr>
            <w:pStyle w:val="Spistreci3"/>
            <w:tabs>
              <w:tab w:val="left" w:pos="1200"/>
              <w:tab w:val="right" w:leader="dot" w:pos="9398"/>
            </w:tabs>
            <w:rPr>
              <w:rFonts w:eastAsiaTheme="minorEastAsia" w:cstheme="minorBidi"/>
              <w:i w:val="0"/>
              <w:iCs w:val="0"/>
              <w:noProof/>
              <w:sz w:val="22"/>
              <w:szCs w:val="22"/>
            </w:rPr>
          </w:pPr>
          <w:hyperlink w:anchor="_Toc113439512" w:history="1">
            <w:r w:rsidR="007E5271" w:rsidRPr="0047190D">
              <w:rPr>
                <w:rStyle w:val="Hipercze"/>
                <w:noProof/>
              </w:rPr>
              <w:t>II.1.7</w:t>
            </w:r>
            <w:r w:rsidR="007E5271">
              <w:rPr>
                <w:rFonts w:eastAsiaTheme="minorEastAsia" w:cstheme="minorBidi"/>
                <w:i w:val="0"/>
                <w:iCs w:val="0"/>
                <w:noProof/>
                <w:sz w:val="22"/>
                <w:szCs w:val="22"/>
              </w:rPr>
              <w:tab/>
            </w:r>
            <w:r w:rsidR="007E5271" w:rsidRPr="0047190D">
              <w:rPr>
                <w:rStyle w:val="Hipercze"/>
                <w:noProof/>
              </w:rPr>
              <w:t>Czytnik kodów kreskowych</w:t>
            </w:r>
            <w:r w:rsidR="007E5271">
              <w:rPr>
                <w:noProof/>
                <w:webHidden/>
              </w:rPr>
              <w:tab/>
            </w:r>
            <w:r w:rsidR="007E5271">
              <w:rPr>
                <w:noProof/>
                <w:webHidden/>
              </w:rPr>
              <w:fldChar w:fldCharType="begin"/>
            </w:r>
            <w:r w:rsidR="007E5271">
              <w:rPr>
                <w:noProof/>
                <w:webHidden/>
              </w:rPr>
              <w:instrText xml:space="preserve"> PAGEREF _Toc113439512 \h </w:instrText>
            </w:r>
            <w:r w:rsidR="007E5271">
              <w:rPr>
                <w:noProof/>
                <w:webHidden/>
              </w:rPr>
            </w:r>
            <w:r w:rsidR="007E5271">
              <w:rPr>
                <w:noProof/>
                <w:webHidden/>
              </w:rPr>
              <w:fldChar w:fldCharType="separate"/>
            </w:r>
            <w:r w:rsidR="007E5271">
              <w:rPr>
                <w:noProof/>
                <w:webHidden/>
              </w:rPr>
              <w:t>26</w:t>
            </w:r>
            <w:r w:rsidR="007E5271">
              <w:rPr>
                <w:noProof/>
                <w:webHidden/>
              </w:rPr>
              <w:fldChar w:fldCharType="end"/>
            </w:r>
          </w:hyperlink>
        </w:p>
        <w:p w14:paraId="13C95A70" w14:textId="77777777" w:rsidR="007E5271" w:rsidRDefault="00014D00">
          <w:pPr>
            <w:pStyle w:val="Spistreci3"/>
            <w:tabs>
              <w:tab w:val="left" w:pos="1200"/>
              <w:tab w:val="right" w:leader="dot" w:pos="9398"/>
            </w:tabs>
            <w:rPr>
              <w:rFonts w:eastAsiaTheme="minorEastAsia" w:cstheme="minorBidi"/>
              <w:i w:val="0"/>
              <w:iCs w:val="0"/>
              <w:noProof/>
              <w:sz w:val="22"/>
              <w:szCs w:val="22"/>
            </w:rPr>
          </w:pPr>
          <w:hyperlink w:anchor="_Toc113439513" w:history="1">
            <w:r w:rsidR="007E5271" w:rsidRPr="0047190D">
              <w:rPr>
                <w:rStyle w:val="Hipercze"/>
                <w:noProof/>
              </w:rPr>
              <w:t>II.1.8</w:t>
            </w:r>
            <w:r w:rsidR="007E5271">
              <w:rPr>
                <w:rFonts w:eastAsiaTheme="minorEastAsia" w:cstheme="minorBidi"/>
                <w:i w:val="0"/>
                <w:iCs w:val="0"/>
                <w:noProof/>
                <w:sz w:val="22"/>
                <w:szCs w:val="22"/>
              </w:rPr>
              <w:tab/>
            </w:r>
            <w:r w:rsidR="007E5271" w:rsidRPr="0047190D">
              <w:rPr>
                <w:rStyle w:val="Hipercze"/>
                <w:noProof/>
              </w:rPr>
              <w:t>Drukarka etykiet</w:t>
            </w:r>
            <w:r w:rsidR="007E5271">
              <w:rPr>
                <w:noProof/>
                <w:webHidden/>
              </w:rPr>
              <w:tab/>
            </w:r>
            <w:r w:rsidR="007E5271">
              <w:rPr>
                <w:noProof/>
                <w:webHidden/>
              </w:rPr>
              <w:fldChar w:fldCharType="begin"/>
            </w:r>
            <w:r w:rsidR="007E5271">
              <w:rPr>
                <w:noProof/>
                <w:webHidden/>
              </w:rPr>
              <w:instrText xml:space="preserve"> PAGEREF _Toc113439513 \h </w:instrText>
            </w:r>
            <w:r w:rsidR="007E5271">
              <w:rPr>
                <w:noProof/>
                <w:webHidden/>
              </w:rPr>
            </w:r>
            <w:r w:rsidR="007E5271">
              <w:rPr>
                <w:noProof/>
                <w:webHidden/>
              </w:rPr>
              <w:fldChar w:fldCharType="separate"/>
            </w:r>
            <w:r w:rsidR="007E5271">
              <w:rPr>
                <w:noProof/>
                <w:webHidden/>
              </w:rPr>
              <w:t>27</w:t>
            </w:r>
            <w:r w:rsidR="007E5271">
              <w:rPr>
                <w:noProof/>
                <w:webHidden/>
              </w:rPr>
              <w:fldChar w:fldCharType="end"/>
            </w:r>
          </w:hyperlink>
        </w:p>
        <w:p w14:paraId="2E9F252C" w14:textId="77777777" w:rsidR="007E5271" w:rsidRDefault="00014D00">
          <w:pPr>
            <w:pStyle w:val="Spistreci3"/>
            <w:tabs>
              <w:tab w:val="left" w:pos="1200"/>
              <w:tab w:val="right" w:leader="dot" w:pos="9398"/>
            </w:tabs>
            <w:rPr>
              <w:rFonts w:eastAsiaTheme="minorEastAsia" w:cstheme="minorBidi"/>
              <w:i w:val="0"/>
              <w:iCs w:val="0"/>
              <w:noProof/>
              <w:sz w:val="22"/>
              <w:szCs w:val="22"/>
            </w:rPr>
          </w:pPr>
          <w:hyperlink w:anchor="_Toc113439514" w:history="1">
            <w:r w:rsidR="007E5271" w:rsidRPr="0047190D">
              <w:rPr>
                <w:rStyle w:val="Hipercze"/>
                <w:noProof/>
              </w:rPr>
              <w:t>II.1.9</w:t>
            </w:r>
            <w:r w:rsidR="007E5271">
              <w:rPr>
                <w:rFonts w:eastAsiaTheme="minorEastAsia" w:cstheme="minorBidi"/>
                <w:i w:val="0"/>
                <w:iCs w:val="0"/>
                <w:noProof/>
                <w:sz w:val="22"/>
                <w:szCs w:val="22"/>
              </w:rPr>
              <w:tab/>
            </w:r>
            <w:r w:rsidR="007E5271" w:rsidRPr="0047190D">
              <w:rPr>
                <w:rStyle w:val="Hipercze"/>
                <w:noProof/>
              </w:rPr>
              <w:t>Urządzenie wielofunkcyjne A3 kolor</w:t>
            </w:r>
            <w:r w:rsidR="007E5271">
              <w:rPr>
                <w:noProof/>
                <w:webHidden/>
              </w:rPr>
              <w:tab/>
            </w:r>
            <w:r w:rsidR="007E5271">
              <w:rPr>
                <w:noProof/>
                <w:webHidden/>
              </w:rPr>
              <w:fldChar w:fldCharType="begin"/>
            </w:r>
            <w:r w:rsidR="007E5271">
              <w:rPr>
                <w:noProof/>
                <w:webHidden/>
              </w:rPr>
              <w:instrText xml:space="preserve"> PAGEREF _Toc113439514 \h </w:instrText>
            </w:r>
            <w:r w:rsidR="007E5271">
              <w:rPr>
                <w:noProof/>
                <w:webHidden/>
              </w:rPr>
            </w:r>
            <w:r w:rsidR="007E5271">
              <w:rPr>
                <w:noProof/>
                <w:webHidden/>
              </w:rPr>
              <w:fldChar w:fldCharType="separate"/>
            </w:r>
            <w:r w:rsidR="007E5271">
              <w:rPr>
                <w:noProof/>
                <w:webHidden/>
              </w:rPr>
              <w:t>27</w:t>
            </w:r>
            <w:r w:rsidR="007E5271">
              <w:rPr>
                <w:noProof/>
                <w:webHidden/>
              </w:rPr>
              <w:fldChar w:fldCharType="end"/>
            </w:r>
          </w:hyperlink>
        </w:p>
        <w:p w14:paraId="2A61E273" w14:textId="77777777" w:rsidR="007E5271" w:rsidRDefault="00014D00">
          <w:pPr>
            <w:pStyle w:val="Spistreci3"/>
            <w:tabs>
              <w:tab w:val="left" w:pos="1440"/>
              <w:tab w:val="right" w:leader="dot" w:pos="9398"/>
            </w:tabs>
            <w:rPr>
              <w:rFonts w:eastAsiaTheme="minorEastAsia" w:cstheme="minorBidi"/>
              <w:i w:val="0"/>
              <w:iCs w:val="0"/>
              <w:noProof/>
              <w:sz w:val="22"/>
              <w:szCs w:val="22"/>
            </w:rPr>
          </w:pPr>
          <w:hyperlink w:anchor="_Toc113439515" w:history="1">
            <w:r w:rsidR="007E5271" w:rsidRPr="0047190D">
              <w:rPr>
                <w:rStyle w:val="Hipercze"/>
                <w:noProof/>
              </w:rPr>
              <w:t>II.1.10</w:t>
            </w:r>
            <w:r w:rsidR="007E5271">
              <w:rPr>
                <w:rFonts w:eastAsiaTheme="minorEastAsia" w:cstheme="minorBidi"/>
                <w:i w:val="0"/>
                <w:iCs w:val="0"/>
                <w:noProof/>
                <w:sz w:val="22"/>
                <w:szCs w:val="22"/>
              </w:rPr>
              <w:tab/>
            </w:r>
            <w:r w:rsidR="007E5271" w:rsidRPr="0047190D">
              <w:rPr>
                <w:rStyle w:val="Hipercze"/>
                <w:noProof/>
              </w:rPr>
              <w:t>Klimatyzacja do serwerowni zapasowej</w:t>
            </w:r>
            <w:r w:rsidR="007E5271">
              <w:rPr>
                <w:noProof/>
                <w:webHidden/>
              </w:rPr>
              <w:tab/>
            </w:r>
            <w:r w:rsidR="007E5271">
              <w:rPr>
                <w:noProof/>
                <w:webHidden/>
              </w:rPr>
              <w:fldChar w:fldCharType="begin"/>
            </w:r>
            <w:r w:rsidR="007E5271">
              <w:rPr>
                <w:noProof/>
                <w:webHidden/>
              </w:rPr>
              <w:instrText xml:space="preserve"> PAGEREF _Toc113439515 \h </w:instrText>
            </w:r>
            <w:r w:rsidR="007E5271">
              <w:rPr>
                <w:noProof/>
                <w:webHidden/>
              </w:rPr>
            </w:r>
            <w:r w:rsidR="007E5271">
              <w:rPr>
                <w:noProof/>
                <w:webHidden/>
              </w:rPr>
              <w:fldChar w:fldCharType="separate"/>
            </w:r>
            <w:r w:rsidR="007E5271">
              <w:rPr>
                <w:noProof/>
                <w:webHidden/>
              </w:rPr>
              <w:t>30</w:t>
            </w:r>
            <w:r w:rsidR="007E5271">
              <w:rPr>
                <w:noProof/>
                <w:webHidden/>
              </w:rPr>
              <w:fldChar w:fldCharType="end"/>
            </w:r>
          </w:hyperlink>
        </w:p>
        <w:p w14:paraId="08392AF9" w14:textId="77777777" w:rsidR="007E5271" w:rsidRDefault="00014D00">
          <w:pPr>
            <w:pStyle w:val="Spistreci2"/>
            <w:tabs>
              <w:tab w:val="left" w:pos="720"/>
              <w:tab w:val="right" w:leader="dot" w:pos="9398"/>
            </w:tabs>
            <w:rPr>
              <w:rFonts w:eastAsiaTheme="minorEastAsia" w:cstheme="minorBidi"/>
              <w:smallCaps w:val="0"/>
              <w:noProof/>
              <w:sz w:val="22"/>
              <w:szCs w:val="22"/>
            </w:rPr>
          </w:pPr>
          <w:hyperlink w:anchor="_Toc113439516" w:history="1">
            <w:r w:rsidR="007E5271" w:rsidRPr="0047190D">
              <w:rPr>
                <w:rStyle w:val="Hipercze"/>
                <w:noProof/>
              </w:rPr>
              <w:t>II.2</w:t>
            </w:r>
            <w:r w:rsidR="007E5271">
              <w:rPr>
                <w:rFonts w:eastAsiaTheme="minorEastAsia" w:cstheme="minorBidi"/>
                <w:smallCaps w:val="0"/>
                <w:noProof/>
                <w:sz w:val="22"/>
                <w:szCs w:val="22"/>
              </w:rPr>
              <w:tab/>
            </w:r>
            <w:r w:rsidR="007E5271" w:rsidRPr="0047190D">
              <w:rPr>
                <w:rStyle w:val="Hipercze"/>
                <w:noProof/>
              </w:rPr>
              <w:t>Oprogramowanie systemowe i narzędziowe</w:t>
            </w:r>
            <w:r w:rsidR="007E5271">
              <w:rPr>
                <w:noProof/>
                <w:webHidden/>
              </w:rPr>
              <w:tab/>
            </w:r>
            <w:r w:rsidR="007E5271">
              <w:rPr>
                <w:noProof/>
                <w:webHidden/>
              </w:rPr>
              <w:fldChar w:fldCharType="begin"/>
            </w:r>
            <w:r w:rsidR="007E5271">
              <w:rPr>
                <w:noProof/>
                <w:webHidden/>
              </w:rPr>
              <w:instrText xml:space="preserve"> PAGEREF _Toc113439516 \h </w:instrText>
            </w:r>
            <w:r w:rsidR="007E5271">
              <w:rPr>
                <w:noProof/>
                <w:webHidden/>
              </w:rPr>
            </w:r>
            <w:r w:rsidR="007E5271">
              <w:rPr>
                <w:noProof/>
                <w:webHidden/>
              </w:rPr>
              <w:fldChar w:fldCharType="separate"/>
            </w:r>
            <w:r w:rsidR="007E5271">
              <w:rPr>
                <w:noProof/>
                <w:webHidden/>
              </w:rPr>
              <w:t>30</w:t>
            </w:r>
            <w:r w:rsidR="007E5271">
              <w:rPr>
                <w:noProof/>
                <w:webHidden/>
              </w:rPr>
              <w:fldChar w:fldCharType="end"/>
            </w:r>
          </w:hyperlink>
        </w:p>
        <w:p w14:paraId="14325A17" w14:textId="77777777" w:rsidR="007E5271" w:rsidRDefault="00014D00">
          <w:pPr>
            <w:pStyle w:val="Spistreci3"/>
            <w:tabs>
              <w:tab w:val="left" w:pos="1200"/>
              <w:tab w:val="right" w:leader="dot" w:pos="9398"/>
            </w:tabs>
            <w:rPr>
              <w:rFonts w:eastAsiaTheme="minorEastAsia" w:cstheme="minorBidi"/>
              <w:i w:val="0"/>
              <w:iCs w:val="0"/>
              <w:noProof/>
              <w:sz w:val="22"/>
              <w:szCs w:val="22"/>
            </w:rPr>
          </w:pPr>
          <w:hyperlink w:anchor="_Toc113439517" w:history="1">
            <w:r w:rsidR="007E5271" w:rsidRPr="0047190D">
              <w:rPr>
                <w:rStyle w:val="Hipercze"/>
                <w:noProof/>
              </w:rPr>
              <w:t>II.2.1</w:t>
            </w:r>
            <w:r w:rsidR="007E5271">
              <w:rPr>
                <w:rFonts w:eastAsiaTheme="minorEastAsia" w:cstheme="minorBidi"/>
                <w:i w:val="0"/>
                <w:iCs w:val="0"/>
                <w:noProof/>
                <w:sz w:val="22"/>
                <w:szCs w:val="22"/>
              </w:rPr>
              <w:tab/>
            </w:r>
            <w:r w:rsidR="007E5271" w:rsidRPr="0047190D">
              <w:rPr>
                <w:rStyle w:val="Hipercze"/>
                <w:noProof/>
              </w:rPr>
              <w:t>Licencja Serwerowego Systemu Operacyjnego SSO typ 1</w:t>
            </w:r>
            <w:r w:rsidR="007E5271">
              <w:rPr>
                <w:noProof/>
                <w:webHidden/>
              </w:rPr>
              <w:tab/>
            </w:r>
            <w:r w:rsidR="007E5271">
              <w:rPr>
                <w:noProof/>
                <w:webHidden/>
              </w:rPr>
              <w:fldChar w:fldCharType="begin"/>
            </w:r>
            <w:r w:rsidR="007E5271">
              <w:rPr>
                <w:noProof/>
                <w:webHidden/>
              </w:rPr>
              <w:instrText xml:space="preserve"> PAGEREF _Toc113439517 \h </w:instrText>
            </w:r>
            <w:r w:rsidR="007E5271">
              <w:rPr>
                <w:noProof/>
                <w:webHidden/>
              </w:rPr>
            </w:r>
            <w:r w:rsidR="007E5271">
              <w:rPr>
                <w:noProof/>
                <w:webHidden/>
              </w:rPr>
              <w:fldChar w:fldCharType="separate"/>
            </w:r>
            <w:r w:rsidR="007E5271">
              <w:rPr>
                <w:noProof/>
                <w:webHidden/>
              </w:rPr>
              <w:t>30</w:t>
            </w:r>
            <w:r w:rsidR="007E5271">
              <w:rPr>
                <w:noProof/>
                <w:webHidden/>
              </w:rPr>
              <w:fldChar w:fldCharType="end"/>
            </w:r>
          </w:hyperlink>
        </w:p>
        <w:p w14:paraId="6AB6F0B5" w14:textId="77777777" w:rsidR="007E5271" w:rsidRDefault="00014D00">
          <w:pPr>
            <w:pStyle w:val="Spistreci3"/>
            <w:tabs>
              <w:tab w:val="left" w:pos="1200"/>
              <w:tab w:val="right" w:leader="dot" w:pos="9398"/>
            </w:tabs>
            <w:rPr>
              <w:rFonts w:eastAsiaTheme="minorEastAsia" w:cstheme="minorBidi"/>
              <w:i w:val="0"/>
              <w:iCs w:val="0"/>
              <w:noProof/>
              <w:sz w:val="22"/>
              <w:szCs w:val="22"/>
            </w:rPr>
          </w:pPr>
          <w:hyperlink w:anchor="_Toc113439518" w:history="1">
            <w:r w:rsidR="007E5271" w:rsidRPr="0047190D">
              <w:rPr>
                <w:rStyle w:val="Hipercze"/>
                <w:noProof/>
              </w:rPr>
              <w:t>II.2.2</w:t>
            </w:r>
            <w:r w:rsidR="007E5271">
              <w:rPr>
                <w:rFonts w:eastAsiaTheme="minorEastAsia" w:cstheme="minorBidi"/>
                <w:i w:val="0"/>
                <w:iCs w:val="0"/>
                <w:noProof/>
                <w:sz w:val="22"/>
                <w:szCs w:val="22"/>
              </w:rPr>
              <w:tab/>
            </w:r>
            <w:r w:rsidR="007E5271" w:rsidRPr="0047190D">
              <w:rPr>
                <w:rStyle w:val="Hipercze"/>
                <w:noProof/>
              </w:rPr>
              <w:t>Licencja Serwerowego Systemu Operacyjnego SSO typ 2</w:t>
            </w:r>
            <w:r w:rsidR="007E5271">
              <w:rPr>
                <w:noProof/>
                <w:webHidden/>
              </w:rPr>
              <w:tab/>
            </w:r>
            <w:r w:rsidR="007E5271">
              <w:rPr>
                <w:noProof/>
                <w:webHidden/>
              </w:rPr>
              <w:fldChar w:fldCharType="begin"/>
            </w:r>
            <w:r w:rsidR="007E5271">
              <w:rPr>
                <w:noProof/>
                <w:webHidden/>
              </w:rPr>
              <w:instrText xml:space="preserve"> PAGEREF _Toc113439518 \h </w:instrText>
            </w:r>
            <w:r w:rsidR="007E5271">
              <w:rPr>
                <w:noProof/>
                <w:webHidden/>
              </w:rPr>
            </w:r>
            <w:r w:rsidR="007E5271">
              <w:rPr>
                <w:noProof/>
                <w:webHidden/>
              </w:rPr>
              <w:fldChar w:fldCharType="separate"/>
            </w:r>
            <w:r w:rsidR="007E5271">
              <w:rPr>
                <w:noProof/>
                <w:webHidden/>
              </w:rPr>
              <w:t>31</w:t>
            </w:r>
            <w:r w:rsidR="007E5271">
              <w:rPr>
                <w:noProof/>
                <w:webHidden/>
              </w:rPr>
              <w:fldChar w:fldCharType="end"/>
            </w:r>
          </w:hyperlink>
        </w:p>
        <w:p w14:paraId="073D2D1E" w14:textId="77777777" w:rsidR="007E5271" w:rsidRDefault="00014D00">
          <w:pPr>
            <w:pStyle w:val="Spistreci3"/>
            <w:tabs>
              <w:tab w:val="left" w:pos="1200"/>
              <w:tab w:val="right" w:leader="dot" w:pos="9398"/>
            </w:tabs>
            <w:rPr>
              <w:rFonts w:eastAsiaTheme="minorEastAsia" w:cstheme="minorBidi"/>
              <w:i w:val="0"/>
              <w:iCs w:val="0"/>
              <w:noProof/>
              <w:sz w:val="22"/>
              <w:szCs w:val="22"/>
            </w:rPr>
          </w:pPr>
          <w:hyperlink w:anchor="_Toc113439519" w:history="1">
            <w:r w:rsidR="007E5271" w:rsidRPr="0047190D">
              <w:rPr>
                <w:rStyle w:val="Hipercze"/>
                <w:noProof/>
              </w:rPr>
              <w:t>II.2.3</w:t>
            </w:r>
            <w:r w:rsidR="007E5271">
              <w:rPr>
                <w:rFonts w:eastAsiaTheme="minorEastAsia" w:cstheme="minorBidi"/>
                <w:i w:val="0"/>
                <w:iCs w:val="0"/>
                <w:noProof/>
                <w:sz w:val="22"/>
                <w:szCs w:val="22"/>
              </w:rPr>
              <w:tab/>
            </w:r>
            <w:r w:rsidR="007E5271" w:rsidRPr="0047190D">
              <w:rPr>
                <w:rStyle w:val="Hipercze"/>
                <w:noProof/>
              </w:rPr>
              <w:t>System kontroli dostępu</w:t>
            </w:r>
            <w:r w:rsidR="007E5271">
              <w:rPr>
                <w:noProof/>
                <w:webHidden/>
              </w:rPr>
              <w:tab/>
            </w:r>
            <w:r w:rsidR="007E5271">
              <w:rPr>
                <w:noProof/>
                <w:webHidden/>
              </w:rPr>
              <w:fldChar w:fldCharType="begin"/>
            </w:r>
            <w:r w:rsidR="007E5271">
              <w:rPr>
                <w:noProof/>
                <w:webHidden/>
              </w:rPr>
              <w:instrText xml:space="preserve"> PAGEREF _Toc113439519 \h </w:instrText>
            </w:r>
            <w:r w:rsidR="007E5271">
              <w:rPr>
                <w:noProof/>
                <w:webHidden/>
              </w:rPr>
            </w:r>
            <w:r w:rsidR="007E5271">
              <w:rPr>
                <w:noProof/>
                <w:webHidden/>
              </w:rPr>
              <w:fldChar w:fldCharType="separate"/>
            </w:r>
            <w:r w:rsidR="007E5271">
              <w:rPr>
                <w:noProof/>
                <w:webHidden/>
              </w:rPr>
              <w:t>34</w:t>
            </w:r>
            <w:r w:rsidR="007E5271">
              <w:rPr>
                <w:noProof/>
                <w:webHidden/>
              </w:rPr>
              <w:fldChar w:fldCharType="end"/>
            </w:r>
          </w:hyperlink>
        </w:p>
        <w:p w14:paraId="50F897D0" w14:textId="77777777" w:rsidR="007E5271" w:rsidRDefault="00014D00">
          <w:pPr>
            <w:pStyle w:val="Spistreci1"/>
            <w:rPr>
              <w:rFonts w:eastAsiaTheme="minorEastAsia" w:cstheme="minorBidi"/>
              <w:b w:val="0"/>
              <w:bCs w:val="0"/>
              <w:caps w:val="0"/>
              <w:noProof/>
              <w:sz w:val="22"/>
              <w:szCs w:val="22"/>
            </w:rPr>
          </w:pPr>
          <w:hyperlink w:anchor="_Toc113439520" w:history="1">
            <w:r w:rsidR="007E5271" w:rsidRPr="0047190D">
              <w:rPr>
                <w:rStyle w:val="Hipercze"/>
                <w:rFonts w:ascii="Calibri" w:hAnsi="Calibri"/>
                <w:noProof/>
              </w:rPr>
              <w:t>Rozdział III.</w:t>
            </w:r>
            <w:r w:rsidR="007E5271">
              <w:rPr>
                <w:rFonts w:eastAsiaTheme="minorEastAsia" w:cstheme="minorBidi"/>
                <w:b w:val="0"/>
                <w:bCs w:val="0"/>
                <w:caps w:val="0"/>
                <w:noProof/>
                <w:sz w:val="22"/>
                <w:szCs w:val="22"/>
              </w:rPr>
              <w:tab/>
            </w:r>
            <w:r w:rsidR="007E5271" w:rsidRPr="0047190D">
              <w:rPr>
                <w:rStyle w:val="Hipercze"/>
                <w:noProof/>
              </w:rPr>
              <w:t>Gwarancja</w:t>
            </w:r>
            <w:r w:rsidR="007E5271">
              <w:rPr>
                <w:noProof/>
                <w:webHidden/>
              </w:rPr>
              <w:tab/>
            </w:r>
            <w:r w:rsidR="007E5271">
              <w:rPr>
                <w:noProof/>
                <w:webHidden/>
              </w:rPr>
              <w:fldChar w:fldCharType="begin"/>
            </w:r>
            <w:r w:rsidR="007E5271">
              <w:rPr>
                <w:noProof/>
                <w:webHidden/>
              </w:rPr>
              <w:instrText xml:space="preserve"> PAGEREF _Toc113439520 \h </w:instrText>
            </w:r>
            <w:r w:rsidR="007E5271">
              <w:rPr>
                <w:noProof/>
                <w:webHidden/>
              </w:rPr>
            </w:r>
            <w:r w:rsidR="007E5271">
              <w:rPr>
                <w:noProof/>
                <w:webHidden/>
              </w:rPr>
              <w:fldChar w:fldCharType="separate"/>
            </w:r>
            <w:r w:rsidR="007E5271">
              <w:rPr>
                <w:noProof/>
                <w:webHidden/>
              </w:rPr>
              <w:t>36</w:t>
            </w:r>
            <w:r w:rsidR="007E5271">
              <w:rPr>
                <w:noProof/>
                <w:webHidden/>
              </w:rPr>
              <w:fldChar w:fldCharType="end"/>
            </w:r>
          </w:hyperlink>
        </w:p>
        <w:p w14:paraId="6BE4DE14" w14:textId="77777777" w:rsidR="007E5271" w:rsidRDefault="00014D00">
          <w:pPr>
            <w:pStyle w:val="Spistreci3"/>
            <w:tabs>
              <w:tab w:val="left" w:pos="1200"/>
              <w:tab w:val="right" w:leader="dot" w:pos="9398"/>
            </w:tabs>
            <w:rPr>
              <w:rFonts w:eastAsiaTheme="minorEastAsia" w:cstheme="minorBidi"/>
              <w:i w:val="0"/>
              <w:iCs w:val="0"/>
              <w:noProof/>
              <w:sz w:val="22"/>
              <w:szCs w:val="22"/>
            </w:rPr>
          </w:pPr>
          <w:hyperlink w:anchor="_Toc113439521" w:history="1">
            <w:r w:rsidR="007E5271" w:rsidRPr="0047190D">
              <w:rPr>
                <w:rStyle w:val="Hipercze"/>
                <w:noProof/>
              </w:rPr>
              <w:t>III.1.1</w:t>
            </w:r>
            <w:r w:rsidR="007E5271">
              <w:rPr>
                <w:rFonts w:eastAsiaTheme="minorEastAsia" w:cstheme="minorBidi"/>
                <w:i w:val="0"/>
                <w:iCs w:val="0"/>
                <w:noProof/>
                <w:sz w:val="22"/>
                <w:szCs w:val="22"/>
              </w:rPr>
              <w:tab/>
            </w:r>
            <w:r w:rsidR="007E5271" w:rsidRPr="0047190D">
              <w:rPr>
                <w:rStyle w:val="Hipercze"/>
                <w:noProof/>
              </w:rPr>
              <w:t>Usługi gwarancyjne</w:t>
            </w:r>
            <w:r w:rsidR="007E5271">
              <w:rPr>
                <w:noProof/>
                <w:webHidden/>
              </w:rPr>
              <w:tab/>
            </w:r>
            <w:r w:rsidR="007E5271">
              <w:rPr>
                <w:noProof/>
                <w:webHidden/>
              </w:rPr>
              <w:fldChar w:fldCharType="begin"/>
            </w:r>
            <w:r w:rsidR="007E5271">
              <w:rPr>
                <w:noProof/>
                <w:webHidden/>
              </w:rPr>
              <w:instrText xml:space="preserve"> PAGEREF _Toc113439521 \h </w:instrText>
            </w:r>
            <w:r w:rsidR="007E5271">
              <w:rPr>
                <w:noProof/>
                <w:webHidden/>
              </w:rPr>
            </w:r>
            <w:r w:rsidR="007E5271">
              <w:rPr>
                <w:noProof/>
                <w:webHidden/>
              </w:rPr>
              <w:fldChar w:fldCharType="separate"/>
            </w:r>
            <w:r w:rsidR="007E5271">
              <w:rPr>
                <w:noProof/>
                <w:webHidden/>
              </w:rPr>
              <w:t>38</w:t>
            </w:r>
            <w:r w:rsidR="007E5271">
              <w:rPr>
                <w:noProof/>
                <w:webHidden/>
              </w:rPr>
              <w:fldChar w:fldCharType="end"/>
            </w:r>
          </w:hyperlink>
        </w:p>
        <w:p w14:paraId="5D970C5C" w14:textId="235003EB" w:rsidR="00EE5ADC" w:rsidRPr="009A4784" w:rsidRDefault="001A7353" w:rsidP="009A4784">
          <w:pPr>
            <w:spacing w:line="360" w:lineRule="auto"/>
            <w:rPr>
              <w:rFonts w:asciiTheme="minorHAnsi" w:hAnsiTheme="minorHAnsi"/>
              <w:sz w:val="22"/>
            </w:rPr>
          </w:pPr>
          <w:r w:rsidRPr="009A4784">
            <w:rPr>
              <w:rFonts w:asciiTheme="minorHAnsi" w:hAnsiTheme="minorHAnsi"/>
              <w:b/>
              <w:bCs/>
              <w:sz w:val="22"/>
            </w:rPr>
            <w:fldChar w:fldCharType="end"/>
          </w:r>
        </w:p>
      </w:sdtContent>
    </w:sdt>
    <w:p w14:paraId="06C2100C" w14:textId="77777777" w:rsidR="00CA2FED" w:rsidRPr="009A4784" w:rsidRDefault="00CA2FED" w:rsidP="009A4784">
      <w:pPr>
        <w:spacing w:line="360" w:lineRule="auto"/>
        <w:rPr>
          <w:rFonts w:asciiTheme="minorHAnsi" w:hAnsiTheme="minorHAnsi"/>
          <w:sz w:val="22"/>
        </w:rPr>
      </w:pPr>
      <w:bookmarkStart w:id="3" w:name="_Toc513541535"/>
      <w:bookmarkStart w:id="4" w:name="_Toc407010529"/>
      <w:bookmarkStart w:id="5" w:name="_Toc406338122"/>
    </w:p>
    <w:p w14:paraId="5DEE620B" w14:textId="77777777" w:rsidR="00CA2FED" w:rsidRPr="009A4784" w:rsidRDefault="00CA2FED" w:rsidP="009A4784">
      <w:pPr>
        <w:spacing w:line="360" w:lineRule="auto"/>
        <w:rPr>
          <w:rFonts w:asciiTheme="minorHAnsi" w:hAnsiTheme="minorHAnsi" w:cstheme="minorHAnsi"/>
          <w:sz w:val="22"/>
        </w:rPr>
      </w:pPr>
    </w:p>
    <w:p w14:paraId="1D3416FE" w14:textId="77777777" w:rsidR="003D0577" w:rsidRPr="009A4784" w:rsidRDefault="003D0577" w:rsidP="009A4784">
      <w:pPr>
        <w:spacing w:line="360" w:lineRule="auto"/>
        <w:rPr>
          <w:rFonts w:asciiTheme="minorHAnsi" w:hAnsiTheme="minorHAnsi" w:cstheme="minorHAnsi"/>
          <w:sz w:val="22"/>
        </w:rPr>
      </w:pPr>
    </w:p>
    <w:p w14:paraId="7262BD53" w14:textId="77777777" w:rsidR="003D0577" w:rsidRPr="009A4784" w:rsidRDefault="003D0577" w:rsidP="009A4784">
      <w:pPr>
        <w:spacing w:line="360" w:lineRule="auto"/>
        <w:rPr>
          <w:rFonts w:asciiTheme="minorHAnsi" w:hAnsiTheme="minorHAnsi" w:cstheme="minorHAnsi"/>
          <w:sz w:val="22"/>
        </w:rPr>
      </w:pPr>
    </w:p>
    <w:p w14:paraId="51061C0D" w14:textId="77777777" w:rsidR="003D0577" w:rsidRPr="009A4784" w:rsidRDefault="003D0577" w:rsidP="009A4784">
      <w:pPr>
        <w:spacing w:line="360" w:lineRule="auto"/>
        <w:rPr>
          <w:rFonts w:asciiTheme="minorHAnsi" w:hAnsiTheme="minorHAnsi" w:cstheme="minorHAnsi"/>
          <w:sz w:val="22"/>
        </w:rPr>
      </w:pPr>
    </w:p>
    <w:p w14:paraId="726F0526" w14:textId="77777777" w:rsidR="003C7495" w:rsidRPr="009A4784" w:rsidRDefault="003C7495" w:rsidP="009A4784">
      <w:pPr>
        <w:spacing w:line="360" w:lineRule="auto"/>
        <w:rPr>
          <w:rFonts w:asciiTheme="minorHAnsi" w:hAnsiTheme="minorHAnsi" w:cstheme="minorHAnsi"/>
          <w:sz w:val="22"/>
        </w:rPr>
      </w:pPr>
    </w:p>
    <w:p w14:paraId="28256842" w14:textId="77777777" w:rsidR="003C7495" w:rsidRPr="009A4784" w:rsidRDefault="003C7495" w:rsidP="009A4784">
      <w:pPr>
        <w:spacing w:line="360" w:lineRule="auto"/>
        <w:rPr>
          <w:rFonts w:asciiTheme="minorHAnsi" w:hAnsiTheme="minorHAnsi" w:cstheme="minorHAnsi"/>
          <w:sz w:val="22"/>
        </w:rPr>
      </w:pPr>
    </w:p>
    <w:p w14:paraId="3E1D83B8" w14:textId="77777777" w:rsidR="00DD67D7" w:rsidRPr="009A4784" w:rsidRDefault="00DD67D7" w:rsidP="009A4784">
      <w:pPr>
        <w:spacing w:line="360" w:lineRule="auto"/>
        <w:rPr>
          <w:rFonts w:asciiTheme="minorHAnsi" w:hAnsiTheme="minorHAnsi" w:cstheme="minorHAnsi"/>
          <w:sz w:val="22"/>
        </w:rPr>
      </w:pPr>
    </w:p>
    <w:p w14:paraId="0D52F839" w14:textId="77777777" w:rsidR="00DD67D7" w:rsidRPr="009A4784" w:rsidRDefault="00DD67D7" w:rsidP="009A4784">
      <w:pPr>
        <w:spacing w:line="360" w:lineRule="auto"/>
        <w:rPr>
          <w:rFonts w:asciiTheme="minorHAnsi" w:hAnsiTheme="minorHAnsi" w:cstheme="minorHAnsi"/>
          <w:sz w:val="22"/>
        </w:rPr>
      </w:pPr>
    </w:p>
    <w:p w14:paraId="3A70BCB4" w14:textId="77777777" w:rsidR="006E7E30" w:rsidRPr="00975955" w:rsidRDefault="006E7E30" w:rsidP="00DF1DF0">
      <w:pPr>
        <w:pStyle w:val="Nagwek1"/>
        <w:numPr>
          <w:ilvl w:val="0"/>
          <w:numId w:val="4"/>
        </w:numPr>
        <w:spacing w:line="360" w:lineRule="auto"/>
        <w:rPr>
          <w:szCs w:val="28"/>
        </w:rPr>
      </w:pPr>
      <w:bookmarkStart w:id="6" w:name="_Toc113439489"/>
      <w:r w:rsidRPr="00975955">
        <w:rPr>
          <w:szCs w:val="28"/>
        </w:rPr>
        <w:lastRenderedPageBreak/>
        <w:t>Założenia początkowe oraz wymagania ogólne</w:t>
      </w:r>
      <w:bookmarkEnd w:id="3"/>
      <w:bookmarkEnd w:id="4"/>
      <w:bookmarkEnd w:id="5"/>
      <w:bookmarkEnd w:id="6"/>
    </w:p>
    <w:p w14:paraId="12042288" w14:textId="77777777" w:rsidR="006027B0" w:rsidRPr="009A4784" w:rsidRDefault="00E4343B" w:rsidP="00A513FE">
      <w:pPr>
        <w:pStyle w:val="Nagwek2"/>
      </w:pPr>
      <w:bookmarkStart w:id="7" w:name="_Toc113439490"/>
      <w:r w:rsidRPr="009A4784">
        <w:t>Wprowadzenie</w:t>
      </w:r>
      <w:bookmarkEnd w:id="7"/>
    </w:p>
    <w:p w14:paraId="7B66B8AC" w14:textId="6EB0AD56" w:rsidR="006027B0" w:rsidRPr="00A513FE" w:rsidRDefault="006027B0" w:rsidP="00A513FE">
      <w:pPr>
        <w:spacing w:after="0" w:line="360" w:lineRule="auto"/>
        <w:ind w:left="0" w:right="0" w:firstLine="0"/>
        <w:rPr>
          <w:rFonts w:asciiTheme="minorHAnsi" w:hAnsiTheme="minorHAnsi" w:cs="Calibri"/>
          <w:sz w:val="22"/>
        </w:rPr>
      </w:pPr>
      <w:r w:rsidRPr="009A4784">
        <w:rPr>
          <w:rFonts w:asciiTheme="minorHAnsi" w:hAnsiTheme="minorHAnsi" w:cs="Calibri"/>
          <w:sz w:val="22"/>
        </w:rPr>
        <w:t>W projekcie „I</w:t>
      </w:r>
      <w:r w:rsidR="00E4343B" w:rsidRPr="009A4784">
        <w:rPr>
          <w:rFonts w:asciiTheme="minorHAnsi" w:hAnsiTheme="minorHAnsi" w:cs="Calibri"/>
          <w:sz w:val="22"/>
        </w:rPr>
        <w:t>nformatyzacja Placówek Medycznych Województwa Świętokrzyskiego (InPlaMed WŚ),  w</w:t>
      </w:r>
      <w:r w:rsidR="00AB169A">
        <w:rPr>
          <w:rFonts w:asciiTheme="minorHAnsi" w:hAnsiTheme="minorHAnsi" w:cs="Calibri"/>
          <w:sz w:val="22"/>
        </w:rPr>
        <w:t xml:space="preserve"> </w:t>
      </w:r>
      <w:r w:rsidR="00E4343B" w:rsidRPr="009A4784">
        <w:rPr>
          <w:rFonts w:asciiTheme="minorHAnsi" w:hAnsiTheme="minorHAnsi" w:cs="Calibri"/>
          <w:sz w:val="22"/>
        </w:rPr>
        <w:t>ramach Regionalnego Programu Operacyjnego Województwa Świętokrzyskiego na lata</w:t>
      </w:r>
      <w:r w:rsidRPr="009A4784">
        <w:rPr>
          <w:rFonts w:asciiTheme="minorHAnsi" w:hAnsiTheme="minorHAnsi" w:cs="Calibri"/>
          <w:sz w:val="22"/>
        </w:rPr>
        <w:t xml:space="preserve"> 2014-2020 (RPOWŚ 2007-2014)”</w:t>
      </w:r>
      <w:r w:rsidR="00E4343B" w:rsidRPr="009A4784">
        <w:rPr>
          <w:rFonts w:asciiTheme="minorHAnsi" w:hAnsiTheme="minorHAnsi" w:cs="Calibri"/>
          <w:sz w:val="22"/>
        </w:rPr>
        <w:t>,</w:t>
      </w:r>
      <w:r w:rsidRPr="009A4784">
        <w:rPr>
          <w:rFonts w:asciiTheme="minorHAnsi" w:hAnsiTheme="minorHAnsi" w:cs="Calibri"/>
          <w:sz w:val="22"/>
        </w:rPr>
        <w:t xml:space="preserve"> bierze udział Województwo Świętokrzyskie - będące Liderem Projektu, w imieniu którego zadania realizowane są przez Urząd Marszałkowski Województwa Świętokrzyskiego i 8 podmiotów leczniczych jednostek organizacyjnych Województwa oraz 12 podmiotów leczniczych będących jednostkami organizacyjnymi powiatów.</w:t>
      </w:r>
    </w:p>
    <w:p w14:paraId="2EC78F1A" w14:textId="77777777" w:rsidR="006E7E30" w:rsidRPr="009A4784" w:rsidRDefault="00BD4BEE" w:rsidP="00A513FE">
      <w:pPr>
        <w:pStyle w:val="Nagwek2"/>
      </w:pPr>
      <w:bookmarkStart w:id="8" w:name="_Toc113439491"/>
      <w:r w:rsidRPr="009A4784">
        <w:t>Cel projektu</w:t>
      </w:r>
      <w:bookmarkEnd w:id="8"/>
    </w:p>
    <w:p w14:paraId="38C9B296" w14:textId="795F13E7" w:rsidR="006027B0" w:rsidRPr="009A4784" w:rsidRDefault="006027B0" w:rsidP="009A4784">
      <w:pPr>
        <w:spacing w:after="0" w:line="360" w:lineRule="auto"/>
        <w:ind w:left="0" w:right="0" w:firstLine="0"/>
        <w:rPr>
          <w:rFonts w:asciiTheme="minorHAnsi" w:hAnsiTheme="minorHAnsi" w:cs="Calibri"/>
          <w:sz w:val="22"/>
        </w:rPr>
      </w:pPr>
      <w:r w:rsidRPr="009A4784">
        <w:rPr>
          <w:rFonts w:asciiTheme="minorHAnsi" w:hAnsiTheme="minorHAnsi" w:cs="Calibri"/>
          <w:sz w:val="22"/>
        </w:rPr>
        <w:t>Głównym celem</w:t>
      </w:r>
      <w:r w:rsidR="004A4F85">
        <w:rPr>
          <w:rFonts w:asciiTheme="minorHAnsi" w:hAnsiTheme="minorHAnsi" w:cs="Calibri"/>
          <w:sz w:val="22"/>
        </w:rPr>
        <w:t xml:space="preserve"> </w:t>
      </w:r>
      <w:r w:rsidRPr="009A4784">
        <w:rPr>
          <w:rFonts w:asciiTheme="minorHAnsi" w:hAnsiTheme="minorHAnsi" w:cs="Calibri"/>
          <w:sz w:val="22"/>
        </w:rPr>
        <w:t xml:space="preserve">Projektu „Informatyzacja Placówek Medycznych Województwa Świętokrzyskiego” jest wdrożenie Elektronicznej Dokumentacji Medycznej (EDM) w placówkach medycznych objętych projektem, z zastosowaniem rozwiązań technologicznych i organizacyjnych zapewniających ciągłość działania oraz zgodność z regulacjami i wymogami prawnymi, protokołami przyjętymi w ochronie zdrowia, a także wytycznymi Centrum </w:t>
      </w:r>
      <w:r w:rsidR="0037070E">
        <w:rPr>
          <w:rFonts w:asciiTheme="minorHAnsi" w:hAnsiTheme="minorHAnsi" w:cs="Calibri"/>
          <w:sz w:val="22"/>
        </w:rPr>
        <w:t xml:space="preserve">eZdrowia </w:t>
      </w:r>
      <w:r w:rsidRPr="009A4784">
        <w:rPr>
          <w:rFonts w:asciiTheme="minorHAnsi" w:hAnsiTheme="minorHAnsi" w:cs="Calibri"/>
          <w:sz w:val="22"/>
        </w:rPr>
        <w:t xml:space="preserve">, jako instytucji państwowej, której zadaniem jest budowa oraz wspieranie i monitorowanie procesów budowy systemów informacyjnych w ochronie zdrowia. Cel ten przekłada się na usprawnienie zarządzania i podniesienie jakości procesów leczniczych. </w:t>
      </w:r>
    </w:p>
    <w:p w14:paraId="2CD4EBAD" w14:textId="77777777" w:rsidR="006027B0" w:rsidRPr="009A4784" w:rsidRDefault="006027B0" w:rsidP="009A4784">
      <w:pPr>
        <w:spacing w:after="0" w:line="360" w:lineRule="auto"/>
        <w:ind w:left="0" w:right="0" w:firstLine="0"/>
        <w:rPr>
          <w:rFonts w:asciiTheme="minorHAnsi" w:hAnsiTheme="minorHAnsi" w:cs="Calibri"/>
          <w:sz w:val="22"/>
        </w:rPr>
      </w:pPr>
      <w:r w:rsidRPr="009A4784">
        <w:rPr>
          <w:rFonts w:asciiTheme="minorHAnsi" w:hAnsiTheme="minorHAnsi" w:cs="Calibri"/>
          <w:sz w:val="22"/>
        </w:rPr>
        <w:t>Ponadto zakłada się budowę usług elektronicznych w obszarze ochrony zdrowia, świadczonych w ramach poszczególnych placówek medycznych biorących udział w projekcie oraz całego regionu, na rzecz pacjentów oraz personelu medycznego, w jak najszerszym możliwym do realizacji pod względem finansowym, organizacyjnym i prawnym zakresie.</w:t>
      </w:r>
    </w:p>
    <w:p w14:paraId="7F6214C0" w14:textId="794CB9BF" w:rsidR="006027B0" w:rsidRPr="009A4784" w:rsidRDefault="006027B0" w:rsidP="009A4784">
      <w:pPr>
        <w:spacing w:after="0" w:line="360" w:lineRule="auto"/>
        <w:ind w:left="0" w:right="0" w:firstLine="0"/>
        <w:rPr>
          <w:rFonts w:asciiTheme="minorHAnsi" w:hAnsiTheme="minorHAnsi" w:cs="Calibri"/>
          <w:sz w:val="22"/>
        </w:rPr>
      </w:pPr>
      <w:r w:rsidRPr="009A4784">
        <w:rPr>
          <w:rFonts w:asciiTheme="minorHAnsi" w:hAnsiTheme="minorHAnsi" w:cs="Calibri"/>
          <w:sz w:val="22"/>
        </w:rPr>
        <w:t>Kluczową usługą budowaną w ramach Projektu będzie gromadzenie i udostępnianie elektronicznej dokumentacji medycznej (EDM) w sposób zapewniający nienaruszalność i bezpieczeństwo przechowywania danych w długim okresie</w:t>
      </w:r>
      <w:r w:rsidR="00AB169A">
        <w:rPr>
          <w:rFonts w:asciiTheme="minorHAnsi" w:hAnsiTheme="minorHAnsi" w:cs="Calibri"/>
          <w:sz w:val="22"/>
        </w:rPr>
        <w:t xml:space="preserve"> </w:t>
      </w:r>
      <w:r w:rsidRPr="009A4784">
        <w:rPr>
          <w:rFonts w:asciiTheme="minorHAnsi" w:hAnsiTheme="minorHAnsi" w:cs="Calibri"/>
          <w:sz w:val="22"/>
        </w:rPr>
        <w:t>czasu, przy jednoczesnym zapewnieniu łatwego dostępu dla wszystkich uprawnionych użytkowników oraz zachowaniu wysokiej wydajności działania.</w:t>
      </w:r>
    </w:p>
    <w:p w14:paraId="70C2FFD6" w14:textId="77777777" w:rsidR="006027B0" w:rsidRPr="009A4784" w:rsidRDefault="006027B0" w:rsidP="009A4784">
      <w:pPr>
        <w:spacing w:after="0" w:line="360" w:lineRule="auto"/>
        <w:ind w:left="0" w:right="0" w:firstLine="0"/>
        <w:rPr>
          <w:rFonts w:asciiTheme="minorHAnsi" w:hAnsiTheme="minorHAnsi" w:cs="Calibri"/>
          <w:sz w:val="22"/>
        </w:rPr>
      </w:pPr>
      <w:r w:rsidRPr="009A4784">
        <w:rPr>
          <w:rFonts w:asciiTheme="minorHAnsi" w:hAnsiTheme="minorHAnsi" w:cs="Calibri"/>
          <w:sz w:val="22"/>
        </w:rPr>
        <w:t>Zakłada się osiągnięcie celów Projektu poprzez rozbudowę i rozszerzenie aktualnego stanu informatyzacji poszczególnych placówek medycznych uczestniczących w projekcie z możliwością w przyszłości rozbudowy o kolejne e-usługi i funkcjonalności, w tym także budowę integracyjnej warstwy regionalnej.</w:t>
      </w:r>
    </w:p>
    <w:p w14:paraId="50A3A1DD" w14:textId="0AF6B1BC" w:rsidR="009A4784" w:rsidRPr="009A4784" w:rsidRDefault="006027B0" w:rsidP="00A513FE">
      <w:pPr>
        <w:spacing w:after="0" w:line="360" w:lineRule="auto"/>
        <w:ind w:left="0" w:right="0" w:firstLine="0"/>
        <w:rPr>
          <w:rFonts w:asciiTheme="minorHAnsi" w:hAnsiTheme="minorHAnsi"/>
          <w:sz w:val="22"/>
        </w:rPr>
      </w:pPr>
      <w:r w:rsidRPr="009A4784">
        <w:rPr>
          <w:rFonts w:asciiTheme="minorHAnsi" w:hAnsiTheme="minorHAnsi" w:cs="Calibri"/>
          <w:sz w:val="22"/>
        </w:rPr>
        <w:t xml:space="preserve">Zakres rozbudowy i rozszerzenia aktualnego stanu informatyzacji poszczególnych placówek medycznych został w ramach projektu zaktualizowany indywidualnie dla poszczególnych placówek medycznych uczestniczących w projekcie na podstawie analizy stanu aktualnego. W ramach projektu zakładane jest - w zależności od indywidualnych potrzeb placówek medycznych - zarówno dostarczenie wymaganych w ramach projektu funkcjonalności biznesowych realizowanych poprzez dostawę nowych systemów dziedzinowych (lub dostosowanie i integrację zastanych medycznych systemów dziedzinowych) oraz lokalnych repozytoriów EDM. Przewidywana jest także rozbudowa warstwy infrastrukturalno–systemowej </w:t>
      </w:r>
      <w:r w:rsidRPr="009A4784">
        <w:rPr>
          <w:rFonts w:asciiTheme="minorHAnsi" w:hAnsiTheme="minorHAnsi" w:cs="Calibri"/>
          <w:sz w:val="22"/>
        </w:rPr>
        <w:lastRenderedPageBreak/>
        <w:t>poprzez dostawę komponentów i rozwiązań w obszarze sieciowym, sprzętowym oraz oprogramowania systemowego.</w:t>
      </w:r>
    </w:p>
    <w:p w14:paraId="308571FA" w14:textId="77777777" w:rsidR="00BD4BEE" w:rsidRPr="009A4784" w:rsidRDefault="00BD4BEE" w:rsidP="00A513FE">
      <w:pPr>
        <w:pStyle w:val="Nagwek2"/>
      </w:pPr>
      <w:bookmarkStart w:id="9" w:name="_Toc113439492"/>
      <w:r w:rsidRPr="009A4784">
        <w:t>Akty prawne</w:t>
      </w:r>
      <w:bookmarkEnd w:id="9"/>
    </w:p>
    <w:p w14:paraId="0B245CB6" w14:textId="350D2595" w:rsidR="009A4784" w:rsidRPr="009A4784" w:rsidRDefault="006E7E30" w:rsidP="00A513FE">
      <w:pPr>
        <w:spacing w:after="0" w:line="360" w:lineRule="auto"/>
        <w:ind w:left="0" w:right="0" w:hanging="6"/>
        <w:contextualSpacing/>
        <w:rPr>
          <w:rFonts w:asciiTheme="minorHAnsi" w:hAnsiTheme="minorHAnsi"/>
          <w:sz w:val="22"/>
        </w:rPr>
      </w:pPr>
      <w:r w:rsidRPr="009A4784">
        <w:rPr>
          <w:rFonts w:asciiTheme="minorHAnsi" w:hAnsiTheme="minorHAnsi"/>
          <w:sz w:val="22"/>
        </w:rPr>
        <w:t xml:space="preserve">Dostarczone rozwiązania </w:t>
      </w:r>
      <w:r w:rsidR="00D469E9" w:rsidRPr="009A4784">
        <w:rPr>
          <w:rFonts w:asciiTheme="minorHAnsi" w:hAnsiTheme="minorHAnsi"/>
          <w:sz w:val="22"/>
        </w:rPr>
        <w:t>mus</w:t>
      </w:r>
      <w:r w:rsidR="00D3104A" w:rsidRPr="009A4784">
        <w:rPr>
          <w:rFonts w:asciiTheme="minorHAnsi" w:hAnsiTheme="minorHAnsi"/>
          <w:sz w:val="22"/>
        </w:rPr>
        <w:t>zą</w:t>
      </w:r>
      <w:r w:rsidR="00D469E9" w:rsidRPr="009A4784">
        <w:rPr>
          <w:rFonts w:asciiTheme="minorHAnsi" w:hAnsiTheme="minorHAnsi"/>
          <w:sz w:val="22"/>
        </w:rPr>
        <w:t xml:space="preserve"> być zgodn</w:t>
      </w:r>
      <w:r w:rsidRPr="009A4784">
        <w:rPr>
          <w:rFonts w:asciiTheme="minorHAnsi" w:hAnsiTheme="minorHAnsi"/>
          <w:sz w:val="22"/>
        </w:rPr>
        <w:t>e</w:t>
      </w:r>
      <w:r w:rsidR="00D469E9" w:rsidRPr="009A4784">
        <w:rPr>
          <w:rFonts w:asciiTheme="minorHAnsi" w:hAnsiTheme="minorHAnsi"/>
          <w:sz w:val="22"/>
        </w:rPr>
        <w:t xml:space="preserve"> z powszechnie obowiązującymi przepisami prawa polskiego</w:t>
      </w:r>
      <w:r w:rsidR="00AB169A">
        <w:rPr>
          <w:rFonts w:asciiTheme="minorHAnsi" w:hAnsiTheme="minorHAnsi"/>
          <w:sz w:val="22"/>
        </w:rPr>
        <w:t xml:space="preserve"> </w:t>
      </w:r>
      <w:r w:rsidR="00D469E9" w:rsidRPr="009A4784">
        <w:rPr>
          <w:rFonts w:asciiTheme="minorHAnsi" w:hAnsiTheme="minorHAnsi"/>
          <w:sz w:val="22"/>
        </w:rPr>
        <w:t>i europejskiego. Mus</w:t>
      </w:r>
      <w:r w:rsidR="009A4784">
        <w:rPr>
          <w:rFonts w:asciiTheme="minorHAnsi" w:hAnsiTheme="minorHAnsi"/>
          <w:sz w:val="22"/>
        </w:rPr>
        <w:t>zą</w:t>
      </w:r>
      <w:r w:rsidR="00AB169A">
        <w:rPr>
          <w:rFonts w:asciiTheme="minorHAnsi" w:hAnsiTheme="minorHAnsi"/>
          <w:sz w:val="22"/>
        </w:rPr>
        <w:t xml:space="preserve"> </w:t>
      </w:r>
      <w:r w:rsidRPr="009A4784">
        <w:rPr>
          <w:rFonts w:asciiTheme="minorHAnsi" w:hAnsiTheme="minorHAnsi"/>
          <w:sz w:val="22"/>
        </w:rPr>
        <w:t xml:space="preserve">pozwalać na gromadzenie, przetwarzanie i analizowanie </w:t>
      </w:r>
      <w:r w:rsidR="00D469E9" w:rsidRPr="009A4784">
        <w:rPr>
          <w:rFonts w:asciiTheme="minorHAnsi" w:hAnsiTheme="minorHAnsi"/>
          <w:sz w:val="22"/>
        </w:rPr>
        <w:t xml:space="preserve">danych i informacji </w:t>
      </w:r>
      <w:r w:rsidRPr="009A4784">
        <w:rPr>
          <w:rFonts w:asciiTheme="minorHAnsi" w:hAnsiTheme="minorHAnsi"/>
          <w:sz w:val="22"/>
        </w:rPr>
        <w:t>w obszarach objętych wdrożeniem</w:t>
      </w:r>
      <w:r w:rsidR="00035B4C" w:rsidRPr="009A4784">
        <w:rPr>
          <w:rFonts w:asciiTheme="minorHAnsi" w:hAnsiTheme="minorHAnsi"/>
          <w:sz w:val="22"/>
        </w:rPr>
        <w:t>.</w:t>
      </w:r>
    </w:p>
    <w:p w14:paraId="0D057854" w14:textId="77777777" w:rsidR="00E4343B" w:rsidRPr="009A4784" w:rsidRDefault="003C3134" w:rsidP="00A513FE">
      <w:pPr>
        <w:pStyle w:val="Nagwek2"/>
      </w:pPr>
      <w:bookmarkStart w:id="10" w:name="_Toc113439493"/>
      <w:r>
        <w:t>Ogólny opis</w:t>
      </w:r>
      <w:r w:rsidR="00140D85" w:rsidRPr="009A4784">
        <w:t xml:space="preserve"> p</w:t>
      </w:r>
      <w:r w:rsidR="00BD4BEE" w:rsidRPr="009A4784">
        <w:t>rzedmiot</w:t>
      </w:r>
      <w:r>
        <w:t>u</w:t>
      </w:r>
      <w:r w:rsidR="00BD4BEE" w:rsidRPr="009A4784">
        <w:t xml:space="preserve"> zamówienia</w:t>
      </w:r>
      <w:bookmarkEnd w:id="10"/>
    </w:p>
    <w:p w14:paraId="25E5E990" w14:textId="27DDCA84" w:rsidR="00E4343B" w:rsidRPr="009A4784" w:rsidRDefault="00EA42E0" w:rsidP="009A4784">
      <w:pPr>
        <w:spacing w:after="0" w:line="360" w:lineRule="auto"/>
        <w:ind w:right="0"/>
        <w:rPr>
          <w:rFonts w:asciiTheme="minorHAnsi" w:hAnsiTheme="minorHAnsi" w:cstheme="minorHAnsi"/>
          <w:sz w:val="22"/>
        </w:rPr>
      </w:pPr>
      <w:r>
        <w:rPr>
          <w:rFonts w:asciiTheme="minorHAnsi" w:hAnsiTheme="minorHAnsi" w:cstheme="minorHAnsi"/>
          <w:sz w:val="22"/>
        </w:rPr>
        <w:t>D</w:t>
      </w:r>
      <w:r w:rsidR="0034558F">
        <w:rPr>
          <w:rFonts w:asciiTheme="minorHAnsi" w:hAnsiTheme="minorHAnsi" w:cstheme="minorHAnsi"/>
          <w:sz w:val="22"/>
        </w:rPr>
        <w:t xml:space="preserve">ostawa i </w:t>
      </w:r>
      <w:r w:rsidR="00D678F7">
        <w:rPr>
          <w:rFonts w:asciiTheme="minorHAnsi" w:hAnsiTheme="minorHAnsi" w:cstheme="minorHAnsi"/>
          <w:sz w:val="22"/>
        </w:rPr>
        <w:t>instalacja</w:t>
      </w:r>
      <w:r w:rsidR="0034558F">
        <w:rPr>
          <w:rFonts w:asciiTheme="minorHAnsi" w:hAnsiTheme="minorHAnsi" w:cstheme="minorHAnsi"/>
          <w:sz w:val="22"/>
        </w:rPr>
        <w:t xml:space="preserve"> infrastruktury </w:t>
      </w:r>
      <w:r w:rsidR="0034558F" w:rsidRPr="009514E0">
        <w:rPr>
          <w:rFonts w:asciiTheme="minorHAnsi" w:hAnsiTheme="minorHAnsi" w:cstheme="minorHAnsi"/>
          <w:sz w:val="22"/>
        </w:rPr>
        <w:t>sprzętowej</w:t>
      </w:r>
      <w:r w:rsidRPr="009514E0">
        <w:rPr>
          <w:rFonts w:asciiTheme="minorHAnsi" w:hAnsiTheme="minorHAnsi" w:cstheme="minorHAnsi"/>
          <w:sz w:val="22"/>
        </w:rPr>
        <w:t xml:space="preserve"> i oprogramowania narzędziowego</w:t>
      </w:r>
      <w:r w:rsidR="00E4343B" w:rsidRPr="009514E0">
        <w:rPr>
          <w:rFonts w:asciiTheme="minorHAnsi" w:hAnsiTheme="minorHAnsi" w:cstheme="minorHAnsi"/>
          <w:b/>
          <w:bCs/>
          <w:sz w:val="22"/>
        </w:rPr>
        <w:t>.</w:t>
      </w:r>
    </w:p>
    <w:p w14:paraId="3B2407B8" w14:textId="14E5421F" w:rsidR="006027B0" w:rsidRPr="0034558F" w:rsidRDefault="00E4343B" w:rsidP="00A513FE">
      <w:pPr>
        <w:pStyle w:val="Akapitzlist"/>
        <w:numPr>
          <w:ilvl w:val="0"/>
          <w:numId w:val="11"/>
        </w:numPr>
        <w:spacing w:after="0" w:line="360" w:lineRule="auto"/>
        <w:ind w:left="426" w:right="0"/>
        <w:rPr>
          <w:rFonts w:asciiTheme="minorHAnsi" w:hAnsiTheme="minorHAnsi" w:cstheme="minorHAnsi"/>
          <w:sz w:val="22"/>
        </w:rPr>
      </w:pPr>
      <w:r w:rsidRPr="009A4784">
        <w:rPr>
          <w:rFonts w:asciiTheme="minorHAnsi" w:hAnsiTheme="minorHAnsi"/>
          <w:sz w:val="22"/>
        </w:rPr>
        <w:t xml:space="preserve">Przedmiot zamówienia niniejszego postepowania </w:t>
      </w:r>
      <w:r w:rsidR="009A4784" w:rsidRPr="0034558F">
        <w:rPr>
          <w:rFonts w:asciiTheme="minorHAnsi" w:hAnsiTheme="minorHAnsi"/>
          <w:sz w:val="22"/>
        </w:rPr>
        <w:t>przetargowego</w:t>
      </w:r>
      <w:r w:rsidRPr="0034558F">
        <w:rPr>
          <w:rFonts w:asciiTheme="minorHAnsi" w:hAnsiTheme="minorHAnsi"/>
          <w:sz w:val="22"/>
        </w:rPr>
        <w:t xml:space="preserve"> obejmuje</w:t>
      </w:r>
      <w:r w:rsidR="00EA42E0">
        <w:rPr>
          <w:rFonts w:asciiTheme="minorHAnsi" w:hAnsiTheme="minorHAnsi"/>
          <w:sz w:val="22"/>
        </w:rPr>
        <w:t>:</w:t>
      </w:r>
      <w:r w:rsidR="0034558F" w:rsidRPr="0034558F">
        <w:rPr>
          <w:rFonts w:asciiTheme="minorHAnsi" w:eastAsia="Arial" w:hAnsiTheme="minorHAnsi" w:cs="Calibri"/>
          <w:b/>
          <w:sz w:val="22"/>
        </w:rPr>
        <w:t xml:space="preserve"> </w:t>
      </w:r>
    </w:p>
    <w:tbl>
      <w:tblPr>
        <w:tblW w:w="8555" w:type="dxa"/>
        <w:tblInd w:w="496" w:type="dxa"/>
        <w:tblCellMar>
          <w:left w:w="70" w:type="dxa"/>
          <w:right w:w="70" w:type="dxa"/>
        </w:tblCellMar>
        <w:tblLook w:val="04A0" w:firstRow="1" w:lastRow="0" w:firstColumn="1" w:lastColumn="0" w:noHBand="0" w:noVBand="1"/>
      </w:tblPr>
      <w:tblGrid>
        <w:gridCol w:w="1711"/>
        <w:gridCol w:w="5415"/>
        <w:gridCol w:w="1429"/>
      </w:tblGrid>
      <w:tr w:rsidR="000B7150" w:rsidRPr="009A4784" w14:paraId="3EED2B89" w14:textId="77777777" w:rsidTr="004B2B10">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E0E0E0" w:themeFill="accent2" w:themeFillTint="66"/>
            <w:noWrap/>
            <w:vAlign w:val="bottom"/>
            <w:hideMark/>
          </w:tcPr>
          <w:p w14:paraId="3BD9B4A9" w14:textId="77777777" w:rsidR="000B7150" w:rsidRPr="009A4784" w:rsidRDefault="000B7150" w:rsidP="009A4784">
            <w:pPr>
              <w:spacing w:after="0" w:line="360" w:lineRule="auto"/>
              <w:ind w:left="0" w:right="0" w:firstLine="0"/>
              <w:jc w:val="center"/>
              <w:rPr>
                <w:rFonts w:asciiTheme="minorHAnsi" w:hAnsiTheme="minorHAnsi"/>
                <w:b/>
                <w:bCs/>
                <w:caps/>
              </w:rPr>
            </w:pPr>
            <w:r w:rsidRPr="009A4784">
              <w:rPr>
                <w:rFonts w:asciiTheme="minorHAnsi" w:hAnsiTheme="minorHAnsi"/>
                <w:b/>
                <w:bCs/>
                <w:caps/>
                <w:sz w:val="22"/>
              </w:rPr>
              <w:t>Poz. SOPZ</w:t>
            </w:r>
          </w:p>
        </w:tc>
        <w:tc>
          <w:tcPr>
            <w:tcW w:w="5415" w:type="dxa"/>
            <w:tcBorders>
              <w:top w:val="single" w:sz="4" w:space="0" w:color="auto"/>
              <w:left w:val="nil"/>
              <w:bottom w:val="single" w:sz="4" w:space="0" w:color="auto"/>
              <w:right w:val="single" w:sz="4" w:space="0" w:color="auto"/>
            </w:tcBorders>
            <w:shd w:val="clear" w:color="auto" w:fill="E0E0E0" w:themeFill="accent2" w:themeFillTint="66"/>
            <w:noWrap/>
            <w:vAlign w:val="bottom"/>
            <w:hideMark/>
          </w:tcPr>
          <w:p w14:paraId="29F4798F" w14:textId="77777777" w:rsidR="000B7150" w:rsidRPr="009A4784" w:rsidRDefault="000B7150" w:rsidP="009A4784">
            <w:pPr>
              <w:spacing w:after="0" w:line="360" w:lineRule="auto"/>
              <w:ind w:left="0" w:right="0" w:firstLine="0"/>
              <w:jc w:val="center"/>
              <w:rPr>
                <w:rFonts w:asciiTheme="minorHAnsi" w:hAnsiTheme="minorHAnsi"/>
                <w:b/>
                <w:bCs/>
                <w:caps/>
              </w:rPr>
            </w:pPr>
            <w:r w:rsidRPr="009A4784">
              <w:rPr>
                <w:rFonts w:asciiTheme="minorHAnsi" w:hAnsiTheme="minorHAnsi"/>
                <w:b/>
                <w:bCs/>
                <w:caps/>
                <w:sz w:val="22"/>
              </w:rPr>
              <w:t>Opis</w:t>
            </w:r>
          </w:p>
        </w:tc>
        <w:tc>
          <w:tcPr>
            <w:tcW w:w="1429" w:type="dxa"/>
            <w:tcBorders>
              <w:top w:val="single" w:sz="4" w:space="0" w:color="auto"/>
              <w:left w:val="nil"/>
              <w:bottom w:val="single" w:sz="4" w:space="0" w:color="auto"/>
              <w:right w:val="single" w:sz="4" w:space="0" w:color="auto"/>
            </w:tcBorders>
            <w:shd w:val="clear" w:color="auto" w:fill="E0E0E0" w:themeFill="accent2" w:themeFillTint="66"/>
            <w:noWrap/>
            <w:vAlign w:val="bottom"/>
            <w:hideMark/>
          </w:tcPr>
          <w:p w14:paraId="22E82556" w14:textId="77777777" w:rsidR="000B7150" w:rsidRPr="009A4784" w:rsidRDefault="000B7150" w:rsidP="009A4784">
            <w:pPr>
              <w:spacing w:after="0" w:line="360" w:lineRule="auto"/>
              <w:ind w:left="0" w:right="0" w:firstLine="0"/>
              <w:jc w:val="center"/>
              <w:rPr>
                <w:rFonts w:asciiTheme="minorHAnsi" w:hAnsiTheme="minorHAnsi"/>
                <w:b/>
                <w:bCs/>
                <w:caps/>
              </w:rPr>
            </w:pPr>
            <w:r w:rsidRPr="009A4784">
              <w:rPr>
                <w:rFonts w:asciiTheme="minorHAnsi" w:hAnsiTheme="minorHAnsi"/>
                <w:b/>
                <w:bCs/>
                <w:caps/>
                <w:sz w:val="22"/>
              </w:rPr>
              <w:t>Ilość</w:t>
            </w:r>
          </w:p>
        </w:tc>
      </w:tr>
      <w:tr w:rsidR="000B7150" w:rsidRPr="009A4784" w14:paraId="5144C672" w14:textId="77777777" w:rsidTr="004B2B10">
        <w:trPr>
          <w:trHeight w:val="315"/>
        </w:trPr>
        <w:tc>
          <w:tcPr>
            <w:tcW w:w="1711" w:type="dxa"/>
            <w:tcBorders>
              <w:top w:val="nil"/>
              <w:left w:val="single" w:sz="4" w:space="0" w:color="auto"/>
              <w:bottom w:val="single" w:sz="4" w:space="0" w:color="auto"/>
              <w:right w:val="single" w:sz="4" w:space="0" w:color="auto"/>
            </w:tcBorders>
            <w:shd w:val="clear" w:color="auto" w:fill="E0E0E0" w:themeFill="accent2" w:themeFillTint="66"/>
            <w:vAlign w:val="center"/>
            <w:hideMark/>
          </w:tcPr>
          <w:p w14:paraId="2BABF1B3" w14:textId="644D85FF" w:rsidR="000B7150" w:rsidRPr="009A4784" w:rsidRDefault="000B7150" w:rsidP="009A4784">
            <w:pPr>
              <w:spacing w:after="0" w:line="360" w:lineRule="auto"/>
              <w:ind w:left="0" w:right="0" w:firstLine="0"/>
              <w:jc w:val="center"/>
              <w:rPr>
                <w:rFonts w:asciiTheme="minorHAnsi" w:hAnsiTheme="minorHAnsi"/>
                <w:b/>
                <w:bCs/>
                <w:caps/>
              </w:rPr>
            </w:pPr>
            <w:r w:rsidRPr="009A4784">
              <w:rPr>
                <w:rFonts w:asciiTheme="minorHAnsi" w:hAnsiTheme="minorHAnsi"/>
                <w:b/>
                <w:bCs/>
                <w:caps/>
                <w:sz w:val="22"/>
              </w:rPr>
              <w:t>Rozdział</w:t>
            </w:r>
          </w:p>
        </w:tc>
        <w:tc>
          <w:tcPr>
            <w:tcW w:w="5415" w:type="dxa"/>
            <w:tcBorders>
              <w:top w:val="nil"/>
              <w:left w:val="nil"/>
              <w:bottom w:val="single" w:sz="4" w:space="0" w:color="auto"/>
              <w:right w:val="single" w:sz="4" w:space="0" w:color="auto"/>
            </w:tcBorders>
            <w:shd w:val="clear" w:color="auto" w:fill="E0E0E0" w:themeFill="accent2" w:themeFillTint="66"/>
            <w:noWrap/>
            <w:vAlign w:val="center"/>
            <w:hideMark/>
          </w:tcPr>
          <w:p w14:paraId="7E642C13" w14:textId="7A6229FC" w:rsidR="000B7150" w:rsidRPr="009A4784" w:rsidRDefault="00D175B3" w:rsidP="009A4784">
            <w:pPr>
              <w:spacing w:after="0" w:line="360" w:lineRule="auto"/>
              <w:ind w:left="0" w:right="0" w:firstLine="0"/>
              <w:jc w:val="center"/>
              <w:rPr>
                <w:rFonts w:asciiTheme="minorHAnsi" w:hAnsiTheme="minorHAnsi"/>
                <w:b/>
                <w:bCs/>
                <w:caps/>
              </w:rPr>
            </w:pPr>
            <w:r>
              <w:rPr>
                <w:rFonts w:asciiTheme="minorHAnsi" w:hAnsiTheme="minorHAnsi"/>
                <w:b/>
                <w:bCs/>
                <w:caps/>
                <w:sz w:val="22"/>
              </w:rPr>
              <w:t>Dostawa</w:t>
            </w:r>
            <w:r w:rsidR="000B7150" w:rsidRPr="009A4784">
              <w:rPr>
                <w:rFonts w:asciiTheme="minorHAnsi" w:hAnsiTheme="minorHAnsi"/>
                <w:b/>
                <w:bCs/>
                <w:caps/>
                <w:sz w:val="22"/>
              </w:rPr>
              <w:t xml:space="preserve"> </w:t>
            </w:r>
            <w:r w:rsidR="0034558F">
              <w:rPr>
                <w:rFonts w:asciiTheme="minorHAnsi" w:hAnsiTheme="minorHAnsi"/>
                <w:b/>
                <w:bCs/>
                <w:caps/>
                <w:sz w:val="22"/>
              </w:rPr>
              <w:t xml:space="preserve">Infrastruktury </w:t>
            </w:r>
            <w:r>
              <w:rPr>
                <w:rFonts w:asciiTheme="minorHAnsi" w:hAnsiTheme="minorHAnsi"/>
                <w:b/>
                <w:bCs/>
                <w:caps/>
                <w:sz w:val="22"/>
              </w:rPr>
              <w:t>sprzętowej i oprogramowania narzędziowego</w:t>
            </w:r>
          </w:p>
        </w:tc>
        <w:tc>
          <w:tcPr>
            <w:tcW w:w="1429" w:type="dxa"/>
            <w:tcBorders>
              <w:top w:val="nil"/>
              <w:left w:val="nil"/>
              <w:bottom w:val="single" w:sz="4" w:space="0" w:color="auto"/>
              <w:right w:val="single" w:sz="4" w:space="0" w:color="auto"/>
            </w:tcBorders>
            <w:shd w:val="clear" w:color="auto" w:fill="E0E0E0" w:themeFill="accent2" w:themeFillTint="66"/>
            <w:noWrap/>
            <w:vAlign w:val="bottom"/>
            <w:hideMark/>
          </w:tcPr>
          <w:p w14:paraId="63FBE31D" w14:textId="77777777" w:rsidR="000B7150" w:rsidRPr="009A4784" w:rsidRDefault="000B7150" w:rsidP="009A4784">
            <w:pPr>
              <w:spacing w:after="0" w:line="360" w:lineRule="auto"/>
              <w:ind w:left="0" w:right="0" w:firstLine="0"/>
              <w:jc w:val="center"/>
              <w:rPr>
                <w:rFonts w:asciiTheme="minorHAnsi" w:hAnsiTheme="minorHAnsi"/>
                <w:caps/>
              </w:rPr>
            </w:pPr>
          </w:p>
        </w:tc>
      </w:tr>
      <w:tr w:rsidR="00B05A90" w:rsidRPr="009A4784" w14:paraId="6F78CE8C" w14:textId="77777777" w:rsidTr="009A4784">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tcPr>
          <w:p w14:paraId="2AA11926" w14:textId="77777777" w:rsidR="00B05A90" w:rsidRPr="00A02737" w:rsidRDefault="00B05A90" w:rsidP="009A4784">
            <w:pPr>
              <w:spacing w:after="0" w:line="360" w:lineRule="auto"/>
              <w:ind w:left="0" w:right="0" w:firstLine="0"/>
              <w:jc w:val="center"/>
              <w:rPr>
                <w:rFonts w:asciiTheme="minorHAnsi" w:hAnsiTheme="minorHAnsi"/>
              </w:rPr>
            </w:pPr>
            <w:r w:rsidRPr="00A02737">
              <w:rPr>
                <w:rFonts w:asciiTheme="minorHAnsi" w:hAnsiTheme="minorHAnsi"/>
                <w:sz w:val="22"/>
              </w:rPr>
              <w:t>II.1.1</w:t>
            </w:r>
          </w:p>
        </w:tc>
        <w:tc>
          <w:tcPr>
            <w:tcW w:w="5415" w:type="dxa"/>
            <w:tcBorders>
              <w:top w:val="nil"/>
              <w:left w:val="nil"/>
              <w:bottom w:val="single" w:sz="4" w:space="0" w:color="auto"/>
              <w:right w:val="single" w:sz="4" w:space="0" w:color="auto"/>
            </w:tcBorders>
            <w:shd w:val="clear" w:color="auto" w:fill="auto"/>
            <w:noWrap/>
            <w:vAlign w:val="bottom"/>
          </w:tcPr>
          <w:p w14:paraId="014EA13F" w14:textId="3E95136E" w:rsidR="00B05A90" w:rsidRPr="003621A3" w:rsidRDefault="00423514" w:rsidP="009A4784">
            <w:pPr>
              <w:spacing w:after="0" w:line="360" w:lineRule="auto"/>
              <w:ind w:left="0" w:right="0" w:firstLine="0"/>
              <w:jc w:val="left"/>
              <w:rPr>
                <w:rFonts w:asciiTheme="minorHAnsi" w:hAnsiTheme="minorHAnsi"/>
                <w:sz w:val="22"/>
              </w:rPr>
            </w:pPr>
            <w:r w:rsidRPr="003621A3">
              <w:rPr>
                <w:rFonts w:asciiTheme="minorHAnsi" w:hAnsiTheme="minorHAnsi"/>
                <w:sz w:val="22"/>
              </w:rPr>
              <w:t>Serwer</w:t>
            </w:r>
          </w:p>
        </w:tc>
        <w:tc>
          <w:tcPr>
            <w:tcW w:w="1429" w:type="dxa"/>
            <w:tcBorders>
              <w:top w:val="nil"/>
              <w:left w:val="nil"/>
              <w:bottom w:val="single" w:sz="4" w:space="0" w:color="auto"/>
              <w:right w:val="single" w:sz="4" w:space="0" w:color="auto"/>
            </w:tcBorders>
            <w:shd w:val="clear" w:color="auto" w:fill="auto"/>
            <w:noWrap/>
            <w:vAlign w:val="bottom"/>
          </w:tcPr>
          <w:p w14:paraId="408CAA94" w14:textId="2F226F08" w:rsidR="00B05A90" w:rsidRPr="003621A3" w:rsidRDefault="003621A3" w:rsidP="009A4784">
            <w:pPr>
              <w:spacing w:after="0" w:line="360" w:lineRule="auto"/>
              <w:ind w:left="0" w:right="0" w:firstLine="0"/>
              <w:jc w:val="center"/>
              <w:rPr>
                <w:rFonts w:asciiTheme="minorHAnsi" w:hAnsiTheme="minorHAnsi"/>
                <w:sz w:val="22"/>
              </w:rPr>
            </w:pPr>
            <w:r w:rsidRPr="003621A3">
              <w:rPr>
                <w:rFonts w:asciiTheme="minorHAnsi" w:hAnsiTheme="minorHAnsi"/>
                <w:sz w:val="22"/>
              </w:rPr>
              <w:t>2</w:t>
            </w:r>
            <w:r w:rsidR="00B05A90" w:rsidRPr="003621A3">
              <w:rPr>
                <w:rFonts w:asciiTheme="minorHAnsi" w:hAnsiTheme="minorHAnsi"/>
                <w:sz w:val="22"/>
              </w:rPr>
              <w:t xml:space="preserve"> szt</w:t>
            </w:r>
            <w:r w:rsidR="009A4784" w:rsidRPr="003621A3">
              <w:rPr>
                <w:rFonts w:asciiTheme="minorHAnsi" w:hAnsiTheme="minorHAnsi"/>
                <w:sz w:val="22"/>
              </w:rPr>
              <w:t>.</w:t>
            </w:r>
          </w:p>
        </w:tc>
      </w:tr>
      <w:tr w:rsidR="000B7150" w:rsidRPr="009A4784" w14:paraId="6E65AEF3" w14:textId="77777777" w:rsidTr="000B7150">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0B4FC" w14:textId="77777777" w:rsidR="000B7150" w:rsidRPr="00A02737" w:rsidRDefault="00B05A90" w:rsidP="009A4784">
            <w:pPr>
              <w:spacing w:after="0" w:line="360" w:lineRule="auto"/>
              <w:ind w:left="0" w:right="0" w:firstLine="0"/>
              <w:jc w:val="center"/>
              <w:rPr>
                <w:rFonts w:asciiTheme="minorHAnsi" w:hAnsiTheme="minorHAnsi"/>
              </w:rPr>
            </w:pPr>
            <w:r w:rsidRPr="00A02737">
              <w:rPr>
                <w:rFonts w:asciiTheme="minorHAnsi" w:hAnsiTheme="minorHAnsi"/>
                <w:sz w:val="22"/>
              </w:rPr>
              <w:t>II.1.2</w:t>
            </w:r>
          </w:p>
        </w:tc>
        <w:tc>
          <w:tcPr>
            <w:tcW w:w="5415" w:type="dxa"/>
            <w:tcBorders>
              <w:top w:val="nil"/>
              <w:left w:val="nil"/>
              <w:bottom w:val="single" w:sz="4" w:space="0" w:color="auto"/>
              <w:right w:val="single" w:sz="4" w:space="0" w:color="auto"/>
            </w:tcBorders>
            <w:shd w:val="clear" w:color="auto" w:fill="auto"/>
            <w:noWrap/>
            <w:vAlign w:val="bottom"/>
            <w:hideMark/>
          </w:tcPr>
          <w:p w14:paraId="7B0C06A1" w14:textId="54C3D847" w:rsidR="000B7150" w:rsidRPr="003621A3" w:rsidRDefault="003621A3" w:rsidP="009A4784">
            <w:pPr>
              <w:spacing w:after="0" w:line="360" w:lineRule="auto"/>
              <w:ind w:left="0" w:right="0" w:firstLine="0"/>
              <w:jc w:val="left"/>
              <w:rPr>
                <w:rFonts w:asciiTheme="minorHAnsi" w:hAnsiTheme="minorHAnsi"/>
                <w:sz w:val="22"/>
              </w:rPr>
            </w:pPr>
            <w:r w:rsidRPr="003621A3">
              <w:rPr>
                <w:rFonts w:asciiTheme="minorHAnsi" w:hAnsiTheme="minorHAnsi"/>
                <w:sz w:val="22"/>
              </w:rPr>
              <w:t>Macierz z dyskami SSD</w:t>
            </w:r>
            <w:r w:rsidR="00423514" w:rsidRPr="003621A3">
              <w:rPr>
                <w:rFonts w:asciiTheme="minorHAnsi" w:hAnsiTheme="minorHAnsi"/>
                <w:sz w:val="22"/>
              </w:rPr>
              <w:t xml:space="preserve"> </w:t>
            </w:r>
          </w:p>
        </w:tc>
        <w:tc>
          <w:tcPr>
            <w:tcW w:w="1429" w:type="dxa"/>
            <w:tcBorders>
              <w:top w:val="nil"/>
              <w:left w:val="nil"/>
              <w:bottom w:val="single" w:sz="4" w:space="0" w:color="auto"/>
              <w:right w:val="single" w:sz="4" w:space="0" w:color="auto"/>
            </w:tcBorders>
            <w:shd w:val="clear" w:color="auto" w:fill="auto"/>
            <w:noWrap/>
            <w:vAlign w:val="bottom"/>
          </w:tcPr>
          <w:p w14:paraId="17673B96" w14:textId="1D7266FC" w:rsidR="000B7150" w:rsidRPr="003621A3" w:rsidRDefault="00A36E1F" w:rsidP="009A4784">
            <w:pPr>
              <w:spacing w:after="0" w:line="360" w:lineRule="auto"/>
              <w:ind w:left="0" w:right="0" w:firstLine="0"/>
              <w:jc w:val="center"/>
              <w:rPr>
                <w:rFonts w:asciiTheme="minorHAnsi" w:hAnsiTheme="minorHAnsi"/>
                <w:sz w:val="22"/>
              </w:rPr>
            </w:pPr>
            <w:r w:rsidRPr="003621A3">
              <w:rPr>
                <w:rFonts w:asciiTheme="minorHAnsi" w:hAnsiTheme="minorHAnsi"/>
                <w:sz w:val="22"/>
              </w:rPr>
              <w:t>1</w:t>
            </w:r>
            <w:r w:rsidR="000B7150" w:rsidRPr="003621A3">
              <w:rPr>
                <w:rFonts w:asciiTheme="minorHAnsi" w:hAnsiTheme="minorHAnsi"/>
                <w:sz w:val="22"/>
              </w:rPr>
              <w:t xml:space="preserve"> szt</w:t>
            </w:r>
            <w:r w:rsidR="009A4784" w:rsidRPr="003621A3">
              <w:rPr>
                <w:rFonts w:asciiTheme="minorHAnsi" w:hAnsiTheme="minorHAnsi"/>
                <w:sz w:val="22"/>
              </w:rPr>
              <w:t>.</w:t>
            </w:r>
          </w:p>
        </w:tc>
      </w:tr>
      <w:tr w:rsidR="000B7150" w:rsidRPr="009A4784" w14:paraId="11C7F983" w14:textId="77777777" w:rsidTr="000B7150">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tcPr>
          <w:p w14:paraId="4DF588BA" w14:textId="77777777" w:rsidR="000B7150" w:rsidRPr="00A02737" w:rsidRDefault="00B05A90" w:rsidP="009A4784">
            <w:pPr>
              <w:spacing w:after="0" w:line="360" w:lineRule="auto"/>
              <w:ind w:left="0" w:right="0" w:firstLine="0"/>
              <w:jc w:val="center"/>
              <w:rPr>
                <w:rFonts w:asciiTheme="minorHAnsi" w:hAnsiTheme="minorHAnsi"/>
              </w:rPr>
            </w:pPr>
            <w:r w:rsidRPr="00A02737">
              <w:rPr>
                <w:rFonts w:asciiTheme="minorHAnsi" w:hAnsiTheme="minorHAnsi"/>
                <w:sz w:val="22"/>
              </w:rPr>
              <w:t>II.1.3</w:t>
            </w:r>
          </w:p>
        </w:tc>
        <w:tc>
          <w:tcPr>
            <w:tcW w:w="5415" w:type="dxa"/>
            <w:tcBorders>
              <w:top w:val="nil"/>
              <w:left w:val="nil"/>
              <w:bottom w:val="single" w:sz="4" w:space="0" w:color="auto"/>
              <w:right w:val="single" w:sz="4" w:space="0" w:color="auto"/>
            </w:tcBorders>
            <w:shd w:val="clear" w:color="auto" w:fill="auto"/>
            <w:noWrap/>
            <w:vAlign w:val="bottom"/>
          </w:tcPr>
          <w:p w14:paraId="5F8B2980" w14:textId="76115C82" w:rsidR="000B7150" w:rsidRPr="003621A3" w:rsidRDefault="003621A3" w:rsidP="009A4784">
            <w:pPr>
              <w:spacing w:after="0" w:line="360" w:lineRule="auto"/>
              <w:ind w:left="0" w:right="0" w:firstLine="0"/>
              <w:jc w:val="left"/>
              <w:rPr>
                <w:rFonts w:asciiTheme="minorHAnsi" w:hAnsiTheme="minorHAnsi"/>
                <w:sz w:val="22"/>
              </w:rPr>
            </w:pPr>
            <w:r w:rsidRPr="003621A3">
              <w:rPr>
                <w:rFonts w:asciiTheme="minorHAnsi" w:hAnsiTheme="minorHAnsi"/>
                <w:sz w:val="22"/>
              </w:rPr>
              <w:t>Przełącznik typ 1 z wkładkami</w:t>
            </w:r>
          </w:p>
        </w:tc>
        <w:tc>
          <w:tcPr>
            <w:tcW w:w="1429" w:type="dxa"/>
            <w:tcBorders>
              <w:top w:val="nil"/>
              <w:left w:val="nil"/>
              <w:bottom w:val="single" w:sz="4" w:space="0" w:color="auto"/>
              <w:right w:val="single" w:sz="4" w:space="0" w:color="auto"/>
            </w:tcBorders>
            <w:shd w:val="clear" w:color="auto" w:fill="auto"/>
            <w:noWrap/>
            <w:vAlign w:val="bottom"/>
          </w:tcPr>
          <w:p w14:paraId="78C3FCD9" w14:textId="0EB91768" w:rsidR="000B7150" w:rsidRPr="003621A3" w:rsidRDefault="0034558F" w:rsidP="009A4784">
            <w:pPr>
              <w:spacing w:after="0" w:line="360" w:lineRule="auto"/>
              <w:ind w:left="0" w:right="0" w:firstLine="0"/>
              <w:jc w:val="center"/>
              <w:rPr>
                <w:rFonts w:asciiTheme="minorHAnsi" w:hAnsiTheme="minorHAnsi"/>
                <w:sz w:val="22"/>
              </w:rPr>
            </w:pPr>
            <w:r w:rsidRPr="003621A3">
              <w:rPr>
                <w:rFonts w:asciiTheme="minorHAnsi" w:hAnsiTheme="minorHAnsi"/>
                <w:sz w:val="22"/>
              </w:rPr>
              <w:t>2</w:t>
            </w:r>
            <w:r w:rsidR="000B7150" w:rsidRPr="003621A3">
              <w:rPr>
                <w:rFonts w:asciiTheme="minorHAnsi" w:hAnsiTheme="minorHAnsi"/>
                <w:sz w:val="22"/>
              </w:rPr>
              <w:t xml:space="preserve"> szt</w:t>
            </w:r>
            <w:r w:rsidR="009A4784" w:rsidRPr="003621A3">
              <w:rPr>
                <w:rFonts w:asciiTheme="minorHAnsi" w:hAnsiTheme="minorHAnsi"/>
                <w:sz w:val="22"/>
              </w:rPr>
              <w:t>.</w:t>
            </w:r>
          </w:p>
        </w:tc>
      </w:tr>
      <w:tr w:rsidR="004A4F85" w:rsidRPr="009A4784" w14:paraId="430D2B2E" w14:textId="77777777" w:rsidTr="0034558F">
        <w:trPr>
          <w:trHeight w:val="436"/>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B0754" w14:textId="48DF2EA9" w:rsidR="004A4F85" w:rsidRPr="00A02737" w:rsidRDefault="00D05432" w:rsidP="009A4784">
            <w:pPr>
              <w:spacing w:after="0" w:line="360" w:lineRule="auto"/>
              <w:ind w:left="0" w:right="0" w:firstLine="0"/>
              <w:jc w:val="center"/>
              <w:rPr>
                <w:rFonts w:asciiTheme="minorHAnsi" w:hAnsiTheme="minorHAnsi"/>
                <w:sz w:val="22"/>
              </w:rPr>
            </w:pPr>
            <w:r w:rsidRPr="00A02737">
              <w:rPr>
                <w:rFonts w:asciiTheme="minorHAnsi" w:hAnsiTheme="minorHAnsi"/>
                <w:sz w:val="22"/>
              </w:rPr>
              <w:t>II.1.4</w:t>
            </w:r>
          </w:p>
        </w:tc>
        <w:tc>
          <w:tcPr>
            <w:tcW w:w="5415" w:type="dxa"/>
            <w:tcBorders>
              <w:top w:val="nil"/>
              <w:left w:val="nil"/>
              <w:bottom w:val="single" w:sz="4" w:space="0" w:color="auto"/>
              <w:right w:val="single" w:sz="4" w:space="0" w:color="auto"/>
            </w:tcBorders>
            <w:shd w:val="clear" w:color="auto" w:fill="auto"/>
            <w:noWrap/>
            <w:vAlign w:val="center"/>
          </w:tcPr>
          <w:p w14:paraId="3A65162E" w14:textId="5EC1F6C8" w:rsidR="004A4F85" w:rsidRPr="003621A3" w:rsidRDefault="003621A3" w:rsidP="009A4784">
            <w:pPr>
              <w:spacing w:after="0" w:line="360" w:lineRule="auto"/>
              <w:ind w:left="0" w:right="0" w:firstLine="0"/>
              <w:jc w:val="left"/>
              <w:rPr>
                <w:rFonts w:asciiTheme="minorHAnsi" w:hAnsiTheme="minorHAnsi"/>
                <w:sz w:val="22"/>
              </w:rPr>
            </w:pPr>
            <w:r>
              <w:rPr>
                <w:rFonts w:asciiTheme="minorHAnsi" w:hAnsiTheme="minorHAnsi"/>
                <w:sz w:val="22"/>
              </w:rPr>
              <w:t>Przełącznik typ 2</w:t>
            </w:r>
          </w:p>
        </w:tc>
        <w:tc>
          <w:tcPr>
            <w:tcW w:w="1429" w:type="dxa"/>
            <w:tcBorders>
              <w:top w:val="nil"/>
              <w:left w:val="nil"/>
              <w:bottom w:val="single" w:sz="4" w:space="0" w:color="auto"/>
              <w:right w:val="single" w:sz="4" w:space="0" w:color="auto"/>
            </w:tcBorders>
            <w:shd w:val="clear" w:color="auto" w:fill="auto"/>
            <w:noWrap/>
            <w:vAlign w:val="center"/>
          </w:tcPr>
          <w:p w14:paraId="5310B56E" w14:textId="7B1DC323" w:rsidR="004A4F85" w:rsidRPr="003621A3" w:rsidRDefault="003621A3" w:rsidP="00050E08">
            <w:pPr>
              <w:spacing w:after="0" w:line="360" w:lineRule="auto"/>
              <w:ind w:left="0" w:right="0" w:firstLine="0"/>
              <w:jc w:val="center"/>
              <w:rPr>
                <w:rFonts w:asciiTheme="minorHAnsi" w:hAnsiTheme="minorHAnsi"/>
                <w:sz w:val="22"/>
              </w:rPr>
            </w:pPr>
            <w:r>
              <w:rPr>
                <w:rFonts w:asciiTheme="minorHAnsi" w:hAnsiTheme="minorHAnsi"/>
                <w:sz w:val="22"/>
              </w:rPr>
              <w:t>2</w:t>
            </w:r>
            <w:r w:rsidR="0034558F" w:rsidRPr="003621A3">
              <w:rPr>
                <w:rFonts w:asciiTheme="minorHAnsi" w:hAnsiTheme="minorHAnsi"/>
                <w:sz w:val="22"/>
              </w:rPr>
              <w:t xml:space="preserve"> </w:t>
            </w:r>
            <w:r w:rsidR="00A36E1F" w:rsidRPr="003621A3">
              <w:rPr>
                <w:rFonts w:asciiTheme="minorHAnsi" w:hAnsiTheme="minorHAnsi"/>
                <w:sz w:val="22"/>
              </w:rPr>
              <w:t xml:space="preserve">szt. </w:t>
            </w:r>
          </w:p>
        </w:tc>
      </w:tr>
      <w:tr w:rsidR="00D05432" w:rsidRPr="009A4784" w14:paraId="7A554599" w14:textId="77777777" w:rsidTr="0034558F">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tcPr>
          <w:p w14:paraId="044606FC" w14:textId="019D09AD" w:rsidR="00D05432" w:rsidRPr="00A02737" w:rsidRDefault="00D05432" w:rsidP="009A4784">
            <w:pPr>
              <w:spacing w:after="0" w:line="360" w:lineRule="auto"/>
              <w:ind w:left="0" w:right="0" w:firstLine="0"/>
              <w:jc w:val="center"/>
              <w:rPr>
                <w:rFonts w:asciiTheme="minorHAnsi" w:hAnsiTheme="minorHAnsi"/>
                <w:sz w:val="22"/>
              </w:rPr>
            </w:pPr>
            <w:r w:rsidRPr="00A02737">
              <w:rPr>
                <w:rFonts w:asciiTheme="minorHAnsi" w:hAnsiTheme="minorHAnsi"/>
                <w:sz w:val="22"/>
              </w:rPr>
              <w:t>II.1.5</w:t>
            </w:r>
          </w:p>
        </w:tc>
        <w:tc>
          <w:tcPr>
            <w:tcW w:w="5415" w:type="dxa"/>
            <w:tcBorders>
              <w:top w:val="nil"/>
              <w:left w:val="nil"/>
              <w:bottom w:val="single" w:sz="4" w:space="0" w:color="auto"/>
              <w:right w:val="single" w:sz="4" w:space="0" w:color="auto"/>
            </w:tcBorders>
            <w:shd w:val="clear" w:color="auto" w:fill="auto"/>
            <w:noWrap/>
            <w:vAlign w:val="bottom"/>
          </w:tcPr>
          <w:p w14:paraId="0D86A5B3" w14:textId="17DB1F9F" w:rsidR="00D05432" w:rsidRPr="003621A3" w:rsidRDefault="003621A3" w:rsidP="009A4784">
            <w:pPr>
              <w:spacing w:after="0" w:line="360" w:lineRule="auto"/>
              <w:ind w:left="0" w:right="0" w:firstLine="0"/>
              <w:jc w:val="left"/>
              <w:rPr>
                <w:rFonts w:asciiTheme="minorHAnsi" w:hAnsiTheme="minorHAnsi"/>
                <w:sz w:val="22"/>
              </w:rPr>
            </w:pPr>
            <w:r>
              <w:rPr>
                <w:rFonts w:asciiTheme="minorHAnsi" w:hAnsiTheme="minorHAnsi"/>
                <w:sz w:val="22"/>
              </w:rPr>
              <w:t>Zasilacz awaryjny UPS</w:t>
            </w:r>
          </w:p>
        </w:tc>
        <w:tc>
          <w:tcPr>
            <w:tcW w:w="1429" w:type="dxa"/>
            <w:tcBorders>
              <w:top w:val="nil"/>
              <w:left w:val="nil"/>
              <w:bottom w:val="single" w:sz="4" w:space="0" w:color="auto"/>
              <w:right w:val="single" w:sz="4" w:space="0" w:color="auto"/>
            </w:tcBorders>
            <w:shd w:val="clear" w:color="auto" w:fill="auto"/>
            <w:noWrap/>
            <w:vAlign w:val="bottom"/>
          </w:tcPr>
          <w:p w14:paraId="018F87B1" w14:textId="04FA3BD8" w:rsidR="00D05432" w:rsidRPr="003621A3" w:rsidRDefault="003621A3" w:rsidP="009A4784">
            <w:pPr>
              <w:spacing w:after="0" w:line="360" w:lineRule="auto"/>
              <w:ind w:left="0" w:right="0" w:firstLine="0"/>
              <w:jc w:val="center"/>
              <w:rPr>
                <w:rFonts w:asciiTheme="minorHAnsi" w:hAnsiTheme="minorHAnsi"/>
                <w:sz w:val="22"/>
              </w:rPr>
            </w:pPr>
            <w:r>
              <w:rPr>
                <w:rFonts w:asciiTheme="minorHAnsi" w:hAnsiTheme="minorHAnsi"/>
                <w:sz w:val="22"/>
              </w:rPr>
              <w:t>2</w:t>
            </w:r>
            <w:r w:rsidR="00D05432" w:rsidRPr="003621A3">
              <w:rPr>
                <w:rFonts w:asciiTheme="minorHAnsi" w:hAnsiTheme="minorHAnsi"/>
                <w:sz w:val="22"/>
              </w:rPr>
              <w:t xml:space="preserve"> szt.</w:t>
            </w:r>
          </w:p>
        </w:tc>
      </w:tr>
      <w:tr w:rsidR="004A4F85" w:rsidRPr="009A4784" w14:paraId="1537B3BB" w14:textId="77777777" w:rsidTr="0034558F">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tcPr>
          <w:p w14:paraId="26B7F52B" w14:textId="6AEA09AF" w:rsidR="004A4F85" w:rsidRPr="00A02737" w:rsidRDefault="004739C0" w:rsidP="009A4784">
            <w:pPr>
              <w:spacing w:after="0" w:line="360" w:lineRule="auto"/>
              <w:ind w:left="0" w:right="0" w:firstLine="0"/>
              <w:jc w:val="center"/>
              <w:rPr>
                <w:rFonts w:asciiTheme="minorHAnsi" w:hAnsiTheme="minorHAnsi"/>
                <w:sz w:val="22"/>
              </w:rPr>
            </w:pPr>
            <w:r w:rsidRPr="00A02737">
              <w:rPr>
                <w:rFonts w:asciiTheme="minorHAnsi" w:hAnsiTheme="minorHAnsi"/>
                <w:sz w:val="22"/>
              </w:rPr>
              <w:t>II.1.6</w:t>
            </w:r>
          </w:p>
        </w:tc>
        <w:tc>
          <w:tcPr>
            <w:tcW w:w="5415" w:type="dxa"/>
            <w:tcBorders>
              <w:top w:val="single" w:sz="4" w:space="0" w:color="auto"/>
              <w:left w:val="nil"/>
              <w:bottom w:val="single" w:sz="4" w:space="0" w:color="auto"/>
              <w:right w:val="single" w:sz="4" w:space="0" w:color="auto"/>
            </w:tcBorders>
            <w:shd w:val="clear" w:color="auto" w:fill="auto"/>
            <w:noWrap/>
            <w:vAlign w:val="bottom"/>
          </w:tcPr>
          <w:p w14:paraId="7A453BF9" w14:textId="02339EF8" w:rsidR="004A4F85" w:rsidRPr="003621A3" w:rsidRDefault="003621A3" w:rsidP="009A4784">
            <w:pPr>
              <w:spacing w:after="0" w:line="360" w:lineRule="auto"/>
              <w:ind w:left="0" w:right="0" w:firstLine="0"/>
              <w:jc w:val="left"/>
              <w:rPr>
                <w:rFonts w:asciiTheme="minorHAnsi" w:hAnsiTheme="minorHAnsi"/>
                <w:sz w:val="22"/>
              </w:rPr>
            </w:pPr>
            <w:r>
              <w:rPr>
                <w:rFonts w:asciiTheme="minorHAnsi" w:hAnsiTheme="minorHAnsi"/>
                <w:sz w:val="22"/>
              </w:rPr>
              <w:t>Zestaw komputerowy z monitorem</w:t>
            </w:r>
            <w:r w:rsidR="00423514" w:rsidRPr="003621A3">
              <w:rPr>
                <w:rFonts w:asciiTheme="minorHAnsi" w:hAnsiTheme="minorHAnsi"/>
                <w:sz w:val="22"/>
              </w:rPr>
              <w:t xml:space="preserve"> </w:t>
            </w:r>
          </w:p>
        </w:tc>
        <w:tc>
          <w:tcPr>
            <w:tcW w:w="1429" w:type="dxa"/>
            <w:tcBorders>
              <w:top w:val="single" w:sz="4" w:space="0" w:color="auto"/>
              <w:left w:val="nil"/>
              <w:bottom w:val="single" w:sz="4" w:space="0" w:color="auto"/>
              <w:right w:val="single" w:sz="4" w:space="0" w:color="auto"/>
            </w:tcBorders>
            <w:shd w:val="clear" w:color="auto" w:fill="auto"/>
            <w:noWrap/>
            <w:vAlign w:val="bottom"/>
          </w:tcPr>
          <w:p w14:paraId="4D1AB8FE" w14:textId="190A8E6E" w:rsidR="004A4F85" w:rsidRPr="003621A3" w:rsidRDefault="003621A3" w:rsidP="009A4784">
            <w:pPr>
              <w:spacing w:after="0" w:line="360" w:lineRule="auto"/>
              <w:ind w:left="0" w:right="0" w:firstLine="0"/>
              <w:jc w:val="center"/>
              <w:rPr>
                <w:rFonts w:asciiTheme="minorHAnsi" w:hAnsiTheme="minorHAnsi"/>
                <w:sz w:val="22"/>
              </w:rPr>
            </w:pPr>
            <w:r>
              <w:rPr>
                <w:rFonts w:asciiTheme="minorHAnsi" w:hAnsiTheme="minorHAnsi"/>
                <w:sz w:val="22"/>
              </w:rPr>
              <w:t>5</w:t>
            </w:r>
            <w:r w:rsidR="004A4F85" w:rsidRPr="003621A3">
              <w:rPr>
                <w:rFonts w:asciiTheme="minorHAnsi" w:hAnsiTheme="minorHAnsi"/>
                <w:sz w:val="22"/>
              </w:rPr>
              <w:t xml:space="preserve"> szt</w:t>
            </w:r>
            <w:r w:rsidR="0034558F" w:rsidRPr="003621A3">
              <w:rPr>
                <w:rFonts w:asciiTheme="minorHAnsi" w:hAnsiTheme="minorHAnsi"/>
                <w:sz w:val="22"/>
              </w:rPr>
              <w:t>.</w:t>
            </w:r>
          </w:p>
        </w:tc>
      </w:tr>
      <w:tr w:rsidR="0034558F" w:rsidRPr="009A4784" w14:paraId="0B893608" w14:textId="77777777" w:rsidTr="0034558F">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tcPr>
          <w:p w14:paraId="1B405CF2" w14:textId="08660B88" w:rsidR="0034558F" w:rsidRPr="00A02737" w:rsidRDefault="00A02737" w:rsidP="009A4784">
            <w:pPr>
              <w:spacing w:after="0" w:line="360" w:lineRule="auto"/>
              <w:ind w:left="0" w:right="0" w:firstLine="0"/>
              <w:jc w:val="center"/>
              <w:rPr>
                <w:rFonts w:asciiTheme="minorHAnsi" w:hAnsiTheme="minorHAnsi"/>
                <w:sz w:val="22"/>
              </w:rPr>
            </w:pPr>
            <w:r w:rsidRPr="00A02737">
              <w:rPr>
                <w:rFonts w:asciiTheme="minorHAnsi" w:hAnsiTheme="minorHAnsi"/>
                <w:sz w:val="22"/>
              </w:rPr>
              <w:t>II.1.7</w:t>
            </w:r>
          </w:p>
        </w:tc>
        <w:tc>
          <w:tcPr>
            <w:tcW w:w="5415" w:type="dxa"/>
            <w:tcBorders>
              <w:top w:val="single" w:sz="4" w:space="0" w:color="auto"/>
              <w:left w:val="nil"/>
              <w:bottom w:val="single" w:sz="4" w:space="0" w:color="auto"/>
              <w:right w:val="single" w:sz="4" w:space="0" w:color="auto"/>
            </w:tcBorders>
            <w:shd w:val="clear" w:color="auto" w:fill="auto"/>
            <w:noWrap/>
            <w:vAlign w:val="bottom"/>
          </w:tcPr>
          <w:p w14:paraId="0F3A6245" w14:textId="5C0BEA36" w:rsidR="0034558F" w:rsidRPr="003621A3" w:rsidRDefault="00AE4F32" w:rsidP="009A4784">
            <w:pPr>
              <w:spacing w:after="0" w:line="360" w:lineRule="auto"/>
              <w:ind w:left="0" w:right="0" w:firstLine="0"/>
              <w:jc w:val="left"/>
              <w:rPr>
                <w:rFonts w:asciiTheme="minorHAnsi" w:hAnsiTheme="minorHAnsi"/>
                <w:sz w:val="22"/>
              </w:rPr>
            </w:pPr>
            <w:r>
              <w:rPr>
                <w:rFonts w:asciiTheme="minorHAnsi" w:hAnsiTheme="minorHAnsi"/>
                <w:sz w:val="22"/>
              </w:rPr>
              <w:t>Czytnik kodów kreskowych</w:t>
            </w:r>
            <w:r w:rsidR="00423514" w:rsidRPr="003621A3">
              <w:rPr>
                <w:rFonts w:asciiTheme="minorHAnsi" w:hAnsiTheme="minorHAnsi"/>
                <w:sz w:val="22"/>
              </w:rPr>
              <w:t xml:space="preserve"> </w:t>
            </w:r>
          </w:p>
        </w:tc>
        <w:tc>
          <w:tcPr>
            <w:tcW w:w="1429" w:type="dxa"/>
            <w:tcBorders>
              <w:top w:val="single" w:sz="4" w:space="0" w:color="auto"/>
              <w:left w:val="nil"/>
              <w:bottom w:val="single" w:sz="4" w:space="0" w:color="auto"/>
              <w:right w:val="single" w:sz="4" w:space="0" w:color="auto"/>
            </w:tcBorders>
            <w:shd w:val="clear" w:color="auto" w:fill="auto"/>
            <w:noWrap/>
            <w:vAlign w:val="bottom"/>
          </w:tcPr>
          <w:p w14:paraId="4DD8A6F0" w14:textId="568012A1" w:rsidR="0034558F" w:rsidRPr="003621A3" w:rsidRDefault="00AE4F32" w:rsidP="009A4784">
            <w:pPr>
              <w:spacing w:after="0" w:line="360" w:lineRule="auto"/>
              <w:ind w:left="0" w:right="0" w:firstLine="0"/>
              <w:jc w:val="center"/>
              <w:rPr>
                <w:rFonts w:asciiTheme="minorHAnsi" w:hAnsiTheme="minorHAnsi"/>
                <w:sz w:val="22"/>
              </w:rPr>
            </w:pPr>
            <w:r>
              <w:rPr>
                <w:rFonts w:asciiTheme="minorHAnsi" w:hAnsiTheme="minorHAnsi"/>
                <w:sz w:val="22"/>
              </w:rPr>
              <w:t>10</w:t>
            </w:r>
            <w:r w:rsidR="0034558F" w:rsidRPr="003621A3">
              <w:rPr>
                <w:rFonts w:asciiTheme="minorHAnsi" w:hAnsiTheme="minorHAnsi"/>
                <w:sz w:val="22"/>
              </w:rPr>
              <w:t xml:space="preserve"> szt.</w:t>
            </w:r>
          </w:p>
        </w:tc>
      </w:tr>
      <w:tr w:rsidR="0034558F" w:rsidRPr="009A4784" w14:paraId="44DD2848" w14:textId="77777777" w:rsidTr="0034558F">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tcPr>
          <w:p w14:paraId="46D43AE5" w14:textId="03BBC784" w:rsidR="0034558F" w:rsidRPr="00A02737" w:rsidRDefault="00A02737" w:rsidP="009A4784">
            <w:pPr>
              <w:spacing w:after="0" w:line="360" w:lineRule="auto"/>
              <w:ind w:left="0" w:right="0" w:firstLine="0"/>
              <w:jc w:val="center"/>
              <w:rPr>
                <w:rFonts w:asciiTheme="minorHAnsi" w:hAnsiTheme="minorHAnsi"/>
                <w:sz w:val="22"/>
              </w:rPr>
            </w:pPr>
            <w:r w:rsidRPr="00A02737">
              <w:rPr>
                <w:rFonts w:asciiTheme="minorHAnsi" w:hAnsiTheme="minorHAnsi"/>
                <w:sz w:val="22"/>
              </w:rPr>
              <w:t>II.1.8</w:t>
            </w:r>
          </w:p>
        </w:tc>
        <w:tc>
          <w:tcPr>
            <w:tcW w:w="5415" w:type="dxa"/>
            <w:tcBorders>
              <w:top w:val="single" w:sz="4" w:space="0" w:color="auto"/>
              <w:left w:val="nil"/>
              <w:bottom w:val="single" w:sz="4" w:space="0" w:color="auto"/>
              <w:right w:val="single" w:sz="4" w:space="0" w:color="auto"/>
            </w:tcBorders>
            <w:shd w:val="clear" w:color="auto" w:fill="auto"/>
            <w:noWrap/>
            <w:vAlign w:val="bottom"/>
          </w:tcPr>
          <w:p w14:paraId="56E4426D" w14:textId="747408D7" w:rsidR="0034558F" w:rsidRPr="003621A3" w:rsidRDefault="00AE4F32" w:rsidP="009A4784">
            <w:pPr>
              <w:spacing w:after="0" w:line="360" w:lineRule="auto"/>
              <w:ind w:left="0" w:right="0" w:firstLine="0"/>
              <w:jc w:val="left"/>
              <w:rPr>
                <w:rFonts w:asciiTheme="minorHAnsi" w:hAnsiTheme="minorHAnsi"/>
                <w:sz w:val="22"/>
              </w:rPr>
            </w:pPr>
            <w:r>
              <w:rPr>
                <w:rFonts w:asciiTheme="minorHAnsi" w:hAnsiTheme="minorHAnsi"/>
                <w:sz w:val="22"/>
              </w:rPr>
              <w:t>Drukarka etykiet</w:t>
            </w:r>
            <w:r w:rsidR="00423514" w:rsidRPr="003621A3">
              <w:rPr>
                <w:rFonts w:asciiTheme="minorHAnsi" w:hAnsiTheme="minorHAnsi"/>
                <w:sz w:val="22"/>
              </w:rPr>
              <w:t xml:space="preserve"> </w:t>
            </w:r>
          </w:p>
        </w:tc>
        <w:tc>
          <w:tcPr>
            <w:tcW w:w="1429" w:type="dxa"/>
            <w:tcBorders>
              <w:top w:val="single" w:sz="4" w:space="0" w:color="auto"/>
              <w:left w:val="nil"/>
              <w:bottom w:val="single" w:sz="4" w:space="0" w:color="auto"/>
              <w:right w:val="single" w:sz="4" w:space="0" w:color="auto"/>
            </w:tcBorders>
            <w:shd w:val="clear" w:color="auto" w:fill="auto"/>
            <w:noWrap/>
            <w:vAlign w:val="bottom"/>
          </w:tcPr>
          <w:p w14:paraId="0DD52445" w14:textId="3E9F4D7D" w:rsidR="0034558F" w:rsidRPr="003621A3" w:rsidRDefault="00AE4F32" w:rsidP="009A4784">
            <w:pPr>
              <w:spacing w:after="0" w:line="360" w:lineRule="auto"/>
              <w:ind w:left="0" w:right="0" w:firstLine="0"/>
              <w:jc w:val="center"/>
              <w:rPr>
                <w:rFonts w:asciiTheme="minorHAnsi" w:hAnsiTheme="minorHAnsi"/>
                <w:sz w:val="22"/>
              </w:rPr>
            </w:pPr>
            <w:r>
              <w:rPr>
                <w:rFonts w:asciiTheme="minorHAnsi" w:hAnsiTheme="minorHAnsi"/>
                <w:sz w:val="22"/>
              </w:rPr>
              <w:t>4</w:t>
            </w:r>
            <w:r w:rsidR="0034558F" w:rsidRPr="003621A3">
              <w:rPr>
                <w:rFonts w:asciiTheme="minorHAnsi" w:hAnsiTheme="minorHAnsi"/>
                <w:sz w:val="22"/>
              </w:rPr>
              <w:t xml:space="preserve"> szt.</w:t>
            </w:r>
          </w:p>
        </w:tc>
      </w:tr>
      <w:tr w:rsidR="00AE4F32" w:rsidRPr="009A4784" w14:paraId="441E9545" w14:textId="77777777" w:rsidTr="0034558F">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tcPr>
          <w:p w14:paraId="7867B8C1" w14:textId="3E5B4873" w:rsidR="00AE4F32" w:rsidRPr="00A02737" w:rsidRDefault="00AE4F32" w:rsidP="009A4784">
            <w:pPr>
              <w:spacing w:after="0" w:line="360" w:lineRule="auto"/>
              <w:ind w:left="0" w:right="0" w:firstLine="0"/>
              <w:jc w:val="center"/>
              <w:rPr>
                <w:rFonts w:asciiTheme="minorHAnsi" w:hAnsiTheme="minorHAnsi"/>
                <w:sz w:val="22"/>
              </w:rPr>
            </w:pPr>
            <w:r w:rsidRPr="00A02737">
              <w:rPr>
                <w:rFonts w:asciiTheme="minorHAnsi" w:hAnsiTheme="minorHAnsi"/>
                <w:sz w:val="22"/>
              </w:rPr>
              <w:t>II.1.</w:t>
            </w:r>
            <w:r>
              <w:rPr>
                <w:rFonts w:asciiTheme="minorHAnsi" w:hAnsiTheme="minorHAnsi"/>
                <w:sz w:val="22"/>
              </w:rPr>
              <w:t>9</w:t>
            </w:r>
          </w:p>
        </w:tc>
        <w:tc>
          <w:tcPr>
            <w:tcW w:w="5415" w:type="dxa"/>
            <w:tcBorders>
              <w:top w:val="single" w:sz="4" w:space="0" w:color="auto"/>
              <w:left w:val="nil"/>
              <w:bottom w:val="single" w:sz="4" w:space="0" w:color="auto"/>
              <w:right w:val="single" w:sz="4" w:space="0" w:color="auto"/>
            </w:tcBorders>
            <w:shd w:val="clear" w:color="auto" w:fill="auto"/>
            <w:noWrap/>
            <w:vAlign w:val="bottom"/>
          </w:tcPr>
          <w:p w14:paraId="3E27AE70" w14:textId="0C515015" w:rsidR="00AE4F32" w:rsidRDefault="00AE4F32" w:rsidP="009A4784">
            <w:pPr>
              <w:spacing w:after="0" w:line="360" w:lineRule="auto"/>
              <w:ind w:left="0" w:right="0" w:firstLine="0"/>
              <w:jc w:val="left"/>
              <w:rPr>
                <w:rFonts w:asciiTheme="minorHAnsi" w:hAnsiTheme="minorHAnsi"/>
                <w:sz w:val="22"/>
              </w:rPr>
            </w:pPr>
            <w:r>
              <w:rPr>
                <w:rFonts w:asciiTheme="minorHAnsi" w:hAnsiTheme="minorHAnsi"/>
                <w:sz w:val="22"/>
              </w:rPr>
              <w:t>Urządzenie wielofunkcyjne A3 kolor</w:t>
            </w:r>
          </w:p>
        </w:tc>
        <w:tc>
          <w:tcPr>
            <w:tcW w:w="1429" w:type="dxa"/>
            <w:tcBorders>
              <w:top w:val="single" w:sz="4" w:space="0" w:color="auto"/>
              <w:left w:val="nil"/>
              <w:bottom w:val="single" w:sz="4" w:space="0" w:color="auto"/>
              <w:right w:val="single" w:sz="4" w:space="0" w:color="auto"/>
            </w:tcBorders>
            <w:shd w:val="clear" w:color="auto" w:fill="auto"/>
            <w:noWrap/>
            <w:vAlign w:val="bottom"/>
          </w:tcPr>
          <w:p w14:paraId="135BCEF0" w14:textId="77EFD3F9" w:rsidR="00AE4F32" w:rsidRDefault="00AE4F32" w:rsidP="009A4784">
            <w:pPr>
              <w:spacing w:after="0" w:line="360" w:lineRule="auto"/>
              <w:ind w:left="0" w:right="0" w:firstLine="0"/>
              <w:jc w:val="center"/>
              <w:rPr>
                <w:rFonts w:asciiTheme="minorHAnsi" w:hAnsiTheme="minorHAnsi"/>
                <w:sz w:val="22"/>
              </w:rPr>
            </w:pPr>
            <w:r>
              <w:rPr>
                <w:rFonts w:asciiTheme="minorHAnsi" w:hAnsiTheme="minorHAnsi"/>
                <w:sz w:val="22"/>
              </w:rPr>
              <w:t>1 szt.</w:t>
            </w:r>
          </w:p>
        </w:tc>
      </w:tr>
      <w:tr w:rsidR="00AE4F32" w:rsidRPr="009A4784" w14:paraId="1C186136" w14:textId="77777777" w:rsidTr="0034558F">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tcPr>
          <w:p w14:paraId="2CF44166" w14:textId="750E414A" w:rsidR="00AE4F32" w:rsidRPr="00A02737" w:rsidRDefault="00AE4F32" w:rsidP="009A4784">
            <w:pPr>
              <w:spacing w:after="0" w:line="360" w:lineRule="auto"/>
              <w:ind w:left="0" w:right="0" w:firstLine="0"/>
              <w:jc w:val="center"/>
              <w:rPr>
                <w:rFonts w:asciiTheme="minorHAnsi" w:hAnsiTheme="minorHAnsi"/>
                <w:sz w:val="22"/>
              </w:rPr>
            </w:pPr>
            <w:r w:rsidRPr="00A02737">
              <w:rPr>
                <w:rFonts w:asciiTheme="minorHAnsi" w:hAnsiTheme="minorHAnsi"/>
                <w:sz w:val="22"/>
              </w:rPr>
              <w:t>II.1.</w:t>
            </w:r>
            <w:r>
              <w:rPr>
                <w:rFonts w:asciiTheme="minorHAnsi" w:hAnsiTheme="minorHAnsi"/>
                <w:sz w:val="22"/>
              </w:rPr>
              <w:t>10</w:t>
            </w:r>
          </w:p>
        </w:tc>
        <w:tc>
          <w:tcPr>
            <w:tcW w:w="5415" w:type="dxa"/>
            <w:tcBorders>
              <w:top w:val="single" w:sz="4" w:space="0" w:color="auto"/>
              <w:left w:val="nil"/>
              <w:bottom w:val="single" w:sz="4" w:space="0" w:color="auto"/>
              <w:right w:val="single" w:sz="4" w:space="0" w:color="auto"/>
            </w:tcBorders>
            <w:shd w:val="clear" w:color="auto" w:fill="auto"/>
            <w:noWrap/>
            <w:vAlign w:val="bottom"/>
          </w:tcPr>
          <w:p w14:paraId="317DA2BF" w14:textId="6BFCC7B8" w:rsidR="00AE4F32" w:rsidRDefault="00AE4F32" w:rsidP="009A4784">
            <w:pPr>
              <w:spacing w:after="0" w:line="360" w:lineRule="auto"/>
              <w:ind w:left="0" w:right="0" w:firstLine="0"/>
              <w:jc w:val="left"/>
              <w:rPr>
                <w:rFonts w:asciiTheme="minorHAnsi" w:hAnsiTheme="minorHAnsi"/>
                <w:sz w:val="22"/>
              </w:rPr>
            </w:pPr>
            <w:r>
              <w:rPr>
                <w:rFonts w:asciiTheme="minorHAnsi" w:hAnsiTheme="minorHAnsi"/>
                <w:sz w:val="22"/>
              </w:rPr>
              <w:t>Klimatyzacja do serwerowni zapasowej</w:t>
            </w:r>
          </w:p>
        </w:tc>
        <w:tc>
          <w:tcPr>
            <w:tcW w:w="1429" w:type="dxa"/>
            <w:tcBorders>
              <w:top w:val="single" w:sz="4" w:space="0" w:color="auto"/>
              <w:left w:val="nil"/>
              <w:bottom w:val="single" w:sz="4" w:space="0" w:color="auto"/>
              <w:right w:val="single" w:sz="4" w:space="0" w:color="auto"/>
            </w:tcBorders>
            <w:shd w:val="clear" w:color="auto" w:fill="auto"/>
            <w:noWrap/>
            <w:vAlign w:val="bottom"/>
          </w:tcPr>
          <w:p w14:paraId="3BD9582C" w14:textId="730BA1BD" w:rsidR="00AE4F32" w:rsidRDefault="00AE4F32" w:rsidP="009A4784">
            <w:pPr>
              <w:spacing w:after="0" w:line="360" w:lineRule="auto"/>
              <w:ind w:left="0" w:right="0" w:firstLine="0"/>
              <w:jc w:val="center"/>
              <w:rPr>
                <w:rFonts w:asciiTheme="minorHAnsi" w:hAnsiTheme="minorHAnsi"/>
                <w:sz w:val="22"/>
              </w:rPr>
            </w:pPr>
            <w:r>
              <w:rPr>
                <w:rFonts w:asciiTheme="minorHAnsi" w:hAnsiTheme="minorHAnsi"/>
                <w:sz w:val="22"/>
              </w:rPr>
              <w:t>1 szt.</w:t>
            </w:r>
          </w:p>
        </w:tc>
      </w:tr>
      <w:tr w:rsidR="00050E08" w:rsidRPr="009A4784" w14:paraId="45C12BE6" w14:textId="77777777" w:rsidTr="00050E08">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tcPr>
          <w:p w14:paraId="5301AECC" w14:textId="54C6B42D" w:rsidR="00050E08" w:rsidRPr="00A02737" w:rsidRDefault="00A02737" w:rsidP="009A4784">
            <w:pPr>
              <w:spacing w:after="0" w:line="360" w:lineRule="auto"/>
              <w:ind w:left="0" w:right="0" w:firstLine="0"/>
              <w:jc w:val="center"/>
              <w:rPr>
                <w:rFonts w:asciiTheme="minorHAnsi" w:hAnsiTheme="minorHAnsi"/>
                <w:sz w:val="22"/>
              </w:rPr>
            </w:pPr>
            <w:r w:rsidRPr="00A02737">
              <w:rPr>
                <w:rFonts w:asciiTheme="minorHAnsi" w:hAnsiTheme="minorHAnsi"/>
                <w:sz w:val="22"/>
              </w:rPr>
              <w:t>II.</w:t>
            </w:r>
            <w:r w:rsidR="00423514">
              <w:rPr>
                <w:rFonts w:asciiTheme="minorHAnsi" w:hAnsiTheme="minorHAnsi"/>
                <w:sz w:val="22"/>
              </w:rPr>
              <w:t>2</w:t>
            </w:r>
            <w:r w:rsidRPr="00A02737">
              <w:rPr>
                <w:rFonts w:asciiTheme="minorHAnsi" w:hAnsiTheme="minorHAnsi"/>
                <w:sz w:val="22"/>
              </w:rPr>
              <w:t>.1</w:t>
            </w:r>
          </w:p>
        </w:tc>
        <w:tc>
          <w:tcPr>
            <w:tcW w:w="5415" w:type="dxa"/>
            <w:tcBorders>
              <w:top w:val="single" w:sz="4" w:space="0" w:color="auto"/>
              <w:left w:val="nil"/>
              <w:bottom w:val="single" w:sz="4" w:space="0" w:color="auto"/>
              <w:right w:val="single" w:sz="4" w:space="0" w:color="auto"/>
            </w:tcBorders>
            <w:shd w:val="clear" w:color="auto" w:fill="auto"/>
            <w:noWrap/>
            <w:vAlign w:val="bottom"/>
          </w:tcPr>
          <w:p w14:paraId="029BB4FC" w14:textId="2C0A07AE" w:rsidR="00050E08" w:rsidRPr="003621A3" w:rsidRDefault="00AE4F32" w:rsidP="009A4784">
            <w:pPr>
              <w:spacing w:after="0" w:line="360" w:lineRule="auto"/>
              <w:ind w:left="0" w:right="0" w:firstLine="0"/>
              <w:jc w:val="left"/>
              <w:rPr>
                <w:rFonts w:asciiTheme="minorHAnsi" w:hAnsiTheme="minorHAnsi"/>
                <w:sz w:val="22"/>
              </w:rPr>
            </w:pPr>
            <w:r>
              <w:rPr>
                <w:rFonts w:asciiTheme="minorHAnsi" w:hAnsiTheme="minorHAnsi"/>
                <w:sz w:val="22"/>
              </w:rPr>
              <w:t xml:space="preserve">Licencje </w:t>
            </w:r>
            <w:r w:rsidR="00423514" w:rsidRPr="003621A3">
              <w:rPr>
                <w:rFonts w:asciiTheme="minorHAnsi" w:hAnsiTheme="minorHAnsi"/>
                <w:sz w:val="22"/>
              </w:rPr>
              <w:t>Serwerow</w:t>
            </w:r>
            <w:r>
              <w:rPr>
                <w:rFonts w:asciiTheme="minorHAnsi" w:hAnsiTheme="minorHAnsi"/>
                <w:sz w:val="22"/>
              </w:rPr>
              <w:t>ego</w:t>
            </w:r>
            <w:r w:rsidR="00423514" w:rsidRPr="003621A3">
              <w:rPr>
                <w:rFonts w:asciiTheme="minorHAnsi" w:hAnsiTheme="minorHAnsi"/>
                <w:sz w:val="22"/>
              </w:rPr>
              <w:t xml:space="preserve"> System</w:t>
            </w:r>
            <w:r>
              <w:rPr>
                <w:rFonts w:asciiTheme="minorHAnsi" w:hAnsiTheme="minorHAnsi"/>
                <w:sz w:val="22"/>
              </w:rPr>
              <w:t>u</w:t>
            </w:r>
            <w:r w:rsidR="00423514" w:rsidRPr="003621A3">
              <w:rPr>
                <w:rFonts w:asciiTheme="minorHAnsi" w:hAnsiTheme="minorHAnsi"/>
                <w:sz w:val="22"/>
              </w:rPr>
              <w:t xml:space="preserve"> Operacyjn</w:t>
            </w:r>
            <w:r>
              <w:rPr>
                <w:rFonts w:asciiTheme="minorHAnsi" w:hAnsiTheme="minorHAnsi"/>
                <w:sz w:val="22"/>
              </w:rPr>
              <w:t>ego typ 1</w:t>
            </w:r>
          </w:p>
        </w:tc>
        <w:tc>
          <w:tcPr>
            <w:tcW w:w="1429" w:type="dxa"/>
            <w:tcBorders>
              <w:top w:val="single" w:sz="4" w:space="0" w:color="auto"/>
              <w:left w:val="nil"/>
              <w:bottom w:val="single" w:sz="4" w:space="0" w:color="auto"/>
              <w:right w:val="single" w:sz="4" w:space="0" w:color="auto"/>
            </w:tcBorders>
            <w:shd w:val="clear" w:color="auto" w:fill="auto"/>
            <w:noWrap/>
            <w:vAlign w:val="center"/>
          </w:tcPr>
          <w:p w14:paraId="2A7AD81A" w14:textId="69F4BC29" w:rsidR="00050E08" w:rsidRPr="003621A3" w:rsidRDefault="00AE4F32" w:rsidP="009A4784">
            <w:pPr>
              <w:spacing w:after="0" w:line="360" w:lineRule="auto"/>
              <w:ind w:left="0" w:right="0" w:firstLine="0"/>
              <w:jc w:val="center"/>
              <w:rPr>
                <w:rFonts w:asciiTheme="minorHAnsi" w:hAnsiTheme="minorHAnsi"/>
                <w:sz w:val="22"/>
              </w:rPr>
            </w:pPr>
            <w:r>
              <w:rPr>
                <w:rFonts w:asciiTheme="minorHAnsi" w:hAnsiTheme="minorHAnsi"/>
                <w:sz w:val="22"/>
              </w:rPr>
              <w:t>60</w:t>
            </w:r>
            <w:r w:rsidR="00050E08" w:rsidRPr="003621A3">
              <w:rPr>
                <w:rFonts w:asciiTheme="minorHAnsi" w:hAnsiTheme="minorHAnsi"/>
                <w:sz w:val="22"/>
              </w:rPr>
              <w:t xml:space="preserve"> szt.</w:t>
            </w:r>
          </w:p>
        </w:tc>
      </w:tr>
      <w:tr w:rsidR="00050E08" w:rsidRPr="009A4784" w14:paraId="2EB67A40" w14:textId="77777777" w:rsidTr="0034558F">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tcPr>
          <w:p w14:paraId="5F3507D6" w14:textId="01CFF12C" w:rsidR="00050E08" w:rsidRPr="00A02737" w:rsidRDefault="00A02737" w:rsidP="009A4784">
            <w:pPr>
              <w:spacing w:after="0" w:line="360" w:lineRule="auto"/>
              <w:ind w:left="0" w:right="0" w:firstLine="0"/>
              <w:jc w:val="center"/>
              <w:rPr>
                <w:rFonts w:asciiTheme="minorHAnsi" w:hAnsiTheme="minorHAnsi"/>
                <w:sz w:val="22"/>
              </w:rPr>
            </w:pPr>
            <w:r w:rsidRPr="00A02737">
              <w:rPr>
                <w:rFonts w:asciiTheme="minorHAnsi" w:hAnsiTheme="minorHAnsi"/>
                <w:sz w:val="22"/>
              </w:rPr>
              <w:t>II.</w:t>
            </w:r>
            <w:r w:rsidR="00423514">
              <w:rPr>
                <w:rFonts w:asciiTheme="minorHAnsi" w:hAnsiTheme="minorHAnsi"/>
                <w:sz w:val="22"/>
              </w:rPr>
              <w:t>2</w:t>
            </w:r>
            <w:r w:rsidRPr="00A02737">
              <w:rPr>
                <w:rFonts w:asciiTheme="minorHAnsi" w:hAnsiTheme="minorHAnsi"/>
                <w:sz w:val="22"/>
              </w:rPr>
              <w:t>.</w:t>
            </w:r>
            <w:r w:rsidR="00423514">
              <w:rPr>
                <w:rFonts w:asciiTheme="minorHAnsi" w:hAnsiTheme="minorHAnsi"/>
                <w:sz w:val="22"/>
              </w:rPr>
              <w:t>2</w:t>
            </w:r>
          </w:p>
        </w:tc>
        <w:tc>
          <w:tcPr>
            <w:tcW w:w="5415" w:type="dxa"/>
            <w:tcBorders>
              <w:top w:val="single" w:sz="4" w:space="0" w:color="auto"/>
              <w:left w:val="nil"/>
              <w:bottom w:val="single" w:sz="4" w:space="0" w:color="auto"/>
              <w:right w:val="single" w:sz="4" w:space="0" w:color="auto"/>
            </w:tcBorders>
            <w:shd w:val="clear" w:color="auto" w:fill="auto"/>
            <w:noWrap/>
            <w:vAlign w:val="bottom"/>
          </w:tcPr>
          <w:p w14:paraId="107A8B90" w14:textId="6C9FB95D" w:rsidR="00050E08" w:rsidRPr="003621A3" w:rsidRDefault="00AE4F32" w:rsidP="009A4784">
            <w:pPr>
              <w:spacing w:after="0" w:line="360" w:lineRule="auto"/>
              <w:ind w:left="0" w:right="0" w:firstLine="0"/>
              <w:jc w:val="left"/>
              <w:rPr>
                <w:rFonts w:asciiTheme="minorHAnsi" w:hAnsiTheme="minorHAnsi"/>
                <w:sz w:val="22"/>
              </w:rPr>
            </w:pPr>
            <w:r>
              <w:rPr>
                <w:rFonts w:asciiTheme="minorHAnsi" w:hAnsiTheme="minorHAnsi"/>
                <w:sz w:val="22"/>
              </w:rPr>
              <w:t xml:space="preserve">Licencje </w:t>
            </w:r>
            <w:r w:rsidRPr="003621A3">
              <w:rPr>
                <w:rFonts w:asciiTheme="minorHAnsi" w:hAnsiTheme="minorHAnsi"/>
                <w:sz w:val="22"/>
              </w:rPr>
              <w:t>Serwerow</w:t>
            </w:r>
            <w:r>
              <w:rPr>
                <w:rFonts w:asciiTheme="minorHAnsi" w:hAnsiTheme="minorHAnsi"/>
                <w:sz w:val="22"/>
              </w:rPr>
              <w:t>ego</w:t>
            </w:r>
            <w:r w:rsidRPr="003621A3">
              <w:rPr>
                <w:rFonts w:asciiTheme="minorHAnsi" w:hAnsiTheme="minorHAnsi"/>
                <w:sz w:val="22"/>
              </w:rPr>
              <w:t xml:space="preserve"> System</w:t>
            </w:r>
            <w:r>
              <w:rPr>
                <w:rFonts w:asciiTheme="minorHAnsi" w:hAnsiTheme="minorHAnsi"/>
                <w:sz w:val="22"/>
              </w:rPr>
              <w:t>u</w:t>
            </w:r>
            <w:r w:rsidRPr="003621A3">
              <w:rPr>
                <w:rFonts w:asciiTheme="minorHAnsi" w:hAnsiTheme="minorHAnsi"/>
                <w:sz w:val="22"/>
              </w:rPr>
              <w:t xml:space="preserve"> Operacyjn</w:t>
            </w:r>
            <w:r>
              <w:rPr>
                <w:rFonts w:asciiTheme="minorHAnsi" w:hAnsiTheme="minorHAnsi"/>
                <w:sz w:val="22"/>
              </w:rPr>
              <w:t>ego typ 1</w:t>
            </w:r>
          </w:p>
        </w:tc>
        <w:tc>
          <w:tcPr>
            <w:tcW w:w="1429" w:type="dxa"/>
            <w:tcBorders>
              <w:top w:val="single" w:sz="4" w:space="0" w:color="auto"/>
              <w:left w:val="nil"/>
              <w:bottom w:val="single" w:sz="4" w:space="0" w:color="auto"/>
              <w:right w:val="single" w:sz="4" w:space="0" w:color="auto"/>
            </w:tcBorders>
            <w:shd w:val="clear" w:color="auto" w:fill="auto"/>
            <w:noWrap/>
            <w:vAlign w:val="bottom"/>
          </w:tcPr>
          <w:p w14:paraId="4848DF97" w14:textId="4610BEA7" w:rsidR="00050E08" w:rsidRPr="003621A3" w:rsidRDefault="00423514" w:rsidP="009A4784">
            <w:pPr>
              <w:spacing w:after="0" w:line="360" w:lineRule="auto"/>
              <w:ind w:left="0" w:right="0" w:firstLine="0"/>
              <w:jc w:val="center"/>
              <w:rPr>
                <w:rFonts w:asciiTheme="minorHAnsi" w:hAnsiTheme="minorHAnsi"/>
                <w:sz w:val="22"/>
              </w:rPr>
            </w:pPr>
            <w:r w:rsidRPr="003621A3">
              <w:rPr>
                <w:rFonts w:asciiTheme="minorHAnsi" w:hAnsiTheme="minorHAnsi"/>
                <w:sz w:val="22"/>
              </w:rPr>
              <w:t>4</w:t>
            </w:r>
            <w:r w:rsidR="00050E08" w:rsidRPr="003621A3">
              <w:rPr>
                <w:rFonts w:asciiTheme="minorHAnsi" w:hAnsiTheme="minorHAnsi"/>
                <w:sz w:val="22"/>
              </w:rPr>
              <w:t xml:space="preserve"> szt. </w:t>
            </w:r>
          </w:p>
        </w:tc>
      </w:tr>
      <w:tr w:rsidR="00423514" w:rsidRPr="009A4784" w14:paraId="6645D88E" w14:textId="77777777" w:rsidTr="0034558F">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tcPr>
          <w:p w14:paraId="08D21D89" w14:textId="1B0422A7" w:rsidR="00423514" w:rsidRPr="00A02737" w:rsidRDefault="00423514" w:rsidP="009A4784">
            <w:pPr>
              <w:spacing w:after="0" w:line="360" w:lineRule="auto"/>
              <w:ind w:left="0" w:right="0" w:firstLine="0"/>
              <w:jc w:val="center"/>
              <w:rPr>
                <w:rFonts w:asciiTheme="minorHAnsi" w:hAnsiTheme="minorHAnsi"/>
                <w:sz w:val="22"/>
              </w:rPr>
            </w:pPr>
            <w:r w:rsidRPr="00A02737">
              <w:rPr>
                <w:rFonts w:asciiTheme="minorHAnsi" w:hAnsiTheme="minorHAnsi"/>
                <w:sz w:val="22"/>
              </w:rPr>
              <w:t>II.</w:t>
            </w:r>
            <w:r>
              <w:rPr>
                <w:rFonts w:asciiTheme="minorHAnsi" w:hAnsiTheme="minorHAnsi"/>
                <w:sz w:val="22"/>
              </w:rPr>
              <w:t>2</w:t>
            </w:r>
            <w:r w:rsidRPr="00A02737">
              <w:rPr>
                <w:rFonts w:asciiTheme="minorHAnsi" w:hAnsiTheme="minorHAnsi"/>
                <w:sz w:val="22"/>
              </w:rPr>
              <w:t>.</w:t>
            </w:r>
            <w:r>
              <w:rPr>
                <w:rFonts w:asciiTheme="minorHAnsi" w:hAnsiTheme="minorHAnsi"/>
                <w:sz w:val="22"/>
              </w:rPr>
              <w:t>3</w:t>
            </w:r>
          </w:p>
        </w:tc>
        <w:tc>
          <w:tcPr>
            <w:tcW w:w="5415" w:type="dxa"/>
            <w:tcBorders>
              <w:top w:val="single" w:sz="4" w:space="0" w:color="auto"/>
              <w:left w:val="nil"/>
              <w:bottom w:val="single" w:sz="4" w:space="0" w:color="auto"/>
              <w:right w:val="single" w:sz="4" w:space="0" w:color="auto"/>
            </w:tcBorders>
            <w:shd w:val="clear" w:color="auto" w:fill="auto"/>
            <w:noWrap/>
            <w:vAlign w:val="bottom"/>
          </w:tcPr>
          <w:p w14:paraId="7FC3BF4C" w14:textId="06DF51F3" w:rsidR="00423514" w:rsidRPr="003621A3" w:rsidRDefault="00AE4F32" w:rsidP="009A4784">
            <w:pPr>
              <w:spacing w:after="0" w:line="360" w:lineRule="auto"/>
              <w:ind w:left="0" w:right="0" w:firstLine="0"/>
              <w:jc w:val="left"/>
              <w:rPr>
                <w:rFonts w:asciiTheme="minorHAnsi" w:hAnsiTheme="minorHAnsi"/>
                <w:sz w:val="22"/>
              </w:rPr>
            </w:pPr>
            <w:r>
              <w:rPr>
                <w:rFonts w:asciiTheme="minorHAnsi" w:hAnsiTheme="minorHAnsi"/>
                <w:sz w:val="22"/>
              </w:rPr>
              <w:t>System kontroli dostępu</w:t>
            </w:r>
          </w:p>
        </w:tc>
        <w:tc>
          <w:tcPr>
            <w:tcW w:w="1429" w:type="dxa"/>
            <w:tcBorders>
              <w:top w:val="single" w:sz="4" w:space="0" w:color="auto"/>
              <w:left w:val="nil"/>
              <w:bottom w:val="single" w:sz="4" w:space="0" w:color="auto"/>
              <w:right w:val="single" w:sz="4" w:space="0" w:color="auto"/>
            </w:tcBorders>
            <w:shd w:val="clear" w:color="auto" w:fill="auto"/>
            <w:noWrap/>
            <w:vAlign w:val="bottom"/>
          </w:tcPr>
          <w:p w14:paraId="138EBF19" w14:textId="7A60C142" w:rsidR="00423514" w:rsidRPr="003621A3" w:rsidRDefault="00A36E1F" w:rsidP="009A4784">
            <w:pPr>
              <w:spacing w:after="0" w:line="360" w:lineRule="auto"/>
              <w:ind w:left="0" w:right="0" w:firstLine="0"/>
              <w:jc w:val="center"/>
              <w:rPr>
                <w:rFonts w:asciiTheme="minorHAnsi" w:hAnsiTheme="minorHAnsi"/>
                <w:sz w:val="22"/>
              </w:rPr>
            </w:pPr>
            <w:r w:rsidRPr="003621A3">
              <w:rPr>
                <w:rFonts w:asciiTheme="minorHAnsi" w:hAnsiTheme="minorHAnsi"/>
                <w:sz w:val="22"/>
              </w:rPr>
              <w:t>1 kpl.</w:t>
            </w:r>
          </w:p>
        </w:tc>
      </w:tr>
    </w:tbl>
    <w:p w14:paraId="72D14F29" w14:textId="77777777" w:rsidR="00E868D8" w:rsidRPr="009A4784" w:rsidRDefault="00B87FC6" w:rsidP="00A513FE">
      <w:pPr>
        <w:pStyle w:val="Akapitzlist"/>
        <w:numPr>
          <w:ilvl w:val="0"/>
          <w:numId w:val="11"/>
        </w:numPr>
        <w:spacing w:before="120" w:after="0" w:line="360" w:lineRule="auto"/>
        <w:ind w:left="426" w:right="0" w:hanging="357"/>
        <w:contextualSpacing w:val="0"/>
        <w:rPr>
          <w:rFonts w:asciiTheme="minorHAnsi" w:hAnsiTheme="minorHAnsi"/>
          <w:sz w:val="22"/>
        </w:rPr>
      </w:pPr>
      <w:r w:rsidRPr="009A4784">
        <w:rPr>
          <w:rFonts w:asciiTheme="minorHAnsi" w:hAnsiTheme="minorHAnsi"/>
          <w:sz w:val="22"/>
        </w:rPr>
        <w:t>Przedmiot zamówienia musi być dostarczany</w:t>
      </w:r>
      <w:r w:rsidR="00A764F2" w:rsidRPr="009A4784">
        <w:rPr>
          <w:rFonts w:asciiTheme="minorHAnsi" w:hAnsiTheme="minorHAnsi"/>
          <w:sz w:val="22"/>
        </w:rPr>
        <w:t xml:space="preserve">, </w:t>
      </w:r>
      <w:r w:rsidRPr="009A4784">
        <w:rPr>
          <w:rFonts w:asciiTheme="minorHAnsi" w:hAnsiTheme="minorHAnsi"/>
          <w:sz w:val="22"/>
        </w:rPr>
        <w:t>wdrożony</w:t>
      </w:r>
      <w:r w:rsidR="00A764F2" w:rsidRPr="009A4784">
        <w:rPr>
          <w:rFonts w:asciiTheme="minorHAnsi" w:hAnsiTheme="minorHAnsi"/>
          <w:sz w:val="22"/>
        </w:rPr>
        <w:t xml:space="preserve"> i </w:t>
      </w:r>
      <w:r w:rsidR="009A4784" w:rsidRPr="009A4784">
        <w:rPr>
          <w:rFonts w:asciiTheme="minorHAnsi" w:hAnsiTheme="minorHAnsi"/>
          <w:sz w:val="22"/>
        </w:rPr>
        <w:t>zainstalowany</w:t>
      </w:r>
      <w:r w:rsidRPr="009A4784">
        <w:rPr>
          <w:rFonts w:asciiTheme="minorHAnsi" w:hAnsiTheme="minorHAnsi"/>
          <w:sz w:val="22"/>
        </w:rPr>
        <w:t xml:space="preserve"> w całości do siedziby Zamawiającego</w:t>
      </w:r>
      <w:r w:rsidR="00E868D8" w:rsidRPr="009A4784">
        <w:rPr>
          <w:rFonts w:asciiTheme="minorHAnsi" w:hAnsiTheme="minorHAnsi"/>
          <w:sz w:val="22"/>
        </w:rPr>
        <w:t>.</w:t>
      </w:r>
    </w:p>
    <w:p w14:paraId="62D6C25E" w14:textId="77777777" w:rsidR="007373C0" w:rsidRPr="009A4784" w:rsidRDefault="00B87FC6" w:rsidP="00A513FE">
      <w:pPr>
        <w:pStyle w:val="Akapitzlist"/>
        <w:numPr>
          <w:ilvl w:val="0"/>
          <w:numId w:val="11"/>
        </w:numPr>
        <w:spacing w:after="0" w:line="360" w:lineRule="auto"/>
        <w:ind w:left="426" w:right="0"/>
        <w:rPr>
          <w:rFonts w:asciiTheme="minorHAnsi" w:hAnsiTheme="minorHAnsi"/>
          <w:sz w:val="22"/>
        </w:rPr>
      </w:pPr>
      <w:r w:rsidRPr="009A4784">
        <w:rPr>
          <w:rFonts w:asciiTheme="minorHAnsi" w:hAnsiTheme="minorHAnsi"/>
          <w:sz w:val="22"/>
        </w:rPr>
        <w:t>Wszystkie dostarczane:</w:t>
      </w:r>
    </w:p>
    <w:p w14:paraId="63EB6E55" w14:textId="1D5D1892" w:rsidR="007373C0" w:rsidRPr="009A4784" w:rsidRDefault="00B87FC6" w:rsidP="00A513FE">
      <w:pPr>
        <w:pStyle w:val="Akapitzlist"/>
        <w:numPr>
          <w:ilvl w:val="0"/>
          <w:numId w:val="75"/>
        </w:numPr>
        <w:spacing w:after="0" w:line="360" w:lineRule="auto"/>
        <w:ind w:left="851" w:right="0"/>
        <w:rPr>
          <w:rFonts w:asciiTheme="minorHAnsi" w:hAnsiTheme="minorHAnsi"/>
          <w:sz w:val="22"/>
        </w:rPr>
      </w:pPr>
      <w:r w:rsidRPr="009A4784">
        <w:rPr>
          <w:rFonts w:asciiTheme="minorHAnsi" w:hAnsiTheme="minorHAnsi"/>
          <w:sz w:val="22"/>
        </w:rPr>
        <w:t xml:space="preserve">Produkty (rozumiane jako elementarny efekt działań/prac/dostaw objętych całym zakresem Przedmiotu Zamówienia wykonywanych przez Wykonawcę podczas realizacji Umowy </w:t>
      </w:r>
      <w:r w:rsidR="006C00AC" w:rsidRPr="009A4784">
        <w:rPr>
          <w:rFonts w:asciiTheme="minorHAnsi" w:hAnsiTheme="minorHAnsi"/>
          <w:sz w:val="22"/>
        </w:rPr>
        <w:br/>
      </w:r>
      <w:r w:rsidRPr="009A4784">
        <w:rPr>
          <w:rFonts w:asciiTheme="minorHAnsi" w:hAnsiTheme="minorHAnsi"/>
          <w:sz w:val="22"/>
        </w:rPr>
        <w:t>w poszczególnych Etapach)</w:t>
      </w:r>
      <w:r w:rsidR="00E868D8" w:rsidRPr="009A4784">
        <w:rPr>
          <w:rFonts w:asciiTheme="minorHAnsi" w:hAnsiTheme="minorHAnsi"/>
          <w:sz w:val="22"/>
        </w:rPr>
        <w:t>.</w:t>
      </w:r>
    </w:p>
    <w:p w14:paraId="59F49914" w14:textId="4CD68ED4" w:rsidR="00E868D8" w:rsidRPr="009A4784" w:rsidRDefault="00B87FC6" w:rsidP="00A513FE">
      <w:pPr>
        <w:pStyle w:val="Akapitzlist"/>
        <w:numPr>
          <w:ilvl w:val="0"/>
          <w:numId w:val="75"/>
        </w:numPr>
        <w:spacing w:after="0" w:line="360" w:lineRule="auto"/>
        <w:ind w:left="851" w:right="0"/>
        <w:rPr>
          <w:rFonts w:asciiTheme="minorHAnsi" w:hAnsiTheme="minorHAnsi"/>
          <w:sz w:val="22"/>
        </w:rPr>
      </w:pPr>
      <w:r w:rsidRPr="009A4784">
        <w:rPr>
          <w:rFonts w:asciiTheme="minorHAnsi" w:hAnsiTheme="minorHAnsi"/>
          <w:sz w:val="22"/>
        </w:rPr>
        <w:t>Komponenty (</w:t>
      </w:r>
      <w:r w:rsidRPr="009A4784">
        <w:rPr>
          <w:rFonts w:asciiTheme="minorHAnsi" w:hAnsiTheme="minorHAnsi"/>
          <w:color w:val="auto"/>
          <w:sz w:val="22"/>
        </w:rPr>
        <w:t>rozumiane jako integralna część dostawy i wdrożenia Przedmiotu Zamówienia, składający się przynajmniej z jednego Produktu lub wielu Produktów powiązanych ze sobą merytorycznie)</w:t>
      </w:r>
      <w:r w:rsidR="00AB169A">
        <w:rPr>
          <w:rFonts w:asciiTheme="minorHAnsi" w:hAnsiTheme="minorHAnsi"/>
          <w:color w:val="auto"/>
          <w:sz w:val="22"/>
        </w:rPr>
        <w:t xml:space="preserve"> </w:t>
      </w:r>
      <w:r w:rsidRPr="009A4784">
        <w:rPr>
          <w:rFonts w:asciiTheme="minorHAnsi" w:hAnsiTheme="minorHAnsi"/>
          <w:sz w:val="22"/>
        </w:rPr>
        <w:t>podlegają usługom projektowania, dostaw, instalacji, konfiguracji i wdrożenia.</w:t>
      </w:r>
    </w:p>
    <w:p w14:paraId="17A18B2E" w14:textId="1D465D5B" w:rsidR="00E868D8" w:rsidRPr="009A4784" w:rsidRDefault="00B87FC6" w:rsidP="00A513FE">
      <w:pPr>
        <w:pStyle w:val="Akapitzlist"/>
        <w:numPr>
          <w:ilvl w:val="0"/>
          <w:numId w:val="11"/>
        </w:numPr>
        <w:spacing w:after="0" w:line="360" w:lineRule="auto"/>
        <w:ind w:left="426" w:right="0"/>
        <w:rPr>
          <w:rFonts w:asciiTheme="minorHAnsi" w:hAnsiTheme="minorHAnsi"/>
          <w:sz w:val="22"/>
        </w:rPr>
      </w:pPr>
      <w:r w:rsidRPr="009A4784">
        <w:rPr>
          <w:rFonts w:asciiTheme="minorHAnsi" w:hAnsiTheme="minorHAnsi"/>
          <w:sz w:val="22"/>
        </w:rPr>
        <w:lastRenderedPageBreak/>
        <w:t xml:space="preserve">Usługi projektowania, instalacji, konfiguracji i wdrożenia Wykonawca przeprowadzi zgodnie </w:t>
      </w:r>
      <w:r w:rsidR="006C00AC" w:rsidRPr="009A4784">
        <w:rPr>
          <w:rFonts w:asciiTheme="minorHAnsi" w:hAnsiTheme="minorHAnsi"/>
          <w:sz w:val="22"/>
        </w:rPr>
        <w:br/>
      </w:r>
      <w:r w:rsidRPr="009A4784">
        <w:rPr>
          <w:rFonts w:asciiTheme="minorHAnsi" w:hAnsiTheme="minorHAnsi"/>
          <w:sz w:val="22"/>
        </w:rPr>
        <w:t xml:space="preserve">z zapisami </w:t>
      </w:r>
      <w:r w:rsidR="00E070C1" w:rsidRPr="009A4784">
        <w:rPr>
          <w:rFonts w:asciiTheme="minorHAnsi" w:hAnsiTheme="minorHAnsi"/>
          <w:sz w:val="22"/>
        </w:rPr>
        <w:t>S</w:t>
      </w:r>
      <w:r w:rsidRPr="009A4784">
        <w:rPr>
          <w:rFonts w:asciiTheme="minorHAnsi" w:hAnsiTheme="minorHAnsi"/>
          <w:sz w:val="22"/>
        </w:rPr>
        <w:t>OPZ w uzgodnieniu z Zamawiającym zgodnie z obowiązującymi przepisami, zasadami wykonywania projektów teleinformatycznych oraz najlepszymi praktykami w ich realizacji.</w:t>
      </w:r>
    </w:p>
    <w:p w14:paraId="2B65214E" w14:textId="77777777" w:rsidR="00E868D8" w:rsidRPr="009A4784" w:rsidRDefault="00B87FC6" w:rsidP="00A513FE">
      <w:pPr>
        <w:pStyle w:val="Akapitzlist"/>
        <w:numPr>
          <w:ilvl w:val="0"/>
          <w:numId w:val="11"/>
        </w:numPr>
        <w:spacing w:after="0" w:line="360" w:lineRule="auto"/>
        <w:ind w:left="426" w:right="0"/>
        <w:rPr>
          <w:rFonts w:asciiTheme="minorHAnsi" w:hAnsiTheme="minorHAnsi"/>
          <w:sz w:val="22"/>
        </w:rPr>
      </w:pPr>
      <w:r w:rsidRPr="009A4784">
        <w:rPr>
          <w:rFonts w:asciiTheme="minorHAnsi" w:hAnsiTheme="minorHAnsi"/>
          <w:sz w:val="22"/>
        </w:rPr>
        <w:t xml:space="preserve">Wykonawca jest zobowiązany do realizacji Przedmiotu Zamówienia zgodnie z zasadami i wytycznymi Zamawiającego, </w:t>
      </w:r>
      <w:r w:rsidR="00E868D8" w:rsidRPr="009A4784">
        <w:rPr>
          <w:rFonts w:asciiTheme="minorHAnsi" w:hAnsiTheme="minorHAnsi"/>
          <w:sz w:val="22"/>
        </w:rPr>
        <w:t xml:space="preserve">niniejszymi </w:t>
      </w:r>
      <w:r w:rsidRPr="009A4784">
        <w:rPr>
          <w:rFonts w:asciiTheme="minorHAnsi" w:hAnsiTheme="minorHAnsi"/>
          <w:sz w:val="22"/>
        </w:rPr>
        <w:t xml:space="preserve">zapisami </w:t>
      </w:r>
      <w:r w:rsidR="00140D85" w:rsidRPr="009A4784">
        <w:rPr>
          <w:rFonts w:asciiTheme="minorHAnsi" w:hAnsiTheme="minorHAnsi"/>
          <w:sz w:val="22"/>
        </w:rPr>
        <w:t>S</w:t>
      </w:r>
      <w:r w:rsidRPr="009A4784">
        <w:rPr>
          <w:rFonts w:asciiTheme="minorHAnsi" w:hAnsiTheme="minorHAnsi"/>
          <w:sz w:val="22"/>
        </w:rPr>
        <w:t xml:space="preserve">OPZ oraz Umowy. </w:t>
      </w:r>
    </w:p>
    <w:p w14:paraId="1038C70E" w14:textId="77777777" w:rsidR="00EA42E0" w:rsidRPr="00EA42E0" w:rsidRDefault="00EA42E0" w:rsidP="00A513FE">
      <w:pPr>
        <w:pStyle w:val="Akapitzlist"/>
        <w:numPr>
          <w:ilvl w:val="0"/>
          <w:numId w:val="11"/>
        </w:numPr>
        <w:spacing w:after="0" w:line="360" w:lineRule="auto"/>
        <w:ind w:left="426" w:right="0"/>
        <w:rPr>
          <w:rFonts w:asciiTheme="minorHAnsi" w:hAnsiTheme="minorHAnsi"/>
          <w:sz w:val="22"/>
        </w:rPr>
      </w:pPr>
      <w:r w:rsidRPr="00EA42E0">
        <w:rPr>
          <w:rFonts w:asciiTheme="minorHAnsi" w:hAnsiTheme="minorHAnsi"/>
          <w:sz w:val="22"/>
        </w:rPr>
        <w:t>Tam, gdzie w opisie przedmiotu zamówienia został wskazany znak towarowy (marka), producent, dostawca, patent, pochodzenie, źródło lub szczególny proces, który charakteryzuje produkty  dostarczone przez konkretnego Wykonawcę lub nastąpiło wskazanie norm, europejskich ocen technicznych, wspólnych specyfikacji technicznych lub innych odniesień, o których mowa w art. 101 ust. 1 pkt 2 lub ust. 3 ustawy, Zamawiający zgodnie z art. 99 ust. 5 ustawy dopuszcza złożenie oferty równoważnej lub zgodnie z art. 101 ust. 4 ustawy zaoferowanie rozwiązań „równoważnych” w stosunku do wskazanych w opisie przedmiotu zamówienia pod warunkiem, że zapewnią uzyskanie parametrów technicznych nie gorszych od założonych w SWZ.</w:t>
      </w:r>
    </w:p>
    <w:p w14:paraId="6E4408CC" w14:textId="77777777" w:rsidR="00E868D8" w:rsidRPr="009A4784" w:rsidRDefault="00B87FC6" w:rsidP="00A513FE">
      <w:pPr>
        <w:pStyle w:val="Akapitzlist"/>
        <w:numPr>
          <w:ilvl w:val="0"/>
          <w:numId w:val="11"/>
        </w:numPr>
        <w:spacing w:after="0" w:line="360" w:lineRule="auto"/>
        <w:ind w:left="426" w:right="0"/>
        <w:rPr>
          <w:rFonts w:asciiTheme="minorHAnsi" w:hAnsiTheme="minorHAnsi"/>
          <w:sz w:val="22"/>
        </w:rPr>
      </w:pPr>
      <w:r w:rsidRPr="009A4784">
        <w:rPr>
          <w:rFonts w:asciiTheme="minorHAnsi" w:hAnsiTheme="minorHAnsi"/>
          <w:color w:val="auto"/>
          <w:sz w:val="22"/>
        </w:rPr>
        <w:t xml:space="preserve">Wykonawca musi dostarczyć wszelkie urządzenia i elementy, które są niezbędne do prawidłowego funkcjonowania całości. W przypadku, gdy w trakcie realizacji Przedmiotu Zamówienia okaże się, że brakuje jakiegokolwiek urządzenia lub elementu, którego brak spowoduje nieprawidłowe funkcjonowanie całości Przedmiotu Zamówienia, Wykonawca dostarczy je na własny koszt. </w:t>
      </w:r>
    </w:p>
    <w:p w14:paraId="43127AE9" w14:textId="2F782887" w:rsidR="00E868D8" w:rsidRPr="009A4784" w:rsidRDefault="00000884" w:rsidP="00A513FE">
      <w:pPr>
        <w:pStyle w:val="Akapitzlist"/>
        <w:numPr>
          <w:ilvl w:val="0"/>
          <w:numId w:val="11"/>
        </w:numPr>
        <w:spacing w:after="0" w:line="360" w:lineRule="auto"/>
        <w:ind w:left="426" w:right="0"/>
        <w:rPr>
          <w:rFonts w:asciiTheme="minorHAnsi" w:hAnsiTheme="minorHAnsi"/>
          <w:sz w:val="22"/>
        </w:rPr>
      </w:pPr>
      <w:r w:rsidRPr="009A4784">
        <w:rPr>
          <w:rFonts w:asciiTheme="minorHAnsi" w:hAnsiTheme="minorHAnsi"/>
          <w:sz w:val="22"/>
        </w:rPr>
        <w:t>Zamawiający wymaga</w:t>
      </w:r>
      <w:r w:rsidR="00470DDE" w:rsidRPr="009A4784">
        <w:rPr>
          <w:rFonts w:asciiTheme="minorHAnsi" w:hAnsiTheme="minorHAnsi"/>
          <w:sz w:val="22"/>
        </w:rPr>
        <w:t>,</w:t>
      </w:r>
      <w:r w:rsidRPr="009A4784">
        <w:rPr>
          <w:rFonts w:asciiTheme="minorHAnsi" w:hAnsiTheme="minorHAnsi"/>
          <w:sz w:val="22"/>
        </w:rPr>
        <w:t xml:space="preserve"> aby zaoferowane rozwiązanie było rozwiązaniem istniejącym, działającym, gotowym do wdrożenia i zapewniającym realizację wszystkich wymaganych w SWZ </w:t>
      </w:r>
      <w:r w:rsidR="006C00AC" w:rsidRPr="009A4784">
        <w:rPr>
          <w:rFonts w:asciiTheme="minorHAnsi" w:hAnsiTheme="minorHAnsi"/>
          <w:sz w:val="22"/>
        </w:rPr>
        <w:br/>
      </w:r>
      <w:r w:rsidRPr="009A4784">
        <w:rPr>
          <w:rFonts w:asciiTheme="minorHAnsi" w:hAnsiTheme="minorHAnsi"/>
          <w:sz w:val="22"/>
        </w:rPr>
        <w:t xml:space="preserve">(w szczególności </w:t>
      </w:r>
      <w:r w:rsidR="00E070C1" w:rsidRPr="009A4784">
        <w:rPr>
          <w:rFonts w:asciiTheme="minorHAnsi" w:hAnsiTheme="minorHAnsi"/>
          <w:sz w:val="22"/>
        </w:rPr>
        <w:t>S</w:t>
      </w:r>
      <w:r w:rsidRPr="009A4784">
        <w:rPr>
          <w:rFonts w:asciiTheme="minorHAnsi" w:hAnsiTheme="minorHAnsi"/>
          <w:sz w:val="22"/>
        </w:rPr>
        <w:t>OPZ) funkcjonalności na dzień składania ofert i nie może być w fazie opracowywania, budowy, testów, projektowania itp.</w:t>
      </w:r>
    </w:p>
    <w:p w14:paraId="37021FC7" w14:textId="77777777" w:rsidR="00273EB6" w:rsidRPr="009A4784" w:rsidRDefault="00B0453F" w:rsidP="00A513FE">
      <w:pPr>
        <w:pStyle w:val="Akapitzlist"/>
        <w:numPr>
          <w:ilvl w:val="0"/>
          <w:numId w:val="11"/>
        </w:numPr>
        <w:spacing w:after="0" w:line="360" w:lineRule="auto"/>
        <w:ind w:left="426" w:right="0"/>
        <w:rPr>
          <w:rFonts w:asciiTheme="minorHAnsi" w:hAnsiTheme="minorHAnsi"/>
          <w:sz w:val="22"/>
        </w:rPr>
      </w:pPr>
      <w:r w:rsidRPr="009A4784">
        <w:rPr>
          <w:rFonts w:asciiTheme="minorHAnsi" w:hAnsiTheme="minorHAnsi"/>
          <w:color w:val="auto"/>
          <w:sz w:val="22"/>
        </w:rPr>
        <w:t>W</w:t>
      </w:r>
      <w:r w:rsidR="00273EB6" w:rsidRPr="009A4784">
        <w:rPr>
          <w:rFonts w:asciiTheme="minorHAnsi" w:hAnsiTheme="minorHAnsi"/>
          <w:color w:val="auto"/>
          <w:sz w:val="22"/>
        </w:rPr>
        <w:t>szelkie dostarczane urządzenia:</w:t>
      </w:r>
    </w:p>
    <w:p w14:paraId="6789D4AE" w14:textId="77777777" w:rsidR="007E6C9C" w:rsidRPr="009A4784" w:rsidRDefault="00273EB6" w:rsidP="00A513FE">
      <w:pPr>
        <w:pStyle w:val="Akapitzlist"/>
        <w:numPr>
          <w:ilvl w:val="0"/>
          <w:numId w:val="76"/>
        </w:numPr>
        <w:spacing w:after="0" w:line="360" w:lineRule="auto"/>
        <w:ind w:right="0"/>
        <w:rPr>
          <w:rFonts w:asciiTheme="minorHAnsi" w:hAnsiTheme="minorHAnsi" w:cs="Calibri"/>
          <w:sz w:val="22"/>
        </w:rPr>
      </w:pPr>
      <w:r w:rsidRPr="009A4784">
        <w:rPr>
          <w:rFonts w:asciiTheme="minorHAnsi" w:hAnsiTheme="minorHAnsi" w:cs="Calibri"/>
          <w:sz w:val="22"/>
        </w:rPr>
        <w:t xml:space="preserve">Muszą być </w:t>
      </w:r>
      <w:r w:rsidR="00B0453F" w:rsidRPr="009A4784">
        <w:rPr>
          <w:rFonts w:asciiTheme="minorHAnsi" w:hAnsiTheme="minorHAnsi" w:cs="Calibri"/>
          <w:sz w:val="22"/>
        </w:rPr>
        <w:t xml:space="preserve">fabrycznie nowe, pochodzić z autoryzowanego kanału sprzedaży producenta </w:t>
      </w:r>
      <w:r w:rsidR="006C00AC" w:rsidRPr="009A4784">
        <w:rPr>
          <w:rFonts w:asciiTheme="minorHAnsi" w:hAnsiTheme="minorHAnsi" w:cs="Calibri"/>
          <w:sz w:val="22"/>
        </w:rPr>
        <w:br/>
      </w:r>
      <w:r w:rsidR="00B0453F" w:rsidRPr="009A4784">
        <w:rPr>
          <w:rFonts w:asciiTheme="minorHAnsi" w:hAnsiTheme="minorHAnsi" w:cs="Calibri"/>
          <w:sz w:val="22"/>
        </w:rPr>
        <w:t>i reprezentować model bieżącej linii produkcyjnej. Nie dopuszcza się urządzeń: odnawianych, demonstracyjnych lub powystawowych.</w:t>
      </w:r>
    </w:p>
    <w:p w14:paraId="2DB10AAD" w14:textId="77777777" w:rsidR="007E6C9C" w:rsidRPr="009A4784" w:rsidRDefault="00B0453F" w:rsidP="00A513FE">
      <w:pPr>
        <w:pStyle w:val="Akapitzlist"/>
        <w:numPr>
          <w:ilvl w:val="0"/>
          <w:numId w:val="76"/>
        </w:numPr>
        <w:spacing w:after="0" w:line="360" w:lineRule="auto"/>
        <w:ind w:right="0"/>
        <w:rPr>
          <w:rFonts w:asciiTheme="minorHAnsi" w:hAnsiTheme="minorHAnsi" w:cs="Calibri"/>
          <w:sz w:val="22"/>
        </w:rPr>
      </w:pPr>
      <w:r w:rsidRPr="009A4784">
        <w:rPr>
          <w:rFonts w:asciiTheme="minorHAnsi" w:hAnsiTheme="minorHAnsi" w:cs="Calibri"/>
          <w:sz w:val="22"/>
        </w:rPr>
        <w:t>Nie dopuszcza się urządzeń posiadających wadę prawną w zakresie pochodzenia sprzętu, wsparcia technicznego i gwarancji producenta.</w:t>
      </w:r>
    </w:p>
    <w:p w14:paraId="7BF36529" w14:textId="77777777" w:rsidR="007E6C9C" w:rsidRPr="009A4784" w:rsidRDefault="00B0453F" w:rsidP="00A513FE">
      <w:pPr>
        <w:pStyle w:val="Akapitzlist"/>
        <w:numPr>
          <w:ilvl w:val="0"/>
          <w:numId w:val="76"/>
        </w:numPr>
        <w:spacing w:after="0" w:line="360" w:lineRule="auto"/>
        <w:ind w:right="0"/>
        <w:rPr>
          <w:rFonts w:asciiTheme="minorHAnsi" w:hAnsiTheme="minorHAnsi" w:cs="Calibri"/>
          <w:sz w:val="22"/>
        </w:rPr>
      </w:pPr>
      <w:r w:rsidRPr="009A4784">
        <w:rPr>
          <w:rFonts w:asciiTheme="minorHAnsi" w:hAnsiTheme="minorHAnsi" w:cs="Calibri"/>
          <w:sz w:val="22"/>
        </w:rPr>
        <w:t>Elementy, z których zbudowane są urządzenia muszą być produktami producenta urządzeń lub być przez niego certyfikowane oraz całe muszą być objęte gwarancją producenta.</w:t>
      </w:r>
    </w:p>
    <w:p w14:paraId="437CDFB0" w14:textId="77777777" w:rsidR="007E6C9C" w:rsidRPr="009A4784" w:rsidRDefault="00B0453F" w:rsidP="00A513FE">
      <w:pPr>
        <w:pStyle w:val="Akapitzlist"/>
        <w:numPr>
          <w:ilvl w:val="0"/>
          <w:numId w:val="76"/>
        </w:numPr>
        <w:spacing w:after="0" w:line="360" w:lineRule="auto"/>
        <w:ind w:right="0"/>
        <w:rPr>
          <w:rFonts w:asciiTheme="minorHAnsi" w:hAnsiTheme="minorHAnsi" w:cs="Calibri"/>
          <w:sz w:val="22"/>
        </w:rPr>
      </w:pPr>
      <w:r w:rsidRPr="009A4784">
        <w:rPr>
          <w:rFonts w:asciiTheme="minorHAnsi" w:hAnsiTheme="minorHAnsi" w:cs="Calibri"/>
          <w:sz w:val="22"/>
        </w:rPr>
        <w:t>Urządzenia i ich komponenty muszą być oznakowane w taki sposób, aby możliwa była identyfikacja zarówno produktu jak i producenta.</w:t>
      </w:r>
    </w:p>
    <w:p w14:paraId="289E3E47" w14:textId="77777777" w:rsidR="007E6C9C" w:rsidRPr="009A4784" w:rsidRDefault="00B0453F" w:rsidP="00A513FE">
      <w:pPr>
        <w:pStyle w:val="Akapitzlist"/>
        <w:numPr>
          <w:ilvl w:val="0"/>
          <w:numId w:val="76"/>
        </w:numPr>
        <w:spacing w:after="0" w:line="360" w:lineRule="auto"/>
        <w:ind w:right="0"/>
        <w:rPr>
          <w:rFonts w:asciiTheme="minorHAnsi" w:hAnsiTheme="minorHAnsi" w:cs="Calibri"/>
          <w:sz w:val="22"/>
        </w:rPr>
      </w:pPr>
      <w:r w:rsidRPr="009A4784">
        <w:rPr>
          <w:rFonts w:asciiTheme="minorHAnsi" w:hAnsiTheme="minorHAnsi" w:cs="Calibri"/>
          <w:sz w:val="22"/>
        </w:rPr>
        <w:t>Urządzenia muszą być dostarczone Zamawiającemu w oryginalny</w:t>
      </w:r>
      <w:r w:rsidR="00035B4C" w:rsidRPr="009A4784">
        <w:rPr>
          <w:rFonts w:asciiTheme="minorHAnsi" w:hAnsiTheme="minorHAnsi" w:cs="Calibri"/>
          <w:sz w:val="22"/>
        </w:rPr>
        <w:t>ch</w:t>
      </w:r>
      <w:r w:rsidRPr="009A4784">
        <w:rPr>
          <w:rFonts w:asciiTheme="minorHAnsi" w:hAnsiTheme="minorHAnsi" w:cs="Calibri"/>
          <w:sz w:val="22"/>
        </w:rPr>
        <w:t xml:space="preserve"> opakowaniach producenta.</w:t>
      </w:r>
    </w:p>
    <w:p w14:paraId="59C7ED61" w14:textId="77720588" w:rsidR="007E6C9C" w:rsidRDefault="00B0453F" w:rsidP="00A513FE">
      <w:pPr>
        <w:pStyle w:val="Akapitzlist"/>
        <w:numPr>
          <w:ilvl w:val="0"/>
          <w:numId w:val="76"/>
        </w:numPr>
        <w:spacing w:after="0" w:line="360" w:lineRule="auto"/>
        <w:ind w:right="0"/>
        <w:rPr>
          <w:rFonts w:asciiTheme="minorHAnsi" w:hAnsiTheme="minorHAnsi" w:cs="Calibri"/>
          <w:sz w:val="22"/>
        </w:rPr>
      </w:pPr>
      <w:r w:rsidRPr="009A4784">
        <w:rPr>
          <w:rFonts w:asciiTheme="minorHAnsi" w:hAnsiTheme="minorHAnsi" w:cs="Calibri"/>
          <w:sz w:val="22"/>
        </w:rPr>
        <w:t>Do każdego urządzenia musi być dostarczony komplet standardowej dokumentacji w dla użytkownika w języku polskim lub angielskim w formie papierowej lub elektronicznej.</w:t>
      </w:r>
    </w:p>
    <w:p w14:paraId="6C4B2E7C" w14:textId="2FA61752" w:rsidR="00B64BD5" w:rsidRPr="009A4784" w:rsidRDefault="00B64BD5" w:rsidP="00A513FE">
      <w:pPr>
        <w:pStyle w:val="Akapitzlist"/>
        <w:numPr>
          <w:ilvl w:val="0"/>
          <w:numId w:val="76"/>
        </w:numPr>
        <w:spacing w:after="0" w:line="360" w:lineRule="auto"/>
        <w:ind w:right="0"/>
        <w:rPr>
          <w:rFonts w:asciiTheme="minorHAnsi" w:hAnsiTheme="minorHAnsi" w:cs="Calibri"/>
          <w:sz w:val="22"/>
        </w:rPr>
      </w:pPr>
      <w:r>
        <w:rPr>
          <w:rFonts w:asciiTheme="minorHAnsi" w:hAnsiTheme="minorHAnsi" w:cs="Calibri"/>
          <w:sz w:val="22"/>
        </w:rPr>
        <w:t>Urządzenia muszą być wyprodukowane po dniu 1 stycznia 202</w:t>
      </w:r>
      <w:r w:rsidR="00EA42E0">
        <w:rPr>
          <w:rFonts w:asciiTheme="minorHAnsi" w:hAnsiTheme="minorHAnsi" w:cs="Calibri"/>
          <w:sz w:val="22"/>
        </w:rPr>
        <w:t>2</w:t>
      </w:r>
      <w:r>
        <w:rPr>
          <w:rFonts w:asciiTheme="minorHAnsi" w:hAnsiTheme="minorHAnsi" w:cs="Calibri"/>
          <w:sz w:val="22"/>
        </w:rPr>
        <w:t>r.</w:t>
      </w:r>
    </w:p>
    <w:p w14:paraId="1CE8D18C" w14:textId="77777777" w:rsidR="00027503" w:rsidRPr="009A4784" w:rsidRDefault="0070246F" w:rsidP="00A513FE">
      <w:pPr>
        <w:pStyle w:val="Nagwek2"/>
      </w:pPr>
      <w:bookmarkStart w:id="11" w:name="_Toc113439494"/>
      <w:r w:rsidRPr="009A4784">
        <w:lastRenderedPageBreak/>
        <w:t>Termin realizacji P</w:t>
      </w:r>
      <w:r w:rsidR="006C7CA3" w:rsidRPr="009A4784">
        <w:t xml:space="preserve">rzedmiotu </w:t>
      </w:r>
      <w:r w:rsidRPr="009A4784">
        <w:t>Z</w:t>
      </w:r>
      <w:r w:rsidR="006C7CA3" w:rsidRPr="009A4784">
        <w:t>amówienia</w:t>
      </w:r>
      <w:bookmarkEnd w:id="11"/>
    </w:p>
    <w:p w14:paraId="2ABB9771" w14:textId="290E849C" w:rsidR="00F60391" w:rsidRPr="009A4784" w:rsidRDefault="00E868D8" w:rsidP="009A4784">
      <w:pPr>
        <w:spacing w:after="0" w:line="360" w:lineRule="auto"/>
        <w:ind w:right="40"/>
        <w:rPr>
          <w:rFonts w:asciiTheme="minorHAnsi" w:hAnsiTheme="minorHAnsi" w:cstheme="minorHAnsi"/>
          <w:sz w:val="22"/>
        </w:rPr>
      </w:pPr>
      <w:r w:rsidRPr="009A4784">
        <w:rPr>
          <w:rFonts w:asciiTheme="minorHAnsi" w:hAnsiTheme="minorHAnsi" w:cstheme="minorHAnsi"/>
          <w:sz w:val="22"/>
        </w:rPr>
        <w:t xml:space="preserve">Termin realizacji całości Przedmiotu </w:t>
      </w:r>
      <w:r w:rsidR="009A4784" w:rsidRPr="009A4784">
        <w:rPr>
          <w:rFonts w:asciiTheme="minorHAnsi" w:hAnsiTheme="minorHAnsi" w:cstheme="minorHAnsi"/>
          <w:sz w:val="22"/>
        </w:rPr>
        <w:t>zamówienia</w:t>
      </w:r>
      <w:r w:rsidRPr="009A4784">
        <w:rPr>
          <w:rFonts w:asciiTheme="minorHAnsi" w:hAnsiTheme="minorHAnsi" w:cstheme="minorHAnsi"/>
          <w:sz w:val="22"/>
        </w:rPr>
        <w:t xml:space="preserve"> </w:t>
      </w:r>
      <w:r w:rsidRPr="009E77F0">
        <w:rPr>
          <w:rFonts w:asciiTheme="minorHAnsi" w:hAnsiTheme="minorHAnsi" w:cstheme="minorHAnsi"/>
          <w:sz w:val="22"/>
        </w:rPr>
        <w:t xml:space="preserve">wynosi </w:t>
      </w:r>
      <w:r w:rsidR="00FC35CC" w:rsidRPr="00D828C5">
        <w:rPr>
          <w:rFonts w:asciiTheme="minorHAnsi" w:hAnsiTheme="minorHAnsi" w:cstheme="minorHAnsi"/>
          <w:b/>
          <w:bCs/>
          <w:sz w:val="22"/>
        </w:rPr>
        <w:t>120</w:t>
      </w:r>
      <w:r w:rsidR="00FC35CC" w:rsidRPr="0099191D">
        <w:rPr>
          <w:rFonts w:asciiTheme="minorHAnsi" w:hAnsiTheme="minorHAnsi" w:cstheme="minorHAnsi"/>
          <w:b/>
          <w:bCs/>
          <w:sz w:val="22"/>
        </w:rPr>
        <w:t xml:space="preserve"> </w:t>
      </w:r>
      <w:r w:rsidRPr="0099191D">
        <w:rPr>
          <w:rFonts w:asciiTheme="minorHAnsi" w:hAnsiTheme="minorHAnsi" w:cstheme="minorHAnsi"/>
          <w:b/>
          <w:bCs/>
          <w:sz w:val="22"/>
        </w:rPr>
        <w:t>dni</w:t>
      </w:r>
      <w:r w:rsidR="00CC5F2C" w:rsidRPr="00CC5F2C">
        <w:rPr>
          <w:rFonts w:asciiTheme="minorHAnsi" w:hAnsiTheme="minorHAnsi" w:cstheme="minorHAnsi"/>
          <w:sz w:val="22"/>
        </w:rPr>
        <w:t xml:space="preserve"> </w:t>
      </w:r>
      <w:r w:rsidR="00854C58" w:rsidRPr="00CC5F2C">
        <w:rPr>
          <w:rFonts w:asciiTheme="minorHAnsi" w:hAnsiTheme="minorHAnsi" w:cstheme="minorHAnsi"/>
          <w:sz w:val="22"/>
        </w:rPr>
        <w:t>od</w:t>
      </w:r>
      <w:r w:rsidR="00854C58" w:rsidRPr="009A4784">
        <w:rPr>
          <w:rFonts w:asciiTheme="minorHAnsi" w:hAnsiTheme="minorHAnsi" w:cstheme="minorHAnsi"/>
          <w:sz w:val="22"/>
        </w:rPr>
        <w:t xml:space="preserve"> </w:t>
      </w:r>
      <w:r w:rsidR="00F902F9">
        <w:rPr>
          <w:rFonts w:asciiTheme="minorHAnsi" w:hAnsiTheme="minorHAnsi" w:cstheme="minorHAnsi"/>
          <w:sz w:val="22"/>
        </w:rPr>
        <w:t xml:space="preserve">dnia </w:t>
      </w:r>
      <w:r w:rsidRPr="009A4784">
        <w:rPr>
          <w:rFonts w:asciiTheme="minorHAnsi" w:hAnsiTheme="minorHAnsi" w:cstheme="minorHAnsi"/>
          <w:sz w:val="22"/>
        </w:rPr>
        <w:t>podpisania Umowy.</w:t>
      </w:r>
    </w:p>
    <w:p w14:paraId="11AC7F16" w14:textId="77777777" w:rsidR="00E6548E" w:rsidRPr="009A4784" w:rsidRDefault="00E6548E" w:rsidP="00A513FE">
      <w:pPr>
        <w:pStyle w:val="Nagwek2"/>
      </w:pPr>
      <w:bookmarkStart w:id="12" w:name="_Toc113439495"/>
      <w:r w:rsidRPr="009A4784">
        <w:t>Organizacja wdrożenia</w:t>
      </w:r>
      <w:bookmarkEnd w:id="12"/>
    </w:p>
    <w:p w14:paraId="219429D0" w14:textId="77777777" w:rsidR="00E6548E" w:rsidRPr="009A4784" w:rsidRDefault="00E6548E" w:rsidP="00A513FE">
      <w:pPr>
        <w:pStyle w:val="Nagwek3"/>
      </w:pPr>
      <w:bookmarkStart w:id="13" w:name="_Toc113439496"/>
      <w:r w:rsidRPr="009A4784">
        <w:t>Założenia podstawowe</w:t>
      </w:r>
      <w:bookmarkEnd w:id="13"/>
    </w:p>
    <w:p w14:paraId="4C14DA97" w14:textId="77777777" w:rsidR="0044151E" w:rsidRPr="009A4784" w:rsidRDefault="0044151E" w:rsidP="00A513FE">
      <w:pPr>
        <w:numPr>
          <w:ilvl w:val="0"/>
          <w:numId w:val="12"/>
        </w:numPr>
        <w:spacing w:after="0" w:line="360" w:lineRule="auto"/>
        <w:ind w:left="426" w:right="0"/>
        <w:contextualSpacing/>
        <w:rPr>
          <w:rFonts w:asciiTheme="minorHAnsi" w:hAnsiTheme="minorHAnsi" w:cstheme="minorHAnsi"/>
          <w:sz w:val="22"/>
        </w:rPr>
      </w:pPr>
      <w:bookmarkStart w:id="14" w:name="_Hlk526252248"/>
      <w:r w:rsidRPr="009A4784">
        <w:rPr>
          <w:rFonts w:asciiTheme="minorHAnsi" w:hAnsiTheme="minorHAnsi" w:cstheme="minorHAnsi"/>
          <w:sz w:val="22"/>
        </w:rPr>
        <w:t xml:space="preserve">Przedmiot Zamówienia będzie realizowany w oparciu o zdefiniowany uprzednio przez Wykonawcę i zaakceptowany Harmonogram </w:t>
      </w:r>
      <w:r w:rsidR="00E6548E" w:rsidRPr="009A4784">
        <w:rPr>
          <w:rFonts w:asciiTheme="minorHAnsi" w:hAnsiTheme="minorHAnsi" w:cstheme="minorHAnsi"/>
          <w:sz w:val="22"/>
        </w:rPr>
        <w:t>wdrożenia</w:t>
      </w:r>
      <w:r w:rsidRPr="009A4784">
        <w:rPr>
          <w:rFonts w:asciiTheme="minorHAnsi" w:hAnsiTheme="minorHAnsi" w:cstheme="minorHAnsi"/>
          <w:sz w:val="22"/>
        </w:rPr>
        <w:t xml:space="preserve">, który powinien być uzgodniony i zaakceptowany przez Zamawiającego oraz odpowiednio utrzymywany w toku realizacji </w:t>
      </w:r>
      <w:r w:rsidR="005C1DA4" w:rsidRPr="009A4784">
        <w:rPr>
          <w:rFonts w:asciiTheme="minorHAnsi" w:hAnsiTheme="minorHAnsi" w:cstheme="minorHAnsi"/>
          <w:sz w:val="22"/>
        </w:rPr>
        <w:t>P</w:t>
      </w:r>
      <w:r w:rsidR="006C7CA3" w:rsidRPr="009A4784">
        <w:rPr>
          <w:rFonts w:asciiTheme="minorHAnsi" w:hAnsiTheme="minorHAnsi" w:cstheme="minorHAnsi"/>
          <w:sz w:val="22"/>
        </w:rPr>
        <w:t xml:space="preserve">rzedmiotu </w:t>
      </w:r>
      <w:r w:rsidR="005C1DA4" w:rsidRPr="009A4784">
        <w:rPr>
          <w:rFonts w:asciiTheme="minorHAnsi" w:hAnsiTheme="minorHAnsi" w:cstheme="minorHAnsi"/>
          <w:sz w:val="22"/>
        </w:rPr>
        <w:t>Z</w:t>
      </w:r>
      <w:r w:rsidR="006C7CA3" w:rsidRPr="009A4784">
        <w:rPr>
          <w:rFonts w:asciiTheme="minorHAnsi" w:hAnsiTheme="minorHAnsi" w:cstheme="minorHAnsi"/>
          <w:sz w:val="22"/>
        </w:rPr>
        <w:t>amówienia</w:t>
      </w:r>
      <w:r w:rsidRPr="009A4784">
        <w:rPr>
          <w:rFonts w:asciiTheme="minorHAnsi" w:hAnsiTheme="minorHAnsi" w:cstheme="minorHAnsi"/>
          <w:sz w:val="22"/>
        </w:rPr>
        <w:t xml:space="preserve">. </w:t>
      </w:r>
    </w:p>
    <w:p w14:paraId="5712BE60" w14:textId="77777777" w:rsidR="0044151E" w:rsidRPr="009A4784" w:rsidRDefault="0044151E" w:rsidP="00A513FE">
      <w:pPr>
        <w:numPr>
          <w:ilvl w:val="0"/>
          <w:numId w:val="12"/>
        </w:numPr>
        <w:spacing w:after="0" w:line="360" w:lineRule="auto"/>
        <w:ind w:left="426" w:right="0"/>
        <w:contextualSpacing/>
        <w:rPr>
          <w:rFonts w:asciiTheme="minorHAnsi" w:hAnsiTheme="minorHAnsi" w:cstheme="minorHAnsi"/>
          <w:sz w:val="22"/>
        </w:rPr>
      </w:pPr>
      <w:r w:rsidRPr="009A4784">
        <w:rPr>
          <w:rFonts w:asciiTheme="minorHAnsi" w:hAnsiTheme="minorHAnsi" w:cstheme="minorHAnsi"/>
          <w:sz w:val="22"/>
        </w:rPr>
        <w:t xml:space="preserve">Wykonawca w Harmonogramie </w:t>
      </w:r>
      <w:r w:rsidR="00E6548E" w:rsidRPr="009A4784">
        <w:rPr>
          <w:rFonts w:asciiTheme="minorHAnsi" w:hAnsiTheme="minorHAnsi" w:cstheme="minorHAnsi"/>
          <w:sz w:val="22"/>
        </w:rPr>
        <w:t>wdrożenia</w:t>
      </w:r>
      <w:r w:rsidRPr="009A4784">
        <w:rPr>
          <w:rFonts w:asciiTheme="minorHAnsi" w:hAnsiTheme="minorHAnsi" w:cstheme="minorHAnsi"/>
          <w:sz w:val="22"/>
        </w:rPr>
        <w:t xml:space="preserve"> musi uwzględnić w szczególności podział na zadania takie jak projektowanie, dostawy, usługi instalacji/konfiguracji, testowanie, wdrożenie i odbiory.</w:t>
      </w:r>
    </w:p>
    <w:p w14:paraId="051E5BD2" w14:textId="77777777" w:rsidR="0044151E" w:rsidRPr="009A4784" w:rsidRDefault="0044151E" w:rsidP="00A513FE">
      <w:pPr>
        <w:numPr>
          <w:ilvl w:val="0"/>
          <w:numId w:val="12"/>
        </w:numPr>
        <w:spacing w:after="0" w:line="360" w:lineRule="auto"/>
        <w:ind w:left="426" w:right="0"/>
        <w:contextualSpacing/>
        <w:rPr>
          <w:rFonts w:asciiTheme="minorHAnsi" w:hAnsiTheme="minorHAnsi" w:cstheme="minorHAnsi"/>
          <w:sz w:val="22"/>
        </w:rPr>
      </w:pPr>
      <w:r w:rsidRPr="009A4784">
        <w:rPr>
          <w:rFonts w:asciiTheme="minorHAnsi" w:hAnsiTheme="minorHAnsi" w:cstheme="minorHAnsi"/>
          <w:sz w:val="22"/>
        </w:rPr>
        <w:t xml:space="preserve">Wykonawca umożliwi Zamawiającemu udział we wszystkich pracach realizowanych przez Wykonawcę w ramach realizacji </w:t>
      </w:r>
      <w:r w:rsidR="006C7CA3" w:rsidRPr="009A4784">
        <w:rPr>
          <w:rFonts w:asciiTheme="minorHAnsi" w:hAnsiTheme="minorHAnsi" w:cstheme="minorHAnsi"/>
          <w:sz w:val="22"/>
        </w:rPr>
        <w:t>Przedmiotu Zamówienia</w:t>
      </w:r>
      <w:r w:rsidRPr="009A4784">
        <w:rPr>
          <w:rFonts w:asciiTheme="minorHAnsi" w:hAnsiTheme="minorHAnsi" w:cstheme="minorHAnsi"/>
          <w:sz w:val="22"/>
        </w:rPr>
        <w:t xml:space="preserve"> (m.in. w czasie projektowania, dostawach, instalacji/budowie, konfiguracji i wdrożeniu</w:t>
      </w:r>
      <w:r w:rsidR="00D62129" w:rsidRPr="009A4784">
        <w:rPr>
          <w:rFonts w:asciiTheme="minorHAnsi" w:hAnsiTheme="minorHAnsi" w:cstheme="minorHAnsi"/>
          <w:sz w:val="22"/>
        </w:rPr>
        <w:t xml:space="preserve"> i testowaniu</w:t>
      </w:r>
      <w:r w:rsidRPr="009A4784">
        <w:rPr>
          <w:rFonts w:asciiTheme="minorHAnsi" w:hAnsiTheme="minorHAnsi" w:cstheme="minorHAnsi"/>
          <w:sz w:val="22"/>
        </w:rPr>
        <w:t xml:space="preserve">). </w:t>
      </w:r>
    </w:p>
    <w:p w14:paraId="78B52CD3" w14:textId="77777777" w:rsidR="0044151E" w:rsidRPr="009A4784" w:rsidRDefault="0044151E" w:rsidP="00A513FE">
      <w:pPr>
        <w:numPr>
          <w:ilvl w:val="0"/>
          <w:numId w:val="12"/>
        </w:numPr>
        <w:spacing w:after="0" w:line="360" w:lineRule="auto"/>
        <w:ind w:left="426" w:right="0" w:hanging="357"/>
        <w:contextualSpacing/>
        <w:rPr>
          <w:rFonts w:asciiTheme="minorHAnsi" w:hAnsiTheme="minorHAnsi"/>
          <w:sz w:val="22"/>
        </w:rPr>
      </w:pPr>
      <w:r w:rsidRPr="009A4784">
        <w:rPr>
          <w:rFonts w:asciiTheme="minorHAnsi" w:hAnsiTheme="minorHAnsi"/>
          <w:sz w:val="22"/>
        </w:rPr>
        <w:t xml:space="preserve">Wykonawca zobowiązany jest przeprowadzić dostawy </w:t>
      </w:r>
      <w:r w:rsidR="006C7CA3" w:rsidRPr="009A4784">
        <w:rPr>
          <w:rFonts w:asciiTheme="minorHAnsi" w:hAnsiTheme="minorHAnsi"/>
          <w:sz w:val="22"/>
        </w:rPr>
        <w:t>Przedmiotu Zamówienia</w:t>
      </w:r>
      <w:r w:rsidRPr="009A4784">
        <w:rPr>
          <w:rFonts w:asciiTheme="minorHAnsi" w:hAnsiTheme="minorHAnsi"/>
          <w:sz w:val="22"/>
        </w:rPr>
        <w:t xml:space="preserve"> w </w:t>
      </w:r>
      <w:r w:rsidR="005C1DA4" w:rsidRPr="009A4784">
        <w:rPr>
          <w:rFonts w:asciiTheme="minorHAnsi" w:hAnsiTheme="minorHAnsi"/>
          <w:sz w:val="22"/>
        </w:rPr>
        <w:t xml:space="preserve">dokładnych </w:t>
      </w:r>
      <w:r w:rsidRPr="009A4784">
        <w:rPr>
          <w:rFonts w:asciiTheme="minorHAnsi" w:hAnsiTheme="minorHAnsi"/>
          <w:sz w:val="22"/>
        </w:rPr>
        <w:t>terminach i godzinach uzgodnionych z Zamawiającym.</w:t>
      </w:r>
    </w:p>
    <w:p w14:paraId="59859AEE" w14:textId="5E141E46" w:rsidR="0044151E" w:rsidRPr="009A4784" w:rsidRDefault="0044151E" w:rsidP="00A513FE">
      <w:pPr>
        <w:numPr>
          <w:ilvl w:val="0"/>
          <w:numId w:val="12"/>
        </w:numPr>
        <w:spacing w:after="0" w:line="360" w:lineRule="auto"/>
        <w:ind w:left="426" w:right="0" w:hanging="357"/>
        <w:contextualSpacing/>
        <w:rPr>
          <w:rFonts w:asciiTheme="minorHAnsi" w:hAnsiTheme="minorHAnsi"/>
          <w:color w:val="auto"/>
          <w:sz w:val="22"/>
        </w:rPr>
      </w:pPr>
      <w:r w:rsidRPr="009A4784">
        <w:rPr>
          <w:rFonts w:asciiTheme="minorHAnsi" w:hAnsiTheme="minorHAnsi"/>
          <w:color w:val="auto"/>
          <w:sz w:val="22"/>
        </w:rPr>
        <w:t xml:space="preserve">W przypadku dostarczania </w:t>
      </w:r>
      <w:r w:rsidR="00562B0F" w:rsidRPr="009A4784">
        <w:rPr>
          <w:rFonts w:asciiTheme="minorHAnsi" w:hAnsiTheme="minorHAnsi"/>
          <w:color w:val="auto"/>
          <w:sz w:val="22"/>
        </w:rPr>
        <w:t xml:space="preserve">Infrastruktury </w:t>
      </w:r>
      <w:r w:rsidR="009A4784" w:rsidRPr="009A4784">
        <w:rPr>
          <w:rFonts w:asciiTheme="minorHAnsi" w:hAnsiTheme="minorHAnsi"/>
          <w:color w:val="auto"/>
          <w:sz w:val="22"/>
        </w:rPr>
        <w:t>Sprzętowej</w:t>
      </w:r>
      <w:r w:rsidR="00AB169A">
        <w:rPr>
          <w:rFonts w:asciiTheme="minorHAnsi" w:hAnsiTheme="minorHAnsi"/>
          <w:color w:val="auto"/>
          <w:sz w:val="22"/>
        </w:rPr>
        <w:t xml:space="preserve"> </w:t>
      </w:r>
      <w:r w:rsidRPr="009A4784">
        <w:rPr>
          <w:rFonts w:asciiTheme="minorHAnsi" w:hAnsiTheme="minorHAnsi"/>
          <w:color w:val="auto"/>
          <w:sz w:val="22"/>
        </w:rPr>
        <w:t>musi być on</w:t>
      </w:r>
      <w:r w:rsidR="00562B0F" w:rsidRPr="009A4784">
        <w:rPr>
          <w:rFonts w:asciiTheme="minorHAnsi" w:hAnsiTheme="minorHAnsi"/>
          <w:color w:val="auto"/>
          <w:sz w:val="22"/>
        </w:rPr>
        <w:t>a</w:t>
      </w:r>
      <w:r w:rsidR="0023549D" w:rsidRPr="009A4784">
        <w:rPr>
          <w:rFonts w:asciiTheme="minorHAnsi" w:hAnsiTheme="minorHAnsi"/>
          <w:color w:val="auto"/>
          <w:sz w:val="22"/>
        </w:rPr>
        <w:t xml:space="preserve"> oznakowan</w:t>
      </w:r>
      <w:r w:rsidR="00562B0F" w:rsidRPr="009A4784">
        <w:rPr>
          <w:rFonts w:asciiTheme="minorHAnsi" w:hAnsiTheme="minorHAnsi"/>
          <w:color w:val="auto"/>
          <w:sz w:val="22"/>
        </w:rPr>
        <w:t>a</w:t>
      </w:r>
      <w:r w:rsidRPr="009A4784">
        <w:rPr>
          <w:rFonts w:asciiTheme="minorHAnsi" w:hAnsiTheme="minorHAnsi"/>
          <w:color w:val="auto"/>
          <w:sz w:val="22"/>
        </w:rPr>
        <w:t xml:space="preserve"> w taki sposób, aby możliwa była identyfikacja systemowa zar</w:t>
      </w:r>
      <w:r w:rsidR="00D62129" w:rsidRPr="009A4784">
        <w:rPr>
          <w:rFonts w:asciiTheme="minorHAnsi" w:hAnsiTheme="minorHAnsi"/>
          <w:color w:val="auto"/>
          <w:sz w:val="22"/>
        </w:rPr>
        <w:t xml:space="preserve">ówno produktu jak i producenta, pochodzić </w:t>
      </w:r>
      <w:r w:rsidRPr="009A4784">
        <w:rPr>
          <w:rFonts w:asciiTheme="minorHAnsi" w:hAnsiTheme="minorHAnsi"/>
          <w:color w:val="auto"/>
          <w:sz w:val="22"/>
        </w:rPr>
        <w:t xml:space="preserve">z oficjalnych </w:t>
      </w:r>
      <w:r w:rsidR="002C32B9" w:rsidRPr="009A4784">
        <w:rPr>
          <w:rFonts w:asciiTheme="minorHAnsi" w:hAnsiTheme="minorHAnsi"/>
          <w:color w:val="auto"/>
          <w:sz w:val="22"/>
        </w:rPr>
        <w:t xml:space="preserve">kanałów dystrybucji producentów i </w:t>
      </w:r>
      <w:r w:rsidRPr="009A4784">
        <w:rPr>
          <w:rFonts w:asciiTheme="minorHAnsi" w:hAnsiTheme="minorHAnsi"/>
          <w:color w:val="auto"/>
          <w:sz w:val="22"/>
        </w:rPr>
        <w:t>dostarczon</w:t>
      </w:r>
      <w:r w:rsidR="00B64BD5">
        <w:rPr>
          <w:rFonts w:asciiTheme="minorHAnsi" w:hAnsiTheme="minorHAnsi"/>
          <w:color w:val="auto"/>
          <w:sz w:val="22"/>
        </w:rPr>
        <w:t>a</w:t>
      </w:r>
      <w:r w:rsidRPr="009A4784">
        <w:rPr>
          <w:rFonts w:asciiTheme="minorHAnsi" w:hAnsiTheme="minorHAnsi"/>
          <w:color w:val="auto"/>
          <w:sz w:val="22"/>
        </w:rPr>
        <w:t xml:space="preserve"> w oryginalnych opakowaniach fabrycznych.</w:t>
      </w:r>
    </w:p>
    <w:p w14:paraId="75957519" w14:textId="77777777" w:rsidR="0044151E" w:rsidRPr="009A4784" w:rsidRDefault="00D62129" w:rsidP="00A513FE">
      <w:pPr>
        <w:numPr>
          <w:ilvl w:val="0"/>
          <w:numId w:val="12"/>
        </w:numPr>
        <w:spacing w:after="0" w:line="360" w:lineRule="auto"/>
        <w:ind w:left="426" w:right="0" w:hanging="357"/>
        <w:contextualSpacing/>
        <w:rPr>
          <w:rFonts w:asciiTheme="minorHAnsi" w:hAnsiTheme="minorHAnsi"/>
          <w:sz w:val="22"/>
        </w:rPr>
      </w:pPr>
      <w:r w:rsidRPr="009A4784">
        <w:rPr>
          <w:rFonts w:asciiTheme="minorHAnsi" w:hAnsiTheme="minorHAnsi"/>
          <w:sz w:val="22"/>
        </w:rPr>
        <w:t>Wdrożenie</w:t>
      </w:r>
      <w:r w:rsidR="0044151E" w:rsidRPr="009A4784">
        <w:rPr>
          <w:rFonts w:asciiTheme="minorHAnsi" w:hAnsiTheme="minorHAnsi"/>
          <w:sz w:val="22"/>
        </w:rPr>
        <w:t xml:space="preserve"> należy rozumieć jako szereg uporządkowanych i zorganizowanych działań mających na celu wykonanie Przedmiotu Zamówienia. </w:t>
      </w:r>
    </w:p>
    <w:p w14:paraId="01BA3BB8" w14:textId="77777777" w:rsidR="0044151E" w:rsidRPr="009A4784" w:rsidRDefault="009A4784" w:rsidP="00A513FE">
      <w:pPr>
        <w:numPr>
          <w:ilvl w:val="0"/>
          <w:numId w:val="12"/>
        </w:numPr>
        <w:spacing w:after="0" w:line="360" w:lineRule="auto"/>
        <w:ind w:left="426" w:right="0" w:hanging="357"/>
        <w:contextualSpacing/>
        <w:rPr>
          <w:rFonts w:asciiTheme="minorHAnsi" w:hAnsiTheme="minorHAnsi"/>
          <w:color w:val="auto"/>
          <w:sz w:val="22"/>
        </w:rPr>
      </w:pPr>
      <w:r w:rsidRPr="009A4784">
        <w:rPr>
          <w:rFonts w:asciiTheme="minorHAnsi" w:hAnsiTheme="minorHAnsi"/>
          <w:color w:val="auto"/>
          <w:sz w:val="22"/>
        </w:rPr>
        <w:t>Realizacja</w:t>
      </w:r>
      <w:r w:rsidR="00F60391" w:rsidRPr="009A4784">
        <w:rPr>
          <w:rFonts w:asciiTheme="minorHAnsi" w:hAnsiTheme="minorHAnsi"/>
          <w:color w:val="auto"/>
          <w:sz w:val="22"/>
        </w:rPr>
        <w:t xml:space="preserve"> przedmiotu zamówienia</w:t>
      </w:r>
      <w:r w:rsidR="0044151E" w:rsidRPr="009A4784">
        <w:rPr>
          <w:rFonts w:asciiTheme="minorHAnsi" w:hAnsiTheme="minorHAnsi"/>
          <w:color w:val="auto"/>
          <w:sz w:val="22"/>
        </w:rPr>
        <w:t xml:space="preserve"> będ</w:t>
      </w:r>
      <w:r w:rsidR="00F60391" w:rsidRPr="009A4784">
        <w:rPr>
          <w:rFonts w:asciiTheme="minorHAnsi" w:hAnsiTheme="minorHAnsi"/>
          <w:color w:val="auto"/>
          <w:sz w:val="22"/>
        </w:rPr>
        <w:t>zie</w:t>
      </w:r>
      <w:r w:rsidR="0044151E" w:rsidRPr="009A4784">
        <w:rPr>
          <w:rFonts w:asciiTheme="minorHAnsi" w:hAnsiTheme="minorHAnsi"/>
          <w:color w:val="auto"/>
          <w:sz w:val="22"/>
        </w:rPr>
        <w:t xml:space="preserve"> realizowan</w:t>
      </w:r>
      <w:r w:rsidR="00F60391" w:rsidRPr="009A4784">
        <w:rPr>
          <w:rFonts w:asciiTheme="minorHAnsi" w:hAnsiTheme="minorHAnsi"/>
          <w:color w:val="auto"/>
          <w:sz w:val="22"/>
        </w:rPr>
        <w:t>a</w:t>
      </w:r>
      <w:r w:rsidR="0044151E" w:rsidRPr="009A4784">
        <w:rPr>
          <w:rFonts w:asciiTheme="minorHAnsi" w:hAnsiTheme="minorHAnsi"/>
          <w:color w:val="auto"/>
          <w:sz w:val="22"/>
        </w:rPr>
        <w:t xml:space="preserve"> w ramach powołanych do tego celu struktur organizacyjnych po stronie Wykonawcy. </w:t>
      </w:r>
    </w:p>
    <w:p w14:paraId="6091AA3A" w14:textId="77777777" w:rsidR="0044151E" w:rsidRPr="009A4784" w:rsidRDefault="0044151E" w:rsidP="00A513FE">
      <w:pPr>
        <w:numPr>
          <w:ilvl w:val="0"/>
          <w:numId w:val="12"/>
        </w:numPr>
        <w:spacing w:after="0" w:line="360" w:lineRule="auto"/>
        <w:ind w:left="426" w:right="0" w:hanging="357"/>
        <w:contextualSpacing/>
        <w:rPr>
          <w:rFonts w:asciiTheme="minorHAnsi" w:hAnsiTheme="minorHAnsi"/>
          <w:sz w:val="22"/>
        </w:rPr>
      </w:pPr>
      <w:r w:rsidRPr="009A4784">
        <w:rPr>
          <w:rFonts w:asciiTheme="minorHAnsi" w:hAnsiTheme="minorHAnsi"/>
          <w:sz w:val="22"/>
        </w:rPr>
        <w:t>Wykonawca zorganizuje prace tak, aby w maksymalnym stopniu nie zakłócać ciągłości funkcjonowania prac u Zamawiającego.</w:t>
      </w:r>
    </w:p>
    <w:p w14:paraId="5C925371" w14:textId="2C8F0779" w:rsidR="00CC5F2C" w:rsidRPr="009A4784" w:rsidRDefault="0044151E" w:rsidP="00A513FE">
      <w:pPr>
        <w:numPr>
          <w:ilvl w:val="0"/>
          <w:numId w:val="12"/>
        </w:numPr>
        <w:spacing w:after="0" w:line="360" w:lineRule="auto"/>
        <w:ind w:left="426" w:right="0" w:hanging="357"/>
        <w:contextualSpacing/>
        <w:rPr>
          <w:rFonts w:asciiTheme="minorHAnsi" w:hAnsiTheme="minorHAnsi"/>
          <w:sz w:val="22"/>
        </w:rPr>
      </w:pPr>
      <w:r w:rsidRPr="009A4784">
        <w:rPr>
          <w:rFonts w:asciiTheme="minorHAnsi" w:hAnsiTheme="minorHAnsi"/>
          <w:sz w:val="22"/>
        </w:rPr>
        <w:t>Obiekty podlegające inwestycji (obiekty służby zdrowia w których świadczone są usługi medyczne) są użytkowane w trybie ciągłym w czasie godzin pracy przez cały okres wykonywania Przedmiotu Zamówienia, co może powodować utrudnienia w miejscu prowadzenia prac. Nie ma możliwości całkowitego wyłączenia i zamknięcia w/w obiektów lub ich części na czas realizacji Przedmiotu Zamówienia. Poszczególne prace będą realizowane etapowo, tak aby zachować ciągłość świadczenia usług medycznych.</w:t>
      </w:r>
    </w:p>
    <w:p w14:paraId="7497F07D" w14:textId="6D611DDF" w:rsidR="00CC5F2C" w:rsidRPr="004B2B10" w:rsidRDefault="0044151E" w:rsidP="00A513FE">
      <w:pPr>
        <w:numPr>
          <w:ilvl w:val="0"/>
          <w:numId w:val="12"/>
        </w:numPr>
        <w:spacing w:after="0" w:line="360" w:lineRule="auto"/>
        <w:ind w:left="426" w:right="0" w:hanging="357"/>
        <w:contextualSpacing/>
        <w:rPr>
          <w:rFonts w:asciiTheme="minorHAnsi" w:hAnsiTheme="minorHAnsi"/>
          <w:b/>
          <w:sz w:val="22"/>
        </w:rPr>
      </w:pPr>
      <w:r w:rsidRPr="001B24A0">
        <w:rPr>
          <w:rFonts w:asciiTheme="minorHAnsi" w:hAnsiTheme="minorHAnsi"/>
          <w:sz w:val="22"/>
        </w:rPr>
        <w:t>Wykon</w:t>
      </w:r>
      <w:r w:rsidRPr="004B2B10">
        <w:rPr>
          <w:rFonts w:asciiTheme="minorHAnsi" w:hAnsiTheme="minorHAnsi"/>
          <w:sz w:val="22"/>
        </w:rPr>
        <w:t xml:space="preserve">awca musi uwzględnić, że wszystkie prace wykonywane będą w użytkowanych obiektach przy dużym ruchu pracowników, tzn. organizacja prac powinna przede wszystkim zapewniać bezpieczeństwo przebywających </w:t>
      </w:r>
      <w:r w:rsidR="00CC5F2C" w:rsidRPr="004B2B10">
        <w:rPr>
          <w:rFonts w:asciiTheme="minorHAnsi" w:hAnsiTheme="minorHAnsi"/>
          <w:sz w:val="22"/>
        </w:rPr>
        <w:t xml:space="preserve">na </w:t>
      </w:r>
      <w:r w:rsidR="004F4AC7" w:rsidRPr="004B2B10">
        <w:rPr>
          <w:rFonts w:asciiTheme="minorHAnsi" w:hAnsiTheme="minorHAnsi"/>
          <w:sz w:val="22"/>
        </w:rPr>
        <w:t>terenie pracowników</w:t>
      </w:r>
      <w:r w:rsidRPr="004B2B10">
        <w:rPr>
          <w:rFonts w:asciiTheme="minorHAnsi" w:hAnsiTheme="minorHAnsi"/>
          <w:sz w:val="22"/>
        </w:rPr>
        <w:t xml:space="preserve"> i cho</w:t>
      </w:r>
      <w:r w:rsidRPr="001929EB">
        <w:rPr>
          <w:rFonts w:asciiTheme="minorHAnsi" w:hAnsiTheme="minorHAnsi"/>
          <w:sz w:val="22"/>
        </w:rPr>
        <w:t>rych</w:t>
      </w:r>
      <w:r w:rsidRPr="004B2B10">
        <w:rPr>
          <w:rFonts w:asciiTheme="minorHAnsi" w:hAnsiTheme="minorHAnsi"/>
          <w:sz w:val="22"/>
        </w:rPr>
        <w:t>.</w:t>
      </w:r>
    </w:p>
    <w:p w14:paraId="6E8A8A29" w14:textId="77777777" w:rsidR="002C32B9" w:rsidRPr="001929EB" w:rsidRDefault="002C32B9" w:rsidP="00A513FE">
      <w:pPr>
        <w:pStyle w:val="Nagwek3"/>
      </w:pPr>
      <w:bookmarkStart w:id="15" w:name="_Toc11068169"/>
      <w:bookmarkStart w:id="16" w:name="_Toc11068253"/>
      <w:bookmarkStart w:id="17" w:name="_Toc11068469"/>
      <w:bookmarkStart w:id="18" w:name="_Toc13219555"/>
      <w:bookmarkStart w:id="19" w:name="_Toc13220886"/>
      <w:bookmarkStart w:id="20" w:name="_Toc527126040"/>
      <w:bookmarkStart w:id="21" w:name="_Toc527126401"/>
      <w:bookmarkStart w:id="22" w:name="_Toc527126650"/>
      <w:bookmarkStart w:id="23" w:name="_Toc527553233"/>
      <w:bookmarkStart w:id="24" w:name="_Toc527553665"/>
      <w:bookmarkStart w:id="25" w:name="_Toc528140239"/>
      <w:bookmarkStart w:id="26" w:name="_Toc1243273"/>
      <w:bookmarkStart w:id="27" w:name="_Toc1243509"/>
      <w:bookmarkStart w:id="28" w:name="_Toc1243748"/>
      <w:bookmarkStart w:id="29" w:name="_Toc1244216"/>
      <w:bookmarkStart w:id="30" w:name="_Toc1244460"/>
      <w:bookmarkStart w:id="31" w:name="_Toc1985996"/>
      <w:bookmarkStart w:id="32" w:name="_Toc2242069"/>
      <w:bookmarkStart w:id="33" w:name="_Toc5198198"/>
      <w:bookmarkStart w:id="34" w:name="_Toc5198527"/>
      <w:bookmarkStart w:id="35" w:name="_Toc5275718"/>
      <w:bookmarkStart w:id="36" w:name="_Toc10549915"/>
      <w:bookmarkStart w:id="37" w:name="_Toc10550087"/>
      <w:bookmarkStart w:id="38" w:name="_Toc113439497"/>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1929EB">
        <w:lastRenderedPageBreak/>
        <w:t>Przygotowanie Dokumentacji</w:t>
      </w:r>
      <w:bookmarkEnd w:id="38"/>
    </w:p>
    <w:p w14:paraId="53E34C6A" w14:textId="77777777" w:rsidR="00DB5265" w:rsidRPr="009A4784" w:rsidRDefault="00DB5265" w:rsidP="004B7A5E">
      <w:pPr>
        <w:pStyle w:val="Akapitzlist"/>
        <w:numPr>
          <w:ilvl w:val="0"/>
          <w:numId w:val="13"/>
        </w:numPr>
        <w:spacing w:after="0" w:line="360" w:lineRule="auto"/>
        <w:ind w:left="426" w:right="0"/>
        <w:rPr>
          <w:rFonts w:asciiTheme="minorHAnsi" w:hAnsiTheme="minorHAnsi"/>
          <w:sz w:val="22"/>
        </w:rPr>
      </w:pPr>
      <w:r w:rsidRPr="009A4784">
        <w:rPr>
          <w:rFonts w:asciiTheme="minorHAnsi" w:hAnsiTheme="minorHAnsi"/>
          <w:sz w:val="22"/>
        </w:rPr>
        <w:t>W ramach procesu prac Wykon</w:t>
      </w:r>
      <w:r w:rsidR="00037412" w:rsidRPr="009A4784">
        <w:rPr>
          <w:rFonts w:asciiTheme="minorHAnsi" w:hAnsiTheme="minorHAnsi"/>
          <w:sz w:val="22"/>
        </w:rPr>
        <w:t>awca opracuje dla Zamawiającego</w:t>
      </w:r>
      <w:r w:rsidR="001929EB">
        <w:rPr>
          <w:rFonts w:asciiTheme="minorHAnsi" w:hAnsiTheme="minorHAnsi"/>
          <w:sz w:val="22"/>
        </w:rPr>
        <w:t xml:space="preserve"> </w:t>
      </w:r>
      <w:r w:rsidR="00037412" w:rsidRPr="009A4784">
        <w:rPr>
          <w:rFonts w:asciiTheme="minorHAnsi" w:hAnsiTheme="minorHAnsi" w:cs="Calibri"/>
          <w:color w:val="00000A"/>
          <w:sz w:val="22"/>
        </w:rPr>
        <w:t>Dokumentacj</w:t>
      </w:r>
      <w:r w:rsidR="009A4784">
        <w:rPr>
          <w:rFonts w:asciiTheme="minorHAnsi" w:hAnsiTheme="minorHAnsi" w:cs="Calibri"/>
          <w:color w:val="00000A"/>
          <w:sz w:val="22"/>
        </w:rPr>
        <w:t>ę</w:t>
      </w:r>
      <w:r w:rsidR="00037412" w:rsidRPr="009A4784">
        <w:rPr>
          <w:rFonts w:asciiTheme="minorHAnsi" w:hAnsiTheme="minorHAnsi" w:cs="Calibri"/>
          <w:color w:val="00000A"/>
          <w:sz w:val="22"/>
        </w:rPr>
        <w:t xml:space="preserve"> Przedmiotu Zamówienia</w:t>
      </w:r>
      <w:r w:rsidR="001929EB">
        <w:rPr>
          <w:rFonts w:asciiTheme="minorHAnsi" w:hAnsiTheme="minorHAnsi" w:cs="Calibri"/>
          <w:color w:val="00000A"/>
          <w:sz w:val="22"/>
        </w:rPr>
        <w:t xml:space="preserve"> </w:t>
      </w:r>
      <w:r w:rsidR="00037412" w:rsidRPr="009A4784">
        <w:rPr>
          <w:rFonts w:asciiTheme="minorHAnsi" w:hAnsiTheme="minorHAnsi" w:cs="Calibri"/>
          <w:color w:val="00000A"/>
          <w:sz w:val="22"/>
        </w:rPr>
        <w:t xml:space="preserve">(zwaną dalej Dokumentacja, Dokumentacja PZ), </w:t>
      </w:r>
      <w:r w:rsidRPr="009A4784">
        <w:rPr>
          <w:rFonts w:asciiTheme="minorHAnsi" w:hAnsiTheme="minorHAnsi"/>
          <w:sz w:val="22"/>
        </w:rPr>
        <w:t>która składa się z nw. zakresów:</w:t>
      </w:r>
    </w:p>
    <w:p w14:paraId="51F772B9" w14:textId="2C595623" w:rsidR="00DB5265" w:rsidRDefault="00DB5265" w:rsidP="004B7A5E">
      <w:pPr>
        <w:pStyle w:val="Akapitzlist"/>
        <w:numPr>
          <w:ilvl w:val="0"/>
          <w:numId w:val="14"/>
        </w:numPr>
        <w:spacing w:after="0" w:line="360" w:lineRule="auto"/>
        <w:ind w:left="851" w:right="0"/>
        <w:rPr>
          <w:rFonts w:asciiTheme="minorHAnsi" w:hAnsiTheme="minorHAnsi"/>
          <w:sz w:val="22"/>
        </w:rPr>
      </w:pPr>
      <w:r w:rsidRPr="009A4784">
        <w:rPr>
          <w:rFonts w:asciiTheme="minorHAnsi" w:hAnsiTheme="minorHAnsi"/>
          <w:sz w:val="22"/>
        </w:rPr>
        <w:t>Harmonogram Wdrożenia</w:t>
      </w:r>
    </w:p>
    <w:p w14:paraId="1CF8F27C" w14:textId="77777777" w:rsidR="00BE2775" w:rsidRPr="009A4784" w:rsidRDefault="00DB5265" w:rsidP="004B7A5E">
      <w:pPr>
        <w:pStyle w:val="Akapitzlist"/>
        <w:numPr>
          <w:ilvl w:val="0"/>
          <w:numId w:val="14"/>
        </w:numPr>
        <w:spacing w:after="0" w:line="360" w:lineRule="auto"/>
        <w:ind w:left="851" w:right="0"/>
        <w:rPr>
          <w:rFonts w:asciiTheme="minorHAnsi" w:hAnsiTheme="minorHAnsi"/>
          <w:sz w:val="22"/>
        </w:rPr>
      </w:pPr>
      <w:r w:rsidRPr="009A4784">
        <w:rPr>
          <w:rFonts w:asciiTheme="minorHAnsi" w:hAnsiTheme="minorHAnsi"/>
          <w:sz w:val="22"/>
        </w:rPr>
        <w:t>Dokumentacja Powykonawcza</w:t>
      </w:r>
    </w:p>
    <w:p w14:paraId="157B3945" w14:textId="77777777" w:rsidR="00BE2775" w:rsidRPr="009A4784" w:rsidRDefault="00BE2775" w:rsidP="004B7A5E">
      <w:pPr>
        <w:pStyle w:val="Akapitzlist"/>
        <w:numPr>
          <w:ilvl w:val="0"/>
          <w:numId w:val="13"/>
        </w:numPr>
        <w:spacing w:after="0" w:line="360" w:lineRule="auto"/>
        <w:ind w:left="426" w:right="0"/>
        <w:rPr>
          <w:rFonts w:asciiTheme="minorHAnsi" w:hAnsiTheme="minorHAnsi"/>
          <w:sz w:val="22"/>
        </w:rPr>
      </w:pPr>
      <w:r w:rsidRPr="009A4784">
        <w:rPr>
          <w:rFonts w:asciiTheme="minorHAnsi" w:hAnsiTheme="minorHAnsi"/>
          <w:sz w:val="22"/>
        </w:rPr>
        <w:t xml:space="preserve">Dokumentacja </w:t>
      </w:r>
      <w:r w:rsidR="00DB5265" w:rsidRPr="009A4784">
        <w:rPr>
          <w:rFonts w:asciiTheme="minorHAnsi" w:hAnsiTheme="minorHAnsi"/>
          <w:sz w:val="22"/>
        </w:rPr>
        <w:t xml:space="preserve">będzie zawierać bazowe zapisy opisujące budowane rozwiązania, procesy oraz sposób organizacji prac i wdrożenia. Na podstawie zapisów w Dokumentacji będą prowadzone </w:t>
      </w:r>
      <w:r w:rsidR="005A00E2" w:rsidRPr="009A4784">
        <w:rPr>
          <w:rFonts w:asciiTheme="minorHAnsi" w:hAnsiTheme="minorHAnsi"/>
          <w:sz w:val="22"/>
        </w:rPr>
        <w:br/>
      </w:r>
      <w:r w:rsidR="00DB5265" w:rsidRPr="009A4784">
        <w:rPr>
          <w:rFonts w:asciiTheme="minorHAnsi" w:hAnsiTheme="minorHAnsi"/>
          <w:sz w:val="22"/>
        </w:rPr>
        <w:t xml:space="preserve">i odbierane poszczególne etapy realizowane w ramach Przedmiotu zamówienia. </w:t>
      </w:r>
    </w:p>
    <w:p w14:paraId="3350C4B7" w14:textId="488B22FE" w:rsidR="00DB5265" w:rsidRPr="009A4784" w:rsidRDefault="00DB5265" w:rsidP="004B7A5E">
      <w:pPr>
        <w:pStyle w:val="Akapitzlist"/>
        <w:numPr>
          <w:ilvl w:val="0"/>
          <w:numId w:val="13"/>
        </w:numPr>
        <w:spacing w:after="0" w:line="360" w:lineRule="auto"/>
        <w:ind w:left="426" w:right="0"/>
        <w:rPr>
          <w:rFonts w:asciiTheme="minorHAnsi" w:hAnsiTheme="minorHAnsi"/>
          <w:sz w:val="22"/>
        </w:rPr>
      </w:pPr>
      <w:r w:rsidRPr="009A4784">
        <w:rPr>
          <w:rFonts w:asciiTheme="minorHAnsi" w:hAnsiTheme="minorHAnsi"/>
          <w:sz w:val="22"/>
        </w:rPr>
        <w:t>Dokumentacja podlega uzgadnianiu i akceptacji Zamawiającego. Akceptacja Harmonogramu wdrożenia</w:t>
      </w:r>
      <w:r w:rsidR="00AB169A">
        <w:rPr>
          <w:rFonts w:asciiTheme="minorHAnsi" w:hAnsiTheme="minorHAnsi"/>
          <w:sz w:val="22"/>
        </w:rPr>
        <w:t xml:space="preserve"> </w:t>
      </w:r>
      <w:r w:rsidRPr="009A4784">
        <w:rPr>
          <w:rFonts w:asciiTheme="minorHAnsi" w:hAnsiTheme="minorHAnsi"/>
          <w:sz w:val="22"/>
        </w:rPr>
        <w:t>warunkuje rozpoczęcie prac Wykonawcy.</w:t>
      </w:r>
    </w:p>
    <w:p w14:paraId="16541A78" w14:textId="4A91C93F" w:rsidR="009A4784" w:rsidRPr="004B7A5E" w:rsidRDefault="00C24A9C" w:rsidP="004B7A5E">
      <w:pPr>
        <w:pStyle w:val="Akapitzlist"/>
        <w:numPr>
          <w:ilvl w:val="0"/>
          <w:numId w:val="13"/>
        </w:numPr>
        <w:spacing w:after="0" w:line="360" w:lineRule="auto"/>
        <w:ind w:left="426" w:right="0"/>
        <w:rPr>
          <w:rFonts w:asciiTheme="minorHAnsi" w:hAnsiTheme="minorHAnsi"/>
          <w:sz w:val="22"/>
        </w:rPr>
      </w:pPr>
      <w:r w:rsidRPr="009A4784">
        <w:rPr>
          <w:rFonts w:asciiTheme="minorHAnsi" w:hAnsiTheme="minorHAnsi"/>
          <w:sz w:val="22"/>
        </w:rPr>
        <w:t>H</w:t>
      </w:r>
      <w:r w:rsidR="00B200CA" w:rsidRPr="009A4784">
        <w:rPr>
          <w:rFonts w:asciiTheme="minorHAnsi" w:hAnsiTheme="minorHAnsi"/>
          <w:sz w:val="22"/>
        </w:rPr>
        <w:t>armonogramem wdrożenia</w:t>
      </w:r>
      <w:r w:rsidR="00DB5265" w:rsidRPr="009A4784">
        <w:rPr>
          <w:rFonts w:asciiTheme="minorHAnsi" w:hAnsiTheme="minorHAnsi"/>
          <w:sz w:val="22"/>
        </w:rPr>
        <w:t xml:space="preserve"> zostan</w:t>
      </w:r>
      <w:r w:rsidRPr="009A4784">
        <w:rPr>
          <w:rFonts w:asciiTheme="minorHAnsi" w:hAnsiTheme="minorHAnsi"/>
          <w:sz w:val="22"/>
        </w:rPr>
        <w:t>ie</w:t>
      </w:r>
      <w:r w:rsidR="00DB5265" w:rsidRPr="009A4784">
        <w:rPr>
          <w:rFonts w:asciiTheme="minorHAnsi" w:hAnsiTheme="minorHAnsi"/>
          <w:sz w:val="22"/>
        </w:rPr>
        <w:t xml:space="preserve"> opracowan</w:t>
      </w:r>
      <w:r w:rsidRPr="009A4784">
        <w:rPr>
          <w:rFonts w:asciiTheme="minorHAnsi" w:hAnsiTheme="minorHAnsi"/>
          <w:sz w:val="22"/>
        </w:rPr>
        <w:t>y</w:t>
      </w:r>
      <w:r w:rsidR="00DB5265" w:rsidRPr="009A4784">
        <w:rPr>
          <w:rFonts w:asciiTheme="minorHAnsi" w:hAnsiTheme="minorHAnsi"/>
          <w:sz w:val="22"/>
        </w:rPr>
        <w:t xml:space="preserve"> w oparciu o wymagania określone w </w:t>
      </w:r>
      <w:r w:rsidR="00B200CA" w:rsidRPr="009A4784">
        <w:rPr>
          <w:rFonts w:asciiTheme="minorHAnsi" w:hAnsiTheme="minorHAnsi"/>
          <w:sz w:val="22"/>
        </w:rPr>
        <w:t xml:space="preserve">niniejszym </w:t>
      </w:r>
      <w:r w:rsidR="00140D85" w:rsidRPr="009A4784">
        <w:rPr>
          <w:rFonts w:asciiTheme="minorHAnsi" w:hAnsiTheme="minorHAnsi"/>
          <w:sz w:val="22"/>
        </w:rPr>
        <w:t>S</w:t>
      </w:r>
      <w:r w:rsidR="00DB5265" w:rsidRPr="009A4784">
        <w:rPr>
          <w:rFonts w:asciiTheme="minorHAnsi" w:hAnsiTheme="minorHAnsi"/>
          <w:sz w:val="22"/>
        </w:rPr>
        <w:t xml:space="preserve">OPZ. </w:t>
      </w:r>
    </w:p>
    <w:p w14:paraId="0A8BA8A4" w14:textId="77777777" w:rsidR="00037412" w:rsidRPr="009A4784" w:rsidRDefault="00037412" w:rsidP="00A513FE">
      <w:pPr>
        <w:pStyle w:val="Nagwek3"/>
      </w:pPr>
      <w:bookmarkStart w:id="39" w:name="_Toc113439498"/>
      <w:r w:rsidRPr="009A4784">
        <w:t>Harmonogram wdrożenia</w:t>
      </w:r>
      <w:bookmarkEnd w:id="39"/>
    </w:p>
    <w:p w14:paraId="2AD1653C" w14:textId="20A516A3" w:rsidR="00037412" w:rsidRDefault="00037412" w:rsidP="004B7A5E">
      <w:pPr>
        <w:pStyle w:val="Akapitzlist"/>
        <w:numPr>
          <w:ilvl w:val="0"/>
          <w:numId w:val="26"/>
        </w:numPr>
        <w:spacing w:after="0" w:line="360" w:lineRule="auto"/>
        <w:ind w:left="426" w:right="0"/>
        <w:rPr>
          <w:rFonts w:asciiTheme="minorHAnsi" w:hAnsiTheme="minorHAnsi"/>
          <w:sz w:val="22"/>
        </w:rPr>
      </w:pPr>
      <w:bookmarkStart w:id="40" w:name="_Toc527126660"/>
      <w:bookmarkStart w:id="41" w:name="_Toc527553243"/>
      <w:bookmarkStart w:id="42" w:name="_Toc527553675"/>
      <w:bookmarkStart w:id="43" w:name="_Toc528140249"/>
      <w:r w:rsidRPr="009A4784">
        <w:rPr>
          <w:rFonts w:asciiTheme="minorHAnsi" w:hAnsiTheme="minorHAnsi"/>
          <w:sz w:val="22"/>
        </w:rPr>
        <w:t xml:space="preserve">Wykonawca </w:t>
      </w:r>
      <w:r w:rsidR="00300590" w:rsidRPr="009A4784">
        <w:rPr>
          <w:rFonts w:asciiTheme="minorHAnsi" w:hAnsiTheme="minorHAnsi"/>
          <w:sz w:val="22"/>
        </w:rPr>
        <w:t>zobowiązany jest opracować na podstawie SWZ</w:t>
      </w:r>
      <w:r w:rsidR="00BE2775" w:rsidRPr="009A4784">
        <w:rPr>
          <w:rFonts w:asciiTheme="minorHAnsi" w:hAnsiTheme="minorHAnsi"/>
          <w:sz w:val="22"/>
        </w:rPr>
        <w:t xml:space="preserve"> wraz z załącznikami, szczegółowy</w:t>
      </w:r>
      <w:r w:rsidR="00300590" w:rsidRPr="009A4784">
        <w:rPr>
          <w:rFonts w:asciiTheme="minorHAnsi" w:hAnsiTheme="minorHAnsi"/>
          <w:sz w:val="22"/>
        </w:rPr>
        <w:t xml:space="preserve"> harmonog</w:t>
      </w:r>
      <w:r w:rsidR="00300590" w:rsidRPr="001929EB">
        <w:rPr>
          <w:rFonts w:asciiTheme="minorHAnsi" w:hAnsiTheme="minorHAnsi"/>
          <w:sz w:val="22"/>
        </w:rPr>
        <w:t xml:space="preserve">ram wdrożenia. Harmonogram należy przedstawić Zamawiającemu w terminie </w:t>
      </w:r>
      <w:r w:rsidR="001A5107" w:rsidRPr="009B467E">
        <w:rPr>
          <w:rFonts w:asciiTheme="minorHAnsi" w:hAnsiTheme="minorHAnsi"/>
          <w:sz w:val="22"/>
        </w:rPr>
        <w:t xml:space="preserve">do </w:t>
      </w:r>
      <w:r w:rsidR="00AC014C">
        <w:rPr>
          <w:rFonts w:asciiTheme="minorHAnsi" w:hAnsiTheme="minorHAnsi"/>
          <w:sz w:val="22"/>
        </w:rPr>
        <w:t>14</w:t>
      </w:r>
      <w:r w:rsidR="00BD40DC">
        <w:rPr>
          <w:rFonts w:asciiTheme="minorHAnsi" w:hAnsiTheme="minorHAnsi"/>
          <w:sz w:val="22"/>
        </w:rPr>
        <w:t xml:space="preserve"> </w:t>
      </w:r>
      <w:r w:rsidR="00300590" w:rsidRPr="004B2B10">
        <w:rPr>
          <w:rFonts w:asciiTheme="minorHAnsi" w:hAnsiTheme="minorHAnsi"/>
          <w:sz w:val="22"/>
        </w:rPr>
        <w:t>dni</w:t>
      </w:r>
      <w:r w:rsidR="00300590" w:rsidRPr="001929EB">
        <w:rPr>
          <w:rFonts w:asciiTheme="minorHAnsi" w:hAnsiTheme="minorHAnsi"/>
          <w:sz w:val="22"/>
        </w:rPr>
        <w:t xml:space="preserve"> od podpisania</w:t>
      </w:r>
      <w:r w:rsidR="00300590" w:rsidRPr="009A4784">
        <w:rPr>
          <w:rFonts w:asciiTheme="minorHAnsi" w:hAnsiTheme="minorHAnsi"/>
          <w:sz w:val="22"/>
        </w:rPr>
        <w:t xml:space="preserve"> Umowy.</w:t>
      </w:r>
      <w:bookmarkEnd w:id="40"/>
      <w:bookmarkEnd w:id="41"/>
      <w:bookmarkEnd w:id="42"/>
      <w:bookmarkEnd w:id="43"/>
    </w:p>
    <w:p w14:paraId="52CD72E4" w14:textId="77777777" w:rsidR="00DE6AEF" w:rsidRPr="009A4784" w:rsidRDefault="00DE6AEF" w:rsidP="00A513FE">
      <w:pPr>
        <w:pStyle w:val="Nagwek3"/>
      </w:pPr>
      <w:bookmarkStart w:id="44" w:name="_Toc113439499"/>
      <w:r w:rsidRPr="009A4784">
        <w:t>Dokumentacja Powykonawcza</w:t>
      </w:r>
      <w:bookmarkEnd w:id="44"/>
    </w:p>
    <w:p w14:paraId="2EBD805A" w14:textId="77777777" w:rsidR="00DE6AEF" w:rsidRPr="009A4784" w:rsidRDefault="00DE6AEF" w:rsidP="004B7A5E">
      <w:pPr>
        <w:pStyle w:val="Akapitzlist"/>
        <w:numPr>
          <w:ilvl w:val="0"/>
          <w:numId w:val="15"/>
        </w:numPr>
        <w:spacing w:after="0" w:line="360" w:lineRule="auto"/>
        <w:ind w:left="426" w:right="0"/>
        <w:rPr>
          <w:rFonts w:asciiTheme="minorHAnsi" w:hAnsiTheme="minorHAnsi"/>
          <w:sz w:val="22"/>
        </w:rPr>
      </w:pPr>
      <w:r w:rsidRPr="009A4784">
        <w:rPr>
          <w:rFonts w:asciiTheme="minorHAnsi" w:hAnsiTheme="minorHAnsi"/>
          <w:sz w:val="22"/>
        </w:rPr>
        <w:t>Warunkiem dokonania Odbioru Końcowego jest dostarczenie przez Wykonawcę Dokumentacji Powykonawczej obejmującej dokumentację użytkową, techniczną i eksploatacyjną. Dokumentacja Powykonawcza musi być dostarczona w języku polskim, w wersji elektronicznej w formacie edytowalnym oraz w co najmniej jednym egzemplarzu papierowym.</w:t>
      </w:r>
    </w:p>
    <w:p w14:paraId="36F1C946" w14:textId="77777777" w:rsidR="00DE6AEF" w:rsidRPr="009A4784" w:rsidRDefault="00DE6AEF" w:rsidP="004B7A5E">
      <w:pPr>
        <w:pStyle w:val="Akapitzlist"/>
        <w:numPr>
          <w:ilvl w:val="0"/>
          <w:numId w:val="15"/>
        </w:numPr>
        <w:spacing w:after="0" w:line="360" w:lineRule="auto"/>
        <w:ind w:left="426" w:right="0"/>
        <w:rPr>
          <w:rFonts w:asciiTheme="minorHAnsi" w:hAnsiTheme="minorHAnsi"/>
          <w:sz w:val="22"/>
        </w:rPr>
      </w:pPr>
      <w:r w:rsidRPr="009A4784">
        <w:rPr>
          <w:rFonts w:asciiTheme="minorHAnsi" w:hAnsiTheme="minorHAnsi"/>
          <w:sz w:val="22"/>
        </w:rPr>
        <w:t xml:space="preserve">W dokumentacji muszą być zawarte opisy wszelkich cech, właściwości i funkcjonalności pozwalających na poprawną z punktu widzenia technicznego eksploatację rozwiązań. </w:t>
      </w:r>
    </w:p>
    <w:p w14:paraId="03A0ECCC" w14:textId="60AFEF3E" w:rsidR="00AD4C0D" w:rsidRPr="00AC014C" w:rsidRDefault="00DE6AEF" w:rsidP="004B7A5E">
      <w:pPr>
        <w:pStyle w:val="Akapitzlist"/>
        <w:numPr>
          <w:ilvl w:val="0"/>
          <w:numId w:val="15"/>
        </w:numPr>
        <w:spacing w:after="0" w:line="360" w:lineRule="auto"/>
        <w:ind w:left="426" w:right="0"/>
        <w:rPr>
          <w:rFonts w:asciiTheme="minorHAnsi" w:hAnsiTheme="minorHAnsi"/>
          <w:sz w:val="22"/>
        </w:rPr>
      </w:pPr>
      <w:r w:rsidRPr="009A4784">
        <w:rPr>
          <w:rFonts w:asciiTheme="minorHAnsi" w:hAnsiTheme="minorHAnsi"/>
          <w:sz w:val="22"/>
        </w:rPr>
        <w:t>W szczególności dokumentacja ta powinna zawierać:</w:t>
      </w:r>
    </w:p>
    <w:p w14:paraId="4FA90063" w14:textId="77777777" w:rsidR="001074E1" w:rsidRPr="009A4784" w:rsidRDefault="007B7DA9" w:rsidP="00DF1DF0">
      <w:pPr>
        <w:pStyle w:val="Nagwek4"/>
        <w:numPr>
          <w:ilvl w:val="0"/>
          <w:numId w:val="16"/>
        </w:numPr>
        <w:spacing w:line="360" w:lineRule="auto"/>
        <w:rPr>
          <w:rFonts w:asciiTheme="minorHAnsi" w:hAnsiTheme="minorHAnsi"/>
        </w:rPr>
      </w:pPr>
      <w:r w:rsidRPr="009A4784">
        <w:rPr>
          <w:rFonts w:asciiTheme="minorHAnsi" w:hAnsiTheme="minorHAnsi"/>
        </w:rPr>
        <w:t>Wymogi ogólne</w:t>
      </w:r>
      <w:r w:rsidR="001074E1" w:rsidRPr="009A4784">
        <w:rPr>
          <w:rFonts w:asciiTheme="minorHAnsi" w:hAnsiTheme="minorHAnsi"/>
        </w:rPr>
        <w:t>:</w:t>
      </w:r>
    </w:p>
    <w:p w14:paraId="2180AB3C" w14:textId="77777777" w:rsidR="00366EBE" w:rsidRPr="009A4784" w:rsidRDefault="00366EBE" w:rsidP="004B7A5E">
      <w:pPr>
        <w:numPr>
          <w:ilvl w:val="0"/>
          <w:numId w:val="17"/>
        </w:numPr>
        <w:spacing w:after="0" w:line="360" w:lineRule="auto"/>
        <w:ind w:left="851" w:right="0"/>
        <w:rPr>
          <w:rFonts w:asciiTheme="minorHAnsi" w:hAnsiTheme="minorHAnsi"/>
          <w:sz w:val="22"/>
        </w:rPr>
      </w:pPr>
      <w:r w:rsidRPr="009A4784">
        <w:rPr>
          <w:rFonts w:asciiTheme="minorHAnsi" w:hAnsiTheme="minorHAnsi"/>
          <w:sz w:val="22"/>
        </w:rPr>
        <w:t>Konfiguracja musi obejmować wszystkie urządzenia wdrożone, zainstalo</w:t>
      </w:r>
      <w:r w:rsidR="00BD3806" w:rsidRPr="009A4784">
        <w:rPr>
          <w:rFonts w:asciiTheme="minorHAnsi" w:hAnsiTheme="minorHAnsi"/>
          <w:sz w:val="22"/>
        </w:rPr>
        <w:t xml:space="preserve">wane w ramach </w:t>
      </w:r>
      <w:r w:rsidR="00886B39" w:rsidRPr="009A4784">
        <w:rPr>
          <w:rFonts w:asciiTheme="minorHAnsi" w:hAnsiTheme="minorHAnsi"/>
          <w:sz w:val="22"/>
        </w:rPr>
        <w:t>dostawy</w:t>
      </w:r>
      <w:r w:rsidR="003C3134">
        <w:rPr>
          <w:rFonts w:asciiTheme="minorHAnsi" w:hAnsiTheme="minorHAnsi"/>
          <w:sz w:val="22"/>
        </w:rPr>
        <w:t>.</w:t>
      </w:r>
    </w:p>
    <w:p w14:paraId="6035EB65" w14:textId="77777777" w:rsidR="00366EBE" w:rsidRPr="009A4784" w:rsidRDefault="00366EBE" w:rsidP="004B7A5E">
      <w:pPr>
        <w:numPr>
          <w:ilvl w:val="0"/>
          <w:numId w:val="17"/>
        </w:numPr>
        <w:spacing w:after="0" w:line="360" w:lineRule="auto"/>
        <w:ind w:left="851" w:right="0"/>
        <w:contextualSpacing/>
        <w:rPr>
          <w:rFonts w:asciiTheme="minorHAnsi" w:hAnsiTheme="minorHAnsi"/>
          <w:sz w:val="22"/>
        </w:rPr>
      </w:pPr>
      <w:r w:rsidRPr="009A4784">
        <w:rPr>
          <w:rFonts w:asciiTheme="minorHAnsi" w:hAnsiTheme="minorHAnsi"/>
          <w:sz w:val="22"/>
        </w:rPr>
        <w:t>Przykładowy zestaw wymaganych danych konfiguracyjnych obejmuje:</w:t>
      </w:r>
    </w:p>
    <w:p w14:paraId="0F94704A" w14:textId="77777777" w:rsidR="00366EBE" w:rsidRPr="009A4784" w:rsidRDefault="00366EBE" w:rsidP="00DF1DF0">
      <w:pPr>
        <w:pStyle w:val="Akapitzlist"/>
        <w:numPr>
          <w:ilvl w:val="0"/>
          <w:numId w:val="20"/>
        </w:numPr>
        <w:spacing w:after="0" w:line="360" w:lineRule="auto"/>
        <w:ind w:right="0"/>
        <w:rPr>
          <w:rFonts w:asciiTheme="minorHAnsi" w:hAnsiTheme="minorHAnsi"/>
          <w:sz w:val="22"/>
        </w:rPr>
      </w:pPr>
      <w:r w:rsidRPr="009A4784">
        <w:rPr>
          <w:rFonts w:asciiTheme="minorHAnsi" w:hAnsiTheme="minorHAnsi"/>
          <w:sz w:val="22"/>
        </w:rPr>
        <w:t>sieć (adresacja IP, itp.),</w:t>
      </w:r>
    </w:p>
    <w:p w14:paraId="4CA47E41" w14:textId="7D153C78" w:rsidR="00366EBE" w:rsidRDefault="00366EBE" w:rsidP="00DF1DF0">
      <w:pPr>
        <w:pStyle w:val="Akapitzlist"/>
        <w:numPr>
          <w:ilvl w:val="0"/>
          <w:numId w:val="20"/>
        </w:numPr>
        <w:spacing w:after="0" w:line="360" w:lineRule="auto"/>
        <w:ind w:right="0"/>
        <w:rPr>
          <w:rFonts w:asciiTheme="minorHAnsi" w:hAnsiTheme="minorHAnsi"/>
          <w:sz w:val="22"/>
        </w:rPr>
      </w:pPr>
      <w:r w:rsidRPr="009A4784">
        <w:rPr>
          <w:rFonts w:asciiTheme="minorHAnsi" w:hAnsiTheme="minorHAnsi"/>
          <w:sz w:val="22"/>
        </w:rPr>
        <w:t>listę zainstalowanego oprogramowania, itp.</w:t>
      </w:r>
      <w:r w:rsidR="00470DDE" w:rsidRPr="009A4784">
        <w:rPr>
          <w:rFonts w:asciiTheme="minorHAnsi" w:hAnsiTheme="minorHAnsi"/>
          <w:sz w:val="22"/>
        </w:rPr>
        <w:t>,</w:t>
      </w:r>
    </w:p>
    <w:p w14:paraId="32BDCECD" w14:textId="248272BB" w:rsidR="00D678F7" w:rsidRPr="009A4784" w:rsidRDefault="00D678F7" w:rsidP="00DF1DF0">
      <w:pPr>
        <w:pStyle w:val="Akapitzlist"/>
        <w:numPr>
          <w:ilvl w:val="0"/>
          <w:numId w:val="20"/>
        </w:numPr>
        <w:spacing w:after="0" w:line="360" w:lineRule="auto"/>
        <w:ind w:right="0"/>
        <w:rPr>
          <w:rFonts w:asciiTheme="minorHAnsi" w:hAnsiTheme="minorHAnsi"/>
          <w:sz w:val="22"/>
        </w:rPr>
      </w:pPr>
      <w:r>
        <w:rPr>
          <w:rFonts w:asciiTheme="minorHAnsi" w:hAnsiTheme="minorHAnsi"/>
          <w:sz w:val="22"/>
        </w:rPr>
        <w:t>rozmieszczenie urządzeń w szafach rack i wzajemne połącznia</w:t>
      </w:r>
    </w:p>
    <w:p w14:paraId="5D8C665E" w14:textId="77777777" w:rsidR="00AF3F17" w:rsidRPr="009A4784" w:rsidRDefault="00AF3F17" w:rsidP="004B7A5E">
      <w:pPr>
        <w:numPr>
          <w:ilvl w:val="0"/>
          <w:numId w:val="17"/>
        </w:numPr>
        <w:spacing w:after="0" w:line="360" w:lineRule="auto"/>
        <w:ind w:left="851" w:right="0"/>
        <w:rPr>
          <w:rFonts w:asciiTheme="minorHAnsi" w:hAnsiTheme="minorHAnsi"/>
          <w:sz w:val="22"/>
        </w:rPr>
      </w:pPr>
      <w:r w:rsidRPr="009A4784">
        <w:rPr>
          <w:rFonts w:asciiTheme="minorHAnsi" w:hAnsiTheme="minorHAnsi"/>
          <w:sz w:val="22"/>
        </w:rPr>
        <w:t>Opis architektury logicznej:</w:t>
      </w:r>
    </w:p>
    <w:p w14:paraId="6E400D6C" w14:textId="77777777" w:rsidR="00AF3F17" w:rsidRPr="009A4784" w:rsidRDefault="00AF3F17" w:rsidP="00DF1DF0">
      <w:pPr>
        <w:pStyle w:val="Akapitzlist"/>
        <w:numPr>
          <w:ilvl w:val="0"/>
          <w:numId w:val="21"/>
        </w:numPr>
        <w:spacing w:after="0" w:line="360" w:lineRule="auto"/>
        <w:ind w:right="0"/>
        <w:jc w:val="left"/>
        <w:rPr>
          <w:rFonts w:asciiTheme="minorHAnsi" w:hAnsiTheme="minorHAnsi"/>
          <w:sz w:val="22"/>
        </w:rPr>
      </w:pPr>
      <w:r w:rsidRPr="009A4784">
        <w:rPr>
          <w:rFonts w:asciiTheme="minorHAnsi" w:hAnsiTheme="minorHAnsi"/>
          <w:sz w:val="22"/>
        </w:rPr>
        <w:t>schemat i opis powiązań logicznych poszczególnych komponentów i ich rolę w architekturze.</w:t>
      </w:r>
    </w:p>
    <w:p w14:paraId="2A4FC9F1" w14:textId="77777777" w:rsidR="00AF3F17" w:rsidRPr="009A4784" w:rsidRDefault="00AF3F17" w:rsidP="004B7A5E">
      <w:pPr>
        <w:numPr>
          <w:ilvl w:val="0"/>
          <w:numId w:val="17"/>
        </w:numPr>
        <w:spacing w:after="0" w:line="360" w:lineRule="auto"/>
        <w:ind w:left="851" w:right="0"/>
        <w:rPr>
          <w:rFonts w:asciiTheme="minorHAnsi" w:hAnsiTheme="minorHAnsi"/>
          <w:sz w:val="22"/>
        </w:rPr>
      </w:pPr>
      <w:r w:rsidRPr="009A4784">
        <w:rPr>
          <w:rFonts w:asciiTheme="minorHAnsi" w:hAnsiTheme="minorHAnsi"/>
          <w:sz w:val="22"/>
        </w:rPr>
        <w:t>Procedury lub instrukcje instalacji, reinstalacji, deinstalacji oraz aktualizacji.</w:t>
      </w:r>
    </w:p>
    <w:p w14:paraId="5202F6FF" w14:textId="77777777" w:rsidR="00AF3F17" w:rsidRPr="009A4784" w:rsidRDefault="00AF3F17" w:rsidP="00DF1DF0">
      <w:pPr>
        <w:pStyle w:val="Akapitzlist"/>
        <w:numPr>
          <w:ilvl w:val="0"/>
          <w:numId w:val="21"/>
        </w:numPr>
        <w:spacing w:after="0" w:line="360" w:lineRule="auto"/>
        <w:ind w:right="0"/>
        <w:rPr>
          <w:rFonts w:asciiTheme="minorHAnsi" w:hAnsiTheme="minorHAnsi"/>
          <w:sz w:val="22"/>
        </w:rPr>
      </w:pPr>
      <w:r w:rsidRPr="009A4784">
        <w:rPr>
          <w:rFonts w:asciiTheme="minorHAnsi" w:hAnsiTheme="minorHAnsi"/>
          <w:sz w:val="22"/>
        </w:rPr>
        <w:lastRenderedPageBreak/>
        <w:t xml:space="preserve">szczegółowy opis postępowania w przypadku tworzenia lub zmian w środowisku; jeśli wykorzystywane są procedury innych dostawców </w:t>
      </w:r>
      <w:r w:rsidR="00C24A9C" w:rsidRPr="009A4784">
        <w:rPr>
          <w:rFonts w:asciiTheme="minorHAnsi" w:hAnsiTheme="minorHAnsi"/>
          <w:sz w:val="22"/>
        </w:rPr>
        <w:t>(</w:t>
      </w:r>
      <w:r w:rsidRPr="009A4784">
        <w:rPr>
          <w:rFonts w:asciiTheme="minorHAnsi" w:hAnsiTheme="minorHAnsi"/>
          <w:sz w:val="22"/>
        </w:rPr>
        <w:t>dla standardowych komponentów wystarczy wskazać w dokumentacji szczegółowe odniesienie do procedur standardowych właściwych dla tych komponentów</w:t>
      </w:r>
      <w:r w:rsidR="00C24A9C" w:rsidRPr="009A4784">
        <w:rPr>
          <w:rFonts w:asciiTheme="minorHAnsi" w:hAnsiTheme="minorHAnsi"/>
          <w:sz w:val="22"/>
        </w:rPr>
        <w:t>)</w:t>
      </w:r>
      <w:r w:rsidRPr="009A4784">
        <w:rPr>
          <w:rFonts w:asciiTheme="minorHAnsi" w:hAnsiTheme="minorHAnsi"/>
          <w:sz w:val="22"/>
        </w:rPr>
        <w:t>.</w:t>
      </w:r>
    </w:p>
    <w:p w14:paraId="56CA634F" w14:textId="77777777" w:rsidR="00AF3F17" w:rsidRPr="009A4784" w:rsidRDefault="00AF3F17" w:rsidP="004B7A5E">
      <w:pPr>
        <w:numPr>
          <w:ilvl w:val="0"/>
          <w:numId w:val="17"/>
        </w:numPr>
        <w:spacing w:after="0" w:line="360" w:lineRule="auto"/>
        <w:ind w:left="851" w:right="0"/>
        <w:rPr>
          <w:rFonts w:asciiTheme="minorHAnsi" w:hAnsiTheme="minorHAnsi"/>
          <w:sz w:val="22"/>
        </w:rPr>
      </w:pPr>
      <w:r w:rsidRPr="009A4784">
        <w:rPr>
          <w:rFonts w:asciiTheme="minorHAnsi" w:hAnsiTheme="minorHAnsi"/>
          <w:sz w:val="22"/>
        </w:rPr>
        <w:t>Procedury standardowe:</w:t>
      </w:r>
    </w:p>
    <w:p w14:paraId="2D50C343" w14:textId="77777777" w:rsidR="00AF3F17" w:rsidRPr="009A4784" w:rsidRDefault="00AF3F17" w:rsidP="00DF1DF0">
      <w:pPr>
        <w:pStyle w:val="Akapitzlist"/>
        <w:numPr>
          <w:ilvl w:val="0"/>
          <w:numId w:val="19"/>
        </w:numPr>
        <w:spacing w:after="0" w:line="360" w:lineRule="auto"/>
        <w:ind w:right="0"/>
        <w:rPr>
          <w:rFonts w:asciiTheme="minorHAnsi" w:hAnsiTheme="minorHAnsi"/>
          <w:sz w:val="22"/>
        </w:rPr>
      </w:pPr>
      <w:r w:rsidRPr="009A4784">
        <w:rPr>
          <w:rFonts w:asciiTheme="minorHAnsi" w:hAnsiTheme="minorHAnsi"/>
          <w:sz w:val="22"/>
        </w:rPr>
        <w:t xml:space="preserve">opis stosowania standardowych procedur poprawnej eksploatacji </w:t>
      </w:r>
      <w:r w:rsidR="003C3134">
        <w:rPr>
          <w:rFonts w:asciiTheme="minorHAnsi" w:hAnsiTheme="minorHAnsi"/>
          <w:sz w:val="22"/>
        </w:rPr>
        <w:t xml:space="preserve">urządzeń, </w:t>
      </w:r>
    </w:p>
    <w:p w14:paraId="0E5FBAF5" w14:textId="77777777" w:rsidR="00AF3F17" w:rsidRPr="009A4784" w:rsidRDefault="00AF3F17" w:rsidP="004B7A5E">
      <w:pPr>
        <w:numPr>
          <w:ilvl w:val="0"/>
          <w:numId w:val="17"/>
        </w:numPr>
        <w:spacing w:after="0" w:line="360" w:lineRule="auto"/>
        <w:ind w:left="851" w:right="0"/>
        <w:rPr>
          <w:rFonts w:asciiTheme="minorHAnsi" w:hAnsiTheme="minorHAnsi"/>
          <w:sz w:val="22"/>
        </w:rPr>
      </w:pPr>
      <w:r w:rsidRPr="009A4784">
        <w:rPr>
          <w:rFonts w:asciiTheme="minorHAnsi" w:hAnsiTheme="minorHAnsi"/>
          <w:sz w:val="22"/>
        </w:rPr>
        <w:t>Dokumentacja procesu parametryzacji:</w:t>
      </w:r>
    </w:p>
    <w:p w14:paraId="099405C6" w14:textId="77777777" w:rsidR="00AF3F17" w:rsidRPr="009A4784" w:rsidRDefault="00AF3F17" w:rsidP="00DF1DF0">
      <w:pPr>
        <w:numPr>
          <w:ilvl w:val="0"/>
          <w:numId w:val="18"/>
        </w:numPr>
        <w:spacing w:after="0" w:line="360" w:lineRule="auto"/>
        <w:ind w:right="0"/>
        <w:rPr>
          <w:rFonts w:asciiTheme="minorHAnsi" w:hAnsiTheme="minorHAnsi"/>
          <w:sz w:val="22"/>
        </w:rPr>
      </w:pPr>
      <w:r w:rsidRPr="009A4784">
        <w:rPr>
          <w:rFonts w:asciiTheme="minorHAnsi" w:hAnsiTheme="minorHAnsi"/>
          <w:sz w:val="22"/>
        </w:rPr>
        <w:t>wyszczególnienie wszystkich parametryzowanych elementów wraz z opisem ich znaczenia i dopuszczalnych wartości oraz stosowanych wartości domyślnych.</w:t>
      </w:r>
    </w:p>
    <w:p w14:paraId="0EAE3C53" w14:textId="77777777" w:rsidR="00AF3F17" w:rsidRPr="009A4784" w:rsidRDefault="00AF3F17" w:rsidP="004B7A5E">
      <w:pPr>
        <w:numPr>
          <w:ilvl w:val="0"/>
          <w:numId w:val="17"/>
        </w:numPr>
        <w:spacing w:after="0" w:line="360" w:lineRule="auto"/>
        <w:ind w:left="851" w:right="0"/>
        <w:rPr>
          <w:rFonts w:asciiTheme="minorHAnsi" w:hAnsiTheme="minorHAnsi"/>
          <w:sz w:val="22"/>
        </w:rPr>
      </w:pPr>
      <w:r w:rsidRPr="009A4784">
        <w:rPr>
          <w:rFonts w:asciiTheme="minorHAnsi" w:hAnsiTheme="minorHAnsi"/>
          <w:sz w:val="22"/>
        </w:rPr>
        <w:t>Dokumenty z testów:</w:t>
      </w:r>
    </w:p>
    <w:p w14:paraId="4D4CE2E4" w14:textId="77777777" w:rsidR="00C24A9C" w:rsidRPr="009A4784" w:rsidRDefault="003C3134" w:rsidP="00DF1DF0">
      <w:pPr>
        <w:numPr>
          <w:ilvl w:val="0"/>
          <w:numId w:val="18"/>
        </w:numPr>
        <w:spacing w:after="0" w:line="360" w:lineRule="auto"/>
        <w:ind w:right="0"/>
        <w:rPr>
          <w:rFonts w:asciiTheme="minorHAnsi" w:hAnsiTheme="minorHAnsi"/>
          <w:sz w:val="22"/>
        </w:rPr>
      </w:pPr>
      <w:r>
        <w:rPr>
          <w:rFonts w:asciiTheme="minorHAnsi" w:hAnsiTheme="minorHAnsi"/>
          <w:sz w:val="22"/>
        </w:rPr>
        <w:t>p</w:t>
      </w:r>
      <w:r w:rsidR="00AF3F17" w:rsidRPr="009A4784">
        <w:rPr>
          <w:rFonts w:asciiTheme="minorHAnsi" w:hAnsiTheme="minorHAnsi"/>
          <w:sz w:val="22"/>
        </w:rPr>
        <w:t xml:space="preserve">lan testów, scenariusze testowe i protokoły z testów akceptacyjnych, </w:t>
      </w:r>
    </w:p>
    <w:p w14:paraId="49E6A4B6" w14:textId="2EC77B02" w:rsidR="003C3134" w:rsidRPr="004B7A5E" w:rsidRDefault="00AF3F17" w:rsidP="004B7A5E">
      <w:pPr>
        <w:numPr>
          <w:ilvl w:val="0"/>
          <w:numId w:val="17"/>
        </w:numPr>
        <w:spacing w:after="0" w:line="360" w:lineRule="auto"/>
        <w:ind w:left="851" w:right="0"/>
        <w:rPr>
          <w:rFonts w:asciiTheme="minorHAnsi" w:hAnsiTheme="minorHAnsi"/>
          <w:sz w:val="22"/>
        </w:rPr>
      </w:pPr>
      <w:r w:rsidRPr="009A4784">
        <w:rPr>
          <w:rFonts w:asciiTheme="minorHAnsi" w:hAnsiTheme="minorHAnsi"/>
          <w:sz w:val="22"/>
        </w:rPr>
        <w:t>Instrukcje obsługi i instrukcje użytkowania dla wersji dostarczonego oprogramowania</w:t>
      </w:r>
      <w:r w:rsidR="003C3134">
        <w:rPr>
          <w:rFonts w:asciiTheme="minorHAnsi" w:hAnsiTheme="minorHAnsi"/>
          <w:sz w:val="22"/>
        </w:rPr>
        <w:t xml:space="preserve"> – jeżeli dotyczy</w:t>
      </w:r>
      <w:r w:rsidRPr="009A4784">
        <w:rPr>
          <w:rFonts w:asciiTheme="minorHAnsi" w:hAnsiTheme="minorHAnsi"/>
          <w:sz w:val="22"/>
        </w:rPr>
        <w:t>.</w:t>
      </w:r>
    </w:p>
    <w:p w14:paraId="0A533015" w14:textId="77777777" w:rsidR="00DD73F7" w:rsidRPr="009A4784" w:rsidRDefault="00DD73F7" w:rsidP="00A513FE">
      <w:pPr>
        <w:pStyle w:val="Nagwek3"/>
      </w:pPr>
      <w:bookmarkStart w:id="45" w:name="_Toc527126054"/>
      <w:bookmarkStart w:id="46" w:name="_Toc527126415"/>
      <w:bookmarkStart w:id="47" w:name="_Toc527126664"/>
      <w:bookmarkStart w:id="48" w:name="_Toc527553247"/>
      <w:bookmarkStart w:id="49" w:name="_Toc527553679"/>
      <w:bookmarkStart w:id="50" w:name="_Toc528140253"/>
      <w:bookmarkStart w:id="51" w:name="_Toc1243287"/>
      <w:bookmarkStart w:id="52" w:name="_Toc1243523"/>
      <w:bookmarkStart w:id="53" w:name="_Toc1243762"/>
      <w:bookmarkStart w:id="54" w:name="_Toc1244230"/>
      <w:bookmarkStart w:id="55" w:name="_Toc1244474"/>
      <w:bookmarkStart w:id="56" w:name="_Toc1986010"/>
      <w:bookmarkStart w:id="57" w:name="_Toc2242083"/>
      <w:bookmarkStart w:id="58" w:name="_Toc5198212"/>
      <w:bookmarkStart w:id="59" w:name="_Toc5198541"/>
      <w:bookmarkStart w:id="60" w:name="_Toc5275732"/>
      <w:bookmarkStart w:id="61" w:name="_Toc10549928"/>
      <w:bookmarkStart w:id="62" w:name="_Toc10550100"/>
      <w:bookmarkStart w:id="63" w:name="_Toc113439500"/>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9A4784">
        <w:t>Odbi</w:t>
      </w:r>
      <w:r w:rsidR="003C3134">
        <w:t>ory</w:t>
      </w:r>
      <w:bookmarkEnd w:id="63"/>
    </w:p>
    <w:p w14:paraId="34684C54" w14:textId="640E201C" w:rsidR="00863B23" w:rsidRPr="009A4784" w:rsidRDefault="00863B23" w:rsidP="004B7A5E">
      <w:pPr>
        <w:pStyle w:val="Akapitzlist"/>
        <w:numPr>
          <w:ilvl w:val="0"/>
          <w:numId w:val="22"/>
        </w:numPr>
        <w:spacing w:after="0" w:line="360" w:lineRule="auto"/>
        <w:ind w:left="426" w:right="0"/>
        <w:rPr>
          <w:rFonts w:asciiTheme="minorHAnsi" w:hAnsiTheme="minorHAnsi"/>
          <w:color w:val="auto"/>
          <w:sz w:val="22"/>
        </w:rPr>
      </w:pPr>
      <w:r w:rsidRPr="009A4784">
        <w:rPr>
          <w:rFonts w:asciiTheme="minorHAnsi" w:hAnsiTheme="minorHAnsi"/>
          <w:color w:val="auto"/>
          <w:sz w:val="22"/>
        </w:rPr>
        <w:t>Odbiór Przedmiotu Zamówienia ma na celu potwierdzenie wykonania wszystkich zadań wynikających z Umowy</w:t>
      </w:r>
      <w:r w:rsidR="002D0A68">
        <w:rPr>
          <w:rFonts w:asciiTheme="minorHAnsi" w:hAnsiTheme="minorHAnsi"/>
          <w:color w:val="auto"/>
          <w:sz w:val="22"/>
        </w:rPr>
        <w:t xml:space="preserve"> </w:t>
      </w:r>
      <w:r w:rsidRPr="009A4784">
        <w:rPr>
          <w:rFonts w:asciiTheme="minorHAnsi" w:hAnsiTheme="minorHAnsi"/>
          <w:color w:val="auto"/>
          <w:sz w:val="22"/>
        </w:rPr>
        <w:t xml:space="preserve">oraz dostarczenia wymaganej zamówieniem Dokumentacji. </w:t>
      </w:r>
    </w:p>
    <w:p w14:paraId="686639D8" w14:textId="152A01B3" w:rsidR="003C3134" w:rsidRPr="004B7A5E" w:rsidRDefault="00863B23" w:rsidP="004B7A5E">
      <w:pPr>
        <w:pStyle w:val="Akapitzlist"/>
        <w:numPr>
          <w:ilvl w:val="0"/>
          <w:numId w:val="22"/>
        </w:numPr>
        <w:spacing w:after="0" w:line="360" w:lineRule="auto"/>
        <w:ind w:left="426" w:right="0"/>
        <w:rPr>
          <w:rFonts w:asciiTheme="minorHAnsi" w:hAnsiTheme="minorHAnsi" w:cs="Calibri"/>
          <w:color w:val="auto"/>
          <w:sz w:val="22"/>
        </w:rPr>
      </w:pPr>
      <w:r w:rsidRPr="009A4784">
        <w:rPr>
          <w:rFonts w:asciiTheme="minorHAnsi" w:hAnsiTheme="minorHAnsi"/>
          <w:color w:val="auto"/>
          <w:sz w:val="22"/>
        </w:rPr>
        <w:t xml:space="preserve">Odbiory będą odbywać się zgodnie z zapisami w Umowie stanowiącej </w:t>
      </w:r>
      <w:r w:rsidR="00AC014C">
        <w:rPr>
          <w:rFonts w:asciiTheme="minorHAnsi" w:hAnsiTheme="minorHAnsi"/>
          <w:color w:val="auto"/>
          <w:sz w:val="22"/>
        </w:rPr>
        <w:t>Dodatek</w:t>
      </w:r>
      <w:r w:rsidRPr="009A4784">
        <w:rPr>
          <w:rFonts w:asciiTheme="minorHAnsi" w:hAnsiTheme="minorHAnsi"/>
          <w:color w:val="auto"/>
          <w:sz w:val="22"/>
        </w:rPr>
        <w:t xml:space="preserve"> nr </w:t>
      </w:r>
      <w:r w:rsidR="00AC014C">
        <w:rPr>
          <w:rFonts w:asciiTheme="minorHAnsi" w:hAnsiTheme="minorHAnsi"/>
          <w:color w:val="auto"/>
          <w:sz w:val="22"/>
        </w:rPr>
        <w:t>8</w:t>
      </w:r>
      <w:r w:rsidRPr="009A4784">
        <w:rPr>
          <w:rFonts w:asciiTheme="minorHAnsi" w:hAnsiTheme="minorHAnsi"/>
          <w:color w:val="auto"/>
          <w:sz w:val="22"/>
        </w:rPr>
        <w:t xml:space="preserve"> do SWZ.</w:t>
      </w:r>
    </w:p>
    <w:p w14:paraId="34C6079C" w14:textId="77777777" w:rsidR="00E17A82" w:rsidRPr="009A4784" w:rsidRDefault="00E17A82" w:rsidP="00A513FE">
      <w:pPr>
        <w:pStyle w:val="Nagwek3"/>
      </w:pPr>
      <w:bookmarkStart w:id="64" w:name="_Toc527126087"/>
      <w:bookmarkStart w:id="65" w:name="_Toc527126448"/>
      <w:bookmarkStart w:id="66" w:name="_Toc527126697"/>
      <w:bookmarkStart w:id="67" w:name="_Toc527553280"/>
      <w:bookmarkStart w:id="68" w:name="_Toc527553712"/>
      <w:bookmarkStart w:id="69" w:name="_Toc528140286"/>
      <w:bookmarkStart w:id="70" w:name="_Toc1243321"/>
      <w:bookmarkStart w:id="71" w:name="_Toc1243557"/>
      <w:bookmarkStart w:id="72" w:name="_Toc1243796"/>
      <w:bookmarkStart w:id="73" w:name="_Toc1244264"/>
      <w:bookmarkStart w:id="74" w:name="_Toc1244508"/>
      <w:bookmarkStart w:id="75" w:name="_Toc1986044"/>
      <w:bookmarkStart w:id="76" w:name="_Toc2242117"/>
      <w:bookmarkStart w:id="77" w:name="_Toc5198246"/>
      <w:bookmarkStart w:id="78" w:name="_Toc5198575"/>
      <w:bookmarkStart w:id="79" w:name="_Toc5275766"/>
      <w:bookmarkStart w:id="80" w:name="_Toc10549962"/>
      <w:bookmarkStart w:id="81" w:name="_Toc10550134"/>
      <w:bookmarkStart w:id="82" w:name="_Toc113439501"/>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9A4784">
        <w:t>Testy</w:t>
      </w:r>
      <w:bookmarkEnd w:id="82"/>
    </w:p>
    <w:p w14:paraId="2C1EB3FB" w14:textId="77777777" w:rsidR="00863B23" w:rsidRPr="009A4784" w:rsidRDefault="00863B23" w:rsidP="004B7A5E">
      <w:pPr>
        <w:pStyle w:val="Akapitzlist"/>
        <w:numPr>
          <w:ilvl w:val="0"/>
          <w:numId w:val="23"/>
        </w:numPr>
        <w:spacing w:after="0" w:line="360" w:lineRule="auto"/>
        <w:ind w:left="426" w:right="0"/>
        <w:rPr>
          <w:rFonts w:asciiTheme="minorHAnsi" w:hAnsiTheme="minorHAnsi"/>
          <w:sz w:val="22"/>
        </w:rPr>
      </w:pPr>
      <w:r w:rsidRPr="009A4784">
        <w:rPr>
          <w:rFonts w:asciiTheme="minorHAnsi" w:hAnsiTheme="minorHAnsi"/>
          <w:sz w:val="22"/>
        </w:rPr>
        <w:t xml:space="preserve">W ramach </w:t>
      </w:r>
      <w:r w:rsidR="004F4EB1" w:rsidRPr="009A4784">
        <w:rPr>
          <w:rFonts w:asciiTheme="minorHAnsi" w:hAnsiTheme="minorHAnsi"/>
          <w:sz w:val="22"/>
        </w:rPr>
        <w:t>postepowania</w:t>
      </w:r>
      <w:r w:rsidRPr="009A4784">
        <w:rPr>
          <w:rFonts w:asciiTheme="minorHAnsi" w:hAnsiTheme="minorHAnsi"/>
          <w:sz w:val="22"/>
        </w:rPr>
        <w:t xml:space="preserve"> zostaną przeprowadzone wszystkie testy opisane w Dokumentacji. Celem testów jest weryfikacja przez </w:t>
      </w:r>
      <w:r w:rsidR="008C5B45" w:rsidRPr="009A4784">
        <w:rPr>
          <w:rFonts w:asciiTheme="minorHAnsi" w:hAnsiTheme="minorHAnsi"/>
          <w:sz w:val="22"/>
        </w:rPr>
        <w:t>Zamawiającego</w:t>
      </w:r>
      <w:r w:rsidRPr="009A4784">
        <w:rPr>
          <w:rFonts w:asciiTheme="minorHAnsi" w:hAnsiTheme="minorHAnsi"/>
          <w:sz w:val="22"/>
        </w:rPr>
        <w:t xml:space="preserve"> czy wszystkie prace wykonane w trakcie realizacji Przedmiotu Zamówienia zostały wykonane prawidłowo i zgodnie z założeniami funkcjonalnymi i jakościowymi. Testy będą przeprowadzane przez Wykonawcę przy współudziale Zamawiającego jak i wskazanych przez Zamawiającego osób </w:t>
      </w:r>
      <w:r w:rsidR="00C24A9C" w:rsidRPr="009A4784">
        <w:rPr>
          <w:rFonts w:asciiTheme="minorHAnsi" w:hAnsiTheme="minorHAnsi"/>
          <w:sz w:val="22"/>
        </w:rPr>
        <w:t xml:space="preserve">lub </w:t>
      </w:r>
      <w:r w:rsidRPr="009A4784">
        <w:rPr>
          <w:rFonts w:asciiTheme="minorHAnsi" w:hAnsiTheme="minorHAnsi"/>
          <w:sz w:val="22"/>
        </w:rPr>
        <w:t xml:space="preserve">podmiotów zewnętrznych. </w:t>
      </w:r>
    </w:p>
    <w:p w14:paraId="30EB6286" w14:textId="77777777" w:rsidR="00863B23" w:rsidRPr="009A4784" w:rsidRDefault="00863B23" w:rsidP="004B7A5E">
      <w:pPr>
        <w:pStyle w:val="Akapitzlist"/>
        <w:numPr>
          <w:ilvl w:val="0"/>
          <w:numId w:val="23"/>
        </w:numPr>
        <w:spacing w:after="0" w:line="360" w:lineRule="auto"/>
        <w:ind w:left="426" w:right="0"/>
        <w:rPr>
          <w:rFonts w:asciiTheme="minorHAnsi" w:hAnsiTheme="minorHAnsi"/>
          <w:sz w:val="22"/>
        </w:rPr>
      </w:pPr>
      <w:r w:rsidRPr="009A4784">
        <w:rPr>
          <w:rFonts w:asciiTheme="minorHAnsi" w:hAnsiTheme="minorHAnsi"/>
          <w:sz w:val="22"/>
        </w:rPr>
        <w:t>Pozytywne zakończenie testów wraz z usunięciem wskazanych Wad jest niezbędne</w:t>
      </w:r>
      <w:r w:rsidR="00470DDE" w:rsidRPr="009A4784">
        <w:rPr>
          <w:rFonts w:asciiTheme="minorHAnsi" w:hAnsiTheme="minorHAnsi"/>
          <w:sz w:val="22"/>
        </w:rPr>
        <w:t>,</w:t>
      </w:r>
      <w:r w:rsidRPr="009A4784">
        <w:rPr>
          <w:rFonts w:asciiTheme="minorHAnsi" w:hAnsiTheme="minorHAnsi"/>
          <w:sz w:val="22"/>
        </w:rPr>
        <w:t xml:space="preserve"> aby dla poszczególnych Komponentów oraz całego Przedmiotu Zamówienia dokonać odbior</w:t>
      </w:r>
      <w:r w:rsidR="008C5B45" w:rsidRPr="009A4784">
        <w:rPr>
          <w:rFonts w:asciiTheme="minorHAnsi" w:hAnsiTheme="minorHAnsi"/>
          <w:sz w:val="22"/>
        </w:rPr>
        <w:t>u końcowego.</w:t>
      </w:r>
    </w:p>
    <w:p w14:paraId="512F8D50" w14:textId="77777777" w:rsidR="00863B23" w:rsidRPr="009A4784" w:rsidRDefault="00863B23" w:rsidP="004B7A5E">
      <w:pPr>
        <w:pStyle w:val="Akapitzlist"/>
        <w:numPr>
          <w:ilvl w:val="0"/>
          <w:numId w:val="23"/>
        </w:numPr>
        <w:spacing w:after="0" w:line="360" w:lineRule="auto"/>
        <w:ind w:left="426" w:right="0"/>
        <w:rPr>
          <w:rFonts w:asciiTheme="minorHAnsi" w:hAnsiTheme="minorHAnsi"/>
          <w:sz w:val="22"/>
        </w:rPr>
      </w:pPr>
      <w:r w:rsidRPr="009A4784">
        <w:rPr>
          <w:rFonts w:asciiTheme="minorHAnsi" w:hAnsiTheme="minorHAnsi"/>
          <w:sz w:val="22"/>
        </w:rPr>
        <w:t>Zamawiający ma prawo do weryfikacji należytego wykonania Umowy dowolną metodą, w tym</w:t>
      </w:r>
      <w:r w:rsidR="001929EB">
        <w:rPr>
          <w:rFonts w:asciiTheme="minorHAnsi" w:hAnsiTheme="minorHAnsi"/>
          <w:sz w:val="22"/>
        </w:rPr>
        <w:t xml:space="preserve"> </w:t>
      </w:r>
      <w:r w:rsidR="00D704B3" w:rsidRPr="009A4784">
        <w:rPr>
          <w:rFonts w:asciiTheme="minorHAnsi" w:hAnsiTheme="minorHAnsi"/>
          <w:sz w:val="22"/>
        </w:rPr>
        <w:t>także z</w:t>
      </w:r>
      <w:r w:rsidRPr="009A4784">
        <w:rPr>
          <w:rFonts w:asciiTheme="minorHAnsi" w:hAnsiTheme="minorHAnsi"/>
          <w:sz w:val="22"/>
        </w:rPr>
        <w:t xml:space="preserve"> wykorzystaniem opinii zewnętrznego audytora. W szczególności uzgodnienie określonych</w:t>
      </w:r>
      <w:r w:rsidR="001929EB">
        <w:rPr>
          <w:rFonts w:asciiTheme="minorHAnsi" w:hAnsiTheme="minorHAnsi"/>
          <w:sz w:val="22"/>
        </w:rPr>
        <w:t xml:space="preserve"> </w:t>
      </w:r>
      <w:r w:rsidRPr="009A4784">
        <w:rPr>
          <w:rFonts w:asciiTheme="minorHAnsi" w:hAnsiTheme="minorHAnsi"/>
          <w:sz w:val="22"/>
        </w:rPr>
        <w:t>scenariuszy testowych nie wyklucza prawa do weryfikacji prac innymi testami i scenariuszami.</w:t>
      </w:r>
    </w:p>
    <w:p w14:paraId="31C6674E" w14:textId="1A5476EF" w:rsidR="003C3134" w:rsidRPr="004B7A5E" w:rsidRDefault="00863B23" w:rsidP="004B7A5E">
      <w:pPr>
        <w:pStyle w:val="Akapitzlist"/>
        <w:numPr>
          <w:ilvl w:val="0"/>
          <w:numId w:val="23"/>
        </w:numPr>
        <w:spacing w:after="0" w:line="360" w:lineRule="auto"/>
        <w:ind w:left="426" w:right="0"/>
        <w:rPr>
          <w:rFonts w:asciiTheme="minorHAnsi" w:hAnsiTheme="minorHAnsi"/>
          <w:sz w:val="22"/>
        </w:rPr>
      </w:pPr>
      <w:r w:rsidRPr="009A4784">
        <w:rPr>
          <w:rFonts w:asciiTheme="minorHAnsi" w:hAnsiTheme="minorHAnsi"/>
          <w:sz w:val="22"/>
        </w:rPr>
        <w:t>W przypadku zidentyfikowania Błędów lub Wad Wykonawca jest zobowiązany do ich poprawy przed odbiorem</w:t>
      </w:r>
      <w:r w:rsidR="00D30B5B" w:rsidRPr="009A4784">
        <w:rPr>
          <w:rFonts w:asciiTheme="minorHAnsi" w:hAnsiTheme="minorHAnsi"/>
          <w:sz w:val="22"/>
        </w:rPr>
        <w:t xml:space="preserve"> końcowym </w:t>
      </w:r>
      <w:r w:rsidRPr="009A4784">
        <w:rPr>
          <w:rFonts w:asciiTheme="minorHAnsi" w:hAnsiTheme="minorHAnsi"/>
          <w:sz w:val="22"/>
        </w:rPr>
        <w:t xml:space="preserve">Przedmiotu Zamówienia. </w:t>
      </w:r>
    </w:p>
    <w:p w14:paraId="2375DB2D" w14:textId="77777777" w:rsidR="00E17A82" w:rsidRPr="009A4784" w:rsidRDefault="00E17A82" w:rsidP="00A513FE">
      <w:pPr>
        <w:pStyle w:val="Nagwek3"/>
      </w:pPr>
      <w:bookmarkStart w:id="83" w:name="_Toc527126105"/>
      <w:bookmarkStart w:id="84" w:name="_Toc527126466"/>
      <w:bookmarkStart w:id="85" w:name="_Toc527126715"/>
      <w:bookmarkStart w:id="86" w:name="_Toc527553298"/>
      <w:bookmarkStart w:id="87" w:name="_Toc527553730"/>
      <w:bookmarkStart w:id="88" w:name="_Toc528140304"/>
      <w:bookmarkStart w:id="89" w:name="_Toc1243339"/>
      <w:bookmarkStart w:id="90" w:name="_Toc1243575"/>
      <w:bookmarkStart w:id="91" w:name="_Toc1243814"/>
      <w:bookmarkStart w:id="92" w:name="_Toc1244282"/>
      <w:bookmarkStart w:id="93" w:name="_Toc1244526"/>
      <w:bookmarkStart w:id="94" w:name="_Toc1986062"/>
      <w:bookmarkStart w:id="95" w:name="_Toc2242135"/>
      <w:bookmarkStart w:id="96" w:name="_Toc5198264"/>
      <w:bookmarkStart w:id="97" w:name="_Toc5198593"/>
      <w:bookmarkStart w:id="98" w:name="_Toc5275784"/>
      <w:bookmarkStart w:id="99" w:name="_Toc10549980"/>
      <w:bookmarkStart w:id="100" w:name="_Toc10550152"/>
      <w:bookmarkStart w:id="101" w:name="_Toc11343950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9A4784">
        <w:t>Dodatkowe zobowiązania Wykonawcy</w:t>
      </w:r>
      <w:bookmarkEnd w:id="101"/>
    </w:p>
    <w:p w14:paraId="7B661DE4" w14:textId="77777777" w:rsidR="00863B23" w:rsidRPr="009A4784" w:rsidRDefault="00863B23" w:rsidP="004B7A5E">
      <w:pPr>
        <w:numPr>
          <w:ilvl w:val="0"/>
          <w:numId w:val="24"/>
        </w:numPr>
        <w:spacing w:after="0" w:line="360" w:lineRule="auto"/>
        <w:ind w:left="426" w:right="0"/>
        <w:rPr>
          <w:rFonts w:asciiTheme="minorHAnsi" w:hAnsiTheme="minorHAnsi"/>
          <w:sz w:val="22"/>
        </w:rPr>
      </w:pPr>
      <w:r w:rsidRPr="009A4784">
        <w:rPr>
          <w:rFonts w:asciiTheme="minorHAnsi" w:hAnsiTheme="minorHAnsi"/>
          <w:sz w:val="22"/>
        </w:rPr>
        <w:t xml:space="preserve">Wykonanie Przedmiotu Zamówienia z efektywnością oraz zgodnie z praktyką i wiedzą zawodową. </w:t>
      </w:r>
    </w:p>
    <w:p w14:paraId="1795BE26" w14:textId="444F51AC" w:rsidR="00863B23" w:rsidRPr="009A4784" w:rsidRDefault="00863B23" w:rsidP="004B7A5E">
      <w:pPr>
        <w:numPr>
          <w:ilvl w:val="0"/>
          <w:numId w:val="24"/>
        </w:numPr>
        <w:spacing w:after="0" w:line="360" w:lineRule="auto"/>
        <w:ind w:left="426" w:right="0"/>
        <w:rPr>
          <w:rFonts w:asciiTheme="minorHAnsi" w:hAnsiTheme="minorHAnsi"/>
          <w:sz w:val="22"/>
        </w:rPr>
      </w:pPr>
      <w:r w:rsidRPr="009A4784">
        <w:rPr>
          <w:rFonts w:asciiTheme="minorHAnsi" w:hAnsiTheme="minorHAnsi"/>
          <w:sz w:val="22"/>
        </w:rPr>
        <w:t xml:space="preserve">Wykonanie w całości Przedmiotu Zamówienia w zakresie określonym w Umowie będącej </w:t>
      </w:r>
      <w:r w:rsidR="00AC014C">
        <w:rPr>
          <w:rFonts w:asciiTheme="minorHAnsi" w:hAnsiTheme="minorHAnsi"/>
          <w:sz w:val="22"/>
        </w:rPr>
        <w:t xml:space="preserve">Dodatkiem nr 8 </w:t>
      </w:r>
      <w:r w:rsidRPr="009A4784">
        <w:rPr>
          <w:rFonts w:asciiTheme="minorHAnsi" w:hAnsiTheme="minorHAnsi"/>
          <w:sz w:val="22"/>
        </w:rPr>
        <w:t xml:space="preserve"> do SWZ. </w:t>
      </w:r>
    </w:p>
    <w:p w14:paraId="66AC7744" w14:textId="1A2C6354" w:rsidR="00863B23" w:rsidRPr="009A4784" w:rsidRDefault="00863B23" w:rsidP="004B7A5E">
      <w:pPr>
        <w:numPr>
          <w:ilvl w:val="0"/>
          <w:numId w:val="24"/>
        </w:numPr>
        <w:spacing w:after="0" w:line="360" w:lineRule="auto"/>
        <w:ind w:left="426" w:right="0"/>
        <w:rPr>
          <w:rFonts w:asciiTheme="minorHAnsi" w:hAnsiTheme="minorHAnsi"/>
          <w:sz w:val="22"/>
        </w:rPr>
      </w:pPr>
      <w:r w:rsidRPr="009A4784">
        <w:rPr>
          <w:rFonts w:asciiTheme="minorHAnsi" w:hAnsiTheme="minorHAnsi"/>
          <w:sz w:val="22"/>
        </w:rPr>
        <w:lastRenderedPageBreak/>
        <w:t xml:space="preserve">Dokonanie z Zamawiającym wszelkich koniecznych ustaleń mogących wpływać na zakres </w:t>
      </w:r>
      <w:r w:rsidR="001170A8" w:rsidRPr="009A4784">
        <w:rPr>
          <w:rFonts w:asciiTheme="minorHAnsi" w:hAnsiTheme="minorHAnsi"/>
          <w:sz w:val="22"/>
        </w:rPr>
        <w:br/>
      </w:r>
      <w:r w:rsidRPr="009A4784">
        <w:rPr>
          <w:rFonts w:asciiTheme="minorHAnsi" w:hAnsiTheme="minorHAnsi"/>
          <w:sz w:val="22"/>
        </w:rPr>
        <w:t xml:space="preserve">i sposób realizacji Przedmiotu Zamówienia oraz ciągła współpraca z Zamawiającym na każdym etapie realizacji. </w:t>
      </w:r>
    </w:p>
    <w:p w14:paraId="01686624" w14:textId="77777777" w:rsidR="00863B23" w:rsidRPr="009A4784" w:rsidRDefault="00863B23" w:rsidP="004B7A5E">
      <w:pPr>
        <w:numPr>
          <w:ilvl w:val="0"/>
          <w:numId w:val="24"/>
        </w:numPr>
        <w:spacing w:after="0" w:line="360" w:lineRule="auto"/>
        <w:ind w:left="426" w:right="0"/>
        <w:rPr>
          <w:rFonts w:asciiTheme="minorHAnsi" w:hAnsiTheme="minorHAnsi"/>
          <w:sz w:val="22"/>
        </w:rPr>
      </w:pPr>
      <w:r w:rsidRPr="009A4784">
        <w:rPr>
          <w:rFonts w:asciiTheme="minorHAnsi" w:hAnsiTheme="minorHAnsi"/>
          <w:sz w:val="22"/>
        </w:rPr>
        <w:t>Stosowanie się do wytycznych i polityk bezpieczeństwa informacji obowiązujących u Zamawiającego.</w:t>
      </w:r>
    </w:p>
    <w:p w14:paraId="1D231EEA" w14:textId="77777777" w:rsidR="00863B23" w:rsidRPr="009A4784" w:rsidRDefault="00863B23" w:rsidP="004B7A5E">
      <w:pPr>
        <w:numPr>
          <w:ilvl w:val="0"/>
          <w:numId w:val="24"/>
        </w:numPr>
        <w:spacing w:after="0" w:line="360" w:lineRule="auto"/>
        <w:ind w:left="426" w:right="0"/>
        <w:rPr>
          <w:rFonts w:asciiTheme="minorHAnsi" w:hAnsiTheme="minorHAnsi"/>
          <w:sz w:val="22"/>
        </w:rPr>
      </w:pPr>
      <w:r w:rsidRPr="009A4784">
        <w:rPr>
          <w:rFonts w:asciiTheme="minorHAnsi" w:hAnsiTheme="minorHAnsi"/>
          <w:sz w:val="22"/>
        </w:rPr>
        <w:t xml:space="preserve">Udzielanie na każde żądanie Zamawiającego pełnej informacji na temat stanu realizacji Przedmiotu Zamówienia. </w:t>
      </w:r>
    </w:p>
    <w:p w14:paraId="7EC48671" w14:textId="2F718951" w:rsidR="00050E08" w:rsidRPr="004B7A5E" w:rsidRDefault="00863B23" w:rsidP="004B7A5E">
      <w:pPr>
        <w:numPr>
          <w:ilvl w:val="0"/>
          <w:numId w:val="24"/>
        </w:numPr>
        <w:spacing w:after="0" w:line="360" w:lineRule="auto"/>
        <w:ind w:left="426" w:right="0"/>
        <w:rPr>
          <w:rFonts w:asciiTheme="minorHAnsi" w:hAnsiTheme="minorHAnsi"/>
          <w:sz w:val="22"/>
        </w:rPr>
      </w:pPr>
      <w:r w:rsidRPr="009A4784">
        <w:rPr>
          <w:rFonts w:asciiTheme="minorHAnsi" w:hAnsiTheme="minorHAnsi"/>
          <w:sz w:val="22"/>
        </w:rPr>
        <w:t xml:space="preserve">Współdziałanie z osobami wskazanymi przez Zamawiającego. </w:t>
      </w:r>
    </w:p>
    <w:p w14:paraId="726E0924" w14:textId="77777777" w:rsidR="00887CE1" w:rsidRPr="009A4784" w:rsidRDefault="00887CE1" w:rsidP="00A513FE">
      <w:pPr>
        <w:pStyle w:val="Nagwek3"/>
      </w:pPr>
      <w:bookmarkStart w:id="102" w:name="_Toc24650398"/>
      <w:bookmarkStart w:id="103" w:name="_Toc26455001"/>
      <w:bookmarkStart w:id="104" w:name="_Toc26996445"/>
      <w:bookmarkStart w:id="105" w:name="_Toc113439503"/>
      <w:r w:rsidRPr="009A4784">
        <w:t>Instruktaże stanowiskowe</w:t>
      </w:r>
      <w:bookmarkEnd w:id="102"/>
      <w:bookmarkEnd w:id="103"/>
      <w:bookmarkEnd w:id="104"/>
      <w:bookmarkEnd w:id="105"/>
    </w:p>
    <w:p w14:paraId="02619228" w14:textId="2A4E0809" w:rsidR="00887CE1" w:rsidRPr="009A4784" w:rsidRDefault="00887CE1" w:rsidP="00DF1DF0">
      <w:pPr>
        <w:numPr>
          <w:ilvl w:val="0"/>
          <w:numId w:val="27"/>
        </w:numPr>
        <w:spacing w:after="0" w:line="360" w:lineRule="auto"/>
        <w:ind w:right="0"/>
        <w:rPr>
          <w:rFonts w:asciiTheme="minorHAnsi" w:hAnsiTheme="minorHAnsi"/>
          <w:sz w:val="22"/>
        </w:rPr>
      </w:pPr>
      <w:r w:rsidRPr="009A4784">
        <w:rPr>
          <w:rFonts w:asciiTheme="minorHAnsi" w:hAnsiTheme="minorHAnsi"/>
          <w:sz w:val="22"/>
        </w:rPr>
        <w:t xml:space="preserve">Wykonawca zaplanuje w uzgodnieniu z Zamawiającym i przeprowadzi instruktaże stanowiskowe dla </w:t>
      </w:r>
      <w:r w:rsidRPr="003D30E7">
        <w:rPr>
          <w:rFonts w:asciiTheme="minorHAnsi" w:hAnsiTheme="minorHAnsi"/>
          <w:color w:val="auto"/>
          <w:sz w:val="22"/>
        </w:rPr>
        <w:t xml:space="preserve">wskazanych przez </w:t>
      </w:r>
      <w:r w:rsidR="003C3134" w:rsidRPr="003D30E7">
        <w:rPr>
          <w:rFonts w:asciiTheme="minorHAnsi" w:hAnsiTheme="minorHAnsi"/>
          <w:color w:val="auto"/>
          <w:sz w:val="22"/>
        </w:rPr>
        <w:t>Zamawiającego</w:t>
      </w:r>
      <w:r w:rsidRPr="003D30E7">
        <w:rPr>
          <w:rFonts w:asciiTheme="minorHAnsi" w:hAnsiTheme="minorHAnsi"/>
          <w:color w:val="auto"/>
          <w:sz w:val="22"/>
        </w:rPr>
        <w:t xml:space="preserve"> </w:t>
      </w:r>
      <w:r w:rsidR="00605E10" w:rsidRPr="003D30E7">
        <w:rPr>
          <w:rFonts w:asciiTheme="minorHAnsi" w:hAnsiTheme="minorHAnsi"/>
          <w:color w:val="auto"/>
          <w:sz w:val="22"/>
        </w:rPr>
        <w:t xml:space="preserve">dwóch </w:t>
      </w:r>
      <w:r w:rsidRPr="003D30E7">
        <w:rPr>
          <w:rFonts w:asciiTheme="minorHAnsi" w:hAnsiTheme="minorHAnsi"/>
          <w:color w:val="auto"/>
          <w:sz w:val="22"/>
        </w:rPr>
        <w:t>administratorów w łącznym wymiarze nie mniej niż</w:t>
      </w:r>
      <w:r w:rsidR="00605E10" w:rsidRPr="003D30E7">
        <w:rPr>
          <w:rFonts w:asciiTheme="minorHAnsi" w:hAnsiTheme="minorHAnsi"/>
          <w:color w:val="auto"/>
          <w:sz w:val="22"/>
        </w:rPr>
        <w:t xml:space="preserve"> 20</w:t>
      </w:r>
      <w:r w:rsidR="00AD6011" w:rsidRPr="003D30E7">
        <w:rPr>
          <w:rFonts w:asciiTheme="minorHAnsi" w:hAnsiTheme="minorHAnsi"/>
          <w:color w:val="auto"/>
          <w:sz w:val="22"/>
        </w:rPr>
        <w:t xml:space="preserve"> </w:t>
      </w:r>
      <w:r w:rsidRPr="003D30E7">
        <w:rPr>
          <w:rFonts w:asciiTheme="minorHAnsi" w:hAnsiTheme="minorHAnsi"/>
          <w:color w:val="auto"/>
          <w:sz w:val="22"/>
        </w:rPr>
        <w:t>osobogodzin.</w:t>
      </w:r>
    </w:p>
    <w:p w14:paraId="7430C78B" w14:textId="5C432E9A" w:rsidR="00887CE1" w:rsidRPr="009A4784" w:rsidRDefault="00887CE1" w:rsidP="00DF1DF0">
      <w:pPr>
        <w:numPr>
          <w:ilvl w:val="0"/>
          <w:numId w:val="27"/>
        </w:numPr>
        <w:spacing w:after="0" w:line="360" w:lineRule="auto"/>
        <w:ind w:right="0"/>
        <w:rPr>
          <w:rFonts w:asciiTheme="minorHAnsi" w:hAnsiTheme="minorHAnsi"/>
          <w:sz w:val="22"/>
        </w:rPr>
      </w:pPr>
      <w:r w:rsidRPr="009A4784">
        <w:rPr>
          <w:rFonts w:asciiTheme="minorHAnsi" w:hAnsiTheme="minorHAnsi"/>
          <w:sz w:val="22"/>
        </w:rPr>
        <w:t>Podczas instruktaży musi zostać przekazana niezbędna wiedza w zakresie umożliwiającym samodzielne administrowanie urządzeniami, w tym co najmniej aktualizacji firmware, konfiguracji urządzeń i</w:t>
      </w:r>
      <w:r w:rsidR="00D678F7">
        <w:rPr>
          <w:rFonts w:asciiTheme="minorHAnsi" w:hAnsiTheme="minorHAnsi"/>
          <w:sz w:val="22"/>
        </w:rPr>
        <w:t xml:space="preserve"> oprogramowania </w:t>
      </w:r>
      <w:r w:rsidRPr="009A4784">
        <w:rPr>
          <w:rFonts w:asciiTheme="minorHAnsi" w:hAnsiTheme="minorHAnsi"/>
          <w:sz w:val="22"/>
        </w:rPr>
        <w:t>w zakresie funkcjonalności wskazanych w SOPZ.</w:t>
      </w:r>
    </w:p>
    <w:p w14:paraId="3B060F09" w14:textId="02A42966" w:rsidR="00D7602E" w:rsidRDefault="00887CE1" w:rsidP="00DF1DF0">
      <w:pPr>
        <w:numPr>
          <w:ilvl w:val="0"/>
          <w:numId w:val="27"/>
        </w:numPr>
        <w:spacing w:after="0" w:line="360" w:lineRule="auto"/>
        <w:ind w:right="0"/>
        <w:rPr>
          <w:rFonts w:asciiTheme="minorHAnsi" w:hAnsiTheme="minorHAnsi"/>
          <w:sz w:val="22"/>
        </w:rPr>
      </w:pPr>
      <w:r w:rsidRPr="009A4784">
        <w:rPr>
          <w:rFonts w:asciiTheme="minorHAnsi" w:hAnsiTheme="minorHAnsi"/>
          <w:sz w:val="22"/>
        </w:rPr>
        <w:t xml:space="preserve">Instruktaże stanowiskowe zostaną przeprowadzone w miejscu instalacji Przedmiotu Zamówienia. W przypadku potrzeby Zamawiający zapewni we własnym zakresie pomieszczenie dla przeprowadzenia instruktaży stanowiskowych. </w:t>
      </w:r>
      <w:bookmarkEnd w:id="14"/>
    </w:p>
    <w:p w14:paraId="6A0ACAE2" w14:textId="5D79FBF7" w:rsidR="009A23B2" w:rsidRDefault="009A23B2" w:rsidP="003C4101">
      <w:pPr>
        <w:spacing w:after="0" w:line="360" w:lineRule="auto"/>
        <w:ind w:left="0" w:right="0" w:firstLine="0"/>
        <w:rPr>
          <w:rFonts w:asciiTheme="minorHAnsi" w:hAnsiTheme="minorHAnsi"/>
          <w:sz w:val="22"/>
        </w:rPr>
      </w:pPr>
    </w:p>
    <w:p w14:paraId="2BC4236D" w14:textId="2D51E770" w:rsidR="00E46B6F" w:rsidRDefault="00E46B6F" w:rsidP="003C4101">
      <w:pPr>
        <w:spacing w:after="0" w:line="360" w:lineRule="auto"/>
        <w:ind w:left="0" w:right="0" w:firstLine="0"/>
        <w:rPr>
          <w:rFonts w:asciiTheme="minorHAnsi" w:hAnsiTheme="minorHAnsi"/>
          <w:sz w:val="22"/>
        </w:rPr>
      </w:pPr>
    </w:p>
    <w:p w14:paraId="3A2886A2" w14:textId="5F5F2FAD" w:rsidR="00E46B6F" w:rsidRDefault="00E46B6F" w:rsidP="003C4101">
      <w:pPr>
        <w:spacing w:after="0" w:line="360" w:lineRule="auto"/>
        <w:ind w:left="0" w:right="0" w:firstLine="0"/>
        <w:rPr>
          <w:rFonts w:asciiTheme="minorHAnsi" w:hAnsiTheme="minorHAnsi"/>
          <w:sz w:val="22"/>
        </w:rPr>
      </w:pPr>
    </w:p>
    <w:p w14:paraId="61B4F722" w14:textId="793EE789" w:rsidR="00E46B6F" w:rsidRDefault="00E46B6F" w:rsidP="003C4101">
      <w:pPr>
        <w:spacing w:after="0" w:line="360" w:lineRule="auto"/>
        <w:ind w:left="0" w:right="0" w:firstLine="0"/>
        <w:rPr>
          <w:rFonts w:asciiTheme="minorHAnsi" w:hAnsiTheme="minorHAnsi"/>
          <w:sz w:val="22"/>
        </w:rPr>
      </w:pPr>
    </w:p>
    <w:p w14:paraId="7D457E5C" w14:textId="63081497" w:rsidR="00E46B6F" w:rsidRDefault="00E46B6F" w:rsidP="003C4101">
      <w:pPr>
        <w:spacing w:after="0" w:line="360" w:lineRule="auto"/>
        <w:ind w:left="0" w:right="0" w:firstLine="0"/>
        <w:rPr>
          <w:rFonts w:asciiTheme="minorHAnsi" w:hAnsiTheme="minorHAnsi"/>
          <w:sz w:val="22"/>
        </w:rPr>
      </w:pPr>
    </w:p>
    <w:p w14:paraId="480AD972" w14:textId="7E3A3EC4" w:rsidR="00E46B6F" w:rsidRDefault="00E46B6F" w:rsidP="003C4101">
      <w:pPr>
        <w:spacing w:after="0" w:line="360" w:lineRule="auto"/>
        <w:ind w:left="0" w:right="0" w:firstLine="0"/>
        <w:rPr>
          <w:rFonts w:asciiTheme="minorHAnsi" w:hAnsiTheme="minorHAnsi"/>
          <w:sz w:val="22"/>
        </w:rPr>
      </w:pPr>
    </w:p>
    <w:p w14:paraId="1B86E58F" w14:textId="43FBB29E" w:rsidR="00E46B6F" w:rsidRDefault="00E46B6F" w:rsidP="003C4101">
      <w:pPr>
        <w:spacing w:after="0" w:line="360" w:lineRule="auto"/>
        <w:ind w:left="0" w:right="0" w:firstLine="0"/>
        <w:rPr>
          <w:rFonts w:asciiTheme="minorHAnsi" w:hAnsiTheme="minorHAnsi"/>
          <w:sz w:val="22"/>
        </w:rPr>
      </w:pPr>
    </w:p>
    <w:p w14:paraId="2A0030F0" w14:textId="32376696" w:rsidR="00E46B6F" w:rsidRDefault="00E46B6F" w:rsidP="003C4101">
      <w:pPr>
        <w:spacing w:after="0" w:line="360" w:lineRule="auto"/>
        <w:ind w:left="0" w:right="0" w:firstLine="0"/>
        <w:rPr>
          <w:rFonts w:asciiTheme="minorHAnsi" w:hAnsiTheme="minorHAnsi"/>
          <w:sz w:val="22"/>
        </w:rPr>
      </w:pPr>
    </w:p>
    <w:p w14:paraId="126756B8" w14:textId="44695A9B" w:rsidR="00E46B6F" w:rsidRDefault="00E46B6F" w:rsidP="003C4101">
      <w:pPr>
        <w:spacing w:after="0" w:line="360" w:lineRule="auto"/>
        <w:ind w:left="0" w:right="0" w:firstLine="0"/>
        <w:rPr>
          <w:rFonts w:asciiTheme="minorHAnsi" w:hAnsiTheme="minorHAnsi"/>
          <w:sz w:val="22"/>
        </w:rPr>
      </w:pPr>
    </w:p>
    <w:p w14:paraId="18C5C64D" w14:textId="7B5BD235" w:rsidR="00E46B6F" w:rsidRDefault="00E46B6F" w:rsidP="003C4101">
      <w:pPr>
        <w:spacing w:after="0" w:line="360" w:lineRule="auto"/>
        <w:ind w:left="0" w:right="0" w:firstLine="0"/>
        <w:rPr>
          <w:rFonts w:asciiTheme="minorHAnsi" w:hAnsiTheme="minorHAnsi"/>
          <w:sz w:val="22"/>
        </w:rPr>
      </w:pPr>
    </w:p>
    <w:p w14:paraId="0C9C2D86" w14:textId="527F8CD9" w:rsidR="00E46B6F" w:rsidRDefault="00E46B6F" w:rsidP="003C4101">
      <w:pPr>
        <w:spacing w:after="0" w:line="360" w:lineRule="auto"/>
        <w:ind w:left="0" w:right="0" w:firstLine="0"/>
        <w:rPr>
          <w:rFonts w:asciiTheme="minorHAnsi" w:hAnsiTheme="minorHAnsi"/>
          <w:sz w:val="22"/>
        </w:rPr>
      </w:pPr>
    </w:p>
    <w:p w14:paraId="024B4577" w14:textId="40698746" w:rsidR="00E46B6F" w:rsidRDefault="00E46B6F" w:rsidP="003C4101">
      <w:pPr>
        <w:spacing w:after="0" w:line="360" w:lineRule="auto"/>
        <w:ind w:left="0" w:right="0" w:firstLine="0"/>
        <w:rPr>
          <w:rFonts w:asciiTheme="minorHAnsi" w:hAnsiTheme="minorHAnsi"/>
          <w:sz w:val="22"/>
        </w:rPr>
      </w:pPr>
    </w:p>
    <w:p w14:paraId="2B777082" w14:textId="21DFE3C1" w:rsidR="00E46B6F" w:rsidRDefault="00E46B6F" w:rsidP="003C4101">
      <w:pPr>
        <w:spacing w:after="0" w:line="360" w:lineRule="auto"/>
        <w:ind w:left="0" w:right="0" w:firstLine="0"/>
        <w:rPr>
          <w:rFonts w:asciiTheme="minorHAnsi" w:hAnsiTheme="minorHAnsi"/>
          <w:sz w:val="22"/>
        </w:rPr>
      </w:pPr>
    </w:p>
    <w:p w14:paraId="25313995" w14:textId="4746751F" w:rsidR="00533857" w:rsidRDefault="00533857" w:rsidP="003C4101">
      <w:pPr>
        <w:spacing w:after="0" w:line="360" w:lineRule="auto"/>
        <w:ind w:left="0" w:right="0" w:firstLine="0"/>
        <w:rPr>
          <w:rFonts w:asciiTheme="minorHAnsi" w:hAnsiTheme="minorHAnsi"/>
          <w:sz w:val="22"/>
        </w:rPr>
      </w:pPr>
    </w:p>
    <w:p w14:paraId="750813E1" w14:textId="222FAF89" w:rsidR="00533857" w:rsidRDefault="00533857" w:rsidP="003C4101">
      <w:pPr>
        <w:spacing w:after="0" w:line="360" w:lineRule="auto"/>
        <w:ind w:left="0" w:right="0" w:firstLine="0"/>
        <w:rPr>
          <w:rFonts w:asciiTheme="minorHAnsi" w:hAnsiTheme="minorHAnsi"/>
          <w:sz w:val="22"/>
        </w:rPr>
      </w:pPr>
    </w:p>
    <w:p w14:paraId="1A6DCE53" w14:textId="50F6E001" w:rsidR="00533857" w:rsidRDefault="00533857" w:rsidP="003C4101">
      <w:pPr>
        <w:spacing w:after="0" w:line="360" w:lineRule="auto"/>
        <w:ind w:left="0" w:right="0" w:firstLine="0"/>
        <w:rPr>
          <w:rFonts w:asciiTheme="minorHAnsi" w:hAnsiTheme="minorHAnsi"/>
          <w:sz w:val="22"/>
        </w:rPr>
      </w:pPr>
    </w:p>
    <w:p w14:paraId="29FC6406" w14:textId="77777777" w:rsidR="00533857" w:rsidRDefault="00533857" w:rsidP="003C4101">
      <w:pPr>
        <w:spacing w:after="0" w:line="360" w:lineRule="auto"/>
        <w:ind w:left="0" w:right="0" w:firstLine="0"/>
        <w:rPr>
          <w:rFonts w:asciiTheme="minorHAnsi" w:hAnsiTheme="minorHAnsi"/>
          <w:sz w:val="22"/>
        </w:rPr>
      </w:pPr>
    </w:p>
    <w:p w14:paraId="2730DF75" w14:textId="422ECAF3" w:rsidR="00E46B6F" w:rsidRDefault="00E46B6F" w:rsidP="003C4101">
      <w:pPr>
        <w:spacing w:after="0" w:line="360" w:lineRule="auto"/>
        <w:ind w:left="0" w:right="0" w:firstLine="0"/>
        <w:rPr>
          <w:rFonts w:asciiTheme="minorHAnsi" w:hAnsiTheme="minorHAnsi"/>
          <w:sz w:val="22"/>
        </w:rPr>
      </w:pPr>
    </w:p>
    <w:p w14:paraId="182CB0FC" w14:textId="77777777" w:rsidR="00E46B6F" w:rsidRPr="00D678F7" w:rsidRDefault="00E46B6F" w:rsidP="003C4101">
      <w:pPr>
        <w:spacing w:after="0" w:line="360" w:lineRule="auto"/>
        <w:ind w:left="0" w:right="0" w:firstLine="0"/>
        <w:rPr>
          <w:rFonts w:asciiTheme="minorHAnsi" w:hAnsiTheme="minorHAnsi"/>
          <w:sz w:val="22"/>
        </w:rPr>
      </w:pPr>
    </w:p>
    <w:p w14:paraId="727B8F7A" w14:textId="77777777" w:rsidR="00A40A20" w:rsidRPr="003C3134" w:rsidRDefault="00923B2C" w:rsidP="009A4784">
      <w:pPr>
        <w:pStyle w:val="Nagwek1"/>
        <w:spacing w:line="360" w:lineRule="auto"/>
        <w:rPr>
          <w:szCs w:val="28"/>
        </w:rPr>
      </w:pPr>
      <w:bookmarkStart w:id="106" w:name="_Toc113439504"/>
      <w:r w:rsidRPr="003C3134">
        <w:rPr>
          <w:szCs w:val="28"/>
        </w:rPr>
        <w:lastRenderedPageBreak/>
        <w:t>Szczegółowy opis przedmiotu zamówienia</w:t>
      </w:r>
      <w:bookmarkStart w:id="107" w:name="_Toc90875"/>
      <w:bookmarkStart w:id="108" w:name="_Toc118266"/>
      <w:bookmarkStart w:id="109" w:name="_Toc118360"/>
      <w:bookmarkStart w:id="110" w:name="_Toc118532"/>
      <w:bookmarkStart w:id="111" w:name="_Toc119596"/>
      <w:bookmarkStart w:id="112" w:name="_Toc279355"/>
      <w:bookmarkStart w:id="113" w:name="_Toc279442"/>
      <w:bookmarkStart w:id="114" w:name="_Toc279927"/>
      <w:bookmarkStart w:id="115" w:name="_Toc280174"/>
      <w:bookmarkStart w:id="116" w:name="_Toc280501"/>
      <w:bookmarkStart w:id="117" w:name="_Toc281895"/>
      <w:bookmarkStart w:id="118" w:name="_Toc1243359"/>
      <w:bookmarkStart w:id="119" w:name="_Toc1243595"/>
      <w:bookmarkStart w:id="120" w:name="_Toc1243834"/>
      <w:bookmarkStart w:id="121" w:name="_Toc1244302"/>
      <w:bookmarkStart w:id="122" w:name="_Toc1244546"/>
      <w:bookmarkStart w:id="123" w:name="_Toc1986082"/>
      <w:bookmarkStart w:id="124" w:name="_Toc2242155"/>
      <w:bookmarkStart w:id="125" w:name="_Toc5198284"/>
      <w:bookmarkStart w:id="126" w:name="_Toc5198613"/>
      <w:bookmarkStart w:id="127" w:name="_Toc5275804"/>
      <w:bookmarkStart w:id="128" w:name="_Toc10550000"/>
      <w:bookmarkStart w:id="129" w:name="_Toc10550172"/>
      <w:bookmarkStart w:id="130" w:name="_Toc13219579"/>
      <w:bookmarkStart w:id="131" w:name="_Toc13220910"/>
      <w:bookmarkStart w:id="132" w:name="_Toc13219580"/>
      <w:bookmarkStart w:id="133" w:name="_Toc13220911"/>
      <w:bookmarkStart w:id="134" w:name="_Toc13219581"/>
      <w:bookmarkStart w:id="135" w:name="_Toc13220912"/>
      <w:bookmarkStart w:id="136" w:name="_Toc13219582"/>
      <w:bookmarkStart w:id="137" w:name="_Toc13220913"/>
      <w:bookmarkStart w:id="138" w:name="_Toc13219583"/>
      <w:bookmarkStart w:id="139" w:name="_Toc13220914"/>
      <w:bookmarkStart w:id="140" w:name="_Toc13219584"/>
      <w:bookmarkStart w:id="141" w:name="_Toc13220915"/>
      <w:bookmarkStart w:id="142" w:name="_Toc13219585"/>
      <w:bookmarkStart w:id="143" w:name="_Toc13220916"/>
      <w:bookmarkStart w:id="144" w:name="_Toc13219586"/>
      <w:bookmarkStart w:id="145" w:name="_Toc13220917"/>
      <w:bookmarkStart w:id="146" w:name="_Toc13219587"/>
      <w:bookmarkStart w:id="147" w:name="_Toc13220918"/>
      <w:bookmarkStart w:id="148" w:name="_Toc13219588"/>
      <w:bookmarkStart w:id="149" w:name="_Toc13220919"/>
      <w:bookmarkStart w:id="150" w:name="_Toc13219589"/>
      <w:bookmarkStart w:id="151" w:name="_Toc13220920"/>
      <w:bookmarkStart w:id="152" w:name="_Toc13219590"/>
      <w:bookmarkStart w:id="153" w:name="_Toc13220921"/>
      <w:bookmarkStart w:id="154" w:name="_Toc13219591"/>
      <w:bookmarkStart w:id="155" w:name="_Toc13220922"/>
      <w:bookmarkStart w:id="156" w:name="_Toc13219592"/>
      <w:bookmarkStart w:id="157" w:name="_Toc13220923"/>
      <w:bookmarkStart w:id="158" w:name="_Toc13219593"/>
      <w:bookmarkStart w:id="159" w:name="_Toc13220924"/>
      <w:bookmarkStart w:id="160" w:name="_Toc13219594"/>
      <w:bookmarkStart w:id="161" w:name="_Toc13220925"/>
      <w:bookmarkStart w:id="162" w:name="_Toc13219595"/>
      <w:bookmarkStart w:id="163" w:name="_Toc13220926"/>
      <w:bookmarkStart w:id="164" w:name="_Toc13219596"/>
      <w:bookmarkStart w:id="165" w:name="_Toc13220927"/>
      <w:bookmarkStart w:id="166" w:name="_Toc13219597"/>
      <w:bookmarkStart w:id="167" w:name="_Toc13220928"/>
      <w:bookmarkStart w:id="168" w:name="_Toc13219598"/>
      <w:bookmarkStart w:id="169" w:name="_Toc13220929"/>
      <w:bookmarkStart w:id="170" w:name="_Toc13219599"/>
      <w:bookmarkStart w:id="171" w:name="_Toc13220930"/>
      <w:bookmarkStart w:id="172" w:name="_Toc13219600"/>
      <w:bookmarkStart w:id="173" w:name="_Toc13220931"/>
      <w:bookmarkStart w:id="174" w:name="_Toc13219601"/>
      <w:bookmarkStart w:id="175" w:name="_Toc13220932"/>
      <w:bookmarkStart w:id="176" w:name="_Toc13219602"/>
      <w:bookmarkStart w:id="177" w:name="_Toc13220933"/>
      <w:bookmarkStart w:id="178" w:name="_Toc13219603"/>
      <w:bookmarkStart w:id="179" w:name="_Toc13220934"/>
      <w:bookmarkStart w:id="180" w:name="_Toc13219604"/>
      <w:bookmarkStart w:id="181" w:name="_Toc13220935"/>
      <w:bookmarkStart w:id="182" w:name="_Toc13219605"/>
      <w:bookmarkStart w:id="183" w:name="_Toc13220936"/>
      <w:bookmarkStart w:id="184" w:name="_Toc13219606"/>
      <w:bookmarkStart w:id="185" w:name="_Toc13220937"/>
      <w:bookmarkStart w:id="186" w:name="_Toc13219607"/>
      <w:bookmarkStart w:id="187" w:name="_Toc13220938"/>
      <w:bookmarkStart w:id="188" w:name="_Toc13219608"/>
      <w:bookmarkStart w:id="189" w:name="_Toc13220939"/>
      <w:bookmarkStart w:id="190" w:name="_Toc13219609"/>
      <w:bookmarkStart w:id="191" w:name="_Toc13220940"/>
      <w:bookmarkStart w:id="192" w:name="_Toc13219610"/>
      <w:bookmarkStart w:id="193" w:name="_Toc13220941"/>
      <w:bookmarkStart w:id="194" w:name="_Toc13219611"/>
      <w:bookmarkStart w:id="195" w:name="_Toc13220942"/>
      <w:bookmarkStart w:id="196" w:name="_Toc13219612"/>
      <w:bookmarkStart w:id="197" w:name="_Toc13220943"/>
      <w:bookmarkStart w:id="198" w:name="_Toc13219613"/>
      <w:bookmarkStart w:id="199" w:name="_Toc13220944"/>
      <w:bookmarkStart w:id="200" w:name="_Toc13219614"/>
      <w:bookmarkStart w:id="201" w:name="_Toc13220945"/>
      <w:bookmarkStart w:id="202" w:name="_Toc13219615"/>
      <w:bookmarkStart w:id="203" w:name="_Toc13220946"/>
      <w:bookmarkStart w:id="204" w:name="_Toc13219616"/>
      <w:bookmarkStart w:id="205" w:name="_Toc13220947"/>
      <w:bookmarkStart w:id="206" w:name="_Toc13219617"/>
      <w:bookmarkStart w:id="207" w:name="_Toc13220948"/>
      <w:bookmarkStart w:id="208" w:name="_Toc13219618"/>
      <w:bookmarkStart w:id="209" w:name="_Toc13220949"/>
      <w:bookmarkStart w:id="210" w:name="_Toc13219619"/>
      <w:bookmarkStart w:id="211" w:name="_Toc13220950"/>
      <w:bookmarkStart w:id="212" w:name="_Toc13219620"/>
      <w:bookmarkStart w:id="213" w:name="_Toc13220951"/>
      <w:bookmarkStart w:id="214" w:name="_Toc13219621"/>
      <w:bookmarkStart w:id="215" w:name="_Toc13220952"/>
      <w:bookmarkStart w:id="216" w:name="_Toc13219622"/>
      <w:bookmarkStart w:id="217" w:name="_Toc13220953"/>
      <w:bookmarkStart w:id="218" w:name="_Toc13219623"/>
      <w:bookmarkStart w:id="219" w:name="_Toc13220954"/>
      <w:bookmarkStart w:id="220" w:name="_Toc13219624"/>
      <w:bookmarkStart w:id="221" w:name="_Toc13220955"/>
      <w:bookmarkStart w:id="222" w:name="_Toc13219625"/>
      <w:bookmarkStart w:id="223" w:name="_Toc13220956"/>
      <w:bookmarkStart w:id="224" w:name="_Toc13219626"/>
      <w:bookmarkStart w:id="225" w:name="_Toc13220957"/>
      <w:bookmarkStart w:id="226" w:name="_Toc13219627"/>
      <w:bookmarkStart w:id="227" w:name="_Toc13220958"/>
      <w:bookmarkStart w:id="228" w:name="_Toc13219628"/>
      <w:bookmarkStart w:id="229" w:name="_Toc13220959"/>
      <w:bookmarkStart w:id="230" w:name="_Toc13219629"/>
      <w:bookmarkStart w:id="231" w:name="_Toc13220960"/>
      <w:bookmarkStart w:id="232" w:name="_Toc13219630"/>
      <w:bookmarkStart w:id="233" w:name="_Toc13220961"/>
      <w:bookmarkStart w:id="234" w:name="_Toc13219631"/>
      <w:bookmarkStart w:id="235" w:name="_Toc13220962"/>
      <w:bookmarkStart w:id="236" w:name="_Toc13219632"/>
      <w:bookmarkStart w:id="237" w:name="_Toc13220963"/>
      <w:bookmarkStart w:id="238" w:name="_Toc13219633"/>
      <w:bookmarkStart w:id="239" w:name="_Toc13220964"/>
      <w:bookmarkStart w:id="240" w:name="_Toc13219634"/>
      <w:bookmarkStart w:id="241" w:name="_Toc13220965"/>
      <w:bookmarkStart w:id="242" w:name="_Toc13219635"/>
      <w:bookmarkStart w:id="243" w:name="_Toc13220966"/>
      <w:bookmarkStart w:id="244" w:name="_Toc13219636"/>
      <w:bookmarkStart w:id="245" w:name="_Toc13220967"/>
      <w:bookmarkStart w:id="246" w:name="_Toc13219637"/>
      <w:bookmarkStart w:id="247" w:name="_Toc13220968"/>
      <w:bookmarkStart w:id="248" w:name="_Toc13219638"/>
      <w:bookmarkStart w:id="249" w:name="_Toc13220969"/>
      <w:bookmarkStart w:id="250" w:name="_Toc13219639"/>
      <w:bookmarkStart w:id="251" w:name="_Toc13220970"/>
      <w:bookmarkStart w:id="252" w:name="_Toc13219640"/>
      <w:bookmarkStart w:id="253" w:name="_Toc13220971"/>
      <w:bookmarkStart w:id="254" w:name="_Toc13219641"/>
      <w:bookmarkStart w:id="255" w:name="_Toc13220972"/>
      <w:bookmarkStart w:id="256" w:name="_Toc13219642"/>
      <w:bookmarkStart w:id="257" w:name="_Toc13220973"/>
      <w:bookmarkStart w:id="258" w:name="_Toc13219643"/>
      <w:bookmarkStart w:id="259" w:name="_Toc13220974"/>
      <w:bookmarkStart w:id="260" w:name="_Toc13219644"/>
      <w:bookmarkStart w:id="261" w:name="_Toc13220975"/>
      <w:bookmarkStart w:id="262" w:name="_Toc13219645"/>
      <w:bookmarkStart w:id="263" w:name="_Toc13220976"/>
      <w:bookmarkStart w:id="264" w:name="_Toc13219646"/>
      <w:bookmarkStart w:id="265" w:name="_Toc13220977"/>
      <w:bookmarkStart w:id="266" w:name="_Toc13219647"/>
      <w:bookmarkStart w:id="267" w:name="_Toc13220978"/>
      <w:bookmarkStart w:id="268" w:name="_Toc13219648"/>
      <w:bookmarkStart w:id="269" w:name="_Toc13220979"/>
      <w:bookmarkStart w:id="270" w:name="_Toc13219649"/>
      <w:bookmarkStart w:id="271" w:name="_Toc13220980"/>
      <w:bookmarkStart w:id="272" w:name="_Toc13219650"/>
      <w:bookmarkStart w:id="273" w:name="_Toc13220981"/>
      <w:bookmarkStart w:id="274" w:name="_Toc13219651"/>
      <w:bookmarkStart w:id="275" w:name="_Toc13220982"/>
      <w:bookmarkStart w:id="276" w:name="_Toc13219652"/>
      <w:bookmarkStart w:id="277" w:name="_Toc13220983"/>
      <w:bookmarkStart w:id="278" w:name="_Toc13219653"/>
      <w:bookmarkStart w:id="279" w:name="_Toc13220984"/>
      <w:bookmarkStart w:id="280" w:name="_Toc13219654"/>
      <w:bookmarkStart w:id="281" w:name="_Toc13220985"/>
      <w:bookmarkStart w:id="282" w:name="_Toc13219655"/>
      <w:bookmarkStart w:id="283" w:name="_Toc13220986"/>
      <w:bookmarkStart w:id="284" w:name="_Toc13219656"/>
      <w:bookmarkStart w:id="285" w:name="_Toc13220987"/>
      <w:bookmarkStart w:id="286" w:name="_Toc13219657"/>
      <w:bookmarkStart w:id="287" w:name="_Toc13220988"/>
      <w:bookmarkStart w:id="288" w:name="_Toc13219658"/>
      <w:bookmarkStart w:id="289" w:name="_Toc13220989"/>
      <w:bookmarkStart w:id="290" w:name="_Toc13219659"/>
      <w:bookmarkStart w:id="291" w:name="_Toc13220990"/>
      <w:bookmarkStart w:id="292" w:name="_Toc13219660"/>
      <w:bookmarkStart w:id="293" w:name="_Toc13220991"/>
      <w:bookmarkStart w:id="294" w:name="_Toc13219661"/>
      <w:bookmarkStart w:id="295" w:name="_Toc13220992"/>
      <w:bookmarkStart w:id="296" w:name="_Toc13219662"/>
      <w:bookmarkStart w:id="297" w:name="_Toc13220993"/>
      <w:bookmarkStart w:id="298" w:name="_Toc13219663"/>
      <w:bookmarkStart w:id="299" w:name="_Toc13220994"/>
      <w:bookmarkStart w:id="300" w:name="_Toc13219664"/>
      <w:bookmarkStart w:id="301" w:name="_Toc13220995"/>
      <w:bookmarkStart w:id="302" w:name="_Toc13219665"/>
      <w:bookmarkStart w:id="303" w:name="_Toc13220996"/>
      <w:bookmarkStart w:id="304" w:name="_Toc13219666"/>
      <w:bookmarkStart w:id="305" w:name="_Toc13220997"/>
      <w:bookmarkStart w:id="306" w:name="_Toc13219667"/>
      <w:bookmarkStart w:id="307" w:name="_Toc13220998"/>
      <w:bookmarkStart w:id="308" w:name="_Toc13219668"/>
      <w:bookmarkStart w:id="309" w:name="_Toc13220999"/>
      <w:bookmarkStart w:id="310" w:name="_Toc13219669"/>
      <w:bookmarkStart w:id="311" w:name="_Toc13221000"/>
      <w:bookmarkStart w:id="312" w:name="_Toc13219670"/>
      <w:bookmarkStart w:id="313" w:name="_Toc13221001"/>
      <w:bookmarkStart w:id="314" w:name="_Toc13219671"/>
      <w:bookmarkStart w:id="315" w:name="_Toc13221002"/>
      <w:bookmarkStart w:id="316" w:name="_Toc13219672"/>
      <w:bookmarkStart w:id="317" w:name="_Toc13221003"/>
      <w:bookmarkStart w:id="318" w:name="_Toc13219734"/>
      <w:bookmarkStart w:id="319" w:name="_Toc13221065"/>
      <w:bookmarkStart w:id="320" w:name="_Toc13219735"/>
      <w:bookmarkStart w:id="321" w:name="_Toc13221066"/>
      <w:bookmarkStart w:id="322" w:name="_Toc13219736"/>
      <w:bookmarkStart w:id="323" w:name="_Toc13221067"/>
      <w:bookmarkStart w:id="324" w:name="_Toc13219798"/>
      <w:bookmarkStart w:id="325" w:name="_Toc13221129"/>
      <w:bookmarkStart w:id="326" w:name="_Toc13219799"/>
      <w:bookmarkStart w:id="327" w:name="_Toc13221130"/>
      <w:bookmarkStart w:id="328" w:name="_Toc13219800"/>
      <w:bookmarkStart w:id="329" w:name="_Toc13221131"/>
      <w:bookmarkStart w:id="330" w:name="_Toc13219801"/>
      <w:bookmarkStart w:id="331" w:name="_Toc13221132"/>
      <w:bookmarkStart w:id="332" w:name="_Toc13219818"/>
      <w:bookmarkStart w:id="333" w:name="_Toc13221149"/>
      <w:bookmarkStart w:id="334" w:name="_Toc13219846"/>
      <w:bookmarkStart w:id="335" w:name="_Toc13221177"/>
      <w:bookmarkStart w:id="336" w:name="_Toc13219847"/>
      <w:bookmarkStart w:id="337" w:name="_Toc13221178"/>
      <w:bookmarkStart w:id="338" w:name="_Toc13219848"/>
      <w:bookmarkStart w:id="339" w:name="_Toc13221179"/>
      <w:bookmarkStart w:id="340" w:name="_Toc13219849"/>
      <w:bookmarkStart w:id="341" w:name="_Toc13221180"/>
      <w:bookmarkStart w:id="342" w:name="_Toc13219850"/>
      <w:bookmarkStart w:id="343" w:name="_Toc13221181"/>
      <w:bookmarkStart w:id="344" w:name="_Toc13219851"/>
      <w:bookmarkStart w:id="345" w:name="_Toc13221182"/>
      <w:bookmarkStart w:id="346" w:name="_Toc13219852"/>
      <w:bookmarkStart w:id="347" w:name="_Toc13221183"/>
      <w:bookmarkStart w:id="348" w:name="_Toc13219949"/>
      <w:bookmarkStart w:id="349" w:name="_Toc13221280"/>
      <w:bookmarkStart w:id="350" w:name="_Toc13219950"/>
      <w:bookmarkStart w:id="351" w:name="_Toc13221281"/>
      <w:bookmarkStart w:id="352" w:name="_Toc13219951"/>
      <w:bookmarkStart w:id="353" w:name="_Toc13221282"/>
      <w:bookmarkStart w:id="354" w:name="_Toc13219952"/>
      <w:bookmarkStart w:id="355" w:name="_Toc13221283"/>
      <w:bookmarkStart w:id="356" w:name="_Toc13219953"/>
      <w:bookmarkStart w:id="357" w:name="_Toc13221284"/>
      <w:bookmarkStart w:id="358" w:name="_Toc13219960"/>
      <w:bookmarkStart w:id="359" w:name="_Toc13221291"/>
      <w:bookmarkStart w:id="360" w:name="_Toc13219961"/>
      <w:bookmarkStart w:id="361" w:name="_Toc13221292"/>
      <w:bookmarkStart w:id="362" w:name="_Toc13219962"/>
      <w:bookmarkStart w:id="363" w:name="_Toc13221293"/>
      <w:bookmarkStart w:id="364" w:name="_Toc13220038"/>
      <w:bookmarkStart w:id="365" w:name="_Toc13221369"/>
      <w:bookmarkStart w:id="366" w:name="_Toc13220039"/>
      <w:bookmarkStart w:id="367" w:name="_Toc13221370"/>
      <w:bookmarkStart w:id="368" w:name="_Toc13220040"/>
      <w:bookmarkStart w:id="369" w:name="_Toc13221371"/>
      <w:bookmarkStart w:id="370" w:name="_Toc13220058"/>
      <w:bookmarkStart w:id="371" w:name="_Toc13221389"/>
      <w:bookmarkStart w:id="372" w:name="_Toc13220059"/>
      <w:bookmarkStart w:id="373" w:name="_Toc13221390"/>
      <w:bookmarkStart w:id="374" w:name="_Toc13220060"/>
      <w:bookmarkStart w:id="375" w:name="_Toc13221391"/>
      <w:bookmarkStart w:id="376" w:name="_Toc13220202"/>
      <w:bookmarkStart w:id="377" w:name="_Toc13221533"/>
      <w:bookmarkStart w:id="378" w:name="_Toc13220203"/>
      <w:bookmarkStart w:id="379" w:name="_Toc13221534"/>
      <w:bookmarkStart w:id="380" w:name="_Toc13220204"/>
      <w:bookmarkStart w:id="381" w:name="_Toc13221535"/>
      <w:bookmarkStart w:id="382" w:name="_Toc13220253"/>
      <w:bookmarkStart w:id="383" w:name="_Toc13221584"/>
      <w:bookmarkStart w:id="384" w:name="_Toc13220277"/>
      <w:bookmarkStart w:id="385" w:name="_Toc13221608"/>
      <w:bookmarkStart w:id="386" w:name="_Toc13220278"/>
      <w:bookmarkStart w:id="387" w:name="_Toc13221609"/>
      <w:bookmarkStart w:id="388" w:name="_Toc13220279"/>
      <w:bookmarkStart w:id="389" w:name="_Toc13221610"/>
      <w:bookmarkStart w:id="390" w:name="_Toc13220280"/>
      <w:bookmarkStart w:id="391" w:name="_Toc13221611"/>
      <w:bookmarkStart w:id="392" w:name="_Toc13220281"/>
      <w:bookmarkStart w:id="393" w:name="_Toc13221612"/>
      <w:bookmarkStart w:id="394" w:name="_Toc13220282"/>
      <w:bookmarkStart w:id="395" w:name="_Toc13221613"/>
      <w:bookmarkStart w:id="396" w:name="_Toc13220283"/>
      <w:bookmarkStart w:id="397" w:name="_Toc13221614"/>
      <w:bookmarkStart w:id="398" w:name="_Toc13220284"/>
      <w:bookmarkStart w:id="399" w:name="_Toc13221615"/>
      <w:bookmarkStart w:id="400" w:name="_Toc13220285"/>
      <w:bookmarkStart w:id="401" w:name="_Toc13221616"/>
      <w:bookmarkStart w:id="402" w:name="_Toc13220286"/>
      <w:bookmarkStart w:id="403" w:name="_Toc13221617"/>
      <w:bookmarkStart w:id="404" w:name="_Toc13220287"/>
      <w:bookmarkStart w:id="405" w:name="_Toc13221618"/>
      <w:bookmarkStart w:id="406" w:name="_Toc13220288"/>
      <w:bookmarkStart w:id="407" w:name="_Toc13221619"/>
      <w:bookmarkStart w:id="408" w:name="_Toc13220289"/>
      <w:bookmarkStart w:id="409" w:name="_Toc13221620"/>
      <w:bookmarkStart w:id="410" w:name="_Toc13220290"/>
      <w:bookmarkStart w:id="411" w:name="_Toc13221621"/>
      <w:bookmarkStart w:id="412" w:name="_Toc527126156"/>
      <w:bookmarkStart w:id="413" w:name="_Toc527126517"/>
      <w:bookmarkStart w:id="414" w:name="_Toc527126766"/>
      <w:bookmarkStart w:id="415" w:name="_Toc527553349"/>
      <w:bookmarkStart w:id="416" w:name="_Toc527553781"/>
      <w:bookmarkStart w:id="417" w:name="_Toc528140355"/>
      <w:bookmarkStart w:id="418" w:name="_Toc1243382"/>
      <w:bookmarkStart w:id="419" w:name="_Toc1243618"/>
      <w:bookmarkStart w:id="420" w:name="_Toc1243855"/>
      <w:bookmarkStart w:id="421" w:name="_Toc1244323"/>
      <w:bookmarkStart w:id="422" w:name="_Toc1244567"/>
      <w:bookmarkStart w:id="423" w:name="_Toc1986103"/>
      <w:bookmarkStart w:id="424" w:name="_Toc2242176"/>
      <w:bookmarkStart w:id="425" w:name="_Toc5198305"/>
      <w:bookmarkStart w:id="426" w:name="_Toc5198634"/>
      <w:bookmarkStart w:id="427" w:name="_Toc5275825"/>
      <w:bookmarkStart w:id="428" w:name="_Toc10550008"/>
      <w:bookmarkStart w:id="429" w:name="_Toc10550180"/>
      <w:bookmarkStart w:id="430" w:name="_Toc13220291"/>
      <w:bookmarkStart w:id="431" w:name="_Toc13221622"/>
      <w:bookmarkStart w:id="432" w:name="_Toc13220292"/>
      <w:bookmarkStart w:id="433" w:name="_Toc13221623"/>
      <w:bookmarkStart w:id="434" w:name="_Toc527126163"/>
      <w:bookmarkStart w:id="435" w:name="_Toc527126524"/>
      <w:bookmarkStart w:id="436" w:name="_Toc527126773"/>
      <w:bookmarkStart w:id="437" w:name="_Toc527553356"/>
      <w:bookmarkStart w:id="438" w:name="_Toc527553788"/>
      <w:bookmarkStart w:id="439" w:name="_Toc528140362"/>
      <w:bookmarkStart w:id="440" w:name="_Toc1243389"/>
      <w:bookmarkStart w:id="441" w:name="_Toc1243625"/>
      <w:bookmarkStart w:id="442" w:name="_Toc1243862"/>
      <w:bookmarkStart w:id="443" w:name="_Toc1244330"/>
      <w:bookmarkStart w:id="444" w:name="_Toc1244574"/>
      <w:bookmarkStart w:id="445" w:name="_Toc1986110"/>
      <w:bookmarkStart w:id="446" w:name="_Toc2242183"/>
      <w:bookmarkStart w:id="447" w:name="_Toc5198312"/>
      <w:bookmarkStart w:id="448" w:name="_Toc5198641"/>
      <w:bookmarkStart w:id="449" w:name="_Toc5275832"/>
      <w:bookmarkStart w:id="450" w:name="_Toc10550015"/>
      <w:bookmarkStart w:id="451" w:name="_Toc10550187"/>
      <w:bookmarkStart w:id="452" w:name="_Toc13220293"/>
      <w:bookmarkStart w:id="453" w:name="_Toc13221624"/>
      <w:bookmarkStart w:id="454" w:name="_Toc13220294"/>
      <w:bookmarkStart w:id="455" w:name="_Toc13221625"/>
      <w:bookmarkStart w:id="456" w:name="_Toc13220314"/>
      <w:bookmarkStart w:id="457" w:name="_Toc13221645"/>
      <w:bookmarkStart w:id="458" w:name="_Toc13220315"/>
      <w:bookmarkStart w:id="459" w:name="_Toc13221646"/>
      <w:bookmarkStart w:id="460" w:name="_Toc1244338"/>
      <w:bookmarkStart w:id="461" w:name="_Toc1244582"/>
      <w:bookmarkStart w:id="462" w:name="_Toc1986118"/>
      <w:bookmarkStart w:id="463" w:name="_Toc2242191"/>
      <w:bookmarkStart w:id="464" w:name="_Toc5198320"/>
      <w:bookmarkStart w:id="465" w:name="_Toc5198649"/>
      <w:bookmarkStart w:id="466" w:name="_Toc5275840"/>
      <w:bookmarkStart w:id="467" w:name="_Toc10550023"/>
      <w:bookmarkStart w:id="468" w:name="_Toc10550195"/>
      <w:bookmarkStart w:id="469" w:name="_Toc13220316"/>
      <w:bookmarkStart w:id="470" w:name="_Toc13221647"/>
      <w:bookmarkStart w:id="471" w:name="_Toc13220317"/>
      <w:bookmarkStart w:id="472" w:name="_Toc13221648"/>
      <w:bookmarkStart w:id="473" w:name="_Toc13220318"/>
      <w:bookmarkStart w:id="474" w:name="_Toc13221649"/>
      <w:bookmarkStart w:id="475" w:name="_Toc13220319"/>
      <w:bookmarkStart w:id="476" w:name="_Toc13221650"/>
      <w:bookmarkStart w:id="477" w:name="_Toc13220320"/>
      <w:bookmarkStart w:id="478" w:name="_Toc13221651"/>
      <w:bookmarkStart w:id="479" w:name="_Toc13220321"/>
      <w:bookmarkStart w:id="480" w:name="_Toc13221652"/>
      <w:bookmarkStart w:id="481" w:name="_Toc13220322"/>
      <w:bookmarkStart w:id="482" w:name="_Toc13221653"/>
      <w:bookmarkStart w:id="483" w:name="_Toc13220323"/>
      <w:bookmarkStart w:id="484" w:name="_Toc13221654"/>
      <w:bookmarkStart w:id="485" w:name="_Toc13220324"/>
      <w:bookmarkStart w:id="486" w:name="_Toc13221655"/>
      <w:bookmarkStart w:id="487" w:name="_Toc13220325"/>
      <w:bookmarkStart w:id="488" w:name="_Toc13221656"/>
      <w:bookmarkStart w:id="489" w:name="_Toc13220326"/>
      <w:bookmarkStart w:id="490" w:name="_Toc13221657"/>
      <w:bookmarkStart w:id="491" w:name="_Toc13220327"/>
      <w:bookmarkStart w:id="492" w:name="_Toc13221658"/>
      <w:bookmarkStart w:id="493" w:name="_Toc13220328"/>
      <w:bookmarkStart w:id="494" w:name="_Toc13221659"/>
      <w:bookmarkStart w:id="495" w:name="_Toc13220329"/>
      <w:bookmarkStart w:id="496" w:name="_Toc13221660"/>
      <w:bookmarkStart w:id="497" w:name="_Toc13220330"/>
      <w:bookmarkStart w:id="498" w:name="_Toc13221661"/>
      <w:bookmarkStart w:id="499" w:name="_Toc13220331"/>
      <w:bookmarkStart w:id="500" w:name="_Toc13221662"/>
      <w:bookmarkStart w:id="501" w:name="_Toc13220332"/>
      <w:bookmarkStart w:id="502" w:name="_Toc13221663"/>
      <w:bookmarkStart w:id="503" w:name="_Toc13220333"/>
      <w:bookmarkStart w:id="504" w:name="_Toc13221664"/>
      <w:bookmarkStart w:id="505" w:name="_Toc13220334"/>
      <w:bookmarkStart w:id="506" w:name="_Toc13221665"/>
      <w:bookmarkStart w:id="507" w:name="_Toc13220335"/>
      <w:bookmarkStart w:id="508" w:name="_Toc13221666"/>
      <w:bookmarkStart w:id="509" w:name="_Toc13220336"/>
      <w:bookmarkStart w:id="510" w:name="_Toc13221667"/>
      <w:bookmarkStart w:id="511" w:name="_Toc13220337"/>
      <w:bookmarkStart w:id="512" w:name="_Toc13221668"/>
      <w:bookmarkStart w:id="513" w:name="_Toc13220338"/>
      <w:bookmarkStart w:id="514" w:name="_Toc13221669"/>
      <w:bookmarkStart w:id="515" w:name="_Toc13220339"/>
      <w:bookmarkStart w:id="516" w:name="_Toc13221670"/>
      <w:bookmarkStart w:id="517" w:name="_Toc13220340"/>
      <w:bookmarkStart w:id="518" w:name="_Toc13221671"/>
      <w:bookmarkStart w:id="519" w:name="_Toc13220341"/>
      <w:bookmarkStart w:id="520" w:name="_Toc13221672"/>
      <w:bookmarkStart w:id="521" w:name="_Toc13220342"/>
      <w:bookmarkStart w:id="522" w:name="_Toc13221673"/>
      <w:bookmarkStart w:id="523" w:name="_Toc13220343"/>
      <w:bookmarkStart w:id="524" w:name="_Toc13221674"/>
      <w:bookmarkStart w:id="525" w:name="_Toc13220344"/>
      <w:bookmarkStart w:id="526" w:name="_Toc13221675"/>
      <w:bookmarkStart w:id="527" w:name="_Toc13220345"/>
      <w:bookmarkStart w:id="528" w:name="_Toc13221676"/>
      <w:bookmarkStart w:id="529" w:name="_Toc13220346"/>
      <w:bookmarkStart w:id="530" w:name="_Toc13221677"/>
      <w:bookmarkStart w:id="531" w:name="_Toc13220347"/>
      <w:bookmarkStart w:id="532" w:name="_Toc13221678"/>
      <w:bookmarkStart w:id="533" w:name="_Toc13220348"/>
      <w:bookmarkStart w:id="534" w:name="_Toc13221679"/>
      <w:bookmarkStart w:id="535" w:name="_Toc13220349"/>
      <w:bookmarkStart w:id="536" w:name="_Toc13221680"/>
      <w:bookmarkStart w:id="537" w:name="_Toc13220350"/>
      <w:bookmarkStart w:id="538" w:name="_Toc13221681"/>
      <w:bookmarkStart w:id="539" w:name="_Toc13220351"/>
      <w:bookmarkStart w:id="540" w:name="_Toc13221682"/>
      <w:bookmarkStart w:id="541" w:name="_Toc13220352"/>
      <w:bookmarkStart w:id="542" w:name="_Toc13221683"/>
      <w:bookmarkStart w:id="543" w:name="_Toc13220353"/>
      <w:bookmarkStart w:id="544" w:name="_Toc13221684"/>
      <w:bookmarkStart w:id="545" w:name="_Toc13220354"/>
      <w:bookmarkStart w:id="546" w:name="_Toc13221685"/>
      <w:bookmarkStart w:id="547" w:name="_Toc527126190"/>
      <w:bookmarkStart w:id="548" w:name="_Toc527126551"/>
      <w:bookmarkStart w:id="549" w:name="_Toc527126800"/>
      <w:bookmarkStart w:id="550" w:name="_Toc527553383"/>
      <w:bookmarkStart w:id="551" w:name="_Toc527553815"/>
      <w:bookmarkStart w:id="552" w:name="_Toc528140389"/>
      <w:bookmarkStart w:id="553" w:name="_Toc1243415"/>
      <w:bookmarkStart w:id="554" w:name="_Toc1243651"/>
      <w:bookmarkStart w:id="555" w:name="_Toc1243888"/>
      <w:bookmarkStart w:id="556" w:name="_Toc1244365"/>
      <w:bookmarkStart w:id="557" w:name="_Toc1244609"/>
      <w:bookmarkStart w:id="558" w:name="_Toc1986127"/>
      <w:bookmarkStart w:id="559" w:name="_Toc2242200"/>
      <w:bookmarkStart w:id="560" w:name="_Toc5198329"/>
      <w:bookmarkStart w:id="561" w:name="_Toc5198658"/>
      <w:bookmarkStart w:id="562" w:name="_Toc5275849"/>
      <w:bookmarkStart w:id="563" w:name="_Toc10550032"/>
      <w:bookmarkStart w:id="564" w:name="_Toc10550204"/>
      <w:bookmarkStart w:id="565" w:name="_Toc13220355"/>
      <w:bookmarkStart w:id="566" w:name="_Toc13221686"/>
      <w:bookmarkStart w:id="567" w:name="_Toc13220356"/>
      <w:bookmarkStart w:id="568" w:name="_Toc13221687"/>
      <w:bookmarkStart w:id="569" w:name="_Toc13220357"/>
      <w:bookmarkStart w:id="570" w:name="_Toc13221688"/>
      <w:bookmarkStart w:id="571" w:name="_Toc13220358"/>
      <w:bookmarkStart w:id="572" w:name="_Toc13221689"/>
      <w:bookmarkStart w:id="573" w:name="_Toc13220359"/>
      <w:bookmarkStart w:id="574" w:name="_Toc13221690"/>
      <w:bookmarkStart w:id="575" w:name="_Toc13220360"/>
      <w:bookmarkStart w:id="576" w:name="_Toc13221691"/>
      <w:bookmarkStart w:id="577" w:name="_Toc13220361"/>
      <w:bookmarkStart w:id="578" w:name="_Toc13221692"/>
      <w:bookmarkStart w:id="579" w:name="_Toc13220362"/>
      <w:bookmarkStart w:id="580" w:name="_Toc13221693"/>
      <w:bookmarkStart w:id="581" w:name="_Toc13220363"/>
      <w:bookmarkStart w:id="582" w:name="_Toc13221694"/>
      <w:bookmarkStart w:id="583" w:name="_Toc13220364"/>
      <w:bookmarkStart w:id="584" w:name="_Toc13221695"/>
      <w:bookmarkStart w:id="585" w:name="_Toc13220365"/>
      <w:bookmarkStart w:id="586" w:name="_Toc13221696"/>
      <w:bookmarkStart w:id="587" w:name="_Toc13220366"/>
      <w:bookmarkStart w:id="588" w:name="_Toc13221697"/>
      <w:bookmarkStart w:id="589" w:name="_Toc13220367"/>
      <w:bookmarkStart w:id="590" w:name="_Toc13221698"/>
      <w:bookmarkStart w:id="591" w:name="_Toc13220368"/>
      <w:bookmarkStart w:id="592" w:name="_Toc13221699"/>
      <w:bookmarkStart w:id="593" w:name="_Toc13220369"/>
      <w:bookmarkStart w:id="594" w:name="_Toc13221700"/>
      <w:bookmarkStart w:id="595" w:name="_Toc13220370"/>
      <w:bookmarkStart w:id="596" w:name="_Toc13221701"/>
      <w:bookmarkStart w:id="597" w:name="_Toc13220371"/>
      <w:bookmarkStart w:id="598" w:name="_Toc13221702"/>
      <w:bookmarkStart w:id="599" w:name="_Toc13220372"/>
      <w:bookmarkStart w:id="600" w:name="_Toc13221703"/>
      <w:bookmarkStart w:id="601" w:name="_Toc13220373"/>
      <w:bookmarkStart w:id="602" w:name="_Toc13221704"/>
      <w:bookmarkStart w:id="603" w:name="_Toc13220374"/>
      <w:bookmarkStart w:id="604" w:name="_Toc13221705"/>
      <w:bookmarkStart w:id="605" w:name="_Toc13220375"/>
      <w:bookmarkStart w:id="606" w:name="_Toc13221706"/>
      <w:bookmarkStart w:id="607" w:name="_Toc13220376"/>
      <w:bookmarkStart w:id="608" w:name="_Toc13221707"/>
      <w:bookmarkStart w:id="609" w:name="_Toc13220377"/>
      <w:bookmarkStart w:id="610" w:name="_Toc13221708"/>
      <w:bookmarkStart w:id="611" w:name="_Toc13220378"/>
      <w:bookmarkStart w:id="612" w:name="_Toc13221709"/>
      <w:bookmarkStart w:id="613" w:name="_Toc13220379"/>
      <w:bookmarkStart w:id="614" w:name="_Toc13221710"/>
      <w:bookmarkStart w:id="615" w:name="_Toc13220380"/>
      <w:bookmarkStart w:id="616" w:name="_Toc13221711"/>
      <w:bookmarkStart w:id="617" w:name="_Toc13220381"/>
      <w:bookmarkStart w:id="618" w:name="_Toc13221712"/>
      <w:bookmarkStart w:id="619" w:name="_Toc13220382"/>
      <w:bookmarkStart w:id="620" w:name="_Toc13221713"/>
      <w:bookmarkStart w:id="621" w:name="_Toc13220383"/>
      <w:bookmarkStart w:id="622" w:name="_Toc13221714"/>
      <w:bookmarkStart w:id="623" w:name="_Toc13220384"/>
      <w:bookmarkStart w:id="624" w:name="_Toc13221715"/>
      <w:bookmarkStart w:id="625" w:name="_Toc13220385"/>
      <w:bookmarkStart w:id="626" w:name="_Toc13221716"/>
      <w:bookmarkStart w:id="627" w:name="_Toc13220386"/>
      <w:bookmarkStart w:id="628" w:name="_Toc13221717"/>
      <w:bookmarkStart w:id="629" w:name="_Toc13220387"/>
      <w:bookmarkStart w:id="630" w:name="_Toc13221718"/>
      <w:bookmarkStart w:id="631" w:name="_Toc13220388"/>
      <w:bookmarkStart w:id="632" w:name="_Toc13221719"/>
      <w:bookmarkStart w:id="633" w:name="_Toc13220389"/>
      <w:bookmarkStart w:id="634" w:name="_Toc13221720"/>
      <w:bookmarkStart w:id="635" w:name="_Toc13220390"/>
      <w:bookmarkStart w:id="636" w:name="_Toc13221721"/>
      <w:bookmarkStart w:id="637" w:name="_Toc13220396"/>
      <w:bookmarkStart w:id="638" w:name="_Toc13221727"/>
      <w:bookmarkStart w:id="639" w:name="_Toc13220399"/>
      <w:bookmarkStart w:id="640" w:name="_Toc13221730"/>
      <w:bookmarkStart w:id="641" w:name="_Toc13220402"/>
      <w:bookmarkStart w:id="642" w:name="_Toc13221733"/>
      <w:bookmarkStart w:id="643" w:name="_Toc13220405"/>
      <w:bookmarkStart w:id="644" w:name="_Toc13221736"/>
      <w:bookmarkStart w:id="645" w:name="_Toc13220408"/>
      <w:bookmarkStart w:id="646" w:name="_Toc13221739"/>
      <w:bookmarkStart w:id="647" w:name="_Toc527126240"/>
      <w:bookmarkStart w:id="648" w:name="_Toc527126601"/>
      <w:bookmarkStart w:id="649" w:name="_Toc527126850"/>
      <w:bookmarkStart w:id="650" w:name="_Toc527553433"/>
      <w:bookmarkStart w:id="651" w:name="_Toc527553865"/>
      <w:bookmarkStart w:id="652" w:name="_Toc528140439"/>
      <w:bookmarkStart w:id="653" w:name="_Toc1243465"/>
      <w:bookmarkStart w:id="654" w:name="_Toc1243701"/>
      <w:bookmarkStart w:id="655" w:name="_Toc1243938"/>
      <w:bookmarkStart w:id="656" w:name="_Toc1244415"/>
      <w:bookmarkStart w:id="657" w:name="_Toc1244658"/>
      <w:bookmarkStart w:id="658" w:name="_Toc1986176"/>
      <w:bookmarkStart w:id="659" w:name="_Toc2242249"/>
      <w:bookmarkStart w:id="660" w:name="_Toc5198378"/>
      <w:bookmarkStart w:id="661" w:name="_Toc5198707"/>
      <w:bookmarkStart w:id="662" w:name="_Toc5275898"/>
      <w:bookmarkStart w:id="663" w:name="_Toc10550043"/>
      <w:bookmarkStart w:id="664" w:name="_Toc10550215"/>
      <w:bookmarkStart w:id="665" w:name="_Toc13220409"/>
      <w:bookmarkStart w:id="666" w:name="_Toc13221740"/>
      <w:bookmarkStart w:id="667" w:name="_Toc13220410"/>
      <w:bookmarkStart w:id="668" w:name="_Toc13221741"/>
      <w:bookmarkStart w:id="669" w:name="_Toc13220411"/>
      <w:bookmarkStart w:id="670" w:name="_Toc13221742"/>
      <w:bookmarkStart w:id="671" w:name="_Toc13220412"/>
      <w:bookmarkStart w:id="672" w:name="_Toc13221743"/>
      <w:bookmarkStart w:id="673" w:name="_Toc527126255"/>
      <w:bookmarkStart w:id="674" w:name="_Toc527126616"/>
      <w:bookmarkStart w:id="675" w:name="_Toc527126865"/>
      <w:bookmarkStart w:id="676" w:name="_Toc527553448"/>
      <w:bookmarkStart w:id="677" w:name="_Toc527553880"/>
      <w:bookmarkStart w:id="678" w:name="_Toc528140454"/>
      <w:bookmarkStart w:id="679" w:name="_Toc1243480"/>
      <w:bookmarkStart w:id="680" w:name="_Toc1243716"/>
      <w:bookmarkStart w:id="681" w:name="_Toc1243953"/>
      <w:bookmarkStart w:id="682" w:name="_Toc1244430"/>
      <w:bookmarkStart w:id="683" w:name="_Toc1244673"/>
      <w:bookmarkStart w:id="684" w:name="_Toc1986191"/>
      <w:bookmarkStart w:id="685" w:name="_Toc2242264"/>
      <w:bookmarkStart w:id="686" w:name="_Toc5198393"/>
      <w:bookmarkStart w:id="687" w:name="_Toc5198722"/>
      <w:bookmarkStart w:id="688" w:name="_Toc5275913"/>
      <w:bookmarkStart w:id="689" w:name="_Toc10550058"/>
      <w:bookmarkStart w:id="690" w:name="_Toc10550230"/>
      <w:bookmarkStart w:id="691" w:name="_Toc13220413"/>
      <w:bookmarkStart w:id="692" w:name="_Toc13221744"/>
      <w:bookmarkStart w:id="693" w:name="_Toc13220414"/>
      <w:bookmarkStart w:id="694" w:name="_Toc13221745"/>
      <w:bookmarkStart w:id="695" w:name="_Toc13220415"/>
      <w:bookmarkStart w:id="696" w:name="_Toc13221746"/>
      <w:bookmarkStart w:id="697" w:name="_Toc13220416"/>
      <w:bookmarkStart w:id="698" w:name="_Toc13221747"/>
      <w:bookmarkStart w:id="699" w:name="_Toc13220421"/>
      <w:bookmarkStart w:id="700" w:name="_Toc13221752"/>
      <w:bookmarkStart w:id="701" w:name="_Toc13220425"/>
      <w:bookmarkStart w:id="702" w:name="_Toc13221756"/>
      <w:bookmarkStart w:id="703" w:name="_Toc13220429"/>
      <w:bookmarkStart w:id="704" w:name="_Toc13221760"/>
      <w:bookmarkStart w:id="705" w:name="_Toc13220433"/>
      <w:bookmarkStart w:id="706" w:name="_Toc13221764"/>
      <w:bookmarkStart w:id="707" w:name="_Toc13220437"/>
      <w:bookmarkStart w:id="708" w:name="_Toc13221768"/>
      <w:bookmarkStart w:id="709" w:name="_Toc13220441"/>
      <w:bookmarkStart w:id="710" w:name="_Toc13221772"/>
      <w:bookmarkStart w:id="711" w:name="_Toc13220445"/>
      <w:bookmarkStart w:id="712" w:name="_Toc13221776"/>
      <w:bookmarkStart w:id="713" w:name="_Toc13220449"/>
      <w:bookmarkStart w:id="714" w:name="_Toc13221780"/>
      <w:bookmarkStart w:id="715" w:name="_Toc13220453"/>
      <w:bookmarkStart w:id="716" w:name="_Toc13221784"/>
      <w:bookmarkStart w:id="717" w:name="_Toc13220457"/>
      <w:bookmarkStart w:id="718" w:name="_Toc13221788"/>
      <w:bookmarkStart w:id="719" w:name="_Toc13220461"/>
      <w:bookmarkStart w:id="720" w:name="_Toc13221792"/>
      <w:bookmarkStart w:id="721" w:name="_Toc13220465"/>
      <w:bookmarkStart w:id="722" w:name="_Toc13221796"/>
      <w:bookmarkStart w:id="723" w:name="_Toc13220469"/>
      <w:bookmarkStart w:id="724" w:name="_Toc13221800"/>
      <w:bookmarkStart w:id="725" w:name="_Toc13220520"/>
      <w:bookmarkStart w:id="726" w:name="_Toc13221851"/>
      <w:bookmarkStart w:id="727" w:name="_Toc13220521"/>
      <w:bookmarkStart w:id="728" w:name="_Toc13221852"/>
      <w:bookmarkStart w:id="729" w:name="_Toc13220522"/>
      <w:bookmarkStart w:id="730" w:name="_Toc13221853"/>
      <w:bookmarkStart w:id="731" w:name="_Toc13220527"/>
      <w:bookmarkStart w:id="732" w:name="_Toc13221858"/>
      <w:bookmarkStart w:id="733" w:name="_Toc13220531"/>
      <w:bookmarkStart w:id="734" w:name="_Toc13221862"/>
      <w:bookmarkStart w:id="735" w:name="_Toc13220535"/>
      <w:bookmarkStart w:id="736" w:name="_Toc13221866"/>
      <w:bookmarkStart w:id="737" w:name="_Toc13220539"/>
      <w:bookmarkStart w:id="738" w:name="_Toc13221870"/>
      <w:bookmarkStart w:id="739" w:name="_Toc13220543"/>
      <w:bookmarkStart w:id="740" w:name="_Toc13221874"/>
      <w:bookmarkStart w:id="741" w:name="_Toc13220557"/>
      <w:bookmarkStart w:id="742" w:name="_Toc13221888"/>
      <w:bookmarkStart w:id="743" w:name="_Toc13220562"/>
      <w:bookmarkStart w:id="744" w:name="_Toc13221893"/>
      <w:bookmarkStart w:id="745" w:name="_Toc13220566"/>
      <w:bookmarkStart w:id="746" w:name="_Toc13221897"/>
      <w:bookmarkStart w:id="747" w:name="_Toc13220570"/>
      <w:bookmarkStart w:id="748" w:name="_Toc13221901"/>
      <w:bookmarkStart w:id="749" w:name="_Toc13220574"/>
      <w:bookmarkStart w:id="750" w:name="_Toc13221905"/>
      <w:bookmarkStart w:id="751" w:name="_Toc13220578"/>
      <w:bookmarkStart w:id="752" w:name="_Toc13221909"/>
      <w:bookmarkStart w:id="753" w:name="_Toc13220582"/>
      <w:bookmarkStart w:id="754" w:name="_Toc13221913"/>
      <w:bookmarkStart w:id="755" w:name="_Toc13220586"/>
      <w:bookmarkStart w:id="756" w:name="_Toc13221917"/>
      <w:bookmarkStart w:id="757" w:name="_Toc13220587"/>
      <w:bookmarkStart w:id="758" w:name="_Toc13221918"/>
      <w:bookmarkStart w:id="759" w:name="_Toc13220592"/>
      <w:bookmarkStart w:id="760" w:name="_Toc13221923"/>
      <w:bookmarkStart w:id="761" w:name="_Toc13220596"/>
      <w:bookmarkStart w:id="762" w:name="_Toc13221927"/>
      <w:bookmarkStart w:id="763" w:name="_Toc13220600"/>
      <w:bookmarkStart w:id="764" w:name="_Toc13221931"/>
      <w:bookmarkStart w:id="765" w:name="_Toc13220604"/>
      <w:bookmarkStart w:id="766" w:name="_Toc13221935"/>
      <w:bookmarkStart w:id="767" w:name="_Toc13220608"/>
      <w:bookmarkStart w:id="768" w:name="_Toc13221939"/>
      <w:bookmarkStart w:id="769" w:name="_Toc13220612"/>
      <w:bookmarkStart w:id="770" w:name="_Toc13221943"/>
      <w:bookmarkStart w:id="771" w:name="_Toc13220621"/>
      <w:bookmarkStart w:id="772" w:name="_Toc13221952"/>
      <w:bookmarkStart w:id="773" w:name="_Toc13220626"/>
      <w:bookmarkStart w:id="774" w:name="_Toc13221957"/>
      <w:bookmarkStart w:id="775" w:name="_Toc13220630"/>
      <w:bookmarkStart w:id="776" w:name="_Toc13221961"/>
      <w:bookmarkStart w:id="777" w:name="_Toc13220634"/>
      <w:bookmarkStart w:id="778" w:name="_Toc13221965"/>
      <w:bookmarkStart w:id="779" w:name="_Toc13220638"/>
      <w:bookmarkStart w:id="780" w:name="_Toc13221969"/>
      <w:bookmarkStart w:id="781" w:name="_Toc13220642"/>
      <w:bookmarkStart w:id="782" w:name="_Toc13221973"/>
      <w:bookmarkStart w:id="783" w:name="_Toc13220646"/>
      <w:bookmarkStart w:id="784" w:name="_Toc13221977"/>
      <w:bookmarkStart w:id="785" w:name="_Toc13220650"/>
      <w:bookmarkStart w:id="786" w:name="_Toc13221981"/>
      <w:bookmarkStart w:id="787" w:name="_Toc13220651"/>
      <w:bookmarkStart w:id="788" w:name="_Toc13221982"/>
      <w:bookmarkStart w:id="789" w:name="_Toc13220658"/>
      <w:bookmarkStart w:id="790" w:name="_Toc13221989"/>
      <w:bookmarkStart w:id="791" w:name="_Toc13220663"/>
      <w:bookmarkStart w:id="792" w:name="_Toc13221994"/>
      <w:bookmarkStart w:id="793" w:name="_Toc13220689"/>
      <w:bookmarkStart w:id="794" w:name="_Toc13222020"/>
      <w:bookmarkStart w:id="795" w:name="_Toc13220702"/>
      <w:bookmarkStart w:id="796" w:name="_Toc13222033"/>
      <w:bookmarkStart w:id="797" w:name="_Toc13220770"/>
      <w:bookmarkStart w:id="798" w:name="_Toc13222101"/>
      <w:bookmarkStart w:id="799" w:name="_Toc13220782"/>
      <w:bookmarkStart w:id="800" w:name="_Toc13222113"/>
      <w:bookmarkStart w:id="801" w:name="_Toc13220783"/>
      <w:bookmarkStart w:id="802" w:name="_Toc13222114"/>
      <w:bookmarkStart w:id="803" w:name="_Toc13220784"/>
      <w:bookmarkStart w:id="804" w:name="_Toc13222115"/>
      <w:bookmarkStart w:id="805" w:name="_Toc13220785"/>
      <w:bookmarkStart w:id="806" w:name="_Toc13222116"/>
      <w:bookmarkStart w:id="807" w:name="_Toc13220786"/>
      <w:bookmarkStart w:id="808" w:name="_Toc13222117"/>
      <w:bookmarkStart w:id="809" w:name="_Toc13220787"/>
      <w:bookmarkStart w:id="810" w:name="_Toc13222118"/>
      <w:bookmarkStart w:id="811" w:name="_Toc13220788"/>
      <w:bookmarkStart w:id="812" w:name="_Toc13222119"/>
      <w:bookmarkStart w:id="813" w:name="_Toc13220789"/>
      <w:bookmarkStart w:id="814" w:name="_Toc13222120"/>
      <w:bookmarkStart w:id="815" w:name="_Toc13220790"/>
      <w:bookmarkStart w:id="816" w:name="_Toc13222121"/>
      <w:bookmarkStart w:id="817" w:name="_Toc13220791"/>
      <w:bookmarkStart w:id="818" w:name="_Toc13222122"/>
      <w:bookmarkStart w:id="819" w:name="_Toc13220792"/>
      <w:bookmarkStart w:id="820" w:name="_Toc13222123"/>
      <w:bookmarkStart w:id="821" w:name="_Toc13220793"/>
      <w:bookmarkStart w:id="822" w:name="_Toc13222124"/>
      <w:bookmarkStart w:id="823" w:name="_Toc13220794"/>
      <w:bookmarkStart w:id="824" w:name="_Toc13222125"/>
      <w:bookmarkStart w:id="825" w:name="_Toc13220795"/>
      <w:bookmarkStart w:id="826" w:name="_Toc13222126"/>
      <w:bookmarkStart w:id="827" w:name="_Toc13220796"/>
      <w:bookmarkStart w:id="828" w:name="_Toc13222127"/>
      <w:bookmarkStart w:id="829" w:name="_Toc13220797"/>
      <w:bookmarkStart w:id="830" w:name="_Toc13222128"/>
      <w:bookmarkStart w:id="831" w:name="_Toc13220798"/>
      <w:bookmarkStart w:id="832" w:name="_Toc13222129"/>
      <w:bookmarkStart w:id="833" w:name="_Toc13220799"/>
      <w:bookmarkStart w:id="834" w:name="_Toc13222130"/>
      <w:bookmarkStart w:id="835" w:name="_Toc13220800"/>
      <w:bookmarkStart w:id="836" w:name="_Toc13222131"/>
      <w:bookmarkStart w:id="837" w:name="_Toc13220801"/>
      <w:bookmarkStart w:id="838" w:name="_Toc13222132"/>
      <w:bookmarkStart w:id="839" w:name="_Toc13220802"/>
      <w:bookmarkStart w:id="840" w:name="_Toc13222133"/>
      <w:bookmarkStart w:id="841" w:name="_Toc13220803"/>
      <w:bookmarkStart w:id="842" w:name="_Toc13222134"/>
      <w:bookmarkStart w:id="843" w:name="_Toc13220804"/>
      <w:bookmarkStart w:id="844" w:name="_Toc13222135"/>
      <w:bookmarkStart w:id="845" w:name="_Toc13220805"/>
      <w:bookmarkStart w:id="846" w:name="_Toc13222136"/>
      <w:bookmarkStart w:id="847" w:name="_Toc13220806"/>
      <w:bookmarkStart w:id="848" w:name="_Toc13222137"/>
      <w:bookmarkStart w:id="849" w:name="_Toc13220807"/>
      <w:bookmarkStart w:id="850" w:name="_Toc13222138"/>
      <w:bookmarkStart w:id="851" w:name="_Toc13220808"/>
      <w:bookmarkStart w:id="852" w:name="_Toc13222139"/>
      <w:bookmarkStart w:id="853" w:name="_Toc13220809"/>
      <w:bookmarkStart w:id="854" w:name="_Toc13222140"/>
      <w:bookmarkStart w:id="855" w:name="_Toc13220810"/>
      <w:bookmarkStart w:id="856" w:name="_Toc13222141"/>
      <w:bookmarkStart w:id="857" w:name="_Toc13220811"/>
      <w:bookmarkStart w:id="858" w:name="_Toc13222142"/>
      <w:bookmarkStart w:id="859" w:name="_Toc13220812"/>
      <w:bookmarkStart w:id="860" w:name="_Toc13222143"/>
      <w:bookmarkStart w:id="861" w:name="_Toc13220813"/>
      <w:bookmarkStart w:id="862" w:name="_Toc13222144"/>
      <w:bookmarkStart w:id="863" w:name="_Toc13220814"/>
      <w:bookmarkStart w:id="864" w:name="_Toc13222145"/>
      <w:bookmarkStart w:id="865" w:name="_Toc13220815"/>
      <w:bookmarkStart w:id="866" w:name="_Toc13222146"/>
      <w:bookmarkStart w:id="867" w:name="_Toc13220816"/>
      <w:bookmarkStart w:id="868" w:name="_Toc13222147"/>
      <w:bookmarkStart w:id="869" w:name="_Toc13220817"/>
      <w:bookmarkStart w:id="870" w:name="_Toc13222148"/>
      <w:bookmarkStart w:id="871" w:name="_Toc13220818"/>
      <w:bookmarkStart w:id="872" w:name="_Toc13222149"/>
      <w:bookmarkStart w:id="873" w:name="_Toc13220819"/>
      <w:bookmarkStart w:id="874" w:name="_Toc13222150"/>
      <w:bookmarkStart w:id="875" w:name="_Toc13220820"/>
      <w:bookmarkStart w:id="876" w:name="_Toc13222151"/>
      <w:bookmarkStart w:id="877" w:name="_Toc13220821"/>
      <w:bookmarkStart w:id="878" w:name="_Toc13222152"/>
      <w:bookmarkStart w:id="879" w:name="_Toc13220822"/>
      <w:bookmarkStart w:id="880" w:name="_Toc13222153"/>
      <w:bookmarkStart w:id="881" w:name="_Toc13220823"/>
      <w:bookmarkStart w:id="882" w:name="_Toc13222154"/>
      <w:bookmarkStart w:id="883" w:name="_Toc13220824"/>
      <w:bookmarkStart w:id="884" w:name="_Toc13222155"/>
      <w:bookmarkStart w:id="885" w:name="_Toc13220825"/>
      <w:bookmarkStart w:id="886" w:name="_Toc13222156"/>
      <w:bookmarkStart w:id="887" w:name="_Toc13220826"/>
      <w:bookmarkStart w:id="888" w:name="_Toc13222157"/>
      <w:bookmarkStart w:id="889" w:name="_Toc13220827"/>
      <w:bookmarkStart w:id="890" w:name="_Toc13222158"/>
      <w:bookmarkStart w:id="891" w:name="_Toc13220828"/>
      <w:bookmarkStart w:id="892" w:name="_Toc13222159"/>
      <w:bookmarkStart w:id="893" w:name="_Toc13220829"/>
      <w:bookmarkStart w:id="894" w:name="_Toc13222160"/>
      <w:bookmarkStart w:id="895" w:name="_Toc13220830"/>
      <w:bookmarkStart w:id="896" w:name="_Toc13222161"/>
      <w:bookmarkStart w:id="897" w:name="_Toc13220831"/>
      <w:bookmarkStart w:id="898" w:name="_Toc13222162"/>
      <w:bookmarkStart w:id="899" w:name="_Toc13220832"/>
      <w:bookmarkStart w:id="900" w:name="_Toc13222163"/>
      <w:bookmarkStart w:id="901" w:name="_Toc13220833"/>
      <w:bookmarkStart w:id="902" w:name="_Toc13222164"/>
      <w:bookmarkStart w:id="903" w:name="_Toc13220834"/>
      <w:bookmarkStart w:id="904" w:name="_Toc13222165"/>
      <w:bookmarkStart w:id="905" w:name="_Toc13220835"/>
      <w:bookmarkStart w:id="906" w:name="_Toc13222166"/>
      <w:bookmarkStart w:id="907" w:name="_Toc13220836"/>
      <w:bookmarkStart w:id="908" w:name="_Toc13222167"/>
      <w:bookmarkEnd w:id="1"/>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p>
    <w:p w14:paraId="093C38E7" w14:textId="470ADBAF" w:rsidR="00657425" w:rsidRPr="009A4784" w:rsidRDefault="003C3134" w:rsidP="004B7A5E">
      <w:pPr>
        <w:pStyle w:val="Nagwek2"/>
      </w:pPr>
      <w:bookmarkStart w:id="909" w:name="_Toc113439505"/>
      <w:r>
        <w:t>M</w:t>
      </w:r>
      <w:r w:rsidR="00657425" w:rsidRPr="009A4784">
        <w:t xml:space="preserve">odernizacja </w:t>
      </w:r>
      <w:r w:rsidR="009C186B">
        <w:t>infrastruktury</w:t>
      </w:r>
      <w:r w:rsidR="00050E08">
        <w:t xml:space="preserve"> </w:t>
      </w:r>
      <w:r w:rsidR="009A23B2">
        <w:t xml:space="preserve">sprzętowej </w:t>
      </w:r>
      <w:r w:rsidR="009C186B">
        <w:t xml:space="preserve">Zamawiającego poprzez dostawę i </w:t>
      </w:r>
      <w:r w:rsidR="00D678F7">
        <w:t>instalację</w:t>
      </w:r>
      <w:r w:rsidR="009C186B">
        <w:t xml:space="preserve"> urządzeń.</w:t>
      </w:r>
      <w:bookmarkEnd w:id="909"/>
      <w:r w:rsidR="009C186B">
        <w:t xml:space="preserve">  </w:t>
      </w:r>
    </w:p>
    <w:p w14:paraId="510DBB00" w14:textId="77777777" w:rsidR="009C186B" w:rsidRPr="009C186B" w:rsidRDefault="009C186B" w:rsidP="003825D8">
      <w:pPr>
        <w:pStyle w:val="Akapitzlist"/>
        <w:numPr>
          <w:ilvl w:val="0"/>
          <w:numId w:val="28"/>
        </w:numPr>
        <w:spacing w:after="0" w:line="360" w:lineRule="auto"/>
        <w:ind w:right="0"/>
        <w:rPr>
          <w:rFonts w:ascii="Calibri" w:hAnsi="Calibri"/>
          <w:sz w:val="22"/>
        </w:rPr>
      </w:pPr>
      <w:r w:rsidRPr="009C186B">
        <w:rPr>
          <w:rFonts w:ascii="Calibri" w:hAnsi="Calibri"/>
          <w:sz w:val="22"/>
        </w:rPr>
        <w:t>Przedmiotem zamówienia jest modernizacja infrastruktury IT Zamawiającego, w wyniku której powstanie architektura pozwalająca na niezawodną i bezpieczną pracę systemów informatycznych. Oznacza to zagwarantowanie bezpieczeństwa fizycznego i środowiskowego przez odseparowanie pomieszczeń o znaczeniu krytycznym dla przetwarzania i gromadzenia danych, w szczególności elektronicznej dokumentacji medycznej, jak również zapewnienie infrastruktury zapasowej umożliwiającej zabezpieczenie ciągłości działania systemów na wypadek awarii.</w:t>
      </w:r>
    </w:p>
    <w:p w14:paraId="586C44BB" w14:textId="65491B1E" w:rsidR="009C186B" w:rsidRPr="00406E85" w:rsidRDefault="009C186B" w:rsidP="003825D8">
      <w:pPr>
        <w:pStyle w:val="Akapitzlist"/>
        <w:numPr>
          <w:ilvl w:val="0"/>
          <w:numId w:val="28"/>
        </w:numPr>
        <w:spacing w:after="0" w:line="360" w:lineRule="auto"/>
        <w:ind w:right="0"/>
        <w:rPr>
          <w:rFonts w:ascii="Calibri" w:hAnsi="Calibri"/>
          <w:sz w:val="22"/>
        </w:rPr>
      </w:pPr>
      <w:r w:rsidRPr="00406E85">
        <w:rPr>
          <w:rFonts w:ascii="Calibri" w:hAnsi="Calibri"/>
          <w:sz w:val="22"/>
        </w:rPr>
        <w:t>Wykonawca zobowiązany jest dostarczyć i uruchomić kompleksową platformę Infrastruktury serwerowej (serwery, macierze</w:t>
      </w:r>
      <w:r w:rsidR="001B24A0">
        <w:rPr>
          <w:rFonts w:ascii="Calibri" w:hAnsi="Calibri"/>
          <w:sz w:val="22"/>
        </w:rPr>
        <w:t xml:space="preserve">, </w:t>
      </w:r>
      <w:r w:rsidRPr="00406E85">
        <w:rPr>
          <w:rFonts w:ascii="Calibri" w:hAnsi="Calibri"/>
          <w:sz w:val="22"/>
        </w:rPr>
        <w:t>wraz z niezbędnym Oprogramowaniem Narzędziowym – systemowym, wirtualizacyjnym</w:t>
      </w:r>
      <w:r w:rsidR="00E46B6F">
        <w:rPr>
          <w:rFonts w:ascii="Calibri" w:hAnsi="Calibri"/>
          <w:sz w:val="22"/>
        </w:rPr>
        <w:t xml:space="preserve"> </w:t>
      </w:r>
      <w:r w:rsidRPr="00406E85">
        <w:rPr>
          <w:rFonts w:ascii="Calibri" w:hAnsi="Calibri"/>
          <w:sz w:val="22"/>
        </w:rPr>
        <w:t xml:space="preserve">i pozostałym oprogramowaniem) dla prawidłowego funkcjonowania </w:t>
      </w:r>
      <w:r w:rsidR="00E46B6F">
        <w:rPr>
          <w:rFonts w:ascii="Calibri" w:hAnsi="Calibri"/>
          <w:sz w:val="22"/>
        </w:rPr>
        <w:t xml:space="preserve">Medycznego </w:t>
      </w:r>
      <w:r w:rsidRPr="00406E85">
        <w:rPr>
          <w:rFonts w:ascii="Calibri" w:hAnsi="Calibri"/>
          <w:sz w:val="22"/>
        </w:rPr>
        <w:t>Systemu Informatycznego i e-usług</w:t>
      </w:r>
      <w:r w:rsidR="00E46B6F">
        <w:rPr>
          <w:rFonts w:ascii="Calibri" w:hAnsi="Calibri"/>
          <w:sz w:val="22"/>
        </w:rPr>
        <w:t>.</w:t>
      </w:r>
      <w:r w:rsidRPr="00406E85">
        <w:rPr>
          <w:rFonts w:ascii="Calibri" w:hAnsi="Calibri"/>
          <w:sz w:val="22"/>
        </w:rPr>
        <w:t xml:space="preserve">  </w:t>
      </w:r>
    </w:p>
    <w:p w14:paraId="4C9597BE" w14:textId="2B65CB77" w:rsidR="009C186B" w:rsidRPr="00406E85" w:rsidRDefault="009C186B" w:rsidP="003825D8">
      <w:pPr>
        <w:pStyle w:val="Akapitzlist"/>
        <w:numPr>
          <w:ilvl w:val="0"/>
          <w:numId w:val="28"/>
        </w:numPr>
        <w:spacing w:after="0" w:line="360" w:lineRule="auto"/>
        <w:ind w:right="0"/>
        <w:rPr>
          <w:rFonts w:ascii="Calibri" w:hAnsi="Calibri"/>
          <w:sz w:val="22"/>
        </w:rPr>
      </w:pPr>
      <w:r w:rsidRPr="00406E85">
        <w:rPr>
          <w:rFonts w:ascii="Calibri" w:hAnsi="Calibri"/>
          <w:sz w:val="22"/>
        </w:rPr>
        <w:t>Jeżeli zajdzie potrzeba, wraz z dostarczoną</w:t>
      </w:r>
      <w:r>
        <w:rPr>
          <w:rFonts w:ascii="Calibri" w:hAnsi="Calibri"/>
          <w:sz w:val="22"/>
        </w:rPr>
        <w:t xml:space="preserve"> </w:t>
      </w:r>
      <w:r w:rsidRPr="00406E85">
        <w:rPr>
          <w:rFonts w:ascii="Calibri" w:hAnsi="Calibri"/>
          <w:sz w:val="22"/>
        </w:rPr>
        <w:t>Infrastrukturą</w:t>
      </w:r>
      <w:r>
        <w:rPr>
          <w:rFonts w:ascii="Calibri" w:hAnsi="Calibri"/>
          <w:sz w:val="22"/>
        </w:rPr>
        <w:t xml:space="preserve"> </w:t>
      </w:r>
      <w:r w:rsidRPr="00406E85">
        <w:rPr>
          <w:rFonts w:ascii="Calibri" w:hAnsi="Calibri"/>
          <w:sz w:val="22"/>
        </w:rPr>
        <w:t xml:space="preserve">Serwerową, Wykonawca zobowiązany jest dostarczyć niezbędne elementy np. urządzenia i wyposażenie – kable połączeniowe, elementy mocujące, uznane przez Wykonawcę za niezbędne i umożliwiające prawidłowe działanie całego Systemu. Dostarczona Infrastruktura musi zapewniać bezproblemową pracę po podłączeniu jej do sieci informatycznej Zamawiającego.  </w:t>
      </w:r>
    </w:p>
    <w:p w14:paraId="21EB3DC0" w14:textId="77777777" w:rsidR="009C186B" w:rsidRPr="00406E85" w:rsidRDefault="009C186B" w:rsidP="00C352B8">
      <w:pPr>
        <w:pStyle w:val="Akapitzlist"/>
        <w:numPr>
          <w:ilvl w:val="0"/>
          <w:numId w:val="28"/>
        </w:numPr>
        <w:spacing w:after="0" w:line="360" w:lineRule="auto"/>
        <w:ind w:left="357" w:right="0" w:hanging="357"/>
        <w:rPr>
          <w:rFonts w:ascii="Calibri" w:hAnsi="Calibri"/>
          <w:sz w:val="22"/>
        </w:rPr>
      </w:pPr>
      <w:r w:rsidRPr="00406E85">
        <w:rPr>
          <w:rFonts w:ascii="Calibri" w:hAnsi="Calibri"/>
          <w:sz w:val="22"/>
        </w:rPr>
        <w:t>Wykonawca jest zobowiązany dokonać montażu dostarczonej Infrastruktury Serwerowej</w:t>
      </w:r>
      <w:r>
        <w:rPr>
          <w:rFonts w:ascii="Calibri" w:hAnsi="Calibri"/>
          <w:sz w:val="22"/>
        </w:rPr>
        <w:t xml:space="preserve"> </w:t>
      </w:r>
      <w:r w:rsidRPr="00406E85">
        <w:rPr>
          <w:rFonts w:ascii="Calibri" w:hAnsi="Calibri"/>
          <w:sz w:val="22"/>
        </w:rPr>
        <w:t>oraz oprogramowania</w:t>
      </w:r>
      <w:r>
        <w:rPr>
          <w:rFonts w:ascii="Calibri" w:hAnsi="Calibri"/>
          <w:sz w:val="22"/>
        </w:rPr>
        <w:t xml:space="preserve"> </w:t>
      </w:r>
      <w:r w:rsidRPr="00406E85">
        <w:rPr>
          <w:rFonts w:ascii="Calibri" w:hAnsi="Calibri"/>
          <w:sz w:val="22"/>
        </w:rPr>
        <w:t xml:space="preserve">w miejscach wskazanych przez Zamawiającego.  </w:t>
      </w:r>
    </w:p>
    <w:p w14:paraId="58ACAD8A" w14:textId="77777777" w:rsidR="009C186B" w:rsidRPr="00406E85" w:rsidRDefault="009C186B" w:rsidP="00C352B8">
      <w:pPr>
        <w:pStyle w:val="Akapitzlist"/>
        <w:numPr>
          <w:ilvl w:val="0"/>
          <w:numId w:val="28"/>
        </w:numPr>
        <w:spacing w:after="0" w:line="360" w:lineRule="auto"/>
        <w:ind w:left="357" w:right="0" w:hanging="357"/>
        <w:rPr>
          <w:rFonts w:ascii="Calibri" w:hAnsi="Calibri"/>
          <w:sz w:val="22"/>
        </w:rPr>
      </w:pPr>
      <w:r w:rsidRPr="00406E85">
        <w:rPr>
          <w:rFonts w:ascii="Calibri" w:hAnsi="Calibri"/>
          <w:sz w:val="22"/>
        </w:rPr>
        <w:t>Wszystkie elementy Infrastruktury serwerowej powinny zostać zamontowane w</w:t>
      </w:r>
      <w:r>
        <w:rPr>
          <w:rFonts w:ascii="Calibri" w:hAnsi="Calibri"/>
          <w:sz w:val="22"/>
        </w:rPr>
        <w:t xml:space="preserve"> </w:t>
      </w:r>
      <w:r w:rsidRPr="00406E85">
        <w:rPr>
          <w:rFonts w:ascii="Calibri" w:hAnsi="Calibri"/>
          <w:sz w:val="22"/>
        </w:rPr>
        <w:t>szafie serwerowej</w:t>
      </w:r>
      <w:r>
        <w:rPr>
          <w:rFonts w:ascii="Calibri" w:hAnsi="Calibri"/>
          <w:sz w:val="22"/>
        </w:rPr>
        <w:t xml:space="preserve"> </w:t>
      </w:r>
      <w:r w:rsidRPr="00406E85">
        <w:rPr>
          <w:rFonts w:ascii="Calibri" w:hAnsi="Calibri"/>
          <w:sz w:val="22"/>
        </w:rPr>
        <w:t>rack,</w:t>
      </w:r>
      <w:r>
        <w:rPr>
          <w:rFonts w:ascii="Calibri" w:hAnsi="Calibri"/>
          <w:sz w:val="22"/>
        </w:rPr>
        <w:t xml:space="preserve"> </w:t>
      </w:r>
      <w:r w:rsidRPr="00406E85">
        <w:rPr>
          <w:rFonts w:ascii="Calibri" w:hAnsi="Calibri"/>
          <w:sz w:val="22"/>
        </w:rPr>
        <w:t xml:space="preserve">w sposób umożliwiający ich prawidłową wentylację.  </w:t>
      </w:r>
    </w:p>
    <w:p w14:paraId="738A6936" w14:textId="2E4EA38C" w:rsidR="009C186B" w:rsidRDefault="009C186B" w:rsidP="00C352B8">
      <w:pPr>
        <w:pStyle w:val="Akapitzlist"/>
        <w:numPr>
          <w:ilvl w:val="0"/>
          <w:numId w:val="28"/>
        </w:numPr>
        <w:spacing w:after="0" w:line="360" w:lineRule="auto"/>
        <w:ind w:left="357" w:right="0" w:hanging="357"/>
        <w:rPr>
          <w:rFonts w:ascii="Calibri" w:hAnsi="Calibri"/>
          <w:sz w:val="22"/>
        </w:rPr>
      </w:pPr>
      <w:r w:rsidRPr="00406E85">
        <w:rPr>
          <w:rFonts w:ascii="Calibri" w:hAnsi="Calibri"/>
          <w:sz w:val="22"/>
        </w:rPr>
        <w:t>Szczegóły dotyczące instalacji i uruchomienia Infrastruktury serwerowej</w:t>
      </w:r>
      <w:r>
        <w:rPr>
          <w:rFonts w:ascii="Calibri" w:hAnsi="Calibri"/>
          <w:sz w:val="22"/>
        </w:rPr>
        <w:t xml:space="preserve"> </w:t>
      </w:r>
      <w:r w:rsidRPr="00406E85">
        <w:rPr>
          <w:rFonts w:ascii="Calibri" w:hAnsi="Calibri"/>
          <w:sz w:val="22"/>
        </w:rPr>
        <w:t xml:space="preserve">zostaną ustalone w trakcie Analizy Przedwdrożeniowej. </w:t>
      </w:r>
    </w:p>
    <w:p w14:paraId="00B9FDD4" w14:textId="77777777" w:rsidR="00021445" w:rsidRPr="00021445" w:rsidRDefault="00021445" w:rsidP="00C352B8">
      <w:pPr>
        <w:pStyle w:val="Akapitzlist"/>
        <w:widowControl w:val="0"/>
        <w:numPr>
          <w:ilvl w:val="0"/>
          <w:numId w:val="28"/>
        </w:numPr>
        <w:autoSpaceDE w:val="0"/>
        <w:autoSpaceDN w:val="0"/>
        <w:adjustRightInd w:val="0"/>
        <w:spacing w:after="0" w:line="360" w:lineRule="auto"/>
        <w:ind w:left="357" w:right="0" w:hanging="357"/>
        <w:jc w:val="left"/>
        <w:rPr>
          <w:rFonts w:ascii="Calibri" w:hAnsi="Calibri" w:cs="Calibri"/>
          <w:sz w:val="22"/>
        </w:rPr>
      </w:pPr>
      <w:r w:rsidRPr="00021445">
        <w:rPr>
          <w:rFonts w:ascii="Calibri" w:hAnsi="Calibri" w:cs="Calibri"/>
          <w:sz w:val="22"/>
        </w:rPr>
        <w:t>Usługi niezbędne do wykonania:</w:t>
      </w:r>
    </w:p>
    <w:p w14:paraId="7A4B5580" w14:textId="77777777" w:rsidR="00021445" w:rsidRPr="00021445" w:rsidRDefault="00021445" w:rsidP="00C352B8">
      <w:pPr>
        <w:pStyle w:val="Akapitzlist"/>
        <w:widowControl w:val="0"/>
        <w:numPr>
          <w:ilvl w:val="1"/>
          <w:numId w:val="28"/>
        </w:numPr>
        <w:autoSpaceDE w:val="0"/>
        <w:autoSpaceDN w:val="0"/>
        <w:adjustRightInd w:val="0"/>
        <w:spacing w:after="0" w:line="360" w:lineRule="auto"/>
        <w:ind w:left="851" w:right="0" w:hanging="357"/>
        <w:rPr>
          <w:rFonts w:ascii="Calibri" w:hAnsi="Calibri" w:cs="Calibri"/>
          <w:sz w:val="22"/>
        </w:rPr>
      </w:pPr>
      <w:r w:rsidRPr="00021445">
        <w:rPr>
          <w:rFonts w:ascii="Calibri" w:hAnsi="Calibri" w:cs="Calibri"/>
          <w:sz w:val="22"/>
        </w:rPr>
        <w:t>Usługa konfiguracji replikacji danych w formie blokowej do zapasowej Serwerowni z istniejącego środowiska opartego o klaster Hyper-V. Zaplanowanie i przygotowanie rozwiązania disaster recovery.</w:t>
      </w:r>
    </w:p>
    <w:p w14:paraId="371C0524" w14:textId="77777777" w:rsidR="00021445" w:rsidRPr="00021445" w:rsidRDefault="00021445" w:rsidP="00C352B8">
      <w:pPr>
        <w:pStyle w:val="Akapitzlist"/>
        <w:widowControl w:val="0"/>
        <w:numPr>
          <w:ilvl w:val="1"/>
          <w:numId w:val="28"/>
        </w:numPr>
        <w:autoSpaceDE w:val="0"/>
        <w:autoSpaceDN w:val="0"/>
        <w:adjustRightInd w:val="0"/>
        <w:spacing w:after="0" w:line="360" w:lineRule="auto"/>
        <w:ind w:left="851" w:right="0" w:hanging="357"/>
        <w:rPr>
          <w:rFonts w:ascii="Calibri" w:hAnsi="Calibri" w:cs="Calibri"/>
          <w:sz w:val="22"/>
        </w:rPr>
      </w:pPr>
      <w:r w:rsidRPr="00021445">
        <w:rPr>
          <w:rFonts w:ascii="Calibri" w:hAnsi="Calibri" w:cs="Calibri"/>
          <w:sz w:val="22"/>
        </w:rPr>
        <w:t>Zaplanowanie rozwiązania disaster recovery do akceptacji przez Zamawiającego</w:t>
      </w:r>
    </w:p>
    <w:p w14:paraId="48FDFBD6" w14:textId="77777777" w:rsidR="00021445" w:rsidRPr="00021445" w:rsidRDefault="00021445" w:rsidP="00C352B8">
      <w:pPr>
        <w:pStyle w:val="Akapitzlist"/>
        <w:widowControl w:val="0"/>
        <w:numPr>
          <w:ilvl w:val="1"/>
          <w:numId w:val="28"/>
        </w:numPr>
        <w:autoSpaceDE w:val="0"/>
        <w:autoSpaceDN w:val="0"/>
        <w:adjustRightInd w:val="0"/>
        <w:spacing w:after="0" w:line="360" w:lineRule="auto"/>
        <w:ind w:left="851" w:right="0" w:hanging="357"/>
        <w:rPr>
          <w:rFonts w:ascii="Calibri" w:hAnsi="Calibri" w:cs="Calibri"/>
          <w:sz w:val="22"/>
        </w:rPr>
      </w:pPr>
      <w:r w:rsidRPr="00021445">
        <w:rPr>
          <w:rFonts w:ascii="Calibri" w:hAnsi="Calibri" w:cs="Calibri"/>
          <w:sz w:val="22"/>
        </w:rPr>
        <w:t>Instalacja i konfiguracja nowego klastra Hyper-V w oparciu o dostarczony sprzęt oraz systemy operacyjne.</w:t>
      </w:r>
    </w:p>
    <w:p w14:paraId="52B31EB4" w14:textId="77777777" w:rsidR="00021445" w:rsidRPr="00021445" w:rsidRDefault="00021445" w:rsidP="00C352B8">
      <w:pPr>
        <w:pStyle w:val="Akapitzlist"/>
        <w:widowControl w:val="0"/>
        <w:numPr>
          <w:ilvl w:val="1"/>
          <w:numId w:val="28"/>
        </w:numPr>
        <w:autoSpaceDE w:val="0"/>
        <w:autoSpaceDN w:val="0"/>
        <w:adjustRightInd w:val="0"/>
        <w:spacing w:after="0" w:line="360" w:lineRule="auto"/>
        <w:ind w:left="851" w:right="0" w:hanging="357"/>
        <w:rPr>
          <w:rFonts w:ascii="Calibri" w:hAnsi="Calibri" w:cs="Calibri"/>
          <w:sz w:val="22"/>
        </w:rPr>
      </w:pPr>
      <w:r w:rsidRPr="00021445">
        <w:rPr>
          <w:rFonts w:ascii="Calibri" w:hAnsi="Calibri" w:cs="Calibri"/>
          <w:sz w:val="22"/>
        </w:rPr>
        <w:t>Podłączenie i uruchomienie serwerów, macierzy oraz sieci LAN.</w:t>
      </w:r>
    </w:p>
    <w:p w14:paraId="3CADB0B0" w14:textId="0F729D01" w:rsidR="00021445" w:rsidRPr="00021445" w:rsidRDefault="00021445" w:rsidP="00C352B8">
      <w:pPr>
        <w:pStyle w:val="Akapitzlist"/>
        <w:widowControl w:val="0"/>
        <w:numPr>
          <w:ilvl w:val="1"/>
          <w:numId w:val="28"/>
        </w:numPr>
        <w:autoSpaceDE w:val="0"/>
        <w:autoSpaceDN w:val="0"/>
        <w:adjustRightInd w:val="0"/>
        <w:spacing w:after="0" w:line="360" w:lineRule="auto"/>
        <w:ind w:left="851" w:right="0" w:hanging="357"/>
        <w:rPr>
          <w:rFonts w:ascii="Calibri" w:hAnsi="Calibri" w:cs="Calibri"/>
          <w:sz w:val="22"/>
        </w:rPr>
      </w:pPr>
      <w:r w:rsidRPr="00021445">
        <w:rPr>
          <w:rFonts w:ascii="Calibri" w:hAnsi="Calibri" w:cs="Calibri"/>
          <w:sz w:val="22"/>
        </w:rPr>
        <w:t>Konfiguracja macierzy wedle wytycznych Zamawiającego</w:t>
      </w:r>
      <w:r>
        <w:rPr>
          <w:rFonts w:ascii="Calibri" w:hAnsi="Calibri" w:cs="Calibri"/>
          <w:sz w:val="22"/>
        </w:rPr>
        <w:t>.</w:t>
      </w:r>
    </w:p>
    <w:p w14:paraId="6E602CD9" w14:textId="3AFDDB0C" w:rsidR="00021445" w:rsidRPr="00021445" w:rsidRDefault="00021445" w:rsidP="00C352B8">
      <w:pPr>
        <w:pStyle w:val="Akapitzlist"/>
        <w:widowControl w:val="0"/>
        <w:numPr>
          <w:ilvl w:val="1"/>
          <w:numId w:val="28"/>
        </w:numPr>
        <w:autoSpaceDE w:val="0"/>
        <w:autoSpaceDN w:val="0"/>
        <w:adjustRightInd w:val="0"/>
        <w:spacing w:after="0" w:line="360" w:lineRule="auto"/>
        <w:ind w:left="851" w:right="0" w:hanging="357"/>
        <w:rPr>
          <w:rFonts w:ascii="Calibri" w:hAnsi="Calibri" w:cs="Calibri"/>
          <w:sz w:val="22"/>
        </w:rPr>
      </w:pPr>
      <w:r w:rsidRPr="00021445">
        <w:rPr>
          <w:rFonts w:ascii="Calibri" w:hAnsi="Calibri" w:cs="Calibri"/>
          <w:sz w:val="22"/>
        </w:rPr>
        <w:t>Konfiguracja łączności pomiędzy Serwerownią główną w Biobank a Serwerownią zapasową w budynku DaVinci</w:t>
      </w:r>
      <w:r>
        <w:rPr>
          <w:rFonts w:ascii="Calibri" w:hAnsi="Calibri" w:cs="Calibri"/>
          <w:sz w:val="22"/>
        </w:rPr>
        <w:t>.</w:t>
      </w:r>
    </w:p>
    <w:p w14:paraId="7AA563A9" w14:textId="37C9313A" w:rsidR="00021445" w:rsidRPr="00021445" w:rsidRDefault="00021445" w:rsidP="00C352B8">
      <w:pPr>
        <w:pStyle w:val="Akapitzlist"/>
        <w:widowControl w:val="0"/>
        <w:numPr>
          <w:ilvl w:val="1"/>
          <w:numId w:val="28"/>
        </w:numPr>
        <w:autoSpaceDE w:val="0"/>
        <w:autoSpaceDN w:val="0"/>
        <w:adjustRightInd w:val="0"/>
        <w:spacing w:after="0" w:line="360" w:lineRule="auto"/>
        <w:ind w:left="851" w:right="0" w:hanging="357"/>
        <w:rPr>
          <w:rFonts w:ascii="Calibri" w:hAnsi="Calibri" w:cs="Calibri"/>
          <w:sz w:val="22"/>
        </w:rPr>
      </w:pPr>
      <w:r w:rsidRPr="00021445">
        <w:rPr>
          <w:rFonts w:ascii="Calibri" w:hAnsi="Calibri" w:cs="Calibri"/>
          <w:sz w:val="22"/>
        </w:rPr>
        <w:t>Podłączenie, uruchomienie i konfiguracja dostarczonych przełączników sieciowych</w:t>
      </w:r>
      <w:r>
        <w:rPr>
          <w:rFonts w:ascii="Calibri" w:hAnsi="Calibri" w:cs="Calibri"/>
          <w:sz w:val="22"/>
        </w:rPr>
        <w:t>.</w:t>
      </w:r>
    </w:p>
    <w:p w14:paraId="35ED3AB7" w14:textId="3C725E0E" w:rsidR="00021445" w:rsidRPr="00021445" w:rsidRDefault="00021445" w:rsidP="004B7A5E">
      <w:pPr>
        <w:pStyle w:val="Akapitzlist"/>
        <w:widowControl w:val="0"/>
        <w:numPr>
          <w:ilvl w:val="1"/>
          <w:numId w:val="28"/>
        </w:numPr>
        <w:autoSpaceDE w:val="0"/>
        <w:autoSpaceDN w:val="0"/>
        <w:adjustRightInd w:val="0"/>
        <w:spacing w:after="0" w:line="360" w:lineRule="auto"/>
        <w:ind w:left="851" w:right="0" w:hanging="357"/>
        <w:rPr>
          <w:rFonts w:ascii="Calibri" w:hAnsi="Calibri" w:cs="Calibri"/>
          <w:sz w:val="22"/>
        </w:rPr>
      </w:pPr>
      <w:r w:rsidRPr="00021445">
        <w:rPr>
          <w:rFonts w:ascii="Calibri" w:hAnsi="Calibri" w:cs="Calibri"/>
          <w:sz w:val="22"/>
        </w:rPr>
        <w:lastRenderedPageBreak/>
        <w:t>Konfiguracja replikacji danych w trybie asynchronicznym w formie blokowej</w:t>
      </w:r>
      <w:r>
        <w:rPr>
          <w:rFonts w:ascii="Calibri" w:hAnsi="Calibri" w:cs="Calibri"/>
          <w:sz w:val="22"/>
        </w:rPr>
        <w:t>.</w:t>
      </w:r>
    </w:p>
    <w:p w14:paraId="68F23CBE" w14:textId="0A8F0CB7" w:rsidR="00021445" w:rsidRPr="00021445" w:rsidRDefault="00021445" w:rsidP="004B7A5E">
      <w:pPr>
        <w:pStyle w:val="Akapitzlist"/>
        <w:widowControl w:val="0"/>
        <w:numPr>
          <w:ilvl w:val="1"/>
          <w:numId w:val="28"/>
        </w:numPr>
        <w:autoSpaceDE w:val="0"/>
        <w:autoSpaceDN w:val="0"/>
        <w:adjustRightInd w:val="0"/>
        <w:spacing w:after="0" w:line="360" w:lineRule="auto"/>
        <w:ind w:left="851" w:right="0" w:hanging="357"/>
        <w:rPr>
          <w:rFonts w:ascii="Calibri" w:hAnsi="Calibri" w:cs="Calibri"/>
          <w:sz w:val="22"/>
        </w:rPr>
      </w:pPr>
      <w:r w:rsidRPr="00021445">
        <w:rPr>
          <w:rFonts w:ascii="Calibri" w:hAnsi="Calibri" w:cs="Calibri"/>
          <w:sz w:val="22"/>
        </w:rPr>
        <w:t>Testowanie wydajności oraz trybu disaster recovery</w:t>
      </w:r>
      <w:r>
        <w:rPr>
          <w:rFonts w:ascii="Calibri" w:hAnsi="Calibri" w:cs="Calibri"/>
          <w:sz w:val="22"/>
        </w:rPr>
        <w:t>.</w:t>
      </w:r>
    </w:p>
    <w:p w14:paraId="19E4FC91" w14:textId="00965FAC" w:rsidR="00021445" w:rsidRPr="00021445" w:rsidRDefault="00021445" w:rsidP="004B7A5E">
      <w:pPr>
        <w:pStyle w:val="Akapitzlist"/>
        <w:widowControl w:val="0"/>
        <w:numPr>
          <w:ilvl w:val="1"/>
          <w:numId w:val="28"/>
        </w:numPr>
        <w:autoSpaceDE w:val="0"/>
        <w:autoSpaceDN w:val="0"/>
        <w:adjustRightInd w:val="0"/>
        <w:spacing w:after="0" w:line="360" w:lineRule="auto"/>
        <w:ind w:left="851" w:right="0" w:hanging="357"/>
        <w:rPr>
          <w:rFonts w:ascii="Calibri" w:hAnsi="Calibri" w:cs="Calibri"/>
          <w:sz w:val="22"/>
        </w:rPr>
      </w:pPr>
      <w:r w:rsidRPr="00021445">
        <w:rPr>
          <w:rFonts w:ascii="Calibri" w:hAnsi="Calibri" w:cs="Calibri"/>
          <w:sz w:val="22"/>
        </w:rPr>
        <w:t>Przeszkolenie kadry administratorów z obsługi rozwiązania disater recovery wraz z testami</w:t>
      </w:r>
      <w:r>
        <w:rPr>
          <w:rFonts w:ascii="Calibri" w:hAnsi="Calibri" w:cs="Calibri"/>
          <w:sz w:val="22"/>
        </w:rPr>
        <w:t>.</w:t>
      </w:r>
    </w:p>
    <w:p w14:paraId="419CA5A6" w14:textId="571ED365" w:rsidR="009C186B" w:rsidRPr="00406E85" w:rsidRDefault="009C186B" w:rsidP="003825D8">
      <w:pPr>
        <w:pStyle w:val="Akapitzlist"/>
        <w:numPr>
          <w:ilvl w:val="0"/>
          <w:numId w:val="28"/>
        </w:numPr>
        <w:spacing w:after="0" w:line="360" w:lineRule="auto"/>
        <w:ind w:right="0"/>
        <w:rPr>
          <w:rFonts w:ascii="Calibri" w:hAnsi="Calibri"/>
          <w:sz w:val="22"/>
        </w:rPr>
      </w:pPr>
      <w:r w:rsidRPr="00406E85">
        <w:rPr>
          <w:rFonts w:ascii="Calibri" w:hAnsi="Calibri"/>
          <w:sz w:val="22"/>
        </w:rPr>
        <w:t>Po zakończonym montażu Wykonawca przekaże Zamawiającemu wszystkie hasła dostępowe do kont „super użytkowników” oraz dokumentację do wszystkich oferowanych urządzeń, oprogramowania narzędziowego (systemowego, wirtualizacyjnego,</w:t>
      </w:r>
      <w:r w:rsidR="004F0FFA">
        <w:rPr>
          <w:rFonts w:ascii="Calibri" w:hAnsi="Calibri"/>
          <w:sz w:val="22"/>
        </w:rPr>
        <w:t xml:space="preserve"> </w:t>
      </w:r>
      <w:r w:rsidRPr="00406E85">
        <w:rPr>
          <w:rFonts w:ascii="Calibri" w:hAnsi="Calibri"/>
          <w:sz w:val="22"/>
        </w:rPr>
        <w:t xml:space="preserve">itd.) wraz z dokumentami potwierdzającymi nabycie dla Zamawiającego licencji oraz nośnikami danych zawierającymi zainstalowane oprogramowanie. Wykonawca wykona również instruktaże użytkowe dla wskazanego przez Zamawiającego administratora, z zakresu konfiguracji, obsługi i prawidłowej eksploatacji zainstalowanego Sprzętu ze szczególnym uwzględnieniem obsługi i zaawansowanego zarządzania macierzą danych, w środowisku Zamawiającego. </w:t>
      </w:r>
    </w:p>
    <w:p w14:paraId="7C7E100D" w14:textId="50370E8A" w:rsidR="005B4CEB" w:rsidRDefault="005B4CEB" w:rsidP="00A513FE">
      <w:pPr>
        <w:pStyle w:val="Nagwek3"/>
      </w:pPr>
      <w:bookmarkStart w:id="910" w:name="_Toc40253464"/>
      <w:bookmarkStart w:id="911" w:name="_Toc113439506"/>
      <w:bookmarkStart w:id="912" w:name="_Toc281912"/>
      <w:r>
        <w:t>Serwer</w:t>
      </w:r>
      <w:bookmarkEnd w:id="910"/>
      <w:bookmarkEnd w:id="911"/>
    </w:p>
    <w:p w14:paraId="0B3AAC13" w14:textId="41C02BDC" w:rsidR="005B4CEB" w:rsidRPr="009514E0" w:rsidRDefault="005B4CEB" w:rsidP="009514E0">
      <w:pPr>
        <w:spacing w:after="0" w:line="360" w:lineRule="auto"/>
        <w:rPr>
          <w:rFonts w:asciiTheme="minorHAnsi" w:hAnsiTheme="minorHAnsi" w:cstheme="minorHAnsi"/>
          <w:sz w:val="22"/>
        </w:rPr>
      </w:pPr>
      <w:r w:rsidRPr="005D17ED">
        <w:rPr>
          <w:rFonts w:asciiTheme="minorHAnsi" w:hAnsiTheme="minorHAnsi"/>
          <w:sz w:val="22"/>
        </w:rPr>
        <w:t>Wymagane dost</w:t>
      </w:r>
      <w:r>
        <w:rPr>
          <w:rFonts w:asciiTheme="minorHAnsi" w:hAnsiTheme="minorHAnsi"/>
          <w:sz w:val="22"/>
        </w:rPr>
        <w:t xml:space="preserve">arczenie </w:t>
      </w:r>
      <w:r w:rsidR="004F0FFA">
        <w:rPr>
          <w:rFonts w:asciiTheme="minorHAnsi" w:hAnsiTheme="minorHAnsi"/>
          <w:sz w:val="22"/>
        </w:rPr>
        <w:t>2</w:t>
      </w:r>
      <w:r w:rsidRPr="00BD3344">
        <w:rPr>
          <w:rFonts w:asciiTheme="minorHAnsi" w:hAnsiTheme="minorHAnsi"/>
          <w:sz w:val="22"/>
        </w:rPr>
        <w:t xml:space="preserve"> szt. </w:t>
      </w:r>
      <w:r w:rsidR="002D749E">
        <w:rPr>
          <w:rFonts w:asciiTheme="minorHAnsi" w:hAnsiTheme="minorHAnsi"/>
          <w:sz w:val="22"/>
        </w:rPr>
        <w:t>s</w:t>
      </w:r>
      <w:r w:rsidRPr="005D17ED">
        <w:rPr>
          <w:rFonts w:asciiTheme="minorHAnsi" w:hAnsiTheme="minorHAnsi"/>
          <w:sz w:val="22"/>
        </w:rPr>
        <w:t>erwer</w:t>
      </w:r>
      <w:r>
        <w:rPr>
          <w:rFonts w:asciiTheme="minorHAnsi" w:hAnsiTheme="minorHAnsi"/>
          <w:sz w:val="22"/>
        </w:rPr>
        <w:t>ów spełniających</w:t>
      </w:r>
      <w:r w:rsidRPr="005D17ED">
        <w:rPr>
          <w:rFonts w:asciiTheme="minorHAnsi" w:hAnsiTheme="minorHAnsi"/>
          <w:sz w:val="22"/>
        </w:rPr>
        <w:t xml:space="preserve"> poniżej opisane</w:t>
      </w:r>
      <w:r>
        <w:rPr>
          <w:rFonts w:asciiTheme="minorHAnsi" w:hAnsiTheme="minorHAnsi"/>
          <w:sz w:val="22"/>
        </w:rPr>
        <w:t xml:space="preserve"> </w:t>
      </w:r>
      <w:r w:rsidRPr="005D17ED">
        <w:rPr>
          <w:rFonts w:asciiTheme="minorHAnsi" w:hAnsiTheme="minorHAnsi"/>
          <w:sz w:val="22"/>
        </w:rPr>
        <w:t xml:space="preserve">minimalne parametry </w:t>
      </w:r>
      <w:r w:rsidRPr="009514E0">
        <w:rPr>
          <w:rFonts w:asciiTheme="minorHAnsi" w:hAnsiTheme="minorHAnsi" w:cstheme="minorHAnsi"/>
          <w:sz w:val="22"/>
        </w:rPr>
        <w:t>funkcjonalne:</w:t>
      </w:r>
      <w:bookmarkEnd w:id="912"/>
    </w:p>
    <w:tbl>
      <w:tblPr>
        <w:tblStyle w:val="Tabela-Elegancki4"/>
        <w:tblW w:w="9616" w:type="dxa"/>
        <w:tblLook w:val="04A0" w:firstRow="1" w:lastRow="0" w:firstColumn="1" w:lastColumn="0" w:noHBand="0" w:noVBand="1"/>
      </w:tblPr>
      <w:tblGrid>
        <w:gridCol w:w="2410"/>
        <w:gridCol w:w="7206"/>
      </w:tblGrid>
      <w:tr w:rsidR="00290631" w:rsidRPr="009514E0" w14:paraId="3B477354" w14:textId="77777777" w:rsidTr="004B7A5E">
        <w:trPr>
          <w:cnfStyle w:val="100000000000" w:firstRow="1" w:lastRow="0" w:firstColumn="0" w:lastColumn="0" w:oddVBand="0" w:evenVBand="0" w:oddHBand="0" w:evenHBand="0" w:firstRowFirstColumn="0" w:firstRowLastColumn="0" w:lastRowFirstColumn="0" w:lastRowLastColumn="0"/>
        </w:trPr>
        <w:tc>
          <w:tcPr>
            <w:tcW w:w="2410" w:type="dxa"/>
            <w:hideMark/>
          </w:tcPr>
          <w:p w14:paraId="69C1D93B" w14:textId="77777777" w:rsidR="004F0FFA" w:rsidRPr="009514E0" w:rsidRDefault="004F0FFA" w:rsidP="009514E0">
            <w:pPr>
              <w:spacing w:before="0" w:after="0" w:line="360" w:lineRule="auto"/>
              <w:jc w:val="center"/>
              <w:textAlignment w:val="baseline"/>
              <w:rPr>
                <w:rFonts w:asciiTheme="minorHAnsi" w:hAnsiTheme="minorHAnsi" w:cstheme="minorHAnsi"/>
                <w:sz w:val="22"/>
                <w:szCs w:val="22"/>
              </w:rPr>
            </w:pPr>
            <w:r w:rsidRPr="009514E0">
              <w:rPr>
                <w:rFonts w:asciiTheme="minorHAnsi" w:hAnsiTheme="minorHAnsi" w:cstheme="minorHAnsi"/>
                <w:sz w:val="22"/>
                <w:szCs w:val="22"/>
              </w:rPr>
              <w:t>Nazwa komponentu</w:t>
            </w:r>
          </w:p>
        </w:tc>
        <w:tc>
          <w:tcPr>
            <w:tcW w:w="7206" w:type="dxa"/>
            <w:hideMark/>
          </w:tcPr>
          <w:p w14:paraId="4CB79E79" w14:textId="77777777" w:rsidR="004F0FFA" w:rsidRPr="009514E0" w:rsidRDefault="004F0FFA" w:rsidP="009514E0">
            <w:pPr>
              <w:spacing w:before="0" w:after="0" w:line="360" w:lineRule="auto"/>
              <w:jc w:val="center"/>
              <w:textAlignment w:val="baseline"/>
              <w:rPr>
                <w:rFonts w:asciiTheme="minorHAnsi" w:hAnsiTheme="minorHAnsi" w:cstheme="minorHAnsi"/>
                <w:sz w:val="22"/>
                <w:szCs w:val="22"/>
              </w:rPr>
            </w:pPr>
            <w:r w:rsidRPr="009514E0">
              <w:rPr>
                <w:rFonts w:asciiTheme="minorHAnsi" w:hAnsiTheme="minorHAnsi" w:cstheme="minorHAnsi"/>
                <w:sz w:val="22"/>
                <w:szCs w:val="22"/>
              </w:rPr>
              <w:t>Wymagane minimalne parametry techniczne</w:t>
            </w:r>
          </w:p>
        </w:tc>
      </w:tr>
      <w:tr w:rsidR="004F0FFA" w:rsidRPr="009514E0" w14:paraId="71DED407" w14:textId="77777777" w:rsidTr="004B7A5E">
        <w:tc>
          <w:tcPr>
            <w:tcW w:w="2410" w:type="dxa"/>
            <w:hideMark/>
          </w:tcPr>
          <w:p w14:paraId="3F204285" w14:textId="77777777" w:rsidR="004F0FFA" w:rsidRPr="009514E0" w:rsidRDefault="004F0FFA" w:rsidP="009514E0">
            <w:pPr>
              <w:spacing w:before="0" w:after="0" w:line="360" w:lineRule="auto"/>
              <w:jc w:val="left"/>
              <w:textAlignment w:val="baseline"/>
              <w:rPr>
                <w:rFonts w:asciiTheme="minorHAnsi" w:hAnsiTheme="minorHAnsi" w:cstheme="minorHAnsi"/>
                <w:sz w:val="22"/>
                <w:szCs w:val="22"/>
              </w:rPr>
            </w:pPr>
            <w:r w:rsidRPr="009514E0">
              <w:rPr>
                <w:rFonts w:asciiTheme="minorHAnsi" w:hAnsiTheme="minorHAnsi" w:cstheme="minorHAnsi"/>
                <w:b/>
                <w:bCs/>
                <w:sz w:val="22"/>
                <w:szCs w:val="22"/>
              </w:rPr>
              <w:t>Obudowa</w:t>
            </w:r>
            <w:r w:rsidRPr="009514E0">
              <w:rPr>
                <w:rFonts w:asciiTheme="minorHAnsi" w:hAnsiTheme="minorHAnsi" w:cstheme="minorHAnsi"/>
                <w:sz w:val="22"/>
                <w:szCs w:val="22"/>
              </w:rPr>
              <w:t> </w:t>
            </w:r>
          </w:p>
        </w:tc>
        <w:tc>
          <w:tcPr>
            <w:tcW w:w="7206" w:type="dxa"/>
            <w:hideMark/>
          </w:tcPr>
          <w:p w14:paraId="53A4BC76" w14:textId="77777777" w:rsidR="004F0FFA" w:rsidRPr="009514E0" w:rsidRDefault="004F0FFA" w:rsidP="009514E0">
            <w:pPr>
              <w:spacing w:before="0" w:after="0" w:line="360" w:lineRule="auto"/>
              <w:textAlignment w:val="baseline"/>
              <w:rPr>
                <w:rFonts w:asciiTheme="minorHAnsi" w:hAnsiTheme="minorHAnsi" w:cstheme="minorHAnsi"/>
                <w:sz w:val="22"/>
                <w:szCs w:val="22"/>
              </w:rPr>
            </w:pPr>
            <w:r w:rsidRPr="009514E0">
              <w:rPr>
                <w:rFonts w:asciiTheme="minorHAnsi" w:hAnsiTheme="minorHAnsi" w:cstheme="minorHAnsi"/>
                <w:sz w:val="22"/>
                <w:szCs w:val="22"/>
              </w:rPr>
              <w:t>Obudowa Rack o wysokości max. 2U umożliwiającą instalację min. 8 dysków 2,5” z kompletem wysuwanych szyn umożliwiających montaż w szafie rack i wysuwanie serwera do celów serwisowych. </w:t>
            </w:r>
          </w:p>
        </w:tc>
      </w:tr>
      <w:tr w:rsidR="004F0FFA" w:rsidRPr="009514E0" w14:paraId="5537D92E" w14:textId="77777777" w:rsidTr="004B7A5E">
        <w:tc>
          <w:tcPr>
            <w:tcW w:w="2410" w:type="dxa"/>
            <w:hideMark/>
          </w:tcPr>
          <w:p w14:paraId="0C791698" w14:textId="77777777" w:rsidR="004F0FFA" w:rsidRPr="009514E0" w:rsidRDefault="004F0FFA" w:rsidP="009514E0">
            <w:pPr>
              <w:spacing w:before="0" w:after="0" w:line="360" w:lineRule="auto"/>
              <w:jc w:val="left"/>
              <w:textAlignment w:val="baseline"/>
              <w:rPr>
                <w:rFonts w:asciiTheme="minorHAnsi" w:hAnsiTheme="minorHAnsi" w:cstheme="minorHAnsi"/>
                <w:sz w:val="22"/>
                <w:szCs w:val="22"/>
              </w:rPr>
            </w:pPr>
            <w:r w:rsidRPr="009514E0">
              <w:rPr>
                <w:rFonts w:asciiTheme="minorHAnsi" w:hAnsiTheme="minorHAnsi" w:cstheme="minorHAnsi"/>
                <w:b/>
                <w:bCs/>
                <w:sz w:val="22"/>
                <w:szCs w:val="22"/>
              </w:rPr>
              <w:t>Płyta główna</w:t>
            </w:r>
            <w:r w:rsidRPr="009514E0">
              <w:rPr>
                <w:rFonts w:asciiTheme="minorHAnsi" w:hAnsiTheme="minorHAnsi" w:cstheme="minorHAnsi"/>
                <w:sz w:val="22"/>
                <w:szCs w:val="22"/>
              </w:rPr>
              <w:t> </w:t>
            </w:r>
          </w:p>
        </w:tc>
        <w:tc>
          <w:tcPr>
            <w:tcW w:w="7206" w:type="dxa"/>
            <w:hideMark/>
          </w:tcPr>
          <w:p w14:paraId="1C64770C" w14:textId="77777777" w:rsidR="004F0FFA" w:rsidRPr="009514E0" w:rsidRDefault="004F0FFA" w:rsidP="009514E0">
            <w:pPr>
              <w:spacing w:before="0" w:after="0" w:line="360" w:lineRule="auto"/>
              <w:textAlignment w:val="baseline"/>
              <w:rPr>
                <w:rFonts w:asciiTheme="minorHAnsi" w:hAnsiTheme="minorHAnsi" w:cstheme="minorHAnsi"/>
                <w:sz w:val="22"/>
                <w:szCs w:val="22"/>
              </w:rPr>
            </w:pPr>
            <w:r w:rsidRPr="009514E0">
              <w:rPr>
                <w:rFonts w:asciiTheme="minorHAnsi" w:hAnsiTheme="minorHAnsi" w:cstheme="minorHAnsi"/>
                <w:sz w:val="22"/>
                <w:szCs w:val="22"/>
              </w:rPr>
              <w:t xml:space="preserve">Płyta główna z możliwością zainstalowania dwóch procesorów. </w:t>
            </w:r>
          </w:p>
        </w:tc>
      </w:tr>
      <w:tr w:rsidR="004F0FFA" w:rsidRPr="009514E0" w14:paraId="4857F3E6" w14:textId="77777777" w:rsidTr="004B7A5E">
        <w:trPr>
          <w:trHeight w:val="735"/>
        </w:trPr>
        <w:tc>
          <w:tcPr>
            <w:tcW w:w="2410" w:type="dxa"/>
            <w:hideMark/>
          </w:tcPr>
          <w:p w14:paraId="5A93A109" w14:textId="77777777" w:rsidR="004F0FFA" w:rsidRPr="009514E0" w:rsidRDefault="004F0FFA" w:rsidP="009514E0">
            <w:pPr>
              <w:spacing w:before="0" w:after="0" w:line="360" w:lineRule="auto"/>
              <w:jc w:val="left"/>
              <w:textAlignment w:val="baseline"/>
              <w:rPr>
                <w:rFonts w:asciiTheme="minorHAnsi" w:hAnsiTheme="minorHAnsi" w:cstheme="minorHAnsi"/>
                <w:sz w:val="22"/>
                <w:szCs w:val="22"/>
              </w:rPr>
            </w:pPr>
            <w:r w:rsidRPr="009514E0">
              <w:rPr>
                <w:rFonts w:asciiTheme="minorHAnsi" w:hAnsiTheme="minorHAnsi" w:cstheme="minorHAnsi"/>
                <w:b/>
                <w:bCs/>
                <w:sz w:val="22"/>
                <w:szCs w:val="22"/>
              </w:rPr>
              <w:t>Chipset</w:t>
            </w:r>
            <w:r w:rsidRPr="009514E0">
              <w:rPr>
                <w:rFonts w:asciiTheme="minorHAnsi" w:hAnsiTheme="minorHAnsi" w:cstheme="minorHAnsi"/>
                <w:sz w:val="22"/>
                <w:szCs w:val="22"/>
              </w:rPr>
              <w:t> </w:t>
            </w:r>
          </w:p>
        </w:tc>
        <w:tc>
          <w:tcPr>
            <w:tcW w:w="7206" w:type="dxa"/>
            <w:hideMark/>
          </w:tcPr>
          <w:p w14:paraId="6C95C29D" w14:textId="77777777" w:rsidR="004F0FFA" w:rsidRPr="009514E0" w:rsidRDefault="004F0FFA" w:rsidP="009514E0">
            <w:pPr>
              <w:spacing w:before="0" w:after="0" w:line="360" w:lineRule="auto"/>
              <w:textAlignment w:val="baseline"/>
              <w:rPr>
                <w:rFonts w:asciiTheme="minorHAnsi" w:hAnsiTheme="minorHAnsi" w:cstheme="minorHAnsi"/>
                <w:sz w:val="22"/>
                <w:szCs w:val="22"/>
              </w:rPr>
            </w:pPr>
            <w:r w:rsidRPr="009514E0">
              <w:rPr>
                <w:rFonts w:asciiTheme="minorHAnsi" w:hAnsiTheme="minorHAnsi" w:cstheme="minorHAnsi"/>
                <w:sz w:val="22"/>
                <w:szCs w:val="22"/>
              </w:rPr>
              <w:t>Dedykowany przez producenta procesora do pracy w serwerach dwuprocesorowych </w:t>
            </w:r>
          </w:p>
        </w:tc>
      </w:tr>
      <w:tr w:rsidR="004F0FFA" w:rsidRPr="009514E0" w14:paraId="055A8F98" w14:textId="77777777" w:rsidTr="004B7A5E">
        <w:trPr>
          <w:trHeight w:val="705"/>
        </w:trPr>
        <w:tc>
          <w:tcPr>
            <w:tcW w:w="2410" w:type="dxa"/>
            <w:hideMark/>
          </w:tcPr>
          <w:p w14:paraId="7134A9ED" w14:textId="77777777" w:rsidR="004F0FFA" w:rsidRPr="009514E0" w:rsidRDefault="004F0FFA" w:rsidP="009514E0">
            <w:pPr>
              <w:spacing w:before="0" w:after="0" w:line="360" w:lineRule="auto"/>
              <w:jc w:val="left"/>
              <w:textAlignment w:val="baseline"/>
              <w:rPr>
                <w:rFonts w:asciiTheme="minorHAnsi" w:hAnsiTheme="minorHAnsi" w:cstheme="minorHAnsi"/>
                <w:sz w:val="22"/>
                <w:szCs w:val="22"/>
              </w:rPr>
            </w:pPr>
            <w:r w:rsidRPr="009514E0">
              <w:rPr>
                <w:rFonts w:asciiTheme="minorHAnsi" w:hAnsiTheme="minorHAnsi" w:cstheme="minorHAnsi"/>
                <w:b/>
                <w:bCs/>
                <w:sz w:val="22"/>
                <w:szCs w:val="22"/>
              </w:rPr>
              <w:t>Procesor</w:t>
            </w:r>
            <w:r w:rsidRPr="009514E0">
              <w:rPr>
                <w:rFonts w:asciiTheme="minorHAnsi" w:hAnsiTheme="minorHAnsi" w:cstheme="minorHAnsi"/>
                <w:sz w:val="22"/>
                <w:szCs w:val="22"/>
              </w:rPr>
              <w:t> </w:t>
            </w:r>
          </w:p>
        </w:tc>
        <w:tc>
          <w:tcPr>
            <w:tcW w:w="7206" w:type="dxa"/>
            <w:hideMark/>
          </w:tcPr>
          <w:p w14:paraId="0C67CE1B" w14:textId="77777777" w:rsidR="004F0FFA" w:rsidRPr="009514E0" w:rsidRDefault="004F0FFA" w:rsidP="009514E0">
            <w:pPr>
              <w:spacing w:before="0" w:after="0" w:line="360" w:lineRule="auto"/>
              <w:textAlignment w:val="baseline"/>
              <w:rPr>
                <w:rFonts w:asciiTheme="minorHAnsi" w:hAnsiTheme="minorHAnsi" w:cstheme="minorHAnsi"/>
                <w:sz w:val="22"/>
                <w:szCs w:val="22"/>
              </w:rPr>
            </w:pPr>
            <w:r w:rsidRPr="009514E0">
              <w:rPr>
                <w:rFonts w:asciiTheme="minorHAnsi" w:hAnsiTheme="minorHAnsi" w:cstheme="minorHAnsi"/>
                <w:sz w:val="22"/>
                <w:szCs w:val="22"/>
              </w:rPr>
              <w:t>Zainstalowane dwa procesory min. szesnastordzeniowe klasy x86 do pracy z zaoferowanym serwerem umożliwiające osiągnięcie wyniku min. 147 punktów w teście SPECrate2017_int_base dostępnym na stronie www.spec.org dla dwóch procesorów.</w:t>
            </w:r>
          </w:p>
        </w:tc>
      </w:tr>
      <w:tr w:rsidR="004F0FFA" w:rsidRPr="00605E10" w14:paraId="32165EB1" w14:textId="77777777" w:rsidTr="004B7A5E">
        <w:tc>
          <w:tcPr>
            <w:tcW w:w="2410" w:type="dxa"/>
            <w:hideMark/>
          </w:tcPr>
          <w:p w14:paraId="7E436D04" w14:textId="77777777" w:rsidR="004F0FFA" w:rsidRPr="009514E0" w:rsidRDefault="004F0FFA" w:rsidP="009514E0">
            <w:pPr>
              <w:spacing w:before="0" w:after="0" w:line="360" w:lineRule="auto"/>
              <w:jc w:val="left"/>
              <w:textAlignment w:val="baseline"/>
              <w:rPr>
                <w:rFonts w:asciiTheme="minorHAnsi" w:hAnsiTheme="minorHAnsi" w:cstheme="minorHAnsi"/>
                <w:sz w:val="22"/>
                <w:szCs w:val="22"/>
              </w:rPr>
            </w:pPr>
            <w:r w:rsidRPr="009514E0">
              <w:rPr>
                <w:rFonts w:asciiTheme="minorHAnsi" w:hAnsiTheme="minorHAnsi" w:cstheme="minorHAnsi"/>
                <w:b/>
                <w:bCs/>
                <w:sz w:val="22"/>
                <w:szCs w:val="22"/>
              </w:rPr>
              <w:t>RAM</w:t>
            </w:r>
            <w:r w:rsidRPr="009514E0">
              <w:rPr>
                <w:rFonts w:asciiTheme="minorHAnsi" w:hAnsiTheme="minorHAnsi" w:cstheme="minorHAnsi"/>
                <w:sz w:val="22"/>
                <w:szCs w:val="22"/>
              </w:rPr>
              <w:t> </w:t>
            </w:r>
          </w:p>
        </w:tc>
        <w:tc>
          <w:tcPr>
            <w:tcW w:w="7206" w:type="dxa"/>
            <w:hideMark/>
          </w:tcPr>
          <w:p w14:paraId="7BBA387F" w14:textId="77777777" w:rsidR="004F0FFA" w:rsidRPr="009514E0" w:rsidRDefault="004F0FFA" w:rsidP="009514E0">
            <w:pPr>
              <w:spacing w:before="0" w:after="0" w:line="360" w:lineRule="auto"/>
              <w:textAlignment w:val="baseline"/>
              <w:rPr>
                <w:rFonts w:asciiTheme="minorHAnsi" w:hAnsiTheme="minorHAnsi" w:cstheme="minorHAnsi"/>
                <w:sz w:val="22"/>
                <w:szCs w:val="22"/>
                <w:lang w:val="en-US"/>
              </w:rPr>
            </w:pPr>
            <w:r w:rsidRPr="009514E0">
              <w:rPr>
                <w:rFonts w:asciiTheme="minorHAnsi" w:hAnsiTheme="minorHAnsi" w:cstheme="minorHAnsi"/>
                <w:sz w:val="22"/>
                <w:szCs w:val="22"/>
                <w:lang w:val="en-US"/>
              </w:rPr>
              <w:t>Min 512GB DDR4 RDIMM 3200MT/s.</w:t>
            </w:r>
          </w:p>
        </w:tc>
      </w:tr>
      <w:tr w:rsidR="004F0FFA" w:rsidRPr="009514E0" w14:paraId="6D4D9ABA" w14:textId="77777777" w:rsidTr="004B7A5E">
        <w:tc>
          <w:tcPr>
            <w:tcW w:w="2410" w:type="dxa"/>
            <w:hideMark/>
          </w:tcPr>
          <w:p w14:paraId="1F3B7E33" w14:textId="222D17D0" w:rsidR="004F0FFA" w:rsidRPr="009514E0" w:rsidRDefault="004F0FFA" w:rsidP="0079467E">
            <w:pPr>
              <w:spacing w:before="0" w:after="0" w:line="360" w:lineRule="auto"/>
              <w:jc w:val="left"/>
              <w:textAlignment w:val="baseline"/>
              <w:rPr>
                <w:rFonts w:asciiTheme="minorHAnsi" w:hAnsiTheme="minorHAnsi" w:cstheme="minorHAnsi"/>
                <w:sz w:val="22"/>
                <w:szCs w:val="22"/>
              </w:rPr>
            </w:pPr>
            <w:r w:rsidRPr="009514E0">
              <w:rPr>
                <w:rFonts w:asciiTheme="minorHAnsi" w:hAnsiTheme="minorHAnsi" w:cstheme="minorHAnsi"/>
                <w:b/>
                <w:bCs/>
                <w:sz w:val="22"/>
                <w:szCs w:val="22"/>
              </w:rPr>
              <w:t>Gniazda PCIe</w:t>
            </w:r>
          </w:p>
        </w:tc>
        <w:tc>
          <w:tcPr>
            <w:tcW w:w="7206" w:type="dxa"/>
            <w:hideMark/>
          </w:tcPr>
          <w:p w14:paraId="48653275" w14:textId="77777777" w:rsidR="004F0FFA" w:rsidRPr="009514E0" w:rsidRDefault="004F0FFA" w:rsidP="009514E0">
            <w:pPr>
              <w:spacing w:before="0" w:after="0" w:line="360" w:lineRule="auto"/>
              <w:textAlignment w:val="baseline"/>
              <w:rPr>
                <w:rFonts w:asciiTheme="minorHAnsi" w:hAnsiTheme="minorHAnsi" w:cstheme="minorHAnsi"/>
                <w:sz w:val="22"/>
                <w:szCs w:val="22"/>
              </w:rPr>
            </w:pPr>
            <w:r w:rsidRPr="009514E0">
              <w:rPr>
                <w:rFonts w:asciiTheme="minorHAnsi" w:hAnsiTheme="minorHAnsi" w:cstheme="minorHAnsi"/>
                <w:sz w:val="22"/>
                <w:szCs w:val="22"/>
              </w:rPr>
              <w:t>Min. pięć slotów PCIe x8 generacji 4 w tym 2 sloty PCIe generacji 4 o prędkości x16</w:t>
            </w:r>
          </w:p>
        </w:tc>
      </w:tr>
      <w:tr w:rsidR="004F0FFA" w:rsidRPr="009514E0" w14:paraId="5C49A52B" w14:textId="77777777" w:rsidTr="004B7A5E">
        <w:tc>
          <w:tcPr>
            <w:tcW w:w="2410" w:type="dxa"/>
            <w:hideMark/>
          </w:tcPr>
          <w:p w14:paraId="5535C4CF" w14:textId="36F75949" w:rsidR="004F0FFA" w:rsidRPr="009514E0" w:rsidRDefault="004F0FFA" w:rsidP="0079467E">
            <w:pPr>
              <w:spacing w:before="0" w:after="0" w:line="360" w:lineRule="auto"/>
              <w:jc w:val="left"/>
              <w:textAlignment w:val="baseline"/>
              <w:rPr>
                <w:rFonts w:asciiTheme="minorHAnsi" w:hAnsiTheme="minorHAnsi" w:cstheme="minorHAnsi"/>
                <w:sz w:val="22"/>
                <w:szCs w:val="22"/>
              </w:rPr>
            </w:pPr>
            <w:r w:rsidRPr="009514E0">
              <w:rPr>
                <w:rFonts w:asciiTheme="minorHAnsi" w:hAnsiTheme="minorHAnsi" w:cstheme="minorHAnsi"/>
                <w:b/>
                <w:bCs/>
                <w:sz w:val="22"/>
                <w:szCs w:val="22"/>
              </w:rPr>
              <w:t>Interfejsy sieciowe/FC/SAS</w:t>
            </w:r>
          </w:p>
        </w:tc>
        <w:tc>
          <w:tcPr>
            <w:tcW w:w="7206" w:type="dxa"/>
          </w:tcPr>
          <w:p w14:paraId="0ACC2121" w14:textId="77777777" w:rsidR="004F0FFA" w:rsidRPr="009514E0" w:rsidRDefault="004F0FFA" w:rsidP="009514E0">
            <w:pPr>
              <w:spacing w:before="0" w:after="0" w:line="360" w:lineRule="auto"/>
              <w:textAlignment w:val="baseline"/>
              <w:rPr>
                <w:rFonts w:asciiTheme="minorHAnsi" w:hAnsiTheme="minorHAnsi" w:cstheme="minorHAnsi"/>
                <w:sz w:val="22"/>
                <w:szCs w:val="22"/>
              </w:rPr>
            </w:pPr>
            <w:r w:rsidRPr="009514E0">
              <w:rPr>
                <w:rFonts w:asciiTheme="minorHAnsi" w:hAnsiTheme="minorHAnsi" w:cstheme="minorHAnsi"/>
                <w:sz w:val="22"/>
                <w:szCs w:val="22"/>
              </w:rPr>
              <w:t>Wbudowane min. 2 interfejsy sieciowe 1Gb Ethernet w standardzie BaseT oraz 2 interfejsy sieciowe 10Gb Ethernet w standardzie SFP+ wraz z wkładkami 10GbE SFP+ SR</w:t>
            </w:r>
          </w:p>
          <w:p w14:paraId="541F9FFE" w14:textId="77777777" w:rsidR="004F0FFA" w:rsidRPr="009514E0" w:rsidRDefault="004F0FFA" w:rsidP="009514E0">
            <w:pPr>
              <w:spacing w:before="0" w:after="0" w:line="360" w:lineRule="auto"/>
              <w:textAlignment w:val="baseline"/>
              <w:rPr>
                <w:rFonts w:asciiTheme="minorHAnsi" w:hAnsiTheme="minorHAnsi" w:cstheme="minorHAnsi"/>
                <w:sz w:val="22"/>
                <w:szCs w:val="22"/>
              </w:rPr>
            </w:pPr>
            <w:r w:rsidRPr="009514E0">
              <w:rPr>
                <w:rFonts w:asciiTheme="minorHAnsi" w:hAnsiTheme="minorHAnsi" w:cstheme="minorHAnsi"/>
                <w:sz w:val="22"/>
                <w:szCs w:val="22"/>
              </w:rPr>
              <w:t>Dodatkowa karta 10/25GbE SFP28 wraz z wkładami 25GbE SFP28.</w:t>
            </w:r>
          </w:p>
        </w:tc>
      </w:tr>
      <w:tr w:rsidR="004F0FFA" w:rsidRPr="009514E0" w14:paraId="48A82143" w14:textId="77777777" w:rsidTr="004B7A5E">
        <w:tc>
          <w:tcPr>
            <w:tcW w:w="2410" w:type="dxa"/>
            <w:hideMark/>
          </w:tcPr>
          <w:p w14:paraId="105250EB" w14:textId="4A290D60" w:rsidR="004F0FFA" w:rsidRPr="009514E0" w:rsidRDefault="004F0FFA" w:rsidP="0079467E">
            <w:pPr>
              <w:spacing w:before="0" w:after="0" w:line="360" w:lineRule="auto"/>
              <w:jc w:val="left"/>
              <w:textAlignment w:val="baseline"/>
              <w:rPr>
                <w:rFonts w:asciiTheme="minorHAnsi" w:hAnsiTheme="minorHAnsi" w:cstheme="minorHAnsi"/>
                <w:sz w:val="22"/>
                <w:szCs w:val="22"/>
              </w:rPr>
            </w:pPr>
            <w:r w:rsidRPr="009514E0">
              <w:rPr>
                <w:rFonts w:asciiTheme="minorHAnsi" w:hAnsiTheme="minorHAnsi" w:cstheme="minorHAnsi"/>
                <w:b/>
                <w:bCs/>
                <w:sz w:val="22"/>
                <w:szCs w:val="22"/>
              </w:rPr>
              <w:t>Dyski twarde</w:t>
            </w:r>
          </w:p>
        </w:tc>
        <w:tc>
          <w:tcPr>
            <w:tcW w:w="7206" w:type="dxa"/>
            <w:hideMark/>
          </w:tcPr>
          <w:p w14:paraId="602A0FAC" w14:textId="093D4C22" w:rsidR="004F0FFA" w:rsidRPr="009514E0" w:rsidRDefault="004F0FFA" w:rsidP="004B7A5E">
            <w:pPr>
              <w:spacing w:before="0" w:after="0" w:line="360" w:lineRule="auto"/>
              <w:textAlignment w:val="baseline"/>
              <w:rPr>
                <w:rFonts w:asciiTheme="minorHAnsi" w:hAnsiTheme="minorHAnsi" w:cstheme="minorHAnsi"/>
                <w:sz w:val="22"/>
                <w:szCs w:val="22"/>
              </w:rPr>
            </w:pPr>
            <w:r w:rsidRPr="009514E0">
              <w:rPr>
                <w:rFonts w:asciiTheme="minorHAnsi" w:hAnsiTheme="minorHAnsi" w:cstheme="minorHAnsi"/>
                <w:sz w:val="22"/>
                <w:szCs w:val="22"/>
                <w:lang w:val="de-DE"/>
              </w:rPr>
              <w:t>Zainstalowane 3 x 960GB SSD SAS.</w:t>
            </w:r>
            <w:r w:rsidR="004B7A5E">
              <w:rPr>
                <w:rFonts w:asciiTheme="minorHAnsi" w:hAnsiTheme="minorHAnsi" w:cstheme="minorHAnsi"/>
                <w:sz w:val="22"/>
                <w:szCs w:val="22"/>
              </w:rPr>
              <w:t> </w:t>
            </w:r>
          </w:p>
        </w:tc>
      </w:tr>
      <w:tr w:rsidR="004F0FFA" w:rsidRPr="009514E0" w14:paraId="4769BA03" w14:textId="77777777" w:rsidTr="004B7A5E">
        <w:trPr>
          <w:trHeight w:val="510"/>
        </w:trPr>
        <w:tc>
          <w:tcPr>
            <w:tcW w:w="2410" w:type="dxa"/>
            <w:hideMark/>
          </w:tcPr>
          <w:p w14:paraId="7510D0C4" w14:textId="23F2FD22" w:rsidR="004F0FFA" w:rsidRPr="009514E0" w:rsidRDefault="004F0FFA" w:rsidP="0079467E">
            <w:pPr>
              <w:spacing w:before="0" w:after="0" w:line="360" w:lineRule="auto"/>
              <w:jc w:val="left"/>
              <w:textAlignment w:val="baseline"/>
              <w:rPr>
                <w:rFonts w:asciiTheme="minorHAnsi" w:hAnsiTheme="minorHAnsi" w:cstheme="minorHAnsi"/>
                <w:sz w:val="22"/>
                <w:szCs w:val="22"/>
              </w:rPr>
            </w:pPr>
            <w:r w:rsidRPr="009514E0">
              <w:rPr>
                <w:rFonts w:asciiTheme="minorHAnsi" w:hAnsiTheme="minorHAnsi" w:cstheme="minorHAnsi"/>
                <w:b/>
                <w:bCs/>
                <w:sz w:val="22"/>
                <w:szCs w:val="22"/>
              </w:rPr>
              <w:t>Kontroler RAID</w:t>
            </w:r>
          </w:p>
        </w:tc>
        <w:tc>
          <w:tcPr>
            <w:tcW w:w="7206" w:type="dxa"/>
            <w:hideMark/>
          </w:tcPr>
          <w:p w14:paraId="2125EFB5" w14:textId="77777777" w:rsidR="004F0FFA" w:rsidRPr="009514E0" w:rsidRDefault="004F0FFA" w:rsidP="009514E0">
            <w:pPr>
              <w:spacing w:before="0" w:after="0" w:line="360" w:lineRule="auto"/>
              <w:textAlignment w:val="baseline"/>
              <w:rPr>
                <w:rFonts w:asciiTheme="minorHAnsi" w:hAnsiTheme="minorHAnsi" w:cstheme="minorHAnsi"/>
                <w:sz w:val="22"/>
                <w:szCs w:val="22"/>
              </w:rPr>
            </w:pPr>
            <w:r w:rsidRPr="009514E0">
              <w:rPr>
                <w:rFonts w:asciiTheme="minorHAnsi" w:hAnsiTheme="minorHAnsi" w:cstheme="minorHAnsi"/>
                <w:sz w:val="22"/>
                <w:szCs w:val="22"/>
              </w:rPr>
              <w:t>Sprzętowy kontroler dyskowy z pojemnością cache min. 4GB, możliwe konfiguracje poziomów RAID: 0,1,5,6,10,50,60. </w:t>
            </w:r>
          </w:p>
        </w:tc>
      </w:tr>
      <w:tr w:rsidR="004F0FFA" w:rsidRPr="009514E0" w14:paraId="726F4848" w14:textId="77777777" w:rsidTr="004B7A5E">
        <w:tc>
          <w:tcPr>
            <w:tcW w:w="2410" w:type="dxa"/>
            <w:hideMark/>
          </w:tcPr>
          <w:p w14:paraId="3E11D4F7" w14:textId="3BE5D25A" w:rsidR="004F0FFA" w:rsidRPr="009514E0" w:rsidRDefault="004F0FFA" w:rsidP="0079467E">
            <w:pPr>
              <w:spacing w:before="0" w:after="0" w:line="360" w:lineRule="auto"/>
              <w:jc w:val="left"/>
              <w:textAlignment w:val="baseline"/>
              <w:rPr>
                <w:rFonts w:asciiTheme="minorHAnsi" w:hAnsiTheme="minorHAnsi" w:cstheme="minorHAnsi"/>
                <w:sz w:val="22"/>
                <w:szCs w:val="22"/>
              </w:rPr>
            </w:pPr>
            <w:r w:rsidRPr="009514E0">
              <w:rPr>
                <w:rFonts w:asciiTheme="minorHAnsi" w:hAnsiTheme="minorHAnsi" w:cstheme="minorHAnsi"/>
                <w:b/>
                <w:bCs/>
                <w:sz w:val="22"/>
                <w:szCs w:val="22"/>
                <w:lang w:val="de-DE"/>
              </w:rPr>
              <w:lastRenderedPageBreak/>
              <w:t>Wbudowane porty</w:t>
            </w:r>
          </w:p>
        </w:tc>
        <w:tc>
          <w:tcPr>
            <w:tcW w:w="7206" w:type="dxa"/>
            <w:hideMark/>
          </w:tcPr>
          <w:p w14:paraId="4D23D355" w14:textId="77777777" w:rsidR="004F0FFA" w:rsidRPr="009514E0" w:rsidRDefault="004F0FFA" w:rsidP="009514E0">
            <w:pPr>
              <w:spacing w:before="0" w:after="0" w:line="360" w:lineRule="auto"/>
              <w:textAlignment w:val="baseline"/>
              <w:rPr>
                <w:rFonts w:asciiTheme="minorHAnsi" w:hAnsiTheme="minorHAnsi" w:cstheme="minorHAnsi"/>
                <w:sz w:val="22"/>
                <w:szCs w:val="22"/>
              </w:rPr>
            </w:pPr>
            <w:r w:rsidRPr="009514E0">
              <w:rPr>
                <w:rFonts w:asciiTheme="minorHAnsi" w:hAnsiTheme="minorHAnsi" w:cstheme="minorHAnsi"/>
                <w:sz w:val="22"/>
                <w:szCs w:val="22"/>
              </w:rPr>
              <w:t>min. port USB 2.0 oraz port USB 3.1, port VGA, min. 1 port RS232. </w:t>
            </w:r>
          </w:p>
        </w:tc>
      </w:tr>
      <w:tr w:rsidR="004F0FFA" w:rsidRPr="009514E0" w14:paraId="4A443CA8" w14:textId="77777777" w:rsidTr="004B7A5E">
        <w:tc>
          <w:tcPr>
            <w:tcW w:w="2410" w:type="dxa"/>
            <w:hideMark/>
          </w:tcPr>
          <w:p w14:paraId="3234DB48" w14:textId="7AC387BB" w:rsidR="004F0FFA" w:rsidRPr="009514E0" w:rsidRDefault="004F0FFA" w:rsidP="0079467E">
            <w:pPr>
              <w:spacing w:before="0" w:after="0" w:line="360" w:lineRule="auto"/>
              <w:jc w:val="left"/>
              <w:textAlignment w:val="baseline"/>
              <w:rPr>
                <w:rFonts w:asciiTheme="minorHAnsi" w:hAnsiTheme="minorHAnsi" w:cstheme="minorHAnsi"/>
                <w:sz w:val="22"/>
                <w:szCs w:val="22"/>
              </w:rPr>
            </w:pPr>
            <w:r w:rsidRPr="009514E0">
              <w:rPr>
                <w:rFonts w:asciiTheme="minorHAnsi" w:hAnsiTheme="minorHAnsi" w:cstheme="minorHAnsi"/>
                <w:b/>
                <w:bCs/>
                <w:sz w:val="22"/>
                <w:szCs w:val="22"/>
                <w:lang w:val="de-DE"/>
              </w:rPr>
              <w:t>Video</w:t>
            </w:r>
          </w:p>
        </w:tc>
        <w:tc>
          <w:tcPr>
            <w:tcW w:w="7206" w:type="dxa"/>
            <w:hideMark/>
          </w:tcPr>
          <w:p w14:paraId="30CD2D01" w14:textId="77777777" w:rsidR="004F0FFA" w:rsidRPr="009514E0" w:rsidRDefault="004F0FFA" w:rsidP="009514E0">
            <w:pPr>
              <w:spacing w:before="0" w:after="0" w:line="360" w:lineRule="auto"/>
              <w:textAlignment w:val="baseline"/>
              <w:rPr>
                <w:rFonts w:asciiTheme="minorHAnsi" w:hAnsiTheme="minorHAnsi" w:cstheme="minorHAnsi"/>
                <w:sz w:val="22"/>
                <w:szCs w:val="22"/>
              </w:rPr>
            </w:pPr>
            <w:r w:rsidRPr="009514E0">
              <w:rPr>
                <w:rFonts w:asciiTheme="minorHAnsi" w:hAnsiTheme="minorHAnsi" w:cstheme="minorHAnsi"/>
                <w:sz w:val="22"/>
                <w:szCs w:val="22"/>
              </w:rPr>
              <w:t>Zintegrowana karta graficzna umożliwiająca wyświetlenie rozdzielczości min. 1600x900 </w:t>
            </w:r>
          </w:p>
        </w:tc>
      </w:tr>
      <w:tr w:rsidR="004F0FFA" w:rsidRPr="009514E0" w14:paraId="3C7C3C5D" w14:textId="77777777" w:rsidTr="004B7A5E">
        <w:tc>
          <w:tcPr>
            <w:tcW w:w="2410" w:type="dxa"/>
            <w:hideMark/>
          </w:tcPr>
          <w:p w14:paraId="36D7C2D6" w14:textId="3A3B0440" w:rsidR="004F0FFA" w:rsidRPr="009514E0" w:rsidRDefault="004F0FFA" w:rsidP="0079467E">
            <w:pPr>
              <w:spacing w:before="0" w:after="0" w:line="360" w:lineRule="auto"/>
              <w:jc w:val="left"/>
              <w:textAlignment w:val="baseline"/>
              <w:rPr>
                <w:rFonts w:asciiTheme="minorHAnsi" w:hAnsiTheme="minorHAnsi" w:cstheme="minorHAnsi"/>
                <w:sz w:val="22"/>
                <w:szCs w:val="22"/>
              </w:rPr>
            </w:pPr>
            <w:r w:rsidRPr="009514E0">
              <w:rPr>
                <w:rFonts w:asciiTheme="minorHAnsi" w:hAnsiTheme="minorHAnsi" w:cstheme="minorHAnsi"/>
                <w:b/>
                <w:bCs/>
                <w:sz w:val="22"/>
                <w:szCs w:val="22"/>
              </w:rPr>
              <w:t>Wentylatory</w:t>
            </w:r>
          </w:p>
        </w:tc>
        <w:tc>
          <w:tcPr>
            <w:tcW w:w="7206" w:type="dxa"/>
            <w:hideMark/>
          </w:tcPr>
          <w:p w14:paraId="0E5A625D" w14:textId="77777777" w:rsidR="004F0FFA" w:rsidRPr="009514E0" w:rsidRDefault="004F0FFA" w:rsidP="009514E0">
            <w:pPr>
              <w:spacing w:before="0" w:after="0" w:line="360" w:lineRule="auto"/>
              <w:textAlignment w:val="baseline"/>
              <w:rPr>
                <w:rFonts w:asciiTheme="minorHAnsi" w:hAnsiTheme="minorHAnsi" w:cstheme="minorHAnsi"/>
                <w:sz w:val="22"/>
                <w:szCs w:val="22"/>
              </w:rPr>
            </w:pPr>
            <w:r w:rsidRPr="009514E0">
              <w:rPr>
                <w:rFonts w:asciiTheme="minorHAnsi" w:hAnsiTheme="minorHAnsi" w:cstheme="minorHAnsi"/>
                <w:sz w:val="22"/>
                <w:szCs w:val="22"/>
              </w:rPr>
              <w:t>Redundantne Hot-Plug </w:t>
            </w:r>
          </w:p>
        </w:tc>
      </w:tr>
      <w:tr w:rsidR="004F0FFA" w:rsidRPr="009514E0" w14:paraId="0F1C037B" w14:textId="77777777" w:rsidTr="004B7A5E">
        <w:tc>
          <w:tcPr>
            <w:tcW w:w="2410" w:type="dxa"/>
            <w:hideMark/>
          </w:tcPr>
          <w:p w14:paraId="05248691" w14:textId="051ED3B6" w:rsidR="004F0FFA" w:rsidRPr="009514E0" w:rsidRDefault="004F0FFA" w:rsidP="0079467E">
            <w:pPr>
              <w:spacing w:before="0" w:after="0" w:line="360" w:lineRule="auto"/>
              <w:jc w:val="left"/>
              <w:textAlignment w:val="baseline"/>
              <w:rPr>
                <w:rFonts w:asciiTheme="minorHAnsi" w:hAnsiTheme="minorHAnsi" w:cstheme="minorHAnsi"/>
                <w:sz w:val="22"/>
                <w:szCs w:val="22"/>
              </w:rPr>
            </w:pPr>
            <w:r w:rsidRPr="009514E0">
              <w:rPr>
                <w:rFonts w:asciiTheme="minorHAnsi" w:hAnsiTheme="minorHAnsi" w:cstheme="minorHAnsi"/>
                <w:b/>
                <w:bCs/>
                <w:sz w:val="22"/>
                <w:szCs w:val="22"/>
              </w:rPr>
              <w:t>Zasilacze</w:t>
            </w:r>
          </w:p>
        </w:tc>
        <w:tc>
          <w:tcPr>
            <w:tcW w:w="7206" w:type="dxa"/>
            <w:hideMark/>
          </w:tcPr>
          <w:p w14:paraId="654B26CA" w14:textId="77777777" w:rsidR="004F0FFA" w:rsidRPr="009514E0" w:rsidRDefault="004F0FFA" w:rsidP="009514E0">
            <w:pPr>
              <w:spacing w:before="0" w:after="0" w:line="360" w:lineRule="auto"/>
              <w:textAlignment w:val="baseline"/>
              <w:rPr>
                <w:rFonts w:asciiTheme="minorHAnsi" w:hAnsiTheme="minorHAnsi" w:cstheme="minorHAnsi"/>
                <w:sz w:val="22"/>
                <w:szCs w:val="22"/>
              </w:rPr>
            </w:pPr>
            <w:r w:rsidRPr="009514E0">
              <w:rPr>
                <w:rFonts w:asciiTheme="minorHAnsi" w:hAnsiTheme="minorHAnsi" w:cstheme="minorHAnsi"/>
                <w:sz w:val="22"/>
                <w:szCs w:val="22"/>
              </w:rPr>
              <w:t xml:space="preserve">Min. dwa zasilacze Hot-Plug maksymalnie 800W </w:t>
            </w:r>
          </w:p>
        </w:tc>
      </w:tr>
      <w:tr w:rsidR="004F0FFA" w:rsidRPr="009514E0" w14:paraId="10CE0DFE" w14:textId="77777777" w:rsidTr="004B7A5E">
        <w:trPr>
          <w:trHeight w:val="675"/>
        </w:trPr>
        <w:tc>
          <w:tcPr>
            <w:tcW w:w="2410" w:type="dxa"/>
            <w:hideMark/>
          </w:tcPr>
          <w:p w14:paraId="40BE2EF8" w14:textId="77777777" w:rsidR="004F0FFA" w:rsidRPr="009514E0" w:rsidRDefault="004F0FFA" w:rsidP="0079467E">
            <w:pPr>
              <w:spacing w:before="0" w:after="0" w:line="360" w:lineRule="auto"/>
              <w:jc w:val="left"/>
              <w:textAlignment w:val="baseline"/>
              <w:rPr>
                <w:rFonts w:asciiTheme="minorHAnsi" w:hAnsiTheme="minorHAnsi" w:cstheme="minorHAnsi"/>
                <w:b/>
                <w:bCs/>
                <w:sz w:val="22"/>
                <w:szCs w:val="22"/>
              </w:rPr>
            </w:pPr>
            <w:r w:rsidRPr="009514E0">
              <w:rPr>
                <w:rFonts w:asciiTheme="minorHAnsi" w:hAnsiTheme="minorHAnsi" w:cstheme="minorHAnsi"/>
                <w:b/>
                <w:bCs/>
                <w:sz w:val="22"/>
                <w:szCs w:val="22"/>
              </w:rPr>
              <w:t>Diagnostyka</w:t>
            </w:r>
          </w:p>
        </w:tc>
        <w:tc>
          <w:tcPr>
            <w:tcW w:w="7206" w:type="dxa"/>
            <w:hideMark/>
          </w:tcPr>
          <w:p w14:paraId="5B1CBD27" w14:textId="77777777" w:rsidR="004F0FFA" w:rsidRPr="009514E0" w:rsidRDefault="004F0FFA" w:rsidP="009514E0">
            <w:pPr>
              <w:spacing w:before="0" w:after="0" w:line="360" w:lineRule="auto"/>
              <w:textAlignment w:val="baseline"/>
              <w:rPr>
                <w:rFonts w:asciiTheme="minorHAnsi" w:hAnsiTheme="minorHAnsi" w:cstheme="minorHAnsi"/>
                <w:sz w:val="22"/>
                <w:szCs w:val="22"/>
              </w:rPr>
            </w:pPr>
            <w:r w:rsidRPr="009514E0">
              <w:rPr>
                <w:rFonts w:asciiTheme="minorHAnsi" w:hAnsiTheme="minorHAnsi" w:cstheme="minorHAnsi"/>
                <w:bCs/>
                <w:sz w:val="22"/>
                <w:szCs w:val="22"/>
              </w:rPr>
              <w:t>Wbudowany panel LCD lub panel LCD umieszczony na panelu zabezpieczającym lub diody umieszczone na froncie obudowy</w:t>
            </w:r>
            <w:r w:rsidRPr="009514E0">
              <w:rPr>
                <w:rFonts w:asciiTheme="minorHAnsi" w:hAnsiTheme="minorHAnsi" w:cstheme="minorHAnsi"/>
                <w:sz w:val="22"/>
                <w:szCs w:val="22"/>
              </w:rPr>
              <w:t xml:space="preserve"> </w:t>
            </w:r>
          </w:p>
          <w:p w14:paraId="789171EF" w14:textId="77777777" w:rsidR="004F0FFA" w:rsidRPr="009514E0" w:rsidRDefault="004F0FFA" w:rsidP="009514E0">
            <w:pPr>
              <w:spacing w:before="0" w:after="0" w:line="360" w:lineRule="auto"/>
              <w:textAlignment w:val="baseline"/>
              <w:rPr>
                <w:rFonts w:asciiTheme="minorHAnsi" w:hAnsiTheme="minorHAnsi" w:cstheme="minorHAnsi"/>
                <w:sz w:val="22"/>
                <w:szCs w:val="22"/>
              </w:rPr>
            </w:pPr>
            <w:r w:rsidRPr="009514E0">
              <w:rPr>
                <w:rFonts w:asciiTheme="minorHAnsi" w:hAnsiTheme="minorHAnsi" w:cstheme="minorHAnsi"/>
                <w:sz w:val="22"/>
                <w:szCs w:val="22"/>
              </w:rPr>
              <w:t xml:space="preserve">Wbudowany czujnik otwarcia obudowy. </w:t>
            </w:r>
          </w:p>
          <w:p w14:paraId="7ECCC5D2" w14:textId="77777777" w:rsidR="004F0FFA" w:rsidRPr="009514E0" w:rsidRDefault="004F0FFA" w:rsidP="009514E0">
            <w:pPr>
              <w:spacing w:before="0" w:after="0" w:line="360" w:lineRule="auto"/>
              <w:textAlignment w:val="baseline"/>
              <w:rPr>
                <w:rFonts w:asciiTheme="minorHAnsi" w:hAnsiTheme="minorHAnsi" w:cstheme="minorHAnsi"/>
                <w:sz w:val="22"/>
                <w:szCs w:val="22"/>
              </w:rPr>
            </w:pPr>
            <w:r w:rsidRPr="009514E0">
              <w:rPr>
                <w:rFonts w:asciiTheme="minorHAnsi" w:hAnsiTheme="minorHAnsi" w:cstheme="minorHAnsi"/>
                <w:sz w:val="22"/>
                <w:szCs w:val="22"/>
              </w:rPr>
              <w:t>TPM 2.0 </w:t>
            </w:r>
          </w:p>
        </w:tc>
      </w:tr>
      <w:tr w:rsidR="004F0FFA" w:rsidRPr="009514E0" w14:paraId="204F4857" w14:textId="77777777" w:rsidTr="004B7A5E">
        <w:tc>
          <w:tcPr>
            <w:tcW w:w="2410" w:type="dxa"/>
            <w:hideMark/>
          </w:tcPr>
          <w:p w14:paraId="4BFB70C3" w14:textId="0AAC9309" w:rsidR="004F0FFA" w:rsidRPr="009514E0" w:rsidRDefault="004F0FFA" w:rsidP="0079467E">
            <w:pPr>
              <w:spacing w:before="0" w:after="0" w:line="360" w:lineRule="auto"/>
              <w:jc w:val="left"/>
              <w:textAlignment w:val="baseline"/>
              <w:rPr>
                <w:rFonts w:asciiTheme="minorHAnsi" w:hAnsiTheme="minorHAnsi" w:cstheme="minorHAnsi"/>
                <w:sz w:val="22"/>
                <w:szCs w:val="22"/>
              </w:rPr>
            </w:pPr>
            <w:r w:rsidRPr="009514E0">
              <w:rPr>
                <w:rFonts w:asciiTheme="minorHAnsi" w:hAnsiTheme="minorHAnsi" w:cstheme="minorHAnsi"/>
                <w:b/>
                <w:bCs/>
                <w:sz w:val="22"/>
                <w:szCs w:val="22"/>
              </w:rPr>
              <w:t>Karta Zarządzania</w:t>
            </w:r>
          </w:p>
        </w:tc>
        <w:tc>
          <w:tcPr>
            <w:tcW w:w="7206" w:type="dxa"/>
            <w:hideMark/>
          </w:tcPr>
          <w:p w14:paraId="0821B81E" w14:textId="77777777" w:rsidR="004F0FFA" w:rsidRPr="009514E0" w:rsidRDefault="004F0FFA" w:rsidP="009514E0">
            <w:pPr>
              <w:spacing w:before="0" w:after="0" w:line="360" w:lineRule="auto"/>
              <w:ind w:left="139"/>
              <w:rPr>
                <w:rFonts w:asciiTheme="minorHAnsi" w:hAnsiTheme="minorHAnsi" w:cstheme="minorHAnsi"/>
                <w:sz w:val="22"/>
                <w:szCs w:val="22"/>
              </w:rPr>
            </w:pPr>
            <w:r w:rsidRPr="009514E0">
              <w:rPr>
                <w:rFonts w:asciiTheme="minorHAnsi" w:hAnsiTheme="minorHAnsi" w:cstheme="minorHAnsi"/>
                <w:sz w:val="22"/>
                <w:szCs w:val="22"/>
              </w:rPr>
              <w:t>Niezależna od zainstalowanego na serwerze systemu operacyjnego posiadająca dedykowane port RJ-45 Gigabit Ethernet umożliwiająca:</w:t>
            </w:r>
          </w:p>
          <w:p w14:paraId="10A1111F" w14:textId="77777777" w:rsidR="004F0FFA" w:rsidRPr="009514E0" w:rsidRDefault="004F0FFA" w:rsidP="004B7A5E">
            <w:pPr>
              <w:numPr>
                <w:ilvl w:val="0"/>
                <w:numId w:val="77"/>
              </w:numPr>
              <w:spacing w:before="0" w:after="0" w:line="360" w:lineRule="auto"/>
              <w:ind w:right="0"/>
              <w:jc w:val="left"/>
              <w:rPr>
                <w:rFonts w:asciiTheme="minorHAnsi" w:hAnsiTheme="minorHAnsi" w:cstheme="minorHAnsi"/>
                <w:sz w:val="22"/>
                <w:szCs w:val="22"/>
              </w:rPr>
            </w:pPr>
            <w:r w:rsidRPr="009514E0">
              <w:rPr>
                <w:rFonts w:asciiTheme="minorHAnsi" w:hAnsiTheme="minorHAnsi" w:cstheme="minorHAnsi"/>
                <w:sz w:val="22"/>
                <w:szCs w:val="22"/>
              </w:rPr>
              <w:t>zdalny dostęp do graficznego interfejsu Web karty zarządzającej</w:t>
            </w:r>
          </w:p>
          <w:p w14:paraId="0E1A8AE9" w14:textId="77777777" w:rsidR="004F0FFA" w:rsidRPr="009514E0" w:rsidRDefault="004F0FFA" w:rsidP="004B7A5E">
            <w:pPr>
              <w:numPr>
                <w:ilvl w:val="0"/>
                <w:numId w:val="77"/>
              </w:numPr>
              <w:spacing w:before="0" w:after="0" w:line="360" w:lineRule="auto"/>
              <w:ind w:right="0"/>
              <w:jc w:val="left"/>
              <w:rPr>
                <w:rFonts w:asciiTheme="minorHAnsi" w:hAnsiTheme="minorHAnsi" w:cstheme="minorHAnsi"/>
                <w:sz w:val="22"/>
                <w:szCs w:val="22"/>
              </w:rPr>
            </w:pPr>
            <w:r w:rsidRPr="009514E0">
              <w:rPr>
                <w:rFonts w:asciiTheme="minorHAnsi" w:hAnsiTheme="minorHAnsi" w:cstheme="minorHAnsi"/>
                <w:sz w:val="22"/>
                <w:szCs w:val="22"/>
              </w:rPr>
              <w:t xml:space="preserve">zdalne monitorowanie i informowanie o statusie serwera </w:t>
            </w:r>
          </w:p>
          <w:p w14:paraId="2B4FCC69" w14:textId="77777777" w:rsidR="004F0FFA" w:rsidRPr="009514E0" w:rsidRDefault="004F0FFA" w:rsidP="004B7A5E">
            <w:pPr>
              <w:numPr>
                <w:ilvl w:val="0"/>
                <w:numId w:val="77"/>
              </w:numPr>
              <w:spacing w:before="0" w:after="0" w:line="360" w:lineRule="auto"/>
              <w:ind w:right="0"/>
              <w:jc w:val="left"/>
              <w:rPr>
                <w:rFonts w:asciiTheme="minorHAnsi" w:hAnsiTheme="minorHAnsi" w:cstheme="minorHAnsi"/>
                <w:sz w:val="22"/>
                <w:szCs w:val="22"/>
              </w:rPr>
            </w:pPr>
            <w:r w:rsidRPr="009514E0">
              <w:rPr>
                <w:rFonts w:asciiTheme="minorHAnsi" w:hAnsiTheme="minorHAnsi" w:cstheme="minorHAnsi"/>
                <w:sz w:val="22"/>
                <w:szCs w:val="22"/>
              </w:rPr>
              <w:t>szyfrowane połączenie (SSLv3) oraz autentykacje i autoryzację użytkownika</w:t>
            </w:r>
          </w:p>
          <w:p w14:paraId="2F61A1BA" w14:textId="77777777" w:rsidR="004F0FFA" w:rsidRPr="009514E0" w:rsidRDefault="004F0FFA" w:rsidP="004B7A5E">
            <w:pPr>
              <w:numPr>
                <w:ilvl w:val="0"/>
                <w:numId w:val="77"/>
              </w:numPr>
              <w:spacing w:before="0" w:after="0" w:line="360" w:lineRule="auto"/>
              <w:ind w:right="0"/>
              <w:jc w:val="left"/>
              <w:rPr>
                <w:rFonts w:asciiTheme="minorHAnsi" w:hAnsiTheme="minorHAnsi" w:cstheme="minorHAnsi"/>
                <w:sz w:val="22"/>
                <w:szCs w:val="22"/>
              </w:rPr>
            </w:pPr>
            <w:r w:rsidRPr="009514E0">
              <w:rPr>
                <w:rFonts w:asciiTheme="minorHAnsi" w:hAnsiTheme="minorHAnsi" w:cstheme="minorHAnsi"/>
                <w:sz w:val="22"/>
                <w:szCs w:val="22"/>
              </w:rPr>
              <w:t>możliwość podmontowania zdalnych wirtualnych napędów</w:t>
            </w:r>
          </w:p>
          <w:p w14:paraId="4F861E48" w14:textId="77777777" w:rsidR="004F0FFA" w:rsidRPr="009514E0" w:rsidRDefault="004F0FFA" w:rsidP="004B7A5E">
            <w:pPr>
              <w:numPr>
                <w:ilvl w:val="0"/>
                <w:numId w:val="77"/>
              </w:numPr>
              <w:spacing w:before="0" w:after="0" w:line="360" w:lineRule="auto"/>
              <w:ind w:right="0"/>
              <w:jc w:val="left"/>
              <w:rPr>
                <w:rFonts w:asciiTheme="minorHAnsi" w:hAnsiTheme="minorHAnsi" w:cstheme="minorHAnsi"/>
                <w:sz w:val="22"/>
                <w:szCs w:val="22"/>
              </w:rPr>
            </w:pPr>
            <w:r w:rsidRPr="009514E0">
              <w:rPr>
                <w:rFonts w:asciiTheme="minorHAnsi" w:hAnsiTheme="minorHAnsi" w:cstheme="minorHAnsi"/>
                <w:sz w:val="22"/>
                <w:szCs w:val="22"/>
              </w:rPr>
              <w:t>wirtualną konsolę z dostępem do myszy, klawiatury</w:t>
            </w:r>
          </w:p>
          <w:p w14:paraId="67449575" w14:textId="77777777" w:rsidR="004F0FFA" w:rsidRPr="009514E0" w:rsidRDefault="004F0FFA" w:rsidP="004B7A5E">
            <w:pPr>
              <w:numPr>
                <w:ilvl w:val="0"/>
                <w:numId w:val="77"/>
              </w:numPr>
              <w:spacing w:before="0" w:after="0" w:line="360" w:lineRule="auto"/>
              <w:ind w:right="0"/>
              <w:jc w:val="left"/>
              <w:rPr>
                <w:rFonts w:asciiTheme="minorHAnsi" w:hAnsiTheme="minorHAnsi" w:cstheme="minorHAnsi"/>
                <w:sz w:val="22"/>
                <w:szCs w:val="22"/>
              </w:rPr>
            </w:pPr>
            <w:r w:rsidRPr="009514E0">
              <w:rPr>
                <w:rFonts w:asciiTheme="minorHAnsi" w:hAnsiTheme="minorHAnsi" w:cstheme="minorHAnsi"/>
                <w:sz w:val="22"/>
                <w:szCs w:val="22"/>
              </w:rPr>
              <w:t>wsparcie dla IPv6</w:t>
            </w:r>
          </w:p>
          <w:p w14:paraId="4D269985" w14:textId="77777777" w:rsidR="004F0FFA" w:rsidRPr="009514E0" w:rsidRDefault="004F0FFA" w:rsidP="004B7A5E">
            <w:pPr>
              <w:numPr>
                <w:ilvl w:val="0"/>
                <w:numId w:val="77"/>
              </w:numPr>
              <w:spacing w:before="0" w:after="0" w:line="360" w:lineRule="auto"/>
              <w:ind w:right="0"/>
              <w:jc w:val="left"/>
              <w:rPr>
                <w:rFonts w:asciiTheme="minorHAnsi" w:hAnsiTheme="minorHAnsi" w:cstheme="minorHAnsi"/>
                <w:sz w:val="22"/>
                <w:szCs w:val="22"/>
              </w:rPr>
            </w:pPr>
            <w:r w:rsidRPr="009514E0">
              <w:rPr>
                <w:rFonts w:asciiTheme="minorHAnsi" w:hAnsiTheme="minorHAnsi" w:cstheme="minorHAnsi"/>
                <w:sz w:val="22"/>
                <w:szCs w:val="22"/>
              </w:rPr>
              <w:t>wsparcie dla SNMP; IPMI2.0, VLAN tagging, SSH</w:t>
            </w:r>
          </w:p>
          <w:p w14:paraId="5CDC725C" w14:textId="77777777" w:rsidR="004F0FFA" w:rsidRPr="009514E0" w:rsidRDefault="004F0FFA" w:rsidP="004B7A5E">
            <w:pPr>
              <w:numPr>
                <w:ilvl w:val="0"/>
                <w:numId w:val="77"/>
              </w:numPr>
              <w:spacing w:before="0" w:after="0" w:line="360" w:lineRule="auto"/>
              <w:ind w:right="0"/>
              <w:jc w:val="left"/>
              <w:rPr>
                <w:rFonts w:asciiTheme="minorHAnsi" w:hAnsiTheme="minorHAnsi" w:cstheme="minorHAnsi"/>
                <w:sz w:val="22"/>
                <w:szCs w:val="22"/>
              </w:rPr>
            </w:pPr>
            <w:r w:rsidRPr="009514E0">
              <w:rPr>
                <w:rFonts w:asciiTheme="minorHAnsi" w:hAnsiTheme="minorHAnsi" w:cstheme="minorHAnsi"/>
                <w:sz w:val="22"/>
                <w:szCs w:val="22"/>
              </w:rPr>
              <w:t>integracja z Active Directory</w:t>
            </w:r>
          </w:p>
          <w:p w14:paraId="101C149B" w14:textId="77777777" w:rsidR="004F0FFA" w:rsidRPr="009514E0" w:rsidRDefault="004F0FFA" w:rsidP="004B7A5E">
            <w:pPr>
              <w:pStyle w:val="Akapitzlist"/>
              <w:numPr>
                <w:ilvl w:val="0"/>
                <w:numId w:val="77"/>
              </w:numPr>
              <w:spacing w:before="0" w:after="0" w:line="360" w:lineRule="auto"/>
              <w:ind w:right="0"/>
              <w:jc w:val="left"/>
              <w:textAlignment w:val="baseline"/>
              <w:rPr>
                <w:rFonts w:asciiTheme="minorHAnsi" w:hAnsiTheme="minorHAnsi" w:cstheme="minorHAnsi"/>
                <w:sz w:val="22"/>
                <w:szCs w:val="22"/>
              </w:rPr>
            </w:pPr>
            <w:r w:rsidRPr="009514E0">
              <w:rPr>
                <w:rFonts w:asciiTheme="minorHAnsi" w:hAnsiTheme="minorHAnsi" w:cstheme="minorHAnsi"/>
                <w:sz w:val="22"/>
                <w:szCs w:val="22"/>
              </w:rPr>
              <w:t>możliwość obsługi przez dwóch administratorów jednocześnie</w:t>
            </w:r>
          </w:p>
        </w:tc>
      </w:tr>
      <w:tr w:rsidR="004F0FFA" w:rsidRPr="009514E0" w14:paraId="6F1752EC" w14:textId="77777777" w:rsidTr="004B7A5E">
        <w:tc>
          <w:tcPr>
            <w:tcW w:w="2410" w:type="dxa"/>
            <w:hideMark/>
          </w:tcPr>
          <w:p w14:paraId="1C96F6C4" w14:textId="1991704D" w:rsidR="004F0FFA" w:rsidRPr="009514E0" w:rsidRDefault="00812C34" w:rsidP="0079467E">
            <w:pPr>
              <w:spacing w:before="0" w:after="0" w:line="360" w:lineRule="auto"/>
              <w:jc w:val="left"/>
              <w:textAlignment w:val="baseline"/>
              <w:rPr>
                <w:rFonts w:asciiTheme="minorHAnsi" w:hAnsiTheme="minorHAnsi" w:cstheme="minorHAnsi"/>
                <w:sz w:val="22"/>
                <w:szCs w:val="22"/>
              </w:rPr>
            </w:pPr>
            <w:r w:rsidRPr="009514E0">
              <w:rPr>
                <w:rFonts w:asciiTheme="minorHAnsi" w:hAnsiTheme="minorHAnsi" w:cstheme="minorHAnsi"/>
                <w:b/>
                <w:bCs/>
                <w:sz w:val="22"/>
                <w:szCs w:val="22"/>
              </w:rPr>
              <w:t>Niezawodność/jakość wytwarzania</w:t>
            </w:r>
          </w:p>
        </w:tc>
        <w:tc>
          <w:tcPr>
            <w:tcW w:w="7206" w:type="dxa"/>
            <w:hideMark/>
          </w:tcPr>
          <w:p w14:paraId="614C9320" w14:textId="0D93621F" w:rsidR="00812C34" w:rsidRPr="009514E0" w:rsidRDefault="004F0FFA" w:rsidP="009514E0">
            <w:pPr>
              <w:spacing w:before="0" w:after="0" w:line="360" w:lineRule="auto"/>
              <w:textAlignment w:val="baseline"/>
              <w:rPr>
                <w:rFonts w:asciiTheme="minorHAnsi" w:hAnsiTheme="minorHAnsi" w:cstheme="minorHAnsi"/>
                <w:sz w:val="22"/>
                <w:szCs w:val="22"/>
              </w:rPr>
            </w:pPr>
            <w:r w:rsidRPr="009514E0">
              <w:rPr>
                <w:rFonts w:asciiTheme="minorHAnsi" w:hAnsiTheme="minorHAnsi" w:cstheme="minorHAnsi"/>
                <w:sz w:val="22"/>
                <w:szCs w:val="22"/>
              </w:rPr>
              <w:t xml:space="preserve">Serwer musi być wyprodukowany </w:t>
            </w:r>
            <w:r w:rsidR="00812C34" w:rsidRPr="009514E0">
              <w:rPr>
                <w:rFonts w:asciiTheme="minorHAnsi" w:hAnsiTheme="minorHAnsi" w:cstheme="minorHAnsi"/>
                <w:sz w:val="22"/>
                <w:szCs w:val="22"/>
              </w:rPr>
              <w:t xml:space="preserve">przez producenta </w:t>
            </w:r>
            <w:r w:rsidRPr="009514E0">
              <w:rPr>
                <w:rFonts w:asciiTheme="minorHAnsi" w:hAnsiTheme="minorHAnsi" w:cstheme="minorHAnsi"/>
                <w:sz w:val="22"/>
                <w:szCs w:val="22"/>
              </w:rPr>
              <w:t>zgodnie z norm</w:t>
            </w:r>
            <w:r w:rsidR="00E018E4">
              <w:rPr>
                <w:rFonts w:asciiTheme="minorHAnsi" w:hAnsiTheme="minorHAnsi" w:cstheme="minorHAnsi"/>
                <w:sz w:val="22"/>
                <w:szCs w:val="22"/>
              </w:rPr>
              <w:t>ami</w:t>
            </w:r>
            <w:r w:rsidRPr="009514E0">
              <w:rPr>
                <w:rFonts w:asciiTheme="minorHAnsi" w:hAnsiTheme="minorHAnsi" w:cstheme="minorHAnsi"/>
                <w:sz w:val="22"/>
                <w:szCs w:val="22"/>
              </w:rPr>
              <w:t xml:space="preserve"> </w:t>
            </w:r>
            <w:r w:rsidR="00812C34" w:rsidRPr="009514E0">
              <w:rPr>
                <w:rFonts w:asciiTheme="minorHAnsi" w:hAnsiTheme="minorHAnsi" w:cstheme="minorHAnsi"/>
                <w:sz w:val="22"/>
                <w:szCs w:val="22"/>
              </w:rPr>
              <w:br/>
              <w:t xml:space="preserve">PN-EN </w:t>
            </w:r>
            <w:r w:rsidRPr="009514E0">
              <w:rPr>
                <w:rFonts w:asciiTheme="minorHAnsi" w:hAnsiTheme="minorHAnsi" w:cstheme="minorHAnsi"/>
                <w:sz w:val="22"/>
                <w:szCs w:val="22"/>
              </w:rPr>
              <w:t>ISO</w:t>
            </w:r>
            <w:r w:rsidR="00812C34" w:rsidRPr="009514E0">
              <w:rPr>
                <w:rFonts w:asciiTheme="minorHAnsi" w:hAnsiTheme="minorHAnsi" w:cstheme="minorHAnsi"/>
                <w:sz w:val="22"/>
                <w:szCs w:val="22"/>
              </w:rPr>
              <w:t xml:space="preserve"> </w:t>
            </w:r>
            <w:r w:rsidRPr="009514E0">
              <w:rPr>
                <w:rFonts w:asciiTheme="minorHAnsi" w:hAnsiTheme="minorHAnsi" w:cstheme="minorHAnsi"/>
                <w:sz w:val="22"/>
                <w:szCs w:val="22"/>
              </w:rPr>
              <w:t>9001</w:t>
            </w:r>
            <w:r w:rsidR="00812C34" w:rsidRPr="009514E0">
              <w:rPr>
                <w:rFonts w:asciiTheme="minorHAnsi" w:hAnsiTheme="minorHAnsi" w:cstheme="minorHAnsi"/>
                <w:sz w:val="22"/>
                <w:szCs w:val="22"/>
              </w:rPr>
              <w:t xml:space="preserve">, </w:t>
            </w:r>
            <w:r w:rsidRPr="009514E0">
              <w:rPr>
                <w:rFonts w:asciiTheme="minorHAnsi" w:hAnsiTheme="minorHAnsi" w:cstheme="minorHAnsi"/>
                <w:sz w:val="22"/>
                <w:szCs w:val="22"/>
              </w:rPr>
              <w:t xml:space="preserve"> </w:t>
            </w:r>
            <w:r w:rsidR="00812C34" w:rsidRPr="009514E0">
              <w:rPr>
                <w:rFonts w:asciiTheme="minorHAnsi" w:hAnsiTheme="minorHAnsi" w:cstheme="minorHAnsi"/>
                <w:sz w:val="22"/>
                <w:szCs w:val="22"/>
              </w:rPr>
              <w:t xml:space="preserve">PN-EN </w:t>
            </w:r>
            <w:r w:rsidRPr="009514E0">
              <w:rPr>
                <w:rFonts w:asciiTheme="minorHAnsi" w:hAnsiTheme="minorHAnsi" w:cstheme="minorHAnsi"/>
                <w:sz w:val="22"/>
                <w:szCs w:val="22"/>
              </w:rPr>
              <w:t xml:space="preserve"> ISO</w:t>
            </w:r>
            <w:r w:rsidR="00812C34" w:rsidRPr="009514E0">
              <w:rPr>
                <w:rFonts w:asciiTheme="minorHAnsi" w:hAnsiTheme="minorHAnsi" w:cstheme="minorHAnsi"/>
                <w:sz w:val="22"/>
                <w:szCs w:val="22"/>
              </w:rPr>
              <w:t xml:space="preserve"> </w:t>
            </w:r>
            <w:r w:rsidRPr="009514E0">
              <w:rPr>
                <w:rFonts w:asciiTheme="minorHAnsi" w:hAnsiTheme="minorHAnsi" w:cstheme="minorHAnsi"/>
                <w:sz w:val="22"/>
                <w:szCs w:val="22"/>
              </w:rPr>
              <w:t>14001</w:t>
            </w:r>
            <w:r w:rsidR="00812C34" w:rsidRPr="009514E0">
              <w:rPr>
                <w:rFonts w:asciiTheme="minorHAnsi" w:hAnsiTheme="minorHAnsi" w:cstheme="minorHAnsi"/>
                <w:sz w:val="22"/>
                <w:szCs w:val="22"/>
              </w:rPr>
              <w:t xml:space="preserve">, PN-EN ISO </w:t>
            </w:r>
            <w:r w:rsidR="00812C34" w:rsidRPr="00693A34">
              <w:rPr>
                <w:rFonts w:asciiTheme="minorHAnsi" w:hAnsiTheme="minorHAnsi" w:cstheme="minorHAnsi"/>
                <w:sz w:val="22"/>
                <w:szCs w:val="22"/>
              </w:rPr>
              <w:t>50001</w:t>
            </w:r>
            <w:r w:rsidR="00605E10" w:rsidRPr="00693A34">
              <w:rPr>
                <w:rFonts w:asciiTheme="minorHAnsi" w:hAnsiTheme="minorHAnsi" w:cstheme="minorHAnsi"/>
                <w:sz w:val="22"/>
                <w:szCs w:val="22"/>
              </w:rPr>
              <w:t xml:space="preserve"> lub równoważn</w:t>
            </w:r>
            <w:r w:rsidR="00E018E4" w:rsidRPr="00693A34">
              <w:rPr>
                <w:rFonts w:asciiTheme="minorHAnsi" w:hAnsiTheme="minorHAnsi" w:cstheme="minorHAnsi"/>
                <w:sz w:val="22"/>
                <w:szCs w:val="22"/>
              </w:rPr>
              <w:t>ymi</w:t>
            </w:r>
            <w:r w:rsidR="00605E10" w:rsidRPr="00693A34">
              <w:rPr>
                <w:rFonts w:asciiTheme="minorHAnsi" w:hAnsiTheme="minorHAnsi" w:cstheme="minorHAnsi"/>
                <w:sz w:val="22"/>
                <w:szCs w:val="22"/>
              </w:rPr>
              <w:t>.</w:t>
            </w:r>
          </w:p>
          <w:p w14:paraId="1EC10CDE" w14:textId="6BA4972F" w:rsidR="004F0FFA" w:rsidRPr="009514E0" w:rsidRDefault="004F0FFA" w:rsidP="00693A34">
            <w:pPr>
              <w:spacing w:before="0" w:after="0" w:line="360" w:lineRule="auto"/>
              <w:ind w:left="0" w:firstLine="0"/>
              <w:jc w:val="left"/>
              <w:textAlignment w:val="baseline"/>
              <w:rPr>
                <w:rFonts w:asciiTheme="minorHAnsi" w:hAnsiTheme="minorHAnsi" w:cstheme="minorHAnsi"/>
                <w:sz w:val="22"/>
                <w:szCs w:val="22"/>
              </w:rPr>
            </w:pPr>
            <w:r w:rsidRPr="009514E0">
              <w:rPr>
                <w:rFonts w:asciiTheme="minorHAnsi" w:hAnsiTheme="minorHAnsi" w:cstheme="minorHAnsi"/>
                <w:sz w:val="22"/>
                <w:szCs w:val="22"/>
              </w:rPr>
              <w:t>Oferowany serwer musi znajdować się na liście Windows Server Catalog i posiadać status „Certified for Windows” dla systemów Microsoft Windows 2016, Microsoft Windows 2019, Microsoft Windows 2022. </w:t>
            </w:r>
          </w:p>
        </w:tc>
      </w:tr>
      <w:tr w:rsidR="004F0FFA" w:rsidRPr="009514E0" w14:paraId="52931300" w14:textId="77777777" w:rsidTr="004B7A5E">
        <w:trPr>
          <w:trHeight w:val="300"/>
        </w:trPr>
        <w:tc>
          <w:tcPr>
            <w:tcW w:w="2410" w:type="dxa"/>
            <w:hideMark/>
          </w:tcPr>
          <w:p w14:paraId="13F7326D" w14:textId="115669DF" w:rsidR="004F0FFA" w:rsidRPr="009514E0" w:rsidRDefault="004F0FFA" w:rsidP="0079467E">
            <w:pPr>
              <w:spacing w:before="0" w:after="0" w:line="360" w:lineRule="auto"/>
              <w:jc w:val="left"/>
              <w:textAlignment w:val="baseline"/>
              <w:rPr>
                <w:rFonts w:asciiTheme="minorHAnsi" w:hAnsiTheme="minorHAnsi" w:cstheme="minorHAnsi"/>
                <w:sz w:val="22"/>
                <w:szCs w:val="22"/>
              </w:rPr>
            </w:pPr>
            <w:r w:rsidRPr="009514E0">
              <w:rPr>
                <w:rFonts w:asciiTheme="minorHAnsi" w:hAnsiTheme="minorHAnsi" w:cstheme="minorHAnsi"/>
                <w:b/>
                <w:bCs/>
                <w:sz w:val="22"/>
                <w:szCs w:val="22"/>
              </w:rPr>
              <w:t>Dokumentacja użytkownika</w:t>
            </w:r>
          </w:p>
        </w:tc>
        <w:tc>
          <w:tcPr>
            <w:tcW w:w="7206" w:type="dxa"/>
            <w:hideMark/>
          </w:tcPr>
          <w:p w14:paraId="0D563BD8" w14:textId="77777777" w:rsidR="004F0FFA" w:rsidRPr="009514E0" w:rsidRDefault="004F0FFA" w:rsidP="009514E0">
            <w:pPr>
              <w:spacing w:before="0" w:after="0" w:line="360" w:lineRule="auto"/>
              <w:textAlignment w:val="baseline"/>
              <w:rPr>
                <w:rFonts w:asciiTheme="minorHAnsi" w:hAnsiTheme="minorHAnsi" w:cstheme="minorHAnsi"/>
                <w:sz w:val="22"/>
                <w:szCs w:val="22"/>
              </w:rPr>
            </w:pPr>
            <w:r w:rsidRPr="009514E0">
              <w:rPr>
                <w:rFonts w:asciiTheme="minorHAnsi" w:hAnsiTheme="minorHAnsi" w:cstheme="minorHAnsi"/>
                <w:sz w:val="22"/>
                <w:szCs w:val="22"/>
              </w:rPr>
              <w:t>Zamawiający wymaga dokumentacji w języku polskim lub angi</w:t>
            </w:r>
            <w:r w:rsidRPr="009514E0">
              <w:rPr>
                <w:rFonts w:asciiTheme="minorHAnsi" w:hAnsiTheme="minorHAnsi" w:cstheme="minorHAnsi"/>
                <w:i/>
                <w:iCs/>
                <w:sz w:val="22"/>
                <w:szCs w:val="22"/>
              </w:rPr>
              <w:t>e</w:t>
            </w:r>
            <w:r w:rsidRPr="009514E0">
              <w:rPr>
                <w:rFonts w:asciiTheme="minorHAnsi" w:hAnsiTheme="minorHAnsi" w:cstheme="minorHAnsi"/>
                <w:sz w:val="22"/>
                <w:szCs w:val="22"/>
              </w:rPr>
              <w:t>lskim. </w:t>
            </w:r>
          </w:p>
          <w:p w14:paraId="40428272" w14:textId="77777777" w:rsidR="004F0FFA" w:rsidRPr="009514E0" w:rsidRDefault="004F0FFA" w:rsidP="009514E0">
            <w:pPr>
              <w:spacing w:before="0" w:after="0" w:line="360" w:lineRule="auto"/>
              <w:textAlignment w:val="baseline"/>
              <w:rPr>
                <w:rFonts w:asciiTheme="minorHAnsi" w:hAnsiTheme="minorHAnsi" w:cstheme="minorHAnsi"/>
                <w:sz w:val="22"/>
                <w:szCs w:val="22"/>
              </w:rPr>
            </w:pPr>
            <w:r w:rsidRPr="009514E0">
              <w:rPr>
                <w:rFonts w:asciiTheme="minorHAnsi" w:hAnsiTheme="minorHAnsi" w:cstheme="minorHAnsi"/>
                <w:sz w:val="22"/>
                <w:szCs w:val="22"/>
              </w:rPr>
              <w:t>Możliwość telefonicznego sprawdzenia konfiguracji sprzętowej serwera oraz warunków gwarancji po podaniu numeru seryjnego bezpośrednio u producenta lub jego przedstawiciela. </w:t>
            </w:r>
          </w:p>
        </w:tc>
      </w:tr>
    </w:tbl>
    <w:p w14:paraId="72C6802A" w14:textId="77777777" w:rsidR="003E67B2" w:rsidRPr="003E67B2" w:rsidRDefault="003E67B2" w:rsidP="003E67B2"/>
    <w:p w14:paraId="2A12635A" w14:textId="00B06F5C" w:rsidR="005B4CEB" w:rsidRDefault="002D749E" w:rsidP="00A513FE">
      <w:pPr>
        <w:pStyle w:val="Nagwek3"/>
      </w:pPr>
      <w:bookmarkStart w:id="913" w:name="_Toc113439507"/>
      <w:r>
        <w:t>Macierz z dyskami SSD</w:t>
      </w:r>
      <w:bookmarkEnd w:id="913"/>
    </w:p>
    <w:p w14:paraId="1E7A3569" w14:textId="56412409" w:rsidR="005B4CEB" w:rsidRPr="00111116" w:rsidRDefault="005B4CEB" w:rsidP="00111116">
      <w:pPr>
        <w:spacing w:after="0" w:line="360" w:lineRule="auto"/>
        <w:rPr>
          <w:rFonts w:asciiTheme="minorHAnsi" w:hAnsiTheme="minorHAnsi" w:cstheme="minorHAnsi"/>
          <w:sz w:val="22"/>
        </w:rPr>
      </w:pPr>
      <w:r w:rsidRPr="00111116">
        <w:rPr>
          <w:rFonts w:asciiTheme="minorHAnsi" w:hAnsiTheme="minorHAnsi" w:cstheme="minorHAnsi"/>
          <w:sz w:val="22"/>
        </w:rPr>
        <w:t xml:space="preserve">Wymagane dostarczenie 1 szt. </w:t>
      </w:r>
      <w:r w:rsidR="002D749E" w:rsidRPr="00111116">
        <w:rPr>
          <w:rFonts w:asciiTheme="minorHAnsi" w:hAnsiTheme="minorHAnsi" w:cstheme="minorHAnsi"/>
          <w:sz w:val="22"/>
        </w:rPr>
        <w:t>macierzy</w:t>
      </w:r>
      <w:r w:rsidRPr="00111116">
        <w:rPr>
          <w:rFonts w:asciiTheme="minorHAnsi" w:hAnsiTheme="minorHAnsi" w:cstheme="minorHAnsi"/>
          <w:sz w:val="22"/>
        </w:rPr>
        <w:t xml:space="preserve"> spełniające</w:t>
      </w:r>
      <w:r w:rsidR="002D749E" w:rsidRPr="00111116">
        <w:rPr>
          <w:rFonts w:asciiTheme="minorHAnsi" w:hAnsiTheme="minorHAnsi" w:cstheme="minorHAnsi"/>
          <w:sz w:val="22"/>
        </w:rPr>
        <w:t>j</w:t>
      </w:r>
      <w:r w:rsidRPr="00111116">
        <w:rPr>
          <w:rFonts w:asciiTheme="minorHAnsi" w:hAnsiTheme="minorHAnsi" w:cstheme="minorHAnsi"/>
          <w:sz w:val="22"/>
        </w:rPr>
        <w:t xml:space="preserve"> poniżej opisane minimalne parametry funkcjonalne:</w:t>
      </w:r>
    </w:p>
    <w:tbl>
      <w:tblPr>
        <w:tblStyle w:val="Tabela-Elegancki4"/>
        <w:tblW w:w="9616" w:type="dxa"/>
        <w:tblLayout w:type="fixed"/>
        <w:tblLook w:val="04A0" w:firstRow="1" w:lastRow="0" w:firstColumn="1" w:lastColumn="0" w:noHBand="0" w:noVBand="1"/>
      </w:tblPr>
      <w:tblGrid>
        <w:gridCol w:w="2410"/>
        <w:gridCol w:w="7206"/>
      </w:tblGrid>
      <w:tr w:rsidR="002D749E" w:rsidRPr="00111116" w14:paraId="1C182A7C" w14:textId="77777777" w:rsidTr="004B7A5E">
        <w:trPr>
          <w:cnfStyle w:val="100000000000" w:firstRow="1" w:lastRow="0" w:firstColumn="0" w:lastColumn="0" w:oddVBand="0" w:evenVBand="0" w:oddHBand="0" w:evenHBand="0" w:firstRowFirstColumn="0" w:firstRowLastColumn="0" w:lastRowFirstColumn="0" w:lastRowLastColumn="0"/>
        </w:trPr>
        <w:tc>
          <w:tcPr>
            <w:tcW w:w="2410" w:type="dxa"/>
            <w:hideMark/>
          </w:tcPr>
          <w:p w14:paraId="7545607E" w14:textId="77777777" w:rsidR="002D749E" w:rsidRPr="00111116" w:rsidRDefault="002D749E" w:rsidP="00111116">
            <w:pPr>
              <w:spacing w:before="0" w:after="0" w:line="360" w:lineRule="auto"/>
              <w:jc w:val="center"/>
              <w:textAlignment w:val="baseline"/>
              <w:rPr>
                <w:rFonts w:asciiTheme="minorHAnsi" w:hAnsiTheme="minorHAnsi" w:cstheme="minorHAnsi"/>
                <w:sz w:val="22"/>
              </w:rPr>
            </w:pPr>
            <w:r w:rsidRPr="00111116">
              <w:rPr>
                <w:rFonts w:asciiTheme="minorHAnsi" w:hAnsiTheme="minorHAnsi" w:cstheme="minorHAnsi"/>
                <w:sz w:val="22"/>
              </w:rPr>
              <w:lastRenderedPageBreak/>
              <w:t>Nazwa komponentu</w:t>
            </w:r>
          </w:p>
        </w:tc>
        <w:tc>
          <w:tcPr>
            <w:tcW w:w="7206" w:type="dxa"/>
            <w:hideMark/>
          </w:tcPr>
          <w:p w14:paraId="0193BF22" w14:textId="77777777" w:rsidR="002D749E" w:rsidRPr="00111116" w:rsidRDefault="002D749E" w:rsidP="00111116">
            <w:pPr>
              <w:spacing w:before="0" w:after="0" w:line="360" w:lineRule="auto"/>
              <w:jc w:val="center"/>
              <w:textAlignment w:val="baseline"/>
              <w:rPr>
                <w:rFonts w:asciiTheme="minorHAnsi" w:hAnsiTheme="minorHAnsi" w:cstheme="minorHAnsi"/>
                <w:sz w:val="22"/>
              </w:rPr>
            </w:pPr>
            <w:r w:rsidRPr="00111116">
              <w:rPr>
                <w:rFonts w:asciiTheme="minorHAnsi" w:hAnsiTheme="minorHAnsi" w:cstheme="minorHAnsi"/>
                <w:sz w:val="22"/>
              </w:rPr>
              <w:t>Wymagane minimalne parametry techniczne</w:t>
            </w:r>
          </w:p>
        </w:tc>
      </w:tr>
      <w:tr w:rsidR="002D749E" w:rsidRPr="00111116" w14:paraId="1266D62B" w14:textId="77777777" w:rsidTr="004B7A5E">
        <w:tc>
          <w:tcPr>
            <w:tcW w:w="2410" w:type="dxa"/>
          </w:tcPr>
          <w:p w14:paraId="66229430" w14:textId="77777777" w:rsidR="002D749E" w:rsidRPr="00111116" w:rsidRDefault="002D749E" w:rsidP="0079467E">
            <w:pPr>
              <w:spacing w:before="0" w:after="0" w:line="360" w:lineRule="auto"/>
              <w:jc w:val="left"/>
              <w:textAlignment w:val="baseline"/>
              <w:rPr>
                <w:rFonts w:asciiTheme="minorHAnsi" w:hAnsiTheme="minorHAnsi" w:cstheme="minorHAnsi"/>
                <w:sz w:val="22"/>
              </w:rPr>
            </w:pPr>
            <w:r w:rsidRPr="00111116">
              <w:rPr>
                <w:rFonts w:asciiTheme="minorHAnsi" w:hAnsiTheme="minorHAnsi" w:cstheme="minorHAnsi"/>
                <w:b/>
                <w:sz w:val="22"/>
              </w:rPr>
              <w:t>Obudowa</w:t>
            </w:r>
          </w:p>
        </w:tc>
        <w:tc>
          <w:tcPr>
            <w:tcW w:w="7206" w:type="dxa"/>
          </w:tcPr>
          <w:p w14:paraId="579BE32B" w14:textId="77777777" w:rsidR="002D749E" w:rsidRPr="00111116" w:rsidRDefault="002D749E" w:rsidP="00111116">
            <w:pPr>
              <w:spacing w:before="0" w:after="0" w:line="360" w:lineRule="auto"/>
              <w:textAlignment w:val="baseline"/>
              <w:rPr>
                <w:rFonts w:asciiTheme="minorHAnsi" w:hAnsiTheme="minorHAnsi" w:cstheme="minorHAnsi"/>
                <w:sz w:val="22"/>
              </w:rPr>
            </w:pPr>
            <w:r w:rsidRPr="00111116">
              <w:rPr>
                <w:rFonts w:asciiTheme="minorHAnsi" w:hAnsiTheme="minorHAnsi" w:cstheme="minorHAnsi"/>
                <w:sz w:val="22"/>
              </w:rPr>
              <w:t>Do  instalacji w standardowej szafie RACK 19” rozwiązanie może zajmować maksymalnie 2U i pozwalać na instalacje 24 dysków 2.5”.</w:t>
            </w:r>
          </w:p>
        </w:tc>
      </w:tr>
      <w:tr w:rsidR="002D749E" w:rsidRPr="00111116" w14:paraId="6773CD14" w14:textId="77777777" w:rsidTr="004B7A5E">
        <w:tc>
          <w:tcPr>
            <w:tcW w:w="2410" w:type="dxa"/>
          </w:tcPr>
          <w:p w14:paraId="0E32F888" w14:textId="77777777" w:rsidR="002D749E" w:rsidRPr="00111116" w:rsidRDefault="002D749E" w:rsidP="0079467E">
            <w:pPr>
              <w:spacing w:before="0" w:after="0" w:line="360" w:lineRule="auto"/>
              <w:jc w:val="left"/>
              <w:textAlignment w:val="baseline"/>
              <w:rPr>
                <w:rFonts w:asciiTheme="minorHAnsi" w:hAnsiTheme="minorHAnsi" w:cstheme="minorHAnsi"/>
                <w:b/>
                <w:sz w:val="22"/>
              </w:rPr>
            </w:pPr>
            <w:r w:rsidRPr="00111116">
              <w:rPr>
                <w:rFonts w:asciiTheme="minorHAnsi" w:hAnsiTheme="minorHAnsi" w:cstheme="minorHAnsi"/>
                <w:b/>
                <w:sz w:val="22"/>
              </w:rPr>
              <w:t>Kontrolery</w:t>
            </w:r>
          </w:p>
        </w:tc>
        <w:tc>
          <w:tcPr>
            <w:tcW w:w="7206" w:type="dxa"/>
          </w:tcPr>
          <w:p w14:paraId="547522C4" w14:textId="77777777" w:rsidR="002D749E" w:rsidRPr="00111116" w:rsidRDefault="002D749E" w:rsidP="00111116">
            <w:pPr>
              <w:spacing w:before="0" w:after="0" w:line="360" w:lineRule="auto"/>
              <w:rPr>
                <w:rFonts w:asciiTheme="minorHAnsi" w:hAnsiTheme="minorHAnsi" w:cstheme="minorHAnsi"/>
                <w:sz w:val="22"/>
              </w:rPr>
            </w:pPr>
            <w:r w:rsidRPr="00111116">
              <w:rPr>
                <w:rFonts w:asciiTheme="minorHAnsi" w:hAnsiTheme="minorHAnsi" w:cstheme="minorHAnsi"/>
                <w:sz w:val="22"/>
              </w:rPr>
              <w:t>Dwa kontrolery RAID pracujące w układzie active-active posiadające łącznie minimum osiem portów 10GbE (SFP+)</w:t>
            </w:r>
          </w:p>
          <w:p w14:paraId="2CC39D3C" w14:textId="77777777" w:rsidR="002D749E" w:rsidRPr="00111116" w:rsidRDefault="002D749E" w:rsidP="00111116">
            <w:pPr>
              <w:spacing w:before="0" w:after="0" w:line="360" w:lineRule="auto"/>
              <w:textAlignment w:val="baseline"/>
              <w:rPr>
                <w:rFonts w:asciiTheme="minorHAnsi" w:hAnsiTheme="minorHAnsi" w:cstheme="minorHAnsi"/>
                <w:sz w:val="22"/>
              </w:rPr>
            </w:pPr>
            <w:r w:rsidRPr="00111116">
              <w:rPr>
                <w:rFonts w:asciiTheme="minorHAnsi" w:hAnsiTheme="minorHAnsi" w:cstheme="minorHAnsi"/>
                <w:sz w:val="22"/>
                <w:highlight w:val="cyan"/>
              </w:rPr>
              <w:t>Dodatkowa punktacja za porty iSCSI 25Gb</w:t>
            </w:r>
          </w:p>
        </w:tc>
      </w:tr>
      <w:tr w:rsidR="002D749E" w:rsidRPr="00111116" w14:paraId="507B31DC" w14:textId="77777777" w:rsidTr="004B7A5E">
        <w:tc>
          <w:tcPr>
            <w:tcW w:w="2410" w:type="dxa"/>
          </w:tcPr>
          <w:p w14:paraId="608F60A4" w14:textId="77777777" w:rsidR="002D749E" w:rsidRPr="00111116" w:rsidRDefault="002D749E" w:rsidP="0079467E">
            <w:pPr>
              <w:spacing w:before="0" w:after="0" w:line="360" w:lineRule="auto"/>
              <w:jc w:val="left"/>
              <w:textAlignment w:val="baseline"/>
              <w:rPr>
                <w:rFonts w:asciiTheme="minorHAnsi" w:hAnsiTheme="minorHAnsi" w:cstheme="minorHAnsi"/>
                <w:b/>
                <w:sz w:val="22"/>
              </w:rPr>
            </w:pPr>
            <w:r w:rsidRPr="00111116">
              <w:rPr>
                <w:rFonts w:asciiTheme="minorHAnsi" w:hAnsiTheme="minorHAnsi" w:cstheme="minorHAnsi"/>
                <w:b/>
                <w:sz w:val="22"/>
              </w:rPr>
              <w:t>Kable/wkładki</w:t>
            </w:r>
          </w:p>
        </w:tc>
        <w:tc>
          <w:tcPr>
            <w:tcW w:w="7206" w:type="dxa"/>
          </w:tcPr>
          <w:p w14:paraId="777B4E63" w14:textId="77777777" w:rsidR="002D749E" w:rsidRPr="00111116" w:rsidRDefault="002D749E" w:rsidP="00111116">
            <w:pPr>
              <w:spacing w:before="0" w:after="0" w:line="360" w:lineRule="auto"/>
              <w:rPr>
                <w:rFonts w:asciiTheme="minorHAnsi" w:hAnsiTheme="minorHAnsi" w:cstheme="minorHAnsi"/>
                <w:sz w:val="22"/>
              </w:rPr>
            </w:pPr>
            <w:r w:rsidRPr="00111116">
              <w:rPr>
                <w:rFonts w:asciiTheme="minorHAnsi" w:hAnsiTheme="minorHAnsi" w:cstheme="minorHAnsi"/>
                <w:sz w:val="22"/>
              </w:rPr>
              <w:t>Min. 4 wkładki SFP 10Gb</w:t>
            </w:r>
          </w:p>
        </w:tc>
      </w:tr>
      <w:tr w:rsidR="002D749E" w:rsidRPr="00111116" w14:paraId="0194EB21" w14:textId="77777777" w:rsidTr="004B7A5E">
        <w:tc>
          <w:tcPr>
            <w:tcW w:w="2410" w:type="dxa"/>
          </w:tcPr>
          <w:p w14:paraId="2134B58B" w14:textId="77777777" w:rsidR="002D749E" w:rsidRPr="00111116" w:rsidRDefault="002D749E" w:rsidP="0079467E">
            <w:pPr>
              <w:spacing w:before="0" w:after="0" w:line="360" w:lineRule="auto"/>
              <w:jc w:val="left"/>
              <w:textAlignment w:val="baseline"/>
              <w:rPr>
                <w:rFonts w:asciiTheme="minorHAnsi" w:hAnsiTheme="minorHAnsi" w:cstheme="minorHAnsi"/>
                <w:b/>
                <w:sz w:val="22"/>
              </w:rPr>
            </w:pPr>
            <w:r w:rsidRPr="00111116">
              <w:rPr>
                <w:rFonts w:asciiTheme="minorHAnsi" w:hAnsiTheme="minorHAnsi" w:cstheme="minorHAnsi"/>
                <w:b/>
                <w:sz w:val="22"/>
              </w:rPr>
              <w:t>Cache</w:t>
            </w:r>
          </w:p>
        </w:tc>
        <w:tc>
          <w:tcPr>
            <w:tcW w:w="7206" w:type="dxa"/>
          </w:tcPr>
          <w:p w14:paraId="7E254931" w14:textId="77777777" w:rsidR="002D749E" w:rsidRPr="00111116" w:rsidRDefault="002D749E" w:rsidP="00111116">
            <w:pPr>
              <w:spacing w:before="0" w:after="0" w:line="360" w:lineRule="auto"/>
              <w:rPr>
                <w:rFonts w:asciiTheme="minorHAnsi" w:hAnsiTheme="minorHAnsi" w:cstheme="minorHAnsi"/>
                <w:sz w:val="22"/>
              </w:rPr>
            </w:pPr>
            <w:r w:rsidRPr="00111116">
              <w:rPr>
                <w:rFonts w:asciiTheme="minorHAnsi" w:hAnsiTheme="minorHAnsi" w:cstheme="minorHAnsi"/>
                <w:sz w:val="22"/>
              </w:rPr>
              <w:t>Min. 12GB na kontroler, pamięć cache zapisu mirrorowana między kontrolerami</w:t>
            </w:r>
          </w:p>
          <w:p w14:paraId="7775E9BD" w14:textId="77777777" w:rsidR="002D749E" w:rsidRPr="00111116" w:rsidRDefault="002D749E" w:rsidP="00111116">
            <w:pPr>
              <w:spacing w:before="0" w:after="0" w:line="360" w:lineRule="auto"/>
              <w:rPr>
                <w:rFonts w:asciiTheme="minorHAnsi" w:hAnsiTheme="minorHAnsi" w:cstheme="minorHAnsi"/>
                <w:sz w:val="22"/>
              </w:rPr>
            </w:pPr>
            <w:r w:rsidRPr="00111116">
              <w:rPr>
                <w:rFonts w:asciiTheme="minorHAnsi" w:hAnsiTheme="minorHAnsi" w:cstheme="minorHAnsi"/>
                <w:sz w:val="22"/>
                <w:highlight w:val="cyan"/>
              </w:rPr>
              <w:t>Dodatkowa punktacja za minimum 16 GB cache na kontroler</w:t>
            </w:r>
            <w:r w:rsidRPr="00111116">
              <w:rPr>
                <w:rFonts w:asciiTheme="minorHAnsi" w:hAnsiTheme="minorHAnsi" w:cstheme="minorHAnsi"/>
                <w:sz w:val="22"/>
              </w:rPr>
              <w:t xml:space="preserve"> </w:t>
            </w:r>
          </w:p>
        </w:tc>
      </w:tr>
      <w:tr w:rsidR="002D749E" w:rsidRPr="00111116" w14:paraId="1B01ACD0" w14:textId="77777777" w:rsidTr="004B7A5E">
        <w:tc>
          <w:tcPr>
            <w:tcW w:w="2410" w:type="dxa"/>
          </w:tcPr>
          <w:p w14:paraId="490D0104" w14:textId="77777777" w:rsidR="002D749E" w:rsidRPr="00111116" w:rsidRDefault="002D749E" w:rsidP="0079467E">
            <w:pPr>
              <w:spacing w:before="0" w:after="0" w:line="360" w:lineRule="auto"/>
              <w:jc w:val="left"/>
              <w:textAlignment w:val="baseline"/>
              <w:rPr>
                <w:rFonts w:asciiTheme="minorHAnsi" w:hAnsiTheme="minorHAnsi" w:cstheme="minorHAnsi"/>
                <w:b/>
                <w:sz w:val="22"/>
              </w:rPr>
            </w:pPr>
            <w:r w:rsidRPr="00111116">
              <w:rPr>
                <w:rFonts w:asciiTheme="minorHAnsi" w:hAnsiTheme="minorHAnsi" w:cstheme="minorHAnsi"/>
                <w:b/>
                <w:sz w:val="22"/>
              </w:rPr>
              <w:t xml:space="preserve">Dyski </w:t>
            </w:r>
          </w:p>
        </w:tc>
        <w:tc>
          <w:tcPr>
            <w:tcW w:w="7206" w:type="dxa"/>
          </w:tcPr>
          <w:p w14:paraId="247AEDCE" w14:textId="7D0A8100" w:rsidR="002D749E" w:rsidRPr="00111116" w:rsidRDefault="002D749E" w:rsidP="004B7A5E">
            <w:pPr>
              <w:spacing w:before="0" w:after="0" w:line="360" w:lineRule="auto"/>
              <w:rPr>
                <w:rFonts w:asciiTheme="minorHAnsi" w:hAnsiTheme="minorHAnsi" w:cstheme="minorHAnsi"/>
                <w:sz w:val="22"/>
              </w:rPr>
            </w:pPr>
            <w:r w:rsidRPr="00111116">
              <w:rPr>
                <w:rFonts w:asciiTheme="minorHAnsi" w:hAnsiTheme="minorHAnsi" w:cstheme="minorHAnsi"/>
                <w:sz w:val="22"/>
              </w:rPr>
              <w:t>Min. 12 dysków Hot-Plug o pojemno</w:t>
            </w:r>
            <w:r w:rsidR="004B7A5E">
              <w:rPr>
                <w:rFonts w:asciiTheme="minorHAnsi" w:hAnsiTheme="minorHAnsi" w:cstheme="minorHAnsi"/>
                <w:sz w:val="22"/>
              </w:rPr>
              <w:t xml:space="preserve">ści 1,92TB SSD SAS 12Gbps 2,5” </w:t>
            </w:r>
          </w:p>
        </w:tc>
      </w:tr>
      <w:tr w:rsidR="007E5271" w:rsidRPr="00111116" w14:paraId="59E6F510" w14:textId="77777777" w:rsidTr="007E5271">
        <w:trPr>
          <w:trHeight w:val="5753"/>
        </w:trPr>
        <w:tc>
          <w:tcPr>
            <w:tcW w:w="2410" w:type="dxa"/>
          </w:tcPr>
          <w:p w14:paraId="2A4F6B26" w14:textId="77777777" w:rsidR="007E5271" w:rsidRPr="00111116" w:rsidRDefault="007E5271" w:rsidP="0079467E">
            <w:pPr>
              <w:spacing w:before="0" w:after="0" w:line="360" w:lineRule="auto"/>
              <w:jc w:val="left"/>
              <w:textAlignment w:val="baseline"/>
              <w:rPr>
                <w:rFonts w:asciiTheme="minorHAnsi" w:hAnsiTheme="minorHAnsi" w:cstheme="minorHAnsi"/>
                <w:b/>
                <w:sz w:val="22"/>
              </w:rPr>
            </w:pPr>
            <w:r w:rsidRPr="00111116">
              <w:rPr>
                <w:rFonts w:asciiTheme="minorHAnsi" w:hAnsiTheme="minorHAnsi" w:cstheme="minorHAnsi"/>
                <w:b/>
                <w:sz w:val="22"/>
              </w:rPr>
              <w:t>Oprogramowanie/</w:t>
            </w:r>
          </w:p>
          <w:p w14:paraId="43CE6480" w14:textId="77777777" w:rsidR="007E5271" w:rsidRPr="00111116" w:rsidRDefault="007E5271" w:rsidP="0079467E">
            <w:pPr>
              <w:spacing w:before="0" w:after="0" w:line="360" w:lineRule="auto"/>
              <w:jc w:val="left"/>
              <w:textAlignment w:val="baseline"/>
              <w:rPr>
                <w:rFonts w:asciiTheme="minorHAnsi" w:hAnsiTheme="minorHAnsi" w:cstheme="minorHAnsi"/>
                <w:b/>
                <w:sz w:val="22"/>
              </w:rPr>
            </w:pPr>
            <w:r w:rsidRPr="00111116">
              <w:rPr>
                <w:rFonts w:asciiTheme="minorHAnsi" w:hAnsiTheme="minorHAnsi" w:cstheme="minorHAnsi"/>
                <w:b/>
                <w:sz w:val="22"/>
              </w:rPr>
              <w:t>Funkcjonalności</w:t>
            </w:r>
          </w:p>
        </w:tc>
        <w:tc>
          <w:tcPr>
            <w:tcW w:w="7206" w:type="dxa"/>
          </w:tcPr>
          <w:p w14:paraId="5FF25837" w14:textId="77777777" w:rsidR="007E5271" w:rsidRPr="00111116" w:rsidRDefault="007E5271" w:rsidP="00111116">
            <w:pPr>
              <w:spacing w:before="0" w:after="0" w:line="360" w:lineRule="auto"/>
              <w:rPr>
                <w:rFonts w:asciiTheme="minorHAnsi" w:hAnsiTheme="minorHAnsi" w:cstheme="minorHAnsi"/>
                <w:sz w:val="22"/>
              </w:rPr>
            </w:pPr>
            <w:r w:rsidRPr="00111116">
              <w:rPr>
                <w:rFonts w:asciiTheme="minorHAnsi" w:hAnsiTheme="minorHAnsi" w:cstheme="minorHAnsi"/>
                <w:sz w:val="22"/>
              </w:rPr>
              <w:t xml:space="preserve">Zarządzanie macierzą poprzez minimum przeglądarkę internetową, GUI oparte o HTML5. </w:t>
            </w:r>
          </w:p>
          <w:p w14:paraId="6F2F2E63" w14:textId="77777777" w:rsidR="007E5271" w:rsidRPr="00111116" w:rsidRDefault="007E5271" w:rsidP="00111116">
            <w:pPr>
              <w:spacing w:before="0" w:after="0" w:line="360" w:lineRule="auto"/>
              <w:rPr>
                <w:rFonts w:asciiTheme="minorHAnsi" w:hAnsiTheme="minorHAnsi" w:cstheme="minorHAnsi"/>
                <w:sz w:val="22"/>
              </w:rPr>
            </w:pPr>
            <w:r w:rsidRPr="00111116">
              <w:rPr>
                <w:rFonts w:asciiTheme="minorHAnsi" w:hAnsiTheme="minorHAnsi" w:cstheme="minorHAnsi"/>
                <w:sz w:val="22"/>
              </w:rPr>
              <w:t>Macierz powinna zostać dostarczona z licencją umożliwiającą utworzenie minimum 512 LUN’ów oraz 512 kopii migawkowych na całą macierz.</w:t>
            </w:r>
          </w:p>
          <w:p w14:paraId="00138833" w14:textId="77777777" w:rsidR="007E5271" w:rsidRPr="00111116" w:rsidRDefault="007E5271" w:rsidP="00111116">
            <w:pPr>
              <w:spacing w:before="0" w:after="0" w:line="360" w:lineRule="auto"/>
              <w:rPr>
                <w:rFonts w:asciiTheme="minorHAnsi" w:hAnsiTheme="minorHAnsi" w:cstheme="minorHAnsi"/>
                <w:sz w:val="22"/>
              </w:rPr>
            </w:pPr>
            <w:r w:rsidRPr="00111116">
              <w:rPr>
                <w:rFonts w:asciiTheme="minorHAnsi" w:hAnsiTheme="minorHAnsi" w:cstheme="minorHAnsi"/>
                <w:sz w:val="22"/>
              </w:rPr>
              <w:t>Konieczne jest posiadanie automatycznego, bez interwencji człowieka, rozkładania danych między dyskami poszczególnych typów (tzw. auto-tiering). Dane muszą być automatycznie przemieszczane między rożnymi typami dysków.</w:t>
            </w:r>
          </w:p>
          <w:p w14:paraId="79970EC8" w14:textId="77777777" w:rsidR="007E5271" w:rsidRPr="00111116" w:rsidRDefault="007E5271" w:rsidP="00111116">
            <w:pPr>
              <w:pStyle w:val="Default"/>
              <w:spacing w:before="0" w:line="360" w:lineRule="auto"/>
              <w:rPr>
                <w:rFonts w:asciiTheme="minorHAnsi" w:hAnsiTheme="minorHAnsi" w:cstheme="minorHAnsi"/>
                <w:sz w:val="22"/>
              </w:rPr>
            </w:pPr>
            <w:r w:rsidRPr="00111116">
              <w:rPr>
                <w:rFonts w:asciiTheme="minorHAnsi" w:hAnsiTheme="minorHAnsi" w:cstheme="minorHAnsi"/>
                <w:sz w:val="22"/>
                <w:szCs w:val="22"/>
              </w:rPr>
              <w:t>Możliwość wykorzystania dysków SSD jako cache macierzy, możliwość</w:t>
            </w:r>
          </w:p>
          <w:p w14:paraId="331F05CB" w14:textId="77777777" w:rsidR="007E5271" w:rsidRPr="00111116" w:rsidRDefault="007E5271" w:rsidP="004B7A5E">
            <w:pPr>
              <w:pStyle w:val="Default"/>
              <w:spacing w:before="0" w:line="360" w:lineRule="auto"/>
              <w:rPr>
                <w:rFonts w:asciiTheme="minorHAnsi" w:hAnsiTheme="minorHAnsi" w:cstheme="minorHAnsi"/>
                <w:sz w:val="22"/>
                <w:szCs w:val="22"/>
              </w:rPr>
            </w:pPr>
            <w:r w:rsidRPr="00111116">
              <w:rPr>
                <w:rFonts w:asciiTheme="minorHAnsi" w:hAnsiTheme="minorHAnsi" w:cstheme="minorHAnsi"/>
                <w:sz w:val="22"/>
                <w:szCs w:val="22"/>
              </w:rPr>
              <w:t xml:space="preserve"> rozbudowy pamięci cache do min. 8TB poprzez dyski SSD. </w:t>
            </w:r>
          </w:p>
          <w:p w14:paraId="482E0F64" w14:textId="77777777" w:rsidR="007E5271" w:rsidRPr="00111116" w:rsidRDefault="007E5271" w:rsidP="004B7A5E">
            <w:pPr>
              <w:pStyle w:val="Default"/>
              <w:spacing w:before="0" w:line="360" w:lineRule="auto"/>
              <w:rPr>
                <w:rFonts w:asciiTheme="minorHAnsi" w:hAnsiTheme="minorHAnsi" w:cstheme="minorHAnsi"/>
                <w:sz w:val="22"/>
                <w:szCs w:val="22"/>
              </w:rPr>
            </w:pPr>
            <w:r w:rsidRPr="00111116">
              <w:rPr>
                <w:rFonts w:asciiTheme="minorHAnsi" w:hAnsiTheme="minorHAnsi" w:cstheme="minorHAnsi"/>
                <w:sz w:val="22"/>
                <w:szCs w:val="22"/>
              </w:rPr>
              <w:t xml:space="preserve">Licencja zaoferowanej macierzy powinna umożliwiać podłączanie minimum 8 hostów bez konieczności zakupu dodatkowych licencji. </w:t>
            </w:r>
          </w:p>
          <w:p w14:paraId="5541D721" w14:textId="2A115695" w:rsidR="007E5271" w:rsidRPr="00111116" w:rsidRDefault="007E5271" w:rsidP="004B7A5E">
            <w:pPr>
              <w:spacing w:before="0" w:after="0" w:line="360" w:lineRule="auto"/>
              <w:rPr>
                <w:rFonts w:asciiTheme="minorHAnsi" w:hAnsiTheme="minorHAnsi" w:cstheme="minorHAnsi"/>
                <w:sz w:val="22"/>
              </w:rPr>
            </w:pPr>
            <w:r w:rsidRPr="00111116">
              <w:rPr>
                <w:rFonts w:asciiTheme="minorHAnsi" w:hAnsiTheme="minorHAnsi" w:cstheme="minorHAnsi"/>
                <w:sz w:val="22"/>
              </w:rPr>
              <w:t>Macierz musi posiadać funkcjonalność zdalnej replikacji danych do macierzy tej samej rodziny w trybie asynchronicznym.</w:t>
            </w:r>
          </w:p>
        </w:tc>
      </w:tr>
      <w:tr w:rsidR="002D749E" w:rsidRPr="00605E10" w14:paraId="1F64E445" w14:textId="77777777" w:rsidTr="004B7A5E">
        <w:tc>
          <w:tcPr>
            <w:tcW w:w="2410" w:type="dxa"/>
          </w:tcPr>
          <w:p w14:paraId="0C544C1E" w14:textId="77777777" w:rsidR="002D749E" w:rsidRPr="00111116" w:rsidRDefault="002D749E" w:rsidP="0079467E">
            <w:pPr>
              <w:spacing w:before="0" w:after="0" w:line="360" w:lineRule="auto"/>
              <w:jc w:val="left"/>
              <w:textAlignment w:val="baseline"/>
              <w:rPr>
                <w:rFonts w:asciiTheme="minorHAnsi" w:hAnsiTheme="minorHAnsi" w:cstheme="minorHAnsi"/>
                <w:b/>
                <w:sz w:val="22"/>
              </w:rPr>
            </w:pPr>
            <w:r w:rsidRPr="00111116">
              <w:rPr>
                <w:rFonts w:asciiTheme="minorHAnsi" w:hAnsiTheme="minorHAnsi" w:cstheme="minorHAnsi"/>
                <w:b/>
                <w:sz w:val="22"/>
              </w:rPr>
              <w:t>Wsparcie dla systemów operacyjnych</w:t>
            </w:r>
          </w:p>
        </w:tc>
        <w:tc>
          <w:tcPr>
            <w:tcW w:w="7206" w:type="dxa"/>
          </w:tcPr>
          <w:p w14:paraId="18F8E48E" w14:textId="77777777" w:rsidR="002D749E" w:rsidRPr="00111116" w:rsidRDefault="002D749E" w:rsidP="00111116">
            <w:pPr>
              <w:spacing w:before="0" w:after="0" w:line="360" w:lineRule="auto"/>
              <w:rPr>
                <w:rFonts w:asciiTheme="minorHAnsi" w:hAnsiTheme="minorHAnsi" w:cstheme="minorHAnsi"/>
                <w:sz w:val="22"/>
                <w:lang w:val="en-US"/>
              </w:rPr>
            </w:pPr>
            <w:r w:rsidRPr="00111116">
              <w:rPr>
                <w:rFonts w:asciiTheme="minorHAnsi" w:eastAsiaTheme="minorEastAsia" w:hAnsiTheme="minorHAnsi" w:cstheme="minorHAnsi"/>
                <w:bCs/>
                <w:sz w:val="22"/>
                <w:lang w:val="en-US" w:eastAsia="zh-CN"/>
              </w:rPr>
              <w:t xml:space="preserve">Windows Server 2022, Windows Server 2019, Windows Server 2016, </w:t>
            </w:r>
            <w:r w:rsidRPr="00111116">
              <w:rPr>
                <w:rFonts w:asciiTheme="minorHAnsi" w:eastAsiaTheme="minorEastAsia" w:hAnsiTheme="minorHAnsi" w:cstheme="minorHAnsi"/>
                <w:bCs/>
                <w:sz w:val="22"/>
                <w:lang w:val="de-DE" w:eastAsia="zh-CN"/>
              </w:rPr>
              <w:t>Red Hat Enterprise Linux (RHEL), SLES, Vmware ESXi, Citrix XenServer</w:t>
            </w:r>
          </w:p>
        </w:tc>
      </w:tr>
      <w:tr w:rsidR="002D749E" w:rsidRPr="00111116" w14:paraId="4476704C" w14:textId="77777777" w:rsidTr="004B7A5E">
        <w:tc>
          <w:tcPr>
            <w:tcW w:w="2410" w:type="dxa"/>
          </w:tcPr>
          <w:p w14:paraId="7C95E5E2" w14:textId="77777777" w:rsidR="002D749E" w:rsidRPr="00111116" w:rsidRDefault="002D749E" w:rsidP="0079467E">
            <w:pPr>
              <w:spacing w:before="0" w:after="0" w:line="360" w:lineRule="auto"/>
              <w:jc w:val="left"/>
              <w:textAlignment w:val="baseline"/>
              <w:rPr>
                <w:rFonts w:asciiTheme="minorHAnsi" w:hAnsiTheme="minorHAnsi" w:cstheme="minorHAnsi"/>
                <w:b/>
                <w:sz w:val="22"/>
              </w:rPr>
            </w:pPr>
            <w:r w:rsidRPr="00111116">
              <w:rPr>
                <w:rFonts w:asciiTheme="minorHAnsi" w:hAnsiTheme="minorHAnsi" w:cstheme="minorHAnsi"/>
                <w:b/>
                <w:sz w:val="22"/>
              </w:rPr>
              <w:t>Bezpieczeństwo</w:t>
            </w:r>
          </w:p>
        </w:tc>
        <w:tc>
          <w:tcPr>
            <w:tcW w:w="7206" w:type="dxa"/>
          </w:tcPr>
          <w:p w14:paraId="1DA0FF7F" w14:textId="77777777" w:rsidR="002D749E" w:rsidRPr="00111116" w:rsidRDefault="002D749E" w:rsidP="00111116">
            <w:pPr>
              <w:spacing w:before="0" w:after="0" w:line="360" w:lineRule="auto"/>
              <w:rPr>
                <w:rFonts w:asciiTheme="minorHAnsi" w:eastAsiaTheme="minorEastAsia" w:hAnsiTheme="minorHAnsi" w:cstheme="minorHAnsi"/>
                <w:bCs/>
                <w:sz w:val="22"/>
                <w:lang w:val="en-US" w:eastAsia="zh-CN"/>
              </w:rPr>
            </w:pPr>
            <w:r w:rsidRPr="00111116">
              <w:rPr>
                <w:rFonts w:asciiTheme="minorHAnsi" w:hAnsiTheme="minorHAnsi" w:cstheme="minorHAnsi"/>
                <w:sz w:val="22"/>
              </w:rPr>
              <w:t>Ciągła praca obu kontrolerów nawet w przypadku zaniku jednej z faz zasilania. Zasilacze, wentylatory, kontrolery RAID redundantne.</w:t>
            </w:r>
          </w:p>
        </w:tc>
      </w:tr>
      <w:tr w:rsidR="002D749E" w:rsidRPr="00111116" w14:paraId="588D2DAE" w14:textId="77777777" w:rsidTr="004B7A5E">
        <w:tc>
          <w:tcPr>
            <w:tcW w:w="2410" w:type="dxa"/>
          </w:tcPr>
          <w:p w14:paraId="39899573" w14:textId="77777777" w:rsidR="002D749E" w:rsidRPr="00111116" w:rsidRDefault="002D749E" w:rsidP="0079467E">
            <w:pPr>
              <w:spacing w:before="0" w:after="0" w:line="360" w:lineRule="auto"/>
              <w:jc w:val="left"/>
              <w:textAlignment w:val="baseline"/>
              <w:rPr>
                <w:rFonts w:asciiTheme="minorHAnsi" w:hAnsiTheme="minorHAnsi" w:cstheme="minorHAnsi"/>
                <w:b/>
                <w:sz w:val="22"/>
              </w:rPr>
            </w:pPr>
            <w:r w:rsidRPr="00111116">
              <w:rPr>
                <w:rFonts w:asciiTheme="minorHAnsi" w:hAnsiTheme="minorHAnsi" w:cstheme="minorHAnsi"/>
                <w:b/>
                <w:sz w:val="22"/>
              </w:rPr>
              <w:t>Dokumentacja użytkownika</w:t>
            </w:r>
          </w:p>
        </w:tc>
        <w:tc>
          <w:tcPr>
            <w:tcW w:w="7206" w:type="dxa"/>
          </w:tcPr>
          <w:p w14:paraId="6E373F88" w14:textId="77777777" w:rsidR="002D749E" w:rsidRPr="00111116" w:rsidRDefault="002D749E" w:rsidP="00111116">
            <w:pPr>
              <w:spacing w:before="0" w:after="0" w:line="360" w:lineRule="auto"/>
              <w:rPr>
                <w:rFonts w:asciiTheme="minorHAnsi" w:hAnsiTheme="minorHAnsi" w:cstheme="minorHAnsi"/>
                <w:sz w:val="22"/>
              </w:rPr>
            </w:pPr>
            <w:r w:rsidRPr="00111116">
              <w:rPr>
                <w:rFonts w:asciiTheme="minorHAnsi" w:hAnsiTheme="minorHAnsi" w:cstheme="minorHAnsi"/>
                <w:sz w:val="22"/>
              </w:rPr>
              <w:t>Zamawiający wymaga dokumentacji w języku polskim lub angielskim</w:t>
            </w:r>
          </w:p>
        </w:tc>
      </w:tr>
      <w:tr w:rsidR="002D749E" w:rsidRPr="00111116" w14:paraId="482BFE7E" w14:textId="77777777" w:rsidTr="004B7A5E">
        <w:tc>
          <w:tcPr>
            <w:tcW w:w="2410" w:type="dxa"/>
          </w:tcPr>
          <w:p w14:paraId="3B1E4DFE" w14:textId="4F3BDF7D" w:rsidR="002D749E" w:rsidRPr="00111116" w:rsidRDefault="00693A34" w:rsidP="0079467E">
            <w:pPr>
              <w:spacing w:before="0" w:after="0" w:line="360" w:lineRule="auto"/>
              <w:jc w:val="left"/>
              <w:textAlignment w:val="baseline"/>
              <w:rPr>
                <w:rFonts w:asciiTheme="minorHAnsi" w:hAnsiTheme="minorHAnsi" w:cstheme="minorHAnsi"/>
                <w:b/>
                <w:sz w:val="22"/>
              </w:rPr>
            </w:pPr>
            <w:r w:rsidRPr="009514E0">
              <w:rPr>
                <w:rFonts w:asciiTheme="minorHAnsi" w:hAnsiTheme="minorHAnsi" w:cstheme="minorHAnsi"/>
                <w:b/>
                <w:bCs/>
                <w:sz w:val="22"/>
                <w:szCs w:val="22"/>
              </w:rPr>
              <w:t>Niezawodność/jakość wytwarzania</w:t>
            </w:r>
          </w:p>
        </w:tc>
        <w:tc>
          <w:tcPr>
            <w:tcW w:w="7206" w:type="dxa"/>
          </w:tcPr>
          <w:p w14:paraId="14A2E4B0" w14:textId="7DB6D21C" w:rsidR="002D749E" w:rsidRPr="00111116" w:rsidRDefault="002D749E" w:rsidP="00E018E4">
            <w:pPr>
              <w:spacing w:before="0" w:after="0" w:line="360" w:lineRule="auto"/>
              <w:rPr>
                <w:rFonts w:asciiTheme="minorHAnsi" w:hAnsiTheme="minorHAnsi" w:cstheme="minorHAnsi"/>
                <w:sz w:val="22"/>
              </w:rPr>
            </w:pPr>
            <w:r w:rsidRPr="00693A34">
              <w:rPr>
                <w:rFonts w:asciiTheme="minorHAnsi" w:hAnsiTheme="minorHAnsi" w:cstheme="minorHAnsi"/>
                <w:sz w:val="22"/>
              </w:rPr>
              <w:t>Macierz musi być wyprodukowan</w:t>
            </w:r>
            <w:r w:rsidR="007C01D6" w:rsidRPr="00693A34">
              <w:rPr>
                <w:rFonts w:asciiTheme="minorHAnsi" w:hAnsiTheme="minorHAnsi" w:cstheme="minorHAnsi"/>
                <w:sz w:val="22"/>
              </w:rPr>
              <w:t>a</w:t>
            </w:r>
            <w:r w:rsidRPr="00693A34">
              <w:rPr>
                <w:rFonts w:asciiTheme="minorHAnsi" w:hAnsiTheme="minorHAnsi" w:cstheme="minorHAnsi"/>
                <w:sz w:val="22"/>
              </w:rPr>
              <w:t xml:space="preserve"> zgodnie z normą </w:t>
            </w:r>
            <w:r w:rsidR="00605E10" w:rsidRPr="00693A34">
              <w:rPr>
                <w:rFonts w:asciiTheme="minorHAnsi" w:hAnsiTheme="minorHAnsi" w:cstheme="minorHAnsi"/>
                <w:sz w:val="22"/>
              </w:rPr>
              <w:t xml:space="preserve">PN-EN </w:t>
            </w:r>
            <w:r w:rsidRPr="00693A34">
              <w:rPr>
                <w:rFonts w:asciiTheme="minorHAnsi" w:hAnsiTheme="minorHAnsi" w:cstheme="minorHAnsi"/>
                <w:sz w:val="22"/>
              </w:rPr>
              <w:t>ISO 9001</w:t>
            </w:r>
            <w:r w:rsidR="00605E10" w:rsidRPr="00693A34">
              <w:rPr>
                <w:rFonts w:asciiTheme="minorHAnsi" w:hAnsiTheme="minorHAnsi" w:cstheme="minorHAnsi"/>
                <w:sz w:val="22"/>
              </w:rPr>
              <w:t xml:space="preserve"> lub równoważn</w:t>
            </w:r>
            <w:r w:rsidR="00E018E4" w:rsidRPr="00693A34">
              <w:rPr>
                <w:rFonts w:asciiTheme="minorHAnsi" w:hAnsiTheme="minorHAnsi" w:cstheme="minorHAnsi"/>
                <w:sz w:val="22"/>
              </w:rPr>
              <w:t>ą</w:t>
            </w:r>
            <w:r w:rsidRPr="00693A34">
              <w:rPr>
                <w:rFonts w:asciiTheme="minorHAnsi" w:hAnsiTheme="minorHAnsi" w:cstheme="minorHAnsi"/>
                <w:sz w:val="22"/>
              </w:rPr>
              <w:t>.</w:t>
            </w:r>
            <w:r w:rsidRPr="00111116">
              <w:rPr>
                <w:rFonts w:asciiTheme="minorHAnsi" w:hAnsiTheme="minorHAnsi" w:cstheme="minorHAnsi"/>
                <w:sz w:val="22"/>
              </w:rPr>
              <w:t xml:space="preserve"> </w:t>
            </w:r>
          </w:p>
        </w:tc>
      </w:tr>
    </w:tbl>
    <w:p w14:paraId="32E3CA9A" w14:textId="5C9BC899" w:rsidR="005B4CEB" w:rsidRDefault="002D749E" w:rsidP="00A513FE">
      <w:pPr>
        <w:pStyle w:val="Nagwek3"/>
      </w:pPr>
      <w:bookmarkStart w:id="914" w:name="_Toc113439508"/>
      <w:r>
        <w:lastRenderedPageBreak/>
        <w:t>Przełącznik typ 1 z wkładkami</w:t>
      </w:r>
      <w:bookmarkEnd w:id="914"/>
    </w:p>
    <w:p w14:paraId="67E03E19" w14:textId="0556F0E4" w:rsidR="005B4CEB" w:rsidRDefault="005B4CEB" w:rsidP="005B4CEB">
      <w:pPr>
        <w:spacing w:after="0" w:line="360" w:lineRule="auto"/>
        <w:rPr>
          <w:rFonts w:asciiTheme="minorHAnsi" w:hAnsiTheme="minorHAnsi"/>
          <w:sz w:val="22"/>
        </w:rPr>
      </w:pPr>
      <w:r w:rsidRPr="00BD3344">
        <w:rPr>
          <w:rFonts w:asciiTheme="minorHAnsi" w:hAnsiTheme="minorHAnsi"/>
          <w:sz w:val="22"/>
        </w:rPr>
        <w:t xml:space="preserve">Wymagane dostarczenie </w:t>
      </w:r>
      <w:r>
        <w:rPr>
          <w:rFonts w:asciiTheme="minorHAnsi" w:hAnsiTheme="minorHAnsi"/>
          <w:sz w:val="22"/>
        </w:rPr>
        <w:t>2</w:t>
      </w:r>
      <w:r w:rsidRPr="00BD3344">
        <w:rPr>
          <w:rFonts w:asciiTheme="minorHAnsi" w:hAnsiTheme="minorHAnsi"/>
          <w:sz w:val="22"/>
        </w:rPr>
        <w:t xml:space="preserve"> szt. </w:t>
      </w:r>
      <w:r w:rsidR="002D749E">
        <w:rPr>
          <w:rFonts w:asciiTheme="minorHAnsi" w:hAnsiTheme="minorHAnsi"/>
          <w:sz w:val="22"/>
        </w:rPr>
        <w:t>przełączników</w:t>
      </w:r>
      <w:r w:rsidRPr="00BD3344">
        <w:rPr>
          <w:rFonts w:asciiTheme="minorHAnsi" w:hAnsiTheme="minorHAnsi"/>
          <w:sz w:val="22"/>
        </w:rPr>
        <w:t xml:space="preserve"> spełniając</w:t>
      </w:r>
      <w:r w:rsidR="002D749E">
        <w:rPr>
          <w:rFonts w:asciiTheme="minorHAnsi" w:hAnsiTheme="minorHAnsi"/>
          <w:sz w:val="22"/>
        </w:rPr>
        <w:t>ych</w:t>
      </w:r>
      <w:r w:rsidRPr="00BD3344">
        <w:rPr>
          <w:rFonts w:asciiTheme="minorHAnsi" w:hAnsiTheme="minorHAnsi"/>
          <w:sz w:val="22"/>
        </w:rPr>
        <w:t xml:space="preserve"> poniżej opisane minimalne parametry funkcjonalne:</w:t>
      </w:r>
    </w:p>
    <w:tbl>
      <w:tblPr>
        <w:tblStyle w:val="Tabela-Elegancki4"/>
        <w:tblW w:w="9616" w:type="dxa"/>
        <w:tblLook w:val="04A0" w:firstRow="1" w:lastRow="0" w:firstColumn="1" w:lastColumn="0" w:noHBand="0" w:noVBand="1"/>
      </w:tblPr>
      <w:tblGrid>
        <w:gridCol w:w="2405"/>
        <w:gridCol w:w="7211"/>
      </w:tblGrid>
      <w:tr w:rsidR="002D749E" w:rsidRPr="002D749E" w14:paraId="288752D6" w14:textId="77777777" w:rsidTr="003D3B6C">
        <w:trPr>
          <w:cnfStyle w:val="100000000000" w:firstRow="1" w:lastRow="0" w:firstColumn="0" w:lastColumn="0" w:oddVBand="0" w:evenVBand="0" w:oddHBand="0" w:evenHBand="0" w:firstRowFirstColumn="0" w:firstRowLastColumn="0" w:lastRowFirstColumn="0" w:lastRowLastColumn="0"/>
        </w:trPr>
        <w:tc>
          <w:tcPr>
            <w:tcW w:w="2405" w:type="dxa"/>
          </w:tcPr>
          <w:p w14:paraId="26D00302" w14:textId="77777777" w:rsidR="002D749E" w:rsidRPr="00111116" w:rsidRDefault="002D749E" w:rsidP="00111116">
            <w:pPr>
              <w:pStyle w:val="Zwykytekst"/>
              <w:spacing w:before="0" w:line="360" w:lineRule="auto"/>
              <w:jc w:val="center"/>
              <w:rPr>
                <w:rFonts w:asciiTheme="minorHAnsi" w:hAnsiTheme="minorHAnsi" w:cstheme="minorHAnsi"/>
                <w:b w:val="0"/>
                <w:szCs w:val="22"/>
              </w:rPr>
            </w:pPr>
            <w:r w:rsidRPr="00111116">
              <w:rPr>
                <w:rFonts w:asciiTheme="minorHAnsi" w:hAnsiTheme="minorHAnsi" w:cstheme="minorHAnsi"/>
                <w:szCs w:val="22"/>
              </w:rPr>
              <w:t>Nazwa komponentu</w:t>
            </w:r>
          </w:p>
        </w:tc>
        <w:tc>
          <w:tcPr>
            <w:tcW w:w="7211" w:type="dxa"/>
          </w:tcPr>
          <w:p w14:paraId="15102C7C" w14:textId="77777777" w:rsidR="002D749E" w:rsidRPr="00111116" w:rsidRDefault="002D749E" w:rsidP="00111116">
            <w:pPr>
              <w:pStyle w:val="Zwykytekst"/>
              <w:spacing w:before="0" w:line="360" w:lineRule="auto"/>
              <w:jc w:val="center"/>
              <w:rPr>
                <w:rFonts w:asciiTheme="minorHAnsi" w:hAnsiTheme="minorHAnsi" w:cstheme="minorHAnsi"/>
                <w:szCs w:val="22"/>
              </w:rPr>
            </w:pPr>
            <w:r w:rsidRPr="00111116">
              <w:rPr>
                <w:rFonts w:asciiTheme="minorHAnsi" w:hAnsiTheme="minorHAnsi" w:cstheme="minorHAnsi"/>
                <w:szCs w:val="22"/>
              </w:rPr>
              <w:t>Wymagane minimalne parametry techniczne</w:t>
            </w:r>
          </w:p>
        </w:tc>
      </w:tr>
      <w:tr w:rsidR="002D749E" w:rsidRPr="002D749E" w14:paraId="5648B830" w14:textId="77777777" w:rsidTr="003D3B6C">
        <w:tc>
          <w:tcPr>
            <w:tcW w:w="2405" w:type="dxa"/>
          </w:tcPr>
          <w:p w14:paraId="6A81A1A6" w14:textId="77777777" w:rsidR="002D749E" w:rsidRPr="00111116" w:rsidRDefault="002D749E" w:rsidP="0079467E">
            <w:pPr>
              <w:pStyle w:val="Zwykytekst"/>
              <w:spacing w:before="0" w:line="360" w:lineRule="auto"/>
              <w:rPr>
                <w:rFonts w:asciiTheme="minorHAnsi" w:hAnsiTheme="minorHAnsi" w:cstheme="minorHAnsi"/>
                <w:b/>
                <w:szCs w:val="22"/>
              </w:rPr>
            </w:pPr>
            <w:r w:rsidRPr="00111116">
              <w:rPr>
                <w:rFonts w:asciiTheme="minorHAnsi" w:hAnsiTheme="minorHAnsi" w:cstheme="minorHAnsi"/>
                <w:b/>
                <w:szCs w:val="22"/>
              </w:rPr>
              <w:t>Porty przełącznika</w:t>
            </w:r>
          </w:p>
        </w:tc>
        <w:tc>
          <w:tcPr>
            <w:tcW w:w="7211" w:type="dxa"/>
          </w:tcPr>
          <w:p w14:paraId="0A234934" w14:textId="77777777" w:rsidR="002D749E" w:rsidRPr="00111116" w:rsidRDefault="002D749E" w:rsidP="004B7A5E">
            <w:pPr>
              <w:pStyle w:val="Zwykytekst"/>
              <w:numPr>
                <w:ilvl w:val="0"/>
                <w:numId w:val="78"/>
              </w:numPr>
              <w:spacing w:before="0" w:line="360" w:lineRule="auto"/>
              <w:ind w:left="299"/>
              <w:rPr>
                <w:rFonts w:asciiTheme="minorHAnsi" w:hAnsiTheme="minorHAnsi" w:cstheme="minorHAnsi"/>
                <w:szCs w:val="22"/>
              </w:rPr>
            </w:pPr>
            <w:r w:rsidRPr="00111116">
              <w:rPr>
                <w:rFonts w:asciiTheme="minorHAnsi" w:hAnsiTheme="minorHAnsi" w:cstheme="minorHAnsi"/>
                <w:szCs w:val="22"/>
              </w:rPr>
              <w:t>minimum 24 porty 10GE SFP+</w:t>
            </w:r>
          </w:p>
          <w:p w14:paraId="06BC18F3" w14:textId="77777777" w:rsidR="002D749E" w:rsidRPr="00111116" w:rsidRDefault="002D749E" w:rsidP="004B7A5E">
            <w:pPr>
              <w:pStyle w:val="Zwykytekst"/>
              <w:numPr>
                <w:ilvl w:val="0"/>
                <w:numId w:val="78"/>
              </w:numPr>
              <w:spacing w:before="0" w:line="360" w:lineRule="auto"/>
              <w:ind w:left="299"/>
              <w:rPr>
                <w:rFonts w:asciiTheme="minorHAnsi" w:hAnsiTheme="minorHAnsi" w:cstheme="minorHAnsi"/>
                <w:szCs w:val="22"/>
              </w:rPr>
            </w:pPr>
            <w:r w:rsidRPr="00111116">
              <w:rPr>
                <w:rFonts w:asciiTheme="minorHAnsi" w:hAnsiTheme="minorHAnsi" w:cstheme="minorHAnsi"/>
                <w:szCs w:val="22"/>
              </w:rPr>
              <w:t>Porty SFP+ 10GE obsługujące moduły 1GE SFP</w:t>
            </w:r>
          </w:p>
          <w:p w14:paraId="7915D992" w14:textId="77777777" w:rsidR="002D749E" w:rsidRPr="00111116" w:rsidRDefault="002D749E" w:rsidP="004B7A5E">
            <w:pPr>
              <w:pStyle w:val="Zwykytekst"/>
              <w:numPr>
                <w:ilvl w:val="0"/>
                <w:numId w:val="78"/>
              </w:numPr>
              <w:spacing w:before="0" w:line="360" w:lineRule="auto"/>
              <w:ind w:left="299"/>
              <w:rPr>
                <w:rFonts w:asciiTheme="minorHAnsi" w:hAnsiTheme="minorHAnsi" w:cstheme="minorHAnsi"/>
                <w:szCs w:val="22"/>
              </w:rPr>
            </w:pPr>
            <w:r w:rsidRPr="00111116">
              <w:rPr>
                <w:rFonts w:asciiTheme="minorHAnsi" w:hAnsiTheme="minorHAnsi" w:cstheme="minorHAnsi"/>
                <w:szCs w:val="22"/>
              </w:rPr>
              <w:t xml:space="preserve">minimum 2 porty 40GE QSFP </w:t>
            </w:r>
          </w:p>
        </w:tc>
      </w:tr>
      <w:tr w:rsidR="002D749E" w:rsidRPr="002D749E" w14:paraId="3519C9FA" w14:textId="77777777" w:rsidTr="003D3B6C">
        <w:tc>
          <w:tcPr>
            <w:tcW w:w="2405" w:type="dxa"/>
          </w:tcPr>
          <w:p w14:paraId="3ECEF6E8" w14:textId="77777777" w:rsidR="002D749E" w:rsidRPr="00111116" w:rsidRDefault="002D749E" w:rsidP="0079467E">
            <w:pPr>
              <w:pStyle w:val="Zwykytekst"/>
              <w:spacing w:before="0" w:line="360" w:lineRule="auto"/>
              <w:rPr>
                <w:rFonts w:asciiTheme="minorHAnsi" w:hAnsiTheme="minorHAnsi" w:cstheme="minorHAnsi"/>
                <w:b/>
                <w:szCs w:val="22"/>
              </w:rPr>
            </w:pPr>
            <w:r w:rsidRPr="00111116">
              <w:rPr>
                <w:rFonts w:asciiTheme="minorHAnsi" w:hAnsiTheme="minorHAnsi" w:cstheme="minorHAnsi"/>
                <w:b/>
                <w:szCs w:val="22"/>
              </w:rPr>
              <w:t>Stackowanie</w:t>
            </w:r>
          </w:p>
        </w:tc>
        <w:tc>
          <w:tcPr>
            <w:tcW w:w="7211" w:type="dxa"/>
          </w:tcPr>
          <w:p w14:paraId="24E30A95" w14:textId="6C466E3B" w:rsidR="002D749E" w:rsidRPr="00111116" w:rsidRDefault="002D749E" w:rsidP="004B7A5E">
            <w:pPr>
              <w:pStyle w:val="Zwykytekst"/>
              <w:spacing w:before="0" w:line="360" w:lineRule="auto"/>
              <w:rPr>
                <w:rFonts w:asciiTheme="minorHAnsi" w:hAnsiTheme="minorHAnsi" w:cstheme="minorHAnsi"/>
                <w:szCs w:val="22"/>
              </w:rPr>
            </w:pPr>
            <w:r w:rsidRPr="00111116">
              <w:rPr>
                <w:rFonts w:asciiTheme="minorHAnsi" w:hAnsiTheme="minorHAnsi" w:cstheme="minorHAnsi"/>
                <w:szCs w:val="22"/>
              </w:rPr>
              <w:t xml:space="preserve">możliwość połączenia minimum 4 przełączników w stos za pomocą portów SFP+ lub QSFP </w:t>
            </w:r>
          </w:p>
        </w:tc>
      </w:tr>
      <w:tr w:rsidR="002D749E" w:rsidRPr="002D749E" w14:paraId="0BB6FB3A" w14:textId="77777777" w:rsidTr="003D3B6C">
        <w:tc>
          <w:tcPr>
            <w:tcW w:w="2405" w:type="dxa"/>
          </w:tcPr>
          <w:p w14:paraId="3966391D" w14:textId="77777777" w:rsidR="002D749E" w:rsidRPr="00111116" w:rsidRDefault="002D749E" w:rsidP="0079467E">
            <w:pPr>
              <w:pStyle w:val="Zwykytekst"/>
              <w:spacing w:before="0" w:line="360" w:lineRule="auto"/>
              <w:rPr>
                <w:rFonts w:asciiTheme="minorHAnsi" w:hAnsiTheme="minorHAnsi" w:cstheme="minorHAnsi"/>
                <w:b/>
                <w:szCs w:val="22"/>
              </w:rPr>
            </w:pPr>
            <w:r w:rsidRPr="00111116">
              <w:rPr>
                <w:rFonts w:asciiTheme="minorHAnsi" w:hAnsiTheme="minorHAnsi" w:cstheme="minorHAnsi"/>
                <w:b/>
                <w:szCs w:val="22"/>
              </w:rPr>
              <w:t>Matryca przełączająca</w:t>
            </w:r>
          </w:p>
        </w:tc>
        <w:tc>
          <w:tcPr>
            <w:tcW w:w="7211" w:type="dxa"/>
          </w:tcPr>
          <w:p w14:paraId="21A9D757" w14:textId="085395B6" w:rsidR="002D749E" w:rsidRPr="00111116" w:rsidRDefault="002D749E" w:rsidP="004B7A5E">
            <w:pPr>
              <w:pStyle w:val="Zwykytekst"/>
              <w:spacing w:before="0" w:line="360" w:lineRule="auto"/>
              <w:rPr>
                <w:rFonts w:asciiTheme="minorHAnsi" w:hAnsiTheme="minorHAnsi" w:cstheme="minorHAnsi"/>
                <w:szCs w:val="22"/>
              </w:rPr>
            </w:pPr>
            <w:r w:rsidRPr="00111116">
              <w:rPr>
                <w:rFonts w:asciiTheme="minorHAnsi" w:hAnsiTheme="minorHAnsi" w:cstheme="minorHAnsi"/>
                <w:szCs w:val="22"/>
              </w:rPr>
              <w:t xml:space="preserve">minimum 650 Gbps </w:t>
            </w:r>
          </w:p>
        </w:tc>
      </w:tr>
      <w:tr w:rsidR="002D749E" w:rsidRPr="002D749E" w14:paraId="09ADCB1D" w14:textId="77777777" w:rsidTr="003D3B6C">
        <w:tc>
          <w:tcPr>
            <w:tcW w:w="2405" w:type="dxa"/>
          </w:tcPr>
          <w:p w14:paraId="05D092A7" w14:textId="77777777" w:rsidR="002D749E" w:rsidRPr="00111116" w:rsidRDefault="002D749E" w:rsidP="0079467E">
            <w:pPr>
              <w:pStyle w:val="Zwykytekst"/>
              <w:spacing w:before="0" w:line="360" w:lineRule="auto"/>
              <w:rPr>
                <w:rFonts w:asciiTheme="minorHAnsi" w:hAnsiTheme="minorHAnsi" w:cstheme="minorHAnsi"/>
                <w:b/>
                <w:szCs w:val="22"/>
              </w:rPr>
            </w:pPr>
            <w:r w:rsidRPr="00111116">
              <w:rPr>
                <w:rFonts w:asciiTheme="minorHAnsi" w:hAnsiTheme="minorHAnsi" w:cstheme="minorHAnsi"/>
                <w:b/>
                <w:szCs w:val="22"/>
              </w:rPr>
              <w:t>Przepustowość pakietów</w:t>
            </w:r>
          </w:p>
        </w:tc>
        <w:tc>
          <w:tcPr>
            <w:tcW w:w="7211" w:type="dxa"/>
          </w:tcPr>
          <w:p w14:paraId="2D96B516" w14:textId="09A30DDC" w:rsidR="002D749E" w:rsidRPr="00111116" w:rsidRDefault="002D749E" w:rsidP="004B7A5E">
            <w:pPr>
              <w:pStyle w:val="Zwykytekst"/>
              <w:spacing w:before="0" w:line="360" w:lineRule="auto"/>
              <w:rPr>
                <w:rFonts w:asciiTheme="minorHAnsi" w:hAnsiTheme="minorHAnsi" w:cstheme="minorHAnsi"/>
                <w:szCs w:val="22"/>
              </w:rPr>
            </w:pPr>
            <w:r w:rsidRPr="00111116">
              <w:rPr>
                <w:rFonts w:asciiTheme="minorHAnsi" w:hAnsiTheme="minorHAnsi" w:cstheme="minorHAnsi"/>
                <w:szCs w:val="22"/>
              </w:rPr>
              <w:t xml:space="preserve">minimum 480 Mpps  </w:t>
            </w:r>
          </w:p>
        </w:tc>
      </w:tr>
      <w:tr w:rsidR="002D749E" w:rsidRPr="002D749E" w14:paraId="5C2C3ACF" w14:textId="77777777" w:rsidTr="003D3B6C">
        <w:tc>
          <w:tcPr>
            <w:tcW w:w="2405" w:type="dxa"/>
          </w:tcPr>
          <w:p w14:paraId="6B55BAE6" w14:textId="77777777" w:rsidR="002D749E" w:rsidRPr="00111116" w:rsidRDefault="002D749E" w:rsidP="0079467E">
            <w:pPr>
              <w:pStyle w:val="Zwykytekst"/>
              <w:spacing w:before="0" w:line="360" w:lineRule="auto"/>
              <w:rPr>
                <w:rFonts w:asciiTheme="minorHAnsi" w:hAnsiTheme="minorHAnsi" w:cstheme="minorHAnsi"/>
                <w:b/>
                <w:szCs w:val="22"/>
              </w:rPr>
            </w:pPr>
            <w:r w:rsidRPr="00111116">
              <w:rPr>
                <w:rFonts w:asciiTheme="minorHAnsi" w:hAnsiTheme="minorHAnsi" w:cstheme="minorHAnsi"/>
                <w:b/>
                <w:szCs w:val="22"/>
              </w:rPr>
              <w:t>Pojemność tablicy MAC</w:t>
            </w:r>
          </w:p>
        </w:tc>
        <w:tc>
          <w:tcPr>
            <w:tcW w:w="7211" w:type="dxa"/>
          </w:tcPr>
          <w:p w14:paraId="52EFFF91" w14:textId="4F5760E0" w:rsidR="002D749E" w:rsidRPr="00111116" w:rsidRDefault="002D749E" w:rsidP="004B7A5E">
            <w:pPr>
              <w:pStyle w:val="Zwykytekst"/>
              <w:spacing w:before="0" w:line="360" w:lineRule="auto"/>
              <w:rPr>
                <w:rFonts w:asciiTheme="minorHAnsi" w:hAnsiTheme="minorHAnsi" w:cstheme="minorHAnsi"/>
                <w:szCs w:val="22"/>
              </w:rPr>
            </w:pPr>
            <w:r w:rsidRPr="00111116">
              <w:rPr>
                <w:rFonts w:asciiTheme="minorHAnsi" w:hAnsiTheme="minorHAnsi" w:cstheme="minorHAnsi"/>
                <w:szCs w:val="22"/>
              </w:rPr>
              <w:t>minimum 32k</w:t>
            </w:r>
          </w:p>
        </w:tc>
      </w:tr>
      <w:tr w:rsidR="002D749E" w:rsidRPr="002D749E" w14:paraId="31533A1A" w14:textId="77777777" w:rsidTr="003D3B6C">
        <w:tc>
          <w:tcPr>
            <w:tcW w:w="2405" w:type="dxa"/>
          </w:tcPr>
          <w:p w14:paraId="27D90EF0" w14:textId="77777777" w:rsidR="002D749E" w:rsidRPr="00111116" w:rsidRDefault="002D749E" w:rsidP="0079467E">
            <w:pPr>
              <w:pStyle w:val="Zwykytekst"/>
              <w:spacing w:before="0" w:line="360" w:lineRule="auto"/>
              <w:rPr>
                <w:rFonts w:asciiTheme="minorHAnsi" w:hAnsiTheme="minorHAnsi" w:cstheme="minorHAnsi"/>
                <w:b/>
                <w:szCs w:val="22"/>
              </w:rPr>
            </w:pPr>
            <w:r w:rsidRPr="00111116">
              <w:rPr>
                <w:rFonts w:asciiTheme="minorHAnsi" w:hAnsiTheme="minorHAnsi" w:cstheme="minorHAnsi"/>
                <w:b/>
                <w:szCs w:val="22"/>
              </w:rPr>
              <w:t>Ramka Jumbo</w:t>
            </w:r>
          </w:p>
        </w:tc>
        <w:tc>
          <w:tcPr>
            <w:tcW w:w="7211" w:type="dxa"/>
          </w:tcPr>
          <w:p w14:paraId="4D1ECAB4" w14:textId="662C54CE" w:rsidR="002D749E" w:rsidRPr="00111116" w:rsidRDefault="002D749E" w:rsidP="004B7A5E">
            <w:pPr>
              <w:pStyle w:val="Zwykytekst"/>
              <w:spacing w:before="0" w:line="360" w:lineRule="auto"/>
              <w:rPr>
                <w:rFonts w:asciiTheme="minorHAnsi" w:hAnsiTheme="minorHAnsi" w:cstheme="minorHAnsi"/>
                <w:szCs w:val="22"/>
              </w:rPr>
            </w:pPr>
            <w:r w:rsidRPr="00111116">
              <w:rPr>
                <w:rFonts w:asciiTheme="minorHAnsi" w:hAnsiTheme="minorHAnsi" w:cstheme="minorHAnsi"/>
                <w:bCs/>
                <w:szCs w:val="22"/>
              </w:rPr>
              <w:t>minimum</w:t>
            </w:r>
            <w:r w:rsidRPr="00111116">
              <w:rPr>
                <w:rFonts w:asciiTheme="minorHAnsi" w:hAnsiTheme="minorHAnsi" w:cstheme="minorHAnsi"/>
                <w:szCs w:val="22"/>
              </w:rPr>
              <w:t xml:space="preserve"> 10000</w:t>
            </w:r>
          </w:p>
        </w:tc>
      </w:tr>
      <w:tr w:rsidR="002D749E" w:rsidRPr="002D749E" w14:paraId="4864BAEF" w14:textId="77777777" w:rsidTr="003D3B6C">
        <w:tc>
          <w:tcPr>
            <w:tcW w:w="2405" w:type="dxa"/>
          </w:tcPr>
          <w:p w14:paraId="60E8C1B3" w14:textId="77777777" w:rsidR="002D749E" w:rsidRPr="00111116" w:rsidRDefault="002D749E" w:rsidP="0079467E">
            <w:pPr>
              <w:pStyle w:val="Zwykytekst"/>
              <w:spacing w:before="0" w:line="360" w:lineRule="auto"/>
              <w:rPr>
                <w:rFonts w:asciiTheme="minorHAnsi" w:hAnsiTheme="minorHAnsi" w:cstheme="minorHAnsi"/>
                <w:b/>
                <w:szCs w:val="22"/>
              </w:rPr>
            </w:pPr>
            <w:r w:rsidRPr="00111116">
              <w:rPr>
                <w:rFonts w:asciiTheme="minorHAnsi" w:hAnsiTheme="minorHAnsi" w:cstheme="minorHAnsi"/>
                <w:b/>
                <w:szCs w:val="22"/>
              </w:rPr>
              <w:t>Ilość aktywnych IEEE802.1Q VLAN</w:t>
            </w:r>
          </w:p>
        </w:tc>
        <w:tc>
          <w:tcPr>
            <w:tcW w:w="7211" w:type="dxa"/>
          </w:tcPr>
          <w:p w14:paraId="5C5BCA17" w14:textId="4DBE3E19" w:rsidR="002D749E" w:rsidRPr="00111116" w:rsidRDefault="002D749E" w:rsidP="004B7A5E">
            <w:pPr>
              <w:pStyle w:val="Zwykytekst"/>
              <w:spacing w:before="0" w:line="360" w:lineRule="auto"/>
              <w:rPr>
                <w:rFonts w:asciiTheme="minorHAnsi" w:hAnsiTheme="minorHAnsi" w:cstheme="minorHAnsi"/>
                <w:szCs w:val="22"/>
              </w:rPr>
            </w:pPr>
            <w:r w:rsidRPr="00111116">
              <w:rPr>
                <w:rFonts w:asciiTheme="minorHAnsi" w:hAnsiTheme="minorHAnsi" w:cstheme="minorHAnsi"/>
                <w:szCs w:val="22"/>
              </w:rPr>
              <w:t>minimum 4094</w:t>
            </w:r>
          </w:p>
        </w:tc>
      </w:tr>
      <w:tr w:rsidR="002D749E" w:rsidRPr="002D749E" w14:paraId="041EF50D" w14:textId="77777777" w:rsidTr="003D3B6C">
        <w:tc>
          <w:tcPr>
            <w:tcW w:w="2405" w:type="dxa"/>
          </w:tcPr>
          <w:p w14:paraId="5B642FD9" w14:textId="77777777" w:rsidR="002D749E" w:rsidRPr="00111116" w:rsidRDefault="002D749E" w:rsidP="0079467E">
            <w:pPr>
              <w:pStyle w:val="Zwykytekst"/>
              <w:spacing w:before="0" w:line="360" w:lineRule="auto"/>
              <w:rPr>
                <w:rFonts w:asciiTheme="minorHAnsi" w:hAnsiTheme="minorHAnsi" w:cstheme="minorHAnsi"/>
                <w:b/>
                <w:szCs w:val="22"/>
              </w:rPr>
            </w:pPr>
            <w:r w:rsidRPr="00111116">
              <w:rPr>
                <w:rFonts w:asciiTheme="minorHAnsi" w:hAnsiTheme="minorHAnsi" w:cstheme="minorHAnsi"/>
                <w:b/>
                <w:szCs w:val="22"/>
              </w:rPr>
              <w:t>Pamięć Flash</w:t>
            </w:r>
          </w:p>
        </w:tc>
        <w:tc>
          <w:tcPr>
            <w:tcW w:w="7211" w:type="dxa"/>
          </w:tcPr>
          <w:p w14:paraId="2D8C8D8C" w14:textId="16612811" w:rsidR="002D749E" w:rsidRPr="00111116" w:rsidRDefault="002D749E" w:rsidP="004B7A5E">
            <w:pPr>
              <w:pStyle w:val="Zwykytekst"/>
              <w:spacing w:before="0" w:line="360" w:lineRule="auto"/>
              <w:ind w:left="16"/>
              <w:rPr>
                <w:rFonts w:asciiTheme="minorHAnsi" w:hAnsiTheme="minorHAnsi" w:cstheme="minorHAnsi"/>
                <w:szCs w:val="22"/>
              </w:rPr>
            </w:pPr>
            <w:r w:rsidRPr="00111116">
              <w:rPr>
                <w:rFonts w:asciiTheme="minorHAnsi" w:hAnsiTheme="minorHAnsi" w:cstheme="minorHAnsi"/>
                <w:szCs w:val="22"/>
              </w:rPr>
              <w:t xml:space="preserve">minimum 128MB </w:t>
            </w:r>
          </w:p>
        </w:tc>
      </w:tr>
      <w:tr w:rsidR="002D749E" w:rsidRPr="002D749E" w14:paraId="1EF24563" w14:textId="77777777" w:rsidTr="003D3B6C">
        <w:tc>
          <w:tcPr>
            <w:tcW w:w="2405" w:type="dxa"/>
          </w:tcPr>
          <w:p w14:paraId="32ABA840" w14:textId="77777777" w:rsidR="002D749E" w:rsidRPr="00111116" w:rsidRDefault="002D749E" w:rsidP="0079467E">
            <w:pPr>
              <w:pStyle w:val="Zwykytekst"/>
              <w:spacing w:before="0" w:line="360" w:lineRule="auto"/>
              <w:rPr>
                <w:rFonts w:asciiTheme="minorHAnsi" w:hAnsiTheme="minorHAnsi" w:cstheme="minorHAnsi"/>
                <w:b/>
                <w:szCs w:val="22"/>
              </w:rPr>
            </w:pPr>
            <w:r w:rsidRPr="00111116">
              <w:rPr>
                <w:rFonts w:asciiTheme="minorHAnsi" w:hAnsiTheme="minorHAnsi" w:cstheme="minorHAnsi"/>
                <w:b/>
                <w:szCs w:val="22"/>
              </w:rPr>
              <w:t>Pamięć RAM</w:t>
            </w:r>
          </w:p>
        </w:tc>
        <w:tc>
          <w:tcPr>
            <w:tcW w:w="7211" w:type="dxa"/>
          </w:tcPr>
          <w:p w14:paraId="7E625F63" w14:textId="284AC5A1" w:rsidR="002D749E" w:rsidRPr="00111116" w:rsidRDefault="002D749E" w:rsidP="004B7A5E">
            <w:pPr>
              <w:pStyle w:val="Zwykytekst"/>
              <w:spacing w:before="0" w:line="360" w:lineRule="auto"/>
              <w:ind w:left="16"/>
              <w:rPr>
                <w:rFonts w:asciiTheme="minorHAnsi" w:hAnsiTheme="minorHAnsi" w:cstheme="minorHAnsi"/>
                <w:szCs w:val="22"/>
              </w:rPr>
            </w:pPr>
            <w:r w:rsidRPr="00111116">
              <w:rPr>
                <w:rFonts w:asciiTheme="minorHAnsi" w:hAnsiTheme="minorHAnsi" w:cstheme="minorHAnsi"/>
                <w:szCs w:val="22"/>
              </w:rPr>
              <w:t>minimum 512MB</w:t>
            </w:r>
          </w:p>
        </w:tc>
      </w:tr>
      <w:tr w:rsidR="002D749E" w:rsidRPr="002D749E" w14:paraId="509745CD" w14:textId="77777777" w:rsidTr="003D3B6C">
        <w:tc>
          <w:tcPr>
            <w:tcW w:w="2405" w:type="dxa"/>
          </w:tcPr>
          <w:p w14:paraId="4F5CBA82" w14:textId="77777777" w:rsidR="002D749E" w:rsidRPr="00111116" w:rsidRDefault="002D749E" w:rsidP="0079467E">
            <w:pPr>
              <w:pStyle w:val="Zwykytekst"/>
              <w:spacing w:before="0" w:line="360" w:lineRule="auto"/>
              <w:rPr>
                <w:rFonts w:asciiTheme="minorHAnsi" w:hAnsiTheme="minorHAnsi" w:cstheme="minorHAnsi"/>
                <w:b/>
                <w:szCs w:val="22"/>
              </w:rPr>
            </w:pPr>
            <w:r w:rsidRPr="00111116">
              <w:rPr>
                <w:rFonts w:asciiTheme="minorHAnsi" w:hAnsiTheme="minorHAnsi" w:cstheme="minorHAnsi"/>
                <w:b/>
                <w:szCs w:val="22"/>
              </w:rPr>
              <w:t>Bufor pakietów</w:t>
            </w:r>
          </w:p>
        </w:tc>
        <w:tc>
          <w:tcPr>
            <w:tcW w:w="7211" w:type="dxa"/>
          </w:tcPr>
          <w:p w14:paraId="336BFB5F" w14:textId="578C86D5" w:rsidR="002D749E" w:rsidRPr="00111116" w:rsidRDefault="002D749E" w:rsidP="004B7A5E">
            <w:pPr>
              <w:pStyle w:val="Zwykytekst"/>
              <w:spacing w:before="0" w:line="360" w:lineRule="auto"/>
              <w:ind w:left="16"/>
              <w:rPr>
                <w:rFonts w:asciiTheme="minorHAnsi" w:hAnsiTheme="minorHAnsi" w:cstheme="minorHAnsi"/>
                <w:szCs w:val="22"/>
              </w:rPr>
            </w:pPr>
            <w:r w:rsidRPr="00111116">
              <w:rPr>
                <w:rFonts w:asciiTheme="minorHAnsi" w:hAnsiTheme="minorHAnsi" w:cstheme="minorHAnsi"/>
                <w:szCs w:val="22"/>
              </w:rPr>
              <w:t>minimum 4MB</w:t>
            </w:r>
          </w:p>
        </w:tc>
      </w:tr>
      <w:tr w:rsidR="002D749E" w:rsidRPr="002D749E" w14:paraId="0C47C794" w14:textId="77777777" w:rsidTr="003D3B6C">
        <w:tc>
          <w:tcPr>
            <w:tcW w:w="2405" w:type="dxa"/>
          </w:tcPr>
          <w:p w14:paraId="565D9E97" w14:textId="77777777" w:rsidR="002D749E" w:rsidRPr="00111116" w:rsidRDefault="002D749E" w:rsidP="0079467E">
            <w:pPr>
              <w:pStyle w:val="Zwykytekst"/>
              <w:spacing w:before="0" w:line="360" w:lineRule="auto"/>
              <w:rPr>
                <w:rFonts w:asciiTheme="minorHAnsi" w:hAnsiTheme="minorHAnsi" w:cstheme="minorHAnsi"/>
                <w:b/>
                <w:szCs w:val="22"/>
              </w:rPr>
            </w:pPr>
            <w:r w:rsidRPr="00111116">
              <w:rPr>
                <w:rFonts w:asciiTheme="minorHAnsi" w:hAnsiTheme="minorHAnsi" w:cstheme="minorHAnsi"/>
                <w:b/>
                <w:szCs w:val="22"/>
              </w:rPr>
              <w:t>Zasilanie urządzenia</w:t>
            </w:r>
          </w:p>
        </w:tc>
        <w:tc>
          <w:tcPr>
            <w:tcW w:w="7211" w:type="dxa"/>
          </w:tcPr>
          <w:p w14:paraId="6099EDE1" w14:textId="77777777" w:rsidR="002D749E" w:rsidRPr="00111116" w:rsidRDefault="002D749E" w:rsidP="004B7A5E">
            <w:pPr>
              <w:pStyle w:val="Zwykytekst"/>
              <w:spacing w:before="0" w:line="360" w:lineRule="auto"/>
              <w:ind w:left="16"/>
              <w:rPr>
                <w:rFonts w:asciiTheme="minorHAnsi" w:hAnsiTheme="minorHAnsi" w:cstheme="minorHAnsi"/>
                <w:szCs w:val="22"/>
              </w:rPr>
            </w:pPr>
            <w:r w:rsidRPr="00111116">
              <w:rPr>
                <w:rFonts w:asciiTheme="minorHAnsi" w:hAnsiTheme="minorHAnsi" w:cstheme="minorHAnsi"/>
                <w:szCs w:val="22"/>
              </w:rPr>
              <w:t>wbudowany zasilacz 230V AC wraz z wbudowanym redundantnym zasilaczem 48 VDC lub dwa redundantne zasilacze hot-plug</w:t>
            </w:r>
          </w:p>
        </w:tc>
      </w:tr>
      <w:tr w:rsidR="002D749E" w:rsidRPr="002D749E" w14:paraId="15306EF7" w14:textId="77777777" w:rsidTr="003D3B6C">
        <w:tc>
          <w:tcPr>
            <w:tcW w:w="2405" w:type="dxa"/>
          </w:tcPr>
          <w:p w14:paraId="38C02F64" w14:textId="69A77075" w:rsidR="002D749E" w:rsidRPr="006A6970" w:rsidRDefault="00E63148" w:rsidP="0079467E">
            <w:pPr>
              <w:pStyle w:val="Zwykytekst"/>
              <w:spacing w:before="0" w:line="360" w:lineRule="auto"/>
              <w:rPr>
                <w:rFonts w:asciiTheme="minorHAnsi" w:hAnsiTheme="minorHAnsi" w:cstheme="minorHAnsi"/>
                <w:b/>
                <w:szCs w:val="22"/>
              </w:rPr>
            </w:pPr>
            <w:r w:rsidRPr="006A6970">
              <w:rPr>
                <w:rFonts w:asciiTheme="minorHAnsi" w:hAnsiTheme="minorHAnsi" w:cstheme="minorHAnsi"/>
                <w:b/>
                <w:bCs/>
                <w:szCs w:val="22"/>
              </w:rPr>
              <w:t>Niezawodność/jakość wytwarzania</w:t>
            </w:r>
            <w:r w:rsidRPr="006A6970" w:rsidDel="007C01D6">
              <w:rPr>
                <w:rFonts w:asciiTheme="minorHAnsi" w:hAnsiTheme="minorHAnsi" w:cstheme="minorHAnsi"/>
                <w:b/>
                <w:szCs w:val="22"/>
              </w:rPr>
              <w:t xml:space="preserve"> </w:t>
            </w:r>
          </w:p>
        </w:tc>
        <w:tc>
          <w:tcPr>
            <w:tcW w:w="7211" w:type="dxa"/>
          </w:tcPr>
          <w:p w14:paraId="3FE6D2C4" w14:textId="4064CC6C" w:rsidR="002D749E" w:rsidRPr="006A6970" w:rsidRDefault="002D749E" w:rsidP="004B7A5E">
            <w:pPr>
              <w:pStyle w:val="Zwykytekst"/>
              <w:spacing w:before="0" w:line="360" w:lineRule="auto"/>
              <w:ind w:left="16"/>
              <w:rPr>
                <w:rFonts w:asciiTheme="minorHAnsi" w:hAnsiTheme="minorHAnsi" w:cstheme="minorHAnsi"/>
                <w:szCs w:val="22"/>
              </w:rPr>
            </w:pPr>
            <w:r w:rsidRPr="006A6970">
              <w:rPr>
                <w:rFonts w:asciiTheme="minorHAnsi" w:hAnsiTheme="minorHAnsi" w:cstheme="minorHAnsi"/>
                <w:szCs w:val="22"/>
              </w:rPr>
              <w:t>CE, RoHS</w:t>
            </w:r>
          </w:p>
        </w:tc>
      </w:tr>
      <w:tr w:rsidR="002D749E" w:rsidRPr="002D749E" w14:paraId="38AD6C8D" w14:textId="77777777" w:rsidTr="003D3B6C">
        <w:tc>
          <w:tcPr>
            <w:tcW w:w="2405" w:type="dxa"/>
          </w:tcPr>
          <w:p w14:paraId="7E1DB153" w14:textId="77777777" w:rsidR="002D749E" w:rsidRPr="00111116" w:rsidRDefault="002D749E" w:rsidP="0079467E">
            <w:pPr>
              <w:pStyle w:val="Zwykytekst"/>
              <w:spacing w:before="0" w:line="360" w:lineRule="auto"/>
              <w:rPr>
                <w:rFonts w:asciiTheme="minorHAnsi" w:hAnsiTheme="minorHAnsi" w:cstheme="minorHAnsi"/>
                <w:b/>
                <w:szCs w:val="22"/>
                <w:lang w:val="en-GB"/>
              </w:rPr>
            </w:pPr>
            <w:r w:rsidRPr="00111116">
              <w:rPr>
                <w:rFonts w:asciiTheme="minorHAnsi" w:hAnsiTheme="minorHAnsi" w:cstheme="minorHAnsi"/>
                <w:b/>
                <w:szCs w:val="22"/>
                <w:lang w:val="en-GB"/>
              </w:rPr>
              <w:t>Algorytm pracy</w:t>
            </w:r>
          </w:p>
        </w:tc>
        <w:tc>
          <w:tcPr>
            <w:tcW w:w="7211" w:type="dxa"/>
          </w:tcPr>
          <w:p w14:paraId="5428B4D0" w14:textId="0AD4528F" w:rsidR="002D749E" w:rsidRPr="00111116" w:rsidRDefault="002D749E" w:rsidP="004B7A5E">
            <w:pPr>
              <w:pStyle w:val="Zwykytekst"/>
              <w:spacing w:before="0" w:line="360" w:lineRule="auto"/>
              <w:ind w:left="16"/>
              <w:rPr>
                <w:rFonts w:asciiTheme="minorHAnsi" w:hAnsiTheme="minorHAnsi" w:cstheme="minorHAnsi"/>
                <w:szCs w:val="22"/>
                <w:lang w:val="en-GB"/>
              </w:rPr>
            </w:pPr>
            <w:r w:rsidRPr="00111116">
              <w:rPr>
                <w:rFonts w:asciiTheme="minorHAnsi" w:hAnsiTheme="minorHAnsi" w:cstheme="minorHAnsi"/>
                <w:szCs w:val="22"/>
                <w:lang w:val="en-GB"/>
              </w:rPr>
              <w:t xml:space="preserve">Storage and forwarding </w:t>
            </w:r>
          </w:p>
        </w:tc>
      </w:tr>
      <w:tr w:rsidR="002D749E" w:rsidRPr="002D749E" w14:paraId="2A52EB34" w14:textId="77777777" w:rsidTr="003D3B6C">
        <w:tc>
          <w:tcPr>
            <w:tcW w:w="2405" w:type="dxa"/>
          </w:tcPr>
          <w:p w14:paraId="702A20A8" w14:textId="77777777" w:rsidR="002D749E" w:rsidRPr="00111116" w:rsidRDefault="002D749E" w:rsidP="0079467E">
            <w:pPr>
              <w:pStyle w:val="Zwykytekst"/>
              <w:spacing w:before="0" w:line="360" w:lineRule="auto"/>
              <w:rPr>
                <w:rFonts w:asciiTheme="minorHAnsi" w:hAnsiTheme="minorHAnsi" w:cstheme="minorHAnsi"/>
                <w:b/>
                <w:szCs w:val="22"/>
                <w:lang w:val="en-GB"/>
              </w:rPr>
            </w:pPr>
            <w:r w:rsidRPr="00111116">
              <w:rPr>
                <w:rFonts w:asciiTheme="minorHAnsi" w:hAnsiTheme="minorHAnsi" w:cstheme="minorHAnsi"/>
                <w:b/>
                <w:szCs w:val="22"/>
                <w:lang w:val="en-GB"/>
              </w:rPr>
              <w:t>Ruting L3</w:t>
            </w:r>
          </w:p>
        </w:tc>
        <w:tc>
          <w:tcPr>
            <w:tcW w:w="7211" w:type="dxa"/>
          </w:tcPr>
          <w:p w14:paraId="1B33B928" w14:textId="77777777" w:rsidR="002D749E" w:rsidRPr="00111116" w:rsidRDefault="002D749E" w:rsidP="004B7A5E">
            <w:pPr>
              <w:pStyle w:val="Zwykytekst"/>
              <w:spacing w:before="0" w:line="360" w:lineRule="auto"/>
              <w:ind w:left="16"/>
              <w:rPr>
                <w:rFonts w:asciiTheme="minorHAnsi" w:hAnsiTheme="minorHAnsi" w:cstheme="minorHAnsi"/>
                <w:szCs w:val="22"/>
                <w:lang w:val="en-GB"/>
              </w:rPr>
            </w:pPr>
            <w:r w:rsidRPr="00111116">
              <w:rPr>
                <w:rFonts w:asciiTheme="minorHAnsi" w:hAnsiTheme="minorHAnsi" w:cstheme="minorHAnsi"/>
                <w:szCs w:val="22"/>
                <w:lang w:val="en-GB"/>
              </w:rPr>
              <w:t>Tak</w:t>
            </w:r>
          </w:p>
        </w:tc>
      </w:tr>
      <w:tr w:rsidR="002D749E" w:rsidRPr="002D749E" w14:paraId="259CD9FF" w14:textId="77777777" w:rsidTr="003D3B6C">
        <w:tc>
          <w:tcPr>
            <w:tcW w:w="2405" w:type="dxa"/>
          </w:tcPr>
          <w:p w14:paraId="4A160228" w14:textId="77777777" w:rsidR="002D749E" w:rsidRPr="00111116" w:rsidRDefault="002D749E" w:rsidP="0079467E">
            <w:pPr>
              <w:pStyle w:val="Zwykytekst"/>
              <w:spacing w:before="0" w:line="360" w:lineRule="auto"/>
              <w:rPr>
                <w:rFonts w:asciiTheme="minorHAnsi" w:hAnsiTheme="minorHAnsi" w:cstheme="minorHAnsi"/>
                <w:b/>
                <w:szCs w:val="22"/>
                <w:lang w:val="en-GB"/>
              </w:rPr>
            </w:pPr>
            <w:r w:rsidRPr="00111116">
              <w:rPr>
                <w:rFonts w:asciiTheme="minorHAnsi" w:hAnsiTheme="minorHAnsi" w:cstheme="minorHAnsi"/>
                <w:b/>
                <w:szCs w:val="22"/>
                <w:lang w:val="en-GB"/>
              </w:rPr>
              <w:t>Obsługa VLAN</w:t>
            </w:r>
          </w:p>
        </w:tc>
        <w:tc>
          <w:tcPr>
            <w:tcW w:w="7211" w:type="dxa"/>
          </w:tcPr>
          <w:p w14:paraId="495D9152" w14:textId="77777777" w:rsidR="002D749E" w:rsidRPr="00111116" w:rsidRDefault="002D749E" w:rsidP="004B7A5E">
            <w:pPr>
              <w:pStyle w:val="Zwykytekst"/>
              <w:spacing w:before="0" w:line="360" w:lineRule="auto"/>
              <w:ind w:left="16"/>
              <w:rPr>
                <w:rFonts w:asciiTheme="minorHAnsi" w:hAnsiTheme="minorHAnsi" w:cstheme="minorHAnsi"/>
                <w:szCs w:val="22"/>
                <w:lang w:val="en-GB"/>
              </w:rPr>
            </w:pPr>
            <w:r w:rsidRPr="00111116">
              <w:rPr>
                <w:rFonts w:asciiTheme="minorHAnsi" w:hAnsiTheme="minorHAnsi" w:cstheme="minorHAnsi"/>
                <w:szCs w:val="22"/>
                <w:lang w:val="en-GB"/>
              </w:rPr>
              <w:t>Tak</w:t>
            </w:r>
          </w:p>
        </w:tc>
      </w:tr>
      <w:tr w:rsidR="002D749E" w:rsidRPr="002D749E" w14:paraId="32314017" w14:textId="77777777" w:rsidTr="003D3B6C">
        <w:tc>
          <w:tcPr>
            <w:tcW w:w="2405" w:type="dxa"/>
          </w:tcPr>
          <w:p w14:paraId="0D63D1FF" w14:textId="77777777" w:rsidR="002D749E" w:rsidRPr="00111116" w:rsidRDefault="002D749E" w:rsidP="0079467E">
            <w:pPr>
              <w:pStyle w:val="Zwykytekst"/>
              <w:spacing w:before="0" w:line="360" w:lineRule="auto"/>
              <w:rPr>
                <w:rFonts w:asciiTheme="minorHAnsi" w:hAnsiTheme="minorHAnsi" w:cstheme="minorHAnsi"/>
                <w:b/>
                <w:szCs w:val="22"/>
                <w:lang w:val="en-US"/>
              </w:rPr>
            </w:pPr>
            <w:r w:rsidRPr="00111116">
              <w:rPr>
                <w:rFonts w:asciiTheme="minorHAnsi" w:hAnsiTheme="minorHAnsi" w:cstheme="minorHAnsi"/>
                <w:b/>
                <w:szCs w:val="22"/>
                <w:lang w:val="en-US"/>
              </w:rPr>
              <w:t>Obsługa spanning tree</w:t>
            </w:r>
          </w:p>
        </w:tc>
        <w:tc>
          <w:tcPr>
            <w:tcW w:w="7211" w:type="dxa"/>
          </w:tcPr>
          <w:p w14:paraId="497BEC9E" w14:textId="77777777" w:rsidR="002D749E" w:rsidRPr="00111116" w:rsidRDefault="002D749E" w:rsidP="004B7A5E">
            <w:pPr>
              <w:pStyle w:val="Zwykytekst"/>
              <w:spacing w:before="0" w:line="360" w:lineRule="auto"/>
              <w:ind w:left="16"/>
              <w:rPr>
                <w:rFonts w:asciiTheme="minorHAnsi" w:hAnsiTheme="minorHAnsi" w:cstheme="minorHAnsi"/>
                <w:szCs w:val="22"/>
                <w:lang w:val="en-GB"/>
              </w:rPr>
            </w:pPr>
            <w:r w:rsidRPr="00111116">
              <w:rPr>
                <w:rFonts w:asciiTheme="minorHAnsi" w:hAnsiTheme="minorHAnsi" w:cstheme="minorHAnsi"/>
                <w:szCs w:val="22"/>
                <w:lang w:val="en-US"/>
              </w:rPr>
              <w:t>Tak</w:t>
            </w:r>
          </w:p>
        </w:tc>
      </w:tr>
      <w:tr w:rsidR="002D749E" w:rsidRPr="002D749E" w14:paraId="0A6D0B47" w14:textId="77777777" w:rsidTr="003D3B6C">
        <w:tc>
          <w:tcPr>
            <w:tcW w:w="2405" w:type="dxa"/>
          </w:tcPr>
          <w:p w14:paraId="26749244" w14:textId="77777777" w:rsidR="002D749E" w:rsidRPr="00111116" w:rsidRDefault="002D749E" w:rsidP="0079467E">
            <w:pPr>
              <w:pStyle w:val="Zwykytekst"/>
              <w:spacing w:before="0" w:line="360" w:lineRule="auto"/>
              <w:rPr>
                <w:rFonts w:asciiTheme="minorHAnsi" w:hAnsiTheme="minorHAnsi" w:cstheme="minorHAnsi"/>
                <w:b/>
                <w:szCs w:val="22"/>
                <w:lang w:val="en-GB"/>
              </w:rPr>
            </w:pPr>
            <w:r w:rsidRPr="00111116">
              <w:rPr>
                <w:rFonts w:asciiTheme="minorHAnsi" w:hAnsiTheme="minorHAnsi" w:cstheme="minorHAnsi"/>
                <w:b/>
                <w:szCs w:val="22"/>
                <w:lang w:val="en-GB"/>
              </w:rPr>
              <w:t>Agregacja LACP</w:t>
            </w:r>
          </w:p>
        </w:tc>
        <w:tc>
          <w:tcPr>
            <w:tcW w:w="7211" w:type="dxa"/>
          </w:tcPr>
          <w:p w14:paraId="611C015C" w14:textId="316192C2" w:rsidR="002D749E" w:rsidRPr="00111116" w:rsidRDefault="002D749E" w:rsidP="004B7A5E">
            <w:pPr>
              <w:pStyle w:val="Zwykytekst"/>
              <w:spacing w:before="0" w:line="360" w:lineRule="auto"/>
              <w:ind w:left="16"/>
              <w:rPr>
                <w:rFonts w:asciiTheme="minorHAnsi" w:hAnsiTheme="minorHAnsi" w:cstheme="minorHAnsi"/>
                <w:szCs w:val="22"/>
                <w:lang w:val="en-GB"/>
              </w:rPr>
            </w:pPr>
            <w:r w:rsidRPr="00111116">
              <w:rPr>
                <w:rFonts w:asciiTheme="minorHAnsi" w:hAnsiTheme="minorHAnsi" w:cstheme="minorHAnsi"/>
                <w:szCs w:val="22"/>
                <w:lang w:val="en-GB"/>
              </w:rPr>
              <w:t>IEEE 802.3ad (LACP)</w:t>
            </w:r>
          </w:p>
        </w:tc>
      </w:tr>
      <w:tr w:rsidR="002D749E" w:rsidRPr="002D749E" w14:paraId="728DA2B6" w14:textId="77777777" w:rsidTr="003D3B6C">
        <w:tc>
          <w:tcPr>
            <w:tcW w:w="2405" w:type="dxa"/>
          </w:tcPr>
          <w:p w14:paraId="14566901" w14:textId="77777777" w:rsidR="002D749E" w:rsidRPr="00111116" w:rsidRDefault="002D749E" w:rsidP="0079467E">
            <w:pPr>
              <w:pStyle w:val="Zwykytekst"/>
              <w:spacing w:before="0" w:line="360" w:lineRule="auto"/>
              <w:rPr>
                <w:rFonts w:asciiTheme="minorHAnsi" w:hAnsiTheme="minorHAnsi" w:cstheme="minorHAnsi"/>
                <w:b/>
                <w:szCs w:val="22"/>
                <w:lang w:val="en-GB"/>
              </w:rPr>
            </w:pPr>
            <w:r w:rsidRPr="00111116">
              <w:rPr>
                <w:rFonts w:asciiTheme="minorHAnsi" w:hAnsiTheme="minorHAnsi" w:cstheme="minorHAnsi"/>
                <w:b/>
                <w:szCs w:val="22"/>
                <w:lang w:val="en-GB"/>
              </w:rPr>
              <w:t>Funkcje QoS</w:t>
            </w:r>
          </w:p>
        </w:tc>
        <w:tc>
          <w:tcPr>
            <w:tcW w:w="7211" w:type="dxa"/>
          </w:tcPr>
          <w:p w14:paraId="52070668" w14:textId="0747F485" w:rsidR="002D749E" w:rsidRPr="00111116" w:rsidRDefault="002D749E" w:rsidP="004B7A5E">
            <w:pPr>
              <w:pStyle w:val="Zwykytekst"/>
              <w:spacing w:before="0" w:line="360" w:lineRule="auto"/>
              <w:ind w:left="16"/>
              <w:rPr>
                <w:rFonts w:asciiTheme="minorHAnsi" w:hAnsiTheme="minorHAnsi" w:cstheme="minorHAnsi"/>
                <w:szCs w:val="22"/>
                <w:lang w:val="en-GB"/>
              </w:rPr>
            </w:pPr>
            <w:r w:rsidRPr="00111116">
              <w:rPr>
                <w:rFonts w:asciiTheme="minorHAnsi" w:hAnsiTheme="minorHAnsi" w:cstheme="minorHAnsi"/>
                <w:szCs w:val="22"/>
                <w:lang w:val="en-GB"/>
              </w:rPr>
              <w:t>Bandwidth Control, Flow Control</w:t>
            </w:r>
          </w:p>
        </w:tc>
      </w:tr>
      <w:tr w:rsidR="002D749E" w:rsidRPr="002D749E" w14:paraId="746D953B" w14:textId="77777777" w:rsidTr="003D3B6C">
        <w:tc>
          <w:tcPr>
            <w:tcW w:w="2405" w:type="dxa"/>
          </w:tcPr>
          <w:p w14:paraId="3EA825A4" w14:textId="77777777" w:rsidR="002D749E" w:rsidRPr="00111116" w:rsidRDefault="002D749E" w:rsidP="0079467E">
            <w:pPr>
              <w:pStyle w:val="Zwykytekst"/>
              <w:spacing w:before="0" w:line="360" w:lineRule="auto"/>
              <w:rPr>
                <w:rFonts w:asciiTheme="minorHAnsi" w:hAnsiTheme="minorHAnsi" w:cstheme="minorHAnsi"/>
                <w:b/>
                <w:szCs w:val="22"/>
                <w:lang w:val="en-US"/>
              </w:rPr>
            </w:pPr>
            <w:r w:rsidRPr="00111116">
              <w:rPr>
                <w:rFonts w:asciiTheme="minorHAnsi" w:hAnsiTheme="minorHAnsi" w:cstheme="minorHAnsi"/>
                <w:b/>
                <w:szCs w:val="22"/>
                <w:lang w:val="en-US"/>
              </w:rPr>
              <w:t>Listy kontroli dostępu</w:t>
            </w:r>
          </w:p>
        </w:tc>
        <w:tc>
          <w:tcPr>
            <w:tcW w:w="7211" w:type="dxa"/>
          </w:tcPr>
          <w:p w14:paraId="53B8D26E" w14:textId="6E7C5633" w:rsidR="002D749E" w:rsidRPr="00111116" w:rsidRDefault="002D749E" w:rsidP="004B7A5E">
            <w:pPr>
              <w:pStyle w:val="Zwykytekst"/>
              <w:spacing w:before="0" w:line="360" w:lineRule="auto"/>
              <w:ind w:left="16"/>
              <w:rPr>
                <w:rFonts w:asciiTheme="minorHAnsi" w:hAnsiTheme="minorHAnsi" w:cstheme="minorHAnsi"/>
                <w:szCs w:val="22"/>
                <w:lang w:val="en-US"/>
              </w:rPr>
            </w:pPr>
            <w:r w:rsidRPr="00111116">
              <w:rPr>
                <w:rFonts w:asciiTheme="minorHAnsi" w:hAnsiTheme="minorHAnsi" w:cstheme="minorHAnsi"/>
                <w:szCs w:val="22"/>
                <w:lang w:val="en-US"/>
              </w:rPr>
              <w:t xml:space="preserve">Tak  </w:t>
            </w:r>
          </w:p>
        </w:tc>
      </w:tr>
      <w:tr w:rsidR="002D749E" w:rsidRPr="00605E10" w14:paraId="421B35E3" w14:textId="77777777" w:rsidTr="003D3B6C">
        <w:tc>
          <w:tcPr>
            <w:tcW w:w="2405" w:type="dxa"/>
          </w:tcPr>
          <w:p w14:paraId="2B02FF62" w14:textId="77777777" w:rsidR="002D749E" w:rsidRPr="00111116" w:rsidRDefault="002D749E" w:rsidP="0079467E">
            <w:pPr>
              <w:pStyle w:val="Zwykytekst"/>
              <w:spacing w:before="0" w:line="360" w:lineRule="auto"/>
              <w:rPr>
                <w:rFonts w:asciiTheme="minorHAnsi" w:hAnsiTheme="minorHAnsi" w:cstheme="minorHAnsi"/>
                <w:b/>
                <w:szCs w:val="22"/>
                <w:lang w:val="en-US"/>
              </w:rPr>
            </w:pPr>
            <w:r w:rsidRPr="00111116">
              <w:rPr>
                <w:rFonts w:asciiTheme="minorHAnsi" w:hAnsiTheme="minorHAnsi" w:cstheme="minorHAnsi"/>
                <w:b/>
                <w:szCs w:val="22"/>
                <w:lang w:val="en-US"/>
              </w:rPr>
              <w:t>Multicast</w:t>
            </w:r>
          </w:p>
        </w:tc>
        <w:tc>
          <w:tcPr>
            <w:tcW w:w="7211" w:type="dxa"/>
          </w:tcPr>
          <w:p w14:paraId="2D0C0B53" w14:textId="3504EF05" w:rsidR="002D749E" w:rsidRPr="00111116" w:rsidRDefault="002D749E" w:rsidP="004B7A5E">
            <w:pPr>
              <w:pStyle w:val="Zwykytekst"/>
              <w:spacing w:before="0" w:line="360" w:lineRule="auto"/>
              <w:ind w:left="16"/>
              <w:rPr>
                <w:rFonts w:asciiTheme="minorHAnsi" w:hAnsiTheme="minorHAnsi" w:cstheme="minorHAnsi"/>
                <w:szCs w:val="22"/>
                <w:lang w:val="en-US"/>
              </w:rPr>
            </w:pPr>
            <w:r w:rsidRPr="00111116">
              <w:rPr>
                <w:rFonts w:asciiTheme="minorHAnsi" w:hAnsiTheme="minorHAnsi" w:cstheme="minorHAnsi"/>
                <w:szCs w:val="22"/>
                <w:lang w:val="en-US"/>
              </w:rPr>
              <w:t xml:space="preserve">IGMP snooping v1/v2/v3 and L2 Query, IGMP Fast leave, MVR, MLD v1/v2 Snooping, IPv4/IPv6 DCSCM, </w:t>
            </w:r>
            <w:r w:rsidRPr="00111116">
              <w:rPr>
                <w:rFonts w:asciiTheme="minorHAnsi" w:hAnsiTheme="minorHAnsi" w:cstheme="minorHAnsi"/>
                <w:szCs w:val="22"/>
                <w:lang w:val="en-GB"/>
              </w:rPr>
              <w:t>PIM-SM, PIM-DM, PIM-SSM</w:t>
            </w:r>
          </w:p>
        </w:tc>
      </w:tr>
      <w:tr w:rsidR="002D749E" w:rsidRPr="002D749E" w14:paraId="3A1234DB" w14:textId="77777777" w:rsidTr="003D3B6C">
        <w:tc>
          <w:tcPr>
            <w:tcW w:w="2405" w:type="dxa"/>
          </w:tcPr>
          <w:p w14:paraId="28EF0AED" w14:textId="77777777" w:rsidR="002D749E" w:rsidRPr="00111116" w:rsidRDefault="002D749E" w:rsidP="0079467E">
            <w:pPr>
              <w:autoSpaceDE w:val="0"/>
              <w:autoSpaceDN w:val="0"/>
              <w:adjustRightInd w:val="0"/>
              <w:spacing w:before="0" w:after="0" w:line="360" w:lineRule="auto"/>
              <w:jc w:val="left"/>
              <w:rPr>
                <w:rFonts w:asciiTheme="minorHAnsi" w:hAnsiTheme="minorHAnsi" w:cstheme="minorHAnsi"/>
                <w:b/>
                <w:sz w:val="22"/>
                <w:szCs w:val="22"/>
                <w:lang w:val="en-US"/>
              </w:rPr>
            </w:pPr>
            <w:r w:rsidRPr="00111116">
              <w:rPr>
                <w:rFonts w:asciiTheme="minorHAnsi" w:hAnsiTheme="minorHAnsi" w:cstheme="minorHAnsi"/>
                <w:b/>
                <w:sz w:val="22"/>
                <w:szCs w:val="22"/>
                <w:lang w:val="en-US"/>
              </w:rPr>
              <w:t>Zarządzanie</w:t>
            </w:r>
          </w:p>
        </w:tc>
        <w:tc>
          <w:tcPr>
            <w:tcW w:w="7211" w:type="dxa"/>
          </w:tcPr>
          <w:p w14:paraId="7582E82E" w14:textId="308E1AFD" w:rsidR="002D749E" w:rsidRPr="004B7A5E" w:rsidRDefault="002D749E" w:rsidP="004B7A5E">
            <w:pPr>
              <w:autoSpaceDE w:val="0"/>
              <w:autoSpaceDN w:val="0"/>
              <w:adjustRightInd w:val="0"/>
              <w:spacing w:after="0" w:line="360" w:lineRule="auto"/>
              <w:ind w:left="16" w:firstLine="0"/>
              <w:rPr>
                <w:rFonts w:asciiTheme="minorHAnsi" w:hAnsiTheme="minorHAnsi" w:cstheme="minorHAnsi"/>
                <w:sz w:val="22"/>
                <w:lang w:val="en-US"/>
              </w:rPr>
            </w:pPr>
            <w:r w:rsidRPr="004B7A5E">
              <w:rPr>
                <w:rFonts w:asciiTheme="minorHAnsi" w:hAnsiTheme="minorHAnsi" w:cstheme="minorHAnsi"/>
                <w:sz w:val="22"/>
                <w:lang w:val="en-US"/>
              </w:rPr>
              <w:t>Tak</w:t>
            </w:r>
          </w:p>
        </w:tc>
      </w:tr>
      <w:tr w:rsidR="002D749E" w:rsidRPr="00605E10" w14:paraId="745C8B8D" w14:textId="77777777" w:rsidTr="003D3B6C">
        <w:tc>
          <w:tcPr>
            <w:tcW w:w="2405" w:type="dxa"/>
          </w:tcPr>
          <w:p w14:paraId="6782910B" w14:textId="77777777" w:rsidR="002D749E" w:rsidRPr="00111116" w:rsidRDefault="002D749E" w:rsidP="0079467E">
            <w:pPr>
              <w:pStyle w:val="Zwykytekst"/>
              <w:spacing w:before="0" w:line="360" w:lineRule="auto"/>
              <w:rPr>
                <w:rFonts w:asciiTheme="minorHAnsi" w:hAnsiTheme="minorHAnsi" w:cstheme="minorHAnsi"/>
                <w:b/>
                <w:szCs w:val="22"/>
                <w:lang w:val="en-GB"/>
              </w:rPr>
            </w:pPr>
            <w:r w:rsidRPr="00111116">
              <w:rPr>
                <w:rFonts w:asciiTheme="minorHAnsi" w:hAnsiTheme="minorHAnsi" w:cstheme="minorHAnsi"/>
                <w:b/>
                <w:szCs w:val="22"/>
                <w:lang w:val="en-GB"/>
              </w:rPr>
              <w:t>Diagnostyka</w:t>
            </w:r>
          </w:p>
        </w:tc>
        <w:tc>
          <w:tcPr>
            <w:tcW w:w="7211" w:type="dxa"/>
          </w:tcPr>
          <w:p w14:paraId="17034AE2" w14:textId="748CD07F" w:rsidR="002D749E" w:rsidRPr="00111116" w:rsidRDefault="002D749E" w:rsidP="004B7A5E">
            <w:pPr>
              <w:pStyle w:val="Zwykytekst"/>
              <w:spacing w:before="0" w:line="360" w:lineRule="auto"/>
              <w:ind w:left="16"/>
              <w:rPr>
                <w:rFonts w:asciiTheme="minorHAnsi" w:hAnsiTheme="minorHAnsi" w:cstheme="minorHAnsi"/>
                <w:szCs w:val="22"/>
                <w:lang w:val="en-GB"/>
              </w:rPr>
            </w:pPr>
            <w:r w:rsidRPr="00111116">
              <w:rPr>
                <w:rFonts w:asciiTheme="minorHAnsi" w:hAnsiTheme="minorHAnsi" w:cstheme="minorHAnsi"/>
                <w:szCs w:val="22"/>
                <w:lang w:val="en-GB"/>
              </w:rPr>
              <w:t>sFlow, Traffic Analysis, RSPAN, VCT, DDM, Ping, Trace Route</w:t>
            </w:r>
          </w:p>
        </w:tc>
      </w:tr>
      <w:tr w:rsidR="002D749E" w:rsidRPr="00605E10" w14:paraId="28AD1E1E" w14:textId="77777777" w:rsidTr="003D3B6C">
        <w:tc>
          <w:tcPr>
            <w:tcW w:w="2405" w:type="dxa"/>
          </w:tcPr>
          <w:p w14:paraId="1D629D0E" w14:textId="77777777" w:rsidR="002D749E" w:rsidRPr="00111116" w:rsidRDefault="002D749E" w:rsidP="0079467E">
            <w:pPr>
              <w:autoSpaceDE w:val="0"/>
              <w:autoSpaceDN w:val="0"/>
              <w:adjustRightInd w:val="0"/>
              <w:spacing w:before="0" w:after="0" w:line="360" w:lineRule="auto"/>
              <w:jc w:val="left"/>
              <w:rPr>
                <w:rFonts w:asciiTheme="minorHAnsi" w:hAnsiTheme="minorHAnsi" w:cstheme="minorHAnsi"/>
                <w:b/>
                <w:sz w:val="22"/>
                <w:szCs w:val="22"/>
                <w:lang w:val="en-GB"/>
              </w:rPr>
            </w:pPr>
            <w:r w:rsidRPr="00111116">
              <w:rPr>
                <w:rFonts w:asciiTheme="minorHAnsi" w:hAnsiTheme="minorHAnsi" w:cstheme="minorHAnsi"/>
                <w:b/>
                <w:sz w:val="22"/>
                <w:szCs w:val="22"/>
                <w:lang w:val="en-GB"/>
              </w:rPr>
              <w:lastRenderedPageBreak/>
              <w:t>Obsługa DHCP</w:t>
            </w:r>
          </w:p>
        </w:tc>
        <w:tc>
          <w:tcPr>
            <w:tcW w:w="7211" w:type="dxa"/>
          </w:tcPr>
          <w:p w14:paraId="6B2FED3D" w14:textId="19527161" w:rsidR="002D749E" w:rsidRPr="004B7A5E" w:rsidRDefault="002D749E" w:rsidP="004B7A5E">
            <w:pPr>
              <w:autoSpaceDE w:val="0"/>
              <w:autoSpaceDN w:val="0"/>
              <w:adjustRightInd w:val="0"/>
              <w:spacing w:after="0" w:line="360" w:lineRule="auto"/>
              <w:ind w:left="16" w:firstLine="0"/>
              <w:rPr>
                <w:rFonts w:asciiTheme="minorHAnsi" w:hAnsiTheme="minorHAnsi" w:cstheme="minorHAnsi"/>
                <w:sz w:val="22"/>
                <w:lang w:val="en-GB"/>
              </w:rPr>
            </w:pPr>
            <w:r w:rsidRPr="004B7A5E">
              <w:rPr>
                <w:rFonts w:asciiTheme="minorHAnsi" w:hAnsiTheme="minorHAnsi" w:cstheme="minorHAnsi"/>
                <w:sz w:val="22"/>
                <w:lang w:val="en-GB"/>
              </w:rPr>
              <w:t>IPv4/IPv6 DHCP Client, IPv4/IPv6 DHCP Relay, Option 82, IPv4/IPv6 DHCP Snooping,IPv4/IPv6 DHCP Server</w:t>
            </w:r>
          </w:p>
        </w:tc>
      </w:tr>
      <w:tr w:rsidR="002D749E" w:rsidRPr="002D749E" w14:paraId="666545A4" w14:textId="77777777" w:rsidTr="003D3B6C">
        <w:tc>
          <w:tcPr>
            <w:tcW w:w="2405" w:type="dxa"/>
          </w:tcPr>
          <w:p w14:paraId="1469408A" w14:textId="77777777" w:rsidR="002D749E" w:rsidRPr="00111116" w:rsidRDefault="002D749E" w:rsidP="0079467E">
            <w:pPr>
              <w:autoSpaceDE w:val="0"/>
              <w:autoSpaceDN w:val="0"/>
              <w:adjustRightInd w:val="0"/>
              <w:spacing w:before="0" w:after="0" w:line="360" w:lineRule="auto"/>
              <w:jc w:val="left"/>
              <w:rPr>
                <w:rFonts w:asciiTheme="minorHAnsi" w:hAnsiTheme="minorHAnsi" w:cstheme="minorHAnsi"/>
                <w:b/>
                <w:sz w:val="22"/>
                <w:szCs w:val="22"/>
              </w:rPr>
            </w:pPr>
            <w:r w:rsidRPr="00111116">
              <w:rPr>
                <w:rFonts w:asciiTheme="minorHAnsi" w:hAnsiTheme="minorHAnsi" w:cstheme="minorHAnsi"/>
                <w:b/>
                <w:sz w:val="22"/>
                <w:szCs w:val="22"/>
              </w:rPr>
              <w:t>Firmware oraz konfiguracja</w:t>
            </w:r>
          </w:p>
        </w:tc>
        <w:tc>
          <w:tcPr>
            <w:tcW w:w="7211" w:type="dxa"/>
          </w:tcPr>
          <w:p w14:paraId="24DDA73B" w14:textId="77777777" w:rsidR="002D749E" w:rsidRPr="004B7A5E" w:rsidRDefault="002D749E" w:rsidP="004B7A5E">
            <w:pPr>
              <w:autoSpaceDE w:val="0"/>
              <w:autoSpaceDN w:val="0"/>
              <w:adjustRightInd w:val="0"/>
              <w:spacing w:after="0" w:line="360" w:lineRule="auto"/>
              <w:ind w:left="16" w:firstLine="0"/>
              <w:rPr>
                <w:rFonts w:asciiTheme="minorHAnsi" w:hAnsiTheme="minorHAnsi" w:cstheme="minorHAnsi"/>
                <w:sz w:val="22"/>
              </w:rPr>
            </w:pPr>
            <w:r w:rsidRPr="004B7A5E">
              <w:rPr>
                <w:rFonts w:asciiTheme="minorHAnsi" w:hAnsiTheme="minorHAnsi" w:cstheme="minorHAnsi"/>
                <w:sz w:val="22"/>
              </w:rPr>
              <w:t xml:space="preserve">Oprogramowanie przełącznika (firmware) dostępne bez ograniczeń czasowych, przez cały okres cyklu życiowego urządzenia poprzez internet, wsparcie techniczne producenta lub dystrybutora, możliwość wgrania kilku plików z obrazem lub konfiguracją systemu, </w:t>
            </w:r>
          </w:p>
        </w:tc>
      </w:tr>
      <w:tr w:rsidR="002D749E" w:rsidRPr="002D749E" w14:paraId="77EA1BBB" w14:textId="77777777" w:rsidTr="003D3B6C">
        <w:tc>
          <w:tcPr>
            <w:tcW w:w="2405" w:type="dxa"/>
          </w:tcPr>
          <w:p w14:paraId="562DA228" w14:textId="77777777" w:rsidR="002D749E" w:rsidRPr="00111116" w:rsidRDefault="002D749E" w:rsidP="0079467E">
            <w:pPr>
              <w:autoSpaceDE w:val="0"/>
              <w:autoSpaceDN w:val="0"/>
              <w:adjustRightInd w:val="0"/>
              <w:spacing w:before="0" w:after="0" w:line="360" w:lineRule="auto"/>
              <w:jc w:val="left"/>
              <w:rPr>
                <w:rFonts w:asciiTheme="minorHAnsi" w:hAnsiTheme="minorHAnsi" w:cstheme="minorHAnsi"/>
                <w:b/>
                <w:sz w:val="22"/>
                <w:szCs w:val="22"/>
              </w:rPr>
            </w:pPr>
            <w:r w:rsidRPr="00111116">
              <w:rPr>
                <w:rFonts w:asciiTheme="minorHAnsi" w:hAnsiTheme="minorHAnsi" w:cstheme="minorHAnsi"/>
                <w:b/>
                <w:sz w:val="22"/>
                <w:szCs w:val="22"/>
              </w:rPr>
              <w:t>Wyposażenie</w:t>
            </w:r>
          </w:p>
        </w:tc>
        <w:tc>
          <w:tcPr>
            <w:tcW w:w="7211" w:type="dxa"/>
          </w:tcPr>
          <w:p w14:paraId="2FB2C2DB" w14:textId="77777777" w:rsidR="002D749E" w:rsidRPr="004B7A5E" w:rsidRDefault="002D749E" w:rsidP="004B7A5E">
            <w:pPr>
              <w:autoSpaceDE w:val="0"/>
              <w:autoSpaceDN w:val="0"/>
              <w:adjustRightInd w:val="0"/>
              <w:spacing w:after="0" w:line="360" w:lineRule="auto"/>
              <w:ind w:left="16" w:firstLine="0"/>
              <w:rPr>
                <w:rFonts w:asciiTheme="minorHAnsi" w:hAnsiTheme="minorHAnsi" w:cstheme="minorHAnsi"/>
                <w:sz w:val="22"/>
              </w:rPr>
            </w:pPr>
            <w:r w:rsidRPr="004B7A5E">
              <w:rPr>
                <w:rFonts w:asciiTheme="minorHAnsi" w:hAnsiTheme="minorHAnsi" w:cstheme="minorHAnsi"/>
                <w:sz w:val="22"/>
              </w:rPr>
              <w:t>Wykonawca dostarczy 16 wkładek 10GbE SFP+ MM wraz z 16 patchordami światłowodowymi MM o długości minimum 5m</w:t>
            </w:r>
          </w:p>
        </w:tc>
      </w:tr>
    </w:tbl>
    <w:p w14:paraId="2EA981A8" w14:textId="568D26A7" w:rsidR="005B4CEB" w:rsidRDefault="002D749E" w:rsidP="00A513FE">
      <w:pPr>
        <w:pStyle w:val="Nagwek3"/>
      </w:pPr>
      <w:bookmarkStart w:id="915" w:name="_Toc113439509"/>
      <w:r>
        <w:t>Przełącznik typ 2</w:t>
      </w:r>
      <w:bookmarkEnd w:id="915"/>
    </w:p>
    <w:p w14:paraId="37DFD855" w14:textId="0C46DA22" w:rsidR="005B4CEB" w:rsidRPr="0079467E" w:rsidRDefault="005B4CEB" w:rsidP="0079467E">
      <w:pPr>
        <w:spacing w:after="0" w:line="360" w:lineRule="auto"/>
        <w:rPr>
          <w:rFonts w:asciiTheme="minorHAnsi" w:hAnsiTheme="minorHAnsi" w:cstheme="minorHAnsi"/>
          <w:sz w:val="22"/>
        </w:rPr>
      </w:pPr>
      <w:r w:rsidRPr="0079467E">
        <w:rPr>
          <w:rFonts w:asciiTheme="minorHAnsi" w:hAnsiTheme="minorHAnsi" w:cstheme="minorHAnsi"/>
          <w:sz w:val="22"/>
        </w:rPr>
        <w:t xml:space="preserve">Wymagane dostarczenie </w:t>
      </w:r>
      <w:r w:rsidR="002D749E" w:rsidRPr="0079467E">
        <w:rPr>
          <w:rFonts w:asciiTheme="minorHAnsi" w:hAnsiTheme="minorHAnsi" w:cstheme="minorHAnsi"/>
          <w:sz w:val="22"/>
        </w:rPr>
        <w:t>2</w:t>
      </w:r>
      <w:r w:rsidRPr="0079467E">
        <w:rPr>
          <w:rFonts w:asciiTheme="minorHAnsi" w:hAnsiTheme="minorHAnsi" w:cstheme="minorHAnsi"/>
          <w:sz w:val="22"/>
        </w:rPr>
        <w:t xml:space="preserve"> szt. </w:t>
      </w:r>
      <w:r w:rsidR="002D749E" w:rsidRPr="0079467E">
        <w:rPr>
          <w:rFonts w:asciiTheme="minorHAnsi" w:hAnsiTheme="minorHAnsi" w:cstheme="minorHAnsi"/>
          <w:sz w:val="22"/>
        </w:rPr>
        <w:t>przełączników</w:t>
      </w:r>
      <w:r w:rsidRPr="0079467E">
        <w:rPr>
          <w:rFonts w:asciiTheme="minorHAnsi" w:hAnsiTheme="minorHAnsi" w:cstheme="minorHAnsi"/>
          <w:sz w:val="22"/>
        </w:rPr>
        <w:t xml:space="preserve"> spełniając</w:t>
      </w:r>
      <w:r w:rsidR="002D749E" w:rsidRPr="0079467E">
        <w:rPr>
          <w:rFonts w:asciiTheme="minorHAnsi" w:hAnsiTheme="minorHAnsi" w:cstheme="minorHAnsi"/>
          <w:sz w:val="22"/>
        </w:rPr>
        <w:t>ych</w:t>
      </w:r>
      <w:r w:rsidRPr="0079467E">
        <w:rPr>
          <w:rFonts w:asciiTheme="minorHAnsi" w:hAnsiTheme="minorHAnsi" w:cstheme="minorHAnsi"/>
          <w:sz w:val="22"/>
        </w:rPr>
        <w:t xml:space="preserve"> poniżej opisane minimalne parametry funkcjonalne:</w:t>
      </w:r>
    </w:p>
    <w:tbl>
      <w:tblPr>
        <w:tblStyle w:val="Tabela-Elegancki4"/>
        <w:tblW w:w="9616" w:type="dxa"/>
        <w:tblLook w:val="04A0" w:firstRow="1" w:lastRow="0" w:firstColumn="1" w:lastColumn="0" w:noHBand="0" w:noVBand="1"/>
      </w:tblPr>
      <w:tblGrid>
        <w:gridCol w:w="2405"/>
        <w:gridCol w:w="7211"/>
      </w:tblGrid>
      <w:tr w:rsidR="002D749E" w:rsidRPr="0079467E" w14:paraId="22DEC58A" w14:textId="77777777" w:rsidTr="003D3B6C">
        <w:trPr>
          <w:cnfStyle w:val="100000000000" w:firstRow="1" w:lastRow="0" w:firstColumn="0" w:lastColumn="0" w:oddVBand="0" w:evenVBand="0" w:oddHBand="0" w:evenHBand="0" w:firstRowFirstColumn="0" w:firstRowLastColumn="0" w:lastRowFirstColumn="0" w:lastRowLastColumn="0"/>
        </w:trPr>
        <w:tc>
          <w:tcPr>
            <w:tcW w:w="2405" w:type="dxa"/>
          </w:tcPr>
          <w:p w14:paraId="239D1D4C" w14:textId="77777777" w:rsidR="002D749E" w:rsidRPr="0079467E" w:rsidRDefault="002D749E" w:rsidP="0079467E">
            <w:pPr>
              <w:pStyle w:val="Zwykytekst"/>
              <w:spacing w:before="0" w:line="360" w:lineRule="auto"/>
              <w:jc w:val="center"/>
              <w:rPr>
                <w:rFonts w:asciiTheme="minorHAnsi" w:hAnsiTheme="minorHAnsi" w:cstheme="minorHAnsi"/>
                <w:b w:val="0"/>
                <w:szCs w:val="22"/>
              </w:rPr>
            </w:pPr>
            <w:r w:rsidRPr="0079467E">
              <w:rPr>
                <w:rFonts w:asciiTheme="minorHAnsi" w:hAnsiTheme="minorHAnsi" w:cstheme="minorHAnsi"/>
                <w:szCs w:val="22"/>
              </w:rPr>
              <w:t>Nazwa komponentu</w:t>
            </w:r>
          </w:p>
        </w:tc>
        <w:tc>
          <w:tcPr>
            <w:tcW w:w="7211" w:type="dxa"/>
          </w:tcPr>
          <w:p w14:paraId="5D79C09A" w14:textId="77777777" w:rsidR="002D749E" w:rsidRPr="0079467E" w:rsidRDefault="002D749E" w:rsidP="0079467E">
            <w:pPr>
              <w:pStyle w:val="Zwykytekst"/>
              <w:spacing w:before="0" w:line="360" w:lineRule="auto"/>
              <w:jc w:val="center"/>
              <w:rPr>
                <w:rFonts w:asciiTheme="minorHAnsi" w:hAnsiTheme="minorHAnsi" w:cstheme="minorHAnsi"/>
                <w:szCs w:val="22"/>
              </w:rPr>
            </w:pPr>
            <w:r w:rsidRPr="0079467E">
              <w:rPr>
                <w:rFonts w:asciiTheme="minorHAnsi" w:hAnsiTheme="minorHAnsi" w:cstheme="minorHAnsi"/>
                <w:szCs w:val="22"/>
              </w:rPr>
              <w:t>Wymagane minimalne parametry techniczne</w:t>
            </w:r>
          </w:p>
        </w:tc>
      </w:tr>
      <w:tr w:rsidR="002D749E" w:rsidRPr="0079467E" w14:paraId="5AD6BEC4" w14:textId="77777777" w:rsidTr="003D3B6C">
        <w:tc>
          <w:tcPr>
            <w:tcW w:w="2405" w:type="dxa"/>
          </w:tcPr>
          <w:p w14:paraId="574D00B2" w14:textId="77777777" w:rsidR="002D749E" w:rsidRPr="0079467E" w:rsidRDefault="002D749E" w:rsidP="0079467E">
            <w:pPr>
              <w:pStyle w:val="Zwykytekst"/>
              <w:spacing w:before="0" w:line="360" w:lineRule="auto"/>
              <w:rPr>
                <w:rFonts w:asciiTheme="minorHAnsi" w:hAnsiTheme="minorHAnsi" w:cstheme="minorHAnsi"/>
                <w:b/>
                <w:szCs w:val="22"/>
              </w:rPr>
            </w:pPr>
            <w:r w:rsidRPr="0079467E">
              <w:rPr>
                <w:rFonts w:asciiTheme="minorHAnsi" w:hAnsiTheme="minorHAnsi" w:cstheme="minorHAnsi"/>
                <w:b/>
                <w:szCs w:val="22"/>
              </w:rPr>
              <w:t>Porty przełącznika</w:t>
            </w:r>
          </w:p>
        </w:tc>
        <w:tc>
          <w:tcPr>
            <w:tcW w:w="7211" w:type="dxa"/>
          </w:tcPr>
          <w:p w14:paraId="40208408" w14:textId="77777777" w:rsidR="002D749E" w:rsidRPr="0079467E" w:rsidRDefault="002D749E" w:rsidP="004B7A5E">
            <w:pPr>
              <w:pStyle w:val="Zwykytekst"/>
              <w:numPr>
                <w:ilvl w:val="0"/>
                <w:numId w:val="80"/>
              </w:numPr>
              <w:spacing w:before="0" w:line="360" w:lineRule="auto"/>
              <w:ind w:left="299"/>
              <w:rPr>
                <w:rFonts w:asciiTheme="minorHAnsi" w:hAnsiTheme="minorHAnsi" w:cstheme="minorHAnsi"/>
                <w:szCs w:val="22"/>
              </w:rPr>
            </w:pPr>
            <w:r w:rsidRPr="0079467E">
              <w:rPr>
                <w:rFonts w:asciiTheme="minorHAnsi" w:hAnsiTheme="minorHAnsi" w:cstheme="minorHAnsi"/>
                <w:szCs w:val="22"/>
              </w:rPr>
              <w:t xml:space="preserve">minimum 48 portów 10/100/1000Base-T RJ45, </w:t>
            </w:r>
          </w:p>
          <w:p w14:paraId="3A75F8CE" w14:textId="77777777" w:rsidR="002D749E" w:rsidRPr="0079467E" w:rsidRDefault="002D749E" w:rsidP="004B7A5E">
            <w:pPr>
              <w:pStyle w:val="Zwykytekst"/>
              <w:numPr>
                <w:ilvl w:val="0"/>
                <w:numId w:val="80"/>
              </w:numPr>
              <w:spacing w:before="0" w:line="360" w:lineRule="auto"/>
              <w:ind w:left="299"/>
              <w:rPr>
                <w:rFonts w:asciiTheme="minorHAnsi" w:hAnsiTheme="minorHAnsi" w:cstheme="minorHAnsi"/>
                <w:szCs w:val="22"/>
              </w:rPr>
            </w:pPr>
            <w:r w:rsidRPr="0079467E">
              <w:rPr>
                <w:rFonts w:asciiTheme="minorHAnsi" w:hAnsiTheme="minorHAnsi" w:cstheme="minorHAnsi"/>
                <w:szCs w:val="22"/>
              </w:rPr>
              <w:t>minimum 4 porty 1/10GBase SFP+</w:t>
            </w:r>
          </w:p>
        </w:tc>
      </w:tr>
      <w:tr w:rsidR="002D749E" w:rsidRPr="0079467E" w14:paraId="75BE96AA" w14:textId="77777777" w:rsidTr="003D3B6C">
        <w:tc>
          <w:tcPr>
            <w:tcW w:w="2405" w:type="dxa"/>
          </w:tcPr>
          <w:p w14:paraId="7B614D6D" w14:textId="77777777" w:rsidR="002D749E" w:rsidRPr="0079467E" w:rsidRDefault="002D749E" w:rsidP="0079467E">
            <w:pPr>
              <w:pStyle w:val="Zwykytekst"/>
              <w:spacing w:before="0" w:line="360" w:lineRule="auto"/>
              <w:rPr>
                <w:rFonts w:asciiTheme="minorHAnsi" w:hAnsiTheme="minorHAnsi" w:cstheme="minorHAnsi"/>
                <w:b/>
                <w:szCs w:val="22"/>
              </w:rPr>
            </w:pPr>
            <w:r w:rsidRPr="0079467E">
              <w:rPr>
                <w:rFonts w:asciiTheme="minorHAnsi" w:hAnsiTheme="minorHAnsi" w:cstheme="minorHAnsi"/>
                <w:b/>
                <w:szCs w:val="22"/>
              </w:rPr>
              <w:t>Stackowanie</w:t>
            </w:r>
          </w:p>
        </w:tc>
        <w:tc>
          <w:tcPr>
            <w:tcW w:w="7211" w:type="dxa"/>
          </w:tcPr>
          <w:p w14:paraId="5EE441D6" w14:textId="77777777" w:rsidR="002D749E" w:rsidRPr="0079467E" w:rsidRDefault="002D749E" w:rsidP="004B7A5E">
            <w:pPr>
              <w:pStyle w:val="Zwykytekst"/>
              <w:spacing w:before="0" w:line="360" w:lineRule="auto"/>
              <w:ind w:left="16"/>
              <w:rPr>
                <w:rFonts w:asciiTheme="minorHAnsi" w:hAnsiTheme="minorHAnsi" w:cstheme="minorHAnsi"/>
                <w:szCs w:val="22"/>
              </w:rPr>
            </w:pPr>
            <w:r w:rsidRPr="0079467E">
              <w:rPr>
                <w:rFonts w:asciiTheme="minorHAnsi" w:hAnsiTheme="minorHAnsi" w:cstheme="minorHAnsi"/>
                <w:szCs w:val="22"/>
              </w:rPr>
              <w:t xml:space="preserve">możliwość połączenia minimum 4 przełączników w stos za pomocą portów SFP+ </w:t>
            </w:r>
          </w:p>
        </w:tc>
      </w:tr>
      <w:tr w:rsidR="002D749E" w:rsidRPr="0079467E" w14:paraId="7879F45E" w14:textId="77777777" w:rsidTr="003D3B6C">
        <w:tc>
          <w:tcPr>
            <w:tcW w:w="2405" w:type="dxa"/>
          </w:tcPr>
          <w:p w14:paraId="2BA6F57D" w14:textId="77777777" w:rsidR="002D749E" w:rsidRPr="0079467E" w:rsidRDefault="002D749E" w:rsidP="0079467E">
            <w:pPr>
              <w:pStyle w:val="Zwykytekst"/>
              <w:spacing w:before="0" w:line="360" w:lineRule="auto"/>
              <w:rPr>
                <w:rFonts w:asciiTheme="minorHAnsi" w:hAnsiTheme="minorHAnsi" w:cstheme="minorHAnsi"/>
                <w:b/>
                <w:szCs w:val="22"/>
              </w:rPr>
            </w:pPr>
            <w:r w:rsidRPr="0079467E">
              <w:rPr>
                <w:rFonts w:asciiTheme="minorHAnsi" w:hAnsiTheme="minorHAnsi" w:cstheme="minorHAnsi"/>
                <w:b/>
                <w:szCs w:val="22"/>
              </w:rPr>
              <w:t>Matryca przełączająca</w:t>
            </w:r>
          </w:p>
        </w:tc>
        <w:tc>
          <w:tcPr>
            <w:tcW w:w="7211" w:type="dxa"/>
          </w:tcPr>
          <w:p w14:paraId="3F248E75" w14:textId="10F116B4" w:rsidR="002D749E" w:rsidRPr="0079467E" w:rsidRDefault="002D749E" w:rsidP="004B7A5E">
            <w:pPr>
              <w:pStyle w:val="Zwykytekst"/>
              <w:spacing w:before="0" w:line="360" w:lineRule="auto"/>
              <w:ind w:left="16"/>
              <w:rPr>
                <w:rFonts w:asciiTheme="minorHAnsi" w:hAnsiTheme="minorHAnsi" w:cstheme="minorHAnsi"/>
                <w:szCs w:val="22"/>
              </w:rPr>
            </w:pPr>
            <w:r w:rsidRPr="0079467E">
              <w:rPr>
                <w:rFonts w:asciiTheme="minorHAnsi" w:hAnsiTheme="minorHAnsi" w:cstheme="minorHAnsi"/>
                <w:szCs w:val="22"/>
              </w:rPr>
              <w:t xml:space="preserve">minimum 176 Gbps </w:t>
            </w:r>
          </w:p>
        </w:tc>
      </w:tr>
      <w:tr w:rsidR="002D749E" w:rsidRPr="0079467E" w14:paraId="1C521A85" w14:textId="77777777" w:rsidTr="003D3B6C">
        <w:tc>
          <w:tcPr>
            <w:tcW w:w="2405" w:type="dxa"/>
          </w:tcPr>
          <w:p w14:paraId="79A0C07E" w14:textId="77777777" w:rsidR="002D749E" w:rsidRPr="0079467E" w:rsidRDefault="002D749E" w:rsidP="0079467E">
            <w:pPr>
              <w:pStyle w:val="Zwykytekst"/>
              <w:spacing w:before="0" w:line="360" w:lineRule="auto"/>
              <w:rPr>
                <w:rFonts w:asciiTheme="minorHAnsi" w:hAnsiTheme="minorHAnsi" w:cstheme="minorHAnsi"/>
                <w:b/>
                <w:szCs w:val="22"/>
              </w:rPr>
            </w:pPr>
            <w:r w:rsidRPr="0079467E">
              <w:rPr>
                <w:rFonts w:asciiTheme="minorHAnsi" w:hAnsiTheme="minorHAnsi" w:cstheme="minorHAnsi"/>
                <w:b/>
                <w:szCs w:val="22"/>
              </w:rPr>
              <w:t>Przepustowość pakietów</w:t>
            </w:r>
          </w:p>
        </w:tc>
        <w:tc>
          <w:tcPr>
            <w:tcW w:w="7211" w:type="dxa"/>
          </w:tcPr>
          <w:p w14:paraId="270595D7" w14:textId="0C00B104" w:rsidR="002D749E" w:rsidRPr="0079467E" w:rsidRDefault="002D749E" w:rsidP="004B7A5E">
            <w:pPr>
              <w:pStyle w:val="Zwykytekst"/>
              <w:spacing w:before="0" w:line="360" w:lineRule="auto"/>
              <w:ind w:left="16"/>
              <w:rPr>
                <w:rFonts w:asciiTheme="minorHAnsi" w:hAnsiTheme="minorHAnsi" w:cstheme="minorHAnsi"/>
                <w:szCs w:val="22"/>
              </w:rPr>
            </w:pPr>
            <w:r w:rsidRPr="0079467E">
              <w:rPr>
                <w:rFonts w:asciiTheme="minorHAnsi" w:hAnsiTheme="minorHAnsi" w:cstheme="minorHAnsi"/>
                <w:szCs w:val="22"/>
              </w:rPr>
              <w:t xml:space="preserve">minimum 110 Mpps  </w:t>
            </w:r>
          </w:p>
        </w:tc>
      </w:tr>
      <w:tr w:rsidR="002D749E" w:rsidRPr="0079467E" w14:paraId="3DDD283A" w14:textId="77777777" w:rsidTr="003D3B6C">
        <w:tc>
          <w:tcPr>
            <w:tcW w:w="2405" w:type="dxa"/>
          </w:tcPr>
          <w:p w14:paraId="14D029C0" w14:textId="77777777" w:rsidR="002D749E" w:rsidRPr="0079467E" w:rsidRDefault="002D749E" w:rsidP="0079467E">
            <w:pPr>
              <w:pStyle w:val="Zwykytekst"/>
              <w:spacing w:before="0" w:line="360" w:lineRule="auto"/>
              <w:rPr>
                <w:rFonts w:asciiTheme="minorHAnsi" w:hAnsiTheme="minorHAnsi" w:cstheme="minorHAnsi"/>
                <w:b/>
                <w:szCs w:val="22"/>
              </w:rPr>
            </w:pPr>
            <w:r w:rsidRPr="0079467E">
              <w:rPr>
                <w:rFonts w:asciiTheme="minorHAnsi" w:hAnsiTheme="minorHAnsi" w:cstheme="minorHAnsi"/>
                <w:b/>
                <w:szCs w:val="22"/>
              </w:rPr>
              <w:t>Pojemność tablicy MAC</w:t>
            </w:r>
          </w:p>
        </w:tc>
        <w:tc>
          <w:tcPr>
            <w:tcW w:w="7211" w:type="dxa"/>
          </w:tcPr>
          <w:p w14:paraId="10DE5E87" w14:textId="11938DB8" w:rsidR="002D749E" w:rsidRPr="0079467E" w:rsidRDefault="002D749E" w:rsidP="004B7A5E">
            <w:pPr>
              <w:pStyle w:val="Zwykytekst"/>
              <w:spacing w:before="0" w:line="360" w:lineRule="auto"/>
              <w:ind w:left="16"/>
              <w:rPr>
                <w:rFonts w:asciiTheme="minorHAnsi" w:hAnsiTheme="minorHAnsi" w:cstheme="minorHAnsi"/>
                <w:szCs w:val="22"/>
              </w:rPr>
            </w:pPr>
            <w:r w:rsidRPr="0079467E">
              <w:rPr>
                <w:rFonts w:asciiTheme="minorHAnsi" w:hAnsiTheme="minorHAnsi" w:cstheme="minorHAnsi"/>
                <w:szCs w:val="22"/>
              </w:rPr>
              <w:t>minimum 16k</w:t>
            </w:r>
          </w:p>
        </w:tc>
      </w:tr>
      <w:tr w:rsidR="002D749E" w:rsidRPr="0079467E" w14:paraId="4C8BEF86" w14:textId="77777777" w:rsidTr="003D3B6C">
        <w:tc>
          <w:tcPr>
            <w:tcW w:w="2405" w:type="dxa"/>
          </w:tcPr>
          <w:p w14:paraId="685D01F9" w14:textId="77777777" w:rsidR="002D749E" w:rsidRPr="0079467E" w:rsidRDefault="002D749E" w:rsidP="0079467E">
            <w:pPr>
              <w:pStyle w:val="Zwykytekst"/>
              <w:spacing w:before="0" w:line="360" w:lineRule="auto"/>
              <w:rPr>
                <w:rFonts w:asciiTheme="minorHAnsi" w:hAnsiTheme="minorHAnsi" w:cstheme="minorHAnsi"/>
                <w:b/>
                <w:szCs w:val="22"/>
              </w:rPr>
            </w:pPr>
            <w:r w:rsidRPr="0079467E">
              <w:rPr>
                <w:rFonts w:asciiTheme="minorHAnsi" w:hAnsiTheme="minorHAnsi" w:cstheme="minorHAnsi"/>
                <w:b/>
                <w:szCs w:val="22"/>
              </w:rPr>
              <w:t>Ramka Jumbo</w:t>
            </w:r>
          </w:p>
        </w:tc>
        <w:tc>
          <w:tcPr>
            <w:tcW w:w="7211" w:type="dxa"/>
          </w:tcPr>
          <w:p w14:paraId="5321A38B" w14:textId="64B08636" w:rsidR="002D749E" w:rsidRPr="0079467E" w:rsidRDefault="002D749E" w:rsidP="004B7A5E">
            <w:pPr>
              <w:pStyle w:val="Zwykytekst"/>
              <w:spacing w:before="0" w:line="360" w:lineRule="auto"/>
              <w:ind w:left="16"/>
              <w:rPr>
                <w:rFonts w:asciiTheme="minorHAnsi" w:hAnsiTheme="minorHAnsi" w:cstheme="minorHAnsi"/>
                <w:szCs w:val="22"/>
              </w:rPr>
            </w:pPr>
            <w:r w:rsidRPr="0079467E">
              <w:rPr>
                <w:rFonts w:asciiTheme="minorHAnsi" w:hAnsiTheme="minorHAnsi" w:cstheme="minorHAnsi"/>
                <w:szCs w:val="22"/>
              </w:rPr>
              <w:t xml:space="preserve">min 9220 </w:t>
            </w:r>
          </w:p>
        </w:tc>
      </w:tr>
      <w:tr w:rsidR="002D749E" w:rsidRPr="0079467E" w14:paraId="6E8081DB" w14:textId="77777777" w:rsidTr="003D3B6C">
        <w:tc>
          <w:tcPr>
            <w:tcW w:w="2405" w:type="dxa"/>
          </w:tcPr>
          <w:p w14:paraId="2F70D454" w14:textId="77777777" w:rsidR="002D749E" w:rsidRPr="0079467E" w:rsidRDefault="002D749E" w:rsidP="0079467E">
            <w:pPr>
              <w:pStyle w:val="Zwykytekst"/>
              <w:spacing w:before="0" w:line="360" w:lineRule="auto"/>
              <w:rPr>
                <w:rFonts w:asciiTheme="minorHAnsi" w:hAnsiTheme="minorHAnsi" w:cstheme="minorHAnsi"/>
                <w:b/>
                <w:szCs w:val="22"/>
              </w:rPr>
            </w:pPr>
            <w:r w:rsidRPr="0079467E">
              <w:rPr>
                <w:rFonts w:asciiTheme="minorHAnsi" w:hAnsiTheme="minorHAnsi" w:cstheme="minorHAnsi"/>
                <w:b/>
                <w:szCs w:val="22"/>
              </w:rPr>
              <w:t>Ilość aktywnych IEEE802.1Q VLAN</w:t>
            </w:r>
          </w:p>
        </w:tc>
        <w:tc>
          <w:tcPr>
            <w:tcW w:w="7211" w:type="dxa"/>
          </w:tcPr>
          <w:p w14:paraId="168E5C88" w14:textId="6319B290" w:rsidR="002D749E" w:rsidRPr="0079467E" w:rsidRDefault="002D749E" w:rsidP="004B7A5E">
            <w:pPr>
              <w:pStyle w:val="Zwykytekst"/>
              <w:spacing w:before="0" w:line="360" w:lineRule="auto"/>
              <w:ind w:left="16"/>
              <w:rPr>
                <w:rFonts w:asciiTheme="minorHAnsi" w:hAnsiTheme="minorHAnsi" w:cstheme="minorHAnsi"/>
                <w:szCs w:val="22"/>
              </w:rPr>
            </w:pPr>
            <w:r w:rsidRPr="0079467E">
              <w:rPr>
                <w:rFonts w:asciiTheme="minorHAnsi" w:hAnsiTheme="minorHAnsi" w:cstheme="minorHAnsi"/>
                <w:szCs w:val="22"/>
              </w:rPr>
              <w:t>minimum 4094</w:t>
            </w:r>
          </w:p>
        </w:tc>
      </w:tr>
      <w:tr w:rsidR="002D749E" w:rsidRPr="0079467E" w14:paraId="60894285" w14:textId="77777777" w:rsidTr="003D3B6C">
        <w:tc>
          <w:tcPr>
            <w:tcW w:w="2405" w:type="dxa"/>
          </w:tcPr>
          <w:p w14:paraId="53028E17" w14:textId="77777777" w:rsidR="002D749E" w:rsidRPr="0079467E" w:rsidRDefault="002D749E" w:rsidP="0079467E">
            <w:pPr>
              <w:pStyle w:val="Zwykytekst"/>
              <w:spacing w:before="0" w:line="360" w:lineRule="auto"/>
              <w:rPr>
                <w:rFonts w:asciiTheme="minorHAnsi" w:hAnsiTheme="minorHAnsi" w:cstheme="minorHAnsi"/>
                <w:b/>
                <w:szCs w:val="22"/>
              </w:rPr>
            </w:pPr>
            <w:r w:rsidRPr="0079467E">
              <w:rPr>
                <w:rFonts w:asciiTheme="minorHAnsi" w:hAnsiTheme="minorHAnsi" w:cstheme="minorHAnsi"/>
                <w:b/>
                <w:szCs w:val="22"/>
              </w:rPr>
              <w:t>Taktowanie procesora</w:t>
            </w:r>
          </w:p>
        </w:tc>
        <w:tc>
          <w:tcPr>
            <w:tcW w:w="7211" w:type="dxa"/>
          </w:tcPr>
          <w:p w14:paraId="2411F8FA" w14:textId="6BE41C32" w:rsidR="002D749E" w:rsidRPr="0079467E" w:rsidRDefault="002D749E" w:rsidP="004B7A5E">
            <w:pPr>
              <w:pStyle w:val="Zwykytekst"/>
              <w:spacing w:before="0" w:line="360" w:lineRule="auto"/>
              <w:ind w:left="16"/>
              <w:rPr>
                <w:rFonts w:asciiTheme="minorHAnsi" w:hAnsiTheme="minorHAnsi" w:cstheme="minorHAnsi"/>
                <w:szCs w:val="22"/>
              </w:rPr>
            </w:pPr>
            <w:r w:rsidRPr="0079467E">
              <w:rPr>
                <w:rFonts w:asciiTheme="minorHAnsi" w:hAnsiTheme="minorHAnsi" w:cstheme="minorHAnsi"/>
                <w:szCs w:val="22"/>
              </w:rPr>
              <w:t>minimum 800 MHz</w:t>
            </w:r>
          </w:p>
        </w:tc>
      </w:tr>
      <w:tr w:rsidR="002D749E" w:rsidRPr="0079467E" w14:paraId="332FD7B2" w14:textId="77777777" w:rsidTr="003D3B6C">
        <w:tc>
          <w:tcPr>
            <w:tcW w:w="2405" w:type="dxa"/>
          </w:tcPr>
          <w:p w14:paraId="0CC9CEE6" w14:textId="77777777" w:rsidR="002D749E" w:rsidRPr="0079467E" w:rsidRDefault="002D749E" w:rsidP="0079467E">
            <w:pPr>
              <w:pStyle w:val="Zwykytekst"/>
              <w:spacing w:before="0" w:line="360" w:lineRule="auto"/>
              <w:rPr>
                <w:rFonts w:asciiTheme="minorHAnsi" w:hAnsiTheme="minorHAnsi" w:cstheme="minorHAnsi"/>
                <w:b/>
                <w:szCs w:val="22"/>
              </w:rPr>
            </w:pPr>
            <w:r w:rsidRPr="0079467E">
              <w:rPr>
                <w:rFonts w:asciiTheme="minorHAnsi" w:hAnsiTheme="minorHAnsi" w:cstheme="minorHAnsi"/>
                <w:b/>
                <w:szCs w:val="22"/>
              </w:rPr>
              <w:t>Pamięć RAM</w:t>
            </w:r>
          </w:p>
        </w:tc>
        <w:tc>
          <w:tcPr>
            <w:tcW w:w="7211" w:type="dxa"/>
          </w:tcPr>
          <w:p w14:paraId="3512F438" w14:textId="291A9ADC" w:rsidR="002D749E" w:rsidRPr="0079467E" w:rsidRDefault="002D749E" w:rsidP="004B7A5E">
            <w:pPr>
              <w:pStyle w:val="Zwykytekst"/>
              <w:spacing w:before="0" w:line="360" w:lineRule="auto"/>
              <w:ind w:left="16"/>
              <w:rPr>
                <w:rFonts w:asciiTheme="minorHAnsi" w:hAnsiTheme="minorHAnsi" w:cstheme="minorHAnsi"/>
                <w:szCs w:val="22"/>
              </w:rPr>
            </w:pPr>
            <w:r w:rsidRPr="0079467E">
              <w:rPr>
                <w:rFonts w:asciiTheme="minorHAnsi" w:hAnsiTheme="minorHAnsi" w:cstheme="minorHAnsi"/>
                <w:szCs w:val="22"/>
              </w:rPr>
              <w:t>minimum 512MB</w:t>
            </w:r>
          </w:p>
        </w:tc>
      </w:tr>
      <w:tr w:rsidR="002D749E" w:rsidRPr="0079467E" w14:paraId="53D71869" w14:textId="77777777" w:rsidTr="003D3B6C">
        <w:tc>
          <w:tcPr>
            <w:tcW w:w="2405" w:type="dxa"/>
          </w:tcPr>
          <w:p w14:paraId="4D7288DA" w14:textId="77777777" w:rsidR="002D749E" w:rsidRPr="0079467E" w:rsidRDefault="002D749E" w:rsidP="0079467E">
            <w:pPr>
              <w:pStyle w:val="Zwykytekst"/>
              <w:spacing w:before="0" w:line="360" w:lineRule="auto"/>
              <w:rPr>
                <w:rFonts w:asciiTheme="minorHAnsi" w:hAnsiTheme="minorHAnsi" w:cstheme="minorHAnsi"/>
                <w:b/>
                <w:szCs w:val="22"/>
              </w:rPr>
            </w:pPr>
            <w:r w:rsidRPr="0079467E">
              <w:rPr>
                <w:rFonts w:asciiTheme="minorHAnsi" w:hAnsiTheme="minorHAnsi" w:cstheme="minorHAnsi"/>
                <w:b/>
                <w:szCs w:val="22"/>
              </w:rPr>
              <w:t>Zasilanie urządzenia</w:t>
            </w:r>
          </w:p>
        </w:tc>
        <w:tc>
          <w:tcPr>
            <w:tcW w:w="7211" w:type="dxa"/>
          </w:tcPr>
          <w:p w14:paraId="3DF8EE15" w14:textId="7CB3A496" w:rsidR="002D749E" w:rsidRPr="0079467E" w:rsidRDefault="002D749E" w:rsidP="004B7A5E">
            <w:pPr>
              <w:pStyle w:val="Zwykytekst"/>
              <w:numPr>
                <w:ilvl w:val="0"/>
                <w:numId w:val="81"/>
              </w:numPr>
              <w:spacing w:before="0" w:line="360" w:lineRule="auto"/>
              <w:ind w:left="441"/>
              <w:rPr>
                <w:rFonts w:asciiTheme="minorHAnsi" w:hAnsiTheme="minorHAnsi" w:cstheme="minorHAnsi"/>
                <w:szCs w:val="22"/>
              </w:rPr>
            </w:pPr>
            <w:r w:rsidRPr="0079467E">
              <w:rPr>
                <w:rFonts w:asciiTheme="minorHAnsi" w:hAnsiTheme="minorHAnsi" w:cstheme="minorHAnsi"/>
                <w:szCs w:val="22"/>
              </w:rPr>
              <w:t xml:space="preserve">wbudowany zasilacz 230V AC </w:t>
            </w:r>
          </w:p>
          <w:p w14:paraId="11D28222" w14:textId="77777777" w:rsidR="002D749E" w:rsidRPr="0079467E" w:rsidRDefault="002D749E" w:rsidP="004B7A5E">
            <w:pPr>
              <w:pStyle w:val="Zwykytekst"/>
              <w:numPr>
                <w:ilvl w:val="0"/>
                <w:numId w:val="81"/>
              </w:numPr>
              <w:spacing w:before="0" w:line="360" w:lineRule="auto"/>
              <w:ind w:left="441"/>
              <w:rPr>
                <w:rFonts w:asciiTheme="minorHAnsi" w:hAnsiTheme="minorHAnsi" w:cstheme="minorHAnsi"/>
                <w:szCs w:val="22"/>
              </w:rPr>
            </w:pPr>
            <w:r w:rsidRPr="0079467E">
              <w:rPr>
                <w:rFonts w:asciiTheme="minorHAnsi" w:hAnsiTheme="minorHAnsi" w:cstheme="minorHAnsi"/>
                <w:szCs w:val="22"/>
                <w:highlight w:val="cyan"/>
              </w:rPr>
              <w:t>Dodatkowa punktacja za wbudowany redundantny zasilacz 230V AC</w:t>
            </w:r>
          </w:p>
        </w:tc>
      </w:tr>
      <w:tr w:rsidR="002D749E" w:rsidRPr="0079467E" w14:paraId="6597AB1A" w14:textId="77777777" w:rsidTr="003D3B6C">
        <w:tc>
          <w:tcPr>
            <w:tcW w:w="2405" w:type="dxa"/>
          </w:tcPr>
          <w:p w14:paraId="7DD0479C" w14:textId="66674C53" w:rsidR="002D749E" w:rsidRPr="006A6970" w:rsidRDefault="00E63148" w:rsidP="0079467E">
            <w:pPr>
              <w:pStyle w:val="Zwykytekst"/>
              <w:spacing w:before="0" w:line="360" w:lineRule="auto"/>
              <w:rPr>
                <w:rFonts w:asciiTheme="minorHAnsi" w:hAnsiTheme="minorHAnsi" w:cstheme="minorHAnsi"/>
                <w:b/>
                <w:szCs w:val="22"/>
              </w:rPr>
            </w:pPr>
            <w:r w:rsidRPr="006A6970">
              <w:rPr>
                <w:rFonts w:asciiTheme="minorHAnsi" w:hAnsiTheme="minorHAnsi" w:cstheme="minorHAnsi"/>
                <w:b/>
                <w:bCs/>
                <w:szCs w:val="22"/>
              </w:rPr>
              <w:t>Niezawodność/jakość wytwarzania</w:t>
            </w:r>
          </w:p>
        </w:tc>
        <w:tc>
          <w:tcPr>
            <w:tcW w:w="7211" w:type="dxa"/>
          </w:tcPr>
          <w:p w14:paraId="3A583936" w14:textId="12BE1750" w:rsidR="002D749E" w:rsidRPr="006A6970" w:rsidRDefault="002D749E" w:rsidP="004B7A5E">
            <w:pPr>
              <w:pStyle w:val="Zwykytekst"/>
              <w:spacing w:before="0" w:line="360" w:lineRule="auto"/>
              <w:ind w:left="16"/>
              <w:rPr>
                <w:rFonts w:asciiTheme="minorHAnsi" w:hAnsiTheme="minorHAnsi" w:cstheme="minorHAnsi"/>
                <w:szCs w:val="22"/>
              </w:rPr>
            </w:pPr>
            <w:r w:rsidRPr="006A6970">
              <w:rPr>
                <w:rFonts w:asciiTheme="minorHAnsi" w:hAnsiTheme="minorHAnsi" w:cstheme="minorHAnsi"/>
                <w:szCs w:val="22"/>
              </w:rPr>
              <w:t>CE, RoHS</w:t>
            </w:r>
          </w:p>
        </w:tc>
      </w:tr>
      <w:tr w:rsidR="002D749E" w:rsidRPr="0079467E" w14:paraId="47195075" w14:textId="77777777" w:rsidTr="003D3B6C">
        <w:tc>
          <w:tcPr>
            <w:tcW w:w="2405" w:type="dxa"/>
          </w:tcPr>
          <w:p w14:paraId="068BE029" w14:textId="77777777" w:rsidR="002D749E" w:rsidRPr="0079467E" w:rsidRDefault="002D749E" w:rsidP="0079467E">
            <w:pPr>
              <w:pStyle w:val="Zwykytekst"/>
              <w:spacing w:before="0" w:line="360" w:lineRule="auto"/>
              <w:rPr>
                <w:rFonts w:asciiTheme="minorHAnsi" w:hAnsiTheme="minorHAnsi" w:cstheme="minorHAnsi"/>
                <w:b/>
                <w:szCs w:val="22"/>
                <w:lang w:val="en-GB"/>
              </w:rPr>
            </w:pPr>
            <w:r w:rsidRPr="0079467E">
              <w:rPr>
                <w:rFonts w:asciiTheme="minorHAnsi" w:hAnsiTheme="minorHAnsi" w:cstheme="minorHAnsi"/>
                <w:b/>
                <w:szCs w:val="22"/>
                <w:lang w:val="en-GB"/>
              </w:rPr>
              <w:t>Algorytm pracy</w:t>
            </w:r>
          </w:p>
        </w:tc>
        <w:tc>
          <w:tcPr>
            <w:tcW w:w="7211" w:type="dxa"/>
          </w:tcPr>
          <w:p w14:paraId="3F2344F5" w14:textId="2191259E" w:rsidR="002D749E" w:rsidRPr="0079467E" w:rsidRDefault="002D749E" w:rsidP="004B7A5E">
            <w:pPr>
              <w:pStyle w:val="Zwykytekst"/>
              <w:spacing w:before="0" w:line="360" w:lineRule="auto"/>
              <w:ind w:left="16"/>
              <w:rPr>
                <w:rFonts w:asciiTheme="minorHAnsi" w:hAnsiTheme="minorHAnsi" w:cstheme="minorHAnsi"/>
                <w:szCs w:val="22"/>
                <w:lang w:val="en-GB"/>
              </w:rPr>
            </w:pPr>
            <w:r w:rsidRPr="0079467E">
              <w:rPr>
                <w:rFonts w:asciiTheme="minorHAnsi" w:hAnsiTheme="minorHAnsi" w:cstheme="minorHAnsi"/>
                <w:szCs w:val="22"/>
                <w:lang w:val="en-GB"/>
              </w:rPr>
              <w:t xml:space="preserve">Storage and forwarding </w:t>
            </w:r>
          </w:p>
        </w:tc>
      </w:tr>
      <w:tr w:rsidR="002D749E" w:rsidRPr="0079467E" w14:paraId="54B0E33F" w14:textId="77777777" w:rsidTr="003D3B6C">
        <w:tc>
          <w:tcPr>
            <w:tcW w:w="2405" w:type="dxa"/>
          </w:tcPr>
          <w:p w14:paraId="31307019" w14:textId="77777777" w:rsidR="002D749E" w:rsidRPr="0079467E" w:rsidRDefault="002D749E" w:rsidP="0079467E">
            <w:pPr>
              <w:pStyle w:val="Zwykytekst"/>
              <w:spacing w:before="0" w:line="360" w:lineRule="auto"/>
              <w:rPr>
                <w:rFonts w:asciiTheme="minorHAnsi" w:hAnsiTheme="minorHAnsi" w:cstheme="minorHAnsi"/>
                <w:b/>
                <w:szCs w:val="22"/>
                <w:lang w:val="en-GB"/>
              </w:rPr>
            </w:pPr>
            <w:r w:rsidRPr="0079467E">
              <w:rPr>
                <w:rFonts w:asciiTheme="minorHAnsi" w:hAnsiTheme="minorHAnsi" w:cstheme="minorHAnsi"/>
                <w:b/>
                <w:szCs w:val="22"/>
                <w:lang w:val="en-GB"/>
              </w:rPr>
              <w:t>Ruting L3</w:t>
            </w:r>
          </w:p>
        </w:tc>
        <w:tc>
          <w:tcPr>
            <w:tcW w:w="7211" w:type="dxa"/>
          </w:tcPr>
          <w:p w14:paraId="2A492F86" w14:textId="585CD1CC" w:rsidR="002D749E" w:rsidRPr="0079467E" w:rsidRDefault="002D749E" w:rsidP="004B7A5E">
            <w:pPr>
              <w:pStyle w:val="Zwykytekst"/>
              <w:spacing w:before="0" w:line="360" w:lineRule="auto"/>
              <w:ind w:left="16"/>
              <w:rPr>
                <w:rFonts w:asciiTheme="minorHAnsi" w:hAnsiTheme="minorHAnsi" w:cstheme="minorHAnsi"/>
                <w:szCs w:val="22"/>
                <w:lang w:val="en-GB"/>
              </w:rPr>
            </w:pPr>
            <w:r w:rsidRPr="0079467E">
              <w:rPr>
                <w:rFonts w:asciiTheme="minorHAnsi" w:hAnsiTheme="minorHAnsi" w:cstheme="minorHAnsi"/>
                <w:szCs w:val="22"/>
                <w:lang w:val="en-GB"/>
              </w:rPr>
              <w:t>Tak</w:t>
            </w:r>
          </w:p>
        </w:tc>
      </w:tr>
      <w:tr w:rsidR="002D749E" w:rsidRPr="0079467E" w14:paraId="0F029949" w14:textId="77777777" w:rsidTr="003D3B6C">
        <w:tc>
          <w:tcPr>
            <w:tcW w:w="2405" w:type="dxa"/>
          </w:tcPr>
          <w:p w14:paraId="210AD13D" w14:textId="77777777" w:rsidR="002D749E" w:rsidRPr="0079467E" w:rsidRDefault="002D749E" w:rsidP="0079467E">
            <w:pPr>
              <w:pStyle w:val="Zwykytekst"/>
              <w:spacing w:before="0" w:line="360" w:lineRule="auto"/>
              <w:rPr>
                <w:rFonts w:asciiTheme="minorHAnsi" w:hAnsiTheme="minorHAnsi" w:cstheme="minorHAnsi"/>
                <w:b/>
                <w:szCs w:val="22"/>
                <w:lang w:val="en-GB"/>
              </w:rPr>
            </w:pPr>
            <w:r w:rsidRPr="0079467E">
              <w:rPr>
                <w:rFonts w:asciiTheme="minorHAnsi" w:hAnsiTheme="minorHAnsi" w:cstheme="minorHAnsi"/>
                <w:b/>
                <w:szCs w:val="22"/>
                <w:lang w:val="en-GB"/>
              </w:rPr>
              <w:t>Obsługa VLAN</w:t>
            </w:r>
          </w:p>
        </w:tc>
        <w:tc>
          <w:tcPr>
            <w:tcW w:w="7211" w:type="dxa"/>
          </w:tcPr>
          <w:p w14:paraId="3709D379" w14:textId="7BE9702C" w:rsidR="002D749E" w:rsidRPr="0079467E" w:rsidRDefault="002D749E" w:rsidP="004B7A5E">
            <w:pPr>
              <w:pStyle w:val="Zwykytekst"/>
              <w:spacing w:before="0" w:line="360" w:lineRule="auto"/>
              <w:ind w:left="16"/>
              <w:rPr>
                <w:rFonts w:asciiTheme="minorHAnsi" w:hAnsiTheme="minorHAnsi" w:cstheme="minorHAnsi"/>
                <w:szCs w:val="22"/>
                <w:lang w:val="en-GB"/>
              </w:rPr>
            </w:pPr>
            <w:r w:rsidRPr="0079467E">
              <w:rPr>
                <w:rFonts w:asciiTheme="minorHAnsi" w:hAnsiTheme="minorHAnsi" w:cstheme="minorHAnsi"/>
                <w:szCs w:val="22"/>
                <w:lang w:val="en-GB"/>
              </w:rPr>
              <w:t>Tak</w:t>
            </w:r>
          </w:p>
        </w:tc>
      </w:tr>
      <w:tr w:rsidR="002D749E" w:rsidRPr="0079467E" w14:paraId="4BB1FFFC" w14:textId="77777777" w:rsidTr="003D3B6C">
        <w:tc>
          <w:tcPr>
            <w:tcW w:w="2405" w:type="dxa"/>
          </w:tcPr>
          <w:p w14:paraId="71BF2E34" w14:textId="77777777" w:rsidR="002D749E" w:rsidRPr="0079467E" w:rsidRDefault="002D749E" w:rsidP="0079467E">
            <w:pPr>
              <w:pStyle w:val="Zwykytekst"/>
              <w:spacing w:before="0" w:line="360" w:lineRule="auto"/>
              <w:rPr>
                <w:rFonts w:asciiTheme="minorHAnsi" w:hAnsiTheme="minorHAnsi" w:cstheme="minorHAnsi"/>
                <w:b/>
                <w:szCs w:val="22"/>
                <w:lang w:val="en-US"/>
              </w:rPr>
            </w:pPr>
            <w:r w:rsidRPr="0079467E">
              <w:rPr>
                <w:rFonts w:asciiTheme="minorHAnsi" w:hAnsiTheme="minorHAnsi" w:cstheme="minorHAnsi"/>
                <w:b/>
                <w:szCs w:val="22"/>
                <w:lang w:val="en-US"/>
              </w:rPr>
              <w:t>Obsługa spanning tree</w:t>
            </w:r>
          </w:p>
        </w:tc>
        <w:tc>
          <w:tcPr>
            <w:tcW w:w="7211" w:type="dxa"/>
          </w:tcPr>
          <w:p w14:paraId="4E5C72EE" w14:textId="45814BDC" w:rsidR="002D749E" w:rsidRPr="0079467E" w:rsidRDefault="002D749E" w:rsidP="004B7A5E">
            <w:pPr>
              <w:pStyle w:val="Zwykytekst"/>
              <w:spacing w:before="0" w:line="360" w:lineRule="auto"/>
              <w:ind w:left="16"/>
              <w:rPr>
                <w:rFonts w:asciiTheme="minorHAnsi" w:hAnsiTheme="minorHAnsi" w:cstheme="minorHAnsi"/>
                <w:szCs w:val="22"/>
                <w:lang w:val="en-GB"/>
              </w:rPr>
            </w:pPr>
            <w:r w:rsidRPr="0079467E">
              <w:rPr>
                <w:rFonts w:asciiTheme="minorHAnsi" w:hAnsiTheme="minorHAnsi" w:cstheme="minorHAnsi"/>
                <w:szCs w:val="22"/>
                <w:lang w:val="en-US"/>
              </w:rPr>
              <w:t>Tak</w:t>
            </w:r>
          </w:p>
        </w:tc>
      </w:tr>
      <w:tr w:rsidR="002D749E" w:rsidRPr="0079467E" w14:paraId="62A3FAF5" w14:textId="77777777" w:rsidTr="003D3B6C">
        <w:tc>
          <w:tcPr>
            <w:tcW w:w="2405" w:type="dxa"/>
          </w:tcPr>
          <w:p w14:paraId="06B63321" w14:textId="77777777" w:rsidR="002D749E" w:rsidRPr="0079467E" w:rsidRDefault="002D749E" w:rsidP="0079467E">
            <w:pPr>
              <w:pStyle w:val="Zwykytekst"/>
              <w:spacing w:before="0" w:line="360" w:lineRule="auto"/>
              <w:rPr>
                <w:rFonts w:asciiTheme="minorHAnsi" w:hAnsiTheme="minorHAnsi" w:cstheme="minorHAnsi"/>
                <w:b/>
                <w:szCs w:val="22"/>
                <w:lang w:val="en-GB"/>
              </w:rPr>
            </w:pPr>
            <w:r w:rsidRPr="0079467E">
              <w:rPr>
                <w:rFonts w:asciiTheme="minorHAnsi" w:hAnsiTheme="minorHAnsi" w:cstheme="minorHAnsi"/>
                <w:b/>
                <w:szCs w:val="22"/>
                <w:lang w:val="en-GB"/>
              </w:rPr>
              <w:lastRenderedPageBreak/>
              <w:t>Agregacja LACP</w:t>
            </w:r>
          </w:p>
        </w:tc>
        <w:tc>
          <w:tcPr>
            <w:tcW w:w="7211" w:type="dxa"/>
          </w:tcPr>
          <w:p w14:paraId="16D41E88" w14:textId="0C4804C7" w:rsidR="002D749E" w:rsidRPr="0079467E" w:rsidRDefault="002D749E" w:rsidP="004B7A5E">
            <w:pPr>
              <w:pStyle w:val="Zwykytekst"/>
              <w:spacing w:before="0" w:line="360" w:lineRule="auto"/>
              <w:ind w:left="16"/>
              <w:rPr>
                <w:rFonts w:asciiTheme="minorHAnsi" w:hAnsiTheme="minorHAnsi" w:cstheme="minorHAnsi"/>
                <w:szCs w:val="22"/>
                <w:lang w:val="en-GB"/>
              </w:rPr>
            </w:pPr>
            <w:r w:rsidRPr="0079467E">
              <w:rPr>
                <w:rFonts w:asciiTheme="minorHAnsi" w:hAnsiTheme="minorHAnsi" w:cstheme="minorHAnsi"/>
                <w:szCs w:val="22"/>
                <w:lang w:val="en-GB"/>
              </w:rPr>
              <w:t>IEEE 802.3ad (LACP)</w:t>
            </w:r>
          </w:p>
        </w:tc>
      </w:tr>
      <w:tr w:rsidR="002D749E" w:rsidRPr="00605E10" w14:paraId="42F40238" w14:textId="77777777" w:rsidTr="003D3B6C">
        <w:tc>
          <w:tcPr>
            <w:tcW w:w="2405" w:type="dxa"/>
          </w:tcPr>
          <w:p w14:paraId="47DF61A5" w14:textId="77777777" w:rsidR="002D749E" w:rsidRPr="0079467E" w:rsidRDefault="002D749E" w:rsidP="0079467E">
            <w:pPr>
              <w:pStyle w:val="Zwykytekst"/>
              <w:spacing w:before="0" w:line="360" w:lineRule="auto"/>
              <w:rPr>
                <w:rFonts w:asciiTheme="minorHAnsi" w:hAnsiTheme="minorHAnsi" w:cstheme="minorHAnsi"/>
                <w:b/>
                <w:szCs w:val="22"/>
                <w:lang w:val="en-GB"/>
              </w:rPr>
            </w:pPr>
            <w:r w:rsidRPr="0079467E">
              <w:rPr>
                <w:rFonts w:asciiTheme="minorHAnsi" w:hAnsiTheme="minorHAnsi" w:cstheme="minorHAnsi"/>
                <w:b/>
                <w:szCs w:val="22"/>
                <w:lang w:val="en-GB"/>
              </w:rPr>
              <w:t>Diagnostyka</w:t>
            </w:r>
          </w:p>
        </w:tc>
        <w:tc>
          <w:tcPr>
            <w:tcW w:w="7211" w:type="dxa"/>
          </w:tcPr>
          <w:p w14:paraId="5FB1CC35" w14:textId="41EBEF34" w:rsidR="002D749E" w:rsidRPr="0079467E" w:rsidRDefault="002D749E" w:rsidP="004B7A5E">
            <w:pPr>
              <w:pStyle w:val="Zwykytekst"/>
              <w:spacing w:before="0" w:line="360" w:lineRule="auto"/>
              <w:ind w:left="16"/>
              <w:rPr>
                <w:rFonts w:asciiTheme="minorHAnsi" w:hAnsiTheme="minorHAnsi" w:cstheme="minorHAnsi"/>
                <w:szCs w:val="22"/>
                <w:lang w:val="en-GB"/>
              </w:rPr>
            </w:pPr>
            <w:r w:rsidRPr="0079467E">
              <w:rPr>
                <w:rFonts w:asciiTheme="minorHAnsi" w:hAnsiTheme="minorHAnsi" w:cstheme="minorHAnsi"/>
                <w:szCs w:val="22"/>
                <w:lang w:val="en-GB"/>
              </w:rPr>
              <w:t>sFlow, Traffic Analysis, RSPAN, VCT, DDM, Ping, Trace Route</w:t>
            </w:r>
          </w:p>
        </w:tc>
      </w:tr>
      <w:tr w:rsidR="002D749E" w:rsidRPr="00605E10" w14:paraId="742CE878" w14:textId="77777777" w:rsidTr="003D3B6C">
        <w:tc>
          <w:tcPr>
            <w:tcW w:w="2405" w:type="dxa"/>
          </w:tcPr>
          <w:p w14:paraId="2605E694" w14:textId="77777777" w:rsidR="002D749E" w:rsidRPr="0079467E" w:rsidRDefault="002D749E" w:rsidP="0079467E">
            <w:pPr>
              <w:autoSpaceDE w:val="0"/>
              <w:autoSpaceDN w:val="0"/>
              <w:adjustRightInd w:val="0"/>
              <w:spacing w:before="0" w:after="0" w:line="360" w:lineRule="auto"/>
              <w:jc w:val="left"/>
              <w:rPr>
                <w:rFonts w:asciiTheme="minorHAnsi" w:hAnsiTheme="minorHAnsi" w:cstheme="minorHAnsi"/>
                <w:b/>
                <w:sz w:val="22"/>
                <w:szCs w:val="22"/>
                <w:lang w:val="en-GB"/>
              </w:rPr>
            </w:pPr>
            <w:r w:rsidRPr="0079467E">
              <w:rPr>
                <w:rFonts w:asciiTheme="minorHAnsi" w:hAnsiTheme="minorHAnsi" w:cstheme="minorHAnsi"/>
                <w:b/>
                <w:sz w:val="22"/>
                <w:szCs w:val="22"/>
                <w:lang w:val="en-GB"/>
              </w:rPr>
              <w:t>Obsługa DHCP</w:t>
            </w:r>
          </w:p>
        </w:tc>
        <w:tc>
          <w:tcPr>
            <w:tcW w:w="7211" w:type="dxa"/>
          </w:tcPr>
          <w:p w14:paraId="4B6B7323" w14:textId="13447E7A" w:rsidR="002D749E" w:rsidRPr="004B7A5E" w:rsidRDefault="002D749E" w:rsidP="004B7A5E">
            <w:pPr>
              <w:autoSpaceDE w:val="0"/>
              <w:autoSpaceDN w:val="0"/>
              <w:adjustRightInd w:val="0"/>
              <w:spacing w:after="0" w:line="360" w:lineRule="auto"/>
              <w:ind w:left="16" w:firstLine="0"/>
              <w:rPr>
                <w:rFonts w:asciiTheme="minorHAnsi" w:hAnsiTheme="minorHAnsi" w:cstheme="minorHAnsi"/>
                <w:sz w:val="22"/>
                <w:lang w:val="en-GB"/>
              </w:rPr>
            </w:pPr>
            <w:r w:rsidRPr="004B7A5E">
              <w:rPr>
                <w:rFonts w:asciiTheme="minorHAnsi" w:hAnsiTheme="minorHAnsi" w:cstheme="minorHAnsi"/>
                <w:sz w:val="22"/>
                <w:lang w:val="en-GB"/>
              </w:rPr>
              <w:t>IPv4/IPv6 DHCP Client, IPv4/IPv6 DHCP Relay, Option 82, IPv4/IPv6 DHCP Snooping,IPv4/IPv6 DHCP Server</w:t>
            </w:r>
          </w:p>
        </w:tc>
      </w:tr>
      <w:tr w:rsidR="002D749E" w:rsidRPr="002D749E" w14:paraId="1C3AB173" w14:textId="77777777" w:rsidTr="003D3B6C">
        <w:tc>
          <w:tcPr>
            <w:tcW w:w="2405" w:type="dxa"/>
          </w:tcPr>
          <w:p w14:paraId="79DF2CDD" w14:textId="77777777" w:rsidR="002D749E" w:rsidRPr="002D749E" w:rsidRDefault="002D749E" w:rsidP="0087539A">
            <w:pPr>
              <w:autoSpaceDE w:val="0"/>
              <w:autoSpaceDN w:val="0"/>
              <w:adjustRightInd w:val="0"/>
              <w:spacing w:line="276" w:lineRule="auto"/>
              <w:jc w:val="left"/>
              <w:rPr>
                <w:rFonts w:asciiTheme="minorHAnsi" w:hAnsiTheme="minorHAnsi" w:cstheme="minorHAnsi"/>
                <w:b/>
                <w:sz w:val="22"/>
                <w:szCs w:val="22"/>
              </w:rPr>
            </w:pPr>
            <w:r w:rsidRPr="002D749E">
              <w:rPr>
                <w:rFonts w:asciiTheme="minorHAnsi" w:hAnsiTheme="minorHAnsi" w:cstheme="minorHAnsi"/>
                <w:b/>
                <w:sz w:val="22"/>
                <w:szCs w:val="22"/>
              </w:rPr>
              <w:t>Firmware oraz konfiguracja</w:t>
            </w:r>
          </w:p>
        </w:tc>
        <w:tc>
          <w:tcPr>
            <w:tcW w:w="7211" w:type="dxa"/>
          </w:tcPr>
          <w:p w14:paraId="01C9226F" w14:textId="2C1ACFF5" w:rsidR="002D749E" w:rsidRPr="004B7A5E" w:rsidRDefault="002D749E" w:rsidP="004B7A5E">
            <w:pPr>
              <w:autoSpaceDE w:val="0"/>
              <w:autoSpaceDN w:val="0"/>
              <w:adjustRightInd w:val="0"/>
              <w:spacing w:line="276" w:lineRule="auto"/>
              <w:ind w:left="16" w:firstLine="0"/>
              <w:rPr>
                <w:rFonts w:asciiTheme="minorHAnsi" w:hAnsiTheme="minorHAnsi" w:cstheme="minorHAnsi"/>
                <w:sz w:val="22"/>
              </w:rPr>
            </w:pPr>
            <w:r w:rsidRPr="004B7A5E">
              <w:rPr>
                <w:rFonts w:asciiTheme="minorHAnsi" w:hAnsiTheme="minorHAnsi" w:cstheme="minorHAnsi"/>
                <w:sz w:val="22"/>
              </w:rPr>
              <w:t>Oprogramowanie przełącznika (firmware) dostępne bez ograniczeń czasowych, przez cały okres cyklu życiowego urządzenia poprzez internet, wsparcie techniczne producenta lub dystrybutora, możliwość wgrania kilku plików z obrazem lub konfiguracji systemu</w:t>
            </w:r>
          </w:p>
        </w:tc>
      </w:tr>
      <w:tr w:rsidR="002D749E" w:rsidRPr="002D749E" w14:paraId="0AA32F5E" w14:textId="77777777" w:rsidTr="003D3B6C">
        <w:tc>
          <w:tcPr>
            <w:tcW w:w="2405" w:type="dxa"/>
          </w:tcPr>
          <w:p w14:paraId="12B65A4E" w14:textId="77777777" w:rsidR="002D749E" w:rsidRPr="002D749E" w:rsidRDefault="002D749E" w:rsidP="0087539A">
            <w:pPr>
              <w:autoSpaceDE w:val="0"/>
              <w:autoSpaceDN w:val="0"/>
              <w:adjustRightInd w:val="0"/>
              <w:spacing w:line="276" w:lineRule="auto"/>
              <w:jc w:val="left"/>
              <w:rPr>
                <w:rFonts w:asciiTheme="minorHAnsi" w:hAnsiTheme="minorHAnsi" w:cstheme="minorHAnsi"/>
                <w:b/>
                <w:sz w:val="22"/>
                <w:szCs w:val="22"/>
              </w:rPr>
            </w:pPr>
            <w:r w:rsidRPr="002D749E">
              <w:rPr>
                <w:rFonts w:asciiTheme="minorHAnsi" w:hAnsiTheme="minorHAnsi" w:cstheme="minorHAnsi"/>
                <w:b/>
                <w:sz w:val="22"/>
                <w:szCs w:val="22"/>
              </w:rPr>
              <w:t>Wyposażenie</w:t>
            </w:r>
          </w:p>
        </w:tc>
        <w:tc>
          <w:tcPr>
            <w:tcW w:w="7211" w:type="dxa"/>
          </w:tcPr>
          <w:p w14:paraId="78B31E6D" w14:textId="23E7FCD9" w:rsidR="002D749E" w:rsidRPr="004B7A5E" w:rsidRDefault="002D749E" w:rsidP="004B7A5E">
            <w:pPr>
              <w:autoSpaceDE w:val="0"/>
              <w:autoSpaceDN w:val="0"/>
              <w:adjustRightInd w:val="0"/>
              <w:spacing w:line="276" w:lineRule="auto"/>
              <w:ind w:left="16" w:firstLine="0"/>
              <w:jc w:val="left"/>
              <w:rPr>
                <w:rFonts w:asciiTheme="minorHAnsi" w:hAnsiTheme="minorHAnsi" w:cstheme="minorHAnsi"/>
                <w:sz w:val="22"/>
              </w:rPr>
            </w:pPr>
            <w:r w:rsidRPr="004B7A5E">
              <w:rPr>
                <w:rFonts w:asciiTheme="minorHAnsi" w:hAnsiTheme="minorHAnsi" w:cstheme="minorHAnsi"/>
                <w:sz w:val="22"/>
              </w:rPr>
              <w:t>Wykonawca dostarczy 4 wkładki 10GbE SFP+ MM wraz z 4 patchordami światłowodowymi MM o długości minimum 5m</w:t>
            </w:r>
            <w:r w:rsidR="00E63148">
              <w:rPr>
                <w:rFonts w:asciiTheme="minorHAnsi" w:hAnsiTheme="minorHAnsi" w:cstheme="minorHAnsi"/>
                <w:sz w:val="22"/>
              </w:rPr>
              <w:t>.</w:t>
            </w:r>
          </w:p>
        </w:tc>
      </w:tr>
    </w:tbl>
    <w:p w14:paraId="40D11FBB" w14:textId="2BF67312" w:rsidR="005B4CEB" w:rsidRDefault="003F63BB" w:rsidP="00A513FE">
      <w:pPr>
        <w:pStyle w:val="Nagwek3"/>
      </w:pPr>
      <w:bookmarkStart w:id="916" w:name="_Toc113439510"/>
      <w:r>
        <w:t>Zasilacz awaryjny UPS</w:t>
      </w:r>
      <w:bookmarkEnd w:id="916"/>
    </w:p>
    <w:p w14:paraId="31BB30DC" w14:textId="3AD47B39" w:rsidR="005B4CEB" w:rsidRPr="0079467E" w:rsidRDefault="005B4CEB" w:rsidP="0079467E">
      <w:pPr>
        <w:spacing w:after="0" w:line="360" w:lineRule="auto"/>
        <w:rPr>
          <w:rFonts w:asciiTheme="minorHAnsi" w:hAnsiTheme="minorHAnsi" w:cstheme="minorHAnsi"/>
          <w:sz w:val="22"/>
        </w:rPr>
      </w:pPr>
      <w:r w:rsidRPr="0079467E">
        <w:rPr>
          <w:rFonts w:asciiTheme="minorHAnsi" w:hAnsiTheme="minorHAnsi" w:cstheme="minorHAnsi"/>
          <w:sz w:val="22"/>
        </w:rPr>
        <w:t xml:space="preserve">Wymagane dostarczenie </w:t>
      </w:r>
      <w:r w:rsidR="003F63BB" w:rsidRPr="0079467E">
        <w:rPr>
          <w:rFonts w:asciiTheme="minorHAnsi" w:hAnsiTheme="minorHAnsi" w:cstheme="minorHAnsi"/>
          <w:sz w:val="22"/>
        </w:rPr>
        <w:t>2</w:t>
      </w:r>
      <w:r w:rsidRPr="0079467E">
        <w:rPr>
          <w:rFonts w:asciiTheme="minorHAnsi" w:hAnsiTheme="minorHAnsi" w:cstheme="minorHAnsi"/>
          <w:sz w:val="22"/>
        </w:rPr>
        <w:t xml:space="preserve"> szt. </w:t>
      </w:r>
      <w:r w:rsidR="003F63BB" w:rsidRPr="0079467E">
        <w:rPr>
          <w:rFonts w:asciiTheme="minorHAnsi" w:hAnsiTheme="minorHAnsi" w:cstheme="minorHAnsi"/>
          <w:sz w:val="22"/>
        </w:rPr>
        <w:t>zasilaczy awaryjnych UPS</w:t>
      </w:r>
      <w:r w:rsidRPr="0079467E">
        <w:rPr>
          <w:rFonts w:asciiTheme="minorHAnsi" w:hAnsiTheme="minorHAnsi" w:cstheme="minorHAnsi"/>
          <w:sz w:val="22"/>
        </w:rPr>
        <w:t xml:space="preserve"> spełniając</w:t>
      </w:r>
      <w:r w:rsidR="003F63BB" w:rsidRPr="0079467E">
        <w:rPr>
          <w:rFonts w:asciiTheme="minorHAnsi" w:hAnsiTheme="minorHAnsi" w:cstheme="minorHAnsi"/>
          <w:sz w:val="22"/>
        </w:rPr>
        <w:t>ych</w:t>
      </w:r>
      <w:r w:rsidRPr="0079467E">
        <w:rPr>
          <w:rFonts w:asciiTheme="minorHAnsi" w:hAnsiTheme="minorHAnsi" w:cstheme="minorHAnsi"/>
          <w:sz w:val="22"/>
        </w:rPr>
        <w:t xml:space="preserve"> poniżej opisane minimalne parametry funkcjonalne:</w:t>
      </w:r>
    </w:p>
    <w:tbl>
      <w:tblPr>
        <w:tblStyle w:val="Tabela-Elegancki4"/>
        <w:tblW w:w="9616" w:type="dxa"/>
        <w:tblLook w:val="01E0" w:firstRow="1" w:lastRow="1" w:firstColumn="1" w:lastColumn="1" w:noHBand="0" w:noVBand="0"/>
      </w:tblPr>
      <w:tblGrid>
        <w:gridCol w:w="3871"/>
        <w:gridCol w:w="5745"/>
      </w:tblGrid>
      <w:tr w:rsidR="003F63BB" w:rsidRPr="0079467E" w14:paraId="17532617" w14:textId="77777777" w:rsidTr="003D3B6C">
        <w:trPr>
          <w:cnfStyle w:val="100000000000" w:firstRow="1" w:lastRow="0" w:firstColumn="0" w:lastColumn="0" w:oddVBand="0" w:evenVBand="0" w:oddHBand="0" w:evenHBand="0" w:firstRowFirstColumn="0" w:firstRowLastColumn="0" w:lastRowFirstColumn="0" w:lastRowLastColumn="0"/>
        </w:trPr>
        <w:tc>
          <w:tcPr>
            <w:tcW w:w="3871" w:type="dxa"/>
          </w:tcPr>
          <w:p w14:paraId="49399946" w14:textId="77777777" w:rsidR="003F63BB" w:rsidRPr="0079467E" w:rsidRDefault="003F63BB" w:rsidP="0079467E">
            <w:pPr>
              <w:spacing w:before="0" w:after="0" w:line="360" w:lineRule="auto"/>
              <w:jc w:val="center"/>
              <w:rPr>
                <w:rFonts w:asciiTheme="minorHAnsi" w:hAnsiTheme="minorHAnsi" w:cstheme="minorHAnsi"/>
                <w:b w:val="0"/>
                <w:sz w:val="22"/>
                <w:szCs w:val="22"/>
              </w:rPr>
            </w:pPr>
            <w:r w:rsidRPr="0079467E">
              <w:rPr>
                <w:rFonts w:asciiTheme="minorHAnsi" w:hAnsiTheme="minorHAnsi" w:cstheme="minorHAnsi"/>
                <w:sz w:val="22"/>
                <w:szCs w:val="22"/>
              </w:rPr>
              <w:t>Nazwa komponentu</w:t>
            </w:r>
          </w:p>
        </w:tc>
        <w:tc>
          <w:tcPr>
            <w:tcW w:w="5745" w:type="dxa"/>
          </w:tcPr>
          <w:p w14:paraId="41B9FE07" w14:textId="77777777" w:rsidR="003F63BB" w:rsidRPr="0079467E" w:rsidRDefault="003F63BB" w:rsidP="0079467E">
            <w:pPr>
              <w:spacing w:before="0" w:after="0" w:line="360" w:lineRule="auto"/>
              <w:jc w:val="center"/>
              <w:rPr>
                <w:rFonts w:asciiTheme="minorHAnsi" w:hAnsiTheme="minorHAnsi" w:cstheme="minorHAnsi"/>
                <w:b w:val="0"/>
                <w:sz w:val="22"/>
                <w:szCs w:val="22"/>
              </w:rPr>
            </w:pPr>
            <w:r w:rsidRPr="0079467E">
              <w:rPr>
                <w:rFonts w:asciiTheme="minorHAnsi" w:hAnsiTheme="minorHAnsi" w:cstheme="minorHAnsi"/>
                <w:sz w:val="22"/>
                <w:szCs w:val="22"/>
              </w:rPr>
              <w:t>Wymagane minimalne parametry techniczne</w:t>
            </w:r>
          </w:p>
        </w:tc>
      </w:tr>
      <w:tr w:rsidR="003F63BB" w:rsidRPr="0079467E" w14:paraId="4E69410B" w14:textId="77777777" w:rsidTr="003D3B6C">
        <w:tc>
          <w:tcPr>
            <w:tcW w:w="3871" w:type="dxa"/>
          </w:tcPr>
          <w:p w14:paraId="62932D94" w14:textId="77777777" w:rsidR="003F63BB" w:rsidRPr="0079467E" w:rsidRDefault="003F63BB" w:rsidP="0079467E">
            <w:pPr>
              <w:spacing w:before="0" w:after="0" w:line="360" w:lineRule="auto"/>
              <w:jc w:val="left"/>
              <w:rPr>
                <w:rFonts w:asciiTheme="minorHAnsi" w:hAnsiTheme="minorHAnsi" w:cstheme="minorHAnsi"/>
                <w:b/>
                <w:sz w:val="22"/>
                <w:szCs w:val="22"/>
              </w:rPr>
            </w:pPr>
            <w:r w:rsidRPr="0079467E">
              <w:rPr>
                <w:rFonts w:asciiTheme="minorHAnsi" w:hAnsiTheme="minorHAnsi" w:cstheme="minorHAnsi"/>
                <w:b/>
                <w:sz w:val="22"/>
                <w:szCs w:val="22"/>
              </w:rPr>
              <w:t>Technologia</w:t>
            </w:r>
          </w:p>
        </w:tc>
        <w:tc>
          <w:tcPr>
            <w:tcW w:w="5745" w:type="dxa"/>
          </w:tcPr>
          <w:p w14:paraId="4348797B" w14:textId="77777777" w:rsidR="003F63BB" w:rsidRPr="0079467E" w:rsidRDefault="003F63BB" w:rsidP="0079467E">
            <w:pPr>
              <w:spacing w:before="0" w:after="0" w:line="360" w:lineRule="auto"/>
              <w:rPr>
                <w:rFonts w:asciiTheme="minorHAnsi" w:hAnsiTheme="minorHAnsi" w:cstheme="minorHAnsi"/>
                <w:sz w:val="22"/>
                <w:szCs w:val="22"/>
              </w:rPr>
            </w:pPr>
            <w:r w:rsidRPr="0079467E">
              <w:rPr>
                <w:rFonts w:asciiTheme="minorHAnsi" w:hAnsiTheme="minorHAnsi" w:cstheme="minorHAnsi"/>
                <w:sz w:val="22"/>
                <w:szCs w:val="22"/>
              </w:rPr>
              <w:t>VFI (true on-line, podwójne przetwarzanie energii)</w:t>
            </w:r>
          </w:p>
        </w:tc>
      </w:tr>
      <w:tr w:rsidR="003F63BB" w:rsidRPr="0079467E" w14:paraId="2EC0D8C0" w14:textId="77777777" w:rsidTr="003D3B6C">
        <w:trPr>
          <w:trHeight w:val="255"/>
        </w:trPr>
        <w:tc>
          <w:tcPr>
            <w:tcW w:w="3871" w:type="dxa"/>
          </w:tcPr>
          <w:p w14:paraId="36F12946" w14:textId="77777777" w:rsidR="003F63BB" w:rsidRPr="0079467E" w:rsidRDefault="003F63BB" w:rsidP="0079467E">
            <w:pPr>
              <w:spacing w:before="0" w:after="0" w:line="360" w:lineRule="auto"/>
              <w:jc w:val="left"/>
              <w:rPr>
                <w:rFonts w:asciiTheme="minorHAnsi" w:hAnsiTheme="minorHAnsi" w:cstheme="minorHAnsi"/>
                <w:b/>
                <w:sz w:val="22"/>
                <w:szCs w:val="22"/>
              </w:rPr>
            </w:pPr>
            <w:r w:rsidRPr="0079467E">
              <w:rPr>
                <w:rFonts w:asciiTheme="minorHAnsi" w:hAnsiTheme="minorHAnsi" w:cstheme="minorHAnsi"/>
                <w:b/>
                <w:sz w:val="22"/>
                <w:szCs w:val="22"/>
              </w:rPr>
              <w:t>Moc znamionowa</w:t>
            </w:r>
          </w:p>
        </w:tc>
        <w:tc>
          <w:tcPr>
            <w:tcW w:w="5745" w:type="dxa"/>
          </w:tcPr>
          <w:p w14:paraId="5CC939F2" w14:textId="77777777" w:rsidR="003F63BB" w:rsidRPr="0079467E" w:rsidRDefault="003F63BB" w:rsidP="0079467E">
            <w:pPr>
              <w:spacing w:before="0" w:after="0" w:line="360" w:lineRule="auto"/>
              <w:rPr>
                <w:rFonts w:asciiTheme="minorHAnsi" w:hAnsiTheme="minorHAnsi" w:cstheme="minorHAnsi"/>
                <w:sz w:val="22"/>
                <w:szCs w:val="22"/>
              </w:rPr>
            </w:pPr>
            <w:r w:rsidRPr="0079467E">
              <w:rPr>
                <w:rFonts w:asciiTheme="minorHAnsi" w:hAnsiTheme="minorHAnsi" w:cstheme="minorHAnsi"/>
                <w:sz w:val="22"/>
                <w:szCs w:val="22"/>
              </w:rPr>
              <w:t>6 kVA / 6 kW</w:t>
            </w:r>
          </w:p>
        </w:tc>
      </w:tr>
      <w:tr w:rsidR="003F63BB" w:rsidRPr="0079467E" w14:paraId="2D843198" w14:textId="77777777" w:rsidTr="003D3B6C">
        <w:tc>
          <w:tcPr>
            <w:tcW w:w="3871" w:type="dxa"/>
          </w:tcPr>
          <w:p w14:paraId="3747FD71" w14:textId="77777777" w:rsidR="003F63BB" w:rsidRPr="0079467E" w:rsidRDefault="003F63BB" w:rsidP="0079467E">
            <w:pPr>
              <w:spacing w:before="0" w:after="0" w:line="360" w:lineRule="auto"/>
              <w:jc w:val="left"/>
              <w:rPr>
                <w:rFonts w:asciiTheme="minorHAnsi" w:hAnsiTheme="minorHAnsi" w:cstheme="minorHAnsi"/>
                <w:b/>
                <w:sz w:val="22"/>
                <w:szCs w:val="22"/>
              </w:rPr>
            </w:pPr>
            <w:r w:rsidRPr="0079467E">
              <w:rPr>
                <w:rFonts w:asciiTheme="minorHAnsi" w:hAnsiTheme="minorHAnsi" w:cstheme="minorHAnsi"/>
                <w:b/>
                <w:sz w:val="22"/>
                <w:szCs w:val="22"/>
              </w:rPr>
              <w:t>Wyjściowy współczynnik mocy (PF)</w:t>
            </w:r>
          </w:p>
        </w:tc>
        <w:tc>
          <w:tcPr>
            <w:tcW w:w="5745" w:type="dxa"/>
          </w:tcPr>
          <w:p w14:paraId="5FD29AA9" w14:textId="77777777" w:rsidR="003F63BB" w:rsidRPr="0079467E" w:rsidRDefault="003F63BB" w:rsidP="0079467E">
            <w:pPr>
              <w:spacing w:before="0" w:after="0" w:line="360" w:lineRule="auto"/>
              <w:rPr>
                <w:rFonts w:asciiTheme="minorHAnsi" w:hAnsiTheme="minorHAnsi" w:cstheme="minorHAnsi"/>
                <w:sz w:val="22"/>
                <w:szCs w:val="22"/>
              </w:rPr>
            </w:pPr>
            <w:r w:rsidRPr="0079467E">
              <w:rPr>
                <w:rFonts w:asciiTheme="minorHAnsi" w:hAnsiTheme="minorHAnsi" w:cstheme="minorHAnsi"/>
                <w:sz w:val="22"/>
                <w:szCs w:val="22"/>
              </w:rPr>
              <w:t>1.0</w:t>
            </w:r>
          </w:p>
        </w:tc>
      </w:tr>
      <w:tr w:rsidR="003F63BB" w:rsidRPr="0079467E" w14:paraId="28A57974" w14:textId="77777777" w:rsidTr="003D3B6C">
        <w:tc>
          <w:tcPr>
            <w:tcW w:w="3871" w:type="dxa"/>
          </w:tcPr>
          <w:p w14:paraId="436F52C9" w14:textId="77777777" w:rsidR="003F63BB" w:rsidRPr="0079467E" w:rsidRDefault="003F63BB" w:rsidP="0079467E">
            <w:pPr>
              <w:spacing w:before="0" w:after="0" w:line="360" w:lineRule="auto"/>
              <w:jc w:val="left"/>
              <w:rPr>
                <w:rFonts w:asciiTheme="minorHAnsi" w:hAnsiTheme="minorHAnsi" w:cstheme="minorHAnsi"/>
                <w:b/>
                <w:sz w:val="22"/>
                <w:szCs w:val="22"/>
              </w:rPr>
            </w:pPr>
            <w:r w:rsidRPr="0079467E">
              <w:rPr>
                <w:rFonts w:asciiTheme="minorHAnsi" w:hAnsiTheme="minorHAnsi" w:cstheme="minorHAnsi"/>
                <w:b/>
                <w:sz w:val="22"/>
                <w:szCs w:val="22"/>
              </w:rPr>
              <w:t>Napięcie wejściowe</w:t>
            </w:r>
          </w:p>
        </w:tc>
        <w:tc>
          <w:tcPr>
            <w:tcW w:w="5745" w:type="dxa"/>
          </w:tcPr>
          <w:p w14:paraId="20C7B633" w14:textId="77777777" w:rsidR="003F63BB" w:rsidRPr="0079467E" w:rsidRDefault="003F63BB" w:rsidP="0079467E">
            <w:pPr>
              <w:spacing w:before="0" w:after="0" w:line="360" w:lineRule="auto"/>
              <w:rPr>
                <w:rFonts w:asciiTheme="minorHAnsi" w:hAnsiTheme="minorHAnsi" w:cstheme="minorHAnsi"/>
                <w:sz w:val="22"/>
                <w:szCs w:val="22"/>
              </w:rPr>
            </w:pPr>
            <w:r w:rsidRPr="0079467E">
              <w:rPr>
                <w:rFonts w:asciiTheme="minorHAnsi" w:hAnsiTheme="minorHAnsi" w:cstheme="minorHAnsi"/>
                <w:sz w:val="22"/>
                <w:szCs w:val="22"/>
              </w:rPr>
              <w:t>230 Vac</w:t>
            </w:r>
          </w:p>
        </w:tc>
      </w:tr>
      <w:tr w:rsidR="003F63BB" w:rsidRPr="0079467E" w14:paraId="4C22BB05" w14:textId="77777777" w:rsidTr="003D3B6C">
        <w:tc>
          <w:tcPr>
            <w:tcW w:w="3871" w:type="dxa"/>
          </w:tcPr>
          <w:p w14:paraId="6F311015" w14:textId="77777777" w:rsidR="003F63BB" w:rsidRPr="0079467E" w:rsidRDefault="003F63BB" w:rsidP="0079467E">
            <w:pPr>
              <w:spacing w:before="0" w:after="0" w:line="360" w:lineRule="auto"/>
              <w:jc w:val="left"/>
              <w:rPr>
                <w:rFonts w:asciiTheme="minorHAnsi" w:hAnsiTheme="minorHAnsi" w:cstheme="minorHAnsi"/>
                <w:b/>
                <w:sz w:val="22"/>
                <w:szCs w:val="22"/>
              </w:rPr>
            </w:pPr>
            <w:r w:rsidRPr="0079467E">
              <w:rPr>
                <w:rFonts w:asciiTheme="minorHAnsi" w:hAnsiTheme="minorHAnsi" w:cstheme="minorHAnsi"/>
                <w:b/>
                <w:sz w:val="22"/>
                <w:szCs w:val="22"/>
              </w:rPr>
              <w:t>Tolerancja napięcia wejściowego przy obciążeniu 70-100%; bez przechodzenia na baterie</w:t>
            </w:r>
          </w:p>
        </w:tc>
        <w:tc>
          <w:tcPr>
            <w:tcW w:w="5745" w:type="dxa"/>
          </w:tcPr>
          <w:p w14:paraId="4842F7A1" w14:textId="77777777" w:rsidR="003F63BB" w:rsidRPr="0079467E" w:rsidRDefault="003F63BB" w:rsidP="0079467E">
            <w:pPr>
              <w:spacing w:before="0" w:after="0" w:line="360" w:lineRule="auto"/>
              <w:rPr>
                <w:rFonts w:asciiTheme="minorHAnsi" w:hAnsiTheme="minorHAnsi" w:cstheme="minorHAnsi"/>
                <w:sz w:val="22"/>
                <w:szCs w:val="22"/>
              </w:rPr>
            </w:pPr>
            <w:r w:rsidRPr="0079467E">
              <w:rPr>
                <w:rFonts w:asciiTheme="minorHAnsi" w:hAnsiTheme="minorHAnsi" w:cstheme="minorHAnsi"/>
                <w:sz w:val="22"/>
                <w:szCs w:val="22"/>
              </w:rPr>
              <w:t xml:space="preserve">130– 270 Vac </w:t>
            </w:r>
          </w:p>
        </w:tc>
      </w:tr>
      <w:tr w:rsidR="003F63BB" w:rsidRPr="0079467E" w14:paraId="4F6835BA" w14:textId="77777777" w:rsidTr="003D3B6C">
        <w:tc>
          <w:tcPr>
            <w:tcW w:w="3871" w:type="dxa"/>
          </w:tcPr>
          <w:p w14:paraId="6B6D9F5B" w14:textId="77777777" w:rsidR="003F63BB" w:rsidRPr="0079467E" w:rsidRDefault="003F63BB" w:rsidP="0079467E">
            <w:pPr>
              <w:spacing w:before="0" w:after="0" w:line="360" w:lineRule="auto"/>
              <w:jc w:val="left"/>
              <w:rPr>
                <w:rFonts w:asciiTheme="minorHAnsi" w:hAnsiTheme="minorHAnsi" w:cstheme="minorHAnsi"/>
                <w:b/>
                <w:sz w:val="22"/>
                <w:szCs w:val="22"/>
              </w:rPr>
            </w:pPr>
            <w:r w:rsidRPr="0079467E">
              <w:rPr>
                <w:rFonts w:asciiTheme="minorHAnsi" w:hAnsiTheme="minorHAnsi" w:cstheme="minorHAnsi"/>
                <w:b/>
                <w:sz w:val="22"/>
                <w:szCs w:val="22"/>
              </w:rPr>
              <w:t>Częstotliwość wejściowa</w:t>
            </w:r>
          </w:p>
        </w:tc>
        <w:tc>
          <w:tcPr>
            <w:tcW w:w="5745" w:type="dxa"/>
          </w:tcPr>
          <w:p w14:paraId="67875F84" w14:textId="77777777" w:rsidR="003F63BB" w:rsidRPr="0079467E" w:rsidRDefault="003F63BB" w:rsidP="0079467E">
            <w:pPr>
              <w:spacing w:before="0" w:after="0" w:line="360" w:lineRule="auto"/>
              <w:rPr>
                <w:rFonts w:asciiTheme="minorHAnsi" w:hAnsiTheme="minorHAnsi" w:cstheme="minorHAnsi"/>
                <w:sz w:val="22"/>
                <w:szCs w:val="22"/>
              </w:rPr>
            </w:pPr>
            <w:r w:rsidRPr="0079467E">
              <w:rPr>
                <w:rFonts w:asciiTheme="minorHAnsi" w:hAnsiTheme="minorHAnsi" w:cstheme="minorHAnsi"/>
                <w:sz w:val="22"/>
                <w:szCs w:val="22"/>
              </w:rPr>
              <w:t>Wymagana 40-70 Hz</w:t>
            </w:r>
          </w:p>
        </w:tc>
      </w:tr>
      <w:tr w:rsidR="003F63BB" w:rsidRPr="0079467E" w14:paraId="3C0906B1" w14:textId="77777777" w:rsidTr="003D3B6C">
        <w:tc>
          <w:tcPr>
            <w:tcW w:w="3871" w:type="dxa"/>
          </w:tcPr>
          <w:p w14:paraId="6BE1F430" w14:textId="77777777" w:rsidR="003F63BB" w:rsidRPr="0079467E" w:rsidRDefault="003F63BB" w:rsidP="0079467E">
            <w:pPr>
              <w:autoSpaceDN w:val="0"/>
              <w:adjustRightInd w:val="0"/>
              <w:spacing w:before="0" w:after="0" w:line="360" w:lineRule="auto"/>
              <w:jc w:val="left"/>
              <w:rPr>
                <w:rFonts w:asciiTheme="minorHAnsi" w:hAnsiTheme="minorHAnsi" w:cstheme="minorHAnsi"/>
                <w:b/>
                <w:sz w:val="22"/>
                <w:szCs w:val="22"/>
              </w:rPr>
            </w:pPr>
            <w:r w:rsidRPr="0079467E">
              <w:rPr>
                <w:rFonts w:asciiTheme="minorHAnsi" w:hAnsiTheme="minorHAnsi" w:cstheme="minorHAnsi"/>
                <w:b/>
                <w:sz w:val="22"/>
                <w:szCs w:val="22"/>
              </w:rPr>
              <w:t>Sprawność AC-AC w trybie pracy</w:t>
            </w:r>
          </w:p>
          <w:p w14:paraId="5661CA8D" w14:textId="77777777" w:rsidR="003F63BB" w:rsidRPr="0079467E" w:rsidRDefault="003F63BB" w:rsidP="0079467E">
            <w:pPr>
              <w:spacing w:before="0" w:after="0" w:line="360" w:lineRule="auto"/>
              <w:jc w:val="left"/>
              <w:rPr>
                <w:rFonts w:asciiTheme="minorHAnsi" w:hAnsiTheme="minorHAnsi" w:cstheme="minorHAnsi"/>
                <w:b/>
                <w:sz w:val="22"/>
                <w:szCs w:val="22"/>
              </w:rPr>
            </w:pPr>
            <w:r w:rsidRPr="0079467E">
              <w:rPr>
                <w:rFonts w:asciiTheme="minorHAnsi" w:hAnsiTheme="minorHAnsi" w:cstheme="minorHAnsi"/>
                <w:b/>
                <w:sz w:val="22"/>
                <w:szCs w:val="22"/>
              </w:rPr>
              <w:t>on-line z obciążeniem 100%</w:t>
            </w:r>
          </w:p>
        </w:tc>
        <w:tc>
          <w:tcPr>
            <w:tcW w:w="5745" w:type="dxa"/>
          </w:tcPr>
          <w:p w14:paraId="00A45978" w14:textId="77777777" w:rsidR="003F63BB" w:rsidRPr="0079467E" w:rsidRDefault="003F63BB" w:rsidP="0079467E">
            <w:pPr>
              <w:spacing w:before="0" w:after="0" w:line="360" w:lineRule="auto"/>
              <w:rPr>
                <w:rFonts w:asciiTheme="minorHAnsi" w:hAnsiTheme="minorHAnsi" w:cstheme="minorHAnsi"/>
                <w:sz w:val="22"/>
                <w:szCs w:val="22"/>
              </w:rPr>
            </w:pPr>
            <w:r w:rsidRPr="0079467E">
              <w:rPr>
                <w:rFonts w:asciiTheme="minorHAnsi" w:hAnsiTheme="minorHAnsi" w:cstheme="minorHAnsi"/>
                <w:sz w:val="22"/>
                <w:szCs w:val="22"/>
              </w:rPr>
              <w:t>nie mniejsza niż 94%</w:t>
            </w:r>
          </w:p>
        </w:tc>
      </w:tr>
      <w:tr w:rsidR="003F63BB" w:rsidRPr="0079467E" w14:paraId="35852343" w14:textId="77777777" w:rsidTr="003D3B6C">
        <w:tc>
          <w:tcPr>
            <w:tcW w:w="3871" w:type="dxa"/>
          </w:tcPr>
          <w:p w14:paraId="415293B0" w14:textId="77777777" w:rsidR="003F63BB" w:rsidRPr="0079467E" w:rsidRDefault="003F63BB" w:rsidP="0079467E">
            <w:pPr>
              <w:spacing w:before="0" w:after="0" w:line="360" w:lineRule="auto"/>
              <w:jc w:val="left"/>
              <w:rPr>
                <w:rFonts w:asciiTheme="minorHAnsi" w:hAnsiTheme="minorHAnsi" w:cstheme="minorHAnsi"/>
                <w:b/>
                <w:sz w:val="22"/>
                <w:szCs w:val="22"/>
              </w:rPr>
            </w:pPr>
            <w:r w:rsidRPr="0079467E">
              <w:rPr>
                <w:rFonts w:asciiTheme="minorHAnsi" w:hAnsiTheme="minorHAnsi" w:cstheme="minorHAnsi"/>
                <w:b/>
                <w:sz w:val="22"/>
                <w:szCs w:val="22"/>
              </w:rPr>
              <w:t>Napięcie wyjściowe</w:t>
            </w:r>
          </w:p>
        </w:tc>
        <w:tc>
          <w:tcPr>
            <w:tcW w:w="5745" w:type="dxa"/>
          </w:tcPr>
          <w:p w14:paraId="17F88EA6" w14:textId="77777777" w:rsidR="003F63BB" w:rsidRPr="0079467E" w:rsidRDefault="003F63BB" w:rsidP="0079467E">
            <w:pPr>
              <w:spacing w:before="0" w:after="0" w:line="360" w:lineRule="auto"/>
              <w:rPr>
                <w:rFonts w:asciiTheme="minorHAnsi" w:hAnsiTheme="minorHAnsi" w:cstheme="minorHAnsi"/>
                <w:sz w:val="22"/>
                <w:szCs w:val="22"/>
              </w:rPr>
            </w:pPr>
            <w:r w:rsidRPr="0079467E">
              <w:rPr>
                <w:rFonts w:asciiTheme="minorHAnsi" w:hAnsiTheme="minorHAnsi" w:cstheme="minorHAnsi"/>
                <w:sz w:val="22"/>
                <w:szCs w:val="22"/>
              </w:rPr>
              <w:t>230 Vac</w:t>
            </w:r>
          </w:p>
        </w:tc>
      </w:tr>
      <w:tr w:rsidR="003F63BB" w:rsidRPr="0079467E" w14:paraId="1B540ADE" w14:textId="77777777" w:rsidTr="003D3B6C">
        <w:tc>
          <w:tcPr>
            <w:tcW w:w="3871" w:type="dxa"/>
          </w:tcPr>
          <w:p w14:paraId="4FA69A94" w14:textId="77777777" w:rsidR="003F63BB" w:rsidRPr="0079467E" w:rsidRDefault="003F63BB" w:rsidP="0079467E">
            <w:pPr>
              <w:spacing w:before="0" w:after="0" w:line="360" w:lineRule="auto"/>
              <w:jc w:val="left"/>
              <w:rPr>
                <w:rFonts w:asciiTheme="minorHAnsi" w:hAnsiTheme="minorHAnsi" w:cstheme="minorHAnsi"/>
                <w:b/>
                <w:sz w:val="22"/>
                <w:szCs w:val="22"/>
              </w:rPr>
            </w:pPr>
            <w:r w:rsidRPr="0079467E">
              <w:rPr>
                <w:rFonts w:asciiTheme="minorHAnsi" w:hAnsiTheme="minorHAnsi" w:cstheme="minorHAnsi"/>
                <w:b/>
                <w:sz w:val="22"/>
                <w:szCs w:val="22"/>
              </w:rPr>
              <w:t>Częstotliwość wyjściowa</w:t>
            </w:r>
          </w:p>
        </w:tc>
        <w:tc>
          <w:tcPr>
            <w:tcW w:w="5745" w:type="dxa"/>
          </w:tcPr>
          <w:p w14:paraId="4585066B" w14:textId="77777777" w:rsidR="003F63BB" w:rsidRPr="0079467E" w:rsidRDefault="003F63BB" w:rsidP="0079467E">
            <w:pPr>
              <w:spacing w:before="0" w:after="0" w:line="360" w:lineRule="auto"/>
              <w:rPr>
                <w:rFonts w:asciiTheme="minorHAnsi" w:hAnsiTheme="minorHAnsi" w:cstheme="minorHAnsi"/>
                <w:sz w:val="22"/>
                <w:szCs w:val="22"/>
              </w:rPr>
            </w:pPr>
            <w:r w:rsidRPr="0079467E">
              <w:rPr>
                <w:rFonts w:asciiTheme="minorHAnsi" w:hAnsiTheme="minorHAnsi" w:cstheme="minorHAnsi"/>
                <w:sz w:val="22"/>
                <w:szCs w:val="22"/>
              </w:rPr>
              <w:t>50/60Hz (programowalna)</w:t>
            </w:r>
          </w:p>
        </w:tc>
      </w:tr>
      <w:tr w:rsidR="003F63BB" w:rsidRPr="0079467E" w14:paraId="1FBB34BC" w14:textId="77777777" w:rsidTr="003D3B6C">
        <w:tc>
          <w:tcPr>
            <w:tcW w:w="3871" w:type="dxa"/>
          </w:tcPr>
          <w:p w14:paraId="0231B1E1" w14:textId="77777777" w:rsidR="003F63BB" w:rsidRPr="0079467E" w:rsidRDefault="003F63BB" w:rsidP="0079467E">
            <w:pPr>
              <w:autoSpaceDN w:val="0"/>
              <w:adjustRightInd w:val="0"/>
              <w:spacing w:before="0" w:after="0" w:line="360" w:lineRule="auto"/>
              <w:jc w:val="left"/>
              <w:rPr>
                <w:rFonts w:asciiTheme="minorHAnsi" w:hAnsiTheme="minorHAnsi" w:cstheme="minorHAnsi"/>
                <w:b/>
                <w:sz w:val="22"/>
                <w:szCs w:val="22"/>
              </w:rPr>
            </w:pPr>
            <w:r w:rsidRPr="0079467E">
              <w:rPr>
                <w:rFonts w:asciiTheme="minorHAnsi" w:hAnsiTheme="minorHAnsi" w:cstheme="minorHAnsi"/>
                <w:b/>
                <w:sz w:val="22"/>
                <w:szCs w:val="22"/>
              </w:rPr>
              <w:t>Automatyczny układ doładowywania</w:t>
            </w:r>
          </w:p>
          <w:p w14:paraId="4781C64D" w14:textId="77777777" w:rsidR="003F63BB" w:rsidRPr="0079467E" w:rsidRDefault="003F63BB" w:rsidP="0079467E">
            <w:pPr>
              <w:autoSpaceDN w:val="0"/>
              <w:adjustRightInd w:val="0"/>
              <w:spacing w:before="0" w:after="0" w:line="360" w:lineRule="auto"/>
              <w:jc w:val="left"/>
              <w:rPr>
                <w:rFonts w:asciiTheme="minorHAnsi" w:hAnsiTheme="minorHAnsi" w:cstheme="minorHAnsi"/>
                <w:b/>
                <w:sz w:val="22"/>
                <w:szCs w:val="22"/>
              </w:rPr>
            </w:pPr>
            <w:r w:rsidRPr="0079467E">
              <w:rPr>
                <w:rFonts w:asciiTheme="minorHAnsi" w:hAnsiTheme="minorHAnsi" w:cstheme="minorHAnsi"/>
                <w:b/>
                <w:sz w:val="22"/>
                <w:szCs w:val="22"/>
              </w:rPr>
              <w:t>baterii i ciągłego sprawdzania stanu</w:t>
            </w:r>
          </w:p>
          <w:p w14:paraId="58A14F57" w14:textId="77777777" w:rsidR="003F63BB" w:rsidRPr="0079467E" w:rsidRDefault="003F63BB" w:rsidP="0079467E">
            <w:pPr>
              <w:autoSpaceDN w:val="0"/>
              <w:adjustRightInd w:val="0"/>
              <w:spacing w:before="0" w:after="0" w:line="360" w:lineRule="auto"/>
              <w:jc w:val="left"/>
              <w:rPr>
                <w:rFonts w:asciiTheme="minorHAnsi" w:hAnsiTheme="minorHAnsi" w:cstheme="minorHAnsi"/>
                <w:b/>
                <w:sz w:val="22"/>
                <w:szCs w:val="22"/>
              </w:rPr>
            </w:pPr>
            <w:r w:rsidRPr="0079467E">
              <w:rPr>
                <w:rFonts w:asciiTheme="minorHAnsi" w:hAnsiTheme="minorHAnsi" w:cstheme="minorHAnsi"/>
                <w:b/>
                <w:sz w:val="22"/>
                <w:szCs w:val="22"/>
              </w:rPr>
              <w:t>naładowania oraz zabezpieczenie</w:t>
            </w:r>
          </w:p>
          <w:p w14:paraId="3F6DA581" w14:textId="77777777" w:rsidR="003F63BB" w:rsidRPr="0079467E" w:rsidRDefault="003F63BB" w:rsidP="0079467E">
            <w:pPr>
              <w:spacing w:before="0" w:after="0" w:line="360" w:lineRule="auto"/>
              <w:jc w:val="left"/>
              <w:rPr>
                <w:rFonts w:asciiTheme="minorHAnsi" w:hAnsiTheme="minorHAnsi" w:cstheme="minorHAnsi"/>
                <w:b/>
                <w:sz w:val="22"/>
                <w:szCs w:val="22"/>
              </w:rPr>
            </w:pPr>
            <w:r w:rsidRPr="0079467E">
              <w:rPr>
                <w:rFonts w:asciiTheme="minorHAnsi" w:hAnsiTheme="minorHAnsi" w:cstheme="minorHAnsi"/>
                <w:b/>
                <w:sz w:val="22"/>
                <w:szCs w:val="22"/>
              </w:rPr>
              <w:t>chroniące baterie przed głębokim rozładowaniem</w:t>
            </w:r>
          </w:p>
        </w:tc>
        <w:tc>
          <w:tcPr>
            <w:tcW w:w="5745" w:type="dxa"/>
          </w:tcPr>
          <w:p w14:paraId="6C732B17" w14:textId="77777777" w:rsidR="003F63BB" w:rsidRPr="004B7A5E" w:rsidRDefault="003F63BB" w:rsidP="004B7A5E">
            <w:pPr>
              <w:autoSpaceDN w:val="0"/>
              <w:adjustRightInd w:val="0"/>
              <w:spacing w:after="0" w:line="360" w:lineRule="auto"/>
              <w:ind w:left="0" w:firstLine="0"/>
              <w:rPr>
                <w:rFonts w:asciiTheme="minorHAnsi" w:hAnsiTheme="minorHAnsi" w:cstheme="minorHAnsi"/>
                <w:sz w:val="22"/>
              </w:rPr>
            </w:pPr>
            <w:r w:rsidRPr="004B7A5E">
              <w:rPr>
                <w:rFonts w:asciiTheme="minorHAnsi" w:hAnsiTheme="minorHAnsi" w:cstheme="minorHAnsi"/>
                <w:sz w:val="22"/>
              </w:rPr>
              <w:t>Wymagane</w:t>
            </w:r>
          </w:p>
          <w:p w14:paraId="1948FA68" w14:textId="77777777" w:rsidR="003F63BB" w:rsidRPr="0079467E" w:rsidRDefault="003F63BB" w:rsidP="004B7A5E">
            <w:pPr>
              <w:spacing w:before="0" w:after="0" w:line="360" w:lineRule="auto"/>
              <w:ind w:left="0" w:firstLine="0"/>
              <w:rPr>
                <w:rFonts w:asciiTheme="minorHAnsi" w:hAnsiTheme="minorHAnsi" w:cstheme="minorHAnsi"/>
                <w:sz w:val="22"/>
                <w:szCs w:val="22"/>
              </w:rPr>
            </w:pPr>
          </w:p>
        </w:tc>
      </w:tr>
      <w:tr w:rsidR="003F63BB" w:rsidRPr="0079467E" w14:paraId="56EE06FC" w14:textId="77777777" w:rsidTr="003D3B6C">
        <w:tc>
          <w:tcPr>
            <w:tcW w:w="3871" w:type="dxa"/>
          </w:tcPr>
          <w:p w14:paraId="6BE2D8AD" w14:textId="77777777" w:rsidR="003F63BB" w:rsidRPr="0079467E" w:rsidRDefault="003F63BB" w:rsidP="0079467E">
            <w:pPr>
              <w:spacing w:before="0" w:after="0" w:line="360" w:lineRule="auto"/>
              <w:jc w:val="left"/>
              <w:rPr>
                <w:rFonts w:asciiTheme="minorHAnsi" w:hAnsiTheme="minorHAnsi" w:cstheme="minorHAnsi"/>
                <w:b/>
                <w:sz w:val="22"/>
                <w:szCs w:val="22"/>
              </w:rPr>
            </w:pPr>
            <w:r w:rsidRPr="0079467E">
              <w:rPr>
                <w:rFonts w:asciiTheme="minorHAnsi" w:hAnsiTheme="minorHAnsi" w:cstheme="minorHAnsi"/>
                <w:b/>
                <w:sz w:val="22"/>
                <w:szCs w:val="22"/>
              </w:rPr>
              <w:t>Czas podtrzymania</w:t>
            </w:r>
          </w:p>
        </w:tc>
        <w:tc>
          <w:tcPr>
            <w:tcW w:w="5745" w:type="dxa"/>
          </w:tcPr>
          <w:p w14:paraId="12E0D8E8" w14:textId="63775BB2" w:rsidR="003F63BB" w:rsidRPr="0079467E" w:rsidRDefault="003F63BB" w:rsidP="004B7A5E">
            <w:pPr>
              <w:pStyle w:val="Bezodstpw"/>
              <w:spacing w:before="0" w:line="360" w:lineRule="auto"/>
              <w:rPr>
                <w:rFonts w:asciiTheme="minorHAnsi" w:hAnsiTheme="minorHAnsi" w:cstheme="minorHAnsi"/>
                <w:sz w:val="22"/>
                <w:szCs w:val="22"/>
              </w:rPr>
            </w:pPr>
            <w:r w:rsidRPr="0079467E">
              <w:rPr>
                <w:rFonts w:asciiTheme="minorHAnsi" w:hAnsiTheme="minorHAnsi" w:cstheme="minorHAnsi"/>
                <w:sz w:val="22"/>
                <w:szCs w:val="22"/>
              </w:rPr>
              <w:t>5 min dla obciążenia 6 kW</w:t>
            </w:r>
          </w:p>
        </w:tc>
      </w:tr>
      <w:tr w:rsidR="003F63BB" w:rsidRPr="0079467E" w14:paraId="1F719940" w14:textId="77777777" w:rsidTr="003D3B6C">
        <w:tc>
          <w:tcPr>
            <w:tcW w:w="3871" w:type="dxa"/>
          </w:tcPr>
          <w:p w14:paraId="048ECF10" w14:textId="77777777" w:rsidR="003F63BB" w:rsidRPr="0079467E" w:rsidRDefault="003F63BB" w:rsidP="0079467E">
            <w:pPr>
              <w:spacing w:before="0" w:after="0" w:line="360" w:lineRule="auto"/>
              <w:jc w:val="left"/>
              <w:rPr>
                <w:rFonts w:asciiTheme="minorHAnsi" w:hAnsiTheme="minorHAnsi" w:cstheme="minorHAnsi"/>
                <w:b/>
                <w:sz w:val="22"/>
                <w:szCs w:val="22"/>
              </w:rPr>
            </w:pPr>
            <w:r w:rsidRPr="0079467E">
              <w:rPr>
                <w:rFonts w:asciiTheme="minorHAnsi" w:hAnsiTheme="minorHAnsi" w:cstheme="minorHAnsi"/>
                <w:b/>
                <w:sz w:val="22"/>
                <w:szCs w:val="22"/>
              </w:rPr>
              <w:t>Baterie</w:t>
            </w:r>
          </w:p>
        </w:tc>
        <w:tc>
          <w:tcPr>
            <w:tcW w:w="5745" w:type="dxa"/>
          </w:tcPr>
          <w:p w14:paraId="75AA404C" w14:textId="77777777" w:rsidR="003F63BB" w:rsidRPr="004B7A5E" w:rsidRDefault="003F63BB" w:rsidP="004B7A5E">
            <w:pPr>
              <w:spacing w:after="0" w:line="360" w:lineRule="auto"/>
              <w:ind w:left="0" w:firstLine="0"/>
              <w:rPr>
                <w:rFonts w:asciiTheme="minorHAnsi" w:hAnsiTheme="minorHAnsi" w:cstheme="minorHAnsi"/>
                <w:sz w:val="22"/>
              </w:rPr>
            </w:pPr>
            <w:r w:rsidRPr="004B7A5E">
              <w:rPr>
                <w:rFonts w:asciiTheme="minorHAnsi" w:hAnsiTheme="minorHAnsi" w:cstheme="minorHAnsi"/>
                <w:sz w:val="22"/>
              </w:rPr>
              <w:t>Szczelne, bezobsługowe</w:t>
            </w:r>
          </w:p>
        </w:tc>
      </w:tr>
      <w:tr w:rsidR="003F63BB" w:rsidRPr="0079467E" w14:paraId="0B5495DC" w14:textId="77777777" w:rsidTr="003D3B6C">
        <w:tc>
          <w:tcPr>
            <w:tcW w:w="3871" w:type="dxa"/>
          </w:tcPr>
          <w:p w14:paraId="6410E69E" w14:textId="77777777" w:rsidR="003F63BB" w:rsidRPr="0079467E" w:rsidRDefault="003F63BB" w:rsidP="0079467E">
            <w:pPr>
              <w:spacing w:before="0" w:after="0" w:line="360" w:lineRule="auto"/>
              <w:jc w:val="left"/>
              <w:rPr>
                <w:rFonts w:asciiTheme="minorHAnsi" w:hAnsiTheme="minorHAnsi" w:cstheme="minorHAnsi"/>
                <w:b/>
                <w:sz w:val="22"/>
                <w:szCs w:val="22"/>
              </w:rPr>
            </w:pPr>
            <w:r w:rsidRPr="0079467E">
              <w:rPr>
                <w:rFonts w:asciiTheme="minorHAnsi" w:hAnsiTheme="minorHAnsi" w:cstheme="minorHAnsi"/>
                <w:b/>
                <w:sz w:val="22"/>
                <w:szCs w:val="22"/>
              </w:rPr>
              <w:t>Szafa baterii</w:t>
            </w:r>
          </w:p>
        </w:tc>
        <w:tc>
          <w:tcPr>
            <w:tcW w:w="5745" w:type="dxa"/>
          </w:tcPr>
          <w:p w14:paraId="776C2857" w14:textId="77777777" w:rsidR="003F63BB" w:rsidRPr="004B7A5E" w:rsidRDefault="003F63BB" w:rsidP="004B7A5E">
            <w:pPr>
              <w:spacing w:after="0" w:line="360" w:lineRule="auto"/>
              <w:ind w:left="0" w:firstLine="0"/>
              <w:rPr>
                <w:rFonts w:asciiTheme="minorHAnsi" w:hAnsiTheme="minorHAnsi" w:cstheme="minorHAnsi"/>
                <w:sz w:val="22"/>
              </w:rPr>
            </w:pPr>
            <w:r w:rsidRPr="004B7A5E">
              <w:rPr>
                <w:rFonts w:asciiTheme="minorHAnsi" w:hAnsiTheme="minorHAnsi" w:cstheme="minorHAnsi"/>
                <w:sz w:val="22"/>
              </w:rPr>
              <w:t>Moduł baterii Rack o wysokości maksymalnie 3U</w:t>
            </w:r>
          </w:p>
        </w:tc>
      </w:tr>
      <w:tr w:rsidR="003F63BB" w:rsidRPr="0079467E" w14:paraId="22BA217C" w14:textId="77777777" w:rsidTr="003D3B6C">
        <w:tc>
          <w:tcPr>
            <w:tcW w:w="3871" w:type="dxa"/>
          </w:tcPr>
          <w:p w14:paraId="4705BCF6" w14:textId="77777777" w:rsidR="003F63BB" w:rsidRPr="0079467E" w:rsidRDefault="003F63BB" w:rsidP="0079467E">
            <w:pPr>
              <w:spacing w:before="0" w:after="0" w:line="360" w:lineRule="auto"/>
              <w:jc w:val="left"/>
              <w:rPr>
                <w:rFonts w:asciiTheme="minorHAnsi" w:hAnsiTheme="minorHAnsi" w:cstheme="minorHAnsi"/>
                <w:b/>
                <w:sz w:val="22"/>
                <w:szCs w:val="22"/>
              </w:rPr>
            </w:pPr>
            <w:r w:rsidRPr="0079467E">
              <w:rPr>
                <w:rFonts w:asciiTheme="minorHAnsi" w:hAnsiTheme="minorHAnsi" w:cstheme="minorHAnsi"/>
                <w:b/>
                <w:sz w:val="22"/>
                <w:szCs w:val="22"/>
              </w:rPr>
              <w:lastRenderedPageBreak/>
              <w:t>Współczynnik szczytu</w:t>
            </w:r>
          </w:p>
        </w:tc>
        <w:tc>
          <w:tcPr>
            <w:tcW w:w="5745" w:type="dxa"/>
          </w:tcPr>
          <w:p w14:paraId="422F115E" w14:textId="77777777" w:rsidR="003F63BB" w:rsidRPr="004B7A5E" w:rsidRDefault="003F63BB" w:rsidP="004B7A5E">
            <w:pPr>
              <w:spacing w:after="0" w:line="360" w:lineRule="auto"/>
              <w:ind w:left="0" w:firstLine="0"/>
              <w:rPr>
                <w:rFonts w:asciiTheme="minorHAnsi" w:hAnsiTheme="minorHAnsi" w:cstheme="minorHAnsi"/>
                <w:sz w:val="22"/>
              </w:rPr>
            </w:pPr>
            <w:r w:rsidRPr="004B7A5E">
              <w:rPr>
                <w:rFonts w:asciiTheme="minorHAnsi" w:hAnsiTheme="minorHAnsi" w:cstheme="minorHAnsi"/>
                <w:sz w:val="22"/>
              </w:rPr>
              <w:t>3:1</w:t>
            </w:r>
          </w:p>
        </w:tc>
      </w:tr>
      <w:tr w:rsidR="003F63BB" w:rsidRPr="0079467E" w14:paraId="19E045B1" w14:textId="77777777" w:rsidTr="003D3B6C">
        <w:tc>
          <w:tcPr>
            <w:tcW w:w="3871" w:type="dxa"/>
          </w:tcPr>
          <w:p w14:paraId="59A35FD2" w14:textId="77777777" w:rsidR="003F63BB" w:rsidRPr="0079467E" w:rsidRDefault="003F63BB" w:rsidP="0079467E">
            <w:pPr>
              <w:autoSpaceDN w:val="0"/>
              <w:adjustRightInd w:val="0"/>
              <w:spacing w:before="0" w:after="0" w:line="360" w:lineRule="auto"/>
              <w:jc w:val="left"/>
              <w:rPr>
                <w:rFonts w:asciiTheme="minorHAnsi" w:hAnsiTheme="minorHAnsi" w:cstheme="minorHAnsi"/>
                <w:b/>
                <w:sz w:val="22"/>
                <w:szCs w:val="22"/>
              </w:rPr>
            </w:pPr>
            <w:r w:rsidRPr="0079467E">
              <w:rPr>
                <w:rFonts w:asciiTheme="minorHAnsi" w:hAnsiTheme="minorHAnsi" w:cstheme="minorHAnsi"/>
                <w:b/>
                <w:sz w:val="22"/>
                <w:szCs w:val="22"/>
              </w:rPr>
              <w:t>Panel sterujący z wyświetlaczem</w:t>
            </w:r>
          </w:p>
          <w:p w14:paraId="6B9FE9F5" w14:textId="77777777" w:rsidR="003F63BB" w:rsidRPr="0079467E" w:rsidRDefault="003F63BB" w:rsidP="0079467E">
            <w:pPr>
              <w:autoSpaceDN w:val="0"/>
              <w:adjustRightInd w:val="0"/>
              <w:spacing w:before="0" w:after="0" w:line="360" w:lineRule="auto"/>
              <w:jc w:val="left"/>
              <w:rPr>
                <w:rFonts w:asciiTheme="minorHAnsi" w:hAnsiTheme="minorHAnsi" w:cstheme="minorHAnsi"/>
                <w:b/>
                <w:sz w:val="22"/>
                <w:szCs w:val="22"/>
              </w:rPr>
            </w:pPr>
            <w:r w:rsidRPr="0079467E">
              <w:rPr>
                <w:rFonts w:asciiTheme="minorHAnsi" w:hAnsiTheme="minorHAnsi" w:cstheme="minorHAnsi"/>
                <w:b/>
                <w:sz w:val="22"/>
                <w:szCs w:val="22"/>
              </w:rPr>
              <w:t>ciekłokrystalicznym LCD w języku</w:t>
            </w:r>
          </w:p>
          <w:p w14:paraId="70DF40B4" w14:textId="77777777" w:rsidR="003F63BB" w:rsidRPr="0079467E" w:rsidRDefault="003F63BB" w:rsidP="0079467E">
            <w:pPr>
              <w:spacing w:before="0" w:after="0" w:line="360" w:lineRule="auto"/>
              <w:jc w:val="left"/>
              <w:rPr>
                <w:rFonts w:asciiTheme="minorHAnsi" w:hAnsiTheme="minorHAnsi" w:cstheme="minorHAnsi"/>
                <w:b/>
                <w:sz w:val="22"/>
                <w:szCs w:val="22"/>
              </w:rPr>
            </w:pPr>
            <w:r w:rsidRPr="0079467E">
              <w:rPr>
                <w:rFonts w:asciiTheme="minorHAnsi" w:hAnsiTheme="minorHAnsi" w:cstheme="minorHAnsi"/>
                <w:b/>
                <w:sz w:val="22"/>
                <w:szCs w:val="22"/>
              </w:rPr>
              <w:t>polskim oraz sygnalizacją akustyczną</w:t>
            </w:r>
          </w:p>
        </w:tc>
        <w:tc>
          <w:tcPr>
            <w:tcW w:w="5745" w:type="dxa"/>
          </w:tcPr>
          <w:p w14:paraId="3FC23E64" w14:textId="77777777" w:rsidR="003F63BB" w:rsidRPr="004B7A5E" w:rsidRDefault="003F63BB" w:rsidP="004B7A5E">
            <w:pPr>
              <w:spacing w:after="0" w:line="360" w:lineRule="auto"/>
              <w:ind w:left="0" w:firstLine="0"/>
              <w:rPr>
                <w:rFonts w:asciiTheme="minorHAnsi" w:hAnsiTheme="minorHAnsi" w:cstheme="minorHAnsi"/>
                <w:sz w:val="22"/>
              </w:rPr>
            </w:pPr>
            <w:r w:rsidRPr="004B7A5E">
              <w:rPr>
                <w:rFonts w:asciiTheme="minorHAnsi" w:hAnsiTheme="minorHAnsi" w:cstheme="minorHAnsi"/>
                <w:sz w:val="22"/>
              </w:rPr>
              <w:t>Wymagane</w:t>
            </w:r>
          </w:p>
        </w:tc>
      </w:tr>
      <w:tr w:rsidR="003F63BB" w:rsidRPr="0079467E" w14:paraId="63F8781A" w14:textId="77777777" w:rsidTr="003D3B6C">
        <w:tc>
          <w:tcPr>
            <w:tcW w:w="3871" w:type="dxa"/>
          </w:tcPr>
          <w:p w14:paraId="4BDE5617" w14:textId="77777777" w:rsidR="003F63BB" w:rsidRPr="0079467E" w:rsidRDefault="003F63BB" w:rsidP="0079467E">
            <w:pPr>
              <w:spacing w:before="0" w:after="0" w:line="360" w:lineRule="auto"/>
              <w:jc w:val="left"/>
              <w:rPr>
                <w:rFonts w:asciiTheme="minorHAnsi" w:hAnsiTheme="minorHAnsi" w:cstheme="minorHAnsi"/>
                <w:b/>
                <w:sz w:val="22"/>
                <w:szCs w:val="22"/>
              </w:rPr>
            </w:pPr>
            <w:r w:rsidRPr="0079467E">
              <w:rPr>
                <w:rFonts w:asciiTheme="minorHAnsi" w:hAnsiTheme="minorHAnsi" w:cstheme="minorHAnsi"/>
                <w:b/>
                <w:sz w:val="22"/>
                <w:szCs w:val="22"/>
              </w:rPr>
              <w:t>Złącze interfejsów</w:t>
            </w:r>
          </w:p>
        </w:tc>
        <w:tc>
          <w:tcPr>
            <w:tcW w:w="5745" w:type="dxa"/>
          </w:tcPr>
          <w:p w14:paraId="3D93A39C" w14:textId="386F0180" w:rsidR="003F63BB" w:rsidRPr="004B7A5E" w:rsidRDefault="003F63BB" w:rsidP="004B7A5E">
            <w:pPr>
              <w:spacing w:after="0" w:line="360" w:lineRule="auto"/>
              <w:ind w:left="0" w:firstLine="0"/>
              <w:rPr>
                <w:rFonts w:asciiTheme="minorHAnsi" w:hAnsiTheme="minorHAnsi" w:cstheme="minorHAnsi"/>
                <w:sz w:val="22"/>
              </w:rPr>
            </w:pPr>
            <w:r w:rsidRPr="004B7A5E">
              <w:rPr>
                <w:rFonts w:asciiTheme="minorHAnsi" w:hAnsiTheme="minorHAnsi" w:cstheme="minorHAnsi"/>
                <w:sz w:val="22"/>
              </w:rPr>
              <w:t>USB, RJ45</w:t>
            </w:r>
          </w:p>
        </w:tc>
      </w:tr>
      <w:tr w:rsidR="003F63BB" w:rsidRPr="0079467E" w14:paraId="37EA5D01" w14:textId="77777777" w:rsidTr="003D3B6C">
        <w:tc>
          <w:tcPr>
            <w:tcW w:w="3871" w:type="dxa"/>
          </w:tcPr>
          <w:p w14:paraId="4E2474E1" w14:textId="77777777" w:rsidR="003F63BB" w:rsidRPr="0079467E" w:rsidRDefault="003F63BB" w:rsidP="0079467E">
            <w:pPr>
              <w:spacing w:before="0" w:after="0" w:line="360" w:lineRule="auto"/>
              <w:jc w:val="left"/>
              <w:rPr>
                <w:rFonts w:asciiTheme="minorHAnsi" w:hAnsiTheme="minorHAnsi" w:cstheme="minorHAnsi"/>
                <w:b/>
                <w:sz w:val="22"/>
                <w:szCs w:val="22"/>
              </w:rPr>
            </w:pPr>
            <w:r w:rsidRPr="0079467E">
              <w:rPr>
                <w:rFonts w:asciiTheme="minorHAnsi" w:hAnsiTheme="minorHAnsi" w:cstheme="minorHAnsi"/>
                <w:b/>
                <w:sz w:val="22"/>
                <w:szCs w:val="22"/>
              </w:rPr>
              <w:t>Wyjściowa listwa do wpięcia UPS do instalacji stałej</w:t>
            </w:r>
          </w:p>
        </w:tc>
        <w:tc>
          <w:tcPr>
            <w:tcW w:w="5745" w:type="dxa"/>
          </w:tcPr>
          <w:p w14:paraId="67A4CA1B" w14:textId="77777777" w:rsidR="003F63BB" w:rsidRPr="004B7A5E" w:rsidRDefault="003F63BB" w:rsidP="004B7A5E">
            <w:pPr>
              <w:spacing w:after="0" w:line="360" w:lineRule="auto"/>
              <w:ind w:left="0" w:firstLine="0"/>
              <w:rPr>
                <w:rFonts w:asciiTheme="minorHAnsi" w:hAnsiTheme="minorHAnsi" w:cstheme="minorHAnsi"/>
                <w:sz w:val="22"/>
              </w:rPr>
            </w:pPr>
            <w:r w:rsidRPr="004B7A5E">
              <w:rPr>
                <w:rFonts w:asciiTheme="minorHAnsi" w:hAnsiTheme="minorHAnsi" w:cstheme="minorHAnsi"/>
                <w:sz w:val="22"/>
              </w:rPr>
              <w:t>Wymagana możliwość podłączenia przewodów o przekroju min 6mm2</w:t>
            </w:r>
          </w:p>
        </w:tc>
      </w:tr>
      <w:tr w:rsidR="003F63BB" w:rsidRPr="0079467E" w14:paraId="423C5B63" w14:textId="77777777" w:rsidTr="003D3B6C">
        <w:tc>
          <w:tcPr>
            <w:tcW w:w="3871" w:type="dxa"/>
          </w:tcPr>
          <w:p w14:paraId="34FEB81F" w14:textId="77777777" w:rsidR="003F63BB" w:rsidRPr="0079467E" w:rsidRDefault="003F63BB" w:rsidP="0079467E">
            <w:pPr>
              <w:spacing w:before="0" w:after="0" w:line="360" w:lineRule="auto"/>
              <w:jc w:val="left"/>
              <w:rPr>
                <w:rFonts w:asciiTheme="minorHAnsi" w:hAnsiTheme="minorHAnsi" w:cstheme="minorHAnsi"/>
                <w:b/>
                <w:sz w:val="22"/>
                <w:szCs w:val="22"/>
              </w:rPr>
            </w:pPr>
            <w:r w:rsidRPr="0079467E">
              <w:rPr>
                <w:rFonts w:asciiTheme="minorHAnsi" w:hAnsiTheme="minorHAnsi" w:cstheme="minorHAnsi"/>
                <w:b/>
                <w:sz w:val="22"/>
                <w:szCs w:val="22"/>
              </w:rPr>
              <w:t>Karta sieciowa SNMP</w:t>
            </w:r>
          </w:p>
        </w:tc>
        <w:tc>
          <w:tcPr>
            <w:tcW w:w="5745" w:type="dxa"/>
          </w:tcPr>
          <w:p w14:paraId="77819BA1" w14:textId="1599633E" w:rsidR="003F63BB" w:rsidRPr="004B7A5E" w:rsidRDefault="003F63BB" w:rsidP="004B7A5E">
            <w:pPr>
              <w:spacing w:after="0" w:line="360" w:lineRule="auto"/>
              <w:ind w:left="0" w:firstLine="0"/>
              <w:rPr>
                <w:rFonts w:asciiTheme="minorHAnsi" w:hAnsiTheme="minorHAnsi" w:cstheme="minorHAnsi"/>
                <w:sz w:val="22"/>
              </w:rPr>
            </w:pPr>
            <w:r w:rsidRPr="004B7A5E">
              <w:rPr>
                <w:rFonts w:asciiTheme="minorHAnsi" w:hAnsiTheme="minorHAnsi" w:cstheme="minorHAnsi"/>
                <w:sz w:val="22"/>
              </w:rPr>
              <w:t>Wymagana</w:t>
            </w:r>
          </w:p>
        </w:tc>
      </w:tr>
      <w:tr w:rsidR="003F63BB" w:rsidRPr="0079467E" w14:paraId="35B7CB1C" w14:textId="77777777" w:rsidTr="003D3B6C">
        <w:tc>
          <w:tcPr>
            <w:tcW w:w="3871" w:type="dxa"/>
          </w:tcPr>
          <w:p w14:paraId="208AAE06" w14:textId="77777777" w:rsidR="003F63BB" w:rsidRPr="0079467E" w:rsidRDefault="003F63BB" w:rsidP="0079467E">
            <w:pPr>
              <w:spacing w:before="0" w:after="0" w:line="360" w:lineRule="auto"/>
              <w:jc w:val="left"/>
              <w:rPr>
                <w:rFonts w:asciiTheme="minorHAnsi" w:hAnsiTheme="minorHAnsi" w:cstheme="minorHAnsi"/>
                <w:b/>
                <w:sz w:val="22"/>
                <w:szCs w:val="22"/>
              </w:rPr>
            </w:pPr>
            <w:r w:rsidRPr="0079467E">
              <w:rPr>
                <w:rFonts w:asciiTheme="minorHAnsi" w:hAnsiTheme="minorHAnsi" w:cstheme="minorHAnsi"/>
                <w:b/>
                <w:sz w:val="22"/>
                <w:szCs w:val="22"/>
              </w:rPr>
              <w:t>Interfejs EPO (do wyłącznika ppoż.)</w:t>
            </w:r>
          </w:p>
        </w:tc>
        <w:tc>
          <w:tcPr>
            <w:tcW w:w="5745" w:type="dxa"/>
          </w:tcPr>
          <w:p w14:paraId="0342D37B" w14:textId="77777777" w:rsidR="003F63BB" w:rsidRPr="004B7A5E" w:rsidRDefault="003F63BB" w:rsidP="004B7A5E">
            <w:pPr>
              <w:spacing w:after="0" w:line="360" w:lineRule="auto"/>
              <w:ind w:left="0" w:firstLine="0"/>
              <w:rPr>
                <w:rFonts w:asciiTheme="minorHAnsi" w:hAnsiTheme="minorHAnsi" w:cstheme="minorHAnsi"/>
                <w:sz w:val="22"/>
              </w:rPr>
            </w:pPr>
            <w:r w:rsidRPr="004B7A5E">
              <w:rPr>
                <w:rFonts w:asciiTheme="minorHAnsi" w:hAnsiTheme="minorHAnsi" w:cstheme="minorHAnsi"/>
                <w:sz w:val="22"/>
              </w:rPr>
              <w:t>Wymagane</w:t>
            </w:r>
          </w:p>
        </w:tc>
      </w:tr>
      <w:tr w:rsidR="003F63BB" w:rsidRPr="0079467E" w14:paraId="09E9CEF9" w14:textId="77777777" w:rsidTr="003D3B6C">
        <w:tc>
          <w:tcPr>
            <w:tcW w:w="3871" w:type="dxa"/>
          </w:tcPr>
          <w:p w14:paraId="66F7B834" w14:textId="77777777" w:rsidR="003F63BB" w:rsidRPr="0079467E" w:rsidRDefault="003F63BB" w:rsidP="0079467E">
            <w:pPr>
              <w:spacing w:before="0" w:after="0" w:line="360" w:lineRule="auto"/>
              <w:jc w:val="left"/>
              <w:rPr>
                <w:rFonts w:asciiTheme="minorHAnsi" w:hAnsiTheme="minorHAnsi" w:cstheme="minorHAnsi"/>
                <w:b/>
                <w:sz w:val="22"/>
                <w:szCs w:val="22"/>
              </w:rPr>
            </w:pPr>
            <w:r w:rsidRPr="0079467E">
              <w:rPr>
                <w:rFonts w:asciiTheme="minorHAnsi" w:hAnsiTheme="minorHAnsi" w:cstheme="minorHAnsi"/>
                <w:b/>
                <w:sz w:val="22"/>
                <w:szCs w:val="22"/>
              </w:rPr>
              <w:t>Szyny Rack</w:t>
            </w:r>
          </w:p>
        </w:tc>
        <w:tc>
          <w:tcPr>
            <w:tcW w:w="5745" w:type="dxa"/>
          </w:tcPr>
          <w:p w14:paraId="48629B3A" w14:textId="77777777" w:rsidR="003F63BB" w:rsidRPr="004B7A5E" w:rsidRDefault="003F63BB" w:rsidP="004B7A5E">
            <w:pPr>
              <w:spacing w:after="0" w:line="360" w:lineRule="auto"/>
              <w:ind w:left="0" w:firstLine="0"/>
              <w:rPr>
                <w:rFonts w:asciiTheme="minorHAnsi" w:hAnsiTheme="minorHAnsi" w:cstheme="minorHAnsi"/>
                <w:sz w:val="22"/>
              </w:rPr>
            </w:pPr>
            <w:r w:rsidRPr="004B7A5E">
              <w:rPr>
                <w:rFonts w:asciiTheme="minorHAnsi" w:hAnsiTheme="minorHAnsi" w:cstheme="minorHAnsi"/>
                <w:sz w:val="22"/>
              </w:rPr>
              <w:t>Wymagane do montażu UPS i modułu baterii</w:t>
            </w:r>
          </w:p>
        </w:tc>
      </w:tr>
      <w:tr w:rsidR="003F63BB" w:rsidRPr="0079467E" w14:paraId="10D1210D" w14:textId="77777777" w:rsidTr="003D3B6C">
        <w:tc>
          <w:tcPr>
            <w:tcW w:w="3871" w:type="dxa"/>
          </w:tcPr>
          <w:p w14:paraId="69B5E432" w14:textId="77777777" w:rsidR="003F63BB" w:rsidRPr="0079467E" w:rsidRDefault="003F63BB" w:rsidP="0079467E">
            <w:pPr>
              <w:autoSpaceDN w:val="0"/>
              <w:adjustRightInd w:val="0"/>
              <w:spacing w:before="0" w:after="0" w:line="360" w:lineRule="auto"/>
              <w:jc w:val="left"/>
              <w:rPr>
                <w:rFonts w:asciiTheme="minorHAnsi" w:hAnsiTheme="minorHAnsi" w:cstheme="minorHAnsi"/>
                <w:b/>
                <w:sz w:val="22"/>
                <w:szCs w:val="22"/>
              </w:rPr>
            </w:pPr>
            <w:r w:rsidRPr="0079467E">
              <w:rPr>
                <w:rFonts w:asciiTheme="minorHAnsi" w:hAnsiTheme="minorHAnsi" w:cstheme="minorHAnsi"/>
                <w:b/>
                <w:sz w:val="22"/>
                <w:szCs w:val="22"/>
              </w:rPr>
              <w:t>Diagnostyka parametrów urządzenia</w:t>
            </w:r>
          </w:p>
          <w:p w14:paraId="020045C8" w14:textId="77777777" w:rsidR="003F63BB" w:rsidRPr="0079467E" w:rsidRDefault="003F63BB" w:rsidP="0079467E">
            <w:pPr>
              <w:spacing w:before="0" w:after="0" w:line="360" w:lineRule="auto"/>
              <w:jc w:val="left"/>
              <w:rPr>
                <w:rFonts w:asciiTheme="minorHAnsi" w:hAnsiTheme="minorHAnsi" w:cstheme="minorHAnsi"/>
                <w:b/>
                <w:sz w:val="22"/>
                <w:szCs w:val="22"/>
              </w:rPr>
            </w:pPr>
            <w:r w:rsidRPr="0079467E">
              <w:rPr>
                <w:rFonts w:asciiTheme="minorHAnsi" w:hAnsiTheme="minorHAnsi" w:cstheme="minorHAnsi"/>
                <w:b/>
                <w:sz w:val="22"/>
                <w:szCs w:val="22"/>
              </w:rPr>
              <w:t>UPS i baterii</w:t>
            </w:r>
          </w:p>
        </w:tc>
        <w:tc>
          <w:tcPr>
            <w:tcW w:w="5745" w:type="dxa"/>
          </w:tcPr>
          <w:p w14:paraId="5F81C78C" w14:textId="77777777" w:rsidR="003F63BB" w:rsidRPr="004B7A5E" w:rsidRDefault="003F63BB" w:rsidP="004B7A5E">
            <w:pPr>
              <w:autoSpaceDN w:val="0"/>
              <w:adjustRightInd w:val="0"/>
              <w:spacing w:after="0" w:line="360" w:lineRule="auto"/>
              <w:ind w:left="0" w:firstLine="0"/>
              <w:rPr>
                <w:rFonts w:asciiTheme="minorHAnsi" w:hAnsiTheme="minorHAnsi" w:cstheme="minorHAnsi"/>
                <w:sz w:val="22"/>
              </w:rPr>
            </w:pPr>
            <w:r w:rsidRPr="004B7A5E">
              <w:rPr>
                <w:rFonts w:asciiTheme="minorHAnsi" w:hAnsiTheme="minorHAnsi" w:cstheme="minorHAnsi"/>
                <w:sz w:val="22"/>
              </w:rPr>
              <w:t>Automatyczna diagnostyka parametrów urządzenia UPS i baterii na panelu UPS-a i z wykorzystaniem oprogramowania do zarządzania i monitorowania UPS</w:t>
            </w:r>
          </w:p>
        </w:tc>
      </w:tr>
      <w:tr w:rsidR="003F63BB" w:rsidRPr="0079467E" w14:paraId="50174FC9" w14:textId="77777777" w:rsidTr="003D3B6C">
        <w:tc>
          <w:tcPr>
            <w:tcW w:w="3871" w:type="dxa"/>
          </w:tcPr>
          <w:p w14:paraId="41EDBC60" w14:textId="77777777" w:rsidR="003F63BB" w:rsidRPr="0079467E" w:rsidRDefault="003F63BB" w:rsidP="0079467E">
            <w:pPr>
              <w:autoSpaceDN w:val="0"/>
              <w:adjustRightInd w:val="0"/>
              <w:spacing w:before="0" w:after="0" w:line="360" w:lineRule="auto"/>
              <w:jc w:val="left"/>
              <w:rPr>
                <w:rFonts w:asciiTheme="minorHAnsi" w:hAnsiTheme="minorHAnsi" w:cstheme="minorHAnsi"/>
                <w:b/>
                <w:sz w:val="22"/>
                <w:szCs w:val="22"/>
              </w:rPr>
            </w:pPr>
            <w:r w:rsidRPr="0079467E">
              <w:rPr>
                <w:rFonts w:asciiTheme="minorHAnsi" w:hAnsiTheme="minorHAnsi" w:cstheme="minorHAnsi"/>
                <w:b/>
                <w:sz w:val="22"/>
                <w:szCs w:val="22"/>
              </w:rPr>
              <w:t>Oprogramowanie zapewniające</w:t>
            </w:r>
          </w:p>
          <w:p w14:paraId="586081BF" w14:textId="77777777" w:rsidR="003F63BB" w:rsidRPr="0079467E" w:rsidRDefault="003F63BB" w:rsidP="0079467E">
            <w:pPr>
              <w:autoSpaceDN w:val="0"/>
              <w:adjustRightInd w:val="0"/>
              <w:spacing w:before="0" w:after="0" w:line="360" w:lineRule="auto"/>
              <w:jc w:val="left"/>
              <w:rPr>
                <w:rFonts w:asciiTheme="minorHAnsi" w:hAnsiTheme="minorHAnsi" w:cstheme="minorHAnsi"/>
                <w:b/>
                <w:sz w:val="22"/>
                <w:szCs w:val="22"/>
              </w:rPr>
            </w:pPr>
            <w:r w:rsidRPr="0079467E">
              <w:rPr>
                <w:rFonts w:asciiTheme="minorHAnsi" w:hAnsiTheme="minorHAnsi" w:cstheme="minorHAnsi"/>
                <w:b/>
                <w:sz w:val="22"/>
                <w:szCs w:val="22"/>
              </w:rPr>
              <w:t>pełny monitoring, zarządzanie i</w:t>
            </w:r>
          </w:p>
          <w:p w14:paraId="095E522F" w14:textId="77777777" w:rsidR="003F63BB" w:rsidRPr="0079467E" w:rsidRDefault="003F63BB" w:rsidP="0079467E">
            <w:pPr>
              <w:autoSpaceDN w:val="0"/>
              <w:adjustRightInd w:val="0"/>
              <w:spacing w:before="0" w:after="0" w:line="360" w:lineRule="auto"/>
              <w:jc w:val="left"/>
              <w:rPr>
                <w:rFonts w:asciiTheme="minorHAnsi" w:hAnsiTheme="minorHAnsi" w:cstheme="minorHAnsi"/>
                <w:b/>
                <w:sz w:val="22"/>
                <w:szCs w:val="22"/>
              </w:rPr>
            </w:pPr>
            <w:r w:rsidRPr="0079467E">
              <w:rPr>
                <w:rFonts w:asciiTheme="minorHAnsi" w:hAnsiTheme="minorHAnsi" w:cstheme="minorHAnsi"/>
                <w:b/>
                <w:sz w:val="22"/>
                <w:szCs w:val="22"/>
              </w:rPr>
              <w:t>automatyczny shut-down systemu</w:t>
            </w:r>
          </w:p>
          <w:p w14:paraId="028387BB" w14:textId="77777777" w:rsidR="003F63BB" w:rsidRPr="0079467E" w:rsidRDefault="003F63BB" w:rsidP="0079467E">
            <w:pPr>
              <w:spacing w:before="0" w:after="0" w:line="360" w:lineRule="auto"/>
              <w:jc w:val="left"/>
              <w:rPr>
                <w:rFonts w:asciiTheme="minorHAnsi" w:hAnsiTheme="minorHAnsi" w:cstheme="minorHAnsi"/>
                <w:b/>
                <w:sz w:val="22"/>
                <w:szCs w:val="22"/>
              </w:rPr>
            </w:pPr>
            <w:r w:rsidRPr="0079467E">
              <w:rPr>
                <w:rFonts w:asciiTheme="minorHAnsi" w:hAnsiTheme="minorHAnsi" w:cstheme="minorHAnsi"/>
                <w:b/>
                <w:sz w:val="22"/>
                <w:szCs w:val="22"/>
              </w:rPr>
              <w:t>operacyjnego</w:t>
            </w:r>
          </w:p>
        </w:tc>
        <w:tc>
          <w:tcPr>
            <w:tcW w:w="5745" w:type="dxa"/>
          </w:tcPr>
          <w:p w14:paraId="0AFABC52" w14:textId="77777777" w:rsidR="003F63BB" w:rsidRPr="004B7A5E" w:rsidRDefault="003F63BB" w:rsidP="004B7A5E">
            <w:pPr>
              <w:spacing w:after="0" w:line="360" w:lineRule="auto"/>
              <w:ind w:left="0" w:firstLine="0"/>
              <w:rPr>
                <w:rFonts w:asciiTheme="minorHAnsi" w:hAnsiTheme="minorHAnsi" w:cstheme="minorHAnsi"/>
                <w:sz w:val="22"/>
              </w:rPr>
            </w:pPr>
            <w:r w:rsidRPr="004B7A5E">
              <w:rPr>
                <w:rFonts w:asciiTheme="minorHAnsi" w:hAnsiTheme="minorHAnsi" w:cstheme="minorHAnsi"/>
                <w:sz w:val="22"/>
              </w:rPr>
              <w:t>Wymagane</w:t>
            </w:r>
          </w:p>
        </w:tc>
      </w:tr>
      <w:tr w:rsidR="003F63BB" w:rsidRPr="0079467E" w14:paraId="7A8126D0" w14:textId="77777777" w:rsidTr="003D3B6C">
        <w:tc>
          <w:tcPr>
            <w:tcW w:w="3871" w:type="dxa"/>
          </w:tcPr>
          <w:p w14:paraId="295CB31E" w14:textId="77777777" w:rsidR="003F63BB" w:rsidRPr="0079467E" w:rsidRDefault="003F63BB" w:rsidP="0079467E">
            <w:pPr>
              <w:autoSpaceDN w:val="0"/>
              <w:adjustRightInd w:val="0"/>
              <w:spacing w:before="0" w:after="0" w:line="360" w:lineRule="auto"/>
              <w:jc w:val="left"/>
              <w:rPr>
                <w:rFonts w:asciiTheme="minorHAnsi" w:hAnsiTheme="minorHAnsi" w:cstheme="minorHAnsi"/>
                <w:b/>
                <w:sz w:val="22"/>
                <w:szCs w:val="22"/>
              </w:rPr>
            </w:pPr>
            <w:r w:rsidRPr="0079467E">
              <w:rPr>
                <w:rFonts w:asciiTheme="minorHAnsi" w:hAnsiTheme="minorHAnsi" w:cstheme="minorHAnsi"/>
                <w:b/>
                <w:sz w:val="22"/>
                <w:szCs w:val="22"/>
              </w:rPr>
              <w:t>Spełnienie wszystkich obowiązujących norm w zakresie bezpieczeństwa, kompatybilności elektromagnetycznej potwierdzone deklaracją zgodności CE</w:t>
            </w:r>
          </w:p>
        </w:tc>
        <w:tc>
          <w:tcPr>
            <w:tcW w:w="5745" w:type="dxa"/>
          </w:tcPr>
          <w:p w14:paraId="64506009" w14:textId="77777777" w:rsidR="003F63BB" w:rsidRPr="004B7A5E" w:rsidRDefault="003F63BB" w:rsidP="004B7A5E">
            <w:pPr>
              <w:spacing w:after="0" w:line="360" w:lineRule="auto"/>
              <w:ind w:left="0" w:firstLine="0"/>
              <w:rPr>
                <w:rFonts w:asciiTheme="minorHAnsi" w:hAnsiTheme="minorHAnsi" w:cstheme="minorHAnsi"/>
                <w:sz w:val="22"/>
              </w:rPr>
            </w:pPr>
            <w:r w:rsidRPr="004B7A5E">
              <w:rPr>
                <w:rFonts w:asciiTheme="minorHAnsi" w:hAnsiTheme="minorHAnsi" w:cstheme="minorHAnsi"/>
                <w:sz w:val="22"/>
              </w:rPr>
              <w:t>Wymagane</w:t>
            </w:r>
          </w:p>
        </w:tc>
      </w:tr>
      <w:tr w:rsidR="003F63BB" w:rsidRPr="0079467E" w14:paraId="051DC059" w14:textId="77777777" w:rsidTr="003D3B6C">
        <w:tc>
          <w:tcPr>
            <w:tcW w:w="3871" w:type="dxa"/>
          </w:tcPr>
          <w:p w14:paraId="47BAE8D5" w14:textId="3B37838D" w:rsidR="003F63BB" w:rsidRPr="003E67B2" w:rsidRDefault="003E67B2" w:rsidP="0079467E">
            <w:pPr>
              <w:spacing w:before="0" w:after="0" w:line="360" w:lineRule="auto"/>
              <w:jc w:val="left"/>
              <w:rPr>
                <w:rFonts w:asciiTheme="minorHAnsi" w:hAnsiTheme="minorHAnsi" w:cstheme="minorHAnsi"/>
                <w:b/>
                <w:sz w:val="22"/>
                <w:szCs w:val="22"/>
              </w:rPr>
            </w:pPr>
            <w:r w:rsidRPr="003E67B2">
              <w:rPr>
                <w:rFonts w:asciiTheme="minorHAnsi" w:hAnsiTheme="minorHAnsi" w:cstheme="minorHAnsi"/>
                <w:b/>
                <w:bCs/>
                <w:sz w:val="22"/>
                <w:szCs w:val="22"/>
              </w:rPr>
              <w:t>Niezawodność/jakość wytwarzania</w:t>
            </w:r>
            <w:r w:rsidRPr="003E67B2" w:rsidDel="00A90851">
              <w:rPr>
                <w:rFonts w:asciiTheme="minorHAnsi" w:hAnsiTheme="minorHAnsi" w:cstheme="minorHAnsi"/>
                <w:b/>
                <w:sz w:val="22"/>
                <w:szCs w:val="22"/>
              </w:rPr>
              <w:t xml:space="preserve"> </w:t>
            </w:r>
          </w:p>
        </w:tc>
        <w:tc>
          <w:tcPr>
            <w:tcW w:w="5745" w:type="dxa"/>
          </w:tcPr>
          <w:p w14:paraId="6883032D" w14:textId="5BBE888B" w:rsidR="003F63BB" w:rsidRPr="003E67B2" w:rsidRDefault="00A90851" w:rsidP="003E67B2">
            <w:pPr>
              <w:autoSpaceDN w:val="0"/>
              <w:adjustRightInd w:val="0"/>
              <w:spacing w:after="0" w:line="360" w:lineRule="auto"/>
              <w:rPr>
                <w:rFonts w:asciiTheme="minorHAnsi" w:hAnsiTheme="minorHAnsi" w:cstheme="minorHAnsi"/>
                <w:sz w:val="22"/>
              </w:rPr>
            </w:pPr>
            <w:r w:rsidRPr="003E67B2">
              <w:rPr>
                <w:rFonts w:asciiTheme="minorHAnsi" w:hAnsiTheme="minorHAnsi" w:cstheme="minorHAnsi"/>
                <w:sz w:val="22"/>
              </w:rPr>
              <w:t xml:space="preserve">Zasilacz musi być </w:t>
            </w:r>
            <w:r w:rsidRPr="003E67B2">
              <w:rPr>
                <w:rFonts w:asciiTheme="minorHAnsi" w:hAnsiTheme="minorHAnsi" w:cstheme="minorHAnsi"/>
                <w:sz w:val="22"/>
                <w:szCs w:val="22"/>
              </w:rPr>
              <w:t>musi być wyprodukowany przez producenta zgodnie z norm</w:t>
            </w:r>
            <w:r w:rsidR="00E018E4" w:rsidRPr="003E67B2">
              <w:rPr>
                <w:rFonts w:asciiTheme="minorHAnsi" w:hAnsiTheme="minorHAnsi" w:cstheme="minorHAnsi"/>
                <w:sz w:val="22"/>
                <w:szCs w:val="22"/>
              </w:rPr>
              <w:t>ami</w:t>
            </w:r>
            <w:r w:rsidRPr="003E67B2">
              <w:rPr>
                <w:rFonts w:asciiTheme="minorHAnsi" w:hAnsiTheme="minorHAnsi" w:cstheme="minorHAnsi"/>
                <w:sz w:val="22"/>
                <w:szCs w:val="22"/>
              </w:rPr>
              <w:t xml:space="preserve"> </w:t>
            </w:r>
            <w:r w:rsidR="00605E10" w:rsidRPr="003E67B2">
              <w:rPr>
                <w:rFonts w:asciiTheme="minorHAnsi" w:hAnsiTheme="minorHAnsi" w:cstheme="minorHAnsi"/>
                <w:sz w:val="22"/>
                <w:szCs w:val="22"/>
              </w:rPr>
              <w:t xml:space="preserve">PN-EN </w:t>
            </w:r>
            <w:r w:rsidRPr="003E67B2">
              <w:rPr>
                <w:rFonts w:asciiTheme="minorHAnsi" w:hAnsiTheme="minorHAnsi" w:cstheme="minorHAnsi"/>
                <w:sz w:val="22"/>
              </w:rPr>
              <w:t>ISO 9001 oraz 14001</w:t>
            </w:r>
            <w:r w:rsidR="00605E10" w:rsidRPr="003E67B2">
              <w:rPr>
                <w:rFonts w:asciiTheme="minorHAnsi" w:hAnsiTheme="minorHAnsi" w:cstheme="minorHAnsi"/>
                <w:sz w:val="22"/>
              </w:rPr>
              <w:t xml:space="preserve"> lub równoważn</w:t>
            </w:r>
            <w:r w:rsidR="00E018E4" w:rsidRPr="003E67B2">
              <w:rPr>
                <w:rFonts w:asciiTheme="minorHAnsi" w:hAnsiTheme="minorHAnsi" w:cstheme="minorHAnsi"/>
                <w:sz w:val="22"/>
              </w:rPr>
              <w:t>ymi</w:t>
            </w:r>
            <w:r w:rsidR="00605E10" w:rsidRPr="003E67B2">
              <w:rPr>
                <w:rFonts w:asciiTheme="minorHAnsi" w:hAnsiTheme="minorHAnsi" w:cstheme="minorHAnsi"/>
                <w:sz w:val="22"/>
              </w:rPr>
              <w:t>.</w:t>
            </w:r>
          </w:p>
        </w:tc>
      </w:tr>
      <w:tr w:rsidR="003F63BB" w:rsidRPr="0079467E" w14:paraId="3872E5F9" w14:textId="77777777" w:rsidTr="003D3B6C">
        <w:tc>
          <w:tcPr>
            <w:tcW w:w="3871" w:type="dxa"/>
          </w:tcPr>
          <w:p w14:paraId="6168D87E" w14:textId="77777777" w:rsidR="003F63BB" w:rsidRPr="0079467E" w:rsidRDefault="003F63BB" w:rsidP="0079467E">
            <w:pPr>
              <w:autoSpaceDN w:val="0"/>
              <w:adjustRightInd w:val="0"/>
              <w:spacing w:before="0" w:after="0" w:line="360" w:lineRule="auto"/>
              <w:jc w:val="left"/>
              <w:rPr>
                <w:rFonts w:asciiTheme="minorHAnsi" w:hAnsiTheme="minorHAnsi" w:cstheme="minorHAnsi"/>
                <w:b/>
                <w:sz w:val="22"/>
                <w:szCs w:val="22"/>
              </w:rPr>
            </w:pPr>
            <w:r w:rsidRPr="0079467E">
              <w:rPr>
                <w:rFonts w:asciiTheme="minorHAnsi" w:hAnsiTheme="minorHAnsi" w:cstheme="minorHAnsi"/>
                <w:b/>
                <w:sz w:val="22"/>
                <w:szCs w:val="22"/>
              </w:rPr>
              <w:t>Wymiary zasilacza UPS i baterii w szafie rack 19’’</w:t>
            </w:r>
          </w:p>
        </w:tc>
        <w:tc>
          <w:tcPr>
            <w:tcW w:w="5745" w:type="dxa"/>
          </w:tcPr>
          <w:p w14:paraId="0E464287" w14:textId="77777777" w:rsidR="003F63BB" w:rsidRPr="004B7A5E" w:rsidRDefault="003F63BB" w:rsidP="004B7A5E">
            <w:pPr>
              <w:spacing w:after="0" w:line="360" w:lineRule="auto"/>
              <w:ind w:left="0" w:firstLine="0"/>
              <w:rPr>
                <w:rFonts w:asciiTheme="minorHAnsi" w:hAnsiTheme="minorHAnsi" w:cstheme="minorHAnsi"/>
                <w:sz w:val="22"/>
              </w:rPr>
            </w:pPr>
            <w:r w:rsidRPr="004B7A5E">
              <w:rPr>
                <w:rFonts w:asciiTheme="minorHAnsi" w:hAnsiTheme="minorHAnsi" w:cstheme="minorHAnsi"/>
                <w:sz w:val="22"/>
              </w:rPr>
              <w:t>Maks 7U</w:t>
            </w:r>
          </w:p>
        </w:tc>
      </w:tr>
      <w:tr w:rsidR="003F63BB" w:rsidRPr="0079467E" w14:paraId="2790074E" w14:textId="77777777" w:rsidTr="003D3B6C">
        <w:tc>
          <w:tcPr>
            <w:tcW w:w="3871" w:type="dxa"/>
          </w:tcPr>
          <w:p w14:paraId="2AED4C63" w14:textId="77777777" w:rsidR="003F63BB" w:rsidRPr="0079467E" w:rsidRDefault="003F63BB" w:rsidP="0079467E">
            <w:pPr>
              <w:spacing w:before="0" w:after="0" w:line="360" w:lineRule="auto"/>
              <w:jc w:val="left"/>
              <w:rPr>
                <w:rFonts w:asciiTheme="minorHAnsi" w:hAnsiTheme="minorHAnsi" w:cstheme="minorHAnsi"/>
                <w:b/>
                <w:sz w:val="22"/>
                <w:szCs w:val="22"/>
              </w:rPr>
            </w:pPr>
            <w:r w:rsidRPr="0079467E">
              <w:rPr>
                <w:rFonts w:asciiTheme="minorHAnsi" w:hAnsiTheme="minorHAnsi" w:cstheme="minorHAnsi"/>
                <w:b/>
                <w:sz w:val="22"/>
                <w:szCs w:val="22"/>
              </w:rPr>
              <w:t>Instrukcja w języku polskim</w:t>
            </w:r>
          </w:p>
        </w:tc>
        <w:tc>
          <w:tcPr>
            <w:tcW w:w="5745" w:type="dxa"/>
          </w:tcPr>
          <w:p w14:paraId="6C983E04" w14:textId="77777777" w:rsidR="003F63BB" w:rsidRPr="004B7A5E" w:rsidRDefault="003F63BB" w:rsidP="004B7A5E">
            <w:pPr>
              <w:spacing w:after="0" w:line="360" w:lineRule="auto"/>
              <w:ind w:left="0" w:firstLine="0"/>
              <w:rPr>
                <w:rFonts w:asciiTheme="minorHAnsi" w:hAnsiTheme="minorHAnsi" w:cstheme="minorHAnsi"/>
                <w:sz w:val="22"/>
              </w:rPr>
            </w:pPr>
            <w:r w:rsidRPr="004B7A5E">
              <w:rPr>
                <w:rFonts w:asciiTheme="minorHAnsi" w:hAnsiTheme="minorHAnsi" w:cstheme="minorHAnsi"/>
                <w:sz w:val="22"/>
              </w:rPr>
              <w:t>Wymagane</w:t>
            </w:r>
          </w:p>
        </w:tc>
      </w:tr>
    </w:tbl>
    <w:p w14:paraId="510DA913" w14:textId="6090F546" w:rsidR="005B4CEB" w:rsidRDefault="003F63BB" w:rsidP="00A513FE">
      <w:pPr>
        <w:pStyle w:val="Nagwek3"/>
      </w:pPr>
      <w:bookmarkStart w:id="917" w:name="_Toc113439511"/>
      <w:r>
        <w:t>Zestaw komputerowy z monitorem</w:t>
      </w:r>
      <w:r w:rsidR="0065249D">
        <w:t xml:space="preserve"> i pakietem oprogramowania biurowego</w:t>
      </w:r>
      <w:bookmarkEnd w:id="917"/>
    </w:p>
    <w:p w14:paraId="141C16FF" w14:textId="39F49225" w:rsidR="005B4CEB" w:rsidRPr="0079467E" w:rsidRDefault="005B4CEB" w:rsidP="0079467E">
      <w:pPr>
        <w:spacing w:after="0" w:line="360" w:lineRule="auto"/>
        <w:rPr>
          <w:rFonts w:asciiTheme="minorHAnsi" w:hAnsiTheme="minorHAnsi" w:cstheme="minorHAnsi"/>
          <w:sz w:val="22"/>
        </w:rPr>
      </w:pPr>
      <w:r w:rsidRPr="0079467E">
        <w:rPr>
          <w:rFonts w:asciiTheme="minorHAnsi" w:hAnsiTheme="minorHAnsi" w:cstheme="minorHAnsi"/>
          <w:sz w:val="22"/>
        </w:rPr>
        <w:t xml:space="preserve">Wymagane dostarczenie </w:t>
      </w:r>
      <w:r w:rsidR="003F63BB" w:rsidRPr="0079467E">
        <w:rPr>
          <w:rFonts w:asciiTheme="minorHAnsi" w:hAnsiTheme="minorHAnsi" w:cstheme="minorHAnsi"/>
          <w:sz w:val="22"/>
        </w:rPr>
        <w:t>5</w:t>
      </w:r>
      <w:r w:rsidRPr="0079467E">
        <w:rPr>
          <w:rFonts w:asciiTheme="minorHAnsi" w:hAnsiTheme="minorHAnsi" w:cstheme="minorHAnsi"/>
          <w:sz w:val="22"/>
        </w:rPr>
        <w:t xml:space="preserve"> szt. </w:t>
      </w:r>
      <w:r w:rsidR="003F63BB" w:rsidRPr="0079467E">
        <w:rPr>
          <w:rFonts w:asciiTheme="minorHAnsi" w:hAnsiTheme="minorHAnsi" w:cstheme="minorHAnsi"/>
          <w:sz w:val="22"/>
        </w:rPr>
        <w:t>zestawów komputerowych</w:t>
      </w:r>
      <w:r w:rsidRPr="0079467E">
        <w:rPr>
          <w:rFonts w:asciiTheme="minorHAnsi" w:hAnsiTheme="minorHAnsi" w:cstheme="minorHAnsi"/>
          <w:sz w:val="22"/>
        </w:rPr>
        <w:t xml:space="preserve"> spełniając</w:t>
      </w:r>
      <w:r w:rsidR="003F63BB" w:rsidRPr="0079467E">
        <w:rPr>
          <w:rFonts w:asciiTheme="minorHAnsi" w:hAnsiTheme="minorHAnsi" w:cstheme="minorHAnsi"/>
          <w:sz w:val="22"/>
        </w:rPr>
        <w:t>ych</w:t>
      </w:r>
      <w:r w:rsidRPr="0079467E">
        <w:rPr>
          <w:rFonts w:asciiTheme="minorHAnsi" w:hAnsiTheme="minorHAnsi" w:cstheme="minorHAnsi"/>
          <w:sz w:val="22"/>
        </w:rPr>
        <w:t xml:space="preserve"> poniżej opisane minimalne parametry funkcjonalne:</w:t>
      </w:r>
    </w:p>
    <w:tbl>
      <w:tblPr>
        <w:tblStyle w:val="Tabela-Elegancki4"/>
        <w:tblW w:w="5136" w:type="pct"/>
        <w:tblLook w:val="0000" w:firstRow="0" w:lastRow="0" w:firstColumn="0" w:lastColumn="0" w:noHBand="0" w:noVBand="0"/>
        <w:tblCaption w:val="Minimalne wymagania techniczne - zestaw komputerowy"/>
        <w:tblDescription w:val="Tabela określająca minimalne wymagania techniczne dotyczące zestawu komputerowego, tj. komputera z monitorem"/>
      </w:tblPr>
      <w:tblGrid>
        <w:gridCol w:w="2423"/>
        <w:gridCol w:w="7194"/>
      </w:tblGrid>
      <w:tr w:rsidR="003F63BB" w:rsidRPr="0079467E" w14:paraId="1F184607" w14:textId="77777777" w:rsidTr="003D3B6C">
        <w:trPr>
          <w:trHeight w:val="178"/>
        </w:trPr>
        <w:tc>
          <w:tcPr>
            <w:tcW w:w="5000" w:type="pct"/>
            <w:gridSpan w:val="2"/>
            <w:shd w:val="clear" w:color="auto" w:fill="D9D9D9" w:themeFill="background1" w:themeFillShade="D9"/>
          </w:tcPr>
          <w:p w14:paraId="45C48467" w14:textId="44C9113E" w:rsidR="003F63BB" w:rsidRPr="0079467E" w:rsidRDefault="003F63BB" w:rsidP="0079467E">
            <w:pPr>
              <w:spacing w:before="0" w:after="0" w:line="360" w:lineRule="auto"/>
              <w:jc w:val="center"/>
              <w:rPr>
                <w:rFonts w:asciiTheme="minorHAnsi" w:hAnsiTheme="minorHAnsi" w:cstheme="minorHAnsi"/>
                <w:b/>
                <w:bCs/>
                <w:sz w:val="22"/>
                <w:szCs w:val="22"/>
              </w:rPr>
            </w:pPr>
            <w:r w:rsidRPr="0079467E">
              <w:rPr>
                <w:rFonts w:asciiTheme="minorHAnsi" w:hAnsiTheme="minorHAnsi" w:cstheme="minorHAnsi"/>
                <w:b/>
                <w:bCs/>
                <w:sz w:val="22"/>
                <w:szCs w:val="22"/>
              </w:rPr>
              <w:t>K</w:t>
            </w:r>
            <w:r w:rsidR="003047D8">
              <w:rPr>
                <w:rFonts w:asciiTheme="minorHAnsi" w:hAnsiTheme="minorHAnsi" w:cstheme="minorHAnsi"/>
                <w:b/>
                <w:bCs/>
                <w:sz w:val="22"/>
                <w:szCs w:val="22"/>
              </w:rPr>
              <w:t>OMPUTER STACJONARNY</w:t>
            </w:r>
          </w:p>
        </w:tc>
      </w:tr>
      <w:tr w:rsidR="003047D8" w:rsidRPr="0079467E" w14:paraId="68735F81" w14:textId="77777777" w:rsidTr="003D3B6C">
        <w:trPr>
          <w:trHeight w:val="558"/>
        </w:trPr>
        <w:tc>
          <w:tcPr>
            <w:tcW w:w="1260" w:type="pct"/>
          </w:tcPr>
          <w:p w14:paraId="27A4E0A0" w14:textId="0E96F73C" w:rsidR="003047D8" w:rsidRPr="0079467E" w:rsidRDefault="003047D8" w:rsidP="0079467E">
            <w:pPr>
              <w:spacing w:after="0" w:line="360" w:lineRule="auto"/>
              <w:jc w:val="left"/>
              <w:rPr>
                <w:rFonts w:asciiTheme="minorHAnsi" w:hAnsiTheme="minorHAnsi" w:cstheme="minorHAnsi"/>
                <w:b/>
                <w:bCs/>
                <w:sz w:val="22"/>
              </w:rPr>
            </w:pPr>
            <w:r>
              <w:rPr>
                <w:rFonts w:asciiTheme="minorHAnsi" w:hAnsiTheme="minorHAnsi" w:cstheme="minorHAnsi"/>
                <w:b/>
                <w:bCs/>
                <w:sz w:val="22"/>
              </w:rPr>
              <w:t>NAZWA KOMPONENTU</w:t>
            </w:r>
          </w:p>
        </w:tc>
        <w:tc>
          <w:tcPr>
            <w:tcW w:w="3740" w:type="pct"/>
          </w:tcPr>
          <w:p w14:paraId="7B4A322A" w14:textId="51AAC7E0" w:rsidR="003047D8" w:rsidRPr="0079467E" w:rsidRDefault="003047D8" w:rsidP="0079467E">
            <w:pPr>
              <w:spacing w:after="0" w:line="360" w:lineRule="auto"/>
              <w:ind w:right="0"/>
              <w:rPr>
                <w:rFonts w:asciiTheme="minorHAnsi" w:hAnsiTheme="minorHAnsi" w:cstheme="minorHAnsi"/>
                <w:sz w:val="22"/>
              </w:rPr>
            </w:pPr>
            <w:r>
              <w:rPr>
                <w:rFonts w:asciiTheme="minorHAnsi" w:hAnsiTheme="minorHAnsi" w:cstheme="minorHAnsi"/>
                <w:sz w:val="22"/>
              </w:rPr>
              <w:t>WYMAGANE MINIMALNE PARAMETRY TECHNICZNE</w:t>
            </w:r>
          </w:p>
        </w:tc>
      </w:tr>
      <w:tr w:rsidR="003F63BB" w:rsidRPr="0079467E" w14:paraId="78C8A59C" w14:textId="77777777" w:rsidTr="003D3B6C">
        <w:trPr>
          <w:trHeight w:val="558"/>
        </w:trPr>
        <w:tc>
          <w:tcPr>
            <w:tcW w:w="1260" w:type="pct"/>
          </w:tcPr>
          <w:p w14:paraId="01432F85" w14:textId="77777777" w:rsidR="003F63BB" w:rsidRPr="0079467E" w:rsidRDefault="003F63BB" w:rsidP="0079467E">
            <w:pPr>
              <w:spacing w:before="0" w:after="0" w:line="360" w:lineRule="auto"/>
              <w:jc w:val="left"/>
              <w:rPr>
                <w:rFonts w:asciiTheme="minorHAnsi" w:hAnsiTheme="minorHAnsi" w:cstheme="minorHAnsi"/>
                <w:b/>
                <w:bCs/>
                <w:sz w:val="22"/>
                <w:szCs w:val="22"/>
              </w:rPr>
            </w:pPr>
            <w:r w:rsidRPr="0079467E">
              <w:rPr>
                <w:rFonts w:asciiTheme="minorHAnsi" w:hAnsiTheme="minorHAnsi" w:cstheme="minorHAnsi"/>
                <w:b/>
                <w:bCs/>
                <w:sz w:val="22"/>
                <w:szCs w:val="22"/>
              </w:rPr>
              <w:lastRenderedPageBreak/>
              <w:t>Procesor</w:t>
            </w:r>
          </w:p>
        </w:tc>
        <w:tc>
          <w:tcPr>
            <w:tcW w:w="3740" w:type="pct"/>
          </w:tcPr>
          <w:p w14:paraId="0982C4E8" w14:textId="77777777" w:rsidR="003F63BB" w:rsidRPr="0079467E" w:rsidRDefault="003F63BB" w:rsidP="0079467E">
            <w:pPr>
              <w:spacing w:before="0" w:after="0" w:line="360" w:lineRule="auto"/>
              <w:ind w:right="0"/>
              <w:rPr>
                <w:rFonts w:asciiTheme="minorHAnsi" w:hAnsiTheme="minorHAnsi" w:cstheme="minorHAnsi"/>
                <w:bCs/>
                <w:sz w:val="22"/>
                <w:szCs w:val="22"/>
              </w:rPr>
            </w:pPr>
            <w:r w:rsidRPr="0079467E">
              <w:rPr>
                <w:rFonts w:asciiTheme="minorHAnsi" w:hAnsiTheme="minorHAnsi" w:cstheme="minorHAnsi"/>
                <w:sz w:val="22"/>
                <w:szCs w:val="22"/>
              </w:rPr>
              <w:t xml:space="preserve">Procesor wielordzeniowy osiągający minimum 1750 punktów w teście CrossMark Desktop CPU na stronie </w:t>
            </w:r>
            <w:hyperlink r:id="rId12" w:history="1">
              <w:r w:rsidRPr="0079467E">
                <w:rPr>
                  <w:rStyle w:val="Hipercze"/>
                  <w:rFonts w:asciiTheme="minorHAnsi" w:eastAsiaTheme="majorEastAsia" w:hAnsiTheme="minorHAnsi" w:cstheme="minorHAnsi"/>
                  <w:sz w:val="22"/>
                  <w:szCs w:val="22"/>
                </w:rPr>
                <w:t>https://results.bapco.com/</w:t>
              </w:r>
            </w:hyperlink>
            <w:r w:rsidRPr="0079467E">
              <w:rPr>
                <w:rFonts w:asciiTheme="minorHAnsi" w:hAnsiTheme="minorHAnsi" w:cstheme="minorHAnsi"/>
                <w:sz w:val="22"/>
                <w:szCs w:val="22"/>
              </w:rPr>
              <w:t xml:space="preserve"> oraz 31250 punkty w teście PassMark CPU Performance według wyniku opublikowanego na stronie </w:t>
            </w:r>
            <w:hyperlink r:id="rId13" w:history="1">
              <w:r w:rsidRPr="0079467E">
                <w:rPr>
                  <w:rStyle w:val="Hipercze"/>
                  <w:rFonts w:asciiTheme="minorHAnsi" w:eastAsiaTheme="majorEastAsia" w:hAnsiTheme="minorHAnsi" w:cstheme="minorHAnsi"/>
                  <w:sz w:val="22"/>
                  <w:szCs w:val="22"/>
                </w:rPr>
                <w:t>http://www.cpubenchmark.net/cpu_list.php</w:t>
              </w:r>
            </w:hyperlink>
            <w:r w:rsidRPr="0079467E">
              <w:rPr>
                <w:rFonts w:asciiTheme="minorHAnsi" w:hAnsiTheme="minorHAnsi" w:cstheme="minorHAnsi"/>
                <w:sz w:val="22"/>
                <w:szCs w:val="22"/>
              </w:rPr>
              <w:t>.</w:t>
            </w:r>
          </w:p>
        </w:tc>
      </w:tr>
      <w:tr w:rsidR="003F63BB" w:rsidRPr="0079467E" w14:paraId="5463E60B" w14:textId="77777777" w:rsidTr="003D3B6C">
        <w:tc>
          <w:tcPr>
            <w:tcW w:w="1260" w:type="pct"/>
          </w:tcPr>
          <w:p w14:paraId="44865941" w14:textId="77777777" w:rsidR="003F63BB" w:rsidRPr="0079467E" w:rsidRDefault="003F63BB" w:rsidP="0079467E">
            <w:pPr>
              <w:spacing w:before="0" w:after="0" w:line="360" w:lineRule="auto"/>
              <w:jc w:val="left"/>
              <w:rPr>
                <w:rFonts w:asciiTheme="minorHAnsi" w:hAnsiTheme="minorHAnsi" w:cstheme="minorHAnsi"/>
                <w:b/>
                <w:bCs/>
                <w:sz w:val="22"/>
                <w:szCs w:val="22"/>
              </w:rPr>
            </w:pPr>
            <w:r w:rsidRPr="0079467E">
              <w:rPr>
                <w:rFonts w:asciiTheme="minorHAnsi" w:hAnsiTheme="minorHAnsi" w:cstheme="minorHAnsi"/>
                <w:b/>
                <w:bCs/>
                <w:sz w:val="22"/>
                <w:szCs w:val="22"/>
              </w:rPr>
              <w:t>Płyta główna</w:t>
            </w:r>
          </w:p>
        </w:tc>
        <w:tc>
          <w:tcPr>
            <w:tcW w:w="3740" w:type="pct"/>
          </w:tcPr>
          <w:p w14:paraId="711AF358" w14:textId="77777777" w:rsidR="003F63BB" w:rsidRPr="003047D8" w:rsidRDefault="003F63BB" w:rsidP="004B7A5E">
            <w:pPr>
              <w:pStyle w:val="Akapitzlist"/>
              <w:numPr>
                <w:ilvl w:val="0"/>
                <w:numId w:val="82"/>
              </w:numPr>
              <w:spacing w:after="0" w:line="360" w:lineRule="auto"/>
              <w:ind w:left="357" w:right="0"/>
              <w:rPr>
                <w:rFonts w:asciiTheme="minorHAnsi" w:hAnsiTheme="minorHAnsi" w:cstheme="minorHAnsi"/>
                <w:sz w:val="22"/>
                <w:lang w:val="en-US"/>
              </w:rPr>
            </w:pPr>
            <w:r w:rsidRPr="003047D8">
              <w:rPr>
                <w:rFonts w:asciiTheme="minorHAnsi" w:hAnsiTheme="minorHAnsi" w:cstheme="minorHAnsi"/>
                <w:sz w:val="22"/>
                <w:lang w:val="en-US"/>
              </w:rPr>
              <w:t xml:space="preserve">1x gniazdo PCI Express 4.0 x16 </w:t>
            </w:r>
          </w:p>
          <w:p w14:paraId="31F663EA" w14:textId="77777777" w:rsidR="003F63BB" w:rsidRPr="003047D8" w:rsidRDefault="003F63BB" w:rsidP="004B7A5E">
            <w:pPr>
              <w:pStyle w:val="Akapitzlist"/>
              <w:numPr>
                <w:ilvl w:val="0"/>
                <w:numId w:val="82"/>
              </w:numPr>
              <w:spacing w:after="0" w:line="360" w:lineRule="auto"/>
              <w:ind w:left="357" w:right="0"/>
              <w:rPr>
                <w:rFonts w:asciiTheme="minorHAnsi" w:hAnsiTheme="minorHAnsi" w:cstheme="minorHAnsi"/>
                <w:sz w:val="22"/>
                <w:lang w:val="en-US"/>
              </w:rPr>
            </w:pPr>
            <w:r w:rsidRPr="003047D8">
              <w:rPr>
                <w:rFonts w:asciiTheme="minorHAnsi" w:hAnsiTheme="minorHAnsi" w:cstheme="minorHAnsi"/>
                <w:sz w:val="22"/>
                <w:lang w:val="en-US"/>
              </w:rPr>
              <w:t>1x gniazdo PCI Express 3.0 x4</w:t>
            </w:r>
          </w:p>
        </w:tc>
      </w:tr>
      <w:tr w:rsidR="003F63BB" w:rsidRPr="00605E10" w14:paraId="0F1EB832" w14:textId="77777777" w:rsidTr="003D3B6C">
        <w:tc>
          <w:tcPr>
            <w:tcW w:w="1260" w:type="pct"/>
          </w:tcPr>
          <w:p w14:paraId="177D0C44" w14:textId="77777777" w:rsidR="003F63BB" w:rsidRPr="0079467E" w:rsidRDefault="003F63BB" w:rsidP="0079467E">
            <w:pPr>
              <w:spacing w:before="0" w:after="0" w:line="360" w:lineRule="auto"/>
              <w:jc w:val="left"/>
              <w:rPr>
                <w:rFonts w:asciiTheme="minorHAnsi" w:hAnsiTheme="minorHAnsi" w:cstheme="minorHAnsi"/>
                <w:b/>
                <w:bCs/>
                <w:sz w:val="22"/>
                <w:szCs w:val="22"/>
              </w:rPr>
            </w:pPr>
            <w:r w:rsidRPr="0079467E">
              <w:rPr>
                <w:rFonts w:asciiTheme="minorHAnsi" w:hAnsiTheme="minorHAnsi" w:cstheme="minorHAnsi"/>
                <w:b/>
                <w:bCs/>
                <w:sz w:val="22"/>
                <w:szCs w:val="22"/>
              </w:rPr>
              <w:t>Pamięć operacyjna RAM</w:t>
            </w:r>
          </w:p>
        </w:tc>
        <w:tc>
          <w:tcPr>
            <w:tcW w:w="3740" w:type="pct"/>
          </w:tcPr>
          <w:p w14:paraId="334C3F22" w14:textId="77777777" w:rsidR="003F63BB" w:rsidRPr="0079467E" w:rsidRDefault="003F63BB" w:rsidP="0079467E">
            <w:pPr>
              <w:spacing w:before="0" w:after="0" w:line="360" w:lineRule="auto"/>
              <w:ind w:right="0"/>
              <w:rPr>
                <w:rFonts w:asciiTheme="minorHAnsi" w:hAnsiTheme="minorHAnsi" w:cstheme="minorHAnsi"/>
                <w:sz w:val="22"/>
                <w:szCs w:val="22"/>
                <w:lang w:val="en-US"/>
              </w:rPr>
            </w:pPr>
            <w:r w:rsidRPr="0079467E">
              <w:rPr>
                <w:rFonts w:asciiTheme="minorHAnsi" w:hAnsiTheme="minorHAnsi" w:cstheme="minorHAnsi"/>
                <w:sz w:val="22"/>
                <w:szCs w:val="22"/>
                <w:lang w:val="en-US"/>
              </w:rPr>
              <w:t>16GB RAM DDR4 Non-ECC</w:t>
            </w:r>
          </w:p>
        </w:tc>
      </w:tr>
      <w:tr w:rsidR="003F63BB" w:rsidRPr="0079467E" w14:paraId="2059497E" w14:textId="77777777" w:rsidTr="003D3B6C">
        <w:trPr>
          <w:trHeight w:val="1124"/>
        </w:trPr>
        <w:tc>
          <w:tcPr>
            <w:tcW w:w="1260" w:type="pct"/>
          </w:tcPr>
          <w:p w14:paraId="288D1C86" w14:textId="77777777" w:rsidR="003F63BB" w:rsidRPr="0079467E" w:rsidRDefault="003F63BB" w:rsidP="0079467E">
            <w:pPr>
              <w:spacing w:before="0" w:after="0" w:line="360" w:lineRule="auto"/>
              <w:jc w:val="left"/>
              <w:rPr>
                <w:rFonts w:asciiTheme="minorHAnsi" w:hAnsiTheme="minorHAnsi" w:cstheme="minorHAnsi"/>
                <w:b/>
                <w:bCs/>
                <w:sz w:val="22"/>
                <w:szCs w:val="22"/>
              </w:rPr>
            </w:pPr>
            <w:r w:rsidRPr="0079467E">
              <w:rPr>
                <w:rFonts w:asciiTheme="minorHAnsi" w:hAnsiTheme="minorHAnsi" w:cstheme="minorHAnsi"/>
                <w:b/>
                <w:bCs/>
                <w:sz w:val="22"/>
                <w:szCs w:val="22"/>
              </w:rPr>
              <w:t>Zewnętrzne łącza minimum</w:t>
            </w:r>
          </w:p>
        </w:tc>
        <w:tc>
          <w:tcPr>
            <w:tcW w:w="3740" w:type="pct"/>
          </w:tcPr>
          <w:p w14:paraId="488C09A9" w14:textId="77777777" w:rsidR="003F63BB" w:rsidRPr="0079467E" w:rsidRDefault="003F63BB" w:rsidP="004B7A5E">
            <w:pPr>
              <w:pStyle w:val="Akapitzlist"/>
              <w:numPr>
                <w:ilvl w:val="0"/>
                <w:numId w:val="46"/>
              </w:numPr>
              <w:spacing w:before="0" w:after="0" w:line="360" w:lineRule="auto"/>
              <w:ind w:left="357" w:right="0"/>
              <w:jc w:val="left"/>
              <w:rPr>
                <w:rFonts w:asciiTheme="minorHAnsi" w:hAnsiTheme="minorHAnsi" w:cstheme="minorHAnsi"/>
                <w:sz w:val="22"/>
                <w:szCs w:val="22"/>
              </w:rPr>
            </w:pPr>
            <w:r w:rsidRPr="0079467E">
              <w:rPr>
                <w:rFonts w:asciiTheme="minorHAnsi" w:hAnsiTheme="minorHAnsi" w:cstheme="minorHAnsi"/>
                <w:sz w:val="22"/>
                <w:szCs w:val="22"/>
              </w:rPr>
              <w:t>Min. Port VGA lub wymagane załączenie przejściówki/adaptera do portu VGA</w:t>
            </w:r>
          </w:p>
          <w:p w14:paraId="3F5B6F16" w14:textId="77777777" w:rsidR="003F63BB" w:rsidRPr="0079467E" w:rsidRDefault="003F63BB" w:rsidP="004B7A5E">
            <w:pPr>
              <w:pStyle w:val="Bezodstpw"/>
              <w:widowControl w:val="0"/>
              <w:numPr>
                <w:ilvl w:val="0"/>
                <w:numId w:val="46"/>
              </w:numPr>
              <w:autoSpaceDE w:val="0"/>
              <w:autoSpaceDN w:val="0"/>
              <w:adjustRightInd w:val="0"/>
              <w:spacing w:before="0" w:line="360" w:lineRule="auto"/>
              <w:ind w:left="357"/>
              <w:rPr>
                <w:rFonts w:asciiTheme="minorHAnsi" w:hAnsiTheme="minorHAnsi" w:cstheme="minorHAnsi"/>
                <w:sz w:val="22"/>
                <w:szCs w:val="22"/>
              </w:rPr>
            </w:pPr>
            <w:r w:rsidRPr="0079467E">
              <w:rPr>
                <w:rFonts w:asciiTheme="minorHAnsi" w:hAnsiTheme="minorHAnsi" w:cstheme="minorHAnsi"/>
                <w:sz w:val="22"/>
                <w:szCs w:val="22"/>
              </w:rPr>
              <w:t>Minimum 2 porty cyfrowe (wymagane załączenie jednego przewodu łączącego monitor z komputerem z wykorzystaniem portów cyfrowych, nie dopuszcza się stosowania adapterów, przejściówek, kart rozszerzeń itp.)</w:t>
            </w:r>
          </w:p>
          <w:p w14:paraId="31C17EE7" w14:textId="77777777" w:rsidR="003F63BB" w:rsidRPr="0079467E" w:rsidRDefault="003F63BB" w:rsidP="004B7A5E">
            <w:pPr>
              <w:pStyle w:val="Bezodstpw"/>
              <w:widowControl w:val="0"/>
              <w:numPr>
                <w:ilvl w:val="0"/>
                <w:numId w:val="46"/>
              </w:numPr>
              <w:autoSpaceDE w:val="0"/>
              <w:autoSpaceDN w:val="0"/>
              <w:adjustRightInd w:val="0"/>
              <w:spacing w:before="0" w:line="360" w:lineRule="auto"/>
              <w:ind w:left="357"/>
              <w:rPr>
                <w:rFonts w:asciiTheme="minorHAnsi" w:hAnsiTheme="minorHAnsi" w:cstheme="minorHAnsi"/>
                <w:sz w:val="22"/>
                <w:szCs w:val="22"/>
              </w:rPr>
            </w:pPr>
            <w:r w:rsidRPr="0079467E">
              <w:rPr>
                <w:rFonts w:asciiTheme="minorHAnsi" w:hAnsiTheme="minorHAnsi" w:cstheme="minorHAnsi"/>
                <w:sz w:val="22"/>
                <w:szCs w:val="22"/>
              </w:rPr>
              <w:t>Min.1 port sieciowy RJ-45,</w:t>
            </w:r>
          </w:p>
          <w:p w14:paraId="672E2A93" w14:textId="77777777" w:rsidR="003F63BB" w:rsidRPr="0079467E" w:rsidRDefault="003F63BB" w:rsidP="004B7A5E">
            <w:pPr>
              <w:pStyle w:val="Bezodstpw"/>
              <w:widowControl w:val="0"/>
              <w:numPr>
                <w:ilvl w:val="0"/>
                <w:numId w:val="46"/>
              </w:numPr>
              <w:autoSpaceDE w:val="0"/>
              <w:autoSpaceDN w:val="0"/>
              <w:adjustRightInd w:val="0"/>
              <w:spacing w:before="0" w:line="360" w:lineRule="auto"/>
              <w:ind w:left="357"/>
              <w:rPr>
                <w:rFonts w:asciiTheme="minorHAnsi" w:hAnsiTheme="minorHAnsi" w:cstheme="minorHAnsi"/>
                <w:sz w:val="22"/>
                <w:szCs w:val="22"/>
              </w:rPr>
            </w:pPr>
            <w:r w:rsidRPr="0079467E">
              <w:rPr>
                <w:rFonts w:asciiTheme="minorHAnsi" w:hAnsiTheme="minorHAnsi" w:cstheme="minorHAnsi"/>
                <w:sz w:val="22"/>
                <w:szCs w:val="22"/>
              </w:rPr>
              <w:t>Min.</w:t>
            </w:r>
            <w:r w:rsidRPr="0079467E">
              <w:rPr>
                <w:rFonts w:asciiTheme="minorHAnsi" w:hAnsiTheme="minorHAnsi" w:cstheme="minorHAnsi"/>
                <w:sz w:val="22"/>
                <w:szCs w:val="22"/>
                <w:lang w:val="cs-CZ"/>
              </w:rPr>
              <w:t>1 port USB 2.0</w:t>
            </w:r>
          </w:p>
          <w:p w14:paraId="71242E41" w14:textId="77777777" w:rsidR="003F63BB" w:rsidRPr="0079467E" w:rsidRDefault="003F63BB" w:rsidP="004B7A5E">
            <w:pPr>
              <w:pStyle w:val="Bezodstpw"/>
              <w:widowControl w:val="0"/>
              <w:numPr>
                <w:ilvl w:val="0"/>
                <w:numId w:val="46"/>
              </w:numPr>
              <w:autoSpaceDE w:val="0"/>
              <w:autoSpaceDN w:val="0"/>
              <w:adjustRightInd w:val="0"/>
              <w:spacing w:before="0" w:line="360" w:lineRule="auto"/>
              <w:ind w:left="357"/>
              <w:rPr>
                <w:rFonts w:asciiTheme="minorHAnsi" w:hAnsiTheme="minorHAnsi" w:cstheme="minorHAnsi"/>
                <w:sz w:val="22"/>
                <w:szCs w:val="22"/>
              </w:rPr>
            </w:pPr>
            <w:r w:rsidRPr="0079467E">
              <w:rPr>
                <w:rFonts w:asciiTheme="minorHAnsi" w:hAnsiTheme="minorHAnsi" w:cstheme="minorHAnsi"/>
                <w:sz w:val="22"/>
                <w:szCs w:val="22"/>
              </w:rPr>
              <w:t>Min.</w:t>
            </w:r>
            <w:r w:rsidRPr="0079467E">
              <w:rPr>
                <w:rFonts w:asciiTheme="minorHAnsi" w:hAnsiTheme="minorHAnsi" w:cstheme="minorHAnsi"/>
                <w:sz w:val="22"/>
                <w:szCs w:val="22"/>
                <w:lang w:val="cs-CZ"/>
              </w:rPr>
              <w:t>1 port USB 3.2 drugiej generacji</w:t>
            </w:r>
          </w:p>
          <w:p w14:paraId="140F6030" w14:textId="77777777" w:rsidR="003F63BB" w:rsidRPr="0079467E" w:rsidRDefault="003F63BB" w:rsidP="004B7A5E">
            <w:pPr>
              <w:pStyle w:val="Bezodstpw"/>
              <w:widowControl w:val="0"/>
              <w:numPr>
                <w:ilvl w:val="0"/>
                <w:numId w:val="46"/>
              </w:numPr>
              <w:autoSpaceDE w:val="0"/>
              <w:autoSpaceDN w:val="0"/>
              <w:adjustRightInd w:val="0"/>
              <w:spacing w:before="0" w:line="360" w:lineRule="auto"/>
              <w:ind w:left="357"/>
              <w:rPr>
                <w:rFonts w:asciiTheme="minorHAnsi" w:hAnsiTheme="minorHAnsi" w:cstheme="minorHAnsi"/>
                <w:sz w:val="22"/>
                <w:szCs w:val="22"/>
              </w:rPr>
            </w:pPr>
            <w:r w:rsidRPr="0079467E">
              <w:rPr>
                <w:rFonts w:asciiTheme="minorHAnsi" w:hAnsiTheme="minorHAnsi" w:cstheme="minorHAnsi"/>
                <w:sz w:val="22"/>
                <w:szCs w:val="22"/>
              </w:rPr>
              <w:t>Min.</w:t>
            </w:r>
            <w:r w:rsidRPr="0079467E">
              <w:rPr>
                <w:rFonts w:asciiTheme="minorHAnsi" w:hAnsiTheme="minorHAnsi" w:cstheme="minorHAnsi"/>
                <w:sz w:val="22"/>
                <w:szCs w:val="22"/>
                <w:lang w:val="cs-CZ"/>
              </w:rPr>
              <w:t>1 port USB 3.2 Type-C</w:t>
            </w:r>
          </w:p>
          <w:p w14:paraId="2CE9CC8F" w14:textId="77777777" w:rsidR="003F63BB" w:rsidRPr="0079467E" w:rsidRDefault="003F63BB" w:rsidP="004B7A5E">
            <w:pPr>
              <w:pStyle w:val="Bezodstpw"/>
              <w:widowControl w:val="0"/>
              <w:numPr>
                <w:ilvl w:val="0"/>
                <w:numId w:val="46"/>
              </w:numPr>
              <w:autoSpaceDE w:val="0"/>
              <w:autoSpaceDN w:val="0"/>
              <w:adjustRightInd w:val="0"/>
              <w:spacing w:before="0" w:line="360" w:lineRule="auto"/>
              <w:ind w:left="357"/>
              <w:rPr>
                <w:rFonts w:asciiTheme="minorHAnsi" w:hAnsiTheme="minorHAnsi" w:cstheme="minorHAnsi"/>
                <w:sz w:val="22"/>
                <w:szCs w:val="22"/>
              </w:rPr>
            </w:pPr>
            <w:r w:rsidRPr="0079467E">
              <w:rPr>
                <w:rFonts w:asciiTheme="minorHAnsi" w:hAnsiTheme="minorHAnsi" w:cstheme="minorHAnsi"/>
                <w:sz w:val="22"/>
                <w:szCs w:val="22"/>
              </w:rPr>
              <w:t>Min.</w:t>
            </w:r>
            <w:r w:rsidRPr="0079467E">
              <w:rPr>
                <w:rFonts w:asciiTheme="minorHAnsi" w:hAnsiTheme="minorHAnsi" w:cstheme="minorHAnsi"/>
                <w:sz w:val="22"/>
                <w:szCs w:val="22"/>
                <w:lang w:val="cs-CZ"/>
              </w:rPr>
              <w:t>1 uniwersalne gniazdo audio</w:t>
            </w:r>
          </w:p>
        </w:tc>
      </w:tr>
      <w:tr w:rsidR="003F63BB" w:rsidRPr="0079467E" w14:paraId="7FBE075F" w14:textId="77777777" w:rsidTr="003D3B6C">
        <w:tc>
          <w:tcPr>
            <w:tcW w:w="1260" w:type="pct"/>
          </w:tcPr>
          <w:p w14:paraId="1C651B73" w14:textId="77777777" w:rsidR="003F63BB" w:rsidRPr="0079467E" w:rsidRDefault="003F63BB" w:rsidP="0079467E">
            <w:pPr>
              <w:spacing w:before="0" w:after="0" w:line="360" w:lineRule="auto"/>
              <w:jc w:val="left"/>
              <w:rPr>
                <w:rFonts w:asciiTheme="minorHAnsi" w:hAnsiTheme="minorHAnsi" w:cstheme="minorHAnsi"/>
                <w:b/>
                <w:bCs/>
                <w:sz w:val="22"/>
                <w:szCs w:val="22"/>
              </w:rPr>
            </w:pPr>
            <w:r w:rsidRPr="0079467E">
              <w:rPr>
                <w:rFonts w:asciiTheme="minorHAnsi" w:hAnsiTheme="minorHAnsi" w:cstheme="minorHAnsi"/>
                <w:b/>
                <w:bCs/>
                <w:sz w:val="22"/>
                <w:szCs w:val="22"/>
              </w:rPr>
              <w:t>Dysk twardy</w:t>
            </w:r>
          </w:p>
        </w:tc>
        <w:tc>
          <w:tcPr>
            <w:tcW w:w="3740" w:type="pct"/>
          </w:tcPr>
          <w:p w14:paraId="6DDAD8DA" w14:textId="77777777" w:rsidR="003F63BB" w:rsidRPr="0079467E" w:rsidRDefault="003F63BB" w:rsidP="0079467E">
            <w:pPr>
              <w:spacing w:before="0" w:after="0" w:line="360" w:lineRule="auto"/>
              <w:ind w:right="-20"/>
              <w:rPr>
                <w:rFonts w:asciiTheme="minorHAnsi" w:hAnsiTheme="minorHAnsi" w:cstheme="minorHAnsi"/>
                <w:sz w:val="22"/>
                <w:szCs w:val="22"/>
              </w:rPr>
            </w:pPr>
            <w:r w:rsidRPr="0079467E">
              <w:rPr>
                <w:rFonts w:asciiTheme="minorHAnsi" w:hAnsiTheme="minorHAnsi" w:cstheme="minorHAnsi"/>
                <w:sz w:val="22"/>
                <w:szCs w:val="22"/>
              </w:rPr>
              <w:t xml:space="preserve">Dysk SSD M.2 2280 PCIe NVMe o pojemności 512GB </w:t>
            </w:r>
          </w:p>
        </w:tc>
      </w:tr>
      <w:tr w:rsidR="003F63BB" w:rsidRPr="0079467E" w14:paraId="7269BA84" w14:textId="77777777" w:rsidTr="003D3B6C">
        <w:tc>
          <w:tcPr>
            <w:tcW w:w="1260" w:type="pct"/>
          </w:tcPr>
          <w:p w14:paraId="382DC22C" w14:textId="77777777" w:rsidR="003F63BB" w:rsidRPr="0079467E" w:rsidRDefault="003F63BB" w:rsidP="0079467E">
            <w:pPr>
              <w:spacing w:before="0" w:after="0" w:line="360" w:lineRule="auto"/>
              <w:jc w:val="left"/>
              <w:rPr>
                <w:rFonts w:asciiTheme="minorHAnsi" w:hAnsiTheme="minorHAnsi" w:cstheme="minorHAnsi"/>
                <w:b/>
                <w:bCs/>
                <w:sz w:val="22"/>
                <w:szCs w:val="22"/>
              </w:rPr>
            </w:pPr>
            <w:r w:rsidRPr="0079467E">
              <w:rPr>
                <w:rFonts w:asciiTheme="minorHAnsi" w:hAnsiTheme="minorHAnsi" w:cstheme="minorHAnsi"/>
                <w:b/>
                <w:bCs/>
                <w:sz w:val="22"/>
                <w:szCs w:val="22"/>
              </w:rPr>
              <w:t>Napęd optyczny</w:t>
            </w:r>
          </w:p>
        </w:tc>
        <w:tc>
          <w:tcPr>
            <w:tcW w:w="3740" w:type="pct"/>
          </w:tcPr>
          <w:p w14:paraId="4E7ED2CC" w14:textId="77777777" w:rsidR="003F63BB" w:rsidRPr="0079467E" w:rsidRDefault="003F63BB" w:rsidP="0079467E">
            <w:pPr>
              <w:spacing w:before="0" w:after="0" w:line="360" w:lineRule="auto"/>
              <w:rPr>
                <w:rFonts w:asciiTheme="minorHAnsi" w:hAnsiTheme="minorHAnsi" w:cstheme="minorHAnsi"/>
                <w:sz w:val="22"/>
                <w:szCs w:val="22"/>
              </w:rPr>
            </w:pPr>
            <w:r w:rsidRPr="0079467E">
              <w:rPr>
                <w:rFonts w:asciiTheme="minorHAnsi" w:hAnsiTheme="minorHAnsi" w:cstheme="minorHAnsi"/>
                <w:sz w:val="22"/>
                <w:szCs w:val="22"/>
              </w:rPr>
              <w:t>Nagrywarka DVD+/-RW</w:t>
            </w:r>
          </w:p>
        </w:tc>
      </w:tr>
      <w:tr w:rsidR="003F63BB" w:rsidRPr="0079467E" w14:paraId="13505AA3" w14:textId="77777777" w:rsidTr="003D3B6C">
        <w:trPr>
          <w:trHeight w:val="221"/>
        </w:trPr>
        <w:tc>
          <w:tcPr>
            <w:tcW w:w="1260" w:type="pct"/>
          </w:tcPr>
          <w:p w14:paraId="5D25550F" w14:textId="77777777" w:rsidR="003F63BB" w:rsidRPr="0079467E" w:rsidRDefault="003F63BB" w:rsidP="003047D8">
            <w:pPr>
              <w:spacing w:before="0" w:after="0" w:line="360" w:lineRule="auto"/>
              <w:jc w:val="left"/>
              <w:rPr>
                <w:rFonts w:asciiTheme="minorHAnsi" w:hAnsiTheme="minorHAnsi" w:cstheme="minorHAnsi"/>
                <w:b/>
                <w:bCs/>
                <w:sz w:val="22"/>
                <w:szCs w:val="22"/>
              </w:rPr>
            </w:pPr>
            <w:r w:rsidRPr="0079467E">
              <w:rPr>
                <w:rFonts w:asciiTheme="minorHAnsi" w:hAnsiTheme="minorHAnsi" w:cstheme="minorHAnsi"/>
                <w:b/>
                <w:bCs/>
                <w:sz w:val="22"/>
                <w:szCs w:val="22"/>
              </w:rPr>
              <w:t>Wbudowane co najmniej</w:t>
            </w:r>
          </w:p>
        </w:tc>
        <w:tc>
          <w:tcPr>
            <w:tcW w:w="3740" w:type="pct"/>
          </w:tcPr>
          <w:p w14:paraId="7C3D0B12" w14:textId="77777777" w:rsidR="003F63BB" w:rsidRPr="0079467E" w:rsidRDefault="003F63BB" w:rsidP="004B7A5E">
            <w:pPr>
              <w:pStyle w:val="Akapitzlist"/>
              <w:numPr>
                <w:ilvl w:val="0"/>
                <w:numId w:val="38"/>
              </w:numPr>
              <w:spacing w:before="0" w:after="0" w:line="360" w:lineRule="auto"/>
              <w:ind w:left="357" w:right="0"/>
              <w:rPr>
                <w:rFonts w:asciiTheme="minorHAnsi" w:hAnsiTheme="minorHAnsi" w:cstheme="minorHAnsi"/>
                <w:sz w:val="22"/>
                <w:szCs w:val="22"/>
              </w:rPr>
            </w:pPr>
            <w:r w:rsidRPr="0079467E">
              <w:rPr>
                <w:rFonts w:asciiTheme="minorHAnsi" w:hAnsiTheme="minorHAnsi" w:cstheme="minorHAnsi"/>
                <w:sz w:val="22"/>
                <w:szCs w:val="22"/>
              </w:rPr>
              <w:t xml:space="preserve">Karta dźwiękowa z wewnętrznym głośnikiem do odtwarzania treści multimedialnych </w:t>
            </w:r>
          </w:p>
          <w:p w14:paraId="4CDE9D96" w14:textId="77777777" w:rsidR="003F63BB" w:rsidRPr="0079467E" w:rsidRDefault="003F63BB" w:rsidP="004B7A5E">
            <w:pPr>
              <w:pStyle w:val="Akapitzlist"/>
              <w:numPr>
                <w:ilvl w:val="0"/>
                <w:numId w:val="38"/>
              </w:numPr>
              <w:spacing w:before="0" w:after="0" w:line="360" w:lineRule="auto"/>
              <w:ind w:left="357" w:right="0"/>
              <w:rPr>
                <w:rFonts w:asciiTheme="minorHAnsi" w:hAnsiTheme="minorHAnsi" w:cstheme="minorHAnsi"/>
                <w:sz w:val="22"/>
                <w:szCs w:val="22"/>
              </w:rPr>
            </w:pPr>
            <w:r w:rsidRPr="0079467E">
              <w:rPr>
                <w:rFonts w:asciiTheme="minorHAnsi" w:hAnsiTheme="minorHAnsi" w:cstheme="minorHAnsi"/>
                <w:sz w:val="22"/>
                <w:szCs w:val="22"/>
              </w:rPr>
              <w:t>Karta sieciowa 10/100/1000 Ethernet, zintegrowana z płytą główną</w:t>
            </w:r>
          </w:p>
        </w:tc>
      </w:tr>
      <w:tr w:rsidR="003F63BB" w:rsidRPr="0079467E" w14:paraId="71FD2EF5" w14:textId="77777777" w:rsidTr="003D3B6C">
        <w:trPr>
          <w:trHeight w:val="221"/>
        </w:trPr>
        <w:tc>
          <w:tcPr>
            <w:tcW w:w="1260" w:type="pct"/>
          </w:tcPr>
          <w:p w14:paraId="0CB1DC36" w14:textId="77777777" w:rsidR="003F63BB" w:rsidRPr="0079467E" w:rsidRDefault="003F63BB" w:rsidP="0079467E">
            <w:pPr>
              <w:spacing w:before="0" w:after="0" w:line="360" w:lineRule="auto"/>
              <w:jc w:val="left"/>
              <w:rPr>
                <w:rFonts w:asciiTheme="minorHAnsi" w:hAnsiTheme="minorHAnsi" w:cstheme="minorHAnsi"/>
                <w:b/>
                <w:bCs/>
                <w:sz w:val="22"/>
                <w:szCs w:val="22"/>
              </w:rPr>
            </w:pPr>
            <w:r w:rsidRPr="0079467E">
              <w:rPr>
                <w:rFonts w:asciiTheme="minorHAnsi" w:hAnsiTheme="minorHAnsi" w:cstheme="minorHAnsi"/>
                <w:b/>
                <w:bCs/>
                <w:sz w:val="22"/>
                <w:szCs w:val="22"/>
              </w:rPr>
              <w:t>Karta graficzna</w:t>
            </w:r>
          </w:p>
        </w:tc>
        <w:tc>
          <w:tcPr>
            <w:tcW w:w="3740" w:type="pct"/>
          </w:tcPr>
          <w:p w14:paraId="1E59B18D" w14:textId="77777777" w:rsidR="003F63BB" w:rsidRPr="0079467E" w:rsidRDefault="003F63BB" w:rsidP="0079467E">
            <w:pPr>
              <w:spacing w:before="0" w:after="0" w:line="360" w:lineRule="auto"/>
              <w:rPr>
                <w:rFonts w:asciiTheme="minorHAnsi" w:hAnsiTheme="minorHAnsi" w:cstheme="minorHAnsi"/>
                <w:sz w:val="22"/>
                <w:szCs w:val="22"/>
              </w:rPr>
            </w:pPr>
            <w:r w:rsidRPr="0079467E">
              <w:rPr>
                <w:rFonts w:asciiTheme="minorHAnsi" w:hAnsiTheme="minorHAnsi" w:cstheme="minorHAnsi"/>
                <w:sz w:val="22"/>
                <w:szCs w:val="22"/>
              </w:rPr>
              <w:t>Zintegrowana karta graficzna wykorzystująca pamięć RAM systemu dynamicznie przydzielaną na potrzeby grafiki. Pełna obsługa funkcji i standardów DX12, OpenGL 4.5</w:t>
            </w:r>
          </w:p>
        </w:tc>
      </w:tr>
      <w:tr w:rsidR="003F63BB" w:rsidRPr="0079467E" w14:paraId="63E72909" w14:textId="77777777" w:rsidTr="003D3B6C">
        <w:trPr>
          <w:trHeight w:val="639"/>
        </w:trPr>
        <w:tc>
          <w:tcPr>
            <w:tcW w:w="1260" w:type="pct"/>
          </w:tcPr>
          <w:p w14:paraId="18FF6AD0" w14:textId="77777777" w:rsidR="003F63BB" w:rsidRPr="0079467E" w:rsidRDefault="003F63BB" w:rsidP="0079467E">
            <w:pPr>
              <w:spacing w:before="0" w:after="0" w:line="360" w:lineRule="auto"/>
              <w:jc w:val="left"/>
              <w:rPr>
                <w:rFonts w:asciiTheme="minorHAnsi" w:hAnsiTheme="minorHAnsi" w:cstheme="minorHAnsi"/>
                <w:b/>
                <w:bCs/>
                <w:sz w:val="22"/>
                <w:szCs w:val="22"/>
              </w:rPr>
            </w:pPr>
            <w:r w:rsidRPr="0079467E">
              <w:rPr>
                <w:rFonts w:asciiTheme="minorHAnsi" w:hAnsiTheme="minorHAnsi" w:cstheme="minorHAnsi"/>
                <w:b/>
                <w:bCs/>
                <w:sz w:val="22"/>
                <w:szCs w:val="22"/>
              </w:rPr>
              <w:t>BIOS</w:t>
            </w:r>
          </w:p>
        </w:tc>
        <w:tc>
          <w:tcPr>
            <w:tcW w:w="3740" w:type="pct"/>
          </w:tcPr>
          <w:p w14:paraId="19B16024" w14:textId="77777777" w:rsidR="003F63BB" w:rsidRPr="0079467E" w:rsidRDefault="003F63BB" w:rsidP="0079467E">
            <w:pPr>
              <w:spacing w:before="0" w:after="0" w:line="360" w:lineRule="auto"/>
              <w:ind w:right="0"/>
              <w:rPr>
                <w:rFonts w:asciiTheme="minorHAnsi" w:hAnsiTheme="minorHAnsi" w:cstheme="minorHAnsi"/>
                <w:sz w:val="22"/>
                <w:szCs w:val="22"/>
              </w:rPr>
            </w:pPr>
            <w:r w:rsidRPr="0079467E">
              <w:rPr>
                <w:rFonts w:asciiTheme="minorHAnsi" w:hAnsiTheme="minorHAnsi" w:cstheme="minorHAnsi"/>
                <w:sz w:val="22"/>
                <w:szCs w:val="22"/>
              </w:rPr>
              <w:t xml:space="preserve">konfiguracja hasła użytkownika i administratora, </w:t>
            </w:r>
          </w:p>
          <w:p w14:paraId="44C20FDB" w14:textId="77777777" w:rsidR="003F63BB" w:rsidRPr="0079467E" w:rsidRDefault="003F63BB" w:rsidP="0079467E">
            <w:pPr>
              <w:spacing w:before="0" w:after="0" w:line="360" w:lineRule="auto"/>
              <w:ind w:right="0"/>
              <w:rPr>
                <w:rFonts w:asciiTheme="minorHAnsi" w:hAnsiTheme="minorHAnsi" w:cstheme="minorHAnsi"/>
                <w:sz w:val="22"/>
                <w:szCs w:val="22"/>
              </w:rPr>
            </w:pPr>
            <w:r w:rsidRPr="0079467E">
              <w:rPr>
                <w:rFonts w:asciiTheme="minorHAnsi" w:hAnsiTheme="minorHAnsi" w:cstheme="minorHAnsi"/>
                <w:sz w:val="22"/>
                <w:szCs w:val="22"/>
              </w:rPr>
              <w:t>blokada portów USB</w:t>
            </w:r>
          </w:p>
        </w:tc>
      </w:tr>
      <w:tr w:rsidR="003F63BB" w:rsidRPr="0079467E" w14:paraId="03D70064" w14:textId="77777777" w:rsidTr="003D3B6C">
        <w:trPr>
          <w:trHeight w:val="221"/>
        </w:trPr>
        <w:tc>
          <w:tcPr>
            <w:tcW w:w="1260" w:type="pct"/>
          </w:tcPr>
          <w:p w14:paraId="361E2E5D" w14:textId="77777777" w:rsidR="003F63BB" w:rsidRPr="0079467E" w:rsidRDefault="003F63BB" w:rsidP="0079467E">
            <w:pPr>
              <w:spacing w:before="0" w:after="0" w:line="360" w:lineRule="auto"/>
              <w:jc w:val="left"/>
              <w:rPr>
                <w:rFonts w:asciiTheme="minorHAnsi" w:hAnsiTheme="minorHAnsi" w:cstheme="minorHAnsi"/>
                <w:b/>
                <w:bCs/>
                <w:sz w:val="22"/>
                <w:szCs w:val="22"/>
              </w:rPr>
            </w:pPr>
            <w:r w:rsidRPr="0079467E">
              <w:rPr>
                <w:rFonts w:asciiTheme="minorHAnsi" w:hAnsiTheme="minorHAnsi" w:cstheme="minorHAnsi"/>
                <w:b/>
                <w:bCs/>
                <w:sz w:val="22"/>
                <w:szCs w:val="22"/>
              </w:rPr>
              <w:t>Klawiatura</w:t>
            </w:r>
          </w:p>
        </w:tc>
        <w:tc>
          <w:tcPr>
            <w:tcW w:w="3740" w:type="pct"/>
          </w:tcPr>
          <w:p w14:paraId="3EE5756F" w14:textId="77777777" w:rsidR="003F63BB" w:rsidRPr="0079467E" w:rsidRDefault="003F63BB" w:rsidP="0079467E">
            <w:pPr>
              <w:spacing w:before="0" w:after="0" w:line="360" w:lineRule="auto"/>
              <w:rPr>
                <w:rFonts w:asciiTheme="minorHAnsi" w:hAnsiTheme="minorHAnsi" w:cstheme="minorHAnsi"/>
                <w:sz w:val="22"/>
                <w:szCs w:val="22"/>
              </w:rPr>
            </w:pPr>
            <w:r w:rsidRPr="0079467E">
              <w:rPr>
                <w:rFonts w:asciiTheme="minorHAnsi" w:hAnsiTheme="minorHAnsi" w:cstheme="minorHAnsi"/>
                <w:sz w:val="22"/>
                <w:szCs w:val="22"/>
              </w:rPr>
              <w:t>Klawiatura w układzie polskim programisty (104 klawisze) z kablem.</w:t>
            </w:r>
          </w:p>
        </w:tc>
      </w:tr>
      <w:tr w:rsidR="003F63BB" w:rsidRPr="0079467E" w14:paraId="0E987625" w14:textId="77777777" w:rsidTr="003D3B6C">
        <w:trPr>
          <w:trHeight w:val="181"/>
        </w:trPr>
        <w:tc>
          <w:tcPr>
            <w:tcW w:w="1260" w:type="pct"/>
          </w:tcPr>
          <w:p w14:paraId="6A36A05E" w14:textId="77777777" w:rsidR="003F63BB" w:rsidRPr="0079467E" w:rsidRDefault="003F63BB" w:rsidP="0079467E">
            <w:pPr>
              <w:spacing w:before="0" w:after="0" w:line="360" w:lineRule="auto"/>
              <w:jc w:val="left"/>
              <w:rPr>
                <w:rFonts w:asciiTheme="minorHAnsi" w:hAnsiTheme="minorHAnsi" w:cstheme="minorHAnsi"/>
                <w:b/>
                <w:bCs/>
                <w:sz w:val="22"/>
                <w:szCs w:val="22"/>
              </w:rPr>
            </w:pPr>
            <w:r w:rsidRPr="0079467E">
              <w:rPr>
                <w:rFonts w:asciiTheme="minorHAnsi" w:hAnsiTheme="minorHAnsi" w:cstheme="minorHAnsi"/>
                <w:b/>
                <w:bCs/>
                <w:sz w:val="22"/>
                <w:szCs w:val="22"/>
              </w:rPr>
              <w:t>Mysz</w:t>
            </w:r>
          </w:p>
        </w:tc>
        <w:tc>
          <w:tcPr>
            <w:tcW w:w="3740" w:type="pct"/>
          </w:tcPr>
          <w:p w14:paraId="4CB31E26" w14:textId="77777777" w:rsidR="003F63BB" w:rsidRPr="0079467E" w:rsidRDefault="003F63BB" w:rsidP="0079467E">
            <w:pPr>
              <w:spacing w:before="0" w:after="0" w:line="360" w:lineRule="auto"/>
              <w:rPr>
                <w:rFonts w:asciiTheme="minorHAnsi" w:hAnsiTheme="minorHAnsi" w:cstheme="minorHAnsi"/>
                <w:sz w:val="22"/>
                <w:szCs w:val="22"/>
              </w:rPr>
            </w:pPr>
            <w:r w:rsidRPr="0079467E">
              <w:rPr>
                <w:rFonts w:asciiTheme="minorHAnsi" w:hAnsiTheme="minorHAnsi" w:cstheme="minorHAnsi"/>
                <w:sz w:val="22"/>
                <w:szCs w:val="22"/>
              </w:rPr>
              <w:t>Mysz optyczna USB z klawiszami oraz rolką (scroll) z kablem.</w:t>
            </w:r>
          </w:p>
        </w:tc>
      </w:tr>
      <w:tr w:rsidR="003F63BB" w:rsidRPr="0079467E" w14:paraId="64D227FD" w14:textId="77777777" w:rsidTr="003D3B6C">
        <w:trPr>
          <w:trHeight w:val="181"/>
        </w:trPr>
        <w:tc>
          <w:tcPr>
            <w:tcW w:w="1260" w:type="pct"/>
          </w:tcPr>
          <w:p w14:paraId="09F910DB" w14:textId="77777777" w:rsidR="003F63BB" w:rsidRPr="0079467E" w:rsidRDefault="003F63BB" w:rsidP="0079467E">
            <w:pPr>
              <w:spacing w:before="0" w:after="0" w:line="360" w:lineRule="auto"/>
              <w:jc w:val="left"/>
              <w:rPr>
                <w:rFonts w:asciiTheme="minorHAnsi" w:hAnsiTheme="minorHAnsi" w:cstheme="minorHAnsi"/>
                <w:b/>
                <w:bCs/>
                <w:sz w:val="22"/>
                <w:szCs w:val="22"/>
              </w:rPr>
            </w:pPr>
            <w:r w:rsidRPr="0079467E">
              <w:rPr>
                <w:rFonts w:asciiTheme="minorHAnsi" w:hAnsiTheme="minorHAnsi" w:cstheme="minorHAnsi"/>
                <w:b/>
                <w:bCs/>
                <w:sz w:val="22"/>
                <w:szCs w:val="22"/>
              </w:rPr>
              <w:t>Obudowa</w:t>
            </w:r>
          </w:p>
        </w:tc>
        <w:tc>
          <w:tcPr>
            <w:tcW w:w="3740" w:type="pct"/>
          </w:tcPr>
          <w:p w14:paraId="330869DE" w14:textId="77777777" w:rsidR="003F63BB" w:rsidRPr="0079467E" w:rsidRDefault="003F63BB" w:rsidP="0079467E">
            <w:pPr>
              <w:spacing w:before="0" w:after="0" w:line="360" w:lineRule="auto"/>
              <w:ind w:right="0"/>
              <w:rPr>
                <w:rFonts w:asciiTheme="minorHAnsi" w:hAnsiTheme="minorHAnsi" w:cstheme="minorHAnsi"/>
                <w:sz w:val="22"/>
                <w:szCs w:val="22"/>
              </w:rPr>
            </w:pPr>
            <w:r w:rsidRPr="0079467E">
              <w:rPr>
                <w:rFonts w:asciiTheme="minorHAnsi" w:hAnsiTheme="minorHAnsi" w:cstheme="minorHAnsi"/>
                <w:sz w:val="22"/>
                <w:szCs w:val="22"/>
              </w:rPr>
              <w:t>Obudowa typu Tower</w:t>
            </w:r>
          </w:p>
        </w:tc>
      </w:tr>
      <w:tr w:rsidR="003F63BB" w:rsidRPr="0079467E" w14:paraId="54A23AC6" w14:textId="77777777" w:rsidTr="003D3B6C">
        <w:trPr>
          <w:trHeight w:val="374"/>
        </w:trPr>
        <w:tc>
          <w:tcPr>
            <w:tcW w:w="1260" w:type="pct"/>
          </w:tcPr>
          <w:p w14:paraId="6D54F38B" w14:textId="77777777" w:rsidR="003F63BB" w:rsidRPr="0079467E" w:rsidRDefault="003F63BB" w:rsidP="0079467E">
            <w:pPr>
              <w:spacing w:before="0" w:after="0" w:line="360" w:lineRule="auto"/>
              <w:jc w:val="left"/>
              <w:rPr>
                <w:rFonts w:asciiTheme="minorHAnsi" w:hAnsiTheme="minorHAnsi" w:cstheme="minorHAnsi"/>
                <w:b/>
                <w:bCs/>
                <w:sz w:val="22"/>
                <w:szCs w:val="22"/>
              </w:rPr>
            </w:pPr>
            <w:r w:rsidRPr="0079467E">
              <w:rPr>
                <w:rFonts w:asciiTheme="minorHAnsi" w:hAnsiTheme="minorHAnsi" w:cstheme="minorHAnsi"/>
                <w:b/>
                <w:bCs/>
                <w:sz w:val="22"/>
                <w:szCs w:val="22"/>
              </w:rPr>
              <w:t>Zasilacz</w:t>
            </w:r>
          </w:p>
        </w:tc>
        <w:tc>
          <w:tcPr>
            <w:tcW w:w="3740" w:type="pct"/>
          </w:tcPr>
          <w:p w14:paraId="6F100524" w14:textId="77777777" w:rsidR="003F63BB" w:rsidRPr="0079467E" w:rsidRDefault="003F63BB" w:rsidP="0079467E">
            <w:pPr>
              <w:spacing w:before="0" w:after="0" w:line="360" w:lineRule="auto"/>
              <w:ind w:left="0" w:firstLine="0"/>
              <w:rPr>
                <w:rFonts w:asciiTheme="minorHAnsi" w:hAnsiTheme="minorHAnsi" w:cstheme="minorHAnsi"/>
                <w:sz w:val="22"/>
                <w:szCs w:val="22"/>
              </w:rPr>
            </w:pPr>
            <w:r w:rsidRPr="0079467E">
              <w:rPr>
                <w:rFonts w:asciiTheme="minorHAnsi" w:hAnsiTheme="minorHAnsi" w:cstheme="minorHAnsi"/>
                <w:sz w:val="22"/>
                <w:szCs w:val="22"/>
              </w:rPr>
              <w:t xml:space="preserve"> Zasilacz o mocy min. 260 W o sprawności 85%</w:t>
            </w:r>
          </w:p>
        </w:tc>
      </w:tr>
      <w:tr w:rsidR="003F63BB" w:rsidRPr="0079467E" w14:paraId="7708C1DA" w14:textId="77777777" w:rsidTr="003D3B6C">
        <w:trPr>
          <w:trHeight w:val="170"/>
        </w:trPr>
        <w:tc>
          <w:tcPr>
            <w:tcW w:w="1260" w:type="pct"/>
          </w:tcPr>
          <w:p w14:paraId="6EB5B224" w14:textId="77777777" w:rsidR="003F63BB" w:rsidRPr="0079467E" w:rsidRDefault="003F63BB" w:rsidP="003047D8">
            <w:pPr>
              <w:spacing w:before="0" w:after="0" w:line="360" w:lineRule="auto"/>
              <w:jc w:val="left"/>
              <w:rPr>
                <w:rFonts w:asciiTheme="minorHAnsi" w:hAnsiTheme="minorHAnsi" w:cstheme="minorHAnsi"/>
                <w:b/>
                <w:bCs/>
                <w:sz w:val="22"/>
                <w:szCs w:val="22"/>
              </w:rPr>
            </w:pPr>
            <w:r w:rsidRPr="0079467E">
              <w:rPr>
                <w:rFonts w:asciiTheme="minorHAnsi" w:hAnsiTheme="minorHAnsi" w:cstheme="minorHAnsi"/>
                <w:b/>
                <w:bCs/>
                <w:sz w:val="22"/>
                <w:szCs w:val="22"/>
              </w:rPr>
              <w:lastRenderedPageBreak/>
              <w:t>Bezpieczeństwo i funkcje zarządzania</w:t>
            </w:r>
          </w:p>
        </w:tc>
        <w:tc>
          <w:tcPr>
            <w:tcW w:w="3740" w:type="pct"/>
          </w:tcPr>
          <w:p w14:paraId="4B8004B7" w14:textId="77777777" w:rsidR="003F63BB" w:rsidRPr="0079467E" w:rsidRDefault="003F63BB" w:rsidP="003D3B6C">
            <w:pPr>
              <w:pStyle w:val="Akapitzlist"/>
              <w:numPr>
                <w:ilvl w:val="0"/>
                <w:numId w:val="41"/>
              </w:numPr>
              <w:spacing w:before="0" w:after="0" w:line="360" w:lineRule="auto"/>
              <w:ind w:left="357" w:right="0"/>
              <w:jc w:val="left"/>
              <w:rPr>
                <w:rFonts w:asciiTheme="minorHAnsi" w:hAnsiTheme="minorHAnsi" w:cstheme="minorHAnsi"/>
                <w:sz w:val="22"/>
                <w:szCs w:val="22"/>
              </w:rPr>
            </w:pPr>
            <w:r w:rsidRPr="0079467E">
              <w:rPr>
                <w:rFonts w:asciiTheme="minorHAnsi" w:hAnsiTheme="minorHAnsi" w:cstheme="minorHAnsi"/>
                <w:sz w:val="22"/>
                <w:szCs w:val="22"/>
              </w:rPr>
              <w:t>Możliwość zastosowania mechanicznego zabezpieczenia przed kradzieżą komputera,</w:t>
            </w:r>
          </w:p>
          <w:p w14:paraId="0941C137" w14:textId="77777777" w:rsidR="003F63BB" w:rsidRPr="0079467E" w:rsidRDefault="003F63BB" w:rsidP="003D3B6C">
            <w:pPr>
              <w:pStyle w:val="Akapitzlist"/>
              <w:numPr>
                <w:ilvl w:val="0"/>
                <w:numId w:val="41"/>
              </w:numPr>
              <w:spacing w:before="0" w:after="0" w:line="360" w:lineRule="auto"/>
              <w:ind w:left="357" w:right="0"/>
              <w:jc w:val="left"/>
              <w:rPr>
                <w:rFonts w:asciiTheme="minorHAnsi" w:hAnsiTheme="minorHAnsi" w:cstheme="minorHAnsi"/>
                <w:sz w:val="22"/>
                <w:szCs w:val="22"/>
              </w:rPr>
            </w:pPr>
            <w:r w:rsidRPr="0079467E">
              <w:rPr>
                <w:rFonts w:asciiTheme="minorHAnsi" w:hAnsiTheme="minorHAnsi" w:cstheme="minorHAnsi"/>
                <w:sz w:val="22"/>
                <w:szCs w:val="22"/>
              </w:rPr>
              <w:t>Możliwość zastosowania mechanicznego zabezpieczenia przed niepowołanym dostępem do wnętrza obudowy,</w:t>
            </w:r>
          </w:p>
          <w:p w14:paraId="3A9E2190" w14:textId="77777777" w:rsidR="003F63BB" w:rsidRPr="0079467E" w:rsidRDefault="003F63BB" w:rsidP="003D3B6C">
            <w:pPr>
              <w:pStyle w:val="Akapitzlist"/>
              <w:numPr>
                <w:ilvl w:val="0"/>
                <w:numId w:val="41"/>
              </w:numPr>
              <w:spacing w:before="0" w:after="0" w:line="360" w:lineRule="auto"/>
              <w:ind w:left="357" w:right="0"/>
              <w:rPr>
                <w:rFonts w:asciiTheme="minorHAnsi" w:hAnsiTheme="minorHAnsi" w:cstheme="minorHAnsi"/>
                <w:sz w:val="22"/>
                <w:szCs w:val="22"/>
              </w:rPr>
            </w:pPr>
            <w:r w:rsidRPr="0079467E">
              <w:rPr>
                <w:rFonts w:asciiTheme="minorHAnsi" w:hAnsiTheme="minorHAnsi" w:cstheme="minorHAnsi"/>
                <w:sz w:val="22"/>
                <w:szCs w:val="22"/>
              </w:rPr>
              <w:t>Czujnik otwarcia obudowy,</w:t>
            </w:r>
          </w:p>
          <w:p w14:paraId="5F7A6F32" w14:textId="77777777" w:rsidR="003F63BB" w:rsidRPr="0079467E" w:rsidRDefault="003F63BB" w:rsidP="003D3B6C">
            <w:pPr>
              <w:pStyle w:val="Akapitzlist"/>
              <w:numPr>
                <w:ilvl w:val="0"/>
                <w:numId w:val="41"/>
              </w:numPr>
              <w:spacing w:before="0" w:after="0" w:line="360" w:lineRule="auto"/>
              <w:ind w:left="357" w:right="0"/>
              <w:rPr>
                <w:rFonts w:asciiTheme="minorHAnsi" w:hAnsiTheme="minorHAnsi" w:cstheme="minorHAnsi"/>
                <w:bCs/>
                <w:sz w:val="22"/>
                <w:szCs w:val="22"/>
              </w:rPr>
            </w:pPr>
            <w:r w:rsidRPr="0079467E">
              <w:rPr>
                <w:rFonts w:asciiTheme="minorHAnsi" w:hAnsiTheme="minorHAnsi" w:cstheme="minorHAnsi"/>
                <w:bCs/>
                <w:sz w:val="22"/>
                <w:szCs w:val="22"/>
              </w:rPr>
              <w:t>Moduł TPM 2.0.</w:t>
            </w:r>
          </w:p>
        </w:tc>
      </w:tr>
      <w:tr w:rsidR="003F63BB" w:rsidRPr="0079467E" w14:paraId="5AB2C855" w14:textId="77777777" w:rsidTr="003D3B6C">
        <w:trPr>
          <w:trHeight w:val="221"/>
        </w:trPr>
        <w:tc>
          <w:tcPr>
            <w:tcW w:w="1260" w:type="pct"/>
          </w:tcPr>
          <w:p w14:paraId="2601CF98" w14:textId="77777777" w:rsidR="003F63BB" w:rsidRPr="0079467E" w:rsidRDefault="003F63BB" w:rsidP="0079467E">
            <w:pPr>
              <w:spacing w:before="0" w:after="0" w:line="360" w:lineRule="auto"/>
              <w:jc w:val="left"/>
              <w:rPr>
                <w:rFonts w:asciiTheme="minorHAnsi" w:hAnsiTheme="minorHAnsi" w:cstheme="minorHAnsi"/>
                <w:b/>
                <w:bCs/>
                <w:sz w:val="22"/>
                <w:szCs w:val="22"/>
              </w:rPr>
            </w:pPr>
            <w:r w:rsidRPr="0079467E">
              <w:rPr>
                <w:rFonts w:asciiTheme="minorHAnsi" w:hAnsiTheme="minorHAnsi" w:cstheme="minorHAnsi"/>
                <w:b/>
                <w:bCs/>
                <w:sz w:val="22"/>
                <w:szCs w:val="22"/>
              </w:rPr>
              <w:t>Sterowniki</w:t>
            </w:r>
          </w:p>
        </w:tc>
        <w:tc>
          <w:tcPr>
            <w:tcW w:w="3740" w:type="pct"/>
          </w:tcPr>
          <w:p w14:paraId="2E85B663" w14:textId="77777777" w:rsidR="003F63BB" w:rsidRPr="0079467E" w:rsidRDefault="003F63BB" w:rsidP="0079467E">
            <w:pPr>
              <w:tabs>
                <w:tab w:val="num" w:pos="12"/>
              </w:tabs>
              <w:spacing w:before="0" w:after="0" w:line="360" w:lineRule="auto"/>
              <w:ind w:left="12"/>
              <w:rPr>
                <w:rFonts w:asciiTheme="minorHAnsi" w:hAnsiTheme="minorHAnsi" w:cstheme="minorHAnsi"/>
                <w:sz w:val="22"/>
                <w:szCs w:val="22"/>
              </w:rPr>
            </w:pPr>
            <w:r w:rsidRPr="0079467E">
              <w:rPr>
                <w:rFonts w:asciiTheme="minorHAnsi" w:hAnsiTheme="minorHAnsi" w:cstheme="minorHAnsi"/>
                <w:sz w:val="22"/>
                <w:szCs w:val="22"/>
              </w:rPr>
              <w:t xml:space="preserve">Zapewnienie na dedykowanej stronie internetowej producenta dostępu do najnowszych sterowników i uaktualnień, realizowane poprzez podanie numeru seryjnego/modelu urządzenia, link strony www. </w:t>
            </w:r>
          </w:p>
        </w:tc>
      </w:tr>
      <w:tr w:rsidR="003F63BB" w:rsidRPr="0079467E" w14:paraId="2EE2B08C" w14:textId="77777777" w:rsidTr="003D3B6C">
        <w:tc>
          <w:tcPr>
            <w:tcW w:w="1260" w:type="pct"/>
          </w:tcPr>
          <w:p w14:paraId="17BC52F4" w14:textId="77777777" w:rsidR="003F63BB" w:rsidRPr="0079467E" w:rsidRDefault="003F63BB" w:rsidP="0079467E">
            <w:pPr>
              <w:spacing w:before="0" w:after="0" w:line="360" w:lineRule="auto"/>
              <w:jc w:val="left"/>
              <w:rPr>
                <w:rFonts w:asciiTheme="minorHAnsi" w:hAnsiTheme="minorHAnsi" w:cstheme="minorHAnsi"/>
                <w:b/>
                <w:bCs/>
                <w:sz w:val="22"/>
                <w:szCs w:val="22"/>
              </w:rPr>
            </w:pPr>
            <w:r w:rsidRPr="0079467E">
              <w:rPr>
                <w:rFonts w:asciiTheme="minorHAnsi" w:hAnsiTheme="minorHAnsi" w:cstheme="minorHAnsi"/>
                <w:b/>
                <w:bCs/>
                <w:sz w:val="22"/>
                <w:szCs w:val="22"/>
              </w:rPr>
              <w:t>Certyfikaty i oświadczenia</w:t>
            </w:r>
          </w:p>
        </w:tc>
        <w:tc>
          <w:tcPr>
            <w:tcW w:w="3740" w:type="pct"/>
          </w:tcPr>
          <w:p w14:paraId="2EC70799" w14:textId="24017D60" w:rsidR="003F63BB" w:rsidRPr="0079467E" w:rsidRDefault="003F63BB" w:rsidP="0079467E">
            <w:pPr>
              <w:spacing w:before="0" w:after="0" w:line="360" w:lineRule="auto"/>
              <w:ind w:right="0"/>
              <w:rPr>
                <w:rFonts w:asciiTheme="minorHAnsi" w:hAnsiTheme="minorHAnsi" w:cstheme="minorHAnsi"/>
                <w:sz w:val="22"/>
                <w:szCs w:val="22"/>
                <w:lang w:eastAsia="ar-SA"/>
              </w:rPr>
            </w:pPr>
            <w:r w:rsidRPr="0079467E">
              <w:rPr>
                <w:rFonts w:asciiTheme="minorHAnsi" w:hAnsiTheme="minorHAnsi" w:cstheme="minorHAnsi"/>
                <w:sz w:val="22"/>
                <w:szCs w:val="22"/>
              </w:rPr>
              <w:t xml:space="preserve">Oferowane </w:t>
            </w:r>
            <w:r w:rsidR="007E5271">
              <w:rPr>
                <w:rFonts w:asciiTheme="minorHAnsi" w:hAnsiTheme="minorHAnsi" w:cstheme="minorHAnsi"/>
                <w:sz w:val="22"/>
                <w:szCs w:val="22"/>
              </w:rPr>
              <w:t>k</w:t>
            </w:r>
            <w:r w:rsidRPr="0079467E">
              <w:rPr>
                <w:rFonts w:asciiTheme="minorHAnsi" w:hAnsiTheme="minorHAnsi" w:cstheme="minorHAnsi"/>
                <w:sz w:val="22"/>
                <w:szCs w:val="22"/>
              </w:rPr>
              <w:t xml:space="preserve">omputery stacjonarne muszą posiadać europejską deklarację zgodności </w:t>
            </w:r>
            <w:r w:rsidRPr="0079467E">
              <w:rPr>
                <w:rFonts w:asciiTheme="minorHAnsi" w:hAnsiTheme="minorHAnsi" w:cstheme="minorHAnsi"/>
                <w:bCs/>
                <w:sz w:val="22"/>
                <w:szCs w:val="22"/>
              </w:rPr>
              <w:t>CE</w:t>
            </w:r>
            <w:r w:rsidRPr="0079467E">
              <w:rPr>
                <w:rFonts w:asciiTheme="minorHAnsi" w:hAnsiTheme="minorHAnsi" w:cstheme="minorHAnsi"/>
                <w:b/>
                <w:sz w:val="22"/>
                <w:szCs w:val="22"/>
              </w:rPr>
              <w:t>.</w:t>
            </w:r>
          </w:p>
          <w:p w14:paraId="247B51D3" w14:textId="77777777" w:rsidR="003F63BB" w:rsidRPr="0079467E" w:rsidRDefault="003F63BB" w:rsidP="0079467E">
            <w:pPr>
              <w:spacing w:before="0" w:after="0" w:line="360" w:lineRule="auto"/>
              <w:ind w:right="0"/>
              <w:rPr>
                <w:rFonts w:asciiTheme="minorHAnsi" w:hAnsiTheme="minorHAnsi" w:cstheme="minorHAnsi"/>
                <w:sz w:val="22"/>
                <w:szCs w:val="22"/>
              </w:rPr>
            </w:pPr>
            <w:r w:rsidRPr="0079467E">
              <w:rPr>
                <w:rFonts w:asciiTheme="minorHAnsi" w:hAnsiTheme="minorHAnsi" w:cstheme="minorHAnsi"/>
                <w:sz w:val="22"/>
                <w:szCs w:val="22"/>
              </w:rPr>
              <w:t xml:space="preserve">Oferowane modele komputerów muszą posiadać certyfikat Microsoft, potwierdzający poprawną współpracę oferowanych modeli komputerów z systemem operacyjnym Windows 10 lub w przypadku zaoferowania komputerów z systemem równoważnym muszą posiadać certyfikat zgodności z zainstalowanym systemem operacyjnym. </w:t>
            </w:r>
          </w:p>
          <w:p w14:paraId="29FECBF1" w14:textId="048F5D82" w:rsidR="003F63BB" w:rsidRPr="0079467E" w:rsidRDefault="003F63BB" w:rsidP="007E5271">
            <w:pPr>
              <w:spacing w:before="0" w:after="0" w:line="360" w:lineRule="auto"/>
              <w:ind w:right="0"/>
              <w:rPr>
                <w:rFonts w:asciiTheme="minorHAnsi" w:hAnsiTheme="minorHAnsi" w:cstheme="minorHAnsi"/>
                <w:sz w:val="22"/>
                <w:szCs w:val="22"/>
              </w:rPr>
            </w:pPr>
            <w:r w:rsidRPr="0079467E">
              <w:rPr>
                <w:rFonts w:asciiTheme="minorHAnsi" w:hAnsiTheme="minorHAnsi" w:cstheme="minorHAnsi"/>
                <w:sz w:val="22"/>
                <w:szCs w:val="22"/>
              </w:rPr>
              <w:t xml:space="preserve">Oferowane modele komputerów muszą posiadać certyfikat „TCO Certified Desktops 8” i znajdować się na liście komputerów pod adresem: </w:t>
            </w:r>
            <w:hyperlink r:id="rId14" w:history="1">
              <w:r w:rsidR="007E5271" w:rsidRPr="00164641">
                <w:rPr>
                  <w:rStyle w:val="Hipercze"/>
                  <w:rFonts w:asciiTheme="minorHAnsi" w:hAnsiTheme="minorHAnsi" w:cstheme="minorHAnsi"/>
                  <w:sz w:val="22"/>
                </w:rPr>
                <w:t>https://tcocertified.com/product-finder/index?category=Desktops</w:t>
              </w:r>
            </w:hyperlink>
            <w:r w:rsidR="007E5271">
              <w:rPr>
                <w:rFonts w:asciiTheme="minorHAnsi" w:hAnsiTheme="minorHAnsi" w:cstheme="minorHAnsi"/>
                <w:sz w:val="22"/>
                <w:szCs w:val="22"/>
              </w:rPr>
              <w:t xml:space="preserve"> </w:t>
            </w:r>
            <w:r w:rsidRPr="0079467E">
              <w:rPr>
                <w:rFonts w:asciiTheme="minorHAnsi" w:hAnsiTheme="minorHAnsi" w:cstheme="minorHAnsi"/>
                <w:sz w:val="22"/>
                <w:szCs w:val="22"/>
              </w:rPr>
              <w:t xml:space="preserve">lub </w:t>
            </w:r>
            <w:r w:rsidRPr="003E67B2">
              <w:rPr>
                <w:rFonts w:asciiTheme="minorHAnsi" w:hAnsiTheme="minorHAnsi" w:cstheme="minorHAnsi"/>
                <w:sz w:val="22"/>
                <w:szCs w:val="22"/>
              </w:rPr>
              <w:t xml:space="preserve">równoważny, wg opisanych </w:t>
            </w:r>
            <w:r w:rsidR="00A90851" w:rsidRPr="003E67B2">
              <w:rPr>
                <w:rFonts w:asciiTheme="minorHAnsi" w:hAnsiTheme="minorHAnsi" w:cstheme="minorHAnsi"/>
                <w:sz w:val="22"/>
                <w:szCs w:val="22"/>
              </w:rPr>
              <w:t xml:space="preserve">warunków równoważności TCO. </w:t>
            </w:r>
          </w:p>
        </w:tc>
      </w:tr>
      <w:tr w:rsidR="003F63BB" w:rsidRPr="0079467E" w14:paraId="24FACC1B" w14:textId="77777777" w:rsidTr="007E5271">
        <w:trPr>
          <w:trHeight w:val="5475"/>
        </w:trPr>
        <w:tc>
          <w:tcPr>
            <w:tcW w:w="1260" w:type="pct"/>
            <w:tcBorders>
              <w:bottom w:val="single" w:sz="4" w:space="0" w:color="auto"/>
            </w:tcBorders>
          </w:tcPr>
          <w:p w14:paraId="499BB616" w14:textId="77777777" w:rsidR="003F63BB" w:rsidRPr="0079467E" w:rsidRDefault="003F63BB" w:rsidP="0079467E">
            <w:pPr>
              <w:spacing w:before="0" w:after="0" w:line="360" w:lineRule="auto"/>
              <w:jc w:val="center"/>
              <w:rPr>
                <w:rFonts w:asciiTheme="minorHAnsi" w:hAnsiTheme="minorHAnsi" w:cstheme="minorHAnsi"/>
                <w:b/>
                <w:bCs/>
                <w:iCs/>
                <w:sz w:val="22"/>
                <w:szCs w:val="22"/>
              </w:rPr>
            </w:pPr>
            <w:r w:rsidRPr="0079467E">
              <w:rPr>
                <w:rFonts w:asciiTheme="minorHAnsi" w:hAnsiTheme="minorHAnsi" w:cstheme="minorHAnsi"/>
                <w:b/>
                <w:bCs/>
                <w:sz w:val="22"/>
                <w:szCs w:val="22"/>
              </w:rPr>
              <w:t>Zainstalowane oprogramowanie</w:t>
            </w:r>
          </w:p>
          <w:p w14:paraId="75A551EA" w14:textId="77777777" w:rsidR="003F63BB" w:rsidRPr="0079467E" w:rsidRDefault="003F63BB" w:rsidP="0079467E">
            <w:pPr>
              <w:spacing w:before="0" w:after="0" w:line="360" w:lineRule="auto"/>
              <w:jc w:val="center"/>
              <w:rPr>
                <w:rFonts w:asciiTheme="minorHAnsi" w:hAnsiTheme="minorHAnsi" w:cstheme="minorHAnsi"/>
                <w:b/>
                <w:bCs/>
                <w:sz w:val="22"/>
                <w:szCs w:val="22"/>
              </w:rPr>
            </w:pPr>
          </w:p>
        </w:tc>
        <w:tc>
          <w:tcPr>
            <w:tcW w:w="3740" w:type="pct"/>
            <w:tcBorders>
              <w:bottom w:val="single" w:sz="4" w:space="0" w:color="auto"/>
            </w:tcBorders>
          </w:tcPr>
          <w:p w14:paraId="62447BBC" w14:textId="77777777" w:rsidR="003F63BB" w:rsidRPr="0079467E" w:rsidRDefault="003F63BB" w:rsidP="0079467E">
            <w:pPr>
              <w:spacing w:before="0" w:after="0" w:line="360" w:lineRule="auto"/>
              <w:rPr>
                <w:rFonts w:asciiTheme="minorHAnsi" w:hAnsiTheme="minorHAnsi" w:cstheme="minorHAnsi"/>
                <w:sz w:val="22"/>
                <w:szCs w:val="22"/>
              </w:rPr>
            </w:pPr>
            <w:r w:rsidRPr="0079467E">
              <w:rPr>
                <w:rFonts w:asciiTheme="minorHAnsi" w:hAnsiTheme="minorHAnsi" w:cstheme="minorHAnsi"/>
                <w:sz w:val="22"/>
                <w:szCs w:val="22"/>
              </w:rPr>
              <w:t>Zainstalowany system operacyjny co najmniej Windows 10 Professional 64 bitowy w polskiej wersji językowej lub system równoważny.</w:t>
            </w:r>
          </w:p>
          <w:p w14:paraId="784BD3B4" w14:textId="77777777" w:rsidR="003F63BB" w:rsidRPr="0079467E" w:rsidRDefault="003F63BB" w:rsidP="0079467E">
            <w:pPr>
              <w:spacing w:before="0" w:after="0" w:line="360" w:lineRule="auto"/>
              <w:rPr>
                <w:rFonts w:asciiTheme="minorHAnsi" w:hAnsiTheme="minorHAnsi" w:cstheme="minorHAnsi"/>
                <w:sz w:val="22"/>
                <w:szCs w:val="22"/>
              </w:rPr>
            </w:pPr>
            <w:r w:rsidRPr="0079467E">
              <w:rPr>
                <w:rFonts w:asciiTheme="minorHAnsi" w:hAnsiTheme="minorHAnsi" w:cstheme="minorHAnsi"/>
                <w:sz w:val="22"/>
                <w:szCs w:val="22"/>
              </w:rPr>
              <w:t xml:space="preserve">Klucz licencyjny systemu musi być zapisany trwale w BIOS i umożliwiać jego instalację bez potrzeby ręcznego wpisywania klucza licencyjnego. </w:t>
            </w:r>
          </w:p>
          <w:p w14:paraId="10059CA0" w14:textId="77777777" w:rsidR="003F63BB" w:rsidRPr="0079467E" w:rsidRDefault="003F63BB" w:rsidP="0079467E">
            <w:pPr>
              <w:spacing w:before="0" w:after="0" w:line="360" w:lineRule="auto"/>
              <w:rPr>
                <w:rFonts w:asciiTheme="minorHAnsi" w:hAnsiTheme="minorHAnsi" w:cstheme="minorHAnsi"/>
                <w:sz w:val="22"/>
                <w:szCs w:val="22"/>
                <w:u w:val="single"/>
              </w:rPr>
            </w:pPr>
            <w:r w:rsidRPr="0079467E">
              <w:rPr>
                <w:rFonts w:asciiTheme="minorHAnsi" w:hAnsiTheme="minorHAnsi" w:cstheme="minorHAnsi"/>
                <w:i/>
                <w:sz w:val="22"/>
                <w:szCs w:val="22"/>
                <w:u w:val="single"/>
              </w:rPr>
              <w:t>Zamawiający nie dopuszcza zaoferowania systemu operacyjnego pochodzącego z rynku wtórnego, reaktywowanego systemu.</w:t>
            </w:r>
            <w:r w:rsidRPr="0079467E">
              <w:rPr>
                <w:rFonts w:asciiTheme="minorHAnsi" w:hAnsiTheme="minorHAnsi" w:cstheme="minorHAnsi"/>
                <w:sz w:val="22"/>
                <w:szCs w:val="22"/>
                <w:u w:val="single"/>
              </w:rPr>
              <w:t xml:space="preserve"> </w:t>
            </w:r>
          </w:p>
          <w:p w14:paraId="42565FE5" w14:textId="77777777" w:rsidR="003F63BB" w:rsidRPr="0079467E" w:rsidRDefault="003F63BB" w:rsidP="0079467E">
            <w:pPr>
              <w:spacing w:before="0" w:after="0" w:line="360" w:lineRule="auto"/>
              <w:rPr>
                <w:rFonts w:asciiTheme="minorHAnsi" w:hAnsiTheme="minorHAnsi" w:cstheme="minorHAnsi"/>
                <w:sz w:val="22"/>
                <w:szCs w:val="22"/>
              </w:rPr>
            </w:pPr>
            <w:r w:rsidRPr="0079467E">
              <w:rPr>
                <w:rFonts w:asciiTheme="minorHAnsi" w:hAnsiTheme="minorHAnsi" w:cstheme="minorHAnsi"/>
                <w:sz w:val="22"/>
                <w:szCs w:val="22"/>
              </w:rPr>
              <w:t>System równoważny musi spełniać następujące wymagania poprzez wbudowane mechanizmy, bez użycia dodatkowych aplikacji:</w:t>
            </w:r>
          </w:p>
          <w:p w14:paraId="06A9AFC2" w14:textId="77777777" w:rsidR="003F63BB" w:rsidRPr="0079467E" w:rsidRDefault="003F63BB" w:rsidP="00FD5A8B">
            <w:pPr>
              <w:numPr>
                <w:ilvl w:val="0"/>
                <w:numId w:val="43"/>
              </w:numPr>
              <w:spacing w:before="0" w:after="0" w:line="360" w:lineRule="auto"/>
              <w:ind w:left="423" w:right="0"/>
              <w:contextualSpacing/>
              <w:rPr>
                <w:rFonts w:asciiTheme="minorHAnsi" w:hAnsiTheme="minorHAnsi" w:cstheme="minorHAnsi"/>
                <w:sz w:val="22"/>
                <w:szCs w:val="22"/>
              </w:rPr>
            </w:pPr>
            <w:r w:rsidRPr="0079467E">
              <w:rPr>
                <w:rFonts w:asciiTheme="minorHAnsi" w:hAnsiTheme="minorHAnsi" w:cstheme="minorHAnsi"/>
                <w:sz w:val="22"/>
                <w:szCs w:val="22"/>
              </w:rPr>
              <w:t>Dostępne dwa rodzaje graficznego interfejsu użytkownika:</w:t>
            </w:r>
          </w:p>
          <w:p w14:paraId="36C8579B" w14:textId="77777777" w:rsidR="003F63BB" w:rsidRPr="0079467E" w:rsidRDefault="003F63BB" w:rsidP="00FD5A8B">
            <w:pPr>
              <w:numPr>
                <w:ilvl w:val="1"/>
                <w:numId w:val="43"/>
              </w:numPr>
              <w:spacing w:before="0" w:after="0" w:line="360" w:lineRule="auto"/>
              <w:ind w:left="848" w:right="0"/>
              <w:contextualSpacing/>
              <w:rPr>
                <w:rFonts w:asciiTheme="minorHAnsi" w:hAnsiTheme="minorHAnsi" w:cstheme="minorHAnsi"/>
                <w:sz w:val="22"/>
                <w:szCs w:val="22"/>
              </w:rPr>
            </w:pPr>
            <w:r w:rsidRPr="0079467E">
              <w:rPr>
                <w:rFonts w:asciiTheme="minorHAnsi" w:hAnsiTheme="minorHAnsi" w:cstheme="minorHAnsi"/>
                <w:sz w:val="22"/>
                <w:szCs w:val="22"/>
              </w:rPr>
              <w:t>Klasyczny, umożliwiający obsługę przy pomocy klawiatury i myszy,</w:t>
            </w:r>
          </w:p>
          <w:p w14:paraId="60A62E7F" w14:textId="77777777" w:rsidR="003F63BB" w:rsidRDefault="003F63BB" w:rsidP="00FD5A8B">
            <w:pPr>
              <w:numPr>
                <w:ilvl w:val="1"/>
                <w:numId w:val="43"/>
              </w:numPr>
              <w:spacing w:before="0" w:after="0" w:line="360" w:lineRule="auto"/>
              <w:ind w:left="848" w:right="0"/>
              <w:contextualSpacing/>
              <w:rPr>
                <w:rFonts w:asciiTheme="minorHAnsi" w:hAnsiTheme="minorHAnsi" w:cstheme="minorHAnsi"/>
                <w:sz w:val="22"/>
                <w:szCs w:val="22"/>
              </w:rPr>
            </w:pPr>
            <w:r w:rsidRPr="0079467E">
              <w:rPr>
                <w:rFonts w:asciiTheme="minorHAnsi" w:hAnsiTheme="minorHAnsi" w:cstheme="minorHAnsi"/>
                <w:sz w:val="22"/>
                <w:szCs w:val="22"/>
              </w:rPr>
              <w:t>Dotykowy umożliwiający sterowanie dotykiem na urządzeniach typu tablet lub monitorach dotykowych.</w:t>
            </w:r>
          </w:p>
          <w:p w14:paraId="54002791" w14:textId="7040F696" w:rsidR="00FD5A8B" w:rsidRPr="00FD5A8B" w:rsidRDefault="00FD5A8B" w:rsidP="00FD5A8B">
            <w:pPr>
              <w:numPr>
                <w:ilvl w:val="0"/>
                <w:numId w:val="43"/>
              </w:numPr>
              <w:spacing w:before="0" w:after="0" w:line="360" w:lineRule="auto"/>
              <w:ind w:left="423" w:right="0"/>
              <w:contextualSpacing/>
              <w:rPr>
                <w:rFonts w:asciiTheme="minorHAnsi" w:hAnsiTheme="minorHAnsi" w:cstheme="minorHAnsi"/>
                <w:sz w:val="22"/>
                <w:szCs w:val="22"/>
              </w:rPr>
            </w:pPr>
            <w:r w:rsidRPr="0079467E">
              <w:rPr>
                <w:rFonts w:asciiTheme="minorHAnsi" w:hAnsiTheme="minorHAnsi" w:cstheme="minorHAnsi"/>
                <w:sz w:val="22"/>
                <w:szCs w:val="22"/>
              </w:rPr>
              <w:t>Interfejsy użytkownika dostępne w wielu językach do wyboru – w tym polskim i angielskim.</w:t>
            </w:r>
          </w:p>
        </w:tc>
      </w:tr>
      <w:tr w:rsidR="007E5271" w:rsidRPr="0079467E" w14:paraId="7E640282" w14:textId="77777777" w:rsidTr="007E5271">
        <w:trPr>
          <w:trHeight w:val="4185"/>
        </w:trPr>
        <w:tc>
          <w:tcPr>
            <w:tcW w:w="1260" w:type="pct"/>
            <w:tcBorders>
              <w:top w:val="single" w:sz="4" w:space="0" w:color="auto"/>
              <w:bottom w:val="single" w:sz="4" w:space="0" w:color="auto"/>
            </w:tcBorders>
          </w:tcPr>
          <w:p w14:paraId="2CB23B9A" w14:textId="77777777" w:rsidR="007E5271" w:rsidRPr="0079467E" w:rsidRDefault="007E5271" w:rsidP="0079467E">
            <w:pPr>
              <w:spacing w:before="0" w:after="0" w:line="360" w:lineRule="auto"/>
              <w:jc w:val="center"/>
              <w:rPr>
                <w:rFonts w:asciiTheme="minorHAnsi" w:hAnsiTheme="minorHAnsi" w:cstheme="minorHAnsi"/>
                <w:b/>
                <w:bCs/>
                <w:sz w:val="22"/>
              </w:rPr>
            </w:pPr>
          </w:p>
        </w:tc>
        <w:tc>
          <w:tcPr>
            <w:tcW w:w="3740" w:type="pct"/>
            <w:tcBorders>
              <w:top w:val="single" w:sz="4" w:space="0" w:color="auto"/>
              <w:bottom w:val="single" w:sz="4" w:space="0" w:color="auto"/>
            </w:tcBorders>
          </w:tcPr>
          <w:p w14:paraId="151A1191" w14:textId="77777777" w:rsidR="007E5271" w:rsidRPr="0079467E" w:rsidRDefault="007E5271" w:rsidP="007E5271">
            <w:pPr>
              <w:numPr>
                <w:ilvl w:val="0"/>
                <w:numId w:val="43"/>
              </w:numPr>
              <w:spacing w:before="0" w:after="0" w:line="360" w:lineRule="auto"/>
              <w:ind w:left="423" w:right="0"/>
              <w:contextualSpacing/>
              <w:rPr>
                <w:rFonts w:asciiTheme="minorHAnsi" w:hAnsiTheme="minorHAnsi" w:cstheme="minorHAnsi"/>
                <w:sz w:val="22"/>
                <w:szCs w:val="22"/>
              </w:rPr>
            </w:pPr>
            <w:r w:rsidRPr="0079467E">
              <w:rPr>
                <w:rFonts w:asciiTheme="minorHAnsi" w:hAnsiTheme="minorHAnsi" w:cstheme="minorHAnsi"/>
                <w:sz w:val="22"/>
                <w:szCs w:val="22"/>
              </w:rPr>
              <w:t xml:space="preserve">Zlokalizowane w języku polskim, co najmniej następujące elementy: menu, odtwarzacz multimediów, pomoc, komunikaty systemowe. </w:t>
            </w:r>
          </w:p>
          <w:p w14:paraId="242092C3" w14:textId="77777777" w:rsidR="007E5271" w:rsidRPr="0079467E" w:rsidRDefault="007E5271" w:rsidP="007E5271">
            <w:pPr>
              <w:numPr>
                <w:ilvl w:val="0"/>
                <w:numId w:val="43"/>
              </w:numPr>
              <w:spacing w:before="0" w:after="0" w:line="360" w:lineRule="auto"/>
              <w:ind w:left="423" w:right="0"/>
              <w:contextualSpacing/>
              <w:rPr>
                <w:rFonts w:asciiTheme="minorHAnsi" w:hAnsiTheme="minorHAnsi" w:cstheme="minorHAnsi"/>
                <w:sz w:val="22"/>
                <w:szCs w:val="22"/>
              </w:rPr>
            </w:pPr>
            <w:r w:rsidRPr="0079467E">
              <w:rPr>
                <w:rFonts w:asciiTheme="minorHAnsi" w:hAnsiTheme="minorHAnsi" w:cstheme="minorHAnsi"/>
                <w:sz w:val="22"/>
                <w:szCs w:val="22"/>
              </w:rPr>
              <w:t>Wbudowany system pomocy w języku polskim.</w:t>
            </w:r>
          </w:p>
          <w:p w14:paraId="10AB0754" w14:textId="77777777" w:rsidR="007E5271" w:rsidRPr="0079467E" w:rsidRDefault="007E5271" w:rsidP="007E5271">
            <w:pPr>
              <w:numPr>
                <w:ilvl w:val="0"/>
                <w:numId w:val="43"/>
              </w:numPr>
              <w:spacing w:before="0" w:after="0" w:line="360" w:lineRule="auto"/>
              <w:ind w:left="423" w:right="0"/>
              <w:contextualSpacing/>
              <w:rPr>
                <w:rFonts w:asciiTheme="minorHAnsi" w:hAnsiTheme="minorHAnsi" w:cstheme="minorHAnsi"/>
                <w:sz w:val="22"/>
                <w:szCs w:val="22"/>
              </w:rPr>
            </w:pPr>
            <w:r w:rsidRPr="0079467E">
              <w:rPr>
                <w:rFonts w:asciiTheme="minorHAnsi" w:hAnsiTheme="minorHAnsi" w:cstheme="minorHAnsi"/>
                <w:sz w:val="22"/>
                <w:szCs w:val="22"/>
              </w:rPr>
              <w:t>Graficzne środowisko instalacji i konfiguracji dostępne w języku polskim.</w:t>
            </w:r>
          </w:p>
          <w:p w14:paraId="0C44D5BE" w14:textId="77777777" w:rsidR="007E5271" w:rsidRDefault="007E5271" w:rsidP="007E5271">
            <w:pPr>
              <w:numPr>
                <w:ilvl w:val="0"/>
                <w:numId w:val="43"/>
              </w:numPr>
              <w:spacing w:before="0" w:after="0" w:line="360" w:lineRule="auto"/>
              <w:ind w:left="423" w:right="0"/>
              <w:contextualSpacing/>
              <w:rPr>
                <w:rFonts w:asciiTheme="minorHAnsi" w:hAnsiTheme="minorHAnsi" w:cstheme="minorHAnsi"/>
                <w:sz w:val="22"/>
                <w:szCs w:val="22"/>
              </w:rPr>
            </w:pPr>
            <w:r w:rsidRPr="0079467E">
              <w:rPr>
                <w:rFonts w:asciiTheme="minorHAnsi" w:hAnsiTheme="minorHAnsi" w:cstheme="minorHAnsi"/>
                <w:sz w:val="22"/>
                <w:szCs w:val="22"/>
              </w:rPr>
              <w:t>Funkcje związane z obsługą komputerów typu tablet, z wbudowanym modułem „uczenia się” pisma użytkownika – obsługa języka polskiego.</w:t>
            </w:r>
          </w:p>
          <w:p w14:paraId="47C8A4A7" w14:textId="77777777" w:rsidR="007E5271" w:rsidRPr="00FD5A8B" w:rsidRDefault="007E5271" w:rsidP="007E5271">
            <w:pPr>
              <w:numPr>
                <w:ilvl w:val="0"/>
                <w:numId w:val="43"/>
              </w:numPr>
              <w:spacing w:before="0" w:after="0" w:line="360" w:lineRule="auto"/>
              <w:ind w:left="423" w:right="0"/>
              <w:contextualSpacing/>
              <w:rPr>
                <w:rFonts w:asciiTheme="minorHAnsi" w:hAnsiTheme="minorHAnsi" w:cstheme="minorHAnsi"/>
                <w:sz w:val="22"/>
                <w:szCs w:val="22"/>
              </w:rPr>
            </w:pPr>
            <w:r w:rsidRPr="00FD5A8B">
              <w:rPr>
                <w:rFonts w:asciiTheme="minorHAnsi" w:hAnsiTheme="minorHAnsi" w:cstheme="minorHAnsi"/>
                <w:sz w:val="22"/>
                <w:szCs w:val="22"/>
              </w:rPr>
              <w:t>Funkcjonalność rozpoznawania mowy, pozwalającą na sterowanie komputerem głosowo, wraz z modułem „uczenia się” głosu użytkownika.</w:t>
            </w:r>
          </w:p>
          <w:p w14:paraId="344C86D3" w14:textId="77777777" w:rsidR="007E5271" w:rsidRPr="007E5271" w:rsidRDefault="007E5271" w:rsidP="007E5271">
            <w:pPr>
              <w:numPr>
                <w:ilvl w:val="0"/>
                <w:numId w:val="43"/>
              </w:numPr>
              <w:spacing w:before="0" w:after="0" w:line="360" w:lineRule="auto"/>
              <w:ind w:left="423" w:right="0"/>
              <w:contextualSpacing/>
              <w:rPr>
                <w:rFonts w:asciiTheme="minorHAnsi" w:hAnsiTheme="minorHAnsi" w:cstheme="minorHAnsi"/>
                <w:sz w:val="22"/>
              </w:rPr>
            </w:pPr>
            <w:r w:rsidRPr="0079467E">
              <w:rPr>
                <w:rFonts w:asciiTheme="minorHAnsi" w:hAnsiTheme="minorHAnsi" w:cstheme="minorHAnsi"/>
                <w:sz w:val="22"/>
                <w:szCs w:val="22"/>
              </w:rPr>
              <w:t>Możliwość dokonywania bezpłatnych aktualizacji i poprawek w ramach wersji systemu operacyjnego poprzez Internet, mechanizmem</w:t>
            </w:r>
          </w:p>
          <w:p w14:paraId="1FC1E51D" w14:textId="77777777" w:rsidR="007E5271" w:rsidRPr="0079467E" w:rsidRDefault="007E5271" w:rsidP="007E5271">
            <w:pPr>
              <w:spacing w:before="0" w:after="0" w:line="360" w:lineRule="auto"/>
              <w:ind w:left="423" w:right="0" w:firstLine="0"/>
              <w:contextualSpacing/>
              <w:rPr>
                <w:rFonts w:asciiTheme="minorHAnsi" w:hAnsiTheme="minorHAnsi" w:cstheme="minorHAnsi"/>
                <w:sz w:val="22"/>
                <w:szCs w:val="22"/>
              </w:rPr>
            </w:pPr>
            <w:r w:rsidRPr="0079467E">
              <w:rPr>
                <w:rFonts w:asciiTheme="minorHAnsi" w:hAnsiTheme="minorHAnsi" w:cstheme="minorHAnsi"/>
                <w:sz w:val="22"/>
                <w:szCs w:val="22"/>
              </w:rPr>
              <w:t>udostępnianym przez producenta systemu z możliwością wyboru instalowanych poprawek oraz mechanizmem sprawdzającym, które z poprawek są potrzebne.</w:t>
            </w:r>
          </w:p>
          <w:p w14:paraId="6C7F3BF6" w14:textId="77777777" w:rsidR="007E5271" w:rsidRPr="0079467E" w:rsidRDefault="007E5271" w:rsidP="007E5271">
            <w:pPr>
              <w:numPr>
                <w:ilvl w:val="0"/>
                <w:numId w:val="43"/>
              </w:numPr>
              <w:spacing w:before="0" w:after="0" w:line="360" w:lineRule="auto"/>
              <w:ind w:left="423" w:right="0"/>
              <w:contextualSpacing/>
              <w:rPr>
                <w:rFonts w:asciiTheme="minorHAnsi" w:hAnsiTheme="minorHAnsi" w:cstheme="minorHAnsi"/>
                <w:sz w:val="22"/>
                <w:szCs w:val="22"/>
              </w:rPr>
            </w:pPr>
            <w:r w:rsidRPr="0079467E">
              <w:rPr>
                <w:rFonts w:asciiTheme="minorHAnsi" w:hAnsiTheme="minorHAnsi" w:cstheme="minorHAnsi"/>
                <w:sz w:val="22"/>
                <w:szCs w:val="22"/>
              </w:rPr>
              <w:t>Możliwość dokonywania aktualizacji i poprawek systemu poprzez mechanizm zarządzany przez administratora systemu Zamawiającego.</w:t>
            </w:r>
          </w:p>
          <w:p w14:paraId="682C2F92" w14:textId="77777777" w:rsidR="007E5271" w:rsidRPr="0079467E" w:rsidRDefault="007E5271" w:rsidP="007E5271">
            <w:pPr>
              <w:numPr>
                <w:ilvl w:val="0"/>
                <w:numId w:val="43"/>
              </w:numPr>
              <w:spacing w:before="0" w:after="0" w:line="360" w:lineRule="auto"/>
              <w:ind w:left="423" w:right="0"/>
              <w:contextualSpacing/>
              <w:rPr>
                <w:rFonts w:asciiTheme="minorHAnsi" w:hAnsiTheme="minorHAnsi" w:cstheme="minorHAnsi"/>
                <w:sz w:val="22"/>
                <w:szCs w:val="22"/>
              </w:rPr>
            </w:pPr>
            <w:r w:rsidRPr="0079467E">
              <w:rPr>
                <w:rFonts w:asciiTheme="minorHAnsi" w:hAnsiTheme="minorHAnsi" w:cstheme="minorHAnsi"/>
                <w:sz w:val="22"/>
                <w:szCs w:val="22"/>
              </w:rPr>
              <w:t>Dostępność bezpłatnych biuletynów bezpieczeństwa związanych z działaniem systemu operacyjnego.</w:t>
            </w:r>
          </w:p>
          <w:p w14:paraId="0229E0C4" w14:textId="77777777" w:rsidR="007E5271" w:rsidRPr="0079467E" w:rsidRDefault="007E5271" w:rsidP="007E5271">
            <w:pPr>
              <w:numPr>
                <w:ilvl w:val="0"/>
                <w:numId w:val="43"/>
              </w:numPr>
              <w:spacing w:before="0" w:after="0" w:line="360" w:lineRule="auto"/>
              <w:ind w:left="423" w:right="0"/>
              <w:contextualSpacing/>
              <w:rPr>
                <w:rFonts w:asciiTheme="minorHAnsi" w:hAnsiTheme="minorHAnsi" w:cstheme="minorHAnsi"/>
                <w:sz w:val="22"/>
                <w:szCs w:val="22"/>
              </w:rPr>
            </w:pPr>
            <w:r w:rsidRPr="0079467E">
              <w:rPr>
                <w:rFonts w:asciiTheme="minorHAnsi" w:hAnsiTheme="minorHAnsi" w:cstheme="minorHAnsi"/>
                <w:sz w:val="22"/>
                <w:szCs w:val="22"/>
              </w:rPr>
              <w:t xml:space="preserve">Wbudowana zapora internetowa (firewall) dla ochrony połączeń internetowych; zintegrowana z systemem konsola do zarządzania ustawieniami zapory i regułami IP v4 i v6. </w:t>
            </w:r>
          </w:p>
          <w:p w14:paraId="1BA061D3" w14:textId="77777777" w:rsidR="007E5271" w:rsidRPr="0079467E" w:rsidRDefault="007E5271" w:rsidP="007E5271">
            <w:pPr>
              <w:numPr>
                <w:ilvl w:val="0"/>
                <w:numId w:val="43"/>
              </w:numPr>
              <w:spacing w:before="0" w:after="0" w:line="360" w:lineRule="auto"/>
              <w:ind w:left="423" w:right="0"/>
              <w:contextualSpacing/>
              <w:rPr>
                <w:rFonts w:asciiTheme="minorHAnsi" w:hAnsiTheme="minorHAnsi" w:cstheme="minorHAnsi"/>
                <w:sz w:val="22"/>
                <w:szCs w:val="22"/>
              </w:rPr>
            </w:pPr>
            <w:r w:rsidRPr="0079467E">
              <w:rPr>
                <w:rFonts w:asciiTheme="minorHAnsi" w:hAnsiTheme="minorHAnsi" w:cstheme="minorHAnsi"/>
                <w:sz w:val="22"/>
                <w:szCs w:val="22"/>
              </w:rPr>
              <w:t>Wbudowane mechanizmy ochrony antywirusowej i przeciw złośliwemu oprogramowaniu z zapewnionymi bezpłatnymi aktualizacjami.</w:t>
            </w:r>
          </w:p>
          <w:p w14:paraId="72D58BFB" w14:textId="77777777" w:rsidR="007E5271" w:rsidRPr="0079467E" w:rsidRDefault="007E5271" w:rsidP="007E5271">
            <w:pPr>
              <w:numPr>
                <w:ilvl w:val="0"/>
                <w:numId w:val="43"/>
              </w:numPr>
              <w:spacing w:before="0" w:after="0" w:line="360" w:lineRule="auto"/>
              <w:ind w:left="423" w:right="0"/>
              <w:contextualSpacing/>
              <w:rPr>
                <w:rFonts w:asciiTheme="minorHAnsi" w:hAnsiTheme="minorHAnsi" w:cstheme="minorHAnsi"/>
                <w:sz w:val="22"/>
                <w:szCs w:val="22"/>
              </w:rPr>
            </w:pPr>
            <w:r w:rsidRPr="0079467E">
              <w:rPr>
                <w:rFonts w:asciiTheme="minorHAnsi" w:hAnsiTheme="minorHAnsi" w:cstheme="minorHAnsi"/>
                <w:sz w:val="22"/>
                <w:szCs w:val="22"/>
              </w:rPr>
              <w:t>Wsparcie dla większości powszechnie używanych urządzeń peryferyjnych (drukarek, urządzeń sieciowych, standardów USB, Plug&amp;Play, Wi-Fi).</w:t>
            </w:r>
          </w:p>
          <w:p w14:paraId="05681319" w14:textId="77777777" w:rsidR="007E5271" w:rsidRPr="0079467E" w:rsidRDefault="007E5271" w:rsidP="007E5271">
            <w:pPr>
              <w:numPr>
                <w:ilvl w:val="0"/>
                <w:numId w:val="43"/>
              </w:numPr>
              <w:spacing w:before="0" w:after="0" w:line="360" w:lineRule="auto"/>
              <w:ind w:left="423" w:right="0"/>
              <w:contextualSpacing/>
              <w:rPr>
                <w:rFonts w:asciiTheme="minorHAnsi" w:hAnsiTheme="minorHAnsi" w:cstheme="minorHAnsi"/>
                <w:sz w:val="22"/>
                <w:szCs w:val="22"/>
              </w:rPr>
            </w:pPr>
            <w:r w:rsidRPr="0079467E">
              <w:rPr>
                <w:rFonts w:asciiTheme="minorHAnsi" w:hAnsiTheme="minorHAnsi" w:cstheme="minorHAnsi"/>
                <w:sz w:val="22"/>
                <w:szCs w:val="22"/>
              </w:rPr>
              <w:t>Funkcjonalność automatycznej zmiany domyślnej drukarki w zależności od sieci, do której podłączony jest komputer.</w:t>
            </w:r>
          </w:p>
          <w:p w14:paraId="7B4E26EA" w14:textId="77777777" w:rsidR="007E5271" w:rsidRPr="0079467E" w:rsidRDefault="007E5271" w:rsidP="007E5271">
            <w:pPr>
              <w:numPr>
                <w:ilvl w:val="0"/>
                <w:numId w:val="43"/>
              </w:numPr>
              <w:spacing w:before="0" w:after="0" w:line="360" w:lineRule="auto"/>
              <w:ind w:left="423" w:right="0"/>
              <w:contextualSpacing/>
              <w:rPr>
                <w:rFonts w:asciiTheme="minorHAnsi" w:hAnsiTheme="minorHAnsi" w:cstheme="minorHAnsi"/>
                <w:sz w:val="22"/>
                <w:szCs w:val="22"/>
              </w:rPr>
            </w:pPr>
            <w:r w:rsidRPr="0079467E">
              <w:rPr>
                <w:rFonts w:asciiTheme="minorHAnsi" w:hAnsiTheme="minorHAnsi" w:cstheme="minorHAnsi"/>
                <w:sz w:val="22"/>
                <w:szCs w:val="22"/>
              </w:rPr>
              <w:t>Mechanizm pozwalający użytkownikowi zarejestrowanego w systemie przedsiębiorstwa/instytucji urządzenia na uprawniony dostęp do zasobów tego systemu.</w:t>
            </w:r>
          </w:p>
          <w:p w14:paraId="4CA5596A" w14:textId="77ACB41D" w:rsidR="007E5271" w:rsidRPr="007E5271" w:rsidRDefault="007E5271" w:rsidP="007E5271">
            <w:pPr>
              <w:numPr>
                <w:ilvl w:val="0"/>
                <w:numId w:val="43"/>
              </w:numPr>
              <w:spacing w:before="0" w:after="0" w:line="360" w:lineRule="auto"/>
              <w:ind w:left="423" w:right="0"/>
              <w:contextualSpacing/>
              <w:rPr>
                <w:rFonts w:asciiTheme="minorHAnsi" w:hAnsiTheme="minorHAnsi" w:cstheme="minorHAnsi"/>
                <w:sz w:val="22"/>
                <w:szCs w:val="22"/>
              </w:rPr>
            </w:pPr>
            <w:r w:rsidRPr="0079467E">
              <w:rPr>
                <w:rFonts w:asciiTheme="minorHAnsi" w:hAnsiTheme="minorHAnsi" w:cstheme="minorHAnsi"/>
                <w:sz w:val="22"/>
                <w:szCs w:val="22"/>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tc>
      </w:tr>
      <w:tr w:rsidR="003D3B6C" w:rsidRPr="0079467E" w14:paraId="2ECDEF33" w14:textId="77777777" w:rsidTr="007E5271">
        <w:trPr>
          <w:trHeight w:val="70"/>
        </w:trPr>
        <w:tc>
          <w:tcPr>
            <w:tcW w:w="1260" w:type="pct"/>
            <w:tcBorders>
              <w:top w:val="single" w:sz="4" w:space="0" w:color="auto"/>
            </w:tcBorders>
          </w:tcPr>
          <w:p w14:paraId="7E2C95A4" w14:textId="77777777" w:rsidR="003D3B6C" w:rsidRPr="0079467E" w:rsidRDefault="003D3B6C" w:rsidP="0079467E">
            <w:pPr>
              <w:spacing w:before="0" w:after="0" w:line="360" w:lineRule="auto"/>
              <w:jc w:val="center"/>
              <w:rPr>
                <w:rFonts w:asciiTheme="minorHAnsi" w:hAnsiTheme="minorHAnsi" w:cstheme="minorHAnsi"/>
                <w:b/>
                <w:bCs/>
                <w:sz w:val="22"/>
              </w:rPr>
            </w:pPr>
          </w:p>
        </w:tc>
        <w:tc>
          <w:tcPr>
            <w:tcW w:w="3740" w:type="pct"/>
            <w:tcBorders>
              <w:top w:val="single" w:sz="4" w:space="0" w:color="auto"/>
            </w:tcBorders>
          </w:tcPr>
          <w:p w14:paraId="72AC8311" w14:textId="63B9C29A" w:rsidR="003D3B6C" w:rsidRPr="007E5271" w:rsidRDefault="003D3B6C" w:rsidP="007E5271">
            <w:pPr>
              <w:pStyle w:val="Akapitzlist"/>
              <w:numPr>
                <w:ilvl w:val="0"/>
                <w:numId w:val="43"/>
              </w:numPr>
              <w:spacing w:after="0" w:line="360" w:lineRule="auto"/>
              <w:ind w:left="423" w:right="0"/>
              <w:rPr>
                <w:rFonts w:asciiTheme="minorHAnsi" w:hAnsiTheme="minorHAnsi" w:cstheme="minorHAnsi"/>
                <w:sz w:val="22"/>
              </w:rPr>
            </w:pPr>
            <w:r w:rsidRPr="007E5271">
              <w:rPr>
                <w:rFonts w:asciiTheme="minorHAnsi" w:hAnsiTheme="minorHAnsi" w:cstheme="minorHAnsi"/>
                <w:sz w:val="22"/>
              </w:rPr>
              <w:t xml:space="preserve">Zintegrowany z systemem operacyjnym moduł synchronizacji komputera z urządzeniami zewnętrznymi.  </w:t>
            </w:r>
          </w:p>
          <w:p w14:paraId="5F2D22C7" w14:textId="77777777" w:rsidR="003D3B6C" w:rsidRPr="0079467E" w:rsidRDefault="003D3B6C" w:rsidP="00FD5A8B">
            <w:pPr>
              <w:numPr>
                <w:ilvl w:val="0"/>
                <w:numId w:val="43"/>
              </w:numPr>
              <w:spacing w:before="0" w:after="0" w:line="360" w:lineRule="auto"/>
              <w:ind w:left="423" w:right="0"/>
              <w:contextualSpacing/>
              <w:rPr>
                <w:rFonts w:asciiTheme="minorHAnsi" w:hAnsiTheme="minorHAnsi" w:cstheme="minorHAnsi"/>
                <w:sz w:val="22"/>
                <w:szCs w:val="22"/>
                <w:lang w:val="en-US"/>
              </w:rPr>
            </w:pPr>
            <w:r w:rsidRPr="0079467E">
              <w:rPr>
                <w:rFonts w:asciiTheme="minorHAnsi" w:hAnsiTheme="minorHAnsi" w:cstheme="minorHAnsi"/>
                <w:sz w:val="22"/>
                <w:szCs w:val="22"/>
                <w:lang w:val="en-US"/>
              </w:rPr>
              <w:t>Obsługa standardu NFC (near field communication).</w:t>
            </w:r>
          </w:p>
          <w:p w14:paraId="619C1305" w14:textId="77777777" w:rsidR="003D3B6C" w:rsidRPr="0079467E" w:rsidRDefault="003D3B6C" w:rsidP="00FD5A8B">
            <w:pPr>
              <w:numPr>
                <w:ilvl w:val="0"/>
                <w:numId w:val="43"/>
              </w:numPr>
              <w:spacing w:before="0" w:after="0" w:line="360" w:lineRule="auto"/>
              <w:ind w:left="423" w:right="0"/>
              <w:contextualSpacing/>
              <w:rPr>
                <w:rFonts w:asciiTheme="minorHAnsi" w:hAnsiTheme="minorHAnsi" w:cstheme="minorHAnsi"/>
                <w:sz w:val="22"/>
                <w:szCs w:val="22"/>
              </w:rPr>
            </w:pPr>
            <w:r w:rsidRPr="0079467E">
              <w:rPr>
                <w:rFonts w:asciiTheme="minorHAnsi" w:hAnsiTheme="minorHAnsi" w:cstheme="minorHAnsi"/>
                <w:sz w:val="22"/>
                <w:szCs w:val="22"/>
              </w:rPr>
              <w:t xml:space="preserve">Możliwość przystosowania stanowiska dla osób niepełnosprawnych (np. słabo widzących). </w:t>
            </w:r>
          </w:p>
          <w:p w14:paraId="3B9281C8" w14:textId="77777777" w:rsidR="003D3B6C" w:rsidRPr="0079467E" w:rsidRDefault="003D3B6C" w:rsidP="00FD5A8B">
            <w:pPr>
              <w:numPr>
                <w:ilvl w:val="0"/>
                <w:numId w:val="43"/>
              </w:numPr>
              <w:spacing w:before="0" w:after="0" w:line="360" w:lineRule="auto"/>
              <w:ind w:left="423" w:right="0"/>
              <w:contextualSpacing/>
              <w:rPr>
                <w:rFonts w:asciiTheme="minorHAnsi" w:hAnsiTheme="minorHAnsi" w:cstheme="minorHAnsi"/>
                <w:sz w:val="22"/>
                <w:szCs w:val="22"/>
              </w:rPr>
            </w:pPr>
            <w:r w:rsidRPr="0079467E">
              <w:rPr>
                <w:rFonts w:asciiTheme="minorHAnsi" w:hAnsiTheme="minorHAnsi" w:cstheme="minorHAnsi"/>
                <w:sz w:val="22"/>
                <w:szCs w:val="22"/>
              </w:rPr>
              <w:t>Wsparcie dla IPSEC oparte na politykach – wdrażanie IPSEC oparte na zestawach reguł definiujących ustawienia zarządzanych w sposób centralny.</w:t>
            </w:r>
          </w:p>
          <w:p w14:paraId="7E899CC2" w14:textId="77777777" w:rsidR="003D3B6C" w:rsidRPr="0079467E" w:rsidRDefault="003D3B6C" w:rsidP="00FD5A8B">
            <w:pPr>
              <w:numPr>
                <w:ilvl w:val="0"/>
                <w:numId w:val="43"/>
              </w:numPr>
              <w:spacing w:before="0" w:after="0" w:line="360" w:lineRule="auto"/>
              <w:ind w:left="423" w:right="0"/>
              <w:contextualSpacing/>
              <w:rPr>
                <w:rFonts w:asciiTheme="minorHAnsi" w:hAnsiTheme="minorHAnsi" w:cstheme="minorHAnsi"/>
                <w:sz w:val="22"/>
                <w:szCs w:val="22"/>
              </w:rPr>
            </w:pPr>
            <w:r w:rsidRPr="0079467E">
              <w:rPr>
                <w:rFonts w:asciiTheme="minorHAnsi" w:hAnsiTheme="minorHAnsi" w:cstheme="minorHAnsi"/>
                <w:sz w:val="22"/>
                <w:szCs w:val="22"/>
              </w:rPr>
              <w:t>Automatyczne występowanie i używanie (wystawianie) certyfikatów PKI X.509.</w:t>
            </w:r>
          </w:p>
          <w:p w14:paraId="004FCD25" w14:textId="77777777" w:rsidR="003D3B6C" w:rsidRPr="0079467E" w:rsidRDefault="003D3B6C" w:rsidP="00FD5A8B">
            <w:pPr>
              <w:numPr>
                <w:ilvl w:val="0"/>
                <w:numId w:val="43"/>
              </w:numPr>
              <w:spacing w:before="0" w:after="0" w:line="360" w:lineRule="auto"/>
              <w:ind w:left="423" w:right="0"/>
              <w:contextualSpacing/>
              <w:rPr>
                <w:rFonts w:asciiTheme="minorHAnsi" w:hAnsiTheme="minorHAnsi" w:cstheme="minorHAnsi"/>
                <w:sz w:val="22"/>
                <w:szCs w:val="22"/>
              </w:rPr>
            </w:pPr>
            <w:r w:rsidRPr="0079467E">
              <w:rPr>
                <w:rFonts w:asciiTheme="minorHAnsi" w:hAnsiTheme="minorHAnsi" w:cstheme="minorHAnsi"/>
                <w:sz w:val="22"/>
                <w:szCs w:val="22"/>
              </w:rPr>
              <w:t>Mechanizmy logowania do domeny w oparciu o:</w:t>
            </w:r>
          </w:p>
          <w:p w14:paraId="107DB1ED" w14:textId="77777777" w:rsidR="003D3B6C" w:rsidRPr="0079467E" w:rsidRDefault="003D3B6C" w:rsidP="00FD5A8B">
            <w:pPr>
              <w:numPr>
                <w:ilvl w:val="1"/>
                <w:numId w:val="43"/>
              </w:numPr>
              <w:spacing w:before="0" w:after="0" w:line="360" w:lineRule="auto"/>
              <w:ind w:left="848" w:right="0"/>
              <w:contextualSpacing/>
              <w:rPr>
                <w:rFonts w:asciiTheme="minorHAnsi" w:hAnsiTheme="minorHAnsi" w:cstheme="minorHAnsi"/>
                <w:sz w:val="22"/>
                <w:szCs w:val="22"/>
              </w:rPr>
            </w:pPr>
            <w:r w:rsidRPr="0079467E">
              <w:rPr>
                <w:rFonts w:asciiTheme="minorHAnsi" w:hAnsiTheme="minorHAnsi" w:cstheme="minorHAnsi"/>
                <w:sz w:val="22"/>
                <w:szCs w:val="22"/>
              </w:rPr>
              <w:t>Login i hasło,</w:t>
            </w:r>
          </w:p>
          <w:p w14:paraId="411F8E64" w14:textId="77777777" w:rsidR="003D3B6C" w:rsidRPr="0079467E" w:rsidRDefault="003D3B6C" w:rsidP="00FD5A8B">
            <w:pPr>
              <w:numPr>
                <w:ilvl w:val="1"/>
                <w:numId w:val="43"/>
              </w:numPr>
              <w:spacing w:before="0" w:after="0" w:line="360" w:lineRule="auto"/>
              <w:ind w:left="848" w:right="0"/>
              <w:contextualSpacing/>
              <w:rPr>
                <w:rFonts w:asciiTheme="minorHAnsi" w:hAnsiTheme="minorHAnsi" w:cstheme="minorHAnsi"/>
                <w:sz w:val="22"/>
                <w:szCs w:val="22"/>
              </w:rPr>
            </w:pPr>
            <w:r w:rsidRPr="0079467E">
              <w:rPr>
                <w:rFonts w:asciiTheme="minorHAnsi" w:hAnsiTheme="minorHAnsi" w:cstheme="minorHAnsi"/>
                <w:sz w:val="22"/>
                <w:szCs w:val="22"/>
              </w:rPr>
              <w:t>Karty z certyfikatami (smartcard),</w:t>
            </w:r>
          </w:p>
          <w:p w14:paraId="72A66A7F" w14:textId="77777777" w:rsidR="003D3B6C" w:rsidRPr="0079467E" w:rsidRDefault="003D3B6C" w:rsidP="00FD5A8B">
            <w:pPr>
              <w:numPr>
                <w:ilvl w:val="1"/>
                <w:numId w:val="43"/>
              </w:numPr>
              <w:spacing w:before="0" w:after="0" w:line="360" w:lineRule="auto"/>
              <w:ind w:left="848" w:right="0"/>
              <w:contextualSpacing/>
              <w:rPr>
                <w:rFonts w:asciiTheme="minorHAnsi" w:hAnsiTheme="minorHAnsi" w:cstheme="minorHAnsi"/>
                <w:sz w:val="22"/>
                <w:szCs w:val="22"/>
              </w:rPr>
            </w:pPr>
            <w:r w:rsidRPr="0079467E">
              <w:rPr>
                <w:rFonts w:asciiTheme="minorHAnsi" w:hAnsiTheme="minorHAnsi" w:cstheme="minorHAnsi"/>
                <w:sz w:val="22"/>
                <w:szCs w:val="22"/>
              </w:rPr>
              <w:t>Wirtualne karty (logowanie w oparciu o certyfikat chroniony poprzez moduł TPM).</w:t>
            </w:r>
          </w:p>
          <w:p w14:paraId="75508A30" w14:textId="77777777" w:rsidR="003D3B6C" w:rsidRPr="0079467E" w:rsidRDefault="003D3B6C" w:rsidP="00FD5A8B">
            <w:pPr>
              <w:numPr>
                <w:ilvl w:val="0"/>
                <w:numId w:val="43"/>
              </w:numPr>
              <w:spacing w:before="0" w:after="0" w:line="360" w:lineRule="auto"/>
              <w:ind w:left="423" w:right="0"/>
              <w:contextualSpacing/>
              <w:rPr>
                <w:rFonts w:asciiTheme="minorHAnsi" w:hAnsiTheme="minorHAnsi" w:cstheme="minorHAnsi"/>
                <w:sz w:val="22"/>
                <w:szCs w:val="22"/>
              </w:rPr>
            </w:pPr>
            <w:r w:rsidRPr="0079467E">
              <w:rPr>
                <w:rFonts w:asciiTheme="minorHAnsi" w:hAnsiTheme="minorHAnsi" w:cstheme="minorHAnsi"/>
                <w:sz w:val="22"/>
                <w:szCs w:val="22"/>
              </w:rPr>
              <w:t>Mechanizmy wieloelementowego uwierzytelniania.</w:t>
            </w:r>
          </w:p>
          <w:p w14:paraId="2DD23D9D" w14:textId="77777777" w:rsidR="003D3B6C" w:rsidRPr="0079467E" w:rsidRDefault="003D3B6C" w:rsidP="00FD5A8B">
            <w:pPr>
              <w:numPr>
                <w:ilvl w:val="0"/>
                <w:numId w:val="43"/>
              </w:numPr>
              <w:spacing w:before="0" w:after="0" w:line="360" w:lineRule="auto"/>
              <w:ind w:left="423" w:right="0"/>
              <w:contextualSpacing/>
              <w:rPr>
                <w:rFonts w:asciiTheme="minorHAnsi" w:hAnsiTheme="minorHAnsi" w:cstheme="minorHAnsi"/>
                <w:sz w:val="22"/>
                <w:szCs w:val="22"/>
              </w:rPr>
            </w:pPr>
            <w:r w:rsidRPr="0079467E">
              <w:rPr>
                <w:rFonts w:asciiTheme="minorHAnsi" w:hAnsiTheme="minorHAnsi" w:cstheme="minorHAnsi"/>
                <w:sz w:val="22"/>
                <w:szCs w:val="22"/>
              </w:rPr>
              <w:t>Wsparcie dla uwierzytelniania na bazie Kerberos v. 5.</w:t>
            </w:r>
          </w:p>
          <w:p w14:paraId="75927258" w14:textId="77777777" w:rsidR="003D3B6C" w:rsidRPr="0079467E" w:rsidRDefault="003D3B6C" w:rsidP="00FD5A8B">
            <w:pPr>
              <w:numPr>
                <w:ilvl w:val="0"/>
                <w:numId w:val="43"/>
              </w:numPr>
              <w:spacing w:before="0" w:after="0" w:line="360" w:lineRule="auto"/>
              <w:ind w:left="423" w:right="0"/>
              <w:contextualSpacing/>
              <w:rPr>
                <w:rFonts w:asciiTheme="minorHAnsi" w:hAnsiTheme="minorHAnsi" w:cstheme="minorHAnsi"/>
                <w:sz w:val="22"/>
                <w:szCs w:val="22"/>
              </w:rPr>
            </w:pPr>
            <w:r w:rsidRPr="0079467E">
              <w:rPr>
                <w:rFonts w:asciiTheme="minorHAnsi" w:hAnsiTheme="minorHAnsi" w:cstheme="minorHAnsi"/>
                <w:sz w:val="22"/>
                <w:szCs w:val="22"/>
              </w:rPr>
              <w:t>Wsparcie do uwierzytelnienia urządzenia na bazie certyfikatu.</w:t>
            </w:r>
          </w:p>
          <w:p w14:paraId="0E3990A9" w14:textId="77777777" w:rsidR="003D3B6C" w:rsidRPr="0079467E" w:rsidRDefault="003D3B6C" w:rsidP="00FD5A8B">
            <w:pPr>
              <w:numPr>
                <w:ilvl w:val="0"/>
                <w:numId w:val="43"/>
              </w:numPr>
              <w:spacing w:before="0" w:after="0" w:line="360" w:lineRule="auto"/>
              <w:ind w:left="423" w:right="0"/>
              <w:contextualSpacing/>
              <w:rPr>
                <w:rFonts w:asciiTheme="minorHAnsi" w:hAnsiTheme="minorHAnsi" w:cstheme="minorHAnsi"/>
                <w:sz w:val="22"/>
                <w:szCs w:val="22"/>
              </w:rPr>
            </w:pPr>
            <w:r w:rsidRPr="0079467E">
              <w:rPr>
                <w:rFonts w:asciiTheme="minorHAnsi" w:hAnsiTheme="minorHAnsi" w:cstheme="minorHAnsi"/>
                <w:sz w:val="22"/>
                <w:szCs w:val="22"/>
              </w:rPr>
              <w:t>Wsparcie dla algorytmów Suite B (RFC 4869).</w:t>
            </w:r>
          </w:p>
          <w:p w14:paraId="516F4C14" w14:textId="77777777" w:rsidR="003D3B6C" w:rsidRPr="0079467E" w:rsidRDefault="003D3B6C" w:rsidP="00FD5A8B">
            <w:pPr>
              <w:numPr>
                <w:ilvl w:val="0"/>
                <w:numId w:val="43"/>
              </w:numPr>
              <w:spacing w:before="0" w:after="0" w:line="360" w:lineRule="auto"/>
              <w:ind w:left="423" w:right="0"/>
              <w:contextualSpacing/>
              <w:rPr>
                <w:rFonts w:asciiTheme="minorHAnsi" w:hAnsiTheme="minorHAnsi" w:cstheme="minorHAnsi"/>
                <w:sz w:val="22"/>
                <w:szCs w:val="22"/>
              </w:rPr>
            </w:pPr>
            <w:r w:rsidRPr="0079467E">
              <w:rPr>
                <w:rFonts w:asciiTheme="minorHAnsi" w:hAnsiTheme="minorHAnsi" w:cstheme="minorHAnsi"/>
                <w:sz w:val="22"/>
                <w:szCs w:val="22"/>
              </w:rPr>
              <w:t>Wsparcie wbudowanej zapory ogniowej dla Internet Key Exchange v. 2 (IKEv2) dla warstwy transportowej IPsec.</w:t>
            </w:r>
          </w:p>
          <w:p w14:paraId="35C68D4F" w14:textId="77777777" w:rsidR="003D3B6C" w:rsidRPr="0079467E" w:rsidRDefault="003D3B6C" w:rsidP="00FD5A8B">
            <w:pPr>
              <w:numPr>
                <w:ilvl w:val="0"/>
                <w:numId w:val="43"/>
              </w:numPr>
              <w:spacing w:before="0" w:after="0" w:line="360" w:lineRule="auto"/>
              <w:ind w:left="423" w:right="0"/>
              <w:contextualSpacing/>
              <w:rPr>
                <w:rFonts w:asciiTheme="minorHAnsi" w:hAnsiTheme="minorHAnsi" w:cstheme="minorHAnsi"/>
                <w:sz w:val="22"/>
                <w:szCs w:val="22"/>
              </w:rPr>
            </w:pPr>
            <w:r w:rsidRPr="0079467E">
              <w:rPr>
                <w:rFonts w:asciiTheme="minorHAnsi" w:hAnsiTheme="minorHAnsi" w:cstheme="minorHAnsi"/>
                <w:sz w:val="22"/>
                <w:szCs w:val="22"/>
              </w:rPr>
              <w:t>Wbudowane narzędzia służące do administracji, do wykonywania kopii zapasowych polityk i ich odtwarzania oraz generowania raportów z ustawień polityk.</w:t>
            </w:r>
          </w:p>
          <w:p w14:paraId="1D27D4B6" w14:textId="77777777" w:rsidR="003D3B6C" w:rsidRPr="0079467E" w:rsidRDefault="003D3B6C" w:rsidP="00FD5A8B">
            <w:pPr>
              <w:numPr>
                <w:ilvl w:val="0"/>
                <w:numId w:val="43"/>
              </w:numPr>
              <w:spacing w:before="0" w:after="0" w:line="360" w:lineRule="auto"/>
              <w:ind w:left="423" w:right="0"/>
              <w:contextualSpacing/>
              <w:rPr>
                <w:rFonts w:asciiTheme="minorHAnsi" w:hAnsiTheme="minorHAnsi" w:cstheme="minorHAnsi"/>
                <w:sz w:val="22"/>
                <w:szCs w:val="22"/>
              </w:rPr>
            </w:pPr>
            <w:r w:rsidRPr="0079467E">
              <w:rPr>
                <w:rFonts w:asciiTheme="minorHAnsi" w:hAnsiTheme="minorHAnsi" w:cstheme="minorHAnsi"/>
                <w:sz w:val="22"/>
                <w:szCs w:val="22"/>
              </w:rPr>
              <w:t>Wsparcie dla środowisk Java i .NET Framework 4.x – możliwość uruchomienia aplikacji działających we wskazanych środowiskach.</w:t>
            </w:r>
          </w:p>
          <w:p w14:paraId="1C1808C2" w14:textId="77777777" w:rsidR="003D3B6C" w:rsidRPr="0079467E" w:rsidRDefault="003D3B6C" w:rsidP="00FD5A8B">
            <w:pPr>
              <w:numPr>
                <w:ilvl w:val="0"/>
                <w:numId w:val="43"/>
              </w:numPr>
              <w:spacing w:before="0" w:after="0" w:line="360" w:lineRule="auto"/>
              <w:ind w:left="423" w:right="0"/>
              <w:contextualSpacing/>
              <w:rPr>
                <w:rFonts w:asciiTheme="minorHAnsi" w:hAnsiTheme="minorHAnsi" w:cstheme="minorHAnsi"/>
                <w:sz w:val="22"/>
                <w:szCs w:val="22"/>
              </w:rPr>
            </w:pPr>
            <w:r w:rsidRPr="0079467E">
              <w:rPr>
                <w:rFonts w:asciiTheme="minorHAnsi" w:hAnsiTheme="minorHAnsi" w:cstheme="minorHAnsi"/>
                <w:sz w:val="22"/>
                <w:szCs w:val="22"/>
              </w:rPr>
              <w:t>Wsparcie dla JScript i VBScript – możliwość uruchamiania interpretera poleceń.</w:t>
            </w:r>
          </w:p>
          <w:p w14:paraId="6114CE9F" w14:textId="77777777" w:rsidR="003D3B6C" w:rsidRPr="0079467E" w:rsidRDefault="003D3B6C" w:rsidP="00FD5A8B">
            <w:pPr>
              <w:numPr>
                <w:ilvl w:val="0"/>
                <w:numId w:val="43"/>
              </w:numPr>
              <w:spacing w:before="0" w:after="0" w:line="360" w:lineRule="auto"/>
              <w:ind w:left="423" w:right="0"/>
              <w:contextualSpacing/>
              <w:rPr>
                <w:rFonts w:asciiTheme="minorHAnsi" w:hAnsiTheme="minorHAnsi" w:cstheme="minorHAnsi"/>
                <w:sz w:val="22"/>
                <w:szCs w:val="22"/>
              </w:rPr>
            </w:pPr>
            <w:r w:rsidRPr="0079467E">
              <w:rPr>
                <w:rFonts w:asciiTheme="minorHAnsi" w:hAnsiTheme="minorHAnsi" w:cstheme="minorHAnsi"/>
                <w:sz w:val="22"/>
                <w:szCs w:val="22"/>
              </w:rPr>
              <w:t>Zdalna pomoc i współdzielenie aplikacji – możliwość zdalnego przejęcia sesji zalogowanego użytkownika celem rozwiązania problemu z komputerem,</w:t>
            </w:r>
          </w:p>
          <w:p w14:paraId="764782EC" w14:textId="77777777" w:rsidR="003D3B6C" w:rsidRPr="0079467E" w:rsidRDefault="003D3B6C" w:rsidP="00FD5A8B">
            <w:pPr>
              <w:numPr>
                <w:ilvl w:val="0"/>
                <w:numId w:val="43"/>
              </w:numPr>
              <w:spacing w:before="0" w:after="0" w:line="360" w:lineRule="auto"/>
              <w:ind w:left="423" w:right="0"/>
              <w:contextualSpacing/>
              <w:rPr>
                <w:rFonts w:asciiTheme="minorHAnsi" w:hAnsiTheme="minorHAnsi" w:cstheme="minorHAnsi"/>
                <w:sz w:val="22"/>
                <w:szCs w:val="22"/>
              </w:rPr>
            </w:pPr>
            <w:r w:rsidRPr="0079467E">
              <w:rPr>
                <w:rFonts w:asciiTheme="minorHAnsi" w:hAnsiTheme="minorHAnsi" w:cstheme="minorHAnsi"/>
                <w:sz w:val="22"/>
                <w:szCs w:val="22"/>
              </w:rPr>
              <w:t>Rozwiązanie służące do automatycznego zbudowania obrazu systemu wraz z aplikacjami. Obraz systemu służyć ma do automatycznego upowszechnienia systemu operacyjnego inicjowanego i wykonywanego w całości poprzez sieć komputerową.</w:t>
            </w:r>
          </w:p>
          <w:p w14:paraId="30769DC8" w14:textId="77777777" w:rsidR="003D3B6C" w:rsidRPr="0079467E" w:rsidRDefault="003D3B6C" w:rsidP="00FD5A8B">
            <w:pPr>
              <w:numPr>
                <w:ilvl w:val="0"/>
                <w:numId w:val="43"/>
              </w:numPr>
              <w:spacing w:before="0" w:after="0" w:line="360" w:lineRule="auto"/>
              <w:ind w:left="423" w:right="0"/>
              <w:contextualSpacing/>
              <w:rPr>
                <w:rFonts w:asciiTheme="minorHAnsi" w:hAnsiTheme="minorHAnsi" w:cstheme="minorHAnsi"/>
                <w:sz w:val="22"/>
                <w:szCs w:val="22"/>
              </w:rPr>
            </w:pPr>
            <w:r w:rsidRPr="0079467E">
              <w:rPr>
                <w:rFonts w:asciiTheme="minorHAnsi" w:hAnsiTheme="minorHAnsi" w:cstheme="minorHAnsi"/>
                <w:sz w:val="22"/>
                <w:szCs w:val="22"/>
              </w:rPr>
              <w:lastRenderedPageBreak/>
              <w:t>Rozwiązanie ma umożliwiające wdrożenie nowego obrazu poprzez zdalną instalację.</w:t>
            </w:r>
          </w:p>
          <w:p w14:paraId="518FD9D9" w14:textId="77777777" w:rsidR="003D3B6C" w:rsidRPr="0079467E" w:rsidRDefault="003D3B6C" w:rsidP="00FD5A8B">
            <w:pPr>
              <w:numPr>
                <w:ilvl w:val="0"/>
                <w:numId w:val="43"/>
              </w:numPr>
              <w:spacing w:before="0" w:after="0" w:line="360" w:lineRule="auto"/>
              <w:ind w:left="423" w:right="0"/>
              <w:contextualSpacing/>
              <w:rPr>
                <w:rFonts w:asciiTheme="minorHAnsi" w:hAnsiTheme="minorHAnsi" w:cstheme="minorHAnsi"/>
                <w:sz w:val="22"/>
                <w:szCs w:val="22"/>
              </w:rPr>
            </w:pPr>
            <w:r w:rsidRPr="0079467E">
              <w:rPr>
                <w:rFonts w:asciiTheme="minorHAnsi" w:hAnsiTheme="minorHAnsi" w:cstheme="minorHAnsi"/>
                <w:sz w:val="22"/>
                <w:szCs w:val="22"/>
              </w:rPr>
              <w:t>Transakcyjny system plików pozwalający na stosowanie przydziałów (ang. quota) na dysku dla użytkowników oraz zapewniający większą niezawodność i pozwalający tworzyć kopie zapasowe.</w:t>
            </w:r>
          </w:p>
          <w:p w14:paraId="16A52BA8" w14:textId="77777777" w:rsidR="003D3B6C" w:rsidRPr="0079467E" w:rsidRDefault="003D3B6C" w:rsidP="00FD5A8B">
            <w:pPr>
              <w:numPr>
                <w:ilvl w:val="0"/>
                <w:numId w:val="43"/>
              </w:numPr>
              <w:spacing w:before="0" w:after="0" w:line="360" w:lineRule="auto"/>
              <w:ind w:left="423" w:right="0"/>
              <w:contextualSpacing/>
              <w:rPr>
                <w:rFonts w:asciiTheme="minorHAnsi" w:hAnsiTheme="minorHAnsi" w:cstheme="minorHAnsi"/>
                <w:sz w:val="22"/>
                <w:szCs w:val="22"/>
              </w:rPr>
            </w:pPr>
            <w:r w:rsidRPr="0079467E">
              <w:rPr>
                <w:rFonts w:asciiTheme="minorHAnsi" w:hAnsiTheme="minorHAnsi" w:cstheme="minorHAnsi"/>
                <w:sz w:val="22"/>
                <w:szCs w:val="22"/>
              </w:rPr>
              <w:t>Zarządzanie kontami użytkowników sieci oraz urządzeniami sieciowymi tj. drukarki, modemy, woluminy dyskowe, usługi katalogowe.</w:t>
            </w:r>
          </w:p>
          <w:p w14:paraId="59888CFE" w14:textId="77777777" w:rsidR="003D3B6C" w:rsidRPr="0079467E" w:rsidRDefault="003D3B6C" w:rsidP="00FD5A8B">
            <w:pPr>
              <w:numPr>
                <w:ilvl w:val="0"/>
                <w:numId w:val="43"/>
              </w:numPr>
              <w:spacing w:before="0" w:after="0" w:line="360" w:lineRule="auto"/>
              <w:ind w:left="423" w:right="0"/>
              <w:contextualSpacing/>
              <w:rPr>
                <w:rFonts w:asciiTheme="minorHAnsi" w:hAnsiTheme="minorHAnsi" w:cstheme="minorHAnsi"/>
                <w:sz w:val="22"/>
                <w:szCs w:val="22"/>
              </w:rPr>
            </w:pPr>
            <w:r w:rsidRPr="0079467E">
              <w:rPr>
                <w:rFonts w:asciiTheme="minorHAnsi" w:hAnsiTheme="minorHAnsi" w:cstheme="minorHAnsi"/>
                <w:sz w:val="22"/>
                <w:szCs w:val="22"/>
              </w:rPr>
              <w:t>Udostępnianie modemu.</w:t>
            </w:r>
          </w:p>
          <w:p w14:paraId="6695D89E" w14:textId="77777777" w:rsidR="003D3B6C" w:rsidRPr="0079467E" w:rsidRDefault="003D3B6C" w:rsidP="00FD5A8B">
            <w:pPr>
              <w:numPr>
                <w:ilvl w:val="0"/>
                <w:numId w:val="43"/>
              </w:numPr>
              <w:spacing w:before="0" w:after="0" w:line="360" w:lineRule="auto"/>
              <w:ind w:left="423" w:right="0"/>
              <w:contextualSpacing/>
              <w:rPr>
                <w:rFonts w:asciiTheme="minorHAnsi" w:hAnsiTheme="minorHAnsi" w:cstheme="minorHAnsi"/>
                <w:sz w:val="22"/>
                <w:szCs w:val="22"/>
              </w:rPr>
            </w:pPr>
            <w:r w:rsidRPr="0079467E">
              <w:rPr>
                <w:rFonts w:asciiTheme="minorHAnsi" w:hAnsiTheme="minorHAnsi" w:cstheme="minorHAnsi"/>
                <w:sz w:val="22"/>
                <w:szCs w:val="22"/>
              </w:rPr>
              <w:t>Oprogramowanie dla tworzenia kopii zapasowych (Backup); automatyczne wykonywanie kopii plików z możliwością automatycznego przywrócenia wersji wcześniejszej.</w:t>
            </w:r>
          </w:p>
          <w:p w14:paraId="1DA41844" w14:textId="77777777" w:rsidR="003D3B6C" w:rsidRPr="0079467E" w:rsidRDefault="003D3B6C" w:rsidP="00FD5A8B">
            <w:pPr>
              <w:numPr>
                <w:ilvl w:val="0"/>
                <w:numId w:val="43"/>
              </w:numPr>
              <w:spacing w:before="0" w:after="0" w:line="360" w:lineRule="auto"/>
              <w:ind w:left="423" w:right="0"/>
              <w:contextualSpacing/>
              <w:rPr>
                <w:rFonts w:asciiTheme="minorHAnsi" w:hAnsiTheme="minorHAnsi" w:cstheme="minorHAnsi"/>
                <w:sz w:val="22"/>
                <w:szCs w:val="22"/>
              </w:rPr>
            </w:pPr>
            <w:r w:rsidRPr="0079467E">
              <w:rPr>
                <w:rFonts w:asciiTheme="minorHAnsi" w:hAnsiTheme="minorHAnsi" w:cstheme="minorHAnsi"/>
                <w:sz w:val="22"/>
                <w:szCs w:val="22"/>
              </w:rPr>
              <w:t>Możliwość przywracania obrazu plików systemowych do uprzednio zapisanej postaci.</w:t>
            </w:r>
          </w:p>
          <w:p w14:paraId="3B43ADA3" w14:textId="10DA24DF" w:rsidR="003D3B6C" w:rsidRPr="0079467E" w:rsidRDefault="003D3B6C" w:rsidP="00FD5A8B">
            <w:pPr>
              <w:numPr>
                <w:ilvl w:val="0"/>
                <w:numId w:val="43"/>
              </w:numPr>
              <w:spacing w:before="0" w:after="0" w:line="360" w:lineRule="auto"/>
              <w:ind w:left="423" w:right="0"/>
              <w:contextualSpacing/>
              <w:rPr>
                <w:rFonts w:asciiTheme="minorHAnsi" w:hAnsiTheme="minorHAnsi" w:cstheme="minorHAnsi"/>
                <w:sz w:val="22"/>
                <w:szCs w:val="22"/>
              </w:rPr>
            </w:pPr>
            <w:r w:rsidRPr="0079467E">
              <w:rPr>
                <w:rFonts w:asciiTheme="minorHAnsi" w:hAnsiTheme="minorHAnsi" w:cstheme="minorHAnsi"/>
                <w:sz w:val="22"/>
                <w:szCs w:val="22"/>
              </w:rPr>
              <w:t>Identyfikacja sieci komputerowych, do których jest podłączony system operacyjny, zapamiętywanie ustawień i przypisywanie do min. 3 kategorii bezpieczeństwa</w:t>
            </w:r>
            <w:r>
              <w:rPr>
                <w:rFonts w:asciiTheme="minorHAnsi" w:hAnsiTheme="minorHAnsi" w:cstheme="minorHAnsi"/>
                <w:sz w:val="22"/>
                <w:szCs w:val="22"/>
              </w:rPr>
              <w:t xml:space="preserve"> </w:t>
            </w:r>
            <w:r w:rsidRPr="0079467E">
              <w:rPr>
                <w:rFonts w:asciiTheme="minorHAnsi" w:hAnsiTheme="minorHAnsi" w:cstheme="minorHAnsi"/>
                <w:sz w:val="22"/>
                <w:szCs w:val="22"/>
              </w:rPr>
              <w:t>(z predefiniowanymi odpowiednio do kategorii ustawieniami zapory sieciowej, udostępniania plików itp.).</w:t>
            </w:r>
          </w:p>
          <w:p w14:paraId="2E692440" w14:textId="77777777" w:rsidR="003D3B6C" w:rsidRPr="0079467E" w:rsidRDefault="003D3B6C" w:rsidP="00FD5A8B">
            <w:pPr>
              <w:numPr>
                <w:ilvl w:val="0"/>
                <w:numId w:val="43"/>
              </w:numPr>
              <w:spacing w:before="0" w:after="0" w:line="360" w:lineRule="auto"/>
              <w:ind w:left="423" w:right="0"/>
              <w:contextualSpacing/>
              <w:rPr>
                <w:rFonts w:asciiTheme="minorHAnsi" w:hAnsiTheme="minorHAnsi" w:cstheme="minorHAnsi"/>
                <w:sz w:val="22"/>
                <w:szCs w:val="22"/>
              </w:rPr>
            </w:pPr>
            <w:r w:rsidRPr="0079467E">
              <w:rPr>
                <w:rFonts w:asciiTheme="minorHAnsi" w:hAnsiTheme="minorHAnsi" w:cstheme="minorHAnsi"/>
                <w:sz w:val="22"/>
                <w:szCs w:val="22"/>
              </w:rPr>
              <w:t>Możliwość blokowania lub dopuszczania dowolnych urządzeń peryferyjnych za pomocą polityk grupowych (np. przy użyciu numerów identyfikacyjnych sprzętu).</w:t>
            </w:r>
          </w:p>
          <w:p w14:paraId="12A08385" w14:textId="7DB19A1F" w:rsidR="003D3B6C" w:rsidRPr="0079467E" w:rsidRDefault="003D3B6C" w:rsidP="00FD5A8B">
            <w:pPr>
              <w:numPr>
                <w:ilvl w:val="0"/>
                <w:numId w:val="43"/>
              </w:numPr>
              <w:spacing w:before="0" w:after="0" w:line="360" w:lineRule="auto"/>
              <w:ind w:left="423" w:right="0"/>
              <w:contextualSpacing/>
              <w:rPr>
                <w:rFonts w:asciiTheme="minorHAnsi" w:hAnsiTheme="minorHAnsi" w:cstheme="minorHAnsi"/>
                <w:sz w:val="22"/>
                <w:szCs w:val="22"/>
              </w:rPr>
            </w:pPr>
            <w:r w:rsidRPr="0079467E">
              <w:rPr>
                <w:rFonts w:asciiTheme="minorHAnsi" w:hAnsiTheme="minorHAnsi" w:cstheme="minorHAnsi"/>
                <w:sz w:val="22"/>
                <w:szCs w:val="22"/>
              </w:rPr>
              <w:t>Wbudowany mechanizm wirtualizacji typu hypervisor, umożliwiający, zgodnie</w:t>
            </w:r>
            <w:r>
              <w:rPr>
                <w:rFonts w:asciiTheme="minorHAnsi" w:hAnsiTheme="minorHAnsi" w:cstheme="minorHAnsi"/>
                <w:sz w:val="22"/>
                <w:szCs w:val="22"/>
              </w:rPr>
              <w:t xml:space="preserve"> </w:t>
            </w:r>
            <w:r w:rsidRPr="0079467E">
              <w:rPr>
                <w:rFonts w:asciiTheme="minorHAnsi" w:hAnsiTheme="minorHAnsi" w:cstheme="minorHAnsi"/>
                <w:sz w:val="22"/>
                <w:szCs w:val="22"/>
              </w:rPr>
              <w:t>z uprawnieniami licencyjnymi, uruchomienie do 4 maszyn wirtualnych.</w:t>
            </w:r>
          </w:p>
          <w:p w14:paraId="32E237BF" w14:textId="77777777" w:rsidR="003D3B6C" w:rsidRPr="0079467E" w:rsidRDefault="003D3B6C" w:rsidP="00FD5A8B">
            <w:pPr>
              <w:numPr>
                <w:ilvl w:val="0"/>
                <w:numId w:val="43"/>
              </w:numPr>
              <w:spacing w:before="0" w:after="0" w:line="360" w:lineRule="auto"/>
              <w:ind w:left="423" w:right="0"/>
              <w:contextualSpacing/>
              <w:rPr>
                <w:rFonts w:asciiTheme="minorHAnsi" w:hAnsiTheme="minorHAnsi" w:cstheme="minorHAnsi"/>
                <w:sz w:val="22"/>
                <w:szCs w:val="22"/>
              </w:rPr>
            </w:pPr>
            <w:r w:rsidRPr="0079467E">
              <w:rPr>
                <w:rFonts w:asciiTheme="minorHAnsi" w:hAnsiTheme="minorHAnsi" w:cstheme="minorHAnsi"/>
                <w:sz w:val="22"/>
                <w:szCs w:val="22"/>
              </w:rPr>
              <w:t xml:space="preserve">Mechanizm szyfrowania dysków wewnętrznych i zewnętrznych z możliwością szyfrowania ograniczonego do danych użytkownika. </w:t>
            </w:r>
          </w:p>
          <w:p w14:paraId="2B81573B" w14:textId="77CD8732" w:rsidR="003D3B6C" w:rsidRPr="0079467E" w:rsidRDefault="003D3B6C" w:rsidP="00FD5A8B">
            <w:pPr>
              <w:numPr>
                <w:ilvl w:val="0"/>
                <w:numId w:val="43"/>
              </w:numPr>
              <w:spacing w:before="0" w:after="0" w:line="360" w:lineRule="auto"/>
              <w:ind w:left="423" w:right="0"/>
              <w:contextualSpacing/>
              <w:rPr>
                <w:rFonts w:asciiTheme="minorHAnsi" w:hAnsiTheme="minorHAnsi" w:cstheme="minorHAnsi"/>
                <w:sz w:val="22"/>
                <w:szCs w:val="22"/>
              </w:rPr>
            </w:pPr>
            <w:r w:rsidRPr="0079467E">
              <w:rPr>
                <w:rFonts w:asciiTheme="minorHAnsi" w:hAnsiTheme="minorHAnsi" w:cstheme="minorHAnsi"/>
                <w:sz w:val="22"/>
                <w:szCs w:val="22"/>
              </w:rPr>
              <w:t>Wbudowane w system narzędzie do szyfrowania partycji systemowych komputera,</w:t>
            </w:r>
            <w:r>
              <w:rPr>
                <w:rFonts w:asciiTheme="minorHAnsi" w:hAnsiTheme="minorHAnsi" w:cstheme="minorHAnsi"/>
                <w:sz w:val="22"/>
                <w:szCs w:val="22"/>
              </w:rPr>
              <w:t xml:space="preserve"> </w:t>
            </w:r>
            <w:r w:rsidRPr="0079467E">
              <w:rPr>
                <w:rFonts w:asciiTheme="minorHAnsi" w:hAnsiTheme="minorHAnsi" w:cstheme="minorHAnsi"/>
                <w:sz w:val="22"/>
                <w:szCs w:val="22"/>
              </w:rPr>
              <w:t>z możliwością przechowywania certyfikatów w mikrochipie TPM (Trusted Platform Module) w wersji minimum 1.2 lub na kluczach pamięci przenośnej USB.</w:t>
            </w:r>
          </w:p>
          <w:p w14:paraId="1BFC38CB" w14:textId="77777777" w:rsidR="003D3B6C" w:rsidRPr="0079467E" w:rsidRDefault="003D3B6C" w:rsidP="00FD5A8B">
            <w:pPr>
              <w:numPr>
                <w:ilvl w:val="0"/>
                <w:numId w:val="43"/>
              </w:numPr>
              <w:spacing w:before="0" w:after="0" w:line="360" w:lineRule="auto"/>
              <w:ind w:left="423" w:right="0"/>
              <w:contextualSpacing/>
              <w:rPr>
                <w:rFonts w:asciiTheme="minorHAnsi" w:hAnsiTheme="minorHAnsi" w:cstheme="minorHAnsi"/>
                <w:sz w:val="22"/>
                <w:szCs w:val="22"/>
              </w:rPr>
            </w:pPr>
            <w:r w:rsidRPr="0079467E">
              <w:rPr>
                <w:rFonts w:asciiTheme="minorHAnsi" w:hAnsiTheme="minorHAnsi" w:cstheme="minorHAnsi"/>
                <w:sz w:val="22"/>
                <w:szCs w:val="22"/>
              </w:rPr>
              <w:t>Wbudowane w system narzędzie do szyfrowania dysków przenośnych, z możliwością centralnego zarządzania poprzez polityki grupowe, pozwalające na wymuszenie szyfrowania dysków przenośnych.</w:t>
            </w:r>
          </w:p>
          <w:p w14:paraId="361B8CBA" w14:textId="77777777" w:rsidR="003D3B6C" w:rsidRPr="0079467E" w:rsidRDefault="003D3B6C" w:rsidP="00FD5A8B">
            <w:pPr>
              <w:numPr>
                <w:ilvl w:val="0"/>
                <w:numId w:val="43"/>
              </w:numPr>
              <w:spacing w:before="0" w:after="0" w:line="360" w:lineRule="auto"/>
              <w:ind w:left="423" w:right="0"/>
              <w:contextualSpacing/>
              <w:rPr>
                <w:rFonts w:asciiTheme="minorHAnsi" w:hAnsiTheme="minorHAnsi" w:cstheme="minorHAnsi"/>
                <w:sz w:val="22"/>
                <w:szCs w:val="22"/>
              </w:rPr>
            </w:pPr>
            <w:r w:rsidRPr="0079467E">
              <w:rPr>
                <w:rFonts w:asciiTheme="minorHAnsi" w:hAnsiTheme="minorHAnsi" w:cstheme="minorHAnsi"/>
                <w:sz w:val="22"/>
                <w:szCs w:val="22"/>
              </w:rPr>
              <w:t>Możliwość tworzenia i przechowywania kopii zapasowych kluczy odzyskiwania do szyfrowania partycji w usługach katalogowych.</w:t>
            </w:r>
          </w:p>
          <w:p w14:paraId="0F75A1D4" w14:textId="2A57C148" w:rsidR="00A66A51" w:rsidRPr="0079467E" w:rsidRDefault="003D3B6C" w:rsidP="007E5271">
            <w:pPr>
              <w:numPr>
                <w:ilvl w:val="0"/>
                <w:numId w:val="43"/>
              </w:numPr>
              <w:spacing w:before="0" w:after="0" w:line="360" w:lineRule="auto"/>
              <w:ind w:left="423" w:right="0"/>
              <w:contextualSpacing/>
              <w:rPr>
                <w:rFonts w:asciiTheme="minorHAnsi" w:hAnsiTheme="minorHAnsi" w:cstheme="minorHAnsi"/>
                <w:sz w:val="22"/>
              </w:rPr>
            </w:pPr>
            <w:r w:rsidRPr="0079467E">
              <w:rPr>
                <w:rFonts w:asciiTheme="minorHAnsi" w:hAnsiTheme="minorHAnsi" w:cstheme="minorHAnsi"/>
                <w:sz w:val="22"/>
                <w:szCs w:val="22"/>
              </w:rPr>
              <w:t>Możliwość instalowania dodatkowych języków interfejsu systemu operacyjnego oraz możliwość zmiany języka bez konieczności reinstalacji systemu.</w:t>
            </w:r>
          </w:p>
        </w:tc>
      </w:tr>
      <w:tr w:rsidR="003F63BB" w:rsidRPr="0079467E" w14:paraId="5677B1D5" w14:textId="77777777" w:rsidTr="003D3B6C">
        <w:tc>
          <w:tcPr>
            <w:tcW w:w="5000" w:type="pct"/>
            <w:gridSpan w:val="2"/>
            <w:shd w:val="clear" w:color="auto" w:fill="D9D9D9" w:themeFill="background1" w:themeFillShade="D9"/>
          </w:tcPr>
          <w:p w14:paraId="4F32446C" w14:textId="5EB80F68" w:rsidR="003F63BB" w:rsidRPr="0079467E" w:rsidRDefault="003047D8" w:rsidP="0079467E">
            <w:pPr>
              <w:spacing w:before="0" w:after="0" w:line="360"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MONITOR</w:t>
            </w:r>
          </w:p>
        </w:tc>
      </w:tr>
      <w:tr w:rsidR="003F63BB" w:rsidRPr="0079467E" w14:paraId="5E2CC68E" w14:textId="77777777" w:rsidTr="003D3B6C">
        <w:tc>
          <w:tcPr>
            <w:tcW w:w="1260" w:type="pct"/>
          </w:tcPr>
          <w:p w14:paraId="48EE26F9" w14:textId="77777777" w:rsidR="003F63BB" w:rsidRPr="0079467E" w:rsidRDefault="003F63BB" w:rsidP="0079467E">
            <w:pPr>
              <w:spacing w:before="0" w:after="0" w:line="360" w:lineRule="auto"/>
              <w:jc w:val="left"/>
              <w:rPr>
                <w:rFonts w:asciiTheme="minorHAnsi" w:hAnsiTheme="minorHAnsi" w:cstheme="minorHAnsi"/>
                <w:b/>
                <w:bCs/>
                <w:sz w:val="22"/>
                <w:szCs w:val="22"/>
              </w:rPr>
            </w:pPr>
            <w:r w:rsidRPr="0079467E">
              <w:rPr>
                <w:rFonts w:asciiTheme="minorHAnsi" w:hAnsiTheme="minorHAnsi" w:cstheme="minorHAnsi"/>
                <w:b/>
                <w:bCs/>
                <w:sz w:val="22"/>
                <w:szCs w:val="22"/>
              </w:rPr>
              <w:t>Przekątna ekranu</w:t>
            </w:r>
          </w:p>
        </w:tc>
        <w:tc>
          <w:tcPr>
            <w:tcW w:w="3740" w:type="pct"/>
          </w:tcPr>
          <w:p w14:paraId="7359FC31" w14:textId="77777777" w:rsidR="003F63BB" w:rsidRPr="003D3B6C" w:rsidRDefault="003F63BB" w:rsidP="003D3B6C">
            <w:pPr>
              <w:spacing w:after="0" w:line="360" w:lineRule="auto"/>
              <w:ind w:left="0" w:firstLine="0"/>
              <w:rPr>
                <w:rFonts w:asciiTheme="minorHAnsi" w:hAnsiTheme="minorHAnsi" w:cstheme="minorHAnsi"/>
                <w:sz w:val="22"/>
              </w:rPr>
            </w:pPr>
            <w:r w:rsidRPr="003D3B6C">
              <w:rPr>
                <w:rFonts w:asciiTheme="minorHAnsi" w:hAnsiTheme="minorHAnsi" w:cstheme="minorHAnsi"/>
                <w:sz w:val="22"/>
              </w:rPr>
              <w:t>27”</w:t>
            </w:r>
          </w:p>
        </w:tc>
      </w:tr>
      <w:tr w:rsidR="003F63BB" w:rsidRPr="0079467E" w14:paraId="04672BDE" w14:textId="77777777" w:rsidTr="003D3B6C">
        <w:tc>
          <w:tcPr>
            <w:tcW w:w="1260" w:type="pct"/>
          </w:tcPr>
          <w:p w14:paraId="76CA1F02" w14:textId="77777777" w:rsidR="003F63BB" w:rsidRPr="0079467E" w:rsidRDefault="003F63BB" w:rsidP="0079467E">
            <w:pPr>
              <w:spacing w:before="0" w:after="0" w:line="360" w:lineRule="auto"/>
              <w:jc w:val="left"/>
              <w:rPr>
                <w:rFonts w:asciiTheme="minorHAnsi" w:hAnsiTheme="minorHAnsi" w:cstheme="minorHAnsi"/>
                <w:b/>
                <w:bCs/>
                <w:sz w:val="22"/>
                <w:szCs w:val="22"/>
              </w:rPr>
            </w:pPr>
            <w:r w:rsidRPr="0079467E">
              <w:rPr>
                <w:rFonts w:asciiTheme="minorHAnsi" w:hAnsiTheme="minorHAnsi" w:cstheme="minorHAnsi"/>
                <w:b/>
                <w:bCs/>
                <w:sz w:val="22"/>
                <w:szCs w:val="22"/>
              </w:rPr>
              <w:t>Jasność</w:t>
            </w:r>
          </w:p>
        </w:tc>
        <w:tc>
          <w:tcPr>
            <w:tcW w:w="3740" w:type="pct"/>
          </w:tcPr>
          <w:p w14:paraId="43147F5F" w14:textId="77777777" w:rsidR="003F63BB" w:rsidRPr="003D3B6C" w:rsidRDefault="003F63BB" w:rsidP="003D3B6C">
            <w:pPr>
              <w:spacing w:after="0" w:line="360" w:lineRule="auto"/>
              <w:ind w:left="0" w:firstLine="0"/>
              <w:rPr>
                <w:rFonts w:asciiTheme="minorHAnsi" w:hAnsiTheme="minorHAnsi" w:cstheme="minorHAnsi"/>
                <w:sz w:val="22"/>
              </w:rPr>
            </w:pPr>
            <w:r w:rsidRPr="003D3B6C">
              <w:rPr>
                <w:rFonts w:asciiTheme="minorHAnsi" w:hAnsiTheme="minorHAnsi" w:cstheme="minorHAnsi"/>
                <w:sz w:val="22"/>
              </w:rPr>
              <w:t>Min. 250cd/m2</w:t>
            </w:r>
          </w:p>
        </w:tc>
      </w:tr>
      <w:tr w:rsidR="003F63BB" w:rsidRPr="0079467E" w14:paraId="3C8545DC" w14:textId="77777777" w:rsidTr="003D3B6C">
        <w:tc>
          <w:tcPr>
            <w:tcW w:w="1260" w:type="pct"/>
          </w:tcPr>
          <w:p w14:paraId="050A9AA6" w14:textId="77777777" w:rsidR="003F63BB" w:rsidRPr="0079467E" w:rsidRDefault="003F63BB" w:rsidP="0079467E">
            <w:pPr>
              <w:spacing w:before="0" w:after="0" w:line="360" w:lineRule="auto"/>
              <w:jc w:val="left"/>
              <w:rPr>
                <w:rFonts w:asciiTheme="minorHAnsi" w:hAnsiTheme="minorHAnsi" w:cstheme="minorHAnsi"/>
                <w:b/>
                <w:bCs/>
                <w:sz w:val="22"/>
                <w:szCs w:val="22"/>
              </w:rPr>
            </w:pPr>
            <w:r w:rsidRPr="0079467E">
              <w:rPr>
                <w:rFonts w:asciiTheme="minorHAnsi" w:hAnsiTheme="minorHAnsi" w:cstheme="minorHAnsi"/>
                <w:b/>
                <w:bCs/>
                <w:sz w:val="22"/>
                <w:szCs w:val="22"/>
              </w:rPr>
              <w:t>Kontrast statyczny:</w:t>
            </w:r>
          </w:p>
        </w:tc>
        <w:tc>
          <w:tcPr>
            <w:tcW w:w="3740" w:type="pct"/>
          </w:tcPr>
          <w:p w14:paraId="02DB9239" w14:textId="77777777" w:rsidR="003F63BB" w:rsidRPr="003D3B6C" w:rsidRDefault="003F63BB" w:rsidP="003D3B6C">
            <w:pPr>
              <w:spacing w:after="0" w:line="360" w:lineRule="auto"/>
              <w:ind w:left="0" w:firstLine="0"/>
              <w:rPr>
                <w:rFonts w:asciiTheme="minorHAnsi" w:hAnsiTheme="minorHAnsi" w:cstheme="minorHAnsi"/>
                <w:sz w:val="22"/>
              </w:rPr>
            </w:pPr>
            <w:r w:rsidRPr="003D3B6C">
              <w:rPr>
                <w:rFonts w:asciiTheme="minorHAnsi" w:hAnsiTheme="minorHAnsi" w:cstheme="minorHAnsi"/>
                <w:sz w:val="22"/>
              </w:rPr>
              <w:t>Min. 1000:1</w:t>
            </w:r>
          </w:p>
        </w:tc>
      </w:tr>
      <w:tr w:rsidR="003F63BB" w:rsidRPr="0079467E" w14:paraId="751E1E87" w14:textId="77777777" w:rsidTr="003D3B6C">
        <w:tc>
          <w:tcPr>
            <w:tcW w:w="1260" w:type="pct"/>
          </w:tcPr>
          <w:p w14:paraId="5FD5E8C2" w14:textId="77777777" w:rsidR="003F63BB" w:rsidRPr="0079467E" w:rsidRDefault="003F63BB" w:rsidP="0079467E">
            <w:pPr>
              <w:spacing w:before="0" w:after="0" w:line="360" w:lineRule="auto"/>
              <w:jc w:val="left"/>
              <w:rPr>
                <w:rFonts w:asciiTheme="minorHAnsi" w:hAnsiTheme="minorHAnsi" w:cstheme="minorHAnsi"/>
                <w:b/>
                <w:bCs/>
                <w:sz w:val="22"/>
                <w:szCs w:val="22"/>
              </w:rPr>
            </w:pPr>
            <w:r w:rsidRPr="0079467E">
              <w:rPr>
                <w:rFonts w:asciiTheme="minorHAnsi" w:hAnsiTheme="minorHAnsi" w:cstheme="minorHAnsi"/>
                <w:b/>
                <w:bCs/>
                <w:sz w:val="22"/>
                <w:szCs w:val="22"/>
              </w:rPr>
              <w:t>Wielkość plamki:</w:t>
            </w:r>
          </w:p>
        </w:tc>
        <w:tc>
          <w:tcPr>
            <w:tcW w:w="3740" w:type="pct"/>
          </w:tcPr>
          <w:p w14:paraId="2C4F312C" w14:textId="77777777" w:rsidR="003F63BB" w:rsidRPr="003D3B6C" w:rsidRDefault="003F63BB" w:rsidP="003D3B6C">
            <w:pPr>
              <w:spacing w:after="0" w:line="360" w:lineRule="auto"/>
              <w:ind w:left="0" w:firstLine="0"/>
              <w:rPr>
                <w:rFonts w:asciiTheme="minorHAnsi" w:hAnsiTheme="minorHAnsi" w:cstheme="minorHAnsi"/>
                <w:sz w:val="22"/>
              </w:rPr>
            </w:pPr>
            <w:r w:rsidRPr="003D3B6C">
              <w:rPr>
                <w:rFonts w:asciiTheme="minorHAnsi" w:hAnsiTheme="minorHAnsi" w:cstheme="minorHAnsi"/>
                <w:sz w:val="22"/>
              </w:rPr>
              <w:t>maks. 0.311mm</w:t>
            </w:r>
          </w:p>
        </w:tc>
      </w:tr>
      <w:tr w:rsidR="003F63BB" w:rsidRPr="0079467E" w14:paraId="5F4A2633" w14:textId="77777777" w:rsidTr="003D3B6C">
        <w:tc>
          <w:tcPr>
            <w:tcW w:w="1260" w:type="pct"/>
          </w:tcPr>
          <w:p w14:paraId="1F860E11" w14:textId="77777777" w:rsidR="003F63BB" w:rsidRPr="0079467E" w:rsidRDefault="003F63BB" w:rsidP="0079467E">
            <w:pPr>
              <w:spacing w:before="0" w:after="0" w:line="360" w:lineRule="auto"/>
              <w:jc w:val="left"/>
              <w:rPr>
                <w:rFonts w:asciiTheme="minorHAnsi" w:hAnsiTheme="minorHAnsi" w:cstheme="minorHAnsi"/>
                <w:b/>
                <w:bCs/>
                <w:sz w:val="22"/>
                <w:szCs w:val="22"/>
              </w:rPr>
            </w:pPr>
            <w:r w:rsidRPr="0079467E">
              <w:rPr>
                <w:rFonts w:asciiTheme="minorHAnsi" w:hAnsiTheme="minorHAnsi" w:cstheme="minorHAnsi"/>
                <w:b/>
                <w:bCs/>
                <w:sz w:val="22"/>
                <w:szCs w:val="22"/>
              </w:rPr>
              <w:t>Czas reakcji matrycy</w:t>
            </w:r>
          </w:p>
        </w:tc>
        <w:tc>
          <w:tcPr>
            <w:tcW w:w="3740" w:type="pct"/>
          </w:tcPr>
          <w:p w14:paraId="74D660BD" w14:textId="77777777" w:rsidR="003F63BB" w:rsidRPr="003D3B6C" w:rsidRDefault="003F63BB" w:rsidP="003D3B6C">
            <w:pPr>
              <w:spacing w:after="0" w:line="360" w:lineRule="auto"/>
              <w:ind w:left="0" w:firstLine="0"/>
              <w:rPr>
                <w:rFonts w:asciiTheme="minorHAnsi" w:hAnsiTheme="minorHAnsi" w:cstheme="minorHAnsi"/>
                <w:sz w:val="22"/>
              </w:rPr>
            </w:pPr>
            <w:r w:rsidRPr="003D3B6C">
              <w:rPr>
                <w:rFonts w:asciiTheme="minorHAnsi" w:hAnsiTheme="minorHAnsi" w:cstheme="minorHAnsi"/>
                <w:sz w:val="22"/>
              </w:rPr>
              <w:t>5 ms</w:t>
            </w:r>
          </w:p>
        </w:tc>
      </w:tr>
      <w:tr w:rsidR="003F63BB" w:rsidRPr="0079467E" w14:paraId="21AFC36F" w14:textId="77777777" w:rsidTr="003D3B6C">
        <w:tc>
          <w:tcPr>
            <w:tcW w:w="1260" w:type="pct"/>
          </w:tcPr>
          <w:p w14:paraId="3AA84FF7" w14:textId="77777777" w:rsidR="003F63BB" w:rsidRPr="0079467E" w:rsidRDefault="003F63BB" w:rsidP="0079467E">
            <w:pPr>
              <w:spacing w:before="0" w:after="0" w:line="360" w:lineRule="auto"/>
              <w:jc w:val="left"/>
              <w:rPr>
                <w:rFonts w:asciiTheme="minorHAnsi" w:hAnsiTheme="minorHAnsi" w:cstheme="minorHAnsi"/>
                <w:b/>
                <w:bCs/>
                <w:sz w:val="22"/>
                <w:szCs w:val="22"/>
              </w:rPr>
            </w:pPr>
            <w:r w:rsidRPr="0079467E">
              <w:rPr>
                <w:rFonts w:asciiTheme="minorHAnsi" w:hAnsiTheme="minorHAnsi" w:cstheme="minorHAnsi"/>
                <w:b/>
                <w:bCs/>
                <w:sz w:val="22"/>
                <w:szCs w:val="22"/>
              </w:rPr>
              <w:t>Rozdzielczość minimalna</w:t>
            </w:r>
          </w:p>
        </w:tc>
        <w:tc>
          <w:tcPr>
            <w:tcW w:w="3740" w:type="pct"/>
          </w:tcPr>
          <w:p w14:paraId="66107D9C" w14:textId="77777777" w:rsidR="003F63BB" w:rsidRPr="003D3B6C" w:rsidRDefault="003F63BB" w:rsidP="003D3B6C">
            <w:pPr>
              <w:spacing w:after="0" w:line="360" w:lineRule="auto"/>
              <w:ind w:left="0" w:firstLine="0"/>
              <w:rPr>
                <w:rFonts w:asciiTheme="minorHAnsi" w:hAnsiTheme="minorHAnsi" w:cstheme="minorHAnsi"/>
                <w:sz w:val="22"/>
              </w:rPr>
            </w:pPr>
            <w:r w:rsidRPr="003D3B6C">
              <w:rPr>
                <w:rFonts w:asciiTheme="minorHAnsi" w:hAnsiTheme="minorHAnsi" w:cstheme="minorHAnsi"/>
                <w:sz w:val="22"/>
              </w:rPr>
              <w:t>1920 x 1080</w:t>
            </w:r>
          </w:p>
        </w:tc>
      </w:tr>
      <w:tr w:rsidR="003F63BB" w:rsidRPr="0079467E" w14:paraId="1C503B9D" w14:textId="77777777" w:rsidTr="003D3B6C">
        <w:tc>
          <w:tcPr>
            <w:tcW w:w="1260" w:type="pct"/>
          </w:tcPr>
          <w:p w14:paraId="6EE9332B" w14:textId="77777777" w:rsidR="003F63BB" w:rsidRPr="0079467E" w:rsidRDefault="003F63BB" w:rsidP="0079467E">
            <w:pPr>
              <w:spacing w:before="0" w:after="0" w:line="360" w:lineRule="auto"/>
              <w:jc w:val="left"/>
              <w:rPr>
                <w:rFonts w:asciiTheme="minorHAnsi" w:hAnsiTheme="minorHAnsi" w:cstheme="minorHAnsi"/>
                <w:b/>
                <w:bCs/>
                <w:sz w:val="22"/>
                <w:szCs w:val="22"/>
              </w:rPr>
            </w:pPr>
            <w:r w:rsidRPr="0079467E">
              <w:rPr>
                <w:rFonts w:asciiTheme="minorHAnsi" w:hAnsiTheme="minorHAnsi" w:cstheme="minorHAnsi"/>
                <w:b/>
                <w:bCs/>
                <w:sz w:val="22"/>
                <w:szCs w:val="22"/>
              </w:rPr>
              <w:t>Zakres pochylenia monitora</w:t>
            </w:r>
          </w:p>
        </w:tc>
        <w:tc>
          <w:tcPr>
            <w:tcW w:w="3740" w:type="pct"/>
          </w:tcPr>
          <w:p w14:paraId="035CDB28" w14:textId="77777777" w:rsidR="003F63BB" w:rsidRPr="003D3B6C" w:rsidRDefault="003F63BB" w:rsidP="003D3B6C">
            <w:pPr>
              <w:spacing w:after="0" w:line="360" w:lineRule="auto"/>
              <w:ind w:left="0" w:firstLine="0"/>
              <w:rPr>
                <w:rFonts w:asciiTheme="minorHAnsi" w:hAnsiTheme="minorHAnsi" w:cstheme="minorHAnsi"/>
                <w:sz w:val="22"/>
              </w:rPr>
            </w:pPr>
            <w:r w:rsidRPr="003D3B6C">
              <w:rPr>
                <w:rFonts w:asciiTheme="minorHAnsi" w:hAnsiTheme="minorHAnsi" w:cstheme="minorHAnsi"/>
                <w:sz w:val="22"/>
              </w:rPr>
              <w:t>Min. od 20</w:t>
            </w:r>
            <w:r w:rsidRPr="003D3B6C">
              <w:rPr>
                <w:rFonts w:asciiTheme="minorHAnsi" w:hAnsiTheme="minorHAnsi" w:cstheme="minorHAnsi"/>
                <w:sz w:val="22"/>
                <w:vertAlign w:val="superscript"/>
              </w:rPr>
              <w:t xml:space="preserve"> o</w:t>
            </w:r>
            <w:r w:rsidRPr="003D3B6C">
              <w:rPr>
                <w:rFonts w:asciiTheme="minorHAnsi" w:hAnsiTheme="minorHAnsi" w:cstheme="minorHAnsi"/>
                <w:sz w:val="22"/>
              </w:rPr>
              <w:t xml:space="preserve"> w górę do 5</w:t>
            </w:r>
            <w:r w:rsidRPr="003D3B6C">
              <w:rPr>
                <w:rFonts w:asciiTheme="minorHAnsi" w:hAnsiTheme="minorHAnsi" w:cstheme="minorHAnsi"/>
                <w:sz w:val="22"/>
                <w:vertAlign w:val="superscript"/>
              </w:rPr>
              <w:t xml:space="preserve"> o</w:t>
            </w:r>
            <w:r w:rsidRPr="003D3B6C">
              <w:rPr>
                <w:rFonts w:asciiTheme="minorHAnsi" w:hAnsiTheme="minorHAnsi" w:cstheme="minorHAnsi"/>
                <w:sz w:val="22"/>
              </w:rPr>
              <w:t xml:space="preserve"> w dół</w:t>
            </w:r>
          </w:p>
        </w:tc>
      </w:tr>
      <w:tr w:rsidR="003F63BB" w:rsidRPr="0079467E" w14:paraId="7C049CC2" w14:textId="77777777" w:rsidTr="003D3B6C">
        <w:tc>
          <w:tcPr>
            <w:tcW w:w="1260" w:type="pct"/>
          </w:tcPr>
          <w:p w14:paraId="4D0BC4B6" w14:textId="77777777" w:rsidR="003F63BB" w:rsidRPr="0079467E" w:rsidRDefault="003F63BB" w:rsidP="0079467E">
            <w:pPr>
              <w:spacing w:before="0" w:after="0" w:line="360" w:lineRule="auto"/>
              <w:jc w:val="left"/>
              <w:rPr>
                <w:rFonts w:asciiTheme="minorHAnsi" w:hAnsiTheme="minorHAnsi" w:cstheme="minorHAnsi"/>
                <w:b/>
                <w:bCs/>
                <w:sz w:val="22"/>
                <w:szCs w:val="22"/>
              </w:rPr>
            </w:pPr>
            <w:r w:rsidRPr="0079467E">
              <w:rPr>
                <w:rFonts w:asciiTheme="minorHAnsi" w:hAnsiTheme="minorHAnsi" w:cstheme="minorHAnsi"/>
                <w:b/>
                <w:bCs/>
                <w:sz w:val="22"/>
                <w:szCs w:val="22"/>
              </w:rPr>
              <w:t>Złącze</w:t>
            </w:r>
          </w:p>
        </w:tc>
        <w:tc>
          <w:tcPr>
            <w:tcW w:w="3740" w:type="pct"/>
          </w:tcPr>
          <w:p w14:paraId="57864951" w14:textId="77777777" w:rsidR="003F63BB" w:rsidRPr="003047D8" w:rsidRDefault="003F63BB" w:rsidP="003D3B6C">
            <w:pPr>
              <w:pStyle w:val="Akapitzlist"/>
              <w:numPr>
                <w:ilvl w:val="0"/>
                <w:numId w:val="83"/>
              </w:numPr>
              <w:spacing w:after="0" w:line="360" w:lineRule="auto"/>
              <w:ind w:left="357"/>
              <w:rPr>
                <w:rFonts w:asciiTheme="minorHAnsi" w:hAnsiTheme="minorHAnsi" w:cstheme="minorHAnsi"/>
                <w:sz w:val="22"/>
                <w:lang w:val="en-US"/>
              </w:rPr>
            </w:pPr>
            <w:r w:rsidRPr="003047D8">
              <w:rPr>
                <w:rFonts w:asciiTheme="minorHAnsi" w:hAnsiTheme="minorHAnsi" w:cstheme="minorHAnsi"/>
                <w:sz w:val="22"/>
                <w:lang w:val="en-US"/>
              </w:rPr>
              <w:t>1x HDMI 1.4</w:t>
            </w:r>
          </w:p>
          <w:p w14:paraId="55B7820A" w14:textId="77777777" w:rsidR="003F63BB" w:rsidRPr="003047D8" w:rsidRDefault="003F63BB" w:rsidP="003D3B6C">
            <w:pPr>
              <w:pStyle w:val="Akapitzlist"/>
              <w:numPr>
                <w:ilvl w:val="0"/>
                <w:numId w:val="83"/>
              </w:numPr>
              <w:spacing w:after="0" w:line="360" w:lineRule="auto"/>
              <w:ind w:left="357"/>
              <w:rPr>
                <w:rFonts w:asciiTheme="minorHAnsi" w:hAnsiTheme="minorHAnsi" w:cstheme="minorHAnsi"/>
                <w:sz w:val="22"/>
                <w:lang w:val="en-US"/>
              </w:rPr>
            </w:pPr>
            <w:r w:rsidRPr="003047D8">
              <w:rPr>
                <w:rFonts w:asciiTheme="minorHAnsi" w:hAnsiTheme="minorHAnsi" w:cstheme="minorHAnsi"/>
                <w:sz w:val="22"/>
                <w:lang w:val="en-US"/>
              </w:rPr>
              <w:t>1x VGA</w:t>
            </w:r>
          </w:p>
        </w:tc>
      </w:tr>
      <w:tr w:rsidR="003F63BB" w:rsidRPr="0079467E" w14:paraId="174460D5" w14:textId="77777777" w:rsidTr="003D3B6C">
        <w:tc>
          <w:tcPr>
            <w:tcW w:w="1260" w:type="pct"/>
          </w:tcPr>
          <w:p w14:paraId="57FECA97" w14:textId="77777777" w:rsidR="003F63BB" w:rsidRPr="0079467E" w:rsidRDefault="003F63BB" w:rsidP="0079467E">
            <w:pPr>
              <w:spacing w:before="0" w:after="0" w:line="360" w:lineRule="auto"/>
              <w:jc w:val="left"/>
              <w:rPr>
                <w:rFonts w:asciiTheme="minorHAnsi" w:hAnsiTheme="minorHAnsi" w:cstheme="minorHAnsi"/>
                <w:b/>
                <w:bCs/>
                <w:sz w:val="22"/>
                <w:szCs w:val="22"/>
              </w:rPr>
            </w:pPr>
            <w:r w:rsidRPr="0079467E">
              <w:rPr>
                <w:rFonts w:asciiTheme="minorHAnsi" w:hAnsiTheme="minorHAnsi" w:cstheme="minorHAnsi"/>
                <w:b/>
                <w:bCs/>
                <w:sz w:val="22"/>
                <w:szCs w:val="22"/>
              </w:rPr>
              <w:t>Inne:</w:t>
            </w:r>
          </w:p>
        </w:tc>
        <w:tc>
          <w:tcPr>
            <w:tcW w:w="3740" w:type="pct"/>
          </w:tcPr>
          <w:p w14:paraId="64AEF678" w14:textId="77777777" w:rsidR="003F63BB" w:rsidRPr="0079467E" w:rsidRDefault="003F63BB" w:rsidP="003D3B6C">
            <w:pPr>
              <w:pStyle w:val="Akapitzlist"/>
              <w:numPr>
                <w:ilvl w:val="0"/>
                <w:numId w:val="84"/>
              </w:numPr>
              <w:spacing w:before="0" w:after="0" w:line="360" w:lineRule="auto"/>
              <w:ind w:left="357" w:right="0"/>
              <w:rPr>
                <w:rFonts w:asciiTheme="minorHAnsi" w:hAnsiTheme="minorHAnsi" w:cstheme="minorHAnsi"/>
                <w:sz w:val="22"/>
                <w:szCs w:val="22"/>
              </w:rPr>
            </w:pPr>
            <w:r w:rsidRPr="0079467E">
              <w:rPr>
                <w:rFonts w:asciiTheme="minorHAnsi" w:hAnsiTheme="minorHAnsi" w:cstheme="minorHAnsi"/>
                <w:sz w:val="22"/>
                <w:szCs w:val="22"/>
              </w:rPr>
              <w:t>Możliwość montażu monitora z użyciem uchwytu VESA</w:t>
            </w:r>
          </w:p>
          <w:p w14:paraId="27323DDA" w14:textId="77777777" w:rsidR="003F63BB" w:rsidRPr="0079467E" w:rsidRDefault="003F63BB" w:rsidP="003D3B6C">
            <w:pPr>
              <w:pStyle w:val="Akapitzlist"/>
              <w:numPr>
                <w:ilvl w:val="0"/>
                <w:numId w:val="84"/>
              </w:numPr>
              <w:spacing w:before="0" w:after="0" w:line="360" w:lineRule="auto"/>
              <w:ind w:left="357" w:right="0"/>
              <w:rPr>
                <w:rFonts w:asciiTheme="minorHAnsi" w:hAnsiTheme="minorHAnsi" w:cstheme="minorHAnsi"/>
                <w:sz w:val="22"/>
                <w:szCs w:val="22"/>
              </w:rPr>
            </w:pPr>
            <w:r w:rsidRPr="0079467E">
              <w:rPr>
                <w:rFonts w:asciiTheme="minorHAnsi" w:hAnsiTheme="minorHAnsi" w:cstheme="minorHAnsi"/>
                <w:sz w:val="22"/>
                <w:szCs w:val="22"/>
              </w:rPr>
              <w:t>Komplet kabli</w:t>
            </w:r>
          </w:p>
          <w:p w14:paraId="4D7B8905" w14:textId="77777777" w:rsidR="003F63BB" w:rsidRPr="0079467E" w:rsidRDefault="003F63BB" w:rsidP="003D3B6C">
            <w:pPr>
              <w:pStyle w:val="Akapitzlist"/>
              <w:numPr>
                <w:ilvl w:val="0"/>
                <w:numId w:val="84"/>
              </w:numPr>
              <w:spacing w:before="0" w:after="0" w:line="360" w:lineRule="auto"/>
              <w:ind w:left="357" w:right="0"/>
              <w:rPr>
                <w:rFonts w:asciiTheme="minorHAnsi" w:hAnsiTheme="minorHAnsi" w:cstheme="minorHAnsi"/>
                <w:sz w:val="22"/>
                <w:szCs w:val="22"/>
              </w:rPr>
            </w:pPr>
            <w:r w:rsidRPr="0079467E">
              <w:rPr>
                <w:rFonts w:asciiTheme="minorHAnsi" w:hAnsiTheme="minorHAnsi" w:cstheme="minorHAnsi"/>
                <w:sz w:val="22"/>
                <w:szCs w:val="22"/>
              </w:rPr>
              <w:t>Stopa monitora umożliwiająca obrót panelu +/- 90</w:t>
            </w:r>
            <w:r w:rsidRPr="0079467E">
              <w:rPr>
                <w:rFonts w:asciiTheme="minorHAnsi" w:hAnsiTheme="minorHAnsi" w:cstheme="minorHAnsi"/>
                <w:sz w:val="22"/>
                <w:szCs w:val="22"/>
                <w:vertAlign w:val="superscript"/>
              </w:rPr>
              <w:t xml:space="preserve"> o</w:t>
            </w:r>
            <w:r w:rsidRPr="0079467E">
              <w:rPr>
                <w:rFonts w:asciiTheme="minorHAnsi" w:hAnsiTheme="minorHAnsi" w:cstheme="minorHAnsi"/>
                <w:sz w:val="22"/>
                <w:szCs w:val="22"/>
              </w:rPr>
              <w:t xml:space="preserve"> oraz możliwość regulacji wysokości panelu </w:t>
            </w:r>
          </w:p>
        </w:tc>
      </w:tr>
      <w:tr w:rsidR="003F63BB" w:rsidRPr="0079467E" w14:paraId="78DC70A3" w14:textId="77777777" w:rsidTr="003D3B6C">
        <w:tc>
          <w:tcPr>
            <w:tcW w:w="5000" w:type="pct"/>
            <w:gridSpan w:val="2"/>
            <w:shd w:val="clear" w:color="auto" w:fill="D9D9D9" w:themeFill="background1" w:themeFillShade="D9"/>
          </w:tcPr>
          <w:p w14:paraId="4CC33BDD" w14:textId="38EA5BAE" w:rsidR="003F63BB" w:rsidRPr="0079467E" w:rsidRDefault="003F63BB" w:rsidP="00406C10">
            <w:pPr>
              <w:spacing w:before="0" w:after="0" w:line="360" w:lineRule="auto"/>
              <w:jc w:val="center"/>
              <w:rPr>
                <w:rFonts w:asciiTheme="minorHAnsi" w:hAnsiTheme="minorHAnsi" w:cstheme="minorHAnsi"/>
                <w:b/>
                <w:bCs/>
                <w:sz w:val="22"/>
                <w:szCs w:val="22"/>
              </w:rPr>
            </w:pPr>
            <w:r w:rsidRPr="0079467E">
              <w:rPr>
                <w:rFonts w:asciiTheme="minorHAnsi" w:hAnsiTheme="minorHAnsi" w:cstheme="minorHAnsi"/>
                <w:b/>
                <w:bCs/>
                <w:sz w:val="22"/>
                <w:szCs w:val="22"/>
              </w:rPr>
              <w:t>Pakiet oprogramowania biurowego</w:t>
            </w:r>
          </w:p>
        </w:tc>
      </w:tr>
      <w:tr w:rsidR="003F63BB" w:rsidRPr="0079467E" w14:paraId="60920164" w14:textId="77777777" w:rsidTr="007E5271">
        <w:trPr>
          <w:trHeight w:val="6255"/>
        </w:trPr>
        <w:tc>
          <w:tcPr>
            <w:tcW w:w="1260" w:type="pct"/>
            <w:tcBorders>
              <w:bottom w:val="single" w:sz="4" w:space="0" w:color="auto"/>
            </w:tcBorders>
          </w:tcPr>
          <w:p w14:paraId="3BDA17DF" w14:textId="77777777" w:rsidR="003F63BB" w:rsidRPr="0079467E" w:rsidRDefault="003F63BB" w:rsidP="00406C10">
            <w:pPr>
              <w:spacing w:before="0" w:after="0" w:line="360" w:lineRule="auto"/>
              <w:ind w:left="0" w:firstLine="0"/>
              <w:jc w:val="left"/>
              <w:rPr>
                <w:rFonts w:asciiTheme="minorHAnsi" w:hAnsiTheme="minorHAnsi" w:cstheme="minorHAnsi"/>
                <w:b/>
                <w:bCs/>
                <w:sz w:val="22"/>
                <w:szCs w:val="22"/>
              </w:rPr>
            </w:pPr>
            <w:r w:rsidRPr="0079467E">
              <w:rPr>
                <w:rFonts w:asciiTheme="minorHAnsi" w:hAnsiTheme="minorHAnsi" w:cstheme="minorHAnsi"/>
                <w:b/>
                <w:bCs/>
                <w:sz w:val="22"/>
                <w:szCs w:val="22"/>
              </w:rPr>
              <w:t>Wymagania</w:t>
            </w:r>
          </w:p>
        </w:tc>
        <w:tc>
          <w:tcPr>
            <w:tcW w:w="3740" w:type="pct"/>
            <w:tcBorders>
              <w:bottom w:val="single" w:sz="4" w:space="0" w:color="auto"/>
            </w:tcBorders>
          </w:tcPr>
          <w:p w14:paraId="38D2AD30" w14:textId="77777777" w:rsidR="003F63BB" w:rsidRPr="0079467E" w:rsidRDefault="003F63BB" w:rsidP="0079467E">
            <w:pPr>
              <w:pStyle w:val="Akapitzlist"/>
              <w:numPr>
                <w:ilvl w:val="0"/>
                <w:numId w:val="49"/>
              </w:numPr>
              <w:spacing w:before="0" w:after="0" w:line="360" w:lineRule="auto"/>
              <w:ind w:right="0"/>
              <w:rPr>
                <w:rFonts w:asciiTheme="minorHAnsi" w:hAnsiTheme="minorHAnsi" w:cstheme="minorHAnsi"/>
                <w:color w:val="000000" w:themeColor="text1"/>
                <w:sz w:val="22"/>
                <w:szCs w:val="22"/>
              </w:rPr>
            </w:pPr>
            <w:r w:rsidRPr="0079467E">
              <w:rPr>
                <w:rFonts w:asciiTheme="minorHAnsi" w:hAnsiTheme="minorHAnsi" w:cstheme="minorHAnsi"/>
                <w:sz w:val="22"/>
                <w:szCs w:val="22"/>
              </w:rPr>
              <w:t>Pakiet oprogramowania biurowego Microsoft Office w najnowszej wersji w języku polskim w wersji 64-bit lub równoważny, zawierający co najmniej następujące składniki: edytor tekstu, arkusz kalkulacyjny, oprogramowanie do przygotowywania i prowadzenia prezentacji, klienta poczty elektronicznej, wraz z udzieleniem Zamawiającemu 1 (jednej) licencji komercyjnej na czas nieokreślony na  1 (jedno) stanowisko komputerowe;</w:t>
            </w:r>
          </w:p>
          <w:p w14:paraId="1A05837D" w14:textId="0E5CA5FE" w:rsidR="003F63BB" w:rsidRPr="0079467E" w:rsidRDefault="003F63BB" w:rsidP="00FD5A8B">
            <w:pPr>
              <w:pStyle w:val="Akapitzlist"/>
              <w:numPr>
                <w:ilvl w:val="0"/>
                <w:numId w:val="49"/>
              </w:numPr>
              <w:spacing w:before="0" w:after="0" w:line="360" w:lineRule="auto"/>
              <w:ind w:right="0"/>
              <w:rPr>
                <w:rFonts w:asciiTheme="minorHAnsi" w:hAnsiTheme="minorHAnsi" w:cstheme="minorHAnsi"/>
                <w:sz w:val="22"/>
                <w:szCs w:val="22"/>
              </w:rPr>
            </w:pPr>
            <w:r w:rsidRPr="0079467E">
              <w:rPr>
                <w:rFonts w:asciiTheme="minorHAnsi" w:hAnsiTheme="minorHAnsi" w:cstheme="minorHAnsi"/>
                <w:sz w:val="22"/>
                <w:szCs w:val="22"/>
              </w:rPr>
              <w:t>Za równoważne Zamawiający uzna oprogramowanie biurowe w pełni obsługujące wszystkie istniejące dokumenty Zamawiającego, wytworzone przy użyciu oprogramowania Microsoft Office: 2003, 2007, 2010, 2013 i 2016 bez utraty jakichkolwiek ich parametrów i cech użytkowych (odpowiednio dla pakietu oprogramowania: pliki</w:t>
            </w:r>
            <w:r w:rsidR="00FD5A8B">
              <w:rPr>
                <w:rFonts w:asciiTheme="minorHAnsi" w:hAnsiTheme="minorHAnsi" w:cstheme="minorHAnsi"/>
                <w:sz w:val="22"/>
                <w:szCs w:val="22"/>
              </w:rPr>
              <w:t xml:space="preserve"> </w:t>
            </w:r>
            <w:r w:rsidR="00FD5A8B" w:rsidRPr="0079467E">
              <w:rPr>
                <w:rFonts w:asciiTheme="minorHAnsi" w:hAnsiTheme="minorHAnsi" w:cstheme="minorHAnsi"/>
                <w:sz w:val="22"/>
                <w:szCs w:val="22"/>
              </w:rPr>
              <w:t>tekstowe, dokumenty, arkusze kalkulacyjne zawierające makra i formularze, prezentacje, itp.), w pełni kompatybilne i zgodne z obecnie zainstalowanym oraz pracującym u Zamawiającego oprogramowaniem biurowym, antywirusowym, narzędziowym, systemowym (dla stacji roboczych i serwerów) pracujących na systemach operacyjnych Microsoft Windows w wersjach 32 i 64 bity,</w:t>
            </w:r>
          </w:p>
        </w:tc>
      </w:tr>
      <w:tr w:rsidR="007E5271" w:rsidRPr="0079467E" w14:paraId="239DAE2C" w14:textId="77777777" w:rsidTr="007E5271">
        <w:trPr>
          <w:trHeight w:val="8235"/>
        </w:trPr>
        <w:tc>
          <w:tcPr>
            <w:tcW w:w="1260" w:type="pct"/>
            <w:tcBorders>
              <w:top w:val="single" w:sz="4" w:space="0" w:color="auto"/>
              <w:bottom w:val="single" w:sz="4" w:space="0" w:color="auto"/>
            </w:tcBorders>
          </w:tcPr>
          <w:p w14:paraId="775F7E02" w14:textId="77777777" w:rsidR="007E5271" w:rsidRPr="0079467E" w:rsidRDefault="007E5271" w:rsidP="00406C10">
            <w:pPr>
              <w:spacing w:before="0" w:after="0" w:line="360" w:lineRule="auto"/>
              <w:ind w:left="0"/>
              <w:jc w:val="left"/>
              <w:rPr>
                <w:rFonts w:asciiTheme="minorHAnsi" w:hAnsiTheme="minorHAnsi" w:cstheme="minorHAnsi"/>
                <w:b/>
                <w:bCs/>
                <w:sz w:val="22"/>
              </w:rPr>
            </w:pPr>
          </w:p>
        </w:tc>
        <w:tc>
          <w:tcPr>
            <w:tcW w:w="3740" w:type="pct"/>
            <w:tcBorders>
              <w:top w:val="single" w:sz="4" w:space="0" w:color="auto"/>
              <w:bottom w:val="single" w:sz="4" w:space="0" w:color="auto"/>
            </w:tcBorders>
          </w:tcPr>
          <w:p w14:paraId="35571855" w14:textId="4D3D79DF" w:rsidR="007E5271" w:rsidRPr="0079467E" w:rsidRDefault="007E5271" w:rsidP="007E5271">
            <w:pPr>
              <w:pStyle w:val="Akapitzlist"/>
              <w:spacing w:before="0" w:after="0" w:line="360" w:lineRule="auto"/>
              <w:ind w:left="360" w:right="0" w:firstLine="0"/>
              <w:rPr>
                <w:rFonts w:asciiTheme="minorHAnsi" w:hAnsiTheme="minorHAnsi" w:cstheme="minorHAnsi"/>
                <w:color w:val="000000" w:themeColor="text1"/>
                <w:sz w:val="22"/>
                <w:szCs w:val="22"/>
              </w:rPr>
            </w:pPr>
            <w:r w:rsidRPr="0079467E">
              <w:rPr>
                <w:rFonts w:asciiTheme="minorHAnsi" w:hAnsiTheme="minorHAnsi" w:cstheme="minorHAnsi"/>
                <w:sz w:val="22"/>
                <w:szCs w:val="22"/>
              </w:rPr>
              <w:t xml:space="preserve">niewymagającym dodatkowych nakładów finansowych ze strony Zamawiającego w celu dostosowania zaoferowanego oprogramowania do ww. systemów. </w:t>
            </w:r>
          </w:p>
          <w:p w14:paraId="694D45E0" w14:textId="77777777" w:rsidR="007E5271" w:rsidRPr="0079467E" w:rsidRDefault="007E5271" w:rsidP="007E5271">
            <w:pPr>
              <w:pStyle w:val="Akapitzlist"/>
              <w:numPr>
                <w:ilvl w:val="0"/>
                <w:numId w:val="49"/>
              </w:numPr>
              <w:spacing w:before="0" w:after="0" w:line="360" w:lineRule="auto"/>
              <w:ind w:right="0"/>
              <w:rPr>
                <w:rFonts w:asciiTheme="minorHAnsi" w:hAnsiTheme="minorHAnsi" w:cstheme="minorHAnsi"/>
                <w:color w:val="000000" w:themeColor="text1"/>
                <w:sz w:val="22"/>
                <w:szCs w:val="22"/>
              </w:rPr>
            </w:pPr>
            <w:r w:rsidRPr="0079467E">
              <w:rPr>
                <w:rFonts w:asciiTheme="minorHAnsi" w:hAnsiTheme="minorHAnsi" w:cstheme="minorHAnsi"/>
                <w:sz w:val="22"/>
                <w:szCs w:val="22"/>
              </w:rPr>
              <w:t>W przypadku złożenia oferty z produktami równoważnymi należy do oferty załączyć dokumenty poświadczające ich równoważność z funkcjonalnością oprogramowania u Zamawiającego.</w:t>
            </w:r>
          </w:p>
          <w:p w14:paraId="547E89C6" w14:textId="77777777" w:rsidR="007E5271" w:rsidRPr="0079467E" w:rsidRDefault="007E5271" w:rsidP="007E5271">
            <w:pPr>
              <w:pStyle w:val="Akapitzlist"/>
              <w:numPr>
                <w:ilvl w:val="0"/>
                <w:numId w:val="49"/>
              </w:numPr>
              <w:spacing w:before="0" w:after="0" w:line="360" w:lineRule="auto"/>
              <w:ind w:right="0"/>
              <w:rPr>
                <w:rFonts w:asciiTheme="minorHAnsi" w:hAnsiTheme="minorHAnsi" w:cstheme="minorHAnsi"/>
                <w:color w:val="000000" w:themeColor="text1"/>
                <w:sz w:val="22"/>
                <w:szCs w:val="22"/>
              </w:rPr>
            </w:pPr>
            <w:r w:rsidRPr="0079467E">
              <w:rPr>
                <w:rFonts w:asciiTheme="minorHAnsi" w:hAnsiTheme="minorHAnsi" w:cstheme="minorHAnsi"/>
                <w:sz w:val="22"/>
                <w:szCs w:val="22"/>
              </w:rPr>
              <w:t>Zaoferowany pakiet oprogramowania biurowego musi spełniać poniższe wymagania minimalne:</w:t>
            </w:r>
          </w:p>
          <w:p w14:paraId="1578643F" w14:textId="77777777" w:rsidR="007E5271" w:rsidRPr="0079467E" w:rsidRDefault="007E5271" w:rsidP="007E5271">
            <w:pPr>
              <w:pStyle w:val="Akapitzlist"/>
              <w:numPr>
                <w:ilvl w:val="0"/>
                <w:numId w:val="50"/>
              </w:numPr>
              <w:spacing w:before="0" w:after="0" w:line="360" w:lineRule="auto"/>
              <w:ind w:right="0"/>
              <w:rPr>
                <w:rFonts w:asciiTheme="minorHAnsi" w:hAnsiTheme="minorHAnsi" w:cstheme="minorHAnsi"/>
                <w:color w:val="000000" w:themeColor="text1"/>
                <w:sz w:val="22"/>
                <w:szCs w:val="22"/>
              </w:rPr>
            </w:pPr>
            <w:r w:rsidRPr="0079467E">
              <w:rPr>
                <w:rFonts w:asciiTheme="minorHAnsi" w:hAnsiTheme="minorHAnsi" w:cstheme="minorHAnsi"/>
                <w:sz w:val="22"/>
                <w:szCs w:val="22"/>
              </w:rPr>
              <w:t>interfejs użytkownika zaoferowanych pakietów oprogramowania musi być w pełnej polskiej wersji językowej,</w:t>
            </w:r>
          </w:p>
          <w:p w14:paraId="46AA8D44" w14:textId="77777777" w:rsidR="007E5271" w:rsidRPr="0079467E" w:rsidRDefault="007E5271" w:rsidP="007E5271">
            <w:pPr>
              <w:pStyle w:val="Akapitzlist"/>
              <w:numPr>
                <w:ilvl w:val="0"/>
                <w:numId w:val="50"/>
              </w:numPr>
              <w:spacing w:before="0" w:after="0" w:line="360" w:lineRule="auto"/>
              <w:ind w:right="0"/>
              <w:rPr>
                <w:rFonts w:asciiTheme="minorHAnsi" w:hAnsiTheme="minorHAnsi" w:cstheme="minorHAnsi"/>
                <w:color w:val="000000" w:themeColor="text1"/>
                <w:sz w:val="22"/>
                <w:szCs w:val="22"/>
              </w:rPr>
            </w:pPr>
            <w:r w:rsidRPr="0079467E">
              <w:rPr>
                <w:rFonts w:asciiTheme="minorHAnsi" w:hAnsiTheme="minorHAnsi" w:cstheme="minorHAnsi"/>
                <w:sz w:val="22"/>
                <w:szCs w:val="22"/>
              </w:rPr>
              <w:t>aktualizacje zabezpieczeń, hot-fixy, services pack’i mają być dostępne z wykorzystaniem wbudowanych, automatycznych narzędzi do ich pobierania z dedykowanej strony internetowej producenta oprogramowania oraz dostępne do pobrania ręcznego z serwerów producenta oprogramowania,</w:t>
            </w:r>
          </w:p>
          <w:p w14:paraId="17FA5561" w14:textId="77777777" w:rsidR="007E5271" w:rsidRPr="0079467E" w:rsidRDefault="007E5271" w:rsidP="007E5271">
            <w:pPr>
              <w:pStyle w:val="Akapitzlist"/>
              <w:numPr>
                <w:ilvl w:val="0"/>
                <w:numId w:val="50"/>
              </w:numPr>
              <w:spacing w:before="0" w:after="0" w:line="360" w:lineRule="auto"/>
              <w:ind w:right="0"/>
              <w:rPr>
                <w:rFonts w:asciiTheme="minorHAnsi" w:hAnsiTheme="minorHAnsi" w:cstheme="minorHAnsi"/>
                <w:color w:val="000000" w:themeColor="text1"/>
                <w:sz w:val="22"/>
                <w:szCs w:val="22"/>
              </w:rPr>
            </w:pPr>
            <w:r w:rsidRPr="0079467E">
              <w:rPr>
                <w:rFonts w:asciiTheme="minorHAnsi" w:hAnsiTheme="minorHAnsi" w:cstheme="minorHAnsi"/>
                <w:sz w:val="22"/>
                <w:szCs w:val="22"/>
              </w:rPr>
              <w:t>zaoferowane oprogramowanie musi być przeznaczone do użytku komercyjnego,</w:t>
            </w:r>
          </w:p>
          <w:p w14:paraId="1C0E2143" w14:textId="77777777" w:rsidR="007E5271" w:rsidRPr="007E5271" w:rsidRDefault="007E5271" w:rsidP="007E5271">
            <w:pPr>
              <w:pStyle w:val="Akapitzlist"/>
              <w:numPr>
                <w:ilvl w:val="0"/>
                <w:numId w:val="50"/>
              </w:numPr>
              <w:spacing w:before="0" w:after="0" w:line="360" w:lineRule="auto"/>
              <w:ind w:right="0"/>
              <w:rPr>
                <w:rFonts w:asciiTheme="minorHAnsi" w:hAnsiTheme="minorHAnsi" w:cstheme="minorHAnsi"/>
                <w:sz w:val="22"/>
              </w:rPr>
            </w:pPr>
            <w:r w:rsidRPr="0079467E">
              <w:rPr>
                <w:rFonts w:asciiTheme="minorHAnsi" w:hAnsiTheme="minorHAnsi" w:cstheme="minorHAnsi"/>
                <w:sz w:val="22"/>
                <w:szCs w:val="22"/>
              </w:rPr>
              <w:t>Wykonawca dostarczy do każdego pakietu oprogramowania co najmniej 1 nośnik instalacyjny z oprogramowaniem (jeśli jest przewidziany).</w:t>
            </w:r>
          </w:p>
          <w:p w14:paraId="4959D6DF" w14:textId="77777777" w:rsidR="007E5271" w:rsidRPr="00FD5A8B" w:rsidRDefault="007E5271" w:rsidP="007E5271">
            <w:pPr>
              <w:pStyle w:val="Akapitzlist"/>
              <w:numPr>
                <w:ilvl w:val="0"/>
                <w:numId w:val="49"/>
              </w:numPr>
              <w:spacing w:before="0" w:after="0" w:line="360" w:lineRule="auto"/>
              <w:ind w:right="0"/>
              <w:rPr>
                <w:rFonts w:asciiTheme="minorHAnsi" w:hAnsiTheme="minorHAnsi" w:cstheme="minorHAnsi"/>
                <w:color w:val="000000" w:themeColor="text1"/>
                <w:sz w:val="22"/>
                <w:szCs w:val="22"/>
              </w:rPr>
            </w:pPr>
            <w:r w:rsidRPr="00FD5A8B">
              <w:rPr>
                <w:rFonts w:asciiTheme="minorHAnsi" w:hAnsiTheme="minorHAnsi" w:cstheme="minorHAnsi"/>
                <w:sz w:val="22"/>
                <w:szCs w:val="22"/>
              </w:rPr>
              <w:t>Zaoferowany edytor tekstu musi umożliwiać:</w:t>
            </w:r>
          </w:p>
          <w:p w14:paraId="169512AA" w14:textId="77777777" w:rsidR="007E5271" w:rsidRPr="0079467E" w:rsidRDefault="007E5271" w:rsidP="007E5271">
            <w:pPr>
              <w:pStyle w:val="Akapitzlist"/>
              <w:numPr>
                <w:ilvl w:val="0"/>
                <w:numId w:val="51"/>
              </w:numPr>
              <w:spacing w:before="0" w:after="0" w:line="360" w:lineRule="auto"/>
              <w:ind w:right="0"/>
              <w:rPr>
                <w:rFonts w:asciiTheme="minorHAnsi" w:hAnsiTheme="minorHAnsi" w:cstheme="minorHAnsi"/>
                <w:color w:val="000000" w:themeColor="text1"/>
                <w:sz w:val="22"/>
                <w:szCs w:val="22"/>
              </w:rPr>
            </w:pPr>
            <w:r w:rsidRPr="0079467E">
              <w:rPr>
                <w:rFonts w:asciiTheme="minorHAnsi" w:hAnsiTheme="minorHAnsi" w:cstheme="minorHAnsi"/>
                <w:sz w:val="22"/>
                <w:szCs w:val="22"/>
              </w:rPr>
              <w:t>określenie układu strony (pionowa/pozioma),</w:t>
            </w:r>
          </w:p>
          <w:p w14:paraId="6FF9BB94" w14:textId="77777777" w:rsidR="007E5271" w:rsidRPr="0079467E" w:rsidRDefault="007E5271" w:rsidP="007E5271">
            <w:pPr>
              <w:pStyle w:val="Akapitzlist"/>
              <w:numPr>
                <w:ilvl w:val="0"/>
                <w:numId w:val="51"/>
              </w:numPr>
              <w:spacing w:before="0" w:after="0" w:line="360" w:lineRule="auto"/>
              <w:ind w:right="0"/>
              <w:rPr>
                <w:rFonts w:asciiTheme="minorHAnsi" w:hAnsiTheme="minorHAnsi" w:cstheme="minorHAnsi"/>
                <w:color w:val="000000" w:themeColor="text1"/>
                <w:sz w:val="22"/>
                <w:szCs w:val="22"/>
              </w:rPr>
            </w:pPr>
            <w:r w:rsidRPr="0079467E">
              <w:rPr>
                <w:rFonts w:asciiTheme="minorHAnsi" w:hAnsiTheme="minorHAnsi" w:cstheme="minorHAnsi"/>
                <w:sz w:val="22"/>
                <w:szCs w:val="22"/>
              </w:rPr>
              <w:t>wydruk dokumentów,</w:t>
            </w:r>
          </w:p>
          <w:p w14:paraId="5A9E02F7" w14:textId="77777777" w:rsidR="007E5271" w:rsidRPr="0079467E" w:rsidRDefault="007E5271" w:rsidP="007E5271">
            <w:pPr>
              <w:pStyle w:val="Akapitzlist"/>
              <w:numPr>
                <w:ilvl w:val="0"/>
                <w:numId w:val="51"/>
              </w:numPr>
              <w:spacing w:before="0" w:after="0" w:line="360" w:lineRule="auto"/>
              <w:ind w:right="0"/>
              <w:rPr>
                <w:rFonts w:asciiTheme="minorHAnsi" w:hAnsiTheme="minorHAnsi" w:cstheme="minorHAnsi"/>
                <w:color w:val="000000" w:themeColor="text1"/>
                <w:sz w:val="22"/>
                <w:szCs w:val="22"/>
              </w:rPr>
            </w:pPr>
            <w:r w:rsidRPr="0079467E">
              <w:rPr>
                <w:rFonts w:asciiTheme="minorHAnsi" w:hAnsiTheme="minorHAnsi" w:cstheme="minorHAnsi"/>
                <w:sz w:val="22"/>
                <w:szCs w:val="22"/>
              </w:rPr>
              <w:t>wykonywanie korespondencji seryjnej bazując na danych adresowych pochodzących z arkusza kalkulacyjnego,</w:t>
            </w:r>
          </w:p>
          <w:p w14:paraId="7AE4B4A3" w14:textId="77777777" w:rsidR="007E5271" w:rsidRPr="0079467E" w:rsidRDefault="007E5271" w:rsidP="007E5271">
            <w:pPr>
              <w:pStyle w:val="Akapitzlist"/>
              <w:numPr>
                <w:ilvl w:val="0"/>
                <w:numId w:val="51"/>
              </w:numPr>
              <w:spacing w:before="0" w:after="0" w:line="360" w:lineRule="auto"/>
              <w:ind w:right="0"/>
              <w:rPr>
                <w:rFonts w:asciiTheme="minorHAnsi" w:hAnsiTheme="minorHAnsi" w:cstheme="minorHAnsi"/>
                <w:color w:val="000000" w:themeColor="text1"/>
                <w:sz w:val="22"/>
                <w:szCs w:val="22"/>
              </w:rPr>
            </w:pPr>
            <w:r w:rsidRPr="0079467E">
              <w:rPr>
                <w:rFonts w:asciiTheme="minorHAnsi" w:hAnsiTheme="minorHAnsi" w:cstheme="minorHAnsi"/>
                <w:sz w:val="22"/>
                <w:szCs w:val="22"/>
              </w:rPr>
              <w:t>pracę na dokumentach Zamawiającego, utworzonych przy pomocy oprogramowania Microsoft Word 2003, 2007, 2010, 2013, 2016 z zapewnieniem bezproblemowej konwersji wszystkich elementów i atrybutów dokumentu,</w:t>
            </w:r>
          </w:p>
          <w:p w14:paraId="76A203D2" w14:textId="77777777" w:rsidR="007E5271" w:rsidRPr="007E5271" w:rsidRDefault="007E5271" w:rsidP="007E5271">
            <w:pPr>
              <w:pStyle w:val="Akapitzlist"/>
              <w:numPr>
                <w:ilvl w:val="0"/>
                <w:numId w:val="51"/>
              </w:numPr>
              <w:spacing w:before="0" w:after="0" w:line="360" w:lineRule="auto"/>
              <w:ind w:right="0"/>
              <w:rPr>
                <w:rFonts w:asciiTheme="minorHAnsi" w:hAnsiTheme="minorHAnsi" w:cstheme="minorHAnsi"/>
                <w:color w:val="000000" w:themeColor="text1"/>
                <w:sz w:val="22"/>
                <w:szCs w:val="22"/>
              </w:rPr>
            </w:pPr>
            <w:r w:rsidRPr="0079467E">
              <w:rPr>
                <w:rFonts w:asciiTheme="minorHAnsi" w:hAnsiTheme="minorHAnsi" w:cstheme="minorHAnsi"/>
                <w:sz w:val="22"/>
                <w:szCs w:val="22"/>
              </w:rPr>
              <w:t>zabezpieczenie dokumentów hasłem przed odczytem oraz przed wprowadzaniem modyfikacji.</w:t>
            </w:r>
          </w:p>
          <w:p w14:paraId="399549E8" w14:textId="77777777" w:rsidR="007E5271" w:rsidRPr="0079467E" w:rsidRDefault="007E5271" w:rsidP="007E5271">
            <w:pPr>
              <w:pStyle w:val="Akapitzlist"/>
              <w:numPr>
                <w:ilvl w:val="0"/>
                <w:numId w:val="49"/>
              </w:numPr>
              <w:spacing w:before="0" w:after="0" w:line="360" w:lineRule="auto"/>
              <w:ind w:right="0"/>
              <w:rPr>
                <w:rFonts w:asciiTheme="minorHAnsi" w:hAnsiTheme="minorHAnsi" w:cstheme="minorHAnsi"/>
                <w:color w:val="000000" w:themeColor="text1"/>
                <w:sz w:val="22"/>
                <w:szCs w:val="22"/>
              </w:rPr>
            </w:pPr>
            <w:r w:rsidRPr="0079467E">
              <w:rPr>
                <w:rFonts w:asciiTheme="minorHAnsi" w:hAnsiTheme="minorHAnsi" w:cstheme="minorHAnsi"/>
                <w:sz w:val="22"/>
                <w:szCs w:val="22"/>
              </w:rPr>
              <w:t>Zaoferowany arkusz kalkulacyjny musi umożliwiać:</w:t>
            </w:r>
          </w:p>
          <w:p w14:paraId="2F4112A3" w14:textId="77777777" w:rsidR="007E5271" w:rsidRPr="0079467E" w:rsidRDefault="007E5271" w:rsidP="007E5271">
            <w:pPr>
              <w:pStyle w:val="Akapitzlist"/>
              <w:numPr>
                <w:ilvl w:val="0"/>
                <w:numId w:val="52"/>
              </w:numPr>
              <w:spacing w:before="0" w:after="0" w:line="360" w:lineRule="auto"/>
              <w:ind w:right="0"/>
              <w:rPr>
                <w:rFonts w:asciiTheme="minorHAnsi" w:hAnsiTheme="minorHAnsi" w:cstheme="minorHAnsi"/>
                <w:color w:val="000000" w:themeColor="text1"/>
                <w:sz w:val="22"/>
                <w:szCs w:val="22"/>
              </w:rPr>
            </w:pPr>
            <w:r w:rsidRPr="0079467E">
              <w:rPr>
                <w:rFonts w:asciiTheme="minorHAnsi" w:hAnsiTheme="minorHAnsi" w:cstheme="minorHAnsi"/>
                <w:sz w:val="22"/>
                <w:szCs w:val="22"/>
              </w:rPr>
              <w:t>tworzenie raportów tabelarycznych,</w:t>
            </w:r>
          </w:p>
          <w:p w14:paraId="25720E5C" w14:textId="4F62549F" w:rsidR="007E5271" w:rsidRPr="007E5271" w:rsidRDefault="007E5271" w:rsidP="007E5271">
            <w:pPr>
              <w:pStyle w:val="Akapitzlist"/>
              <w:numPr>
                <w:ilvl w:val="0"/>
                <w:numId w:val="52"/>
              </w:numPr>
              <w:spacing w:before="0" w:after="0" w:line="360" w:lineRule="auto"/>
              <w:ind w:right="0"/>
              <w:rPr>
                <w:rFonts w:asciiTheme="minorHAnsi" w:hAnsiTheme="minorHAnsi" w:cstheme="minorHAnsi"/>
                <w:color w:val="000000" w:themeColor="text1"/>
                <w:sz w:val="22"/>
                <w:szCs w:val="22"/>
              </w:rPr>
            </w:pPr>
            <w:r w:rsidRPr="0079467E">
              <w:rPr>
                <w:rFonts w:asciiTheme="minorHAnsi" w:hAnsiTheme="minorHAnsi" w:cstheme="minorHAnsi"/>
                <w:sz w:val="22"/>
                <w:szCs w:val="22"/>
              </w:rPr>
              <w:t>tworzenie wykresów liniowych (wraz z linią trendu), słupkowych, kołowych,</w:t>
            </w:r>
          </w:p>
        </w:tc>
      </w:tr>
      <w:tr w:rsidR="003D3B6C" w:rsidRPr="0079467E" w14:paraId="2DCE77B4" w14:textId="77777777" w:rsidTr="007E5271">
        <w:trPr>
          <w:trHeight w:val="1977"/>
        </w:trPr>
        <w:tc>
          <w:tcPr>
            <w:tcW w:w="1260" w:type="pct"/>
            <w:tcBorders>
              <w:top w:val="single" w:sz="4" w:space="0" w:color="auto"/>
            </w:tcBorders>
          </w:tcPr>
          <w:p w14:paraId="02C15FF7" w14:textId="77777777" w:rsidR="003D3B6C" w:rsidRPr="0079467E" w:rsidRDefault="003D3B6C" w:rsidP="0079467E">
            <w:pPr>
              <w:spacing w:before="0" w:after="0" w:line="360" w:lineRule="auto"/>
              <w:jc w:val="left"/>
              <w:rPr>
                <w:rFonts w:asciiTheme="minorHAnsi" w:hAnsiTheme="minorHAnsi" w:cstheme="minorHAnsi"/>
                <w:b/>
                <w:bCs/>
                <w:sz w:val="22"/>
              </w:rPr>
            </w:pPr>
          </w:p>
        </w:tc>
        <w:tc>
          <w:tcPr>
            <w:tcW w:w="3740" w:type="pct"/>
            <w:tcBorders>
              <w:top w:val="single" w:sz="4" w:space="0" w:color="auto"/>
            </w:tcBorders>
          </w:tcPr>
          <w:p w14:paraId="74172A93" w14:textId="168BD486" w:rsidR="003D3B6C" w:rsidRPr="0079467E" w:rsidRDefault="003D3B6C" w:rsidP="007E5271">
            <w:pPr>
              <w:pStyle w:val="Akapitzlist"/>
              <w:numPr>
                <w:ilvl w:val="0"/>
                <w:numId w:val="52"/>
              </w:numPr>
              <w:spacing w:before="0" w:after="0" w:line="360" w:lineRule="auto"/>
              <w:ind w:right="0"/>
              <w:rPr>
                <w:rFonts w:asciiTheme="minorHAnsi" w:hAnsiTheme="minorHAnsi" w:cstheme="minorHAnsi"/>
                <w:color w:val="000000" w:themeColor="text1"/>
                <w:sz w:val="22"/>
                <w:szCs w:val="22"/>
              </w:rPr>
            </w:pPr>
            <w:r w:rsidRPr="0079467E">
              <w:rPr>
                <w:rFonts w:asciiTheme="minorHAnsi" w:hAnsiTheme="minorHAnsi" w:cstheme="minorHAnsi"/>
                <w:sz w:val="22"/>
                <w:szCs w:val="22"/>
              </w:rPr>
              <w:t>tworzenie arkuszy kalkulacyjnych zawierających teksty, dane liczbowe oraz formuły przeprowadzające operacje matematyczne, logiczne, tekstowe, statystyczne oraz operacje na danych finansowych i na miarach czasu,</w:t>
            </w:r>
          </w:p>
          <w:p w14:paraId="37C93AC5" w14:textId="77777777" w:rsidR="003D3B6C" w:rsidRPr="0079467E" w:rsidRDefault="003D3B6C" w:rsidP="003D3B6C">
            <w:pPr>
              <w:pStyle w:val="Akapitzlist"/>
              <w:numPr>
                <w:ilvl w:val="0"/>
                <w:numId w:val="52"/>
              </w:numPr>
              <w:spacing w:before="0" w:after="0" w:line="360" w:lineRule="auto"/>
              <w:ind w:right="0"/>
              <w:rPr>
                <w:rFonts w:asciiTheme="minorHAnsi" w:hAnsiTheme="minorHAnsi" w:cstheme="minorHAnsi"/>
                <w:color w:val="000000" w:themeColor="text1"/>
                <w:sz w:val="22"/>
                <w:szCs w:val="22"/>
              </w:rPr>
            </w:pPr>
            <w:r w:rsidRPr="0079467E">
              <w:rPr>
                <w:rFonts w:asciiTheme="minorHAnsi" w:hAnsiTheme="minorHAnsi" w:cstheme="minorHAnsi"/>
                <w:sz w:val="22"/>
                <w:szCs w:val="22"/>
              </w:rPr>
              <w:t>tworzenie raportów z zewnętrznych źródeł danych (inne arkusze kalkulacyjne, bazy danych zgodne z ODBC, pliki tekstowe, pliki XML),</w:t>
            </w:r>
          </w:p>
          <w:p w14:paraId="3DE06AAA" w14:textId="77777777" w:rsidR="003D3B6C" w:rsidRPr="0079467E" w:rsidRDefault="003D3B6C" w:rsidP="003D3B6C">
            <w:pPr>
              <w:pStyle w:val="Akapitzlist"/>
              <w:numPr>
                <w:ilvl w:val="0"/>
                <w:numId w:val="52"/>
              </w:numPr>
              <w:spacing w:before="0" w:after="0" w:line="360" w:lineRule="auto"/>
              <w:ind w:right="0"/>
              <w:rPr>
                <w:rFonts w:asciiTheme="minorHAnsi" w:hAnsiTheme="minorHAnsi" w:cstheme="minorHAnsi"/>
                <w:color w:val="000000" w:themeColor="text1"/>
                <w:sz w:val="22"/>
                <w:szCs w:val="22"/>
              </w:rPr>
            </w:pPr>
            <w:r w:rsidRPr="0079467E">
              <w:rPr>
                <w:rFonts w:asciiTheme="minorHAnsi" w:hAnsiTheme="minorHAnsi" w:cstheme="minorHAnsi"/>
                <w:sz w:val="22"/>
                <w:szCs w:val="22"/>
              </w:rPr>
              <w:t>tworzenie raportów tabeli przestawnych umożliwiających dynamiczną zmianę wymiarów oraz wykresów bazujących na danych z tabeli przestawnych,</w:t>
            </w:r>
          </w:p>
          <w:p w14:paraId="6568C017" w14:textId="77777777" w:rsidR="003D3B6C" w:rsidRPr="0079467E" w:rsidRDefault="003D3B6C" w:rsidP="003D3B6C">
            <w:pPr>
              <w:pStyle w:val="Akapitzlist"/>
              <w:numPr>
                <w:ilvl w:val="0"/>
                <w:numId w:val="52"/>
              </w:numPr>
              <w:spacing w:before="0" w:after="0" w:line="360" w:lineRule="auto"/>
              <w:ind w:right="0"/>
              <w:rPr>
                <w:rFonts w:asciiTheme="minorHAnsi" w:hAnsiTheme="minorHAnsi" w:cstheme="minorHAnsi"/>
                <w:color w:val="000000" w:themeColor="text1"/>
                <w:sz w:val="22"/>
                <w:szCs w:val="22"/>
              </w:rPr>
            </w:pPr>
            <w:r w:rsidRPr="0079467E">
              <w:rPr>
                <w:rFonts w:asciiTheme="minorHAnsi" w:hAnsiTheme="minorHAnsi" w:cstheme="minorHAnsi"/>
                <w:sz w:val="22"/>
                <w:szCs w:val="22"/>
              </w:rPr>
              <w:t>wyszukiwanie i zamianę danych,</w:t>
            </w:r>
          </w:p>
          <w:p w14:paraId="7E9E255E" w14:textId="77777777" w:rsidR="003D3B6C" w:rsidRPr="0079467E" w:rsidRDefault="003D3B6C" w:rsidP="003D3B6C">
            <w:pPr>
              <w:pStyle w:val="Akapitzlist"/>
              <w:numPr>
                <w:ilvl w:val="0"/>
                <w:numId w:val="52"/>
              </w:numPr>
              <w:spacing w:before="0" w:after="0" w:line="360" w:lineRule="auto"/>
              <w:ind w:right="0"/>
              <w:rPr>
                <w:rFonts w:asciiTheme="minorHAnsi" w:hAnsiTheme="minorHAnsi" w:cstheme="minorHAnsi"/>
                <w:color w:val="000000" w:themeColor="text1"/>
                <w:sz w:val="22"/>
                <w:szCs w:val="22"/>
              </w:rPr>
            </w:pPr>
            <w:r w:rsidRPr="0079467E">
              <w:rPr>
                <w:rFonts w:asciiTheme="minorHAnsi" w:hAnsiTheme="minorHAnsi" w:cstheme="minorHAnsi"/>
                <w:sz w:val="22"/>
                <w:szCs w:val="22"/>
              </w:rPr>
              <w:t>wykonywanie analiz danych przy użyciu formatowania warunkowego,</w:t>
            </w:r>
          </w:p>
          <w:p w14:paraId="140C8063" w14:textId="77777777" w:rsidR="003D3B6C" w:rsidRPr="0079467E" w:rsidRDefault="003D3B6C" w:rsidP="003D3B6C">
            <w:pPr>
              <w:pStyle w:val="Akapitzlist"/>
              <w:numPr>
                <w:ilvl w:val="0"/>
                <w:numId w:val="52"/>
              </w:numPr>
              <w:spacing w:before="0" w:after="0" w:line="360" w:lineRule="auto"/>
              <w:ind w:right="0"/>
              <w:rPr>
                <w:rFonts w:asciiTheme="minorHAnsi" w:hAnsiTheme="minorHAnsi" w:cstheme="minorHAnsi"/>
                <w:color w:val="000000" w:themeColor="text1"/>
                <w:sz w:val="22"/>
                <w:szCs w:val="22"/>
              </w:rPr>
            </w:pPr>
            <w:r w:rsidRPr="0079467E">
              <w:rPr>
                <w:rFonts w:asciiTheme="minorHAnsi" w:hAnsiTheme="minorHAnsi" w:cstheme="minorHAnsi"/>
                <w:sz w:val="22"/>
                <w:szCs w:val="22"/>
              </w:rPr>
              <w:t>nazywanie komórek arkusza i odwoływanie się w formułach po takiej nazwie,</w:t>
            </w:r>
          </w:p>
          <w:p w14:paraId="3EA6058B" w14:textId="77777777" w:rsidR="003D3B6C" w:rsidRPr="0079467E" w:rsidRDefault="003D3B6C" w:rsidP="003D3B6C">
            <w:pPr>
              <w:pStyle w:val="Akapitzlist"/>
              <w:numPr>
                <w:ilvl w:val="0"/>
                <w:numId w:val="52"/>
              </w:numPr>
              <w:spacing w:before="0" w:after="0" w:line="360" w:lineRule="auto"/>
              <w:ind w:right="0"/>
              <w:rPr>
                <w:rFonts w:asciiTheme="minorHAnsi" w:hAnsiTheme="minorHAnsi" w:cstheme="minorHAnsi"/>
                <w:color w:val="000000" w:themeColor="text1"/>
                <w:sz w:val="22"/>
                <w:szCs w:val="22"/>
              </w:rPr>
            </w:pPr>
            <w:r w:rsidRPr="0079467E">
              <w:rPr>
                <w:rFonts w:asciiTheme="minorHAnsi" w:hAnsiTheme="minorHAnsi" w:cstheme="minorHAnsi"/>
                <w:sz w:val="22"/>
                <w:szCs w:val="22"/>
              </w:rPr>
              <w:t>nagrywanie, tworzenie i edycję makr automatyzujących wykonywanie czynności,</w:t>
            </w:r>
          </w:p>
          <w:p w14:paraId="022F8C74" w14:textId="77777777" w:rsidR="003D3B6C" w:rsidRPr="0079467E" w:rsidRDefault="003D3B6C" w:rsidP="003D3B6C">
            <w:pPr>
              <w:pStyle w:val="Akapitzlist"/>
              <w:numPr>
                <w:ilvl w:val="0"/>
                <w:numId w:val="52"/>
              </w:numPr>
              <w:spacing w:before="0" w:after="0" w:line="360" w:lineRule="auto"/>
              <w:ind w:right="0"/>
              <w:rPr>
                <w:rFonts w:asciiTheme="minorHAnsi" w:hAnsiTheme="minorHAnsi" w:cstheme="minorHAnsi"/>
                <w:color w:val="000000" w:themeColor="text1"/>
                <w:sz w:val="22"/>
                <w:szCs w:val="22"/>
              </w:rPr>
            </w:pPr>
            <w:r w:rsidRPr="0079467E">
              <w:rPr>
                <w:rFonts w:asciiTheme="minorHAnsi" w:hAnsiTheme="minorHAnsi" w:cstheme="minorHAnsi"/>
                <w:sz w:val="22"/>
                <w:szCs w:val="22"/>
              </w:rPr>
              <w:t>formatowanie czasu, daty i wartości finansowych z polskim formatem,</w:t>
            </w:r>
          </w:p>
          <w:p w14:paraId="752BE147" w14:textId="77777777" w:rsidR="003D3B6C" w:rsidRPr="0079467E" w:rsidRDefault="003D3B6C" w:rsidP="003D3B6C">
            <w:pPr>
              <w:pStyle w:val="Akapitzlist"/>
              <w:numPr>
                <w:ilvl w:val="0"/>
                <w:numId w:val="52"/>
              </w:numPr>
              <w:spacing w:before="0" w:after="0" w:line="360" w:lineRule="auto"/>
              <w:ind w:right="0"/>
              <w:rPr>
                <w:rFonts w:asciiTheme="minorHAnsi" w:hAnsiTheme="minorHAnsi" w:cstheme="minorHAnsi"/>
                <w:color w:val="000000" w:themeColor="text1"/>
                <w:sz w:val="22"/>
                <w:szCs w:val="22"/>
              </w:rPr>
            </w:pPr>
            <w:r w:rsidRPr="0079467E">
              <w:rPr>
                <w:rFonts w:asciiTheme="minorHAnsi" w:hAnsiTheme="minorHAnsi" w:cstheme="minorHAnsi"/>
                <w:sz w:val="22"/>
                <w:szCs w:val="22"/>
              </w:rPr>
              <w:t>zapis wielu arkuszy kalkulacyjnych w jednym pliku,</w:t>
            </w:r>
          </w:p>
          <w:p w14:paraId="2F6E6844" w14:textId="77777777" w:rsidR="003D3B6C" w:rsidRPr="0079467E" w:rsidRDefault="003D3B6C" w:rsidP="003D3B6C">
            <w:pPr>
              <w:pStyle w:val="Akapitzlist"/>
              <w:numPr>
                <w:ilvl w:val="0"/>
                <w:numId w:val="52"/>
              </w:numPr>
              <w:spacing w:before="0" w:after="0" w:line="360" w:lineRule="auto"/>
              <w:ind w:right="0"/>
              <w:rPr>
                <w:rFonts w:asciiTheme="minorHAnsi" w:hAnsiTheme="minorHAnsi" w:cstheme="minorHAnsi"/>
                <w:color w:val="000000" w:themeColor="text1"/>
                <w:sz w:val="22"/>
                <w:szCs w:val="22"/>
              </w:rPr>
            </w:pPr>
            <w:r w:rsidRPr="0079467E">
              <w:rPr>
                <w:rFonts w:asciiTheme="minorHAnsi" w:hAnsiTheme="minorHAnsi" w:cstheme="minorHAnsi"/>
                <w:sz w:val="22"/>
                <w:szCs w:val="22"/>
              </w:rPr>
              <w:t>zachowanie pełnej zgodności z formatami plików utworzonych za pomocą oprogramowania Microsoft Excel 2003, 2007, 2010, 2013, 2016, z uwzględnieniem poprawnej realizacji użytych w nich funkcji specjalnych i makropoleceń,</w:t>
            </w:r>
          </w:p>
          <w:p w14:paraId="39A2D2D8" w14:textId="77777777" w:rsidR="003D3B6C" w:rsidRPr="0079467E" w:rsidRDefault="003D3B6C" w:rsidP="003D3B6C">
            <w:pPr>
              <w:pStyle w:val="Akapitzlist"/>
              <w:numPr>
                <w:ilvl w:val="0"/>
                <w:numId w:val="52"/>
              </w:numPr>
              <w:spacing w:before="0" w:after="0" w:line="360" w:lineRule="auto"/>
              <w:ind w:right="0"/>
              <w:rPr>
                <w:rFonts w:asciiTheme="minorHAnsi" w:hAnsiTheme="minorHAnsi" w:cstheme="minorHAnsi"/>
                <w:color w:val="000000" w:themeColor="text1"/>
                <w:sz w:val="22"/>
                <w:szCs w:val="22"/>
              </w:rPr>
            </w:pPr>
            <w:r w:rsidRPr="0079467E">
              <w:rPr>
                <w:rFonts w:asciiTheme="minorHAnsi" w:hAnsiTheme="minorHAnsi" w:cstheme="minorHAnsi"/>
                <w:sz w:val="22"/>
                <w:szCs w:val="22"/>
              </w:rPr>
              <w:t>zabezpieczenie dokumentów hasłem przed odczytem oraz przed wprowadzaniem modyfikacji.</w:t>
            </w:r>
          </w:p>
          <w:p w14:paraId="367F6FA7" w14:textId="77777777" w:rsidR="003D3B6C" w:rsidRPr="0079467E" w:rsidRDefault="003D3B6C" w:rsidP="003D3B6C">
            <w:pPr>
              <w:pStyle w:val="Akapitzlist"/>
              <w:numPr>
                <w:ilvl w:val="0"/>
                <w:numId w:val="49"/>
              </w:numPr>
              <w:spacing w:before="0" w:after="0" w:line="360" w:lineRule="auto"/>
              <w:ind w:right="0"/>
              <w:rPr>
                <w:rFonts w:asciiTheme="minorHAnsi" w:hAnsiTheme="minorHAnsi" w:cstheme="minorHAnsi"/>
                <w:color w:val="000000" w:themeColor="text1"/>
                <w:sz w:val="22"/>
                <w:szCs w:val="22"/>
              </w:rPr>
            </w:pPr>
            <w:r w:rsidRPr="0079467E">
              <w:rPr>
                <w:rFonts w:asciiTheme="minorHAnsi" w:hAnsiTheme="minorHAnsi" w:cstheme="minorHAnsi"/>
                <w:sz w:val="22"/>
                <w:szCs w:val="22"/>
              </w:rPr>
              <w:t>Zaoferowane oprogramowanie do przygotowywania i prowadzenia prezentacji multimedialnych musi umożliwiać:</w:t>
            </w:r>
          </w:p>
          <w:p w14:paraId="51EB2293" w14:textId="77777777" w:rsidR="003D3B6C" w:rsidRPr="0079467E" w:rsidRDefault="003D3B6C" w:rsidP="003D3B6C">
            <w:pPr>
              <w:pStyle w:val="Akapitzlist"/>
              <w:numPr>
                <w:ilvl w:val="0"/>
                <w:numId w:val="53"/>
              </w:numPr>
              <w:spacing w:before="0" w:after="0" w:line="360" w:lineRule="auto"/>
              <w:ind w:right="0"/>
              <w:rPr>
                <w:rFonts w:asciiTheme="minorHAnsi" w:hAnsiTheme="minorHAnsi" w:cstheme="minorHAnsi"/>
                <w:color w:val="000000" w:themeColor="text1"/>
                <w:sz w:val="22"/>
                <w:szCs w:val="22"/>
              </w:rPr>
            </w:pPr>
            <w:r w:rsidRPr="0079467E">
              <w:rPr>
                <w:rFonts w:asciiTheme="minorHAnsi" w:hAnsiTheme="minorHAnsi" w:cstheme="minorHAnsi"/>
                <w:sz w:val="22"/>
                <w:szCs w:val="22"/>
              </w:rPr>
              <w:t>drukowanie w formacie umożliwiającym robienie notatek,</w:t>
            </w:r>
          </w:p>
          <w:p w14:paraId="449A3120" w14:textId="77777777" w:rsidR="003D3B6C" w:rsidRPr="0079467E" w:rsidRDefault="003D3B6C" w:rsidP="003D3B6C">
            <w:pPr>
              <w:pStyle w:val="Akapitzlist"/>
              <w:numPr>
                <w:ilvl w:val="0"/>
                <w:numId w:val="53"/>
              </w:numPr>
              <w:spacing w:before="0" w:after="0" w:line="360" w:lineRule="auto"/>
              <w:ind w:right="0"/>
              <w:rPr>
                <w:rFonts w:asciiTheme="minorHAnsi" w:hAnsiTheme="minorHAnsi" w:cstheme="minorHAnsi"/>
                <w:color w:val="000000" w:themeColor="text1"/>
                <w:sz w:val="22"/>
                <w:szCs w:val="22"/>
              </w:rPr>
            </w:pPr>
            <w:r w:rsidRPr="0079467E">
              <w:rPr>
                <w:rFonts w:asciiTheme="minorHAnsi" w:hAnsiTheme="minorHAnsi" w:cstheme="minorHAnsi"/>
                <w:sz w:val="22"/>
                <w:szCs w:val="22"/>
              </w:rPr>
              <w:t>zapisanie jako prezentacja tylko do odczytu,</w:t>
            </w:r>
          </w:p>
          <w:p w14:paraId="6A5B7CA7" w14:textId="77777777" w:rsidR="003D3B6C" w:rsidRPr="0079467E" w:rsidRDefault="003D3B6C" w:rsidP="003D3B6C">
            <w:pPr>
              <w:pStyle w:val="Akapitzlist"/>
              <w:numPr>
                <w:ilvl w:val="0"/>
                <w:numId w:val="53"/>
              </w:numPr>
              <w:spacing w:before="0" w:after="0" w:line="360" w:lineRule="auto"/>
              <w:ind w:right="0"/>
              <w:rPr>
                <w:rFonts w:asciiTheme="minorHAnsi" w:hAnsiTheme="minorHAnsi" w:cstheme="minorHAnsi"/>
                <w:color w:val="000000" w:themeColor="text1"/>
                <w:sz w:val="22"/>
                <w:szCs w:val="22"/>
              </w:rPr>
            </w:pPr>
            <w:r w:rsidRPr="0079467E">
              <w:rPr>
                <w:rFonts w:asciiTheme="minorHAnsi" w:hAnsiTheme="minorHAnsi" w:cstheme="minorHAnsi"/>
                <w:sz w:val="22"/>
                <w:szCs w:val="22"/>
              </w:rPr>
              <w:t>nagrywanie narracji i dołączanie jej do prezentacji,</w:t>
            </w:r>
          </w:p>
          <w:p w14:paraId="52C9FF50" w14:textId="77777777" w:rsidR="003D3B6C" w:rsidRPr="0079467E" w:rsidRDefault="003D3B6C" w:rsidP="003D3B6C">
            <w:pPr>
              <w:pStyle w:val="Akapitzlist"/>
              <w:numPr>
                <w:ilvl w:val="0"/>
                <w:numId w:val="53"/>
              </w:numPr>
              <w:spacing w:before="0" w:after="0" w:line="360" w:lineRule="auto"/>
              <w:ind w:right="0"/>
              <w:rPr>
                <w:rFonts w:asciiTheme="minorHAnsi" w:hAnsiTheme="minorHAnsi" w:cstheme="minorHAnsi"/>
                <w:color w:val="000000" w:themeColor="text1"/>
                <w:sz w:val="22"/>
                <w:szCs w:val="22"/>
              </w:rPr>
            </w:pPr>
            <w:r w:rsidRPr="0079467E">
              <w:rPr>
                <w:rFonts w:asciiTheme="minorHAnsi" w:hAnsiTheme="minorHAnsi" w:cstheme="minorHAnsi"/>
                <w:sz w:val="22"/>
                <w:szCs w:val="22"/>
              </w:rPr>
              <w:t>opatrywanie slajdów notatkami dla prezentera,</w:t>
            </w:r>
          </w:p>
          <w:p w14:paraId="2A548870" w14:textId="77777777" w:rsidR="003D3B6C" w:rsidRPr="0079467E" w:rsidRDefault="003D3B6C" w:rsidP="003D3B6C">
            <w:pPr>
              <w:pStyle w:val="Akapitzlist"/>
              <w:numPr>
                <w:ilvl w:val="0"/>
                <w:numId w:val="53"/>
              </w:numPr>
              <w:spacing w:before="0" w:after="0" w:line="360" w:lineRule="auto"/>
              <w:ind w:right="0"/>
              <w:rPr>
                <w:rFonts w:asciiTheme="minorHAnsi" w:hAnsiTheme="minorHAnsi" w:cstheme="minorHAnsi"/>
                <w:color w:val="000000" w:themeColor="text1"/>
                <w:sz w:val="22"/>
                <w:szCs w:val="22"/>
              </w:rPr>
            </w:pPr>
            <w:r w:rsidRPr="0079467E">
              <w:rPr>
                <w:rFonts w:asciiTheme="minorHAnsi" w:hAnsiTheme="minorHAnsi" w:cstheme="minorHAnsi"/>
                <w:sz w:val="22"/>
                <w:szCs w:val="22"/>
              </w:rPr>
              <w:t>umieszczanie i formatowanie tekstów, obiektów graficznych, tabel, nagrań dźwiękowych i wideo,</w:t>
            </w:r>
          </w:p>
          <w:p w14:paraId="08030B81" w14:textId="77777777" w:rsidR="003D3B6C" w:rsidRPr="0079467E" w:rsidRDefault="003D3B6C" w:rsidP="003D3B6C">
            <w:pPr>
              <w:pStyle w:val="Akapitzlist"/>
              <w:numPr>
                <w:ilvl w:val="0"/>
                <w:numId w:val="53"/>
              </w:numPr>
              <w:spacing w:before="0" w:after="0" w:line="360" w:lineRule="auto"/>
              <w:ind w:right="0"/>
              <w:rPr>
                <w:rFonts w:asciiTheme="minorHAnsi" w:hAnsiTheme="minorHAnsi" w:cstheme="minorHAnsi"/>
                <w:color w:val="000000" w:themeColor="text1"/>
                <w:sz w:val="22"/>
                <w:szCs w:val="22"/>
              </w:rPr>
            </w:pPr>
            <w:r w:rsidRPr="0079467E">
              <w:rPr>
                <w:rFonts w:asciiTheme="minorHAnsi" w:hAnsiTheme="minorHAnsi" w:cstheme="minorHAnsi"/>
                <w:sz w:val="22"/>
                <w:szCs w:val="22"/>
              </w:rPr>
              <w:t>umieszczanie tabel i wykresów pochodzących z arkusza kalkulacyjnego,</w:t>
            </w:r>
          </w:p>
          <w:p w14:paraId="77DD0D08" w14:textId="77777777" w:rsidR="003D3B6C" w:rsidRPr="0079467E" w:rsidRDefault="003D3B6C" w:rsidP="003D3B6C">
            <w:pPr>
              <w:pStyle w:val="Akapitzlist"/>
              <w:numPr>
                <w:ilvl w:val="0"/>
                <w:numId w:val="53"/>
              </w:numPr>
              <w:spacing w:before="0" w:after="0" w:line="360" w:lineRule="auto"/>
              <w:ind w:right="0"/>
              <w:rPr>
                <w:rFonts w:asciiTheme="minorHAnsi" w:hAnsiTheme="minorHAnsi" w:cstheme="minorHAnsi"/>
                <w:color w:val="000000" w:themeColor="text1"/>
                <w:sz w:val="22"/>
                <w:szCs w:val="22"/>
              </w:rPr>
            </w:pPr>
            <w:r w:rsidRPr="0079467E">
              <w:rPr>
                <w:rFonts w:asciiTheme="minorHAnsi" w:hAnsiTheme="minorHAnsi" w:cstheme="minorHAnsi"/>
                <w:sz w:val="22"/>
                <w:szCs w:val="22"/>
              </w:rPr>
              <w:t>odświeżenie wykresu znajdującego się w prezentacji po zmianie danych w źródłowym arkuszu kalkulacyjnym,</w:t>
            </w:r>
          </w:p>
          <w:p w14:paraId="7649DC72" w14:textId="77777777" w:rsidR="003D3B6C" w:rsidRPr="0079467E" w:rsidRDefault="003D3B6C" w:rsidP="003D3B6C">
            <w:pPr>
              <w:pStyle w:val="Akapitzlist"/>
              <w:numPr>
                <w:ilvl w:val="0"/>
                <w:numId w:val="53"/>
              </w:numPr>
              <w:spacing w:before="0" w:after="0" w:line="360" w:lineRule="auto"/>
              <w:ind w:right="0"/>
              <w:rPr>
                <w:rFonts w:asciiTheme="minorHAnsi" w:hAnsiTheme="minorHAnsi" w:cstheme="minorHAnsi"/>
                <w:color w:val="000000" w:themeColor="text1"/>
                <w:sz w:val="22"/>
                <w:szCs w:val="22"/>
              </w:rPr>
            </w:pPr>
            <w:r w:rsidRPr="0079467E">
              <w:rPr>
                <w:rFonts w:asciiTheme="minorHAnsi" w:hAnsiTheme="minorHAnsi" w:cstheme="minorHAnsi"/>
                <w:sz w:val="22"/>
                <w:szCs w:val="22"/>
              </w:rPr>
              <w:t>możliwość tworzenia animacji obiektów i całych slajdów,</w:t>
            </w:r>
          </w:p>
          <w:p w14:paraId="0A9AFB07" w14:textId="77777777" w:rsidR="003D3B6C" w:rsidRPr="0079467E" w:rsidRDefault="003D3B6C" w:rsidP="003D3B6C">
            <w:pPr>
              <w:pStyle w:val="Akapitzlist"/>
              <w:numPr>
                <w:ilvl w:val="0"/>
                <w:numId w:val="53"/>
              </w:numPr>
              <w:spacing w:before="0" w:after="0" w:line="360" w:lineRule="auto"/>
              <w:ind w:right="0"/>
              <w:rPr>
                <w:rFonts w:asciiTheme="minorHAnsi" w:hAnsiTheme="minorHAnsi" w:cstheme="minorHAnsi"/>
                <w:color w:val="000000" w:themeColor="text1"/>
                <w:sz w:val="22"/>
                <w:szCs w:val="22"/>
              </w:rPr>
            </w:pPr>
            <w:r w:rsidRPr="0079467E">
              <w:rPr>
                <w:rFonts w:asciiTheme="minorHAnsi" w:hAnsiTheme="minorHAnsi" w:cstheme="minorHAnsi"/>
                <w:sz w:val="22"/>
                <w:szCs w:val="22"/>
              </w:rPr>
              <w:lastRenderedPageBreak/>
              <w:t>prowadzenie prezentacji w trybie prezentera, gdzie slajdy są widoczne na jednym monitorze lub projektorze, a na drugim widoczne są slajdy i notatki prezentera,</w:t>
            </w:r>
          </w:p>
          <w:p w14:paraId="4F8B4B24" w14:textId="769CE786" w:rsidR="003D3B6C" w:rsidRPr="0079467E" w:rsidRDefault="003D3B6C" w:rsidP="003D3B6C">
            <w:pPr>
              <w:spacing w:before="0" w:after="0" w:line="360" w:lineRule="auto"/>
              <w:rPr>
                <w:rFonts w:asciiTheme="minorHAnsi" w:hAnsiTheme="minorHAnsi" w:cstheme="minorHAnsi"/>
                <w:sz w:val="22"/>
              </w:rPr>
            </w:pPr>
            <w:r w:rsidRPr="0079467E">
              <w:rPr>
                <w:rFonts w:asciiTheme="minorHAnsi" w:hAnsiTheme="minorHAnsi" w:cstheme="minorHAnsi"/>
                <w:sz w:val="22"/>
                <w:szCs w:val="22"/>
              </w:rPr>
              <w:t>zapewniających zgodność z formatami plików utworzonych za pomocą oprogramowania Microsoft PowerPoint 2003, 2007, 2010 i 2013.</w:t>
            </w:r>
          </w:p>
        </w:tc>
      </w:tr>
    </w:tbl>
    <w:p w14:paraId="14AAE6FE" w14:textId="77777777" w:rsidR="005B4CEB" w:rsidRPr="0079467E" w:rsidRDefault="005B4CEB" w:rsidP="0079467E">
      <w:pPr>
        <w:spacing w:after="0" w:line="360" w:lineRule="auto"/>
        <w:rPr>
          <w:rFonts w:asciiTheme="minorHAnsi" w:hAnsiTheme="minorHAnsi" w:cstheme="minorHAnsi"/>
          <w:sz w:val="22"/>
        </w:rPr>
      </w:pPr>
    </w:p>
    <w:p w14:paraId="13290F7F" w14:textId="43D324CA" w:rsidR="005B4CEB" w:rsidRPr="00406C10" w:rsidRDefault="005C4244" w:rsidP="005B4CEB">
      <w:pPr>
        <w:spacing w:line="360" w:lineRule="auto"/>
        <w:ind w:left="0" w:firstLine="0"/>
        <w:rPr>
          <w:rFonts w:asciiTheme="minorHAnsi" w:hAnsiTheme="minorHAnsi" w:cstheme="minorHAnsi"/>
          <w:i/>
          <w:iCs/>
          <w:sz w:val="22"/>
        </w:rPr>
      </w:pPr>
      <w:r w:rsidRPr="00406C10">
        <w:rPr>
          <w:rFonts w:asciiTheme="minorHAnsi" w:hAnsiTheme="minorHAnsi" w:cstheme="minorHAnsi"/>
          <w:i/>
          <w:iCs/>
          <w:sz w:val="22"/>
        </w:rPr>
        <w:t>Warunki równoważności dla certyfikatu TCO:</w:t>
      </w:r>
    </w:p>
    <w:p w14:paraId="48755324" w14:textId="77777777" w:rsidR="005C4244" w:rsidRPr="00406C10" w:rsidRDefault="005C4244" w:rsidP="003825D8">
      <w:pPr>
        <w:pStyle w:val="Akapitzlist"/>
        <w:numPr>
          <w:ilvl w:val="0"/>
          <w:numId w:val="54"/>
        </w:numPr>
        <w:spacing w:after="0" w:line="360" w:lineRule="auto"/>
        <w:ind w:left="426" w:right="0" w:hanging="426"/>
        <w:rPr>
          <w:rFonts w:asciiTheme="minorHAnsi" w:hAnsiTheme="minorHAnsi" w:cstheme="minorHAnsi"/>
          <w:i/>
          <w:iCs/>
          <w:sz w:val="22"/>
        </w:rPr>
      </w:pPr>
      <w:bookmarkStart w:id="918" w:name="_Toc105407592"/>
      <w:bookmarkStart w:id="919" w:name="_Toc105407852"/>
      <w:r w:rsidRPr="00406C10">
        <w:rPr>
          <w:rFonts w:asciiTheme="minorHAnsi" w:hAnsiTheme="minorHAnsi" w:cstheme="minorHAnsi"/>
          <w:i/>
          <w:iCs/>
          <w:sz w:val="22"/>
        </w:rPr>
        <w:t>Wydajność energetyczna (obowiązująca norma Energy Star lub EPEAT)</w:t>
      </w:r>
      <w:bookmarkEnd w:id="918"/>
      <w:bookmarkEnd w:id="919"/>
      <w:r w:rsidRPr="00406C10">
        <w:rPr>
          <w:rFonts w:asciiTheme="minorHAnsi" w:hAnsiTheme="minorHAnsi" w:cstheme="minorHAnsi"/>
          <w:i/>
          <w:iCs/>
          <w:sz w:val="22"/>
        </w:rPr>
        <w:t xml:space="preserve"> </w:t>
      </w:r>
    </w:p>
    <w:p w14:paraId="5803756D" w14:textId="77777777" w:rsidR="005C4244" w:rsidRPr="00406C10" w:rsidRDefault="005C4244" w:rsidP="003825D8">
      <w:pPr>
        <w:pStyle w:val="Akapitzlist"/>
        <w:numPr>
          <w:ilvl w:val="0"/>
          <w:numId w:val="54"/>
        </w:numPr>
        <w:spacing w:after="0" w:line="360" w:lineRule="auto"/>
        <w:ind w:left="426" w:right="0" w:hanging="426"/>
        <w:rPr>
          <w:rFonts w:asciiTheme="minorHAnsi" w:hAnsiTheme="minorHAnsi" w:cstheme="minorHAnsi"/>
          <w:i/>
          <w:iCs/>
          <w:sz w:val="22"/>
        </w:rPr>
      </w:pPr>
      <w:bookmarkStart w:id="920" w:name="_Toc105407593"/>
      <w:bookmarkStart w:id="921" w:name="_Toc105407853"/>
      <w:r w:rsidRPr="00406C10">
        <w:rPr>
          <w:rFonts w:asciiTheme="minorHAnsi" w:hAnsiTheme="minorHAnsi" w:cstheme="minorHAnsi"/>
          <w:i/>
          <w:iCs/>
          <w:sz w:val="22"/>
        </w:rPr>
        <w:t>Zmniejszenie występowania niebezpiecznych substancji (kadm, rtęć, ołów i chrom sześciowartościowy, PBDE, PBB) – ROHS. Spełnieniem tego będzie przedstawienie CERTYFIKATU wystawionego przez niezależną, akredytowaną jednostkę, potwierdzającego zgodność urządzeń komputerowych z dyrektywą RoHS – (ang. Restriction of Hazardous Substances), z 27 stycznia 2003 r. (2002/95/EC), wprowadzoną w życie 1 lipca 2006 r., dyrektywa ta została transponowana do Rzeczypospolitej Polskiej rozporządzeniem Ministra Gospodarki z dnia 27 marca 2007 r. w sprawie szczegółowych wymagań dotyczących ograniczenia wykorzystywania w sprzęcie elektronicznym i elektrycznym niektórych substancji mogących negatywnie oddziaływać na środowisko (Dz. U. poz. 457) – ostatnia aktualizacja - Dz. U. 2019 poz. 1277 - rozporządzenie Ministra Przedsiębiorczości i Technologii z dnia 24 czerwca 2019 r. zmieniające rozporządzenie w sprawie zasadniczych wymagań dotyczących ograniczenia stosowania niektórych niebezpiecznych substancji w sprzęcie elektrycznym i elektronicznym</w:t>
      </w:r>
      <w:bookmarkEnd w:id="920"/>
      <w:bookmarkEnd w:id="921"/>
      <w:r w:rsidRPr="00406C10">
        <w:rPr>
          <w:rFonts w:asciiTheme="minorHAnsi" w:hAnsiTheme="minorHAnsi" w:cstheme="minorHAnsi"/>
          <w:i/>
          <w:iCs/>
          <w:sz w:val="22"/>
        </w:rPr>
        <w:t xml:space="preserve"> </w:t>
      </w:r>
    </w:p>
    <w:p w14:paraId="17BCBF46" w14:textId="77777777" w:rsidR="005C4244" w:rsidRPr="00406C10" w:rsidRDefault="005C4244" w:rsidP="003825D8">
      <w:pPr>
        <w:pStyle w:val="Akapitzlist"/>
        <w:numPr>
          <w:ilvl w:val="0"/>
          <w:numId w:val="54"/>
        </w:numPr>
        <w:spacing w:after="0" w:line="360" w:lineRule="auto"/>
        <w:ind w:left="426" w:right="0" w:hanging="426"/>
        <w:rPr>
          <w:rFonts w:asciiTheme="minorHAnsi" w:hAnsiTheme="minorHAnsi" w:cstheme="minorHAnsi"/>
          <w:i/>
          <w:iCs/>
          <w:sz w:val="22"/>
        </w:rPr>
      </w:pPr>
      <w:bookmarkStart w:id="922" w:name="_Toc105407594"/>
      <w:bookmarkStart w:id="923" w:name="_Toc105407854"/>
      <w:r w:rsidRPr="00406C10">
        <w:rPr>
          <w:rFonts w:asciiTheme="minorHAnsi" w:hAnsiTheme="minorHAnsi" w:cstheme="minorHAnsi"/>
          <w:i/>
          <w:iCs/>
          <w:sz w:val="22"/>
        </w:rPr>
        <w:t>Ergonomiczna konstrukcja, jakość obrazu, możliwość regulacji i dostosowania środowiska pracy – równoważnie przedstawienie CERTYFIKATU wystawionego przez niezależną, akredytowaną jednostkę, potwierdzającego zgodność urządzenia z ISO 9241 lub TUV lub TUV Ergo.</w:t>
      </w:r>
      <w:bookmarkEnd w:id="922"/>
      <w:bookmarkEnd w:id="923"/>
      <w:r w:rsidRPr="00406C10">
        <w:rPr>
          <w:rFonts w:asciiTheme="minorHAnsi" w:hAnsiTheme="minorHAnsi" w:cstheme="minorHAnsi"/>
          <w:i/>
          <w:iCs/>
          <w:sz w:val="22"/>
        </w:rPr>
        <w:t xml:space="preserve"> </w:t>
      </w:r>
    </w:p>
    <w:p w14:paraId="3F02B0C1" w14:textId="77777777" w:rsidR="005C4244" w:rsidRPr="00406C10" w:rsidRDefault="005C4244" w:rsidP="003825D8">
      <w:pPr>
        <w:pStyle w:val="Akapitzlist"/>
        <w:numPr>
          <w:ilvl w:val="0"/>
          <w:numId w:val="54"/>
        </w:numPr>
        <w:spacing w:after="0" w:line="360" w:lineRule="auto"/>
        <w:ind w:left="426" w:right="0" w:hanging="426"/>
        <w:rPr>
          <w:rFonts w:asciiTheme="minorHAnsi" w:hAnsiTheme="minorHAnsi" w:cstheme="minorHAnsi"/>
          <w:i/>
          <w:iCs/>
          <w:sz w:val="22"/>
        </w:rPr>
      </w:pPr>
      <w:bookmarkStart w:id="924" w:name="_Toc105407595"/>
      <w:bookmarkStart w:id="925" w:name="_Toc105407855"/>
      <w:r w:rsidRPr="00406C10">
        <w:rPr>
          <w:rFonts w:asciiTheme="minorHAnsi" w:hAnsiTheme="minorHAnsi" w:cstheme="minorHAnsi"/>
          <w:i/>
          <w:iCs/>
          <w:sz w:val="22"/>
        </w:rPr>
        <w:t>Przedłużenie żywotności produktu - Certyfikacja w oparciu o zdefiniowane kategorie parametrów dla danego sektora przemysłu lub usług oraz o analizę cyklu życia produktu na podstawie ISO 14040 przyznawane przez niezależną organizację.</w:t>
      </w:r>
      <w:bookmarkEnd w:id="924"/>
      <w:bookmarkEnd w:id="925"/>
      <w:r w:rsidRPr="00406C10">
        <w:rPr>
          <w:rFonts w:asciiTheme="minorHAnsi" w:hAnsiTheme="minorHAnsi" w:cstheme="minorHAnsi"/>
          <w:i/>
          <w:iCs/>
          <w:sz w:val="22"/>
        </w:rPr>
        <w:t xml:space="preserve"> </w:t>
      </w:r>
    </w:p>
    <w:p w14:paraId="6543AB29" w14:textId="77777777" w:rsidR="005C4244" w:rsidRPr="00406C10" w:rsidRDefault="005C4244" w:rsidP="003825D8">
      <w:pPr>
        <w:pStyle w:val="Akapitzlist"/>
        <w:numPr>
          <w:ilvl w:val="0"/>
          <w:numId w:val="54"/>
        </w:numPr>
        <w:spacing w:after="0" w:line="360" w:lineRule="auto"/>
        <w:ind w:left="426" w:right="0" w:hanging="426"/>
        <w:rPr>
          <w:rFonts w:asciiTheme="minorHAnsi" w:hAnsiTheme="minorHAnsi" w:cstheme="minorHAnsi"/>
          <w:i/>
          <w:iCs/>
          <w:sz w:val="22"/>
        </w:rPr>
      </w:pPr>
      <w:bookmarkStart w:id="926" w:name="_Toc105407596"/>
      <w:bookmarkStart w:id="927" w:name="_Toc105407856"/>
      <w:r w:rsidRPr="00406C10">
        <w:rPr>
          <w:rFonts w:asciiTheme="minorHAnsi" w:hAnsiTheme="minorHAnsi" w:cstheme="minorHAnsi"/>
          <w:i/>
          <w:iCs/>
          <w:sz w:val="22"/>
        </w:rPr>
        <w:t>Zmniejszony wpływ produkcji – system zarządzania, zużycie energii. Za równoważne uznaje się przedstawienie certyfikatu ISO 50001. 36</w:t>
      </w:r>
      <w:bookmarkEnd w:id="926"/>
      <w:bookmarkEnd w:id="927"/>
      <w:r w:rsidRPr="00406C10">
        <w:rPr>
          <w:rFonts w:asciiTheme="minorHAnsi" w:hAnsiTheme="minorHAnsi" w:cstheme="minorHAnsi"/>
          <w:i/>
          <w:iCs/>
          <w:sz w:val="22"/>
        </w:rPr>
        <w:t xml:space="preserve"> </w:t>
      </w:r>
    </w:p>
    <w:p w14:paraId="700A35EF" w14:textId="77777777" w:rsidR="005C4244" w:rsidRPr="00406C10" w:rsidRDefault="005C4244" w:rsidP="003825D8">
      <w:pPr>
        <w:pStyle w:val="Akapitzlist"/>
        <w:numPr>
          <w:ilvl w:val="0"/>
          <w:numId w:val="54"/>
        </w:numPr>
        <w:spacing w:after="0" w:line="360" w:lineRule="auto"/>
        <w:ind w:left="426" w:right="0" w:hanging="426"/>
        <w:rPr>
          <w:rFonts w:asciiTheme="minorHAnsi" w:hAnsiTheme="minorHAnsi" w:cstheme="minorHAnsi"/>
          <w:i/>
          <w:iCs/>
          <w:sz w:val="22"/>
        </w:rPr>
      </w:pPr>
      <w:bookmarkStart w:id="928" w:name="_Toc105407597"/>
      <w:bookmarkStart w:id="929" w:name="_Toc105407857"/>
      <w:r w:rsidRPr="00406C10">
        <w:rPr>
          <w:rFonts w:asciiTheme="minorHAnsi" w:hAnsiTheme="minorHAnsi" w:cstheme="minorHAnsi"/>
          <w:i/>
          <w:iCs/>
          <w:sz w:val="22"/>
        </w:rPr>
        <w:t>Zdrowie i bezpieczeństwo użytkowników:</w:t>
      </w:r>
      <w:bookmarkEnd w:id="928"/>
      <w:bookmarkEnd w:id="929"/>
      <w:r w:rsidRPr="00406C10">
        <w:rPr>
          <w:rFonts w:asciiTheme="minorHAnsi" w:hAnsiTheme="minorHAnsi" w:cstheme="minorHAnsi"/>
          <w:i/>
          <w:iCs/>
          <w:sz w:val="22"/>
        </w:rPr>
        <w:t xml:space="preserve"> </w:t>
      </w:r>
    </w:p>
    <w:p w14:paraId="52C3FD32" w14:textId="77777777" w:rsidR="005C4244" w:rsidRPr="00406C10" w:rsidRDefault="005C4244" w:rsidP="003825D8">
      <w:pPr>
        <w:pStyle w:val="Akapitzlist"/>
        <w:numPr>
          <w:ilvl w:val="0"/>
          <w:numId w:val="54"/>
        </w:numPr>
        <w:spacing w:after="0" w:line="360" w:lineRule="auto"/>
        <w:ind w:left="426" w:right="0" w:hanging="426"/>
        <w:rPr>
          <w:rFonts w:asciiTheme="minorHAnsi" w:hAnsiTheme="minorHAnsi" w:cstheme="minorHAnsi"/>
          <w:i/>
          <w:iCs/>
          <w:sz w:val="22"/>
        </w:rPr>
      </w:pPr>
      <w:bookmarkStart w:id="930" w:name="_Toc105407598"/>
      <w:bookmarkStart w:id="931" w:name="_Toc105407858"/>
      <w:r w:rsidRPr="00406C10">
        <w:rPr>
          <w:rFonts w:asciiTheme="minorHAnsi" w:hAnsiTheme="minorHAnsi" w:cstheme="minorHAnsi"/>
          <w:i/>
          <w:iCs/>
          <w:sz w:val="22"/>
        </w:rPr>
        <w:t>pola elektryczne i magnetyczne na podstawie normy IEEE C95.1 – 2019</w:t>
      </w:r>
      <w:bookmarkEnd w:id="930"/>
      <w:bookmarkEnd w:id="931"/>
      <w:r w:rsidRPr="00406C10">
        <w:rPr>
          <w:rFonts w:asciiTheme="minorHAnsi" w:hAnsiTheme="minorHAnsi" w:cstheme="minorHAnsi"/>
          <w:i/>
          <w:iCs/>
          <w:sz w:val="22"/>
        </w:rPr>
        <w:t xml:space="preserve"> </w:t>
      </w:r>
    </w:p>
    <w:p w14:paraId="43D54C3E" w14:textId="77777777" w:rsidR="005C4244" w:rsidRPr="00406C10" w:rsidRDefault="005C4244" w:rsidP="003825D8">
      <w:pPr>
        <w:pStyle w:val="Akapitzlist"/>
        <w:numPr>
          <w:ilvl w:val="0"/>
          <w:numId w:val="54"/>
        </w:numPr>
        <w:spacing w:after="0" w:line="360" w:lineRule="auto"/>
        <w:ind w:left="426" w:right="0" w:hanging="426"/>
        <w:rPr>
          <w:rFonts w:asciiTheme="minorHAnsi" w:hAnsiTheme="minorHAnsi" w:cstheme="minorHAnsi"/>
          <w:i/>
          <w:iCs/>
          <w:sz w:val="22"/>
        </w:rPr>
      </w:pPr>
      <w:bookmarkStart w:id="932" w:name="_Toc105407599"/>
      <w:bookmarkStart w:id="933" w:name="_Toc105407859"/>
      <w:r w:rsidRPr="00406C10">
        <w:rPr>
          <w:rFonts w:asciiTheme="minorHAnsi" w:hAnsiTheme="minorHAnsi" w:cstheme="minorHAnsi"/>
          <w:i/>
          <w:iCs/>
          <w:sz w:val="22"/>
        </w:rPr>
        <w:t>ograniczony poziom hałasu wykazany według normy ISO 9296, mierzony według ISO 7779. Certyfikat wystawiony przez niezależną akredytowaną jednostkę na podstawie wykonanych testów.</w:t>
      </w:r>
      <w:bookmarkEnd w:id="932"/>
      <w:bookmarkEnd w:id="933"/>
      <w:r w:rsidRPr="00406C10">
        <w:rPr>
          <w:rFonts w:asciiTheme="minorHAnsi" w:hAnsiTheme="minorHAnsi" w:cstheme="minorHAnsi"/>
          <w:i/>
          <w:iCs/>
          <w:sz w:val="22"/>
        </w:rPr>
        <w:t xml:space="preserve"> </w:t>
      </w:r>
    </w:p>
    <w:p w14:paraId="37EB0CA3" w14:textId="034C8F99" w:rsidR="005B4CEB" w:rsidRPr="00C32605" w:rsidRDefault="005C4244" w:rsidP="00A513FE">
      <w:pPr>
        <w:pStyle w:val="Nagwek3"/>
      </w:pPr>
      <w:bookmarkStart w:id="934" w:name="_Toc113439512"/>
      <w:r>
        <w:t>Czytnik kodów kreskowych</w:t>
      </w:r>
      <w:bookmarkEnd w:id="934"/>
    </w:p>
    <w:p w14:paraId="6518CFE9" w14:textId="1CB2F43E" w:rsidR="005B4CEB" w:rsidRPr="003047D8" w:rsidRDefault="005B4CEB" w:rsidP="003047D8">
      <w:pPr>
        <w:spacing w:after="0" w:line="360" w:lineRule="auto"/>
        <w:ind w:right="40"/>
        <w:rPr>
          <w:rFonts w:asciiTheme="minorHAnsi" w:hAnsiTheme="minorHAnsi" w:cstheme="minorHAnsi"/>
          <w:sz w:val="22"/>
        </w:rPr>
      </w:pPr>
      <w:r w:rsidRPr="003047D8">
        <w:rPr>
          <w:rFonts w:asciiTheme="minorHAnsi" w:hAnsiTheme="minorHAnsi" w:cstheme="minorHAnsi"/>
          <w:sz w:val="22"/>
        </w:rPr>
        <w:t xml:space="preserve">Wymagane dostarczenie </w:t>
      </w:r>
      <w:r w:rsidR="005C4244" w:rsidRPr="003047D8">
        <w:rPr>
          <w:rFonts w:asciiTheme="minorHAnsi" w:hAnsiTheme="minorHAnsi" w:cstheme="minorHAnsi"/>
          <w:sz w:val="22"/>
        </w:rPr>
        <w:t>10</w:t>
      </w:r>
      <w:r w:rsidRPr="003047D8">
        <w:rPr>
          <w:rFonts w:asciiTheme="minorHAnsi" w:hAnsiTheme="minorHAnsi" w:cstheme="minorHAnsi"/>
          <w:sz w:val="22"/>
        </w:rPr>
        <w:t xml:space="preserve"> szt. </w:t>
      </w:r>
      <w:r w:rsidR="005C4244" w:rsidRPr="003047D8">
        <w:rPr>
          <w:rFonts w:asciiTheme="minorHAnsi" w:hAnsiTheme="minorHAnsi" w:cstheme="minorHAnsi"/>
          <w:sz w:val="22"/>
        </w:rPr>
        <w:t>czytników</w:t>
      </w:r>
      <w:r w:rsidRPr="003047D8">
        <w:rPr>
          <w:rFonts w:asciiTheme="minorHAnsi" w:hAnsiTheme="minorHAnsi" w:cstheme="minorHAnsi"/>
          <w:sz w:val="22"/>
        </w:rPr>
        <w:t xml:space="preserve"> spełniających poniżej opisane minimalne parametry funkcjonalne:</w:t>
      </w:r>
    </w:p>
    <w:tbl>
      <w:tblPr>
        <w:tblStyle w:val="Tabela-Elegancki4"/>
        <w:tblW w:w="9616" w:type="dxa"/>
        <w:tblLook w:val="04A0" w:firstRow="1" w:lastRow="0" w:firstColumn="1" w:lastColumn="0" w:noHBand="0" w:noVBand="1"/>
      </w:tblPr>
      <w:tblGrid>
        <w:gridCol w:w="2547"/>
        <w:gridCol w:w="7069"/>
      </w:tblGrid>
      <w:tr w:rsidR="005C4244" w:rsidRPr="003047D8" w14:paraId="4FA4C900" w14:textId="77777777" w:rsidTr="0000584E">
        <w:trPr>
          <w:cnfStyle w:val="100000000000" w:firstRow="1" w:lastRow="0" w:firstColumn="0" w:lastColumn="0" w:oddVBand="0" w:evenVBand="0" w:oddHBand="0" w:evenHBand="0" w:firstRowFirstColumn="0" w:firstRowLastColumn="0" w:lastRowFirstColumn="0" w:lastRowLastColumn="0"/>
          <w:trHeight w:val="354"/>
        </w:trPr>
        <w:tc>
          <w:tcPr>
            <w:tcW w:w="2547" w:type="dxa"/>
            <w:noWrap/>
            <w:hideMark/>
          </w:tcPr>
          <w:p w14:paraId="09436669" w14:textId="77777777" w:rsidR="005C4244" w:rsidRPr="003047D8" w:rsidRDefault="005C4244" w:rsidP="003047D8">
            <w:pPr>
              <w:spacing w:before="0" w:after="0" w:line="360" w:lineRule="auto"/>
              <w:ind w:right="40"/>
              <w:jc w:val="center"/>
              <w:rPr>
                <w:rFonts w:asciiTheme="minorHAnsi" w:hAnsiTheme="minorHAnsi" w:cstheme="minorHAnsi"/>
                <w:b w:val="0"/>
                <w:caps w:val="0"/>
                <w:sz w:val="22"/>
                <w:szCs w:val="22"/>
              </w:rPr>
            </w:pPr>
            <w:r w:rsidRPr="003047D8">
              <w:rPr>
                <w:rFonts w:asciiTheme="minorHAnsi" w:hAnsiTheme="minorHAnsi" w:cstheme="minorHAnsi"/>
                <w:sz w:val="22"/>
                <w:szCs w:val="22"/>
              </w:rPr>
              <w:lastRenderedPageBreak/>
              <w:t>Nazwa komponentu</w:t>
            </w:r>
          </w:p>
        </w:tc>
        <w:tc>
          <w:tcPr>
            <w:tcW w:w="7069" w:type="dxa"/>
            <w:noWrap/>
            <w:hideMark/>
          </w:tcPr>
          <w:p w14:paraId="79BC80C4" w14:textId="77777777" w:rsidR="005C4244" w:rsidRPr="003047D8" w:rsidRDefault="005C4244" w:rsidP="003047D8">
            <w:pPr>
              <w:spacing w:before="0" w:after="0" w:line="360" w:lineRule="auto"/>
              <w:ind w:left="-71" w:right="40"/>
              <w:jc w:val="center"/>
              <w:rPr>
                <w:rFonts w:asciiTheme="minorHAnsi" w:hAnsiTheme="minorHAnsi" w:cstheme="minorHAnsi"/>
                <w:b w:val="0"/>
                <w:caps w:val="0"/>
                <w:sz w:val="22"/>
                <w:szCs w:val="22"/>
              </w:rPr>
            </w:pPr>
            <w:r w:rsidRPr="003047D8">
              <w:rPr>
                <w:rFonts w:asciiTheme="minorHAnsi" w:hAnsiTheme="minorHAnsi" w:cstheme="minorHAnsi"/>
                <w:sz w:val="22"/>
                <w:szCs w:val="22"/>
              </w:rPr>
              <w:t>Wymagane minimalne parametry techniczne</w:t>
            </w:r>
          </w:p>
        </w:tc>
      </w:tr>
      <w:tr w:rsidR="005C4244" w:rsidRPr="003047D8" w14:paraId="5B852C27" w14:textId="77777777" w:rsidTr="0000584E">
        <w:trPr>
          <w:trHeight w:val="354"/>
        </w:trPr>
        <w:tc>
          <w:tcPr>
            <w:tcW w:w="2547" w:type="dxa"/>
            <w:noWrap/>
          </w:tcPr>
          <w:p w14:paraId="7FBFF11E" w14:textId="77777777" w:rsidR="005C4244" w:rsidRPr="003047D8" w:rsidRDefault="005C4244" w:rsidP="003047D8">
            <w:pPr>
              <w:spacing w:before="0" w:after="0" w:line="360" w:lineRule="auto"/>
              <w:ind w:right="40"/>
              <w:jc w:val="left"/>
              <w:rPr>
                <w:rFonts w:asciiTheme="minorHAnsi" w:hAnsiTheme="minorHAnsi" w:cstheme="minorHAnsi"/>
                <w:b/>
                <w:sz w:val="22"/>
                <w:szCs w:val="22"/>
              </w:rPr>
            </w:pPr>
            <w:r w:rsidRPr="003047D8">
              <w:rPr>
                <w:rFonts w:asciiTheme="minorHAnsi" w:hAnsiTheme="minorHAnsi" w:cstheme="minorHAnsi"/>
                <w:b/>
                <w:sz w:val="22"/>
                <w:szCs w:val="22"/>
              </w:rPr>
              <w:t>Urządzenie</w:t>
            </w:r>
          </w:p>
        </w:tc>
        <w:tc>
          <w:tcPr>
            <w:tcW w:w="7069" w:type="dxa"/>
            <w:noWrap/>
          </w:tcPr>
          <w:p w14:paraId="0192103A" w14:textId="77777777" w:rsidR="005C4244" w:rsidRPr="003047D8" w:rsidRDefault="005C4244" w:rsidP="003047D8">
            <w:pPr>
              <w:spacing w:before="0" w:after="0" w:line="360" w:lineRule="auto"/>
              <w:ind w:right="40"/>
              <w:rPr>
                <w:rFonts w:asciiTheme="minorHAnsi" w:hAnsiTheme="minorHAnsi" w:cstheme="minorHAnsi"/>
                <w:bCs/>
                <w:sz w:val="22"/>
                <w:szCs w:val="22"/>
              </w:rPr>
            </w:pPr>
            <w:r w:rsidRPr="003047D8">
              <w:rPr>
                <w:rFonts w:asciiTheme="minorHAnsi" w:hAnsiTheme="minorHAnsi" w:cstheme="minorHAnsi"/>
                <w:bCs/>
                <w:sz w:val="22"/>
                <w:szCs w:val="22"/>
              </w:rPr>
              <w:t>Czytnik kodów kreskowych 1D oraz 2D z podstawką</w:t>
            </w:r>
          </w:p>
        </w:tc>
      </w:tr>
      <w:tr w:rsidR="005C4244" w:rsidRPr="003047D8" w14:paraId="208D57D7" w14:textId="77777777" w:rsidTr="0000584E">
        <w:trPr>
          <w:trHeight w:val="354"/>
        </w:trPr>
        <w:tc>
          <w:tcPr>
            <w:tcW w:w="2547" w:type="dxa"/>
            <w:noWrap/>
          </w:tcPr>
          <w:p w14:paraId="1EFBBF05" w14:textId="77777777" w:rsidR="005C4244" w:rsidRPr="003047D8" w:rsidRDefault="005C4244" w:rsidP="003047D8">
            <w:pPr>
              <w:spacing w:before="0" w:after="0" w:line="360" w:lineRule="auto"/>
              <w:ind w:right="40"/>
              <w:jc w:val="left"/>
              <w:rPr>
                <w:rFonts w:asciiTheme="minorHAnsi" w:hAnsiTheme="minorHAnsi" w:cstheme="minorHAnsi"/>
                <w:b/>
                <w:sz w:val="22"/>
                <w:szCs w:val="22"/>
              </w:rPr>
            </w:pPr>
            <w:r w:rsidRPr="003047D8">
              <w:rPr>
                <w:rFonts w:asciiTheme="minorHAnsi" w:hAnsiTheme="minorHAnsi" w:cstheme="minorHAnsi"/>
                <w:b/>
                <w:sz w:val="22"/>
                <w:szCs w:val="22"/>
              </w:rPr>
              <w:t>Odczytywane kody 1D</w:t>
            </w:r>
          </w:p>
        </w:tc>
        <w:tc>
          <w:tcPr>
            <w:tcW w:w="7069" w:type="dxa"/>
            <w:noWrap/>
          </w:tcPr>
          <w:p w14:paraId="3ADBE282" w14:textId="77777777" w:rsidR="005C4244" w:rsidRPr="003047D8" w:rsidRDefault="005C4244" w:rsidP="003047D8">
            <w:pPr>
              <w:spacing w:before="0" w:after="0" w:line="360" w:lineRule="auto"/>
              <w:ind w:right="40"/>
              <w:rPr>
                <w:rFonts w:asciiTheme="minorHAnsi" w:hAnsiTheme="minorHAnsi" w:cstheme="minorHAnsi"/>
                <w:bCs/>
                <w:strike/>
                <w:sz w:val="22"/>
                <w:szCs w:val="22"/>
              </w:rPr>
            </w:pPr>
            <w:r w:rsidRPr="003047D8">
              <w:rPr>
                <w:rFonts w:asciiTheme="minorHAnsi" w:hAnsiTheme="minorHAnsi" w:cstheme="minorHAnsi"/>
                <w:bCs/>
                <w:sz w:val="22"/>
                <w:szCs w:val="22"/>
              </w:rPr>
              <w:t>Code 39, Code 128, Code 93, Codabar/NW7, Code 11, MSI Plessey, UPC/EAN I 2 z 5, koreański 3 z 5, GS1 DataBar, Base 32 (włoski Pharmacode)</w:t>
            </w:r>
          </w:p>
        </w:tc>
      </w:tr>
      <w:tr w:rsidR="005C4244" w:rsidRPr="00605E10" w14:paraId="504F9013" w14:textId="77777777" w:rsidTr="0000584E">
        <w:trPr>
          <w:trHeight w:val="436"/>
        </w:trPr>
        <w:tc>
          <w:tcPr>
            <w:tcW w:w="2547" w:type="dxa"/>
            <w:noWrap/>
          </w:tcPr>
          <w:p w14:paraId="696F98F0" w14:textId="77777777" w:rsidR="005C4244" w:rsidRPr="003047D8" w:rsidRDefault="005C4244" w:rsidP="003047D8">
            <w:pPr>
              <w:spacing w:before="0" w:after="0" w:line="360" w:lineRule="auto"/>
              <w:ind w:right="40"/>
              <w:jc w:val="left"/>
              <w:rPr>
                <w:rFonts w:asciiTheme="minorHAnsi" w:hAnsiTheme="minorHAnsi" w:cstheme="minorHAnsi"/>
                <w:b/>
                <w:sz w:val="22"/>
                <w:szCs w:val="22"/>
              </w:rPr>
            </w:pPr>
            <w:r w:rsidRPr="003047D8">
              <w:rPr>
                <w:rFonts w:asciiTheme="minorHAnsi" w:hAnsiTheme="minorHAnsi" w:cstheme="minorHAnsi"/>
                <w:b/>
                <w:sz w:val="22"/>
                <w:szCs w:val="22"/>
              </w:rPr>
              <w:t>Odczytywane kody 2D</w:t>
            </w:r>
          </w:p>
        </w:tc>
        <w:tc>
          <w:tcPr>
            <w:tcW w:w="7069" w:type="dxa"/>
            <w:noWrap/>
          </w:tcPr>
          <w:p w14:paraId="794B141D" w14:textId="77777777" w:rsidR="005C4244" w:rsidRPr="003047D8" w:rsidRDefault="005C4244" w:rsidP="003047D8">
            <w:pPr>
              <w:spacing w:before="0" w:after="0" w:line="360" w:lineRule="auto"/>
              <w:ind w:right="40"/>
              <w:rPr>
                <w:rFonts w:asciiTheme="minorHAnsi" w:hAnsiTheme="minorHAnsi" w:cstheme="minorHAnsi"/>
                <w:bCs/>
                <w:sz w:val="22"/>
                <w:szCs w:val="22"/>
                <w:lang w:val="en-US"/>
              </w:rPr>
            </w:pPr>
            <w:r w:rsidRPr="003047D8">
              <w:rPr>
                <w:rFonts w:asciiTheme="minorHAnsi" w:hAnsiTheme="minorHAnsi" w:cstheme="minorHAnsi"/>
                <w:bCs/>
                <w:sz w:val="22"/>
                <w:szCs w:val="22"/>
                <w:lang w:val="en-US"/>
              </w:rPr>
              <w:t>PDF417, MicroPDF417, Composite Codes, TLC-39, Data Matrix, Maxicode, QR Code, MicroQR, Aztec</w:t>
            </w:r>
          </w:p>
        </w:tc>
      </w:tr>
      <w:tr w:rsidR="005C4244" w:rsidRPr="003047D8" w14:paraId="5521D4CE" w14:textId="77777777" w:rsidTr="0000584E">
        <w:trPr>
          <w:trHeight w:val="292"/>
        </w:trPr>
        <w:tc>
          <w:tcPr>
            <w:tcW w:w="2547" w:type="dxa"/>
            <w:noWrap/>
          </w:tcPr>
          <w:p w14:paraId="17570657" w14:textId="77777777" w:rsidR="005C4244" w:rsidRPr="003047D8" w:rsidRDefault="005C4244" w:rsidP="003047D8">
            <w:pPr>
              <w:spacing w:before="0" w:after="0" w:line="360" w:lineRule="auto"/>
              <w:ind w:right="40"/>
              <w:jc w:val="left"/>
              <w:rPr>
                <w:rFonts w:asciiTheme="minorHAnsi" w:hAnsiTheme="minorHAnsi" w:cstheme="minorHAnsi"/>
                <w:b/>
                <w:sz w:val="22"/>
                <w:szCs w:val="22"/>
              </w:rPr>
            </w:pPr>
            <w:r w:rsidRPr="003047D8">
              <w:rPr>
                <w:rFonts w:asciiTheme="minorHAnsi" w:hAnsiTheme="minorHAnsi" w:cstheme="minorHAnsi"/>
                <w:b/>
                <w:sz w:val="22"/>
                <w:szCs w:val="22"/>
              </w:rPr>
              <w:t>Źródło światła</w:t>
            </w:r>
          </w:p>
        </w:tc>
        <w:tc>
          <w:tcPr>
            <w:tcW w:w="7069" w:type="dxa"/>
            <w:noWrap/>
          </w:tcPr>
          <w:p w14:paraId="009AFE7E" w14:textId="77777777" w:rsidR="005C4244" w:rsidRPr="003047D8" w:rsidRDefault="005C4244" w:rsidP="003047D8">
            <w:pPr>
              <w:spacing w:before="0" w:after="0" w:line="360" w:lineRule="auto"/>
              <w:ind w:right="40"/>
              <w:rPr>
                <w:rFonts w:asciiTheme="minorHAnsi" w:hAnsiTheme="minorHAnsi" w:cstheme="minorHAnsi"/>
                <w:bCs/>
                <w:sz w:val="22"/>
                <w:szCs w:val="22"/>
              </w:rPr>
            </w:pPr>
            <w:r w:rsidRPr="003047D8">
              <w:rPr>
                <w:rFonts w:asciiTheme="minorHAnsi" w:hAnsiTheme="minorHAnsi" w:cstheme="minorHAnsi"/>
                <w:bCs/>
                <w:sz w:val="22"/>
                <w:szCs w:val="22"/>
              </w:rPr>
              <w:t>Dioda LED</w:t>
            </w:r>
          </w:p>
        </w:tc>
      </w:tr>
      <w:tr w:rsidR="005C4244" w:rsidRPr="003047D8" w14:paraId="0EF55EA1" w14:textId="77777777" w:rsidTr="0000584E">
        <w:trPr>
          <w:trHeight w:val="354"/>
        </w:trPr>
        <w:tc>
          <w:tcPr>
            <w:tcW w:w="2547" w:type="dxa"/>
            <w:noWrap/>
          </w:tcPr>
          <w:p w14:paraId="0DEDC30C" w14:textId="77777777" w:rsidR="005C4244" w:rsidRPr="003047D8" w:rsidRDefault="005C4244" w:rsidP="003047D8">
            <w:pPr>
              <w:spacing w:before="0" w:after="0" w:line="360" w:lineRule="auto"/>
              <w:ind w:right="40"/>
              <w:jc w:val="left"/>
              <w:rPr>
                <w:rFonts w:asciiTheme="minorHAnsi" w:hAnsiTheme="minorHAnsi" w:cstheme="minorHAnsi"/>
                <w:b/>
                <w:sz w:val="22"/>
                <w:szCs w:val="22"/>
              </w:rPr>
            </w:pPr>
            <w:r w:rsidRPr="003047D8">
              <w:rPr>
                <w:rFonts w:asciiTheme="minorHAnsi" w:hAnsiTheme="minorHAnsi" w:cstheme="minorHAnsi"/>
                <w:b/>
                <w:sz w:val="22"/>
                <w:szCs w:val="22"/>
              </w:rPr>
              <w:t>Wspierane interfejsy</w:t>
            </w:r>
          </w:p>
        </w:tc>
        <w:tc>
          <w:tcPr>
            <w:tcW w:w="7069" w:type="dxa"/>
            <w:noWrap/>
          </w:tcPr>
          <w:p w14:paraId="75606AFD" w14:textId="77777777" w:rsidR="005C4244" w:rsidRPr="003047D8" w:rsidRDefault="005C4244" w:rsidP="003047D8">
            <w:pPr>
              <w:spacing w:before="0" w:after="0" w:line="360" w:lineRule="auto"/>
              <w:ind w:right="40"/>
              <w:rPr>
                <w:rFonts w:asciiTheme="minorHAnsi" w:hAnsiTheme="minorHAnsi" w:cstheme="minorHAnsi"/>
                <w:bCs/>
                <w:sz w:val="22"/>
                <w:szCs w:val="22"/>
              </w:rPr>
            </w:pPr>
            <w:r w:rsidRPr="003047D8">
              <w:rPr>
                <w:rFonts w:asciiTheme="minorHAnsi" w:hAnsiTheme="minorHAnsi" w:cstheme="minorHAnsi"/>
                <w:bCs/>
                <w:sz w:val="22"/>
                <w:szCs w:val="22"/>
              </w:rPr>
              <w:t>USB, RS232, RS485</w:t>
            </w:r>
          </w:p>
        </w:tc>
      </w:tr>
      <w:tr w:rsidR="005C4244" w:rsidRPr="003047D8" w14:paraId="71F405B5" w14:textId="77777777" w:rsidTr="0000584E">
        <w:trPr>
          <w:trHeight w:val="354"/>
        </w:trPr>
        <w:tc>
          <w:tcPr>
            <w:tcW w:w="2547" w:type="dxa"/>
            <w:noWrap/>
          </w:tcPr>
          <w:p w14:paraId="763BFD8F" w14:textId="77777777" w:rsidR="005C4244" w:rsidRPr="003047D8" w:rsidRDefault="005C4244" w:rsidP="003047D8">
            <w:pPr>
              <w:spacing w:before="0" w:after="0" w:line="360" w:lineRule="auto"/>
              <w:ind w:right="40"/>
              <w:jc w:val="left"/>
              <w:rPr>
                <w:rFonts w:asciiTheme="minorHAnsi" w:hAnsiTheme="minorHAnsi" w:cstheme="minorHAnsi"/>
                <w:b/>
                <w:sz w:val="22"/>
                <w:szCs w:val="22"/>
              </w:rPr>
            </w:pPr>
            <w:r w:rsidRPr="003047D8">
              <w:rPr>
                <w:rFonts w:asciiTheme="minorHAnsi" w:hAnsiTheme="minorHAnsi" w:cstheme="minorHAnsi"/>
                <w:b/>
                <w:sz w:val="22"/>
                <w:szCs w:val="22"/>
              </w:rPr>
              <w:t>Odporność na upadki</w:t>
            </w:r>
          </w:p>
        </w:tc>
        <w:tc>
          <w:tcPr>
            <w:tcW w:w="7069" w:type="dxa"/>
            <w:noWrap/>
          </w:tcPr>
          <w:p w14:paraId="767B4431" w14:textId="77777777" w:rsidR="005C4244" w:rsidRPr="003047D8" w:rsidRDefault="005C4244" w:rsidP="003047D8">
            <w:pPr>
              <w:spacing w:before="0" w:after="0" w:line="360" w:lineRule="auto"/>
              <w:ind w:right="40"/>
              <w:rPr>
                <w:rFonts w:asciiTheme="minorHAnsi" w:hAnsiTheme="minorHAnsi" w:cstheme="minorHAnsi"/>
                <w:bCs/>
                <w:sz w:val="22"/>
                <w:szCs w:val="22"/>
              </w:rPr>
            </w:pPr>
            <w:r w:rsidRPr="003047D8">
              <w:rPr>
                <w:rFonts w:asciiTheme="minorHAnsi" w:hAnsiTheme="minorHAnsi" w:cstheme="minorHAnsi"/>
                <w:bCs/>
                <w:sz w:val="22"/>
                <w:szCs w:val="22"/>
              </w:rPr>
              <w:t>Odporność na wielokrotne upadki na beton z wysokości 1,8 m</w:t>
            </w:r>
          </w:p>
        </w:tc>
      </w:tr>
      <w:tr w:rsidR="005C4244" w:rsidRPr="003047D8" w14:paraId="0364385A" w14:textId="77777777" w:rsidTr="0000584E">
        <w:trPr>
          <w:trHeight w:val="354"/>
        </w:trPr>
        <w:tc>
          <w:tcPr>
            <w:tcW w:w="2547" w:type="dxa"/>
            <w:noWrap/>
          </w:tcPr>
          <w:p w14:paraId="398BDEF9" w14:textId="77777777" w:rsidR="005C4244" w:rsidRPr="003047D8" w:rsidRDefault="005C4244" w:rsidP="003047D8">
            <w:pPr>
              <w:spacing w:before="0" w:after="0" w:line="360" w:lineRule="auto"/>
              <w:ind w:right="40"/>
              <w:jc w:val="left"/>
              <w:rPr>
                <w:rFonts w:asciiTheme="minorHAnsi" w:hAnsiTheme="minorHAnsi" w:cstheme="minorHAnsi"/>
                <w:b/>
                <w:sz w:val="22"/>
                <w:szCs w:val="22"/>
              </w:rPr>
            </w:pPr>
            <w:r w:rsidRPr="003047D8">
              <w:rPr>
                <w:rFonts w:asciiTheme="minorHAnsi" w:hAnsiTheme="minorHAnsi" w:cstheme="minorHAnsi"/>
                <w:b/>
                <w:sz w:val="22"/>
                <w:szCs w:val="22"/>
              </w:rPr>
              <w:t>Klasa szczelności</w:t>
            </w:r>
          </w:p>
        </w:tc>
        <w:tc>
          <w:tcPr>
            <w:tcW w:w="7069" w:type="dxa"/>
            <w:noWrap/>
          </w:tcPr>
          <w:p w14:paraId="45F5D7CA" w14:textId="77777777" w:rsidR="005C4244" w:rsidRPr="003047D8" w:rsidRDefault="005C4244" w:rsidP="003047D8">
            <w:pPr>
              <w:spacing w:before="0" w:after="0" w:line="360" w:lineRule="auto"/>
              <w:ind w:right="40"/>
              <w:rPr>
                <w:rFonts w:asciiTheme="minorHAnsi" w:hAnsiTheme="minorHAnsi" w:cstheme="minorHAnsi"/>
                <w:bCs/>
                <w:sz w:val="22"/>
                <w:szCs w:val="22"/>
              </w:rPr>
            </w:pPr>
            <w:r w:rsidRPr="003047D8">
              <w:rPr>
                <w:rFonts w:asciiTheme="minorHAnsi" w:hAnsiTheme="minorHAnsi" w:cstheme="minorHAnsi"/>
                <w:bCs/>
                <w:sz w:val="22"/>
                <w:szCs w:val="22"/>
              </w:rPr>
              <w:t>IP42</w:t>
            </w:r>
          </w:p>
        </w:tc>
      </w:tr>
    </w:tbl>
    <w:p w14:paraId="2C0907A7" w14:textId="390A5635" w:rsidR="005B4CEB" w:rsidRDefault="005C4244" w:rsidP="00A513FE">
      <w:pPr>
        <w:pStyle w:val="Nagwek3"/>
      </w:pPr>
      <w:bookmarkStart w:id="935" w:name="_Toc113439513"/>
      <w:r>
        <w:t>Drukarka etykiet</w:t>
      </w:r>
      <w:bookmarkEnd w:id="935"/>
    </w:p>
    <w:p w14:paraId="0DCBA73F" w14:textId="72781E88" w:rsidR="005B4CEB" w:rsidRPr="00325C9E" w:rsidRDefault="005B4CEB" w:rsidP="00325C9E">
      <w:pPr>
        <w:spacing w:after="0" w:line="360" w:lineRule="auto"/>
        <w:ind w:right="40" w:hanging="6"/>
        <w:rPr>
          <w:rFonts w:asciiTheme="minorHAnsi" w:hAnsiTheme="minorHAnsi" w:cstheme="minorHAnsi"/>
          <w:sz w:val="22"/>
        </w:rPr>
      </w:pPr>
      <w:r w:rsidRPr="00325C9E">
        <w:rPr>
          <w:rFonts w:asciiTheme="minorHAnsi" w:hAnsiTheme="minorHAnsi" w:cstheme="minorHAnsi"/>
          <w:sz w:val="22"/>
        </w:rPr>
        <w:t xml:space="preserve">Wymagane dostarczenie </w:t>
      </w:r>
      <w:r w:rsidR="005C4244" w:rsidRPr="00325C9E">
        <w:rPr>
          <w:rFonts w:asciiTheme="minorHAnsi" w:hAnsiTheme="minorHAnsi" w:cstheme="minorHAnsi"/>
          <w:sz w:val="22"/>
        </w:rPr>
        <w:t>4</w:t>
      </w:r>
      <w:r w:rsidRPr="00325C9E">
        <w:rPr>
          <w:rFonts w:asciiTheme="minorHAnsi" w:hAnsiTheme="minorHAnsi" w:cstheme="minorHAnsi"/>
          <w:sz w:val="22"/>
        </w:rPr>
        <w:t xml:space="preserve"> szt. </w:t>
      </w:r>
      <w:r w:rsidR="005C4244" w:rsidRPr="00325C9E">
        <w:rPr>
          <w:rFonts w:asciiTheme="minorHAnsi" w:hAnsiTheme="minorHAnsi" w:cstheme="minorHAnsi"/>
          <w:sz w:val="22"/>
        </w:rPr>
        <w:t>drukarek etykiet</w:t>
      </w:r>
      <w:r w:rsidRPr="00325C9E">
        <w:rPr>
          <w:rFonts w:asciiTheme="minorHAnsi" w:hAnsiTheme="minorHAnsi" w:cstheme="minorHAnsi"/>
          <w:sz w:val="22"/>
        </w:rPr>
        <w:t xml:space="preserve"> spełniając</w:t>
      </w:r>
      <w:r w:rsidR="005C4244" w:rsidRPr="00325C9E">
        <w:rPr>
          <w:rFonts w:asciiTheme="minorHAnsi" w:hAnsiTheme="minorHAnsi" w:cstheme="minorHAnsi"/>
          <w:sz w:val="22"/>
        </w:rPr>
        <w:t>ych</w:t>
      </w:r>
      <w:r w:rsidRPr="00325C9E">
        <w:rPr>
          <w:rFonts w:asciiTheme="minorHAnsi" w:hAnsiTheme="minorHAnsi" w:cstheme="minorHAnsi"/>
          <w:sz w:val="22"/>
        </w:rPr>
        <w:t xml:space="preserve"> poniżej opisane minimalne parametry funkcjonalne.</w:t>
      </w:r>
    </w:p>
    <w:tbl>
      <w:tblPr>
        <w:tblStyle w:val="Tabela-Elegancki4"/>
        <w:tblW w:w="9616" w:type="dxa"/>
        <w:tblLook w:val="04A0" w:firstRow="1" w:lastRow="0" w:firstColumn="1" w:lastColumn="0" w:noHBand="0" w:noVBand="1"/>
      </w:tblPr>
      <w:tblGrid>
        <w:gridCol w:w="2547"/>
        <w:gridCol w:w="7069"/>
      </w:tblGrid>
      <w:tr w:rsidR="005C4244" w:rsidRPr="00325C9E" w14:paraId="718A26AF" w14:textId="77777777" w:rsidTr="0000584E">
        <w:trPr>
          <w:cnfStyle w:val="100000000000" w:firstRow="1" w:lastRow="0" w:firstColumn="0" w:lastColumn="0" w:oddVBand="0" w:evenVBand="0" w:oddHBand="0" w:evenHBand="0" w:firstRowFirstColumn="0" w:firstRowLastColumn="0" w:lastRowFirstColumn="0" w:lastRowLastColumn="0"/>
          <w:trHeight w:val="354"/>
        </w:trPr>
        <w:tc>
          <w:tcPr>
            <w:tcW w:w="2547" w:type="dxa"/>
            <w:noWrap/>
            <w:hideMark/>
          </w:tcPr>
          <w:p w14:paraId="27B2FFE0" w14:textId="77777777" w:rsidR="005C4244" w:rsidRPr="00325C9E" w:rsidRDefault="005C4244" w:rsidP="00325C9E">
            <w:pPr>
              <w:spacing w:before="0" w:after="0" w:line="360" w:lineRule="auto"/>
              <w:ind w:right="40" w:hanging="6"/>
              <w:jc w:val="center"/>
              <w:rPr>
                <w:rFonts w:asciiTheme="minorHAnsi" w:hAnsiTheme="minorHAnsi" w:cstheme="minorHAnsi"/>
                <w:b w:val="0"/>
                <w:caps w:val="0"/>
                <w:sz w:val="22"/>
              </w:rPr>
            </w:pPr>
            <w:r w:rsidRPr="00325C9E">
              <w:rPr>
                <w:rFonts w:asciiTheme="minorHAnsi" w:hAnsiTheme="minorHAnsi" w:cstheme="minorHAnsi"/>
                <w:sz w:val="22"/>
              </w:rPr>
              <w:t>Nazwa komponentu</w:t>
            </w:r>
          </w:p>
        </w:tc>
        <w:tc>
          <w:tcPr>
            <w:tcW w:w="7069" w:type="dxa"/>
            <w:noWrap/>
            <w:hideMark/>
          </w:tcPr>
          <w:p w14:paraId="190F0D9E" w14:textId="77777777" w:rsidR="005C4244" w:rsidRPr="00325C9E" w:rsidRDefault="005C4244" w:rsidP="00325C9E">
            <w:pPr>
              <w:spacing w:before="0" w:after="0" w:line="360" w:lineRule="auto"/>
              <w:ind w:left="-71" w:right="40" w:hanging="6"/>
              <w:jc w:val="center"/>
              <w:rPr>
                <w:rFonts w:asciiTheme="minorHAnsi" w:hAnsiTheme="minorHAnsi" w:cstheme="minorHAnsi"/>
                <w:b w:val="0"/>
                <w:caps w:val="0"/>
                <w:sz w:val="22"/>
              </w:rPr>
            </w:pPr>
            <w:r w:rsidRPr="00325C9E">
              <w:rPr>
                <w:rFonts w:asciiTheme="minorHAnsi" w:hAnsiTheme="minorHAnsi" w:cstheme="minorHAnsi"/>
                <w:sz w:val="22"/>
              </w:rPr>
              <w:t>Wymagane minimalne parametry techniczne</w:t>
            </w:r>
          </w:p>
        </w:tc>
      </w:tr>
      <w:tr w:rsidR="005C4244" w:rsidRPr="00325C9E" w14:paraId="79B32F84" w14:textId="77777777" w:rsidTr="0000584E">
        <w:trPr>
          <w:trHeight w:val="354"/>
        </w:trPr>
        <w:tc>
          <w:tcPr>
            <w:tcW w:w="2547" w:type="dxa"/>
            <w:noWrap/>
            <w:hideMark/>
          </w:tcPr>
          <w:p w14:paraId="5BFB01EE" w14:textId="77777777" w:rsidR="005C4244" w:rsidRPr="00325C9E" w:rsidRDefault="005C4244" w:rsidP="00325C9E">
            <w:pPr>
              <w:spacing w:before="0" w:after="0" w:line="360" w:lineRule="auto"/>
              <w:ind w:right="40" w:hanging="6"/>
              <w:jc w:val="left"/>
              <w:rPr>
                <w:rFonts w:asciiTheme="minorHAnsi" w:hAnsiTheme="minorHAnsi" w:cstheme="minorHAnsi"/>
                <w:b/>
                <w:sz w:val="22"/>
              </w:rPr>
            </w:pPr>
            <w:r w:rsidRPr="00325C9E">
              <w:rPr>
                <w:rFonts w:asciiTheme="minorHAnsi" w:hAnsiTheme="minorHAnsi" w:cstheme="minorHAnsi"/>
                <w:b/>
                <w:sz w:val="22"/>
              </w:rPr>
              <w:t>Rozdzielczość druku</w:t>
            </w:r>
          </w:p>
        </w:tc>
        <w:tc>
          <w:tcPr>
            <w:tcW w:w="7069" w:type="dxa"/>
            <w:noWrap/>
            <w:hideMark/>
          </w:tcPr>
          <w:p w14:paraId="4785F921" w14:textId="77777777" w:rsidR="005C4244" w:rsidRPr="00325C9E" w:rsidRDefault="005C4244" w:rsidP="00325C9E">
            <w:pPr>
              <w:spacing w:before="0" w:after="0" w:line="360" w:lineRule="auto"/>
              <w:ind w:right="40" w:hanging="6"/>
              <w:rPr>
                <w:rFonts w:asciiTheme="minorHAnsi" w:hAnsiTheme="minorHAnsi" w:cstheme="minorHAnsi"/>
                <w:sz w:val="22"/>
              </w:rPr>
            </w:pPr>
            <w:r w:rsidRPr="00325C9E">
              <w:rPr>
                <w:rFonts w:asciiTheme="minorHAnsi" w:hAnsiTheme="minorHAnsi" w:cstheme="minorHAnsi"/>
                <w:sz w:val="22"/>
              </w:rPr>
              <w:t>Minimum 12 dots/mm (300 DPI)</w:t>
            </w:r>
          </w:p>
        </w:tc>
      </w:tr>
      <w:tr w:rsidR="005C4244" w:rsidRPr="00325C9E" w14:paraId="2635A0C6" w14:textId="77777777" w:rsidTr="0000584E">
        <w:trPr>
          <w:trHeight w:val="354"/>
        </w:trPr>
        <w:tc>
          <w:tcPr>
            <w:tcW w:w="2547" w:type="dxa"/>
            <w:noWrap/>
          </w:tcPr>
          <w:p w14:paraId="6A32D48F" w14:textId="77777777" w:rsidR="005C4244" w:rsidRPr="00325C9E" w:rsidRDefault="005C4244" w:rsidP="00325C9E">
            <w:pPr>
              <w:spacing w:before="0" w:after="0" w:line="360" w:lineRule="auto"/>
              <w:ind w:right="40" w:hanging="6"/>
              <w:jc w:val="left"/>
              <w:rPr>
                <w:rFonts w:asciiTheme="minorHAnsi" w:hAnsiTheme="minorHAnsi" w:cstheme="minorHAnsi"/>
                <w:b/>
                <w:sz w:val="22"/>
              </w:rPr>
            </w:pPr>
            <w:r w:rsidRPr="00325C9E">
              <w:rPr>
                <w:rFonts w:asciiTheme="minorHAnsi" w:hAnsiTheme="minorHAnsi" w:cstheme="minorHAnsi"/>
                <w:b/>
                <w:sz w:val="22"/>
              </w:rPr>
              <w:t>Technika wydruku</w:t>
            </w:r>
          </w:p>
        </w:tc>
        <w:tc>
          <w:tcPr>
            <w:tcW w:w="7069" w:type="dxa"/>
            <w:noWrap/>
          </w:tcPr>
          <w:p w14:paraId="3B116AA9" w14:textId="77777777" w:rsidR="005C4244" w:rsidRPr="00325C9E" w:rsidRDefault="005C4244" w:rsidP="00325C9E">
            <w:pPr>
              <w:spacing w:before="0" w:after="0" w:line="360" w:lineRule="auto"/>
              <w:ind w:right="40" w:hanging="6"/>
              <w:rPr>
                <w:rFonts w:asciiTheme="minorHAnsi" w:hAnsiTheme="minorHAnsi" w:cstheme="minorHAnsi"/>
                <w:sz w:val="22"/>
              </w:rPr>
            </w:pPr>
            <w:r w:rsidRPr="00325C9E">
              <w:rPr>
                <w:rFonts w:asciiTheme="minorHAnsi" w:hAnsiTheme="minorHAnsi" w:cstheme="minorHAnsi"/>
                <w:sz w:val="22"/>
              </w:rPr>
              <w:t>Termotransferowa</w:t>
            </w:r>
          </w:p>
        </w:tc>
      </w:tr>
      <w:tr w:rsidR="005C4244" w:rsidRPr="00325C9E" w14:paraId="480C10A3" w14:textId="77777777" w:rsidTr="0000584E">
        <w:trPr>
          <w:trHeight w:val="354"/>
        </w:trPr>
        <w:tc>
          <w:tcPr>
            <w:tcW w:w="2547" w:type="dxa"/>
            <w:noWrap/>
          </w:tcPr>
          <w:p w14:paraId="72659B6D" w14:textId="77777777" w:rsidR="005C4244" w:rsidRPr="00325C9E" w:rsidRDefault="005C4244" w:rsidP="00325C9E">
            <w:pPr>
              <w:spacing w:before="0" w:after="0" w:line="360" w:lineRule="auto"/>
              <w:ind w:right="40" w:hanging="6"/>
              <w:jc w:val="left"/>
              <w:rPr>
                <w:rFonts w:asciiTheme="minorHAnsi" w:hAnsiTheme="minorHAnsi" w:cstheme="minorHAnsi"/>
                <w:b/>
                <w:sz w:val="22"/>
              </w:rPr>
            </w:pPr>
            <w:r w:rsidRPr="00325C9E">
              <w:rPr>
                <w:rFonts w:asciiTheme="minorHAnsi" w:hAnsiTheme="minorHAnsi" w:cstheme="minorHAnsi"/>
                <w:b/>
                <w:sz w:val="22"/>
              </w:rPr>
              <w:t>Maksymalna szerokość druku</w:t>
            </w:r>
          </w:p>
        </w:tc>
        <w:tc>
          <w:tcPr>
            <w:tcW w:w="7069" w:type="dxa"/>
            <w:noWrap/>
          </w:tcPr>
          <w:p w14:paraId="3F089A16" w14:textId="77777777" w:rsidR="005C4244" w:rsidRPr="00325C9E" w:rsidRDefault="005C4244" w:rsidP="00325C9E">
            <w:pPr>
              <w:spacing w:before="0" w:after="0" w:line="360" w:lineRule="auto"/>
              <w:ind w:right="40" w:hanging="6"/>
              <w:rPr>
                <w:rFonts w:asciiTheme="minorHAnsi" w:hAnsiTheme="minorHAnsi" w:cstheme="minorHAnsi"/>
                <w:sz w:val="22"/>
              </w:rPr>
            </w:pPr>
            <w:r w:rsidRPr="00325C9E">
              <w:rPr>
                <w:rFonts w:asciiTheme="minorHAnsi" w:hAnsiTheme="minorHAnsi" w:cstheme="minorHAnsi"/>
                <w:sz w:val="22"/>
              </w:rPr>
              <w:t>104 mm</w:t>
            </w:r>
          </w:p>
        </w:tc>
      </w:tr>
      <w:tr w:rsidR="005C4244" w:rsidRPr="00325C9E" w14:paraId="14F9074C" w14:textId="77777777" w:rsidTr="0000584E">
        <w:trPr>
          <w:trHeight w:val="354"/>
        </w:trPr>
        <w:tc>
          <w:tcPr>
            <w:tcW w:w="2547" w:type="dxa"/>
            <w:noWrap/>
          </w:tcPr>
          <w:p w14:paraId="11E72478" w14:textId="77777777" w:rsidR="005C4244" w:rsidRPr="00325C9E" w:rsidRDefault="005C4244" w:rsidP="00325C9E">
            <w:pPr>
              <w:spacing w:before="0" w:after="0" w:line="360" w:lineRule="auto"/>
              <w:ind w:right="40" w:hanging="6"/>
              <w:jc w:val="left"/>
              <w:rPr>
                <w:rFonts w:asciiTheme="minorHAnsi" w:hAnsiTheme="minorHAnsi" w:cstheme="minorHAnsi"/>
                <w:b/>
                <w:sz w:val="22"/>
              </w:rPr>
            </w:pPr>
            <w:r w:rsidRPr="00325C9E">
              <w:rPr>
                <w:rFonts w:asciiTheme="minorHAnsi" w:hAnsiTheme="minorHAnsi" w:cstheme="minorHAnsi"/>
                <w:b/>
                <w:sz w:val="22"/>
              </w:rPr>
              <w:t>Minimalna prędkość wydruku</w:t>
            </w:r>
          </w:p>
        </w:tc>
        <w:tc>
          <w:tcPr>
            <w:tcW w:w="7069" w:type="dxa"/>
            <w:noWrap/>
          </w:tcPr>
          <w:p w14:paraId="6B6ECE9B" w14:textId="77777777" w:rsidR="005C4244" w:rsidRPr="00325C9E" w:rsidRDefault="005C4244" w:rsidP="00325C9E">
            <w:pPr>
              <w:spacing w:before="0" w:after="0" w:line="360" w:lineRule="auto"/>
              <w:ind w:right="40" w:hanging="6"/>
              <w:rPr>
                <w:rFonts w:asciiTheme="minorHAnsi" w:hAnsiTheme="minorHAnsi" w:cstheme="minorHAnsi"/>
                <w:sz w:val="22"/>
              </w:rPr>
            </w:pPr>
            <w:r w:rsidRPr="00325C9E">
              <w:rPr>
                <w:rFonts w:asciiTheme="minorHAnsi" w:hAnsiTheme="minorHAnsi" w:cstheme="minorHAnsi"/>
                <w:sz w:val="22"/>
              </w:rPr>
              <w:t>102 mm/s</w:t>
            </w:r>
          </w:p>
        </w:tc>
      </w:tr>
      <w:tr w:rsidR="005C4244" w:rsidRPr="00605E10" w14:paraId="7E3F5D37" w14:textId="77777777" w:rsidTr="0000584E">
        <w:trPr>
          <w:trHeight w:val="354"/>
        </w:trPr>
        <w:tc>
          <w:tcPr>
            <w:tcW w:w="2547" w:type="dxa"/>
            <w:noWrap/>
          </w:tcPr>
          <w:p w14:paraId="3099B32C" w14:textId="77777777" w:rsidR="005C4244" w:rsidRPr="00325C9E" w:rsidRDefault="005C4244" w:rsidP="00325C9E">
            <w:pPr>
              <w:spacing w:before="0" w:after="0" w:line="360" w:lineRule="auto"/>
              <w:ind w:right="40" w:hanging="6"/>
              <w:jc w:val="left"/>
              <w:rPr>
                <w:rFonts w:asciiTheme="minorHAnsi" w:hAnsiTheme="minorHAnsi" w:cstheme="minorHAnsi"/>
                <w:b/>
                <w:sz w:val="22"/>
              </w:rPr>
            </w:pPr>
            <w:r w:rsidRPr="00325C9E">
              <w:rPr>
                <w:rFonts w:asciiTheme="minorHAnsi" w:hAnsiTheme="minorHAnsi" w:cstheme="minorHAnsi"/>
                <w:b/>
                <w:sz w:val="22"/>
              </w:rPr>
              <w:t>Pamięć</w:t>
            </w:r>
          </w:p>
        </w:tc>
        <w:tc>
          <w:tcPr>
            <w:tcW w:w="7069" w:type="dxa"/>
            <w:noWrap/>
          </w:tcPr>
          <w:p w14:paraId="137B5A2E" w14:textId="77777777" w:rsidR="005C4244" w:rsidRPr="00325C9E" w:rsidRDefault="005C4244" w:rsidP="00325C9E">
            <w:pPr>
              <w:spacing w:before="0" w:after="0" w:line="360" w:lineRule="auto"/>
              <w:ind w:right="40" w:hanging="6"/>
              <w:rPr>
                <w:rFonts w:asciiTheme="minorHAnsi" w:hAnsiTheme="minorHAnsi" w:cstheme="minorHAnsi"/>
                <w:sz w:val="22"/>
                <w:lang w:val="en-US"/>
              </w:rPr>
            </w:pPr>
            <w:r w:rsidRPr="00325C9E">
              <w:rPr>
                <w:rFonts w:asciiTheme="minorHAnsi" w:hAnsiTheme="minorHAnsi" w:cstheme="minorHAnsi"/>
                <w:sz w:val="22"/>
                <w:lang w:val="en-US"/>
              </w:rPr>
              <w:t>Min. 128MB Flash/64 MB SDRAM</w:t>
            </w:r>
          </w:p>
        </w:tc>
      </w:tr>
      <w:tr w:rsidR="005C4244" w:rsidRPr="00605E10" w14:paraId="6AA6C20A" w14:textId="77777777" w:rsidTr="0000584E">
        <w:trPr>
          <w:trHeight w:val="354"/>
        </w:trPr>
        <w:tc>
          <w:tcPr>
            <w:tcW w:w="2547" w:type="dxa"/>
            <w:noWrap/>
          </w:tcPr>
          <w:p w14:paraId="5FE80442" w14:textId="77777777" w:rsidR="005C4244" w:rsidRPr="00325C9E" w:rsidRDefault="005C4244" w:rsidP="00325C9E">
            <w:pPr>
              <w:spacing w:before="0" w:after="0" w:line="360" w:lineRule="auto"/>
              <w:ind w:right="40" w:hanging="6"/>
              <w:jc w:val="left"/>
              <w:rPr>
                <w:rFonts w:asciiTheme="minorHAnsi" w:hAnsiTheme="minorHAnsi" w:cstheme="minorHAnsi"/>
                <w:b/>
                <w:sz w:val="22"/>
              </w:rPr>
            </w:pPr>
            <w:r w:rsidRPr="00325C9E">
              <w:rPr>
                <w:rFonts w:asciiTheme="minorHAnsi" w:hAnsiTheme="minorHAnsi" w:cstheme="minorHAnsi"/>
                <w:b/>
                <w:sz w:val="22"/>
              </w:rPr>
              <w:t>Złącza/Porty</w:t>
            </w:r>
          </w:p>
        </w:tc>
        <w:tc>
          <w:tcPr>
            <w:tcW w:w="7069" w:type="dxa"/>
            <w:noWrap/>
          </w:tcPr>
          <w:p w14:paraId="62F84CCA" w14:textId="77777777" w:rsidR="005C4244" w:rsidRPr="00325C9E" w:rsidRDefault="005C4244" w:rsidP="00325C9E">
            <w:pPr>
              <w:spacing w:before="0" w:after="0" w:line="360" w:lineRule="auto"/>
              <w:ind w:right="40" w:hanging="6"/>
              <w:rPr>
                <w:rFonts w:asciiTheme="minorHAnsi" w:hAnsiTheme="minorHAnsi" w:cstheme="minorHAnsi"/>
                <w:sz w:val="22"/>
                <w:lang w:val="en-US"/>
              </w:rPr>
            </w:pPr>
            <w:r w:rsidRPr="00325C9E">
              <w:rPr>
                <w:rFonts w:asciiTheme="minorHAnsi" w:hAnsiTheme="minorHAnsi" w:cstheme="minorHAnsi"/>
                <w:sz w:val="22"/>
                <w:lang w:val="en-US"/>
              </w:rPr>
              <w:t>RS-232, USB 2.0, złącze Ethernet 10/100 Mb/s, USB (host)</w:t>
            </w:r>
          </w:p>
        </w:tc>
      </w:tr>
      <w:tr w:rsidR="005C4244" w:rsidRPr="00325C9E" w14:paraId="55CEEE2A" w14:textId="77777777" w:rsidTr="0000584E">
        <w:trPr>
          <w:trHeight w:val="354"/>
        </w:trPr>
        <w:tc>
          <w:tcPr>
            <w:tcW w:w="2547" w:type="dxa"/>
            <w:noWrap/>
          </w:tcPr>
          <w:p w14:paraId="1A6EDF9D" w14:textId="77777777" w:rsidR="005C4244" w:rsidRPr="00325C9E" w:rsidRDefault="005C4244" w:rsidP="00325C9E">
            <w:pPr>
              <w:spacing w:before="0" w:after="0" w:line="360" w:lineRule="auto"/>
              <w:ind w:right="40" w:hanging="6"/>
              <w:jc w:val="left"/>
              <w:rPr>
                <w:rFonts w:asciiTheme="minorHAnsi" w:hAnsiTheme="minorHAnsi" w:cstheme="minorHAnsi"/>
                <w:b/>
                <w:sz w:val="22"/>
              </w:rPr>
            </w:pPr>
            <w:r w:rsidRPr="00325C9E">
              <w:rPr>
                <w:rFonts w:asciiTheme="minorHAnsi" w:hAnsiTheme="minorHAnsi" w:cstheme="minorHAnsi"/>
                <w:b/>
                <w:sz w:val="22"/>
              </w:rPr>
              <w:t>Wyświetlacz</w:t>
            </w:r>
          </w:p>
        </w:tc>
        <w:tc>
          <w:tcPr>
            <w:tcW w:w="7069" w:type="dxa"/>
            <w:noWrap/>
          </w:tcPr>
          <w:p w14:paraId="2A8545AE" w14:textId="77777777" w:rsidR="005C4244" w:rsidRPr="00325C9E" w:rsidRDefault="005C4244" w:rsidP="00325C9E">
            <w:pPr>
              <w:spacing w:before="0" w:after="0" w:line="360" w:lineRule="auto"/>
              <w:ind w:right="40" w:hanging="6"/>
              <w:rPr>
                <w:rFonts w:asciiTheme="minorHAnsi" w:hAnsiTheme="minorHAnsi" w:cstheme="minorHAnsi"/>
                <w:sz w:val="22"/>
              </w:rPr>
            </w:pPr>
            <w:r w:rsidRPr="00325C9E">
              <w:rPr>
                <w:rFonts w:asciiTheme="minorHAnsi" w:hAnsiTheme="minorHAnsi" w:cstheme="minorHAnsi"/>
                <w:sz w:val="22"/>
              </w:rPr>
              <w:t>Tak, minimum 2.3”</w:t>
            </w:r>
          </w:p>
        </w:tc>
      </w:tr>
      <w:tr w:rsidR="005C4244" w:rsidRPr="00605E10" w14:paraId="7F36EEF0" w14:textId="77777777" w:rsidTr="0000584E">
        <w:trPr>
          <w:trHeight w:val="354"/>
        </w:trPr>
        <w:tc>
          <w:tcPr>
            <w:tcW w:w="2547" w:type="dxa"/>
            <w:noWrap/>
          </w:tcPr>
          <w:p w14:paraId="7E93A5CF" w14:textId="77777777" w:rsidR="005C4244" w:rsidRPr="00325C9E" w:rsidRDefault="005C4244" w:rsidP="00325C9E">
            <w:pPr>
              <w:spacing w:before="0" w:after="0" w:line="360" w:lineRule="auto"/>
              <w:ind w:right="40" w:hanging="6"/>
              <w:jc w:val="left"/>
              <w:rPr>
                <w:rFonts w:asciiTheme="minorHAnsi" w:hAnsiTheme="minorHAnsi" w:cstheme="minorHAnsi"/>
                <w:b/>
                <w:sz w:val="22"/>
              </w:rPr>
            </w:pPr>
            <w:r w:rsidRPr="00325C9E">
              <w:rPr>
                <w:rFonts w:asciiTheme="minorHAnsi" w:hAnsiTheme="minorHAnsi" w:cstheme="minorHAnsi"/>
                <w:b/>
                <w:sz w:val="22"/>
              </w:rPr>
              <w:t>Obsługa kodów 1D</w:t>
            </w:r>
          </w:p>
        </w:tc>
        <w:tc>
          <w:tcPr>
            <w:tcW w:w="7069" w:type="dxa"/>
            <w:noWrap/>
          </w:tcPr>
          <w:p w14:paraId="014CED44" w14:textId="77777777" w:rsidR="005C4244" w:rsidRPr="00325C9E" w:rsidRDefault="005C4244" w:rsidP="00325C9E">
            <w:pPr>
              <w:spacing w:before="0" w:after="0" w:line="360" w:lineRule="auto"/>
              <w:ind w:right="40" w:hanging="6"/>
              <w:rPr>
                <w:rFonts w:asciiTheme="minorHAnsi" w:hAnsiTheme="minorHAnsi" w:cstheme="minorHAnsi"/>
                <w:sz w:val="22"/>
                <w:lang w:val="en-US"/>
              </w:rPr>
            </w:pPr>
            <w:r w:rsidRPr="00325C9E">
              <w:rPr>
                <w:rFonts w:asciiTheme="minorHAnsi" w:hAnsiTheme="minorHAnsi" w:cstheme="minorHAnsi"/>
                <w:sz w:val="22"/>
                <w:lang w:val="en-US"/>
              </w:rPr>
              <w:t>Code 39, Code 39 with check digit, Code 93, Interleaved 2 of 5 with check digit, EAN-8, EAN-13, EAN-128, UPC-A, UPC-E, Code 11, Code 49</w:t>
            </w:r>
          </w:p>
        </w:tc>
      </w:tr>
      <w:tr w:rsidR="005C4244" w:rsidRPr="00605E10" w14:paraId="2C0D4322" w14:textId="77777777" w:rsidTr="0000584E">
        <w:trPr>
          <w:trHeight w:val="354"/>
        </w:trPr>
        <w:tc>
          <w:tcPr>
            <w:tcW w:w="2547" w:type="dxa"/>
            <w:noWrap/>
          </w:tcPr>
          <w:p w14:paraId="797977F4" w14:textId="77777777" w:rsidR="005C4244" w:rsidRPr="00325C9E" w:rsidRDefault="005C4244" w:rsidP="00325C9E">
            <w:pPr>
              <w:spacing w:before="0" w:after="0" w:line="360" w:lineRule="auto"/>
              <w:ind w:right="40" w:hanging="6"/>
              <w:jc w:val="left"/>
              <w:rPr>
                <w:rFonts w:asciiTheme="minorHAnsi" w:hAnsiTheme="minorHAnsi" w:cstheme="minorHAnsi"/>
                <w:b/>
                <w:sz w:val="22"/>
              </w:rPr>
            </w:pPr>
            <w:r w:rsidRPr="00325C9E">
              <w:rPr>
                <w:rFonts w:asciiTheme="minorHAnsi" w:hAnsiTheme="minorHAnsi" w:cstheme="minorHAnsi"/>
                <w:b/>
                <w:sz w:val="22"/>
              </w:rPr>
              <w:t>Obsługa kodów 2D</w:t>
            </w:r>
          </w:p>
        </w:tc>
        <w:tc>
          <w:tcPr>
            <w:tcW w:w="7069" w:type="dxa"/>
            <w:noWrap/>
          </w:tcPr>
          <w:p w14:paraId="43FBC04E" w14:textId="77777777" w:rsidR="005C4244" w:rsidRPr="00325C9E" w:rsidRDefault="005C4244" w:rsidP="00325C9E">
            <w:pPr>
              <w:spacing w:before="0" w:after="0" w:line="360" w:lineRule="auto"/>
              <w:ind w:right="40" w:hanging="6"/>
              <w:rPr>
                <w:rFonts w:asciiTheme="minorHAnsi" w:hAnsiTheme="minorHAnsi" w:cstheme="minorHAnsi"/>
                <w:sz w:val="22"/>
                <w:lang w:val="en-US"/>
              </w:rPr>
            </w:pPr>
            <w:r w:rsidRPr="00325C9E">
              <w:rPr>
                <w:rFonts w:asciiTheme="minorHAnsi" w:hAnsiTheme="minorHAnsi" w:cstheme="minorHAnsi"/>
                <w:sz w:val="22"/>
                <w:lang w:val="en-US"/>
              </w:rPr>
              <w:t>GS1 DataBar, GS1 DataMatrix, Maxicode, AZTEC, PDF417, QR Code, Micro PDF 417</w:t>
            </w:r>
          </w:p>
        </w:tc>
      </w:tr>
      <w:tr w:rsidR="005C4244" w:rsidRPr="00325C9E" w14:paraId="1D74636C" w14:textId="77777777" w:rsidTr="0000584E">
        <w:trPr>
          <w:trHeight w:val="354"/>
        </w:trPr>
        <w:tc>
          <w:tcPr>
            <w:tcW w:w="2547" w:type="dxa"/>
            <w:noWrap/>
          </w:tcPr>
          <w:p w14:paraId="13D53E2E" w14:textId="77777777" w:rsidR="005C4244" w:rsidRPr="00325C9E" w:rsidRDefault="005C4244" w:rsidP="00325C9E">
            <w:pPr>
              <w:spacing w:before="0" w:after="0" w:line="360" w:lineRule="auto"/>
              <w:ind w:right="40" w:hanging="6"/>
              <w:jc w:val="left"/>
              <w:rPr>
                <w:rFonts w:asciiTheme="minorHAnsi" w:hAnsiTheme="minorHAnsi" w:cstheme="minorHAnsi"/>
                <w:b/>
                <w:sz w:val="22"/>
              </w:rPr>
            </w:pPr>
            <w:r w:rsidRPr="00325C9E">
              <w:rPr>
                <w:rFonts w:asciiTheme="minorHAnsi" w:hAnsiTheme="minorHAnsi" w:cstheme="minorHAnsi"/>
                <w:b/>
                <w:sz w:val="22"/>
              </w:rPr>
              <w:t>Akcesoria</w:t>
            </w:r>
          </w:p>
        </w:tc>
        <w:tc>
          <w:tcPr>
            <w:tcW w:w="7069" w:type="dxa"/>
            <w:noWrap/>
          </w:tcPr>
          <w:p w14:paraId="76BF217B" w14:textId="77777777" w:rsidR="005C4244" w:rsidRPr="00325C9E" w:rsidRDefault="005C4244" w:rsidP="00325C9E">
            <w:pPr>
              <w:spacing w:before="0" w:after="0" w:line="360" w:lineRule="auto"/>
              <w:ind w:right="40" w:hanging="6"/>
              <w:rPr>
                <w:rFonts w:asciiTheme="minorHAnsi" w:hAnsiTheme="minorHAnsi" w:cstheme="minorHAnsi"/>
                <w:sz w:val="22"/>
              </w:rPr>
            </w:pPr>
            <w:r w:rsidRPr="00325C9E">
              <w:rPr>
                <w:rFonts w:asciiTheme="minorHAnsi" w:hAnsiTheme="minorHAnsi" w:cstheme="minorHAnsi"/>
                <w:sz w:val="22"/>
              </w:rPr>
              <w:t>Kabel USB, przewód zasilający</w:t>
            </w:r>
          </w:p>
        </w:tc>
      </w:tr>
      <w:tr w:rsidR="005C4244" w:rsidRPr="00325C9E" w14:paraId="55B31BE7" w14:textId="77777777" w:rsidTr="0000584E">
        <w:trPr>
          <w:trHeight w:val="354"/>
        </w:trPr>
        <w:tc>
          <w:tcPr>
            <w:tcW w:w="2547" w:type="dxa"/>
            <w:noWrap/>
          </w:tcPr>
          <w:p w14:paraId="1516E3E7" w14:textId="77777777" w:rsidR="005C4244" w:rsidRPr="00325C9E" w:rsidRDefault="005C4244" w:rsidP="00325C9E">
            <w:pPr>
              <w:spacing w:before="0" w:after="0" w:line="360" w:lineRule="auto"/>
              <w:ind w:right="40" w:hanging="6"/>
              <w:jc w:val="left"/>
              <w:rPr>
                <w:rFonts w:asciiTheme="minorHAnsi" w:hAnsiTheme="minorHAnsi" w:cstheme="minorHAnsi"/>
                <w:b/>
                <w:sz w:val="22"/>
              </w:rPr>
            </w:pPr>
            <w:r w:rsidRPr="00325C9E">
              <w:rPr>
                <w:rFonts w:asciiTheme="minorHAnsi" w:hAnsiTheme="minorHAnsi" w:cstheme="minorHAnsi"/>
                <w:b/>
                <w:sz w:val="22"/>
              </w:rPr>
              <w:t>Temperatury</w:t>
            </w:r>
          </w:p>
        </w:tc>
        <w:tc>
          <w:tcPr>
            <w:tcW w:w="7069" w:type="dxa"/>
            <w:noWrap/>
          </w:tcPr>
          <w:p w14:paraId="2A31DB34" w14:textId="77777777" w:rsidR="005C4244" w:rsidRPr="00325C9E" w:rsidRDefault="005C4244" w:rsidP="00325C9E">
            <w:pPr>
              <w:spacing w:before="0" w:after="0" w:line="360" w:lineRule="auto"/>
              <w:ind w:right="40" w:hanging="6"/>
              <w:rPr>
                <w:rFonts w:asciiTheme="minorHAnsi" w:hAnsiTheme="minorHAnsi" w:cstheme="minorHAnsi"/>
                <w:sz w:val="22"/>
              </w:rPr>
            </w:pPr>
            <w:r w:rsidRPr="00325C9E">
              <w:rPr>
                <w:rFonts w:asciiTheme="minorHAnsi" w:hAnsiTheme="minorHAnsi" w:cstheme="minorHAnsi"/>
                <w:sz w:val="22"/>
              </w:rPr>
              <w:t>Pracy: 5-40˚C</w:t>
            </w:r>
          </w:p>
        </w:tc>
      </w:tr>
    </w:tbl>
    <w:p w14:paraId="1EC59AA9" w14:textId="11F3AFAA" w:rsidR="005C4244" w:rsidRDefault="005C4244" w:rsidP="00A513FE">
      <w:pPr>
        <w:pStyle w:val="Nagwek3"/>
      </w:pPr>
      <w:bookmarkStart w:id="936" w:name="_Toc113439514"/>
      <w:r>
        <w:t>Urządzenie wielofunkcyjne A3 kolor</w:t>
      </w:r>
      <w:bookmarkEnd w:id="936"/>
    </w:p>
    <w:p w14:paraId="3354D90A" w14:textId="129D63B8" w:rsidR="005C4244" w:rsidRPr="003047D8" w:rsidRDefault="005C4244" w:rsidP="003047D8">
      <w:pPr>
        <w:spacing w:after="0" w:line="360" w:lineRule="auto"/>
        <w:rPr>
          <w:rFonts w:asciiTheme="minorHAnsi" w:hAnsiTheme="minorHAnsi" w:cstheme="minorHAnsi"/>
          <w:sz w:val="22"/>
        </w:rPr>
      </w:pPr>
      <w:r w:rsidRPr="003047D8">
        <w:rPr>
          <w:rFonts w:asciiTheme="minorHAnsi" w:hAnsiTheme="minorHAnsi" w:cstheme="minorHAnsi"/>
          <w:sz w:val="22"/>
        </w:rPr>
        <w:t>Wymagane dostarczenie 1 szt. urządzenia spełniającego poniżej opisane minimalne parametry funkcjonalne.</w:t>
      </w:r>
    </w:p>
    <w:tbl>
      <w:tblPr>
        <w:tblStyle w:val="Tabela-Elegancki4"/>
        <w:tblW w:w="9616" w:type="dxa"/>
        <w:tblLook w:val="04A0" w:firstRow="1" w:lastRow="0" w:firstColumn="1" w:lastColumn="0" w:noHBand="0" w:noVBand="1"/>
      </w:tblPr>
      <w:tblGrid>
        <w:gridCol w:w="2547"/>
        <w:gridCol w:w="7069"/>
      </w:tblGrid>
      <w:tr w:rsidR="005C4244" w:rsidRPr="003047D8" w14:paraId="318BAEED" w14:textId="77777777" w:rsidTr="0000584E">
        <w:trPr>
          <w:cnfStyle w:val="100000000000" w:firstRow="1" w:lastRow="0" w:firstColumn="0" w:lastColumn="0" w:oddVBand="0" w:evenVBand="0" w:oddHBand="0" w:evenHBand="0" w:firstRowFirstColumn="0" w:firstRowLastColumn="0" w:lastRowFirstColumn="0" w:lastRowLastColumn="0"/>
          <w:trHeight w:val="354"/>
        </w:trPr>
        <w:tc>
          <w:tcPr>
            <w:tcW w:w="2547" w:type="dxa"/>
            <w:noWrap/>
            <w:hideMark/>
          </w:tcPr>
          <w:p w14:paraId="77F0D278" w14:textId="77777777" w:rsidR="005C4244" w:rsidRPr="003047D8" w:rsidRDefault="005C4244" w:rsidP="003047D8">
            <w:pPr>
              <w:spacing w:before="0" w:after="0" w:line="360" w:lineRule="auto"/>
              <w:jc w:val="center"/>
              <w:rPr>
                <w:rFonts w:asciiTheme="minorHAnsi" w:hAnsiTheme="minorHAnsi" w:cstheme="minorHAnsi"/>
                <w:b w:val="0"/>
                <w:sz w:val="22"/>
                <w:szCs w:val="22"/>
              </w:rPr>
            </w:pPr>
            <w:r w:rsidRPr="003047D8">
              <w:rPr>
                <w:rFonts w:asciiTheme="minorHAnsi" w:hAnsiTheme="minorHAnsi" w:cstheme="minorHAnsi"/>
                <w:sz w:val="22"/>
                <w:szCs w:val="22"/>
              </w:rPr>
              <w:lastRenderedPageBreak/>
              <w:t>Nazwa komponentu</w:t>
            </w:r>
          </w:p>
        </w:tc>
        <w:tc>
          <w:tcPr>
            <w:tcW w:w="7069" w:type="dxa"/>
            <w:noWrap/>
            <w:hideMark/>
          </w:tcPr>
          <w:p w14:paraId="6CC736BC" w14:textId="77777777" w:rsidR="005C4244" w:rsidRPr="003047D8" w:rsidRDefault="005C4244" w:rsidP="003047D8">
            <w:pPr>
              <w:spacing w:before="0" w:after="0" w:line="360" w:lineRule="auto"/>
              <w:ind w:left="-71"/>
              <w:jc w:val="center"/>
              <w:rPr>
                <w:rFonts w:asciiTheme="minorHAnsi" w:hAnsiTheme="minorHAnsi" w:cstheme="minorHAnsi"/>
                <w:bCs/>
                <w:sz w:val="22"/>
                <w:szCs w:val="22"/>
              </w:rPr>
            </w:pPr>
            <w:r w:rsidRPr="003047D8">
              <w:rPr>
                <w:rFonts w:asciiTheme="minorHAnsi" w:hAnsiTheme="minorHAnsi" w:cstheme="minorHAnsi"/>
                <w:sz w:val="22"/>
                <w:szCs w:val="22"/>
              </w:rPr>
              <w:t>Wymagane minimalne parametry techniczne</w:t>
            </w:r>
          </w:p>
        </w:tc>
      </w:tr>
      <w:tr w:rsidR="005C4244" w:rsidRPr="003047D8" w14:paraId="1C2F4F60" w14:textId="77777777" w:rsidTr="0000584E">
        <w:trPr>
          <w:trHeight w:val="354"/>
        </w:trPr>
        <w:tc>
          <w:tcPr>
            <w:tcW w:w="2547" w:type="dxa"/>
            <w:noWrap/>
          </w:tcPr>
          <w:p w14:paraId="56C291D6" w14:textId="77777777" w:rsidR="005C4244" w:rsidRPr="003047D8" w:rsidRDefault="005C4244" w:rsidP="003047D8">
            <w:pPr>
              <w:spacing w:before="0" w:after="0" w:line="360" w:lineRule="auto"/>
              <w:jc w:val="left"/>
              <w:rPr>
                <w:rFonts w:asciiTheme="minorHAnsi" w:hAnsiTheme="minorHAnsi" w:cstheme="minorHAnsi"/>
                <w:b/>
                <w:bCs/>
                <w:sz w:val="22"/>
                <w:szCs w:val="22"/>
              </w:rPr>
            </w:pPr>
            <w:r w:rsidRPr="003047D8">
              <w:rPr>
                <w:rFonts w:asciiTheme="minorHAnsi" w:hAnsiTheme="minorHAnsi" w:cstheme="minorHAnsi"/>
                <w:b/>
                <w:bCs/>
                <w:sz w:val="22"/>
                <w:szCs w:val="22"/>
              </w:rPr>
              <w:t>Typ urządzenia</w:t>
            </w:r>
          </w:p>
        </w:tc>
        <w:tc>
          <w:tcPr>
            <w:tcW w:w="7069" w:type="dxa"/>
            <w:noWrap/>
          </w:tcPr>
          <w:p w14:paraId="0161B37C" w14:textId="77777777" w:rsidR="005C4244" w:rsidRPr="003047D8" w:rsidRDefault="005C4244" w:rsidP="003047D8">
            <w:pPr>
              <w:spacing w:before="0" w:after="0" w:line="360" w:lineRule="auto"/>
              <w:rPr>
                <w:rFonts w:asciiTheme="minorHAnsi" w:hAnsiTheme="minorHAnsi" w:cstheme="minorHAnsi"/>
                <w:bCs/>
                <w:sz w:val="22"/>
                <w:szCs w:val="22"/>
              </w:rPr>
            </w:pPr>
            <w:r w:rsidRPr="003047D8">
              <w:rPr>
                <w:rFonts w:asciiTheme="minorHAnsi" w:hAnsiTheme="minorHAnsi" w:cstheme="minorHAnsi"/>
                <w:sz w:val="22"/>
                <w:szCs w:val="22"/>
              </w:rPr>
              <w:t>urządzenie wielofunkcyjne: drukarka , kopiarka, skaner kolorowy dwuprzebiegowy</w:t>
            </w:r>
          </w:p>
        </w:tc>
      </w:tr>
      <w:tr w:rsidR="005C4244" w:rsidRPr="003047D8" w14:paraId="01AB64AA" w14:textId="77777777" w:rsidTr="0000584E">
        <w:trPr>
          <w:trHeight w:val="354"/>
        </w:trPr>
        <w:tc>
          <w:tcPr>
            <w:tcW w:w="2547" w:type="dxa"/>
            <w:noWrap/>
          </w:tcPr>
          <w:p w14:paraId="5E04D99C" w14:textId="77777777" w:rsidR="005C4244" w:rsidRPr="003047D8" w:rsidRDefault="005C4244" w:rsidP="003047D8">
            <w:pPr>
              <w:spacing w:before="0" w:after="0" w:line="360" w:lineRule="auto"/>
              <w:jc w:val="left"/>
              <w:rPr>
                <w:rFonts w:asciiTheme="minorHAnsi" w:hAnsiTheme="minorHAnsi" w:cstheme="minorHAnsi"/>
                <w:b/>
                <w:bCs/>
                <w:sz w:val="22"/>
                <w:szCs w:val="22"/>
              </w:rPr>
            </w:pPr>
            <w:r w:rsidRPr="003047D8">
              <w:rPr>
                <w:rFonts w:asciiTheme="minorHAnsi" w:hAnsiTheme="minorHAnsi" w:cstheme="minorHAnsi"/>
                <w:b/>
                <w:bCs/>
                <w:sz w:val="22"/>
                <w:szCs w:val="22"/>
              </w:rPr>
              <w:t>Prędkość druku</w:t>
            </w:r>
          </w:p>
        </w:tc>
        <w:tc>
          <w:tcPr>
            <w:tcW w:w="7069" w:type="dxa"/>
            <w:noWrap/>
          </w:tcPr>
          <w:p w14:paraId="7B1D22CD" w14:textId="77777777" w:rsidR="005C4244" w:rsidRPr="003047D8" w:rsidRDefault="005C4244" w:rsidP="003047D8">
            <w:pPr>
              <w:spacing w:before="0" w:after="0" w:line="360" w:lineRule="auto"/>
              <w:rPr>
                <w:rFonts w:asciiTheme="minorHAnsi" w:hAnsiTheme="minorHAnsi" w:cstheme="minorHAnsi"/>
                <w:sz w:val="22"/>
                <w:szCs w:val="22"/>
              </w:rPr>
            </w:pPr>
            <w:r w:rsidRPr="003047D8">
              <w:rPr>
                <w:rFonts w:asciiTheme="minorHAnsi" w:hAnsiTheme="minorHAnsi" w:cstheme="minorHAnsi"/>
                <w:sz w:val="22"/>
                <w:szCs w:val="22"/>
              </w:rPr>
              <w:t>mono i kolor min. 25 stron A4 na minutę</w:t>
            </w:r>
          </w:p>
          <w:p w14:paraId="27CD1500" w14:textId="52C03E1B" w:rsidR="005C4244" w:rsidRPr="003047D8" w:rsidRDefault="005C4244" w:rsidP="003047D8">
            <w:pPr>
              <w:spacing w:before="0" w:after="0" w:line="360" w:lineRule="auto"/>
              <w:rPr>
                <w:rFonts w:asciiTheme="minorHAnsi" w:hAnsiTheme="minorHAnsi" w:cstheme="minorHAnsi"/>
                <w:bCs/>
                <w:sz w:val="22"/>
                <w:szCs w:val="22"/>
              </w:rPr>
            </w:pPr>
            <w:r w:rsidRPr="003047D8">
              <w:rPr>
                <w:rFonts w:asciiTheme="minorHAnsi" w:hAnsiTheme="minorHAnsi" w:cstheme="minorHAnsi"/>
                <w:sz w:val="22"/>
                <w:szCs w:val="22"/>
              </w:rPr>
              <w:t xml:space="preserve"> min. 13 stron A3 na minutę</w:t>
            </w:r>
          </w:p>
        </w:tc>
      </w:tr>
      <w:tr w:rsidR="005C4244" w:rsidRPr="003047D8" w14:paraId="5976F4C8" w14:textId="77777777" w:rsidTr="0000584E">
        <w:trPr>
          <w:trHeight w:val="354"/>
        </w:trPr>
        <w:tc>
          <w:tcPr>
            <w:tcW w:w="2547" w:type="dxa"/>
            <w:noWrap/>
          </w:tcPr>
          <w:p w14:paraId="2741820F" w14:textId="77777777" w:rsidR="005C4244" w:rsidRPr="003047D8" w:rsidRDefault="005C4244" w:rsidP="003047D8">
            <w:pPr>
              <w:spacing w:before="0" w:after="0" w:line="360" w:lineRule="auto"/>
              <w:jc w:val="left"/>
              <w:rPr>
                <w:rFonts w:asciiTheme="minorHAnsi" w:hAnsiTheme="minorHAnsi" w:cstheme="minorHAnsi"/>
                <w:b/>
                <w:bCs/>
                <w:sz w:val="22"/>
                <w:szCs w:val="22"/>
              </w:rPr>
            </w:pPr>
            <w:r w:rsidRPr="003047D8">
              <w:rPr>
                <w:rFonts w:asciiTheme="minorHAnsi" w:hAnsiTheme="minorHAnsi" w:cstheme="minorHAnsi"/>
                <w:b/>
                <w:bCs/>
                <w:sz w:val="22"/>
                <w:szCs w:val="22"/>
              </w:rPr>
              <w:t>Prędkość skanowania</w:t>
            </w:r>
          </w:p>
        </w:tc>
        <w:tc>
          <w:tcPr>
            <w:tcW w:w="7069" w:type="dxa"/>
            <w:noWrap/>
          </w:tcPr>
          <w:p w14:paraId="17274B0D" w14:textId="77777777" w:rsidR="005C4244" w:rsidRPr="003047D8" w:rsidRDefault="005C4244" w:rsidP="003047D8">
            <w:pPr>
              <w:spacing w:before="0" w:after="0" w:line="360" w:lineRule="auto"/>
              <w:rPr>
                <w:rFonts w:asciiTheme="minorHAnsi" w:hAnsiTheme="minorHAnsi" w:cstheme="minorHAnsi"/>
                <w:bCs/>
                <w:sz w:val="22"/>
                <w:szCs w:val="22"/>
              </w:rPr>
            </w:pPr>
            <w:r w:rsidRPr="003047D8">
              <w:rPr>
                <w:rFonts w:asciiTheme="minorHAnsi" w:hAnsiTheme="minorHAnsi" w:cstheme="minorHAnsi"/>
                <w:sz w:val="22"/>
                <w:szCs w:val="22"/>
              </w:rPr>
              <w:t xml:space="preserve">Mono i kolor min. 80 obrazów na minutę </w:t>
            </w:r>
          </w:p>
        </w:tc>
      </w:tr>
      <w:tr w:rsidR="005C4244" w:rsidRPr="003047D8" w14:paraId="7399B7C5" w14:textId="77777777" w:rsidTr="0000584E">
        <w:trPr>
          <w:trHeight w:val="354"/>
        </w:trPr>
        <w:tc>
          <w:tcPr>
            <w:tcW w:w="2547" w:type="dxa"/>
            <w:noWrap/>
          </w:tcPr>
          <w:p w14:paraId="43998C4D" w14:textId="77777777" w:rsidR="005C4244" w:rsidRPr="003047D8" w:rsidRDefault="005C4244" w:rsidP="003047D8">
            <w:pPr>
              <w:spacing w:before="0" w:after="0" w:line="360" w:lineRule="auto"/>
              <w:jc w:val="left"/>
              <w:rPr>
                <w:rFonts w:asciiTheme="minorHAnsi" w:hAnsiTheme="minorHAnsi" w:cstheme="minorHAnsi"/>
                <w:b/>
                <w:bCs/>
                <w:sz w:val="22"/>
                <w:szCs w:val="22"/>
              </w:rPr>
            </w:pPr>
            <w:r w:rsidRPr="003047D8">
              <w:rPr>
                <w:rFonts w:asciiTheme="minorHAnsi" w:hAnsiTheme="minorHAnsi" w:cstheme="minorHAnsi"/>
                <w:b/>
                <w:bCs/>
                <w:sz w:val="22"/>
                <w:szCs w:val="22"/>
              </w:rPr>
              <w:t>Technologia druku</w:t>
            </w:r>
          </w:p>
        </w:tc>
        <w:tc>
          <w:tcPr>
            <w:tcW w:w="7069" w:type="dxa"/>
            <w:noWrap/>
          </w:tcPr>
          <w:p w14:paraId="74A8322C" w14:textId="77777777" w:rsidR="005C4244" w:rsidRPr="003047D8" w:rsidRDefault="005C4244" w:rsidP="003047D8">
            <w:pPr>
              <w:spacing w:before="0" w:after="0" w:line="360" w:lineRule="auto"/>
              <w:rPr>
                <w:rFonts w:asciiTheme="minorHAnsi" w:hAnsiTheme="minorHAnsi" w:cstheme="minorHAnsi"/>
                <w:bCs/>
                <w:sz w:val="22"/>
                <w:szCs w:val="22"/>
              </w:rPr>
            </w:pPr>
            <w:r w:rsidRPr="003047D8">
              <w:rPr>
                <w:rFonts w:asciiTheme="minorHAnsi" w:hAnsiTheme="minorHAnsi" w:cstheme="minorHAnsi"/>
                <w:sz w:val="22"/>
                <w:szCs w:val="22"/>
              </w:rPr>
              <w:t>laserowa kolorowa</w:t>
            </w:r>
          </w:p>
        </w:tc>
      </w:tr>
      <w:tr w:rsidR="005C4244" w:rsidRPr="003047D8" w14:paraId="3B06DA4D" w14:textId="77777777" w:rsidTr="0000584E">
        <w:trPr>
          <w:trHeight w:val="354"/>
        </w:trPr>
        <w:tc>
          <w:tcPr>
            <w:tcW w:w="2547" w:type="dxa"/>
            <w:noWrap/>
          </w:tcPr>
          <w:p w14:paraId="6B2BEF15" w14:textId="77777777" w:rsidR="005C4244" w:rsidRPr="003047D8" w:rsidRDefault="005C4244" w:rsidP="003047D8">
            <w:pPr>
              <w:spacing w:before="0" w:after="0" w:line="360" w:lineRule="auto"/>
              <w:jc w:val="left"/>
              <w:rPr>
                <w:rFonts w:asciiTheme="minorHAnsi" w:hAnsiTheme="minorHAnsi" w:cstheme="minorHAnsi"/>
                <w:b/>
                <w:bCs/>
                <w:sz w:val="22"/>
                <w:szCs w:val="22"/>
              </w:rPr>
            </w:pPr>
            <w:r w:rsidRPr="003047D8">
              <w:rPr>
                <w:rFonts w:asciiTheme="minorHAnsi" w:hAnsiTheme="minorHAnsi" w:cstheme="minorHAnsi"/>
                <w:b/>
                <w:bCs/>
                <w:sz w:val="22"/>
                <w:szCs w:val="22"/>
              </w:rPr>
              <w:t>Maksymalny format papieru</w:t>
            </w:r>
          </w:p>
        </w:tc>
        <w:tc>
          <w:tcPr>
            <w:tcW w:w="7069" w:type="dxa"/>
            <w:noWrap/>
          </w:tcPr>
          <w:p w14:paraId="0F7FF5D6" w14:textId="77777777" w:rsidR="005C4244" w:rsidRPr="003047D8" w:rsidRDefault="005C4244" w:rsidP="003047D8">
            <w:pPr>
              <w:spacing w:before="0" w:after="0" w:line="360" w:lineRule="auto"/>
              <w:rPr>
                <w:rFonts w:asciiTheme="minorHAnsi" w:hAnsiTheme="minorHAnsi" w:cstheme="minorHAnsi"/>
                <w:bCs/>
                <w:sz w:val="22"/>
                <w:szCs w:val="22"/>
              </w:rPr>
            </w:pPr>
            <w:r w:rsidRPr="003047D8">
              <w:rPr>
                <w:rFonts w:asciiTheme="minorHAnsi" w:hAnsiTheme="minorHAnsi" w:cstheme="minorHAnsi"/>
                <w:sz w:val="22"/>
                <w:szCs w:val="22"/>
              </w:rPr>
              <w:t>nie mniejszy niż SRA3,</w:t>
            </w:r>
            <w:r w:rsidRPr="003047D8">
              <w:rPr>
                <w:rFonts w:asciiTheme="minorHAnsi" w:hAnsiTheme="minorHAnsi" w:cstheme="minorHAnsi"/>
                <w:b/>
                <w:bCs/>
                <w:sz w:val="22"/>
                <w:szCs w:val="22"/>
              </w:rPr>
              <w:t xml:space="preserve"> </w:t>
            </w:r>
          </w:p>
        </w:tc>
      </w:tr>
      <w:tr w:rsidR="005C4244" w:rsidRPr="003047D8" w14:paraId="3C36D109" w14:textId="77777777" w:rsidTr="0000584E">
        <w:trPr>
          <w:trHeight w:val="354"/>
        </w:trPr>
        <w:tc>
          <w:tcPr>
            <w:tcW w:w="2547" w:type="dxa"/>
            <w:noWrap/>
          </w:tcPr>
          <w:p w14:paraId="10F1815C" w14:textId="77777777" w:rsidR="005C4244" w:rsidRPr="003047D8" w:rsidRDefault="005C4244" w:rsidP="003047D8">
            <w:pPr>
              <w:spacing w:before="0" w:after="0" w:line="360" w:lineRule="auto"/>
              <w:jc w:val="left"/>
              <w:rPr>
                <w:rFonts w:asciiTheme="minorHAnsi" w:hAnsiTheme="minorHAnsi" w:cstheme="minorHAnsi"/>
                <w:b/>
                <w:bCs/>
                <w:sz w:val="22"/>
                <w:szCs w:val="22"/>
              </w:rPr>
            </w:pPr>
            <w:r w:rsidRPr="003047D8">
              <w:rPr>
                <w:rFonts w:asciiTheme="minorHAnsi" w:hAnsiTheme="minorHAnsi" w:cstheme="minorHAnsi"/>
                <w:b/>
                <w:bCs/>
                <w:sz w:val="22"/>
                <w:szCs w:val="22"/>
              </w:rPr>
              <w:t>Wejściowa obsługa papieru</w:t>
            </w:r>
          </w:p>
        </w:tc>
        <w:tc>
          <w:tcPr>
            <w:tcW w:w="7069" w:type="dxa"/>
            <w:noWrap/>
          </w:tcPr>
          <w:p w14:paraId="1BFC618B" w14:textId="77777777" w:rsidR="005C4244" w:rsidRPr="003047D8" w:rsidRDefault="005C4244" w:rsidP="003047D8">
            <w:pPr>
              <w:spacing w:before="0" w:after="0" w:line="360" w:lineRule="auto"/>
              <w:rPr>
                <w:rFonts w:asciiTheme="minorHAnsi" w:hAnsiTheme="minorHAnsi" w:cstheme="minorHAnsi"/>
                <w:bCs/>
                <w:sz w:val="22"/>
                <w:szCs w:val="22"/>
              </w:rPr>
            </w:pPr>
            <w:r w:rsidRPr="003047D8">
              <w:rPr>
                <w:rFonts w:asciiTheme="minorHAnsi" w:hAnsiTheme="minorHAnsi" w:cstheme="minorHAnsi"/>
                <w:sz w:val="22"/>
                <w:szCs w:val="22"/>
              </w:rPr>
              <w:t>co najmniej 2 kasety uniwersalne o pojemności nie mniejszej niż 500 arkuszy każda, taca ręczna o pojemności nie mniejszej niż 100 arkuszy</w:t>
            </w:r>
          </w:p>
        </w:tc>
      </w:tr>
      <w:tr w:rsidR="005C4244" w:rsidRPr="003047D8" w14:paraId="655B0D1B" w14:textId="77777777" w:rsidTr="0000584E">
        <w:trPr>
          <w:trHeight w:val="354"/>
        </w:trPr>
        <w:tc>
          <w:tcPr>
            <w:tcW w:w="2547" w:type="dxa"/>
            <w:noWrap/>
          </w:tcPr>
          <w:p w14:paraId="1DFE214F" w14:textId="77777777" w:rsidR="005C4244" w:rsidRPr="003047D8" w:rsidRDefault="005C4244" w:rsidP="003047D8">
            <w:pPr>
              <w:spacing w:before="0" w:after="0" w:line="360" w:lineRule="auto"/>
              <w:jc w:val="left"/>
              <w:rPr>
                <w:rFonts w:asciiTheme="minorHAnsi" w:hAnsiTheme="minorHAnsi" w:cstheme="minorHAnsi"/>
                <w:b/>
                <w:bCs/>
                <w:sz w:val="22"/>
                <w:szCs w:val="22"/>
              </w:rPr>
            </w:pPr>
            <w:r w:rsidRPr="003047D8">
              <w:rPr>
                <w:rFonts w:asciiTheme="minorHAnsi" w:hAnsiTheme="minorHAnsi" w:cstheme="minorHAnsi"/>
                <w:b/>
                <w:bCs/>
                <w:sz w:val="22"/>
                <w:szCs w:val="22"/>
              </w:rPr>
              <w:t>Obsługiwana gramatura papieru</w:t>
            </w:r>
          </w:p>
        </w:tc>
        <w:tc>
          <w:tcPr>
            <w:tcW w:w="7069" w:type="dxa"/>
            <w:noWrap/>
          </w:tcPr>
          <w:p w14:paraId="3950A1C6" w14:textId="77777777" w:rsidR="005C4244" w:rsidRPr="003047D8" w:rsidRDefault="005C4244" w:rsidP="003047D8">
            <w:pPr>
              <w:spacing w:before="0" w:after="0" w:line="360" w:lineRule="auto"/>
              <w:rPr>
                <w:rFonts w:asciiTheme="minorHAnsi" w:hAnsiTheme="minorHAnsi" w:cstheme="minorHAnsi"/>
                <w:bCs/>
                <w:sz w:val="22"/>
                <w:szCs w:val="22"/>
              </w:rPr>
            </w:pPr>
            <w:r w:rsidRPr="003047D8">
              <w:rPr>
                <w:rFonts w:asciiTheme="minorHAnsi" w:hAnsiTheme="minorHAnsi" w:cstheme="minorHAnsi"/>
                <w:sz w:val="22"/>
                <w:szCs w:val="22"/>
              </w:rPr>
              <w:t>co najmniej w zakresie od 55 do 300 g/m</w:t>
            </w:r>
            <w:r w:rsidRPr="003047D8">
              <w:rPr>
                <w:rFonts w:asciiTheme="minorHAnsi" w:hAnsiTheme="minorHAnsi" w:cstheme="minorHAnsi"/>
                <w:sz w:val="22"/>
                <w:szCs w:val="22"/>
                <w:vertAlign w:val="superscript"/>
              </w:rPr>
              <w:t xml:space="preserve">2 </w:t>
            </w:r>
          </w:p>
        </w:tc>
      </w:tr>
      <w:tr w:rsidR="005C4244" w:rsidRPr="003047D8" w14:paraId="36A06D81" w14:textId="77777777" w:rsidTr="0000584E">
        <w:trPr>
          <w:trHeight w:val="354"/>
        </w:trPr>
        <w:tc>
          <w:tcPr>
            <w:tcW w:w="2547" w:type="dxa"/>
            <w:noWrap/>
          </w:tcPr>
          <w:p w14:paraId="7112BF63" w14:textId="77777777" w:rsidR="005C4244" w:rsidRPr="003047D8" w:rsidRDefault="005C4244" w:rsidP="003047D8">
            <w:pPr>
              <w:spacing w:before="0" w:after="0" w:line="360" w:lineRule="auto"/>
              <w:jc w:val="left"/>
              <w:rPr>
                <w:rFonts w:asciiTheme="minorHAnsi" w:hAnsiTheme="minorHAnsi" w:cstheme="minorHAnsi"/>
                <w:b/>
                <w:bCs/>
                <w:sz w:val="22"/>
                <w:szCs w:val="22"/>
              </w:rPr>
            </w:pPr>
            <w:r w:rsidRPr="003047D8">
              <w:rPr>
                <w:rFonts w:asciiTheme="minorHAnsi" w:hAnsiTheme="minorHAnsi" w:cstheme="minorHAnsi"/>
                <w:b/>
                <w:bCs/>
                <w:sz w:val="22"/>
                <w:szCs w:val="22"/>
              </w:rPr>
              <w:t>Automatyczny podajnik dokumentów</w:t>
            </w:r>
          </w:p>
        </w:tc>
        <w:tc>
          <w:tcPr>
            <w:tcW w:w="7069" w:type="dxa"/>
            <w:noWrap/>
          </w:tcPr>
          <w:p w14:paraId="77453F75" w14:textId="77777777" w:rsidR="005C4244" w:rsidRPr="003047D8" w:rsidRDefault="005C4244" w:rsidP="003047D8">
            <w:pPr>
              <w:spacing w:before="0" w:after="0" w:line="360" w:lineRule="auto"/>
              <w:rPr>
                <w:rFonts w:asciiTheme="minorHAnsi" w:hAnsiTheme="minorHAnsi" w:cstheme="minorHAnsi"/>
                <w:bCs/>
                <w:sz w:val="22"/>
                <w:szCs w:val="22"/>
              </w:rPr>
            </w:pPr>
            <w:r w:rsidRPr="003047D8">
              <w:rPr>
                <w:rFonts w:asciiTheme="minorHAnsi" w:hAnsiTheme="minorHAnsi" w:cstheme="minorHAnsi"/>
                <w:sz w:val="22"/>
                <w:szCs w:val="22"/>
              </w:rPr>
              <w:t xml:space="preserve">Wymagany dwuprzebiegowy o pojemności nie mniejszej niż 100 arkuszy, prędkość min 100 obrazów/minutę   </w:t>
            </w:r>
          </w:p>
        </w:tc>
      </w:tr>
      <w:tr w:rsidR="005C4244" w:rsidRPr="003047D8" w14:paraId="3B11ACE5" w14:textId="77777777" w:rsidTr="0000584E">
        <w:trPr>
          <w:trHeight w:val="354"/>
        </w:trPr>
        <w:tc>
          <w:tcPr>
            <w:tcW w:w="2547" w:type="dxa"/>
            <w:noWrap/>
          </w:tcPr>
          <w:p w14:paraId="4395CD66" w14:textId="77777777" w:rsidR="005C4244" w:rsidRPr="003047D8" w:rsidRDefault="005C4244" w:rsidP="003047D8">
            <w:pPr>
              <w:spacing w:before="0" w:after="0" w:line="360" w:lineRule="auto"/>
              <w:jc w:val="left"/>
              <w:rPr>
                <w:rFonts w:asciiTheme="minorHAnsi" w:hAnsiTheme="minorHAnsi" w:cstheme="minorHAnsi"/>
                <w:b/>
                <w:bCs/>
                <w:sz w:val="22"/>
                <w:szCs w:val="22"/>
              </w:rPr>
            </w:pPr>
            <w:r w:rsidRPr="003047D8">
              <w:rPr>
                <w:rFonts w:asciiTheme="minorHAnsi" w:hAnsiTheme="minorHAnsi" w:cstheme="minorHAnsi"/>
                <w:b/>
                <w:bCs/>
                <w:sz w:val="22"/>
                <w:szCs w:val="22"/>
              </w:rPr>
              <w:t>Funkcja zoom</w:t>
            </w:r>
          </w:p>
        </w:tc>
        <w:tc>
          <w:tcPr>
            <w:tcW w:w="7069" w:type="dxa"/>
            <w:noWrap/>
          </w:tcPr>
          <w:p w14:paraId="64F58C3B" w14:textId="77777777" w:rsidR="005C4244" w:rsidRPr="003047D8" w:rsidRDefault="005C4244" w:rsidP="003047D8">
            <w:pPr>
              <w:spacing w:before="0" w:after="0" w:line="360" w:lineRule="auto"/>
              <w:rPr>
                <w:rFonts w:asciiTheme="minorHAnsi" w:hAnsiTheme="minorHAnsi" w:cstheme="minorHAnsi"/>
                <w:bCs/>
                <w:sz w:val="22"/>
                <w:szCs w:val="22"/>
              </w:rPr>
            </w:pPr>
            <w:r w:rsidRPr="003047D8">
              <w:rPr>
                <w:rFonts w:asciiTheme="minorHAnsi" w:hAnsiTheme="minorHAnsi" w:cstheme="minorHAnsi"/>
                <w:sz w:val="22"/>
                <w:szCs w:val="22"/>
              </w:rPr>
              <w:t>co najmniej w zakresie od 25-400% w odstępach 1% ; automatyczne powiększenie</w:t>
            </w:r>
          </w:p>
        </w:tc>
      </w:tr>
      <w:tr w:rsidR="005C4244" w:rsidRPr="003047D8" w14:paraId="5C61E389" w14:textId="77777777" w:rsidTr="0000584E">
        <w:trPr>
          <w:trHeight w:val="354"/>
        </w:trPr>
        <w:tc>
          <w:tcPr>
            <w:tcW w:w="2547" w:type="dxa"/>
            <w:noWrap/>
          </w:tcPr>
          <w:p w14:paraId="30229187" w14:textId="77777777" w:rsidR="005C4244" w:rsidRPr="003047D8" w:rsidRDefault="005C4244" w:rsidP="003047D8">
            <w:pPr>
              <w:spacing w:before="0" w:after="0" w:line="360" w:lineRule="auto"/>
              <w:jc w:val="left"/>
              <w:rPr>
                <w:rFonts w:asciiTheme="minorHAnsi" w:hAnsiTheme="minorHAnsi" w:cstheme="minorHAnsi"/>
                <w:b/>
                <w:bCs/>
                <w:sz w:val="22"/>
                <w:szCs w:val="22"/>
              </w:rPr>
            </w:pPr>
            <w:r w:rsidRPr="003047D8">
              <w:rPr>
                <w:rFonts w:asciiTheme="minorHAnsi" w:hAnsiTheme="minorHAnsi" w:cstheme="minorHAnsi"/>
                <w:b/>
                <w:bCs/>
                <w:sz w:val="22"/>
                <w:szCs w:val="22"/>
              </w:rPr>
              <w:t>Kopiowanie wielokrotne</w:t>
            </w:r>
          </w:p>
        </w:tc>
        <w:tc>
          <w:tcPr>
            <w:tcW w:w="7069" w:type="dxa"/>
            <w:noWrap/>
          </w:tcPr>
          <w:p w14:paraId="3935B4B2" w14:textId="77777777" w:rsidR="005C4244" w:rsidRPr="003047D8" w:rsidRDefault="005C4244" w:rsidP="003047D8">
            <w:pPr>
              <w:spacing w:before="0" w:after="0" w:line="360" w:lineRule="auto"/>
              <w:rPr>
                <w:rFonts w:asciiTheme="minorHAnsi" w:hAnsiTheme="minorHAnsi" w:cstheme="minorHAnsi"/>
                <w:bCs/>
                <w:sz w:val="22"/>
                <w:szCs w:val="22"/>
                <w:lang w:val="en-US"/>
              </w:rPr>
            </w:pPr>
            <w:r w:rsidRPr="003047D8">
              <w:rPr>
                <w:rFonts w:asciiTheme="minorHAnsi" w:hAnsiTheme="minorHAnsi" w:cstheme="minorHAnsi"/>
                <w:sz w:val="22"/>
                <w:szCs w:val="22"/>
              </w:rPr>
              <w:t>co najmniej w zakresie  1 - 999</w:t>
            </w:r>
          </w:p>
        </w:tc>
      </w:tr>
      <w:tr w:rsidR="005C4244" w:rsidRPr="003047D8" w14:paraId="44E57543" w14:textId="77777777" w:rsidTr="0000584E">
        <w:trPr>
          <w:trHeight w:val="354"/>
        </w:trPr>
        <w:tc>
          <w:tcPr>
            <w:tcW w:w="2547" w:type="dxa"/>
            <w:noWrap/>
          </w:tcPr>
          <w:p w14:paraId="3262D490" w14:textId="77777777" w:rsidR="005C4244" w:rsidRPr="003047D8" w:rsidRDefault="005C4244" w:rsidP="003047D8">
            <w:pPr>
              <w:spacing w:before="0" w:after="0" w:line="360" w:lineRule="auto"/>
              <w:jc w:val="left"/>
              <w:rPr>
                <w:rFonts w:asciiTheme="minorHAnsi" w:hAnsiTheme="minorHAnsi" w:cstheme="minorHAnsi"/>
                <w:b/>
                <w:bCs/>
                <w:sz w:val="22"/>
                <w:szCs w:val="22"/>
              </w:rPr>
            </w:pPr>
            <w:r w:rsidRPr="003047D8">
              <w:rPr>
                <w:rFonts w:asciiTheme="minorHAnsi" w:hAnsiTheme="minorHAnsi" w:cstheme="minorHAnsi"/>
                <w:b/>
                <w:bCs/>
                <w:sz w:val="22"/>
                <w:szCs w:val="22"/>
              </w:rPr>
              <w:t>Zainstalowana pamięć</w:t>
            </w:r>
          </w:p>
        </w:tc>
        <w:tc>
          <w:tcPr>
            <w:tcW w:w="7069" w:type="dxa"/>
            <w:noWrap/>
          </w:tcPr>
          <w:p w14:paraId="14817155" w14:textId="77777777" w:rsidR="005C4244" w:rsidRPr="003047D8" w:rsidRDefault="005C4244" w:rsidP="003047D8">
            <w:pPr>
              <w:spacing w:before="0" w:after="0" w:line="360" w:lineRule="auto"/>
              <w:rPr>
                <w:rFonts w:asciiTheme="minorHAnsi" w:hAnsiTheme="minorHAnsi" w:cstheme="minorHAnsi"/>
                <w:sz w:val="22"/>
                <w:szCs w:val="22"/>
              </w:rPr>
            </w:pPr>
            <w:r w:rsidRPr="003047D8">
              <w:rPr>
                <w:rFonts w:asciiTheme="minorHAnsi" w:hAnsiTheme="minorHAnsi" w:cstheme="minorHAnsi"/>
                <w:sz w:val="22"/>
                <w:szCs w:val="22"/>
              </w:rPr>
              <w:t>min. 5,0 GB  RAM oraz twardy dysk o pojemności min. 128 GB SSD</w:t>
            </w:r>
          </w:p>
        </w:tc>
      </w:tr>
      <w:tr w:rsidR="005C4244" w:rsidRPr="00605E10" w14:paraId="2A66F07B" w14:textId="77777777" w:rsidTr="0000584E">
        <w:trPr>
          <w:trHeight w:val="354"/>
        </w:trPr>
        <w:tc>
          <w:tcPr>
            <w:tcW w:w="2547" w:type="dxa"/>
            <w:noWrap/>
          </w:tcPr>
          <w:p w14:paraId="31D06BB3" w14:textId="77777777" w:rsidR="005C4244" w:rsidRPr="003047D8" w:rsidRDefault="005C4244" w:rsidP="003047D8">
            <w:pPr>
              <w:spacing w:before="0" w:after="0" w:line="360" w:lineRule="auto"/>
              <w:jc w:val="left"/>
              <w:rPr>
                <w:rFonts w:asciiTheme="minorHAnsi" w:hAnsiTheme="minorHAnsi" w:cstheme="minorHAnsi"/>
                <w:b/>
                <w:bCs/>
                <w:sz w:val="22"/>
                <w:szCs w:val="22"/>
              </w:rPr>
            </w:pPr>
            <w:r w:rsidRPr="003047D8">
              <w:rPr>
                <w:rFonts w:asciiTheme="minorHAnsi" w:hAnsiTheme="minorHAnsi" w:cstheme="minorHAnsi"/>
                <w:b/>
                <w:bCs/>
                <w:sz w:val="22"/>
                <w:szCs w:val="22"/>
              </w:rPr>
              <w:t>Język drukarki</w:t>
            </w:r>
          </w:p>
        </w:tc>
        <w:tc>
          <w:tcPr>
            <w:tcW w:w="7069" w:type="dxa"/>
            <w:noWrap/>
          </w:tcPr>
          <w:p w14:paraId="23C07C22" w14:textId="77777777" w:rsidR="005C4244" w:rsidRPr="003047D8" w:rsidRDefault="005C4244" w:rsidP="003047D8">
            <w:pPr>
              <w:spacing w:before="0" w:after="0" w:line="360" w:lineRule="auto"/>
              <w:rPr>
                <w:rFonts w:asciiTheme="minorHAnsi" w:hAnsiTheme="minorHAnsi" w:cstheme="minorHAnsi"/>
                <w:bCs/>
                <w:sz w:val="22"/>
                <w:szCs w:val="22"/>
                <w:lang w:val="en-US"/>
              </w:rPr>
            </w:pPr>
            <w:r w:rsidRPr="003047D8">
              <w:rPr>
                <w:rFonts w:asciiTheme="minorHAnsi" w:hAnsiTheme="minorHAnsi" w:cstheme="minorHAnsi"/>
                <w:sz w:val="22"/>
                <w:szCs w:val="22"/>
                <w:lang w:val="en-US"/>
              </w:rPr>
              <w:t>PCL 6 (XL 3.0); PCL 5c; PostScript 3 (CPSI 3016)</w:t>
            </w:r>
          </w:p>
        </w:tc>
      </w:tr>
      <w:tr w:rsidR="005C4244" w:rsidRPr="003047D8" w14:paraId="139C2574" w14:textId="77777777" w:rsidTr="0000584E">
        <w:trPr>
          <w:trHeight w:val="354"/>
        </w:trPr>
        <w:tc>
          <w:tcPr>
            <w:tcW w:w="2547" w:type="dxa"/>
            <w:noWrap/>
          </w:tcPr>
          <w:p w14:paraId="4A246724" w14:textId="77777777" w:rsidR="005C4244" w:rsidRPr="003047D8" w:rsidRDefault="005C4244" w:rsidP="003047D8">
            <w:pPr>
              <w:spacing w:before="0" w:after="0" w:line="360" w:lineRule="auto"/>
              <w:jc w:val="left"/>
              <w:rPr>
                <w:rFonts w:asciiTheme="minorHAnsi" w:hAnsiTheme="minorHAnsi" w:cstheme="minorHAnsi"/>
                <w:b/>
                <w:bCs/>
                <w:sz w:val="22"/>
                <w:szCs w:val="22"/>
              </w:rPr>
            </w:pPr>
            <w:r w:rsidRPr="003047D8">
              <w:rPr>
                <w:rFonts w:asciiTheme="minorHAnsi" w:hAnsiTheme="minorHAnsi" w:cstheme="minorHAnsi"/>
                <w:b/>
                <w:bCs/>
                <w:sz w:val="22"/>
                <w:szCs w:val="22"/>
              </w:rPr>
              <w:t>Protokoły sieciowe</w:t>
            </w:r>
          </w:p>
        </w:tc>
        <w:tc>
          <w:tcPr>
            <w:tcW w:w="7069" w:type="dxa"/>
            <w:noWrap/>
          </w:tcPr>
          <w:p w14:paraId="71959C5A" w14:textId="77777777" w:rsidR="005C4244" w:rsidRPr="003047D8" w:rsidRDefault="005C4244" w:rsidP="003047D8">
            <w:pPr>
              <w:spacing w:before="0" w:after="0" w:line="360" w:lineRule="auto"/>
              <w:rPr>
                <w:rFonts w:asciiTheme="minorHAnsi" w:hAnsiTheme="minorHAnsi" w:cstheme="minorHAnsi"/>
                <w:bCs/>
                <w:sz w:val="22"/>
                <w:szCs w:val="22"/>
              </w:rPr>
            </w:pPr>
            <w:r w:rsidRPr="003047D8">
              <w:rPr>
                <w:rFonts w:asciiTheme="minorHAnsi" w:hAnsiTheme="minorHAnsi" w:cstheme="minorHAnsi"/>
                <w:sz w:val="22"/>
                <w:szCs w:val="22"/>
              </w:rPr>
              <w:t>TCP/IP</w:t>
            </w:r>
          </w:p>
        </w:tc>
      </w:tr>
      <w:tr w:rsidR="005C4244" w:rsidRPr="003047D8" w14:paraId="0C4FB8A9" w14:textId="77777777" w:rsidTr="0000584E">
        <w:trPr>
          <w:trHeight w:val="354"/>
        </w:trPr>
        <w:tc>
          <w:tcPr>
            <w:tcW w:w="2547" w:type="dxa"/>
            <w:noWrap/>
          </w:tcPr>
          <w:p w14:paraId="68559740" w14:textId="77777777" w:rsidR="005C4244" w:rsidRPr="003047D8" w:rsidRDefault="005C4244" w:rsidP="003047D8">
            <w:pPr>
              <w:spacing w:before="0" w:after="0" w:line="360" w:lineRule="auto"/>
              <w:jc w:val="left"/>
              <w:rPr>
                <w:rFonts w:asciiTheme="minorHAnsi" w:hAnsiTheme="minorHAnsi" w:cstheme="minorHAnsi"/>
                <w:b/>
                <w:bCs/>
                <w:sz w:val="22"/>
                <w:szCs w:val="22"/>
              </w:rPr>
            </w:pPr>
            <w:r w:rsidRPr="003047D8">
              <w:rPr>
                <w:rFonts w:asciiTheme="minorHAnsi" w:hAnsiTheme="minorHAnsi" w:cstheme="minorHAnsi"/>
                <w:b/>
                <w:bCs/>
                <w:sz w:val="22"/>
                <w:szCs w:val="22"/>
              </w:rPr>
              <w:t xml:space="preserve">Rozdzielczość kopiowania i skanowania </w:t>
            </w:r>
          </w:p>
        </w:tc>
        <w:tc>
          <w:tcPr>
            <w:tcW w:w="7069" w:type="dxa"/>
            <w:noWrap/>
          </w:tcPr>
          <w:p w14:paraId="3698505C" w14:textId="77777777" w:rsidR="005C4244" w:rsidRPr="003047D8" w:rsidRDefault="005C4244" w:rsidP="003047D8">
            <w:pPr>
              <w:spacing w:before="0" w:after="0" w:line="360" w:lineRule="auto"/>
              <w:rPr>
                <w:rFonts w:asciiTheme="minorHAnsi" w:hAnsiTheme="minorHAnsi" w:cstheme="minorHAnsi"/>
                <w:bCs/>
                <w:sz w:val="22"/>
                <w:szCs w:val="22"/>
              </w:rPr>
            </w:pPr>
            <w:r w:rsidRPr="003047D8">
              <w:rPr>
                <w:rFonts w:asciiTheme="minorHAnsi" w:hAnsiTheme="minorHAnsi" w:cstheme="minorHAnsi"/>
                <w:sz w:val="22"/>
                <w:szCs w:val="22"/>
              </w:rPr>
              <w:t xml:space="preserve">nie mniejsza niż 600 x 600 dpi </w:t>
            </w:r>
          </w:p>
        </w:tc>
      </w:tr>
      <w:tr w:rsidR="005C4244" w:rsidRPr="003047D8" w14:paraId="2977A282" w14:textId="77777777" w:rsidTr="0000584E">
        <w:trPr>
          <w:trHeight w:val="354"/>
        </w:trPr>
        <w:tc>
          <w:tcPr>
            <w:tcW w:w="2547" w:type="dxa"/>
            <w:noWrap/>
          </w:tcPr>
          <w:p w14:paraId="696BD9B3" w14:textId="77777777" w:rsidR="005C4244" w:rsidRPr="003047D8" w:rsidRDefault="005C4244" w:rsidP="003047D8">
            <w:pPr>
              <w:spacing w:before="0" w:after="0" w:line="360" w:lineRule="auto"/>
              <w:jc w:val="left"/>
              <w:rPr>
                <w:rFonts w:asciiTheme="minorHAnsi" w:hAnsiTheme="minorHAnsi" w:cstheme="minorHAnsi"/>
                <w:b/>
                <w:bCs/>
                <w:sz w:val="22"/>
                <w:szCs w:val="22"/>
              </w:rPr>
            </w:pPr>
            <w:r w:rsidRPr="003047D8">
              <w:rPr>
                <w:rFonts w:asciiTheme="minorHAnsi" w:hAnsiTheme="minorHAnsi" w:cstheme="minorHAnsi"/>
                <w:b/>
                <w:bCs/>
                <w:sz w:val="22"/>
                <w:szCs w:val="22"/>
              </w:rPr>
              <w:t>Rozdzielczość drukowania</w:t>
            </w:r>
          </w:p>
        </w:tc>
        <w:tc>
          <w:tcPr>
            <w:tcW w:w="7069" w:type="dxa"/>
            <w:noWrap/>
          </w:tcPr>
          <w:p w14:paraId="698B8B9B" w14:textId="77777777" w:rsidR="005C4244" w:rsidRPr="003047D8" w:rsidRDefault="005C4244" w:rsidP="003047D8">
            <w:pPr>
              <w:spacing w:before="0" w:after="0" w:line="360" w:lineRule="auto"/>
              <w:rPr>
                <w:rFonts w:asciiTheme="minorHAnsi" w:hAnsiTheme="minorHAnsi" w:cstheme="minorHAnsi"/>
                <w:bCs/>
                <w:sz w:val="22"/>
                <w:szCs w:val="22"/>
              </w:rPr>
            </w:pPr>
            <w:r w:rsidRPr="003047D8">
              <w:rPr>
                <w:rFonts w:asciiTheme="minorHAnsi" w:hAnsiTheme="minorHAnsi" w:cstheme="minorHAnsi"/>
                <w:sz w:val="22"/>
                <w:szCs w:val="22"/>
              </w:rPr>
              <w:t>Nie mniejsza niż 1,800 x 600 - 1,200 x 1,200</w:t>
            </w:r>
          </w:p>
        </w:tc>
      </w:tr>
      <w:tr w:rsidR="005C4244" w:rsidRPr="003047D8" w14:paraId="44E7050F" w14:textId="77777777" w:rsidTr="0000584E">
        <w:trPr>
          <w:trHeight w:val="354"/>
        </w:trPr>
        <w:tc>
          <w:tcPr>
            <w:tcW w:w="2547" w:type="dxa"/>
            <w:noWrap/>
          </w:tcPr>
          <w:p w14:paraId="6DA22FF6" w14:textId="77777777" w:rsidR="005C4244" w:rsidRPr="003047D8" w:rsidRDefault="005C4244" w:rsidP="003047D8">
            <w:pPr>
              <w:spacing w:before="0" w:after="0" w:line="360" w:lineRule="auto"/>
              <w:jc w:val="left"/>
              <w:rPr>
                <w:rFonts w:asciiTheme="minorHAnsi" w:hAnsiTheme="minorHAnsi" w:cstheme="minorHAnsi"/>
                <w:b/>
                <w:bCs/>
                <w:sz w:val="22"/>
                <w:szCs w:val="22"/>
              </w:rPr>
            </w:pPr>
            <w:r w:rsidRPr="003047D8">
              <w:rPr>
                <w:rFonts w:asciiTheme="minorHAnsi" w:hAnsiTheme="minorHAnsi" w:cstheme="minorHAnsi"/>
                <w:b/>
                <w:bCs/>
                <w:sz w:val="22"/>
                <w:szCs w:val="22"/>
              </w:rPr>
              <w:t>Interfejsy</w:t>
            </w:r>
          </w:p>
        </w:tc>
        <w:tc>
          <w:tcPr>
            <w:tcW w:w="7069" w:type="dxa"/>
            <w:noWrap/>
          </w:tcPr>
          <w:p w14:paraId="0216EF4D" w14:textId="77777777" w:rsidR="005C4244" w:rsidRPr="003047D8" w:rsidRDefault="005C4244" w:rsidP="003047D8">
            <w:pPr>
              <w:spacing w:before="0" w:after="0" w:line="360" w:lineRule="auto"/>
              <w:rPr>
                <w:rFonts w:asciiTheme="minorHAnsi" w:hAnsiTheme="minorHAnsi" w:cstheme="minorHAnsi"/>
                <w:bCs/>
                <w:sz w:val="22"/>
                <w:szCs w:val="22"/>
              </w:rPr>
            </w:pPr>
            <w:r w:rsidRPr="003047D8">
              <w:rPr>
                <w:rFonts w:asciiTheme="minorHAnsi" w:hAnsiTheme="minorHAnsi" w:cstheme="minorHAnsi"/>
                <w:sz w:val="22"/>
                <w:szCs w:val="22"/>
              </w:rPr>
              <w:t>USB 2.0, 10/100/1000BaseTX</w:t>
            </w:r>
          </w:p>
        </w:tc>
      </w:tr>
      <w:tr w:rsidR="005C4244" w:rsidRPr="003047D8" w14:paraId="34763F53" w14:textId="77777777" w:rsidTr="0000584E">
        <w:trPr>
          <w:trHeight w:val="354"/>
        </w:trPr>
        <w:tc>
          <w:tcPr>
            <w:tcW w:w="2547" w:type="dxa"/>
            <w:noWrap/>
          </w:tcPr>
          <w:p w14:paraId="6DB9F11B" w14:textId="77777777" w:rsidR="005C4244" w:rsidRPr="003047D8" w:rsidRDefault="005C4244" w:rsidP="003047D8">
            <w:pPr>
              <w:spacing w:before="0" w:after="0" w:line="360" w:lineRule="auto"/>
              <w:jc w:val="left"/>
              <w:rPr>
                <w:rFonts w:asciiTheme="minorHAnsi" w:hAnsiTheme="minorHAnsi" w:cstheme="minorHAnsi"/>
                <w:b/>
                <w:bCs/>
                <w:sz w:val="22"/>
                <w:szCs w:val="22"/>
              </w:rPr>
            </w:pPr>
            <w:r w:rsidRPr="003047D8">
              <w:rPr>
                <w:rFonts w:asciiTheme="minorHAnsi" w:hAnsiTheme="minorHAnsi" w:cstheme="minorHAnsi"/>
                <w:b/>
                <w:bCs/>
                <w:sz w:val="22"/>
                <w:szCs w:val="22"/>
              </w:rPr>
              <w:t>Funkcje drukarki</w:t>
            </w:r>
          </w:p>
        </w:tc>
        <w:tc>
          <w:tcPr>
            <w:tcW w:w="7069" w:type="dxa"/>
            <w:noWrap/>
          </w:tcPr>
          <w:p w14:paraId="116395CB" w14:textId="77777777" w:rsidR="005C4244" w:rsidRPr="003047D8" w:rsidRDefault="005C4244" w:rsidP="003047D8">
            <w:pPr>
              <w:spacing w:before="0" w:after="0" w:line="360" w:lineRule="auto"/>
              <w:rPr>
                <w:rFonts w:asciiTheme="minorHAnsi" w:hAnsiTheme="minorHAnsi" w:cstheme="minorHAnsi"/>
                <w:bCs/>
                <w:sz w:val="22"/>
                <w:szCs w:val="22"/>
              </w:rPr>
            </w:pPr>
            <w:r w:rsidRPr="003047D8">
              <w:rPr>
                <w:rFonts w:asciiTheme="minorHAnsi" w:hAnsiTheme="minorHAnsi" w:cstheme="minorHAnsi"/>
                <w:sz w:val="22"/>
                <w:szCs w:val="22"/>
              </w:rPr>
              <w:t>bezpośredni druk PDF, bezpośredni druk z pamięci USB</w:t>
            </w:r>
          </w:p>
        </w:tc>
      </w:tr>
      <w:tr w:rsidR="005C4244" w:rsidRPr="003047D8" w14:paraId="34CB93CE" w14:textId="77777777" w:rsidTr="0000584E">
        <w:trPr>
          <w:trHeight w:val="354"/>
        </w:trPr>
        <w:tc>
          <w:tcPr>
            <w:tcW w:w="2547" w:type="dxa"/>
            <w:noWrap/>
          </w:tcPr>
          <w:p w14:paraId="37681DEE" w14:textId="77777777" w:rsidR="005C4244" w:rsidRPr="003047D8" w:rsidRDefault="005C4244" w:rsidP="003047D8">
            <w:pPr>
              <w:spacing w:before="0" w:after="0" w:line="360" w:lineRule="auto"/>
              <w:jc w:val="left"/>
              <w:rPr>
                <w:rFonts w:asciiTheme="minorHAnsi" w:hAnsiTheme="minorHAnsi" w:cstheme="minorHAnsi"/>
                <w:b/>
                <w:bCs/>
                <w:sz w:val="22"/>
                <w:szCs w:val="22"/>
              </w:rPr>
            </w:pPr>
            <w:r w:rsidRPr="003047D8">
              <w:rPr>
                <w:rFonts w:asciiTheme="minorHAnsi" w:hAnsiTheme="minorHAnsi" w:cstheme="minorHAnsi"/>
                <w:b/>
                <w:bCs/>
                <w:sz w:val="22"/>
                <w:szCs w:val="22"/>
              </w:rPr>
              <w:t>Tryby skanera</w:t>
            </w:r>
          </w:p>
        </w:tc>
        <w:tc>
          <w:tcPr>
            <w:tcW w:w="7069" w:type="dxa"/>
            <w:noWrap/>
          </w:tcPr>
          <w:p w14:paraId="305117F1" w14:textId="77777777" w:rsidR="005C4244" w:rsidRPr="003047D8" w:rsidRDefault="005C4244" w:rsidP="003047D8">
            <w:pPr>
              <w:spacing w:before="0" w:after="0" w:line="360" w:lineRule="auto"/>
              <w:rPr>
                <w:rFonts w:asciiTheme="minorHAnsi" w:hAnsiTheme="minorHAnsi" w:cstheme="minorHAnsi"/>
                <w:sz w:val="22"/>
                <w:szCs w:val="22"/>
              </w:rPr>
            </w:pPr>
            <w:r w:rsidRPr="003047D8">
              <w:rPr>
                <w:rFonts w:asciiTheme="minorHAnsi" w:hAnsiTheme="minorHAnsi" w:cstheme="minorHAnsi"/>
                <w:sz w:val="22"/>
                <w:szCs w:val="22"/>
              </w:rPr>
              <w:t>Kolorowy sieciowy z możliwością skanowania</w:t>
            </w:r>
          </w:p>
          <w:p w14:paraId="4574DDBE" w14:textId="77777777" w:rsidR="003D3B6C" w:rsidRPr="003D3B6C" w:rsidRDefault="005C4244" w:rsidP="003D3B6C">
            <w:pPr>
              <w:pStyle w:val="Akapitzlist"/>
              <w:numPr>
                <w:ilvl w:val="0"/>
                <w:numId w:val="85"/>
              </w:numPr>
              <w:spacing w:after="0" w:line="360" w:lineRule="auto"/>
              <w:ind w:left="441"/>
              <w:jc w:val="left"/>
              <w:rPr>
                <w:rFonts w:asciiTheme="minorHAnsi" w:hAnsiTheme="minorHAnsi" w:cstheme="minorHAnsi"/>
                <w:bCs/>
                <w:sz w:val="22"/>
              </w:rPr>
            </w:pPr>
            <w:r w:rsidRPr="003D3B6C">
              <w:rPr>
                <w:rFonts w:asciiTheme="minorHAnsi" w:hAnsiTheme="minorHAnsi" w:cstheme="minorHAnsi"/>
                <w:sz w:val="22"/>
              </w:rPr>
              <w:t>Skanowania na adres e-mail (Scan-to-Me)</w:t>
            </w:r>
          </w:p>
          <w:p w14:paraId="449E7C97" w14:textId="77777777" w:rsidR="003D3B6C" w:rsidRPr="003D3B6C" w:rsidRDefault="005C4244" w:rsidP="003D3B6C">
            <w:pPr>
              <w:pStyle w:val="Akapitzlist"/>
              <w:numPr>
                <w:ilvl w:val="0"/>
                <w:numId w:val="85"/>
              </w:numPr>
              <w:spacing w:after="0" w:line="360" w:lineRule="auto"/>
              <w:ind w:left="441"/>
              <w:jc w:val="left"/>
              <w:rPr>
                <w:rFonts w:asciiTheme="minorHAnsi" w:hAnsiTheme="minorHAnsi" w:cstheme="minorHAnsi"/>
                <w:bCs/>
                <w:sz w:val="22"/>
              </w:rPr>
            </w:pPr>
            <w:r w:rsidRPr="003D3B6C">
              <w:rPr>
                <w:rFonts w:asciiTheme="minorHAnsi" w:hAnsiTheme="minorHAnsi" w:cstheme="minorHAnsi"/>
                <w:sz w:val="22"/>
              </w:rPr>
              <w:t>Skanowani</w:t>
            </w:r>
            <w:r w:rsidR="003D3B6C">
              <w:rPr>
                <w:rFonts w:asciiTheme="minorHAnsi" w:hAnsiTheme="minorHAnsi" w:cstheme="minorHAnsi"/>
                <w:sz w:val="22"/>
              </w:rPr>
              <w:t>e do SMB (Scan-to-Home)</w:t>
            </w:r>
          </w:p>
          <w:p w14:paraId="491628D2" w14:textId="77777777" w:rsidR="003D3B6C" w:rsidRPr="003D3B6C" w:rsidRDefault="003D3B6C" w:rsidP="003D3B6C">
            <w:pPr>
              <w:pStyle w:val="Akapitzlist"/>
              <w:numPr>
                <w:ilvl w:val="0"/>
                <w:numId w:val="85"/>
              </w:numPr>
              <w:spacing w:after="0" w:line="360" w:lineRule="auto"/>
              <w:ind w:left="441"/>
              <w:jc w:val="left"/>
              <w:rPr>
                <w:rFonts w:asciiTheme="minorHAnsi" w:hAnsiTheme="minorHAnsi" w:cstheme="minorHAnsi"/>
                <w:bCs/>
                <w:sz w:val="22"/>
              </w:rPr>
            </w:pPr>
            <w:r>
              <w:rPr>
                <w:rFonts w:asciiTheme="minorHAnsi" w:hAnsiTheme="minorHAnsi" w:cstheme="minorHAnsi"/>
                <w:sz w:val="22"/>
              </w:rPr>
              <w:t>Skanowanie do FTP</w:t>
            </w:r>
          </w:p>
          <w:p w14:paraId="0BBCE79F" w14:textId="77777777" w:rsidR="003D3B6C" w:rsidRPr="003D3B6C" w:rsidRDefault="003D3B6C" w:rsidP="003D3B6C">
            <w:pPr>
              <w:pStyle w:val="Akapitzlist"/>
              <w:numPr>
                <w:ilvl w:val="0"/>
                <w:numId w:val="85"/>
              </w:numPr>
              <w:spacing w:after="0" w:line="360" w:lineRule="auto"/>
              <w:ind w:left="441"/>
              <w:jc w:val="left"/>
              <w:rPr>
                <w:rFonts w:asciiTheme="minorHAnsi" w:hAnsiTheme="minorHAnsi" w:cstheme="minorHAnsi"/>
                <w:bCs/>
                <w:sz w:val="22"/>
              </w:rPr>
            </w:pPr>
            <w:r>
              <w:rPr>
                <w:rFonts w:asciiTheme="minorHAnsi" w:hAnsiTheme="minorHAnsi" w:cstheme="minorHAnsi"/>
                <w:sz w:val="22"/>
              </w:rPr>
              <w:t>Skanowanie do skrzynki (HDD)</w:t>
            </w:r>
          </w:p>
          <w:p w14:paraId="5546217D" w14:textId="77777777" w:rsidR="003D3B6C" w:rsidRPr="003D3B6C" w:rsidRDefault="003D3B6C" w:rsidP="003D3B6C">
            <w:pPr>
              <w:pStyle w:val="Akapitzlist"/>
              <w:numPr>
                <w:ilvl w:val="0"/>
                <w:numId w:val="85"/>
              </w:numPr>
              <w:spacing w:after="0" w:line="360" w:lineRule="auto"/>
              <w:ind w:left="441"/>
              <w:jc w:val="left"/>
              <w:rPr>
                <w:rFonts w:asciiTheme="minorHAnsi" w:hAnsiTheme="minorHAnsi" w:cstheme="minorHAnsi"/>
                <w:bCs/>
                <w:sz w:val="22"/>
              </w:rPr>
            </w:pPr>
            <w:r>
              <w:rPr>
                <w:rFonts w:asciiTheme="minorHAnsi" w:hAnsiTheme="minorHAnsi" w:cstheme="minorHAnsi"/>
                <w:sz w:val="22"/>
              </w:rPr>
              <w:t>Skanowanie do USB</w:t>
            </w:r>
          </w:p>
          <w:p w14:paraId="32104248" w14:textId="72522AF0" w:rsidR="005C4244" w:rsidRPr="003D3B6C" w:rsidRDefault="005C4244" w:rsidP="003D3B6C">
            <w:pPr>
              <w:pStyle w:val="Akapitzlist"/>
              <w:numPr>
                <w:ilvl w:val="0"/>
                <w:numId w:val="85"/>
              </w:numPr>
              <w:spacing w:after="0" w:line="360" w:lineRule="auto"/>
              <w:ind w:left="441"/>
              <w:jc w:val="left"/>
              <w:rPr>
                <w:rFonts w:asciiTheme="minorHAnsi" w:hAnsiTheme="minorHAnsi" w:cstheme="minorHAnsi"/>
                <w:bCs/>
                <w:sz w:val="22"/>
              </w:rPr>
            </w:pPr>
            <w:r w:rsidRPr="003D3B6C">
              <w:rPr>
                <w:rFonts w:asciiTheme="minorHAnsi" w:hAnsiTheme="minorHAnsi" w:cstheme="minorHAnsi"/>
                <w:sz w:val="22"/>
              </w:rPr>
              <w:t>Skanowanie sieciowe TWAIN</w:t>
            </w:r>
          </w:p>
        </w:tc>
      </w:tr>
      <w:tr w:rsidR="005C4244" w:rsidRPr="003047D8" w14:paraId="5E38EE01" w14:textId="77777777" w:rsidTr="0000584E">
        <w:trPr>
          <w:trHeight w:val="354"/>
        </w:trPr>
        <w:tc>
          <w:tcPr>
            <w:tcW w:w="2547" w:type="dxa"/>
            <w:noWrap/>
          </w:tcPr>
          <w:p w14:paraId="00F222E7" w14:textId="7E7F8C40" w:rsidR="005C4244" w:rsidRPr="003047D8" w:rsidRDefault="005C4244" w:rsidP="003047D8">
            <w:pPr>
              <w:spacing w:before="0" w:after="0" w:line="360" w:lineRule="auto"/>
              <w:jc w:val="left"/>
              <w:rPr>
                <w:rFonts w:asciiTheme="minorHAnsi" w:hAnsiTheme="minorHAnsi" w:cstheme="minorHAnsi"/>
                <w:b/>
                <w:bCs/>
                <w:sz w:val="22"/>
                <w:szCs w:val="22"/>
              </w:rPr>
            </w:pPr>
            <w:r w:rsidRPr="003047D8">
              <w:rPr>
                <w:rFonts w:asciiTheme="minorHAnsi" w:hAnsiTheme="minorHAnsi" w:cstheme="minorHAnsi"/>
                <w:b/>
                <w:bCs/>
                <w:sz w:val="22"/>
                <w:szCs w:val="22"/>
              </w:rPr>
              <w:lastRenderedPageBreak/>
              <w:t>Wyjściowe formaty plików skanera</w:t>
            </w:r>
          </w:p>
        </w:tc>
        <w:tc>
          <w:tcPr>
            <w:tcW w:w="7069" w:type="dxa"/>
            <w:noWrap/>
          </w:tcPr>
          <w:p w14:paraId="64319BF5" w14:textId="77777777" w:rsidR="005C4244" w:rsidRPr="003047D8" w:rsidRDefault="005C4244" w:rsidP="003047D8">
            <w:pPr>
              <w:spacing w:before="0" w:after="0" w:line="360" w:lineRule="auto"/>
              <w:rPr>
                <w:rFonts w:asciiTheme="minorHAnsi" w:hAnsiTheme="minorHAnsi" w:cstheme="minorHAnsi"/>
                <w:bCs/>
                <w:sz w:val="22"/>
                <w:szCs w:val="22"/>
              </w:rPr>
            </w:pPr>
            <w:r w:rsidRPr="003047D8">
              <w:rPr>
                <w:rFonts w:asciiTheme="minorHAnsi" w:hAnsiTheme="minorHAnsi" w:cstheme="minorHAnsi"/>
                <w:sz w:val="22"/>
                <w:szCs w:val="22"/>
              </w:rPr>
              <w:t>JPEG; TIFF; PDF; PDF/A; kompaktowy PDF ; XPS; kompaktowy XPS; PPTX;</w:t>
            </w:r>
          </w:p>
        </w:tc>
      </w:tr>
      <w:tr w:rsidR="005C4244" w:rsidRPr="003047D8" w14:paraId="129EDA6B" w14:textId="77777777" w:rsidTr="0000584E">
        <w:trPr>
          <w:trHeight w:val="354"/>
        </w:trPr>
        <w:tc>
          <w:tcPr>
            <w:tcW w:w="2547" w:type="dxa"/>
            <w:noWrap/>
          </w:tcPr>
          <w:p w14:paraId="490F8629" w14:textId="77777777" w:rsidR="005C4244" w:rsidRPr="003047D8" w:rsidRDefault="005C4244" w:rsidP="003047D8">
            <w:pPr>
              <w:spacing w:before="0" w:after="0" w:line="360" w:lineRule="auto"/>
              <w:jc w:val="left"/>
              <w:rPr>
                <w:rFonts w:asciiTheme="minorHAnsi" w:hAnsiTheme="minorHAnsi" w:cstheme="minorHAnsi"/>
                <w:b/>
                <w:bCs/>
                <w:sz w:val="22"/>
                <w:szCs w:val="22"/>
              </w:rPr>
            </w:pPr>
            <w:r w:rsidRPr="003047D8">
              <w:rPr>
                <w:rFonts w:asciiTheme="minorHAnsi" w:hAnsiTheme="minorHAnsi" w:cstheme="minorHAnsi"/>
                <w:b/>
                <w:bCs/>
                <w:sz w:val="22"/>
                <w:szCs w:val="22"/>
              </w:rPr>
              <w:t>Szafka pod urządzenie</w:t>
            </w:r>
          </w:p>
        </w:tc>
        <w:tc>
          <w:tcPr>
            <w:tcW w:w="7069" w:type="dxa"/>
            <w:noWrap/>
          </w:tcPr>
          <w:p w14:paraId="739ABF03" w14:textId="77777777" w:rsidR="005C4244" w:rsidRPr="003047D8" w:rsidRDefault="005C4244" w:rsidP="003047D8">
            <w:pPr>
              <w:spacing w:before="0" w:after="0" w:line="360" w:lineRule="auto"/>
              <w:rPr>
                <w:rFonts w:asciiTheme="minorHAnsi" w:hAnsiTheme="minorHAnsi" w:cstheme="minorHAnsi"/>
                <w:bCs/>
                <w:sz w:val="22"/>
                <w:szCs w:val="22"/>
              </w:rPr>
            </w:pPr>
            <w:r w:rsidRPr="003047D8">
              <w:rPr>
                <w:rFonts w:asciiTheme="minorHAnsi" w:hAnsiTheme="minorHAnsi" w:cstheme="minorHAnsi"/>
                <w:sz w:val="22"/>
                <w:szCs w:val="22"/>
              </w:rPr>
              <w:t>Wymagana, metalowa na kółkach. Zamawiający wymaga szafki w kolorach odpowiadającym kolorom urządzenia</w:t>
            </w:r>
          </w:p>
        </w:tc>
      </w:tr>
      <w:tr w:rsidR="005C4244" w:rsidRPr="003047D8" w14:paraId="00751227" w14:textId="77777777" w:rsidTr="0000584E">
        <w:trPr>
          <w:trHeight w:val="354"/>
        </w:trPr>
        <w:tc>
          <w:tcPr>
            <w:tcW w:w="2547" w:type="dxa"/>
            <w:noWrap/>
          </w:tcPr>
          <w:p w14:paraId="732DE5F4" w14:textId="77777777" w:rsidR="005C4244" w:rsidRPr="003047D8" w:rsidRDefault="005C4244" w:rsidP="003047D8">
            <w:pPr>
              <w:spacing w:before="0" w:after="0" w:line="360" w:lineRule="auto"/>
              <w:jc w:val="left"/>
              <w:rPr>
                <w:rFonts w:asciiTheme="minorHAnsi" w:hAnsiTheme="minorHAnsi" w:cstheme="minorHAnsi"/>
                <w:b/>
                <w:bCs/>
                <w:sz w:val="22"/>
                <w:szCs w:val="22"/>
              </w:rPr>
            </w:pPr>
            <w:r w:rsidRPr="003047D8">
              <w:rPr>
                <w:rFonts w:asciiTheme="minorHAnsi" w:hAnsiTheme="minorHAnsi" w:cstheme="minorHAnsi"/>
                <w:b/>
                <w:bCs/>
                <w:sz w:val="22"/>
                <w:szCs w:val="22"/>
              </w:rPr>
              <w:t>Wymagane funkcje bezpieczeństwa</w:t>
            </w:r>
          </w:p>
        </w:tc>
        <w:tc>
          <w:tcPr>
            <w:tcW w:w="7069" w:type="dxa"/>
            <w:noWrap/>
          </w:tcPr>
          <w:p w14:paraId="3EB68A05" w14:textId="77777777" w:rsidR="003D3B6C" w:rsidRPr="003D3B6C" w:rsidRDefault="005C4244" w:rsidP="003D3B6C">
            <w:pPr>
              <w:pStyle w:val="Akapitzlist"/>
              <w:numPr>
                <w:ilvl w:val="0"/>
                <w:numId w:val="86"/>
              </w:numPr>
              <w:spacing w:after="0" w:line="360" w:lineRule="auto"/>
              <w:ind w:left="299"/>
              <w:rPr>
                <w:rFonts w:asciiTheme="minorHAnsi" w:hAnsiTheme="minorHAnsi" w:cstheme="minorHAnsi"/>
                <w:sz w:val="22"/>
              </w:rPr>
            </w:pPr>
            <w:r w:rsidRPr="003D3B6C">
              <w:rPr>
                <w:rFonts w:asciiTheme="minorHAnsi" w:hAnsiTheme="minorHAnsi" w:cstheme="minorHAnsi"/>
                <w:sz w:val="22"/>
              </w:rPr>
              <w:t>zgodność z IEEE 2600.1;</w:t>
            </w:r>
          </w:p>
          <w:p w14:paraId="25477C30" w14:textId="77777777" w:rsidR="003D3B6C" w:rsidRPr="003D3B6C" w:rsidRDefault="005C4244" w:rsidP="003D3B6C">
            <w:pPr>
              <w:pStyle w:val="Akapitzlist"/>
              <w:numPr>
                <w:ilvl w:val="0"/>
                <w:numId w:val="86"/>
              </w:numPr>
              <w:spacing w:after="0" w:line="360" w:lineRule="auto"/>
              <w:ind w:left="299"/>
              <w:rPr>
                <w:rFonts w:asciiTheme="minorHAnsi" w:hAnsiTheme="minorHAnsi" w:cstheme="minorHAnsi"/>
                <w:sz w:val="22"/>
              </w:rPr>
            </w:pPr>
            <w:r w:rsidRPr="003D3B6C">
              <w:rPr>
                <w:rFonts w:asciiTheme="minorHAnsi" w:hAnsiTheme="minorHAnsi" w:cstheme="minorHAnsi"/>
                <w:sz w:val="22"/>
              </w:rPr>
              <w:t>filtrowanie IP i blokowanie portów;</w:t>
            </w:r>
          </w:p>
          <w:p w14:paraId="4E52BC5C" w14:textId="77777777" w:rsidR="003D3B6C" w:rsidRPr="003D3B6C" w:rsidRDefault="005C4244" w:rsidP="003D3B6C">
            <w:pPr>
              <w:pStyle w:val="Akapitzlist"/>
              <w:numPr>
                <w:ilvl w:val="0"/>
                <w:numId w:val="86"/>
              </w:numPr>
              <w:spacing w:after="0" w:line="360" w:lineRule="auto"/>
              <w:ind w:left="299"/>
              <w:rPr>
                <w:rFonts w:asciiTheme="minorHAnsi" w:hAnsiTheme="minorHAnsi" w:cstheme="minorHAnsi"/>
                <w:sz w:val="22"/>
              </w:rPr>
            </w:pPr>
            <w:r w:rsidRPr="003D3B6C">
              <w:rPr>
                <w:rFonts w:asciiTheme="minorHAnsi" w:hAnsiTheme="minorHAnsi" w:cstheme="minorHAnsi"/>
                <w:sz w:val="22"/>
              </w:rPr>
              <w:t>komunikacja sieciowa SSL2 i TSL1.0;</w:t>
            </w:r>
          </w:p>
          <w:p w14:paraId="3FF6EC2B" w14:textId="77777777" w:rsidR="003D3B6C" w:rsidRPr="003D3B6C" w:rsidRDefault="005C4244" w:rsidP="003D3B6C">
            <w:pPr>
              <w:pStyle w:val="Akapitzlist"/>
              <w:numPr>
                <w:ilvl w:val="0"/>
                <w:numId w:val="86"/>
              </w:numPr>
              <w:spacing w:after="0" w:line="360" w:lineRule="auto"/>
              <w:ind w:left="299"/>
              <w:rPr>
                <w:rFonts w:asciiTheme="minorHAnsi" w:hAnsiTheme="minorHAnsi" w:cstheme="minorHAnsi"/>
                <w:sz w:val="22"/>
              </w:rPr>
            </w:pPr>
            <w:r w:rsidRPr="003D3B6C">
              <w:rPr>
                <w:rFonts w:asciiTheme="minorHAnsi" w:hAnsiTheme="minorHAnsi" w:cstheme="minorHAnsi"/>
                <w:sz w:val="22"/>
              </w:rPr>
              <w:t xml:space="preserve">obsługa IPsec; obsługa IEEE 802.1x; </w:t>
            </w:r>
          </w:p>
          <w:p w14:paraId="6536245E" w14:textId="77777777" w:rsidR="003D3B6C" w:rsidRPr="003D3B6C" w:rsidRDefault="005C4244" w:rsidP="003D3B6C">
            <w:pPr>
              <w:pStyle w:val="Akapitzlist"/>
              <w:numPr>
                <w:ilvl w:val="0"/>
                <w:numId w:val="86"/>
              </w:numPr>
              <w:spacing w:after="0" w:line="360" w:lineRule="auto"/>
              <w:ind w:left="299"/>
              <w:rPr>
                <w:rFonts w:asciiTheme="minorHAnsi" w:hAnsiTheme="minorHAnsi" w:cstheme="minorHAnsi"/>
                <w:sz w:val="22"/>
              </w:rPr>
            </w:pPr>
            <w:r w:rsidRPr="003D3B6C">
              <w:rPr>
                <w:rFonts w:asciiTheme="minorHAnsi" w:hAnsiTheme="minorHAnsi" w:cstheme="minorHAnsi"/>
                <w:sz w:val="22"/>
              </w:rPr>
              <w:t xml:space="preserve">uwierzytelnianie użytkowników; </w:t>
            </w:r>
          </w:p>
          <w:p w14:paraId="431829B7" w14:textId="77777777" w:rsidR="003D3B6C" w:rsidRPr="003D3B6C" w:rsidRDefault="005C4244" w:rsidP="003D3B6C">
            <w:pPr>
              <w:pStyle w:val="Akapitzlist"/>
              <w:numPr>
                <w:ilvl w:val="0"/>
                <w:numId w:val="86"/>
              </w:numPr>
              <w:spacing w:after="0" w:line="360" w:lineRule="auto"/>
              <w:ind w:left="299"/>
              <w:rPr>
                <w:rFonts w:asciiTheme="minorHAnsi" w:hAnsiTheme="minorHAnsi" w:cstheme="minorHAnsi"/>
                <w:sz w:val="22"/>
              </w:rPr>
            </w:pPr>
            <w:r w:rsidRPr="003D3B6C">
              <w:rPr>
                <w:rFonts w:asciiTheme="minorHAnsi" w:hAnsiTheme="minorHAnsi" w:cstheme="minorHAnsi"/>
                <w:sz w:val="22"/>
              </w:rPr>
              <w:t xml:space="preserve">dziennik uwierzytelniania; </w:t>
            </w:r>
          </w:p>
          <w:p w14:paraId="0E9AF79E" w14:textId="77777777" w:rsidR="003D3B6C" w:rsidRPr="003D3B6C" w:rsidRDefault="005C4244" w:rsidP="003D3B6C">
            <w:pPr>
              <w:pStyle w:val="Akapitzlist"/>
              <w:numPr>
                <w:ilvl w:val="0"/>
                <w:numId w:val="86"/>
              </w:numPr>
              <w:spacing w:after="0" w:line="360" w:lineRule="auto"/>
              <w:ind w:left="299"/>
              <w:rPr>
                <w:rFonts w:asciiTheme="minorHAnsi" w:hAnsiTheme="minorHAnsi" w:cstheme="minorHAnsi"/>
                <w:sz w:val="22"/>
              </w:rPr>
            </w:pPr>
            <w:r w:rsidRPr="003D3B6C">
              <w:rPr>
                <w:rFonts w:asciiTheme="minorHAnsi" w:hAnsiTheme="minorHAnsi" w:cstheme="minorHAnsi"/>
                <w:sz w:val="22"/>
              </w:rPr>
              <w:t xml:space="preserve">bezpieczne drukowanie; </w:t>
            </w:r>
          </w:p>
          <w:p w14:paraId="6F0D2CC2" w14:textId="77777777" w:rsidR="003D3B6C" w:rsidRPr="003D3B6C" w:rsidRDefault="005C4244" w:rsidP="003D3B6C">
            <w:pPr>
              <w:pStyle w:val="Akapitzlist"/>
              <w:numPr>
                <w:ilvl w:val="0"/>
                <w:numId w:val="86"/>
              </w:numPr>
              <w:spacing w:after="0" w:line="360" w:lineRule="auto"/>
              <w:ind w:left="299"/>
              <w:rPr>
                <w:rFonts w:asciiTheme="minorHAnsi" w:hAnsiTheme="minorHAnsi" w:cstheme="minorHAnsi"/>
                <w:sz w:val="22"/>
              </w:rPr>
            </w:pPr>
            <w:r w:rsidRPr="003D3B6C">
              <w:rPr>
                <w:rFonts w:asciiTheme="minorHAnsi" w:hAnsiTheme="minorHAnsi" w:cstheme="minorHAnsi"/>
                <w:sz w:val="22"/>
              </w:rPr>
              <w:t>szyfrowanie danych na dysku twardym (AES 256);</w:t>
            </w:r>
          </w:p>
          <w:p w14:paraId="42DBAC7D" w14:textId="677B07DC" w:rsidR="005C4244" w:rsidRPr="003D3B6C" w:rsidRDefault="005C4244" w:rsidP="003D3B6C">
            <w:pPr>
              <w:pStyle w:val="Akapitzlist"/>
              <w:numPr>
                <w:ilvl w:val="0"/>
                <w:numId w:val="86"/>
              </w:numPr>
              <w:spacing w:after="0" w:line="360" w:lineRule="auto"/>
              <w:ind w:left="299"/>
              <w:rPr>
                <w:rFonts w:asciiTheme="minorHAnsi" w:hAnsiTheme="minorHAnsi" w:cstheme="minorHAnsi"/>
                <w:bCs/>
                <w:sz w:val="22"/>
              </w:rPr>
            </w:pPr>
            <w:r w:rsidRPr="003D3B6C">
              <w:rPr>
                <w:rFonts w:asciiTheme="minorHAnsi" w:hAnsiTheme="minorHAnsi" w:cstheme="minorHAnsi"/>
                <w:sz w:val="22"/>
              </w:rPr>
              <w:t>automatyczne usuwanie danych z pamięci; szyfrowanie danych druku użytkownika;</w:t>
            </w:r>
          </w:p>
        </w:tc>
      </w:tr>
      <w:tr w:rsidR="005C4244" w:rsidRPr="003047D8" w14:paraId="2D445FC9" w14:textId="77777777" w:rsidTr="0000584E">
        <w:trPr>
          <w:trHeight w:val="354"/>
        </w:trPr>
        <w:tc>
          <w:tcPr>
            <w:tcW w:w="2547" w:type="dxa"/>
            <w:noWrap/>
          </w:tcPr>
          <w:p w14:paraId="2646145F" w14:textId="77777777" w:rsidR="005C4244" w:rsidRPr="003047D8" w:rsidRDefault="005C4244" w:rsidP="003047D8">
            <w:pPr>
              <w:spacing w:before="0" w:after="0" w:line="360" w:lineRule="auto"/>
              <w:jc w:val="left"/>
              <w:rPr>
                <w:rFonts w:asciiTheme="minorHAnsi" w:hAnsiTheme="minorHAnsi" w:cstheme="minorHAnsi"/>
                <w:b/>
                <w:bCs/>
                <w:sz w:val="22"/>
                <w:szCs w:val="22"/>
              </w:rPr>
            </w:pPr>
            <w:r w:rsidRPr="003047D8">
              <w:rPr>
                <w:rFonts w:asciiTheme="minorHAnsi" w:hAnsiTheme="minorHAnsi" w:cstheme="minorHAnsi"/>
                <w:b/>
                <w:bCs/>
                <w:sz w:val="22"/>
                <w:szCs w:val="22"/>
              </w:rPr>
              <w:t>Materiały eksploatacyjne</w:t>
            </w:r>
          </w:p>
        </w:tc>
        <w:tc>
          <w:tcPr>
            <w:tcW w:w="7069" w:type="dxa"/>
            <w:noWrap/>
          </w:tcPr>
          <w:p w14:paraId="69884ED0" w14:textId="77777777" w:rsidR="005C4244" w:rsidRPr="003047D8" w:rsidRDefault="005C4244" w:rsidP="003047D8">
            <w:pPr>
              <w:spacing w:before="0" w:after="0" w:line="360" w:lineRule="auto"/>
              <w:rPr>
                <w:rFonts w:asciiTheme="minorHAnsi" w:hAnsiTheme="minorHAnsi" w:cstheme="minorHAnsi"/>
                <w:bCs/>
                <w:sz w:val="22"/>
                <w:szCs w:val="22"/>
              </w:rPr>
            </w:pPr>
            <w:r w:rsidRPr="003047D8">
              <w:rPr>
                <w:rFonts w:asciiTheme="minorHAnsi" w:hAnsiTheme="minorHAnsi" w:cstheme="minorHAnsi"/>
                <w:sz w:val="22"/>
                <w:szCs w:val="22"/>
              </w:rPr>
              <w:t xml:space="preserve">Toner czarny oraz tonery kolorowe dostarczone z urządzeniem pozwalające na wydrukowanie minimum 24.000 stron A4 przy zadruku 5% </w:t>
            </w:r>
          </w:p>
        </w:tc>
      </w:tr>
      <w:tr w:rsidR="005C4244" w:rsidRPr="003047D8" w14:paraId="139D9B88" w14:textId="77777777" w:rsidTr="0000584E">
        <w:trPr>
          <w:trHeight w:val="354"/>
        </w:trPr>
        <w:tc>
          <w:tcPr>
            <w:tcW w:w="2547" w:type="dxa"/>
            <w:noWrap/>
          </w:tcPr>
          <w:p w14:paraId="331B787D" w14:textId="77777777" w:rsidR="005C4244" w:rsidRPr="003047D8" w:rsidRDefault="005C4244" w:rsidP="003047D8">
            <w:pPr>
              <w:spacing w:before="0" w:after="0" w:line="360" w:lineRule="auto"/>
              <w:jc w:val="left"/>
              <w:rPr>
                <w:rFonts w:asciiTheme="minorHAnsi" w:hAnsiTheme="minorHAnsi" w:cstheme="minorHAnsi"/>
                <w:b/>
                <w:bCs/>
                <w:sz w:val="22"/>
                <w:szCs w:val="22"/>
              </w:rPr>
            </w:pPr>
            <w:r w:rsidRPr="003047D8">
              <w:rPr>
                <w:rFonts w:asciiTheme="minorHAnsi" w:hAnsiTheme="minorHAnsi" w:cstheme="minorHAnsi"/>
                <w:b/>
                <w:bCs/>
                <w:sz w:val="22"/>
                <w:szCs w:val="22"/>
              </w:rPr>
              <w:t>Instalacja</w:t>
            </w:r>
          </w:p>
        </w:tc>
        <w:tc>
          <w:tcPr>
            <w:tcW w:w="7069" w:type="dxa"/>
            <w:noWrap/>
          </w:tcPr>
          <w:p w14:paraId="3FEA1E6A" w14:textId="77777777" w:rsidR="005C4244" w:rsidRPr="003047D8" w:rsidRDefault="005C4244" w:rsidP="003047D8">
            <w:pPr>
              <w:spacing w:before="0" w:after="0" w:line="360" w:lineRule="auto"/>
              <w:rPr>
                <w:rFonts w:asciiTheme="minorHAnsi" w:hAnsiTheme="minorHAnsi" w:cstheme="minorHAnsi"/>
                <w:bCs/>
                <w:sz w:val="22"/>
                <w:szCs w:val="22"/>
              </w:rPr>
            </w:pPr>
            <w:r w:rsidRPr="003047D8">
              <w:rPr>
                <w:rFonts w:asciiTheme="minorHAnsi" w:hAnsiTheme="minorHAnsi" w:cstheme="minorHAnsi"/>
                <w:sz w:val="22"/>
                <w:szCs w:val="22"/>
              </w:rPr>
              <w:t xml:space="preserve">Zamawiający wymaga w cenie dostawę, uruchomienie oraz szkolenie wyżej opisanego urządzenia  </w:t>
            </w:r>
          </w:p>
        </w:tc>
      </w:tr>
    </w:tbl>
    <w:p w14:paraId="5CF7FA1F" w14:textId="26907B26" w:rsidR="005B4CEB" w:rsidRDefault="00335C82" w:rsidP="00A513FE">
      <w:pPr>
        <w:pStyle w:val="Nagwek3"/>
      </w:pPr>
      <w:bookmarkStart w:id="937" w:name="_Toc113439515"/>
      <w:r>
        <w:lastRenderedPageBreak/>
        <w:t>Klimatyzacja do serwerowni zapasowej</w:t>
      </w:r>
      <w:bookmarkEnd w:id="937"/>
    </w:p>
    <w:tbl>
      <w:tblPr>
        <w:tblStyle w:val="Tabela-Elegancki4"/>
        <w:tblW w:w="9616" w:type="dxa"/>
        <w:tblLook w:val="04A0" w:firstRow="1" w:lastRow="0" w:firstColumn="1" w:lastColumn="0" w:noHBand="0" w:noVBand="1"/>
      </w:tblPr>
      <w:tblGrid>
        <w:gridCol w:w="2547"/>
        <w:gridCol w:w="7069"/>
      </w:tblGrid>
      <w:tr w:rsidR="00335C82" w:rsidRPr="00335C82" w14:paraId="17F78027" w14:textId="77777777" w:rsidTr="0000584E">
        <w:trPr>
          <w:cnfStyle w:val="100000000000" w:firstRow="1" w:lastRow="0" w:firstColumn="0" w:lastColumn="0" w:oddVBand="0" w:evenVBand="0" w:oddHBand="0" w:evenHBand="0" w:firstRowFirstColumn="0" w:firstRowLastColumn="0" w:lastRowFirstColumn="0" w:lastRowLastColumn="0"/>
          <w:trHeight w:val="354"/>
        </w:trPr>
        <w:tc>
          <w:tcPr>
            <w:tcW w:w="2547" w:type="dxa"/>
            <w:noWrap/>
            <w:hideMark/>
          </w:tcPr>
          <w:p w14:paraId="369CC7B9" w14:textId="77777777" w:rsidR="00335C82" w:rsidRPr="00335C82" w:rsidRDefault="00335C82" w:rsidP="00325C9E">
            <w:pPr>
              <w:spacing w:before="0" w:after="0" w:line="360" w:lineRule="auto"/>
              <w:jc w:val="center"/>
              <w:rPr>
                <w:rFonts w:asciiTheme="minorHAnsi" w:hAnsiTheme="minorHAnsi" w:cstheme="minorHAnsi"/>
                <w:b w:val="0"/>
                <w:sz w:val="22"/>
              </w:rPr>
            </w:pPr>
            <w:r w:rsidRPr="00335C82">
              <w:rPr>
                <w:rFonts w:asciiTheme="minorHAnsi" w:hAnsiTheme="minorHAnsi" w:cstheme="minorHAnsi"/>
                <w:sz w:val="22"/>
              </w:rPr>
              <w:t>Nazwa komponentu</w:t>
            </w:r>
          </w:p>
        </w:tc>
        <w:tc>
          <w:tcPr>
            <w:tcW w:w="7069" w:type="dxa"/>
            <w:noWrap/>
            <w:hideMark/>
          </w:tcPr>
          <w:p w14:paraId="37A6E04B" w14:textId="77777777" w:rsidR="00335C82" w:rsidRPr="00335C82" w:rsidRDefault="00335C82" w:rsidP="00325C9E">
            <w:pPr>
              <w:spacing w:before="0" w:after="0" w:line="360" w:lineRule="auto"/>
              <w:ind w:left="-71"/>
              <w:jc w:val="center"/>
              <w:rPr>
                <w:rFonts w:asciiTheme="minorHAnsi" w:hAnsiTheme="minorHAnsi" w:cstheme="minorHAnsi"/>
                <w:bCs/>
                <w:sz w:val="22"/>
              </w:rPr>
            </w:pPr>
            <w:r w:rsidRPr="00335C82">
              <w:rPr>
                <w:rFonts w:asciiTheme="minorHAnsi" w:hAnsiTheme="minorHAnsi" w:cstheme="minorHAnsi"/>
                <w:sz w:val="22"/>
              </w:rPr>
              <w:t>Wymagane minimalne parametry techniczne</w:t>
            </w:r>
          </w:p>
        </w:tc>
      </w:tr>
      <w:tr w:rsidR="00335C82" w:rsidRPr="00335C82" w14:paraId="5307F8FF" w14:textId="77777777" w:rsidTr="0000584E">
        <w:trPr>
          <w:trHeight w:val="1665"/>
        </w:trPr>
        <w:tc>
          <w:tcPr>
            <w:tcW w:w="2547" w:type="dxa"/>
            <w:tcBorders>
              <w:left w:val="single" w:sz="4" w:space="0" w:color="auto"/>
              <w:bottom w:val="single" w:sz="4" w:space="0" w:color="auto"/>
            </w:tcBorders>
            <w:hideMark/>
          </w:tcPr>
          <w:p w14:paraId="0CFC2905" w14:textId="77777777" w:rsidR="00335C82" w:rsidRPr="00335C82" w:rsidRDefault="00335C82" w:rsidP="00325C9E">
            <w:pPr>
              <w:spacing w:before="0" w:after="0" w:line="360" w:lineRule="auto"/>
              <w:jc w:val="left"/>
              <w:rPr>
                <w:rFonts w:asciiTheme="minorHAnsi" w:hAnsiTheme="minorHAnsi" w:cstheme="minorHAnsi"/>
                <w:b/>
                <w:bCs/>
                <w:sz w:val="22"/>
              </w:rPr>
            </w:pPr>
            <w:r w:rsidRPr="00335C82">
              <w:rPr>
                <w:rFonts w:asciiTheme="minorHAnsi" w:hAnsiTheme="minorHAnsi" w:cstheme="minorHAnsi"/>
                <w:b/>
                <w:bCs/>
                <w:sz w:val="22"/>
              </w:rPr>
              <w:t>Klimatyzacja 3.5 kW</w:t>
            </w:r>
          </w:p>
        </w:tc>
        <w:tc>
          <w:tcPr>
            <w:tcW w:w="7069" w:type="dxa"/>
            <w:tcBorders>
              <w:bottom w:val="single" w:sz="4" w:space="0" w:color="auto"/>
            </w:tcBorders>
            <w:hideMark/>
          </w:tcPr>
          <w:p w14:paraId="40BE57EB" w14:textId="77777777" w:rsidR="00335C82" w:rsidRPr="00335C82" w:rsidRDefault="00335C82" w:rsidP="00325C9E">
            <w:pPr>
              <w:spacing w:before="0" w:after="0" w:line="360" w:lineRule="auto"/>
              <w:rPr>
                <w:rFonts w:asciiTheme="minorHAnsi" w:hAnsiTheme="minorHAnsi" w:cstheme="minorHAnsi"/>
                <w:sz w:val="22"/>
              </w:rPr>
            </w:pPr>
            <w:r w:rsidRPr="00335C82">
              <w:rPr>
                <w:rFonts w:asciiTheme="minorHAnsi" w:hAnsiTheme="minorHAnsi" w:cstheme="minorHAnsi"/>
                <w:sz w:val="22"/>
              </w:rPr>
              <w:t>W pomieszczeniu Serwerowni wymagane jest wykonanie systemu klimatyzacji:</w:t>
            </w:r>
          </w:p>
          <w:p w14:paraId="613FA790" w14:textId="77777777" w:rsidR="00335C82" w:rsidRPr="00335C82" w:rsidRDefault="00335C82" w:rsidP="003D3B6C">
            <w:pPr>
              <w:numPr>
                <w:ilvl w:val="0"/>
                <w:numId w:val="55"/>
              </w:numPr>
              <w:spacing w:before="0" w:after="0" w:line="360" w:lineRule="auto"/>
              <w:ind w:left="441" w:right="0"/>
              <w:contextualSpacing/>
              <w:rPr>
                <w:rFonts w:asciiTheme="minorHAnsi" w:hAnsiTheme="minorHAnsi" w:cstheme="minorHAnsi"/>
                <w:sz w:val="22"/>
              </w:rPr>
            </w:pPr>
            <w:r w:rsidRPr="00335C82">
              <w:rPr>
                <w:rFonts w:asciiTheme="minorHAnsi" w:hAnsiTheme="minorHAnsi" w:cstheme="minorHAnsi"/>
                <w:sz w:val="22"/>
              </w:rPr>
              <w:t xml:space="preserve">system klimatyzacji dla serwerowni, obejmuje jeden klimatyzator, </w:t>
            </w:r>
          </w:p>
          <w:p w14:paraId="4486E2AA" w14:textId="77777777" w:rsidR="00335C82" w:rsidRDefault="00335C82" w:rsidP="003D3B6C">
            <w:pPr>
              <w:numPr>
                <w:ilvl w:val="0"/>
                <w:numId w:val="55"/>
              </w:numPr>
              <w:spacing w:before="0" w:after="0" w:line="360" w:lineRule="auto"/>
              <w:ind w:left="441" w:right="0"/>
              <w:contextualSpacing/>
              <w:rPr>
                <w:rFonts w:asciiTheme="minorHAnsi" w:hAnsiTheme="minorHAnsi" w:cstheme="minorHAnsi"/>
                <w:sz w:val="22"/>
              </w:rPr>
            </w:pPr>
            <w:r w:rsidRPr="00335C82">
              <w:rPr>
                <w:rFonts w:asciiTheme="minorHAnsi" w:hAnsiTheme="minorHAnsi" w:cstheme="minorHAnsi"/>
                <w:sz w:val="22"/>
              </w:rPr>
              <w:t>wymaga się dostarczenia i instalacji klimatyzacji techniczne</w:t>
            </w:r>
            <w:r w:rsidR="003D3B6C">
              <w:rPr>
                <w:rFonts w:asciiTheme="minorHAnsi" w:hAnsiTheme="minorHAnsi" w:cstheme="minorHAnsi"/>
                <w:sz w:val="22"/>
              </w:rPr>
              <w:t>j</w:t>
            </w:r>
            <w:r w:rsidR="00FD5A8B">
              <w:rPr>
                <w:rFonts w:asciiTheme="minorHAnsi" w:hAnsiTheme="minorHAnsi" w:cstheme="minorHAnsi"/>
                <w:sz w:val="22"/>
              </w:rPr>
              <w:t xml:space="preserve"> </w:t>
            </w:r>
            <w:r w:rsidR="00FD5A8B" w:rsidRPr="00335C82">
              <w:rPr>
                <w:rFonts w:asciiTheme="minorHAnsi" w:hAnsiTheme="minorHAnsi" w:cstheme="minorHAnsi"/>
                <w:sz w:val="22"/>
              </w:rPr>
              <w:t>przystosowanej do pracy z funkcją chłodzenia w zakresie temperatur od -10⁰C do +43⁰C</w:t>
            </w:r>
            <w:r w:rsidR="00FD5A8B">
              <w:rPr>
                <w:rFonts w:asciiTheme="minorHAnsi" w:hAnsiTheme="minorHAnsi" w:cstheme="minorHAnsi"/>
                <w:sz w:val="22"/>
              </w:rPr>
              <w:t>,</w:t>
            </w:r>
          </w:p>
          <w:p w14:paraId="67DFCBCC" w14:textId="77777777" w:rsidR="00FD5A8B" w:rsidRPr="00335C82" w:rsidRDefault="00FD5A8B" w:rsidP="00FD5A8B">
            <w:pPr>
              <w:numPr>
                <w:ilvl w:val="0"/>
                <w:numId w:val="55"/>
              </w:numPr>
              <w:spacing w:before="0" w:after="0" w:line="360" w:lineRule="auto"/>
              <w:ind w:left="441" w:right="0"/>
              <w:contextualSpacing/>
              <w:rPr>
                <w:rFonts w:asciiTheme="minorHAnsi" w:hAnsiTheme="minorHAnsi" w:cstheme="minorHAnsi"/>
                <w:color w:val="000000" w:themeColor="text1"/>
                <w:sz w:val="22"/>
              </w:rPr>
            </w:pPr>
            <w:r w:rsidRPr="00335C82">
              <w:rPr>
                <w:rFonts w:asciiTheme="minorHAnsi" w:hAnsiTheme="minorHAnsi" w:cstheme="minorHAnsi"/>
                <w:sz w:val="22"/>
              </w:rPr>
              <w:t>klimatyzacja musi posiadać wyodrębniony obwód zasilający oraz instalację odprowadzenia skroplin,</w:t>
            </w:r>
          </w:p>
          <w:p w14:paraId="0F9A360B" w14:textId="77777777" w:rsidR="00FD5A8B" w:rsidRPr="00335C82" w:rsidRDefault="00FD5A8B" w:rsidP="00FD5A8B">
            <w:pPr>
              <w:numPr>
                <w:ilvl w:val="0"/>
                <w:numId w:val="55"/>
              </w:numPr>
              <w:spacing w:before="0" w:after="0" w:line="360" w:lineRule="auto"/>
              <w:ind w:left="441" w:right="0"/>
              <w:contextualSpacing/>
              <w:rPr>
                <w:rFonts w:asciiTheme="minorHAnsi" w:hAnsiTheme="minorHAnsi" w:cstheme="minorHAnsi"/>
                <w:sz w:val="22"/>
              </w:rPr>
            </w:pPr>
            <w:r w:rsidRPr="00335C82">
              <w:rPr>
                <w:rFonts w:asciiTheme="minorHAnsi" w:hAnsiTheme="minorHAnsi" w:cstheme="minorHAnsi"/>
                <w:sz w:val="22"/>
              </w:rPr>
              <w:t>instalacja musi być wykonana w sposób umożliwiający nadmuch chłodnego powietrza z klimatyzatorów na fronty szaf RACK tj.  od strony, z której urządzenia wyposażenia IT zainstalowane w szafach będą pobierały powietrze zimne,</w:t>
            </w:r>
          </w:p>
          <w:p w14:paraId="2A17EAD0" w14:textId="77777777" w:rsidR="00FD5A8B" w:rsidRPr="00335C82" w:rsidRDefault="00FD5A8B" w:rsidP="00FD5A8B">
            <w:pPr>
              <w:numPr>
                <w:ilvl w:val="0"/>
                <w:numId w:val="55"/>
              </w:numPr>
              <w:spacing w:before="0" w:after="0" w:line="360" w:lineRule="auto"/>
              <w:ind w:left="441" w:right="0"/>
              <w:contextualSpacing/>
              <w:rPr>
                <w:rFonts w:asciiTheme="minorHAnsi" w:hAnsiTheme="minorHAnsi" w:cstheme="minorHAnsi"/>
                <w:sz w:val="22"/>
              </w:rPr>
            </w:pPr>
            <w:r w:rsidRPr="00335C82">
              <w:rPr>
                <w:rFonts w:asciiTheme="minorHAnsi" w:hAnsiTheme="minorHAnsi" w:cstheme="minorHAnsi"/>
                <w:sz w:val="22"/>
              </w:rPr>
              <w:t>zakres systemu klimatyzacji obejmuje dostawę instalację i konfigurację systemu oraz odprowadzeniem skroplin,</w:t>
            </w:r>
          </w:p>
          <w:p w14:paraId="5A01647F" w14:textId="77777777" w:rsidR="00FD5A8B" w:rsidRPr="00335C82" w:rsidRDefault="00FD5A8B" w:rsidP="00FD5A8B">
            <w:pPr>
              <w:numPr>
                <w:ilvl w:val="0"/>
                <w:numId w:val="55"/>
              </w:numPr>
              <w:spacing w:before="0" w:after="0" w:line="360" w:lineRule="auto"/>
              <w:ind w:left="441" w:right="0"/>
              <w:contextualSpacing/>
              <w:rPr>
                <w:rFonts w:asciiTheme="minorHAnsi" w:hAnsiTheme="minorHAnsi" w:cstheme="minorHAnsi"/>
                <w:sz w:val="22"/>
              </w:rPr>
            </w:pPr>
            <w:r w:rsidRPr="00335C82">
              <w:rPr>
                <w:rFonts w:asciiTheme="minorHAnsi" w:hAnsiTheme="minorHAnsi" w:cstheme="minorHAnsi"/>
                <w:sz w:val="22"/>
              </w:rPr>
              <w:t>klimatyzator musi posiadać następujące minimalne parametry - wydajność minimalna: chłodzenie kW 3.5, grzanie kW 4.0,</w:t>
            </w:r>
          </w:p>
          <w:p w14:paraId="02794BA2" w14:textId="77777777" w:rsidR="00FD5A8B" w:rsidRPr="00335C82" w:rsidRDefault="00FD5A8B" w:rsidP="00FD5A8B">
            <w:pPr>
              <w:numPr>
                <w:ilvl w:val="0"/>
                <w:numId w:val="55"/>
              </w:numPr>
              <w:spacing w:before="0" w:after="0" w:line="360" w:lineRule="auto"/>
              <w:ind w:left="441" w:right="0"/>
              <w:contextualSpacing/>
              <w:rPr>
                <w:rFonts w:asciiTheme="minorHAnsi" w:hAnsiTheme="minorHAnsi" w:cstheme="minorHAnsi"/>
                <w:sz w:val="22"/>
              </w:rPr>
            </w:pPr>
            <w:r w:rsidRPr="00335C82">
              <w:rPr>
                <w:rFonts w:asciiTheme="minorHAnsi" w:hAnsiTheme="minorHAnsi" w:cstheme="minorHAnsi"/>
                <w:sz w:val="22"/>
              </w:rPr>
              <w:t>funkcje klimatyzatora:</w:t>
            </w:r>
          </w:p>
          <w:p w14:paraId="0257441F" w14:textId="77777777" w:rsidR="00FD5A8B" w:rsidRPr="00335C82" w:rsidRDefault="00FD5A8B" w:rsidP="00FD5A8B">
            <w:pPr>
              <w:numPr>
                <w:ilvl w:val="0"/>
                <w:numId w:val="56"/>
              </w:numPr>
              <w:spacing w:before="0" w:after="0" w:line="360" w:lineRule="auto"/>
              <w:ind w:left="866" w:right="0"/>
              <w:contextualSpacing/>
              <w:rPr>
                <w:rFonts w:asciiTheme="minorHAnsi" w:hAnsiTheme="minorHAnsi" w:cstheme="minorHAnsi"/>
                <w:sz w:val="22"/>
              </w:rPr>
            </w:pPr>
            <w:r w:rsidRPr="00335C82">
              <w:rPr>
                <w:rFonts w:asciiTheme="minorHAnsi" w:hAnsiTheme="minorHAnsi" w:cstheme="minorHAnsi"/>
                <w:sz w:val="22"/>
              </w:rPr>
              <w:t>automatyczne żaluzje pionowe i poziome,</w:t>
            </w:r>
          </w:p>
          <w:p w14:paraId="68DD0A91" w14:textId="77777777" w:rsidR="00FD5A8B" w:rsidRPr="00335C82" w:rsidRDefault="00FD5A8B" w:rsidP="00FD5A8B">
            <w:pPr>
              <w:numPr>
                <w:ilvl w:val="0"/>
                <w:numId w:val="56"/>
              </w:numPr>
              <w:spacing w:before="0" w:after="0" w:line="360" w:lineRule="auto"/>
              <w:ind w:left="866" w:right="0"/>
              <w:contextualSpacing/>
              <w:rPr>
                <w:rFonts w:asciiTheme="minorHAnsi" w:hAnsiTheme="minorHAnsi" w:cstheme="minorHAnsi"/>
                <w:sz w:val="22"/>
              </w:rPr>
            </w:pPr>
            <w:r w:rsidRPr="00335C82">
              <w:rPr>
                <w:rFonts w:asciiTheme="minorHAnsi" w:hAnsiTheme="minorHAnsi" w:cstheme="minorHAnsi"/>
                <w:sz w:val="22"/>
              </w:rPr>
              <w:t>automatyczna regulacja intensywności nawiewu,</w:t>
            </w:r>
          </w:p>
          <w:p w14:paraId="02EB3B16" w14:textId="77777777" w:rsidR="00FD5A8B" w:rsidRPr="00335C82" w:rsidRDefault="00FD5A8B" w:rsidP="00FD5A8B">
            <w:pPr>
              <w:numPr>
                <w:ilvl w:val="0"/>
                <w:numId w:val="56"/>
              </w:numPr>
              <w:spacing w:before="0" w:after="0" w:line="360" w:lineRule="auto"/>
              <w:ind w:left="866" w:right="0"/>
              <w:contextualSpacing/>
              <w:rPr>
                <w:rFonts w:asciiTheme="minorHAnsi" w:hAnsiTheme="minorHAnsi" w:cstheme="minorHAnsi"/>
                <w:sz w:val="22"/>
              </w:rPr>
            </w:pPr>
            <w:r w:rsidRPr="00335C82">
              <w:rPr>
                <w:rFonts w:asciiTheme="minorHAnsi" w:hAnsiTheme="minorHAnsi" w:cstheme="minorHAnsi"/>
                <w:sz w:val="22"/>
              </w:rPr>
              <w:t>automatyczny restart,</w:t>
            </w:r>
          </w:p>
          <w:p w14:paraId="154661BC" w14:textId="77777777" w:rsidR="00FD5A8B" w:rsidRPr="00335C82" w:rsidRDefault="00FD5A8B" w:rsidP="00FD5A8B">
            <w:pPr>
              <w:numPr>
                <w:ilvl w:val="0"/>
                <w:numId w:val="56"/>
              </w:numPr>
              <w:spacing w:before="0" w:after="0" w:line="360" w:lineRule="auto"/>
              <w:ind w:left="866" w:right="0"/>
              <w:contextualSpacing/>
              <w:rPr>
                <w:rFonts w:asciiTheme="minorHAnsi" w:hAnsiTheme="minorHAnsi" w:cstheme="minorHAnsi"/>
                <w:sz w:val="22"/>
              </w:rPr>
            </w:pPr>
            <w:r w:rsidRPr="00335C82">
              <w:rPr>
                <w:rFonts w:asciiTheme="minorHAnsi" w:hAnsiTheme="minorHAnsi" w:cstheme="minorHAnsi"/>
                <w:sz w:val="22"/>
              </w:rPr>
              <w:t>automatyczna zmiana trybu pracy,</w:t>
            </w:r>
          </w:p>
          <w:p w14:paraId="48201941" w14:textId="77777777" w:rsidR="00FD5A8B" w:rsidRPr="00335C82" w:rsidRDefault="00FD5A8B" w:rsidP="00FD5A8B">
            <w:pPr>
              <w:numPr>
                <w:ilvl w:val="0"/>
                <w:numId w:val="56"/>
              </w:numPr>
              <w:spacing w:before="0" w:after="0" w:line="360" w:lineRule="auto"/>
              <w:ind w:left="866" w:right="0"/>
              <w:contextualSpacing/>
              <w:rPr>
                <w:rFonts w:asciiTheme="minorHAnsi" w:hAnsiTheme="minorHAnsi" w:cstheme="minorHAnsi"/>
                <w:sz w:val="22"/>
              </w:rPr>
            </w:pPr>
            <w:r w:rsidRPr="00335C82">
              <w:rPr>
                <w:rFonts w:asciiTheme="minorHAnsi" w:hAnsiTheme="minorHAnsi" w:cstheme="minorHAnsi"/>
                <w:sz w:val="22"/>
              </w:rPr>
              <w:t>programator czasu,</w:t>
            </w:r>
          </w:p>
          <w:p w14:paraId="1275A6B0" w14:textId="77777777" w:rsidR="00FD5A8B" w:rsidRPr="00335C82" w:rsidRDefault="00FD5A8B" w:rsidP="00FD5A8B">
            <w:pPr>
              <w:numPr>
                <w:ilvl w:val="0"/>
                <w:numId w:val="56"/>
              </w:numPr>
              <w:spacing w:before="0" w:after="0" w:line="360" w:lineRule="auto"/>
              <w:ind w:left="866" w:right="0"/>
              <w:contextualSpacing/>
              <w:rPr>
                <w:rFonts w:asciiTheme="minorHAnsi" w:hAnsiTheme="minorHAnsi" w:cstheme="minorHAnsi"/>
                <w:sz w:val="22"/>
              </w:rPr>
            </w:pPr>
            <w:r w:rsidRPr="00335C82">
              <w:rPr>
                <w:rFonts w:asciiTheme="minorHAnsi" w:hAnsiTheme="minorHAnsi" w:cstheme="minorHAnsi"/>
                <w:sz w:val="22"/>
              </w:rPr>
              <w:t>kontrolka filtra,</w:t>
            </w:r>
          </w:p>
          <w:p w14:paraId="468859C5" w14:textId="77777777" w:rsidR="00FD5A8B" w:rsidRPr="00335C82" w:rsidRDefault="00FD5A8B" w:rsidP="00FD5A8B">
            <w:pPr>
              <w:numPr>
                <w:ilvl w:val="0"/>
                <w:numId w:val="56"/>
              </w:numPr>
              <w:spacing w:before="0" w:after="0" w:line="360" w:lineRule="auto"/>
              <w:ind w:left="866" w:right="0"/>
              <w:contextualSpacing/>
              <w:rPr>
                <w:rFonts w:asciiTheme="minorHAnsi" w:hAnsiTheme="minorHAnsi" w:cstheme="minorHAnsi"/>
                <w:sz w:val="22"/>
              </w:rPr>
            </w:pPr>
            <w:r w:rsidRPr="00335C82">
              <w:rPr>
                <w:rFonts w:asciiTheme="minorHAnsi" w:hAnsiTheme="minorHAnsi" w:cstheme="minorHAnsi"/>
                <w:sz w:val="22"/>
              </w:rPr>
              <w:t>jonowy filtr,</w:t>
            </w:r>
          </w:p>
          <w:p w14:paraId="6181FE5C" w14:textId="36DC1A41" w:rsidR="00FD5A8B" w:rsidRPr="00335C82" w:rsidRDefault="00FD5A8B" w:rsidP="00FD5A8B">
            <w:pPr>
              <w:numPr>
                <w:ilvl w:val="0"/>
                <w:numId w:val="56"/>
              </w:numPr>
              <w:spacing w:before="0" w:after="0" w:line="360" w:lineRule="auto"/>
              <w:ind w:left="866" w:right="0"/>
              <w:contextualSpacing/>
              <w:rPr>
                <w:rFonts w:asciiTheme="minorHAnsi" w:hAnsiTheme="minorHAnsi" w:cstheme="minorHAnsi"/>
                <w:sz w:val="22"/>
              </w:rPr>
            </w:pPr>
            <w:r w:rsidRPr="00335C82">
              <w:rPr>
                <w:rFonts w:asciiTheme="minorHAnsi" w:hAnsiTheme="minorHAnsi" w:cstheme="minorHAnsi"/>
                <w:sz w:val="22"/>
              </w:rPr>
              <w:t>osuszanie.</w:t>
            </w:r>
          </w:p>
        </w:tc>
      </w:tr>
    </w:tbl>
    <w:p w14:paraId="3043657C" w14:textId="0B666D46" w:rsidR="005B4CEB" w:rsidRDefault="005B4CEB" w:rsidP="003D3B6C">
      <w:pPr>
        <w:pStyle w:val="Nagwek2"/>
      </w:pPr>
      <w:bookmarkStart w:id="938" w:name="_Toc40253472"/>
      <w:bookmarkStart w:id="939" w:name="_Toc113439516"/>
      <w:r>
        <w:t>Oprogramowanie systemowe i narzędziowe</w:t>
      </w:r>
      <w:bookmarkEnd w:id="938"/>
      <w:bookmarkEnd w:id="939"/>
    </w:p>
    <w:p w14:paraId="1107B160" w14:textId="77777777" w:rsidR="00335C82" w:rsidRPr="00D05EA1" w:rsidRDefault="00335C82" w:rsidP="00A513FE">
      <w:pPr>
        <w:pStyle w:val="Nagwek3"/>
      </w:pPr>
      <w:bookmarkStart w:id="940" w:name="_Toc113439517"/>
      <w:r w:rsidRPr="00D05EA1">
        <w:t>Licencja Serwerowego Systemu Operacyjnego SSO typ 1</w:t>
      </w:r>
      <w:bookmarkEnd w:id="940"/>
    </w:p>
    <w:tbl>
      <w:tblPr>
        <w:tblStyle w:val="Tabela-Elegancki4"/>
        <w:tblW w:w="9616" w:type="dxa"/>
        <w:tblLook w:val="04A0" w:firstRow="1" w:lastRow="0" w:firstColumn="1" w:lastColumn="0" w:noHBand="0" w:noVBand="1"/>
      </w:tblPr>
      <w:tblGrid>
        <w:gridCol w:w="2128"/>
        <w:gridCol w:w="7488"/>
      </w:tblGrid>
      <w:tr w:rsidR="00335C82" w:rsidRPr="00335C82" w14:paraId="5B3F7FF7" w14:textId="77777777" w:rsidTr="0000584E">
        <w:trPr>
          <w:cnfStyle w:val="100000000000" w:firstRow="1" w:lastRow="0" w:firstColumn="0" w:lastColumn="0" w:oddVBand="0" w:evenVBand="0" w:oddHBand="0" w:evenHBand="0" w:firstRowFirstColumn="0" w:firstRowLastColumn="0" w:lastRowFirstColumn="0" w:lastRowLastColumn="0"/>
          <w:trHeight w:val="360"/>
        </w:trPr>
        <w:tc>
          <w:tcPr>
            <w:tcW w:w="9616" w:type="dxa"/>
            <w:gridSpan w:val="2"/>
            <w:noWrap/>
            <w:hideMark/>
          </w:tcPr>
          <w:p w14:paraId="509E12AE" w14:textId="77777777" w:rsidR="00335C82" w:rsidRPr="00325C9E" w:rsidRDefault="00335C82" w:rsidP="00325C9E">
            <w:pPr>
              <w:spacing w:before="0" w:after="0" w:line="360" w:lineRule="auto"/>
              <w:ind w:left="-71"/>
              <w:jc w:val="center"/>
              <w:rPr>
                <w:rFonts w:asciiTheme="minorHAnsi" w:hAnsiTheme="minorHAnsi" w:cstheme="minorHAnsi"/>
                <w:b w:val="0"/>
                <w:sz w:val="22"/>
                <w:szCs w:val="22"/>
              </w:rPr>
            </w:pPr>
            <w:r w:rsidRPr="00325C9E">
              <w:rPr>
                <w:rFonts w:asciiTheme="minorHAnsi" w:hAnsiTheme="minorHAnsi" w:cstheme="minorHAnsi"/>
                <w:sz w:val="22"/>
                <w:szCs w:val="22"/>
              </w:rPr>
              <w:t>Licencje dostępowe CAL do SSO typ 1 – ilość - 60 sztuk</w:t>
            </w:r>
          </w:p>
        </w:tc>
      </w:tr>
      <w:tr w:rsidR="00335C82" w:rsidRPr="00335C82" w14:paraId="779CFEFB" w14:textId="77777777" w:rsidTr="0000584E">
        <w:trPr>
          <w:trHeight w:val="360"/>
        </w:trPr>
        <w:tc>
          <w:tcPr>
            <w:tcW w:w="2128" w:type="dxa"/>
            <w:noWrap/>
            <w:hideMark/>
          </w:tcPr>
          <w:p w14:paraId="2E1D1002" w14:textId="77777777" w:rsidR="00335C82" w:rsidRPr="00335C82" w:rsidRDefault="00335C82" w:rsidP="00325C9E">
            <w:pPr>
              <w:spacing w:before="0" w:after="0" w:line="360" w:lineRule="auto"/>
              <w:rPr>
                <w:rFonts w:asciiTheme="minorHAnsi" w:hAnsiTheme="minorHAnsi" w:cstheme="minorHAnsi"/>
                <w:b/>
                <w:sz w:val="22"/>
              </w:rPr>
            </w:pPr>
            <w:r w:rsidRPr="00335C82">
              <w:rPr>
                <w:rFonts w:asciiTheme="minorHAnsi" w:hAnsiTheme="minorHAnsi" w:cstheme="minorHAnsi"/>
                <w:b/>
                <w:sz w:val="22"/>
              </w:rPr>
              <w:t>Nazwa komponentu</w:t>
            </w:r>
          </w:p>
        </w:tc>
        <w:tc>
          <w:tcPr>
            <w:tcW w:w="7488" w:type="dxa"/>
            <w:noWrap/>
            <w:hideMark/>
          </w:tcPr>
          <w:p w14:paraId="2BFBD812" w14:textId="77777777" w:rsidR="00335C82" w:rsidRPr="00325C9E" w:rsidRDefault="00335C82" w:rsidP="00325C9E">
            <w:pPr>
              <w:spacing w:before="0" w:after="0" w:line="360" w:lineRule="auto"/>
              <w:ind w:left="-71"/>
              <w:jc w:val="center"/>
              <w:rPr>
                <w:rFonts w:asciiTheme="minorHAnsi" w:hAnsiTheme="minorHAnsi" w:cstheme="minorHAnsi"/>
                <w:b/>
                <w:sz w:val="22"/>
                <w:szCs w:val="22"/>
              </w:rPr>
            </w:pPr>
            <w:r w:rsidRPr="00325C9E">
              <w:rPr>
                <w:rFonts w:asciiTheme="minorHAnsi" w:hAnsiTheme="minorHAnsi" w:cstheme="minorHAnsi"/>
                <w:b/>
                <w:sz w:val="22"/>
                <w:szCs w:val="22"/>
              </w:rPr>
              <w:t>Wymagane minimalne parametry techniczne</w:t>
            </w:r>
          </w:p>
        </w:tc>
      </w:tr>
      <w:tr w:rsidR="00335C82" w:rsidRPr="00335C82" w14:paraId="122C4AA4" w14:textId="77777777" w:rsidTr="0000584E">
        <w:trPr>
          <w:trHeight w:val="360"/>
        </w:trPr>
        <w:tc>
          <w:tcPr>
            <w:tcW w:w="2128" w:type="dxa"/>
            <w:noWrap/>
          </w:tcPr>
          <w:p w14:paraId="5CEED838" w14:textId="77777777" w:rsidR="00335C82" w:rsidRPr="00335C82" w:rsidRDefault="00335C82" w:rsidP="00325C9E">
            <w:pPr>
              <w:spacing w:before="0" w:after="0" w:line="360" w:lineRule="auto"/>
              <w:jc w:val="left"/>
              <w:rPr>
                <w:rFonts w:asciiTheme="minorHAnsi" w:hAnsiTheme="minorHAnsi" w:cstheme="minorHAnsi"/>
                <w:b/>
                <w:bCs/>
                <w:sz w:val="22"/>
              </w:rPr>
            </w:pPr>
            <w:r w:rsidRPr="00335C82">
              <w:rPr>
                <w:rFonts w:asciiTheme="minorHAnsi" w:hAnsiTheme="minorHAnsi" w:cstheme="minorHAnsi"/>
                <w:b/>
                <w:bCs/>
                <w:sz w:val="22"/>
              </w:rPr>
              <w:t>Licencje</w:t>
            </w:r>
          </w:p>
        </w:tc>
        <w:tc>
          <w:tcPr>
            <w:tcW w:w="7488" w:type="dxa"/>
            <w:noWrap/>
          </w:tcPr>
          <w:p w14:paraId="51E9D20E" w14:textId="77777777" w:rsidR="00335C82" w:rsidRPr="00325C9E" w:rsidRDefault="00335C82" w:rsidP="00325C9E">
            <w:pPr>
              <w:pStyle w:val="Bezodstpw"/>
              <w:spacing w:before="0" w:line="360" w:lineRule="auto"/>
              <w:rPr>
                <w:rFonts w:asciiTheme="minorHAnsi" w:hAnsiTheme="minorHAnsi" w:cstheme="minorHAnsi"/>
                <w:sz w:val="22"/>
                <w:szCs w:val="22"/>
              </w:rPr>
            </w:pPr>
            <w:r w:rsidRPr="00325C9E">
              <w:rPr>
                <w:rFonts w:asciiTheme="minorHAnsi" w:hAnsiTheme="minorHAnsi" w:cstheme="minorHAnsi"/>
                <w:sz w:val="22"/>
                <w:szCs w:val="22"/>
              </w:rPr>
              <w:t xml:space="preserve">Wymagane jest dostarczenie licencji dostępowych do zaoferowanego serwerowego systemu operacyjnego SSO typ 1 w ilości 60 szt. w licencjonowaniu dla urządzenia.  Zamawiający nie dopuszcza licencji w wersji OEM oraz ROK. </w:t>
            </w:r>
          </w:p>
        </w:tc>
      </w:tr>
    </w:tbl>
    <w:p w14:paraId="2E3FDD34" w14:textId="5D9DEA8B" w:rsidR="00335C82" w:rsidRPr="00335C82" w:rsidRDefault="00335C82" w:rsidP="00A513FE">
      <w:pPr>
        <w:pStyle w:val="Nagwek3"/>
      </w:pPr>
      <w:bookmarkStart w:id="941" w:name="_Toc113439518"/>
      <w:r w:rsidRPr="00D05EA1">
        <w:lastRenderedPageBreak/>
        <w:t xml:space="preserve">Licencja Serwerowego Systemu Operacyjnego SSO typ </w:t>
      </w:r>
      <w:r>
        <w:t>2</w:t>
      </w:r>
      <w:bookmarkEnd w:id="941"/>
    </w:p>
    <w:p w14:paraId="480FCF4B" w14:textId="6FF38C5D" w:rsidR="005B4CEB" w:rsidRPr="00325C9E" w:rsidRDefault="005B4CEB" w:rsidP="00325C9E">
      <w:pPr>
        <w:spacing w:after="0" w:line="360" w:lineRule="auto"/>
        <w:ind w:right="40" w:hanging="6"/>
        <w:rPr>
          <w:rFonts w:asciiTheme="minorHAnsi" w:hAnsiTheme="minorHAnsi" w:cstheme="minorHAnsi"/>
        </w:rPr>
      </w:pPr>
      <w:r w:rsidRPr="00325C9E">
        <w:rPr>
          <w:rFonts w:asciiTheme="minorHAnsi" w:hAnsiTheme="minorHAnsi" w:cstheme="minorHAnsi"/>
          <w:sz w:val="22"/>
        </w:rPr>
        <w:t>Serwerowy system operacyjny musi posiadać następujące, wbudowane cechy:</w:t>
      </w:r>
    </w:p>
    <w:tbl>
      <w:tblPr>
        <w:tblStyle w:val="Tabela-Elegancki4"/>
        <w:tblW w:w="9616" w:type="dxa"/>
        <w:tblLook w:val="04A0" w:firstRow="1" w:lastRow="0" w:firstColumn="1" w:lastColumn="0" w:noHBand="0" w:noVBand="1"/>
      </w:tblPr>
      <w:tblGrid>
        <w:gridCol w:w="1966"/>
        <w:gridCol w:w="7650"/>
      </w:tblGrid>
      <w:tr w:rsidR="00335C82" w:rsidRPr="00325C9E" w14:paraId="76EA2A93" w14:textId="77777777" w:rsidTr="0000584E">
        <w:trPr>
          <w:cnfStyle w:val="100000000000" w:firstRow="1" w:lastRow="0" w:firstColumn="0" w:lastColumn="0" w:oddVBand="0" w:evenVBand="0" w:oddHBand="0" w:evenHBand="0" w:firstRowFirstColumn="0" w:firstRowLastColumn="0" w:lastRowFirstColumn="0" w:lastRowLastColumn="0"/>
          <w:trHeight w:val="354"/>
        </w:trPr>
        <w:tc>
          <w:tcPr>
            <w:tcW w:w="9616" w:type="dxa"/>
            <w:gridSpan w:val="2"/>
            <w:noWrap/>
            <w:hideMark/>
          </w:tcPr>
          <w:p w14:paraId="40A78D72" w14:textId="7FA01399" w:rsidR="00335C82" w:rsidRPr="00325C9E" w:rsidRDefault="00335C82" w:rsidP="00325C9E">
            <w:pPr>
              <w:spacing w:before="0" w:after="0" w:line="360" w:lineRule="auto"/>
              <w:ind w:left="-71" w:right="40" w:hanging="6"/>
              <w:jc w:val="center"/>
              <w:rPr>
                <w:rFonts w:asciiTheme="minorHAnsi" w:hAnsiTheme="minorHAnsi" w:cstheme="minorHAnsi"/>
                <w:b w:val="0"/>
                <w:bCs/>
                <w:sz w:val="22"/>
              </w:rPr>
            </w:pPr>
            <w:r w:rsidRPr="00325C9E">
              <w:rPr>
                <w:rFonts w:asciiTheme="minorHAnsi" w:hAnsiTheme="minorHAnsi" w:cstheme="minorHAnsi"/>
                <w:bCs/>
                <w:sz w:val="22"/>
              </w:rPr>
              <w:t xml:space="preserve">Oprogramowanie systemowe SSO typ 2 – </w:t>
            </w:r>
            <w:r w:rsidRPr="00325C9E">
              <w:rPr>
                <w:rFonts w:asciiTheme="minorHAnsi" w:hAnsiTheme="minorHAnsi" w:cstheme="minorHAnsi"/>
                <w:sz w:val="22"/>
              </w:rPr>
              <w:t>4 sztuki</w:t>
            </w:r>
          </w:p>
        </w:tc>
      </w:tr>
      <w:tr w:rsidR="00335C82" w:rsidRPr="00325C9E" w14:paraId="38066307" w14:textId="77777777" w:rsidTr="0000584E">
        <w:trPr>
          <w:trHeight w:val="354"/>
        </w:trPr>
        <w:tc>
          <w:tcPr>
            <w:tcW w:w="1966" w:type="dxa"/>
            <w:noWrap/>
            <w:hideMark/>
          </w:tcPr>
          <w:p w14:paraId="10703347" w14:textId="77777777" w:rsidR="00335C82" w:rsidRPr="00325C9E" w:rsidRDefault="00335C82" w:rsidP="00325C9E">
            <w:pPr>
              <w:spacing w:before="0" w:after="0" w:line="360" w:lineRule="auto"/>
              <w:ind w:right="40" w:hanging="6"/>
              <w:rPr>
                <w:rFonts w:asciiTheme="minorHAnsi" w:hAnsiTheme="minorHAnsi" w:cstheme="minorHAnsi"/>
                <w:b/>
                <w:bCs/>
                <w:sz w:val="22"/>
              </w:rPr>
            </w:pPr>
            <w:r w:rsidRPr="00325C9E">
              <w:rPr>
                <w:rFonts w:asciiTheme="minorHAnsi" w:hAnsiTheme="minorHAnsi" w:cstheme="minorHAnsi"/>
                <w:b/>
                <w:bCs/>
                <w:sz w:val="22"/>
              </w:rPr>
              <w:t>Nazwa komponentu</w:t>
            </w:r>
          </w:p>
        </w:tc>
        <w:tc>
          <w:tcPr>
            <w:tcW w:w="7650" w:type="dxa"/>
            <w:noWrap/>
            <w:hideMark/>
          </w:tcPr>
          <w:p w14:paraId="3B6BF798" w14:textId="77777777" w:rsidR="00335C82" w:rsidRPr="00325C9E" w:rsidRDefault="00335C82" w:rsidP="00325C9E">
            <w:pPr>
              <w:spacing w:before="0" w:after="0" w:line="360" w:lineRule="auto"/>
              <w:ind w:left="-71" w:right="40" w:hanging="6"/>
              <w:jc w:val="center"/>
              <w:rPr>
                <w:rFonts w:asciiTheme="minorHAnsi" w:hAnsiTheme="minorHAnsi" w:cstheme="minorHAnsi"/>
                <w:b/>
                <w:bCs/>
                <w:sz w:val="22"/>
              </w:rPr>
            </w:pPr>
            <w:r w:rsidRPr="00325C9E">
              <w:rPr>
                <w:rFonts w:asciiTheme="minorHAnsi" w:hAnsiTheme="minorHAnsi" w:cstheme="minorHAnsi"/>
                <w:b/>
                <w:bCs/>
                <w:sz w:val="22"/>
              </w:rPr>
              <w:t xml:space="preserve">Wymagane minimalne parametry techniczne </w:t>
            </w:r>
          </w:p>
        </w:tc>
      </w:tr>
      <w:tr w:rsidR="00335C82" w:rsidRPr="00325C9E" w14:paraId="2D4EE2C0" w14:textId="77777777" w:rsidTr="0000584E">
        <w:tc>
          <w:tcPr>
            <w:tcW w:w="1966" w:type="dxa"/>
          </w:tcPr>
          <w:p w14:paraId="6811D117" w14:textId="77777777" w:rsidR="00335C82" w:rsidRPr="00325C9E" w:rsidRDefault="00335C82" w:rsidP="00325C9E">
            <w:pPr>
              <w:spacing w:before="0" w:after="0" w:line="360" w:lineRule="auto"/>
              <w:ind w:right="40" w:hanging="6"/>
              <w:rPr>
                <w:rFonts w:asciiTheme="minorHAnsi" w:hAnsiTheme="minorHAnsi" w:cstheme="minorHAnsi"/>
                <w:b/>
                <w:bCs/>
                <w:sz w:val="22"/>
              </w:rPr>
            </w:pPr>
            <w:r w:rsidRPr="00325C9E">
              <w:rPr>
                <w:rFonts w:asciiTheme="minorHAnsi" w:hAnsiTheme="minorHAnsi" w:cstheme="minorHAnsi"/>
                <w:b/>
                <w:sz w:val="22"/>
              </w:rPr>
              <w:t>Oprogramowanie</w:t>
            </w:r>
          </w:p>
        </w:tc>
        <w:tc>
          <w:tcPr>
            <w:tcW w:w="7650" w:type="dxa"/>
          </w:tcPr>
          <w:p w14:paraId="0E8F5F7C" w14:textId="77777777" w:rsidR="00335C82" w:rsidRPr="00325C9E" w:rsidRDefault="00335C82" w:rsidP="00325C9E">
            <w:pPr>
              <w:spacing w:before="0" w:after="0" w:line="360" w:lineRule="auto"/>
              <w:ind w:right="40" w:hanging="6"/>
              <w:rPr>
                <w:rFonts w:asciiTheme="minorHAnsi" w:hAnsiTheme="minorHAnsi" w:cstheme="minorHAnsi"/>
                <w:sz w:val="22"/>
              </w:rPr>
            </w:pPr>
            <w:r w:rsidRPr="00325C9E">
              <w:rPr>
                <w:rFonts w:asciiTheme="minorHAnsi" w:hAnsiTheme="minorHAnsi" w:cstheme="minorHAnsi"/>
                <w:sz w:val="22"/>
              </w:rPr>
              <w:t>Windows Server 2022 Datacenter 16CORE lub oprogramowanie równoważne</w:t>
            </w:r>
          </w:p>
        </w:tc>
      </w:tr>
      <w:tr w:rsidR="00335C82" w:rsidRPr="00325C9E" w14:paraId="2DA07837" w14:textId="77777777" w:rsidTr="0000584E">
        <w:tc>
          <w:tcPr>
            <w:tcW w:w="1966" w:type="dxa"/>
          </w:tcPr>
          <w:p w14:paraId="465DBD43" w14:textId="77777777" w:rsidR="00335C82" w:rsidRPr="00325C9E" w:rsidRDefault="00335C82" w:rsidP="00325C9E">
            <w:pPr>
              <w:spacing w:before="0" w:after="0" w:line="360" w:lineRule="auto"/>
              <w:ind w:right="40" w:hanging="6"/>
              <w:rPr>
                <w:rFonts w:asciiTheme="minorHAnsi" w:hAnsiTheme="minorHAnsi" w:cstheme="minorHAnsi"/>
                <w:b/>
                <w:sz w:val="22"/>
              </w:rPr>
            </w:pPr>
            <w:r w:rsidRPr="00325C9E">
              <w:rPr>
                <w:rFonts w:asciiTheme="minorHAnsi" w:hAnsiTheme="minorHAnsi" w:cstheme="minorHAnsi"/>
                <w:b/>
                <w:sz w:val="22"/>
              </w:rPr>
              <w:t>Sposób licencjonowania</w:t>
            </w:r>
          </w:p>
        </w:tc>
        <w:tc>
          <w:tcPr>
            <w:tcW w:w="7650" w:type="dxa"/>
          </w:tcPr>
          <w:p w14:paraId="15328131" w14:textId="77777777" w:rsidR="00335C82" w:rsidRPr="00325C9E" w:rsidRDefault="00335C82" w:rsidP="00325C9E">
            <w:pPr>
              <w:spacing w:before="0" w:after="0" w:line="360" w:lineRule="auto"/>
              <w:ind w:left="54" w:right="40" w:hanging="6"/>
              <w:rPr>
                <w:rFonts w:asciiTheme="minorHAnsi" w:hAnsiTheme="minorHAnsi" w:cstheme="minorHAnsi"/>
                <w:sz w:val="22"/>
              </w:rPr>
            </w:pPr>
            <w:r w:rsidRPr="00325C9E">
              <w:rPr>
                <w:rFonts w:asciiTheme="minorHAnsi" w:hAnsiTheme="minorHAnsi" w:cstheme="minorHAnsi"/>
                <w:sz w:val="22"/>
              </w:rPr>
              <w:t>Licencja ma mieć charakter wieczysty i nie narażać Zamawiającego na dodatkowe koszty w przyszłym użytkowaniu.</w:t>
            </w:r>
          </w:p>
          <w:p w14:paraId="4D930413" w14:textId="77777777" w:rsidR="00335C82" w:rsidRPr="00325C9E" w:rsidRDefault="00335C82" w:rsidP="00325C9E">
            <w:pPr>
              <w:spacing w:before="0" w:after="0" w:line="360" w:lineRule="auto"/>
              <w:ind w:left="54" w:right="40" w:hanging="6"/>
              <w:rPr>
                <w:rFonts w:asciiTheme="minorHAnsi" w:hAnsiTheme="minorHAnsi" w:cstheme="minorHAnsi"/>
                <w:sz w:val="22"/>
              </w:rPr>
            </w:pPr>
            <w:r w:rsidRPr="00325C9E">
              <w:rPr>
                <w:rFonts w:asciiTheme="minorHAnsi" w:hAnsiTheme="minorHAnsi" w:cstheme="minorHAnsi"/>
                <w:sz w:val="22"/>
              </w:rPr>
              <w:t>Zamawiający wymaga typu licencji CSP (Cloud Solution Provider) - OPEN.</w:t>
            </w:r>
          </w:p>
          <w:p w14:paraId="1C102D7D" w14:textId="77777777" w:rsidR="00335C82" w:rsidRPr="00325C9E" w:rsidRDefault="00335C82" w:rsidP="00325C9E">
            <w:pPr>
              <w:spacing w:before="0" w:after="0" w:line="360" w:lineRule="auto"/>
              <w:ind w:left="54" w:right="40" w:hanging="6"/>
              <w:rPr>
                <w:rFonts w:asciiTheme="minorHAnsi" w:hAnsiTheme="minorHAnsi" w:cstheme="minorHAnsi"/>
                <w:sz w:val="22"/>
              </w:rPr>
            </w:pPr>
            <w:r w:rsidRPr="00325C9E">
              <w:rPr>
                <w:rFonts w:asciiTheme="minorHAnsi" w:hAnsiTheme="minorHAnsi" w:cstheme="minorHAnsi"/>
                <w:sz w:val="22"/>
              </w:rPr>
              <w:t>Zamawiający nie dopuszcza licencji w wersji OEM oraz ROK.</w:t>
            </w:r>
          </w:p>
          <w:p w14:paraId="33ADCD0F" w14:textId="77777777" w:rsidR="00335C82" w:rsidRPr="00325C9E" w:rsidRDefault="00335C82" w:rsidP="00325C9E">
            <w:pPr>
              <w:spacing w:before="0" w:after="0" w:line="360" w:lineRule="auto"/>
              <w:ind w:left="54" w:right="40" w:hanging="6"/>
              <w:rPr>
                <w:rFonts w:asciiTheme="minorHAnsi" w:hAnsiTheme="minorHAnsi" w:cstheme="minorHAnsi"/>
                <w:sz w:val="22"/>
              </w:rPr>
            </w:pPr>
            <w:r w:rsidRPr="00325C9E">
              <w:rPr>
                <w:rFonts w:asciiTheme="minorHAnsi" w:hAnsiTheme="minorHAnsi" w:cstheme="minorHAnsi"/>
                <w:sz w:val="22"/>
              </w:rPr>
              <w:t>Zamawiający wymaga, aby wszystkie elementy systemu oraz jego licencja pochodziły od tego samego producenta. Licencja ma umożliwiać downgrade do poprzednich wersji systemu operacyjnego oraz uprawniać do uruchamiania SSO w środowisku fizycznym i nielimitowaną liczbę wirtualnych środowisk systemu operacyjnego za pomocą wbudowanych mechanizmów wirtualizacji.</w:t>
            </w:r>
          </w:p>
        </w:tc>
      </w:tr>
    </w:tbl>
    <w:p w14:paraId="2B615CE2" w14:textId="16CE4059" w:rsidR="003621A3" w:rsidRPr="00325C9E" w:rsidRDefault="003621A3" w:rsidP="003D3B6C">
      <w:pPr>
        <w:spacing w:before="240" w:after="120" w:line="360" w:lineRule="auto"/>
        <w:ind w:left="6" w:right="40" w:hanging="6"/>
        <w:rPr>
          <w:rFonts w:asciiTheme="minorHAnsi" w:hAnsiTheme="minorHAnsi" w:cstheme="minorHAnsi"/>
          <w:b/>
          <w:bCs/>
          <w:i/>
        </w:rPr>
      </w:pPr>
      <w:r w:rsidRPr="00325C9E">
        <w:rPr>
          <w:rFonts w:asciiTheme="minorHAnsi" w:hAnsiTheme="minorHAnsi" w:cstheme="minorHAnsi"/>
          <w:b/>
          <w:bCs/>
          <w:i/>
        </w:rPr>
        <w:t>Serwerowy System Operacyjny SSO typ 2 – opis równoważności:</w:t>
      </w:r>
    </w:p>
    <w:tbl>
      <w:tblPr>
        <w:tblStyle w:val="Tabela-Elegancki4"/>
        <w:tblW w:w="9616" w:type="dxa"/>
        <w:tblLayout w:type="fixed"/>
        <w:tblLook w:val="0000" w:firstRow="0" w:lastRow="0" w:firstColumn="0" w:lastColumn="0" w:noHBand="0" w:noVBand="0"/>
      </w:tblPr>
      <w:tblGrid>
        <w:gridCol w:w="851"/>
        <w:gridCol w:w="8765"/>
      </w:tblGrid>
      <w:tr w:rsidR="003621A3" w:rsidRPr="00325C9E" w14:paraId="4AB4C666" w14:textId="77777777" w:rsidTr="0000584E">
        <w:trPr>
          <w:trHeight w:val="300"/>
        </w:trPr>
        <w:tc>
          <w:tcPr>
            <w:tcW w:w="9616" w:type="dxa"/>
            <w:gridSpan w:val="2"/>
          </w:tcPr>
          <w:p w14:paraId="18E2AA87" w14:textId="77777777" w:rsidR="003621A3" w:rsidRPr="00325C9E" w:rsidRDefault="003621A3" w:rsidP="00325C9E">
            <w:pPr>
              <w:spacing w:before="0" w:after="0" w:line="360" w:lineRule="auto"/>
              <w:jc w:val="center"/>
              <w:rPr>
                <w:rFonts w:asciiTheme="minorHAnsi" w:hAnsiTheme="minorHAnsi" w:cstheme="minorHAnsi"/>
                <w:b/>
                <w:smallCaps/>
                <w:sz w:val="22"/>
              </w:rPr>
            </w:pPr>
            <w:r w:rsidRPr="00325C9E">
              <w:rPr>
                <w:rFonts w:asciiTheme="minorHAnsi" w:hAnsiTheme="minorHAnsi" w:cstheme="minorHAnsi"/>
                <w:b/>
                <w:sz w:val="22"/>
              </w:rPr>
              <w:t>Wymagane minimalne parametry techniczne</w:t>
            </w:r>
          </w:p>
        </w:tc>
      </w:tr>
      <w:tr w:rsidR="003621A3" w:rsidRPr="00325C9E" w14:paraId="2B739607" w14:textId="77777777" w:rsidTr="0000584E">
        <w:trPr>
          <w:trHeight w:val="300"/>
        </w:trPr>
        <w:tc>
          <w:tcPr>
            <w:tcW w:w="9616" w:type="dxa"/>
            <w:gridSpan w:val="2"/>
          </w:tcPr>
          <w:p w14:paraId="142C0A3A" w14:textId="3B3D9DBB" w:rsidR="003621A3" w:rsidRPr="00325C9E" w:rsidRDefault="003621A3" w:rsidP="00FD5A8B">
            <w:pPr>
              <w:numPr>
                <w:ilvl w:val="0"/>
                <w:numId w:val="57"/>
              </w:numPr>
              <w:pBdr>
                <w:top w:val="nil"/>
                <w:left w:val="nil"/>
                <w:bottom w:val="nil"/>
                <w:right w:val="nil"/>
                <w:between w:val="nil"/>
              </w:pBdr>
              <w:spacing w:before="0" w:after="0" w:line="360" w:lineRule="auto"/>
              <w:ind w:left="436" w:right="0"/>
              <w:rPr>
                <w:rFonts w:asciiTheme="minorHAnsi" w:hAnsiTheme="minorHAnsi" w:cstheme="minorHAnsi"/>
                <w:sz w:val="22"/>
              </w:rPr>
            </w:pPr>
            <w:r w:rsidRPr="00325C9E">
              <w:rPr>
                <w:rFonts w:asciiTheme="minorHAnsi" w:hAnsiTheme="minorHAnsi" w:cstheme="minorHAnsi"/>
                <w:sz w:val="22"/>
              </w:rPr>
              <w:t>Licencja ma mieć charakter wieczysty i nie narażać Zamawiającego na dodatkowe koszty w przyszłym użytkowaniu.</w:t>
            </w:r>
          </w:p>
          <w:p w14:paraId="78911E5F" w14:textId="5BB80AF7" w:rsidR="003621A3" w:rsidRPr="003E67B2" w:rsidRDefault="003621A3" w:rsidP="00FD5A8B">
            <w:pPr>
              <w:numPr>
                <w:ilvl w:val="0"/>
                <w:numId w:val="57"/>
              </w:numPr>
              <w:pBdr>
                <w:top w:val="nil"/>
                <w:left w:val="nil"/>
                <w:bottom w:val="nil"/>
                <w:right w:val="nil"/>
                <w:between w:val="nil"/>
              </w:pBdr>
              <w:spacing w:before="0" w:after="0" w:line="360" w:lineRule="auto"/>
              <w:ind w:left="436" w:right="0"/>
              <w:rPr>
                <w:rFonts w:asciiTheme="minorHAnsi" w:hAnsiTheme="minorHAnsi" w:cstheme="minorHAnsi"/>
                <w:sz w:val="22"/>
              </w:rPr>
            </w:pPr>
            <w:r w:rsidRPr="003E67B2">
              <w:rPr>
                <w:rFonts w:asciiTheme="minorHAnsi" w:hAnsiTheme="minorHAnsi" w:cstheme="minorHAnsi"/>
                <w:sz w:val="22"/>
              </w:rPr>
              <w:t>Licencja obejmująca wszystkie rdzenie procesorów zainstalowanych w zaoferowanych serwerach oraz w dwóch serwerach własności Zamawiającego posiadających po 16 corów.</w:t>
            </w:r>
          </w:p>
          <w:p w14:paraId="72471167" w14:textId="77777777" w:rsidR="003621A3" w:rsidRPr="00325C9E" w:rsidRDefault="003621A3" w:rsidP="00FD5A8B">
            <w:pPr>
              <w:numPr>
                <w:ilvl w:val="0"/>
                <w:numId w:val="57"/>
              </w:numPr>
              <w:pBdr>
                <w:top w:val="nil"/>
                <w:left w:val="nil"/>
                <w:bottom w:val="nil"/>
                <w:right w:val="nil"/>
                <w:between w:val="nil"/>
              </w:pBdr>
              <w:spacing w:before="0" w:after="0" w:line="360" w:lineRule="auto"/>
              <w:ind w:left="436" w:right="0"/>
              <w:rPr>
                <w:rFonts w:asciiTheme="minorHAnsi" w:hAnsiTheme="minorHAnsi" w:cstheme="minorHAnsi"/>
                <w:sz w:val="22"/>
              </w:rPr>
            </w:pPr>
            <w:r w:rsidRPr="00325C9E">
              <w:rPr>
                <w:rFonts w:asciiTheme="minorHAnsi" w:hAnsiTheme="minorHAnsi" w:cstheme="minorHAnsi"/>
                <w:sz w:val="22"/>
              </w:rPr>
              <w:t>Zamawiający wymaga, aby wszystkie elementy systemu oraz jego licencja pochodziły od tego samego producenta. Licencja ma umożliwiać downgrade do poprzednich wersji systemu operacyjnego oraz uprawniać do uruchamiania SSO w środowisku fizycznym i nielimitowaną liczbę wirtualnych środowisk systemu operacyjnego za pomocą wbudowanych mechanizmów wirtualizacji.</w:t>
            </w:r>
          </w:p>
        </w:tc>
      </w:tr>
      <w:tr w:rsidR="003621A3" w:rsidRPr="00325C9E" w14:paraId="5BAB6234" w14:textId="77777777" w:rsidTr="0000584E">
        <w:trPr>
          <w:trHeight w:val="300"/>
        </w:trPr>
        <w:tc>
          <w:tcPr>
            <w:tcW w:w="9616" w:type="dxa"/>
            <w:gridSpan w:val="2"/>
          </w:tcPr>
          <w:p w14:paraId="0C4F5CE5" w14:textId="77777777" w:rsidR="003621A3" w:rsidRPr="00325C9E" w:rsidRDefault="003621A3" w:rsidP="00325C9E">
            <w:pPr>
              <w:spacing w:before="0" w:after="0" w:line="360" w:lineRule="auto"/>
              <w:rPr>
                <w:rFonts w:asciiTheme="minorHAnsi" w:hAnsiTheme="minorHAnsi" w:cstheme="minorHAnsi"/>
                <w:color w:val="222222"/>
                <w:sz w:val="22"/>
              </w:rPr>
            </w:pPr>
            <w:r w:rsidRPr="00325C9E">
              <w:rPr>
                <w:rFonts w:asciiTheme="minorHAnsi" w:hAnsiTheme="minorHAnsi" w:cstheme="minorHAnsi"/>
                <w:sz w:val="22"/>
              </w:rPr>
              <w:t>Serwerowy system operacyjny (dalej: SSO) posiada następujące, wbudowane cechy:</w:t>
            </w:r>
          </w:p>
        </w:tc>
      </w:tr>
      <w:tr w:rsidR="003621A3" w:rsidRPr="00325C9E" w14:paraId="74F48FCE" w14:textId="77777777" w:rsidTr="0000584E">
        <w:trPr>
          <w:trHeight w:val="300"/>
        </w:trPr>
        <w:tc>
          <w:tcPr>
            <w:tcW w:w="851" w:type="dxa"/>
          </w:tcPr>
          <w:p w14:paraId="58E35AC0"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1</w:t>
            </w:r>
          </w:p>
        </w:tc>
        <w:tc>
          <w:tcPr>
            <w:tcW w:w="8765" w:type="dxa"/>
          </w:tcPr>
          <w:p w14:paraId="251D6D3D"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 xml:space="preserve">Posiada możliwość wykorzystania min. 320 logicznych procesorów oraz 4 TB pamięci RAM w środowisku fizycznym   </w:t>
            </w:r>
          </w:p>
        </w:tc>
      </w:tr>
      <w:tr w:rsidR="003621A3" w:rsidRPr="00325C9E" w14:paraId="6D53DAE0" w14:textId="77777777" w:rsidTr="0000584E">
        <w:trPr>
          <w:trHeight w:val="300"/>
        </w:trPr>
        <w:tc>
          <w:tcPr>
            <w:tcW w:w="851" w:type="dxa"/>
          </w:tcPr>
          <w:p w14:paraId="653DB916"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2</w:t>
            </w:r>
          </w:p>
        </w:tc>
        <w:tc>
          <w:tcPr>
            <w:tcW w:w="8765" w:type="dxa"/>
          </w:tcPr>
          <w:p w14:paraId="0BF26686"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 xml:space="preserve">Posiada możliwość wykorzystywania min. 64 procesorów wirtualnych oraz 1TB pamięci RAM i dysku o pojemności 64TB przez każdy wirtualny serwerowy system operacyjny. </w:t>
            </w:r>
          </w:p>
        </w:tc>
      </w:tr>
      <w:tr w:rsidR="003621A3" w:rsidRPr="00325C9E" w14:paraId="2AE24707" w14:textId="77777777" w:rsidTr="0000584E">
        <w:trPr>
          <w:trHeight w:val="300"/>
        </w:trPr>
        <w:tc>
          <w:tcPr>
            <w:tcW w:w="851" w:type="dxa"/>
          </w:tcPr>
          <w:p w14:paraId="4500A60E"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3</w:t>
            </w:r>
          </w:p>
        </w:tc>
        <w:tc>
          <w:tcPr>
            <w:tcW w:w="8765" w:type="dxa"/>
          </w:tcPr>
          <w:p w14:paraId="44EF4978"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 xml:space="preserve">Posiada możliwość budowania klastrów składających się z 64 węzłów, z możliwością uruchamiania do 7000 maszyn wirtualnych. </w:t>
            </w:r>
          </w:p>
        </w:tc>
      </w:tr>
      <w:tr w:rsidR="003621A3" w:rsidRPr="00325C9E" w14:paraId="6A879340" w14:textId="77777777" w:rsidTr="0000584E">
        <w:trPr>
          <w:trHeight w:val="300"/>
        </w:trPr>
        <w:tc>
          <w:tcPr>
            <w:tcW w:w="851" w:type="dxa"/>
          </w:tcPr>
          <w:p w14:paraId="45CBA77E"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4</w:t>
            </w:r>
          </w:p>
        </w:tc>
        <w:tc>
          <w:tcPr>
            <w:tcW w:w="8765" w:type="dxa"/>
          </w:tcPr>
          <w:p w14:paraId="30E55F58"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 xml:space="preserve">Posiada możliwość migracji maszyn wirtualnych bez zatrzymywania ich pracy między fizycznymi serwerami z uruchomionym mechanizmem wirtualizacji (hypervisor) przez sieć Ethernet, bez konieczności stosowania dodatkowych mechanizmów współdzielenia pamięci. </w:t>
            </w:r>
          </w:p>
        </w:tc>
      </w:tr>
      <w:tr w:rsidR="003621A3" w:rsidRPr="00325C9E" w14:paraId="2F14A528" w14:textId="77777777" w:rsidTr="0000584E">
        <w:trPr>
          <w:trHeight w:val="300"/>
        </w:trPr>
        <w:tc>
          <w:tcPr>
            <w:tcW w:w="851" w:type="dxa"/>
          </w:tcPr>
          <w:p w14:paraId="6E28E7BF"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lastRenderedPageBreak/>
              <w:t>5</w:t>
            </w:r>
          </w:p>
        </w:tc>
        <w:tc>
          <w:tcPr>
            <w:tcW w:w="8765" w:type="dxa"/>
          </w:tcPr>
          <w:p w14:paraId="324F8100"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 xml:space="preserve">Posiada wsparcie (na umożliwiającym to sprzęcie) dodawania i wymiany pamięci RAM bez przerywania pracy. </w:t>
            </w:r>
          </w:p>
        </w:tc>
      </w:tr>
      <w:tr w:rsidR="003621A3" w:rsidRPr="00325C9E" w14:paraId="2D47D5F3" w14:textId="77777777" w:rsidTr="0000584E">
        <w:trPr>
          <w:trHeight w:val="300"/>
        </w:trPr>
        <w:tc>
          <w:tcPr>
            <w:tcW w:w="851" w:type="dxa"/>
          </w:tcPr>
          <w:p w14:paraId="4610C64C"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6</w:t>
            </w:r>
          </w:p>
        </w:tc>
        <w:tc>
          <w:tcPr>
            <w:tcW w:w="8765" w:type="dxa"/>
          </w:tcPr>
          <w:p w14:paraId="0C94387D"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 xml:space="preserve">Posiada wsparcie (na umożliwiającym to sprzęcie) dodawania i wymiany procesorów bez przerywania pracy. </w:t>
            </w:r>
          </w:p>
        </w:tc>
      </w:tr>
      <w:tr w:rsidR="003621A3" w:rsidRPr="00325C9E" w14:paraId="73F96EC9" w14:textId="77777777" w:rsidTr="0000584E">
        <w:trPr>
          <w:trHeight w:val="300"/>
        </w:trPr>
        <w:tc>
          <w:tcPr>
            <w:tcW w:w="851" w:type="dxa"/>
          </w:tcPr>
          <w:p w14:paraId="37E78A25"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7</w:t>
            </w:r>
          </w:p>
        </w:tc>
        <w:tc>
          <w:tcPr>
            <w:tcW w:w="8765" w:type="dxa"/>
          </w:tcPr>
          <w:p w14:paraId="48AB7021"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 xml:space="preserve">Posiada automatyczną weryfikację cyfrowych sygnatur sterowników w celu sprawdzenia czy sterownik przeszedł testy jakości przeprowadzone przez producenta systemu operacyjnego. </w:t>
            </w:r>
          </w:p>
        </w:tc>
      </w:tr>
      <w:tr w:rsidR="003621A3" w:rsidRPr="00325C9E" w14:paraId="44A7C376" w14:textId="77777777" w:rsidTr="0000584E">
        <w:trPr>
          <w:trHeight w:val="300"/>
        </w:trPr>
        <w:tc>
          <w:tcPr>
            <w:tcW w:w="851" w:type="dxa"/>
          </w:tcPr>
          <w:p w14:paraId="431C1C31"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8</w:t>
            </w:r>
          </w:p>
        </w:tc>
        <w:tc>
          <w:tcPr>
            <w:tcW w:w="8765" w:type="dxa"/>
          </w:tcPr>
          <w:p w14:paraId="2872515A"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 xml:space="preserve">Posiada możliwość dynamicznego obniżania poboru energii przez rdzenie procesorów niewykorzystywane w bieżącej pracy. </w:t>
            </w:r>
          </w:p>
        </w:tc>
      </w:tr>
      <w:tr w:rsidR="003621A3" w:rsidRPr="00325C9E" w14:paraId="2B7AD1B9" w14:textId="77777777" w:rsidTr="0000584E">
        <w:trPr>
          <w:trHeight w:val="300"/>
        </w:trPr>
        <w:tc>
          <w:tcPr>
            <w:tcW w:w="851" w:type="dxa"/>
          </w:tcPr>
          <w:p w14:paraId="73025091"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9</w:t>
            </w:r>
          </w:p>
        </w:tc>
        <w:tc>
          <w:tcPr>
            <w:tcW w:w="8765" w:type="dxa"/>
          </w:tcPr>
          <w:p w14:paraId="3AD9CE8D"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 xml:space="preserve">Wbudowane wsparcie instalacji i pracy na wolumenach, które:  </w:t>
            </w:r>
          </w:p>
          <w:p w14:paraId="50D5C513" w14:textId="77777777" w:rsidR="003621A3" w:rsidRPr="00325C9E" w:rsidRDefault="003621A3" w:rsidP="00FD5A8B">
            <w:pPr>
              <w:numPr>
                <w:ilvl w:val="0"/>
                <w:numId w:val="59"/>
              </w:numPr>
              <w:spacing w:before="0" w:after="0" w:line="360" w:lineRule="auto"/>
              <w:ind w:left="578" w:right="0"/>
              <w:rPr>
                <w:rFonts w:asciiTheme="minorHAnsi" w:hAnsiTheme="minorHAnsi" w:cstheme="minorHAnsi"/>
                <w:sz w:val="22"/>
              </w:rPr>
            </w:pPr>
            <w:r w:rsidRPr="00325C9E">
              <w:rPr>
                <w:rFonts w:asciiTheme="minorHAnsi" w:hAnsiTheme="minorHAnsi" w:cstheme="minorHAnsi"/>
                <w:sz w:val="22"/>
              </w:rPr>
              <w:t xml:space="preserve">pozwalają na zmianę rozmiaru w czasie pracy systemu, </w:t>
            </w:r>
          </w:p>
          <w:p w14:paraId="33F6392D" w14:textId="77777777" w:rsidR="003621A3" w:rsidRPr="00325C9E" w:rsidRDefault="003621A3" w:rsidP="00FD5A8B">
            <w:pPr>
              <w:numPr>
                <w:ilvl w:val="0"/>
                <w:numId w:val="59"/>
              </w:numPr>
              <w:spacing w:before="0" w:after="0" w:line="360" w:lineRule="auto"/>
              <w:ind w:left="578" w:right="0"/>
              <w:rPr>
                <w:rFonts w:asciiTheme="minorHAnsi" w:hAnsiTheme="minorHAnsi" w:cstheme="minorHAnsi"/>
                <w:sz w:val="22"/>
              </w:rPr>
            </w:pPr>
            <w:r w:rsidRPr="00325C9E">
              <w:rPr>
                <w:rFonts w:asciiTheme="minorHAnsi" w:hAnsiTheme="minorHAnsi" w:cstheme="minorHAnsi"/>
                <w:sz w:val="22"/>
              </w:rPr>
              <w:t xml:space="preserve">umożliwiają tworzenie w czasie pracy systemu migawek, dających użytkownikom końcowym (lokalnym i sieciowym) prosty wgląd w poprzednie wersje plików i folderów, </w:t>
            </w:r>
          </w:p>
          <w:p w14:paraId="07FC53EF" w14:textId="77777777" w:rsidR="003621A3" w:rsidRPr="00325C9E" w:rsidRDefault="003621A3" w:rsidP="00FD5A8B">
            <w:pPr>
              <w:numPr>
                <w:ilvl w:val="0"/>
                <w:numId w:val="59"/>
              </w:numPr>
              <w:spacing w:before="0" w:after="0" w:line="360" w:lineRule="auto"/>
              <w:ind w:left="578" w:right="0"/>
              <w:rPr>
                <w:rFonts w:asciiTheme="minorHAnsi" w:hAnsiTheme="minorHAnsi" w:cstheme="minorHAnsi"/>
                <w:sz w:val="22"/>
              </w:rPr>
            </w:pPr>
            <w:r w:rsidRPr="00325C9E">
              <w:rPr>
                <w:rFonts w:asciiTheme="minorHAnsi" w:hAnsiTheme="minorHAnsi" w:cstheme="minorHAnsi"/>
                <w:sz w:val="22"/>
              </w:rPr>
              <w:t xml:space="preserve">umożliwiają kompresję „w locie” dla wybranych plików i/lub folderów, </w:t>
            </w:r>
          </w:p>
          <w:p w14:paraId="762CB078" w14:textId="77777777" w:rsidR="003621A3" w:rsidRPr="00325C9E" w:rsidRDefault="003621A3" w:rsidP="00FD5A8B">
            <w:pPr>
              <w:numPr>
                <w:ilvl w:val="0"/>
                <w:numId w:val="59"/>
              </w:numPr>
              <w:spacing w:before="0" w:after="0" w:line="360" w:lineRule="auto"/>
              <w:ind w:left="578" w:right="0"/>
              <w:rPr>
                <w:rFonts w:asciiTheme="minorHAnsi" w:hAnsiTheme="minorHAnsi" w:cstheme="minorHAnsi"/>
                <w:sz w:val="22"/>
              </w:rPr>
            </w:pPr>
            <w:r w:rsidRPr="00325C9E">
              <w:rPr>
                <w:rFonts w:asciiTheme="minorHAnsi" w:hAnsiTheme="minorHAnsi" w:cstheme="minorHAnsi"/>
                <w:sz w:val="22"/>
              </w:rPr>
              <w:t xml:space="preserve">umożliwiają zdefiniowanie list kontroli dostępu (ACL). </w:t>
            </w:r>
          </w:p>
        </w:tc>
      </w:tr>
      <w:tr w:rsidR="003621A3" w:rsidRPr="00325C9E" w14:paraId="137899EA" w14:textId="77777777" w:rsidTr="0000584E">
        <w:trPr>
          <w:trHeight w:val="300"/>
        </w:trPr>
        <w:tc>
          <w:tcPr>
            <w:tcW w:w="851" w:type="dxa"/>
          </w:tcPr>
          <w:p w14:paraId="21CC6FDD"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10</w:t>
            </w:r>
          </w:p>
        </w:tc>
        <w:tc>
          <w:tcPr>
            <w:tcW w:w="8765" w:type="dxa"/>
          </w:tcPr>
          <w:p w14:paraId="3AEC39F7"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 xml:space="preserve">Posiada wbudowany mechanizm klasyfikowania i indeksowania plików (dokumentów) w oparciu o ich zawartość. </w:t>
            </w:r>
          </w:p>
        </w:tc>
      </w:tr>
      <w:tr w:rsidR="003621A3" w:rsidRPr="00325C9E" w14:paraId="5396DC52" w14:textId="77777777" w:rsidTr="0000584E">
        <w:trPr>
          <w:trHeight w:val="300"/>
        </w:trPr>
        <w:tc>
          <w:tcPr>
            <w:tcW w:w="851" w:type="dxa"/>
          </w:tcPr>
          <w:p w14:paraId="14B5700A"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11</w:t>
            </w:r>
          </w:p>
        </w:tc>
        <w:tc>
          <w:tcPr>
            <w:tcW w:w="8765" w:type="dxa"/>
          </w:tcPr>
          <w:p w14:paraId="0F97F4CB"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 xml:space="preserve">Posiada wbudowane szyfrowanie dysków przy pomocy mechanizmów posiadających certyfikat FIPS 140-2 lub równoważny wydany przez NIST lub inną agendę rządową zajmującą się bezpieczeństwem informacji. </w:t>
            </w:r>
          </w:p>
        </w:tc>
      </w:tr>
      <w:tr w:rsidR="003621A3" w:rsidRPr="00325C9E" w14:paraId="257B87A4" w14:textId="77777777" w:rsidTr="0000584E">
        <w:trPr>
          <w:trHeight w:val="300"/>
        </w:trPr>
        <w:tc>
          <w:tcPr>
            <w:tcW w:w="851" w:type="dxa"/>
          </w:tcPr>
          <w:p w14:paraId="5D8F280E"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12</w:t>
            </w:r>
          </w:p>
        </w:tc>
        <w:tc>
          <w:tcPr>
            <w:tcW w:w="8765" w:type="dxa"/>
          </w:tcPr>
          <w:p w14:paraId="58007B00"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 xml:space="preserve">Posiada możliwość uruchamianie aplikacji internetowych wykorzystujących technologię ASP.NET </w:t>
            </w:r>
          </w:p>
        </w:tc>
      </w:tr>
      <w:tr w:rsidR="003621A3" w:rsidRPr="00325C9E" w14:paraId="3CEEDC8E" w14:textId="77777777" w:rsidTr="0000584E">
        <w:trPr>
          <w:trHeight w:val="300"/>
        </w:trPr>
        <w:tc>
          <w:tcPr>
            <w:tcW w:w="851" w:type="dxa"/>
          </w:tcPr>
          <w:p w14:paraId="0F0F73DA"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13</w:t>
            </w:r>
          </w:p>
        </w:tc>
        <w:tc>
          <w:tcPr>
            <w:tcW w:w="8765" w:type="dxa"/>
          </w:tcPr>
          <w:p w14:paraId="5EDC1A6E"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 xml:space="preserve">Posiada możliwość dystrybucji ruchu sieciowego HTTP pomiędzy kilka serwerów. </w:t>
            </w:r>
          </w:p>
        </w:tc>
      </w:tr>
      <w:tr w:rsidR="003621A3" w:rsidRPr="00325C9E" w14:paraId="6E7912C5" w14:textId="77777777" w:rsidTr="0000584E">
        <w:trPr>
          <w:trHeight w:val="300"/>
        </w:trPr>
        <w:tc>
          <w:tcPr>
            <w:tcW w:w="851" w:type="dxa"/>
          </w:tcPr>
          <w:p w14:paraId="32901153"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14</w:t>
            </w:r>
          </w:p>
        </w:tc>
        <w:tc>
          <w:tcPr>
            <w:tcW w:w="8765" w:type="dxa"/>
          </w:tcPr>
          <w:p w14:paraId="5BF5598B"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 xml:space="preserve">Posiada wbudowaną zaporę internetowa (firewall) z obsługą definiowanych reguł dla ochrony połączeń internetowych i intranetowych. </w:t>
            </w:r>
          </w:p>
        </w:tc>
      </w:tr>
      <w:tr w:rsidR="003621A3" w:rsidRPr="00325C9E" w14:paraId="7870060C" w14:textId="77777777" w:rsidTr="0000584E">
        <w:trPr>
          <w:trHeight w:val="300"/>
        </w:trPr>
        <w:tc>
          <w:tcPr>
            <w:tcW w:w="851" w:type="dxa"/>
          </w:tcPr>
          <w:p w14:paraId="35D1F146"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15</w:t>
            </w:r>
          </w:p>
        </w:tc>
        <w:tc>
          <w:tcPr>
            <w:tcW w:w="8765" w:type="dxa"/>
          </w:tcPr>
          <w:p w14:paraId="5221DEE0"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 xml:space="preserve">Graficzny interfejs użytkownika. </w:t>
            </w:r>
          </w:p>
        </w:tc>
      </w:tr>
      <w:tr w:rsidR="003621A3" w:rsidRPr="00325C9E" w14:paraId="59D904A6" w14:textId="77777777" w:rsidTr="0000584E">
        <w:trPr>
          <w:trHeight w:val="300"/>
        </w:trPr>
        <w:tc>
          <w:tcPr>
            <w:tcW w:w="851" w:type="dxa"/>
          </w:tcPr>
          <w:p w14:paraId="7CA4EFEB"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16</w:t>
            </w:r>
          </w:p>
        </w:tc>
        <w:tc>
          <w:tcPr>
            <w:tcW w:w="8765" w:type="dxa"/>
          </w:tcPr>
          <w:p w14:paraId="5E950A6C"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 xml:space="preserve">Zlokalizowane w języku polskim, następujące elementy: </w:t>
            </w:r>
          </w:p>
          <w:p w14:paraId="16BDBB69" w14:textId="77777777" w:rsidR="003621A3" w:rsidRPr="00325C9E" w:rsidRDefault="003621A3" w:rsidP="00FD5A8B">
            <w:pPr>
              <w:numPr>
                <w:ilvl w:val="0"/>
                <w:numId w:val="58"/>
              </w:numPr>
              <w:pBdr>
                <w:top w:val="nil"/>
                <w:left w:val="nil"/>
                <w:bottom w:val="nil"/>
                <w:right w:val="nil"/>
                <w:between w:val="nil"/>
              </w:pBdr>
              <w:spacing w:before="0" w:after="0" w:line="360" w:lineRule="auto"/>
              <w:ind w:left="436" w:right="0"/>
              <w:rPr>
                <w:rFonts w:asciiTheme="minorHAnsi" w:hAnsiTheme="minorHAnsi" w:cstheme="minorHAnsi"/>
                <w:sz w:val="22"/>
              </w:rPr>
            </w:pPr>
            <w:r w:rsidRPr="00325C9E">
              <w:rPr>
                <w:rFonts w:asciiTheme="minorHAnsi" w:hAnsiTheme="minorHAnsi" w:cstheme="minorHAnsi"/>
                <w:sz w:val="22"/>
              </w:rPr>
              <w:t xml:space="preserve">menu, </w:t>
            </w:r>
          </w:p>
          <w:p w14:paraId="07CB6D63" w14:textId="77777777" w:rsidR="003621A3" w:rsidRPr="00325C9E" w:rsidRDefault="003621A3" w:rsidP="00FD5A8B">
            <w:pPr>
              <w:numPr>
                <w:ilvl w:val="0"/>
                <w:numId w:val="58"/>
              </w:numPr>
              <w:pBdr>
                <w:top w:val="nil"/>
                <w:left w:val="nil"/>
                <w:bottom w:val="nil"/>
                <w:right w:val="nil"/>
                <w:between w:val="nil"/>
              </w:pBdr>
              <w:spacing w:before="0" w:after="0" w:line="360" w:lineRule="auto"/>
              <w:ind w:left="436" w:right="0"/>
              <w:rPr>
                <w:rFonts w:asciiTheme="minorHAnsi" w:hAnsiTheme="minorHAnsi" w:cstheme="minorHAnsi"/>
                <w:sz w:val="22"/>
              </w:rPr>
            </w:pPr>
            <w:r w:rsidRPr="00325C9E">
              <w:rPr>
                <w:rFonts w:asciiTheme="minorHAnsi" w:hAnsiTheme="minorHAnsi" w:cstheme="minorHAnsi"/>
                <w:sz w:val="22"/>
              </w:rPr>
              <w:t xml:space="preserve">przeglądarka internetowa, </w:t>
            </w:r>
          </w:p>
          <w:p w14:paraId="223011F5" w14:textId="77777777" w:rsidR="003621A3" w:rsidRPr="00325C9E" w:rsidRDefault="003621A3" w:rsidP="00FD5A8B">
            <w:pPr>
              <w:numPr>
                <w:ilvl w:val="0"/>
                <w:numId w:val="58"/>
              </w:numPr>
              <w:pBdr>
                <w:top w:val="nil"/>
                <w:left w:val="nil"/>
                <w:bottom w:val="nil"/>
                <w:right w:val="nil"/>
                <w:between w:val="nil"/>
              </w:pBdr>
              <w:spacing w:before="0" w:after="0" w:line="360" w:lineRule="auto"/>
              <w:ind w:left="436" w:right="0"/>
              <w:rPr>
                <w:rFonts w:asciiTheme="minorHAnsi" w:hAnsiTheme="minorHAnsi" w:cstheme="minorHAnsi"/>
                <w:sz w:val="22"/>
              </w:rPr>
            </w:pPr>
            <w:r w:rsidRPr="00325C9E">
              <w:rPr>
                <w:rFonts w:asciiTheme="minorHAnsi" w:hAnsiTheme="minorHAnsi" w:cstheme="minorHAnsi"/>
                <w:sz w:val="22"/>
              </w:rPr>
              <w:t xml:space="preserve">pomoc, </w:t>
            </w:r>
          </w:p>
          <w:p w14:paraId="292DB72D" w14:textId="77777777" w:rsidR="003621A3" w:rsidRPr="00325C9E" w:rsidRDefault="003621A3" w:rsidP="00FD5A8B">
            <w:pPr>
              <w:numPr>
                <w:ilvl w:val="0"/>
                <w:numId w:val="58"/>
              </w:numPr>
              <w:pBdr>
                <w:top w:val="nil"/>
                <w:left w:val="nil"/>
                <w:bottom w:val="nil"/>
                <w:right w:val="nil"/>
                <w:between w:val="nil"/>
              </w:pBdr>
              <w:spacing w:before="0" w:after="0" w:line="360" w:lineRule="auto"/>
              <w:ind w:left="436" w:right="0"/>
              <w:rPr>
                <w:rFonts w:asciiTheme="minorHAnsi" w:hAnsiTheme="minorHAnsi" w:cstheme="minorHAnsi"/>
                <w:sz w:val="22"/>
              </w:rPr>
            </w:pPr>
            <w:r w:rsidRPr="00325C9E">
              <w:rPr>
                <w:rFonts w:asciiTheme="minorHAnsi" w:hAnsiTheme="minorHAnsi" w:cstheme="minorHAnsi"/>
                <w:sz w:val="22"/>
              </w:rPr>
              <w:t>komunikaty systemowe.</w:t>
            </w:r>
          </w:p>
        </w:tc>
      </w:tr>
      <w:tr w:rsidR="003621A3" w:rsidRPr="00325C9E" w14:paraId="3F235447" w14:textId="77777777" w:rsidTr="0000584E">
        <w:trPr>
          <w:trHeight w:val="300"/>
        </w:trPr>
        <w:tc>
          <w:tcPr>
            <w:tcW w:w="851" w:type="dxa"/>
          </w:tcPr>
          <w:p w14:paraId="75944332"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17</w:t>
            </w:r>
          </w:p>
        </w:tc>
        <w:tc>
          <w:tcPr>
            <w:tcW w:w="8765" w:type="dxa"/>
          </w:tcPr>
          <w:p w14:paraId="53E2CEC6"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 xml:space="preserve">Posiada wsparcie dla większości powszechnie używanych urządzeń peryferyjnych (drukarek, urządzeń sieciowych, standardów USB, Plug&amp;Play). </w:t>
            </w:r>
          </w:p>
        </w:tc>
      </w:tr>
      <w:tr w:rsidR="003621A3" w:rsidRPr="00325C9E" w14:paraId="471F9A2C" w14:textId="77777777" w:rsidTr="0000584E">
        <w:trPr>
          <w:trHeight w:val="300"/>
        </w:trPr>
        <w:tc>
          <w:tcPr>
            <w:tcW w:w="851" w:type="dxa"/>
          </w:tcPr>
          <w:p w14:paraId="4964F32C"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18</w:t>
            </w:r>
          </w:p>
        </w:tc>
        <w:tc>
          <w:tcPr>
            <w:tcW w:w="8765" w:type="dxa"/>
          </w:tcPr>
          <w:p w14:paraId="40D1AE7C"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 xml:space="preserve">Posiada możliwość zdalnej konfiguracji, administrowania oraz aktualizowania systemu. </w:t>
            </w:r>
          </w:p>
        </w:tc>
      </w:tr>
      <w:tr w:rsidR="003621A3" w:rsidRPr="00325C9E" w14:paraId="2614FF0A" w14:textId="77777777" w:rsidTr="0000584E">
        <w:trPr>
          <w:trHeight w:val="300"/>
        </w:trPr>
        <w:tc>
          <w:tcPr>
            <w:tcW w:w="851" w:type="dxa"/>
          </w:tcPr>
          <w:p w14:paraId="226A5CA2"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19</w:t>
            </w:r>
          </w:p>
        </w:tc>
        <w:tc>
          <w:tcPr>
            <w:tcW w:w="8765" w:type="dxa"/>
          </w:tcPr>
          <w:p w14:paraId="657073BD"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 xml:space="preserve">Dostępność bezpłatnych narzędzi producenta systemu umożliwiających badanie i wdrażanie zdefiniowanego zestawu polityk bezpieczeństwa.  </w:t>
            </w:r>
          </w:p>
        </w:tc>
      </w:tr>
      <w:tr w:rsidR="003621A3" w:rsidRPr="00325C9E" w14:paraId="213A3C54" w14:textId="77777777" w:rsidTr="0000584E">
        <w:trPr>
          <w:trHeight w:val="300"/>
        </w:trPr>
        <w:tc>
          <w:tcPr>
            <w:tcW w:w="851" w:type="dxa"/>
          </w:tcPr>
          <w:p w14:paraId="0E88F342"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lastRenderedPageBreak/>
              <w:t>20</w:t>
            </w:r>
          </w:p>
        </w:tc>
        <w:tc>
          <w:tcPr>
            <w:tcW w:w="8765" w:type="dxa"/>
          </w:tcPr>
          <w:p w14:paraId="36E8EF89"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 xml:space="preserve">Pochodzący od producenta systemu serwis zarządzania polityką konsumpcji informacji w dokumentach (Digital Rights Management). </w:t>
            </w:r>
          </w:p>
        </w:tc>
      </w:tr>
      <w:tr w:rsidR="003621A3" w:rsidRPr="00325C9E" w14:paraId="325804EF" w14:textId="77777777" w:rsidTr="0000584E">
        <w:trPr>
          <w:trHeight w:val="7575"/>
        </w:trPr>
        <w:tc>
          <w:tcPr>
            <w:tcW w:w="851" w:type="dxa"/>
            <w:tcBorders>
              <w:bottom w:val="single" w:sz="4" w:space="0" w:color="auto"/>
            </w:tcBorders>
          </w:tcPr>
          <w:p w14:paraId="52292906"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21</w:t>
            </w:r>
          </w:p>
        </w:tc>
        <w:tc>
          <w:tcPr>
            <w:tcW w:w="8765" w:type="dxa"/>
            <w:tcBorders>
              <w:bottom w:val="single" w:sz="4" w:space="0" w:color="auto"/>
            </w:tcBorders>
          </w:tcPr>
          <w:p w14:paraId="1017A21A"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 xml:space="preserve">Posiada możliwość implementacji następujących funkcjonalności bez potrzeby instalowania dodatkowych produktów (oprogramowania) innych producentów wymagających dodatkowych licencji: </w:t>
            </w:r>
          </w:p>
          <w:p w14:paraId="75B26787" w14:textId="77777777" w:rsidR="003621A3" w:rsidRPr="00325C9E" w:rsidRDefault="003621A3" w:rsidP="00FD5A8B">
            <w:pPr>
              <w:numPr>
                <w:ilvl w:val="0"/>
                <w:numId w:val="60"/>
              </w:numPr>
              <w:spacing w:before="0" w:after="0" w:line="360" w:lineRule="auto"/>
              <w:ind w:left="436" w:right="0"/>
              <w:rPr>
                <w:rFonts w:asciiTheme="minorHAnsi" w:hAnsiTheme="minorHAnsi" w:cstheme="minorHAnsi"/>
                <w:sz w:val="22"/>
              </w:rPr>
            </w:pPr>
            <w:r w:rsidRPr="00325C9E">
              <w:rPr>
                <w:rFonts w:asciiTheme="minorHAnsi" w:hAnsiTheme="minorHAnsi" w:cstheme="minorHAnsi"/>
                <w:sz w:val="22"/>
              </w:rPr>
              <w:t xml:space="preserve">Podstawowe usługi sieciowe: DHCP oraz DNS wspierający DNSSEC, </w:t>
            </w:r>
          </w:p>
          <w:p w14:paraId="583AAD10" w14:textId="77777777" w:rsidR="003621A3" w:rsidRPr="00325C9E" w:rsidRDefault="003621A3" w:rsidP="00FD5A8B">
            <w:pPr>
              <w:numPr>
                <w:ilvl w:val="0"/>
                <w:numId w:val="60"/>
              </w:numPr>
              <w:spacing w:before="0" w:after="0" w:line="360" w:lineRule="auto"/>
              <w:ind w:left="436" w:right="0"/>
              <w:rPr>
                <w:rFonts w:asciiTheme="minorHAnsi" w:hAnsiTheme="minorHAnsi" w:cstheme="minorHAnsi"/>
                <w:sz w:val="22"/>
              </w:rPr>
            </w:pPr>
            <w:r w:rsidRPr="00325C9E">
              <w:rPr>
                <w:rFonts w:asciiTheme="minorHAnsi" w:hAnsiTheme="minorHAnsi" w:cstheme="minorHAnsi"/>
                <w:sz w:val="22"/>
              </w:rPr>
              <w:t xml:space="preserve">Usługi katalogowe oparte o LDAP i pozwalające na uwierzytelnianie użytkowników stacji roboczych, pozwalające na zarządzanie zasobami w sieci (użytkownicy, komputery, drukarki, udziały sieciowe), z możliwością wykorzystania następujących funkcji: </w:t>
            </w:r>
          </w:p>
          <w:p w14:paraId="5E0E24F0" w14:textId="77777777" w:rsidR="003621A3" w:rsidRPr="00325C9E" w:rsidRDefault="003621A3" w:rsidP="00FD5A8B">
            <w:pPr>
              <w:numPr>
                <w:ilvl w:val="2"/>
                <w:numId w:val="87"/>
              </w:numPr>
              <w:spacing w:before="0" w:after="0" w:line="360" w:lineRule="auto"/>
              <w:ind w:left="861" w:right="0"/>
              <w:rPr>
                <w:rFonts w:asciiTheme="minorHAnsi" w:hAnsiTheme="minorHAnsi" w:cstheme="minorHAnsi"/>
                <w:sz w:val="22"/>
              </w:rPr>
            </w:pPr>
            <w:r w:rsidRPr="00325C9E">
              <w:rPr>
                <w:rFonts w:asciiTheme="minorHAnsi" w:hAnsiTheme="minorHAnsi" w:cstheme="minorHAnsi"/>
                <w:sz w:val="22"/>
              </w:rPr>
              <w:t xml:space="preserve">Podłączenie SSO do domeny w trybie offline – bez dostępnego połączenia sieciowego z domeną, </w:t>
            </w:r>
          </w:p>
          <w:p w14:paraId="5FABFB21" w14:textId="77777777" w:rsidR="003621A3" w:rsidRPr="00325C9E" w:rsidRDefault="003621A3" w:rsidP="00FD5A8B">
            <w:pPr>
              <w:numPr>
                <w:ilvl w:val="2"/>
                <w:numId w:val="87"/>
              </w:numPr>
              <w:spacing w:before="0" w:after="0" w:line="360" w:lineRule="auto"/>
              <w:ind w:left="861" w:right="0"/>
              <w:rPr>
                <w:rFonts w:asciiTheme="minorHAnsi" w:hAnsiTheme="minorHAnsi" w:cstheme="minorHAnsi"/>
                <w:sz w:val="22"/>
              </w:rPr>
            </w:pPr>
            <w:r w:rsidRPr="00325C9E">
              <w:rPr>
                <w:rFonts w:asciiTheme="minorHAnsi" w:hAnsiTheme="minorHAnsi" w:cstheme="minorHAnsi"/>
                <w:sz w:val="22"/>
              </w:rPr>
              <w:t xml:space="preserve">Ustanawianie praw dostępu do zasobów domeny na bazie sposobu logowania użytkownika – na przykład typu certyfikatu użytego do logowania, </w:t>
            </w:r>
          </w:p>
          <w:p w14:paraId="63CE0910" w14:textId="77777777" w:rsidR="003621A3" w:rsidRPr="00325C9E" w:rsidRDefault="003621A3" w:rsidP="00FD5A8B">
            <w:pPr>
              <w:numPr>
                <w:ilvl w:val="2"/>
                <w:numId w:val="87"/>
              </w:numPr>
              <w:spacing w:before="0" w:after="0" w:line="360" w:lineRule="auto"/>
              <w:ind w:left="861" w:right="0"/>
              <w:rPr>
                <w:rFonts w:asciiTheme="minorHAnsi" w:hAnsiTheme="minorHAnsi" w:cstheme="minorHAnsi"/>
                <w:sz w:val="22"/>
              </w:rPr>
            </w:pPr>
            <w:r w:rsidRPr="00325C9E">
              <w:rPr>
                <w:rFonts w:asciiTheme="minorHAnsi" w:hAnsiTheme="minorHAnsi" w:cstheme="minorHAnsi"/>
                <w:sz w:val="22"/>
              </w:rPr>
              <w:t>Odzyskiwanie przypadkowo skasowanych obiektów usługi katalogowej z mechanizmu kosza.</w:t>
            </w:r>
          </w:p>
          <w:p w14:paraId="723E901D" w14:textId="77777777" w:rsidR="003621A3" w:rsidRPr="00325C9E" w:rsidRDefault="003621A3" w:rsidP="00FD5A8B">
            <w:pPr>
              <w:numPr>
                <w:ilvl w:val="0"/>
                <w:numId w:val="60"/>
              </w:numPr>
              <w:spacing w:before="0" w:after="0" w:line="360" w:lineRule="auto"/>
              <w:ind w:left="436" w:right="0"/>
              <w:rPr>
                <w:rFonts w:asciiTheme="minorHAnsi" w:hAnsiTheme="minorHAnsi" w:cstheme="minorHAnsi"/>
                <w:sz w:val="22"/>
              </w:rPr>
            </w:pPr>
            <w:r w:rsidRPr="00325C9E">
              <w:rPr>
                <w:rFonts w:asciiTheme="minorHAnsi" w:hAnsiTheme="minorHAnsi" w:cstheme="minorHAnsi"/>
                <w:sz w:val="22"/>
              </w:rPr>
              <w:t xml:space="preserve">Zdalna dystrybucja oprogramowania na stacje robocze. </w:t>
            </w:r>
          </w:p>
          <w:p w14:paraId="652B988D" w14:textId="77777777" w:rsidR="003621A3" w:rsidRPr="00325C9E" w:rsidRDefault="003621A3" w:rsidP="00FD5A8B">
            <w:pPr>
              <w:numPr>
                <w:ilvl w:val="0"/>
                <w:numId w:val="60"/>
              </w:numPr>
              <w:spacing w:before="0" w:after="0" w:line="360" w:lineRule="auto"/>
              <w:ind w:left="436" w:right="0"/>
              <w:rPr>
                <w:rFonts w:asciiTheme="minorHAnsi" w:hAnsiTheme="minorHAnsi" w:cstheme="minorHAnsi"/>
                <w:sz w:val="22"/>
              </w:rPr>
            </w:pPr>
            <w:r w:rsidRPr="00325C9E">
              <w:rPr>
                <w:rFonts w:asciiTheme="minorHAnsi" w:hAnsiTheme="minorHAnsi" w:cstheme="minorHAnsi"/>
                <w:sz w:val="22"/>
              </w:rPr>
              <w:t xml:space="preserve">Praca zdalna na serwerze z wykorzystaniem terminala (cienkiego klienta) lub odpowiednio skonfigurowanej stacji roboczej </w:t>
            </w:r>
          </w:p>
          <w:p w14:paraId="54884857" w14:textId="77777777" w:rsidR="003621A3" w:rsidRPr="00325C9E" w:rsidRDefault="003621A3" w:rsidP="00FD5A8B">
            <w:pPr>
              <w:numPr>
                <w:ilvl w:val="0"/>
                <w:numId w:val="60"/>
              </w:numPr>
              <w:spacing w:before="0" w:after="0" w:line="360" w:lineRule="auto"/>
              <w:ind w:left="436" w:right="0"/>
              <w:rPr>
                <w:rFonts w:asciiTheme="minorHAnsi" w:hAnsiTheme="minorHAnsi" w:cstheme="minorHAnsi"/>
                <w:sz w:val="22"/>
              </w:rPr>
            </w:pPr>
            <w:r w:rsidRPr="00325C9E">
              <w:rPr>
                <w:rFonts w:asciiTheme="minorHAnsi" w:hAnsiTheme="minorHAnsi" w:cstheme="minorHAnsi"/>
                <w:sz w:val="22"/>
              </w:rPr>
              <w:t xml:space="preserve">Centrum Certyfikatów (CA), obsługa klucza publicznego i prywatnego) umożliwiające: </w:t>
            </w:r>
          </w:p>
          <w:p w14:paraId="0B4C19C2" w14:textId="77777777" w:rsidR="003621A3" w:rsidRPr="00325C9E" w:rsidRDefault="003621A3" w:rsidP="00FD5A8B">
            <w:pPr>
              <w:numPr>
                <w:ilvl w:val="0"/>
                <w:numId w:val="88"/>
              </w:numPr>
              <w:spacing w:before="0" w:after="0" w:line="360" w:lineRule="auto"/>
              <w:ind w:left="861" w:right="0"/>
              <w:rPr>
                <w:rFonts w:asciiTheme="minorHAnsi" w:hAnsiTheme="minorHAnsi" w:cstheme="minorHAnsi"/>
                <w:sz w:val="22"/>
              </w:rPr>
            </w:pPr>
            <w:r w:rsidRPr="00325C9E">
              <w:rPr>
                <w:rFonts w:asciiTheme="minorHAnsi" w:hAnsiTheme="minorHAnsi" w:cstheme="minorHAnsi"/>
                <w:sz w:val="22"/>
              </w:rPr>
              <w:t xml:space="preserve">Dystrybucję certyfikatów poprzez http </w:t>
            </w:r>
          </w:p>
          <w:p w14:paraId="0A934D94" w14:textId="77777777" w:rsidR="003621A3" w:rsidRDefault="003621A3" w:rsidP="00FD5A8B">
            <w:pPr>
              <w:numPr>
                <w:ilvl w:val="0"/>
                <w:numId w:val="88"/>
              </w:numPr>
              <w:spacing w:before="0" w:after="0" w:line="360" w:lineRule="auto"/>
              <w:ind w:left="861" w:right="0"/>
              <w:rPr>
                <w:rFonts w:asciiTheme="minorHAnsi" w:hAnsiTheme="minorHAnsi" w:cstheme="minorHAnsi"/>
                <w:sz w:val="22"/>
              </w:rPr>
            </w:pPr>
            <w:r w:rsidRPr="00325C9E">
              <w:rPr>
                <w:rFonts w:asciiTheme="minorHAnsi" w:hAnsiTheme="minorHAnsi" w:cstheme="minorHAnsi"/>
                <w:sz w:val="22"/>
              </w:rPr>
              <w:t xml:space="preserve">Konsolidację CA dla wielu lasów domeny, </w:t>
            </w:r>
          </w:p>
          <w:p w14:paraId="21F8F165" w14:textId="77777777" w:rsidR="0000584E" w:rsidRPr="00325C9E" w:rsidRDefault="0000584E" w:rsidP="0000584E">
            <w:pPr>
              <w:numPr>
                <w:ilvl w:val="0"/>
                <w:numId w:val="60"/>
              </w:numPr>
              <w:spacing w:before="0" w:after="0" w:line="360" w:lineRule="auto"/>
              <w:ind w:left="436" w:right="0"/>
              <w:rPr>
                <w:rFonts w:asciiTheme="minorHAnsi" w:hAnsiTheme="minorHAnsi" w:cstheme="minorHAnsi"/>
                <w:sz w:val="22"/>
              </w:rPr>
            </w:pPr>
            <w:r w:rsidRPr="00325C9E">
              <w:rPr>
                <w:rFonts w:asciiTheme="minorHAnsi" w:hAnsiTheme="minorHAnsi" w:cstheme="minorHAnsi"/>
                <w:sz w:val="22"/>
              </w:rPr>
              <w:t xml:space="preserve">Automatyczne rejestrowania certyfikatów pomiędzy różnymi lasami domen. </w:t>
            </w:r>
          </w:p>
          <w:p w14:paraId="66517107" w14:textId="77777777" w:rsidR="0000584E" w:rsidRPr="00325C9E" w:rsidRDefault="0000584E" w:rsidP="0000584E">
            <w:pPr>
              <w:numPr>
                <w:ilvl w:val="0"/>
                <w:numId w:val="60"/>
              </w:numPr>
              <w:spacing w:before="0" w:after="0" w:line="360" w:lineRule="auto"/>
              <w:ind w:left="436" w:right="0"/>
              <w:rPr>
                <w:rFonts w:asciiTheme="minorHAnsi" w:hAnsiTheme="minorHAnsi" w:cstheme="minorHAnsi"/>
                <w:sz w:val="22"/>
              </w:rPr>
            </w:pPr>
            <w:r w:rsidRPr="00325C9E">
              <w:rPr>
                <w:rFonts w:asciiTheme="minorHAnsi" w:hAnsiTheme="minorHAnsi" w:cstheme="minorHAnsi"/>
                <w:sz w:val="22"/>
              </w:rPr>
              <w:t xml:space="preserve">Szyfrowanie plików i folderów. </w:t>
            </w:r>
          </w:p>
          <w:p w14:paraId="5D6A025E" w14:textId="77777777" w:rsidR="0000584E" w:rsidRPr="00325C9E" w:rsidRDefault="0000584E" w:rsidP="0000584E">
            <w:pPr>
              <w:numPr>
                <w:ilvl w:val="0"/>
                <w:numId w:val="60"/>
              </w:numPr>
              <w:spacing w:before="0" w:after="0" w:line="360" w:lineRule="auto"/>
              <w:ind w:left="436" w:right="0"/>
              <w:rPr>
                <w:rFonts w:asciiTheme="minorHAnsi" w:hAnsiTheme="minorHAnsi" w:cstheme="minorHAnsi"/>
                <w:sz w:val="22"/>
              </w:rPr>
            </w:pPr>
            <w:r w:rsidRPr="00325C9E">
              <w:rPr>
                <w:rFonts w:asciiTheme="minorHAnsi" w:hAnsiTheme="minorHAnsi" w:cstheme="minorHAnsi"/>
                <w:sz w:val="22"/>
              </w:rPr>
              <w:t xml:space="preserve">Szyfrowanie połączeń sieciowych pomiędzy serwerami oraz serwerami i stacjami roboczymi (IPSec). </w:t>
            </w:r>
          </w:p>
          <w:p w14:paraId="46E9AE68" w14:textId="77777777" w:rsidR="0000584E" w:rsidRPr="00325C9E" w:rsidRDefault="0000584E" w:rsidP="0000584E">
            <w:pPr>
              <w:numPr>
                <w:ilvl w:val="0"/>
                <w:numId w:val="60"/>
              </w:numPr>
              <w:spacing w:before="0" w:after="0" w:line="360" w:lineRule="auto"/>
              <w:ind w:left="436" w:right="0"/>
              <w:rPr>
                <w:rFonts w:asciiTheme="minorHAnsi" w:hAnsiTheme="minorHAnsi" w:cstheme="minorHAnsi"/>
                <w:sz w:val="22"/>
              </w:rPr>
            </w:pPr>
            <w:r w:rsidRPr="00325C9E">
              <w:rPr>
                <w:rFonts w:asciiTheme="minorHAnsi" w:hAnsiTheme="minorHAnsi" w:cstheme="minorHAnsi"/>
                <w:sz w:val="22"/>
              </w:rPr>
              <w:t xml:space="preserve">Posiada możliwość tworzenia systemów wysokiej dostępności (klastry typu failover) oraz rozłożenia obciążenia serwerów. </w:t>
            </w:r>
          </w:p>
          <w:p w14:paraId="0DD4B8F5" w14:textId="77777777" w:rsidR="0000584E" w:rsidRPr="00325C9E" w:rsidRDefault="0000584E" w:rsidP="0000584E">
            <w:pPr>
              <w:numPr>
                <w:ilvl w:val="0"/>
                <w:numId w:val="60"/>
              </w:numPr>
              <w:spacing w:before="0" w:after="0" w:line="360" w:lineRule="auto"/>
              <w:ind w:left="436" w:right="0"/>
              <w:rPr>
                <w:rFonts w:asciiTheme="minorHAnsi" w:hAnsiTheme="minorHAnsi" w:cstheme="minorHAnsi"/>
                <w:sz w:val="22"/>
              </w:rPr>
            </w:pPr>
            <w:r w:rsidRPr="00325C9E">
              <w:rPr>
                <w:rFonts w:asciiTheme="minorHAnsi" w:hAnsiTheme="minorHAnsi" w:cstheme="minorHAnsi"/>
                <w:sz w:val="22"/>
              </w:rPr>
              <w:t xml:space="preserve">Serwis udostępniania stron WWW. </w:t>
            </w:r>
          </w:p>
          <w:p w14:paraId="2D272DC7" w14:textId="77777777" w:rsidR="0000584E" w:rsidRDefault="0000584E" w:rsidP="0000584E">
            <w:pPr>
              <w:numPr>
                <w:ilvl w:val="0"/>
                <w:numId w:val="60"/>
              </w:numPr>
              <w:spacing w:before="0" w:after="0" w:line="360" w:lineRule="auto"/>
              <w:ind w:left="436" w:right="0"/>
              <w:rPr>
                <w:rFonts w:asciiTheme="minorHAnsi" w:hAnsiTheme="minorHAnsi" w:cstheme="minorHAnsi"/>
                <w:sz w:val="22"/>
              </w:rPr>
            </w:pPr>
            <w:r w:rsidRPr="00325C9E">
              <w:rPr>
                <w:rFonts w:asciiTheme="minorHAnsi" w:hAnsiTheme="minorHAnsi" w:cstheme="minorHAnsi"/>
                <w:sz w:val="22"/>
              </w:rPr>
              <w:t xml:space="preserve">Wsparcie dla protokołu IP w wersji 6 (Ipv6), </w:t>
            </w:r>
          </w:p>
          <w:p w14:paraId="7A65E6E6" w14:textId="5313E3B7" w:rsidR="0000584E" w:rsidRPr="0000584E" w:rsidRDefault="0000584E" w:rsidP="0000584E">
            <w:pPr>
              <w:numPr>
                <w:ilvl w:val="0"/>
                <w:numId w:val="60"/>
              </w:numPr>
              <w:spacing w:before="0" w:after="0" w:line="360" w:lineRule="auto"/>
              <w:ind w:left="436" w:right="0"/>
              <w:rPr>
                <w:rFonts w:asciiTheme="minorHAnsi" w:hAnsiTheme="minorHAnsi" w:cstheme="minorHAnsi"/>
                <w:sz w:val="22"/>
              </w:rPr>
            </w:pPr>
            <w:r w:rsidRPr="0000584E">
              <w:rPr>
                <w:rFonts w:asciiTheme="minorHAnsi" w:hAnsiTheme="minorHAnsi" w:cstheme="minorHAnsi"/>
                <w:sz w:val="22"/>
              </w:rPr>
              <w:t>Wbudowane usługi VPN pozwalające na zestawienie nielimitowanej liczby równoczesnych połączeń i niewymagające instalacji dodatkowego oprogramowania na komputerach z</w:t>
            </w:r>
          </w:p>
        </w:tc>
      </w:tr>
      <w:tr w:rsidR="0000584E" w:rsidRPr="00325C9E" w14:paraId="4184FF0B" w14:textId="77777777" w:rsidTr="0000584E">
        <w:trPr>
          <w:trHeight w:val="7005"/>
        </w:trPr>
        <w:tc>
          <w:tcPr>
            <w:tcW w:w="851" w:type="dxa"/>
            <w:tcBorders>
              <w:top w:val="single" w:sz="4" w:space="0" w:color="auto"/>
            </w:tcBorders>
          </w:tcPr>
          <w:p w14:paraId="5FADB300" w14:textId="77777777" w:rsidR="0000584E" w:rsidRPr="00325C9E" w:rsidRDefault="0000584E" w:rsidP="00325C9E">
            <w:pPr>
              <w:spacing w:before="0" w:after="0" w:line="360" w:lineRule="auto"/>
              <w:rPr>
                <w:rFonts w:asciiTheme="minorHAnsi" w:hAnsiTheme="minorHAnsi" w:cstheme="minorHAnsi"/>
                <w:sz w:val="22"/>
              </w:rPr>
            </w:pPr>
          </w:p>
        </w:tc>
        <w:tc>
          <w:tcPr>
            <w:tcW w:w="8765" w:type="dxa"/>
            <w:tcBorders>
              <w:top w:val="single" w:sz="4" w:space="0" w:color="auto"/>
            </w:tcBorders>
          </w:tcPr>
          <w:p w14:paraId="7764EFCE" w14:textId="3D13B4B4" w:rsidR="0000584E" w:rsidRPr="00325C9E" w:rsidRDefault="0000584E" w:rsidP="0000584E">
            <w:pPr>
              <w:spacing w:before="0" w:after="0" w:line="360" w:lineRule="auto"/>
              <w:ind w:left="436" w:right="0" w:firstLine="0"/>
              <w:rPr>
                <w:rFonts w:asciiTheme="minorHAnsi" w:hAnsiTheme="minorHAnsi" w:cstheme="minorHAnsi"/>
                <w:sz w:val="22"/>
              </w:rPr>
            </w:pPr>
            <w:r w:rsidRPr="00325C9E">
              <w:rPr>
                <w:rFonts w:asciiTheme="minorHAnsi" w:hAnsiTheme="minorHAnsi" w:cstheme="minorHAnsi"/>
                <w:sz w:val="22"/>
              </w:rPr>
              <w:t xml:space="preserve">systemem Windows, </w:t>
            </w:r>
          </w:p>
          <w:p w14:paraId="7650A646" w14:textId="77777777" w:rsidR="0000584E" w:rsidRPr="00325C9E" w:rsidRDefault="0000584E" w:rsidP="0000584E">
            <w:pPr>
              <w:numPr>
                <w:ilvl w:val="0"/>
                <w:numId w:val="60"/>
              </w:numPr>
              <w:spacing w:before="0" w:after="0" w:line="360" w:lineRule="auto"/>
              <w:ind w:left="436" w:right="0"/>
              <w:rPr>
                <w:rFonts w:asciiTheme="minorHAnsi" w:hAnsiTheme="minorHAnsi" w:cstheme="minorHAnsi"/>
                <w:sz w:val="22"/>
              </w:rPr>
            </w:pPr>
            <w:r w:rsidRPr="00325C9E">
              <w:rPr>
                <w:rFonts w:asciiTheme="minorHAnsi" w:hAnsiTheme="minorHAnsi" w:cstheme="minorHAnsi"/>
                <w:sz w:val="22"/>
              </w:rPr>
              <w:t xml:space="preserve">Wbudowane mechanizmy wirtualizacji (Hypervisor) pozwalające na uruchamianie 1000 aktywnych środowisk wirtualnych systemów operacyjnych. Wirtulne maszyny w trakcie pracy i bez zauważalnego zmniejszenia ich dostępności mogą być przenoszone pomiędzy serwerami klastra typu failover z jednoczesnym zachowaniem pozostałej funkcjonalności. Mechanizmy wirtualizacji zapewniają wsparcie dla: </w:t>
            </w:r>
          </w:p>
          <w:p w14:paraId="0F07AFC3" w14:textId="77777777" w:rsidR="0000584E" w:rsidRPr="00325C9E" w:rsidRDefault="0000584E" w:rsidP="0000584E">
            <w:pPr>
              <w:numPr>
                <w:ilvl w:val="1"/>
                <w:numId w:val="89"/>
              </w:numPr>
              <w:spacing w:before="0" w:after="0" w:line="360" w:lineRule="auto"/>
              <w:ind w:left="861" w:right="0"/>
              <w:rPr>
                <w:rFonts w:asciiTheme="minorHAnsi" w:hAnsiTheme="minorHAnsi" w:cstheme="minorHAnsi"/>
                <w:sz w:val="22"/>
              </w:rPr>
            </w:pPr>
            <w:r w:rsidRPr="00325C9E">
              <w:rPr>
                <w:rFonts w:asciiTheme="minorHAnsi" w:hAnsiTheme="minorHAnsi" w:cstheme="minorHAnsi"/>
                <w:sz w:val="22"/>
              </w:rPr>
              <w:t xml:space="preserve">Dynamicznego podłączania zasobów dyskowych typu hot-plug do maszyn wirtualnych, </w:t>
            </w:r>
          </w:p>
          <w:p w14:paraId="34EE87B5" w14:textId="77777777" w:rsidR="0000584E" w:rsidRPr="00325C9E" w:rsidRDefault="0000584E" w:rsidP="0000584E">
            <w:pPr>
              <w:numPr>
                <w:ilvl w:val="1"/>
                <w:numId w:val="89"/>
              </w:numPr>
              <w:spacing w:before="0" w:after="0" w:line="360" w:lineRule="auto"/>
              <w:ind w:left="861" w:right="0"/>
              <w:rPr>
                <w:rFonts w:asciiTheme="minorHAnsi" w:hAnsiTheme="minorHAnsi" w:cstheme="minorHAnsi"/>
                <w:sz w:val="22"/>
              </w:rPr>
            </w:pPr>
            <w:r w:rsidRPr="00325C9E">
              <w:rPr>
                <w:rFonts w:asciiTheme="minorHAnsi" w:hAnsiTheme="minorHAnsi" w:cstheme="minorHAnsi"/>
                <w:sz w:val="22"/>
              </w:rPr>
              <w:t>Obsługi ramek typu jumbo frames dla maszyn wirtualnych,</w:t>
            </w:r>
          </w:p>
          <w:p w14:paraId="3DD9099D" w14:textId="77777777" w:rsidR="0000584E" w:rsidRPr="00325C9E" w:rsidRDefault="0000584E" w:rsidP="0000584E">
            <w:pPr>
              <w:numPr>
                <w:ilvl w:val="1"/>
                <w:numId w:val="89"/>
              </w:numPr>
              <w:spacing w:before="0" w:after="0" w:line="360" w:lineRule="auto"/>
              <w:ind w:left="861" w:right="0"/>
              <w:rPr>
                <w:rFonts w:asciiTheme="minorHAnsi" w:hAnsiTheme="minorHAnsi" w:cstheme="minorHAnsi"/>
                <w:sz w:val="22"/>
              </w:rPr>
            </w:pPr>
            <w:r w:rsidRPr="00325C9E">
              <w:rPr>
                <w:rFonts w:asciiTheme="minorHAnsi" w:hAnsiTheme="minorHAnsi" w:cstheme="minorHAnsi"/>
                <w:sz w:val="22"/>
              </w:rPr>
              <w:t>Obsługi 4-KB sektorów dysków,</w:t>
            </w:r>
          </w:p>
          <w:p w14:paraId="4A52A43A" w14:textId="77777777" w:rsidR="0000584E" w:rsidRPr="00325C9E" w:rsidRDefault="0000584E" w:rsidP="0000584E">
            <w:pPr>
              <w:numPr>
                <w:ilvl w:val="1"/>
                <w:numId w:val="89"/>
              </w:numPr>
              <w:spacing w:before="0" w:after="0" w:line="360" w:lineRule="auto"/>
              <w:ind w:left="861" w:right="0"/>
              <w:rPr>
                <w:rFonts w:asciiTheme="minorHAnsi" w:hAnsiTheme="minorHAnsi" w:cstheme="minorHAnsi"/>
                <w:sz w:val="22"/>
              </w:rPr>
            </w:pPr>
            <w:r w:rsidRPr="00325C9E">
              <w:rPr>
                <w:rFonts w:asciiTheme="minorHAnsi" w:hAnsiTheme="minorHAnsi" w:cstheme="minorHAnsi"/>
                <w:sz w:val="22"/>
              </w:rPr>
              <w:t xml:space="preserve">Nielimitowanej liczby jednocześnie przenoszonych maszyn wirtualnych pomiędzy węzłami klastra, </w:t>
            </w:r>
          </w:p>
          <w:p w14:paraId="5F7316E4" w14:textId="77777777" w:rsidR="0000584E" w:rsidRPr="00325C9E" w:rsidRDefault="0000584E" w:rsidP="0000584E">
            <w:pPr>
              <w:numPr>
                <w:ilvl w:val="0"/>
                <w:numId w:val="60"/>
              </w:numPr>
              <w:pBdr>
                <w:top w:val="nil"/>
                <w:left w:val="nil"/>
                <w:bottom w:val="nil"/>
                <w:right w:val="nil"/>
                <w:between w:val="nil"/>
              </w:pBdr>
              <w:spacing w:before="0" w:after="0" w:line="360" w:lineRule="auto"/>
              <w:ind w:left="436" w:right="0"/>
              <w:rPr>
                <w:rFonts w:asciiTheme="minorHAnsi" w:hAnsiTheme="minorHAnsi" w:cstheme="minorHAnsi"/>
                <w:sz w:val="22"/>
              </w:rPr>
            </w:pPr>
            <w:r w:rsidRPr="00325C9E">
              <w:rPr>
                <w:rFonts w:asciiTheme="minorHAnsi" w:hAnsiTheme="minorHAnsi" w:cstheme="minorHAnsi"/>
                <w:sz w:val="22"/>
              </w:rPr>
              <w:t xml:space="preserve">Posiada możliwości kierowania ruchu sieciowego z wielu sieci VLAN bezpośrednio do pojedynczej karty sieciowej maszyny wirtualnej (tzw. trunk model) </w:t>
            </w:r>
          </w:p>
          <w:p w14:paraId="25B8E70F" w14:textId="5D421027" w:rsidR="0000584E" w:rsidRPr="00325C9E" w:rsidRDefault="0000584E" w:rsidP="0000584E">
            <w:pPr>
              <w:numPr>
                <w:ilvl w:val="0"/>
                <w:numId w:val="60"/>
              </w:numPr>
              <w:pBdr>
                <w:top w:val="nil"/>
                <w:left w:val="nil"/>
                <w:bottom w:val="nil"/>
                <w:right w:val="nil"/>
                <w:between w:val="nil"/>
              </w:pBdr>
              <w:spacing w:before="0" w:after="0" w:line="360" w:lineRule="auto"/>
              <w:ind w:left="436" w:right="0"/>
              <w:rPr>
                <w:rFonts w:asciiTheme="minorHAnsi" w:hAnsiTheme="minorHAnsi" w:cstheme="minorHAnsi"/>
                <w:sz w:val="22"/>
              </w:rPr>
            </w:pPr>
            <w:r w:rsidRPr="00325C9E">
              <w:rPr>
                <w:rFonts w:asciiTheme="minorHAnsi" w:hAnsiTheme="minorHAnsi" w:cstheme="minorHAnsi"/>
                <w:sz w:val="22"/>
              </w:rPr>
              <w:t xml:space="preserve">Posiada możliwość automatycznej aktualizacji w oparciu o poprawki publikowane przez producenta wraz z dostępnością bezpłatnego rozwiązania producenta SSO umożliwiającego lokalną dystrybucję poprawek zatwierdzonych przez administratora, bez połączenia z siecią Internet. </w:t>
            </w:r>
          </w:p>
        </w:tc>
      </w:tr>
      <w:tr w:rsidR="003621A3" w:rsidRPr="00325C9E" w14:paraId="4903764F" w14:textId="77777777" w:rsidTr="0000584E">
        <w:trPr>
          <w:trHeight w:val="300"/>
        </w:trPr>
        <w:tc>
          <w:tcPr>
            <w:tcW w:w="851" w:type="dxa"/>
          </w:tcPr>
          <w:p w14:paraId="75C21691"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22</w:t>
            </w:r>
          </w:p>
        </w:tc>
        <w:tc>
          <w:tcPr>
            <w:tcW w:w="8765" w:type="dxa"/>
          </w:tcPr>
          <w:p w14:paraId="31E8BF66"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 xml:space="preserve">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 </w:t>
            </w:r>
          </w:p>
        </w:tc>
      </w:tr>
      <w:tr w:rsidR="003621A3" w:rsidRPr="00325C9E" w14:paraId="6D9796E5" w14:textId="77777777" w:rsidTr="0000584E">
        <w:trPr>
          <w:trHeight w:val="300"/>
        </w:trPr>
        <w:tc>
          <w:tcPr>
            <w:tcW w:w="851" w:type="dxa"/>
          </w:tcPr>
          <w:p w14:paraId="24DE8EC4"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23</w:t>
            </w:r>
          </w:p>
        </w:tc>
        <w:tc>
          <w:tcPr>
            <w:tcW w:w="8765" w:type="dxa"/>
          </w:tcPr>
          <w:p w14:paraId="0917B56C"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 xml:space="preserve">Wsparcie dostępu do zasobu dyskowego SSO poprzez wiele ścieżek (Multipath). </w:t>
            </w:r>
          </w:p>
        </w:tc>
      </w:tr>
      <w:tr w:rsidR="003621A3" w:rsidRPr="00325C9E" w14:paraId="3514EB6E" w14:textId="77777777" w:rsidTr="0000584E">
        <w:trPr>
          <w:trHeight w:val="300"/>
        </w:trPr>
        <w:tc>
          <w:tcPr>
            <w:tcW w:w="851" w:type="dxa"/>
          </w:tcPr>
          <w:p w14:paraId="6B84C4E7"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24</w:t>
            </w:r>
          </w:p>
        </w:tc>
        <w:tc>
          <w:tcPr>
            <w:tcW w:w="8765" w:type="dxa"/>
          </w:tcPr>
          <w:p w14:paraId="5F82B98B"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 xml:space="preserve">Posiada możliwość instalacji poprawek poprzez wgranie ich do obrazu instalacyjnego. </w:t>
            </w:r>
          </w:p>
        </w:tc>
      </w:tr>
      <w:tr w:rsidR="003621A3" w:rsidRPr="00325C9E" w14:paraId="7D44B240" w14:textId="77777777" w:rsidTr="0000584E">
        <w:trPr>
          <w:trHeight w:val="300"/>
        </w:trPr>
        <w:tc>
          <w:tcPr>
            <w:tcW w:w="851" w:type="dxa"/>
          </w:tcPr>
          <w:p w14:paraId="7E989DF1"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25</w:t>
            </w:r>
          </w:p>
        </w:tc>
        <w:tc>
          <w:tcPr>
            <w:tcW w:w="8765" w:type="dxa"/>
          </w:tcPr>
          <w:p w14:paraId="3FF03597"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 xml:space="preserve">Posiada mechanizmy zdalnej administracji oraz mechanizmy (również działające zdalnie) administracji przez skrypty. </w:t>
            </w:r>
          </w:p>
        </w:tc>
      </w:tr>
      <w:tr w:rsidR="003621A3" w:rsidRPr="00325C9E" w14:paraId="674E7C87" w14:textId="77777777" w:rsidTr="0000584E">
        <w:trPr>
          <w:trHeight w:val="300"/>
        </w:trPr>
        <w:tc>
          <w:tcPr>
            <w:tcW w:w="851" w:type="dxa"/>
          </w:tcPr>
          <w:p w14:paraId="4F773DA1"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26</w:t>
            </w:r>
          </w:p>
        </w:tc>
        <w:tc>
          <w:tcPr>
            <w:tcW w:w="8765" w:type="dxa"/>
          </w:tcPr>
          <w:p w14:paraId="2C843769"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 xml:space="preserve">Posiada możliwość zarządzania przez wbudowane mechanizmy zgodne ze standardami WBEM oraz WS-Management organizacji DMTF. </w:t>
            </w:r>
          </w:p>
        </w:tc>
      </w:tr>
      <w:tr w:rsidR="003621A3" w:rsidRPr="00325C9E" w14:paraId="074D692C" w14:textId="77777777" w:rsidTr="0000584E">
        <w:trPr>
          <w:trHeight w:val="300"/>
        </w:trPr>
        <w:tc>
          <w:tcPr>
            <w:tcW w:w="851" w:type="dxa"/>
          </w:tcPr>
          <w:p w14:paraId="490C2886"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27</w:t>
            </w:r>
          </w:p>
        </w:tc>
        <w:tc>
          <w:tcPr>
            <w:tcW w:w="8765" w:type="dxa"/>
          </w:tcPr>
          <w:p w14:paraId="727B8294" w14:textId="77777777" w:rsidR="003621A3" w:rsidRPr="00325C9E" w:rsidRDefault="003621A3" w:rsidP="00325C9E">
            <w:pPr>
              <w:spacing w:before="0" w:after="0" w:line="360" w:lineRule="auto"/>
              <w:rPr>
                <w:rFonts w:asciiTheme="minorHAnsi" w:hAnsiTheme="minorHAnsi" w:cstheme="minorHAnsi"/>
                <w:sz w:val="22"/>
              </w:rPr>
            </w:pPr>
            <w:r w:rsidRPr="00325C9E">
              <w:rPr>
                <w:rFonts w:asciiTheme="minorHAnsi" w:hAnsiTheme="minorHAnsi" w:cstheme="minorHAnsi"/>
                <w:sz w:val="22"/>
              </w:rPr>
              <w:t xml:space="preserve">Zorganizowany system szkoleń i materiały edukacyjne w języku polskim. </w:t>
            </w:r>
          </w:p>
        </w:tc>
      </w:tr>
    </w:tbl>
    <w:p w14:paraId="515B0315" w14:textId="2A04E6F9" w:rsidR="00AE4F32" w:rsidRPr="00325C9E" w:rsidRDefault="00AE4F32" w:rsidP="00A513FE">
      <w:pPr>
        <w:pStyle w:val="Nagwek3"/>
      </w:pPr>
      <w:bookmarkStart w:id="942" w:name="_Toc113439519"/>
      <w:r w:rsidRPr="00325C9E">
        <w:t>System kontroli dostępu</w:t>
      </w:r>
      <w:bookmarkEnd w:id="942"/>
    </w:p>
    <w:p w14:paraId="4FA6ABCC" w14:textId="77777777" w:rsidR="00AE4F32" w:rsidRPr="00325C9E" w:rsidRDefault="00AE4F32" w:rsidP="00325C9E">
      <w:pPr>
        <w:spacing w:after="0" w:line="360" w:lineRule="auto"/>
        <w:ind w:left="6" w:right="40" w:hanging="6"/>
        <w:rPr>
          <w:rFonts w:asciiTheme="minorHAnsi" w:hAnsiTheme="minorHAnsi" w:cstheme="minorHAnsi"/>
          <w:sz w:val="22"/>
        </w:rPr>
      </w:pPr>
      <w:r w:rsidRPr="00AE4F32">
        <w:rPr>
          <w:rFonts w:asciiTheme="minorHAnsi" w:hAnsiTheme="minorHAnsi" w:cstheme="minorHAnsi"/>
          <w:sz w:val="22"/>
        </w:rPr>
        <w:t xml:space="preserve">Wymagana jest rozbudowa systemu kontroli dostępu użytkowana przez Zamawiającego – system KD firmy Satel – obejmujący kontrolę dostępu do drzwi wejściowych Serwerowni zapasowej w budynku DaVinci. </w:t>
      </w:r>
      <w:r w:rsidRPr="00325C9E">
        <w:rPr>
          <w:rFonts w:asciiTheme="minorHAnsi" w:hAnsiTheme="minorHAnsi" w:cstheme="minorHAnsi"/>
          <w:sz w:val="22"/>
        </w:rPr>
        <w:t>Typ zamka: elektrozaczep,  rodzaj wejścia na kartę mifare. Integracja z istniejącym systemem.</w:t>
      </w:r>
    </w:p>
    <w:tbl>
      <w:tblPr>
        <w:tblStyle w:val="Tabela-Elegancki4"/>
        <w:tblW w:w="9616" w:type="dxa"/>
        <w:tblLook w:val="04A0" w:firstRow="1" w:lastRow="0" w:firstColumn="1" w:lastColumn="0" w:noHBand="0" w:noVBand="1"/>
      </w:tblPr>
      <w:tblGrid>
        <w:gridCol w:w="2547"/>
        <w:gridCol w:w="7069"/>
      </w:tblGrid>
      <w:tr w:rsidR="00AE4F32" w:rsidRPr="00325C9E" w14:paraId="11EE87F6" w14:textId="77777777" w:rsidTr="0000584E">
        <w:trPr>
          <w:cnfStyle w:val="100000000000" w:firstRow="1" w:lastRow="0" w:firstColumn="0" w:lastColumn="0" w:oddVBand="0" w:evenVBand="0" w:oddHBand="0" w:evenHBand="0" w:firstRowFirstColumn="0" w:firstRowLastColumn="0" w:lastRowFirstColumn="0" w:lastRowLastColumn="0"/>
          <w:trHeight w:val="354"/>
        </w:trPr>
        <w:tc>
          <w:tcPr>
            <w:tcW w:w="9616" w:type="dxa"/>
            <w:gridSpan w:val="2"/>
            <w:noWrap/>
          </w:tcPr>
          <w:p w14:paraId="197E00B9" w14:textId="77777777" w:rsidR="00AE4F32" w:rsidRPr="00325C9E" w:rsidRDefault="00AE4F32" w:rsidP="00325C9E">
            <w:pPr>
              <w:spacing w:before="0" w:after="0" w:line="360" w:lineRule="auto"/>
              <w:ind w:left="-71"/>
              <w:jc w:val="center"/>
              <w:rPr>
                <w:rFonts w:asciiTheme="minorHAnsi" w:hAnsiTheme="minorHAnsi" w:cstheme="minorHAnsi"/>
                <w:b w:val="0"/>
                <w:sz w:val="22"/>
              </w:rPr>
            </w:pPr>
            <w:r w:rsidRPr="00325C9E">
              <w:rPr>
                <w:rFonts w:asciiTheme="minorHAnsi" w:hAnsiTheme="minorHAnsi" w:cstheme="minorHAnsi"/>
                <w:sz w:val="22"/>
              </w:rPr>
              <w:t>System KD – 1 sztuka</w:t>
            </w:r>
          </w:p>
        </w:tc>
      </w:tr>
      <w:tr w:rsidR="00AE4F32" w:rsidRPr="00325C9E" w14:paraId="6D7D1CD3" w14:textId="77777777" w:rsidTr="0000584E">
        <w:trPr>
          <w:trHeight w:val="354"/>
        </w:trPr>
        <w:tc>
          <w:tcPr>
            <w:tcW w:w="2547" w:type="dxa"/>
            <w:noWrap/>
            <w:hideMark/>
          </w:tcPr>
          <w:p w14:paraId="06E2982D" w14:textId="77777777" w:rsidR="00AE4F32" w:rsidRPr="00325C9E" w:rsidRDefault="00AE4F32" w:rsidP="00325C9E">
            <w:pPr>
              <w:spacing w:before="0" w:after="0" w:line="360" w:lineRule="auto"/>
              <w:jc w:val="center"/>
              <w:rPr>
                <w:rFonts w:asciiTheme="minorHAnsi" w:hAnsiTheme="minorHAnsi" w:cstheme="minorHAnsi"/>
                <w:b/>
                <w:sz w:val="22"/>
              </w:rPr>
            </w:pPr>
            <w:r w:rsidRPr="00325C9E">
              <w:rPr>
                <w:rFonts w:asciiTheme="minorHAnsi" w:hAnsiTheme="minorHAnsi" w:cstheme="minorHAnsi"/>
                <w:b/>
                <w:caps/>
                <w:sz w:val="22"/>
              </w:rPr>
              <w:t>Nazwa komponentu</w:t>
            </w:r>
          </w:p>
        </w:tc>
        <w:tc>
          <w:tcPr>
            <w:tcW w:w="7069" w:type="dxa"/>
            <w:noWrap/>
            <w:hideMark/>
          </w:tcPr>
          <w:p w14:paraId="3DF4A57A" w14:textId="77777777" w:rsidR="00AE4F32" w:rsidRPr="00325C9E" w:rsidRDefault="00AE4F32" w:rsidP="00325C9E">
            <w:pPr>
              <w:spacing w:before="0" w:after="0" w:line="360" w:lineRule="auto"/>
              <w:ind w:left="-71"/>
              <w:jc w:val="center"/>
              <w:rPr>
                <w:rFonts w:asciiTheme="minorHAnsi" w:hAnsiTheme="minorHAnsi" w:cstheme="minorHAnsi"/>
                <w:bCs/>
                <w:sz w:val="22"/>
              </w:rPr>
            </w:pPr>
            <w:r w:rsidRPr="00325C9E">
              <w:rPr>
                <w:rFonts w:asciiTheme="minorHAnsi" w:hAnsiTheme="minorHAnsi" w:cstheme="minorHAnsi"/>
                <w:b/>
                <w:caps/>
                <w:sz w:val="22"/>
              </w:rPr>
              <w:t>Wymagane minimalne parametry techniczne</w:t>
            </w:r>
          </w:p>
        </w:tc>
      </w:tr>
      <w:tr w:rsidR="00AE4F32" w:rsidRPr="00325C9E" w14:paraId="4B2287D7" w14:textId="77777777" w:rsidTr="0000584E">
        <w:trPr>
          <w:trHeight w:val="354"/>
        </w:trPr>
        <w:tc>
          <w:tcPr>
            <w:tcW w:w="2547" w:type="dxa"/>
            <w:noWrap/>
          </w:tcPr>
          <w:p w14:paraId="73C7ACE1" w14:textId="77777777" w:rsidR="00AE4F32" w:rsidRPr="00325C9E" w:rsidRDefault="00AE4F32" w:rsidP="00325C9E">
            <w:pPr>
              <w:spacing w:before="0" w:after="0" w:line="360" w:lineRule="auto"/>
              <w:jc w:val="center"/>
              <w:rPr>
                <w:rFonts w:asciiTheme="minorHAnsi" w:hAnsiTheme="minorHAnsi" w:cstheme="minorHAnsi"/>
                <w:b/>
                <w:bCs/>
                <w:sz w:val="22"/>
              </w:rPr>
            </w:pPr>
            <w:r w:rsidRPr="00325C9E">
              <w:rPr>
                <w:rFonts w:asciiTheme="minorHAnsi" w:hAnsiTheme="minorHAnsi" w:cstheme="minorHAnsi"/>
                <w:b/>
                <w:bCs/>
                <w:sz w:val="22"/>
              </w:rPr>
              <w:lastRenderedPageBreak/>
              <w:t>System KD</w:t>
            </w:r>
          </w:p>
        </w:tc>
        <w:tc>
          <w:tcPr>
            <w:tcW w:w="7069" w:type="dxa"/>
            <w:noWrap/>
          </w:tcPr>
          <w:p w14:paraId="4E403909" w14:textId="77777777" w:rsidR="00AE4F32" w:rsidRPr="00325C9E" w:rsidRDefault="00AE4F32" w:rsidP="00325C9E">
            <w:pPr>
              <w:numPr>
                <w:ilvl w:val="0"/>
                <w:numId w:val="68"/>
              </w:numPr>
              <w:spacing w:before="0" w:after="0" w:line="360" w:lineRule="auto"/>
              <w:ind w:right="0"/>
              <w:contextualSpacing/>
              <w:rPr>
                <w:rFonts w:asciiTheme="minorHAnsi" w:hAnsiTheme="minorHAnsi" w:cstheme="minorHAnsi"/>
                <w:sz w:val="22"/>
              </w:rPr>
            </w:pPr>
            <w:r w:rsidRPr="00325C9E">
              <w:rPr>
                <w:rFonts w:asciiTheme="minorHAnsi" w:hAnsiTheme="minorHAnsi" w:cstheme="minorHAnsi"/>
                <w:sz w:val="22"/>
              </w:rPr>
              <w:t>Zabezpieczenie pomieszczenia Serwerowni stanowić będzie system z kontrolerem KD. Wejście do Serwerowni możliwe będzie po użyciu uprawnionej karty,</w:t>
            </w:r>
          </w:p>
          <w:p w14:paraId="10D8ED82" w14:textId="77777777" w:rsidR="00AE4F32" w:rsidRPr="00325C9E" w:rsidRDefault="00AE4F32" w:rsidP="00325C9E">
            <w:pPr>
              <w:numPr>
                <w:ilvl w:val="0"/>
                <w:numId w:val="68"/>
              </w:numPr>
              <w:spacing w:before="0" w:after="0" w:line="360" w:lineRule="auto"/>
              <w:ind w:right="0"/>
              <w:contextualSpacing/>
              <w:rPr>
                <w:rFonts w:asciiTheme="minorHAnsi" w:hAnsiTheme="minorHAnsi" w:cstheme="minorHAnsi"/>
                <w:sz w:val="22"/>
              </w:rPr>
            </w:pPr>
            <w:r w:rsidRPr="00325C9E">
              <w:rPr>
                <w:rFonts w:asciiTheme="minorHAnsi" w:hAnsiTheme="minorHAnsi" w:cstheme="minorHAnsi"/>
                <w:sz w:val="22"/>
              </w:rPr>
              <w:t>elementy wyposażenia systemu KD (minimalne):</w:t>
            </w:r>
          </w:p>
          <w:p w14:paraId="6D1C4288" w14:textId="77777777" w:rsidR="00AE4F32" w:rsidRPr="00325C9E" w:rsidRDefault="00AE4F32" w:rsidP="00325C9E">
            <w:pPr>
              <w:numPr>
                <w:ilvl w:val="0"/>
                <w:numId w:val="67"/>
              </w:numPr>
              <w:spacing w:before="0" w:after="0" w:line="360" w:lineRule="auto"/>
              <w:ind w:right="0"/>
              <w:contextualSpacing/>
              <w:rPr>
                <w:rFonts w:asciiTheme="minorHAnsi" w:hAnsiTheme="minorHAnsi" w:cstheme="minorHAnsi"/>
                <w:sz w:val="22"/>
              </w:rPr>
            </w:pPr>
            <w:r w:rsidRPr="00325C9E">
              <w:rPr>
                <w:rFonts w:asciiTheme="minorHAnsi" w:hAnsiTheme="minorHAnsi" w:cstheme="minorHAnsi"/>
                <w:sz w:val="22"/>
              </w:rPr>
              <w:t>Uniwersalny ekspander czytników kart/pastylek – 1 sztuka,</w:t>
            </w:r>
          </w:p>
          <w:p w14:paraId="70313EFC" w14:textId="77777777" w:rsidR="00AE4F32" w:rsidRPr="00325C9E" w:rsidRDefault="00AE4F32" w:rsidP="00325C9E">
            <w:pPr>
              <w:numPr>
                <w:ilvl w:val="0"/>
                <w:numId w:val="67"/>
              </w:numPr>
              <w:spacing w:before="0" w:after="0" w:line="360" w:lineRule="auto"/>
              <w:ind w:right="0"/>
              <w:contextualSpacing/>
              <w:rPr>
                <w:rFonts w:asciiTheme="minorHAnsi" w:hAnsiTheme="minorHAnsi" w:cstheme="minorHAnsi"/>
                <w:sz w:val="22"/>
              </w:rPr>
            </w:pPr>
            <w:r w:rsidRPr="00325C9E">
              <w:rPr>
                <w:rFonts w:asciiTheme="minorHAnsi" w:hAnsiTheme="minorHAnsi" w:cstheme="minorHAnsi"/>
                <w:sz w:val="22"/>
              </w:rPr>
              <w:t>Czytnik kart zbliżeniowych -1 sztuka,</w:t>
            </w:r>
          </w:p>
          <w:p w14:paraId="2C4A32D3" w14:textId="77777777" w:rsidR="00AE4F32" w:rsidRPr="00325C9E" w:rsidRDefault="00AE4F32" w:rsidP="00325C9E">
            <w:pPr>
              <w:numPr>
                <w:ilvl w:val="0"/>
                <w:numId w:val="67"/>
              </w:numPr>
              <w:spacing w:before="0" w:after="0" w:line="360" w:lineRule="auto"/>
              <w:ind w:right="0"/>
              <w:contextualSpacing/>
              <w:rPr>
                <w:rFonts w:asciiTheme="minorHAnsi" w:hAnsiTheme="minorHAnsi" w:cstheme="minorHAnsi"/>
                <w:sz w:val="22"/>
              </w:rPr>
            </w:pPr>
            <w:r w:rsidRPr="00325C9E">
              <w:rPr>
                <w:rFonts w:asciiTheme="minorHAnsi" w:hAnsiTheme="minorHAnsi" w:cstheme="minorHAnsi"/>
                <w:sz w:val="22"/>
              </w:rPr>
              <w:t>Obudowa wraz z zasilaczem – 1 sztuka,</w:t>
            </w:r>
          </w:p>
          <w:p w14:paraId="358C8412" w14:textId="77777777" w:rsidR="00AE4F32" w:rsidRPr="00325C9E" w:rsidRDefault="00AE4F32" w:rsidP="00325C9E">
            <w:pPr>
              <w:numPr>
                <w:ilvl w:val="0"/>
                <w:numId w:val="67"/>
              </w:numPr>
              <w:spacing w:before="0" w:after="0" w:line="360" w:lineRule="auto"/>
              <w:ind w:right="0"/>
              <w:contextualSpacing/>
              <w:rPr>
                <w:rFonts w:asciiTheme="minorHAnsi" w:hAnsiTheme="minorHAnsi" w:cstheme="minorHAnsi"/>
                <w:sz w:val="22"/>
              </w:rPr>
            </w:pPr>
            <w:r w:rsidRPr="00325C9E">
              <w:rPr>
                <w:rFonts w:asciiTheme="minorHAnsi" w:hAnsiTheme="minorHAnsi" w:cstheme="minorHAnsi"/>
                <w:sz w:val="22"/>
              </w:rPr>
              <w:t>Przycisk wyjścia natynkowy – 1 sztuka,</w:t>
            </w:r>
          </w:p>
          <w:p w14:paraId="6AB381F3" w14:textId="77777777" w:rsidR="00AE4F32" w:rsidRPr="00325C9E" w:rsidRDefault="00AE4F32" w:rsidP="00325C9E">
            <w:pPr>
              <w:numPr>
                <w:ilvl w:val="0"/>
                <w:numId w:val="67"/>
              </w:numPr>
              <w:spacing w:before="0" w:after="0" w:line="360" w:lineRule="auto"/>
              <w:ind w:right="0"/>
              <w:contextualSpacing/>
              <w:rPr>
                <w:rFonts w:asciiTheme="minorHAnsi" w:hAnsiTheme="minorHAnsi" w:cstheme="minorHAnsi"/>
                <w:sz w:val="22"/>
              </w:rPr>
            </w:pPr>
            <w:r w:rsidRPr="00325C9E">
              <w:rPr>
                <w:rFonts w:asciiTheme="minorHAnsi" w:hAnsiTheme="minorHAnsi" w:cstheme="minorHAnsi"/>
                <w:sz w:val="22"/>
              </w:rPr>
              <w:t>Przycisk awaryjnego otwierania drzwi – 1 sztuka,</w:t>
            </w:r>
          </w:p>
          <w:p w14:paraId="038D3833" w14:textId="77777777" w:rsidR="00AE4F32" w:rsidRPr="00325C9E" w:rsidRDefault="00AE4F32" w:rsidP="00325C9E">
            <w:pPr>
              <w:numPr>
                <w:ilvl w:val="0"/>
                <w:numId w:val="67"/>
              </w:numPr>
              <w:spacing w:before="0" w:after="0" w:line="360" w:lineRule="auto"/>
              <w:ind w:right="0"/>
              <w:contextualSpacing/>
              <w:rPr>
                <w:rFonts w:asciiTheme="minorHAnsi" w:hAnsiTheme="minorHAnsi" w:cstheme="minorHAnsi"/>
                <w:sz w:val="22"/>
              </w:rPr>
            </w:pPr>
            <w:r w:rsidRPr="00325C9E">
              <w:rPr>
                <w:rFonts w:asciiTheme="minorHAnsi" w:hAnsiTheme="minorHAnsi" w:cstheme="minorHAnsi"/>
                <w:sz w:val="22"/>
              </w:rPr>
              <w:t>Elektrozaczep z czujnikiem stanu drzwi – 1 sztuka,</w:t>
            </w:r>
          </w:p>
          <w:p w14:paraId="5BB1A5BD" w14:textId="77777777" w:rsidR="00AE4F32" w:rsidRPr="00325C9E" w:rsidRDefault="00AE4F32" w:rsidP="00325C9E">
            <w:pPr>
              <w:numPr>
                <w:ilvl w:val="0"/>
                <w:numId w:val="67"/>
              </w:numPr>
              <w:spacing w:before="0" w:after="0" w:line="360" w:lineRule="auto"/>
              <w:ind w:right="0"/>
              <w:contextualSpacing/>
              <w:rPr>
                <w:rFonts w:asciiTheme="minorHAnsi" w:hAnsiTheme="minorHAnsi" w:cstheme="minorHAnsi"/>
                <w:sz w:val="22"/>
              </w:rPr>
            </w:pPr>
            <w:r w:rsidRPr="00325C9E">
              <w:rPr>
                <w:rFonts w:asciiTheme="minorHAnsi" w:hAnsiTheme="minorHAnsi" w:cstheme="minorHAnsi"/>
                <w:sz w:val="22"/>
              </w:rPr>
              <w:t>Samozamykacz z ramieniem z blokadą (skrzydło do 120kg, max szer. 1400mm) – 1 komplet,</w:t>
            </w:r>
          </w:p>
          <w:p w14:paraId="493019C1" w14:textId="77777777" w:rsidR="00AE4F32" w:rsidRPr="00325C9E" w:rsidRDefault="00AE4F32" w:rsidP="00325C9E">
            <w:pPr>
              <w:numPr>
                <w:ilvl w:val="0"/>
                <w:numId w:val="67"/>
              </w:numPr>
              <w:spacing w:before="0" w:after="0" w:line="360" w:lineRule="auto"/>
              <w:ind w:right="0"/>
              <w:contextualSpacing/>
              <w:rPr>
                <w:rFonts w:asciiTheme="minorHAnsi" w:hAnsiTheme="minorHAnsi" w:cstheme="minorHAnsi"/>
                <w:sz w:val="22"/>
              </w:rPr>
            </w:pPr>
            <w:r w:rsidRPr="00325C9E">
              <w:rPr>
                <w:rFonts w:asciiTheme="minorHAnsi" w:hAnsiTheme="minorHAnsi" w:cstheme="minorHAnsi"/>
                <w:sz w:val="22"/>
              </w:rPr>
              <w:t xml:space="preserve">Instalacja systemu wraz z niezbędnym okablowaniem -  1 komplet, </w:t>
            </w:r>
          </w:p>
          <w:p w14:paraId="5558CFA3" w14:textId="77777777" w:rsidR="00AE4F32" w:rsidRPr="00325C9E" w:rsidRDefault="00AE4F32" w:rsidP="00325C9E">
            <w:pPr>
              <w:numPr>
                <w:ilvl w:val="0"/>
                <w:numId w:val="67"/>
              </w:numPr>
              <w:spacing w:before="0" w:after="0" w:line="360" w:lineRule="auto"/>
              <w:ind w:right="0"/>
              <w:contextualSpacing/>
              <w:rPr>
                <w:rFonts w:asciiTheme="minorHAnsi" w:hAnsiTheme="minorHAnsi" w:cstheme="minorHAnsi"/>
                <w:sz w:val="22"/>
              </w:rPr>
            </w:pPr>
            <w:r w:rsidRPr="00325C9E">
              <w:rPr>
                <w:rFonts w:asciiTheme="minorHAnsi" w:hAnsiTheme="minorHAnsi" w:cstheme="minorHAnsi"/>
                <w:sz w:val="22"/>
              </w:rPr>
              <w:t xml:space="preserve">Konfiguracja systemu i integracja  z istniejącym systemem – 1 komplet. </w:t>
            </w:r>
          </w:p>
        </w:tc>
      </w:tr>
    </w:tbl>
    <w:p w14:paraId="4526F3A2" w14:textId="3056DCAF" w:rsidR="0000584E" w:rsidRDefault="0000584E" w:rsidP="005B4CEB">
      <w:pPr>
        <w:spacing w:after="0" w:line="360" w:lineRule="auto"/>
        <w:rPr>
          <w:sz w:val="22"/>
        </w:rPr>
      </w:pPr>
    </w:p>
    <w:p w14:paraId="0F5CF41A" w14:textId="77777777" w:rsidR="0000584E" w:rsidRDefault="0000584E">
      <w:pPr>
        <w:spacing w:after="160" w:line="259" w:lineRule="auto"/>
        <w:ind w:left="0" w:right="0" w:firstLine="0"/>
        <w:jc w:val="left"/>
        <w:rPr>
          <w:sz w:val="22"/>
        </w:rPr>
      </w:pPr>
      <w:r>
        <w:rPr>
          <w:sz w:val="22"/>
        </w:rPr>
        <w:br w:type="page"/>
      </w:r>
    </w:p>
    <w:p w14:paraId="7CFAA6B5" w14:textId="77777777" w:rsidR="00923B2C" w:rsidRDefault="00923B2C" w:rsidP="009A4784">
      <w:pPr>
        <w:pStyle w:val="Nagwek1"/>
        <w:spacing w:line="360" w:lineRule="auto"/>
        <w:rPr>
          <w:szCs w:val="28"/>
        </w:rPr>
      </w:pPr>
      <w:bookmarkStart w:id="943" w:name="_Toc113439520"/>
      <w:bookmarkStart w:id="944" w:name="_Hlk2269546"/>
      <w:r w:rsidRPr="00975955">
        <w:rPr>
          <w:szCs w:val="28"/>
        </w:rPr>
        <w:lastRenderedPageBreak/>
        <w:t>Gwarancja</w:t>
      </w:r>
      <w:bookmarkEnd w:id="943"/>
    </w:p>
    <w:p w14:paraId="536E8DCF" w14:textId="77777777" w:rsidR="009357BF" w:rsidRPr="009A4784" w:rsidRDefault="009357BF" w:rsidP="009357BF">
      <w:pPr>
        <w:pStyle w:val="Akapitzlist"/>
        <w:numPr>
          <w:ilvl w:val="0"/>
          <w:numId w:val="25"/>
        </w:numPr>
        <w:spacing w:before="100" w:beforeAutospacing="1" w:after="100" w:afterAutospacing="1" w:line="360" w:lineRule="auto"/>
        <w:ind w:left="426" w:right="0"/>
        <w:rPr>
          <w:rFonts w:asciiTheme="minorHAnsi" w:hAnsiTheme="minorHAnsi"/>
          <w:sz w:val="22"/>
        </w:rPr>
      </w:pPr>
      <w:r w:rsidRPr="009A4784">
        <w:rPr>
          <w:rFonts w:asciiTheme="minorHAnsi" w:hAnsiTheme="minorHAnsi"/>
          <w:sz w:val="22"/>
        </w:rPr>
        <w:t>Wykonawca w ramach realizacji Przedmiotu Zamówienia udzieli Zamawiającemu gwarancji jakości (dalej zwanej „gwarancją”) na niniejszy przedmiot zamówienia:</w:t>
      </w:r>
    </w:p>
    <w:tbl>
      <w:tblPr>
        <w:tblStyle w:val="Tabela-Elegancki4"/>
        <w:tblW w:w="9616" w:type="dxa"/>
        <w:tblLook w:val="04A0" w:firstRow="1" w:lastRow="0" w:firstColumn="1" w:lastColumn="0" w:noHBand="0" w:noVBand="1"/>
      </w:tblPr>
      <w:tblGrid>
        <w:gridCol w:w="1711"/>
        <w:gridCol w:w="3600"/>
        <w:gridCol w:w="4305"/>
      </w:tblGrid>
      <w:tr w:rsidR="009357BF" w:rsidRPr="009A4784" w14:paraId="1D2A3A68" w14:textId="77777777" w:rsidTr="007E5271">
        <w:trPr>
          <w:cnfStyle w:val="100000000000" w:firstRow="1" w:lastRow="0" w:firstColumn="0" w:lastColumn="0" w:oddVBand="0" w:evenVBand="0" w:oddHBand="0" w:evenHBand="0" w:firstRowFirstColumn="0" w:firstRowLastColumn="0" w:lastRowFirstColumn="0" w:lastRowLastColumn="0"/>
          <w:trHeight w:val="300"/>
        </w:trPr>
        <w:tc>
          <w:tcPr>
            <w:tcW w:w="1711" w:type="dxa"/>
            <w:noWrap/>
            <w:hideMark/>
          </w:tcPr>
          <w:p w14:paraId="534320E1" w14:textId="77777777" w:rsidR="009357BF" w:rsidRPr="009A4784" w:rsidRDefault="009357BF" w:rsidP="007E5271">
            <w:pPr>
              <w:spacing w:after="0" w:line="360" w:lineRule="auto"/>
              <w:ind w:left="0" w:right="0" w:firstLine="0"/>
              <w:jc w:val="center"/>
              <w:rPr>
                <w:rFonts w:asciiTheme="minorHAnsi" w:hAnsiTheme="minorHAnsi"/>
                <w:b w:val="0"/>
                <w:bCs/>
                <w:caps w:val="0"/>
              </w:rPr>
            </w:pPr>
            <w:r w:rsidRPr="009A4784">
              <w:rPr>
                <w:rFonts w:asciiTheme="minorHAnsi" w:hAnsiTheme="minorHAnsi"/>
                <w:bCs/>
                <w:sz w:val="22"/>
              </w:rPr>
              <w:t>Poz. SOPZ</w:t>
            </w:r>
          </w:p>
        </w:tc>
        <w:tc>
          <w:tcPr>
            <w:tcW w:w="3600" w:type="dxa"/>
            <w:noWrap/>
            <w:hideMark/>
          </w:tcPr>
          <w:p w14:paraId="51513A0B" w14:textId="77777777" w:rsidR="009357BF" w:rsidRPr="009A4784" w:rsidRDefault="009357BF" w:rsidP="007E5271">
            <w:pPr>
              <w:spacing w:after="0" w:line="360" w:lineRule="auto"/>
              <w:ind w:left="0" w:right="0" w:firstLine="0"/>
              <w:jc w:val="center"/>
              <w:rPr>
                <w:rFonts w:asciiTheme="minorHAnsi" w:hAnsiTheme="minorHAnsi"/>
                <w:b w:val="0"/>
                <w:bCs/>
                <w:caps w:val="0"/>
              </w:rPr>
            </w:pPr>
            <w:r w:rsidRPr="009A4784">
              <w:rPr>
                <w:rFonts w:asciiTheme="minorHAnsi" w:hAnsiTheme="minorHAnsi"/>
                <w:bCs/>
                <w:sz w:val="22"/>
              </w:rPr>
              <w:t>Opis</w:t>
            </w:r>
          </w:p>
        </w:tc>
        <w:tc>
          <w:tcPr>
            <w:tcW w:w="4305" w:type="dxa"/>
            <w:noWrap/>
            <w:hideMark/>
          </w:tcPr>
          <w:p w14:paraId="342C9DD3" w14:textId="77777777" w:rsidR="009357BF" w:rsidRDefault="009357BF" w:rsidP="007E5271">
            <w:pPr>
              <w:spacing w:after="0" w:line="360" w:lineRule="auto"/>
              <w:ind w:left="0" w:right="0" w:firstLine="0"/>
              <w:jc w:val="center"/>
              <w:rPr>
                <w:rFonts w:asciiTheme="minorHAnsi" w:hAnsiTheme="minorHAnsi"/>
                <w:b w:val="0"/>
                <w:bCs/>
                <w:caps w:val="0"/>
              </w:rPr>
            </w:pPr>
            <w:r>
              <w:rPr>
                <w:rFonts w:asciiTheme="minorHAnsi" w:hAnsiTheme="minorHAnsi"/>
                <w:bCs/>
              </w:rPr>
              <w:t>Okres Gwarancji</w:t>
            </w:r>
          </w:p>
          <w:p w14:paraId="2EAF7BB9" w14:textId="77777777" w:rsidR="009357BF" w:rsidRPr="009A4784" w:rsidRDefault="009357BF" w:rsidP="007E5271">
            <w:pPr>
              <w:spacing w:after="0" w:line="360" w:lineRule="auto"/>
              <w:ind w:left="0" w:right="0" w:firstLine="0"/>
              <w:jc w:val="center"/>
              <w:rPr>
                <w:rFonts w:asciiTheme="minorHAnsi" w:hAnsiTheme="minorHAnsi"/>
                <w:b w:val="0"/>
                <w:bCs/>
                <w:caps w:val="0"/>
              </w:rPr>
            </w:pPr>
            <w:r>
              <w:rPr>
                <w:rFonts w:asciiTheme="minorHAnsi" w:hAnsiTheme="minorHAnsi"/>
                <w:bCs/>
              </w:rPr>
              <w:t>(minimalny)</w:t>
            </w:r>
          </w:p>
        </w:tc>
      </w:tr>
      <w:tr w:rsidR="009357BF" w:rsidRPr="009A4784" w14:paraId="33D41EBB" w14:textId="77777777" w:rsidTr="007E5271">
        <w:trPr>
          <w:trHeight w:val="315"/>
        </w:trPr>
        <w:tc>
          <w:tcPr>
            <w:tcW w:w="1711" w:type="dxa"/>
            <w:hideMark/>
          </w:tcPr>
          <w:p w14:paraId="780F6538" w14:textId="77777777" w:rsidR="009357BF" w:rsidRPr="009A4784" w:rsidRDefault="009357BF" w:rsidP="007E5271">
            <w:pPr>
              <w:spacing w:after="0" w:line="360" w:lineRule="auto"/>
              <w:ind w:left="0" w:right="0" w:firstLine="0"/>
              <w:jc w:val="center"/>
              <w:rPr>
                <w:rFonts w:asciiTheme="minorHAnsi" w:hAnsiTheme="minorHAnsi"/>
                <w:b/>
                <w:bCs/>
                <w:caps/>
              </w:rPr>
            </w:pPr>
            <w:r w:rsidRPr="009A4784">
              <w:rPr>
                <w:rFonts w:asciiTheme="minorHAnsi" w:hAnsiTheme="minorHAnsi"/>
                <w:b/>
                <w:bCs/>
                <w:caps/>
                <w:sz w:val="22"/>
              </w:rPr>
              <w:t>Rozdział II.</w:t>
            </w:r>
            <w:r w:rsidRPr="009A4784">
              <w:rPr>
                <w:rFonts w:asciiTheme="minorHAnsi" w:hAnsiTheme="minorHAnsi"/>
                <w:b/>
                <w:bCs/>
                <w:caps/>
                <w:color w:val="auto"/>
                <w:sz w:val="22"/>
              </w:rPr>
              <w:t>1</w:t>
            </w:r>
          </w:p>
        </w:tc>
        <w:tc>
          <w:tcPr>
            <w:tcW w:w="3600" w:type="dxa"/>
            <w:noWrap/>
            <w:hideMark/>
          </w:tcPr>
          <w:p w14:paraId="01AB1374" w14:textId="3585A914" w:rsidR="009357BF" w:rsidRPr="009A4784" w:rsidRDefault="009357BF" w:rsidP="007E5271">
            <w:pPr>
              <w:spacing w:after="0" w:line="360" w:lineRule="auto"/>
              <w:ind w:left="0" w:right="0" w:firstLine="0"/>
              <w:jc w:val="center"/>
              <w:rPr>
                <w:rFonts w:asciiTheme="minorHAnsi" w:hAnsiTheme="minorHAnsi"/>
                <w:b/>
                <w:bCs/>
                <w:caps/>
              </w:rPr>
            </w:pPr>
            <w:r>
              <w:rPr>
                <w:rFonts w:asciiTheme="minorHAnsi" w:hAnsiTheme="minorHAnsi"/>
                <w:b/>
                <w:bCs/>
                <w:caps/>
                <w:sz w:val="22"/>
              </w:rPr>
              <w:t>Infrastruktur</w:t>
            </w:r>
            <w:r w:rsidR="005C581C">
              <w:rPr>
                <w:rFonts w:asciiTheme="minorHAnsi" w:hAnsiTheme="minorHAnsi"/>
                <w:b/>
                <w:bCs/>
                <w:caps/>
                <w:sz w:val="22"/>
              </w:rPr>
              <w:t>A</w:t>
            </w:r>
            <w:r>
              <w:rPr>
                <w:rFonts w:asciiTheme="minorHAnsi" w:hAnsiTheme="minorHAnsi"/>
                <w:b/>
                <w:bCs/>
                <w:caps/>
                <w:sz w:val="22"/>
              </w:rPr>
              <w:t xml:space="preserve"> Sprzętow</w:t>
            </w:r>
            <w:r w:rsidR="005C581C">
              <w:rPr>
                <w:rFonts w:asciiTheme="minorHAnsi" w:hAnsiTheme="minorHAnsi"/>
                <w:b/>
                <w:bCs/>
                <w:caps/>
                <w:sz w:val="22"/>
              </w:rPr>
              <w:t>A</w:t>
            </w:r>
          </w:p>
        </w:tc>
        <w:tc>
          <w:tcPr>
            <w:tcW w:w="4305" w:type="dxa"/>
            <w:noWrap/>
            <w:hideMark/>
          </w:tcPr>
          <w:p w14:paraId="1B15F13B" w14:textId="77777777" w:rsidR="009357BF" w:rsidRPr="009A4784" w:rsidRDefault="009357BF" w:rsidP="007E5271">
            <w:pPr>
              <w:spacing w:after="0" w:line="360" w:lineRule="auto"/>
              <w:ind w:left="0" w:right="0" w:firstLine="0"/>
              <w:jc w:val="center"/>
              <w:rPr>
                <w:rFonts w:asciiTheme="minorHAnsi" w:hAnsiTheme="minorHAnsi"/>
                <w:caps/>
              </w:rPr>
            </w:pPr>
          </w:p>
        </w:tc>
      </w:tr>
      <w:tr w:rsidR="005C581C" w:rsidRPr="005C581C" w14:paraId="2125AC5F" w14:textId="77777777" w:rsidTr="007E5271">
        <w:trPr>
          <w:trHeight w:val="300"/>
        </w:trPr>
        <w:tc>
          <w:tcPr>
            <w:tcW w:w="1711" w:type="dxa"/>
            <w:noWrap/>
          </w:tcPr>
          <w:p w14:paraId="6BABC28C" w14:textId="77777777" w:rsidR="009357BF" w:rsidRPr="005C581C" w:rsidRDefault="009357BF" w:rsidP="007E5271">
            <w:pPr>
              <w:spacing w:after="0" w:line="360" w:lineRule="auto"/>
              <w:ind w:left="0" w:right="0" w:firstLine="0"/>
              <w:jc w:val="center"/>
              <w:rPr>
                <w:rFonts w:asciiTheme="minorHAnsi" w:hAnsiTheme="minorHAnsi"/>
                <w:color w:val="auto"/>
              </w:rPr>
            </w:pPr>
            <w:r w:rsidRPr="005C581C">
              <w:rPr>
                <w:rFonts w:asciiTheme="minorHAnsi" w:hAnsiTheme="minorHAnsi"/>
                <w:color w:val="auto"/>
                <w:sz w:val="22"/>
              </w:rPr>
              <w:t>II.1.1</w:t>
            </w:r>
          </w:p>
        </w:tc>
        <w:tc>
          <w:tcPr>
            <w:tcW w:w="3600" w:type="dxa"/>
            <w:noWrap/>
          </w:tcPr>
          <w:p w14:paraId="3753742A" w14:textId="77777777" w:rsidR="009357BF" w:rsidRPr="005C581C" w:rsidRDefault="009357BF" w:rsidP="007E5271">
            <w:pPr>
              <w:spacing w:after="0" w:line="360" w:lineRule="auto"/>
              <w:ind w:left="0" w:right="0" w:firstLine="0"/>
              <w:jc w:val="left"/>
              <w:rPr>
                <w:rFonts w:asciiTheme="minorHAnsi" w:hAnsiTheme="minorHAnsi"/>
                <w:color w:val="auto"/>
              </w:rPr>
            </w:pPr>
            <w:r w:rsidRPr="005C581C">
              <w:rPr>
                <w:rFonts w:asciiTheme="minorHAnsi" w:hAnsiTheme="minorHAnsi"/>
                <w:color w:val="auto"/>
                <w:sz w:val="22"/>
              </w:rPr>
              <w:t xml:space="preserve">Serwer *,** </w:t>
            </w:r>
          </w:p>
        </w:tc>
        <w:tc>
          <w:tcPr>
            <w:tcW w:w="4305" w:type="dxa"/>
            <w:noWrap/>
          </w:tcPr>
          <w:p w14:paraId="179C3A1D" w14:textId="77777777" w:rsidR="009357BF" w:rsidRPr="005C581C" w:rsidRDefault="009357BF" w:rsidP="007E5271">
            <w:pPr>
              <w:spacing w:before="0" w:after="0" w:line="360" w:lineRule="auto"/>
              <w:rPr>
                <w:rFonts w:asciiTheme="minorHAnsi" w:hAnsiTheme="minorHAnsi" w:cstheme="minorHAnsi"/>
                <w:color w:val="auto"/>
                <w:sz w:val="22"/>
                <w:szCs w:val="22"/>
              </w:rPr>
            </w:pPr>
            <w:r w:rsidRPr="005C581C">
              <w:rPr>
                <w:rFonts w:asciiTheme="minorHAnsi" w:hAnsiTheme="minorHAnsi" w:cstheme="minorHAnsi"/>
                <w:color w:val="auto"/>
                <w:sz w:val="22"/>
                <w:szCs w:val="22"/>
              </w:rPr>
              <w:t xml:space="preserve">Minimum 36 miesięcy gwarancji realizowanej w miejscu instalacji sprzętu, z czasem reakcji do następnego dnia roboczego od przyjęcia zgłoszenia. Możliwość zgłaszania awarii w trybie 24x7x365 poprzez linię telefoniczną producenta/wykonawcy lub dedykowaną stronę www producenta/wykonawcy. </w:t>
            </w:r>
          </w:p>
          <w:p w14:paraId="5F6E2F9E" w14:textId="77777777" w:rsidR="009357BF" w:rsidRPr="005C581C" w:rsidRDefault="009357BF" w:rsidP="007E5271">
            <w:pPr>
              <w:spacing w:before="0" w:after="0" w:line="360" w:lineRule="auto"/>
              <w:rPr>
                <w:rFonts w:asciiTheme="minorHAnsi" w:hAnsiTheme="minorHAnsi"/>
                <w:bCs/>
                <w:color w:val="auto"/>
              </w:rPr>
            </w:pPr>
            <w:r w:rsidRPr="005C581C">
              <w:rPr>
                <w:rFonts w:asciiTheme="minorHAnsi" w:hAnsiTheme="minorHAnsi" w:cstheme="minorHAnsi"/>
                <w:color w:val="auto"/>
                <w:sz w:val="22"/>
                <w:szCs w:val="22"/>
              </w:rPr>
              <w:t>W przypadku awarii nośników pozostają one własnością Zamawiającego.</w:t>
            </w:r>
          </w:p>
        </w:tc>
      </w:tr>
      <w:tr w:rsidR="005C581C" w:rsidRPr="005C581C" w14:paraId="0D222D75" w14:textId="77777777" w:rsidTr="007E5271">
        <w:trPr>
          <w:trHeight w:val="300"/>
        </w:trPr>
        <w:tc>
          <w:tcPr>
            <w:tcW w:w="1711" w:type="dxa"/>
            <w:noWrap/>
            <w:hideMark/>
          </w:tcPr>
          <w:p w14:paraId="3D528889" w14:textId="77777777" w:rsidR="009357BF" w:rsidRPr="005C581C" w:rsidRDefault="009357BF" w:rsidP="007E5271">
            <w:pPr>
              <w:spacing w:after="0" w:line="360" w:lineRule="auto"/>
              <w:ind w:left="0" w:right="0" w:firstLine="0"/>
              <w:jc w:val="center"/>
              <w:rPr>
                <w:rFonts w:asciiTheme="minorHAnsi" w:hAnsiTheme="minorHAnsi"/>
                <w:color w:val="auto"/>
              </w:rPr>
            </w:pPr>
            <w:r w:rsidRPr="005C581C">
              <w:rPr>
                <w:rFonts w:asciiTheme="minorHAnsi" w:hAnsiTheme="minorHAnsi"/>
                <w:color w:val="auto"/>
                <w:sz w:val="22"/>
              </w:rPr>
              <w:t>II.1.2</w:t>
            </w:r>
          </w:p>
        </w:tc>
        <w:tc>
          <w:tcPr>
            <w:tcW w:w="3600" w:type="dxa"/>
            <w:noWrap/>
            <w:hideMark/>
          </w:tcPr>
          <w:p w14:paraId="224CC950" w14:textId="77777777" w:rsidR="009357BF" w:rsidRPr="005C581C" w:rsidRDefault="009357BF" w:rsidP="007E5271">
            <w:pPr>
              <w:spacing w:after="0" w:line="360" w:lineRule="auto"/>
              <w:ind w:left="0" w:right="0" w:firstLine="0"/>
              <w:jc w:val="left"/>
              <w:rPr>
                <w:rFonts w:asciiTheme="minorHAnsi" w:hAnsiTheme="minorHAnsi"/>
                <w:color w:val="auto"/>
              </w:rPr>
            </w:pPr>
            <w:r w:rsidRPr="005C581C">
              <w:rPr>
                <w:rFonts w:asciiTheme="minorHAnsi" w:hAnsiTheme="minorHAnsi"/>
                <w:color w:val="auto"/>
                <w:sz w:val="22"/>
              </w:rPr>
              <w:t>Macierz z dyskami SSD *,**</w:t>
            </w:r>
          </w:p>
        </w:tc>
        <w:tc>
          <w:tcPr>
            <w:tcW w:w="4305" w:type="dxa"/>
            <w:noWrap/>
          </w:tcPr>
          <w:p w14:paraId="76D3B7DC" w14:textId="77777777" w:rsidR="009357BF" w:rsidRPr="005C581C" w:rsidRDefault="009357BF" w:rsidP="007E5271">
            <w:pPr>
              <w:spacing w:before="0" w:after="0" w:line="360" w:lineRule="auto"/>
              <w:rPr>
                <w:rFonts w:asciiTheme="minorHAnsi" w:hAnsiTheme="minorHAnsi" w:cstheme="minorHAnsi"/>
                <w:color w:val="auto"/>
                <w:sz w:val="22"/>
              </w:rPr>
            </w:pPr>
            <w:r w:rsidRPr="005C581C">
              <w:rPr>
                <w:rFonts w:asciiTheme="minorHAnsi" w:hAnsiTheme="minorHAnsi" w:cstheme="minorHAnsi"/>
                <w:color w:val="auto"/>
                <w:sz w:val="22"/>
              </w:rPr>
              <w:t xml:space="preserve">Minimum 36 miesięcy gwarancji realizowanej w miejscu instalacji sprzętu, z czasem reakcji do następnego dnia roboczego od przyjęcia zgłoszenia, możliwość zgłaszania awarii w trybie 365x7x24 poprzez linię telefoniczną producenta. </w:t>
            </w:r>
          </w:p>
          <w:p w14:paraId="33415CCC" w14:textId="77777777" w:rsidR="009357BF" w:rsidRPr="005C581C" w:rsidRDefault="009357BF" w:rsidP="007E5271">
            <w:pPr>
              <w:spacing w:before="0" w:after="0" w:line="360" w:lineRule="auto"/>
              <w:rPr>
                <w:rFonts w:asciiTheme="minorHAnsi" w:hAnsiTheme="minorHAnsi" w:cstheme="minorHAnsi"/>
                <w:color w:val="auto"/>
                <w:sz w:val="22"/>
              </w:rPr>
            </w:pPr>
            <w:r w:rsidRPr="005C581C">
              <w:rPr>
                <w:rFonts w:asciiTheme="minorHAnsi" w:hAnsiTheme="minorHAnsi" w:cstheme="minorHAnsi"/>
                <w:color w:val="auto"/>
                <w:sz w:val="22"/>
              </w:rPr>
              <w:t>W przypadku wystąpienia awarii dysku twardego w urządzeniu objętym aktywnym wparciem technicznym, uszkodzony dysk twardy pozostaje u Zamawiającego.</w:t>
            </w:r>
          </w:p>
          <w:p w14:paraId="6D91CAE9" w14:textId="77777777" w:rsidR="009357BF" w:rsidRPr="005C581C" w:rsidRDefault="009357BF" w:rsidP="007E5271">
            <w:pPr>
              <w:spacing w:after="0" w:line="360" w:lineRule="auto"/>
              <w:ind w:left="0" w:right="0" w:firstLine="0"/>
              <w:rPr>
                <w:rFonts w:asciiTheme="minorHAnsi" w:hAnsiTheme="minorHAnsi"/>
                <w:bCs/>
                <w:color w:val="auto"/>
              </w:rPr>
            </w:pPr>
            <w:r w:rsidRPr="005C581C">
              <w:rPr>
                <w:rFonts w:asciiTheme="minorHAnsi" w:hAnsiTheme="minorHAnsi" w:cstheme="minorHAnsi"/>
                <w:color w:val="auto"/>
                <w:sz w:val="22"/>
              </w:rPr>
              <w:t>Możliwość sprawdzenia statusu gwarancji poprzez stronę producenta podając unikatowy numer urządzenia oraz pobieranie uaktualnień mikrokodu oraz sterowników.</w:t>
            </w:r>
          </w:p>
        </w:tc>
      </w:tr>
      <w:tr w:rsidR="005C581C" w:rsidRPr="005C581C" w14:paraId="2CA59AFE" w14:textId="77777777" w:rsidTr="007E5271">
        <w:trPr>
          <w:trHeight w:val="300"/>
        </w:trPr>
        <w:tc>
          <w:tcPr>
            <w:tcW w:w="1711" w:type="dxa"/>
            <w:noWrap/>
          </w:tcPr>
          <w:p w14:paraId="733688B0" w14:textId="77777777" w:rsidR="009357BF" w:rsidRPr="005C581C" w:rsidRDefault="009357BF" w:rsidP="007E5271">
            <w:pPr>
              <w:spacing w:after="0" w:line="360" w:lineRule="auto"/>
              <w:ind w:left="0" w:right="0" w:firstLine="0"/>
              <w:jc w:val="center"/>
              <w:rPr>
                <w:rFonts w:asciiTheme="minorHAnsi" w:hAnsiTheme="minorHAnsi"/>
                <w:color w:val="auto"/>
              </w:rPr>
            </w:pPr>
            <w:r w:rsidRPr="005C581C">
              <w:rPr>
                <w:rFonts w:asciiTheme="minorHAnsi" w:hAnsiTheme="minorHAnsi"/>
                <w:color w:val="auto"/>
                <w:sz w:val="22"/>
              </w:rPr>
              <w:t>II.1.3</w:t>
            </w:r>
          </w:p>
        </w:tc>
        <w:tc>
          <w:tcPr>
            <w:tcW w:w="3600" w:type="dxa"/>
            <w:noWrap/>
          </w:tcPr>
          <w:p w14:paraId="0E26C811" w14:textId="77777777" w:rsidR="009357BF" w:rsidRPr="005C581C" w:rsidRDefault="009357BF" w:rsidP="007E5271">
            <w:pPr>
              <w:spacing w:after="0" w:line="360" w:lineRule="auto"/>
              <w:ind w:left="0" w:right="0" w:firstLine="0"/>
              <w:jc w:val="left"/>
              <w:rPr>
                <w:rFonts w:asciiTheme="minorHAnsi" w:hAnsiTheme="minorHAnsi"/>
                <w:color w:val="auto"/>
              </w:rPr>
            </w:pPr>
            <w:r w:rsidRPr="005C581C">
              <w:rPr>
                <w:rFonts w:asciiTheme="minorHAnsi" w:hAnsiTheme="minorHAnsi"/>
                <w:color w:val="auto"/>
                <w:sz w:val="22"/>
              </w:rPr>
              <w:t>Przełącznik typ 1 z wkładkami</w:t>
            </w:r>
          </w:p>
        </w:tc>
        <w:tc>
          <w:tcPr>
            <w:tcW w:w="4305" w:type="dxa"/>
            <w:noWrap/>
          </w:tcPr>
          <w:p w14:paraId="00D5FF09" w14:textId="77777777" w:rsidR="009357BF" w:rsidRPr="005C581C" w:rsidRDefault="009357BF" w:rsidP="007E5271">
            <w:pPr>
              <w:spacing w:after="0" w:line="360" w:lineRule="auto"/>
              <w:ind w:left="0" w:right="0" w:firstLine="0"/>
              <w:rPr>
                <w:rFonts w:asciiTheme="minorHAnsi" w:hAnsiTheme="minorHAnsi"/>
                <w:bCs/>
                <w:color w:val="auto"/>
                <w:sz w:val="22"/>
                <w:szCs w:val="22"/>
              </w:rPr>
            </w:pPr>
            <w:r w:rsidRPr="005C581C">
              <w:rPr>
                <w:rFonts w:asciiTheme="minorHAnsi" w:hAnsiTheme="minorHAnsi" w:cstheme="minorHAnsi"/>
                <w:color w:val="auto"/>
                <w:sz w:val="22"/>
              </w:rPr>
              <w:t>Minimum 36 miesięcy w trybie wymiany/naprawy następny dzień roboczy</w:t>
            </w:r>
          </w:p>
        </w:tc>
      </w:tr>
      <w:tr w:rsidR="005C581C" w:rsidRPr="005C581C" w14:paraId="6FDCA7B3" w14:textId="77777777" w:rsidTr="007E5271">
        <w:trPr>
          <w:trHeight w:val="436"/>
        </w:trPr>
        <w:tc>
          <w:tcPr>
            <w:tcW w:w="1711" w:type="dxa"/>
            <w:noWrap/>
          </w:tcPr>
          <w:p w14:paraId="6837C7E2" w14:textId="77777777" w:rsidR="009357BF" w:rsidRPr="005C581C" w:rsidRDefault="009357BF" w:rsidP="007E5271">
            <w:pPr>
              <w:spacing w:after="0" w:line="360" w:lineRule="auto"/>
              <w:ind w:left="0" w:right="0" w:firstLine="0"/>
              <w:jc w:val="center"/>
              <w:rPr>
                <w:rFonts w:asciiTheme="minorHAnsi" w:hAnsiTheme="minorHAnsi"/>
                <w:color w:val="auto"/>
                <w:sz w:val="22"/>
              </w:rPr>
            </w:pPr>
            <w:r w:rsidRPr="005C581C">
              <w:rPr>
                <w:rFonts w:asciiTheme="minorHAnsi" w:hAnsiTheme="minorHAnsi"/>
                <w:color w:val="auto"/>
                <w:sz w:val="22"/>
              </w:rPr>
              <w:t>II.1.4</w:t>
            </w:r>
          </w:p>
        </w:tc>
        <w:tc>
          <w:tcPr>
            <w:tcW w:w="3600" w:type="dxa"/>
            <w:noWrap/>
          </w:tcPr>
          <w:p w14:paraId="3EFC04A0" w14:textId="77777777" w:rsidR="009357BF" w:rsidRPr="005C581C" w:rsidRDefault="009357BF" w:rsidP="007E5271">
            <w:pPr>
              <w:spacing w:after="0" w:line="360" w:lineRule="auto"/>
              <w:ind w:left="0" w:right="0" w:firstLine="0"/>
              <w:jc w:val="left"/>
              <w:rPr>
                <w:rFonts w:asciiTheme="minorHAnsi" w:hAnsiTheme="minorHAnsi"/>
                <w:color w:val="auto"/>
                <w:sz w:val="22"/>
              </w:rPr>
            </w:pPr>
            <w:r w:rsidRPr="005C581C">
              <w:rPr>
                <w:rFonts w:asciiTheme="minorHAnsi" w:hAnsiTheme="minorHAnsi"/>
                <w:color w:val="auto"/>
                <w:sz w:val="22"/>
              </w:rPr>
              <w:t>Przełącznik typ 2</w:t>
            </w:r>
          </w:p>
        </w:tc>
        <w:tc>
          <w:tcPr>
            <w:tcW w:w="4305" w:type="dxa"/>
            <w:noWrap/>
          </w:tcPr>
          <w:p w14:paraId="654A5646" w14:textId="77777777" w:rsidR="009357BF" w:rsidRPr="005C581C" w:rsidRDefault="009357BF" w:rsidP="007E5271">
            <w:pPr>
              <w:spacing w:after="0" w:line="360" w:lineRule="auto"/>
              <w:ind w:left="0" w:right="0" w:firstLine="0"/>
              <w:rPr>
                <w:rFonts w:asciiTheme="minorHAnsi" w:hAnsiTheme="minorHAnsi"/>
                <w:bCs/>
                <w:color w:val="auto"/>
                <w:sz w:val="22"/>
                <w:szCs w:val="22"/>
              </w:rPr>
            </w:pPr>
            <w:r w:rsidRPr="005C581C">
              <w:rPr>
                <w:rFonts w:asciiTheme="minorHAnsi" w:hAnsiTheme="minorHAnsi" w:cstheme="minorHAnsi"/>
                <w:color w:val="auto"/>
                <w:sz w:val="22"/>
              </w:rPr>
              <w:t>Minimum 36 miesięcy w trybie wymiany/naprawy następny dzień roboczy</w:t>
            </w:r>
          </w:p>
        </w:tc>
      </w:tr>
      <w:tr w:rsidR="005C581C" w:rsidRPr="005C581C" w14:paraId="552AC3AC" w14:textId="77777777" w:rsidTr="007E5271">
        <w:trPr>
          <w:trHeight w:val="300"/>
        </w:trPr>
        <w:tc>
          <w:tcPr>
            <w:tcW w:w="1711" w:type="dxa"/>
            <w:noWrap/>
          </w:tcPr>
          <w:p w14:paraId="7F1A69EC" w14:textId="77777777" w:rsidR="009357BF" w:rsidRPr="005C581C" w:rsidRDefault="009357BF" w:rsidP="007E5271">
            <w:pPr>
              <w:spacing w:after="0" w:line="360" w:lineRule="auto"/>
              <w:ind w:left="0" w:right="0" w:firstLine="0"/>
              <w:jc w:val="center"/>
              <w:rPr>
                <w:rFonts w:asciiTheme="minorHAnsi" w:hAnsiTheme="minorHAnsi"/>
                <w:color w:val="auto"/>
                <w:sz w:val="22"/>
              </w:rPr>
            </w:pPr>
            <w:r w:rsidRPr="005C581C">
              <w:rPr>
                <w:rFonts w:asciiTheme="minorHAnsi" w:hAnsiTheme="minorHAnsi"/>
                <w:color w:val="auto"/>
                <w:sz w:val="22"/>
              </w:rPr>
              <w:lastRenderedPageBreak/>
              <w:t>II.1.5</w:t>
            </w:r>
          </w:p>
        </w:tc>
        <w:tc>
          <w:tcPr>
            <w:tcW w:w="3600" w:type="dxa"/>
            <w:noWrap/>
          </w:tcPr>
          <w:p w14:paraId="335E7227" w14:textId="77777777" w:rsidR="009357BF" w:rsidRPr="005C581C" w:rsidRDefault="009357BF" w:rsidP="007E5271">
            <w:pPr>
              <w:spacing w:after="0" w:line="360" w:lineRule="auto"/>
              <w:ind w:left="0" w:right="0" w:firstLine="0"/>
              <w:jc w:val="left"/>
              <w:rPr>
                <w:rFonts w:asciiTheme="minorHAnsi" w:hAnsiTheme="minorHAnsi"/>
                <w:color w:val="auto"/>
                <w:sz w:val="22"/>
              </w:rPr>
            </w:pPr>
            <w:r w:rsidRPr="005C581C">
              <w:rPr>
                <w:rFonts w:asciiTheme="minorHAnsi" w:hAnsiTheme="minorHAnsi"/>
                <w:color w:val="auto"/>
                <w:sz w:val="22"/>
              </w:rPr>
              <w:t>Zasilacz awaryjny UPS</w:t>
            </w:r>
          </w:p>
        </w:tc>
        <w:tc>
          <w:tcPr>
            <w:tcW w:w="4305" w:type="dxa"/>
            <w:noWrap/>
          </w:tcPr>
          <w:p w14:paraId="494E1FE7" w14:textId="77777777" w:rsidR="009357BF" w:rsidRPr="005C581C" w:rsidRDefault="009357BF" w:rsidP="007E5271">
            <w:pPr>
              <w:spacing w:after="0" w:line="360" w:lineRule="auto"/>
              <w:ind w:left="0" w:right="0" w:firstLine="0"/>
              <w:rPr>
                <w:rFonts w:asciiTheme="minorHAnsi" w:hAnsiTheme="minorHAnsi"/>
                <w:bCs/>
                <w:color w:val="auto"/>
                <w:sz w:val="22"/>
              </w:rPr>
            </w:pPr>
            <w:r w:rsidRPr="005C581C">
              <w:rPr>
                <w:rFonts w:asciiTheme="minorHAnsi" w:hAnsiTheme="minorHAnsi" w:cstheme="minorHAnsi"/>
                <w:color w:val="auto"/>
                <w:sz w:val="22"/>
              </w:rPr>
              <w:t>Minimum 36 miesięcy</w:t>
            </w:r>
          </w:p>
        </w:tc>
      </w:tr>
      <w:tr w:rsidR="005C581C" w:rsidRPr="005C581C" w14:paraId="39E9931A" w14:textId="77777777" w:rsidTr="007E5271">
        <w:trPr>
          <w:trHeight w:val="300"/>
        </w:trPr>
        <w:tc>
          <w:tcPr>
            <w:tcW w:w="1711" w:type="dxa"/>
            <w:noWrap/>
          </w:tcPr>
          <w:p w14:paraId="64A186C2" w14:textId="77777777" w:rsidR="009357BF" w:rsidRPr="005C581C" w:rsidRDefault="009357BF" w:rsidP="007E5271">
            <w:pPr>
              <w:spacing w:after="0" w:line="360" w:lineRule="auto"/>
              <w:ind w:left="0" w:right="0" w:firstLine="0"/>
              <w:jc w:val="center"/>
              <w:rPr>
                <w:rFonts w:asciiTheme="minorHAnsi" w:hAnsiTheme="minorHAnsi"/>
                <w:color w:val="auto"/>
                <w:sz w:val="22"/>
              </w:rPr>
            </w:pPr>
            <w:r w:rsidRPr="005C581C">
              <w:rPr>
                <w:rFonts w:asciiTheme="minorHAnsi" w:hAnsiTheme="minorHAnsi"/>
                <w:color w:val="auto"/>
                <w:sz w:val="22"/>
              </w:rPr>
              <w:t>II.1.6</w:t>
            </w:r>
          </w:p>
        </w:tc>
        <w:tc>
          <w:tcPr>
            <w:tcW w:w="3600" w:type="dxa"/>
            <w:noWrap/>
          </w:tcPr>
          <w:p w14:paraId="23BBA22F" w14:textId="77777777" w:rsidR="009357BF" w:rsidRPr="005C581C" w:rsidRDefault="009357BF" w:rsidP="007E5271">
            <w:pPr>
              <w:spacing w:after="0" w:line="360" w:lineRule="auto"/>
              <w:ind w:left="0" w:right="0" w:firstLine="0"/>
              <w:jc w:val="left"/>
              <w:rPr>
                <w:rFonts w:asciiTheme="minorHAnsi" w:hAnsiTheme="minorHAnsi"/>
                <w:color w:val="auto"/>
                <w:sz w:val="22"/>
              </w:rPr>
            </w:pPr>
            <w:r w:rsidRPr="005C581C">
              <w:rPr>
                <w:rFonts w:asciiTheme="minorHAnsi" w:hAnsiTheme="minorHAnsi"/>
                <w:color w:val="auto"/>
                <w:sz w:val="22"/>
              </w:rPr>
              <w:t>Zestaw komputerowy z monitorem</w:t>
            </w:r>
          </w:p>
        </w:tc>
        <w:tc>
          <w:tcPr>
            <w:tcW w:w="4305" w:type="dxa"/>
            <w:noWrap/>
          </w:tcPr>
          <w:p w14:paraId="7049B984" w14:textId="77777777" w:rsidR="009357BF" w:rsidRPr="005C581C" w:rsidRDefault="009357BF" w:rsidP="007E5271">
            <w:pPr>
              <w:spacing w:after="0" w:line="360" w:lineRule="auto"/>
              <w:ind w:left="10" w:right="0" w:firstLine="0"/>
              <w:rPr>
                <w:rFonts w:asciiTheme="minorHAnsi" w:hAnsiTheme="minorHAnsi" w:cstheme="minorHAnsi"/>
                <w:color w:val="auto"/>
                <w:sz w:val="22"/>
              </w:rPr>
            </w:pPr>
            <w:r w:rsidRPr="005C581C">
              <w:rPr>
                <w:rFonts w:asciiTheme="minorHAnsi" w:hAnsiTheme="minorHAnsi" w:cstheme="minorHAnsi"/>
                <w:color w:val="auto"/>
                <w:sz w:val="22"/>
              </w:rPr>
              <w:t>Minimum 36 miesięcy w systemie Door to Door lub w lokalizacji Zamawiającego, jeżeli naprawa wymaga wykonania jej w miejscu instalacji. Koszt transportu do i z naprawy pokrywa Wykonawca.</w:t>
            </w:r>
          </w:p>
          <w:p w14:paraId="575EF1FD" w14:textId="77777777" w:rsidR="009357BF" w:rsidRPr="005C581C" w:rsidRDefault="009357BF" w:rsidP="007E5271">
            <w:pPr>
              <w:spacing w:after="0" w:line="360" w:lineRule="auto"/>
              <w:ind w:left="10" w:right="0" w:firstLine="0"/>
              <w:rPr>
                <w:rFonts w:asciiTheme="minorHAnsi" w:hAnsiTheme="minorHAnsi" w:cstheme="minorHAnsi"/>
                <w:color w:val="auto"/>
                <w:sz w:val="22"/>
              </w:rPr>
            </w:pPr>
            <w:r w:rsidRPr="005C581C">
              <w:rPr>
                <w:rFonts w:asciiTheme="minorHAnsi" w:hAnsiTheme="minorHAnsi" w:cstheme="minorHAnsi"/>
                <w:color w:val="auto"/>
                <w:sz w:val="22"/>
              </w:rPr>
              <w:t>Czas reakcji na zgłoszoną reklamację gwarancyjną do końca następnego dnia roboczego.</w:t>
            </w:r>
          </w:p>
          <w:p w14:paraId="70766C9F" w14:textId="77777777" w:rsidR="009357BF" w:rsidRPr="005C581C" w:rsidRDefault="009357BF" w:rsidP="007E5271">
            <w:pPr>
              <w:spacing w:after="0" w:line="360" w:lineRule="auto"/>
              <w:ind w:left="10" w:right="0" w:firstLine="0"/>
              <w:rPr>
                <w:rFonts w:asciiTheme="minorHAnsi" w:hAnsiTheme="minorHAnsi" w:cstheme="minorHAnsi"/>
                <w:color w:val="auto"/>
                <w:sz w:val="22"/>
              </w:rPr>
            </w:pPr>
            <w:r w:rsidRPr="005C581C">
              <w:rPr>
                <w:rFonts w:asciiTheme="minorHAnsi" w:hAnsiTheme="minorHAnsi" w:cstheme="minorHAnsi"/>
                <w:color w:val="auto"/>
                <w:sz w:val="22"/>
              </w:rPr>
              <w:t>Czas naprawy od momentu zgłoszenia do 14 dni roboczych.</w:t>
            </w:r>
          </w:p>
          <w:p w14:paraId="0A31F751" w14:textId="77777777" w:rsidR="009357BF" w:rsidRPr="005C581C" w:rsidRDefault="009357BF" w:rsidP="007E5271">
            <w:pPr>
              <w:spacing w:after="0" w:line="360" w:lineRule="auto"/>
              <w:ind w:left="10" w:right="0" w:firstLine="0"/>
              <w:rPr>
                <w:rFonts w:asciiTheme="minorHAnsi" w:hAnsiTheme="minorHAnsi" w:cstheme="minorHAnsi"/>
                <w:color w:val="auto"/>
                <w:sz w:val="22"/>
                <w:szCs w:val="22"/>
              </w:rPr>
            </w:pPr>
            <w:r w:rsidRPr="005C581C">
              <w:rPr>
                <w:rFonts w:asciiTheme="minorHAnsi" w:hAnsiTheme="minorHAnsi" w:cstheme="minorHAnsi"/>
                <w:color w:val="auto"/>
                <w:sz w:val="22"/>
              </w:rPr>
              <w:t>Naprawy gwarancyjne urządzeń muszą być realizowane przez serwis producenta lub Autoryzowanego Partnera Serwisowego Producenta.</w:t>
            </w:r>
          </w:p>
        </w:tc>
      </w:tr>
      <w:tr w:rsidR="005C581C" w:rsidRPr="005C581C" w14:paraId="2425D332" w14:textId="77777777" w:rsidTr="007E5271">
        <w:trPr>
          <w:trHeight w:val="300"/>
        </w:trPr>
        <w:tc>
          <w:tcPr>
            <w:tcW w:w="1711" w:type="dxa"/>
            <w:noWrap/>
          </w:tcPr>
          <w:p w14:paraId="50BD1A85" w14:textId="77777777" w:rsidR="009357BF" w:rsidRPr="005C581C" w:rsidRDefault="009357BF" w:rsidP="007E5271">
            <w:pPr>
              <w:spacing w:after="0" w:line="360" w:lineRule="auto"/>
              <w:ind w:left="0" w:right="0" w:firstLine="0"/>
              <w:jc w:val="center"/>
              <w:rPr>
                <w:rFonts w:asciiTheme="minorHAnsi" w:hAnsiTheme="minorHAnsi"/>
                <w:color w:val="auto"/>
                <w:sz w:val="22"/>
              </w:rPr>
            </w:pPr>
            <w:r w:rsidRPr="005C581C">
              <w:rPr>
                <w:rFonts w:asciiTheme="minorHAnsi" w:hAnsiTheme="minorHAnsi"/>
                <w:color w:val="auto"/>
                <w:sz w:val="22"/>
              </w:rPr>
              <w:t>II.1.7</w:t>
            </w:r>
          </w:p>
        </w:tc>
        <w:tc>
          <w:tcPr>
            <w:tcW w:w="3600" w:type="dxa"/>
            <w:noWrap/>
          </w:tcPr>
          <w:p w14:paraId="01AF4480" w14:textId="77777777" w:rsidR="009357BF" w:rsidRPr="005C581C" w:rsidRDefault="009357BF" w:rsidP="007E5271">
            <w:pPr>
              <w:spacing w:after="0" w:line="360" w:lineRule="auto"/>
              <w:ind w:left="0" w:right="0" w:firstLine="0"/>
              <w:jc w:val="left"/>
              <w:rPr>
                <w:rFonts w:asciiTheme="minorHAnsi" w:hAnsiTheme="minorHAnsi"/>
                <w:color w:val="auto"/>
                <w:sz w:val="22"/>
              </w:rPr>
            </w:pPr>
            <w:r w:rsidRPr="005C581C">
              <w:rPr>
                <w:rFonts w:asciiTheme="minorHAnsi" w:hAnsiTheme="minorHAnsi"/>
                <w:color w:val="auto"/>
                <w:sz w:val="22"/>
              </w:rPr>
              <w:t>Czytnik kodów kreskowych</w:t>
            </w:r>
          </w:p>
        </w:tc>
        <w:tc>
          <w:tcPr>
            <w:tcW w:w="4305" w:type="dxa"/>
            <w:noWrap/>
          </w:tcPr>
          <w:p w14:paraId="3BE3905B" w14:textId="77777777" w:rsidR="009357BF" w:rsidRPr="005C581C" w:rsidRDefault="009357BF" w:rsidP="007E5271">
            <w:pPr>
              <w:spacing w:after="0" w:line="360" w:lineRule="auto"/>
              <w:ind w:left="0" w:right="0" w:firstLine="0"/>
              <w:rPr>
                <w:rFonts w:asciiTheme="minorHAnsi" w:hAnsiTheme="minorHAnsi"/>
                <w:bCs/>
                <w:color w:val="auto"/>
                <w:sz w:val="22"/>
              </w:rPr>
            </w:pPr>
            <w:r w:rsidRPr="005C581C">
              <w:rPr>
                <w:rFonts w:asciiTheme="minorHAnsi" w:hAnsiTheme="minorHAnsi" w:cstheme="minorHAnsi"/>
                <w:bCs/>
                <w:color w:val="auto"/>
                <w:sz w:val="22"/>
                <w:szCs w:val="22"/>
              </w:rPr>
              <w:t>Minimum 36 miesięcy</w:t>
            </w:r>
          </w:p>
        </w:tc>
      </w:tr>
      <w:tr w:rsidR="005C581C" w:rsidRPr="005C581C" w14:paraId="19ABF9B8" w14:textId="77777777" w:rsidTr="007E5271">
        <w:trPr>
          <w:trHeight w:val="300"/>
        </w:trPr>
        <w:tc>
          <w:tcPr>
            <w:tcW w:w="1711" w:type="dxa"/>
            <w:noWrap/>
          </w:tcPr>
          <w:p w14:paraId="5A23F15D" w14:textId="77777777" w:rsidR="009357BF" w:rsidRPr="005C581C" w:rsidRDefault="009357BF" w:rsidP="007E5271">
            <w:pPr>
              <w:spacing w:after="0" w:line="360" w:lineRule="auto"/>
              <w:ind w:left="0" w:right="0" w:firstLine="0"/>
              <w:jc w:val="center"/>
              <w:rPr>
                <w:rFonts w:asciiTheme="minorHAnsi" w:hAnsiTheme="minorHAnsi"/>
                <w:color w:val="auto"/>
                <w:sz w:val="22"/>
              </w:rPr>
            </w:pPr>
            <w:r w:rsidRPr="005C581C">
              <w:rPr>
                <w:rFonts w:asciiTheme="minorHAnsi" w:hAnsiTheme="minorHAnsi"/>
                <w:color w:val="auto"/>
                <w:sz w:val="22"/>
              </w:rPr>
              <w:t>II.1.8</w:t>
            </w:r>
          </w:p>
        </w:tc>
        <w:tc>
          <w:tcPr>
            <w:tcW w:w="3600" w:type="dxa"/>
            <w:noWrap/>
          </w:tcPr>
          <w:p w14:paraId="2FEF7293" w14:textId="77777777" w:rsidR="009357BF" w:rsidRPr="005C581C" w:rsidRDefault="009357BF" w:rsidP="007E5271">
            <w:pPr>
              <w:spacing w:after="0" w:line="360" w:lineRule="auto"/>
              <w:ind w:left="0" w:right="0" w:firstLine="0"/>
              <w:jc w:val="left"/>
              <w:rPr>
                <w:rFonts w:asciiTheme="minorHAnsi" w:hAnsiTheme="minorHAnsi"/>
                <w:color w:val="auto"/>
                <w:sz w:val="22"/>
              </w:rPr>
            </w:pPr>
            <w:r w:rsidRPr="005C581C">
              <w:rPr>
                <w:rFonts w:asciiTheme="minorHAnsi" w:hAnsiTheme="minorHAnsi"/>
                <w:color w:val="auto"/>
                <w:sz w:val="22"/>
              </w:rPr>
              <w:t>Drukarka etykiet</w:t>
            </w:r>
          </w:p>
        </w:tc>
        <w:tc>
          <w:tcPr>
            <w:tcW w:w="4305" w:type="dxa"/>
            <w:noWrap/>
          </w:tcPr>
          <w:p w14:paraId="100B3990" w14:textId="77777777" w:rsidR="009357BF" w:rsidRPr="005C581C" w:rsidRDefault="009357BF" w:rsidP="007E5271">
            <w:pPr>
              <w:spacing w:after="0" w:line="360" w:lineRule="auto"/>
              <w:ind w:left="0" w:right="0" w:firstLine="0"/>
              <w:rPr>
                <w:rFonts w:asciiTheme="minorHAnsi" w:hAnsiTheme="minorHAnsi"/>
                <w:bCs/>
                <w:color w:val="auto"/>
                <w:sz w:val="22"/>
              </w:rPr>
            </w:pPr>
            <w:r w:rsidRPr="005C581C">
              <w:rPr>
                <w:rFonts w:asciiTheme="minorHAnsi" w:hAnsiTheme="minorHAnsi" w:cstheme="minorHAnsi"/>
                <w:bCs/>
                <w:color w:val="auto"/>
                <w:sz w:val="22"/>
              </w:rPr>
              <w:t>Minimum 36 miesięcy</w:t>
            </w:r>
          </w:p>
        </w:tc>
      </w:tr>
      <w:tr w:rsidR="005C581C" w:rsidRPr="005C581C" w14:paraId="26F0777C" w14:textId="77777777" w:rsidTr="007E5271">
        <w:trPr>
          <w:trHeight w:val="300"/>
        </w:trPr>
        <w:tc>
          <w:tcPr>
            <w:tcW w:w="1711" w:type="dxa"/>
            <w:noWrap/>
          </w:tcPr>
          <w:p w14:paraId="7597C85B" w14:textId="77777777" w:rsidR="009357BF" w:rsidRPr="005C581C" w:rsidRDefault="009357BF" w:rsidP="007E5271">
            <w:pPr>
              <w:spacing w:after="0" w:line="360" w:lineRule="auto"/>
              <w:ind w:left="0" w:right="0" w:firstLine="0"/>
              <w:jc w:val="center"/>
              <w:rPr>
                <w:rFonts w:asciiTheme="minorHAnsi" w:hAnsiTheme="minorHAnsi"/>
                <w:color w:val="auto"/>
                <w:sz w:val="22"/>
              </w:rPr>
            </w:pPr>
            <w:r w:rsidRPr="005C581C">
              <w:rPr>
                <w:rFonts w:asciiTheme="minorHAnsi" w:hAnsiTheme="minorHAnsi"/>
                <w:color w:val="auto"/>
                <w:sz w:val="22"/>
              </w:rPr>
              <w:t>II.1.9</w:t>
            </w:r>
          </w:p>
        </w:tc>
        <w:tc>
          <w:tcPr>
            <w:tcW w:w="3600" w:type="dxa"/>
            <w:noWrap/>
          </w:tcPr>
          <w:p w14:paraId="5AEE33F5" w14:textId="77777777" w:rsidR="009357BF" w:rsidRPr="005C581C" w:rsidRDefault="009357BF" w:rsidP="007E5271">
            <w:pPr>
              <w:spacing w:after="0" w:line="360" w:lineRule="auto"/>
              <w:ind w:left="0" w:right="0" w:firstLine="0"/>
              <w:jc w:val="left"/>
              <w:rPr>
                <w:rFonts w:asciiTheme="minorHAnsi" w:hAnsiTheme="minorHAnsi"/>
                <w:color w:val="auto"/>
                <w:sz w:val="22"/>
              </w:rPr>
            </w:pPr>
            <w:r w:rsidRPr="005C581C">
              <w:rPr>
                <w:rFonts w:asciiTheme="minorHAnsi" w:hAnsiTheme="minorHAnsi"/>
                <w:color w:val="auto"/>
                <w:sz w:val="22"/>
              </w:rPr>
              <w:t>Urządzenie wielofunkcyjne A3 kolor</w:t>
            </w:r>
          </w:p>
        </w:tc>
        <w:tc>
          <w:tcPr>
            <w:tcW w:w="4305" w:type="dxa"/>
            <w:noWrap/>
          </w:tcPr>
          <w:p w14:paraId="7F4C233A" w14:textId="77777777" w:rsidR="009357BF" w:rsidRPr="005C581C" w:rsidRDefault="009357BF" w:rsidP="007E5271">
            <w:pPr>
              <w:spacing w:after="0" w:line="360" w:lineRule="auto"/>
              <w:ind w:left="0" w:right="0" w:firstLine="0"/>
              <w:rPr>
                <w:rFonts w:ascii="Calibri" w:hAnsi="Calibri"/>
                <w:bCs/>
                <w:color w:val="auto"/>
                <w:sz w:val="22"/>
              </w:rPr>
            </w:pPr>
            <w:r w:rsidRPr="005C581C">
              <w:rPr>
                <w:rFonts w:asciiTheme="minorHAnsi" w:hAnsiTheme="minorHAnsi" w:cstheme="minorHAnsi"/>
                <w:color w:val="auto"/>
                <w:sz w:val="22"/>
                <w:szCs w:val="22"/>
              </w:rPr>
              <w:t>Minimum 36 miesięcy świadczona przez serwis w miejscu instalacji</w:t>
            </w:r>
          </w:p>
        </w:tc>
      </w:tr>
      <w:tr w:rsidR="005C581C" w:rsidRPr="005C581C" w14:paraId="2876C1E7" w14:textId="77777777" w:rsidTr="007E5271">
        <w:trPr>
          <w:trHeight w:val="300"/>
        </w:trPr>
        <w:tc>
          <w:tcPr>
            <w:tcW w:w="1711" w:type="dxa"/>
            <w:noWrap/>
          </w:tcPr>
          <w:p w14:paraId="72249CFF" w14:textId="77777777" w:rsidR="009357BF" w:rsidRPr="005C581C" w:rsidRDefault="009357BF" w:rsidP="007E5271">
            <w:pPr>
              <w:spacing w:after="0" w:line="360" w:lineRule="auto"/>
              <w:ind w:left="0" w:right="0" w:firstLine="0"/>
              <w:jc w:val="center"/>
              <w:rPr>
                <w:rFonts w:asciiTheme="minorHAnsi" w:hAnsiTheme="minorHAnsi"/>
                <w:color w:val="auto"/>
                <w:sz w:val="22"/>
              </w:rPr>
            </w:pPr>
            <w:r w:rsidRPr="005C581C">
              <w:rPr>
                <w:rFonts w:asciiTheme="minorHAnsi" w:hAnsiTheme="minorHAnsi"/>
                <w:color w:val="auto"/>
                <w:sz w:val="22"/>
              </w:rPr>
              <w:t>II.1.10</w:t>
            </w:r>
          </w:p>
        </w:tc>
        <w:tc>
          <w:tcPr>
            <w:tcW w:w="3600" w:type="dxa"/>
            <w:noWrap/>
          </w:tcPr>
          <w:p w14:paraId="01A7D163" w14:textId="77777777" w:rsidR="009357BF" w:rsidRPr="005C581C" w:rsidRDefault="009357BF" w:rsidP="007E5271">
            <w:pPr>
              <w:spacing w:after="0" w:line="360" w:lineRule="auto"/>
              <w:ind w:left="0" w:right="0" w:firstLine="0"/>
              <w:jc w:val="left"/>
              <w:rPr>
                <w:rFonts w:asciiTheme="minorHAnsi" w:hAnsiTheme="minorHAnsi"/>
                <w:color w:val="auto"/>
                <w:sz w:val="22"/>
              </w:rPr>
            </w:pPr>
            <w:r w:rsidRPr="005C581C">
              <w:rPr>
                <w:rFonts w:asciiTheme="minorHAnsi" w:hAnsiTheme="minorHAnsi"/>
                <w:color w:val="auto"/>
                <w:sz w:val="22"/>
              </w:rPr>
              <w:t>Klimatyzacja do serwerowni zapasowej</w:t>
            </w:r>
          </w:p>
        </w:tc>
        <w:tc>
          <w:tcPr>
            <w:tcW w:w="4305" w:type="dxa"/>
            <w:noWrap/>
          </w:tcPr>
          <w:p w14:paraId="1E186210" w14:textId="77777777" w:rsidR="009357BF" w:rsidRPr="005C581C" w:rsidRDefault="009357BF" w:rsidP="007E5271">
            <w:pPr>
              <w:suppressAutoHyphens w:val="0"/>
              <w:spacing w:before="0" w:after="0" w:line="360" w:lineRule="auto"/>
              <w:ind w:right="0"/>
              <w:contextualSpacing/>
              <w:rPr>
                <w:rFonts w:ascii="Calibri" w:hAnsi="Calibri"/>
                <w:bCs/>
                <w:color w:val="auto"/>
                <w:sz w:val="22"/>
              </w:rPr>
            </w:pPr>
            <w:r w:rsidRPr="005C581C">
              <w:rPr>
                <w:rFonts w:asciiTheme="minorHAnsi" w:hAnsiTheme="minorHAnsi" w:cstheme="minorHAnsi"/>
                <w:color w:val="auto"/>
                <w:sz w:val="22"/>
              </w:rPr>
              <w:t>Minimum 36 miesięcy gwarancji producenta. W okresie gwarancji Wykonawca zapewni przeglądy gwarancyjne (2 razy do roku) dla klimatyzatora.</w:t>
            </w:r>
          </w:p>
        </w:tc>
      </w:tr>
      <w:tr w:rsidR="005C581C" w:rsidRPr="005C581C" w14:paraId="30670834" w14:textId="77777777" w:rsidTr="007E5271">
        <w:trPr>
          <w:trHeight w:val="300"/>
        </w:trPr>
        <w:tc>
          <w:tcPr>
            <w:tcW w:w="1711" w:type="dxa"/>
            <w:noWrap/>
          </w:tcPr>
          <w:p w14:paraId="6EF981D6" w14:textId="77777777" w:rsidR="009357BF" w:rsidRPr="005C581C" w:rsidRDefault="009357BF" w:rsidP="007E5271">
            <w:pPr>
              <w:spacing w:after="0" w:line="360" w:lineRule="auto"/>
              <w:ind w:left="0" w:right="0" w:firstLine="0"/>
              <w:jc w:val="center"/>
              <w:rPr>
                <w:rFonts w:asciiTheme="minorHAnsi" w:hAnsiTheme="minorHAnsi"/>
                <w:color w:val="auto"/>
                <w:sz w:val="22"/>
              </w:rPr>
            </w:pPr>
            <w:r w:rsidRPr="005C581C">
              <w:rPr>
                <w:rFonts w:asciiTheme="minorHAnsi" w:hAnsiTheme="minorHAnsi"/>
                <w:color w:val="auto"/>
                <w:sz w:val="22"/>
              </w:rPr>
              <w:t>II.2.3</w:t>
            </w:r>
          </w:p>
        </w:tc>
        <w:tc>
          <w:tcPr>
            <w:tcW w:w="3600" w:type="dxa"/>
            <w:noWrap/>
          </w:tcPr>
          <w:p w14:paraId="74F6D8CD" w14:textId="77777777" w:rsidR="009357BF" w:rsidRPr="005C581C" w:rsidRDefault="009357BF" w:rsidP="007E5271">
            <w:pPr>
              <w:spacing w:after="0" w:line="360" w:lineRule="auto"/>
              <w:ind w:left="0" w:right="0" w:firstLine="0"/>
              <w:jc w:val="left"/>
              <w:rPr>
                <w:rFonts w:asciiTheme="minorHAnsi" w:hAnsiTheme="minorHAnsi"/>
                <w:color w:val="auto"/>
                <w:sz w:val="22"/>
              </w:rPr>
            </w:pPr>
            <w:r w:rsidRPr="005C581C">
              <w:rPr>
                <w:rFonts w:asciiTheme="minorHAnsi" w:hAnsiTheme="minorHAnsi"/>
                <w:color w:val="auto"/>
                <w:sz w:val="22"/>
              </w:rPr>
              <w:t>System kontroli dostępu</w:t>
            </w:r>
          </w:p>
        </w:tc>
        <w:tc>
          <w:tcPr>
            <w:tcW w:w="4305" w:type="dxa"/>
            <w:noWrap/>
          </w:tcPr>
          <w:p w14:paraId="3CE821D7" w14:textId="77777777" w:rsidR="009357BF" w:rsidRPr="005C581C" w:rsidRDefault="009357BF" w:rsidP="007E5271">
            <w:pPr>
              <w:spacing w:after="0" w:line="360" w:lineRule="auto"/>
              <w:ind w:left="0" w:right="0" w:firstLine="0"/>
              <w:rPr>
                <w:rFonts w:ascii="Calibri" w:hAnsi="Calibri"/>
                <w:bCs/>
                <w:color w:val="auto"/>
                <w:sz w:val="22"/>
              </w:rPr>
            </w:pPr>
            <w:r w:rsidRPr="005C581C">
              <w:rPr>
                <w:rFonts w:asciiTheme="minorHAnsi" w:hAnsiTheme="minorHAnsi" w:cstheme="minorHAnsi"/>
                <w:color w:val="auto"/>
                <w:sz w:val="22"/>
              </w:rPr>
              <w:t>Minimum 36 miesięcy świadczona w miejscu instalacji</w:t>
            </w:r>
          </w:p>
        </w:tc>
      </w:tr>
    </w:tbl>
    <w:p w14:paraId="7BB27739" w14:textId="77777777" w:rsidR="009357BF" w:rsidRPr="005C581C" w:rsidRDefault="009357BF" w:rsidP="009357BF">
      <w:pPr>
        <w:pStyle w:val="Akapitzlist"/>
        <w:spacing w:after="0" w:line="240" w:lineRule="auto"/>
        <w:ind w:right="0" w:firstLine="0"/>
        <w:rPr>
          <w:rFonts w:asciiTheme="minorHAnsi" w:eastAsiaTheme="minorHAnsi" w:hAnsiTheme="minorHAnsi" w:cstheme="minorHAnsi"/>
          <w:color w:val="auto"/>
          <w:sz w:val="18"/>
          <w:szCs w:val="18"/>
          <w:lang w:eastAsia="en-US"/>
        </w:rPr>
      </w:pPr>
      <w:r w:rsidRPr="005C581C">
        <w:rPr>
          <w:rFonts w:asciiTheme="minorHAnsi" w:hAnsiTheme="minorHAnsi" w:cs="Calibri"/>
          <w:b/>
          <w:color w:val="auto"/>
          <w:sz w:val="18"/>
          <w:szCs w:val="18"/>
          <w:u w:val="single"/>
        </w:rPr>
        <w:t>*</w:t>
      </w:r>
      <w:r w:rsidRPr="005C581C">
        <w:rPr>
          <w:rFonts w:asciiTheme="minorHAnsi" w:eastAsiaTheme="minorHAnsi" w:hAnsiTheme="minorHAnsi" w:cstheme="minorHAnsi"/>
          <w:color w:val="auto"/>
          <w:sz w:val="18"/>
          <w:szCs w:val="18"/>
          <w:lang w:eastAsia="en-US"/>
        </w:rPr>
        <w:t xml:space="preserve"> W czasie obowiązywania gwarancji dostawca zobowiązany jest do udostępnienia Zamawiającemu nowych wersji BIOS, firmware i sterowników (na płytach CD lub stronach internetowych).</w:t>
      </w:r>
    </w:p>
    <w:p w14:paraId="0894B8BA" w14:textId="77777777" w:rsidR="009357BF" w:rsidRPr="005C581C" w:rsidRDefault="009357BF" w:rsidP="009357BF">
      <w:pPr>
        <w:spacing w:after="0" w:line="240" w:lineRule="auto"/>
        <w:ind w:left="720" w:right="0" w:firstLine="0"/>
        <w:contextualSpacing/>
        <w:rPr>
          <w:rFonts w:asciiTheme="minorHAnsi" w:hAnsiTheme="minorHAnsi" w:cstheme="minorHAnsi"/>
          <w:color w:val="auto"/>
          <w:sz w:val="18"/>
          <w:szCs w:val="18"/>
        </w:rPr>
      </w:pPr>
      <w:r w:rsidRPr="005C581C">
        <w:rPr>
          <w:rFonts w:asciiTheme="minorHAnsi" w:eastAsiaTheme="minorHAnsi" w:hAnsiTheme="minorHAnsi" w:cstheme="minorHAnsi"/>
          <w:color w:val="auto"/>
          <w:sz w:val="18"/>
          <w:szCs w:val="18"/>
          <w:lang w:eastAsia="en-US"/>
        </w:rPr>
        <w:t xml:space="preserve">** </w:t>
      </w:r>
      <w:r w:rsidRPr="005C581C">
        <w:rPr>
          <w:rFonts w:asciiTheme="minorHAnsi" w:hAnsiTheme="minorHAnsi" w:cstheme="minorHAnsi"/>
          <w:color w:val="auto"/>
          <w:sz w:val="18"/>
          <w:szCs w:val="18"/>
        </w:rPr>
        <w:t>W przypadku awarii dysków pozostają one własnością Zamawiającego.</w:t>
      </w:r>
    </w:p>
    <w:p w14:paraId="4C7F6427" w14:textId="77777777" w:rsidR="009357BF" w:rsidRPr="009A4784" w:rsidRDefault="009357BF" w:rsidP="009357BF">
      <w:pPr>
        <w:spacing w:line="360" w:lineRule="auto"/>
        <w:rPr>
          <w:rFonts w:asciiTheme="minorHAnsi" w:hAnsiTheme="minorHAnsi"/>
          <w:sz w:val="22"/>
        </w:rPr>
      </w:pPr>
    </w:p>
    <w:p w14:paraId="4E3208EE" w14:textId="77777777" w:rsidR="009357BF" w:rsidRPr="009A4784" w:rsidRDefault="009357BF" w:rsidP="009357BF">
      <w:pPr>
        <w:pStyle w:val="Akapitzlist"/>
        <w:numPr>
          <w:ilvl w:val="0"/>
          <w:numId w:val="25"/>
        </w:numPr>
        <w:overflowPunct w:val="0"/>
        <w:autoSpaceDE w:val="0"/>
        <w:spacing w:after="120" w:line="360" w:lineRule="auto"/>
        <w:ind w:left="426" w:right="0"/>
        <w:textAlignment w:val="baseline"/>
        <w:rPr>
          <w:rFonts w:asciiTheme="minorHAnsi" w:hAnsiTheme="minorHAnsi"/>
          <w:sz w:val="22"/>
        </w:rPr>
      </w:pPr>
      <w:r w:rsidRPr="009A4784">
        <w:rPr>
          <w:rFonts w:asciiTheme="minorHAnsi" w:hAnsiTheme="minorHAnsi"/>
          <w:sz w:val="22"/>
        </w:rPr>
        <w:t xml:space="preserve">Bieg terminów gwarancji określonych </w:t>
      </w:r>
      <w:r w:rsidRPr="00BB3EA2">
        <w:rPr>
          <w:rFonts w:asciiTheme="minorHAnsi" w:hAnsiTheme="minorHAnsi"/>
          <w:sz w:val="22"/>
        </w:rPr>
        <w:t>w ust. 1 będą rozpoczynać się z dniem podpisania Protokołu Odbioru Końcowego</w:t>
      </w:r>
      <w:r>
        <w:rPr>
          <w:rFonts w:asciiTheme="minorHAnsi" w:hAnsiTheme="minorHAnsi"/>
          <w:sz w:val="22"/>
        </w:rPr>
        <w:t>.</w:t>
      </w:r>
    </w:p>
    <w:p w14:paraId="708D675A" w14:textId="77777777" w:rsidR="009357BF" w:rsidRPr="008E04E6" w:rsidRDefault="009357BF" w:rsidP="009357BF">
      <w:pPr>
        <w:pStyle w:val="Akapitzlist"/>
        <w:numPr>
          <w:ilvl w:val="0"/>
          <w:numId w:val="25"/>
        </w:numPr>
        <w:overflowPunct w:val="0"/>
        <w:autoSpaceDE w:val="0"/>
        <w:spacing w:after="120" w:line="360" w:lineRule="auto"/>
        <w:ind w:left="426" w:right="0"/>
        <w:textAlignment w:val="baseline"/>
        <w:rPr>
          <w:rFonts w:asciiTheme="minorHAnsi" w:hAnsiTheme="minorHAnsi"/>
          <w:sz w:val="22"/>
        </w:rPr>
      </w:pPr>
      <w:r w:rsidRPr="009A4784">
        <w:rPr>
          <w:rFonts w:asciiTheme="minorHAnsi" w:hAnsiTheme="minorHAnsi" w:cstheme="minorHAnsi"/>
          <w:color w:val="auto"/>
          <w:sz w:val="22"/>
        </w:rPr>
        <w:t>Gwarancja musi zapewniać również dostęp do poprawek oprogramowania urządzeń oraz wsparcia technicznego.</w:t>
      </w:r>
    </w:p>
    <w:p w14:paraId="7BC2E02D" w14:textId="77777777" w:rsidR="009357BF" w:rsidRPr="00693A34" w:rsidRDefault="009357BF" w:rsidP="009357BF">
      <w:pPr>
        <w:pStyle w:val="Akapitzlist"/>
        <w:numPr>
          <w:ilvl w:val="0"/>
          <w:numId w:val="25"/>
        </w:numPr>
        <w:overflowPunct w:val="0"/>
        <w:autoSpaceDE w:val="0"/>
        <w:spacing w:after="120" w:line="360" w:lineRule="auto"/>
        <w:ind w:left="426" w:right="0"/>
        <w:textAlignment w:val="baseline"/>
        <w:rPr>
          <w:rFonts w:asciiTheme="minorHAnsi" w:hAnsiTheme="minorHAnsi"/>
          <w:sz w:val="22"/>
        </w:rPr>
      </w:pPr>
      <w:r w:rsidRPr="00693A34">
        <w:rPr>
          <w:rFonts w:ascii="Calibri" w:hAnsi="Calibri"/>
          <w:sz w:val="22"/>
        </w:rPr>
        <w:lastRenderedPageBreak/>
        <w:t xml:space="preserve">Wykonawca zobowiązany jest zapewnić 3 miesięczne wsparcie w zakresie administracji zaoferowanym sprzętem oraz dostarczonym oprogramowaniem narzędziowym (systemowym, wirtualizacyjnym, backup-owym i bazodanowym) z osobami wskazanymi przez Wykonawcę w ilości 30 godzin.  </w:t>
      </w:r>
    </w:p>
    <w:p w14:paraId="0B56D3CD" w14:textId="77777777" w:rsidR="009357BF" w:rsidRPr="009A4784" w:rsidRDefault="009357BF" w:rsidP="009357BF">
      <w:pPr>
        <w:pStyle w:val="Nagwek3"/>
      </w:pPr>
      <w:bookmarkStart w:id="945" w:name="_Toc10718268"/>
      <w:bookmarkStart w:id="946" w:name="_Toc10718422"/>
      <w:bookmarkStart w:id="947" w:name="_Toc11068194"/>
      <w:bookmarkStart w:id="948" w:name="_Toc11068278"/>
      <w:bookmarkStart w:id="949" w:name="_Toc11068494"/>
      <w:bookmarkStart w:id="950" w:name="_Toc13220841"/>
      <w:bookmarkStart w:id="951" w:name="_Toc13222172"/>
      <w:bookmarkStart w:id="952" w:name="_Toc108083687"/>
      <w:bookmarkStart w:id="953" w:name="_Toc113439521"/>
      <w:bookmarkEnd w:id="945"/>
      <w:bookmarkEnd w:id="946"/>
      <w:bookmarkEnd w:id="947"/>
      <w:bookmarkEnd w:id="948"/>
      <w:bookmarkEnd w:id="949"/>
      <w:bookmarkEnd w:id="950"/>
      <w:bookmarkEnd w:id="951"/>
      <w:r w:rsidRPr="009A4784">
        <w:t>Usługi gwarancyjne</w:t>
      </w:r>
      <w:bookmarkEnd w:id="952"/>
      <w:bookmarkEnd w:id="953"/>
    </w:p>
    <w:p w14:paraId="1D080E28" w14:textId="77777777" w:rsidR="009357BF" w:rsidRDefault="009357BF" w:rsidP="009357BF">
      <w:pPr>
        <w:numPr>
          <w:ilvl w:val="0"/>
          <w:numId w:val="9"/>
        </w:numPr>
        <w:overflowPunct w:val="0"/>
        <w:autoSpaceDE w:val="0"/>
        <w:spacing w:after="0" w:line="360" w:lineRule="auto"/>
        <w:ind w:right="0"/>
        <w:textAlignment w:val="baseline"/>
        <w:rPr>
          <w:rFonts w:asciiTheme="minorHAnsi" w:hAnsiTheme="minorHAnsi"/>
          <w:sz w:val="22"/>
        </w:rPr>
      </w:pPr>
      <w:r w:rsidRPr="009A4784">
        <w:rPr>
          <w:rFonts w:asciiTheme="minorHAnsi" w:hAnsiTheme="minorHAnsi"/>
          <w:sz w:val="22"/>
        </w:rPr>
        <w:t>W okresie gwarancji Wykonawca będzie zobowiązany do nieodpłatnego usuwania Wad Przedmiotu</w:t>
      </w:r>
      <w:r>
        <w:rPr>
          <w:rFonts w:asciiTheme="minorHAnsi" w:hAnsiTheme="minorHAnsi"/>
          <w:sz w:val="22"/>
        </w:rPr>
        <w:t xml:space="preserve"> zamówienia </w:t>
      </w:r>
      <w:r w:rsidRPr="009A4784">
        <w:rPr>
          <w:rFonts w:asciiTheme="minorHAnsi" w:hAnsiTheme="minorHAnsi"/>
          <w:sz w:val="22"/>
        </w:rPr>
        <w:t>w przypadku stwierdzenia przez Zamawiającego Wady w jego działaniu, w terminach określonych poniżej:</w:t>
      </w:r>
    </w:p>
    <w:p w14:paraId="5913CE3A" w14:textId="77777777" w:rsidR="009357BF" w:rsidRDefault="009357BF" w:rsidP="009357BF">
      <w:pPr>
        <w:pStyle w:val="Akapitzlist"/>
        <w:numPr>
          <w:ilvl w:val="0"/>
          <w:numId w:val="92"/>
        </w:numPr>
        <w:overflowPunct w:val="0"/>
        <w:autoSpaceDE w:val="0"/>
        <w:spacing w:after="0" w:line="360" w:lineRule="auto"/>
        <w:ind w:left="851" w:right="0"/>
        <w:textAlignment w:val="baseline"/>
        <w:rPr>
          <w:rFonts w:asciiTheme="minorHAnsi" w:hAnsiTheme="minorHAnsi"/>
          <w:sz w:val="22"/>
        </w:rPr>
      </w:pPr>
      <w:r w:rsidRPr="00690BE8">
        <w:rPr>
          <w:rFonts w:asciiTheme="minorHAnsi" w:hAnsiTheme="minorHAnsi"/>
          <w:sz w:val="22"/>
        </w:rPr>
        <w:t xml:space="preserve"> Przełącznik typ 1 z wkładkami</w:t>
      </w:r>
      <w:r>
        <w:rPr>
          <w:rFonts w:asciiTheme="minorHAnsi" w:hAnsiTheme="minorHAnsi"/>
          <w:sz w:val="22"/>
        </w:rPr>
        <w:t xml:space="preserve">, przełącznik typ 2 – w trybie wymiany lub naprawy NBD (następny dzień roboczy) </w:t>
      </w:r>
    </w:p>
    <w:p w14:paraId="67DB5BAA" w14:textId="77777777" w:rsidR="009357BF" w:rsidRPr="005C581C" w:rsidRDefault="009357BF" w:rsidP="009357BF">
      <w:pPr>
        <w:pStyle w:val="Akapitzlist"/>
        <w:numPr>
          <w:ilvl w:val="0"/>
          <w:numId w:val="92"/>
        </w:numPr>
        <w:overflowPunct w:val="0"/>
        <w:autoSpaceDE w:val="0"/>
        <w:spacing w:after="0" w:line="360" w:lineRule="auto"/>
        <w:ind w:left="851" w:right="0"/>
        <w:textAlignment w:val="baseline"/>
        <w:rPr>
          <w:rFonts w:asciiTheme="minorHAnsi" w:hAnsiTheme="minorHAnsi"/>
          <w:color w:val="auto"/>
          <w:sz w:val="22"/>
        </w:rPr>
      </w:pPr>
      <w:r>
        <w:rPr>
          <w:rFonts w:asciiTheme="minorHAnsi" w:hAnsiTheme="minorHAnsi"/>
          <w:sz w:val="22"/>
        </w:rPr>
        <w:t xml:space="preserve">pozostały sprzęt – niezwłocznie, jednak nie później niż do 14 dni roboczych od momentu </w:t>
      </w:r>
      <w:r w:rsidRPr="005C581C">
        <w:rPr>
          <w:rFonts w:asciiTheme="minorHAnsi" w:hAnsiTheme="minorHAnsi"/>
          <w:color w:val="auto"/>
          <w:sz w:val="22"/>
        </w:rPr>
        <w:t xml:space="preserve">zgłoszenia </w:t>
      </w:r>
    </w:p>
    <w:p w14:paraId="0B35B479" w14:textId="4F690173" w:rsidR="009357BF" w:rsidRPr="005C581C" w:rsidRDefault="009357BF" w:rsidP="005C581C">
      <w:pPr>
        <w:numPr>
          <w:ilvl w:val="0"/>
          <w:numId w:val="9"/>
        </w:numPr>
        <w:overflowPunct w:val="0"/>
        <w:autoSpaceDE w:val="0"/>
        <w:spacing w:after="0" w:line="360" w:lineRule="auto"/>
        <w:ind w:right="0"/>
        <w:textAlignment w:val="baseline"/>
        <w:rPr>
          <w:rFonts w:asciiTheme="minorHAnsi" w:hAnsiTheme="minorHAnsi"/>
          <w:color w:val="auto"/>
          <w:sz w:val="22"/>
        </w:rPr>
      </w:pPr>
      <w:r w:rsidRPr="005C581C">
        <w:rPr>
          <w:rFonts w:asciiTheme="minorHAnsi" w:hAnsiTheme="minorHAnsi" w:cstheme="minorHAnsi"/>
          <w:color w:val="auto"/>
          <w:sz w:val="22"/>
        </w:rPr>
        <w:t>Czas reakcji na zgłoszoną reklamację gwarancyjną musi nastąpić do końca następnego dnia roboczego od momentu przyjęcia zgłoszenia.</w:t>
      </w:r>
    </w:p>
    <w:p w14:paraId="265939F6" w14:textId="77777777" w:rsidR="009357BF" w:rsidRPr="009A4784" w:rsidRDefault="009357BF" w:rsidP="009357BF">
      <w:pPr>
        <w:numPr>
          <w:ilvl w:val="0"/>
          <w:numId w:val="9"/>
        </w:numPr>
        <w:overflowPunct w:val="0"/>
        <w:autoSpaceDE w:val="0"/>
        <w:spacing w:after="0" w:line="360" w:lineRule="auto"/>
        <w:ind w:right="0"/>
        <w:textAlignment w:val="baseline"/>
        <w:rPr>
          <w:rFonts w:asciiTheme="minorHAnsi" w:hAnsiTheme="minorHAnsi"/>
          <w:sz w:val="22"/>
        </w:rPr>
      </w:pPr>
      <w:r w:rsidRPr="009A4784">
        <w:rPr>
          <w:rFonts w:asciiTheme="minorHAnsi" w:hAnsiTheme="minorHAnsi"/>
          <w:sz w:val="22"/>
        </w:rPr>
        <w:t>Przyjęcie zgłoszenia przez Wykonawcę, odbywać się będzie w okresie dostępności Wykonawcy wskazany</w:t>
      </w:r>
      <w:r>
        <w:rPr>
          <w:rFonts w:asciiTheme="minorHAnsi" w:hAnsiTheme="minorHAnsi"/>
          <w:sz w:val="22"/>
        </w:rPr>
        <w:t>m</w:t>
      </w:r>
      <w:r w:rsidRPr="009A4784">
        <w:rPr>
          <w:rFonts w:asciiTheme="minorHAnsi" w:hAnsiTheme="minorHAnsi"/>
          <w:sz w:val="22"/>
        </w:rPr>
        <w:t xml:space="preserve"> w Tabeli 1, w zależności od tego czego wada dotyczy, poprzez dostępny on-line System Zgłaszania i przyjmowania uwag oraz Wad (dalej zwany „SZ”) przy czym</w:t>
      </w:r>
      <w:r w:rsidRPr="009A4784" w:rsidDel="00927E79">
        <w:rPr>
          <w:rFonts w:asciiTheme="minorHAnsi" w:hAnsiTheme="minorHAnsi"/>
          <w:sz w:val="22"/>
        </w:rPr>
        <w:t>:</w:t>
      </w:r>
    </w:p>
    <w:p w14:paraId="48114817" w14:textId="77777777" w:rsidR="009357BF" w:rsidRPr="009A4784" w:rsidRDefault="009357BF" w:rsidP="009357BF">
      <w:pPr>
        <w:numPr>
          <w:ilvl w:val="0"/>
          <w:numId w:val="3"/>
        </w:numPr>
        <w:overflowPunct w:val="0"/>
        <w:autoSpaceDE w:val="0"/>
        <w:spacing w:after="0" w:line="360" w:lineRule="auto"/>
        <w:ind w:left="709" w:right="0" w:hanging="425"/>
        <w:textAlignment w:val="baseline"/>
        <w:rPr>
          <w:rFonts w:asciiTheme="minorHAnsi" w:hAnsiTheme="minorHAnsi"/>
          <w:sz w:val="22"/>
        </w:rPr>
      </w:pPr>
      <w:r w:rsidRPr="009A4784">
        <w:rPr>
          <w:rFonts w:asciiTheme="minorHAnsi" w:hAnsiTheme="minorHAnsi"/>
          <w:sz w:val="22"/>
        </w:rPr>
        <w:t>System Zgłoszeń dostarczy Wykonawca (będzie on utrzymywany i administrowany przez Wykonawcę), wpis zgłoszenia do SZ będzie dokonywał Zamawiający,</w:t>
      </w:r>
    </w:p>
    <w:p w14:paraId="5A077D42" w14:textId="77777777" w:rsidR="009357BF" w:rsidRPr="009A4784" w:rsidRDefault="009357BF" w:rsidP="009357BF">
      <w:pPr>
        <w:numPr>
          <w:ilvl w:val="0"/>
          <w:numId w:val="3"/>
        </w:numPr>
        <w:overflowPunct w:val="0"/>
        <w:autoSpaceDE w:val="0"/>
        <w:spacing w:after="0" w:line="360" w:lineRule="auto"/>
        <w:ind w:left="709" w:right="0" w:hanging="425"/>
        <w:textAlignment w:val="baseline"/>
        <w:rPr>
          <w:rFonts w:asciiTheme="minorHAnsi" w:hAnsiTheme="minorHAnsi"/>
          <w:sz w:val="22"/>
        </w:rPr>
      </w:pPr>
      <w:r w:rsidRPr="009A4784">
        <w:rPr>
          <w:rFonts w:asciiTheme="minorHAnsi" w:hAnsiTheme="minorHAnsi"/>
          <w:sz w:val="22"/>
        </w:rPr>
        <w:t xml:space="preserve">za skuteczne przyjęcie zgłoszenia Wady uważa się  będzie wprowadzenie przez Zamawiającego wpisu do SZ zawierającego opis zgłaszanej Wady i termin jej zgłoszenia; w razie trudności </w:t>
      </w:r>
      <w:r w:rsidRPr="009A4784">
        <w:rPr>
          <w:rFonts w:asciiTheme="minorHAnsi" w:hAnsiTheme="minorHAnsi"/>
          <w:sz w:val="22"/>
        </w:rPr>
        <w:br/>
        <w:t>z dostępem on-line do SZ, zgłoszenia Wady mogą odbywać się także telefonicznie pod ustalonym numerem telefonu lub pisemnie na formularzu przesyłanym na ustalony adres e-mail, opcjonalnie faksem, których numery i adresy zostaną podane przez Wykonawcę w.w terminie 15 dni roboczych od dnia podpisania Umowy wraz ze wzorem formularza zgłoszenia Wady.</w:t>
      </w:r>
    </w:p>
    <w:p w14:paraId="6C5D442F" w14:textId="77777777" w:rsidR="009357BF" w:rsidRPr="009A4784" w:rsidRDefault="009357BF" w:rsidP="009357BF">
      <w:pPr>
        <w:numPr>
          <w:ilvl w:val="0"/>
          <w:numId w:val="9"/>
        </w:numPr>
        <w:spacing w:after="0" w:line="360" w:lineRule="auto"/>
        <w:ind w:left="357" w:right="0" w:hanging="357"/>
        <w:textAlignment w:val="baseline"/>
        <w:rPr>
          <w:rFonts w:asciiTheme="minorHAnsi" w:hAnsiTheme="minorHAnsi"/>
          <w:sz w:val="22"/>
        </w:rPr>
      </w:pPr>
      <w:r w:rsidRPr="009A4784">
        <w:rPr>
          <w:rFonts w:asciiTheme="minorHAnsi" w:hAnsiTheme="minorHAnsi"/>
          <w:sz w:val="22"/>
        </w:rPr>
        <w:t xml:space="preserve">Gwarancja musi zapewniać wymianę uszkodzonego sprzętu, kabli i elementów oraz zapewniać dostęp do aktualizacji oprogramowania, bez wiedzy i wsparcia technicznego producenta. </w:t>
      </w:r>
    </w:p>
    <w:p w14:paraId="510DBEE7" w14:textId="77777777" w:rsidR="009357BF" w:rsidRDefault="009357BF" w:rsidP="009357BF">
      <w:pPr>
        <w:numPr>
          <w:ilvl w:val="0"/>
          <w:numId w:val="9"/>
        </w:numPr>
        <w:overflowPunct w:val="0"/>
        <w:autoSpaceDE w:val="0"/>
        <w:spacing w:after="0" w:line="360" w:lineRule="auto"/>
        <w:ind w:right="0"/>
        <w:textAlignment w:val="baseline"/>
        <w:rPr>
          <w:rFonts w:asciiTheme="minorHAnsi" w:hAnsiTheme="minorHAnsi"/>
          <w:sz w:val="22"/>
        </w:rPr>
      </w:pPr>
      <w:r w:rsidRPr="009A4784">
        <w:rPr>
          <w:rFonts w:asciiTheme="minorHAnsi" w:hAnsiTheme="minorHAnsi"/>
          <w:sz w:val="22"/>
        </w:rPr>
        <w:t>W ramach gwarancji Wykonawca będzie świadczył następujące usługi:</w:t>
      </w:r>
    </w:p>
    <w:p w14:paraId="17617944" w14:textId="77777777" w:rsidR="009357BF" w:rsidRPr="000B2112" w:rsidRDefault="009357BF" w:rsidP="009357BF">
      <w:pPr>
        <w:numPr>
          <w:ilvl w:val="0"/>
          <w:numId w:val="35"/>
        </w:numPr>
        <w:overflowPunct w:val="0"/>
        <w:autoSpaceDE w:val="0"/>
        <w:spacing w:after="0" w:line="360" w:lineRule="auto"/>
        <w:ind w:left="709" w:right="0"/>
        <w:textAlignment w:val="baseline"/>
        <w:rPr>
          <w:rFonts w:asciiTheme="minorHAnsi" w:hAnsiTheme="minorHAnsi"/>
          <w:sz w:val="22"/>
        </w:rPr>
      </w:pPr>
      <w:r w:rsidRPr="000B2112">
        <w:rPr>
          <w:rFonts w:asciiTheme="minorHAnsi" w:hAnsiTheme="minorHAnsi"/>
          <w:sz w:val="22"/>
        </w:rPr>
        <w:t>Zamawiający wymaga by zapewniona była naprawa lub wymiana urządzeń lub ich części, zgodnie z metodyką i zaleceniami producenta i Zamawiającego,</w:t>
      </w:r>
    </w:p>
    <w:p w14:paraId="1175D4E9" w14:textId="77777777" w:rsidR="009357BF" w:rsidRPr="000B2112" w:rsidRDefault="009357BF" w:rsidP="009357BF">
      <w:pPr>
        <w:numPr>
          <w:ilvl w:val="0"/>
          <w:numId w:val="35"/>
        </w:numPr>
        <w:overflowPunct w:val="0"/>
        <w:autoSpaceDE w:val="0"/>
        <w:spacing w:after="0" w:line="360" w:lineRule="auto"/>
        <w:ind w:left="709" w:right="0" w:hanging="425"/>
        <w:textAlignment w:val="baseline"/>
        <w:rPr>
          <w:rFonts w:asciiTheme="minorHAnsi" w:hAnsiTheme="minorHAnsi"/>
          <w:sz w:val="22"/>
        </w:rPr>
      </w:pPr>
      <w:r w:rsidRPr="000B2112">
        <w:rPr>
          <w:rFonts w:asciiTheme="minorHAnsi" w:hAnsiTheme="minorHAnsi"/>
          <w:sz w:val="22"/>
        </w:rPr>
        <w:t>Wykonawca przejmuje na siebie wszelkie obowiązki związane z obsługą serwisu gwarancyjnego oferowanego sprzętu w okresie gwarancji,</w:t>
      </w:r>
    </w:p>
    <w:p w14:paraId="7075B2C0" w14:textId="77777777" w:rsidR="009357BF" w:rsidRPr="000B2112" w:rsidRDefault="009357BF" w:rsidP="009357BF">
      <w:pPr>
        <w:numPr>
          <w:ilvl w:val="0"/>
          <w:numId w:val="35"/>
        </w:numPr>
        <w:overflowPunct w:val="0"/>
        <w:autoSpaceDE w:val="0"/>
        <w:spacing w:after="0" w:line="360" w:lineRule="auto"/>
        <w:ind w:left="709" w:right="0" w:hanging="425"/>
        <w:textAlignment w:val="baseline"/>
        <w:rPr>
          <w:rFonts w:asciiTheme="minorHAnsi" w:hAnsiTheme="minorHAnsi"/>
          <w:sz w:val="22"/>
        </w:rPr>
      </w:pPr>
      <w:r w:rsidRPr="000B2112">
        <w:rPr>
          <w:rFonts w:asciiTheme="minorHAnsi" w:hAnsiTheme="minorHAnsi"/>
          <w:sz w:val="22"/>
        </w:rPr>
        <w:t>Serwis wyposażenia będzie świadczony w siedzibie Zamawiającego (miejscu instalacji i użytkowania sprzętu), w języku polskim (przyjmowanie zgłoszeń i realizacja świadczeń),</w:t>
      </w:r>
    </w:p>
    <w:p w14:paraId="6E577439" w14:textId="77777777" w:rsidR="009357BF" w:rsidRPr="000B2112" w:rsidRDefault="009357BF" w:rsidP="009357BF">
      <w:pPr>
        <w:numPr>
          <w:ilvl w:val="0"/>
          <w:numId w:val="35"/>
        </w:numPr>
        <w:overflowPunct w:val="0"/>
        <w:autoSpaceDE w:val="0"/>
        <w:spacing w:after="0" w:line="360" w:lineRule="auto"/>
        <w:ind w:left="709" w:right="0" w:hanging="425"/>
        <w:textAlignment w:val="baseline"/>
        <w:rPr>
          <w:rFonts w:asciiTheme="minorHAnsi" w:hAnsiTheme="minorHAnsi"/>
          <w:sz w:val="22"/>
        </w:rPr>
      </w:pPr>
      <w:r w:rsidRPr="000B2112">
        <w:rPr>
          <w:rFonts w:asciiTheme="minorHAnsi" w:hAnsiTheme="minorHAnsi"/>
          <w:sz w:val="22"/>
        </w:rPr>
        <w:t>Wykonawca ma obowiązek przyjmowania zgłoszeń serwisowych przez telefon (w godzinach pracy Zamawiającego), faks, e-mail lub WWW (przez całą dobę),</w:t>
      </w:r>
    </w:p>
    <w:p w14:paraId="2C128DF1" w14:textId="77777777" w:rsidR="009357BF" w:rsidRPr="000B2112" w:rsidRDefault="009357BF" w:rsidP="009357BF">
      <w:pPr>
        <w:numPr>
          <w:ilvl w:val="0"/>
          <w:numId w:val="35"/>
        </w:numPr>
        <w:overflowPunct w:val="0"/>
        <w:autoSpaceDE w:val="0"/>
        <w:spacing w:after="0" w:line="360" w:lineRule="auto"/>
        <w:ind w:left="709" w:right="0" w:hanging="425"/>
        <w:textAlignment w:val="baseline"/>
        <w:rPr>
          <w:rFonts w:asciiTheme="minorHAnsi" w:hAnsiTheme="minorHAnsi"/>
          <w:sz w:val="22"/>
        </w:rPr>
      </w:pPr>
      <w:r w:rsidRPr="000B2112">
        <w:rPr>
          <w:rFonts w:asciiTheme="minorHAnsi" w:hAnsiTheme="minorHAnsi"/>
          <w:sz w:val="22"/>
        </w:rPr>
        <w:lastRenderedPageBreak/>
        <w:t>Wykonawca ma udostępnić pojedynczy punkt przyjmowania zgłoszeń dla całości sprzętu i oprogramowania dostarczonego w ramach przedmiotu zamówienia,</w:t>
      </w:r>
    </w:p>
    <w:p w14:paraId="5EDC2B4B" w14:textId="77777777" w:rsidR="009357BF" w:rsidRPr="000B2112" w:rsidRDefault="009357BF" w:rsidP="009357BF">
      <w:pPr>
        <w:numPr>
          <w:ilvl w:val="0"/>
          <w:numId w:val="35"/>
        </w:numPr>
        <w:overflowPunct w:val="0"/>
        <w:autoSpaceDE w:val="0"/>
        <w:spacing w:after="0" w:line="360" w:lineRule="auto"/>
        <w:ind w:left="709" w:right="0" w:hanging="425"/>
        <w:textAlignment w:val="baseline"/>
        <w:rPr>
          <w:rFonts w:asciiTheme="minorHAnsi" w:hAnsiTheme="minorHAnsi"/>
          <w:sz w:val="22"/>
        </w:rPr>
      </w:pPr>
      <w:r w:rsidRPr="000B2112">
        <w:rPr>
          <w:rFonts w:asciiTheme="minorHAnsi" w:hAnsiTheme="minorHAnsi"/>
          <w:sz w:val="22"/>
        </w:rPr>
        <w:t>Zamawiający otrzyma bezpośredni dostęp do pomocy technicznej Wykonawcy (telefon, e-mail lub WWW) w zakresie rozwiązywania problemów związanych z bieżącą eksploatacją całości sprzętu i oprogramowania dostarczonego w ramach przedmiotu zamówienia w godzinach pracy Zamawiającego,</w:t>
      </w:r>
      <w:bookmarkStart w:id="954" w:name="OLE_LINK1"/>
      <w:bookmarkEnd w:id="954"/>
    </w:p>
    <w:p w14:paraId="3F75C6CB" w14:textId="77777777" w:rsidR="009357BF" w:rsidRPr="000B2112" w:rsidRDefault="009357BF" w:rsidP="009357BF">
      <w:pPr>
        <w:numPr>
          <w:ilvl w:val="0"/>
          <w:numId w:val="35"/>
        </w:numPr>
        <w:overflowPunct w:val="0"/>
        <w:autoSpaceDE w:val="0"/>
        <w:spacing w:after="0" w:line="360" w:lineRule="auto"/>
        <w:ind w:left="709" w:right="0" w:hanging="425"/>
        <w:textAlignment w:val="baseline"/>
        <w:rPr>
          <w:rFonts w:asciiTheme="minorHAnsi" w:hAnsiTheme="minorHAnsi"/>
          <w:sz w:val="22"/>
        </w:rPr>
      </w:pPr>
      <w:r w:rsidRPr="000B2112">
        <w:rPr>
          <w:rFonts w:asciiTheme="minorHAnsi" w:hAnsiTheme="minorHAnsi"/>
          <w:sz w:val="22"/>
        </w:rPr>
        <w:t>Zamawiający uzyska bezpośredni dostęp do części chronionych stron internetowych producentów rozwiązań, umożliwiający:</w:t>
      </w:r>
    </w:p>
    <w:p w14:paraId="24583ED4" w14:textId="77777777" w:rsidR="009357BF" w:rsidRPr="00DB778C" w:rsidRDefault="009357BF" w:rsidP="009357BF">
      <w:pPr>
        <w:numPr>
          <w:ilvl w:val="1"/>
          <w:numId w:val="90"/>
        </w:numPr>
        <w:tabs>
          <w:tab w:val="left" w:pos="1134"/>
        </w:tabs>
        <w:suppressAutoHyphens/>
        <w:spacing w:after="0" w:line="360" w:lineRule="auto"/>
        <w:ind w:left="1134" w:right="0"/>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pobieranie nowych wersji oprogramowania,</w:t>
      </w:r>
    </w:p>
    <w:p w14:paraId="686EFFC3" w14:textId="77777777" w:rsidR="009357BF" w:rsidRPr="00DB778C" w:rsidRDefault="009357BF" w:rsidP="009357BF">
      <w:pPr>
        <w:numPr>
          <w:ilvl w:val="1"/>
          <w:numId w:val="90"/>
        </w:numPr>
        <w:tabs>
          <w:tab w:val="left" w:pos="1134"/>
        </w:tabs>
        <w:suppressAutoHyphens/>
        <w:spacing w:after="0" w:line="360" w:lineRule="auto"/>
        <w:ind w:left="1134" w:right="0"/>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dostęp do narzędzi konfiguracyjnych i dokumentacji technicznej,</w:t>
      </w:r>
    </w:p>
    <w:p w14:paraId="0556D740" w14:textId="77777777" w:rsidR="009357BF" w:rsidRPr="00DB778C" w:rsidRDefault="009357BF" w:rsidP="009357BF">
      <w:pPr>
        <w:numPr>
          <w:ilvl w:val="1"/>
          <w:numId w:val="90"/>
        </w:numPr>
        <w:tabs>
          <w:tab w:val="left" w:pos="1134"/>
        </w:tabs>
        <w:suppressAutoHyphens/>
        <w:spacing w:after="0" w:line="360" w:lineRule="auto"/>
        <w:ind w:left="1134" w:right="0"/>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dostęp do pomocy technicznej producentów</w:t>
      </w:r>
      <w:bookmarkStart w:id="955" w:name="OLE_LINK11"/>
      <w:bookmarkEnd w:id="955"/>
      <w:r w:rsidRPr="00DB778C">
        <w:rPr>
          <w:rFonts w:asciiTheme="minorHAnsi" w:eastAsia="Arial Unicode MS" w:hAnsiTheme="minorHAnsi" w:cs="Arial"/>
          <w:kern w:val="1"/>
          <w:sz w:val="22"/>
          <w:lang w:eastAsia="ar-SA"/>
        </w:rPr>
        <w:t>.</w:t>
      </w:r>
    </w:p>
    <w:p w14:paraId="6F8C6BF1" w14:textId="77777777" w:rsidR="009357BF" w:rsidRPr="009221FC" w:rsidRDefault="009357BF" w:rsidP="009357BF">
      <w:pPr>
        <w:overflowPunct w:val="0"/>
        <w:autoSpaceDE w:val="0"/>
        <w:spacing w:after="0" w:line="360" w:lineRule="auto"/>
        <w:ind w:left="709" w:right="0" w:firstLine="0"/>
        <w:textAlignment w:val="baseline"/>
        <w:rPr>
          <w:rFonts w:asciiTheme="minorHAnsi" w:hAnsiTheme="minorHAnsi"/>
          <w:sz w:val="16"/>
          <w:szCs w:val="16"/>
        </w:rPr>
      </w:pPr>
      <w:r w:rsidRPr="009221FC">
        <w:rPr>
          <w:rFonts w:asciiTheme="minorHAnsi" w:hAnsiTheme="minorHAnsi"/>
          <w:sz w:val="16"/>
          <w:szCs w:val="16"/>
        </w:rPr>
        <w:t>*nie dotyczy wymiany sprzętu</w:t>
      </w:r>
    </w:p>
    <w:p w14:paraId="7915F781" w14:textId="77777777" w:rsidR="009357BF" w:rsidRPr="009A4784" w:rsidRDefault="009357BF" w:rsidP="009357BF">
      <w:pPr>
        <w:numPr>
          <w:ilvl w:val="0"/>
          <w:numId w:val="35"/>
        </w:numPr>
        <w:overflowPunct w:val="0"/>
        <w:autoSpaceDE w:val="0"/>
        <w:spacing w:after="0" w:line="360" w:lineRule="auto"/>
        <w:ind w:left="709" w:right="0" w:hanging="425"/>
        <w:textAlignment w:val="baseline"/>
        <w:rPr>
          <w:rFonts w:asciiTheme="minorHAnsi" w:hAnsiTheme="minorHAnsi"/>
          <w:sz w:val="22"/>
        </w:rPr>
      </w:pPr>
      <w:r w:rsidRPr="009A4784">
        <w:rPr>
          <w:rFonts w:asciiTheme="minorHAnsi" w:hAnsiTheme="minorHAnsi"/>
          <w:sz w:val="22"/>
        </w:rPr>
        <w:t>w przypadku braku możliwości usunięcia Wady lub przedstawienia rozwiązania zastępczego zdalnie, Wykonawca zobowiązany jest do świadczenia gwarancji bezpośred</w:t>
      </w:r>
      <w:r>
        <w:rPr>
          <w:rFonts w:asciiTheme="minorHAnsi" w:hAnsiTheme="minorHAnsi"/>
          <w:sz w:val="22"/>
        </w:rPr>
        <w:t>nio w lokalizacji Zamawiającego.</w:t>
      </w:r>
    </w:p>
    <w:p w14:paraId="5AC512E9" w14:textId="77777777" w:rsidR="009357BF" w:rsidRPr="009A4784" w:rsidRDefault="009357BF" w:rsidP="009357BF">
      <w:pPr>
        <w:widowControl w:val="0"/>
        <w:tabs>
          <w:tab w:val="left" w:pos="1560"/>
        </w:tabs>
        <w:autoSpaceDE w:val="0"/>
        <w:autoSpaceDN w:val="0"/>
        <w:spacing w:after="0" w:line="360" w:lineRule="auto"/>
        <w:ind w:right="0"/>
        <w:rPr>
          <w:rFonts w:asciiTheme="minorHAnsi" w:hAnsiTheme="minorHAnsi"/>
          <w:color w:val="000000" w:themeColor="text1"/>
          <w:sz w:val="22"/>
        </w:rPr>
      </w:pPr>
      <w:bookmarkStart w:id="956" w:name="_Toc10718274"/>
      <w:bookmarkStart w:id="957" w:name="_Toc10718428"/>
      <w:bookmarkStart w:id="958" w:name="_Toc11068200"/>
      <w:bookmarkStart w:id="959" w:name="_Toc11068284"/>
      <w:bookmarkStart w:id="960" w:name="_Toc11068500"/>
      <w:bookmarkStart w:id="961" w:name="_Toc13220847"/>
      <w:bookmarkStart w:id="962" w:name="_Toc13222178"/>
      <w:bookmarkEnd w:id="956"/>
      <w:bookmarkEnd w:id="957"/>
      <w:bookmarkEnd w:id="958"/>
      <w:bookmarkEnd w:id="959"/>
      <w:bookmarkEnd w:id="960"/>
      <w:bookmarkEnd w:id="961"/>
      <w:bookmarkEnd w:id="962"/>
    </w:p>
    <w:p w14:paraId="55736902" w14:textId="77777777" w:rsidR="009357BF" w:rsidRPr="009A4784" w:rsidRDefault="009357BF" w:rsidP="009357BF">
      <w:pPr>
        <w:widowControl w:val="0"/>
        <w:tabs>
          <w:tab w:val="left" w:pos="1560"/>
        </w:tabs>
        <w:autoSpaceDE w:val="0"/>
        <w:autoSpaceDN w:val="0"/>
        <w:spacing w:after="0" w:line="360" w:lineRule="auto"/>
        <w:ind w:right="0"/>
        <w:rPr>
          <w:rFonts w:asciiTheme="minorHAnsi" w:hAnsiTheme="minorHAnsi"/>
          <w:color w:val="000000" w:themeColor="text1"/>
          <w:sz w:val="22"/>
        </w:rPr>
      </w:pPr>
      <w:r w:rsidRPr="009A4784">
        <w:rPr>
          <w:rFonts w:asciiTheme="minorHAnsi" w:hAnsiTheme="minorHAnsi"/>
          <w:color w:val="000000" w:themeColor="text1"/>
          <w:sz w:val="22"/>
        </w:rPr>
        <w:t>Uwaga:</w:t>
      </w:r>
    </w:p>
    <w:p w14:paraId="47904EF0" w14:textId="77777777" w:rsidR="009357BF" w:rsidRPr="009A4784" w:rsidRDefault="009357BF" w:rsidP="009357BF">
      <w:pPr>
        <w:widowControl w:val="0"/>
        <w:tabs>
          <w:tab w:val="left" w:pos="1560"/>
        </w:tabs>
        <w:autoSpaceDE w:val="0"/>
        <w:autoSpaceDN w:val="0"/>
        <w:spacing w:after="0" w:line="360" w:lineRule="auto"/>
        <w:ind w:right="0"/>
        <w:rPr>
          <w:rFonts w:asciiTheme="minorHAnsi" w:hAnsiTheme="minorHAnsi"/>
          <w:color w:val="000000" w:themeColor="text1"/>
          <w:sz w:val="22"/>
        </w:rPr>
      </w:pPr>
      <w:r w:rsidRPr="009A4784">
        <w:rPr>
          <w:rFonts w:asciiTheme="minorHAnsi" w:hAnsiTheme="minorHAnsi"/>
          <w:color w:val="000000" w:themeColor="text1"/>
          <w:sz w:val="22"/>
        </w:rPr>
        <w:t>W przypadku zapisu terminu jako:</w:t>
      </w:r>
    </w:p>
    <w:p w14:paraId="06312588" w14:textId="77777777" w:rsidR="009357BF" w:rsidRPr="009A4784" w:rsidRDefault="009357BF" w:rsidP="009357BF">
      <w:pPr>
        <w:numPr>
          <w:ilvl w:val="0"/>
          <w:numId w:val="91"/>
        </w:numPr>
        <w:spacing w:after="0" w:line="360" w:lineRule="auto"/>
        <w:ind w:left="426" w:right="0"/>
        <w:rPr>
          <w:rFonts w:asciiTheme="minorHAnsi" w:hAnsiTheme="minorHAnsi" w:cs="Calibri"/>
          <w:sz w:val="22"/>
        </w:rPr>
      </w:pPr>
      <w:r w:rsidRPr="009A4784">
        <w:rPr>
          <w:rFonts w:asciiTheme="minorHAnsi" w:hAnsiTheme="minorHAnsi" w:cs="Calibri"/>
          <w:color w:val="00000A"/>
          <w:sz w:val="22"/>
        </w:rPr>
        <w:t xml:space="preserve">Dzień Roboczy należy rozumieć każdy dzień od poniedziałku do piątku z wyłączeniem dni ustawowo wolnych od pracy. </w:t>
      </w:r>
    </w:p>
    <w:p w14:paraId="26798BCE" w14:textId="5AEA9BE0" w:rsidR="009357BF" w:rsidRPr="001929EB" w:rsidRDefault="009357BF" w:rsidP="009357BF">
      <w:pPr>
        <w:numPr>
          <w:ilvl w:val="0"/>
          <w:numId w:val="91"/>
        </w:numPr>
        <w:spacing w:after="0" w:line="360" w:lineRule="auto"/>
        <w:ind w:left="426" w:right="0"/>
        <w:rPr>
          <w:rFonts w:asciiTheme="minorHAnsi" w:hAnsiTheme="minorHAnsi" w:cs="Calibri"/>
          <w:sz w:val="22"/>
        </w:rPr>
      </w:pPr>
      <w:r w:rsidRPr="009A4784">
        <w:rPr>
          <w:rFonts w:asciiTheme="minorHAnsi" w:hAnsiTheme="minorHAnsi" w:cs="Calibri"/>
          <w:color w:val="00000A"/>
          <w:sz w:val="22"/>
        </w:rPr>
        <w:t xml:space="preserve">Godziny Robocze należy rozumieć </w:t>
      </w:r>
      <w:r w:rsidRPr="001929EB">
        <w:rPr>
          <w:rFonts w:asciiTheme="minorHAnsi" w:hAnsiTheme="minorHAnsi" w:cs="Calibri"/>
          <w:color w:val="00000A"/>
          <w:sz w:val="22"/>
        </w:rPr>
        <w:t xml:space="preserve">godziny </w:t>
      </w:r>
      <w:r w:rsidRPr="009357BF">
        <w:rPr>
          <w:rFonts w:asciiTheme="minorHAnsi" w:hAnsiTheme="minorHAnsi" w:cs="Calibri"/>
          <w:color w:val="00000A"/>
          <w:sz w:val="22"/>
        </w:rPr>
        <w:t>od 7.00 do 15.0</w:t>
      </w:r>
      <w:r>
        <w:rPr>
          <w:rFonts w:asciiTheme="minorHAnsi" w:hAnsiTheme="minorHAnsi" w:cs="Calibri"/>
          <w:color w:val="00000A"/>
          <w:sz w:val="22"/>
        </w:rPr>
        <w:t>0</w:t>
      </w:r>
      <w:r w:rsidRPr="001929EB">
        <w:rPr>
          <w:rFonts w:asciiTheme="minorHAnsi" w:hAnsiTheme="minorHAnsi" w:cs="Calibri"/>
          <w:color w:val="00000A"/>
          <w:sz w:val="22"/>
        </w:rPr>
        <w:t xml:space="preserve"> w każdym Dniu Roboczym. </w:t>
      </w:r>
    </w:p>
    <w:p w14:paraId="1FF5168F" w14:textId="77777777" w:rsidR="009357BF" w:rsidRPr="009A4784" w:rsidRDefault="009357BF" w:rsidP="009357BF">
      <w:pPr>
        <w:spacing w:after="0" w:line="360" w:lineRule="auto"/>
        <w:ind w:left="0" w:right="0" w:firstLine="0"/>
        <w:rPr>
          <w:rFonts w:asciiTheme="minorHAnsi" w:hAnsiTheme="minorHAnsi"/>
          <w:sz w:val="22"/>
        </w:rPr>
      </w:pPr>
      <w:r w:rsidRPr="001929EB">
        <w:rPr>
          <w:rFonts w:asciiTheme="minorHAnsi" w:hAnsiTheme="minorHAnsi" w:cs="Calibri"/>
          <w:color w:val="00000A"/>
          <w:sz w:val="22"/>
        </w:rPr>
        <w:t>W innych przypadkach należy rozumieć jako dzień kalendarzowy</w:t>
      </w:r>
      <w:r w:rsidRPr="009A4784">
        <w:rPr>
          <w:rFonts w:asciiTheme="minorHAnsi" w:hAnsiTheme="minorHAnsi" w:cs="Calibri"/>
          <w:color w:val="00000A"/>
          <w:sz w:val="22"/>
        </w:rPr>
        <w:t>.</w:t>
      </w:r>
    </w:p>
    <w:bookmarkEnd w:id="944"/>
    <w:p w14:paraId="1106F841" w14:textId="77777777" w:rsidR="009357BF" w:rsidRPr="009357BF" w:rsidRDefault="009357BF" w:rsidP="009357BF"/>
    <w:sectPr w:rsidR="009357BF" w:rsidRPr="009357BF" w:rsidSect="00A513FE">
      <w:headerReference w:type="even" r:id="rId15"/>
      <w:headerReference w:type="default" r:id="rId16"/>
      <w:footerReference w:type="even" r:id="rId17"/>
      <w:footerReference w:type="default" r:id="rId18"/>
      <w:headerReference w:type="first" r:id="rId19"/>
      <w:footerReference w:type="first" r:id="rId20"/>
      <w:pgSz w:w="11906" w:h="16838"/>
      <w:pgMar w:top="851" w:right="1080" w:bottom="993" w:left="1418" w:header="284" w:footer="22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FF428" w14:textId="77777777" w:rsidR="00014D00" w:rsidRDefault="00014D00">
      <w:pPr>
        <w:spacing w:after="0" w:line="240" w:lineRule="auto"/>
      </w:pPr>
      <w:r>
        <w:separator/>
      </w:r>
    </w:p>
  </w:endnote>
  <w:endnote w:type="continuationSeparator" w:id="0">
    <w:p w14:paraId="56092DD7" w14:textId="77777777" w:rsidR="00014D00" w:rsidRDefault="00014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EE"/>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Helvetica Neue">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Liberation Serif">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3ABF9" w14:textId="77777777" w:rsidR="007E5271" w:rsidRDefault="007E5271">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20937" w14:textId="5F431B5F" w:rsidR="007E5271" w:rsidRPr="003712EF" w:rsidRDefault="007E5271" w:rsidP="00A513FE">
    <w:pPr>
      <w:pBdr>
        <w:top w:val="single" w:sz="4" w:space="1" w:color="auto"/>
      </w:pBdr>
      <w:tabs>
        <w:tab w:val="left" w:pos="2475"/>
        <w:tab w:val="left" w:pos="3120"/>
        <w:tab w:val="center" w:pos="4704"/>
      </w:tabs>
      <w:spacing w:after="120" w:line="276"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CC82F" w14:textId="77777777" w:rsidR="007E5271" w:rsidRDefault="007E5271">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46720" w14:textId="77777777" w:rsidR="00014D00" w:rsidRDefault="00014D00">
      <w:pPr>
        <w:spacing w:after="0" w:line="240" w:lineRule="auto"/>
      </w:pPr>
      <w:bookmarkStart w:id="0" w:name="_Hlk526377305"/>
      <w:bookmarkEnd w:id="0"/>
      <w:r>
        <w:separator/>
      </w:r>
    </w:p>
  </w:footnote>
  <w:footnote w:type="continuationSeparator" w:id="0">
    <w:p w14:paraId="55D4D96A" w14:textId="77777777" w:rsidR="00014D00" w:rsidRDefault="00014D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4297F" w14:textId="77777777" w:rsidR="007E5271" w:rsidRDefault="007E5271">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760EA" w14:textId="2DA04D39" w:rsidR="007E5271" w:rsidRDefault="00014D00">
    <w:pPr>
      <w:spacing w:after="160" w:line="259" w:lineRule="auto"/>
      <w:ind w:left="0" w:right="0" w:firstLine="0"/>
      <w:jc w:val="left"/>
    </w:pPr>
    <w:sdt>
      <w:sdtPr>
        <w:id w:val="529529305"/>
        <w:docPartObj>
          <w:docPartGallery w:val="Page Numbers (Margins)"/>
          <w:docPartUnique/>
        </w:docPartObj>
      </w:sdtPr>
      <w:sdtEndPr/>
      <w:sdtContent>
        <w:r w:rsidR="007E5271">
          <w:rPr>
            <w:noProof/>
          </w:rPr>
          <mc:AlternateContent>
            <mc:Choice Requires="wps">
              <w:drawing>
                <wp:anchor distT="0" distB="0" distL="114300" distR="114300" simplePos="0" relativeHeight="251659264" behindDoc="0" locked="0" layoutInCell="0" allowOverlap="1" wp14:anchorId="149AC552" wp14:editId="05A86693">
                  <wp:simplePos x="0" y="0"/>
                  <wp:positionH relativeFrom="rightMargin">
                    <wp:align>center</wp:align>
                  </wp:positionH>
                  <wp:positionV relativeFrom="margin">
                    <wp:align>bottom</wp:align>
                  </wp:positionV>
                  <wp:extent cx="532765" cy="2183130"/>
                  <wp:effectExtent l="0" t="0" r="0" b="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wps:spPr>
                        <wps:txbx>
                          <w:txbxContent>
                            <w:p w14:paraId="1C1D5CE8" w14:textId="77777777" w:rsidR="007E5271" w:rsidRDefault="007E527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B5485A" w:rsidRPr="00B5485A">
                                <w:rPr>
                                  <w:rFonts w:asciiTheme="majorHAnsi" w:eastAsiaTheme="majorEastAsia" w:hAnsiTheme="majorHAnsi" w:cstheme="majorBidi"/>
                                  <w:noProof/>
                                  <w:sz w:val="44"/>
                                  <w:szCs w:val="44"/>
                                </w:rPr>
                                <w:t>39</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49AC552" id="Prostokąt 11" o:spid="_x0000_s1026" style="position:absolute;margin-left:0;margin-top:0;width:41.9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" o:allowincell="f" filled="f" stroked="f">
                  <v:textbox style="layout-flow:vertical;mso-layout-flow-alt:bottom-to-top;mso-fit-shape-to-text:t">
                    <w:txbxContent>
                      <w:p w14:paraId="1C1D5CE8" w14:textId="77777777" w:rsidR="007E5271" w:rsidRDefault="007E527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B5485A" w:rsidRPr="00B5485A">
                          <w:rPr>
                            <w:rFonts w:asciiTheme="majorHAnsi" w:eastAsiaTheme="majorEastAsia" w:hAnsiTheme="majorHAnsi" w:cstheme="majorBidi"/>
                            <w:noProof/>
                            <w:sz w:val="44"/>
                            <w:szCs w:val="44"/>
                          </w:rPr>
                          <w:t>39</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08107" w14:textId="77777777" w:rsidR="007E5271" w:rsidRDefault="007E5271">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6245"/>
    <w:multiLevelType w:val="hybridMultilevel"/>
    <w:tmpl w:val="7D50D9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453C27"/>
    <w:multiLevelType w:val="multilevel"/>
    <w:tmpl w:val="0F48AF36"/>
    <w:lvl w:ilvl="0">
      <w:start w:val="1"/>
      <w:numFmt w:val="decimal"/>
      <w:lvlText w:val="%1)"/>
      <w:lvlJc w:val="left"/>
      <w:pPr>
        <w:ind w:left="1035" w:hanging="360"/>
      </w:pPr>
      <w:rPr>
        <w:b w:val="0"/>
        <w:i w:val="0"/>
        <w:strike w:val="0"/>
        <w:color w:val="000000"/>
        <w:sz w:val="20"/>
        <w:szCs w:val="20"/>
        <w:u w:val="none"/>
        <w:shd w:val="clear" w:color="auto" w:fill="auto"/>
        <w:vertAlign w:val="baseline"/>
      </w:rPr>
    </w:lvl>
    <w:lvl w:ilvl="1">
      <w:start w:val="1"/>
      <w:numFmt w:val="bullet"/>
      <w:lvlText w:val="o"/>
      <w:lvlJc w:val="left"/>
      <w:pPr>
        <w:ind w:left="1755" w:hanging="360"/>
      </w:pPr>
      <w:rPr>
        <w:rFonts w:ascii="Courier New" w:eastAsia="Courier New" w:hAnsi="Courier New" w:cs="Courier New"/>
      </w:rPr>
    </w:lvl>
    <w:lvl w:ilvl="2">
      <w:start w:val="1"/>
      <w:numFmt w:val="bullet"/>
      <w:lvlText w:val="▪"/>
      <w:lvlJc w:val="left"/>
      <w:pPr>
        <w:ind w:left="2475" w:hanging="360"/>
      </w:pPr>
      <w:rPr>
        <w:rFonts w:ascii="Noto Sans Symbols" w:eastAsia="Noto Sans Symbols" w:hAnsi="Noto Sans Symbols" w:cs="Noto Sans Symbols"/>
      </w:rPr>
    </w:lvl>
    <w:lvl w:ilvl="3">
      <w:start w:val="1"/>
      <w:numFmt w:val="bullet"/>
      <w:lvlText w:val="●"/>
      <w:lvlJc w:val="left"/>
      <w:pPr>
        <w:ind w:left="3195" w:hanging="360"/>
      </w:pPr>
      <w:rPr>
        <w:rFonts w:ascii="Noto Sans Symbols" w:eastAsia="Noto Sans Symbols" w:hAnsi="Noto Sans Symbols" w:cs="Noto Sans Symbols"/>
      </w:rPr>
    </w:lvl>
    <w:lvl w:ilvl="4">
      <w:start w:val="1"/>
      <w:numFmt w:val="bullet"/>
      <w:lvlText w:val="o"/>
      <w:lvlJc w:val="left"/>
      <w:pPr>
        <w:ind w:left="3915" w:hanging="360"/>
      </w:pPr>
      <w:rPr>
        <w:rFonts w:ascii="Courier New" w:eastAsia="Courier New" w:hAnsi="Courier New" w:cs="Courier New"/>
      </w:rPr>
    </w:lvl>
    <w:lvl w:ilvl="5">
      <w:start w:val="1"/>
      <w:numFmt w:val="bullet"/>
      <w:lvlText w:val="▪"/>
      <w:lvlJc w:val="left"/>
      <w:pPr>
        <w:ind w:left="4635" w:hanging="360"/>
      </w:pPr>
      <w:rPr>
        <w:rFonts w:ascii="Noto Sans Symbols" w:eastAsia="Noto Sans Symbols" w:hAnsi="Noto Sans Symbols" w:cs="Noto Sans Symbols"/>
      </w:rPr>
    </w:lvl>
    <w:lvl w:ilvl="6">
      <w:start w:val="1"/>
      <w:numFmt w:val="bullet"/>
      <w:lvlText w:val="●"/>
      <w:lvlJc w:val="left"/>
      <w:pPr>
        <w:ind w:left="5355" w:hanging="360"/>
      </w:pPr>
      <w:rPr>
        <w:rFonts w:ascii="Noto Sans Symbols" w:eastAsia="Noto Sans Symbols" w:hAnsi="Noto Sans Symbols" w:cs="Noto Sans Symbols"/>
      </w:rPr>
    </w:lvl>
    <w:lvl w:ilvl="7">
      <w:start w:val="1"/>
      <w:numFmt w:val="bullet"/>
      <w:lvlText w:val="o"/>
      <w:lvlJc w:val="left"/>
      <w:pPr>
        <w:ind w:left="6075" w:hanging="360"/>
      </w:pPr>
      <w:rPr>
        <w:rFonts w:ascii="Courier New" w:eastAsia="Courier New" w:hAnsi="Courier New" w:cs="Courier New"/>
      </w:rPr>
    </w:lvl>
    <w:lvl w:ilvl="8">
      <w:start w:val="1"/>
      <w:numFmt w:val="bullet"/>
      <w:lvlText w:val="▪"/>
      <w:lvlJc w:val="left"/>
      <w:pPr>
        <w:ind w:left="6795" w:hanging="360"/>
      </w:pPr>
      <w:rPr>
        <w:rFonts w:ascii="Noto Sans Symbols" w:eastAsia="Noto Sans Symbols" w:hAnsi="Noto Sans Symbols" w:cs="Noto Sans Symbols"/>
      </w:rPr>
    </w:lvl>
  </w:abstractNum>
  <w:abstractNum w:abstractNumId="2" w15:restartNumberingAfterBreak="0">
    <w:nsid w:val="02744E3C"/>
    <w:multiLevelType w:val="multilevel"/>
    <w:tmpl w:val="143EF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754718"/>
    <w:multiLevelType w:val="hybridMultilevel"/>
    <w:tmpl w:val="01AEB876"/>
    <w:lvl w:ilvl="0" w:tplc="62F00340">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E87043"/>
    <w:multiLevelType w:val="hybridMultilevel"/>
    <w:tmpl w:val="D5329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0E0BD3"/>
    <w:multiLevelType w:val="hybridMultilevel"/>
    <w:tmpl w:val="909404A6"/>
    <w:lvl w:ilvl="0" w:tplc="28244768">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5E31550"/>
    <w:multiLevelType w:val="hybridMultilevel"/>
    <w:tmpl w:val="DD2457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497AD5"/>
    <w:multiLevelType w:val="multilevel"/>
    <w:tmpl w:val="0FC67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90D56AE"/>
    <w:multiLevelType w:val="hybridMultilevel"/>
    <w:tmpl w:val="1DFCB6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BF73CB"/>
    <w:multiLevelType w:val="multilevel"/>
    <w:tmpl w:val="F5AA0610"/>
    <w:lvl w:ilvl="0">
      <w:start w:val="1"/>
      <w:numFmt w:val="bullet"/>
      <w:lvlText w:val="●"/>
      <w:lvlJc w:val="left"/>
      <w:pPr>
        <w:ind w:left="1161" w:hanging="360"/>
      </w:pPr>
      <w:rPr>
        <w:rFonts w:ascii="Noto Sans Symbols" w:eastAsia="Noto Sans Symbols" w:hAnsi="Noto Sans Symbols" w:cs="Noto Sans Symbols"/>
      </w:rPr>
    </w:lvl>
    <w:lvl w:ilvl="1">
      <w:start w:val="1"/>
      <w:numFmt w:val="lowerLetter"/>
      <w:lvlText w:val="%2)"/>
      <w:lvlJc w:val="left"/>
      <w:pPr>
        <w:ind w:left="1881" w:hanging="360"/>
      </w:pPr>
    </w:lvl>
    <w:lvl w:ilvl="2">
      <w:start w:val="1"/>
      <w:numFmt w:val="bullet"/>
      <w:lvlText w:val="▪"/>
      <w:lvlJc w:val="left"/>
      <w:pPr>
        <w:ind w:left="2601" w:hanging="360"/>
      </w:pPr>
      <w:rPr>
        <w:rFonts w:ascii="Noto Sans Symbols" w:eastAsia="Noto Sans Symbols" w:hAnsi="Noto Sans Symbols" w:cs="Noto Sans Symbols"/>
      </w:rPr>
    </w:lvl>
    <w:lvl w:ilvl="3">
      <w:start w:val="1"/>
      <w:numFmt w:val="bullet"/>
      <w:lvlText w:val="●"/>
      <w:lvlJc w:val="left"/>
      <w:pPr>
        <w:ind w:left="3321" w:hanging="360"/>
      </w:pPr>
      <w:rPr>
        <w:rFonts w:ascii="Noto Sans Symbols" w:eastAsia="Noto Sans Symbols" w:hAnsi="Noto Sans Symbols" w:cs="Noto Sans Symbols"/>
      </w:rPr>
    </w:lvl>
    <w:lvl w:ilvl="4">
      <w:start w:val="1"/>
      <w:numFmt w:val="bullet"/>
      <w:lvlText w:val="o"/>
      <w:lvlJc w:val="left"/>
      <w:pPr>
        <w:ind w:left="4041" w:hanging="360"/>
      </w:pPr>
      <w:rPr>
        <w:rFonts w:ascii="Courier New" w:eastAsia="Courier New" w:hAnsi="Courier New" w:cs="Courier New"/>
      </w:rPr>
    </w:lvl>
    <w:lvl w:ilvl="5">
      <w:start w:val="1"/>
      <w:numFmt w:val="bullet"/>
      <w:lvlText w:val="▪"/>
      <w:lvlJc w:val="left"/>
      <w:pPr>
        <w:ind w:left="4761" w:hanging="360"/>
      </w:pPr>
      <w:rPr>
        <w:rFonts w:ascii="Noto Sans Symbols" w:eastAsia="Noto Sans Symbols" w:hAnsi="Noto Sans Symbols" w:cs="Noto Sans Symbols"/>
      </w:rPr>
    </w:lvl>
    <w:lvl w:ilvl="6">
      <w:start w:val="1"/>
      <w:numFmt w:val="bullet"/>
      <w:lvlText w:val="●"/>
      <w:lvlJc w:val="left"/>
      <w:pPr>
        <w:ind w:left="5481" w:hanging="360"/>
      </w:pPr>
      <w:rPr>
        <w:rFonts w:ascii="Noto Sans Symbols" w:eastAsia="Noto Sans Symbols" w:hAnsi="Noto Sans Symbols" w:cs="Noto Sans Symbols"/>
      </w:rPr>
    </w:lvl>
    <w:lvl w:ilvl="7">
      <w:start w:val="1"/>
      <w:numFmt w:val="bullet"/>
      <w:lvlText w:val="o"/>
      <w:lvlJc w:val="left"/>
      <w:pPr>
        <w:ind w:left="6201" w:hanging="360"/>
      </w:pPr>
      <w:rPr>
        <w:rFonts w:ascii="Courier New" w:eastAsia="Courier New" w:hAnsi="Courier New" w:cs="Courier New"/>
      </w:rPr>
    </w:lvl>
    <w:lvl w:ilvl="8">
      <w:start w:val="1"/>
      <w:numFmt w:val="bullet"/>
      <w:lvlText w:val="▪"/>
      <w:lvlJc w:val="left"/>
      <w:pPr>
        <w:ind w:left="6921" w:hanging="360"/>
      </w:pPr>
      <w:rPr>
        <w:rFonts w:ascii="Noto Sans Symbols" w:eastAsia="Noto Sans Symbols" w:hAnsi="Noto Sans Symbols" w:cs="Noto Sans Symbols"/>
      </w:rPr>
    </w:lvl>
  </w:abstractNum>
  <w:abstractNum w:abstractNumId="10" w15:restartNumberingAfterBreak="0">
    <w:nsid w:val="0B491606"/>
    <w:multiLevelType w:val="hybridMultilevel"/>
    <w:tmpl w:val="E778AA98"/>
    <w:lvl w:ilvl="0" w:tplc="2BD86960">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B6A13B1"/>
    <w:multiLevelType w:val="hybridMultilevel"/>
    <w:tmpl w:val="3D707F0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DDE28FA"/>
    <w:multiLevelType w:val="hybridMultilevel"/>
    <w:tmpl w:val="5344EE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ED6CA1"/>
    <w:multiLevelType w:val="hybridMultilevel"/>
    <w:tmpl w:val="7752ED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F0600E8"/>
    <w:multiLevelType w:val="hybridMultilevel"/>
    <w:tmpl w:val="EF948F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A71DAB"/>
    <w:multiLevelType w:val="multilevel"/>
    <w:tmpl w:val="CE1CC7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0F11FC7"/>
    <w:multiLevelType w:val="hybridMultilevel"/>
    <w:tmpl w:val="1932EF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1C56FB7"/>
    <w:multiLevelType w:val="hybridMultilevel"/>
    <w:tmpl w:val="30A485FE"/>
    <w:lvl w:ilvl="0" w:tplc="2BD86960">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3100280"/>
    <w:multiLevelType w:val="hybridMultilevel"/>
    <w:tmpl w:val="33329614"/>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34A2C0D"/>
    <w:multiLevelType w:val="hybridMultilevel"/>
    <w:tmpl w:val="79C63A28"/>
    <w:styleLink w:val="Kreski"/>
    <w:lvl w:ilvl="0" w:tplc="6230665E">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rPr>
    </w:lvl>
    <w:lvl w:ilvl="1" w:tplc="B1408A5C">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rPr>
    </w:lvl>
    <w:lvl w:ilvl="2" w:tplc="973AF1BE">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rPr>
    </w:lvl>
    <w:lvl w:ilvl="3" w:tplc="B4BC2B36">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rPr>
    </w:lvl>
    <w:lvl w:ilvl="4" w:tplc="3DA44324">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rPr>
    </w:lvl>
    <w:lvl w:ilvl="5" w:tplc="44224EAA">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rPr>
    </w:lvl>
    <w:lvl w:ilvl="6" w:tplc="58E8250A">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rPr>
    </w:lvl>
    <w:lvl w:ilvl="7" w:tplc="61A8D494">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rPr>
    </w:lvl>
    <w:lvl w:ilvl="8" w:tplc="CF882498">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rPr>
    </w:lvl>
  </w:abstractNum>
  <w:abstractNum w:abstractNumId="20" w15:restartNumberingAfterBreak="0">
    <w:nsid w:val="14040893"/>
    <w:multiLevelType w:val="multilevel"/>
    <w:tmpl w:val="55DC5096"/>
    <w:lvl w:ilvl="0">
      <w:start w:val="1"/>
      <w:numFmt w:val="upperRoman"/>
      <w:pStyle w:val="Nagwek1"/>
      <w:lvlText w:val="Rozdział %1."/>
      <w:lvlJc w:val="left"/>
      <w:pPr>
        <w:ind w:left="1134" w:hanging="1134"/>
      </w:pPr>
      <w:rPr>
        <w:rFonts w:ascii="Calibri" w:hAnsi="Calibri" w:cs="Times New Roman" w:hint="default"/>
        <w:sz w:val="28"/>
      </w:rPr>
    </w:lvl>
    <w:lvl w:ilvl="1">
      <w:start w:val="1"/>
      <w:numFmt w:val="decimal"/>
      <w:pStyle w:val="Nagwek2"/>
      <w:lvlText w:val="%1.%2"/>
      <w:lvlJc w:val="left"/>
      <w:pPr>
        <w:ind w:left="1134" w:hanging="1134"/>
      </w:pPr>
      <w:rPr>
        <w:rFonts w:ascii="Calibri" w:hAnsi="Calibri" w:hint="default"/>
        <w:b/>
        <w:sz w:val="24"/>
      </w:rPr>
    </w:lvl>
    <w:lvl w:ilvl="2">
      <w:start w:val="1"/>
      <w:numFmt w:val="decimal"/>
      <w:pStyle w:val="Nagwek3"/>
      <w:lvlText w:val="%1.%2.%3"/>
      <w:lvlJc w:val="left"/>
      <w:pPr>
        <w:tabs>
          <w:tab w:val="num" w:pos="2268"/>
        </w:tabs>
        <w:ind w:left="1134" w:hanging="113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3261"/>
        </w:tabs>
        <w:ind w:left="2127" w:hanging="113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701" w:hanging="1701"/>
      </w:pPr>
      <w:rPr>
        <w:rFonts w:ascii="Calibri" w:hAnsi="Calibri" w:hint="default"/>
        <w:b/>
        <w:i w:val="0"/>
        <w:sz w:val="24"/>
        <w:vertAlign w:val="baseline"/>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21" w15:restartNumberingAfterBreak="0">
    <w:nsid w:val="14F401E7"/>
    <w:multiLevelType w:val="multilevel"/>
    <w:tmpl w:val="59988602"/>
    <w:lvl w:ilvl="0">
      <w:start w:val="1"/>
      <w:numFmt w:val="upperLetter"/>
      <w:pStyle w:val="AKAPIT1"/>
      <w:lvlText w:val="%1."/>
      <w:lvlJc w:val="left"/>
      <w:pPr>
        <w:tabs>
          <w:tab w:val="num" w:pos="645"/>
        </w:tabs>
        <w:ind w:left="645" w:hanging="645"/>
      </w:pPr>
      <w:rPr>
        <w:rFonts w:hint="default"/>
      </w:rPr>
    </w:lvl>
    <w:lvl w:ilvl="1">
      <w:start w:val="1"/>
      <w:numFmt w:val="decimal"/>
      <w:lvlRestart w:val="0"/>
      <w:pStyle w:val="AKAPIT2"/>
      <w:lvlText w:val="%2"/>
      <w:lvlJc w:val="left"/>
      <w:pPr>
        <w:tabs>
          <w:tab w:val="num" w:pos="720"/>
        </w:tabs>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AKAPIT3"/>
      <w:lvlText w:val="%2.%3"/>
      <w:lvlJc w:val="left"/>
      <w:pPr>
        <w:tabs>
          <w:tab w:val="num" w:pos="720"/>
        </w:tabs>
        <w:ind w:left="720" w:hanging="720"/>
      </w:pPr>
      <w:rPr>
        <w:rFonts w:hint="default"/>
      </w:rPr>
    </w:lvl>
    <w:lvl w:ilvl="3">
      <w:start w:val="1"/>
      <w:numFmt w:val="lowerLetter"/>
      <w:lvlText w:val="%4."/>
      <w:lvlJc w:val="left"/>
      <w:pPr>
        <w:tabs>
          <w:tab w:val="num" w:pos="1080"/>
        </w:tabs>
        <w:ind w:left="1080" w:hanging="1080"/>
      </w:pPr>
      <w:rPr>
        <w:rFonts w:hint="default"/>
      </w:rPr>
    </w:lvl>
    <w:lvl w:ilvl="4">
      <w:start w:val="1"/>
      <w:numFmt w:val="lowerLetter"/>
      <w:lvlRestart w:val="0"/>
      <w:lvlText w:val="%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15ED5E24"/>
    <w:multiLevelType w:val="hybridMultilevel"/>
    <w:tmpl w:val="85EC44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7222819"/>
    <w:multiLevelType w:val="hybridMultilevel"/>
    <w:tmpl w:val="F7EC99E8"/>
    <w:lvl w:ilvl="0" w:tplc="2BD86960">
      <w:start w:val="1"/>
      <w:numFmt w:val="bullet"/>
      <w:lvlText w:val="­"/>
      <w:lvlJc w:val="left"/>
      <w:pPr>
        <w:ind w:left="1069" w:hanging="360"/>
      </w:pPr>
      <w:rPr>
        <w:rFonts w:ascii="Vrinda" w:hAnsi="Vrinda"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177F0E72"/>
    <w:multiLevelType w:val="hybridMultilevel"/>
    <w:tmpl w:val="D1D2E5D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7AD6CA1"/>
    <w:multiLevelType w:val="hybridMultilevel"/>
    <w:tmpl w:val="5344EE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A31FB9"/>
    <w:multiLevelType w:val="multilevel"/>
    <w:tmpl w:val="AFD8785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AD1748F"/>
    <w:multiLevelType w:val="hybridMultilevel"/>
    <w:tmpl w:val="00F63B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6F5752"/>
    <w:multiLevelType w:val="hybridMultilevel"/>
    <w:tmpl w:val="485A1CC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DB56344"/>
    <w:multiLevelType w:val="multilevel"/>
    <w:tmpl w:val="0F48AF36"/>
    <w:lvl w:ilvl="0">
      <w:start w:val="1"/>
      <w:numFmt w:val="decimal"/>
      <w:lvlText w:val="%1)"/>
      <w:lvlJc w:val="left"/>
      <w:pPr>
        <w:ind w:left="1035" w:hanging="360"/>
      </w:pPr>
      <w:rPr>
        <w:b w:val="0"/>
        <w:i w:val="0"/>
        <w:strike w:val="0"/>
        <w:color w:val="000000"/>
        <w:sz w:val="20"/>
        <w:szCs w:val="20"/>
        <w:u w:val="none"/>
        <w:shd w:val="clear" w:color="auto" w:fill="auto"/>
        <w:vertAlign w:val="baseline"/>
      </w:rPr>
    </w:lvl>
    <w:lvl w:ilvl="1">
      <w:start w:val="1"/>
      <w:numFmt w:val="bullet"/>
      <w:lvlText w:val="o"/>
      <w:lvlJc w:val="left"/>
      <w:pPr>
        <w:ind w:left="1755" w:hanging="360"/>
      </w:pPr>
      <w:rPr>
        <w:rFonts w:ascii="Courier New" w:eastAsia="Courier New" w:hAnsi="Courier New" w:cs="Courier New"/>
      </w:rPr>
    </w:lvl>
    <w:lvl w:ilvl="2">
      <w:start w:val="1"/>
      <w:numFmt w:val="bullet"/>
      <w:lvlText w:val="▪"/>
      <w:lvlJc w:val="left"/>
      <w:pPr>
        <w:ind w:left="2475" w:hanging="360"/>
      </w:pPr>
      <w:rPr>
        <w:rFonts w:ascii="Noto Sans Symbols" w:eastAsia="Noto Sans Symbols" w:hAnsi="Noto Sans Symbols" w:cs="Noto Sans Symbols"/>
      </w:rPr>
    </w:lvl>
    <w:lvl w:ilvl="3">
      <w:start w:val="1"/>
      <w:numFmt w:val="bullet"/>
      <w:lvlText w:val="●"/>
      <w:lvlJc w:val="left"/>
      <w:pPr>
        <w:ind w:left="3195" w:hanging="360"/>
      </w:pPr>
      <w:rPr>
        <w:rFonts w:ascii="Noto Sans Symbols" w:eastAsia="Noto Sans Symbols" w:hAnsi="Noto Sans Symbols" w:cs="Noto Sans Symbols"/>
      </w:rPr>
    </w:lvl>
    <w:lvl w:ilvl="4">
      <w:start w:val="1"/>
      <w:numFmt w:val="bullet"/>
      <w:lvlText w:val="o"/>
      <w:lvlJc w:val="left"/>
      <w:pPr>
        <w:ind w:left="3915" w:hanging="360"/>
      </w:pPr>
      <w:rPr>
        <w:rFonts w:ascii="Courier New" w:eastAsia="Courier New" w:hAnsi="Courier New" w:cs="Courier New"/>
      </w:rPr>
    </w:lvl>
    <w:lvl w:ilvl="5">
      <w:start w:val="1"/>
      <w:numFmt w:val="bullet"/>
      <w:lvlText w:val="▪"/>
      <w:lvlJc w:val="left"/>
      <w:pPr>
        <w:ind w:left="4635" w:hanging="360"/>
      </w:pPr>
      <w:rPr>
        <w:rFonts w:ascii="Noto Sans Symbols" w:eastAsia="Noto Sans Symbols" w:hAnsi="Noto Sans Symbols" w:cs="Noto Sans Symbols"/>
      </w:rPr>
    </w:lvl>
    <w:lvl w:ilvl="6">
      <w:start w:val="1"/>
      <w:numFmt w:val="bullet"/>
      <w:lvlText w:val="●"/>
      <w:lvlJc w:val="left"/>
      <w:pPr>
        <w:ind w:left="5355" w:hanging="360"/>
      </w:pPr>
      <w:rPr>
        <w:rFonts w:ascii="Noto Sans Symbols" w:eastAsia="Noto Sans Symbols" w:hAnsi="Noto Sans Symbols" w:cs="Noto Sans Symbols"/>
      </w:rPr>
    </w:lvl>
    <w:lvl w:ilvl="7">
      <w:start w:val="1"/>
      <w:numFmt w:val="bullet"/>
      <w:lvlText w:val="o"/>
      <w:lvlJc w:val="left"/>
      <w:pPr>
        <w:ind w:left="6075" w:hanging="360"/>
      </w:pPr>
      <w:rPr>
        <w:rFonts w:ascii="Courier New" w:eastAsia="Courier New" w:hAnsi="Courier New" w:cs="Courier New"/>
      </w:rPr>
    </w:lvl>
    <w:lvl w:ilvl="8">
      <w:start w:val="1"/>
      <w:numFmt w:val="bullet"/>
      <w:lvlText w:val="▪"/>
      <w:lvlJc w:val="left"/>
      <w:pPr>
        <w:ind w:left="6795" w:hanging="360"/>
      </w:pPr>
      <w:rPr>
        <w:rFonts w:ascii="Noto Sans Symbols" w:eastAsia="Noto Sans Symbols" w:hAnsi="Noto Sans Symbols" w:cs="Noto Sans Symbols"/>
      </w:rPr>
    </w:lvl>
  </w:abstractNum>
  <w:abstractNum w:abstractNumId="30" w15:restartNumberingAfterBreak="0">
    <w:nsid w:val="208C4685"/>
    <w:multiLevelType w:val="hybridMultilevel"/>
    <w:tmpl w:val="9FF036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5B464A"/>
    <w:multiLevelType w:val="multilevel"/>
    <w:tmpl w:val="5672E884"/>
    <w:name w:val="WW8Num53223"/>
    <w:lvl w:ilvl="0">
      <w:start w:val="1"/>
      <w:numFmt w:val="decimal"/>
      <w:lvlText w:val="%1."/>
      <w:lvlJc w:val="left"/>
      <w:pPr>
        <w:tabs>
          <w:tab w:val="num" w:pos="360"/>
        </w:tabs>
        <w:ind w:left="283" w:hanging="283"/>
      </w:pPr>
      <w:rPr>
        <w:rFonts w:hint="default"/>
        <w:b w:val="0"/>
        <w:bCs/>
        <w:i w:val="0"/>
        <w:iCs/>
        <w:sz w:val="20"/>
        <w:szCs w:val="2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23DD0993"/>
    <w:multiLevelType w:val="hybridMultilevel"/>
    <w:tmpl w:val="D7D489A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260F3670"/>
    <w:multiLevelType w:val="hybridMultilevel"/>
    <w:tmpl w:val="457644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A2E6C81"/>
    <w:multiLevelType w:val="multilevel"/>
    <w:tmpl w:val="A3068966"/>
    <w:lvl w:ilvl="0">
      <w:start w:val="1"/>
      <w:numFmt w:val="decimal"/>
      <w:lvlText w:val="%1)"/>
      <w:lvlJc w:val="left"/>
      <w:pPr>
        <w:ind w:left="360" w:hanging="360"/>
      </w:p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D555E1E"/>
    <w:multiLevelType w:val="hybridMultilevel"/>
    <w:tmpl w:val="D4CC1A04"/>
    <w:lvl w:ilvl="0" w:tplc="04150011">
      <w:start w:val="1"/>
      <w:numFmt w:val="decimal"/>
      <w:lvlText w:val="%1)"/>
      <w:lvlJc w:val="left"/>
      <w:pPr>
        <w:ind w:left="720" w:hanging="360"/>
      </w:pPr>
      <w:rPr>
        <w:rFonts w:hint="default"/>
        <w:b w:val="0"/>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F6859F0"/>
    <w:multiLevelType w:val="hybridMultilevel"/>
    <w:tmpl w:val="FD22B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A62011"/>
    <w:multiLevelType w:val="hybridMultilevel"/>
    <w:tmpl w:val="AF6C5CB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020368"/>
    <w:multiLevelType w:val="multilevel"/>
    <w:tmpl w:val="A56CC800"/>
    <w:lvl w:ilvl="0">
      <w:start w:val="1"/>
      <w:numFmt w:val="bullet"/>
      <w:lvlText w:val="●"/>
      <w:lvlJc w:val="left"/>
      <w:pPr>
        <w:ind w:left="1161" w:hanging="360"/>
      </w:pPr>
      <w:rPr>
        <w:rFonts w:ascii="Noto Sans Symbols" w:eastAsia="Noto Sans Symbols" w:hAnsi="Noto Sans Symbols" w:cs="Noto Sans Symbols"/>
      </w:rPr>
    </w:lvl>
    <w:lvl w:ilvl="1">
      <w:start w:val="1"/>
      <w:numFmt w:val="bullet"/>
      <w:lvlText w:val="▪"/>
      <w:lvlJc w:val="left"/>
      <w:pPr>
        <w:ind w:left="1881" w:hanging="360"/>
      </w:pPr>
      <w:rPr>
        <w:rFonts w:ascii="Noto Sans Symbols" w:eastAsia="Noto Sans Symbols" w:hAnsi="Noto Sans Symbols" w:cs="Noto Sans Symbols"/>
      </w:rPr>
    </w:lvl>
    <w:lvl w:ilvl="2">
      <w:start w:val="1"/>
      <w:numFmt w:val="bullet"/>
      <w:lvlText w:val="▪"/>
      <w:lvlJc w:val="left"/>
      <w:pPr>
        <w:ind w:left="2601" w:hanging="360"/>
      </w:pPr>
      <w:rPr>
        <w:rFonts w:ascii="Noto Sans Symbols" w:eastAsia="Noto Sans Symbols" w:hAnsi="Noto Sans Symbols" w:cs="Noto Sans Symbols"/>
      </w:rPr>
    </w:lvl>
    <w:lvl w:ilvl="3">
      <w:start w:val="1"/>
      <w:numFmt w:val="bullet"/>
      <w:lvlText w:val="●"/>
      <w:lvlJc w:val="left"/>
      <w:pPr>
        <w:ind w:left="3321" w:hanging="360"/>
      </w:pPr>
      <w:rPr>
        <w:rFonts w:ascii="Noto Sans Symbols" w:eastAsia="Noto Sans Symbols" w:hAnsi="Noto Sans Symbols" w:cs="Noto Sans Symbols"/>
      </w:rPr>
    </w:lvl>
    <w:lvl w:ilvl="4">
      <w:start w:val="1"/>
      <w:numFmt w:val="bullet"/>
      <w:lvlText w:val="o"/>
      <w:lvlJc w:val="left"/>
      <w:pPr>
        <w:ind w:left="4041" w:hanging="360"/>
      </w:pPr>
      <w:rPr>
        <w:rFonts w:ascii="Courier New" w:eastAsia="Courier New" w:hAnsi="Courier New" w:cs="Courier New"/>
      </w:rPr>
    </w:lvl>
    <w:lvl w:ilvl="5">
      <w:start w:val="1"/>
      <w:numFmt w:val="bullet"/>
      <w:lvlText w:val="▪"/>
      <w:lvlJc w:val="left"/>
      <w:pPr>
        <w:ind w:left="4761" w:hanging="360"/>
      </w:pPr>
      <w:rPr>
        <w:rFonts w:ascii="Noto Sans Symbols" w:eastAsia="Noto Sans Symbols" w:hAnsi="Noto Sans Symbols" w:cs="Noto Sans Symbols"/>
      </w:rPr>
    </w:lvl>
    <w:lvl w:ilvl="6">
      <w:start w:val="1"/>
      <w:numFmt w:val="bullet"/>
      <w:lvlText w:val="●"/>
      <w:lvlJc w:val="left"/>
      <w:pPr>
        <w:ind w:left="5481" w:hanging="360"/>
      </w:pPr>
      <w:rPr>
        <w:rFonts w:ascii="Noto Sans Symbols" w:eastAsia="Noto Sans Symbols" w:hAnsi="Noto Sans Symbols" w:cs="Noto Sans Symbols"/>
      </w:rPr>
    </w:lvl>
    <w:lvl w:ilvl="7">
      <w:start w:val="1"/>
      <w:numFmt w:val="bullet"/>
      <w:lvlText w:val="o"/>
      <w:lvlJc w:val="left"/>
      <w:pPr>
        <w:ind w:left="6201" w:hanging="360"/>
      </w:pPr>
      <w:rPr>
        <w:rFonts w:ascii="Courier New" w:eastAsia="Courier New" w:hAnsi="Courier New" w:cs="Courier New"/>
      </w:rPr>
    </w:lvl>
    <w:lvl w:ilvl="8">
      <w:start w:val="1"/>
      <w:numFmt w:val="bullet"/>
      <w:lvlText w:val="▪"/>
      <w:lvlJc w:val="left"/>
      <w:pPr>
        <w:ind w:left="6921" w:hanging="360"/>
      </w:pPr>
      <w:rPr>
        <w:rFonts w:ascii="Noto Sans Symbols" w:eastAsia="Noto Sans Symbols" w:hAnsi="Noto Sans Symbols" w:cs="Noto Sans Symbols"/>
      </w:rPr>
    </w:lvl>
  </w:abstractNum>
  <w:abstractNum w:abstractNumId="39" w15:restartNumberingAfterBreak="0">
    <w:nsid w:val="30B70EA5"/>
    <w:multiLevelType w:val="hybridMultilevel"/>
    <w:tmpl w:val="1CF8CCAA"/>
    <w:lvl w:ilvl="0" w:tplc="1090D62A">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27749F2"/>
    <w:multiLevelType w:val="multilevel"/>
    <w:tmpl w:val="FC3ADA14"/>
    <w:lvl w:ilvl="0">
      <w:start w:val="1"/>
      <w:numFmt w:val="bullet"/>
      <w:lvlText w:val="-"/>
      <w:lvlJc w:val="left"/>
      <w:pPr>
        <w:ind w:left="809" w:hanging="359"/>
      </w:pPr>
      <w:rPr>
        <w:rFonts w:ascii="Calibri" w:eastAsia="Calibri" w:hAnsi="Calibri" w:cs="Calibri"/>
        <w:b w:val="0"/>
        <w:i w:val="0"/>
        <w:strike w:val="0"/>
        <w:color w:val="000000"/>
        <w:sz w:val="20"/>
        <w:szCs w:val="20"/>
        <w:u w:val="none"/>
        <w:shd w:val="clear" w:color="auto" w:fill="auto"/>
        <w:vertAlign w:val="baseline"/>
      </w:rPr>
    </w:lvl>
    <w:lvl w:ilvl="1">
      <w:start w:val="1"/>
      <w:numFmt w:val="bullet"/>
      <w:lvlText w:val="o"/>
      <w:lvlJc w:val="left"/>
      <w:pPr>
        <w:ind w:left="1529" w:hanging="360"/>
      </w:pPr>
      <w:rPr>
        <w:rFonts w:ascii="Courier New" w:eastAsia="Courier New" w:hAnsi="Courier New" w:cs="Courier New"/>
      </w:rPr>
    </w:lvl>
    <w:lvl w:ilvl="2">
      <w:start w:val="1"/>
      <w:numFmt w:val="bullet"/>
      <w:lvlText w:val="▪"/>
      <w:lvlJc w:val="left"/>
      <w:pPr>
        <w:ind w:left="2249" w:hanging="360"/>
      </w:pPr>
      <w:rPr>
        <w:rFonts w:ascii="Noto Sans Symbols" w:eastAsia="Noto Sans Symbols" w:hAnsi="Noto Sans Symbols" w:cs="Noto Sans Symbols"/>
      </w:rPr>
    </w:lvl>
    <w:lvl w:ilvl="3">
      <w:start w:val="1"/>
      <w:numFmt w:val="bullet"/>
      <w:lvlText w:val="●"/>
      <w:lvlJc w:val="left"/>
      <w:pPr>
        <w:ind w:left="2969" w:hanging="360"/>
      </w:pPr>
      <w:rPr>
        <w:rFonts w:ascii="Noto Sans Symbols" w:eastAsia="Noto Sans Symbols" w:hAnsi="Noto Sans Symbols" w:cs="Noto Sans Symbols"/>
      </w:rPr>
    </w:lvl>
    <w:lvl w:ilvl="4">
      <w:start w:val="1"/>
      <w:numFmt w:val="bullet"/>
      <w:lvlText w:val="o"/>
      <w:lvlJc w:val="left"/>
      <w:pPr>
        <w:ind w:left="3689" w:hanging="360"/>
      </w:pPr>
      <w:rPr>
        <w:rFonts w:ascii="Courier New" w:eastAsia="Courier New" w:hAnsi="Courier New" w:cs="Courier New"/>
      </w:rPr>
    </w:lvl>
    <w:lvl w:ilvl="5">
      <w:start w:val="1"/>
      <w:numFmt w:val="bullet"/>
      <w:lvlText w:val="▪"/>
      <w:lvlJc w:val="left"/>
      <w:pPr>
        <w:ind w:left="4409" w:hanging="360"/>
      </w:pPr>
      <w:rPr>
        <w:rFonts w:ascii="Noto Sans Symbols" w:eastAsia="Noto Sans Symbols" w:hAnsi="Noto Sans Symbols" w:cs="Noto Sans Symbols"/>
      </w:rPr>
    </w:lvl>
    <w:lvl w:ilvl="6">
      <w:start w:val="1"/>
      <w:numFmt w:val="bullet"/>
      <w:lvlText w:val="●"/>
      <w:lvlJc w:val="left"/>
      <w:pPr>
        <w:ind w:left="5129" w:hanging="360"/>
      </w:pPr>
      <w:rPr>
        <w:rFonts w:ascii="Noto Sans Symbols" w:eastAsia="Noto Sans Symbols" w:hAnsi="Noto Sans Symbols" w:cs="Noto Sans Symbols"/>
      </w:rPr>
    </w:lvl>
    <w:lvl w:ilvl="7">
      <w:start w:val="1"/>
      <w:numFmt w:val="bullet"/>
      <w:lvlText w:val="o"/>
      <w:lvlJc w:val="left"/>
      <w:pPr>
        <w:ind w:left="5849" w:hanging="360"/>
      </w:pPr>
      <w:rPr>
        <w:rFonts w:ascii="Courier New" w:eastAsia="Courier New" w:hAnsi="Courier New" w:cs="Courier New"/>
      </w:rPr>
    </w:lvl>
    <w:lvl w:ilvl="8">
      <w:start w:val="1"/>
      <w:numFmt w:val="bullet"/>
      <w:lvlText w:val="▪"/>
      <w:lvlJc w:val="left"/>
      <w:pPr>
        <w:ind w:left="6569" w:hanging="360"/>
      </w:pPr>
      <w:rPr>
        <w:rFonts w:ascii="Noto Sans Symbols" w:eastAsia="Noto Sans Symbols" w:hAnsi="Noto Sans Symbols" w:cs="Noto Sans Symbols"/>
      </w:rPr>
    </w:lvl>
  </w:abstractNum>
  <w:abstractNum w:abstractNumId="41" w15:restartNumberingAfterBreak="0">
    <w:nsid w:val="32FA68D4"/>
    <w:multiLevelType w:val="multilevel"/>
    <w:tmpl w:val="B5086C36"/>
    <w:lvl w:ilvl="0">
      <w:start w:val="1"/>
      <w:numFmt w:val="bullet"/>
      <w:lvlText w:val="-"/>
      <w:lvlJc w:val="left"/>
      <w:pPr>
        <w:ind w:left="720" w:hanging="360"/>
      </w:pPr>
      <w:rPr>
        <w:rFonts w:ascii="Calibri" w:eastAsia="Calibri" w:hAnsi="Calibri" w:cs="Calibri"/>
        <w:b w:val="0"/>
        <w:i w:val="0"/>
        <w:strike w:val="0"/>
        <w:color w:val="000000"/>
        <w:sz w:val="20"/>
        <w:szCs w:val="20"/>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46F4BDF"/>
    <w:multiLevelType w:val="multilevel"/>
    <w:tmpl w:val="C736E63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4C10023"/>
    <w:multiLevelType w:val="multilevel"/>
    <w:tmpl w:val="E8DE12DA"/>
    <w:lvl w:ilvl="0">
      <w:start w:val="1"/>
      <w:numFmt w:val="bullet"/>
      <w:lvlText w:val="-"/>
      <w:lvlJc w:val="left"/>
      <w:pPr>
        <w:ind w:left="720" w:hanging="360"/>
      </w:pPr>
      <w:rPr>
        <w:rFonts w:ascii="Calibri" w:eastAsia="Calibri" w:hAnsi="Calibri" w:cs="Calibri"/>
        <w:b w:val="0"/>
        <w:i w:val="0"/>
        <w:strike w:val="0"/>
        <w:color w:val="000000"/>
        <w:sz w:val="20"/>
        <w:szCs w:val="20"/>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66446D0"/>
    <w:multiLevelType w:val="hybridMultilevel"/>
    <w:tmpl w:val="DA00E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6B32C16"/>
    <w:multiLevelType w:val="hybridMultilevel"/>
    <w:tmpl w:val="3148F32C"/>
    <w:lvl w:ilvl="0" w:tplc="2BD86960">
      <w:start w:val="1"/>
      <w:numFmt w:val="bullet"/>
      <w:lvlText w:val="­"/>
      <w:lvlJc w:val="left"/>
      <w:pPr>
        <w:ind w:left="1080" w:hanging="360"/>
      </w:pPr>
      <w:rPr>
        <w:rFonts w:ascii="Vrinda" w:hAnsi="Vrind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371021D2"/>
    <w:multiLevelType w:val="hybridMultilevel"/>
    <w:tmpl w:val="7EBA0BA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8025641"/>
    <w:multiLevelType w:val="multilevel"/>
    <w:tmpl w:val="C736E63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381113EC"/>
    <w:multiLevelType w:val="hybridMultilevel"/>
    <w:tmpl w:val="563458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3B491C"/>
    <w:multiLevelType w:val="hybridMultilevel"/>
    <w:tmpl w:val="E6D06C7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A226A1E"/>
    <w:multiLevelType w:val="hybridMultilevel"/>
    <w:tmpl w:val="BB486E0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15:restartNumberingAfterBreak="0">
    <w:nsid w:val="3A580CCA"/>
    <w:multiLevelType w:val="hybridMultilevel"/>
    <w:tmpl w:val="9C18DEEC"/>
    <w:lvl w:ilvl="0" w:tplc="2BD86960">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AAC063B"/>
    <w:multiLevelType w:val="hybridMultilevel"/>
    <w:tmpl w:val="A50C2586"/>
    <w:lvl w:ilvl="0" w:tplc="2BD86960">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D884B93"/>
    <w:multiLevelType w:val="hybridMultilevel"/>
    <w:tmpl w:val="FF62F16A"/>
    <w:lvl w:ilvl="0" w:tplc="2BD86960">
      <w:start w:val="1"/>
      <w:numFmt w:val="bullet"/>
      <w:lvlText w:val="­"/>
      <w:lvlJc w:val="left"/>
      <w:pPr>
        <w:ind w:left="720" w:hanging="360"/>
      </w:pPr>
      <w:rPr>
        <w:rFonts w:ascii="Vrinda" w:hAnsi="Vrinda"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E4B7FEC"/>
    <w:multiLevelType w:val="hybridMultilevel"/>
    <w:tmpl w:val="5344EE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0542B0E"/>
    <w:multiLevelType w:val="hybridMultilevel"/>
    <w:tmpl w:val="E280EAC2"/>
    <w:lvl w:ilvl="0" w:tplc="2BD86960">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1B339FC"/>
    <w:multiLevelType w:val="hybridMultilevel"/>
    <w:tmpl w:val="4C7818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23F2166"/>
    <w:multiLevelType w:val="hybridMultilevel"/>
    <w:tmpl w:val="630AEB9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3A843EF"/>
    <w:multiLevelType w:val="hybridMultilevel"/>
    <w:tmpl w:val="1CF8CCAA"/>
    <w:lvl w:ilvl="0" w:tplc="FFFFFFFF">
      <w:start w:val="1"/>
      <w:numFmt w:val="decimal"/>
      <w:lvlText w:val="%1)"/>
      <w:lvlJc w:val="left"/>
      <w:pPr>
        <w:ind w:left="720" w:hanging="360"/>
      </w:pPr>
      <w:rPr>
        <w:rFonts w:asciiTheme="minorHAnsi" w:hAnsiTheme="minorHAnsi" w:cstheme="minorHAns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9" w15:restartNumberingAfterBreak="0">
    <w:nsid w:val="448E4481"/>
    <w:multiLevelType w:val="multilevel"/>
    <w:tmpl w:val="8D78B070"/>
    <w:lvl w:ilvl="0">
      <w:start w:val="1"/>
      <w:numFmt w:val="lowerLetter"/>
      <w:lvlText w:val="%1)"/>
      <w:lvlJc w:val="left"/>
      <w:pPr>
        <w:ind w:left="1161" w:hanging="360"/>
      </w:pPr>
    </w:lvl>
    <w:lvl w:ilvl="1">
      <w:start w:val="1"/>
      <w:numFmt w:val="bullet"/>
      <w:lvlText w:val="o"/>
      <w:lvlJc w:val="left"/>
      <w:pPr>
        <w:ind w:left="1881" w:hanging="360"/>
      </w:pPr>
      <w:rPr>
        <w:rFonts w:ascii="Courier New" w:eastAsia="Courier New" w:hAnsi="Courier New" w:cs="Courier New"/>
      </w:rPr>
    </w:lvl>
    <w:lvl w:ilvl="2">
      <w:start w:val="1"/>
      <w:numFmt w:val="bullet"/>
      <w:lvlText w:val="▪"/>
      <w:lvlJc w:val="left"/>
      <w:pPr>
        <w:ind w:left="2601" w:hanging="360"/>
      </w:pPr>
      <w:rPr>
        <w:rFonts w:ascii="Noto Sans Symbols" w:eastAsia="Noto Sans Symbols" w:hAnsi="Noto Sans Symbols" w:cs="Noto Sans Symbols"/>
      </w:rPr>
    </w:lvl>
    <w:lvl w:ilvl="3">
      <w:start w:val="1"/>
      <w:numFmt w:val="bullet"/>
      <w:lvlText w:val="●"/>
      <w:lvlJc w:val="left"/>
      <w:pPr>
        <w:ind w:left="3321" w:hanging="360"/>
      </w:pPr>
      <w:rPr>
        <w:rFonts w:ascii="Noto Sans Symbols" w:eastAsia="Noto Sans Symbols" w:hAnsi="Noto Sans Symbols" w:cs="Noto Sans Symbols"/>
      </w:rPr>
    </w:lvl>
    <w:lvl w:ilvl="4">
      <w:start w:val="1"/>
      <w:numFmt w:val="bullet"/>
      <w:lvlText w:val="o"/>
      <w:lvlJc w:val="left"/>
      <w:pPr>
        <w:ind w:left="4041" w:hanging="360"/>
      </w:pPr>
      <w:rPr>
        <w:rFonts w:ascii="Courier New" w:eastAsia="Courier New" w:hAnsi="Courier New" w:cs="Courier New"/>
      </w:rPr>
    </w:lvl>
    <w:lvl w:ilvl="5">
      <w:start w:val="1"/>
      <w:numFmt w:val="bullet"/>
      <w:lvlText w:val="▪"/>
      <w:lvlJc w:val="left"/>
      <w:pPr>
        <w:ind w:left="4761" w:hanging="360"/>
      </w:pPr>
      <w:rPr>
        <w:rFonts w:ascii="Noto Sans Symbols" w:eastAsia="Noto Sans Symbols" w:hAnsi="Noto Sans Symbols" w:cs="Noto Sans Symbols"/>
      </w:rPr>
    </w:lvl>
    <w:lvl w:ilvl="6">
      <w:start w:val="1"/>
      <w:numFmt w:val="bullet"/>
      <w:lvlText w:val="●"/>
      <w:lvlJc w:val="left"/>
      <w:pPr>
        <w:ind w:left="5481" w:hanging="360"/>
      </w:pPr>
      <w:rPr>
        <w:rFonts w:ascii="Noto Sans Symbols" w:eastAsia="Noto Sans Symbols" w:hAnsi="Noto Sans Symbols" w:cs="Noto Sans Symbols"/>
      </w:rPr>
    </w:lvl>
    <w:lvl w:ilvl="7">
      <w:start w:val="1"/>
      <w:numFmt w:val="bullet"/>
      <w:lvlText w:val="o"/>
      <w:lvlJc w:val="left"/>
      <w:pPr>
        <w:ind w:left="6201" w:hanging="360"/>
      </w:pPr>
      <w:rPr>
        <w:rFonts w:ascii="Courier New" w:eastAsia="Courier New" w:hAnsi="Courier New" w:cs="Courier New"/>
      </w:rPr>
    </w:lvl>
    <w:lvl w:ilvl="8">
      <w:start w:val="1"/>
      <w:numFmt w:val="bullet"/>
      <w:lvlText w:val="▪"/>
      <w:lvlJc w:val="left"/>
      <w:pPr>
        <w:ind w:left="6921" w:hanging="360"/>
      </w:pPr>
      <w:rPr>
        <w:rFonts w:ascii="Noto Sans Symbols" w:eastAsia="Noto Sans Symbols" w:hAnsi="Noto Sans Symbols" w:cs="Noto Sans Symbols"/>
      </w:rPr>
    </w:lvl>
  </w:abstractNum>
  <w:abstractNum w:abstractNumId="60" w15:restartNumberingAfterBreak="0">
    <w:nsid w:val="48A64D9D"/>
    <w:multiLevelType w:val="hybridMultilevel"/>
    <w:tmpl w:val="5344EE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BE31780"/>
    <w:multiLevelType w:val="hybridMultilevel"/>
    <w:tmpl w:val="72022634"/>
    <w:lvl w:ilvl="0" w:tplc="04150001">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D020D50"/>
    <w:multiLevelType w:val="hybridMultilevel"/>
    <w:tmpl w:val="D4C421B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FF52282"/>
    <w:multiLevelType w:val="hybridMultilevel"/>
    <w:tmpl w:val="3F46CE54"/>
    <w:lvl w:ilvl="0" w:tplc="2BD86960">
      <w:start w:val="1"/>
      <w:numFmt w:val="bullet"/>
      <w:lvlText w:val="­"/>
      <w:lvlJc w:val="left"/>
      <w:pPr>
        <w:ind w:left="1080" w:hanging="360"/>
      </w:pPr>
      <w:rPr>
        <w:rFonts w:ascii="Vrinda" w:hAnsi="Vrind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54D414DF"/>
    <w:multiLevelType w:val="hybridMultilevel"/>
    <w:tmpl w:val="D5DE5EBE"/>
    <w:lvl w:ilvl="0" w:tplc="2BD86960">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53239C8"/>
    <w:multiLevelType w:val="hybridMultilevel"/>
    <w:tmpl w:val="C2360C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6246B89"/>
    <w:multiLevelType w:val="hybridMultilevel"/>
    <w:tmpl w:val="5802D0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8141BB"/>
    <w:multiLevelType w:val="hybridMultilevel"/>
    <w:tmpl w:val="C902F058"/>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8" w15:restartNumberingAfterBreak="0">
    <w:nsid w:val="58061CB1"/>
    <w:multiLevelType w:val="hybridMultilevel"/>
    <w:tmpl w:val="DD22203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8D8209B"/>
    <w:multiLevelType w:val="hybridMultilevel"/>
    <w:tmpl w:val="2F403A62"/>
    <w:lvl w:ilvl="0" w:tplc="2BD86960">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AF779BB"/>
    <w:multiLevelType w:val="hybridMultilevel"/>
    <w:tmpl w:val="1932EF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5D595D38"/>
    <w:multiLevelType w:val="hybridMultilevel"/>
    <w:tmpl w:val="6C824674"/>
    <w:lvl w:ilvl="0" w:tplc="6082EBA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54136EF"/>
    <w:multiLevelType w:val="hybridMultilevel"/>
    <w:tmpl w:val="3D208444"/>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5B2183D"/>
    <w:multiLevelType w:val="hybridMultilevel"/>
    <w:tmpl w:val="1932EF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67AD221E"/>
    <w:multiLevelType w:val="hybridMultilevel"/>
    <w:tmpl w:val="D6B6C74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decimal"/>
      <w:lvlText w:val="%3."/>
      <w:lvlJc w:val="left"/>
      <w:pPr>
        <w:ind w:left="2340" w:hanging="360"/>
      </w:pPr>
      <w:rPr>
        <w:rFonts w:hint="default"/>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97B5AAD"/>
    <w:multiLevelType w:val="hybridMultilevel"/>
    <w:tmpl w:val="EB66570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9941BBE"/>
    <w:multiLevelType w:val="hybridMultilevel"/>
    <w:tmpl w:val="F4FE4CB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7" w15:restartNumberingAfterBreak="0">
    <w:nsid w:val="6A62043C"/>
    <w:multiLevelType w:val="hybridMultilevel"/>
    <w:tmpl w:val="2A182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C680F31"/>
    <w:multiLevelType w:val="hybridMultilevel"/>
    <w:tmpl w:val="D9925B1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D2749BA"/>
    <w:multiLevelType w:val="multilevel"/>
    <w:tmpl w:val="3912D0D4"/>
    <w:lvl w:ilvl="0">
      <w:start w:val="1"/>
      <w:numFmt w:val="decimal"/>
      <w:pStyle w:val="P1"/>
      <w:lvlText w:val="%1."/>
      <w:lvlJc w:val="left"/>
      <w:pPr>
        <w:ind w:left="360" w:hanging="360"/>
      </w:pPr>
      <w:rPr>
        <w:b/>
        <w:bCs/>
        <w:color w:val="auto"/>
      </w:rPr>
    </w:lvl>
    <w:lvl w:ilvl="1">
      <w:start w:val="1"/>
      <w:numFmt w:val="decimal"/>
      <w:pStyle w:val="P11"/>
      <w:lvlText w:val="%2)"/>
      <w:lvlJc w:val="left"/>
      <w:pPr>
        <w:ind w:left="716" w:hanging="432"/>
      </w:pPr>
      <w:rPr>
        <w:rFonts w:ascii="Calibri" w:eastAsia="Times New Roman" w:hAnsi="Calibri" w:cs="Times New Roman" w:hint="default"/>
        <w:b w:val="0"/>
        <w:bCs w:val="0"/>
        <w:i w:val="0"/>
        <w:iCs w:val="0"/>
      </w:rPr>
    </w:lvl>
    <w:lvl w:ilvl="2">
      <w:numFmt w:val="none"/>
      <w:pStyle w:val="P111"/>
      <w:lvlText w:val=""/>
      <w:lvlJc w:val="left"/>
      <w:pPr>
        <w:tabs>
          <w:tab w:val="num" w:pos="360"/>
        </w:tabs>
        <w:ind w:left="0" w:firstLine="0"/>
      </w:pPr>
    </w:lvl>
    <w:lvl w:ilvl="3">
      <w:numFmt w:val="none"/>
      <w:pStyle w:val="P1111"/>
      <w:lvlText w:val=""/>
      <w:lvlJc w:val="left"/>
      <w:pPr>
        <w:tabs>
          <w:tab w:val="num" w:pos="360"/>
        </w:tabs>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0" w15:restartNumberingAfterBreak="0">
    <w:nsid w:val="6E965027"/>
    <w:multiLevelType w:val="multilevel"/>
    <w:tmpl w:val="0F48AF36"/>
    <w:lvl w:ilvl="0">
      <w:start w:val="1"/>
      <w:numFmt w:val="decimal"/>
      <w:lvlText w:val="%1)"/>
      <w:lvlJc w:val="left"/>
      <w:pPr>
        <w:ind w:left="1035" w:hanging="360"/>
      </w:pPr>
      <w:rPr>
        <w:b w:val="0"/>
        <w:i w:val="0"/>
        <w:strike w:val="0"/>
        <w:color w:val="000000"/>
        <w:sz w:val="20"/>
        <w:szCs w:val="20"/>
        <w:u w:val="none"/>
        <w:shd w:val="clear" w:color="auto" w:fill="auto"/>
        <w:vertAlign w:val="baseline"/>
      </w:rPr>
    </w:lvl>
    <w:lvl w:ilvl="1">
      <w:start w:val="1"/>
      <w:numFmt w:val="bullet"/>
      <w:lvlText w:val="o"/>
      <w:lvlJc w:val="left"/>
      <w:pPr>
        <w:ind w:left="1755" w:hanging="360"/>
      </w:pPr>
      <w:rPr>
        <w:rFonts w:ascii="Courier New" w:eastAsia="Courier New" w:hAnsi="Courier New" w:cs="Courier New"/>
      </w:rPr>
    </w:lvl>
    <w:lvl w:ilvl="2">
      <w:start w:val="1"/>
      <w:numFmt w:val="bullet"/>
      <w:lvlText w:val="▪"/>
      <w:lvlJc w:val="left"/>
      <w:pPr>
        <w:ind w:left="2475" w:hanging="360"/>
      </w:pPr>
      <w:rPr>
        <w:rFonts w:ascii="Noto Sans Symbols" w:eastAsia="Noto Sans Symbols" w:hAnsi="Noto Sans Symbols" w:cs="Noto Sans Symbols"/>
      </w:rPr>
    </w:lvl>
    <w:lvl w:ilvl="3">
      <w:start w:val="1"/>
      <w:numFmt w:val="bullet"/>
      <w:lvlText w:val="●"/>
      <w:lvlJc w:val="left"/>
      <w:pPr>
        <w:ind w:left="3195" w:hanging="360"/>
      </w:pPr>
      <w:rPr>
        <w:rFonts w:ascii="Noto Sans Symbols" w:eastAsia="Noto Sans Symbols" w:hAnsi="Noto Sans Symbols" w:cs="Noto Sans Symbols"/>
      </w:rPr>
    </w:lvl>
    <w:lvl w:ilvl="4">
      <w:start w:val="1"/>
      <w:numFmt w:val="bullet"/>
      <w:lvlText w:val="o"/>
      <w:lvlJc w:val="left"/>
      <w:pPr>
        <w:ind w:left="3915" w:hanging="360"/>
      </w:pPr>
      <w:rPr>
        <w:rFonts w:ascii="Courier New" w:eastAsia="Courier New" w:hAnsi="Courier New" w:cs="Courier New"/>
      </w:rPr>
    </w:lvl>
    <w:lvl w:ilvl="5">
      <w:start w:val="1"/>
      <w:numFmt w:val="bullet"/>
      <w:lvlText w:val="▪"/>
      <w:lvlJc w:val="left"/>
      <w:pPr>
        <w:ind w:left="4635" w:hanging="360"/>
      </w:pPr>
      <w:rPr>
        <w:rFonts w:ascii="Noto Sans Symbols" w:eastAsia="Noto Sans Symbols" w:hAnsi="Noto Sans Symbols" w:cs="Noto Sans Symbols"/>
      </w:rPr>
    </w:lvl>
    <w:lvl w:ilvl="6">
      <w:start w:val="1"/>
      <w:numFmt w:val="bullet"/>
      <w:lvlText w:val="●"/>
      <w:lvlJc w:val="left"/>
      <w:pPr>
        <w:ind w:left="5355" w:hanging="360"/>
      </w:pPr>
      <w:rPr>
        <w:rFonts w:ascii="Noto Sans Symbols" w:eastAsia="Noto Sans Symbols" w:hAnsi="Noto Sans Symbols" w:cs="Noto Sans Symbols"/>
      </w:rPr>
    </w:lvl>
    <w:lvl w:ilvl="7">
      <w:start w:val="1"/>
      <w:numFmt w:val="bullet"/>
      <w:lvlText w:val="o"/>
      <w:lvlJc w:val="left"/>
      <w:pPr>
        <w:ind w:left="6075" w:hanging="360"/>
      </w:pPr>
      <w:rPr>
        <w:rFonts w:ascii="Courier New" w:eastAsia="Courier New" w:hAnsi="Courier New" w:cs="Courier New"/>
      </w:rPr>
    </w:lvl>
    <w:lvl w:ilvl="8">
      <w:start w:val="1"/>
      <w:numFmt w:val="bullet"/>
      <w:lvlText w:val="▪"/>
      <w:lvlJc w:val="left"/>
      <w:pPr>
        <w:ind w:left="6795" w:hanging="360"/>
      </w:pPr>
      <w:rPr>
        <w:rFonts w:ascii="Noto Sans Symbols" w:eastAsia="Noto Sans Symbols" w:hAnsi="Noto Sans Symbols" w:cs="Noto Sans Symbols"/>
      </w:rPr>
    </w:lvl>
  </w:abstractNum>
  <w:abstractNum w:abstractNumId="81" w15:restartNumberingAfterBreak="0">
    <w:nsid w:val="6EDA6C0F"/>
    <w:multiLevelType w:val="multilevel"/>
    <w:tmpl w:val="0F48AF36"/>
    <w:lvl w:ilvl="0">
      <w:start w:val="1"/>
      <w:numFmt w:val="decimal"/>
      <w:lvlText w:val="%1)"/>
      <w:lvlJc w:val="left"/>
      <w:pPr>
        <w:ind w:left="1035" w:hanging="360"/>
      </w:pPr>
      <w:rPr>
        <w:b w:val="0"/>
        <w:i w:val="0"/>
        <w:strike w:val="0"/>
        <w:color w:val="000000"/>
        <w:sz w:val="20"/>
        <w:szCs w:val="20"/>
        <w:u w:val="none"/>
        <w:shd w:val="clear" w:color="auto" w:fill="auto"/>
        <w:vertAlign w:val="baseline"/>
      </w:rPr>
    </w:lvl>
    <w:lvl w:ilvl="1">
      <w:start w:val="1"/>
      <w:numFmt w:val="bullet"/>
      <w:lvlText w:val="o"/>
      <w:lvlJc w:val="left"/>
      <w:pPr>
        <w:ind w:left="1755" w:hanging="360"/>
      </w:pPr>
      <w:rPr>
        <w:rFonts w:ascii="Courier New" w:eastAsia="Courier New" w:hAnsi="Courier New" w:cs="Courier New"/>
      </w:rPr>
    </w:lvl>
    <w:lvl w:ilvl="2">
      <w:start w:val="1"/>
      <w:numFmt w:val="bullet"/>
      <w:lvlText w:val="▪"/>
      <w:lvlJc w:val="left"/>
      <w:pPr>
        <w:ind w:left="2475" w:hanging="360"/>
      </w:pPr>
      <w:rPr>
        <w:rFonts w:ascii="Noto Sans Symbols" w:eastAsia="Noto Sans Symbols" w:hAnsi="Noto Sans Symbols" w:cs="Noto Sans Symbols"/>
      </w:rPr>
    </w:lvl>
    <w:lvl w:ilvl="3">
      <w:start w:val="1"/>
      <w:numFmt w:val="bullet"/>
      <w:lvlText w:val="●"/>
      <w:lvlJc w:val="left"/>
      <w:pPr>
        <w:ind w:left="3195" w:hanging="360"/>
      </w:pPr>
      <w:rPr>
        <w:rFonts w:ascii="Noto Sans Symbols" w:eastAsia="Noto Sans Symbols" w:hAnsi="Noto Sans Symbols" w:cs="Noto Sans Symbols"/>
      </w:rPr>
    </w:lvl>
    <w:lvl w:ilvl="4">
      <w:start w:val="1"/>
      <w:numFmt w:val="bullet"/>
      <w:lvlText w:val="o"/>
      <w:lvlJc w:val="left"/>
      <w:pPr>
        <w:ind w:left="3915" w:hanging="360"/>
      </w:pPr>
      <w:rPr>
        <w:rFonts w:ascii="Courier New" w:eastAsia="Courier New" w:hAnsi="Courier New" w:cs="Courier New"/>
      </w:rPr>
    </w:lvl>
    <w:lvl w:ilvl="5">
      <w:start w:val="1"/>
      <w:numFmt w:val="bullet"/>
      <w:lvlText w:val="▪"/>
      <w:lvlJc w:val="left"/>
      <w:pPr>
        <w:ind w:left="4635" w:hanging="360"/>
      </w:pPr>
      <w:rPr>
        <w:rFonts w:ascii="Noto Sans Symbols" w:eastAsia="Noto Sans Symbols" w:hAnsi="Noto Sans Symbols" w:cs="Noto Sans Symbols"/>
      </w:rPr>
    </w:lvl>
    <w:lvl w:ilvl="6">
      <w:start w:val="1"/>
      <w:numFmt w:val="bullet"/>
      <w:lvlText w:val="●"/>
      <w:lvlJc w:val="left"/>
      <w:pPr>
        <w:ind w:left="5355" w:hanging="360"/>
      </w:pPr>
      <w:rPr>
        <w:rFonts w:ascii="Noto Sans Symbols" w:eastAsia="Noto Sans Symbols" w:hAnsi="Noto Sans Symbols" w:cs="Noto Sans Symbols"/>
      </w:rPr>
    </w:lvl>
    <w:lvl w:ilvl="7">
      <w:start w:val="1"/>
      <w:numFmt w:val="bullet"/>
      <w:lvlText w:val="o"/>
      <w:lvlJc w:val="left"/>
      <w:pPr>
        <w:ind w:left="6075" w:hanging="360"/>
      </w:pPr>
      <w:rPr>
        <w:rFonts w:ascii="Courier New" w:eastAsia="Courier New" w:hAnsi="Courier New" w:cs="Courier New"/>
      </w:rPr>
    </w:lvl>
    <w:lvl w:ilvl="8">
      <w:start w:val="1"/>
      <w:numFmt w:val="bullet"/>
      <w:lvlText w:val="▪"/>
      <w:lvlJc w:val="left"/>
      <w:pPr>
        <w:ind w:left="6795" w:hanging="360"/>
      </w:pPr>
      <w:rPr>
        <w:rFonts w:ascii="Noto Sans Symbols" w:eastAsia="Noto Sans Symbols" w:hAnsi="Noto Sans Symbols" w:cs="Noto Sans Symbols"/>
      </w:rPr>
    </w:lvl>
  </w:abstractNum>
  <w:abstractNum w:abstractNumId="82" w15:restartNumberingAfterBreak="0">
    <w:nsid w:val="6F222A43"/>
    <w:multiLevelType w:val="hybridMultilevel"/>
    <w:tmpl w:val="1D244018"/>
    <w:lvl w:ilvl="0" w:tplc="2BD86960">
      <w:start w:val="1"/>
      <w:numFmt w:val="bullet"/>
      <w:lvlText w:val="­"/>
      <w:lvlJc w:val="left"/>
      <w:pPr>
        <w:ind w:left="1080" w:hanging="360"/>
      </w:pPr>
      <w:rPr>
        <w:rFonts w:ascii="Vrinda" w:hAnsi="Vrinda"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743B4A60"/>
    <w:multiLevelType w:val="hybridMultilevel"/>
    <w:tmpl w:val="E8E2D14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74A53FB0"/>
    <w:multiLevelType w:val="hybridMultilevel"/>
    <w:tmpl w:val="24868126"/>
    <w:lvl w:ilvl="0" w:tplc="2BD86960">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4DB5518"/>
    <w:multiLevelType w:val="hybridMultilevel"/>
    <w:tmpl w:val="0BAAD5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5E81613"/>
    <w:multiLevelType w:val="hybridMultilevel"/>
    <w:tmpl w:val="28AA80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9185EA5"/>
    <w:multiLevelType w:val="multilevel"/>
    <w:tmpl w:val="2F5AE41C"/>
    <w:lvl w:ilvl="0">
      <w:start w:val="1"/>
      <w:numFmt w:val="bullet"/>
      <w:lvlText w:val="▪"/>
      <w:lvlJc w:val="left"/>
      <w:pPr>
        <w:ind w:left="1161" w:hanging="360"/>
      </w:pPr>
      <w:rPr>
        <w:rFonts w:ascii="Noto Sans Symbols" w:eastAsia="Noto Sans Symbols" w:hAnsi="Noto Sans Symbols" w:cs="Noto Sans Symbols"/>
      </w:rPr>
    </w:lvl>
    <w:lvl w:ilvl="1">
      <w:start w:val="1"/>
      <w:numFmt w:val="bullet"/>
      <w:lvlText w:val="o"/>
      <w:lvlJc w:val="left"/>
      <w:pPr>
        <w:ind w:left="1881" w:hanging="360"/>
      </w:pPr>
      <w:rPr>
        <w:rFonts w:ascii="Courier New" w:eastAsia="Courier New" w:hAnsi="Courier New" w:cs="Courier New"/>
      </w:rPr>
    </w:lvl>
    <w:lvl w:ilvl="2">
      <w:start w:val="1"/>
      <w:numFmt w:val="bullet"/>
      <w:lvlText w:val="▪"/>
      <w:lvlJc w:val="left"/>
      <w:pPr>
        <w:ind w:left="2601" w:hanging="360"/>
      </w:pPr>
      <w:rPr>
        <w:rFonts w:ascii="Noto Sans Symbols" w:eastAsia="Noto Sans Symbols" w:hAnsi="Noto Sans Symbols" w:cs="Noto Sans Symbols"/>
      </w:rPr>
    </w:lvl>
    <w:lvl w:ilvl="3">
      <w:start w:val="1"/>
      <w:numFmt w:val="bullet"/>
      <w:lvlText w:val="●"/>
      <w:lvlJc w:val="left"/>
      <w:pPr>
        <w:ind w:left="3321" w:hanging="360"/>
      </w:pPr>
      <w:rPr>
        <w:rFonts w:ascii="Noto Sans Symbols" w:eastAsia="Noto Sans Symbols" w:hAnsi="Noto Sans Symbols" w:cs="Noto Sans Symbols"/>
      </w:rPr>
    </w:lvl>
    <w:lvl w:ilvl="4">
      <w:start w:val="1"/>
      <w:numFmt w:val="bullet"/>
      <w:lvlText w:val="o"/>
      <w:lvlJc w:val="left"/>
      <w:pPr>
        <w:ind w:left="4041" w:hanging="360"/>
      </w:pPr>
      <w:rPr>
        <w:rFonts w:ascii="Courier New" w:eastAsia="Courier New" w:hAnsi="Courier New" w:cs="Courier New"/>
      </w:rPr>
    </w:lvl>
    <w:lvl w:ilvl="5">
      <w:start w:val="1"/>
      <w:numFmt w:val="bullet"/>
      <w:lvlText w:val="▪"/>
      <w:lvlJc w:val="left"/>
      <w:pPr>
        <w:ind w:left="4761" w:hanging="360"/>
      </w:pPr>
      <w:rPr>
        <w:rFonts w:ascii="Noto Sans Symbols" w:eastAsia="Noto Sans Symbols" w:hAnsi="Noto Sans Symbols" w:cs="Noto Sans Symbols"/>
      </w:rPr>
    </w:lvl>
    <w:lvl w:ilvl="6">
      <w:start w:val="1"/>
      <w:numFmt w:val="bullet"/>
      <w:lvlText w:val="●"/>
      <w:lvlJc w:val="left"/>
      <w:pPr>
        <w:ind w:left="5481" w:hanging="360"/>
      </w:pPr>
      <w:rPr>
        <w:rFonts w:ascii="Noto Sans Symbols" w:eastAsia="Noto Sans Symbols" w:hAnsi="Noto Sans Symbols" w:cs="Noto Sans Symbols"/>
      </w:rPr>
    </w:lvl>
    <w:lvl w:ilvl="7">
      <w:start w:val="1"/>
      <w:numFmt w:val="bullet"/>
      <w:lvlText w:val="o"/>
      <w:lvlJc w:val="left"/>
      <w:pPr>
        <w:ind w:left="6201" w:hanging="360"/>
      </w:pPr>
      <w:rPr>
        <w:rFonts w:ascii="Courier New" w:eastAsia="Courier New" w:hAnsi="Courier New" w:cs="Courier New"/>
      </w:rPr>
    </w:lvl>
    <w:lvl w:ilvl="8">
      <w:start w:val="1"/>
      <w:numFmt w:val="bullet"/>
      <w:lvlText w:val="▪"/>
      <w:lvlJc w:val="left"/>
      <w:pPr>
        <w:ind w:left="6921" w:hanging="360"/>
      </w:pPr>
      <w:rPr>
        <w:rFonts w:ascii="Noto Sans Symbols" w:eastAsia="Noto Sans Symbols" w:hAnsi="Noto Sans Symbols" w:cs="Noto Sans Symbols"/>
      </w:rPr>
    </w:lvl>
  </w:abstractNum>
  <w:abstractNum w:abstractNumId="88" w15:restartNumberingAfterBreak="0">
    <w:nsid w:val="79B03830"/>
    <w:multiLevelType w:val="hybridMultilevel"/>
    <w:tmpl w:val="81480F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F407DB2"/>
    <w:multiLevelType w:val="hybridMultilevel"/>
    <w:tmpl w:val="3A86B3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F594FF3"/>
    <w:multiLevelType w:val="hybridMultilevel"/>
    <w:tmpl w:val="DA00E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3"/>
  </w:num>
  <w:num w:numId="2">
    <w:abstractNumId w:val="5"/>
  </w:num>
  <w:num w:numId="3">
    <w:abstractNumId w:val="73"/>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9"/>
  </w:num>
  <w:num w:numId="7">
    <w:abstractNumId w:val="21"/>
  </w:num>
  <w:num w:numId="8">
    <w:abstractNumId w:val="70"/>
  </w:num>
  <w:num w:numId="9">
    <w:abstractNumId w:val="26"/>
  </w:num>
  <w:num w:numId="10">
    <w:abstractNumId w:val="64"/>
  </w:num>
  <w:num w:numId="11">
    <w:abstractNumId w:val="3"/>
  </w:num>
  <w:num w:numId="12">
    <w:abstractNumId w:val="71"/>
  </w:num>
  <w:num w:numId="13">
    <w:abstractNumId w:val="44"/>
  </w:num>
  <w:num w:numId="14">
    <w:abstractNumId w:val="50"/>
  </w:num>
  <w:num w:numId="15">
    <w:abstractNumId w:val="4"/>
  </w:num>
  <w:num w:numId="16">
    <w:abstractNumId w:val="8"/>
  </w:num>
  <w:num w:numId="17">
    <w:abstractNumId w:val="6"/>
  </w:num>
  <w:num w:numId="18">
    <w:abstractNumId w:val="23"/>
  </w:num>
  <w:num w:numId="19">
    <w:abstractNumId w:val="63"/>
  </w:num>
  <w:num w:numId="20">
    <w:abstractNumId w:val="82"/>
  </w:num>
  <w:num w:numId="21">
    <w:abstractNumId w:val="45"/>
  </w:num>
  <w:num w:numId="22">
    <w:abstractNumId w:val="77"/>
  </w:num>
  <w:num w:numId="23">
    <w:abstractNumId w:val="56"/>
  </w:num>
  <w:num w:numId="24">
    <w:abstractNumId w:val="42"/>
  </w:num>
  <w:num w:numId="25">
    <w:abstractNumId w:val="36"/>
  </w:num>
  <w:num w:numId="26">
    <w:abstractNumId w:val="90"/>
  </w:num>
  <w:num w:numId="27">
    <w:abstractNumId w:val="47"/>
  </w:num>
  <w:num w:numId="28">
    <w:abstractNumId w:val="72"/>
  </w:num>
  <w:num w:numId="29">
    <w:abstractNumId w:val="22"/>
  </w:num>
  <w:num w:numId="30">
    <w:abstractNumId w:val="55"/>
  </w:num>
  <w:num w:numId="31">
    <w:abstractNumId w:val="69"/>
  </w:num>
  <w:num w:numId="32">
    <w:abstractNumId w:val="17"/>
  </w:num>
  <w:num w:numId="33">
    <w:abstractNumId w:val="15"/>
  </w:num>
  <w:num w:numId="34">
    <w:abstractNumId w:val="79"/>
    <w:lvlOverride w:ilvl="0">
      <w:startOverride w:val="1"/>
    </w:lvlOverride>
    <w:lvlOverride w:ilvl="1">
      <w:startOverride w:val="1"/>
    </w:lvlOverride>
    <w:lvlOverride w:ilvl="2"/>
    <w:lvlOverride w:ilvl="3"/>
    <w:lvlOverride w:ilvl="4"/>
    <w:lvlOverride w:ilvl="5"/>
    <w:lvlOverride w:ilvl="6"/>
    <w:lvlOverride w:ilvl="7"/>
    <w:lvlOverride w:ilvl="8"/>
  </w:num>
  <w:num w:numId="35">
    <w:abstractNumId w:val="16"/>
  </w:num>
  <w:num w:numId="36">
    <w:abstractNumId w:val="88"/>
  </w:num>
  <w:num w:numId="37">
    <w:abstractNumId w:val="49"/>
  </w:num>
  <w:num w:numId="38">
    <w:abstractNumId w:val="35"/>
  </w:num>
  <w:num w:numId="39">
    <w:abstractNumId w:val="34"/>
  </w:num>
  <w:num w:numId="40">
    <w:abstractNumId w:val="27"/>
  </w:num>
  <w:num w:numId="41">
    <w:abstractNumId w:val="30"/>
  </w:num>
  <w:num w:numId="42">
    <w:abstractNumId w:val="37"/>
  </w:num>
  <w:num w:numId="43">
    <w:abstractNumId w:val="85"/>
  </w:num>
  <w:num w:numId="44">
    <w:abstractNumId w:val="57"/>
  </w:num>
  <w:num w:numId="45">
    <w:abstractNumId w:val="48"/>
  </w:num>
  <w:num w:numId="46">
    <w:abstractNumId w:val="14"/>
  </w:num>
  <w:num w:numId="47">
    <w:abstractNumId w:val="66"/>
  </w:num>
  <w:num w:numId="48">
    <w:abstractNumId w:val="33"/>
  </w:num>
  <w:num w:numId="49">
    <w:abstractNumId w:val="83"/>
  </w:num>
  <w:num w:numId="50">
    <w:abstractNumId w:val="12"/>
  </w:num>
  <w:num w:numId="51">
    <w:abstractNumId w:val="54"/>
  </w:num>
  <w:num w:numId="52">
    <w:abstractNumId w:val="60"/>
  </w:num>
  <w:num w:numId="53">
    <w:abstractNumId w:val="25"/>
  </w:num>
  <w:num w:numId="54">
    <w:abstractNumId w:val="74"/>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1"/>
  </w:num>
  <w:num w:numId="58">
    <w:abstractNumId w:val="80"/>
  </w:num>
  <w:num w:numId="59">
    <w:abstractNumId w:val="1"/>
  </w:num>
  <w:num w:numId="60">
    <w:abstractNumId w:val="29"/>
  </w:num>
  <w:num w:numId="61">
    <w:abstractNumId w:val="43"/>
  </w:num>
  <w:num w:numId="62">
    <w:abstractNumId w:val="40"/>
  </w:num>
  <w:num w:numId="63">
    <w:abstractNumId w:val="41"/>
  </w:num>
  <w:num w:numId="64">
    <w:abstractNumId w:val="38"/>
  </w:num>
  <w:num w:numId="65">
    <w:abstractNumId w:val="2"/>
  </w:num>
  <w:num w:numId="66">
    <w:abstractNumId w:val="87"/>
  </w:num>
  <w:num w:numId="67">
    <w:abstractNumId w:val="65"/>
  </w:num>
  <w:num w:numId="68">
    <w:abstractNumId w:val="24"/>
  </w:num>
  <w:num w:numId="69">
    <w:abstractNumId w:val="84"/>
  </w:num>
  <w:num w:numId="70">
    <w:abstractNumId w:val="51"/>
  </w:num>
  <w:num w:numId="71">
    <w:abstractNumId w:val="10"/>
  </w:num>
  <w:num w:numId="72">
    <w:abstractNumId w:val="52"/>
  </w:num>
  <w:num w:numId="73">
    <w:abstractNumId w:val="39"/>
  </w:num>
  <w:num w:numId="74">
    <w:abstractNumId w:val="58"/>
  </w:num>
  <w:num w:numId="75">
    <w:abstractNumId w:val="32"/>
  </w:num>
  <w:num w:numId="76">
    <w:abstractNumId w:val="0"/>
  </w:num>
  <w:num w:numId="77">
    <w:abstractNumId w:val="68"/>
  </w:num>
  <w:num w:numId="78">
    <w:abstractNumId w:val="13"/>
  </w:num>
  <w:num w:numId="79">
    <w:abstractNumId w:val="11"/>
  </w:num>
  <w:num w:numId="80">
    <w:abstractNumId w:val="46"/>
  </w:num>
  <w:num w:numId="81">
    <w:abstractNumId w:val="78"/>
  </w:num>
  <w:num w:numId="82">
    <w:abstractNumId w:val="28"/>
  </w:num>
  <w:num w:numId="83">
    <w:abstractNumId w:val="75"/>
  </w:num>
  <w:num w:numId="84">
    <w:abstractNumId w:val="62"/>
  </w:num>
  <w:num w:numId="85">
    <w:abstractNumId w:val="89"/>
  </w:num>
  <w:num w:numId="86">
    <w:abstractNumId w:val="86"/>
  </w:num>
  <w:num w:numId="87">
    <w:abstractNumId w:val="7"/>
  </w:num>
  <w:num w:numId="88">
    <w:abstractNumId w:val="59"/>
  </w:num>
  <w:num w:numId="89">
    <w:abstractNumId w:val="9"/>
  </w:num>
  <w:num w:numId="90">
    <w:abstractNumId w:val="61"/>
  </w:num>
  <w:num w:numId="91">
    <w:abstractNumId w:val="18"/>
  </w:num>
  <w:num w:numId="92">
    <w:abstractNumId w:val="6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F98"/>
    <w:rsid w:val="0000013A"/>
    <w:rsid w:val="00000623"/>
    <w:rsid w:val="00000884"/>
    <w:rsid w:val="00001286"/>
    <w:rsid w:val="00001C54"/>
    <w:rsid w:val="0000584E"/>
    <w:rsid w:val="00006539"/>
    <w:rsid w:val="00006DC7"/>
    <w:rsid w:val="00007C5B"/>
    <w:rsid w:val="00011838"/>
    <w:rsid w:val="000126BD"/>
    <w:rsid w:val="00012D0D"/>
    <w:rsid w:val="00014D00"/>
    <w:rsid w:val="000157DC"/>
    <w:rsid w:val="00015FC6"/>
    <w:rsid w:val="00016D74"/>
    <w:rsid w:val="00017AF3"/>
    <w:rsid w:val="000208EC"/>
    <w:rsid w:val="00021445"/>
    <w:rsid w:val="00021D7B"/>
    <w:rsid w:val="00021E2C"/>
    <w:rsid w:val="00023501"/>
    <w:rsid w:val="0002515F"/>
    <w:rsid w:val="000254B1"/>
    <w:rsid w:val="000254EE"/>
    <w:rsid w:val="000265E5"/>
    <w:rsid w:val="00027503"/>
    <w:rsid w:val="0003402F"/>
    <w:rsid w:val="00035B4C"/>
    <w:rsid w:val="0003613C"/>
    <w:rsid w:val="00037412"/>
    <w:rsid w:val="00042F77"/>
    <w:rsid w:val="00042FD0"/>
    <w:rsid w:val="00044AE1"/>
    <w:rsid w:val="000458CD"/>
    <w:rsid w:val="00046532"/>
    <w:rsid w:val="0004725D"/>
    <w:rsid w:val="00050E08"/>
    <w:rsid w:val="000523D4"/>
    <w:rsid w:val="000527C3"/>
    <w:rsid w:val="00053803"/>
    <w:rsid w:val="00054AC8"/>
    <w:rsid w:val="00054AE0"/>
    <w:rsid w:val="00056CE1"/>
    <w:rsid w:val="00057016"/>
    <w:rsid w:val="000579EE"/>
    <w:rsid w:val="000612E9"/>
    <w:rsid w:val="0006211F"/>
    <w:rsid w:val="00063A16"/>
    <w:rsid w:val="00064A72"/>
    <w:rsid w:val="00064E7C"/>
    <w:rsid w:val="0006671A"/>
    <w:rsid w:val="00067A07"/>
    <w:rsid w:val="000705E7"/>
    <w:rsid w:val="000730A9"/>
    <w:rsid w:val="0007422E"/>
    <w:rsid w:val="000746C6"/>
    <w:rsid w:val="00077496"/>
    <w:rsid w:val="0008051C"/>
    <w:rsid w:val="000819D1"/>
    <w:rsid w:val="0008225C"/>
    <w:rsid w:val="000836F6"/>
    <w:rsid w:val="000839AF"/>
    <w:rsid w:val="0008409A"/>
    <w:rsid w:val="000864E7"/>
    <w:rsid w:val="00090933"/>
    <w:rsid w:val="00091E2D"/>
    <w:rsid w:val="00091F34"/>
    <w:rsid w:val="000952CA"/>
    <w:rsid w:val="00097726"/>
    <w:rsid w:val="00097735"/>
    <w:rsid w:val="00097FA6"/>
    <w:rsid w:val="000A0B33"/>
    <w:rsid w:val="000A16FB"/>
    <w:rsid w:val="000A1AB5"/>
    <w:rsid w:val="000A4022"/>
    <w:rsid w:val="000A45A8"/>
    <w:rsid w:val="000A4BC8"/>
    <w:rsid w:val="000A679D"/>
    <w:rsid w:val="000B04AE"/>
    <w:rsid w:val="000B1806"/>
    <w:rsid w:val="000B2112"/>
    <w:rsid w:val="000B3A2E"/>
    <w:rsid w:val="000B7150"/>
    <w:rsid w:val="000C1E1E"/>
    <w:rsid w:val="000C23BA"/>
    <w:rsid w:val="000C3B45"/>
    <w:rsid w:val="000C3C2F"/>
    <w:rsid w:val="000C48BA"/>
    <w:rsid w:val="000C4BF9"/>
    <w:rsid w:val="000C606F"/>
    <w:rsid w:val="000C790B"/>
    <w:rsid w:val="000D03CE"/>
    <w:rsid w:val="000D0940"/>
    <w:rsid w:val="000D5303"/>
    <w:rsid w:val="000D6DF8"/>
    <w:rsid w:val="000D753C"/>
    <w:rsid w:val="000D79A4"/>
    <w:rsid w:val="000E3317"/>
    <w:rsid w:val="000E41C0"/>
    <w:rsid w:val="000E6B83"/>
    <w:rsid w:val="000E794B"/>
    <w:rsid w:val="000F0018"/>
    <w:rsid w:val="000F12A7"/>
    <w:rsid w:val="000F1460"/>
    <w:rsid w:val="000F2203"/>
    <w:rsid w:val="000F2815"/>
    <w:rsid w:val="000F37C0"/>
    <w:rsid w:val="000F4137"/>
    <w:rsid w:val="000F45F1"/>
    <w:rsid w:val="000F64C7"/>
    <w:rsid w:val="001024CA"/>
    <w:rsid w:val="00102B94"/>
    <w:rsid w:val="001034F0"/>
    <w:rsid w:val="00104349"/>
    <w:rsid w:val="00105405"/>
    <w:rsid w:val="00105D0E"/>
    <w:rsid w:val="001074E1"/>
    <w:rsid w:val="00111116"/>
    <w:rsid w:val="00112A8A"/>
    <w:rsid w:val="00112F54"/>
    <w:rsid w:val="001170A8"/>
    <w:rsid w:val="00120771"/>
    <w:rsid w:val="00121F5B"/>
    <w:rsid w:val="00123752"/>
    <w:rsid w:val="00123F54"/>
    <w:rsid w:val="00125B7F"/>
    <w:rsid w:val="00126689"/>
    <w:rsid w:val="001273CA"/>
    <w:rsid w:val="001304A9"/>
    <w:rsid w:val="00130909"/>
    <w:rsid w:val="00131B85"/>
    <w:rsid w:val="00132704"/>
    <w:rsid w:val="00132845"/>
    <w:rsid w:val="001337E0"/>
    <w:rsid w:val="00134DB5"/>
    <w:rsid w:val="00140D85"/>
    <w:rsid w:val="0014274C"/>
    <w:rsid w:val="001451CF"/>
    <w:rsid w:val="00147843"/>
    <w:rsid w:val="0015076C"/>
    <w:rsid w:val="0015265E"/>
    <w:rsid w:val="00152DA2"/>
    <w:rsid w:val="001530F2"/>
    <w:rsid w:val="0015453F"/>
    <w:rsid w:val="0015476B"/>
    <w:rsid w:val="00156549"/>
    <w:rsid w:val="001579FE"/>
    <w:rsid w:val="00162A01"/>
    <w:rsid w:val="0016511C"/>
    <w:rsid w:val="00165188"/>
    <w:rsid w:val="00166DA0"/>
    <w:rsid w:val="00170373"/>
    <w:rsid w:val="00173899"/>
    <w:rsid w:val="00173E07"/>
    <w:rsid w:val="00173EB0"/>
    <w:rsid w:val="00175974"/>
    <w:rsid w:val="001765ED"/>
    <w:rsid w:val="001766F8"/>
    <w:rsid w:val="001773DB"/>
    <w:rsid w:val="001774B2"/>
    <w:rsid w:val="001801CE"/>
    <w:rsid w:val="0018085A"/>
    <w:rsid w:val="001812CA"/>
    <w:rsid w:val="0018278E"/>
    <w:rsid w:val="00182A0A"/>
    <w:rsid w:val="00182ACC"/>
    <w:rsid w:val="00182D07"/>
    <w:rsid w:val="00184468"/>
    <w:rsid w:val="001847CD"/>
    <w:rsid w:val="001858F5"/>
    <w:rsid w:val="00187586"/>
    <w:rsid w:val="00191585"/>
    <w:rsid w:val="001929EB"/>
    <w:rsid w:val="00193C8D"/>
    <w:rsid w:val="00195689"/>
    <w:rsid w:val="00196C5E"/>
    <w:rsid w:val="001971A9"/>
    <w:rsid w:val="00197878"/>
    <w:rsid w:val="00197AAA"/>
    <w:rsid w:val="001A23ED"/>
    <w:rsid w:val="001A3A0B"/>
    <w:rsid w:val="001A5107"/>
    <w:rsid w:val="001A7353"/>
    <w:rsid w:val="001B0150"/>
    <w:rsid w:val="001B1045"/>
    <w:rsid w:val="001B24A0"/>
    <w:rsid w:val="001B258B"/>
    <w:rsid w:val="001B3F20"/>
    <w:rsid w:val="001B63C7"/>
    <w:rsid w:val="001B6E1A"/>
    <w:rsid w:val="001B7AA6"/>
    <w:rsid w:val="001C03E0"/>
    <w:rsid w:val="001C0FB7"/>
    <w:rsid w:val="001C49AD"/>
    <w:rsid w:val="001C58AF"/>
    <w:rsid w:val="001C5D86"/>
    <w:rsid w:val="001C602D"/>
    <w:rsid w:val="001C7397"/>
    <w:rsid w:val="001D0E3F"/>
    <w:rsid w:val="001D0F03"/>
    <w:rsid w:val="001D1C4D"/>
    <w:rsid w:val="001D2390"/>
    <w:rsid w:val="001D3952"/>
    <w:rsid w:val="001D5337"/>
    <w:rsid w:val="001D62AC"/>
    <w:rsid w:val="001D694F"/>
    <w:rsid w:val="001D7B78"/>
    <w:rsid w:val="001E3457"/>
    <w:rsid w:val="001E46D5"/>
    <w:rsid w:val="001E6A33"/>
    <w:rsid w:val="001E7F80"/>
    <w:rsid w:val="001F27C0"/>
    <w:rsid w:val="001F30A3"/>
    <w:rsid w:val="001F3FC5"/>
    <w:rsid w:val="001F4084"/>
    <w:rsid w:val="001F52DA"/>
    <w:rsid w:val="001F642E"/>
    <w:rsid w:val="002030FD"/>
    <w:rsid w:val="00210043"/>
    <w:rsid w:val="00211784"/>
    <w:rsid w:val="00212BB3"/>
    <w:rsid w:val="0021361C"/>
    <w:rsid w:val="00214805"/>
    <w:rsid w:val="00214C71"/>
    <w:rsid w:val="00215098"/>
    <w:rsid w:val="002157C8"/>
    <w:rsid w:val="00216362"/>
    <w:rsid w:val="0021697A"/>
    <w:rsid w:val="00217FB3"/>
    <w:rsid w:val="002260DC"/>
    <w:rsid w:val="00227837"/>
    <w:rsid w:val="0023447F"/>
    <w:rsid w:val="00234B53"/>
    <w:rsid w:val="00234DFF"/>
    <w:rsid w:val="0023549D"/>
    <w:rsid w:val="00236C2F"/>
    <w:rsid w:val="00237DA7"/>
    <w:rsid w:val="00242629"/>
    <w:rsid w:val="00243773"/>
    <w:rsid w:val="00245B85"/>
    <w:rsid w:val="0024732C"/>
    <w:rsid w:val="00247F1D"/>
    <w:rsid w:val="00250209"/>
    <w:rsid w:val="00251F05"/>
    <w:rsid w:val="0025216D"/>
    <w:rsid w:val="00257448"/>
    <w:rsid w:val="002576C0"/>
    <w:rsid w:val="00263FE7"/>
    <w:rsid w:val="00264808"/>
    <w:rsid w:val="00264B62"/>
    <w:rsid w:val="00265D03"/>
    <w:rsid w:val="0027183E"/>
    <w:rsid w:val="0027297B"/>
    <w:rsid w:val="00273EB6"/>
    <w:rsid w:val="0027580E"/>
    <w:rsid w:val="00275DBF"/>
    <w:rsid w:val="0027619F"/>
    <w:rsid w:val="0027650C"/>
    <w:rsid w:val="00277569"/>
    <w:rsid w:val="0027798A"/>
    <w:rsid w:val="0028029C"/>
    <w:rsid w:val="0028054B"/>
    <w:rsid w:val="00281E2B"/>
    <w:rsid w:val="002831FD"/>
    <w:rsid w:val="00284B0A"/>
    <w:rsid w:val="00285A58"/>
    <w:rsid w:val="00285CCF"/>
    <w:rsid w:val="00290523"/>
    <w:rsid w:val="00290631"/>
    <w:rsid w:val="00290B85"/>
    <w:rsid w:val="0029189D"/>
    <w:rsid w:val="00291D65"/>
    <w:rsid w:val="002958E9"/>
    <w:rsid w:val="00295990"/>
    <w:rsid w:val="00297827"/>
    <w:rsid w:val="002A19DC"/>
    <w:rsid w:val="002A4058"/>
    <w:rsid w:val="002A4D1D"/>
    <w:rsid w:val="002A5C2B"/>
    <w:rsid w:val="002B159C"/>
    <w:rsid w:val="002B2749"/>
    <w:rsid w:val="002B316A"/>
    <w:rsid w:val="002B3BAE"/>
    <w:rsid w:val="002B3D82"/>
    <w:rsid w:val="002B5E71"/>
    <w:rsid w:val="002B76F4"/>
    <w:rsid w:val="002B796E"/>
    <w:rsid w:val="002C185B"/>
    <w:rsid w:val="002C32B9"/>
    <w:rsid w:val="002C3CE4"/>
    <w:rsid w:val="002C4172"/>
    <w:rsid w:val="002C4745"/>
    <w:rsid w:val="002C6ABF"/>
    <w:rsid w:val="002C6DA8"/>
    <w:rsid w:val="002C73CA"/>
    <w:rsid w:val="002C792B"/>
    <w:rsid w:val="002D0A68"/>
    <w:rsid w:val="002D46F6"/>
    <w:rsid w:val="002D749E"/>
    <w:rsid w:val="002D7829"/>
    <w:rsid w:val="002E23DA"/>
    <w:rsid w:val="002E2875"/>
    <w:rsid w:val="002E44EB"/>
    <w:rsid w:val="002E54BD"/>
    <w:rsid w:val="002E5F45"/>
    <w:rsid w:val="002E6207"/>
    <w:rsid w:val="002E63D5"/>
    <w:rsid w:val="002E668C"/>
    <w:rsid w:val="002E6F1F"/>
    <w:rsid w:val="002E7703"/>
    <w:rsid w:val="002F334D"/>
    <w:rsid w:val="002F4956"/>
    <w:rsid w:val="00300590"/>
    <w:rsid w:val="003015E7"/>
    <w:rsid w:val="00302758"/>
    <w:rsid w:val="003041A9"/>
    <w:rsid w:val="00304579"/>
    <w:rsid w:val="003047D8"/>
    <w:rsid w:val="00306B71"/>
    <w:rsid w:val="00307D34"/>
    <w:rsid w:val="00311048"/>
    <w:rsid w:val="00311BC1"/>
    <w:rsid w:val="00312E9C"/>
    <w:rsid w:val="00313E2C"/>
    <w:rsid w:val="003145FC"/>
    <w:rsid w:val="00321608"/>
    <w:rsid w:val="00323EE8"/>
    <w:rsid w:val="00325C9E"/>
    <w:rsid w:val="003266B0"/>
    <w:rsid w:val="00326CFF"/>
    <w:rsid w:val="00327A7C"/>
    <w:rsid w:val="00331D65"/>
    <w:rsid w:val="003322E8"/>
    <w:rsid w:val="0033231C"/>
    <w:rsid w:val="00335C82"/>
    <w:rsid w:val="00336FC7"/>
    <w:rsid w:val="003413CD"/>
    <w:rsid w:val="00343C82"/>
    <w:rsid w:val="00343EA5"/>
    <w:rsid w:val="0034405B"/>
    <w:rsid w:val="003442C9"/>
    <w:rsid w:val="0034500E"/>
    <w:rsid w:val="0034558F"/>
    <w:rsid w:val="00345A58"/>
    <w:rsid w:val="003466BA"/>
    <w:rsid w:val="00346E3D"/>
    <w:rsid w:val="0035072B"/>
    <w:rsid w:val="00351564"/>
    <w:rsid w:val="003568A7"/>
    <w:rsid w:val="003570FF"/>
    <w:rsid w:val="00360051"/>
    <w:rsid w:val="00360113"/>
    <w:rsid w:val="00360643"/>
    <w:rsid w:val="00361B2D"/>
    <w:rsid w:val="003621A3"/>
    <w:rsid w:val="00363FBD"/>
    <w:rsid w:val="003644AE"/>
    <w:rsid w:val="003665A2"/>
    <w:rsid w:val="00366EBE"/>
    <w:rsid w:val="0037070E"/>
    <w:rsid w:val="003712EF"/>
    <w:rsid w:val="0037251B"/>
    <w:rsid w:val="00377F75"/>
    <w:rsid w:val="003825D8"/>
    <w:rsid w:val="00382B4E"/>
    <w:rsid w:val="00383AC0"/>
    <w:rsid w:val="00384005"/>
    <w:rsid w:val="00384014"/>
    <w:rsid w:val="003860E5"/>
    <w:rsid w:val="00391360"/>
    <w:rsid w:val="00391FA7"/>
    <w:rsid w:val="0039370C"/>
    <w:rsid w:val="00393E08"/>
    <w:rsid w:val="003949B2"/>
    <w:rsid w:val="0039562C"/>
    <w:rsid w:val="00397190"/>
    <w:rsid w:val="003A2AED"/>
    <w:rsid w:val="003A308F"/>
    <w:rsid w:val="003A3E69"/>
    <w:rsid w:val="003A4EE7"/>
    <w:rsid w:val="003A763F"/>
    <w:rsid w:val="003B1D32"/>
    <w:rsid w:val="003B20C0"/>
    <w:rsid w:val="003B39FE"/>
    <w:rsid w:val="003B4C51"/>
    <w:rsid w:val="003B4FFC"/>
    <w:rsid w:val="003B5723"/>
    <w:rsid w:val="003C1A05"/>
    <w:rsid w:val="003C1BB0"/>
    <w:rsid w:val="003C2626"/>
    <w:rsid w:val="003C2A27"/>
    <w:rsid w:val="003C3134"/>
    <w:rsid w:val="003C4101"/>
    <w:rsid w:val="003C716A"/>
    <w:rsid w:val="003C7495"/>
    <w:rsid w:val="003D0577"/>
    <w:rsid w:val="003D0D05"/>
    <w:rsid w:val="003D2264"/>
    <w:rsid w:val="003D30E7"/>
    <w:rsid w:val="003D3B6C"/>
    <w:rsid w:val="003D4D9A"/>
    <w:rsid w:val="003D55D9"/>
    <w:rsid w:val="003D573A"/>
    <w:rsid w:val="003D5A7B"/>
    <w:rsid w:val="003D6638"/>
    <w:rsid w:val="003D67E8"/>
    <w:rsid w:val="003D7D08"/>
    <w:rsid w:val="003E02ED"/>
    <w:rsid w:val="003E146E"/>
    <w:rsid w:val="003E43B7"/>
    <w:rsid w:val="003E5B14"/>
    <w:rsid w:val="003E67B2"/>
    <w:rsid w:val="003E6CC4"/>
    <w:rsid w:val="003E7711"/>
    <w:rsid w:val="003F11B4"/>
    <w:rsid w:val="003F2272"/>
    <w:rsid w:val="003F24E3"/>
    <w:rsid w:val="003F54A0"/>
    <w:rsid w:val="003F63BB"/>
    <w:rsid w:val="003F7CE8"/>
    <w:rsid w:val="00400E37"/>
    <w:rsid w:val="00401A49"/>
    <w:rsid w:val="00402C41"/>
    <w:rsid w:val="004051E0"/>
    <w:rsid w:val="004053E9"/>
    <w:rsid w:val="004059F7"/>
    <w:rsid w:val="00406C10"/>
    <w:rsid w:val="00406F16"/>
    <w:rsid w:val="00406F47"/>
    <w:rsid w:val="00407CF1"/>
    <w:rsid w:val="0041008E"/>
    <w:rsid w:val="0041093D"/>
    <w:rsid w:val="00411589"/>
    <w:rsid w:val="00411FE8"/>
    <w:rsid w:val="00412649"/>
    <w:rsid w:val="00412DB7"/>
    <w:rsid w:val="004174D1"/>
    <w:rsid w:val="00417D8C"/>
    <w:rsid w:val="004200D6"/>
    <w:rsid w:val="004217B5"/>
    <w:rsid w:val="00421FB1"/>
    <w:rsid w:val="00422E4F"/>
    <w:rsid w:val="00423239"/>
    <w:rsid w:val="00423514"/>
    <w:rsid w:val="00423A8A"/>
    <w:rsid w:val="00424055"/>
    <w:rsid w:val="0042462E"/>
    <w:rsid w:val="0042575A"/>
    <w:rsid w:val="00425CF6"/>
    <w:rsid w:val="00426092"/>
    <w:rsid w:val="004309DE"/>
    <w:rsid w:val="004317C3"/>
    <w:rsid w:val="00431802"/>
    <w:rsid w:val="00431FE1"/>
    <w:rsid w:val="00432A46"/>
    <w:rsid w:val="00433021"/>
    <w:rsid w:val="00433689"/>
    <w:rsid w:val="004369D2"/>
    <w:rsid w:val="0044151E"/>
    <w:rsid w:val="00443C2D"/>
    <w:rsid w:val="0044701C"/>
    <w:rsid w:val="00447FB4"/>
    <w:rsid w:val="00450B7C"/>
    <w:rsid w:val="00451F87"/>
    <w:rsid w:val="0045245C"/>
    <w:rsid w:val="004535BF"/>
    <w:rsid w:val="00455687"/>
    <w:rsid w:val="00456400"/>
    <w:rsid w:val="0046065A"/>
    <w:rsid w:val="00465B4B"/>
    <w:rsid w:val="00465CA6"/>
    <w:rsid w:val="00466592"/>
    <w:rsid w:val="004704D9"/>
    <w:rsid w:val="00470DDE"/>
    <w:rsid w:val="004739C0"/>
    <w:rsid w:val="0047547D"/>
    <w:rsid w:val="004756CF"/>
    <w:rsid w:val="00475977"/>
    <w:rsid w:val="0047773F"/>
    <w:rsid w:val="00481E61"/>
    <w:rsid w:val="00482AC0"/>
    <w:rsid w:val="00483C37"/>
    <w:rsid w:val="00484159"/>
    <w:rsid w:val="00484458"/>
    <w:rsid w:val="00484744"/>
    <w:rsid w:val="004901A3"/>
    <w:rsid w:val="00492292"/>
    <w:rsid w:val="00492ADA"/>
    <w:rsid w:val="0049617E"/>
    <w:rsid w:val="004A2392"/>
    <w:rsid w:val="004A39D1"/>
    <w:rsid w:val="004A3F73"/>
    <w:rsid w:val="004A4D2D"/>
    <w:rsid w:val="004A4F2F"/>
    <w:rsid w:val="004A4F85"/>
    <w:rsid w:val="004B154B"/>
    <w:rsid w:val="004B2B10"/>
    <w:rsid w:val="004B41D8"/>
    <w:rsid w:val="004B5E2B"/>
    <w:rsid w:val="004B767B"/>
    <w:rsid w:val="004B7A5E"/>
    <w:rsid w:val="004C075D"/>
    <w:rsid w:val="004C0993"/>
    <w:rsid w:val="004C12D6"/>
    <w:rsid w:val="004C4540"/>
    <w:rsid w:val="004C4BA3"/>
    <w:rsid w:val="004C5055"/>
    <w:rsid w:val="004C6328"/>
    <w:rsid w:val="004C67F1"/>
    <w:rsid w:val="004D0E56"/>
    <w:rsid w:val="004D1807"/>
    <w:rsid w:val="004D4F31"/>
    <w:rsid w:val="004D6246"/>
    <w:rsid w:val="004D70D8"/>
    <w:rsid w:val="004E0730"/>
    <w:rsid w:val="004E27E6"/>
    <w:rsid w:val="004E2821"/>
    <w:rsid w:val="004E2CD6"/>
    <w:rsid w:val="004E323A"/>
    <w:rsid w:val="004E4BB3"/>
    <w:rsid w:val="004E5B7F"/>
    <w:rsid w:val="004E5E04"/>
    <w:rsid w:val="004E655A"/>
    <w:rsid w:val="004E6BEE"/>
    <w:rsid w:val="004F0FFA"/>
    <w:rsid w:val="004F1D67"/>
    <w:rsid w:val="004F4AC7"/>
    <w:rsid w:val="004F4EAB"/>
    <w:rsid w:val="004F4EB1"/>
    <w:rsid w:val="004F5E30"/>
    <w:rsid w:val="00501A8F"/>
    <w:rsid w:val="00504D28"/>
    <w:rsid w:val="005057E4"/>
    <w:rsid w:val="00505D62"/>
    <w:rsid w:val="00514CA1"/>
    <w:rsid w:val="00516146"/>
    <w:rsid w:val="00522758"/>
    <w:rsid w:val="00524C17"/>
    <w:rsid w:val="00524DF7"/>
    <w:rsid w:val="00524E1E"/>
    <w:rsid w:val="005250DF"/>
    <w:rsid w:val="00525298"/>
    <w:rsid w:val="00525854"/>
    <w:rsid w:val="00533857"/>
    <w:rsid w:val="00536587"/>
    <w:rsid w:val="0053739A"/>
    <w:rsid w:val="00540F3B"/>
    <w:rsid w:val="0054184A"/>
    <w:rsid w:val="005434D4"/>
    <w:rsid w:val="00543F50"/>
    <w:rsid w:val="00546BA1"/>
    <w:rsid w:val="005478C0"/>
    <w:rsid w:val="00550BD2"/>
    <w:rsid w:val="005511A7"/>
    <w:rsid w:val="0055433C"/>
    <w:rsid w:val="005550A4"/>
    <w:rsid w:val="00555F50"/>
    <w:rsid w:val="00556DD4"/>
    <w:rsid w:val="00557A93"/>
    <w:rsid w:val="00562383"/>
    <w:rsid w:val="0056263B"/>
    <w:rsid w:val="00562B0F"/>
    <w:rsid w:val="005643CA"/>
    <w:rsid w:val="00565825"/>
    <w:rsid w:val="00565C2F"/>
    <w:rsid w:val="005703CC"/>
    <w:rsid w:val="00575925"/>
    <w:rsid w:val="00577854"/>
    <w:rsid w:val="00582A7C"/>
    <w:rsid w:val="00583895"/>
    <w:rsid w:val="0058513E"/>
    <w:rsid w:val="00586D03"/>
    <w:rsid w:val="00587731"/>
    <w:rsid w:val="00592F7A"/>
    <w:rsid w:val="0059383B"/>
    <w:rsid w:val="00593E96"/>
    <w:rsid w:val="00594794"/>
    <w:rsid w:val="00595877"/>
    <w:rsid w:val="005A00E2"/>
    <w:rsid w:val="005A2407"/>
    <w:rsid w:val="005A2CBB"/>
    <w:rsid w:val="005A41F7"/>
    <w:rsid w:val="005A5098"/>
    <w:rsid w:val="005A7623"/>
    <w:rsid w:val="005B1201"/>
    <w:rsid w:val="005B1649"/>
    <w:rsid w:val="005B229A"/>
    <w:rsid w:val="005B2C09"/>
    <w:rsid w:val="005B378D"/>
    <w:rsid w:val="005B3E12"/>
    <w:rsid w:val="005B434F"/>
    <w:rsid w:val="005B4CEB"/>
    <w:rsid w:val="005B70A7"/>
    <w:rsid w:val="005C1DA4"/>
    <w:rsid w:val="005C314E"/>
    <w:rsid w:val="005C4244"/>
    <w:rsid w:val="005C43E6"/>
    <w:rsid w:val="005C581C"/>
    <w:rsid w:val="005C5B2E"/>
    <w:rsid w:val="005C73FF"/>
    <w:rsid w:val="005C7708"/>
    <w:rsid w:val="005D1BD1"/>
    <w:rsid w:val="005D1C29"/>
    <w:rsid w:val="005D1FDA"/>
    <w:rsid w:val="005D3DFD"/>
    <w:rsid w:val="005D71DA"/>
    <w:rsid w:val="005D76A8"/>
    <w:rsid w:val="005E1360"/>
    <w:rsid w:val="005E262C"/>
    <w:rsid w:val="005E296C"/>
    <w:rsid w:val="005E320A"/>
    <w:rsid w:val="005E4C50"/>
    <w:rsid w:val="005E52D7"/>
    <w:rsid w:val="005F0330"/>
    <w:rsid w:val="005F04F6"/>
    <w:rsid w:val="005F308E"/>
    <w:rsid w:val="005F4DF8"/>
    <w:rsid w:val="005F67F1"/>
    <w:rsid w:val="00600C4A"/>
    <w:rsid w:val="00601E50"/>
    <w:rsid w:val="006027B0"/>
    <w:rsid w:val="0060325A"/>
    <w:rsid w:val="00603261"/>
    <w:rsid w:val="00605E10"/>
    <w:rsid w:val="006105E8"/>
    <w:rsid w:val="00611552"/>
    <w:rsid w:val="006122C4"/>
    <w:rsid w:val="00612C87"/>
    <w:rsid w:val="00612E5C"/>
    <w:rsid w:val="006133FB"/>
    <w:rsid w:val="00613EE8"/>
    <w:rsid w:val="0061598D"/>
    <w:rsid w:val="00616493"/>
    <w:rsid w:val="006212AD"/>
    <w:rsid w:val="00621779"/>
    <w:rsid w:val="006219B7"/>
    <w:rsid w:val="00621C63"/>
    <w:rsid w:val="00623779"/>
    <w:rsid w:val="00623A42"/>
    <w:rsid w:val="006244C1"/>
    <w:rsid w:val="00624F17"/>
    <w:rsid w:val="00626FFE"/>
    <w:rsid w:val="00631C7B"/>
    <w:rsid w:val="0063439C"/>
    <w:rsid w:val="006356D1"/>
    <w:rsid w:val="006372A4"/>
    <w:rsid w:val="00637FA5"/>
    <w:rsid w:val="006426D8"/>
    <w:rsid w:val="006434B7"/>
    <w:rsid w:val="006456A9"/>
    <w:rsid w:val="00645B65"/>
    <w:rsid w:val="006464C1"/>
    <w:rsid w:val="0065001A"/>
    <w:rsid w:val="0065249D"/>
    <w:rsid w:val="00654154"/>
    <w:rsid w:val="00656346"/>
    <w:rsid w:val="00657425"/>
    <w:rsid w:val="0066099D"/>
    <w:rsid w:val="006612BE"/>
    <w:rsid w:val="00661D0D"/>
    <w:rsid w:val="00664A0C"/>
    <w:rsid w:val="00664B59"/>
    <w:rsid w:val="006666D8"/>
    <w:rsid w:val="00666A26"/>
    <w:rsid w:val="0067241A"/>
    <w:rsid w:val="006738FA"/>
    <w:rsid w:val="00674E11"/>
    <w:rsid w:val="00676382"/>
    <w:rsid w:val="00676EF6"/>
    <w:rsid w:val="00681DE5"/>
    <w:rsid w:val="00686A7A"/>
    <w:rsid w:val="006876D8"/>
    <w:rsid w:val="006900CE"/>
    <w:rsid w:val="0069073A"/>
    <w:rsid w:val="00690C72"/>
    <w:rsid w:val="0069206A"/>
    <w:rsid w:val="006929D5"/>
    <w:rsid w:val="00693A34"/>
    <w:rsid w:val="00695AF8"/>
    <w:rsid w:val="006965DD"/>
    <w:rsid w:val="00696A59"/>
    <w:rsid w:val="00697FDE"/>
    <w:rsid w:val="006A1252"/>
    <w:rsid w:val="006A2540"/>
    <w:rsid w:val="006A3CCE"/>
    <w:rsid w:val="006A3F63"/>
    <w:rsid w:val="006A5D89"/>
    <w:rsid w:val="006A6120"/>
    <w:rsid w:val="006A6970"/>
    <w:rsid w:val="006B00F1"/>
    <w:rsid w:val="006B40DF"/>
    <w:rsid w:val="006B560E"/>
    <w:rsid w:val="006B5B62"/>
    <w:rsid w:val="006B5C86"/>
    <w:rsid w:val="006B7963"/>
    <w:rsid w:val="006B7A5B"/>
    <w:rsid w:val="006C00AC"/>
    <w:rsid w:val="006C02EF"/>
    <w:rsid w:val="006C4577"/>
    <w:rsid w:val="006C57E0"/>
    <w:rsid w:val="006C784A"/>
    <w:rsid w:val="006C7CA3"/>
    <w:rsid w:val="006D063F"/>
    <w:rsid w:val="006E272A"/>
    <w:rsid w:val="006E2C89"/>
    <w:rsid w:val="006E5E6B"/>
    <w:rsid w:val="006E603B"/>
    <w:rsid w:val="006E7382"/>
    <w:rsid w:val="006E7E30"/>
    <w:rsid w:val="006F1BBB"/>
    <w:rsid w:val="006F1FFE"/>
    <w:rsid w:val="006F4388"/>
    <w:rsid w:val="006F78B9"/>
    <w:rsid w:val="0070246F"/>
    <w:rsid w:val="0070299B"/>
    <w:rsid w:val="00706AB4"/>
    <w:rsid w:val="00706F6A"/>
    <w:rsid w:val="00707193"/>
    <w:rsid w:val="007076AF"/>
    <w:rsid w:val="00707764"/>
    <w:rsid w:val="00710822"/>
    <w:rsid w:val="00710D01"/>
    <w:rsid w:val="007111EB"/>
    <w:rsid w:val="00712847"/>
    <w:rsid w:val="007132EF"/>
    <w:rsid w:val="0071459A"/>
    <w:rsid w:val="00721833"/>
    <w:rsid w:val="0072191E"/>
    <w:rsid w:val="00725B40"/>
    <w:rsid w:val="007266FB"/>
    <w:rsid w:val="00727AD3"/>
    <w:rsid w:val="00733CC8"/>
    <w:rsid w:val="007373C0"/>
    <w:rsid w:val="007402FF"/>
    <w:rsid w:val="00741769"/>
    <w:rsid w:val="007443C3"/>
    <w:rsid w:val="00744B84"/>
    <w:rsid w:val="00744C23"/>
    <w:rsid w:val="00744C73"/>
    <w:rsid w:val="007452CF"/>
    <w:rsid w:val="007463C9"/>
    <w:rsid w:val="00746614"/>
    <w:rsid w:val="007470C4"/>
    <w:rsid w:val="00747964"/>
    <w:rsid w:val="007507A4"/>
    <w:rsid w:val="007516C1"/>
    <w:rsid w:val="007531A9"/>
    <w:rsid w:val="00754113"/>
    <w:rsid w:val="00754E01"/>
    <w:rsid w:val="00756218"/>
    <w:rsid w:val="007563CD"/>
    <w:rsid w:val="00757268"/>
    <w:rsid w:val="0075726A"/>
    <w:rsid w:val="0075767D"/>
    <w:rsid w:val="007620C5"/>
    <w:rsid w:val="00762745"/>
    <w:rsid w:val="007663D8"/>
    <w:rsid w:val="00767A85"/>
    <w:rsid w:val="007706A0"/>
    <w:rsid w:val="00770E0A"/>
    <w:rsid w:val="00770F25"/>
    <w:rsid w:val="00772B75"/>
    <w:rsid w:val="007801A6"/>
    <w:rsid w:val="0078036D"/>
    <w:rsid w:val="00784E8B"/>
    <w:rsid w:val="00785D2A"/>
    <w:rsid w:val="007865D1"/>
    <w:rsid w:val="007875B4"/>
    <w:rsid w:val="00790659"/>
    <w:rsid w:val="007912C7"/>
    <w:rsid w:val="007913ED"/>
    <w:rsid w:val="007940D9"/>
    <w:rsid w:val="0079467E"/>
    <w:rsid w:val="0079532E"/>
    <w:rsid w:val="0079637D"/>
    <w:rsid w:val="007A057E"/>
    <w:rsid w:val="007A05C6"/>
    <w:rsid w:val="007A1684"/>
    <w:rsid w:val="007A24B3"/>
    <w:rsid w:val="007A2FFC"/>
    <w:rsid w:val="007A3283"/>
    <w:rsid w:val="007A3E9E"/>
    <w:rsid w:val="007A4A19"/>
    <w:rsid w:val="007A4DCE"/>
    <w:rsid w:val="007A5EF6"/>
    <w:rsid w:val="007A65A2"/>
    <w:rsid w:val="007B24D8"/>
    <w:rsid w:val="007B3497"/>
    <w:rsid w:val="007B4DE9"/>
    <w:rsid w:val="007B5F6C"/>
    <w:rsid w:val="007B66D8"/>
    <w:rsid w:val="007B6A35"/>
    <w:rsid w:val="007B7186"/>
    <w:rsid w:val="007B7DA9"/>
    <w:rsid w:val="007C01D6"/>
    <w:rsid w:val="007C060A"/>
    <w:rsid w:val="007C4078"/>
    <w:rsid w:val="007C6AD1"/>
    <w:rsid w:val="007C6D5E"/>
    <w:rsid w:val="007C70AC"/>
    <w:rsid w:val="007C7D9B"/>
    <w:rsid w:val="007D1070"/>
    <w:rsid w:val="007D20CD"/>
    <w:rsid w:val="007D4664"/>
    <w:rsid w:val="007D6532"/>
    <w:rsid w:val="007D6C99"/>
    <w:rsid w:val="007D7DB5"/>
    <w:rsid w:val="007E17B8"/>
    <w:rsid w:val="007E237E"/>
    <w:rsid w:val="007E2741"/>
    <w:rsid w:val="007E2AB4"/>
    <w:rsid w:val="007E2DDC"/>
    <w:rsid w:val="007E3264"/>
    <w:rsid w:val="007E366E"/>
    <w:rsid w:val="007E5271"/>
    <w:rsid w:val="007E6C9C"/>
    <w:rsid w:val="007E709C"/>
    <w:rsid w:val="007E7553"/>
    <w:rsid w:val="007F0A90"/>
    <w:rsid w:val="007F0F4B"/>
    <w:rsid w:val="007F3BB8"/>
    <w:rsid w:val="007F3E34"/>
    <w:rsid w:val="007F4493"/>
    <w:rsid w:val="00804E72"/>
    <w:rsid w:val="00812095"/>
    <w:rsid w:val="00812C34"/>
    <w:rsid w:val="00812D48"/>
    <w:rsid w:val="0081601A"/>
    <w:rsid w:val="00816E9C"/>
    <w:rsid w:val="0081712F"/>
    <w:rsid w:val="00821038"/>
    <w:rsid w:val="0082390C"/>
    <w:rsid w:val="00825493"/>
    <w:rsid w:val="00825C50"/>
    <w:rsid w:val="00826851"/>
    <w:rsid w:val="00831623"/>
    <w:rsid w:val="008318FF"/>
    <w:rsid w:val="00833354"/>
    <w:rsid w:val="00835161"/>
    <w:rsid w:val="00835D5E"/>
    <w:rsid w:val="00835D6E"/>
    <w:rsid w:val="00836F91"/>
    <w:rsid w:val="00840153"/>
    <w:rsid w:val="00843FD7"/>
    <w:rsid w:val="00845F85"/>
    <w:rsid w:val="00846768"/>
    <w:rsid w:val="008471F0"/>
    <w:rsid w:val="00853566"/>
    <w:rsid w:val="00854C58"/>
    <w:rsid w:val="008567E1"/>
    <w:rsid w:val="00861641"/>
    <w:rsid w:val="008624FF"/>
    <w:rsid w:val="00862E64"/>
    <w:rsid w:val="00862EF1"/>
    <w:rsid w:val="00863B23"/>
    <w:rsid w:val="008641CE"/>
    <w:rsid w:val="00873F98"/>
    <w:rsid w:val="0087539A"/>
    <w:rsid w:val="00875C65"/>
    <w:rsid w:val="0087708B"/>
    <w:rsid w:val="008806D8"/>
    <w:rsid w:val="00880EA3"/>
    <w:rsid w:val="00883EE9"/>
    <w:rsid w:val="00886B39"/>
    <w:rsid w:val="00886B58"/>
    <w:rsid w:val="0088789A"/>
    <w:rsid w:val="00887CE1"/>
    <w:rsid w:val="00890112"/>
    <w:rsid w:val="008939CF"/>
    <w:rsid w:val="008948CF"/>
    <w:rsid w:val="00896284"/>
    <w:rsid w:val="00897398"/>
    <w:rsid w:val="008A2458"/>
    <w:rsid w:val="008A2B02"/>
    <w:rsid w:val="008A4A09"/>
    <w:rsid w:val="008A4D67"/>
    <w:rsid w:val="008A6A34"/>
    <w:rsid w:val="008A70C8"/>
    <w:rsid w:val="008B0F70"/>
    <w:rsid w:val="008B2756"/>
    <w:rsid w:val="008B3E57"/>
    <w:rsid w:val="008B6744"/>
    <w:rsid w:val="008B6D90"/>
    <w:rsid w:val="008C0242"/>
    <w:rsid w:val="008C067A"/>
    <w:rsid w:val="008C0F5E"/>
    <w:rsid w:val="008C4D89"/>
    <w:rsid w:val="008C510D"/>
    <w:rsid w:val="008C5598"/>
    <w:rsid w:val="008C5B45"/>
    <w:rsid w:val="008C7649"/>
    <w:rsid w:val="008D0B3D"/>
    <w:rsid w:val="008D1164"/>
    <w:rsid w:val="008D2702"/>
    <w:rsid w:val="008D4505"/>
    <w:rsid w:val="008D4D09"/>
    <w:rsid w:val="008D52D7"/>
    <w:rsid w:val="008D6B68"/>
    <w:rsid w:val="008E0101"/>
    <w:rsid w:val="008E194D"/>
    <w:rsid w:val="008E2310"/>
    <w:rsid w:val="008E2DAA"/>
    <w:rsid w:val="008E3CF6"/>
    <w:rsid w:val="008E6DDC"/>
    <w:rsid w:val="008E6F72"/>
    <w:rsid w:val="008F1221"/>
    <w:rsid w:val="008F16F7"/>
    <w:rsid w:val="008F29F3"/>
    <w:rsid w:val="008F2D32"/>
    <w:rsid w:val="008F4362"/>
    <w:rsid w:val="008F55AC"/>
    <w:rsid w:val="008F5BEF"/>
    <w:rsid w:val="008F6377"/>
    <w:rsid w:val="008F71AB"/>
    <w:rsid w:val="008F7A18"/>
    <w:rsid w:val="00900E59"/>
    <w:rsid w:val="009015FD"/>
    <w:rsid w:val="00901E36"/>
    <w:rsid w:val="00901EE2"/>
    <w:rsid w:val="00902EC4"/>
    <w:rsid w:val="00903A7D"/>
    <w:rsid w:val="00903CE4"/>
    <w:rsid w:val="00904360"/>
    <w:rsid w:val="009049E6"/>
    <w:rsid w:val="0090502E"/>
    <w:rsid w:val="00905AC2"/>
    <w:rsid w:val="009126A4"/>
    <w:rsid w:val="0091464E"/>
    <w:rsid w:val="009149B2"/>
    <w:rsid w:val="00917614"/>
    <w:rsid w:val="009221FC"/>
    <w:rsid w:val="00922A8C"/>
    <w:rsid w:val="00923B2C"/>
    <w:rsid w:val="00923F11"/>
    <w:rsid w:val="00930766"/>
    <w:rsid w:val="009314D6"/>
    <w:rsid w:val="00934699"/>
    <w:rsid w:val="009357BF"/>
    <w:rsid w:val="00937086"/>
    <w:rsid w:val="00937A52"/>
    <w:rsid w:val="0094331B"/>
    <w:rsid w:val="00944896"/>
    <w:rsid w:val="0094533D"/>
    <w:rsid w:val="0094582B"/>
    <w:rsid w:val="00946C2C"/>
    <w:rsid w:val="00947124"/>
    <w:rsid w:val="009514E0"/>
    <w:rsid w:val="00954D34"/>
    <w:rsid w:val="00955317"/>
    <w:rsid w:val="00956147"/>
    <w:rsid w:val="00962EC5"/>
    <w:rsid w:val="009637C7"/>
    <w:rsid w:val="0096466C"/>
    <w:rsid w:val="0096585F"/>
    <w:rsid w:val="00965DBF"/>
    <w:rsid w:val="009672C4"/>
    <w:rsid w:val="00970525"/>
    <w:rsid w:val="00970E84"/>
    <w:rsid w:val="00972224"/>
    <w:rsid w:val="0097227B"/>
    <w:rsid w:val="00972946"/>
    <w:rsid w:val="009733A4"/>
    <w:rsid w:val="0097593B"/>
    <w:rsid w:val="00975955"/>
    <w:rsid w:val="0098006C"/>
    <w:rsid w:val="00984112"/>
    <w:rsid w:val="00984382"/>
    <w:rsid w:val="00984CD1"/>
    <w:rsid w:val="00986E80"/>
    <w:rsid w:val="00987220"/>
    <w:rsid w:val="0099049A"/>
    <w:rsid w:val="00991473"/>
    <w:rsid w:val="0099191D"/>
    <w:rsid w:val="00992E84"/>
    <w:rsid w:val="009962DE"/>
    <w:rsid w:val="009A1164"/>
    <w:rsid w:val="009A15D0"/>
    <w:rsid w:val="009A23B2"/>
    <w:rsid w:val="009A2996"/>
    <w:rsid w:val="009A4784"/>
    <w:rsid w:val="009A59BE"/>
    <w:rsid w:val="009A6285"/>
    <w:rsid w:val="009A72FF"/>
    <w:rsid w:val="009B0910"/>
    <w:rsid w:val="009B1369"/>
    <w:rsid w:val="009B16D9"/>
    <w:rsid w:val="009B1DA7"/>
    <w:rsid w:val="009B3657"/>
    <w:rsid w:val="009B467E"/>
    <w:rsid w:val="009B4AD1"/>
    <w:rsid w:val="009B52DE"/>
    <w:rsid w:val="009B6475"/>
    <w:rsid w:val="009B64CE"/>
    <w:rsid w:val="009B6E51"/>
    <w:rsid w:val="009B7292"/>
    <w:rsid w:val="009C186B"/>
    <w:rsid w:val="009C223B"/>
    <w:rsid w:val="009C22FF"/>
    <w:rsid w:val="009C2DCD"/>
    <w:rsid w:val="009C707D"/>
    <w:rsid w:val="009C777A"/>
    <w:rsid w:val="009D1B39"/>
    <w:rsid w:val="009D3FA6"/>
    <w:rsid w:val="009D5F8E"/>
    <w:rsid w:val="009D6209"/>
    <w:rsid w:val="009E051C"/>
    <w:rsid w:val="009E090C"/>
    <w:rsid w:val="009E3352"/>
    <w:rsid w:val="009E3EC4"/>
    <w:rsid w:val="009E44F0"/>
    <w:rsid w:val="009E48EA"/>
    <w:rsid w:val="009E54E5"/>
    <w:rsid w:val="009E6367"/>
    <w:rsid w:val="009E6744"/>
    <w:rsid w:val="009E77F0"/>
    <w:rsid w:val="009E7F13"/>
    <w:rsid w:val="009F0225"/>
    <w:rsid w:val="009F2B17"/>
    <w:rsid w:val="009F330D"/>
    <w:rsid w:val="009F43BA"/>
    <w:rsid w:val="009F448E"/>
    <w:rsid w:val="009F4688"/>
    <w:rsid w:val="009F5251"/>
    <w:rsid w:val="009F5778"/>
    <w:rsid w:val="009F5848"/>
    <w:rsid w:val="009F667C"/>
    <w:rsid w:val="009F706F"/>
    <w:rsid w:val="00A0075A"/>
    <w:rsid w:val="00A02737"/>
    <w:rsid w:val="00A0466B"/>
    <w:rsid w:val="00A07AB8"/>
    <w:rsid w:val="00A10FA5"/>
    <w:rsid w:val="00A11060"/>
    <w:rsid w:val="00A14DD9"/>
    <w:rsid w:val="00A150FE"/>
    <w:rsid w:val="00A1538A"/>
    <w:rsid w:val="00A16F06"/>
    <w:rsid w:val="00A20B92"/>
    <w:rsid w:val="00A216DD"/>
    <w:rsid w:val="00A2355B"/>
    <w:rsid w:val="00A23A4B"/>
    <w:rsid w:val="00A24314"/>
    <w:rsid w:val="00A24ADD"/>
    <w:rsid w:val="00A26B76"/>
    <w:rsid w:val="00A3177E"/>
    <w:rsid w:val="00A31EAD"/>
    <w:rsid w:val="00A36E1F"/>
    <w:rsid w:val="00A3729B"/>
    <w:rsid w:val="00A4039B"/>
    <w:rsid w:val="00A40A20"/>
    <w:rsid w:val="00A4144E"/>
    <w:rsid w:val="00A4391C"/>
    <w:rsid w:val="00A4638D"/>
    <w:rsid w:val="00A513FE"/>
    <w:rsid w:val="00A519FC"/>
    <w:rsid w:val="00A522A6"/>
    <w:rsid w:val="00A543A0"/>
    <w:rsid w:val="00A54C3D"/>
    <w:rsid w:val="00A57BEB"/>
    <w:rsid w:val="00A60920"/>
    <w:rsid w:val="00A60CE9"/>
    <w:rsid w:val="00A61728"/>
    <w:rsid w:val="00A62E36"/>
    <w:rsid w:val="00A653BA"/>
    <w:rsid w:val="00A66A51"/>
    <w:rsid w:val="00A67141"/>
    <w:rsid w:val="00A70273"/>
    <w:rsid w:val="00A7043E"/>
    <w:rsid w:val="00A70BAC"/>
    <w:rsid w:val="00A70E12"/>
    <w:rsid w:val="00A72319"/>
    <w:rsid w:val="00A73938"/>
    <w:rsid w:val="00A74BCB"/>
    <w:rsid w:val="00A763BD"/>
    <w:rsid w:val="00A764F2"/>
    <w:rsid w:val="00A766E7"/>
    <w:rsid w:val="00A77372"/>
    <w:rsid w:val="00A80389"/>
    <w:rsid w:val="00A80878"/>
    <w:rsid w:val="00A819D7"/>
    <w:rsid w:val="00A824E1"/>
    <w:rsid w:val="00A8382B"/>
    <w:rsid w:val="00A84AAA"/>
    <w:rsid w:val="00A85065"/>
    <w:rsid w:val="00A857CE"/>
    <w:rsid w:val="00A90851"/>
    <w:rsid w:val="00A91724"/>
    <w:rsid w:val="00A9235F"/>
    <w:rsid w:val="00A927A5"/>
    <w:rsid w:val="00A939FE"/>
    <w:rsid w:val="00A93FAA"/>
    <w:rsid w:val="00A94CF0"/>
    <w:rsid w:val="00A94DB5"/>
    <w:rsid w:val="00A95C61"/>
    <w:rsid w:val="00AA0496"/>
    <w:rsid w:val="00AA2A59"/>
    <w:rsid w:val="00AA2A99"/>
    <w:rsid w:val="00AA5EA4"/>
    <w:rsid w:val="00AA6728"/>
    <w:rsid w:val="00AB0624"/>
    <w:rsid w:val="00AB169A"/>
    <w:rsid w:val="00AB5937"/>
    <w:rsid w:val="00AB5D6A"/>
    <w:rsid w:val="00AB62DA"/>
    <w:rsid w:val="00AB6759"/>
    <w:rsid w:val="00AB67F7"/>
    <w:rsid w:val="00AB75F0"/>
    <w:rsid w:val="00AC014C"/>
    <w:rsid w:val="00AC15A4"/>
    <w:rsid w:val="00AC2B63"/>
    <w:rsid w:val="00AC4462"/>
    <w:rsid w:val="00AC5260"/>
    <w:rsid w:val="00AC5C93"/>
    <w:rsid w:val="00AC6A11"/>
    <w:rsid w:val="00AC7476"/>
    <w:rsid w:val="00AD0962"/>
    <w:rsid w:val="00AD36F8"/>
    <w:rsid w:val="00AD4C0D"/>
    <w:rsid w:val="00AD6009"/>
    <w:rsid w:val="00AD6011"/>
    <w:rsid w:val="00AD7190"/>
    <w:rsid w:val="00AE019F"/>
    <w:rsid w:val="00AE1404"/>
    <w:rsid w:val="00AE1946"/>
    <w:rsid w:val="00AE45B4"/>
    <w:rsid w:val="00AE4951"/>
    <w:rsid w:val="00AE4BA4"/>
    <w:rsid w:val="00AE4F32"/>
    <w:rsid w:val="00AE55AE"/>
    <w:rsid w:val="00AE56BF"/>
    <w:rsid w:val="00AE6050"/>
    <w:rsid w:val="00AE713A"/>
    <w:rsid w:val="00AF14D8"/>
    <w:rsid w:val="00AF3F17"/>
    <w:rsid w:val="00AF4790"/>
    <w:rsid w:val="00AF4D27"/>
    <w:rsid w:val="00AF4DDB"/>
    <w:rsid w:val="00AF5BF4"/>
    <w:rsid w:val="00AF74CD"/>
    <w:rsid w:val="00B01E1F"/>
    <w:rsid w:val="00B03306"/>
    <w:rsid w:val="00B0453F"/>
    <w:rsid w:val="00B054B9"/>
    <w:rsid w:val="00B059A4"/>
    <w:rsid w:val="00B05A90"/>
    <w:rsid w:val="00B10E74"/>
    <w:rsid w:val="00B13F21"/>
    <w:rsid w:val="00B15D8B"/>
    <w:rsid w:val="00B200CA"/>
    <w:rsid w:val="00B2050D"/>
    <w:rsid w:val="00B21AE6"/>
    <w:rsid w:val="00B21E97"/>
    <w:rsid w:val="00B268CA"/>
    <w:rsid w:val="00B27B69"/>
    <w:rsid w:val="00B32355"/>
    <w:rsid w:val="00B3291F"/>
    <w:rsid w:val="00B32DA5"/>
    <w:rsid w:val="00B33967"/>
    <w:rsid w:val="00B33DDC"/>
    <w:rsid w:val="00B36D56"/>
    <w:rsid w:val="00B4031C"/>
    <w:rsid w:val="00B41B8B"/>
    <w:rsid w:val="00B4447F"/>
    <w:rsid w:val="00B449BB"/>
    <w:rsid w:val="00B45A15"/>
    <w:rsid w:val="00B522A9"/>
    <w:rsid w:val="00B52C42"/>
    <w:rsid w:val="00B5307A"/>
    <w:rsid w:val="00B53BF3"/>
    <w:rsid w:val="00B5485A"/>
    <w:rsid w:val="00B54A1C"/>
    <w:rsid w:val="00B54C34"/>
    <w:rsid w:val="00B5714B"/>
    <w:rsid w:val="00B63794"/>
    <w:rsid w:val="00B63EE6"/>
    <w:rsid w:val="00B64BD5"/>
    <w:rsid w:val="00B65CA8"/>
    <w:rsid w:val="00B661AD"/>
    <w:rsid w:val="00B66C9B"/>
    <w:rsid w:val="00B675E7"/>
    <w:rsid w:val="00B67CE0"/>
    <w:rsid w:val="00B70801"/>
    <w:rsid w:val="00B764F7"/>
    <w:rsid w:val="00B768A1"/>
    <w:rsid w:val="00B7748F"/>
    <w:rsid w:val="00B81351"/>
    <w:rsid w:val="00B857CF"/>
    <w:rsid w:val="00B87FC6"/>
    <w:rsid w:val="00B93377"/>
    <w:rsid w:val="00B95D2F"/>
    <w:rsid w:val="00B95D59"/>
    <w:rsid w:val="00B96EA3"/>
    <w:rsid w:val="00B971FA"/>
    <w:rsid w:val="00B973BE"/>
    <w:rsid w:val="00BA0E7E"/>
    <w:rsid w:val="00BA1CAE"/>
    <w:rsid w:val="00BA255E"/>
    <w:rsid w:val="00BA3EA7"/>
    <w:rsid w:val="00BA422A"/>
    <w:rsid w:val="00BA4CCA"/>
    <w:rsid w:val="00BA63B4"/>
    <w:rsid w:val="00BB21ED"/>
    <w:rsid w:val="00BB35F1"/>
    <w:rsid w:val="00BB3EA2"/>
    <w:rsid w:val="00BB5888"/>
    <w:rsid w:val="00BB65D8"/>
    <w:rsid w:val="00BB682B"/>
    <w:rsid w:val="00BC7EC8"/>
    <w:rsid w:val="00BD1050"/>
    <w:rsid w:val="00BD2659"/>
    <w:rsid w:val="00BD3192"/>
    <w:rsid w:val="00BD3806"/>
    <w:rsid w:val="00BD40DC"/>
    <w:rsid w:val="00BD42B2"/>
    <w:rsid w:val="00BD47CE"/>
    <w:rsid w:val="00BD4BEE"/>
    <w:rsid w:val="00BE2775"/>
    <w:rsid w:val="00BE46CD"/>
    <w:rsid w:val="00BE4FD5"/>
    <w:rsid w:val="00BE569A"/>
    <w:rsid w:val="00BE6663"/>
    <w:rsid w:val="00BE72C8"/>
    <w:rsid w:val="00BE7DB0"/>
    <w:rsid w:val="00BF0840"/>
    <w:rsid w:val="00BF0D9E"/>
    <w:rsid w:val="00BF4271"/>
    <w:rsid w:val="00BF5678"/>
    <w:rsid w:val="00BF7CA3"/>
    <w:rsid w:val="00C00A43"/>
    <w:rsid w:val="00C04751"/>
    <w:rsid w:val="00C05105"/>
    <w:rsid w:val="00C06FEC"/>
    <w:rsid w:val="00C077B3"/>
    <w:rsid w:val="00C077F9"/>
    <w:rsid w:val="00C07E1B"/>
    <w:rsid w:val="00C11957"/>
    <w:rsid w:val="00C138B7"/>
    <w:rsid w:val="00C13B3B"/>
    <w:rsid w:val="00C159D3"/>
    <w:rsid w:val="00C15EC7"/>
    <w:rsid w:val="00C16F0F"/>
    <w:rsid w:val="00C1731B"/>
    <w:rsid w:val="00C20007"/>
    <w:rsid w:val="00C2103D"/>
    <w:rsid w:val="00C220EA"/>
    <w:rsid w:val="00C22D63"/>
    <w:rsid w:val="00C24A9C"/>
    <w:rsid w:val="00C256A5"/>
    <w:rsid w:val="00C264D6"/>
    <w:rsid w:val="00C31BFC"/>
    <w:rsid w:val="00C325D8"/>
    <w:rsid w:val="00C352B8"/>
    <w:rsid w:val="00C35589"/>
    <w:rsid w:val="00C362AD"/>
    <w:rsid w:val="00C4053E"/>
    <w:rsid w:val="00C40A3D"/>
    <w:rsid w:val="00C40FAC"/>
    <w:rsid w:val="00C44316"/>
    <w:rsid w:val="00C44AAA"/>
    <w:rsid w:val="00C45A14"/>
    <w:rsid w:val="00C45A96"/>
    <w:rsid w:val="00C46071"/>
    <w:rsid w:val="00C51603"/>
    <w:rsid w:val="00C53965"/>
    <w:rsid w:val="00C554AA"/>
    <w:rsid w:val="00C5606C"/>
    <w:rsid w:val="00C56616"/>
    <w:rsid w:val="00C61757"/>
    <w:rsid w:val="00C6285F"/>
    <w:rsid w:val="00C649D5"/>
    <w:rsid w:val="00C65841"/>
    <w:rsid w:val="00C659FB"/>
    <w:rsid w:val="00C66283"/>
    <w:rsid w:val="00C66414"/>
    <w:rsid w:val="00C66A8E"/>
    <w:rsid w:val="00C66E5A"/>
    <w:rsid w:val="00C70C1D"/>
    <w:rsid w:val="00C74637"/>
    <w:rsid w:val="00C800C6"/>
    <w:rsid w:val="00C8033D"/>
    <w:rsid w:val="00C86356"/>
    <w:rsid w:val="00C86B84"/>
    <w:rsid w:val="00C86C91"/>
    <w:rsid w:val="00C90ACC"/>
    <w:rsid w:val="00C91035"/>
    <w:rsid w:val="00C924CD"/>
    <w:rsid w:val="00C93A79"/>
    <w:rsid w:val="00C93F8F"/>
    <w:rsid w:val="00C9446D"/>
    <w:rsid w:val="00C94A11"/>
    <w:rsid w:val="00C951F7"/>
    <w:rsid w:val="00C95617"/>
    <w:rsid w:val="00C968EC"/>
    <w:rsid w:val="00CA1645"/>
    <w:rsid w:val="00CA2397"/>
    <w:rsid w:val="00CA2FED"/>
    <w:rsid w:val="00CA44A4"/>
    <w:rsid w:val="00CA4F66"/>
    <w:rsid w:val="00CA739C"/>
    <w:rsid w:val="00CA7487"/>
    <w:rsid w:val="00CB0250"/>
    <w:rsid w:val="00CB051B"/>
    <w:rsid w:val="00CB315A"/>
    <w:rsid w:val="00CB4CD1"/>
    <w:rsid w:val="00CB5B94"/>
    <w:rsid w:val="00CB5CBD"/>
    <w:rsid w:val="00CB61EF"/>
    <w:rsid w:val="00CB7B9C"/>
    <w:rsid w:val="00CC20BD"/>
    <w:rsid w:val="00CC2618"/>
    <w:rsid w:val="00CC270B"/>
    <w:rsid w:val="00CC5C9D"/>
    <w:rsid w:val="00CC5F2C"/>
    <w:rsid w:val="00CC6A3C"/>
    <w:rsid w:val="00CC724F"/>
    <w:rsid w:val="00CC7E02"/>
    <w:rsid w:val="00CD0251"/>
    <w:rsid w:val="00CD0763"/>
    <w:rsid w:val="00CD1DDA"/>
    <w:rsid w:val="00CD2EAF"/>
    <w:rsid w:val="00CD35A4"/>
    <w:rsid w:val="00CD7007"/>
    <w:rsid w:val="00CD738B"/>
    <w:rsid w:val="00CE0185"/>
    <w:rsid w:val="00CE24B7"/>
    <w:rsid w:val="00CE2684"/>
    <w:rsid w:val="00CE3127"/>
    <w:rsid w:val="00CE40E8"/>
    <w:rsid w:val="00CF1EE3"/>
    <w:rsid w:val="00CF3FC1"/>
    <w:rsid w:val="00CF4860"/>
    <w:rsid w:val="00CF49F9"/>
    <w:rsid w:val="00CF58C3"/>
    <w:rsid w:val="00CF67AA"/>
    <w:rsid w:val="00CF6B40"/>
    <w:rsid w:val="00CF6B57"/>
    <w:rsid w:val="00D025B3"/>
    <w:rsid w:val="00D038D3"/>
    <w:rsid w:val="00D03C63"/>
    <w:rsid w:val="00D03C79"/>
    <w:rsid w:val="00D03F9E"/>
    <w:rsid w:val="00D040E6"/>
    <w:rsid w:val="00D05432"/>
    <w:rsid w:val="00D067DA"/>
    <w:rsid w:val="00D11ECF"/>
    <w:rsid w:val="00D156EA"/>
    <w:rsid w:val="00D16E63"/>
    <w:rsid w:val="00D17113"/>
    <w:rsid w:val="00D175B3"/>
    <w:rsid w:val="00D204F4"/>
    <w:rsid w:val="00D223F8"/>
    <w:rsid w:val="00D229F0"/>
    <w:rsid w:val="00D27D3E"/>
    <w:rsid w:val="00D30B5B"/>
    <w:rsid w:val="00D3104A"/>
    <w:rsid w:val="00D356F9"/>
    <w:rsid w:val="00D3621C"/>
    <w:rsid w:val="00D36DEB"/>
    <w:rsid w:val="00D40D80"/>
    <w:rsid w:val="00D424DC"/>
    <w:rsid w:val="00D44486"/>
    <w:rsid w:val="00D459B7"/>
    <w:rsid w:val="00D45A38"/>
    <w:rsid w:val="00D4642F"/>
    <w:rsid w:val="00D4683B"/>
    <w:rsid w:val="00D469E9"/>
    <w:rsid w:val="00D50B46"/>
    <w:rsid w:val="00D50F8B"/>
    <w:rsid w:val="00D51977"/>
    <w:rsid w:val="00D52C23"/>
    <w:rsid w:val="00D5373A"/>
    <w:rsid w:val="00D57E70"/>
    <w:rsid w:val="00D6136C"/>
    <w:rsid w:val="00D62129"/>
    <w:rsid w:val="00D65ECA"/>
    <w:rsid w:val="00D676AC"/>
    <w:rsid w:val="00D678F7"/>
    <w:rsid w:val="00D67FC0"/>
    <w:rsid w:val="00D704B3"/>
    <w:rsid w:val="00D721FC"/>
    <w:rsid w:val="00D7366F"/>
    <w:rsid w:val="00D7396C"/>
    <w:rsid w:val="00D750C9"/>
    <w:rsid w:val="00D7522B"/>
    <w:rsid w:val="00D7602E"/>
    <w:rsid w:val="00D8124F"/>
    <w:rsid w:val="00D81286"/>
    <w:rsid w:val="00D81622"/>
    <w:rsid w:val="00D828C5"/>
    <w:rsid w:val="00D8360B"/>
    <w:rsid w:val="00D840A2"/>
    <w:rsid w:val="00D85697"/>
    <w:rsid w:val="00D9162E"/>
    <w:rsid w:val="00D91A9D"/>
    <w:rsid w:val="00D9203F"/>
    <w:rsid w:val="00D945D8"/>
    <w:rsid w:val="00D968FE"/>
    <w:rsid w:val="00D96E50"/>
    <w:rsid w:val="00DA025B"/>
    <w:rsid w:val="00DA2B22"/>
    <w:rsid w:val="00DA304D"/>
    <w:rsid w:val="00DA5288"/>
    <w:rsid w:val="00DA5702"/>
    <w:rsid w:val="00DA5A20"/>
    <w:rsid w:val="00DA6691"/>
    <w:rsid w:val="00DA6F76"/>
    <w:rsid w:val="00DA7585"/>
    <w:rsid w:val="00DB0CE6"/>
    <w:rsid w:val="00DB0F97"/>
    <w:rsid w:val="00DB1800"/>
    <w:rsid w:val="00DB1C5A"/>
    <w:rsid w:val="00DB2AE7"/>
    <w:rsid w:val="00DB5265"/>
    <w:rsid w:val="00DB63F0"/>
    <w:rsid w:val="00DB778C"/>
    <w:rsid w:val="00DC03B1"/>
    <w:rsid w:val="00DC257F"/>
    <w:rsid w:val="00DC3248"/>
    <w:rsid w:val="00DC3409"/>
    <w:rsid w:val="00DC4E79"/>
    <w:rsid w:val="00DC6903"/>
    <w:rsid w:val="00DC7F73"/>
    <w:rsid w:val="00DD1520"/>
    <w:rsid w:val="00DD2961"/>
    <w:rsid w:val="00DD67D7"/>
    <w:rsid w:val="00DD73F7"/>
    <w:rsid w:val="00DD740B"/>
    <w:rsid w:val="00DD7AE0"/>
    <w:rsid w:val="00DE185B"/>
    <w:rsid w:val="00DE1BAF"/>
    <w:rsid w:val="00DE3E4A"/>
    <w:rsid w:val="00DE48FC"/>
    <w:rsid w:val="00DE558C"/>
    <w:rsid w:val="00DE6AEF"/>
    <w:rsid w:val="00DF1A36"/>
    <w:rsid w:val="00DF1DF0"/>
    <w:rsid w:val="00DF31A9"/>
    <w:rsid w:val="00DF3E9B"/>
    <w:rsid w:val="00DF5E39"/>
    <w:rsid w:val="00DF75AD"/>
    <w:rsid w:val="00DF7834"/>
    <w:rsid w:val="00E018E4"/>
    <w:rsid w:val="00E03970"/>
    <w:rsid w:val="00E03C2B"/>
    <w:rsid w:val="00E062FE"/>
    <w:rsid w:val="00E066AF"/>
    <w:rsid w:val="00E070C1"/>
    <w:rsid w:val="00E07A20"/>
    <w:rsid w:val="00E12EFD"/>
    <w:rsid w:val="00E17680"/>
    <w:rsid w:val="00E17A82"/>
    <w:rsid w:val="00E2072B"/>
    <w:rsid w:val="00E222EA"/>
    <w:rsid w:val="00E2277C"/>
    <w:rsid w:val="00E232D3"/>
    <w:rsid w:val="00E26ADA"/>
    <w:rsid w:val="00E26D36"/>
    <w:rsid w:val="00E30635"/>
    <w:rsid w:val="00E3440F"/>
    <w:rsid w:val="00E34F88"/>
    <w:rsid w:val="00E35606"/>
    <w:rsid w:val="00E407E0"/>
    <w:rsid w:val="00E41140"/>
    <w:rsid w:val="00E42458"/>
    <w:rsid w:val="00E4256E"/>
    <w:rsid w:val="00E4343B"/>
    <w:rsid w:val="00E44C8E"/>
    <w:rsid w:val="00E468D6"/>
    <w:rsid w:val="00E46B6F"/>
    <w:rsid w:val="00E46C52"/>
    <w:rsid w:val="00E47212"/>
    <w:rsid w:val="00E50D24"/>
    <w:rsid w:val="00E518D9"/>
    <w:rsid w:val="00E54C24"/>
    <w:rsid w:val="00E572F7"/>
    <w:rsid w:val="00E601AB"/>
    <w:rsid w:val="00E60D94"/>
    <w:rsid w:val="00E611E7"/>
    <w:rsid w:val="00E624B5"/>
    <w:rsid w:val="00E63148"/>
    <w:rsid w:val="00E63324"/>
    <w:rsid w:val="00E6384F"/>
    <w:rsid w:val="00E6451D"/>
    <w:rsid w:val="00E6548E"/>
    <w:rsid w:val="00E657A3"/>
    <w:rsid w:val="00E658D2"/>
    <w:rsid w:val="00E70505"/>
    <w:rsid w:val="00E74066"/>
    <w:rsid w:val="00E7499D"/>
    <w:rsid w:val="00E74D9D"/>
    <w:rsid w:val="00E77311"/>
    <w:rsid w:val="00E77F50"/>
    <w:rsid w:val="00E77FF6"/>
    <w:rsid w:val="00E80B23"/>
    <w:rsid w:val="00E812CC"/>
    <w:rsid w:val="00E8305D"/>
    <w:rsid w:val="00E85CC9"/>
    <w:rsid w:val="00E868D8"/>
    <w:rsid w:val="00E86DF6"/>
    <w:rsid w:val="00E870F0"/>
    <w:rsid w:val="00E91B96"/>
    <w:rsid w:val="00E92964"/>
    <w:rsid w:val="00E92C52"/>
    <w:rsid w:val="00E947A1"/>
    <w:rsid w:val="00E97A42"/>
    <w:rsid w:val="00EA0A2C"/>
    <w:rsid w:val="00EA0C0B"/>
    <w:rsid w:val="00EA1B6B"/>
    <w:rsid w:val="00EA1D6F"/>
    <w:rsid w:val="00EA328E"/>
    <w:rsid w:val="00EA42E0"/>
    <w:rsid w:val="00EA7609"/>
    <w:rsid w:val="00EA7791"/>
    <w:rsid w:val="00EA79C3"/>
    <w:rsid w:val="00EB0A26"/>
    <w:rsid w:val="00EB247A"/>
    <w:rsid w:val="00EB4EF5"/>
    <w:rsid w:val="00EB53F5"/>
    <w:rsid w:val="00EB7C2D"/>
    <w:rsid w:val="00EC1A0D"/>
    <w:rsid w:val="00EC2806"/>
    <w:rsid w:val="00EC3DC4"/>
    <w:rsid w:val="00EC4314"/>
    <w:rsid w:val="00EC4689"/>
    <w:rsid w:val="00EC546E"/>
    <w:rsid w:val="00EC5735"/>
    <w:rsid w:val="00ED06FB"/>
    <w:rsid w:val="00ED2755"/>
    <w:rsid w:val="00ED3AB4"/>
    <w:rsid w:val="00ED723C"/>
    <w:rsid w:val="00EE50B9"/>
    <w:rsid w:val="00EE52BC"/>
    <w:rsid w:val="00EE5ADC"/>
    <w:rsid w:val="00EE71EE"/>
    <w:rsid w:val="00EE7837"/>
    <w:rsid w:val="00EE7838"/>
    <w:rsid w:val="00EF2685"/>
    <w:rsid w:val="00EF32DC"/>
    <w:rsid w:val="00EF4A74"/>
    <w:rsid w:val="00EF5D2F"/>
    <w:rsid w:val="00F017DE"/>
    <w:rsid w:val="00F0253C"/>
    <w:rsid w:val="00F02550"/>
    <w:rsid w:val="00F067EE"/>
    <w:rsid w:val="00F06CB9"/>
    <w:rsid w:val="00F070DD"/>
    <w:rsid w:val="00F0782B"/>
    <w:rsid w:val="00F1081E"/>
    <w:rsid w:val="00F10B1C"/>
    <w:rsid w:val="00F10B88"/>
    <w:rsid w:val="00F10EF4"/>
    <w:rsid w:val="00F11F5F"/>
    <w:rsid w:val="00F12BC0"/>
    <w:rsid w:val="00F12BCA"/>
    <w:rsid w:val="00F13507"/>
    <w:rsid w:val="00F13AD9"/>
    <w:rsid w:val="00F155D3"/>
    <w:rsid w:val="00F17A3F"/>
    <w:rsid w:val="00F20EEF"/>
    <w:rsid w:val="00F239A6"/>
    <w:rsid w:val="00F25CF7"/>
    <w:rsid w:val="00F25F9C"/>
    <w:rsid w:val="00F27625"/>
    <w:rsid w:val="00F27EA0"/>
    <w:rsid w:val="00F3044E"/>
    <w:rsid w:val="00F31424"/>
    <w:rsid w:val="00F3160D"/>
    <w:rsid w:val="00F31C10"/>
    <w:rsid w:val="00F32169"/>
    <w:rsid w:val="00F3276D"/>
    <w:rsid w:val="00F3286C"/>
    <w:rsid w:val="00F344E0"/>
    <w:rsid w:val="00F35B07"/>
    <w:rsid w:val="00F37C60"/>
    <w:rsid w:val="00F41AB1"/>
    <w:rsid w:val="00F41D66"/>
    <w:rsid w:val="00F42C53"/>
    <w:rsid w:val="00F4327E"/>
    <w:rsid w:val="00F43CEF"/>
    <w:rsid w:val="00F444D5"/>
    <w:rsid w:val="00F47D52"/>
    <w:rsid w:val="00F50401"/>
    <w:rsid w:val="00F50B82"/>
    <w:rsid w:val="00F51BDB"/>
    <w:rsid w:val="00F52A76"/>
    <w:rsid w:val="00F52B47"/>
    <w:rsid w:val="00F52F3D"/>
    <w:rsid w:val="00F53EE8"/>
    <w:rsid w:val="00F60391"/>
    <w:rsid w:val="00F6117B"/>
    <w:rsid w:val="00F66F0A"/>
    <w:rsid w:val="00F67FC5"/>
    <w:rsid w:val="00F7042A"/>
    <w:rsid w:val="00F71BDA"/>
    <w:rsid w:val="00F736D2"/>
    <w:rsid w:val="00F75CDA"/>
    <w:rsid w:val="00F767FA"/>
    <w:rsid w:val="00F819FF"/>
    <w:rsid w:val="00F82205"/>
    <w:rsid w:val="00F834DE"/>
    <w:rsid w:val="00F84ACD"/>
    <w:rsid w:val="00F85F83"/>
    <w:rsid w:val="00F87AE1"/>
    <w:rsid w:val="00F902F9"/>
    <w:rsid w:val="00F90F63"/>
    <w:rsid w:val="00F912D7"/>
    <w:rsid w:val="00F9278A"/>
    <w:rsid w:val="00F93B78"/>
    <w:rsid w:val="00F95608"/>
    <w:rsid w:val="00F96197"/>
    <w:rsid w:val="00F9706D"/>
    <w:rsid w:val="00F977E7"/>
    <w:rsid w:val="00F97FE8"/>
    <w:rsid w:val="00FA0059"/>
    <w:rsid w:val="00FA5A52"/>
    <w:rsid w:val="00FA75EC"/>
    <w:rsid w:val="00FA7A3D"/>
    <w:rsid w:val="00FA7BE5"/>
    <w:rsid w:val="00FB0D70"/>
    <w:rsid w:val="00FB10D9"/>
    <w:rsid w:val="00FB206B"/>
    <w:rsid w:val="00FB2AAF"/>
    <w:rsid w:val="00FB2CEF"/>
    <w:rsid w:val="00FB3208"/>
    <w:rsid w:val="00FB3946"/>
    <w:rsid w:val="00FB398B"/>
    <w:rsid w:val="00FB3CAF"/>
    <w:rsid w:val="00FB4757"/>
    <w:rsid w:val="00FB47C2"/>
    <w:rsid w:val="00FB52C8"/>
    <w:rsid w:val="00FB5E63"/>
    <w:rsid w:val="00FB6C9F"/>
    <w:rsid w:val="00FB6E00"/>
    <w:rsid w:val="00FC2CBD"/>
    <w:rsid w:val="00FC305D"/>
    <w:rsid w:val="00FC35CC"/>
    <w:rsid w:val="00FC3730"/>
    <w:rsid w:val="00FC4507"/>
    <w:rsid w:val="00FC4D34"/>
    <w:rsid w:val="00FC50D4"/>
    <w:rsid w:val="00FC58DA"/>
    <w:rsid w:val="00FC6E6D"/>
    <w:rsid w:val="00FC717E"/>
    <w:rsid w:val="00FD048A"/>
    <w:rsid w:val="00FD1719"/>
    <w:rsid w:val="00FD188F"/>
    <w:rsid w:val="00FD2D87"/>
    <w:rsid w:val="00FD34BF"/>
    <w:rsid w:val="00FD5A8B"/>
    <w:rsid w:val="00FD6729"/>
    <w:rsid w:val="00FE2B51"/>
    <w:rsid w:val="00FE4A56"/>
    <w:rsid w:val="00FE5199"/>
    <w:rsid w:val="00FE54F0"/>
    <w:rsid w:val="00FE5CA5"/>
    <w:rsid w:val="00FE68AB"/>
    <w:rsid w:val="00FF03AE"/>
    <w:rsid w:val="00FF3F1A"/>
    <w:rsid w:val="00FF68F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9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4244"/>
    <w:pPr>
      <w:spacing w:after="15" w:line="267" w:lineRule="auto"/>
      <w:ind w:left="5" w:right="38" w:hanging="5"/>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rsid w:val="00DB0CE6"/>
    <w:pPr>
      <w:keepNext/>
      <w:keepLines/>
      <w:numPr>
        <w:numId w:val="5"/>
      </w:numPr>
      <w:spacing w:before="360" w:after="240"/>
      <w:jc w:val="center"/>
      <w:outlineLvl w:val="0"/>
    </w:pPr>
    <w:rPr>
      <w:rFonts w:eastAsia="Times New Roman" w:cs="Times New Roman"/>
      <w:b/>
      <w:color w:val="000000"/>
      <w:sz w:val="28"/>
    </w:rPr>
  </w:style>
  <w:style w:type="paragraph" w:styleId="Nagwek2">
    <w:name w:val="heading 2"/>
    <w:next w:val="Normalny"/>
    <w:link w:val="Nagwek2Znak"/>
    <w:autoRedefine/>
    <w:uiPriority w:val="9"/>
    <w:unhideWhenUsed/>
    <w:qFormat/>
    <w:rsid w:val="00A513FE"/>
    <w:pPr>
      <w:keepNext/>
      <w:keepLines/>
      <w:numPr>
        <w:ilvl w:val="1"/>
        <w:numId w:val="5"/>
      </w:numPr>
      <w:spacing w:before="240" w:after="120" w:line="360" w:lineRule="auto"/>
      <w:outlineLvl w:val="1"/>
    </w:pPr>
    <w:rPr>
      <w:rFonts w:ascii="Calibri" w:eastAsia="Times New Roman" w:hAnsi="Calibri" w:cs="Times New Roman"/>
      <w:b/>
      <w:color w:val="000000"/>
      <w:sz w:val="24"/>
    </w:rPr>
  </w:style>
  <w:style w:type="paragraph" w:styleId="Nagwek3">
    <w:name w:val="heading 3"/>
    <w:basedOn w:val="Normalny"/>
    <w:next w:val="Normalny"/>
    <w:link w:val="Nagwek3Znak"/>
    <w:autoRedefine/>
    <w:uiPriority w:val="9"/>
    <w:unhideWhenUsed/>
    <w:qFormat/>
    <w:rsid w:val="00A513FE"/>
    <w:pPr>
      <w:keepNext/>
      <w:keepLines/>
      <w:numPr>
        <w:ilvl w:val="2"/>
        <w:numId w:val="5"/>
      </w:numPr>
      <w:spacing w:before="240" w:after="120" w:line="360" w:lineRule="auto"/>
      <w:ind w:right="0"/>
      <w:jc w:val="left"/>
      <w:outlineLvl w:val="2"/>
    </w:pPr>
    <w:rPr>
      <w:rFonts w:asciiTheme="majorHAnsi" w:eastAsiaTheme="majorEastAsia" w:hAnsiTheme="majorHAnsi" w:cstheme="majorBidi"/>
      <w:b/>
      <w:color w:val="auto"/>
      <w:szCs w:val="24"/>
    </w:rPr>
  </w:style>
  <w:style w:type="paragraph" w:styleId="Nagwek4">
    <w:name w:val="heading 4"/>
    <w:basedOn w:val="Normalny"/>
    <w:next w:val="Normalny"/>
    <w:link w:val="Nagwek4Znak"/>
    <w:autoRedefine/>
    <w:qFormat/>
    <w:rsid w:val="00CE2684"/>
    <w:pPr>
      <w:keepNext/>
      <w:spacing w:after="0" w:line="240" w:lineRule="auto"/>
      <w:ind w:left="0" w:right="0" w:firstLine="0"/>
      <w:outlineLvl w:val="3"/>
    </w:pPr>
    <w:rPr>
      <w:rFonts w:asciiTheme="majorHAnsi" w:hAnsiTheme="majorHAnsi" w:cs="Calibri"/>
      <w:b/>
      <w:color w:val="auto"/>
      <w:sz w:val="22"/>
    </w:rPr>
  </w:style>
  <w:style w:type="paragraph" w:styleId="Nagwek5">
    <w:name w:val="heading 5"/>
    <w:basedOn w:val="Normalny"/>
    <w:next w:val="Normalny"/>
    <w:link w:val="Nagwek5Znak"/>
    <w:uiPriority w:val="9"/>
    <w:unhideWhenUsed/>
    <w:qFormat/>
    <w:rsid w:val="00B2050D"/>
    <w:pPr>
      <w:keepNext/>
      <w:keepLines/>
      <w:tabs>
        <w:tab w:val="left" w:pos="1134"/>
      </w:tabs>
      <w:spacing w:before="240" w:after="120" w:line="240" w:lineRule="auto"/>
      <w:ind w:left="0" w:right="0" w:firstLine="0"/>
      <w:jc w:val="left"/>
      <w:outlineLvl w:val="4"/>
    </w:pPr>
    <w:rPr>
      <w:rFonts w:ascii="Calibri" w:eastAsiaTheme="majorEastAsia" w:hAnsi="Calibri" w:cstheme="majorBidi"/>
      <w:b/>
      <w:color w:val="auto"/>
      <w:szCs w:val="20"/>
    </w:rPr>
  </w:style>
  <w:style w:type="paragraph" w:styleId="Nagwek6">
    <w:name w:val="heading 6"/>
    <w:basedOn w:val="Normalny"/>
    <w:next w:val="Normalny"/>
    <w:link w:val="Nagwek6Znak"/>
    <w:uiPriority w:val="9"/>
    <w:semiHidden/>
    <w:unhideWhenUsed/>
    <w:qFormat/>
    <w:rsid w:val="00DB0CE6"/>
    <w:pPr>
      <w:keepNext/>
      <w:keepLines/>
      <w:spacing w:before="200" w:after="0"/>
      <w:ind w:left="0" w:firstLine="0"/>
      <w:outlineLvl w:val="5"/>
    </w:pPr>
    <w:rPr>
      <w:rFonts w:asciiTheme="majorHAnsi" w:eastAsiaTheme="majorEastAsia" w:hAnsiTheme="majorHAnsi" w:cstheme="majorBidi"/>
      <w:i/>
      <w:iCs/>
      <w:color w:val="6E6E6E" w:themeColor="accent1" w:themeShade="7F"/>
    </w:rPr>
  </w:style>
  <w:style w:type="paragraph" w:styleId="Nagwek7">
    <w:name w:val="heading 7"/>
    <w:basedOn w:val="Normalny"/>
    <w:next w:val="Normalny"/>
    <w:link w:val="Nagwek7Znak"/>
    <w:uiPriority w:val="9"/>
    <w:semiHidden/>
    <w:unhideWhenUsed/>
    <w:qFormat/>
    <w:rsid w:val="00DB0CE6"/>
    <w:pPr>
      <w:keepNext/>
      <w:keepLines/>
      <w:spacing w:before="200" w:after="0"/>
      <w:ind w:left="0" w:firstLine="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DB0CE6"/>
    <w:pPr>
      <w:keepNext/>
      <w:keepLines/>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DB0CE6"/>
    <w:pPr>
      <w:keepNext/>
      <w:keepLines/>
      <w:spacing w:before="200"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0CE6"/>
    <w:rPr>
      <w:rFonts w:eastAsia="Times New Roman" w:cs="Times New Roman"/>
      <w:b/>
      <w:color w:val="000000"/>
      <w:sz w:val="28"/>
    </w:rPr>
  </w:style>
  <w:style w:type="character" w:customStyle="1" w:styleId="Nagwek2Znak">
    <w:name w:val="Nagłówek 2 Znak"/>
    <w:link w:val="Nagwek2"/>
    <w:uiPriority w:val="9"/>
    <w:rsid w:val="00A513FE"/>
    <w:rPr>
      <w:rFonts w:ascii="Calibri" w:eastAsia="Times New Roman" w:hAnsi="Calibri" w:cs="Times New Roman"/>
      <w:b/>
      <w:color w:val="000000"/>
      <w:sz w:val="24"/>
    </w:rPr>
  </w:style>
  <w:style w:type="character" w:customStyle="1" w:styleId="Nagwek3Znak">
    <w:name w:val="Nagłówek 3 Znak"/>
    <w:basedOn w:val="Domylnaczcionkaakapitu"/>
    <w:link w:val="Nagwek3"/>
    <w:uiPriority w:val="9"/>
    <w:rsid w:val="00A513FE"/>
    <w:rPr>
      <w:rFonts w:asciiTheme="majorHAnsi" w:eastAsiaTheme="majorEastAsia" w:hAnsiTheme="majorHAnsi" w:cstheme="majorBidi"/>
      <w:b/>
      <w:sz w:val="24"/>
      <w:szCs w:val="24"/>
    </w:rPr>
  </w:style>
  <w:style w:type="character" w:customStyle="1" w:styleId="Nagwek4Znak">
    <w:name w:val="Nagłówek 4 Znak"/>
    <w:basedOn w:val="Domylnaczcionkaakapitu"/>
    <w:link w:val="Nagwek4"/>
    <w:rsid w:val="00CE2684"/>
    <w:rPr>
      <w:rFonts w:asciiTheme="majorHAnsi" w:eastAsia="Times New Roman" w:hAnsiTheme="majorHAnsi" w:cs="Calibri"/>
      <w:b/>
    </w:rPr>
  </w:style>
  <w:style w:type="character" w:customStyle="1" w:styleId="Nagwek5Znak">
    <w:name w:val="Nagłówek 5 Znak"/>
    <w:basedOn w:val="Domylnaczcionkaakapitu"/>
    <w:link w:val="Nagwek5"/>
    <w:uiPriority w:val="9"/>
    <w:rsid w:val="00B2050D"/>
    <w:rPr>
      <w:rFonts w:ascii="Calibri" w:eastAsiaTheme="majorEastAsia" w:hAnsi="Calibri" w:cstheme="majorBidi"/>
      <w:b/>
      <w:sz w:val="24"/>
      <w:szCs w:val="20"/>
    </w:rPr>
  </w:style>
  <w:style w:type="table" w:customStyle="1" w:styleId="TableGrid">
    <w:name w:val="TableGrid"/>
    <w:rsid w:val="001A7353"/>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9A6285"/>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NagwekZnak">
    <w:name w:val="Nagłówek Znak"/>
    <w:basedOn w:val="Domylnaczcionkaakapitu"/>
    <w:link w:val="Nagwek"/>
    <w:uiPriority w:val="99"/>
    <w:rsid w:val="009A6285"/>
    <w:rPr>
      <w:rFonts w:cs="Times New Roman"/>
    </w:rPr>
  </w:style>
  <w:style w:type="paragraph" w:styleId="Akapitzlist">
    <w:name w:val="List Paragraph"/>
    <w:aliases w:val="Numerowanie,List Paragraph,Akapit z listą BS,Bulleted list,L1,Akapit z listą5,Odstavec,Podsis rysunku,sw tekst,Kolorowa lista — akcent 11,normalny tekst,ISCG Numerowanie,lp1,Preambuła,Colorful Shading - Accent 31,Light List - Accent 51"/>
    <w:basedOn w:val="Normalny"/>
    <w:link w:val="AkapitzlistZnak"/>
    <w:uiPriority w:val="34"/>
    <w:qFormat/>
    <w:rsid w:val="00363FBD"/>
    <w:pPr>
      <w:ind w:left="720"/>
      <w:contextualSpacing/>
    </w:pPr>
  </w:style>
  <w:style w:type="character" w:customStyle="1" w:styleId="AkapitzlistZnak">
    <w:name w:val="Akapit z listą Znak"/>
    <w:aliases w:val="Numerowanie Znak,List Paragraph Znak,Akapit z listą BS Znak,Bulleted list Znak,L1 Znak,Akapit z listą5 Znak,Odstavec Znak,Podsis rysunku Znak,sw tekst Znak,Kolorowa lista — akcent 11 Znak,normalny tekst Znak,ISCG Numerowanie Znak"/>
    <w:link w:val="Akapitzlist"/>
    <w:uiPriority w:val="34"/>
    <w:qFormat/>
    <w:locked/>
    <w:rsid w:val="004059F7"/>
    <w:rPr>
      <w:rFonts w:ascii="Times New Roman" w:eastAsia="Times New Roman" w:hAnsi="Times New Roman" w:cs="Times New Roman"/>
      <w:color w:val="000000"/>
      <w:sz w:val="24"/>
    </w:rPr>
  </w:style>
  <w:style w:type="paragraph" w:styleId="Bezodstpw">
    <w:name w:val="No Spacing"/>
    <w:link w:val="BezodstpwZnak"/>
    <w:uiPriority w:val="1"/>
    <w:qFormat/>
    <w:rsid w:val="00C44316"/>
    <w:pPr>
      <w:spacing w:after="0" w:line="240" w:lineRule="auto"/>
    </w:pPr>
    <w:rPr>
      <w:rFonts w:ascii="Calibri" w:eastAsia="Calibri" w:hAnsi="Calibri" w:cs="Times New Roman"/>
      <w:lang w:eastAsia="en-US"/>
    </w:rPr>
  </w:style>
  <w:style w:type="paragraph" w:customStyle="1" w:styleId="Tabela1">
    <w:name w:val="Tabela1"/>
    <w:basedOn w:val="Normalny"/>
    <w:rsid w:val="001F642E"/>
    <w:pPr>
      <w:widowControl w:val="0"/>
      <w:overflowPunct w:val="0"/>
      <w:autoSpaceDE w:val="0"/>
      <w:autoSpaceDN w:val="0"/>
      <w:adjustRightInd w:val="0"/>
      <w:spacing w:before="20" w:after="20" w:line="240" w:lineRule="auto"/>
      <w:ind w:left="113" w:right="0" w:firstLine="0"/>
      <w:jc w:val="left"/>
      <w:textAlignment w:val="baseline"/>
    </w:pPr>
    <w:rPr>
      <w:color w:val="auto"/>
      <w:sz w:val="22"/>
      <w:szCs w:val="20"/>
    </w:rPr>
  </w:style>
  <w:style w:type="paragraph" w:styleId="Tekstkomentarza">
    <w:name w:val="annotation text"/>
    <w:basedOn w:val="Normalny"/>
    <w:link w:val="TekstkomentarzaZnak"/>
    <w:uiPriority w:val="99"/>
    <w:qFormat/>
    <w:rsid w:val="001F642E"/>
    <w:pPr>
      <w:spacing w:after="0" w:line="240" w:lineRule="auto"/>
      <w:ind w:left="0" w:right="0" w:firstLine="0"/>
      <w:jc w:val="left"/>
    </w:pPr>
    <w:rPr>
      <w:rFonts w:ascii="Arial" w:hAnsi="Arial"/>
      <w:color w:val="auto"/>
      <w:sz w:val="20"/>
      <w:szCs w:val="20"/>
    </w:rPr>
  </w:style>
  <w:style w:type="character" w:customStyle="1" w:styleId="TekstkomentarzaZnak">
    <w:name w:val="Tekst komentarza Znak"/>
    <w:basedOn w:val="Domylnaczcionkaakapitu"/>
    <w:link w:val="Tekstkomentarza"/>
    <w:uiPriority w:val="99"/>
    <w:qFormat/>
    <w:rsid w:val="001F642E"/>
    <w:rPr>
      <w:rFonts w:ascii="Arial" w:eastAsia="Times New Roman" w:hAnsi="Arial" w:cs="Times New Roman"/>
      <w:sz w:val="20"/>
      <w:szCs w:val="20"/>
    </w:rPr>
  </w:style>
  <w:style w:type="paragraph" w:customStyle="1" w:styleId="Tabela1a">
    <w:name w:val="Tabela1a"/>
    <w:basedOn w:val="Tabela1"/>
    <w:rsid w:val="001F642E"/>
    <w:pPr>
      <w:ind w:left="0" w:right="57"/>
      <w:jc w:val="right"/>
    </w:pPr>
  </w:style>
  <w:style w:type="character" w:customStyle="1" w:styleId="TematkomentarzaZnak">
    <w:name w:val="Temat komentarza Znak"/>
    <w:basedOn w:val="TekstkomentarzaZnak"/>
    <w:link w:val="Tematkomentarza"/>
    <w:uiPriority w:val="99"/>
    <w:semiHidden/>
    <w:rsid w:val="001F642E"/>
    <w:rPr>
      <w:rFonts w:ascii="Arial" w:eastAsia="Times New Roman" w:hAnsi="Arial"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1F642E"/>
    <w:rPr>
      <w:b/>
      <w:bCs/>
    </w:rPr>
  </w:style>
  <w:style w:type="character" w:customStyle="1" w:styleId="TematkomentarzaZnak1">
    <w:name w:val="Temat komentarza Znak1"/>
    <w:basedOn w:val="TekstkomentarzaZnak"/>
    <w:uiPriority w:val="99"/>
    <w:semiHidden/>
    <w:rsid w:val="001F642E"/>
    <w:rPr>
      <w:rFonts w:ascii="Arial" w:eastAsia="Times New Roman" w:hAnsi="Arial" w:cs="Times New Roman"/>
      <w:b/>
      <w:bCs/>
      <w:sz w:val="20"/>
      <w:szCs w:val="20"/>
    </w:rPr>
  </w:style>
  <w:style w:type="character" w:customStyle="1" w:styleId="TekstdymkaZnak">
    <w:name w:val="Tekst dymka Znak"/>
    <w:basedOn w:val="Domylnaczcionkaakapitu"/>
    <w:link w:val="Tekstdymka"/>
    <w:uiPriority w:val="99"/>
    <w:semiHidden/>
    <w:rsid w:val="001F642E"/>
    <w:rPr>
      <w:rFonts w:ascii="Tahoma" w:eastAsia="Times New Roman" w:hAnsi="Tahoma" w:cs="Tahoma"/>
      <w:sz w:val="16"/>
      <w:szCs w:val="16"/>
    </w:rPr>
  </w:style>
  <w:style w:type="paragraph" w:styleId="Tekstdymka">
    <w:name w:val="Balloon Text"/>
    <w:basedOn w:val="Normalny"/>
    <w:link w:val="TekstdymkaZnak"/>
    <w:uiPriority w:val="99"/>
    <w:semiHidden/>
    <w:unhideWhenUsed/>
    <w:rsid w:val="001F642E"/>
    <w:pPr>
      <w:spacing w:after="0" w:line="240" w:lineRule="auto"/>
      <w:ind w:left="0" w:right="0" w:firstLine="0"/>
      <w:jc w:val="left"/>
    </w:pPr>
    <w:rPr>
      <w:rFonts w:ascii="Tahoma" w:hAnsi="Tahoma" w:cs="Tahoma"/>
      <w:color w:val="auto"/>
      <w:sz w:val="16"/>
      <w:szCs w:val="16"/>
    </w:rPr>
  </w:style>
  <w:style w:type="character" w:customStyle="1" w:styleId="TekstdymkaZnak1">
    <w:name w:val="Tekst dymka Znak1"/>
    <w:basedOn w:val="Domylnaczcionkaakapitu"/>
    <w:uiPriority w:val="99"/>
    <w:semiHidden/>
    <w:rsid w:val="001F642E"/>
    <w:rPr>
      <w:rFonts w:ascii="Segoe UI" w:eastAsia="Times New Roman" w:hAnsi="Segoe UI" w:cs="Segoe UI"/>
      <w:color w:val="000000"/>
      <w:sz w:val="18"/>
      <w:szCs w:val="18"/>
    </w:rPr>
  </w:style>
  <w:style w:type="paragraph" w:styleId="Stopka">
    <w:name w:val="footer"/>
    <w:basedOn w:val="Normalny"/>
    <w:link w:val="StopkaZnak"/>
    <w:uiPriority w:val="99"/>
    <w:unhideWhenUsed/>
    <w:rsid w:val="001F642E"/>
    <w:pPr>
      <w:tabs>
        <w:tab w:val="center" w:pos="4536"/>
        <w:tab w:val="right" w:pos="9072"/>
      </w:tabs>
      <w:spacing w:after="0" w:line="240" w:lineRule="auto"/>
      <w:ind w:left="0" w:right="0" w:firstLine="0"/>
      <w:jc w:val="left"/>
    </w:pPr>
    <w:rPr>
      <w:rFonts w:ascii="Arial" w:hAnsi="Arial"/>
      <w:color w:val="auto"/>
      <w:szCs w:val="20"/>
    </w:rPr>
  </w:style>
  <w:style w:type="character" w:customStyle="1" w:styleId="StopkaZnak">
    <w:name w:val="Stopka Znak"/>
    <w:basedOn w:val="Domylnaczcionkaakapitu"/>
    <w:link w:val="Stopka"/>
    <w:uiPriority w:val="99"/>
    <w:rsid w:val="001F642E"/>
    <w:rPr>
      <w:rFonts w:ascii="Arial" w:eastAsia="Times New Roman" w:hAnsi="Arial" w:cs="Times New Roman"/>
      <w:sz w:val="24"/>
      <w:szCs w:val="20"/>
    </w:rPr>
  </w:style>
  <w:style w:type="character" w:customStyle="1" w:styleId="TekstprzypisukocowegoZnak">
    <w:name w:val="Tekst przypisu końcowego Znak"/>
    <w:basedOn w:val="Domylnaczcionkaakapitu"/>
    <w:link w:val="Tekstprzypisukocowego"/>
    <w:uiPriority w:val="99"/>
    <w:semiHidden/>
    <w:rsid w:val="001F642E"/>
    <w:rPr>
      <w:rFonts w:ascii="Arial" w:eastAsia="Times New Roman" w:hAnsi="Arial" w:cs="Times New Roman"/>
      <w:sz w:val="20"/>
      <w:szCs w:val="20"/>
    </w:rPr>
  </w:style>
  <w:style w:type="paragraph" w:styleId="Tekstprzypisukocowego">
    <w:name w:val="endnote text"/>
    <w:basedOn w:val="Normalny"/>
    <w:link w:val="TekstprzypisukocowegoZnak"/>
    <w:uiPriority w:val="99"/>
    <w:semiHidden/>
    <w:unhideWhenUsed/>
    <w:rsid w:val="001F642E"/>
    <w:pPr>
      <w:spacing w:after="0" w:line="240" w:lineRule="auto"/>
      <w:ind w:left="0" w:right="0" w:firstLine="0"/>
      <w:jc w:val="left"/>
    </w:pPr>
    <w:rPr>
      <w:rFonts w:ascii="Arial" w:hAnsi="Arial"/>
      <w:color w:val="auto"/>
      <w:sz w:val="20"/>
      <w:szCs w:val="20"/>
    </w:rPr>
  </w:style>
  <w:style w:type="character" w:customStyle="1" w:styleId="TekstprzypisukocowegoZnak1">
    <w:name w:val="Tekst przypisu końcowego Znak1"/>
    <w:basedOn w:val="Domylnaczcionkaakapitu"/>
    <w:uiPriority w:val="99"/>
    <w:semiHidden/>
    <w:rsid w:val="001F642E"/>
    <w:rPr>
      <w:rFonts w:ascii="Times New Roman" w:eastAsia="Times New Roman" w:hAnsi="Times New Roman" w:cs="Times New Roman"/>
      <w:color w:val="000000"/>
      <w:sz w:val="20"/>
      <w:szCs w:val="20"/>
    </w:rPr>
  </w:style>
  <w:style w:type="paragraph" w:styleId="Tekstpodstawowy">
    <w:name w:val="Body Text"/>
    <w:basedOn w:val="Normalny"/>
    <w:link w:val="TekstpodstawowyZnak"/>
    <w:uiPriority w:val="99"/>
    <w:qFormat/>
    <w:rsid w:val="001F642E"/>
    <w:pPr>
      <w:widowControl w:val="0"/>
      <w:autoSpaceDE w:val="0"/>
      <w:autoSpaceDN w:val="0"/>
      <w:spacing w:after="0" w:line="240" w:lineRule="auto"/>
      <w:ind w:left="0" w:right="0" w:firstLine="0"/>
      <w:jc w:val="left"/>
    </w:pPr>
    <w:rPr>
      <w:rFonts w:ascii="Calibri Light" w:eastAsia="Calibri Light" w:hAnsi="Calibri Light" w:cs="Calibri Light"/>
      <w:color w:val="auto"/>
      <w:sz w:val="22"/>
      <w:lang w:bidi="pl-PL"/>
    </w:rPr>
  </w:style>
  <w:style w:type="character" w:customStyle="1" w:styleId="TekstpodstawowyZnak">
    <w:name w:val="Tekst podstawowy Znak"/>
    <w:basedOn w:val="Domylnaczcionkaakapitu"/>
    <w:link w:val="Tekstpodstawowy"/>
    <w:uiPriority w:val="99"/>
    <w:rsid w:val="001F642E"/>
    <w:rPr>
      <w:rFonts w:ascii="Calibri Light" w:eastAsia="Calibri Light" w:hAnsi="Calibri Light" w:cs="Calibri Light"/>
      <w:lang w:bidi="pl-PL"/>
    </w:rPr>
  </w:style>
  <w:style w:type="paragraph" w:customStyle="1" w:styleId="TableParagraph">
    <w:name w:val="Table Paragraph"/>
    <w:basedOn w:val="Normalny"/>
    <w:uiPriority w:val="1"/>
    <w:qFormat/>
    <w:rsid w:val="001F642E"/>
    <w:pPr>
      <w:widowControl w:val="0"/>
      <w:autoSpaceDE w:val="0"/>
      <w:autoSpaceDN w:val="0"/>
      <w:spacing w:after="0" w:line="240" w:lineRule="auto"/>
      <w:ind w:left="107" w:right="0" w:firstLine="0"/>
      <w:jc w:val="left"/>
    </w:pPr>
    <w:rPr>
      <w:rFonts w:ascii="Calibri Light" w:eastAsia="Calibri Light" w:hAnsi="Calibri Light" w:cs="Calibri Light"/>
      <w:color w:val="auto"/>
      <w:sz w:val="22"/>
      <w:lang w:bidi="pl-PL"/>
    </w:rPr>
  </w:style>
  <w:style w:type="paragraph" w:styleId="Spistreci1">
    <w:name w:val="toc 1"/>
    <w:basedOn w:val="Normalny"/>
    <w:next w:val="Normalny"/>
    <w:autoRedefine/>
    <w:uiPriority w:val="39"/>
    <w:unhideWhenUsed/>
    <w:rsid w:val="00770E0A"/>
    <w:pPr>
      <w:tabs>
        <w:tab w:val="left" w:pos="1200"/>
        <w:tab w:val="right" w:leader="dot" w:pos="9398"/>
      </w:tabs>
      <w:spacing w:before="120" w:after="120" w:line="240" w:lineRule="auto"/>
      <w:ind w:left="0" w:right="0" w:firstLine="0"/>
      <w:jc w:val="left"/>
    </w:pPr>
    <w:rPr>
      <w:rFonts w:asciiTheme="minorHAnsi" w:hAnsiTheme="minorHAnsi" w:cstheme="minorHAnsi"/>
      <w:b/>
      <w:bCs/>
      <w:caps/>
      <w:color w:val="auto"/>
      <w:sz w:val="20"/>
      <w:szCs w:val="20"/>
    </w:rPr>
  </w:style>
  <w:style w:type="paragraph" w:styleId="Spistreci2">
    <w:name w:val="toc 2"/>
    <w:basedOn w:val="Normalny"/>
    <w:next w:val="Normalny"/>
    <w:autoRedefine/>
    <w:uiPriority w:val="39"/>
    <w:unhideWhenUsed/>
    <w:rsid w:val="001F642E"/>
    <w:pPr>
      <w:spacing w:after="0" w:line="240" w:lineRule="auto"/>
      <w:ind w:left="240" w:right="0" w:firstLine="0"/>
      <w:jc w:val="left"/>
    </w:pPr>
    <w:rPr>
      <w:rFonts w:asciiTheme="minorHAnsi" w:hAnsiTheme="minorHAnsi" w:cstheme="minorHAnsi"/>
      <w:smallCaps/>
      <w:color w:val="auto"/>
      <w:sz w:val="20"/>
      <w:szCs w:val="20"/>
    </w:rPr>
  </w:style>
  <w:style w:type="paragraph" w:styleId="Spistreci3">
    <w:name w:val="toc 3"/>
    <w:basedOn w:val="Normalny"/>
    <w:next w:val="Normalny"/>
    <w:autoRedefine/>
    <w:uiPriority w:val="39"/>
    <w:unhideWhenUsed/>
    <w:rsid w:val="001F642E"/>
    <w:pPr>
      <w:spacing w:after="0" w:line="240" w:lineRule="auto"/>
      <w:ind w:left="480" w:right="0" w:firstLine="0"/>
      <w:jc w:val="left"/>
    </w:pPr>
    <w:rPr>
      <w:rFonts w:asciiTheme="minorHAnsi" w:hAnsiTheme="minorHAnsi" w:cstheme="minorHAnsi"/>
      <w:i/>
      <w:iCs/>
      <w:color w:val="auto"/>
      <w:sz w:val="20"/>
      <w:szCs w:val="20"/>
    </w:rPr>
  </w:style>
  <w:style w:type="paragraph" w:styleId="Spistreci4">
    <w:name w:val="toc 4"/>
    <w:basedOn w:val="Normalny"/>
    <w:next w:val="Normalny"/>
    <w:autoRedefine/>
    <w:uiPriority w:val="39"/>
    <w:unhideWhenUsed/>
    <w:rsid w:val="001F642E"/>
    <w:pPr>
      <w:spacing w:after="0" w:line="240" w:lineRule="auto"/>
      <w:ind w:left="720" w:right="0" w:firstLine="0"/>
      <w:jc w:val="left"/>
    </w:pPr>
    <w:rPr>
      <w:rFonts w:asciiTheme="minorHAnsi" w:hAnsiTheme="minorHAnsi" w:cstheme="minorHAnsi"/>
      <w:color w:val="auto"/>
      <w:sz w:val="18"/>
      <w:szCs w:val="18"/>
    </w:rPr>
  </w:style>
  <w:style w:type="paragraph" w:styleId="Spistreci5">
    <w:name w:val="toc 5"/>
    <w:basedOn w:val="Normalny"/>
    <w:next w:val="Normalny"/>
    <w:autoRedefine/>
    <w:uiPriority w:val="39"/>
    <w:unhideWhenUsed/>
    <w:rsid w:val="001F642E"/>
    <w:pPr>
      <w:spacing w:after="0" w:line="240" w:lineRule="auto"/>
      <w:ind w:left="960" w:right="0" w:firstLine="0"/>
      <w:jc w:val="left"/>
    </w:pPr>
    <w:rPr>
      <w:rFonts w:asciiTheme="minorHAnsi" w:hAnsiTheme="minorHAnsi" w:cstheme="minorHAnsi"/>
      <w:color w:val="auto"/>
      <w:sz w:val="18"/>
      <w:szCs w:val="18"/>
    </w:rPr>
  </w:style>
  <w:style w:type="paragraph" w:styleId="Spistreci6">
    <w:name w:val="toc 6"/>
    <w:basedOn w:val="Normalny"/>
    <w:next w:val="Normalny"/>
    <w:autoRedefine/>
    <w:uiPriority w:val="39"/>
    <w:unhideWhenUsed/>
    <w:rsid w:val="001F642E"/>
    <w:pPr>
      <w:spacing w:after="0" w:line="240" w:lineRule="auto"/>
      <w:ind w:left="1200" w:right="0" w:firstLine="0"/>
      <w:jc w:val="left"/>
    </w:pPr>
    <w:rPr>
      <w:rFonts w:asciiTheme="minorHAnsi" w:hAnsiTheme="minorHAnsi" w:cstheme="minorHAnsi"/>
      <w:color w:val="auto"/>
      <w:sz w:val="18"/>
      <w:szCs w:val="18"/>
    </w:rPr>
  </w:style>
  <w:style w:type="paragraph" w:styleId="Spistreci7">
    <w:name w:val="toc 7"/>
    <w:basedOn w:val="Normalny"/>
    <w:next w:val="Normalny"/>
    <w:autoRedefine/>
    <w:uiPriority w:val="39"/>
    <w:unhideWhenUsed/>
    <w:rsid w:val="001F642E"/>
    <w:pPr>
      <w:spacing w:after="0" w:line="240" w:lineRule="auto"/>
      <w:ind w:left="1440" w:right="0" w:firstLine="0"/>
      <w:jc w:val="left"/>
    </w:pPr>
    <w:rPr>
      <w:rFonts w:asciiTheme="minorHAnsi" w:hAnsiTheme="minorHAnsi" w:cstheme="minorHAnsi"/>
      <w:color w:val="auto"/>
      <w:sz w:val="18"/>
      <w:szCs w:val="18"/>
    </w:rPr>
  </w:style>
  <w:style w:type="paragraph" w:styleId="Spistreci8">
    <w:name w:val="toc 8"/>
    <w:basedOn w:val="Normalny"/>
    <w:next w:val="Normalny"/>
    <w:autoRedefine/>
    <w:uiPriority w:val="39"/>
    <w:unhideWhenUsed/>
    <w:rsid w:val="001F642E"/>
    <w:pPr>
      <w:spacing w:after="0" w:line="240" w:lineRule="auto"/>
      <w:ind w:left="1680" w:right="0" w:firstLine="0"/>
      <w:jc w:val="left"/>
    </w:pPr>
    <w:rPr>
      <w:rFonts w:asciiTheme="minorHAnsi" w:hAnsiTheme="minorHAnsi" w:cstheme="minorHAnsi"/>
      <w:color w:val="auto"/>
      <w:sz w:val="18"/>
      <w:szCs w:val="18"/>
    </w:rPr>
  </w:style>
  <w:style w:type="paragraph" w:styleId="Spistreci9">
    <w:name w:val="toc 9"/>
    <w:basedOn w:val="Normalny"/>
    <w:next w:val="Normalny"/>
    <w:autoRedefine/>
    <w:uiPriority w:val="39"/>
    <w:unhideWhenUsed/>
    <w:rsid w:val="001F642E"/>
    <w:pPr>
      <w:spacing w:after="0" w:line="240" w:lineRule="auto"/>
      <w:ind w:left="1920" w:right="0" w:firstLine="0"/>
      <w:jc w:val="left"/>
    </w:pPr>
    <w:rPr>
      <w:rFonts w:asciiTheme="minorHAnsi" w:hAnsiTheme="minorHAnsi" w:cstheme="minorHAnsi"/>
      <w:color w:val="auto"/>
      <w:sz w:val="18"/>
      <w:szCs w:val="18"/>
    </w:rPr>
  </w:style>
  <w:style w:type="paragraph" w:styleId="Nagwekspisutreci">
    <w:name w:val="TOC Heading"/>
    <w:basedOn w:val="Nagwek1"/>
    <w:next w:val="Normalny"/>
    <w:uiPriority w:val="39"/>
    <w:unhideWhenUsed/>
    <w:qFormat/>
    <w:rsid w:val="001F642E"/>
    <w:pPr>
      <w:spacing w:before="240"/>
      <w:ind w:left="0"/>
      <w:jc w:val="left"/>
      <w:outlineLvl w:val="9"/>
    </w:pPr>
    <w:rPr>
      <w:rFonts w:asciiTheme="majorHAnsi" w:eastAsiaTheme="majorEastAsia" w:hAnsiTheme="majorHAnsi" w:cstheme="majorBidi"/>
      <w:b w:val="0"/>
      <w:color w:val="A5A5A5" w:themeColor="accent1" w:themeShade="BF"/>
      <w:sz w:val="32"/>
      <w:szCs w:val="32"/>
    </w:rPr>
  </w:style>
  <w:style w:type="character" w:styleId="Hipercze">
    <w:name w:val="Hyperlink"/>
    <w:basedOn w:val="Domylnaczcionkaakapitu"/>
    <w:uiPriority w:val="99"/>
    <w:unhideWhenUsed/>
    <w:rsid w:val="001F642E"/>
    <w:rPr>
      <w:color w:val="5F5F5F" w:themeColor="hyperlink"/>
      <w:u w:val="single"/>
    </w:rPr>
  </w:style>
  <w:style w:type="paragraph" w:customStyle="1" w:styleId="Tekstkomentarza1">
    <w:name w:val="Tekst komentarza1"/>
    <w:basedOn w:val="Normalny"/>
    <w:rsid w:val="001F642E"/>
    <w:pPr>
      <w:suppressAutoHyphens/>
      <w:spacing w:after="0" w:line="240" w:lineRule="auto"/>
      <w:ind w:left="0" w:right="0" w:firstLine="0"/>
      <w:jc w:val="left"/>
    </w:pPr>
    <w:rPr>
      <w:color w:val="auto"/>
      <w:sz w:val="20"/>
      <w:szCs w:val="24"/>
      <w:lang w:eastAsia="ar-SA"/>
    </w:rPr>
  </w:style>
  <w:style w:type="character" w:customStyle="1" w:styleId="TekstprzypisudolnegoZnak">
    <w:name w:val="Tekst przypisu dolnego Znak"/>
    <w:basedOn w:val="Domylnaczcionkaakapitu"/>
    <w:link w:val="Tekstprzypisudolnego"/>
    <w:uiPriority w:val="99"/>
    <w:semiHidden/>
    <w:rsid w:val="001F642E"/>
    <w:rPr>
      <w:rFonts w:eastAsiaTheme="minorHAnsi"/>
      <w:sz w:val="20"/>
      <w:szCs w:val="20"/>
      <w:lang w:eastAsia="en-US"/>
    </w:rPr>
  </w:style>
  <w:style w:type="paragraph" w:styleId="Tekstprzypisudolnego">
    <w:name w:val="footnote text"/>
    <w:basedOn w:val="Normalny"/>
    <w:link w:val="TekstprzypisudolnegoZnak"/>
    <w:uiPriority w:val="99"/>
    <w:semiHidden/>
    <w:unhideWhenUsed/>
    <w:rsid w:val="001F642E"/>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styleId="Odwoaniedokomentarza">
    <w:name w:val="annotation reference"/>
    <w:basedOn w:val="Domylnaczcionkaakapitu"/>
    <w:uiPriority w:val="99"/>
    <w:unhideWhenUsed/>
    <w:qFormat/>
    <w:rsid w:val="001F642E"/>
    <w:rPr>
      <w:sz w:val="16"/>
      <w:szCs w:val="16"/>
    </w:rPr>
  </w:style>
  <w:style w:type="character" w:customStyle="1" w:styleId="BezodstpwZnak">
    <w:name w:val="Bez odstępów Znak"/>
    <w:link w:val="Bezodstpw"/>
    <w:uiPriority w:val="1"/>
    <w:locked/>
    <w:rsid w:val="00F3276D"/>
    <w:rPr>
      <w:rFonts w:ascii="Calibri" w:eastAsia="Calibri" w:hAnsi="Calibri" w:cs="Times New Roman"/>
      <w:lang w:eastAsia="en-US"/>
    </w:rPr>
  </w:style>
  <w:style w:type="character" w:customStyle="1" w:styleId="h2">
    <w:name w:val="h2"/>
    <w:basedOn w:val="Domylnaczcionkaakapitu"/>
    <w:rsid w:val="00F3276D"/>
  </w:style>
  <w:style w:type="table" w:styleId="Tabela-Siatka">
    <w:name w:val="Table Grid"/>
    <w:basedOn w:val="Standardowy"/>
    <w:uiPriority w:val="59"/>
    <w:rsid w:val="00F32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lnie">
    <w:name w:val="Domyślnie"/>
    <w:rsid w:val="00F3276D"/>
    <w:pPr>
      <w:widowControl w:val="0"/>
      <w:tabs>
        <w:tab w:val="left" w:pos="708"/>
      </w:tabs>
      <w:suppressAutoHyphens/>
      <w:spacing w:after="200" w:line="276" w:lineRule="auto"/>
    </w:pPr>
    <w:rPr>
      <w:rFonts w:ascii="Calibri" w:eastAsia="Times New Roman" w:hAnsi="Calibri" w:cs="Times New Roman"/>
      <w:sz w:val="24"/>
      <w:lang w:val="en-US" w:eastAsia="en-US" w:bidi="en-US"/>
    </w:rPr>
  </w:style>
  <w:style w:type="table" w:customStyle="1" w:styleId="TableNormal">
    <w:name w:val="Table Normal"/>
    <w:uiPriority w:val="2"/>
    <w:semiHidden/>
    <w:unhideWhenUsed/>
    <w:qFormat/>
    <w:rsid w:val="007A4DC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kstpodstawowywcity">
    <w:name w:val="Body Text Indent"/>
    <w:basedOn w:val="Normalny"/>
    <w:link w:val="TekstpodstawowywcityZnak"/>
    <w:uiPriority w:val="99"/>
    <w:semiHidden/>
    <w:unhideWhenUsed/>
    <w:rsid w:val="007801A6"/>
    <w:pPr>
      <w:spacing w:after="120"/>
      <w:ind w:left="283"/>
    </w:pPr>
  </w:style>
  <w:style w:type="character" w:customStyle="1" w:styleId="TekstpodstawowywcityZnak">
    <w:name w:val="Tekst podstawowy wcięty Znak"/>
    <w:basedOn w:val="Domylnaczcionkaakapitu"/>
    <w:link w:val="Tekstpodstawowywcity"/>
    <w:uiPriority w:val="99"/>
    <w:semiHidden/>
    <w:rsid w:val="007801A6"/>
    <w:rPr>
      <w:rFonts w:ascii="Times New Roman" w:eastAsia="Times New Roman" w:hAnsi="Times New Roman" w:cs="Times New Roman"/>
      <w:color w:val="000000"/>
      <w:sz w:val="24"/>
    </w:rPr>
  </w:style>
  <w:style w:type="paragraph" w:styleId="Tekstpodstawowy3">
    <w:name w:val="Body Text 3"/>
    <w:basedOn w:val="Normalny"/>
    <w:link w:val="Tekstpodstawowy3Znak"/>
    <w:uiPriority w:val="99"/>
    <w:semiHidden/>
    <w:unhideWhenUsed/>
    <w:rsid w:val="00A72319"/>
    <w:pPr>
      <w:spacing w:after="120"/>
    </w:pPr>
    <w:rPr>
      <w:sz w:val="16"/>
      <w:szCs w:val="16"/>
    </w:rPr>
  </w:style>
  <w:style w:type="character" w:customStyle="1" w:styleId="Tekstpodstawowy3Znak">
    <w:name w:val="Tekst podstawowy 3 Znak"/>
    <w:basedOn w:val="Domylnaczcionkaakapitu"/>
    <w:link w:val="Tekstpodstawowy3"/>
    <w:uiPriority w:val="99"/>
    <w:semiHidden/>
    <w:rsid w:val="00A72319"/>
    <w:rPr>
      <w:rFonts w:ascii="Times New Roman" w:eastAsia="Times New Roman" w:hAnsi="Times New Roman" w:cs="Times New Roman"/>
      <w:color w:val="000000"/>
      <w:sz w:val="16"/>
      <w:szCs w:val="16"/>
    </w:rPr>
  </w:style>
  <w:style w:type="paragraph" w:customStyle="1" w:styleId="Default">
    <w:name w:val="Default"/>
    <w:qFormat/>
    <w:rsid w:val="000D753C"/>
    <w:pPr>
      <w:autoSpaceDE w:val="0"/>
      <w:autoSpaceDN w:val="0"/>
      <w:adjustRightInd w:val="0"/>
      <w:spacing w:after="0" w:line="240" w:lineRule="auto"/>
    </w:pPr>
    <w:rPr>
      <w:rFonts w:ascii="Arial" w:eastAsia="Times New Roman" w:hAnsi="Arial" w:cs="Arial"/>
      <w:color w:val="000000"/>
      <w:sz w:val="24"/>
      <w:szCs w:val="24"/>
    </w:rPr>
  </w:style>
  <w:style w:type="table" w:customStyle="1" w:styleId="Tabela-Siatka6">
    <w:name w:val="Tabela - Siatka6"/>
    <w:basedOn w:val="Standardowy"/>
    <w:next w:val="Tabela-Siatka"/>
    <w:uiPriority w:val="39"/>
    <w:rsid w:val="009D62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
    <w:basedOn w:val="Domylnaczcionkaakapitu"/>
    <w:rsid w:val="00B54C34"/>
    <w:rPr>
      <w:sz w:val="18"/>
      <w:szCs w:val="18"/>
      <w:shd w:val="clear" w:color="auto" w:fill="FFFFFF"/>
    </w:rPr>
  </w:style>
  <w:style w:type="character" w:customStyle="1" w:styleId="TeksttreciPogrubienie">
    <w:name w:val="Tekst treści + Pogrubienie"/>
    <w:rsid w:val="00B54C34"/>
    <w:rPr>
      <w:b/>
      <w:bCs/>
      <w:sz w:val="18"/>
      <w:szCs w:val="18"/>
      <w:lang w:bidi="ar-SA"/>
    </w:rPr>
  </w:style>
  <w:style w:type="character" w:customStyle="1" w:styleId="Teksttreci4">
    <w:name w:val="Tekst treści4"/>
    <w:rsid w:val="00B54C34"/>
    <w:rPr>
      <w:noProof/>
      <w:sz w:val="18"/>
      <w:szCs w:val="18"/>
      <w:lang w:bidi="ar-SA"/>
    </w:rPr>
  </w:style>
  <w:style w:type="character" w:customStyle="1" w:styleId="TeksttreciPogrubienie2">
    <w:name w:val="Tekst treści + Pogrubienie2"/>
    <w:aliases w:val="Kursywa"/>
    <w:rsid w:val="00B54C34"/>
    <w:rPr>
      <w:b/>
      <w:bCs/>
      <w:i/>
      <w:iCs/>
      <w:sz w:val="18"/>
      <w:szCs w:val="18"/>
      <w:lang w:bidi="ar-SA"/>
    </w:rPr>
  </w:style>
  <w:style w:type="character" w:customStyle="1" w:styleId="fbullets">
    <w:name w:val="f_bullets"/>
    <w:basedOn w:val="Domylnaczcionkaakapitu"/>
    <w:rsid w:val="00B54C34"/>
  </w:style>
  <w:style w:type="character" w:customStyle="1" w:styleId="apple-converted-space">
    <w:name w:val="apple-converted-space"/>
    <w:basedOn w:val="Domylnaczcionkaakapitu"/>
    <w:rsid w:val="00B54C34"/>
  </w:style>
  <w:style w:type="paragraph" w:styleId="NormalnyWeb">
    <w:name w:val="Normal (Web)"/>
    <w:basedOn w:val="Normalny"/>
    <w:uiPriority w:val="99"/>
    <w:unhideWhenUsed/>
    <w:rsid w:val="00063A16"/>
    <w:pPr>
      <w:spacing w:before="100" w:beforeAutospacing="1" w:after="100" w:afterAutospacing="1" w:line="240" w:lineRule="auto"/>
      <w:ind w:left="0" w:right="0" w:firstLine="0"/>
      <w:jc w:val="left"/>
    </w:pPr>
    <w:rPr>
      <w:rFonts w:ascii="Calibri" w:eastAsiaTheme="minorHAnsi" w:hAnsi="Calibri" w:cs="Calibri"/>
      <w:sz w:val="22"/>
    </w:rPr>
  </w:style>
  <w:style w:type="character" w:customStyle="1" w:styleId="colour">
    <w:name w:val="colour"/>
    <w:basedOn w:val="Domylnaczcionkaakapitu"/>
    <w:rsid w:val="00B268CA"/>
  </w:style>
  <w:style w:type="character" w:customStyle="1" w:styleId="font">
    <w:name w:val="font"/>
    <w:basedOn w:val="Domylnaczcionkaakapitu"/>
    <w:rsid w:val="00B268CA"/>
  </w:style>
  <w:style w:type="character" w:customStyle="1" w:styleId="size">
    <w:name w:val="size"/>
    <w:basedOn w:val="Domylnaczcionkaakapitu"/>
    <w:rsid w:val="00B268CA"/>
  </w:style>
  <w:style w:type="paragraph" w:customStyle="1" w:styleId="dtn">
    <w:name w:val="dtn"/>
    <w:basedOn w:val="Normalny"/>
    <w:rsid w:val="00A4039B"/>
    <w:pPr>
      <w:spacing w:before="100" w:beforeAutospacing="1" w:after="100" w:afterAutospacing="1" w:line="240" w:lineRule="auto"/>
      <w:ind w:left="0" w:right="0" w:firstLine="0"/>
      <w:jc w:val="left"/>
    </w:pPr>
    <w:rPr>
      <w:color w:val="auto"/>
      <w:szCs w:val="24"/>
    </w:rPr>
  </w:style>
  <w:style w:type="paragraph" w:customStyle="1" w:styleId="dtz">
    <w:name w:val="dtz"/>
    <w:basedOn w:val="Normalny"/>
    <w:rsid w:val="00A4039B"/>
    <w:pPr>
      <w:spacing w:before="100" w:beforeAutospacing="1" w:after="100" w:afterAutospacing="1" w:line="240" w:lineRule="auto"/>
      <w:ind w:left="0" w:right="0" w:firstLine="0"/>
      <w:jc w:val="left"/>
    </w:pPr>
    <w:rPr>
      <w:color w:val="auto"/>
      <w:szCs w:val="24"/>
    </w:rPr>
  </w:style>
  <w:style w:type="paragraph" w:customStyle="1" w:styleId="dtu">
    <w:name w:val="dtu"/>
    <w:basedOn w:val="Normalny"/>
    <w:rsid w:val="00A4039B"/>
    <w:pPr>
      <w:spacing w:before="100" w:beforeAutospacing="1" w:after="100" w:afterAutospacing="1" w:line="240" w:lineRule="auto"/>
      <w:ind w:left="0" w:right="0" w:firstLine="0"/>
      <w:jc w:val="left"/>
    </w:pPr>
    <w:rPr>
      <w:color w:val="auto"/>
      <w:szCs w:val="24"/>
    </w:rPr>
  </w:style>
  <w:style w:type="character" w:styleId="UyteHipercze">
    <w:name w:val="FollowedHyperlink"/>
    <w:basedOn w:val="Domylnaczcionkaakapitu"/>
    <w:uiPriority w:val="99"/>
    <w:semiHidden/>
    <w:unhideWhenUsed/>
    <w:rsid w:val="00CC724F"/>
    <w:rPr>
      <w:color w:val="919191" w:themeColor="followedHyperlink"/>
      <w:u w:val="single"/>
    </w:rPr>
  </w:style>
  <w:style w:type="paragraph" w:styleId="Poprawka">
    <w:name w:val="Revision"/>
    <w:hidden/>
    <w:uiPriority w:val="99"/>
    <w:semiHidden/>
    <w:rsid w:val="00784E8B"/>
    <w:pPr>
      <w:spacing w:after="0" w:line="240" w:lineRule="auto"/>
    </w:pPr>
    <w:rPr>
      <w:rFonts w:ascii="Times New Roman" w:eastAsia="Times New Roman" w:hAnsi="Times New Roman" w:cs="Times New Roman"/>
      <w:color w:val="000000"/>
      <w:sz w:val="24"/>
    </w:rPr>
  </w:style>
  <w:style w:type="paragraph" w:styleId="Tytu">
    <w:name w:val="Title"/>
    <w:basedOn w:val="Normalny"/>
    <w:link w:val="TytuZnak"/>
    <w:uiPriority w:val="10"/>
    <w:qFormat/>
    <w:rsid w:val="00970E84"/>
    <w:pPr>
      <w:spacing w:before="4000" w:after="0" w:line="276" w:lineRule="auto"/>
      <w:ind w:left="0" w:right="0" w:firstLine="0"/>
      <w:jc w:val="center"/>
    </w:pPr>
    <w:rPr>
      <w:rFonts w:ascii="Calibri" w:eastAsia="MS Mincho" w:hAnsi="Calibri"/>
      <w:b/>
      <w:bCs/>
      <w:color w:val="auto"/>
      <w:sz w:val="40"/>
      <w:szCs w:val="40"/>
      <w:lang w:eastAsia="ja-JP"/>
    </w:rPr>
  </w:style>
  <w:style w:type="character" w:customStyle="1" w:styleId="TytuZnak">
    <w:name w:val="Tytuł Znak"/>
    <w:basedOn w:val="Domylnaczcionkaakapitu"/>
    <w:link w:val="Tytu"/>
    <w:uiPriority w:val="10"/>
    <w:rsid w:val="00970E84"/>
    <w:rPr>
      <w:rFonts w:ascii="Calibri" w:eastAsia="MS Mincho" w:hAnsi="Calibri" w:cs="Times New Roman"/>
      <w:b/>
      <w:bCs/>
      <w:sz w:val="40"/>
      <w:szCs w:val="40"/>
      <w:lang w:eastAsia="ja-JP"/>
    </w:rPr>
  </w:style>
  <w:style w:type="character" w:customStyle="1" w:styleId="Nagwek6Znak">
    <w:name w:val="Nagłówek 6 Znak"/>
    <w:basedOn w:val="Domylnaczcionkaakapitu"/>
    <w:link w:val="Nagwek6"/>
    <w:uiPriority w:val="9"/>
    <w:semiHidden/>
    <w:rsid w:val="00DB0CE6"/>
    <w:rPr>
      <w:rFonts w:asciiTheme="majorHAnsi" w:eastAsiaTheme="majorEastAsia" w:hAnsiTheme="majorHAnsi" w:cstheme="majorBidi"/>
      <w:i/>
      <w:iCs/>
      <w:color w:val="6E6E6E" w:themeColor="accent1" w:themeShade="7F"/>
      <w:sz w:val="24"/>
    </w:rPr>
  </w:style>
  <w:style w:type="character" w:customStyle="1" w:styleId="Nagwek7Znak">
    <w:name w:val="Nagłówek 7 Znak"/>
    <w:basedOn w:val="Domylnaczcionkaakapitu"/>
    <w:link w:val="Nagwek7"/>
    <w:uiPriority w:val="9"/>
    <w:semiHidden/>
    <w:rsid w:val="00DB0CE6"/>
    <w:rPr>
      <w:rFonts w:asciiTheme="majorHAnsi" w:eastAsiaTheme="majorEastAsia" w:hAnsiTheme="majorHAnsi" w:cstheme="majorBidi"/>
      <w:i/>
      <w:iCs/>
      <w:color w:val="404040" w:themeColor="text1" w:themeTint="BF"/>
      <w:sz w:val="24"/>
    </w:rPr>
  </w:style>
  <w:style w:type="character" w:customStyle="1" w:styleId="Nagwek8Znak">
    <w:name w:val="Nagłówek 8 Znak"/>
    <w:basedOn w:val="Domylnaczcionkaakapitu"/>
    <w:link w:val="Nagwek8"/>
    <w:uiPriority w:val="9"/>
    <w:semiHidden/>
    <w:rsid w:val="00DB0CE6"/>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DB0CE6"/>
    <w:rPr>
      <w:rFonts w:asciiTheme="majorHAnsi" w:eastAsiaTheme="majorEastAsia" w:hAnsiTheme="majorHAnsi" w:cstheme="majorBidi"/>
      <w:i/>
      <w:iCs/>
      <w:color w:val="404040" w:themeColor="text1" w:themeTint="BF"/>
      <w:sz w:val="20"/>
      <w:szCs w:val="20"/>
    </w:rPr>
  </w:style>
  <w:style w:type="character" w:customStyle="1" w:styleId="AkapitzlistZnak1">
    <w:name w:val="Akapit z listą Znak1"/>
    <w:aliases w:val="Numerowanie Znak1,Akapit z listą BS Znak1"/>
    <w:uiPriority w:val="99"/>
    <w:rsid w:val="00505D62"/>
    <w:rPr>
      <w:rFonts w:ascii="Arial" w:eastAsia="MS Mincho" w:hAnsi="Arial" w:cs="Arial"/>
      <w:lang w:eastAsia="ja-JP"/>
    </w:rPr>
  </w:style>
  <w:style w:type="paragraph" w:customStyle="1" w:styleId="Znak13">
    <w:name w:val="Znak13"/>
    <w:basedOn w:val="Normalny"/>
    <w:rsid w:val="00345A58"/>
    <w:pPr>
      <w:spacing w:after="160" w:line="240" w:lineRule="exact"/>
      <w:ind w:left="0" w:right="0" w:firstLine="0"/>
      <w:jc w:val="left"/>
    </w:pPr>
    <w:rPr>
      <w:rFonts w:ascii="Tahoma" w:hAnsi="Tahoma"/>
      <w:color w:val="auto"/>
      <w:sz w:val="20"/>
      <w:szCs w:val="20"/>
      <w:lang w:val="en-US" w:eastAsia="en-US"/>
    </w:rPr>
  </w:style>
  <w:style w:type="character" w:customStyle="1" w:styleId="Nierozpoznanawzmianka1">
    <w:name w:val="Nierozpoznana wzmianka1"/>
    <w:basedOn w:val="Domylnaczcionkaakapitu"/>
    <w:uiPriority w:val="99"/>
    <w:semiHidden/>
    <w:unhideWhenUsed/>
    <w:rsid w:val="009B6E51"/>
    <w:rPr>
      <w:color w:val="605E5C"/>
      <w:shd w:val="clear" w:color="auto" w:fill="E1DFDD"/>
    </w:rPr>
  </w:style>
  <w:style w:type="paragraph" w:styleId="Zwykytekst">
    <w:name w:val="Plain Text"/>
    <w:basedOn w:val="Normalny"/>
    <w:link w:val="ZwykytekstZnak"/>
    <w:uiPriority w:val="99"/>
    <w:unhideWhenUsed/>
    <w:qFormat/>
    <w:rsid w:val="00F75CDA"/>
    <w:pPr>
      <w:spacing w:after="0" w:line="240" w:lineRule="auto"/>
      <w:ind w:left="0" w:right="0" w:firstLine="0"/>
      <w:jc w:val="left"/>
    </w:pPr>
    <w:rPr>
      <w:rFonts w:ascii="Calibri" w:eastAsiaTheme="minorHAnsi" w:hAnsi="Calibri" w:cs="Consolas"/>
      <w:color w:val="auto"/>
      <w:sz w:val="22"/>
      <w:szCs w:val="21"/>
      <w:lang w:eastAsia="en-US"/>
    </w:rPr>
  </w:style>
  <w:style w:type="character" w:customStyle="1" w:styleId="ZwykytekstZnak">
    <w:name w:val="Zwykły tekst Znak"/>
    <w:basedOn w:val="Domylnaczcionkaakapitu"/>
    <w:link w:val="Zwykytekst"/>
    <w:uiPriority w:val="99"/>
    <w:qFormat/>
    <w:rsid w:val="00F75CDA"/>
    <w:rPr>
      <w:rFonts w:ascii="Calibri" w:eastAsiaTheme="minorHAnsi" w:hAnsi="Calibri" w:cs="Consolas"/>
      <w:szCs w:val="21"/>
      <w:lang w:eastAsia="en-US"/>
    </w:rPr>
  </w:style>
  <w:style w:type="character" w:customStyle="1" w:styleId="TekstprzypisudolnegoZnak1">
    <w:name w:val="Tekst przypisu dolnego Znak1"/>
    <w:basedOn w:val="Domylnaczcionkaakapitu"/>
    <w:uiPriority w:val="99"/>
    <w:semiHidden/>
    <w:rsid w:val="006B560E"/>
    <w:rPr>
      <w:rFonts w:ascii="Times New Roman" w:eastAsia="Times New Roman" w:hAnsi="Times New Roman" w:cs="Times New Roman"/>
      <w:color w:val="000000"/>
      <w:sz w:val="20"/>
      <w:szCs w:val="20"/>
      <w:lang w:eastAsia="pl-PL"/>
    </w:rPr>
  </w:style>
  <w:style w:type="paragraph" w:customStyle="1" w:styleId="Tre">
    <w:name w:val="Treść"/>
    <w:rsid w:val="006B560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numbering" w:customStyle="1" w:styleId="Kreski">
    <w:name w:val="Kreski"/>
    <w:rsid w:val="006B560E"/>
    <w:pPr>
      <w:numPr>
        <w:numId w:val="6"/>
      </w:numPr>
    </w:pPr>
  </w:style>
  <w:style w:type="paragraph" w:customStyle="1" w:styleId="AKAPIT1">
    <w:name w:val="AKAPIT1"/>
    <w:basedOn w:val="Normalny"/>
    <w:qFormat/>
    <w:rsid w:val="006B560E"/>
    <w:pPr>
      <w:numPr>
        <w:numId w:val="7"/>
      </w:numPr>
      <w:spacing w:before="120" w:after="120" w:line="240" w:lineRule="auto"/>
      <w:ind w:right="0"/>
    </w:pPr>
    <w:rPr>
      <w:rFonts w:ascii="Calibri" w:eastAsia="Lucida Sans Unicode" w:hAnsi="Calibri"/>
      <w:b/>
      <w:color w:val="auto"/>
      <w:sz w:val="28"/>
      <w:u w:val="single"/>
      <w:lang w:eastAsia="ar-SA"/>
    </w:rPr>
  </w:style>
  <w:style w:type="paragraph" w:customStyle="1" w:styleId="AKAPIT2">
    <w:name w:val="AKAPIT2"/>
    <w:basedOn w:val="Normalny"/>
    <w:link w:val="AKAPIT2Znak"/>
    <w:qFormat/>
    <w:rsid w:val="006B560E"/>
    <w:pPr>
      <w:numPr>
        <w:ilvl w:val="1"/>
        <w:numId w:val="7"/>
      </w:numPr>
      <w:spacing w:before="120" w:after="120" w:line="240" w:lineRule="auto"/>
      <w:ind w:right="0"/>
    </w:pPr>
    <w:rPr>
      <w:rFonts w:ascii="Calibri" w:eastAsia="Lucida Sans Unicode" w:hAnsi="Calibri"/>
      <w:b/>
      <w:color w:val="auto"/>
      <w:sz w:val="28"/>
      <w:lang w:eastAsia="ar-SA"/>
    </w:rPr>
  </w:style>
  <w:style w:type="paragraph" w:customStyle="1" w:styleId="AKAPIT3">
    <w:name w:val="AKAPIT3"/>
    <w:basedOn w:val="Normalny"/>
    <w:qFormat/>
    <w:rsid w:val="006B560E"/>
    <w:pPr>
      <w:numPr>
        <w:ilvl w:val="2"/>
        <w:numId w:val="7"/>
      </w:numPr>
      <w:spacing w:after="0" w:line="360" w:lineRule="auto"/>
      <w:ind w:right="0"/>
    </w:pPr>
    <w:rPr>
      <w:rFonts w:ascii="Calibri" w:eastAsia="Lucida Sans Unicode" w:hAnsi="Calibri"/>
      <w:color w:val="auto"/>
      <w:sz w:val="22"/>
      <w:lang w:eastAsia="ar-SA"/>
    </w:rPr>
  </w:style>
  <w:style w:type="character" w:customStyle="1" w:styleId="AKAPIT2Znak">
    <w:name w:val="AKAPIT2 Znak"/>
    <w:link w:val="AKAPIT2"/>
    <w:rsid w:val="006B560E"/>
    <w:rPr>
      <w:rFonts w:ascii="Calibri" w:eastAsia="Lucida Sans Unicode" w:hAnsi="Calibri" w:cs="Times New Roman"/>
      <w:b/>
      <w:sz w:val="28"/>
      <w:lang w:eastAsia="ar-SA"/>
    </w:rPr>
  </w:style>
  <w:style w:type="paragraph" w:customStyle="1" w:styleId="LANSTERStandard">
    <w:name w:val="LANSTER_Standard"/>
    <w:basedOn w:val="Normalny"/>
    <w:rsid w:val="006B560E"/>
    <w:pPr>
      <w:spacing w:after="120" w:line="360" w:lineRule="auto"/>
      <w:ind w:left="0" w:right="0" w:firstLine="709"/>
    </w:pPr>
    <w:rPr>
      <w:color w:val="auto"/>
      <w:szCs w:val="20"/>
    </w:rPr>
  </w:style>
  <w:style w:type="table" w:customStyle="1" w:styleId="Tabela-Elegancki4">
    <w:name w:val="Tabela - Elegancki4"/>
    <w:basedOn w:val="Standardowy"/>
    <w:next w:val="Tabela-Elegancki"/>
    <w:rsid w:val="00C138B7"/>
    <w:pPr>
      <w:suppressAutoHyphens/>
      <w:spacing w:before="80" w:after="80" w:line="264" w:lineRule="atLeast"/>
      <w:jc w:val="both"/>
    </w:pPr>
    <w:rPr>
      <w:rFonts w:ascii="Calibri" w:eastAsia="Times New Roman" w:hAnsi="Calibri" w:cs="Times New Roman"/>
      <w:sz w:val="16"/>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cantSplit/>
    </w:trPr>
    <w:tcPr>
      <w:shd w:val="clear" w:color="auto" w:fill="auto"/>
    </w:tcPr>
    <w:tblStylePr w:type="firstRow">
      <w:pPr>
        <w:wordWrap/>
        <w:spacing w:beforeLines="0" w:beforeAutospacing="0" w:afterLines="0" w:afterAutospacing="0" w:line="276" w:lineRule="auto"/>
        <w:jc w:val="center"/>
      </w:pPr>
      <w:rPr>
        <w:rFonts w:ascii="Calibri" w:hAnsi="Calibri"/>
        <w:b/>
        <w:i w:val="0"/>
        <w:caps/>
        <w:color w:val="auto"/>
        <w:sz w:val="22"/>
      </w:rPr>
      <w:tblPr/>
      <w:trPr>
        <w:cantSplit/>
        <w:tblHeader/>
      </w:trPr>
      <w:tcPr>
        <w:shd w:val="clear" w:color="auto" w:fill="BFBFBF"/>
      </w:tcPr>
    </w:tblStylePr>
  </w:style>
  <w:style w:type="table" w:customStyle="1" w:styleId="Tabela-Elegancki13">
    <w:name w:val="Tabela - Elegancki13"/>
    <w:basedOn w:val="Standardowy"/>
    <w:next w:val="Tabela-Elegancki"/>
    <w:rsid w:val="00C138B7"/>
    <w:pPr>
      <w:suppressAutoHyphens/>
      <w:spacing w:after="0" w:line="240" w:lineRule="auto"/>
      <w:jc w:val="both"/>
    </w:pPr>
    <w:rPr>
      <w:rFonts w:ascii="Calibri" w:eastAsia="Times New Roman" w:hAnsi="Calibri" w:cs="Times New Roman"/>
      <w:sz w:val="16"/>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cantSplit/>
    </w:trPr>
    <w:tcPr>
      <w:shd w:val="clear" w:color="auto" w:fill="auto"/>
      <w:vAlign w:val="center"/>
    </w:tcPr>
    <w:tblStylePr w:type="firstRow">
      <w:pPr>
        <w:wordWrap/>
        <w:spacing w:beforeLines="0" w:beforeAutospacing="0" w:afterLines="0" w:afterAutospacing="0" w:line="276" w:lineRule="auto"/>
        <w:jc w:val="center"/>
        <w:outlineLvl w:val="9"/>
      </w:pPr>
      <w:rPr>
        <w:rFonts w:ascii="Calibri" w:hAnsi="Calibri"/>
        <w:b/>
        <w:i w:val="0"/>
        <w:caps/>
        <w:color w:val="auto"/>
        <w:sz w:val="16"/>
      </w:rPr>
      <w:tblPr/>
      <w:trPr>
        <w:cantSplit/>
        <w:tblHeader/>
      </w:trPr>
      <w:tcPr>
        <w:shd w:val="clear" w:color="auto" w:fill="BFBFBF"/>
      </w:tcPr>
    </w:tblStylePr>
  </w:style>
  <w:style w:type="table" w:customStyle="1" w:styleId="Tabela-Elegancki23">
    <w:name w:val="Tabela - Elegancki23"/>
    <w:basedOn w:val="Standardowy"/>
    <w:next w:val="Tabela-Elegancki"/>
    <w:rsid w:val="00C138B7"/>
    <w:pPr>
      <w:suppressAutoHyphens/>
      <w:spacing w:after="0" w:line="240" w:lineRule="auto"/>
      <w:jc w:val="both"/>
    </w:pPr>
    <w:rPr>
      <w:rFonts w:ascii="Calibri" w:eastAsia="Times New Roman" w:hAnsi="Calibri" w:cs="Times New Roman"/>
      <w:sz w:val="16"/>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cantSplit/>
    </w:trPr>
    <w:tcPr>
      <w:shd w:val="clear" w:color="auto" w:fill="auto"/>
      <w:vAlign w:val="center"/>
    </w:tcPr>
    <w:tblStylePr w:type="firstRow">
      <w:pPr>
        <w:wordWrap/>
        <w:spacing w:beforeLines="0" w:beforeAutospacing="0" w:afterLines="0" w:afterAutospacing="0" w:line="276" w:lineRule="auto"/>
        <w:jc w:val="center"/>
        <w:outlineLvl w:val="9"/>
      </w:pPr>
      <w:rPr>
        <w:rFonts w:ascii="Calibri" w:hAnsi="Calibri"/>
        <w:b/>
        <w:i w:val="0"/>
        <w:caps/>
        <w:color w:val="auto"/>
        <w:sz w:val="16"/>
      </w:rPr>
      <w:tblPr/>
      <w:trPr>
        <w:cantSplit/>
        <w:tblHeader/>
      </w:trPr>
      <w:tcPr>
        <w:shd w:val="clear" w:color="auto" w:fill="BFBFBF"/>
      </w:tcPr>
    </w:tblStylePr>
  </w:style>
  <w:style w:type="table" w:styleId="Tabela-Elegancki">
    <w:name w:val="Table Elegant"/>
    <w:basedOn w:val="Standardowy"/>
    <w:uiPriority w:val="99"/>
    <w:semiHidden/>
    <w:unhideWhenUsed/>
    <w:rsid w:val="00C138B7"/>
    <w:pPr>
      <w:spacing w:after="15" w:line="267" w:lineRule="auto"/>
      <w:ind w:left="5" w:right="38" w:hanging="5"/>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Nierozpoznanawzmianka2">
    <w:name w:val="Nierozpoznana wzmianka2"/>
    <w:basedOn w:val="Domylnaczcionkaakapitu"/>
    <w:uiPriority w:val="99"/>
    <w:semiHidden/>
    <w:unhideWhenUsed/>
    <w:rsid w:val="00A94DB5"/>
    <w:rPr>
      <w:color w:val="605E5C"/>
      <w:shd w:val="clear" w:color="auto" w:fill="E1DFDD"/>
    </w:rPr>
  </w:style>
  <w:style w:type="table" w:customStyle="1" w:styleId="Tabela-Siatka1">
    <w:name w:val="Tabela - Siatka1"/>
    <w:basedOn w:val="Standardowy"/>
    <w:next w:val="Tabela-Siatka"/>
    <w:uiPriority w:val="39"/>
    <w:rsid w:val="00152DA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152DA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4200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5B4CE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5B4CE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1">
    <w:name w:val="Domyślna czcionka akapitu1"/>
    <w:rsid w:val="005B4CEB"/>
  </w:style>
  <w:style w:type="character" w:customStyle="1" w:styleId="italic">
    <w:name w:val="italic"/>
    <w:basedOn w:val="Domylnaczcionkaakapitu"/>
    <w:rsid w:val="005B4CEB"/>
  </w:style>
  <w:style w:type="character" w:customStyle="1" w:styleId="Nierozpoznanawzmianka3">
    <w:name w:val="Nierozpoznana wzmianka3"/>
    <w:basedOn w:val="Domylnaczcionkaakapitu"/>
    <w:uiPriority w:val="99"/>
    <w:semiHidden/>
    <w:unhideWhenUsed/>
    <w:rsid w:val="005B4CEB"/>
    <w:rPr>
      <w:color w:val="605E5C"/>
      <w:shd w:val="clear" w:color="auto" w:fill="E1DFDD"/>
    </w:rPr>
  </w:style>
  <w:style w:type="paragraph" w:customStyle="1" w:styleId="oznrodzaktutznustawalubrozporzdzenieiorganwydajcy">
    <w:name w:val="oznrodzaktutznustawalubrozporzdzenieiorganwydajcy"/>
    <w:basedOn w:val="Normalny"/>
    <w:rsid w:val="005B4CEB"/>
    <w:pPr>
      <w:spacing w:before="100" w:beforeAutospacing="1" w:after="100" w:afterAutospacing="1" w:line="240" w:lineRule="auto"/>
      <w:ind w:left="0" w:right="0" w:firstLine="0"/>
      <w:jc w:val="left"/>
    </w:pPr>
    <w:rPr>
      <w:color w:val="auto"/>
      <w:szCs w:val="24"/>
    </w:rPr>
  </w:style>
  <w:style w:type="paragraph" w:customStyle="1" w:styleId="dataaktudatauchwalenialubwydaniaaktu">
    <w:name w:val="dataaktudatauchwalenialubwydaniaaktu"/>
    <w:basedOn w:val="Normalny"/>
    <w:rsid w:val="005B4CEB"/>
    <w:pPr>
      <w:spacing w:before="100" w:beforeAutospacing="1" w:after="100" w:afterAutospacing="1" w:line="240" w:lineRule="auto"/>
      <w:ind w:left="0" w:right="0" w:firstLine="0"/>
      <w:jc w:val="left"/>
    </w:pPr>
    <w:rPr>
      <w:color w:val="auto"/>
      <w:szCs w:val="24"/>
    </w:rPr>
  </w:style>
  <w:style w:type="paragraph" w:customStyle="1" w:styleId="tytuaktuprzedmiotregulacjiustawylubrozporzdzenia">
    <w:name w:val="tytuaktuprzedmiotregulacjiustawylubrozporzdzenia"/>
    <w:basedOn w:val="Normalny"/>
    <w:rsid w:val="005B4CEB"/>
    <w:pPr>
      <w:spacing w:before="100" w:beforeAutospacing="1" w:after="100" w:afterAutospacing="1" w:line="240" w:lineRule="auto"/>
      <w:ind w:left="0" w:right="0" w:firstLine="0"/>
      <w:jc w:val="left"/>
    </w:pPr>
    <w:rPr>
      <w:color w:val="auto"/>
      <w:szCs w:val="24"/>
    </w:rPr>
  </w:style>
  <w:style w:type="character" w:customStyle="1" w:styleId="tlid-translation">
    <w:name w:val="tlid-translation"/>
    <w:basedOn w:val="Domylnaczcionkaakapitu"/>
    <w:rsid w:val="005B4CEB"/>
  </w:style>
  <w:style w:type="paragraph" w:customStyle="1" w:styleId="Standard">
    <w:name w:val="Standard"/>
    <w:rsid w:val="005B4CEB"/>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P1">
    <w:name w:val="P 1"/>
    <w:basedOn w:val="Normalny"/>
    <w:uiPriority w:val="99"/>
    <w:rsid w:val="005B4CEB"/>
    <w:pPr>
      <w:numPr>
        <w:numId w:val="34"/>
      </w:numPr>
      <w:spacing w:after="120" w:line="240" w:lineRule="auto"/>
      <w:ind w:right="0"/>
    </w:pPr>
    <w:rPr>
      <w:rFonts w:ascii="Arial" w:eastAsiaTheme="minorHAnsi" w:hAnsi="Arial" w:cs="Arial"/>
      <w:b/>
      <w:bCs/>
      <w:color w:val="auto"/>
      <w:sz w:val="22"/>
    </w:rPr>
  </w:style>
  <w:style w:type="paragraph" w:customStyle="1" w:styleId="P11">
    <w:name w:val="P 1.1."/>
    <w:basedOn w:val="Normalny"/>
    <w:uiPriority w:val="99"/>
    <w:rsid w:val="005B4CEB"/>
    <w:pPr>
      <w:numPr>
        <w:ilvl w:val="1"/>
        <w:numId w:val="34"/>
      </w:numPr>
      <w:spacing w:before="120" w:after="0" w:line="240" w:lineRule="auto"/>
      <w:ind w:right="0"/>
    </w:pPr>
    <w:rPr>
      <w:rFonts w:ascii="Arial" w:eastAsiaTheme="minorHAnsi" w:hAnsi="Arial" w:cs="Arial"/>
      <w:color w:val="auto"/>
      <w:sz w:val="22"/>
      <w:lang w:eastAsia="ar-SA"/>
    </w:rPr>
  </w:style>
  <w:style w:type="paragraph" w:customStyle="1" w:styleId="P111">
    <w:name w:val="P 1.1.1."/>
    <w:basedOn w:val="Normalny"/>
    <w:uiPriority w:val="99"/>
    <w:rsid w:val="005B4CEB"/>
    <w:pPr>
      <w:numPr>
        <w:ilvl w:val="2"/>
        <w:numId w:val="34"/>
      </w:numPr>
      <w:spacing w:before="120" w:after="240" w:line="240" w:lineRule="auto"/>
      <w:ind w:right="0"/>
    </w:pPr>
    <w:rPr>
      <w:rFonts w:ascii="Arial" w:eastAsiaTheme="minorHAnsi" w:hAnsi="Arial" w:cs="Arial"/>
      <w:color w:val="auto"/>
      <w:sz w:val="22"/>
      <w:lang w:eastAsia="ar-SA"/>
    </w:rPr>
  </w:style>
  <w:style w:type="paragraph" w:customStyle="1" w:styleId="P1111">
    <w:name w:val="P 1.1.1.1."/>
    <w:basedOn w:val="Normalny"/>
    <w:uiPriority w:val="99"/>
    <w:rsid w:val="005B4CEB"/>
    <w:pPr>
      <w:numPr>
        <w:ilvl w:val="3"/>
        <w:numId w:val="34"/>
      </w:numPr>
      <w:spacing w:before="120" w:after="240" w:line="240" w:lineRule="auto"/>
      <w:ind w:right="0"/>
    </w:pPr>
    <w:rPr>
      <w:rFonts w:ascii="Arial" w:eastAsiaTheme="minorHAnsi" w:hAnsi="Arial" w:cs="Arial"/>
      <w:color w:val="auto"/>
      <w:sz w:val="22"/>
      <w:lang w:eastAsia="ar-SA"/>
    </w:rPr>
  </w:style>
  <w:style w:type="character" w:customStyle="1" w:styleId="Nierozpoznanawzmianka4">
    <w:name w:val="Nierozpoznana wzmianka4"/>
    <w:basedOn w:val="Domylnaczcionkaakapitu"/>
    <w:uiPriority w:val="99"/>
    <w:semiHidden/>
    <w:unhideWhenUsed/>
    <w:rsid w:val="00245B85"/>
    <w:rPr>
      <w:color w:val="605E5C"/>
      <w:shd w:val="clear" w:color="auto" w:fill="E1DFDD"/>
    </w:rPr>
  </w:style>
  <w:style w:type="table" w:styleId="Tabelasiatki1jasna">
    <w:name w:val="Grid Table 1 Light"/>
    <w:basedOn w:val="Standardowy"/>
    <w:uiPriority w:val="46"/>
    <w:rsid w:val="0029063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Zwykatabela5">
    <w:name w:val="Plain Table 5"/>
    <w:basedOn w:val="Standardowy"/>
    <w:uiPriority w:val="45"/>
    <w:rsid w:val="0029063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6889">
      <w:bodyDiv w:val="1"/>
      <w:marLeft w:val="0"/>
      <w:marRight w:val="0"/>
      <w:marTop w:val="0"/>
      <w:marBottom w:val="0"/>
      <w:divBdr>
        <w:top w:val="none" w:sz="0" w:space="0" w:color="auto"/>
        <w:left w:val="none" w:sz="0" w:space="0" w:color="auto"/>
        <w:bottom w:val="none" w:sz="0" w:space="0" w:color="auto"/>
        <w:right w:val="none" w:sz="0" w:space="0" w:color="auto"/>
      </w:divBdr>
    </w:div>
    <w:div w:id="97994912">
      <w:bodyDiv w:val="1"/>
      <w:marLeft w:val="0"/>
      <w:marRight w:val="0"/>
      <w:marTop w:val="0"/>
      <w:marBottom w:val="0"/>
      <w:divBdr>
        <w:top w:val="none" w:sz="0" w:space="0" w:color="auto"/>
        <w:left w:val="none" w:sz="0" w:space="0" w:color="auto"/>
        <w:bottom w:val="none" w:sz="0" w:space="0" w:color="auto"/>
        <w:right w:val="none" w:sz="0" w:space="0" w:color="auto"/>
      </w:divBdr>
    </w:div>
    <w:div w:id="137038709">
      <w:bodyDiv w:val="1"/>
      <w:marLeft w:val="0"/>
      <w:marRight w:val="0"/>
      <w:marTop w:val="0"/>
      <w:marBottom w:val="0"/>
      <w:divBdr>
        <w:top w:val="none" w:sz="0" w:space="0" w:color="auto"/>
        <w:left w:val="none" w:sz="0" w:space="0" w:color="auto"/>
        <w:bottom w:val="none" w:sz="0" w:space="0" w:color="auto"/>
        <w:right w:val="none" w:sz="0" w:space="0" w:color="auto"/>
      </w:divBdr>
    </w:div>
    <w:div w:id="138496649">
      <w:bodyDiv w:val="1"/>
      <w:marLeft w:val="0"/>
      <w:marRight w:val="0"/>
      <w:marTop w:val="0"/>
      <w:marBottom w:val="0"/>
      <w:divBdr>
        <w:top w:val="none" w:sz="0" w:space="0" w:color="auto"/>
        <w:left w:val="none" w:sz="0" w:space="0" w:color="auto"/>
        <w:bottom w:val="none" w:sz="0" w:space="0" w:color="auto"/>
        <w:right w:val="none" w:sz="0" w:space="0" w:color="auto"/>
      </w:divBdr>
    </w:div>
    <w:div w:id="146435567">
      <w:bodyDiv w:val="1"/>
      <w:marLeft w:val="0"/>
      <w:marRight w:val="0"/>
      <w:marTop w:val="0"/>
      <w:marBottom w:val="0"/>
      <w:divBdr>
        <w:top w:val="none" w:sz="0" w:space="0" w:color="auto"/>
        <w:left w:val="none" w:sz="0" w:space="0" w:color="auto"/>
        <w:bottom w:val="none" w:sz="0" w:space="0" w:color="auto"/>
        <w:right w:val="none" w:sz="0" w:space="0" w:color="auto"/>
      </w:divBdr>
    </w:div>
    <w:div w:id="169418634">
      <w:bodyDiv w:val="1"/>
      <w:marLeft w:val="0"/>
      <w:marRight w:val="0"/>
      <w:marTop w:val="0"/>
      <w:marBottom w:val="0"/>
      <w:divBdr>
        <w:top w:val="none" w:sz="0" w:space="0" w:color="auto"/>
        <w:left w:val="none" w:sz="0" w:space="0" w:color="auto"/>
        <w:bottom w:val="none" w:sz="0" w:space="0" w:color="auto"/>
        <w:right w:val="none" w:sz="0" w:space="0" w:color="auto"/>
      </w:divBdr>
    </w:div>
    <w:div w:id="289172626">
      <w:bodyDiv w:val="1"/>
      <w:marLeft w:val="0"/>
      <w:marRight w:val="0"/>
      <w:marTop w:val="0"/>
      <w:marBottom w:val="0"/>
      <w:divBdr>
        <w:top w:val="none" w:sz="0" w:space="0" w:color="auto"/>
        <w:left w:val="none" w:sz="0" w:space="0" w:color="auto"/>
        <w:bottom w:val="none" w:sz="0" w:space="0" w:color="auto"/>
        <w:right w:val="none" w:sz="0" w:space="0" w:color="auto"/>
      </w:divBdr>
    </w:div>
    <w:div w:id="394426503">
      <w:bodyDiv w:val="1"/>
      <w:marLeft w:val="0"/>
      <w:marRight w:val="0"/>
      <w:marTop w:val="0"/>
      <w:marBottom w:val="0"/>
      <w:divBdr>
        <w:top w:val="none" w:sz="0" w:space="0" w:color="auto"/>
        <w:left w:val="none" w:sz="0" w:space="0" w:color="auto"/>
        <w:bottom w:val="none" w:sz="0" w:space="0" w:color="auto"/>
        <w:right w:val="none" w:sz="0" w:space="0" w:color="auto"/>
      </w:divBdr>
    </w:div>
    <w:div w:id="460659523">
      <w:bodyDiv w:val="1"/>
      <w:marLeft w:val="0"/>
      <w:marRight w:val="0"/>
      <w:marTop w:val="0"/>
      <w:marBottom w:val="0"/>
      <w:divBdr>
        <w:top w:val="none" w:sz="0" w:space="0" w:color="auto"/>
        <w:left w:val="none" w:sz="0" w:space="0" w:color="auto"/>
        <w:bottom w:val="none" w:sz="0" w:space="0" w:color="auto"/>
        <w:right w:val="none" w:sz="0" w:space="0" w:color="auto"/>
      </w:divBdr>
    </w:div>
    <w:div w:id="471100687">
      <w:bodyDiv w:val="1"/>
      <w:marLeft w:val="0"/>
      <w:marRight w:val="0"/>
      <w:marTop w:val="0"/>
      <w:marBottom w:val="0"/>
      <w:divBdr>
        <w:top w:val="none" w:sz="0" w:space="0" w:color="auto"/>
        <w:left w:val="none" w:sz="0" w:space="0" w:color="auto"/>
        <w:bottom w:val="none" w:sz="0" w:space="0" w:color="auto"/>
        <w:right w:val="none" w:sz="0" w:space="0" w:color="auto"/>
      </w:divBdr>
    </w:div>
    <w:div w:id="493497341">
      <w:bodyDiv w:val="1"/>
      <w:marLeft w:val="0"/>
      <w:marRight w:val="0"/>
      <w:marTop w:val="0"/>
      <w:marBottom w:val="0"/>
      <w:divBdr>
        <w:top w:val="none" w:sz="0" w:space="0" w:color="auto"/>
        <w:left w:val="none" w:sz="0" w:space="0" w:color="auto"/>
        <w:bottom w:val="none" w:sz="0" w:space="0" w:color="auto"/>
        <w:right w:val="none" w:sz="0" w:space="0" w:color="auto"/>
      </w:divBdr>
      <w:divsChild>
        <w:div w:id="850608451">
          <w:marLeft w:val="0"/>
          <w:marRight w:val="0"/>
          <w:marTop w:val="0"/>
          <w:marBottom w:val="0"/>
          <w:divBdr>
            <w:top w:val="none" w:sz="0" w:space="0" w:color="auto"/>
            <w:left w:val="none" w:sz="0" w:space="0" w:color="auto"/>
            <w:bottom w:val="none" w:sz="0" w:space="0" w:color="auto"/>
            <w:right w:val="none" w:sz="0" w:space="0" w:color="auto"/>
          </w:divBdr>
        </w:div>
        <w:div w:id="1195996963">
          <w:marLeft w:val="0"/>
          <w:marRight w:val="0"/>
          <w:marTop w:val="0"/>
          <w:marBottom w:val="0"/>
          <w:divBdr>
            <w:top w:val="none" w:sz="0" w:space="0" w:color="auto"/>
            <w:left w:val="none" w:sz="0" w:space="0" w:color="auto"/>
            <w:bottom w:val="none" w:sz="0" w:space="0" w:color="auto"/>
            <w:right w:val="none" w:sz="0" w:space="0" w:color="auto"/>
          </w:divBdr>
        </w:div>
      </w:divsChild>
    </w:div>
    <w:div w:id="542013572">
      <w:bodyDiv w:val="1"/>
      <w:marLeft w:val="0"/>
      <w:marRight w:val="0"/>
      <w:marTop w:val="0"/>
      <w:marBottom w:val="0"/>
      <w:divBdr>
        <w:top w:val="none" w:sz="0" w:space="0" w:color="auto"/>
        <w:left w:val="none" w:sz="0" w:space="0" w:color="auto"/>
        <w:bottom w:val="none" w:sz="0" w:space="0" w:color="auto"/>
        <w:right w:val="none" w:sz="0" w:space="0" w:color="auto"/>
      </w:divBdr>
    </w:div>
    <w:div w:id="544222634">
      <w:bodyDiv w:val="1"/>
      <w:marLeft w:val="0"/>
      <w:marRight w:val="0"/>
      <w:marTop w:val="0"/>
      <w:marBottom w:val="0"/>
      <w:divBdr>
        <w:top w:val="none" w:sz="0" w:space="0" w:color="auto"/>
        <w:left w:val="none" w:sz="0" w:space="0" w:color="auto"/>
        <w:bottom w:val="none" w:sz="0" w:space="0" w:color="auto"/>
        <w:right w:val="none" w:sz="0" w:space="0" w:color="auto"/>
      </w:divBdr>
    </w:div>
    <w:div w:id="544292204">
      <w:bodyDiv w:val="1"/>
      <w:marLeft w:val="0"/>
      <w:marRight w:val="0"/>
      <w:marTop w:val="0"/>
      <w:marBottom w:val="0"/>
      <w:divBdr>
        <w:top w:val="none" w:sz="0" w:space="0" w:color="auto"/>
        <w:left w:val="none" w:sz="0" w:space="0" w:color="auto"/>
        <w:bottom w:val="none" w:sz="0" w:space="0" w:color="auto"/>
        <w:right w:val="none" w:sz="0" w:space="0" w:color="auto"/>
      </w:divBdr>
    </w:div>
    <w:div w:id="587159799">
      <w:bodyDiv w:val="1"/>
      <w:marLeft w:val="0"/>
      <w:marRight w:val="0"/>
      <w:marTop w:val="0"/>
      <w:marBottom w:val="0"/>
      <w:divBdr>
        <w:top w:val="none" w:sz="0" w:space="0" w:color="auto"/>
        <w:left w:val="none" w:sz="0" w:space="0" w:color="auto"/>
        <w:bottom w:val="none" w:sz="0" w:space="0" w:color="auto"/>
        <w:right w:val="none" w:sz="0" w:space="0" w:color="auto"/>
      </w:divBdr>
    </w:div>
    <w:div w:id="614336216">
      <w:bodyDiv w:val="1"/>
      <w:marLeft w:val="0"/>
      <w:marRight w:val="0"/>
      <w:marTop w:val="0"/>
      <w:marBottom w:val="0"/>
      <w:divBdr>
        <w:top w:val="none" w:sz="0" w:space="0" w:color="auto"/>
        <w:left w:val="none" w:sz="0" w:space="0" w:color="auto"/>
        <w:bottom w:val="none" w:sz="0" w:space="0" w:color="auto"/>
        <w:right w:val="none" w:sz="0" w:space="0" w:color="auto"/>
      </w:divBdr>
    </w:div>
    <w:div w:id="637226108">
      <w:bodyDiv w:val="1"/>
      <w:marLeft w:val="0"/>
      <w:marRight w:val="0"/>
      <w:marTop w:val="0"/>
      <w:marBottom w:val="0"/>
      <w:divBdr>
        <w:top w:val="none" w:sz="0" w:space="0" w:color="auto"/>
        <w:left w:val="none" w:sz="0" w:space="0" w:color="auto"/>
        <w:bottom w:val="none" w:sz="0" w:space="0" w:color="auto"/>
        <w:right w:val="none" w:sz="0" w:space="0" w:color="auto"/>
      </w:divBdr>
    </w:div>
    <w:div w:id="658853585">
      <w:bodyDiv w:val="1"/>
      <w:marLeft w:val="0"/>
      <w:marRight w:val="0"/>
      <w:marTop w:val="0"/>
      <w:marBottom w:val="0"/>
      <w:divBdr>
        <w:top w:val="none" w:sz="0" w:space="0" w:color="auto"/>
        <w:left w:val="none" w:sz="0" w:space="0" w:color="auto"/>
        <w:bottom w:val="none" w:sz="0" w:space="0" w:color="auto"/>
        <w:right w:val="none" w:sz="0" w:space="0" w:color="auto"/>
      </w:divBdr>
    </w:div>
    <w:div w:id="666053740">
      <w:bodyDiv w:val="1"/>
      <w:marLeft w:val="0"/>
      <w:marRight w:val="0"/>
      <w:marTop w:val="0"/>
      <w:marBottom w:val="0"/>
      <w:divBdr>
        <w:top w:val="none" w:sz="0" w:space="0" w:color="auto"/>
        <w:left w:val="none" w:sz="0" w:space="0" w:color="auto"/>
        <w:bottom w:val="none" w:sz="0" w:space="0" w:color="auto"/>
        <w:right w:val="none" w:sz="0" w:space="0" w:color="auto"/>
      </w:divBdr>
    </w:div>
    <w:div w:id="733355418">
      <w:bodyDiv w:val="1"/>
      <w:marLeft w:val="0"/>
      <w:marRight w:val="0"/>
      <w:marTop w:val="0"/>
      <w:marBottom w:val="0"/>
      <w:divBdr>
        <w:top w:val="none" w:sz="0" w:space="0" w:color="auto"/>
        <w:left w:val="none" w:sz="0" w:space="0" w:color="auto"/>
        <w:bottom w:val="none" w:sz="0" w:space="0" w:color="auto"/>
        <w:right w:val="none" w:sz="0" w:space="0" w:color="auto"/>
      </w:divBdr>
      <w:divsChild>
        <w:div w:id="810905810">
          <w:marLeft w:val="0"/>
          <w:marRight w:val="0"/>
          <w:marTop w:val="0"/>
          <w:marBottom w:val="0"/>
          <w:divBdr>
            <w:top w:val="none" w:sz="0" w:space="0" w:color="auto"/>
            <w:left w:val="none" w:sz="0" w:space="0" w:color="auto"/>
            <w:bottom w:val="none" w:sz="0" w:space="0" w:color="auto"/>
            <w:right w:val="none" w:sz="0" w:space="0" w:color="auto"/>
          </w:divBdr>
        </w:div>
        <w:div w:id="1673413161">
          <w:marLeft w:val="0"/>
          <w:marRight w:val="0"/>
          <w:marTop w:val="0"/>
          <w:marBottom w:val="0"/>
          <w:divBdr>
            <w:top w:val="none" w:sz="0" w:space="0" w:color="auto"/>
            <w:left w:val="none" w:sz="0" w:space="0" w:color="auto"/>
            <w:bottom w:val="none" w:sz="0" w:space="0" w:color="auto"/>
            <w:right w:val="none" w:sz="0" w:space="0" w:color="auto"/>
          </w:divBdr>
        </w:div>
      </w:divsChild>
    </w:div>
    <w:div w:id="736168752">
      <w:bodyDiv w:val="1"/>
      <w:marLeft w:val="0"/>
      <w:marRight w:val="0"/>
      <w:marTop w:val="0"/>
      <w:marBottom w:val="0"/>
      <w:divBdr>
        <w:top w:val="none" w:sz="0" w:space="0" w:color="auto"/>
        <w:left w:val="none" w:sz="0" w:space="0" w:color="auto"/>
        <w:bottom w:val="none" w:sz="0" w:space="0" w:color="auto"/>
        <w:right w:val="none" w:sz="0" w:space="0" w:color="auto"/>
      </w:divBdr>
    </w:div>
    <w:div w:id="751046461">
      <w:bodyDiv w:val="1"/>
      <w:marLeft w:val="0"/>
      <w:marRight w:val="0"/>
      <w:marTop w:val="0"/>
      <w:marBottom w:val="0"/>
      <w:divBdr>
        <w:top w:val="none" w:sz="0" w:space="0" w:color="auto"/>
        <w:left w:val="none" w:sz="0" w:space="0" w:color="auto"/>
        <w:bottom w:val="none" w:sz="0" w:space="0" w:color="auto"/>
        <w:right w:val="none" w:sz="0" w:space="0" w:color="auto"/>
      </w:divBdr>
    </w:div>
    <w:div w:id="820535262">
      <w:bodyDiv w:val="1"/>
      <w:marLeft w:val="0"/>
      <w:marRight w:val="0"/>
      <w:marTop w:val="0"/>
      <w:marBottom w:val="0"/>
      <w:divBdr>
        <w:top w:val="none" w:sz="0" w:space="0" w:color="auto"/>
        <w:left w:val="none" w:sz="0" w:space="0" w:color="auto"/>
        <w:bottom w:val="none" w:sz="0" w:space="0" w:color="auto"/>
        <w:right w:val="none" w:sz="0" w:space="0" w:color="auto"/>
      </w:divBdr>
      <w:divsChild>
        <w:div w:id="713776034">
          <w:marLeft w:val="0"/>
          <w:marRight w:val="0"/>
          <w:marTop w:val="0"/>
          <w:marBottom w:val="0"/>
          <w:divBdr>
            <w:top w:val="none" w:sz="0" w:space="0" w:color="auto"/>
            <w:left w:val="none" w:sz="0" w:space="0" w:color="auto"/>
            <w:bottom w:val="none" w:sz="0" w:space="0" w:color="auto"/>
            <w:right w:val="none" w:sz="0" w:space="0" w:color="auto"/>
          </w:divBdr>
        </w:div>
        <w:div w:id="2041543983">
          <w:marLeft w:val="0"/>
          <w:marRight w:val="0"/>
          <w:marTop w:val="0"/>
          <w:marBottom w:val="0"/>
          <w:divBdr>
            <w:top w:val="none" w:sz="0" w:space="0" w:color="auto"/>
            <w:left w:val="none" w:sz="0" w:space="0" w:color="auto"/>
            <w:bottom w:val="none" w:sz="0" w:space="0" w:color="auto"/>
            <w:right w:val="none" w:sz="0" w:space="0" w:color="auto"/>
          </w:divBdr>
        </w:div>
      </w:divsChild>
    </w:div>
    <w:div w:id="826215359">
      <w:bodyDiv w:val="1"/>
      <w:marLeft w:val="0"/>
      <w:marRight w:val="0"/>
      <w:marTop w:val="0"/>
      <w:marBottom w:val="0"/>
      <w:divBdr>
        <w:top w:val="none" w:sz="0" w:space="0" w:color="auto"/>
        <w:left w:val="none" w:sz="0" w:space="0" w:color="auto"/>
        <w:bottom w:val="none" w:sz="0" w:space="0" w:color="auto"/>
        <w:right w:val="none" w:sz="0" w:space="0" w:color="auto"/>
      </w:divBdr>
    </w:div>
    <w:div w:id="839999925">
      <w:bodyDiv w:val="1"/>
      <w:marLeft w:val="0"/>
      <w:marRight w:val="0"/>
      <w:marTop w:val="0"/>
      <w:marBottom w:val="0"/>
      <w:divBdr>
        <w:top w:val="none" w:sz="0" w:space="0" w:color="auto"/>
        <w:left w:val="none" w:sz="0" w:space="0" w:color="auto"/>
        <w:bottom w:val="none" w:sz="0" w:space="0" w:color="auto"/>
        <w:right w:val="none" w:sz="0" w:space="0" w:color="auto"/>
      </w:divBdr>
    </w:div>
    <w:div w:id="857546439">
      <w:bodyDiv w:val="1"/>
      <w:marLeft w:val="0"/>
      <w:marRight w:val="0"/>
      <w:marTop w:val="0"/>
      <w:marBottom w:val="0"/>
      <w:divBdr>
        <w:top w:val="none" w:sz="0" w:space="0" w:color="auto"/>
        <w:left w:val="none" w:sz="0" w:space="0" w:color="auto"/>
        <w:bottom w:val="none" w:sz="0" w:space="0" w:color="auto"/>
        <w:right w:val="none" w:sz="0" w:space="0" w:color="auto"/>
      </w:divBdr>
    </w:div>
    <w:div w:id="869531827">
      <w:bodyDiv w:val="1"/>
      <w:marLeft w:val="0"/>
      <w:marRight w:val="0"/>
      <w:marTop w:val="0"/>
      <w:marBottom w:val="0"/>
      <w:divBdr>
        <w:top w:val="none" w:sz="0" w:space="0" w:color="auto"/>
        <w:left w:val="none" w:sz="0" w:space="0" w:color="auto"/>
        <w:bottom w:val="none" w:sz="0" w:space="0" w:color="auto"/>
        <w:right w:val="none" w:sz="0" w:space="0" w:color="auto"/>
      </w:divBdr>
    </w:div>
    <w:div w:id="880048426">
      <w:bodyDiv w:val="1"/>
      <w:marLeft w:val="0"/>
      <w:marRight w:val="0"/>
      <w:marTop w:val="0"/>
      <w:marBottom w:val="0"/>
      <w:divBdr>
        <w:top w:val="none" w:sz="0" w:space="0" w:color="auto"/>
        <w:left w:val="none" w:sz="0" w:space="0" w:color="auto"/>
        <w:bottom w:val="none" w:sz="0" w:space="0" w:color="auto"/>
        <w:right w:val="none" w:sz="0" w:space="0" w:color="auto"/>
      </w:divBdr>
    </w:div>
    <w:div w:id="932664789">
      <w:bodyDiv w:val="1"/>
      <w:marLeft w:val="0"/>
      <w:marRight w:val="0"/>
      <w:marTop w:val="0"/>
      <w:marBottom w:val="0"/>
      <w:divBdr>
        <w:top w:val="none" w:sz="0" w:space="0" w:color="auto"/>
        <w:left w:val="none" w:sz="0" w:space="0" w:color="auto"/>
        <w:bottom w:val="none" w:sz="0" w:space="0" w:color="auto"/>
        <w:right w:val="none" w:sz="0" w:space="0" w:color="auto"/>
      </w:divBdr>
    </w:div>
    <w:div w:id="938874728">
      <w:bodyDiv w:val="1"/>
      <w:marLeft w:val="0"/>
      <w:marRight w:val="0"/>
      <w:marTop w:val="0"/>
      <w:marBottom w:val="0"/>
      <w:divBdr>
        <w:top w:val="none" w:sz="0" w:space="0" w:color="auto"/>
        <w:left w:val="none" w:sz="0" w:space="0" w:color="auto"/>
        <w:bottom w:val="none" w:sz="0" w:space="0" w:color="auto"/>
        <w:right w:val="none" w:sz="0" w:space="0" w:color="auto"/>
      </w:divBdr>
    </w:div>
    <w:div w:id="948001625">
      <w:bodyDiv w:val="1"/>
      <w:marLeft w:val="0"/>
      <w:marRight w:val="0"/>
      <w:marTop w:val="0"/>
      <w:marBottom w:val="0"/>
      <w:divBdr>
        <w:top w:val="none" w:sz="0" w:space="0" w:color="auto"/>
        <w:left w:val="none" w:sz="0" w:space="0" w:color="auto"/>
        <w:bottom w:val="none" w:sz="0" w:space="0" w:color="auto"/>
        <w:right w:val="none" w:sz="0" w:space="0" w:color="auto"/>
      </w:divBdr>
    </w:div>
    <w:div w:id="1006445326">
      <w:bodyDiv w:val="1"/>
      <w:marLeft w:val="0"/>
      <w:marRight w:val="0"/>
      <w:marTop w:val="0"/>
      <w:marBottom w:val="0"/>
      <w:divBdr>
        <w:top w:val="none" w:sz="0" w:space="0" w:color="auto"/>
        <w:left w:val="none" w:sz="0" w:space="0" w:color="auto"/>
        <w:bottom w:val="none" w:sz="0" w:space="0" w:color="auto"/>
        <w:right w:val="none" w:sz="0" w:space="0" w:color="auto"/>
      </w:divBdr>
    </w:div>
    <w:div w:id="1041053427">
      <w:bodyDiv w:val="1"/>
      <w:marLeft w:val="0"/>
      <w:marRight w:val="0"/>
      <w:marTop w:val="0"/>
      <w:marBottom w:val="0"/>
      <w:divBdr>
        <w:top w:val="none" w:sz="0" w:space="0" w:color="auto"/>
        <w:left w:val="none" w:sz="0" w:space="0" w:color="auto"/>
        <w:bottom w:val="none" w:sz="0" w:space="0" w:color="auto"/>
        <w:right w:val="none" w:sz="0" w:space="0" w:color="auto"/>
      </w:divBdr>
    </w:div>
    <w:div w:id="1111977085">
      <w:bodyDiv w:val="1"/>
      <w:marLeft w:val="0"/>
      <w:marRight w:val="0"/>
      <w:marTop w:val="0"/>
      <w:marBottom w:val="0"/>
      <w:divBdr>
        <w:top w:val="none" w:sz="0" w:space="0" w:color="auto"/>
        <w:left w:val="none" w:sz="0" w:space="0" w:color="auto"/>
        <w:bottom w:val="none" w:sz="0" w:space="0" w:color="auto"/>
        <w:right w:val="none" w:sz="0" w:space="0" w:color="auto"/>
      </w:divBdr>
    </w:div>
    <w:div w:id="1129783450">
      <w:bodyDiv w:val="1"/>
      <w:marLeft w:val="0"/>
      <w:marRight w:val="0"/>
      <w:marTop w:val="0"/>
      <w:marBottom w:val="0"/>
      <w:divBdr>
        <w:top w:val="none" w:sz="0" w:space="0" w:color="auto"/>
        <w:left w:val="none" w:sz="0" w:space="0" w:color="auto"/>
        <w:bottom w:val="none" w:sz="0" w:space="0" w:color="auto"/>
        <w:right w:val="none" w:sz="0" w:space="0" w:color="auto"/>
      </w:divBdr>
    </w:div>
    <w:div w:id="1162770940">
      <w:bodyDiv w:val="1"/>
      <w:marLeft w:val="0"/>
      <w:marRight w:val="0"/>
      <w:marTop w:val="0"/>
      <w:marBottom w:val="0"/>
      <w:divBdr>
        <w:top w:val="none" w:sz="0" w:space="0" w:color="auto"/>
        <w:left w:val="none" w:sz="0" w:space="0" w:color="auto"/>
        <w:bottom w:val="none" w:sz="0" w:space="0" w:color="auto"/>
        <w:right w:val="none" w:sz="0" w:space="0" w:color="auto"/>
      </w:divBdr>
      <w:divsChild>
        <w:div w:id="52198272">
          <w:marLeft w:val="0"/>
          <w:marRight w:val="0"/>
          <w:marTop w:val="0"/>
          <w:marBottom w:val="0"/>
          <w:divBdr>
            <w:top w:val="none" w:sz="0" w:space="0" w:color="auto"/>
            <w:left w:val="none" w:sz="0" w:space="0" w:color="auto"/>
            <w:bottom w:val="none" w:sz="0" w:space="0" w:color="auto"/>
            <w:right w:val="none" w:sz="0" w:space="0" w:color="auto"/>
          </w:divBdr>
        </w:div>
        <w:div w:id="69742658">
          <w:marLeft w:val="0"/>
          <w:marRight w:val="0"/>
          <w:marTop w:val="0"/>
          <w:marBottom w:val="0"/>
          <w:divBdr>
            <w:top w:val="none" w:sz="0" w:space="0" w:color="auto"/>
            <w:left w:val="none" w:sz="0" w:space="0" w:color="auto"/>
            <w:bottom w:val="none" w:sz="0" w:space="0" w:color="auto"/>
            <w:right w:val="none" w:sz="0" w:space="0" w:color="auto"/>
          </w:divBdr>
        </w:div>
        <w:div w:id="198126180">
          <w:marLeft w:val="0"/>
          <w:marRight w:val="0"/>
          <w:marTop w:val="0"/>
          <w:marBottom w:val="0"/>
          <w:divBdr>
            <w:top w:val="none" w:sz="0" w:space="0" w:color="auto"/>
            <w:left w:val="none" w:sz="0" w:space="0" w:color="auto"/>
            <w:bottom w:val="none" w:sz="0" w:space="0" w:color="auto"/>
            <w:right w:val="none" w:sz="0" w:space="0" w:color="auto"/>
          </w:divBdr>
        </w:div>
        <w:div w:id="235819241">
          <w:marLeft w:val="0"/>
          <w:marRight w:val="0"/>
          <w:marTop w:val="0"/>
          <w:marBottom w:val="0"/>
          <w:divBdr>
            <w:top w:val="none" w:sz="0" w:space="0" w:color="auto"/>
            <w:left w:val="none" w:sz="0" w:space="0" w:color="auto"/>
            <w:bottom w:val="none" w:sz="0" w:space="0" w:color="auto"/>
            <w:right w:val="none" w:sz="0" w:space="0" w:color="auto"/>
          </w:divBdr>
        </w:div>
        <w:div w:id="263657352">
          <w:marLeft w:val="0"/>
          <w:marRight w:val="0"/>
          <w:marTop w:val="0"/>
          <w:marBottom w:val="0"/>
          <w:divBdr>
            <w:top w:val="none" w:sz="0" w:space="0" w:color="auto"/>
            <w:left w:val="none" w:sz="0" w:space="0" w:color="auto"/>
            <w:bottom w:val="none" w:sz="0" w:space="0" w:color="auto"/>
            <w:right w:val="none" w:sz="0" w:space="0" w:color="auto"/>
          </w:divBdr>
        </w:div>
        <w:div w:id="651909875">
          <w:marLeft w:val="0"/>
          <w:marRight w:val="0"/>
          <w:marTop w:val="0"/>
          <w:marBottom w:val="0"/>
          <w:divBdr>
            <w:top w:val="none" w:sz="0" w:space="0" w:color="auto"/>
            <w:left w:val="none" w:sz="0" w:space="0" w:color="auto"/>
            <w:bottom w:val="none" w:sz="0" w:space="0" w:color="auto"/>
            <w:right w:val="none" w:sz="0" w:space="0" w:color="auto"/>
          </w:divBdr>
        </w:div>
        <w:div w:id="836842470">
          <w:marLeft w:val="0"/>
          <w:marRight w:val="0"/>
          <w:marTop w:val="0"/>
          <w:marBottom w:val="0"/>
          <w:divBdr>
            <w:top w:val="none" w:sz="0" w:space="0" w:color="auto"/>
            <w:left w:val="none" w:sz="0" w:space="0" w:color="auto"/>
            <w:bottom w:val="none" w:sz="0" w:space="0" w:color="auto"/>
            <w:right w:val="none" w:sz="0" w:space="0" w:color="auto"/>
          </w:divBdr>
        </w:div>
        <w:div w:id="950085014">
          <w:marLeft w:val="0"/>
          <w:marRight w:val="0"/>
          <w:marTop w:val="0"/>
          <w:marBottom w:val="0"/>
          <w:divBdr>
            <w:top w:val="none" w:sz="0" w:space="0" w:color="auto"/>
            <w:left w:val="none" w:sz="0" w:space="0" w:color="auto"/>
            <w:bottom w:val="none" w:sz="0" w:space="0" w:color="auto"/>
            <w:right w:val="none" w:sz="0" w:space="0" w:color="auto"/>
          </w:divBdr>
          <w:divsChild>
            <w:div w:id="2586094">
              <w:marLeft w:val="0"/>
              <w:marRight w:val="0"/>
              <w:marTop w:val="0"/>
              <w:marBottom w:val="0"/>
              <w:divBdr>
                <w:top w:val="none" w:sz="0" w:space="0" w:color="auto"/>
                <w:left w:val="none" w:sz="0" w:space="0" w:color="auto"/>
                <w:bottom w:val="none" w:sz="0" w:space="0" w:color="auto"/>
                <w:right w:val="none" w:sz="0" w:space="0" w:color="auto"/>
              </w:divBdr>
            </w:div>
            <w:div w:id="11151159">
              <w:marLeft w:val="0"/>
              <w:marRight w:val="0"/>
              <w:marTop w:val="0"/>
              <w:marBottom w:val="0"/>
              <w:divBdr>
                <w:top w:val="none" w:sz="0" w:space="0" w:color="auto"/>
                <w:left w:val="none" w:sz="0" w:space="0" w:color="auto"/>
                <w:bottom w:val="none" w:sz="0" w:space="0" w:color="auto"/>
                <w:right w:val="none" w:sz="0" w:space="0" w:color="auto"/>
              </w:divBdr>
            </w:div>
            <w:div w:id="20864154">
              <w:marLeft w:val="0"/>
              <w:marRight w:val="0"/>
              <w:marTop w:val="0"/>
              <w:marBottom w:val="0"/>
              <w:divBdr>
                <w:top w:val="none" w:sz="0" w:space="0" w:color="auto"/>
                <w:left w:val="none" w:sz="0" w:space="0" w:color="auto"/>
                <w:bottom w:val="none" w:sz="0" w:space="0" w:color="auto"/>
                <w:right w:val="none" w:sz="0" w:space="0" w:color="auto"/>
              </w:divBdr>
            </w:div>
            <w:div w:id="80414425">
              <w:marLeft w:val="0"/>
              <w:marRight w:val="0"/>
              <w:marTop w:val="0"/>
              <w:marBottom w:val="0"/>
              <w:divBdr>
                <w:top w:val="none" w:sz="0" w:space="0" w:color="auto"/>
                <w:left w:val="none" w:sz="0" w:space="0" w:color="auto"/>
                <w:bottom w:val="none" w:sz="0" w:space="0" w:color="auto"/>
                <w:right w:val="none" w:sz="0" w:space="0" w:color="auto"/>
              </w:divBdr>
            </w:div>
            <w:div w:id="86578954">
              <w:marLeft w:val="0"/>
              <w:marRight w:val="0"/>
              <w:marTop w:val="0"/>
              <w:marBottom w:val="0"/>
              <w:divBdr>
                <w:top w:val="none" w:sz="0" w:space="0" w:color="auto"/>
                <w:left w:val="none" w:sz="0" w:space="0" w:color="auto"/>
                <w:bottom w:val="none" w:sz="0" w:space="0" w:color="auto"/>
                <w:right w:val="none" w:sz="0" w:space="0" w:color="auto"/>
              </w:divBdr>
            </w:div>
            <w:div w:id="86585743">
              <w:marLeft w:val="0"/>
              <w:marRight w:val="0"/>
              <w:marTop w:val="0"/>
              <w:marBottom w:val="0"/>
              <w:divBdr>
                <w:top w:val="none" w:sz="0" w:space="0" w:color="auto"/>
                <w:left w:val="none" w:sz="0" w:space="0" w:color="auto"/>
                <w:bottom w:val="none" w:sz="0" w:space="0" w:color="auto"/>
                <w:right w:val="none" w:sz="0" w:space="0" w:color="auto"/>
              </w:divBdr>
            </w:div>
            <w:div w:id="113788946">
              <w:marLeft w:val="0"/>
              <w:marRight w:val="0"/>
              <w:marTop w:val="0"/>
              <w:marBottom w:val="0"/>
              <w:divBdr>
                <w:top w:val="none" w:sz="0" w:space="0" w:color="auto"/>
                <w:left w:val="none" w:sz="0" w:space="0" w:color="auto"/>
                <w:bottom w:val="none" w:sz="0" w:space="0" w:color="auto"/>
                <w:right w:val="none" w:sz="0" w:space="0" w:color="auto"/>
              </w:divBdr>
            </w:div>
            <w:div w:id="121389682">
              <w:marLeft w:val="0"/>
              <w:marRight w:val="0"/>
              <w:marTop w:val="0"/>
              <w:marBottom w:val="0"/>
              <w:divBdr>
                <w:top w:val="none" w:sz="0" w:space="0" w:color="auto"/>
                <w:left w:val="none" w:sz="0" w:space="0" w:color="auto"/>
                <w:bottom w:val="none" w:sz="0" w:space="0" w:color="auto"/>
                <w:right w:val="none" w:sz="0" w:space="0" w:color="auto"/>
              </w:divBdr>
            </w:div>
            <w:div w:id="133183603">
              <w:marLeft w:val="0"/>
              <w:marRight w:val="0"/>
              <w:marTop w:val="0"/>
              <w:marBottom w:val="0"/>
              <w:divBdr>
                <w:top w:val="none" w:sz="0" w:space="0" w:color="auto"/>
                <w:left w:val="none" w:sz="0" w:space="0" w:color="auto"/>
                <w:bottom w:val="none" w:sz="0" w:space="0" w:color="auto"/>
                <w:right w:val="none" w:sz="0" w:space="0" w:color="auto"/>
              </w:divBdr>
            </w:div>
            <w:div w:id="146213935">
              <w:marLeft w:val="0"/>
              <w:marRight w:val="0"/>
              <w:marTop w:val="0"/>
              <w:marBottom w:val="0"/>
              <w:divBdr>
                <w:top w:val="none" w:sz="0" w:space="0" w:color="auto"/>
                <w:left w:val="none" w:sz="0" w:space="0" w:color="auto"/>
                <w:bottom w:val="none" w:sz="0" w:space="0" w:color="auto"/>
                <w:right w:val="none" w:sz="0" w:space="0" w:color="auto"/>
              </w:divBdr>
            </w:div>
            <w:div w:id="152835655">
              <w:marLeft w:val="0"/>
              <w:marRight w:val="0"/>
              <w:marTop w:val="0"/>
              <w:marBottom w:val="0"/>
              <w:divBdr>
                <w:top w:val="none" w:sz="0" w:space="0" w:color="auto"/>
                <w:left w:val="none" w:sz="0" w:space="0" w:color="auto"/>
                <w:bottom w:val="none" w:sz="0" w:space="0" w:color="auto"/>
                <w:right w:val="none" w:sz="0" w:space="0" w:color="auto"/>
              </w:divBdr>
            </w:div>
            <w:div w:id="168523758">
              <w:marLeft w:val="0"/>
              <w:marRight w:val="0"/>
              <w:marTop w:val="0"/>
              <w:marBottom w:val="0"/>
              <w:divBdr>
                <w:top w:val="none" w:sz="0" w:space="0" w:color="auto"/>
                <w:left w:val="none" w:sz="0" w:space="0" w:color="auto"/>
                <w:bottom w:val="none" w:sz="0" w:space="0" w:color="auto"/>
                <w:right w:val="none" w:sz="0" w:space="0" w:color="auto"/>
              </w:divBdr>
            </w:div>
            <w:div w:id="170265313">
              <w:marLeft w:val="0"/>
              <w:marRight w:val="0"/>
              <w:marTop w:val="0"/>
              <w:marBottom w:val="0"/>
              <w:divBdr>
                <w:top w:val="none" w:sz="0" w:space="0" w:color="auto"/>
                <w:left w:val="none" w:sz="0" w:space="0" w:color="auto"/>
                <w:bottom w:val="none" w:sz="0" w:space="0" w:color="auto"/>
                <w:right w:val="none" w:sz="0" w:space="0" w:color="auto"/>
              </w:divBdr>
            </w:div>
            <w:div w:id="179198041">
              <w:marLeft w:val="0"/>
              <w:marRight w:val="0"/>
              <w:marTop w:val="0"/>
              <w:marBottom w:val="0"/>
              <w:divBdr>
                <w:top w:val="none" w:sz="0" w:space="0" w:color="auto"/>
                <w:left w:val="none" w:sz="0" w:space="0" w:color="auto"/>
                <w:bottom w:val="none" w:sz="0" w:space="0" w:color="auto"/>
                <w:right w:val="none" w:sz="0" w:space="0" w:color="auto"/>
              </w:divBdr>
            </w:div>
            <w:div w:id="200939734">
              <w:marLeft w:val="0"/>
              <w:marRight w:val="0"/>
              <w:marTop w:val="0"/>
              <w:marBottom w:val="0"/>
              <w:divBdr>
                <w:top w:val="none" w:sz="0" w:space="0" w:color="auto"/>
                <w:left w:val="none" w:sz="0" w:space="0" w:color="auto"/>
                <w:bottom w:val="none" w:sz="0" w:space="0" w:color="auto"/>
                <w:right w:val="none" w:sz="0" w:space="0" w:color="auto"/>
              </w:divBdr>
            </w:div>
            <w:div w:id="252279988">
              <w:marLeft w:val="0"/>
              <w:marRight w:val="0"/>
              <w:marTop w:val="0"/>
              <w:marBottom w:val="0"/>
              <w:divBdr>
                <w:top w:val="none" w:sz="0" w:space="0" w:color="auto"/>
                <w:left w:val="none" w:sz="0" w:space="0" w:color="auto"/>
                <w:bottom w:val="none" w:sz="0" w:space="0" w:color="auto"/>
                <w:right w:val="none" w:sz="0" w:space="0" w:color="auto"/>
              </w:divBdr>
            </w:div>
            <w:div w:id="262417249">
              <w:marLeft w:val="0"/>
              <w:marRight w:val="0"/>
              <w:marTop w:val="0"/>
              <w:marBottom w:val="0"/>
              <w:divBdr>
                <w:top w:val="none" w:sz="0" w:space="0" w:color="auto"/>
                <w:left w:val="none" w:sz="0" w:space="0" w:color="auto"/>
                <w:bottom w:val="none" w:sz="0" w:space="0" w:color="auto"/>
                <w:right w:val="none" w:sz="0" w:space="0" w:color="auto"/>
              </w:divBdr>
            </w:div>
            <w:div w:id="265768167">
              <w:marLeft w:val="0"/>
              <w:marRight w:val="0"/>
              <w:marTop w:val="0"/>
              <w:marBottom w:val="0"/>
              <w:divBdr>
                <w:top w:val="none" w:sz="0" w:space="0" w:color="auto"/>
                <w:left w:val="none" w:sz="0" w:space="0" w:color="auto"/>
                <w:bottom w:val="none" w:sz="0" w:space="0" w:color="auto"/>
                <w:right w:val="none" w:sz="0" w:space="0" w:color="auto"/>
              </w:divBdr>
            </w:div>
            <w:div w:id="300617916">
              <w:marLeft w:val="0"/>
              <w:marRight w:val="0"/>
              <w:marTop w:val="0"/>
              <w:marBottom w:val="0"/>
              <w:divBdr>
                <w:top w:val="none" w:sz="0" w:space="0" w:color="auto"/>
                <w:left w:val="none" w:sz="0" w:space="0" w:color="auto"/>
                <w:bottom w:val="none" w:sz="0" w:space="0" w:color="auto"/>
                <w:right w:val="none" w:sz="0" w:space="0" w:color="auto"/>
              </w:divBdr>
            </w:div>
            <w:div w:id="318115917">
              <w:marLeft w:val="0"/>
              <w:marRight w:val="0"/>
              <w:marTop w:val="0"/>
              <w:marBottom w:val="0"/>
              <w:divBdr>
                <w:top w:val="none" w:sz="0" w:space="0" w:color="auto"/>
                <w:left w:val="none" w:sz="0" w:space="0" w:color="auto"/>
                <w:bottom w:val="none" w:sz="0" w:space="0" w:color="auto"/>
                <w:right w:val="none" w:sz="0" w:space="0" w:color="auto"/>
              </w:divBdr>
            </w:div>
            <w:div w:id="325135297">
              <w:marLeft w:val="0"/>
              <w:marRight w:val="0"/>
              <w:marTop w:val="0"/>
              <w:marBottom w:val="0"/>
              <w:divBdr>
                <w:top w:val="none" w:sz="0" w:space="0" w:color="auto"/>
                <w:left w:val="none" w:sz="0" w:space="0" w:color="auto"/>
                <w:bottom w:val="none" w:sz="0" w:space="0" w:color="auto"/>
                <w:right w:val="none" w:sz="0" w:space="0" w:color="auto"/>
              </w:divBdr>
            </w:div>
            <w:div w:id="377705501">
              <w:marLeft w:val="0"/>
              <w:marRight w:val="0"/>
              <w:marTop w:val="0"/>
              <w:marBottom w:val="0"/>
              <w:divBdr>
                <w:top w:val="none" w:sz="0" w:space="0" w:color="auto"/>
                <w:left w:val="none" w:sz="0" w:space="0" w:color="auto"/>
                <w:bottom w:val="none" w:sz="0" w:space="0" w:color="auto"/>
                <w:right w:val="none" w:sz="0" w:space="0" w:color="auto"/>
              </w:divBdr>
            </w:div>
            <w:div w:id="378818420">
              <w:marLeft w:val="0"/>
              <w:marRight w:val="0"/>
              <w:marTop w:val="0"/>
              <w:marBottom w:val="0"/>
              <w:divBdr>
                <w:top w:val="none" w:sz="0" w:space="0" w:color="auto"/>
                <w:left w:val="none" w:sz="0" w:space="0" w:color="auto"/>
                <w:bottom w:val="none" w:sz="0" w:space="0" w:color="auto"/>
                <w:right w:val="none" w:sz="0" w:space="0" w:color="auto"/>
              </w:divBdr>
            </w:div>
            <w:div w:id="398215040">
              <w:marLeft w:val="0"/>
              <w:marRight w:val="0"/>
              <w:marTop w:val="0"/>
              <w:marBottom w:val="0"/>
              <w:divBdr>
                <w:top w:val="none" w:sz="0" w:space="0" w:color="auto"/>
                <w:left w:val="none" w:sz="0" w:space="0" w:color="auto"/>
                <w:bottom w:val="none" w:sz="0" w:space="0" w:color="auto"/>
                <w:right w:val="none" w:sz="0" w:space="0" w:color="auto"/>
              </w:divBdr>
            </w:div>
            <w:div w:id="407845621">
              <w:marLeft w:val="0"/>
              <w:marRight w:val="0"/>
              <w:marTop w:val="0"/>
              <w:marBottom w:val="0"/>
              <w:divBdr>
                <w:top w:val="none" w:sz="0" w:space="0" w:color="auto"/>
                <w:left w:val="none" w:sz="0" w:space="0" w:color="auto"/>
                <w:bottom w:val="none" w:sz="0" w:space="0" w:color="auto"/>
                <w:right w:val="none" w:sz="0" w:space="0" w:color="auto"/>
              </w:divBdr>
            </w:div>
            <w:div w:id="426464518">
              <w:marLeft w:val="0"/>
              <w:marRight w:val="0"/>
              <w:marTop w:val="0"/>
              <w:marBottom w:val="0"/>
              <w:divBdr>
                <w:top w:val="none" w:sz="0" w:space="0" w:color="auto"/>
                <w:left w:val="none" w:sz="0" w:space="0" w:color="auto"/>
                <w:bottom w:val="none" w:sz="0" w:space="0" w:color="auto"/>
                <w:right w:val="none" w:sz="0" w:space="0" w:color="auto"/>
              </w:divBdr>
            </w:div>
            <w:div w:id="449280168">
              <w:marLeft w:val="0"/>
              <w:marRight w:val="0"/>
              <w:marTop w:val="0"/>
              <w:marBottom w:val="0"/>
              <w:divBdr>
                <w:top w:val="none" w:sz="0" w:space="0" w:color="auto"/>
                <w:left w:val="none" w:sz="0" w:space="0" w:color="auto"/>
                <w:bottom w:val="none" w:sz="0" w:space="0" w:color="auto"/>
                <w:right w:val="none" w:sz="0" w:space="0" w:color="auto"/>
              </w:divBdr>
            </w:div>
            <w:div w:id="453671833">
              <w:marLeft w:val="0"/>
              <w:marRight w:val="0"/>
              <w:marTop w:val="0"/>
              <w:marBottom w:val="0"/>
              <w:divBdr>
                <w:top w:val="none" w:sz="0" w:space="0" w:color="auto"/>
                <w:left w:val="none" w:sz="0" w:space="0" w:color="auto"/>
                <w:bottom w:val="none" w:sz="0" w:space="0" w:color="auto"/>
                <w:right w:val="none" w:sz="0" w:space="0" w:color="auto"/>
              </w:divBdr>
            </w:div>
            <w:div w:id="459691099">
              <w:marLeft w:val="0"/>
              <w:marRight w:val="0"/>
              <w:marTop w:val="0"/>
              <w:marBottom w:val="0"/>
              <w:divBdr>
                <w:top w:val="none" w:sz="0" w:space="0" w:color="auto"/>
                <w:left w:val="none" w:sz="0" w:space="0" w:color="auto"/>
                <w:bottom w:val="none" w:sz="0" w:space="0" w:color="auto"/>
                <w:right w:val="none" w:sz="0" w:space="0" w:color="auto"/>
              </w:divBdr>
            </w:div>
            <w:div w:id="463817891">
              <w:marLeft w:val="0"/>
              <w:marRight w:val="0"/>
              <w:marTop w:val="0"/>
              <w:marBottom w:val="0"/>
              <w:divBdr>
                <w:top w:val="none" w:sz="0" w:space="0" w:color="auto"/>
                <w:left w:val="none" w:sz="0" w:space="0" w:color="auto"/>
                <w:bottom w:val="none" w:sz="0" w:space="0" w:color="auto"/>
                <w:right w:val="none" w:sz="0" w:space="0" w:color="auto"/>
              </w:divBdr>
            </w:div>
            <w:div w:id="470750292">
              <w:marLeft w:val="0"/>
              <w:marRight w:val="0"/>
              <w:marTop w:val="0"/>
              <w:marBottom w:val="0"/>
              <w:divBdr>
                <w:top w:val="none" w:sz="0" w:space="0" w:color="auto"/>
                <w:left w:val="none" w:sz="0" w:space="0" w:color="auto"/>
                <w:bottom w:val="none" w:sz="0" w:space="0" w:color="auto"/>
                <w:right w:val="none" w:sz="0" w:space="0" w:color="auto"/>
              </w:divBdr>
            </w:div>
            <w:div w:id="495070656">
              <w:marLeft w:val="0"/>
              <w:marRight w:val="0"/>
              <w:marTop w:val="0"/>
              <w:marBottom w:val="0"/>
              <w:divBdr>
                <w:top w:val="none" w:sz="0" w:space="0" w:color="auto"/>
                <w:left w:val="none" w:sz="0" w:space="0" w:color="auto"/>
                <w:bottom w:val="none" w:sz="0" w:space="0" w:color="auto"/>
                <w:right w:val="none" w:sz="0" w:space="0" w:color="auto"/>
              </w:divBdr>
            </w:div>
            <w:div w:id="497116394">
              <w:marLeft w:val="0"/>
              <w:marRight w:val="0"/>
              <w:marTop w:val="0"/>
              <w:marBottom w:val="0"/>
              <w:divBdr>
                <w:top w:val="none" w:sz="0" w:space="0" w:color="auto"/>
                <w:left w:val="none" w:sz="0" w:space="0" w:color="auto"/>
                <w:bottom w:val="none" w:sz="0" w:space="0" w:color="auto"/>
                <w:right w:val="none" w:sz="0" w:space="0" w:color="auto"/>
              </w:divBdr>
            </w:div>
            <w:div w:id="546838612">
              <w:marLeft w:val="0"/>
              <w:marRight w:val="0"/>
              <w:marTop w:val="0"/>
              <w:marBottom w:val="0"/>
              <w:divBdr>
                <w:top w:val="none" w:sz="0" w:space="0" w:color="auto"/>
                <w:left w:val="none" w:sz="0" w:space="0" w:color="auto"/>
                <w:bottom w:val="none" w:sz="0" w:space="0" w:color="auto"/>
                <w:right w:val="none" w:sz="0" w:space="0" w:color="auto"/>
              </w:divBdr>
            </w:div>
            <w:div w:id="547763280">
              <w:marLeft w:val="0"/>
              <w:marRight w:val="0"/>
              <w:marTop w:val="0"/>
              <w:marBottom w:val="0"/>
              <w:divBdr>
                <w:top w:val="none" w:sz="0" w:space="0" w:color="auto"/>
                <w:left w:val="none" w:sz="0" w:space="0" w:color="auto"/>
                <w:bottom w:val="none" w:sz="0" w:space="0" w:color="auto"/>
                <w:right w:val="none" w:sz="0" w:space="0" w:color="auto"/>
              </w:divBdr>
            </w:div>
            <w:div w:id="549801726">
              <w:marLeft w:val="0"/>
              <w:marRight w:val="0"/>
              <w:marTop w:val="0"/>
              <w:marBottom w:val="0"/>
              <w:divBdr>
                <w:top w:val="none" w:sz="0" w:space="0" w:color="auto"/>
                <w:left w:val="none" w:sz="0" w:space="0" w:color="auto"/>
                <w:bottom w:val="none" w:sz="0" w:space="0" w:color="auto"/>
                <w:right w:val="none" w:sz="0" w:space="0" w:color="auto"/>
              </w:divBdr>
            </w:div>
            <w:div w:id="568346189">
              <w:marLeft w:val="0"/>
              <w:marRight w:val="0"/>
              <w:marTop w:val="0"/>
              <w:marBottom w:val="0"/>
              <w:divBdr>
                <w:top w:val="none" w:sz="0" w:space="0" w:color="auto"/>
                <w:left w:val="none" w:sz="0" w:space="0" w:color="auto"/>
                <w:bottom w:val="none" w:sz="0" w:space="0" w:color="auto"/>
                <w:right w:val="none" w:sz="0" w:space="0" w:color="auto"/>
              </w:divBdr>
            </w:div>
            <w:div w:id="574515947">
              <w:marLeft w:val="0"/>
              <w:marRight w:val="0"/>
              <w:marTop w:val="0"/>
              <w:marBottom w:val="0"/>
              <w:divBdr>
                <w:top w:val="none" w:sz="0" w:space="0" w:color="auto"/>
                <w:left w:val="none" w:sz="0" w:space="0" w:color="auto"/>
                <w:bottom w:val="none" w:sz="0" w:space="0" w:color="auto"/>
                <w:right w:val="none" w:sz="0" w:space="0" w:color="auto"/>
              </w:divBdr>
            </w:div>
            <w:div w:id="580798021">
              <w:marLeft w:val="0"/>
              <w:marRight w:val="0"/>
              <w:marTop w:val="0"/>
              <w:marBottom w:val="0"/>
              <w:divBdr>
                <w:top w:val="none" w:sz="0" w:space="0" w:color="auto"/>
                <w:left w:val="none" w:sz="0" w:space="0" w:color="auto"/>
                <w:bottom w:val="none" w:sz="0" w:space="0" w:color="auto"/>
                <w:right w:val="none" w:sz="0" w:space="0" w:color="auto"/>
              </w:divBdr>
            </w:div>
            <w:div w:id="595404625">
              <w:marLeft w:val="0"/>
              <w:marRight w:val="0"/>
              <w:marTop w:val="0"/>
              <w:marBottom w:val="0"/>
              <w:divBdr>
                <w:top w:val="none" w:sz="0" w:space="0" w:color="auto"/>
                <w:left w:val="none" w:sz="0" w:space="0" w:color="auto"/>
                <w:bottom w:val="none" w:sz="0" w:space="0" w:color="auto"/>
                <w:right w:val="none" w:sz="0" w:space="0" w:color="auto"/>
              </w:divBdr>
            </w:div>
            <w:div w:id="608204174">
              <w:marLeft w:val="0"/>
              <w:marRight w:val="0"/>
              <w:marTop w:val="0"/>
              <w:marBottom w:val="0"/>
              <w:divBdr>
                <w:top w:val="none" w:sz="0" w:space="0" w:color="auto"/>
                <w:left w:val="none" w:sz="0" w:space="0" w:color="auto"/>
                <w:bottom w:val="none" w:sz="0" w:space="0" w:color="auto"/>
                <w:right w:val="none" w:sz="0" w:space="0" w:color="auto"/>
              </w:divBdr>
            </w:div>
            <w:div w:id="655916964">
              <w:marLeft w:val="0"/>
              <w:marRight w:val="0"/>
              <w:marTop w:val="0"/>
              <w:marBottom w:val="0"/>
              <w:divBdr>
                <w:top w:val="none" w:sz="0" w:space="0" w:color="auto"/>
                <w:left w:val="none" w:sz="0" w:space="0" w:color="auto"/>
                <w:bottom w:val="none" w:sz="0" w:space="0" w:color="auto"/>
                <w:right w:val="none" w:sz="0" w:space="0" w:color="auto"/>
              </w:divBdr>
            </w:div>
            <w:div w:id="657198719">
              <w:marLeft w:val="0"/>
              <w:marRight w:val="0"/>
              <w:marTop w:val="0"/>
              <w:marBottom w:val="0"/>
              <w:divBdr>
                <w:top w:val="none" w:sz="0" w:space="0" w:color="auto"/>
                <w:left w:val="none" w:sz="0" w:space="0" w:color="auto"/>
                <w:bottom w:val="none" w:sz="0" w:space="0" w:color="auto"/>
                <w:right w:val="none" w:sz="0" w:space="0" w:color="auto"/>
              </w:divBdr>
            </w:div>
            <w:div w:id="657729381">
              <w:marLeft w:val="0"/>
              <w:marRight w:val="0"/>
              <w:marTop w:val="0"/>
              <w:marBottom w:val="0"/>
              <w:divBdr>
                <w:top w:val="none" w:sz="0" w:space="0" w:color="auto"/>
                <w:left w:val="none" w:sz="0" w:space="0" w:color="auto"/>
                <w:bottom w:val="none" w:sz="0" w:space="0" w:color="auto"/>
                <w:right w:val="none" w:sz="0" w:space="0" w:color="auto"/>
              </w:divBdr>
            </w:div>
            <w:div w:id="675687679">
              <w:marLeft w:val="0"/>
              <w:marRight w:val="0"/>
              <w:marTop w:val="0"/>
              <w:marBottom w:val="0"/>
              <w:divBdr>
                <w:top w:val="none" w:sz="0" w:space="0" w:color="auto"/>
                <w:left w:val="none" w:sz="0" w:space="0" w:color="auto"/>
                <w:bottom w:val="none" w:sz="0" w:space="0" w:color="auto"/>
                <w:right w:val="none" w:sz="0" w:space="0" w:color="auto"/>
              </w:divBdr>
            </w:div>
            <w:div w:id="683825112">
              <w:marLeft w:val="0"/>
              <w:marRight w:val="0"/>
              <w:marTop w:val="0"/>
              <w:marBottom w:val="0"/>
              <w:divBdr>
                <w:top w:val="none" w:sz="0" w:space="0" w:color="auto"/>
                <w:left w:val="none" w:sz="0" w:space="0" w:color="auto"/>
                <w:bottom w:val="none" w:sz="0" w:space="0" w:color="auto"/>
                <w:right w:val="none" w:sz="0" w:space="0" w:color="auto"/>
              </w:divBdr>
            </w:div>
            <w:div w:id="716902405">
              <w:marLeft w:val="0"/>
              <w:marRight w:val="0"/>
              <w:marTop w:val="0"/>
              <w:marBottom w:val="0"/>
              <w:divBdr>
                <w:top w:val="none" w:sz="0" w:space="0" w:color="auto"/>
                <w:left w:val="none" w:sz="0" w:space="0" w:color="auto"/>
                <w:bottom w:val="none" w:sz="0" w:space="0" w:color="auto"/>
                <w:right w:val="none" w:sz="0" w:space="0" w:color="auto"/>
              </w:divBdr>
            </w:div>
            <w:div w:id="718482333">
              <w:marLeft w:val="0"/>
              <w:marRight w:val="0"/>
              <w:marTop w:val="0"/>
              <w:marBottom w:val="0"/>
              <w:divBdr>
                <w:top w:val="none" w:sz="0" w:space="0" w:color="auto"/>
                <w:left w:val="none" w:sz="0" w:space="0" w:color="auto"/>
                <w:bottom w:val="none" w:sz="0" w:space="0" w:color="auto"/>
                <w:right w:val="none" w:sz="0" w:space="0" w:color="auto"/>
              </w:divBdr>
            </w:div>
            <w:div w:id="726802903">
              <w:marLeft w:val="0"/>
              <w:marRight w:val="0"/>
              <w:marTop w:val="0"/>
              <w:marBottom w:val="0"/>
              <w:divBdr>
                <w:top w:val="none" w:sz="0" w:space="0" w:color="auto"/>
                <w:left w:val="none" w:sz="0" w:space="0" w:color="auto"/>
                <w:bottom w:val="none" w:sz="0" w:space="0" w:color="auto"/>
                <w:right w:val="none" w:sz="0" w:space="0" w:color="auto"/>
              </w:divBdr>
            </w:div>
            <w:div w:id="752775061">
              <w:marLeft w:val="0"/>
              <w:marRight w:val="0"/>
              <w:marTop w:val="0"/>
              <w:marBottom w:val="0"/>
              <w:divBdr>
                <w:top w:val="none" w:sz="0" w:space="0" w:color="auto"/>
                <w:left w:val="none" w:sz="0" w:space="0" w:color="auto"/>
                <w:bottom w:val="none" w:sz="0" w:space="0" w:color="auto"/>
                <w:right w:val="none" w:sz="0" w:space="0" w:color="auto"/>
              </w:divBdr>
            </w:div>
            <w:div w:id="767433589">
              <w:marLeft w:val="0"/>
              <w:marRight w:val="0"/>
              <w:marTop w:val="0"/>
              <w:marBottom w:val="0"/>
              <w:divBdr>
                <w:top w:val="none" w:sz="0" w:space="0" w:color="auto"/>
                <w:left w:val="none" w:sz="0" w:space="0" w:color="auto"/>
                <w:bottom w:val="none" w:sz="0" w:space="0" w:color="auto"/>
                <w:right w:val="none" w:sz="0" w:space="0" w:color="auto"/>
              </w:divBdr>
            </w:div>
            <w:div w:id="799493513">
              <w:marLeft w:val="0"/>
              <w:marRight w:val="0"/>
              <w:marTop w:val="0"/>
              <w:marBottom w:val="0"/>
              <w:divBdr>
                <w:top w:val="none" w:sz="0" w:space="0" w:color="auto"/>
                <w:left w:val="none" w:sz="0" w:space="0" w:color="auto"/>
                <w:bottom w:val="none" w:sz="0" w:space="0" w:color="auto"/>
                <w:right w:val="none" w:sz="0" w:space="0" w:color="auto"/>
              </w:divBdr>
            </w:div>
            <w:div w:id="807747596">
              <w:marLeft w:val="0"/>
              <w:marRight w:val="0"/>
              <w:marTop w:val="0"/>
              <w:marBottom w:val="0"/>
              <w:divBdr>
                <w:top w:val="none" w:sz="0" w:space="0" w:color="auto"/>
                <w:left w:val="none" w:sz="0" w:space="0" w:color="auto"/>
                <w:bottom w:val="none" w:sz="0" w:space="0" w:color="auto"/>
                <w:right w:val="none" w:sz="0" w:space="0" w:color="auto"/>
              </w:divBdr>
            </w:div>
            <w:div w:id="839351687">
              <w:marLeft w:val="0"/>
              <w:marRight w:val="0"/>
              <w:marTop w:val="0"/>
              <w:marBottom w:val="0"/>
              <w:divBdr>
                <w:top w:val="none" w:sz="0" w:space="0" w:color="auto"/>
                <w:left w:val="none" w:sz="0" w:space="0" w:color="auto"/>
                <w:bottom w:val="none" w:sz="0" w:space="0" w:color="auto"/>
                <w:right w:val="none" w:sz="0" w:space="0" w:color="auto"/>
              </w:divBdr>
            </w:div>
            <w:div w:id="899897812">
              <w:marLeft w:val="0"/>
              <w:marRight w:val="0"/>
              <w:marTop w:val="0"/>
              <w:marBottom w:val="0"/>
              <w:divBdr>
                <w:top w:val="none" w:sz="0" w:space="0" w:color="auto"/>
                <w:left w:val="none" w:sz="0" w:space="0" w:color="auto"/>
                <w:bottom w:val="none" w:sz="0" w:space="0" w:color="auto"/>
                <w:right w:val="none" w:sz="0" w:space="0" w:color="auto"/>
              </w:divBdr>
            </w:div>
            <w:div w:id="935673192">
              <w:marLeft w:val="0"/>
              <w:marRight w:val="0"/>
              <w:marTop w:val="0"/>
              <w:marBottom w:val="0"/>
              <w:divBdr>
                <w:top w:val="none" w:sz="0" w:space="0" w:color="auto"/>
                <w:left w:val="none" w:sz="0" w:space="0" w:color="auto"/>
                <w:bottom w:val="none" w:sz="0" w:space="0" w:color="auto"/>
                <w:right w:val="none" w:sz="0" w:space="0" w:color="auto"/>
              </w:divBdr>
            </w:div>
            <w:div w:id="972442626">
              <w:marLeft w:val="0"/>
              <w:marRight w:val="0"/>
              <w:marTop w:val="0"/>
              <w:marBottom w:val="0"/>
              <w:divBdr>
                <w:top w:val="none" w:sz="0" w:space="0" w:color="auto"/>
                <w:left w:val="none" w:sz="0" w:space="0" w:color="auto"/>
                <w:bottom w:val="none" w:sz="0" w:space="0" w:color="auto"/>
                <w:right w:val="none" w:sz="0" w:space="0" w:color="auto"/>
              </w:divBdr>
            </w:div>
            <w:div w:id="976494769">
              <w:marLeft w:val="0"/>
              <w:marRight w:val="0"/>
              <w:marTop w:val="0"/>
              <w:marBottom w:val="0"/>
              <w:divBdr>
                <w:top w:val="none" w:sz="0" w:space="0" w:color="auto"/>
                <w:left w:val="none" w:sz="0" w:space="0" w:color="auto"/>
                <w:bottom w:val="none" w:sz="0" w:space="0" w:color="auto"/>
                <w:right w:val="none" w:sz="0" w:space="0" w:color="auto"/>
              </w:divBdr>
            </w:div>
            <w:div w:id="1016613332">
              <w:marLeft w:val="0"/>
              <w:marRight w:val="0"/>
              <w:marTop w:val="0"/>
              <w:marBottom w:val="0"/>
              <w:divBdr>
                <w:top w:val="none" w:sz="0" w:space="0" w:color="auto"/>
                <w:left w:val="none" w:sz="0" w:space="0" w:color="auto"/>
                <w:bottom w:val="none" w:sz="0" w:space="0" w:color="auto"/>
                <w:right w:val="none" w:sz="0" w:space="0" w:color="auto"/>
              </w:divBdr>
            </w:div>
            <w:div w:id="1032145923">
              <w:marLeft w:val="0"/>
              <w:marRight w:val="0"/>
              <w:marTop w:val="0"/>
              <w:marBottom w:val="0"/>
              <w:divBdr>
                <w:top w:val="none" w:sz="0" w:space="0" w:color="auto"/>
                <w:left w:val="none" w:sz="0" w:space="0" w:color="auto"/>
                <w:bottom w:val="none" w:sz="0" w:space="0" w:color="auto"/>
                <w:right w:val="none" w:sz="0" w:space="0" w:color="auto"/>
              </w:divBdr>
            </w:div>
            <w:div w:id="1077828529">
              <w:marLeft w:val="0"/>
              <w:marRight w:val="0"/>
              <w:marTop w:val="0"/>
              <w:marBottom w:val="0"/>
              <w:divBdr>
                <w:top w:val="none" w:sz="0" w:space="0" w:color="auto"/>
                <w:left w:val="none" w:sz="0" w:space="0" w:color="auto"/>
                <w:bottom w:val="none" w:sz="0" w:space="0" w:color="auto"/>
                <w:right w:val="none" w:sz="0" w:space="0" w:color="auto"/>
              </w:divBdr>
            </w:div>
            <w:div w:id="1078022145">
              <w:marLeft w:val="0"/>
              <w:marRight w:val="0"/>
              <w:marTop w:val="0"/>
              <w:marBottom w:val="0"/>
              <w:divBdr>
                <w:top w:val="none" w:sz="0" w:space="0" w:color="auto"/>
                <w:left w:val="none" w:sz="0" w:space="0" w:color="auto"/>
                <w:bottom w:val="none" w:sz="0" w:space="0" w:color="auto"/>
                <w:right w:val="none" w:sz="0" w:space="0" w:color="auto"/>
              </w:divBdr>
            </w:div>
            <w:div w:id="1121461442">
              <w:marLeft w:val="0"/>
              <w:marRight w:val="0"/>
              <w:marTop w:val="0"/>
              <w:marBottom w:val="0"/>
              <w:divBdr>
                <w:top w:val="none" w:sz="0" w:space="0" w:color="auto"/>
                <w:left w:val="none" w:sz="0" w:space="0" w:color="auto"/>
                <w:bottom w:val="none" w:sz="0" w:space="0" w:color="auto"/>
                <w:right w:val="none" w:sz="0" w:space="0" w:color="auto"/>
              </w:divBdr>
            </w:div>
            <w:div w:id="1146355889">
              <w:marLeft w:val="0"/>
              <w:marRight w:val="0"/>
              <w:marTop w:val="0"/>
              <w:marBottom w:val="0"/>
              <w:divBdr>
                <w:top w:val="none" w:sz="0" w:space="0" w:color="auto"/>
                <w:left w:val="none" w:sz="0" w:space="0" w:color="auto"/>
                <w:bottom w:val="none" w:sz="0" w:space="0" w:color="auto"/>
                <w:right w:val="none" w:sz="0" w:space="0" w:color="auto"/>
              </w:divBdr>
            </w:div>
            <w:div w:id="1154371311">
              <w:marLeft w:val="0"/>
              <w:marRight w:val="0"/>
              <w:marTop w:val="0"/>
              <w:marBottom w:val="0"/>
              <w:divBdr>
                <w:top w:val="none" w:sz="0" w:space="0" w:color="auto"/>
                <w:left w:val="none" w:sz="0" w:space="0" w:color="auto"/>
                <w:bottom w:val="none" w:sz="0" w:space="0" w:color="auto"/>
                <w:right w:val="none" w:sz="0" w:space="0" w:color="auto"/>
              </w:divBdr>
            </w:div>
            <w:div w:id="1169831311">
              <w:marLeft w:val="0"/>
              <w:marRight w:val="0"/>
              <w:marTop w:val="0"/>
              <w:marBottom w:val="0"/>
              <w:divBdr>
                <w:top w:val="none" w:sz="0" w:space="0" w:color="auto"/>
                <w:left w:val="none" w:sz="0" w:space="0" w:color="auto"/>
                <w:bottom w:val="none" w:sz="0" w:space="0" w:color="auto"/>
                <w:right w:val="none" w:sz="0" w:space="0" w:color="auto"/>
              </w:divBdr>
            </w:div>
            <w:div w:id="1181578187">
              <w:marLeft w:val="0"/>
              <w:marRight w:val="0"/>
              <w:marTop w:val="0"/>
              <w:marBottom w:val="0"/>
              <w:divBdr>
                <w:top w:val="none" w:sz="0" w:space="0" w:color="auto"/>
                <w:left w:val="none" w:sz="0" w:space="0" w:color="auto"/>
                <w:bottom w:val="none" w:sz="0" w:space="0" w:color="auto"/>
                <w:right w:val="none" w:sz="0" w:space="0" w:color="auto"/>
              </w:divBdr>
            </w:div>
            <w:div w:id="1210723429">
              <w:marLeft w:val="0"/>
              <w:marRight w:val="0"/>
              <w:marTop w:val="0"/>
              <w:marBottom w:val="0"/>
              <w:divBdr>
                <w:top w:val="none" w:sz="0" w:space="0" w:color="auto"/>
                <w:left w:val="none" w:sz="0" w:space="0" w:color="auto"/>
                <w:bottom w:val="none" w:sz="0" w:space="0" w:color="auto"/>
                <w:right w:val="none" w:sz="0" w:space="0" w:color="auto"/>
              </w:divBdr>
            </w:div>
            <w:div w:id="1230189993">
              <w:marLeft w:val="0"/>
              <w:marRight w:val="0"/>
              <w:marTop w:val="0"/>
              <w:marBottom w:val="0"/>
              <w:divBdr>
                <w:top w:val="none" w:sz="0" w:space="0" w:color="auto"/>
                <w:left w:val="none" w:sz="0" w:space="0" w:color="auto"/>
                <w:bottom w:val="none" w:sz="0" w:space="0" w:color="auto"/>
                <w:right w:val="none" w:sz="0" w:space="0" w:color="auto"/>
              </w:divBdr>
            </w:div>
            <w:div w:id="1248883626">
              <w:marLeft w:val="0"/>
              <w:marRight w:val="0"/>
              <w:marTop w:val="0"/>
              <w:marBottom w:val="0"/>
              <w:divBdr>
                <w:top w:val="none" w:sz="0" w:space="0" w:color="auto"/>
                <w:left w:val="none" w:sz="0" w:space="0" w:color="auto"/>
                <w:bottom w:val="none" w:sz="0" w:space="0" w:color="auto"/>
                <w:right w:val="none" w:sz="0" w:space="0" w:color="auto"/>
              </w:divBdr>
            </w:div>
            <w:div w:id="1251692014">
              <w:marLeft w:val="0"/>
              <w:marRight w:val="0"/>
              <w:marTop w:val="0"/>
              <w:marBottom w:val="0"/>
              <w:divBdr>
                <w:top w:val="none" w:sz="0" w:space="0" w:color="auto"/>
                <w:left w:val="none" w:sz="0" w:space="0" w:color="auto"/>
                <w:bottom w:val="none" w:sz="0" w:space="0" w:color="auto"/>
                <w:right w:val="none" w:sz="0" w:space="0" w:color="auto"/>
              </w:divBdr>
            </w:div>
            <w:div w:id="1253783498">
              <w:marLeft w:val="0"/>
              <w:marRight w:val="0"/>
              <w:marTop w:val="0"/>
              <w:marBottom w:val="0"/>
              <w:divBdr>
                <w:top w:val="none" w:sz="0" w:space="0" w:color="auto"/>
                <w:left w:val="none" w:sz="0" w:space="0" w:color="auto"/>
                <w:bottom w:val="none" w:sz="0" w:space="0" w:color="auto"/>
                <w:right w:val="none" w:sz="0" w:space="0" w:color="auto"/>
              </w:divBdr>
            </w:div>
            <w:div w:id="1282541961">
              <w:marLeft w:val="0"/>
              <w:marRight w:val="0"/>
              <w:marTop w:val="0"/>
              <w:marBottom w:val="0"/>
              <w:divBdr>
                <w:top w:val="none" w:sz="0" w:space="0" w:color="auto"/>
                <w:left w:val="none" w:sz="0" w:space="0" w:color="auto"/>
                <w:bottom w:val="none" w:sz="0" w:space="0" w:color="auto"/>
                <w:right w:val="none" w:sz="0" w:space="0" w:color="auto"/>
              </w:divBdr>
            </w:div>
            <w:div w:id="1313173935">
              <w:marLeft w:val="0"/>
              <w:marRight w:val="0"/>
              <w:marTop w:val="0"/>
              <w:marBottom w:val="0"/>
              <w:divBdr>
                <w:top w:val="none" w:sz="0" w:space="0" w:color="auto"/>
                <w:left w:val="none" w:sz="0" w:space="0" w:color="auto"/>
                <w:bottom w:val="none" w:sz="0" w:space="0" w:color="auto"/>
                <w:right w:val="none" w:sz="0" w:space="0" w:color="auto"/>
              </w:divBdr>
            </w:div>
            <w:div w:id="1344239641">
              <w:marLeft w:val="0"/>
              <w:marRight w:val="0"/>
              <w:marTop w:val="0"/>
              <w:marBottom w:val="0"/>
              <w:divBdr>
                <w:top w:val="none" w:sz="0" w:space="0" w:color="auto"/>
                <w:left w:val="none" w:sz="0" w:space="0" w:color="auto"/>
                <w:bottom w:val="none" w:sz="0" w:space="0" w:color="auto"/>
                <w:right w:val="none" w:sz="0" w:space="0" w:color="auto"/>
              </w:divBdr>
            </w:div>
            <w:div w:id="1365398671">
              <w:marLeft w:val="0"/>
              <w:marRight w:val="0"/>
              <w:marTop w:val="0"/>
              <w:marBottom w:val="0"/>
              <w:divBdr>
                <w:top w:val="none" w:sz="0" w:space="0" w:color="auto"/>
                <w:left w:val="none" w:sz="0" w:space="0" w:color="auto"/>
                <w:bottom w:val="none" w:sz="0" w:space="0" w:color="auto"/>
                <w:right w:val="none" w:sz="0" w:space="0" w:color="auto"/>
              </w:divBdr>
            </w:div>
            <w:div w:id="1365669947">
              <w:marLeft w:val="0"/>
              <w:marRight w:val="0"/>
              <w:marTop w:val="0"/>
              <w:marBottom w:val="0"/>
              <w:divBdr>
                <w:top w:val="none" w:sz="0" w:space="0" w:color="auto"/>
                <w:left w:val="none" w:sz="0" w:space="0" w:color="auto"/>
                <w:bottom w:val="none" w:sz="0" w:space="0" w:color="auto"/>
                <w:right w:val="none" w:sz="0" w:space="0" w:color="auto"/>
              </w:divBdr>
            </w:div>
            <w:div w:id="1372343253">
              <w:marLeft w:val="0"/>
              <w:marRight w:val="0"/>
              <w:marTop w:val="0"/>
              <w:marBottom w:val="0"/>
              <w:divBdr>
                <w:top w:val="none" w:sz="0" w:space="0" w:color="auto"/>
                <w:left w:val="none" w:sz="0" w:space="0" w:color="auto"/>
                <w:bottom w:val="none" w:sz="0" w:space="0" w:color="auto"/>
                <w:right w:val="none" w:sz="0" w:space="0" w:color="auto"/>
              </w:divBdr>
            </w:div>
            <w:div w:id="1384211040">
              <w:marLeft w:val="0"/>
              <w:marRight w:val="0"/>
              <w:marTop w:val="0"/>
              <w:marBottom w:val="0"/>
              <w:divBdr>
                <w:top w:val="none" w:sz="0" w:space="0" w:color="auto"/>
                <w:left w:val="none" w:sz="0" w:space="0" w:color="auto"/>
                <w:bottom w:val="none" w:sz="0" w:space="0" w:color="auto"/>
                <w:right w:val="none" w:sz="0" w:space="0" w:color="auto"/>
              </w:divBdr>
            </w:div>
            <w:div w:id="1418282770">
              <w:marLeft w:val="0"/>
              <w:marRight w:val="0"/>
              <w:marTop w:val="0"/>
              <w:marBottom w:val="0"/>
              <w:divBdr>
                <w:top w:val="none" w:sz="0" w:space="0" w:color="auto"/>
                <w:left w:val="none" w:sz="0" w:space="0" w:color="auto"/>
                <w:bottom w:val="none" w:sz="0" w:space="0" w:color="auto"/>
                <w:right w:val="none" w:sz="0" w:space="0" w:color="auto"/>
              </w:divBdr>
            </w:div>
            <w:div w:id="1435440399">
              <w:marLeft w:val="0"/>
              <w:marRight w:val="0"/>
              <w:marTop w:val="0"/>
              <w:marBottom w:val="0"/>
              <w:divBdr>
                <w:top w:val="none" w:sz="0" w:space="0" w:color="auto"/>
                <w:left w:val="none" w:sz="0" w:space="0" w:color="auto"/>
                <w:bottom w:val="none" w:sz="0" w:space="0" w:color="auto"/>
                <w:right w:val="none" w:sz="0" w:space="0" w:color="auto"/>
              </w:divBdr>
            </w:div>
            <w:div w:id="1435981351">
              <w:marLeft w:val="0"/>
              <w:marRight w:val="0"/>
              <w:marTop w:val="0"/>
              <w:marBottom w:val="0"/>
              <w:divBdr>
                <w:top w:val="none" w:sz="0" w:space="0" w:color="auto"/>
                <w:left w:val="none" w:sz="0" w:space="0" w:color="auto"/>
                <w:bottom w:val="none" w:sz="0" w:space="0" w:color="auto"/>
                <w:right w:val="none" w:sz="0" w:space="0" w:color="auto"/>
              </w:divBdr>
            </w:div>
            <w:div w:id="1436168628">
              <w:marLeft w:val="0"/>
              <w:marRight w:val="0"/>
              <w:marTop w:val="0"/>
              <w:marBottom w:val="0"/>
              <w:divBdr>
                <w:top w:val="none" w:sz="0" w:space="0" w:color="auto"/>
                <w:left w:val="none" w:sz="0" w:space="0" w:color="auto"/>
                <w:bottom w:val="none" w:sz="0" w:space="0" w:color="auto"/>
                <w:right w:val="none" w:sz="0" w:space="0" w:color="auto"/>
              </w:divBdr>
            </w:div>
            <w:div w:id="1453667465">
              <w:marLeft w:val="0"/>
              <w:marRight w:val="0"/>
              <w:marTop w:val="0"/>
              <w:marBottom w:val="0"/>
              <w:divBdr>
                <w:top w:val="none" w:sz="0" w:space="0" w:color="auto"/>
                <w:left w:val="none" w:sz="0" w:space="0" w:color="auto"/>
                <w:bottom w:val="none" w:sz="0" w:space="0" w:color="auto"/>
                <w:right w:val="none" w:sz="0" w:space="0" w:color="auto"/>
              </w:divBdr>
            </w:div>
            <w:div w:id="1458530238">
              <w:marLeft w:val="0"/>
              <w:marRight w:val="0"/>
              <w:marTop w:val="0"/>
              <w:marBottom w:val="0"/>
              <w:divBdr>
                <w:top w:val="none" w:sz="0" w:space="0" w:color="auto"/>
                <w:left w:val="none" w:sz="0" w:space="0" w:color="auto"/>
                <w:bottom w:val="none" w:sz="0" w:space="0" w:color="auto"/>
                <w:right w:val="none" w:sz="0" w:space="0" w:color="auto"/>
              </w:divBdr>
            </w:div>
            <w:div w:id="1464155496">
              <w:marLeft w:val="0"/>
              <w:marRight w:val="0"/>
              <w:marTop w:val="0"/>
              <w:marBottom w:val="0"/>
              <w:divBdr>
                <w:top w:val="none" w:sz="0" w:space="0" w:color="auto"/>
                <w:left w:val="none" w:sz="0" w:space="0" w:color="auto"/>
                <w:bottom w:val="none" w:sz="0" w:space="0" w:color="auto"/>
                <w:right w:val="none" w:sz="0" w:space="0" w:color="auto"/>
              </w:divBdr>
            </w:div>
            <w:div w:id="1469856558">
              <w:marLeft w:val="0"/>
              <w:marRight w:val="0"/>
              <w:marTop w:val="0"/>
              <w:marBottom w:val="0"/>
              <w:divBdr>
                <w:top w:val="none" w:sz="0" w:space="0" w:color="auto"/>
                <w:left w:val="none" w:sz="0" w:space="0" w:color="auto"/>
                <w:bottom w:val="none" w:sz="0" w:space="0" w:color="auto"/>
                <w:right w:val="none" w:sz="0" w:space="0" w:color="auto"/>
              </w:divBdr>
            </w:div>
            <w:div w:id="1475029188">
              <w:marLeft w:val="0"/>
              <w:marRight w:val="0"/>
              <w:marTop w:val="0"/>
              <w:marBottom w:val="0"/>
              <w:divBdr>
                <w:top w:val="none" w:sz="0" w:space="0" w:color="auto"/>
                <w:left w:val="none" w:sz="0" w:space="0" w:color="auto"/>
                <w:bottom w:val="none" w:sz="0" w:space="0" w:color="auto"/>
                <w:right w:val="none" w:sz="0" w:space="0" w:color="auto"/>
              </w:divBdr>
            </w:div>
            <w:div w:id="1478913195">
              <w:marLeft w:val="0"/>
              <w:marRight w:val="0"/>
              <w:marTop w:val="0"/>
              <w:marBottom w:val="0"/>
              <w:divBdr>
                <w:top w:val="none" w:sz="0" w:space="0" w:color="auto"/>
                <w:left w:val="none" w:sz="0" w:space="0" w:color="auto"/>
                <w:bottom w:val="none" w:sz="0" w:space="0" w:color="auto"/>
                <w:right w:val="none" w:sz="0" w:space="0" w:color="auto"/>
              </w:divBdr>
            </w:div>
            <w:div w:id="1483546123">
              <w:marLeft w:val="0"/>
              <w:marRight w:val="0"/>
              <w:marTop w:val="0"/>
              <w:marBottom w:val="0"/>
              <w:divBdr>
                <w:top w:val="none" w:sz="0" w:space="0" w:color="auto"/>
                <w:left w:val="none" w:sz="0" w:space="0" w:color="auto"/>
                <w:bottom w:val="none" w:sz="0" w:space="0" w:color="auto"/>
                <w:right w:val="none" w:sz="0" w:space="0" w:color="auto"/>
              </w:divBdr>
            </w:div>
            <w:div w:id="1497113832">
              <w:marLeft w:val="0"/>
              <w:marRight w:val="0"/>
              <w:marTop w:val="0"/>
              <w:marBottom w:val="0"/>
              <w:divBdr>
                <w:top w:val="none" w:sz="0" w:space="0" w:color="auto"/>
                <w:left w:val="none" w:sz="0" w:space="0" w:color="auto"/>
                <w:bottom w:val="none" w:sz="0" w:space="0" w:color="auto"/>
                <w:right w:val="none" w:sz="0" w:space="0" w:color="auto"/>
              </w:divBdr>
            </w:div>
            <w:div w:id="1502772210">
              <w:marLeft w:val="0"/>
              <w:marRight w:val="0"/>
              <w:marTop w:val="0"/>
              <w:marBottom w:val="0"/>
              <w:divBdr>
                <w:top w:val="none" w:sz="0" w:space="0" w:color="auto"/>
                <w:left w:val="none" w:sz="0" w:space="0" w:color="auto"/>
                <w:bottom w:val="none" w:sz="0" w:space="0" w:color="auto"/>
                <w:right w:val="none" w:sz="0" w:space="0" w:color="auto"/>
              </w:divBdr>
            </w:div>
            <w:div w:id="1502894093">
              <w:marLeft w:val="0"/>
              <w:marRight w:val="0"/>
              <w:marTop w:val="0"/>
              <w:marBottom w:val="0"/>
              <w:divBdr>
                <w:top w:val="none" w:sz="0" w:space="0" w:color="auto"/>
                <w:left w:val="none" w:sz="0" w:space="0" w:color="auto"/>
                <w:bottom w:val="none" w:sz="0" w:space="0" w:color="auto"/>
                <w:right w:val="none" w:sz="0" w:space="0" w:color="auto"/>
              </w:divBdr>
            </w:div>
            <w:div w:id="1532036553">
              <w:marLeft w:val="0"/>
              <w:marRight w:val="0"/>
              <w:marTop w:val="0"/>
              <w:marBottom w:val="0"/>
              <w:divBdr>
                <w:top w:val="none" w:sz="0" w:space="0" w:color="auto"/>
                <w:left w:val="none" w:sz="0" w:space="0" w:color="auto"/>
                <w:bottom w:val="none" w:sz="0" w:space="0" w:color="auto"/>
                <w:right w:val="none" w:sz="0" w:space="0" w:color="auto"/>
              </w:divBdr>
            </w:div>
            <w:div w:id="1554659623">
              <w:marLeft w:val="0"/>
              <w:marRight w:val="0"/>
              <w:marTop w:val="0"/>
              <w:marBottom w:val="0"/>
              <w:divBdr>
                <w:top w:val="none" w:sz="0" w:space="0" w:color="auto"/>
                <w:left w:val="none" w:sz="0" w:space="0" w:color="auto"/>
                <w:bottom w:val="none" w:sz="0" w:space="0" w:color="auto"/>
                <w:right w:val="none" w:sz="0" w:space="0" w:color="auto"/>
              </w:divBdr>
            </w:div>
            <w:div w:id="1571303190">
              <w:marLeft w:val="0"/>
              <w:marRight w:val="0"/>
              <w:marTop w:val="0"/>
              <w:marBottom w:val="0"/>
              <w:divBdr>
                <w:top w:val="none" w:sz="0" w:space="0" w:color="auto"/>
                <w:left w:val="none" w:sz="0" w:space="0" w:color="auto"/>
                <w:bottom w:val="none" w:sz="0" w:space="0" w:color="auto"/>
                <w:right w:val="none" w:sz="0" w:space="0" w:color="auto"/>
              </w:divBdr>
            </w:div>
            <w:div w:id="1588272911">
              <w:marLeft w:val="0"/>
              <w:marRight w:val="0"/>
              <w:marTop w:val="0"/>
              <w:marBottom w:val="0"/>
              <w:divBdr>
                <w:top w:val="none" w:sz="0" w:space="0" w:color="auto"/>
                <w:left w:val="none" w:sz="0" w:space="0" w:color="auto"/>
                <w:bottom w:val="none" w:sz="0" w:space="0" w:color="auto"/>
                <w:right w:val="none" w:sz="0" w:space="0" w:color="auto"/>
              </w:divBdr>
            </w:div>
            <w:div w:id="1592352408">
              <w:marLeft w:val="0"/>
              <w:marRight w:val="0"/>
              <w:marTop w:val="0"/>
              <w:marBottom w:val="0"/>
              <w:divBdr>
                <w:top w:val="none" w:sz="0" w:space="0" w:color="auto"/>
                <w:left w:val="none" w:sz="0" w:space="0" w:color="auto"/>
                <w:bottom w:val="none" w:sz="0" w:space="0" w:color="auto"/>
                <w:right w:val="none" w:sz="0" w:space="0" w:color="auto"/>
              </w:divBdr>
            </w:div>
            <w:div w:id="1616793048">
              <w:marLeft w:val="0"/>
              <w:marRight w:val="0"/>
              <w:marTop w:val="0"/>
              <w:marBottom w:val="0"/>
              <w:divBdr>
                <w:top w:val="none" w:sz="0" w:space="0" w:color="auto"/>
                <w:left w:val="none" w:sz="0" w:space="0" w:color="auto"/>
                <w:bottom w:val="none" w:sz="0" w:space="0" w:color="auto"/>
                <w:right w:val="none" w:sz="0" w:space="0" w:color="auto"/>
              </w:divBdr>
            </w:div>
            <w:div w:id="1620339661">
              <w:marLeft w:val="0"/>
              <w:marRight w:val="0"/>
              <w:marTop w:val="0"/>
              <w:marBottom w:val="0"/>
              <w:divBdr>
                <w:top w:val="none" w:sz="0" w:space="0" w:color="auto"/>
                <w:left w:val="none" w:sz="0" w:space="0" w:color="auto"/>
                <w:bottom w:val="none" w:sz="0" w:space="0" w:color="auto"/>
                <w:right w:val="none" w:sz="0" w:space="0" w:color="auto"/>
              </w:divBdr>
            </w:div>
            <w:div w:id="1621649943">
              <w:marLeft w:val="0"/>
              <w:marRight w:val="0"/>
              <w:marTop w:val="0"/>
              <w:marBottom w:val="0"/>
              <w:divBdr>
                <w:top w:val="none" w:sz="0" w:space="0" w:color="auto"/>
                <w:left w:val="none" w:sz="0" w:space="0" w:color="auto"/>
                <w:bottom w:val="none" w:sz="0" w:space="0" w:color="auto"/>
                <w:right w:val="none" w:sz="0" w:space="0" w:color="auto"/>
              </w:divBdr>
            </w:div>
            <w:div w:id="1633435789">
              <w:marLeft w:val="0"/>
              <w:marRight w:val="0"/>
              <w:marTop w:val="0"/>
              <w:marBottom w:val="0"/>
              <w:divBdr>
                <w:top w:val="none" w:sz="0" w:space="0" w:color="auto"/>
                <w:left w:val="none" w:sz="0" w:space="0" w:color="auto"/>
                <w:bottom w:val="none" w:sz="0" w:space="0" w:color="auto"/>
                <w:right w:val="none" w:sz="0" w:space="0" w:color="auto"/>
              </w:divBdr>
            </w:div>
            <w:div w:id="1640375259">
              <w:marLeft w:val="0"/>
              <w:marRight w:val="0"/>
              <w:marTop w:val="0"/>
              <w:marBottom w:val="0"/>
              <w:divBdr>
                <w:top w:val="none" w:sz="0" w:space="0" w:color="auto"/>
                <w:left w:val="none" w:sz="0" w:space="0" w:color="auto"/>
                <w:bottom w:val="none" w:sz="0" w:space="0" w:color="auto"/>
                <w:right w:val="none" w:sz="0" w:space="0" w:color="auto"/>
              </w:divBdr>
            </w:div>
            <w:div w:id="1653410067">
              <w:marLeft w:val="0"/>
              <w:marRight w:val="0"/>
              <w:marTop w:val="0"/>
              <w:marBottom w:val="0"/>
              <w:divBdr>
                <w:top w:val="none" w:sz="0" w:space="0" w:color="auto"/>
                <w:left w:val="none" w:sz="0" w:space="0" w:color="auto"/>
                <w:bottom w:val="none" w:sz="0" w:space="0" w:color="auto"/>
                <w:right w:val="none" w:sz="0" w:space="0" w:color="auto"/>
              </w:divBdr>
            </w:div>
            <w:div w:id="1660420605">
              <w:marLeft w:val="0"/>
              <w:marRight w:val="0"/>
              <w:marTop w:val="0"/>
              <w:marBottom w:val="0"/>
              <w:divBdr>
                <w:top w:val="none" w:sz="0" w:space="0" w:color="auto"/>
                <w:left w:val="none" w:sz="0" w:space="0" w:color="auto"/>
                <w:bottom w:val="none" w:sz="0" w:space="0" w:color="auto"/>
                <w:right w:val="none" w:sz="0" w:space="0" w:color="auto"/>
              </w:divBdr>
            </w:div>
            <w:div w:id="1670519796">
              <w:marLeft w:val="0"/>
              <w:marRight w:val="0"/>
              <w:marTop w:val="0"/>
              <w:marBottom w:val="0"/>
              <w:divBdr>
                <w:top w:val="none" w:sz="0" w:space="0" w:color="auto"/>
                <w:left w:val="none" w:sz="0" w:space="0" w:color="auto"/>
                <w:bottom w:val="none" w:sz="0" w:space="0" w:color="auto"/>
                <w:right w:val="none" w:sz="0" w:space="0" w:color="auto"/>
              </w:divBdr>
            </w:div>
            <w:div w:id="1672374011">
              <w:marLeft w:val="0"/>
              <w:marRight w:val="0"/>
              <w:marTop w:val="0"/>
              <w:marBottom w:val="0"/>
              <w:divBdr>
                <w:top w:val="none" w:sz="0" w:space="0" w:color="auto"/>
                <w:left w:val="none" w:sz="0" w:space="0" w:color="auto"/>
                <w:bottom w:val="none" w:sz="0" w:space="0" w:color="auto"/>
                <w:right w:val="none" w:sz="0" w:space="0" w:color="auto"/>
              </w:divBdr>
            </w:div>
            <w:div w:id="1694308238">
              <w:marLeft w:val="0"/>
              <w:marRight w:val="0"/>
              <w:marTop w:val="0"/>
              <w:marBottom w:val="0"/>
              <w:divBdr>
                <w:top w:val="none" w:sz="0" w:space="0" w:color="auto"/>
                <w:left w:val="none" w:sz="0" w:space="0" w:color="auto"/>
                <w:bottom w:val="none" w:sz="0" w:space="0" w:color="auto"/>
                <w:right w:val="none" w:sz="0" w:space="0" w:color="auto"/>
              </w:divBdr>
            </w:div>
            <w:div w:id="1716194084">
              <w:marLeft w:val="0"/>
              <w:marRight w:val="0"/>
              <w:marTop w:val="0"/>
              <w:marBottom w:val="0"/>
              <w:divBdr>
                <w:top w:val="none" w:sz="0" w:space="0" w:color="auto"/>
                <w:left w:val="none" w:sz="0" w:space="0" w:color="auto"/>
                <w:bottom w:val="none" w:sz="0" w:space="0" w:color="auto"/>
                <w:right w:val="none" w:sz="0" w:space="0" w:color="auto"/>
              </w:divBdr>
            </w:div>
            <w:div w:id="1716462345">
              <w:marLeft w:val="0"/>
              <w:marRight w:val="0"/>
              <w:marTop w:val="0"/>
              <w:marBottom w:val="0"/>
              <w:divBdr>
                <w:top w:val="none" w:sz="0" w:space="0" w:color="auto"/>
                <w:left w:val="none" w:sz="0" w:space="0" w:color="auto"/>
                <w:bottom w:val="none" w:sz="0" w:space="0" w:color="auto"/>
                <w:right w:val="none" w:sz="0" w:space="0" w:color="auto"/>
              </w:divBdr>
            </w:div>
            <w:div w:id="1719163998">
              <w:marLeft w:val="0"/>
              <w:marRight w:val="0"/>
              <w:marTop w:val="0"/>
              <w:marBottom w:val="0"/>
              <w:divBdr>
                <w:top w:val="none" w:sz="0" w:space="0" w:color="auto"/>
                <w:left w:val="none" w:sz="0" w:space="0" w:color="auto"/>
                <w:bottom w:val="none" w:sz="0" w:space="0" w:color="auto"/>
                <w:right w:val="none" w:sz="0" w:space="0" w:color="auto"/>
              </w:divBdr>
            </w:div>
            <w:div w:id="1736464886">
              <w:marLeft w:val="0"/>
              <w:marRight w:val="0"/>
              <w:marTop w:val="0"/>
              <w:marBottom w:val="0"/>
              <w:divBdr>
                <w:top w:val="none" w:sz="0" w:space="0" w:color="auto"/>
                <w:left w:val="none" w:sz="0" w:space="0" w:color="auto"/>
                <w:bottom w:val="none" w:sz="0" w:space="0" w:color="auto"/>
                <w:right w:val="none" w:sz="0" w:space="0" w:color="auto"/>
              </w:divBdr>
            </w:div>
            <w:div w:id="1762067236">
              <w:marLeft w:val="0"/>
              <w:marRight w:val="0"/>
              <w:marTop w:val="0"/>
              <w:marBottom w:val="0"/>
              <w:divBdr>
                <w:top w:val="none" w:sz="0" w:space="0" w:color="auto"/>
                <w:left w:val="none" w:sz="0" w:space="0" w:color="auto"/>
                <w:bottom w:val="none" w:sz="0" w:space="0" w:color="auto"/>
                <w:right w:val="none" w:sz="0" w:space="0" w:color="auto"/>
              </w:divBdr>
            </w:div>
            <w:div w:id="1762867371">
              <w:marLeft w:val="0"/>
              <w:marRight w:val="0"/>
              <w:marTop w:val="0"/>
              <w:marBottom w:val="0"/>
              <w:divBdr>
                <w:top w:val="none" w:sz="0" w:space="0" w:color="auto"/>
                <w:left w:val="none" w:sz="0" w:space="0" w:color="auto"/>
                <w:bottom w:val="none" w:sz="0" w:space="0" w:color="auto"/>
                <w:right w:val="none" w:sz="0" w:space="0" w:color="auto"/>
              </w:divBdr>
            </w:div>
            <w:div w:id="1774781982">
              <w:marLeft w:val="0"/>
              <w:marRight w:val="0"/>
              <w:marTop w:val="0"/>
              <w:marBottom w:val="0"/>
              <w:divBdr>
                <w:top w:val="none" w:sz="0" w:space="0" w:color="auto"/>
                <w:left w:val="none" w:sz="0" w:space="0" w:color="auto"/>
                <w:bottom w:val="none" w:sz="0" w:space="0" w:color="auto"/>
                <w:right w:val="none" w:sz="0" w:space="0" w:color="auto"/>
              </w:divBdr>
            </w:div>
            <w:div w:id="1843885891">
              <w:marLeft w:val="0"/>
              <w:marRight w:val="0"/>
              <w:marTop w:val="0"/>
              <w:marBottom w:val="0"/>
              <w:divBdr>
                <w:top w:val="none" w:sz="0" w:space="0" w:color="auto"/>
                <w:left w:val="none" w:sz="0" w:space="0" w:color="auto"/>
                <w:bottom w:val="none" w:sz="0" w:space="0" w:color="auto"/>
                <w:right w:val="none" w:sz="0" w:space="0" w:color="auto"/>
              </w:divBdr>
            </w:div>
            <w:div w:id="1861620851">
              <w:marLeft w:val="0"/>
              <w:marRight w:val="0"/>
              <w:marTop w:val="0"/>
              <w:marBottom w:val="0"/>
              <w:divBdr>
                <w:top w:val="none" w:sz="0" w:space="0" w:color="auto"/>
                <w:left w:val="none" w:sz="0" w:space="0" w:color="auto"/>
                <w:bottom w:val="none" w:sz="0" w:space="0" w:color="auto"/>
                <w:right w:val="none" w:sz="0" w:space="0" w:color="auto"/>
              </w:divBdr>
            </w:div>
            <w:div w:id="1877111437">
              <w:marLeft w:val="0"/>
              <w:marRight w:val="0"/>
              <w:marTop w:val="0"/>
              <w:marBottom w:val="0"/>
              <w:divBdr>
                <w:top w:val="none" w:sz="0" w:space="0" w:color="auto"/>
                <w:left w:val="none" w:sz="0" w:space="0" w:color="auto"/>
                <w:bottom w:val="none" w:sz="0" w:space="0" w:color="auto"/>
                <w:right w:val="none" w:sz="0" w:space="0" w:color="auto"/>
              </w:divBdr>
            </w:div>
            <w:div w:id="1878590522">
              <w:marLeft w:val="0"/>
              <w:marRight w:val="0"/>
              <w:marTop w:val="0"/>
              <w:marBottom w:val="0"/>
              <w:divBdr>
                <w:top w:val="none" w:sz="0" w:space="0" w:color="auto"/>
                <w:left w:val="none" w:sz="0" w:space="0" w:color="auto"/>
                <w:bottom w:val="none" w:sz="0" w:space="0" w:color="auto"/>
                <w:right w:val="none" w:sz="0" w:space="0" w:color="auto"/>
              </w:divBdr>
            </w:div>
            <w:div w:id="1885097156">
              <w:marLeft w:val="0"/>
              <w:marRight w:val="0"/>
              <w:marTop w:val="0"/>
              <w:marBottom w:val="0"/>
              <w:divBdr>
                <w:top w:val="none" w:sz="0" w:space="0" w:color="auto"/>
                <w:left w:val="none" w:sz="0" w:space="0" w:color="auto"/>
                <w:bottom w:val="none" w:sz="0" w:space="0" w:color="auto"/>
                <w:right w:val="none" w:sz="0" w:space="0" w:color="auto"/>
              </w:divBdr>
            </w:div>
            <w:div w:id="1905792085">
              <w:marLeft w:val="0"/>
              <w:marRight w:val="0"/>
              <w:marTop w:val="0"/>
              <w:marBottom w:val="0"/>
              <w:divBdr>
                <w:top w:val="none" w:sz="0" w:space="0" w:color="auto"/>
                <w:left w:val="none" w:sz="0" w:space="0" w:color="auto"/>
                <w:bottom w:val="none" w:sz="0" w:space="0" w:color="auto"/>
                <w:right w:val="none" w:sz="0" w:space="0" w:color="auto"/>
              </w:divBdr>
            </w:div>
            <w:div w:id="1923223081">
              <w:marLeft w:val="0"/>
              <w:marRight w:val="0"/>
              <w:marTop w:val="0"/>
              <w:marBottom w:val="0"/>
              <w:divBdr>
                <w:top w:val="none" w:sz="0" w:space="0" w:color="auto"/>
                <w:left w:val="none" w:sz="0" w:space="0" w:color="auto"/>
                <w:bottom w:val="none" w:sz="0" w:space="0" w:color="auto"/>
                <w:right w:val="none" w:sz="0" w:space="0" w:color="auto"/>
              </w:divBdr>
            </w:div>
            <w:div w:id="1959530693">
              <w:marLeft w:val="0"/>
              <w:marRight w:val="0"/>
              <w:marTop w:val="0"/>
              <w:marBottom w:val="0"/>
              <w:divBdr>
                <w:top w:val="none" w:sz="0" w:space="0" w:color="auto"/>
                <w:left w:val="none" w:sz="0" w:space="0" w:color="auto"/>
                <w:bottom w:val="none" w:sz="0" w:space="0" w:color="auto"/>
                <w:right w:val="none" w:sz="0" w:space="0" w:color="auto"/>
              </w:divBdr>
            </w:div>
            <w:div w:id="1965572079">
              <w:marLeft w:val="0"/>
              <w:marRight w:val="0"/>
              <w:marTop w:val="0"/>
              <w:marBottom w:val="0"/>
              <w:divBdr>
                <w:top w:val="none" w:sz="0" w:space="0" w:color="auto"/>
                <w:left w:val="none" w:sz="0" w:space="0" w:color="auto"/>
                <w:bottom w:val="none" w:sz="0" w:space="0" w:color="auto"/>
                <w:right w:val="none" w:sz="0" w:space="0" w:color="auto"/>
              </w:divBdr>
            </w:div>
            <w:div w:id="2001618804">
              <w:marLeft w:val="0"/>
              <w:marRight w:val="0"/>
              <w:marTop w:val="0"/>
              <w:marBottom w:val="0"/>
              <w:divBdr>
                <w:top w:val="none" w:sz="0" w:space="0" w:color="auto"/>
                <w:left w:val="none" w:sz="0" w:space="0" w:color="auto"/>
                <w:bottom w:val="none" w:sz="0" w:space="0" w:color="auto"/>
                <w:right w:val="none" w:sz="0" w:space="0" w:color="auto"/>
              </w:divBdr>
            </w:div>
            <w:div w:id="2036998484">
              <w:marLeft w:val="0"/>
              <w:marRight w:val="0"/>
              <w:marTop w:val="0"/>
              <w:marBottom w:val="0"/>
              <w:divBdr>
                <w:top w:val="none" w:sz="0" w:space="0" w:color="auto"/>
                <w:left w:val="none" w:sz="0" w:space="0" w:color="auto"/>
                <w:bottom w:val="none" w:sz="0" w:space="0" w:color="auto"/>
                <w:right w:val="none" w:sz="0" w:space="0" w:color="auto"/>
              </w:divBdr>
            </w:div>
            <w:div w:id="2061392210">
              <w:marLeft w:val="0"/>
              <w:marRight w:val="0"/>
              <w:marTop w:val="0"/>
              <w:marBottom w:val="0"/>
              <w:divBdr>
                <w:top w:val="none" w:sz="0" w:space="0" w:color="auto"/>
                <w:left w:val="none" w:sz="0" w:space="0" w:color="auto"/>
                <w:bottom w:val="none" w:sz="0" w:space="0" w:color="auto"/>
                <w:right w:val="none" w:sz="0" w:space="0" w:color="auto"/>
              </w:divBdr>
            </w:div>
            <w:div w:id="2073044685">
              <w:marLeft w:val="0"/>
              <w:marRight w:val="0"/>
              <w:marTop w:val="0"/>
              <w:marBottom w:val="0"/>
              <w:divBdr>
                <w:top w:val="none" w:sz="0" w:space="0" w:color="auto"/>
                <w:left w:val="none" w:sz="0" w:space="0" w:color="auto"/>
                <w:bottom w:val="none" w:sz="0" w:space="0" w:color="auto"/>
                <w:right w:val="none" w:sz="0" w:space="0" w:color="auto"/>
              </w:divBdr>
            </w:div>
            <w:div w:id="2084914396">
              <w:marLeft w:val="0"/>
              <w:marRight w:val="0"/>
              <w:marTop w:val="0"/>
              <w:marBottom w:val="0"/>
              <w:divBdr>
                <w:top w:val="none" w:sz="0" w:space="0" w:color="auto"/>
                <w:left w:val="none" w:sz="0" w:space="0" w:color="auto"/>
                <w:bottom w:val="none" w:sz="0" w:space="0" w:color="auto"/>
                <w:right w:val="none" w:sz="0" w:space="0" w:color="auto"/>
              </w:divBdr>
            </w:div>
            <w:div w:id="2101177510">
              <w:marLeft w:val="0"/>
              <w:marRight w:val="0"/>
              <w:marTop w:val="0"/>
              <w:marBottom w:val="0"/>
              <w:divBdr>
                <w:top w:val="none" w:sz="0" w:space="0" w:color="auto"/>
                <w:left w:val="none" w:sz="0" w:space="0" w:color="auto"/>
                <w:bottom w:val="none" w:sz="0" w:space="0" w:color="auto"/>
                <w:right w:val="none" w:sz="0" w:space="0" w:color="auto"/>
              </w:divBdr>
            </w:div>
            <w:div w:id="2106220751">
              <w:marLeft w:val="0"/>
              <w:marRight w:val="0"/>
              <w:marTop w:val="0"/>
              <w:marBottom w:val="0"/>
              <w:divBdr>
                <w:top w:val="none" w:sz="0" w:space="0" w:color="auto"/>
                <w:left w:val="none" w:sz="0" w:space="0" w:color="auto"/>
                <w:bottom w:val="none" w:sz="0" w:space="0" w:color="auto"/>
                <w:right w:val="none" w:sz="0" w:space="0" w:color="auto"/>
              </w:divBdr>
            </w:div>
          </w:divsChild>
        </w:div>
        <w:div w:id="1000236424">
          <w:marLeft w:val="0"/>
          <w:marRight w:val="0"/>
          <w:marTop w:val="0"/>
          <w:marBottom w:val="0"/>
          <w:divBdr>
            <w:top w:val="none" w:sz="0" w:space="0" w:color="auto"/>
            <w:left w:val="none" w:sz="0" w:space="0" w:color="auto"/>
            <w:bottom w:val="none" w:sz="0" w:space="0" w:color="auto"/>
            <w:right w:val="none" w:sz="0" w:space="0" w:color="auto"/>
          </w:divBdr>
        </w:div>
        <w:div w:id="1066534031">
          <w:marLeft w:val="0"/>
          <w:marRight w:val="0"/>
          <w:marTop w:val="0"/>
          <w:marBottom w:val="0"/>
          <w:divBdr>
            <w:top w:val="none" w:sz="0" w:space="0" w:color="auto"/>
            <w:left w:val="none" w:sz="0" w:space="0" w:color="auto"/>
            <w:bottom w:val="none" w:sz="0" w:space="0" w:color="auto"/>
            <w:right w:val="none" w:sz="0" w:space="0" w:color="auto"/>
          </w:divBdr>
        </w:div>
        <w:div w:id="1126196973">
          <w:marLeft w:val="0"/>
          <w:marRight w:val="0"/>
          <w:marTop w:val="0"/>
          <w:marBottom w:val="0"/>
          <w:divBdr>
            <w:top w:val="none" w:sz="0" w:space="0" w:color="auto"/>
            <w:left w:val="none" w:sz="0" w:space="0" w:color="auto"/>
            <w:bottom w:val="none" w:sz="0" w:space="0" w:color="auto"/>
            <w:right w:val="none" w:sz="0" w:space="0" w:color="auto"/>
          </w:divBdr>
        </w:div>
        <w:div w:id="1458986034">
          <w:marLeft w:val="0"/>
          <w:marRight w:val="0"/>
          <w:marTop w:val="0"/>
          <w:marBottom w:val="0"/>
          <w:divBdr>
            <w:top w:val="none" w:sz="0" w:space="0" w:color="auto"/>
            <w:left w:val="none" w:sz="0" w:space="0" w:color="auto"/>
            <w:bottom w:val="none" w:sz="0" w:space="0" w:color="auto"/>
            <w:right w:val="none" w:sz="0" w:space="0" w:color="auto"/>
          </w:divBdr>
        </w:div>
        <w:div w:id="1584335388">
          <w:marLeft w:val="0"/>
          <w:marRight w:val="0"/>
          <w:marTop w:val="0"/>
          <w:marBottom w:val="0"/>
          <w:divBdr>
            <w:top w:val="none" w:sz="0" w:space="0" w:color="auto"/>
            <w:left w:val="none" w:sz="0" w:space="0" w:color="auto"/>
            <w:bottom w:val="none" w:sz="0" w:space="0" w:color="auto"/>
            <w:right w:val="none" w:sz="0" w:space="0" w:color="auto"/>
          </w:divBdr>
        </w:div>
        <w:div w:id="1618561378">
          <w:marLeft w:val="0"/>
          <w:marRight w:val="0"/>
          <w:marTop w:val="0"/>
          <w:marBottom w:val="0"/>
          <w:divBdr>
            <w:top w:val="none" w:sz="0" w:space="0" w:color="auto"/>
            <w:left w:val="none" w:sz="0" w:space="0" w:color="auto"/>
            <w:bottom w:val="none" w:sz="0" w:space="0" w:color="auto"/>
            <w:right w:val="none" w:sz="0" w:space="0" w:color="auto"/>
          </w:divBdr>
        </w:div>
        <w:div w:id="1777753567">
          <w:marLeft w:val="0"/>
          <w:marRight w:val="0"/>
          <w:marTop w:val="0"/>
          <w:marBottom w:val="0"/>
          <w:divBdr>
            <w:top w:val="none" w:sz="0" w:space="0" w:color="auto"/>
            <w:left w:val="none" w:sz="0" w:space="0" w:color="auto"/>
            <w:bottom w:val="none" w:sz="0" w:space="0" w:color="auto"/>
            <w:right w:val="none" w:sz="0" w:space="0" w:color="auto"/>
          </w:divBdr>
        </w:div>
        <w:div w:id="2066181369">
          <w:marLeft w:val="0"/>
          <w:marRight w:val="0"/>
          <w:marTop w:val="0"/>
          <w:marBottom w:val="0"/>
          <w:divBdr>
            <w:top w:val="none" w:sz="0" w:space="0" w:color="auto"/>
            <w:left w:val="none" w:sz="0" w:space="0" w:color="auto"/>
            <w:bottom w:val="none" w:sz="0" w:space="0" w:color="auto"/>
            <w:right w:val="none" w:sz="0" w:space="0" w:color="auto"/>
          </w:divBdr>
        </w:div>
      </w:divsChild>
    </w:div>
    <w:div w:id="1195651974">
      <w:bodyDiv w:val="1"/>
      <w:marLeft w:val="0"/>
      <w:marRight w:val="0"/>
      <w:marTop w:val="0"/>
      <w:marBottom w:val="0"/>
      <w:divBdr>
        <w:top w:val="none" w:sz="0" w:space="0" w:color="auto"/>
        <w:left w:val="none" w:sz="0" w:space="0" w:color="auto"/>
        <w:bottom w:val="none" w:sz="0" w:space="0" w:color="auto"/>
        <w:right w:val="none" w:sz="0" w:space="0" w:color="auto"/>
      </w:divBdr>
    </w:div>
    <w:div w:id="1214999880">
      <w:bodyDiv w:val="1"/>
      <w:marLeft w:val="0"/>
      <w:marRight w:val="0"/>
      <w:marTop w:val="0"/>
      <w:marBottom w:val="0"/>
      <w:divBdr>
        <w:top w:val="none" w:sz="0" w:space="0" w:color="auto"/>
        <w:left w:val="none" w:sz="0" w:space="0" w:color="auto"/>
        <w:bottom w:val="none" w:sz="0" w:space="0" w:color="auto"/>
        <w:right w:val="none" w:sz="0" w:space="0" w:color="auto"/>
      </w:divBdr>
    </w:div>
    <w:div w:id="1216773330">
      <w:bodyDiv w:val="1"/>
      <w:marLeft w:val="0"/>
      <w:marRight w:val="0"/>
      <w:marTop w:val="0"/>
      <w:marBottom w:val="0"/>
      <w:divBdr>
        <w:top w:val="none" w:sz="0" w:space="0" w:color="auto"/>
        <w:left w:val="none" w:sz="0" w:space="0" w:color="auto"/>
        <w:bottom w:val="none" w:sz="0" w:space="0" w:color="auto"/>
        <w:right w:val="none" w:sz="0" w:space="0" w:color="auto"/>
      </w:divBdr>
    </w:div>
    <w:div w:id="1234926895">
      <w:bodyDiv w:val="1"/>
      <w:marLeft w:val="0"/>
      <w:marRight w:val="0"/>
      <w:marTop w:val="0"/>
      <w:marBottom w:val="0"/>
      <w:divBdr>
        <w:top w:val="none" w:sz="0" w:space="0" w:color="auto"/>
        <w:left w:val="none" w:sz="0" w:space="0" w:color="auto"/>
        <w:bottom w:val="none" w:sz="0" w:space="0" w:color="auto"/>
        <w:right w:val="none" w:sz="0" w:space="0" w:color="auto"/>
      </w:divBdr>
    </w:div>
    <w:div w:id="1385564548">
      <w:bodyDiv w:val="1"/>
      <w:marLeft w:val="0"/>
      <w:marRight w:val="0"/>
      <w:marTop w:val="0"/>
      <w:marBottom w:val="0"/>
      <w:divBdr>
        <w:top w:val="none" w:sz="0" w:space="0" w:color="auto"/>
        <w:left w:val="none" w:sz="0" w:space="0" w:color="auto"/>
        <w:bottom w:val="none" w:sz="0" w:space="0" w:color="auto"/>
        <w:right w:val="none" w:sz="0" w:space="0" w:color="auto"/>
      </w:divBdr>
    </w:div>
    <w:div w:id="1406951089">
      <w:bodyDiv w:val="1"/>
      <w:marLeft w:val="0"/>
      <w:marRight w:val="0"/>
      <w:marTop w:val="0"/>
      <w:marBottom w:val="0"/>
      <w:divBdr>
        <w:top w:val="none" w:sz="0" w:space="0" w:color="auto"/>
        <w:left w:val="none" w:sz="0" w:space="0" w:color="auto"/>
        <w:bottom w:val="none" w:sz="0" w:space="0" w:color="auto"/>
        <w:right w:val="none" w:sz="0" w:space="0" w:color="auto"/>
      </w:divBdr>
    </w:div>
    <w:div w:id="1473406539">
      <w:bodyDiv w:val="1"/>
      <w:marLeft w:val="0"/>
      <w:marRight w:val="0"/>
      <w:marTop w:val="0"/>
      <w:marBottom w:val="0"/>
      <w:divBdr>
        <w:top w:val="none" w:sz="0" w:space="0" w:color="auto"/>
        <w:left w:val="none" w:sz="0" w:space="0" w:color="auto"/>
        <w:bottom w:val="none" w:sz="0" w:space="0" w:color="auto"/>
        <w:right w:val="none" w:sz="0" w:space="0" w:color="auto"/>
      </w:divBdr>
    </w:div>
    <w:div w:id="1523201239">
      <w:bodyDiv w:val="1"/>
      <w:marLeft w:val="0"/>
      <w:marRight w:val="0"/>
      <w:marTop w:val="0"/>
      <w:marBottom w:val="0"/>
      <w:divBdr>
        <w:top w:val="none" w:sz="0" w:space="0" w:color="auto"/>
        <w:left w:val="none" w:sz="0" w:space="0" w:color="auto"/>
        <w:bottom w:val="none" w:sz="0" w:space="0" w:color="auto"/>
        <w:right w:val="none" w:sz="0" w:space="0" w:color="auto"/>
      </w:divBdr>
    </w:div>
    <w:div w:id="1556504016">
      <w:bodyDiv w:val="1"/>
      <w:marLeft w:val="0"/>
      <w:marRight w:val="0"/>
      <w:marTop w:val="0"/>
      <w:marBottom w:val="0"/>
      <w:divBdr>
        <w:top w:val="none" w:sz="0" w:space="0" w:color="auto"/>
        <w:left w:val="none" w:sz="0" w:space="0" w:color="auto"/>
        <w:bottom w:val="none" w:sz="0" w:space="0" w:color="auto"/>
        <w:right w:val="none" w:sz="0" w:space="0" w:color="auto"/>
      </w:divBdr>
    </w:div>
    <w:div w:id="1673560063">
      <w:bodyDiv w:val="1"/>
      <w:marLeft w:val="0"/>
      <w:marRight w:val="0"/>
      <w:marTop w:val="0"/>
      <w:marBottom w:val="0"/>
      <w:divBdr>
        <w:top w:val="none" w:sz="0" w:space="0" w:color="auto"/>
        <w:left w:val="none" w:sz="0" w:space="0" w:color="auto"/>
        <w:bottom w:val="none" w:sz="0" w:space="0" w:color="auto"/>
        <w:right w:val="none" w:sz="0" w:space="0" w:color="auto"/>
      </w:divBdr>
    </w:div>
    <w:div w:id="1674141808">
      <w:bodyDiv w:val="1"/>
      <w:marLeft w:val="0"/>
      <w:marRight w:val="0"/>
      <w:marTop w:val="0"/>
      <w:marBottom w:val="0"/>
      <w:divBdr>
        <w:top w:val="none" w:sz="0" w:space="0" w:color="auto"/>
        <w:left w:val="none" w:sz="0" w:space="0" w:color="auto"/>
        <w:bottom w:val="none" w:sz="0" w:space="0" w:color="auto"/>
        <w:right w:val="none" w:sz="0" w:space="0" w:color="auto"/>
      </w:divBdr>
    </w:div>
    <w:div w:id="1677614916">
      <w:bodyDiv w:val="1"/>
      <w:marLeft w:val="0"/>
      <w:marRight w:val="0"/>
      <w:marTop w:val="0"/>
      <w:marBottom w:val="0"/>
      <w:divBdr>
        <w:top w:val="none" w:sz="0" w:space="0" w:color="auto"/>
        <w:left w:val="none" w:sz="0" w:space="0" w:color="auto"/>
        <w:bottom w:val="none" w:sz="0" w:space="0" w:color="auto"/>
        <w:right w:val="none" w:sz="0" w:space="0" w:color="auto"/>
      </w:divBdr>
    </w:div>
    <w:div w:id="1725831032">
      <w:bodyDiv w:val="1"/>
      <w:marLeft w:val="0"/>
      <w:marRight w:val="0"/>
      <w:marTop w:val="0"/>
      <w:marBottom w:val="0"/>
      <w:divBdr>
        <w:top w:val="none" w:sz="0" w:space="0" w:color="auto"/>
        <w:left w:val="none" w:sz="0" w:space="0" w:color="auto"/>
        <w:bottom w:val="none" w:sz="0" w:space="0" w:color="auto"/>
        <w:right w:val="none" w:sz="0" w:space="0" w:color="auto"/>
      </w:divBdr>
    </w:div>
    <w:div w:id="1738935631">
      <w:bodyDiv w:val="1"/>
      <w:marLeft w:val="0"/>
      <w:marRight w:val="0"/>
      <w:marTop w:val="0"/>
      <w:marBottom w:val="0"/>
      <w:divBdr>
        <w:top w:val="none" w:sz="0" w:space="0" w:color="auto"/>
        <w:left w:val="none" w:sz="0" w:space="0" w:color="auto"/>
        <w:bottom w:val="none" w:sz="0" w:space="0" w:color="auto"/>
        <w:right w:val="none" w:sz="0" w:space="0" w:color="auto"/>
      </w:divBdr>
    </w:div>
    <w:div w:id="1755516875">
      <w:bodyDiv w:val="1"/>
      <w:marLeft w:val="0"/>
      <w:marRight w:val="0"/>
      <w:marTop w:val="0"/>
      <w:marBottom w:val="0"/>
      <w:divBdr>
        <w:top w:val="none" w:sz="0" w:space="0" w:color="auto"/>
        <w:left w:val="none" w:sz="0" w:space="0" w:color="auto"/>
        <w:bottom w:val="none" w:sz="0" w:space="0" w:color="auto"/>
        <w:right w:val="none" w:sz="0" w:space="0" w:color="auto"/>
      </w:divBdr>
    </w:div>
    <w:div w:id="1771272667">
      <w:bodyDiv w:val="1"/>
      <w:marLeft w:val="0"/>
      <w:marRight w:val="0"/>
      <w:marTop w:val="0"/>
      <w:marBottom w:val="0"/>
      <w:divBdr>
        <w:top w:val="none" w:sz="0" w:space="0" w:color="auto"/>
        <w:left w:val="none" w:sz="0" w:space="0" w:color="auto"/>
        <w:bottom w:val="none" w:sz="0" w:space="0" w:color="auto"/>
        <w:right w:val="none" w:sz="0" w:space="0" w:color="auto"/>
      </w:divBdr>
      <w:divsChild>
        <w:div w:id="377515652">
          <w:marLeft w:val="0"/>
          <w:marRight w:val="0"/>
          <w:marTop w:val="0"/>
          <w:marBottom w:val="0"/>
          <w:divBdr>
            <w:top w:val="none" w:sz="0" w:space="0" w:color="auto"/>
            <w:left w:val="none" w:sz="0" w:space="0" w:color="auto"/>
            <w:bottom w:val="none" w:sz="0" w:space="0" w:color="auto"/>
            <w:right w:val="none" w:sz="0" w:space="0" w:color="auto"/>
          </w:divBdr>
        </w:div>
        <w:div w:id="600770129">
          <w:marLeft w:val="0"/>
          <w:marRight w:val="0"/>
          <w:marTop w:val="0"/>
          <w:marBottom w:val="0"/>
          <w:divBdr>
            <w:top w:val="none" w:sz="0" w:space="0" w:color="auto"/>
            <w:left w:val="none" w:sz="0" w:space="0" w:color="auto"/>
            <w:bottom w:val="none" w:sz="0" w:space="0" w:color="auto"/>
            <w:right w:val="none" w:sz="0" w:space="0" w:color="auto"/>
          </w:divBdr>
        </w:div>
        <w:div w:id="1597210293">
          <w:marLeft w:val="0"/>
          <w:marRight w:val="0"/>
          <w:marTop w:val="0"/>
          <w:marBottom w:val="0"/>
          <w:divBdr>
            <w:top w:val="none" w:sz="0" w:space="0" w:color="auto"/>
            <w:left w:val="none" w:sz="0" w:space="0" w:color="auto"/>
            <w:bottom w:val="none" w:sz="0" w:space="0" w:color="auto"/>
            <w:right w:val="none" w:sz="0" w:space="0" w:color="auto"/>
          </w:divBdr>
        </w:div>
        <w:div w:id="1661230183">
          <w:marLeft w:val="0"/>
          <w:marRight w:val="0"/>
          <w:marTop w:val="0"/>
          <w:marBottom w:val="0"/>
          <w:divBdr>
            <w:top w:val="none" w:sz="0" w:space="0" w:color="auto"/>
            <w:left w:val="none" w:sz="0" w:space="0" w:color="auto"/>
            <w:bottom w:val="none" w:sz="0" w:space="0" w:color="auto"/>
            <w:right w:val="none" w:sz="0" w:space="0" w:color="auto"/>
          </w:divBdr>
        </w:div>
        <w:div w:id="2037151665">
          <w:marLeft w:val="0"/>
          <w:marRight w:val="0"/>
          <w:marTop w:val="0"/>
          <w:marBottom w:val="0"/>
          <w:divBdr>
            <w:top w:val="none" w:sz="0" w:space="0" w:color="auto"/>
            <w:left w:val="none" w:sz="0" w:space="0" w:color="auto"/>
            <w:bottom w:val="none" w:sz="0" w:space="0" w:color="auto"/>
            <w:right w:val="none" w:sz="0" w:space="0" w:color="auto"/>
          </w:divBdr>
        </w:div>
        <w:div w:id="2094815639">
          <w:marLeft w:val="0"/>
          <w:marRight w:val="0"/>
          <w:marTop w:val="0"/>
          <w:marBottom w:val="0"/>
          <w:divBdr>
            <w:top w:val="none" w:sz="0" w:space="0" w:color="auto"/>
            <w:left w:val="none" w:sz="0" w:space="0" w:color="auto"/>
            <w:bottom w:val="none" w:sz="0" w:space="0" w:color="auto"/>
            <w:right w:val="none" w:sz="0" w:space="0" w:color="auto"/>
          </w:divBdr>
        </w:div>
      </w:divsChild>
    </w:div>
    <w:div w:id="1807161733">
      <w:bodyDiv w:val="1"/>
      <w:marLeft w:val="0"/>
      <w:marRight w:val="0"/>
      <w:marTop w:val="0"/>
      <w:marBottom w:val="0"/>
      <w:divBdr>
        <w:top w:val="none" w:sz="0" w:space="0" w:color="auto"/>
        <w:left w:val="none" w:sz="0" w:space="0" w:color="auto"/>
        <w:bottom w:val="none" w:sz="0" w:space="0" w:color="auto"/>
        <w:right w:val="none" w:sz="0" w:space="0" w:color="auto"/>
      </w:divBdr>
    </w:div>
    <w:div w:id="1833376639">
      <w:bodyDiv w:val="1"/>
      <w:marLeft w:val="0"/>
      <w:marRight w:val="0"/>
      <w:marTop w:val="0"/>
      <w:marBottom w:val="0"/>
      <w:divBdr>
        <w:top w:val="none" w:sz="0" w:space="0" w:color="auto"/>
        <w:left w:val="none" w:sz="0" w:space="0" w:color="auto"/>
        <w:bottom w:val="none" w:sz="0" w:space="0" w:color="auto"/>
        <w:right w:val="none" w:sz="0" w:space="0" w:color="auto"/>
      </w:divBdr>
    </w:div>
    <w:div w:id="1850094908">
      <w:bodyDiv w:val="1"/>
      <w:marLeft w:val="0"/>
      <w:marRight w:val="0"/>
      <w:marTop w:val="0"/>
      <w:marBottom w:val="0"/>
      <w:divBdr>
        <w:top w:val="none" w:sz="0" w:space="0" w:color="auto"/>
        <w:left w:val="none" w:sz="0" w:space="0" w:color="auto"/>
        <w:bottom w:val="none" w:sz="0" w:space="0" w:color="auto"/>
        <w:right w:val="none" w:sz="0" w:space="0" w:color="auto"/>
      </w:divBdr>
    </w:div>
    <w:div w:id="1867014282">
      <w:bodyDiv w:val="1"/>
      <w:marLeft w:val="0"/>
      <w:marRight w:val="0"/>
      <w:marTop w:val="0"/>
      <w:marBottom w:val="0"/>
      <w:divBdr>
        <w:top w:val="none" w:sz="0" w:space="0" w:color="auto"/>
        <w:left w:val="none" w:sz="0" w:space="0" w:color="auto"/>
        <w:bottom w:val="none" w:sz="0" w:space="0" w:color="auto"/>
        <w:right w:val="none" w:sz="0" w:space="0" w:color="auto"/>
      </w:divBdr>
    </w:div>
    <w:div w:id="1926453857">
      <w:bodyDiv w:val="1"/>
      <w:marLeft w:val="0"/>
      <w:marRight w:val="0"/>
      <w:marTop w:val="0"/>
      <w:marBottom w:val="0"/>
      <w:divBdr>
        <w:top w:val="none" w:sz="0" w:space="0" w:color="auto"/>
        <w:left w:val="none" w:sz="0" w:space="0" w:color="auto"/>
        <w:bottom w:val="none" w:sz="0" w:space="0" w:color="auto"/>
        <w:right w:val="none" w:sz="0" w:space="0" w:color="auto"/>
      </w:divBdr>
    </w:div>
    <w:div w:id="1933003337">
      <w:bodyDiv w:val="1"/>
      <w:marLeft w:val="0"/>
      <w:marRight w:val="0"/>
      <w:marTop w:val="0"/>
      <w:marBottom w:val="0"/>
      <w:divBdr>
        <w:top w:val="none" w:sz="0" w:space="0" w:color="auto"/>
        <w:left w:val="none" w:sz="0" w:space="0" w:color="auto"/>
        <w:bottom w:val="none" w:sz="0" w:space="0" w:color="auto"/>
        <w:right w:val="none" w:sz="0" w:space="0" w:color="auto"/>
      </w:divBdr>
    </w:div>
    <w:div w:id="2006468817">
      <w:bodyDiv w:val="1"/>
      <w:marLeft w:val="0"/>
      <w:marRight w:val="0"/>
      <w:marTop w:val="0"/>
      <w:marBottom w:val="0"/>
      <w:divBdr>
        <w:top w:val="none" w:sz="0" w:space="0" w:color="auto"/>
        <w:left w:val="none" w:sz="0" w:space="0" w:color="auto"/>
        <w:bottom w:val="none" w:sz="0" w:space="0" w:color="auto"/>
        <w:right w:val="none" w:sz="0" w:space="0" w:color="auto"/>
      </w:divBdr>
    </w:div>
    <w:div w:id="2014333600">
      <w:bodyDiv w:val="1"/>
      <w:marLeft w:val="0"/>
      <w:marRight w:val="0"/>
      <w:marTop w:val="0"/>
      <w:marBottom w:val="0"/>
      <w:divBdr>
        <w:top w:val="none" w:sz="0" w:space="0" w:color="auto"/>
        <w:left w:val="none" w:sz="0" w:space="0" w:color="auto"/>
        <w:bottom w:val="none" w:sz="0" w:space="0" w:color="auto"/>
        <w:right w:val="none" w:sz="0" w:space="0" w:color="auto"/>
      </w:divBdr>
    </w:div>
    <w:div w:id="2087922186">
      <w:bodyDiv w:val="1"/>
      <w:marLeft w:val="0"/>
      <w:marRight w:val="0"/>
      <w:marTop w:val="0"/>
      <w:marBottom w:val="0"/>
      <w:divBdr>
        <w:top w:val="none" w:sz="0" w:space="0" w:color="auto"/>
        <w:left w:val="none" w:sz="0" w:space="0" w:color="auto"/>
        <w:bottom w:val="none" w:sz="0" w:space="0" w:color="auto"/>
        <w:right w:val="none" w:sz="0" w:space="0" w:color="auto"/>
      </w:divBdr>
    </w:div>
    <w:div w:id="2099716359">
      <w:bodyDiv w:val="1"/>
      <w:marLeft w:val="0"/>
      <w:marRight w:val="0"/>
      <w:marTop w:val="0"/>
      <w:marBottom w:val="0"/>
      <w:divBdr>
        <w:top w:val="none" w:sz="0" w:space="0" w:color="auto"/>
        <w:left w:val="none" w:sz="0" w:space="0" w:color="auto"/>
        <w:bottom w:val="none" w:sz="0" w:space="0" w:color="auto"/>
        <w:right w:val="none" w:sz="0" w:space="0" w:color="auto"/>
      </w:divBdr>
    </w:div>
    <w:div w:id="2109737687">
      <w:bodyDiv w:val="1"/>
      <w:marLeft w:val="0"/>
      <w:marRight w:val="0"/>
      <w:marTop w:val="0"/>
      <w:marBottom w:val="0"/>
      <w:divBdr>
        <w:top w:val="none" w:sz="0" w:space="0" w:color="auto"/>
        <w:left w:val="none" w:sz="0" w:space="0" w:color="auto"/>
        <w:bottom w:val="none" w:sz="0" w:space="0" w:color="auto"/>
        <w:right w:val="none" w:sz="0" w:space="0" w:color="auto"/>
      </w:divBdr>
      <w:divsChild>
        <w:div w:id="282345472">
          <w:marLeft w:val="0"/>
          <w:marRight w:val="0"/>
          <w:marTop w:val="0"/>
          <w:marBottom w:val="0"/>
          <w:divBdr>
            <w:top w:val="none" w:sz="0" w:space="0" w:color="auto"/>
            <w:left w:val="none" w:sz="0" w:space="0" w:color="auto"/>
            <w:bottom w:val="none" w:sz="0" w:space="0" w:color="auto"/>
            <w:right w:val="none" w:sz="0" w:space="0" w:color="auto"/>
          </w:divBdr>
        </w:div>
        <w:div w:id="786464710">
          <w:marLeft w:val="0"/>
          <w:marRight w:val="0"/>
          <w:marTop w:val="0"/>
          <w:marBottom w:val="0"/>
          <w:divBdr>
            <w:top w:val="none" w:sz="0" w:space="0" w:color="auto"/>
            <w:left w:val="none" w:sz="0" w:space="0" w:color="auto"/>
            <w:bottom w:val="none" w:sz="0" w:space="0" w:color="auto"/>
            <w:right w:val="none" w:sz="0" w:space="0" w:color="auto"/>
          </w:divBdr>
        </w:div>
        <w:div w:id="1348747173">
          <w:marLeft w:val="0"/>
          <w:marRight w:val="0"/>
          <w:marTop w:val="0"/>
          <w:marBottom w:val="0"/>
          <w:divBdr>
            <w:top w:val="none" w:sz="0" w:space="0" w:color="auto"/>
            <w:left w:val="none" w:sz="0" w:space="0" w:color="auto"/>
            <w:bottom w:val="none" w:sz="0" w:space="0" w:color="auto"/>
            <w:right w:val="none" w:sz="0" w:space="0" w:color="auto"/>
          </w:divBdr>
        </w:div>
        <w:div w:id="2075468489">
          <w:marLeft w:val="0"/>
          <w:marRight w:val="0"/>
          <w:marTop w:val="0"/>
          <w:marBottom w:val="0"/>
          <w:divBdr>
            <w:top w:val="none" w:sz="0" w:space="0" w:color="auto"/>
            <w:left w:val="none" w:sz="0" w:space="0" w:color="auto"/>
            <w:bottom w:val="none" w:sz="0" w:space="0" w:color="auto"/>
            <w:right w:val="none" w:sz="0" w:space="0" w:color="auto"/>
          </w:divBdr>
        </w:div>
      </w:divsChild>
    </w:div>
    <w:div w:id="2122795531">
      <w:bodyDiv w:val="1"/>
      <w:marLeft w:val="0"/>
      <w:marRight w:val="0"/>
      <w:marTop w:val="0"/>
      <w:marBottom w:val="0"/>
      <w:divBdr>
        <w:top w:val="none" w:sz="0" w:space="0" w:color="auto"/>
        <w:left w:val="none" w:sz="0" w:space="0" w:color="auto"/>
        <w:bottom w:val="none" w:sz="0" w:space="0" w:color="auto"/>
        <w:right w:val="none" w:sz="0" w:space="0" w:color="auto"/>
      </w:divBdr>
      <w:divsChild>
        <w:div w:id="283731306">
          <w:marLeft w:val="0"/>
          <w:marRight w:val="0"/>
          <w:marTop w:val="0"/>
          <w:marBottom w:val="0"/>
          <w:divBdr>
            <w:top w:val="none" w:sz="0" w:space="0" w:color="auto"/>
            <w:left w:val="none" w:sz="0" w:space="0" w:color="auto"/>
            <w:bottom w:val="none" w:sz="0" w:space="0" w:color="auto"/>
            <w:right w:val="none" w:sz="0" w:space="0" w:color="auto"/>
          </w:divBdr>
        </w:div>
        <w:div w:id="528298451">
          <w:marLeft w:val="0"/>
          <w:marRight w:val="0"/>
          <w:marTop w:val="0"/>
          <w:marBottom w:val="0"/>
          <w:divBdr>
            <w:top w:val="none" w:sz="0" w:space="0" w:color="auto"/>
            <w:left w:val="none" w:sz="0" w:space="0" w:color="auto"/>
            <w:bottom w:val="none" w:sz="0" w:space="0" w:color="auto"/>
            <w:right w:val="none" w:sz="0" w:space="0" w:color="auto"/>
          </w:divBdr>
        </w:div>
        <w:div w:id="911234830">
          <w:marLeft w:val="0"/>
          <w:marRight w:val="0"/>
          <w:marTop w:val="0"/>
          <w:marBottom w:val="0"/>
          <w:divBdr>
            <w:top w:val="none" w:sz="0" w:space="0" w:color="auto"/>
            <w:left w:val="none" w:sz="0" w:space="0" w:color="auto"/>
            <w:bottom w:val="none" w:sz="0" w:space="0" w:color="auto"/>
            <w:right w:val="none" w:sz="0" w:space="0" w:color="auto"/>
          </w:divBdr>
        </w:div>
        <w:div w:id="1595046944">
          <w:marLeft w:val="0"/>
          <w:marRight w:val="0"/>
          <w:marTop w:val="0"/>
          <w:marBottom w:val="0"/>
          <w:divBdr>
            <w:top w:val="none" w:sz="0" w:space="0" w:color="auto"/>
            <w:left w:val="none" w:sz="0" w:space="0" w:color="auto"/>
            <w:bottom w:val="none" w:sz="0" w:space="0" w:color="auto"/>
            <w:right w:val="none" w:sz="0" w:space="0" w:color="auto"/>
          </w:divBdr>
        </w:div>
        <w:div w:id="1749225587">
          <w:marLeft w:val="0"/>
          <w:marRight w:val="0"/>
          <w:marTop w:val="0"/>
          <w:marBottom w:val="0"/>
          <w:divBdr>
            <w:top w:val="none" w:sz="0" w:space="0" w:color="auto"/>
            <w:left w:val="none" w:sz="0" w:space="0" w:color="auto"/>
            <w:bottom w:val="none" w:sz="0" w:space="0" w:color="auto"/>
            <w:right w:val="none" w:sz="0" w:space="0" w:color="auto"/>
          </w:divBdr>
        </w:div>
      </w:divsChild>
    </w:div>
    <w:div w:id="2145853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cocertified.com/product-finder/index?category=Desktops"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C2C6FA4A20C8F4EA2419E15AE82F85D" ma:contentTypeVersion="13" ma:contentTypeDescription="Utwórz nowy dokument." ma:contentTypeScope="" ma:versionID="f63634662ee0f960968653e8ba7aaf16">
  <xsd:schema xmlns:xsd="http://www.w3.org/2001/XMLSchema" xmlns:xs="http://www.w3.org/2001/XMLSchema" xmlns:p="http://schemas.microsoft.com/office/2006/metadata/properties" xmlns:ns3="3a97ed09-4c6b-4422-9954-4c6ee3bb94f9" xmlns:ns4="40f29f1b-a960-45c7-ae9d-9f553f4b9a3c" targetNamespace="http://schemas.microsoft.com/office/2006/metadata/properties" ma:root="true" ma:fieldsID="a817b840783742bf504dbbaa37896cf3" ns3:_="" ns4:_="">
    <xsd:import namespace="3a97ed09-4c6b-4422-9954-4c6ee3bb94f9"/>
    <xsd:import namespace="40f29f1b-a960-45c7-ae9d-9f553f4b9a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7ed09-4c6b-4422-9954-4c6ee3bb9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f29f1b-a960-45c7-ae9d-9f553f4b9a3c"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SharingHintHash" ma:index="15"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75691-D7EA-4152-B9F0-E0644F44B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7ed09-4c6b-4422-9954-4c6ee3bb94f9"/>
    <ds:schemaRef ds:uri="40f29f1b-a960-45c7-ae9d-9f553f4b9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3A68A8-4AA9-461C-A094-03A234B4E41D}">
  <ds:schemaRefs>
    <ds:schemaRef ds:uri="http://schemas.microsoft.com/sharepoint/v3/contenttype/forms"/>
  </ds:schemaRefs>
</ds:datastoreItem>
</file>

<file path=customXml/itemProps3.xml><?xml version="1.0" encoding="utf-8"?>
<ds:datastoreItem xmlns:ds="http://schemas.openxmlformats.org/officeDocument/2006/customXml" ds:itemID="{612435B7-7D4D-418F-88F8-65549349AB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419140-0CF4-4306-A3FB-756EAB75C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10189</Words>
  <Characters>61138</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71185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2022-09-28T08:39:00Z</dcterms:created>
  <dcterms:modified xsi:type="dcterms:W3CDTF">2022-09-28T08:39:00Z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0x0101004C2C6FA4A20C8F4EA2419E15AE82F85D</vt:lpwstr>
  </property>
</Properties>
</file>