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14C" w:rsidRPr="005704FC" w:rsidRDefault="008F214C" w:rsidP="008F4913">
      <w:pPr>
        <w:spacing w:after="0" w:line="240" w:lineRule="auto"/>
        <w:ind w:left="4678"/>
        <w:jc w:val="both"/>
        <w:rPr>
          <w:rFonts w:ascii="Times New Roman" w:hAnsi="Times New Roman" w:cs="Times New Roman"/>
          <w:sz w:val="24"/>
          <w:szCs w:val="24"/>
          <w:lang w:eastAsia="pl-PL"/>
        </w:rPr>
      </w:pPr>
      <w:r w:rsidRPr="005704FC">
        <w:rPr>
          <w:rFonts w:ascii="Times New Roman" w:hAnsi="Times New Roman" w:cs="Times New Roman"/>
          <w:sz w:val="24"/>
          <w:szCs w:val="24"/>
          <w:lang w:eastAsia="pl-PL"/>
        </w:rPr>
        <w:t xml:space="preserve">Załącznik nr 1 do Uchwały Nr </w:t>
      </w:r>
      <w:r w:rsidR="004577A4">
        <w:rPr>
          <w:rFonts w:ascii="Times New Roman" w:hAnsi="Times New Roman" w:cs="Times New Roman"/>
          <w:sz w:val="24"/>
          <w:szCs w:val="24"/>
          <w:lang w:eastAsia="pl-PL"/>
        </w:rPr>
        <w:t>5774/22</w:t>
      </w:r>
    </w:p>
    <w:p w:rsidR="008F214C" w:rsidRPr="005704FC" w:rsidRDefault="008F214C" w:rsidP="00065A73">
      <w:pPr>
        <w:spacing w:after="0" w:line="240" w:lineRule="auto"/>
        <w:ind w:left="4678"/>
        <w:rPr>
          <w:rFonts w:ascii="Times New Roman" w:hAnsi="Times New Roman" w:cs="Times New Roman"/>
          <w:sz w:val="24"/>
          <w:szCs w:val="24"/>
          <w:lang w:eastAsia="pl-PL"/>
        </w:rPr>
      </w:pPr>
      <w:r w:rsidRPr="005704FC">
        <w:rPr>
          <w:rFonts w:ascii="Times New Roman" w:hAnsi="Times New Roman" w:cs="Times New Roman"/>
          <w:sz w:val="24"/>
          <w:szCs w:val="24"/>
          <w:lang w:eastAsia="pl-PL"/>
        </w:rPr>
        <w:t>Zarządu Województwa Świętokrzyskiego</w:t>
      </w:r>
    </w:p>
    <w:p w:rsidR="008F214C" w:rsidRPr="005704FC" w:rsidRDefault="008F214C" w:rsidP="00E33542">
      <w:pPr>
        <w:spacing w:after="0" w:line="240" w:lineRule="auto"/>
        <w:ind w:left="4678"/>
        <w:rPr>
          <w:rFonts w:ascii="Times New Roman" w:hAnsi="Times New Roman" w:cs="Times New Roman"/>
          <w:sz w:val="24"/>
          <w:szCs w:val="24"/>
          <w:lang w:eastAsia="pl-PL"/>
        </w:rPr>
      </w:pPr>
      <w:r w:rsidRPr="005704FC">
        <w:rPr>
          <w:rFonts w:ascii="Times New Roman" w:hAnsi="Times New Roman" w:cs="Times New Roman"/>
          <w:sz w:val="24"/>
          <w:szCs w:val="24"/>
          <w:lang w:eastAsia="pl-PL"/>
        </w:rPr>
        <w:t xml:space="preserve">z dnia </w:t>
      </w:r>
      <w:r w:rsidR="004577A4">
        <w:rPr>
          <w:rFonts w:ascii="Times New Roman" w:hAnsi="Times New Roman" w:cs="Times New Roman"/>
          <w:sz w:val="24"/>
          <w:szCs w:val="24"/>
          <w:lang w:eastAsia="pl-PL"/>
        </w:rPr>
        <w:t>24 sierpnia 2022 r.</w:t>
      </w:r>
    </w:p>
    <w:p w:rsidR="00CC236F" w:rsidRDefault="00E33542" w:rsidP="001A3F87">
      <w:pPr>
        <w:spacing w:after="0" w:line="240" w:lineRule="auto"/>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OZ-I</w:t>
      </w:r>
      <w:r w:rsidR="00A72180" w:rsidRPr="00372314">
        <w:rPr>
          <w:rFonts w:ascii="Times New Roman" w:eastAsia="Times New Roman" w:hAnsi="Times New Roman" w:cs="Times New Roman"/>
          <w:sz w:val="24"/>
          <w:szCs w:val="24"/>
          <w:lang w:eastAsia="pl-PL"/>
        </w:rPr>
        <w:t>.1711</w:t>
      </w:r>
      <w:r w:rsidR="00CC236F" w:rsidRPr="00372314">
        <w:rPr>
          <w:rFonts w:ascii="Times New Roman" w:eastAsia="Times New Roman" w:hAnsi="Times New Roman" w:cs="Times New Roman"/>
          <w:sz w:val="24"/>
          <w:szCs w:val="24"/>
          <w:lang w:eastAsia="pl-PL"/>
        </w:rPr>
        <w:t>.</w:t>
      </w:r>
      <w:r w:rsidR="00E919ED">
        <w:rPr>
          <w:rFonts w:ascii="Times New Roman" w:eastAsia="Times New Roman" w:hAnsi="Times New Roman" w:cs="Times New Roman"/>
          <w:sz w:val="24"/>
          <w:szCs w:val="24"/>
          <w:lang w:eastAsia="pl-PL"/>
        </w:rPr>
        <w:t>5</w:t>
      </w:r>
      <w:r w:rsidR="00A72180" w:rsidRPr="0037231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2022</w:t>
      </w:r>
    </w:p>
    <w:p w:rsidR="001A3F87" w:rsidRPr="001A3F87" w:rsidRDefault="001A3F87" w:rsidP="001A3F87">
      <w:pPr>
        <w:spacing w:after="0" w:line="240" w:lineRule="auto"/>
        <w:outlineLvl w:val="0"/>
        <w:rPr>
          <w:rFonts w:ascii="Times New Roman" w:eastAsia="Times New Roman" w:hAnsi="Times New Roman" w:cs="Times New Roman"/>
          <w:sz w:val="214"/>
          <w:szCs w:val="214"/>
          <w:lang w:eastAsia="pl-PL"/>
        </w:rPr>
      </w:pPr>
    </w:p>
    <w:p w:rsidR="00CC236F" w:rsidRPr="00A46F1E" w:rsidRDefault="00CC236F" w:rsidP="00CC236F">
      <w:pPr>
        <w:spacing w:after="0" w:line="240" w:lineRule="auto"/>
        <w:rPr>
          <w:rFonts w:ascii="Times New Roman" w:eastAsia="Times New Roman" w:hAnsi="Times New Roman" w:cs="Times New Roman"/>
          <w:lang w:eastAsia="pl-PL"/>
        </w:rPr>
      </w:pPr>
    </w:p>
    <w:p w:rsidR="00CC236F" w:rsidRPr="00487C0E" w:rsidRDefault="0047021A" w:rsidP="00CC236F">
      <w:pPr>
        <w:spacing w:after="0" w:line="360" w:lineRule="auto"/>
        <w:jc w:val="center"/>
        <w:outlineLvl w:val="0"/>
        <w:rPr>
          <w:rFonts w:ascii="Times New Roman" w:eastAsia="Times New Roman" w:hAnsi="Times New Roman" w:cs="Times New Roman"/>
          <w:b/>
          <w:sz w:val="24"/>
          <w:szCs w:val="24"/>
          <w:lang w:eastAsia="pl-PL"/>
        </w:rPr>
      </w:pPr>
      <w:r w:rsidRPr="00487C0E">
        <w:rPr>
          <w:rFonts w:ascii="Times New Roman" w:eastAsia="Times New Roman" w:hAnsi="Times New Roman" w:cs="Times New Roman"/>
          <w:b/>
          <w:sz w:val="24"/>
          <w:szCs w:val="24"/>
          <w:lang w:eastAsia="pl-PL"/>
        </w:rPr>
        <w:t>WYSTĄPIENIE POKONTROLNE</w:t>
      </w:r>
      <w:r w:rsidR="00CC236F" w:rsidRPr="00487C0E">
        <w:rPr>
          <w:rFonts w:ascii="Times New Roman" w:eastAsia="Times New Roman" w:hAnsi="Times New Roman" w:cs="Times New Roman"/>
          <w:b/>
          <w:sz w:val="24"/>
          <w:szCs w:val="24"/>
          <w:lang w:eastAsia="pl-PL"/>
        </w:rPr>
        <w:t xml:space="preserve"> </w:t>
      </w:r>
    </w:p>
    <w:p w:rsidR="00CC236F" w:rsidRPr="00A46F1E" w:rsidRDefault="0047021A" w:rsidP="00CC236F">
      <w:pPr>
        <w:spacing w:after="0" w:line="360" w:lineRule="auto"/>
        <w:jc w:val="center"/>
        <w:rPr>
          <w:rFonts w:ascii="Times New Roman" w:eastAsia="Times New Roman" w:hAnsi="Times New Roman" w:cs="Times New Roman"/>
          <w:lang w:eastAsia="pl-PL"/>
        </w:rPr>
      </w:pPr>
      <w:r w:rsidRPr="00487C0E">
        <w:rPr>
          <w:rFonts w:ascii="Times New Roman" w:eastAsia="Times New Roman" w:hAnsi="Times New Roman" w:cs="Times New Roman"/>
          <w:sz w:val="24"/>
          <w:szCs w:val="24"/>
          <w:lang w:eastAsia="pl-PL"/>
        </w:rPr>
        <w:t>sporządzone na podstawie § 25</w:t>
      </w:r>
      <w:r w:rsidR="00CC236F" w:rsidRPr="00487C0E">
        <w:rPr>
          <w:rFonts w:ascii="Times New Roman" w:eastAsia="Times New Roman" w:hAnsi="Times New Roman" w:cs="Times New Roman"/>
          <w:sz w:val="24"/>
          <w:szCs w:val="24"/>
          <w:lang w:eastAsia="pl-PL"/>
        </w:rPr>
        <w:t xml:space="preserve"> Rozporządzenia Ministra Zdrowia z dnia 20 grudnia 2012</w:t>
      </w:r>
      <w:r w:rsidR="00673F97" w:rsidRPr="00487C0E">
        <w:rPr>
          <w:rFonts w:ascii="Times New Roman" w:eastAsia="Times New Roman" w:hAnsi="Times New Roman" w:cs="Times New Roman"/>
          <w:sz w:val="24"/>
          <w:szCs w:val="24"/>
          <w:lang w:eastAsia="pl-PL"/>
        </w:rPr>
        <w:t xml:space="preserve"> </w:t>
      </w:r>
      <w:r w:rsidR="0079061A" w:rsidRPr="00487C0E">
        <w:rPr>
          <w:rFonts w:ascii="Times New Roman" w:eastAsia="Times New Roman" w:hAnsi="Times New Roman" w:cs="Times New Roman"/>
          <w:sz w:val="24"/>
          <w:szCs w:val="24"/>
          <w:lang w:eastAsia="pl-PL"/>
        </w:rPr>
        <w:t>r.</w:t>
      </w:r>
      <w:r w:rsidR="00CC236F" w:rsidRPr="00487C0E">
        <w:rPr>
          <w:rFonts w:ascii="Times New Roman" w:eastAsia="Times New Roman" w:hAnsi="Times New Roman" w:cs="Times New Roman"/>
          <w:sz w:val="24"/>
          <w:szCs w:val="24"/>
          <w:lang w:eastAsia="pl-PL"/>
        </w:rPr>
        <w:br/>
        <w:t>w sprawie sposobu i trybu przeprowadzania kontroli podmiotów leczniczych</w:t>
      </w:r>
      <w:r w:rsidR="00CC236F" w:rsidRPr="00372314">
        <w:rPr>
          <w:rFonts w:ascii="Times New Roman" w:eastAsia="Times New Roman" w:hAnsi="Times New Roman" w:cs="Times New Roman"/>
          <w:sz w:val="24"/>
          <w:szCs w:val="24"/>
          <w:lang w:eastAsia="pl-PL"/>
        </w:rPr>
        <w:t>.</w:t>
      </w:r>
      <w:r w:rsidR="001A3F87" w:rsidRPr="00A46F1E">
        <w:rPr>
          <w:rFonts w:ascii="Times New Roman" w:eastAsia="Times New Roman" w:hAnsi="Times New Roman" w:cs="Times New Roman"/>
          <w:lang w:eastAsia="pl-PL"/>
        </w:rPr>
        <w:t xml:space="preserve"> </w:t>
      </w:r>
    </w:p>
    <w:p w:rsidR="00CC236F" w:rsidRPr="00A46F1E" w:rsidRDefault="00CC236F" w:rsidP="00CC236F">
      <w:pPr>
        <w:spacing w:after="0" w:line="360" w:lineRule="auto"/>
        <w:jc w:val="center"/>
        <w:rPr>
          <w:rFonts w:ascii="Times New Roman" w:eastAsia="Times New Roman" w:hAnsi="Times New Roman" w:cs="Times New Roman"/>
          <w:lang w:eastAsia="pl-PL"/>
        </w:rPr>
      </w:pPr>
    </w:p>
    <w:p w:rsidR="00CB4A19" w:rsidRPr="001A3F87" w:rsidRDefault="00CB4A19" w:rsidP="00CC236F">
      <w:pPr>
        <w:spacing w:after="0" w:line="360" w:lineRule="auto"/>
        <w:jc w:val="center"/>
        <w:rPr>
          <w:rFonts w:ascii="Times New Roman" w:eastAsia="Times New Roman" w:hAnsi="Times New Roman" w:cs="Times New Roman"/>
          <w:sz w:val="214"/>
          <w:szCs w:val="214"/>
          <w:lang w:eastAsia="pl-PL"/>
        </w:rPr>
      </w:pPr>
    </w:p>
    <w:p w:rsidR="00CC236F" w:rsidRPr="00A46F1E" w:rsidRDefault="00CC236F" w:rsidP="00CC236F">
      <w:pPr>
        <w:spacing w:after="0" w:line="360" w:lineRule="auto"/>
        <w:jc w:val="center"/>
        <w:rPr>
          <w:rFonts w:ascii="Times New Roman" w:eastAsia="Times New Roman" w:hAnsi="Times New Roman" w:cs="Times New Roman"/>
          <w:lang w:eastAsia="pl-PL"/>
        </w:rPr>
      </w:pPr>
      <w:r w:rsidRPr="00A46F1E">
        <w:rPr>
          <w:rFonts w:ascii="Times New Roman" w:eastAsia="Times New Roman" w:hAnsi="Times New Roman" w:cs="Times New Roman"/>
          <w:noProof/>
          <w:lang w:eastAsia="pl-PL"/>
        </w:rPr>
        <w:drawing>
          <wp:inline distT="0" distB="0" distL="0" distR="0" wp14:anchorId="76CC4449" wp14:editId="15648B40">
            <wp:extent cx="742950" cy="828675"/>
            <wp:effectExtent l="0" t="0" r="0" b="9525"/>
            <wp:docPr id="1" name="Obraz 1"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rsidR="00CC236F" w:rsidRPr="00084669" w:rsidRDefault="00CC236F" w:rsidP="00CC236F">
      <w:pPr>
        <w:spacing w:after="0" w:line="360" w:lineRule="auto"/>
        <w:jc w:val="center"/>
        <w:rPr>
          <w:rFonts w:ascii="Times New Roman" w:eastAsia="Times New Roman" w:hAnsi="Times New Roman" w:cs="Times New Roman"/>
          <w:sz w:val="24"/>
          <w:szCs w:val="24"/>
          <w:lang w:eastAsia="pl-PL"/>
        </w:rPr>
      </w:pPr>
      <w:r w:rsidRPr="00084669">
        <w:rPr>
          <w:rFonts w:ascii="Times New Roman" w:eastAsia="Times New Roman" w:hAnsi="Times New Roman" w:cs="Times New Roman"/>
          <w:sz w:val="24"/>
          <w:szCs w:val="24"/>
          <w:lang w:eastAsia="pl-PL"/>
        </w:rPr>
        <w:t>URZĄD MARSZAŁKOWSKI</w:t>
      </w:r>
    </w:p>
    <w:p w:rsidR="00CC236F" w:rsidRPr="00084669" w:rsidRDefault="00CB4A19" w:rsidP="00CC236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WOJEWÓDZTWA ŚWIĘTOKRZYSKIGO</w:t>
      </w:r>
    </w:p>
    <w:p w:rsidR="00CC236F" w:rsidRPr="00084669" w:rsidRDefault="00CC236F" w:rsidP="007C6F2F">
      <w:pPr>
        <w:spacing w:after="0" w:line="240" w:lineRule="auto"/>
        <w:jc w:val="center"/>
        <w:rPr>
          <w:rFonts w:ascii="Times New Roman" w:eastAsia="Times New Roman" w:hAnsi="Times New Roman" w:cs="Times New Roman"/>
          <w:sz w:val="24"/>
          <w:szCs w:val="24"/>
          <w:lang w:eastAsia="pl-PL"/>
        </w:rPr>
        <w:sectPr w:rsidR="00CC236F" w:rsidRPr="00084669">
          <w:footerReference w:type="default" r:id="rId9"/>
          <w:type w:val="continuous"/>
          <w:pgSz w:w="11906" w:h="16838"/>
          <w:pgMar w:top="1417" w:right="1417" w:bottom="1417" w:left="1417" w:header="708" w:footer="708" w:gutter="0"/>
          <w:cols w:space="708"/>
        </w:sectPr>
      </w:pPr>
      <w:r w:rsidRPr="00084669">
        <w:rPr>
          <w:rFonts w:ascii="Times New Roman" w:eastAsia="Times New Roman" w:hAnsi="Times New Roman" w:cs="Times New Roman"/>
          <w:sz w:val="24"/>
          <w:szCs w:val="24"/>
          <w:lang w:eastAsia="pl-PL"/>
        </w:rPr>
        <w:t>ul. Al. I</w:t>
      </w:r>
      <w:r w:rsidR="003E3E54" w:rsidRPr="00084669">
        <w:rPr>
          <w:rFonts w:ascii="Times New Roman" w:eastAsia="Times New Roman" w:hAnsi="Times New Roman" w:cs="Times New Roman"/>
          <w:sz w:val="24"/>
          <w:szCs w:val="24"/>
          <w:lang w:eastAsia="pl-PL"/>
        </w:rPr>
        <w:t>X Wieków Kielc 3, 25-516 Kie</w:t>
      </w:r>
      <w:r w:rsidR="00635416">
        <w:rPr>
          <w:rFonts w:ascii="Times New Roman" w:eastAsia="Times New Roman" w:hAnsi="Times New Roman" w:cs="Times New Roman"/>
          <w:sz w:val="24"/>
          <w:szCs w:val="24"/>
          <w:lang w:eastAsia="pl-PL"/>
        </w:rPr>
        <w:t>lc</w:t>
      </w:r>
    </w:p>
    <w:p w:rsidR="00CC236F" w:rsidRPr="00084669" w:rsidRDefault="00CC236F" w:rsidP="00CC236F">
      <w:pPr>
        <w:spacing w:after="0" w:line="360" w:lineRule="auto"/>
        <w:rPr>
          <w:rFonts w:ascii="Times New Roman" w:eastAsia="Times New Roman" w:hAnsi="Times New Roman" w:cs="Times New Roman"/>
          <w:i/>
          <w:sz w:val="24"/>
          <w:szCs w:val="24"/>
          <w:lang w:eastAsia="pl-PL"/>
        </w:rPr>
        <w:sectPr w:rsidR="00CC236F" w:rsidRPr="00084669">
          <w:type w:val="continuous"/>
          <w:pgSz w:w="11906" w:h="16838"/>
          <w:pgMar w:top="1417" w:right="1417" w:bottom="1417" w:left="1417" w:header="708" w:footer="708" w:gutter="0"/>
          <w:cols w:space="708"/>
        </w:sectPr>
      </w:pPr>
    </w:p>
    <w:p w:rsidR="003E3E54" w:rsidRPr="003E3E54" w:rsidRDefault="003E3E54" w:rsidP="00153BBA">
      <w:pPr>
        <w:pStyle w:val="Nagwek1"/>
        <w:spacing w:line="360" w:lineRule="auto"/>
      </w:pPr>
      <w:r w:rsidRPr="003E3E54">
        <w:rPr>
          <w:rFonts w:cs="Times New Roman"/>
          <w:szCs w:val="24"/>
        </w:rPr>
        <w:lastRenderedPageBreak/>
        <w:t>Dane identyfikacyjne kontroli</w:t>
      </w:r>
      <w:r w:rsidR="008517CB">
        <w:rPr>
          <w:rFonts w:cs="Times New Roman"/>
          <w:szCs w:val="24"/>
        </w:rPr>
        <w:t>:</w:t>
      </w:r>
    </w:p>
    <w:p w:rsidR="003E3E54" w:rsidRPr="00153BBA" w:rsidRDefault="00153BBA" w:rsidP="00153BB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Jednostka Kontrolowana: </w:t>
      </w:r>
      <w:r>
        <w:rPr>
          <w:rFonts w:ascii="Times New Roman" w:hAnsi="Times New Roman" w:cs="Times New Roman"/>
          <w:sz w:val="24"/>
          <w:szCs w:val="24"/>
        </w:rPr>
        <w:t>Wojewódzki Szpital Zespolony</w:t>
      </w:r>
      <w:r>
        <w:rPr>
          <w:rStyle w:val="Odwoanieprzypisudolnego"/>
          <w:rFonts w:ascii="Times New Roman" w:hAnsi="Times New Roman" w:cs="Times New Roman"/>
          <w:sz w:val="24"/>
          <w:szCs w:val="24"/>
        </w:rPr>
        <w:footnoteReference w:id="1"/>
      </w:r>
      <w:r>
        <w:rPr>
          <w:rFonts w:ascii="Times New Roman" w:hAnsi="Times New Roman" w:cs="Times New Roman"/>
          <w:sz w:val="24"/>
          <w:szCs w:val="24"/>
        </w:rPr>
        <w:t xml:space="preserve"> w Kielcach, ul</w:t>
      </w:r>
      <w:r w:rsidR="0079061A">
        <w:rPr>
          <w:rFonts w:ascii="Times New Roman" w:hAnsi="Times New Roman" w:cs="Times New Roman"/>
          <w:sz w:val="24"/>
          <w:szCs w:val="24"/>
        </w:rPr>
        <w:t>. Grunwaldzka 45, 25-736 Kielce</w:t>
      </w:r>
    </w:p>
    <w:p w:rsidR="00626E9F" w:rsidRDefault="00BA23DB" w:rsidP="00460486">
      <w:pPr>
        <w:spacing w:after="0" w:line="360" w:lineRule="auto"/>
        <w:jc w:val="both"/>
        <w:rPr>
          <w:rStyle w:val="Pogrubienie"/>
          <w:rFonts w:cs="Times New Roman"/>
          <w:sz w:val="24"/>
          <w:szCs w:val="24"/>
        </w:rPr>
      </w:pPr>
      <w:r w:rsidRPr="0058621F">
        <w:rPr>
          <w:rStyle w:val="Pogrubienie"/>
          <w:rFonts w:cs="Times New Roman"/>
          <w:sz w:val="24"/>
          <w:szCs w:val="24"/>
        </w:rPr>
        <w:t>Kie</w:t>
      </w:r>
      <w:r w:rsidR="0079061A">
        <w:rPr>
          <w:rStyle w:val="Pogrubienie"/>
          <w:rFonts w:cs="Times New Roman"/>
          <w:sz w:val="24"/>
          <w:szCs w:val="24"/>
        </w:rPr>
        <w:t>rownik jednostki kontrolowanej:</w:t>
      </w:r>
    </w:p>
    <w:p w:rsidR="00BA23DB" w:rsidRPr="00BA23DB" w:rsidRDefault="00BA23DB" w:rsidP="00BA23DB">
      <w:pPr>
        <w:spacing w:line="360" w:lineRule="auto"/>
        <w:jc w:val="both"/>
        <w:rPr>
          <w:rStyle w:val="Pogrubienie"/>
          <w:rFonts w:cs="Times New Roman"/>
          <w:b w:val="0"/>
          <w:sz w:val="24"/>
          <w:szCs w:val="24"/>
        </w:rPr>
      </w:pPr>
      <w:r>
        <w:rPr>
          <w:rStyle w:val="Pogrubienie"/>
          <w:rFonts w:cs="Times New Roman"/>
          <w:b w:val="0"/>
          <w:sz w:val="24"/>
          <w:szCs w:val="24"/>
        </w:rPr>
        <w:t>Pan Bartosz Stemplewski</w:t>
      </w:r>
      <w:r w:rsidRPr="00BA23DB">
        <w:rPr>
          <w:rStyle w:val="Pogrubienie"/>
          <w:rFonts w:cs="Times New Roman"/>
          <w:b w:val="0"/>
          <w:sz w:val="24"/>
          <w:szCs w:val="24"/>
        </w:rPr>
        <w:t xml:space="preserve"> powołany</w:t>
      </w:r>
      <w:r>
        <w:rPr>
          <w:rStyle w:val="Pogrubienie"/>
          <w:rFonts w:cs="Times New Roman"/>
          <w:b w:val="0"/>
          <w:sz w:val="24"/>
          <w:szCs w:val="24"/>
        </w:rPr>
        <w:t xml:space="preserve"> </w:t>
      </w:r>
      <w:r w:rsidRPr="00BA23DB">
        <w:rPr>
          <w:rStyle w:val="Pogrubienie"/>
          <w:rFonts w:cs="Times New Roman"/>
          <w:b w:val="0"/>
          <w:sz w:val="24"/>
          <w:szCs w:val="24"/>
        </w:rPr>
        <w:t xml:space="preserve">na </w:t>
      </w:r>
      <w:r w:rsidR="00626E9F" w:rsidRPr="00BA23DB">
        <w:rPr>
          <w:rStyle w:val="Pogrubienie"/>
          <w:rFonts w:cs="Times New Roman"/>
          <w:b w:val="0"/>
          <w:sz w:val="24"/>
          <w:szCs w:val="24"/>
        </w:rPr>
        <w:t>stanowisko Dyrektora</w:t>
      </w:r>
      <w:r w:rsidR="00626E9F">
        <w:rPr>
          <w:rStyle w:val="Pogrubienie"/>
          <w:rFonts w:cs="Times New Roman"/>
          <w:b w:val="0"/>
          <w:sz w:val="24"/>
          <w:szCs w:val="24"/>
        </w:rPr>
        <w:t xml:space="preserve"> </w:t>
      </w:r>
      <w:r>
        <w:rPr>
          <w:rStyle w:val="Pogrubienie"/>
          <w:rFonts w:cs="Times New Roman"/>
          <w:b w:val="0"/>
          <w:sz w:val="24"/>
          <w:szCs w:val="24"/>
        </w:rPr>
        <w:t>z</w:t>
      </w:r>
      <w:r w:rsidRPr="00BA23DB">
        <w:rPr>
          <w:rStyle w:val="Pogrubienie"/>
          <w:rFonts w:cs="Times New Roman"/>
          <w:b w:val="0"/>
          <w:sz w:val="24"/>
          <w:szCs w:val="24"/>
        </w:rPr>
        <w:t xml:space="preserve"> </w:t>
      </w:r>
      <w:r>
        <w:rPr>
          <w:rStyle w:val="Pogrubienie"/>
          <w:rFonts w:cs="Times New Roman"/>
          <w:b w:val="0"/>
          <w:sz w:val="24"/>
          <w:szCs w:val="24"/>
        </w:rPr>
        <w:t xml:space="preserve">dniem </w:t>
      </w:r>
      <w:r w:rsidRPr="00BA23DB">
        <w:rPr>
          <w:rStyle w:val="Pogrubienie"/>
          <w:rFonts w:cs="Times New Roman"/>
          <w:b w:val="0"/>
          <w:sz w:val="24"/>
          <w:szCs w:val="24"/>
        </w:rPr>
        <w:t xml:space="preserve">8.05.2019 r. </w:t>
      </w:r>
      <w:r w:rsidR="00626E9F">
        <w:rPr>
          <w:rStyle w:val="Pogrubienie"/>
          <w:rFonts w:cs="Times New Roman"/>
          <w:b w:val="0"/>
          <w:sz w:val="24"/>
          <w:szCs w:val="24"/>
        </w:rPr>
        <w:t>Uchwałą nr 551/19 ZWŚ.</w:t>
      </w:r>
    </w:p>
    <w:p w:rsidR="00BA23DB" w:rsidRPr="00626E9F" w:rsidRDefault="00BA23DB" w:rsidP="00BA23DB">
      <w:pPr>
        <w:spacing w:line="360" w:lineRule="auto"/>
        <w:jc w:val="both"/>
        <w:rPr>
          <w:rStyle w:val="Pogrubienie"/>
          <w:rFonts w:cs="Times New Roman"/>
          <w:sz w:val="24"/>
          <w:szCs w:val="24"/>
        </w:rPr>
      </w:pPr>
      <w:r w:rsidRPr="0058621F">
        <w:rPr>
          <w:rStyle w:val="Pogrubienie"/>
          <w:rFonts w:cs="Times New Roman"/>
          <w:sz w:val="24"/>
          <w:szCs w:val="24"/>
        </w:rPr>
        <w:t xml:space="preserve">Termin przeprowadzenia czynności kontrolnych i zakres kontroli: </w:t>
      </w:r>
      <w:r w:rsidRPr="00626E9F">
        <w:rPr>
          <w:rStyle w:val="Pogrubienie"/>
          <w:rFonts w:cs="Times New Roman"/>
          <w:b w:val="0"/>
          <w:sz w:val="24"/>
          <w:szCs w:val="24"/>
        </w:rPr>
        <w:t>ko</w:t>
      </w:r>
      <w:r w:rsidR="00626E9F">
        <w:rPr>
          <w:rStyle w:val="Pogrubienie"/>
          <w:rFonts w:cs="Times New Roman"/>
          <w:b w:val="0"/>
          <w:sz w:val="24"/>
          <w:szCs w:val="24"/>
        </w:rPr>
        <w:t>ntrolę przeprowadzono w dniach od 11.05.2022 r. do 24.05.2022</w:t>
      </w:r>
      <w:r w:rsidRPr="00626E9F">
        <w:rPr>
          <w:rStyle w:val="Pogrubienie"/>
          <w:rFonts w:cs="Times New Roman"/>
          <w:b w:val="0"/>
          <w:sz w:val="24"/>
          <w:szCs w:val="24"/>
        </w:rPr>
        <w:t xml:space="preserve"> r. w zakresie: </w:t>
      </w:r>
      <w:r w:rsidR="00626E9F">
        <w:rPr>
          <w:rStyle w:val="Pogrubienie"/>
          <w:rFonts w:cs="Times New Roman"/>
          <w:b w:val="0"/>
          <w:sz w:val="24"/>
          <w:szCs w:val="24"/>
        </w:rPr>
        <w:t>realizacj</w:t>
      </w:r>
      <w:r w:rsidRPr="00626E9F">
        <w:rPr>
          <w:rStyle w:val="Pogrubienie"/>
          <w:rFonts w:cs="Times New Roman"/>
          <w:b w:val="0"/>
          <w:sz w:val="24"/>
          <w:szCs w:val="24"/>
        </w:rPr>
        <w:t xml:space="preserve">i </w:t>
      </w:r>
      <w:r w:rsidR="00626E9F">
        <w:rPr>
          <w:rStyle w:val="Pogrubienie"/>
          <w:rFonts w:cs="Times New Roman"/>
          <w:b w:val="0"/>
          <w:sz w:val="24"/>
          <w:szCs w:val="24"/>
        </w:rPr>
        <w:t xml:space="preserve">zadań określonych w regulaminie organizacyjnym i statucie, </w:t>
      </w:r>
      <w:r w:rsidR="0079061A">
        <w:rPr>
          <w:rFonts w:ascii="Times New Roman" w:hAnsi="Times New Roman" w:cs="Times New Roman"/>
          <w:sz w:val="24"/>
          <w:szCs w:val="24"/>
        </w:rPr>
        <w:t>dostępności i jakości</w:t>
      </w:r>
      <w:r w:rsidR="00626E9F" w:rsidRPr="00193F4A">
        <w:rPr>
          <w:rFonts w:ascii="Times New Roman" w:hAnsi="Times New Roman" w:cs="Times New Roman"/>
          <w:sz w:val="24"/>
          <w:szCs w:val="24"/>
        </w:rPr>
        <w:t xml:space="preserve"> udzielanych świadczeń zdrowotnych</w:t>
      </w:r>
      <w:r w:rsidR="00626E9F">
        <w:rPr>
          <w:rStyle w:val="Pogrubienie"/>
          <w:rFonts w:cs="Times New Roman"/>
          <w:b w:val="0"/>
          <w:sz w:val="24"/>
          <w:szCs w:val="24"/>
        </w:rPr>
        <w:t xml:space="preserve"> w latach 2020-2021</w:t>
      </w:r>
      <w:r w:rsidR="0079061A">
        <w:rPr>
          <w:rStyle w:val="Pogrubienie"/>
          <w:rFonts w:cs="Times New Roman"/>
          <w:b w:val="0"/>
          <w:sz w:val="24"/>
          <w:szCs w:val="24"/>
        </w:rPr>
        <w:t xml:space="preserve"> </w:t>
      </w:r>
      <w:r w:rsidRPr="00626E9F">
        <w:rPr>
          <w:rStyle w:val="Pogrubienie"/>
          <w:rFonts w:cs="Times New Roman"/>
          <w:b w:val="0"/>
          <w:sz w:val="24"/>
          <w:szCs w:val="24"/>
        </w:rPr>
        <w:t>oraz sprawdzenia sposobu wykonania zaleceń zawartych</w:t>
      </w:r>
      <w:r w:rsidR="00626E9F">
        <w:rPr>
          <w:rStyle w:val="Pogrubienie"/>
          <w:rFonts w:cs="Times New Roman"/>
          <w:b w:val="0"/>
          <w:sz w:val="24"/>
          <w:szCs w:val="24"/>
        </w:rPr>
        <w:t xml:space="preserve"> </w:t>
      </w:r>
      <w:r w:rsidRPr="00626E9F">
        <w:rPr>
          <w:rStyle w:val="Pogrubienie"/>
          <w:rFonts w:cs="Times New Roman"/>
          <w:b w:val="0"/>
          <w:sz w:val="24"/>
          <w:szCs w:val="24"/>
        </w:rPr>
        <w:t xml:space="preserve">w Wystąpieniu Pokontrolnym z dnia </w:t>
      </w:r>
      <w:r w:rsidR="00626E9F" w:rsidRPr="00626E9F">
        <w:rPr>
          <w:rStyle w:val="Pogrubienie"/>
          <w:rFonts w:cs="Times New Roman"/>
          <w:b w:val="0"/>
          <w:sz w:val="24"/>
          <w:szCs w:val="24"/>
        </w:rPr>
        <w:t>24.06.2020 r. znak: OZ.IV.1711.4.2020.</w:t>
      </w:r>
      <w:r w:rsidR="0079061A">
        <w:rPr>
          <w:rStyle w:val="Pogrubienie"/>
          <w:rFonts w:cs="Times New Roman"/>
          <w:b w:val="0"/>
          <w:sz w:val="24"/>
          <w:szCs w:val="24"/>
        </w:rPr>
        <w:t xml:space="preserve"> </w:t>
      </w:r>
      <w:r w:rsidRPr="00626E9F">
        <w:rPr>
          <w:rStyle w:val="Pogrubienie"/>
          <w:rFonts w:cs="Times New Roman"/>
          <w:b w:val="0"/>
          <w:sz w:val="24"/>
          <w:szCs w:val="24"/>
        </w:rPr>
        <w:t>Szczegółowy zakres kontroli został wskazany w Progra</w:t>
      </w:r>
      <w:r w:rsidR="0079061A">
        <w:rPr>
          <w:rStyle w:val="Pogrubienie"/>
          <w:rFonts w:cs="Times New Roman"/>
          <w:b w:val="0"/>
          <w:sz w:val="24"/>
          <w:szCs w:val="24"/>
        </w:rPr>
        <w:t>mie kontroli, przyjętym Uchwałą</w:t>
      </w:r>
      <w:r w:rsidR="005D7D1C">
        <w:rPr>
          <w:rStyle w:val="Pogrubienie"/>
          <w:rFonts w:cs="Times New Roman"/>
          <w:b w:val="0"/>
          <w:sz w:val="24"/>
          <w:szCs w:val="24"/>
        </w:rPr>
        <w:br/>
      </w:r>
      <w:r w:rsidRPr="00626E9F">
        <w:rPr>
          <w:rStyle w:val="Pogrubienie"/>
          <w:rFonts w:cs="Times New Roman"/>
          <w:b w:val="0"/>
          <w:sz w:val="24"/>
          <w:szCs w:val="24"/>
        </w:rPr>
        <w:t xml:space="preserve">Nr </w:t>
      </w:r>
      <w:r w:rsidR="00E76CF2">
        <w:rPr>
          <w:rStyle w:val="Pogrubienie"/>
          <w:rFonts w:cs="Times New Roman"/>
          <w:b w:val="0"/>
          <w:sz w:val="24"/>
          <w:szCs w:val="24"/>
        </w:rPr>
        <w:t>5249/</w:t>
      </w:r>
      <w:r w:rsidR="00626E9F">
        <w:rPr>
          <w:rStyle w:val="Pogrubienie"/>
          <w:rFonts w:cs="Times New Roman"/>
          <w:b w:val="0"/>
          <w:sz w:val="24"/>
          <w:szCs w:val="24"/>
        </w:rPr>
        <w:t>22</w:t>
      </w:r>
      <w:r w:rsidRPr="00626E9F">
        <w:rPr>
          <w:rStyle w:val="Pogrubienie"/>
          <w:rFonts w:cs="Times New Roman"/>
          <w:b w:val="0"/>
          <w:sz w:val="24"/>
          <w:szCs w:val="24"/>
        </w:rPr>
        <w:t xml:space="preserve"> Zarządu Województwa Świętokrzyskiego z dnia </w:t>
      </w:r>
      <w:r w:rsidR="00E76CF2">
        <w:rPr>
          <w:rStyle w:val="Pogrubienie"/>
          <w:rFonts w:cs="Times New Roman"/>
          <w:b w:val="0"/>
          <w:sz w:val="24"/>
          <w:szCs w:val="24"/>
        </w:rPr>
        <w:t xml:space="preserve">4 maja </w:t>
      </w:r>
      <w:r w:rsidR="00626E9F">
        <w:rPr>
          <w:rStyle w:val="Pogrubienie"/>
          <w:rFonts w:cs="Times New Roman"/>
          <w:b w:val="0"/>
          <w:sz w:val="24"/>
          <w:szCs w:val="24"/>
        </w:rPr>
        <w:t>2022</w:t>
      </w:r>
      <w:r w:rsidRPr="00626E9F">
        <w:rPr>
          <w:rStyle w:val="Pogrubienie"/>
          <w:rFonts w:cs="Times New Roman"/>
          <w:b w:val="0"/>
          <w:sz w:val="24"/>
          <w:szCs w:val="24"/>
        </w:rPr>
        <w:t xml:space="preserve"> r.</w:t>
      </w:r>
    </w:p>
    <w:p w:rsidR="00BA23DB" w:rsidRPr="00C16D11" w:rsidRDefault="005D7D1C" w:rsidP="00BA23DB">
      <w:pPr>
        <w:jc w:val="right"/>
        <w:rPr>
          <w:rStyle w:val="Pogrubienie"/>
          <w:rFonts w:cs="Times New Roman"/>
          <w:b w:val="0"/>
          <w:i/>
          <w:sz w:val="20"/>
          <w:szCs w:val="20"/>
        </w:rPr>
      </w:pPr>
      <w:r>
        <w:rPr>
          <w:rStyle w:val="Pogrubienie"/>
          <w:rFonts w:cs="Times New Roman"/>
          <w:b w:val="0"/>
          <w:i/>
          <w:sz w:val="20"/>
          <w:szCs w:val="20"/>
        </w:rPr>
        <w:t>[Dowód: akta kontroli str. 1- 6</w:t>
      </w:r>
      <w:r w:rsidR="00BA23DB" w:rsidRPr="00C16D11">
        <w:rPr>
          <w:rStyle w:val="Pogrubienie"/>
          <w:rFonts w:cs="Times New Roman"/>
          <w:b w:val="0"/>
          <w:i/>
          <w:sz w:val="20"/>
          <w:szCs w:val="20"/>
        </w:rPr>
        <w:t>]</w:t>
      </w:r>
    </w:p>
    <w:p w:rsidR="00626E9F" w:rsidRPr="009528D8" w:rsidRDefault="00626E9F" w:rsidP="00BA23DB">
      <w:pPr>
        <w:spacing w:after="0" w:line="360" w:lineRule="auto"/>
        <w:jc w:val="both"/>
        <w:rPr>
          <w:rStyle w:val="Pogrubienie"/>
          <w:rFonts w:cs="Times New Roman"/>
          <w:sz w:val="2"/>
          <w:szCs w:val="24"/>
        </w:rPr>
      </w:pPr>
    </w:p>
    <w:p w:rsidR="00BA23DB" w:rsidRPr="00626E9F" w:rsidRDefault="00BA23DB" w:rsidP="00BA23DB">
      <w:pPr>
        <w:spacing w:after="0" w:line="360" w:lineRule="auto"/>
        <w:jc w:val="both"/>
        <w:rPr>
          <w:rStyle w:val="Pogrubienie"/>
          <w:rFonts w:cs="Times New Roman"/>
          <w:b w:val="0"/>
          <w:sz w:val="24"/>
          <w:szCs w:val="24"/>
        </w:rPr>
      </w:pPr>
      <w:r w:rsidRPr="00B6355B">
        <w:rPr>
          <w:rStyle w:val="Pogrubienie"/>
          <w:rFonts w:cs="Times New Roman"/>
          <w:sz w:val="24"/>
          <w:szCs w:val="24"/>
        </w:rPr>
        <w:t>Jednostka prowadząca kontrolę:</w:t>
      </w:r>
      <w:r w:rsidRPr="00626E9F">
        <w:rPr>
          <w:rStyle w:val="Pogrubienie"/>
          <w:rFonts w:cs="Times New Roman"/>
          <w:b w:val="0"/>
          <w:sz w:val="24"/>
          <w:szCs w:val="24"/>
        </w:rPr>
        <w:t xml:space="preserve"> Departament Ochrony Zdrowia Urzędu Marszałkowskieg</w:t>
      </w:r>
      <w:r w:rsidR="0079061A">
        <w:rPr>
          <w:rStyle w:val="Pogrubienie"/>
          <w:rFonts w:cs="Times New Roman"/>
          <w:b w:val="0"/>
          <w:sz w:val="24"/>
          <w:szCs w:val="24"/>
        </w:rPr>
        <w:t>o Województwa Świętokrzyskiego.</w:t>
      </w:r>
    </w:p>
    <w:p w:rsidR="00BA23DB" w:rsidRPr="007A1D7E" w:rsidRDefault="00BA23DB" w:rsidP="00BA23DB">
      <w:pPr>
        <w:spacing w:after="0" w:line="360" w:lineRule="auto"/>
        <w:jc w:val="both"/>
        <w:rPr>
          <w:rStyle w:val="Pogrubienie"/>
          <w:rFonts w:cs="Times New Roman"/>
          <w:b w:val="0"/>
          <w:sz w:val="24"/>
          <w:szCs w:val="24"/>
        </w:rPr>
      </w:pPr>
      <w:r w:rsidRPr="00626E9F">
        <w:rPr>
          <w:rStyle w:val="Pogrubienie"/>
          <w:rFonts w:cs="Times New Roman"/>
          <w:b w:val="0"/>
          <w:sz w:val="24"/>
          <w:szCs w:val="24"/>
        </w:rPr>
        <w:t>Czynności kontrolne prowadzono w siedzibie podmiotu leczniczego – dokonano wpisu</w:t>
      </w:r>
      <w:r w:rsidRPr="00626E9F">
        <w:rPr>
          <w:rStyle w:val="Pogrubienie"/>
          <w:rFonts w:cs="Times New Roman"/>
          <w:b w:val="0"/>
          <w:sz w:val="24"/>
          <w:szCs w:val="24"/>
        </w:rPr>
        <w:br/>
        <w:t xml:space="preserve">do Książki kontroli pod pozycją nr </w:t>
      </w:r>
      <w:r w:rsidR="007A1D7E">
        <w:rPr>
          <w:rStyle w:val="Pogrubienie"/>
          <w:rFonts w:cs="Times New Roman"/>
          <w:b w:val="0"/>
          <w:sz w:val="24"/>
          <w:szCs w:val="24"/>
        </w:rPr>
        <w:t>9.</w:t>
      </w:r>
    </w:p>
    <w:p w:rsidR="00BA23DB" w:rsidRPr="00626E9F" w:rsidRDefault="00BA23DB" w:rsidP="00BA23DB">
      <w:pPr>
        <w:spacing w:after="0" w:line="360" w:lineRule="auto"/>
        <w:jc w:val="both"/>
        <w:rPr>
          <w:rStyle w:val="Pogrubienie"/>
          <w:rFonts w:cs="Times New Roman"/>
          <w:b w:val="0"/>
          <w:sz w:val="24"/>
          <w:szCs w:val="24"/>
        </w:rPr>
      </w:pPr>
      <w:r w:rsidRPr="00626E9F">
        <w:rPr>
          <w:rStyle w:val="Pogrubienie"/>
          <w:rFonts w:cs="Times New Roman"/>
          <w:b w:val="0"/>
          <w:sz w:val="24"/>
          <w:szCs w:val="24"/>
        </w:rPr>
        <w:t xml:space="preserve">O kontroli Dyrektor jednostki został poinformowany drogą </w:t>
      </w:r>
      <w:r w:rsidR="0042631F">
        <w:rPr>
          <w:rStyle w:val="Pogrubienie"/>
          <w:rFonts w:cs="Times New Roman"/>
          <w:b w:val="0"/>
          <w:sz w:val="24"/>
          <w:szCs w:val="24"/>
        </w:rPr>
        <w:t xml:space="preserve">telefoniczną </w:t>
      </w:r>
      <w:r w:rsidRPr="00626E9F">
        <w:rPr>
          <w:rStyle w:val="Pogrubienie"/>
          <w:rFonts w:cs="Times New Roman"/>
          <w:b w:val="0"/>
          <w:sz w:val="24"/>
          <w:szCs w:val="24"/>
        </w:rPr>
        <w:t xml:space="preserve">w dniu </w:t>
      </w:r>
      <w:r w:rsidR="0042631F">
        <w:rPr>
          <w:rStyle w:val="Pogrubienie"/>
          <w:rFonts w:cs="Times New Roman"/>
          <w:b w:val="0"/>
          <w:sz w:val="24"/>
          <w:szCs w:val="24"/>
        </w:rPr>
        <w:t>4.05.</w:t>
      </w:r>
      <w:r w:rsidR="00626E9F">
        <w:rPr>
          <w:rStyle w:val="Pogrubienie"/>
          <w:rFonts w:cs="Times New Roman"/>
          <w:b w:val="0"/>
          <w:sz w:val="24"/>
          <w:szCs w:val="24"/>
        </w:rPr>
        <w:t>2022</w:t>
      </w:r>
      <w:r w:rsidRPr="00626E9F">
        <w:rPr>
          <w:rStyle w:val="Pogrubienie"/>
          <w:rFonts w:cs="Times New Roman"/>
          <w:b w:val="0"/>
          <w:sz w:val="24"/>
          <w:szCs w:val="24"/>
        </w:rPr>
        <w:t xml:space="preserve"> r.</w:t>
      </w:r>
    </w:p>
    <w:p w:rsidR="00BA23DB" w:rsidRPr="00145082" w:rsidRDefault="00BA23DB" w:rsidP="00BA23DB">
      <w:pPr>
        <w:spacing w:after="0" w:line="360" w:lineRule="auto"/>
        <w:jc w:val="both"/>
        <w:rPr>
          <w:rStyle w:val="Pogrubienie"/>
          <w:rFonts w:cs="Times New Roman"/>
          <w:b w:val="0"/>
          <w:sz w:val="2"/>
          <w:szCs w:val="24"/>
        </w:rPr>
      </w:pPr>
    </w:p>
    <w:p w:rsidR="00BA23DB" w:rsidRPr="0058621F" w:rsidRDefault="00BA23DB" w:rsidP="00BA23DB">
      <w:pPr>
        <w:spacing w:after="0" w:line="360" w:lineRule="auto"/>
        <w:jc w:val="both"/>
        <w:rPr>
          <w:rStyle w:val="Pogrubienie"/>
          <w:rFonts w:cs="Times New Roman"/>
          <w:b w:val="0"/>
          <w:sz w:val="24"/>
          <w:szCs w:val="24"/>
          <w:u w:val="single"/>
        </w:rPr>
      </w:pPr>
      <w:r w:rsidRPr="0058621F">
        <w:rPr>
          <w:rStyle w:val="Pogrubienie"/>
          <w:rFonts w:cs="Times New Roman"/>
          <w:sz w:val="24"/>
          <w:szCs w:val="24"/>
          <w:u w:val="single"/>
        </w:rPr>
        <w:t>Osoby przeprowadzające kontrolę:</w:t>
      </w:r>
    </w:p>
    <w:p w:rsidR="00BA23DB" w:rsidRDefault="00BA23DB" w:rsidP="00BA23DB">
      <w:pPr>
        <w:spacing w:after="0" w:line="360" w:lineRule="auto"/>
        <w:jc w:val="both"/>
        <w:rPr>
          <w:rStyle w:val="Pogrubienie"/>
          <w:rFonts w:cs="Times New Roman"/>
          <w:b w:val="0"/>
          <w:sz w:val="24"/>
          <w:szCs w:val="24"/>
        </w:rPr>
      </w:pPr>
      <w:r w:rsidRPr="00460486">
        <w:rPr>
          <w:rStyle w:val="Pogrubienie"/>
          <w:rFonts w:cs="Times New Roman"/>
          <w:sz w:val="24"/>
          <w:szCs w:val="24"/>
        </w:rPr>
        <w:t>Jolanta Jesionowska</w:t>
      </w:r>
      <w:r w:rsidR="00441485">
        <w:rPr>
          <w:rStyle w:val="Pogrubienie"/>
          <w:rFonts w:cs="Times New Roman"/>
          <w:sz w:val="24"/>
          <w:szCs w:val="24"/>
        </w:rPr>
        <w:t xml:space="preserve"> </w:t>
      </w:r>
      <w:r w:rsidR="0079061A">
        <w:rPr>
          <w:rStyle w:val="Pogrubienie"/>
          <w:rFonts w:cs="Times New Roman"/>
          <w:b w:val="0"/>
          <w:sz w:val="24"/>
          <w:szCs w:val="24"/>
        </w:rPr>
        <w:t>-</w:t>
      </w:r>
      <w:r w:rsidR="00441485">
        <w:rPr>
          <w:rStyle w:val="Pogrubienie"/>
          <w:rFonts w:cs="Times New Roman"/>
          <w:b w:val="0"/>
          <w:sz w:val="24"/>
          <w:szCs w:val="24"/>
        </w:rPr>
        <w:t xml:space="preserve"> </w:t>
      </w:r>
      <w:r w:rsidRPr="00853338">
        <w:rPr>
          <w:rStyle w:val="Pogrubienie"/>
          <w:rFonts w:cs="Times New Roman"/>
          <w:b w:val="0"/>
          <w:sz w:val="24"/>
          <w:szCs w:val="24"/>
        </w:rPr>
        <w:t>Główny Specjalista na podstawie u</w:t>
      </w:r>
      <w:r w:rsidR="00441485">
        <w:rPr>
          <w:rStyle w:val="Pogrubienie"/>
          <w:rFonts w:cs="Times New Roman"/>
          <w:b w:val="0"/>
          <w:sz w:val="24"/>
          <w:szCs w:val="24"/>
        </w:rPr>
        <w:t>poważnienia</w:t>
      </w:r>
      <w:r w:rsidR="00441485">
        <w:rPr>
          <w:rStyle w:val="Pogrubienie"/>
          <w:rFonts w:cs="Times New Roman"/>
          <w:b w:val="0"/>
          <w:sz w:val="24"/>
          <w:szCs w:val="24"/>
        </w:rPr>
        <w:br/>
      </w:r>
      <w:r w:rsidR="00853338">
        <w:rPr>
          <w:rStyle w:val="Pogrubienie"/>
          <w:rFonts w:cs="Times New Roman"/>
          <w:b w:val="0"/>
          <w:sz w:val="24"/>
          <w:szCs w:val="24"/>
        </w:rPr>
        <w:t>Nr OZ-I.1711.5.2022-1</w:t>
      </w:r>
      <w:r w:rsidR="0079061A">
        <w:rPr>
          <w:rStyle w:val="Pogrubienie"/>
          <w:rFonts w:cs="Times New Roman"/>
          <w:b w:val="0"/>
          <w:sz w:val="24"/>
          <w:szCs w:val="24"/>
        </w:rPr>
        <w:t xml:space="preserve"> </w:t>
      </w:r>
      <w:r w:rsidRPr="00853338">
        <w:rPr>
          <w:rStyle w:val="Pogrubienie"/>
          <w:rFonts w:cs="Times New Roman"/>
          <w:b w:val="0"/>
          <w:sz w:val="24"/>
          <w:szCs w:val="24"/>
        </w:rPr>
        <w:t xml:space="preserve">z dnia </w:t>
      </w:r>
      <w:r w:rsidR="00E76CF2">
        <w:rPr>
          <w:rStyle w:val="Pogrubienie"/>
          <w:rFonts w:cs="Times New Roman"/>
          <w:b w:val="0"/>
          <w:sz w:val="24"/>
          <w:szCs w:val="24"/>
        </w:rPr>
        <w:t xml:space="preserve">4 maja </w:t>
      </w:r>
      <w:r w:rsidR="00853338">
        <w:rPr>
          <w:rStyle w:val="Pogrubienie"/>
          <w:rFonts w:cs="Times New Roman"/>
          <w:b w:val="0"/>
          <w:sz w:val="24"/>
          <w:szCs w:val="24"/>
        </w:rPr>
        <w:t>2022</w:t>
      </w:r>
      <w:r w:rsidRPr="00853338">
        <w:rPr>
          <w:rStyle w:val="Pogrubienie"/>
          <w:rFonts w:cs="Times New Roman"/>
          <w:b w:val="0"/>
          <w:sz w:val="24"/>
          <w:szCs w:val="24"/>
        </w:rPr>
        <w:t xml:space="preserve"> r. wydanego przez Marszałka Województwa Świętokrzyskiego w związku</w:t>
      </w:r>
      <w:r w:rsidR="00853338">
        <w:rPr>
          <w:rStyle w:val="Pogrubienie"/>
          <w:rFonts w:cs="Times New Roman"/>
          <w:b w:val="0"/>
          <w:sz w:val="24"/>
          <w:szCs w:val="24"/>
        </w:rPr>
        <w:t xml:space="preserve"> </w:t>
      </w:r>
      <w:r w:rsidRPr="00853338">
        <w:rPr>
          <w:rStyle w:val="Pogrubienie"/>
          <w:rFonts w:cs="Times New Roman"/>
          <w:b w:val="0"/>
          <w:sz w:val="24"/>
          <w:szCs w:val="24"/>
        </w:rPr>
        <w:t>z Uchwałą Zarzą</w:t>
      </w:r>
      <w:r w:rsidR="0079061A">
        <w:rPr>
          <w:rStyle w:val="Pogrubienie"/>
          <w:rFonts w:cs="Times New Roman"/>
          <w:b w:val="0"/>
          <w:sz w:val="24"/>
          <w:szCs w:val="24"/>
        </w:rPr>
        <w:t>du Województwa Świętokrzyskiego</w:t>
      </w:r>
      <w:r w:rsidR="0079061A">
        <w:rPr>
          <w:rStyle w:val="Pogrubienie"/>
          <w:rFonts w:cs="Times New Roman"/>
          <w:b w:val="0"/>
          <w:sz w:val="24"/>
          <w:szCs w:val="24"/>
        </w:rPr>
        <w:br/>
      </w:r>
      <w:r w:rsidRPr="00853338">
        <w:rPr>
          <w:rStyle w:val="Pogrubienie"/>
          <w:rFonts w:cs="Times New Roman"/>
          <w:b w:val="0"/>
          <w:sz w:val="24"/>
          <w:szCs w:val="24"/>
        </w:rPr>
        <w:t xml:space="preserve">Nr </w:t>
      </w:r>
      <w:r w:rsidR="00E76CF2">
        <w:rPr>
          <w:rStyle w:val="Pogrubienie"/>
          <w:rFonts w:cs="Times New Roman"/>
          <w:b w:val="0"/>
          <w:sz w:val="24"/>
          <w:szCs w:val="24"/>
        </w:rPr>
        <w:t>5250</w:t>
      </w:r>
      <w:r w:rsidR="00853338">
        <w:rPr>
          <w:rStyle w:val="Pogrubienie"/>
          <w:rFonts w:cs="Times New Roman"/>
          <w:b w:val="0"/>
          <w:sz w:val="24"/>
          <w:szCs w:val="24"/>
        </w:rPr>
        <w:t>/22</w:t>
      </w:r>
      <w:r w:rsidRPr="00853338">
        <w:rPr>
          <w:rStyle w:val="Pogrubienie"/>
          <w:rFonts w:cs="Times New Roman"/>
          <w:b w:val="0"/>
          <w:sz w:val="24"/>
          <w:szCs w:val="24"/>
        </w:rPr>
        <w:t xml:space="preserve"> z dn</w:t>
      </w:r>
      <w:r w:rsidR="00853338">
        <w:rPr>
          <w:rStyle w:val="Pogrubienie"/>
          <w:rFonts w:cs="Times New Roman"/>
          <w:b w:val="0"/>
          <w:sz w:val="24"/>
          <w:szCs w:val="24"/>
        </w:rPr>
        <w:t>ia</w:t>
      </w:r>
      <w:r w:rsidRPr="00853338">
        <w:rPr>
          <w:rStyle w:val="Pogrubienie"/>
          <w:rFonts w:cs="Times New Roman"/>
          <w:b w:val="0"/>
          <w:sz w:val="24"/>
          <w:szCs w:val="24"/>
        </w:rPr>
        <w:t xml:space="preserve"> </w:t>
      </w:r>
      <w:r w:rsidR="00E76CF2">
        <w:rPr>
          <w:rStyle w:val="Pogrubienie"/>
          <w:rFonts w:cs="Times New Roman"/>
          <w:b w:val="0"/>
          <w:sz w:val="24"/>
          <w:szCs w:val="24"/>
        </w:rPr>
        <w:t xml:space="preserve">4 maja </w:t>
      </w:r>
      <w:r w:rsidR="00853338">
        <w:rPr>
          <w:rStyle w:val="Pogrubienie"/>
          <w:rFonts w:cs="Times New Roman"/>
          <w:b w:val="0"/>
          <w:sz w:val="24"/>
          <w:szCs w:val="24"/>
        </w:rPr>
        <w:t>2022</w:t>
      </w:r>
      <w:r w:rsidRPr="00853338">
        <w:rPr>
          <w:rStyle w:val="Pogrubienie"/>
          <w:rFonts w:cs="Times New Roman"/>
          <w:b w:val="0"/>
          <w:sz w:val="24"/>
          <w:szCs w:val="24"/>
        </w:rPr>
        <w:t xml:space="preserve"> r., oświadczenie o braku okoliczności uzasadniający</w:t>
      </w:r>
      <w:r w:rsidR="0079061A">
        <w:rPr>
          <w:rStyle w:val="Pogrubienie"/>
          <w:rFonts w:cs="Times New Roman"/>
          <w:b w:val="0"/>
          <w:sz w:val="24"/>
          <w:szCs w:val="24"/>
        </w:rPr>
        <w:t>ch wyłączenie z kontroli.</w:t>
      </w:r>
    </w:p>
    <w:p w:rsidR="00635416" w:rsidRPr="006E48C7" w:rsidRDefault="00635416" w:rsidP="00BA23DB">
      <w:pPr>
        <w:spacing w:after="0" w:line="360" w:lineRule="auto"/>
        <w:jc w:val="both"/>
        <w:rPr>
          <w:rStyle w:val="Pogrubienie"/>
          <w:rFonts w:cs="Times New Roman"/>
          <w:b w:val="0"/>
          <w:sz w:val="16"/>
          <w:szCs w:val="24"/>
        </w:rPr>
      </w:pPr>
    </w:p>
    <w:p w:rsidR="00BA23DB" w:rsidRPr="00853338" w:rsidRDefault="00753755" w:rsidP="00BA23DB">
      <w:pPr>
        <w:spacing w:after="0" w:line="360" w:lineRule="auto"/>
        <w:jc w:val="both"/>
        <w:rPr>
          <w:rStyle w:val="Pogrubienie"/>
          <w:rFonts w:cs="Times New Roman"/>
          <w:b w:val="0"/>
          <w:sz w:val="24"/>
          <w:szCs w:val="24"/>
        </w:rPr>
      </w:pPr>
      <w:r>
        <w:rPr>
          <w:rStyle w:val="Pogrubienie"/>
          <w:rFonts w:cs="Times New Roman"/>
          <w:sz w:val="24"/>
          <w:szCs w:val="24"/>
        </w:rPr>
        <w:t>Karol</w:t>
      </w:r>
      <w:r w:rsidR="00853338" w:rsidRPr="00460486">
        <w:rPr>
          <w:rStyle w:val="Pogrubienie"/>
          <w:rFonts w:cs="Times New Roman"/>
          <w:sz w:val="24"/>
          <w:szCs w:val="24"/>
        </w:rPr>
        <w:t xml:space="preserve"> Giemza</w:t>
      </w:r>
      <w:r w:rsidR="00441485">
        <w:rPr>
          <w:rStyle w:val="Pogrubienie"/>
          <w:rFonts w:cs="Times New Roman"/>
          <w:sz w:val="24"/>
          <w:szCs w:val="24"/>
        </w:rPr>
        <w:t xml:space="preserve"> </w:t>
      </w:r>
      <w:r w:rsidR="0079061A">
        <w:rPr>
          <w:rStyle w:val="Pogrubienie"/>
          <w:rFonts w:cs="Times New Roman"/>
          <w:b w:val="0"/>
          <w:sz w:val="24"/>
          <w:szCs w:val="24"/>
        </w:rPr>
        <w:t>–</w:t>
      </w:r>
      <w:r w:rsidR="00441485">
        <w:rPr>
          <w:rStyle w:val="Pogrubienie"/>
          <w:rFonts w:cs="Times New Roman"/>
          <w:b w:val="0"/>
          <w:sz w:val="24"/>
          <w:szCs w:val="24"/>
        </w:rPr>
        <w:t xml:space="preserve"> </w:t>
      </w:r>
      <w:r w:rsidR="00853338">
        <w:rPr>
          <w:rStyle w:val="Pogrubienie"/>
          <w:rFonts w:cs="Times New Roman"/>
          <w:b w:val="0"/>
          <w:sz w:val="24"/>
          <w:szCs w:val="24"/>
        </w:rPr>
        <w:t>Inspektor</w:t>
      </w:r>
      <w:r w:rsidR="00BA23DB" w:rsidRPr="00853338">
        <w:rPr>
          <w:rStyle w:val="Pogrubienie"/>
          <w:rFonts w:cs="Times New Roman"/>
          <w:b w:val="0"/>
          <w:sz w:val="24"/>
          <w:szCs w:val="24"/>
        </w:rPr>
        <w:t xml:space="preserve"> na podstawie upoważnienia</w:t>
      </w:r>
      <w:r w:rsidR="00853338">
        <w:rPr>
          <w:rStyle w:val="Pogrubienie"/>
          <w:rFonts w:cs="Times New Roman"/>
          <w:b w:val="0"/>
          <w:sz w:val="24"/>
          <w:szCs w:val="24"/>
        </w:rPr>
        <w:t xml:space="preserve"> </w:t>
      </w:r>
      <w:r w:rsidR="00BA23DB" w:rsidRPr="00853338">
        <w:rPr>
          <w:rStyle w:val="Pogrubienie"/>
          <w:rFonts w:cs="Times New Roman"/>
          <w:b w:val="0"/>
          <w:sz w:val="24"/>
          <w:szCs w:val="24"/>
        </w:rPr>
        <w:t xml:space="preserve">Nr </w:t>
      </w:r>
      <w:r w:rsidR="00853338">
        <w:rPr>
          <w:rStyle w:val="Pogrubienie"/>
          <w:rFonts w:cs="Times New Roman"/>
          <w:b w:val="0"/>
          <w:sz w:val="24"/>
          <w:szCs w:val="24"/>
        </w:rPr>
        <w:t>OZ-I.1711.5.2022-2</w:t>
      </w:r>
      <w:r w:rsidR="00BA23DB" w:rsidRPr="00853338">
        <w:rPr>
          <w:rStyle w:val="Pogrubienie"/>
          <w:rFonts w:cs="Times New Roman"/>
          <w:b w:val="0"/>
          <w:sz w:val="24"/>
          <w:szCs w:val="24"/>
        </w:rPr>
        <w:t xml:space="preserve"> z dnia </w:t>
      </w:r>
      <w:r w:rsidR="00E76CF2">
        <w:rPr>
          <w:rStyle w:val="Pogrubienie"/>
          <w:rFonts w:cs="Times New Roman"/>
          <w:b w:val="0"/>
          <w:sz w:val="24"/>
          <w:szCs w:val="24"/>
        </w:rPr>
        <w:t xml:space="preserve">4 maja </w:t>
      </w:r>
      <w:r w:rsidR="00853338">
        <w:rPr>
          <w:rStyle w:val="Pogrubienie"/>
          <w:rFonts w:cs="Times New Roman"/>
          <w:b w:val="0"/>
          <w:sz w:val="24"/>
          <w:szCs w:val="24"/>
        </w:rPr>
        <w:t>2022</w:t>
      </w:r>
      <w:r w:rsidR="00BA23DB" w:rsidRPr="00853338">
        <w:rPr>
          <w:rStyle w:val="Pogrubienie"/>
          <w:rFonts w:cs="Times New Roman"/>
          <w:b w:val="0"/>
          <w:sz w:val="24"/>
          <w:szCs w:val="24"/>
        </w:rPr>
        <w:t xml:space="preserve"> r. wydanego przez Marszałka Wojewód</w:t>
      </w:r>
      <w:r w:rsidR="0079061A">
        <w:rPr>
          <w:rStyle w:val="Pogrubienie"/>
          <w:rFonts w:cs="Times New Roman"/>
          <w:b w:val="0"/>
          <w:sz w:val="24"/>
          <w:szCs w:val="24"/>
        </w:rPr>
        <w:t>ztwa Świętokrzyskiego w związku</w:t>
      </w:r>
      <w:r w:rsidR="00AF5B5B">
        <w:rPr>
          <w:rStyle w:val="Pogrubienie"/>
          <w:rFonts w:cs="Times New Roman"/>
          <w:b w:val="0"/>
          <w:sz w:val="24"/>
          <w:szCs w:val="24"/>
        </w:rPr>
        <w:t xml:space="preserve"> </w:t>
      </w:r>
      <w:r w:rsidR="00BA23DB" w:rsidRPr="00853338">
        <w:rPr>
          <w:rStyle w:val="Pogrubienie"/>
          <w:rFonts w:cs="Times New Roman"/>
          <w:b w:val="0"/>
          <w:sz w:val="24"/>
          <w:szCs w:val="24"/>
        </w:rPr>
        <w:t xml:space="preserve">z Uchwałą Zarządu Województwa Świętokrzyskiego Nr </w:t>
      </w:r>
      <w:r w:rsidR="00E76CF2">
        <w:rPr>
          <w:rStyle w:val="Pogrubienie"/>
          <w:rFonts w:cs="Times New Roman"/>
          <w:b w:val="0"/>
          <w:sz w:val="24"/>
          <w:szCs w:val="24"/>
        </w:rPr>
        <w:t>5250/22</w:t>
      </w:r>
      <w:r w:rsidR="00853338">
        <w:rPr>
          <w:rStyle w:val="Pogrubienie"/>
          <w:rFonts w:cs="Times New Roman"/>
          <w:sz w:val="24"/>
          <w:szCs w:val="24"/>
        </w:rPr>
        <w:t xml:space="preserve"> </w:t>
      </w:r>
      <w:r w:rsidR="00853338">
        <w:rPr>
          <w:rStyle w:val="Pogrubienie"/>
          <w:rFonts w:cs="Times New Roman"/>
          <w:b w:val="0"/>
          <w:sz w:val="24"/>
          <w:szCs w:val="24"/>
        </w:rPr>
        <w:t>z dnia</w:t>
      </w:r>
      <w:r w:rsidR="00BA23DB" w:rsidRPr="00853338">
        <w:rPr>
          <w:rStyle w:val="Pogrubienie"/>
          <w:rFonts w:cs="Times New Roman"/>
          <w:b w:val="0"/>
          <w:sz w:val="24"/>
          <w:szCs w:val="24"/>
        </w:rPr>
        <w:t xml:space="preserve"> </w:t>
      </w:r>
      <w:r w:rsidR="00E76CF2">
        <w:rPr>
          <w:rStyle w:val="Pogrubienie"/>
          <w:rFonts w:cs="Times New Roman"/>
          <w:b w:val="0"/>
          <w:sz w:val="24"/>
          <w:szCs w:val="24"/>
        </w:rPr>
        <w:t xml:space="preserve">4 maja </w:t>
      </w:r>
      <w:r w:rsidR="00853338">
        <w:rPr>
          <w:rStyle w:val="Pogrubienie"/>
          <w:rFonts w:cs="Times New Roman"/>
          <w:b w:val="0"/>
          <w:sz w:val="24"/>
          <w:szCs w:val="24"/>
        </w:rPr>
        <w:t>2022</w:t>
      </w:r>
      <w:r w:rsidR="00BA23DB" w:rsidRPr="00853338">
        <w:rPr>
          <w:rStyle w:val="Pogrubienie"/>
          <w:rFonts w:cs="Times New Roman"/>
          <w:b w:val="0"/>
          <w:sz w:val="24"/>
          <w:szCs w:val="24"/>
        </w:rPr>
        <w:t xml:space="preserve"> r.,</w:t>
      </w:r>
      <w:r w:rsidR="0079061A">
        <w:rPr>
          <w:b/>
        </w:rPr>
        <w:br/>
      </w:r>
      <w:r w:rsidR="00BA23DB" w:rsidRPr="00853338">
        <w:rPr>
          <w:rStyle w:val="Pogrubienie"/>
          <w:rFonts w:cs="Times New Roman"/>
          <w:b w:val="0"/>
          <w:sz w:val="24"/>
          <w:szCs w:val="24"/>
        </w:rPr>
        <w:t>oświadczenie o braku okoliczności uzasadniających wyłączenie z kontroli.</w:t>
      </w:r>
    </w:p>
    <w:p w:rsidR="00620885" w:rsidRPr="009528D8" w:rsidRDefault="005D7D1C" w:rsidP="009528D8">
      <w:pPr>
        <w:spacing w:after="0" w:line="360" w:lineRule="auto"/>
        <w:jc w:val="right"/>
        <w:rPr>
          <w:rFonts w:ascii="Times New Roman" w:hAnsi="Times New Roman" w:cs="Times New Roman"/>
          <w:bCs/>
          <w:i/>
          <w:sz w:val="20"/>
          <w:szCs w:val="20"/>
        </w:rPr>
      </w:pPr>
      <w:r>
        <w:rPr>
          <w:rStyle w:val="Pogrubienie"/>
          <w:rFonts w:cs="Times New Roman"/>
          <w:b w:val="0"/>
          <w:i/>
          <w:sz w:val="20"/>
          <w:szCs w:val="20"/>
        </w:rPr>
        <w:t>[Dowód: akta kontroli str. 7-14</w:t>
      </w:r>
      <w:r w:rsidR="00BA23DB" w:rsidRPr="006A0FCC">
        <w:rPr>
          <w:rStyle w:val="Pogrubienie"/>
          <w:rFonts w:cs="Times New Roman"/>
          <w:b w:val="0"/>
          <w:i/>
          <w:sz w:val="20"/>
          <w:szCs w:val="20"/>
        </w:rPr>
        <w:t>]</w:t>
      </w:r>
    </w:p>
    <w:p w:rsidR="00C37641" w:rsidRPr="00853338" w:rsidRDefault="00C37641" w:rsidP="00A52978">
      <w:pPr>
        <w:spacing w:after="0" w:line="360" w:lineRule="auto"/>
        <w:jc w:val="both"/>
        <w:rPr>
          <w:rFonts w:ascii="Times New Roman" w:hAnsi="Times New Roman" w:cs="Times New Roman"/>
          <w:b/>
          <w:sz w:val="24"/>
          <w:szCs w:val="24"/>
        </w:rPr>
      </w:pPr>
      <w:r w:rsidRPr="00853338">
        <w:rPr>
          <w:rFonts w:ascii="Times New Roman" w:hAnsi="Times New Roman" w:cs="Times New Roman"/>
          <w:b/>
          <w:sz w:val="24"/>
          <w:szCs w:val="24"/>
        </w:rPr>
        <w:lastRenderedPageBreak/>
        <w:t>Ocena ogólna</w:t>
      </w:r>
    </w:p>
    <w:p w:rsidR="00C37641" w:rsidRPr="00DA57EB" w:rsidRDefault="00145082" w:rsidP="00A52978">
      <w:pPr>
        <w:spacing w:after="0" w:line="360" w:lineRule="auto"/>
        <w:jc w:val="both"/>
        <w:rPr>
          <w:rStyle w:val="CytatZnak"/>
        </w:rPr>
      </w:pPr>
      <w:r>
        <w:rPr>
          <w:rFonts w:ascii="Times New Roman" w:hAnsi="Times New Roman" w:cs="Times New Roman"/>
          <w:sz w:val="24"/>
          <w:szCs w:val="24"/>
        </w:rPr>
        <w:t>Ocena działalności podmiotu l</w:t>
      </w:r>
      <w:r w:rsidR="00C37641" w:rsidRPr="0055522F">
        <w:rPr>
          <w:rFonts w:ascii="Times New Roman" w:hAnsi="Times New Roman" w:cs="Times New Roman"/>
          <w:sz w:val="24"/>
          <w:szCs w:val="24"/>
        </w:rPr>
        <w:t>eczniczego, w zakresie ob</w:t>
      </w:r>
      <w:r w:rsidR="0079061A">
        <w:rPr>
          <w:rFonts w:ascii="Times New Roman" w:hAnsi="Times New Roman" w:cs="Times New Roman"/>
          <w:sz w:val="24"/>
          <w:szCs w:val="24"/>
        </w:rPr>
        <w:t>jętym kontrolą została dokonana</w:t>
      </w:r>
      <w:r w:rsidR="00C37641">
        <w:rPr>
          <w:rFonts w:ascii="Times New Roman" w:hAnsi="Times New Roman" w:cs="Times New Roman"/>
          <w:sz w:val="24"/>
          <w:szCs w:val="24"/>
        </w:rPr>
        <w:br/>
      </w:r>
      <w:r w:rsidR="00C37641" w:rsidRPr="0055522F">
        <w:rPr>
          <w:rFonts w:ascii="Times New Roman" w:hAnsi="Times New Roman" w:cs="Times New Roman"/>
          <w:sz w:val="24"/>
          <w:szCs w:val="24"/>
        </w:rPr>
        <w:t>na podstawie ustalonego stanu faktycznego</w:t>
      </w:r>
      <w:r w:rsidR="00153BBA">
        <w:rPr>
          <w:rStyle w:val="Odwoanieprzypisudolnego"/>
          <w:rFonts w:ascii="Times New Roman" w:hAnsi="Times New Roman" w:cs="Times New Roman"/>
          <w:sz w:val="24"/>
          <w:szCs w:val="24"/>
        </w:rPr>
        <w:footnoteReference w:id="2"/>
      </w:r>
      <w:r w:rsidR="00C37641" w:rsidRPr="0055522F">
        <w:rPr>
          <w:rFonts w:ascii="Times New Roman" w:hAnsi="Times New Roman" w:cs="Times New Roman"/>
          <w:sz w:val="24"/>
          <w:szCs w:val="24"/>
        </w:rPr>
        <w:t xml:space="preserve"> przy zastosowaniu kryteriów kontroli wynikających z ustawy o działalności leczniczej z dnia 15 kwietnia 2011 roku</w:t>
      </w:r>
      <w:r w:rsidR="00C37641" w:rsidRPr="0055522F">
        <w:rPr>
          <w:rStyle w:val="Odwoanieprzypisudolnego"/>
          <w:rFonts w:ascii="Times New Roman" w:hAnsi="Times New Roman" w:cs="Times New Roman"/>
          <w:sz w:val="24"/>
          <w:szCs w:val="24"/>
        </w:rPr>
        <w:footnoteReference w:id="3"/>
      </w:r>
      <w:r w:rsidR="00C37641" w:rsidRPr="0055522F">
        <w:rPr>
          <w:rFonts w:ascii="Times New Roman" w:hAnsi="Times New Roman" w:cs="Times New Roman"/>
          <w:sz w:val="24"/>
          <w:szCs w:val="24"/>
        </w:rPr>
        <w:t xml:space="preserve"> (zwana dalej u.d.l.) tj</w:t>
      </w:r>
      <w:r w:rsidR="00C37641" w:rsidRPr="00853338">
        <w:rPr>
          <w:rFonts w:ascii="Times New Roman" w:hAnsi="Times New Roman" w:cs="Times New Roman"/>
          <w:i/>
          <w:sz w:val="24"/>
          <w:szCs w:val="24"/>
        </w:rPr>
        <w:t xml:space="preserve">. </w:t>
      </w:r>
      <w:r w:rsidR="00C37641" w:rsidRPr="00DA57EB">
        <w:rPr>
          <w:rStyle w:val="CytatZnak"/>
        </w:rPr>
        <w:t>celowości, gospodarności i rzetelności</w:t>
      </w:r>
      <w:r w:rsidR="0079061A" w:rsidRPr="00DA57EB">
        <w:rPr>
          <w:rStyle w:val="CytatZnak"/>
        </w:rPr>
        <w:t>.</w:t>
      </w:r>
    </w:p>
    <w:p w:rsidR="002B60E7" w:rsidRDefault="00C37641" w:rsidP="00145082">
      <w:pPr>
        <w:spacing w:after="0" w:line="360" w:lineRule="auto"/>
        <w:jc w:val="both"/>
        <w:rPr>
          <w:rFonts w:ascii="Times New Roman" w:hAnsi="Times New Roman" w:cs="Times New Roman"/>
          <w:sz w:val="24"/>
          <w:szCs w:val="24"/>
        </w:rPr>
      </w:pPr>
      <w:r w:rsidRPr="0055522F">
        <w:rPr>
          <w:rFonts w:ascii="Times New Roman" w:hAnsi="Times New Roman" w:cs="Times New Roman"/>
          <w:sz w:val="24"/>
          <w:szCs w:val="24"/>
        </w:rPr>
        <w:t>Mając na uwadze przyjętą skalę ocen</w:t>
      </w:r>
      <w:r w:rsidRPr="0055522F">
        <w:rPr>
          <w:rStyle w:val="Odwoanieprzypisudolnego"/>
          <w:rFonts w:ascii="Times New Roman" w:hAnsi="Times New Roman" w:cs="Times New Roman"/>
          <w:sz w:val="24"/>
          <w:szCs w:val="24"/>
        </w:rPr>
        <w:footnoteReference w:id="4"/>
      </w:r>
      <w:r w:rsidRPr="0055522F">
        <w:rPr>
          <w:rFonts w:ascii="Times New Roman" w:hAnsi="Times New Roman" w:cs="Times New Roman"/>
          <w:sz w:val="24"/>
          <w:szCs w:val="24"/>
        </w:rPr>
        <w:t>, na podstawie analizy dokumentac</w:t>
      </w:r>
      <w:r w:rsidR="0079061A">
        <w:rPr>
          <w:rFonts w:ascii="Times New Roman" w:hAnsi="Times New Roman" w:cs="Times New Roman"/>
          <w:sz w:val="24"/>
          <w:szCs w:val="24"/>
        </w:rPr>
        <w:t>ji źródłowej,</w:t>
      </w:r>
      <w:r w:rsidR="000168AB">
        <w:rPr>
          <w:rFonts w:ascii="Times New Roman" w:hAnsi="Times New Roman" w:cs="Times New Roman"/>
          <w:sz w:val="24"/>
          <w:szCs w:val="24"/>
        </w:rPr>
        <w:br/>
      </w:r>
      <w:r w:rsidRPr="0055522F">
        <w:rPr>
          <w:rFonts w:ascii="Times New Roman" w:hAnsi="Times New Roman" w:cs="Times New Roman"/>
          <w:sz w:val="24"/>
          <w:szCs w:val="24"/>
        </w:rPr>
        <w:t xml:space="preserve">jak również otrzymanych wyjaśnień, działalność Jednostki Kontrolowanej w zakresie objętym kontrolą oceniono </w:t>
      </w:r>
      <w:r w:rsidRPr="00BA0C31">
        <w:rPr>
          <w:rFonts w:ascii="Times New Roman" w:hAnsi="Times New Roman" w:cs="Times New Roman"/>
          <w:sz w:val="24"/>
          <w:szCs w:val="24"/>
        </w:rPr>
        <w:t xml:space="preserve">pozytywnie </w:t>
      </w:r>
      <w:r w:rsidRPr="00C16D11">
        <w:rPr>
          <w:rFonts w:ascii="Times New Roman" w:hAnsi="Times New Roman" w:cs="Times New Roman"/>
          <w:sz w:val="24"/>
          <w:szCs w:val="24"/>
        </w:rPr>
        <w:t xml:space="preserve">mimo stwierdzonych </w:t>
      </w:r>
      <w:r w:rsidR="00853338" w:rsidRPr="00C16D11">
        <w:rPr>
          <w:rFonts w:ascii="Times New Roman" w:hAnsi="Times New Roman" w:cs="Times New Roman"/>
          <w:sz w:val="24"/>
          <w:szCs w:val="24"/>
        </w:rPr>
        <w:t xml:space="preserve">uchybień i </w:t>
      </w:r>
      <w:r w:rsidR="00CE101F" w:rsidRPr="00C16D11">
        <w:rPr>
          <w:rFonts w:ascii="Times New Roman" w:hAnsi="Times New Roman" w:cs="Times New Roman"/>
          <w:sz w:val="24"/>
          <w:szCs w:val="24"/>
        </w:rPr>
        <w:t>nieprawidłowości.</w:t>
      </w:r>
    </w:p>
    <w:p w:rsidR="00145082" w:rsidRPr="00AF5B5B" w:rsidRDefault="00145082" w:rsidP="00145082">
      <w:pPr>
        <w:spacing w:after="0" w:line="360" w:lineRule="auto"/>
        <w:jc w:val="both"/>
        <w:rPr>
          <w:rFonts w:ascii="Times New Roman" w:hAnsi="Times New Roman" w:cs="Times New Roman"/>
          <w:sz w:val="18"/>
          <w:szCs w:val="24"/>
        </w:rPr>
      </w:pPr>
    </w:p>
    <w:p w:rsidR="00C37641" w:rsidRPr="00F47AAA" w:rsidRDefault="00C37641" w:rsidP="00441485">
      <w:pPr>
        <w:pStyle w:val="Nagwek1"/>
        <w:numPr>
          <w:ilvl w:val="0"/>
          <w:numId w:val="33"/>
        </w:numPr>
        <w:shd w:val="clear" w:color="auto" w:fill="DEEAF6" w:themeFill="accent1" w:themeFillTint="33"/>
        <w:spacing w:before="0" w:line="360" w:lineRule="auto"/>
        <w:ind w:left="284" w:hanging="284"/>
        <w:rPr>
          <w:rFonts w:cs="Times New Roman"/>
          <w:i/>
          <w:szCs w:val="24"/>
        </w:rPr>
      </w:pPr>
      <w:r w:rsidRPr="00F47AAA">
        <w:rPr>
          <w:rFonts w:cs="Times New Roman"/>
          <w:szCs w:val="24"/>
        </w:rPr>
        <w:t>Realizacja zadań określonych w regula</w:t>
      </w:r>
      <w:r w:rsidR="0079061A">
        <w:rPr>
          <w:rFonts w:cs="Times New Roman"/>
          <w:szCs w:val="24"/>
        </w:rPr>
        <w:t xml:space="preserve">minie </w:t>
      </w:r>
      <w:r w:rsidR="0079061A" w:rsidRPr="00441485">
        <w:rPr>
          <w:rFonts w:cs="Times New Roman"/>
          <w:szCs w:val="24"/>
        </w:rPr>
        <w:t>organizacyjnym</w:t>
      </w:r>
      <w:r w:rsidR="0079061A">
        <w:rPr>
          <w:rFonts w:cs="Times New Roman"/>
          <w:szCs w:val="24"/>
        </w:rPr>
        <w:t xml:space="preserve"> i statucie</w:t>
      </w:r>
    </w:p>
    <w:p w:rsidR="002B60E7" w:rsidRPr="00145082" w:rsidRDefault="002B60E7" w:rsidP="00A52978">
      <w:pPr>
        <w:spacing w:after="0" w:line="360" w:lineRule="auto"/>
        <w:jc w:val="both"/>
        <w:rPr>
          <w:rFonts w:ascii="Times New Roman" w:eastAsia="Times New Roman" w:hAnsi="Times New Roman" w:cs="Times New Roman"/>
          <w:sz w:val="10"/>
          <w:szCs w:val="24"/>
        </w:rPr>
      </w:pPr>
    </w:p>
    <w:p w:rsidR="0042631F" w:rsidRPr="00635416" w:rsidRDefault="00024ADD" w:rsidP="00635416">
      <w:pPr>
        <w:pStyle w:val="Akapitzlist"/>
        <w:numPr>
          <w:ilvl w:val="0"/>
          <w:numId w:val="10"/>
        </w:num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Ustalenia faktyczne</w:t>
      </w:r>
    </w:p>
    <w:p w:rsidR="00CE101F" w:rsidRPr="00AF5B5B" w:rsidRDefault="00B70D40" w:rsidP="00AF5B5B">
      <w:pPr>
        <w:pStyle w:val="Nagwek2"/>
        <w:ind w:left="284" w:hanging="284"/>
        <w:jc w:val="both"/>
      </w:pPr>
      <w:r w:rsidRPr="00AF5B5B">
        <w:t xml:space="preserve">Zgodność zakresu i rodzaju udzielanych świadczeń zdrowotnych </w:t>
      </w:r>
      <w:r w:rsidR="008F4913" w:rsidRPr="00AF5B5B">
        <w:t>w Statucie, R</w:t>
      </w:r>
      <w:r w:rsidRPr="00AF5B5B">
        <w:t xml:space="preserve">egulaminie Organizacyjnym </w:t>
      </w:r>
      <w:r w:rsidR="00145082" w:rsidRPr="00AF5B5B">
        <w:t>oraz księdze rejestro</w:t>
      </w:r>
      <w:r w:rsidR="00B6355B">
        <w:t>wej prowadzonej przez Wojewodę Ś</w:t>
      </w:r>
      <w:r w:rsidR="00145082" w:rsidRPr="00AF5B5B">
        <w:t>więtokrzyskiego</w:t>
      </w:r>
    </w:p>
    <w:p w:rsidR="002B60E7" w:rsidRPr="00AF5B5B" w:rsidRDefault="002B60E7" w:rsidP="00AF5B5B">
      <w:pPr>
        <w:pStyle w:val="Nagwek3"/>
        <w:numPr>
          <w:ilvl w:val="1"/>
          <w:numId w:val="41"/>
        </w:numPr>
        <w:ind w:left="567" w:hanging="567"/>
        <w:rPr>
          <w:rFonts w:eastAsia="Times New Roman"/>
        </w:rPr>
      </w:pPr>
      <w:r w:rsidRPr="00AF5B5B">
        <w:rPr>
          <w:rFonts w:eastAsia="Times New Roman"/>
        </w:rPr>
        <w:t>Statut</w:t>
      </w:r>
      <w:r w:rsidR="00B70D40" w:rsidRPr="00AF5B5B">
        <w:rPr>
          <w:rFonts w:eastAsia="Times New Roman"/>
        </w:rPr>
        <w:t xml:space="preserve"> – informacje ogólne</w:t>
      </w:r>
      <w:r w:rsidR="00753755">
        <w:rPr>
          <w:rFonts w:eastAsia="Times New Roman"/>
        </w:rPr>
        <w:t>:</w:t>
      </w:r>
    </w:p>
    <w:p w:rsidR="00C37641" w:rsidRDefault="00EC5F9A" w:rsidP="002B60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Podmiot l</w:t>
      </w:r>
      <w:r w:rsidR="002B60E7" w:rsidRPr="002B60E7">
        <w:rPr>
          <w:rFonts w:ascii="Times New Roman" w:eastAsia="Times New Roman" w:hAnsi="Times New Roman" w:cs="Times New Roman"/>
          <w:sz w:val="24"/>
          <w:szCs w:val="24"/>
        </w:rPr>
        <w:t>eczniczy w okresie objętym kontrolą działał w oparciu o Statut stanowiący załącznik</w:t>
      </w:r>
      <w:r w:rsidR="002B60E7" w:rsidRPr="002B60E7">
        <w:rPr>
          <w:rFonts w:ascii="Arial Narrow" w:eastAsia="Times New Roman" w:hAnsi="Arial Narrow" w:cs="Times New Roman"/>
        </w:rPr>
        <w:t xml:space="preserve"> </w:t>
      </w:r>
      <w:r w:rsidR="002B60E7" w:rsidRPr="002B60E7">
        <w:rPr>
          <w:rFonts w:ascii="Times New Roman" w:eastAsia="Times New Roman" w:hAnsi="Times New Roman" w:cs="Times New Roman"/>
          <w:sz w:val="24"/>
          <w:szCs w:val="24"/>
        </w:rPr>
        <w:t xml:space="preserve">do Uchwały </w:t>
      </w:r>
      <w:r w:rsidR="002B60E7">
        <w:rPr>
          <w:rFonts w:ascii="Times New Roman" w:eastAsia="Times New Roman" w:hAnsi="Times New Roman" w:cs="Times New Roman"/>
          <w:sz w:val="24"/>
          <w:szCs w:val="24"/>
        </w:rPr>
        <w:t xml:space="preserve">Nr </w:t>
      </w:r>
      <w:r w:rsidR="002B60E7" w:rsidRPr="002B60E7">
        <w:rPr>
          <w:rFonts w:ascii="Times New Roman" w:eastAsia="Times New Roman" w:hAnsi="Times New Roman" w:cs="Times New Roman"/>
          <w:sz w:val="24"/>
          <w:szCs w:val="24"/>
        </w:rPr>
        <w:t>XXXVIII/545/17 Sejmiku Województwa Świętokrzyskiego z dnia 20.11.2017 r.</w:t>
      </w:r>
      <w:r w:rsidR="009528D8">
        <w:rPr>
          <w:rStyle w:val="Odwoanieprzypisudolnego"/>
          <w:rFonts w:ascii="Times New Roman" w:eastAsia="Times New Roman" w:hAnsi="Times New Roman" w:cs="Times New Roman"/>
          <w:sz w:val="24"/>
          <w:szCs w:val="24"/>
        </w:rPr>
        <w:footnoteReference w:id="5"/>
      </w:r>
    </w:p>
    <w:p w:rsidR="00585174" w:rsidRDefault="008517CB" w:rsidP="0058517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Zgodnie z § 4 ust. 1 </w:t>
      </w:r>
      <w:r w:rsidRPr="002F0DE2">
        <w:rPr>
          <w:rFonts w:ascii="Times New Roman" w:eastAsia="Times New Roman" w:hAnsi="Times New Roman" w:cs="Times New Roman"/>
          <w:sz w:val="24"/>
          <w:szCs w:val="24"/>
        </w:rPr>
        <w:t xml:space="preserve">Statutu </w:t>
      </w:r>
      <w:r w:rsidR="009528D8" w:rsidRPr="009528D8">
        <w:rPr>
          <w:rFonts w:ascii="Times New Roman" w:eastAsia="Times New Roman" w:hAnsi="Times New Roman" w:cs="Times New Roman"/>
          <w:sz w:val="24"/>
          <w:szCs w:val="24"/>
        </w:rPr>
        <w:t>podstawowym celem z</w:t>
      </w:r>
      <w:r w:rsidRPr="009528D8">
        <w:rPr>
          <w:rFonts w:ascii="Times New Roman" w:eastAsia="Times New Roman" w:hAnsi="Times New Roman" w:cs="Times New Roman"/>
          <w:sz w:val="24"/>
          <w:szCs w:val="24"/>
        </w:rPr>
        <w:t>akładu jest</w:t>
      </w:r>
      <w:r w:rsidR="009528D8">
        <w:rPr>
          <w:rFonts w:ascii="Times New Roman" w:eastAsia="Times New Roman" w:hAnsi="Times New Roman" w:cs="Times New Roman"/>
          <w:i/>
          <w:sz w:val="24"/>
          <w:szCs w:val="24"/>
        </w:rPr>
        <w:t xml:space="preserve"> </w:t>
      </w:r>
      <w:r w:rsidR="009528D8" w:rsidRPr="00DA57EB">
        <w:rPr>
          <w:rStyle w:val="CytatZnak"/>
        </w:rPr>
        <w:t>(…)</w:t>
      </w:r>
      <w:r w:rsidRPr="00DA57EB">
        <w:rPr>
          <w:rStyle w:val="CytatZnak"/>
        </w:rPr>
        <w:t xml:space="preserve"> udzielanie świadczeń zdrowotnych służących zachowaniu, ratowaniu, przywracaniu i poprawie zdrowia fizycznego i psychicznego oraz podejmowanie innych działań medycznych wynikających z procesu leczenia lub przepisów odrębnych regulujących zasady ich wykonywania i realizowanie zadań z zakresu promocji zdrowia oraz prowadzenie działalności humanitarnej na rzecz pacjentów, a także uczestniczenie w realizacji zadań dyd</w:t>
      </w:r>
      <w:r w:rsidR="009528D8" w:rsidRPr="00DA57EB">
        <w:rPr>
          <w:rStyle w:val="CytatZnak"/>
        </w:rPr>
        <w:t xml:space="preserve">aktycznych i zadań powiązanych </w:t>
      </w:r>
      <w:r w:rsidRPr="00DA57EB">
        <w:rPr>
          <w:rStyle w:val="CytatZnak"/>
        </w:rPr>
        <w:t>z udzielaniem świadczeń zdrowotnych i promocją zdrowia.</w:t>
      </w:r>
      <w:r w:rsidRPr="007E206E">
        <w:rPr>
          <w:rFonts w:ascii="Times New Roman" w:eastAsia="Times New Roman" w:hAnsi="Times New Roman" w:cs="Times New Roman"/>
          <w:sz w:val="24"/>
          <w:szCs w:val="24"/>
        </w:rPr>
        <w:t xml:space="preserve"> </w:t>
      </w:r>
      <w:r w:rsidR="00585174">
        <w:rPr>
          <w:rFonts w:ascii="Times New Roman" w:eastAsia="Times New Roman" w:hAnsi="Times New Roman" w:cs="Times New Roman"/>
          <w:sz w:val="24"/>
          <w:szCs w:val="24"/>
        </w:rPr>
        <w:t xml:space="preserve">Wojewódzki Szpital Zespolony wykonuje </w:t>
      </w:r>
      <w:r w:rsidR="00753755">
        <w:rPr>
          <w:rFonts w:ascii="Times New Roman" w:eastAsia="Times New Roman" w:hAnsi="Times New Roman" w:cs="Times New Roman"/>
          <w:sz w:val="24"/>
          <w:szCs w:val="24"/>
        </w:rPr>
        <w:t>działalność leczniczą za pomocą zakładów:</w:t>
      </w:r>
      <w:r w:rsidR="00585174">
        <w:rPr>
          <w:rFonts w:ascii="Times New Roman" w:eastAsia="Times New Roman" w:hAnsi="Times New Roman" w:cs="Times New Roman"/>
          <w:sz w:val="24"/>
          <w:szCs w:val="24"/>
        </w:rPr>
        <w:t xml:space="preserve"> stacjonarnych i całodobowych szpitalnych świadczeń zdrowotnych oraz ambulatoryjnych świadczeń zdrowotnych. Udziela świadczeń</w:t>
      </w:r>
      <w:r w:rsidR="00753755">
        <w:rPr>
          <w:rFonts w:ascii="Times New Roman" w:eastAsia="Times New Roman" w:hAnsi="Times New Roman" w:cs="Times New Roman"/>
          <w:sz w:val="24"/>
          <w:szCs w:val="24"/>
        </w:rPr>
        <w:br/>
      </w:r>
      <w:r w:rsidR="00585174">
        <w:rPr>
          <w:rFonts w:ascii="Times New Roman" w:eastAsia="Times New Roman" w:hAnsi="Times New Roman" w:cs="Times New Roman"/>
          <w:sz w:val="24"/>
          <w:szCs w:val="24"/>
        </w:rPr>
        <w:t xml:space="preserve">w zakresie: a) </w:t>
      </w:r>
      <w:r w:rsidR="00585174" w:rsidRPr="00585174">
        <w:rPr>
          <w:rFonts w:ascii="Times New Roman" w:eastAsia="Times New Roman" w:hAnsi="Times New Roman" w:cs="Times New Roman"/>
          <w:sz w:val="24"/>
          <w:szCs w:val="24"/>
        </w:rPr>
        <w:t>leczenia szpitalnego</w:t>
      </w:r>
      <w:r w:rsidR="00585174">
        <w:rPr>
          <w:rFonts w:ascii="Times New Roman" w:eastAsia="Times New Roman" w:hAnsi="Times New Roman" w:cs="Times New Roman"/>
          <w:sz w:val="24"/>
          <w:szCs w:val="24"/>
        </w:rPr>
        <w:t>; b) ambulato</w:t>
      </w:r>
      <w:r w:rsidR="0079061A">
        <w:rPr>
          <w:rFonts w:ascii="Times New Roman" w:eastAsia="Times New Roman" w:hAnsi="Times New Roman" w:cs="Times New Roman"/>
          <w:sz w:val="24"/>
          <w:szCs w:val="24"/>
        </w:rPr>
        <w:t>ryjnej opieki specjalistycznej;</w:t>
      </w:r>
      <w:r w:rsidR="00CC7586">
        <w:rPr>
          <w:rFonts w:ascii="Times New Roman" w:eastAsia="Times New Roman" w:hAnsi="Times New Roman" w:cs="Times New Roman"/>
          <w:sz w:val="24"/>
          <w:szCs w:val="24"/>
        </w:rPr>
        <w:br/>
      </w:r>
      <w:r w:rsidR="00585174">
        <w:rPr>
          <w:rFonts w:ascii="Times New Roman" w:eastAsia="Times New Roman" w:hAnsi="Times New Roman" w:cs="Times New Roman"/>
          <w:sz w:val="24"/>
          <w:szCs w:val="24"/>
        </w:rPr>
        <w:t xml:space="preserve">c) badań diagnostycznych, d) rehabilitacji leczniczej, e) świadczeń wysokospecjalistycznych; f) świadczeń odrębnie kontraktowanych; g) programów zdrowotnych i lekowych; h) badań </w:t>
      </w:r>
      <w:r w:rsidR="00585174">
        <w:rPr>
          <w:rFonts w:ascii="Times New Roman" w:eastAsia="Times New Roman" w:hAnsi="Times New Roman" w:cs="Times New Roman"/>
          <w:sz w:val="24"/>
          <w:szCs w:val="24"/>
        </w:rPr>
        <w:lastRenderedPageBreak/>
        <w:t>laboratoryjnych</w:t>
      </w:r>
      <w:r w:rsidR="00585174" w:rsidRPr="00585174">
        <w:rPr>
          <w:rFonts w:ascii="Times New Roman" w:eastAsia="Times New Roman" w:hAnsi="Times New Roman" w:cs="Times New Roman"/>
          <w:sz w:val="24"/>
          <w:szCs w:val="24"/>
        </w:rPr>
        <w:t xml:space="preserve">, </w:t>
      </w:r>
      <w:r w:rsidR="00585174">
        <w:rPr>
          <w:rFonts w:ascii="Times New Roman" w:eastAsia="Times New Roman" w:hAnsi="Times New Roman" w:cs="Times New Roman"/>
          <w:sz w:val="24"/>
          <w:szCs w:val="24"/>
        </w:rPr>
        <w:t>rentgenowskich.</w:t>
      </w:r>
      <w:r w:rsidRPr="008517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Ustalono, iż w lat</w:t>
      </w:r>
      <w:r w:rsidR="0090760F">
        <w:rPr>
          <w:rFonts w:ascii="Times New Roman" w:eastAsia="Times New Roman" w:hAnsi="Times New Roman" w:cs="Times New Roman"/>
          <w:sz w:val="24"/>
          <w:szCs w:val="24"/>
        </w:rPr>
        <w:t>ach 2020- 2021 nie dokonywano z</w:t>
      </w:r>
      <w:r w:rsidR="005908E0">
        <w:rPr>
          <w:rFonts w:ascii="Times New Roman" w:eastAsia="Times New Roman" w:hAnsi="Times New Roman" w:cs="Times New Roman"/>
          <w:sz w:val="24"/>
          <w:szCs w:val="24"/>
        </w:rPr>
        <w:t>mian</w:t>
      </w:r>
      <w:r w:rsidR="0090760F">
        <w:rPr>
          <w:rFonts w:ascii="Times New Roman" w:eastAsia="Times New Roman" w:hAnsi="Times New Roman" w:cs="Times New Roman"/>
          <w:sz w:val="24"/>
          <w:szCs w:val="24"/>
        </w:rPr>
        <w:br/>
      </w:r>
      <w:r>
        <w:rPr>
          <w:rFonts w:ascii="Times New Roman" w:eastAsia="Times New Roman" w:hAnsi="Times New Roman" w:cs="Times New Roman"/>
          <w:sz w:val="24"/>
          <w:szCs w:val="24"/>
        </w:rPr>
        <w:t>w treści Statutu.</w:t>
      </w:r>
    </w:p>
    <w:p w:rsidR="00A82E93" w:rsidRPr="007E206E" w:rsidRDefault="005D7D1C" w:rsidP="007E206E">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Cs/>
          <w:i/>
          <w:sz w:val="20"/>
          <w:szCs w:val="20"/>
        </w:rPr>
        <w:t>[Dowód: akta kontroli str.15-30</w:t>
      </w:r>
      <w:r w:rsidR="007E206E" w:rsidRPr="007E206E">
        <w:rPr>
          <w:rFonts w:ascii="Times New Roman" w:eastAsia="Times New Roman" w:hAnsi="Times New Roman" w:cs="Times New Roman"/>
          <w:bCs/>
          <w:i/>
          <w:sz w:val="20"/>
          <w:szCs w:val="20"/>
        </w:rPr>
        <w:t>]</w:t>
      </w:r>
    </w:p>
    <w:p w:rsidR="00585174" w:rsidRPr="00AF5B5B" w:rsidRDefault="007232F8" w:rsidP="001015D6">
      <w:pPr>
        <w:pStyle w:val="Nagwek3"/>
        <w:numPr>
          <w:ilvl w:val="1"/>
          <w:numId w:val="41"/>
        </w:numPr>
        <w:spacing w:before="0"/>
        <w:ind w:left="567" w:hanging="567"/>
        <w:rPr>
          <w:rFonts w:eastAsia="Times New Roman" w:cs="Times New Roman"/>
          <w:szCs w:val="24"/>
        </w:rPr>
      </w:pPr>
      <w:r w:rsidRPr="00AF5B5B">
        <w:rPr>
          <w:rFonts w:eastAsia="Times New Roman"/>
        </w:rPr>
        <w:t>Regulamin</w:t>
      </w:r>
      <w:r w:rsidRPr="00AF5B5B">
        <w:rPr>
          <w:rFonts w:eastAsia="Times New Roman" w:cs="Times New Roman"/>
          <w:szCs w:val="24"/>
        </w:rPr>
        <w:t xml:space="preserve"> </w:t>
      </w:r>
      <w:r w:rsidRPr="00AF5B5B">
        <w:rPr>
          <w:rFonts w:eastAsia="Times New Roman"/>
        </w:rPr>
        <w:t>Organizacyjny</w:t>
      </w:r>
      <w:r w:rsidR="00881F54" w:rsidRPr="00AF5B5B">
        <w:rPr>
          <w:rFonts w:eastAsia="Times New Roman" w:cs="Times New Roman"/>
          <w:szCs w:val="24"/>
        </w:rPr>
        <w:t xml:space="preserve"> (zwany dalej Regulaminem)</w:t>
      </w:r>
    </w:p>
    <w:p w:rsidR="002B1F47" w:rsidRPr="002B1F47" w:rsidRDefault="002B1F47" w:rsidP="002B1F47">
      <w:pPr>
        <w:spacing w:after="0" w:line="360" w:lineRule="auto"/>
        <w:jc w:val="both"/>
        <w:rPr>
          <w:rFonts w:ascii="Times New Roman" w:eastAsia="Times New Roman" w:hAnsi="Times New Roman" w:cs="Times New Roman"/>
          <w:sz w:val="24"/>
          <w:szCs w:val="24"/>
        </w:rPr>
      </w:pPr>
      <w:r w:rsidRPr="002B1F47">
        <w:rPr>
          <w:rFonts w:ascii="Times New Roman" w:eastAsia="Times New Roman" w:hAnsi="Times New Roman" w:cs="Times New Roman"/>
          <w:sz w:val="24"/>
          <w:szCs w:val="24"/>
        </w:rPr>
        <w:t>W</w:t>
      </w:r>
      <w:r w:rsidR="00262C1D">
        <w:rPr>
          <w:rFonts w:ascii="Times New Roman" w:eastAsia="Times New Roman" w:hAnsi="Times New Roman" w:cs="Times New Roman"/>
          <w:sz w:val="24"/>
          <w:szCs w:val="24"/>
        </w:rPr>
        <w:t xml:space="preserve"> oparciu o </w:t>
      </w:r>
      <w:r w:rsidR="000F72AC">
        <w:rPr>
          <w:rFonts w:ascii="Times New Roman" w:eastAsia="Times New Roman" w:hAnsi="Times New Roman" w:cs="Times New Roman"/>
          <w:sz w:val="24"/>
          <w:szCs w:val="24"/>
        </w:rPr>
        <w:t>dokumenty</w:t>
      </w:r>
      <w:r w:rsidRPr="002B1F47">
        <w:rPr>
          <w:rFonts w:ascii="Times New Roman" w:eastAsia="Times New Roman" w:hAnsi="Times New Roman" w:cs="Times New Roman"/>
          <w:sz w:val="24"/>
          <w:szCs w:val="24"/>
        </w:rPr>
        <w:t xml:space="preserve"> źródłow</w:t>
      </w:r>
      <w:r w:rsidR="000F72AC">
        <w:rPr>
          <w:rFonts w:ascii="Times New Roman" w:eastAsia="Times New Roman" w:hAnsi="Times New Roman" w:cs="Times New Roman"/>
          <w:sz w:val="24"/>
          <w:szCs w:val="24"/>
        </w:rPr>
        <w:t>e</w:t>
      </w:r>
      <w:r w:rsidRPr="002B1F47">
        <w:rPr>
          <w:rFonts w:ascii="Times New Roman" w:eastAsia="Times New Roman" w:hAnsi="Times New Roman" w:cs="Times New Roman"/>
          <w:sz w:val="24"/>
          <w:szCs w:val="24"/>
        </w:rPr>
        <w:t xml:space="preserve"> ustalono, że w okresie objętym kontrolą obowiązywały </w:t>
      </w:r>
      <w:r w:rsidR="00CC7586">
        <w:rPr>
          <w:rFonts w:ascii="Times New Roman" w:eastAsia="Times New Roman" w:hAnsi="Times New Roman" w:cs="Times New Roman"/>
          <w:sz w:val="24"/>
          <w:szCs w:val="24"/>
        </w:rPr>
        <w:t>dwa</w:t>
      </w:r>
      <w:r w:rsidRPr="002B1F47">
        <w:rPr>
          <w:rFonts w:ascii="Times New Roman" w:eastAsia="Times New Roman" w:hAnsi="Times New Roman" w:cs="Times New Roman"/>
          <w:sz w:val="24"/>
          <w:szCs w:val="24"/>
        </w:rPr>
        <w:t xml:space="preserve"> teksty jednolite Regula</w:t>
      </w:r>
      <w:r>
        <w:rPr>
          <w:rFonts w:ascii="Times New Roman" w:eastAsia="Times New Roman" w:hAnsi="Times New Roman" w:cs="Times New Roman"/>
          <w:sz w:val="24"/>
          <w:szCs w:val="24"/>
        </w:rPr>
        <w:t>minu Organizacyjnego tj. z dnia</w:t>
      </w:r>
      <w:r w:rsidRPr="002B1F47">
        <w:rPr>
          <w:rFonts w:ascii="Times New Roman" w:eastAsia="Times New Roman" w:hAnsi="Times New Roman" w:cs="Times New Roman"/>
          <w:sz w:val="24"/>
          <w:szCs w:val="24"/>
        </w:rPr>
        <w:t xml:space="preserve"> 23.09.2019 r.</w:t>
      </w:r>
      <w:r w:rsidR="00B6355B">
        <w:rPr>
          <w:rFonts w:ascii="Times New Roman" w:eastAsia="Times New Roman" w:hAnsi="Times New Roman" w:cs="Times New Roman"/>
          <w:sz w:val="24"/>
          <w:szCs w:val="24"/>
        </w:rPr>
        <w:t xml:space="preserve"> oraz </w:t>
      </w:r>
      <w:r w:rsidR="00496E9F">
        <w:rPr>
          <w:rFonts w:ascii="Times New Roman" w:eastAsia="Times New Roman" w:hAnsi="Times New Roman" w:cs="Times New Roman"/>
          <w:sz w:val="24"/>
          <w:szCs w:val="24"/>
        </w:rPr>
        <w:t>z dnia 6</w:t>
      </w:r>
      <w:r w:rsidR="001905C9">
        <w:rPr>
          <w:rFonts w:ascii="Times New Roman" w:eastAsia="Times New Roman" w:hAnsi="Times New Roman" w:cs="Times New Roman"/>
          <w:sz w:val="24"/>
          <w:szCs w:val="24"/>
        </w:rPr>
        <w:t>.07.2020 r.</w:t>
      </w:r>
      <w:r w:rsidR="0090760F">
        <w:rPr>
          <w:rFonts w:ascii="Times New Roman" w:eastAsia="Times New Roman" w:hAnsi="Times New Roman" w:cs="Times New Roman"/>
          <w:sz w:val="24"/>
          <w:szCs w:val="24"/>
        </w:rPr>
        <w:t>,</w:t>
      </w:r>
      <w:r w:rsidR="001905C9">
        <w:rPr>
          <w:rFonts w:ascii="Times New Roman" w:eastAsia="Times New Roman" w:hAnsi="Times New Roman" w:cs="Times New Roman"/>
          <w:sz w:val="24"/>
          <w:szCs w:val="24"/>
        </w:rPr>
        <w:t xml:space="preserve"> </w:t>
      </w:r>
      <w:r w:rsidR="0090760F">
        <w:rPr>
          <w:rFonts w:ascii="Times New Roman" w:eastAsia="Times New Roman" w:hAnsi="Times New Roman" w:cs="Times New Roman"/>
          <w:sz w:val="24"/>
          <w:szCs w:val="24"/>
        </w:rPr>
        <w:t>wprowadzo</w:t>
      </w:r>
      <w:r w:rsidR="00CC7586">
        <w:rPr>
          <w:rFonts w:ascii="Times New Roman" w:eastAsia="Times New Roman" w:hAnsi="Times New Roman" w:cs="Times New Roman"/>
          <w:sz w:val="24"/>
          <w:szCs w:val="24"/>
        </w:rPr>
        <w:t>ne z</w:t>
      </w:r>
      <w:r w:rsidRPr="002B1F47">
        <w:rPr>
          <w:rFonts w:ascii="Times New Roman" w:eastAsia="Times New Roman" w:hAnsi="Times New Roman" w:cs="Times New Roman"/>
          <w:sz w:val="24"/>
          <w:szCs w:val="24"/>
        </w:rPr>
        <w:t>arząd</w:t>
      </w:r>
      <w:r w:rsidR="00496E9F">
        <w:rPr>
          <w:rFonts w:ascii="Times New Roman" w:eastAsia="Times New Roman" w:hAnsi="Times New Roman" w:cs="Times New Roman"/>
          <w:sz w:val="24"/>
          <w:szCs w:val="24"/>
        </w:rPr>
        <w:t>zeniami wewnętrznymi Dyrektora podmiotu l</w:t>
      </w:r>
      <w:r w:rsidRPr="002B1F47">
        <w:rPr>
          <w:rFonts w:ascii="Times New Roman" w:eastAsia="Times New Roman" w:hAnsi="Times New Roman" w:cs="Times New Roman"/>
          <w:sz w:val="24"/>
          <w:szCs w:val="24"/>
        </w:rPr>
        <w:t>eczniczego odpowiednio</w:t>
      </w:r>
      <w:r w:rsidR="00055B27">
        <w:rPr>
          <w:rFonts w:ascii="Times New Roman" w:eastAsia="Times New Roman" w:hAnsi="Times New Roman" w:cs="Times New Roman"/>
          <w:sz w:val="24"/>
          <w:szCs w:val="24"/>
        </w:rPr>
        <w:t xml:space="preserve"> nr</w:t>
      </w:r>
      <w:r w:rsidR="001905C9">
        <w:rPr>
          <w:rFonts w:ascii="Times New Roman" w:eastAsia="Times New Roman" w:hAnsi="Times New Roman" w:cs="Times New Roman"/>
          <w:sz w:val="24"/>
          <w:szCs w:val="24"/>
        </w:rPr>
        <w:t>:</w:t>
      </w:r>
      <w:r w:rsidRPr="002B1F47">
        <w:rPr>
          <w:rFonts w:ascii="Times New Roman" w:eastAsia="Times New Roman" w:hAnsi="Times New Roman" w:cs="Times New Roman"/>
          <w:sz w:val="24"/>
          <w:szCs w:val="24"/>
        </w:rPr>
        <w:t xml:space="preserve"> 47/2019</w:t>
      </w:r>
      <w:r w:rsidR="001905C9">
        <w:rPr>
          <w:rFonts w:ascii="Times New Roman" w:eastAsia="Times New Roman" w:hAnsi="Times New Roman" w:cs="Times New Roman"/>
          <w:sz w:val="24"/>
          <w:szCs w:val="24"/>
        </w:rPr>
        <w:t xml:space="preserve"> z dnia 24.09.2019 r. i 30/2020 z dnia 15.07.2020 r.,</w:t>
      </w:r>
      <w:r w:rsidRPr="002B1F47">
        <w:rPr>
          <w:rFonts w:ascii="Times New Roman" w:eastAsia="Times New Roman" w:hAnsi="Times New Roman" w:cs="Times New Roman"/>
          <w:sz w:val="24"/>
          <w:szCs w:val="24"/>
        </w:rPr>
        <w:t xml:space="preserve"> poprzedzone pozytywnymi opiniami Rady Społecznej</w:t>
      </w:r>
      <w:r w:rsidR="00496E9F">
        <w:rPr>
          <w:rFonts w:ascii="Times New Roman" w:eastAsia="Times New Roman" w:hAnsi="Times New Roman" w:cs="Times New Roman"/>
          <w:sz w:val="24"/>
          <w:szCs w:val="24"/>
        </w:rPr>
        <w:t>,</w:t>
      </w:r>
      <w:r w:rsidRPr="002B1F47">
        <w:rPr>
          <w:rFonts w:ascii="Times New Roman" w:eastAsia="Times New Roman" w:hAnsi="Times New Roman" w:cs="Times New Roman"/>
          <w:sz w:val="24"/>
          <w:szCs w:val="24"/>
        </w:rPr>
        <w:t xml:space="preserve"> wyrażonymi w uchwałach nr</w:t>
      </w:r>
      <w:r w:rsidR="001905C9">
        <w:rPr>
          <w:rFonts w:ascii="Times New Roman" w:eastAsia="Times New Roman" w:hAnsi="Times New Roman" w:cs="Times New Roman"/>
          <w:sz w:val="24"/>
          <w:szCs w:val="24"/>
        </w:rPr>
        <w:t>: 15/2019</w:t>
      </w:r>
      <w:r>
        <w:rPr>
          <w:rFonts w:ascii="Times New Roman" w:eastAsia="Times New Roman" w:hAnsi="Times New Roman" w:cs="Times New Roman"/>
          <w:sz w:val="24"/>
          <w:szCs w:val="24"/>
        </w:rPr>
        <w:t xml:space="preserve"> </w:t>
      </w:r>
      <w:r w:rsidRPr="002B1F47">
        <w:rPr>
          <w:rFonts w:ascii="Times New Roman" w:eastAsia="Times New Roman" w:hAnsi="Times New Roman" w:cs="Times New Roman"/>
          <w:sz w:val="24"/>
          <w:szCs w:val="24"/>
        </w:rPr>
        <w:t>z dnia 23.09.2019 r.</w:t>
      </w:r>
      <w:r w:rsidR="0079061A">
        <w:rPr>
          <w:rFonts w:ascii="Times New Roman" w:eastAsia="Times New Roman" w:hAnsi="Times New Roman" w:cs="Times New Roman"/>
          <w:sz w:val="24"/>
          <w:szCs w:val="24"/>
        </w:rPr>
        <w:t xml:space="preserve"> i 14/2020 z dnia 6.07.2020 r.</w:t>
      </w:r>
    </w:p>
    <w:p w:rsidR="001724C0" w:rsidRDefault="00055B27" w:rsidP="001724C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Ustalono, iż w</w:t>
      </w:r>
      <w:r w:rsidR="001724C0" w:rsidRPr="002C35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badanym okresie</w:t>
      </w:r>
      <w:r w:rsidR="001724C0" w:rsidRPr="002C356B">
        <w:rPr>
          <w:rFonts w:ascii="Times New Roman" w:eastAsia="Times New Roman" w:hAnsi="Times New Roman" w:cs="Times New Roman"/>
          <w:sz w:val="24"/>
          <w:szCs w:val="24"/>
        </w:rPr>
        <w:t xml:space="preserve"> </w:t>
      </w:r>
      <w:r w:rsidR="001724C0" w:rsidRPr="002C356B">
        <w:rPr>
          <w:rFonts w:ascii="Times New Roman" w:hAnsi="Times New Roman" w:cs="Times New Roman"/>
          <w:sz w:val="24"/>
          <w:szCs w:val="24"/>
        </w:rPr>
        <w:t>wprowadza</w:t>
      </w:r>
      <w:r>
        <w:rPr>
          <w:rFonts w:ascii="Times New Roman" w:hAnsi="Times New Roman" w:cs="Times New Roman"/>
          <w:sz w:val="24"/>
          <w:szCs w:val="24"/>
        </w:rPr>
        <w:t>no</w:t>
      </w:r>
      <w:r w:rsidR="00496E9F">
        <w:rPr>
          <w:rFonts w:ascii="Times New Roman" w:hAnsi="Times New Roman" w:cs="Times New Roman"/>
          <w:sz w:val="24"/>
          <w:szCs w:val="24"/>
        </w:rPr>
        <w:t xml:space="preserve"> </w:t>
      </w:r>
      <w:r w:rsidR="0090760F">
        <w:rPr>
          <w:rFonts w:ascii="Times New Roman" w:hAnsi="Times New Roman" w:cs="Times New Roman"/>
          <w:sz w:val="24"/>
          <w:szCs w:val="24"/>
        </w:rPr>
        <w:t xml:space="preserve">następujące </w:t>
      </w:r>
      <w:r w:rsidR="00AB6425">
        <w:rPr>
          <w:rFonts w:ascii="Times New Roman" w:hAnsi="Times New Roman" w:cs="Times New Roman"/>
          <w:sz w:val="24"/>
          <w:szCs w:val="24"/>
        </w:rPr>
        <w:t>zmiany</w:t>
      </w:r>
      <w:r w:rsidR="00496E9F">
        <w:rPr>
          <w:rFonts w:ascii="Times New Roman" w:hAnsi="Times New Roman" w:cs="Times New Roman"/>
          <w:sz w:val="24"/>
          <w:szCs w:val="24"/>
        </w:rPr>
        <w:t>:</w:t>
      </w:r>
    </w:p>
    <w:p w:rsidR="00EB0E05" w:rsidRPr="00055B27" w:rsidRDefault="0079061A" w:rsidP="00055B27">
      <w:pPr>
        <w:pStyle w:val="Akapitzlist"/>
        <w:numPr>
          <w:ilvl w:val="0"/>
          <w:numId w:val="34"/>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w 2020 r.:</w:t>
      </w:r>
    </w:p>
    <w:p w:rsidR="00E92B6E" w:rsidRPr="00E92B6E" w:rsidRDefault="001724C0" w:rsidP="00A22EEE">
      <w:pPr>
        <w:pStyle w:val="Akapitzlist"/>
        <w:numPr>
          <w:ilvl w:val="0"/>
          <w:numId w:val="23"/>
        </w:numPr>
        <w:spacing w:after="0" w:line="360" w:lineRule="auto"/>
        <w:ind w:left="284" w:hanging="284"/>
        <w:jc w:val="both"/>
        <w:rPr>
          <w:rFonts w:ascii="Times New Roman" w:hAnsi="Times New Roman" w:cs="Times New Roman"/>
          <w:sz w:val="24"/>
          <w:szCs w:val="24"/>
        </w:rPr>
      </w:pPr>
      <w:r w:rsidRPr="001724C0">
        <w:rPr>
          <w:rFonts w:ascii="Times New Roman" w:hAnsi="Times New Roman" w:cs="Times New Roman"/>
          <w:sz w:val="24"/>
          <w:szCs w:val="24"/>
        </w:rPr>
        <w:t>Zarządzenie</w:t>
      </w:r>
      <w:r w:rsidR="00966296">
        <w:rPr>
          <w:rFonts w:ascii="Times New Roman" w:hAnsi="Times New Roman" w:cs="Times New Roman"/>
          <w:sz w:val="24"/>
          <w:szCs w:val="24"/>
        </w:rPr>
        <w:t>m</w:t>
      </w:r>
      <w:r w:rsidRPr="001724C0">
        <w:rPr>
          <w:rFonts w:ascii="Times New Roman" w:hAnsi="Times New Roman" w:cs="Times New Roman"/>
          <w:sz w:val="24"/>
          <w:szCs w:val="24"/>
        </w:rPr>
        <w:t xml:space="preserve"> nr 12/2020</w:t>
      </w:r>
      <w:r>
        <w:rPr>
          <w:rStyle w:val="Odwoanieprzypisudolnego"/>
          <w:rFonts w:ascii="Times New Roman" w:hAnsi="Times New Roman" w:cs="Times New Roman"/>
          <w:sz w:val="24"/>
          <w:szCs w:val="24"/>
        </w:rPr>
        <w:footnoteReference w:id="6"/>
      </w:r>
      <w:r w:rsidRPr="001724C0">
        <w:rPr>
          <w:rFonts w:ascii="Times New Roman" w:hAnsi="Times New Roman" w:cs="Times New Roman"/>
          <w:sz w:val="24"/>
          <w:szCs w:val="24"/>
        </w:rPr>
        <w:t xml:space="preserve"> z dnia 6.03.2020 r. – </w:t>
      </w:r>
      <w:r w:rsidR="0079061A">
        <w:rPr>
          <w:rFonts w:ascii="Times New Roman" w:hAnsi="Times New Roman" w:cs="Times New Roman"/>
          <w:sz w:val="24"/>
          <w:szCs w:val="24"/>
        </w:rPr>
        <w:t>zmiana schematu organizacyjnego</w:t>
      </w:r>
      <w:r w:rsidR="00EB0E05">
        <w:rPr>
          <w:rFonts w:ascii="Times New Roman" w:hAnsi="Times New Roman" w:cs="Times New Roman"/>
          <w:sz w:val="24"/>
          <w:szCs w:val="24"/>
        </w:rPr>
        <w:br/>
      </w:r>
      <w:r w:rsidR="00262C1D">
        <w:rPr>
          <w:rFonts w:ascii="Times New Roman" w:hAnsi="Times New Roman" w:cs="Times New Roman"/>
          <w:sz w:val="24"/>
          <w:szCs w:val="24"/>
        </w:rPr>
        <w:t xml:space="preserve">w zakresie </w:t>
      </w:r>
      <w:r w:rsidR="00620885">
        <w:rPr>
          <w:rFonts w:ascii="Times New Roman" w:hAnsi="Times New Roman" w:cs="Times New Roman"/>
          <w:sz w:val="24"/>
          <w:szCs w:val="24"/>
        </w:rPr>
        <w:t>uwidocznienia</w:t>
      </w:r>
      <w:r w:rsidR="00262C1D">
        <w:rPr>
          <w:rFonts w:ascii="Times New Roman" w:hAnsi="Times New Roman" w:cs="Times New Roman"/>
          <w:sz w:val="24"/>
          <w:szCs w:val="24"/>
        </w:rPr>
        <w:t xml:space="preserve">, </w:t>
      </w:r>
      <w:r w:rsidRPr="001724C0">
        <w:rPr>
          <w:rFonts w:ascii="Times New Roman" w:hAnsi="Times New Roman" w:cs="Times New Roman"/>
          <w:sz w:val="24"/>
          <w:szCs w:val="24"/>
        </w:rPr>
        <w:t>zmian nazwy oraz wykreślenia</w:t>
      </w:r>
      <w:r w:rsidR="00E92B6E">
        <w:rPr>
          <w:rStyle w:val="Odwoanieprzypisudolnego"/>
          <w:rFonts w:ascii="Times New Roman" w:hAnsi="Times New Roman" w:cs="Times New Roman"/>
          <w:sz w:val="24"/>
          <w:szCs w:val="24"/>
        </w:rPr>
        <w:footnoteReference w:id="7"/>
      </w:r>
      <w:r w:rsidRPr="001724C0">
        <w:rPr>
          <w:rFonts w:ascii="Times New Roman" w:hAnsi="Times New Roman" w:cs="Times New Roman"/>
          <w:sz w:val="24"/>
          <w:szCs w:val="24"/>
        </w:rPr>
        <w:t xml:space="preserve"> komórek</w:t>
      </w:r>
      <w:r w:rsidR="00D006E4">
        <w:rPr>
          <w:rFonts w:ascii="Times New Roman" w:hAnsi="Times New Roman" w:cs="Times New Roman"/>
          <w:sz w:val="24"/>
          <w:szCs w:val="24"/>
        </w:rPr>
        <w:t xml:space="preserve"> organizacyjnych Szpitala. </w:t>
      </w:r>
      <w:r w:rsidR="001B0B87">
        <w:rPr>
          <w:rFonts w:ascii="Times New Roman" w:hAnsi="Times New Roman" w:cs="Times New Roman"/>
          <w:sz w:val="24"/>
          <w:szCs w:val="24"/>
        </w:rPr>
        <w:t>D</w:t>
      </w:r>
      <w:r w:rsidR="00D006E4">
        <w:rPr>
          <w:rFonts w:ascii="Times New Roman" w:hAnsi="Times New Roman" w:cs="Times New Roman"/>
          <w:sz w:val="24"/>
          <w:szCs w:val="24"/>
        </w:rPr>
        <w:t>odano m.in. komórkę organizacyjną pn. Poradnia Anestezjologiczna</w:t>
      </w:r>
      <w:r w:rsidR="00977A1C">
        <w:rPr>
          <w:rStyle w:val="Odwoanieprzypisudolnego"/>
          <w:rFonts w:ascii="Times New Roman" w:hAnsi="Times New Roman" w:cs="Times New Roman"/>
          <w:sz w:val="24"/>
          <w:szCs w:val="24"/>
        </w:rPr>
        <w:footnoteReference w:id="8"/>
      </w:r>
      <w:r w:rsidR="00496E9F">
        <w:rPr>
          <w:rFonts w:ascii="Times New Roman" w:hAnsi="Times New Roman" w:cs="Times New Roman"/>
          <w:sz w:val="24"/>
          <w:szCs w:val="24"/>
        </w:rPr>
        <w:t>,</w:t>
      </w:r>
      <w:r w:rsidR="00D006E4">
        <w:rPr>
          <w:rFonts w:ascii="Times New Roman" w:hAnsi="Times New Roman" w:cs="Times New Roman"/>
          <w:sz w:val="24"/>
          <w:szCs w:val="24"/>
        </w:rPr>
        <w:t xml:space="preserve"> podleg</w:t>
      </w:r>
      <w:r w:rsidR="00620885">
        <w:rPr>
          <w:rFonts w:ascii="Times New Roman" w:hAnsi="Times New Roman" w:cs="Times New Roman"/>
          <w:sz w:val="24"/>
          <w:szCs w:val="24"/>
        </w:rPr>
        <w:t xml:space="preserve">łą </w:t>
      </w:r>
      <w:r w:rsidR="00D006E4">
        <w:rPr>
          <w:rFonts w:ascii="Times New Roman" w:hAnsi="Times New Roman" w:cs="Times New Roman"/>
          <w:sz w:val="24"/>
          <w:szCs w:val="24"/>
        </w:rPr>
        <w:t>pod Wojewódzką Przychodnię Przyszpitalną</w:t>
      </w:r>
      <w:r w:rsidR="00496E9F">
        <w:rPr>
          <w:rFonts w:ascii="Times New Roman" w:hAnsi="Times New Roman" w:cs="Times New Roman"/>
          <w:sz w:val="24"/>
          <w:szCs w:val="24"/>
        </w:rPr>
        <w:t>,</w:t>
      </w:r>
      <w:r w:rsidR="00262C1D">
        <w:rPr>
          <w:rFonts w:ascii="Times New Roman" w:hAnsi="Times New Roman" w:cs="Times New Roman"/>
          <w:sz w:val="24"/>
          <w:szCs w:val="24"/>
        </w:rPr>
        <w:t xml:space="preserve"> dokonano zmiany nazwy Poradni A</w:t>
      </w:r>
      <w:r w:rsidR="00D006E4">
        <w:rPr>
          <w:rFonts w:ascii="Times New Roman" w:hAnsi="Times New Roman" w:cs="Times New Roman"/>
          <w:sz w:val="24"/>
          <w:szCs w:val="24"/>
        </w:rPr>
        <w:t xml:space="preserve">nestezjologicznej </w:t>
      </w:r>
      <w:r w:rsidR="00496E9F">
        <w:rPr>
          <w:rFonts w:ascii="Times New Roman" w:hAnsi="Times New Roman" w:cs="Times New Roman"/>
          <w:sz w:val="24"/>
          <w:szCs w:val="24"/>
        </w:rPr>
        <w:t>(</w:t>
      </w:r>
      <w:r w:rsidR="00D006E4">
        <w:rPr>
          <w:rFonts w:ascii="Times New Roman" w:hAnsi="Times New Roman" w:cs="Times New Roman"/>
          <w:sz w:val="24"/>
          <w:szCs w:val="24"/>
        </w:rPr>
        <w:t>podległej pod Klinikę Anestezjologii i Intensywnej Terapii Dziecięcej</w:t>
      </w:r>
      <w:r w:rsidR="00496E9F">
        <w:rPr>
          <w:rFonts w:ascii="Times New Roman" w:hAnsi="Times New Roman" w:cs="Times New Roman"/>
          <w:sz w:val="24"/>
          <w:szCs w:val="24"/>
        </w:rPr>
        <w:t>)</w:t>
      </w:r>
      <w:r w:rsidR="00D006E4">
        <w:rPr>
          <w:rFonts w:ascii="Times New Roman" w:hAnsi="Times New Roman" w:cs="Times New Roman"/>
          <w:sz w:val="24"/>
          <w:szCs w:val="24"/>
        </w:rPr>
        <w:t xml:space="preserve"> na Poradnię Anestezjologiczną dla </w:t>
      </w:r>
      <w:r w:rsidR="0079061A">
        <w:rPr>
          <w:rFonts w:ascii="Times New Roman" w:hAnsi="Times New Roman" w:cs="Times New Roman"/>
          <w:sz w:val="24"/>
          <w:szCs w:val="24"/>
        </w:rPr>
        <w:t>dzieci,</w:t>
      </w:r>
    </w:p>
    <w:p w:rsidR="00B34F3F" w:rsidRDefault="00EB0E05" w:rsidP="00A22EEE">
      <w:pPr>
        <w:pStyle w:val="Akapitzlist"/>
        <w:numPr>
          <w:ilvl w:val="0"/>
          <w:numId w:val="2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Zarządzenie</w:t>
      </w:r>
      <w:r w:rsidR="00966296">
        <w:rPr>
          <w:rFonts w:ascii="Times New Roman" w:hAnsi="Times New Roman" w:cs="Times New Roman"/>
          <w:sz w:val="24"/>
          <w:szCs w:val="24"/>
        </w:rPr>
        <w:t>m</w:t>
      </w:r>
      <w:r>
        <w:rPr>
          <w:rFonts w:ascii="Times New Roman" w:hAnsi="Times New Roman" w:cs="Times New Roman"/>
          <w:sz w:val="24"/>
          <w:szCs w:val="24"/>
        </w:rPr>
        <w:t xml:space="preserve"> nr 30/2020</w:t>
      </w:r>
      <w:r w:rsidR="007561D2">
        <w:rPr>
          <w:rStyle w:val="Odwoanieprzypisudolnego"/>
          <w:rFonts w:ascii="Times New Roman" w:hAnsi="Times New Roman" w:cs="Times New Roman"/>
          <w:sz w:val="24"/>
          <w:szCs w:val="24"/>
        </w:rPr>
        <w:footnoteReference w:id="9"/>
      </w:r>
      <w:r w:rsidR="00833662">
        <w:rPr>
          <w:rFonts w:ascii="Times New Roman" w:hAnsi="Times New Roman" w:cs="Times New Roman"/>
          <w:sz w:val="24"/>
          <w:szCs w:val="24"/>
        </w:rPr>
        <w:t xml:space="preserve"> z dnia 15.07.2020 r. – zmiana</w:t>
      </w:r>
      <w:r w:rsidR="00E92B6E">
        <w:rPr>
          <w:rFonts w:ascii="Times New Roman" w:hAnsi="Times New Roman" w:cs="Times New Roman"/>
          <w:sz w:val="24"/>
          <w:szCs w:val="24"/>
        </w:rPr>
        <w:t xml:space="preserve"> </w:t>
      </w:r>
      <w:r w:rsidR="00833662">
        <w:rPr>
          <w:rFonts w:ascii="Times New Roman" w:hAnsi="Times New Roman" w:cs="Times New Roman"/>
          <w:sz w:val="24"/>
          <w:szCs w:val="24"/>
        </w:rPr>
        <w:t>treści</w:t>
      </w:r>
      <w:r w:rsidR="0089130C">
        <w:rPr>
          <w:rFonts w:ascii="Times New Roman" w:hAnsi="Times New Roman" w:cs="Times New Roman"/>
          <w:sz w:val="24"/>
          <w:szCs w:val="24"/>
        </w:rPr>
        <w:t xml:space="preserve"> §</w:t>
      </w:r>
      <w:r w:rsidR="00E92B6E">
        <w:rPr>
          <w:rFonts w:ascii="Times New Roman" w:hAnsi="Times New Roman" w:cs="Times New Roman"/>
          <w:sz w:val="24"/>
          <w:szCs w:val="24"/>
        </w:rPr>
        <w:t xml:space="preserve">. 3 ust. 1  </w:t>
      </w:r>
      <w:r w:rsidR="00833662">
        <w:rPr>
          <w:rFonts w:ascii="Times New Roman" w:hAnsi="Times New Roman" w:cs="Times New Roman"/>
          <w:sz w:val="24"/>
          <w:szCs w:val="24"/>
        </w:rPr>
        <w:t>Regulaminu</w:t>
      </w:r>
      <w:r w:rsidR="00095F4F">
        <w:rPr>
          <w:rFonts w:ascii="Times New Roman" w:hAnsi="Times New Roman" w:cs="Times New Roman"/>
          <w:sz w:val="24"/>
          <w:szCs w:val="24"/>
        </w:rPr>
        <w:t>,</w:t>
      </w:r>
      <w:r w:rsidR="0089130C">
        <w:rPr>
          <w:rFonts w:ascii="Times New Roman" w:hAnsi="Times New Roman" w:cs="Times New Roman"/>
          <w:sz w:val="24"/>
          <w:szCs w:val="24"/>
        </w:rPr>
        <w:br/>
      </w:r>
      <w:r w:rsidR="00095F4F">
        <w:rPr>
          <w:rFonts w:ascii="Times New Roman" w:hAnsi="Times New Roman" w:cs="Times New Roman"/>
          <w:sz w:val="24"/>
          <w:szCs w:val="24"/>
        </w:rPr>
        <w:t>w</w:t>
      </w:r>
      <w:r w:rsidR="00833662">
        <w:rPr>
          <w:rFonts w:ascii="Times New Roman" w:hAnsi="Times New Roman" w:cs="Times New Roman"/>
          <w:sz w:val="24"/>
          <w:szCs w:val="24"/>
        </w:rPr>
        <w:t xml:space="preserve"> </w:t>
      </w:r>
      <w:r w:rsidR="00D27848">
        <w:rPr>
          <w:rFonts w:ascii="Times New Roman" w:hAnsi="Times New Roman" w:cs="Times New Roman"/>
          <w:sz w:val="24"/>
          <w:szCs w:val="24"/>
        </w:rPr>
        <w:t>zakresie nazewnictwa zakładów leczniczych za pomocą, których szpital</w:t>
      </w:r>
      <w:r w:rsidR="00833662">
        <w:rPr>
          <w:rFonts w:ascii="Times New Roman" w:hAnsi="Times New Roman" w:cs="Times New Roman"/>
          <w:sz w:val="24"/>
          <w:szCs w:val="24"/>
        </w:rPr>
        <w:t xml:space="preserve"> </w:t>
      </w:r>
      <w:r w:rsidR="00D27848">
        <w:rPr>
          <w:rFonts w:ascii="Times New Roman" w:hAnsi="Times New Roman" w:cs="Times New Roman"/>
          <w:sz w:val="24"/>
          <w:szCs w:val="24"/>
        </w:rPr>
        <w:t xml:space="preserve">wykonuje działalność leczniczą </w:t>
      </w:r>
      <w:r w:rsidR="00095F4F">
        <w:rPr>
          <w:rFonts w:ascii="Times New Roman" w:hAnsi="Times New Roman" w:cs="Times New Roman"/>
          <w:sz w:val="24"/>
          <w:szCs w:val="24"/>
        </w:rPr>
        <w:t>oraz</w:t>
      </w:r>
      <w:r w:rsidR="00833662">
        <w:rPr>
          <w:rFonts w:ascii="Times New Roman" w:hAnsi="Times New Roman" w:cs="Times New Roman"/>
          <w:sz w:val="24"/>
          <w:szCs w:val="24"/>
        </w:rPr>
        <w:t xml:space="preserve"> </w:t>
      </w:r>
      <w:r w:rsidR="00095F4F">
        <w:rPr>
          <w:rFonts w:ascii="Times New Roman" w:hAnsi="Times New Roman" w:cs="Times New Roman"/>
          <w:sz w:val="24"/>
          <w:szCs w:val="24"/>
        </w:rPr>
        <w:t xml:space="preserve">zmiana </w:t>
      </w:r>
      <w:r w:rsidR="002F0DE2">
        <w:rPr>
          <w:rFonts w:ascii="Times New Roman" w:hAnsi="Times New Roman" w:cs="Times New Roman"/>
          <w:sz w:val="24"/>
          <w:szCs w:val="24"/>
        </w:rPr>
        <w:t>treści k</w:t>
      </w:r>
      <w:r>
        <w:rPr>
          <w:rFonts w:ascii="Times New Roman" w:hAnsi="Times New Roman" w:cs="Times New Roman"/>
          <w:sz w:val="24"/>
          <w:szCs w:val="24"/>
        </w:rPr>
        <w:t xml:space="preserve">sięgi </w:t>
      </w:r>
      <w:r w:rsidR="002F0DE2">
        <w:rPr>
          <w:rFonts w:ascii="Times New Roman" w:hAnsi="Times New Roman" w:cs="Times New Roman"/>
          <w:sz w:val="24"/>
          <w:szCs w:val="24"/>
        </w:rPr>
        <w:t>r</w:t>
      </w:r>
      <w:r w:rsidR="00B34F3F">
        <w:rPr>
          <w:rFonts w:ascii="Times New Roman" w:hAnsi="Times New Roman" w:cs="Times New Roman"/>
          <w:sz w:val="24"/>
          <w:szCs w:val="24"/>
        </w:rPr>
        <w:t xml:space="preserve">ejestrowej </w:t>
      </w:r>
      <w:r w:rsidR="002A0EB2">
        <w:rPr>
          <w:rFonts w:ascii="Times New Roman" w:hAnsi="Times New Roman" w:cs="Times New Roman"/>
          <w:sz w:val="24"/>
          <w:szCs w:val="24"/>
        </w:rPr>
        <w:t xml:space="preserve">nr </w:t>
      </w:r>
      <w:r w:rsidR="002A0EB2" w:rsidRPr="002A0EB2">
        <w:rPr>
          <w:rFonts w:ascii="Times New Roman" w:hAnsi="Times New Roman" w:cs="Times New Roman"/>
          <w:sz w:val="24"/>
          <w:szCs w:val="24"/>
        </w:rPr>
        <w:t>00000014597</w:t>
      </w:r>
      <w:r w:rsidR="002A0EB2">
        <w:rPr>
          <w:rFonts w:ascii="Times New Roman" w:hAnsi="Times New Roman" w:cs="Times New Roman"/>
          <w:sz w:val="24"/>
          <w:szCs w:val="24"/>
        </w:rPr>
        <w:t xml:space="preserve"> </w:t>
      </w:r>
      <w:r w:rsidR="002F0DE2">
        <w:rPr>
          <w:rFonts w:ascii="Times New Roman" w:hAnsi="Times New Roman" w:cs="Times New Roman"/>
          <w:sz w:val="24"/>
          <w:szCs w:val="24"/>
        </w:rPr>
        <w:t xml:space="preserve">(zwana dalej </w:t>
      </w:r>
      <w:r w:rsidR="002F0DE2" w:rsidRPr="002F0DE2">
        <w:rPr>
          <w:rFonts w:ascii="Times New Roman" w:hAnsi="Times New Roman" w:cs="Times New Roman"/>
          <w:sz w:val="24"/>
          <w:szCs w:val="24"/>
        </w:rPr>
        <w:t>RPWDL</w:t>
      </w:r>
      <w:r w:rsidR="002F0DE2">
        <w:rPr>
          <w:rFonts w:ascii="Times New Roman" w:hAnsi="Times New Roman" w:cs="Times New Roman"/>
          <w:sz w:val="24"/>
          <w:szCs w:val="24"/>
        </w:rPr>
        <w:t>)</w:t>
      </w:r>
      <w:r w:rsidR="002A0EB2">
        <w:rPr>
          <w:rFonts w:ascii="Times New Roman" w:hAnsi="Times New Roman" w:cs="Times New Roman"/>
          <w:sz w:val="24"/>
          <w:szCs w:val="24"/>
        </w:rPr>
        <w:t xml:space="preserve"> </w:t>
      </w:r>
      <w:r w:rsidR="00B34F3F">
        <w:rPr>
          <w:rFonts w:ascii="Times New Roman" w:hAnsi="Times New Roman" w:cs="Times New Roman"/>
          <w:sz w:val="24"/>
          <w:szCs w:val="24"/>
        </w:rPr>
        <w:t>w zakresie dostosowania nazw zakładów leczniczych do zapisów Statut</w:t>
      </w:r>
      <w:r w:rsidR="0079061A">
        <w:rPr>
          <w:rFonts w:ascii="Times New Roman" w:hAnsi="Times New Roman" w:cs="Times New Roman"/>
          <w:sz w:val="24"/>
          <w:szCs w:val="24"/>
        </w:rPr>
        <w:t>u</w:t>
      </w:r>
      <w:r w:rsidR="002F0DE2">
        <w:rPr>
          <w:rFonts w:ascii="Times New Roman" w:hAnsi="Times New Roman" w:cs="Times New Roman"/>
          <w:sz w:val="24"/>
          <w:szCs w:val="24"/>
        </w:rPr>
        <w:br/>
      </w:r>
      <w:r w:rsidR="0073164D">
        <w:rPr>
          <w:rFonts w:ascii="Times New Roman" w:hAnsi="Times New Roman" w:cs="Times New Roman"/>
          <w:sz w:val="24"/>
          <w:szCs w:val="24"/>
        </w:rPr>
        <w:t>i Regulaminu Organizacyjnego.</w:t>
      </w:r>
    </w:p>
    <w:p w:rsidR="007C66B3" w:rsidRPr="00055B27" w:rsidRDefault="007C66B3" w:rsidP="00055B27">
      <w:pPr>
        <w:pStyle w:val="Akapitzlist"/>
        <w:numPr>
          <w:ilvl w:val="0"/>
          <w:numId w:val="34"/>
        </w:numPr>
        <w:spacing w:after="0" w:line="360" w:lineRule="auto"/>
        <w:ind w:left="284" w:hanging="284"/>
        <w:jc w:val="both"/>
        <w:rPr>
          <w:rFonts w:ascii="Times New Roman" w:hAnsi="Times New Roman" w:cs="Times New Roman"/>
          <w:b/>
          <w:sz w:val="24"/>
          <w:szCs w:val="24"/>
        </w:rPr>
      </w:pPr>
      <w:r w:rsidRPr="00055B27">
        <w:rPr>
          <w:rFonts w:ascii="Times New Roman" w:hAnsi="Times New Roman" w:cs="Times New Roman"/>
          <w:b/>
          <w:sz w:val="24"/>
          <w:szCs w:val="24"/>
        </w:rPr>
        <w:t>w 2021 r.:</w:t>
      </w:r>
    </w:p>
    <w:p w:rsidR="002C7F6E" w:rsidRPr="00DE6101" w:rsidRDefault="00771412" w:rsidP="00DE6101">
      <w:pPr>
        <w:pStyle w:val="Akapitzlist"/>
        <w:numPr>
          <w:ilvl w:val="0"/>
          <w:numId w:val="42"/>
        </w:numPr>
        <w:spacing w:after="0" w:line="360" w:lineRule="auto"/>
        <w:ind w:left="284" w:hanging="284"/>
        <w:jc w:val="both"/>
        <w:rPr>
          <w:rFonts w:ascii="Times New Roman" w:hAnsi="Times New Roman" w:cs="Times New Roman"/>
          <w:sz w:val="24"/>
          <w:szCs w:val="24"/>
        </w:rPr>
      </w:pPr>
      <w:r w:rsidRPr="00DE6101">
        <w:rPr>
          <w:rFonts w:ascii="Times New Roman" w:hAnsi="Times New Roman" w:cs="Times New Roman"/>
          <w:sz w:val="24"/>
          <w:szCs w:val="24"/>
        </w:rPr>
        <w:t>Zarządzenie</w:t>
      </w:r>
      <w:r w:rsidR="00966296" w:rsidRPr="00DE6101">
        <w:rPr>
          <w:rFonts w:ascii="Times New Roman" w:hAnsi="Times New Roman" w:cs="Times New Roman"/>
          <w:sz w:val="24"/>
          <w:szCs w:val="24"/>
        </w:rPr>
        <w:t>m</w:t>
      </w:r>
      <w:r w:rsidR="00336CD7" w:rsidRPr="00DE6101">
        <w:rPr>
          <w:rFonts w:ascii="Times New Roman" w:hAnsi="Times New Roman" w:cs="Times New Roman"/>
          <w:sz w:val="24"/>
          <w:szCs w:val="24"/>
        </w:rPr>
        <w:t xml:space="preserve"> nr 2/2021</w:t>
      </w:r>
      <w:r w:rsidR="007561D2">
        <w:rPr>
          <w:rStyle w:val="Odwoanieprzypisudolnego"/>
          <w:rFonts w:ascii="Times New Roman" w:hAnsi="Times New Roman" w:cs="Times New Roman"/>
          <w:sz w:val="24"/>
          <w:szCs w:val="24"/>
        </w:rPr>
        <w:footnoteReference w:id="10"/>
      </w:r>
      <w:r w:rsidRPr="00DE6101">
        <w:rPr>
          <w:rFonts w:ascii="Times New Roman" w:hAnsi="Times New Roman" w:cs="Times New Roman"/>
          <w:sz w:val="24"/>
          <w:szCs w:val="24"/>
        </w:rPr>
        <w:t xml:space="preserve"> z dnia </w:t>
      </w:r>
      <w:r w:rsidR="00336CD7" w:rsidRPr="00DE6101">
        <w:rPr>
          <w:rFonts w:ascii="Times New Roman" w:hAnsi="Times New Roman" w:cs="Times New Roman"/>
          <w:sz w:val="24"/>
          <w:szCs w:val="24"/>
        </w:rPr>
        <w:t>12.01.2021</w:t>
      </w:r>
      <w:r w:rsidR="00BA0C31" w:rsidRPr="00DE6101">
        <w:rPr>
          <w:rFonts w:ascii="Times New Roman" w:hAnsi="Times New Roman" w:cs="Times New Roman"/>
          <w:sz w:val="24"/>
          <w:szCs w:val="24"/>
        </w:rPr>
        <w:t xml:space="preserve"> r.</w:t>
      </w:r>
      <w:r w:rsidR="00336CD7" w:rsidRPr="00DE6101">
        <w:rPr>
          <w:rFonts w:ascii="Times New Roman" w:hAnsi="Times New Roman" w:cs="Times New Roman"/>
          <w:sz w:val="24"/>
          <w:szCs w:val="24"/>
        </w:rPr>
        <w:t xml:space="preserve"> i</w:t>
      </w:r>
      <w:r w:rsidR="000E7AF1" w:rsidRPr="00DE6101">
        <w:rPr>
          <w:rFonts w:ascii="Times New Roman" w:hAnsi="Times New Roman" w:cs="Times New Roman"/>
          <w:sz w:val="24"/>
          <w:szCs w:val="24"/>
        </w:rPr>
        <w:t xml:space="preserve"> </w:t>
      </w:r>
      <w:r w:rsidR="00336CD7" w:rsidRPr="00DE6101">
        <w:rPr>
          <w:rFonts w:ascii="Times New Roman" w:hAnsi="Times New Roman" w:cs="Times New Roman"/>
          <w:sz w:val="24"/>
          <w:szCs w:val="24"/>
        </w:rPr>
        <w:t xml:space="preserve">9/2021 z dnia 26.03.2021 r. </w:t>
      </w:r>
      <w:r w:rsidRPr="00DE6101">
        <w:rPr>
          <w:rFonts w:ascii="Times New Roman" w:hAnsi="Times New Roman" w:cs="Times New Roman"/>
          <w:sz w:val="24"/>
          <w:szCs w:val="24"/>
        </w:rPr>
        <w:t xml:space="preserve">– </w:t>
      </w:r>
      <w:r w:rsidR="007C66B3" w:rsidRPr="00DE6101">
        <w:rPr>
          <w:rFonts w:ascii="Times New Roman" w:hAnsi="Times New Roman" w:cs="Times New Roman"/>
          <w:sz w:val="24"/>
          <w:szCs w:val="24"/>
        </w:rPr>
        <w:t xml:space="preserve">zmiana podległości komórek organizacyjnych pn. Poradnia Neurologiczna i Poradnia Kardiologiczna (przypisanie do jednostki </w:t>
      </w:r>
      <w:r w:rsidR="002F0DE2" w:rsidRPr="00DE6101">
        <w:rPr>
          <w:rFonts w:ascii="Times New Roman" w:hAnsi="Times New Roman" w:cs="Times New Roman"/>
          <w:sz w:val="24"/>
          <w:szCs w:val="24"/>
        </w:rPr>
        <w:t xml:space="preserve">pn. </w:t>
      </w:r>
      <w:r w:rsidR="007C66B3" w:rsidRPr="00DE6101">
        <w:rPr>
          <w:rFonts w:ascii="Times New Roman" w:hAnsi="Times New Roman" w:cs="Times New Roman"/>
          <w:sz w:val="24"/>
          <w:szCs w:val="24"/>
        </w:rPr>
        <w:t xml:space="preserve">Wojewódzka Przychodnia Przyszpitalna), </w:t>
      </w:r>
      <w:r w:rsidRPr="00DE6101">
        <w:rPr>
          <w:rFonts w:ascii="Times New Roman" w:hAnsi="Times New Roman" w:cs="Times New Roman"/>
          <w:sz w:val="24"/>
          <w:szCs w:val="24"/>
        </w:rPr>
        <w:t xml:space="preserve">wprowadzenie do schematu nowych komórek organizacyjnych, tj. Świętokrzyskiego </w:t>
      </w:r>
      <w:r w:rsidRPr="00DE6101">
        <w:rPr>
          <w:rFonts w:ascii="Times New Roman" w:hAnsi="Times New Roman" w:cs="Times New Roman"/>
          <w:sz w:val="24"/>
          <w:szCs w:val="24"/>
        </w:rPr>
        <w:lastRenderedPageBreak/>
        <w:t>Szpitala Tymczasowego</w:t>
      </w:r>
      <w:r w:rsidR="00E91344">
        <w:rPr>
          <w:rStyle w:val="Odwoanieprzypisudolnego"/>
          <w:rFonts w:ascii="Times New Roman" w:hAnsi="Times New Roman" w:cs="Times New Roman"/>
          <w:sz w:val="24"/>
          <w:szCs w:val="24"/>
        </w:rPr>
        <w:footnoteReference w:id="11"/>
      </w:r>
      <w:r w:rsidRPr="00DE6101">
        <w:rPr>
          <w:rFonts w:ascii="Times New Roman" w:hAnsi="Times New Roman" w:cs="Times New Roman"/>
          <w:sz w:val="24"/>
          <w:szCs w:val="24"/>
        </w:rPr>
        <w:t xml:space="preserve"> </w:t>
      </w:r>
      <w:r w:rsidR="00E91344" w:rsidRPr="00DE6101">
        <w:rPr>
          <w:rFonts w:ascii="Times New Roman" w:hAnsi="Times New Roman" w:cs="Times New Roman"/>
          <w:sz w:val="24"/>
          <w:szCs w:val="24"/>
        </w:rPr>
        <w:t xml:space="preserve">i </w:t>
      </w:r>
      <w:r w:rsidR="007C66B3" w:rsidRPr="00DE6101">
        <w:rPr>
          <w:rFonts w:ascii="Times New Roman" w:hAnsi="Times New Roman" w:cs="Times New Roman"/>
          <w:sz w:val="24"/>
          <w:szCs w:val="24"/>
        </w:rPr>
        <w:t xml:space="preserve">komórek mu </w:t>
      </w:r>
      <w:r w:rsidR="00E91344" w:rsidRPr="00DE6101">
        <w:rPr>
          <w:rFonts w:ascii="Times New Roman" w:hAnsi="Times New Roman" w:cs="Times New Roman"/>
          <w:sz w:val="24"/>
          <w:szCs w:val="24"/>
        </w:rPr>
        <w:t>podległych</w:t>
      </w:r>
      <w:r w:rsidR="007C66B3" w:rsidRPr="00DE6101">
        <w:rPr>
          <w:rFonts w:ascii="Times New Roman" w:hAnsi="Times New Roman" w:cs="Times New Roman"/>
          <w:sz w:val="24"/>
          <w:szCs w:val="24"/>
        </w:rPr>
        <w:t>, tj.</w:t>
      </w:r>
      <w:r w:rsidR="00E91344" w:rsidRPr="00DE6101">
        <w:rPr>
          <w:rFonts w:ascii="Times New Roman" w:hAnsi="Times New Roman" w:cs="Times New Roman"/>
          <w:sz w:val="24"/>
          <w:szCs w:val="24"/>
        </w:rPr>
        <w:t>: Izby Przyjęć, Pracowni TK</w:t>
      </w:r>
      <w:r w:rsidR="001B0B87">
        <w:rPr>
          <w:rFonts w:ascii="Times New Roman" w:hAnsi="Times New Roman" w:cs="Times New Roman"/>
          <w:sz w:val="24"/>
          <w:szCs w:val="24"/>
        </w:rPr>
        <w:t>, Pracowni</w:t>
      </w:r>
      <w:r w:rsidR="007561D2" w:rsidRPr="00DE6101">
        <w:rPr>
          <w:rFonts w:ascii="Times New Roman" w:hAnsi="Times New Roman" w:cs="Times New Roman"/>
          <w:sz w:val="24"/>
          <w:szCs w:val="24"/>
        </w:rPr>
        <w:t xml:space="preserve"> RTG</w:t>
      </w:r>
      <w:r w:rsidR="0079061A" w:rsidRPr="00DE6101">
        <w:rPr>
          <w:rFonts w:ascii="Times New Roman" w:hAnsi="Times New Roman" w:cs="Times New Roman"/>
          <w:sz w:val="24"/>
          <w:szCs w:val="24"/>
        </w:rPr>
        <w:t>.</w:t>
      </w:r>
    </w:p>
    <w:p w:rsidR="00586B40" w:rsidRDefault="00EE70CF" w:rsidP="00DE6101">
      <w:pPr>
        <w:pStyle w:val="Akapitzlist"/>
        <w:numPr>
          <w:ilvl w:val="0"/>
          <w:numId w:val="4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Zarządzenie</w:t>
      </w:r>
      <w:r w:rsidR="00966296">
        <w:rPr>
          <w:rFonts w:ascii="Times New Roman" w:hAnsi="Times New Roman" w:cs="Times New Roman"/>
          <w:sz w:val="24"/>
          <w:szCs w:val="24"/>
        </w:rPr>
        <w:t>m</w:t>
      </w:r>
      <w:r>
        <w:rPr>
          <w:rFonts w:ascii="Times New Roman" w:hAnsi="Times New Roman" w:cs="Times New Roman"/>
          <w:sz w:val="24"/>
          <w:szCs w:val="24"/>
        </w:rPr>
        <w:t xml:space="preserve"> nr 20/2021</w:t>
      </w:r>
      <w:r w:rsidR="001F0F10">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 xml:space="preserve"> z dnia 1</w:t>
      </w:r>
      <w:r w:rsidR="001F0F10">
        <w:rPr>
          <w:rFonts w:ascii="Times New Roman" w:hAnsi="Times New Roman" w:cs="Times New Roman"/>
          <w:sz w:val="24"/>
          <w:szCs w:val="24"/>
        </w:rPr>
        <w:t>0</w:t>
      </w:r>
      <w:r w:rsidR="0073164D">
        <w:rPr>
          <w:rFonts w:ascii="Times New Roman" w:hAnsi="Times New Roman" w:cs="Times New Roman"/>
          <w:sz w:val="24"/>
          <w:szCs w:val="24"/>
        </w:rPr>
        <w:t xml:space="preserve">.06.2021 r. - </w:t>
      </w:r>
      <w:r>
        <w:rPr>
          <w:rFonts w:ascii="Times New Roman" w:hAnsi="Times New Roman" w:cs="Times New Roman"/>
          <w:sz w:val="24"/>
          <w:szCs w:val="24"/>
        </w:rPr>
        <w:t>zmian</w:t>
      </w:r>
      <w:r w:rsidR="0073164D">
        <w:rPr>
          <w:rFonts w:ascii="Times New Roman" w:hAnsi="Times New Roman" w:cs="Times New Roman"/>
          <w:sz w:val="24"/>
          <w:szCs w:val="24"/>
        </w:rPr>
        <w:t>a</w:t>
      </w:r>
      <w:r>
        <w:rPr>
          <w:rFonts w:ascii="Times New Roman" w:hAnsi="Times New Roman" w:cs="Times New Roman"/>
          <w:sz w:val="24"/>
          <w:szCs w:val="24"/>
        </w:rPr>
        <w:t xml:space="preserve"> schematu organizacyjnego</w:t>
      </w:r>
      <w:r w:rsidR="0073164D">
        <w:rPr>
          <w:rFonts w:ascii="Times New Roman" w:hAnsi="Times New Roman" w:cs="Times New Roman"/>
          <w:sz w:val="24"/>
          <w:szCs w:val="24"/>
        </w:rPr>
        <w:t xml:space="preserve">, </w:t>
      </w:r>
      <w:r>
        <w:rPr>
          <w:rFonts w:ascii="Times New Roman" w:hAnsi="Times New Roman" w:cs="Times New Roman"/>
          <w:sz w:val="24"/>
          <w:szCs w:val="24"/>
        </w:rPr>
        <w:t>poprzez dodanie nowej komórki organizacyjnej pn. Poradnia Neonatologiczna –</w:t>
      </w:r>
      <w:r w:rsidR="00B711AD">
        <w:rPr>
          <w:rFonts w:ascii="Times New Roman" w:hAnsi="Times New Roman" w:cs="Times New Roman"/>
          <w:sz w:val="24"/>
          <w:szCs w:val="24"/>
        </w:rPr>
        <w:t xml:space="preserve"> </w:t>
      </w:r>
      <w:r w:rsidR="001F0F10">
        <w:rPr>
          <w:rFonts w:ascii="Times New Roman" w:hAnsi="Times New Roman" w:cs="Times New Roman"/>
          <w:sz w:val="24"/>
          <w:szCs w:val="24"/>
        </w:rPr>
        <w:t>Laktacyjna</w:t>
      </w:r>
      <w:r w:rsidR="000F72AC">
        <w:rPr>
          <w:rStyle w:val="Odwoanieprzypisudolnego"/>
          <w:rFonts w:ascii="Times New Roman" w:hAnsi="Times New Roman" w:cs="Times New Roman"/>
          <w:sz w:val="24"/>
          <w:szCs w:val="24"/>
        </w:rPr>
        <w:footnoteReference w:id="13"/>
      </w:r>
      <w:r w:rsidR="001F0F10">
        <w:rPr>
          <w:rFonts w:ascii="Times New Roman" w:hAnsi="Times New Roman" w:cs="Times New Roman"/>
          <w:sz w:val="24"/>
          <w:szCs w:val="24"/>
        </w:rPr>
        <w:t xml:space="preserve">, </w:t>
      </w:r>
      <w:r>
        <w:rPr>
          <w:rFonts w:ascii="Times New Roman" w:hAnsi="Times New Roman" w:cs="Times New Roman"/>
          <w:sz w:val="24"/>
          <w:szCs w:val="24"/>
        </w:rPr>
        <w:t xml:space="preserve">zmiana podległości </w:t>
      </w:r>
      <w:r w:rsidR="00BE2C46">
        <w:rPr>
          <w:rFonts w:ascii="Times New Roman" w:hAnsi="Times New Roman" w:cs="Times New Roman"/>
          <w:sz w:val="24"/>
          <w:szCs w:val="24"/>
        </w:rPr>
        <w:t xml:space="preserve">wskazanych w ww. zarządzeniu </w:t>
      </w:r>
      <w:r>
        <w:rPr>
          <w:rFonts w:ascii="Times New Roman" w:hAnsi="Times New Roman" w:cs="Times New Roman"/>
          <w:sz w:val="24"/>
          <w:szCs w:val="24"/>
        </w:rPr>
        <w:t>komórek</w:t>
      </w:r>
      <w:r w:rsidR="00B711AD">
        <w:rPr>
          <w:rFonts w:ascii="Times New Roman" w:hAnsi="Times New Roman" w:cs="Times New Roman"/>
          <w:sz w:val="24"/>
          <w:szCs w:val="24"/>
        </w:rPr>
        <w:t xml:space="preserve"> </w:t>
      </w:r>
      <w:r w:rsidR="001F0F10">
        <w:rPr>
          <w:rFonts w:ascii="Times New Roman" w:hAnsi="Times New Roman" w:cs="Times New Roman"/>
          <w:sz w:val="24"/>
          <w:szCs w:val="24"/>
        </w:rPr>
        <w:t xml:space="preserve">organizacyjnych </w:t>
      </w:r>
      <w:r w:rsidR="00BE2C46">
        <w:rPr>
          <w:rFonts w:ascii="Times New Roman" w:hAnsi="Times New Roman" w:cs="Times New Roman"/>
          <w:sz w:val="24"/>
          <w:szCs w:val="24"/>
        </w:rPr>
        <w:t xml:space="preserve">funkcjonujących w strukturach placówki </w:t>
      </w:r>
      <w:r w:rsidR="005D4B23">
        <w:rPr>
          <w:rFonts w:ascii="Times New Roman" w:hAnsi="Times New Roman" w:cs="Times New Roman"/>
          <w:sz w:val="24"/>
          <w:szCs w:val="24"/>
        </w:rPr>
        <w:t>pod jednostki</w:t>
      </w:r>
      <w:r w:rsidR="00CF473C">
        <w:rPr>
          <w:rFonts w:ascii="Times New Roman" w:hAnsi="Times New Roman" w:cs="Times New Roman"/>
          <w:sz w:val="24"/>
          <w:szCs w:val="24"/>
        </w:rPr>
        <w:t>,</w:t>
      </w:r>
      <w:r w:rsidR="004A5856">
        <w:rPr>
          <w:rFonts w:ascii="Times New Roman" w:hAnsi="Times New Roman" w:cs="Times New Roman"/>
          <w:sz w:val="24"/>
          <w:szCs w:val="24"/>
        </w:rPr>
        <w:t xml:space="preserve"> m.in.</w:t>
      </w:r>
      <w:r w:rsidR="005D4B23">
        <w:rPr>
          <w:rFonts w:ascii="Times New Roman" w:hAnsi="Times New Roman" w:cs="Times New Roman"/>
          <w:sz w:val="24"/>
          <w:szCs w:val="24"/>
        </w:rPr>
        <w:t>:</w:t>
      </w:r>
      <w:r w:rsidR="0036060B">
        <w:rPr>
          <w:rFonts w:ascii="Times New Roman" w:hAnsi="Times New Roman" w:cs="Times New Roman"/>
          <w:sz w:val="24"/>
          <w:szCs w:val="24"/>
        </w:rPr>
        <w:t xml:space="preserve"> Szpital,</w:t>
      </w:r>
      <w:r>
        <w:rPr>
          <w:rFonts w:ascii="Times New Roman" w:hAnsi="Times New Roman" w:cs="Times New Roman"/>
          <w:sz w:val="24"/>
          <w:szCs w:val="24"/>
        </w:rPr>
        <w:t xml:space="preserve"> </w:t>
      </w:r>
      <w:r w:rsidR="0036060B">
        <w:rPr>
          <w:rFonts w:ascii="Times New Roman" w:hAnsi="Times New Roman" w:cs="Times New Roman"/>
          <w:sz w:val="24"/>
          <w:szCs w:val="24"/>
        </w:rPr>
        <w:t>Świętokrzyskie Centrum Neurologii, Świętokrzyskie Centrum Pediatrii</w:t>
      </w:r>
      <w:r w:rsidR="00BE2C46">
        <w:rPr>
          <w:rFonts w:ascii="Times New Roman" w:hAnsi="Times New Roman" w:cs="Times New Roman"/>
          <w:sz w:val="24"/>
          <w:szCs w:val="24"/>
        </w:rPr>
        <w:t>,</w:t>
      </w:r>
      <w:r w:rsidR="004A5856">
        <w:rPr>
          <w:rFonts w:ascii="Times New Roman" w:hAnsi="Times New Roman" w:cs="Times New Roman"/>
          <w:sz w:val="24"/>
          <w:szCs w:val="24"/>
        </w:rPr>
        <w:t xml:space="preserve"> Laboratorium Diagnostyczne </w:t>
      </w:r>
      <w:r w:rsidR="0073164D">
        <w:rPr>
          <w:rFonts w:ascii="Times New Roman" w:hAnsi="Times New Roman" w:cs="Times New Roman"/>
          <w:sz w:val="24"/>
          <w:szCs w:val="24"/>
        </w:rPr>
        <w:t>oraz</w:t>
      </w:r>
      <w:r w:rsidR="0073164D" w:rsidRPr="0073164D">
        <w:rPr>
          <w:rFonts w:ascii="Times New Roman" w:hAnsi="Times New Roman" w:cs="Times New Roman"/>
          <w:sz w:val="24"/>
          <w:szCs w:val="24"/>
        </w:rPr>
        <w:t xml:space="preserve"> </w:t>
      </w:r>
      <w:r w:rsidR="0073164D">
        <w:rPr>
          <w:rFonts w:ascii="Times New Roman" w:hAnsi="Times New Roman" w:cs="Times New Roman"/>
          <w:sz w:val="24"/>
          <w:szCs w:val="24"/>
        </w:rPr>
        <w:t>usuniecie komórki organizacyjnej Świętokrzyski Szpital Tymczasowy i komórek jemu podległych</w:t>
      </w:r>
      <w:r w:rsidR="00E74C34">
        <w:rPr>
          <w:rStyle w:val="Odwoanieprzypisudolnego"/>
          <w:rFonts w:ascii="Times New Roman" w:hAnsi="Times New Roman" w:cs="Times New Roman"/>
          <w:sz w:val="24"/>
          <w:szCs w:val="24"/>
        </w:rPr>
        <w:footnoteReference w:id="14"/>
      </w:r>
      <w:r w:rsidR="002C7F6E">
        <w:rPr>
          <w:rFonts w:ascii="Times New Roman" w:hAnsi="Times New Roman" w:cs="Times New Roman"/>
          <w:sz w:val="24"/>
          <w:szCs w:val="24"/>
        </w:rPr>
        <w:t>.</w:t>
      </w:r>
    </w:p>
    <w:p w:rsidR="004E61A4" w:rsidRPr="004E61A4" w:rsidRDefault="004E61A4" w:rsidP="004E61A4">
      <w:pPr>
        <w:pStyle w:val="Akapitzlist"/>
        <w:spacing w:after="0" w:line="360" w:lineRule="auto"/>
        <w:ind w:left="284"/>
        <w:jc w:val="right"/>
        <w:rPr>
          <w:rFonts w:ascii="Times New Roman" w:hAnsi="Times New Roman" w:cs="Times New Roman"/>
          <w:i/>
          <w:sz w:val="20"/>
          <w:szCs w:val="20"/>
        </w:rPr>
      </w:pPr>
      <w:r>
        <w:rPr>
          <w:rFonts w:ascii="Times New Roman" w:hAnsi="Times New Roman" w:cs="Times New Roman"/>
          <w:i/>
          <w:sz w:val="20"/>
          <w:szCs w:val="20"/>
        </w:rPr>
        <w:t>[Dowód: akta kontroli str.</w:t>
      </w:r>
      <w:r w:rsidR="00F64AAE">
        <w:rPr>
          <w:rFonts w:ascii="Times New Roman" w:hAnsi="Times New Roman" w:cs="Times New Roman"/>
          <w:i/>
          <w:sz w:val="20"/>
          <w:szCs w:val="20"/>
        </w:rPr>
        <w:t>31-71</w:t>
      </w:r>
      <w:r w:rsidRPr="004E61A4">
        <w:rPr>
          <w:rFonts w:ascii="Times New Roman" w:hAnsi="Times New Roman" w:cs="Times New Roman"/>
          <w:i/>
          <w:sz w:val="20"/>
          <w:szCs w:val="20"/>
        </w:rPr>
        <w:t>]</w:t>
      </w:r>
    </w:p>
    <w:p w:rsidR="00F84D81" w:rsidRPr="00F84D81" w:rsidRDefault="00F84D81" w:rsidP="00F8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Weryfikacja pr</w:t>
      </w:r>
      <w:r w:rsidR="004E61A4">
        <w:rPr>
          <w:rFonts w:ascii="Times New Roman" w:hAnsi="Times New Roman" w:cs="Times New Roman"/>
          <w:sz w:val="24"/>
          <w:szCs w:val="24"/>
        </w:rPr>
        <w:t>zedłożonych do kontroli uchwał rady społecznej, z</w:t>
      </w:r>
      <w:r w:rsidRPr="00F84D81">
        <w:rPr>
          <w:rFonts w:ascii="Times New Roman" w:hAnsi="Times New Roman" w:cs="Times New Roman"/>
          <w:sz w:val="24"/>
          <w:szCs w:val="24"/>
        </w:rPr>
        <w:t>arządzeń</w:t>
      </w:r>
      <w:r>
        <w:rPr>
          <w:rFonts w:ascii="Times New Roman" w:hAnsi="Times New Roman" w:cs="Times New Roman"/>
          <w:sz w:val="24"/>
          <w:szCs w:val="24"/>
        </w:rPr>
        <w:t xml:space="preserve"> wewnętrznych Dyrektora</w:t>
      </w:r>
      <w:r w:rsidR="00E408FB">
        <w:rPr>
          <w:rFonts w:ascii="Times New Roman" w:hAnsi="Times New Roman" w:cs="Times New Roman"/>
          <w:sz w:val="24"/>
          <w:szCs w:val="24"/>
        </w:rPr>
        <w:t xml:space="preserve"> </w:t>
      </w:r>
      <w:r w:rsidRPr="00F84D81">
        <w:rPr>
          <w:rFonts w:ascii="Times New Roman" w:hAnsi="Times New Roman" w:cs="Times New Roman"/>
          <w:sz w:val="24"/>
          <w:szCs w:val="24"/>
        </w:rPr>
        <w:t xml:space="preserve">z </w:t>
      </w:r>
      <w:r w:rsidR="004E61A4">
        <w:rPr>
          <w:rFonts w:ascii="Times New Roman" w:hAnsi="Times New Roman" w:cs="Times New Roman"/>
          <w:sz w:val="24"/>
          <w:szCs w:val="24"/>
        </w:rPr>
        <w:t>RPWDL</w:t>
      </w:r>
      <w:r w:rsidR="00CF473C">
        <w:rPr>
          <w:rFonts w:ascii="Times New Roman" w:hAnsi="Times New Roman" w:cs="Times New Roman"/>
          <w:sz w:val="24"/>
          <w:szCs w:val="24"/>
        </w:rPr>
        <w:t>, pozwoliła</w:t>
      </w:r>
      <w:r w:rsidRPr="00F84D81">
        <w:rPr>
          <w:rFonts w:ascii="Times New Roman" w:hAnsi="Times New Roman" w:cs="Times New Roman"/>
          <w:sz w:val="24"/>
          <w:szCs w:val="24"/>
        </w:rPr>
        <w:t xml:space="preserve"> na ustalenie, że:</w:t>
      </w:r>
    </w:p>
    <w:p w:rsidR="002C7F6E" w:rsidRPr="002A0EB2" w:rsidRDefault="00BB157A" w:rsidP="00A22EEE">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dnia rozpoczęcia kontroli </w:t>
      </w:r>
      <w:r w:rsidR="002C7F6E" w:rsidRPr="002A0EB2">
        <w:rPr>
          <w:rFonts w:ascii="Times New Roman" w:hAnsi="Times New Roman" w:cs="Times New Roman"/>
          <w:sz w:val="24"/>
          <w:szCs w:val="24"/>
        </w:rPr>
        <w:t xml:space="preserve">nie wykonano Zarządzenia </w:t>
      </w:r>
      <w:r w:rsidR="0079061A">
        <w:rPr>
          <w:rFonts w:ascii="Times New Roman" w:hAnsi="Times New Roman" w:cs="Times New Roman"/>
          <w:sz w:val="24"/>
          <w:szCs w:val="24"/>
        </w:rPr>
        <w:t>nr 30/2020 z dnia 15.07.2020 r.</w:t>
      </w:r>
      <w:r w:rsidR="002C7F6E" w:rsidRPr="002A0EB2">
        <w:rPr>
          <w:rFonts w:ascii="Times New Roman" w:hAnsi="Times New Roman" w:cs="Times New Roman"/>
          <w:sz w:val="24"/>
          <w:szCs w:val="24"/>
        </w:rPr>
        <w:br/>
        <w:t>w zakresie zmiany treśc</w:t>
      </w:r>
      <w:r w:rsidR="00F64AAE" w:rsidRPr="002A0EB2">
        <w:rPr>
          <w:rFonts w:ascii="Times New Roman" w:hAnsi="Times New Roman" w:cs="Times New Roman"/>
          <w:sz w:val="24"/>
          <w:szCs w:val="24"/>
        </w:rPr>
        <w:t>i zapisów RPWDL</w:t>
      </w:r>
      <w:r w:rsidR="00521333">
        <w:rPr>
          <w:rFonts w:ascii="Times New Roman" w:hAnsi="Times New Roman" w:cs="Times New Roman"/>
          <w:sz w:val="24"/>
          <w:szCs w:val="24"/>
        </w:rPr>
        <w:t>, tj.</w:t>
      </w:r>
      <w:r w:rsidR="002C7F6E" w:rsidRPr="002A0EB2">
        <w:rPr>
          <w:rFonts w:ascii="Times New Roman" w:hAnsi="Times New Roman" w:cs="Times New Roman"/>
          <w:sz w:val="24"/>
          <w:szCs w:val="24"/>
        </w:rPr>
        <w:t xml:space="preserve"> nie wprowadzono zmian </w:t>
      </w:r>
      <w:r w:rsidR="00F64AAE" w:rsidRPr="002A0EB2">
        <w:rPr>
          <w:rFonts w:ascii="Times New Roman" w:hAnsi="Times New Roman" w:cs="Times New Roman"/>
          <w:sz w:val="24"/>
          <w:szCs w:val="24"/>
        </w:rPr>
        <w:t xml:space="preserve">nazw </w:t>
      </w:r>
      <w:r w:rsidR="002C7F6E" w:rsidRPr="002A0EB2">
        <w:rPr>
          <w:rFonts w:ascii="Times New Roman" w:hAnsi="Times New Roman" w:cs="Times New Roman"/>
          <w:sz w:val="24"/>
          <w:szCs w:val="24"/>
        </w:rPr>
        <w:t>zakładó</w:t>
      </w:r>
      <w:r w:rsidR="00466DC1" w:rsidRPr="002A0EB2">
        <w:rPr>
          <w:rFonts w:ascii="Times New Roman" w:hAnsi="Times New Roman" w:cs="Times New Roman"/>
          <w:sz w:val="24"/>
          <w:szCs w:val="24"/>
        </w:rPr>
        <w:t xml:space="preserve">w leczniczych. W </w:t>
      </w:r>
      <w:r w:rsidR="004E61A4" w:rsidRPr="002A0EB2">
        <w:rPr>
          <w:rFonts w:ascii="Times New Roman" w:hAnsi="Times New Roman" w:cs="Times New Roman"/>
          <w:sz w:val="24"/>
          <w:szCs w:val="24"/>
        </w:rPr>
        <w:t xml:space="preserve">Statucie i </w:t>
      </w:r>
      <w:r w:rsidR="00466DC1" w:rsidRPr="002A0EB2">
        <w:rPr>
          <w:rFonts w:ascii="Times New Roman" w:hAnsi="Times New Roman" w:cs="Times New Roman"/>
          <w:sz w:val="24"/>
          <w:szCs w:val="24"/>
        </w:rPr>
        <w:t xml:space="preserve">Regulaminie widnieją: </w:t>
      </w:r>
      <w:r w:rsidR="0079061A" w:rsidRPr="00DA57EB">
        <w:rPr>
          <w:rStyle w:val="CytatZnak"/>
        </w:rPr>
        <w:t>Zakład stacjonarnych</w:t>
      </w:r>
      <w:r w:rsidR="004253E2">
        <w:rPr>
          <w:rStyle w:val="CytatZnak"/>
        </w:rPr>
        <w:t xml:space="preserve"> </w:t>
      </w:r>
      <w:r w:rsidR="00466DC1" w:rsidRPr="00DA57EB">
        <w:rPr>
          <w:rStyle w:val="CytatZnak"/>
        </w:rPr>
        <w:t xml:space="preserve">i całodobowych szpitalnych świadczeń zdrowotnych </w:t>
      </w:r>
      <w:r w:rsidR="00466DC1" w:rsidRPr="00DA57EB">
        <w:rPr>
          <w:rStyle w:val="CytatZnak"/>
          <w:i w:val="0"/>
        </w:rPr>
        <w:t>i</w:t>
      </w:r>
      <w:r w:rsidR="00466DC1" w:rsidRPr="00DA57EB">
        <w:rPr>
          <w:rStyle w:val="CytatZnak"/>
        </w:rPr>
        <w:t xml:space="preserve"> Zakład ambulatoryjnych świadczeń zdrowotnych</w:t>
      </w:r>
      <w:r w:rsidR="00466DC1" w:rsidRPr="002A0EB2">
        <w:rPr>
          <w:rFonts w:ascii="Times New Roman" w:hAnsi="Times New Roman" w:cs="Times New Roman"/>
          <w:i/>
          <w:sz w:val="24"/>
          <w:szCs w:val="24"/>
        </w:rPr>
        <w:t xml:space="preserve">, </w:t>
      </w:r>
      <w:r w:rsidR="00466DC1" w:rsidRPr="002A0EB2">
        <w:rPr>
          <w:rFonts w:ascii="Times New Roman" w:hAnsi="Times New Roman" w:cs="Times New Roman"/>
          <w:sz w:val="24"/>
          <w:szCs w:val="24"/>
        </w:rPr>
        <w:t xml:space="preserve">natomiast w RPWDL </w:t>
      </w:r>
      <w:r w:rsidR="00E60285">
        <w:rPr>
          <w:rFonts w:ascii="Times New Roman" w:hAnsi="Times New Roman" w:cs="Times New Roman"/>
          <w:sz w:val="24"/>
          <w:szCs w:val="24"/>
        </w:rPr>
        <w:t>na dzień 11.05.2022 r.</w:t>
      </w:r>
      <w:r w:rsidR="00466DC1" w:rsidRPr="002A0EB2">
        <w:rPr>
          <w:rFonts w:ascii="Times New Roman" w:hAnsi="Times New Roman" w:cs="Times New Roman"/>
          <w:sz w:val="24"/>
          <w:szCs w:val="24"/>
        </w:rPr>
        <w:t xml:space="preserve">– </w:t>
      </w:r>
      <w:r w:rsidR="00466DC1" w:rsidRPr="00DA57EB">
        <w:rPr>
          <w:rStyle w:val="CytatZnak"/>
        </w:rPr>
        <w:t>Zakład świadczeń szpitalnych i Zakład świadczeń ambulatoryjnych</w:t>
      </w:r>
      <w:r w:rsidR="00521333">
        <w:rPr>
          <w:rStyle w:val="Odwoanieprzypisudolnego"/>
          <w:rFonts w:ascii="Times New Roman" w:hAnsi="Times New Roman"/>
          <w:i/>
          <w:iCs/>
          <w:color w:val="000000" w:themeColor="text1"/>
          <w:sz w:val="24"/>
        </w:rPr>
        <w:footnoteReference w:id="15"/>
      </w:r>
      <w:r w:rsidR="00521333">
        <w:rPr>
          <w:rFonts w:ascii="Times New Roman" w:hAnsi="Times New Roman" w:cs="Times New Roman"/>
          <w:i/>
          <w:sz w:val="24"/>
          <w:szCs w:val="24"/>
        </w:rPr>
        <w:t>,</w:t>
      </w:r>
    </w:p>
    <w:p w:rsidR="00635416" w:rsidRPr="00521333" w:rsidRDefault="006721AD" w:rsidP="00D953C0">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dniu 4.01.2021 r. </w:t>
      </w:r>
      <w:r w:rsidR="00DE6101">
        <w:rPr>
          <w:rFonts w:ascii="Times New Roman" w:hAnsi="Times New Roman" w:cs="Times New Roman"/>
          <w:sz w:val="24"/>
          <w:szCs w:val="24"/>
        </w:rPr>
        <w:t xml:space="preserve">w </w:t>
      </w:r>
      <w:r>
        <w:rPr>
          <w:rFonts w:ascii="Times New Roman" w:hAnsi="Times New Roman" w:cs="Times New Roman"/>
          <w:sz w:val="24"/>
          <w:szCs w:val="24"/>
        </w:rPr>
        <w:t xml:space="preserve">RPWDL </w:t>
      </w:r>
      <w:r w:rsidR="00DE6101">
        <w:rPr>
          <w:rFonts w:ascii="Times New Roman" w:hAnsi="Times New Roman" w:cs="Times New Roman"/>
          <w:sz w:val="24"/>
          <w:szCs w:val="24"/>
        </w:rPr>
        <w:t>uwidoczniono</w:t>
      </w:r>
      <w:r>
        <w:rPr>
          <w:rFonts w:ascii="Times New Roman" w:hAnsi="Times New Roman" w:cs="Times New Roman"/>
          <w:sz w:val="24"/>
          <w:szCs w:val="24"/>
        </w:rPr>
        <w:t xml:space="preserve"> Poradnię Immunologiczną</w:t>
      </w:r>
      <w:r w:rsidRPr="002A0EB2">
        <w:rPr>
          <w:rFonts w:ascii="Times New Roman" w:hAnsi="Times New Roman" w:cs="Times New Roman"/>
          <w:sz w:val="24"/>
          <w:szCs w:val="24"/>
        </w:rPr>
        <w:t xml:space="preserve"> dla dzieci</w:t>
      </w:r>
      <w:r>
        <w:rPr>
          <w:rFonts w:ascii="Times New Roman" w:hAnsi="Times New Roman" w:cs="Times New Roman"/>
          <w:sz w:val="24"/>
          <w:szCs w:val="24"/>
        </w:rPr>
        <w:t xml:space="preserve">, której wprowadzenie do schematu </w:t>
      </w:r>
      <w:r w:rsidRPr="002A0EB2">
        <w:rPr>
          <w:rFonts w:ascii="Times New Roman" w:hAnsi="Times New Roman" w:cs="Times New Roman"/>
          <w:sz w:val="24"/>
          <w:szCs w:val="24"/>
        </w:rPr>
        <w:t>organizacyjnego</w:t>
      </w:r>
      <w:r w:rsidR="001015D6">
        <w:rPr>
          <w:rFonts w:ascii="Times New Roman" w:hAnsi="Times New Roman" w:cs="Times New Roman"/>
          <w:sz w:val="24"/>
          <w:szCs w:val="24"/>
        </w:rPr>
        <w:t>,</w:t>
      </w:r>
      <w:r w:rsidRPr="002A0EB2">
        <w:rPr>
          <w:rFonts w:ascii="Times New Roman" w:hAnsi="Times New Roman" w:cs="Times New Roman"/>
          <w:sz w:val="24"/>
          <w:szCs w:val="24"/>
        </w:rPr>
        <w:t xml:space="preserve"> </w:t>
      </w:r>
      <w:r w:rsidR="001015D6">
        <w:rPr>
          <w:rFonts w:ascii="Times New Roman" w:hAnsi="Times New Roman" w:cs="Times New Roman"/>
          <w:sz w:val="24"/>
          <w:szCs w:val="24"/>
        </w:rPr>
        <w:t xml:space="preserve">na zasadzie konwalidacji, </w:t>
      </w:r>
      <w:r>
        <w:rPr>
          <w:rFonts w:ascii="Times New Roman" w:hAnsi="Times New Roman" w:cs="Times New Roman"/>
          <w:sz w:val="24"/>
          <w:szCs w:val="24"/>
        </w:rPr>
        <w:t xml:space="preserve">Rada Społeczna </w:t>
      </w:r>
      <w:r w:rsidR="00DE6101">
        <w:rPr>
          <w:rFonts w:ascii="Times New Roman" w:hAnsi="Times New Roman" w:cs="Times New Roman"/>
          <w:sz w:val="24"/>
          <w:szCs w:val="24"/>
        </w:rPr>
        <w:t>za</w:t>
      </w:r>
      <w:r w:rsidR="00DE6101" w:rsidRPr="002A0EB2">
        <w:rPr>
          <w:rFonts w:ascii="Times New Roman" w:hAnsi="Times New Roman" w:cs="Times New Roman"/>
          <w:sz w:val="24"/>
          <w:szCs w:val="24"/>
        </w:rPr>
        <w:t>opini</w:t>
      </w:r>
      <w:r w:rsidR="001015D6">
        <w:rPr>
          <w:rFonts w:ascii="Times New Roman" w:hAnsi="Times New Roman" w:cs="Times New Roman"/>
          <w:sz w:val="24"/>
          <w:szCs w:val="24"/>
        </w:rPr>
        <w:t xml:space="preserve">owała </w:t>
      </w:r>
      <w:r w:rsidR="00271D71" w:rsidRPr="002A0EB2">
        <w:rPr>
          <w:rFonts w:ascii="Times New Roman" w:hAnsi="Times New Roman" w:cs="Times New Roman"/>
          <w:sz w:val="24"/>
          <w:szCs w:val="24"/>
        </w:rPr>
        <w:t>uchwał</w:t>
      </w:r>
      <w:r w:rsidR="001A2D5B">
        <w:rPr>
          <w:rFonts w:ascii="Times New Roman" w:hAnsi="Times New Roman" w:cs="Times New Roman"/>
          <w:sz w:val="24"/>
          <w:szCs w:val="24"/>
        </w:rPr>
        <w:t xml:space="preserve">ą nr 01/2021 </w:t>
      </w:r>
      <w:r w:rsidR="00DE6101">
        <w:rPr>
          <w:rFonts w:ascii="Times New Roman" w:hAnsi="Times New Roman" w:cs="Times New Roman"/>
          <w:sz w:val="24"/>
          <w:szCs w:val="24"/>
        </w:rPr>
        <w:t>z dnia</w:t>
      </w:r>
      <w:r w:rsidR="00271D71" w:rsidRPr="002A0EB2">
        <w:rPr>
          <w:rFonts w:ascii="Times New Roman" w:hAnsi="Times New Roman" w:cs="Times New Roman"/>
          <w:sz w:val="24"/>
          <w:szCs w:val="24"/>
        </w:rPr>
        <w:t xml:space="preserve"> 23.02.2021 r.</w:t>
      </w:r>
      <w:r w:rsidR="00DE6101">
        <w:rPr>
          <w:rFonts w:ascii="Times New Roman" w:hAnsi="Times New Roman" w:cs="Times New Roman"/>
          <w:sz w:val="24"/>
          <w:szCs w:val="24"/>
        </w:rPr>
        <w:t xml:space="preserve">; </w:t>
      </w:r>
      <w:r w:rsidR="004E61A4" w:rsidRPr="002A0EB2">
        <w:rPr>
          <w:rFonts w:ascii="Times New Roman" w:hAnsi="Times New Roman" w:cs="Times New Roman"/>
          <w:sz w:val="24"/>
          <w:szCs w:val="24"/>
        </w:rPr>
        <w:t xml:space="preserve">nie przedstawiono </w:t>
      </w:r>
      <w:r w:rsidR="001015D6">
        <w:rPr>
          <w:rFonts w:ascii="Times New Roman" w:hAnsi="Times New Roman" w:cs="Times New Roman"/>
          <w:sz w:val="24"/>
          <w:szCs w:val="24"/>
        </w:rPr>
        <w:t xml:space="preserve">kontrolującym </w:t>
      </w:r>
      <w:r w:rsidR="004E61A4" w:rsidRPr="002A0EB2">
        <w:rPr>
          <w:rFonts w:ascii="Times New Roman" w:hAnsi="Times New Roman" w:cs="Times New Roman"/>
          <w:sz w:val="24"/>
          <w:szCs w:val="24"/>
        </w:rPr>
        <w:t>zarządzenia Dyrektora</w:t>
      </w:r>
      <w:r w:rsidR="001A2D5B">
        <w:rPr>
          <w:rFonts w:ascii="Times New Roman" w:hAnsi="Times New Roman" w:cs="Times New Roman"/>
          <w:sz w:val="24"/>
          <w:szCs w:val="24"/>
        </w:rPr>
        <w:t xml:space="preserve"> w tym zakresie</w:t>
      </w:r>
      <w:r w:rsidR="00F64AAE" w:rsidRPr="002A0EB2">
        <w:rPr>
          <w:rFonts w:ascii="Times New Roman" w:hAnsi="Times New Roman" w:cs="Times New Roman"/>
          <w:sz w:val="24"/>
          <w:szCs w:val="24"/>
        </w:rPr>
        <w:t>.</w:t>
      </w:r>
    </w:p>
    <w:p w:rsidR="00B7143F" w:rsidRPr="00F64AAE" w:rsidRDefault="00B7143F" w:rsidP="00D953C0">
      <w:pPr>
        <w:spacing w:after="0" w:line="360" w:lineRule="auto"/>
        <w:jc w:val="both"/>
        <w:rPr>
          <w:rFonts w:ascii="Times New Roman" w:hAnsi="Times New Roman" w:cs="Times New Roman"/>
          <w:b/>
          <w:sz w:val="24"/>
          <w:szCs w:val="24"/>
        </w:rPr>
      </w:pPr>
      <w:r w:rsidRPr="00F64AAE">
        <w:rPr>
          <w:rFonts w:ascii="Times New Roman" w:hAnsi="Times New Roman" w:cs="Times New Roman"/>
          <w:b/>
          <w:sz w:val="24"/>
          <w:szCs w:val="24"/>
        </w:rPr>
        <w:t>Ad. a) i b)</w:t>
      </w:r>
    </w:p>
    <w:p w:rsidR="00B7143F" w:rsidRDefault="00D953C0" w:rsidP="00B71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DE6101">
        <w:rPr>
          <w:rFonts w:ascii="Times New Roman" w:hAnsi="Times New Roman" w:cs="Times New Roman"/>
          <w:sz w:val="24"/>
          <w:szCs w:val="24"/>
        </w:rPr>
        <w:t>odpowiedzi na powyższe</w:t>
      </w:r>
      <w:r w:rsidR="00B7143F">
        <w:rPr>
          <w:rFonts w:ascii="Times New Roman" w:hAnsi="Times New Roman" w:cs="Times New Roman"/>
          <w:sz w:val="24"/>
          <w:szCs w:val="24"/>
        </w:rPr>
        <w:t>:</w:t>
      </w:r>
    </w:p>
    <w:p w:rsidR="00B7143F" w:rsidRPr="00B7143F" w:rsidRDefault="00D02A09" w:rsidP="00A22EEE">
      <w:pPr>
        <w:pStyle w:val="Akapitzlist"/>
        <w:numPr>
          <w:ilvl w:val="0"/>
          <w:numId w:val="2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poinformowano kontrolujących o rozpoczęciu procedury dotyczącej </w:t>
      </w:r>
      <w:r w:rsidR="00BD57A2" w:rsidRPr="00BD57A2">
        <w:rPr>
          <w:rFonts w:ascii="Times New Roman" w:hAnsi="Times New Roman" w:cs="Times New Roman"/>
          <w:sz w:val="24"/>
          <w:szCs w:val="24"/>
        </w:rPr>
        <w:t>zmian</w:t>
      </w:r>
      <w:r w:rsidR="00A46146">
        <w:rPr>
          <w:rFonts w:ascii="Times New Roman" w:hAnsi="Times New Roman" w:cs="Times New Roman"/>
          <w:sz w:val="24"/>
          <w:szCs w:val="24"/>
        </w:rPr>
        <w:t>y</w:t>
      </w:r>
      <w:r w:rsidR="00BD57A2" w:rsidRPr="00BD57A2">
        <w:rPr>
          <w:rFonts w:ascii="Times New Roman" w:hAnsi="Times New Roman" w:cs="Times New Roman"/>
          <w:sz w:val="24"/>
          <w:szCs w:val="24"/>
        </w:rPr>
        <w:t xml:space="preserve"> </w:t>
      </w:r>
      <w:r>
        <w:rPr>
          <w:rFonts w:ascii="Times New Roman" w:hAnsi="Times New Roman" w:cs="Times New Roman"/>
          <w:sz w:val="24"/>
          <w:szCs w:val="24"/>
        </w:rPr>
        <w:t xml:space="preserve">nazw </w:t>
      </w:r>
      <w:r w:rsidR="00BD57A2" w:rsidRPr="00BD57A2">
        <w:rPr>
          <w:rFonts w:ascii="Times New Roman" w:hAnsi="Times New Roman" w:cs="Times New Roman"/>
          <w:sz w:val="24"/>
          <w:szCs w:val="24"/>
        </w:rPr>
        <w:t>zakładów leczniczych</w:t>
      </w:r>
      <w:r>
        <w:rPr>
          <w:rFonts w:ascii="Times New Roman" w:hAnsi="Times New Roman" w:cs="Times New Roman"/>
          <w:sz w:val="24"/>
          <w:szCs w:val="24"/>
        </w:rPr>
        <w:t xml:space="preserve"> w RPWDL</w:t>
      </w:r>
      <w:r w:rsidR="002A0EB2">
        <w:rPr>
          <w:rFonts w:ascii="Times New Roman" w:hAnsi="Times New Roman" w:cs="Times New Roman"/>
          <w:sz w:val="24"/>
          <w:szCs w:val="24"/>
        </w:rPr>
        <w:t>,</w:t>
      </w:r>
    </w:p>
    <w:p w:rsidR="00B45551" w:rsidRPr="00B7143F" w:rsidRDefault="00D02A09" w:rsidP="00A22EEE">
      <w:pPr>
        <w:pStyle w:val="Akapitzlist"/>
        <w:numPr>
          <w:ilvl w:val="0"/>
          <w:numId w:val="2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przedstawiono</w:t>
      </w:r>
      <w:r w:rsidRPr="00B7143F">
        <w:rPr>
          <w:rFonts w:ascii="Times New Roman" w:hAnsi="Times New Roman" w:cs="Times New Roman"/>
          <w:sz w:val="24"/>
          <w:szCs w:val="24"/>
        </w:rPr>
        <w:t xml:space="preserve"> </w:t>
      </w:r>
      <w:r w:rsidR="00B41FA5" w:rsidRPr="00B7143F">
        <w:rPr>
          <w:rFonts w:ascii="Times New Roman" w:hAnsi="Times New Roman" w:cs="Times New Roman"/>
          <w:sz w:val="24"/>
          <w:szCs w:val="24"/>
        </w:rPr>
        <w:t>Zarządzenie</w:t>
      </w:r>
      <w:r w:rsidR="0047602C" w:rsidRPr="00B7143F">
        <w:rPr>
          <w:rFonts w:ascii="Times New Roman" w:hAnsi="Times New Roman" w:cs="Times New Roman"/>
          <w:sz w:val="24"/>
          <w:szCs w:val="24"/>
        </w:rPr>
        <w:t xml:space="preserve"> </w:t>
      </w:r>
      <w:r w:rsidR="00B41FA5" w:rsidRPr="00B7143F">
        <w:rPr>
          <w:rFonts w:ascii="Times New Roman" w:hAnsi="Times New Roman" w:cs="Times New Roman"/>
          <w:sz w:val="24"/>
          <w:szCs w:val="24"/>
        </w:rPr>
        <w:t xml:space="preserve">wewnętrzne </w:t>
      </w:r>
      <w:r w:rsidR="0088715E" w:rsidRPr="00B7143F">
        <w:rPr>
          <w:rFonts w:ascii="Times New Roman" w:hAnsi="Times New Roman" w:cs="Times New Roman"/>
          <w:sz w:val="24"/>
          <w:szCs w:val="24"/>
        </w:rPr>
        <w:t>Dyrektor</w:t>
      </w:r>
      <w:r w:rsidR="0088715E">
        <w:rPr>
          <w:rFonts w:ascii="Times New Roman" w:hAnsi="Times New Roman" w:cs="Times New Roman"/>
          <w:sz w:val="24"/>
          <w:szCs w:val="24"/>
        </w:rPr>
        <w:t xml:space="preserve">a </w:t>
      </w:r>
      <w:r w:rsidR="001015D6">
        <w:rPr>
          <w:rFonts w:ascii="Times New Roman" w:hAnsi="Times New Roman" w:cs="Times New Roman"/>
          <w:sz w:val="24"/>
          <w:szCs w:val="24"/>
        </w:rPr>
        <w:t xml:space="preserve">WSZZ </w:t>
      </w:r>
      <w:r w:rsidR="00B41FA5" w:rsidRPr="00B7143F">
        <w:rPr>
          <w:rFonts w:ascii="Times New Roman" w:hAnsi="Times New Roman" w:cs="Times New Roman"/>
          <w:sz w:val="24"/>
          <w:szCs w:val="24"/>
        </w:rPr>
        <w:t xml:space="preserve">nr 18/22 </w:t>
      </w:r>
      <w:r w:rsidR="00B7143F">
        <w:rPr>
          <w:rFonts w:ascii="Times New Roman" w:hAnsi="Times New Roman" w:cs="Times New Roman"/>
          <w:sz w:val="24"/>
          <w:szCs w:val="24"/>
        </w:rPr>
        <w:t>z dnia</w:t>
      </w:r>
      <w:r w:rsidR="00B7143F" w:rsidRPr="00B7143F">
        <w:rPr>
          <w:rFonts w:ascii="Times New Roman" w:hAnsi="Times New Roman" w:cs="Times New Roman"/>
          <w:sz w:val="24"/>
          <w:szCs w:val="24"/>
        </w:rPr>
        <w:t xml:space="preserve"> 24.05.2022 r</w:t>
      </w:r>
      <w:r w:rsidR="00B7143F" w:rsidRPr="00B7143F">
        <w:rPr>
          <w:rFonts w:ascii="Times New Roman" w:hAnsi="Times New Roman" w:cs="Times New Roman"/>
          <w:i/>
          <w:sz w:val="24"/>
          <w:szCs w:val="24"/>
        </w:rPr>
        <w:t xml:space="preserve"> </w:t>
      </w:r>
      <w:r w:rsidR="00B41FA5" w:rsidRPr="00DA57EB">
        <w:rPr>
          <w:rStyle w:val="CytatZnak"/>
        </w:rPr>
        <w:t>w sprawie zmian schematu organizacyjnego (…)</w:t>
      </w:r>
      <w:r w:rsidR="00B41FA5" w:rsidRPr="00B7143F">
        <w:rPr>
          <w:rFonts w:ascii="Times New Roman" w:hAnsi="Times New Roman" w:cs="Times New Roman"/>
          <w:sz w:val="24"/>
          <w:szCs w:val="24"/>
        </w:rPr>
        <w:t xml:space="preserve"> sankcjonujące wykonanie</w:t>
      </w:r>
      <w:r w:rsidR="0088715E">
        <w:rPr>
          <w:rFonts w:ascii="Times New Roman" w:hAnsi="Times New Roman" w:cs="Times New Roman"/>
          <w:sz w:val="24"/>
          <w:szCs w:val="24"/>
        </w:rPr>
        <w:t xml:space="preserve"> uchwały </w:t>
      </w:r>
      <w:r w:rsidR="0088715E" w:rsidRPr="0088715E">
        <w:rPr>
          <w:rFonts w:ascii="Times New Roman" w:hAnsi="Times New Roman" w:cs="Times New Roman"/>
          <w:sz w:val="24"/>
          <w:szCs w:val="24"/>
        </w:rPr>
        <w:t>nr 01/2021 Rady Społecznej Szpital</w:t>
      </w:r>
      <w:r w:rsidR="00004019">
        <w:rPr>
          <w:rFonts w:ascii="Times New Roman" w:hAnsi="Times New Roman" w:cs="Times New Roman"/>
          <w:sz w:val="24"/>
          <w:szCs w:val="24"/>
        </w:rPr>
        <w:t>a</w:t>
      </w:r>
      <w:r w:rsidR="0088715E" w:rsidRPr="0088715E">
        <w:rPr>
          <w:rFonts w:ascii="Times New Roman" w:hAnsi="Times New Roman" w:cs="Times New Roman"/>
          <w:sz w:val="24"/>
          <w:szCs w:val="24"/>
        </w:rPr>
        <w:t xml:space="preserve"> z dnia 23.02.2021 r</w:t>
      </w:r>
      <w:r w:rsidR="00B45551" w:rsidRPr="00B7143F">
        <w:rPr>
          <w:rFonts w:ascii="Times New Roman" w:hAnsi="Times New Roman" w:cs="Times New Roman"/>
          <w:sz w:val="24"/>
          <w:szCs w:val="24"/>
        </w:rPr>
        <w:t>.</w:t>
      </w:r>
    </w:p>
    <w:p w:rsidR="001015D6" w:rsidRPr="00521333" w:rsidRDefault="00F64AAE" w:rsidP="00521333">
      <w:pPr>
        <w:pStyle w:val="Akapitzlist"/>
        <w:spacing w:after="0" w:line="360" w:lineRule="auto"/>
        <w:ind w:left="284"/>
        <w:jc w:val="right"/>
        <w:rPr>
          <w:rFonts w:ascii="Times New Roman" w:hAnsi="Times New Roman" w:cs="Times New Roman"/>
          <w:i/>
          <w:sz w:val="20"/>
          <w:szCs w:val="20"/>
        </w:rPr>
      </w:pPr>
      <w:r>
        <w:rPr>
          <w:rFonts w:ascii="Times New Roman" w:hAnsi="Times New Roman" w:cs="Times New Roman"/>
          <w:i/>
          <w:sz w:val="20"/>
          <w:szCs w:val="20"/>
        </w:rPr>
        <w:lastRenderedPageBreak/>
        <w:t xml:space="preserve">[Dowód: akta kontroli str. 72 -77 </w:t>
      </w:r>
      <w:r w:rsidRPr="004E61A4">
        <w:rPr>
          <w:rFonts w:ascii="Times New Roman" w:hAnsi="Times New Roman" w:cs="Times New Roman"/>
          <w:i/>
          <w:sz w:val="20"/>
          <w:szCs w:val="20"/>
        </w:rPr>
        <w:t>]</w:t>
      </w:r>
    </w:p>
    <w:p w:rsidR="009A1BFD" w:rsidRPr="00022065" w:rsidRDefault="00041D8D" w:rsidP="004F2996">
      <w:pPr>
        <w:spacing w:after="0" w:line="360" w:lineRule="auto"/>
        <w:jc w:val="both"/>
        <w:rPr>
          <w:rFonts w:ascii="Times New Roman" w:hAnsi="Times New Roman" w:cs="Times New Roman"/>
          <w:sz w:val="24"/>
          <w:szCs w:val="24"/>
        </w:rPr>
      </w:pPr>
      <w:r w:rsidRPr="00022065">
        <w:rPr>
          <w:rFonts w:ascii="Times New Roman" w:hAnsi="Times New Roman" w:cs="Times New Roman"/>
          <w:sz w:val="24"/>
          <w:szCs w:val="24"/>
        </w:rPr>
        <w:t xml:space="preserve">Jednocześnie kontrolujący ustalili, iż </w:t>
      </w:r>
      <w:r w:rsidR="002A0EB2">
        <w:rPr>
          <w:rFonts w:ascii="Times New Roman" w:hAnsi="Times New Roman" w:cs="Times New Roman"/>
          <w:sz w:val="24"/>
          <w:szCs w:val="24"/>
        </w:rPr>
        <w:t>w RPWDL</w:t>
      </w:r>
      <w:r w:rsidR="009A1BFD" w:rsidRPr="00022065">
        <w:rPr>
          <w:rFonts w:ascii="Times New Roman" w:hAnsi="Times New Roman" w:cs="Times New Roman"/>
          <w:sz w:val="24"/>
          <w:szCs w:val="24"/>
        </w:rPr>
        <w:t xml:space="preserve"> z datą:</w:t>
      </w:r>
    </w:p>
    <w:p w:rsidR="009A1BFD" w:rsidRPr="00022065" w:rsidRDefault="009A1BFD" w:rsidP="00A22EEE">
      <w:pPr>
        <w:pStyle w:val="Akapitzlist"/>
        <w:numPr>
          <w:ilvl w:val="0"/>
          <w:numId w:val="16"/>
        </w:numPr>
        <w:spacing w:after="0" w:line="360" w:lineRule="auto"/>
        <w:ind w:left="426" w:hanging="426"/>
        <w:jc w:val="both"/>
        <w:rPr>
          <w:rFonts w:ascii="Times New Roman" w:hAnsi="Times New Roman" w:cs="Times New Roman"/>
          <w:sz w:val="24"/>
          <w:szCs w:val="24"/>
        </w:rPr>
      </w:pPr>
      <w:r w:rsidRPr="00022065">
        <w:rPr>
          <w:rFonts w:ascii="Times New Roman" w:hAnsi="Times New Roman" w:cs="Times New Roman"/>
          <w:sz w:val="24"/>
          <w:szCs w:val="24"/>
        </w:rPr>
        <w:t xml:space="preserve">16.01.2020 r. </w:t>
      </w:r>
      <w:r w:rsidR="006A0FCC" w:rsidRPr="00022065">
        <w:rPr>
          <w:rFonts w:ascii="Times New Roman" w:hAnsi="Times New Roman" w:cs="Times New Roman"/>
          <w:sz w:val="24"/>
          <w:szCs w:val="24"/>
        </w:rPr>
        <w:t>uwidoczniono</w:t>
      </w:r>
      <w:r w:rsidR="0021248C" w:rsidRPr="00022065">
        <w:rPr>
          <w:rFonts w:ascii="Times New Roman" w:hAnsi="Times New Roman" w:cs="Times New Roman"/>
          <w:sz w:val="24"/>
          <w:szCs w:val="24"/>
        </w:rPr>
        <w:t xml:space="preserve"> 17 komórek organizacyjnych (wykonanie</w:t>
      </w:r>
      <w:r w:rsidRPr="00022065">
        <w:rPr>
          <w:rFonts w:ascii="Times New Roman" w:hAnsi="Times New Roman" w:cs="Times New Roman"/>
          <w:sz w:val="24"/>
          <w:szCs w:val="24"/>
        </w:rPr>
        <w:t xml:space="preserve"> </w:t>
      </w:r>
      <w:r w:rsidR="0021248C" w:rsidRPr="00022065">
        <w:rPr>
          <w:rFonts w:ascii="Times New Roman" w:hAnsi="Times New Roman" w:cs="Times New Roman"/>
          <w:sz w:val="24"/>
          <w:szCs w:val="24"/>
        </w:rPr>
        <w:t xml:space="preserve">Zarządzenia wewnętrznego Dyrektora nr </w:t>
      </w:r>
      <w:r w:rsidR="0039156D" w:rsidRPr="00022065">
        <w:rPr>
          <w:rFonts w:ascii="Times New Roman" w:hAnsi="Times New Roman" w:cs="Times New Roman"/>
          <w:sz w:val="24"/>
          <w:szCs w:val="24"/>
        </w:rPr>
        <w:t>64/2019 z dnia 19.12</w:t>
      </w:r>
      <w:r w:rsidR="00E23A8A" w:rsidRPr="00022065">
        <w:rPr>
          <w:rFonts w:ascii="Times New Roman" w:hAnsi="Times New Roman" w:cs="Times New Roman"/>
          <w:sz w:val="24"/>
          <w:szCs w:val="24"/>
        </w:rPr>
        <w:t>.2019 r., zaopiniowane</w:t>
      </w:r>
      <w:r w:rsidR="0021248C" w:rsidRPr="00022065">
        <w:rPr>
          <w:rFonts w:ascii="Times New Roman" w:hAnsi="Times New Roman" w:cs="Times New Roman"/>
          <w:sz w:val="24"/>
          <w:szCs w:val="24"/>
        </w:rPr>
        <w:t xml:space="preserve"> </w:t>
      </w:r>
      <w:r w:rsidR="00E23A8A" w:rsidRPr="00022065">
        <w:rPr>
          <w:rFonts w:ascii="Times New Roman" w:hAnsi="Times New Roman" w:cs="Times New Roman"/>
          <w:sz w:val="24"/>
          <w:szCs w:val="24"/>
        </w:rPr>
        <w:t xml:space="preserve">przez Radę </w:t>
      </w:r>
      <w:r w:rsidR="0021248C" w:rsidRPr="00022065">
        <w:rPr>
          <w:rFonts w:ascii="Times New Roman" w:hAnsi="Times New Roman" w:cs="Times New Roman"/>
          <w:sz w:val="24"/>
          <w:szCs w:val="24"/>
        </w:rPr>
        <w:t>Społeczn</w:t>
      </w:r>
      <w:r w:rsidR="00E23A8A" w:rsidRPr="00022065">
        <w:rPr>
          <w:rFonts w:ascii="Times New Roman" w:hAnsi="Times New Roman" w:cs="Times New Roman"/>
          <w:sz w:val="24"/>
          <w:szCs w:val="24"/>
        </w:rPr>
        <w:t>ą</w:t>
      </w:r>
      <w:r w:rsidR="0021248C" w:rsidRPr="00022065">
        <w:rPr>
          <w:rFonts w:ascii="Times New Roman" w:hAnsi="Times New Roman" w:cs="Times New Roman"/>
          <w:sz w:val="24"/>
          <w:szCs w:val="24"/>
        </w:rPr>
        <w:t xml:space="preserve"> </w:t>
      </w:r>
      <w:r w:rsidR="00E23A8A" w:rsidRPr="00022065">
        <w:rPr>
          <w:rFonts w:ascii="Times New Roman" w:hAnsi="Times New Roman" w:cs="Times New Roman"/>
          <w:sz w:val="24"/>
          <w:szCs w:val="24"/>
        </w:rPr>
        <w:t>w dniu</w:t>
      </w:r>
      <w:r w:rsidR="0021248C" w:rsidRPr="00022065">
        <w:rPr>
          <w:rFonts w:ascii="Times New Roman" w:hAnsi="Times New Roman" w:cs="Times New Roman"/>
          <w:sz w:val="24"/>
          <w:szCs w:val="24"/>
        </w:rPr>
        <w:t xml:space="preserve"> 18.12.2019 r</w:t>
      </w:r>
      <w:r w:rsidR="00E23A8A" w:rsidRPr="00022065">
        <w:rPr>
          <w:rFonts w:ascii="Times New Roman" w:hAnsi="Times New Roman" w:cs="Times New Roman"/>
          <w:sz w:val="24"/>
          <w:szCs w:val="24"/>
        </w:rPr>
        <w:t>.)</w:t>
      </w:r>
      <w:r w:rsidR="00C82D0A" w:rsidRPr="00022065">
        <w:rPr>
          <w:rFonts w:ascii="Times New Roman" w:hAnsi="Times New Roman" w:cs="Times New Roman"/>
          <w:sz w:val="24"/>
          <w:szCs w:val="24"/>
        </w:rPr>
        <w:t>,</w:t>
      </w:r>
    </w:p>
    <w:p w:rsidR="009A1BFD" w:rsidRPr="00022065" w:rsidRDefault="009A1BFD" w:rsidP="00A22EEE">
      <w:pPr>
        <w:pStyle w:val="Akapitzlist"/>
        <w:numPr>
          <w:ilvl w:val="0"/>
          <w:numId w:val="16"/>
        </w:numPr>
        <w:spacing w:after="0" w:line="360" w:lineRule="auto"/>
        <w:ind w:left="426" w:hanging="426"/>
        <w:jc w:val="both"/>
        <w:rPr>
          <w:rFonts w:ascii="Times New Roman" w:hAnsi="Times New Roman" w:cs="Times New Roman"/>
          <w:sz w:val="24"/>
          <w:szCs w:val="24"/>
        </w:rPr>
      </w:pPr>
      <w:r w:rsidRPr="00022065">
        <w:rPr>
          <w:rFonts w:ascii="Times New Roman" w:hAnsi="Times New Roman" w:cs="Times New Roman"/>
          <w:sz w:val="24"/>
          <w:szCs w:val="24"/>
        </w:rPr>
        <w:t xml:space="preserve">20.01.2020 r. </w:t>
      </w:r>
      <w:r w:rsidR="006A0FCC" w:rsidRPr="00022065">
        <w:rPr>
          <w:rFonts w:ascii="Times New Roman" w:hAnsi="Times New Roman" w:cs="Times New Roman"/>
          <w:sz w:val="24"/>
          <w:szCs w:val="24"/>
        </w:rPr>
        <w:t xml:space="preserve">uwidoczniono </w:t>
      </w:r>
      <w:r w:rsidR="00E23A8A" w:rsidRPr="00022065">
        <w:rPr>
          <w:rFonts w:ascii="Times New Roman" w:hAnsi="Times New Roman" w:cs="Times New Roman"/>
          <w:sz w:val="24"/>
          <w:szCs w:val="24"/>
        </w:rPr>
        <w:t xml:space="preserve">komórkę organizacyjną </w:t>
      </w:r>
      <w:r w:rsidR="00463529">
        <w:rPr>
          <w:rFonts w:ascii="Times New Roman" w:hAnsi="Times New Roman" w:cs="Times New Roman"/>
          <w:sz w:val="24"/>
          <w:szCs w:val="24"/>
        </w:rPr>
        <w:t xml:space="preserve">pn. Pracownia Rezonansu Magnetycznego </w:t>
      </w:r>
      <w:r w:rsidR="00E23A8A" w:rsidRPr="00022065">
        <w:rPr>
          <w:rFonts w:ascii="Times New Roman" w:hAnsi="Times New Roman" w:cs="Times New Roman"/>
          <w:sz w:val="24"/>
          <w:szCs w:val="24"/>
        </w:rPr>
        <w:t xml:space="preserve">(konieczność </w:t>
      </w:r>
      <w:r w:rsidR="00877A21" w:rsidRPr="00022065">
        <w:rPr>
          <w:rFonts w:ascii="Times New Roman" w:hAnsi="Times New Roman" w:cs="Times New Roman"/>
          <w:sz w:val="24"/>
          <w:szCs w:val="24"/>
        </w:rPr>
        <w:t xml:space="preserve">utworzenia kolejnego miejsca udzielania świadczeń </w:t>
      </w:r>
      <w:r w:rsidR="00C82D0A" w:rsidRPr="00022065">
        <w:rPr>
          <w:rFonts w:ascii="Times New Roman" w:hAnsi="Times New Roman" w:cs="Times New Roman"/>
          <w:sz w:val="24"/>
          <w:szCs w:val="24"/>
        </w:rPr>
        <w:t>obrazowych z zakresu: badania rezonansu magnetycznego</w:t>
      </w:r>
      <w:r w:rsidR="00463529">
        <w:rPr>
          <w:rFonts w:ascii="Times New Roman" w:hAnsi="Times New Roman" w:cs="Times New Roman"/>
          <w:sz w:val="24"/>
          <w:szCs w:val="24"/>
        </w:rPr>
        <w:t>, na potrzeby postępowania konkursowego w sprawie zawarcia umowy w rodzaju AOS</w:t>
      </w:r>
      <w:r w:rsidR="00C82D0A" w:rsidRPr="00022065">
        <w:rPr>
          <w:rFonts w:ascii="Times New Roman" w:hAnsi="Times New Roman" w:cs="Times New Roman"/>
          <w:sz w:val="24"/>
          <w:szCs w:val="24"/>
        </w:rPr>
        <w:t>)</w:t>
      </w:r>
      <w:r w:rsidRPr="00022065">
        <w:rPr>
          <w:rFonts w:ascii="Times New Roman" w:hAnsi="Times New Roman" w:cs="Times New Roman"/>
          <w:sz w:val="24"/>
          <w:szCs w:val="24"/>
        </w:rPr>
        <w:t>,</w:t>
      </w:r>
    </w:p>
    <w:p w:rsidR="009A1BFD" w:rsidRDefault="009A1BFD" w:rsidP="00A22EEE">
      <w:pPr>
        <w:pStyle w:val="Akapitzlist"/>
        <w:numPr>
          <w:ilvl w:val="0"/>
          <w:numId w:val="16"/>
        </w:numPr>
        <w:spacing w:after="0" w:line="360" w:lineRule="auto"/>
        <w:ind w:left="426" w:hanging="426"/>
        <w:jc w:val="both"/>
        <w:rPr>
          <w:rFonts w:ascii="Times New Roman" w:hAnsi="Times New Roman" w:cs="Times New Roman"/>
          <w:sz w:val="24"/>
          <w:szCs w:val="24"/>
        </w:rPr>
      </w:pPr>
      <w:r w:rsidRPr="00022065">
        <w:rPr>
          <w:rFonts w:ascii="Times New Roman" w:hAnsi="Times New Roman" w:cs="Times New Roman"/>
          <w:sz w:val="24"/>
          <w:szCs w:val="24"/>
        </w:rPr>
        <w:t xml:space="preserve">25.01.2021 r. </w:t>
      </w:r>
      <w:r w:rsidR="006A0FCC" w:rsidRPr="00022065">
        <w:rPr>
          <w:rFonts w:ascii="Times New Roman" w:hAnsi="Times New Roman" w:cs="Times New Roman"/>
          <w:sz w:val="24"/>
          <w:szCs w:val="24"/>
        </w:rPr>
        <w:t xml:space="preserve">rozpoczęły działalność </w:t>
      </w:r>
      <w:r w:rsidRPr="00022065">
        <w:rPr>
          <w:rFonts w:ascii="Times New Roman" w:hAnsi="Times New Roman" w:cs="Times New Roman"/>
          <w:sz w:val="24"/>
          <w:szCs w:val="24"/>
        </w:rPr>
        <w:t>4 punkty szczepień</w:t>
      </w:r>
      <w:r w:rsidR="00463529">
        <w:rPr>
          <w:rFonts w:ascii="Times New Roman" w:hAnsi="Times New Roman" w:cs="Times New Roman"/>
          <w:sz w:val="24"/>
          <w:szCs w:val="24"/>
        </w:rPr>
        <w:t xml:space="preserve"> w lokalizacji szpitala tymczasowego</w:t>
      </w:r>
      <w:r w:rsidRPr="00022065">
        <w:rPr>
          <w:rFonts w:ascii="Times New Roman" w:hAnsi="Times New Roman" w:cs="Times New Roman"/>
          <w:sz w:val="24"/>
          <w:szCs w:val="24"/>
        </w:rPr>
        <w:t xml:space="preserve">, które zamknięto z dniem 8.04.2021 r. </w:t>
      </w:r>
      <w:r w:rsidR="004F6FD0" w:rsidRPr="00022065">
        <w:rPr>
          <w:rFonts w:ascii="Times New Roman" w:hAnsi="Times New Roman" w:cs="Times New Roman"/>
          <w:sz w:val="24"/>
          <w:szCs w:val="24"/>
        </w:rPr>
        <w:t xml:space="preserve">(wykonanie decyzji Wojewody Świętokrzyskiego </w:t>
      </w:r>
      <w:r w:rsidR="00877A21" w:rsidRPr="00022065">
        <w:rPr>
          <w:rFonts w:ascii="Times New Roman" w:hAnsi="Times New Roman" w:cs="Times New Roman"/>
          <w:sz w:val="24"/>
          <w:szCs w:val="24"/>
        </w:rPr>
        <w:t xml:space="preserve">– pismo znak: PSZ.VIII.966.109.2021 </w:t>
      </w:r>
      <w:r w:rsidR="004F6FD0" w:rsidRPr="00022065">
        <w:rPr>
          <w:rFonts w:ascii="Times New Roman" w:hAnsi="Times New Roman" w:cs="Times New Roman"/>
          <w:sz w:val="24"/>
          <w:szCs w:val="24"/>
        </w:rPr>
        <w:t xml:space="preserve">z dnia </w:t>
      </w:r>
      <w:r w:rsidR="00877A21" w:rsidRPr="00022065">
        <w:rPr>
          <w:rFonts w:ascii="Times New Roman" w:hAnsi="Times New Roman" w:cs="Times New Roman"/>
          <w:sz w:val="24"/>
          <w:szCs w:val="24"/>
        </w:rPr>
        <w:t>14.01</w:t>
      </w:r>
      <w:r w:rsidR="004F6FD0" w:rsidRPr="00022065">
        <w:rPr>
          <w:rFonts w:ascii="Times New Roman" w:hAnsi="Times New Roman" w:cs="Times New Roman"/>
          <w:sz w:val="24"/>
          <w:szCs w:val="24"/>
        </w:rPr>
        <w:t>.2021 r.</w:t>
      </w:r>
      <w:r w:rsidR="00877A21" w:rsidRPr="00022065">
        <w:rPr>
          <w:rFonts w:ascii="Times New Roman" w:hAnsi="Times New Roman" w:cs="Times New Roman"/>
          <w:sz w:val="24"/>
          <w:szCs w:val="24"/>
        </w:rPr>
        <w:t>).</w:t>
      </w:r>
    </w:p>
    <w:p w:rsidR="002579BB" w:rsidRDefault="002579BB" w:rsidP="002579BB">
      <w:pPr>
        <w:pStyle w:val="Akapitzlist"/>
        <w:spacing w:after="0" w:line="360" w:lineRule="auto"/>
        <w:ind w:left="426"/>
        <w:jc w:val="both"/>
        <w:rPr>
          <w:rFonts w:ascii="Times New Roman" w:hAnsi="Times New Roman" w:cs="Times New Roman"/>
          <w:sz w:val="24"/>
          <w:szCs w:val="24"/>
        </w:rPr>
      </w:pPr>
    </w:p>
    <w:p w:rsidR="00E823E5" w:rsidRPr="009C6CAB" w:rsidRDefault="009C6CAB" w:rsidP="009C6CAB">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[Dowód: akta kontroli str.78-81</w:t>
      </w:r>
      <w:r w:rsidRPr="009C6CAB">
        <w:rPr>
          <w:rFonts w:ascii="Times New Roman" w:hAnsi="Times New Roman" w:cs="Times New Roman"/>
          <w:i/>
          <w:sz w:val="20"/>
          <w:szCs w:val="20"/>
        </w:rPr>
        <w:t>]</w:t>
      </w:r>
    </w:p>
    <w:p w:rsidR="001724C0" w:rsidRPr="002579BB" w:rsidRDefault="001724C0" w:rsidP="002B60E7">
      <w:pPr>
        <w:spacing w:after="0" w:line="360" w:lineRule="auto"/>
        <w:jc w:val="both"/>
        <w:rPr>
          <w:rFonts w:ascii="Times New Roman" w:eastAsia="Times New Roman" w:hAnsi="Times New Roman" w:cs="Times New Roman"/>
          <w:sz w:val="24"/>
          <w:szCs w:val="24"/>
        </w:rPr>
      </w:pPr>
    </w:p>
    <w:p w:rsidR="000167CE" w:rsidRPr="00DE6101" w:rsidRDefault="000167CE" w:rsidP="00A52978">
      <w:pPr>
        <w:spacing w:after="0" w:line="360" w:lineRule="auto"/>
        <w:jc w:val="both"/>
        <w:rPr>
          <w:rFonts w:ascii="Times New Roman" w:eastAsia="Times New Roman" w:hAnsi="Times New Roman" w:cs="Times New Roman"/>
          <w:sz w:val="24"/>
          <w:szCs w:val="24"/>
        </w:rPr>
      </w:pPr>
      <w:r w:rsidRPr="000167CE">
        <w:rPr>
          <w:rFonts w:ascii="Times New Roman" w:eastAsia="Times New Roman" w:hAnsi="Times New Roman" w:cs="Times New Roman"/>
          <w:sz w:val="24"/>
          <w:szCs w:val="24"/>
        </w:rPr>
        <w:t xml:space="preserve">Analiza treści przedłożonych do kontroli dokumentów źródłowych pozwoliła kontrolującym na ustalenie, iż ww. zmiany, dotyczące komórek organizacyjnych </w:t>
      </w:r>
      <w:r w:rsidR="00CC1728">
        <w:rPr>
          <w:rFonts w:ascii="Times New Roman" w:eastAsia="Times New Roman" w:hAnsi="Times New Roman" w:cs="Times New Roman"/>
          <w:sz w:val="24"/>
          <w:szCs w:val="24"/>
        </w:rPr>
        <w:t>realizujących świadczenia zdrowotne</w:t>
      </w:r>
      <w:r w:rsidRPr="000167CE">
        <w:rPr>
          <w:rFonts w:ascii="Times New Roman" w:eastAsia="Times New Roman" w:hAnsi="Times New Roman" w:cs="Times New Roman"/>
          <w:sz w:val="24"/>
          <w:szCs w:val="24"/>
        </w:rPr>
        <w:t>, dokonywane w schemacie organizacyjnym i w RPWDL nie wymagały zastosowania zapisó</w:t>
      </w:r>
      <w:r w:rsidR="00DE6101">
        <w:rPr>
          <w:rFonts w:ascii="Times New Roman" w:eastAsia="Times New Roman" w:hAnsi="Times New Roman" w:cs="Times New Roman"/>
          <w:sz w:val="24"/>
          <w:szCs w:val="24"/>
        </w:rPr>
        <w:t>w § 15 ust. 3 Statutu Szpitala.</w:t>
      </w:r>
    </w:p>
    <w:p w:rsidR="002579BB" w:rsidRDefault="002579BB" w:rsidP="00A52978">
      <w:pPr>
        <w:spacing w:after="0" w:line="360" w:lineRule="auto"/>
        <w:jc w:val="both"/>
        <w:rPr>
          <w:rFonts w:ascii="Times New Roman" w:eastAsia="Times New Roman" w:hAnsi="Times New Roman" w:cs="Times New Roman"/>
          <w:sz w:val="24"/>
          <w:szCs w:val="24"/>
        </w:rPr>
      </w:pPr>
    </w:p>
    <w:p w:rsidR="003D64AF" w:rsidRPr="004312CA" w:rsidRDefault="00C6760B" w:rsidP="00A5297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Regulamin </w:t>
      </w:r>
      <w:r w:rsidR="004D4A48">
        <w:rPr>
          <w:rFonts w:ascii="Times New Roman" w:eastAsia="Times New Roman" w:hAnsi="Times New Roman" w:cs="Times New Roman"/>
          <w:sz w:val="24"/>
          <w:szCs w:val="24"/>
        </w:rPr>
        <w:t>sporządzony został w oparciu o art. 24 u.d.l</w:t>
      </w:r>
      <w:r w:rsidR="008F4913">
        <w:rPr>
          <w:rFonts w:ascii="Times New Roman" w:eastAsia="Times New Roman" w:hAnsi="Times New Roman" w:cs="Times New Roman"/>
          <w:sz w:val="24"/>
          <w:szCs w:val="24"/>
        </w:rPr>
        <w:t>.</w:t>
      </w:r>
      <w:r w:rsidR="004D4A48">
        <w:rPr>
          <w:rFonts w:ascii="Times New Roman" w:eastAsia="Times New Roman" w:hAnsi="Times New Roman" w:cs="Times New Roman"/>
          <w:sz w:val="24"/>
          <w:szCs w:val="24"/>
        </w:rPr>
        <w:t xml:space="preserve"> </w:t>
      </w:r>
      <w:r w:rsidR="00881F54">
        <w:rPr>
          <w:rFonts w:ascii="Times New Roman" w:hAnsi="Times New Roman" w:cs="Times New Roman"/>
          <w:sz w:val="24"/>
          <w:szCs w:val="24"/>
        </w:rPr>
        <w:t>W</w:t>
      </w:r>
      <w:r w:rsidR="00D14090">
        <w:rPr>
          <w:rFonts w:ascii="Times New Roman" w:hAnsi="Times New Roman" w:cs="Times New Roman"/>
          <w:sz w:val="24"/>
          <w:szCs w:val="24"/>
        </w:rPr>
        <w:t xml:space="preserve"> ww. dokumencie</w:t>
      </w:r>
      <w:r w:rsidR="00881F54">
        <w:rPr>
          <w:rFonts w:ascii="Times New Roman" w:hAnsi="Times New Roman" w:cs="Times New Roman"/>
          <w:sz w:val="24"/>
          <w:szCs w:val="24"/>
        </w:rPr>
        <w:t>: a)</w:t>
      </w:r>
      <w:r w:rsidR="00881F54" w:rsidRPr="0055522F">
        <w:rPr>
          <w:rFonts w:ascii="Times New Roman" w:hAnsi="Times New Roman" w:cs="Times New Roman"/>
          <w:sz w:val="24"/>
          <w:szCs w:val="24"/>
        </w:rPr>
        <w:t xml:space="preserve"> </w:t>
      </w:r>
      <w:r w:rsidR="00881F54">
        <w:rPr>
          <w:rFonts w:ascii="Times New Roman" w:hAnsi="Times New Roman" w:cs="Times New Roman"/>
          <w:sz w:val="24"/>
          <w:szCs w:val="24"/>
        </w:rPr>
        <w:t>określono zadania podmiotu l</w:t>
      </w:r>
      <w:r w:rsidR="00881F54" w:rsidRPr="0055522F">
        <w:rPr>
          <w:rFonts w:ascii="Times New Roman" w:hAnsi="Times New Roman" w:cs="Times New Roman"/>
          <w:sz w:val="24"/>
          <w:szCs w:val="24"/>
        </w:rPr>
        <w:t>eczniczego</w:t>
      </w:r>
      <w:r w:rsidR="00D14090">
        <w:rPr>
          <w:rFonts w:ascii="Times New Roman" w:hAnsi="Times New Roman" w:cs="Times New Roman"/>
          <w:sz w:val="24"/>
          <w:szCs w:val="24"/>
        </w:rPr>
        <w:t xml:space="preserve"> (§ 2 </w:t>
      </w:r>
      <w:r w:rsidR="00D14090" w:rsidRPr="0055522F">
        <w:rPr>
          <w:rFonts w:ascii="Times New Roman" w:hAnsi="Times New Roman" w:cs="Times New Roman"/>
          <w:sz w:val="24"/>
          <w:szCs w:val="24"/>
        </w:rPr>
        <w:t>ust. 4 Regulaminu</w:t>
      </w:r>
      <w:r w:rsidR="00D14090">
        <w:rPr>
          <w:rFonts w:ascii="Times New Roman" w:hAnsi="Times New Roman" w:cs="Times New Roman"/>
          <w:sz w:val="24"/>
          <w:szCs w:val="24"/>
        </w:rPr>
        <w:t xml:space="preserve">), </w:t>
      </w:r>
      <w:r w:rsidR="00881F54">
        <w:rPr>
          <w:rFonts w:ascii="Times New Roman" w:hAnsi="Times New Roman" w:cs="Times New Roman"/>
          <w:sz w:val="24"/>
          <w:szCs w:val="24"/>
        </w:rPr>
        <w:t xml:space="preserve">b) wskazano zakłady za pomocą, których Szpital </w:t>
      </w:r>
      <w:r w:rsidR="00881F54" w:rsidRPr="00881F54">
        <w:rPr>
          <w:rFonts w:ascii="Times New Roman" w:hAnsi="Times New Roman" w:cs="Times New Roman"/>
          <w:sz w:val="24"/>
          <w:szCs w:val="24"/>
        </w:rPr>
        <w:t>wykonuje działalność</w:t>
      </w:r>
      <w:r w:rsidR="00D14090">
        <w:rPr>
          <w:rFonts w:ascii="Times New Roman" w:hAnsi="Times New Roman" w:cs="Times New Roman"/>
          <w:sz w:val="24"/>
          <w:szCs w:val="24"/>
        </w:rPr>
        <w:t xml:space="preserve"> </w:t>
      </w:r>
      <w:r w:rsidR="006C71A3">
        <w:rPr>
          <w:rFonts w:ascii="Times New Roman" w:hAnsi="Times New Roman" w:cs="Times New Roman"/>
          <w:sz w:val="24"/>
          <w:szCs w:val="24"/>
        </w:rPr>
        <w:t xml:space="preserve">leczniczą </w:t>
      </w:r>
      <w:r w:rsidR="00D14090">
        <w:rPr>
          <w:rFonts w:ascii="Times New Roman" w:hAnsi="Times New Roman" w:cs="Times New Roman"/>
          <w:sz w:val="24"/>
          <w:szCs w:val="24"/>
        </w:rPr>
        <w:t>(§ 3 ust. 1</w:t>
      </w:r>
      <w:r w:rsidR="00D14090" w:rsidRPr="00D14090">
        <w:rPr>
          <w:rFonts w:ascii="Times New Roman" w:hAnsi="Times New Roman" w:cs="Times New Roman"/>
          <w:sz w:val="24"/>
          <w:szCs w:val="24"/>
        </w:rPr>
        <w:t>. Regulaminu</w:t>
      </w:r>
      <w:r w:rsidR="00D14090">
        <w:rPr>
          <w:rFonts w:ascii="Times New Roman" w:hAnsi="Times New Roman" w:cs="Times New Roman"/>
          <w:sz w:val="24"/>
          <w:szCs w:val="24"/>
        </w:rPr>
        <w:t>),</w:t>
      </w:r>
      <w:r w:rsidR="00881F54" w:rsidRPr="00881F54">
        <w:rPr>
          <w:rFonts w:ascii="Times New Roman" w:hAnsi="Times New Roman" w:cs="Times New Roman"/>
          <w:sz w:val="24"/>
          <w:szCs w:val="24"/>
        </w:rPr>
        <w:t xml:space="preserve"> </w:t>
      </w:r>
      <w:r w:rsidR="006C71A3">
        <w:rPr>
          <w:rFonts w:ascii="Times New Roman" w:hAnsi="Times New Roman" w:cs="Times New Roman"/>
          <w:sz w:val="24"/>
          <w:szCs w:val="24"/>
        </w:rPr>
        <w:t>analogicznie</w:t>
      </w:r>
      <w:r w:rsidR="006C71A3">
        <w:rPr>
          <w:rFonts w:ascii="Times New Roman" w:hAnsi="Times New Roman" w:cs="Times New Roman"/>
          <w:sz w:val="24"/>
          <w:szCs w:val="24"/>
        </w:rPr>
        <w:br/>
      </w:r>
      <w:r w:rsidR="00881F54">
        <w:rPr>
          <w:rFonts w:ascii="Times New Roman" w:hAnsi="Times New Roman" w:cs="Times New Roman"/>
          <w:sz w:val="24"/>
          <w:szCs w:val="24"/>
        </w:rPr>
        <w:t xml:space="preserve">do zapisów obowiązującego Statutu. </w:t>
      </w:r>
      <w:r w:rsidR="008C6E11">
        <w:rPr>
          <w:rFonts w:ascii="Times New Roman" w:hAnsi="Times New Roman" w:cs="Times New Roman"/>
          <w:sz w:val="24"/>
          <w:szCs w:val="24"/>
        </w:rPr>
        <w:t>Określono</w:t>
      </w:r>
      <w:r w:rsidR="00D14090">
        <w:rPr>
          <w:rFonts w:ascii="Times New Roman" w:hAnsi="Times New Roman" w:cs="Times New Roman"/>
          <w:sz w:val="24"/>
          <w:szCs w:val="24"/>
        </w:rPr>
        <w:t xml:space="preserve"> </w:t>
      </w:r>
      <w:r w:rsidR="00881F54">
        <w:rPr>
          <w:rFonts w:ascii="Times New Roman" w:hAnsi="Times New Roman" w:cs="Times New Roman"/>
          <w:sz w:val="24"/>
          <w:szCs w:val="24"/>
        </w:rPr>
        <w:t>pozostał</w:t>
      </w:r>
      <w:r w:rsidR="008C6E11">
        <w:rPr>
          <w:rFonts w:ascii="Times New Roman" w:hAnsi="Times New Roman" w:cs="Times New Roman"/>
          <w:sz w:val="24"/>
          <w:szCs w:val="24"/>
        </w:rPr>
        <w:t>e zadania</w:t>
      </w:r>
      <w:r w:rsidR="00881F54">
        <w:rPr>
          <w:rFonts w:ascii="Times New Roman" w:hAnsi="Times New Roman" w:cs="Times New Roman"/>
          <w:sz w:val="24"/>
          <w:szCs w:val="24"/>
        </w:rPr>
        <w:t xml:space="preserve"> Szpitala </w:t>
      </w:r>
      <w:r w:rsidR="008C6E11">
        <w:rPr>
          <w:rFonts w:ascii="Times New Roman" w:hAnsi="Times New Roman" w:cs="Times New Roman"/>
          <w:sz w:val="24"/>
          <w:szCs w:val="24"/>
        </w:rPr>
        <w:t>do których należą</w:t>
      </w:r>
      <w:r w:rsidR="0079061A">
        <w:rPr>
          <w:rFonts w:ascii="Times New Roman" w:hAnsi="Times New Roman" w:cs="Times New Roman"/>
          <w:sz w:val="24"/>
          <w:szCs w:val="24"/>
        </w:rPr>
        <w:t xml:space="preserve"> m.in.:</w:t>
      </w:r>
      <w:r w:rsidR="006C71A3">
        <w:rPr>
          <w:rFonts w:ascii="Times New Roman" w:hAnsi="Times New Roman" w:cs="Times New Roman"/>
          <w:sz w:val="24"/>
          <w:szCs w:val="24"/>
        </w:rPr>
        <w:t xml:space="preserve"> </w:t>
      </w:r>
      <w:r w:rsidR="00881F54">
        <w:rPr>
          <w:rFonts w:ascii="Times New Roman" w:hAnsi="Times New Roman" w:cs="Times New Roman"/>
          <w:sz w:val="24"/>
          <w:szCs w:val="24"/>
        </w:rPr>
        <w:t>a) realizacja odpłatnej działalności leczniczej, w tym badań klinicznych, na zasadach określonych w odrębnych przepisach, b) wspó</w:t>
      </w:r>
      <w:r w:rsidR="002A0EB2">
        <w:rPr>
          <w:rFonts w:ascii="Times New Roman" w:hAnsi="Times New Roman" w:cs="Times New Roman"/>
          <w:sz w:val="24"/>
          <w:szCs w:val="24"/>
        </w:rPr>
        <w:t>łpraca z uczelniami medycznymi.</w:t>
      </w:r>
    </w:p>
    <w:p w:rsidR="00325F1F" w:rsidRPr="00325F1F" w:rsidRDefault="00325F1F" w:rsidP="00AC4537">
      <w:pPr>
        <w:pStyle w:val="Nagwek3"/>
        <w:numPr>
          <w:ilvl w:val="1"/>
          <w:numId w:val="41"/>
        </w:numPr>
        <w:ind w:left="426" w:hanging="426"/>
      </w:pPr>
      <w:r w:rsidRPr="00B113C9">
        <w:t>Zgodność zapisów Statutu i Regulaminu Organizacyjnego z księg</w:t>
      </w:r>
      <w:r w:rsidR="00AC4537">
        <w:t>ą rejestrową</w:t>
      </w:r>
    </w:p>
    <w:p w:rsidR="00A14B30" w:rsidRDefault="00EA0E42" w:rsidP="00C16D11">
      <w:pPr>
        <w:spacing w:after="0" w:line="360" w:lineRule="auto"/>
        <w:jc w:val="both"/>
        <w:rPr>
          <w:rFonts w:ascii="Times New Roman" w:hAnsi="Times New Roman" w:cs="Times New Roman"/>
          <w:sz w:val="24"/>
          <w:szCs w:val="24"/>
        </w:rPr>
      </w:pPr>
      <w:r w:rsidRPr="00EA0E42">
        <w:rPr>
          <w:rFonts w:ascii="Times New Roman" w:hAnsi="Times New Roman" w:cs="Times New Roman"/>
          <w:sz w:val="24"/>
          <w:szCs w:val="24"/>
        </w:rPr>
        <w:t xml:space="preserve">W ramach oceny zgodności zapisów </w:t>
      </w:r>
      <w:r w:rsidR="001B0B87">
        <w:rPr>
          <w:rFonts w:ascii="Times New Roman" w:hAnsi="Times New Roman" w:cs="Times New Roman"/>
          <w:sz w:val="24"/>
          <w:szCs w:val="24"/>
        </w:rPr>
        <w:t>Statutu i</w:t>
      </w:r>
      <w:r w:rsidR="004E4B6B">
        <w:rPr>
          <w:rFonts w:ascii="Times New Roman" w:hAnsi="Times New Roman" w:cs="Times New Roman"/>
          <w:sz w:val="24"/>
          <w:szCs w:val="24"/>
        </w:rPr>
        <w:t xml:space="preserve"> </w:t>
      </w:r>
      <w:r w:rsidRPr="00EA0E42">
        <w:rPr>
          <w:rFonts w:ascii="Times New Roman" w:hAnsi="Times New Roman" w:cs="Times New Roman"/>
          <w:sz w:val="24"/>
          <w:szCs w:val="24"/>
        </w:rPr>
        <w:t xml:space="preserve">Regulaminu </w:t>
      </w:r>
      <w:r w:rsidR="002D7475">
        <w:rPr>
          <w:rFonts w:ascii="Times New Roman" w:hAnsi="Times New Roman" w:cs="Times New Roman"/>
          <w:sz w:val="24"/>
          <w:szCs w:val="24"/>
        </w:rPr>
        <w:t xml:space="preserve">z </w:t>
      </w:r>
      <w:r w:rsidR="001B0B87">
        <w:rPr>
          <w:rFonts w:ascii="Times New Roman" w:hAnsi="Times New Roman" w:cs="Times New Roman"/>
          <w:sz w:val="24"/>
          <w:szCs w:val="24"/>
        </w:rPr>
        <w:t>księgą rejestrową</w:t>
      </w:r>
      <w:r w:rsidR="002D7475">
        <w:rPr>
          <w:rFonts w:ascii="Times New Roman" w:hAnsi="Times New Roman" w:cs="Times New Roman"/>
          <w:sz w:val="24"/>
          <w:szCs w:val="24"/>
        </w:rPr>
        <w:t xml:space="preserve">, </w:t>
      </w:r>
      <w:r>
        <w:rPr>
          <w:rFonts w:ascii="Times New Roman" w:hAnsi="Times New Roman" w:cs="Times New Roman"/>
          <w:sz w:val="24"/>
          <w:szCs w:val="24"/>
        </w:rPr>
        <w:t>dokonano porównania</w:t>
      </w:r>
      <w:r w:rsidR="001B0B87">
        <w:rPr>
          <w:rFonts w:ascii="Times New Roman" w:hAnsi="Times New Roman" w:cs="Times New Roman"/>
          <w:sz w:val="24"/>
          <w:szCs w:val="24"/>
        </w:rPr>
        <w:t xml:space="preserve"> zapisów w</w:t>
      </w:r>
      <w:r>
        <w:rPr>
          <w:rFonts w:ascii="Times New Roman" w:hAnsi="Times New Roman" w:cs="Times New Roman"/>
          <w:sz w:val="24"/>
          <w:szCs w:val="24"/>
        </w:rPr>
        <w:t xml:space="preserve"> ww. dokument</w:t>
      </w:r>
      <w:r w:rsidR="001B0B87">
        <w:rPr>
          <w:rFonts w:ascii="Times New Roman" w:hAnsi="Times New Roman" w:cs="Times New Roman"/>
          <w:sz w:val="24"/>
          <w:szCs w:val="24"/>
        </w:rPr>
        <w:t>ach</w:t>
      </w:r>
      <w:r w:rsidR="00612C96">
        <w:rPr>
          <w:rFonts w:ascii="Times New Roman" w:hAnsi="Times New Roman" w:cs="Times New Roman"/>
          <w:sz w:val="24"/>
          <w:szCs w:val="24"/>
        </w:rPr>
        <w:t xml:space="preserve"> </w:t>
      </w:r>
      <w:r>
        <w:rPr>
          <w:rFonts w:ascii="Times New Roman" w:hAnsi="Times New Roman" w:cs="Times New Roman"/>
          <w:sz w:val="24"/>
          <w:szCs w:val="24"/>
        </w:rPr>
        <w:t>w zakres</w:t>
      </w:r>
      <w:r w:rsidR="004312CA">
        <w:rPr>
          <w:rFonts w:ascii="Times New Roman" w:hAnsi="Times New Roman" w:cs="Times New Roman"/>
          <w:sz w:val="24"/>
          <w:szCs w:val="24"/>
        </w:rPr>
        <w:t xml:space="preserve">ie </w:t>
      </w:r>
      <w:r w:rsidR="004E4B6B" w:rsidRPr="004E4B6B">
        <w:rPr>
          <w:rFonts w:ascii="Times New Roman" w:hAnsi="Times New Roman" w:cs="Times New Roman"/>
          <w:sz w:val="24"/>
          <w:szCs w:val="24"/>
        </w:rPr>
        <w:t>nazw</w:t>
      </w:r>
      <w:r w:rsidR="004E4B6B">
        <w:rPr>
          <w:rFonts w:ascii="Times New Roman" w:hAnsi="Times New Roman" w:cs="Times New Roman"/>
          <w:sz w:val="24"/>
          <w:szCs w:val="24"/>
        </w:rPr>
        <w:t>:</w:t>
      </w:r>
      <w:r w:rsidR="004E4B6B" w:rsidRPr="004E4B6B">
        <w:rPr>
          <w:rFonts w:ascii="Times New Roman" w:hAnsi="Times New Roman" w:cs="Times New Roman"/>
          <w:sz w:val="24"/>
          <w:szCs w:val="24"/>
        </w:rPr>
        <w:t xml:space="preserve"> zakładów leczni</w:t>
      </w:r>
      <w:r w:rsidR="0079061A">
        <w:rPr>
          <w:rFonts w:ascii="Times New Roman" w:hAnsi="Times New Roman" w:cs="Times New Roman"/>
          <w:sz w:val="24"/>
          <w:szCs w:val="24"/>
        </w:rPr>
        <w:t>czych, jednostek leczniczych</w:t>
      </w:r>
      <w:r w:rsidR="006C71A3">
        <w:rPr>
          <w:rFonts w:ascii="Times New Roman" w:hAnsi="Times New Roman" w:cs="Times New Roman"/>
          <w:sz w:val="24"/>
          <w:szCs w:val="24"/>
        </w:rPr>
        <w:t xml:space="preserve"> </w:t>
      </w:r>
      <w:r w:rsidR="004E4B6B" w:rsidRPr="004E4B6B">
        <w:rPr>
          <w:rFonts w:ascii="Times New Roman" w:hAnsi="Times New Roman" w:cs="Times New Roman"/>
          <w:sz w:val="24"/>
          <w:szCs w:val="24"/>
        </w:rPr>
        <w:t>oraz wybranych drogą wyboru losowego prostego poniższych komórek organizacyjnych:</w:t>
      </w:r>
      <w:r w:rsidR="002A0EB2">
        <w:rPr>
          <w:rFonts w:ascii="Times New Roman" w:hAnsi="Times New Roman" w:cs="Times New Roman"/>
          <w:sz w:val="24"/>
          <w:szCs w:val="24"/>
        </w:rPr>
        <w:br/>
      </w:r>
      <w:r w:rsidR="00C16D11">
        <w:rPr>
          <w:rFonts w:ascii="Times New Roman" w:hAnsi="Times New Roman" w:cs="Times New Roman"/>
          <w:sz w:val="24"/>
          <w:szCs w:val="24"/>
        </w:rPr>
        <w:t xml:space="preserve">a) </w:t>
      </w:r>
      <w:r w:rsidRPr="00C16D11">
        <w:rPr>
          <w:rFonts w:ascii="Times New Roman" w:hAnsi="Times New Roman" w:cs="Times New Roman"/>
          <w:sz w:val="24"/>
          <w:szCs w:val="24"/>
        </w:rPr>
        <w:t>Klin</w:t>
      </w:r>
      <w:r w:rsidR="0043320A" w:rsidRPr="00C16D11">
        <w:rPr>
          <w:rFonts w:ascii="Times New Roman" w:hAnsi="Times New Roman" w:cs="Times New Roman"/>
          <w:sz w:val="24"/>
          <w:szCs w:val="24"/>
        </w:rPr>
        <w:t>ika</w:t>
      </w:r>
      <w:r w:rsidR="005908E0">
        <w:rPr>
          <w:rFonts w:ascii="Times New Roman" w:hAnsi="Times New Roman" w:cs="Times New Roman"/>
          <w:sz w:val="24"/>
          <w:szCs w:val="24"/>
        </w:rPr>
        <w:t xml:space="preserve"> Chorób Zakaźnych,</w:t>
      </w:r>
    </w:p>
    <w:p w:rsidR="00A14B30" w:rsidRDefault="00A14B30" w:rsidP="00A14B3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EA0E42" w:rsidRPr="00C16D11">
        <w:rPr>
          <w:rFonts w:ascii="Times New Roman" w:hAnsi="Times New Roman" w:cs="Times New Roman"/>
          <w:sz w:val="24"/>
          <w:szCs w:val="24"/>
        </w:rPr>
        <w:t>I K</w:t>
      </w:r>
      <w:r w:rsidR="0043320A" w:rsidRPr="00C16D11">
        <w:rPr>
          <w:rFonts w:ascii="Times New Roman" w:hAnsi="Times New Roman" w:cs="Times New Roman"/>
          <w:sz w:val="24"/>
          <w:szCs w:val="24"/>
        </w:rPr>
        <w:t>linika</w:t>
      </w:r>
      <w:r w:rsidR="00EA0E42" w:rsidRPr="00C16D11">
        <w:rPr>
          <w:rFonts w:ascii="Times New Roman" w:hAnsi="Times New Roman" w:cs="Times New Roman"/>
          <w:sz w:val="24"/>
          <w:szCs w:val="24"/>
        </w:rPr>
        <w:t xml:space="preserve"> Pediatrii</w:t>
      </w:r>
      <w:r w:rsidR="0079061A">
        <w:rPr>
          <w:rFonts w:ascii="Times New Roman" w:hAnsi="Times New Roman" w:cs="Times New Roman"/>
          <w:sz w:val="24"/>
          <w:szCs w:val="24"/>
        </w:rPr>
        <w:t xml:space="preserve"> II Oddział Chorób Dziecięcych,</w:t>
      </w:r>
      <w:r w:rsidR="002A0EB2">
        <w:rPr>
          <w:rFonts w:ascii="Times New Roman" w:hAnsi="Times New Roman" w:cs="Times New Roman"/>
          <w:sz w:val="24"/>
          <w:szCs w:val="24"/>
        </w:rPr>
        <w:br/>
      </w:r>
      <w:r w:rsidR="00C16D11">
        <w:rPr>
          <w:rFonts w:ascii="Times New Roman" w:hAnsi="Times New Roman" w:cs="Times New Roman"/>
          <w:sz w:val="24"/>
          <w:szCs w:val="24"/>
        </w:rPr>
        <w:t xml:space="preserve">c) </w:t>
      </w:r>
      <w:r w:rsidR="00EA0E42" w:rsidRPr="00C16D11">
        <w:rPr>
          <w:rFonts w:ascii="Times New Roman" w:hAnsi="Times New Roman" w:cs="Times New Roman"/>
          <w:sz w:val="24"/>
          <w:szCs w:val="24"/>
        </w:rPr>
        <w:t>P</w:t>
      </w:r>
      <w:r w:rsidR="0043320A" w:rsidRPr="00C16D11">
        <w:rPr>
          <w:rFonts w:ascii="Times New Roman" w:hAnsi="Times New Roman" w:cs="Times New Roman"/>
          <w:sz w:val="24"/>
          <w:szCs w:val="24"/>
        </w:rPr>
        <w:t>oradnia</w:t>
      </w:r>
      <w:r w:rsidR="00EA0E42" w:rsidRPr="00C16D11">
        <w:rPr>
          <w:rFonts w:ascii="Times New Roman" w:hAnsi="Times New Roman" w:cs="Times New Roman"/>
          <w:sz w:val="24"/>
          <w:szCs w:val="24"/>
        </w:rPr>
        <w:t xml:space="preserve"> Chorób Zakaź</w:t>
      </w:r>
      <w:r w:rsidR="0043320A" w:rsidRPr="00C16D11">
        <w:rPr>
          <w:rFonts w:ascii="Times New Roman" w:hAnsi="Times New Roman" w:cs="Times New Roman"/>
          <w:sz w:val="24"/>
          <w:szCs w:val="24"/>
        </w:rPr>
        <w:t>nych,</w:t>
      </w:r>
    </w:p>
    <w:p w:rsidR="00A14B30" w:rsidRDefault="00C16D11" w:rsidP="00C16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w:t>
      </w:r>
      <w:r w:rsidR="00EA0E42" w:rsidRPr="00C16D11">
        <w:rPr>
          <w:rFonts w:ascii="Times New Roman" w:hAnsi="Times New Roman" w:cs="Times New Roman"/>
          <w:sz w:val="24"/>
          <w:szCs w:val="24"/>
        </w:rPr>
        <w:t>Poradni</w:t>
      </w:r>
      <w:r w:rsidR="0043320A" w:rsidRPr="00C16D11">
        <w:rPr>
          <w:rFonts w:ascii="Times New Roman" w:hAnsi="Times New Roman" w:cs="Times New Roman"/>
          <w:sz w:val="24"/>
          <w:szCs w:val="24"/>
        </w:rPr>
        <w:t>a</w:t>
      </w:r>
      <w:r w:rsidR="00EA0E42" w:rsidRPr="00C16D11">
        <w:rPr>
          <w:rFonts w:ascii="Times New Roman" w:hAnsi="Times New Roman" w:cs="Times New Roman"/>
          <w:sz w:val="24"/>
          <w:szCs w:val="24"/>
        </w:rPr>
        <w:t xml:space="preserve"> Chorób Płuc</w:t>
      </w:r>
      <w:r w:rsidR="0043320A" w:rsidRPr="00C16D11">
        <w:rPr>
          <w:rFonts w:ascii="Times New Roman" w:hAnsi="Times New Roman" w:cs="Times New Roman"/>
          <w:sz w:val="24"/>
          <w:szCs w:val="24"/>
        </w:rPr>
        <w:t>,</w:t>
      </w:r>
    </w:p>
    <w:p w:rsidR="00A14B30" w:rsidRDefault="00C16D11" w:rsidP="00C16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EA0E42" w:rsidRPr="00C16D11">
        <w:rPr>
          <w:rFonts w:ascii="Times New Roman" w:hAnsi="Times New Roman" w:cs="Times New Roman"/>
          <w:sz w:val="24"/>
          <w:szCs w:val="24"/>
        </w:rPr>
        <w:t>Pracowni</w:t>
      </w:r>
      <w:r w:rsidR="0043320A" w:rsidRPr="00C16D11">
        <w:rPr>
          <w:rFonts w:ascii="Times New Roman" w:hAnsi="Times New Roman" w:cs="Times New Roman"/>
          <w:sz w:val="24"/>
          <w:szCs w:val="24"/>
        </w:rPr>
        <w:t>a</w:t>
      </w:r>
      <w:r w:rsidR="006C71A3">
        <w:rPr>
          <w:rFonts w:ascii="Times New Roman" w:hAnsi="Times New Roman" w:cs="Times New Roman"/>
          <w:sz w:val="24"/>
          <w:szCs w:val="24"/>
        </w:rPr>
        <w:t xml:space="preserve"> Badań Spirometrycznych,</w:t>
      </w:r>
    </w:p>
    <w:p w:rsidR="00A14B30" w:rsidRDefault="00C16D11" w:rsidP="00C16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EA0E42" w:rsidRPr="00C16D11">
        <w:rPr>
          <w:rFonts w:ascii="Times New Roman" w:hAnsi="Times New Roman" w:cs="Times New Roman"/>
          <w:sz w:val="24"/>
          <w:szCs w:val="24"/>
        </w:rPr>
        <w:t>Pracowni</w:t>
      </w:r>
      <w:r w:rsidR="0043320A" w:rsidRPr="00C16D11">
        <w:rPr>
          <w:rFonts w:ascii="Times New Roman" w:hAnsi="Times New Roman" w:cs="Times New Roman"/>
          <w:sz w:val="24"/>
          <w:szCs w:val="24"/>
        </w:rPr>
        <w:t>a</w:t>
      </w:r>
      <w:r w:rsidR="006C71A3">
        <w:rPr>
          <w:rFonts w:ascii="Times New Roman" w:hAnsi="Times New Roman" w:cs="Times New Roman"/>
          <w:sz w:val="24"/>
          <w:szCs w:val="24"/>
        </w:rPr>
        <w:t xml:space="preserve"> Ph-metrii,</w:t>
      </w:r>
    </w:p>
    <w:p w:rsidR="008C6E11" w:rsidRPr="00C16D11" w:rsidRDefault="00C16D11" w:rsidP="00C16D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EA0E42" w:rsidRPr="00C16D11">
        <w:rPr>
          <w:rFonts w:ascii="Times New Roman" w:hAnsi="Times New Roman" w:cs="Times New Roman"/>
          <w:sz w:val="24"/>
          <w:szCs w:val="24"/>
        </w:rPr>
        <w:t>Świę</w:t>
      </w:r>
      <w:r w:rsidR="0043320A" w:rsidRPr="00C16D11">
        <w:rPr>
          <w:rFonts w:ascii="Times New Roman" w:hAnsi="Times New Roman" w:cs="Times New Roman"/>
          <w:sz w:val="24"/>
          <w:szCs w:val="24"/>
        </w:rPr>
        <w:t>tokrzyskie</w:t>
      </w:r>
      <w:r w:rsidR="00EA0E42" w:rsidRPr="00C16D11">
        <w:rPr>
          <w:rFonts w:ascii="Times New Roman" w:hAnsi="Times New Roman" w:cs="Times New Roman"/>
          <w:sz w:val="24"/>
          <w:szCs w:val="24"/>
        </w:rPr>
        <w:t xml:space="preserve"> Centrum Laseroterapii.</w:t>
      </w:r>
    </w:p>
    <w:p w:rsidR="00EA0E42" w:rsidRPr="0043320A" w:rsidRDefault="00763D86" w:rsidP="0043320A">
      <w:pPr>
        <w:spacing w:after="0" w:line="360" w:lineRule="auto"/>
        <w:jc w:val="both"/>
        <w:rPr>
          <w:rFonts w:ascii="Times New Roman" w:hAnsi="Times New Roman" w:cs="Times New Roman"/>
          <w:sz w:val="24"/>
          <w:szCs w:val="24"/>
        </w:rPr>
      </w:pPr>
      <w:r w:rsidRPr="0043320A">
        <w:rPr>
          <w:rFonts w:ascii="Times New Roman" w:hAnsi="Times New Roman" w:cs="Times New Roman"/>
          <w:sz w:val="24"/>
          <w:szCs w:val="24"/>
        </w:rPr>
        <w:t>Ustalono, że:</w:t>
      </w:r>
    </w:p>
    <w:p w:rsidR="00D8651C" w:rsidRDefault="00E93070" w:rsidP="008240C0">
      <w:pPr>
        <w:pStyle w:val="Akapitzlist"/>
        <w:numPr>
          <w:ilvl w:val="0"/>
          <w:numId w:val="11"/>
        </w:numPr>
        <w:spacing w:after="0" w:line="360" w:lineRule="auto"/>
        <w:ind w:left="284" w:hanging="284"/>
        <w:jc w:val="both"/>
        <w:rPr>
          <w:rFonts w:ascii="Times New Roman" w:hAnsi="Times New Roman" w:cs="Times New Roman"/>
          <w:sz w:val="24"/>
          <w:szCs w:val="24"/>
        </w:rPr>
      </w:pPr>
      <w:r w:rsidRPr="00D8651C">
        <w:rPr>
          <w:rFonts w:ascii="Times New Roman" w:hAnsi="Times New Roman" w:cs="Times New Roman"/>
          <w:sz w:val="24"/>
          <w:szCs w:val="24"/>
        </w:rPr>
        <w:t>w trakcie prowadzonej kontroli nadal (nie wykonane zalecenie pokontrolne) istniała rozbieżność w nazwie zakładów leczniczych za pomocą, których szpital realizuje działalność leczniczą</w:t>
      </w:r>
      <w:r w:rsidR="000869AF" w:rsidRPr="00D8651C">
        <w:rPr>
          <w:rFonts w:ascii="Times New Roman" w:hAnsi="Times New Roman" w:cs="Times New Roman"/>
          <w:sz w:val="24"/>
          <w:szCs w:val="24"/>
        </w:rPr>
        <w:t xml:space="preserve"> </w:t>
      </w:r>
      <w:r w:rsidRPr="00D8651C">
        <w:rPr>
          <w:rFonts w:ascii="Times New Roman" w:hAnsi="Times New Roman" w:cs="Times New Roman"/>
          <w:sz w:val="24"/>
          <w:szCs w:val="24"/>
        </w:rPr>
        <w:t xml:space="preserve">w </w:t>
      </w:r>
      <w:r w:rsidR="000869AF" w:rsidRPr="00D8651C">
        <w:rPr>
          <w:rFonts w:ascii="Times New Roman" w:hAnsi="Times New Roman" w:cs="Times New Roman"/>
          <w:sz w:val="24"/>
          <w:szCs w:val="24"/>
        </w:rPr>
        <w:t>Statucie</w:t>
      </w:r>
      <w:r w:rsidRPr="00D8651C">
        <w:rPr>
          <w:rFonts w:ascii="Times New Roman" w:hAnsi="Times New Roman" w:cs="Times New Roman"/>
          <w:sz w:val="24"/>
          <w:szCs w:val="24"/>
        </w:rPr>
        <w:t>,</w:t>
      </w:r>
      <w:r w:rsidR="000869AF" w:rsidRPr="00D8651C">
        <w:rPr>
          <w:rFonts w:ascii="Times New Roman" w:hAnsi="Times New Roman" w:cs="Times New Roman"/>
          <w:sz w:val="24"/>
          <w:szCs w:val="24"/>
        </w:rPr>
        <w:t xml:space="preserve"> Regulaminie</w:t>
      </w:r>
      <w:r w:rsidRPr="00D8651C">
        <w:rPr>
          <w:rFonts w:ascii="Times New Roman" w:hAnsi="Times New Roman" w:cs="Times New Roman"/>
          <w:sz w:val="24"/>
          <w:szCs w:val="24"/>
        </w:rPr>
        <w:t xml:space="preserve"> i RPWDL</w:t>
      </w:r>
      <w:r w:rsidR="00D8651C" w:rsidRPr="00D8651C">
        <w:rPr>
          <w:rFonts w:ascii="Times New Roman" w:hAnsi="Times New Roman" w:cs="Times New Roman"/>
          <w:sz w:val="24"/>
          <w:szCs w:val="24"/>
        </w:rPr>
        <w:t xml:space="preserve"> – patrz str. </w:t>
      </w:r>
      <w:r w:rsidR="002A0EB2">
        <w:rPr>
          <w:rFonts w:ascii="Times New Roman" w:hAnsi="Times New Roman" w:cs="Times New Roman"/>
          <w:sz w:val="24"/>
          <w:szCs w:val="24"/>
        </w:rPr>
        <w:t xml:space="preserve">5 </w:t>
      </w:r>
      <w:r w:rsidR="0079061A">
        <w:rPr>
          <w:rFonts w:ascii="Times New Roman" w:hAnsi="Times New Roman" w:cs="Times New Roman"/>
          <w:sz w:val="24"/>
          <w:szCs w:val="24"/>
        </w:rPr>
        <w:t>protokołu,</w:t>
      </w:r>
    </w:p>
    <w:p w:rsidR="00834D7B" w:rsidRPr="00834D7B" w:rsidRDefault="008C6E11" w:rsidP="00834D7B">
      <w:pPr>
        <w:pStyle w:val="Akapitzlist"/>
        <w:numPr>
          <w:ilvl w:val="0"/>
          <w:numId w:val="11"/>
        </w:numPr>
        <w:spacing w:after="0" w:line="360" w:lineRule="auto"/>
        <w:ind w:left="284" w:hanging="284"/>
        <w:jc w:val="both"/>
        <w:rPr>
          <w:rFonts w:ascii="Times New Roman" w:hAnsi="Times New Roman" w:cs="Times New Roman"/>
          <w:sz w:val="24"/>
          <w:szCs w:val="24"/>
        </w:rPr>
      </w:pPr>
      <w:r w:rsidRPr="00D8651C">
        <w:rPr>
          <w:rFonts w:ascii="Times New Roman" w:hAnsi="Times New Roman" w:cs="Times New Roman"/>
          <w:sz w:val="24"/>
          <w:szCs w:val="24"/>
        </w:rPr>
        <w:t>wykaz</w:t>
      </w:r>
      <w:r w:rsidR="00082C3C" w:rsidRPr="00D8651C">
        <w:rPr>
          <w:rFonts w:ascii="Times New Roman" w:hAnsi="Times New Roman" w:cs="Times New Roman"/>
          <w:sz w:val="24"/>
          <w:szCs w:val="24"/>
        </w:rPr>
        <w:t xml:space="preserve"> </w:t>
      </w:r>
      <w:r w:rsidR="0043320A" w:rsidRPr="00D8651C">
        <w:rPr>
          <w:rFonts w:ascii="Times New Roman" w:hAnsi="Times New Roman" w:cs="Times New Roman"/>
          <w:sz w:val="24"/>
          <w:szCs w:val="24"/>
        </w:rPr>
        <w:t>jednostek organizacyjnych Szpitala</w:t>
      </w:r>
      <w:r w:rsidR="00016C41" w:rsidRPr="00D8651C">
        <w:rPr>
          <w:rFonts w:ascii="Times New Roman" w:hAnsi="Times New Roman" w:cs="Times New Roman"/>
          <w:sz w:val="24"/>
          <w:szCs w:val="24"/>
        </w:rPr>
        <w:t xml:space="preserve"> </w:t>
      </w:r>
      <w:r w:rsidRPr="00D8651C">
        <w:rPr>
          <w:rFonts w:ascii="Times New Roman" w:hAnsi="Times New Roman" w:cs="Times New Roman"/>
          <w:sz w:val="24"/>
          <w:szCs w:val="24"/>
        </w:rPr>
        <w:t>w ww. dokumentach jest tożsamy</w:t>
      </w:r>
      <w:r w:rsidR="00082C3C" w:rsidRPr="00D8651C">
        <w:rPr>
          <w:rFonts w:ascii="Times New Roman" w:hAnsi="Times New Roman" w:cs="Times New Roman"/>
          <w:sz w:val="24"/>
          <w:szCs w:val="24"/>
        </w:rPr>
        <w:t>,</w:t>
      </w:r>
    </w:p>
    <w:p w:rsidR="00DE6101" w:rsidRPr="00CC1728" w:rsidRDefault="003F42C3" w:rsidP="00CC1728">
      <w:pPr>
        <w:pStyle w:val="Akapitzlist"/>
        <w:numPr>
          <w:ilvl w:val="0"/>
          <w:numId w:val="11"/>
        </w:numPr>
        <w:spacing w:after="0" w:line="360" w:lineRule="auto"/>
        <w:ind w:left="284" w:hanging="284"/>
        <w:jc w:val="both"/>
        <w:rPr>
          <w:rFonts w:ascii="Times New Roman" w:hAnsi="Times New Roman" w:cs="Times New Roman"/>
          <w:sz w:val="24"/>
          <w:szCs w:val="24"/>
        </w:rPr>
      </w:pPr>
      <w:r w:rsidRPr="00834D7B">
        <w:rPr>
          <w:rFonts w:ascii="Times New Roman" w:hAnsi="Times New Roman" w:cs="Times New Roman"/>
          <w:sz w:val="24"/>
          <w:szCs w:val="24"/>
        </w:rPr>
        <w:t xml:space="preserve">komórki organizacyjne </w:t>
      </w:r>
      <w:r w:rsidR="00016C41" w:rsidRPr="00834D7B">
        <w:rPr>
          <w:rFonts w:ascii="Times New Roman" w:hAnsi="Times New Roman" w:cs="Times New Roman"/>
          <w:sz w:val="24"/>
          <w:szCs w:val="24"/>
        </w:rPr>
        <w:t>poddane kontroli</w:t>
      </w:r>
      <w:r w:rsidR="00834D7B" w:rsidRPr="00834D7B">
        <w:rPr>
          <w:rFonts w:ascii="Times New Roman" w:hAnsi="Times New Roman" w:cs="Times New Roman"/>
          <w:sz w:val="24"/>
          <w:szCs w:val="24"/>
        </w:rPr>
        <w:t xml:space="preserve"> </w:t>
      </w:r>
      <w:r w:rsidRPr="00834D7B">
        <w:rPr>
          <w:rFonts w:ascii="Times New Roman" w:hAnsi="Times New Roman" w:cs="Times New Roman"/>
          <w:sz w:val="24"/>
          <w:szCs w:val="24"/>
        </w:rPr>
        <w:t>ujęte są</w:t>
      </w:r>
      <w:r w:rsidR="00F57099" w:rsidRPr="00834D7B">
        <w:rPr>
          <w:rFonts w:ascii="Times New Roman" w:hAnsi="Times New Roman" w:cs="Times New Roman"/>
          <w:sz w:val="24"/>
          <w:szCs w:val="24"/>
        </w:rPr>
        <w:t xml:space="preserve"> </w:t>
      </w:r>
      <w:r w:rsidR="0043320A" w:rsidRPr="00834D7B">
        <w:rPr>
          <w:rFonts w:ascii="Times New Roman" w:hAnsi="Times New Roman" w:cs="Times New Roman"/>
          <w:sz w:val="24"/>
          <w:szCs w:val="24"/>
        </w:rPr>
        <w:t>w schema</w:t>
      </w:r>
      <w:r w:rsidR="002D7475" w:rsidRPr="00834D7B">
        <w:rPr>
          <w:rFonts w:ascii="Times New Roman" w:hAnsi="Times New Roman" w:cs="Times New Roman"/>
          <w:sz w:val="24"/>
          <w:szCs w:val="24"/>
        </w:rPr>
        <w:t>cie</w:t>
      </w:r>
      <w:r w:rsidR="0043320A" w:rsidRPr="00834D7B">
        <w:rPr>
          <w:rFonts w:ascii="Times New Roman" w:hAnsi="Times New Roman" w:cs="Times New Roman"/>
          <w:sz w:val="24"/>
          <w:szCs w:val="24"/>
        </w:rPr>
        <w:t xml:space="preserve"> organizacyjny</w:t>
      </w:r>
      <w:r w:rsidR="002D7475" w:rsidRPr="00834D7B">
        <w:rPr>
          <w:rFonts w:ascii="Times New Roman" w:hAnsi="Times New Roman" w:cs="Times New Roman"/>
          <w:sz w:val="24"/>
          <w:szCs w:val="24"/>
        </w:rPr>
        <w:t>m</w:t>
      </w:r>
      <w:r w:rsidR="00082C3C" w:rsidRPr="00834D7B">
        <w:rPr>
          <w:rFonts w:ascii="Times New Roman" w:hAnsi="Times New Roman" w:cs="Times New Roman"/>
          <w:sz w:val="24"/>
          <w:szCs w:val="24"/>
        </w:rPr>
        <w:t xml:space="preserve"> </w:t>
      </w:r>
      <w:r w:rsidR="0043320A" w:rsidRPr="00834D7B">
        <w:rPr>
          <w:rFonts w:ascii="Times New Roman" w:hAnsi="Times New Roman" w:cs="Times New Roman"/>
          <w:sz w:val="24"/>
          <w:szCs w:val="24"/>
        </w:rPr>
        <w:t>stanowiącym załącznik do R</w:t>
      </w:r>
      <w:r w:rsidR="00833089" w:rsidRPr="00834D7B">
        <w:rPr>
          <w:rFonts w:ascii="Times New Roman" w:hAnsi="Times New Roman" w:cs="Times New Roman"/>
          <w:sz w:val="24"/>
          <w:szCs w:val="24"/>
        </w:rPr>
        <w:t>egulaminu</w:t>
      </w:r>
      <w:r w:rsidR="00F57099" w:rsidRPr="00834D7B">
        <w:rPr>
          <w:rFonts w:ascii="Times New Roman" w:hAnsi="Times New Roman" w:cs="Times New Roman"/>
          <w:sz w:val="24"/>
          <w:szCs w:val="24"/>
        </w:rPr>
        <w:t xml:space="preserve"> oraz </w:t>
      </w:r>
      <w:r w:rsidR="00833089" w:rsidRPr="00834D7B">
        <w:rPr>
          <w:rFonts w:ascii="Times New Roman" w:hAnsi="Times New Roman" w:cs="Times New Roman"/>
          <w:sz w:val="24"/>
          <w:szCs w:val="24"/>
        </w:rPr>
        <w:t>w RPWDL</w:t>
      </w:r>
      <w:r w:rsidR="00834D7B" w:rsidRPr="00834D7B">
        <w:rPr>
          <w:rFonts w:ascii="Times New Roman" w:hAnsi="Times New Roman" w:cs="Times New Roman"/>
          <w:sz w:val="24"/>
          <w:szCs w:val="24"/>
        </w:rPr>
        <w:t>.</w:t>
      </w:r>
    </w:p>
    <w:p w:rsidR="00C37641" w:rsidRPr="00DA57EB" w:rsidRDefault="00C05D20" w:rsidP="00087407">
      <w:pPr>
        <w:pStyle w:val="Akapitzlist"/>
        <w:numPr>
          <w:ilvl w:val="0"/>
          <w:numId w:val="10"/>
        </w:numPr>
        <w:ind w:left="284" w:hanging="284"/>
        <w:jc w:val="both"/>
        <w:rPr>
          <w:rStyle w:val="Pogrubienie"/>
          <w:sz w:val="24"/>
          <w:szCs w:val="24"/>
        </w:rPr>
      </w:pPr>
      <w:r w:rsidRPr="00DA57EB">
        <w:rPr>
          <w:rStyle w:val="Pogrubienie"/>
          <w:sz w:val="24"/>
          <w:szCs w:val="24"/>
        </w:rPr>
        <w:t>Ocena cząstkowa</w:t>
      </w:r>
      <w:r w:rsidR="00024ADD" w:rsidRPr="00DA57EB">
        <w:rPr>
          <w:rStyle w:val="Pogrubienie"/>
          <w:sz w:val="24"/>
          <w:szCs w:val="24"/>
        </w:rPr>
        <w:t xml:space="preserve"> pozytywna mimo stwierdzon</w:t>
      </w:r>
      <w:r w:rsidRPr="00DA57EB">
        <w:rPr>
          <w:rStyle w:val="Pogrubienie"/>
          <w:sz w:val="24"/>
          <w:szCs w:val="24"/>
        </w:rPr>
        <w:t>ych uchybień i nieprawidłowości</w:t>
      </w:r>
    </w:p>
    <w:p w:rsidR="00C031FC" w:rsidRPr="00C031FC" w:rsidRDefault="00C37641" w:rsidP="00C031FC">
      <w:pPr>
        <w:spacing w:after="0" w:line="360" w:lineRule="auto"/>
        <w:jc w:val="both"/>
        <w:rPr>
          <w:rFonts w:ascii="Times New Roman" w:hAnsi="Times New Roman" w:cs="Times New Roman"/>
          <w:sz w:val="24"/>
          <w:szCs w:val="24"/>
        </w:rPr>
      </w:pPr>
      <w:r w:rsidRPr="00AC6F24">
        <w:rPr>
          <w:rFonts w:ascii="Times New Roman" w:hAnsi="Times New Roman" w:cs="Times New Roman"/>
          <w:sz w:val="24"/>
          <w:szCs w:val="24"/>
          <w:u w:val="single"/>
        </w:rPr>
        <w:t>Pozytywna ocena dotyczy</w:t>
      </w:r>
      <w:r w:rsidRPr="00584F1E">
        <w:rPr>
          <w:rFonts w:ascii="Times New Roman" w:hAnsi="Times New Roman" w:cs="Times New Roman"/>
          <w:sz w:val="24"/>
          <w:szCs w:val="24"/>
        </w:rPr>
        <w:t>:</w:t>
      </w:r>
      <w:r w:rsidRPr="00726809">
        <w:rPr>
          <w:rFonts w:ascii="Times New Roman" w:hAnsi="Times New Roman" w:cs="Times New Roman"/>
          <w:sz w:val="24"/>
          <w:szCs w:val="24"/>
        </w:rPr>
        <w:t xml:space="preserve"> </w:t>
      </w:r>
      <w:r w:rsidR="00E7262E">
        <w:rPr>
          <w:rFonts w:ascii="Times New Roman" w:hAnsi="Times New Roman" w:cs="Times New Roman"/>
          <w:sz w:val="24"/>
          <w:szCs w:val="24"/>
        </w:rPr>
        <w:t xml:space="preserve">a) </w:t>
      </w:r>
      <w:r w:rsidR="00C031FC">
        <w:rPr>
          <w:rFonts w:ascii="Times New Roman" w:hAnsi="Times New Roman" w:cs="Times New Roman"/>
          <w:sz w:val="24"/>
          <w:szCs w:val="24"/>
        </w:rPr>
        <w:t>zredagowania treści Regulaminu m.in. w oparciu o zapisy</w:t>
      </w:r>
      <w:r w:rsidR="00C031FC" w:rsidRPr="00C031FC">
        <w:rPr>
          <w:rFonts w:ascii="Times New Roman" w:hAnsi="Times New Roman" w:cs="Times New Roman"/>
          <w:sz w:val="24"/>
          <w:szCs w:val="24"/>
        </w:rPr>
        <w:t xml:space="preserve"> </w:t>
      </w:r>
      <w:r w:rsidR="00C031FC">
        <w:rPr>
          <w:rFonts w:ascii="Times New Roman" w:hAnsi="Times New Roman" w:cs="Times New Roman"/>
          <w:sz w:val="24"/>
          <w:szCs w:val="24"/>
        </w:rPr>
        <w:t>ustawy</w:t>
      </w:r>
      <w:r w:rsidR="00C031FC" w:rsidRPr="00C031FC">
        <w:rPr>
          <w:rFonts w:ascii="Times New Roman" w:hAnsi="Times New Roman" w:cs="Times New Roman"/>
          <w:sz w:val="24"/>
          <w:szCs w:val="24"/>
        </w:rPr>
        <w:t xml:space="preserve"> o działalności leczniczej;</w:t>
      </w:r>
      <w:r w:rsidR="00E7262E">
        <w:rPr>
          <w:rFonts w:ascii="Times New Roman" w:hAnsi="Times New Roman" w:cs="Times New Roman"/>
          <w:sz w:val="24"/>
          <w:szCs w:val="24"/>
        </w:rPr>
        <w:t xml:space="preserve"> b)</w:t>
      </w:r>
      <w:r w:rsidR="00C031FC" w:rsidRPr="00C031FC">
        <w:rPr>
          <w:rFonts w:ascii="Times New Roman" w:hAnsi="Times New Roman" w:cs="Times New Roman"/>
          <w:sz w:val="24"/>
          <w:szCs w:val="24"/>
        </w:rPr>
        <w:t xml:space="preserve"> </w:t>
      </w:r>
      <w:r w:rsidR="00B702E0" w:rsidRPr="00C031FC">
        <w:rPr>
          <w:rFonts w:ascii="Times New Roman" w:hAnsi="Times New Roman" w:cs="Times New Roman"/>
          <w:sz w:val="24"/>
          <w:szCs w:val="24"/>
        </w:rPr>
        <w:t>zgodności faktycznej struktury organizacyjnej podmiotu leczniczego na poziomie jednostek i wybranych do k</w:t>
      </w:r>
      <w:r w:rsidR="0079061A">
        <w:rPr>
          <w:rFonts w:ascii="Times New Roman" w:hAnsi="Times New Roman" w:cs="Times New Roman"/>
          <w:sz w:val="24"/>
          <w:szCs w:val="24"/>
        </w:rPr>
        <w:t>ontroli komórek organizacyjnych</w:t>
      </w:r>
      <w:r w:rsidR="00A14B30">
        <w:rPr>
          <w:rFonts w:ascii="Times New Roman" w:hAnsi="Times New Roman" w:cs="Times New Roman"/>
          <w:sz w:val="24"/>
          <w:szCs w:val="24"/>
        </w:rPr>
        <w:t xml:space="preserve"> ujętych odpowiednio w:</w:t>
      </w:r>
      <w:r w:rsidR="00B702E0">
        <w:rPr>
          <w:rFonts w:ascii="Times New Roman" w:hAnsi="Times New Roman" w:cs="Times New Roman"/>
          <w:sz w:val="24"/>
          <w:szCs w:val="24"/>
        </w:rPr>
        <w:t xml:space="preserve"> </w:t>
      </w:r>
      <w:r w:rsidR="00B702E0" w:rsidRPr="00C031FC">
        <w:rPr>
          <w:rFonts w:ascii="Times New Roman" w:hAnsi="Times New Roman" w:cs="Times New Roman"/>
          <w:sz w:val="24"/>
          <w:szCs w:val="24"/>
        </w:rPr>
        <w:t xml:space="preserve">Regulaminie </w:t>
      </w:r>
      <w:r w:rsidR="00B702E0">
        <w:rPr>
          <w:rFonts w:ascii="Times New Roman" w:hAnsi="Times New Roman" w:cs="Times New Roman"/>
          <w:sz w:val="24"/>
          <w:szCs w:val="24"/>
        </w:rPr>
        <w:t>i</w:t>
      </w:r>
      <w:r w:rsidR="00B702E0" w:rsidRPr="00C031FC">
        <w:rPr>
          <w:rFonts w:ascii="Times New Roman" w:hAnsi="Times New Roman" w:cs="Times New Roman"/>
          <w:sz w:val="24"/>
          <w:szCs w:val="24"/>
        </w:rPr>
        <w:t xml:space="preserve"> </w:t>
      </w:r>
      <w:r w:rsidR="00087407">
        <w:rPr>
          <w:rFonts w:ascii="Times New Roman" w:hAnsi="Times New Roman" w:cs="Times New Roman"/>
          <w:sz w:val="24"/>
          <w:szCs w:val="24"/>
        </w:rPr>
        <w:t>RPWDL</w:t>
      </w:r>
      <w:r w:rsidR="005516B6">
        <w:rPr>
          <w:rFonts w:ascii="Times New Roman" w:hAnsi="Times New Roman" w:cs="Times New Roman"/>
          <w:sz w:val="24"/>
          <w:szCs w:val="24"/>
        </w:rPr>
        <w:t>;</w:t>
      </w:r>
      <w:r w:rsidR="009477C2">
        <w:rPr>
          <w:rFonts w:ascii="Times New Roman" w:hAnsi="Times New Roman" w:cs="Times New Roman"/>
          <w:sz w:val="24"/>
          <w:szCs w:val="24"/>
        </w:rPr>
        <w:t xml:space="preserve"> </w:t>
      </w:r>
      <w:r w:rsidR="00E7262E">
        <w:rPr>
          <w:rFonts w:ascii="Times New Roman" w:hAnsi="Times New Roman" w:cs="Times New Roman"/>
          <w:sz w:val="24"/>
          <w:szCs w:val="24"/>
        </w:rPr>
        <w:t>c)</w:t>
      </w:r>
      <w:r w:rsidR="00B702E0">
        <w:rPr>
          <w:rFonts w:ascii="Times New Roman" w:hAnsi="Times New Roman" w:cs="Times New Roman"/>
          <w:sz w:val="24"/>
          <w:szCs w:val="24"/>
        </w:rPr>
        <w:t xml:space="preserve"> </w:t>
      </w:r>
      <w:r w:rsidR="00C031FC" w:rsidRPr="00C031FC">
        <w:rPr>
          <w:rFonts w:ascii="Times New Roman" w:hAnsi="Times New Roman" w:cs="Times New Roman"/>
          <w:sz w:val="24"/>
          <w:szCs w:val="24"/>
        </w:rPr>
        <w:t>posiadania opinii Rady Społecznej dotyczących wprowadzan</w:t>
      </w:r>
      <w:r w:rsidR="00C031FC">
        <w:rPr>
          <w:rFonts w:ascii="Times New Roman" w:hAnsi="Times New Roman" w:cs="Times New Roman"/>
          <w:sz w:val="24"/>
          <w:szCs w:val="24"/>
        </w:rPr>
        <w:t>ych</w:t>
      </w:r>
      <w:r w:rsidR="00C031FC" w:rsidRPr="00C031FC">
        <w:rPr>
          <w:rFonts w:ascii="Times New Roman" w:hAnsi="Times New Roman" w:cs="Times New Roman"/>
          <w:sz w:val="24"/>
          <w:szCs w:val="24"/>
        </w:rPr>
        <w:t xml:space="preserve"> zmian i tekstów jednolitych Regulaminu organizacyjnego;</w:t>
      </w:r>
      <w:r w:rsidR="00E7262E">
        <w:rPr>
          <w:rFonts w:ascii="Times New Roman" w:hAnsi="Times New Roman" w:cs="Times New Roman"/>
          <w:sz w:val="24"/>
          <w:szCs w:val="24"/>
        </w:rPr>
        <w:t xml:space="preserve"> d) </w:t>
      </w:r>
      <w:r w:rsidR="005516B6">
        <w:rPr>
          <w:rFonts w:ascii="Times New Roman" w:hAnsi="Times New Roman" w:cs="Times New Roman"/>
          <w:sz w:val="24"/>
          <w:szCs w:val="24"/>
        </w:rPr>
        <w:t>wykon</w:t>
      </w:r>
      <w:r w:rsidR="00B702E0">
        <w:rPr>
          <w:rFonts w:ascii="Times New Roman" w:hAnsi="Times New Roman" w:cs="Times New Roman"/>
          <w:sz w:val="24"/>
          <w:szCs w:val="24"/>
        </w:rPr>
        <w:t>ania decyzji Ministra Zdrowia i Wojewody Świętokrzyskiego wydawanych w zwią</w:t>
      </w:r>
      <w:r w:rsidR="0079061A">
        <w:rPr>
          <w:rFonts w:ascii="Times New Roman" w:hAnsi="Times New Roman" w:cs="Times New Roman"/>
          <w:sz w:val="24"/>
          <w:szCs w:val="24"/>
        </w:rPr>
        <w:t>zku</w:t>
      </w:r>
      <w:r w:rsidR="00B711AD">
        <w:rPr>
          <w:rFonts w:ascii="Times New Roman" w:hAnsi="Times New Roman" w:cs="Times New Roman"/>
          <w:sz w:val="24"/>
          <w:szCs w:val="24"/>
        </w:rPr>
        <w:br/>
      </w:r>
      <w:r w:rsidR="002C3DE9">
        <w:rPr>
          <w:rFonts w:ascii="Times New Roman" w:hAnsi="Times New Roman" w:cs="Times New Roman"/>
          <w:sz w:val="24"/>
          <w:szCs w:val="24"/>
        </w:rPr>
        <w:t>z trwającym stanem epidemii na terenie Rzeczypospolitej dotyczących funkcjonowania szpitala tymczasowego</w:t>
      </w:r>
      <w:r w:rsidR="00E7262E">
        <w:rPr>
          <w:rFonts w:ascii="Times New Roman" w:hAnsi="Times New Roman" w:cs="Times New Roman"/>
          <w:sz w:val="24"/>
          <w:szCs w:val="24"/>
        </w:rPr>
        <w:t xml:space="preserve"> i</w:t>
      </w:r>
      <w:r w:rsidR="000167CE">
        <w:rPr>
          <w:rFonts w:ascii="Times New Roman" w:hAnsi="Times New Roman" w:cs="Times New Roman"/>
          <w:sz w:val="24"/>
          <w:szCs w:val="24"/>
        </w:rPr>
        <w:t xml:space="preserve"> </w:t>
      </w:r>
      <w:r w:rsidR="00087407">
        <w:rPr>
          <w:rFonts w:ascii="Times New Roman" w:hAnsi="Times New Roman" w:cs="Times New Roman"/>
          <w:sz w:val="24"/>
          <w:szCs w:val="24"/>
        </w:rPr>
        <w:t>uruchomienia punktów szczep</w:t>
      </w:r>
      <w:r w:rsidR="005908E0">
        <w:rPr>
          <w:rFonts w:ascii="Times New Roman" w:hAnsi="Times New Roman" w:cs="Times New Roman"/>
          <w:sz w:val="24"/>
          <w:szCs w:val="24"/>
        </w:rPr>
        <w:t>ień</w:t>
      </w:r>
      <w:r w:rsidR="00B711AD">
        <w:rPr>
          <w:rFonts w:ascii="Times New Roman" w:hAnsi="Times New Roman" w:cs="Times New Roman"/>
          <w:sz w:val="24"/>
          <w:szCs w:val="24"/>
        </w:rPr>
        <w:t xml:space="preserve"> </w:t>
      </w:r>
      <w:r w:rsidR="004253E2">
        <w:rPr>
          <w:rFonts w:ascii="Times New Roman" w:hAnsi="Times New Roman" w:cs="Times New Roman"/>
          <w:sz w:val="24"/>
          <w:szCs w:val="24"/>
        </w:rPr>
        <w:t>w lokalizacji Targów Kielce.</w:t>
      </w:r>
    </w:p>
    <w:p w:rsidR="001C0964" w:rsidRDefault="002C3DE9" w:rsidP="000F64F0">
      <w:pPr>
        <w:spacing w:after="0" w:line="360" w:lineRule="auto"/>
        <w:jc w:val="both"/>
        <w:rPr>
          <w:rFonts w:ascii="Times New Roman" w:hAnsi="Times New Roman" w:cs="Times New Roman"/>
          <w:sz w:val="24"/>
          <w:szCs w:val="24"/>
        </w:rPr>
      </w:pPr>
      <w:r w:rsidRPr="002C3DE9">
        <w:rPr>
          <w:rFonts w:ascii="Times New Roman" w:hAnsi="Times New Roman" w:cs="Times New Roman"/>
          <w:sz w:val="24"/>
          <w:szCs w:val="24"/>
          <w:u w:val="single"/>
        </w:rPr>
        <w:t xml:space="preserve">Stwierdzone uchybienia i nieprawidłowości </w:t>
      </w:r>
      <w:r w:rsidRPr="00177ECF">
        <w:rPr>
          <w:rFonts w:ascii="Times New Roman" w:hAnsi="Times New Roman" w:cs="Times New Roman"/>
          <w:sz w:val="24"/>
          <w:szCs w:val="24"/>
          <w:u w:val="single"/>
        </w:rPr>
        <w:t>dotyczą</w:t>
      </w:r>
      <w:r w:rsidR="00177ECF">
        <w:rPr>
          <w:rFonts w:ascii="Times New Roman" w:hAnsi="Times New Roman" w:cs="Times New Roman"/>
          <w:sz w:val="24"/>
          <w:szCs w:val="24"/>
        </w:rPr>
        <w:t xml:space="preserve">: </w:t>
      </w:r>
      <w:r w:rsidR="00E7262E">
        <w:rPr>
          <w:rFonts w:ascii="Times New Roman" w:hAnsi="Times New Roman" w:cs="Times New Roman"/>
          <w:sz w:val="24"/>
          <w:szCs w:val="24"/>
        </w:rPr>
        <w:t xml:space="preserve">a) </w:t>
      </w:r>
      <w:r w:rsidR="0024038E">
        <w:rPr>
          <w:rFonts w:ascii="Times New Roman" w:hAnsi="Times New Roman" w:cs="Times New Roman"/>
          <w:sz w:val="24"/>
          <w:szCs w:val="24"/>
        </w:rPr>
        <w:t>nie</w:t>
      </w:r>
      <w:r w:rsidR="00177ECF">
        <w:rPr>
          <w:rFonts w:ascii="Times New Roman" w:hAnsi="Times New Roman" w:cs="Times New Roman"/>
          <w:sz w:val="24"/>
          <w:szCs w:val="24"/>
        </w:rPr>
        <w:t>wykonania</w:t>
      </w:r>
      <w:r w:rsidR="00177ECF" w:rsidRPr="00177ECF">
        <w:rPr>
          <w:rFonts w:ascii="Times New Roman" w:hAnsi="Times New Roman" w:cs="Times New Roman"/>
          <w:sz w:val="24"/>
          <w:szCs w:val="24"/>
        </w:rPr>
        <w:t xml:space="preserve"> Zarządzenia </w:t>
      </w:r>
      <w:r w:rsidR="00177ECF">
        <w:rPr>
          <w:rFonts w:ascii="Times New Roman" w:hAnsi="Times New Roman" w:cs="Times New Roman"/>
          <w:sz w:val="24"/>
          <w:szCs w:val="24"/>
        </w:rPr>
        <w:t xml:space="preserve">wewnętrznego Dyrektora </w:t>
      </w:r>
      <w:r w:rsidR="00177ECF" w:rsidRPr="00177ECF">
        <w:rPr>
          <w:rFonts w:ascii="Times New Roman" w:hAnsi="Times New Roman" w:cs="Times New Roman"/>
          <w:sz w:val="24"/>
          <w:szCs w:val="24"/>
        </w:rPr>
        <w:t>nr 30/2020 z dnia 15.07.2020 r.</w:t>
      </w:r>
      <w:r w:rsidR="00177ECF">
        <w:rPr>
          <w:rFonts w:ascii="Times New Roman" w:hAnsi="Times New Roman" w:cs="Times New Roman"/>
          <w:sz w:val="24"/>
          <w:szCs w:val="24"/>
        </w:rPr>
        <w:t xml:space="preserve"> </w:t>
      </w:r>
      <w:r w:rsidR="000B57FD">
        <w:rPr>
          <w:rFonts w:ascii="Times New Roman" w:hAnsi="Times New Roman" w:cs="Times New Roman"/>
          <w:sz w:val="24"/>
          <w:szCs w:val="24"/>
        </w:rPr>
        <w:t>w zakresie</w:t>
      </w:r>
      <w:r w:rsidR="00497C8B" w:rsidRPr="00177ECF">
        <w:rPr>
          <w:rFonts w:ascii="Times New Roman" w:hAnsi="Times New Roman" w:cs="Times New Roman"/>
          <w:sz w:val="24"/>
          <w:szCs w:val="24"/>
        </w:rPr>
        <w:t xml:space="preserve"> zmian tr</w:t>
      </w:r>
      <w:r w:rsidR="00497C8B">
        <w:rPr>
          <w:rFonts w:ascii="Times New Roman" w:hAnsi="Times New Roman" w:cs="Times New Roman"/>
          <w:sz w:val="24"/>
          <w:szCs w:val="24"/>
        </w:rPr>
        <w:t xml:space="preserve">eści zapisów księgi rejestrowej </w:t>
      </w:r>
      <w:r w:rsidR="000B57FD" w:rsidRPr="00DE3F42">
        <w:rPr>
          <w:rFonts w:ascii="Times New Roman" w:hAnsi="Times New Roman" w:cs="Times New Roman"/>
          <w:sz w:val="24"/>
          <w:szCs w:val="24"/>
        </w:rPr>
        <w:t>nr 00000014597</w:t>
      </w:r>
      <w:r w:rsidR="00A34464">
        <w:rPr>
          <w:rFonts w:ascii="Times New Roman" w:hAnsi="Times New Roman" w:cs="Times New Roman"/>
          <w:sz w:val="24"/>
          <w:szCs w:val="24"/>
        </w:rPr>
        <w:t xml:space="preserve"> dotyczących nazw zakładów leczniczych Szpitala</w:t>
      </w:r>
      <w:r w:rsidR="00E7262E">
        <w:rPr>
          <w:rFonts w:ascii="Times New Roman" w:hAnsi="Times New Roman" w:cs="Times New Roman"/>
          <w:sz w:val="24"/>
          <w:szCs w:val="24"/>
        </w:rPr>
        <w:t>;</w:t>
      </w:r>
      <w:r w:rsidR="00E7262E">
        <w:rPr>
          <w:rFonts w:ascii="Times New Roman" w:hAnsi="Times New Roman" w:cs="Times New Roman"/>
          <w:sz w:val="24"/>
          <w:szCs w:val="24"/>
        </w:rPr>
        <w:br/>
        <w:t xml:space="preserve">b) </w:t>
      </w:r>
      <w:r w:rsidR="00A42FCE" w:rsidRPr="00ED42D6">
        <w:rPr>
          <w:rFonts w:ascii="Times New Roman" w:hAnsi="Times New Roman" w:cs="Times New Roman"/>
          <w:sz w:val="24"/>
          <w:szCs w:val="24"/>
        </w:rPr>
        <w:t>braku</w:t>
      </w:r>
      <w:r w:rsidR="00634B86">
        <w:rPr>
          <w:rFonts w:ascii="Times New Roman" w:hAnsi="Times New Roman" w:cs="Times New Roman"/>
          <w:sz w:val="24"/>
          <w:szCs w:val="24"/>
        </w:rPr>
        <w:t xml:space="preserve"> </w:t>
      </w:r>
      <w:r w:rsidR="00CC1728">
        <w:rPr>
          <w:rFonts w:ascii="Times New Roman" w:hAnsi="Times New Roman" w:cs="Times New Roman"/>
          <w:sz w:val="24"/>
          <w:szCs w:val="24"/>
        </w:rPr>
        <w:t>aktu prawa wewnętrznego</w:t>
      </w:r>
      <w:r w:rsidR="00634B86">
        <w:rPr>
          <w:rFonts w:ascii="Times New Roman" w:hAnsi="Times New Roman" w:cs="Times New Roman"/>
          <w:sz w:val="24"/>
          <w:szCs w:val="24"/>
        </w:rPr>
        <w:t xml:space="preserve"> </w:t>
      </w:r>
      <w:r w:rsidR="00CC1728">
        <w:rPr>
          <w:rFonts w:ascii="Times New Roman" w:hAnsi="Times New Roman" w:cs="Times New Roman"/>
          <w:sz w:val="24"/>
          <w:szCs w:val="24"/>
        </w:rPr>
        <w:t>sankcjonującego wprowadzenie do schematu Pora</w:t>
      </w:r>
      <w:r w:rsidR="005908E0">
        <w:rPr>
          <w:rFonts w:ascii="Times New Roman" w:hAnsi="Times New Roman" w:cs="Times New Roman"/>
          <w:sz w:val="24"/>
          <w:szCs w:val="24"/>
        </w:rPr>
        <w:t>dni Immunologicznej dla dzieci.</w:t>
      </w:r>
    </w:p>
    <w:p w:rsidR="00004019" w:rsidRPr="0002073E" w:rsidRDefault="00004019" w:rsidP="000F64F0">
      <w:pPr>
        <w:spacing w:after="0" w:line="360" w:lineRule="auto"/>
        <w:jc w:val="both"/>
        <w:rPr>
          <w:rFonts w:ascii="Times New Roman" w:hAnsi="Times New Roman" w:cs="Times New Roman"/>
          <w:sz w:val="16"/>
          <w:szCs w:val="24"/>
        </w:rPr>
      </w:pPr>
    </w:p>
    <w:p w:rsidR="00A52978" w:rsidRPr="00090634" w:rsidRDefault="00A14B30" w:rsidP="00A14B30">
      <w:pPr>
        <w:pStyle w:val="Akapitzlist"/>
        <w:numPr>
          <w:ilvl w:val="0"/>
          <w:numId w:val="10"/>
        </w:numPr>
        <w:spacing w:after="0" w:line="360" w:lineRule="auto"/>
        <w:jc w:val="both"/>
        <w:rPr>
          <w:rFonts w:ascii="Times New Roman" w:hAnsi="Times New Roman" w:cs="Times New Roman"/>
          <w:b/>
          <w:i/>
          <w:sz w:val="24"/>
          <w:szCs w:val="24"/>
        </w:rPr>
      </w:pPr>
      <w:r w:rsidRPr="00090634">
        <w:rPr>
          <w:rFonts w:ascii="Times New Roman" w:hAnsi="Times New Roman" w:cs="Times New Roman"/>
          <w:b/>
          <w:i/>
          <w:sz w:val="24"/>
          <w:szCs w:val="24"/>
        </w:rPr>
        <w:t xml:space="preserve">Osoba odpowiedzialna </w:t>
      </w:r>
    </w:p>
    <w:p w:rsidR="00C37641" w:rsidRDefault="00C37641" w:rsidP="00584F1E">
      <w:pPr>
        <w:spacing w:after="0" w:line="360" w:lineRule="auto"/>
        <w:jc w:val="both"/>
      </w:pPr>
      <w:r>
        <w:rPr>
          <w:rFonts w:ascii="Times New Roman" w:hAnsi="Times New Roman" w:cs="Times New Roman"/>
          <w:sz w:val="24"/>
          <w:szCs w:val="24"/>
        </w:rPr>
        <w:t xml:space="preserve">Za stwierdzone </w:t>
      </w:r>
      <w:r w:rsidR="00205B07">
        <w:rPr>
          <w:rFonts w:ascii="Times New Roman" w:hAnsi="Times New Roman" w:cs="Times New Roman"/>
          <w:sz w:val="24"/>
          <w:szCs w:val="24"/>
        </w:rPr>
        <w:t xml:space="preserve">uchybienia i </w:t>
      </w:r>
      <w:r>
        <w:rPr>
          <w:rFonts w:ascii="Times New Roman" w:hAnsi="Times New Roman" w:cs="Times New Roman"/>
          <w:sz w:val="24"/>
          <w:szCs w:val="24"/>
        </w:rPr>
        <w:t>nieprawidłowości odpowiedzialny jest:</w:t>
      </w:r>
      <w:r>
        <w:t xml:space="preserve"> </w:t>
      </w:r>
    </w:p>
    <w:p w:rsidR="00DE6101" w:rsidRPr="009D5334" w:rsidRDefault="00C37641" w:rsidP="00A14B30">
      <w:pPr>
        <w:pStyle w:val="Akapitzlist"/>
        <w:numPr>
          <w:ilvl w:val="0"/>
          <w:numId w:val="43"/>
        </w:numPr>
        <w:spacing w:after="0" w:line="360" w:lineRule="auto"/>
        <w:ind w:left="284" w:hanging="284"/>
        <w:jc w:val="both"/>
        <w:rPr>
          <w:rFonts w:ascii="Times New Roman" w:hAnsi="Times New Roman" w:cs="Times New Roman"/>
          <w:sz w:val="24"/>
          <w:szCs w:val="24"/>
        </w:rPr>
      </w:pPr>
      <w:r w:rsidRPr="00D1722E">
        <w:rPr>
          <w:rFonts w:ascii="Times New Roman" w:hAnsi="Times New Roman" w:cs="Times New Roman"/>
          <w:sz w:val="24"/>
          <w:szCs w:val="24"/>
        </w:rPr>
        <w:t xml:space="preserve">Pan Bartosz Stemplewski </w:t>
      </w:r>
      <w:r w:rsidR="00574056">
        <w:rPr>
          <w:rFonts w:ascii="Times New Roman" w:hAnsi="Times New Roman" w:cs="Times New Roman"/>
          <w:sz w:val="24"/>
          <w:szCs w:val="24"/>
        </w:rPr>
        <w:t xml:space="preserve">- </w:t>
      </w:r>
      <w:r w:rsidR="00205B07" w:rsidRPr="00205B07">
        <w:rPr>
          <w:rFonts w:ascii="Times New Roman" w:hAnsi="Times New Roman" w:cs="Times New Roman"/>
          <w:iCs/>
          <w:sz w:val="24"/>
          <w:szCs w:val="24"/>
        </w:rPr>
        <w:t>na podstawie art. 46 ust. 1 u.d.l, zgodnie, z którym odpowiedzialność za zarządzanie podmiotem leczniczym niebędącym przedsiębiorcą ponosi kierownik</w:t>
      </w:r>
      <w:r w:rsidR="00205B07">
        <w:rPr>
          <w:rFonts w:ascii="Times New Roman" w:hAnsi="Times New Roman" w:cs="Times New Roman"/>
          <w:iCs/>
          <w:sz w:val="24"/>
          <w:szCs w:val="24"/>
        </w:rPr>
        <w:t>.</w:t>
      </w:r>
    </w:p>
    <w:p w:rsidR="009D5334" w:rsidRPr="00574056" w:rsidRDefault="009D5334" w:rsidP="004253E2">
      <w:pPr>
        <w:pStyle w:val="Akapitzlist"/>
        <w:spacing w:after="0" w:line="360" w:lineRule="auto"/>
        <w:ind w:left="284"/>
        <w:jc w:val="both"/>
        <w:rPr>
          <w:rFonts w:ascii="Times New Roman" w:hAnsi="Times New Roman" w:cs="Times New Roman"/>
          <w:sz w:val="52"/>
          <w:szCs w:val="52"/>
        </w:rPr>
      </w:pPr>
    </w:p>
    <w:p w:rsidR="007B68DE" w:rsidRPr="00DA57EB" w:rsidRDefault="00205B07" w:rsidP="00DA57EB">
      <w:pPr>
        <w:pStyle w:val="Nagwek1"/>
        <w:numPr>
          <w:ilvl w:val="0"/>
          <w:numId w:val="27"/>
        </w:numPr>
        <w:shd w:val="clear" w:color="auto" w:fill="DEEAF6" w:themeFill="accent1" w:themeFillTint="33"/>
        <w:spacing w:before="0" w:line="360" w:lineRule="auto"/>
        <w:ind w:left="426" w:hanging="426"/>
      </w:pPr>
      <w:r>
        <w:lastRenderedPageBreak/>
        <w:t>Dostępność i jakość udzielanych świadczeń</w:t>
      </w:r>
    </w:p>
    <w:p w:rsidR="00FE6A1D" w:rsidRPr="005008C6" w:rsidRDefault="00087407" w:rsidP="00DA57EB">
      <w:pPr>
        <w:pStyle w:val="Akapitzlist"/>
        <w:numPr>
          <w:ilvl w:val="0"/>
          <w:numId w:val="37"/>
        </w:numPr>
        <w:spacing w:after="0" w:line="360" w:lineRule="auto"/>
        <w:ind w:left="426" w:hanging="426"/>
        <w:jc w:val="both"/>
        <w:rPr>
          <w:rStyle w:val="Pogrubienie"/>
        </w:rPr>
      </w:pPr>
      <w:r w:rsidRPr="005008C6">
        <w:rPr>
          <w:rStyle w:val="Pogrubienie"/>
        </w:rPr>
        <w:t>Ustalenia faktyczne</w:t>
      </w:r>
    </w:p>
    <w:p w:rsidR="00FE6A1D" w:rsidRPr="009A6555" w:rsidRDefault="00FE6A1D" w:rsidP="00DA57EB">
      <w:pPr>
        <w:pStyle w:val="Nagwek2"/>
        <w:spacing w:before="0"/>
        <w:ind w:left="426" w:hanging="426"/>
      </w:pPr>
      <w:r w:rsidRPr="009A6555">
        <w:t>Oznacz</w:t>
      </w:r>
      <w:r w:rsidR="00FF1D18" w:rsidRPr="009A6555">
        <w:t>enie zagadnień poddanych ocenie</w:t>
      </w:r>
    </w:p>
    <w:p w:rsidR="00FE6A1D" w:rsidRPr="00FE6A1D" w:rsidRDefault="00FE6A1D" w:rsidP="00E4726A">
      <w:pPr>
        <w:spacing w:after="0" w:line="360" w:lineRule="auto"/>
        <w:jc w:val="both"/>
        <w:rPr>
          <w:rFonts w:ascii="Times New Roman" w:hAnsi="Times New Roman" w:cs="Times New Roman"/>
          <w:sz w:val="24"/>
          <w:szCs w:val="24"/>
        </w:rPr>
      </w:pPr>
      <w:r w:rsidRPr="00FE6A1D">
        <w:rPr>
          <w:rFonts w:ascii="Times New Roman" w:hAnsi="Times New Roman" w:cs="Times New Roman"/>
          <w:sz w:val="24"/>
          <w:szCs w:val="24"/>
        </w:rPr>
        <w:t>W zakresie dostępności do udzielanych świadczeń zdrowotnych i ich jakości zgromadzono informacje dotyczące p</w:t>
      </w:r>
      <w:r w:rsidR="0079061A">
        <w:rPr>
          <w:rFonts w:ascii="Times New Roman" w:hAnsi="Times New Roman" w:cs="Times New Roman"/>
          <w:sz w:val="24"/>
          <w:szCs w:val="24"/>
        </w:rPr>
        <w:t>odmiotu leczniczego w zakresie:</w:t>
      </w:r>
    </w:p>
    <w:p w:rsidR="00DA7779" w:rsidRDefault="009A6555" w:rsidP="009A6555">
      <w:pPr>
        <w:pStyle w:val="Akapitzlist"/>
        <w:numPr>
          <w:ilvl w:val="1"/>
          <w:numId w:val="2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FE6A1D" w:rsidRPr="00934000">
        <w:rPr>
          <w:rFonts w:ascii="Times New Roman" w:hAnsi="Times New Roman" w:cs="Times New Roman"/>
          <w:sz w:val="24"/>
          <w:szCs w:val="24"/>
        </w:rPr>
        <w:t>tanu zatrudnienia w placó</w:t>
      </w:r>
      <w:r w:rsidR="0079061A">
        <w:rPr>
          <w:rFonts w:ascii="Times New Roman" w:hAnsi="Times New Roman" w:cs="Times New Roman"/>
          <w:sz w:val="24"/>
          <w:szCs w:val="24"/>
        </w:rPr>
        <w:t>wce w okresie objętym kontrolą,</w:t>
      </w:r>
    </w:p>
    <w:p w:rsidR="00DA7779" w:rsidRDefault="00FE6A1D" w:rsidP="00A22EEE">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sidRPr="00DA7779">
        <w:rPr>
          <w:rFonts w:ascii="Times New Roman" w:hAnsi="Times New Roman" w:cs="Times New Roman"/>
          <w:sz w:val="24"/>
          <w:szCs w:val="24"/>
        </w:rPr>
        <w:t>liczby leczonych w placówce, w tym w komórkach organizacyjnych poddanych kontroli - analiza porównawcza wybranych komó</w:t>
      </w:r>
      <w:r w:rsidR="000167CE">
        <w:rPr>
          <w:rFonts w:ascii="Times New Roman" w:hAnsi="Times New Roman" w:cs="Times New Roman"/>
          <w:sz w:val="24"/>
          <w:szCs w:val="24"/>
        </w:rPr>
        <w:t>rek organizacyjnych w zakresie:</w:t>
      </w:r>
      <w:r w:rsidRPr="00DA7779">
        <w:rPr>
          <w:rFonts w:ascii="Times New Roman" w:hAnsi="Times New Roman" w:cs="Times New Roman"/>
          <w:sz w:val="24"/>
          <w:szCs w:val="24"/>
        </w:rPr>
        <w:t xml:space="preserve"> stanu zatrudnienia w okresie objętym kontrolą, wskaźników dostępności, godzin pracy poszczególnych komórek organizacyjnych,</w:t>
      </w:r>
    </w:p>
    <w:p w:rsidR="00DA7779" w:rsidRDefault="00FE6A1D" w:rsidP="00A22EEE">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sidRPr="00DA7779">
        <w:rPr>
          <w:rFonts w:ascii="Times New Roman" w:hAnsi="Times New Roman" w:cs="Times New Roman"/>
          <w:sz w:val="24"/>
          <w:szCs w:val="24"/>
        </w:rPr>
        <w:t>prowadzenia list oczekujących na udzielenie świadczenia zdrowotnego i działalno</w:t>
      </w:r>
      <w:r w:rsidR="0079061A">
        <w:rPr>
          <w:rFonts w:ascii="Times New Roman" w:hAnsi="Times New Roman" w:cs="Times New Roman"/>
          <w:sz w:val="24"/>
          <w:szCs w:val="24"/>
        </w:rPr>
        <w:t>ści  Zespołu ds. oceny przyjęć,</w:t>
      </w:r>
    </w:p>
    <w:p w:rsidR="00DA7779" w:rsidRDefault="0079061A" w:rsidP="00A22EEE">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odmów przyjęć pacjentów,</w:t>
      </w:r>
    </w:p>
    <w:p w:rsidR="00DA7779" w:rsidRDefault="00FE6A1D" w:rsidP="00A22EEE">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sidRPr="00DA7779">
        <w:rPr>
          <w:rFonts w:ascii="Times New Roman" w:hAnsi="Times New Roman" w:cs="Times New Roman"/>
          <w:sz w:val="24"/>
          <w:szCs w:val="24"/>
        </w:rPr>
        <w:t>wykorzystania sprzętu i aparatury medycznej,</w:t>
      </w:r>
    </w:p>
    <w:p w:rsidR="00DA7779" w:rsidRDefault="00FE6A1D" w:rsidP="00A22EEE">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sidRPr="00DA7779">
        <w:rPr>
          <w:rFonts w:ascii="Times New Roman" w:hAnsi="Times New Roman" w:cs="Times New Roman"/>
          <w:sz w:val="24"/>
          <w:szCs w:val="24"/>
        </w:rPr>
        <w:t xml:space="preserve">stopnia realizacji umów z </w:t>
      </w:r>
      <w:r w:rsidR="0079061A">
        <w:rPr>
          <w:rFonts w:ascii="Times New Roman" w:hAnsi="Times New Roman" w:cs="Times New Roman"/>
          <w:sz w:val="24"/>
          <w:szCs w:val="24"/>
        </w:rPr>
        <w:t>NFZ w poszczególnych zakresach,</w:t>
      </w:r>
    </w:p>
    <w:p w:rsidR="00DA7779" w:rsidRDefault="00FE6A1D" w:rsidP="00A22EEE">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sidRPr="00DA7779">
        <w:rPr>
          <w:rFonts w:ascii="Times New Roman" w:hAnsi="Times New Roman" w:cs="Times New Roman"/>
          <w:sz w:val="24"/>
          <w:szCs w:val="24"/>
        </w:rPr>
        <w:t>realizacja prawa pacjentów do korzystania poza k</w:t>
      </w:r>
      <w:r w:rsidR="00DA530D">
        <w:rPr>
          <w:rFonts w:ascii="Times New Roman" w:hAnsi="Times New Roman" w:cs="Times New Roman"/>
          <w:sz w:val="24"/>
          <w:szCs w:val="24"/>
        </w:rPr>
        <w:t xml:space="preserve">olejnością ze świadczeń opieki </w:t>
      </w:r>
      <w:r w:rsidRPr="00DA7779">
        <w:rPr>
          <w:rFonts w:ascii="Times New Roman" w:hAnsi="Times New Roman" w:cs="Times New Roman"/>
          <w:sz w:val="24"/>
          <w:szCs w:val="24"/>
        </w:rPr>
        <w:t>zdrowotnej,</w:t>
      </w:r>
    </w:p>
    <w:p w:rsidR="00FE6A1D" w:rsidRPr="00DA7779" w:rsidRDefault="00FE6A1D" w:rsidP="009D5334">
      <w:pPr>
        <w:pStyle w:val="Akapitzlist"/>
        <w:numPr>
          <w:ilvl w:val="1"/>
          <w:numId w:val="27"/>
        </w:numPr>
        <w:tabs>
          <w:tab w:val="left" w:pos="426"/>
        </w:tabs>
        <w:spacing w:after="0" w:line="360" w:lineRule="auto"/>
        <w:ind w:left="426" w:hanging="426"/>
        <w:jc w:val="both"/>
        <w:rPr>
          <w:rFonts w:ascii="Times New Roman" w:hAnsi="Times New Roman" w:cs="Times New Roman"/>
          <w:sz w:val="24"/>
          <w:szCs w:val="24"/>
        </w:rPr>
      </w:pPr>
      <w:r w:rsidRPr="00DA7779">
        <w:rPr>
          <w:rFonts w:ascii="Times New Roman" w:hAnsi="Times New Roman" w:cs="Times New Roman"/>
          <w:sz w:val="24"/>
          <w:szCs w:val="24"/>
        </w:rPr>
        <w:t>poziomu satysfakcji pacjent</w:t>
      </w:r>
      <w:r w:rsidR="009D5334">
        <w:rPr>
          <w:rFonts w:ascii="Times New Roman" w:hAnsi="Times New Roman" w:cs="Times New Roman"/>
          <w:sz w:val="24"/>
          <w:szCs w:val="24"/>
        </w:rPr>
        <w:t>a z otrzymanej usługi medycznej,</w:t>
      </w:r>
    </w:p>
    <w:p w:rsidR="00076CED" w:rsidRPr="00A14B30" w:rsidRDefault="00A14B30" w:rsidP="009D5334">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2.9. z</w:t>
      </w:r>
      <w:r w:rsidR="00FE6A1D" w:rsidRPr="00A14B30">
        <w:rPr>
          <w:rFonts w:ascii="Times New Roman" w:hAnsi="Times New Roman" w:cs="Times New Roman"/>
          <w:sz w:val="24"/>
          <w:szCs w:val="24"/>
        </w:rPr>
        <w:t>lecania podmiotom zewnętrznym świadczeń zdrowotn</w:t>
      </w:r>
      <w:r w:rsidR="0079061A" w:rsidRPr="00A14B30">
        <w:rPr>
          <w:rFonts w:ascii="Times New Roman" w:hAnsi="Times New Roman" w:cs="Times New Roman"/>
          <w:sz w:val="24"/>
          <w:szCs w:val="24"/>
        </w:rPr>
        <w:t>ych na podstawie art. 26 ustawy</w:t>
      </w:r>
      <w:r w:rsidR="009D5334">
        <w:rPr>
          <w:rFonts w:ascii="Times New Roman" w:hAnsi="Times New Roman" w:cs="Times New Roman"/>
          <w:sz w:val="24"/>
          <w:szCs w:val="24"/>
        </w:rPr>
        <w:br/>
      </w:r>
      <w:r w:rsidR="00FE6A1D" w:rsidRPr="00A14B30">
        <w:rPr>
          <w:rFonts w:ascii="Times New Roman" w:hAnsi="Times New Roman" w:cs="Times New Roman"/>
          <w:sz w:val="24"/>
          <w:szCs w:val="24"/>
        </w:rPr>
        <w:t>o działalności leczniczej.</w:t>
      </w:r>
    </w:p>
    <w:p w:rsidR="001220F7" w:rsidRPr="00076CED" w:rsidRDefault="002C26BD" w:rsidP="00C27A59">
      <w:pPr>
        <w:pStyle w:val="Nagwek3"/>
      </w:pPr>
      <w:r>
        <w:t>2.1</w:t>
      </w:r>
      <w:r w:rsidR="00362255">
        <w:t xml:space="preserve">. </w:t>
      </w:r>
      <w:r w:rsidR="00C27A59">
        <w:t>Stan zatrudnienia</w:t>
      </w:r>
    </w:p>
    <w:p w:rsidR="00D62B63" w:rsidRPr="00413D11" w:rsidRDefault="00D62B63" w:rsidP="00185CD0">
      <w:pPr>
        <w:spacing w:after="0" w:line="360" w:lineRule="auto"/>
        <w:jc w:val="both"/>
        <w:rPr>
          <w:rFonts w:ascii="Times New Roman" w:hAnsi="Times New Roman" w:cs="Times New Roman"/>
          <w:sz w:val="24"/>
          <w:szCs w:val="24"/>
        </w:rPr>
      </w:pPr>
      <w:r w:rsidRPr="00413D11">
        <w:rPr>
          <w:rFonts w:ascii="Times New Roman" w:hAnsi="Times New Roman" w:cs="Times New Roman"/>
          <w:sz w:val="24"/>
          <w:szCs w:val="24"/>
        </w:rPr>
        <w:t>Zgodnie z przedłożonym</w:t>
      </w:r>
      <w:r w:rsidR="0079061A">
        <w:rPr>
          <w:rFonts w:ascii="Times New Roman" w:hAnsi="Times New Roman" w:cs="Times New Roman"/>
          <w:sz w:val="24"/>
          <w:szCs w:val="24"/>
        </w:rPr>
        <w:t>i kontrolującym informacjami w:</w:t>
      </w:r>
    </w:p>
    <w:p w:rsidR="00D62B63" w:rsidRPr="00413D11" w:rsidRDefault="00D62B63" w:rsidP="00A22EEE">
      <w:pPr>
        <w:pStyle w:val="Akapitzlist"/>
        <w:numPr>
          <w:ilvl w:val="0"/>
          <w:numId w:val="17"/>
        </w:numPr>
        <w:spacing w:line="360" w:lineRule="auto"/>
        <w:ind w:left="284" w:hanging="284"/>
        <w:jc w:val="both"/>
        <w:rPr>
          <w:rFonts w:ascii="Times New Roman" w:hAnsi="Times New Roman" w:cs="Times New Roman"/>
          <w:sz w:val="24"/>
          <w:szCs w:val="24"/>
        </w:rPr>
      </w:pPr>
      <w:r w:rsidRPr="00413D11">
        <w:rPr>
          <w:rFonts w:ascii="Times New Roman" w:hAnsi="Times New Roman" w:cs="Times New Roman"/>
          <w:sz w:val="24"/>
          <w:szCs w:val="24"/>
        </w:rPr>
        <w:t xml:space="preserve">2020 r. stan zatrudnienia w jednostce wynosił </w:t>
      </w:r>
      <w:r w:rsidR="00415AB6" w:rsidRPr="00413D11">
        <w:rPr>
          <w:rFonts w:ascii="Times New Roman" w:hAnsi="Times New Roman" w:cs="Times New Roman"/>
          <w:sz w:val="24"/>
          <w:szCs w:val="24"/>
        </w:rPr>
        <w:t xml:space="preserve">ogółem </w:t>
      </w:r>
      <w:r w:rsidR="0079061A">
        <w:rPr>
          <w:rFonts w:ascii="Times New Roman" w:hAnsi="Times New Roman" w:cs="Times New Roman"/>
          <w:sz w:val="24"/>
          <w:szCs w:val="24"/>
        </w:rPr>
        <w:t>2 203 osoby zatrudnione</w:t>
      </w:r>
      <w:r w:rsidRPr="00413D11">
        <w:rPr>
          <w:rFonts w:ascii="Times New Roman" w:hAnsi="Times New Roman" w:cs="Times New Roman"/>
          <w:sz w:val="24"/>
          <w:szCs w:val="24"/>
        </w:rPr>
        <w:br/>
        <w:t xml:space="preserve">na 2 169,37 etatu. W 2021 r. </w:t>
      </w:r>
      <w:r w:rsidR="00415AB6">
        <w:rPr>
          <w:rFonts w:ascii="Times New Roman" w:hAnsi="Times New Roman" w:cs="Times New Roman"/>
          <w:sz w:val="24"/>
          <w:szCs w:val="24"/>
        </w:rPr>
        <w:t xml:space="preserve">łączna </w:t>
      </w:r>
      <w:r w:rsidRPr="00413D11">
        <w:rPr>
          <w:rFonts w:ascii="Times New Roman" w:hAnsi="Times New Roman" w:cs="Times New Roman"/>
          <w:sz w:val="24"/>
          <w:szCs w:val="24"/>
        </w:rPr>
        <w:t>liczna zatrudnionyc</w:t>
      </w:r>
      <w:r w:rsidR="00DB470F">
        <w:rPr>
          <w:rFonts w:ascii="Times New Roman" w:hAnsi="Times New Roman" w:cs="Times New Roman"/>
          <w:sz w:val="24"/>
          <w:szCs w:val="24"/>
        </w:rPr>
        <w:t xml:space="preserve">h wzrosła do 2 240 </w:t>
      </w:r>
      <w:r w:rsidR="00415AB6">
        <w:rPr>
          <w:rFonts w:ascii="Times New Roman" w:hAnsi="Times New Roman" w:cs="Times New Roman"/>
          <w:sz w:val="24"/>
          <w:szCs w:val="24"/>
        </w:rPr>
        <w:t xml:space="preserve">(wzrost o </w:t>
      </w:r>
      <w:r w:rsidR="002A1223">
        <w:rPr>
          <w:rFonts w:ascii="Times New Roman" w:hAnsi="Times New Roman" w:cs="Times New Roman"/>
          <w:sz w:val="24"/>
          <w:szCs w:val="24"/>
        </w:rPr>
        <w:t xml:space="preserve">37 </w:t>
      </w:r>
      <w:r w:rsidR="00DB470F">
        <w:rPr>
          <w:rFonts w:ascii="Times New Roman" w:hAnsi="Times New Roman" w:cs="Times New Roman"/>
          <w:sz w:val="24"/>
          <w:szCs w:val="24"/>
        </w:rPr>
        <w:t>osób</w:t>
      </w:r>
      <w:r w:rsidR="002A1223">
        <w:rPr>
          <w:rFonts w:ascii="Times New Roman" w:hAnsi="Times New Roman" w:cs="Times New Roman"/>
          <w:sz w:val="24"/>
          <w:szCs w:val="24"/>
        </w:rPr>
        <w:t xml:space="preserve">)  </w:t>
      </w:r>
      <w:r w:rsidR="007B68DE">
        <w:rPr>
          <w:rFonts w:ascii="Times New Roman" w:hAnsi="Times New Roman" w:cs="Times New Roman"/>
          <w:sz w:val="24"/>
          <w:szCs w:val="24"/>
        </w:rPr>
        <w:t xml:space="preserve">pracujących </w:t>
      </w:r>
      <w:r w:rsidR="002A1223">
        <w:rPr>
          <w:rFonts w:ascii="Times New Roman" w:hAnsi="Times New Roman" w:cs="Times New Roman"/>
          <w:sz w:val="24"/>
          <w:szCs w:val="24"/>
        </w:rPr>
        <w:t xml:space="preserve">na </w:t>
      </w:r>
      <w:r w:rsidRPr="00413D11">
        <w:rPr>
          <w:rFonts w:ascii="Times New Roman" w:hAnsi="Times New Roman" w:cs="Times New Roman"/>
          <w:sz w:val="24"/>
          <w:szCs w:val="24"/>
        </w:rPr>
        <w:t>2 205,</w:t>
      </w:r>
      <w:r w:rsidR="00DB470F">
        <w:rPr>
          <w:rFonts w:ascii="Times New Roman" w:hAnsi="Times New Roman" w:cs="Times New Roman"/>
          <w:sz w:val="24"/>
          <w:szCs w:val="24"/>
        </w:rPr>
        <w:t>39 etatu</w:t>
      </w:r>
      <w:r w:rsidR="00D910B8">
        <w:rPr>
          <w:rFonts w:ascii="Times New Roman" w:hAnsi="Times New Roman" w:cs="Times New Roman"/>
          <w:sz w:val="24"/>
          <w:szCs w:val="24"/>
        </w:rPr>
        <w:t xml:space="preserve"> (wzrost o 36,0</w:t>
      </w:r>
      <w:r w:rsidR="007B68DE">
        <w:rPr>
          <w:rFonts w:ascii="Times New Roman" w:hAnsi="Times New Roman" w:cs="Times New Roman"/>
          <w:sz w:val="24"/>
          <w:szCs w:val="24"/>
        </w:rPr>
        <w:t>2 etaty)</w:t>
      </w:r>
      <w:r w:rsidR="00185CD0" w:rsidRPr="00413D11">
        <w:rPr>
          <w:rFonts w:ascii="Times New Roman" w:hAnsi="Times New Roman" w:cs="Times New Roman"/>
          <w:sz w:val="24"/>
          <w:szCs w:val="24"/>
        </w:rPr>
        <w:t>,</w:t>
      </w:r>
    </w:p>
    <w:p w:rsidR="00185CD0" w:rsidRPr="00413D11" w:rsidRDefault="00185CD0" w:rsidP="00A22EEE">
      <w:pPr>
        <w:pStyle w:val="Akapitzlist"/>
        <w:numPr>
          <w:ilvl w:val="0"/>
          <w:numId w:val="17"/>
        </w:numPr>
        <w:spacing w:line="360" w:lineRule="auto"/>
        <w:ind w:left="284" w:hanging="284"/>
        <w:jc w:val="both"/>
        <w:rPr>
          <w:rFonts w:ascii="Times New Roman" w:hAnsi="Times New Roman" w:cs="Times New Roman"/>
          <w:sz w:val="24"/>
          <w:szCs w:val="24"/>
        </w:rPr>
      </w:pPr>
      <w:r w:rsidRPr="00413D11">
        <w:rPr>
          <w:rFonts w:ascii="Times New Roman" w:hAnsi="Times New Roman" w:cs="Times New Roman"/>
          <w:sz w:val="24"/>
          <w:szCs w:val="24"/>
        </w:rPr>
        <w:t>liczba zatrudnionych pracowników pionu administracyjnego i ekonomicznego w 2020 r. wynosił</w:t>
      </w:r>
      <w:r w:rsidR="00DB470F">
        <w:rPr>
          <w:rFonts w:ascii="Times New Roman" w:hAnsi="Times New Roman" w:cs="Times New Roman"/>
          <w:sz w:val="24"/>
          <w:szCs w:val="24"/>
        </w:rPr>
        <w:t>a</w:t>
      </w:r>
      <w:r w:rsidR="002A1223">
        <w:rPr>
          <w:rFonts w:ascii="Times New Roman" w:hAnsi="Times New Roman" w:cs="Times New Roman"/>
          <w:sz w:val="24"/>
          <w:szCs w:val="24"/>
        </w:rPr>
        <w:t xml:space="preserve"> 129 osób (</w:t>
      </w:r>
      <w:r w:rsidR="00B82855">
        <w:rPr>
          <w:rFonts w:ascii="Times New Roman" w:hAnsi="Times New Roman" w:cs="Times New Roman"/>
          <w:sz w:val="24"/>
          <w:szCs w:val="24"/>
        </w:rPr>
        <w:t>124,93</w:t>
      </w:r>
      <w:r w:rsidRPr="00413D11">
        <w:rPr>
          <w:rFonts w:ascii="Times New Roman" w:hAnsi="Times New Roman" w:cs="Times New Roman"/>
          <w:sz w:val="24"/>
          <w:szCs w:val="24"/>
        </w:rPr>
        <w:t xml:space="preserve"> etatu</w:t>
      </w:r>
      <w:r w:rsidR="002A1223">
        <w:rPr>
          <w:rFonts w:ascii="Times New Roman" w:hAnsi="Times New Roman" w:cs="Times New Roman"/>
          <w:sz w:val="24"/>
          <w:szCs w:val="24"/>
        </w:rPr>
        <w:t>)</w:t>
      </w:r>
      <w:r w:rsidRPr="00413D11">
        <w:rPr>
          <w:rFonts w:ascii="Times New Roman" w:hAnsi="Times New Roman" w:cs="Times New Roman"/>
          <w:sz w:val="24"/>
          <w:szCs w:val="24"/>
        </w:rPr>
        <w:t xml:space="preserve">. W 2021 r. </w:t>
      </w:r>
      <w:r w:rsidR="00413D11" w:rsidRPr="00413D11">
        <w:rPr>
          <w:rFonts w:ascii="Times New Roman" w:hAnsi="Times New Roman" w:cs="Times New Roman"/>
          <w:sz w:val="24"/>
          <w:szCs w:val="24"/>
        </w:rPr>
        <w:t xml:space="preserve">w ww. grupach </w:t>
      </w:r>
      <w:r w:rsidR="00B82855">
        <w:rPr>
          <w:rFonts w:ascii="Times New Roman" w:hAnsi="Times New Roman" w:cs="Times New Roman"/>
          <w:sz w:val="24"/>
          <w:szCs w:val="24"/>
        </w:rPr>
        <w:t xml:space="preserve">zawodowych </w:t>
      </w:r>
      <w:r w:rsidR="0079061A">
        <w:rPr>
          <w:rFonts w:ascii="Times New Roman" w:hAnsi="Times New Roman" w:cs="Times New Roman"/>
          <w:sz w:val="24"/>
          <w:szCs w:val="24"/>
        </w:rPr>
        <w:t>liczba</w:t>
      </w:r>
      <w:r w:rsidR="00B82855">
        <w:rPr>
          <w:rFonts w:ascii="Times New Roman" w:hAnsi="Times New Roman" w:cs="Times New Roman"/>
          <w:sz w:val="24"/>
          <w:szCs w:val="24"/>
        </w:rPr>
        <w:br/>
        <w:t>zatrudnionych</w:t>
      </w:r>
      <w:r w:rsidR="002A1223" w:rsidRPr="00413D11">
        <w:rPr>
          <w:rFonts w:ascii="Times New Roman" w:hAnsi="Times New Roman" w:cs="Times New Roman"/>
          <w:sz w:val="24"/>
          <w:szCs w:val="24"/>
        </w:rPr>
        <w:t xml:space="preserve"> </w:t>
      </w:r>
      <w:r w:rsidR="00413D11" w:rsidRPr="00413D11">
        <w:rPr>
          <w:rFonts w:ascii="Times New Roman" w:hAnsi="Times New Roman" w:cs="Times New Roman"/>
          <w:sz w:val="24"/>
          <w:szCs w:val="24"/>
        </w:rPr>
        <w:t>wzrosła do 131</w:t>
      </w:r>
      <w:r w:rsidR="002A1223">
        <w:rPr>
          <w:rFonts w:ascii="Times New Roman" w:hAnsi="Times New Roman" w:cs="Times New Roman"/>
          <w:sz w:val="24"/>
          <w:szCs w:val="24"/>
        </w:rPr>
        <w:t xml:space="preserve"> </w:t>
      </w:r>
      <w:r w:rsidR="00B82855">
        <w:rPr>
          <w:rFonts w:ascii="Times New Roman" w:hAnsi="Times New Roman" w:cs="Times New Roman"/>
          <w:sz w:val="24"/>
          <w:szCs w:val="24"/>
        </w:rPr>
        <w:t xml:space="preserve">osób </w:t>
      </w:r>
      <w:r w:rsidR="002A1223">
        <w:rPr>
          <w:rFonts w:ascii="Times New Roman" w:hAnsi="Times New Roman" w:cs="Times New Roman"/>
          <w:sz w:val="24"/>
          <w:szCs w:val="24"/>
        </w:rPr>
        <w:t>(wzrost o 2),</w:t>
      </w:r>
      <w:r w:rsidR="00413D11" w:rsidRPr="00413D11">
        <w:rPr>
          <w:rFonts w:ascii="Times New Roman" w:hAnsi="Times New Roman" w:cs="Times New Roman"/>
          <w:sz w:val="24"/>
          <w:szCs w:val="24"/>
        </w:rPr>
        <w:t xml:space="preserve"> pracujących </w:t>
      </w:r>
      <w:r w:rsidR="002A1223">
        <w:rPr>
          <w:rFonts w:ascii="Times New Roman" w:hAnsi="Times New Roman" w:cs="Times New Roman"/>
          <w:sz w:val="24"/>
          <w:szCs w:val="24"/>
        </w:rPr>
        <w:t xml:space="preserve">łącznie </w:t>
      </w:r>
      <w:r w:rsidR="00413D11" w:rsidRPr="00413D11">
        <w:rPr>
          <w:rFonts w:ascii="Times New Roman" w:hAnsi="Times New Roman" w:cs="Times New Roman"/>
          <w:sz w:val="24"/>
          <w:szCs w:val="24"/>
        </w:rPr>
        <w:t>na 126,6</w:t>
      </w:r>
      <w:r w:rsidR="00B82855">
        <w:rPr>
          <w:rFonts w:ascii="Times New Roman" w:hAnsi="Times New Roman" w:cs="Times New Roman"/>
          <w:sz w:val="24"/>
          <w:szCs w:val="24"/>
        </w:rPr>
        <w:t>1</w:t>
      </w:r>
      <w:r w:rsidR="00413D11" w:rsidRPr="00413D11">
        <w:rPr>
          <w:rFonts w:ascii="Times New Roman" w:hAnsi="Times New Roman" w:cs="Times New Roman"/>
          <w:sz w:val="24"/>
          <w:szCs w:val="24"/>
        </w:rPr>
        <w:t xml:space="preserve"> etatu</w:t>
      </w:r>
      <w:r w:rsidR="007B68DE">
        <w:rPr>
          <w:rFonts w:ascii="Times New Roman" w:hAnsi="Times New Roman" w:cs="Times New Roman"/>
          <w:sz w:val="24"/>
          <w:szCs w:val="24"/>
        </w:rPr>
        <w:t xml:space="preserve"> (wzrost o 1,68 etatu)</w:t>
      </w:r>
      <w:r w:rsidR="00413D11" w:rsidRPr="00413D11">
        <w:rPr>
          <w:rFonts w:ascii="Times New Roman" w:hAnsi="Times New Roman" w:cs="Times New Roman"/>
          <w:sz w:val="24"/>
          <w:szCs w:val="24"/>
        </w:rPr>
        <w:t>.</w:t>
      </w:r>
    </w:p>
    <w:p w:rsidR="00413D11" w:rsidRPr="00E744D3" w:rsidRDefault="00413D11" w:rsidP="00413D11">
      <w:pPr>
        <w:pStyle w:val="Akapitzlist"/>
        <w:spacing w:line="360" w:lineRule="auto"/>
        <w:ind w:left="284"/>
        <w:jc w:val="both"/>
        <w:rPr>
          <w:rFonts w:ascii="Times New Roman" w:hAnsi="Times New Roman" w:cs="Times New Roman"/>
          <w:sz w:val="8"/>
          <w:szCs w:val="24"/>
        </w:rPr>
      </w:pPr>
    </w:p>
    <w:p w:rsidR="007B68DE" w:rsidRPr="00CF0FD9" w:rsidRDefault="00D910B8" w:rsidP="00DB470F">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K</w:t>
      </w:r>
      <w:r w:rsidR="00413D11" w:rsidRPr="00CF0FD9">
        <w:rPr>
          <w:rFonts w:ascii="Times New Roman" w:hAnsi="Times New Roman" w:cs="Times New Roman"/>
          <w:sz w:val="24"/>
          <w:szCs w:val="24"/>
        </w:rPr>
        <w:t xml:space="preserve">ontrolujący </w:t>
      </w:r>
      <w:r w:rsidR="00CF0FD9">
        <w:rPr>
          <w:rFonts w:ascii="Times New Roman" w:hAnsi="Times New Roman" w:cs="Times New Roman"/>
          <w:sz w:val="24"/>
          <w:szCs w:val="24"/>
        </w:rPr>
        <w:t>w oparciu o przedłożone</w:t>
      </w:r>
      <w:r w:rsidR="00DB470F">
        <w:rPr>
          <w:rFonts w:ascii="Times New Roman" w:hAnsi="Times New Roman" w:cs="Times New Roman"/>
          <w:sz w:val="24"/>
          <w:szCs w:val="24"/>
        </w:rPr>
        <w:t xml:space="preserve"> </w:t>
      </w:r>
      <w:r w:rsidR="00CF0FD9">
        <w:rPr>
          <w:rFonts w:ascii="Times New Roman" w:hAnsi="Times New Roman" w:cs="Times New Roman"/>
          <w:sz w:val="24"/>
          <w:szCs w:val="24"/>
        </w:rPr>
        <w:t xml:space="preserve">zestawienia ustalili liczbę zatrudnionych w dwóch największych grupach </w:t>
      </w:r>
      <w:r w:rsidR="00AF2E68">
        <w:rPr>
          <w:rFonts w:ascii="Times New Roman" w:hAnsi="Times New Roman" w:cs="Times New Roman"/>
          <w:sz w:val="24"/>
          <w:szCs w:val="24"/>
        </w:rPr>
        <w:t xml:space="preserve">pracowników </w:t>
      </w:r>
      <w:r w:rsidR="00CF0FD9">
        <w:rPr>
          <w:rFonts w:ascii="Times New Roman" w:hAnsi="Times New Roman" w:cs="Times New Roman"/>
          <w:sz w:val="24"/>
          <w:szCs w:val="24"/>
        </w:rPr>
        <w:t>medycznych. Dane w tym zakresie przedstawia poniższa tabela.</w:t>
      </w:r>
    </w:p>
    <w:tbl>
      <w:tblPr>
        <w:tblStyle w:val="Tabela-Siatka1"/>
        <w:tblW w:w="0" w:type="auto"/>
        <w:tblInd w:w="38" w:type="dxa"/>
        <w:tblLayout w:type="fixed"/>
        <w:tblLook w:val="04A0" w:firstRow="1" w:lastRow="0" w:firstColumn="1" w:lastColumn="0" w:noHBand="0" w:noVBand="1"/>
        <w:tblCaption w:val="Tabela nr 1 "/>
        <w:tblDescription w:val="Stan zatrudnienia wybranych grup zawodowych w latach 2020-2021 "/>
      </w:tblPr>
      <w:tblGrid>
        <w:gridCol w:w="1204"/>
        <w:gridCol w:w="1603"/>
        <w:gridCol w:w="1839"/>
        <w:gridCol w:w="1236"/>
        <w:gridCol w:w="1701"/>
        <w:gridCol w:w="1665"/>
      </w:tblGrid>
      <w:tr w:rsidR="00413D11" w:rsidRPr="00413D11" w:rsidTr="00D910B8">
        <w:trPr>
          <w:tblHeader/>
        </w:trPr>
        <w:tc>
          <w:tcPr>
            <w:tcW w:w="1204" w:type="dxa"/>
            <w:shd w:val="clear" w:color="auto" w:fill="DEEAF6" w:themeFill="accent1" w:themeFillTint="33"/>
          </w:tcPr>
          <w:p w:rsidR="00413D11" w:rsidRPr="005327D3" w:rsidRDefault="00413D11" w:rsidP="00413D11">
            <w:pPr>
              <w:jc w:val="both"/>
              <w:rPr>
                <w:b/>
              </w:rPr>
            </w:pPr>
            <w:r w:rsidRPr="005327D3">
              <w:rPr>
                <w:b/>
                <w:shd w:val="clear" w:color="auto" w:fill="DEEAF6"/>
              </w:rPr>
              <w:lastRenderedPageBreak/>
              <w:t>2020 r.</w:t>
            </w:r>
            <w:r w:rsidRPr="005327D3">
              <w:rPr>
                <w:b/>
              </w:rPr>
              <w:t xml:space="preserve"> </w:t>
            </w:r>
          </w:p>
        </w:tc>
        <w:tc>
          <w:tcPr>
            <w:tcW w:w="1603" w:type="dxa"/>
            <w:shd w:val="clear" w:color="auto" w:fill="FFF2CC" w:themeFill="accent4" w:themeFillTint="33"/>
          </w:tcPr>
          <w:p w:rsidR="00413D11" w:rsidRPr="005327D3" w:rsidRDefault="00413D11" w:rsidP="00413D11">
            <w:pPr>
              <w:jc w:val="both"/>
              <w:rPr>
                <w:b/>
              </w:rPr>
            </w:pPr>
            <w:r w:rsidRPr="005327D3">
              <w:rPr>
                <w:b/>
              </w:rPr>
              <w:t>Podstawa zatrudnienia</w:t>
            </w:r>
          </w:p>
        </w:tc>
        <w:tc>
          <w:tcPr>
            <w:tcW w:w="1839" w:type="dxa"/>
            <w:shd w:val="clear" w:color="auto" w:fill="FFF2CC" w:themeFill="accent4" w:themeFillTint="33"/>
          </w:tcPr>
          <w:p w:rsidR="00413D11" w:rsidRPr="005327D3" w:rsidRDefault="00413D11" w:rsidP="00413D11">
            <w:pPr>
              <w:jc w:val="both"/>
              <w:rPr>
                <w:b/>
              </w:rPr>
            </w:pPr>
            <w:r w:rsidRPr="005327D3">
              <w:rPr>
                <w:b/>
              </w:rPr>
              <w:t>Liczba zatrudnionych/liczba etatów</w:t>
            </w:r>
          </w:p>
        </w:tc>
        <w:tc>
          <w:tcPr>
            <w:tcW w:w="1236" w:type="dxa"/>
            <w:shd w:val="clear" w:color="auto" w:fill="E2EFD9" w:themeFill="accent6" w:themeFillTint="33"/>
          </w:tcPr>
          <w:p w:rsidR="00413D11" w:rsidRPr="005327D3" w:rsidRDefault="00413D11" w:rsidP="00413D11">
            <w:pPr>
              <w:spacing w:line="360" w:lineRule="auto"/>
              <w:jc w:val="center"/>
              <w:rPr>
                <w:b/>
              </w:rPr>
            </w:pPr>
            <w:r w:rsidRPr="005327D3">
              <w:rPr>
                <w:b/>
              </w:rPr>
              <w:t>2021 r.</w:t>
            </w:r>
          </w:p>
        </w:tc>
        <w:tc>
          <w:tcPr>
            <w:tcW w:w="1701" w:type="dxa"/>
            <w:shd w:val="clear" w:color="auto" w:fill="F7CAAC" w:themeFill="accent2" w:themeFillTint="66"/>
          </w:tcPr>
          <w:p w:rsidR="00413D11" w:rsidRPr="005327D3" w:rsidRDefault="00413D11" w:rsidP="00413D11">
            <w:pPr>
              <w:jc w:val="both"/>
            </w:pPr>
            <w:r w:rsidRPr="005327D3">
              <w:rPr>
                <w:b/>
              </w:rPr>
              <w:t>Podstawa zatrudnienia</w:t>
            </w:r>
          </w:p>
        </w:tc>
        <w:tc>
          <w:tcPr>
            <w:tcW w:w="1665" w:type="dxa"/>
            <w:shd w:val="clear" w:color="auto" w:fill="F7CAAC" w:themeFill="accent2" w:themeFillTint="66"/>
          </w:tcPr>
          <w:p w:rsidR="00413D11" w:rsidRPr="005327D3" w:rsidRDefault="00413D11" w:rsidP="00413D11">
            <w:pPr>
              <w:jc w:val="both"/>
            </w:pPr>
            <w:r w:rsidRPr="005327D3">
              <w:rPr>
                <w:b/>
              </w:rPr>
              <w:t>Liczba zatrudnionych/liczba etatów</w:t>
            </w:r>
          </w:p>
        </w:tc>
      </w:tr>
      <w:tr w:rsidR="00413D11" w:rsidRPr="00413D11" w:rsidTr="00D910B8">
        <w:tc>
          <w:tcPr>
            <w:tcW w:w="1204" w:type="dxa"/>
            <w:vMerge w:val="restart"/>
            <w:shd w:val="clear" w:color="auto" w:fill="DEEAF6" w:themeFill="accent1" w:themeFillTint="33"/>
            <w:vAlign w:val="center"/>
          </w:tcPr>
          <w:p w:rsidR="00413D11" w:rsidRPr="005327D3" w:rsidRDefault="00413D11" w:rsidP="00413D11">
            <w:pPr>
              <w:spacing w:line="360" w:lineRule="auto"/>
              <w:jc w:val="center"/>
            </w:pPr>
            <w:r w:rsidRPr="005327D3">
              <w:t>lekarze</w:t>
            </w:r>
          </w:p>
        </w:tc>
        <w:tc>
          <w:tcPr>
            <w:tcW w:w="1603" w:type="dxa"/>
          </w:tcPr>
          <w:p w:rsidR="00413D11" w:rsidRPr="005327D3" w:rsidRDefault="00413D11" w:rsidP="00413D11">
            <w:pPr>
              <w:spacing w:line="360" w:lineRule="auto"/>
              <w:jc w:val="both"/>
            </w:pPr>
            <w:r w:rsidRPr="005327D3">
              <w:t>umowa o pracę</w:t>
            </w:r>
          </w:p>
        </w:tc>
        <w:tc>
          <w:tcPr>
            <w:tcW w:w="1839" w:type="dxa"/>
          </w:tcPr>
          <w:p w:rsidR="00413D11" w:rsidRPr="005327D3" w:rsidRDefault="00CF0FD9" w:rsidP="00CF0FD9">
            <w:pPr>
              <w:spacing w:line="360" w:lineRule="auto"/>
              <w:jc w:val="center"/>
            </w:pPr>
            <w:r w:rsidRPr="005327D3">
              <w:t>470/448,774</w:t>
            </w:r>
          </w:p>
        </w:tc>
        <w:tc>
          <w:tcPr>
            <w:tcW w:w="1236" w:type="dxa"/>
            <w:vMerge w:val="restart"/>
            <w:shd w:val="clear" w:color="auto" w:fill="E2EFD9" w:themeFill="accent6" w:themeFillTint="33"/>
            <w:vAlign w:val="center"/>
          </w:tcPr>
          <w:p w:rsidR="00413D11" w:rsidRPr="005327D3" w:rsidRDefault="00413D11" w:rsidP="00413D11">
            <w:pPr>
              <w:spacing w:line="360" w:lineRule="auto"/>
              <w:jc w:val="center"/>
            </w:pPr>
            <w:r w:rsidRPr="005327D3">
              <w:t>lekarze</w:t>
            </w:r>
          </w:p>
        </w:tc>
        <w:tc>
          <w:tcPr>
            <w:tcW w:w="1701" w:type="dxa"/>
          </w:tcPr>
          <w:p w:rsidR="00413D11" w:rsidRPr="005327D3" w:rsidRDefault="00413D11" w:rsidP="00413D11">
            <w:pPr>
              <w:spacing w:line="360" w:lineRule="auto"/>
              <w:jc w:val="both"/>
            </w:pPr>
            <w:r w:rsidRPr="005327D3">
              <w:t>umowa o pracę</w:t>
            </w:r>
          </w:p>
        </w:tc>
        <w:tc>
          <w:tcPr>
            <w:tcW w:w="1665" w:type="dxa"/>
          </w:tcPr>
          <w:p w:rsidR="00413D11" w:rsidRPr="005327D3" w:rsidRDefault="00CF0FD9" w:rsidP="00CF0FD9">
            <w:pPr>
              <w:spacing w:line="360" w:lineRule="auto"/>
              <w:jc w:val="center"/>
            </w:pPr>
            <w:r w:rsidRPr="005327D3">
              <w:t>480/457,091</w:t>
            </w:r>
          </w:p>
        </w:tc>
      </w:tr>
      <w:tr w:rsidR="00413D11" w:rsidRPr="00413D11" w:rsidTr="00D910B8">
        <w:tc>
          <w:tcPr>
            <w:tcW w:w="1204" w:type="dxa"/>
            <w:vMerge/>
            <w:shd w:val="clear" w:color="auto" w:fill="DEEAF6" w:themeFill="accent1" w:themeFillTint="33"/>
          </w:tcPr>
          <w:p w:rsidR="00413D11" w:rsidRPr="005327D3" w:rsidRDefault="00413D11" w:rsidP="00413D11">
            <w:pPr>
              <w:spacing w:line="360" w:lineRule="auto"/>
              <w:jc w:val="both"/>
            </w:pPr>
          </w:p>
        </w:tc>
        <w:tc>
          <w:tcPr>
            <w:tcW w:w="1603" w:type="dxa"/>
          </w:tcPr>
          <w:p w:rsidR="00413D11" w:rsidRPr="005327D3" w:rsidRDefault="00413D11" w:rsidP="00413D11">
            <w:pPr>
              <w:jc w:val="both"/>
            </w:pPr>
            <w:r w:rsidRPr="005327D3">
              <w:t>umowa cywilnoprawna</w:t>
            </w:r>
          </w:p>
        </w:tc>
        <w:tc>
          <w:tcPr>
            <w:tcW w:w="1839" w:type="dxa"/>
          </w:tcPr>
          <w:p w:rsidR="00413D11" w:rsidRPr="005327D3" w:rsidRDefault="00CF0FD9" w:rsidP="00CF0FD9">
            <w:pPr>
              <w:spacing w:line="360" w:lineRule="auto"/>
              <w:jc w:val="center"/>
            </w:pPr>
            <w:r w:rsidRPr="005327D3">
              <w:t>73</w:t>
            </w:r>
          </w:p>
        </w:tc>
        <w:tc>
          <w:tcPr>
            <w:tcW w:w="1236" w:type="dxa"/>
            <w:vMerge/>
            <w:shd w:val="clear" w:color="auto" w:fill="E2EFD9" w:themeFill="accent6" w:themeFillTint="33"/>
          </w:tcPr>
          <w:p w:rsidR="00413D11" w:rsidRPr="005327D3" w:rsidRDefault="00413D11" w:rsidP="00413D11">
            <w:pPr>
              <w:spacing w:line="360" w:lineRule="auto"/>
              <w:jc w:val="both"/>
            </w:pPr>
          </w:p>
        </w:tc>
        <w:tc>
          <w:tcPr>
            <w:tcW w:w="1701" w:type="dxa"/>
          </w:tcPr>
          <w:p w:rsidR="00413D11" w:rsidRPr="005327D3" w:rsidRDefault="00413D11" w:rsidP="00413D11">
            <w:pPr>
              <w:jc w:val="both"/>
            </w:pPr>
            <w:r w:rsidRPr="005327D3">
              <w:t>umowa cywilnoprawna</w:t>
            </w:r>
          </w:p>
        </w:tc>
        <w:tc>
          <w:tcPr>
            <w:tcW w:w="1665" w:type="dxa"/>
          </w:tcPr>
          <w:p w:rsidR="00413D11" w:rsidRPr="005327D3" w:rsidRDefault="00CF0FD9" w:rsidP="00CF0FD9">
            <w:pPr>
              <w:spacing w:line="360" w:lineRule="auto"/>
              <w:jc w:val="center"/>
            </w:pPr>
            <w:r w:rsidRPr="005327D3">
              <w:t>77</w:t>
            </w:r>
          </w:p>
        </w:tc>
      </w:tr>
      <w:tr w:rsidR="00413D11" w:rsidRPr="00413D11" w:rsidTr="00D910B8">
        <w:tc>
          <w:tcPr>
            <w:tcW w:w="1204" w:type="dxa"/>
            <w:vMerge/>
            <w:shd w:val="clear" w:color="auto" w:fill="DEEAF6" w:themeFill="accent1" w:themeFillTint="33"/>
          </w:tcPr>
          <w:p w:rsidR="00413D11" w:rsidRPr="005327D3" w:rsidRDefault="00413D11" w:rsidP="00413D11">
            <w:pPr>
              <w:spacing w:line="360" w:lineRule="auto"/>
              <w:jc w:val="both"/>
            </w:pPr>
          </w:p>
        </w:tc>
        <w:tc>
          <w:tcPr>
            <w:tcW w:w="1603" w:type="dxa"/>
          </w:tcPr>
          <w:p w:rsidR="00413D11" w:rsidRPr="005327D3" w:rsidRDefault="00EC09C1" w:rsidP="00EC09C1">
            <w:pPr>
              <w:jc w:val="both"/>
            </w:pPr>
            <w:r>
              <w:t>k</w:t>
            </w:r>
            <w:r w:rsidR="00413D11" w:rsidRPr="005327D3">
              <w:t>ontrakt medyczny</w:t>
            </w:r>
          </w:p>
        </w:tc>
        <w:tc>
          <w:tcPr>
            <w:tcW w:w="1839" w:type="dxa"/>
          </w:tcPr>
          <w:p w:rsidR="00413D11" w:rsidRPr="005327D3" w:rsidRDefault="00CF0FD9" w:rsidP="00EC09C1">
            <w:pPr>
              <w:jc w:val="center"/>
            </w:pPr>
            <w:r w:rsidRPr="005327D3">
              <w:t>47</w:t>
            </w:r>
          </w:p>
        </w:tc>
        <w:tc>
          <w:tcPr>
            <w:tcW w:w="1236" w:type="dxa"/>
            <w:vMerge/>
            <w:shd w:val="clear" w:color="auto" w:fill="E2EFD9" w:themeFill="accent6" w:themeFillTint="33"/>
          </w:tcPr>
          <w:p w:rsidR="00413D11" w:rsidRPr="005327D3" w:rsidRDefault="00413D11" w:rsidP="00EC09C1">
            <w:pPr>
              <w:jc w:val="both"/>
            </w:pPr>
          </w:p>
        </w:tc>
        <w:tc>
          <w:tcPr>
            <w:tcW w:w="1701" w:type="dxa"/>
          </w:tcPr>
          <w:p w:rsidR="00413D11" w:rsidRPr="005327D3" w:rsidRDefault="00EC09C1" w:rsidP="00EC09C1">
            <w:pPr>
              <w:jc w:val="both"/>
            </w:pPr>
            <w:r>
              <w:t>k</w:t>
            </w:r>
            <w:r w:rsidR="00413D11" w:rsidRPr="005327D3">
              <w:t>ontrakt medyczny</w:t>
            </w:r>
          </w:p>
        </w:tc>
        <w:tc>
          <w:tcPr>
            <w:tcW w:w="1665" w:type="dxa"/>
          </w:tcPr>
          <w:p w:rsidR="00413D11" w:rsidRPr="005327D3" w:rsidRDefault="00CF0FD9" w:rsidP="00CF0FD9">
            <w:pPr>
              <w:spacing w:line="360" w:lineRule="auto"/>
              <w:jc w:val="center"/>
            </w:pPr>
            <w:r w:rsidRPr="005327D3">
              <w:t>54</w:t>
            </w:r>
          </w:p>
        </w:tc>
      </w:tr>
      <w:tr w:rsidR="00CF0FD9" w:rsidRPr="00413D11" w:rsidTr="00D910B8">
        <w:tc>
          <w:tcPr>
            <w:tcW w:w="1204" w:type="dxa"/>
            <w:vMerge w:val="restart"/>
            <w:shd w:val="clear" w:color="auto" w:fill="DEEAF6" w:themeFill="accent1" w:themeFillTint="33"/>
            <w:vAlign w:val="center"/>
          </w:tcPr>
          <w:p w:rsidR="00CF0FD9" w:rsidRPr="005327D3" w:rsidRDefault="005327D3" w:rsidP="00413D11">
            <w:pPr>
              <w:spacing w:line="360" w:lineRule="auto"/>
              <w:jc w:val="center"/>
            </w:pPr>
            <w:r>
              <w:t>p</w:t>
            </w:r>
            <w:r w:rsidR="00CF0FD9" w:rsidRPr="005327D3">
              <w:t>ielęgniarki</w:t>
            </w:r>
          </w:p>
        </w:tc>
        <w:tc>
          <w:tcPr>
            <w:tcW w:w="1603" w:type="dxa"/>
          </w:tcPr>
          <w:p w:rsidR="00CF0FD9" w:rsidRPr="005327D3" w:rsidRDefault="00CF0FD9" w:rsidP="00413D11">
            <w:pPr>
              <w:spacing w:line="360" w:lineRule="auto"/>
              <w:jc w:val="both"/>
            </w:pPr>
            <w:r w:rsidRPr="005327D3">
              <w:t>umowa o pracę</w:t>
            </w:r>
          </w:p>
        </w:tc>
        <w:tc>
          <w:tcPr>
            <w:tcW w:w="1839" w:type="dxa"/>
          </w:tcPr>
          <w:p w:rsidR="00CF0FD9" w:rsidRPr="005327D3" w:rsidRDefault="00CF0FD9" w:rsidP="00CF0FD9">
            <w:pPr>
              <w:spacing w:line="360" w:lineRule="auto"/>
              <w:jc w:val="center"/>
            </w:pPr>
            <w:r w:rsidRPr="005327D3">
              <w:t>995/992</w:t>
            </w:r>
          </w:p>
        </w:tc>
        <w:tc>
          <w:tcPr>
            <w:tcW w:w="1236" w:type="dxa"/>
            <w:vMerge w:val="restart"/>
            <w:shd w:val="clear" w:color="auto" w:fill="E2EFD9" w:themeFill="accent6" w:themeFillTint="33"/>
            <w:vAlign w:val="center"/>
          </w:tcPr>
          <w:p w:rsidR="00CF0FD9" w:rsidRPr="005327D3" w:rsidRDefault="005327D3" w:rsidP="00413D11">
            <w:pPr>
              <w:spacing w:line="360" w:lineRule="auto"/>
              <w:jc w:val="center"/>
            </w:pPr>
            <w:r>
              <w:t>p</w:t>
            </w:r>
            <w:r w:rsidR="00CF0FD9" w:rsidRPr="005327D3">
              <w:t>ielęgniarki</w:t>
            </w:r>
          </w:p>
        </w:tc>
        <w:tc>
          <w:tcPr>
            <w:tcW w:w="1701" w:type="dxa"/>
          </w:tcPr>
          <w:p w:rsidR="00CF0FD9" w:rsidRPr="005327D3" w:rsidRDefault="00CF0FD9" w:rsidP="00413D11">
            <w:pPr>
              <w:spacing w:line="360" w:lineRule="auto"/>
              <w:jc w:val="both"/>
            </w:pPr>
            <w:r w:rsidRPr="005327D3">
              <w:t>umowa o pracę</w:t>
            </w:r>
          </w:p>
        </w:tc>
        <w:tc>
          <w:tcPr>
            <w:tcW w:w="1665" w:type="dxa"/>
          </w:tcPr>
          <w:p w:rsidR="00CF0FD9" w:rsidRPr="005327D3" w:rsidRDefault="00CF0FD9" w:rsidP="00CF0FD9">
            <w:pPr>
              <w:spacing w:line="360" w:lineRule="auto"/>
              <w:jc w:val="center"/>
            </w:pPr>
            <w:r w:rsidRPr="005327D3">
              <w:t>1006/1002,75</w:t>
            </w:r>
          </w:p>
        </w:tc>
      </w:tr>
      <w:tr w:rsidR="00CF0FD9" w:rsidRPr="00413D11" w:rsidTr="00D910B8">
        <w:tc>
          <w:tcPr>
            <w:tcW w:w="1204" w:type="dxa"/>
            <w:vMerge/>
            <w:shd w:val="clear" w:color="auto" w:fill="DEEAF6" w:themeFill="accent1" w:themeFillTint="33"/>
          </w:tcPr>
          <w:p w:rsidR="00CF0FD9" w:rsidRPr="005327D3" w:rsidRDefault="00CF0FD9" w:rsidP="00413D11">
            <w:pPr>
              <w:spacing w:line="360" w:lineRule="auto"/>
              <w:jc w:val="both"/>
            </w:pPr>
          </w:p>
        </w:tc>
        <w:tc>
          <w:tcPr>
            <w:tcW w:w="1603" w:type="dxa"/>
          </w:tcPr>
          <w:p w:rsidR="00CF0FD9" w:rsidRPr="005327D3" w:rsidRDefault="00CF0FD9" w:rsidP="00413D11">
            <w:pPr>
              <w:jc w:val="both"/>
            </w:pPr>
            <w:r w:rsidRPr="005327D3">
              <w:t>umowa cywilnoprawna</w:t>
            </w:r>
          </w:p>
        </w:tc>
        <w:tc>
          <w:tcPr>
            <w:tcW w:w="1839" w:type="dxa"/>
          </w:tcPr>
          <w:p w:rsidR="00CF0FD9" w:rsidRPr="005327D3" w:rsidRDefault="00CF0FD9" w:rsidP="00CF0FD9">
            <w:pPr>
              <w:spacing w:line="360" w:lineRule="auto"/>
              <w:jc w:val="center"/>
            </w:pPr>
            <w:r w:rsidRPr="005327D3">
              <w:t>16</w:t>
            </w:r>
          </w:p>
        </w:tc>
        <w:tc>
          <w:tcPr>
            <w:tcW w:w="1236" w:type="dxa"/>
            <w:vMerge/>
            <w:shd w:val="clear" w:color="auto" w:fill="E2EFD9" w:themeFill="accent6" w:themeFillTint="33"/>
          </w:tcPr>
          <w:p w:rsidR="00CF0FD9" w:rsidRPr="005327D3" w:rsidRDefault="00CF0FD9" w:rsidP="00413D11">
            <w:pPr>
              <w:spacing w:line="360" w:lineRule="auto"/>
              <w:jc w:val="both"/>
            </w:pPr>
          </w:p>
        </w:tc>
        <w:tc>
          <w:tcPr>
            <w:tcW w:w="1701" w:type="dxa"/>
          </w:tcPr>
          <w:p w:rsidR="00CF0FD9" w:rsidRPr="005327D3" w:rsidRDefault="00CF0FD9" w:rsidP="00413D11">
            <w:pPr>
              <w:jc w:val="both"/>
            </w:pPr>
            <w:r w:rsidRPr="005327D3">
              <w:t>umowa cywilnoprawna</w:t>
            </w:r>
          </w:p>
        </w:tc>
        <w:tc>
          <w:tcPr>
            <w:tcW w:w="1665" w:type="dxa"/>
          </w:tcPr>
          <w:p w:rsidR="00CF0FD9" w:rsidRPr="005327D3" w:rsidRDefault="00CF0FD9" w:rsidP="00CF0FD9">
            <w:pPr>
              <w:spacing w:line="360" w:lineRule="auto"/>
              <w:jc w:val="center"/>
            </w:pPr>
            <w:r w:rsidRPr="005327D3">
              <w:t>23</w:t>
            </w:r>
          </w:p>
        </w:tc>
      </w:tr>
      <w:tr w:rsidR="00CF0FD9" w:rsidRPr="00413D11" w:rsidTr="00D910B8">
        <w:tc>
          <w:tcPr>
            <w:tcW w:w="1204" w:type="dxa"/>
            <w:vMerge/>
            <w:shd w:val="clear" w:color="auto" w:fill="DEEAF6" w:themeFill="accent1" w:themeFillTint="33"/>
          </w:tcPr>
          <w:p w:rsidR="00CF0FD9" w:rsidRPr="005327D3" w:rsidRDefault="00CF0FD9" w:rsidP="00413D11">
            <w:pPr>
              <w:spacing w:line="360" w:lineRule="auto"/>
              <w:jc w:val="both"/>
            </w:pPr>
          </w:p>
        </w:tc>
        <w:tc>
          <w:tcPr>
            <w:tcW w:w="1603" w:type="dxa"/>
          </w:tcPr>
          <w:p w:rsidR="00CF0FD9" w:rsidRPr="005327D3" w:rsidRDefault="00EC09C1" w:rsidP="00413D11">
            <w:pPr>
              <w:jc w:val="both"/>
            </w:pPr>
            <w:r>
              <w:t>k</w:t>
            </w:r>
            <w:r w:rsidR="00CF0FD9" w:rsidRPr="005327D3">
              <w:t>ontrakt medyczny</w:t>
            </w:r>
          </w:p>
        </w:tc>
        <w:tc>
          <w:tcPr>
            <w:tcW w:w="1839" w:type="dxa"/>
          </w:tcPr>
          <w:p w:rsidR="00CF0FD9" w:rsidRPr="005327D3" w:rsidRDefault="00CF0FD9" w:rsidP="00CF0FD9">
            <w:pPr>
              <w:spacing w:line="360" w:lineRule="auto"/>
              <w:jc w:val="center"/>
            </w:pPr>
            <w:r w:rsidRPr="005327D3">
              <w:t>4</w:t>
            </w:r>
          </w:p>
        </w:tc>
        <w:tc>
          <w:tcPr>
            <w:tcW w:w="1236" w:type="dxa"/>
            <w:vMerge/>
            <w:shd w:val="clear" w:color="auto" w:fill="E2EFD9" w:themeFill="accent6" w:themeFillTint="33"/>
          </w:tcPr>
          <w:p w:rsidR="00CF0FD9" w:rsidRPr="005327D3" w:rsidRDefault="00CF0FD9" w:rsidP="00413D11">
            <w:pPr>
              <w:spacing w:line="360" w:lineRule="auto"/>
              <w:jc w:val="both"/>
            </w:pPr>
          </w:p>
        </w:tc>
        <w:tc>
          <w:tcPr>
            <w:tcW w:w="1701" w:type="dxa"/>
          </w:tcPr>
          <w:p w:rsidR="00CF0FD9" w:rsidRPr="005327D3" w:rsidRDefault="00EC09C1" w:rsidP="00413D11">
            <w:pPr>
              <w:jc w:val="both"/>
            </w:pPr>
            <w:r>
              <w:t>k</w:t>
            </w:r>
            <w:r w:rsidR="00CF0FD9" w:rsidRPr="005327D3">
              <w:t>ontrakt medyczny</w:t>
            </w:r>
          </w:p>
        </w:tc>
        <w:tc>
          <w:tcPr>
            <w:tcW w:w="1665" w:type="dxa"/>
          </w:tcPr>
          <w:p w:rsidR="00CF0FD9" w:rsidRPr="005327D3" w:rsidRDefault="00CF0FD9" w:rsidP="00CF0FD9">
            <w:pPr>
              <w:spacing w:line="360" w:lineRule="auto"/>
              <w:jc w:val="center"/>
            </w:pPr>
            <w:r w:rsidRPr="005327D3">
              <w:t>8</w:t>
            </w:r>
          </w:p>
        </w:tc>
      </w:tr>
    </w:tbl>
    <w:p w:rsidR="00413D11" w:rsidRPr="0079061A" w:rsidRDefault="00413D11" w:rsidP="00413D11">
      <w:pPr>
        <w:pStyle w:val="Akapitzlist"/>
        <w:spacing w:line="360" w:lineRule="auto"/>
        <w:ind w:left="0"/>
        <w:jc w:val="both"/>
        <w:rPr>
          <w:rFonts w:ascii="Times New Roman" w:hAnsi="Times New Roman" w:cs="Times New Roman"/>
          <w:sz w:val="16"/>
          <w:szCs w:val="24"/>
        </w:rPr>
      </w:pPr>
    </w:p>
    <w:p w:rsidR="00DB470F" w:rsidRDefault="002A1223" w:rsidP="00413D11">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Z</w:t>
      </w:r>
      <w:r w:rsidR="00DB470F" w:rsidRPr="00DB470F">
        <w:rPr>
          <w:rFonts w:ascii="Times New Roman" w:hAnsi="Times New Roman" w:cs="Times New Roman"/>
          <w:sz w:val="24"/>
          <w:szCs w:val="24"/>
        </w:rPr>
        <w:t xml:space="preserve"> </w:t>
      </w:r>
      <w:r w:rsidR="00DB470F">
        <w:rPr>
          <w:rFonts w:ascii="Times New Roman" w:hAnsi="Times New Roman" w:cs="Times New Roman"/>
          <w:sz w:val="24"/>
          <w:szCs w:val="24"/>
        </w:rPr>
        <w:t>przedstawionych powyżej danych wynika, iż:</w:t>
      </w:r>
    </w:p>
    <w:p w:rsidR="00DB470F" w:rsidRDefault="00DB470F" w:rsidP="00413D11">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LISTNUM </w:instrText>
      </w:r>
      <w:r>
        <w:rPr>
          <w:rFonts w:ascii="Times New Roman" w:hAnsi="Times New Roman" w:cs="Times New Roman"/>
          <w:sz w:val="24"/>
          <w:szCs w:val="24"/>
        </w:rPr>
        <w:fldChar w:fldCharType="end"/>
      </w:r>
      <w:r w:rsidR="002A1223">
        <w:rPr>
          <w:rFonts w:ascii="Times New Roman" w:hAnsi="Times New Roman" w:cs="Times New Roman"/>
          <w:sz w:val="24"/>
          <w:szCs w:val="24"/>
        </w:rPr>
        <w:t xml:space="preserve"> </w:t>
      </w:r>
      <w:r w:rsidR="00AF2E68">
        <w:rPr>
          <w:rFonts w:ascii="Times New Roman" w:hAnsi="Times New Roman" w:cs="Times New Roman"/>
          <w:sz w:val="24"/>
          <w:szCs w:val="24"/>
        </w:rPr>
        <w:t>w</w:t>
      </w:r>
      <w:r>
        <w:rPr>
          <w:rFonts w:ascii="Times New Roman" w:hAnsi="Times New Roman" w:cs="Times New Roman"/>
          <w:sz w:val="24"/>
          <w:szCs w:val="24"/>
        </w:rPr>
        <w:t>śród dwóch najliczniejszych grup zawodowych dominującą</w:t>
      </w:r>
      <w:r w:rsidR="002A1223">
        <w:rPr>
          <w:rFonts w:ascii="Times New Roman" w:hAnsi="Times New Roman" w:cs="Times New Roman"/>
          <w:sz w:val="24"/>
          <w:szCs w:val="24"/>
        </w:rPr>
        <w:t xml:space="preserve"> formą zatrudnienia jest umowa </w:t>
      </w:r>
      <w:r>
        <w:rPr>
          <w:rFonts w:ascii="Times New Roman" w:hAnsi="Times New Roman" w:cs="Times New Roman"/>
          <w:sz w:val="24"/>
          <w:szCs w:val="24"/>
        </w:rPr>
        <w:t xml:space="preserve">o pracę (w 2020 r. </w:t>
      </w:r>
      <w:r w:rsidR="00AF2E68">
        <w:rPr>
          <w:rFonts w:ascii="Times New Roman" w:hAnsi="Times New Roman" w:cs="Times New Roman"/>
          <w:sz w:val="24"/>
          <w:szCs w:val="24"/>
        </w:rPr>
        <w:t xml:space="preserve">- </w:t>
      </w:r>
      <w:r>
        <w:rPr>
          <w:rFonts w:ascii="Times New Roman" w:hAnsi="Times New Roman" w:cs="Times New Roman"/>
          <w:sz w:val="24"/>
          <w:szCs w:val="24"/>
        </w:rPr>
        <w:t>4</w:t>
      </w:r>
      <w:r w:rsidR="005C334B">
        <w:rPr>
          <w:rFonts w:ascii="Times New Roman" w:hAnsi="Times New Roman" w:cs="Times New Roman"/>
          <w:sz w:val="24"/>
          <w:szCs w:val="24"/>
        </w:rPr>
        <w:t xml:space="preserve">70 lekarzy i 995 pielęgniarek; </w:t>
      </w:r>
      <w:r>
        <w:rPr>
          <w:rFonts w:ascii="Times New Roman" w:hAnsi="Times New Roman" w:cs="Times New Roman"/>
          <w:sz w:val="24"/>
          <w:szCs w:val="24"/>
        </w:rPr>
        <w:t xml:space="preserve">w 2021 </w:t>
      </w:r>
      <w:r w:rsidR="009D5334">
        <w:rPr>
          <w:rFonts w:ascii="Times New Roman" w:hAnsi="Times New Roman" w:cs="Times New Roman"/>
          <w:sz w:val="24"/>
          <w:szCs w:val="24"/>
        </w:rPr>
        <w:t>r.</w:t>
      </w:r>
      <w:r>
        <w:rPr>
          <w:rFonts w:ascii="Times New Roman" w:hAnsi="Times New Roman" w:cs="Times New Roman"/>
          <w:sz w:val="24"/>
          <w:szCs w:val="24"/>
        </w:rPr>
        <w:t>– 480 lekarzy i 1006 pielęgniarek),</w:t>
      </w:r>
    </w:p>
    <w:p w:rsidR="00DB470F" w:rsidRDefault="002A1223" w:rsidP="00A22EEE">
      <w:pPr>
        <w:pStyle w:val="Akapitzlist"/>
        <w:numPr>
          <w:ilvl w:val="0"/>
          <w:numId w:val="17"/>
        </w:num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DB470F">
        <w:rPr>
          <w:rFonts w:ascii="Times New Roman" w:hAnsi="Times New Roman" w:cs="Times New Roman"/>
          <w:sz w:val="24"/>
          <w:szCs w:val="24"/>
        </w:rPr>
        <w:t xml:space="preserve">wśród ogółu zatrudnionych </w:t>
      </w:r>
      <w:r w:rsidR="0079061A">
        <w:rPr>
          <w:rFonts w:ascii="Times New Roman" w:hAnsi="Times New Roman" w:cs="Times New Roman"/>
          <w:sz w:val="24"/>
          <w:szCs w:val="24"/>
        </w:rPr>
        <w:t>w Szpitalu:</w:t>
      </w:r>
    </w:p>
    <w:p w:rsidR="00804B76" w:rsidRDefault="00804B76" w:rsidP="005C334B">
      <w:pPr>
        <w:pStyle w:val="Akapitzlist"/>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lekarze stanowili w 2020 r. </w:t>
      </w:r>
      <w:r w:rsidR="00086B61">
        <w:rPr>
          <w:rFonts w:ascii="Times New Roman" w:hAnsi="Times New Roman" w:cs="Times New Roman"/>
          <w:sz w:val="24"/>
          <w:szCs w:val="24"/>
        </w:rPr>
        <w:t xml:space="preserve">– ok. </w:t>
      </w:r>
      <w:r w:rsidR="00E744D3">
        <w:rPr>
          <w:rFonts w:ascii="Times New Roman" w:hAnsi="Times New Roman" w:cs="Times New Roman"/>
          <w:sz w:val="24"/>
          <w:szCs w:val="24"/>
        </w:rPr>
        <w:t>26</w:t>
      </w:r>
      <w:r w:rsidR="005C334B">
        <w:rPr>
          <w:rFonts w:ascii="Times New Roman" w:hAnsi="Times New Roman" w:cs="Times New Roman"/>
          <w:sz w:val="24"/>
          <w:szCs w:val="24"/>
        </w:rPr>
        <w:t>,78</w:t>
      </w:r>
      <w:r>
        <w:rPr>
          <w:rFonts w:ascii="Times New Roman" w:hAnsi="Times New Roman" w:cs="Times New Roman"/>
          <w:sz w:val="24"/>
          <w:szCs w:val="24"/>
        </w:rPr>
        <w:t xml:space="preserve">%, a w 2021 r. </w:t>
      </w:r>
      <w:r w:rsidR="00086B61">
        <w:rPr>
          <w:rFonts w:ascii="Times New Roman" w:hAnsi="Times New Roman" w:cs="Times New Roman"/>
          <w:sz w:val="24"/>
          <w:szCs w:val="24"/>
        </w:rPr>
        <w:t>–</w:t>
      </w:r>
      <w:r w:rsidR="00FA587D">
        <w:rPr>
          <w:rFonts w:ascii="Times New Roman" w:hAnsi="Times New Roman" w:cs="Times New Roman"/>
          <w:sz w:val="24"/>
          <w:szCs w:val="24"/>
        </w:rPr>
        <w:t xml:space="preserve"> </w:t>
      </w:r>
      <w:r w:rsidR="00086B61">
        <w:rPr>
          <w:rFonts w:ascii="Times New Roman" w:hAnsi="Times New Roman" w:cs="Times New Roman"/>
          <w:sz w:val="24"/>
          <w:szCs w:val="24"/>
        </w:rPr>
        <w:t xml:space="preserve">ok. </w:t>
      </w:r>
      <w:r w:rsidR="005C334B">
        <w:rPr>
          <w:rFonts w:ascii="Times New Roman" w:hAnsi="Times New Roman" w:cs="Times New Roman"/>
          <w:sz w:val="24"/>
          <w:szCs w:val="24"/>
        </w:rPr>
        <w:t>27,28% zatrudnionych,</w:t>
      </w:r>
    </w:p>
    <w:p w:rsidR="00804B76" w:rsidRPr="005C334B" w:rsidRDefault="005C334B" w:rsidP="005C334B">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804B76" w:rsidRPr="005C334B">
        <w:rPr>
          <w:rFonts w:ascii="Times New Roman" w:hAnsi="Times New Roman" w:cs="Times New Roman"/>
          <w:sz w:val="24"/>
          <w:szCs w:val="24"/>
        </w:rPr>
        <w:t xml:space="preserve">pielęgniarki/pielęgniarze stanowili w okresie objętym kontrolą </w:t>
      </w:r>
      <w:r w:rsidR="00086B61" w:rsidRPr="005C334B">
        <w:rPr>
          <w:rFonts w:ascii="Times New Roman" w:hAnsi="Times New Roman" w:cs="Times New Roman"/>
          <w:sz w:val="24"/>
          <w:szCs w:val="24"/>
        </w:rPr>
        <w:t>ok.</w:t>
      </w:r>
      <w:r w:rsidR="0079061A" w:rsidRPr="005C334B">
        <w:rPr>
          <w:rFonts w:ascii="Times New Roman" w:hAnsi="Times New Roman" w:cs="Times New Roman"/>
          <w:sz w:val="24"/>
          <w:szCs w:val="24"/>
        </w:rPr>
        <w:t xml:space="preserve"> 46% zatrudnionych,</w:t>
      </w:r>
    </w:p>
    <w:p w:rsidR="00DB470F" w:rsidRDefault="00804B76" w:rsidP="005C334B">
      <w:pPr>
        <w:pStyle w:val="Akapitzlist"/>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pracownicy pionu administracyjnego i ekonomicznego stanow</w:t>
      </w:r>
      <w:r w:rsidR="005C334B">
        <w:rPr>
          <w:rFonts w:ascii="Times New Roman" w:hAnsi="Times New Roman" w:cs="Times New Roman"/>
          <w:sz w:val="24"/>
          <w:szCs w:val="24"/>
        </w:rPr>
        <w:t xml:space="preserve">ili w okresie objętym kontrolą </w:t>
      </w:r>
      <w:r w:rsidR="0080413E">
        <w:rPr>
          <w:rFonts w:ascii="Times New Roman" w:hAnsi="Times New Roman" w:cs="Times New Roman"/>
          <w:sz w:val="24"/>
          <w:szCs w:val="24"/>
        </w:rPr>
        <w:t>ok. 5,8% zatrudnionych.</w:t>
      </w:r>
    </w:p>
    <w:p w:rsidR="00957DC7" w:rsidRPr="004A6000" w:rsidRDefault="00957DC7" w:rsidP="00DA57EB">
      <w:pPr>
        <w:spacing w:after="0" w:line="360" w:lineRule="auto"/>
        <w:jc w:val="both"/>
        <w:rPr>
          <w:rFonts w:ascii="Times New Roman" w:hAnsi="Times New Roman" w:cs="Times New Roman"/>
          <w:sz w:val="24"/>
          <w:szCs w:val="24"/>
        </w:rPr>
      </w:pPr>
      <w:r w:rsidRPr="00BD4A9C">
        <w:rPr>
          <w:rFonts w:ascii="Times New Roman" w:hAnsi="Times New Roman" w:cs="Times New Roman"/>
          <w:sz w:val="24"/>
          <w:szCs w:val="24"/>
        </w:rPr>
        <w:t>W trakcie czynności kontrolnych sprawdzono kwalifikacje losowo wybranych osób</w:t>
      </w:r>
      <w:r w:rsidR="00086B61">
        <w:rPr>
          <w:rFonts w:ascii="Times New Roman" w:hAnsi="Times New Roman" w:cs="Times New Roman"/>
          <w:sz w:val="24"/>
          <w:szCs w:val="24"/>
        </w:rPr>
        <w:t>, tj.:</w:t>
      </w:r>
      <w:r w:rsidRPr="00BD4A9C">
        <w:rPr>
          <w:rFonts w:ascii="Times New Roman" w:hAnsi="Times New Roman" w:cs="Times New Roman"/>
          <w:sz w:val="24"/>
          <w:szCs w:val="24"/>
        </w:rPr>
        <w:t xml:space="preserve"> Kierownika Kliniki </w:t>
      </w:r>
      <w:r w:rsidR="00BD4A9C" w:rsidRPr="00BD4A9C">
        <w:rPr>
          <w:rFonts w:ascii="Times New Roman" w:hAnsi="Times New Roman" w:cs="Times New Roman"/>
          <w:sz w:val="24"/>
          <w:szCs w:val="24"/>
        </w:rPr>
        <w:t>Chorób Zakaźnych</w:t>
      </w:r>
      <w:r w:rsidRPr="00BD4A9C">
        <w:rPr>
          <w:rFonts w:ascii="Times New Roman" w:hAnsi="Times New Roman" w:cs="Times New Roman"/>
          <w:sz w:val="24"/>
          <w:szCs w:val="24"/>
        </w:rPr>
        <w:t xml:space="preserve">, Pielęgniarki Koordynującej w </w:t>
      </w:r>
      <w:r w:rsidR="00BD4A9C" w:rsidRPr="00BD4A9C">
        <w:rPr>
          <w:rFonts w:ascii="Times New Roman" w:hAnsi="Times New Roman" w:cs="Times New Roman"/>
          <w:sz w:val="24"/>
          <w:szCs w:val="24"/>
        </w:rPr>
        <w:t>I Klinice Pediatrii – II Oddział Chorób Dziecięcych</w:t>
      </w:r>
      <w:r w:rsidR="0013519E">
        <w:rPr>
          <w:rFonts w:ascii="Times New Roman" w:hAnsi="Times New Roman" w:cs="Times New Roman"/>
          <w:sz w:val="24"/>
          <w:szCs w:val="24"/>
        </w:rPr>
        <w:t>,</w:t>
      </w:r>
      <w:r w:rsidR="00BD4A9C" w:rsidRPr="00BD4A9C">
        <w:rPr>
          <w:rFonts w:ascii="Times New Roman" w:hAnsi="Times New Roman" w:cs="Times New Roman"/>
          <w:sz w:val="24"/>
          <w:szCs w:val="24"/>
        </w:rPr>
        <w:t xml:space="preserve"> </w:t>
      </w:r>
      <w:r w:rsidRPr="00BD4A9C">
        <w:rPr>
          <w:rFonts w:ascii="Times New Roman" w:hAnsi="Times New Roman" w:cs="Times New Roman"/>
          <w:sz w:val="24"/>
          <w:szCs w:val="24"/>
        </w:rPr>
        <w:t xml:space="preserve">pod kątem </w:t>
      </w:r>
      <w:r w:rsidR="0079061A">
        <w:rPr>
          <w:rFonts w:ascii="Times New Roman" w:hAnsi="Times New Roman" w:cs="Times New Roman"/>
          <w:sz w:val="24"/>
          <w:szCs w:val="24"/>
        </w:rPr>
        <w:t>wymagań szczegółowo określonych</w:t>
      </w:r>
      <w:r w:rsidR="00086B61">
        <w:rPr>
          <w:rFonts w:ascii="Times New Roman" w:hAnsi="Times New Roman" w:cs="Times New Roman"/>
          <w:sz w:val="24"/>
          <w:szCs w:val="24"/>
        </w:rPr>
        <w:br/>
      </w:r>
      <w:r w:rsidRPr="004A6000">
        <w:rPr>
          <w:rFonts w:ascii="Times New Roman" w:hAnsi="Times New Roman" w:cs="Times New Roman"/>
          <w:sz w:val="24"/>
          <w:szCs w:val="24"/>
        </w:rPr>
        <w:t>w Rozporządzeniu Ministra Zdrowia z dnia 20.07.2011 r</w:t>
      </w:r>
      <w:r w:rsidRPr="00DA1CB5">
        <w:rPr>
          <w:rFonts w:ascii="Times New Roman" w:hAnsi="Times New Roman" w:cs="Times New Roman"/>
          <w:i/>
          <w:sz w:val="24"/>
          <w:szCs w:val="24"/>
        </w:rPr>
        <w:t xml:space="preserve">. </w:t>
      </w:r>
      <w:r w:rsidRPr="002F006E">
        <w:rPr>
          <w:rStyle w:val="CytatZnak"/>
          <w:color w:val="auto"/>
        </w:rPr>
        <w:t>w sprawie kwalifikacji wymaganych od pracowników na poszczególnych rodzajach stanowisk pracy w podmiotach leczniczych niebędących przedsiębiorcami</w:t>
      </w:r>
      <w:r w:rsidRPr="002F006E">
        <w:rPr>
          <w:rStyle w:val="Odwoanieprzypisudolnego"/>
          <w:rFonts w:ascii="Times New Roman" w:hAnsi="Times New Roman" w:cs="Times New Roman"/>
          <w:sz w:val="24"/>
          <w:szCs w:val="24"/>
        </w:rPr>
        <w:footnoteReference w:id="16"/>
      </w:r>
      <w:r w:rsidR="00DA57EB">
        <w:rPr>
          <w:rFonts w:ascii="Times New Roman" w:hAnsi="Times New Roman" w:cs="Times New Roman"/>
          <w:sz w:val="24"/>
          <w:szCs w:val="24"/>
        </w:rPr>
        <w:t xml:space="preserve"> </w:t>
      </w:r>
      <w:r w:rsidR="008D3269" w:rsidRPr="004A6000">
        <w:rPr>
          <w:rFonts w:ascii="Times New Roman" w:hAnsi="Times New Roman" w:cs="Times New Roman"/>
          <w:sz w:val="24"/>
          <w:szCs w:val="24"/>
        </w:rPr>
        <w:t>oraz aktualnoś</w:t>
      </w:r>
      <w:r w:rsidR="00CE6D54">
        <w:rPr>
          <w:rFonts w:ascii="Times New Roman" w:hAnsi="Times New Roman" w:cs="Times New Roman"/>
          <w:sz w:val="24"/>
          <w:szCs w:val="24"/>
        </w:rPr>
        <w:t>ć</w:t>
      </w:r>
      <w:r w:rsidR="008D3269" w:rsidRPr="004A6000">
        <w:rPr>
          <w:rFonts w:ascii="Times New Roman" w:hAnsi="Times New Roman" w:cs="Times New Roman"/>
          <w:sz w:val="24"/>
          <w:szCs w:val="24"/>
        </w:rPr>
        <w:t xml:space="preserve"> s</w:t>
      </w:r>
      <w:r w:rsidR="0079061A">
        <w:rPr>
          <w:rFonts w:ascii="Times New Roman" w:hAnsi="Times New Roman" w:cs="Times New Roman"/>
          <w:sz w:val="24"/>
          <w:szCs w:val="24"/>
        </w:rPr>
        <w:t>zkoleń p.poż, bhp, dopuszczenia</w:t>
      </w:r>
      <w:r w:rsidR="00DA1CB5">
        <w:rPr>
          <w:rFonts w:ascii="Times New Roman" w:hAnsi="Times New Roman" w:cs="Times New Roman"/>
          <w:sz w:val="24"/>
          <w:szCs w:val="24"/>
        </w:rPr>
        <w:br/>
      </w:r>
      <w:r w:rsidR="008D3269" w:rsidRPr="004A6000">
        <w:rPr>
          <w:rFonts w:ascii="Times New Roman" w:hAnsi="Times New Roman" w:cs="Times New Roman"/>
          <w:sz w:val="24"/>
          <w:szCs w:val="24"/>
        </w:rPr>
        <w:t>do stanowiska pracy (badania okresowe)</w:t>
      </w:r>
      <w:r w:rsidR="005B1AF9" w:rsidRPr="004A6000">
        <w:rPr>
          <w:rFonts w:ascii="Times New Roman" w:hAnsi="Times New Roman" w:cs="Times New Roman"/>
          <w:sz w:val="24"/>
          <w:szCs w:val="24"/>
        </w:rPr>
        <w:t>.</w:t>
      </w:r>
    </w:p>
    <w:p w:rsidR="00372155" w:rsidRPr="00372155" w:rsidRDefault="00372155" w:rsidP="00372155">
      <w:pPr>
        <w:spacing w:after="0" w:line="360" w:lineRule="auto"/>
        <w:jc w:val="both"/>
        <w:rPr>
          <w:rFonts w:ascii="Times New Roman" w:hAnsi="Times New Roman" w:cs="Times New Roman"/>
          <w:sz w:val="24"/>
          <w:szCs w:val="24"/>
        </w:rPr>
      </w:pPr>
      <w:r w:rsidRPr="00372155">
        <w:rPr>
          <w:rFonts w:ascii="Times New Roman" w:hAnsi="Times New Roman" w:cs="Times New Roman"/>
          <w:sz w:val="24"/>
          <w:szCs w:val="24"/>
        </w:rPr>
        <w:t xml:space="preserve">Według załącznika do ww. rozporządzenia: 1) </w:t>
      </w:r>
      <w:r w:rsidR="00BC4F8B" w:rsidRPr="00BC4F8B">
        <w:rPr>
          <w:rFonts w:ascii="Times New Roman" w:hAnsi="Times New Roman" w:cs="Times New Roman"/>
          <w:sz w:val="24"/>
          <w:szCs w:val="24"/>
        </w:rPr>
        <w:t>Ordynator (lekarz kieruj</w:t>
      </w:r>
      <w:r w:rsidR="00BC4F8B">
        <w:rPr>
          <w:rFonts w:ascii="Times New Roman" w:hAnsi="Times New Roman" w:cs="Times New Roman"/>
          <w:sz w:val="24"/>
          <w:szCs w:val="24"/>
        </w:rPr>
        <w:t xml:space="preserve">ący oddziałem) i jego zastępca </w:t>
      </w:r>
      <w:r w:rsidRPr="00372155">
        <w:rPr>
          <w:rFonts w:ascii="Times New Roman" w:hAnsi="Times New Roman" w:cs="Times New Roman"/>
          <w:sz w:val="24"/>
          <w:szCs w:val="24"/>
        </w:rPr>
        <w:t xml:space="preserve">powinien posiadać </w:t>
      </w:r>
      <w:r w:rsidR="00BC4F8B" w:rsidRPr="00BC4F8B">
        <w:rPr>
          <w:rFonts w:ascii="Times New Roman" w:hAnsi="Times New Roman" w:cs="Times New Roman"/>
          <w:sz w:val="24"/>
          <w:szCs w:val="24"/>
        </w:rPr>
        <w:t>tytuł zawodowy lekarza lub lekarza dentysty i tytuł specjalisty lub specjalisty II stopnia w dziedzinie medycyny zgodnej z profilem oddzi</w:t>
      </w:r>
      <w:r w:rsidR="0079061A">
        <w:rPr>
          <w:rFonts w:ascii="Times New Roman" w:hAnsi="Times New Roman" w:cs="Times New Roman"/>
          <w:sz w:val="24"/>
          <w:szCs w:val="24"/>
        </w:rPr>
        <w:t>ału lub</w:t>
      </w:r>
      <w:r w:rsidR="00BC4F8B">
        <w:rPr>
          <w:rFonts w:ascii="Times New Roman" w:hAnsi="Times New Roman" w:cs="Times New Roman"/>
          <w:sz w:val="24"/>
          <w:szCs w:val="24"/>
        </w:rPr>
        <w:br/>
        <w:t>w dziedzinie pokrewnej</w:t>
      </w:r>
      <w:r w:rsidRPr="00372155">
        <w:rPr>
          <w:rFonts w:ascii="Times New Roman" w:hAnsi="Times New Roman" w:cs="Times New Roman"/>
          <w:sz w:val="24"/>
          <w:szCs w:val="24"/>
          <w:vertAlign w:val="superscript"/>
        </w:rPr>
        <w:footnoteReference w:id="17"/>
      </w:r>
      <w:r w:rsidR="00BC4F8B">
        <w:rPr>
          <w:rFonts w:ascii="Times New Roman" w:hAnsi="Times New Roman" w:cs="Times New Roman"/>
          <w:sz w:val="24"/>
          <w:szCs w:val="24"/>
        </w:rPr>
        <w:t xml:space="preserve">; </w:t>
      </w:r>
      <w:r w:rsidRPr="00372155">
        <w:rPr>
          <w:rFonts w:ascii="Times New Roman" w:hAnsi="Times New Roman" w:cs="Times New Roman"/>
          <w:sz w:val="24"/>
          <w:szCs w:val="24"/>
        </w:rPr>
        <w:t xml:space="preserve">2) pielęgniarka koordynująca i nadzorująca pracę innych pielęgniarek - </w:t>
      </w:r>
      <w:r w:rsidR="00CE2A01" w:rsidRPr="00CE2A01">
        <w:rPr>
          <w:rFonts w:ascii="Times New Roman" w:hAnsi="Times New Roman" w:cs="Times New Roman"/>
          <w:sz w:val="24"/>
          <w:szCs w:val="24"/>
        </w:rPr>
        <w:t>średnie wykształcenie medyczne w zawodzie p</w:t>
      </w:r>
      <w:r w:rsidR="0079061A">
        <w:rPr>
          <w:rFonts w:ascii="Times New Roman" w:hAnsi="Times New Roman" w:cs="Times New Roman"/>
          <w:sz w:val="24"/>
          <w:szCs w:val="24"/>
        </w:rPr>
        <w:t>ielęgniarka i tytuł specjalisty</w:t>
      </w:r>
      <w:r w:rsidR="00CE2A01">
        <w:rPr>
          <w:rFonts w:ascii="Times New Roman" w:hAnsi="Times New Roman" w:cs="Times New Roman"/>
          <w:sz w:val="24"/>
          <w:szCs w:val="24"/>
        </w:rPr>
        <w:br/>
      </w:r>
      <w:r w:rsidR="00CE2A01" w:rsidRPr="00CE2A01">
        <w:rPr>
          <w:rFonts w:ascii="Times New Roman" w:hAnsi="Times New Roman" w:cs="Times New Roman"/>
          <w:sz w:val="24"/>
          <w:szCs w:val="24"/>
        </w:rPr>
        <w:lastRenderedPageBreak/>
        <w:t>w dziedzinie pielęgniarstwa lub promocji zdrowia i edukacji zdrowotnej,</w:t>
      </w:r>
      <w:r w:rsidR="0079061A">
        <w:rPr>
          <w:rFonts w:ascii="Times New Roman" w:hAnsi="Times New Roman" w:cs="Times New Roman"/>
          <w:sz w:val="24"/>
          <w:szCs w:val="24"/>
        </w:rPr>
        <w:t xml:space="preserve"> lub organizacji</w:t>
      </w:r>
      <w:r w:rsidR="00CE2A01">
        <w:rPr>
          <w:rFonts w:ascii="Times New Roman" w:hAnsi="Times New Roman" w:cs="Times New Roman"/>
          <w:sz w:val="24"/>
          <w:szCs w:val="24"/>
        </w:rPr>
        <w:br/>
        <w:t>i zarządzania</w:t>
      </w:r>
      <w:r w:rsidR="00BA05E1">
        <w:rPr>
          <w:rFonts w:ascii="Times New Roman" w:hAnsi="Times New Roman" w:cs="Times New Roman"/>
          <w:sz w:val="24"/>
          <w:szCs w:val="24"/>
        </w:rPr>
        <w:t xml:space="preserve"> oraz 5 lat pracy w szpitalu</w:t>
      </w:r>
      <w:r w:rsidR="00BA05E1">
        <w:rPr>
          <w:rStyle w:val="Odwoanieprzypisudolnego"/>
          <w:rFonts w:ascii="Times New Roman" w:hAnsi="Times New Roman" w:cs="Times New Roman"/>
          <w:sz w:val="24"/>
          <w:szCs w:val="24"/>
        </w:rPr>
        <w:footnoteReference w:id="18"/>
      </w:r>
      <w:r w:rsidR="00BA05E1">
        <w:rPr>
          <w:rFonts w:ascii="Times New Roman" w:hAnsi="Times New Roman" w:cs="Times New Roman"/>
          <w:sz w:val="24"/>
          <w:szCs w:val="24"/>
        </w:rPr>
        <w:t>.</w:t>
      </w:r>
    </w:p>
    <w:p w:rsidR="00957DC7" w:rsidRPr="00526686" w:rsidRDefault="00957DC7" w:rsidP="00957DC7">
      <w:pPr>
        <w:spacing w:after="0" w:line="360" w:lineRule="auto"/>
        <w:jc w:val="both"/>
        <w:rPr>
          <w:rFonts w:ascii="Times New Roman" w:hAnsi="Times New Roman" w:cs="Times New Roman"/>
          <w:sz w:val="24"/>
          <w:szCs w:val="24"/>
        </w:rPr>
      </w:pPr>
      <w:r w:rsidRPr="00526686">
        <w:rPr>
          <w:rFonts w:ascii="Times New Roman" w:hAnsi="Times New Roman" w:cs="Times New Roman"/>
          <w:sz w:val="24"/>
          <w:szCs w:val="24"/>
        </w:rPr>
        <w:t>Biorąc powyższe pod uwagę, na podstawie okazanych dokumentów ustalono, że:</w:t>
      </w:r>
    </w:p>
    <w:p w:rsidR="00BF4B1B" w:rsidRPr="0013519E" w:rsidRDefault="00D910B8" w:rsidP="0013519E">
      <w:pPr>
        <w:pStyle w:val="Akapitzlist"/>
        <w:numPr>
          <w:ilvl w:val="0"/>
          <w:numId w:val="4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kierownik </w:t>
      </w:r>
      <w:r w:rsidR="00957DC7" w:rsidRPr="00D910B8">
        <w:rPr>
          <w:rFonts w:ascii="Times New Roman" w:hAnsi="Times New Roman" w:cs="Times New Roman"/>
          <w:sz w:val="24"/>
          <w:szCs w:val="24"/>
        </w:rPr>
        <w:t xml:space="preserve">Kliniki </w:t>
      </w:r>
      <w:r w:rsidR="00BD4A9C" w:rsidRPr="00D910B8">
        <w:rPr>
          <w:rFonts w:ascii="Times New Roman" w:hAnsi="Times New Roman" w:cs="Times New Roman"/>
          <w:sz w:val="24"/>
          <w:szCs w:val="24"/>
        </w:rPr>
        <w:t xml:space="preserve">Chorób Zakaźnych </w:t>
      </w:r>
      <w:r w:rsidR="00101306" w:rsidRPr="00D910B8">
        <w:rPr>
          <w:rFonts w:ascii="Times New Roman" w:hAnsi="Times New Roman" w:cs="Times New Roman"/>
          <w:sz w:val="24"/>
          <w:szCs w:val="24"/>
        </w:rPr>
        <w:t>spełnia wymogi określone w ww. rozporządzeniu</w:t>
      </w:r>
      <w:r w:rsidR="00F759D9" w:rsidRPr="00D910B8">
        <w:rPr>
          <w:rFonts w:ascii="Times New Roman" w:hAnsi="Times New Roman" w:cs="Times New Roman"/>
          <w:sz w:val="24"/>
          <w:szCs w:val="24"/>
        </w:rPr>
        <w:t xml:space="preserve"> tj.: </w:t>
      </w:r>
      <w:r w:rsidR="00CA438C" w:rsidRPr="00D910B8">
        <w:rPr>
          <w:rFonts w:ascii="Times New Roman" w:hAnsi="Times New Roman" w:cs="Times New Roman"/>
          <w:sz w:val="24"/>
          <w:szCs w:val="24"/>
        </w:rPr>
        <w:t>posiada</w:t>
      </w:r>
      <w:r w:rsidR="003412D1" w:rsidRPr="00D910B8">
        <w:rPr>
          <w:rFonts w:ascii="Times New Roman" w:hAnsi="Times New Roman" w:cs="Times New Roman"/>
          <w:sz w:val="24"/>
          <w:szCs w:val="24"/>
        </w:rPr>
        <w:t xml:space="preserve"> </w:t>
      </w:r>
      <w:r w:rsidR="00D51EC7" w:rsidRPr="00D910B8">
        <w:rPr>
          <w:rFonts w:ascii="Times New Roman" w:hAnsi="Times New Roman" w:cs="Times New Roman"/>
          <w:sz w:val="24"/>
          <w:szCs w:val="24"/>
        </w:rPr>
        <w:t xml:space="preserve">prawo wykonywania zawodu z 28.11.2002 r.; </w:t>
      </w:r>
      <w:r w:rsidR="00CA438C" w:rsidRPr="00D910B8">
        <w:rPr>
          <w:rFonts w:ascii="Times New Roman" w:hAnsi="Times New Roman" w:cs="Times New Roman"/>
          <w:sz w:val="24"/>
          <w:szCs w:val="24"/>
        </w:rPr>
        <w:t>dyplom</w:t>
      </w:r>
      <w:r w:rsidR="00B8520A" w:rsidRPr="00D910B8">
        <w:rPr>
          <w:rFonts w:ascii="Times New Roman" w:hAnsi="Times New Roman" w:cs="Times New Roman"/>
          <w:sz w:val="24"/>
          <w:szCs w:val="24"/>
        </w:rPr>
        <w:t>: a)</w:t>
      </w:r>
      <w:r w:rsidR="00957DC7" w:rsidRPr="00D910B8">
        <w:rPr>
          <w:rFonts w:ascii="Times New Roman" w:hAnsi="Times New Roman" w:cs="Times New Roman"/>
          <w:sz w:val="24"/>
          <w:szCs w:val="24"/>
        </w:rPr>
        <w:t xml:space="preserve"> ukończenia </w:t>
      </w:r>
      <w:r w:rsidR="00DA57EB" w:rsidRPr="00D910B8">
        <w:rPr>
          <w:rFonts w:ascii="Times New Roman" w:hAnsi="Times New Roman" w:cs="Times New Roman"/>
          <w:sz w:val="24"/>
          <w:szCs w:val="24"/>
        </w:rPr>
        <w:t>studiów</w:t>
      </w:r>
      <w:r w:rsidR="0013519E">
        <w:rPr>
          <w:rFonts w:ascii="Times New Roman" w:hAnsi="Times New Roman" w:cs="Times New Roman"/>
          <w:sz w:val="24"/>
          <w:szCs w:val="24"/>
        </w:rPr>
        <w:br/>
      </w:r>
      <w:r w:rsidR="00957DC7" w:rsidRPr="0013519E">
        <w:rPr>
          <w:rFonts w:ascii="Times New Roman" w:hAnsi="Times New Roman" w:cs="Times New Roman"/>
          <w:sz w:val="24"/>
          <w:szCs w:val="24"/>
        </w:rPr>
        <w:t xml:space="preserve">Akademii Medycznej w </w:t>
      </w:r>
      <w:r w:rsidR="00CA438C" w:rsidRPr="0013519E">
        <w:rPr>
          <w:rFonts w:ascii="Times New Roman" w:hAnsi="Times New Roman" w:cs="Times New Roman"/>
          <w:sz w:val="24"/>
          <w:szCs w:val="24"/>
        </w:rPr>
        <w:t>Lublinie</w:t>
      </w:r>
      <w:r w:rsidR="00957DC7" w:rsidRPr="0013519E">
        <w:rPr>
          <w:rFonts w:ascii="Times New Roman" w:hAnsi="Times New Roman" w:cs="Times New Roman"/>
          <w:sz w:val="24"/>
          <w:szCs w:val="24"/>
        </w:rPr>
        <w:t xml:space="preserve">, </w:t>
      </w:r>
      <w:r w:rsidR="00B8520A" w:rsidRPr="0013519E">
        <w:rPr>
          <w:rFonts w:ascii="Times New Roman" w:hAnsi="Times New Roman" w:cs="Times New Roman"/>
          <w:sz w:val="24"/>
          <w:szCs w:val="24"/>
        </w:rPr>
        <w:t xml:space="preserve">b) </w:t>
      </w:r>
      <w:r w:rsidR="00957DC7" w:rsidRPr="0013519E">
        <w:rPr>
          <w:rFonts w:ascii="Times New Roman" w:hAnsi="Times New Roman" w:cs="Times New Roman"/>
          <w:sz w:val="24"/>
          <w:szCs w:val="24"/>
        </w:rPr>
        <w:t xml:space="preserve">specjalisty II stopnia w zakresie </w:t>
      </w:r>
      <w:r w:rsidR="00B8520A" w:rsidRPr="0013519E">
        <w:rPr>
          <w:rFonts w:ascii="Times New Roman" w:hAnsi="Times New Roman" w:cs="Times New Roman"/>
          <w:sz w:val="24"/>
          <w:szCs w:val="24"/>
        </w:rPr>
        <w:t>chorób zakaźnych</w:t>
      </w:r>
      <w:r w:rsidR="00957DC7" w:rsidRPr="00526686">
        <w:rPr>
          <w:rStyle w:val="Odwoanieprzypisudolnego"/>
          <w:rFonts w:ascii="Times New Roman" w:hAnsi="Times New Roman" w:cs="Times New Roman"/>
          <w:sz w:val="24"/>
          <w:szCs w:val="24"/>
        </w:rPr>
        <w:footnoteReference w:id="19"/>
      </w:r>
      <w:r w:rsidR="00936FBD" w:rsidRPr="0013519E">
        <w:rPr>
          <w:rFonts w:ascii="Times New Roman" w:hAnsi="Times New Roman" w:cs="Times New Roman"/>
          <w:sz w:val="24"/>
          <w:szCs w:val="24"/>
        </w:rPr>
        <w:t>.</w:t>
      </w:r>
      <w:r w:rsidR="00957DC7" w:rsidRPr="0013519E">
        <w:rPr>
          <w:rFonts w:ascii="Times New Roman" w:hAnsi="Times New Roman" w:cs="Times New Roman"/>
          <w:sz w:val="24"/>
          <w:szCs w:val="24"/>
        </w:rPr>
        <w:t xml:space="preserve"> </w:t>
      </w:r>
      <w:r w:rsidR="00936FBD" w:rsidRPr="0013519E">
        <w:rPr>
          <w:rFonts w:ascii="Times New Roman" w:hAnsi="Times New Roman" w:cs="Times New Roman"/>
          <w:sz w:val="24"/>
          <w:szCs w:val="24"/>
        </w:rPr>
        <w:t>P</w:t>
      </w:r>
      <w:r w:rsidR="00101306" w:rsidRPr="0013519E">
        <w:rPr>
          <w:rFonts w:ascii="Times New Roman" w:hAnsi="Times New Roman" w:cs="Times New Roman"/>
          <w:sz w:val="24"/>
          <w:szCs w:val="24"/>
        </w:rPr>
        <w:t>r</w:t>
      </w:r>
      <w:r w:rsidR="00BC4F8B" w:rsidRPr="0013519E">
        <w:rPr>
          <w:rFonts w:ascii="Times New Roman" w:hAnsi="Times New Roman" w:cs="Times New Roman"/>
          <w:sz w:val="24"/>
          <w:szCs w:val="24"/>
        </w:rPr>
        <w:t xml:space="preserve">acuje w zawodzie powyżej 8 lat - </w:t>
      </w:r>
      <w:r w:rsidR="00101306" w:rsidRPr="0013519E">
        <w:rPr>
          <w:rFonts w:ascii="Times New Roman" w:hAnsi="Times New Roman" w:cs="Times New Roman"/>
          <w:sz w:val="24"/>
          <w:szCs w:val="24"/>
        </w:rPr>
        <w:t xml:space="preserve">nieprzerwanie od </w:t>
      </w:r>
      <w:r w:rsidR="00BC4F8B" w:rsidRPr="0013519E">
        <w:rPr>
          <w:rFonts w:ascii="Times New Roman" w:hAnsi="Times New Roman" w:cs="Times New Roman"/>
          <w:sz w:val="24"/>
          <w:szCs w:val="24"/>
        </w:rPr>
        <w:t>1993 r.</w:t>
      </w:r>
      <w:r w:rsidR="00BC4F8B">
        <w:rPr>
          <w:rStyle w:val="Odwoanieprzypisudolnego"/>
          <w:rFonts w:ascii="Times New Roman" w:hAnsi="Times New Roman" w:cs="Times New Roman"/>
          <w:sz w:val="24"/>
          <w:szCs w:val="24"/>
        </w:rPr>
        <w:footnoteReference w:id="20"/>
      </w:r>
      <w:r w:rsidR="0079061A" w:rsidRPr="0013519E">
        <w:rPr>
          <w:rFonts w:ascii="Times New Roman" w:hAnsi="Times New Roman" w:cs="Times New Roman"/>
          <w:sz w:val="24"/>
          <w:szCs w:val="24"/>
        </w:rPr>
        <w:t>.</w:t>
      </w:r>
    </w:p>
    <w:p w:rsidR="00D910B8" w:rsidRPr="00BF4B1B" w:rsidRDefault="003412D1" w:rsidP="0013519E">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Ostatnie szkolenie</w:t>
      </w:r>
      <w:r w:rsidR="00BC4F8B">
        <w:rPr>
          <w:rFonts w:ascii="Times New Roman" w:hAnsi="Times New Roman" w:cs="Times New Roman"/>
          <w:sz w:val="24"/>
          <w:szCs w:val="24"/>
        </w:rPr>
        <w:t>:</w:t>
      </w:r>
      <w:r w:rsidR="006B7CA7" w:rsidRPr="00101306">
        <w:rPr>
          <w:rFonts w:ascii="Times New Roman" w:hAnsi="Times New Roman" w:cs="Times New Roman"/>
          <w:sz w:val="24"/>
          <w:szCs w:val="24"/>
        </w:rPr>
        <w:t xml:space="preserve"> </w:t>
      </w:r>
      <w:r>
        <w:rPr>
          <w:rFonts w:ascii="Times New Roman" w:hAnsi="Times New Roman" w:cs="Times New Roman"/>
          <w:sz w:val="24"/>
          <w:szCs w:val="24"/>
        </w:rPr>
        <w:t xml:space="preserve">a) </w:t>
      </w:r>
      <w:r w:rsidR="006B7CA7" w:rsidRPr="00101306">
        <w:rPr>
          <w:rFonts w:ascii="Times New Roman" w:hAnsi="Times New Roman" w:cs="Times New Roman"/>
          <w:sz w:val="24"/>
          <w:szCs w:val="24"/>
        </w:rPr>
        <w:t xml:space="preserve">p.poż </w:t>
      </w:r>
      <w:r w:rsidR="00BF4B1B">
        <w:rPr>
          <w:rFonts w:ascii="Times New Roman" w:hAnsi="Times New Roman" w:cs="Times New Roman"/>
          <w:sz w:val="24"/>
          <w:szCs w:val="24"/>
        </w:rPr>
        <w:t>- 17.02.2017 r.;</w:t>
      </w:r>
      <w:r w:rsidR="00936FBD">
        <w:rPr>
          <w:rFonts w:ascii="Times New Roman" w:hAnsi="Times New Roman" w:cs="Times New Roman"/>
          <w:sz w:val="24"/>
          <w:szCs w:val="24"/>
        </w:rPr>
        <w:t xml:space="preserve"> </w:t>
      </w:r>
      <w:r>
        <w:rPr>
          <w:rFonts w:ascii="Times New Roman" w:hAnsi="Times New Roman" w:cs="Times New Roman"/>
          <w:sz w:val="24"/>
          <w:szCs w:val="24"/>
        </w:rPr>
        <w:t xml:space="preserve">b) </w:t>
      </w:r>
      <w:r w:rsidR="007025AD" w:rsidRPr="00101306">
        <w:rPr>
          <w:rFonts w:ascii="Times New Roman" w:hAnsi="Times New Roman" w:cs="Times New Roman"/>
          <w:sz w:val="24"/>
          <w:szCs w:val="24"/>
        </w:rPr>
        <w:t>BHP</w:t>
      </w:r>
      <w:r w:rsidR="00BF4B1B">
        <w:rPr>
          <w:rFonts w:ascii="Times New Roman" w:hAnsi="Times New Roman" w:cs="Times New Roman"/>
          <w:sz w:val="24"/>
          <w:szCs w:val="24"/>
        </w:rPr>
        <w:t xml:space="preserve"> </w:t>
      </w:r>
      <w:r w:rsidR="007025AD" w:rsidRPr="00101306">
        <w:rPr>
          <w:rFonts w:ascii="Times New Roman" w:hAnsi="Times New Roman" w:cs="Times New Roman"/>
          <w:sz w:val="24"/>
          <w:szCs w:val="24"/>
        </w:rPr>
        <w:t xml:space="preserve">- </w:t>
      </w:r>
      <w:r w:rsidR="0056673D" w:rsidRPr="00101306">
        <w:rPr>
          <w:rFonts w:ascii="Times New Roman" w:hAnsi="Times New Roman" w:cs="Times New Roman"/>
          <w:sz w:val="24"/>
          <w:szCs w:val="24"/>
        </w:rPr>
        <w:t>31.08.202</w:t>
      </w:r>
      <w:r w:rsidR="00572685" w:rsidRPr="00101306">
        <w:rPr>
          <w:rFonts w:ascii="Times New Roman" w:hAnsi="Times New Roman" w:cs="Times New Roman"/>
          <w:sz w:val="24"/>
          <w:szCs w:val="24"/>
        </w:rPr>
        <w:t>1</w:t>
      </w:r>
      <w:r w:rsidR="00936FBD">
        <w:rPr>
          <w:rFonts w:ascii="Times New Roman" w:hAnsi="Times New Roman" w:cs="Times New Roman"/>
          <w:sz w:val="24"/>
          <w:szCs w:val="24"/>
        </w:rPr>
        <w:t xml:space="preserve"> r.</w:t>
      </w:r>
      <w:r w:rsidR="00BF4B1B">
        <w:rPr>
          <w:rFonts w:ascii="Times New Roman" w:hAnsi="Times New Roman" w:cs="Times New Roman"/>
          <w:sz w:val="24"/>
          <w:szCs w:val="24"/>
        </w:rPr>
        <w:t>;</w:t>
      </w:r>
      <w:r w:rsidR="00936FBD">
        <w:rPr>
          <w:rFonts w:ascii="Times New Roman" w:hAnsi="Times New Roman" w:cs="Times New Roman"/>
          <w:sz w:val="24"/>
          <w:szCs w:val="24"/>
        </w:rPr>
        <w:t xml:space="preserve"> </w:t>
      </w:r>
      <w:r w:rsidR="0079061A">
        <w:rPr>
          <w:rFonts w:ascii="Times New Roman" w:hAnsi="Times New Roman" w:cs="Times New Roman"/>
          <w:sz w:val="24"/>
          <w:szCs w:val="24"/>
        </w:rPr>
        <w:t>orzeczenie lekarskie</w:t>
      </w:r>
      <w:r w:rsidR="00BF4B1B">
        <w:rPr>
          <w:rFonts w:ascii="Times New Roman" w:hAnsi="Times New Roman" w:cs="Times New Roman"/>
          <w:sz w:val="24"/>
          <w:szCs w:val="24"/>
        </w:rPr>
        <w:br/>
      </w:r>
      <w:r w:rsidR="00BF4B1B" w:rsidRPr="00BF4B1B">
        <w:rPr>
          <w:rFonts w:ascii="Times New Roman" w:hAnsi="Times New Roman" w:cs="Times New Roman"/>
          <w:sz w:val="24"/>
          <w:szCs w:val="24"/>
        </w:rPr>
        <w:t>o zdolności do wykonywania pracy</w:t>
      </w:r>
      <w:r w:rsidR="00BF4B1B">
        <w:rPr>
          <w:rFonts w:ascii="Times New Roman" w:hAnsi="Times New Roman" w:cs="Times New Roman"/>
          <w:sz w:val="24"/>
          <w:szCs w:val="24"/>
        </w:rPr>
        <w:t xml:space="preserve"> (…)</w:t>
      </w:r>
      <w:r w:rsidR="001A78FF">
        <w:rPr>
          <w:rFonts w:ascii="Times New Roman" w:hAnsi="Times New Roman" w:cs="Times New Roman"/>
          <w:sz w:val="24"/>
          <w:szCs w:val="24"/>
        </w:rPr>
        <w:t xml:space="preserve"> </w:t>
      </w:r>
      <w:r w:rsidR="0056673D" w:rsidRPr="00BF4B1B">
        <w:rPr>
          <w:rFonts w:ascii="Times New Roman" w:hAnsi="Times New Roman" w:cs="Times New Roman"/>
          <w:sz w:val="24"/>
          <w:szCs w:val="24"/>
        </w:rPr>
        <w:t xml:space="preserve">z dnia </w:t>
      </w:r>
      <w:r w:rsidR="009553F4">
        <w:rPr>
          <w:rFonts w:ascii="Times New Roman" w:hAnsi="Times New Roman" w:cs="Times New Roman"/>
          <w:sz w:val="24"/>
          <w:szCs w:val="24"/>
        </w:rPr>
        <w:t>14</w:t>
      </w:r>
      <w:r w:rsidR="00BF4B1B" w:rsidRPr="00BF4B1B">
        <w:rPr>
          <w:rFonts w:ascii="Times New Roman" w:hAnsi="Times New Roman" w:cs="Times New Roman"/>
          <w:sz w:val="24"/>
          <w:szCs w:val="24"/>
        </w:rPr>
        <w:t>.08.20</w:t>
      </w:r>
      <w:r w:rsidR="00D51EC7">
        <w:rPr>
          <w:rFonts w:ascii="Times New Roman" w:hAnsi="Times New Roman" w:cs="Times New Roman"/>
          <w:sz w:val="24"/>
          <w:szCs w:val="24"/>
        </w:rPr>
        <w:t>19</w:t>
      </w:r>
      <w:r w:rsidR="0056673D" w:rsidRPr="00BF4B1B">
        <w:rPr>
          <w:rFonts w:ascii="Times New Roman" w:hAnsi="Times New Roman" w:cs="Times New Roman"/>
          <w:sz w:val="24"/>
          <w:szCs w:val="24"/>
        </w:rPr>
        <w:t xml:space="preserve"> r. (</w:t>
      </w:r>
      <w:r w:rsidR="001A78FF">
        <w:rPr>
          <w:rFonts w:ascii="Times New Roman" w:hAnsi="Times New Roman" w:cs="Times New Roman"/>
          <w:sz w:val="24"/>
          <w:szCs w:val="24"/>
        </w:rPr>
        <w:t>data kolejnego badania 14.08.2021 r. -</w:t>
      </w:r>
      <w:r w:rsidR="00D51EC7">
        <w:rPr>
          <w:rFonts w:ascii="Times New Roman" w:hAnsi="Times New Roman" w:cs="Times New Roman"/>
          <w:sz w:val="24"/>
          <w:szCs w:val="24"/>
        </w:rPr>
        <w:t>przeprowadzone z uwagi na C</w:t>
      </w:r>
      <w:r w:rsidR="009F0590">
        <w:rPr>
          <w:rFonts w:ascii="Times New Roman" w:hAnsi="Times New Roman" w:cs="Times New Roman"/>
          <w:sz w:val="24"/>
          <w:szCs w:val="24"/>
        </w:rPr>
        <w:t>OVID</w:t>
      </w:r>
      <w:r w:rsidR="00C519DD">
        <w:rPr>
          <w:rFonts w:ascii="Times New Roman" w:hAnsi="Times New Roman" w:cs="Times New Roman"/>
          <w:sz w:val="24"/>
          <w:szCs w:val="24"/>
        </w:rPr>
        <w:t xml:space="preserve"> – 19 </w:t>
      </w:r>
      <w:r w:rsidR="00951D18" w:rsidRPr="00951D18">
        <w:rPr>
          <w:rFonts w:ascii="Times New Roman" w:hAnsi="Times New Roman" w:cs="Times New Roman"/>
          <w:sz w:val="24"/>
          <w:szCs w:val="24"/>
        </w:rPr>
        <w:t>w dniu 8.02.</w:t>
      </w:r>
      <w:r w:rsidRPr="00951D18">
        <w:rPr>
          <w:rFonts w:ascii="Times New Roman" w:hAnsi="Times New Roman" w:cs="Times New Roman"/>
          <w:sz w:val="24"/>
          <w:szCs w:val="24"/>
        </w:rPr>
        <w:t>2022 r.</w:t>
      </w:r>
      <w:r w:rsidR="00951D18" w:rsidRPr="00951D18">
        <w:rPr>
          <w:rFonts w:ascii="Times New Roman" w:hAnsi="Times New Roman" w:cs="Times New Roman"/>
          <w:sz w:val="24"/>
          <w:szCs w:val="24"/>
        </w:rPr>
        <w:t>- orzeczenie</w:t>
      </w:r>
      <w:r w:rsidR="00951D18" w:rsidRPr="00951D18">
        <w:rPr>
          <w:rFonts w:ascii="Times New Roman" w:hAnsi="Times New Roman" w:cs="Times New Roman"/>
          <w:sz w:val="24"/>
          <w:szCs w:val="24"/>
        </w:rPr>
        <w:br/>
        <w:t>nr 280/2022</w:t>
      </w:r>
      <w:r w:rsidR="004A6000" w:rsidRPr="00951D18">
        <w:rPr>
          <w:rFonts w:ascii="Times New Roman" w:hAnsi="Times New Roman" w:cs="Times New Roman"/>
          <w:sz w:val="24"/>
          <w:szCs w:val="24"/>
        </w:rPr>
        <w:t>)</w:t>
      </w:r>
      <w:r w:rsidRPr="00951D18">
        <w:rPr>
          <w:rFonts w:ascii="Times New Roman" w:hAnsi="Times New Roman" w:cs="Times New Roman"/>
          <w:sz w:val="24"/>
          <w:szCs w:val="24"/>
        </w:rPr>
        <w:t>;</w:t>
      </w:r>
    </w:p>
    <w:p w:rsidR="004A1568" w:rsidRPr="00D910B8" w:rsidRDefault="00957DC7" w:rsidP="00D910B8">
      <w:pPr>
        <w:pStyle w:val="Akapitzlist"/>
        <w:numPr>
          <w:ilvl w:val="0"/>
          <w:numId w:val="44"/>
        </w:numPr>
        <w:spacing w:after="0" w:line="360" w:lineRule="auto"/>
        <w:ind w:left="284" w:hanging="284"/>
        <w:jc w:val="both"/>
        <w:rPr>
          <w:rFonts w:ascii="Times New Roman" w:hAnsi="Times New Roman" w:cs="Times New Roman"/>
          <w:sz w:val="24"/>
          <w:szCs w:val="24"/>
        </w:rPr>
      </w:pPr>
      <w:r w:rsidRPr="00D910B8">
        <w:rPr>
          <w:rFonts w:ascii="Times New Roman" w:hAnsi="Times New Roman" w:cs="Times New Roman"/>
          <w:sz w:val="24"/>
          <w:szCs w:val="24"/>
        </w:rPr>
        <w:t>pielęgniark</w:t>
      </w:r>
      <w:r w:rsidR="00526686" w:rsidRPr="00D910B8">
        <w:rPr>
          <w:rFonts w:ascii="Times New Roman" w:hAnsi="Times New Roman" w:cs="Times New Roman"/>
          <w:sz w:val="24"/>
          <w:szCs w:val="24"/>
        </w:rPr>
        <w:t>a koordynująca</w:t>
      </w:r>
      <w:r w:rsidRPr="00D910B8">
        <w:rPr>
          <w:rFonts w:ascii="Times New Roman" w:hAnsi="Times New Roman" w:cs="Times New Roman"/>
          <w:sz w:val="24"/>
          <w:szCs w:val="24"/>
        </w:rPr>
        <w:t xml:space="preserve"> </w:t>
      </w:r>
      <w:r w:rsidR="00613396" w:rsidRPr="00D910B8">
        <w:rPr>
          <w:rFonts w:ascii="Times New Roman" w:hAnsi="Times New Roman" w:cs="Times New Roman"/>
          <w:sz w:val="24"/>
          <w:szCs w:val="24"/>
        </w:rPr>
        <w:t xml:space="preserve">I Kliniki Pediatrycznej </w:t>
      </w:r>
      <w:r w:rsidR="00ED7B2B" w:rsidRPr="00D910B8">
        <w:rPr>
          <w:rFonts w:ascii="Times New Roman" w:hAnsi="Times New Roman" w:cs="Times New Roman"/>
          <w:sz w:val="24"/>
          <w:szCs w:val="24"/>
        </w:rPr>
        <w:t xml:space="preserve">- </w:t>
      </w:r>
      <w:r w:rsidR="0079061A" w:rsidRPr="00D910B8">
        <w:rPr>
          <w:rFonts w:ascii="Times New Roman" w:hAnsi="Times New Roman" w:cs="Times New Roman"/>
          <w:sz w:val="24"/>
          <w:szCs w:val="24"/>
        </w:rPr>
        <w:t>II Oddział Chorób Dziecięcych</w:t>
      </w:r>
      <w:r w:rsidR="00404239" w:rsidRPr="00D910B8">
        <w:rPr>
          <w:rFonts w:ascii="Times New Roman" w:hAnsi="Times New Roman" w:cs="Times New Roman"/>
          <w:sz w:val="24"/>
          <w:szCs w:val="24"/>
        </w:rPr>
        <w:br/>
      </w:r>
      <w:r w:rsidR="00101306" w:rsidRPr="00D910B8">
        <w:rPr>
          <w:rFonts w:ascii="Times New Roman" w:hAnsi="Times New Roman" w:cs="Times New Roman"/>
          <w:sz w:val="24"/>
          <w:szCs w:val="24"/>
        </w:rPr>
        <w:t xml:space="preserve">spełnia wymogi określone </w:t>
      </w:r>
      <w:r w:rsidR="00ED7B2B" w:rsidRPr="00D910B8">
        <w:rPr>
          <w:rFonts w:ascii="Times New Roman" w:hAnsi="Times New Roman" w:cs="Times New Roman"/>
          <w:sz w:val="24"/>
          <w:szCs w:val="24"/>
        </w:rPr>
        <w:t>ww. rozporządzeniu, tj.:</w:t>
      </w:r>
      <w:r w:rsidR="00101306" w:rsidRPr="00D910B8">
        <w:rPr>
          <w:rFonts w:ascii="Times New Roman" w:hAnsi="Times New Roman" w:cs="Times New Roman"/>
          <w:sz w:val="24"/>
          <w:szCs w:val="24"/>
        </w:rPr>
        <w:t xml:space="preserve"> posiada m.in. dyplom</w:t>
      </w:r>
      <w:r w:rsidR="008D5A1A" w:rsidRPr="00D910B8">
        <w:rPr>
          <w:rFonts w:ascii="Times New Roman" w:hAnsi="Times New Roman" w:cs="Times New Roman"/>
          <w:sz w:val="24"/>
          <w:szCs w:val="24"/>
        </w:rPr>
        <w:t xml:space="preserve"> ukończenia</w:t>
      </w:r>
      <w:r w:rsidR="0079061A" w:rsidRPr="00D910B8">
        <w:rPr>
          <w:rFonts w:ascii="Times New Roman" w:hAnsi="Times New Roman" w:cs="Times New Roman"/>
          <w:sz w:val="24"/>
          <w:szCs w:val="24"/>
        </w:rPr>
        <w:t>:</w:t>
      </w:r>
      <w:r w:rsidR="00ED7B2B" w:rsidRPr="00D910B8">
        <w:rPr>
          <w:rFonts w:ascii="Times New Roman" w:hAnsi="Times New Roman" w:cs="Times New Roman"/>
          <w:sz w:val="24"/>
          <w:szCs w:val="24"/>
        </w:rPr>
        <w:br/>
      </w:r>
      <w:r w:rsidR="0013519E">
        <w:rPr>
          <w:rFonts w:ascii="Times New Roman" w:hAnsi="Times New Roman" w:cs="Times New Roman"/>
          <w:sz w:val="24"/>
          <w:szCs w:val="24"/>
        </w:rPr>
        <w:t xml:space="preserve">a) </w:t>
      </w:r>
      <w:r w:rsidR="00101306" w:rsidRPr="00D910B8">
        <w:rPr>
          <w:rFonts w:ascii="Times New Roman" w:hAnsi="Times New Roman" w:cs="Times New Roman"/>
          <w:sz w:val="24"/>
          <w:szCs w:val="24"/>
        </w:rPr>
        <w:t>Wydziału</w:t>
      </w:r>
      <w:r w:rsidR="00101306" w:rsidRPr="004A6000">
        <w:rPr>
          <w:rStyle w:val="Odwoanieprzypisudolnego"/>
          <w:rFonts w:ascii="Times New Roman" w:hAnsi="Times New Roman" w:cs="Times New Roman"/>
          <w:sz w:val="24"/>
          <w:szCs w:val="24"/>
        </w:rPr>
        <w:footnoteReference w:id="21"/>
      </w:r>
      <w:r w:rsidR="00101306" w:rsidRPr="00D910B8">
        <w:rPr>
          <w:rFonts w:ascii="Times New Roman" w:hAnsi="Times New Roman" w:cs="Times New Roman"/>
          <w:sz w:val="24"/>
          <w:szCs w:val="24"/>
        </w:rPr>
        <w:t xml:space="preserve"> Nauk o Zdrowiu w Kielcach na kierunku pedagogika medyczna - opieka paliatywna</w:t>
      </w:r>
      <w:r w:rsidR="008D5A1A" w:rsidRPr="00D910B8">
        <w:rPr>
          <w:rFonts w:ascii="Times New Roman" w:hAnsi="Times New Roman" w:cs="Times New Roman"/>
          <w:sz w:val="24"/>
          <w:szCs w:val="24"/>
        </w:rPr>
        <w:t>,</w:t>
      </w:r>
      <w:r w:rsidR="00101306" w:rsidRPr="00D910B8">
        <w:rPr>
          <w:rFonts w:ascii="Times New Roman" w:hAnsi="Times New Roman" w:cs="Times New Roman"/>
          <w:sz w:val="24"/>
          <w:szCs w:val="24"/>
        </w:rPr>
        <w:t xml:space="preserve"> b) Studium Menadżerskiego dla kierowniczej kadry pielęgniarskiej</w:t>
      </w:r>
      <w:r w:rsidR="00101306" w:rsidRPr="004A6000">
        <w:rPr>
          <w:rStyle w:val="Odwoanieprzypisudolnego"/>
          <w:rFonts w:ascii="Times New Roman" w:hAnsi="Times New Roman" w:cs="Times New Roman"/>
          <w:sz w:val="24"/>
          <w:szCs w:val="24"/>
        </w:rPr>
        <w:footnoteReference w:id="22"/>
      </w:r>
      <w:r w:rsidR="0079061A" w:rsidRPr="00D910B8">
        <w:rPr>
          <w:rFonts w:ascii="Times New Roman" w:hAnsi="Times New Roman" w:cs="Times New Roman"/>
          <w:sz w:val="24"/>
          <w:szCs w:val="24"/>
        </w:rPr>
        <w:t>;</w:t>
      </w:r>
      <w:r w:rsidR="00ED7B2B" w:rsidRPr="00D910B8">
        <w:rPr>
          <w:rFonts w:ascii="Times New Roman" w:hAnsi="Times New Roman" w:cs="Times New Roman"/>
          <w:sz w:val="24"/>
          <w:szCs w:val="24"/>
        </w:rPr>
        <w:br/>
        <w:t>c) specjalisty</w:t>
      </w:r>
      <w:r w:rsidR="00ED7B2B" w:rsidRPr="004A6000">
        <w:rPr>
          <w:rStyle w:val="Odwoanieprzypisudolnego"/>
          <w:rFonts w:ascii="Times New Roman" w:hAnsi="Times New Roman" w:cs="Times New Roman"/>
          <w:sz w:val="24"/>
          <w:szCs w:val="24"/>
        </w:rPr>
        <w:footnoteReference w:id="23"/>
      </w:r>
      <w:r w:rsidR="00CE2A01" w:rsidRPr="00D910B8">
        <w:rPr>
          <w:rFonts w:ascii="Times New Roman" w:hAnsi="Times New Roman" w:cs="Times New Roman"/>
          <w:sz w:val="24"/>
          <w:szCs w:val="24"/>
        </w:rPr>
        <w:t xml:space="preserve"> </w:t>
      </w:r>
      <w:r w:rsidR="00ED7B2B" w:rsidRPr="00D910B8">
        <w:rPr>
          <w:rFonts w:ascii="Times New Roman" w:hAnsi="Times New Roman" w:cs="Times New Roman"/>
          <w:sz w:val="24"/>
          <w:szCs w:val="24"/>
        </w:rPr>
        <w:t xml:space="preserve">w dziedzinie pielęgniarstwa epidemiologicznego. </w:t>
      </w:r>
      <w:r w:rsidR="00936FBD" w:rsidRPr="00D910B8">
        <w:rPr>
          <w:rFonts w:ascii="Times New Roman" w:hAnsi="Times New Roman" w:cs="Times New Roman"/>
          <w:sz w:val="24"/>
          <w:szCs w:val="24"/>
        </w:rPr>
        <w:t>Pracuje w Szpitalu nieprzerwanie od 15.10.1980 r.</w:t>
      </w:r>
      <w:r w:rsidR="004A1568">
        <w:rPr>
          <w:rStyle w:val="Odwoanieprzypisudolnego"/>
          <w:rFonts w:ascii="Times New Roman" w:hAnsi="Times New Roman" w:cs="Times New Roman"/>
          <w:sz w:val="24"/>
          <w:szCs w:val="24"/>
        </w:rPr>
        <w:footnoteReference w:id="24"/>
      </w:r>
      <w:r w:rsidR="00936FBD" w:rsidRPr="00D910B8">
        <w:rPr>
          <w:rFonts w:ascii="Times New Roman" w:hAnsi="Times New Roman" w:cs="Times New Roman"/>
          <w:sz w:val="24"/>
          <w:szCs w:val="24"/>
        </w:rPr>
        <w:t xml:space="preserve"> </w:t>
      </w:r>
    </w:p>
    <w:p w:rsidR="00E4726A" w:rsidRDefault="004A1568" w:rsidP="004D1232">
      <w:pPr>
        <w:spacing w:line="360" w:lineRule="auto"/>
        <w:jc w:val="both"/>
        <w:rPr>
          <w:rFonts w:ascii="Times New Roman" w:hAnsi="Times New Roman" w:cs="Times New Roman"/>
          <w:sz w:val="24"/>
          <w:szCs w:val="24"/>
        </w:rPr>
      </w:pPr>
      <w:r w:rsidRPr="004A1568">
        <w:rPr>
          <w:rFonts w:ascii="Times New Roman" w:hAnsi="Times New Roman" w:cs="Times New Roman"/>
          <w:sz w:val="24"/>
          <w:szCs w:val="24"/>
        </w:rPr>
        <w:t>Ostatnie szkolenie: a) p.</w:t>
      </w:r>
      <w:r w:rsidR="006810C3">
        <w:rPr>
          <w:rFonts w:ascii="Times New Roman" w:hAnsi="Times New Roman" w:cs="Times New Roman"/>
          <w:sz w:val="24"/>
          <w:szCs w:val="24"/>
        </w:rPr>
        <w:t xml:space="preserve"> </w:t>
      </w:r>
      <w:r w:rsidRPr="004A1568">
        <w:rPr>
          <w:rFonts w:ascii="Times New Roman" w:hAnsi="Times New Roman" w:cs="Times New Roman"/>
          <w:sz w:val="24"/>
          <w:szCs w:val="24"/>
        </w:rPr>
        <w:t xml:space="preserve">poz. </w:t>
      </w:r>
      <w:r w:rsidR="009553F4">
        <w:rPr>
          <w:rFonts w:ascii="Times New Roman" w:hAnsi="Times New Roman" w:cs="Times New Roman"/>
          <w:sz w:val="24"/>
          <w:szCs w:val="24"/>
        </w:rPr>
        <w:t>-18.07.</w:t>
      </w:r>
      <w:r w:rsidR="003412D1">
        <w:rPr>
          <w:rFonts w:ascii="Times New Roman" w:hAnsi="Times New Roman" w:cs="Times New Roman"/>
          <w:sz w:val="24"/>
          <w:szCs w:val="24"/>
        </w:rPr>
        <w:t>2018</w:t>
      </w:r>
      <w:r w:rsidR="009553F4">
        <w:rPr>
          <w:rFonts w:ascii="Times New Roman" w:hAnsi="Times New Roman" w:cs="Times New Roman"/>
          <w:sz w:val="24"/>
          <w:szCs w:val="24"/>
        </w:rPr>
        <w:t xml:space="preserve"> r.</w:t>
      </w:r>
      <w:r w:rsidR="00D910B8">
        <w:rPr>
          <w:rFonts w:ascii="Times New Roman" w:hAnsi="Times New Roman" w:cs="Times New Roman"/>
          <w:sz w:val="24"/>
          <w:szCs w:val="24"/>
        </w:rPr>
        <w:t>;</w:t>
      </w:r>
      <w:r w:rsidR="009553F4">
        <w:rPr>
          <w:rFonts w:ascii="Times New Roman" w:hAnsi="Times New Roman" w:cs="Times New Roman"/>
          <w:sz w:val="24"/>
          <w:szCs w:val="24"/>
        </w:rPr>
        <w:t xml:space="preserve"> b</w:t>
      </w:r>
      <w:r w:rsidR="006810C3">
        <w:rPr>
          <w:rFonts w:ascii="Times New Roman" w:hAnsi="Times New Roman" w:cs="Times New Roman"/>
          <w:sz w:val="24"/>
          <w:szCs w:val="24"/>
        </w:rPr>
        <w:t xml:space="preserve">) </w:t>
      </w:r>
      <w:r w:rsidRPr="004A1568">
        <w:rPr>
          <w:rFonts w:ascii="Times New Roman" w:hAnsi="Times New Roman" w:cs="Times New Roman"/>
          <w:sz w:val="24"/>
          <w:szCs w:val="24"/>
        </w:rPr>
        <w:t xml:space="preserve">BHP – </w:t>
      </w:r>
      <w:r w:rsidR="003412D1">
        <w:rPr>
          <w:rFonts w:ascii="Times New Roman" w:hAnsi="Times New Roman" w:cs="Times New Roman"/>
          <w:sz w:val="24"/>
          <w:szCs w:val="24"/>
        </w:rPr>
        <w:t>9.11.2018</w:t>
      </w:r>
      <w:r w:rsidRPr="004A1568">
        <w:rPr>
          <w:rFonts w:ascii="Times New Roman" w:hAnsi="Times New Roman" w:cs="Times New Roman"/>
          <w:sz w:val="24"/>
          <w:szCs w:val="24"/>
        </w:rPr>
        <w:t xml:space="preserve"> r.</w:t>
      </w:r>
      <w:r w:rsidR="003412D1">
        <w:rPr>
          <w:rFonts w:ascii="Times New Roman" w:hAnsi="Times New Roman" w:cs="Times New Roman"/>
          <w:sz w:val="24"/>
          <w:szCs w:val="24"/>
        </w:rPr>
        <w:t xml:space="preserve">; </w:t>
      </w:r>
      <w:r w:rsidR="0079061A">
        <w:rPr>
          <w:rFonts w:ascii="Times New Roman" w:hAnsi="Times New Roman" w:cs="Times New Roman"/>
          <w:sz w:val="24"/>
          <w:szCs w:val="24"/>
        </w:rPr>
        <w:t>orzeczenie lekarskie</w:t>
      </w:r>
      <w:r w:rsidR="003412D1">
        <w:rPr>
          <w:rFonts w:ascii="Times New Roman" w:hAnsi="Times New Roman" w:cs="Times New Roman"/>
          <w:sz w:val="24"/>
          <w:szCs w:val="24"/>
        </w:rPr>
        <w:br/>
      </w:r>
      <w:r w:rsidR="009553F4">
        <w:rPr>
          <w:rFonts w:ascii="Times New Roman" w:hAnsi="Times New Roman" w:cs="Times New Roman"/>
          <w:sz w:val="24"/>
          <w:szCs w:val="24"/>
        </w:rPr>
        <w:t xml:space="preserve">o zdolności </w:t>
      </w:r>
      <w:r w:rsidRPr="004A1568">
        <w:rPr>
          <w:rFonts w:ascii="Times New Roman" w:hAnsi="Times New Roman" w:cs="Times New Roman"/>
          <w:sz w:val="24"/>
          <w:szCs w:val="24"/>
        </w:rPr>
        <w:t xml:space="preserve">do wykonywania pracy (…) </w:t>
      </w:r>
      <w:r w:rsidR="00D51EC7">
        <w:rPr>
          <w:rFonts w:ascii="Times New Roman" w:hAnsi="Times New Roman" w:cs="Times New Roman"/>
          <w:sz w:val="24"/>
          <w:szCs w:val="24"/>
        </w:rPr>
        <w:t>nr 75</w:t>
      </w:r>
      <w:r w:rsidR="00EC09C1">
        <w:rPr>
          <w:rFonts w:ascii="Times New Roman" w:hAnsi="Times New Roman" w:cs="Times New Roman"/>
          <w:sz w:val="24"/>
          <w:szCs w:val="24"/>
        </w:rPr>
        <w:t>/2021 z d</w:t>
      </w:r>
      <w:r w:rsidRPr="004A1568">
        <w:rPr>
          <w:rFonts w:ascii="Times New Roman" w:hAnsi="Times New Roman" w:cs="Times New Roman"/>
          <w:sz w:val="24"/>
          <w:szCs w:val="24"/>
        </w:rPr>
        <w:t xml:space="preserve">nia </w:t>
      </w:r>
      <w:r w:rsidR="00D51EC7">
        <w:rPr>
          <w:rFonts w:ascii="Times New Roman" w:hAnsi="Times New Roman" w:cs="Times New Roman"/>
          <w:sz w:val="24"/>
          <w:szCs w:val="24"/>
        </w:rPr>
        <w:t>2.08.2021</w:t>
      </w:r>
      <w:r w:rsidR="0079061A">
        <w:rPr>
          <w:rFonts w:ascii="Times New Roman" w:hAnsi="Times New Roman" w:cs="Times New Roman"/>
          <w:sz w:val="24"/>
          <w:szCs w:val="24"/>
        </w:rPr>
        <w:t xml:space="preserve"> r.</w:t>
      </w:r>
    </w:p>
    <w:p w:rsidR="00E823E5" w:rsidRPr="007B68DE" w:rsidRDefault="007B68DE" w:rsidP="00464D62">
      <w:pPr>
        <w:spacing w:after="0" w:line="360" w:lineRule="auto"/>
        <w:jc w:val="right"/>
        <w:rPr>
          <w:rFonts w:ascii="Times New Roman" w:hAnsi="Times New Roman" w:cs="Times New Roman"/>
          <w:i/>
          <w:sz w:val="20"/>
          <w:szCs w:val="20"/>
        </w:rPr>
      </w:pPr>
      <w:r w:rsidRPr="007B68DE">
        <w:rPr>
          <w:rFonts w:ascii="Times New Roman" w:hAnsi="Times New Roman" w:cs="Times New Roman"/>
          <w:i/>
          <w:sz w:val="20"/>
          <w:szCs w:val="20"/>
        </w:rPr>
        <w:t>[Dowód: akta kontroli str.81]</w:t>
      </w:r>
    </w:p>
    <w:p w:rsidR="007B68DE" w:rsidRPr="00E13391" w:rsidRDefault="007B68DE" w:rsidP="00464D62">
      <w:pPr>
        <w:spacing w:after="0" w:line="360" w:lineRule="auto"/>
        <w:jc w:val="both"/>
        <w:rPr>
          <w:rFonts w:ascii="Times New Roman" w:hAnsi="Times New Roman" w:cs="Times New Roman"/>
          <w:color w:val="C00000"/>
          <w:sz w:val="2"/>
          <w:szCs w:val="24"/>
        </w:rPr>
      </w:pPr>
    </w:p>
    <w:p w:rsidR="00B2222F" w:rsidRPr="006E6227" w:rsidRDefault="003C4B3D" w:rsidP="003C4B3D">
      <w:pPr>
        <w:pStyle w:val="Nagwek3"/>
        <w:jc w:val="both"/>
      </w:pPr>
      <w:r>
        <w:t xml:space="preserve">2.2. </w:t>
      </w:r>
      <w:r w:rsidR="00B2222F" w:rsidRPr="006E6227">
        <w:t>Liczba leczonych w placówce, w tym w komórkach organizacyjnych poddanych kontroli - analiza porównawcza wybranych komór</w:t>
      </w:r>
      <w:r w:rsidR="0079061A">
        <w:t>ek organizacyjnych w zakresie:</w:t>
      </w:r>
      <w:r w:rsidR="0079061A">
        <w:br/>
      </w:r>
      <w:r w:rsidR="00B2222F" w:rsidRPr="006E6227">
        <w:t>stanu zatrudnienia w okresie objętym kontrolą, wskaźników dostępności, godzin pracy poszczególnych komórek organizacyjnych</w:t>
      </w:r>
    </w:p>
    <w:p w:rsidR="00CE6D54" w:rsidRPr="00574056" w:rsidRDefault="00CE6D54" w:rsidP="00DA57EB">
      <w:pPr>
        <w:spacing w:after="0" w:line="360" w:lineRule="auto"/>
        <w:jc w:val="both"/>
        <w:rPr>
          <w:rStyle w:val="CytatZnak"/>
        </w:rPr>
      </w:pPr>
      <w:r w:rsidRPr="00553668">
        <w:rPr>
          <w:rFonts w:ascii="Times New Roman" w:hAnsi="Times New Roman" w:cs="Times New Roman"/>
          <w:sz w:val="24"/>
          <w:szCs w:val="24"/>
        </w:rPr>
        <w:t>Na podstawie informacji przekazanych przez kontrolowanego ustalono, iż w latach 2020-20</w:t>
      </w:r>
      <w:r w:rsidR="00D910B8">
        <w:rPr>
          <w:rFonts w:ascii="Times New Roman" w:hAnsi="Times New Roman" w:cs="Times New Roman"/>
          <w:sz w:val="24"/>
          <w:szCs w:val="24"/>
        </w:rPr>
        <w:t>21 Szpital dysponował 968</w:t>
      </w:r>
      <w:r w:rsidRPr="00553668">
        <w:rPr>
          <w:rFonts w:ascii="Times New Roman" w:hAnsi="Times New Roman" w:cs="Times New Roman"/>
          <w:sz w:val="24"/>
          <w:szCs w:val="24"/>
        </w:rPr>
        <w:t xml:space="preserve"> łóżkami dostępnymi w klinikach i oddziałach Szpitala oraz </w:t>
      </w:r>
      <w:r w:rsidRPr="00553668">
        <w:rPr>
          <w:rFonts w:ascii="Times New Roman" w:hAnsi="Times New Roman" w:cs="Times New Roman"/>
          <w:sz w:val="24"/>
          <w:szCs w:val="24"/>
        </w:rPr>
        <w:lastRenderedPageBreak/>
        <w:t>115</w:t>
      </w:r>
      <w:r w:rsidRPr="00553668">
        <w:rPr>
          <w:rStyle w:val="Odwoanieprzypisudolnego"/>
          <w:rFonts w:ascii="Times New Roman" w:hAnsi="Times New Roman" w:cs="Times New Roman"/>
          <w:sz w:val="24"/>
          <w:szCs w:val="24"/>
        </w:rPr>
        <w:footnoteReference w:id="25"/>
      </w:r>
      <w:r w:rsidRPr="00553668">
        <w:rPr>
          <w:rFonts w:ascii="Times New Roman" w:hAnsi="Times New Roman" w:cs="Times New Roman"/>
          <w:sz w:val="24"/>
          <w:szCs w:val="24"/>
        </w:rPr>
        <w:t xml:space="preserve"> miejscami pobytu dziennego. Zgodnie z informacją przekazaną przez kierownika Działu Statystyki </w:t>
      </w:r>
      <w:r w:rsidR="0024038E">
        <w:rPr>
          <w:rFonts w:ascii="Times New Roman" w:hAnsi="Times New Roman" w:cs="Times New Roman"/>
          <w:sz w:val="24"/>
          <w:szCs w:val="24"/>
        </w:rPr>
        <w:t>Medycznej i Dokumentacji Chorych:</w:t>
      </w:r>
      <w:r w:rsidRPr="00553668">
        <w:rPr>
          <w:rFonts w:ascii="Times New Roman" w:hAnsi="Times New Roman" w:cs="Times New Roman"/>
          <w:sz w:val="24"/>
          <w:szCs w:val="24"/>
        </w:rPr>
        <w:t xml:space="preserve"> </w:t>
      </w:r>
      <w:r w:rsidRPr="00574056">
        <w:rPr>
          <w:rStyle w:val="CytatZnak"/>
        </w:rPr>
        <w:t>W styczniu 2020 r. zmniejszono łącznie liczbę łóżek w Szpitalu o 3 – po 1</w:t>
      </w:r>
      <w:r w:rsidR="0041202B" w:rsidRPr="00574056">
        <w:rPr>
          <w:rStyle w:val="CytatZnak"/>
        </w:rPr>
        <w:t xml:space="preserve"> </w:t>
      </w:r>
      <w:r w:rsidRPr="00574056">
        <w:rPr>
          <w:rStyle w:val="CytatZnak"/>
        </w:rPr>
        <w:t>łóżku: w I Klinice Pediatrii – II Oddział Chorób Dziecięcych na pododdziale Niemowląt i Dzieci Młodszych (dostosowanie do norm pielęgniarek/łóżko)</w:t>
      </w:r>
      <w:r w:rsidR="00553668" w:rsidRPr="00574056">
        <w:rPr>
          <w:rStyle w:val="CytatZnak"/>
        </w:rPr>
        <w:t>, w Klinice Chirurgii Naczyń (dostosowanie do norm pielęgniarek/łóżko), w Klinice Okulistyki (zmniejszenie powierzchni oddziału po remoncie</w:t>
      </w:r>
      <w:r w:rsidR="006A6527" w:rsidRPr="00574056">
        <w:rPr>
          <w:rStyle w:val="CytatZnak"/>
        </w:rPr>
        <w:t xml:space="preserve"> </w:t>
      </w:r>
      <w:r w:rsidR="00553668" w:rsidRPr="00574056">
        <w:rPr>
          <w:rStyle w:val="CytatZnak"/>
        </w:rPr>
        <w:t>- zwiększenie ilości łazienek w salach szpitalnych)</w:t>
      </w:r>
      <w:r w:rsidR="00DA57EB" w:rsidRPr="00574056">
        <w:rPr>
          <w:rStyle w:val="CytatZnak"/>
        </w:rPr>
        <w:t>.</w:t>
      </w:r>
    </w:p>
    <w:p w:rsidR="00CC7556" w:rsidRPr="0079061A" w:rsidRDefault="0041202B" w:rsidP="00CC7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B2222F" w:rsidRPr="00B2222F">
        <w:rPr>
          <w:rFonts w:ascii="Times New Roman" w:hAnsi="Times New Roman" w:cs="Times New Roman"/>
          <w:sz w:val="24"/>
          <w:szCs w:val="24"/>
        </w:rPr>
        <w:t xml:space="preserve"> toku kontroli </w:t>
      </w:r>
      <w:r>
        <w:rPr>
          <w:rFonts w:ascii="Times New Roman" w:hAnsi="Times New Roman" w:cs="Times New Roman"/>
          <w:sz w:val="24"/>
          <w:szCs w:val="24"/>
        </w:rPr>
        <w:t xml:space="preserve">ustalono, </w:t>
      </w:r>
      <w:r w:rsidR="00B2222F" w:rsidRPr="00B2222F">
        <w:rPr>
          <w:rFonts w:ascii="Times New Roman" w:hAnsi="Times New Roman" w:cs="Times New Roman"/>
          <w:sz w:val="24"/>
          <w:szCs w:val="24"/>
        </w:rPr>
        <w:t>ż</w:t>
      </w:r>
      <w:r>
        <w:rPr>
          <w:rFonts w:ascii="Times New Roman" w:hAnsi="Times New Roman" w:cs="Times New Roman"/>
          <w:sz w:val="24"/>
          <w:szCs w:val="24"/>
        </w:rPr>
        <w:t>e</w:t>
      </w:r>
      <w:r w:rsidR="00B2222F" w:rsidRPr="00B2222F">
        <w:rPr>
          <w:rFonts w:ascii="Times New Roman" w:hAnsi="Times New Roman" w:cs="Times New Roman"/>
          <w:sz w:val="24"/>
          <w:szCs w:val="24"/>
        </w:rPr>
        <w:t xml:space="preserve"> w ramach lecznictwa szpitalnego w okresie objętym kontrolą leczono 105 304 pacjentów, w tym: w 2020 r. – 48 316, </w:t>
      </w:r>
      <w:r w:rsidR="0079061A">
        <w:rPr>
          <w:rFonts w:ascii="Times New Roman" w:hAnsi="Times New Roman" w:cs="Times New Roman"/>
          <w:sz w:val="24"/>
          <w:szCs w:val="24"/>
        </w:rPr>
        <w:t>w 2021 r. – 56 988. Oznacza to,</w:t>
      </w:r>
      <w:r>
        <w:rPr>
          <w:rFonts w:ascii="Times New Roman" w:hAnsi="Times New Roman" w:cs="Times New Roman"/>
          <w:sz w:val="24"/>
          <w:szCs w:val="24"/>
        </w:rPr>
        <w:br/>
      </w:r>
      <w:r w:rsidR="00B2222F" w:rsidRPr="00B2222F">
        <w:rPr>
          <w:rFonts w:ascii="Times New Roman" w:hAnsi="Times New Roman" w:cs="Times New Roman"/>
          <w:sz w:val="24"/>
          <w:szCs w:val="24"/>
        </w:rPr>
        <w:t>iż liczba leczonych w 2021</w:t>
      </w:r>
      <w:r w:rsidR="000D40FC">
        <w:rPr>
          <w:rFonts w:ascii="Times New Roman" w:hAnsi="Times New Roman" w:cs="Times New Roman"/>
          <w:sz w:val="24"/>
          <w:szCs w:val="24"/>
        </w:rPr>
        <w:t xml:space="preserve"> r. wzrosła o 8 672 osób. </w:t>
      </w:r>
      <w:r w:rsidR="00B2222F" w:rsidRPr="00B2222F">
        <w:rPr>
          <w:rFonts w:ascii="Times New Roman" w:hAnsi="Times New Roman" w:cs="Times New Roman"/>
          <w:sz w:val="24"/>
          <w:szCs w:val="24"/>
        </w:rPr>
        <w:t>W ramach ambulatoryjnej opieki specjalistycznej w latach 2020 -2021 leczono 239</w:t>
      </w:r>
      <w:r w:rsidR="000D40FC">
        <w:rPr>
          <w:rFonts w:ascii="Times New Roman" w:hAnsi="Times New Roman" w:cs="Times New Roman"/>
          <w:sz w:val="24"/>
          <w:szCs w:val="24"/>
        </w:rPr>
        <w:t> </w:t>
      </w:r>
      <w:r w:rsidR="00B2222F" w:rsidRPr="00B2222F">
        <w:rPr>
          <w:rFonts w:ascii="Times New Roman" w:hAnsi="Times New Roman" w:cs="Times New Roman"/>
          <w:sz w:val="24"/>
          <w:szCs w:val="24"/>
        </w:rPr>
        <w:t>325</w:t>
      </w:r>
      <w:r w:rsidR="000D40FC">
        <w:rPr>
          <w:rFonts w:ascii="Times New Roman" w:hAnsi="Times New Roman" w:cs="Times New Roman"/>
          <w:sz w:val="24"/>
          <w:szCs w:val="24"/>
        </w:rPr>
        <w:t xml:space="preserve"> </w:t>
      </w:r>
      <w:r w:rsidR="00B2222F" w:rsidRPr="00B2222F">
        <w:rPr>
          <w:rFonts w:ascii="Times New Roman" w:hAnsi="Times New Roman" w:cs="Times New Roman"/>
          <w:sz w:val="24"/>
          <w:szCs w:val="24"/>
        </w:rPr>
        <w:t>pacjentów</w:t>
      </w:r>
      <w:r w:rsidR="00E13391">
        <w:rPr>
          <w:rFonts w:ascii="Times New Roman" w:hAnsi="Times New Roman" w:cs="Times New Roman"/>
          <w:sz w:val="24"/>
          <w:szCs w:val="24"/>
        </w:rPr>
        <w:t xml:space="preserve">, w tym </w:t>
      </w:r>
      <w:r w:rsidR="000E0645">
        <w:rPr>
          <w:rFonts w:ascii="Times New Roman" w:hAnsi="Times New Roman" w:cs="Times New Roman"/>
          <w:sz w:val="24"/>
          <w:szCs w:val="24"/>
        </w:rPr>
        <w:t xml:space="preserve"> w 2020 r. </w:t>
      </w:r>
      <w:r w:rsidR="00E13391">
        <w:rPr>
          <w:rFonts w:ascii="Times New Roman" w:hAnsi="Times New Roman" w:cs="Times New Roman"/>
          <w:sz w:val="24"/>
          <w:szCs w:val="24"/>
        </w:rPr>
        <w:t>- 107 137,</w:t>
      </w:r>
      <w:r w:rsidR="000E0645">
        <w:rPr>
          <w:rFonts w:ascii="Times New Roman" w:hAnsi="Times New Roman" w:cs="Times New Roman"/>
          <w:sz w:val="24"/>
          <w:szCs w:val="24"/>
        </w:rPr>
        <w:t xml:space="preserve"> a w 2021 r. </w:t>
      </w:r>
      <w:r w:rsidR="00E13391">
        <w:rPr>
          <w:rFonts w:ascii="Times New Roman" w:hAnsi="Times New Roman" w:cs="Times New Roman"/>
          <w:sz w:val="24"/>
          <w:szCs w:val="24"/>
        </w:rPr>
        <w:t>132 188 (</w:t>
      </w:r>
      <w:r w:rsidR="00B2222F" w:rsidRPr="00B2222F">
        <w:rPr>
          <w:rFonts w:ascii="Times New Roman" w:hAnsi="Times New Roman" w:cs="Times New Roman"/>
          <w:sz w:val="24"/>
          <w:szCs w:val="24"/>
        </w:rPr>
        <w:t xml:space="preserve">wzrost liczby leczonych o 25 051). </w:t>
      </w:r>
      <w:r w:rsidR="0079061A">
        <w:rPr>
          <w:rFonts w:ascii="Times New Roman" w:hAnsi="Times New Roman" w:cs="Times New Roman"/>
          <w:sz w:val="24"/>
          <w:szCs w:val="24"/>
        </w:rPr>
        <w:t>Łączna liczba pacjentów leczona</w:t>
      </w:r>
      <w:r w:rsidR="00E13391">
        <w:rPr>
          <w:rFonts w:ascii="Times New Roman" w:hAnsi="Times New Roman" w:cs="Times New Roman"/>
          <w:sz w:val="24"/>
          <w:szCs w:val="24"/>
        </w:rPr>
        <w:br/>
      </w:r>
      <w:r w:rsidR="00B2222F" w:rsidRPr="00CE6D54">
        <w:rPr>
          <w:rFonts w:ascii="Times New Roman" w:hAnsi="Times New Roman" w:cs="Times New Roman"/>
          <w:sz w:val="24"/>
          <w:szCs w:val="24"/>
        </w:rPr>
        <w:t>w oddziałach dziennych wyniosła 1</w:t>
      </w:r>
      <w:r w:rsidR="00E13391">
        <w:rPr>
          <w:rFonts w:ascii="Times New Roman" w:hAnsi="Times New Roman" w:cs="Times New Roman"/>
          <w:sz w:val="24"/>
          <w:szCs w:val="24"/>
        </w:rPr>
        <w:t> </w:t>
      </w:r>
      <w:r w:rsidR="00B2222F" w:rsidRPr="00CE6D54">
        <w:rPr>
          <w:rFonts w:ascii="Times New Roman" w:hAnsi="Times New Roman" w:cs="Times New Roman"/>
          <w:sz w:val="24"/>
          <w:szCs w:val="24"/>
        </w:rPr>
        <w:t>471</w:t>
      </w:r>
      <w:r w:rsidR="00E13391">
        <w:rPr>
          <w:rFonts w:ascii="Times New Roman" w:hAnsi="Times New Roman" w:cs="Times New Roman"/>
          <w:sz w:val="24"/>
          <w:szCs w:val="24"/>
        </w:rPr>
        <w:t>, w tym: w 2020 r. – 648, a w 2021 r. – 823 (</w:t>
      </w:r>
      <w:r w:rsidR="0079061A">
        <w:rPr>
          <w:rFonts w:ascii="Times New Roman" w:hAnsi="Times New Roman" w:cs="Times New Roman"/>
          <w:sz w:val="24"/>
          <w:szCs w:val="24"/>
        </w:rPr>
        <w:t>wzrost</w:t>
      </w:r>
      <w:r w:rsidR="00CC7556">
        <w:rPr>
          <w:rFonts w:ascii="Times New Roman" w:hAnsi="Times New Roman" w:cs="Times New Roman"/>
          <w:sz w:val="24"/>
          <w:szCs w:val="24"/>
        </w:rPr>
        <w:br/>
      </w:r>
      <w:r w:rsidR="00E13391" w:rsidRPr="00CE6D54">
        <w:rPr>
          <w:rFonts w:ascii="Times New Roman" w:hAnsi="Times New Roman" w:cs="Times New Roman"/>
          <w:sz w:val="24"/>
          <w:szCs w:val="24"/>
        </w:rPr>
        <w:t>o 175</w:t>
      </w:r>
      <w:r w:rsidR="0079061A">
        <w:rPr>
          <w:rFonts w:ascii="Times New Roman" w:hAnsi="Times New Roman" w:cs="Times New Roman"/>
          <w:sz w:val="24"/>
          <w:szCs w:val="24"/>
        </w:rPr>
        <w:t>).</w:t>
      </w:r>
    </w:p>
    <w:p w:rsidR="00464D62" w:rsidRDefault="006E6227" w:rsidP="00464D62">
      <w:pPr>
        <w:spacing w:after="0" w:line="360" w:lineRule="auto"/>
        <w:jc w:val="right"/>
        <w:rPr>
          <w:rFonts w:ascii="Times New Roman" w:hAnsi="Times New Roman" w:cs="Times New Roman"/>
          <w:sz w:val="24"/>
          <w:szCs w:val="24"/>
        </w:rPr>
      </w:pPr>
      <w:r w:rsidRPr="0079061A">
        <w:rPr>
          <w:rFonts w:ascii="Times New Roman" w:hAnsi="Times New Roman" w:cs="Times New Roman"/>
          <w:i/>
          <w:sz w:val="20"/>
          <w:szCs w:val="20"/>
        </w:rPr>
        <w:t>[Dowód: akta kontroli str.</w:t>
      </w:r>
      <w:r w:rsidR="00CC7556" w:rsidRPr="0079061A">
        <w:rPr>
          <w:rFonts w:ascii="Times New Roman" w:hAnsi="Times New Roman" w:cs="Times New Roman"/>
          <w:i/>
          <w:sz w:val="20"/>
          <w:szCs w:val="20"/>
        </w:rPr>
        <w:t>83-84</w:t>
      </w:r>
      <w:r w:rsidRPr="0079061A">
        <w:rPr>
          <w:rFonts w:ascii="Times New Roman" w:hAnsi="Times New Roman" w:cs="Times New Roman"/>
          <w:i/>
          <w:sz w:val="20"/>
          <w:szCs w:val="20"/>
        </w:rPr>
        <w:t>]</w:t>
      </w:r>
    </w:p>
    <w:p w:rsidR="00DE1A11" w:rsidRPr="00915121" w:rsidRDefault="000B4433" w:rsidP="00464D62">
      <w:pPr>
        <w:spacing w:after="0" w:line="360" w:lineRule="auto"/>
        <w:jc w:val="both"/>
        <w:rPr>
          <w:rStyle w:val="Pogrubienie"/>
          <w:sz w:val="24"/>
          <w:szCs w:val="24"/>
        </w:rPr>
      </w:pPr>
      <w:r w:rsidRPr="00915121">
        <w:rPr>
          <w:rStyle w:val="Pogrubienie"/>
          <w:sz w:val="24"/>
          <w:szCs w:val="24"/>
        </w:rPr>
        <w:t>Klini</w:t>
      </w:r>
      <w:r w:rsidR="00DF6B99" w:rsidRPr="00915121">
        <w:rPr>
          <w:rStyle w:val="Pogrubienie"/>
          <w:sz w:val="24"/>
          <w:szCs w:val="24"/>
        </w:rPr>
        <w:t>ka</w:t>
      </w:r>
      <w:r w:rsidR="0079061A" w:rsidRPr="00915121">
        <w:rPr>
          <w:rStyle w:val="Pogrubienie"/>
          <w:sz w:val="24"/>
          <w:szCs w:val="24"/>
        </w:rPr>
        <w:t xml:space="preserve"> Chorób Zakaźnych</w:t>
      </w:r>
    </w:p>
    <w:p w:rsidR="004C06A0" w:rsidRDefault="004C06A0" w:rsidP="008933DD">
      <w:pPr>
        <w:spacing w:after="0" w:line="360" w:lineRule="auto"/>
        <w:jc w:val="both"/>
        <w:rPr>
          <w:rFonts w:ascii="Times New Roman" w:hAnsi="Times New Roman" w:cs="Times New Roman"/>
          <w:sz w:val="24"/>
          <w:szCs w:val="24"/>
        </w:rPr>
      </w:pPr>
      <w:r w:rsidRPr="009835D4">
        <w:rPr>
          <w:rFonts w:ascii="Times New Roman" w:hAnsi="Times New Roman" w:cs="Times New Roman"/>
          <w:sz w:val="24"/>
          <w:szCs w:val="24"/>
        </w:rPr>
        <w:t xml:space="preserve">Klinika Chorób Zakaźnych w strukturach </w:t>
      </w:r>
      <w:r w:rsidR="00735D37">
        <w:rPr>
          <w:rFonts w:ascii="Times New Roman" w:hAnsi="Times New Roman" w:cs="Times New Roman"/>
          <w:sz w:val="24"/>
          <w:szCs w:val="24"/>
        </w:rPr>
        <w:t>jednostki k</w:t>
      </w:r>
      <w:r>
        <w:rPr>
          <w:rFonts w:ascii="Times New Roman" w:hAnsi="Times New Roman" w:cs="Times New Roman"/>
          <w:sz w:val="24"/>
          <w:szCs w:val="24"/>
        </w:rPr>
        <w:t xml:space="preserve">ontrolowanej działa </w:t>
      </w:r>
      <w:r w:rsidR="0079061A">
        <w:rPr>
          <w:rFonts w:ascii="Times New Roman" w:hAnsi="Times New Roman" w:cs="Times New Roman"/>
          <w:sz w:val="24"/>
          <w:szCs w:val="24"/>
        </w:rPr>
        <w:t>od 1.11.2006 r.</w:t>
      </w:r>
      <w:r w:rsidR="0041202B">
        <w:rPr>
          <w:rFonts w:ascii="Times New Roman" w:hAnsi="Times New Roman" w:cs="Times New Roman"/>
          <w:sz w:val="24"/>
          <w:szCs w:val="24"/>
        </w:rPr>
        <w:br/>
      </w:r>
      <w:r w:rsidRPr="009835D4">
        <w:rPr>
          <w:rFonts w:ascii="Times New Roman" w:hAnsi="Times New Roman" w:cs="Times New Roman"/>
          <w:sz w:val="24"/>
          <w:szCs w:val="24"/>
        </w:rPr>
        <w:t xml:space="preserve">i posiada 40 łóżek. Widnieje w </w:t>
      </w:r>
      <w:r w:rsidR="00CC7556">
        <w:rPr>
          <w:rFonts w:ascii="Times New Roman" w:hAnsi="Times New Roman" w:cs="Times New Roman"/>
          <w:sz w:val="24"/>
          <w:szCs w:val="24"/>
        </w:rPr>
        <w:t>RPWDL</w:t>
      </w:r>
      <w:r>
        <w:rPr>
          <w:rFonts w:ascii="Times New Roman" w:hAnsi="Times New Roman" w:cs="Times New Roman"/>
          <w:sz w:val="24"/>
          <w:szCs w:val="24"/>
        </w:rPr>
        <w:t xml:space="preserve"> pod pozycją 126 </w:t>
      </w:r>
      <w:r w:rsidRPr="009835D4">
        <w:rPr>
          <w:rFonts w:ascii="Times New Roman" w:hAnsi="Times New Roman" w:cs="Times New Roman"/>
          <w:sz w:val="24"/>
          <w:szCs w:val="24"/>
        </w:rPr>
        <w:t>z kodem 4340 nadanym zgodnie Rozporządzeniem Ministra Zdrowia</w:t>
      </w:r>
      <w:r w:rsidRPr="009835D4">
        <w:rPr>
          <w:rFonts w:ascii="Times New Roman" w:hAnsi="Times New Roman" w:cs="Times New Roman"/>
          <w:sz w:val="24"/>
          <w:szCs w:val="24"/>
          <w:vertAlign w:val="superscript"/>
        </w:rPr>
        <w:footnoteReference w:id="26"/>
      </w:r>
      <w:r w:rsidRPr="009835D4">
        <w:rPr>
          <w:rFonts w:ascii="Times New Roman" w:hAnsi="Times New Roman" w:cs="Times New Roman"/>
          <w:sz w:val="24"/>
          <w:szCs w:val="24"/>
        </w:rPr>
        <w:t>; miejsce udzielania świadczeń –  ul. Radiowa 7 Kielce</w:t>
      </w:r>
      <w:r>
        <w:rPr>
          <w:rFonts w:ascii="Times New Roman" w:hAnsi="Times New Roman" w:cs="Times New Roman"/>
          <w:sz w:val="24"/>
          <w:szCs w:val="24"/>
        </w:rPr>
        <w:t>.</w:t>
      </w:r>
    </w:p>
    <w:p w:rsidR="008933DD" w:rsidRPr="009835D4" w:rsidRDefault="008933DD" w:rsidP="008933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okre</w:t>
      </w:r>
      <w:r w:rsidR="00C9248F">
        <w:rPr>
          <w:rFonts w:ascii="Times New Roman" w:hAnsi="Times New Roman" w:cs="Times New Roman"/>
          <w:sz w:val="24"/>
          <w:szCs w:val="24"/>
        </w:rPr>
        <w:t>sie objętym kontrolą decyzjami W</w:t>
      </w:r>
      <w:r>
        <w:rPr>
          <w:rFonts w:ascii="Times New Roman" w:hAnsi="Times New Roman" w:cs="Times New Roman"/>
          <w:sz w:val="24"/>
          <w:szCs w:val="24"/>
        </w:rPr>
        <w:t xml:space="preserve">ojewody </w:t>
      </w:r>
      <w:r w:rsidR="00C9248F">
        <w:rPr>
          <w:rFonts w:ascii="Times New Roman" w:hAnsi="Times New Roman" w:cs="Times New Roman"/>
          <w:sz w:val="24"/>
          <w:szCs w:val="24"/>
        </w:rPr>
        <w:t xml:space="preserve">Świętokrzyskiego </w:t>
      </w:r>
      <w:r>
        <w:rPr>
          <w:rFonts w:ascii="Times New Roman" w:hAnsi="Times New Roman" w:cs="Times New Roman"/>
          <w:sz w:val="24"/>
          <w:szCs w:val="24"/>
        </w:rPr>
        <w:t xml:space="preserve">ws. </w:t>
      </w:r>
      <w:r w:rsidR="00DE5A0E">
        <w:rPr>
          <w:rFonts w:ascii="Times New Roman" w:hAnsi="Times New Roman" w:cs="Times New Roman"/>
          <w:sz w:val="24"/>
          <w:szCs w:val="24"/>
        </w:rPr>
        <w:t>p</w:t>
      </w:r>
      <w:r>
        <w:rPr>
          <w:rFonts w:ascii="Times New Roman" w:hAnsi="Times New Roman" w:cs="Times New Roman"/>
          <w:sz w:val="24"/>
          <w:szCs w:val="24"/>
        </w:rPr>
        <w:t xml:space="preserve">rzekształcenia Kliniki Chorób Zakaźnych w oddział „Covidowy”, w określonych przedziałach czasowych </w:t>
      </w:r>
      <w:r w:rsidR="00DE5A0E">
        <w:rPr>
          <w:rFonts w:ascii="Times New Roman" w:hAnsi="Times New Roman" w:cs="Times New Roman"/>
          <w:sz w:val="24"/>
          <w:szCs w:val="24"/>
        </w:rPr>
        <w:t xml:space="preserve">zabezpieczano </w:t>
      </w:r>
      <w:r w:rsidR="00161030">
        <w:rPr>
          <w:rFonts w:ascii="Times New Roman" w:hAnsi="Times New Roman" w:cs="Times New Roman"/>
          <w:sz w:val="24"/>
          <w:szCs w:val="24"/>
        </w:rPr>
        <w:t xml:space="preserve">stosowną </w:t>
      </w:r>
      <w:r w:rsidR="00DE5A0E">
        <w:rPr>
          <w:rFonts w:ascii="Times New Roman" w:hAnsi="Times New Roman" w:cs="Times New Roman"/>
          <w:sz w:val="24"/>
          <w:szCs w:val="24"/>
        </w:rPr>
        <w:t>liczbę łóżek w oddziale dla pacjentów z rozpoznanym C</w:t>
      </w:r>
      <w:r w:rsidR="00D13869">
        <w:rPr>
          <w:rFonts w:ascii="Times New Roman" w:hAnsi="Times New Roman" w:cs="Times New Roman"/>
          <w:sz w:val="24"/>
          <w:szCs w:val="24"/>
        </w:rPr>
        <w:t>OVID</w:t>
      </w:r>
      <w:r w:rsidR="00DE5A0E">
        <w:rPr>
          <w:rFonts w:ascii="Times New Roman" w:hAnsi="Times New Roman" w:cs="Times New Roman"/>
          <w:sz w:val="24"/>
          <w:szCs w:val="24"/>
        </w:rPr>
        <w:t>-19</w:t>
      </w:r>
      <w:r w:rsidR="00161030">
        <w:rPr>
          <w:rFonts w:ascii="Times New Roman" w:hAnsi="Times New Roman" w:cs="Times New Roman"/>
          <w:sz w:val="24"/>
          <w:szCs w:val="24"/>
        </w:rPr>
        <w:t xml:space="preserve">, tj. </w:t>
      </w:r>
      <w:r w:rsidR="00DE5A0E">
        <w:rPr>
          <w:rFonts w:ascii="Times New Roman" w:hAnsi="Times New Roman" w:cs="Times New Roman"/>
          <w:sz w:val="24"/>
          <w:szCs w:val="24"/>
        </w:rPr>
        <w:t>odpowiednio: od 9.03.2020 r. do 28.02.2021 r. – 40 łóżek, od 1.03.2021 r. do 13.06.2021 r.</w:t>
      </w:r>
      <w:r w:rsidR="00375071">
        <w:rPr>
          <w:rFonts w:ascii="Times New Roman" w:hAnsi="Times New Roman" w:cs="Times New Roman"/>
          <w:sz w:val="24"/>
          <w:szCs w:val="24"/>
        </w:rPr>
        <w:t xml:space="preserve"> </w:t>
      </w:r>
      <w:r w:rsidR="00F06E49">
        <w:rPr>
          <w:rFonts w:ascii="Times New Roman" w:hAnsi="Times New Roman" w:cs="Times New Roman"/>
          <w:sz w:val="24"/>
          <w:szCs w:val="24"/>
        </w:rPr>
        <w:t>– 34 łóż</w:t>
      </w:r>
      <w:r w:rsidR="0079061A">
        <w:rPr>
          <w:rFonts w:ascii="Times New Roman" w:hAnsi="Times New Roman" w:cs="Times New Roman"/>
          <w:sz w:val="24"/>
          <w:szCs w:val="24"/>
        </w:rPr>
        <w:t>ka,</w:t>
      </w:r>
      <w:r w:rsidR="00C9248F">
        <w:rPr>
          <w:rFonts w:ascii="Times New Roman" w:hAnsi="Times New Roman" w:cs="Times New Roman"/>
          <w:sz w:val="24"/>
          <w:szCs w:val="24"/>
        </w:rPr>
        <w:t xml:space="preserve"> </w:t>
      </w:r>
      <w:r w:rsidR="00F604C2">
        <w:rPr>
          <w:rFonts w:ascii="Times New Roman" w:hAnsi="Times New Roman" w:cs="Times New Roman"/>
          <w:sz w:val="24"/>
          <w:szCs w:val="24"/>
        </w:rPr>
        <w:t>od 14.</w:t>
      </w:r>
      <w:r w:rsidR="00DE5A0E">
        <w:rPr>
          <w:rFonts w:ascii="Times New Roman" w:hAnsi="Times New Roman" w:cs="Times New Roman"/>
          <w:sz w:val="24"/>
          <w:szCs w:val="24"/>
        </w:rPr>
        <w:t xml:space="preserve">06.2021 r. </w:t>
      </w:r>
      <w:r w:rsidR="00F604C2">
        <w:rPr>
          <w:rFonts w:ascii="Times New Roman" w:hAnsi="Times New Roman" w:cs="Times New Roman"/>
          <w:sz w:val="24"/>
          <w:szCs w:val="24"/>
        </w:rPr>
        <w:t>do 7.11.2021 r. – 1</w:t>
      </w:r>
      <w:r w:rsidR="0079061A">
        <w:rPr>
          <w:rFonts w:ascii="Times New Roman" w:hAnsi="Times New Roman" w:cs="Times New Roman"/>
          <w:sz w:val="24"/>
          <w:szCs w:val="24"/>
        </w:rPr>
        <w:t>3 łóżek oraz</w:t>
      </w:r>
      <w:r w:rsidR="00C9248F">
        <w:rPr>
          <w:rFonts w:ascii="Times New Roman" w:hAnsi="Times New Roman" w:cs="Times New Roman"/>
          <w:sz w:val="24"/>
          <w:szCs w:val="24"/>
        </w:rPr>
        <w:t xml:space="preserve"> </w:t>
      </w:r>
      <w:r w:rsidR="00F604C2">
        <w:rPr>
          <w:rFonts w:ascii="Times New Roman" w:hAnsi="Times New Roman" w:cs="Times New Roman"/>
          <w:sz w:val="24"/>
          <w:szCs w:val="24"/>
        </w:rPr>
        <w:t xml:space="preserve">od 8.11.2021 r. do 31.03.2022 r. – 34 łóżka. </w:t>
      </w:r>
    </w:p>
    <w:p w:rsidR="004C06A0" w:rsidRDefault="004C06A0" w:rsidP="004C0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 komórka organizacyjna</w:t>
      </w:r>
      <w:r w:rsidRPr="009835D4">
        <w:rPr>
          <w:rFonts w:ascii="Times New Roman" w:hAnsi="Times New Roman" w:cs="Times New Roman"/>
          <w:sz w:val="24"/>
          <w:szCs w:val="24"/>
        </w:rPr>
        <w:t xml:space="preserve"> jest wiodącym ośrodkiem d</w:t>
      </w:r>
      <w:r w:rsidR="0079061A">
        <w:rPr>
          <w:rFonts w:ascii="Times New Roman" w:hAnsi="Times New Roman" w:cs="Times New Roman"/>
          <w:sz w:val="24"/>
          <w:szCs w:val="24"/>
        </w:rPr>
        <w:t>la województwa świętokrzyskiego</w:t>
      </w:r>
      <w:r w:rsidRPr="009835D4">
        <w:rPr>
          <w:rFonts w:ascii="Times New Roman" w:hAnsi="Times New Roman" w:cs="Times New Roman"/>
          <w:sz w:val="24"/>
          <w:szCs w:val="24"/>
        </w:rPr>
        <w:br/>
        <w:t>w zakresie leczenia chorych dorosłych z wirusowymi zapaleniami wątroby, chorobami zakaźnymi i pasożytniczymi. Profil działalności klinicznej, to m.in.: leczenie zachowawcze pacjentów z infekcyjnymi chorobami ośrodkowego układu nerwowego, kompleksowa diagnostyka i leczenie pacjentów z chorobami zakaźnym</w:t>
      </w:r>
      <w:r w:rsidR="0079061A">
        <w:rPr>
          <w:rFonts w:ascii="Times New Roman" w:hAnsi="Times New Roman" w:cs="Times New Roman"/>
          <w:sz w:val="24"/>
          <w:szCs w:val="24"/>
        </w:rPr>
        <w:t>i i pasożytniczymi, diagnostyka</w:t>
      </w:r>
      <w:r w:rsidR="00247D89">
        <w:rPr>
          <w:rFonts w:ascii="Times New Roman" w:hAnsi="Times New Roman" w:cs="Times New Roman"/>
          <w:sz w:val="24"/>
          <w:szCs w:val="24"/>
        </w:rPr>
        <w:br/>
      </w:r>
      <w:r w:rsidRPr="009835D4">
        <w:rPr>
          <w:rFonts w:ascii="Times New Roman" w:hAnsi="Times New Roman" w:cs="Times New Roman"/>
          <w:sz w:val="24"/>
          <w:szCs w:val="24"/>
        </w:rPr>
        <w:t xml:space="preserve">i leczenie chorych z ostrymi zakażeniami przewodu pokarmowego wymagającymi izolacji, </w:t>
      </w:r>
      <w:r w:rsidRPr="009835D4">
        <w:rPr>
          <w:rFonts w:ascii="Times New Roman" w:hAnsi="Times New Roman" w:cs="Times New Roman"/>
          <w:sz w:val="24"/>
          <w:szCs w:val="24"/>
        </w:rPr>
        <w:lastRenderedPageBreak/>
        <w:t>zabiegi przeszczepienia mikroflory jelitowej u chorych z nawrotowymi zakażeniami przewodu pokarmowego, diagnostyka i leczenie chorych z ostrymi wirusowymi zapaleniami wątroby (również w ramach programów lekowych</w:t>
      </w:r>
      <w:r w:rsidR="00247D89">
        <w:rPr>
          <w:rFonts w:ascii="Times New Roman" w:hAnsi="Times New Roman" w:cs="Times New Roman"/>
          <w:sz w:val="24"/>
          <w:szCs w:val="24"/>
        </w:rPr>
        <w:t>)</w:t>
      </w:r>
      <w:r w:rsidRPr="009835D4">
        <w:rPr>
          <w:rFonts w:ascii="Times New Roman" w:hAnsi="Times New Roman" w:cs="Times New Roman"/>
          <w:sz w:val="24"/>
          <w:szCs w:val="24"/>
        </w:rPr>
        <w:t>, biopsje diagnostyczne wątroby, nieinwazyjna diagnostyka włóknienia wątroby (elastografia AIXPLORER).</w:t>
      </w:r>
    </w:p>
    <w:p w:rsidR="000B4433" w:rsidRDefault="004C06A0" w:rsidP="004C0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0B4433">
        <w:rPr>
          <w:rFonts w:ascii="Times New Roman" w:hAnsi="Times New Roman" w:cs="Times New Roman"/>
          <w:sz w:val="24"/>
          <w:szCs w:val="24"/>
        </w:rPr>
        <w:t xml:space="preserve">2020 r. </w:t>
      </w:r>
      <w:r>
        <w:rPr>
          <w:rFonts w:ascii="Times New Roman" w:hAnsi="Times New Roman" w:cs="Times New Roman"/>
          <w:sz w:val="24"/>
          <w:szCs w:val="24"/>
        </w:rPr>
        <w:t xml:space="preserve">w Klinice </w:t>
      </w:r>
      <w:r w:rsidR="000B4433">
        <w:rPr>
          <w:rFonts w:ascii="Times New Roman" w:hAnsi="Times New Roman" w:cs="Times New Roman"/>
          <w:sz w:val="24"/>
          <w:szCs w:val="24"/>
        </w:rPr>
        <w:t xml:space="preserve">leczonych było 1 777 </w:t>
      </w:r>
      <w:r w:rsidR="00B71581">
        <w:rPr>
          <w:rFonts w:ascii="Times New Roman" w:hAnsi="Times New Roman" w:cs="Times New Roman"/>
          <w:sz w:val="24"/>
          <w:szCs w:val="24"/>
        </w:rPr>
        <w:t>osób</w:t>
      </w:r>
      <w:r w:rsidR="000B4433">
        <w:rPr>
          <w:rFonts w:ascii="Times New Roman" w:hAnsi="Times New Roman" w:cs="Times New Roman"/>
          <w:sz w:val="24"/>
          <w:szCs w:val="24"/>
        </w:rPr>
        <w:t>, w tym: a) spoza kolejki</w:t>
      </w:r>
      <w:r w:rsidR="00247D89">
        <w:rPr>
          <w:rStyle w:val="Odwoanieprzypisudolnego"/>
          <w:rFonts w:ascii="Times New Roman" w:hAnsi="Times New Roman" w:cs="Times New Roman"/>
          <w:sz w:val="24"/>
          <w:szCs w:val="24"/>
        </w:rPr>
        <w:footnoteReference w:id="27"/>
      </w:r>
      <w:r w:rsidR="000B4433">
        <w:rPr>
          <w:rFonts w:ascii="Times New Roman" w:hAnsi="Times New Roman" w:cs="Times New Roman"/>
          <w:sz w:val="24"/>
          <w:szCs w:val="24"/>
        </w:rPr>
        <w:t xml:space="preserve"> 1 776, pilnych -</w:t>
      </w:r>
      <w:r w:rsidR="00247D89">
        <w:rPr>
          <w:rFonts w:ascii="Times New Roman" w:hAnsi="Times New Roman" w:cs="Times New Roman"/>
          <w:sz w:val="24"/>
          <w:szCs w:val="24"/>
        </w:rPr>
        <w:t xml:space="preserve"> </w:t>
      </w:r>
      <w:r w:rsidR="000B4433">
        <w:rPr>
          <w:rFonts w:ascii="Times New Roman" w:hAnsi="Times New Roman" w:cs="Times New Roman"/>
          <w:sz w:val="24"/>
          <w:szCs w:val="24"/>
        </w:rPr>
        <w:t xml:space="preserve">0, stabilnych – 1. </w:t>
      </w:r>
      <w:r w:rsidR="00247D89">
        <w:rPr>
          <w:rFonts w:ascii="Times New Roman" w:hAnsi="Times New Roman" w:cs="Times New Roman"/>
          <w:sz w:val="24"/>
          <w:szCs w:val="24"/>
        </w:rPr>
        <w:t xml:space="preserve">Natomiast w 2021 r. </w:t>
      </w:r>
      <w:r w:rsidR="00B71581">
        <w:rPr>
          <w:rFonts w:ascii="Times New Roman" w:hAnsi="Times New Roman" w:cs="Times New Roman"/>
          <w:sz w:val="24"/>
          <w:szCs w:val="24"/>
        </w:rPr>
        <w:t xml:space="preserve">leczono </w:t>
      </w:r>
      <w:r w:rsidR="00247D89">
        <w:rPr>
          <w:rFonts w:ascii="Times New Roman" w:hAnsi="Times New Roman" w:cs="Times New Roman"/>
          <w:sz w:val="24"/>
          <w:szCs w:val="24"/>
        </w:rPr>
        <w:t>1 5</w:t>
      </w:r>
      <w:r w:rsidR="00DA57EB">
        <w:rPr>
          <w:rFonts w:ascii="Times New Roman" w:hAnsi="Times New Roman" w:cs="Times New Roman"/>
          <w:sz w:val="24"/>
          <w:szCs w:val="24"/>
        </w:rPr>
        <w:t xml:space="preserve">48 </w:t>
      </w:r>
      <w:r>
        <w:rPr>
          <w:rFonts w:ascii="Times New Roman" w:hAnsi="Times New Roman" w:cs="Times New Roman"/>
          <w:sz w:val="24"/>
          <w:szCs w:val="24"/>
        </w:rPr>
        <w:t>pacjentów, w tym: a) spoza kolejki 1 503, pilnych – 0, stabilnych - 45.</w:t>
      </w:r>
    </w:p>
    <w:p w:rsidR="000B4433" w:rsidRPr="00215725" w:rsidRDefault="004C06A0" w:rsidP="000B44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2020 r. ś</w:t>
      </w:r>
      <w:r w:rsidR="000B4433">
        <w:rPr>
          <w:rFonts w:ascii="Times New Roman" w:hAnsi="Times New Roman" w:cs="Times New Roman"/>
          <w:sz w:val="24"/>
          <w:szCs w:val="24"/>
        </w:rPr>
        <w:t>redn</w:t>
      </w:r>
      <w:r w:rsidR="00680C52">
        <w:rPr>
          <w:rFonts w:ascii="Times New Roman" w:hAnsi="Times New Roman" w:cs="Times New Roman"/>
          <w:sz w:val="24"/>
          <w:szCs w:val="24"/>
        </w:rPr>
        <w:t>i czas pobytu pacjenta w oddzial</w:t>
      </w:r>
      <w:r w:rsidR="000B4433">
        <w:rPr>
          <w:rFonts w:ascii="Times New Roman" w:hAnsi="Times New Roman" w:cs="Times New Roman"/>
          <w:sz w:val="24"/>
          <w:szCs w:val="24"/>
        </w:rPr>
        <w:t xml:space="preserve">e wynosił </w:t>
      </w:r>
      <w:r w:rsidR="00735D37">
        <w:rPr>
          <w:rFonts w:ascii="Times New Roman" w:hAnsi="Times New Roman" w:cs="Times New Roman"/>
          <w:sz w:val="24"/>
          <w:szCs w:val="24"/>
        </w:rPr>
        <w:t>6,72</w:t>
      </w:r>
      <w:r w:rsidR="00680C52">
        <w:rPr>
          <w:rFonts w:ascii="Times New Roman" w:hAnsi="Times New Roman" w:cs="Times New Roman"/>
          <w:sz w:val="24"/>
          <w:szCs w:val="24"/>
        </w:rPr>
        <w:t>, procentowe wykorzystanie łóżek – 47,4%, natomiast obłożenie 173,57</w:t>
      </w:r>
      <w:r w:rsidR="007419AC">
        <w:rPr>
          <w:rFonts w:ascii="Times New Roman" w:hAnsi="Times New Roman" w:cs="Times New Roman"/>
          <w:sz w:val="24"/>
          <w:szCs w:val="24"/>
        </w:rPr>
        <w:t xml:space="preserve"> dni</w:t>
      </w:r>
      <w:r w:rsidR="00680C52">
        <w:rPr>
          <w:rFonts w:ascii="Times New Roman" w:hAnsi="Times New Roman" w:cs="Times New Roman"/>
          <w:sz w:val="24"/>
          <w:szCs w:val="24"/>
        </w:rPr>
        <w:t>.</w:t>
      </w:r>
      <w:r>
        <w:rPr>
          <w:rFonts w:ascii="Times New Roman" w:hAnsi="Times New Roman" w:cs="Times New Roman"/>
          <w:sz w:val="24"/>
          <w:szCs w:val="24"/>
        </w:rPr>
        <w:t xml:space="preserve"> W 2021 r. ś</w:t>
      </w:r>
      <w:r w:rsidR="00DA530D">
        <w:rPr>
          <w:rFonts w:ascii="Times New Roman" w:hAnsi="Times New Roman" w:cs="Times New Roman"/>
          <w:sz w:val="24"/>
          <w:szCs w:val="24"/>
        </w:rPr>
        <w:t>redni czas pobytu pacjenta</w:t>
      </w:r>
      <w:r w:rsidR="00DA530D">
        <w:rPr>
          <w:rFonts w:ascii="Times New Roman" w:hAnsi="Times New Roman" w:cs="Times New Roman"/>
          <w:sz w:val="24"/>
          <w:szCs w:val="24"/>
        </w:rPr>
        <w:br/>
      </w:r>
      <w:r w:rsidRPr="004C06A0">
        <w:rPr>
          <w:rFonts w:ascii="Times New Roman" w:hAnsi="Times New Roman" w:cs="Times New Roman"/>
          <w:sz w:val="24"/>
          <w:szCs w:val="24"/>
        </w:rPr>
        <w:t xml:space="preserve">w oddziale zmniejszył się o 1,42 </w:t>
      </w:r>
      <w:r>
        <w:rPr>
          <w:rFonts w:ascii="Times New Roman" w:hAnsi="Times New Roman" w:cs="Times New Roman"/>
          <w:sz w:val="24"/>
          <w:szCs w:val="24"/>
        </w:rPr>
        <w:t xml:space="preserve">dni i wynosił 5,3, a w związku </w:t>
      </w:r>
      <w:r w:rsidRPr="004C06A0">
        <w:rPr>
          <w:rFonts w:ascii="Times New Roman" w:hAnsi="Times New Roman" w:cs="Times New Roman"/>
          <w:sz w:val="24"/>
          <w:szCs w:val="24"/>
        </w:rPr>
        <w:t>z tym procentowe wykorzystanie łóżek wzrosło do 56,2%, a obłożenie do 205,25</w:t>
      </w:r>
      <w:r w:rsidR="007419AC">
        <w:rPr>
          <w:rFonts w:ascii="Times New Roman" w:hAnsi="Times New Roman" w:cs="Times New Roman"/>
          <w:sz w:val="24"/>
          <w:szCs w:val="24"/>
        </w:rPr>
        <w:t xml:space="preserve"> dni</w:t>
      </w:r>
      <w:r w:rsidR="00215725">
        <w:rPr>
          <w:rFonts w:ascii="Times New Roman" w:hAnsi="Times New Roman" w:cs="Times New Roman"/>
          <w:sz w:val="24"/>
          <w:szCs w:val="24"/>
        </w:rPr>
        <w:t>.</w:t>
      </w:r>
    </w:p>
    <w:p w:rsidR="00215725" w:rsidRDefault="00680C52" w:rsidP="00801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ICD-10 pacjentów oczekujący na udzielenie świadczenia w ww. komórce organizacyjnej </w:t>
      </w:r>
      <w:r w:rsidR="0091333A">
        <w:rPr>
          <w:rFonts w:ascii="Times New Roman" w:hAnsi="Times New Roman" w:cs="Times New Roman"/>
          <w:sz w:val="24"/>
          <w:szCs w:val="24"/>
        </w:rPr>
        <w:t xml:space="preserve">obejmowały </w:t>
      </w:r>
      <w:r w:rsidR="00202B56">
        <w:rPr>
          <w:rFonts w:ascii="Times New Roman" w:hAnsi="Times New Roman" w:cs="Times New Roman"/>
          <w:sz w:val="24"/>
          <w:szCs w:val="24"/>
        </w:rPr>
        <w:t>schorzenia wątroby różnego pochodzenia</w:t>
      </w:r>
      <w:r w:rsidR="00215725">
        <w:rPr>
          <w:rFonts w:ascii="Times New Roman" w:hAnsi="Times New Roman" w:cs="Times New Roman"/>
          <w:sz w:val="24"/>
          <w:szCs w:val="24"/>
        </w:rPr>
        <w:t xml:space="preserve">, </w:t>
      </w:r>
      <w:r w:rsidR="00202B56">
        <w:rPr>
          <w:rFonts w:ascii="Times New Roman" w:hAnsi="Times New Roman" w:cs="Times New Roman"/>
          <w:sz w:val="24"/>
          <w:szCs w:val="24"/>
        </w:rPr>
        <w:t xml:space="preserve">nieprawidłowe wyniki badań obrazowych </w:t>
      </w:r>
      <w:r w:rsidR="00DF6B99">
        <w:rPr>
          <w:rFonts w:ascii="Times New Roman" w:hAnsi="Times New Roman" w:cs="Times New Roman"/>
          <w:sz w:val="24"/>
          <w:szCs w:val="24"/>
        </w:rPr>
        <w:t xml:space="preserve">lub czynnościowych </w:t>
      </w:r>
      <w:r w:rsidR="00202B56">
        <w:rPr>
          <w:rFonts w:ascii="Times New Roman" w:hAnsi="Times New Roman" w:cs="Times New Roman"/>
          <w:sz w:val="24"/>
          <w:szCs w:val="24"/>
        </w:rPr>
        <w:t>wątroby i dróg żółciowych</w:t>
      </w:r>
      <w:r w:rsidR="00DF6B99">
        <w:rPr>
          <w:rFonts w:ascii="Times New Roman" w:hAnsi="Times New Roman" w:cs="Times New Roman"/>
          <w:sz w:val="24"/>
          <w:szCs w:val="24"/>
        </w:rPr>
        <w:t xml:space="preserve">, choroby </w:t>
      </w:r>
      <w:r w:rsidR="00161030">
        <w:rPr>
          <w:rFonts w:ascii="Times New Roman" w:hAnsi="Times New Roman" w:cs="Times New Roman"/>
          <w:sz w:val="24"/>
          <w:szCs w:val="24"/>
        </w:rPr>
        <w:t xml:space="preserve">z Lyme, </w:t>
      </w:r>
      <w:r w:rsidR="00DF6B99">
        <w:rPr>
          <w:rFonts w:ascii="Times New Roman" w:hAnsi="Times New Roman" w:cs="Times New Roman"/>
          <w:sz w:val="24"/>
          <w:szCs w:val="24"/>
        </w:rPr>
        <w:t>bakte</w:t>
      </w:r>
      <w:r w:rsidR="00215725">
        <w:rPr>
          <w:rFonts w:ascii="Times New Roman" w:hAnsi="Times New Roman" w:cs="Times New Roman"/>
          <w:sz w:val="24"/>
          <w:szCs w:val="24"/>
        </w:rPr>
        <w:t>ryjne zakażenia jelitowe</w:t>
      </w:r>
      <w:r w:rsidR="00DF6B99">
        <w:rPr>
          <w:rFonts w:ascii="Times New Roman" w:hAnsi="Times New Roman" w:cs="Times New Roman"/>
          <w:sz w:val="24"/>
          <w:szCs w:val="24"/>
        </w:rPr>
        <w:t>, badania kontrolne po leczeniu innym niż nowotworowe</w:t>
      </w:r>
      <w:r w:rsidR="00215725">
        <w:rPr>
          <w:rFonts w:ascii="Times New Roman" w:hAnsi="Times New Roman" w:cs="Times New Roman"/>
          <w:sz w:val="24"/>
          <w:szCs w:val="24"/>
        </w:rPr>
        <w:t>.</w:t>
      </w:r>
    </w:p>
    <w:p w:rsidR="00DA57F4" w:rsidRDefault="00DA57F4" w:rsidP="008012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informacją przekazaną przez Kierownika Kadr i Szkolenia w okresie objętym kontrolą w ww. komórce organizacyjnej zatrudnionych było</w:t>
      </w:r>
      <w:r w:rsidR="00324ECF">
        <w:rPr>
          <w:rFonts w:ascii="Times New Roman" w:hAnsi="Times New Roman" w:cs="Times New Roman"/>
          <w:sz w:val="24"/>
          <w:szCs w:val="24"/>
        </w:rPr>
        <w:t xml:space="preserve"> 8 lekarzy, w tym </w:t>
      </w:r>
      <w:r>
        <w:rPr>
          <w:rFonts w:ascii="Times New Roman" w:hAnsi="Times New Roman" w:cs="Times New Roman"/>
          <w:sz w:val="24"/>
          <w:szCs w:val="24"/>
        </w:rPr>
        <w:t>7 specjalistów chorób zakaź</w:t>
      </w:r>
      <w:r w:rsidR="007B555A">
        <w:rPr>
          <w:rFonts w:ascii="Times New Roman" w:hAnsi="Times New Roman" w:cs="Times New Roman"/>
          <w:sz w:val="24"/>
          <w:szCs w:val="24"/>
        </w:rPr>
        <w:t>nych oraz 28 pielęgniarek.</w:t>
      </w:r>
    </w:p>
    <w:p w:rsidR="00DF6B99" w:rsidRPr="00915121" w:rsidRDefault="00DF6B99" w:rsidP="004C06A0">
      <w:pPr>
        <w:spacing w:after="0" w:line="360" w:lineRule="auto"/>
        <w:jc w:val="both"/>
        <w:rPr>
          <w:rStyle w:val="Pogrubienie"/>
          <w:sz w:val="24"/>
          <w:szCs w:val="24"/>
        </w:rPr>
      </w:pPr>
      <w:r w:rsidRPr="00915121">
        <w:rPr>
          <w:rStyle w:val="Pogrubienie"/>
          <w:sz w:val="24"/>
          <w:szCs w:val="24"/>
        </w:rPr>
        <w:t xml:space="preserve">I Klinika Pediatrii – II Oddział Chorób Dziecięcych </w:t>
      </w:r>
    </w:p>
    <w:p w:rsidR="00B926D2" w:rsidRDefault="00E4726A" w:rsidP="00E4726A">
      <w:pPr>
        <w:spacing w:after="0" w:line="360" w:lineRule="auto"/>
        <w:jc w:val="both"/>
        <w:rPr>
          <w:rFonts w:ascii="Times New Roman" w:hAnsi="Times New Roman" w:cs="Times New Roman"/>
          <w:sz w:val="24"/>
          <w:szCs w:val="24"/>
        </w:rPr>
      </w:pPr>
      <w:r w:rsidRPr="00E4726A">
        <w:rPr>
          <w:rFonts w:ascii="Times New Roman" w:hAnsi="Times New Roman" w:cs="Times New Roman"/>
          <w:sz w:val="24"/>
          <w:szCs w:val="24"/>
        </w:rPr>
        <w:t xml:space="preserve">I Klinika Pediatrii </w:t>
      </w:r>
      <w:r w:rsidR="00452901">
        <w:rPr>
          <w:rFonts w:ascii="Times New Roman" w:hAnsi="Times New Roman" w:cs="Times New Roman"/>
          <w:sz w:val="24"/>
          <w:szCs w:val="24"/>
        </w:rPr>
        <w:t xml:space="preserve">- </w:t>
      </w:r>
      <w:r w:rsidRPr="00E4726A">
        <w:rPr>
          <w:rFonts w:ascii="Times New Roman" w:hAnsi="Times New Roman" w:cs="Times New Roman"/>
          <w:sz w:val="24"/>
          <w:szCs w:val="24"/>
        </w:rPr>
        <w:t>II Oddział Chorób Dziecięcych –</w:t>
      </w:r>
      <w:r w:rsidRPr="00E4726A">
        <w:rPr>
          <w:rFonts w:ascii="Times New Roman" w:hAnsi="Times New Roman" w:cs="Times New Roman"/>
          <w:color w:val="C00000"/>
          <w:sz w:val="24"/>
          <w:szCs w:val="24"/>
        </w:rPr>
        <w:t xml:space="preserve"> </w:t>
      </w:r>
      <w:r w:rsidR="008A0D67">
        <w:rPr>
          <w:rFonts w:ascii="Times New Roman" w:hAnsi="Times New Roman" w:cs="Times New Roman"/>
          <w:sz w:val="24"/>
          <w:szCs w:val="24"/>
        </w:rPr>
        <w:t>w strukturach jednostki k</w:t>
      </w:r>
      <w:r w:rsidRPr="00E4726A">
        <w:rPr>
          <w:rFonts w:ascii="Times New Roman" w:hAnsi="Times New Roman" w:cs="Times New Roman"/>
          <w:sz w:val="24"/>
          <w:szCs w:val="24"/>
        </w:rPr>
        <w:t xml:space="preserve">ontrolowanej działa od dnia 30.10.2015 r. i posiada 61 łóżek. Widnieje w Księdze Rejestrowej pod pozycją 237 z kodem 4401; </w:t>
      </w:r>
      <w:r>
        <w:rPr>
          <w:rFonts w:ascii="Times New Roman" w:hAnsi="Times New Roman" w:cs="Times New Roman"/>
          <w:sz w:val="24"/>
          <w:szCs w:val="24"/>
        </w:rPr>
        <w:t xml:space="preserve">miejsce udzielania świadczeń – </w:t>
      </w:r>
      <w:r w:rsidRPr="00E4726A">
        <w:rPr>
          <w:rFonts w:ascii="Times New Roman" w:hAnsi="Times New Roman" w:cs="Times New Roman"/>
          <w:sz w:val="24"/>
          <w:szCs w:val="24"/>
        </w:rPr>
        <w:t>ul. Grunwaldzka 45 Kielce.</w:t>
      </w:r>
    </w:p>
    <w:p w:rsidR="00E4726A" w:rsidRPr="00E4726A" w:rsidRDefault="00B926D2" w:rsidP="00E4726A">
      <w:pPr>
        <w:spacing w:after="0" w:line="360" w:lineRule="auto"/>
        <w:jc w:val="both"/>
        <w:rPr>
          <w:rFonts w:ascii="Times New Roman" w:hAnsi="Times New Roman" w:cs="Times New Roman"/>
          <w:sz w:val="24"/>
          <w:szCs w:val="24"/>
        </w:rPr>
      </w:pPr>
      <w:r w:rsidRPr="00B926D2">
        <w:rPr>
          <w:rFonts w:ascii="Times New Roman" w:hAnsi="Times New Roman" w:cs="Times New Roman"/>
          <w:sz w:val="24"/>
          <w:szCs w:val="24"/>
          <w:u w:val="single"/>
        </w:rPr>
        <w:t>Pododdział Neurologiczno – Infekcyjny</w:t>
      </w:r>
      <w:r>
        <w:rPr>
          <w:rFonts w:ascii="Times New Roman" w:hAnsi="Times New Roman" w:cs="Times New Roman"/>
          <w:sz w:val="24"/>
          <w:szCs w:val="24"/>
        </w:rPr>
        <w:t xml:space="preserve"> z</w:t>
      </w:r>
      <w:r w:rsidR="00175D7A">
        <w:rPr>
          <w:rFonts w:ascii="Times New Roman" w:hAnsi="Times New Roman" w:cs="Times New Roman"/>
          <w:sz w:val="24"/>
          <w:szCs w:val="24"/>
        </w:rPr>
        <w:t>najduje się na parterze Świętokrzyskiego Centrum Pediatrii</w:t>
      </w:r>
      <w:r w:rsidR="00BD33DE">
        <w:rPr>
          <w:rFonts w:ascii="Times New Roman" w:hAnsi="Times New Roman" w:cs="Times New Roman"/>
          <w:sz w:val="24"/>
          <w:szCs w:val="24"/>
        </w:rPr>
        <w:t xml:space="preserve"> im. Wł. Buszkowskiego</w:t>
      </w:r>
      <w:r w:rsidR="008F7B91">
        <w:rPr>
          <w:rStyle w:val="Odwoanieprzypisudolnego"/>
          <w:rFonts w:ascii="Times New Roman" w:hAnsi="Times New Roman" w:cs="Times New Roman"/>
          <w:sz w:val="24"/>
          <w:szCs w:val="24"/>
        </w:rPr>
        <w:footnoteReference w:id="28"/>
      </w:r>
      <w:r w:rsidR="00175D7A">
        <w:rPr>
          <w:rFonts w:ascii="Times New Roman" w:hAnsi="Times New Roman" w:cs="Times New Roman"/>
          <w:sz w:val="24"/>
          <w:szCs w:val="24"/>
        </w:rPr>
        <w:t>, posiada 15 boksów Meltzerowskich, umożliwiających pełną izolację chorób zakaźnych. Oddział świadczy usługi medyczne w zakresie: pediatrii, neurologii dziecięcej, chor</w:t>
      </w:r>
      <w:r w:rsidR="0079061A">
        <w:rPr>
          <w:rFonts w:ascii="Times New Roman" w:hAnsi="Times New Roman" w:cs="Times New Roman"/>
          <w:sz w:val="24"/>
          <w:szCs w:val="24"/>
        </w:rPr>
        <w:t>ób zakaźnych wieku dziecięcego.</w:t>
      </w:r>
    </w:p>
    <w:p w:rsidR="00B926D2" w:rsidRDefault="00E4726A" w:rsidP="00E4726A">
      <w:pPr>
        <w:spacing w:after="0" w:line="360" w:lineRule="auto"/>
        <w:ind w:left="4"/>
        <w:jc w:val="both"/>
        <w:rPr>
          <w:rFonts w:ascii="Times New Roman" w:eastAsia="Times New Roman" w:hAnsi="Times New Roman" w:cs="Times New Roman"/>
          <w:sz w:val="24"/>
          <w:szCs w:val="24"/>
          <w:lang w:eastAsia="pl-PL"/>
        </w:rPr>
      </w:pPr>
      <w:r w:rsidRPr="00B926D2">
        <w:rPr>
          <w:rFonts w:ascii="Times New Roman" w:eastAsia="Times New Roman" w:hAnsi="Times New Roman" w:cs="Times New Roman"/>
          <w:sz w:val="24"/>
          <w:szCs w:val="24"/>
          <w:u w:val="single"/>
          <w:lang w:eastAsia="pl-PL"/>
        </w:rPr>
        <w:t>Pododdział Hepatologiczno – Gastroenterologiczny</w:t>
      </w:r>
      <w:r>
        <w:rPr>
          <w:rFonts w:ascii="Times New Roman" w:eastAsia="Times New Roman" w:hAnsi="Times New Roman" w:cs="Times New Roman"/>
          <w:sz w:val="24"/>
          <w:szCs w:val="24"/>
          <w:lang w:eastAsia="pl-PL"/>
        </w:rPr>
        <w:t xml:space="preserve"> </w:t>
      </w:r>
      <w:r w:rsidR="00B273EE">
        <w:rPr>
          <w:rFonts w:ascii="Times New Roman" w:eastAsia="Times New Roman" w:hAnsi="Times New Roman" w:cs="Times New Roman"/>
          <w:sz w:val="24"/>
          <w:szCs w:val="24"/>
          <w:lang w:eastAsia="pl-PL"/>
        </w:rPr>
        <w:t xml:space="preserve">mieści się na I piętrze ŚCP. Dysponuje 21 łóżkami. </w:t>
      </w:r>
      <w:r w:rsidR="002B6FB8">
        <w:rPr>
          <w:rFonts w:ascii="Times New Roman" w:eastAsia="Times New Roman" w:hAnsi="Times New Roman" w:cs="Times New Roman"/>
          <w:sz w:val="24"/>
          <w:szCs w:val="24"/>
          <w:lang w:eastAsia="pl-PL"/>
        </w:rPr>
        <w:t>J</w:t>
      </w:r>
      <w:r w:rsidRPr="001F0E46">
        <w:rPr>
          <w:rFonts w:ascii="Times New Roman" w:eastAsia="Times New Roman" w:hAnsi="Times New Roman" w:cs="Times New Roman"/>
          <w:sz w:val="24"/>
          <w:szCs w:val="24"/>
          <w:lang w:eastAsia="pl-PL"/>
        </w:rPr>
        <w:t>est jedynym oddziałem pediatrycznym o takim profilu w województwie świętokrzyskim. Świadczy usługi w zakresie specjalistycznej diagnostyki i leczenia dzieci</w:t>
      </w:r>
      <w:r w:rsidR="007B555A">
        <w:rPr>
          <w:rFonts w:ascii="Times New Roman" w:eastAsia="Times New Roman" w:hAnsi="Times New Roman" w:cs="Times New Roman"/>
          <w:sz w:val="24"/>
          <w:szCs w:val="24"/>
          <w:lang w:eastAsia="pl-PL"/>
        </w:rPr>
        <w:br/>
      </w:r>
      <w:r w:rsidRPr="001F0E46">
        <w:rPr>
          <w:rFonts w:ascii="Times New Roman" w:eastAsia="Times New Roman" w:hAnsi="Times New Roman" w:cs="Times New Roman"/>
          <w:sz w:val="24"/>
          <w:szCs w:val="24"/>
          <w:lang w:eastAsia="pl-PL"/>
        </w:rPr>
        <w:t>do 18 roku życia z c</w:t>
      </w:r>
      <w:r>
        <w:rPr>
          <w:rFonts w:ascii="Times New Roman" w:eastAsia="Times New Roman" w:hAnsi="Times New Roman" w:cs="Times New Roman"/>
          <w:sz w:val="24"/>
          <w:szCs w:val="24"/>
          <w:lang w:eastAsia="pl-PL"/>
        </w:rPr>
        <w:t xml:space="preserve">horobami przewodu pokarmowego (tj. </w:t>
      </w:r>
      <w:r w:rsidRPr="001F0E46">
        <w:rPr>
          <w:rFonts w:ascii="Times New Roman" w:eastAsia="Times New Roman" w:hAnsi="Times New Roman" w:cs="Times New Roman"/>
          <w:sz w:val="24"/>
          <w:szCs w:val="24"/>
          <w:lang w:eastAsia="pl-PL"/>
        </w:rPr>
        <w:t xml:space="preserve">choroby przełyku, żołądka, </w:t>
      </w:r>
      <w:r>
        <w:rPr>
          <w:rFonts w:ascii="Times New Roman" w:eastAsia="Times New Roman" w:hAnsi="Times New Roman" w:cs="Times New Roman"/>
          <w:sz w:val="24"/>
          <w:szCs w:val="24"/>
          <w:lang w:eastAsia="pl-PL"/>
        </w:rPr>
        <w:t>dwunastnicy</w:t>
      </w:r>
      <w:r w:rsidRPr="001F0E46">
        <w:rPr>
          <w:rFonts w:ascii="Times New Roman" w:eastAsia="Times New Roman" w:hAnsi="Times New Roman" w:cs="Times New Roman"/>
          <w:sz w:val="24"/>
          <w:szCs w:val="24"/>
          <w:lang w:eastAsia="pl-PL"/>
        </w:rPr>
        <w:t>, jelita cienkiego i grubego, wątroby, trzustki).</w:t>
      </w:r>
      <w:r>
        <w:rPr>
          <w:rFonts w:ascii="Times New Roman" w:hAnsi="Times New Roman" w:cs="Times New Roman"/>
          <w:sz w:val="24"/>
          <w:szCs w:val="24"/>
        </w:rPr>
        <w:t xml:space="preserve"> </w:t>
      </w:r>
      <w:r w:rsidRPr="001F0E46">
        <w:rPr>
          <w:rFonts w:ascii="Times New Roman" w:eastAsia="Times New Roman" w:hAnsi="Times New Roman" w:cs="Times New Roman"/>
          <w:sz w:val="24"/>
          <w:szCs w:val="24"/>
          <w:lang w:eastAsia="pl-PL"/>
        </w:rPr>
        <w:t xml:space="preserve">W obrębie oddziału znajduje się pracownia endoskopowa, gdzie wykonywane są badania endoskopowe górnego i dolnego </w:t>
      </w:r>
      <w:r w:rsidRPr="001F0E46">
        <w:rPr>
          <w:rFonts w:ascii="Times New Roman" w:eastAsia="Times New Roman" w:hAnsi="Times New Roman" w:cs="Times New Roman"/>
          <w:sz w:val="24"/>
          <w:szCs w:val="24"/>
          <w:lang w:eastAsia="pl-PL"/>
        </w:rPr>
        <w:lastRenderedPageBreak/>
        <w:t>odcinka przewodu pokarmowego u pacjentów hospitalizowanych we wszystkich oddziałach pediatrycznych ŚCP.</w:t>
      </w:r>
    </w:p>
    <w:p w:rsidR="00E4726A" w:rsidRDefault="00B926D2" w:rsidP="00E4726A">
      <w:pPr>
        <w:spacing w:after="0" w:line="360" w:lineRule="auto"/>
        <w:ind w:left="4"/>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pl-PL"/>
        </w:rPr>
        <w:t>Pododdział Niemowląt i Dzieci M</w:t>
      </w:r>
      <w:r w:rsidR="00E4726A" w:rsidRPr="00B926D2">
        <w:rPr>
          <w:rFonts w:ascii="Times New Roman" w:eastAsia="Times New Roman" w:hAnsi="Times New Roman" w:cs="Times New Roman"/>
          <w:sz w:val="24"/>
          <w:szCs w:val="24"/>
          <w:u w:val="single"/>
          <w:lang w:eastAsia="pl-PL"/>
        </w:rPr>
        <w:t>łodszych</w:t>
      </w:r>
      <w:r w:rsidR="00E4726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jest to oddział gdzie leczone są: noworodki, niemowlęta i dzieci młodsze z </w:t>
      </w:r>
      <w:r w:rsidR="00E4726A" w:rsidRPr="00837C73">
        <w:rPr>
          <w:rFonts w:ascii="Times New Roman" w:eastAsia="Times New Roman" w:hAnsi="Times New Roman" w:cs="Times New Roman"/>
          <w:sz w:val="24"/>
          <w:szCs w:val="24"/>
          <w:lang w:eastAsia="pl-PL"/>
        </w:rPr>
        <w:t>chorobami ogólnopediatrycznymi, w tym schorzeniami infekcyjnymi dolnych i górnych dróg oddechowych, zakażeniami układu moczowego, chorobami alergicznymi w okresie rozwojowym.</w:t>
      </w:r>
    </w:p>
    <w:p w:rsidR="00A16822" w:rsidRPr="00A16822" w:rsidRDefault="00A16822" w:rsidP="00E4726A">
      <w:pPr>
        <w:spacing w:after="0" w:line="360" w:lineRule="auto"/>
        <w:ind w:left="4"/>
        <w:jc w:val="both"/>
        <w:rPr>
          <w:rFonts w:ascii="Times New Roman" w:hAnsi="Times New Roman" w:cs="Times New Roman"/>
          <w:sz w:val="24"/>
          <w:szCs w:val="24"/>
        </w:rPr>
      </w:pPr>
      <w:r w:rsidRPr="00A16822">
        <w:rPr>
          <w:rFonts w:ascii="Times New Roman" w:eastAsia="Times New Roman" w:hAnsi="Times New Roman" w:cs="Times New Roman"/>
          <w:sz w:val="24"/>
          <w:szCs w:val="24"/>
          <w:lang w:eastAsia="pl-PL"/>
        </w:rPr>
        <w:t>W okre</w:t>
      </w:r>
      <w:r w:rsidR="00C9248F">
        <w:rPr>
          <w:rFonts w:ascii="Times New Roman" w:eastAsia="Times New Roman" w:hAnsi="Times New Roman" w:cs="Times New Roman"/>
          <w:sz w:val="24"/>
          <w:szCs w:val="24"/>
          <w:lang w:eastAsia="pl-PL"/>
        </w:rPr>
        <w:t>sie objętym kontrolą decyzjami W</w:t>
      </w:r>
      <w:r w:rsidRPr="00A16822">
        <w:rPr>
          <w:rFonts w:ascii="Times New Roman" w:eastAsia="Times New Roman" w:hAnsi="Times New Roman" w:cs="Times New Roman"/>
          <w:sz w:val="24"/>
          <w:szCs w:val="24"/>
          <w:lang w:eastAsia="pl-PL"/>
        </w:rPr>
        <w:t>ojewody</w:t>
      </w:r>
      <w:r w:rsidR="00C9248F">
        <w:rPr>
          <w:rFonts w:ascii="Times New Roman" w:eastAsia="Times New Roman" w:hAnsi="Times New Roman" w:cs="Times New Roman"/>
          <w:sz w:val="24"/>
          <w:szCs w:val="24"/>
          <w:lang w:eastAsia="pl-PL"/>
        </w:rPr>
        <w:t xml:space="preserve"> Świętokrzyskiego</w:t>
      </w:r>
      <w:r w:rsidRPr="00A16822">
        <w:rPr>
          <w:rFonts w:ascii="Times New Roman" w:eastAsia="Times New Roman" w:hAnsi="Times New Roman" w:cs="Times New Roman"/>
          <w:sz w:val="24"/>
          <w:szCs w:val="24"/>
          <w:lang w:eastAsia="pl-PL"/>
        </w:rPr>
        <w:t xml:space="preserve"> ws. przekształcenia </w:t>
      </w:r>
      <w:r w:rsidR="00FE1A8C">
        <w:rPr>
          <w:rFonts w:ascii="Times New Roman" w:eastAsia="Times New Roman" w:hAnsi="Times New Roman" w:cs="Times New Roman"/>
          <w:sz w:val="24"/>
          <w:szCs w:val="24"/>
          <w:lang w:eastAsia="pl-PL"/>
        </w:rPr>
        <w:t xml:space="preserve">Odcinka Infekcyjno – Neurologicznego I Kliniki Pediatrii – II Oddziału Chorób Dziecięcych </w:t>
      </w:r>
      <w:r w:rsidRPr="00A16822">
        <w:rPr>
          <w:rFonts w:ascii="Times New Roman" w:eastAsia="Times New Roman" w:hAnsi="Times New Roman" w:cs="Times New Roman"/>
          <w:sz w:val="24"/>
          <w:szCs w:val="24"/>
          <w:lang w:eastAsia="pl-PL"/>
        </w:rPr>
        <w:t>w oddział „Covidowy”, w określonych przedziałach czasowych zabe</w:t>
      </w:r>
      <w:r w:rsidR="0079061A">
        <w:rPr>
          <w:rFonts w:ascii="Times New Roman" w:eastAsia="Times New Roman" w:hAnsi="Times New Roman" w:cs="Times New Roman"/>
          <w:sz w:val="24"/>
          <w:szCs w:val="24"/>
          <w:lang w:eastAsia="pl-PL"/>
        </w:rPr>
        <w:t>zpieczano stosowną liczbę łóżek</w:t>
      </w:r>
      <w:r w:rsidR="00C9248F">
        <w:rPr>
          <w:rFonts w:ascii="Times New Roman" w:eastAsia="Times New Roman" w:hAnsi="Times New Roman" w:cs="Times New Roman"/>
          <w:sz w:val="24"/>
          <w:szCs w:val="24"/>
          <w:lang w:eastAsia="pl-PL"/>
        </w:rPr>
        <w:t xml:space="preserve"> </w:t>
      </w:r>
      <w:r w:rsidRPr="00A16822">
        <w:rPr>
          <w:rFonts w:ascii="Times New Roman" w:eastAsia="Times New Roman" w:hAnsi="Times New Roman" w:cs="Times New Roman"/>
          <w:sz w:val="24"/>
          <w:szCs w:val="24"/>
          <w:lang w:eastAsia="pl-PL"/>
        </w:rPr>
        <w:t>w oddziale dla pacjentów z rozpoznanym C</w:t>
      </w:r>
      <w:r w:rsidR="00D13869">
        <w:rPr>
          <w:rFonts w:ascii="Times New Roman" w:eastAsia="Times New Roman" w:hAnsi="Times New Roman" w:cs="Times New Roman"/>
          <w:sz w:val="24"/>
          <w:szCs w:val="24"/>
          <w:lang w:eastAsia="pl-PL"/>
        </w:rPr>
        <w:t>OVID</w:t>
      </w:r>
      <w:r w:rsidRPr="00A16822">
        <w:rPr>
          <w:rFonts w:ascii="Times New Roman" w:eastAsia="Times New Roman" w:hAnsi="Times New Roman" w:cs="Times New Roman"/>
          <w:sz w:val="24"/>
          <w:szCs w:val="24"/>
          <w:lang w:eastAsia="pl-PL"/>
        </w:rPr>
        <w:t xml:space="preserve"> -</w:t>
      </w:r>
      <w:r w:rsidR="00D13869">
        <w:rPr>
          <w:rFonts w:ascii="Times New Roman" w:eastAsia="Times New Roman" w:hAnsi="Times New Roman" w:cs="Times New Roman"/>
          <w:sz w:val="24"/>
          <w:szCs w:val="24"/>
          <w:lang w:eastAsia="pl-PL"/>
        </w:rPr>
        <w:t xml:space="preserve"> </w:t>
      </w:r>
      <w:r w:rsidRPr="00A16822">
        <w:rPr>
          <w:rFonts w:ascii="Times New Roman" w:eastAsia="Times New Roman" w:hAnsi="Times New Roman" w:cs="Times New Roman"/>
          <w:sz w:val="24"/>
          <w:szCs w:val="24"/>
          <w:lang w:eastAsia="pl-PL"/>
        </w:rPr>
        <w:t>19, tj. odpowiednio:</w:t>
      </w:r>
      <w:r w:rsidR="00C9248F">
        <w:rPr>
          <w:rFonts w:ascii="Times New Roman" w:eastAsia="Times New Roman" w:hAnsi="Times New Roman" w:cs="Times New Roman"/>
          <w:sz w:val="24"/>
          <w:szCs w:val="24"/>
          <w:lang w:eastAsia="pl-PL"/>
        </w:rPr>
        <w:br/>
      </w:r>
      <w:r w:rsidR="0079061A">
        <w:rPr>
          <w:rFonts w:ascii="Times New Roman" w:eastAsia="Times New Roman" w:hAnsi="Times New Roman" w:cs="Times New Roman"/>
          <w:sz w:val="24"/>
          <w:szCs w:val="24"/>
          <w:lang w:eastAsia="pl-PL"/>
        </w:rPr>
        <w:t>od 6.04.2020 r.</w:t>
      </w:r>
      <w:r w:rsidR="00C9248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do 31.05.2020 r. – 17 łóżek; od 1.09.2020 r</w:t>
      </w:r>
      <w:r w:rsidR="00DA530D">
        <w:rPr>
          <w:rFonts w:ascii="Times New Roman" w:eastAsia="Times New Roman" w:hAnsi="Times New Roman" w:cs="Times New Roman"/>
          <w:sz w:val="24"/>
          <w:szCs w:val="24"/>
          <w:lang w:eastAsia="pl-PL"/>
        </w:rPr>
        <w:t>. do 17.05.2021 r. – 13 łóżek;</w:t>
      </w:r>
      <w:r w:rsidR="00C9248F">
        <w:rPr>
          <w:rFonts w:ascii="Times New Roman" w:eastAsia="Times New Roman" w:hAnsi="Times New Roman" w:cs="Times New Roman"/>
          <w:sz w:val="24"/>
          <w:szCs w:val="24"/>
          <w:lang w:eastAsia="pl-PL"/>
        </w:rPr>
        <w:br/>
      </w:r>
      <w:r w:rsidR="0079061A">
        <w:rPr>
          <w:rFonts w:ascii="Times New Roman" w:eastAsia="Times New Roman" w:hAnsi="Times New Roman" w:cs="Times New Roman"/>
          <w:sz w:val="24"/>
          <w:szCs w:val="24"/>
          <w:lang w:eastAsia="pl-PL"/>
        </w:rPr>
        <w:t>od 18.05.2021 r.</w:t>
      </w:r>
      <w:r w:rsidR="00C9248F">
        <w:rPr>
          <w:rFonts w:ascii="Times New Roman" w:eastAsia="Times New Roman" w:hAnsi="Times New Roman" w:cs="Times New Roman"/>
          <w:sz w:val="24"/>
          <w:szCs w:val="24"/>
          <w:lang w:eastAsia="pl-PL"/>
        </w:rPr>
        <w:t xml:space="preserve"> </w:t>
      </w:r>
      <w:r w:rsidR="0079061A">
        <w:rPr>
          <w:rFonts w:ascii="Times New Roman" w:eastAsia="Times New Roman" w:hAnsi="Times New Roman" w:cs="Times New Roman"/>
          <w:sz w:val="24"/>
          <w:szCs w:val="24"/>
          <w:lang w:eastAsia="pl-PL"/>
        </w:rPr>
        <w:t>do 20.07.2021 r. – 7 łóżek.</w:t>
      </w:r>
    </w:p>
    <w:p w:rsidR="00DF6B99" w:rsidRDefault="00B71581" w:rsidP="00DF6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DF6B99" w:rsidRPr="00DF6B99">
        <w:rPr>
          <w:rFonts w:ascii="Times New Roman" w:hAnsi="Times New Roman" w:cs="Times New Roman"/>
          <w:sz w:val="24"/>
          <w:szCs w:val="24"/>
        </w:rPr>
        <w:t xml:space="preserve"> 2020 r. leczonych było </w:t>
      </w:r>
      <w:r w:rsidR="00DF6B99">
        <w:rPr>
          <w:rFonts w:ascii="Times New Roman" w:hAnsi="Times New Roman" w:cs="Times New Roman"/>
          <w:sz w:val="24"/>
          <w:szCs w:val="24"/>
        </w:rPr>
        <w:t>3 119</w:t>
      </w:r>
      <w:r w:rsidR="00DF6B99" w:rsidRPr="00DF6B99">
        <w:rPr>
          <w:rFonts w:ascii="Times New Roman" w:hAnsi="Times New Roman" w:cs="Times New Roman"/>
          <w:sz w:val="24"/>
          <w:szCs w:val="24"/>
        </w:rPr>
        <w:t xml:space="preserve"> </w:t>
      </w:r>
      <w:r>
        <w:rPr>
          <w:rFonts w:ascii="Times New Roman" w:hAnsi="Times New Roman" w:cs="Times New Roman"/>
          <w:sz w:val="24"/>
          <w:szCs w:val="24"/>
        </w:rPr>
        <w:t>dzieci</w:t>
      </w:r>
      <w:r w:rsidR="00DF6B99" w:rsidRPr="00DF6B99">
        <w:rPr>
          <w:rFonts w:ascii="Times New Roman" w:hAnsi="Times New Roman" w:cs="Times New Roman"/>
          <w:sz w:val="24"/>
          <w:szCs w:val="24"/>
        </w:rPr>
        <w:t xml:space="preserve">, </w:t>
      </w:r>
      <w:r w:rsidR="008A4399">
        <w:rPr>
          <w:rFonts w:ascii="Times New Roman" w:hAnsi="Times New Roman" w:cs="Times New Roman"/>
          <w:sz w:val="24"/>
          <w:szCs w:val="24"/>
        </w:rPr>
        <w:t>wszystkie</w:t>
      </w:r>
      <w:r>
        <w:rPr>
          <w:rFonts w:ascii="Times New Roman" w:hAnsi="Times New Roman" w:cs="Times New Roman"/>
          <w:sz w:val="24"/>
          <w:szCs w:val="24"/>
        </w:rPr>
        <w:t xml:space="preserve"> spoza kolejki, </w:t>
      </w:r>
      <w:r w:rsidRPr="00DF6B99">
        <w:rPr>
          <w:rFonts w:ascii="Times New Roman" w:hAnsi="Times New Roman" w:cs="Times New Roman"/>
          <w:sz w:val="24"/>
          <w:szCs w:val="24"/>
        </w:rPr>
        <w:t xml:space="preserve">w 2021 r. </w:t>
      </w:r>
      <w:r>
        <w:rPr>
          <w:rFonts w:ascii="Times New Roman" w:hAnsi="Times New Roman" w:cs="Times New Roman"/>
          <w:sz w:val="24"/>
          <w:szCs w:val="24"/>
        </w:rPr>
        <w:t>liczba leczonych wzrosła do 3 748 (zwiększenie o 629). W okresie objętym kontrolą</w:t>
      </w:r>
      <w:r w:rsidRPr="00DF6B99">
        <w:rPr>
          <w:rFonts w:ascii="Times New Roman" w:hAnsi="Times New Roman" w:cs="Times New Roman"/>
          <w:sz w:val="24"/>
          <w:szCs w:val="24"/>
        </w:rPr>
        <w:t xml:space="preserve"> </w:t>
      </w:r>
      <w:r>
        <w:rPr>
          <w:rFonts w:ascii="Times New Roman" w:hAnsi="Times New Roman" w:cs="Times New Roman"/>
          <w:sz w:val="24"/>
          <w:szCs w:val="24"/>
        </w:rPr>
        <w:t>100%</w:t>
      </w:r>
      <w:r w:rsidRPr="00DF6B99">
        <w:rPr>
          <w:rFonts w:ascii="Times New Roman" w:hAnsi="Times New Roman" w:cs="Times New Roman"/>
          <w:sz w:val="24"/>
          <w:szCs w:val="24"/>
        </w:rPr>
        <w:t xml:space="preserve"> </w:t>
      </w:r>
      <w:r>
        <w:rPr>
          <w:rFonts w:ascii="Times New Roman" w:hAnsi="Times New Roman" w:cs="Times New Roman"/>
          <w:sz w:val="24"/>
          <w:szCs w:val="24"/>
        </w:rPr>
        <w:t xml:space="preserve">leczonych dzieci zakwalifikowano jako </w:t>
      </w:r>
      <w:r w:rsidRPr="00B71581">
        <w:rPr>
          <w:rFonts w:ascii="Times New Roman" w:hAnsi="Times New Roman" w:cs="Times New Roman"/>
          <w:i/>
          <w:sz w:val="24"/>
          <w:szCs w:val="24"/>
        </w:rPr>
        <w:t>spoza kolejki</w:t>
      </w:r>
      <w:r>
        <w:rPr>
          <w:rFonts w:ascii="Times New Roman" w:hAnsi="Times New Roman" w:cs="Times New Roman"/>
          <w:sz w:val="24"/>
          <w:szCs w:val="24"/>
        </w:rPr>
        <w:t>.</w:t>
      </w:r>
    </w:p>
    <w:p w:rsidR="00DE1A11" w:rsidRDefault="00DF6B99" w:rsidP="00DE1A11">
      <w:pPr>
        <w:spacing w:after="0" w:line="360" w:lineRule="auto"/>
        <w:jc w:val="both"/>
        <w:rPr>
          <w:rFonts w:ascii="Times New Roman" w:hAnsi="Times New Roman" w:cs="Times New Roman"/>
          <w:sz w:val="24"/>
          <w:szCs w:val="24"/>
        </w:rPr>
      </w:pPr>
      <w:r w:rsidRPr="00DF6B99">
        <w:rPr>
          <w:rFonts w:ascii="Times New Roman" w:hAnsi="Times New Roman" w:cs="Times New Roman"/>
          <w:sz w:val="24"/>
          <w:szCs w:val="24"/>
        </w:rPr>
        <w:t>Średni czas pobytu pacjenta w oddziale</w:t>
      </w:r>
      <w:r w:rsidR="008F7B91">
        <w:rPr>
          <w:rFonts w:ascii="Times New Roman" w:hAnsi="Times New Roman" w:cs="Times New Roman"/>
          <w:sz w:val="24"/>
          <w:szCs w:val="24"/>
        </w:rPr>
        <w:t xml:space="preserve"> w 2020 r.</w:t>
      </w:r>
      <w:r w:rsidRPr="00DF6B99">
        <w:rPr>
          <w:rFonts w:ascii="Times New Roman" w:hAnsi="Times New Roman" w:cs="Times New Roman"/>
          <w:sz w:val="24"/>
          <w:szCs w:val="24"/>
        </w:rPr>
        <w:t xml:space="preserve"> wynosił </w:t>
      </w:r>
      <w:r>
        <w:rPr>
          <w:rFonts w:ascii="Times New Roman" w:hAnsi="Times New Roman" w:cs="Times New Roman"/>
          <w:sz w:val="24"/>
          <w:szCs w:val="24"/>
        </w:rPr>
        <w:t xml:space="preserve">3,5 dnia, </w:t>
      </w:r>
      <w:r w:rsidRPr="00DF6B99">
        <w:rPr>
          <w:rFonts w:ascii="Times New Roman" w:hAnsi="Times New Roman" w:cs="Times New Roman"/>
          <w:sz w:val="24"/>
          <w:szCs w:val="24"/>
        </w:rPr>
        <w:t>proc</w:t>
      </w:r>
      <w:r>
        <w:rPr>
          <w:rFonts w:ascii="Times New Roman" w:hAnsi="Times New Roman" w:cs="Times New Roman"/>
          <w:sz w:val="24"/>
          <w:szCs w:val="24"/>
        </w:rPr>
        <w:t>entowe wykorzystanie łóżek – 4</w:t>
      </w:r>
      <w:r w:rsidRPr="00DF6B99">
        <w:rPr>
          <w:rFonts w:ascii="Times New Roman" w:hAnsi="Times New Roman" w:cs="Times New Roman"/>
          <w:sz w:val="24"/>
          <w:szCs w:val="24"/>
        </w:rPr>
        <w:t>4</w:t>
      </w:r>
      <w:r>
        <w:rPr>
          <w:rFonts w:ascii="Times New Roman" w:hAnsi="Times New Roman" w:cs="Times New Roman"/>
          <w:sz w:val="24"/>
          <w:szCs w:val="24"/>
        </w:rPr>
        <w:t>,3</w:t>
      </w:r>
      <w:r w:rsidRPr="00DF6B99">
        <w:rPr>
          <w:rFonts w:ascii="Times New Roman" w:hAnsi="Times New Roman" w:cs="Times New Roman"/>
          <w:sz w:val="24"/>
          <w:szCs w:val="24"/>
        </w:rPr>
        <w:t xml:space="preserve">%, natomiast obłożenie </w:t>
      </w:r>
      <w:r>
        <w:rPr>
          <w:rFonts w:ascii="Times New Roman" w:hAnsi="Times New Roman" w:cs="Times New Roman"/>
          <w:sz w:val="24"/>
          <w:szCs w:val="24"/>
        </w:rPr>
        <w:t>162,2</w:t>
      </w:r>
      <w:r w:rsidR="00B71581">
        <w:rPr>
          <w:rFonts w:ascii="Times New Roman" w:hAnsi="Times New Roman" w:cs="Times New Roman"/>
          <w:sz w:val="24"/>
          <w:szCs w:val="24"/>
        </w:rPr>
        <w:t xml:space="preserve"> dni. W 2021 r. ś</w:t>
      </w:r>
      <w:r w:rsidRPr="00DF6B99">
        <w:rPr>
          <w:rFonts w:ascii="Times New Roman" w:hAnsi="Times New Roman" w:cs="Times New Roman"/>
          <w:sz w:val="24"/>
          <w:szCs w:val="24"/>
        </w:rPr>
        <w:t xml:space="preserve">redni czas pobytu pacjenta w oddziale zmniejszył się </w:t>
      </w:r>
      <w:r w:rsidR="00B71581">
        <w:rPr>
          <w:rFonts w:ascii="Times New Roman" w:hAnsi="Times New Roman" w:cs="Times New Roman"/>
          <w:sz w:val="24"/>
          <w:szCs w:val="24"/>
        </w:rPr>
        <w:t>do 3,3</w:t>
      </w:r>
      <w:r w:rsidR="00DE7F2F">
        <w:rPr>
          <w:rFonts w:ascii="Times New Roman" w:hAnsi="Times New Roman" w:cs="Times New Roman"/>
          <w:sz w:val="24"/>
          <w:szCs w:val="24"/>
        </w:rPr>
        <w:t xml:space="preserve"> dnia</w:t>
      </w:r>
      <w:r w:rsidR="00215A8E">
        <w:rPr>
          <w:rFonts w:ascii="Times New Roman" w:hAnsi="Times New Roman" w:cs="Times New Roman"/>
          <w:sz w:val="24"/>
          <w:szCs w:val="24"/>
        </w:rPr>
        <w:t>,</w:t>
      </w:r>
      <w:r>
        <w:rPr>
          <w:rFonts w:ascii="Times New Roman" w:hAnsi="Times New Roman" w:cs="Times New Roman"/>
          <w:sz w:val="24"/>
          <w:szCs w:val="24"/>
        </w:rPr>
        <w:t xml:space="preserve"> a w związku </w:t>
      </w:r>
      <w:r w:rsidRPr="00DF6B99">
        <w:rPr>
          <w:rFonts w:ascii="Times New Roman" w:hAnsi="Times New Roman" w:cs="Times New Roman"/>
          <w:sz w:val="24"/>
          <w:szCs w:val="24"/>
        </w:rPr>
        <w:t xml:space="preserve">z tym procentowe wykorzystanie łóżek </w:t>
      </w:r>
      <w:r w:rsidR="00215A8E">
        <w:rPr>
          <w:rFonts w:ascii="Times New Roman" w:hAnsi="Times New Roman" w:cs="Times New Roman"/>
          <w:sz w:val="24"/>
          <w:szCs w:val="24"/>
        </w:rPr>
        <w:t xml:space="preserve">i </w:t>
      </w:r>
      <w:r w:rsidR="00215A8E" w:rsidRPr="00DF6B99">
        <w:rPr>
          <w:rFonts w:ascii="Times New Roman" w:hAnsi="Times New Roman" w:cs="Times New Roman"/>
          <w:sz w:val="24"/>
          <w:szCs w:val="24"/>
        </w:rPr>
        <w:t xml:space="preserve">obłożenie </w:t>
      </w:r>
      <w:r w:rsidRPr="00DF6B99">
        <w:rPr>
          <w:rFonts w:ascii="Times New Roman" w:hAnsi="Times New Roman" w:cs="Times New Roman"/>
          <w:sz w:val="24"/>
          <w:szCs w:val="24"/>
        </w:rPr>
        <w:t xml:space="preserve">wzrosło </w:t>
      </w:r>
      <w:r w:rsidR="00E871B7">
        <w:rPr>
          <w:rFonts w:ascii="Times New Roman" w:hAnsi="Times New Roman" w:cs="Times New Roman"/>
          <w:sz w:val="24"/>
          <w:szCs w:val="24"/>
        </w:rPr>
        <w:t xml:space="preserve">odpowiedni </w:t>
      </w:r>
      <w:r w:rsidRPr="00DF6B99">
        <w:rPr>
          <w:rFonts w:ascii="Times New Roman" w:hAnsi="Times New Roman" w:cs="Times New Roman"/>
          <w:sz w:val="24"/>
          <w:szCs w:val="24"/>
        </w:rPr>
        <w:t xml:space="preserve">do </w:t>
      </w:r>
      <w:r w:rsidR="00DE1A11">
        <w:rPr>
          <w:rFonts w:ascii="Times New Roman" w:hAnsi="Times New Roman" w:cs="Times New Roman"/>
          <w:sz w:val="24"/>
          <w:szCs w:val="24"/>
        </w:rPr>
        <w:t>54</w:t>
      </w:r>
      <w:r w:rsidR="00E871B7">
        <w:rPr>
          <w:rFonts w:ascii="Times New Roman" w:hAnsi="Times New Roman" w:cs="Times New Roman"/>
          <w:sz w:val="24"/>
          <w:szCs w:val="24"/>
        </w:rPr>
        <w:t xml:space="preserve">% i </w:t>
      </w:r>
      <w:r w:rsidRPr="00DF6B99">
        <w:rPr>
          <w:rFonts w:ascii="Times New Roman" w:hAnsi="Times New Roman" w:cs="Times New Roman"/>
          <w:sz w:val="24"/>
          <w:szCs w:val="24"/>
        </w:rPr>
        <w:t xml:space="preserve">do </w:t>
      </w:r>
      <w:r w:rsidR="00DE1A11">
        <w:rPr>
          <w:rFonts w:ascii="Times New Roman" w:hAnsi="Times New Roman" w:cs="Times New Roman"/>
          <w:sz w:val="24"/>
          <w:szCs w:val="24"/>
        </w:rPr>
        <w:t>197</w:t>
      </w:r>
      <w:r w:rsidR="00E871B7">
        <w:rPr>
          <w:rFonts w:ascii="Times New Roman" w:hAnsi="Times New Roman" w:cs="Times New Roman"/>
          <w:sz w:val="24"/>
          <w:szCs w:val="24"/>
        </w:rPr>
        <w:t xml:space="preserve"> dni</w:t>
      </w:r>
      <w:r w:rsidRPr="00DF6B99">
        <w:rPr>
          <w:rFonts w:ascii="Times New Roman" w:hAnsi="Times New Roman" w:cs="Times New Roman"/>
          <w:sz w:val="24"/>
          <w:szCs w:val="24"/>
        </w:rPr>
        <w:t>.</w:t>
      </w:r>
    </w:p>
    <w:p w:rsidR="00A16822" w:rsidRDefault="00F57D83" w:rsidP="00E4726A">
      <w:pPr>
        <w:spacing w:after="0" w:line="360" w:lineRule="auto"/>
        <w:jc w:val="both"/>
        <w:rPr>
          <w:rFonts w:ascii="Times New Roman" w:hAnsi="Times New Roman" w:cs="Times New Roman"/>
          <w:sz w:val="24"/>
          <w:szCs w:val="24"/>
        </w:rPr>
      </w:pPr>
      <w:r w:rsidRPr="00F57D83">
        <w:rPr>
          <w:rFonts w:ascii="Times New Roman" w:hAnsi="Times New Roman" w:cs="Times New Roman"/>
          <w:sz w:val="24"/>
          <w:szCs w:val="24"/>
        </w:rPr>
        <w:t>Zgodnie</w:t>
      </w:r>
      <w:r w:rsidR="00D13869">
        <w:rPr>
          <w:rFonts w:ascii="Times New Roman" w:hAnsi="Times New Roman" w:cs="Times New Roman"/>
          <w:sz w:val="24"/>
          <w:szCs w:val="24"/>
        </w:rPr>
        <w:t xml:space="preserve"> z informacją przekazaną przez k</w:t>
      </w:r>
      <w:r w:rsidRPr="00F57D83">
        <w:rPr>
          <w:rFonts w:ascii="Times New Roman" w:hAnsi="Times New Roman" w:cs="Times New Roman"/>
          <w:sz w:val="24"/>
          <w:szCs w:val="24"/>
        </w:rPr>
        <w:t xml:space="preserve">ierownika </w:t>
      </w:r>
      <w:r w:rsidR="00D13869">
        <w:rPr>
          <w:rFonts w:ascii="Times New Roman" w:hAnsi="Times New Roman" w:cs="Times New Roman"/>
          <w:sz w:val="24"/>
          <w:szCs w:val="24"/>
        </w:rPr>
        <w:t xml:space="preserve">Działu </w:t>
      </w:r>
      <w:r w:rsidRPr="00F57D83">
        <w:rPr>
          <w:rFonts w:ascii="Times New Roman" w:hAnsi="Times New Roman" w:cs="Times New Roman"/>
          <w:sz w:val="24"/>
          <w:szCs w:val="24"/>
        </w:rPr>
        <w:t>Kadr i Szkolenia w okresie objętym kontrolą w ww. komórce organizacyjnej zatrudnionych było</w:t>
      </w:r>
      <w:r>
        <w:rPr>
          <w:rFonts w:ascii="Times New Roman" w:hAnsi="Times New Roman" w:cs="Times New Roman"/>
          <w:sz w:val="24"/>
          <w:szCs w:val="24"/>
        </w:rPr>
        <w:t>:</w:t>
      </w:r>
      <w:r w:rsidRPr="00F57D83">
        <w:rPr>
          <w:rFonts w:ascii="Times New Roman" w:hAnsi="Times New Roman" w:cs="Times New Roman"/>
          <w:sz w:val="24"/>
          <w:szCs w:val="24"/>
        </w:rPr>
        <w:t xml:space="preserve"> </w:t>
      </w:r>
      <w:r>
        <w:rPr>
          <w:rFonts w:ascii="Times New Roman" w:hAnsi="Times New Roman" w:cs="Times New Roman"/>
          <w:sz w:val="24"/>
          <w:szCs w:val="24"/>
        </w:rPr>
        <w:t xml:space="preserve">9 </w:t>
      </w:r>
      <w:r w:rsidR="00DA530D">
        <w:rPr>
          <w:rFonts w:ascii="Times New Roman" w:hAnsi="Times New Roman" w:cs="Times New Roman"/>
          <w:sz w:val="24"/>
          <w:szCs w:val="24"/>
        </w:rPr>
        <w:t>specjalistów</w:t>
      </w:r>
      <w:r w:rsidR="00D13869">
        <w:rPr>
          <w:rFonts w:ascii="Times New Roman" w:hAnsi="Times New Roman" w:cs="Times New Roman"/>
          <w:sz w:val="24"/>
          <w:szCs w:val="24"/>
        </w:rPr>
        <w:br/>
      </w:r>
      <w:r>
        <w:rPr>
          <w:rFonts w:ascii="Times New Roman" w:hAnsi="Times New Roman" w:cs="Times New Roman"/>
          <w:sz w:val="24"/>
          <w:szCs w:val="24"/>
        </w:rPr>
        <w:t>z zakresu pediatrii, 3 specjalistów z zakresu gastroenterologii, 2 specjalistów w zakresu chorób zakaźnych ora</w:t>
      </w:r>
      <w:r w:rsidR="00F93B59">
        <w:rPr>
          <w:rFonts w:ascii="Times New Roman" w:hAnsi="Times New Roman" w:cs="Times New Roman"/>
          <w:sz w:val="24"/>
          <w:szCs w:val="24"/>
        </w:rPr>
        <w:t>z</w:t>
      </w:r>
      <w:r>
        <w:rPr>
          <w:rFonts w:ascii="Times New Roman" w:hAnsi="Times New Roman" w:cs="Times New Roman"/>
          <w:sz w:val="24"/>
          <w:szCs w:val="24"/>
        </w:rPr>
        <w:t xml:space="preserve"> 1 specjalista z zakresu neurologii dziecię</w:t>
      </w:r>
      <w:r w:rsidR="00CA5E77">
        <w:rPr>
          <w:rFonts w:ascii="Times New Roman" w:hAnsi="Times New Roman" w:cs="Times New Roman"/>
          <w:sz w:val="24"/>
          <w:szCs w:val="24"/>
        </w:rPr>
        <w:t>cej oraz 51 pielęgniarek.</w:t>
      </w:r>
    </w:p>
    <w:p w:rsidR="00DE6101" w:rsidRPr="006E48C7" w:rsidRDefault="00D15A05" w:rsidP="006E48C7">
      <w:pPr>
        <w:spacing w:after="0" w:line="360" w:lineRule="auto"/>
        <w:jc w:val="right"/>
        <w:rPr>
          <w:rFonts w:ascii="Times New Roman" w:hAnsi="Times New Roman" w:cs="Times New Roman"/>
          <w:i/>
          <w:sz w:val="20"/>
          <w:szCs w:val="20"/>
        </w:rPr>
      </w:pPr>
      <w:r w:rsidRPr="00D15A05">
        <w:rPr>
          <w:rFonts w:ascii="Times New Roman" w:hAnsi="Times New Roman" w:cs="Times New Roman"/>
          <w:i/>
          <w:sz w:val="20"/>
          <w:szCs w:val="20"/>
        </w:rPr>
        <w:t>[Dowód: akta kontroli str.</w:t>
      </w:r>
      <w:r>
        <w:rPr>
          <w:rFonts w:ascii="Times New Roman" w:hAnsi="Times New Roman" w:cs="Times New Roman"/>
          <w:i/>
          <w:sz w:val="20"/>
          <w:szCs w:val="20"/>
        </w:rPr>
        <w:t xml:space="preserve"> 85-90</w:t>
      </w:r>
      <w:r w:rsidR="00D238A2">
        <w:rPr>
          <w:rFonts w:ascii="Times New Roman" w:hAnsi="Times New Roman" w:cs="Times New Roman"/>
          <w:i/>
          <w:sz w:val="20"/>
          <w:szCs w:val="20"/>
        </w:rPr>
        <w:t>; patrz str</w:t>
      </w:r>
      <w:r w:rsidR="00E61F68">
        <w:rPr>
          <w:rFonts w:ascii="Times New Roman" w:hAnsi="Times New Roman" w:cs="Times New Roman"/>
          <w:i/>
          <w:sz w:val="20"/>
          <w:szCs w:val="20"/>
        </w:rPr>
        <w:t>.</w:t>
      </w:r>
      <w:r w:rsidR="00CC1728">
        <w:rPr>
          <w:rFonts w:ascii="Times New Roman" w:hAnsi="Times New Roman" w:cs="Times New Roman"/>
          <w:i/>
          <w:sz w:val="20"/>
          <w:szCs w:val="20"/>
        </w:rPr>
        <w:t>100</w:t>
      </w:r>
      <w:r w:rsidRPr="00D15A05">
        <w:rPr>
          <w:rFonts w:ascii="Times New Roman" w:hAnsi="Times New Roman" w:cs="Times New Roman"/>
          <w:i/>
          <w:sz w:val="20"/>
          <w:szCs w:val="20"/>
        </w:rPr>
        <w:t>]</w:t>
      </w:r>
    </w:p>
    <w:p w:rsidR="00DE6101" w:rsidRPr="00CC1728" w:rsidRDefault="00E61F68" w:rsidP="00E4726A">
      <w:pPr>
        <w:spacing w:after="0" w:line="360" w:lineRule="auto"/>
        <w:jc w:val="both"/>
        <w:rPr>
          <w:rFonts w:ascii="Times New Roman" w:hAnsi="Times New Roman" w:cs="Times New Roman"/>
          <w:sz w:val="24"/>
          <w:szCs w:val="24"/>
        </w:rPr>
      </w:pPr>
      <w:r w:rsidRPr="00E61F68">
        <w:rPr>
          <w:rFonts w:ascii="Times New Roman" w:hAnsi="Times New Roman" w:cs="Times New Roman"/>
          <w:sz w:val="24"/>
          <w:szCs w:val="24"/>
        </w:rPr>
        <w:t xml:space="preserve">W oparciu o </w:t>
      </w:r>
      <w:r>
        <w:rPr>
          <w:rFonts w:ascii="Times New Roman" w:hAnsi="Times New Roman" w:cs="Times New Roman"/>
          <w:sz w:val="24"/>
          <w:szCs w:val="24"/>
        </w:rPr>
        <w:t xml:space="preserve">informacje kierownika Działu Kadr i Szkolenia </w:t>
      </w:r>
      <w:r w:rsidRPr="00E61F68">
        <w:rPr>
          <w:rFonts w:ascii="Times New Roman" w:hAnsi="Times New Roman" w:cs="Times New Roman"/>
          <w:sz w:val="24"/>
          <w:szCs w:val="24"/>
        </w:rPr>
        <w:t>w zestawieniu z danymi</w:t>
      </w:r>
      <w:r w:rsidRPr="00E61F68">
        <w:rPr>
          <w:rFonts w:ascii="Times New Roman" w:hAnsi="Times New Roman" w:cs="Times New Roman"/>
          <w:sz w:val="24"/>
          <w:szCs w:val="24"/>
        </w:rPr>
        <w:br/>
        <w:t xml:space="preserve">z Rozporządzenia Ministra Zdrowia z dnia </w:t>
      </w:r>
      <w:r w:rsidR="00BB10DD">
        <w:rPr>
          <w:rFonts w:ascii="Times New Roman" w:hAnsi="Times New Roman" w:cs="Times New Roman"/>
          <w:sz w:val="24"/>
          <w:szCs w:val="24"/>
        </w:rPr>
        <w:t>22</w:t>
      </w:r>
      <w:r w:rsidRPr="00E61F68">
        <w:rPr>
          <w:rFonts w:ascii="Times New Roman" w:hAnsi="Times New Roman" w:cs="Times New Roman"/>
          <w:sz w:val="24"/>
          <w:szCs w:val="24"/>
        </w:rPr>
        <w:t xml:space="preserve">.11.2013 r. </w:t>
      </w:r>
      <w:r w:rsidRPr="00E61F68">
        <w:rPr>
          <w:rFonts w:ascii="Times New Roman" w:hAnsi="Times New Roman" w:cs="Times New Roman"/>
          <w:i/>
          <w:sz w:val="24"/>
          <w:szCs w:val="24"/>
        </w:rPr>
        <w:t>w sprawie świadczeń gwarantowanych z zakresu</w:t>
      </w:r>
      <w:r>
        <w:rPr>
          <w:rFonts w:ascii="Times New Roman" w:hAnsi="Times New Roman" w:cs="Times New Roman"/>
          <w:i/>
          <w:sz w:val="24"/>
          <w:szCs w:val="24"/>
        </w:rPr>
        <w:t xml:space="preserve"> leczenia szpitalnego</w:t>
      </w:r>
      <w:r w:rsidRPr="00E61F68">
        <w:rPr>
          <w:rFonts w:ascii="Times New Roman" w:hAnsi="Times New Roman" w:cs="Times New Roman"/>
          <w:i/>
          <w:sz w:val="24"/>
          <w:szCs w:val="24"/>
          <w:vertAlign w:val="superscript"/>
        </w:rPr>
        <w:footnoteReference w:id="29"/>
      </w:r>
      <w:r w:rsidR="00CA5E77">
        <w:rPr>
          <w:rFonts w:ascii="Times New Roman" w:hAnsi="Times New Roman" w:cs="Times New Roman"/>
          <w:sz w:val="24"/>
          <w:szCs w:val="24"/>
        </w:rPr>
        <w:t xml:space="preserve"> </w:t>
      </w:r>
      <w:r w:rsidRPr="00E61F68">
        <w:rPr>
          <w:rFonts w:ascii="Times New Roman" w:hAnsi="Times New Roman" w:cs="Times New Roman"/>
          <w:sz w:val="24"/>
          <w:szCs w:val="24"/>
        </w:rPr>
        <w:t xml:space="preserve">kontrolujący ustalili, iż wykazany potencjał ludzki, tj. liczba, wymiar etatu, kwalifikacje personelu medycznego </w:t>
      </w:r>
      <w:r w:rsidR="004A2762">
        <w:rPr>
          <w:rFonts w:ascii="Times New Roman" w:hAnsi="Times New Roman" w:cs="Times New Roman"/>
          <w:sz w:val="24"/>
          <w:szCs w:val="24"/>
        </w:rPr>
        <w:t>są zgodne</w:t>
      </w:r>
      <w:r w:rsidRPr="00E61F68">
        <w:rPr>
          <w:rFonts w:ascii="Times New Roman" w:hAnsi="Times New Roman" w:cs="Times New Roman"/>
          <w:sz w:val="24"/>
          <w:szCs w:val="24"/>
        </w:rPr>
        <w:t xml:space="preserve"> z wymogami Funduszu</w:t>
      </w:r>
      <w:r>
        <w:rPr>
          <w:rFonts w:ascii="Times New Roman" w:hAnsi="Times New Roman" w:cs="Times New Roman"/>
          <w:sz w:val="24"/>
          <w:szCs w:val="24"/>
        </w:rPr>
        <w:t>.</w:t>
      </w:r>
      <w:r w:rsidR="00AF1814">
        <w:rPr>
          <w:rFonts w:ascii="Times New Roman" w:hAnsi="Times New Roman" w:cs="Times New Roman"/>
          <w:sz w:val="24"/>
          <w:szCs w:val="24"/>
        </w:rPr>
        <w:t xml:space="preserve"> W zakresie prowadzonych w Klinice Chorób Zakaźnych programów lekowych </w:t>
      </w:r>
      <w:r w:rsidR="008A4399">
        <w:rPr>
          <w:rFonts w:ascii="Times New Roman" w:hAnsi="Times New Roman" w:cs="Times New Roman"/>
          <w:sz w:val="24"/>
          <w:szCs w:val="24"/>
        </w:rPr>
        <w:t xml:space="preserve">szpital spełnia </w:t>
      </w:r>
      <w:r w:rsidR="00AF1814">
        <w:rPr>
          <w:rFonts w:ascii="Times New Roman" w:hAnsi="Times New Roman" w:cs="Times New Roman"/>
          <w:sz w:val="24"/>
          <w:szCs w:val="24"/>
        </w:rPr>
        <w:t xml:space="preserve">wymagania </w:t>
      </w:r>
      <w:r w:rsidR="008A4399">
        <w:rPr>
          <w:rFonts w:ascii="Times New Roman" w:hAnsi="Times New Roman" w:cs="Times New Roman"/>
          <w:sz w:val="24"/>
          <w:szCs w:val="24"/>
        </w:rPr>
        <w:t>płatnika</w:t>
      </w:r>
      <w:r w:rsidR="00AF1814">
        <w:rPr>
          <w:rFonts w:ascii="Times New Roman" w:hAnsi="Times New Roman" w:cs="Times New Roman"/>
          <w:sz w:val="24"/>
          <w:szCs w:val="24"/>
        </w:rPr>
        <w:t xml:space="preserve"> </w:t>
      </w:r>
      <w:r w:rsidR="00F11329">
        <w:rPr>
          <w:rFonts w:ascii="Times New Roman" w:hAnsi="Times New Roman" w:cs="Times New Roman"/>
          <w:sz w:val="24"/>
          <w:szCs w:val="24"/>
        </w:rPr>
        <w:t xml:space="preserve">w zakresie potencjału ludzkiego </w:t>
      </w:r>
      <w:r w:rsidR="008A4399">
        <w:rPr>
          <w:rFonts w:ascii="Times New Roman" w:hAnsi="Times New Roman" w:cs="Times New Roman"/>
          <w:sz w:val="24"/>
          <w:szCs w:val="24"/>
        </w:rPr>
        <w:t>określone w Zarządzeniu</w:t>
      </w:r>
      <w:r w:rsidR="007A5395">
        <w:rPr>
          <w:rFonts w:ascii="Times New Roman" w:hAnsi="Times New Roman" w:cs="Times New Roman"/>
          <w:sz w:val="24"/>
          <w:szCs w:val="24"/>
        </w:rPr>
        <w:t xml:space="preserve"> </w:t>
      </w:r>
      <w:r w:rsidR="007A5395">
        <w:rPr>
          <w:rFonts w:ascii="Times New Roman" w:hAnsi="Times New Roman" w:cs="Times New Roman"/>
          <w:sz w:val="24"/>
          <w:szCs w:val="24"/>
        </w:rPr>
        <w:lastRenderedPageBreak/>
        <w:t xml:space="preserve">Nr 75/2018/DGL Prezesa NFZ z dnia </w:t>
      </w:r>
      <w:r w:rsidR="00AF1814">
        <w:rPr>
          <w:rFonts w:ascii="Times New Roman" w:hAnsi="Times New Roman" w:cs="Times New Roman"/>
          <w:sz w:val="24"/>
          <w:szCs w:val="24"/>
        </w:rPr>
        <w:t xml:space="preserve"> </w:t>
      </w:r>
      <w:r w:rsidR="007A5395">
        <w:rPr>
          <w:rFonts w:ascii="Times New Roman" w:hAnsi="Times New Roman" w:cs="Times New Roman"/>
          <w:sz w:val="24"/>
          <w:szCs w:val="24"/>
        </w:rPr>
        <w:t xml:space="preserve">31.07.2018 r. </w:t>
      </w:r>
      <w:r w:rsidR="00DA530D">
        <w:rPr>
          <w:rStyle w:val="CytatZnak"/>
        </w:rPr>
        <w:t>w sprawie określenia warunków</w:t>
      </w:r>
      <w:r w:rsidR="00DA530D">
        <w:rPr>
          <w:rStyle w:val="CytatZnak"/>
        </w:rPr>
        <w:br/>
      </w:r>
      <w:r w:rsidR="007A5395" w:rsidRPr="00DA57EB">
        <w:rPr>
          <w:rStyle w:val="CytatZnak"/>
        </w:rPr>
        <w:t>i realizacji umów w rodzaju leczenie szpitalne w zakresie programy lekowe</w:t>
      </w:r>
      <w:r w:rsidR="00DA2B32">
        <w:rPr>
          <w:rStyle w:val="Odwoanieprzypisudolnego"/>
          <w:rFonts w:ascii="Times New Roman" w:hAnsi="Times New Roman" w:cs="Times New Roman"/>
          <w:i/>
          <w:sz w:val="24"/>
          <w:szCs w:val="24"/>
        </w:rPr>
        <w:footnoteReference w:id="30"/>
      </w:r>
      <w:r w:rsidR="0079061A">
        <w:rPr>
          <w:rFonts w:ascii="Times New Roman" w:hAnsi="Times New Roman" w:cs="Times New Roman"/>
          <w:sz w:val="24"/>
          <w:szCs w:val="24"/>
        </w:rPr>
        <w:t>.</w:t>
      </w:r>
    </w:p>
    <w:p w:rsidR="00621F90" w:rsidRPr="00915121" w:rsidRDefault="00621F90" w:rsidP="00E4726A">
      <w:pPr>
        <w:spacing w:after="0" w:line="360" w:lineRule="auto"/>
        <w:jc w:val="both"/>
        <w:rPr>
          <w:rStyle w:val="Pogrubienie"/>
          <w:sz w:val="24"/>
          <w:szCs w:val="24"/>
        </w:rPr>
      </w:pPr>
      <w:r w:rsidRPr="00915121">
        <w:rPr>
          <w:rStyle w:val="Pogrubienie"/>
          <w:sz w:val="24"/>
          <w:szCs w:val="24"/>
        </w:rPr>
        <w:t>Poradnia Chorób Zakaźnych</w:t>
      </w:r>
    </w:p>
    <w:p w:rsidR="00DE1A11" w:rsidRDefault="0066643E" w:rsidP="00DE1A11">
      <w:pPr>
        <w:spacing w:after="0" w:line="360" w:lineRule="auto"/>
        <w:jc w:val="both"/>
        <w:rPr>
          <w:rFonts w:ascii="Times New Roman" w:hAnsi="Times New Roman" w:cs="Times New Roman"/>
          <w:sz w:val="24"/>
          <w:szCs w:val="24"/>
        </w:rPr>
      </w:pPr>
      <w:r w:rsidRPr="0066643E">
        <w:rPr>
          <w:rFonts w:ascii="Times New Roman" w:hAnsi="Times New Roman" w:cs="Times New Roman"/>
          <w:sz w:val="24"/>
          <w:szCs w:val="24"/>
        </w:rPr>
        <w:t xml:space="preserve">Poradnia </w:t>
      </w:r>
      <w:r w:rsidR="00DE7F2F">
        <w:rPr>
          <w:rFonts w:ascii="Times New Roman" w:hAnsi="Times New Roman" w:cs="Times New Roman"/>
          <w:sz w:val="24"/>
          <w:szCs w:val="24"/>
        </w:rPr>
        <w:t>Chorób Zakaźnych w strukturach jednostki k</w:t>
      </w:r>
      <w:r w:rsidRPr="0066643E">
        <w:rPr>
          <w:rFonts w:ascii="Times New Roman" w:hAnsi="Times New Roman" w:cs="Times New Roman"/>
          <w:sz w:val="24"/>
          <w:szCs w:val="24"/>
        </w:rPr>
        <w:t>ontrolowanej działa od dnia 30.08.</w:t>
      </w:r>
      <w:r w:rsidR="00F11329">
        <w:rPr>
          <w:rFonts w:ascii="Times New Roman" w:hAnsi="Times New Roman" w:cs="Times New Roman"/>
          <w:sz w:val="24"/>
          <w:szCs w:val="24"/>
        </w:rPr>
        <w:br/>
      </w:r>
      <w:r w:rsidRPr="0066643E">
        <w:rPr>
          <w:rFonts w:ascii="Times New Roman" w:hAnsi="Times New Roman" w:cs="Times New Roman"/>
          <w:sz w:val="24"/>
          <w:szCs w:val="24"/>
        </w:rPr>
        <w:t>1975 r. Widnieje w Księdze Rejestrowej pod pozycją 34 z kodem 1340; miejsce udzielania świadczeń – ul. Radiowa 7 Kielce.</w:t>
      </w:r>
      <w:r w:rsidR="00DE1DBF">
        <w:rPr>
          <w:rFonts w:ascii="Times New Roman" w:hAnsi="Times New Roman" w:cs="Times New Roman"/>
          <w:sz w:val="24"/>
          <w:szCs w:val="24"/>
        </w:rPr>
        <w:t xml:space="preserve">  W</w:t>
      </w:r>
      <w:r w:rsidR="00DE1A11" w:rsidRPr="00DE1A11">
        <w:rPr>
          <w:rFonts w:ascii="Times New Roman" w:hAnsi="Times New Roman" w:cs="Times New Roman"/>
          <w:sz w:val="24"/>
          <w:szCs w:val="24"/>
        </w:rPr>
        <w:t xml:space="preserve"> </w:t>
      </w:r>
      <w:r w:rsidR="00317FC1">
        <w:rPr>
          <w:rFonts w:ascii="Times New Roman" w:hAnsi="Times New Roman" w:cs="Times New Roman"/>
          <w:sz w:val="24"/>
          <w:szCs w:val="24"/>
        </w:rPr>
        <w:t xml:space="preserve">latach 2020 – 2021 liczba leczonych </w:t>
      </w:r>
      <w:r w:rsidR="00DE1A11" w:rsidRPr="00DE1A11">
        <w:rPr>
          <w:rFonts w:ascii="Times New Roman" w:hAnsi="Times New Roman" w:cs="Times New Roman"/>
          <w:sz w:val="24"/>
          <w:szCs w:val="24"/>
        </w:rPr>
        <w:t xml:space="preserve"> </w:t>
      </w:r>
      <w:r w:rsidR="00DE1DBF">
        <w:rPr>
          <w:rFonts w:ascii="Times New Roman" w:hAnsi="Times New Roman" w:cs="Times New Roman"/>
          <w:sz w:val="24"/>
          <w:szCs w:val="24"/>
        </w:rPr>
        <w:t xml:space="preserve">w ww. </w:t>
      </w:r>
      <w:r w:rsidR="00317FC1">
        <w:rPr>
          <w:rFonts w:ascii="Times New Roman" w:hAnsi="Times New Roman" w:cs="Times New Roman"/>
          <w:sz w:val="24"/>
          <w:szCs w:val="24"/>
        </w:rPr>
        <w:t>była taka sama i wynosiła</w:t>
      </w:r>
      <w:r w:rsidR="00DE1A11" w:rsidRPr="00DE1A11">
        <w:rPr>
          <w:rFonts w:ascii="Times New Roman" w:hAnsi="Times New Roman" w:cs="Times New Roman"/>
          <w:sz w:val="24"/>
          <w:szCs w:val="24"/>
        </w:rPr>
        <w:t xml:space="preserve"> </w:t>
      </w:r>
      <w:r w:rsidR="00621F90">
        <w:rPr>
          <w:rFonts w:ascii="Times New Roman" w:hAnsi="Times New Roman" w:cs="Times New Roman"/>
          <w:sz w:val="24"/>
          <w:szCs w:val="24"/>
        </w:rPr>
        <w:t>2 738 pacjentów</w:t>
      </w:r>
      <w:r w:rsidR="00317FC1">
        <w:rPr>
          <w:rFonts w:ascii="Times New Roman" w:hAnsi="Times New Roman" w:cs="Times New Roman"/>
          <w:sz w:val="24"/>
          <w:szCs w:val="24"/>
        </w:rPr>
        <w:t xml:space="preserve">. Zmianie uległa </w:t>
      </w:r>
      <w:r w:rsidR="00C16AD5">
        <w:rPr>
          <w:rFonts w:ascii="Times New Roman" w:hAnsi="Times New Roman" w:cs="Times New Roman"/>
          <w:sz w:val="24"/>
          <w:szCs w:val="24"/>
        </w:rPr>
        <w:t xml:space="preserve">jedynie </w:t>
      </w:r>
      <w:r w:rsidR="00694227">
        <w:rPr>
          <w:rFonts w:ascii="Times New Roman" w:hAnsi="Times New Roman" w:cs="Times New Roman"/>
          <w:sz w:val="24"/>
          <w:szCs w:val="24"/>
        </w:rPr>
        <w:t>kwalifikacja leczonych gdzie w 2021 r. z</w:t>
      </w:r>
      <w:r w:rsidR="00C16AD5">
        <w:rPr>
          <w:rFonts w:ascii="Times New Roman" w:hAnsi="Times New Roman" w:cs="Times New Roman"/>
          <w:sz w:val="24"/>
          <w:szCs w:val="24"/>
        </w:rPr>
        <w:t xml:space="preserve">arejestrowano wzrost pacjentów stabilnych </w:t>
      </w:r>
      <w:r w:rsidR="00694227">
        <w:rPr>
          <w:rFonts w:ascii="Times New Roman" w:hAnsi="Times New Roman" w:cs="Times New Roman"/>
          <w:sz w:val="24"/>
          <w:szCs w:val="24"/>
        </w:rPr>
        <w:t>o 512 osób (</w:t>
      </w:r>
      <w:r w:rsidR="00C16AD5">
        <w:rPr>
          <w:rFonts w:ascii="Times New Roman" w:hAnsi="Times New Roman" w:cs="Times New Roman"/>
          <w:sz w:val="24"/>
          <w:szCs w:val="24"/>
        </w:rPr>
        <w:t>z 655 do 1</w:t>
      </w:r>
      <w:r w:rsidR="00694227">
        <w:rPr>
          <w:rFonts w:ascii="Times New Roman" w:hAnsi="Times New Roman" w:cs="Times New Roman"/>
          <w:sz w:val="24"/>
          <w:szCs w:val="24"/>
        </w:rPr>
        <w:t> </w:t>
      </w:r>
      <w:r w:rsidR="00C16AD5">
        <w:rPr>
          <w:rFonts w:ascii="Times New Roman" w:hAnsi="Times New Roman" w:cs="Times New Roman"/>
          <w:sz w:val="24"/>
          <w:szCs w:val="24"/>
        </w:rPr>
        <w:t>176</w:t>
      </w:r>
      <w:r w:rsidR="00694227">
        <w:rPr>
          <w:rFonts w:ascii="Times New Roman" w:hAnsi="Times New Roman" w:cs="Times New Roman"/>
          <w:sz w:val="24"/>
          <w:szCs w:val="24"/>
        </w:rPr>
        <w:t>)</w:t>
      </w:r>
      <w:r w:rsidR="00694227">
        <w:rPr>
          <w:rFonts w:ascii="Times New Roman" w:hAnsi="Times New Roman" w:cs="Times New Roman"/>
          <w:sz w:val="24"/>
          <w:szCs w:val="24"/>
        </w:rPr>
        <w:br/>
      </w:r>
      <w:r w:rsidR="00C16AD5">
        <w:rPr>
          <w:rFonts w:ascii="Times New Roman" w:hAnsi="Times New Roman" w:cs="Times New Roman"/>
          <w:sz w:val="24"/>
          <w:szCs w:val="24"/>
        </w:rPr>
        <w:t xml:space="preserve">oraz spadek pacjentów spoza kolejki </w:t>
      </w:r>
      <w:r w:rsidR="00694227">
        <w:rPr>
          <w:rFonts w:ascii="Times New Roman" w:hAnsi="Times New Roman" w:cs="Times New Roman"/>
          <w:sz w:val="24"/>
          <w:szCs w:val="24"/>
        </w:rPr>
        <w:t>o 521 (</w:t>
      </w:r>
      <w:r w:rsidR="00C16AD5">
        <w:rPr>
          <w:rFonts w:ascii="Times New Roman" w:hAnsi="Times New Roman" w:cs="Times New Roman"/>
          <w:sz w:val="24"/>
          <w:szCs w:val="24"/>
        </w:rPr>
        <w:t>z 2 083</w:t>
      </w:r>
      <w:r w:rsidR="00621F90">
        <w:rPr>
          <w:rFonts w:ascii="Times New Roman" w:hAnsi="Times New Roman" w:cs="Times New Roman"/>
          <w:sz w:val="24"/>
          <w:szCs w:val="24"/>
        </w:rPr>
        <w:t xml:space="preserve"> </w:t>
      </w:r>
      <w:r w:rsidR="00C16AD5">
        <w:rPr>
          <w:rFonts w:ascii="Times New Roman" w:hAnsi="Times New Roman" w:cs="Times New Roman"/>
          <w:sz w:val="24"/>
          <w:szCs w:val="24"/>
        </w:rPr>
        <w:t>do 1</w:t>
      </w:r>
      <w:r w:rsidR="00694227">
        <w:rPr>
          <w:rFonts w:ascii="Times New Roman" w:hAnsi="Times New Roman" w:cs="Times New Roman"/>
          <w:sz w:val="24"/>
          <w:szCs w:val="24"/>
        </w:rPr>
        <w:t> </w:t>
      </w:r>
      <w:r w:rsidR="00C16AD5">
        <w:rPr>
          <w:rFonts w:ascii="Times New Roman" w:hAnsi="Times New Roman" w:cs="Times New Roman"/>
          <w:sz w:val="24"/>
          <w:szCs w:val="24"/>
        </w:rPr>
        <w:t>562</w:t>
      </w:r>
      <w:r w:rsidR="00694227">
        <w:rPr>
          <w:rFonts w:ascii="Times New Roman" w:hAnsi="Times New Roman" w:cs="Times New Roman"/>
          <w:sz w:val="24"/>
          <w:szCs w:val="24"/>
        </w:rPr>
        <w:t>)</w:t>
      </w:r>
      <w:r w:rsidR="0079061A">
        <w:rPr>
          <w:rFonts w:ascii="Times New Roman" w:hAnsi="Times New Roman" w:cs="Times New Roman"/>
          <w:sz w:val="24"/>
          <w:szCs w:val="24"/>
        </w:rPr>
        <w:t>.</w:t>
      </w:r>
    </w:p>
    <w:p w:rsidR="00C16AD5" w:rsidRDefault="00F7558E" w:rsidP="00DE1A11">
      <w:pPr>
        <w:spacing w:after="0" w:line="360" w:lineRule="auto"/>
        <w:jc w:val="both"/>
        <w:rPr>
          <w:rFonts w:ascii="Times New Roman" w:hAnsi="Times New Roman" w:cs="Times New Roman"/>
          <w:sz w:val="24"/>
          <w:szCs w:val="24"/>
        </w:rPr>
      </w:pPr>
      <w:r w:rsidRPr="00F7558E">
        <w:rPr>
          <w:rFonts w:ascii="Times New Roman" w:hAnsi="Times New Roman" w:cs="Times New Roman"/>
          <w:sz w:val="24"/>
          <w:szCs w:val="24"/>
        </w:rPr>
        <w:t xml:space="preserve">W ramach ww. komórki organizacyjnej wykonano w 2020 r. ok. </w:t>
      </w:r>
      <w:r>
        <w:rPr>
          <w:rFonts w:ascii="Times New Roman" w:hAnsi="Times New Roman" w:cs="Times New Roman"/>
          <w:sz w:val="24"/>
          <w:szCs w:val="24"/>
        </w:rPr>
        <w:t>2,5</w:t>
      </w:r>
      <w:r w:rsidRPr="00F7558E">
        <w:rPr>
          <w:rFonts w:ascii="Times New Roman" w:hAnsi="Times New Roman" w:cs="Times New Roman"/>
          <w:sz w:val="24"/>
          <w:szCs w:val="24"/>
        </w:rPr>
        <w:t xml:space="preserve">% wszystkich porad udzielonych w placówce, a w 2021 r. – </w:t>
      </w:r>
      <w:r>
        <w:rPr>
          <w:rFonts w:ascii="Times New Roman" w:hAnsi="Times New Roman" w:cs="Times New Roman"/>
          <w:sz w:val="24"/>
          <w:szCs w:val="24"/>
        </w:rPr>
        <w:t>2,07% wszystkich porad.</w:t>
      </w:r>
    </w:p>
    <w:p w:rsidR="00F7558E" w:rsidRPr="00DE1A11" w:rsidRDefault="00F7558E" w:rsidP="00DE1A11">
      <w:pPr>
        <w:spacing w:after="0" w:line="360" w:lineRule="auto"/>
        <w:jc w:val="both"/>
        <w:rPr>
          <w:rFonts w:ascii="Times New Roman" w:hAnsi="Times New Roman" w:cs="Times New Roman"/>
          <w:sz w:val="24"/>
          <w:szCs w:val="24"/>
        </w:rPr>
      </w:pPr>
      <w:r w:rsidRPr="00F7558E">
        <w:rPr>
          <w:rFonts w:ascii="Times New Roman" w:hAnsi="Times New Roman" w:cs="Times New Roman"/>
          <w:sz w:val="24"/>
          <w:szCs w:val="24"/>
        </w:rPr>
        <w:t xml:space="preserve">Na podstawie zestawienia </w:t>
      </w:r>
      <w:r w:rsidR="00637CF2">
        <w:rPr>
          <w:rFonts w:ascii="Times New Roman" w:hAnsi="Times New Roman" w:cs="Times New Roman"/>
          <w:sz w:val="24"/>
          <w:szCs w:val="24"/>
        </w:rPr>
        <w:t>podpisanego przez Dyrektora</w:t>
      </w:r>
      <w:r w:rsidRPr="00F7558E">
        <w:rPr>
          <w:rFonts w:ascii="Times New Roman" w:hAnsi="Times New Roman" w:cs="Times New Roman"/>
          <w:sz w:val="24"/>
          <w:szCs w:val="24"/>
        </w:rPr>
        <w:t xml:space="preserve"> ustalono, że ww. komórka organizacyjna w okresie objętym kontrolą czynna była </w:t>
      </w:r>
      <w:r w:rsidR="00637CF2">
        <w:rPr>
          <w:rFonts w:ascii="Times New Roman" w:hAnsi="Times New Roman" w:cs="Times New Roman"/>
          <w:sz w:val="24"/>
          <w:szCs w:val="24"/>
        </w:rPr>
        <w:t>cztery dni w tygodniu</w:t>
      </w:r>
      <w:r w:rsidRPr="00F7558E">
        <w:rPr>
          <w:rFonts w:ascii="Times New Roman" w:hAnsi="Times New Roman" w:cs="Times New Roman"/>
          <w:sz w:val="24"/>
          <w:szCs w:val="24"/>
        </w:rPr>
        <w:t xml:space="preserve">, </w:t>
      </w:r>
      <w:r w:rsidR="0014439F">
        <w:rPr>
          <w:rFonts w:ascii="Times New Roman" w:hAnsi="Times New Roman" w:cs="Times New Roman"/>
          <w:sz w:val="24"/>
          <w:szCs w:val="24"/>
        </w:rPr>
        <w:t xml:space="preserve">w tym: 3 dni przez 4 godz. dziennie i raz 7 godzin dziennie w przedziale od 11-18 (łącznie 19 </w:t>
      </w:r>
      <w:r w:rsidRPr="00F7558E">
        <w:rPr>
          <w:rFonts w:ascii="Times New Roman" w:hAnsi="Times New Roman" w:cs="Times New Roman"/>
          <w:sz w:val="24"/>
          <w:szCs w:val="24"/>
        </w:rPr>
        <w:t>godz. tygodniowo</w:t>
      </w:r>
      <w:r w:rsidR="0014439F">
        <w:rPr>
          <w:rFonts w:ascii="Times New Roman" w:hAnsi="Times New Roman" w:cs="Times New Roman"/>
          <w:sz w:val="24"/>
          <w:szCs w:val="24"/>
        </w:rPr>
        <w:t>)</w:t>
      </w:r>
      <w:r w:rsidR="0079061A">
        <w:rPr>
          <w:rFonts w:ascii="Times New Roman" w:hAnsi="Times New Roman" w:cs="Times New Roman"/>
          <w:sz w:val="24"/>
          <w:szCs w:val="24"/>
        </w:rPr>
        <w:t>.</w:t>
      </w:r>
    </w:p>
    <w:p w:rsidR="00DE1A11" w:rsidRPr="00915121" w:rsidRDefault="0079061A" w:rsidP="0066643E">
      <w:pPr>
        <w:spacing w:after="0" w:line="360" w:lineRule="auto"/>
        <w:jc w:val="both"/>
        <w:rPr>
          <w:rStyle w:val="Pogrubienie"/>
          <w:sz w:val="24"/>
          <w:szCs w:val="24"/>
        </w:rPr>
      </w:pPr>
      <w:r w:rsidRPr="00915121">
        <w:rPr>
          <w:rStyle w:val="Pogrubienie"/>
          <w:sz w:val="24"/>
          <w:szCs w:val="24"/>
        </w:rPr>
        <w:t>Poradnia Chorób Płuc</w:t>
      </w:r>
    </w:p>
    <w:p w:rsidR="004C399B" w:rsidRPr="004C399B" w:rsidRDefault="0066643E" w:rsidP="004C399B">
      <w:pPr>
        <w:spacing w:after="0" w:line="360" w:lineRule="auto"/>
        <w:jc w:val="both"/>
        <w:rPr>
          <w:rFonts w:ascii="Times New Roman" w:hAnsi="Times New Roman" w:cs="Times New Roman"/>
          <w:sz w:val="24"/>
          <w:szCs w:val="24"/>
        </w:rPr>
      </w:pPr>
      <w:r w:rsidRPr="0066643E">
        <w:rPr>
          <w:rFonts w:ascii="Times New Roman" w:hAnsi="Times New Roman" w:cs="Times New Roman"/>
          <w:sz w:val="24"/>
          <w:szCs w:val="24"/>
        </w:rPr>
        <w:t>Poradnia Chorób Płuc w strukturach Jednostk</w:t>
      </w:r>
      <w:r>
        <w:rPr>
          <w:rFonts w:ascii="Times New Roman" w:hAnsi="Times New Roman" w:cs="Times New Roman"/>
          <w:sz w:val="24"/>
          <w:szCs w:val="24"/>
        </w:rPr>
        <w:t xml:space="preserve">i Kontrolowanej działa od dnia </w:t>
      </w:r>
      <w:r w:rsidRPr="0066643E">
        <w:rPr>
          <w:rFonts w:ascii="Times New Roman" w:hAnsi="Times New Roman" w:cs="Times New Roman"/>
          <w:sz w:val="24"/>
          <w:szCs w:val="24"/>
        </w:rPr>
        <w:t>30.10.2015 r. Widnieje w Księdze Rejestrowej pod pozycją 245 z kodem 1273; miejsce udzielania świadczeń – ul. Grunwaldzka 45 Kielce.</w:t>
      </w:r>
      <w:r w:rsidR="00AF4B8D">
        <w:rPr>
          <w:rFonts w:ascii="Times New Roman" w:hAnsi="Times New Roman" w:cs="Times New Roman"/>
          <w:sz w:val="24"/>
          <w:szCs w:val="24"/>
        </w:rPr>
        <w:t xml:space="preserve"> </w:t>
      </w:r>
      <w:r w:rsidR="004C399B">
        <w:rPr>
          <w:rFonts w:ascii="Times New Roman" w:hAnsi="Times New Roman" w:cs="Times New Roman"/>
          <w:sz w:val="24"/>
          <w:szCs w:val="24"/>
        </w:rPr>
        <w:t xml:space="preserve"> </w:t>
      </w:r>
      <w:r w:rsidR="004C399B" w:rsidRPr="004C399B">
        <w:rPr>
          <w:rFonts w:ascii="Times New Roman" w:hAnsi="Times New Roman" w:cs="Times New Roman"/>
          <w:sz w:val="24"/>
          <w:szCs w:val="24"/>
        </w:rPr>
        <w:t xml:space="preserve">W 2020 r. w poradni leczonych było </w:t>
      </w:r>
      <w:r w:rsidR="004C399B">
        <w:rPr>
          <w:rFonts w:ascii="Times New Roman" w:hAnsi="Times New Roman" w:cs="Times New Roman"/>
          <w:sz w:val="24"/>
          <w:szCs w:val="24"/>
        </w:rPr>
        <w:t>293</w:t>
      </w:r>
      <w:r w:rsidR="00324ECF">
        <w:rPr>
          <w:rFonts w:ascii="Times New Roman" w:hAnsi="Times New Roman" w:cs="Times New Roman"/>
          <w:sz w:val="24"/>
          <w:szCs w:val="24"/>
        </w:rPr>
        <w:t xml:space="preserve"> chorych</w:t>
      </w:r>
      <w:r w:rsidR="0079061A">
        <w:rPr>
          <w:rFonts w:ascii="Times New Roman" w:hAnsi="Times New Roman" w:cs="Times New Roman"/>
          <w:sz w:val="24"/>
          <w:szCs w:val="24"/>
        </w:rPr>
        <w:t>,</w:t>
      </w:r>
      <w:r w:rsidR="00324ECF">
        <w:rPr>
          <w:rFonts w:ascii="Times New Roman" w:hAnsi="Times New Roman" w:cs="Times New Roman"/>
          <w:sz w:val="24"/>
          <w:szCs w:val="24"/>
        </w:rPr>
        <w:br/>
        <w:t>w tym: a) spoza kolejki 289, pilnych -</w:t>
      </w:r>
      <w:r w:rsidR="004C399B" w:rsidRPr="004C399B">
        <w:rPr>
          <w:rFonts w:ascii="Times New Roman" w:hAnsi="Times New Roman" w:cs="Times New Roman"/>
          <w:sz w:val="24"/>
          <w:szCs w:val="24"/>
        </w:rPr>
        <w:t xml:space="preserve">0, </w:t>
      </w:r>
      <w:r w:rsidR="00324ECF">
        <w:rPr>
          <w:rFonts w:ascii="Times New Roman" w:hAnsi="Times New Roman" w:cs="Times New Roman"/>
          <w:sz w:val="24"/>
          <w:szCs w:val="24"/>
        </w:rPr>
        <w:t>stabilnych -</w:t>
      </w:r>
      <w:r w:rsidR="003212F1">
        <w:rPr>
          <w:rFonts w:ascii="Times New Roman" w:hAnsi="Times New Roman" w:cs="Times New Roman"/>
          <w:sz w:val="24"/>
          <w:szCs w:val="24"/>
        </w:rPr>
        <w:t xml:space="preserve"> </w:t>
      </w:r>
      <w:r w:rsidR="00324ECF">
        <w:rPr>
          <w:rFonts w:ascii="Times New Roman" w:hAnsi="Times New Roman" w:cs="Times New Roman"/>
          <w:sz w:val="24"/>
          <w:szCs w:val="24"/>
        </w:rPr>
        <w:t>4</w:t>
      </w:r>
      <w:r w:rsidR="004C399B" w:rsidRPr="004C399B">
        <w:rPr>
          <w:rFonts w:ascii="Times New Roman" w:hAnsi="Times New Roman" w:cs="Times New Roman"/>
          <w:sz w:val="24"/>
          <w:szCs w:val="24"/>
        </w:rPr>
        <w:t xml:space="preserve">. W 2021 r. leczono </w:t>
      </w:r>
      <w:r w:rsidR="00324ECF">
        <w:rPr>
          <w:rFonts w:ascii="Times New Roman" w:hAnsi="Times New Roman" w:cs="Times New Roman"/>
          <w:sz w:val="24"/>
          <w:szCs w:val="24"/>
        </w:rPr>
        <w:t>375</w:t>
      </w:r>
      <w:r w:rsidR="004C399B" w:rsidRPr="004C399B">
        <w:rPr>
          <w:rFonts w:ascii="Times New Roman" w:hAnsi="Times New Roman" w:cs="Times New Roman"/>
          <w:sz w:val="24"/>
          <w:szCs w:val="24"/>
        </w:rPr>
        <w:t xml:space="preserve"> </w:t>
      </w:r>
      <w:r w:rsidR="00324ECF">
        <w:rPr>
          <w:rFonts w:ascii="Times New Roman" w:hAnsi="Times New Roman" w:cs="Times New Roman"/>
          <w:sz w:val="24"/>
          <w:szCs w:val="24"/>
        </w:rPr>
        <w:t>chorych</w:t>
      </w:r>
      <w:r w:rsidR="0079061A">
        <w:rPr>
          <w:rFonts w:ascii="Times New Roman" w:hAnsi="Times New Roman" w:cs="Times New Roman"/>
          <w:sz w:val="24"/>
          <w:szCs w:val="24"/>
        </w:rPr>
        <w:t>,</w:t>
      </w:r>
      <w:r w:rsidR="00324ECF">
        <w:rPr>
          <w:rFonts w:ascii="Times New Roman" w:hAnsi="Times New Roman" w:cs="Times New Roman"/>
          <w:sz w:val="24"/>
          <w:szCs w:val="24"/>
        </w:rPr>
        <w:br/>
        <w:t>w tym: a) spoza kolejki 354</w:t>
      </w:r>
      <w:r w:rsidR="004C399B" w:rsidRPr="004C399B">
        <w:rPr>
          <w:rFonts w:ascii="Times New Roman" w:hAnsi="Times New Roman" w:cs="Times New Roman"/>
          <w:sz w:val="24"/>
          <w:szCs w:val="24"/>
        </w:rPr>
        <w:t xml:space="preserve">, pilnych – </w:t>
      </w:r>
      <w:r w:rsidR="00324ECF">
        <w:rPr>
          <w:rFonts w:ascii="Times New Roman" w:hAnsi="Times New Roman" w:cs="Times New Roman"/>
          <w:sz w:val="24"/>
          <w:szCs w:val="24"/>
        </w:rPr>
        <w:t>1</w:t>
      </w:r>
      <w:r w:rsidR="004C399B" w:rsidRPr="004C399B">
        <w:rPr>
          <w:rFonts w:ascii="Times New Roman" w:hAnsi="Times New Roman" w:cs="Times New Roman"/>
          <w:sz w:val="24"/>
          <w:szCs w:val="24"/>
        </w:rPr>
        <w:t>, stabilnych -</w:t>
      </w:r>
      <w:r w:rsidR="00324ECF">
        <w:rPr>
          <w:rFonts w:ascii="Times New Roman" w:hAnsi="Times New Roman" w:cs="Times New Roman"/>
          <w:sz w:val="24"/>
          <w:szCs w:val="24"/>
        </w:rPr>
        <w:t>20</w:t>
      </w:r>
      <w:r w:rsidR="0079061A">
        <w:rPr>
          <w:rFonts w:ascii="Times New Roman" w:hAnsi="Times New Roman" w:cs="Times New Roman"/>
          <w:sz w:val="24"/>
          <w:szCs w:val="24"/>
        </w:rPr>
        <w:t>.</w:t>
      </w:r>
    </w:p>
    <w:p w:rsidR="004C399B" w:rsidRDefault="004C399B" w:rsidP="004C399B">
      <w:pPr>
        <w:spacing w:after="0" w:line="360" w:lineRule="auto"/>
        <w:jc w:val="both"/>
        <w:rPr>
          <w:rFonts w:ascii="Times New Roman" w:hAnsi="Times New Roman" w:cs="Times New Roman"/>
          <w:sz w:val="24"/>
          <w:szCs w:val="24"/>
        </w:rPr>
      </w:pPr>
      <w:r w:rsidRPr="004C399B">
        <w:rPr>
          <w:rFonts w:ascii="Times New Roman" w:hAnsi="Times New Roman" w:cs="Times New Roman"/>
          <w:sz w:val="24"/>
          <w:szCs w:val="24"/>
        </w:rPr>
        <w:t xml:space="preserve">W ramach ww. komórki organizacyjnej wykonano w 2020 r. ok. </w:t>
      </w:r>
      <w:r w:rsidR="00324ECF">
        <w:rPr>
          <w:rFonts w:ascii="Times New Roman" w:hAnsi="Times New Roman" w:cs="Times New Roman"/>
          <w:sz w:val="24"/>
          <w:szCs w:val="24"/>
        </w:rPr>
        <w:t>0,27</w:t>
      </w:r>
      <w:r w:rsidRPr="004C399B">
        <w:rPr>
          <w:rFonts w:ascii="Times New Roman" w:hAnsi="Times New Roman" w:cs="Times New Roman"/>
          <w:sz w:val="24"/>
          <w:szCs w:val="24"/>
        </w:rPr>
        <w:t xml:space="preserve">% wszystkich porad udzielonych w placówce, a w 2021 r. – </w:t>
      </w:r>
      <w:r w:rsidR="00324ECF">
        <w:rPr>
          <w:rFonts w:ascii="Times New Roman" w:hAnsi="Times New Roman" w:cs="Times New Roman"/>
          <w:sz w:val="24"/>
          <w:szCs w:val="24"/>
        </w:rPr>
        <w:t>0,28</w:t>
      </w:r>
      <w:r w:rsidRPr="004C399B">
        <w:rPr>
          <w:rFonts w:ascii="Times New Roman" w:hAnsi="Times New Roman" w:cs="Times New Roman"/>
          <w:sz w:val="24"/>
          <w:szCs w:val="24"/>
        </w:rPr>
        <w:t>% wszystkich porad.</w:t>
      </w:r>
    </w:p>
    <w:p w:rsidR="0070125E" w:rsidRPr="00DA57EB" w:rsidRDefault="0070125E" w:rsidP="004C399B">
      <w:pPr>
        <w:spacing w:after="0" w:line="360" w:lineRule="auto"/>
        <w:jc w:val="both"/>
        <w:rPr>
          <w:rStyle w:val="CytatZnak"/>
        </w:rPr>
      </w:pPr>
      <w:r w:rsidRPr="003212F1">
        <w:rPr>
          <w:rFonts w:ascii="Times New Roman" w:hAnsi="Times New Roman" w:cs="Times New Roman"/>
          <w:sz w:val="24"/>
          <w:szCs w:val="24"/>
        </w:rPr>
        <w:t xml:space="preserve">W odpowiedzi na pytanie kontrolujących </w:t>
      </w:r>
      <w:r>
        <w:rPr>
          <w:rFonts w:ascii="Times New Roman" w:hAnsi="Times New Roman" w:cs="Times New Roman"/>
          <w:sz w:val="24"/>
          <w:szCs w:val="24"/>
        </w:rPr>
        <w:t xml:space="preserve">o przyczyny niewielkiej liczby chorych objętych opieką ww. poradni Kierownik Działu </w:t>
      </w:r>
      <w:r w:rsidRPr="003212F1">
        <w:rPr>
          <w:rFonts w:ascii="Times New Roman" w:hAnsi="Times New Roman" w:cs="Times New Roman"/>
          <w:sz w:val="24"/>
          <w:szCs w:val="24"/>
        </w:rPr>
        <w:t>Statystyki Medycznej i Dokumentacji Chorych</w:t>
      </w:r>
      <w:r>
        <w:rPr>
          <w:rFonts w:ascii="Times New Roman" w:hAnsi="Times New Roman" w:cs="Times New Roman"/>
          <w:sz w:val="24"/>
          <w:szCs w:val="24"/>
        </w:rPr>
        <w:t xml:space="preserve"> wskazała</w:t>
      </w:r>
      <w:r w:rsidRPr="003D3D99">
        <w:rPr>
          <w:rFonts w:ascii="Times New Roman" w:hAnsi="Times New Roman" w:cs="Times New Roman"/>
          <w:sz w:val="24"/>
          <w:szCs w:val="24"/>
        </w:rPr>
        <w:t xml:space="preserve">: </w:t>
      </w:r>
      <w:r w:rsidRPr="00317284">
        <w:rPr>
          <w:rStyle w:val="CytatZnak"/>
          <w:color w:val="auto"/>
        </w:rPr>
        <w:t>(…) iż wybrana drogą losową Poradnia Chorób Płuc dla dzieci realizuje świadczenia związane z chorobami dróg oddechowych z wyłączeniem schorzeń alergicznych, które stanowią ostatnio coraz większą grupę schorzeń u dzieci. W związku z powyższym przedkładamy dodatkowe informacje dotyczące porad ud</w:t>
      </w:r>
      <w:r w:rsidR="00341A8A" w:rsidRPr="00317284">
        <w:rPr>
          <w:rStyle w:val="CytatZnak"/>
          <w:color w:val="auto"/>
        </w:rPr>
        <w:t>zielanych w Poradni Chorób Płuc</w:t>
      </w:r>
      <w:r w:rsidR="003D3D99" w:rsidRPr="00317284">
        <w:rPr>
          <w:rStyle w:val="CytatZnak"/>
          <w:color w:val="auto"/>
        </w:rPr>
        <w:br/>
      </w:r>
      <w:r w:rsidRPr="00317284">
        <w:rPr>
          <w:rStyle w:val="CytatZnak"/>
          <w:color w:val="auto"/>
        </w:rPr>
        <w:t>z zakresem Alergologicznym; 1. 2020 r. 2 181 porad, 2. 2021 r. 2 131 porad. W z</w:t>
      </w:r>
      <w:r w:rsidR="00341A8A" w:rsidRPr="00317284">
        <w:rPr>
          <w:rStyle w:val="CytatZnak"/>
          <w:color w:val="auto"/>
        </w:rPr>
        <w:t>wiązku</w:t>
      </w:r>
      <w:r w:rsidR="003D3D99" w:rsidRPr="00317284">
        <w:rPr>
          <w:rStyle w:val="CytatZnak"/>
          <w:color w:val="auto"/>
        </w:rPr>
        <w:br/>
      </w:r>
      <w:r w:rsidRPr="00317284">
        <w:rPr>
          <w:rStyle w:val="CytatZnak"/>
          <w:color w:val="auto"/>
        </w:rPr>
        <w:t>z powyższym łączne % wykonania w obu ww. poradniach w stosunku do wszystkich wykonanych w szpitalu wyniosła w: - 2020 r. (…) 2,3%, - w 2021 r. 1,8%.</w:t>
      </w:r>
    </w:p>
    <w:p w:rsidR="00B0717B" w:rsidRPr="00DA57EB" w:rsidRDefault="00710235" w:rsidP="004C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Kontrolujący przyjmują wyjaśnienie, z uwagi na fakt, iż</w:t>
      </w:r>
      <w:r w:rsidR="00341A8A">
        <w:rPr>
          <w:rFonts w:ascii="Times New Roman" w:hAnsi="Times New Roman" w:cs="Times New Roman"/>
          <w:sz w:val="24"/>
          <w:szCs w:val="24"/>
        </w:rPr>
        <w:t xml:space="preserve"> zakres realizowanych świadczeń</w:t>
      </w:r>
      <w:r>
        <w:rPr>
          <w:rFonts w:ascii="Times New Roman" w:hAnsi="Times New Roman" w:cs="Times New Roman"/>
          <w:sz w:val="24"/>
          <w:szCs w:val="24"/>
        </w:rPr>
        <w:br/>
        <w:t xml:space="preserve">w obu komórkach </w:t>
      </w:r>
      <w:r w:rsidR="00231768">
        <w:rPr>
          <w:rFonts w:ascii="Times New Roman" w:hAnsi="Times New Roman" w:cs="Times New Roman"/>
          <w:sz w:val="24"/>
          <w:szCs w:val="24"/>
        </w:rPr>
        <w:t xml:space="preserve">organizacyjnych jest komplementarny i </w:t>
      </w:r>
      <w:r>
        <w:rPr>
          <w:rFonts w:ascii="Times New Roman" w:hAnsi="Times New Roman" w:cs="Times New Roman"/>
          <w:sz w:val="24"/>
          <w:szCs w:val="24"/>
        </w:rPr>
        <w:t xml:space="preserve">dotyczy </w:t>
      </w:r>
      <w:r w:rsidR="00231768">
        <w:rPr>
          <w:rFonts w:ascii="Times New Roman" w:hAnsi="Times New Roman" w:cs="Times New Roman"/>
          <w:sz w:val="24"/>
          <w:szCs w:val="24"/>
        </w:rPr>
        <w:t xml:space="preserve">tej samej grupy </w:t>
      </w:r>
      <w:r>
        <w:rPr>
          <w:rFonts w:ascii="Times New Roman" w:hAnsi="Times New Roman" w:cs="Times New Roman"/>
          <w:sz w:val="24"/>
          <w:szCs w:val="24"/>
        </w:rPr>
        <w:t>populac</w:t>
      </w:r>
      <w:r w:rsidR="00231768">
        <w:rPr>
          <w:rFonts w:ascii="Times New Roman" w:hAnsi="Times New Roman" w:cs="Times New Roman"/>
          <w:sz w:val="24"/>
          <w:szCs w:val="24"/>
        </w:rPr>
        <w:t>yjnej (</w:t>
      </w:r>
      <w:r>
        <w:rPr>
          <w:rFonts w:ascii="Times New Roman" w:hAnsi="Times New Roman" w:cs="Times New Roman"/>
          <w:sz w:val="24"/>
          <w:szCs w:val="24"/>
        </w:rPr>
        <w:t>od 0 do 18 roku życia</w:t>
      </w:r>
      <w:r w:rsidR="00231768">
        <w:rPr>
          <w:rFonts w:ascii="Times New Roman" w:hAnsi="Times New Roman" w:cs="Times New Roman"/>
          <w:sz w:val="24"/>
          <w:szCs w:val="24"/>
        </w:rPr>
        <w:t>).</w:t>
      </w:r>
    </w:p>
    <w:p w:rsidR="005618C6" w:rsidRDefault="004C399B" w:rsidP="004C399B">
      <w:pPr>
        <w:spacing w:after="0" w:line="360" w:lineRule="auto"/>
        <w:jc w:val="both"/>
        <w:rPr>
          <w:rFonts w:ascii="Times New Roman" w:hAnsi="Times New Roman" w:cs="Times New Roman"/>
          <w:sz w:val="24"/>
          <w:szCs w:val="24"/>
        </w:rPr>
      </w:pPr>
      <w:r w:rsidRPr="004C399B">
        <w:rPr>
          <w:rFonts w:ascii="Times New Roman" w:hAnsi="Times New Roman" w:cs="Times New Roman"/>
          <w:sz w:val="24"/>
          <w:szCs w:val="24"/>
        </w:rPr>
        <w:t xml:space="preserve">Na </w:t>
      </w:r>
      <w:r w:rsidR="00500F41">
        <w:rPr>
          <w:rFonts w:ascii="Times New Roman" w:hAnsi="Times New Roman" w:cs="Times New Roman"/>
          <w:sz w:val="24"/>
          <w:szCs w:val="24"/>
        </w:rPr>
        <w:t xml:space="preserve">podstawie </w:t>
      </w:r>
      <w:r w:rsidR="00B0717B">
        <w:rPr>
          <w:rFonts w:ascii="Times New Roman" w:hAnsi="Times New Roman" w:cs="Times New Roman"/>
          <w:sz w:val="24"/>
          <w:szCs w:val="24"/>
        </w:rPr>
        <w:t>danych przekazanych kontrolującym</w:t>
      </w:r>
      <w:r w:rsidRPr="004C399B">
        <w:rPr>
          <w:rFonts w:ascii="Times New Roman" w:hAnsi="Times New Roman" w:cs="Times New Roman"/>
          <w:sz w:val="24"/>
          <w:szCs w:val="24"/>
        </w:rPr>
        <w:t xml:space="preserve"> </w:t>
      </w:r>
      <w:r w:rsidR="00324ECF">
        <w:rPr>
          <w:rFonts w:ascii="Times New Roman" w:hAnsi="Times New Roman" w:cs="Times New Roman"/>
          <w:sz w:val="24"/>
          <w:szCs w:val="24"/>
        </w:rPr>
        <w:t xml:space="preserve">ustalono, </w:t>
      </w:r>
      <w:r w:rsidRPr="004C399B">
        <w:rPr>
          <w:rFonts w:ascii="Times New Roman" w:hAnsi="Times New Roman" w:cs="Times New Roman"/>
          <w:sz w:val="24"/>
          <w:szCs w:val="24"/>
        </w:rPr>
        <w:t xml:space="preserve">że ww. komórka organizacyjna w okresie objętym kontrolą była </w:t>
      </w:r>
      <w:r w:rsidR="007C232E" w:rsidRPr="004C399B">
        <w:rPr>
          <w:rFonts w:ascii="Times New Roman" w:hAnsi="Times New Roman" w:cs="Times New Roman"/>
          <w:sz w:val="24"/>
          <w:szCs w:val="24"/>
        </w:rPr>
        <w:t>czynna</w:t>
      </w:r>
      <w:r w:rsidR="007C232E">
        <w:rPr>
          <w:rFonts w:ascii="Times New Roman" w:hAnsi="Times New Roman" w:cs="Times New Roman"/>
          <w:sz w:val="24"/>
          <w:szCs w:val="24"/>
        </w:rPr>
        <w:t>:</w:t>
      </w:r>
    </w:p>
    <w:p w:rsidR="007C232E" w:rsidRDefault="007C232E" w:rsidP="004C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od 1.01.2020 r. do 8.12.2020 r.</w:t>
      </w:r>
      <w:r w:rsidRPr="004C399B">
        <w:rPr>
          <w:rFonts w:ascii="Times New Roman" w:hAnsi="Times New Roman" w:cs="Times New Roman"/>
          <w:sz w:val="24"/>
          <w:szCs w:val="24"/>
        </w:rPr>
        <w:t xml:space="preserve"> </w:t>
      </w:r>
      <w:r>
        <w:rPr>
          <w:rFonts w:ascii="Times New Roman" w:hAnsi="Times New Roman" w:cs="Times New Roman"/>
          <w:sz w:val="24"/>
          <w:szCs w:val="24"/>
        </w:rPr>
        <w:t>- trzy dni w tygodniu w t</w:t>
      </w:r>
      <w:r w:rsidR="00341A8A">
        <w:rPr>
          <w:rFonts w:ascii="Times New Roman" w:hAnsi="Times New Roman" w:cs="Times New Roman"/>
          <w:sz w:val="24"/>
          <w:szCs w:val="24"/>
        </w:rPr>
        <w:t>ym dwa dni 7, 35 godz. dziennie</w:t>
      </w:r>
      <w:r w:rsidR="00555059">
        <w:rPr>
          <w:rFonts w:ascii="Times New Roman" w:hAnsi="Times New Roman" w:cs="Times New Roman"/>
          <w:sz w:val="24"/>
          <w:szCs w:val="24"/>
        </w:rPr>
        <w:br/>
      </w:r>
      <w:r>
        <w:rPr>
          <w:rFonts w:ascii="Times New Roman" w:hAnsi="Times New Roman" w:cs="Times New Roman"/>
          <w:sz w:val="24"/>
          <w:szCs w:val="24"/>
        </w:rPr>
        <w:t>(w tym raz do godz.</w:t>
      </w:r>
      <w:r w:rsidR="00555059">
        <w:rPr>
          <w:rFonts w:ascii="Times New Roman" w:hAnsi="Times New Roman" w:cs="Times New Roman"/>
          <w:sz w:val="24"/>
          <w:szCs w:val="24"/>
        </w:rPr>
        <w:t xml:space="preserve"> 18.00), jeden dzień w tygodniu</w:t>
      </w:r>
      <w:r>
        <w:rPr>
          <w:rFonts w:ascii="Times New Roman" w:hAnsi="Times New Roman" w:cs="Times New Roman"/>
          <w:sz w:val="24"/>
          <w:szCs w:val="24"/>
        </w:rPr>
        <w:t xml:space="preserve"> 4,25 godz. dziennie (łącznie 19,35 </w:t>
      </w:r>
      <w:r w:rsidR="004C399B" w:rsidRPr="004C399B">
        <w:rPr>
          <w:rFonts w:ascii="Times New Roman" w:hAnsi="Times New Roman" w:cs="Times New Roman"/>
          <w:sz w:val="24"/>
          <w:szCs w:val="24"/>
        </w:rPr>
        <w:t>godz. tygodniowo</w:t>
      </w:r>
      <w:r>
        <w:rPr>
          <w:rFonts w:ascii="Times New Roman" w:hAnsi="Times New Roman" w:cs="Times New Roman"/>
          <w:sz w:val="24"/>
          <w:szCs w:val="24"/>
        </w:rPr>
        <w:t>),</w:t>
      </w:r>
    </w:p>
    <w:p w:rsidR="00621F90" w:rsidRPr="0066643E" w:rsidRDefault="007C232E" w:rsidP="004C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od 9.12.2020 r. do 31.12.2021 r. – dwa dni w tygodniu w godzinach dopołudniowych przez 6 godz. dziennie (łącznie 12 godzin)</w:t>
      </w:r>
      <w:r w:rsidR="004C399B" w:rsidRPr="004C399B">
        <w:rPr>
          <w:rFonts w:ascii="Times New Roman" w:hAnsi="Times New Roman" w:cs="Times New Roman"/>
          <w:sz w:val="24"/>
          <w:szCs w:val="24"/>
        </w:rPr>
        <w:t xml:space="preserve">.  </w:t>
      </w:r>
    </w:p>
    <w:p w:rsidR="00464E0C" w:rsidRPr="00A16822" w:rsidRDefault="00500F41" w:rsidP="00666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Ustalono, iż k</w:t>
      </w:r>
      <w:r w:rsidR="00555059">
        <w:rPr>
          <w:rFonts w:ascii="Times New Roman" w:hAnsi="Times New Roman" w:cs="Times New Roman"/>
          <w:sz w:val="24"/>
          <w:szCs w:val="24"/>
        </w:rPr>
        <w:t>ontrolowany posiada zgodę ŚO</w:t>
      </w:r>
      <w:r w:rsidR="003D3D99" w:rsidRPr="003D3D99">
        <w:rPr>
          <w:rFonts w:ascii="Times New Roman" w:hAnsi="Times New Roman" w:cs="Times New Roman"/>
          <w:sz w:val="24"/>
          <w:szCs w:val="24"/>
        </w:rPr>
        <w:t>W NFZ</w:t>
      </w:r>
      <w:r w:rsidR="003D3D99">
        <w:rPr>
          <w:rFonts w:ascii="Times New Roman" w:hAnsi="Times New Roman" w:cs="Times New Roman"/>
          <w:sz w:val="24"/>
          <w:szCs w:val="24"/>
        </w:rPr>
        <w:t xml:space="preserve"> (pismo znak: WSOZ-DLO.425.1.21.2021 z dnia 20.09.2021 r</w:t>
      </w:r>
      <w:r w:rsidR="003D3D99" w:rsidRPr="00DA57EB">
        <w:rPr>
          <w:rStyle w:val="CytatZnak"/>
        </w:rPr>
        <w:t>.</w:t>
      </w:r>
      <w:r>
        <w:rPr>
          <w:rStyle w:val="CytatZnak"/>
          <w:i w:val="0"/>
        </w:rPr>
        <w:t>)</w:t>
      </w:r>
      <w:r w:rsidR="003D3D99" w:rsidRPr="00DA57EB">
        <w:rPr>
          <w:rStyle w:val="CytatZnak"/>
        </w:rPr>
        <w:t xml:space="preserve"> </w:t>
      </w:r>
      <w:r w:rsidR="00555059" w:rsidRPr="00DA57EB">
        <w:rPr>
          <w:rStyle w:val="CytatZnak"/>
        </w:rPr>
        <w:t>(…) na funkcjonowanie w/w poradni w wy</w:t>
      </w:r>
      <w:r w:rsidR="00341A8A" w:rsidRPr="00DA57EB">
        <w:rPr>
          <w:rStyle w:val="CytatZnak"/>
        </w:rPr>
        <w:t>miarze 12 godz./tyg przez 2 dni</w:t>
      </w:r>
      <w:r>
        <w:rPr>
          <w:rStyle w:val="CytatZnak"/>
        </w:rPr>
        <w:t xml:space="preserve"> </w:t>
      </w:r>
      <w:r w:rsidR="00555059" w:rsidRPr="00DA57EB">
        <w:rPr>
          <w:rStyle w:val="CytatZnak"/>
        </w:rPr>
        <w:t>w tygodniu (…)</w:t>
      </w:r>
      <w:r w:rsidR="00555059">
        <w:rPr>
          <w:rStyle w:val="Odwoanieprzypisudolnego"/>
          <w:rFonts w:ascii="Times New Roman" w:hAnsi="Times New Roman" w:cs="Times New Roman"/>
          <w:i/>
          <w:sz w:val="24"/>
          <w:szCs w:val="24"/>
        </w:rPr>
        <w:footnoteReference w:id="31"/>
      </w:r>
      <w:r>
        <w:rPr>
          <w:rStyle w:val="CytatZnak"/>
        </w:rPr>
        <w:t>,</w:t>
      </w:r>
      <w:r>
        <w:rPr>
          <w:rFonts w:ascii="Times New Roman" w:hAnsi="Times New Roman" w:cs="Times New Roman"/>
          <w:sz w:val="24"/>
          <w:szCs w:val="24"/>
        </w:rPr>
        <w:t xml:space="preserve"> wydaną</w:t>
      </w:r>
      <w:r w:rsidR="00A16822">
        <w:rPr>
          <w:rFonts w:ascii="Times New Roman" w:hAnsi="Times New Roman" w:cs="Times New Roman"/>
          <w:sz w:val="24"/>
          <w:szCs w:val="24"/>
        </w:rPr>
        <w:t xml:space="preserve"> w odpowiedzi na prośbę Szpitala</w:t>
      </w:r>
      <w:r>
        <w:rPr>
          <w:rFonts w:ascii="Times New Roman" w:hAnsi="Times New Roman" w:cs="Times New Roman"/>
          <w:sz w:val="24"/>
          <w:szCs w:val="24"/>
        </w:rPr>
        <w:t>,</w:t>
      </w:r>
      <w:r w:rsidR="00341A8A">
        <w:rPr>
          <w:rFonts w:ascii="Times New Roman" w:hAnsi="Times New Roman" w:cs="Times New Roman"/>
          <w:sz w:val="24"/>
          <w:szCs w:val="24"/>
        </w:rPr>
        <w:t xml:space="preserve"> skierowaną do płatnika</w:t>
      </w:r>
      <w:r>
        <w:rPr>
          <w:rFonts w:ascii="Times New Roman" w:hAnsi="Times New Roman" w:cs="Times New Roman"/>
          <w:sz w:val="24"/>
          <w:szCs w:val="24"/>
        </w:rPr>
        <w:t xml:space="preserve">, </w:t>
      </w:r>
      <w:r w:rsidR="00A16822">
        <w:rPr>
          <w:rFonts w:ascii="Times New Roman" w:hAnsi="Times New Roman" w:cs="Times New Roman"/>
          <w:sz w:val="24"/>
          <w:szCs w:val="24"/>
        </w:rPr>
        <w:t xml:space="preserve">po </w:t>
      </w:r>
      <w:r w:rsidR="00217C5C">
        <w:rPr>
          <w:rFonts w:ascii="Times New Roman" w:hAnsi="Times New Roman" w:cs="Times New Roman"/>
          <w:sz w:val="24"/>
          <w:szCs w:val="24"/>
        </w:rPr>
        <w:t xml:space="preserve">dokonaniu </w:t>
      </w:r>
      <w:r>
        <w:rPr>
          <w:rFonts w:ascii="Times New Roman" w:hAnsi="Times New Roman" w:cs="Times New Roman"/>
          <w:sz w:val="24"/>
          <w:szCs w:val="24"/>
        </w:rPr>
        <w:t xml:space="preserve">przez Fundusz </w:t>
      </w:r>
      <w:r w:rsidR="00217C5C">
        <w:rPr>
          <w:rFonts w:ascii="Times New Roman" w:hAnsi="Times New Roman" w:cs="Times New Roman"/>
          <w:sz w:val="24"/>
          <w:szCs w:val="24"/>
        </w:rPr>
        <w:t xml:space="preserve">wstecznej weryfikacji </w:t>
      </w:r>
      <w:r>
        <w:rPr>
          <w:rFonts w:ascii="Times New Roman" w:hAnsi="Times New Roman" w:cs="Times New Roman"/>
          <w:sz w:val="24"/>
          <w:szCs w:val="24"/>
        </w:rPr>
        <w:t xml:space="preserve">świadczeń udzielanych w ww. poradni </w:t>
      </w:r>
      <w:r w:rsidR="00217C5C">
        <w:rPr>
          <w:rFonts w:ascii="Times New Roman" w:hAnsi="Times New Roman" w:cs="Times New Roman"/>
          <w:sz w:val="24"/>
          <w:szCs w:val="24"/>
        </w:rPr>
        <w:t xml:space="preserve">i </w:t>
      </w:r>
      <w:r>
        <w:rPr>
          <w:rFonts w:ascii="Times New Roman" w:hAnsi="Times New Roman" w:cs="Times New Roman"/>
          <w:sz w:val="24"/>
          <w:szCs w:val="24"/>
        </w:rPr>
        <w:t xml:space="preserve">ich </w:t>
      </w:r>
      <w:r w:rsidR="00217C5C">
        <w:rPr>
          <w:rFonts w:ascii="Times New Roman" w:hAnsi="Times New Roman" w:cs="Times New Roman"/>
          <w:sz w:val="24"/>
          <w:szCs w:val="24"/>
        </w:rPr>
        <w:t>zakwestionowani</w:t>
      </w:r>
      <w:r w:rsidR="00341A8A">
        <w:rPr>
          <w:rFonts w:ascii="Times New Roman" w:hAnsi="Times New Roman" w:cs="Times New Roman"/>
          <w:sz w:val="24"/>
          <w:szCs w:val="24"/>
        </w:rPr>
        <w:t xml:space="preserve">u </w:t>
      </w:r>
      <w:r w:rsidR="00217C5C">
        <w:rPr>
          <w:rFonts w:ascii="Times New Roman" w:hAnsi="Times New Roman" w:cs="Times New Roman"/>
          <w:sz w:val="24"/>
          <w:szCs w:val="24"/>
        </w:rPr>
        <w:t>z powodu niespełniania zapisów §10</w:t>
      </w:r>
      <w:r w:rsidR="00217C5C">
        <w:rPr>
          <w:rStyle w:val="Odwoanieprzypisudolnego"/>
          <w:rFonts w:ascii="Times New Roman" w:hAnsi="Times New Roman" w:cs="Times New Roman"/>
          <w:sz w:val="24"/>
          <w:szCs w:val="24"/>
        </w:rPr>
        <w:footnoteReference w:id="32"/>
      </w:r>
      <w:r>
        <w:rPr>
          <w:rFonts w:ascii="Times New Roman" w:hAnsi="Times New Roman" w:cs="Times New Roman"/>
          <w:sz w:val="24"/>
          <w:szCs w:val="24"/>
        </w:rPr>
        <w:t xml:space="preserve"> Zarządzenia Prezesa NFZ</w:t>
      </w:r>
      <w:r w:rsidR="000D76B2">
        <w:rPr>
          <w:rFonts w:ascii="Times New Roman" w:hAnsi="Times New Roman" w:cs="Times New Roman"/>
          <w:sz w:val="24"/>
          <w:szCs w:val="24"/>
        </w:rPr>
        <w:t xml:space="preserve"> </w:t>
      </w:r>
      <w:r w:rsidR="00217C5C" w:rsidRPr="00DA57EB">
        <w:rPr>
          <w:rStyle w:val="CytatZnak"/>
        </w:rPr>
        <w:t>w sprawie szczegółowych warunków umów w systemie podstawowego szpitalnego zabezpieczenia świadczeń opieki zdrowotnej</w:t>
      </w:r>
      <w:r w:rsidR="00341A8A">
        <w:rPr>
          <w:rFonts w:ascii="Times New Roman" w:hAnsi="Times New Roman" w:cs="Times New Roman"/>
          <w:sz w:val="24"/>
          <w:szCs w:val="24"/>
        </w:rPr>
        <w:t>.</w:t>
      </w:r>
    </w:p>
    <w:p w:rsidR="00B0717B" w:rsidRPr="00B0717B" w:rsidRDefault="00B0717B" w:rsidP="00B0717B">
      <w:pPr>
        <w:spacing w:after="0" w:line="360" w:lineRule="auto"/>
        <w:jc w:val="right"/>
        <w:rPr>
          <w:rFonts w:ascii="Times New Roman" w:hAnsi="Times New Roman" w:cs="Times New Roman"/>
          <w:i/>
          <w:sz w:val="20"/>
          <w:szCs w:val="20"/>
        </w:rPr>
      </w:pPr>
      <w:r w:rsidRPr="00B0717B">
        <w:rPr>
          <w:rFonts w:ascii="Times New Roman" w:hAnsi="Times New Roman" w:cs="Times New Roman"/>
          <w:i/>
          <w:sz w:val="20"/>
          <w:szCs w:val="20"/>
        </w:rPr>
        <w:t>[Dowód: patrz akta kontroli str.90 i str. 91 -94]</w:t>
      </w:r>
    </w:p>
    <w:p w:rsidR="006460E9" w:rsidRPr="006460E9" w:rsidRDefault="006460E9" w:rsidP="00B0717B">
      <w:pPr>
        <w:spacing w:after="0" w:line="360" w:lineRule="auto"/>
        <w:jc w:val="both"/>
        <w:rPr>
          <w:rFonts w:ascii="Times New Roman" w:hAnsi="Times New Roman" w:cs="Times New Roman"/>
          <w:sz w:val="2"/>
          <w:szCs w:val="24"/>
        </w:rPr>
      </w:pPr>
    </w:p>
    <w:p w:rsidR="00B0717B" w:rsidRPr="006460E9" w:rsidRDefault="00590340" w:rsidP="0064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Mając na uwadze iż,</w:t>
      </w:r>
      <w:r w:rsidR="006460E9">
        <w:rPr>
          <w:rFonts w:ascii="Times New Roman" w:hAnsi="Times New Roman" w:cs="Times New Roman"/>
          <w:sz w:val="24"/>
          <w:szCs w:val="24"/>
        </w:rPr>
        <w:t xml:space="preserve"> poradnie przyszpitalne</w:t>
      </w:r>
      <w:r w:rsidR="006460E9" w:rsidRPr="006460E9">
        <w:rPr>
          <w:rFonts w:ascii="Times New Roman" w:hAnsi="Times New Roman" w:cs="Times New Roman"/>
          <w:sz w:val="24"/>
          <w:szCs w:val="24"/>
        </w:rPr>
        <w:t xml:space="preserve"> funkcjon</w:t>
      </w:r>
      <w:r w:rsidR="0020069F">
        <w:rPr>
          <w:rFonts w:ascii="Times New Roman" w:hAnsi="Times New Roman" w:cs="Times New Roman"/>
          <w:sz w:val="24"/>
          <w:szCs w:val="24"/>
        </w:rPr>
        <w:t>ują</w:t>
      </w:r>
      <w:r w:rsidR="006460E9" w:rsidRPr="006460E9">
        <w:rPr>
          <w:rFonts w:ascii="Times New Roman" w:hAnsi="Times New Roman" w:cs="Times New Roman"/>
          <w:sz w:val="24"/>
          <w:szCs w:val="24"/>
        </w:rPr>
        <w:t xml:space="preserve"> w obrębie</w:t>
      </w:r>
      <w:r w:rsidR="006460E9">
        <w:rPr>
          <w:rFonts w:ascii="Times New Roman" w:hAnsi="Times New Roman" w:cs="Times New Roman"/>
          <w:sz w:val="24"/>
          <w:szCs w:val="24"/>
        </w:rPr>
        <w:t xml:space="preserve"> szpitala i </w:t>
      </w:r>
      <w:r w:rsidR="0020069F">
        <w:rPr>
          <w:rFonts w:ascii="Times New Roman" w:hAnsi="Times New Roman" w:cs="Times New Roman"/>
          <w:sz w:val="24"/>
          <w:szCs w:val="24"/>
        </w:rPr>
        <w:t>są</w:t>
      </w:r>
      <w:r w:rsidR="006460E9">
        <w:rPr>
          <w:rFonts w:ascii="Times New Roman" w:hAnsi="Times New Roman" w:cs="Times New Roman"/>
          <w:sz w:val="24"/>
          <w:szCs w:val="24"/>
        </w:rPr>
        <w:t xml:space="preserve"> przyporządkowane</w:t>
      </w:r>
      <w:r w:rsidR="006460E9" w:rsidRPr="006460E9">
        <w:rPr>
          <w:rFonts w:ascii="Times New Roman" w:hAnsi="Times New Roman" w:cs="Times New Roman"/>
          <w:sz w:val="24"/>
          <w:szCs w:val="24"/>
        </w:rPr>
        <w:t xml:space="preserve"> do jedno</w:t>
      </w:r>
      <w:r w:rsidR="00D81C19">
        <w:rPr>
          <w:rFonts w:ascii="Times New Roman" w:hAnsi="Times New Roman" w:cs="Times New Roman"/>
          <w:sz w:val="24"/>
          <w:szCs w:val="24"/>
        </w:rPr>
        <w:t>imiennych oddziałów szpitalnych</w:t>
      </w:r>
      <w:r w:rsidR="008240C0">
        <w:rPr>
          <w:rFonts w:ascii="Times New Roman" w:hAnsi="Times New Roman" w:cs="Times New Roman"/>
          <w:sz w:val="24"/>
          <w:szCs w:val="24"/>
        </w:rPr>
        <w:t xml:space="preserve"> lub profilu zbliżonego</w:t>
      </w:r>
      <w:r w:rsidR="00122730">
        <w:rPr>
          <w:rStyle w:val="Odwoanieprzypisudolnego"/>
          <w:rFonts w:ascii="Times New Roman" w:hAnsi="Times New Roman" w:cs="Times New Roman"/>
          <w:sz w:val="24"/>
          <w:szCs w:val="24"/>
        </w:rPr>
        <w:footnoteReference w:id="33"/>
      </w:r>
      <w:r>
        <w:rPr>
          <w:rFonts w:ascii="Times New Roman" w:hAnsi="Times New Roman" w:cs="Times New Roman"/>
          <w:sz w:val="24"/>
          <w:szCs w:val="24"/>
        </w:rPr>
        <w:br/>
        <w:t xml:space="preserve">oraz </w:t>
      </w:r>
      <w:r w:rsidR="006460E9">
        <w:rPr>
          <w:rFonts w:ascii="Times New Roman" w:hAnsi="Times New Roman" w:cs="Times New Roman"/>
          <w:sz w:val="24"/>
          <w:szCs w:val="24"/>
        </w:rPr>
        <w:t>wymogi</w:t>
      </w:r>
      <w:r>
        <w:rPr>
          <w:rFonts w:ascii="Times New Roman" w:hAnsi="Times New Roman" w:cs="Times New Roman"/>
          <w:sz w:val="24"/>
          <w:szCs w:val="24"/>
        </w:rPr>
        <w:t>:</w:t>
      </w:r>
      <w:r w:rsidR="006460E9">
        <w:rPr>
          <w:rFonts w:ascii="Times New Roman" w:hAnsi="Times New Roman" w:cs="Times New Roman"/>
          <w:sz w:val="24"/>
          <w:szCs w:val="24"/>
        </w:rPr>
        <w:t xml:space="preserve"> </w:t>
      </w:r>
      <w:r>
        <w:rPr>
          <w:rFonts w:ascii="Times New Roman" w:hAnsi="Times New Roman" w:cs="Times New Roman"/>
          <w:sz w:val="24"/>
          <w:szCs w:val="24"/>
        </w:rPr>
        <w:t xml:space="preserve">a) </w:t>
      </w:r>
      <w:r w:rsidR="006460E9">
        <w:rPr>
          <w:rFonts w:ascii="Times New Roman" w:hAnsi="Times New Roman" w:cs="Times New Roman"/>
          <w:sz w:val="24"/>
          <w:szCs w:val="24"/>
        </w:rPr>
        <w:t xml:space="preserve">rozporządzenia MZ </w:t>
      </w:r>
      <w:r w:rsidR="0020069F">
        <w:rPr>
          <w:rFonts w:ascii="Times New Roman" w:hAnsi="Times New Roman" w:cs="Times New Roman"/>
          <w:sz w:val="24"/>
          <w:szCs w:val="24"/>
        </w:rPr>
        <w:t xml:space="preserve">z dnia </w:t>
      </w:r>
      <w:r w:rsidR="003B115F">
        <w:rPr>
          <w:rFonts w:ascii="Times New Roman" w:hAnsi="Times New Roman" w:cs="Times New Roman"/>
          <w:sz w:val="24"/>
          <w:szCs w:val="24"/>
        </w:rPr>
        <w:t xml:space="preserve">20 października 2014 r. </w:t>
      </w:r>
      <w:r w:rsidR="006460E9" w:rsidRPr="00574056">
        <w:rPr>
          <w:rStyle w:val="CytatZnak"/>
        </w:rPr>
        <w:t>w sprawie świadczeń gwarantowanych w rodzaju ambulatoryjna opieka specjalistyczna</w:t>
      </w:r>
      <w:r w:rsidR="0020069F">
        <w:rPr>
          <w:rStyle w:val="Odwoanieprzypisudolnego"/>
          <w:rFonts w:ascii="Times New Roman" w:hAnsi="Times New Roman" w:cs="Times New Roman"/>
          <w:i/>
          <w:sz w:val="24"/>
          <w:szCs w:val="24"/>
        </w:rPr>
        <w:footnoteReference w:id="34"/>
      </w:r>
      <w:r>
        <w:rPr>
          <w:rFonts w:ascii="Times New Roman" w:hAnsi="Times New Roman" w:cs="Times New Roman"/>
          <w:i/>
          <w:sz w:val="24"/>
          <w:szCs w:val="24"/>
        </w:rPr>
        <w:t xml:space="preserve">, </w:t>
      </w:r>
      <w:r>
        <w:rPr>
          <w:rFonts w:ascii="Times New Roman" w:hAnsi="Times New Roman" w:cs="Times New Roman"/>
          <w:sz w:val="24"/>
          <w:szCs w:val="24"/>
        </w:rPr>
        <w:t>b</w:t>
      </w:r>
      <w:r>
        <w:rPr>
          <w:rFonts w:ascii="Times New Roman" w:hAnsi="Times New Roman" w:cs="Times New Roman"/>
          <w:i/>
          <w:sz w:val="24"/>
          <w:szCs w:val="24"/>
        </w:rPr>
        <w:t xml:space="preserve">) </w:t>
      </w:r>
      <w:r>
        <w:rPr>
          <w:rFonts w:ascii="Times New Roman" w:hAnsi="Times New Roman" w:cs="Times New Roman"/>
          <w:sz w:val="24"/>
          <w:szCs w:val="24"/>
        </w:rPr>
        <w:t>z</w:t>
      </w:r>
      <w:r w:rsidR="00341A8A">
        <w:rPr>
          <w:rFonts w:ascii="Times New Roman" w:hAnsi="Times New Roman" w:cs="Times New Roman"/>
          <w:sz w:val="24"/>
          <w:szCs w:val="24"/>
        </w:rPr>
        <w:t>arządzenia</w:t>
      </w:r>
      <w:r w:rsidR="00122730">
        <w:rPr>
          <w:rFonts w:ascii="Times New Roman" w:hAnsi="Times New Roman" w:cs="Times New Roman"/>
          <w:sz w:val="24"/>
          <w:szCs w:val="24"/>
        </w:rPr>
        <w:br/>
      </w:r>
      <w:r w:rsidR="006E0C90">
        <w:rPr>
          <w:rFonts w:ascii="Times New Roman" w:hAnsi="Times New Roman" w:cs="Times New Roman"/>
          <w:sz w:val="24"/>
          <w:szCs w:val="24"/>
        </w:rPr>
        <w:t xml:space="preserve">Nr 121/2021/DSOZ Prezesa </w:t>
      </w:r>
      <w:r w:rsidR="003B115F">
        <w:rPr>
          <w:rFonts w:ascii="Times New Roman" w:hAnsi="Times New Roman" w:cs="Times New Roman"/>
          <w:sz w:val="24"/>
          <w:szCs w:val="24"/>
        </w:rPr>
        <w:t xml:space="preserve">NFZ </w:t>
      </w:r>
      <w:r w:rsidR="006E0C90">
        <w:rPr>
          <w:rFonts w:ascii="Times New Roman" w:hAnsi="Times New Roman" w:cs="Times New Roman"/>
          <w:sz w:val="24"/>
          <w:szCs w:val="24"/>
        </w:rPr>
        <w:t xml:space="preserve">w sprawie szczegółowych warunków umów w systemie podstawowego szpitalnego zabezpieczenia świadczeń opieki </w:t>
      </w:r>
      <w:r w:rsidR="00DA2B32">
        <w:rPr>
          <w:rFonts w:ascii="Times New Roman" w:hAnsi="Times New Roman" w:cs="Times New Roman"/>
          <w:sz w:val="24"/>
          <w:szCs w:val="24"/>
        </w:rPr>
        <w:t>zdrowotnej z dnia 30.06.2021 r.,</w:t>
      </w:r>
      <w:r w:rsidR="00860393">
        <w:rPr>
          <w:rFonts w:ascii="Times New Roman" w:hAnsi="Times New Roman" w:cs="Times New Roman"/>
          <w:sz w:val="24"/>
          <w:szCs w:val="24"/>
        </w:rPr>
        <w:br/>
      </w:r>
      <w:r w:rsidR="00B0717B" w:rsidRPr="006460E9">
        <w:rPr>
          <w:rFonts w:ascii="Times New Roman" w:hAnsi="Times New Roman" w:cs="Times New Roman"/>
          <w:sz w:val="24"/>
          <w:szCs w:val="24"/>
        </w:rPr>
        <w:t xml:space="preserve">kontrolujący ustalili, iż wykazany </w:t>
      </w:r>
      <w:r w:rsidR="00C31995">
        <w:rPr>
          <w:rFonts w:ascii="Times New Roman" w:hAnsi="Times New Roman" w:cs="Times New Roman"/>
          <w:sz w:val="24"/>
          <w:szCs w:val="24"/>
        </w:rPr>
        <w:t xml:space="preserve">sposób zabezpieczenia świadczeń </w:t>
      </w:r>
      <w:r w:rsidR="0069438C">
        <w:rPr>
          <w:rFonts w:ascii="Times New Roman" w:hAnsi="Times New Roman" w:cs="Times New Roman"/>
          <w:sz w:val="24"/>
          <w:szCs w:val="24"/>
        </w:rPr>
        <w:t xml:space="preserve">poprzez </w:t>
      </w:r>
      <w:r w:rsidR="00C31995">
        <w:rPr>
          <w:rFonts w:ascii="Times New Roman" w:hAnsi="Times New Roman" w:cs="Times New Roman"/>
          <w:sz w:val="24"/>
          <w:szCs w:val="24"/>
        </w:rPr>
        <w:t xml:space="preserve">oddelegowanie lekarzy </w:t>
      </w:r>
      <w:r w:rsidR="0069438C">
        <w:rPr>
          <w:rFonts w:ascii="Times New Roman" w:hAnsi="Times New Roman" w:cs="Times New Roman"/>
          <w:sz w:val="24"/>
          <w:szCs w:val="24"/>
        </w:rPr>
        <w:t>z oddziałów</w:t>
      </w:r>
      <w:r w:rsidR="00F34845">
        <w:rPr>
          <w:rFonts w:ascii="Times New Roman" w:hAnsi="Times New Roman" w:cs="Times New Roman"/>
          <w:sz w:val="24"/>
          <w:szCs w:val="24"/>
        </w:rPr>
        <w:t>,</w:t>
      </w:r>
      <w:r>
        <w:rPr>
          <w:rFonts w:ascii="Times New Roman" w:hAnsi="Times New Roman" w:cs="Times New Roman"/>
          <w:sz w:val="24"/>
          <w:szCs w:val="24"/>
        </w:rPr>
        <w:t xml:space="preserve"> a także</w:t>
      </w:r>
      <w:r w:rsidR="00F34845">
        <w:rPr>
          <w:rFonts w:ascii="Times New Roman" w:hAnsi="Times New Roman" w:cs="Times New Roman"/>
          <w:sz w:val="24"/>
          <w:szCs w:val="24"/>
        </w:rPr>
        <w:t xml:space="preserve"> </w:t>
      </w:r>
      <w:r w:rsidR="0069438C">
        <w:rPr>
          <w:rFonts w:ascii="Times New Roman" w:hAnsi="Times New Roman" w:cs="Times New Roman"/>
          <w:sz w:val="24"/>
          <w:szCs w:val="24"/>
        </w:rPr>
        <w:t xml:space="preserve">godziny pracy poradni </w:t>
      </w:r>
      <w:r w:rsidR="00F34845">
        <w:rPr>
          <w:rFonts w:ascii="Times New Roman" w:hAnsi="Times New Roman" w:cs="Times New Roman"/>
          <w:sz w:val="24"/>
          <w:szCs w:val="24"/>
        </w:rPr>
        <w:t>są zgodne</w:t>
      </w:r>
      <w:r w:rsidR="0069438C">
        <w:rPr>
          <w:rFonts w:ascii="Times New Roman" w:hAnsi="Times New Roman" w:cs="Times New Roman"/>
          <w:sz w:val="24"/>
          <w:szCs w:val="24"/>
        </w:rPr>
        <w:t xml:space="preserve"> </w:t>
      </w:r>
      <w:r w:rsidR="00B0717B" w:rsidRPr="006460E9">
        <w:rPr>
          <w:rFonts w:ascii="Times New Roman" w:hAnsi="Times New Roman" w:cs="Times New Roman"/>
          <w:sz w:val="24"/>
          <w:szCs w:val="24"/>
        </w:rPr>
        <w:t>z wymogami Funduszu.</w:t>
      </w:r>
    </w:p>
    <w:p w:rsidR="00B0717B" w:rsidRPr="00B0717B" w:rsidRDefault="00B0717B" w:rsidP="00B0717B">
      <w:pPr>
        <w:spacing w:after="0" w:line="360" w:lineRule="auto"/>
        <w:jc w:val="both"/>
        <w:rPr>
          <w:rFonts w:ascii="Times New Roman" w:hAnsi="Times New Roman" w:cs="Times New Roman"/>
          <w:b/>
          <w:sz w:val="2"/>
          <w:szCs w:val="20"/>
        </w:rPr>
      </w:pPr>
    </w:p>
    <w:p w:rsidR="00632889" w:rsidRPr="00632889" w:rsidRDefault="003C4B3D" w:rsidP="003C4B3D">
      <w:pPr>
        <w:pStyle w:val="Nagwek3"/>
        <w:jc w:val="both"/>
        <w:rPr>
          <w:iCs/>
        </w:rPr>
      </w:pPr>
      <w:r>
        <w:lastRenderedPageBreak/>
        <w:t xml:space="preserve">2.3. </w:t>
      </w:r>
      <w:r w:rsidR="00632889" w:rsidRPr="00632889">
        <w:t>Prowadzenie list oczekujących na udzielenie świadczeń zdrowotnych i działalności Zespołu ds. oceny przyjęć</w:t>
      </w:r>
    </w:p>
    <w:p w:rsidR="00036C4D" w:rsidRPr="00632889" w:rsidRDefault="00036C4D" w:rsidP="00632889">
      <w:pPr>
        <w:tabs>
          <w:tab w:val="left" w:pos="0"/>
        </w:tabs>
        <w:spacing w:after="0" w:line="360" w:lineRule="auto"/>
        <w:jc w:val="both"/>
        <w:rPr>
          <w:rFonts w:ascii="Times New Roman" w:hAnsi="Times New Roman" w:cs="Times New Roman"/>
          <w:iCs/>
          <w:sz w:val="24"/>
          <w:szCs w:val="24"/>
        </w:rPr>
      </w:pPr>
      <w:r w:rsidRPr="00632889">
        <w:rPr>
          <w:rFonts w:ascii="Times New Roman" w:hAnsi="Times New Roman" w:cs="Times New Roman"/>
          <w:iCs/>
          <w:sz w:val="24"/>
          <w:szCs w:val="24"/>
        </w:rPr>
        <w:t>Z uwagi na fakt, iż harmonogram przyjęć stanowi integralną część dokumentacji medycznej prowadzonej przez świadczeniodawcę zgodnie z art. 19 a ust. 6 ustawy z dnia 27 sierpnia 2004 r. o świadczeniach opieki zdrowotnej finansowanych ze środków publicznych</w:t>
      </w:r>
      <w:r>
        <w:rPr>
          <w:rStyle w:val="Odwoanieprzypisudolnego"/>
          <w:rFonts w:ascii="Times New Roman" w:hAnsi="Times New Roman" w:cs="Times New Roman"/>
          <w:iCs/>
          <w:sz w:val="24"/>
          <w:szCs w:val="24"/>
        </w:rPr>
        <w:footnoteReference w:id="35"/>
      </w:r>
      <w:r w:rsidRPr="00632889">
        <w:rPr>
          <w:rFonts w:ascii="Times New Roman" w:hAnsi="Times New Roman" w:cs="Times New Roman"/>
          <w:iCs/>
          <w:sz w:val="24"/>
          <w:szCs w:val="24"/>
        </w:rPr>
        <w:t xml:space="preserve"> (zwana dalej u.o.ś.z.), a prawo do wydania lub uzyskania wglądu do dokumentacji medycznej przechowywanej w zakładzie opieki zdrowotnej szczegółowo określa ustawa o prawach pacjenta i Rzeczniku Praw Pacjenta</w:t>
      </w:r>
      <w:r>
        <w:rPr>
          <w:rStyle w:val="Odwoanieprzypisudolnego"/>
          <w:rFonts w:ascii="Times New Roman" w:hAnsi="Times New Roman" w:cs="Times New Roman"/>
          <w:iCs/>
          <w:sz w:val="24"/>
          <w:szCs w:val="24"/>
        </w:rPr>
        <w:footnoteReference w:id="36"/>
      </w:r>
      <w:r w:rsidRPr="00632889">
        <w:rPr>
          <w:rFonts w:ascii="Times New Roman" w:hAnsi="Times New Roman" w:cs="Times New Roman"/>
          <w:iCs/>
          <w:sz w:val="24"/>
          <w:szCs w:val="24"/>
        </w:rPr>
        <w:t xml:space="preserve">, </w:t>
      </w:r>
      <w:r w:rsidR="00DB7EFF" w:rsidRPr="00632889">
        <w:rPr>
          <w:rFonts w:ascii="Times New Roman" w:hAnsi="Times New Roman" w:cs="Times New Roman"/>
          <w:iCs/>
          <w:sz w:val="24"/>
          <w:szCs w:val="24"/>
        </w:rPr>
        <w:t>Dyrektor przedstawił poniższe informacje</w:t>
      </w:r>
      <w:r w:rsidRPr="00632889">
        <w:rPr>
          <w:rFonts w:ascii="Times New Roman" w:hAnsi="Times New Roman" w:cs="Times New Roman"/>
          <w:iCs/>
          <w:sz w:val="24"/>
          <w:szCs w:val="24"/>
        </w:rPr>
        <w:t>:</w:t>
      </w:r>
      <w:r w:rsidR="00DB7EFF" w:rsidRPr="00632889">
        <w:rPr>
          <w:rFonts w:ascii="Times New Roman" w:hAnsi="Times New Roman" w:cs="Times New Roman"/>
          <w:iCs/>
          <w:sz w:val="24"/>
          <w:szCs w:val="24"/>
        </w:rPr>
        <w:t xml:space="preserve"> </w:t>
      </w:r>
      <w:r w:rsidR="00DB7EFF" w:rsidRPr="00DA57EB">
        <w:rPr>
          <w:rStyle w:val="CytatZnak"/>
        </w:rPr>
        <w:t xml:space="preserve">(…) Listy oczekujących w komórkach organizacyjnych oraz na procedury medyczne prowadzone są (…) zgodnie z art. 20 ustawy z dnia 27 sierpnia 2004 roku o </w:t>
      </w:r>
      <w:r w:rsidR="008B7F7B" w:rsidRPr="00DA57EB">
        <w:rPr>
          <w:rStyle w:val="CytatZnak"/>
        </w:rPr>
        <w:t>świadczeniach</w:t>
      </w:r>
      <w:r w:rsidR="00DB7EFF" w:rsidRPr="00DA57EB">
        <w:rPr>
          <w:rStyle w:val="CytatZnak"/>
        </w:rPr>
        <w:t xml:space="preserve"> opieki zdrowotnej finansowanych ze środków </w:t>
      </w:r>
      <w:r w:rsidR="008B7F7B" w:rsidRPr="00DA57EB">
        <w:rPr>
          <w:rStyle w:val="CytatZnak"/>
        </w:rPr>
        <w:t>publicznych. (…). Listy</w:t>
      </w:r>
      <w:r w:rsidR="00341A8A" w:rsidRPr="00DA57EB">
        <w:rPr>
          <w:rStyle w:val="CytatZnak"/>
        </w:rPr>
        <w:t xml:space="preserve"> oczekujących w WSZZ prowadzone</w:t>
      </w:r>
      <w:r w:rsidR="00F37316" w:rsidRPr="00DA57EB">
        <w:rPr>
          <w:rStyle w:val="CytatZnak"/>
        </w:rPr>
        <w:br/>
      </w:r>
      <w:r w:rsidR="008B7F7B" w:rsidRPr="00DA57EB">
        <w:rPr>
          <w:rStyle w:val="CytatZnak"/>
        </w:rPr>
        <w:t>są w formie elektronicznej w systemie informatycznym Szpitala: - AMMS (świadczenia dla dorosłych), - E</w:t>
      </w:r>
      <w:r w:rsidR="00D262E2" w:rsidRPr="00DA57EB">
        <w:rPr>
          <w:rStyle w:val="CytatZnak"/>
        </w:rPr>
        <w:t>SKULAP (świadczenia dla dzieci)</w:t>
      </w:r>
      <w:r w:rsidR="008B7F7B" w:rsidRPr="00DA57EB">
        <w:rPr>
          <w:rStyle w:val="CytatZnak"/>
        </w:rPr>
        <w:t xml:space="preserve"> oraz AP-KOLCE (strona internetowa udostępniona przez NFZ do pro</w:t>
      </w:r>
      <w:r w:rsidR="00E3654C" w:rsidRPr="00DA57EB">
        <w:rPr>
          <w:rStyle w:val="CytatZnak"/>
        </w:rPr>
        <w:t>wadzenia wybranych list online</w:t>
      </w:r>
      <w:r w:rsidR="00E3654C" w:rsidRPr="00632889">
        <w:rPr>
          <w:rFonts w:ascii="Times New Roman" w:hAnsi="Times New Roman" w:cs="Times New Roman"/>
          <w:i/>
          <w:iCs/>
          <w:sz w:val="24"/>
          <w:szCs w:val="24"/>
        </w:rPr>
        <w:t>)</w:t>
      </w:r>
      <w:r w:rsidR="008B7F7B" w:rsidRPr="00632889">
        <w:rPr>
          <w:rFonts w:ascii="Times New Roman" w:hAnsi="Times New Roman" w:cs="Times New Roman"/>
          <w:i/>
          <w:iCs/>
          <w:sz w:val="24"/>
          <w:szCs w:val="24"/>
        </w:rPr>
        <w:t xml:space="preserve">. </w:t>
      </w:r>
      <w:r w:rsidR="008B7F7B" w:rsidRPr="00632889">
        <w:rPr>
          <w:rFonts w:ascii="Times New Roman" w:hAnsi="Times New Roman" w:cs="Times New Roman"/>
          <w:iCs/>
          <w:sz w:val="24"/>
          <w:szCs w:val="24"/>
        </w:rPr>
        <w:t xml:space="preserve">Ponadto Dyrektor wskazał, iż </w:t>
      </w:r>
      <w:r w:rsidR="008B7F7B" w:rsidRPr="00DA57EB">
        <w:rPr>
          <w:rStyle w:val="CytatZnak"/>
        </w:rPr>
        <w:t>(…)</w:t>
      </w:r>
      <w:r w:rsidR="00CE619F" w:rsidRPr="00DA57EB">
        <w:rPr>
          <w:rStyle w:val="CytatZnak"/>
        </w:rPr>
        <w:t xml:space="preserve"> </w:t>
      </w:r>
      <w:r w:rsidR="008B7F7B" w:rsidRPr="00DA57EB">
        <w:rPr>
          <w:rStyle w:val="CytatZnak"/>
        </w:rPr>
        <w:t>WSZZ przekazuje do ŚwOW NFZ informację o listach oczekujących (…) – comiesięczne dane opisane w art. 23 ust. 1, oraz raz w tygodniu informacje wymagane w art.</w:t>
      </w:r>
      <w:r w:rsidR="00E82A3D" w:rsidRPr="00DA57EB">
        <w:rPr>
          <w:rStyle w:val="CytatZnak"/>
        </w:rPr>
        <w:t xml:space="preserve"> 23 ust. 4.</w:t>
      </w:r>
      <w:r w:rsidR="00E82A3D" w:rsidRPr="00632889">
        <w:rPr>
          <w:rFonts w:ascii="Times New Roman" w:hAnsi="Times New Roman" w:cs="Times New Roman"/>
          <w:i/>
          <w:iCs/>
          <w:sz w:val="24"/>
          <w:szCs w:val="24"/>
        </w:rPr>
        <w:t xml:space="preserve"> </w:t>
      </w:r>
      <w:r w:rsidR="00E82A3D" w:rsidRPr="00632889">
        <w:rPr>
          <w:rFonts w:ascii="Times New Roman" w:hAnsi="Times New Roman" w:cs="Times New Roman"/>
          <w:iCs/>
          <w:sz w:val="24"/>
          <w:szCs w:val="24"/>
        </w:rPr>
        <w:t xml:space="preserve">Jednocześnie przekazał, iż </w:t>
      </w:r>
      <w:r w:rsidR="00E82A3D" w:rsidRPr="00DA57EB">
        <w:rPr>
          <w:rStyle w:val="CytatZnak"/>
        </w:rPr>
        <w:t>W dniu 1 kwietnia 2020 r. weszły w życie przepisy ustawy z dnia 31 marca 2020 r. o zmianie niektórych ustaw w zakresie systemu ochrony zdrowia związanych z zapobieganiem, przeciwdziałaniem i zwalczaniem COVID-19, w której dodano art. 7b w brzmieniu „W przypadku ogłoszenia stanu zagrożenia epidemicznego lub stanu epidemii od dnia ogłoszenia owego stanu na okres jego trwania: 1) zawiesza się wykonywanie obowiązków wynikających z przepisów art. 23, art. 23a i 23b ustawy z dnia 27 sierpnia 2004 roku o świa</w:t>
      </w:r>
      <w:r w:rsidR="00491157" w:rsidRPr="00DA57EB">
        <w:rPr>
          <w:rStyle w:val="CytatZnak"/>
        </w:rPr>
        <w:t>dczeniach opieki zdrowotnej (…)</w:t>
      </w:r>
      <w:r w:rsidR="00E82A3D" w:rsidRPr="00DA57EB">
        <w:rPr>
          <w:rStyle w:val="CytatZnak"/>
        </w:rPr>
        <w:t>; co oznacza brak obowiązku sprawozdawania list oczekujących wr</w:t>
      </w:r>
      <w:r w:rsidR="00E3654C" w:rsidRPr="00DA57EB">
        <w:rPr>
          <w:rStyle w:val="CytatZnak"/>
        </w:rPr>
        <w:t xml:space="preserve">az z pierwszym wolnym terminem </w:t>
      </w:r>
      <w:r w:rsidR="00E82A3D" w:rsidRPr="00DA57EB">
        <w:rPr>
          <w:rStyle w:val="CytatZnak"/>
        </w:rPr>
        <w:t>i harmonogramem przyj</w:t>
      </w:r>
      <w:r w:rsidR="0016138F">
        <w:rPr>
          <w:rStyle w:val="CytatZnak"/>
        </w:rPr>
        <w:t>ęć</w:t>
      </w:r>
      <w:r w:rsidR="0016138F">
        <w:rPr>
          <w:rStyle w:val="CytatZnak"/>
        </w:rPr>
        <w:br/>
      </w:r>
      <w:r w:rsidR="00590340" w:rsidRPr="00DA57EB">
        <w:rPr>
          <w:rStyle w:val="CytatZnak"/>
        </w:rPr>
        <w:t>do odwołania stanu epidemii.</w:t>
      </w:r>
      <w:r w:rsidR="00E82A3D" w:rsidRPr="00632889">
        <w:rPr>
          <w:rFonts w:ascii="Times New Roman" w:hAnsi="Times New Roman" w:cs="Times New Roman"/>
          <w:i/>
          <w:iCs/>
          <w:sz w:val="24"/>
          <w:szCs w:val="24"/>
        </w:rPr>
        <w:t xml:space="preserve"> </w:t>
      </w:r>
      <w:r w:rsidR="005C1A15" w:rsidRPr="00632889">
        <w:rPr>
          <w:rFonts w:ascii="Times New Roman" w:hAnsi="Times New Roman" w:cs="Times New Roman"/>
          <w:iCs/>
          <w:sz w:val="24"/>
          <w:szCs w:val="24"/>
        </w:rPr>
        <w:t xml:space="preserve">Z dalszej </w:t>
      </w:r>
      <w:r w:rsidR="002929FC" w:rsidRPr="00632889">
        <w:rPr>
          <w:rFonts w:ascii="Times New Roman" w:hAnsi="Times New Roman" w:cs="Times New Roman"/>
          <w:iCs/>
          <w:sz w:val="24"/>
          <w:szCs w:val="24"/>
        </w:rPr>
        <w:t>części</w:t>
      </w:r>
      <w:r w:rsidR="00E3654C" w:rsidRPr="00632889">
        <w:rPr>
          <w:rFonts w:ascii="Times New Roman" w:hAnsi="Times New Roman" w:cs="Times New Roman"/>
          <w:iCs/>
          <w:sz w:val="24"/>
          <w:szCs w:val="24"/>
        </w:rPr>
        <w:t xml:space="preserve"> informacji wiadomo, iż S</w:t>
      </w:r>
      <w:r w:rsidR="005C1A15" w:rsidRPr="00632889">
        <w:rPr>
          <w:rFonts w:ascii="Times New Roman" w:hAnsi="Times New Roman" w:cs="Times New Roman"/>
          <w:iCs/>
          <w:sz w:val="24"/>
          <w:szCs w:val="24"/>
        </w:rPr>
        <w:t>zpi</w:t>
      </w:r>
      <w:r w:rsidR="00590340">
        <w:rPr>
          <w:rFonts w:ascii="Times New Roman" w:hAnsi="Times New Roman" w:cs="Times New Roman"/>
          <w:iCs/>
          <w:sz w:val="24"/>
          <w:szCs w:val="24"/>
        </w:rPr>
        <w:t>tal</w:t>
      </w:r>
      <w:r w:rsidR="00BB164A">
        <w:rPr>
          <w:rFonts w:ascii="Times New Roman" w:hAnsi="Times New Roman" w:cs="Times New Roman"/>
          <w:iCs/>
          <w:sz w:val="24"/>
          <w:szCs w:val="24"/>
        </w:rPr>
        <w:t xml:space="preserve"> </w:t>
      </w:r>
      <w:r w:rsidR="002929FC" w:rsidRPr="00632889">
        <w:rPr>
          <w:rFonts w:ascii="Times New Roman" w:hAnsi="Times New Roman" w:cs="Times New Roman"/>
          <w:iCs/>
          <w:sz w:val="24"/>
          <w:szCs w:val="24"/>
        </w:rPr>
        <w:t>od września 2020 r. wrócił do pełnej s</w:t>
      </w:r>
      <w:r w:rsidR="00590340">
        <w:rPr>
          <w:rFonts w:ascii="Times New Roman" w:hAnsi="Times New Roman" w:cs="Times New Roman"/>
          <w:iCs/>
          <w:sz w:val="24"/>
          <w:szCs w:val="24"/>
        </w:rPr>
        <w:t>prawozdawczości w ww. zakresie.</w:t>
      </w:r>
      <w:r w:rsidR="0070351E">
        <w:rPr>
          <w:rFonts w:ascii="Times New Roman" w:hAnsi="Times New Roman" w:cs="Times New Roman"/>
          <w:iCs/>
          <w:sz w:val="24"/>
          <w:szCs w:val="24"/>
        </w:rPr>
        <w:t xml:space="preserve"> Jednocześnie </w:t>
      </w:r>
      <w:r w:rsidR="007409BC">
        <w:rPr>
          <w:rFonts w:ascii="Times New Roman" w:hAnsi="Times New Roman" w:cs="Times New Roman"/>
          <w:iCs/>
          <w:sz w:val="24"/>
          <w:szCs w:val="24"/>
        </w:rPr>
        <w:t>czynności kontrolne pozwoliły na potwierdzenie, iż kontrolowany</w:t>
      </w:r>
      <w:r w:rsidR="0070351E" w:rsidRPr="0070351E">
        <w:rPr>
          <w:rFonts w:ascii="Times New Roman" w:hAnsi="Times New Roman" w:cs="Times New Roman"/>
          <w:iCs/>
          <w:sz w:val="24"/>
          <w:szCs w:val="24"/>
        </w:rPr>
        <w:t xml:space="preserve"> z uwagi na ogra</w:t>
      </w:r>
      <w:r w:rsidR="0070351E">
        <w:rPr>
          <w:rFonts w:ascii="Times New Roman" w:hAnsi="Times New Roman" w:cs="Times New Roman"/>
          <w:iCs/>
          <w:sz w:val="24"/>
          <w:szCs w:val="24"/>
        </w:rPr>
        <w:t xml:space="preserve">niczone możliwości techniczne, </w:t>
      </w:r>
      <w:r w:rsidR="0070351E" w:rsidRPr="0070351E">
        <w:rPr>
          <w:rFonts w:ascii="Times New Roman" w:hAnsi="Times New Roman" w:cs="Times New Roman"/>
          <w:iCs/>
          <w:sz w:val="24"/>
          <w:szCs w:val="24"/>
        </w:rPr>
        <w:t xml:space="preserve">posiada bezterminową zgodę płatnika na przekazywanie danych </w:t>
      </w:r>
      <w:r w:rsidR="0016138F">
        <w:rPr>
          <w:rFonts w:ascii="Times New Roman" w:hAnsi="Times New Roman" w:cs="Times New Roman"/>
          <w:iCs/>
          <w:sz w:val="24"/>
          <w:szCs w:val="24"/>
        </w:rPr>
        <w:t>o pierwszym wolnym terminie</w:t>
      </w:r>
      <w:r w:rsidR="00D938B0">
        <w:rPr>
          <w:rFonts w:ascii="Times New Roman" w:hAnsi="Times New Roman" w:cs="Times New Roman"/>
          <w:iCs/>
          <w:sz w:val="24"/>
          <w:szCs w:val="24"/>
        </w:rPr>
        <w:t xml:space="preserve"> (</w:t>
      </w:r>
      <w:r w:rsidR="0016138F">
        <w:rPr>
          <w:rFonts w:ascii="Times New Roman" w:hAnsi="Times New Roman" w:cs="Times New Roman"/>
          <w:iCs/>
          <w:sz w:val="24"/>
          <w:szCs w:val="24"/>
        </w:rPr>
        <w:t>o który</w:t>
      </w:r>
      <w:r w:rsidR="00D938B0">
        <w:rPr>
          <w:rFonts w:ascii="Times New Roman" w:hAnsi="Times New Roman" w:cs="Times New Roman"/>
          <w:iCs/>
          <w:sz w:val="24"/>
          <w:szCs w:val="24"/>
        </w:rPr>
        <w:t>ch</w:t>
      </w:r>
      <w:r w:rsidR="0016138F">
        <w:rPr>
          <w:rFonts w:ascii="Times New Roman" w:hAnsi="Times New Roman" w:cs="Times New Roman"/>
          <w:iCs/>
          <w:sz w:val="24"/>
          <w:szCs w:val="24"/>
        </w:rPr>
        <w:t xml:space="preserve"> mowa w art. 23 ust.4 u.o.ś.z</w:t>
      </w:r>
      <w:r w:rsidR="00D938B0">
        <w:rPr>
          <w:rFonts w:ascii="Times New Roman" w:hAnsi="Times New Roman" w:cs="Times New Roman"/>
          <w:iCs/>
          <w:sz w:val="24"/>
          <w:szCs w:val="24"/>
        </w:rPr>
        <w:t>)</w:t>
      </w:r>
      <w:r w:rsidR="0016138F">
        <w:rPr>
          <w:rFonts w:ascii="Times New Roman" w:hAnsi="Times New Roman" w:cs="Times New Roman"/>
          <w:iCs/>
          <w:sz w:val="24"/>
          <w:szCs w:val="24"/>
        </w:rPr>
        <w:t xml:space="preserve">. </w:t>
      </w:r>
      <w:r w:rsidR="0070351E" w:rsidRPr="0070351E">
        <w:rPr>
          <w:rFonts w:ascii="Times New Roman" w:hAnsi="Times New Roman" w:cs="Times New Roman"/>
          <w:iCs/>
          <w:sz w:val="24"/>
          <w:szCs w:val="24"/>
        </w:rPr>
        <w:t>raz</w:t>
      </w:r>
      <w:r w:rsidR="00BB164A">
        <w:rPr>
          <w:rFonts w:ascii="Times New Roman" w:hAnsi="Times New Roman" w:cs="Times New Roman"/>
          <w:iCs/>
          <w:sz w:val="24"/>
          <w:szCs w:val="24"/>
        </w:rPr>
        <w:t xml:space="preserve"> </w:t>
      </w:r>
      <w:r w:rsidR="0070351E" w:rsidRPr="0070351E">
        <w:rPr>
          <w:rFonts w:ascii="Times New Roman" w:hAnsi="Times New Roman" w:cs="Times New Roman"/>
          <w:iCs/>
          <w:sz w:val="24"/>
          <w:szCs w:val="24"/>
        </w:rPr>
        <w:t>w tygodniu.</w:t>
      </w:r>
    </w:p>
    <w:p w:rsidR="002929FC" w:rsidRDefault="00D262E2" w:rsidP="002929FC">
      <w:pPr>
        <w:spacing w:after="0" w:line="360" w:lineRule="auto"/>
        <w:jc w:val="right"/>
        <w:rPr>
          <w:rFonts w:ascii="Times New Roman" w:hAnsi="Times New Roman" w:cs="Times New Roman"/>
          <w:i/>
          <w:iCs/>
          <w:sz w:val="20"/>
          <w:szCs w:val="20"/>
        </w:rPr>
      </w:pPr>
      <w:r>
        <w:rPr>
          <w:rFonts w:ascii="Times New Roman" w:hAnsi="Times New Roman" w:cs="Times New Roman"/>
          <w:i/>
          <w:iCs/>
          <w:sz w:val="20"/>
          <w:szCs w:val="20"/>
        </w:rPr>
        <w:t>[Dowód: akta kontroli str. 95 - 99</w:t>
      </w:r>
      <w:r w:rsidR="002929FC" w:rsidRPr="002929FC">
        <w:rPr>
          <w:rFonts w:ascii="Times New Roman" w:hAnsi="Times New Roman" w:cs="Times New Roman"/>
          <w:i/>
          <w:iCs/>
          <w:sz w:val="20"/>
          <w:szCs w:val="20"/>
        </w:rPr>
        <w:t>]</w:t>
      </w:r>
    </w:p>
    <w:p w:rsidR="002929FC" w:rsidRPr="002929FC" w:rsidRDefault="002929FC" w:rsidP="002929FC">
      <w:pPr>
        <w:spacing w:after="0" w:line="360" w:lineRule="auto"/>
        <w:jc w:val="both"/>
        <w:rPr>
          <w:rFonts w:ascii="Times New Roman" w:hAnsi="Times New Roman" w:cs="Times New Roman"/>
          <w:iCs/>
          <w:sz w:val="24"/>
          <w:szCs w:val="24"/>
        </w:rPr>
      </w:pPr>
      <w:r w:rsidRPr="002929FC">
        <w:rPr>
          <w:rFonts w:ascii="Times New Roman" w:hAnsi="Times New Roman" w:cs="Times New Roman"/>
          <w:iCs/>
          <w:sz w:val="24"/>
          <w:szCs w:val="24"/>
        </w:rPr>
        <w:t xml:space="preserve">Na podstawie zestawień sporządzonych na </w:t>
      </w:r>
      <w:r w:rsidR="00590340">
        <w:rPr>
          <w:rFonts w:ascii="Times New Roman" w:hAnsi="Times New Roman" w:cs="Times New Roman"/>
          <w:iCs/>
          <w:sz w:val="24"/>
          <w:szCs w:val="24"/>
        </w:rPr>
        <w:t>potrzeby kontroli ustalono, że:</w:t>
      </w:r>
    </w:p>
    <w:p w:rsidR="002929FC" w:rsidRDefault="002929FC" w:rsidP="00A22EEE">
      <w:pPr>
        <w:numPr>
          <w:ilvl w:val="0"/>
          <w:numId w:val="5"/>
        </w:numPr>
        <w:spacing w:after="0" w:line="360" w:lineRule="auto"/>
        <w:ind w:left="284" w:hanging="284"/>
        <w:jc w:val="both"/>
        <w:rPr>
          <w:rFonts w:ascii="Times New Roman" w:hAnsi="Times New Roman" w:cs="Times New Roman"/>
          <w:iCs/>
          <w:sz w:val="24"/>
          <w:szCs w:val="24"/>
        </w:rPr>
      </w:pPr>
      <w:r w:rsidRPr="00E71907">
        <w:rPr>
          <w:rFonts w:ascii="Times New Roman" w:hAnsi="Times New Roman" w:cs="Times New Roman"/>
          <w:iCs/>
          <w:sz w:val="24"/>
          <w:szCs w:val="24"/>
        </w:rPr>
        <w:lastRenderedPageBreak/>
        <w:t xml:space="preserve">w </w:t>
      </w:r>
      <w:r w:rsidR="00E71907" w:rsidRPr="00E71907">
        <w:rPr>
          <w:rFonts w:ascii="Times New Roman" w:hAnsi="Times New Roman" w:cs="Times New Roman"/>
          <w:iCs/>
          <w:sz w:val="24"/>
          <w:szCs w:val="24"/>
        </w:rPr>
        <w:t>Klinice Chorób Zakaźnych</w:t>
      </w:r>
      <w:r w:rsidRPr="00E71907">
        <w:rPr>
          <w:rFonts w:ascii="Times New Roman" w:hAnsi="Times New Roman" w:cs="Times New Roman"/>
          <w:iCs/>
          <w:sz w:val="24"/>
          <w:szCs w:val="24"/>
        </w:rPr>
        <w:t xml:space="preserve"> </w:t>
      </w:r>
      <w:r w:rsidR="00E71907" w:rsidRPr="00E71907">
        <w:rPr>
          <w:rFonts w:ascii="Times New Roman" w:hAnsi="Times New Roman" w:cs="Times New Roman"/>
          <w:iCs/>
          <w:sz w:val="24"/>
          <w:szCs w:val="24"/>
        </w:rPr>
        <w:t xml:space="preserve">w ramach hospitalizacji </w:t>
      </w:r>
      <w:r w:rsidRPr="00E71907">
        <w:rPr>
          <w:rFonts w:ascii="Times New Roman" w:hAnsi="Times New Roman" w:cs="Times New Roman"/>
          <w:iCs/>
          <w:sz w:val="24"/>
          <w:szCs w:val="24"/>
        </w:rPr>
        <w:t>na koniec 2020 r. na listach oczekujących na udzielenie świadczenia z</w:t>
      </w:r>
      <w:r w:rsidR="00583332">
        <w:rPr>
          <w:rFonts w:ascii="Times New Roman" w:hAnsi="Times New Roman" w:cs="Times New Roman"/>
          <w:iCs/>
          <w:sz w:val="24"/>
          <w:szCs w:val="24"/>
        </w:rPr>
        <w:t>drowotnego oczekiwało łącznie 5</w:t>
      </w:r>
      <w:r w:rsidRPr="00E71907">
        <w:rPr>
          <w:rFonts w:ascii="Times New Roman" w:hAnsi="Times New Roman" w:cs="Times New Roman"/>
          <w:iCs/>
          <w:sz w:val="24"/>
          <w:szCs w:val="24"/>
        </w:rPr>
        <w:t xml:space="preserve"> os</w:t>
      </w:r>
      <w:r w:rsidR="00583332">
        <w:rPr>
          <w:rFonts w:ascii="Times New Roman" w:hAnsi="Times New Roman" w:cs="Times New Roman"/>
          <w:iCs/>
          <w:sz w:val="24"/>
          <w:szCs w:val="24"/>
        </w:rPr>
        <w:t>ób</w:t>
      </w:r>
      <w:r w:rsidRPr="00E71907">
        <w:rPr>
          <w:rFonts w:ascii="Times New Roman" w:hAnsi="Times New Roman" w:cs="Times New Roman"/>
          <w:iCs/>
          <w:sz w:val="24"/>
          <w:szCs w:val="24"/>
        </w:rPr>
        <w:t xml:space="preserve">, </w:t>
      </w:r>
      <w:r w:rsidR="00583332">
        <w:rPr>
          <w:rFonts w:ascii="Times New Roman" w:hAnsi="Times New Roman" w:cs="Times New Roman"/>
          <w:iCs/>
          <w:sz w:val="24"/>
          <w:szCs w:val="24"/>
        </w:rPr>
        <w:t>w tym 1 przypadek pilny</w:t>
      </w:r>
      <w:r w:rsidRPr="00E71907">
        <w:rPr>
          <w:rFonts w:ascii="Times New Roman" w:hAnsi="Times New Roman" w:cs="Times New Roman"/>
          <w:iCs/>
          <w:sz w:val="24"/>
          <w:szCs w:val="24"/>
        </w:rPr>
        <w:t xml:space="preserve"> z</w:t>
      </w:r>
      <w:r w:rsidR="00E71907" w:rsidRPr="00E71907">
        <w:rPr>
          <w:rFonts w:ascii="Times New Roman" w:hAnsi="Times New Roman" w:cs="Times New Roman"/>
          <w:iCs/>
          <w:sz w:val="24"/>
          <w:szCs w:val="24"/>
        </w:rPr>
        <w:t>e</w:t>
      </w:r>
      <w:r w:rsidRPr="00E71907">
        <w:rPr>
          <w:rFonts w:ascii="Times New Roman" w:hAnsi="Times New Roman" w:cs="Times New Roman"/>
          <w:iCs/>
          <w:sz w:val="24"/>
          <w:szCs w:val="24"/>
        </w:rPr>
        <w:t xml:space="preserve"> średnim czasem oczekiwania – 2</w:t>
      </w:r>
      <w:r w:rsidR="00583332">
        <w:rPr>
          <w:rFonts w:ascii="Times New Roman" w:hAnsi="Times New Roman" w:cs="Times New Roman"/>
          <w:iCs/>
          <w:sz w:val="24"/>
          <w:szCs w:val="24"/>
        </w:rPr>
        <w:t>4</w:t>
      </w:r>
      <w:r w:rsidRPr="00E71907">
        <w:rPr>
          <w:rFonts w:ascii="Times New Roman" w:hAnsi="Times New Roman" w:cs="Times New Roman"/>
          <w:iCs/>
          <w:sz w:val="24"/>
          <w:szCs w:val="24"/>
        </w:rPr>
        <w:t xml:space="preserve"> dni. Natomiast na koniec 2021 r. odnotowano na liście oczekujących na udzielenie świadczenia w ww. komórce organizacyjnej łącznie </w:t>
      </w:r>
      <w:r w:rsidR="00583332">
        <w:rPr>
          <w:rFonts w:ascii="Times New Roman" w:hAnsi="Times New Roman" w:cs="Times New Roman"/>
          <w:iCs/>
          <w:sz w:val="24"/>
          <w:szCs w:val="24"/>
        </w:rPr>
        <w:t>4</w:t>
      </w:r>
      <w:r w:rsidRPr="00E71907">
        <w:rPr>
          <w:rFonts w:ascii="Times New Roman" w:hAnsi="Times New Roman" w:cs="Times New Roman"/>
          <w:iCs/>
          <w:sz w:val="24"/>
          <w:szCs w:val="24"/>
        </w:rPr>
        <w:t xml:space="preserve"> osoby, </w:t>
      </w:r>
      <w:r w:rsidR="00E71907" w:rsidRPr="00E71907">
        <w:rPr>
          <w:rFonts w:ascii="Times New Roman" w:hAnsi="Times New Roman" w:cs="Times New Roman"/>
          <w:iCs/>
          <w:sz w:val="24"/>
          <w:szCs w:val="24"/>
        </w:rPr>
        <w:t>zakwalifikowane</w:t>
      </w:r>
      <w:r w:rsidRPr="00E71907">
        <w:rPr>
          <w:rFonts w:ascii="Times New Roman" w:hAnsi="Times New Roman" w:cs="Times New Roman"/>
          <w:iCs/>
          <w:sz w:val="24"/>
          <w:szCs w:val="24"/>
        </w:rPr>
        <w:t xml:space="preserve"> jako </w:t>
      </w:r>
      <w:r w:rsidR="00583332">
        <w:rPr>
          <w:rFonts w:ascii="Times New Roman" w:hAnsi="Times New Roman" w:cs="Times New Roman"/>
          <w:iCs/>
          <w:sz w:val="24"/>
          <w:szCs w:val="24"/>
        </w:rPr>
        <w:t xml:space="preserve"> 3 </w:t>
      </w:r>
      <w:r w:rsidRPr="00E71907">
        <w:rPr>
          <w:rFonts w:ascii="Times New Roman" w:hAnsi="Times New Roman" w:cs="Times New Roman"/>
          <w:iCs/>
          <w:sz w:val="24"/>
          <w:szCs w:val="24"/>
        </w:rPr>
        <w:t>przypadki stabilne</w:t>
      </w:r>
      <w:r w:rsidR="00583332">
        <w:rPr>
          <w:rFonts w:ascii="Times New Roman" w:hAnsi="Times New Roman" w:cs="Times New Roman"/>
          <w:iCs/>
          <w:sz w:val="24"/>
          <w:szCs w:val="24"/>
        </w:rPr>
        <w:t>, oraz 1 pilny</w:t>
      </w:r>
      <w:r w:rsidRPr="00E71907">
        <w:rPr>
          <w:rFonts w:ascii="Times New Roman" w:hAnsi="Times New Roman" w:cs="Times New Roman"/>
          <w:iCs/>
          <w:sz w:val="24"/>
          <w:szCs w:val="24"/>
        </w:rPr>
        <w:t xml:space="preserve"> ze średnim czasem oczekiwania </w:t>
      </w:r>
      <w:r w:rsidR="00E71907" w:rsidRPr="00E71907">
        <w:rPr>
          <w:rFonts w:ascii="Times New Roman" w:hAnsi="Times New Roman" w:cs="Times New Roman"/>
          <w:iCs/>
          <w:sz w:val="24"/>
          <w:szCs w:val="24"/>
        </w:rPr>
        <w:t>32</w:t>
      </w:r>
      <w:r w:rsidRPr="00E71907">
        <w:rPr>
          <w:rFonts w:ascii="Times New Roman" w:hAnsi="Times New Roman" w:cs="Times New Roman"/>
          <w:iCs/>
          <w:sz w:val="24"/>
          <w:szCs w:val="24"/>
        </w:rPr>
        <w:t xml:space="preserve"> (zwiększenie średniego czasu oczekiwan</w:t>
      </w:r>
      <w:r w:rsidR="00DA530D">
        <w:rPr>
          <w:rFonts w:ascii="Times New Roman" w:hAnsi="Times New Roman" w:cs="Times New Roman"/>
          <w:iCs/>
          <w:sz w:val="24"/>
          <w:szCs w:val="24"/>
        </w:rPr>
        <w:t>ia</w:t>
      </w:r>
      <w:r w:rsidR="00DA530D">
        <w:rPr>
          <w:rFonts w:ascii="Times New Roman" w:hAnsi="Times New Roman" w:cs="Times New Roman"/>
          <w:iCs/>
          <w:sz w:val="24"/>
          <w:szCs w:val="24"/>
        </w:rPr>
        <w:br/>
      </w:r>
      <w:r w:rsidR="00E71907" w:rsidRPr="00E71907">
        <w:rPr>
          <w:rFonts w:ascii="Times New Roman" w:hAnsi="Times New Roman" w:cs="Times New Roman"/>
          <w:iCs/>
          <w:sz w:val="24"/>
          <w:szCs w:val="24"/>
        </w:rPr>
        <w:t>za udzielenie świadczenia o 8</w:t>
      </w:r>
      <w:r w:rsidRPr="00E71907">
        <w:rPr>
          <w:rFonts w:ascii="Times New Roman" w:hAnsi="Times New Roman" w:cs="Times New Roman"/>
          <w:iCs/>
          <w:sz w:val="24"/>
          <w:szCs w:val="24"/>
        </w:rPr>
        <w:t xml:space="preserve"> dni); </w:t>
      </w:r>
      <w:r w:rsidR="00E71907">
        <w:rPr>
          <w:rFonts w:ascii="Times New Roman" w:hAnsi="Times New Roman" w:cs="Times New Roman"/>
          <w:iCs/>
          <w:sz w:val="24"/>
          <w:szCs w:val="24"/>
        </w:rPr>
        <w:t xml:space="preserve">w ramach programów lekowych realizowanych w Klinice </w:t>
      </w:r>
      <w:r w:rsidR="00B00A51">
        <w:rPr>
          <w:rFonts w:ascii="Times New Roman" w:hAnsi="Times New Roman" w:cs="Times New Roman"/>
          <w:iCs/>
          <w:sz w:val="24"/>
          <w:szCs w:val="24"/>
        </w:rPr>
        <w:t>nie odnotowano oczekujących na udzielenie świadczenia zdrowotnego.</w:t>
      </w:r>
    </w:p>
    <w:p w:rsidR="00B00A51" w:rsidRDefault="00B00A51" w:rsidP="00A22EEE">
      <w:pPr>
        <w:numPr>
          <w:ilvl w:val="0"/>
          <w:numId w:val="5"/>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I Klinika Pediatrii – II Oddział Chorób Dziecięcych – w okresie objętym kontrolą przyjmowano pacjentów na bieżąco w dniu zgłoszenia.</w:t>
      </w:r>
    </w:p>
    <w:p w:rsidR="00B00A51" w:rsidRDefault="00B00A51" w:rsidP="00A22EEE">
      <w:pPr>
        <w:numPr>
          <w:ilvl w:val="0"/>
          <w:numId w:val="5"/>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Poradnia Chorób Zakaźnych - </w:t>
      </w:r>
      <w:r w:rsidRPr="00B00A51">
        <w:rPr>
          <w:rFonts w:ascii="Times New Roman" w:hAnsi="Times New Roman" w:cs="Times New Roman"/>
          <w:iCs/>
          <w:sz w:val="24"/>
          <w:szCs w:val="24"/>
        </w:rPr>
        <w:t xml:space="preserve">na koniec 2020 r. na listach oczekujących na udzielenie świadczenia zdrowotnego oczekiwało łącznie </w:t>
      </w:r>
      <w:r>
        <w:rPr>
          <w:rFonts w:ascii="Times New Roman" w:hAnsi="Times New Roman" w:cs="Times New Roman"/>
          <w:iCs/>
          <w:sz w:val="24"/>
          <w:szCs w:val="24"/>
        </w:rPr>
        <w:t>88</w:t>
      </w:r>
      <w:r w:rsidRPr="00B00A51">
        <w:rPr>
          <w:rFonts w:ascii="Times New Roman" w:hAnsi="Times New Roman" w:cs="Times New Roman"/>
          <w:iCs/>
          <w:sz w:val="24"/>
          <w:szCs w:val="24"/>
        </w:rPr>
        <w:t xml:space="preserve"> os</w:t>
      </w:r>
      <w:r>
        <w:rPr>
          <w:rFonts w:ascii="Times New Roman" w:hAnsi="Times New Roman" w:cs="Times New Roman"/>
          <w:iCs/>
          <w:sz w:val="24"/>
          <w:szCs w:val="24"/>
        </w:rPr>
        <w:t>ób</w:t>
      </w:r>
      <w:r w:rsidRPr="00B00A51">
        <w:rPr>
          <w:rFonts w:ascii="Times New Roman" w:hAnsi="Times New Roman" w:cs="Times New Roman"/>
          <w:iCs/>
          <w:sz w:val="24"/>
          <w:szCs w:val="24"/>
        </w:rPr>
        <w:t>, wszystkie zakwalifikowan</w:t>
      </w:r>
      <w:r>
        <w:rPr>
          <w:rFonts w:ascii="Times New Roman" w:hAnsi="Times New Roman" w:cs="Times New Roman"/>
          <w:iCs/>
          <w:sz w:val="24"/>
          <w:szCs w:val="24"/>
        </w:rPr>
        <w:t>e</w:t>
      </w:r>
      <w:r w:rsidRPr="00B00A51">
        <w:rPr>
          <w:rFonts w:ascii="Times New Roman" w:hAnsi="Times New Roman" w:cs="Times New Roman"/>
          <w:iCs/>
          <w:sz w:val="24"/>
          <w:szCs w:val="24"/>
        </w:rPr>
        <w:t xml:space="preserve"> jako przypadki stabilne ze</w:t>
      </w:r>
      <w:r>
        <w:rPr>
          <w:rFonts w:ascii="Times New Roman" w:hAnsi="Times New Roman" w:cs="Times New Roman"/>
          <w:iCs/>
          <w:sz w:val="24"/>
          <w:szCs w:val="24"/>
        </w:rPr>
        <w:t xml:space="preserve"> średnim czasem oczekiwania – 48</w:t>
      </w:r>
      <w:r w:rsidRPr="00B00A51">
        <w:rPr>
          <w:rFonts w:ascii="Times New Roman" w:hAnsi="Times New Roman" w:cs="Times New Roman"/>
          <w:iCs/>
          <w:sz w:val="24"/>
          <w:szCs w:val="24"/>
        </w:rPr>
        <w:t xml:space="preserve"> dni. Natomiast na koniec 2021 r. odnotowano na liście oczekujących na udzielenie świadczenia w ww. komórce organizacyjnej łącznie </w:t>
      </w:r>
      <w:r>
        <w:rPr>
          <w:rFonts w:ascii="Times New Roman" w:hAnsi="Times New Roman" w:cs="Times New Roman"/>
          <w:iCs/>
          <w:sz w:val="24"/>
          <w:szCs w:val="24"/>
        </w:rPr>
        <w:t>204</w:t>
      </w:r>
      <w:r w:rsidRPr="00B00A51">
        <w:rPr>
          <w:rFonts w:ascii="Times New Roman" w:hAnsi="Times New Roman" w:cs="Times New Roman"/>
          <w:iCs/>
          <w:sz w:val="24"/>
          <w:szCs w:val="24"/>
        </w:rPr>
        <w:t xml:space="preserve"> osoby, zakwalifikowane jako przypadki stabilne ze średnim czasem oczekiwania </w:t>
      </w:r>
      <w:r>
        <w:rPr>
          <w:rFonts w:ascii="Times New Roman" w:hAnsi="Times New Roman" w:cs="Times New Roman"/>
          <w:iCs/>
          <w:sz w:val="24"/>
          <w:szCs w:val="24"/>
        </w:rPr>
        <w:t>67</w:t>
      </w:r>
      <w:r w:rsidRPr="00B00A51">
        <w:rPr>
          <w:rFonts w:ascii="Times New Roman" w:hAnsi="Times New Roman" w:cs="Times New Roman"/>
          <w:iCs/>
          <w:sz w:val="24"/>
          <w:szCs w:val="24"/>
        </w:rPr>
        <w:t xml:space="preserve"> (zwiększenie średniego czasu oczekiw</w:t>
      </w:r>
      <w:r w:rsidR="00076455">
        <w:rPr>
          <w:rFonts w:ascii="Times New Roman" w:hAnsi="Times New Roman" w:cs="Times New Roman"/>
          <w:iCs/>
          <w:sz w:val="24"/>
          <w:szCs w:val="24"/>
        </w:rPr>
        <w:t>ania n</w:t>
      </w:r>
      <w:r w:rsidRPr="00B00A51">
        <w:rPr>
          <w:rFonts w:ascii="Times New Roman" w:hAnsi="Times New Roman" w:cs="Times New Roman"/>
          <w:iCs/>
          <w:sz w:val="24"/>
          <w:szCs w:val="24"/>
        </w:rPr>
        <w:t>a u</w:t>
      </w:r>
      <w:r>
        <w:rPr>
          <w:rFonts w:ascii="Times New Roman" w:hAnsi="Times New Roman" w:cs="Times New Roman"/>
          <w:iCs/>
          <w:sz w:val="24"/>
          <w:szCs w:val="24"/>
        </w:rPr>
        <w:t>dzielenie świadczenia o 19</w:t>
      </w:r>
      <w:r w:rsidRPr="00B00A51">
        <w:rPr>
          <w:rFonts w:ascii="Times New Roman" w:hAnsi="Times New Roman" w:cs="Times New Roman"/>
          <w:iCs/>
          <w:sz w:val="24"/>
          <w:szCs w:val="24"/>
        </w:rPr>
        <w:t xml:space="preserve"> dni</w:t>
      </w:r>
      <w:r>
        <w:rPr>
          <w:rFonts w:ascii="Times New Roman" w:hAnsi="Times New Roman" w:cs="Times New Roman"/>
          <w:iCs/>
          <w:sz w:val="24"/>
          <w:szCs w:val="24"/>
        </w:rPr>
        <w:t>)</w:t>
      </w:r>
      <w:r w:rsidR="00E3654C">
        <w:rPr>
          <w:rFonts w:ascii="Times New Roman" w:hAnsi="Times New Roman" w:cs="Times New Roman"/>
          <w:iCs/>
          <w:sz w:val="24"/>
          <w:szCs w:val="24"/>
        </w:rPr>
        <w:t xml:space="preserve">; </w:t>
      </w:r>
      <w:r w:rsidR="00E3654C" w:rsidRPr="00E3654C">
        <w:rPr>
          <w:rFonts w:ascii="Times New Roman" w:hAnsi="Times New Roman" w:cs="Times New Roman"/>
          <w:iCs/>
          <w:sz w:val="24"/>
          <w:szCs w:val="24"/>
        </w:rPr>
        <w:t xml:space="preserve">w ramach programów lekowych realizowanych w </w:t>
      </w:r>
      <w:r w:rsidR="00583332">
        <w:rPr>
          <w:rFonts w:ascii="Times New Roman" w:hAnsi="Times New Roman" w:cs="Times New Roman"/>
          <w:iCs/>
          <w:sz w:val="24"/>
          <w:szCs w:val="24"/>
        </w:rPr>
        <w:t>ww. p</w:t>
      </w:r>
      <w:r w:rsidR="00E3654C">
        <w:rPr>
          <w:rFonts w:ascii="Times New Roman" w:hAnsi="Times New Roman" w:cs="Times New Roman"/>
          <w:iCs/>
          <w:sz w:val="24"/>
          <w:szCs w:val="24"/>
        </w:rPr>
        <w:t>oradni</w:t>
      </w:r>
      <w:r w:rsidR="00E3654C" w:rsidRPr="00E3654C">
        <w:rPr>
          <w:rFonts w:ascii="Times New Roman" w:hAnsi="Times New Roman" w:cs="Times New Roman"/>
          <w:iCs/>
          <w:sz w:val="24"/>
          <w:szCs w:val="24"/>
        </w:rPr>
        <w:t xml:space="preserve"> nie odnotowano oczekujących na udzielenie świadczenia zdrowotnego.</w:t>
      </w:r>
    </w:p>
    <w:p w:rsidR="00B00A51" w:rsidRPr="00E71907" w:rsidRDefault="00E3654C" w:rsidP="00A22EEE">
      <w:pPr>
        <w:numPr>
          <w:ilvl w:val="0"/>
          <w:numId w:val="5"/>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Poradnia Chorób Płuc - </w:t>
      </w:r>
      <w:r w:rsidRPr="00E3654C">
        <w:rPr>
          <w:rFonts w:ascii="Times New Roman" w:hAnsi="Times New Roman" w:cs="Times New Roman"/>
          <w:iCs/>
          <w:sz w:val="24"/>
          <w:szCs w:val="24"/>
        </w:rPr>
        <w:t>na koniec 2020 r. na listach oczekujących na udzielenie św</w:t>
      </w:r>
      <w:r w:rsidR="00583332">
        <w:rPr>
          <w:rFonts w:ascii="Times New Roman" w:hAnsi="Times New Roman" w:cs="Times New Roman"/>
          <w:iCs/>
          <w:sz w:val="24"/>
          <w:szCs w:val="24"/>
        </w:rPr>
        <w:t>iadczenia zdrowotnego oczekiwały</w:t>
      </w:r>
      <w:r w:rsidRPr="00E3654C">
        <w:rPr>
          <w:rFonts w:ascii="Times New Roman" w:hAnsi="Times New Roman" w:cs="Times New Roman"/>
          <w:iCs/>
          <w:sz w:val="24"/>
          <w:szCs w:val="24"/>
        </w:rPr>
        <w:t xml:space="preserve"> </w:t>
      </w:r>
      <w:r>
        <w:rPr>
          <w:rFonts w:ascii="Times New Roman" w:hAnsi="Times New Roman" w:cs="Times New Roman"/>
          <w:iCs/>
          <w:sz w:val="24"/>
          <w:szCs w:val="24"/>
        </w:rPr>
        <w:t>4</w:t>
      </w:r>
      <w:r w:rsidRPr="00E3654C">
        <w:rPr>
          <w:rFonts w:ascii="Times New Roman" w:hAnsi="Times New Roman" w:cs="Times New Roman"/>
          <w:iCs/>
          <w:sz w:val="24"/>
          <w:szCs w:val="24"/>
        </w:rPr>
        <w:t xml:space="preserve"> </w:t>
      </w:r>
      <w:r>
        <w:rPr>
          <w:rFonts w:ascii="Times New Roman" w:hAnsi="Times New Roman" w:cs="Times New Roman"/>
          <w:iCs/>
          <w:sz w:val="24"/>
          <w:szCs w:val="24"/>
        </w:rPr>
        <w:t>osoby</w:t>
      </w:r>
      <w:r w:rsidRPr="00E3654C">
        <w:rPr>
          <w:rFonts w:ascii="Times New Roman" w:hAnsi="Times New Roman" w:cs="Times New Roman"/>
          <w:iCs/>
          <w:sz w:val="24"/>
          <w:szCs w:val="24"/>
        </w:rPr>
        <w:t>, wszystkie zakwalifikowane jako przypadki stabilne ze</w:t>
      </w:r>
      <w:r>
        <w:rPr>
          <w:rFonts w:ascii="Times New Roman" w:hAnsi="Times New Roman" w:cs="Times New Roman"/>
          <w:iCs/>
          <w:sz w:val="24"/>
          <w:szCs w:val="24"/>
        </w:rPr>
        <w:t xml:space="preserve"> średnim czasem oczekiwania – 64</w:t>
      </w:r>
      <w:r w:rsidRPr="00E3654C">
        <w:rPr>
          <w:rFonts w:ascii="Times New Roman" w:hAnsi="Times New Roman" w:cs="Times New Roman"/>
          <w:iCs/>
          <w:sz w:val="24"/>
          <w:szCs w:val="24"/>
        </w:rPr>
        <w:t xml:space="preserve"> dni. Natomiast na koniec 2021 r. odnotowano na liście oczekujących łącznie </w:t>
      </w:r>
      <w:r>
        <w:rPr>
          <w:rFonts w:ascii="Times New Roman" w:hAnsi="Times New Roman" w:cs="Times New Roman"/>
          <w:iCs/>
          <w:sz w:val="24"/>
          <w:szCs w:val="24"/>
        </w:rPr>
        <w:t>6</w:t>
      </w:r>
      <w:r w:rsidRPr="00E3654C">
        <w:rPr>
          <w:rFonts w:ascii="Times New Roman" w:hAnsi="Times New Roman" w:cs="Times New Roman"/>
          <w:iCs/>
          <w:sz w:val="24"/>
          <w:szCs w:val="24"/>
        </w:rPr>
        <w:t xml:space="preserve"> os</w:t>
      </w:r>
      <w:r>
        <w:rPr>
          <w:rFonts w:ascii="Times New Roman" w:hAnsi="Times New Roman" w:cs="Times New Roman"/>
          <w:iCs/>
          <w:sz w:val="24"/>
          <w:szCs w:val="24"/>
        </w:rPr>
        <w:t>ób</w:t>
      </w:r>
      <w:r w:rsidR="00583332">
        <w:rPr>
          <w:rFonts w:ascii="Times New Roman" w:hAnsi="Times New Roman" w:cs="Times New Roman"/>
          <w:iCs/>
          <w:sz w:val="24"/>
          <w:szCs w:val="24"/>
        </w:rPr>
        <w:t>, zakwalifikowanych</w:t>
      </w:r>
      <w:r w:rsidRPr="00E3654C">
        <w:rPr>
          <w:rFonts w:ascii="Times New Roman" w:hAnsi="Times New Roman" w:cs="Times New Roman"/>
          <w:iCs/>
          <w:sz w:val="24"/>
          <w:szCs w:val="24"/>
        </w:rPr>
        <w:t xml:space="preserve"> jako przypadki stabilne ze średnim czasem oczekiwania </w:t>
      </w:r>
      <w:r>
        <w:rPr>
          <w:rFonts w:ascii="Times New Roman" w:hAnsi="Times New Roman" w:cs="Times New Roman"/>
          <w:iCs/>
          <w:sz w:val="24"/>
          <w:szCs w:val="24"/>
        </w:rPr>
        <w:t>38</w:t>
      </w:r>
      <w:r w:rsidRPr="00E3654C">
        <w:rPr>
          <w:rFonts w:ascii="Times New Roman" w:hAnsi="Times New Roman" w:cs="Times New Roman"/>
          <w:iCs/>
          <w:sz w:val="24"/>
          <w:szCs w:val="24"/>
        </w:rPr>
        <w:t xml:space="preserve"> (z</w:t>
      </w:r>
      <w:r>
        <w:rPr>
          <w:rFonts w:ascii="Times New Roman" w:hAnsi="Times New Roman" w:cs="Times New Roman"/>
          <w:iCs/>
          <w:sz w:val="24"/>
          <w:szCs w:val="24"/>
        </w:rPr>
        <w:t>mniejszenie</w:t>
      </w:r>
      <w:r w:rsidR="00E9133E">
        <w:rPr>
          <w:rFonts w:ascii="Times New Roman" w:hAnsi="Times New Roman" w:cs="Times New Roman"/>
          <w:iCs/>
          <w:sz w:val="24"/>
          <w:szCs w:val="24"/>
        </w:rPr>
        <w:t xml:space="preserve"> średniego czasu oczekiwania n</w:t>
      </w:r>
      <w:r w:rsidRPr="00E3654C">
        <w:rPr>
          <w:rFonts w:ascii="Times New Roman" w:hAnsi="Times New Roman" w:cs="Times New Roman"/>
          <w:iCs/>
          <w:sz w:val="24"/>
          <w:szCs w:val="24"/>
        </w:rPr>
        <w:t xml:space="preserve">a udzielenie świadczenia o </w:t>
      </w:r>
      <w:r>
        <w:rPr>
          <w:rFonts w:ascii="Times New Roman" w:hAnsi="Times New Roman" w:cs="Times New Roman"/>
          <w:iCs/>
          <w:sz w:val="24"/>
          <w:szCs w:val="24"/>
        </w:rPr>
        <w:t>26</w:t>
      </w:r>
      <w:r w:rsidRPr="00E3654C">
        <w:rPr>
          <w:rFonts w:ascii="Times New Roman" w:hAnsi="Times New Roman" w:cs="Times New Roman"/>
          <w:iCs/>
          <w:sz w:val="24"/>
          <w:szCs w:val="24"/>
        </w:rPr>
        <w:t xml:space="preserve"> dni);</w:t>
      </w:r>
    </w:p>
    <w:p w:rsidR="002929FC" w:rsidRPr="00001CAA" w:rsidRDefault="00E3654C" w:rsidP="002929FC">
      <w:pPr>
        <w:spacing w:after="0" w:line="360" w:lineRule="auto"/>
        <w:jc w:val="both"/>
        <w:rPr>
          <w:rFonts w:ascii="Times New Roman" w:hAnsi="Times New Roman" w:cs="Times New Roman"/>
          <w:i/>
          <w:iCs/>
          <w:sz w:val="24"/>
          <w:szCs w:val="24"/>
        </w:rPr>
      </w:pPr>
      <w:r w:rsidRPr="00001CAA">
        <w:rPr>
          <w:rFonts w:ascii="Times New Roman" w:hAnsi="Times New Roman" w:cs="Times New Roman"/>
          <w:iCs/>
          <w:sz w:val="24"/>
          <w:szCs w:val="24"/>
        </w:rPr>
        <w:t xml:space="preserve">Przyczyny powstawania kolejek oczekujących Dyrektor wyjaśnił w następujący sposób: </w:t>
      </w:r>
      <w:r w:rsidRPr="00DA57EB">
        <w:rPr>
          <w:rStyle w:val="CytatZnak"/>
        </w:rPr>
        <w:t>Pacjenci zapisywani są do kolejki oczekujących w przypadku braku możliwości udzielenia im świadczenia w dniu zgłoszenia. Powodem mogą być względy organizacyjne, tj. ograniczona dostępność do lekarza specjalisty, do lekarza anestez</w:t>
      </w:r>
      <w:r w:rsidR="00341A8A" w:rsidRPr="00DA57EB">
        <w:rPr>
          <w:rStyle w:val="CytatZnak"/>
        </w:rPr>
        <w:t>jologa znieczulającego pacjenta</w:t>
      </w:r>
      <w:r w:rsidR="00001CAA" w:rsidRPr="00DA57EB">
        <w:rPr>
          <w:rStyle w:val="CytatZnak"/>
        </w:rPr>
        <w:br/>
      </w:r>
      <w:r w:rsidRPr="00DA57EB">
        <w:rPr>
          <w:rStyle w:val="CytatZnak"/>
        </w:rPr>
        <w:t>do zabiegu operacyjnego, do Sali operacyjnej lub ograniczona liczba łóżek w komórce organizacyjnej. Ponadto limity finansowe na udzielane świadczenia i brak pewn</w:t>
      </w:r>
      <w:r w:rsidR="00E9133E">
        <w:rPr>
          <w:rStyle w:val="CytatZnak"/>
        </w:rPr>
        <w:t>ości</w:t>
      </w:r>
      <w:r w:rsidR="00AE1FFD">
        <w:rPr>
          <w:rStyle w:val="CytatZnak"/>
        </w:rPr>
        <w:br/>
      </w:r>
      <w:r w:rsidR="00341A8A" w:rsidRPr="00DA57EB">
        <w:rPr>
          <w:rStyle w:val="CytatZnak"/>
        </w:rPr>
        <w:t>co</w:t>
      </w:r>
      <w:r w:rsidR="00AE1FFD">
        <w:rPr>
          <w:rStyle w:val="CytatZnak"/>
        </w:rPr>
        <w:t xml:space="preserve"> </w:t>
      </w:r>
      <w:r w:rsidRPr="00DA57EB">
        <w:rPr>
          <w:rStyle w:val="CytatZnak"/>
        </w:rPr>
        <w:t>do finansowania przez NFZ ewentualnych nadwykonań powodują, że liczba i wartość zrealizowanych świadczeń w komórce org. Musi</w:t>
      </w:r>
      <w:r w:rsidR="00E9133E">
        <w:rPr>
          <w:rStyle w:val="CytatZnak"/>
        </w:rPr>
        <w:t xml:space="preserve"> być zgodna z planem finansowym</w:t>
      </w:r>
      <w:r w:rsidR="00AE1FFD">
        <w:rPr>
          <w:rStyle w:val="CytatZnak"/>
        </w:rPr>
        <w:br/>
      </w:r>
      <w:r w:rsidRPr="00DA57EB">
        <w:rPr>
          <w:rStyle w:val="CytatZnak"/>
        </w:rPr>
        <w:t>dla poszczególnych komórek.</w:t>
      </w:r>
    </w:p>
    <w:p w:rsidR="00E3654C" w:rsidRPr="00E178D1" w:rsidRDefault="00E3654C" w:rsidP="00E178D1">
      <w:pPr>
        <w:spacing w:after="0" w:line="360" w:lineRule="auto"/>
        <w:jc w:val="right"/>
        <w:rPr>
          <w:rFonts w:ascii="Times New Roman" w:hAnsi="Times New Roman" w:cs="Times New Roman"/>
          <w:i/>
          <w:iCs/>
          <w:sz w:val="20"/>
          <w:szCs w:val="20"/>
        </w:rPr>
      </w:pPr>
      <w:r w:rsidRPr="00E3654C">
        <w:rPr>
          <w:rFonts w:ascii="Times New Roman" w:hAnsi="Times New Roman" w:cs="Times New Roman"/>
          <w:i/>
          <w:iCs/>
          <w:sz w:val="20"/>
          <w:szCs w:val="20"/>
        </w:rPr>
        <w:t>[Dowód: akta kontroli str.</w:t>
      </w:r>
      <w:r w:rsidR="00D11CC8">
        <w:rPr>
          <w:rFonts w:ascii="Times New Roman" w:hAnsi="Times New Roman" w:cs="Times New Roman"/>
          <w:i/>
          <w:iCs/>
          <w:sz w:val="20"/>
          <w:szCs w:val="20"/>
        </w:rPr>
        <w:t>100-102</w:t>
      </w:r>
      <w:r w:rsidRPr="00E3654C">
        <w:rPr>
          <w:rFonts w:ascii="Times New Roman" w:hAnsi="Times New Roman" w:cs="Times New Roman"/>
          <w:i/>
          <w:iCs/>
          <w:sz w:val="20"/>
          <w:szCs w:val="20"/>
        </w:rPr>
        <w:t>]</w:t>
      </w:r>
    </w:p>
    <w:p w:rsidR="000167CE" w:rsidRPr="00CE7493" w:rsidRDefault="000167CE" w:rsidP="00E178D1">
      <w:pPr>
        <w:spacing w:after="0" w:line="360" w:lineRule="auto"/>
        <w:jc w:val="both"/>
        <w:rPr>
          <w:rFonts w:ascii="Times New Roman" w:hAnsi="Times New Roman" w:cs="Times New Roman"/>
          <w:b/>
          <w:iCs/>
          <w:sz w:val="2"/>
          <w:szCs w:val="24"/>
        </w:rPr>
      </w:pPr>
    </w:p>
    <w:p w:rsidR="00036C4D" w:rsidRPr="00A741C3" w:rsidRDefault="00036C4D" w:rsidP="00464D62">
      <w:pPr>
        <w:jc w:val="both"/>
        <w:rPr>
          <w:rStyle w:val="Pogrubienie"/>
          <w:sz w:val="24"/>
          <w:szCs w:val="24"/>
        </w:rPr>
      </w:pPr>
      <w:r w:rsidRPr="00A741C3">
        <w:rPr>
          <w:rStyle w:val="Pogrubienie"/>
          <w:sz w:val="24"/>
          <w:szCs w:val="24"/>
        </w:rPr>
        <w:lastRenderedPageBreak/>
        <w:t>Działalność Zespołu ds. oceny przyjęć</w:t>
      </w:r>
    </w:p>
    <w:p w:rsidR="005576B5" w:rsidRDefault="00E178D1" w:rsidP="00E178D1">
      <w:pPr>
        <w:spacing w:after="0" w:line="360" w:lineRule="auto"/>
        <w:jc w:val="both"/>
        <w:rPr>
          <w:rFonts w:ascii="Times New Roman" w:hAnsi="Times New Roman" w:cs="Times New Roman"/>
          <w:i/>
          <w:iCs/>
          <w:sz w:val="24"/>
          <w:szCs w:val="24"/>
        </w:rPr>
      </w:pPr>
      <w:r w:rsidRPr="00E178D1">
        <w:rPr>
          <w:rFonts w:ascii="Times New Roman" w:hAnsi="Times New Roman" w:cs="Times New Roman"/>
          <w:iCs/>
          <w:sz w:val="24"/>
          <w:szCs w:val="24"/>
        </w:rPr>
        <w:t xml:space="preserve">Kontrolującym </w:t>
      </w:r>
      <w:r>
        <w:rPr>
          <w:rFonts w:ascii="Times New Roman" w:hAnsi="Times New Roman" w:cs="Times New Roman"/>
          <w:iCs/>
          <w:sz w:val="24"/>
          <w:szCs w:val="24"/>
        </w:rPr>
        <w:t xml:space="preserve">nie przedstawiono </w:t>
      </w:r>
      <w:r w:rsidR="0034127C">
        <w:rPr>
          <w:rFonts w:ascii="Times New Roman" w:hAnsi="Times New Roman" w:cs="Times New Roman"/>
          <w:iCs/>
          <w:sz w:val="24"/>
          <w:szCs w:val="24"/>
        </w:rPr>
        <w:t xml:space="preserve">dokumentów potwierdzających działanie Zespołu ds. oceny </w:t>
      </w:r>
      <w:r w:rsidR="008B4D60">
        <w:rPr>
          <w:rFonts w:ascii="Times New Roman" w:hAnsi="Times New Roman" w:cs="Times New Roman"/>
          <w:iCs/>
          <w:sz w:val="24"/>
          <w:szCs w:val="24"/>
        </w:rPr>
        <w:t>p</w:t>
      </w:r>
      <w:r w:rsidR="0034127C">
        <w:rPr>
          <w:rFonts w:ascii="Times New Roman" w:hAnsi="Times New Roman" w:cs="Times New Roman"/>
          <w:iCs/>
          <w:sz w:val="24"/>
          <w:szCs w:val="24"/>
        </w:rPr>
        <w:t>rzyjęć</w:t>
      </w:r>
      <w:r w:rsidR="008B4D60">
        <w:rPr>
          <w:rFonts w:ascii="Times New Roman" w:hAnsi="Times New Roman" w:cs="Times New Roman"/>
          <w:iCs/>
          <w:sz w:val="24"/>
          <w:szCs w:val="24"/>
        </w:rPr>
        <w:t xml:space="preserve">. W tej kwestii Dyrektor złożył obszerne wyjaśnienie w treści: </w:t>
      </w:r>
      <w:r w:rsidR="008B4D60" w:rsidRPr="00DA57EB">
        <w:rPr>
          <w:rStyle w:val="CytatZnak"/>
        </w:rPr>
        <w:t xml:space="preserve">(…) </w:t>
      </w:r>
      <w:r w:rsidR="0034127C" w:rsidRPr="00DA57EB">
        <w:rPr>
          <w:rStyle w:val="CytatZnak"/>
        </w:rPr>
        <w:t xml:space="preserve"> </w:t>
      </w:r>
      <w:r w:rsidR="008B4D60" w:rsidRPr="00DA57EB">
        <w:rPr>
          <w:rStyle w:val="CytatZnak"/>
        </w:rPr>
        <w:t>składam wyjaśnienia względem braku aktywności w pracach Zespołu za okres odpowiadający okresowi podległemu niniejszej kontroli. Ustalono, że ze względu na działanie siły wyższej, jaką był okres epidemii COVID-19 niemożliwym było podejmowanie działań w ramach Zespołu. Wskazać należy, że jednym z czynników determinujących taki stan faktyczny były również decyzje właściwych organów względem przyjęć planowych w podmiotach leczniczych w czasie trwania epidemii COVID-19 a w tym: 1. Komunikat operatora systemu SZOI z dnia 06 kwietnia 2020 r. wskazujący na to, że „(…) nie ma obowiązku sprawozdawania list oczekujących wraz z pierwszym wolnym terminem i harmonogramem przyjęć do odwołania stanu epidemii”.(…); 2. Decyzja wojewody Świętokrzy</w:t>
      </w:r>
      <w:r w:rsidR="00341A8A" w:rsidRPr="00DA57EB">
        <w:rPr>
          <w:rStyle w:val="CytatZnak"/>
        </w:rPr>
        <w:t>skiego z dnia 28 lutego 2020 r.</w:t>
      </w:r>
      <w:r w:rsidR="008B4D60" w:rsidRPr="00DA57EB">
        <w:rPr>
          <w:rStyle w:val="CytatZnak"/>
        </w:rPr>
        <w:br/>
        <w:t>w sprawie obowiązku pozostawania w stanie podwyższonej gotowości od dnia 29 lut</w:t>
      </w:r>
      <w:r w:rsidR="00341A8A" w:rsidRPr="00DA57EB">
        <w:rPr>
          <w:rStyle w:val="CytatZnak"/>
        </w:rPr>
        <w:t>ego</w:t>
      </w:r>
      <w:r w:rsidR="008B4D60" w:rsidRPr="00DA57EB">
        <w:rPr>
          <w:rStyle w:val="CytatZnak"/>
        </w:rPr>
        <w:br/>
        <w:t xml:space="preserve">2020 r. </w:t>
      </w:r>
      <w:r w:rsidR="007D0524" w:rsidRPr="00DA57EB">
        <w:rPr>
          <w:rStyle w:val="CytatZnak"/>
        </w:rPr>
        <w:t xml:space="preserve">W WSZZ Kielce dochowuje się należytej staranności w zakresie powiadamiania właściwych merytorycznie komórek organizacyjnych o </w:t>
      </w:r>
      <w:r w:rsidR="00D77ECA" w:rsidRPr="00DA57EB">
        <w:rPr>
          <w:rStyle w:val="CytatZnak"/>
        </w:rPr>
        <w:t>ogłaszaniu temu podobnych decyzji/komunikatów. Zespół ds. oceny przyjęć w WSZZ K</w:t>
      </w:r>
      <w:r w:rsidR="00341A8A" w:rsidRPr="00DA57EB">
        <w:rPr>
          <w:rStyle w:val="CytatZnak"/>
        </w:rPr>
        <w:t>ielce również dysponował wiedzą</w:t>
      </w:r>
      <w:r w:rsidR="00AF5C9B" w:rsidRPr="00DA57EB">
        <w:rPr>
          <w:rStyle w:val="CytatZnak"/>
        </w:rPr>
        <w:br/>
      </w:r>
      <w:r w:rsidR="00D77ECA" w:rsidRPr="00DA57EB">
        <w:rPr>
          <w:rStyle w:val="CytatZnak"/>
        </w:rPr>
        <w:t>w powyższym zakresie. Należy wskazać, że w okre</w:t>
      </w:r>
      <w:r w:rsidR="00AF5C9B" w:rsidRPr="00DA57EB">
        <w:rPr>
          <w:rStyle w:val="CytatZnak"/>
        </w:rPr>
        <w:t>sie trwającej epidemii COVID-19</w:t>
      </w:r>
      <w:r w:rsidR="00D77ECA" w:rsidRPr="00DA57EB">
        <w:rPr>
          <w:rStyle w:val="CytatZnak"/>
        </w:rPr>
        <w:t>, zwłaszcza w pierwszych miesiącach pandemii odstępstwo od spotkań i zebrań, bowiem obawa przed zagrożeniem rozprzestrzeniania się zakażeń (zwłaszcza w czasie gdy jeszcze nie było szczepionek przeciwko COVID-19) była zbyt wysoka. Należy wskazać, że prace Zespołu ds. oceny przyjęć nie miały wpływu na sprawozdawanie list oczekujących do Narodowego Funduszu Zdrowia, bowiem ten zakres podlega względem jego wykonania Działowi Marketingu WSZZ, który w tym zakresie dochowuje należytej staranności. Istotnym dla niniejszych wyjaśnień jest to, że art. 21 ustawy z dnia 27 sierpnia 2004 r. o świadczeniach opieki zdrowotnej (…) został uchylony na mocy art. 4 pkt 8 ustawy z dnia 14 sierpnia 2020 r. (…) zmieniającej nim  ustawę z dnia 1 września 2020 r. Ustawodawca uznał tym samym brak zasadności utrzymania obowiązku po stronie podmiotów leczniczych w zakresie powoływania i pr</w:t>
      </w:r>
      <w:r w:rsidR="00341A8A" w:rsidRPr="00DA57EB">
        <w:rPr>
          <w:rStyle w:val="CytatZnak"/>
        </w:rPr>
        <w:t>acy zespołów ds. oceny przyjęć.</w:t>
      </w:r>
    </w:p>
    <w:p w:rsidR="00341A8A" w:rsidRPr="00C66498" w:rsidRDefault="00D77ECA" w:rsidP="00C66498">
      <w:pPr>
        <w:spacing w:after="0" w:line="360" w:lineRule="auto"/>
        <w:jc w:val="right"/>
        <w:rPr>
          <w:rFonts w:ascii="Times New Roman" w:hAnsi="Times New Roman" w:cs="Times New Roman"/>
          <w:i/>
          <w:iCs/>
          <w:sz w:val="20"/>
          <w:szCs w:val="20"/>
        </w:rPr>
      </w:pPr>
      <w:r w:rsidRPr="00D77ECA">
        <w:rPr>
          <w:rFonts w:ascii="Times New Roman" w:hAnsi="Times New Roman" w:cs="Times New Roman"/>
          <w:i/>
          <w:iCs/>
          <w:sz w:val="20"/>
          <w:szCs w:val="20"/>
        </w:rPr>
        <w:t>[Dowód: akta kontroli str.</w:t>
      </w:r>
      <w:r w:rsidR="00D11CC8">
        <w:rPr>
          <w:rFonts w:ascii="Times New Roman" w:hAnsi="Times New Roman" w:cs="Times New Roman"/>
          <w:i/>
          <w:iCs/>
          <w:sz w:val="20"/>
          <w:szCs w:val="20"/>
        </w:rPr>
        <w:t>103-104</w:t>
      </w:r>
      <w:r w:rsidR="00C66498">
        <w:rPr>
          <w:rFonts w:ascii="Times New Roman" w:hAnsi="Times New Roman" w:cs="Times New Roman"/>
          <w:i/>
          <w:iCs/>
          <w:sz w:val="20"/>
          <w:szCs w:val="20"/>
        </w:rPr>
        <w:t>]</w:t>
      </w:r>
    </w:p>
    <w:p w:rsidR="003A2BD1" w:rsidRPr="00341A8A" w:rsidRDefault="00341A8A" w:rsidP="00E3355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Kontrolujący mają świadomość,</w:t>
      </w:r>
      <w:r w:rsidR="00583332">
        <w:rPr>
          <w:rFonts w:ascii="Times New Roman" w:hAnsi="Times New Roman" w:cs="Times New Roman"/>
          <w:iCs/>
          <w:sz w:val="24"/>
          <w:szCs w:val="24"/>
        </w:rPr>
        <w:t xml:space="preserve"> </w:t>
      </w:r>
      <w:r w:rsidR="009E1C9D">
        <w:rPr>
          <w:rFonts w:ascii="Times New Roman" w:hAnsi="Times New Roman" w:cs="Times New Roman"/>
          <w:iCs/>
          <w:sz w:val="24"/>
          <w:szCs w:val="24"/>
        </w:rPr>
        <w:t>iż placówki ochrony zdrowia w 2020 r. funkcjon</w:t>
      </w:r>
      <w:r w:rsidR="00DA530D">
        <w:rPr>
          <w:rFonts w:ascii="Times New Roman" w:hAnsi="Times New Roman" w:cs="Times New Roman"/>
          <w:iCs/>
          <w:sz w:val="24"/>
          <w:szCs w:val="24"/>
        </w:rPr>
        <w:t>owały</w:t>
      </w:r>
      <w:r w:rsidR="00583332">
        <w:rPr>
          <w:rFonts w:ascii="Times New Roman" w:hAnsi="Times New Roman" w:cs="Times New Roman"/>
          <w:iCs/>
          <w:sz w:val="24"/>
          <w:szCs w:val="24"/>
        </w:rPr>
        <w:br/>
      </w:r>
      <w:r>
        <w:rPr>
          <w:rFonts w:ascii="Times New Roman" w:hAnsi="Times New Roman" w:cs="Times New Roman"/>
          <w:iCs/>
          <w:sz w:val="24"/>
          <w:szCs w:val="24"/>
        </w:rPr>
        <w:t>w specyficznych warunkach</w:t>
      </w:r>
      <w:r w:rsidR="00583332">
        <w:rPr>
          <w:rFonts w:ascii="Times New Roman" w:hAnsi="Times New Roman" w:cs="Times New Roman"/>
          <w:iCs/>
          <w:sz w:val="24"/>
          <w:szCs w:val="24"/>
        </w:rPr>
        <w:t xml:space="preserve"> </w:t>
      </w:r>
      <w:r w:rsidR="009E1C9D" w:rsidRPr="006A6B54">
        <w:rPr>
          <w:rFonts w:ascii="Times New Roman" w:hAnsi="Times New Roman" w:cs="Times New Roman"/>
          <w:iCs/>
          <w:sz w:val="24"/>
          <w:szCs w:val="24"/>
        </w:rPr>
        <w:t xml:space="preserve">w związku z </w:t>
      </w:r>
      <w:r w:rsidR="009E1C9D">
        <w:rPr>
          <w:rFonts w:ascii="Times New Roman" w:hAnsi="Times New Roman" w:cs="Times New Roman"/>
          <w:iCs/>
          <w:sz w:val="24"/>
          <w:szCs w:val="24"/>
        </w:rPr>
        <w:t xml:space="preserve">rozprzestrzenianiem się </w:t>
      </w:r>
      <w:r w:rsidR="009E1C9D" w:rsidRPr="006A6B54">
        <w:rPr>
          <w:rFonts w:ascii="Times New Roman" w:hAnsi="Times New Roman" w:cs="Times New Roman"/>
          <w:iCs/>
          <w:sz w:val="24"/>
          <w:szCs w:val="24"/>
        </w:rPr>
        <w:t>zakaże</w:t>
      </w:r>
      <w:r w:rsidR="009E1C9D">
        <w:rPr>
          <w:rFonts w:ascii="Times New Roman" w:hAnsi="Times New Roman" w:cs="Times New Roman"/>
          <w:iCs/>
          <w:sz w:val="24"/>
          <w:szCs w:val="24"/>
        </w:rPr>
        <w:t>ń</w:t>
      </w:r>
      <w:r w:rsidR="009E1C9D" w:rsidRPr="006A6B54">
        <w:rPr>
          <w:rFonts w:ascii="Times New Roman" w:hAnsi="Times New Roman" w:cs="Times New Roman"/>
          <w:iCs/>
          <w:sz w:val="24"/>
          <w:szCs w:val="24"/>
        </w:rPr>
        <w:t xml:space="preserve"> wirusem SARS-CoV-2</w:t>
      </w:r>
      <w:r w:rsidR="009E1C9D">
        <w:rPr>
          <w:rFonts w:ascii="Times New Roman" w:hAnsi="Times New Roman" w:cs="Times New Roman"/>
          <w:iCs/>
          <w:sz w:val="24"/>
          <w:szCs w:val="24"/>
        </w:rPr>
        <w:t>.</w:t>
      </w:r>
      <w:r w:rsidR="009E1C9D" w:rsidRPr="009E1C9D">
        <w:rPr>
          <w:rFonts w:ascii="Times New Roman" w:hAnsi="Times New Roman" w:cs="Times New Roman"/>
          <w:iCs/>
          <w:sz w:val="24"/>
          <w:szCs w:val="24"/>
        </w:rPr>
        <w:t xml:space="preserve"> </w:t>
      </w:r>
      <w:r w:rsidR="009E1C9D">
        <w:rPr>
          <w:rFonts w:ascii="Times New Roman" w:hAnsi="Times New Roman" w:cs="Times New Roman"/>
          <w:iCs/>
          <w:sz w:val="24"/>
          <w:szCs w:val="24"/>
        </w:rPr>
        <w:t xml:space="preserve">Jednakże wprowadzenie stanu epidemii nastąpiło dopiero </w:t>
      </w:r>
      <w:r w:rsidR="00583332">
        <w:rPr>
          <w:rFonts w:ascii="Times New Roman" w:hAnsi="Times New Roman" w:cs="Times New Roman"/>
          <w:iCs/>
          <w:sz w:val="24"/>
          <w:szCs w:val="24"/>
        </w:rPr>
        <w:t>na podstawie rozporządzenia</w:t>
      </w:r>
      <w:r w:rsidR="009E1C9D">
        <w:rPr>
          <w:rFonts w:ascii="Times New Roman" w:hAnsi="Times New Roman" w:cs="Times New Roman"/>
          <w:iCs/>
          <w:sz w:val="24"/>
          <w:szCs w:val="24"/>
        </w:rPr>
        <w:t xml:space="preserve"> Ministra Zdrowia z dnia 20 marca 2020 r. </w:t>
      </w:r>
      <w:r w:rsidR="009E1C9D" w:rsidRPr="00DA57EB">
        <w:rPr>
          <w:rStyle w:val="CytatZnak"/>
        </w:rPr>
        <w:t xml:space="preserve">w sprawie ogłoszenia na obszarze </w:t>
      </w:r>
      <w:r w:rsidR="009E1C9D" w:rsidRPr="00DA57EB">
        <w:rPr>
          <w:rStyle w:val="CytatZnak"/>
        </w:rPr>
        <w:lastRenderedPageBreak/>
        <w:t>Rzeczypospolitej Polskiej stanu epidemii</w:t>
      </w:r>
      <w:r w:rsidR="009E1C9D" w:rsidRPr="0067268C">
        <w:rPr>
          <w:rStyle w:val="Odwoanieprzypisudolnego"/>
          <w:rFonts w:ascii="Times New Roman" w:hAnsi="Times New Roman" w:cs="Times New Roman"/>
          <w:bCs/>
          <w:i/>
          <w:iCs/>
          <w:sz w:val="24"/>
          <w:szCs w:val="24"/>
        </w:rPr>
        <w:footnoteReference w:id="37"/>
      </w:r>
      <w:r w:rsidR="009E1C9D" w:rsidRPr="0067268C">
        <w:rPr>
          <w:rFonts w:ascii="Times New Roman" w:hAnsi="Times New Roman" w:cs="Times New Roman"/>
          <w:bCs/>
          <w:iCs/>
          <w:sz w:val="24"/>
          <w:szCs w:val="24"/>
        </w:rPr>
        <w:t>,</w:t>
      </w:r>
      <w:r w:rsidR="009E1C9D">
        <w:rPr>
          <w:rFonts w:ascii="Times New Roman" w:hAnsi="Times New Roman" w:cs="Times New Roman"/>
          <w:bCs/>
          <w:i/>
          <w:iCs/>
          <w:sz w:val="24"/>
          <w:szCs w:val="24"/>
        </w:rPr>
        <w:t xml:space="preserve"> </w:t>
      </w:r>
      <w:r w:rsidR="009E1C9D" w:rsidRPr="009E1C9D">
        <w:rPr>
          <w:rFonts w:ascii="Times New Roman" w:hAnsi="Times New Roman" w:cs="Times New Roman"/>
          <w:bCs/>
          <w:iCs/>
          <w:sz w:val="24"/>
          <w:szCs w:val="24"/>
        </w:rPr>
        <w:t xml:space="preserve">a zatem </w:t>
      </w:r>
      <w:r w:rsidR="00B52754">
        <w:rPr>
          <w:rFonts w:ascii="Times New Roman" w:hAnsi="Times New Roman" w:cs="Times New Roman"/>
          <w:bCs/>
          <w:iCs/>
          <w:sz w:val="24"/>
          <w:szCs w:val="24"/>
        </w:rPr>
        <w:t xml:space="preserve">uzasadnienie braku działalności Zespołu ds. przyjęć stanem epidemii od dnia 1.01.2020 r. nie jest zasadne. </w:t>
      </w:r>
      <w:r w:rsidR="00583332">
        <w:rPr>
          <w:rFonts w:ascii="Times New Roman" w:hAnsi="Times New Roman" w:cs="Times New Roman"/>
          <w:bCs/>
          <w:iCs/>
          <w:sz w:val="24"/>
          <w:szCs w:val="24"/>
        </w:rPr>
        <w:t xml:space="preserve">Podjęcie przez </w:t>
      </w:r>
      <w:r w:rsidR="00577CBD">
        <w:rPr>
          <w:rFonts w:ascii="Times New Roman" w:hAnsi="Times New Roman" w:cs="Times New Roman"/>
          <w:bCs/>
          <w:iCs/>
          <w:sz w:val="24"/>
          <w:szCs w:val="24"/>
        </w:rPr>
        <w:t xml:space="preserve">Fundusz </w:t>
      </w:r>
      <w:r w:rsidR="00583332">
        <w:rPr>
          <w:rFonts w:ascii="Times New Roman" w:hAnsi="Times New Roman" w:cs="Times New Roman"/>
          <w:bCs/>
          <w:iCs/>
          <w:sz w:val="24"/>
          <w:szCs w:val="24"/>
        </w:rPr>
        <w:t>decyzji</w:t>
      </w:r>
      <w:r w:rsidR="00577CBD">
        <w:rPr>
          <w:rFonts w:ascii="Times New Roman" w:hAnsi="Times New Roman" w:cs="Times New Roman"/>
          <w:bCs/>
          <w:iCs/>
          <w:sz w:val="24"/>
          <w:szCs w:val="24"/>
        </w:rPr>
        <w:t xml:space="preserve"> </w:t>
      </w:r>
      <w:r w:rsidR="00333302">
        <w:rPr>
          <w:rFonts w:ascii="Times New Roman" w:hAnsi="Times New Roman" w:cs="Times New Roman"/>
          <w:bCs/>
          <w:iCs/>
          <w:sz w:val="24"/>
          <w:szCs w:val="24"/>
        </w:rPr>
        <w:t>o zaprzestaniu sprawozdawania list oczekującyc</w:t>
      </w:r>
      <w:r w:rsidR="00733B77">
        <w:rPr>
          <w:rFonts w:ascii="Times New Roman" w:hAnsi="Times New Roman" w:cs="Times New Roman"/>
          <w:bCs/>
          <w:iCs/>
          <w:sz w:val="24"/>
          <w:szCs w:val="24"/>
        </w:rPr>
        <w:t>h i pierwszego wolnego terminu</w:t>
      </w:r>
      <w:r w:rsidR="00583332">
        <w:rPr>
          <w:rFonts w:ascii="Times New Roman" w:hAnsi="Times New Roman" w:cs="Times New Roman"/>
          <w:bCs/>
          <w:iCs/>
          <w:sz w:val="24"/>
          <w:szCs w:val="24"/>
        </w:rPr>
        <w:br/>
      </w:r>
      <w:r w:rsidR="00577CBD">
        <w:rPr>
          <w:rFonts w:ascii="Times New Roman" w:hAnsi="Times New Roman" w:cs="Times New Roman"/>
          <w:bCs/>
          <w:iCs/>
          <w:sz w:val="24"/>
          <w:szCs w:val="24"/>
        </w:rPr>
        <w:t>od kwietnia</w:t>
      </w:r>
      <w:r w:rsidR="00E140A6">
        <w:rPr>
          <w:rFonts w:ascii="Times New Roman" w:hAnsi="Times New Roman" w:cs="Times New Roman"/>
          <w:bCs/>
          <w:iCs/>
          <w:sz w:val="24"/>
          <w:szCs w:val="24"/>
        </w:rPr>
        <w:t xml:space="preserve"> </w:t>
      </w:r>
      <w:r w:rsidR="00C531F1">
        <w:rPr>
          <w:rFonts w:ascii="Times New Roman" w:hAnsi="Times New Roman" w:cs="Times New Roman"/>
          <w:bCs/>
          <w:iCs/>
          <w:sz w:val="24"/>
          <w:szCs w:val="24"/>
        </w:rPr>
        <w:t>do września 2020 r.</w:t>
      </w:r>
      <w:r w:rsidR="00733B77">
        <w:rPr>
          <w:rFonts w:ascii="Times New Roman" w:hAnsi="Times New Roman" w:cs="Times New Roman"/>
          <w:bCs/>
          <w:iCs/>
          <w:sz w:val="24"/>
          <w:szCs w:val="24"/>
        </w:rPr>
        <w:t>, nie oznaczało</w:t>
      </w:r>
      <w:r w:rsidR="00577CBD">
        <w:rPr>
          <w:rFonts w:ascii="Times New Roman" w:hAnsi="Times New Roman" w:cs="Times New Roman"/>
          <w:bCs/>
          <w:iCs/>
          <w:sz w:val="24"/>
          <w:szCs w:val="24"/>
        </w:rPr>
        <w:t xml:space="preserve"> zaprzestania</w:t>
      </w:r>
      <w:r w:rsidR="0067268C">
        <w:rPr>
          <w:rFonts w:ascii="Times New Roman" w:hAnsi="Times New Roman" w:cs="Times New Roman"/>
          <w:bCs/>
          <w:iCs/>
          <w:sz w:val="24"/>
          <w:szCs w:val="24"/>
        </w:rPr>
        <w:t xml:space="preserve"> działalności Zespołu ds. oceny przyjęć.</w:t>
      </w:r>
      <w:r w:rsidR="00C531F1">
        <w:rPr>
          <w:rFonts w:ascii="Times New Roman" w:hAnsi="Times New Roman" w:cs="Times New Roman"/>
          <w:bCs/>
          <w:iCs/>
          <w:sz w:val="24"/>
          <w:szCs w:val="24"/>
        </w:rPr>
        <w:t xml:space="preserve"> </w:t>
      </w:r>
      <w:r>
        <w:rPr>
          <w:rFonts w:ascii="Times New Roman" w:hAnsi="Times New Roman" w:cs="Times New Roman"/>
          <w:bCs/>
          <w:iCs/>
          <w:sz w:val="24"/>
          <w:szCs w:val="24"/>
        </w:rPr>
        <w:t>Jak wskazano</w:t>
      </w:r>
      <w:r w:rsidR="00733B77">
        <w:rPr>
          <w:rFonts w:ascii="Times New Roman" w:hAnsi="Times New Roman" w:cs="Times New Roman"/>
          <w:bCs/>
          <w:iCs/>
          <w:sz w:val="24"/>
          <w:szCs w:val="24"/>
        </w:rPr>
        <w:t xml:space="preserve"> </w:t>
      </w:r>
      <w:r w:rsidR="00E57942">
        <w:rPr>
          <w:rFonts w:ascii="Times New Roman" w:hAnsi="Times New Roman" w:cs="Times New Roman"/>
          <w:bCs/>
          <w:iCs/>
          <w:sz w:val="24"/>
          <w:szCs w:val="24"/>
        </w:rPr>
        <w:t xml:space="preserve">w przytoczonym wyjaśnieniu </w:t>
      </w:r>
      <w:r w:rsidR="00E57942">
        <w:rPr>
          <w:rFonts w:ascii="Times New Roman" w:hAnsi="Times New Roman" w:cs="Times New Roman"/>
          <w:iCs/>
          <w:sz w:val="24"/>
          <w:szCs w:val="24"/>
        </w:rPr>
        <w:t>u</w:t>
      </w:r>
      <w:r w:rsidR="006143CA">
        <w:rPr>
          <w:rFonts w:ascii="Times New Roman" w:hAnsi="Times New Roman" w:cs="Times New Roman"/>
          <w:iCs/>
          <w:sz w:val="24"/>
          <w:szCs w:val="24"/>
        </w:rPr>
        <w:t xml:space="preserve">stawodawca </w:t>
      </w:r>
      <w:r w:rsidR="00733B77">
        <w:rPr>
          <w:rFonts w:ascii="Times New Roman" w:hAnsi="Times New Roman" w:cs="Times New Roman"/>
          <w:iCs/>
          <w:sz w:val="24"/>
          <w:szCs w:val="24"/>
        </w:rPr>
        <w:t>uchylił art. 21 u.</w:t>
      </w:r>
      <w:r w:rsidR="00324DB4">
        <w:rPr>
          <w:rFonts w:ascii="Times New Roman" w:hAnsi="Times New Roman" w:cs="Times New Roman"/>
          <w:iCs/>
          <w:sz w:val="24"/>
          <w:szCs w:val="24"/>
        </w:rPr>
        <w:t>o.ś.z.</w:t>
      </w:r>
      <w:r w:rsidR="00583332">
        <w:rPr>
          <w:rFonts w:ascii="Times New Roman" w:hAnsi="Times New Roman" w:cs="Times New Roman"/>
          <w:iCs/>
          <w:sz w:val="24"/>
          <w:szCs w:val="24"/>
        </w:rPr>
        <w:br/>
      </w:r>
      <w:r w:rsidR="00C12CF1">
        <w:rPr>
          <w:rFonts w:ascii="Times New Roman" w:hAnsi="Times New Roman" w:cs="Times New Roman"/>
          <w:iCs/>
          <w:sz w:val="24"/>
          <w:szCs w:val="24"/>
        </w:rPr>
        <w:t xml:space="preserve">z dniem 1.09.2020 r., </w:t>
      </w:r>
      <w:r w:rsidR="00E57942">
        <w:rPr>
          <w:rFonts w:ascii="Times New Roman" w:hAnsi="Times New Roman" w:cs="Times New Roman"/>
          <w:iCs/>
          <w:sz w:val="24"/>
          <w:szCs w:val="24"/>
        </w:rPr>
        <w:t>wobec czego</w:t>
      </w:r>
      <w:r w:rsidR="00C12CF1">
        <w:rPr>
          <w:rFonts w:ascii="Times New Roman" w:hAnsi="Times New Roman" w:cs="Times New Roman"/>
          <w:iCs/>
          <w:sz w:val="24"/>
          <w:szCs w:val="24"/>
        </w:rPr>
        <w:t xml:space="preserve"> </w:t>
      </w:r>
      <w:r w:rsidR="00E57942">
        <w:rPr>
          <w:rFonts w:ascii="Times New Roman" w:hAnsi="Times New Roman" w:cs="Times New Roman"/>
          <w:iCs/>
          <w:sz w:val="24"/>
          <w:szCs w:val="24"/>
        </w:rPr>
        <w:t>do końca sierpnia 202</w:t>
      </w:r>
      <w:r w:rsidR="00733B77">
        <w:rPr>
          <w:rFonts w:ascii="Times New Roman" w:hAnsi="Times New Roman" w:cs="Times New Roman"/>
          <w:iCs/>
          <w:sz w:val="24"/>
          <w:szCs w:val="24"/>
        </w:rPr>
        <w:t>0 r. brak było podstaw prawnych</w:t>
      </w:r>
      <w:r w:rsidR="00733B77">
        <w:rPr>
          <w:rFonts w:ascii="Times New Roman" w:hAnsi="Times New Roman" w:cs="Times New Roman"/>
          <w:iCs/>
          <w:sz w:val="24"/>
          <w:szCs w:val="24"/>
        </w:rPr>
        <w:br/>
      </w:r>
      <w:r w:rsidR="00E57942">
        <w:rPr>
          <w:rFonts w:ascii="Times New Roman" w:hAnsi="Times New Roman" w:cs="Times New Roman"/>
          <w:iCs/>
          <w:sz w:val="24"/>
          <w:szCs w:val="24"/>
        </w:rPr>
        <w:t xml:space="preserve">do zaprzestania działalności ww. Zespołu. </w:t>
      </w:r>
      <w:r w:rsidR="00E140A6">
        <w:rPr>
          <w:rFonts w:ascii="Times New Roman" w:hAnsi="Times New Roman" w:cs="Times New Roman"/>
          <w:iCs/>
          <w:sz w:val="24"/>
          <w:szCs w:val="24"/>
        </w:rPr>
        <w:t xml:space="preserve">Niemniej kontrolujący mając na uwadze </w:t>
      </w:r>
      <w:r w:rsidR="00752C4F">
        <w:rPr>
          <w:rFonts w:ascii="Times New Roman" w:hAnsi="Times New Roman" w:cs="Times New Roman"/>
          <w:iCs/>
          <w:sz w:val="24"/>
          <w:szCs w:val="24"/>
        </w:rPr>
        <w:t xml:space="preserve">nietypową sytuację, w której funkcjonowała jednostka kontrolowana, mimo stwierdzonych nieprawidłowości przyjmują wyjaśnienie. </w:t>
      </w:r>
      <w:r w:rsidR="007C6D31">
        <w:rPr>
          <w:rFonts w:ascii="Times New Roman" w:hAnsi="Times New Roman" w:cs="Times New Roman"/>
          <w:iCs/>
          <w:sz w:val="24"/>
          <w:szCs w:val="24"/>
        </w:rPr>
        <w:t>W tej szczegó</w:t>
      </w:r>
      <w:r w:rsidR="00733B77">
        <w:rPr>
          <w:rFonts w:ascii="Times New Roman" w:hAnsi="Times New Roman" w:cs="Times New Roman"/>
          <w:iCs/>
          <w:sz w:val="24"/>
          <w:szCs w:val="24"/>
        </w:rPr>
        <w:t>lnej sytuacji wzięto pod uwagę:</w:t>
      </w:r>
      <w:r w:rsidR="00583332">
        <w:rPr>
          <w:rFonts w:ascii="Times New Roman" w:hAnsi="Times New Roman" w:cs="Times New Roman"/>
          <w:iCs/>
          <w:sz w:val="24"/>
          <w:szCs w:val="24"/>
        </w:rPr>
        <w:br/>
      </w:r>
      <w:r w:rsidR="00FC6039">
        <w:rPr>
          <w:rFonts w:ascii="Times New Roman" w:hAnsi="Times New Roman" w:cs="Times New Roman"/>
          <w:iCs/>
          <w:sz w:val="24"/>
          <w:szCs w:val="24"/>
        </w:rPr>
        <w:t>a)</w:t>
      </w:r>
      <w:r w:rsidR="00E140A6">
        <w:rPr>
          <w:rFonts w:ascii="Times New Roman" w:hAnsi="Times New Roman" w:cs="Times New Roman"/>
          <w:iCs/>
          <w:sz w:val="24"/>
          <w:szCs w:val="24"/>
        </w:rPr>
        <w:t xml:space="preserve"> </w:t>
      </w:r>
      <w:r w:rsidR="00FC6039">
        <w:rPr>
          <w:rFonts w:ascii="Times New Roman" w:hAnsi="Times New Roman" w:cs="Times New Roman"/>
          <w:iCs/>
          <w:sz w:val="24"/>
          <w:szCs w:val="24"/>
        </w:rPr>
        <w:t>d</w:t>
      </w:r>
      <w:r w:rsidR="00E140A6">
        <w:rPr>
          <w:rFonts w:ascii="Times New Roman" w:hAnsi="Times New Roman" w:cs="Times New Roman"/>
          <w:iCs/>
          <w:sz w:val="24"/>
          <w:szCs w:val="24"/>
        </w:rPr>
        <w:t xml:space="preserve">ecyzję Wojewody Świętokrzyskiego znak: BiZK.VII.6330.6.2020 z dnia 28.02.2020 r. </w:t>
      </w:r>
      <w:r>
        <w:rPr>
          <w:rFonts w:ascii="Times New Roman" w:hAnsi="Times New Roman" w:cs="Times New Roman"/>
          <w:iCs/>
          <w:sz w:val="24"/>
          <w:szCs w:val="24"/>
        </w:rPr>
        <w:t>nakładającą na szpital</w:t>
      </w:r>
      <w:r w:rsidR="00733B77">
        <w:rPr>
          <w:rFonts w:ascii="Times New Roman" w:hAnsi="Times New Roman" w:cs="Times New Roman"/>
          <w:iCs/>
          <w:sz w:val="24"/>
          <w:szCs w:val="24"/>
        </w:rPr>
        <w:t xml:space="preserve"> </w:t>
      </w:r>
      <w:r w:rsidR="00FC6039">
        <w:rPr>
          <w:rFonts w:ascii="Times New Roman" w:hAnsi="Times New Roman" w:cs="Times New Roman"/>
          <w:iCs/>
          <w:sz w:val="24"/>
          <w:szCs w:val="24"/>
        </w:rPr>
        <w:t>od dnia 29.02.2020 r. obowiązek pozostawania w stanie podwyższonej gotowości, co wiązało się z koniecznością ograniczen</w:t>
      </w:r>
      <w:r w:rsidR="00733B77">
        <w:rPr>
          <w:rFonts w:ascii="Times New Roman" w:hAnsi="Times New Roman" w:cs="Times New Roman"/>
          <w:iCs/>
          <w:sz w:val="24"/>
          <w:szCs w:val="24"/>
        </w:rPr>
        <w:t>ia przyjęć pacjentów planowych;</w:t>
      </w:r>
      <w:r w:rsidR="00583332">
        <w:rPr>
          <w:rFonts w:ascii="Times New Roman" w:hAnsi="Times New Roman" w:cs="Times New Roman"/>
          <w:iCs/>
          <w:sz w:val="24"/>
          <w:szCs w:val="24"/>
        </w:rPr>
        <w:br/>
      </w:r>
      <w:r w:rsidR="00FC6039">
        <w:rPr>
          <w:rFonts w:ascii="Times New Roman" w:hAnsi="Times New Roman" w:cs="Times New Roman"/>
          <w:iCs/>
          <w:sz w:val="24"/>
          <w:szCs w:val="24"/>
        </w:rPr>
        <w:t>b) wyodrębnienie łóżek dla pacjentów COVID-19 w kontrolowanych komórkach organ</w:t>
      </w:r>
      <w:r>
        <w:rPr>
          <w:rFonts w:ascii="Times New Roman" w:hAnsi="Times New Roman" w:cs="Times New Roman"/>
          <w:iCs/>
          <w:sz w:val="24"/>
          <w:szCs w:val="24"/>
        </w:rPr>
        <w:t>izacyjnych (od lutego 2020 r.);</w:t>
      </w:r>
      <w:r w:rsidR="00583332">
        <w:rPr>
          <w:rFonts w:ascii="Times New Roman" w:hAnsi="Times New Roman" w:cs="Times New Roman"/>
          <w:iCs/>
          <w:sz w:val="24"/>
          <w:szCs w:val="24"/>
        </w:rPr>
        <w:t xml:space="preserve"> </w:t>
      </w:r>
      <w:r w:rsidR="00FC6039">
        <w:rPr>
          <w:rFonts w:ascii="Times New Roman" w:hAnsi="Times New Roman" w:cs="Times New Roman"/>
          <w:iCs/>
          <w:sz w:val="24"/>
          <w:szCs w:val="24"/>
        </w:rPr>
        <w:t xml:space="preserve">c) wprowadzane </w:t>
      </w:r>
      <w:r w:rsidR="00733B77">
        <w:rPr>
          <w:rFonts w:ascii="Times New Roman" w:hAnsi="Times New Roman" w:cs="Times New Roman"/>
          <w:iCs/>
          <w:sz w:val="24"/>
          <w:szCs w:val="24"/>
        </w:rPr>
        <w:t>w placówkach obostrzenia mające</w:t>
      </w:r>
      <w:r w:rsidR="00733B77">
        <w:rPr>
          <w:rFonts w:ascii="Times New Roman" w:hAnsi="Times New Roman" w:cs="Times New Roman"/>
          <w:iCs/>
          <w:sz w:val="24"/>
          <w:szCs w:val="24"/>
        </w:rPr>
        <w:br/>
      </w:r>
      <w:r w:rsidR="00FC6039">
        <w:rPr>
          <w:rFonts w:ascii="Times New Roman" w:hAnsi="Times New Roman" w:cs="Times New Roman"/>
          <w:iCs/>
          <w:sz w:val="24"/>
          <w:szCs w:val="24"/>
        </w:rPr>
        <w:t>na celu ograniczenie transmisji wirusa wśród personelu medycznego</w:t>
      </w:r>
      <w:r w:rsidR="0067268C">
        <w:rPr>
          <w:rFonts w:ascii="Times New Roman" w:hAnsi="Times New Roman" w:cs="Times New Roman"/>
          <w:iCs/>
          <w:sz w:val="24"/>
          <w:szCs w:val="24"/>
        </w:rPr>
        <w:t xml:space="preserve"> i pacjentów</w:t>
      </w:r>
      <w:r w:rsidR="00583332">
        <w:rPr>
          <w:rFonts w:ascii="Times New Roman" w:hAnsi="Times New Roman" w:cs="Times New Roman"/>
          <w:iCs/>
          <w:sz w:val="24"/>
          <w:szCs w:val="24"/>
        </w:rPr>
        <w:t>.</w:t>
      </w:r>
    </w:p>
    <w:p w:rsidR="00036C4D" w:rsidRDefault="00C66498" w:rsidP="00464D62">
      <w:pPr>
        <w:pStyle w:val="Nagwek3"/>
        <w:spacing w:before="0"/>
        <w:jc w:val="both"/>
      </w:pPr>
      <w:r>
        <w:t xml:space="preserve">2.4. </w:t>
      </w:r>
      <w:r w:rsidR="00654955" w:rsidRPr="006E6227">
        <w:t>Odmowy przyjęć pacjentów</w:t>
      </w:r>
    </w:p>
    <w:p w:rsidR="00D11CC8" w:rsidRPr="00D11CC8" w:rsidRDefault="00EF5C63" w:rsidP="00464D6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W przedmiocie odmów przyjęć pacjentów </w:t>
      </w:r>
      <w:r w:rsidR="00583332">
        <w:rPr>
          <w:rFonts w:ascii="Times New Roman" w:hAnsi="Times New Roman" w:cs="Times New Roman"/>
          <w:sz w:val="24"/>
          <w:szCs w:val="24"/>
        </w:rPr>
        <w:t>kontrolowany</w:t>
      </w:r>
      <w:r w:rsidR="002B45F4">
        <w:rPr>
          <w:rFonts w:ascii="Times New Roman" w:hAnsi="Times New Roman" w:cs="Times New Roman"/>
          <w:sz w:val="24"/>
          <w:szCs w:val="24"/>
        </w:rPr>
        <w:t xml:space="preserve"> </w:t>
      </w:r>
      <w:r w:rsidR="00BD33DE">
        <w:rPr>
          <w:rFonts w:ascii="Times New Roman" w:hAnsi="Times New Roman" w:cs="Times New Roman"/>
          <w:sz w:val="24"/>
          <w:szCs w:val="24"/>
        </w:rPr>
        <w:t>złożył wyjaśnienie w brzmieniu:</w:t>
      </w:r>
      <w:r w:rsidR="00BD33DE">
        <w:rPr>
          <w:rFonts w:ascii="Times New Roman" w:hAnsi="Times New Roman" w:cs="Times New Roman"/>
          <w:sz w:val="24"/>
          <w:szCs w:val="24"/>
        </w:rPr>
        <w:br/>
      </w:r>
      <w:r w:rsidR="00583332">
        <w:rPr>
          <w:rStyle w:val="CytatZnak"/>
        </w:rPr>
        <w:t>Do S</w:t>
      </w:r>
      <w:r w:rsidRPr="00DA57EB">
        <w:rPr>
          <w:rStyle w:val="CytatZnak"/>
        </w:rPr>
        <w:t xml:space="preserve">zpitalnego Oddziału Ratunkowego oraz Izb Przyjęć (…) zgłasza się/przywożonych jest rocznie ok. 100 tys. pacjentów. Są to zarówno pacjenci w trybie planowym, bezpośrednio przyjmowani do Oddziału/Kliniki, oraz pacjenci w trybie nagłym </w:t>
      </w:r>
      <w:r w:rsidR="00BC3623" w:rsidRPr="00DA57EB">
        <w:rPr>
          <w:rStyle w:val="CytatZnak"/>
        </w:rPr>
        <w:t>przywożeni przez Zespół Ratownictwa Medycznego lub samodzielnie zgłaszający się do SOR/IP. Pacjenci w trybie nagłym, po wstępnym zaopatrzeniu w SOR/IP są przekazywani do właściwego Oddziału/Kliniki. Pacjenci, którym udzielono pomocy, a ich stan nie wymaga hospitalizacji, po zaopatrzeniu i udzieleniu pomocy lekarskiej wypisywani są z SOR/IP lub kierowani</w:t>
      </w:r>
      <w:r w:rsidR="00A86662" w:rsidRPr="00DA57EB">
        <w:rPr>
          <w:rStyle w:val="CytatZnak"/>
        </w:rPr>
        <w:br/>
      </w:r>
      <w:r w:rsidR="00BC3623" w:rsidRPr="00DA57EB">
        <w:rPr>
          <w:rStyle w:val="CytatZnak"/>
        </w:rPr>
        <w:t xml:space="preserve">do dalszego leczenia pozaszpitalnego – są to tzw. </w:t>
      </w:r>
      <w:r w:rsidR="00A86662" w:rsidRPr="00DA57EB">
        <w:rPr>
          <w:rStyle w:val="CytatZnak"/>
        </w:rPr>
        <w:t>o</w:t>
      </w:r>
      <w:r w:rsidR="00BC3623" w:rsidRPr="00DA57EB">
        <w:rPr>
          <w:rStyle w:val="CytatZnak"/>
        </w:rPr>
        <w:t>dmow</w:t>
      </w:r>
      <w:r w:rsidR="00341A8A" w:rsidRPr="00DA57EB">
        <w:rPr>
          <w:rStyle w:val="CytatZnak"/>
        </w:rPr>
        <w:t>y. Sprawozdawczość do NFZ z SOR</w:t>
      </w:r>
      <w:r w:rsidR="00A86662" w:rsidRPr="00DA57EB">
        <w:rPr>
          <w:rStyle w:val="CytatZnak"/>
        </w:rPr>
        <w:br/>
      </w:r>
      <w:r w:rsidR="00BC3623" w:rsidRPr="00DA57EB">
        <w:rPr>
          <w:rStyle w:val="CytatZnak"/>
        </w:rPr>
        <w:t>i IP (będąca podstawą Ryczałtu SOR) opiera się wyłącznie na odmowach. Procedury wykonywane w SOR/IP pacjentom, którzy zostali przekazani do właściwego Oddziału/Kliniki stanowią część procedur mających wpływ na wyznaczenie JGP (jednorodnej Grupy Pacjentów) na</w:t>
      </w:r>
      <w:r w:rsidR="00341A8A" w:rsidRPr="00DA57EB">
        <w:rPr>
          <w:rStyle w:val="CytatZnak"/>
        </w:rPr>
        <w:t xml:space="preserve"> oddziale rozliczającym usługę.</w:t>
      </w:r>
    </w:p>
    <w:p w:rsidR="00464D62" w:rsidRPr="00632889" w:rsidRDefault="00C17475" w:rsidP="00632889">
      <w:pPr>
        <w:spacing w:after="0" w:line="360" w:lineRule="auto"/>
        <w:jc w:val="both"/>
        <w:rPr>
          <w:rFonts w:ascii="Times New Roman" w:hAnsi="Times New Roman" w:cs="Times New Roman"/>
          <w:sz w:val="24"/>
          <w:szCs w:val="24"/>
        </w:rPr>
      </w:pPr>
      <w:r w:rsidRPr="00632889">
        <w:rPr>
          <w:rFonts w:ascii="Times New Roman" w:hAnsi="Times New Roman" w:cs="Times New Roman"/>
          <w:sz w:val="24"/>
          <w:szCs w:val="24"/>
        </w:rPr>
        <w:t>Oceniając dostępność do świadczeń</w:t>
      </w:r>
      <w:r>
        <w:rPr>
          <w:rFonts w:ascii="Times New Roman" w:hAnsi="Times New Roman" w:cs="Times New Roman"/>
          <w:sz w:val="24"/>
          <w:szCs w:val="24"/>
        </w:rPr>
        <w:t>, n</w:t>
      </w:r>
      <w:r w:rsidR="00632889">
        <w:rPr>
          <w:rFonts w:ascii="Times New Roman" w:hAnsi="Times New Roman" w:cs="Times New Roman"/>
          <w:sz w:val="24"/>
          <w:szCs w:val="24"/>
        </w:rPr>
        <w:t xml:space="preserve">a podstawie danych przekazanych przez kontrolowanego </w:t>
      </w:r>
      <w:r w:rsidR="00C7657A">
        <w:rPr>
          <w:rFonts w:ascii="Times New Roman" w:hAnsi="Times New Roman" w:cs="Times New Roman"/>
          <w:sz w:val="24"/>
          <w:szCs w:val="24"/>
        </w:rPr>
        <w:t>szczegółowej ocenie poddano Izby Przyjęć Szpitala. U</w:t>
      </w:r>
      <w:r w:rsidR="00632889">
        <w:rPr>
          <w:rFonts w:ascii="Times New Roman" w:hAnsi="Times New Roman" w:cs="Times New Roman"/>
          <w:sz w:val="24"/>
          <w:szCs w:val="24"/>
        </w:rPr>
        <w:t xml:space="preserve">stalono, że </w:t>
      </w:r>
      <w:r>
        <w:rPr>
          <w:rFonts w:ascii="Times New Roman" w:hAnsi="Times New Roman" w:cs="Times New Roman"/>
          <w:sz w:val="24"/>
          <w:szCs w:val="24"/>
        </w:rPr>
        <w:t xml:space="preserve">w okresie objętym kontrolą </w:t>
      </w:r>
      <w:r w:rsidR="00C7657A">
        <w:rPr>
          <w:rFonts w:ascii="Times New Roman" w:hAnsi="Times New Roman" w:cs="Times New Roman"/>
          <w:sz w:val="24"/>
          <w:szCs w:val="24"/>
        </w:rPr>
        <w:t>kontrolowany</w:t>
      </w:r>
      <w:r w:rsidR="000A625A">
        <w:rPr>
          <w:rFonts w:ascii="Times New Roman" w:hAnsi="Times New Roman" w:cs="Times New Roman"/>
          <w:sz w:val="24"/>
          <w:szCs w:val="24"/>
        </w:rPr>
        <w:t xml:space="preserve"> odnotowywał odmowy w</w:t>
      </w:r>
      <w:r>
        <w:rPr>
          <w:rFonts w:ascii="Times New Roman" w:hAnsi="Times New Roman" w:cs="Times New Roman"/>
          <w:sz w:val="24"/>
          <w:szCs w:val="24"/>
        </w:rPr>
        <w:t xml:space="preserve"> Izbie Przyjęć</w:t>
      </w:r>
      <w:r w:rsidR="00640E3E">
        <w:rPr>
          <w:rFonts w:ascii="Times New Roman" w:hAnsi="Times New Roman" w:cs="Times New Roman"/>
          <w:sz w:val="24"/>
          <w:szCs w:val="24"/>
        </w:rPr>
        <w:t>:</w:t>
      </w:r>
      <w:r>
        <w:rPr>
          <w:rFonts w:ascii="Times New Roman" w:hAnsi="Times New Roman" w:cs="Times New Roman"/>
          <w:sz w:val="24"/>
          <w:szCs w:val="24"/>
        </w:rPr>
        <w:t xml:space="preserve"> Ogólnej, Kliniki Chorób Zakaźnych, Kliniki Dermatologii</w:t>
      </w:r>
      <w:r w:rsidR="00640E3E">
        <w:rPr>
          <w:rFonts w:ascii="Times New Roman" w:hAnsi="Times New Roman" w:cs="Times New Roman"/>
          <w:sz w:val="24"/>
          <w:szCs w:val="24"/>
        </w:rPr>
        <w:t xml:space="preserve"> oraz</w:t>
      </w:r>
      <w:r>
        <w:rPr>
          <w:rFonts w:ascii="Times New Roman" w:hAnsi="Times New Roman" w:cs="Times New Roman"/>
          <w:sz w:val="24"/>
          <w:szCs w:val="24"/>
        </w:rPr>
        <w:t xml:space="preserve"> Izbie Przyjęć </w:t>
      </w:r>
      <w:r w:rsidR="00BD33DE">
        <w:rPr>
          <w:rFonts w:ascii="Times New Roman" w:hAnsi="Times New Roman" w:cs="Times New Roman"/>
          <w:sz w:val="24"/>
          <w:szCs w:val="24"/>
        </w:rPr>
        <w:t xml:space="preserve">Ogólnej </w:t>
      </w:r>
      <w:r>
        <w:rPr>
          <w:rFonts w:ascii="Times New Roman" w:hAnsi="Times New Roman" w:cs="Times New Roman"/>
          <w:sz w:val="24"/>
          <w:szCs w:val="24"/>
        </w:rPr>
        <w:t>Dziecięcej. U</w:t>
      </w:r>
      <w:r w:rsidR="00341A8A">
        <w:rPr>
          <w:rFonts w:ascii="Times New Roman" w:hAnsi="Times New Roman" w:cs="Times New Roman"/>
          <w:sz w:val="24"/>
          <w:szCs w:val="24"/>
        </w:rPr>
        <w:t>stalono, że</w:t>
      </w:r>
      <w:r w:rsidR="00C7657A">
        <w:rPr>
          <w:rFonts w:ascii="Times New Roman" w:hAnsi="Times New Roman" w:cs="Times New Roman"/>
          <w:sz w:val="24"/>
          <w:szCs w:val="24"/>
        </w:rPr>
        <w:br/>
      </w:r>
      <w:r w:rsidR="00632889" w:rsidRPr="00632889">
        <w:rPr>
          <w:rFonts w:ascii="Times New Roman" w:hAnsi="Times New Roman" w:cs="Times New Roman"/>
          <w:sz w:val="24"/>
          <w:szCs w:val="24"/>
        </w:rPr>
        <w:lastRenderedPageBreak/>
        <w:t xml:space="preserve">w badanym okresie ilość odmów ogółem w </w:t>
      </w:r>
      <w:r>
        <w:rPr>
          <w:rFonts w:ascii="Times New Roman" w:hAnsi="Times New Roman" w:cs="Times New Roman"/>
          <w:sz w:val="24"/>
          <w:szCs w:val="24"/>
        </w:rPr>
        <w:t xml:space="preserve">ww. </w:t>
      </w:r>
      <w:r w:rsidR="00632889" w:rsidRPr="00632889">
        <w:rPr>
          <w:rFonts w:ascii="Times New Roman" w:hAnsi="Times New Roman" w:cs="Times New Roman"/>
          <w:sz w:val="24"/>
          <w:szCs w:val="24"/>
        </w:rPr>
        <w:t>Izb</w:t>
      </w:r>
      <w:r>
        <w:rPr>
          <w:rFonts w:ascii="Times New Roman" w:hAnsi="Times New Roman" w:cs="Times New Roman"/>
          <w:sz w:val="24"/>
          <w:szCs w:val="24"/>
        </w:rPr>
        <w:t>ach</w:t>
      </w:r>
      <w:r w:rsidR="00632889" w:rsidRPr="00632889">
        <w:rPr>
          <w:rFonts w:ascii="Times New Roman" w:hAnsi="Times New Roman" w:cs="Times New Roman"/>
          <w:sz w:val="24"/>
          <w:szCs w:val="24"/>
        </w:rPr>
        <w:t xml:space="preserve"> Przyjęć wyniosła</w:t>
      </w:r>
      <w:r w:rsidR="007F09BE">
        <w:rPr>
          <w:rFonts w:ascii="Times New Roman" w:hAnsi="Times New Roman" w:cs="Times New Roman"/>
          <w:sz w:val="24"/>
          <w:szCs w:val="24"/>
        </w:rPr>
        <w:t xml:space="preserve"> </w:t>
      </w:r>
      <w:r w:rsidR="00632889" w:rsidRPr="00632889">
        <w:rPr>
          <w:rFonts w:ascii="Times New Roman" w:hAnsi="Times New Roman" w:cs="Times New Roman"/>
          <w:sz w:val="24"/>
          <w:szCs w:val="24"/>
        </w:rPr>
        <w:t xml:space="preserve">w 2020 r. – </w:t>
      </w:r>
      <w:r w:rsidR="00632889">
        <w:rPr>
          <w:rFonts w:ascii="Times New Roman" w:hAnsi="Times New Roman" w:cs="Times New Roman"/>
          <w:sz w:val="24"/>
          <w:szCs w:val="24"/>
        </w:rPr>
        <w:t>42</w:t>
      </w:r>
      <w:r w:rsidR="007F09BE">
        <w:rPr>
          <w:rFonts w:ascii="Times New Roman" w:hAnsi="Times New Roman" w:cs="Times New Roman"/>
          <w:sz w:val="24"/>
          <w:szCs w:val="24"/>
        </w:rPr>
        <w:t> </w:t>
      </w:r>
      <w:r w:rsidR="00632889">
        <w:rPr>
          <w:rFonts w:ascii="Times New Roman" w:hAnsi="Times New Roman" w:cs="Times New Roman"/>
          <w:sz w:val="24"/>
          <w:szCs w:val="24"/>
        </w:rPr>
        <w:t>601</w:t>
      </w:r>
      <w:r w:rsidR="007F09BE">
        <w:rPr>
          <w:rFonts w:ascii="Times New Roman" w:hAnsi="Times New Roman" w:cs="Times New Roman"/>
          <w:sz w:val="24"/>
          <w:szCs w:val="24"/>
        </w:rPr>
        <w:t xml:space="preserve">, a </w:t>
      </w:r>
      <w:r w:rsidR="00632889" w:rsidRPr="00632889">
        <w:rPr>
          <w:rFonts w:ascii="Times New Roman" w:hAnsi="Times New Roman" w:cs="Times New Roman"/>
          <w:sz w:val="24"/>
          <w:szCs w:val="24"/>
        </w:rPr>
        <w:t xml:space="preserve">w 2021 r. – </w:t>
      </w:r>
      <w:r w:rsidR="00632889">
        <w:rPr>
          <w:rFonts w:ascii="Times New Roman" w:hAnsi="Times New Roman" w:cs="Times New Roman"/>
          <w:sz w:val="24"/>
          <w:szCs w:val="24"/>
        </w:rPr>
        <w:t>47</w:t>
      </w:r>
      <w:r w:rsidR="007F09BE">
        <w:rPr>
          <w:rFonts w:ascii="Times New Roman" w:hAnsi="Times New Roman" w:cs="Times New Roman"/>
          <w:sz w:val="24"/>
          <w:szCs w:val="24"/>
        </w:rPr>
        <w:t> </w:t>
      </w:r>
      <w:r w:rsidR="00632889">
        <w:rPr>
          <w:rFonts w:ascii="Times New Roman" w:hAnsi="Times New Roman" w:cs="Times New Roman"/>
          <w:sz w:val="24"/>
          <w:szCs w:val="24"/>
        </w:rPr>
        <w:t>087</w:t>
      </w:r>
      <w:r w:rsidR="007F09BE">
        <w:rPr>
          <w:rFonts w:ascii="Times New Roman" w:hAnsi="Times New Roman" w:cs="Times New Roman"/>
          <w:sz w:val="24"/>
          <w:szCs w:val="24"/>
        </w:rPr>
        <w:t xml:space="preserve"> (wzrost o 4 486 pacjentów)</w:t>
      </w:r>
      <w:r w:rsidR="00632889">
        <w:rPr>
          <w:rFonts w:ascii="Times New Roman" w:hAnsi="Times New Roman" w:cs="Times New Roman"/>
          <w:sz w:val="24"/>
          <w:szCs w:val="24"/>
        </w:rPr>
        <w:t>.</w:t>
      </w:r>
      <w:r w:rsidR="00640E3E">
        <w:rPr>
          <w:rFonts w:ascii="Times New Roman" w:hAnsi="Times New Roman" w:cs="Times New Roman"/>
          <w:sz w:val="24"/>
          <w:szCs w:val="24"/>
        </w:rPr>
        <w:t xml:space="preserve"> Szczegółowe dane w tym zakres</w:t>
      </w:r>
      <w:r w:rsidR="00341A8A">
        <w:rPr>
          <w:rFonts w:ascii="Times New Roman" w:hAnsi="Times New Roman" w:cs="Times New Roman"/>
          <w:sz w:val="24"/>
          <w:szCs w:val="24"/>
        </w:rPr>
        <w:t>ie przedstawia poniższa tabela.</w:t>
      </w:r>
    </w:p>
    <w:tbl>
      <w:tblPr>
        <w:tblStyle w:val="Tabela-Siatka"/>
        <w:tblW w:w="0" w:type="auto"/>
        <w:tblLook w:val="04A0" w:firstRow="1" w:lastRow="0" w:firstColumn="1" w:lastColumn="0" w:noHBand="0" w:noVBand="1"/>
        <w:tblCaption w:val="Tabela nr 2 "/>
        <w:tblDescription w:val="Odmowy przyjęć pacjentów w latach 2020 - 2021 w poszczególnych Izbach Przyjęć WSZZ w Kielcach."/>
      </w:tblPr>
      <w:tblGrid>
        <w:gridCol w:w="3070"/>
        <w:gridCol w:w="3071"/>
        <w:gridCol w:w="3071"/>
      </w:tblGrid>
      <w:tr w:rsidR="006676FD" w:rsidTr="00CB4A19">
        <w:trPr>
          <w:tblHeader/>
        </w:trPr>
        <w:tc>
          <w:tcPr>
            <w:tcW w:w="3070" w:type="dxa"/>
            <w:shd w:val="clear" w:color="auto" w:fill="FBE4D5" w:themeFill="accent2" w:themeFillTint="33"/>
            <w:vAlign w:val="center"/>
          </w:tcPr>
          <w:p w:rsidR="006676FD" w:rsidRPr="00D62DA3" w:rsidRDefault="006676FD" w:rsidP="00CB4A19">
            <w:pPr>
              <w:jc w:val="center"/>
              <w:rPr>
                <w:rFonts w:ascii="Times New Roman" w:hAnsi="Times New Roman" w:cs="Times New Roman"/>
                <w:b/>
                <w:sz w:val="20"/>
                <w:szCs w:val="20"/>
              </w:rPr>
            </w:pPr>
            <w:r w:rsidRPr="00D62DA3">
              <w:rPr>
                <w:rFonts w:ascii="Times New Roman" w:hAnsi="Times New Roman" w:cs="Times New Roman"/>
                <w:b/>
                <w:sz w:val="20"/>
                <w:szCs w:val="20"/>
              </w:rPr>
              <w:t>Nazwa komórki organizacyjnej</w:t>
            </w:r>
          </w:p>
        </w:tc>
        <w:tc>
          <w:tcPr>
            <w:tcW w:w="3071" w:type="dxa"/>
            <w:shd w:val="clear" w:color="auto" w:fill="FBE4D5" w:themeFill="accent2" w:themeFillTint="33"/>
            <w:vAlign w:val="center"/>
          </w:tcPr>
          <w:p w:rsidR="006676FD" w:rsidRPr="00D62DA3" w:rsidRDefault="006676FD" w:rsidP="00CB4A19">
            <w:pPr>
              <w:jc w:val="center"/>
              <w:rPr>
                <w:rFonts w:ascii="Times New Roman" w:hAnsi="Times New Roman" w:cs="Times New Roman"/>
                <w:b/>
                <w:sz w:val="20"/>
                <w:szCs w:val="20"/>
              </w:rPr>
            </w:pPr>
            <w:r w:rsidRPr="00D62DA3">
              <w:rPr>
                <w:rFonts w:ascii="Times New Roman" w:hAnsi="Times New Roman" w:cs="Times New Roman"/>
                <w:b/>
                <w:sz w:val="20"/>
                <w:szCs w:val="20"/>
              </w:rPr>
              <w:t>2020 rok</w:t>
            </w:r>
          </w:p>
        </w:tc>
        <w:tc>
          <w:tcPr>
            <w:tcW w:w="3071" w:type="dxa"/>
            <w:shd w:val="clear" w:color="auto" w:fill="FBE4D5" w:themeFill="accent2" w:themeFillTint="33"/>
            <w:vAlign w:val="center"/>
          </w:tcPr>
          <w:p w:rsidR="006676FD" w:rsidRPr="00D62DA3" w:rsidRDefault="006676FD" w:rsidP="00CB4A19">
            <w:pPr>
              <w:jc w:val="center"/>
              <w:rPr>
                <w:rFonts w:ascii="Times New Roman" w:hAnsi="Times New Roman" w:cs="Times New Roman"/>
                <w:b/>
                <w:sz w:val="20"/>
                <w:szCs w:val="20"/>
              </w:rPr>
            </w:pPr>
            <w:r w:rsidRPr="00D62DA3">
              <w:rPr>
                <w:rFonts w:ascii="Times New Roman" w:hAnsi="Times New Roman" w:cs="Times New Roman"/>
                <w:b/>
                <w:sz w:val="20"/>
                <w:szCs w:val="20"/>
              </w:rPr>
              <w:t>2021 rok</w:t>
            </w:r>
          </w:p>
        </w:tc>
      </w:tr>
      <w:tr w:rsidR="006676FD" w:rsidTr="006676FD">
        <w:tc>
          <w:tcPr>
            <w:tcW w:w="3070" w:type="dxa"/>
          </w:tcPr>
          <w:p w:rsidR="006676FD" w:rsidRPr="006676FD" w:rsidRDefault="006676FD" w:rsidP="006676FD">
            <w:pPr>
              <w:rPr>
                <w:rFonts w:ascii="Times New Roman" w:hAnsi="Times New Roman" w:cs="Times New Roman"/>
              </w:rPr>
            </w:pPr>
            <w:r w:rsidRPr="006676FD">
              <w:rPr>
                <w:rFonts w:ascii="Times New Roman" w:hAnsi="Times New Roman" w:cs="Times New Roman"/>
              </w:rPr>
              <w:t>Izba Przyjęć Ogólna</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24</w:t>
            </w:r>
            <w:r w:rsidR="00CB4A19">
              <w:rPr>
                <w:rFonts w:ascii="Times New Roman" w:hAnsi="Times New Roman" w:cs="Times New Roman"/>
              </w:rPr>
              <w:t> </w:t>
            </w:r>
            <w:r>
              <w:rPr>
                <w:rFonts w:ascii="Times New Roman" w:hAnsi="Times New Roman" w:cs="Times New Roman"/>
              </w:rPr>
              <w:t>206</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25 836</w:t>
            </w:r>
          </w:p>
        </w:tc>
      </w:tr>
      <w:tr w:rsidR="006676FD" w:rsidTr="006676FD">
        <w:tc>
          <w:tcPr>
            <w:tcW w:w="3070" w:type="dxa"/>
          </w:tcPr>
          <w:p w:rsidR="006676FD" w:rsidRPr="006676FD" w:rsidRDefault="006676FD" w:rsidP="006676FD">
            <w:pPr>
              <w:rPr>
                <w:rFonts w:ascii="Times New Roman" w:hAnsi="Times New Roman" w:cs="Times New Roman"/>
              </w:rPr>
            </w:pPr>
            <w:r w:rsidRPr="006676FD">
              <w:rPr>
                <w:rFonts w:ascii="Times New Roman" w:hAnsi="Times New Roman" w:cs="Times New Roman"/>
              </w:rPr>
              <w:t xml:space="preserve">Izba Przyjęć </w:t>
            </w:r>
            <w:r w:rsidR="000A625A">
              <w:rPr>
                <w:rFonts w:ascii="Times New Roman" w:hAnsi="Times New Roman" w:cs="Times New Roman"/>
              </w:rPr>
              <w:t xml:space="preserve">Kliniki </w:t>
            </w:r>
            <w:r w:rsidRPr="006676FD">
              <w:rPr>
                <w:rFonts w:ascii="Times New Roman" w:hAnsi="Times New Roman" w:cs="Times New Roman"/>
              </w:rPr>
              <w:t>Chorób Zakaźnych</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2</w:t>
            </w:r>
            <w:r w:rsidR="00CB4A19">
              <w:rPr>
                <w:rFonts w:ascii="Times New Roman" w:hAnsi="Times New Roman" w:cs="Times New Roman"/>
              </w:rPr>
              <w:t> </w:t>
            </w:r>
            <w:r>
              <w:rPr>
                <w:rFonts w:ascii="Times New Roman" w:hAnsi="Times New Roman" w:cs="Times New Roman"/>
              </w:rPr>
              <w:t>219</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521</w:t>
            </w:r>
          </w:p>
        </w:tc>
      </w:tr>
      <w:tr w:rsidR="006676FD" w:rsidTr="006676FD">
        <w:tc>
          <w:tcPr>
            <w:tcW w:w="3070" w:type="dxa"/>
          </w:tcPr>
          <w:p w:rsidR="006676FD" w:rsidRPr="006676FD" w:rsidRDefault="006676FD" w:rsidP="006676FD">
            <w:pPr>
              <w:rPr>
                <w:rFonts w:ascii="Times New Roman" w:hAnsi="Times New Roman" w:cs="Times New Roman"/>
              </w:rPr>
            </w:pPr>
            <w:r>
              <w:rPr>
                <w:rFonts w:ascii="Times New Roman" w:hAnsi="Times New Roman" w:cs="Times New Roman"/>
              </w:rPr>
              <w:t>Izba Przyjęć Kliniki Dermatologii</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674</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504</w:t>
            </w:r>
          </w:p>
        </w:tc>
      </w:tr>
      <w:tr w:rsidR="006676FD" w:rsidTr="006676FD">
        <w:tc>
          <w:tcPr>
            <w:tcW w:w="3070" w:type="dxa"/>
          </w:tcPr>
          <w:p w:rsidR="006676FD" w:rsidRPr="006676FD" w:rsidRDefault="006676FD" w:rsidP="006676FD">
            <w:pPr>
              <w:rPr>
                <w:rFonts w:ascii="Times New Roman" w:hAnsi="Times New Roman" w:cs="Times New Roman"/>
              </w:rPr>
            </w:pPr>
            <w:r>
              <w:rPr>
                <w:rFonts w:ascii="Times New Roman" w:hAnsi="Times New Roman" w:cs="Times New Roman"/>
              </w:rPr>
              <w:t>Izba Przyjęć Ogólna Dziecięca</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15</w:t>
            </w:r>
            <w:r w:rsidR="00CB4A19">
              <w:rPr>
                <w:rFonts w:ascii="Times New Roman" w:hAnsi="Times New Roman" w:cs="Times New Roman"/>
              </w:rPr>
              <w:t> </w:t>
            </w:r>
            <w:r>
              <w:rPr>
                <w:rFonts w:ascii="Times New Roman" w:hAnsi="Times New Roman" w:cs="Times New Roman"/>
              </w:rPr>
              <w:t>502</w:t>
            </w:r>
          </w:p>
        </w:tc>
        <w:tc>
          <w:tcPr>
            <w:tcW w:w="3071" w:type="dxa"/>
            <w:vAlign w:val="center"/>
          </w:tcPr>
          <w:p w:rsidR="006676FD" w:rsidRPr="006676FD" w:rsidRDefault="006676FD" w:rsidP="006676FD">
            <w:pPr>
              <w:jc w:val="center"/>
              <w:rPr>
                <w:rFonts w:ascii="Times New Roman" w:hAnsi="Times New Roman" w:cs="Times New Roman"/>
              </w:rPr>
            </w:pPr>
            <w:r>
              <w:rPr>
                <w:rFonts w:ascii="Times New Roman" w:hAnsi="Times New Roman" w:cs="Times New Roman"/>
              </w:rPr>
              <w:t>20 226</w:t>
            </w:r>
          </w:p>
        </w:tc>
      </w:tr>
      <w:tr w:rsidR="006676FD" w:rsidTr="006676FD">
        <w:tc>
          <w:tcPr>
            <w:tcW w:w="3070" w:type="dxa"/>
            <w:shd w:val="clear" w:color="auto" w:fill="FBE4D5" w:themeFill="accent2" w:themeFillTint="33"/>
          </w:tcPr>
          <w:p w:rsidR="006676FD" w:rsidRPr="006676FD" w:rsidRDefault="006676FD" w:rsidP="006676FD">
            <w:pPr>
              <w:jc w:val="center"/>
              <w:rPr>
                <w:rFonts w:ascii="Times New Roman" w:hAnsi="Times New Roman" w:cs="Times New Roman"/>
                <w:b/>
              </w:rPr>
            </w:pPr>
            <w:r w:rsidRPr="006676FD">
              <w:rPr>
                <w:rFonts w:ascii="Times New Roman" w:hAnsi="Times New Roman" w:cs="Times New Roman"/>
                <w:b/>
              </w:rPr>
              <w:t>RAZEM:</w:t>
            </w:r>
          </w:p>
        </w:tc>
        <w:tc>
          <w:tcPr>
            <w:tcW w:w="3071" w:type="dxa"/>
            <w:shd w:val="clear" w:color="auto" w:fill="FBE4D5" w:themeFill="accent2" w:themeFillTint="33"/>
            <w:vAlign w:val="center"/>
          </w:tcPr>
          <w:p w:rsidR="006676FD" w:rsidRPr="006676FD" w:rsidRDefault="006676FD" w:rsidP="006676FD">
            <w:pPr>
              <w:jc w:val="center"/>
              <w:rPr>
                <w:rFonts w:ascii="Times New Roman" w:hAnsi="Times New Roman" w:cs="Times New Roman"/>
                <w:b/>
              </w:rPr>
            </w:pPr>
            <w:r w:rsidRPr="006676FD">
              <w:rPr>
                <w:rFonts w:ascii="Times New Roman" w:hAnsi="Times New Roman" w:cs="Times New Roman"/>
                <w:b/>
              </w:rPr>
              <w:t>42 601</w:t>
            </w:r>
          </w:p>
        </w:tc>
        <w:tc>
          <w:tcPr>
            <w:tcW w:w="3071" w:type="dxa"/>
            <w:shd w:val="clear" w:color="auto" w:fill="FBE4D5" w:themeFill="accent2" w:themeFillTint="33"/>
            <w:vAlign w:val="center"/>
          </w:tcPr>
          <w:p w:rsidR="006676FD" w:rsidRPr="006676FD" w:rsidRDefault="006676FD" w:rsidP="006676FD">
            <w:pPr>
              <w:jc w:val="center"/>
              <w:rPr>
                <w:rFonts w:ascii="Times New Roman" w:hAnsi="Times New Roman" w:cs="Times New Roman"/>
                <w:b/>
              </w:rPr>
            </w:pPr>
            <w:r w:rsidRPr="006676FD">
              <w:rPr>
                <w:rFonts w:ascii="Times New Roman" w:hAnsi="Times New Roman" w:cs="Times New Roman"/>
                <w:b/>
              </w:rPr>
              <w:t>47 087</w:t>
            </w:r>
          </w:p>
        </w:tc>
      </w:tr>
    </w:tbl>
    <w:p w:rsidR="00D11CC8" w:rsidRPr="00D11CC8" w:rsidRDefault="00D11CC8" w:rsidP="00D11CC8">
      <w:pPr>
        <w:pStyle w:val="Akapitzlist"/>
        <w:spacing w:line="360" w:lineRule="auto"/>
        <w:ind w:left="360"/>
        <w:jc w:val="right"/>
        <w:rPr>
          <w:rFonts w:ascii="Times New Roman" w:hAnsi="Times New Roman" w:cs="Times New Roman"/>
          <w:i/>
          <w:iCs/>
          <w:sz w:val="20"/>
          <w:szCs w:val="20"/>
        </w:rPr>
      </w:pPr>
      <w:r w:rsidRPr="00D11CC8">
        <w:rPr>
          <w:rFonts w:ascii="Times New Roman" w:hAnsi="Times New Roman" w:cs="Times New Roman"/>
          <w:i/>
          <w:iCs/>
          <w:sz w:val="20"/>
          <w:szCs w:val="20"/>
        </w:rPr>
        <w:t>[Dowód: patrz akta kontroli 92 i str.105]</w:t>
      </w:r>
    </w:p>
    <w:p w:rsidR="007547BE" w:rsidRPr="007547BE" w:rsidRDefault="00FE589A" w:rsidP="00FE589A">
      <w:pPr>
        <w:pStyle w:val="Nagwek3"/>
        <w:jc w:val="both"/>
      </w:pPr>
      <w:r>
        <w:t xml:space="preserve">2.5. </w:t>
      </w:r>
      <w:r w:rsidR="00DE5FA8" w:rsidRPr="00570DEE">
        <w:t>Wykorzystanie sprzętu i aparatury medycznej</w:t>
      </w:r>
    </w:p>
    <w:p w:rsidR="002A3CA0" w:rsidRDefault="00DE5FA8" w:rsidP="002A3CA0">
      <w:pPr>
        <w:spacing w:after="0" w:line="360" w:lineRule="auto"/>
        <w:jc w:val="both"/>
        <w:rPr>
          <w:rFonts w:ascii="Times New Roman" w:hAnsi="Times New Roman" w:cs="Times New Roman"/>
          <w:sz w:val="24"/>
          <w:szCs w:val="24"/>
        </w:rPr>
      </w:pPr>
      <w:r w:rsidRPr="00DE5FA8">
        <w:rPr>
          <w:rFonts w:ascii="Times New Roman" w:hAnsi="Times New Roman" w:cs="Times New Roman"/>
          <w:sz w:val="24"/>
          <w:szCs w:val="24"/>
        </w:rPr>
        <w:t xml:space="preserve">W toku kontroli, w ramach dostępności do świadczeń, losowo wytypowano do oceny komórki organizacyjne funkcjonujące w strukturach </w:t>
      </w:r>
      <w:r w:rsidR="00BD33DE">
        <w:rPr>
          <w:rFonts w:ascii="Times New Roman" w:hAnsi="Times New Roman" w:cs="Times New Roman"/>
          <w:sz w:val="24"/>
          <w:szCs w:val="24"/>
        </w:rPr>
        <w:t>ŚCP</w:t>
      </w:r>
      <w:r w:rsidRPr="00DE5FA8">
        <w:rPr>
          <w:rFonts w:ascii="Times New Roman" w:hAnsi="Times New Roman" w:cs="Times New Roman"/>
          <w:sz w:val="24"/>
          <w:szCs w:val="24"/>
        </w:rPr>
        <w:t>, tj.: Pracowni</w:t>
      </w:r>
      <w:r w:rsidR="007A15F1">
        <w:rPr>
          <w:rFonts w:ascii="Times New Roman" w:hAnsi="Times New Roman" w:cs="Times New Roman"/>
          <w:sz w:val="24"/>
          <w:szCs w:val="24"/>
        </w:rPr>
        <w:t>ę</w:t>
      </w:r>
      <w:r w:rsidRPr="00DE5FA8">
        <w:rPr>
          <w:rFonts w:ascii="Times New Roman" w:hAnsi="Times New Roman" w:cs="Times New Roman"/>
          <w:sz w:val="24"/>
          <w:szCs w:val="24"/>
        </w:rPr>
        <w:t xml:space="preserve"> Badań Spirometrycznych, Pracowni</w:t>
      </w:r>
      <w:r w:rsidR="007A15F1">
        <w:rPr>
          <w:rFonts w:ascii="Times New Roman" w:hAnsi="Times New Roman" w:cs="Times New Roman"/>
          <w:sz w:val="24"/>
          <w:szCs w:val="24"/>
        </w:rPr>
        <w:t>ę</w:t>
      </w:r>
      <w:r w:rsidRPr="00DE5FA8">
        <w:rPr>
          <w:rFonts w:ascii="Times New Roman" w:hAnsi="Times New Roman" w:cs="Times New Roman"/>
          <w:sz w:val="24"/>
          <w:szCs w:val="24"/>
        </w:rPr>
        <w:t xml:space="preserve"> Ph-metrii oraz Świętokrzyskie Centrum Laseroterapii. </w:t>
      </w:r>
      <w:r w:rsidR="000A625A">
        <w:rPr>
          <w:rFonts w:ascii="Times New Roman" w:hAnsi="Times New Roman" w:cs="Times New Roman"/>
          <w:sz w:val="24"/>
          <w:szCs w:val="24"/>
        </w:rPr>
        <w:t>W wyniku czego u</w:t>
      </w:r>
      <w:r w:rsidRPr="002575C1">
        <w:rPr>
          <w:rFonts w:ascii="Times New Roman" w:hAnsi="Times New Roman" w:cs="Times New Roman"/>
          <w:sz w:val="24"/>
          <w:szCs w:val="24"/>
        </w:rPr>
        <w:t>stalono, że:</w:t>
      </w:r>
    </w:p>
    <w:p w:rsidR="009835D4" w:rsidRPr="00DE5FA8" w:rsidRDefault="009835D4" w:rsidP="00A22EEE">
      <w:pPr>
        <w:numPr>
          <w:ilvl w:val="0"/>
          <w:numId w:val="12"/>
        </w:numPr>
        <w:spacing w:after="0" w:line="360" w:lineRule="auto"/>
        <w:ind w:left="426" w:hanging="426"/>
        <w:jc w:val="both"/>
        <w:rPr>
          <w:rFonts w:ascii="Times New Roman" w:hAnsi="Times New Roman" w:cs="Times New Roman"/>
          <w:sz w:val="24"/>
          <w:szCs w:val="24"/>
        </w:rPr>
      </w:pPr>
      <w:r w:rsidRPr="00DE5FA8">
        <w:rPr>
          <w:rFonts w:ascii="Times New Roman" w:hAnsi="Times New Roman" w:cs="Times New Roman"/>
          <w:sz w:val="24"/>
          <w:szCs w:val="24"/>
        </w:rPr>
        <w:t xml:space="preserve">Pracownia Badań </w:t>
      </w:r>
      <w:r w:rsidR="00010746">
        <w:rPr>
          <w:rFonts w:ascii="Times New Roman" w:hAnsi="Times New Roman" w:cs="Times New Roman"/>
          <w:sz w:val="24"/>
          <w:szCs w:val="24"/>
        </w:rPr>
        <w:t>Spirometrycznych w strukturach j</w:t>
      </w:r>
      <w:r w:rsidRPr="00DE5FA8">
        <w:rPr>
          <w:rFonts w:ascii="Times New Roman" w:hAnsi="Times New Roman" w:cs="Times New Roman"/>
          <w:sz w:val="24"/>
          <w:szCs w:val="24"/>
        </w:rPr>
        <w:t xml:space="preserve">ednostki </w:t>
      </w:r>
      <w:r w:rsidR="00010746">
        <w:rPr>
          <w:rFonts w:ascii="Times New Roman" w:hAnsi="Times New Roman" w:cs="Times New Roman"/>
          <w:sz w:val="24"/>
          <w:szCs w:val="24"/>
        </w:rPr>
        <w:t>pn. Wojewódzka P</w:t>
      </w:r>
      <w:r w:rsidR="000D537A">
        <w:rPr>
          <w:rFonts w:ascii="Times New Roman" w:hAnsi="Times New Roman" w:cs="Times New Roman"/>
          <w:sz w:val="24"/>
          <w:szCs w:val="24"/>
        </w:rPr>
        <w:t xml:space="preserve">rzychodnia </w:t>
      </w:r>
      <w:r w:rsidR="00010746">
        <w:rPr>
          <w:rFonts w:ascii="Times New Roman" w:hAnsi="Times New Roman" w:cs="Times New Roman"/>
          <w:sz w:val="24"/>
          <w:szCs w:val="24"/>
        </w:rPr>
        <w:t xml:space="preserve"> Pediatryczna </w:t>
      </w:r>
      <w:r w:rsidRPr="00DE5FA8">
        <w:rPr>
          <w:rFonts w:ascii="Times New Roman" w:hAnsi="Times New Roman" w:cs="Times New Roman"/>
          <w:sz w:val="24"/>
          <w:szCs w:val="24"/>
        </w:rPr>
        <w:t xml:space="preserve">działa od dnia </w:t>
      </w:r>
      <w:r w:rsidRPr="00010746">
        <w:rPr>
          <w:rFonts w:ascii="Times New Roman" w:hAnsi="Times New Roman" w:cs="Times New Roman"/>
          <w:sz w:val="24"/>
          <w:szCs w:val="24"/>
        </w:rPr>
        <w:t>30.10.2015 r</w:t>
      </w:r>
      <w:r w:rsidRPr="002575C1">
        <w:rPr>
          <w:rFonts w:ascii="Times New Roman" w:hAnsi="Times New Roman" w:cs="Times New Roman"/>
          <w:color w:val="C00000"/>
          <w:sz w:val="24"/>
          <w:szCs w:val="24"/>
        </w:rPr>
        <w:t xml:space="preserve">. </w:t>
      </w:r>
      <w:r w:rsidRPr="00DE5FA8">
        <w:rPr>
          <w:rFonts w:ascii="Times New Roman" w:hAnsi="Times New Roman" w:cs="Times New Roman"/>
          <w:sz w:val="24"/>
          <w:szCs w:val="24"/>
        </w:rPr>
        <w:t xml:space="preserve">Widnieje w </w:t>
      </w:r>
      <w:r w:rsidR="004C0AB1">
        <w:rPr>
          <w:rFonts w:ascii="Times New Roman" w:hAnsi="Times New Roman" w:cs="Times New Roman"/>
          <w:sz w:val="24"/>
          <w:szCs w:val="24"/>
        </w:rPr>
        <w:t>RPWDL</w:t>
      </w:r>
      <w:r w:rsidRPr="00DE5FA8">
        <w:rPr>
          <w:rFonts w:ascii="Times New Roman" w:hAnsi="Times New Roman" w:cs="Times New Roman"/>
          <w:sz w:val="24"/>
          <w:szCs w:val="24"/>
        </w:rPr>
        <w:t xml:space="preserve"> pod pozycją 268 z kodem 7998; miejsce udzielania świadczeń </w:t>
      </w:r>
      <w:r w:rsidR="007547BE">
        <w:rPr>
          <w:rFonts w:ascii="Times New Roman" w:hAnsi="Times New Roman" w:cs="Times New Roman"/>
          <w:sz w:val="24"/>
          <w:szCs w:val="24"/>
        </w:rPr>
        <w:t>-</w:t>
      </w:r>
      <w:r w:rsidRPr="00DE5FA8">
        <w:rPr>
          <w:rFonts w:ascii="Times New Roman" w:hAnsi="Times New Roman" w:cs="Times New Roman"/>
          <w:sz w:val="24"/>
          <w:szCs w:val="24"/>
        </w:rPr>
        <w:t xml:space="preserve"> ul. Grunwaldzka 45 Kielce.</w:t>
      </w:r>
      <w:r w:rsidR="002575C1">
        <w:rPr>
          <w:rFonts w:ascii="Times New Roman" w:hAnsi="Times New Roman" w:cs="Times New Roman"/>
          <w:sz w:val="24"/>
          <w:szCs w:val="24"/>
        </w:rPr>
        <w:t xml:space="preserve"> </w:t>
      </w:r>
      <w:r w:rsidR="002575C1" w:rsidRPr="00646106">
        <w:rPr>
          <w:rFonts w:ascii="Times New Roman" w:hAnsi="Times New Roman" w:cs="Times New Roman"/>
          <w:sz w:val="24"/>
          <w:szCs w:val="24"/>
        </w:rPr>
        <w:t xml:space="preserve">W </w:t>
      </w:r>
      <w:r w:rsidR="00010746">
        <w:rPr>
          <w:rFonts w:ascii="Times New Roman" w:hAnsi="Times New Roman" w:cs="Times New Roman"/>
          <w:sz w:val="24"/>
          <w:szCs w:val="24"/>
        </w:rPr>
        <w:t xml:space="preserve">okresie objętym kontrolą </w:t>
      </w:r>
      <w:r w:rsidR="002575C1" w:rsidRPr="00646106">
        <w:rPr>
          <w:rFonts w:ascii="Times New Roman" w:hAnsi="Times New Roman" w:cs="Times New Roman"/>
          <w:sz w:val="24"/>
          <w:szCs w:val="24"/>
        </w:rPr>
        <w:t xml:space="preserve">w </w:t>
      </w:r>
      <w:r w:rsidR="002575C1">
        <w:rPr>
          <w:rFonts w:ascii="Times New Roman" w:hAnsi="Times New Roman" w:cs="Times New Roman"/>
          <w:sz w:val="24"/>
          <w:szCs w:val="24"/>
        </w:rPr>
        <w:t>ww. komórce organizacyjnej</w:t>
      </w:r>
      <w:r w:rsidR="004C0AB1">
        <w:rPr>
          <w:rFonts w:ascii="Times New Roman" w:hAnsi="Times New Roman" w:cs="Times New Roman"/>
          <w:sz w:val="24"/>
          <w:szCs w:val="24"/>
        </w:rPr>
        <w:t xml:space="preserve"> wykonano łącznie: 155 badań,</w:t>
      </w:r>
      <w:r w:rsidR="002575C1" w:rsidRPr="00646106">
        <w:rPr>
          <w:rFonts w:ascii="Times New Roman" w:hAnsi="Times New Roman" w:cs="Times New Roman"/>
          <w:sz w:val="24"/>
          <w:szCs w:val="24"/>
        </w:rPr>
        <w:t xml:space="preserve"> </w:t>
      </w:r>
      <w:r w:rsidR="00010746">
        <w:rPr>
          <w:rFonts w:ascii="Times New Roman" w:hAnsi="Times New Roman" w:cs="Times New Roman"/>
          <w:sz w:val="24"/>
          <w:szCs w:val="24"/>
        </w:rPr>
        <w:t>2020 r. – 70</w:t>
      </w:r>
      <w:r w:rsidR="00076455">
        <w:rPr>
          <w:rFonts w:ascii="Times New Roman" w:hAnsi="Times New Roman" w:cs="Times New Roman"/>
          <w:sz w:val="24"/>
          <w:szCs w:val="24"/>
        </w:rPr>
        <w:t xml:space="preserve">, </w:t>
      </w:r>
      <w:r w:rsidR="00010746">
        <w:rPr>
          <w:rFonts w:ascii="Times New Roman" w:hAnsi="Times New Roman" w:cs="Times New Roman"/>
          <w:sz w:val="24"/>
          <w:szCs w:val="24"/>
        </w:rPr>
        <w:t xml:space="preserve">a w </w:t>
      </w:r>
      <w:r w:rsidR="002575C1" w:rsidRPr="00646106">
        <w:rPr>
          <w:rFonts w:ascii="Times New Roman" w:hAnsi="Times New Roman" w:cs="Times New Roman"/>
          <w:sz w:val="24"/>
          <w:szCs w:val="24"/>
        </w:rPr>
        <w:t xml:space="preserve">2021 r. </w:t>
      </w:r>
      <w:r w:rsidR="00010746">
        <w:rPr>
          <w:rFonts w:ascii="Times New Roman" w:hAnsi="Times New Roman" w:cs="Times New Roman"/>
          <w:sz w:val="24"/>
          <w:szCs w:val="24"/>
        </w:rPr>
        <w:t>– 85 (</w:t>
      </w:r>
      <w:r w:rsidR="007A15F1">
        <w:rPr>
          <w:rFonts w:ascii="Times New Roman" w:hAnsi="Times New Roman" w:cs="Times New Roman"/>
          <w:sz w:val="24"/>
          <w:szCs w:val="24"/>
        </w:rPr>
        <w:t>wzros</w:t>
      </w:r>
      <w:r w:rsidR="00010746">
        <w:rPr>
          <w:rFonts w:ascii="Times New Roman" w:hAnsi="Times New Roman" w:cs="Times New Roman"/>
          <w:sz w:val="24"/>
          <w:szCs w:val="24"/>
        </w:rPr>
        <w:t>t</w:t>
      </w:r>
      <w:r w:rsidR="007A15F1">
        <w:rPr>
          <w:rFonts w:ascii="Times New Roman" w:hAnsi="Times New Roman" w:cs="Times New Roman"/>
          <w:sz w:val="24"/>
          <w:szCs w:val="24"/>
        </w:rPr>
        <w:t xml:space="preserve"> o 15</w:t>
      </w:r>
      <w:r w:rsidR="00010746">
        <w:rPr>
          <w:rFonts w:ascii="Times New Roman" w:hAnsi="Times New Roman" w:cs="Times New Roman"/>
          <w:sz w:val="24"/>
          <w:szCs w:val="24"/>
        </w:rPr>
        <w:t xml:space="preserve">). Badania </w:t>
      </w:r>
      <w:r w:rsidR="005F3564">
        <w:rPr>
          <w:rFonts w:ascii="Times New Roman" w:hAnsi="Times New Roman" w:cs="Times New Roman"/>
          <w:sz w:val="24"/>
          <w:szCs w:val="24"/>
        </w:rPr>
        <w:t>przeprowadzano</w:t>
      </w:r>
      <w:r w:rsidR="000A625A">
        <w:rPr>
          <w:rFonts w:ascii="Times New Roman" w:hAnsi="Times New Roman" w:cs="Times New Roman"/>
          <w:sz w:val="24"/>
          <w:szCs w:val="24"/>
        </w:rPr>
        <w:t xml:space="preserve"> na jednym</w:t>
      </w:r>
      <w:r w:rsidR="00010746">
        <w:rPr>
          <w:rFonts w:ascii="Times New Roman" w:hAnsi="Times New Roman" w:cs="Times New Roman"/>
          <w:sz w:val="24"/>
          <w:szCs w:val="24"/>
        </w:rPr>
        <w:t xml:space="preserve"> z dwóch aparatów dostępnych w </w:t>
      </w:r>
      <w:r w:rsidR="00964A9C">
        <w:rPr>
          <w:rFonts w:ascii="Times New Roman" w:hAnsi="Times New Roman" w:cs="Times New Roman"/>
          <w:sz w:val="24"/>
          <w:szCs w:val="24"/>
        </w:rPr>
        <w:t xml:space="preserve">pracowni. Jak oświadczyła Z-ca pielęgniarki koordynującej </w:t>
      </w:r>
      <w:r w:rsidR="00D76381">
        <w:rPr>
          <w:rStyle w:val="CytatZnak"/>
        </w:rPr>
        <w:t>Spirometr</w:t>
      </w:r>
      <w:r w:rsidR="00076455">
        <w:rPr>
          <w:rStyle w:val="CytatZnak"/>
        </w:rPr>
        <w:t xml:space="preserve"> </w:t>
      </w:r>
      <w:r w:rsidR="00964A9C" w:rsidRPr="00DA57EB">
        <w:rPr>
          <w:rStyle w:val="CytatZnak"/>
        </w:rPr>
        <w:t>nr 073S-B-00983 jest to sp</w:t>
      </w:r>
      <w:r w:rsidR="004C0AB1" w:rsidRPr="00DA57EB">
        <w:rPr>
          <w:rStyle w:val="CytatZnak"/>
        </w:rPr>
        <w:t xml:space="preserve">irometr zapasowy i w roku 2020 </w:t>
      </w:r>
      <w:r w:rsidR="00964A9C" w:rsidRPr="00DA57EB">
        <w:rPr>
          <w:rStyle w:val="CytatZnak"/>
        </w:rPr>
        <w:t>i 2021 nie były nim wykonywane badania</w:t>
      </w:r>
      <w:r w:rsidR="00964A9C">
        <w:rPr>
          <w:rFonts w:ascii="Times New Roman" w:hAnsi="Times New Roman" w:cs="Times New Roman"/>
          <w:i/>
          <w:sz w:val="24"/>
          <w:szCs w:val="24"/>
        </w:rPr>
        <w:t>.</w:t>
      </w:r>
    </w:p>
    <w:p w:rsidR="002575C1" w:rsidRPr="00341A8A" w:rsidRDefault="009835D4" w:rsidP="00A22EEE">
      <w:pPr>
        <w:numPr>
          <w:ilvl w:val="0"/>
          <w:numId w:val="12"/>
        </w:numPr>
        <w:spacing w:after="0" w:line="360" w:lineRule="auto"/>
        <w:ind w:left="426" w:hanging="426"/>
        <w:jc w:val="both"/>
        <w:rPr>
          <w:rFonts w:ascii="Times New Roman" w:hAnsi="Times New Roman" w:cs="Times New Roman"/>
          <w:sz w:val="24"/>
          <w:szCs w:val="24"/>
        </w:rPr>
      </w:pPr>
      <w:r w:rsidRPr="00DE5FA8">
        <w:rPr>
          <w:rFonts w:ascii="Times New Roman" w:hAnsi="Times New Roman" w:cs="Times New Roman"/>
          <w:sz w:val="24"/>
          <w:szCs w:val="24"/>
        </w:rPr>
        <w:t>Pracownia Ph-metrii</w:t>
      </w:r>
      <w:r w:rsidR="009326AC">
        <w:rPr>
          <w:rFonts w:ascii="Times New Roman" w:hAnsi="Times New Roman" w:cs="Times New Roman"/>
          <w:sz w:val="24"/>
          <w:szCs w:val="24"/>
        </w:rPr>
        <w:t xml:space="preserve"> </w:t>
      </w:r>
      <w:r w:rsidR="00A1102E">
        <w:rPr>
          <w:rFonts w:ascii="Times New Roman" w:hAnsi="Times New Roman" w:cs="Times New Roman"/>
          <w:sz w:val="24"/>
          <w:szCs w:val="24"/>
        </w:rPr>
        <w:t>w</w:t>
      </w:r>
      <w:r w:rsidR="009326AC">
        <w:rPr>
          <w:rFonts w:ascii="Times New Roman" w:hAnsi="Times New Roman" w:cs="Times New Roman"/>
          <w:sz w:val="24"/>
          <w:szCs w:val="24"/>
        </w:rPr>
        <w:t xml:space="preserve"> strukturach j</w:t>
      </w:r>
      <w:r w:rsidRPr="00DE5FA8">
        <w:rPr>
          <w:rFonts w:ascii="Times New Roman" w:hAnsi="Times New Roman" w:cs="Times New Roman"/>
          <w:sz w:val="24"/>
          <w:szCs w:val="24"/>
        </w:rPr>
        <w:t xml:space="preserve">ednostki </w:t>
      </w:r>
      <w:r w:rsidR="009326AC">
        <w:rPr>
          <w:rFonts w:ascii="Times New Roman" w:hAnsi="Times New Roman" w:cs="Times New Roman"/>
          <w:sz w:val="24"/>
          <w:szCs w:val="24"/>
        </w:rPr>
        <w:t xml:space="preserve">pn. </w:t>
      </w:r>
      <w:r w:rsidR="009326AC" w:rsidRPr="009326AC">
        <w:rPr>
          <w:rFonts w:ascii="Times New Roman" w:hAnsi="Times New Roman" w:cs="Times New Roman"/>
          <w:sz w:val="24"/>
          <w:szCs w:val="24"/>
        </w:rPr>
        <w:t>Świętokrzyskie Centrum Pediatrii im. Wł. Buszkowskiego</w:t>
      </w:r>
      <w:r w:rsidRPr="00DE5FA8">
        <w:rPr>
          <w:rFonts w:ascii="Times New Roman" w:hAnsi="Times New Roman" w:cs="Times New Roman"/>
          <w:sz w:val="24"/>
          <w:szCs w:val="24"/>
        </w:rPr>
        <w:t xml:space="preserve"> </w:t>
      </w:r>
      <w:r w:rsidR="00A1102E">
        <w:rPr>
          <w:rFonts w:ascii="Times New Roman" w:hAnsi="Times New Roman" w:cs="Times New Roman"/>
          <w:sz w:val="24"/>
          <w:szCs w:val="24"/>
        </w:rPr>
        <w:t xml:space="preserve">uwidoczniona </w:t>
      </w:r>
      <w:r w:rsidR="009326AC">
        <w:rPr>
          <w:rFonts w:ascii="Times New Roman" w:hAnsi="Times New Roman" w:cs="Times New Roman"/>
          <w:sz w:val="24"/>
          <w:szCs w:val="24"/>
        </w:rPr>
        <w:t>z datą 16.01.2020 r. W</w:t>
      </w:r>
      <w:r w:rsidRPr="00DE5FA8">
        <w:rPr>
          <w:rFonts w:ascii="Times New Roman" w:hAnsi="Times New Roman" w:cs="Times New Roman"/>
          <w:sz w:val="24"/>
          <w:szCs w:val="24"/>
        </w:rPr>
        <w:t xml:space="preserve">idnieje w </w:t>
      </w:r>
      <w:r w:rsidR="001F3B7F">
        <w:rPr>
          <w:rFonts w:ascii="Times New Roman" w:hAnsi="Times New Roman" w:cs="Times New Roman"/>
          <w:sz w:val="24"/>
          <w:szCs w:val="24"/>
        </w:rPr>
        <w:t>RPWDL</w:t>
      </w:r>
      <w:r w:rsidRPr="00DE5FA8">
        <w:rPr>
          <w:rFonts w:ascii="Times New Roman" w:hAnsi="Times New Roman" w:cs="Times New Roman"/>
          <w:sz w:val="24"/>
          <w:szCs w:val="24"/>
        </w:rPr>
        <w:t xml:space="preserve"> pod pozycją 308 z kodem 7998; miejsce udzielania świadczeń </w:t>
      </w:r>
      <w:r w:rsidR="007547BE">
        <w:rPr>
          <w:rFonts w:ascii="Times New Roman" w:hAnsi="Times New Roman" w:cs="Times New Roman"/>
          <w:sz w:val="24"/>
          <w:szCs w:val="24"/>
        </w:rPr>
        <w:t>-</w:t>
      </w:r>
      <w:r w:rsidR="009326AC">
        <w:rPr>
          <w:rFonts w:ascii="Times New Roman" w:hAnsi="Times New Roman" w:cs="Times New Roman"/>
          <w:sz w:val="24"/>
          <w:szCs w:val="24"/>
        </w:rPr>
        <w:t xml:space="preserve"> </w:t>
      </w:r>
      <w:r w:rsidRPr="00DE5FA8">
        <w:rPr>
          <w:rFonts w:ascii="Times New Roman" w:hAnsi="Times New Roman" w:cs="Times New Roman"/>
          <w:sz w:val="24"/>
          <w:szCs w:val="24"/>
        </w:rPr>
        <w:t>ul. Grunwaldzka 45 Kielce.</w:t>
      </w:r>
      <w:r w:rsidR="001F3B7F">
        <w:rPr>
          <w:rFonts w:ascii="Times New Roman" w:hAnsi="Times New Roman" w:cs="Times New Roman"/>
          <w:sz w:val="24"/>
          <w:szCs w:val="24"/>
        </w:rPr>
        <w:br/>
      </w:r>
      <w:r w:rsidR="002575C1" w:rsidRPr="00646106">
        <w:rPr>
          <w:rFonts w:ascii="Times New Roman" w:hAnsi="Times New Roman" w:cs="Times New Roman"/>
          <w:sz w:val="24"/>
          <w:szCs w:val="24"/>
        </w:rPr>
        <w:t xml:space="preserve">W </w:t>
      </w:r>
      <w:r w:rsidR="0018636A">
        <w:rPr>
          <w:rFonts w:ascii="Times New Roman" w:hAnsi="Times New Roman" w:cs="Times New Roman"/>
          <w:sz w:val="24"/>
          <w:szCs w:val="24"/>
        </w:rPr>
        <w:t>okresie objętym kontrolą w p</w:t>
      </w:r>
      <w:r w:rsidR="002575C1" w:rsidRPr="00646106">
        <w:rPr>
          <w:rFonts w:ascii="Times New Roman" w:hAnsi="Times New Roman" w:cs="Times New Roman"/>
          <w:sz w:val="24"/>
          <w:szCs w:val="24"/>
        </w:rPr>
        <w:t xml:space="preserve">racowni wykonano łącznie 48 badań, tj. w 2020 r. – </w:t>
      </w:r>
      <w:r w:rsidR="00341A8A">
        <w:rPr>
          <w:rFonts w:ascii="Times New Roman" w:hAnsi="Times New Roman" w:cs="Times New Roman"/>
          <w:sz w:val="24"/>
          <w:szCs w:val="24"/>
        </w:rPr>
        <w:t>13,</w:t>
      </w:r>
      <w:r w:rsidR="001F3B7F">
        <w:rPr>
          <w:rFonts w:ascii="Times New Roman" w:hAnsi="Times New Roman" w:cs="Times New Roman"/>
          <w:sz w:val="24"/>
          <w:szCs w:val="24"/>
        </w:rPr>
        <w:br/>
      </w:r>
      <w:r w:rsidR="002575C1" w:rsidRPr="00646106">
        <w:rPr>
          <w:rFonts w:ascii="Times New Roman" w:hAnsi="Times New Roman" w:cs="Times New Roman"/>
          <w:sz w:val="24"/>
          <w:szCs w:val="24"/>
        </w:rPr>
        <w:t>a w 2021 r. – 35 (</w:t>
      </w:r>
      <w:r w:rsidR="000A625A">
        <w:rPr>
          <w:rFonts w:ascii="Times New Roman" w:hAnsi="Times New Roman" w:cs="Times New Roman"/>
          <w:sz w:val="24"/>
          <w:szCs w:val="24"/>
        </w:rPr>
        <w:t>w</w:t>
      </w:r>
      <w:r w:rsidR="002575C1" w:rsidRPr="00646106">
        <w:rPr>
          <w:rFonts w:ascii="Times New Roman" w:hAnsi="Times New Roman" w:cs="Times New Roman"/>
          <w:sz w:val="24"/>
          <w:szCs w:val="24"/>
        </w:rPr>
        <w:t>zrost o 22 badania)</w:t>
      </w:r>
      <w:r w:rsidR="00F44F27">
        <w:rPr>
          <w:rFonts w:ascii="Times New Roman" w:hAnsi="Times New Roman" w:cs="Times New Roman"/>
          <w:sz w:val="24"/>
          <w:szCs w:val="24"/>
        </w:rPr>
        <w:t>.</w:t>
      </w:r>
      <w:r w:rsidR="007A15F1">
        <w:rPr>
          <w:rFonts w:ascii="Times New Roman" w:hAnsi="Times New Roman" w:cs="Times New Roman"/>
          <w:sz w:val="24"/>
          <w:szCs w:val="24"/>
        </w:rPr>
        <w:t xml:space="preserve"> </w:t>
      </w:r>
      <w:r w:rsidR="000A625A">
        <w:rPr>
          <w:rFonts w:ascii="Times New Roman" w:hAnsi="Times New Roman" w:cs="Times New Roman"/>
          <w:sz w:val="24"/>
          <w:szCs w:val="24"/>
        </w:rPr>
        <w:t>K</w:t>
      </w:r>
      <w:r w:rsidR="002575C1" w:rsidRPr="00F163DE">
        <w:rPr>
          <w:rFonts w:ascii="Times New Roman" w:hAnsi="Times New Roman" w:cs="Times New Roman"/>
          <w:sz w:val="24"/>
          <w:szCs w:val="24"/>
        </w:rPr>
        <w:t xml:space="preserve">ontrolowany </w:t>
      </w:r>
      <w:r w:rsidR="00341A8A">
        <w:rPr>
          <w:rFonts w:ascii="Times New Roman" w:hAnsi="Times New Roman" w:cs="Times New Roman"/>
          <w:sz w:val="24"/>
          <w:szCs w:val="24"/>
        </w:rPr>
        <w:t>wyjaśnił</w:t>
      </w:r>
      <w:r w:rsidR="00C51891">
        <w:rPr>
          <w:rFonts w:ascii="Times New Roman" w:hAnsi="Times New Roman" w:cs="Times New Roman"/>
          <w:sz w:val="24"/>
          <w:szCs w:val="24"/>
        </w:rPr>
        <w:t>, że:</w:t>
      </w:r>
      <w:r w:rsidR="000D537A">
        <w:rPr>
          <w:rFonts w:ascii="Times New Roman" w:hAnsi="Times New Roman" w:cs="Times New Roman"/>
          <w:sz w:val="24"/>
          <w:szCs w:val="24"/>
        </w:rPr>
        <w:t xml:space="preserve"> </w:t>
      </w:r>
      <w:r w:rsidR="002575C1" w:rsidRPr="000D537A">
        <w:rPr>
          <w:rStyle w:val="CytatZnak"/>
          <w:color w:val="auto"/>
        </w:rPr>
        <w:t>(…) liczba wykonanyc</w:t>
      </w:r>
      <w:r w:rsidR="00A1102E" w:rsidRPr="000D537A">
        <w:rPr>
          <w:rStyle w:val="CytatZnak"/>
          <w:color w:val="auto"/>
        </w:rPr>
        <w:t xml:space="preserve">h badań wynika </w:t>
      </w:r>
      <w:r w:rsidR="00341A8A" w:rsidRPr="000D537A">
        <w:rPr>
          <w:rStyle w:val="CytatZnak"/>
          <w:color w:val="auto"/>
        </w:rPr>
        <w:t>ze zmniejszonej</w:t>
      </w:r>
      <w:r w:rsidR="000A625A" w:rsidRPr="000D537A">
        <w:rPr>
          <w:rStyle w:val="CytatZnak"/>
          <w:color w:val="auto"/>
        </w:rPr>
        <w:t xml:space="preserve"> </w:t>
      </w:r>
      <w:r w:rsidR="002575C1" w:rsidRPr="000D537A">
        <w:rPr>
          <w:rStyle w:val="CytatZnak"/>
          <w:color w:val="auto"/>
        </w:rPr>
        <w:t>w tym czasie liczby diagnozowanych pacjentów w OH</w:t>
      </w:r>
      <w:r w:rsidR="00C51891">
        <w:rPr>
          <w:rStyle w:val="CytatZnak"/>
          <w:color w:val="auto"/>
        </w:rPr>
        <w:t xml:space="preserve">GA </w:t>
      </w:r>
      <w:r w:rsidR="00A1102E" w:rsidRPr="000D537A">
        <w:rPr>
          <w:rStyle w:val="CytatZnak"/>
          <w:color w:val="auto"/>
        </w:rPr>
        <w:t xml:space="preserve">z uwagi </w:t>
      </w:r>
      <w:r w:rsidR="00F163DE" w:rsidRPr="000D537A">
        <w:rPr>
          <w:rStyle w:val="CytatZnak"/>
          <w:color w:val="auto"/>
        </w:rPr>
        <w:t xml:space="preserve">na okres pandemii, </w:t>
      </w:r>
      <w:r w:rsidR="002575C1" w:rsidRPr="000D537A">
        <w:rPr>
          <w:rStyle w:val="CytatZnak"/>
          <w:color w:val="auto"/>
        </w:rPr>
        <w:t>wszystkie badania wykonano jednym aparatem</w:t>
      </w:r>
      <w:r w:rsidR="00A1102E" w:rsidRPr="000D537A">
        <w:rPr>
          <w:rStyle w:val="CytatZnak"/>
          <w:color w:val="auto"/>
        </w:rPr>
        <w:t>,</w:t>
      </w:r>
      <w:r w:rsidR="002575C1" w:rsidRPr="000D537A">
        <w:rPr>
          <w:rStyle w:val="CytatZnak"/>
          <w:color w:val="auto"/>
        </w:rPr>
        <w:t xml:space="preserve"> 2021 r. (…) w użyciu 2 dostępne aparaty.</w:t>
      </w:r>
    </w:p>
    <w:p w:rsidR="00560DC6" w:rsidRPr="00DA57EB" w:rsidRDefault="009835D4" w:rsidP="00560DC6">
      <w:pPr>
        <w:numPr>
          <w:ilvl w:val="0"/>
          <w:numId w:val="12"/>
        </w:numPr>
        <w:spacing w:after="0" w:line="360" w:lineRule="auto"/>
        <w:ind w:left="426" w:hanging="426"/>
        <w:jc w:val="both"/>
        <w:rPr>
          <w:rStyle w:val="CytatZnak"/>
        </w:rPr>
      </w:pPr>
      <w:r w:rsidRPr="00CD4BFE">
        <w:rPr>
          <w:rFonts w:ascii="Times New Roman" w:hAnsi="Times New Roman" w:cs="Times New Roman"/>
          <w:sz w:val="24"/>
          <w:szCs w:val="24"/>
        </w:rPr>
        <w:t>Święt</w:t>
      </w:r>
      <w:r w:rsidR="00CE2CD5" w:rsidRPr="00CD4BFE">
        <w:rPr>
          <w:rFonts w:ascii="Times New Roman" w:hAnsi="Times New Roman" w:cs="Times New Roman"/>
          <w:sz w:val="24"/>
          <w:szCs w:val="24"/>
        </w:rPr>
        <w:t>okrzyskie Centrum Laseroterapii w strukturach j</w:t>
      </w:r>
      <w:r w:rsidRPr="00CD4BFE">
        <w:rPr>
          <w:rFonts w:ascii="Times New Roman" w:hAnsi="Times New Roman" w:cs="Times New Roman"/>
          <w:sz w:val="24"/>
          <w:szCs w:val="24"/>
        </w:rPr>
        <w:t xml:space="preserve">ednostki </w:t>
      </w:r>
      <w:r w:rsidR="00CE2CD5" w:rsidRPr="00CD4BFE">
        <w:rPr>
          <w:rFonts w:ascii="Times New Roman" w:hAnsi="Times New Roman" w:cs="Times New Roman"/>
          <w:sz w:val="24"/>
          <w:szCs w:val="24"/>
        </w:rPr>
        <w:t xml:space="preserve">pn. Świętokrzyskie Centrum Pediatrii im. Wł. Buszkowskiego </w:t>
      </w:r>
      <w:r w:rsidR="001F3B7F">
        <w:rPr>
          <w:rFonts w:ascii="Times New Roman" w:hAnsi="Times New Roman" w:cs="Times New Roman"/>
          <w:sz w:val="24"/>
          <w:szCs w:val="24"/>
        </w:rPr>
        <w:t xml:space="preserve">uwidocznione </w:t>
      </w:r>
      <w:r w:rsidR="00CE2CD5" w:rsidRPr="00CD4BFE">
        <w:rPr>
          <w:rFonts w:ascii="Times New Roman" w:hAnsi="Times New Roman" w:cs="Times New Roman"/>
          <w:sz w:val="24"/>
          <w:szCs w:val="24"/>
        </w:rPr>
        <w:t xml:space="preserve">z datą </w:t>
      </w:r>
      <w:r w:rsidR="00341A8A">
        <w:rPr>
          <w:rFonts w:ascii="Times New Roman" w:hAnsi="Times New Roman" w:cs="Times New Roman"/>
          <w:sz w:val="24"/>
          <w:szCs w:val="24"/>
        </w:rPr>
        <w:t>16.01.2020 r. Widnieje</w:t>
      </w:r>
      <w:r w:rsidR="001F3B7F">
        <w:rPr>
          <w:rFonts w:ascii="Times New Roman" w:hAnsi="Times New Roman" w:cs="Times New Roman"/>
          <w:sz w:val="24"/>
          <w:szCs w:val="24"/>
        </w:rPr>
        <w:br/>
      </w:r>
      <w:r w:rsidRPr="00CD4BFE">
        <w:rPr>
          <w:rFonts w:ascii="Times New Roman" w:hAnsi="Times New Roman" w:cs="Times New Roman"/>
          <w:sz w:val="24"/>
          <w:szCs w:val="24"/>
        </w:rPr>
        <w:t xml:space="preserve">w </w:t>
      </w:r>
      <w:r w:rsidR="001F3B7F">
        <w:rPr>
          <w:rFonts w:ascii="Times New Roman" w:hAnsi="Times New Roman" w:cs="Times New Roman"/>
          <w:sz w:val="24"/>
          <w:szCs w:val="24"/>
        </w:rPr>
        <w:t>RPWDL</w:t>
      </w:r>
      <w:r w:rsidRPr="00CD4BFE">
        <w:rPr>
          <w:rFonts w:ascii="Times New Roman" w:hAnsi="Times New Roman" w:cs="Times New Roman"/>
          <w:sz w:val="24"/>
          <w:szCs w:val="24"/>
        </w:rPr>
        <w:t xml:space="preserve"> pod pozycją 307 z kodem 7998; miejsce</w:t>
      </w:r>
      <w:r w:rsidR="007547BE">
        <w:rPr>
          <w:rFonts w:ascii="Times New Roman" w:hAnsi="Times New Roman" w:cs="Times New Roman"/>
          <w:sz w:val="24"/>
          <w:szCs w:val="24"/>
        </w:rPr>
        <w:t xml:space="preserve"> udzielania świadczeń -</w:t>
      </w:r>
      <w:r w:rsidR="001F3B7F">
        <w:rPr>
          <w:rFonts w:ascii="Times New Roman" w:hAnsi="Times New Roman" w:cs="Times New Roman"/>
          <w:sz w:val="24"/>
          <w:szCs w:val="24"/>
        </w:rPr>
        <w:br/>
      </w:r>
      <w:r w:rsidRPr="00CD4BFE">
        <w:rPr>
          <w:rFonts w:ascii="Times New Roman" w:hAnsi="Times New Roman" w:cs="Times New Roman"/>
          <w:sz w:val="24"/>
          <w:szCs w:val="24"/>
        </w:rPr>
        <w:t>ul. Grunwaldzka 45 Kielce.</w:t>
      </w:r>
      <w:r w:rsidR="00C61655" w:rsidRPr="00CD4BFE">
        <w:rPr>
          <w:rFonts w:ascii="Times New Roman" w:hAnsi="Times New Roman" w:cs="Times New Roman"/>
          <w:sz w:val="24"/>
          <w:szCs w:val="24"/>
        </w:rPr>
        <w:t xml:space="preserve"> </w:t>
      </w:r>
      <w:r w:rsidR="00DE5FA8" w:rsidRPr="00CD4BFE">
        <w:rPr>
          <w:rFonts w:ascii="Times New Roman" w:hAnsi="Times New Roman" w:cs="Times New Roman"/>
          <w:sz w:val="24"/>
          <w:szCs w:val="24"/>
        </w:rPr>
        <w:t xml:space="preserve">W </w:t>
      </w:r>
      <w:r w:rsidR="00CD4BFE" w:rsidRPr="00CD4BFE">
        <w:rPr>
          <w:rFonts w:ascii="Times New Roman" w:hAnsi="Times New Roman" w:cs="Times New Roman"/>
          <w:sz w:val="24"/>
          <w:szCs w:val="24"/>
        </w:rPr>
        <w:t xml:space="preserve">okresie objętym kontrolą w ww. komórce organizacyjnej </w:t>
      </w:r>
      <w:r w:rsidR="00DE5FA8" w:rsidRPr="00CD4BFE">
        <w:rPr>
          <w:rFonts w:ascii="Times New Roman" w:hAnsi="Times New Roman" w:cs="Times New Roman"/>
          <w:sz w:val="24"/>
          <w:szCs w:val="24"/>
        </w:rPr>
        <w:lastRenderedPageBreak/>
        <w:t xml:space="preserve">wykonano łącznie: </w:t>
      </w:r>
      <w:r w:rsidR="00CD4BFE" w:rsidRPr="00CD4BFE">
        <w:rPr>
          <w:rFonts w:ascii="Times New Roman" w:hAnsi="Times New Roman" w:cs="Times New Roman"/>
          <w:sz w:val="24"/>
          <w:szCs w:val="24"/>
        </w:rPr>
        <w:t>195</w:t>
      </w:r>
      <w:r w:rsidR="00CB1424" w:rsidRPr="00CD4BFE">
        <w:rPr>
          <w:rFonts w:ascii="Times New Roman" w:hAnsi="Times New Roman" w:cs="Times New Roman"/>
          <w:sz w:val="24"/>
          <w:szCs w:val="24"/>
        </w:rPr>
        <w:t xml:space="preserve"> badań</w:t>
      </w:r>
      <w:r w:rsidR="00CD4BFE" w:rsidRPr="00CD4BFE">
        <w:rPr>
          <w:rFonts w:ascii="Times New Roman" w:hAnsi="Times New Roman" w:cs="Times New Roman"/>
          <w:sz w:val="24"/>
          <w:szCs w:val="24"/>
        </w:rPr>
        <w:t>, tj. w 2020 r. – 164; w 2021 r. 31 (zmniejszenie o 133 badania)</w:t>
      </w:r>
      <w:r w:rsidR="00DE5FA8" w:rsidRPr="00CD4BFE">
        <w:rPr>
          <w:rFonts w:ascii="Times New Roman" w:hAnsi="Times New Roman" w:cs="Times New Roman"/>
          <w:sz w:val="24"/>
          <w:szCs w:val="24"/>
        </w:rPr>
        <w:t xml:space="preserve">. </w:t>
      </w:r>
      <w:r w:rsidR="00894AC0" w:rsidRPr="00CD4BFE">
        <w:rPr>
          <w:rFonts w:ascii="Times New Roman" w:hAnsi="Times New Roman" w:cs="Times New Roman"/>
          <w:sz w:val="24"/>
          <w:szCs w:val="24"/>
        </w:rPr>
        <w:t xml:space="preserve">W związku z </w:t>
      </w:r>
      <w:r w:rsidR="00CD4BFE" w:rsidRPr="00CD4BFE">
        <w:rPr>
          <w:rFonts w:ascii="Times New Roman" w:hAnsi="Times New Roman" w:cs="Times New Roman"/>
          <w:sz w:val="24"/>
          <w:szCs w:val="24"/>
        </w:rPr>
        <w:t>przedstawionymi danymi Kierownik Kliniki Chirurgii Dziec</w:t>
      </w:r>
      <w:r w:rsidR="001F3B7F">
        <w:rPr>
          <w:rFonts w:ascii="Times New Roman" w:hAnsi="Times New Roman" w:cs="Times New Roman"/>
          <w:sz w:val="24"/>
          <w:szCs w:val="24"/>
        </w:rPr>
        <w:t>ięcej, Urologii i Traumatologii</w:t>
      </w:r>
      <w:r w:rsidR="00894AC0" w:rsidRPr="00CD4BFE">
        <w:rPr>
          <w:rFonts w:ascii="Times New Roman" w:hAnsi="Times New Roman" w:cs="Times New Roman"/>
          <w:sz w:val="24"/>
          <w:szCs w:val="24"/>
        </w:rPr>
        <w:t xml:space="preserve"> </w:t>
      </w:r>
      <w:r w:rsidR="00CD4BFE" w:rsidRPr="00CD4BFE">
        <w:rPr>
          <w:rFonts w:ascii="Times New Roman" w:hAnsi="Times New Roman" w:cs="Times New Roman"/>
          <w:sz w:val="24"/>
          <w:szCs w:val="24"/>
        </w:rPr>
        <w:t>poinformował, iż</w:t>
      </w:r>
      <w:r w:rsidR="001F3B7F">
        <w:rPr>
          <w:rFonts w:ascii="Times New Roman" w:hAnsi="Times New Roman" w:cs="Times New Roman"/>
          <w:sz w:val="24"/>
          <w:szCs w:val="24"/>
        </w:rPr>
        <w:t>:</w:t>
      </w:r>
      <w:r w:rsidR="00CD4BFE" w:rsidRPr="00CD4BFE">
        <w:rPr>
          <w:rFonts w:ascii="Times New Roman" w:hAnsi="Times New Roman" w:cs="Times New Roman"/>
          <w:sz w:val="24"/>
          <w:szCs w:val="24"/>
        </w:rPr>
        <w:t xml:space="preserve"> </w:t>
      </w:r>
      <w:r w:rsidR="00CD4BFE" w:rsidRPr="000D537A">
        <w:rPr>
          <w:rStyle w:val="CytatZnak"/>
          <w:color w:val="auto"/>
        </w:rPr>
        <w:t>W roku 2021, ze względu na pandemię, zmieniła się organizacja pracy Kliniki Chirurgii Dziecięcej. Wydzielono odcinek izolacyjny, znacznie zmniejszono lub czasowo zaw</w:t>
      </w:r>
      <w:r w:rsidR="00341A8A" w:rsidRPr="000D537A">
        <w:rPr>
          <w:rStyle w:val="CytatZnak"/>
          <w:color w:val="auto"/>
        </w:rPr>
        <w:t>ieszono hospitalizacje planowe.</w:t>
      </w:r>
      <w:r w:rsidR="001F3B7F" w:rsidRPr="000D537A">
        <w:rPr>
          <w:rStyle w:val="CytatZnak"/>
          <w:color w:val="auto"/>
        </w:rPr>
        <w:br/>
      </w:r>
      <w:r w:rsidR="00CD4BFE" w:rsidRPr="000D537A">
        <w:rPr>
          <w:rStyle w:val="CytatZnak"/>
          <w:color w:val="auto"/>
        </w:rPr>
        <w:t>W związku z tym istotnie zmniejszyła się, w stosunku do lat poprzednich, liczba wy</w:t>
      </w:r>
      <w:r w:rsidR="003611BE" w:rsidRPr="000D537A">
        <w:rPr>
          <w:rStyle w:val="CytatZnak"/>
          <w:color w:val="auto"/>
        </w:rPr>
        <w:t>konywanych procedur z użyciem laserów. Ponadto z powodu uszkodzenia i koniecznej naprawy, laser barwnikowy wyłączony był z użytkowania od</w:t>
      </w:r>
      <w:r w:rsidR="00341A8A" w:rsidRPr="000D537A">
        <w:rPr>
          <w:rStyle w:val="CytatZnak"/>
          <w:color w:val="auto"/>
        </w:rPr>
        <w:t xml:space="preserve"> marca 2021 r. do marca 2022 r.</w:t>
      </w:r>
    </w:p>
    <w:p w:rsidR="00560DC6" w:rsidRPr="00560DC6" w:rsidRDefault="00560DC6" w:rsidP="00560DC6">
      <w:pPr>
        <w:spacing w:line="360" w:lineRule="auto"/>
        <w:ind w:left="426"/>
        <w:jc w:val="right"/>
        <w:rPr>
          <w:rFonts w:ascii="Times New Roman" w:hAnsi="Times New Roman" w:cs="Times New Roman"/>
          <w:i/>
          <w:sz w:val="20"/>
          <w:szCs w:val="20"/>
        </w:rPr>
      </w:pPr>
      <w:r w:rsidRPr="00560DC6">
        <w:rPr>
          <w:rFonts w:ascii="Times New Roman" w:hAnsi="Times New Roman" w:cs="Times New Roman"/>
          <w:i/>
          <w:sz w:val="20"/>
          <w:szCs w:val="20"/>
        </w:rPr>
        <w:t xml:space="preserve">[Dowód: </w:t>
      </w:r>
      <w:r w:rsidR="00577CBD">
        <w:rPr>
          <w:rFonts w:ascii="Times New Roman" w:hAnsi="Times New Roman" w:cs="Times New Roman"/>
          <w:i/>
          <w:sz w:val="20"/>
          <w:szCs w:val="20"/>
        </w:rPr>
        <w:t>akta kontroli str. 106 - 109</w:t>
      </w:r>
      <w:r w:rsidRPr="00560DC6">
        <w:rPr>
          <w:rFonts w:ascii="Times New Roman" w:hAnsi="Times New Roman" w:cs="Times New Roman"/>
          <w:i/>
          <w:sz w:val="20"/>
          <w:szCs w:val="20"/>
        </w:rPr>
        <w:t>]</w:t>
      </w:r>
    </w:p>
    <w:p w:rsidR="003A2BD1" w:rsidRPr="005618C6" w:rsidRDefault="003A2BD1" w:rsidP="003A2BD1">
      <w:pPr>
        <w:spacing w:after="0" w:line="360" w:lineRule="auto"/>
        <w:jc w:val="both"/>
        <w:rPr>
          <w:rFonts w:ascii="Times New Roman" w:hAnsi="Times New Roman" w:cs="Times New Roman"/>
          <w:sz w:val="2"/>
          <w:szCs w:val="24"/>
        </w:rPr>
      </w:pPr>
    </w:p>
    <w:p w:rsidR="007547BE" w:rsidRDefault="00DA48A3" w:rsidP="003A2BD1">
      <w:pPr>
        <w:spacing w:after="0" w:line="360" w:lineRule="auto"/>
        <w:jc w:val="both"/>
        <w:rPr>
          <w:rFonts w:ascii="Times New Roman" w:hAnsi="Times New Roman" w:cs="Times New Roman"/>
          <w:sz w:val="24"/>
          <w:szCs w:val="24"/>
        </w:rPr>
      </w:pPr>
      <w:r w:rsidRPr="00DA48A3">
        <w:rPr>
          <w:rFonts w:ascii="Times New Roman" w:hAnsi="Times New Roman" w:cs="Times New Roman"/>
          <w:sz w:val="24"/>
          <w:szCs w:val="24"/>
        </w:rPr>
        <w:t>W trakcie czynności kontrolnych ustalo</w:t>
      </w:r>
      <w:r w:rsidR="000A625A">
        <w:rPr>
          <w:rFonts w:ascii="Times New Roman" w:hAnsi="Times New Roman" w:cs="Times New Roman"/>
          <w:sz w:val="24"/>
          <w:szCs w:val="24"/>
        </w:rPr>
        <w:t>no, że w p</w:t>
      </w:r>
      <w:r w:rsidRPr="00DA48A3">
        <w:rPr>
          <w:rFonts w:ascii="Times New Roman" w:hAnsi="Times New Roman" w:cs="Times New Roman"/>
          <w:sz w:val="24"/>
          <w:szCs w:val="24"/>
        </w:rPr>
        <w:t xml:space="preserve">odmiocie funkcjonuje Instrukcja IN-7.1.3. Nadzór nad infrastrukturą (ostatnie wyd. IV z dnia 29.03.2021 r.) przedmiotem, której jest m.in. </w:t>
      </w:r>
      <w:r w:rsidRPr="002C6445">
        <w:rPr>
          <w:rStyle w:val="CytatZnak"/>
        </w:rPr>
        <w:t>utrzymanie w stanie zgodnym z przeznaczeniem infrastruktury, jak także przestrzeganie planowej konserwacji aparatury, urządzeń technicznych, budynków Szpitala.</w:t>
      </w:r>
      <w:r w:rsidRPr="00F81766">
        <w:rPr>
          <w:rFonts w:ascii="Times New Roman" w:hAnsi="Times New Roman" w:cs="Times New Roman"/>
          <w:i/>
          <w:sz w:val="24"/>
          <w:szCs w:val="24"/>
        </w:rPr>
        <w:t xml:space="preserve"> </w:t>
      </w:r>
      <w:r w:rsidR="00DA530D">
        <w:rPr>
          <w:rFonts w:ascii="Times New Roman" w:hAnsi="Times New Roman" w:cs="Times New Roman"/>
          <w:sz w:val="24"/>
          <w:szCs w:val="24"/>
        </w:rPr>
        <w:t>Zgodnie</w:t>
      </w:r>
      <w:r w:rsidR="00DA530D">
        <w:rPr>
          <w:rFonts w:ascii="Times New Roman" w:hAnsi="Times New Roman" w:cs="Times New Roman"/>
          <w:sz w:val="24"/>
          <w:szCs w:val="24"/>
        </w:rPr>
        <w:br/>
      </w:r>
      <w:r w:rsidRPr="0026222B">
        <w:rPr>
          <w:rFonts w:ascii="Times New Roman" w:hAnsi="Times New Roman" w:cs="Times New Roman"/>
          <w:sz w:val="24"/>
          <w:szCs w:val="24"/>
        </w:rPr>
        <w:t>z treścią ww. instrukcji</w:t>
      </w:r>
      <w:r w:rsidRPr="00F81766">
        <w:rPr>
          <w:rFonts w:ascii="Times New Roman" w:hAnsi="Times New Roman" w:cs="Times New Roman"/>
          <w:i/>
          <w:sz w:val="24"/>
          <w:szCs w:val="24"/>
        </w:rPr>
        <w:t xml:space="preserve"> </w:t>
      </w:r>
      <w:r w:rsidR="0026222B" w:rsidRPr="002C6445">
        <w:rPr>
          <w:rStyle w:val="CytatZnak"/>
        </w:rPr>
        <w:t xml:space="preserve">(…) </w:t>
      </w:r>
      <w:r w:rsidRPr="002C6445">
        <w:rPr>
          <w:rStyle w:val="CytatZnak"/>
        </w:rPr>
        <w:t>Okresowo zależnie od instrukcji DTR  lub zaleceń Dozoru Technicznego przeprowadzane są przeglądy urządzeń technicznych, instalacji oraz sieci Szpitala. Odbywa się to na podstawie sporządzonego wcześniej harmonogramu przez wyznaczone do tego osoby spośród pracowników Działu Technicznego (…)</w:t>
      </w:r>
      <w:r w:rsidR="0026222B" w:rsidRPr="002C6445">
        <w:rPr>
          <w:rStyle w:val="CytatZnak"/>
        </w:rPr>
        <w:t>. Wnioski notowane są na odpowiednich formularzach i przechowywane w paszportach urządzeń</w:t>
      </w:r>
      <w:r w:rsidR="00FE2FC8" w:rsidRPr="002C6445">
        <w:rPr>
          <w:rStyle w:val="CytatZnak"/>
        </w:rPr>
        <w:t xml:space="preserve"> (…)</w:t>
      </w:r>
      <w:r w:rsidRPr="002C6445">
        <w:rPr>
          <w:rStyle w:val="CytatZnak"/>
        </w:rPr>
        <w:t>.</w:t>
      </w:r>
      <w:r w:rsidR="00341A8A">
        <w:rPr>
          <w:rFonts w:ascii="Times New Roman" w:hAnsi="Times New Roman" w:cs="Times New Roman"/>
          <w:sz w:val="24"/>
          <w:szCs w:val="24"/>
        </w:rPr>
        <w:t xml:space="preserve"> </w:t>
      </w:r>
      <w:r>
        <w:rPr>
          <w:rFonts w:ascii="Times New Roman" w:hAnsi="Times New Roman" w:cs="Times New Roman"/>
          <w:sz w:val="24"/>
          <w:szCs w:val="24"/>
        </w:rPr>
        <w:t xml:space="preserve">Natomiast </w:t>
      </w:r>
      <w:r w:rsidRPr="00DA48A3">
        <w:rPr>
          <w:rFonts w:ascii="Times New Roman" w:hAnsi="Times New Roman" w:cs="Times New Roman"/>
          <w:sz w:val="24"/>
          <w:szCs w:val="24"/>
        </w:rPr>
        <w:t>w przypadku awarii i nagłych remontów zgłaszanych przez</w:t>
      </w:r>
      <w:r w:rsidR="00341A8A">
        <w:rPr>
          <w:rFonts w:ascii="Times New Roman" w:hAnsi="Times New Roman" w:cs="Times New Roman"/>
          <w:sz w:val="24"/>
          <w:szCs w:val="24"/>
        </w:rPr>
        <w:t xml:space="preserve"> personel Szpitala</w:t>
      </w:r>
      <w:r w:rsidR="00FE2FC8">
        <w:rPr>
          <w:rFonts w:ascii="Times New Roman" w:hAnsi="Times New Roman" w:cs="Times New Roman"/>
          <w:sz w:val="24"/>
          <w:szCs w:val="24"/>
        </w:rPr>
        <w:br/>
      </w:r>
      <w:r w:rsidRPr="00DA48A3">
        <w:rPr>
          <w:rFonts w:ascii="Times New Roman" w:hAnsi="Times New Roman" w:cs="Times New Roman"/>
          <w:sz w:val="24"/>
          <w:szCs w:val="24"/>
        </w:rPr>
        <w:t>do Działu Techni</w:t>
      </w:r>
      <w:r w:rsidR="00FE2FC8">
        <w:rPr>
          <w:rFonts w:ascii="Times New Roman" w:hAnsi="Times New Roman" w:cs="Times New Roman"/>
          <w:sz w:val="24"/>
          <w:szCs w:val="24"/>
        </w:rPr>
        <w:t xml:space="preserve">cznego (na stosownych drukach) </w:t>
      </w:r>
      <w:r w:rsidRPr="00DA48A3">
        <w:rPr>
          <w:rFonts w:ascii="Times New Roman" w:hAnsi="Times New Roman" w:cs="Times New Roman"/>
          <w:sz w:val="24"/>
          <w:szCs w:val="24"/>
        </w:rPr>
        <w:t>podejm</w:t>
      </w:r>
      <w:r w:rsidR="00FE2FC8">
        <w:rPr>
          <w:rFonts w:ascii="Times New Roman" w:hAnsi="Times New Roman" w:cs="Times New Roman"/>
          <w:sz w:val="24"/>
          <w:szCs w:val="24"/>
        </w:rPr>
        <w:t>owana jest decyzja</w:t>
      </w:r>
      <w:r w:rsidRPr="00DA48A3">
        <w:rPr>
          <w:rFonts w:ascii="Times New Roman" w:hAnsi="Times New Roman" w:cs="Times New Roman"/>
          <w:sz w:val="24"/>
          <w:szCs w:val="24"/>
        </w:rPr>
        <w:t xml:space="preserve"> o wy</w:t>
      </w:r>
      <w:r w:rsidR="00FE2FC8">
        <w:rPr>
          <w:rFonts w:ascii="Times New Roman" w:hAnsi="Times New Roman" w:cs="Times New Roman"/>
          <w:sz w:val="24"/>
          <w:szCs w:val="24"/>
        </w:rPr>
        <w:t>konaniu naprawy bądź skierowaniu</w:t>
      </w:r>
      <w:r w:rsidRPr="00DA48A3">
        <w:rPr>
          <w:rFonts w:ascii="Times New Roman" w:hAnsi="Times New Roman" w:cs="Times New Roman"/>
          <w:sz w:val="24"/>
          <w:szCs w:val="24"/>
        </w:rPr>
        <w:t xml:space="preserve"> zgłoszenia do autoryzowan</w:t>
      </w:r>
      <w:r w:rsidR="00341A8A">
        <w:rPr>
          <w:rFonts w:ascii="Times New Roman" w:hAnsi="Times New Roman" w:cs="Times New Roman"/>
          <w:sz w:val="24"/>
          <w:szCs w:val="24"/>
        </w:rPr>
        <w:t>ego serwisu. Usterka i naprawa</w:t>
      </w:r>
      <w:r w:rsidR="00FE2FC8">
        <w:rPr>
          <w:rFonts w:ascii="Times New Roman" w:hAnsi="Times New Roman" w:cs="Times New Roman"/>
          <w:sz w:val="24"/>
          <w:szCs w:val="24"/>
        </w:rPr>
        <w:br/>
      </w:r>
      <w:r w:rsidRPr="00DA48A3">
        <w:rPr>
          <w:rFonts w:ascii="Times New Roman" w:hAnsi="Times New Roman" w:cs="Times New Roman"/>
          <w:sz w:val="24"/>
          <w:szCs w:val="24"/>
        </w:rPr>
        <w:t>są dokumentowane w paszportach urządzeń.</w:t>
      </w:r>
      <w:r w:rsidR="00780BFD">
        <w:rPr>
          <w:rFonts w:ascii="Times New Roman" w:hAnsi="Times New Roman" w:cs="Times New Roman"/>
          <w:sz w:val="24"/>
          <w:szCs w:val="24"/>
        </w:rPr>
        <w:t xml:space="preserve"> Kierownik</w:t>
      </w:r>
      <w:r w:rsidR="00780BFD" w:rsidRPr="00780BFD">
        <w:rPr>
          <w:rFonts w:ascii="Times New Roman" w:hAnsi="Times New Roman" w:cs="Times New Roman"/>
          <w:sz w:val="24"/>
          <w:szCs w:val="24"/>
        </w:rPr>
        <w:t xml:space="preserve"> Działu Nadzoru i Napraw Aparatury Medycznej, przedstawił harmonogramy przeglądów aparatury medycznej w latach 2020-2021, z po</w:t>
      </w:r>
      <w:r w:rsidR="00780BFD">
        <w:rPr>
          <w:rFonts w:ascii="Times New Roman" w:hAnsi="Times New Roman" w:cs="Times New Roman"/>
          <w:sz w:val="24"/>
          <w:szCs w:val="24"/>
        </w:rPr>
        <w:t xml:space="preserve">działem na poszczególne </w:t>
      </w:r>
      <w:r w:rsidR="00372690">
        <w:rPr>
          <w:rFonts w:ascii="Times New Roman" w:hAnsi="Times New Roman" w:cs="Times New Roman"/>
          <w:sz w:val="24"/>
          <w:szCs w:val="24"/>
        </w:rPr>
        <w:t>jednostki i komórki organizacyjne</w:t>
      </w:r>
      <w:r w:rsidR="00780BFD">
        <w:rPr>
          <w:rFonts w:ascii="Times New Roman" w:hAnsi="Times New Roman" w:cs="Times New Roman"/>
          <w:sz w:val="24"/>
          <w:szCs w:val="24"/>
        </w:rPr>
        <w:t xml:space="preserve"> </w:t>
      </w:r>
      <w:r w:rsidR="00372690">
        <w:rPr>
          <w:rFonts w:ascii="Times New Roman" w:hAnsi="Times New Roman" w:cs="Times New Roman"/>
          <w:sz w:val="24"/>
          <w:szCs w:val="24"/>
        </w:rPr>
        <w:t>użytkujące sprzęt</w:t>
      </w:r>
      <w:r w:rsidR="00780BFD">
        <w:rPr>
          <w:rFonts w:ascii="Times New Roman" w:hAnsi="Times New Roman" w:cs="Times New Roman"/>
          <w:sz w:val="24"/>
          <w:szCs w:val="24"/>
        </w:rPr>
        <w:t xml:space="preserve"> </w:t>
      </w:r>
      <w:r w:rsidR="00372690">
        <w:rPr>
          <w:rFonts w:ascii="Times New Roman" w:hAnsi="Times New Roman" w:cs="Times New Roman"/>
          <w:sz w:val="24"/>
          <w:szCs w:val="24"/>
        </w:rPr>
        <w:t>i aparaturę</w:t>
      </w:r>
      <w:r w:rsidR="00780BFD">
        <w:rPr>
          <w:rFonts w:ascii="Times New Roman" w:hAnsi="Times New Roman" w:cs="Times New Roman"/>
          <w:sz w:val="24"/>
          <w:szCs w:val="24"/>
        </w:rPr>
        <w:t xml:space="preserve"> </w:t>
      </w:r>
      <w:r w:rsidR="00372690">
        <w:rPr>
          <w:rFonts w:ascii="Times New Roman" w:hAnsi="Times New Roman" w:cs="Times New Roman"/>
          <w:sz w:val="24"/>
          <w:szCs w:val="24"/>
        </w:rPr>
        <w:t>medyczną</w:t>
      </w:r>
      <w:r w:rsidR="000A625A">
        <w:rPr>
          <w:rFonts w:ascii="Times New Roman" w:hAnsi="Times New Roman" w:cs="Times New Roman"/>
          <w:sz w:val="24"/>
          <w:szCs w:val="24"/>
        </w:rPr>
        <w:t>.</w:t>
      </w:r>
    </w:p>
    <w:p w:rsidR="00577CBD" w:rsidRPr="00577CBD" w:rsidRDefault="00577CBD" w:rsidP="00577CBD">
      <w:pPr>
        <w:spacing w:line="360" w:lineRule="auto"/>
        <w:jc w:val="right"/>
        <w:rPr>
          <w:rFonts w:ascii="Times New Roman" w:hAnsi="Times New Roman" w:cs="Times New Roman"/>
          <w:i/>
          <w:sz w:val="20"/>
          <w:szCs w:val="20"/>
        </w:rPr>
      </w:pPr>
      <w:r w:rsidRPr="00577CBD">
        <w:rPr>
          <w:rFonts w:ascii="Times New Roman" w:hAnsi="Times New Roman" w:cs="Times New Roman"/>
          <w:i/>
          <w:sz w:val="20"/>
          <w:szCs w:val="20"/>
        </w:rPr>
        <w:t xml:space="preserve">[Dowód: </w:t>
      </w:r>
      <w:r>
        <w:rPr>
          <w:rFonts w:ascii="Times New Roman" w:hAnsi="Times New Roman" w:cs="Times New Roman"/>
          <w:i/>
          <w:sz w:val="20"/>
          <w:szCs w:val="20"/>
        </w:rPr>
        <w:t>akta kontroli str. 110-114</w:t>
      </w:r>
      <w:r w:rsidRPr="00577CBD">
        <w:rPr>
          <w:rFonts w:ascii="Times New Roman" w:hAnsi="Times New Roman" w:cs="Times New Roman"/>
          <w:i/>
          <w:sz w:val="20"/>
          <w:szCs w:val="20"/>
        </w:rPr>
        <w:t>]</w:t>
      </w:r>
    </w:p>
    <w:p w:rsidR="00DE6101" w:rsidRDefault="007B3858" w:rsidP="00C05D20">
      <w:pPr>
        <w:spacing w:after="0" w:line="360" w:lineRule="auto"/>
        <w:jc w:val="both"/>
        <w:rPr>
          <w:rFonts w:ascii="Times New Roman" w:hAnsi="Times New Roman" w:cs="Times New Roman"/>
          <w:sz w:val="24"/>
          <w:szCs w:val="24"/>
        </w:rPr>
      </w:pPr>
      <w:r w:rsidRPr="007B3858">
        <w:rPr>
          <w:rFonts w:ascii="Times New Roman" w:hAnsi="Times New Roman" w:cs="Times New Roman"/>
          <w:sz w:val="24"/>
          <w:szCs w:val="24"/>
        </w:rPr>
        <w:t xml:space="preserve">Mając na uwadze </w:t>
      </w:r>
      <w:r>
        <w:rPr>
          <w:rFonts w:ascii="Times New Roman" w:hAnsi="Times New Roman" w:cs="Times New Roman"/>
          <w:sz w:val="24"/>
          <w:szCs w:val="24"/>
        </w:rPr>
        <w:t xml:space="preserve">powyższe oraz </w:t>
      </w:r>
      <w:r w:rsidRPr="007B3858">
        <w:rPr>
          <w:rFonts w:ascii="Times New Roman" w:hAnsi="Times New Roman" w:cs="Times New Roman"/>
          <w:sz w:val="24"/>
          <w:szCs w:val="24"/>
        </w:rPr>
        <w:t xml:space="preserve">obowiązki </w:t>
      </w:r>
      <w:r w:rsidR="000A625A">
        <w:rPr>
          <w:rFonts w:ascii="Times New Roman" w:hAnsi="Times New Roman" w:cs="Times New Roman"/>
          <w:sz w:val="24"/>
          <w:szCs w:val="24"/>
        </w:rPr>
        <w:t>kontrolowanego</w:t>
      </w:r>
      <w:r w:rsidRPr="007B3858">
        <w:rPr>
          <w:rFonts w:ascii="Times New Roman" w:hAnsi="Times New Roman" w:cs="Times New Roman"/>
          <w:sz w:val="24"/>
          <w:szCs w:val="24"/>
        </w:rPr>
        <w:t xml:space="preserve"> wynikające z art. 90 ust. 6-9 ustawy z dnia</w:t>
      </w:r>
      <w:r w:rsidR="00FE2FC8">
        <w:rPr>
          <w:rFonts w:ascii="Times New Roman" w:hAnsi="Times New Roman" w:cs="Times New Roman"/>
          <w:sz w:val="24"/>
          <w:szCs w:val="24"/>
        </w:rPr>
        <w:t xml:space="preserve"> </w:t>
      </w:r>
      <w:r w:rsidRPr="007B3858">
        <w:rPr>
          <w:rFonts w:ascii="Times New Roman" w:hAnsi="Times New Roman" w:cs="Times New Roman"/>
          <w:sz w:val="24"/>
          <w:szCs w:val="24"/>
        </w:rPr>
        <w:t>20 maja 2010 r. o wyrobach medycznych</w:t>
      </w:r>
      <w:r w:rsidRPr="007B3858">
        <w:rPr>
          <w:rFonts w:ascii="Times New Roman" w:hAnsi="Times New Roman" w:cs="Times New Roman"/>
          <w:sz w:val="24"/>
          <w:szCs w:val="24"/>
          <w:vertAlign w:val="superscript"/>
        </w:rPr>
        <w:footnoteReference w:id="38"/>
      </w:r>
      <w:r w:rsidRPr="007B3858">
        <w:rPr>
          <w:rFonts w:ascii="Times New Roman" w:hAnsi="Times New Roman" w:cs="Times New Roman"/>
          <w:sz w:val="24"/>
          <w:szCs w:val="24"/>
        </w:rPr>
        <w:t>, wyrywkowej kontroli poddano raporty</w:t>
      </w:r>
      <w:r w:rsidR="00FB01B3">
        <w:rPr>
          <w:rFonts w:ascii="Times New Roman" w:hAnsi="Times New Roman" w:cs="Times New Roman"/>
          <w:sz w:val="24"/>
          <w:szCs w:val="24"/>
        </w:rPr>
        <w:t xml:space="preserve"> serwisowe/</w:t>
      </w:r>
      <w:r w:rsidRPr="007B3858">
        <w:rPr>
          <w:rFonts w:ascii="Times New Roman" w:hAnsi="Times New Roman" w:cs="Times New Roman"/>
          <w:sz w:val="24"/>
          <w:szCs w:val="24"/>
        </w:rPr>
        <w:t xml:space="preserve">świadectwa sprawności </w:t>
      </w:r>
      <w:r w:rsidR="00FE2FC8">
        <w:rPr>
          <w:rFonts w:ascii="Times New Roman" w:hAnsi="Times New Roman" w:cs="Times New Roman"/>
          <w:sz w:val="24"/>
          <w:szCs w:val="24"/>
        </w:rPr>
        <w:t>potwierdzające</w:t>
      </w:r>
      <w:r w:rsidRPr="007B3858">
        <w:rPr>
          <w:rFonts w:ascii="Times New Roman" w:hAnsi="Times New Roman" w:cs="Times New Roman"/>
          <w:sz w:val="24"/>
          <w:szCs w:val="24"/>
        </w:rPr>
        <w:t xml:space="preserve"> wyko</w:t>
      </w:r>
      <w:r w:rsidR="00E82561">
        <w:rPr>
          <w:rFonts w:ascii="Times New Roman" w:hAnsi="Times New Roman" w:cs="Times New Roman"/>
          <w:sz w:val="24"/>
          <w:szCs w:val="24"/>
        </w:rPr>
        <w:t>nan</w:t>
      </w:r>
      <w:r w:rsidR="00FE2FC8">
        <w:rPr>
          <w:rFonts w:ascii="Times New Roman" w:hAnsi="Times New Roman" w:cs="Times New Roman"/>
          <w:sz w:val="24"/>
          <w:szCs w:val="24"/>
        </w:rPr>
        <w:t>ie</w:t>
      </w:r>
      <w:r w:rsidR="00E82561">
        <w:rPr>
          <w:rFonts w:ascii="Times New Roman" w:hAnsi="Times New Roman" w:cs="Times New Roman"/>
          <w:sz w:val="24"/>
          <w:szCs w:val="24"/>
        </w:rPr>
        <w:t xml:space="preserve"> przegląd</w:t>
      </w:r>
      <w:r w:rsidR="00FE2FC8">
        <w:rPr>
          <w:rFonts w:ascii="Times New Roman" w:hAnsi="Times New Roman" w:cs="Times New Roman"/>
          <w:sz w:val="24"/>
          <w:szCs w:val="24"/>
        </w:rPr>
        <w:t>ów</w:t>
      </w:r>
      <w:r w:rsidR="00E82561">
        <w:rPr>
          <w:rFonts w:ascii="Times New Roman" w:hAnsi="Times New Roman" w:cs="Times New Roman"/>
          <w:sz w:val="24"/>
          <w:szCs w:val="24"/>
        </w:rPr>
        <w:t xml:space="preserve"> </w:t>
      </w:r>
      <w:r w:rsidR="00E82561">
        <w:rPr>
          <w:rFonts w:ascii="Times New Roman" w:hAnsi="Times New Roman" w:cs="Times New Roman"/>
          <w:sz w:val="24"/>
          <w:szCs w:val="24"/>
        </w:rPr>
        <w:lastRenderedPageBreak/>
        <w:t>technicznych</w:t>
      </w:r>
      <w:r w:rsidR="00FB01B3">
        <w:rPr>
          <w:rFonts w:ascii="Times New Roman" w:hAnsi="Times New Roman" w:cs="Times New Roman"/>
          <w:sz w:val="24"/>
          <w:szCs w:val="24"/>
        </w:rPr>
        <w:t xml:space="preserve"> </w:t>
      </w:r>
      <w:r w:rsidRPr="007B3858">
        <w:rPr>
          <w:rFonts w:ascii="Times New Roman" w:hAnsi="Times New Roman" w:cs="Times New Roman"/>
          <w:sz w:val="24"/>
          <w:szCs w:val="24"/>
        </w:rPr>
        <w:t xml:space="preserve">w </w:t>
      </w:r>
      <w:r w:rsidR="00FE2FC8">
        <w:rPr>
          <w:rFonts w:ascii="Times New Roman" w:hAnsi="Times New Roman" w:cs="Times New Roman"/>
          <w:sz w:val="24"/>
          <w:szCs w:val="24"/>
        </w:rPr>
        <w:t xml:space="preserve">latach 2020 - 2021 </w:t>
      </w:r>
      <w:r w:rsidRPr="007B3858">
        <w:rPr>
          <w:rFonts w:ascii="Times New Roman" w:hAnsi="Times New Roman" w:cs="Times New Roman"/>
          <w:sz w:val="24"/>
          <w:szCs w:val="24"/>
        </w:rPr>
        <w:t>sprzętu i aparatury medycznej</w:t>
      </w:r>
      <w:r w:rsidR="00E82561">
        <w:rPr>
          <w:rFonts w:ascii="Times New Roman" w:hAnsi="Times New Roman" w:cs="Times New Roman"/>
          <w:sz w:val="24"/>
          <w:szCs w:val="24"/>
        </w:rPr>
        <w:t xml:space="preserve"> wykorzystywanego w</w:t>
      </w:r>
      <w:r w:rsidR="00FE2FC8">
        <w:rPr>
          <w:rFonts w:ascii="Times New Roman" w:hAnsi="Times New Roman" w:cs="Times New Roman"/>
          <w:sz w:val="24"/>
          <w:szCs w:val="24"/>
        </w:rPr>
        <w:t xml:space="preserve"> </w:t>
      </w:r>
      <w:r w:rsidR="00F52A5A">
        <w:rPr>
          <w:rFonts w:ascii="Times New Roman" w:hAnsi="Times New Roman" w:cs="Times New Roman"/>
          <w:sz w:val="24"/>
          <w:szCs w:val="24"/>
        </w:rPr>
        <w:t xml:space="preserve">ww. </w:t>
      </w:r>
      <w:r w:rsidR="00FE2FC8">
        <w:rPr>
          <w:rFonts w:ascii="Times New Roman" w:hAnsi="Times New Roman" w:cs="Times New Roman"/>
          <w:sz w:val="24"/>
          <w:szCs w:val="24"/>
        </w:rPr>
        <w:t>komórkach organizacyjnych S</w:t>
      </w:r>
      <w:r w:rsidR="00E82561">
        <w:rPr>
          <w:rFonts w:ascii="Times New Roman" w:hAnsi="Times New Roman" w:cs="Times New Roman"/>
          <w:sz w:val="24"/>
          <w:szCs w:val="24"/>
        </w:rPr>
        <w:t>zpitala, tj.</w:t>
      </w:r>
      <w:r w:rsidRPr="007B3858">
        <w:rPr>
          <w:rFonts w:ascii="Times New Roman" w:hAnsi="Times New Roman" w:cs="Times New Roman"/>
          <w:sz w:val="24"/>
          <w:szCs w:val="24"/>
        </w:rPr>
        <w:t>:</w:t>
      </w:r>
      <w:r w:rsidR="000167CE">
        <w:rPr>
          <w:rFonts w:ascii="Times New Roman" w:hAnsi="Times New Roman" w:cs="Times New Roman"/>
          <w:sz w:val="24"/>
          <w:szCs w:val="24"/>
        </w:rPr>
        <w:t xml:space="preserve"> a) </w:t>
      </w:r>
      <w:r w:rsidR="00E82561" w:rsidRPr="000167CE">
        <w:rPr>
          <w:rFonts w:ascii="Times New Roman" w:hAnsi="Times New Roman" w:cs="Times New Roman"/>
          <w:sz w:val="24"/>
          <w:szCs w:val="24"/>
        </w:rPr>
        <w:t>s</w:t>
      </w:r>
      <w:r w:rsidR="00CC0D57" w:rsidRPr="000167CE">
        <w:rPr>
          <w:rFonts w:ascii="Times New Roman" w:hAnsi="Times New Roman" w:cs="Times New Roman"/>
          <w:sz w:val="24"/>
          <w:szCs w:val="24"/>
        </w:rPr>
        <w:t>pirometr</w:t>
      </w:r>
      <w:r w:rsidR="00C171C4" w:rsidRPr="000167CE">
        <w:rPr>
          <w:rFonts w:ascii="Times New Roman" w:hAnsi="Times New Roman" w:cs="Times New Roman"/>
          <w:sz w:val="24"/>
          <w:szCs w:val="24"/>
        </w:rPr>
        <w:t>ów</w:t>
      </w:r>
      <w:r w:rsidR="00CC0D57" w:rsidRPr="000167CE">
        <w:rPr>
          <w:rFonts w:ascii="Times New Roman" w:hAnsi="Times New Roman" w:cs="Times New Roman"/>
          <w:sz w:val="24"/>
          <w:szCs w:val="24"/>
        </w:rPr>
        <w:t xml:space="preserve"> typ BTL-08 Spiro P</w:t>
      </w:r>
      <w:r w:rsidR="008C5C68" w:rsidRPr="000167CE">
        <w:rPr>
          <w:rFonts w:ascii="Times New Roman" w:hAnsi="Times New Roman" w:cs="Times New Roman"/>
          <w:sz w:val="24"/>
          <w:szCs w:val="24"/>
        </w:rPr>
        <w:t>ro</w:t>
      </w:r>
      <w:r w:rsidR="00CC0D57" w:rsidRPr="000167CE">
        <w:rPr>
          <w:rFonts w:ascii="Times New Roman" w:hAnsi="Times New Roman" w:cs="Times New Roman"/>
          <w:sz w:val="24"/>
          <w:szCs w:val="24"/>
        </w:rPr>
        <w:t xml:space="preserve"> nr fabryczny 073S-B-00981</w:t>
      </w:r>
      <w:r w:rsidR="00EB7D5E" w:rsidRPr="000167CE">
        <w:rPr>
          <w:rFonts w:ascii="Times New Roman" w:hAnsi="Times New Roman" w:cs="Times New Roman"/>
          <w:sz w:val="24"/>
          <w:szCs w:val="24"/>
        </w:rPr>
        <w:t xml:space="preserve"> i nr fabryczny 073S-B-00983</w:t>
      </w:r>
      <w:r w:rsidR="000167CE">
        <w:rPr>
          <w:rFonts w:ascii="Times New Roman" w:hAnsi="Times New Roman" w:cs="Times New Roman"/>
          <w:sz w:val="24"/>
          <w:szCs w:val="24"/>
        </w:rPr>
        <w:t xml:space="preserve">; b) </w:t>
      </w:r>
      <w:r w:rsidR="004C3C29" w:rsidRPr="000167CE">
        <w:rPr>
          <w:rFonts w:ascii="Times New Roman" w:hAnsi="Times New Roman" w:cs="Times New Roman"/>
          <w:sz w:val="24"/>
          <w:szCs w:val="24"/>
        </w:rPr>
        <w:t>aparat</w:t>
      </w:r>
      <w:r w:rsidR="00C171C4" w:rsidRPr="000167CE">
        <w:rPr>
          <w:rFonts w:ascii="Times New Roman" w:hAnsi="Times New Roman" w:cs="Times New Roman"/>
          <w:sz w:val="24"/>
          <w:szCs w:val="24"/>
        </w:rPr>
        <w:t>ów</w:t>
      </w:r>
      <w:r w:rsidR="003A2BD1">
        <w:rPr>
          <w:rFonts w:ascii="Times New Roman" w:hAnsi="Times New Roman" w:cs="Times New Roman"/>
          <w:sz w:val="24"/>
          <w:szCs w:val="24"/>
        </w:rPr>
        <w:t xml:space="preserve"> do ph-metrii typ Digitraper pH</w:t>
      </w:r>
      <w:r w:rsidR="00341A8A">
        <w:rPr>
          <w:rFonts w:ascii="Times New Roman" w:hAnsi="Times New Roman" w:cs="Times New Roman"/>
          <w:sz w:val="24"/>
          <w:szCs w:val="24"/>
        </w:rPr>
        <w:t>-Z,</w:t>
      </w:r>
      <w:r w:rsidR="00074494">
        <w:rPr>
          <w:rFonts w:ascii="Times New Roman" w:hAnsi="Times New Roman" w:cs="Times New Roman"/>
          <w:sz w:val="24"/>
          <w:szCs w:val="24"/>
        </w:rPr>
        <w:br/>
      </w:r>
      <w:r w:rsidR="004C3C29" w:rsidRPr="000167CE">
        <w:rPr>
          <w:rFonts w:ascii="Times New Roman" w:hAnsi="Times New Roman" w:cs="Times New Roman"/>
          <w:sz w:val="24"/>
          <w:szCs w:val="24"/>
        </w:rPr>
        <w:t>nr DTZ –IL02459</w:t>
      </w:r>
      <w:r w:rsidR="00EB7D5E" w:rsidRPr="000167CE">
        <w:rPr>
          <w:rFonts w:ascii="Times New Roman" w:hAnsi="Times New Roman" w:cs="Times New Roman"/>
          <w:sz w:val="24"/>
          <w:szCs w:val="24"/>
        </w:rPr>
        <w:t xml:space="preserve"> i nr DTZ –IL03355</w:t>
      </w:r>
      <w:r w:rsidR="000167CE">
        <w:rPr>
          <w:rFonts w:ascii="Times New Roman" w:hAnsi="Times New Roman" w:cs="Times New Roman"/>
          <w:sz w:val="24"/>
          <w:szCs w:val="24"/>
        </w:rPr>
        <w:t xml:space="preserve">; c) </w:t>
      </w:r>
      <w:r w:rsidR="00C171C4" w:rsidRPr="000167CE">
        <w:rPr>
          <w:rFonts w:ascii="Times New Roman" w:hAnsi="Times New Roman" w:cs="Times New Roman"/>
          <w:sz w:val="24"/>
          <w:szCs w:val="24"/>
        </w:rPr>
        <w:t>laserów</w:t>
      </w:r>
      <w:r w:rsidR="00EB7D5E" w:rsidRPr="000167CE">
        <w:rPr>
          <w:rFonts w:ascii="Times New Roman" w:hAnsi="Times New Roman" w:cs="Times New Roman"/>
          <w:sz w:val="24"/>
          <w:szCs w:val="24"/>
        </w:rPr>
        <w:t xml:space="preserve"> SCAHIL CO² sn.: A5SCH302-211, VBeam II Perfecta sn.: 9914-0300-3083</w:t>
      </w:r>
      <w:r w:rsidR="000167CE">
        <w:rPr>
          <w:rFonts w:ascii="Times New Roman" w:hAnsi="Times New Roman" w:cs="Times New Roman"/>
          <w:sz w:val="24"/>
          <w:szCs w:val="24"/>
        </w:rPr>
        <w:t xml:space="preserve"> </w:t>
      </w:r>
      <w:r w:rsidR="00EB7D5E" w:rsidRPr="000167CE">
        <w:rPr>
          <w:rFonts w:ascii="Times New Roman" w:hAnsi="Times New Roman" w:cs="Times New Roman"/>
          <w:sz w:val="24"/>
          <w:szCs w:val="24"/>
        </w:rPr>
        <w:t>oraz Gentle Y</w:t>
      </w:r>
      <w:r w:rsidR="00074494">
        <w:rPr>
          <w:rFonts w:ascii="Times New Roman" w:hAnsi="Times New Roman" w:cs="Times New Roman"/>
          <w:sz w:val="24"/>
          <w:szCs w:val="24"/>
        </w:rPr>
        <w:t>AG PRO-U sn.: 9914-00-9020-3412</w:t>
      </w:r>
      <w:r w:rsidR="00341A8A">
        <w:rPr>
          <w:rFonts w:ascii="Times New Roman" w:hAnsi="Times New Roman" w:cs="Times New Roman"/>
          <w:sz w:val="24"/>
          <w:szCs w:val="24"/>
        </w:rPr>
        <w:t>;</w:t>
      </w:r>
      <w:r w:rsidR="000167CE">
        <w:rPr>
          <w:rFonts w:ascii="Times New Roman" w:hAnsi="Times New Roman" w:cs="Times New Roman"/>
          <w:sz w:val="24"/>
          <w:szCs w:val="24"/>
        </w:rPr>
        <w:br/>
        <w:t xml:space="preserve">d) </w:t>
      </w:r>
      <w:r w:rsidR="00C171C4" w:rsidRPr="000167CE">
        <w:rPr>
          <w:rFonts w:ascii="Times New Roman" w:hAnsi="Times New Roman" w:cs="Times New Roman"/>
          <w:sz w:val="24"/>
          <w:szCs w:val="24"/>
        </w:rPr>
        <w:t xml:space="preserve">analizatorów parametrów krytycznych o nr: </w:t>
      </w:r>
      <w:r w:rsidR="00286067" w:rsidRPr="000167CE">
        <w:rPr>
          <w:rFonts w:ascii="Times New Roman" w:hAnsi="Times New Roman" w:cs="Times New Roman"/>
          <w:sz w:val="24"/>
          <w:szCs w:val="24"/>
        </w:rPr>
        <w:t xml:space="preserve">ABL </w:t>
      </w:r>
      <w:r w:rsidR="00C171C4" w:rsidRPr="000167CE">
        <w:rPr>
          <w:rFonts w:ascii="Times New Roman" w:hAnsi="Times New Roman" w:cs="Times New Roman"/>
          <w:sz w:val="24"/>
          <w:szCs w:val="24"/>
        </w:rPr>
        <w:t>90 FLEX o nr seryjny</w:t>
      </w:r>
      <w:r w:rsidR="00286067" w:rsidRPr="000167CE">
        <w:rPr>
          <w:rFonts w:ascii="Times New Roman" w:hAnsi="Times New Roman" w:cs="Times New Roman"/>
          <w:sz w:val="24"/>
          <w:szCs w:val="24"/>
        </w:rPr>
        <w:t>ch:</w:t>
      </w:r>
      <w:r w:rsidR="00C171C4" w:rsidRPr="000167CE">
        <w:rPr>
          <w:rFonts w:ascii="Times New Roman" w:hAnsi="Times New Roman" w:cs="Times New Roman"/>
          <w:sz w:val="24"/>
          <w:szCs w:val="24"/>
        </w:rPr>
        <w:t xml:space="preserve"> 090R0644N0002 (miejsce użytkowania Izba Przyjęć ŚCP), ABL830 sn. I902</w:t>
      </w:r>
      <w:r w:rsidR="00074494">
        <w:rPr>
          <w:rFonts w:ascii="Times New Roman" w:hAnsi="Times New Roman" w:cs="Times New Roman"/>
          <w:sz w:val="24"/>
          <w:szCs w:val="24"/>
        </w:rPr>
        <w:t xml:space="preserve"> </w:t>
      </w:r>
      <w:r w:rsidR="00C171C4" w:rsidRPr="000167CE">
        <w:rPr>
          <w:rFonts w:ascii="Times New Roman" w:hAnsi="Times New Roman" w:cs="Times New Roman"/>
          <w:sz w:val="24"/>
          <w:szCs w:val="24"/>
        </w:rPr>
        <w:t xml:space="preserve">754R1501N0005 (Klinika Położnictwa i Ginekologii) oraz ABL835 FLEX </w:t>
      </w:r>
      <w:r w:rsidR="00EC3207">
        <w:rPr>
          <w:rFonts w:ascii="Times New Roman" w:hAnsi="Times New Roman" w:cs="Times New Roman"/>
          <w:sz w:val="24"/>
          <w:szCs w:val="24"/>
        </w:rPr>
        <w:t xml:space="preserve">I902- </w:t>
      </w:r>
      <w:r w:rsidR="00C171C4" w:rsidRPr="000167CE">
        <w:rPr>
          <w:rFonts w:ascii="Times New Roman" w:hAnsi="Times New Roman" w:cs="Times New Roman"/>
          <w:sz w:val="24"/>
          <w:szCs w:val="24"/>
        </w:rPr>
        <w:t>754R</w:t>
      </w:r>
      <w:r w:rsidR="003A2BD1">
        <w:rPr>
          <w:rFonts w:ascii="Times New Roman" w:hAnsi="Times New Roman" w:cs="Times New Roman"/>
          <w:sz w:val="24"/>
          <w:szCs w:val="24"/>
        </w:rPr>
        <w:t>1502N006 (Klinika Neonatologii).</w:t>
      </w:r>
    </w:p>
    <w:p w:rsidR="00DA48A3" w:rsidRDefault="00E82561" w:rsidP="00C05D20">
      <w:pPr>
        <w:spacing w:after="0" w:line="360" w:lineRule="auto"/>
        <w:jc w:val="both"/>
        <w:rPr>
          <w:rFonts w:ascii="Times New Roman" w:hAnsi="Times New Roman" w:cs="Times New Roman"/>
          <w:sz w:val="24"/>
          <w:szCs w:val="24"/>
        </w:rPr>
      </w:pPr>
      <w:r w:rsidRPr="00E82561">
        <w:rPr>
          <w:rFonts w:ascii="Times New Roman" w:hAnsi="Times New Roman" w:cs="Times New Roman"/>
          <w:sz w:val="24"/>
          <w:szCs w:val="24"/>
        </w:rPr>
        <w:t>Na pod</w:t>
      </w:r>
      <w:r w:rsidR="00EC3207">
        <w:rPr>
          <w:rFonts w:ascii="Times New Roman" w:hAnsi="Times New Roman" w:cs="Times New Roman"/>
          <w:sz w:val="24"/>
          <w:szCs w:val="24"/>
        </w:rPr>
        <w:t xml:space="preserve">stawie </w:t>
      </w:r>
      <w:r w:rsidR="007C523A">
        <w:rPr>
          <w:rFonts w:ascii="Times New Roman" w:hAnsi="Times New Roman" w:cs="Times New Roman"/>
          <w:sz w:val="24"/>
          <w:szCs w:val="24"/>
        </w:rPr>
        <w:t>przedłożonych</w:t>
      </w:r>
      <w:r w:rsidR="00EC3207">
        <w:rPr>
          <w:rFonts w:ascii="Times New Roman" w:hAnsi="Times New Roman" w:cs="Times New Roman"/>
          <w:sz w:val="24"/>
          <w:szCs w:val="24"/>
        </w:rPr>
        <w:t xml:space="preserve"> dokumentó</w:t>
      </w:r>
      <w:r w:rsidR="003A2BD1">
        <w:rPr>
          <w:rFonts w:ascii="Times New Roman" w:hAnsi="Times New Roman" w:cs="Times New Roman"/>
          <w:sz w:val="24"/>
          <w:szCs w:val="24"/>
        </w:rPr>
        <w:t xml:space="preserve">w </w:t>
      </w:r>
      <w:r w:rsidRPr="00E82561">
        <w:rPr>
          <w:rFonts w:ascii="Times New Roman" w:hAnsi="Times New Roman" w:cs="Times New Roman"/>
          <w:sz w:val="24"/>
          <w:szCs w:val="24"/>
        </w:rPr>
        <w:t>źródłowych ustalono, że</w:t>
      </w:r>
      <w:r>
        <w:rPr>
          <w:rFonts w:ascii="Times New Roman" w:hAnsi="Times New Roman" w:cs="Times New Roman"/>
          <w:sz w:val="24"/>
          <w:szCs w:val="24"/>
        </w:rPr>
        <w:t>:</w:t>
      </w:r>
    </w:p>
    <w:p w:rsidR="00E82561" w:rsidRDefault="00E82561" w:rsidP="00A22EEE">
      <w:pPr>
        <w:pStyle w:val="Akapitzlist"/>
        <w:numPr>
          <w:ilvl w:val="0"/>
          <w:numId w:val="2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przeglądy techniczne </w:t>
      </w:r>
      <w:r w:rsidR="007547BE">
        <w:rPr>
          <w:rFonts w:ascii="Times New Roman" w:hAnsi="Times New Roman" w:cs="Times New Roman"/>
          <w:sz w:val="24"/>
          <w:szCs w:val="24"/>
        </w:rPr>
        <w:t>spirometrów</w:t>
      </w:r>
      <w:r>
        <w:rPr>
          <w:rFonts w:ascii="Times New Roman" w:hAnsi="Times New Roman" w:cs="Times New Roman"/>
          <w:sz w:val="24"/>
          <w:szCs w:val="24"/>
        </w:rPr>
        <w:t xml:space="preserve"> użytkowan</w:t>
      </w:r>
      <w:r w:rsidR="007547BE">
        <w:rPr>
          <w:rFonts w:ascii="Times New Roman" w:hAnsi="Times New Roman" w:cs="Times New Roman"/>
          <w:sz w:val="24"/>
          <w:szCs w:val="24"/>
        </w:rPr>
        <w:t>ych</w:t>
      </w:r>
      <w:r>
        <w:rPr>
          <w:rFonts w:ascii="Times New Roman" w:hAnsi="Times New Roman" w:cs="Times New Roman"/>
          <w:sz w:val="24"/>
          <w:szCs w:val="24"/>
        </w:rPr>
        <w:t xml:space="preserve"> w Pracowni Badań Spirometrycznych przeprowa</w:t>
      </w:r>
      <w:r w:rsidR="00F81766">
        <w:rPr>
          <w:rFonts w:ascii="Times New Roman" w:hAnsi="Times New Roman" w:cs="Times New Roman"/>
          <w:sz w:val="24"/>
          <w:szCs w:val="24"/>
        </w:rPr>
        <w:t>dzono w okresie objętym kontrolą</w:t>
      </w:r>
      <w:r>
        <w:rPr>
          <w:rFonts w:ascii="Times New Roman" w:hAnsi="Times New Roman" w:cs="Times New Roman"/>
          <w:sz w:val="24"/>
          <w:szCs w:val="24"/>
        </w:rPr>
        <w:t xml:space="preserve"> </w:t>
      </w:r>
      <w:r w:rsidR="00891EFE">
        <w:rPr>
          <w:rFonts w:ascii="Times New Roman" w:hAnsi="Times New Roman" w:cs="Times New Roman"/>
          <w:sz w:val="24"/>
          <w:szCs w:val="24"/>
        </w:rPr>
        <w:t xml:space="preserve">zgodnie z </w:t>
      </w:r>
      <w:r w:rsidR="00891EFE" w:rsidRPr="002C6445">
        <w:rPr>
          <w:rStyle w:val="CytatZnak"/>
        </w:rPr>
        <w:t>Harmonogramem przeglądów</w:t>
      </w:r>
      <w:r w:rsidR="00891EFE">
        <w:rPr>
          <w:rStyle w:val="Odwoanieprzypisudolnego"/>
          <w:rFonts w:ascii="Times New Roman" w:hAnsi="Times New Roman" w:cs="Times New Roman"/>
          <w:i/>
          <w:sz w:val="24"/>
          <w:szCs w:val="24"/>
        </w:rPr>
        <w:footnoteReference w:id="39"/>
      </w:r>
      <w:r w:rsidR="007547BE">
        <w:rPr>
          <w:rFonts w:ascii="Times New Roman" w:hAnsi="Times New Roman" w:cs="Times New Roman"/>
          <w:i/>
          <w:sz w:val="24"/>
          <w:szCs w:val="24"/>
        </w:rPr>
        <w:t>,</w:t>
      </w:r>
    </w:p>
    <w:p w:rsidR="00E82561" w:rsidRDefault="005734B8" w:rsidP="00A22EEE">
      <w:pPr>
        <w:pStyle w:val="Akapitzlist"/>
        <w:numPr>
          <w:ilvl w:val="0"/>
          <w:numId w:val="20"/>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zgodnie z zaleceniami zawartymi w Dokumentacji Techniczno Ruchowej (DTR) dołączonej do </w:t>
      </w:r>
      <w:r w:rsidRPr="005734B8">
        <w:rPr>
          <w:rFonts w:ascii="Times New Roman" w:hAnsi="Times New Roman" w:cs="Times New Roman"/>
          <w:sz w:val="24"/>
          <w:szCs w:val="24"/>
        </w:rPr>
        <w:t>sprzętu użytkowanego w Pracowni</w:t>
      </w:r>
      <w:r>
        <w:rPr>
          <w:rFonts w:ascii="Times New Roman" w:hAnsi="Times New Roman" w:cs="Times New Roman"/>
          <w:sz w:val="24"/>
          <w:szCs w:val="24"/>
        </w:rPr>
        <w:t xml:space="preserve"> Ph-metrii</w:t>
      </w:r>
      <w:r w:rsidR="00A82D94">
        <w:rPr>
          <w:rFonts w:ascii="Times New Roman" w:hAnsi="Times New Roman" w:cs="Times New Roman"/>
          <w:sz w:val="24"/>
          <w:szCs w:val="24"/>
        </w:rPr>
        <w:t>,</w:t>
      </w:r>
      <w:r>
        <w:rPr>
          <w:rFonts w:ascii="Times New Roman" w:hAnsi="Times New Roman" w:cs="Times New Roman"/>
          <w:sz w:val="24"/>
          <w:szCs w:val="24"/>
        </w:rPr>
        <w:t xml:space="preserve"> </w:t>
      </w:r>
      <w:r w:rsidR="00891EFE" w:rsidRPr="005734B8">
        <w:rPr>
          <w:rFonts w:ascii="Times New Roman" w:hAnsi="Times New Roman" w:cs="Times New Roman"/>
          <w:sz w:val="24"/>
          <w:szCs w:val="24"/>
        </w:rPr>
        <w:t>przeglądy techniczne</w:t>
      </w:r>
      <w:r w:rsidR="00891EFE">
        <w:rPr>
          <w:rFonts w:ascii="Times New Roman" w:hAnsi="Times New Roman" w:cs="Times New Roman"/>
          <w:sz w:val="24"/>
          <w:szCs w:val="24"/>
        </w:rPr>
        <w:t xml:space="preserve"> </w:t>
      </w:r>
      <w:r>
        <w:rPr>
          <w:rFonts w:ascii="Times New Roman" w:hAnsi="Times New Roman" w:cs="Times New Roman"/>
          <w:sz w:val="24"/>
          <w:szCs w:val="24"/>
        </w:rPr>
        <w:t>nie są wymagane (</w:t>
      </w:r>
      <w:r w:rsidR="00891EFE">
        <w:rPr>
          <w:rFonts w:ascii="Times New Roman" w:hAnsi="Times New Roman" w:cs="Times New Roman"/>
          <w:sz w:val="24"/>
          <w:szCs w:val="24"/>
        </w:rPr>
        <w:t>konieczność</w:t>
      </w:r>
      <w:r>
        <w:rPr>
          <w:rFonts w:ascii="Times New Roman" w:hAnsi="Times New Roman" w:cs="Times New Roman"/>
          <w:sz w:val="24"/>
          <w:szCs w:val="24"/>
        </w:rPr>
        <w:t xml:space="preserve"> kalibracji aparatury przed każdym użyciem</w:t>
      </w:r>
      <w:r w:rsidR="00341A8A">
        <w:rPr>
          <w:rFonts w:ascii="Times New Roman" w:hAnsi="Times New Roman" w:cs="Times New Roman"/>
          <w:sz w:val="24"/>
          <w:szCs w:val="24"/>
        </w:rPr>
        <w:t>).</w:t>
      </w:r>
    </w:p>
    <w:p w:rsidR="00CC0086" w:rsidRDefault="00F14A9F" w:rsidP="00A86839">
      <w:pPr>
        <w:pStyle w:val="Akapitzlist"/>
        <w:numPr>
          <w:ilvl w:val="0"/>
          <w:numId w:val="20"/>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przeglądy techniczne laserów</w:t>
      </w:r>
      <w:r w:rsidR="00F909DB" w:rsidRPr="00F909DB">
        <w:rPr>
          <w:rFonts w:ascii="Times New Roman" w:hAnsi="Times New Roman" w:cs="Times New Roman"/>
          <w:sz w:val="24"/>
          <w:szCs w:val="24"/>
        </w:rPr>
        <w:t xml:space="preserve"> użytkowan</w:t>
      </w:r>
      <w:r>
        <w:rPr>
          <w:rFonts w:ascii="Times New Roman" w:hAnsi="Times New Roman" w:cs="Times New Roman"/>
          <w:sz w:val="24"/>
          <w:szCs w:val="24"/>
        </w:rPr>
        <w:t>ych</w:t>
      </w:r>
      <w:r w:rsidR="00F909DB" w:rsidRPr="00F909DB">
        <w:rPr>
          <w:rFonts w:ascii="Times New Roman" w:hAnsi="Times New Roman" w:cs="Times New Roman"/>
          <w:sz w:val="24"/>
          <w:szCs w:val="24"/>
        </w:rPr>
        <w:t xml:space="preserve"> w</w:t>
      </w:r>
      <w:r w:rsidR="00F909DB">
        <w:rPr>
          <w:rFonts w:ascii="Times New Roman" w:hAnsi="Times New Roman" w:cs="Times New Roman"/>
          <w:sz w:val="24"/>
          <w:szCs w:val="24"/>
        </w:rPr>
        <w:t xml:space="preserve"> Świętokrzyskim Centrum Laseroterapii</w:t>
      </w:r>
      <w:r w:rsidR="000A10E8">
        <w:rPr>
          <w:rStyle w:val="Odwoanieprzypisudolnego"/>
          <w:rFonts w:ascii="Times New Roman" w:hAnsi="Times New Roman" w:cs="Times New Roman"/>
          <w:sz w:val="24"/>
          <w:szCs w:val="24"/>
        </w:rPr>
        <w:footnoteReference w:id="40"/>
      </w:r>
      <w:r w:rsidR="004264B1">
        <w:rPr>
          <w:rFonts w:ascii="Times New Roman" w:hAnsi="Times New Roman" w:cs="Times New Roman"/>
          <w:sz w:val="24"/>
          <w:szCs w:val="24"/>
        </w:rPr>
        <w:t xml:space="preserve"> przedstawiały się w następujący sposób</w:t>
      </w:r>
      <w:r w:rsidR="00CC0086">
        <w:rPr>
          <w:rFonts w:ascii="Times New Roman" w:hAnsi="Times New Roman" w:cs="Times New Roman"/>
          <w:sz w:val="24"/>
          <w:szCs w:val="24"/>
        </w:rPr>
        <w:t>:</w:t>
      </w:r>
    </w:p>
    <w:p w:rsidR="006E5470" w:rsidRDefault="00DF7ECD" w:rsidP="00DF7ECD">
      <w:pPr>
        <w:spacing w:after="0"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9939E8">
        <w:rPr>
          <w:rFonts w:ascii="Times New Roman" w:hAnsi="Times New Roman" w:cs="Times New Roman"/>
          <w:sz w:val="24"/>
          <w:szCs w:val="24"/>
        </w:rPr>
        <w:t>laser</w:t>
      </w:r>
      <w:r w:rsidR="004264B1">
        <w:rPr>
          <w:rFonts w:ascii="Times New Roman" w:hAnsi="Times New Roman" w:cs="Times New Roman"/>
          <w:sz w:val="24"/>
          <w:szCs w:val="24"/>
        </w:rPr>
        <w:t>a</w:t>
      </w:r>
      <w:r w:rsidR="009939E8">
        <w:rPr>
          <w:rFonts w:ascii="Times New Roman" w:hAnsi="Times New Roman" w:cs="Times New Roman"/>
          <w:sz w:val="24"/>
          <w:szCs w:val="24"/>
        </w:rPr>
        <w:t xml:space="preserve"> </w:t>
      </w:r>
      <w:r w:rsidR="009939E8" w:rsidRPr="009939E8">
        <w:rPr>
          <w:rFonts w:ascii="Times New Roman" w:hAnsi="Times New Roman" w:cs="Times New Roman"/>
          <w:sz w:val="24"/>
          <w:szCs w:val="24"/>
        </w:rPr>
        <w:t>SCAHIL CO² sn.: A5SCH302-211</w:t>
      </w:r>
      <w:r w:rsidR="009939E8">
        <w:rPr>
          <w:rFonts w:ascii="Times New Roman" w:hAnsi="Times New Roman" w:cs="Times New Roman"/>
          <w:sz w:val="24"/>
          <w:szCs w:val="24"/>
        </w:rPr>
        <w:t xml:space="preserve"> – </w:t>
      </w:r>
      <w:r w:rsidR="006A2B74">
        <w:rPr>
          <w:rFonts w:ascii="Times New Roman" w:hAnsi="Times New Roman" w:cs="Times New Roman"/>
          <w:sz w:val="24"/>
          <w:szCs w:val="24"/>
        </w:rPr>
        <w:t xml:space="preserve">nie przedstawiono kontrolującym </w:t>
      </w:r>
      <w:r w:rsidR="00AC4699">
        <w:rPr>
          <w:rFonts w:ascii="Times New Roman" w:hAnsi="Times New Roman" w:cs="Times New Roman"/>
          <w:sz w:val="24"/>
          <w:szCs w:val="24"/>
        </w:rPr>
        <w:t>dokumentów z przeglądu technicznego</w:t>
      </w:r>
      <w:r w:rsidR="009939E8">
        <w:rPr>
          <w:rFonts w:ascii="Times New Roman" w:hAnsi="Times New Roman" w:cs="Times New Roman"/>
          <w:sz w:val="24"/>
          <w:szCs w:val="24"/>
        </w:rPr>
        <w:t xml:space="preserve"> </w:t>
      </w:r>
      <w:r w:rsidR="00AC4699">
        <w:rPr>
          <w:rFonts w:ascii="Times New Roman" w:hAnsi="Times New Roman" w:cs="Times New Roman"/>
          <w:sz w:val="24"/>
          <w:szCs w:val="24"/>
        </w:rPr>
        <w:t>z</w:t>
      </w:r>
      <w:r w:rsidR="009939E8">
        <w:rPr>
          <w:rFonts w:ascii="Times New Roman" w:hAnsi="Times New Roman" w:cs="Times New Roman"/>
          <w:sz w:val="24"/>
          <w:szCs w:val="24"/>
        </w:rPr>
        <w:t xml:space="preserve"> </w:t>
      </w:r>
      <w:r w:rsidR="00F14A9F">
        <w:rPr>
          <w:rFonts w:ascii="Times New Roman" w:hAnsi="Times New Roman" w:cs="Times New Roman"/>
          <w:sz w:val="24"/>
          <w:szCs w:val="24"/>
        </w:rPr>
        <w:t>2020 r.</w:t>
      </w:r>
      <w:r w:rsidR="00BD696D">
        <w:rPr>
          <w:rFonts w:ascii="Times New Roman" w:hAnsi="Times New Roman" w:cs="Times New Roman"/>
          <w:sz w:val="24"/>
          <w:szCs w:val="24"/>
        </w:rPr>
        <w:t>,</w:t>
      </w:r>
    </w:p>
    <w:p w:rsidR="006E5470" w:rsidRDefault="006E5470" w:rsidP="00DF7ECD">
      <w:pPr>
        <w:spacing w:after="0"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 laser</w:t>
      </w:r>
      <w:r w:rsidR="004264B1">
        <w:rPr>
          <w:rFonts w:ascii="Times New Roman" w:hAnsi="Times New Roman" w:cs="Times New Roman"/>
          <w:sz w:val="24"/>
          <w:szCs w:val="24"/>
        </w:rPr>
        <w:t>a</w:t>
      </w:r>
      <w:r>
        <w:rPr>
          <w:rFonts w:ascii="Times New Roman" w:hAnsi="Times New Roman" w:cs="Times New Roman"/>
          <w:sz w:val="24"/>
          <w:szCs w:val="24"/>
        </w:rPr>
        <w:t xml:space="preserve"> </w:t>
      </w:r>
      <w:r w:rsidRPr="006E5470">
        <w:rPr>
          <w:rFonts w:ascii="Times New Roman" w:hAnsi="Times New Roman" w:cs="Times New Roman"/>
          <w:sz w:val="24"/>
          <w:szCs w:val="24"/>
        </w:rPr>
        <w:t>VBeam II Perfecta sn.: 9914-0300-3083</w:t>
      </w:r>
      <w:r w:rsidR="00F14A9F">
        <w:rPr>
          <w:rFonts w:ascii="Times New Roman" w:hAnsi="Times New Roman" w:cs="Times New Roman"/>
          <w:sz w:val="24"/>
          <w:szCs w:val="24"/>
        </w:rPr>
        <w:t xml:space="preserve"> </w:t>
      </w:r>
      <w:r>
        <w:rPr>
          <w:rFonts w:ascii="Times New Roman" w:hAnsi="Times New Roman" w:cs="Times New Roman"/>
          <w:sz w:val="24"/>
          <w:szCs w:val="24"/>
        </w:rPr>
        <w:t>–</w:t>
      </w:r>
      <w:r w:rsidR="00A83F6D">
        <w:rPr>
          <w:rFonts w:ascii="Times New Roman" w:hAnsi="Times New Roman" w:cs="Times New Roman"/>
          <w:sz w:val="24"/>
          <w:szCs w:val="24"/>
        </w:rPr>
        <w:t xml:space="preserve"> od marca 2021</w:t>
      </w:r>
      <w:r>
        <w:rPr>
          <w:rFonts w:ascii="Times New Roman" w:hAnsi="Times New Roman" w:cs="Times New Roman"/>
          <w:sz w:val="24"/>
          <w:szCs w:val="24"/>
        </w:rPr>
        <w:t xml:space="preserve"> r. </w:t>
      </w:r>
      <w:r w:rsidR="00A83F6D">
        <w:rPr>
          <w:rFonts w:ascii="Times New Roman" w:hAnsi="Times New Roman" w:cs="Times New Roman"/>
          <w:sz w:val="24"/>
          <w:szCs w:val="24"/>
        </w:rPr>
        <w:t xml:space="preserve">do marca 2022 r. </w:t>
      </w:r>
      <w:r w:rsidR="00B96C21">
        <w:rPr>
          <w:rFonts w:ascii="Times New Roman" w:hAnsi="Times New Roman" w:cs="Times New Roman"/>
          <w:sz w:val="24"/>
          <w:szCs w:val="24"/>
        </w:rPr>
        <w:t xml:space="preserve">– sprzęt </w:t>
      </w:r>
      <w:r>
        <w:rPr>
          <w:rFonts w:ascii="Times New Roman" w:hAnsi="Times New Roman" w:cs="Times New Roman"/>
          <w:sz w:val="24"/>
          <w:szCs w:val="24"/>
        </w:rPr>
        <w:t xml:space="preserve">wyłączony z użytkowania </w:t>
      </w:r>
      <w:r w:rsidR="00A561F3">
        <w:rPr>
          <w:rFonts w:ascii="Times New Roman" w:hAnsi="Times New Roman" w:cs="Times New Roman"/>
          <w:sz w:val="24"/>
          <w:szCs w:val="24"/>
        </w:rPr>
        <w:t>z powodu awarii (</w:t>
      </w:r>
      <w:r w:rsidR="00A83F6D">
        <w:rPr>
          <w:rFonts w:ascii="Times New Roman" w:hAnsi="Times New Roman" w:cs="Times New Roman"/>
          <w:sz w:val="24"/>
          <w:szCs w:val="24"/>
        </w:rPr>
        <w:t>protokół wykonania czynnoś</w:t>
      </w:r>
      <w:r w:rsidR="00A561F3">
        <w:rPr>
          <w:rFonts w:ascii="Times New Roman" w:hAnsi="Times New Roman" w:cs="Times New Roman"/>
          <w:sz w:val="24"/>
          <w:szCs w:val="24"/>
        </w:rPr>
        <w:t>ci serwisowych 21.03.</w:t>
      </w:r>
      <w:r w:rsidR="00BC2515">
        <w:rPr>
          <w:rFonts w:ascii="Times New Roman" w:hAnsi="Times New Roman" w:cs="Times New Roman"/>
          <w:sz w:val="24"/>
          <w:szCs w:val="24"/>
        </w:rPr>
        <w:t xml:space="preserve">2022 </w:t>
      </w:r>
      <w:r w:rsidR="00A83F6D">
        <w:rPr>
          <w:rFonts w:ascii="Times New Roman" w:hAnsi="Times New Roman" w:cs="Times New Roman"/>
          <w:sz w:val="24"/>
          <w:szCs w:val="24"/>
        </w:rPr>
        <w:t>r.)</w:t>
      </w:r>
      <w:r w:rsidR="00BD696D">
        <w:rPr>
          <w:rFonts w:ascii="Times New Roman" w:hAnsi="Times New Roman" w:cs="Times New Roman"/>
          <w:sz w:val="24"/>
          <w:szCs w:val="24"/>
        </w:rPr>
        <w:t>,</w:t>
      </w:r>
    </w:p>
    <w:p w:rsidR="00A86839" w:rsidRDefault="006E5470" w:rsidP="00A86839">
      <w:pPr>
        <w:spacing w:after="0" w:line="360" w:lineRule="auto"/>
        <w:ind w:left="284" w:hanging="142"/>
        <w:jc w:val="both"/>
        <w:rPr>
          <w:rFonts w:ascii="Times New Roman" w:hAnsi="Times New Roman" w:cs="Times New Roman"/>
          <w:i/>
          <w:sz w:val="24"/>
          <w:szCs w:val="24"/>
        </w:rPr>
      </w:pPr>
      <w:r>
        <w:rPr>
          <w:rFonts w:ascii="Times New Roman" w:hAnsi="Times New Roman" w:cs="Times New Roman"/>
          <w:sz w:val="24"/>
          <w:szCs w:val="24"/>
        </w:rPr>
        <w:t xml:space="preserve">- </w:t>
      </w:r>
      <w:r w:rsidR="00A83F6D">
        <w:rPr>
          <w:rFonts w:ascii="Times New Roman" w:hAnsi="Times New Roman" w:cs="Times New Roman"/>
          <w:sz w:val="24"/>
          <w:szCs w:val="24"/>
        </w:rPr>
        <w:t>laser</w:t>
      </w:r>
      <w:r w:rsidR="004264B1">
        <w:rPr>
          <w:rFonts w:ascii="Times New Roman" w:hAnsi="Times New Roman" w:cs="Times New Roman"/>
          <w:sz w:val="24"/>
          <w:szCs w:val="24"/>
        </w:rPr>
        <w:t>a</w:t>
      </w:r>
      <w:r w:rsidR="00A83F6D">
        <w:rPr>
          <w:rFonts w:ascii="Times New Roman" w:hAnsi="Times New Roman" w:cs="Times New Roman"/>
          <w:sz w:val="24"/>
          <w:szCs w:val="24"/>
        </w:rPr>
        <w:t xml:space="preserve"> </w:t>
      </w:r>
      <w:r w:rsidR="00A83F6D" w:rsidRPr="00A83F6D">
        <w:rPr>
          <w:rFonts w:ascii="Times New Roman" w:hAnsi="Times New Roman" w:cs="Times New Roman"/>
          <w:sz w:val="24"/>
          <w:szCs w:val="24"/>
        </w:rPr>
        <w:t>Gentle YAG PRO-U sn.: 9914-00-9020-3412</w:t>
      </w:r>
      <w:r w:rsidR="00A83F6D">
        <w:rPr>
          <w:rFonts w:ascii="Times New Roman" w:hAnsi="Times New Roman" w:cs="Times New Roman"/>
          <w:sz w:val="24"/>
          <w:szCs w:val="24"/>
        </w:rPr>
        <w:t xml:space="preserve"> </w:t>
      </w:r>
      <w:r w:rsidR="0044166D">
        <w:rPr>
          <w:rFonts w:ascii="Times New Roman" w:hAnsi="Times New Roman" w:cs="Times New Roman"/>
          <w:sz w:val="24"/>
          <w:szCs w:val="24"/>
        </w:rPr>
        <w:t>–</w:t>
      </w:r>
      <w:r w:rsidR="00A83F6D">
        <w:rPr>
          <w:rFonts w:ascii="Times New Roman" w:hAnsi="Times New Roman" w:cs="Times New Roman"/>
          <w:sz w:val="24"/>
          <w:szCs w:val="24"/>
        </w:rPr>
        <w:t xml:space="preserve"> </w:t>
      </w:r>
      <w:r w:rsidR="0044166D">
        <w:rPr>
          <w:rFonts w:ascii="Times New Roman" w:hAnsi="Times New Roman" w:cs="Times New Roman"/>
          <w:sz w:val="24"/>
          <w:szCs w:val="24"/>
        </w:rPr>
        <w:t xml:space="preserve">przegląd techniczny w 2021 r. wykonany niezgodnie z </w:t>
      </w:r>
      <w:r w:rsidR="0044166D" w:rsidRPr="002C6445">
        <w:rPr>
          <w:rStyle w:val="CytatZnak"/>
        </w:rPr>
        <w:t>H</w:t>
      </w:r>
      <w:r w:rsidR="00F70D74" w:rsidRPr="002C6445">
        <w:rPr>
          <w:rStyle w:val="CytatZnak"/>
        </w:rPr>
        <w:t>armonogramem</w:t>
      </w:r>
      <w:r w:rsidR="006E7A28" w:rsidRPr="002C6445">
        <w:rPr>
          <w:rStyle w:val="CytatZnak"/>
        </w:rPr>
        <w:t xml:space="preserve"> przeglądów</w:t>
      </w:r>
      <w:r w:rsidR="00DF7ECD">
        <w:rPr>
          <w:rFonts w:ascii="Times New Roman" w:hAnsi="Times New Roman" w:cs="Times New Roman"/>
          <w:i/>
          <w:sz w:val="24"/>
          <w:szCs w:val="24"/>
        </w:rPr>
        <w:t>.</w:t>
      </w:r>
    </w:p>
    <w:p w:rsidR="007547BE" w:rsidRPr="00A86839" w:rsidRDefault="00DF7ECD" w:rsidP="00A86839">
      <w:pPr>
        <w:pStyle w:val="Akapitzlist"/>
        <w:numPr>
          <w:ilvl w:val="0"/>
          <w:numId w:val="20"/>
        </w:numPr>
        <w:spacing w:after="0" w:line="360" w:lineRule="auto"/>
        <w:jc w:val="both"/>
        <w:rPr>
          <w:rFonts w:ascii="Times New Roman" w:hAnsi="Times New Roman" w:cs="Times New Roman"/>
          <w:i/>
          <w:sz w:val="24"/>
          <w:szCs w:val="24"/>
        </w:rPr>
      </w:pPr>
      <w:r w:rsidRPr="00A86839">
        <w:rPr>
          <w:rFonts w:ascii="Times New Roman" w:hAnsi="Times New Roman" w:cs="Times New Roman"/>
          <w:sz w:val="24"/>
          <w:szCs w:val="24"/>
        </w:rPr>
        <w:t xml:space="preserve">przeglądy okresowe analizatorów </w:t>
      </w:r>
      <w:r w:rsidR="00AC3357" w:rsidRPr="00A86839">
        <w:rPr>
          <w:rFonts w:ascii="Times New Roman" w:hAnsi="Times New Roman" w:cs="Times New Roman"/>
          <w:sz w:val="24"/>
          <w:szCs w:val="24"/>
        </w:rPr>
        <w:t>parametrów krytycznych</w:t>
      </w:r>
      <w:r w:rsidR="005410CD" w:rsidRPr="00A86839">
        <w:rPr>
          <w:rFonts w:ascii="Times New Roman" w:hAnsi="Times New Roman" w:cs="Times New Roman"/>
          <w:sz w:val="24"/>
          <w:szCs w:val="24"/>
        </w:rPr>
        <w:t xml:space="preserve"> użytkowanych w</w:t>
      </w:r>
      <w:r w:rsidR="00847DAF" w:rsidRPr="00A86839">
        <w:rPr>
          <w:rFonts w:ascii="Times New Roman" w:hAnsi="Times New Roman" w:cs="Times New Roman"/>
          <w:sz w:val="24"/>
          <w:szCs w:val="24"/>
        </w:rPr>
        <w:t>:</w:t>
      </w:r>
    </w:p>
    <w:p w:rsidR="005410CD" w:rsidRDefault="00847DAF" w:rsidP="005E6B14">
      <w:pPr>
        <w:spacing w:after="0" w:line="360" w:lineRule="auto"/>
        <w:ind w:left="142"/>
        <w:jc w:val="both"/>
        <w:rPr>
          <w:rFonts w:ascii="Times New Roman" w:hAnsi="Times New Roman" w:cs="Times New Roman"/>
          <w:sz w:val="24"/>
          <w:szCs w:val="24"/>
        </w:rPr>
      </w:pPr>
      <w:r w:rsidRPr="00847DAF">
        <w:rPr>
          <w:rFonts w:ascii="Times New Roman" w:hAnsi="Times New Roman" w:cs="Times New Roman"/>
          <w:sz w:val="24"/>
          <w:szCs w:val="24"/>
        </w:rPr>
        <w:t>- Izbie Przyjęć ŚCP</w:t>
      </w:r>
      <w:r w:rsidR="00F70D74">
        <w:rPr>
          <w:rStyle w:val="Odwoanieprzypisudolnego"/>
          <w:rFonts w:ascii="Times New Roman" w:hAnsi="Times New Roman" w:cs="Times New Roman"/>
          <w:sz w:val="24"/>
          <w:szCs w:val="24"/>
        </w:rPr>
        <w:footnoteReference w:id="41"/>
      </w:r>
      <w:r w:rsidRPr="00847DAF">
        <w:rPr>
          <w:rFonts w:ascii="Times New Roman" w:hAnsi="Times New Roman" w:cs="Times New Roman"/>
          <w:sz w:val="24"/>
          <w:szCs w:val="24"/>
        </w:rPr>
        <w:t xml:space="preserve"> - ABL 90 FLEX </w:t>
      </w:r>
      <w:r w:rsidR="00DE4B2A">
        <w:rPr>
          <w:rFonts w:ascii="Times New Roman" w:hAnsi="Times New Roman" w:cs="Times New Roman"/>
          <w:sz w:val="24"/>
          <w:szCs w:val="24"/>
        </w:rPr>
        <w:t>I393-</w:t>
      </w:r>
      <w:r w:rsidRPr="00847DAF">
        <w:rPr>
          <w:rFonts w:ascii="Times New Roman" w:hAnsi="Times New Roman" w:cs="Times New Roman"/>
          <w:sz w:val="24"/>
          <w:szCs w:val="24"/>
        </w:rPr>
        <w:t>090R0644N0002 – w 2020 r.</w:t>
      </w:r>
      <w:r w:rsidR="005410CD">
        <w:rPr>
          <w:rFonts w:ascii="Times New Roman" w:hAnsi="Times New Roman" w:cs="Times New Roman"/>
          <w:sz w:val="24"/>
          <w:szCs w:val="24"/>
        </w:rPr>
        <w:t>,</w:t>
      </w:r>
      <w:r w:rsidRPr="00847DAF">
        <w:rPr>
          <w:rFonts w:ascii="Times New Roman" w:hAnsi="Times New Roman" w:cs="Times New Roman"/>
          <w:sz w:val="24"/>
          <w:szCs w:val="24"/>
        </w:rPr>
        <w:t xml:space="preserve"> </w:t>
      </w:r>
    </w:p>
    <w:p w:rsidR="005410CD" w:rsidRDefault="00847DAF" w:rsidP="005E6B14">
      <w:pPr>
        <w:spacing w:after="0" w:line="360" w:lineRule="auto"/>
        <w:ind w:left="142"/>
        <w:jc w:val="both"/>
        <w:rPr>
          <w:rFonts w:ascii="Times New Roman" w:hAnsi="Times New Roman" w:cs="Times New Roman"/>
          <w:sz w:val="24"/>
          <w:szCs w:val="24"/>
        </w:rPr>
      </w:pPr>
      <w:r w:rsidRPr="00847DAF">
        <w:rPr>
          <w:rFonts w:ascii="Times New Roman" w:hAnsi="Times New Roman" w:cs="Times New Roman"/>
          <w:i/>
          <w:sz w:val="24"/>
          <w:szCs w:val="24"/>
        </w:rPr>
        <w:t xml:space="preserve">- </w:t>
      </w:r>
      <w:r w:rsidRPr="00847DAF">
        <w:rPr>
          <w:rFonts w:ascii="Times New Roman" w:hAnsi="Times New Roman" w:cs="Times New Roman"/>
          <w:sz w:val="24"/>
          <w:szCs w:val="24"/>
        </w:rPr>
        <w:t>Klinice Położnictwa i Ginekologii</w:t>
      </w:r>
      <w:r w:rsidR="00F70D74">
        <w:rPr>
          <w:rStyle w:val="Odwoanieprzypisudolnego"/>
          <w:rFonts w:ascii="Times New Roman" w:hAnsi="Times New Roman" w:cs="Times New Roman"/>
          <w:sz w:val="24"/>
          <w:szCs w:val="24"/>
        </w:rPr>
        <w:footnoteReference w:id="42"/>
      </w:r>
      <w:r w:rsidRPr="00847DAF">
        <w:rPr>
          <w:rFonts w:ascii="Times New Roman" w:hAnsi="Times New Roman" w:cs="Times New Roman"/>
          <w:i/>
          <w:sz w:val="24"/>
          <w:szCs w:val="24"/>
        </w:rPr>
        <w:t xml:space="preserve"> </w:t>
      </w:r>
      <w:r w:rsidR="00DF7ECD">
        <w:rPr>
          <w:rFonts w:ascii="Times New Roman" w:hAnsi="Times New Roman" w:cs="Times New Roman"/>
          <w:sz w:val="24"/>
          <w:szCs w:val="24"/>
        </w:rPr>
        <w:t>ABL830</w:t>
      </w:r>
      <w:r w:rsidRPr="00847DAF">
        <w:rPr>
          <w:rFonts w:ascii="Times New Roman" w:hAnsi="Times New Roman" w:cs="Times New Roman"/>
          <w:sz w:val="24"/>
          <w:szCs w:val="24"/>
        </w:rPr>
        <w:t xml:space="preserve"> I902-754R1501N0005 </w:t>
      </w:r>
      <w:r w:rsidR="00F70D74">
        <w:rPr>
          <w:rFonts w:ascii="Times New Roman" w:hAnsi="Times New Roman" w:cs="Times New Roman"/>
          <w:sz w:val="24"/>
          <w:szCs w:val="24"/>
        </w:rPr>
        <w:t xml:space="preserve">- </w:t>
      </w:r>
      <w:r w:rsidR="009F43B8" w:rsidRPr="009F43B8">
        <w:rPr>
          <w:rFonts w:ascii="Times New Roman" w:hAnsi="Times New Roman" w:cs="Times New Roman"/>
          <w:sz w:val="24"/>
          <w:szCs w:val="24"/>
        </w:rPr>
        <w:t>w 2020 r.</w:t>
      </w:r>
      <w:r w:rsidR="005410CD">
        <w:rPr>
          <w:rFonts w:ascii="Times New Roman" w:hAnsi="Times New Roman" w:cs="Times New Roman"/>
          <w:sz w:val="24"/>
          <w:szCs w:val="24"/>
        </w:rPr>
        <w:t>,</w:t>
      </w:r>
    </w:p>
    <w:p w:rsidR="005410CD" w:rsidRDefault="005410CD" w:rsidP="005E6B14">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F70D74" w:rsidRPr="00847DAF">
        <w:rPr>
          <w:rFonts w:ascii="Times New Roman" w:hAnsi="Times New Roman" w:cs="Times New Roman"/>
          <w:sz w:val="24"/>
          <w:szCs w:val="24"/>
        </w:rPr>
        <w:t>Klinice Neonatologii</w:t>
      </w:r>
      <w:r w:rsidR="00F70D74">
        <w:rPr>
          <w:rStyle w:val="Odwoanieprzypisudolnego"/>
          <w:rFonts w:ascii="Times New Roman" w:hAnsi="Times New Roman" w:cs="Times New Roman"/>
          <w:sz w:val="24"/>
          <w:szCs w:val="24"/>
        </w:rPr>
        <w:footnoteReference w:id="43"/>
      </w:r>
      <w:r w:rsidR="00F70D74">
        <w:rPr>
          <w:rFonts w:ascii="Times New Roman" w:hAnsi="Times New Roman" w:cs="Times New Roman"/>
          <w:sz w:val="24"/>
          <w:szCs w:val="24"/>
        </w:rPr>
        <w:t xml:space="preserve"> ABL837</w:t>
      </w:r>
      <w:r w:rsidR="00847DAF" w:rsidRPr="00847DAF">
        <w:rPr>
          <w:rFonts w:ascii="Times New Roman" w:hAnsi="Times New Roman" w:cs="Times New Roman"/>
          <w:sz w:val="24"/>
          <w:szCs w:val="24"/>
        </w:rPr>
        <w:t xml:space="preserve"> FLEX </w:t>
      </w:r>
      <w:r w:rsidR="00EC3207">
        <w:rPr>
          <w:rFonts w:ascii="Times New Roman" w:hAnsi="Times New Roman" w:cs="Times New Roman"/>
          <w:sz w:val="24"/>
          <w:szCs w:val="24"/>
        </w:rPr>
        <w:t>I902</w:t>
      </w:r>
      <w:r w:rsidR="00E27BD0">
        <w:rPr>
          <w:rFonts w:ascii="Times New Roman" w:hAnsi="Times New Roman" w:cs="Times New Roman"/>
          <w:sz w:val="24"/>
          <w:szCs w:val="24"/>
        </w:rPr>
        <w:t xml:space="preserve"> -</w:t>
      </w:r>
      <w:r w:rsidR="00847DAF" w:rsidRPr="00847DAF">
        <w:rPr>
          <w:rFonts w:ascii="Times New Roman" w:hAnsi="Times New Roman" w:cs="Times New Roman"/>
          <w:sz w:val="24"/>
          <w:szCs w:val="24"/>
        </w:rPr>
        <w:t>754R1502N0006</w:t>
      </w:r>
      <w:r w:rsidR="00DE4B2A">
        <w:rPr>
          <w:rFonts w:ascii="Times New Roman" w:hAnsi="Times New Roman" w:cs="Times New Roman"/>
          <w:sz w:val="24"/>
          <w:szCs w:val="24"/>
        </w:rPr>
        <w:t xml:space="preserve"> </w:t>
      </w:r>
      <w:r w:rsidR="00847DAF" w:rsidRPr="00847DAF">
        <w:rPr>
          <w:rFonts w:ascii="Times New Roman" w:hAnsi="Times New Roman" w:cs="Times New Roman"/>
          <w:sz w:val="24"/>
          <w:szCs w:val="24"/>
        </w:rPr>
        <w:t xml:space="preserve">– </w:t>
      </w:r>
      <w:r w:rsidR="00E27BD0">
        <w:rPr>
          <w:rFonts w:ascii="Times New Roman" w:hAnsi="Times New Roman" w:cs="Times New Roman"/>
          <w:sz w:val="24"/>
          <w:szCs w:val="24"/>
        </w:rPr>
        <w:t>w 2020 r.</w:t>
      </w:r>
      <w:r>
        <w:rPr>
          <w:rFonts w:ascii="Times New Roman" w:hAnsi="Times New Roman" w:cs="Times New Roman"/>
          <w:sz w:val="24"/>
          <w:szCs w:val="24"/>
        </w:rPr>
        <w:t>,</w:t>
      </w:r>
    </w:p>
    <w:p w:rsidR="00847DAF" w:rsidRDefault="00723F81" w:rsidP="005E6B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przeprowadzono</w:t>
      </w:r>
      <w:r w:rsidR="009F43B8">
        <w:rPr>
          <w:rFonts w:ascii="Times New Roman" w:hAnsi="Times New Roman" w:cs="Times New Roman"/>
          <w:sz w:val="24"/>
          <w:szCs w:val="24"/>
        </w:rPr>
        <w:t xml:space="preserve"> </w:t>
      </w:r>
      <w:r w:rsidR="005410CD">
        <w:rPr>
          <w:rFonts w:ascii="Times New Roman" w:hAnsi="Times New Roman" w:cs="Times New Roman"/>
          <w:sz w:val="24"/>
          <w:szCs w:val="24"/>
        </w:rPr>
        <w:t>w terminach niezgodnych</w:t>
      </w:r>
      <w:r w:rsidR="00F70D74" w:rsidRPr="00F70D74">
        <w:rPr>
          <w:rFonts w:ascii="Times New Roman" w:hAnsi="Times New Roman" w:cs="Times New Roman"/>
          <w:sz w:val="24"/>
          <w:szCs w:val="24"/>
        </w:rPr>
        <w:t xml:space="preserve"> z </w:t>
      </w:r>
      <w:r w:rsidR="00F70D74" w:rsidRPr="002C6445">
        <w:rPr>
          <w:rStyle w:val="CytatZnak"/>
        </w:rPr>
        <w:t>Harmonogramem</w:t>
      </w:r>
      <w:r w:rsidR="000256BA" w:rsidRPr="002C6445">
        <w:rPr>
          <w:rStyle w:val="CytatZnak"/>
        </w:rPr>
        <w:t xml:space="preserve"> przeglądów</w:t>
      </w:r>
      <w:r w:rsidR="00E27BD0">
        <w:rPr>
          <w:rStyle w:val="Odwoanieprzypisudolnego"/>
          <w:rFonts w:ascii="Times New Roman" w:hAnsi="Times New Roman" w:cs="Times New Roman"/>
          <w:i/>
          <w:sz w:val="24"/>
          <w:szCs w:val="24"/>
        </w:rPr>
        <w:footnoteReference w:id="44"/>
      </w:r>
      <w:r w:rsidR="00B20CD9" w:rsidRPr="000256BA">
        <w:rPr>
          <w:rFonts w:ascii="Times New Roman" w:hAnsi="Times New Roman" w:cs="Times New Roman"/>
          <w:i/>
          <w:sz w:val="24"/>
          <w:szCs w:val="24"/>
        </w:rPr>
        <w:t>.</w:t>
      </w:r>
    </w:p>
    <w:p w:rsidR="00E27BD0" w:rsidRPr="00E27BD0" w:rsidRDefault="00E27BD0" w:rsidP="00E27BD0">
      <w:pPr>
        <w:spacing w:after="0" w:line="360" w:lineRule="auto"/>
        <w:ind w:left="284"/>
        <w:jc w:val="right"/>
        <w:rPr>
          <w:rFonts w:ascii="Times New Roman" w:hAnsi="Times New Roman" w:cs="Times New Roman"/>
          <w:i/>
          <w:sz w:val="20"/>
          <w:szCs w:val="20"/>
        </w:rPr>
      </w:pPr>
      <w:r>
        <w:rPr>
          <w:rFonts w:ascii="Times New Roman" w:hAnsi="Times New Roman" w:cs="Times New Roman"/>
          <w:i/>
          <w:sz w:val="20"/>
          <w:szCs w:val="20"/>
        </w:rPr>
        <w:t>[Dowód</w:t>
      </w:r>
      <w:r w:rsidR="00B246EF">
        <w:rPr>
          <w:rFonts w:ascii="Times New Roman" w:hAnsi="Times New Roman" w:cs="Times New Roman"/>
          <w:i/>
          <w:sz w:val="20"/>
          <w:szCs w:val="20"/>
        </w:rPr>
        <w:t xml:space="preserve">: akta kontroli </w:t>
      </w:r>
      <w:r>
        <w:rPr>
          <w:rFonts w:ascii="Times New Roman" w:hAnsi="Times New Roman" w:cs="Times New Roman"/>
          <w:i/>
          <w:sz w:val="20"/>
          <w:szCs w:val="20"/>
        </w:rPr>
        <w:t xml:space="preserve"> str</w:t>
      </w:r>
      <w:r w:rsidR="009D1F0F">
        <w:rPr>
          <w:rFonts w:ascii="Times New Roman" w:hAnsi="Times New Roman" w:cs="Times New Roman"/>
          <w:i/>
          <w:sz w:val="20"/>
          <w:szCs w:val="20"/>
        </w:rPr>
        <w:t>. 110-132A</w:t>
      </w:r>
      <w:r w:rsidRPr="00E27BD0">
        <w:rPr>
          <w:rFonts w:ascii="Times New Roman" w:hAnsi="Times New Roman" w:cs="Times New Roman"/>
          <w:i/>
          <w:sz w:val="20"/>
          <w:szCs w:val="20"/>
        </w:rPr>
        <w:t>]</w:t>
      </w:r>
    </w:p>
    <w:p w:rsidR="005E6B14" w:rsidRDefault="005E6B14" w:rsidP="006A1213">
      <w:pPr>
        <w:spacing w:after="0" w:line="360" w:lineRule="auto"/>
        <w:jc w:val="both"/>
        <w:rPr>
          <w:rFonts w:ascii="Times New Roman" w:hAnsi="Times New Roman" w:cs="Times New Roman"/>
          <w:sz w:val="24"/>
          <w:szCs w:val="24"/>
        </w:rPr>
      </w:pPr>
    </w:p>
    <w:p w:rsidR="00B20CD9" w:rsidRPr="00EC3207" w:rsidRDefault="006A1213" w:rsidP="006A1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trakcie kontroli ustalono, iż </w:t>
      </w:r>
      <w:r w:rsidR="002F551B">
        <w:rPr>
          <w:rFonts w:ascii="Times New Roman" w:hAnsi="Times New Roman" w:cs="Times New Roman"/>
          <w:sz w:val="24"/>
          <w:szCs w:val="24"/>
        </w:rPr>
        <w:t>w 2021 r. dokonano wymiany</w:t>
      </w:r>
      <w:r>
        <w:rPr>
          <w:rFonts w:ascii="Times New Roman" w:hAnsi="Times New Roman" w:cs="Times New Roman"/>
          <w:sz w:val="24"/>
          <w:szCs w:val="24"/>
        </w:rPr>
        <w:t xml:space="preserve"> a</w:t>
      </w:r>
      <w:r w:rsidR="00BD796D">
        <w:rPr>
          <w:rFonts w:ascii="Times New Roman" w:hAnsi="Times New Roman" w:cs="Times New Roman"/>
          <w:sz w:val="24"/>
          <w:szCs w:val="24"/>
        </w:rPr>
        <w:t>parat</w:t>
      </w:r>
      <w:r w:rsidR="002F551B">
        <w:rPr>
          <w:rFonts w:ascii="Times New Roman" w:hAnsi="Times New Roman" w:cs="Times New Roman"/>
          <w:sz w:val="24"/>
          <w:szCs w:val="24"/>
        </w:rPr>
        <w:t>u</w:t>
      </w:r>
      <w:r w:rsidR="00BD796D">
        <w:rPr>
          <w:rFonts w:ascii="Times New Roman" w:hAnsi="Times New Roman" w:cs="Times New Roman"/>
          <w:sz w:val="24"/>
          <w:szCs w:val="24"/>
        </w:rPr>
        <w:t xml:space="preserve"> </w:t>
      </w:r>
      <w:r w:rsidR="00BD796D" w:rsidRPr="00BD796D">
        <w:rPr>
          <w:rFonts w:ascii="Times New Roman" w:hAnsi="Times New Roman" w:cs="Times New Roman"/>
          <w:sz w:val="24"/>
          <w:szCs w:val="24"/>
        </w:rPr>
        <w:t xml:space="preserve">ABL837 FLEX </w:t>
      </w:r>
      <w:r w:rsidR="00EC3207">
        <w:rPr>
          <w:rFonts w:ascii="Times New Roman" w:hAnsi="Times New Roman" w:cs="Times New Roman"/>
          <w:sz w:val="24"/>
          <w:szCs w:val="24"/>
        </w:rPr>
        <w:t>I902-</w:t>
      </w:r>
      <w:r w:rsidR="00BD796D" w:rsidRPr="00BD796D">
        <w:rPr>
          <w:rFonts w:ascii="Times New Roman" w:hAnsi="Times New Roman" w:cs="Times New Roman"/>
          <w:sz w:val="24"/>
          <w:szCs w:val="24"/>
        </w:rPr>
        <w:t>754R1502N0006</w:t>
      </w:r>
      <w:r w:rsidR="002F551B">
        <w:rPr>
          <w:rFonts w:ascii="Times New Roman" w:hAnsi="Times New Roman" w:cs="Times New Roman"/>
          <w:sz w:val="24"/>
          <w:szCs w:val="24"/>
        </w:rPr>
        <w:t xml:space="preserve"> </w:t>
      </w:r>
      <w:r w:rsidR="00002765">
        <w:rPr>
          <w:rFonts w:ascii="Times New Roman" w:hAnsi="Times New Roman" w:cs="Times New Roman"/>
          <w:sz w:val="24"/>
          <w:szCs w:val="24"/>
        </w:rPr>
        <w:t xml:space="preserve">na ABL837 FLEX </w:t>
      </w:r>
      <w:r w:rsidR="00E012CB">
        <w:rPr>
          <w:rFonts w:ascii="Times New Roman" w:hAnsi="Times New Roman" w:cs="Times New Roman"/>
          <w:sz w:val="24"/>
          <w:szCs w:val="24"/>
        </w:rPr>
        <w:t>I902-</w:t>
      </w:r>
      <w:r w:rsidR="002F551B" w:rsidRPr="002F551B">
        <w:rPr>
          <w:rFonts w:ascii="Times New Roman" w:hAnsi="Times New Roman" w:cs="Times New Roman"/>
          <w:sz w:val="24"/>
          <w:szCs w:val="24"/>
        </w:rPr>
        <w:t>754R2649N0012</w:t>
      </w:r>
      <w:r w:rsidR="002F551B">
        <w:rPr>
          <w:rFonts w:ascii="Times New Roman" w:hAnsi="Times New Roman" w:cs="Times New Roman"/>
          <w:sz w:val="24"/>
          <w:szCs w:val="24"/>
        </w:rPr>
        <w:t>. Kontrolującym</w:t>
      </w:r>
      <w:r w:rsidR="004A549F">
        <w:rPr>
          <w:rFonts w:ascii="Times New Roman" w:hAnsi="Times New Roman" w:cs="Times New Roman"/>
          <w:sz w:val="24"/>
          <w:szCs w:val="24"/>
        </w:rPr>
        <w:t xml:space="preserve"> </w:t>
      </w:r>
      <w:r w:rsidR="00B557F0">
        <w:rPr>
          <w:rFonts w:ascii="Times New Roman" w:hAnsi="Times New Roman" w:cs="Times New Roman"/>
          <w:sz w:val="24"/>
          <w:szCs w:val="24"/>
        </w:rPr>
        <w:t xml:space="preserve">przedstawiono </w:t>
      </w:r>
      <w:r w:rsidR="00E27BD0">
        <w:rPr>
          <w:rFonts w:ascii="Times New Roman" w:hAnsi="Times New Roman" w:cs="Times New Roman"/>
          <w:sz w:val="24"/>
          <w:szCs w:val="24"/>
        </w:rPr>
        <w:t xml:space="preserve">m.in. </w:t>
      </w:r>
      <w:r w:rsidR="00B557F0" w:rsidRPr="00B557F0">
        <w:rPr>
          <w:rFonts w:ascii="Times New Roman" w:hAnsi="Times New Roman" w:cs="Times New Roman"/>
          <w:i/>
          <w:sz w:val="24"/>
          <w:szCs w:val="24"/>
        </w:rPr>
        <w:t>Zaświadczenie o stanie technicznym aparatu</w:t>
      </w:r>
      <w:r w:rsidR="00B557F0">
        <w:rPr>
          <w:rFonts w:ascii="Times New Roman" w:hAnsi="Times New Roman" w:cs="Times New Roman"/>
          <w:sz w:val="24"/>
          <w:szCs w:val="24"/>
        </w:rPr>
        <w:t xml:space="preserve"> </w:t>
      </w:r>
      <w:r w:rsidR="00EC3207">
        <w:rPr>
          <w:rFonts w:ascii="Times New Roman" w:hAnsi="Times New Roman" w:cs="Times New Roman"/>
          <w:sz w:val="24"/>
          <w:szCs w:val="24"/>
        </w:rPr>
        <w:t xml:space="preserve">ABL 837 I902-754R1502NB0006, </w:t>
      </w:r>
      <w:r w:rsidR="00B557F0">
        <w:rPr>
          <w:rFonts w:ascii="Times New Roman" w:hAnsi="Times New Roman" w:cs="Times New Roman"/>
          <w:sz w:val="24"/>
          <w:szCs w:val="24"/>
        </w:rPr>
        <w:t>wystawione przez firmę Radiometer z/s w Warszawie</w:t>
      </w:r>
      <w:r w:rsidR="004A549F">
        <w:rPr>
          <w:rFonts w:ascii="Times New Roman" w:hAnsi="Times New Roman" w:cs="Times New Roman"/>
          <w:sz w:val="24"/>
          <w:szCs w:val="24"/>
        </w:rPr>
        <w:t xml:space="preserve"> </w:t>
      </w:r>
      <w:r w:rsidR="007E5CE8">
        <w:rPr>
          <w:rFonts w:ascii="Times New Roman" w:hAnsi="Times New Roman" w:cs="Times New Roman"/>
          <w:sz w:val="24"/>
          <w:szCs w:val="24"/>
        </w:rPr>
        <w:t>z treści, którego wiadomo,</w:t>
      </w:r>
      <w:r w:rsidR="006A6527">
        <w:rPr>
          <w:rFonts w:ascii="Times New Roman" w:hAnsi="Times New Roman" w:cs="Times New Roman"/>
          <w:sz w:val="24"/>
          <w:szCs w:val="24"/>
        </w:rPr>
        <w:br/>
      </w:r>
      <w:r w:rsidR="00B557F0">
        <w:rPr>
          <w:rFonts w:ascii="Times New Roman" w:hAnsi="Times New Roman" w:cs="Times New Roman"/>
          <w:sz w:val="24"/>
          <w:szCs w:val="24"/>
        </w:rPr>
        <w:t>iż</w:t>
      </w:r>
      <w:r w:rsidR="004A549F">
        <w:rPr>
          <w:rFonts w:ascii="Times New Roman" w:hAnsi="Times New Roman" w:cs="Times New Roman"/>
          <w:sz w:val="24"/>
          <w:szCs w:val="24"/>
        </w:rPr>
        <w:t>:</w:t>
      </w:r>
      <w:r w:rsidR="006A6527">
        <w:rPr>
          <w:rFonts w:ascii="Times New Roman" w:hAnsi="Times New Roman" w:cs="Times New Roman"/>
          <w:sz w:val="24"/>
          <w:szCs w:val="24"/>
        </w:rPr>
        <w:t xml:space="preserve"> </w:t>
      </w:r>
      <w:r w:rsidR="00BD796D" w:rsidRPr="002C6445">
        <w:rPr>
          <w:rStyle w:val="CytatZnak"/>
        </w:rPr>
        <w:t xml:space="preserve">(…) </w:t>
      </w:r>
      <w:r w:rsidR="00B557F0" w:rsidRPr="002C6445">
        <w:rPr>
          <w:rStyle w:val="CytatZnak"/>
        </w:rPr>
        <w:t>ze względu na wiek aparatu oraz koszt usunięcia usterki (ok. 20 000 zł netto)</w:t>
      </w:r>
      <w:r w:rsidR="00BD796D" w:rsidRPr="002C6445">
        <w:rPr>
          <w:rStyle w:val="CytatZnak"/>
        </w:rPr>
        <w:t xml:space="preserve"> </w:t>
      </w:r>
      <w:r w:rsidR="00B557F0" w:rsidRPr="002C6445">
        <w:rPr>
          <w:rStyle w:val="CytatZnak"/>
        </w:rPr>
        <w:t>wymieniono egzemplarz na nowszy</w:t>
      </w:r>
      <w:r w:rsidR="00EC3207" w:rsidRPr="002C6445">
        <w:rPr>
          <w:rStyle w:val="CytatZnak"/>
        </w:rPr>
        <w:t xml:space="preserve"> (…)</w:t>
      </w:r>
      <w:r w:rsidR="00E27BD0" w:rsidRPr="00E27BD0">
        <w:rPr>
          <w:rFonts w:ascii="Times New Roman" w:hAnsi="Times New Roman" w:cs="Times New Roman"/>
          <w:sz w:val="24"/>
          <w:szCs w:val="24"/>
        </w:rPr>
        <w:t xml:space="preserve"> oraz</w:t>
      </w:r>
      <w:r w:rsidR="00E27BD0">
        <w:rPr>
          <w:rFonts w:ascii="Times New Roman" w:hAnsi="Times New Roman" w:cs="Times New Roman"/>
          <w:i/>
          <w:sz w:val="24"/>
          <w:szCs w:val="24"/>
        </w:rPr>
        <w:t xml:space="preserve"> </w:t>
      </w:r>
      <w:r w:rsidR="000256BA">
        <w:rPr>
          <w:rFonts w:ascii="Times New Roman" w:hAnsi="Times New Roman" w:cs="Times New Roman"/>
          <w:sz w:val="24"/>
          <w:szCs w:val="24"/>
        </w:rPr>
        <w:t xml:space="preserve">Protokół </w:t>
      </w:r>
      <w:r w:rsidR="00EC3207">
        <w:rPr>
          <w:rFonts w:ascii="Times New Roman" w:hAnsi="Times New Roman" w:cs="Times New Roman"/>
          <w:sz w:val="24"/>
          <w:szCs w:val="24"/>
        </w:rPr>
        <w:t>przekazania i instalacji analizatora parametrów krytycznych ABL I902-754R1502N00</w:t>
      </w:r>
      <w:r w:rsidR="000256BA">
        <w:rPr>
          <w:rFonts w:ascii="Times New Roman" w:hAnsi="Times New Roman" w:cs="Times New Roman"/>
          <w:sz w:val="24"/>
          <w:szCs w:val="24"/>
        </w:rPr>
        <w:t>12</w:t>
      </w:r>
      <w:r w:rsidR="006A6527">
        <w:rPr>
          <w:rFonts w:ascii="Times New Roman" w:hAnsi="Times New Roman" w:cs="Times New Roman"/>
          <w:sz w:val="24"/>
          <w:szCs w:val="24"/>
        </w:rPr>
        <w:t xml:space="preserve"> z dnia 28.10.2021 r</w:t>
      </w:r>
      <w:r w:rsidR="000256BA">
        <w:rPr>
          <w:rFonts w:ascii="Times New Roman" w:hAnsi="Times New Roman" w:cs="Times New Roman"/>
          <w:sz w:val="24"/>
          <w:szCs w:val="24"/>
        </w:rPr>
        <w:t>.</w:t>
      </w:r>
    </w:p>
    <w:p w:rsidR="001832CC" w:rsidRPr="001832CC" w:rsidRDefault="008B2E88" w:rsidP="006A1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Jednocześnie kontrolujący ustalili, że ww. aparat przyjęty Protokołem przekazania i instalacji z dnia 28.10.2021 r. </w:t>
      </w:r>
      <w:r w:rsidR="000459D3">
        <w:rPr>
          <w:rFonts w:ascii="Times New Roman" w:hAnsi="Times New Roman" w:cs="Times New Roman"/>
          <w:sz w:val="24"/>
          <w:szCs w:val="24"/>
        </w:rPr>
        <w:t>nie został wprowadzony na stan s</w:t>
      </w:r>
      <w:r>
        <w:rPr>
          <w:rFonts w:ascii="Times New Roman" w:hAnsi="Times New Roman" w:cs="Times New Roman"/>
          <w:sz w:val="24"/>
          <w:szCs w:val="24"/>
        </w:rPr>
        <w:t xml:space="preserve">zpitala. Nieprawidłowość została usunięta w trakcie kontroli – </w:t>
      </w:r>
      <w:r w:rsidR="00D76381">
        <w:rPr>
          <w:rFonts w:ascii="Times New Roman" w:hAnsi="Times New Roman" w:cs="Times New Roman"/>
          <w:sz w:val="24"/>
          <w:szCs w:val="24"/>
        </w:rPr>
        <w:t xml:space="preserve">kontrolującym </w:t>
      </w:r>
      <w:r>
        <w:rPr>
          <w:rFonts w:ascii="Times New Roman" w:hAnsi="Times New Roman" w:cs="Times New Roman"/>
          <w:sz w:val="24"/>
          <w:szCs w:val="24"/>
        </w:rPr>
        <w:t xml:space="preserve">przekazano dokument OT </w:t>
      </w:r>
      <w:r w:rsidR="006A6527">
        <w:rPr>
          <w:rFonts w:ascii="Times New Roman" w:hAnsi="Times New Roman" w:cs="Times New Roman"/>
          <w:sz w:val="24"/>
          <w:szCs w:val="24"/>
        </w:rPr>
        <w:t xml:space="preserve">nr 89/2022 </w:t>
      </w:r>
      <w:r w:rsidR="00212691">
        <w:rPr>
          <w:rFonts w:ascii="Times New Roman" w:hAnsi="Times New Roman" w:cs="Times New Roman"/>
          <w:sz w:val="24"/>
          <w:szCs w:val="24"/>
        </w:rPr>
        <w:t>datowany na 23.05.2022</w:t>
      </w:r>
      <w:r w:rsidR="007E5CE8">
        <w:rPr>
          <w:rFonts w:ascii="Times New Roman" w:hAnsi="Times New Roman" w:cs="Times New Roman"/>
          <w:sz w:val="24"/>
          <w:szCs w:val="24"/>
        </w:rPr>
        <w:t xml:space="preserve"> r.</w:t>
      </w:r>
    </w:p>
    <w:p w:rsidR="006A1213" w:rsidRPr="00286067" w:rsidRDefault="00BF53A7" w:rsidP="008B2E88">
      <w:pPr>
        <w:pStyle w:val="Akapitzlist"/>
        <w:spacing w:line="360" w:lineRule="auto"/>
        <w:ind w:left="0"/>
        <w:jc w:val="right"/>
        <w:rPr>
          <w:rFonts w:ascii="Times New Roman" w:hAnsi="Times New Roman" w:cs="Times New Roman"/>
          <w:i/>
          <w:sz w:val="20"/>
          <w:szCs w:val="20"/>
        </w:rPr>
      </w:pPr>
      <w:r w:rsidRPr="00BF53A7">
        <w:rPr>
          <w:rFonts w:ascii="Times New Roman" w:hAnsi="Times New Roman" w:cs="Times New Roman"/>
          <w:i/>
          <w:sz w:val="20"/>
          <w:szCs w:val="20"/>
        </w:rPr>
        <w:t>[Dowód</w:t>
      </w:r>
      <w:r w:rsidR="00B246EF">
        <w:rPr>
          <w:rFonts w:ascii="Times New Roman" w:hAnsi="Times New Roman" w:cs="Times New Roman"/>
          <w:i/>
          <w:sz w:val="20"/>
          <w:szCs w:val="20"/>
        </w:rPr>
        <w:t>:</w:t>
      </w:r>
      <w:r w:rsidRPr="00BF53A7">
        <w:rPr>
          <w:rFonts w:ascii="Times New Roman" w:hAnsi="Times New Roman" w:cs="Times New Roman"/>
          <w:i/>
          <w:sz w:val="20"/>
          <w:szCs w:val="20"/>
        </w:rPr>
        <w:t xml:space="preserve"> akta kontroli str</w:t>
      </w:r>
      <w:r w:rsidR="009D1F0F">
        <w:rPr>
          <w:rFonts w:ascii="Times New Roman" w:hAnsi="Times New Roman" w:cs="Times New Roman"/>
          <w:i/>
          <w:sz w:val="20"/>
          <w:szCs w:val="20"/>
        </w:rPr>
        <w:t>. 133-140</w:t>
      </w:r>
      <w:r w:rsidRPr="00BF53A7">
        <w:rPr>
          <w:rFonts w:ascii="Times New Roman" w:hAnsi="Times New Roman" w:cs="Times New Roman"/>
          <w:i/>
          <w:sz w:val="20"/>
          <w:szCs w:val="20"/>
        </w:rPr>
        <w:t>]</w:t>
      </w:r>
    </w:p>
    <w:p w:rsidR="00877416" w:rsidRPr="004E514F" w:rsidRDefault="00BF53A7" w:rsidP="008774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związku z </w:t>
      </w:r>
      <w:r w:rsidR="008B2E88">
        <w:rPr>
          <w:rFonts w:ascii="Times New Roman" w:hAnsi="Times New Roman" w:cs="Times New Roman"/>
          <w:sz w:val="24"/>
          <w:szCs w:val="24"/>
        </w:rPr>
        <w:t>nieterminowo dokonanymi przeglądami sprzętu i aparatury medycznej</w:t>
      </w:r>
      <w:r>
        <w:rPr>
          <w:rFonts w:ascii="Times New Roman" w:hAnsi="Times New Roman" w:cs="Times New Roman"/>
          <w:sz w:val="24"/>
          <w:szCs w:val="24"/>
        </w:rPr>
        <w:t xml:space="preserve"> Kierownik Nadzoru i Napraw Aparatury Medyc</w:t>
      </w:r>
      <w:r w:rsidR="00A56290">
        <w:rPr>
          <w:rFonts w:ascii="Times New Roman" w:hAnsi="Times New Roman" w:cs="Times New Roman"/>
          <w:sz w:val="24"/>
          <w:szCs w:val="24"/>
        </w:rPr>
        <w:t>znej złożył obszerne wyjaśnienia</w:t>
      </w:r>
      <w:r w:rsidR="008B2E88">
        <w:rPr>
          <w:rFonts w:ascii="Times New Roman" w:hAnsi="Times New Roman" w:cs="Times New Roman"/>
          <w:sz w:val="24"/>
          <w:szCs w:val="24"/>
        </w:rPr>
        <w:br/>
      </w:r>
      <w:r>
        <w:rPr>
          <w:rFonts w:ascii="Times New Roman" w:hAnsi="Times New Roman" w:cs="Times New Roman"/>
          <w:sz w:val="24"/>
          <w:szCs w:val="24"/>
        </w:rPr>
        <w:t xml:space="preserve">w brzmieniu: </w:t>
      </w:r>
      <w:r w:rsidR="00AD16A9" w:rsidRPr="002C6445">
        <w:rPr>
          <w:rStyle w:val="CytatZnak"/>
        </w:rPr>
        <w:t xml:space="preserve">Przedłożone dokumenty potwierdzające wykonanie przeglądów mogą odbiegać od założonych na lata 2020/2021 terminów związanych z sytuacją epidemiologiczną. (…) Sytuacja na świecie w związku z pandemią Covid-19 powoduje utrudnienia w realizacji planowych zadań w wyniku załamania tzw. </w:t>
      </w:r>
      <w:r w:rsidR="00A56290" w:rsidRPr="002C6445">
        <w:rPr>
          <w:rStyle w:val="CytatZnak"/>
        </w:rPr>
        <w:t>ł</w:t>
      </w:r>
      <w:r w:rsidR="00AD16A9" w:rsidRPr="002C6445">
        <w:rPr>
          <w:rStyle w:val="CytatZnak"/>
        </w:rPr>
        <w:t xml:space="preserve">ańcucha dostaw (jak w przypadku przeglądów urządzeń do laseroterapii czy aparatury </w:t>
      </w:r>
      <w:r w:rsidR="00A56290" w:rsidRPr="002C6445">
        <w:rPr>
          <w:rStyle w:val="CytatZnak"/>
        </w:rPr>
        <w:t>anestezjologicznej</w:t>
      </w:r>
      <w:r w:rsidR="00AD16A9" w:rsidRPr="002C6445">
        <w:rPr>
          <w:rStyle w:val="CytatZnak"/>
        </w:rPr>
        <w:t>). W okresie stanu pandemii Kliniki zawiesiły przyjęcia pacjentów z ograniczeniem tylko sytuacji zagrożenia życia lub wypadków losowych wymagających natychmiastowej interwencji medycznej. Wiele zabiegów w związku z tym zostało zawieszonych. Problemem były również nasilone zachorowania personelu na którym spoczywały obowiązki wykonywania przeglądów.(…)</w:t>
      </w:r>
      <w:r w:rsidR="004B5930" w:rsidRPr="002C6445">
        <w:rPr>
          <w:rStyle w:val="CytatZnak"/>
        </w:rPr>
        <w:t xml:space="preserve"> Jak wspomniałem w okresie kontrolnym w czasie ograniczeń spowodowanych pandemią i zamknięciem szpitali jak też ilością zachorowań zarówno personelu oraz zewnętrznych usługodawców, t</w:t>
      </w:r>
      <w:r w:rsidR="007E5CE8" w:rsidRPr="002C6445">
        <w:rPr>
          <w:rStyle w:val="CytatZnak"/>
        </w:rPr>
        <w:t>erminy</w:t>
      </w:r>
      <w:r w:rsidR="008B2E88" w:rsidRPr="002C6445">
        <w:rPr>
          <w:rStyle w:val="CytatZnak"/>
        </w:rPr>
        <w:br/>
        <w:t xml:space="preserve">i realizacja przeglądów </w:t>
      </w:r>
      <w:r w:rsidR="004B5930" w:rsidRPr="002C6445">
        <w:rPr>
          <w:rStyle w:val="CytatZnak"/>
        </w:rPr>
        <w:t xml:space="preserve">w incydentalnych przypadkach nie została wykonana wg założeń harmonogramu bądź nawet została wstrzymana. </w:t>
      </w:r>
      <w:r w:rsidR="004E514F" w:rsidRPr="004E514F">
        <w:rPr>
          <w:rFonts w:ascii="Times New Roman" w:hAnsi="Times New Roman" w:cs="Times New Roman"/>
          <w:sz w:val="24"/>
          <w:szCs w:val="24"/>
        </w:rPr>
        <w:t>Na potwierdzenie powyższego</w:t>
      </w:r>
      <w:r w:rsidR="004E514F">
        <w:rPr>
          <w:rFonts w:ascii="Times New Roman" w:hAnsi="Times New Roman" w:cs="Times New Roman"/>
          <w:i/>
          <w:sz w:val="24"/>
          <w:szCs w:val="24"/>
        </w:rPr>
        <w:t xml:space="preserve"> </w:t>
      </w:r>
      <w:r w:rsidR="004E514F">
        <w:rPr>
          <w:rFonts w:ascii="Times New Roman" w:hAnsi="Times New Roman" w:cs="Times New Roman"/>
          <w:sz w:val="24"/>
          <w:szCs w:val="24"/>
        </w:rPr>
        <w:t>do wyjaśnień dołączono przykładowe pisma firm odpowiedzialnych za okresowe przeglądy techniczne aparatur</w:t>
      </w:r>
      <w:r w:rsidR="007E5CE8">
        <w:rPr>
          <w:rFonts w:ascii="Times New Roman" w:hAnsi="Times New Roman" w:cs="Times New Roman"/>
          <w:sz w:val="24"/>
          <w:szCs w:val="24"/>
        </w:rPr>
        <w:t>y i sprzętu medycznego w WSZZ.</w:t>
      </w:r>
    </w:p>
    <w:p w:rsidR="00286067" w:rsidRPr="00877416" w:rsidRDefault="004E514F" w:rsidP="00877416">
      <w:pPr>
        <w:spacing w:after="0" w:line="360" w:lineRule="auto"/>
        <w:jc w:val="right"/>
        <w:rPr>
          <w:rFonts w:ascii="Times New Roman" w:hAnsi="Times New Roman" w:cs="Times New Roman"/>
          <w:sz w:val="24"/>
          <w:szCs w:val="24"/>
        </w:rPr>
      </w:pPr>
      <w:r>
        <w:rPr>
          <w:rFonts w:ascii="Times New Roman" w:hAnsi="Times New Roman" w:cs="Times New Roman"/>
          <w:i/>
          <w:sz w:val="20"/>
          <w:szCs w:val="20"/>
        </w:rPr>
        <w:t>[Dowód</w:t>
      </w:r>
      <w:r w:rsidR="00B246EF">
        <w:rPr>
          <w:rFonts w:ascii="Times New Roman" w:hAnsi="Times New Roman" w:cs="Times New Roman"/>
          <w:i/>
          <w:sz w:val="20"/>
          <w:szCs w:val="20"/>
        </w:rPr>
        <w:t>: akta kontroli</w:t>
      </w:r>
      <w:r>
        <w:rPr>
          <w:rFonts w:ascii="Times New Roman" w:hAnsi="Times New Roman" w:cs="Times New Roman"/>
          <w:i/>
          <w:sz w:val="20"/>
          <w:szCs w:val="20"/>
        </w:rPr>
        <w:t xml:space="preserve"> str.141-145</w:t>
      </w:r>
      <w:r w:rsidR="00780BFD" w:rsidRPr="00877416">
        <w:rPr>
          <w:rFonts w:ascii="Times New Roman" w:hAnsi="Times New Roman" w:cs="Times New Roman"/>
          <w:i/>
          <w:sz w:val="20"/>
          <w:szCs w:val="20"/>
        </w:rPr>
        <w:t>]</w:t>
      </w:r>
    </w:p>
    <w:p w:rsidR="007547BE" w:rsidRPr="006A6527" w:rsidRDefault="007547BE" w:rsidP="007547BE">
      <w:pPr>
        <w:pStyle w:val="Akapitzlist"/>
        <w:spacing w:line="360" w:lineRule="auto"/>
        <w:ind w:left="0"/>
        <w:jc w:val="both"/>
        <w:rPr>
          <w:rFonts w:ascii="Times New Roman" w:hAnsi="Times New Roman" w:cs="Times New Roman"/>
          <w:sz w:val="4"/>
          <w:szCs w:val="24"/>
        </w:rPr>
      </w:pPr>
    </w:p>
    <w:p w:rsidR="007547BE" w:rsidRDefault="007547BE" w:rsidP="00C61655">
      <w:pPr>
        <w:pStyle w:val="Akapitzlist"/>
        <w:spacing w:line="360" w:lineRule="auto"/>
        <w:ind w:left="0"/>
        <w:jc w:val="both"/>
        <w:rPr>
          <w:rFonts w:ascii="Times New Roman" w:hAnsi="Times New Roman" w:cs="Times New Roman"/>
          <w:sz w:val="24"/>
          <w:szCs w:val="24"/>
        </w:rPr>
      </w:pPr>
      <w:r w:rsidRPr="007547BE">
        <w:rPr>
          <w:rFonts w:ascii="Times New Roman" w:hAnsi="Times New Roman" w:cs="Times New Roman"/>
          <w:sz w:val="24"/>
          <w:szCs w:val="24"/>
        </w:rPr>
        <w:t>W świetle aktualnych przepisów prawa, za stan wszystkich urządzeń, z których korzysta</w:t>
      </w:r>
      <w:r w:rsidR="007E5CE8">
        <w:rPr>
          <w:rFonts w:ascii="Times New Roman" w:hAnsi="Times New Roman" w:cs="Times New Roman"/>
          <w:sz w:val="24"/>
          <w:szCs w:val="24"/>
        </w:rPr>
        <w:t xml:space="preserve"> się</w:t>
      </w:r>
      <w:r w:rsidR="00F75061">
        <w:rPr>
          <w:rFonts w:ascii="Times New Roman" w:hAnsi="Times New Roman" w:cs="Times New Roman"/>
          <w:sz w:val="24"/>
          <w:szCs w:val="24"/>
        </w:rPr>
        <w:br/>
        <w:t>w p</w:t>
      </w:r>
      <w:r w:rsidRPr="007547BE">
        <w:rPr>
          <w:rFonts w:ascii="Times New Roman" w:hAnsi="Times New Roman" w:cs="Times New Roman"/>
          <w:sz w:val="24"/>
          <w:szCs w:val="24"/>
        </w:rPr>
        <w:t>l</w:t>
      </w:r>
      <w:r w:rsidR="00F75061">
        <w:rPr>
          <w:rFonts w:ascii="Times New Roman" w:hAnsi="Times New Roman" w:cs="Times New Roman"/>
          <w:sz w:val="24"/>
          <w:szCs w:val="24"/>
        </w:rPr>
        <w:t>a</w:t>
      </w:r>
      <w:r w:rsidRPr="007547BE">
        <w:rPr>
          <w:rFonts w:ascii="Times New Roman" w:hAnsi="Times New Roman" w:cs="Times New Roman"/>
          <w:sz w:val="24"/>
          <w:szCs w:val="24"/>
        </w:rPr>
        <w:t xml:space="preserve">cówce medycznej, odpowiada jej Dyrektor. Pracownicy nie mogą używać sprzętu, który nie jest na bieżąco kontrolowany. Każdy aparat musi mieć ważny przegląd techniczny. Wynika to z ustawy </w:t>
      </w:r>
      <w:r w:rsidR="005410CD">
        <w:rPr>
          <w:rFonts w:ascii="Times New Roman" w:hAnsi="Times New Roman" w:cs="Times New Roman"/>
          <w:sz w:val="24"/>
          <w:szCs w:val="24"/>
        </w:rPr>
        <w:t>o wyrobach medycznych</w:t>
      </w:r>
      <w:r w:rsidR="00230841">
        <w:rPr>
          <w:rFonts w:ascii="Times New Roman" w:hAnsi="Times New Roman" w:cs="Times New Roman"/>
          <w:sz w:val="24"/>
          <w:szCs w:val="24"/>
        </w:rPr>
        <w:t>,</w:t>
      </w:r>
      <w:r w:rsidRPr="007547BE">
        <w:rPr>
          <w:rFonts w:ascii="Times New Roman" w:hAnsi="Times New Roman" w:cs="Times New Roman"/>
          <w:sz w:val="24"/>
          <w:szCs w:val="24"/>
        </w:rPr>
        <w:t xml:space="preserve"> która zobowiązuje użytkowników wyrobów medycznych do zachowania należytej staranności w zakresie doboru, instalowania, uruchamiania oraz przeprowadzania przeglądów i</w:t>
      </w:r>
      <w:r w:rsidR="007E5CE8">
        <w:rPr>
          <w:rFonts w:ascii="Times New Roman" w:hAnsi="Times New Roman" w:cs="Times New Roman"/>
          <w:sz w:val="24"/>
          <w:szCs w:val="24"/>
        </w:rPr>
        <w:t xml:space="preserve"> konserwacji, a w szczególności</w:t>
      </w:r>
      <w:r w:rsidRPr="007547BE">
        <w:rPr>
          <w:rFonts w:ascii="Times New Roman" w:hAnsi="Times New Roman" w:cs="Times New Roman"/>
          <w:sz w:val="24"/>
          <w:szCs w:val="24"/>
        </w:rPr>
        <w:br/>
        <w:t>do przestrzegania instrukcji użytkowani</w:t>
      </w:r>
      <w:r w:rsidR="00580DAF">
        <w:rPr>
          <w:rFonts w:ascii="Times New Roman" w:hAnsi="Times New Roman" w:cs="Times New Roman"/>
          <w:sz w:val="24"/>
          <w:szCs w:val="24"/>
        </w:rPr>
        <w:t xml:space="preserve">a dostarczonej przez wytwórcę. </w:t>
      </w:r>
      <w:r w:rsidRPr="007547BE">
        <w:rPr>
          <w:rFonts w:ascii="Times New Roman" w:hAnsi="Times New Roman" w:cs="Times New Roman"/>
          <w:sz w:val="24"/>
          <w:szCs w:val="24"/>
        </w:rPr>
        <w:t>Kontrola techniczna aparatów jest bardzo ważna, gdyż jej brak zobowiązuje użytkowników do poniesienia odpowiedzialności za ewentualny incydent medycz</w:t>
      </w:r>
      <w:r w:rsidR="007E5CE8">
        <w:rPr>
          <w:rFonts w:ascii="Times New Roman" w:hAnsi="Times New Roman" w:cs="Times New Roman"/>
          <w:sz w:val="24"/>
          <w:szCs w:val="24"/>
        </w:rPr>
        <w:t>ny mogący spowodować uszczerbek</w:t>
      </w:r>
      <w:r w:rsidRPr="007547BE">
        <w:rPr>
          <w:rFonts w:ascii="Times New Roman" w:hAnsi="Times New Roman" w:cs="Times New Roman"/>
          <w:sz w:val="24"/>
          <w:szCs w:val="24"/>
        </w:rPr>
        <w:br/>
        <w:t xml:space="preserve">na zdrowiu pacjenta. </w:t>
      </w:r>
      <w:r w:rsidR="00C947EE">
        <w:rPr>
          <w:rFonts w:ascii="Times New Roman" w:hAnsi="Times New Roman" w:cs="Times New Roman"/>
          <w:sz w:val="24"/>
          <w:szCs w:val="24"/>
        </w:rPr>
        <w:t>Mimo powyższego kontrolując</w:t>
      </w:r>
      <w:r w:rsidR="007E5CE8">
        <w:rPr>
          <w:rFonts w:ascii="Times New Roman" w:hAnsi="Times New Roman" w:cs="Times New Roman"/>
          <w:sz w:val="24"/>
          <w:szCs w:val="24"/>
        </w:rPr>
        <w:t>y przyjmują wyjaśnienie z uwagi</w:t>
      </w:r>
      <w:r w:rsidR="001B26C2">
        <w:rPr>
          <w:rFonts w:ascii="Times New Roman" w:hAnsi="Times New Roman" w:cs="Times New Roman"/>
          <w:sz w:val="24"/>
          <w:szCs w:val="24"/>
        </w:rPr>
        <w:br/>
      </w:r>
      <w:r w:rsidR="00F75061">
        <w:rPr>
          <w:rFonts w:ascii="Times New Roman" w:hAnsi="Times New Roman" w:cs="Times New Roman"/>
          <w:sz w:val="24"/>
          <w:szCs w:val="24"/>
        </w:rPr>
        <w:t>na utrudnione funkcjonowanie p</w:t>
      </w:r>
      <w:r w:rsidR="00C947EE">
        <w:rPr>
          <w:rFonts w:ascii="Times New Roman" w:hAnsi="Times New Roman" w:cs="Times New Roman"/>
          <w:sz w:val="24"/>
          <w:szCs w:val="24"/>
        </w:rPr>
        <w:t>l</w:t>
      </w:r>
      <w:r w:rsidR="00F75061">
        <w:rPr>
          <w:rFonts w:ascii="Times New Roman" w:hAnsi="Times New Roman" w:cs="Times New Roman"/>
          <w:sz w:val="24"/>
          <w:szCs w:val="24"/>
        </w:rPr>
        <w:t>a</w:t>
      </w:r>
      <w:r w:rsidR="00C947EE">
        <w:rPr>
          <w:rFonts w:ascii="Times New Roman" w:hAnsi="Times New Roman" w:cs="Times New Roman"/>
          <w:sz w:val="24"/>
          <w:szCs w:val="24"/>
        </w:rPr>
        <w:t>cówki w okresie</w:t>
      </w:r>
      <w:r w:rsidR="001B26C2">
        <w:rPr>
          <w:rFonts w:ascii="Times New Roman" w:hAnsi="Times New Roman" w:cs="Times New Roman"/>
          <w:sz w:val="24"/>
          <w:szCs w:val="24"/>
        </w:rPr>
        <w:t xml:space="preserve"> objętym kontrolą z uwagi na </w:t>
      </w:r>
      <w:r w:rsidR="00C947EE">
        <w:rPr>
          <w:rFonts w:ascii="Times New Roman" w:hAnsi="Times New Roman" w:cs="Times New Roman"/>
          <w:sz w:val="24"/>
          <w:szCs w:val="24"/>
        </w:rPr>
        <w:t>trwający stan epidemii</w:t>
      </w:r>
      <w:r w:rsidR="004E514F">
        <w:rPr>
          <w:rFonts w:ascii="Times New Roman" w:hAnsi="Times New Roman" w:cs="Times New Roman"/>
          <w:sz w:val="24"/>
          <w:szCs w:val="24"/>
        </w:rPr>
        <w:t>, ograniczenia wprowadzane przez firmy serwisujące sprzęt i aparaturę medyczną</w:t>
      </w:r>
      <w:r w:rsidR="001B26C2">
        <w:rPr>
          <w:rFonts w:ascii="Times New Roman" w:hAnsi="Times New Roman" w:cs="Times New Roman"/>
          <w:sz w:val="24"/>
          <w:szCs w:val="24"/>
        </w:rPr>
        <w:t xml:space="preserve"> związane z pandemią</w:t>
      </w:r>
      <w:r w:rsidR="004E514F">
        <w:rPr>
          <w:rFonts w:ascii="Times New Roman" w:hAnsi="Times New Roman" w:cs="Times New Roman"/>
          <w:sz w:val="24"/>
          <w:szCs w:val="24"/>
        </w:rPr>
        <w:t>, na które placówka nie miała wpływu</w:t>
      </w:r>
      <w:r w:rsidR="00C947EE">
        <w:rPr>
          <w:rFonts w:ascii="Times New Roman" w:hAnsi="Times New Roman" w:cs="Times New Roman"/>
          <w:sz w:val="24"/>
          <w:szCs w:val="24"/>
        </w:rPr>
        <w:t xml:space="preserve"> oraz na fakt, iż część nieterminowych prz</w:t>
      </w:r>
      <w:r w:rsidR="004E514F">
        <w:rPr>
          <w:rFonts w:ascii="Times New Roman" w:hAnsi="Times New Roman" w:cs="Times New Roman"/>
          <w:sz w:val="24"/>
          <w:szCs w:val="24"/>
        </w:rPr>
        <w:t xml:space="preserve">eglądów dokonano wcześniej niż </w:t>
      </w:r>
      <w:r w:rsidR="00A561F3">
        <w:rPr>
          <w:rFonts w:ascii="Times New Roman" w:hAnsi="Times New Roman" w:cs="Times New Roman"/>
          <w:sz w:val="24"/>
          <w:szCs w:val="24"/>
        </w:rPr>
        <w:t>zaplanowano w Harmonogramie.</w:t>
      </w:r>
    </w:p>
    <w:p w:rsidR="00C61655" w:rsidRDefault="00C61655" w:rsidP="00C61655">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 potrzeby kontroli dokonano oceny realiz</w:t>
      </w:r>
      <w:r w:rsidR="00952765">
        <w:rPr>
          <w:rFonts w:ascii="Times New Roman" w:hAnsi="Times New Roman" w:cs="Times New Roman"/>
          <w:sz w:val="24"/>
          <w:szCs w:val="24"/>
        </w:rPr>
        <w:t>owanych</w:t>
      </w:r>
      <w:r>
        <w:rPr>
          <w:rFonts w:ascii="Times New Roman" w:hAnsi="Times New Roman" w:cs="Times New Roman"/>
          <w:sz w:val="24"/>
          <w:szCs w:val="24"/>
        </w:rPr>
        <w:t xml:space="preserve"> </w:t>
      </w:r>
      <w:r w:rsidR="00F52A5A">
        <w:rPr>
          <w:rFonts w:ascii="Times New Roman" w:hAnsi="Times New Roman" w:cs="Times New Roman"/>
          <w:sz w:val="24"/>
          <w:szCs w:val="24"/>
        </w:rPr>
        <w:t xml:space="preserve">w latach 2020-2021 </w:t>
      </w:r>
      <w:r w:rsidR="00EA07C1">
        <w:rPr>
          <w:rFonts w:ascii="Times New Roman" w:hAnsi="Times New Roman" w:cs="Times New Roman"/>
          <w:sz w:val="24"/>
          <w:szCs w:val="24"/>
        </w:rPr>
        <w:t>(wybór losowy prosty)</w:t>
      </w:r>
      <w:r w:rsidR="00F81103">
        <w:rPr>
          <w:rFonts w:ascii="Times New Roman" w:hAnsi="Times New Roman" w:cs="Times New Roman"/>
          <w:sz w:val="24"/>
          <w:szCs w:val="24"/>
        </w:rPr>
        <w:t xml:space="preserve"> </w:t>
      </w:r>
      <w:r>
        <w:rPr>
          <w:rFonts w:ascii="Times New Roman" w:hAnsi="Times New Roman" w:cs="Times New Roman"/>
          <w:sz w:val="24"/>
          <w:szCs w:val="24"/>
        </w:rPr>
        <w:t xml:space="preserve">umów serwisowych </w:t>
      </w:r>
      <w:r w:rsidR="00D54021">
        <w:rPr>
          <w:rFonts w:ascii="Times New Roman" w:hAnsi="Times New Roman" w:cs="Times New Roman"/>
          <w:sz w:val="24"/>
          <w:szCs w:val="24"/>
        </w:rPr>
        <w:t xml:space="preserve">kontrolowanych </w:t>
      </w:r>
      <w:r w:rsidR="00F81103">
        <w:rPr>
          <w:rFonts w:ascii="Times New Roman" w:hAnsi="Times New Roman" w:cs="Times New Roman"/>
          <w:sz w:val="24"/>
          <w:szCs w:val="24"/>
        </w:rPr>
        <w:t xml:space="preserve">analizatorów </w:t>
      </w:r>
      <w:r w:rsidR="007A15F1">
        <w:rPr>
          <w:rFonts w:ascii="Times New Roman" w:hAnsi="Times New Roman" w:cs="Times New Roman"/>
          <w:sz w:val="24"/>
          <w:szCs w:val="24"/>
        </w:rPr>
        <w:t>parametrów</w:t>
      </w:r>
      <w:r w:rsidR="00F81103">
        <w:rPr>
          <w:rFonts w:ascii="Times New Roman" w:hAnsi="Times New Roman" w:cs="Times New Roman"/>
          <w:sz w:val="24"/>
          <w:szCs w:val="24"/>
        </w:rPr>
        <w:t xml:space="preserve"> krytycznych</w:t>
      </w:r>
      <w:r w:rsidR="007A15F1">
        <w:rPr>
          <w:rFonts w:ascii="Times New Roman" w:hAnsi="Times New Roman" w:cs="Times New Roman"/>
          <w:sz w:val="24"/>
          <w:szCs w:val="24"/>
        </w:rPr>
        <w:t xml:space="preserve"> </w:t>
      </w:r>
      <w:r w:rsidR="00D54021">
        <w:rPr>
          <w:rFonts w:ascii="Times New Roman" w:hAnsi="Times New Roman" w:cs="Times New Roman"/>
          <w:sz w:val="24"/>
          <w:szCs w:val="24"/>
        </w:rPr>
        <w:t>firmy Radiomet</w:t>
      </w:r>
      <w:r w:rsidR="00230841">
        <w:rPr>
          <w:rFonts w:ascii="Times New Roman" w:hAnsi="Times New Roman" w:cs="Times New Roman"/>
          <w:sz w:val="24"/>
          <w:szCs w:val="24"/>
        </w:rPr>
        <w:t>e</w:t>
      </w:r>
      <w:r w:rsidR="00D54021">
        <w:rPr>
          <w:rFonts w:ascii="Times New Roman" w:hAnsi="Times New Roman" w:cs="Times New Roman"/>
          <w:sz w:val="24"/>
          <w:szCs w:val="24"/>
        </w:rPr>
        <w:t xml:space="preserve">r, </w:t>
      </w:r>
      <w:r w:rsidR="007E5CE8">
        <w:rPr>
          <w:rFonts w:ascii="Times New Roman" w:hAnsi="Times New Roman" w:cs="Times New Roman"/>
          <w:sz w:val="24"/>
          <w:szCs w:val="24"/>
        </w:rPr>
        <w:t>tj.:</w:t>
      </w:r>
    </w:p>
    <w:p w:rsidR="00EB7607" w:rsidRPr="00394A9D" w:rsidRDefault="00C61655" w:rsidP="00394A9D">
      <w:pPr>
        <w:pStyle w:val="Akapitzlist"/>
        <w:numPr>
          <w:ilvl w:val="0"/>
          <w:numId w:val="18"/>
        </w:numPr>
        <w:spacing w:line="360" w:lineRule="auto"/>
        <w:ind w:left="284" w:hanging="284"/>
        <w:jc w:val="both"/>
        <w:rPr>
          <w:rFonts w:ascii="Times New Roman" w:hAnsi="Times New Roman" w:cs="Times New Roman"/>
          <w:sz w:val="24"/>
          <w:szCs w:val="24"/>
        </w:rPr>
      </w:pPr>
      <w:r w:rsidRPr="00F81103">
        <w:rPr>
          <w:rFonts w:ascii="Times New Roman" w:hAnsi="Times New Roman" w:cs="Times New Roman"/>
          <w:sz w:val="24"/>
          <w:szCs w:val="24"/>
        </w:rPr>
        <w:t>umowy serwisowej nr 6_</w:t>
      </w:r>
      <w:r w:rsidR="00B44537" w:rsidRPr="00F81103">
        <w:rPr>
          <w:rFonts w:ascii="Times New Roman" w:hAnsi="Times New Roman" w:cs="Times New Roman"/>
          <w:sz w:val="24"/>
          <w:szCs w:val="24"/>
        </w:rPr>
        <w:t>MT_2019</w:t>
      </w:r>
      <w:r w:rsidRPr="00F81103">
        <w:rPr>
          <w:rFonts w:ascii="Times New Roman" w:hAnsi="Times New Roman" w:cs="Times New Roman"/>
          <w:sz w:val="24"/>
          <w:szCs w:val="24"/>
        </w:rPr>
        <w:t xml:space="preserve"> zawartej w dniu 11.07.2019 r. pomiędzy Wojewódzkim Szpitalem Zespolonym </w:t>
      </w:r>
      <w:r w:rsidR="005410CD">
        <w:rPr>
          <w:rFonts w:ascii="Times New Roman" w:hAnsi="Times New Roman" w:cs="Times New Roman"/>
          <w:sz w:val="24"/>
          <w:szCs w:val="24"/>
        </w:rPr>
        <w:t xml:space="preserve">w Kielcach </w:t>
      </w:r>
      <w:r w:rsidRPr="00F81103">
        <w:rPr>
          <w:rFonts w:ascii="Times New Roman" w:hAnsi="Times New Roman" w:cs="Times New Roman"/>
          <w:sz w:val="24"/>
          <w:szCs w:val="24"/>
        </w:rPr>
        <w:t>a firmą Radiomet</w:t>
      </w:r>
      <w:r w:rsidR="00714332">
        <w:rPr>
          <w:rFonts w:ascii="Times New Roman" w:hAnsi="Times New Roman" w:cs="Times New Roman"/>
          <w:sz w:val="24"/>
          <w:szCs w:val="24"/>
        </w:rPr>
        <w:t>e</w:t>
      </w:r>
      <w:r w:rsidR="00394A9D">
        <w:rPr>
          <w:rFonts w:ascii="Times New Roman" w:hAnsi="Times New Roman" w:cs="Times New Roman"/>
          <w:sz w:val="24"/>
          <w:szCs w:val="24"/>
        </w:rPr>
        <w:t>r Sp. z o.o. z/s</w:t>
      </w:r>
      <w:r w:rsidR="00394A9D">
        <w:rPr>
          <w:rFonts w:ascii="Times New Roman" w:hAnsi="Times New Roman" w:cs="Times New Roman"/>
          <w:sz w:val="24"/>
          <w:szCs w:val="24"/>
        </w:rPr>
        <w:br/>
      </w:r>
      <w:r w:rsidRPr="00F81103">
        <w:rPr>
          <w:rFonts w:ascii="Times New Roman" w:hAnsi="Times New Roman" w:cs="Times New Roman"/>
          <w:sz w:val="24"/>
          <w:szCs w:val="24"/>
        </w:rPr>
        <w:t>w Warszawie</w:t>
      </w:r>
      <w:r w:rsidR="00714332">
        <w:rPr>
          <w:rFonts w:ascii="Times New Roman" w:hAnsi="Times New Roman" w:cs="Times New Roman"/>
          <w:sz w:val="24"/>
          <w:szCs w:val="24"/>
        </w:rPr>
        <w:t>,</w:t>
      </w:r>
      <w:r w:rsidR="005410CD">
        <w:rPr>
          <w:rFonts w:ascii="Times New Roman" w:hAnsi="Times New Roman" w:cs="Times New Roman"/>
          <w:sz w:val="24"/>
          <w:szCs w:val="24"/>
        </w:rPr>
        <w:t xml:space="preserve"> </w:t>
      </w:r>
      <w:r w:rsidR="00D54021">
        <w:rPr>
          <w:rFonts w:ascii="Times New Roman" w:hAnsi="Times New Roman" w:cs="Times New Roman"/>
          <w:sz w:val="24"/>
          <w:szCs w:val="24"/>
        </w:rPr>
        <w:t>obowiązującej przez 24</w:t>
      </w:r>
      <w:r w:rsidRPr="00F81103">
        <w:rPr>
          <w:rFonts w:ascii="Times New Roman" w:hAnsi="Times New Roman" w:cs="Times New Roman"/>
          <w:sz w:val="24"/>
          <w:szCs w:val="24"/>
        </w:rPr>
        <w:t xml:space="preserve"> </w:t>
      </w:r>
      <w:r w:rsidR="00D54021">
        <w:rPr>
          <w:rFonts w:ascii="Times New Roman" w:hAnsi="Times New Roman" w:cs="Times New Roman"/>
          <w:sz w:val="24"/>
          <w:szCs w:val="24"/>
        </w:rPr>
        <w:t>miesiące</w:t>
      </w:r>
      <w:r w:rsidR="008001AE" w:rsidRPr="00F81103">
        <w:rPr>
          <w:rFonts w:ascii="Times New Roman" w:hAnsi="Times New Roman" w:cs="Times New Roman"/>
          <w:sz w:val="24"/>
          <w:szCs w:val="24"/>
        </w:rPr>
        <w:t xml:space="preserve">. Przedmiotem umowy był </w:t>
      </w:r>
      <w:r w:rsidR="008001AE" w:rsidRPr="002C6445">
        <w:rPr>
          <w:rStyle w:val="CytatZnak"/>
        </w:rPr>
        <w:t>(…) nadzór serwisowy urządzeń ABL 810 FLEX o numerze seryjnym:</w:t>
      </w:r>
      <w:r w:rsidR="00D54021" w:rsidRPr="002C6445">
        <w:rPr>
          <w:rStyle w:val="CytatZnak"/>
        </w:rPr>
        <w:t xml:space="preserve"> </w:t>
      </w:r>
      <w:r w:rsidR="00F1212C" w:rsidRPr="002C6445">
        <w:rPr>
          <w:rStyle w:val="CytatZnak"/>
        </w:rPr>
        <w:t>754R1</w:t>
      </w:r>
      <w:r w:rsidR="00B44537" w:rsidRPr="002C6445">
        <w:rPr>
          <w:rStyle w:val="CytatZnak"/>
        </w:rPr>
        <w:t>0700N0002, ABL835 FLEX</w:t>
      </w:r>
      <w:r w:rsidR="00AB3089" w:rsidRPr="002C6445">
        <w:rPr>
          <w:rStyle w:val="CytatZnak"/>
        </w:rPr>
        <w:t xml:space="preserve"> 754R1502N0006 </w:t>
      </w:r>
      <w:r w:rsidR="00F1212C" w:rsidRPr="002C6445">
        <w:rPr>
          <w:rStyle w:val="CytatZnak"/>
        </w:rPr>
        <w:t xml:space="preserve">oraz </w:t>
      </w:r>
      <w:r w:rsidR="00AB3089" w:rsidRPr="002C6445">
        <w:rPr>
          <w:rStyle w:val="CytatZnak"/>
        </w:rPr>
        <w:t xml:space="preserve">ABL 90 FLEX </w:t>
      </w:r>
      <w:r w:rsidR="00F1212C" w:rsidRPr="002C6445">
        <w:rPr>
          <w:rStyle w:val="CytatZnak"/>
        </w:rPr>
        <w:t>o nr seryjnym 090R0644N0002 firmy Radiomet</w:t>
      </w:r>
      <w:r w:rsidR="00394A9D">
        <w:rPr>
          <w:rStyle w:val="CytatZnak"/>
        </w:rPr>
        <w:t>e</w:t>
      </w:r>
      <w:r w:rsidR="00F1212C" w:rsidRPr="002C6445">
        <w:rPr>
          <w:rStyle w:val="CytatZnak"/>
        </w:rPr>
        <w:t>r.</w:t>
      </w:r>
      <w:r w:rsidR="00F1212C" w:rsidRPr="00F81103">
        <w:rPr>
          <w:rFonts w:ascii="Times New Roman" w:hAnsi="Times New Roman" w:cs="Times New Roman"/>
          <w:i/>
          <w:sz w:val="24"/>
          <w:szCs w:val="24"/>
        </w:rPr>
        <w:t xml:space="preserve"> </w:t>
      </w:r>
      <w:r w:rsidR="00F1212C" w:rsidRPr="00F81103">
        <w:rPr>
          <w:rFonts w:ascii="Times New Roman" w:hAnsi="Times New Roman" w:cs="Times New Roman"/>
          <w:sz w:val="24"/>
          <w:szCs w:val="24"/>
        </w:rPr>
        <w:t>Maksymalne wynagrodzenie za prace konserw</w:t>
      </w:r>
      <w:r w:rsidR="00002765">
        <w:rPr>
          <w:rFonts w:ascii="Times New Roman" w:hAnsi="Times New Roman" w:cs="Times New Roman"/>
          <w:sz w:val="24"/>
          <w:szCs w:val="24"/>
        </w:rPr>
        <w:t>acyjne określone w § 2 ustalono</w:t>
      </w:r>
      <w:r w:rsidR="00394A9D">
        <w:rPr>
          <w:rFonts w:ascii="Times New Roman" w:hAnsi="Times New Roman" w:cs="Times New Roman"/>
          <w:sz w:val="24"/>
          <w:szCs w:val="24"/>
        </w:rPr>
        <w:t xml:space="preserve"> </w:t>
      </w:r>
      <w:r w:rsidR="00AB3089" w:rsidRPr="00F81103">
        <w:rPr>
          <w:rFonts w:ascii="Times New Roman" w:hAnsi="Times New Roman" w:cs="Times New Roman"/>
          <w:sz w:val="24"/>
          <w:szCs w:val="24"/>
        </w:rPr>
        <w:t>na</w:t>
      </w:r>
      <w:r w:rsidR="00F1212C" w:rsidRPr="00F81103">
        <w:rPr>
          <w:rFonts w:ascii="Times New Roman" w:hAnsi="Times New Roman" w:cs="Times New Roman"/>
          <w:sz w:val="24"/>
          <w:szCs w:val="24"/>
        </w:rPr>
        <w:t xml:space="preserve"> 26 400,</w:t>
      </w:r>
      <w:r w:rsidR="00AB3089" w:rsidRPr="00F81103">
        <w:rPr>
          <w:rFonts w:ascii="Times New Roman" w:hAnsi="Times New Roman" w:cs="Times New Roman"/>
          <w:sz w:val="24"/>
          <w:szCs w:val="24"/>
        </w:rPr>
        <w:t>00 zł netto, wypłacane w for</w:t>
      </w:r>
      <w:r w:rsidR="00D54021">
        <w:rPr>
          <w:rFonts w:ascii="Times New Roman" w:hAnsi="Times New Roman" w:cs="Times New Roman"/>
          <w:sz w:val="24"/>
          <w:szCs w:val="24"/>
        </w:rPr>
        <w:t>mie wynagrodzenia ryczałtowego</w:t>
      </w:r>
      <w:r w:rsidR="00723F81">
        <w:rPr>
          <w:rFonts w:ascii="Times New Roman" w:hAnsi="Times New Roman" w:cs="Times New Roman"/>
          <w:sz w:val="24"/>
          <w:szCs w:val="24"/>
        </w:rPr>
        <w:t>,</w:t>
      </w:r>
      <w:r w:rsidR="00D54021">
        <w:rPr>
          <w:rFonts w:ascii="Times New Roman" w:hAnsi="Times New Roman" w:cs="Times New Roman"/>
          <w:sz w:val="24"/>
          <w:szCs w:val="24"/>
        </w:rPr>
        <w:t xml:space="preserve"> </w:t>
      </w:r>
      <w:r w:rsidR="00AB3089" w:rsidRPr="00F81103">
        <w:rPr>
          <w:rFonts w:ascii="Times New Roman" w:hAnsi="Times New Roman" w:cs="Times New Roman"/>
          <w:sz w:val="24"/>
          <w:szCs w:val="24"/>
        </w:rPr>
        <w:t>wypłacane co miesiąc jako 1/</w:t>
      </w:r>
      <w:r w:rsidR="00EA07C1">
        <w:rPr>
          <w:rFonts w:ascii="Times New Roman" w:hAnsi="Times New Roman" w:cs="Times New Roman"/>
          <w:sz w:val="24"/>
          <w:szCs w:val="24"/>
        </w:rPr>
        <w:t>24</w:t>
      </w:r>
      <w:r w:rsidR="00AB3089" w:rsidRPr="00F81103">
        <w:rPr>
          <w:rFonts w:ascii="Times New Roman" w:hAnsi="Times New Roman" w:cs="Times New Roman"/>
          <w:sz w:val="24"/>
          <w:szCs w:val="24"/>
        </w:rPr>
        <w:t xml:space="preserve"> wartości ryczałtowej umowy, tj. 110</w:t>
      </w:r>
      <w:r w:rsidR="00723F81">
        <w:rPr>
          <w:rFonts w:ascii="Times New Roman" w:hAnsi="Times New Roman" w:cs="Times New Roman"/>
          <w:sz w:val="24"/>
          <w:szCs w:val="24"/>
        </w:rPr>
        <w:t>0 zł netto. Zgodnie</w:t>
      </w:r>
      <w:r w:rsidR="00723F81">
        <w:rPr>
          <w:rFonts w:ascii="Times New Roman" w:hAnsi="Times New Roman" w:cs="Times New Roman"/>
          <w:sz w:val="24"/>
          <w:szCs w:val="24"/>
        </w:rPr>
        <w:br/>
      </w:r>
      <w:r w:rsidR="00394A9D">
        <w:rPr>
          <w:rFonts w:ascii="Times New Roman" w:hAnsi="Times New Roman" w:cs="Times New Roman"/>
          <w:sz w:val="24"/>
          <w:szCs w:val="24"/>
        </w:rPr>
        <w:t>z § 8 ust. 4</w:t>
      </w:r>
      <w:r w:rsidR="00AB3089" w:rsidRPr="00F81103">
        <w:rPr>
          <w:rFonts w:ascii="Times New Roman" w:hAnsi="Times New Roman" w:cs="Times New Roman"/>
          <w:sz w:val="24"/>
          <w:szCs w:val="24"/>
        </w:rPr>
        <w:t xml:space="preserve"> </w:t>
      </w:r>
      <w:r w:rsidR="00394A9D">
        <w:rPr>
          <w:rFonts w:ascii="Times New Roman" w:hAnsi="Times New Roman" w:cs="Times New Roman"/>
          <w:i/>
          <w:sz w:val="24"/>
          <w:szCs w:val="24"/>
        </w:rPr>
        <w:t>N</w:t>
      </w:r>
      <w:r w:rsidR="00394A9D" w:rsidRPr="00394A9D">
        <w:rPr>
          <w:rFonts w:ascii="Times New Roman" w:hAnsi="Times New Roman" w:cs="Times New Roman"/>
          <w:i/>
          <w:sz w:val="24"/>
          <w:szCs w:val="24"/>
        </w:rPr>
        <w:t xml:space="preserve">ależność </w:t>
      </w:r>
      <w:r w:rsidR="00394A9D">
        <w:rPr>
          <w:rStyle w:val="CytatZnak"/>
        </w:rPr>
        <w:t>zostanie uregulowana przelewem</w:t>
      </w:r>
      <w:r w:rsidR="00EA07C1" w:rsidRPr="002C6445">
        <w:rPr>
          <w:rStyle w:val="CytatZnak"/>
        </w:rPr>
        <w:t xml:space="preserve"> </w:t>
      </w:r>
      <w:r w:rsidR="00974EB5" w:rsidRPr="002C6445">
        <w:rPr>
          <w:rStyle w:val="CytatZnak"/>
        </w:rPr>
        <w:t>w ciągu 60 dni od daty otrzymania przez Zleceniodawcę pop</w:t>
      </w:r>
      <w:r w:rsidR="00B61BBD" w:rsidRPr="002C6445">
        <w:rPr>
          <w:rStyle w:val="CytatZnak"/>
        </w:rPr>
        <w:t>rawnie</w:t>
      </w:r>
      <w:r w:rsidR="00974EB5" w:rsidRPr="002C6445">
        <w:rPr>
          <w:rStyle w:val="CytatZnak"/>
        </w:rPr>
        <w:t xml:space="preserve"> wystawione</w:t>
      </w:r>
      <w:r w:rsidR="00EB7607" w:rsidRPr="002C6445">
        <w:rPr>
          <w:rStyle w:val="CytatZnak"/>
        </w:rPr>
        <w:t>j faktur</w:t>
      </w:r>
      <w:r w:rsidR="00000AD5" w:rsidRPr="002C6445">
        <w:rPr>
          <w:rStyle w:val="CytatZnak"/>
        </w:rPr>
        <w:t>y przez Zleceniobiorcę</w:t>
      </w:r>
      <w:r w:rsidR="00000AD5" w:rsidRPr="00394A9D">
        <w:rPr>
          <w:rFonts w:ascii="Times New Roman" w:hAnsi="Times New Roman" w:cs="Times New Roman"/>
          <w:i/>
          <w:sz w:val="24"/>
          <w:szCs w:val="24"/>
        </w:rPr>
        <w:t>.</w:t>
      </w:r>
      <w:r w:rsidR="00F25EA5">
        <w:rPr>
          <w:rFonts w:ascii="Times New Roman" w:hAnsi="Times New Roman" w:cs="Times New Roman"/>
          <w:sz w:val="24"/>
          <w:szCs w:val="24"/>
        </w:rPr>
        <w:t xml:space="preserve"> Strony </w:t>
      </w:r>
      <w:r w:rsidR="00E1343F">
        <w:rPr>
          <w:rFonts w:ascii="Times New Roman" w:hAnsi="Times New Roman" w:cs="Times New Roman"/>
          <w:sz w:val="24"/>
          <w:szCs w:val="24"/>
        </w:rPr>
        <w:t>w § 8 ust.</w:t>
      </w:r>
      <w:r w:rsidR="00723F81">
        <w:rPr>
          <w:rFonts w:ascii="Times New Roman" w:hAnsi="Times New Roman" w:cs="Times New Roman"/>
          <w:sz w:val="24"/>
          <w:szCs w:val="24"/>
        </w:rPr>
        <w:t xml:space="preserve"> </w:t>
      </w:r>
      <w:r w:rsidR="00E1343F">
        <w:rPr>
          <w:rFonts w:ascii="Times New Roman" w:hAnsi="Times New Roman" w:cs="Times New Roman"/>
          <w:sz w:val="24"/>
          <w:szCs w:val="24"/>
        </w:rPr>
        <w:t xml:space="preserve">3 </w:t>
      </w:r>
      <w:r w:rsidR="00F25EA5">
        <w:rPr>
          <w:rFonts w:ascii="Times New Roman" w:hAnsi="Times New Roman" w:cs="Times New Roman"/>
          <w:sz w:val="24"/>
          <w:szCs w:val="24"/>
        </w:rPr>
        <w:t>ustaliły, że n</w:t>
      </w:r>
      <w:r w:rsidR="00723F81">
        <w:rPr>
          <w:rFonts w:ascii="Times New Roman" w:hAnsi="Times New Roman" w:cs="Times New Roman"/>
          <w:sz w:val="24"/>
          <w:szCs w:val="24"/>
        </w:rPr>
        <w:t>a fakturze winno być oznaczenie: 2x Care Pact Premium: ABL 835</w:t>
      </w:r>
      <w:r w:rsidR="00723F81">
        <w:rPr>
          <w:rFonts w:ascii="Times New Roman" w:hAnsi="Times New Roman" w:cs="Times New Roman"/>
          <w:sz w:val="24"/>
          <w:szCs w:val="24"/>
        </w:rPr>
        <w:br/>
        <w:t>o nr kat. 5-01</w:t>
      </w:r>
      <w:r w:rsidR="00F25EA5">
        <w:rPr>
          <w:rFonts w:ascii="Times New Roman" w:hAnsi="Times New Roman" w:cs="Times New Roman"/>
          <w:sz w:val="24"/>
          <w:szCs w:val="24"/>
        </w:rPr>
        <w:t xml:space="preserve">08 i 1x ABL </w:t>
      </w:r>
      <w:r w:rsidR="000E2109">
        <w:rPr>
          <w:rFonts w:ascii="Times New Roman" w:hAnsi="Times New Roman" w:cs="Times New Roman"/>
          <w:sz w:val="24"/>
          <w:szCs w:val="24"/>
        </w:rPr>
        <w:t>9</w:t>
      </w:r>
      <w:r w:rsidR="00DA530D">
        <w:rPr>
          <w:rFonts w:ascii="Times New Roman" w:hAnsi="Times New Roman" w:cs="Times New Roman"/>
          <w:sz w:val="24"/>
          <w:szCs w:val="24"/>
        </w:rPr>
        <w:t>0</w:t>
      </w:r>
      <w:r w:rsidR="00723F81">
        <w:rPr>
          <w:rFonts w:ascii="Times New Roman" w:hAnsi="Times New Roman" w:cs="Times New Roman"/>
          <w:sz w:val="24"/>
          <w:szCs w:val="24"/>
        </w:rPr>
        <w:t xml:space="preserve"> </w:t>
      </w:r>
      <w:r w:rsidR="00F25EA5">
        <w:rPr>
          <w:rFonts w:ascii="Times New Roman" w:hAnsi="Times New Roman" w:cs="Times New Roman"/>
          <w:sz w:val="24"/>
          <w:szCs w:val="24"/>
        </w:rPr>
        <w:t>5-0203.</w:t>
      </w:r>
    </w:p>
    <w:p w:rsidR="0018710E" w:rsidRPr="00000AD5" w:rsidRDefault="00D54021" w:rsidP="00000AD5">
      <w:pPr>
        <w:pStyle w:val="Akapitzlist"/>
        <w:numPr>
          <w:ilvl w:val="0"/>
          <w:numId w:val="18"/>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umowy serwisowej nr 11/7/2021/W</w:t>
      </w:r>
      <w:r w:rsidR="00C61655" w:rsidRPr="00F81103">
        <w:rPr>
          <w:rFonts w:ascii="Times New Roman" w:hAnsi="Times New Roman" w:cs="Times New Roman"/>
          <w:sz w:val="24"/>
          <w:szCs w:val="24"/>
        </w:rPr>
        <w:t xml:space="preserve"> zawartej </w:t>
      </w:r>
      <w:r w:rsidR="00974EB5" w:rsidRPr="00F81103">
        <w:rPr>
          <w:rFonts w:ascii="Times New Roman" w:hAnsi="Times New Roman" w:cs="Times New Roman"/>
          <w:sz w:val="24"/>
          <w:szCs w:val="24"/>
        </w:rPr>
        <w:t xml:space="preserve">w dniu </w:t>
      </w:r>
      <w:r w:rsidR="00EA07C1">
        <w:rPr>
          <w:rFonts w:ascii="Times New Roman" w:hAnsi="Times New Roman" w:cs="Times New Roman"/>
          <w:sz w:val="24"/>
          <w:szCs w:val="24"/>
        </w:rPr>
        <w:t>21.</w:t>
      </w:r>
      <w:r w:rsidR="00974EB5" w:rsidRPr="00F81103">
        <w:rPr>
          <w:rFonts w:ascii="Times New Roman" w:hAnsi="Times New Roman" w:cs="Times New Roman"/>
          <w:sz w:val="24"/>
          <w:szCs w:val="24"/>
        </w:rPr>
        <w:t>07.2021 r. pomiędzy Wojewódzkim Szpitalem Zespolonym</w:t>
      </w:r>
      <w:r w:rsidR="005410CD">
        <w:rPr>
          <w:rFonts w:ascii="Times New Roman" w:hAnsi="Times New Roman" w:cs="Times New Roman"/>
          <w:sz w:val="24"/>
          <w:szCs w:val="24"/>
        </w:rPr>
        <w:t xml:space="preserve"> w Kielcach</w:t>
      </w:r>
      <w:r w:rsidR="00974EB5" w:rsidRPr="00F81103">
        <w:rPr>
          <w:rFonts w:ascii="Times New Roman" w:hAnsi="Times New Roman" w:cs="Times New Roman"/>
          <w:sz w:val="24"/>
          <w:szCs w:val="24"/>
        </w:rPr>
        <w:t xml:space="preserve"> a firmą Radiomet</w:t>
      </w:r>
      <w:r w:rsidR="00714332">
        <w:rPr>
          <w:rFonts w:ascii="Times New Roman" w:hAnsi="Times New Roman" w:cs="Times New Roman"/>
          <w:sz w:val="24"/>
          <w:szCs w:val="24"/>
        </w:rPr>
        <w:t>e</w:t>
      </w:r>
      <w:r w:rsidR="00394A9D">
        <w:rPr>
          <w:rFonts w:ascii="Times New Roman" w:hAnsi="Times New Roman" w:cs="Times New Roman"/>
          <w:sz w:val="24"/>
          <w:szCs w:val="24"/>
        </w:rPr>
        <w:t>r sp. z o.o. z/s</w:t>
      </w:r>
      <w:r w:rsidR="00394A9D">
        <w:rPr>
          <w:rFonts w:ascii="Times New Roman" w:hAnsi="Times New Roman" w:cs="Times New Roman"/>
          <w:sz w:val="24"/>
          <w:szCs w:val="24"/>
        </w:rPr>
        <w:br/>
      </w:r>
      <w:r w:rsidR="006E0E3D">
        <w:rPr>
          <w:rFonts w:ascii="Times New Roman" w:hAnsi="Times New Roman" w:cs="Times New Roman"/>
          <w:sz w:val="24"/>
          <w:szCs w:val="24"/>
        </w:rPr>
        <w:t xml:space="preserve">w Warszawie, przedmiotem której </w:t>
      </w:r>
      <w:r w:rsidR="00974EB5" w:rsidRPr="00F81103">
        <w:rPr>
          <w:rFonts w:ascii="Times New Roman" w:hAnsi="Times New Roman" w:cs="Times New Roman"/>
          <w:sz w:val="24"/>
          <w:szCs w:val="24"/>
        </w:rPr>
        <w:t xml:space="preserve">jest </w:t>
      </w:r>
      <w:r w:rsidR="00974EB5" w:rsidRPr="002C6445">
        <w:rPr>
          <w:rStyle w:val="CytatZnak"/>
        </w:rPr>
        <w:t>(…)</w:t>
      </w:r>
      <w:r w:rsidR="00EB7607" w:rsidRPr="002C6445">
        <w:rPr>
          <w:rStyle w:val="CytatZnak"/>
        </w:rPr>
        <w:t xml:space="preserve"> </w:t>
      </w:r>
      <w:r w:rsidR="00974EB5" w:rsidRPr="002C6445">
        <w:rPr>
          <w:rStyle w:val="CytatZnak"/>
        </w:rPr>
        <w:t xml:space="preserve">świadczenie usługi serwisu dla niżej wymienionych urządzeń </w:t>
      </w:r>
      <w:r w:rsidR="00EB7607" w:rsidRPr="002C6445">
        <w:rPr>
          <w:rStyle w:val="CytatZnak"/>
        </w:rPr>
        <w:t>produkcji firmy Radiomet</w:t>
      </w:r>
      <w:r w:rsidR="00F25EA5">
        <w:rPr>
          <w:rStyle w:val="CytatZnak"/>
        </w:rPr>
        <w:t>e</w:t>
      </w:r>
      <w:r w:rsidR="00EB7607" w:rsidRPr="002C6445">
        <w:rPr>
          <w:rStyle w:val="CytatZnak"/>
        </w:rPr>
        <w:t>r</w:t>
      </w:r>
      <w:r w:rsidR="00974EB5" w:rsidRPr="002C6445">
        <w:rPr>
          <w:rStyle w:val="CytatZnak"/>
        </w:rPr>
        <w:t xml:space="preserve"> ABL830 sn. I902-754R1501N0005, ABL 837 </w:t>
      </w:r>
      <w:r w:rsidR="004B2CEB" w:rsidRPr="002C6445">
        <w:rPr>
          <w:rStyle w:val="CytatZnak"/>
        </w:rPr>
        <w:t xml:space="preserve">sn. I902-754R1502N0006, </w:t>
      </w:r>
      <w:r w:rsidR="00974EB5" w:rsidRPr="002C6445">
        <w:rPr>
          <w:rStyle w:val="CytatZnak"/>
        </w:rPr>
        <w:t xml:space="preserve">ABL835 </w:t>
      </w:r>
      <w:r w:rsidR="004B2CEB" w:rsidRPr="002C6445">
        <w:rPr>
          <w:rStyle w:val="CytatZnak"/>
        </w:rPr>
        <w:t>sn. I902-</w:t>
      </w:r>
      <w:r w:rsidR="00974EB5" w:rsidRPr="002C6445">
        <w:rPr>
          <w:rStyle w:val="CytatZnak"/>
        </w:rPr>
        <w:t>754R</w:t>
      </w:r>
      <w:r w:rsidR="004B2CEB" w:rsidRPr="002C6445">
        <w:rPr>
          <w:rStyle w:val="CytatZnak"/>
        </w:rPr>
        <w:t xml:space="preserve">2534N0009, </w:t>
      </w:r>
      <w:r w:rsidR="00974EB5" w:rsidRPr="002C6445">
        <w:rPr>
          <w:rStyle w:val="CytatZnak"/>
        </w:rPr>
        <w:t xml:space="preserve">ABL 90 </w:t>
      </w:r>
      <w:r w:rsidR="004B2CEB" w:rsidRPr="002C6445">
        <w:rPr>
          <w:rStyle w:val="CytatZnak"/>
        </w:rPr>
        <w:t>sn. I393-</w:t>
      </w:r>
      <w:r w:rsidR="004B2CEB" w:rsidRPr="002C6445">
        <w:rPr>
          <w:rStyle w:val="CytatZnak"/>
        </w:rPr>
        <w:lastRenderedPageBreak/>
        <w:t>090R0644N0002</w:t>
      </w:r>
      <w:r w:rsidR="004B2CEB" w:rsidRPr="00F81103">
        <w:rPr>
          <w:rFonts w:ascii="Times New Roman" w:hAnsi="Times New Roman" w:cs="Times New Roman"/>
          <w:i/>
          <w:sz w:val="24"/>
          <w:szCs w:val="24"/>
        </w:rPr>
        <w:t>.</w:t>
      </w:r>
      <w:r w:rsidR="004B2CEB" w:rsidRPr="00F81103">
        <w:rPr>
          <w:rFonts w:ascii="Times New Roman" w:hAnsi="Times New Roman" w:cs="Times New Roman"/>
          <w:sz w:val="24"/>
          <w:szCs w:val="24"/>
        </w:rPr>
        <w:t xml:space="preserve"> Zgodnie z §</w:t>
      </w:r>
      <w:r w:rsidR="006E0E3D">
        <w:rPr>
          <w:rFonts w:ascii="Times New Roman" w:hAnsi="Times New Roman" w:cs="Times New Roman"/>
          <w:sz w:val="24"/>
          <w:szCs w:val="24"/>
        </w:rPr>
        <w:t xml:space="preserve"> </w:t>
      </w:r>
      <w:r w:rsidR="004B2CEB" w:rsidRPr="00F81103">
        <w:rPr>
          <w:rFonts w:ascii="Times New Roman" w:hAnsi="Times New Roman" w:cs="Times New Roman"/>
          <w:sz w:val="24"/>
          <w:szCs w:val="24"/>
        </w:rPr>
        <w:t xml:space="preserve">5 ust. 1 </w:t>
      </w:r>
      <w:r w:rsidR="006E0E3D">
        <w:rPr>
          <w:rFonts w:ascii="Times New Roman" w:hAnsi="Times New Roman" w:cs="Times New Roman"/>
          <w:sz w:val="24"/>
          <w:szCs w:val="24"/>
        </w:rPr>
        <w:t xml:space="preserve">ww. </w:t>
      </w:r>
      <w:r w:rsidR="004B2CEB" w:rsidRPr="00F81103">
        <w:rPr>
          <w:rFonts w:ascii="Times New Roman" w:hAnsi="Times New Roman" w:cs="Times New Roman"/>
          <w:sz w:val="24"/>
          <w:szCs w:val="24"/>
        </w:rPr>
        <w:t xml:space="preserve">umowy </w:t>
      </w:r>
      <w:r w:rsidR="00EA07C1" w:rsidRPr="00F81103">
        <w:rPr>
          <w:rFonts w:ascii="Times New Roman" w:hAnsi="Times New Roman" w:cs="Times New Roman"/>
          <w:sz w:val="24"/>
          <w:szCs w:val="24"/>
        </w:rPr>
        <w:t>łączna</w:t>
      </w:r>
      <w:r w:rsidR="004B2CEB" w:rsidRPr="00F81103">
        <w:rPr>
          <w:rFonts w:ascii="Times New Roman" w:hAnsi="Times New Roman" w:cs="Times New Roman"/>
          <w:sz w:val="24"/>
          <w:szCs w:val="24"/>
        </w:rPr>
        <w:t xml:space="preserve"> wartość umowy wynosi 80 352,00 </w:t>
      </w:r>
      <w:r w:rsidR="00EA07C1">
        <w:rPr>
          <w:rFonts w:ascii="Times New Roman" w:hAnsi="Times New Roman" w:cs="Times New Roman"/>
          <w:sz w:val="24"/>
          <w:szCs w:val="24"/>
        </w:rPr>
        <w:t xml:space="preserve">zł </w:t>
      </w:r>
      <w:r w:rsidR="004B2CEB" w:rsidRPr="00F81103">
        <w:rPr>
          <w:rFonts w:ascii="Times New Roman" w:hAnsi="Times New Roman" w:cs="Times New Roman"/>
          <w:sz w:val="24"/>
          <w:szCs w:val="24"/>
        </w:rPr>
        <w:t>brutto, płatne w 48 ratach miesięcznych w wysokości 1 647,00 zł z doł</w:t>
      </w:r>
      <w:r>
        <w:rPr>
          <w:rFonts w:ascii="Times New Roman" w:hAnsi="Times New Roman" w:cs="Times New Roman"/>
          <w:sz w:val="24"/>
          <w:szCs w:val="24"/>
        </w:rPr>
        <w:t xml:space="preserve">u. Zgodnie </w:t>
      </w:r>
      <w:r w:rsidR="005410CD">
        <w:rPr>
          <w:rFonts w:ascii="Times New Roman" w:hAnsi="Times New Roman" w:cs="Times New Roman"/>
          <w:sz w:val="24"/>
          <w:szCs w:val="24"/>
        </w:rPr>
        <w:t xml:space="preserve">z </w:t>
      </w:r>
      <w:r>
        <w:rPr>
          <w:rFonts w:ascii="Times New Roman" w:hAnsi="Times New Roman" w:cs="Times New Roman"/>
          <w:sz w:val="24"/>
          <w:szCs w:val="24"/>
        </w:rPr>
        <w:t>ust. 4 ww. paragrafu faktura wystawian</w:t>
      </w:r>
      <w:r w:rsidR="006E0E3D">
        <w:rPr>
          <w:rFonts w:ascii="Times New Roman" w:hAnsi="Times New Roman" w:cs="Times New Roman"/>
          <w:sz w:val="24"/>
          <w:szCs w:val="24"/>
        </w:rPr>
        <w:t>a</w:t>
      </w:r>
      <w:r w:rsidR="004B2CEB" w:rsidRPr="00F81103">
        <w:rPr>
          <w:rFonts w:ascii="Times New Roman" w:hAnsi="Times New Roman" w:cs="Times New Roman"/>
          <w:sz w:val="24"/>
          <w:szCs w:val="24"/>
        </w:rPr>
        <w:t xml:space="preserve"> </w:t>
      </w:r>
      <w:r w:rsidRPr="006E0E3D">
        <w:rPr>
          <w:rStyle w:val="CytatZnak"/>
        </w:rPr>
        <w:t xml:space="preserve">(…) </w:t>
      </w:r>
      <w:r w:rsidR="004B2CEB" w:rsidRPr="006E0E3D">
        <w:rPr>
          <w:rStyle w:val="CytatZnak"/>
        </w:rPr>
        <w:t>na 3</w:t>
      </w:r>
      <w:r w:rsidR="00EA07C1" w:rsidRPr="006E0E3D">
        <w:rPr>
          <w:rStyle w:val="CytatZnak"/>
        </w:rPr>
        <w:t xml:space="preserve"> </w:t>
      </w:r>
      <w:r w:rsidR="004B2CEB" w:rsidRPr="006E0E3D">
        <w:rPr>
          <w:rStyle w:val="CytatZnak"/>
        </w:rPr>
        <w:t>x Care Pact 5-0109 dla ABL8xxx</w:t>
      </w:r>
      <w:r w:rsidR="007E5CE8" w:rsidRPr="006E0E3D">
        <w:rPr>
          <w:rStyle w:val="CytatZnak"/>
        </w:rPr>
        <w:t xml:space="preserve">) </w:t>
      </w:r>
      <w:r w:rsidR="00B61BBD" w:rsidRPr="006E0E3D">
        <w:rPr>
          <w:rStyle w:val="CytatZnak"/>
        </w:rPr>
        <w:t>oraz Care Pack 5-0303 dla ABL90</w:t>
      </w:r>
      <w:r w:rsidR="00F25EA5" w:rsidRPr="006E0E3D">
        <w:rPr>
          <w:rStyle w:val="CytatZnak"/>
        </w:rPr>
        <w:t xml:space="preserve"> </w:t>
      </w:r>
      <w:r w:rsidR="004B2CEB" w:rsidRPr="00F81103">
        <w:rPr>
          <w:rFonts w:ascii="Times New Roman" w:hAnsi="Times New Roman" w:cs="Times New Roman"/>
          <w:sz w:val="24"/>
          <w:szCs w:val="24"/>
        </w:rPr>
        <w:t xml:space="preserve">– płatna </w:t>
      </w:r>
      <w:r w:rsidR="004B2CEB" w:rsidRPr="002C6445">
        <w:rPr>
          <w:rStyle w:val="CytatZnak"/>
        </w:rPr>
        <w:t>(…)</w:t>
      </w:r>
      <w:r w:rsidR="00B61BBD" w:rsidRPr="002C6445">
        <w:rPr>
          <w:rStyle w:val="CytatZnak"/>
        </w:rPr>
        <w:t xml:space="preserve"> w ciągu 3</w:t>
      </w:r>
      <w:r w:rsidR="004B2CEB" w:rsidRPr="002C6445">
        <w:rPr>
          <w:rStyle w:val="CytatZnak"/>
        </w:rPr>
        <w:t xml:space="preserve">0 dni od daty otrzymania przez Zleceniodawcę </w:t>
      </w:r>
      <w:r w:rsidR="00B61BBD" w:rsidRPr="002C6445">
        <w:rPr>
          <w:rStyle w:val="CytatZnak"/>
        </w:rPr>
        <w:t>p</w:t>
      </w:r>
      <w:r w:rsidR="00EA07C1" w:rsidRPr="002C6445">
        <w:rPr>
          <w:rStyle w:val="CytatZnak"/>
        </w:rPr>
        <w:t>oprawnie wystawionej faktury (…).</w:t>
      </w:r>
    </w:p>
    <w:p w:rsidR="00000AD5" w:rsidRPr="00000AD5" w:rsidRDefault="00000AD5" w:rsidP="00000AD5">
      <w:pPr>
        <w:pStyle w:val="Akapitzlist"/>
        <w:spacing w:line="360" w:lineRule="auto"/>
        <w:ind w:left="284"/>
        <w:jc w:val="right"/>
        <w:rPr>
          <w:rFonts w:ascii="Times New Roman" w:hAnsi="Times New Roman" w:cs="Times New Roman"/>
          <w:i/>
          <w:sz w:val="20"/>
          <w:szCs w:val="20"/>
        </w:rPr>
      </w:pPr>
      <w:r>
        <w:rPr>
          <w:rFonts w:ascii="Times New Roman" w:hAnsi="Times New Roman" w:cs="Times New Roman"/>
          <w:i/>
          <w:sz w:val="20"/>
          <w:szCs w:val="20"/>
        </w:rPr>
        <w:t>[Dowód</w:t>
      </w:r>
      <w:r w:rsidR="00B246EF">
        <w:rPr>
          <w:rFonts w:ascii="Times New Roman" w:hAnsi="Times New Roman" w:cs="Times New Roman"/>
          <w:i/>
          <w:sz w:val="20"/>
          <w:szCs w:val="20"/>
        </w:rPr>
        <w:t>:</w:t>
      </w:r>
      <w:r>
        <w:rPr>
          <w:rFonts w:ascii="Times New Roman" w:hAnsi="Times New Roman" w:cs="Times New Roman"/>
          <w:i/>
          <w:sz w:val="20"/>
          <w:szCs w:val="20"/>
        </w:rPr>
        <w:t xml:space="preserve"> akta k</w:t>
      </w:r>
      <w:r w:rsidR="00B246EF">
        <w:rPr>
          <w:rFonts w:ascii="Times New Roman" w:hAnsi="Times New Roman" w:cs="Times New Roman"/>
          <w:i/>
          <w:sz w:val="20"/>
          <w:szCs w:val="20"/>
        </w:rPr>
        <w:t>ontroli</w:t>
      </w:r>
      <w:r>
        <w:rPr>
          <w:rFonts w:ascii="Times New Roman" w:hAnsi="Times New Roman" w:cs="Times New Roman"/>
          <w:i/>
          <w:sz w:val="20"/>
          <w:szCs w:val="20"/>
        </w:rPr>
        <w:t xml:space="preserve"> str.146 – 154A</w:t>
      </w:r>
      <w:r w:rsidRPr="00000AD5">
        <w:rPr>
          <w:rFonts w:ascii="Times New Roman" w:hAnsi="Times New Roman" w:cs="Times New Roman"/>
          <w:i/>
          <w:sz w:val="20"/>
          <w:szCs w:val="20"/>
        </w:rPr>
        <w:t>]</w:t>
      </w:r>
    </w:p>
    <w:p w:rsidR="00524BD2" w:rsidRPr="00BD114F" w:rsidRDefault="00524BD2" w:rsidP="00524BD2">
      <w:pPr>
        <w:spacing w:after="0" w:line="360" w:lineRule="auto"/>
        <w:jc w:val="both"/>
        <w:rPr>
          <w:rFonts w:ascii="Times New Roman" w:hAnsi="Times New Roman" w:cs="Times New Roman"/>
          <w:sz w:val="24"/>
          <w:szCs w:val="24"/>
        </w:rPr>
      </w:pPr>
      <w:r w:rsidRPr="00BD114F">
        <w:rPr>
          <w:rFonts w:ascii="Times New Roman" w:hAnsi="Times New Roman" w:cs="Times New Roman"/>
          <w:sz w:val="24"/>
          <w:szCs w:val="24"/>
        </w:rPr>
        <w:t xml:space="preserve">Analiza dokumentów przedłożonych kontrolującym w zakresie prawidłowości realizacji </w:t>
      </w:r>
      <w:r w:rsidR="00FE2238" w:rsidRPr="00BD114F">
        <w:rPr>
          <w:rFonts w:ascii="Times New Roman" w:hAnsi="Times New Roman" w:cs="Times New Roman"/>
          <w:sz w:val="24"/>
          <w:szCs w:val="24"/>
        </w:rPr>
        <w:t>ww. umów</w:t>
      </w:r>
      <w:r w:rsidRPr="00BD114F">
        <w:rPr>
          <w:rFonts w:ascii="Times New Roman" w:hAnsi="Times New Roman" w:cs="Times New Roman"/>
          <w:sz w:val="24"/>
          <w:szCs w:val="24"/>
        </w:rPr>
        <w:t xml:space="preserve"> </w:t>
      </w:r>
      <w:r w:rsidR="00FE2238" w:rsidRPr="00BD114F">
        <w:rPr>
          <w:rFonts w:ascii="Times New Roman" w:hAnsi="Times New Roman" w:cs="Times New Roman"/>
          <w:sz w:val="24"/>
          <w:szCs w:val="24"/>
        </w:rPr>
        <w:t xml:space="preserve">ujawniły </w:t>
      </w:r>
      <w:r w:rsidRPr="00BD114F">
        <w:rPr>
          <w:rFonts w:ascii="Times New Roman" w:hAnsi="Times New Roman" w:cs="Times New Roman"/>
          <w:sz w:val="24"/>
          <w:szCs w:val="24"/>
        </w:rPr>
        <w:t>następując</w:t>
      </w:r>
      <w:r w:rsidR="00FE2238" w:rsidRPr="00BD114F">
        <w:rPr>
          <w:rFonts w:ascii="Times New Roman" w:hAnsi="Times New Roman" w:cs="Times New Roman"/>
          <w:sz w:val="24"/>
          <w:szCs w:val="24"/>
        </w:rPr>
        <w:t>e problemy</w:t>
      </w:r>
      <w:r w:rsidRPr="00BD114F">
        <w:rPr>
          <w:rFonts w:ascii="Times New Roman" w:hAnsi="Times New Roman" w:cs="Times New Roman"/>
          <w:sz w:val="24"/>
          <w:szCs w:val="24"/>
        </w:rPr>
        <w:t>:</w:t>
      </w:r>
    </w:p>
    <w:p w:rsidR="00524BD2" w:rsidRPr="00BD114F" w:rsidRDefault="001F3A8C" w:rsidP="00A22EEE">
      <w:pPr>
        <w:pStyle w:val="Akapitzlist"/>
        <w:numPr>
          <w:ilvl w:val="0"/>
          <w:numId w:val="22"/>
        </w:numPr>
        <w:spacing w:after="0" w:line="360" w:lineRule="auto"/>
        <w:ind w:left="284" w:hanging="284"/>
        <w:jc w:val="both"/>
        <w:rPr>
          <w:rFonts w:ascii="Times New Roman" w:hAnsi="Times New Roman" w:cs="Times New Roman"/>
          <w:sz w:val="24"/>
          <w:szCs w:val="24"/>
        </w:rPr>
      </w:pPr>
      <w:r w:rsidRPr="00BD114F">
        <w:rPr>
          <w:rFonts w:ascii="Times New Roman" w:hAnsi="Times New Roman" w:cs="Times New Roman"/>
          <w:sz w:val="24"/>
          <w:szCs w:val="24"/>
        </w:rPr>
        <w:t>kontrolującym przedstawiono raporty serwisowe</w:t>
      </w:r>
      <w:r w:rsidR="00D46652">
        <w:rPr>
          <w:rFonts w:ascii="Times New Roman" w:hAnsi="Times New Roman" w:cs="Times New Roman"/>
          <w:sz w:val="24"/>
          <w:szCs w:val="24"/>
        </w:rPr>
        <w:t xml:space="preserve"> analizatora parametrów krytycznych użytkowanego w Klinice Neonatologii </w:t>
      </w:r>
      <w:r w:rsidR="00B02692">
        <w:rPr>
          <w:rFonts w:ascii="Times New Roman" w:hAnsi="Times New Roman" w:cs="Times New Roman"/>
          <w:sz w:val="24"/>
          <w:szCs w:val="24"/>
        </w:rPr>
        <w:t xml:space="preserve">- </w:t>
      </w:r>
      <w:r w:rsidR="00FE2238" w:rsidRPr="00BD114F">
        <w:rPr>
          <w:rFonts w:ascii="Times New Roman" w:hAnsi="Times New Roman" w:cs="Times New Roman"/>
          <w:sz w:val="24"/>
          <w:szCs w:val="24"/>
        </w:rPr>
        <w:t>ABL837</w:t>
      </w:r>
      <w:r w:rsidR="00D46652">
        <w:rPr>
          <w:rFonts w:ascii="Times New Roman" w:hAnsi="Times New Roman" w:cs="Times New Roman"/>
          <w:sz w:val="24"/>
          <w:szCs w:val="24"/>
        </w:rPr>
        <w:t xml:space="preserve"> nr ser.</w:t>
      </w:r>
      <w:r w:rsidR="0007393D">
        <w:rPr>
          <w:rFonts w:ascii="Times New Roman" w:hAnsi="Times New Roman" w:cs="Times New Roman"/>
          <w:sz w:val="24"/>
          <w:szCs w:val="24"/>
        </w:rPr>
        <w:t xml:space="preserve"> </w:t>
      </w:r>
      <w:r w:rsidR="00FE2238" w:rsidRPr="00BD114F">
        <w:rPr>
          <w:rFonts w:ascii="Times New Roman" w:hAnsi="Times New Roman" w:cs="Times New Roman"/>
          <w:sz w:val="24"/>
          <w:szCs w:val="24"/>
        </w:rPr>
        <w:t>I902-75R1502N0006</w:t>
      </w:r>
      <w:r w:rsidR="00656680">
        <w:rPr>
          <w:rStyle w:val="Odwoanieprzypisudolnego"/>
          <w:rFonts w:ascii="Times New Roman" w:hAnsi="Times New Roman" w:cs="Times New Roman"/>
          <w:sz w:val="24"/>
          <w:szCs w:val="24"/>
        </w:rPr>
        <w:footnoteReference w:id="45"/>
      </w:r>
      <w:r w:rsidRPr="00BD114F">
        <w:rPr>
          <w:rFonts w:ascii="Times New Roman" w:hAnsi="Times New Roman" w:cs="Times New Roman"/>
          <w:sz w:val="24"/>
          <w:szCs w:val="24"/>
        </w:rPr>
        <w:t>,</w:t>
      </w:r>
      <w:r w:rsidR="00FE2238" w:rsidRPr="00BD114F">
        <w:rPr>
          <w:rFonts w:ascii="Times New Roman" w:hAnsi="Times New Roman" w:cs="Times New Roman"/>
          <w:sz w:val="24"/>
          <w:szCs w:val="24"/>
        </w:rPr>
        <w:t xml:space="preserve"> </w:t>
      </w:r>
      <w:r w:rsidR="004C7A1E">
        <w:rPr>
          <w:rFonts w:ascii="Times New Roman" w:hAnsi="Times New Roman" w:cs="Times New Roman"/>
          <w:sz w:val="24"/>
          <w:szCs w:val="24"/>
        </w:rPr>
        <w:t>wg</w:t>
      </w:r>
      <w:r w:rsidR="00757150">
        <w:rPr>
          <w:rFonts w:ascii="Times New Roman" w:hAnsi="Times New Roman" w:cs="Times New Roman"/>
          <w:sz w:val="24"/>
          <w:szCs w:val="24"/>
        </w:rPr>
        <w:t xml:space="preserve"> kontrolowanego </w:t>
      </w:r>
      <w:r w:rsidR="0070422F">
        <w:rPr>
          <w:rFonts w:ascii="Times New Roman" w:hAnsi="Times New Roman" w:cs="Times New Roman"/>
          <w:sz w:val="24"/>
          <w:szCs w:val="24"/>
        </w:rPr>
        <w:t xml:space="preserve">objętego nadzorem serwisowym zgodnie z umową </w:t>
      </w:r>
      <w:r w:rsidR="00B02692" w:rsidRPr="00BD114F">
        <w:rPr>
          <w:rFonts w:ascii="Times New Roman" w:hAnsi="Times New Roman" w:cs="Times New Roman"/>
          <w:sz w:val="24"/>
          <w:szCs w:val="24"/>
        </w:rPr>
        <w:t>6_MT_2019</w:t>
      </w:r>
      <w:r w:rsidR="00757150">
        <w:rPr>
          <w:rFonts w:ascii="Times New Roman" w:hAnsi="Times New Roman" w:cs="Times New Roman"/>
          <w:sz w:val="24"/>
          <w:szCs w:val="24"/>
        </w:rPr>
        <w:br/>
        <w:t xml:space="preserve">W ocenie kontrolujących ww. sprzęt </w:t>
      </w:r>
      <w:r w:rsidR="00FE2238" w:rsidRPr="00BD114F">
        <w:rPr>
          <w:rFonts w:ascii="Times New Roman" w:hAnsi="Times New Roman" w:cs="Times New Roman"/>
          <w:sz w:val="24"/>
          <w:szCs w:val="24"/>
        </w:rPr>
        <w:t xml:space="preserve">nie </w:t>
      </w:r>
      <w:r w:rsidR="00757150">
        <w:rPr>
          <w:rFonts w:ascii="Times New Roman" w:hAnsi="Times New Roman" w:cs="Times New Roman"/>
          <w:sz w:val="24"/>
          <w:szCs w:val="24"/>
        </w:rPr>
        <w:t>został wskazany w przedmiocie ww. umowy,</w:t>
      </w:r>
      <w:r w:rsidR="0077730E">
        <w:rPr>
          <w:rFonts w:ascii="Times New Roman" w:hAnsi="Times New Roman" w:cs="Times New Roman"/>
          <w:sz w:val="24"/>
          <w:szCs w:val="24"/>
        </w:rPr>
        <w:br/>
      </w:r>
      <w:r w:rsidR="00E1343F">
        <w:rPr>
          <w:rFonts w:ascii="Times New Roman" w:hAnsi="Times New Roman" w:cs="Times New Roman"/>
          <w:sz w:val="24"/>
          <w:szCs w:val="24"/>
        </w:rPr>
        <w:t xml:space="preserve">a faktury wystawiane </w:t>
      </w:r>
      <w:r w:rsidR="000E2109">
        <w:rPr>
          <w:rFonts w:ascii="Times New Roman" w:hAnsi="Times New Roman" w:cs="Times New Roman"/>
          <w:sz w:val="24"/>
          <w:szCs w:val="24"/>
        </w:rPr>
        <w:t>były</w:t>
      </w:r>
      <w:r w:rsidR="00E1343F">
        <w:rPr>
          <w:rFonts w:ascii="Times New Roman" w:hAnsi="Times New Roman" w:cs="Times New Roman"/>
          <w:sz w:val="24"/>
          <w:szCs w:val="24"/>
        </w:rPr>
        <w:t xml:space="preserve"> niezmiennie w sposób określony w </w:t>
      </w:r>
      <w:r w:rsidR="00E1343F" w:rsidRPr="00E1343F">
        <w:rPr>
          <w:rFonts w:ascii="Times New Roman" w:hAnsi="Times New Roman" w:cs="Times New Roman"/>
          <w:sz w:val="24"/>
          <w:szCs w:val="24"/>
        </w:rPr>
        <w:t>§ 8 ust.</w:t>
      </w:r>
      <w:r w:rsidR="00191DD4">
        <w:rPr>
          <w:rFonts w:ascii="Times New Roman" w:hAnsi="Times New Roman" w:cs="Times New Roman"/>
          <w:sz w:val="24"/>
          <w:szCs w:val="24"/>
        </w:rPr>
        <w:t xml:space="preserve"> </w:t>
      </w:r>
      <w:r w:rsidR="00E1343F" w:rsidRPr="00E1343F">
        <w:rPr>
          <w:rFonts w:ascii="Times New Roman" w:hAnsi="Times New Roman" w:cs="Times New Roman"/>
          <w:sz w:val="24"/>
          <w:szCs w:val="24"/>
        </w:rPr>
        <w:t>3</w:t>
      </w:r>
      <w:r w:rsidR="00E1343F">
        <w:rPr>
          <w:rFonts w:ascii="Times New Roman" w:hAnsi="Times New Roman" w:cs="Times New Roman"/>
          <w:sz w:val="24"/>
          <w:szCs w:val="24"/>
        </w:rPr>
        <w:t xml:space="preserve"> ww. umowy,</w:t>
      </w:r>
    </w:p>
    <w:p w:rsidR="00580BED" w:rsidRPr="00BD114F" w:rsidRDefault="00EB12CD" w:rsidP="00894B57">
      <w:pPr>
        <w:pStyle w:val="Akapitzlist"/>
        <w:numPr>
          <w:ilvl w:val="0"/>
          <w:numId w:val="22"/>
        </w:numPr>
        <w:spacing w:after="0" w:line="360" w:lineRule="auto"/>
        <w:ind w:left="284" w:hanging="284"/>
        <w:jc w:val="both"/>
        <w:rPr>
          <w:rFonts w:ascii="Times New Roman" w:hAnsi="Times New Roman" w:cs="Times New Roman"/>
          <w:sz w:val="24"/>
          <w:szCs w:val="24"/>
        </w:rPr>
      </w:pPr>
      <w:r w:rsidRPr="00BD114F">
        <w:rPr>
          <w:rFonts w:ascii="Times New Roman" w:hAnsi="Times New Roman" w:cs="Times New Roman"/>
          <w:sz w:val="24"/>
          <w:szCs w:val="24"/>
        </w:rPr>
        <w:t xml:space="preserve">w </w:t>
      </w:r>
      <w:r w:rsidR="00FE2238" w:rsidRPr="00BD114F">
        <w:rPr>
          <w:rFonts w:ascii="Times New Roman" w:hAnsi="Times New Roman" w:cs="Times New Roman"/>
          <w:sz w:val="24"/>
          <w:szCs w:val="24"/>
        </w:rPr>
        <w:t xml:space="preserve">ww. </w:t>
      </w:r>
      <w:r w:rsidRPr="00BD114F">
        <w:rPr>
          <w:rFonts w:ascii="Times New Roman" w:hAnsi="Times New Roman" w:cs="Times New Roman"/>
          <w:sz w:val="24"/>
          <w:szCs w:val="24"/>
        </w:rPr>
        <w:t xml:space="preserve">umowie </w:t>
      </w:r>
      <w:r w:rsidR="0090551D" w:rsidRPr="00BD114F">
        <w:rPr>
          <w:rFonts w:ascii="Times New Roman" w:hAnsi="Times New Roman" w:cs="Times New Roman"/>
          <w:sz w:val="24"/>
          <w:szCs w:val="24"/>
        </w:rPr>
        <w:t>wprowadzono w § 15 zapis:</w:t>
      </w:r>
      <w:r w:rsidR="00345798" w:rsidRPr="00BD114F">
        <w:rPr>
          <w:rFonts w:ascii="Times New Roman" w:hAnsi="Times New Roman" w:cs="Times New Roman"/>
          <w:sz w:val="24"/>
          <w:szCs w:val="24"/>
        </w:rPr>
        <w:t xml:space="preserve"> </w:t>
      </w:r>
      <w:r w:rsidR="00345798" w:rsidRPr="002C6445">
        <w:rPr>
          <w:rStyle w:val="CytatZnak"/>
        </w:rPr>
        <w:t>Strony umowy wyłączają w zakresie rozliczeń przedmiotowej umowy stosowanie ustawy z dnia 8 marca 2013 r.</w:t>
      </w:r>
      <w:r w:rsidR="00CA2C91" w:rsidRPr="002C6445">
        <w:rPr>
          <w:rStyle w:val="CytatZnak"/>
        </w:rPr>
        <w:t xml:space="preserve"> o terminach zapłaty</w:t>
      </w:r>
      <w:r w:rsidR="0090551D" w:rsidRPr="002C6445">
        <w:rPr>
          <w:rStyle w:val="CytatZnak"/>
        </w:rPr>
        <w:br/>
      </w:r>
      <w:r w:rsidR="00345798" w:rsidRPr="002C6445">
        <w:rPr>
          <w:rStyle w:val="CytatZnak"/>
        </w:rPr>
        <w:t>w transakcjach handlowych</w:t>
      </w:r>
      <w:r w:rsidR="00801454" w:rsidRPr="00BD114F">
        <w:rPr>
          <w:rFonts w:ascii="Times New Roman" w:hAnsi="Times New Roman" w:cs="Times New Roman"/>
          <w:sz w:val="24"/>
          <w:szCs w:val="24"/>
        </w:rPr>
        <w:t>,</w:t>
      </w:r>
    </w:p>
    <w:p w:rsidR="00580BED" w:rsidRPr="00BD114F" w:rsidRDefault="00580BED" w:rsidP="00580BED">
      <w:pPr>
        <w:pStyle w:val="Akapitzlist"/>
        <w:numPr>
          <w:ilvl w:val="0"/>
          <w:numId w:val="22"/>
        </w:numPr>
        <w:spacing w:after="0" w:line="360" w:lineRule="auto"/>
        <w:ind w:left="284" w:hanging="284"/>
        <w:jc w:val="both"/>
        <w:rPr>
          <w:rFonts w:ascii="Times New Roman" w:hAnsi="Times New Roman" w:cs="Times New Roman"/>
          <w:sz w:val="24"/>
          <w:szCs w:val="24"/>
        </w:rPr>
      </w:pPr>
      <w:r w:rsidRPr="00BD114F">
        <w:rPr>
          <w:rFonts w:ascii="Times New Roman" w:hAnsi="Times New Roman" w:cs="Times New Roman"/>
          <w:sz w:val="24"/>
          <w:szCs w:val="24"/>
        </w:rPr>
        <w:t>w elektronicznym rejestrze umów</w:t>
      </w:r>
      <w:r w:rsidR="005410CD">
        <w:rPr>
          <w:rFonts w:ascii="Times New Roman" w:hAnsi="Times New Roman" w:cs="Times New Roman"/>
          <w:sz w:val="24"/>
          <w:szCs w:val="24"/>
        </w:rPr>
        <w:t xml:space="preserve"> brak</w:t>
      </w:r>
      <w:r w:rsidRPr="00BD114F">
        <w:rPr>
          <w:rFonts w:ascii="Times New Roman" w:hAnsi="Times New Roman" w:cs="Times New Roman"/>
          <w:sz w:val="24"/>
          <w:szCs w:val="24"/>
        </w:rPr>
        <w:t xml:space="preserve"> umowy nr 6_MT</w:t>
      </w:r>
      <w:r w:rsidR="00191DD4">
        <w:rPr>
          <w:rFonts w:ascii="Times New Roman" w:hAnsi="Times New Roman" w:cs="Times New Roman"/>
          <w:sz w:val="24"/>
          <w:szCs w:val="24"/>
        </w:rPr>
        <w:t>_</w:t>
      </w:r>
      <w:r w:rsidRPr="00BD114F">
        <w:rPr>
          <w:rFonts w:ascii="Times New Roman" w:hAnsi="Times New Roman" w:cs="Times New Roman"/>
          <w:sz w:val="24"/>
          <w:szCs w:val="24"/>
        </w:rPr>
        <w:t>2019,</w:t>
      </w:r>
    </w:p>
    <w:p w:rsidR="00580BED" w:rsidRPr="00BD114F" w:rsidRDefault="009714B7" w:rsidP="00894B57">
      <w:pPr>
        <w:pStyle w:val="Akapitzlist"/>
        <w:numPr>
          <w:ilvl w:val="0"/>
          <w:numId w:val="22"/>
        </w:numPr>
        <w:spacing w:after="0" w:line="360" w:lineRule="auto"/>
        <w:ind w:left="284" w:hanging="284"/>
        <w:jc w:val="both"/>
        <w:rPr>
          <w:rFonts w:ascii="Times New Roman" w:hAnsi="Times New Roman" w:cs="Times New Roman"/>
          <w:sz w:val="24"/>
          <w:szCs w:val="24"/>
        </w:rPr>
      </w:pPr>
      <w:r w:rsidRPr="00BD114F">
        <w:rPr>
          <w:rFonts w:ascii="Times New Roman" w:hAnsi="Times New Roman" w:cs="Times New Roman"/>
          <w:sz w:val="24"/>
          <w:szCs w:val="24"/>
        </w:rPr>
        <w:t xml:space="preserve">w umowie nr 11/7/2021/W strony posługiwały się </w:t>
      </w:r>
      <w:r w:rsidR="004B3DA4" w:rsidRPr="00BD114F">
        <w:rPr>
          <w:rFonts w:ascii="Times New Roman" w:hAnsi="Times New Roman" w:cs="Times New Roman"/>
          <w:sz w:val="24"/>
          <w:szCs w:val="24"/>
        </w:rPr>
        <w:t xml:space="preserve">różnymi datami </w:t>
      </w:r>
      <w:r w:rsidRPr="00BD114F">
        <w:rPr>
          <w:rFonts w:ascii="Times New Roman" w:hAnsi="Times New Roman" w:cs="Times New Roman"/>
          <w:sz w:val="24"/>
          <w:szCs w:val="24"/>
        </w:rPr>
        <w:t xml:space="preserve">jej </w:t>
      </w:r>
      <w:r w:rsidR="00CA2C91" w:rsidRPr="00BD114F">
        <w:rPr>
          <w:rFonts w:ascii="Times New Roman" w:hAnsi="Times New Roman" w:cs="Times New Roman"/>
          <w:sz w:val="24"/>
          <w:szCs w:val="24"/>
        </w:rPr>
        <w:t>zawarcia, tj.</w:t>
      </w:r>
      <w:r w:rsidRPr="00BD114F">
        <w:rPr>
          <w:rFonts w:ascii="Times New Roman" w:hAnsi="Times New Roman" w:cs="Times New Roman"/>
          <w:sz w:val="24"/>
          <w:szCs w:val="24"/>
        </w:rPr>
        <w:br/>
      </w:r>
      <w:r w:rsidR="005410CD">
        <w:rPr>
          <w:rFonts w:ascii="Times New Roman" w:hAnsi="Times New Roman" w:cs="Times New Roman"/>
          <w:sz w:val="24"/>
          <w:szCs w:val="24"/>
        </w:rPr>
        <w:t xml:space="preserve">a) </w:t>
      </w:r>
      <w:r w:rsidR="004B3DA4" w:rsidRPr="00BD114F">
        <w:rPr>
          <w:rFonts w:ascii="Times New Roman" w:hAnsi="Times New Roman" w:cs="Times New Roman"/>
          <w:sz w:val="24"/>
          <w:szCs w:val="24"/>
        </w:rPr>
        <w:t xml:space="preserve">w </w:t>
      </w:r>
      <w:r w:rsidR="00641A02" w:rsidRPr="00BD114F">
        <w:rPr>
          <w:rFonts w:ascii="Times New Roman" w:hAnsi="Times New Roman" w:cs="Times New Roman"/>
          <w:sz w:val="24"/>
          <w:szCs w:val="24"/>
        </w:rPr>
        <w:t xml:space="preserve">elektronicznym </w:t>
      </w:r>
      <w:r w:rsidR="004B3DA4" w:rsidRPr="00BD114F">
        <w:rPr>
          <w:rFonts w:ascii="Times New Roman" w:hAnsi="Times New Roman" w:cs="Times New Roman"/>
          <w:sz w:val="24"/>
          <w:szCs w:val="24"/>
        </w:rPr>
        <w:t>rejestrze umów prowadzonym n</w:t>
      </w:r>
      <w:r w:rsidR="004C4630">
        <w:rPr>
          <w:rFonts w:ascii="Times New Roman" w:hAnsi="Times New Roman" w:cs="Times New Roman"/>
          <w:sz w:val="24"/>
          <w:szCs w:val="24"/>
        </w:rPr>
        <w:t>a potrzeby Działu Technicznego oraz</w:t>
      </w:r>
      <w:r w:rsidR="004B3DA4" w:rsidRPr="00BD114F">
        <w:rPr>
          <w:rFonts w:ascii="Times New Roman" w:hAnsi="Times New Roman" w:cs="Times New Roman"/>
          <w:sz w:val="24"/>
          <w:szCs w:val="24"/>
        </w:rPr>
        <w:t xml:space="preserve"> pismach </w:t>
      </w:r>
      <w:r w:rsidRPr="00BD114F">
        <w:rPr>
          <w:rFonts w:ascii="Times New Roman" w:hAnsi="Times New Roman" w:cs="Times New Roman"/>
          <w:sz w:val="24"/>
          <w:szCs w:val="24"/>
        </w:rPr>
        <w:t xml:space="preserve">firmy Radiometer Sp z o.o z/s </w:t>
      </w:r>
      <w:r w:rsidR="004B3DA4" w:rsidRPr="00BD114F">
        <w:rPr>
          <w:rFonts w:ascii="Times New Roman" w:hAnsi="Times New Roman" w:cs="Times New Roman"/>
          <w:sz w:val="24"/>
          <w:szCs w:val="24"/>
        </w:rPr>
        <w:t xml:space="preserve">w Warszawie </w:t>
      </w:r>
      <w:r w:rsidR="004C4630">
        <w:rPr>
          <w:rFonts w:ascii="Times New Roman" w:hAnsi="Times New Roman" w:cs="Times New Roman"/>
          <w:sz w:val="24"/>
          <w:szCs w:val="24"/>
        </w:rPr>
        <w:t xml:space="preserve">z </w:t>
      </w:r>
      <w:r w:rsidRPr="00BD114F">
        <w:rPr>
          <w:rFonts w:ascii="Times New Roman" w:hAnsi="Times New Roman" w:cs="Times New Roman"/>
          <w:sz w:val="24"/>
          <w:szCs w:val="24"/>
        </w:rPr>
        <w:t xml:space="preserve">datą </w:t>
      </w:r>
      <w:r w:rsidR="004B3DA4" w:rsidRPr="00BD114F">
        <w:rPr>
          <w:rFonts w:ascii="Times New Roman" w:hAnsi="Times New Roman" w:cs="Times New Roman"/>
          <w:sz w:val="24"/>
          <w:szCs w:val="24"/>
        </w:rPr>
        <w:t>21.07.2021 r.</w:t>
      </w:r>
      <w:r w:rsidR="00CA2C91" w:rsidRPr="00BD114F">
        <w:rPr>
          <w:rFonts w:ascii="Times New Roman" w:hAnsi="Times New Roman" w:cs="Times New Roman"/>
          <w:sz w:val="24"/>
          <w:szCs w:val="24"/>
        </w:rPr>
        <w:t xml:space="preserve">, </w:t>
      </w:r>
      <w:r w:rsidR="004C4630">
        <w:rPr>
          <w:rFonts w:ascii="Times New Roman" w:hAnsi="Times New Roman" w:cs="Times New Roman"/>
          <w:sz w:val="24"/>
          <w:szCs w:val="24"/>
        </w:rPr>
        <w:t xml:space="preserve">b) </w:t>
      </w:r>
      <w:r w:rsidR="00CA2C91" w:rsidRPr="00BD114F">
        <w:rPr>
          <w:rFonts w:ascii="Times New Roman" w:hAnsi="Times New Roman" w:cs="Times New Roman"/>
          <w:sz w:val="24"/>
          <w:szCs w:val="24"/>
        </w:rPr>
        <w:t>w ww. umowie – 20.07.2021 r.,</w:t>
      </w:r>
      <w:r w:rsidR="00F778AE">
        <w:rPr>
          <w:rFonts w:ascii="Times New Roman" w:hAnsi="Times New Roman" w:cs="Times New Roman"/>
          <w:sz w:val="24"/>
          <w:szCs w:val="24"/>
        </w:rPr>
        <w:t xml:space="preserve"> </w:t>
      </w:r>
      <w:r w:rsidR="004C4630">
        <w:rPr>
          <w:rFonts w:ascii="Times New Roman" w:hAnsi="Times New Roman" w:cs="Times New Roman"/>
          <w:sz w:val="24"/>
          <w:szCs w:val="24"/>
        </w:rPr>
        <w:t xml:space="preserve">c) </w:t>
      </w:r>
      <w:r w:rsidR="004B3DA4" w:rsidRPr="00BD114F">
        <w:rPr>
          <w:rFonts w:ascii="Times New Roman" w:hAnsi="Times New Roman" w:cs="Times New Roman"/>
          <w:sz w:val="24"/>
          <w:szCs w:val="24"/>
        </w:rPr>
        <w:t>w dokumen</w:t>
      </w:r>
      <w:r w:rsidR="00002765" w:rsidRPr="00BD114F">
        <w:rPr>
          <w:rFonts w:ascii="Times New Roman" w:hAnsi="Times New Roman" w:cs="Times New Roman"/>
          <w:sz w:val="24"/>
          <w:szCs w:val="24"/>
        </w:rPr>
        <w:t>tach księgowych – 13.07.2021 r.</w:t>
      </w:r>
    </w:p>
    <w:p w:rsidR="00F7791E" w:rsidRPr="00BD114F" w:rsidRDefault="00782F82" w:rsidP="000D38AF">
      <w:pPr>
        <w:pStyle w:val="Akapitzlist"/>
        <w:numPr>
          <w:ilvl w:val="0"/>
          <w:numId w:val="22"/>
        </w:numPr>
        <w:spacing w:after="0" w:line="360" w:lineRule="auto"/>
        <w:ind w:left="284" w:hanging="284"/>
        <w:jc w:val="both"/>
        <w:rPr>
          <w:rFonts w:ascii="Times New Roman" w:hAnsi="Times New Roman" w:cs="Times New Roman"/>
          <w:sz w:val="24"/>
          <w:szCs w:val="24"/>
        </w:rPr>
      </w:pPr>
      <w:r w:rsidRPr="00BD114F">
        <w:rPr>
          <w:rFonts w:ascii="Times New Roman" w:hAnsi="Times New Roman" w:cs="Times New Roman"/>
          <w:sz w:val="24"/>
          <w:szCs w:val="24"/>
        </w:rPr>
        <w:t xml:space="preserve">brak w umowie </w:t>
      </w:r>
      <w:r w:rsidR="007C6B5D">
        <w:rPr>
          <w:rFonts w:ascii="Times New Roman" w:hAnsi="Times New Roman" w:cs="Times New Roman"/>
          <w:sz w:val="24"/>
          <w:szCs w:val="24"/>
        </w:rPr>
        <w:t xml:space="preserve">nr </w:t>
      </w:r>
      <w:r w:rsidR="007C6B5D" w:rsidRPr="007C6B5D">
        <w:rPr>
          <w:rFonts w:ascii="Times New Roman" w:hAnsi="Times New Roman" w:cs="Times New Roman"/>
          <w:sz w:val="24"/>
          <w:szCs w:val="24"/>
        </w:rPr>
        <w:t xml:space="preserve">11/7/2021/W </w:t>
      </w:r>
      <w:r w:rsidRPr="00BD114F">
        <w:rPr>
          <w:rFonts w:ascii="Times New Roman" w:hAnsi="Times New Roman" w:cs="Times New Roman"/>
          <w:sz w:val="24"/>
          <w:szCs w:val="24"/>
        </w:rPr>
        <w:t>danych osoby upoważnionej ze s</w:t>
      </w:r>
      <w:r w:rsidR="007C6B5D">
        <w:rPr>
          <w:rFonts w:ascii="Times New Roman" w:hAnsi="Times New Roman" w:cs="Times New Roman"/>
          <w:sz w:val="24"/>
          <w:szCs w:val="24"/>
        </w:rPr>
        <w:t>trony Zleceniodawcy</w:t>
      </w:r>
      <w:r w:rsidR="007C6B5D">
        <w:rPr>
          <w:rFonts w:ascii="Times New Roman" w:hAnsi="Times New Roman" w:cs="Times New Roman"/>
          <w:sz w:val="24"/>
          <w:szCs w:val="24"/>
        </w:rPr>
        <w:br/>
      </w:r>
      <w:r w:rsidR="00002765" w:rsidRPr="00BD114F">
        <w:rPr>
          <w:rFonts w:ascii="Times New Roman" w:hAnsi="Times New Roman" w:cs="Times New Roman"/>
          <w:sz w:val="24"/>
          <w:szCs w:val="24"/>
        </w:rPr>
        <w:t>do kontaktu</w:t>
      </w:r>
      <w:r w:rsidR="007C6B5D">
        <w:rPr>
          <w:rFonts w:ascii="Times New Roman" w:hAnsi="Times New Roman" w:cs="Times New Roman"/>
          <w:sz w:val="24"/>
          <w:szCs w:val="24"/>
        </w:rPr>
        <w:t xml:space="preserve"> </w:t>
      </w:r>
      <w:r w:rsidRPr="00BD114F">
        <w:rPr>
          <w:rFonts w:ascii="Times New Roman" w:hAnsi="Times New Roman" w:cs="Times New Roman"/>
          <w:sz w:val="24"/>
          <w:szCs w:val="24"/>
        </w:rPr>
        <w:t>ze Zleceniobiorcą, zlecania usług i odbioru faktur VAT (§10)</w:t>
      </w:r>
      <w:r w:rsidR="001A0DF8" w:rsidRPr="00BD114F">
        <w:rPr>
          <w:rFonts w:ascii="Times New Roman" w:hAnsi="Times New Roman" w:cs="Times New Roman"/>
          <w:sz w:val="24"/>
          <w:szCs w:val="24"/>
        </w:rPr>
        <w:t>.</w:t>
      </w:r>
    </w:p>
    <w:p w:rsidR="00684AD3" w:rsidRPr="00684AD3" w:rsidRDefault="00DA530D" w:rsidP="001A0DF8">
      <w:pPr>
        <w:pStyle w:val="Akapitzlist"/>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Ad. 1.</w:t>
      </w:r>
    </w:p>
    <w:p w:rsidR="000D3A20" w:rsidRDefault="001A0DF8" w:rsidP="001A0DF8">
      <w:pPr>
        <w:pStyle w:val="Akapitzlist"/>
        <w:spacing w:after="0" w:line="360" w:lineRule="auto"/>
        <w:ind w:left="0"/>
        <w:jc w:val="both"/>
        <w:rPr>
          <w:rFonts w:ascii="Times New Roman" w:hAnsi="Times New Roman" w:cs="Times New Roman"/>
          <w:i/>
          <w:sz w:val="24"/>
          <w:szCs w:val="24"/>
        </w:rPr>
      </w:pPr>
      <w:r w:rsidRPr="000B19F1">
        <w:rPr>
          <w:rFonts w:ascii="Times New Roman" w:hAnsi="Times New Roman" w:cs="Times New Roman"/>
          <w:sz w:val="24"/>
          <w:szCs w:val="24"/>
        </w:rPr>
        <w:t xml:space="preserve">W powyższej kwestii </w:t>
      </w:r>
      <w:r w:rsidR="00205630" w:rsidRPr="000B19F1">
        <w:rPr>
          <w:rFonts w:ascii="Times New Roman" w:hAnsi="Times New Roman" w:cs="Times New Roman"/>
          <w:sz w:val="24"/>
          <w:szCs w:val="24"/>
        </w:rPr>
        <w:t xml:space="preserve">kontrolowany przedłożył </w:t>
      </w:r>
      <w:r w:rsidR="00257F81" w:rsidRPr="000B19F1">
        <w:rPr>
          <w:rFonts w:ascii="Times New Roman" w:hAnsi="Times New Roman" w:cs="Times New Roman"/>
          <w:sz w:val="24"/>
          <w:szCs w:val="24"/>
        </w:rPr>
        <w:t>odpowiedź w brzmieniu</w:t>
      </w:r>
      <w:r w:rsidR="00684AD3">
        <w:rPr>
          <w:rFonts w:ascii="Times New Roman" w:hAnsi="Times New Roman" w:cs="Times New Roman"/>
          <w:sz w:val="24"/>
          <w:szCs w:val="24"/>
        </w:rPr>
        <w:t>:</w:t>
      </w:r>
      <w:r w:rsidR="00257F81" w:rsidRPr="000B19F1">
        <w:rPr>
          <w:rFonts w:ascii="Times New Roman" w:hAnsi="Times New Roman" w:cs="Times New Roman"/>
          <w:sz w:val="24"/>
          <w:szCs w:val="24"/>
        </w:rPr>
        <w:t xml:space="preserve"> </w:t>
      </w:r>
      <w:r w:rsidR="00CA2C91" w:rsidRPr="002C6445">
        <w:rPr>
          <w:rStyle w:val="CytatZnak"/>
        </w:rPr>
        <w:t xml:space="preserve">W </w:t>
      </w:r>
      <w:r w:rsidR="0010051A" w:rsidRPr="002C6445">
        <w:rPr>
          <w:rStyle w:val="CytatZnak"/>
        </w:rPr>
        <w:t>związku</w:t>
      </w:r>
      <w:r w:rsidR="00684AD3" w:rsidRPr="002C6445">
        <w:rPr>
          <w:rStyle w:val="CytatZnak"/>
        </w:rPr>
        <w:br/>
      </w:r>
      <w:r w:rsidR="00257F81" w:rsidRPr="002C6445">
        <w:rPr>
          <w:rStyle w:val="CytatZnak"/>
        </w:rPr>
        <w:t>z zapisami umowy 6_MT_2019 dotyczącymi wskazanych w raportach i powiązanych z nimi fakturach za świadczoną umowę zwrócono się do Usługodawcy w celu wyjaśnienia. W dniu</w:t>
      </w:r>
      <w:r w:rsidR="00205630" w:rsidRPr="002C6445">
        <w:rPr>
          <w:rStyle w:val="CytatZnak"/>
        </w:rPr>
        <w:t xml:space="preserve"> 18.05.2022 r. </w:t>
      </w:r>
      <w:r w:rsidR="00257F81" w:rsidRPr="002C6445">
        <w:rPr>
          <w:rStyle w:val="CytatZnak"/>
        </w:rPr>
        <w:t xml:space="preserve">przesłana została odpowiedź (…). </w:t>
      </w:r>
      <w:r w:rsidR="00257F81" w:rsidRPr="00574056">
        <w:rPr>
          <w:rFonts w:ascii="Times New Roman" w:hAnsi="Times New Roman" w:cs="Times New Roman"/>
          <w:sz w:val="24"/>
          <w:szCs w:val="24"/>
        </w:rPr>
        <w:t xml:space="preserve">W </w:t>
      </w:r>
      <w:r w:rsidR="007E5CE8" w:rsidRPr="00574056">
        <w:rPr>
          <w:rFonts w:ascii="Times New Roman" w:hAnsi="Times New Roman" w:cs="Times New Roman"/>
          <w:sz w:val="24"/>
          <w:szCs w:val="24"/>
        </w:rPr>
        <w:t>wyjaśnieniu</w:t>
      </w:r>
      <w:r w:rsidR="007E5CE8" w:rsidRPr="002C6445">
        <w:rPr>
          <w:rStyle w:val="CytatZnak"/>
        </w:rPr>
        <w:t xml:space="preserve"> </w:t>
      </w:r>
      <w:r w:rsidR="007E5CE8" w:rsidRPr="00574056">
        <w:rPr>
          <w:rFonts w:ascii="Times New Roman" w:hAnsi="Times New Roman" w:cs="Times New Roman"/>
          <w:sz w:val="24"/>
          <w:szCs w:val="24"/>
        </w:rPr>
        <w:t>Wykonawca informuje</w:t>
      </w:r>
      <w:r w:rsidR="00F778AE" w:rsidRPr="00574056">
        <w:rPr>
          <w:rFonts w:ascii="Times New Roman" w:hAnsi="Times New Roman" w:cs="Times New Roman"/>
          <w:sz w:val="24"/>
          <w:szCs w:val="24"/>
        </w:rPr>
        <w:br/>
      </w:r>
      <w:r w:rsidR="001B46E3" w:rsidRPr="00574056">
        <w:rPr>
          <w:rFonts w:ascii="Times New Roman" w:hAnsi="Times New Roman" w:cs="Times New Roman"/>
          <w:sz w:val="24"/>
          <w:szCs w:val="24"/>
        </w:rPr>
        <w:t>że</w:t>
      </w:r>
      <w:r w:rsidR="00574056">
        <w:rPr>
          <w:rFonts w:ascii="Times New Roman" w:hAnsi="Times New Roman" w:cs="Times New Roman"/>
          <w:sz w:val="24"/>
          <w:szCs w:val="24"/>
        </w:rPr>
        <w:t>:</w:t>
      </w:r>
      <w:r w:rsidR="001B46E3">
        <w:rPr>
          <w:rStyle w:val="CytatZnak"/>
        </w:rPr>
        <w:t xml:space="preserve"> Umowa 6_MT_2</w:t>
      </w:r>
      <w:r w:rsidR="00257F81" w:rsidRPr="002C6445">
        <w:rPr>
          <w:rStyle w:val="CytatZnak"/>
        </w:rPr>
        <w:t>019 (jak również Umowa 11/7/2021</w:t>
      </w:r>
      <w:r w:rsidR="007E5CE8" w:rsidRPr="002C6445">
        <w:rPr>
          <w:rStyle w:val="CytatZnak"/>
        </w:rPr>
        <w:t>) dotyczą aparatów wymienionych</w:t>
      </w:r>
      <w:r w:rsidR="007E5CE8" w:rsidRPr="002C6445">
        <w:rPr>
          <w:rStyle w:val="CytatZnak"/>
        </w:rPr>
        <w:br/>
      </w:r>
      <w:r w:rsidR="00641A02" w:rsidRPr="002C6445">
        <w:rPr>
          <w:rStyle w:val="CytatZnak"/>
        </w:rPr>
        <w:t>w § 1 tj. ABL 830, ABL 837, ABL 835, ABL 810</w:t>
      </w:r>
      <w:r w:rsidR="00257F81" w:rsidRPr="002C6445">
        <w:rPr>
          <w:rStyle w:val="CytatZnak"/>
        </w:rPr>
        <w:t xml:space="preserve"> wspomnianych umó</w:t>
      </w:r>
      <w:r w:rsidR="000B19F1" w:rsidRPr="002C6445">
        <w:rPr>
          <w:rStyle w:val="CytatZnak"/>
        </w:rPr>
        <w:t>w.</w:t>
      </w:r>
      <w:r w:rsidR="00641A02" w:rsidRPr="002C6445">
        <w:rPr>
          <w:rStyle w:val="CytatZnak"/>
        </w:rPr>
        <w:t xml:space="preserve"> Wszystkie te aparaty są prawie identyczne z punktu widzenia obsługi technicznej</w:t>
      </w:r>
      <w:r w:rsidR="00257F81" w:rsidRPr="002C6445">
        <w:rPr>
          <w:rStyle w:val="CytatZnak"/>
        </w:rPr>
        <w:t xml:space="preserve"> (…)</w:t>
      </w:r>
      <w:r w:rsidR="00641A02" w:rsidRPr="002C6445">
        <w:rPr>
          <w:rStyle w:val="CytatZnak"/>
        </w:rPr>
        <w:t xml:space="preserve">. </w:t>
      </w:r>
      <w:r w:rsidR="00955C4A" w:rsidRPr="002C6445">
        <w:rPr>
          <w:rStyle w:val="CytatZnak"/>
        </w:rPr>
        <w:t>Różnią</w:t>
      </w:r>
      <w:r w:rsidR="00641A02" w:rsidRPr="002C6445">
        <w:rPr>
          <w:rStyle w:val="CytatZnak"/>
        </w:rPr>
        <w:t xml:space="preserve"> się konfiguracją </w:t>
      </w:r>
      <w:r w:rsidR="00955C4A" w:rsidRPr="002C6445">
        <w:rPr>
          <w:rStyle w:val="CytatZnak"/>
        </w:rPr>
        <w:t>parametrów</w:t>
      </w:r>
      <w:r w:rsidR="00257F81" w:rsidRPr="002C6445">
        <w:rPr>
          <w:rStyle w:val="CytatZnak"/>
        </w:rPr>
        <w:t xml:space="preserve"> dostosowanych do specyfiki lokalizacji, tj. inna dla Neonatologii w leczeniu dzieci i inna dla dorosłych w Klinice Położnictwa czy też Izbie Przyjęć ŚCP</w:t>
      </w:r>
      <w:r w:rsidR="00955C4A" w:rsidRPr="002C6445">
        <w:rPr>
          <w:rStyle w:val="CytatZnak"/>
        </w:rPr>
        <w:t xml:space="preserve">. W związku z tym </w:t>
      </w:r>
      <w:r w:rsidR="00955C4A" w:rsidRPr="002C6445">
        <w:rPr>
          <w:rStyle w:val="CytatZnak"/>
        </w:rPr>
        <w:lastRenderedPageBreak/>
        <w:t>pozycje pojawiające</w:t>
      </w:r>
      <w:r w:rsidR="00955C4A" w:rsidRPr="000B19F1">
        <w:rPr>
          <w:rFonts w:ascii="Times New Roman" w:hAnsi="Times New Roman" w:cs="Times New Roman"/>
          <w:i/>
          <w:sz w:val="24"/>
          <w:szCs w:val="24"/>
        </w:rPr>
        <w:t xml:space="preserve"> się na fakturze są ujednolicone i br</w:t>
      </w:r>
      <w:r w:rsidR="00801454">
        <w:rPr>
          <w:rFonts w:ascii="Times New Roman" w:hAnsi="Times New Roman" w:cs="Times New Roman"/>
          <w:i/>
          <w:sz w:val="24"/>
          <w:szCs w:val="24"/>
        </w:rPr>
        <w:t>zmią: Care</w:t>
      </w:r>
      <w:r w:rsidR="00E1343F">
        <w:rPr>
          <w:rFonts w:ascii="Times New Roman" w:hAnsi="Times New Roman" w:cs="Times New Roman"/>
          <w:i/>
          <w:sz w:val="24"/>
          <w:szCs w:val="24"/>
        </w:rPr>
        <w:t xml:space="preserve"> </w:t>
      </w:r>
      <w:r w:rsidR="000E2109">
        <w:rPr>
          <w:rFonts w:ascii="Times New Roman" w:hAnsi="Times New Roman" w:cs="Times New Roman"/>
          <w:i/>
          <w:sz w:val="24"/>
          <w:szCs w:val="24"/>
        </w:rPr>
        <w:t>Packt dla ABL 835</w:t>
      </w:r>
      <w:r w:rsidR="00E1343F">
        <w:rPr>
          <w:rFonts w:ascii="Times New Roman" w:hAnsi="Times New Roman" w:cs="Times New Roman"/>
          <w:i/>
          <w:sz w:val="24"/>
          <w:szCs w:val="24"/>
        </w:rPr>
        <w:br/>
      </w:r>
      <w:r w:rsidR="00801454">
        <w:rPr>
          <w:rFonts w:ascii="Times New Roman" w:hAnsi="Times New Roman" w:cs="Times New Roman"/>
          <w:i/>
          <w:sz w:val="24"/>
          <w:szCs w:val="24"/>
        </w:rPr>
        <w:t>(nr</w:t>
      </w:r>
      <w:r w:rsidR="00955C4A" w:rsidRPr="000B19F1">
        <w:rPr>
          <w:rFonts w:ascii="Times New Roman" w:hAnsi="Times New Roman" w:cs="Times New Roman"/>
          <w:i/>
          <w:sz w:val="24"/>
          <w:szCs w:val="24"/>
        </w:rPr>
        <w:t xml:space="preserve"> </w:t>
      </w:r>
      <w:r w:rsidR="000B19F1">
        <w:rPr>
          <w:rFonts w:ascii="Times New Roman" w:hAnsi="Times New Roman" w:cs="Times New Roman"/>
          <w:i/>
          <w:sz w:val="24"/>
          <w:szCs w:val="24"/>
        </w:rPr>
        <w:t>k</w:t>
      </w:r>
      <w:r w:rsidR="00955C4A" w:rsidRPr="000B19F1">
        <w:rPr>
          <w:rFonts w:ascii="Times New Roman" w:hAnsi="Times New Roman" w:cs="Times New Roman"/>
          <w:i/>
          <w:sz w:val="24"/>
          <w:szCs w:val="24"/>
        </w:rPr>
        <w:t>at. 5-0109 lub 5-0108)</w:t>
      </w:r>
      <w:r w:rsidR="00583F8C">
        <w:rPr>
          <w:rFonts w:ascii="Times New Roman" w:hAnsi="Times New Roman" w:cs="Times New Roman"/>
          <w:i/>
          <w:sz w:val="24"/>
          <w:szCs w:val="24"/>
        </w:rPr>
        <w:t>.</w:t>
      </w:r>
    </w:p>
    <w:p w:rsidR="009A1037" w:rsidRPr="007750E7" w:rsidRDefault="00984A15" w:rsidP="007750E7">
      <w:pPr>
        <w:pStyle w:val="Akapitzlist"/>
        <w:spacing w:after="0" w:line="360" w:lineRule="auto"/>
        <w:ind w:left="0"/>
        <w:jc w:val="right"/>
        <w:rPr>
          <w:rFonts w:ascii="Times New Roman" w:hAnsi="Times New Roman" w:cs="Times New Roman"/>
          <w:sz w:val="20"/>
          <w:szCs w:val="20"/>
        </w:rPr>
      </w:pPr>
      <w:r w:rsidRPr="00984A15">
        <w:rPr>
          <w:rFonts w:ascii="Times New Roman" w:hAnsi="Times New Roman" w:cs="Times New Roman"/>
          <w:i/>
          <w:sz w:val="20"/>
          <w:szCs w:val="20"/>
        </w:rPr>
        <w:t>[Dowód</w:t>
      </w:r>
      <w:r w:rsidR="00CC1728">
        <w:rPr>
          <w:rFonts w:ascii="Times New Roman" w:hAnsi="Times New Roman" w:cs="Times New Roman"/>
          <w:i/>
          <w:sz w:val="20"/>
          <w:szCs w:val="20"/>
        </w:rPr>
        <w:t>:</w:t>
      </w:r>
      <w:r w:rsidR="00B246EF">
        <w:rPr>
          <w:rFonts w:ascii="Times New Roman" w:hAnsi="Times New Roman" w:cs="Times New Roman"/>
          <w:i/>
          <w:sz w:val="20"/>
          <w:szCs w:val="20"/>
        </w:rPr>
        <w:t xml:space="preserve"> akta kontroli</w:t>
      </w:r>
      <w:r w:rsidRPr="00984A15">
        <w:rPr>
          <w:rFonts w:ascii="Times New Roman" w:hAnsi="Times New Roman" w:cs="Times New Roman"/>
          <w:i/>
          <w:sz w:val="20"/>
          <w:szCs w:val="20"/>
        </w:rPr>
        <w:t xml:space="preserve"> str.1</w:t>
      </w:r>
      <w:r>
        <w:rPr>
          <w:rFonts w:ascii="Times New Roman" w:hAnsi="Times New Roman" w:cs="Times New Roman"/>
          <w:i/>
          <w:sz w:val="20"/>
          <w:szCs w:val="20"/>
        </w:rPr>
        <w:t>55-1</w:t>
      </w:r>
      <w:r w:rsidRPr="00984A15">
        <w:rPr>
          <w:rFonts w:ascii="Times New Roman" w:hAnsi="Times New Roman" w:cs="Times New Roman"/>
          <w:i/>
          <w:sz w:val="20"/>
          <w:szCs w:val="20"/>
        </w:rPr>
        <w:t>5</w:t>
      </w:r>
      <w:r>
        <w:rPr>
          <w:rFonts w:ascii="Times New Roman" w:hAnsi="Times New Roman" w:cs="Times New Roman"/>
          <w:i/>
          <w:sz w:val="20"/>
          <w:szCs w:val="20"/>
        </w:rPr>
        <w:t>6</w:t>
      </w:r>
      <w:r w:rsidRPr="00984A15">
        <w:rPr>
          <w:rFonts w:ascii="Times New Roman" w:hAnsi="Times New Roman" w:cs="Times New Roman"/>
          <w:i/>
          <w:sz w:val="20"/>
          <w:szCs w:val="20"/>
        </w:rPr>
        <w:t>]</w:t>
      </w:r>
    </w:p>
    <w:p w:rsidR="0036114B" w:rsidRPr="007750E7" w:rsidRDefault="00784006" w:rsidP="007052D5">
      <w:pPr>
        <w:pStyle w:val="Akapitzlist"/>
        <w:spacing w:after="0" w:line="360" w:lineRule="auto"/>
        <w:ind w:left="0"/>
        <w:jc w:val="both"/>
        <w:rPr>
          <w:rFonts w:ascii="Times New Roman" w:hAnsi="Times New Roman" w:cs="Times New Roman"/>
          <w:sz w:val="24"/>
          <w:szCs w:val="24"/>
        </w:rPr>
      </w:pPr>
      <w:r w:rsidRPr="00BD114F">
        <w:rPr>
          <w:rFonts w:ascii="Times New Roman" w:hAnsi="Times New Roman" w:cs="Times New Roman"/>
          <w:sz w:val="24"/>
          <w:szCs w:val="24"/>
        </w:rPr>
        <w:t xml:space="preserve">Kontrolujący przyjmują wyjaśnienie, z uwagi </w:t>
      </w:r>
      <w:r w:rsidR="004C7A1E">
        <w:rPr>
          <w:rFonts w:ascii="Times New Roman" w:hAnsi="Times New Roman" w:cs="Times New Roman"/>
          <w:sz w:val="24"/>
          <w:szCs w:val="24"/>
        </w:rPr>
        <w:t xml:space="preserve">na </w:t>
      </w:r>
      <w:r w:rsidRPr="00BD114F">
        <w:rPr>
          <w:rFonts w:ascii="Times New Roman" w:hAnsi="Times New Roman" w:cs="Times New Roman"/>
          <w:sz w:val="24"/>
          <w:szCs w:val="24"/>
        </w:rPr>
        <w:t xml:space="preserve">fakt, </w:t>
      </w:r>
      <w:r w:rsidR="004C7A1E">
        <w:rPr>
          <w:rFonts w:ascii="Times New Roman" w:hAnsi="Times New Roman" w:cs="Times New Roman"/>
          <w:sz w:val="24"/>
          <w:szCs w:val="24"/>
        </w:rPr>
        <w:t>iż</w:t>
      </w:r>
      <w:r>
        <w:rPr>
          <w:rFonts w:ascii="Times New Roman" w:hAnsi="Times New Roman" w:cs="Times New Roman"/>
          <w:sz w:val="24"/>
          <w:szCs w:val="24"/>
        </w:rPr>
        <w:t xml:space="preserve"> p</w:t>
      </w:r>
      <w:r w:rsidR="00F715DB">
        <w:rPr>
          <w:rFonts w:ascii="Times New Roman" w:hAnsi="Times New Roman" w:cs="Times New Roman"/>
          <w:sz w:val="24"/>
          <w:szCs w:val="24"/>
        </w:rPr>
        <w:t xml:space="preserve">rzedłożone </w:t>
      </w:r>
      <w:r w:rsidR="004C7A1E">
        <w:rPr>
          <w:rFonts w:ascii="Times New Roman" w:hAnsi="Times New Roman" w:cs="Times New Roman"/>
          <w:sz w:val="24"/>
          <w:szCs w:val="24"/>
        </w:rPr>
        <w:t xml:space="preserve">stanowisko producenta wskazuje, </w:t>
      </w:r>
      <w:r w:rsidR="00F715DB">
        <w:rPr>
          <w:rFonts w:ascii="Times New Roman" w:hAnsi="Times New Roman" w:cs="Times New Roman"/>
          <w:sz w:val="24"/>
          <w:szCs w:val="24"/>
        </w:rPr>
        <w:t>ż</w:t>
      </w:r>
      <w:r w:rsidR="004C7A1E">
        <w:rPr>
          <w:rFonts w:ascii="Times New Roman" w:hAnsi="Times New Roman" w:cs="Times New Roman"/>
          <w:sz w:val="24"/>
          <w:szCs w:val="24"/>
        </w:rPr>
        <w:t>e</w:t>
      </w:r>
      <w:r w:rsidR="00F715DB">
        <w:rPr>
          <w:rFonts w:ascii="Times New Roman" w:hAnsi="Times New Roman" w:cs="Times New Roman"/>
          <w:sz w:val="24"/>
          <w:szCs w:val="24"/>
        </w:rPr>
        <w:t xml:space="preserve"> używane oznaczenia ABL 8xxx odnoszą się do poziomu/stopnia konfiguracji danego urządzenia (kontrolujący potwierdzili, iż w przeglądzie serwisowym z dnia </w:t>
      </w:r>
      <w:r w:rsidR="00F715DB" w:rsidRPr="00E1343F">
        <w:rPr>
          <w:rFonts w:ascii="Times New Roman" w:hAnsi="Times New Roman" w:cs="Times New Roman"/>
          <w:sz w:val="24"/>
          <w:szCs w:val="24"/>
        </w:rPr>
        <w:t xml:space="preserve">27.04.2020 r </w:t>
      </w:r>
      <w:r w:rsidR="00F715DB">
        <w:rPr>
          <w:rFonts w:ascii="Times New Roman" w:hAnsi="Times New Roman" w:cs="Times New Roman"/>
          <w:sz w:val="24"/>
          <w:szCs w:val="24"/>
        </w:rPr>
        <w:t xml:space="preserve">dokonano </w:t>
      </w:r>
      <w:r w:rsidR="00F715DB" w:rsidRPr="00614AED">
        <w:rPr>
          <w:rStyle w:val="CytatZnak"/>
        </w:rPr>
        <w:t>aktualizacji oprogramowania do wersji 6.19</w:t>
      </w:r>
      <w:r w:rsidR="00F715D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Ponadto</w:t>
      </w:r>
      <w:r w:rsidR="00191DD4">
        <w:rPr>
          <w:rFonts w:ascii="Times New Roman" w:hAnsi="Times New Roman" w:cs="Times New Roman"/>
          <w:sz w:val="24"/>
          <w:szCs w:val="24"/>
        </w:rPr>
        <w:t>,</w:t>
      </w:r>
      <w:r w:rsidR="007E5CE8">
        <w:rPr>
          <w:rFonts w:ascii="Times New Roman" w:hAnsi="Times New Roman" w:cs="Times New Roman"/>
          <w:sz w:val="24"/>
          <w:szCs w:val="24"/>
        </w:rPr>
        <w:t xml:space="preserve"> </w:t>
      </w:r>
      <w:r w:rsidR="002C6445">
        <w:rPr>
          <w:rFonts w:ascii="Times New Roman" w:hAnsi="Times New Roman" w:cs="Times New Roman"/>
          <w:sz w:val="24"/>
          <w:szCs w:val="24"/>
        </w:rPr>
        <w:t xml:space="preserve">w </w:t>
      </w:r>
      <w:r w:rsidR="007E5CE8">
        <w:rPr>
          <w:rFonts w:ascii="Times New Roman" w:hAnsi="Times New Roman" w:cs="Times New Roman"/>
          <w:sz w:val="24"/>
          <w:szCs w:val="24"/>
        </w:rPr>
        <w:t xml:space="preserve">kolejnej </w:t>
      </w:r>
      <w:r w:rsidR="001B18F4">
        <w:rPr>
          <w:rFonts w:ascii="Times New Roman" w:hAnsi="Times New Roman" w:cs="Times New Roman"/>
          <w:sz w:val="24"/>
          <w:szCs w:val="24"/>
        </w:rPr>
        <w:t>u</w:t>
      </w:r>
      <w:r w:rsidR="00E1343F">
        <w:rPr>
          <w:rFonts w:ascii="Times New Roman" w:hAnsi="Times New Roman" w:cs="Times New Roman"/>
          <w:sz w:val="24"/>
          <w:szCs w:val="24"/>
        </w:rPr>
        <w:t xml:space="preserve">mowie </w:t>
      </w:r>
      <w:r w:rsidR="002C6445">
        <w:rPr>
          <w:rFonts w:ascii="Times New Roman" w:hAnsi="Times New Roman" w:cs="Times New Roman"/>
          <w:sz w:val="24"/>
          <w:szCs w:val="24"/>
        </w:rPr>
        <w:t>zawartej w tym samym zakresie z firmą Radiometer Sp</w:t>
      </w:r>
      <w:r w:rsidR="001B18F4">
        <w:rPr>
          <w:rFonts w:ascii="Times New Roman" w:hAnsi="Times New Roman" w:cs="Times New Roman"/>
          <w:sz w:val="24"/>
          <w:szCs w:val="24"/>
        </w:rPr>
        <w:t>.</w:t>
      </w:r>
      <w:r w:rsidR="00216FAC">
        <w:rPr>
          <w:rFonts w:ascii="Times New Roman" w:hAnsi="Times New Roman" w:cs="Times New Roman"/>
          <w:sz w:val="24"/>
          <w:szCs w:val="24"/>
        </w:rPr>
        <w:t xml:space="preserve"> z o.o. z/s</w:t>
      </w:r>
      <w:r w:rsidR="00F715DB">
        <w:rPr>
          <w:rFonts w:ascii="Times New Roman" w:hAnsi="Times New Roman" w:cs="Times New Roman"/>
          <w:sz w:val="24"/>
          <w:szCs w:val="24"/>
        </w:rPr>
        <w:t xml:space="preserve"> </w:t>
      </w:r>
      <w:r w:rsidR="002C6445">
        <w:rPr>
          <w:rFonts w:ascii="Times New Roman" w:hAnsi="Times New Roman" w:cs="Times New Roman"/>
          <w:sz w:val="24"/>
          <w:szCs w:val="24"/>
        </w:rPr>
        <w:t>w Warszawie</w:t>
      </w:r>
      <w:r w:rsidR="004C7A1E">
        <w:rPr>
          <w:rFonts w:ascii="Times New Roman" w:hAnsi="Times New Roman" w:cs="Times New Roman"/>
          <w:sz w:val="24"/>
          <w:szCs w:val="24"/>
        </w:rPr>
        <w:br/>
      </w:r>
      <w:r>
        <w:rPr>
          <w:rFonts w:ascii="Times New Roman" w:hAnsi="Times New Roman" w:cs="Times New Roman"/>
          <w:sz w:val="24"/>
          <w:szCs w:val="24"/>
        </w:rPr>
        <w:t>nr 11/7/2021/W z dnia 21.07.202</w:t>
      </w:r>
      <w:r w:rsidRPr="00BD114F">
        <w:rPr>
          <w:rFonts w:ascii="Times New Roman" w:hAnsi="Times New Roman" w:cs="Times New Roman"/>
          <w:sz w:val="24"/>
          <w:szCs w:val="24"/>
        </w:rPr>
        <w:t>1 r</w:t>
      </w:r>
      <w:r>
        <w:rPr>
          <w:rFonts w:ascii="Times New Roman" w:hAnsi="Times New Roman" w:cs="Times New Roman"/>
          <w:sz w:val="24"/>
          <w:szCs w:val="24"/>
        </w:rPr>
        <w:t>.</w:t>
      </w:r>
      <w:r w:rsidR="001B18F4">
        <w:rPr>
          <w:rFonts w:ascii="Times New Roman" w:hAnsi="Times New Roman" w:cs="Times New Roman"/>
          <w:sz w:val="24"/>
          <w:szCs w:val="24"/>
        </w:rPr>
        <w:t xml:space="preserve">, </w:t>
      </w:r>
      <w:r w:rsidR="00684AD3" w:rsidRPr="00BD114F">
        <w:rPr>
          <w:rFonts w:ascii="Times New Roman" w:hAnsi="Times New Roman" w:cs="Times New Roman"/>
          <w:sz w:val="24"/>
          <w:szCs w:val="24"/>
        </w:rPr>
        <w:t xml:space="preserve">powyższa kwestia została uregulowana </w:t>
      </w:r>
      <w:r w:rsidR="007E5CE8">
        <w:rPr>
          <w:rFonts w:ascii="Times New Roman" w:hAnsi="Times New Roman" w:cs="Times New Roman"/>
          <w:sz w:val="24"/>
          <w:szCs w:val="24"/>
        </w:rPr>
        <w:t>w sposób</w:t>
      </w:r>
      <w:r w:rsidR="00684AD3" w:rsidRPr="00BD114F">
        <w:rPr>
          <w:rFonts w:ascii="Times New Roman" w:hAnsi="Times New Roman" w:cs="Times New Roman"/>
          <w:sz w:val="24"/>
          <w:szCs w:val="24"/>
        </w:rPr>
        <w:t xml:space="preserve"> </w:t>
      </w:r>
      <w:r w:rsidR="007E5CE8">
        <w:rPr>
          <w:rFonts w:ascii="Times New Roman" w:hAnsi="Times New Roman" w:cs="Times New Roman"/>
          <w:sz w:val="24"/>
          <w:szCs w:val="24"/>
        </w:rPr>
        <w:t xml:space="preserve">adekwatny do </w:t>
      </w:r>
      <w:r w:rsidR="0010051A" w:rsidRPr="00BD114F">
        <w:rPr>
          <w:rFonts w:ascii="Times New Roman" w:hAnsi="Times New Roman" w:cs="Times New Roman"/>
          <w:sz w:val="24"/>
          <w:szCs w:val="24"/>
        </w:rPr>
        <w:t>podnoszony</w:t>
      </w:r>
      <w:r w:rsidR="007E5CE8">
        <w:rPr>
          <w:rFonts w:ascii="Times New Roman" w:hAnsi="Times New Roman" w:cs="Times New Roman"/>
          <w:sz w:val="24"/>
          <w:szCs w:val="24"/>
        </w:rPr>
        <w:t>ch</w:t>
      </w:r>
      <w:r w:rsidR="00684AD3" w:rsidRPr="00BD114F">
        <w:rPr>
          <w:rFonts w:ascii="Times New Roman" w:hAnsi="Times New Roman" w:cs="Times New Roman"/>
          <w:sz w:val="24"/>
          <w:szCs w:val="24"/>
        </w:rPr>
        <w:t xml:space="preserve"> </w:t>
      </w:r>
      <w:r w:rsidR="0010051A" w:rsidRPr="00BD114F">
        <w:rPr>
          <w:rFonts w:ascii="Times New Roman" w:hAnsi="Times New Roman" w:cs="Times New Roman"/>
          <w:sz w:val="24"/>
          <w:szCs w:val="24"/>
        </w:rPr>
        <w:t>w wyjaśnieniu argument</w:t>
      </w:r>
      <w:r w:rsidR="007E5CE8">
        <w:rPr>
          <w:rFonts w:ascii="Times New Roman" w:hAnsi="Times New Roman" w:cs="Times New Roman"/>
          <w:sz w:val="24"/>
          <w:szCs w:val="24"/>
        </w:rPr>
        <w:t>ów</w:t>
      </w:r>
      <w:r w:rsidR="001B18F4">
        <w:rPr>
          <w:rFonts w:ascii="Times New Roman" w:hAnsi="Times New Roman" w:cs="Times New Roman"/>
          <w:sz w:val="24"/>
          <w:szCs w:val="24"/>
        </w:rPr>
        <w:t>, poprzez zapis § 5 ust 4</w:t>
      </w:r>
      <w:r w:rsidR="00F778AE">
        <w:rPr>
          <w:rFonts w:ascii="Times New Roman" w:hAnsi="Times New Roman" w:cs="Times New Roman"/>
          <w:sz w:val="24"/>
          <w:szCs w:val="24"/>
        </w:rPr>
        <w:t xml:space="preserve"> </w:t>
      </w:r>
      <w:r w:rsidR="00F778AE" w:rsidRPr="00574056">
        <w:rPr>
          <w:rStyle w:val="CytatZnak"/>
        </w:rPr>
        <w:t>(…) dla ABL8xxx (…)</w:t>
      </w:r>
      <w:r w:rsidR="00E1343F">
        <w:rPr>
          <w:rFonts w:ascii="Times New Roman" w:hAnsi="Times New Roman" w:cs="Times New Roman"/>
          <w:i/>
          <w:sz w:val="24"/>
          <w:szCs w:val="24"/>
        </w:rPr>
        <w:t>.</w:t>
      </w:r>
      <w:r w:rsidR="004C7A1E">
        <w:rPr>
          <w:rFonts w:ascii="Times New Roman" w:hAnsi="Times New Roman" w:cs="Times New Roman"/>
          <w:i/>
          <w:sz w:val="24"/>
          <w:szCs w:val="24"/>
        </w:rPr>
        <w:t xml:space="preserve"> </w:t>
      </w:r>
      <w:r w:rsidR="00684AD3" w:rsidRPr="00BD114F">
        <w:rPr>
          <w:rFonts w:ascii="Times New Roman" w:hAnsi="Times New Roman" w:cs="Times New Roman"/>
          <w:sz w:val="24"/>
          <w:szCs w:val="24"/>
        </w:rPr>
        <w:t xml:space="preserve">Jednakże w ocenie kontrolujących </w:t>
      </w:r>
      <w:r w:rsidR="00D53410">
        <w:rPr>
          <w:rFonts w:ascii="Times New Roman" w:hAnsi="Times New Roman" w:cs="Times New Roman"/>
          <w:sz w:val="24"/>
          <w:szCs w:val="24"/>
        </w:rPr>
        <w:t xml:space="preserve">sformułowanie </w:t>
      </w:r>
      <w:r w:rsidR="0036114B">
        <w:rPr>
          <w:rFonts w:ascii="Times New Roman" w:hAnsi="Times New Roman" w:cs="Times New Roman"/>
          <w:sz w:val="24"/>
          <w:szCs w:val="24"/>
        </w:rPr>
        <w:t xml:space="preserve">treści </w:t>
      </w:r>
      <w:r w:rsidR="00D53410" w:rsidRPr="00D53410">
        <w:rPr>
          <w:rFonts w:ascii="Times New Roman" w:hAnsi="Times New Roman" w:cs="Times New Roman"/>
          <w:sz w:val="24"/>
          <w:szCs w:val="24"/>
        </w:rPr>
        <w:t>§ 8 ust. 3</w:t>
      </w:r>
      <w:r w:rsidR="0036114B">
        <w:rPr>
          <w:rFonts w:ascii="Times New Roman" w:hAnsi="Times New Roman" w:cs="Times New Roman"/>
          <w:sz w:val="24"/>
          <w:szCs w:val="24"/>
        </w:rPr>
        <w:t xml:space="preserve"> umowy</w:t>
      </w:r>
      <w:r w:rsidR="0036114B">
        <w:rPr>
          <w:rFonts w:ascii="Times New Roman" w:hAnsi="Times New Roman" w:cs="Times New Roman"/>
          <w:sz w:val="24"/>
          <w:szCs w:val="24"/>
        </w:rPr>
        <w:br/>
      </w:r>
      <w:r w:rsidR="000E2109">
        <w:rPr>
          <w:rFonts w:ascii="Times New Roman" w:hAnsi="Times New Roman" w:cs="Times New Roman"/>
          <w:sz w:val="24"/>
          <w:szCs w:val="24"/>
        </w:rPr>
        <w:t xml:space="preserve">nr 6_MT_2019 </w:t>
      </w:r>
      <w:r w:rsidR="007E5CE8">
        <w:rPr>
          <w:rFonts w:ascii="Times New Roman" w:hAnsi="Times New Roman" w:cs="Times New Roman"/>
          <w:sz w:val="24"/>
          <w:szCs w:val="24"/>
        </w:rPr>
        <w:t>wymagało</w:t>
      </w:r>
      <w:r w:rsidR="00684AD3" w:rsidRPr="00BD114F">
        <w:rPr>
          <w:rFonts w:ascii="Times New Roman" w:hAnsi="Times New Roman" w:cs="Times New Roman"/>
          <w:sz w:val="24"/>
          <w:szCs w:val="24"/>
        </w:rPr>
        <w:t xml:space="preserve"> </w:t>
      </w:r>
      <w:r w:rsidR="00293898" w:rsidRPr="00BD114F">
        <w:rPr>
          <w:rFonts w:ascii="Times New Roman" w:hAnsi="Times New Roman" w:cs="Times New Roman"/>
          <w:sz w:val="24"/>
          <w:szCs w:val="24"/>
        </w:rPr>
        <w:t>sporządzenia sto</w:t>
      </w:r>
      <w:r w:rsidR="007E5CE8">
        <w:rPr>
          <w:rFonts w:ascii="Times New Roman" w:hAnsi="Times New Roman" w:cs="Times New Roman"/>
          <w:sz w:val="24"/>
          <w:szCs w:val="24"/>
        </w:rPr>
        <w:t>sownego aneksu, zgodnie z § 16.</w:t>
      </w:r>
    </w:p>
    <w:p w:rsidR="006A4CB5" w:rsidRPr="00DA530D" w:rsidRDefault="00DA530D" w:rsidP="007052D5">
      <w:pPr>
        <w:pStyle w:val="Akapitzlist"/>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Ad. 2.</w:t>
      </w:r>
    </w:p>
    <w:p w:rsidR="00293898" w:rsidRPr="008660A4" w:rsidRDefault="00801454" w:rsidP="007052D5">
      <w:pPr>
        <w:pStyle w:val="Akapitzlist"/>
        <w:spacing w:after="0" w:line="360" w:lineRule="auto"/>
        <w:ind w:left="0"/>
        <w:jc w:val="both"/>
        <w:rPr>
          <w:rStyle w:val="CytatZnak"/>
        </w:rPr>
      </w:pPr>
      <w:r w:rsidRPr="00BD114F">
        <w:rPr>
          <w:rFonts w:ascii="Times New Roman" w:hAnsi="Times New Roman" w:cs="Times New Roman"/>
          <w:sz w:val="24"/>
          <w:szCs w:val="24"/>
        </w:rPr>
        <w:t>W kwestii zapisów wyłączających w zakresie rozliczeń przedm</w:t>
      </w:r>
      <w:r w:rsidR="00C36E52" w:rsidRPr="00BD114F">
        <w:rPr>
          <w:rFonts w:ascii="Times New Roman" w:hAnsi="Times New Roman" w:cs="Times New Roman"/>
          <w:sz w:val="24"/>
          <w:szCs w:val="24"/>
        </w:rPr>
        <w:t>iotowej umowy stosowanie ustawy</w:t>
      </w:r>
      <w:r w:rsidR="00D53410">
        <w:rPr>
          <w:rFonts w:ascii="Times New Roman" w:hAnsi="Times New Roman" w:cs="Times New Roman"/>
          <w:sz w:val="24"/>
          <w:szCs w:val="24"/>
        </w:rPr>
        <w:t xml:space="preserve"> </w:t>
      </w:r>
      <w:r w:rsidRPr="00BD114F">
        <w:rPr>
          <w:rFonts w:ascii="Times New Roman" w:hAnsi="Times New Roman" w:cs="Times New Roman"/>
          <w:sz w:val="24"/>
          <w:szCs w:val="24"/>
        </w:rPr>
        <w:t xml:space="preserve">z dnia 8 marca 2013 r. o terminach zapłaty w transakcjach handlowych, kontrolowany przedstawił wyjaśnienie w brzmieniu: </w:t>
      </w:r>
      <w:r w:rsidRPr="008660A4">
        <w:rPr>
          <w:rStyle w:val="CytatZnak"/>
        </w:rPr>
        <w:t xml:space="preserve">(…) taka linia interpretacji pojawiła się kilka lat temu (czas nieokreślony). Jak wskazuje Koordynator Radców Prawnych – (…), taka linia została wystosowana przez radców prawnych już niezatrudnionych w Szpitalu. Ze względu na brak w tamtym okresie czasu orzecznictwa zdecydowano, iż zostanie podjęta próba uchronienia Szpitala przed </w:t>
      </w:r>
      <w:r w:rsidR="00C36E52" w:rsidRPr="008660A4">
        <w:rPr>
          <w:rStyle w:val="CytatZnak"/>
        </w:rPr>
        <w:t>dodatkowymi znacznymi kosztami jakimi były odsetki za opóźnienie naliczane wg wskazanej ust</w:t>
      </w:r>
      <w:r w:rsidR="00BD114F" w:rsidRPr="008660A4">
        <w:rPr>
          <w:rStyle w:val="CytatZnak"/>
        </w:rPr>
        <w:t>awy. Należy wskazać, że zgodnie</w:t>
      </w:r>
      <w:r w:rsidR="006E48C7">
        <w:rPr>
          <w:rStyle w:val="CytatZnak"/>
        </w:rPr>
        <w:t xml:space="preserve"> </w:t>
      </w:r>
      <w:r w:rsidR="00C36E52" w:rsidRPr="008660A4">
        <w:rPr>
          <w:rStyle w:val="CytatZnak"/>
        </w:rPr>
        <w:t>z przepisami powszechnie obowiązującymi, postanowienie umowne niezgodne z prawem  jest nieważne. Wprowadzając zatem do umowy zapis o wyłączeniu</w:t>
      </w:r>
      <w:r w:rsidR="00BD114F" w:rsidRPr="008660A4">
        <w:rPr>
          <w:rStyle w:val="CytatZnak"/>
        </w:rPr>
        <w:t xml:space="preserve"> stosowania ustawy nie narażało</w:t>
      </w:r>
      <w:r w:rsidR="006E48C7">
        <w:rPr>
          <w:rStyle w:val="CytatZnak"/>
        </w:rPr>
        <w:t xml:space="preserve"> </w:t>
      </w:r>
      <w:r w:rsidR="00DA530D">
        <w:rPr>
          <w:rStyle w:val="CytatZnak"/>
        </w:rPr>
        <w:t>w żaden sposób WSZZ Kielce</w:t>
      </w:r>
      <w:r w:rsidR="006E48C7">
        <w:rPr>
          <w:rStyle w:val="CytatZnak"/>
        </w:rPr>
        <w:br/>
      </w:r>
      <w:r w:rsidR="00C36E52" w:rsidRPr="008660A4">
        <w:rPr>
          <w:rStyle w:val="CytatZnak"/>
        </w:rPr>
        <w:t>na negatywne konsekwencje prawne, lecz stanowiło je</w:t>
      </w:r>
      <w:r w:rsidR="004C4630">
        <w:rPr>
          <w:rStyle w:val="CytatZnak"/>
        </w:rPr>
        <w:t>dynie próbę (której zasadność m</w:t>
      </w:r>
      <w:r w:rsidR="00C36E52" w:rsidRPr="008660A4">
        <w:rPr>
          <w:rStyle w:val="CytatZnak"/>
        </w:rPr>
        <w:t>i</w:t>
      </w:r>
      <w:r w:rsidR="004C4630">
        <w:rPr>
          <w:rStyle w:val="CytatZnak"/>
        </w:rPr>
        <w:t>a</w:t>
      </w:r>
      <w:r w:rsidR="00C36E52" w:rsidRPr="008660A4">
        <w:rPr>
          <w:rStyle w:val="CytatZnak"/>
        </w:rPr>
        <w:t xml:space="preserve">ła być zweryfikowana podczas ewentualnego sporu z danym Wykonawcą/Dostawcą) uchronienia </w:t>
      </w:r>
      <w:r w:rsidR="00211B53" w:rsidRPr="008660A4">
        <w:rPr>
          <w:rStyle w:val="CytatZnak"/>
        </w:rPr>
        <w:t>przed ponoszeniem dodatkowego ciężaru finansow</w:t>
      </w:r>
      <w:r w:rsidR="00DA530D">
        <w:rPr>
          <w:rStyle w:val="CytatZnak"/>
        </w:rPr>
        <w:t>ego. Należy wskazać, iż wówczas</w:t>
      </w:r>
      <w:r w:rsidR="006E48C7">
        <w:rPr>
          <w:rStyle w:val="CytatZnak"/>
        </w:rPr>
        <w:br/>
      </w:r>
      <w:r w:rsidR="00211B53" w:rsidRPr="008660A4">
        <w:rPr>
          <w:rStyle w:val="CytatZnak"/>
        </w:rPr>
        <w:t>ze względu na kondycję finansową WSZZ nie wszystkie zobowiąz</w:t>
      </w:r>
      <w:r w:rsidR="00714332" w:rsidRPr="008660A4">
        <w:rPr>
          <w:rStyle w:val="CytatZnak"/>
        </w:rPr>
        <w:t>ani</w:t>
      </w:r>
      <w:r w:rsidR="00DA530D">
        <w:rPr>
          <w:rStyle w:val="CytatZnak"/>
        </w:rPr>
        <w:t>a były uiszczane</w:t>
      </w:r>
      <w:r w:rsidR="006E48C7">
        <w:rPr>
          <w:rStyle w:val="CytatZnak"/>
        </w:rPr>
        <w:br/>
      </w:r>
      <w:r w:rsidR="00714332" w:rsidRPr="008660A4">
        <w:rPr>
          <w:rStyle w:val="CytatZnak"/>
        </w:rPr>
        <w:t>w terminie.</w:t>
      </w:r>
    </w:p>
    <w:p w:rsidR="00984A15" w:rsidRPr="00984A15" w:rsidRDefault="00984A15" w:rsidP="00984A15">
      <w:pPr>
        <w:pStyle w:val="Akapitzlist"/>
        <w:spacing w:after="0" w:line="360" w:lineRule="auto"/>
        <w:ind w:left="0"/>
        <w:jc w:val="right"/>
        <w:rPr>
          <w:rFonts w:ascii="Times New Roman" w:hAnsi="Times New Roman" w:cs="Times New Roman"/>
          <w:i/>
          <w:sz w:val="20"/>
          <w:szCs w:val="20"/>
        </w:rPr>
      </w:pPr>
      <w:r>
        <w:rPr>
          <w:rFonts w:ascii="Times New Roman" w:hAnsi="Times New Roman" w:cs="Times New Roman"/>
          <w:i/>
          <w:sz w:val="20"/>
          <w:szCs w:val="20"/>
        </w:rPr>
        <w:t>[Dowód</w:t>
      </w:r>
      <w:r w:rsidR="00CC1728">
        <w:rPr>
          <w:rFonts w:ascii="Times New Roman" w:hAnsi="Times New Roman" w:cs="Times New Roman"/>
          <w:i/>
          <w:sz w:val="20"/>
          <w:szCs w:val="20"/>
        </w:rPr>
        <w:t>:</w:t>
      </w:r>
      <w:r w:rsidR="00B246EF">
        <w:rPr>
          <w:rFonts w:ascii="Times New Roman" w:hAnsi="Times New Roman" w:cs="Times New Roman"/>
          <w:i/>
          <w:sz w:val="20"/>
          <w:szCs w:val="20"/>
        </w:rPr>
        <w:t xml:space="preserve"> akta kontroli</w:t>
      </w:r>
      <w:r>
        <w:rPr>
          <w:rFonts w:ascii="Times New Roman" w:hAnsi="Times New Roman" w:cs="Times New Roman"/>
          <w:i/>
          <w:sz w:val="20"/>
          <w:szCs w:val="20"/>
        </w:rPr>
        <w:t xml:space="preserve"> str.1</w:t>
      </w:r>
      <w:r w:rsidRPr="00984A15">
        <w:rPr>
          <w:rFonts w:ascii="Times New Roman" w:hAnsi="Times New Roman" w:cs="Times New Roman"/>
          <w:i/>
          <w:sz w:val="20"/>
          <w:szCs w:val="20"/>
        </w:rPr>
        <w:t>5</w:t>
      </w:r>
      <w:r>
        <w:rPr>
          <w:rFonts w:ascii="Times New Roman" w:hAnsi="Times New Roman" w:cs="Times New Roman"/>
          <w:i/>
          <w:sz w:val="20"/>
          <w:szCs w:val="20"/>
        </w:rPr>
        <w:t>7</w:t>
      </w:r>
      <w:r w:rsidRPr="00984A15">
        <w:rPr>
          <w:rFonts w:ascii="Times New Roman" w:hAnsi="Times New Roman" w:cs="Times New Roman"/>
          <w:i/>
          <w:sz w:val="20"/>
          <w:szCs w:val="20"/>
        </w:rPr>
        <w:t>]</w:t>
      </w:r>
    </w:p>
    <w:p w:rsidR="006E48C7" w:rsidRPr="00E1343F" w:rsidRDefault="004C4630" w:rsidP="007052D5">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Odnosząc się do przedstawionego wyjaśnienia</w:t>
      </w:r>
      <w:r w:rsidR="006F2383" w:rsidRPr="00BD114F">
        <w:rPr>
          <w:rFonts w:ascii="Times New Roman" w:hAnsi="Times New Roman" w:cs="Times New Roman"/>
          <w:sz w:val="24"/>
          <w:szCs w:val="24"/>
        </w:rPr>
        <w:t>,</w:t>
      </w:r>
      <w:r>
        <w:rPr>
          <w:rFonts w:ascii="Times New Roman" w:hAnsi="Times New Roman" w:cs="Times New Roman"/>
          <w:sz w:val="24"/>
          <w:szCs w:val="24"/>
        </w:rPr>
        <w:t xml:space="preserve"> kontrolujący wskazują</w:t>
      </w:r>
      <w:r w:rsidR="006F2383" w:rsidRPr="00BD114F">
        <w:rPr>
          <w:rFonts w:ascii="Times New Roman" w:hAnsi="Times New Roman" w:cs="Times New Roman"/>
          <w:sz w:val="24"/>
          <w:szCs w:val="24"/>
        </w:rPr>
        <w:t>, iż w powyższym zakresie umowa nr 6_MT_2019 zos</w:t>
      </w:r>
      <w:r w:rsidR="005F66FB" w:rsidRPr="00BD114F">
        <w:rPr>
          <w:rFonts w:ascii="Times New Roman" w:hAnsi="Times New Roman" w:cs="Times New Roman"/>
          <w:sz w:val="24"/>
          <w:szCs w:val="24"/>
        </w:rPr>
        <w:t>tała sformuł</w:t>
      </w:r>
      <w:r w:rsidR="00DA530D">
        <w:rPr>
          <w:rFonts w:ascii="Times New Roman" w:hAnsi="Times New Roman" w:cs="Times New Roman"/>
          <w:sz w:val="24"/>
          <w:szCs w:val="24"/>
        </w:rPr>
        <w:t>owana nieprawidłowo, sprzecznie</w:t>
      </w:r>
      <w:r>
        <w:rPr>
          <w:rFonts w:ascii="Times New Roman" w:hAnsi="Times New Roman" w:cs="Times New Roman"/>
          <w:sz w:val="24"/>
          <w:szCs w:val="24"/>
        </w:rPr>
        <w:br/>
      </w:r>
      <w:r w:rsidR="005F66FB" w:rsidRPr="00BD114F">
        <w:rPr>
          <w:rFonts w:ascii="Times New Roman" w:hAnsi="Times New Roman" w:cs="Times New Roman"/>
          <w:sz w:val="24"/>
          <w:szCs w:val="24"/>
        </w:rPr>
        <w:t>z powszechnie obowiązującymi przepisami prawa.</w:t>
      </w:r>
    </w:p>
    <w:p w:rsidR="006F2383" w:rsidRDefault="00CA2C91" w:rsidP="007052D5">
      <w:pPr>
        <w:pStyle w:val="Akapitzlist"/>
        <w:spacing w:after="0" w:line="360" w:lineRule="auto"/>
        <w:ind w:left="0"/>
        <w:jc w:val="both"/>
        <w:rPr>
          <w:rFonts w:ascii="Times New Roman" w:hAnsi="Times New Roman" w:cs="Times New Roman"/>
          <w:b/>
        </w:rPr>
      </w:pPr>
      <w:r w:rsidRPr="00CA2C91">
        <w:rPr>
          <w:rFonts w:ascii="Times New Roman" w:hAnsi="Times New Roman" w:cs="Times New Roman"/>
          <w:b/>
        </w:rPr>
        <w:t xml:space="preserve">Ad. 3. </w:t>
      </w:r>
    </w:p>
    <w:p w:rsidR="00CA2C91" w:rsidRPr="00BD114F" w:rsidRDefault="00CA2C91" w:rsidP="00894B57">
      <w:pPr>
        <w:pStyle w:val="Akapitzlist"/>
        <w:spacing w:after="0" w:line="360" w:lineRule="auto"/>
        <w:ind w:left="0"/>
        <w:jc w:val="both"/>
        <w:rPr>
          <w:rFonts w:ascii="Times New Roman" w:hAnsi="Times New Roman" w:cs="Times New Roman"/>
          <w:i/>
          <w:sz w:val="24"/>
          <w:szCs w:val="24"/>
        </w:rPr>
      </w:pPr>
      <w:r w:rsidRPr="00BD114F">
        <w:rPr>
          <w:rFonts w:ascii="Times New Roman" w:hAnsi="Times New Roman" w:cs="Times New Roman"/>
          <w:sz w:val="24"/>
          <w:szCs w:val="24"/>
        </w:rPr>
        <w:t xml:space="preserve">W kwestii braku rejestracji umowy nr 6_MT_2019 w rejestrze umów pracownik Działu </w:t>
      </w:r>
      <w:r w:rsidRPr="001B01C5">
        <w:rPr>
          <w:rFonts w:ascii="Times New Roman" w:hAnsi="Times New Roman" w:cs="Times New Roman"/>
          <w:sz w:val="24"/>
          <w:szCs w:val="24"/>
        </w:rPr>
        <w:t>Organizacyjno</w:t>
      </w:r>
      <w:r w:rsidR="001B01C5">
        <w:rPr>
          <w:rFonts w:ascii="Times New Roman" w:hAnsi="Times New Roman" w:cs="Times New Roman"/>
          <w:sz w:val="24"/>
          <w:szCs w:val="24"/>
        </w:rPr>
        <w:t xml:space="preserve"> – Administracyjnego wyjaśnił</w:t>
      </w:r>
      <w:r w:rsidRPr="00BD114F">
        <w:rPr>
          <w:rFonts w:ascii="Times New Roman" w:hAnsi="Times New Roman" w:cs="Times New Roman"/>
          <w:sz w:val="24"/>
          <w:szCs w:val="24"/>
        </w:rPr>
        <w:t xml:space="preserve">: </w:t>
      </w:r>
      <w:r w:rsidRPr="008660A4">
        <w:rPr>
          <w:rStyle w:val="CytatZnak"/>
        </w:rPr>
        <w:t>Um</w:t>
      </w:r>
      <w:r w:rsidR="00C246D3" w:rsidRPr="008660A4">
        <w:rPr>
          <w:rStyle w:val="CytatZnak"/>
        </w:rPr>
        <w:t>owa o numerze 6_MT_2019 zawarta</w:t>
      </w:r>
      <w:r w:rsidR="00C246D3" w:rsidRPr="008660A4">
        <w:rPr>
          <w:rStyle w:val="CytatZnak"/>
        </w:rPr>
        <w:br/>
      </w:r>
      <w:r w:rsidRPr="008660A4">
        <w:rPr>
          <w:rStyle w:val="CytatZnak"/>
        </w:rPr>
        <w:lastRenderedPageBreak/>
        <w:t>z firmą Radiomet</w:t>
      </w:r>
      <w:r w:rsidR="000B5727">
        <w:rPr>
          <w:rStyle w:val="CytatZnak"/>
        </w:rPr>
        <w:t>e</w:t>
      </w:r>
      <w:r w:rsidRPr="008660A4">
        <w:rPr>
          <w:rStyle w:val="CytatZnak"/>
        </w:rPr>
        <w:t>r Sp. z o.o</w:t>
      </w:r>
      <w:r w:rsidR="00891AA2" w:rsidRPr="008660A4">
        <w:rPr>
          <w:rStyle w:val="CytatZnak"/>
        </w:rPr>
        <w:t>.</w:t>
      </w:r>
      <w:r w:rsidRPr="008660A4">
        <w:rPr>
          <w:rStyle w:val="CytatZnak"/>
        </w:rPr>
        <w:t xml:space="preserve"> na świadczenie nadzoru serwisowego (…) została błędnie wpisana w rejestrze umów pod numerem 1/7/219/P. Omył</w:t>
      </w:r>
      <w:r w:rsidR="00C246D3" w:rsidRPr="008660A4">
        <w:rPr>
          <w:rStyle w:val="CytatZnak"/>
        </w:rPr>
        <w:t>ka pisarska została skorygowana</w:t>
      </w:r>
      <w:r w:rsidR="00C246D3" w:rsidRPr="008660A4">
        <w:rPr>
          <w:rStyle w:val="CytatZnak"/>
        </w:rPr>
        <w:br/>
      </w:r>
      <w:r w:rsidRPr="008660A4">
        <w:rPr>
          <w:rStyle w:val="CytatZnak"/>
        </w:rPr>
        <w:t>w dniu 20.05.2022 r.</w:t>
      </w:r>
    </w:p>
    <w:p w:rsidR="00AF28FF" w:rsidRPr="00AF28FF" w:rsidRDefault="00AF28FF" w:rsidP="00AF28FF">
      <w:pPr>
        <w:spacing w:after="0" w:line="360" w:lineRule="auto"/>
        <w:jc w:val="right"/>
        <w:rPr>
          <w:rFonts w:ascii="Times New Roman" w:hAnsi="Times New Roman" w:cs="Times New Roman"/>
          <w:i/>
          <w:sz w:val="20"/>
          <w:szCs w:val="20"/>
        </w:rPr>
      </w:pPr>
      <w:r w:rsidRPr="00AF28FF">
        <w:rPr>
          <w:rFonts w:ascii="Times New Roman" w:hAnsi="Times New Roman" w:cs="Times New Roman"/>
          <w:i/>
          <w:sz w:val="20"/>
          <w:szCs w:val="20"/>
        </w:rPr>
        <w:t>[Dowód</w:t>
      </w:r>
      <w:r w:rsidR="00CC1728">
        <w:rPr>
          <w:rFonts w:ascii="Times New Roman" w:hAnsi="Times New Roman" w:cs="Times New Roman"/>
          <w:i/>
          <w:sz w:val="20"/>
          <w:szCs w:val="20"/>
        </w:rPr>
        <w:t>:</w:t>
      </w:r>
      <w:r w:rsidR="00B246EF">
        <w:rPr>
          <w:rFonts w:ascii="Times New Roman" w:hAnsi="Times New Roman" w:cs="Times New Roman"/>
          <w:i/>
          <w:sz w:val="20"/>
          <w:szCs w:val="20"/>
        </w:rPr>
        <w:t xml:space="preserve"> akta kontroli</w:t>
      </w:r>
      <w:r w:rsidRPr="00AF28FF">
        <w:rPr>
          <w:rFonts w:ascii="Times New Roman" w:hAnsi="Times New Roman" w:cs="Times New Roman"/>
          <w:i/>
          <w:sz w:val="20"/>
          <w:szCs w:val="20"/>
        </w:rPr>
        <w:t xml:space="preserve"> str.15</w:t>
      </w:r>
      <w:r>
        <w:rPr>
          <w:rFonts w:ascii="Times New Roman" w:hAnsi="Times New Roman" w:cs="Times New Roman"/>
          <w:i/>
          <w:sz w:val="20"/>
          <w:szCs w:val="20"/>
        </w:rPr>
        <w:t>8-161</w:t>
      </w:r>
      <w:r w:rsidRPr="00AF28FF">
        <w:rPr>
          <w:rFonts w:ascii="Times New Roman" w:hAnsi="Times New Roman" w:cs="Times New Roman"/>
          <w:i/>
          <w:sz w:val="20"/>
          <w:szCs w:val="20"/>
        </w:rPr>
        <w:t>]</w:t>
      </w:r>
    </w:p>
    <w:p w:rsidR="0010051A" w:rsidRPr="006A6527" w:rsidRDefault="0010051A" w:rsidP="006A6527">
      <w:pPr>
        <w:spacing w:after="0" w:line="360" w:lineRule="auto"/>
        <w:jc w:val="both"/>
        <w:rPr>
          <w:rFonts w:ascii="Times New Roman" w:hAnsi="Times New Roman" w:cs="Times New Roman"/>
          <w:b/>
          <w:sz w:val="2"/>
          <w:szCs w:val="20"/>
        </w:rPr>
      </w:pPr>
    </w:p>
    <w:p w:rsidR="00714332" w:rsidRPr="00E3355F" w:rsidRDefault="00714332" w:rsidP="001A0DF8">
      <w:pPr>
        <w:spacing w:after="0" w:line="360" w:lineRule="auto"/>
        <w:jc w:val="both"/>
        <w:rPr>
          <w:rFonts w:ascii="Times New Roman" w:hAnsi="Times New Roman" w:cs="Times New Roman"/>
          <w:b/>
          <w:sz w:val="24"/>
          <w:szCs w:val="24"/>
        </w:rPr>
      </w:pPr>
      <w:r w:rsidRPr="00E3355F">
        <w:rPr>
          <w:rFonts w:ascii="Times New Roman" w:hAnsi="Times New Roman" w:cs="Times New Roman"/>
          <w:b/>
          <w:sz w:val="24"/>
          <w:szCs w:val="24"/>
        </w:rPr>
        <w:t xml:space="preserve">Ad. 4. </w:t>
      </w:r>
    </w:p>
    <w:p w:rsidR="00714332" w:rsidRPr="00BD114F" w:rsidRDefault="00714332" w:rsidP="001A0DF8">
      <w:pPr>
        <w:spacing w:after="0" w:line="360" w:lineRule="auto"/>
        <w:jc w:val="both"/>
        <w:rPr>
          <w:rFonts w:ascii="Times New Roman" w:hAnsi="Times New Roman" w:cs="Times New Roman"/>
          <w:i/>
          <w:sz w:val="24"/>
          <w:szCs w:val="24"/>
        </w:rPr>
      </w:pPr>
      <w:r w:rsidRPr="00BD114F">
        <w:rPr>
          <w:rFonts w:ascii="Times New Roman" w:hAnsi="Times New Roman" w:cs="Times New Roman"/>
          <w:sz w:val="24"/>
          <w:szCs w:val="24"/>
        </w:rPr>
        <w:t xml:space="preserve">W kwestii rozbieżności w dacie zawarcia umowy nr 11/7/2021/W kontrolowany wyjaśnił: </w:t>
      </w:r>
      <w:r w:rsidRPr="008660A4">
        <w:rPr>
          <w:rStyle w:val="CytatZnak"/>
        </w:rPr>
        <w:t>Przedmiotowa umowa została zarejestrowana w systemie do ewidencji umów w</w:t>
      </w:r>
      <w:r w:rsidR="000B5727">
        <w:rPr>
          <w:rStyle w:val="CytatZnak"/>
        </w:rPr>
        <w:t xml:space="preserve"> szpitala</w:t>
      </w:r>
      <w:r w:rsidR="008660A4">
        <w:rPr>
          <w:rStyle w:val="CytatZnak"/>
        </w:rPr>
        <w:br/>
        <w:t xml:space="preserve">z datą 21.07.2021 r. </w:t>
      </w:r>
      <w:r w:rsidRPr="008660A4">
        <w:rPr>
          <w:rStyle w:val="CytatZnak"/>
        </w:rPr>
        <w:t>W trakcie przygotowywania umowy do zarejestrowania zaszła oczywista omyłka pisarska i na pierwszej stronie wpi</w:t>
      </w:r>
      <w:r w:rsidR="008660A4">
        <w:rPr>
          <w:rStyle w:val="CytatZnak"/>
        </w:rPr>
        <w:t>sano błędnie datę 20.07.2021 r.</w:t>
      </w:r>
      <w:r w:rsidRPr="008660A4">
        <w:rPr>
          <w:rStyle w:val="CytatZnak"/>
        </w:rPr>
        <w:t xml:space="preserve"> Z niewiadomych mi powodów na fakturach za świad</w:t>
      </w:r>
      <w:r w:rsidR="00891AA2" w:rsidRPr="008660A4">
        <w:rPr>
          <w:rStyle w:val="CytatZnak"/>
        </w:rPr>
        <w:t>czone usługi z umowy 11/7/2021/</w:t>
      </w:r>
      <w:r w:rsidRPr="008660A4">
        <w:rPr>
          <w:rStyle w:val="CytatZnak"/>
        </w:rPr>
        <w:t>W zna</w:t>
      </w:r>
      <w:r w:rsidR="008660A4">
        <w:rPr>
          <w:rStyle w:val="CytatZnak"/>
        </w:rPr>
        <w:t>jduje się zapis</w:t>
      </w:r>
      <w:r w:rsidR="008660A4">
        <w:rPr>
          <w:rStyle w:val="CytatZnak"/>
        </w:rPr>
        <w:br/>
        <w:t xml:space="preserve"> z odwołaniem do:</w:t>
      </w:r>
      <w:r w:rsidRPr="008660A4">
        <w:rPr>
          <w:rStyle w:val="CytatZnak"/>
        </w:rPr>
        <w:t xml:space="preserve"> </w:t>
      </w:r>
      <w:r w:rsidR="008660A4">
        <w:rPr>
          <w:rStyle w:val="CytatZnak"/>
        </w:rPr>
        <w:t>„</w:t>
      </w:r>
      <w:r w:rsidRPr="008660A4">
        <w:rPr>
          <w:rStyle w:val="CytatZnak"/>
        </w:rPr>
        <w:t>Umowa Serwisowa z dnia 13.07.2021 r.</w:t>
      </w:r>
      <w:r w:rsidR="008660A4">
        <w:rPr>
          <w:rStyle w:val="CytatZnak"/>
        </w:rPr>
        <w:t>”</w:t>
      </w:r>
      <w:r w:rsidRPr="008660A4">
        <w:rPr>
          <w:rStyle w:val="CytatZnak"/>
        </w:rPr>
        <w:t>, prawdopodobnie wynika</w:t>
      </w:r>
      <w:r w:rsidR="0042016F">
        <w:rPr>
          <w:rStyle w:val="CytatZnak"/>
        </w:rPr>
        <w:br/>
      </w:r>
      <w:r w:rsidRPr="008660A4">
        <w:rPr>
          <w:rStyle w:val="CytatZnak"/>
        </w:rPr>
        <w:t xml:space="preserve">to z błędu po stronie wykonawcy. </w:t>
      </w:r>
      <w:r w:rsidRPr="008660A4">
        <w:rPr>
          <w:rFonts w:ascii="Times New Roman" w:hAnsi="Times New Roman" w:cs="Times New Roman"/>
          <w:sz w:val="24"/>
          <w:szCs w:val="24"/>
        </w:rPr>
        <w:t xml:space="preserve">Z-ca Dyrektora ds. </w:t>
      </w:r>
      <w:r w:rsidR="000B5727">
        <w:rPr>
          <w:rFonts w:ascii="Times New Roman" w:hAnsi="Times New Roman" w:cs="Times New Roman"/>
          <w:sz w:val="24"/>
          <w:szCs w:val="24"/>
        </w:rPr>
        <w:t>Eksploatacyjno – Ekonomicznych.</w:t>
      </w:r>
      <w:r w:rsidR="000B5727">
        <w:rPr>
          <w:rFonts w:ascii="Times New Roman" w:hAnsi="Times New Roman" w:cs="Times New Roman"/>
          <w:sz w:val="24"/>
          <w:szCs w:val="24"/>
        </w:rPr>
        <w:br/>
      </w:r>
      <w:r w:rsidRPr="008660A4">
        <w:rPr>
          <w:rFonts w:ascii="Times New Roman" w:hAnsi="Times New Roman" w:cs="Times New Roman"/>
          <w:sz w:val="24"/>
          <w:szCs w:val="24"/>
        </w:rPr>
        <w:t>poinformował, iż</w:t>
      </w:r>
      <w:r w:rsidR="0042016F">
        <w:rPr>
          <w:rFonts w:ascii="Times New Roman" w:hAnsi="Times New Roman" w:cs="Times New Roman"/>
          <w:sz w:val="24"/>
          <w:szCs w:val="24"/>
        </w:rPr>
        <w:t xml:space="preserve"> </w:t>
      </w:r>
      <w:r w:rsidR="00002765" w:rsidRPr="008660A4">
        <w:rPr>
          <w:rFonts w:ascii="Times New Roman" w:hAnsi="Times New Roman" w:cs="Times New Roman"/>
          <w:sz w:val="24"/>
          <w:szCs w:val="24"/>
        </w:rPr>
        <w:t>w dniu 20.05.2022 r</w:t>
      </w:r>
      <w:r w:rsidRPr="008660A4">
        <w:rPr>
          <w:rFonts w:ascii="Times New Roman" w:hAnsi="Times New Roman" w:cs="Times New Roman"/>
          <w:sz w:val="24"/>
          <w:szCs w:val="24"/>
        </w:rPr>
        <w:t>;</w:t>
      </w:r>
      <w:r w:rsidRPr="008660A4">
        <w:rPr>
          <w:rStyle w:val="CytatZnak"/>
        </w:rPr>
        <w:t xml:space="preserve"> (…)</w:t>
      </w:r>
      <w:r w:rsidR="008660A4">
        <w:rPr>
          <w:rStyle w:val="CytatZnak"/>
        </w:rPr>
        <w:t xml:space="preserve"> </w:t>
      </w:r>
      <w:r w:rsidRPr="008660A4">
        <w:rPr>
          <w:rStyle w:val="CytatZnak"/>
        </w:rPr>
        <w:t>W związku z rozbieżnościam</w:t>
      </w:r>
      <w:r w:rsidR="000B5727">
        <w:rPr>
          <w:rStyle w:val="CytatZnak"/>
        </w:rPr>
        <w:t>i w treści umowy</w:t>
      </w:r>
      <w:r w:rsidR="006E48C7">
        <w:rPr>
          <w:rStyle w:val="CytatZnak"/>
        </w:rPr>
        <w:br/>
      </w:r>
      <w:r w:rsidR="00C246D3" w:rsidRPr="008660A4">
        <w:rPr>
          <w:rStyle w:val="CytatZnak"/>
        </w:rPr>
        <w:t>do Usługodawcy</w:t>
      </w:r>
      <w:r w:rsidR="008660A4">
        <w:rPr>
          <w:rStyle w:val="CytatZnak"/>
        </w:rPr>
        <w:t xml:space="preserve"> </w:t>
      </w:r>
      <w:r w:rsidRPr="008660A4">
        <w:rPr>
          <w:rStyle w:val="CytatZnak"/>
        </w:rPr>
        <w:t xml:space="preserve">f-my Radiometer </w:t>
      </w:r>
      <w:r w:rsidR="00002765" w:rsidRPr="008660A4">
        <w:rPr>
          <w:rStyle w:val="CytatZnak"/>
        </w:rPr>
        <w:t>skierowano pismo informujące o</w:t>
      </w:r>
      <w:r w:rsidR="00C246D3" w:rsidRPr="008660A4">
        <w:rPr>
          <w:rStyle w:val="CytatZnak"/>
        </w:rPr>
        <w:t xml:space="preserve"> konieczn</w:t>
      </w:r>
      <w:r w:rsidR="00334D8D">
        <w:rPr>
          <w:rStyle w:val="CytatZnak"/>
        </w:rPr>
        <w:t>ości sygnowania faktur za</w:t>
      </w:r>
      <w:r w:rsidR="00002765" w:rsidRPr="008660A4">
        <w:rPr>
          <w:rStyle w:val="CytatZnak"/>
        </w:rPr>
        <w:t xml:space="preserve"> świadczone usługi umowne nume</w:t>
      </w:r>
      <w:r w:rsidR="00BD114F" w:rsidRPr="008660A4">
        <w:rPr>
          <w:rStyle w:val="CytatZnak"/>
        </w:rPr>
        <w:t xml:space="preserve">rem 11/7/2021/W </w:t>
      </w:r>
      <w:r w:rsidR="00002765" w:rsidRPr="008660A4">
        <w:rPr>
          <w:rStyle w:val="CytatZnak"/>
        </w:rPr>
        <w:t>z dnia 21.07.2021 r.</w:t>
      </w:r>
    </w:p>
    <w:p w:rsidR="00FE589A" w:rsidRPr="008660A4" w:rsidRDefault="00AF28FF" w:rsidP="008660A4">
      <w:pPr>
        <w:spacing w:after="0" w:line="360" w:lineRule="auto"/>
        <w:jc w:val="right"/>
        <w:rPr>
          <w:rFonts w:ascii="Times New Roman" w:hAnsi="Times New Roman" w:cs="Times New Roman"/>
          <w:i/>
          <w:sz w:val="20"/>
          <w:szCs w:val="20"/>
        </w:rPr>
      </w:pPr>
      <w:r w:rsidRPr="00AF28FF">
        <w:rPr>
          <w:rFonts w:ascii="Times New Roman" w:hAnsi="Times New Roman" w:cs="Times New Roman"/>
          <w:i/>
          <w:sz w:val="20"/>
          <w:szCs w:val="20"/>
        </w:rPr>
        <w:t>[Dowód</w:t>
      </w:r>
      <w:r w:rsidR="00CC1728">
        <w:rPr>
          <w:rFonts w:ascii="Times New Roman" w:hAnsi="Times New Roman" w:cs="Times New Roman"/>
          <w:i/>
          <w:sz w:val="20"/>
          <w:szCs w:val="20"/>
        </w:rPr>
        <w:t>:</w:t>
      </w:r>
      <w:r w:rsidRPr="00AF28FF">
        <w:rPr>
          <w:rFonts w:ascii="Times New Roman" w:hAnsi="Times New Roman" w:cs="Times New Roman"/>
          <w:i/>
          <w:sz w:val="20"/>
          <w:szCs w:val="20"/>
        </w:rPr>
        <w:t xml:space="preserve"> ak</w:t>
      </w:r>
      <w:r w:rsidR="00B246EF">
        <w:rPr>
          <w:rFonts w:ascii="Times New Roman" w:hAnsi="Times New Roman" w:cs="Times New Roman"/>
          <w:i/>
          <w:sz w:val="20"/>
          <w:szCs w:val="20"/>
        </w:rPr>
        <w:t>ta kontroli</w:t>
      </w:r>
      <w:r w:rsidRPr="00AF28FF">
        <w:rPr>
          <w:rFonts w:ascii="Times New Roman" w:hAnsi="Times New Roman" w:cs="Times New Roman"/>
          <w:i/>
          <w:sz w:val="20"/>
          <w:szCs w:val="20"/>
        </w:rPr>
        <w:t xml:space="preserve"> str.1</w:t>
      </w:r>
      <w:r>
        <w:rPr>
          <w:rFonts w:ascii="Times New Roman" w:hAnsi="Times New Roman" w:cs="Times New Roman"/>
          <w:i/>
          <w:sz w:val="20"/>
          <w:szCs w:val="20"/>
        </w:rPr>
        <w:t>62</w:t>
      </w:r>
      <w:r w:rsidR="00334D8D">
        <w:rPr>
          <w:rFonts w:ascii="Times New Roman" w:hAnsi="Times New Roman" w:cs="Times New Roman"/>
          <w:i/>
          <w:sz w:val="20"/>
          <w:szCs w:val="20"/>
        </w:rPr>
        <w:t xml:space="preserve"> – 162A</w:t>
      </w:r>
      <w:r w:rsidRPr="00AF28FF">
        <w:rPr>
          <w:rFonts w:ascii="Times New Roman" w:hAnsi="Times New Roman" w:cs="Times New Roman"/>
          <w:i/>
          <w:sz w:val="20"/>
          <w:szCs w:val="20"/>
        </w:rPr>
        <w:t>]</w:t>
      </w:r>
    </w:p>
    <w:p w:rsidR="00002765" w:rsidRDefault="00002765" w:rsidP="001A0DF8">
      <w:pPr>
        <w:spacing w:after="0" w:line="360" w:lineRule="auto"/>
        <w:jc w:val="both"/>
        <w:rPr>
          <w:rFonts w:ascii="Times New Roman" w:hAnsi="Times New Roman" w:cs="Times New Roman"/>
          <w:b/>
        </w:rPr>
      </w:pPr>
      <w:r w:rsidRPr="00002765">
        <w:rPr>
          <w:rFonts w:ascii="Times New Roman" w:hAnsi="Times New Roman" w:cs="Times New Roman"/>
          <w:b/>
        </w:rPr>
        <w:t xml:space="preserve">Ad. 5. </w:t>
      </w:r>
    </w:p>
    <w:p w:rsidR="008660A4" w:rsidRPr="0000345D" w:rsidRDefault="00894B57" w:rsidP="008660A4">
      <w:pPr>
        <w:spacing w:after="0" w:line="360" w:lineRule="auto"/>
        <w:jc w:val="both"/>
        <w:rPr>
          <w:rStyle w:val="CytatZnak"/>
          <w:i w:val="0"/>
        </w:rPr>
      </w:pPr>
      <w:r w:rsidRPr="00BD114F">
        <w:rPr>
          <w:rFonts w:ascii="Times New Roman" w:hAnsi="Times New Roman" w:cs="Times New Roman"/>
          <w:sz w:val="24"/>
          <w:szCs w:val="24"/>
        </w:rPr>
        <w:t>W kwestii braku oznaczenia w umowie danych osoby upowa</w:t>
      </w:r>
      <w:r w:rsidR="00C246D3">
        <w:rPr>
          <w:rFonts w:ascii="Times New Roman" w:hAnsi="Times New Roman" w:cs="Times New Roman"/>
          <w:sz w:val="24"/>
          <w:szCs w:val="24"/>
        </w:rPr>
        <w:t>żnionej ze strony Zleceniodawcy</w:t>
      </w:r>
      <w:r w:rsidRPr="00BD114F">
        <w:rPr>
          <w:rFonts w:ascii="Times New Roman" w:hAnsi="Times New Roman" w:cs="Times New Roman"/>
          <w:sz w:val="24"/>
          <w:szCs w:val="24"/>
        </w:rPr>
        <w:br/>
        <w:t>do kontaktu ze Zleceniobiorcą, zlecania usług i odbioru fa</w:t>
      </w:r>
      <w:r w:rsidR="00C246D3">
        <w:rPr>
          <w:rFonts w:ascii="Times New Roman" w:hAnsi="Times New Roman" w:cs="Times New Roman"/>
          <w:sz w:val="24"/>
          <w:szCs w:val="24"/>
        </w:rPr>
        <w:t>ktur VAT, kontrolowany wskazał,</w:t>
      </w:r>
      <w:r w:rsidR="00403D97" w:rsidRPr="00BD114F">
        <w:rPr>
          <w:rFonts w:ascii="Times New Roman" w:hAnsi="Times New Roman" w:cs="Times New Roman"/>
          <w:sz w:val="24"/>
          <w:szCs w:val="24"/>
        </w:rPr>
        <w:br/>
      </w:r>
      <w:r w:rsidRPr="00BD114F">
        <w:rPr>
          <w:rFonts w:ascii="Times New Roman" w:hAnsi="Times New Roman" w:cs="Times New Roman"/>
          <w:sz w:val="24"/>
          <w:szCs w:val="24"/>
        </w:rPr>
        <w:t>iż:</w:t>
      </w:r>
      <w:r w:rsidR="0010051A" w:rsidRPr="00BD114F">
        <w:rPr>
          <w:rFonts w:ascii="Times New Roman" w:hAnsi="Times New Roman" w:cs="Times New Roman"/>
          <w:sz w:val="24"/>
          <w:szCs w:val="24"/>
        </w:rPr>
        <w:t xml:space="preserve"> </w:t>
      </w:r>
      <w:r w:rsidR="0010051A" w:rsidRPr="00334D8D">
        <w:rPr>
          <w:rStyle w:val="CytatZnak"/>
        </w:rPr>
        <w:t xml:space="preserve">Względem uzupełniania umów na przykład poprzez wprowadzanie danych osób/pracowników wyznaczonych do kontaktu z Wykonawczymi ws. realizacji danych umów, odpowiedzialność za ten zakres spoczywa na komórce organizacyjnej przygotowującej umowę – ew. przez komórkę następczo ją realizującą, o ile istnieje taka rozbieżność w tym zakresie. Nie jest wymagane aby do Radcy Prawnego </w:t>
      </w:r>
      <w:r w:rsidR="0024699A" w:rsidRPr="00334D8D">
        <w:rPr>
          <w:rStyle w:val="CytatZnak"/>
        </w:rPr>
        <w:t>składany</w:t>
      </w:r>
      <w:r w:rsidR="00C246D3" w:rsidRPr="00334D8D">
        <w:rPr>
          <w:rStyle w:val="CytatZnak"/>
        </w:rPr>
        <w:t xml:space="preserve"> projekt umowy do zaopiniowania</w:t>
      </w:r>
      <w:r w:rsidR="00BD114F" w:rsidRPr="00334D8D">
        <w:rPr>
          <w:rStyle w:val="CytatZnak"/>
        </w:rPr>
        <w:br/>
      </w:r>
      <w:r w:rsidR="0024699A" w:rsidRPr="00334D8D">
        <w:rPr>
          <w:rStyle w:val="CytatZnak"/>
        </w:rPr>
        <w:t>i zaparafowania przez niego posiadał te dane bowiem jest to związane z faktycznym realizowaniem umowy, zaś nie stanowi kwestii prawne</w:t>
      </w:r>
      <w:r w:rsidR="00C246D3" w:rsidRPr="00334D8D">
        <w:rPr>
          <w:rStyle w:val="CytatZnak"/>
        </w:rPr>
        <w:t>j. Jednakże przedkładając umowę</w:t>
      </w:r>
      <w:r w:rsidR="00BD114F" w:rsidRPr="00334D8D">
        <w:rPr>
          <w:rStyle w:val="CytatZnak"/>
        </w:rPr>
        <w:br/>
      </w:r>
      <w:r w:rsidR="0024699A" w:rsidRPr="00334D8D">
        <w:rPr>
          <w:rStyle w:val="CytatZnak"/>
        </w:rPr>
        <w:t>do podpisu do Dyrektora WSZZ wymaganym jest aby była ona uzupełniona</w:t>
      </w:r>
      <w:r w:rsidR="007C55E5" w:rsidRPr="00334D8D">
        <w:rPr>
          <w:rStyle w:val="CytatZnak"/>
        </w:rPr>
        <w:t xml:space="preserve"> w całej swej treści</w:t>
      </w:r>
      <w:r w:rsidR="0000345D">
        <w:rPr>
          <w:rStyle w:val="CytatZnak"/>
        </w:rPr>
        <w:t>.</w:t>
      </w:r>
    </w:p>
    <w:p w:rsidR="00891AA2" w:rsidRPr="008660A4" w:rsidRDefault="00891AA2" w:rsidP="008660A4">
      <w:pPr>
        <w:spacing w:after="0" w:line="360" w:lineRule="auto"/>
        <w:jc w:val="right"/>
        <w:rPr>
          <w:rFonts w:ascii="Times New Roman" w:hAnsi="Times New Roman" w:cs="Times New Roman"/>
          <w:i/>
          <w:sz w:val="24"/>
          <w:szCs w:val="24"/>
        </w:rPr>
      </w:pPr>
      <w:r w:rsidRPr="00891AA2">
        <w:rPr>
          <w:rFonts w:ascii="Times New Roman" w:hAnsi="Times New Roman" w:cs="Times New Roman"/>
          <w:i/>
          <w:sz w:val="20"/>
          <w:szCs w:val="20"/>
        </w:rPr>
        <w:t>[Dowód</w:t>
      </w:r>
      <w:r w:rsidR="00CC1728">
        <w:rPr>
          <w:rFonts w:ascii="Times New Roman" w:hAnsi="Times New Roman" w:cs="Times New Roman"/>
          <w:i/>
          <w:sz w:val="20"/>
          <w:szCs w:val="20"/>
        </w:rPr>
        <w:t>:</w:t>
      </w:r>
      <w:r w:rsidRPr="00891AA2">
        <w:rPr>
          <w:rFonts w:ascii="Times New Roman" w:hAnsi="Times New Roman" w:cs="Times New Roman"/>
          <w:i/>
          <w:sz w:val="20"/>
          <w:szCs w:val="20"/>
        </w:rPr>
        <w:t xml:space="preserve"> akta kontroli, str.1</w:t>
      </w:r>
      <w:r>
        <w:rPr>
          <w:rFonts w:ascii="Times New Roman" w:hAnsi="Times New Roman" w:cs="Times New Roman"/>
          <w:i/>
          <w:sz w:val="20"/>
          <w:szCs w:val="20"/>
        </w:rPr>
        <w:t>63</w:t>
      </w:r>
      <w:r w:rsidR="00FE589A">
        <w:rPr>
          <w:rFonts w:ascii="Times New Roman" w:hAnsi="Times New Roman" w:cs="Times New Roman"/>
          <w:i/>
          <w:sz w:val="20"/>
          <w:szCs w:val="20"/>
        </w:rPr>
        <w:t>]</w:t>
      </w:r>
    </w:p>
    <w:p w:rsidR="00216013" w:rsidRPr="00BD114F" w:rsidRDefault="00403D97" w:rsidP="001A0DF8">
      <w:pPr>
        <w:spacing w:after="0" w:line="360" w:lineRule="auto"/>
        <w:jc w:val="both"/>
        <w:rPr>
          <w:rFonts w:ascii="Times New Roman" w:hAnsi="Times New Roman" w:cs="Times New Roman"/>
          <w:sz w:val="24"/>
          <w:szCs w:val="24"/>
        </w:rPr>
      </w:pPr>
      <w:r w:rsidRPr="00BD114F">
        <w:rPr>
          <w:rFonts w:ascii="Times New Roman" w:hAnsi="Times New Roman" w:cs="Times New Roman"/>
          <w:sz w:val="24"/>
          <w:szCs w:val="24"/>
        </w:rPr>
        <w:t xml:space="preserve">Ustalony stan faktyczny wskazuje, iż przytoczona w wyjaśnieniu </w:t>
      </w:r>
      <w:r w:rsidR="00DF68CB">
        <w:rPr>
          <w:rFonts w:ascii="Times New Roman" w:hAnsi="Times New Roman" w:cs="Times New Roman"/>
          <w:sz w:val="24"/>
          <w:szCs w:val="24"/>
        </w:rPr>
        <w:t>zasada postępowania</w:t>
      </w:r>
      <w:r w:rsidR="007750E7">
        <w:rPr>
          <w:rFonts w:ascii="Times New Roman" w:hAnsi="Times New Roman" w:cs="Times New Roman"/>
          <w:sz w:val="24"/>
          <w:szCs w:val="24"/>
        </w:rPr>
        <w:t>,</w:t>
      </w:r>
      <w:r w:rsidR="007750E7">
        <w:rPr>
          <w:rFonts w:ascii="Times New Roman" w:hAnsi="Times New Roman" w:cs="Times New Roman"/>
          <w:sz w:val="24"/>
          <w:szCs w:val="24"/>
        </w:rPr>
        <w:br/>
      </w:r>
      <w:r w:rsidRPr="00BD114F">
        <w:rPr>
          <w:rFonts w:ascii="Times New Roman" w:hAnsi="Times New Roman" w:cs="Times New Roman"/>
          <w:sz w:val="24"/>
          <w:szCs w:val="24"/>
        </w:rPr>
        <w:t xml:space="preserve">że </w:t>
      </w:r>
      <w:r w:rsidRPr="008660A4">
        <w:rPr>
          <w:rStyle w:val="CytatZnak"/>
        </w:rPr>
        <w:t xml:space="preserve">(…) </w:t>
      </w:r>
      <w:r w:rsidRPr="00334D8D">
        <w:rPr>
          <w:rStyle w:val="CytatZnak"/>
        </w:rPr>
        <w:t>przedkładając umowę do podpisu do Dyrektora WSZZ wymaganym jest aby była ona uzupełniona</w:t>
      </w:r>
      <w:r w:rsidR="00BD114F" w:rsidRPr="00334D8D">
        <w:rPr>
          <w:rStyle w:val="CytatZnak"/>
        </w:rPr>
        <w:t xml:space="preserve"> </w:t>
      </w:r>
      <w:r w:rsidR="007C55E5" w:rsidRPr="00334D8D">
        <w:rPr>
          <w:rStyle w:val="CytatZnak"/>
        </w:rPr>
        <w:t>w całej swej treści</w:t>
      </w:r>
      <w:r w:rsidRPr="00334D8D">
        <w:rPr>
          <w:rStyle w:val="CytatZnak"/>
        </w:rPr>
        <w:t>,(…)</w:t>
      </w:r>
      <w:r w:rsidRPr="00BD114F">
        <w:rPr>
          <w:rFonts w:ascii="Times New Roman" w:hAnsi="Times New Roman" w:cs="Times New Roman"/>
          <w:i/>
          <w:sz w:val="24"/>
          <w:szCs w:val="24"/>
        </w:rPr>
        <w:t xml:space="preserve"> </w:t>
      </w:r>
      <w:r w:rsidRPr="00BD114F">
        <w:rPr>
          <w:rFonts w:ascii="Times New Roman" w:hAnsi="Times New Roman" w:cs="Times New Roman"/>
          <w:sz w:val="24"/>
          <w:szCs w:val="24"/>
        </w:rPr>
        <w:t xml:space="preserve">nie jest </w:t>
      </w:r>
      <w:r w:rsidR="00DF68CB">
        <w:rPr>
          <w:rFonts w:ascii="Times New Roman" w:hAnsi="Times New Roman" w:cs="Times New Roman"/>
          <w:sz w:val="24"/>
          <w:szCs w:val="24"/>
        </w:rPr>
        <w:t>normą</w:t>
      </w:r>
      <w:r w:rsidRPr="00BD114F">
        <w:rPr>
          <w:rFonts w:ascii="Times New Roman" w:hAnsi="Times New Roman" w:cs="Times New Roman"/>
          <w:sz w:val="24"/>
          <w:szCs w:val="24"/>
        </w:rPr>
        <w:t xml:space="preserve"> bezwzględnie przestrzeganą. </w:t>
      </w:r>
      <w:r w:rsidR="00216013" w:rsidRPr="00BD114F">
        <w:rPr>
          <w:rFonts w:ascii="Times New Roman" w:hAnsi="Times New Roman" w:cs="Times New Roman"/>
          <w:sz w:val="24"/>
          <w:szCs w:val="24"/>
        </w:rPr>
        <w:t>Kontrolujący wskazują</w:t>
      </w:r>
      <w:r w:rsidRPr="00BD114F">
        <w:rPr>
          <w:rFonts w:ascii="Times New Roman" w:hAnsi="Times New Roman" w:cs="Times New Roman"/>
          <w:sz w:val="24"/>
          <w:szCs w:val="24"/>
        </w:rPr>
        <w:t xml:space="preserve"> zatem</w:t>
      </w:r>
      <w:r w:rsidR="00216013" w:rsidRPr="00BD114F">
        <w:rPr>
          <w:rFonts w:ascii="Times New Roman" w:hAnsi="Times New Roman" w:cs="Times New Roman"/>
          <w:sz w:val="24"/>
          <w:szCs w:val="24"/>
        </w:rPr>
        <w:t>, iż przy ostatecznym redagowaniu treści zawieranych umów</w:t>
      </w:r>
      <w:r w:rsidRPr="00BD114F">
        <w:rPr>
          <w:rFonts w:ascii="Times New Roman" w:hAnsi="Times New Roman" w:cs="Times New Roman"/>
          <w:sz w:val="24"/>
          <w:szCs w:val="24"/>
        </w:rPr>
        <w:t>,</w:t>
      </w:r>
      <w:r w:rsidR="00216013" w:rsidRPr="00BD114F">
        <w:rPr>
          <w:rFonts w:ascii="Times New Roman" w:hAnsi="Times New Roman" w:cs="Times New Roman"/>
          <w:sz w:val="24"/>
          <w:szCs w:val="24"/>
        </w:rPr>
        <w:t xml:space="preserve"> </w:t>
      </w:r>
      <w:r w:rsidRPr="00BD114F">
        <w:rPr>
          <w:rFonts w:ascii="Times New Roman" w:hAnsi="Times New Roman" w:cs="Times New Roman"/>
          <w:sz w:val="24"/>
          <w:szCs w:val="24"/>
        </w:rPr>
        <w:t>osoby odpowiedz</w:t>
      </w:r>
      <w:r w:rsidR="00891AA2" w:rsidRPr="00BD114F">
        <w:rPr>
          <w:rFonts w:ascii="Times New Roman" w:hAnsi="Times New Roman" w:cs="Times New Roman"/>
          <w:sz w:val="24"/>
          <w:szCs w:val="24"/>
        </w:rPr>
        <w:t xml:space="preserve">ialne za tworzenie dokumentów </w:t>
      </w:r>
      <w:r w:rsidRPr="00BD114F">
        <w:rPr>
          <w:rFonts w:ascii="Times New Roman" w:hAnsi="Times New Roman" w:cs="Times New Roman"/>
          <w:sz w:val="24"/>
          <w:szCs w:val="24"/>
        </w:rPr>
        <w:t xml:space="preserve">winny </w:t>
      </w:r>
      <w:r w:rsidR="00C246D3">
        <w:rPr>
          <w:rFonts w:ascii="Times New Roman" w:hAnsi="Times New Roman" w:cs="Times New Roman"/>
          <w:sz w:val="24"/>
          <w:szCs w:val="24"/>
        </w:rPr>
        <w:t>dołożyć szczególnej staranności</w:t>
      </w:r>
      <w:r w:rsidR="00BD114F">
        <w:rPr>
          <w:rFonts w:ascii="Times New Roman" w:hAnsi="Times New Roman" w:cs="Times New Roman"/>
          <w:sz w:val="24"/>
          <w:szCs w:val="24"/>
        </w:rPr>
        <w:br/>
      </w:r>
      <w:r w:rsidR="00216013" w:rsidRPr="00BD114F">
        <w:rPr>
          <w:rFonts w:ascii="Times New Roman" w:hAnsi="Times New Roman" w:cs="Times New Roman"/>
          <w:sz w:val="24"/>
          <w:szCs w:val="24"/>
        </w:rPr>
        <w:lastRenderedPageBreak/>
        <w:t xml:space="preserve">i uzupełniać wszystkie niezbędne jej pola, tak, aby zapisy podpisywanego dokumentu nie budziły zastrzeżeń stron </w:t>
      </w:r>
      <w:r w:rsidR="00891AA2" w:rsidRPr="00BD114F">
        <w:rPr>
          <w:rFonts w:ascii="Times New Roman" w:hAnsi="Times New Roman" w:cs="Times New Roman"/>
          <w:sz w:val="24"/>
          <w:szCs w:val="24"/>
        </w:rPr>
        <w:t xml:space="preserve">umowy </w:t>
      </w:r>
      <w:r w:rsidR="00C246D3">
        <w:rPr>
          <w:rFonts w:ascii="Times New Roman" w:hAnsi="Times New Roman" w:cs="Times New Roman"/>
          <w:sz w:val="24"/>
          <w:szCs w:val="24"/>
        </w:rPr>
        <w:t>oraz osób trzecich.</w:t>
      </w:r>
    </w:p>
    <w:p w:rsidR="00002765" w:rsidRPr="00BD696D" w:rsidRDefault="00D54021" w:rsidP="00EF301E">
      <w:pPr>
        <w:spacing w:after="0" w:line="360" w:lineRule="auto"/>
        <w:jc w:val="both"/>
        <w:rPr>
          <w:rFonts w:ascii="Times New Roman" w:hAnsi="Times New Roman" w:cs="Times New Roman"/>
          <w:sz w:val="24"/>
          <w:szCs w:val="24"/>
        </w:rPr>
      </w:pPr>
      <w:r w:rsidRPr="00BD696D">
        <w:rPr>
          <w:rFonts w:ascii="Times New Roman" w:hAnsi="Times New Roman" w:cs="Times New Roman"/>
          <w:sz w:val="24"/>
          <w:szCs w:val="24"/>
        </w:rPr>
        <w:t xml:space="preserve">Celem sprawdzenia prawidłowości realizacji ww. umów w zakresie terminowości dokonywania </w:t>
      </w:r>
      <w:r w:rsidR="0018710E" w:rsidRPr="00BD696D">
        <w:rPr>
          <w:rFonts w:ascii="Times New Roman" w:hAnsi="Times New Roman" w:cs="Times New Roman"/>
          <w:sz w:val="24"/>
          <w:szCs w:val="24"/>
        </w:rPr>
        <w:t>opłat</w:t>
      </w:r>
      <w:r w:rsidR="00952765" w:rsidRPr="00BD696D">
        <w:rPr>
          <w:rFonts w:ascii="Times New Roman" w:hAnsi="Times New Roman" w:cs="Times New Roman"/>
          <w:sz w:val="24"/>
          <w:szCs w:val="24"/>
        </w:rPr>
        <w:t xml:space="preserve"> z tytułu </w:t>
      </w:r>
      <w:r w:rsidR="0018710E" w:rsidRPr="00BD696D">
        <w:rPr>
          <w:rFonts w:ascii="Times New Roman" w:hAnsi="Times New Roman" w:cs="Times New Roman"/>
          <w:sz w:val="24"/>
          <w:szCs w:val="24"/>
        </w:rPr>
        <w:t xml:space="preserve">realizacji </w:t>
      </w:r>
      <w:r w:rsidR="00DF68CB">
        <w:rPr>
          <w:rFonts w:ascii="Times New Roman" w:hAnsi="Times New Roman" w:cs="Times New Roman"/>
          <w:sz w:val="24"/>
          <w:szCs w:val="24"/>
        </w:rPr>
        <w:t>przedmiotowych</w:t>
      </w:r>
      <w:r w:rsidR="00952765" w:rsidRPr="00BD696D">
        <w:rPr>
          <w:rFonts w:ascii="Times New Roman" w:hAnsi="Times New Roman" w:cs="Times New Roman"/>
          <w:sz w:val="24"/>
          <w:szCs w:val="24"/>
        </w:rPr>
        <w:t xml:space="preserve"> umów wytypowano </w:t>
      </w:r>
      <w:r w:rsidR="00891AA2" w:rsidRPr="00BD696D">
        <w:rPr>
          <w:rFonts w:ascii="Times New Roman" w:hAnsi="Times New Roman" w:cs="Times New Roman"/>
          <w:sz w:val="24"/>
          <w:szCs w:val="24"/>
        </w:rPr>
        <w:t>(na podstawie doboru prostego)</w:t>
      </w:r>
      <w:r w:rsidR="00216013" w:rsidRPr="00BD696D">
        <w:rPr>
          <w:rFonts w:ascii="Times New Roman" w:hAnsi="Times New Roman" w:cs="Times New Roman"/>
          <w:sz w:val="24"/>
          <w:szCs w:val="24"/>
        </w:rPr>
        <w:t xml:space="preserve"> </w:t>
      </w:r>
      <w:r w:rsidR="00952765" w:rsidRPr="00BD696D">
        <w:rPr>
          <w:rFonts w:ascii="Times New Roman" w:hAnsi="Times New Roman" w:cs="Times New Roman"/>
          <w:sz w:val="24"/>
          <w:szCs w:val="24"/>
        </w:rPr>
        <w:t xml:space="preserve">do kontroli faktury </w:t>
      </w:r>
      <w:r w:rsidR="00780BFD" w:rsidRPr="00BD696D">
        <w:rPr>
          <w:rFonts w:ascii="Times New Roman" w:hAnsi="Times New Roman" w:cs="Times New Roman"/>
          <w:sz w:val="24"/>
          <w:szCs w:val="24"/>
        </w:rPr>
        <w:t>VAT nr: F2014739</w:t>
      </w:r>
      <w:r w:rsidR="007750E7">
        <w:rPr>
          <w:rFonts w:ascii="Times New Roman" w:hAnsi="Times New Roman" w:cs="Times New Roman"/>
          <w:sz w:val="24"/>
          <w:szCs w:val="24"/>
        </w:rPr>
        <w:t xml:space="preserve"> z dnia 12.11.2020 r., F2016298</w:t>
      </w:r>
      <w:r w:rsidR="007750E7">
        <w:rPr>
          <w:rFonts w:ascii="Times New Roman" w:hAnsi="Times New Roman" w:cs="Times New Roman"/>
          <w:sz w:val="24"/>
          <w:szCs w:val="24"/>
        </w:rPr>
        <w:br/>
      </w:r>
      <w:r w:rsidR="00780BFD" w:rsidRPr="00BD696D">
        <w:rPr>
          <w:rFonts w:ascii="Times New Roman" w:hAnsi="Times New Roman" w:cs="Times New Roman"/>
          <w:sz w:val="24"/>
          <w:szCs w:val="24"/>
        </w:rPr>
        <w:t>z dnia 10.12.2020 r., F2106200 z dnia 12.04.2021 r.</w:t>
      </w:r>
      <w:r w:rsidRPr="00BD696D">
        <w:rPr>
          <w:rFonts w:ascii="Times New Roman" w:hAnsi="Times New Roman" w:cs="Times New Roman"/>
          <w:sz w:val="24"/>
          <w:szCs w:val="24"/>
        </w:rPr>
        <w:t xml:space="preserve"> </w:t>
      </w:r>
      <w:r w:rsidR="00780BFD" w:rsidRPr="00BD696D">
        <w:rPr>
          <w:rFonts w:ascii="Times New Roman" w:hAnsi="Times New Roman" w:cs="Times New Roman"/>
          <w:sz w:val="24"/>
          <w:szCs w:val="24"/>
        </w:rPr>
        <w:t>do umow</w:t>
      </w:r>
      <w:r w:rsidR="00C246D3">
        <w:rPr>
          <w:rFonts w:ascii="Times New Roman" w:hAnsi="Times New Roman" w:cs="Times New Roman"/>
          <w:sz w:val="24"/>
          <w:szCs w:val="24"/>
        </w:rPr>
        <w:t>y nr 6_MT_2019 oraz nr F2114754</w:t>
      </w:r>
      <w:r w:rsidR="00DF68CB">
        <w:rPr>
          <w:rFonts w:ascii="Times New Roman" w:hAnsi="Times New Roman" w:cs="Times New Roman"/>
          <w:sz w:val="24"/>
          <w:szCs w:val="24"/>
        </w:rPr>
        <w:t xml:space="preserve"> </w:t>
      </w:r>
      <w:r w:rsidR="00780BFD" w:rsidRPr="00BD696D">
        <w:rPr>
          <w:rFonts w:ascii="Times New Roman" w:hAnsi="Times New Roman" w:cs="Times New Roman"/>
          <w:sz w:val="24"/>
          <w:szCs w:val="24"/>
        </w:rPr>
        <w:t xml:space="preserve">z dnia 31.08.2021 r. </w:t>
      </w:r>
      <w:r w:rsidR="0018710E" w:rsidRPr="00BD696D">
        <w:rPr>
          <w:rFonts w:ascii="Times New Roman" w:hAnsi="Times New Roman" w:cs="Times New Roman"/>
          <w:sz w:val="24"/>
          <w:szCs w:val="24"/>
        </w:rPr>
        <w:t>i F2117155</w:t>
      </w:r>
      <w:r w:rsidR="00780BFD" w:rsidRPr="00BD696D">
        <w:rPr>
          <w:rFonts w:ascii="Times New Roman" w:hAnsi="Times New Roman" w:cs="Times New Roman"/>
          <w:sz w:val="24"/>
          <w:szCs w:val="24"/>
        </w:rPr>
        <w:t xml:space="preserve"> </w:t>
      </w:r>
      <w:r w:rsidR="0018710E" w:rsidRPr="00BD696D">
        <w:rPr>
          <w:rFonts w:ascii="Times New Roman" w:hAnsi="Times New Roman" w:cs="Times New Roman"/>
          <w:sz w:val="24"/>
          <w:szCs w:val="24"/>
        </w:rPr>
        <w:t xml:space="preserve">z </w:t>
      </w:r>
      <w:r w:rsidR="00C246D3">
        <w:rPr>
          <w:rFonts w:ascii="Times New Roman" w:hAnsi="Times New Roman" w:cs="Times New Roman"/>
          <w:sz w:val="24"/>
          <w:szCs w:val="24"/>
        </w:rPr>
        <w:t>dnia 30.09.2021 r.</w:t>
      </w:r>
      <w:r w:rsidR="00DF68CB">
        <w:rPr>
          <w:rFonts w:ascii="Times New Roman" w:hAnsi="Times New Roman" w:cs="Times New Roman"/>
          <w:sz w:val="24"/>
          <w:szCs w:val="24"/>
        </w:rPr>
        <w:t xml:space="preserve"> do umowy 11/7/2021</w:t>
      </w:r>
      <w:r w:rsidR="007750E7">
        <w:rPr>
          <w:rFonts w:ascii="Times New Roman" w:hAnsi="Times New Roman" w:cs="Times New Roman"/>
          <w:sz w:val="24"/>
          <w:szCs w:val="24"/>
        </w:rPr>
        <w:t>/W</w:t>
      </w:r>
      <w:r w:rsidR="00DF68CB">
        <w:rPr>
          <w:rFonts w:ascii="Times New Roman" w:hAnsi="Times New Roman" w:cs="Times New Roman"/>
          <w:sz w:val="24"/>
          <w:szCs w:val="24"/>
        </w:rPr>
        <w:t>.</w:t>
      </w:r>
    </w:p>
    <w:p w:rsidR="00D54021" w:rsidRPr="00BD696D" w:rsidRDefault="00EF301E" w:rsidP="00EF301E">
      <w:pPr>
        <w:spacing w:after="0" w:line="360" w:lineRule="auto"/>
        <w:jc w:val="both"/>
        <w:rPr>
          <w:rFonts w:ascii="Times New Roman" w:hAnsi="Times New Roman" w:cs="Times New Roman"/>
          <w:sz w:val="24"/>
          <w:szCs w:val="24"/>
        </w:rPr>
      </w:pPr>
      <w:r w:rsidRPr="00BD696D">
        <w:rPr>
          <w:rFonts w:ascii="Times New Roman" w:hAnsi="Times New Roman" w:cs="Times New Roman"/>
          <w:sz w:val="24"/>
          <w:szCs w:val="24"/>
        </w:rPr>
        <w:t xml:space="preserve">Na podstawie przedstawionej do kontroli próby </w:t>
      </w:r>
      <w:r w:rsidR="008B084A" w:rsidRPr="00BD696D">
        <w:rPr>
          <w:rFonts w:ascii="Times New Roman" w:hAnsi="Times New Roman" w:cs="Times New Roman"/>
          <w:sz w:val="24"/>
          <w:szCs w:val="24"/>
        </w:rPr>
        <w:t>w zestawieniu z przelewami bankowymi ustalono</w:t>
      </w:r>
      <w:r w:rsidR="001B01C5">
        <w:rPr>
          <w:rFonts w:ascii="Times New Roman" w:hAnsi="Times New Roman" w:cs="Times New Roman"/>
          <w:sz w:val="24"/>
          <w:szCs w:val="24"/>
        </w:rPr>
        <w:t>, że cztery s</w:t>
      </w:r>
      <w:r w:rsidRPr="00BD696D">
        <w:rPr>
          <w:rFonts w:ascii="Times New Roman" w:hAnsi="Times New Roman" w:cs="Times New Roman"/>
          <w:sz w:val="24"/>
          <w:szCs w:val="24"/>
        </w:rPr>
        <w:t xml:space="preserve">pośród </w:t>
      </w:r>
      <w:r w:rsidR="00D54021" w:rsidRPr="00BD696D">
        <w:rPr>
          <w:rFonts w:ascii="Times New Roman" w:hAnsi="Times New Roman" w:cs="Times New Roman"/>
          <w:sz w:val="24"/>
          <w:szCs w:val="24"/>
        </w:rPr>
        <w:t xml:space="preserve">pięciu faktur wystawionych do ww. umów </w:t>
      </w:r>
      <w:r w:rsidRPr="00BD696D">
        <w:rPr>
          <w:rFonts w:ascii="Times New Roman" w:hAnsi="Times New Roman" w:cs="Times New Roman"/>
          <w:sz w:val="24"/>
          <w:szCs w:val="24"/>
        </w:rPr>
        <w:t>zostało</w:t>
      </w:r>
      <w:r w:rsidR="007750E7">
        <w:rPr>
          <w:rFonts w:ascii="Times New Roman" w:hAnsi="Times New Roman" w:cs="Times New Roman"/>
          <w:sz w:val="24"/>
          <w:szCs w:val="24"/>
        </w:rPr>
        <w:t xml:space="preserve"> opłacone</w:t>
      </w:r>
      <w:r w:rsidR="001B01C5">
        <w:rPr>
          <w:rFonts w:ascii="Times New Roman" w:hAnsi="Times New Roman" w:cs="Times New Roman"/>
          <w:sz w:val="24"/>
          <w:szCs w:val="24"/>
        </w:rPr>
        <w:br/>
      </w:r>
      <w:r w:rsidR="00D54021" w:rsidRPr="00BD696D">
        <w:rPr>
          <w:rFonts w:ascii="Times New Roman" w:hAnsi="Times New Roman" w:cs="Times New Roman"/>
          <w:sz w:val="24"/>
          <w:szCs w:val="24"/>
        </w:rPr>
        <w:t>po</w:t>
      </w:r>
      <w:r w:rsidR="001B01C5">
        <w:rPr>
          <w:rFonts w:ascii="Times New Roman" w:hAnsi="Times New Roman" w:cs="Times New Roman"/>
          <w:sz w:val="24"/>
          <w:szCs w:val="24"/>
        </w:rPr>
        <w:t xml:space="preserve"> terminach</w:t>
      </w:r>
      <w:r w:rsidR="00C246D3">
        <w:rPr>
          <w:rFonts w:ascii="Times New Roman" w:hAnsi="Times New Roman" w:cs="Times New Roman"/>
          <w:sz w:val="24"/>
          <w:szCs w:val="24"/>
        </w:rPr>
        <w:t xml:space="preserve"> wskazanych w umowach</w:t>
      </w:r>
      <w:r w:rsidR="001B01C5">
        <w:rPr>
          <w:rFonts w:ascii="Times New Roman" w:hAnsi="Times New Roman" w:cs="Times New Roman"/>
          <w:sz w:val="24"/>
          <w:szCs w:val="24"/>
        </w:rPr>
        <w:t xml:space="preserve"> (w terminie – f-ra VAT nr </w:t>
      </w:r>
      <w:r w:rsidR="001B01C5" w:rsidRPr="001B01C5">
        <w:rPr>
          <w:rFonts w:ascii="Times New Roman" w:hAnsi="Times New Roman" w:cs="Times New Roman"/>
          <w:sz w:val="24"/>
          <w:szCs w:val="24"/>
        </w:rPr>
        <w:t xml:space="preserve">F2117155 z </w:t>
      </w:r>
      <w:r w:rsidR="001B01C5">
        <w:rPr>
          <w:rFonts w:ascii="Times New Roman" w:hAnsi="Times New Roman" w:cs="Times New Roman"/>
          <w:sz w:val="24"/>
          <w:szCs w:val="24"/>
        </w:rPr>
        <w:t>dn.</w:t>
      </w:r>
      <w:r w:rsidR="001B01C5">
        <w:rPr>
          <w:rFonts w:ascii="Times New Roman" w:hAnsi="Times New Roman" w:cs="Times New Roman"/>
          <w:sz w:val="24"/>
          <w:szCs w:val="24"/>
        </w:rPr>
        <w:br/>
      </w:r>
      <w:r w:rsidR="001B01C5" w:rsidRPr="001B01C5">
        <w:rPr>
          <w:rFonts w:ascii="Times New Roman" w:hAnsi="Times New Roman" w:cs="Times New Roman"/>
          <w:sz w:val="24"/>
          <w:szCs w:val="24"/>
        </w:rPr>
        <w:t>30.09.2021 r</w:t>
      </w:r>
      <w:r w:rsidR="00C246D3">
        <w:rPr>
          <w:rFonts w:ascii="Times New Roman" w:hAnsi="Times New Roman" w:cs="Times New Roman"/>
          <w:sz w:val="24"/>
          <w:szCs w:val="24"/>
        </w:rPr>
        <w:t>.</w:t>
      </w:r>
      <w:r w:rsidR="001B01C5">
        <w:rPr>
          <w:rFonts w:ascii="Times New Roman" w:hAnsi="Times New Roman" w:cs="Times New Roman"/>
          <w:sz w:val="24"/>
          <w:szCs w:val="24"/>
        </w:rPr>
        <w:t>)</w:t>
      </w:r>
      <w:r w:rsidR="00DA530D">
        <w:rPr>
          <w:rFonts w:ascii="Times New Roman" w:hAnsi="Times New Roman" w:cs="Times New Roman"/>
          <w:sz w:val="24"/>
          <w:szCs w:val="24"/>
        </w:rPr>
        <w:t>.</w:t>
      </w:r>
    </w:p>
    <w:p w:rsidR="001A0DF8" w:rsidRPr="00334D8D" w:rsidRDefault="007E00AE" w:rsidP="00975225">
      <w:pPr>
        <w:spacing w:line="360" w:lineRule="auto"/>
        <w:jc w:val="both"/>
        <w:rPr>
          <w:rStyle w:val="CytatZnak"/>
        </w:rPr>
      </w:pPr>
      <w:r w:rsidRPr="00BD696D">
        <w:rPr>
          <w:rFonts w:ascii="Times New Roman" w:hAnsi="Times New Roman" w:cs="Times New Roman"/>
          <w:sz w:val="24"/>
          <w:szCs w:val="24"/>
        </w:rPr>
        <w:t xml:space="preserve">Z-ca Głównego Księgowego złożyła w tej kwestii obszerne wyjaśnienie w brzmieniu: </w:t>
      </w:r>
      <w:r w:rsidRPr="00334D8D">
        <w:rPr>
          <w:rStyle w:val="CytatZnak"/>
        </w:rPr>
        <w:t>Przyczyną nieterminowego regulowania zobowiązań w 2020  i</w:t>
      </w:r>
      <w:r w:rsidR="00BD114F" w:rsidRPr="00334D8D">
        <w:rPr>
          <w:rStyle w:val="CytatZnak"/>
        </w:rPr>
        <w:t xml:space="preserve"> 2021 r. są trudności płatnicze,</w:t>
      </w:r>
      <w:r w:rsidRPr="00334D8D">
        <w:rPr>
          <w:rStyle w:val="CytatZnak"/>
        </w:rPr>
        <w:t xml:space="preserve"> które w WSZ w Kielcach występują od kilku lat. (…) Mimo podejmowania szeregu działań restrukturyzacyjnych szpitalowi nie udało się uniknąć przeterminowanych zobowiązań. Wszystkie zobowiązania wymagalne na przestrzeni lat 2019-2021 dotyczą wyłącznie zobowiązań z tytułu dostaw towarów i usł</w:t>
      </w:r>
      <w:r w:rsidR="00AB4776" w:rsidRPr="00334D8D">
        <w:rPr>
          <w:rStyle w:val="CytatZnak"/>
        </w:rPr>
        <w:t>ug, jednostka nie posiadała i nadal nie posiada wymagalnych zobowiązań publiczno – prawnych. Wymierne korzyści dla szpitala poprzez ograniczenie dochodzenia należności przez wierzycieli, przynoszą zawierane z dostawcami towarów i usług porozumienia rozkładające płatności n</w:t>
      </w:r>
      <w:r w:rsidR="00284FC2" w:rsidRPr="00334D8D">
        <w:rPr>
          <w:rStyle w:val="CytatZnak"/>
        </w:rPr>
        <w:t>a raty; (…)w roku 2020 na kwotę</w:t>
      </w:r>
      <w:r w:rsidR="00284FC2" w:rsidRPr="00334D8D">
        <w:rPr>
          <w:rStyle w:val="CytatZnak"/>
        </w:rPr>
        <w:br/>
      </w:r>
      <w:r w:rsidR="00AB4776" w:rsidRPr="00334D8D">
        <w:rPr>
          <w:rStyle w:val="CytatZnak"/>
        </w:rPr>
        <w:t>43,0 mln zł, w roku 2021 na kwotę 36,7 mln zł. Dokładamy wszelkich starań aby uniknąć konsekwencji finansowych wynikających z nieterminowych płatności, na bieżąco negocjujemy z kontrahentami terminy zapłat za faktury. Dzięki t</w:t>
      </w:r>
      <w:r w:rsidR="00284FC2" w:rsidRPr="00334D8D">
        <w:rPr>
          <w:rStyle w:val="CytatZnak"/>
        </w:rPr>
        <w:t>emu firma „Radiometer” Warszawa</w:t>
      </w:r>
      <w:r w:rsidR="00284FC2" w:rsidRPr="00334D8D">
        <w:rPr>
          <w:rStyle w:val="CytatZnak"/>
        </w:rPr>
        <w:br/>
      </w:r>
      <w:r w:rsidR="00AB4776" w:rsidRPr="00334D8D">
        <w:rPr>
          <w:rStyle w:val="CytatZnak"/>
        </w:rPr>
        <w:t>nie obciążyła szpitala odsetkami za nieterminową zapła</w:t>
      </w:r>
      <w:r w:rsidR="00284FC2" w:rsidRPr="00334D8D">
        <w:rPr>
          <w:rStyle w:val="CytatZnak"/>
        </w:rPr>
        <w:t>tę w/w faktur, co pozwoliło nam</w:t>
      </w:r>
      <w:r w:rsidR="00284FC2" w:rsidRPr="00334D8D">
        <w:rPr>
          <w:rStyle w:val="CytatZnak"/>
        </w:rPr>
        <w:br/>
      </w:r>
      <w:r w:rsidR="00AB4776" w:rsidRPr="00334D8D">
        <w:rPr>
          <w:rStyle w:val="CytatZnak"/>
        </w:rPr>
        <w:t>na uniknięcie dodatkowych obciążeń finansowych. Jednocześnie dodała, że: Wojewódzki Szpital Zespolony w Kielcach podjął decyzję o nie nalicz</w:t>
      </w:r>
      <w:r w:rsidR="00284FC2" w:rsidRPr="00334D8D">
        <w:rPr>
          <w:rStyle w:val="CytatZnak"/>
        </w:rPr>
        <w:t>aniu na dzień bilansowy odsetek</w:t>
      </w:r>
      <w:r w:rsidR="00284FC2" w:rsidRPr="00334D8D">
        <w:rPr>
          <w:rStyle w:val="CytatZnak"/>
        </w:rPr>
        <w:br/>
      </w:r>
      <w:r w:rsidR="00AB4776" w:rsidRPr="00334D8D">
        <w:rPr>
          <w:rStyle w:val="CytatZnak"/>
        </w:rPr>
        <w:t xml:space="preserve">od zobowiązań wymagalnych, ujmując w księgach rachunkowych jedynie odsetki naliczone przez kontrahentów. </w:t>
      </w:r>
      <w:r w:rsidR="000D38AF" w:rsidRPr="00334D8D">
        <w:rPr>
          <w:rStyle w:val="CytatZnak"/>
        </w:rPr>
        <w:t xml:space="preserve">Naliczanie przez Szpital odsetek mogłoby być odczytywane przez wierzycieli jako deklaracja do ich zapłaty i tym samym znacznie utrudnić negocjacje odnośnie ich umorzenia zwłaszcza, że zdecydowana większość firm odstępuje od całkowitego naliczania odsetek. Odsetki z tytułu zwłoki ujmowane są w ewidencji księgowej w momencie ich zapłaty na podstawie noty odsetkowej </w:t>
      </w:r>
      <w:r w:rsidR="00BD696D" w:rsidRPr="00334D8D">
        <w:rPr>
          <w:rStyle w:val="CytatZnak"/>
        </w:rPr>
        <w:t xml:space="preserve">wystawionej przez wierzyciela, </w:t>
      </w:r>
      <w:r w:rsidR="000D38AF" w:rsidRPr="00334D8D">
        <w:rPr>
          <w:rStyle w:val="CytatZnak"/>
        </w:rPr>
        <w:t>po zakończeniu procedury negocjacji odnośnie ich umorzenia lub odstąpienia od ich naliczania. Powyższe zostało ujęte w Polityce Rachunkowości Wojewódzkiego S</w:t>
      </w:r>
      <w:r w:rsidR="00284FC2" w:rsidRPr="00334D8D">
        <w:rPr>
          <w:rStyle w:val="CytatZnak"/>
        </w:rPr>
        <w:t>zpitala Zespolonego w Kielcach.</w:t>
      </w:r>
    </w:p>
    <w:p w:rsidR="00891AA2" w:rsidRPr="00891AA2" w:rsidRDefault="00891AA2" w:rsidP="00891AA2">
      <w:pPr>
        <w:spacing w:line="360" w:lineRule="auto"/>
        <w:jc w:val="right"/>
        <w:rPr>
          <w:rFonts w:ascii="Times New Roman" w:hAnsi="Times New Roman" w:cs="Times New Roman"/>
          <w:i/>
          <w:sz w:val="20"/>
          <w:szCs w:val="20"/>
        </w:rPr>
      </w:pPr>
      <w:r>
        <w:rPr>
          <w:rFonts w:ascii="Times New Roman" w:hAnsi="Times New Roman" w:cs="Times New Roman"/>
          <w:i/>
          <w:sz w:val="20"/>
          <w:szCs w:val="20"/>
        </w:rPr>
        <w:lastRenderedPageBreak/>
        <w:t>[Dowód</w:t>
      </w:r>
      <w:r w:rsidR="00CC1728">
        <w:rPr>
          <w:rFonts w:ascii="Times New Roman" w:hAnsi="Times New Roman" w:cs="Times New Roman"/>
          <w:i/>
          <w:sz w:val="20"/>
          <w:szCs w:val="20"/>
        </w:rPr>
        <w:t>:</w:t>
      </w:r>
      <w:r w:rsidR="00B246EF">
        <w:rPr>
          <w:rFonts w:ascii="Times New Roman" w:hAnsi="Times New Roman" w:cs="Times New Roman"/>
          <w:i/>
          <w:sz w:val="20"/>
          <w:szCs w:val="20"/>
        </w:rPr>
        <w:t xml:space="preserve"> akta kontroli </w:t>
      </w:r>
      <w:r>
        <w:rPr>
          <w:rFonts w:ascii="Times New Roman" w:hAnsi="Times New Roman" w:cs="Times New Roman"/>
          <w:i/>
          <w:sz w:val="20"/>
          <w:szCs w:val="20"/>
        </w:rPr>
        <w:t xml:space="preserve"> str.164</w:t>
      </w:r>
      <w:r w:rsidR="00B22A7E">
        <w:rPr>
          <w:rFonts w:ascii="Times New Roman" w:hAnsi="Times New Roman" w:cs="Times New Roman"/>
          <w:i/>
          <w:sz w:val="20"/>
          <w:szCs w:val="20"/>
        </w:rPr>
        <w:t xml:space="preserve"> -180</w:t>
      </w:r>
      <w:r w:rsidRPr="00891AA2">
        <w:rPr>
          <w:rFonts w:ascii="Times New Roman" w:hAnsi="Times New Roman" w:cs="Times New Roman"/>
          <w:i/>
          <w:sz w:val="20"/>
          <w:szCs w:val="20"/>
        </w:rPr>
        <w:t>]</w:t>
      </w:r>
    </w:p>
    <w:p w:rsidR="000D38AF" w:rsidRPr="00BD696D" w:rsidRDefault="000D38AF" w:rsidP="00FE589A">
      <w:pPr>
        <w:spacing w:after="0" w:line="360" w:lineRule="auto"/>
        <w:jc w:val="both"/>
        <w:rPr>
          <w:rFonts w:ascii="Times New Roman" w:hAnsi="Times New Roman" w:cs="Times New Roman"/>
          <w:sz w:val="24"/>
          <w:szCs w:val="24"/>
        </w:rPr>
      </w:pPr>
      <w:r w:rsidRPr="00BD696D">
        <w:rPr>
          <w:rFonts w:ascii="Times New Roman" w:hAnsi="Times New Roman" w:cs="Times New Roman"/>
          <w:sz w:val="24"/>
          <w:szCs w:val="24"/>
        </w:rPr>
        <w:t xml:space="preserve">Kontrolujący przyjmują wyjaśnienie, niemniej wskazują, </w:t>
      </w:r>
      <w:r w:rsidR="00AB215A">
        <w:rPr>
          <w:rFonts w:ascii="Times New Roman" w:hAnsi="Times New Roman" w:cs="Times New Roman"/>
          <w:sz w:val="24"/>
          <w:szCs w:val="24"/>
        </w:rPr>
        <w:t>iż powyższe stoi w sprzeczności</w:t>
      </w:r>
      <w:r w:rsidR="00334D8D">
        <w:rPr>
          <w:rFonts w:ascii="Times New Roman" w:hAnsi="Times New Roman" w:cs="Times New Roman"/>
          <w:sz w:val="24"/>
          <w:szCs w:val="24"/>
        </w:rPr>
        <w:br/>
      </w:r>
      <w:r w:rsidRPr="00BD696D">
        <w:rPr>
          <w:rFonts w:ascii="Times New Roman" w:hAnsi="Times New Roman" w:cs="Times New Roman"/>
          <w:sz w:val="24"/>
          <w:szCs w:val="24"/>
        </w:rPr>
        <w:t xml:space="preserve">z zapisami art. </w:t>
      </w:r>
      <w:r w:rsidR="00E3355F" w:rsidRPr="00BD696D">
        <w:rPr>
          <w:rFonts w:ascii="Times New Roman" w:hAnsi="Times New Roman" w:cs="Times New Roman"/>
          <w:sz w:val="24"/>
          <w:szCs w:val="24"/>
        </w:rPr>
        <w:t xml:space="preserve">44 ust. 3 pkt 3) </w:t>
      </w:r>
      <w:r w:rsidRPr="00BD696D">
        <w:rPr>
          <w:rFonts w:ascii="Times New Roman" w:hAnsi="Times New Roman" w:cs="Times New Roman"/>
          <w:sz w:val="24"/>
          <w:szCs w:val="24"/>
        </w:rPr>
        <w:t xml:space="preserve">ustawy </w:t>
      </w:r>
      <w:r w:rsidR="00E3355F" w:rsidRPr="00BD696D">
        <w:rPr>
          <w:rFonts w:ascii="Times New Roman" w:hAnsi="Times New Roman" w:cs="Times New Roman"/>
          <w:sz w:val="24"/>
          <w:szCs w:val="24"/>
        </w:rPr>
        <w:t xml:space="preserve">z dnia 27 sierpnia 2009 r. </w:t>
      </w:r>
      <w:r w:rsidRPr="00BD696D">
        <w:rPr>
          <w:rFonts w:ascii="Times New Roman" w:hAnsi="Times New Roman" w:cs="Times New Roman"/>
          <w:sz w:val="24"/>
          <w:szCs w:val="24"/>
        </w:rPr>
        <w:t>o finansach publicznych</w:t>
      </w:r>
      <w:r w:rsidR="00E3355F" w:rsidRPr="00BD696D">
        <w:rPr>
          <w:rStyle w:val="Odwoanieprzypisudolnego"/>
          <w:rFonts w:ascii="Times New Roman" w:hAnsi="Times New Roman" w:cs="Times New Roman"/>
          <w:sz w:val="24"/>
          <w:szCs w:val="24"/>
        </w:rPr>
        <w:footnoteReference w:id="46"/>
      </w:r>
      <w:r w:rsidR="00E3355F" w:rsidRPr="00BD696D">
        <w:rPr>
          <w:rFonts w:ascii="Times New Roman" w:hAnsi="Times New Roman" w:cs="Times New Roman"/>
          <w:sz w:val="24"/>
          <w:szCs w:val="24"/>
        </w:rPr>
        <w:t>.</w:t>
      </w:r>
    </w:p>
    <w:p w:rsidR="00634A14" w:rsidRPr="00BD696D" w:rsidRDefault="002B18F0" w:rsidP="00FE5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z</w:t>
      </w:r>
      <w:r w:rsidR="00634A14" w:rsidRPr="00BD696D">
        <w:rPr>
          <w:rFonts w:ascii="Times New Roman" w:hAnsi="Times New Roman" w:cs="Times New Roman"/>
          <w:sz w:val="24"/>
          <w:szCs w:val="24"/>
        </w:rPr>
        <w:t>estawienia przedstawionego przez Z-</w:t>
      </w:r>
      <w:r w:rsidR="00284FC2">
        <w:rPr>
          <w:rFonts w:ascii="Times New Roman" w:hAnsi="Times New Roman" w:cs="Times New Roman"/>
          <w:sz w:val="24"/>
          <w:szCs w:val="24"/>
        </w:rPr>
        <w:t>cę Głównego Księgowego wiadomo,</w:t>
      </w:r>
      <w:r w:rsidR="00634A14" w:rsidRPr="00BD696D">
        <w:rPr>
          <w:rFonts w:ascii="Times New Roman" w:hAnsi="Times New Roman" w:cs="Times New Roman"/>
          <w:sz w:val="24"/>
          <w:szCs w:val="24"/>
        </w:rPr>
        <w:br/>
        <w:t xml:space="preserve">iż w okresie trwania umowy nr 6_MT_2019 z dnia </w:t>
      </w:r>
      <w:r w:rsidR="00284FC2">
        <w:rPr>
          <w:rFonts w:ascii="Times New Roman" w:hAnsi="Times New Roman" w:cs="Times New Roman"/>
          <w:sz w:val="24"/>
          <w:szCs w:val="24"/>
        </w:rPr>
        <w:t>1/07/2019 r. szpital wydatkował</w:t>
      </w:r>
      <w:r w:rsidR="00284FC2">
        <w:rPr>
          <w:rFonts w:ascii="Times New Roman" w:hAnsi="Times New Roman" w:cs="Times New Roman"/>
          <w:sz w:val="24"/>
          <w:szCs w:val="24"/>
        </w:rPr>
        <w:br/>
      </w:r>
      <w:r w:rsidR="00634A14" w:rsidRPr="00BD696D">
        <w:rPr>
          <w:rFonts w:ascii="Times New Roman" w:hAnsi="Times New Roman" w:cs="Times New Roman"/>
          <w:sz w:val="24"/>
          <w:szCs w:val="24"/>
        </w:rPr>
        <w:t>26 400,00 zł netto, tj. kwotę ustaloną w §</w:t>
      </w:r>
      <w:r w:rsidR="000C1D94">
        <w:rPr>
          <w:rFonts w:ascii="Times New Roman" w:hAnsi="Times New Roman" w:cs="Times New Roman"/>
          <w:sz w:val="24"/>
          <w:szCs w:val="24"/>
        </w:rPr>
        <w:t xml:space="preserve"> </w:t>
      </w:r>
      <w:r w:rsidR="00634A14" w:rsidRPr="00BD696D">
        <w:rPr>
          <w:rFonts w:ascii="Times New Roman" w:hAnsi="Times New Roman" w:cs="Times New Roman"/>
          <w:sz w:val="24"/>
          <w:szCs w:val="24"/>
        </w:rPr>
        <w:t>8 ust. 1 ww. umowy.</w:t>
      </w:r>
      <w:r w:rsidR="00894FC8">
        <w:rPr>
          <w:rFonts w:ascii="Times New Roman" w:hAnsi="Times New Roman" w:cs="Times New Roman"/>
          <w:sz w:val="24"/>
          <w:szCs w:val="24"/>
        </w:rPr>
        <w:t xml:space="preserve"> Natomiast w</w:t>
      </w:r>
      <w:r w:rsidR="00C2128E">
        <w:rPr>
          <w:rFonts w:ascii="Times New Roman" w:hAnsi="Times New Roman" w:cs="Times New Roman"/>
          <w:sz w:val="24"/>
          <w:szCs w:val="24"/>
        </w:rPr>
        <w:t xml:space="preserve"> ramach umowy 11/7/2021/</w:t>
      </w:r>
      <w:r w:rsidR="00894FC8">
        <w:rPr>
          <w:rFonts w:ascii="Times New Roman" w:hAnsi="Times New Roman" w:cs="Times New Roman"/>
          <w:sz w:val="24"/>
          <w:szCs w:val="24"/>
        </w:rPr>
        <w:t xml:space="preserve">W </w:t>
      </w:r>
      <w:r w:rsidR="00FF14EB">
        <w:rPr>
          <w:rFonts w:ascii="Times New Roman" w:hAnsi="Times New Roman" w:cs="Times New Roman"/>
          <w:sz w:val="24"/>
          <w:szCs w:val="24"/>
        </w:rPr>
        <w:t xml:space="preserve">z dnia 21.07.2021 r., </w:t>
      </w:r>
      <w:r w:rsidR="00C2128E">
        <w:rPr>
          <w:rFonts w:ascii="Times New Roman" w:hAnsi="Times New Roman" w:cs="Times New Roman"/>
          <w:sz w:val="24"/>
          <w:szCs w:val="24"/>
        </w:rPr>
        <w:t xml:space="preserve">w okresie objętym kontrolą, tj. od </w:t>
      </w:r>
      <w:r w:rsidR="00894FC8">
        <w:rPr>
          <w:rFonts w:ascii="Times New Roman" w:hAnsi="Times New Roman" w:cs="Times New Roman"/>
          <w:sz w:val="24"/>
          <w:szCs w:val="24"/>
        </w:rPr>
        <w:t xml:space="preserve">VII do XII 2021 r. </w:t>
      </w:r>
      <w:r w:rsidR="00C2128E">
        <w:rPr>
          <w:rFonts w:ascii="Times New Roman" w:hAnsi="Times New Roman" w:cs="Times New Roman"/>
          <w:sz w:val="24"/>
          <w:szCs w:val="24"/>
        </w:rPr>
        <w:t>szpital wydatkował</w:t>
      </w:r>
      <w:r w:rsidR="00FF14EB">
        <w:rPr>
          <w:rFonts w:ascii="Times New Roman" w:hAnsi="Times New Roman" w:cs="Times New Roman"/>
          <w:sz w:val="24"/>
          <w:szCs w:val="24"/>
        </w:rPr>
        <w:t xml:space="preserve"> </w:t>
      </w:r>
      <w:r w:rsidR="00191DD4">
        <w:rPr>
          <w:rFonts w:ascii="Times New Roman" w:hAnsi="Times New Roman" w:cs="Times New Roman"/>
          <w:sz w:val="24"/>
          <w:szCs w:val="24"/>
        </w:rPr>
        <w:t>9 300</w:t>
      </w:r>
      <w:r w:rsidR="00894FC8">
        <w:rPr>
          <w:rFonts w:ascii="Times New Roman" w:hAnsi="Times New Roman" w:cs="Times New Roman"/>
          <w:sz w:val="24"/>
          <w:szCs w:val="24"/>
        </w:rPr>
        <w:t>,00 zł</w:t>
      </w:r>
      <w:r w:rsidR="0000345D">
        <w:rPr>
          <w:rFonts w:ascii="Times New Roman" w:hAnsi="Times New Roman" w:cs="Times New Roman"/>
          <w:sz w:val="24"/>
          <w:szCs w:val="24"/>
        </w:rPr>
        <w:t xml:space="preserve"> netto.</w:t>
      </w:r>
    </w:p>
    <w:p w:rsidR="00634A14" w:rsidRDefault="00634A14" w:rsidP="00634A14">
      <w:pPr>
        <w:spacing w:after="0" w:line="360" w:lineRule="auto"/>
        <w:jc w:val="right"/>
        <w:rPr>
          <w:rFonts w:ascii="Times New Roman" w:hAnsi="Times New Roman" w:cs="Times New Roman"/>
          <w:i/>
          <w:sz w:val="20"/>
          <w:szCs w:val="20"/>
        </w:rPr>
      </w:pPr>
      <w:r w:rsidRPr="00634A14">
        <w:rPr>
          <w:rFonts w:ascii="Times New Roman" w:hAnsi="Times New Roman" w:cs="Times New Roman"/>
          <w:i/>
          <w:sz w:val="20"/>
          <w:szCs w:val="20"/>
        </w:rPr>
        <w:t>[Dowód</w:t>
      </w:r>
      <w:r w:rsidR="00CC1728">
        <w:rPr>
          <w:rFonts w:ascii="Times New Roman" w:hAnsi="Times New Roman" w:cs="Times New Roman"/>
          <w:i/>
          <w:sz w:val="20"/>
          <w:szCs w:val="20"/>
        </w:rPr>
        <w:t>:</w:t>
      </w:r>
      <w:r w:rsidRPr="00634A14">
        <w:rPr>
          <w:rFonts w:ascii="Times New Roman" w:hAnsi="Times New Roman" w:cs="Times New Roman"/>
          <w:i/>
          <w:sz w:val="20"/>
          <w:szCs w:val="20"/>
        </w:rPr>
        <w:t xml:space="preserve"> </w:t>
      </w:r>
      <w:r>
        <w:rPr>
          <w:rFonts w:ascii="Times New Roman" w:hAnsi="Times New Roman" w:cs="Times New Roman"/>
          <w:i/>
          <w:sz w:val="20"/>
          <w:szCs w:val="20"/>
        </w:rPr>
        <w:t xml:space="preserve">patrz </w:t>
      </w:r>
      <w:r w:rsidRPr="00634A14">
        <w:rPr>
          <w:rFonts w:ascii="Times New Roman" w:hAnsi="Times New Roman" w:cs="Times New Roman"/>
          <w:i/>
          <w:sz w:val="20"/>
          <w:szCs w:val="20"/>
        </w:rPr>
        <w:t>akta kontroli str.</w:t>
      </w:r>
      <w:r>
        <w:rPr>
          <w:rFonts w:ascii="Times New Roman" w:hAnsi="Times New Roman" w:cs="Times New Roman"/>
          <w:i/>
          <w:sz w:val="20"/>
          <w:szCs w:val="20"/>
        </w:rPr>
        <w:t>148 i str. 180 A-180B</w:t>
      </w:r>
      <w:r w:rsidRPr="00634A14">
        <w:rPr>
          <w:rFonts w:ascii="Times New Roman" w:hAnsi="Times New Roman" w:cs="Times New Roman"/>
          <w:i/>
          <w:sz w:val="20"/>
          <w:szCs w:val="20"/>
        </w:rPr>
        <w:t>]</w:t>
      </w:r>
    </w:p>
    <w:p w:rsidR="005867DD" w:rsidRPr="005867DD" w:rsidRDefault="005867DD" w:rsidP="005867DD">
      <w:pPr>
        <w:spacing w:after="0" w:line="360" w:lineRule="auto"/>
        <w:jc w:val="both"/>
        <w:rPr>
          <w:rFonts w:ascii="Times New Roman" w:hAnsi="Times New Roman" w:cs="Times New Roman"/>
          <w:sz w:val="20"/>
          <w:szCs w:val="20"/>
        </w:rPr>
      </w:pPr>
    </w:p>
    <w:p w:rsidR="00375D11" w:rsidRPr="00324709" w:rsidRDefault="00375D11" w:rsidP="00D53410">
      <w:pPr>
        <w:spacing w:after="0" w:line="360" w:lineRule="auto"/>
        <w:jc w:val="both"/>
        <w:rPr>
          <w:rFonts w:ascii="Times New Roman" w:hAnsi="Times New Roman" w:cs="Times New Roman"/>
          <w:sz w:val="24"/>
          <w:szCs w:val="24"/>
        </w:rPr>
      </w:pPr>
      <w:r w:rsidRPr="00324709">
        <w:rPr>
          <w:rFonts w:ascii="Times New Roman" w:hAnsi="Times New Roman" w:cs="Times New Roman"/>
          <w:sz w:val="24"/>
          <w:szCs w:val="24"/>
        </w:rPr>
        <w:t xml:space="preserve">Na podstawie próby pobranych do kontroli faktur kontrolujący ustalili, iż obieg dokumentów księgowych wskazuje </w:t>
      </w:r>
      <w:r w:rsidR="00EE1DA2" w:rsidRPr="00324709">
        <w:rPr>
          <w:rFonts w:ascii="Times New Roman" w:hAnsi="Times New Roman" w:cs="Times New Roman"/>
          <w:sz w:val="24"/>
          <w:szCs w:val="24"/>
        </w:rPr>
        <w:t>na nieprzestrzeganie</w:t>
      </w:r>
      <w:r w:rsidR="00027A46" w:rsidRPr="00324709">
        <w:rPr>
          <w:rFonts w:ascii="Times New Roman" w:hAnsi="Times New Roman" w:cs="Times New Roman"/>
          <w:sz w:val="24"/>
          <w:szCs w:val="24"/>
        </w:rPr>
        <w:t>: a)</w:t>
      </w:r>
      <w:r w:rsidR="00EE1DA2" w:rsidRPr="00324709">
        <w:rPr>
          <w:rFonts w:ascii="Times New Roman" w:hAnsi="Times New Roman" w:cs="Times New Roman"/>
          <w:sz w:val="24"/>
          <w:szCs w:val="24"/>
        </w:rPr>
        <w:t xml:space="preserve"> </w:t>
      </w:r>
      <w:r w:rsidR="00AB3008" w:rsidRPr="00324709">
        <w:rPr>
          <w:rFonts w:ascii="Times New Roman" w:hAnsi="Times New Roman" w:cs="Times New Roman"/>
          <w:sz w:val="24"/>
          <w:szCs w:val="24"/>
        </w:rPr>
        <w:t xml:space="preserve">Instrukcji Kancelaryjnej </w:t>
      </w:r>
      <w:r w:rsidR="00284FC2" w:rsidRPr="00324709">
        <w:rPr>
          <w:rFonts w:ascii="Times New Roman" w:hAnsi="Times New Roman" w:cs="Times New Roman"/>
          <w:sz w:val="24"/>
          <w:szCs w:val="24"/>
        </w:rPr>
        <w:t>stanowiącej załącznik</w:t>
      </w:r>
      <w:r w:rsidR="006E6120" w:rsidRPr="00324709">
        <w:rPr>
          <w:rFonts w:ascii="Times New Roman" w:hAnsi="Times New Roman" w:cs="Times New Roman"/>
          <w:sz w:val="24"/>
          <w:szCs w:val="24"/>
        </w:rPr>
        <w:br/>
        <w:t xml:space="preserve">do Zarządzenia wewnętrznego nr 5/2017 Dyrektora </w:t>
      </w:r>
      <w:r w:rsidR="00284FC2" w:rsidRPr="00324709">
        <w:rPr>
          <w:rFonts w:ascii="Times New Roman" w:hAnsi="Times New Roman" w:cs="Times New Roman"/>
          <w:sz w:val="24"/>
          <w:szCs w:val="24"/>
        </w:rPr>
        <w:t>WSZZ</w:t>
      </w:r>
      <w:r w:rsidR="006E6120" w:rsidRPr="00324709">
        <w:rPr>
          <w:rFonts w:ascii="Times New Roman" w:hAnsi="Times New Roman" w:cs="Times New Roman"/>
          <w:sz w:val="24"/>
          <w:szCs w:val="24"/>
        </w:rPr>
        <w:t xml:space="preserve"> w K</w:t>
      </w:r>
      <w:r w:rsidR="00027A46" w:rsidRPr="00324709">
        <w:rPr>
          <w:rFonts w:ascii="Times New Roman" w:hAnsi="Times New Roman" w:cs="Times New Roman"/>
          <w:sz w:val="24"/>
          <w:szCs w:val="24"/>
        </w:rPr>
        <w:t xml:space="preserve">ielcach z dnia 17.02.2021 r.; b) </w:t>
      </w:r>
      <w:r w:rsidR="00C838B1" w:rsidRPr="00324709">
        <w:rPr>
          <w:rFonts w:ascii="Times New Roman" w:hAnsi="Times New Roman" w:cs="Times New Roman"/>
          <w:sz w:val="24"/>
          <w:szCs w:val="24"/>
        </w:rPr>
        <w:t xml:space="preserve">Zarządzenia wewnętrznego nr 21/2017 Dyrektora </w:t>
      </w:r>
      <w:r w:rsidR="00284FC2" w:rsidRPr="00324709">
        <w:rPr>
          <w:rFonts w:ascii="Times New Roman" w:hAnsi="Times New Roman" w:cs="Times New Roman"/>
          <w:sz w:val="24"/>
          <w:szCs w:val="24"/>
        </w:rPr>
        <w:t>WSZZ</w:t>
      </w:r>
      <w:r w:rsidR="00C838B1" w:rsidRPr="00324709">
        <w:rPr>
          <w:rFonts w:ascii="Times New Roman" w:hAnsi="Times New Roman" w:cs="Times New Roman"/>
          <w:sz w:val="24"/>
          <w:szCs w:val="24"/>
        </w:rPr>
        <w:t xml:space="preserve"> w Kielcach z dnia 30 czerwca 2017 roku w sprawie </w:t>
      </w:r>
      <w:r w:rsidR="00C838B1" w:rsidRPr="00324709">
        <w:rPr>
          <w:rStyle w:val="CytatZnak"/>
          <w:color w:val="auto"/>
        </w:rPr>
        <w:t>wprowadzenia instrukcji obiegu i kontroli dowodów księgowych wraz ze wzorami podpisów</w:t>
      </w:r>
      <w:r w:rsidR="00BD696D" w:rsidRPr="00324709">
        <w:rPr>
          <w:rFonts w:ascii="Times New Roman" w:hAnsi="Times New Roman" w:cs="Times New Roman"/>
          <w:i/>
          <w:sz w:val="24"/>
          <w:szCs w:val="24"/>
        </w:rPr>
        <w:t xml:space="preserve"> </w:t>
      </w:r>
      <w:r w:rsidR="009B4D85" w:rsidRPr="00324709">
        <w:rPr>
          <w:rFonts w:ascii="Times New Roman" w:hAnsi="Times New Roman" w:cs="Times New Roman"/>
          <w:sz w:val="24"/>
          <w:szCs w:val="24"/>
        </w:rPr>
        <w:t>(zwane dalej Instrukcją)</w:t>
      </w:r>
      <w:r w:rsidR="00C838B1" w:rsidRPr="00324709">
        <w:rPr>
          <w:rFonts w:ascii="Times New Roman" w:hAnsi="Times New Roman" w:cs="Times New Roman"/>
          <w:i/>
          <w:sz w:val="24"/>
          <w:szCs w:val="24"/>
        </w:rPr>
        <w:t xml:space="preserve">. </w:t>
      </w:r>
      <w:r w:rsidR="00C838B1" w:rsidRPr="00324709">
        <w:rPr>
          <w:rFonts w:ascii="Times New Roman" w:hAnsi="Times New Roman" w:cs="Times New Roman"/>
          <w:sz w:val="24"/>
          <w:szCs w:val="24"/>
        </w:rPr>
        <w:t xml:space="preserve">Zgodnie z pkt. 4 </w:t>
      </w:r>
      <w:r w:rsidR="00324709" w:rsidRPr="00324709">
        <w:rPr>
          <w:rFonts w:ascii="Times New Roman" w:hAnsi="Times New Roman" w:cs="Times New Roman"/>
          <w:sz w:val="24"/>
          <w:szCs w:val="24"/>
        </w:rPr>
        <w:t xml:space="preserve">Obieg dokumentów, </w:t>
      </w:r>
      <w:r w:rsidR="00C838B1" w:rsidRPr="00324709">
        <w:rPr>
          <w:rFonts w:ascii="Times New Roman" w:hAnsi="Times New Roman" w:cs="Times New Roman"/>
          <w:sz w:val="24"/>
          <w:szCs w:val="24"/>
        </w:rPr>
        <w:t xml:space="preserve">ppkt. 4.1. </w:t>
      </w:r>
      <w:r w:rsidR="00324709" w:rsidRPr="00324709">
        <w:rPr>
          <w:rFonts w:ascii="Times New Roman" w:hAnsi="Times New Roman" w:cs="Times New Roman"/>
          <w:sz w:val="24"/>
          <w:szCs w:val="24"/>
        </w:rPr>
        <w:t>Instrukcji</w:t>
      </w:r>
      <w:r w:rsidR="00324709" w:rsidRPr="00324709">
        <w:rPr>
          <w:rFonts w:ascii="Times New Roman" w:hAnsi="Times New Roman" w:cs="Times New Roman"/>
          <w:i/>
          <w:sz w:val="24"/>
          <w:szCs w:val="24"/>
        </w:rPr>
        <w:t xml:space="preserve"> (…)</w:t>
      </w:r>
      <w:r w:rsidR="00324709" w:rsidRPr="00324709">
        <w:rPr>
          <w:rFonts w:ascii="Times New Roman" w:hAnsi="Times New Roman" w:cs="Times New Roman"/>
          <w:sz w:val="24"/>
          <w:szCs w:val="24"/>
        </w:rPr>
        <w:t xml:space="preserve"> </w:t>
      </w:r>
      <w:r w:rsidR="00C838B1" w:rsidRPr="00324709">
        <w:rPr>
          <w:rStyle w:val="CytatZnak"/>
          <w:color w:val="auto"/>
        </w:rPr>
        <w:t xml:space="preserve">Osoba prowadząca kancelarie przyjmuje dokumenty zgodnie z instrukcją kancelaryjną. (…) Otrzymana korespondencja po dekretacji Dyrektora przekazywana jest za pokwitowaniem właściwym komórkom organizacyjnym. </w:t>
      </w:r>
      <w:r w:rsidR="00C838B1" w:rsidRPr="00191DD4">
        <w:rPr>
          <w:rFonts w:ascii="Times New Roman" w:hAnsi="Times New Roman" w:cs="Times New Roman"/>
          <w:sz w:val="24"/>
          <w:szCs w:val="24"/>
        </w:rPr>
        <w:t>Zgodnie z ppkt. 4.4. ww. dokumentu</w:t>
      </w:r>
      <w:r w:rsidR="00C838B1" w:rsidRPr="00324709">
        <w:rPr>
          <w:rStyle w:val="CytatZnak"/>
          <w:color w:val="auto"/>
        </w:rPr>
        <w:t xml:space="preserve"> </w:t>
      </w:r>
      <w:r w:rsidR="00191DD4">
        <w:rPr>
          <w:rStyle w:val="CytatZnak"/>
          <w:color w:val="auto"/>
        </w:rPr>
        <w:t xml:space="preserve">(…) </w:t>
      </w:r>
      <w:r w:rsidR="00C838B1" w:rsidRPr="00324709">
        <w:rPr>
          <w:rStyle w:val="CytatZnak"/>
          <w:color w:val="auto"/>
        </w:rPr>
        <w:t>Ustala się 5- dniowy termin przekazania (liczon</w:t>
      </w:r>
      <w:r w:rsidR="00DA530D">
        <w:rPr>
          <w:rStyle w:val="CytatZnak"/>
          <w:color w:val="auto"/>
        </w:rPr>
        <w:t>y od dnia otrzymania dokumentu)</w:t>
      </w:r>
      <w:r w:rsidR="00324709" w:rsidRPr="00324709">
        <w:rPr>
          <w:rStyle w:val="CytatZnak"/>
          <w:color w:val="auto"/>
        </w:rPr>
        <w:br/>
      </w:r>
      <w:r w:rsidR="00C838B1" w:rsidRPr="00324709">
        <w:rPr>
          <w:rStyle w:val="CytatZnak"/>
          <w:color w:val="auto"/>
        </w:rPr>
        <w:t xml:space="preserve">do Działu </w:t>
      </w:r>
      <w:r w:rsidR="00A0286C" w:rsidRPr="00324709">
        <w:rPr>
          <w:rStyle w:val="CytatZnak"/>
          <w:color w:val="auto"/>
        </w:rPr>
        <w:t>Księgowo</w:t>
      </w:r>
      <w:r w:rsidR="00C838B1" w:rsidRPr="00324709">
        <w:rPr>
          <w:rStyle w:val="CytatZnak"/>
          <w:color w:val="auto"/>
        </w:rPr>
        <w:t xml:space="preserve"> – Finansowego i nie dłuższy niż do 20-go następnego miesiąca, którego dotyczy</w:t>
      </w:r>
      <w:r w:rsidR="00C838B1" w:rsidRPr="00324709">
        <w:rPr>
          <w:rFonts w:ascii="Times New Roman" w:hAnsi="Times New Roman" w:cs="Times New Roman"/>
          <w:i/>
          <w:sz w:val="24"/>
          <w:szCs w:val="24"/>
        </w:rPr>
        <w:t xml:space="preserve">. </w:t>
      </w:r>
      <w:r w:rsidR="00A0286C" w:rsidRPr="00324709">
        <w:rPr>
          <w:rFonts w:ascii="Times New Roman" w:hAnsi="Times New Roman" w:cs="Times New Roman"/>
          <w:sz w:val="24"/>
          <w:szCs w:val="24"/>
        </w:rPr>
        <w:t>Poniższe zestawienie przedstawi</w:t>
      </w:r>
      <w:r w:rsidR="00DA530D">
        <w:rPr>
          <w:rFonts w:ascii="Times New Roman" w:hAnsi="Times New Roman" w:cs="Times New Roman"/>
          <w:sz w:val="24"/>
          <w:szCs w:val="24"/>
        </w:rPr>
        <w:t>a stwierdzone nieprawidłowości.</w:t>
      </w:r>
    </w:p>
    <w:p w:rsidR="00324709" w:rsidRDefault="00EE2A87" w:rsidP="00191DD4">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[Dowód</w:t>
      </w:r>
      <w:r w:rsidR="00CC1728">
        <w:rPr>
          <w:rFonts w:ascii="Times New Roman" w:hAnsi="Times New Roman" w:cs="Times New Roman"/>
          <w:i/>
          <w:sz w:val="20"/>
          <w:szCs w:val="20"/>
        </w:rPr>
        <w:t>:</w:t>
      </w:r>
      <w:r>
        <w:rPr>
          <w:rFonts w:ascii="Times New Roman" w:hAnsi="Times New Roman" w:cs="Times New Roman"/>
          <w:i/>
          <w:sz w:val="20"/>
          <w:szCs w:val="20"/>
        </w:rPr>
        <w:t xml:space="preserve"> akta kontroli str.181-189</w:t>
      </w:r>
      <w:r w:rsidRPr="00EE2A87">
        <w:rPr>
          <w:rFonts w:ascii="Times New Roman" w:hAnsi="Times New Roman" w:cs="Times New Roman"/>
          <w:i/>
          <w:sz w:val="20"/>
          <w:szCs w:val="20"/>
        </w:rPr>
        <w:t>]</w:t>
      </w:r>
    </w:p>
    <w:p w:rsidR="005F1037" w:rsidRPr="005F1037" w:rsidRDefault="005F1037" w:rsidP="00191DD4">
      <w:pPr>
        <w:spacing w:after="0" w:line="360" w:lineRule="auto"/>
        <w:jc w:val="right"/>
        <w:rPr>
          <w:rFonts w:ascii="Times New Roman" w:hAnsi="Times New Roman" w:cs="Times New Roman"/>
          <w:i/>
          <w:sz w:val="32"/>
          <w:szCs w:val="32"/>
        </w:rPr>
      </w:pPr>
    </w:p>
    <w:tbl>
      <w:tblPr>
        <w:tblStyle w:val="Tabela-Siatka"/>
        <w:tblW w:w="9072" w:type="dxa"/>
        <w:tblInd w:w="108" w:type="dxa"/>
        <w:tblLayout w:type="fixed"/>
        <w:tblLook w:val="04A0" w:firstRow="1" w:lastRow="0" w:firstColumn="1" w:lastColumn="0" w:noHBand="0" w:noVBand="1"/>
        <w:tblCaption w:val="Tabela nr 3."/>
        <w:tblDescription w:val="Zestawienie wybranej do kontroli próby dokumentów księgowych - nietermoinowe przekazywanie dokumentów pomiędzy komórkami organizacyjnymi szpitala. "/>
      </w:tblPr>
      <w:tblGrid>
        <w:gridCol w:w="986"/>
        <w:gridCol w:w="1532"/>
        <w:gridCol w:w="1418"/>
        <w:gridCol w:w="1559"/>
        <w:gridCol w:w="3577"/>
      </w:tblGrid>
      <w:tr w:rsidR="00B609DE" w:rsidTr="005F1037">
        <w:trPr>
          <w:tblHeader/>
        </w:trPr>
        <w:tc>
          <w:tcPr>
            <w:tcW w:w="986" w:type="dxa"/>
            <w:shd w:val="clear" w:color="auto" w:fill="FFE599" w:themeFill="accent4" w:themeFillTint="66"/>
            <w:vAlign w:val="center"/>
          </w:tcPr>
          <w:p w:rsidR="00B609DE" w:rsidRPr="00504888" w:rsidRDefault="00B609DE" w:rsidP="00027A46">
            <w:pPr>
              <w:jc w:val="center"/>
              <w:rPr>
                <w:rFonts w:ascii="Times New Roman" w:hAnsi="Times New Roman" w:cs="Times New Roman"/>
                <w:b/>
              </w:rPr>
            </w:pPr>
            <w:r w:rsidRPr="00504888">
              <w:rPr>
                <w:rFonts w:ascii="Times New Roman" w:hAnsi="Times New Roman" w:cs="Times New Roman"/>
                <w:b/>
              </w:rPr>
              <w:t>Nr faktury</w:t>
            </w:r>
          </w:p>
        </w:tc>
        <w:tc>
          <w:tcPr>
            <w:tcW w:w="1532" w:type="dxa"/>
            <w:shd w:val="clear" w:color="auto" w:fill="FFE599" w:themeFill="accent4" w:themeFillTint="66"/>
            <w:vAlign w:val="center"/>
          </w:tcPr>
          <w:p w:rsidR="00B609DE" w:rsidRPr="00504888" w:rsidRDefault="00B609DE" w:rsidP="00027A46">
            <w:pPr>
              <w:jc w:val="center"/>
              <w:rPr>
                <w:rFonts w:ascii="Times New Roman" w:hAnsi="Times New Roman" w:cs="Times New Roman"/>
                <w:b/>
              </w:rPr>
            </w:pPr>
            <w:r w:rsidRPr="00504888">
              <w:rPr>
                <w:rFonts w:ascii="Times New Roman" w:hAnsi="Times New Roman" w:cs="Times New Roman"/>
                <w:b/>
              </w:rPr>
              <w:t>Data wystawienia dokumentu</w:t>
            </w:r>
          </w:p>
        </w:tc>
        <w:tc>
          <w:tcPr>
            <w:tcW w:w="1418" w:type="dxa"/>
            <w:shd w:val="clear" w:color="auto" w:fill="FFE599" w:themeFill="accent4" w:themeFillTint="66"/>
            <w:vAlign w:val="center"/>
          </w:tcPr>
          <w:p w:rsidR="00B609DE" w:rsidRPr="00504888" w:rsidRDefault="00B609DE" w:rsidP="00027A46">
            <w:pPr>
              <w:jc w:val="center"/>
              <w:rPr>
                <w:rFonts w:ascii="Times New Roman" w:hAnsi="Times New Roman" w:cs="Times New Roman"/>
                <w:b/>
              </w:rPr>
            </w:pPr>
            <w:r w:rsidRPr="00504888">
              <w:rPr>
                <w:rFonts w:ascii="Times New Roman" w:hAnsi="Times New Roman" w:cs="Times New Roman"/>
                <w:b/>
              </w:rPr>
              <w:t>Data wpływu do kancelarii*</w:t>
            </w:r>
          </w:p>
        </w:tc>
        <w:tc>
          <w:tcPr>
            <w:tcW w:w="1559" w:type="dxa"/>
            <w:shd w:val="clear" w:color="auto" w:fill="FFE599" w:themeFill="accent4" w:themeFillTint="66"/>
            <w:vAlign w:val="center"/>
          </w:tcPr>
          <w:p w:rsidR="00B609DE" w:rsidRPr="005867DD" w:rsidRDefault="00B609DE" w:rsidP="00027A46">
            <w:pPr>
              <w:jc w:val="center"/>
              <w:rPr>
                <w:rFonts w:ascii="Times New Roman" w:hAnsi="Times New Roman" w:cs="Times New Roman"/>
                <w:b/>
                <w:sz w:val="24"/>
                <w:szCs w:val="24"/>
              </w:rPr>
            </w:pPr>
            <w:r w:rsidRPr="005867DD">
              <w:rPr>
                <w:rFonts w:ascii="Times New Roman" w:hAnsi="Times New Roman" w:cs="Times New Roman"/>
                <w:b/>
                <w:sz w:val="24"/>
                <w:szCs w:val="24"/>
              </w:rPr>
              <w:t>Data wpływu do Działu Księgowo Finansowego*</w:t>
            </w:r>
          </w:p>
        </w:tc>
        <w:tc>
          <w:tcPr>
            <w:tcW w:w="3577" w:type="dxa"/>
            <w:shd w:val="clear" w:color="auto" w:fill="FFE599" w:themeFill="accent4" w:themeFillTint="66"/>
            <w:vAlign w:val="center"/>
          </w:tcPr>
          <w:p w:rsidR="00B609DE" w:rsidRPr="005867DD" w:rsidRDefault="00B609DE" w:rsidP="00027A46">
            <w:pPr>
              <w:jc w:val="center"/>
              <w:rPr>
                <w:rFonts w:ascii="Times New Roman" w:hAnsi="Times New Roman" w:cs="Times New Roman"/>
                <w:b/>
                <w:sz w:val="24"/>
                <w:szCs w:val="24"/>
              </w:rPr>
            </w:pPr>
            <w:r w:rsidRPr="005867DD">
              <w:rPr>
                <w:rFonts w:ascii="Times New Roman" w:hAnsi="Times New Roman" w:cs="Times New Roman"/>
                <w:b/>
                <w:sz w:val="24"/>
                <w:szCs w:val="24"/>
              </w:rPr>
              <w:t>Uwagi</w:t>
            </w:r>
          </w:p>
        </w:tc>
      </w:tr>
      <w:tr w:rsidR="005F1037" w:rsidTr="005F1037">
        <w:tc>
          <w:tcPr>
            <w:tcW w:w="9072" w:type="dxa"/>
            <w:gridSpan w:val="5"/>
            <w:shd w:val="clear" w:color="auto" w:fill="BDD6EE" w:themeFill="accent1" w:themeFillTint="66"/>
            <w:vAlign w:val="center"/>
          </w:tcPr>
          <w:p w:rsidR="005F1037" w:rsidRPr="005867DD" w:rsidRDefault="005F1037" w:rsidP="00027A46">
            <w:pPr>
              <w:jc w:val="center"/>
              <w:rPr>
                <w:rFonts w:ascii="Times New Roman" w:hAnsi="Times New Roman" w:cs="Times New Roman"/>
                <w:b/>
                <w:sz w:val="24"/>
                <w:szCs w:val="24"/>
              </w:rPr>
            </w:pPr>
            <w:r w:rsidRPr="005F1037">
              <w:rPr>
                <w:rFonts w:ascii="Times New Roman" w:hAnsi="Times New Roman" w:cs="Times New Roman"/>
                <w:b/>
                <w:sz w:val="24"/>
                <w:szCs w:val="24"/>
              </w:rPr>
              <w:t>Umowa 6_MT_2019</w:t>
            </w:r>
          </w:p>
        </w:tc>
      </w:tr>
      <w:tr w:rsidR="00B609DE" w:rsidTr="00191DD4">
        <w:tc>
          <w:tcPr>
            <w:tcW w:w="986" w:type="dxa"/>
          </w:tcPr>
          <w:p w:rsidR="00B609DE" w:rsidRPr="002D0DF6" w:rsidRDefault="00B609DE" w:rsidP="002D0DF6">
            <w:pPr>
              <w:jc w:val="both"/>
              <w:rPr>
                <w:rFonts w:ascii="Times New Roman" w:hAnsi="Times New Roman" w:cs="Times New Roman"/>
              </w:rPr>
            </w:pPr>
            <w:r w:rsidRPr="002D0DF6">
              <w:rPr>
                <w:rFonts w:ascii="Times New Roman" w:hAnsi="Times New Roman" w:cs="Times New Roman"/>
              </w:rPr>
              <w:t>2014739</w:t>
            </w:r>
          </w:p>
        </w:tc>
        <w:tc>
          <w:tcPr>
            <w:tcW w:w="1532" w:type="dxa"/>
          </w:tcPr>
          <w:p w:rsidR="00B609DE" w:rsidRPr="002D0DF6" w:rsidRDefault="00B609DE" w:rsidP="002D0DF6">
            <w:pPr>
              <w:jc w:val="both"/>
              <w:rPr>
                <w:rFonts w:ascii="Times New Roman" w:hAnsi="Times New Roman" w:cs="Times New Roman"/>
              </w:rPr>
            </w:pPr>
            <w:r w:rsidRPr="002D0DF6">
              <w:rPr>
                <w:rFonts w:ascii="Times New Roman" w:hAnsi="Times New Roman" w:cs="Times New Roman"/>
              </w:rPr>
              <w:t>12.11.2020</w:t>
            </w:r>
            <w:r>
              <w:rPr>
                <w:rFonts w:ascii="Times New Roman" w:hAnsi="Times New Roman" w:cs="Times New Roman"/>
              </w:rPr>
              <w:t xml:space="preserve"> r.</w:t>
            </w:r>
          </w:p>
        </w:tc>
        <w:tc>
          <w:tcPr>
            <w:tcW w:w="1418" w:type="dxa"/>
          </w:tcPr>
          <w:p w:rsidR="00B609DE" w:rsidRPr="002D0DF6" w:rsidRDefault="005F1037" w:rsidP="005F1037">
            <w:pPr>
              <w:jc w:val="both"/>
              <w:rPr>
                <w:rFonts w:ascii="Times New Roman" w:hAnsi="Times New Roman" w:cs="Times New Roman"/>
              </w:rPr>
            </w:pPr>
            <w:r>
              <w:rPr>
                <w:rFonts w:ascii="Times New Roman" w:hAnsi="Times New Roman" w:cs="Times New Roman"/>
              </w:rPr>
              <w:t>17.11.2020 r.</w:t>
            </w:r>
          </w:p>
        </w:tc>
        <w:tc>
          <w:tcPr>
            <w:tcW w:w="1559" w:type="dxa"/>
          </w:tcPr>
          <w:p w:rsidR="00B609DE" w:rsidRPr="002D0DF6" w:rsidRDefault="00B609DE" w:rsidP="002D0DF6">
            <w:pPr>
              <w:jc w:val="both"/>
              <w:rPr>
                <w:rFonts w:ascii="Times New Roman" w:hAnsi="Times New Roman" w:cs="Times New Roman"/>
              </w:rPr>
            </w:pPr>
            <w:r w:rsidRPr="002D0DF6">
              <w:rPr>
                <w:rFonts w:ascii="Times New Roman" w:hAnsi="Times New Roman" w:cs="Times New Roman"/>
              </w:rPr>
              <w:t xml:space="preserve">8.01.2021 r. </w:t>
            </w:r>
          </w:p>
        </w:tc>
        <w:tc>
          <w:tcPr>
            <w:tcW w:w="3577" w:type="dxa"/>
          </w:tcPr>
          <w:p w:rsidR="00B609DE" w:rsidRPr="002D0DF6" w:rsidRDefault="00B609DE" w:rsidP="00B609DE">
            <w:pPr>
              <w:rPr>
                <w:rFonts w:ascii="Times New Roman" w:hAnsi="Times New Roman" w:cs="Times New Roman"/>
              </w:rPr>
            </w:pPr>
            <w:r>
              <w:rPr>
                <w:rFonts w:ascii="Times New Roman" w:hAnsi="Times New Roman" w:cs="Times New Roman"/>
              </w:rPr>
              <w:t>Brak dekretacji Dyrektora, niedotrzymanie terminów ustalonych w ppkt. 4.4. Instrukcji</w:t>
            </w:r>
            <w:r w:rsidR="005F1037">
              <w:rPr>
                <w:rFonts w:ascii="Times New Roman" w:hAnsi="Times New Roman" w:cs="Times New Roman"/>
              </w:rPr>
              <w:t>,</w:t>
            </w:r>
          </w:p>
        </w:tc>
      </w:tr>
      <w:tr w:rsidR="00B609DE" w:rsidTr="00191DD4">
        <w:tc>
          <w:tcPr>
            <w:tcW w:w="986" w:type="dxa"/>
          </w:tcPr>
          <w:p w:rsidR="00B609DE" w:rsidRPr="002D0DF6" w:rsidRDefault="00B609DE" w:rsidP="00975225">
            <w:pPr>
              <w:spacing w:line="360" w:lineRule="auto"/>
              <w:jc w:val="both"/>
              <w:rPr>
                <w:rFonts w:ascii="Times New Roman" w:hAnsi="Times New Roman" w:cs="Times New Roman"/>
              </w:rPr>
            </w:pPr>
            <w:r w:rsidRPr="002D0DF6">
              <w:rPr>
                <w:rFonts w:ascii="Times New Roman" w:hAnsi="Times New Roman" w:cs="Times New Roman"/>
              </w:rPr>
              <w:t>2016298</w:t>
            </w:r>
          </w:p>
        </w:tc>
        <w:tc>
          <w:tcPr>
            <w:tcW w:w="1532" w:type="dxa"/>
          </w:tcPr>
          <w:p w:rsidR="00B609DE" w:rsidRPr="002D0DF6" w:rsidRDefault="00B609DE" w:rsidP="00975225">
            <w:pPr>
              <w:spacing w:line="360" w:lineRule="auto"/>
              <w:jc w:val="both"/>
              <w:rPr>
                <w:rFonts w:ascii="Times New Roman" w:hAnsi="Times New Roman" w:cs="Times New Roman"/>
              </w:rPr>
            </w:pPr>
            <w:r w:rsidRPr="002D0DF6">
              <w:rPr>
                <w:rFonts w:ascii="Times New Roman" w:hAnsi="Times New Roman" w:cs="Times New Roman"/>
              </w:rPr>
              <w:t>10.12.2020</w:t>
            </w:r>
            <w:r w:rsidR="005F1037">
              <w:rPr>
                <w:rFonts w:ascii="Times New Roman" w:hAnsi="Times New Roman" w:cs="Times New Roman"/>
              </w:rPr>
              <w:t xml:space="preserve"> r.</w:t>
            </w:r>
          </w:p>
        </w:tc>
        <w:tc>
          <w:tcPr>
            <w:tcW w:w="1418" w:type="dxa"/>
          </w:tcPr>
          <w:p w:rsidR="00B609DE" w:rsidRPr="002D0DF6" w:rsidRDefault="00B609DE" w:rsidP="00975225">
            <w:pPr>
              <w:spacing w:line="360" w:lineRule="auto"/>
              <w:jc w:val="both"/>
              <w:rPr>
                <w:rFonts w:ascii="Times New Roman" w:hAnsi="Times New Roman" w:cs="Times New Roman"/>
              </w:rPr>
            </w:pPr>
            <w:r>
              <w:rPr>
                <w:rFonts w:ascii="Times New Roman" w:hAnsi="Times New Roman" w:cs="Times New Roman"/>
              </w:rPr>
              <w:t>15.12.2020</w:t>
            </w:r>
            <w:r w:rsidR="005F1037">
              <w:rPr>
                <w:rFonts w:ascii="Times New Roman" w:hAnsi="Times New Roman" w:cs="Times New Roman"/>
              </w:rPr>
              <w:t xml:space="preserve"> r.</w:t>
            </w:r>
          </w:p>
        </w:tc>
        <w:tc>
          <w:tcPr>
            <w:tcW w:w="1559" w:type="dxa"/>
          </w:tcPr>
          <w:p w:rsidR="00B609DE" w:rsidRPr="002D0DF6" w:rsidRDefault="00B609DE" w:rsidP="002D0DF6">
            <w:pPr>
              <w:jc w:val="both"/>
              <w:rPr>
                <w:rFonts w:ascii="Times New Roman" w:hAnsi="Times New Roman" w:cs="Times New Roman"/>
              </w:rPr>
            </w:pPr>
            <w:r>
              <w:rPr>
                <w:rFonts w:ascii="Times New Roman" w:hAnsi="Times New Roman" w:cs="Times New Roman"/>
              </w:rPr>
              <w:t>26.01.2021 r.</w:t>
            </w:r>
          </w:p>
        </w:tc>
        <w:tc>
          <w:tcPr>
            <w:tcW w:w="3577" w:type="dxa"/>
          </w:tcPr>
          <w:p w:rsidR="00B609DE" w:rsidRDefault="006839D3" w:rsidP="00975225">
            <w:pPr>
              <w:spacing w:line="360" w:lineRule="auto"/>
              <w:jc w:val="both"/>
              <w:rPr>
                <w:rFonts w:ascii="Times New Roman" w:hAnsi="Times New Roman" w:cs="Times New Roman"/>
                <w:sz w:val="24"/>
                <w:szCs w:val="24"/>
              </w:rPr>
            </w:pPr>
            <w:r>
              <w:rPr>
                <w:rFonts w:ascii="Times New Roman" w:hAnsi="Times New Roman" w:cs="Times New Roman"/>
                <w:sz w:val="24"/>
                <w:szCs w:val="24"/>
              </w:rPr>
              <w:t>Jak wyżej</w:t>
            </w:r>
            <w:r w:rsidR="005F1037">
              <w:rPr>
                <w:rFonts w:ascii="Times New Roman" w:hAnsi="Times New Roman" w:cs="Times New Roman"/>
                <w:sz w:val="24"/>
                <w:szCs w:val="24"/>
              </w:rPr>
              <w:t>,</w:t>
            </w:r>
            <w:r>
              <w:rPr>
                <w:rFonts w:ascii="Times New Roman" w:hAnsi="Times New Roman" w:cs="Times New Roman"/>
                <w:sz w:val="24"/>
                <w:szCs w:val="24"/>
              </w:rPr>
              <w:t xml:space="preserve"> </w:t>
            </w:r>
          </w:p>
        </w:tc>
      </w:tr>
      <w:tr w:rsidR="00B609DE" w:rsidTr="00191DD4">
        <w:trPr>
          <w:trHeight w:val="395"/>
        </w:trPr>
        <w:tc>
          <w:tcPr>
            <w:tcW w:w="986" w:type="dxa"/>
          </w:tcPr>
          <w:p w:rsidR="00B609DE" w:rsidRPr="002D0DF6" w:rsidRDefault="00B609DE" w:rsidP="002D0DF6">
            <w:pPr>
              <w:spacing w:line="360" w:lineRule="auto"/>
              <w:ind w:left="-284" w:firstLine="284"/>
              <w:jc w:val="both"/>
              <w:rPr>
                <w:rFonts w:ascii="Times New Roman" w:hAnsi="Times New Roman" w:cs="Times New Roman"/>
              </w:rPr>
            </w:pPr>
            <w:r>
              <w:rPr>
                <w:rFonts w:ascii="Times New Roman" w:hAnsi="Times New Roman" w:cs="Times New Roman"/>
              </w:rPr>
              <w:t>2106200</w:t>
            </w:r>
          </w:p>
        </w:tc>
        <w:tc>
          <w:tcPr>
            <w:tcW w:w="1532" w:type="dxa"/>
          </w:tcPr>
          <w:p w:rsidR="00B609DE" w:rsidRPr="002D0DF6" w:rsidRDefault="00B609DE" w:rsidP="002D0DF6">
            <w:pPr>
              <w:spacing w:line="360" w:lineRule="auto"/>
              <w:ind w:left="-284" w:firstLine="284"/>
              <w:jc w:val="both"/>
              <w:rPr>
                <w:rFonts w:ascii="Times New Roman" w:hAnsi="Times New Roman" w:cs="Times New Roman"/>
              </w:rPr>
            </w:pPr>
            <w:r>
              <w:rPr>
                <w:rFonts w:ascii="Times New Roman" w:hAnsi="Times New Roman" w:cs="Times New Roman"/>
              </w:rPr>
              <w:t>12.04.2021 r.</w:t>
            </w:r>
          </w:p>
        </w:tc>
        <w:tc>
          <w:tcPr>
            <w:tcW w:w="1418" w:type="dxa"/>
          </w:tcPr>
          <w:p w:rsidR="00B609DE" w:rsidRPr="002D0DF6" w:rsidRDefault="00B609DE" w:rsidP="002D0DF6">
            <w:pPr>
              <w:spacing w:line="360" w:lineRule="auto"/>
              <w:ind w:left="-284" w:firstLine="284"/>
              <w:jc w:val="both"/>
              <w:rPr>
                <w:rFonts w:ascii="Times New Roman" w:hAnsi="Times New Roman" w:cs="Times New Roman"/>
              </w:rPr>
            </w:pPr>
            <w:r>
              <w:rPr>
                <w:rFonts w:ascii="Times New Roman" w:hAnsi="Times New Roman" w:cs="Times New Roman"/>
              </w:rPr>
              <w:t>19.04.2021 r.</w:t>
            </w:r>
          </w:p>
        </w:tc>
        <w:tc>
          <w:tcPr>
            <w:tcW w:w="1559" w:type="dxa"/>
          </w:tcPr>
          <w:p w:rsidR="00B609DE" w:rsidRPr="002D0DF6" w:rsidRDefault="00B609DE" w:rsidP="002D0DF6">
            <w:pPr>
              <w:spacing w:line="360" w:lineRule="auto"/>
              <w:ind w:left="-284" w:firstLine="284"/>
              <w:jc w:val="both"/>
              <w:rPr>
                <w:rFonts w:ascii="Times New Roman" w:hAnsi="Times New Roman" w:cs="Times New Roman"/>
              </w:rPr>
            </w:pPr>
            <w:r>
              <w:rPr>
                <w:rFonts w:ascii="Times New Roman" w:hAnsi="Times New Roman" w:cs="Times New Roman"/>
              </w:rPr>
              <w:t>14.06.2021 r.</w:t>
            </w:r>
          </w:p>
        </w:tc>
        <w:tc>
          <w:tcPr>
            <w:tcW w:w="3577" w:type="dxa"/>
          </w:tcPr>
          <w:p w:rsidR="00B609DE" w:rsidRPr="002D0DF6" w:rsidRDefault="00B609DE" w:rsidP="00B609DE">
            <w:pPr>
              <w:spacing w:line="360" w:lineRule="auto"/>
              <w:jc w:val="both"/>
              <w:rPr>
                <w:rFonts w:ascii="Times New Roman" w:hAnsi="Times New Roman" w:cs="Times New Roman"/>
              </w:rPr>
            </w:pPr>
            <w:r>
              <w:rPr>
                <w:rFonts w:ascii="Times New Roman" w:hAnsi="Times New Roman" w:cs="Times New Roman"/>
              </w:rPr>
              <w:t>Jak wyżej</w:t>
            </w:r>
            <w:r w:rsidR="005F1037">
              <w:rPr>
                <w:rFonts w:ascii="Times New Roman" w:hAnsi="Times New Roman" w:cs="Times New Roman"/>
              </w:rPr>
              <w:t>.</w:t>
            </w:r>
          </w:p>
        </w:tc>
      </w:tr>
      <w:tr w:rsidR="005F1037" w:rsidTr="005F1037">
        <w:tc>
          <w:tcPr>
            <w:tcW w:w="9072" w:type="dxa"/>
            <w:gridSpan w:val="5"/>
            <w:shd w:val="clear" w:color="auto" w:fill="BDD6EE" w:themeFill="accent1" w:themeFillTint="66"/>
            <w:vAlign w:val="center"/>
          </w:tcPr>
          <w:p w:rsidR="005F1037" w:rsidRPr="005867DD" w:rsidRDefault="005F1037" w:rsidP="00027A46">
            <w:pPr>
              <w:jc w:val="center"/>
              <w:rPr>
                <w:rFonts w:ascii="Times New Roman" w:hAnsi="Times New Roman" w:cs="Times New Roman"/>
                <w:b/>
                <w:sz w:val="24"/>
                <w:szCs w:val="24"/>
              </w:rPr>
            </w:pPr>
            <w:r w:rsidRPr="005F1037">
              <w:rPr>
                <w:rFonts w:ascii="Times New Roman" w:hAnsi="Times New Roman" w:cs="Times New Roman"/>
                <w:b/>
                <w:sz w:val="24"/>
                <w:szCs w:val="24"/>
              </w:rPr>
              <w:lastRenderedPageBreak/>
              <w:t>Umowa 11/7/2021/W</w:t>
            </w:r>
          </w:p>
        </w:tc>
      </w:tr>
      <w:tr w:rsidR="00B609DE" w:rsidTr="00191DD4">
        <w:tc>
          <w:tcPr>
            <w:tcW w:w="986" w:type="dxa"/>
          </w:tcPr>
          <w:p w:rsidR="00B609DE" w:rsidRPr="000179A0" w:rsidRDefault="00B609DE" w:rsidP="006463E3">
            <w:pPr>
              <w:jc w:val="both"/>
              <w:rPr>
                <w:rFonts w:ascii="Times New Roman" w:hAnsi="Times New Roman" w:cs="Times New Roman"/>
              </w:rPr>
            </w:pPr>
            <w:r w:rsidRPr="000179A0">
              <w:rPr>
                <w:rFonts w:ascii="Times New Roman" w:hAnsi="Times New Roman" w:cs="Times New Roman"/>
              </w:rPr>
              <w:t>2114754</w:t>
            </w:r>
          </w:p>
        </w:tc>
        <w:tc>
          <w:tcPr>
            <w:tcW w:w="1532" w:type="dxa"/>
          </w:tcPr>
          <w:p w:rsidR="00B609DE" w:rsidRPr="000179A0" w:rsidRDefault="00B609DE" w:rsidP="006463E3">
            <w:pPr>
              <w:jc w:val="both"/>
              <w:rPr>
                <w:rFonts w:ascii="Times New Roman" w:hAnsi="Times New Roman" w:cs="Times New Roman"/>
              </w:rPr>
            </w:pPr>
            <w:r w:rsidRPr="000179A0">
              <w:rPr>
                <w:rFonts w:ascii="Times New Roman" w:hAnsi="Times New Roman" w:cs="Times New Roman"/>
              </w:rPr>
              <w:t>31.08.2021</w:t>
            </w:r>
            <w:r w:rsidR="005F1037">
              <w:rPr>
                <w:rFonts w:ascii="Times New Roman" w:hAnsi="Times New Roman" w:cs="Times New Roman"/>
              </w:rPr>
              <w:t xml:space="preserve"> r.</w:t>
            </w:r>
            <w:r w:rsidRPr="000179A0">
              <w:rPr>
                <w:rFonts w:ascii="Times New Roman" w:hAnsi="Times New Roman" w:cs="Times New Roman"/>
              </w:rPr>
              <w:t xml:space="preserve"> </w:t>
            </w:r>
          </w:p>
        </w:tc>
        <w:tc>
          <w:tcPr>
            <w:tcW w:w="1418" w:type="dxa"/>
          </w:tcPr>
          <w:p w:rsidR="00B609DE" w:rsidRPr="000179A0" w:rsidRDefault="005F1037" w:rsidP="006463E3">
            <w:pPr>
              <w:jc w:val="both"/>
              <w:rPr>
                <w:rFonts w:ascii="Times New Roman" w:hAnsi="Times New Roman" w:cs="Times New Roman"/>
              </w:rPr>
            </w:pPr>
            <w:r>
              <w:rPr>
                <w:rFonts w:ascii="Times New Roman" w:hAnsi="Times New Roman" w:cs="Times New Roman"/>
              </w:rPr>
              <w:t>28.09.2021 r.</w:t>
            </w:r>
          </w:p>
        </w:tc>
        <w:tc>
          <w:tcPr>
            <w:tcW w:w="1559" w:type="dxa"/>
          </w:tcPr>
          <w:p w:rsidR="00B609DE" w:rsidRPr="000179A0" w:rsidRDefault="00B609DE" w:rsidP="006463E3">
            <w:pPr>
              <w:spacing w:line="360" w:lineRule="auto"/>
              <w:jc w:val="both"/>
              <w:rPr>
                <w:rFonts w:ascii="Times New Roman" w:hAnsi="Times New Roman" w:cs="Times New Roman"/>
              </w:rPr>
            </w:pPr>
            <w:r>
              <w:rPr>
                <w:rFonts w:ascii="Times New Roman" w:hAnsi="Times New Roman" w:cs="Times New Roman"/>
              </w:rPr>
              <w:t>28.09.2021 r.</w:t>
            </w:r>
          </w:p>
        </w:tc>
        <w:tc>
          <w:tcPr>
            <w:tcW w:w="3577" w:type="dxa"/>
          </w:tcPr>
          <w:p w:rsidR="00B609DE" w:rsidRPr="00C5230A" w:rsidRDefault="00B609DE" w:rsidP="00C5230A">
            <w:pPr>
              <w:rPr>
                <w:rFonts w:ascii="Times New Roman" w:hAnsi="Times New Roman" w:cs="Times New Roman"/>
              </w:rPr>
            </w:pPr>
            <w:r w:rsidRPr="00C5230A">
              <w:rPr>
                <w:rFonts w:ascii="Times New Roman" w:hAnsi="Times New Roman" w:cs="Times New Roman"/>
              </w:rPr>
              <w:t xml:space="preserve">Brak dekretacji Dyrektora, </w:t>
            </w:r>
          </w:p>
        </w:tc>
      </w:tr>
      <w:tr w:rsidR="00B609DE" w:rsidRPr="000179A0" w:rsidTr="00191DD4">
        <w:tc>
          <w:tcPr>
            <w:tcW w:w="986" w:type="dxa"/>
          </w:tcPr>
          <w:p w:rsidR="00B609DE" w:rsidRPr="000179A0" w:rsidRDefault="00B609DE" w:rsidP="006463E3">
            <w:pPr>
              <w:spacing w:line="360" w:lineRule="auto"/>
              <w:jc w:val="both"/>
              <w:rPr>
                <w:rFonts w:ascii="Times New Roman" w:hAnsi="Times New Roman" w:cs="Times New Roman"/>
              </w:rPr>
            </w:pPr>
            <w:r w:rsidRPr="000179A0">
              <w:rPr>
                <w:rFonts w:ascii="Times New Roman" w:hAnsi="Times New Roman" w:cs="Times New Roman"/>
              </w:rPr>
              <w:t>2117155</w:t>
            </w:r>
          </w:p>
        </w:tc>
        <w:tc>
          <w:tcPr>
            <w:tcW w:w="1532" w:type="dxa"/>
          </w:tcPr>
          <w:p w:rsidR="00B609DE" w:rsidRPr="000179A0" w:rsidRDefault="00B609DE" w:rsidP="006463E3">
            <w:pPr>
              <w:spacing w:line="360" w:lineRule="auto"/>
              <w:jc w:val="both"/>
              <w:rPr>
                <w:rFonts w:ascii="Times New Roman" w:hAnsi="Times New Roman" w:cs="Times New Roman"/>
              </w:rPr>
            </w:pPr>
            <w:r w:rsidRPr="000179A0">
              <w:rPr>
                <w:rFonts w:ascii="Times New Roman" w:hAnsi="Times New Roman" w:cs="Times New Roman"/>
              </w:rPr>
              <w:t>30.09.2021</w:t>
            </w:r>
            <w:r w:rsidR="005F1037">
              <w:rPr>
                <w:rFonts w:ascii="Times New Roman" w:hAnsi="Times New Roman" w:cs="Times New Roman"/>
              </w:rPr>
              <w:t xml:space="preserve"> r.</w:t>
            </w:r>
          </w:p>
        </w:tc>
        <w:tc>
          <w:tcPr>
            <w:tcW w:w="1418" w:type="dxa"/>
          </w:tcPr>
          <w:p w:rsidR="00B609DE" w:rsidRPr="000179A0" w:rsidRDefault="00B609DE" w:rsidP="006463E3">
            <w:pPr>
              <w:spacing w:line="360" w:lineRule="auto"/>
              <w:jc w:val="both"/>
              <w:rPr>
                <w:rFonts w:ascii="Times New Roman" w:hAnsi="Times New Roman" w:cs="Times New Roman"/>
              </w:rPr>
            </w:pPr>
            <w:r>
              <w:rPr>
                <w:rFonts w:ascii="Times New Roman" w:hAnsi="Times New Roman" w:cs="Times New Roman"/>
              </w:rPr>
              <w:t>14.10.2021</w:t>
            </w:r>
            <w:r w:rsidR="005F1037">
              <w:rPr>
                <w:rFonts w:ascii="Times New Roman" w:hAnsi="Times New Roman" w:cs="Times New Roman"/>
              </w:rPr>
              <w:t xml:space="preserve"> r.</w:t>
            </w:r>
          </w:p>
        </w:tc>
        <w:tc>
          <w:tcPr>
            <w:tcW w:w="1559" w:type="dxa"/>
          </w:tcPr>
          <w:p w:rsidR="00B609DE" w:rsidRPr="000179A0" w:rsidRDefault="00B609DE" w:rsidP="006463E3">
            <w:pPr>
              <w:spacing w:line="360" w:lineRule="auto"/>
              <w:jc w:val="both"/>
              <w:rPr>
                <w:rFonts w:ascii="Times New Roman" w:hAnsi="Times New Roman" w:cs="Times New Roman"/>
              </w:rPr>
            </w:pPr>
            <w:r>
              <w:rPr>
                <w:rFonts w:ascii="Times New Roman" w:hAnsi="Times New Roman" w:cs="Times New Roman"/>
              </w:rPr>
              <w:t>15.10.2021</w:t>
            </w:r>
            <w:r w:rsidR="005F1037">
              <w:rPr>
                <w:rFonts w:ascii="Times New Roman" w:hAnsi="Times New Roman" w:cs="Times New Roman"/>
              </w:rPr>
              <w:t xml:space="preserve"> r.</w:t>
            </w:r>
          </w:p>
        </w:tc>
        <w:tc>
          <w:tcPr>
            <w:tcW w:w="3577" w:type="dxa"/>
          </w:tcPr>
          <w:p w:rsidR="00B609DE" w:rsidRPr="000179A0" w:rsidRDefault="00AB3008" w:rsidP="006463E3">
            <w:pPr>
              <w:spacing w:line="360" w:lineRule="auto"/>
              <w:jc w:val="both"/>
              <w:rPr>
                <w:rFonts w:ascii="Times New Roman" w:hAnsi="Times New Roman" w:cs="Times New Roman"/>
              </w:rPr>
            </w:pPr>
            <w:r>
              <w:rPr>
                <w:rFonts w:ascii="Times New Roman" w:hAnsi="Times New Roman" w:cs="Times New Roman"/>
              </w:rPr>
              <w:t>Brak dekretacji Dyrektora.</w:t>
            </w:r>
          </w:p>
        </w:tc>
      </w:tr>
    </w:tbl>
    <w:p w:rsidR="00B609DE" w:rsidRDefault="002D4288" w:rsidP="002D4288">
      <w:pPr>
        <w:spacing w:after="0" w:line="360" w:lineRule="auto"/>
        <w:jc w:val="both"/>
        <w:rPr>
          <w:rFonts w:ascii="Times New Roman" w:hAnsi="Times New Roman" w:cs="Times New Roman"/>
          <w:sz w:val="20"/>
          <w:szCs w:val="20"/>
        </w:rPr>
      </w:pPr>
      <w:r w:rsidRPr="002D4288">
        <w:rPr>
          <w:rFonts w:ascii="Times New Roman" w:hAnsi="Times New Roman" w:cs="Times New Roman"/>
        </w:rPr>
        <w:t>*</w:t>
      </w:r>
      <w:r w:rsidRPr="004D60EA">
        <w:rPr>
          <w:rFonts w:ascii="Times New Roman" w:hAnsi="Times New Roman" w:cs="Times New Roman"/>
          <w:sz w:val="20"/>
          <w:szCs w:val="20"/>
        </w:rPr>
        <w:t>Ustalono na podstawie pieczęci kancelaryjn</w:t>
      </w:r>
      <w:r w:rsidR="00027A46" w:rsidRPr="004D60EA">
        <w:rPr>
          <w:rFonts w:ascii="Times New Roman" w:hAnsi="Times New Roman" w:cs="Times New Roman"/>
          <w:sz w:val="20"/>
          <w:szCs w:val="20"/>
        </w:rPr>
        <w:t>ej</w:t>
      </w:r>
      <w:r w:rsidRPr="004D60EA">
        <w:rPr>
          <w:rFonts w:ascii="Times New Roman" w:hAnsi="Times New Roman" w:cs="Times New Roman"/>
          <w:sz w:val="20"/>
          <w:szCs w:val="20"/>
        </w:rPr>
        <w:t xml:space="preserve"> i </w:t>
      </w:r>
      <w:r w:rsidR="00027A46" w:rsidRPr="004D60EA">
        <w:rPr>
          <w:rFonts w:ascii="Times New Roman" w:hAnsi="Times New Roman" w:cs="Times New Roman"/>
          <w:sz w:val="20"/>
          <w:szCs w:val="20"/>
        </w:rPr>
        <w:t xml:space="preserve">pieczęci </w:t>
      </w:r>
      <w:r w:rsidRPr="004D60EA">
        <w:rPr>
          <w:rFonts w:ascii="Times New Roman" w:hAnsi="Times New Roman" w:cs="Times New Roman"/>
          <w:sz w:val="20"/>
          <w:szCs w:val="20"/>
        </w:rPr>
        <w:t xml:space="preserve">Działu Księgowo Finansowego widniejących </w:t>
      </w:r>
      <w:r w:rsidRPr="004D60EA">
        <w:rPr>
          <w:rFonts w:ascii="Times New Roman" w:hAnsi="Times New Roman" w:cs="Times New Roman"/>
          <w:sz w:val="20"/>
          <w:szCs w:val="20"/>
        </w:rPr>
        <w:br/>
        <w:t>na ww. fakturach.</w:t>
      </w:r>
    </w:p>
    <w:p w:rsidR="00EE2A87" w:rsidRPr="005F1037" w:rsidRDefault="00EE2A87" w:rsidP="00634A14">
      <w:pPr>
        <w:spacing w:after="0" w:line="360" w:lineRule="auto"/>
        <w:jc w:val="both"/>
        <w:rPr>
          <w:rFonts w:ascii="Times New Roman" w:hAnsi="Times New Roman" w:cs="Times New Roman"/>
          <w:sz w:val="24"/>
          <w:szCs w:val="24"/>
        </w:rPr>
      </w:pPr>
    </w:p>
    <w:p w:rsidR="00661DB9" w:rsidRDefault="009620A9" w:rsidP="00634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powyższej </w:t>
      </w:r>
      <w:r w:rsidR="00B609DE">
        <w:rPr>
          <w:rFonts w:ascii="Times New Roman" w:hAnsi="Times New Roman" w:cs="Times New Roman"/>
          <w:sz w:val="24"/>
          <w:szCs w:val="24"/>
        </w:rPr>
        <w:t>kwestii</w:t>
      </w:r>
      <w:r>
        <w:rPr>
          <w:rFonts w:ascii="Times New Roman" w:hAnsi="Times New Roman" w:cs="Times New Roman"/>
          <w:sz w:val="24"/>
          <w:szCs w:val="24"/>
        </w:rPr>
        <w:t xml:space="preserve"> kontrolujący </w:t>
      </w:r>
      <w:r w:rsidR="00D60E54">
        <w:rPr>
          <w:rFonts w:ascii="Times New Roman" w:hAnsi="Times New Roman" w:cs="Times New Roman"/>
          <w:sz w:val="24"/>
          <w:szCs w:val="24"/>
        </w:rPr>
        <w:t xml:space="preserve">poinformowali kontrolowanego </w:t>
      </w:r>
      <w:r w:rsidR="00AB3008">
        <w:rPr>
          <w:rFonts w:ascii="Times New Roman" w:hAnsi="Times New Roman" w:cs="Times New Roman"/>
          <w:sz w:val="24"/>
          <w:szCs w:val="24"/>
        </w:rPr>
        <w:t xml:space="preserve">m.in. </w:t>
      </w:r>
      <w:r w:rsidR="00D60E54">
        <w:rPr>
          <w:rFonts w:ascii="Times New Roman" w:hAnsi="Times New Roman" w:cs="Times New Roman"/>
          <w:sz w:val="24"/>
          <w:szCs w:val="24"/>
        </w:rPr>
        <w:t>o swoich spostrzeżeniach, iż na podstawie przedłożonej próby (wybrane losowo faktury) obieg dokumentów nie jest prawidłowy, dołączając ich zestawi</w:t>
      </w:r>
      <w:r w:rsidR="001D014E">
        <w:rPr>
          <w:rFonts w:ascii="Times New Roman" w:hAnsi="Times New Roman" w:cs="Times New Roman"/>
          <w:sz w:val="24"/>
          <w:szCs w:val="24"/>
        </w:rPr>
        <w:t>enie. Jednocześnie zwrócono się</w:t>
      </w:r>
      <w:r w:rsidR="00AB3008">
        <w:rPr>
          <w:rFonts w:ascii="Times New Roman" w:hAnsi="Times New Roman" w:cs="Times New Roman"/>
          <w:sz w:val="24"/>
          <w:szCs w:val="24"/>
        </w:rPr>
        <w:br/>
      </w:r>
      <w:r w:rsidR="002D4288">
        <w:rPr>
          <w:rFonts w:ascii="Times New Roman" w:hAnsi="Times New Roman" w:cs="Times New Roman"/>
          <w:sz w:val="24"/>
          <w:szCs w:val="24"/>
        </w:rPr>
        <w:t xml:space="preserve">o wyjaśnienie na piśmie powodów takiego stanu rzeczy. W odpowiedzi </w:t>
      </w:r>
      <w:r w:rsidR="00027A46">
        <w:rPr>
          <w:rFonts w:ascii="Times New Roman" w:hAnsi="Times New Roman" w:cs="Times New Roman"/>
          <w:sz w:val="24"/>
          <w:szCs w:val="24"/>
        </w:rPr>
        <w:t xml:space="preserve">kontrolowany </w:t>
      </w:r>
      <w:r w:rsidR="002D4288">
        <w:rPr>
          <w:rFonts w:ascii="Times New Roman" w:hAnsi="Times New Roman" w:cs="Times New Roman"/>
          <w:sz w:val="24"/>
          <w:szCs w:val="24"/>
        </w:rPr>
        <w:t>przekaza</w:t>
      </w:r>
      <w:r w:rsidR="00027A46">
        <w:rPr>
          <w:rFonts w:ascii="Times New Roman" w:hAnsi="Times New Roman" w:cs="Times New Roman"/>
          <w:sz w:val="24"/>
          <w:szCs w:val="24"/>
        </w:rPr>
        <w:t>ł</w:t>
      </w:r>
      <w:r w:rsidR="002D4288">
        <w:rPr>
          <w:rFonts w:ascii="Times New Roman" w:hAnsi="Times New Roman" w:cs="Times New Roman"/>
          <w:sz w:val="24"/>
          <w:szCs w:val="24"/>
        </w:rPr>
        <w:t xml:space="preserve"> dokument pn</w:t>
      </w:r>
      <w:r w:rsidR="002D4288" w:rsidRPr="00334D8D">
        <w:rPr>
          <w:rStyle w:val="CytatZnak"/>
        </w:rPr>
        <w:t>. Informacja dot. wydawania faktur z kancelarii do Działu Księgowości.</w:t>
      </w:r>
      <w:r w:rsidR="002D4288">
        <w:rPr>
          <w:rFonts w:ascii="Times New Roman" w:hAnsi="Times New Roman" w:cs="Times New Roman"/>
          <w:i/>
          <w:sz w:val="24"/>
          <w:szCs w:val="24"/>
        </w:rPr>
        <w:t xml:space="preserve"> </w:t>
      </w:r>
      <w:r w:rsidR="002D4288">
        <w:rPr>
          <w:rFonts w:ascii="Times New Roman" w:hAnsi="Times New Roman" w:cs="Times New Roman"/>
          <w:sz w:val="24"/>
          <w:szCs w:val="24"/>
        </w:rPr>
        <w:t>Treść infor</w:t>
      </w:r>
      <w:r w:rsidR="00B73642">
        <w:rPr>
          <w:rFonts w:ascii="Times New Roman" w:hAnsi="Times New Roman" w:cs="Times New Roman"/>
          <w:sz w:val="24"/>
          <w:szCs w:val="24"/>
        </w:rPr>
        <w:t>macji</w:t>
      </w:r>
      <w:r w:rsidR="002D4288">
        <w:rPr>
          <w:rFonts w:ascii="Times New Roman" w:hAnsi="Times New Roman" w:cs="Times New Roman"/>
          <w:sz w:val="24"/>
          <w:szCs w:val="24"/>
        </w:rPr>
        <w:t xml:space="preserve"> potwierdziła dokonane przez kontrolujących ustalenia</w:t>
      </w:r>
      <w:r w:rsidR="002D4288">
        <w:rPr>
          <w:rStyle w:val="Odwoanieprzypisudolnego"/>
          <w:rFonts w:ascii="Times New Roman" w:hAnsi="Times New Roman" w:cs="Times New Roman"/>
          <w:sz w:val="24"/>
          <w:szCs w:val="24"/>
        </w:rPr>
        <w:footnoteReference w:id="47"/>
      </w:r>
      <w:r w:rsidR="002D4288">
        <w:rPr>
          <w:rFonts w:ascii="Times New Roman" w:hAnsi="Times New Roman" w:cs="Times New Roman"/>
          <w:sz w:val="24"/>
          <w:szCs w:val="24"/>
        </w:rPr>
        <w:t>, dodatkowo wskazują</w:t>
      </w:r>
      <w:r w:rsidR="00AB3008">
        <w:rPr>
          <w:rFonts w:ascii="Times New Roman" w:hAnsi="Times New Roman" w:cs="Times New Roman"/>
          <w:sz w:val="24"/>
          <w:szCs w:val="24"/>
        </w:rPr>
        <w:t>c</w:t>
      </w:r>
      <w:r w:rsidR="002D4288">
        <w:rPr>
          <w:rFonts w:ascii="Times New Roman" w:hAnsi="Times New Roman" w:cs="Times New Roman"/>
          <w:sz w:val="24"/>
          <w:szCs w:val="24"/>
        </w:rPr>
        <w:t xml:space="preserve">, iż </w:t>
      </w:r>
      <w:r w:rsidR="00B73642">
        <w:rPr>
          <w:rFonts w:ascii="Times New Roman" w:hAnsi="Times New Roman" w:cs="Times New Roman"/>
          <w:sz w:val="24"/>
          <w:szCs w:val="24"/>
        </w:rPr>
        <w:t xml:space="preserve">ww. </w:t>
      </w:r>
      <w:r w:rsidR="002D4288">
        <w:rPr>
          <w:rFonts w:ascii="Times New Roman" w:hAnsi="Times New Roman" w:cs="Times New Roman"/>
          <w:sz w:val="24"/>
          <w:szCs w:val="24"/>
        </w:rPr>
        <w:t xml:space="preserve">faktury </w:t>
      </w:r>
      <w:r w:rsidR="00027A46">
        <w:rPr>
          <w:rFonts w:ascii="Times New Roman" w:hAnsi="Times New Roman" w:cs="Times New Roman"/>
          <w:sz w:val="24"/>
          <w:szCs w:val="24"/>
        </w:rPr>
        <w:t xml:space="preserve">wystawiane </w:t>
      </w:r>
      <w:r w:rsidR="002D4288">
        <w:rPr>
          <w:rFonts w:ascii="Times New Roman" w:hAnsi="Times New Roman" w:cs="Times New Roman"/>
          <w:sz w:val="24"/>
          <w:szCs w:val="24"/>
        </w:rPr>
        <w:t xml:space="preserve">do umowy nr 6_MT_2021 wpływały listem poleconym, a odbierał je osobiście kierownik </w:t>
      </w:r>
      <w:r w:rsidR="00B73642">
        <w:rPr>
          <w:rFonts w:ascii="Times New Roman" w:hAnsi="Times New Roman" w:cs="Times New Roman"/>
          <w:sz w:val="24"/>
          <w:szCs w:val="24"/>
        </w:rPr>
        <w:t xml:space="preserve">Działu Nadzoru i Napraw Aparatury Medycznej. Natomiast kontrolowane faktury </w:t>
      </w:r>
      <w:r w:rsidR="00027A46">
        <w:rPr>
          <w:rFonts w:ascii="Times New Roman" w:hAnsi="Times New Roman" w:cs="Times New Roman"/>
          <w:sz w:val="24"/>
          <w:szCs w:val="24"/>
        </w:rPr>
        <w:t xml:space="preserve">wystawiane </w:t>
      </w:r>
      <w:r w:rsidR="00B73642">
        <w:rPr>
          <w:rFonts w:ascii="Times New Roman" w:hAnsi="Times New Roman" w:cs="Times New Roman"/>
          <w:sz w:val="24"/>
          <w:szCs w:val="24"/>
        </w:rPr>
        <w:t>do umowy 11/7/2021/W dostarczał do rejestracji w kancelarii kierownik ww. Działu, a odbierał pracownik Działu Księgowo Finansowego.</w:t>
      </w:r>
      <w:r w:rsidR="004D60EA">
        <w:rPr>
          <w:rFonts w:ascii="Times New Roman" w:hAnsi="Times New Roman" w:cs="Times New Roman"/>
          <w:sz w:val="24"/>
          <w:szCs w:val="24"/>
        </w:rPr>
        <w:t xml:space="preserve"> </w:t>
      </w:r>
      <w:r w:rsidR="008F4582">
        <w:rPr>
          <w:rFonts w:ascii="Times New Roman" w:hAnsi="Times New Roman" w:cs="Times New Roman"/>
          <w:sz w:val="24"/>
          <w:szCs w:val="24"/>
        </w:rPr>
        <w:t>Na podstawie przytoczonych informacji</w:t>
      </w:r>
      <w:r w:rsidR="004D60EA">
        <w:rPr>
          <w:rFonts w:ascii="Times New Roman" w:hAnsi="Times New Roman" w:cs="Times New Roman"/>
          <w:sz w:val="24"/>
          <w:szCs w:val="24"/>
        </w:rPr>
        <w:t xml:space="preserve">, </w:t>
      </w:r>
      <w:r w:rsidR="008F4582">
        <w:rPr>
          <w:rFonts w:ascii="Times New Roman" w:hAnsi="Times New Roman" w:cs="Times New Roman"/>
          <w:sz w:val="24"/>
          <w:szCs w:val="24"/>
        </w:rPr>
        <w:t xml:space="preserve">można wnioskować, iż </w:t>
      </w:r>
      <w:r w:rsidR="00482499">
        <w:rPr>
          <w:rFonts w:ascii="Times New Roman" w:hAnsi="Times New Roman" w:cs="Times New Roman"/>
          <w:sz w:val="24"/>
          <w:szCs w:val="24"/>
        </w:rPr>
        <w:t>naruszenie</w:t>
      </w:r>
      <w:r w:rsidR="008F4582">
        <w:rPr>
          <w:rFonts w:ascii="Times New Roman" w:hAnsi="Times New Roman" w:cs="Times New Roman"/>
          <w:sz w:val="24"/>
          <w:szCs w:val="24"/>
        </w:rPr>
        <w:t xml:space="preserve"> obowiązuj</w:t>
      </w:r>
      <w:r w:rsidR="004D60EA">
        <w:rPr>
          <w:rFonts w:ascii="Times New Roman" w:hAnsi="Times New Roman" w:cs="Times New Roman"/>
          <w:sz w:val="24"/>
          <w:szCs w:val="24"/>
        </w:rPr>
        <w:t>ący</w:t>
      </w:r>
      <w:r w:rsidR="00482499">
        <w:rPr>
          <w:rFonts w:ascii="Times New Roman" w:hAnsi="Times New Roman" w:cs="Times New Roman"/>
          <w:sz w:val="24"/>
          <w:szCs w:val="24"/>
        </w:rPr>
        <w:t>ch</w:t>
      </w:r>
      <w:r w:rsidR="004D60EA">
        <w:rPr>
          <w:rFonts w:ascii="Times New Roman" w:hAnsi="Times New Roman" w:cs="Times New Roman"/>
          <w:sz w:val="24"/>
          <w:szCs w:val="24"/>
        </w:rPr>
        <w:t xml:space="preserve"> </w:t>
      </w:r>
      <w:r w:rsidR="00482499">
        <w:rPr>
          <w:rFonts w:ascii="Times New Roman" w:hAnsi="Times New Roman" w:cs="Times New Roman"/>
          <w:sz w:val="24"/>
          <w:szCs w:val="24"/>
        </w:rPr>
        <w:t xml:space="preserve">terminów ustalonych aktami prawa wewnętrznego, tj. </w:t>
      </w:r>
      <w:r w:rsidR="008F4582">
        <w:rPr>
          <w:rFonts w:ascii="Times New Roman" w:hAnsi="Times New Roman" w:cs="Times New Roman"/>
          <w:sz w:val="24"/>
          <w:szCs w:val="24"/>
        </w:rPr>
        <w:t>przekazywanie faktur odpowiednio do</w:t>
      </w:r>
      <w:r w:rsidR="004D60EA">
        <w:rPr>
          <w:rFonts w:ascii="Times New Roman" w:hAnsi="Times New Roman" w:cs="Times New Roman"/>
          <w:sz w:val="24"/>
          <w:szCs w:val="24"/>
        </w:rPr>
        <w:t xml:space="preserve"> Działu Finansowo </w:t>
      </w:r>
      <w:r w:rsidR="00324709">
        <w:rPr>
          <w:rFonts w:ascii="Times New Roman" w:hAnsi="Times New Roman" w:cs="Times New Roman"/>
          <w:sz w:val="24"/>
          <w:szCs w:val="24"/>
        </w:rPr>
        <w:t xml:space="preserve">- </w:t>
      </w:r>
      <w:r w:rsidR="004D60EA">
        <w:rPr>
          <w:rFonts w:ascii="Times New Roman" w:hAnsi="Times New Roman" w:cs="Times New Roman"/>
          <w:sz w:val="24"/>
          <w:szCs w:val="24"/>
        </w:rPr>
        <w:t>Księgowego i K</w:t>
      </w:r>
      <w:r w:rsidR="008F4582">
        <w:rPr>
          <w:rFonts w:ascii="Times New Roman" w:hAnsi="Times New Roman" w:cs="Times New Roman"/>
          <w:sz w:val="24"/>
          <w:szCs w:val="24"/>
        </w:rPr>
        <w:t>ancelarii</w:t>
      </w:r>
      <w:r w:rsidR="00027A46">
        <w:rPr>
          <w:rFonts w:ascii="Times New Roman" w:hAnsi="Times New Roman" w:cs="Times New Roman"/>
          <w:sz w:val="24"/>
          <w:szCs w:val="24"/>
        </w:rPr>
        <w:t>,</w:t>
      </w:r>
      <w:r w:rsidR="001D014E">
        <w:rPr>
          <w:rFonts w:ascii="Times New Roman" w:hAnsi="Times New Roman" w:cs="Times New Roman"/>
          <w:sz w:val="24"/>
          <w:szCs w:val="24"/>
        </w:rPr>
        <w:t xml:space="preserve"> miało miejsce</w:t>
      </w:r>
      <w:r w:rsidR="00482499">
        <w:rPr>
          <w:rFonts w:ascii="Times New Roman" w:hAnsi="Times New Roman" w:cs="Times New Roman"/>
          <w:sz w:val="24"/>
          <w:szCs w:val="24"/>
        </w:rPr>
        <w:t xml:space="preserve"> </w:t>
      </w:r>
      <w:r w:rsidR="008F4582">
        <w:rPr>
          <w:rFonts w:ascii="Times New Roman" w:hAnsi="Times New Roman" w:cs="Times New Roman"/>
          <w:sz w:val="24"/>
          <w:szCs w:val="24"/>
        </w:rPr>
        <w:t>w komórce organizacyjnej odpowiadającej za nadzór i naprawę aparatury medycznej. Dodatkowo należy zaznaczyć, iż nie stosowa</w:t>
      </w:r>
      <w:r w:rsidR="00027A46">
        <w:rPr>
          <w:rFonts w:ascii="Times New Roman" w:hAnsi="Times New Roman" w:cs="Times New Roman"/>
          <w:sz w:val="24"/>
          <w:szCs w:val="24"/>
        </w:rPr>
        <w:t xml:space="preserve">no </w:t>
      </w:r>
      <w:r w:rsidR="008F4582">
        <w:rPr>
          <w:rFonts w:ascii="Times New Roman" w:hAnsi="Times New Roman" w:cs="Times New Roman"/>
          <w:sz w:val="24"/>
          <w:szCs w:val="24"/>
        </w:rPr>
        <w:t xml:space="preserve">się do </w:t>
      </w:r>
      <w:r w:rsidR="00027A46">
        <w:rPr>
          <w:rFonts w:ascii="Times New Roman" w:hAnsi="Times New Roman" w:cs="Times New Roman"/>
          <w:sz w:val="24"/>
          <w:szCs w:val="24"/>
        </w:rPr>
        <w:t xml:space="preserve">zapisów Instrukcji kancelaryjnej </w:t>
      </w:r>
      <w:r w:rsidR="00A021A5">
        <w:rPr>
          <w:rFonts w:ascii="Times New Roman" w:hAnsi="Times New Roman" w:cs="Times New Roman"/>
          <w:sz w:val="24"/>
          <w:szCs w:val="24"/>
        </w:rPr>
        <w:t xml:space="preserve">Wojewódzkiego Szpitala Zespolonego w Kielcach </w:t>
      </w:r>
      <w:r w:rsidR="00027A46">
        <w:rPr>
          <w:rFonts w:ascii="Times New Roman" w:hAnsi="Times New Roman" w:cs="Times New Roman"/>
          <w:sz w:val="24"/>
          <w:szCs w:val="24"/>
        </w:rPr>
        <w:t>(</w:t>
      </w:r>
      <w:r w:rsidR="00A021A5">
        <w:rPr>
          <w:rFonts w:ascii="Times New Roman" w:hAnsi="Times New Roman" w:cs="Times New Roman"/>
          <w:sz w:val="24"/>
          <w:szCs w:val="24"/>
        </w:rPr>
        <w:t>patrz:</w:t>
      </w:r>
      <w:r w:rsidR="00E52A3C" w:rsidRPr="00334D8D">
        <w:rPr>
          <w:rStyle w:val="CytatZnak"/>
        </w:rPr>
        <w:t xml:space="preserve"> Przyjmowanie</w:t>
      </w:r>
      <w:r w:rsidR="00A021A5">
        <w:rPr>
          <w:rStyle w:val="CytatZnak"/>
        </w:rPr>
        <w:t xml:space="preserve">, otwieranie i ewidencjonowanie </w:t>
      </w:r>
      <w:r w:rsidR="00E52A3C" w:rsidRPr="00334D8D">
        <w:rPr>
          <w:rStyle w:val="CytatZnak"/>
        </w:rPr>
        <w:t>korespondencji</w:t>
      </w:r>
      <w:r w:rsidR="00E52A3C" w:rsidRPr="00E1790C">
        <w:rPr>
          <w:rFonts w:ascii="Times New Roman" w:hAnsi="Times New Roman" w:cs="Times New Roman"/>
          <w:sz w:val="24"/>
          <w:szCs w:val="24"/>
        </w:rPr>
        <w:t xml:space="preserve"> </w:t>
      </w:r>
      <w:r w:rsidR="00A021A5">
        <w:rPr>
          <w:rFonts w:ascii="Times New Roman" w:hAnsi="Times New Roman" w:cs="Times New Roman"/>
          <w:sz w:val="24"/>
          <w:szCs w:val="24"/>
        </w:rPr>
        <w:t xml:space="preserve">– pkt </w:t>
      </w:r>
      <w:r w:rsidR="00E52A3C" w:rsidRPr="00E1790C">
        <w:rPr>
          <w:rFonts w:ascii="Times New Roman" w:hAnsi="Times New Roman" w:cs="Times New Roman"/>
          <w:sz w:val="24"/>
          <w:szCs w:val="24"/>
        </w:rPr>
        <w:t>. 15 i 17</w:t>
      </w:r>
      <w:r w:rsidR="00A021A5">
        <w:rPr>
          <w:rFonts w:ascii="Times New Roman" w:hAnsi="Times New Roman" w:cs="Times New Roman"/>
          <w:sz w:val="24"/>
          <w:szCs w:val="24"/>
        </w:rPr>
        <w:t>, str. 3 i 4 dokumentu</w:t>
      </w:r>
      <w:r w:rsidR="00E839E1" w:rsidRPr="00E1790C">
        <w:rPr>
          <w:rFonts w:ascii="Times New Roman" w:hAnsi="Times New Roman" w:cs="Times New Roman"/>
          <w:sz w:val="24"/>
          <w:szCs w:val="24"/>
        </w:rPr>
        <w:t>)</w:t>
      </w:r>
      <w:r w:rsidR="00E52A3C">
        <w:rPr>
          <w:rFonts w:ascii="Times New Roman" w:hAnsi="Times New Roman" w:cs="Times New Roman"/>
          <w:sz w:val="24"/>
          <w:szCs w:val="24"/>
        </w:rPr>
        <w:t xml:space="preserve">, </w:t>
      </w:r>
      <w:r w:rsidR="00CB4A19">
        <w:rPr>
          <w:rFonts w:ascii="Times New Roman" w:hAnsi="Times New Roman" w:cs="Times New Roman"/>
          <w:sz w:val="24"/>
          <w:szCs w:val="24"/>
        </w:rPr>
        <w:t>w zakresie przekazywania faktur</w:t>
      </w:r>
      <w:r w:rsidR="00CB4A19">
        <w:rPr>
          <w:rFonts w:ascii="Times New Roman" w:hAnsi="Times New Roman" w:cs="Times New Roman"/>
          <w:sz w:val="24"/>
          <w:szCs w:val="24"/>
        </w:rPr>
        <w:br/>
      </w:r>
      <w:r w:rsidR="00E52A3C">
        <w:rPr>
          <w:rFonts w:ascii="Times New Roman" w:hAnsi="Times New Roman" w:cs="Times New Roman"/>
          <w:sz w:val="24"/>
          <w:szCs w:val="24"/>
        </w:rPr>
        <w:t>do d</w:t>
      </w:r>
      <w:r w:rsidR="00482499">
        <w:rPr>
          <w:rFonts w:ascii="Times New Roman" w:hAnsi="Times New Roman" w:cs="Times New Roman"/>
          <w:sz w:val="24"/>
          <w:szCs w:val="24"/>
        </w:rPr>
        <w:t>ekretacji Dyrektorowi Szpitala.</w:t>
      </w:r>
    </w:p>
    <w:p w:rsidR="00634A14" w:rsidRPr="00634A14" w:rsidRDefault="00634A14" w:rsidP="00FE589A">
      <w:pPr>
        <w:spacing w:after="0" w:line="360" w:lineRule="auto"/>
        <w:jc w:val="right"/>
        <w:rPr>
          <w:rFonts w:ascii="Times New Roman" w:hAnsi="Times New Roman" w:cs="Times New Roman"/>
          <w:i/>
          <w:sz w:val="20"/>
          <w:szCs w:val="20"/>
        </w:rPr>
      </w:pPr>
      <w:r w:rsidRPr="00634A14">
        <w:rPr>
          <w:rFonts w:ascii="Times New Roman" w:hAnsi="Times New Roman" w:cs="Times New Roman"/>
          <w:i/>
          <w:sz w:val="20"/>
          <w:szCs w:val="20"/>
        </w:rPr>
        <w:t>[Dowód</w:t>
      </w:r>
      <w:r w:rsidR="00CC1728">
        <w:rPr>
          <w:rFonts w:ascii="Times New Roman" w:hAnsi="Times New Roman" w:cs="Times New Roman"/>
          <w:i/>
          <w:sz w:val="20"/>
          <w:szCs w:val="20"/>
        </w:rPr>
        <w:t>:</w:t>
      </w:r>
      <w:r w:rsidRPr="00634A14">
        <w:rPr>
          <w:rFonts w:ascii="Times New Roman" w:hAnsi="Times New Roman" w:cs="Times New Roman"/>
          <w:i/>
          <w:sz w:val="20"/>
          <w:szCs w:val="20"/>
        </w:rPr>
        <w:t xml:space="preserve"> akta kontroli str.190]</w:t>
      </w:r>
    </w:p>
    <w:p w:rsidR="00C5230A" w:rsidRPr="00EE2A87" w:rsidRDefault="00C5230A" w:rsidP="00634B86">
      <w:pPr>
        <w:spacing w:after="0" w:line="360" w:lineRule="auto"/>
        <w:jc w:val="both"/>
        <w:rPr>
          <w:rFonts w:ascii="Times New Roman" w:hAnsi="Times New Roman" w:cs="Times New Roman"/>
          <w:sz w:val="2"/>
          <w:szCs w:val="24"/>
        </w:rPr>
      </w:pPr>
    </w:p>
    <w:p w:rsidR="005327D3" w:rsidRDefault="005327D3" w:rsidP="00905CDF">
      <w:pPr>
        <w:pStyle w:val="Nagwek3"/>
        <w:numPr>
          <w:ilvl w:val="1"/>
          <w:numId w:val="18"/>
        </w:numPr>
        <w:spacing w:before="0"/>
        <w:ind w:left="426" w:hanging="426"/>
      </w:pPr>
      <w:r>
        <w:t>S</w:t>
      </w:r>
      <w:r w:rsidRPr="005327D3">
        <w:t>top</w:t>
      </w:r>
      <w:r>
        <w:t>ień</w:t>
      </w:r>
      <w:r w:rsidRPr="005327D3">
        <w:t xml:space="preserve"> realizacji umów z NFZ w poszczególnych zakresach</w:t>
      </w:r>
    </w:p>
    <w:p w:rsidR="005E5759" w:rsidRPr="00BD19BC" w:rsidRDefault="00BD19BC" w:rsidP="00BD19BC">
      <w:pPr>
        <w:spacing w:after="0" w:line="360" w:lineRule="auto"/>
        <w:jc w:val="both"/>
        <w:rPr>
          <w:rFonts w:ascii="Times New Roman" w:hAnsi="Times New Roman" w:cs="Times New Roman"/>
          <w:i/>
          <w:iCs/>
          <w:sz w:val="24"/>
          <w:szCs w:val="24"/>
        </w:rPr>
      </w:pPr>
      <w:r w:rsidRPr="00BD19BC">
        <w:rPr>
          <w:rFonts w:ascii="Times New Roman" w:hAnsi="Times New Roman" w:cs="Times New Roman"/>
          <w:sz w:val="24"/>
          <w:szCs w:val="24"/>
        </w:rPr>
        <w:t xml:space="preserve">Na podstawie </w:t>
      </w:r>
      <w:r w:rsidRPr="00334D8D">
        <w:rPr>
          <w:rStyle w:val="CytatZnak"/>
        </w:rPr>
        <w:t>Zestaw</w:t>
      </w:r>
      <w:r w:rsidR="00E1790C" w:rsidRPr="00334D8D">
        <w:rPr>
          <w:rStyle w:val="CytatZnak"/>
        </w:rPr>
        <w:t>ienia umów zawartych z NFZ (</w:t>
      </w:r>
      <w:r w:rsidR="00334D8D" w:rsidRPr="00334D8D">
        <w:rPr>
          <w:rStyle w:val="CytatZnak"/>
        </w:rPr>
        <w:t>.</w:t>
      </w:r>
      <w:r w:rsidR="00E1790C" w:rsidRPr="00334D8D">
        <w:rPr>
          <w:rStyle w:val="CytatZnak"/>
        </w:rPr>
        <w:t>..)</w:t>
      </w:r>
      <w:r w:rsidRPr="00BD19BC">
        <w:rPr>
          <w:rFonts w:ascii="Times New Roman" w:hAnsi="Times New Roman" w:cs="Times New Roman"/>
          <w:sz w:val="24"/>
          <w:szCs w:val="24"/>
        </w:rPr>
        <w:t xml:space="preserve"> ustalono, że w okresie objętym kontrolą przedmiotem kontraktów były m.in.: ambulatoryjne świadczenia diagnostyczne kosztochłonne, programy lekowe, opieka psychiatryczna i leczenie uzależnień, podstawowy </w:t>
      </w:r>
      <w:r w:rsidRPr="00BD19BC">
        <w:rPr>
          <w:rFonts w:ascii="Times New Roman" w:hAnsi="Times New Roman" w:cs="Times New Roman"/>
          <w:sz w:val="24"/>
          <w:szCs w:val="24"/>
        </w:rPr>
        <w:lastRenderedPageBreak/>
        <w:t xml:space="preserve">system zabezpieczenia szpitalnego obejmujący ryczałt PSZ – szpital III stopnia, rehabilitacja lecznicza, świadczenia odrębnie kontraktowane, program kompleksowej diagnostyki niepłodności. </w:t>
      </w:r>
      <w:r>
        <w:rPr>
          <w:rFonts w:ascii="Times New Roman" w:hAnsi="Times New Roman" w:cs="Times New Roman"/>
          <w:sz w:val="24"/>
          <w:szCs w:val="24"/>
        </w:rPr>
        <w:t xml:space="preserve">W oparciu o ww. dokument, </w:t>
      </w:r>
      <w:r w:rsidR="005E5759" w:rsidRPr="005E5759">
        <w:rPr>
          <w:rFonts w:ascii="Times New Roman" w:hAnsi="Times New Roman" w:cs="Times New Roman"/>
          <w:sz w:val="24"/>
          <w:szCs w:val="24"/>
        </w:rPr>
        <w:t>kontrolujący sporządzili zestawienie wartości: zawartych z ŚOW NFZ umów, ostatecznego ich wykonania</w:t>
      </w:r>
      <w:r w:rsidR="00AC5A14">
        <w:rPr>
          <w:rFonts w:ascii="Times New Roman" w:hAnsi="Times New Roman" w:cs="Times New Roman"/>
          <w:sz w:val="24"/>
          <w:szCs w:val="24"/>
        </w:rPr>
        <w:t>,</w:t>
      </w:r>
      <w:r w:rsidR="005E5759" w:rsidRPr="005E5759">
        <w:rPr>
          <w:rFonts w:ascii="Times New Roman" w:hAnsi="Times New Roman" w:cs="Times New Roman"/>
          <w:sz w:val="24"/>
          <w:szCs w:val="24"/>
        </w:rPr>
        <w:t xml:space="preserve"> </w:t>
      </w:r>
      <w:r w:rsidR="00AC5A14">
        <w:rPr>
          <w:rFonts w:ascii="Times New Roman" w:hAnsi="Times New Roman" w:cs="Times New Roman"/>
          <w:sz w:val="24"/>
          <w:szCs w:val="24"/>
        </w:rPr>
        <w:t xml:space="preserve">wielkości świadczeń </w:t>
      </w:r>
      <w:r w:rsidR="005E5759" w:rsidRPr="005E5759">
        <w:rPr>
          <w:rFonts w:ascii="Times New Roman" w:hAnsi="Times New Roman" w:cs="Times New Roman"/>
          <w:sz w:val="24"/>
          <w:szCs w:val="24"/>
        </w:rPr>
        <w:t>niezrefundo</w:t>
      </w:r>
      <w:r w:rsidR="00E1790C">
        <w:rPr>
          <w:rFonts w:ascii="Times New Roman" w:hAnsi="Times New Roman" w:cs="Times New Roman"/>
          <w:sz w:val="24"/>
          <w:szCs w:val="24"/>
        </w:rPr>
        <w:t>wanych przez płatnika. I tak w:</w:t>
      </w:r>
    </w:p>
    <w:p w:rsidR="005E5759" w:rsidRPr="005E5759" w:rsidRDefault="005E5759" w:rsidP="00A22EEE">
      <w:pPr>
        <w:pStyle w:val="Akapitzlist"/>
        <w:numPr>
          <w:ilvl w:val="0"/>
          <w:numId w:val="7"/>
        </w:numPr>
        <w:tabs>
          <w:tab w:val="left" w:pos="0"/>
          <w:tab w:val="left" w:pos="284"/>
        </w:tabs>
        <w:spacing w:line="360" w:lineRule="auto"/>
        <w:ind w:left="0" w:firstLine="0"/>
        <w:jc w:val="both"/>
        <w:rPr>
          <w:rFonts w:ascii="Times New Roman" w:hAnsi="Times New Roman" w:cs="Times New Roman"/>
          <w:sz w:val="24"/>
          <w:szCs w:val="24"/>
        </w:rPr>
      </w:pPr>
      <w:r w:rsidRPr="005E5759">
        <w:rPr>
          <w:rFonts w:ascii="Times New Roman" w:hAnsi="Times New Roman" w:cs="Times New Roman"/>
          <w:sz w:val="24"/>
          <w:szCs w:val="24"/>
        </w:rPr>
        <w:t>2020 r.: a) wartość umów wraz z aneksami wynosiła – 3</w:t>
      </w:r>
      <w:r>
        <w:rPr>
          <w:rFonts w:ascii="Times New Roman" w:hAnsi="Times New Roman" w:cs="Times New Roman"/>
          <w:sz w:val="24"/>
          <w:szCs w:val="24"/>
        </w:rPr>
        <w:t>97 833 453,98</w:t>
      </w:r>
      <w:r w:rsidRPr="005E5759">
        <w:rPr>
          <w:rFonts w:ascii="Times New Roman" w:hAnsi="Times New Roman" w:cs="Times New Roman"/>
          <w:sz w:val="24"/>
          <w:szCs w:val="24"/>
        </w:rPr>
        <w:t xml:space="preserve"> </w:t>
      </w:r>
      <w:r w:rsidR="002B18F0">
        <w:rPr>
          <w:rFonts w:ascii="Times New Roman" w:hAnsi="Times New Roman" w:cs="Times New Roman"/>
          <w:sz w:val="24"/>
          <w:szCs w:val="24"/>
        </w:rPr>
        <w:t xml:space="preserve">zł, b) wykonanie kontraktu – </w:t>
      </w:r>
      <w:r>
        <w:rPr>
          <w:rFonts w:ascii="Times New Roman" w:hAnsi="Times New Roman" w:cs="Times New Roman"/>
          <w:sz w:val="24"/>
          <w:szCs w:val="24"/>
        </w:rPr>
        <w:t>386 011 081,40</w:t>
      </w:r>
      <w:r w:rsidR="002B18F0">
        <w:rPr>
          <w:rFonts w:ascii="Times New Roman" w:hAnsi="Times New Roman" w:cs="Times New Roman"/>
          <w:sz w:val="24"/>
          <w:szCs w:val="24"/>
        </w:rPr>
        <w:t xml:space="preserve"> </w:t>
      </w:r>
      <w:r w:rsidRPr="005E5759">
        <w:rPr>
          <w:rFonts w:ascii="Times New Roman" w:hAnsi="Times New Roman" w:cs="Times New Roman"/>
          <w:sz w:val="24"/>
          <w:szCs w:val="24"/>
        </w:rPr>
        <w:t>zł, c)</w:t>
      </w:r>
      <w:r>
        <w:rPr>
          <w:rFonts w:ascii="Times New Roman" w:hAnsi="Times New Roman" w:cs="Times New Roman"/>
          <w:sz w:val="24"/>
          <w:szCs w:val="24"/>
        </w:rPr>
        <w:t xml:space="preserve"> </w:t>
      </w:r>
      <w:r w:rsidRPr="005E5759">
        <w:rPr>
          <w:rFonts w:ascii="Times New Roman" w:hAnsi="Times New Roman" w:cs="Times New Roman"/>
          <w:sz w:val="24"/>
          <w:szCs w:val="24"/>
        </w:rPr>
        <w:t xml:space="preserve">wartość świadczeń niezrefundowanych – </w:t>
      </w:r>
      <w:r>
        <w:rPr>
          <w:rFonts w:ascii="Times New Roman" w:hAnsi="Times New Roman" w:cs="Times New Roman"/>
          <w:sz w:val="24"/>
          <w:szCs w:val="24"/>
        </w:rPr>
        <w:t>0,00</w:t>
      </w:r>
      <w:r w:rsidR="00E1790C">
        <w:rPr>
          <w:rFonts w:ascii="Times New Roman" w:hAnsi="Times New Roman" w:cs="Times New Roman"/>
          <w:sz w:val="24"/>
          <w:szCs w:val="24"/>
        </w:rPr>
        <w:t xml:space="preserve"> zł ,</w:t>
      </w:r>
    </w:p>
    <w:p w:rsidR="005E5759" w:rsidRPr="005E5759" w:rsidRDefault="005E5759" w:rsidP="00A22EEE">
      <w:pPr>
        <w:pStyle w:val="Akapitzlist"/>
        <w:numPr>
          <w:ilvl w:val="0"/>
          <w:numId w:val="7"/>
        </w:numPr>
        <w:tabs>
          <w:tab w:val="left" w:pos="0"/>
          <w:tab w:val="left" w:pos="284"/>
        </w:tabs>
        <w:spacing w:line="360" w:lineRule="auto"/>
        <w:ind w:left="0" w:firstLine="0"/>
        <w:jc w:val="both"/>
        <w:rPr>
          <w:rFonts w:ascii="Times New Roman" w:hAnsi="Times New Roman" w:cs="Times New Roman"/>
          <w:sz w:val="24"/>
          <w:szCs w:val="24"/>
        </w:rPr>
      </w:pPr>
      <w:r w:rsidRPr="005E5759">
        <w:rPr>
          <w:rFonts w:ascii="Times New Roman" w:hAnsi="Times New Roman" w:cs="Times New Roman"/>
          <w:sz w:val="24"/>
          <w:szCs w:val="24"/>
        </w:rPr>
        <w:t xml:space="preserve">2021 r.: a) wartość umów wraz z aneksami wynosiła – </w:t>
      </w:r>
      <w:r w:rsidR="00DF68CB">
        <w:rPr>
          <w:rFonts w:ascii="Times New Roman" w:hAnsi="Times New Roman" w:cs="Times New Roman"/>
          <w:sz w:val="24"/>
          <w:szCs w:val="24"/>
        </w:rPr>
        <w:t>451</w:t>
      </w:r>
      <w:r>
        <w:rPr>
          <w:rFonts w:ascii="Times New Roman" w:hAnsi="Times New Roman" w:cs="Times New Roman"/>
          <w:sz w:val="24"/>
          <w:szCs w:val="24"/>
        </w:rPr>
        <w:t xml:space="preserve"> 361 969,91 </w:t>
      </w:r>
      <w:r w:rsidRPr="005E5759">
        <w:rPr>
          <w:rFonts w:ascii="Times New Roman" w:hAnsi="Times New Roman" w:cs="Times New Roman"/>
          <w:sz w:val="24"/>
          <w:szCs w:val="24"/>
        </w:rPr>
        <w:t xml:space="preserve">zł, b) wykonanie kontraktu  </w:t>
      </w:r>
      <w:r>
        <w:rPr>
          <w:rFonts w:ascii="Times New Roman" w:hAnsi="Times New Roman" w:cs="Times New Roman"/>
          <w:sz w:val="24"/>
          <w:szCs w:val="24"/>
        </w:rPr>
        <w:t>430 738 579,77</w:t>
      </w:r>
      <w:r w:rsidRPr="005E5759">
        <w:rPr>
          <w:rFonts w:ascii="Times New Roman" w:hAnsi="Times New Roman" w:cs="Times New Roman"/>
          <w:sz w:val="24"/>
          <w:szCs w:val="24"/>
        </w:rPr>
        <w:t xml:space="preserve"> zł , c) wartość świadczeń niezrefundowanych – 0,00 zł. </w:t>
      </w:r>
    </w:p>
    <w:p w:rsidR="005E5759" w:rsidRPr="00E609CB" w:rsidRDefault="00E609CB" w:rsidP="006A6527">
      <w:pPr>
        <w:pStyle w:val="Akapitzlist"/>
        <w:tabs>
          <w:tab w:val="left" w:pos="0"/>
        </w:tabs>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Dyrektor wskazał, iż w </w:t>
      </w:r>
      <w:r w:rsidR="00AC5A14">
        <w:rPr>
          <w:rFonts w:ascii="Times New Roman" w:hAnsi="Times New Roman" w:cs="Times New Roman"/>
          <w:sz w:val="24"/>
          <w:szCs w:val="24"/>
        </w:rPr>
        <w:t xml:space="preserve">latach </w:t>
      </w:r>
      <w:r w:rsidR="00DF68CB">
        <w:rPr>
          <w:rFonts w:ascii="Times New Roman" w:hAnsi="Times New Roman" w:cs="Times New Roman"/>
          <w:sz w:val="24"/>
          <w:szCs w:val="24"/>
        </w:rPr>
        <w:t>2020</w:t>
      </w:r>
      <w:r>
        <w:rPr>
          <w:rFonts w:ascii="Times New Roman" w:hAnsi="Times New Roman" w:cs="Times New Roman"/>
          <w:sz w:val="24"/>
          <w:szCs w:val="24"/>
        </w:rPr>
        <w:t xml:space="preserve"> </w:t>
      </w:r>
      <w:r w:rsidR="00AC5A14">
        <w:rPr>
          <w:rFonts w:ascii="Times New Roman" w:hAnsi="Times New Roman" w:cs="Times New Roman"/>
          <w:sz w:val="24"/>
          <w:szCs w:val="24"/>
        </w:rPr>
        <w:t>-</w:t>
      </w:r>
      <w:r w:rsidR="002B18F0">
        <w:rPr>
          <w:rFonts w:ascii="Times New Roman" w:hAnsi="Times New Roman" w:cs="Times New Roman"/>
          <w:sz w:val="24"/>
          <w:szCs w:val="24"/>
        </w:rPr>
        <w:t xml:space="preserve"> </w:t>
      </w:r>
      <w:r w:rsidR="00DF68CB">
        <w:rPr>
          <w:rFonts w:ascii="Times New Roman" w:hAnsi="Times New Roman" w:cs="Times New Roman"/>
          <w:sz w:val="24"/>
          <w:szCs w:val="24"/>
        </w:rPr>
        <w:t xml:space="preserve">2021 </w:t>
      </w:r>
      <w:r w:rsidR="002B18F0">
        <w:rPr>
          <w:rFonts w:ascii="Times New Roman" w:hAnsi="Times New Roman" w:cs="Times New Roman"/>
          <w:sz w:val="24"/>
          <w:szCs w:val="24"/>
        </w:rPr>
        <w:t>:</w:t>
      </w:r>
      <w:r w:rsidR="00AC5A14">
        <w:rPr>
          <w:rFonts w:ascii="Times New Roman" w:hAnsi="Times New Roman" w:cs="Times New Roman"/>
          <w:sz w:val="24"/>
          <w:szCs w:val="24"/>
        </w:rPr>
        <w:t xml:space="preserve"> </w:t>
      </w:r>
      <w:r w:rsidRPr="00334D8D">
        <w:rPr>
          <w:rStyle w:val="CytatZnak"/>
        </w:rPr>
        <w:t xml:space="preserve">Ze względu na obostrzenia pandemiczne, decyzje Wojewody Świętokrzyskiego ws. </w:t>
      </w:r>
      <w:r w:rsidR="00F77A94" w:rsidRPr="00334D8D">
        <w:rPr>
          <w:rStyle w:val="CytatZnak"/>
        </w:rPr>
        <w:t>dedykowanych pacjentom z przeciwdziałania</w:t>
      </w:r>
      <w:r w:rsidR="00DA5505">
        <w:rPr>
          <w:rStyle w:val="CytatZnak"/>
        </w:rPr>
        <w:t xml:space="preserve"> </w:t>
      </w:r>
      <w:r w:rsidRPr="00334D8D">
        <w:rPr>
          <w:rStyle w:val="CytatZnak"/>
        </w:rPr>
        <w:t xml:space="preserve">i zawalczenia COVID-19 o konieczności wydzielenia łóżek </w:t>
      </w:r>
      <w:r w:rsidR="00AC5A14" w:rsidRPr="00334D8D">
        <w:rPr>
          <w:rStyle w:val="CytatZnak"/>
        </w:rPr>
        <w:t xml:space="preserve">(…) oraz obawy samych pacjentów przed zakażeniem, kontrolowane oddziały nie wykonały ryczałtu. </w:t>
      </w:r>
      <w:r w:rsidR="00BD19BC" w:rsidRPr="00DA5505">
        <w:rPr>
          <w:rFonts w:ascii="Times New Roman" w:hAnsi="Times New Roman" w:cs="Times New Roman"/>
          <w:sz w:val="24"/>
          <w:szCs w:val="24"/>
        </w:rPr>
        <w:t>Dodał, iż</w:t>
      </w:r>
      <w:r w:rsidR="00B11989" w:rsidRPr="00334D8D">
        <w:rPr>
          <w:rStyle w:val="CytatZnak"/>
        </w:rPr>
        <w:t>:</w:t>
      </w:r>
      <w:r w:rsidR="00BD19BC" w:rsidRPr="00334D8D">
        <w:rPr>
          <w:rStyle w:val="CytatZnak"/>
        </w:rPr>
        <w:t xml:space="preserve"> </w:t>
      </w:r>
      <w:r w:rsidR="00E1790C" w:rsidRPr="00334D8D">
        <w:rPr>
          <w:rStyle w:val="CytatZnak"/>
        </w:rPr>
        <w:t>W związku</w:t>
      </w:r>
      <w:r w:rsidR="00BD19BC" w:rsidRPr="00334D8D">
        <w:rPr>
          <w:rStyle w:val="CytatZnak"/>
        </w:rPr>
        <w:br/>
      </w:r>
      <w:r w:rsidR="00AC5A14" w:rsidRPr="00334D8D">
        <w:rPr>
          <w:rStyle w:val="CytatZnak"/>
        </w:rPr>
        <w:t>z pobieraniem przez WSzZ Kielce w okres</w:t>
      </w:r>
      <w:r w:rsidR="00BD19BC" w:rsidRPr="00334D8D">
        <w:rPr>
          <w:rStyle w:val="CytatZnak"/>
        </w:rPr>
        <w:t>ach rozliczeniowych 2020 i 2021</w:t>
      </w:r>
      <w:r w:rsidR="00AC5A14" w:rsidRPr="00334D8D">
        <w:rPr>
          <w:rStyle w:val="CytatZnak"/>
        </w:rPr>
        <w:t xml:space="preserve"> zaliczek, stanowiących miesięcznie 1/12 rocznej wartości umowy, oraz koniecznością ich zwrotu, całe nadwykonanie wypracowane w 2021 roku zostanie przekazane na spłatę wspomnianych zaliczek. </w:t>
      </w:r>
      <w:r w:rsidR="00B11989" w:rsidRPr="00334D8D">
        <w:rPr>
          <w:rStyle w:val="CytatZnak"/>
        </w:rPr>
        <w:t>W 2020 roku WSzZ Kielce nie posiadał niezapłaconych przez NFZ świadczeń.</w:t>
      </w:r>
      <w:r w:rsidR="00AC5A14" w:rsidRPr="00334D8D">
        <w:rPr>
          <w:rStyle w:val="CytatZnak"/>
        </w:rPr>
        <w:t xml:space="preserve"> WSzZ Kielce na spłatę pobranych zaliczek ma czas do końca 2023 roku</w:t>
      </w:r>
      <w:r w:rsidR="00E1790C" w:rsidRPr="00334D8D">
        <w:rPr>
          <w:rStyle w:val="CytatZnak"/>
        </w:rPr>
        <w:t>.</w:t>
      </w:r>
    </w:p>
    <w:p w:rsidR="005327D3" w:rsidRPr="00BD19BC" w:rsidRDefault="00BD19BC" w:rsidP="006A6527">
      <w:pPr>
        <w:tabs>
          <w:tab w:val="left" w:pos="426"/>
        </w:tabs>
        <w:spacing w:line="360" w:lineRule="auto"/>
        <w:jc w:val="right"/>
        <w:rPr>
          <w:rFonts w:ascii="Times New Roman" w:hAnsi="Times New Roman" w:cs="Times New Roman"/>
          <w:i/>
          <w:sz w:val="20"/>
          <w:szCs w:val="20"/>
        </w:rPr>
      </w:pPr>
      <w:r w:rsidRPr="00BD19BC">
        <w:rPr>
          <w:rFonts w:ascii="Times New Roman" w:hAnsi="Times New Roman" w:cs="Times New Roman"/>
          <w:i/>
          <w:sz w:val="20"/>
          <w:szCs w:val="20"/>
        </w:rPr>
        <w:t>[Dowód</w:t>
      </w:r>
      <w:r w:rsidR="00CC1728">
        <w:rPr>
          <w:rFonts w:ascii="Times New Roman" w:hAnsi="Times New Roman" w:cs="Times New Roman"/>
          <w:i/>
          <w:sz w:val="20"/>
          <w:szCs w:val="20"/>
        </w:rPr>
        <w:t>: akta kontroli</w:t>
      </w:r>
      <w:r w:rsidRPr="00BD19BC">
        <w:rPr>
          <w:rFonts w:ascii="Times New Roman" w:hAnsi="Times New Roman" w:cs="Times New Roman"/>
          <w:i/>
          <w:sz w:val="20"/>
          <w:szCs w:val="20"/>
        </w:rPr>
        <w:t xml:space="preserve"> str</w:t>
      </w:r>
      <w:r w:rsidR="00B11989">
        <w:rPr>
          <w:rFonts w:ascii="Times New Roman" w:hAnsi="Times New Roman" w:cs="Times New Roman"/>
          <w:i/>
          <w:sz w:val="20"/>
          <w:szCs w:val="20"/>
        </w:rPr>
        <w:t>.191 - 227</w:t>
      </w:r>
      <w:r w:rsidRPr="00BD19BC">
        <w:rPr>
          <w:rFonts w:ascii="Times New Roman" w:hAnsi="Times New Roman" w:cs="Times New Roman"/>
          <w:i/>
          <w:sz w:val="20"/>
          <w:szCs w:val="20"/>
        </w:rPr>
        <w:t>]</w:t>
      </w:r>
    </w:p>
    <w:p w:rsidR="003B7A8A" w:rsidRDefault="003B7A8A" w:rsidP="00905CDF">
      <w:pPr>
        <w:pStyle w:val="Nagwek3"/>
        <w:numPr>
          <w:ilvl w:val="1"/>
          <w:numId w:val="18"/>
        </w:numPr>
        <w:spacing w:before="0"/>
        <w:ind w:left="426" w:hanging="426"/>
        <w:jc w:val="both"/>
      </w:pPr>
      <w:r w:rsidRPr="00AF2484">
        <w:t>Sposób realizacji prawa pacjentów do korzystania poza kolejnością ze świadczeń opieki zdrowotnej</w:t>
      </w:r>
    </w:p>
    <w:p w:rsidR="0083565D" w:rsidRDefault="00072B10" w:rsidP="0083565D">
      <w:pPr>
        <w:pStyle w:val="Akapitzlist"/>
        <w:tabs>
          <w:tab w:val="left" w:pos="426"/>
        </w:tabs>
        <w:spacing w:line="360" w:lineRule="auto"/>
        <w:ind w:left="0"/>
        <w:jc w:val="both"/>
        <w:rPr>
          <w:rFonts w:ascii="Times New Roman" w:hAnsi="Times New Roman" w:cs="Times New Roman"/>
          <w:sz w:val="24"/>
          <w:szCs w:val="24"/>
        </w:rPr>
      </w:pPr>
      <w:r w:rsidRPr="00072B10">
        <w:rPr>
          <w:rFonts w:ascii="Times New Roman" w:hAnsi="Times New Roman" w:cs="Times New Roman"/>
          <w:sz w:val="24"/>
          <w:szCs w:val="24"/>
        </w:rPr>
        <w:t>Kontrolowany poinformował, że</w:t>
      </w:r>
      <w:r>
        <w:rPr>
          <w:rFonts w:ascii="Times New Roman" w:hAnsi="Times New Roman" w:cs="Times New Roman"/>
          <w:b/>
          <w:sz w:val="24"/>
          <w:szCs w:val="24"/>
        </w:rPr>
        <w:t xml:space="preserve"> </w:t>
      </w:r>
      <w:r w:rsidRPr="00334D8D">
        <w:rPr>
          <w:rStyle w:val="CytatZnak"/>
        </w:rPr>
        <w:t>(…) Szpital zapewnia dostęp do świadczeń poza kolejności</w:t>
      </w:r>
      <w:r w:rsidR="00DF68CB">
        <w:rPr>
          <w:rStyle w:val="CytatZnak"/>
        </w:rPr>
        <w:t xml:space="preserve">ą osobom uprawnionym w art. 47c </w:t>
      </w:r>
      <w:r>
        <w:rPr>
          <w:rFonts w:ascii="Times New Roman" w:hAnsi="Times New Roman" w:cs="Times New Roman"/>
          <w:sz w:val="24"/>
          <w:szCs w:val="24"/>
        </w:rPr>
        <w:t>us</w:t>
      </w:r>
      <w:r w:rsidR="00E1790C">
        <w:rPr>
          <w:rFonts w:ascii="Times New Roman" w:hAnsi="Times New Roman" w:cs="Times New Roman"/>
          <w:sz w:val="24"/>
          <w:szCs w:val="24"/>
        </w:rPr>
        <w:t>tawy z dnia 27 sierpnia 2004 r.</w:t>
      </w:r>
      <w:r w:rsidR="00DA5505">
        <w:rPr>
          <w:rFonts w:ascii="Times New Roman" w:hAnsi="Times New Roman" w:cs="Times New Roman"/>
          <w:sz w:val="24"/>
          <w:szCs w:val="24"/>
        </w:rPr>
        <w:t xml:space="preserve"> </w:t>
      </w:r>
      <w:r>
        <w:rPr>
          <w:rFonts w:ascii="Times New Roman" w:hAnsi="Times New Roman" w:cs="Times New Roman"/>
          <w:sz w:val="24"/>
          <w:szCs w:val="24"/>
        </w:rPr>
        <w:t>o świadczeniach opieki zdrowotnej finan</w:t>
      </w:r>
      <w:r w:rsidR="00DF68CB">
        <w:rPr>
          <w:rFonts w:ascii="Times New Roman" w:hAnsi="Times New Roman" w:cs="Times New Roman"/>
          <w:sz w:val="24"/>
          <w:szCs w:val="24"/>
        </w:rPr>
        <w:t>sowanych ze środków publicznych</w:t>
      </w:r>
      <w:r>
        <w:rPr>
          <w:rFonts w:ascii="Times New Roman" w:hAnsi="Times New Roman" w:cs="Times New Roman"/>
          <w:sz w:val="24"/>
          <w:szCs w:val="24"/>
        </w:rPr>
        <w:t xml:space="preserve">. </w:t>
      </w:r>
      <w:r w:rsidR="00E7749C">
        <w:rPr>
          <w:rFonts w:ascii="Times New Roman" w:hAnsi="Times New Roman" w:cs="Times New Roman"/>
          <w:sz w:val="24"/>
          <w:szCs w:val="24"/>
        </w:rPr>
        <w:t xml:space="preserve">Kontrolujący dokonali oględzin losowo wybranych miejsc rejestracji pacjentów, </w:t>
      </w:r>
      <w:r w:rsidR="000B74C6">
        <w:rPr>
          <w:rFonts w:ascii="Times New Roman" w:hAnsi="Times New Roman" w:cs="Times New Roman"/>
          <w:sz w:val="24"/>
          <w:szCs w:val="24"/>
        </w:rPr>
        <w:t>tj.: rejestracji neurologicznej, Wojewódzkiej Poradni Kardiologicznej, rejestracji Poradni Pediatrycznych, Poradni Chirurgii Urazowo-Ortopedycznej, stwierdzając</w:t>
      </w:r>
      <w:r w:rsidR="00DF68CB">
        <w:rPr>
          <w:rFonts w:ascii="Times New Roman" w:hAnsi="Times New Roman" w:cs="Times New Roman"/>
          <w:sz w:val="24"/>
          <w:szCs w:val="24"/>
        </w:rPr>
        <w:t>,</w:t>
      </w:r>
      <w:r w:rsidR="000B74C6">
        <w:rPr>
          <w:rFonts w:ascii="Times New Roman" w:hAnsi="Times New Roman" w:cs="Times New Roman"/>
          <w:sz w:val="24"/>
          <w:szCs w:val="24"/>
        </w:rPr>
        <w:t xml:space="preserve">  </w:t>
      </w:r>
      <w:r w:rsidR="000B74C6" w:rsidRPr="000B74C6">
        <w:rPr>
          <w:rFonts w:ascii="Times New Roman" w:hAnsi="Times New Roman" w:cs="Times New Roman"/>
          <w:sz w:val="24"/>
          <w:szCs w:val="24"/>
        </w:rPr>
        <w:t>iż w każdym z ww. miejsc udzielania świadczeń widoczna była</w:t>
      </w:r>
      <w:r w:rsidR="00DF68CB">
        <w:rPr>
          <w:rFonts w:ascii="Times New Roman" w:hAnsi="Times New Roman" w:cs="Times New Roman"/>
          <w:sz w:val="24"/>
          <w:szCs w:val="24"/>
        </w:rPr>
        <w:t>,</w:t>
      </w:r>
      <w:r w:rsidR="000B74C6" w:rsidRPr="000B74C6">
        <w:rPr>
          <w:rFonts w:ascii="Times New Roman" w:hAnsi="Times New Roman" w:cs="Times New Roman"/>
          <w:sz w:val="24"/>
          <w:szCs w:val="24"/>
        </w:rPr>
        <w:t xml:space="preserve"> </w:t>
      </w:r>
      <w:r w:rsidR="00B11989">
        <w:rPr>
          <w:rFonts w:ascii="Times New Roman" w:hAnsi="Times New Roman" w:cs="Times New Roman"/>
          <w:sz w:val="24"/>
          <w:szCs w:val="24"/>
        </w:rPr>
        <w:t>identyczna w swej treści</w:t>
      </w:r>
      <w:r w:rsidR="00DF68CB">
        <w:rPr>
          <w:rFonts w:ascii="Times New Roman" w:hAnsi="Times New Roman" w:cs="Times New Roman"/>
          <w:sz w:val="24"/>
          <w:szCs w:val="24"/>
        </w:rPr>
        <w:t>,</w:t>
      </w:r>
      <w:r w:rsidR="00B11989">
        <w:rPr>
          <w:rFonts w:ascii="Times New Roman" w:hAnsi="Times New Roman" w:cs="Times New Roman"/>
          <w:sz w:val="24"/>
          <w:szCs w:val="24"/>
        </w:rPr>
        <w:t xml:space="preserve"> </w:t>
      </w:r>
      <w:r w:rsidR="000B74C6" w:rsidRPr="000B74C6">
        <w:rPr>
          <w:rFonts w:ascii="Times New Roman" w:hAnsi="Times New Roman" w:cs="Times New Roman"/>
          <w:sz w:val="24"/>
          <w:szCs w:val="24"/>
        </w:rPr>
        <w:t>informacja dotycząca szczególnych</w:t>
      </w:r>
      <w:r w:rsidR="00B11989">
        <w:rPr>
          <w:rFonts w:ascii="Times New Roman" w:hAnsi="Times New Roman" w:cs="Times New Roman"/>
          <w:sz w:val="24"/>
          <w:szCs w:val="24"/>
        </w:rPr>
        <w:t xml:space="preserve"> uprawnień </w:t>
      </w:r>
      <w:r w:rsidR="000B74C6">
        <w:rPr>
          <w:rFonts w:ascii="Times New Roman" w:hAnsi="Times New Roman" w:cs="Times New Roman"/>
          <w:sz w:val="24"/>
          <w:szCs w:val="24"/>
        </w:rPr>
        <w:t>do korzystania ze św</w:t>
      </w:r>
      <w:r w:rsidR="00E1790C">
        <w:rPr>
          <w:rFonts w:ascii="Times New Roman" w:hAnsi="Times New Roman" w:cs="Times New Roman"/>
          <w:sz w:val="24"/>
          <w:szCs w:val="24"/>
        </w:rPr>
        <w:t>iadczeń poza kolejnością.</w:t>
      </w:r>
    </w:p>
    <w:p w:rsidR="00686A81" w:rsidRPr="00634B86" w:rsidRDefault="00B11989" w:rsidP="00634B86">
      <w:pPr>
        <w:pStyle w:val="Akapitzlist"/>
        <w:jc w:val="right"/>
        <w:rPr>
          <w:rFonts w:ascii="Times New Roman" w:hAnsi="Times New Roman" w:cs="Times New Roman"/>
          <w:i/>
          <w:sz w:val="20"/>
          <w:szCs w:val="20"/>
        </w:rPr>
      </w:pPr>
      <w:r>
        <w:rPr>
          <w:rFonts w:ascii="Times New Roman" w:hAnsi="Times New Roman" w:cs="Times New Roman"/>
          <w:i/>
          <w:sz w:val="20"/>
          <w:szCs w:val="20"/>
        </w:rPr>
        <w:t>[Dowód</w:t>
      </w:r>
      <w:r w:rsidR="000C0C1F">
        <w:rPr>
          <w:rFonts w:ascii="Times New Roman" w:hAnsi="Times New Roman" w:cs="Times New Roman"/>
          <w:i/>
          <w:sz w:val="20"/>
          <w:szCs w:val="20"/>
        </w:rPr>
        <w:t xml:space="preserve">: patrz akta kontroli </w:t>
      </w:r>
      <w:r>
        <w:rPr>
          <w:rFonts w:ascii="Times New Roman" w:hAnsi="Times New Roman" w:cs="Times New Roman"/>
          <w:i/>
          <w:sz w:val="20"/>
          <w:szCs w:val="20"/>
        </w:rPr>
        <w:t xml:space="preserve"> str. </w:t>
      </w:r>
      <w:r w:rsidR="006A61C9">
        <w:rPr>
          <w:rFonts w:ascii="Times New Roman" w:hAnsi="Times New Roman" w:cs="Times New Roman"/>
          <w:i/>
          <w:sz w:val="20"/>
          <w:szCs w:val="20"/>
        </w:rPr>
        <w:t xml:space="preserve">95 </w:t>
      </w:r>
      <w:r>
        <w:rPr>
          <w:rFonts w:ascii="Times New Roman" w:hAnsi="Times New Roman" w:cs="Times New Roman"/>
          <w:i/>
          <w:sz w:val="20"/>
          <w:szCs w:val="20"/>
        </w:rPr>
        <w:t>i str. 228 - 232</w:t>
      </w:r>
      <w:r w:rsidR="007749F0" w:rsidRPr="007749F0">
        <w:rPr>
          <w:rFonts w:ascii="Times New Roman" w:hAnsi="Times New Roman" w:cs="Times New Roman"/>
          <w:i/>
          <w:sz w:val="20"/>
          <w:szCs w:val="20"/>
        </w:rPr>
        <w:t>]</w:t>
      </w:r>
    </w:p>
    <w:p w:rsidR="00A3488B" w:rsidRPr="00BD19BC" w:rsidRDefault="003B7A8A" w:rsidP="00905CDF">
      <w:pPr>
        <w:pStyle w:val="Nagwek3"/>
        <w:numPr>
          <w:ilvl w:val="1"/>
          <w:numId w:val="18"/>
        </w:numPr>
        <w:spacing w:before="0"/>
        <w:ind w:left="426" w:hanging="426"/>
      </w:pPr>
      <w:r w:rsidRPr="003B7A8A">
        <w:t>Poziom satysfakcji pacjenta z otrzymanej usługi medycznej</w:t>
      </w:r>
    </w:p>
    <w:p w:rsidR="00E4353D" w:rsidRPr="006A61C9" w:rsidRDefault="003B7A8A" w:rsidP="001147D2">
      <w:pPr>
        <w:pStyle w:val="Akapitzlist"/>
        <w:spacing w:line="360" w:lineRule="auto"/>
        <w:ind w:left="0"/>
        <w:jc w:val="both"/>
        <w:rPr>
          <w:rStyle w:val="CytatZnak"/>
        </w:rPr>
      </w:pPr>
      <w:r w:rsidRPr="00280CC9">
        <w:rPr>
          <w:rFonts w:ascii="Times New Roman" w:hAnsi="Times New Roman" w:cs="Times New Roman"/>
          <w:sz w:val="24"/>
          <w:szCs w:val="24"/>
        </w:rPr>
        <w:t>Na podstawie informacji udzielonej przez Pełnomocnika ds. Praw Pacjenta (jednocześnie Radcę Prawnego) potwierdzonej okazanymi dokumentami źródłowymi ustalono, że  w latach 20</w:t>
      </w:r>
      <w:r w:rsidR="000E0645" w:rsidRPr="00280CC9">
        <w:rPr>
          <w:rFonts w:ascii="Times New Roman" w:hAnsi="Times New Roman" w:cs="Times New Roman"/>
          <w:sz w:val="24"/>
          <w:szCs w:val="24"/>
        </w:rPr>
        <w:t>20</w:t>
      </w:r>
      <w:r w:rsidRPr="00280CC9">
        <w:rPr>
          <w:rFonts w:ascii="Times New Roman" w:hAnsi="Times New Roman" w:cs="Times New Roman"/>
          <w:sz w:val="24"/>
          <w:szCs w:val="24"/>
        </w:rPr>
        <w:t xml:space="preserve"> – 20</w:t>
      </w:r>
      <w:r w:rsidR="000E0645" w:rsidRPr="00280CC9">
        <w:rPr>
          <w:rFonts w:ascii="Times New Roman" w:hAnsi="Times New Roman" w:cs="Times New Roman"/>
          <w:sz w:val="24"/>
          <w:szCs w:val="24"/>
        </w:rPr>
        <w:t>21 w podmiocie l</w:t>
      </w:r>
      <w:r w:rsidRPr="00280CC9">
        <w:rPr>
          <w:rFonts w:ascii="Times New Roman" w:hAnsi="Times New Roman" w:cs="Times New Roman"/>
          <w:sz w:val="24"/>
          <w:szCs w:val="24"/>
        </w:rPr>
        <w:t>eczniczym obowiąz</w:t>
      </w:r>
      <w:r w:rsidR="000E0645" w:rsidRPr="00280CC9">
        <w:rPr>
          <w:rFonts w:ascii="Times New Roman" w:hAnsi="Times New Roman" w:cs="Times New Roman"/>
          <w:sz w:val="24"/>
          <w:szCs w:val="24"/>
        </w:rPr>
        <w:t xml:space="preserve">ujący system oceny satysfakcji pacjentów </w:t>
      </w:r>
      <w:r w:rsidR="000E0645" w:rsidRPr="00280CC9">
        <w:rPr>
          <w:rFonts w:ascii="Times New Roman" w:hAnsi="Times New Roman" w:cs="Times New Roman"/>
          <w:sz w:val="24"/>
          <w:szCs w:val="24"/>
        </w:rPr>
        <w:lastRenderedPageBreak/>
        <w:t xml:space="preserve">realizowany był w oparciu o </w:t>
      </w:r>
      <w:r w:rsidR="002A73AE" w:rsidRPr="006A61C9">
        <w:rPr>
          <w:rStyle w:val="CytatZnak"/>
        </w:rPr>
        <w:t>Zestaw Standardów Akredytacyjnych</w:t>
      </w:r>
      <w:r w:rsidR="002A73AE" w:rsidRPr="00280CC9">
        <w:rPr>
          <w:rFonts w:ascii="Times New Roman" w:hAnsi="Times New Roman" w:cs="Times New Roman"/>
          <w:sz w:val="24"/>
          <w:szCs w:val="24"/>
        </w:rPr>
        <w:t xml:space="preserve">, części PJ 3 – </w:t>
      </w:r>
      <w:r w:rsidR="002A73AE" w:rsidRPr="006A61C9">
        <w:rPr>
          <w:rStyle w:val="CytatZnak"/>
        </w:rPr>
        <w:t>Poprawa jakości i bezpieczeństwa pacjenta.</w:t>
      </w:r>
      <w:r w:rsidR="002A73AE" w:rsidRPr="00280CC9">
        <w:rPr>
          <w:rFonts w:ascii="Times New Roman" w:hAnsi="Times New Roman" w:cs="Times New Roman"/>
          <w:sz w:val="24"/>
          <w:szCs w:val="24"/>
        </w:rPr>
        <w:t xml:space="preserve"> Według przytoczonego dokumentu </w:t>
      </w:r>
      <w:r w:rsidR="002A73AE" w:rsidRPr="006A61C9">
        <w:rPr>
          <w:rStyle w:val="CytatZnak"/>
        </w:rPr>
        <w:t>(…) Ocena opinii pacjentów powinna być prowadzona regularnie, przynajmniej raz w roku. Takie badanie służy uzyskaniu wiedzy na temat oczekiwań, preferencji i doświadczeń hospitalizowanych pacjentów. (…). Rezultaty i wnioski jakie wynikają z badania powinny być przedstawione kierownictwu szpitala oraz osobom zatrudnionym w szpitalu i stanowić cel poprawy (…).</w:t>
      </w:r>
      <w:r w:rsidR="002A73AE" w:rsidRPr="00280CC9">
        <w:rPr>
          <w:rFonts w:ascii="Times New Roman" w:hAnsi="Times New Roman" w:cs="Times New Roman"/>
          <w:sz w:val="24"/>
          <w:szCs w:val="24"/>
        </w:rPr>
        <w:t xml:space="preserve"> Według informacji Pełnomocnika</w:t>
      </w:r>
      <w:r w:rsidR="00E4353D" w:rsidRPr="00280CC9">
        <w:rPr>
          <w:rFonts w:ascii="Times New Roman" w:hAnsi="Times New Roman" w:cs="Times New Roman"/>
          <w:sz w:val="24"/>
          <w:szCs w:val="24"/>
        </w:rPr>
        <w:t>:</w:t>
      </w:r>
      <w:r w:rsidR="002A73AE" w:rsidRPr="00280CC9">
        <w:rPr>
          <w:rFonts w:ascii="Times New Roman" w:hAnsi="Times New Roman" w:cs="Times New Roman"/>
          <w:sz w:val="24"/>
          <w:szCs w:val="24"/>
        </w:rPr>
        <w:t xml:space="preserve"> </w:t>
      </w:r>
      <w:r w:rsidR="00E4353D" w:rsidRPr="006A61C9">
        <w:rPr>
          <w:rStyle w:val="CytatZnak"/>
        </w:rPr>
        <w:t>W WSZZ Kielce analiza ankiet satysfakcji pacjentów (zbieranych przez okres całego roku) dokonywana jest dwukrotnie – po każdym półroczu. Analizy dokonuje Pełnomocnik ds. Pacjenta, który następnie sporządza pisemną ocenę tychże analiz, która następnie jest przedłożona Dyr</w:t>
      </w:r>
      <w:r w:rsidR="00FF71D3" w:rsidRPr="006A61C9">
        <w:rPr>
          <w:rStyle w:val="CytatZnak"/>
        </w:rPr>
        <w:t xml:space="preserve">ektorowi celem zapoznania się. </w:t>
      </w:r>
      <w:r w:rsidR="00E4353D" w:rsidRPr="006A61C9">
        <w:rPr>
          <w:rStyle w:val="CytatZnak"/>
        </w:rPr>
        <w:t>Na podstawie tych analiz następnie są wdrażane adekwatne w</w:t>
      </w:r>
      <w:r w:rsidR="00E1790C" w:rsidRPr="006A61C9">
        <w:rPr>
          <w:rStyle w:val="CytatZnak"/>
        </w:rPr>
        <w:t>zględem wyników działania.(…).</w:t>
      </w:r>
    </w:p>
    <w:p w:rsidR="00FF71D3" w:rsidRDefault="003B7A8A" w:rsidP="00016FC7">
      <w:pPr>
        <w:pStyle w:val="Akapitzlist"/>
        <w:spacing w:line="360" w:lineRule="auto"/>
        <w:ind w:left="0"/>
        <w:jc w:val="both"/>
        <w:rPr>
          <w:rFonts w:ascii="Times New Roman" w:hAnsi="Times New Roman" w:cs="Times New Roman"/>
          <w:i/>
          <w:sz w:val="24"/>
          <w:szCs w:val="24"/>
        </w:rPr>
      </w:pPr>
      <w:r w:rsidRPr="003B7A8A">
        <w:rPr>
          <w:rFonts w:ascii="Times New Roman" w:hAnsi="Times New Roman" w:cs="Times New Roman"/>
          <w:sz w:val="24"/>
          <w:szCs w:val="24"/>
        </w:rPr>
        <w:t>Biorąc powyższe pod uwagę kontrolujący poprosili o dokumentację dotyczącą badania opinii pacjentów za lata 20</w:t>
      </w:r>
      <w:r w:rsidR="007A125F">
        <w:rPr>
          <w:rFonts w:ascii="Times New Roman" w:hAnsi="Times New Roman" w:cs="Times New Roman"/>
          <w:sz w:val="24"/>
          <w:szCs w:val="24"/>
        </w:rPr>
        <w:t>20</w:t>
      </w:r>
      <w:r w:rsidRPr="003B7A8A">
        <w:rPr>
          <w:rFonts w:ascii="Times New Roman" w:hAnsi="Times New Roman" w:cs="Times New Roman"/>
          <w:sz w:val="24"/>
          <w:szCs w:val="24"/>
        </w:rPr>
        <w:t xml:space="preserve"> – 20</w:t>
      </w:r>
      <w:r w:rsidR="007A125F">
        <w:rPr>
          <w:rFonts w:ascii="Times New Roman" w:hAnsi="Times New Roman" w:cs="Times New Roman"/>
          <w:sz w:val="24"/>
          <w:szCs w:val="24"/>
        </w:rPr>
        <w:t>21, tj. półroczne analizy</w:t>
      </w:r>
      <w:r w:rsidRPr="003B7A8A">
        <w:rPr>
          <w:rFonts w:ascii="Times New Roman" w:hAnsi="Times New Roman" w:cs="Times New Roman"/>
          <w:sz w:val="24"/>
          <w:szCs w:val="24"/>
        </w:rPr>
        <w:t xml:space="preserve">. </w:t>
      </w:r>
      <w:r w:rsidR="002D4DA6">
        <w:rPr>
          <w:rFonts w:ascii="Times New Roman" w:hAnsi="Times New Roman" w:cs="Times New Roman"/>
          <w:sz w:val="24"/>
          <w:szCs w:val="24"/>
        </w:rPr>
        <w:t xml:space="preserve">Kontrolującym przedłożono </w:t>
      </w:r>
      <w:r w:rsidR="007566FE">
        <w:rPr>
          <w:rFonts w:ascii="Times New Roman" w:hAnsi="Times New Roman" w:cs="Times New Roman"/>
          <w:sz w:val="24"/>
          <w:szCs w:val="24"/>
        </w:rPr>
        <w:t>analizę oceny satysfakcji pacjentów z</w:t>
      </w:r>
      <w:r w:rsidR="00DF68CB">
        <w:rPr>
          <w:rFonts w:ascii="Times New Roman" w:hAnsi="Times New Roman" w:cs="Times New Roman"/>
          <w:sz w:val="24"/>
          <w:szCs w:val="24"/>
        </w:rPr>
        <w:t>a</w:t>
      </w:r>
      <w:r w:rsidR="007566FE">
        <w:rPr>
          <w:rFonts w:ascii="Times New Roman" w:hAnsi="Times New Roman" w:cs="Times New Roman"/>
          <w:sz w:val="24"/>
          <w:szCs w:val="24"/>
        </w:rPr>
        <w:t xml:space="preserve"> II półrocze 2020 r. oraz za 2021 r. </w:t>
      </w:r>
      <w:r w:rsidR="006A61C9">
        <w:rPr>
          <w:rFonts w:ascii="Times New Roman" w:hAnsi="Times New Roman" w:cs="Times New Roman"/>
          <w:sz w:val="24"/>
          <w:szCs w:val="24"/>
        </w:rPr>
        <w:t>wraz z wyjaśnieniem</w:t>
      </w:r>
      <w:r w:rsidR="007566FE">
        <w:rPr>
          <w:rFonts w:ascii="Times New Roman" w:hAnsi="Times New Roman" w:cs="Times New Roman"/>
          <w:sz w:val="24"/>
          <w:szCs w:val="24"/>
        </w:rPr>
        <w:t xml:space="preserve"> Pełnomocnik</w:t>
      </w:r>
      <w:r w:rsidR="00716CAB">
        <w:rPr>
          <w:rFonts w:ascii="Times New Roman" w:hAnsi="Times New Roman" w:cs="Times New Roman"/>
          <w:sz w:val="24"/>
          <w:szCs w:val="24"/>
        </w:rPr>
        <w:t>a</w:t>
      </w:r>
      <w:r w:rsidR="007566FE">
        <w:rPr>
          <w:rFonts w:ascii="Times New Roman" w:hAnsi="Times New Roman" w:cs="Times New Roman"/>
          <w:sz w:val="24"/>
          <w:szCs w:val="24"/>
        </w:rPr>
        <w:t xml:space="preserve"> </w:t>
      </w:r>
      <w:r w:rsidRPr="003B7A8A">
        <w:rPr>
          <w:rFonts w:ascii="Times New Roman" w:hAnsi="Times New Roman" w:cs="Times New Roman"/>
          <w:sz w:val="24"/>
          <w:szCs w:val="24"/>
        </w:rPr>
        <w:t xml:space="preserve">w brzmieniu </w:t>
      </w:r>
      <w:r w:rsidR="007566FE" w:rsidRPr="006A61C9">
        <w:rPr>
          <w:rStyle w:val="CytatZnak"/>
        </w:rPr>
        <w:t>(…)</w:t>
      </w:r>
      <w:r w:rsidR="005A4E50" w:rsidRPr="006A61C9">
        <w:rPr>
          <w:rStyle w:val="CytatZnak"/>
        </w:rPr>
        <w:t xml:space="preserve"> za I półrocze 2020 r. nie przeprowadzono analizy ankiet satysfakcji pacjentów, z tego względu, ż</w:t>
      </w:r>
      <w:r w:rsidR="00FD123D" w:rsidRPr="006A61C9">
        <w:rPr>
          <w:rStyle w:val="CytatZnak"/>
        </w:rPr>
        <w:t>e na og</w:t>
      </w:r>
      <w:r w:rsidR="00E1790C" w:rsidRPr="006A61C9">
        <w:rPr>
          <w:rStyle w:val="CytatZnak"/>
        </w:rPr>
        <w:t>łoszony stan epidemii COVID -19</w:t>
      </w:r>
      <w:r w:rsidR="00F64B3B" w:rsidRPr="006A61C9">
        <w:rPr>
          <w:rStyle w:val="CytatZnak"/>
        </w:rPr>
        <w:br/>
      </w:r>
      <w:r w:rsidR="00FD123D" w:rsidRPr="006A61C9">
        <w:rPr>
          <w:rStyle w:val="CytatZnak"/>
        </w:rPr>
        <w:t>i sytuację epidemiologiczną w Szpitalu nie uzyskano wystarczających ilości materiału celem przeprowadzenia analizy. Pełną i zadawalającą ilość ankiet przedłożyły: Ośrodek Terapii Uzależnień, Klinika Chirurgii, Urologii i Traumatologii Dziecięcej, Klinika Chirurgii Naczyniowej. Pozostałe zaś Kliniki i Oddziały podały po kilka ankiet lub w zupełności odstąpiły od ich przeprowadzania. Jako okoliczność uzasadniającą takie działanie należy wskazać niski stan wiedzy na temat transmisji wirusa który istniał we wskazanym okresie czasu, izolacje pacjentów oraz pobieranie od pacjentów dokumentów przez nich wypełnionych wyłącznie w sytuacjach temu koniecznych ze względu na proces udzielania świadczeń zdrowotnych, celem przeciwdziałania r</w:t>
      </w:r>
      <w:r w:rsidR="00E1790C" w:rsidRPr="006A61C9">
        <w:rPr>
          <w:rStyle w:val="CytatZnak"/>
        </w:rPr>
        <w:t>ozpowszechniania się zakażenia.</w:t>
      </w:r>
    </w:p>
    <w:p w:rsidR="00EC25CA" w:rsidRPr="006A61C9" w:rsidRDefault="003B7A8A" w:rsidP="00016FC7">
      <w:pPr>
        <w:pStyle w:val="Akapitzlist"/>
        <w:spacing w:line="360" w:lineRule="auto"/>
        <w:ind w:left="0"/>
        <w:jc w:val="both"/>
        <w:rPr>
          <w:rStyle w:val="CytatZnak"/>
        </w:rPr>
      </w:pPr>
      <w:r w:rsidRPr="003B7A8A">
        <w:rPr>
          <w:rFonts w:ascii="Times New Roman" w:hAnsi="Times New Roman" w:cs="Times New Roman"/>
          <w:sz w:val="24"/>
          <w:szCs w:val="24"/>
        </w:rPr>
        <w:t xml:space="preserve">Na podstawie </w:t>
      </w:r>
      <w:r w:rsidR="00A901E5">
        <w:rPr>
          <w:rFonts w:ascii="Times New Roman" w:hAnsi="Times New Roman" w:cs="Times New Roman"/>
          <w:sz w:val="24"/>
          <w:szCs w:val="24"/>
        </w:rPr>
        <w:t>zbiorczych</w:t>
      </w:r>
      <w:r w:rsidR="00016FC7">
        <w:rPr>
          <w:rFonts w:ascii="Times New Roman" w:hAnsi="Times New Roman" w:cs="Times New Roman"/>
          <w:sz w:val="24"/>
          <w:szCs w:val="24"/>
        </w:rPr>
        <w:t xml:space="preserve"> analiz przekazywanych </w:t>
      </w:r>
      <w:r w:rsidR="00E1790C">
        <w:rPr>
          <w:rFonts w:ascii="Times New Roman" w:hAnsi="Times New Roman" w:cs="Times New Roman"/>
          <w:sz w:val="24"/>
          <w:szCs w:val="24"/>
        </w:rPr>
        <w:t>Dyrektorowi jednostki ustalono,</w:t>
      </w:r>
      <w:r w:rsidR="00A901E5">
        <w:rPr>
          <w:rFonts w:ascii="Times New Roman" w:hAnsi="Times New Roman" w:cs="Times New Roman"/>
          <w:sz w:val="24"/>
          <w:szCs w:val="24"/>
        </w:rPr>
        <w:br/>
      </w:r>
      <w:r w:rsidR="00016FC7">
        <w:rPr>
          <w:rFonts w:ascii="Times New Roman" w:hAnsi="Times New Roman" w:cs="Times New Roman"/>
          <w:sz w:val="24"/>
          <w:szCs w:val="24"/>
        </w:rPr>
        <w:t>iż</w:t>
      </w:r>
      <w:r w:rsidR="00A901E5">
        <w:rPr>
          <w:rFonts w:ascii="Times New Roman" w:hAnsi="Times New Roman" w:cs="Times New Roman"/>
          <w:sz w:val="24"/>
          <w:szCs w:val="24"/>
        </w:rPr>
        <w:t xml:space="preserve"> </w:t>
      </w:r>
      <w:r w:rsidR="00EC25CA">
        <w:rPr>
          <w:rFonts w:ascii="Times New Roman" w:hAnsi="Times New Roman" w:cs="Times New Roman"/>
          <w:sz w:val="24"/>
          <w:szCs w:val="24"/>
        </w:rPr>
        <w:t xml:space="preserve">w </w:t>
      </w:r>
      <w:r w:rsidR="00A901E5">
        <w:rPr>
          <w:rFonts w:ascii="Times New Roman" w:hAnsi="Times New Roman" w:cs="Times New Roman"/>
          <w:sz w:val="24"/>
          <w:szCs w:val="24"/>
        </w:rPr>
        <w:t>okresie objętym kontrolą ankiety satysfakcji pacjen</w:t>
      </w:r>
      <w:r w:rsidR="00E1790C">
        <w:rPr>
          <w:rFonts w:ascii="Times New Roman" w:hAnsi="Times New Roman" w:cs="Times New Roman"/>
          <w:sz w:val="24"/>
          <w:szCs w:val="24"/>
        </w:rPr>
        <w:t>ta dotyczyły najistotniejszych,</w:t>
      </w:r>
      <w:r w:rsidR="00A901E5">
        <w:rPr>
          <w:rFonts w:ascii="Times New Roman" w:hAnsi="Times New Roman" w:cs="Times New Roman"/>
          <w:sz w:val="24"/>
          <w:szCs w:val="24"/>
        </w:rPr>
        <w:br/>
        <w:t>z punktu widzenia Szp</w:t>
      </w:r>
      <w:r w:rsidR="00716CAB">
        <w:rPr>
          <w:rFonts w:ascii="Times New Roman" w:hAnsi="Times New Roman" w:cs="Times New Roman"/>
          <w:sz w:val="24"/>
          <w:szCs w:val="24"/>
        </w:rPr>
        <w:t>itala, obszarów, tj.</w:t>
      </w:r>
      <w:r w:rsidR="00A901E5">
        <w:rPr>
          <w:rFonts w:ascii="Times New Roman" w:hAnsi="Times New Roman" w:cs="Times New Roman"/>
          <w:sz w:val="24"/>
          <w:szCs w:val="24"/>
        </w:rPr>
        <w:t xml:space="preserve"> oceny</w:t>
      </w:r>
      <w:r w:rsidR="00716CAB">
        <w:rPr>
          <w:rFonts w:ascii="Times New Roman" w:hAnsi="Times New Roman" w:cs="Times New Roman"/>
          <w:sz w:val="24"/>
          <w:szCs w:val="24"/>
        </w:rPr>
        <w:t>:</w:t>
      </w:r>
      <w:r w:rsidR="00A901E5">
        <w:rPr>
          <w:rStyle w:val="Odwoanieprzypisudolnego"/>
          <w:rFonts w:ascii="Times New Roman" w:hAnsi="Times New Roman" w:cs="Times New Roman"/>
          <w:sz w:val="24"/>
          <w:szCs w:val="24"/>
        </w:rPr>
        <w:footnoteReference w:id="48"/>
      </w:r>
      <w:r w:rsidR="00A901E5">
        <w:rPr>
          <w:rFonts w:ascii="Times New Roman" w:hAnsi="Times New Roman" w:cs="Times New Roman"/>
          <w:sz w:val="24"/>
          <w:szCs w:val="24"/>
        </w:rPr>
        <w:t xml:space="preserve"> pobytu w SOR/Izbie Przyjęć, podmiotu medycznego – oddziału, pozostałych usług medycznych</w:t>
      </w:r>
      <w:r w:rsidR="008214EE">
        <w:rPr>
          <w:rFonts w:ascii="Times New Roman" w:hAnsi="Times New Roman" w:cs="Times New Roman"/>
          <w:sz w:val="24"/>
          <w:szCs w:val="24"/>
        </w:rPr>
        <w:t xml:space="preserve">, innych aspektów (m.in.: jakość posiłków </w:t>
      </w:r>
      <w:r w:rsidR="00716CAB">
        <w:rPr>
          <w:rFonts w:ascii="Times New Roman" w:hAnsi="Times New Roman" w:cs="Times New Roman"/>
          <w:sz w:val="24"/>
          <w:szCs w:val="24"/>
        </w:rPr>
        <w:t>i usług pozamedycznych, czystości i wyposażenia oddziału,</w:t>
      </w:r>
      <w:r w:rsidR="008214EE">
        <w:rPr>
          <w:rFonts w:ascii="Times New Roman" w:hAnsi="Times New Roman" w:cs="Times New Roman"/>
          <w:sz w:val="24"/>
          <w:szCs w:val="24"/>
        </w:rPr>
        <w:t xml:space="preserve"> strony internetowej)</w:t>
      </w:r>
      <w:r w:rsidR="00A901E5">
        <w:rPr>
          <w:rFonts w:ascii="Times New Roman" w:hAnsi="Times New Roman" w:cs="Times New Roman"/>
          <w:sz w:val="24"/>
          <w:szCs w:val="24"/>
        </w:rPr>
        <w:t xml:space="preserve">. </w:t>
      </w:r>
      <w:r w:rsidR="00AD068C">
        <w:rPr>
          <w:rFonts w:ascii="Times New Roman" w:hAnsi="Times New Roman" w:cs="Times New Roman"/>
          <w:sz w:val="24"/>
          <w:szCs w:val="24"/>
        </w:rPr>
        <w:t xml:space="preserve">Analizy z otrzymanych wyników uznawano za satysfakcjonujące, gdyż oceny pacjentów we wskazanych ww. obszarach </w:t>
      </w:r>
      <w:r w:rsidR="005B4C57">
        <w:rPr>
          <w:rFonts w:ascii="Times New Roman" w:hAnsi="Times New Roman" w:cs="Times New Roman"/>
          <w:sz w:val="24"/>
          <w:szCs w:val="24"/>
        </w:rPr>
        <w:t xml:space="preserve"> w II półroczu 2020 r. i I półroczu 2021 r. </w:t>
      </w:r>
      <w:r w:rsidR="00AD068C">
        <w:rPr>
          <w:rFonts w:ascii="Times New Roman" w:hAnsi="Times New Roman" w:cs="Times New Roman"/>
          <w:sz w:val="24"/>
          <w:szCs w:val="24"/>
        </w:rPr>
        <w:t xml:space="preserve">zawierały sporadycznie odpowiedzi </w:t>
      </w:r>
      <w:r w:rsidR="00AD068C" w:rsidRPr="006A61C9">
        <w:rPr>
          <w:rStyle w:val="CytatZnak"/>
        </w:rPr>
        <w:t>3 źle lub 4 bardzo źle.</w:t>
      </w:r>
      <w:r w:rsidR="00AD068C">
        <w:rPr>
          <w:rFonts w:ascii="Times New Roman" w:hAnsi="Times New Roman" w:cs="Times New Roman"/>
          <w:sz w:val="24"/>
          <w:szCs w:val="24"/>
        </w:rPr>
        <w:t xml:space="preserve"> </w:t>
      </w:r>
      <w:r w:rsidR="005B4C57">
        <w:rPr>
          <w:rFonts w:ascii="Times New Roman" w:hAnsi="Times New Roman" w:cs="Times New Roman"/>
          <w:sz w:val="24"/>
          <w:szCs w:val="24"/>
        </w:rPr>
        <w:t xml:space="preserve">W ankietach za okres VII-XII 2021 r. odnotowano </w:t>
      </w:r>
      <w:r w:rsidR="005B4C57">
        <w:rPr>
          <w:rFonts w:ascii="Times New Roman" w:hAnsi="Times New Roman" w:cs="Times New Roman"/>
          <w:sz w:val="24"/>
          <w:szCs w:val="24"/>
        </w:rPr>
        <w:lastRenderedPageBreak/>
        <w:t xml:space="preserve">wyłącznie odpowiedzi </w:t>
      </w:r>
      <w:r w:rsidR="005B4C57" w:rsidRPr="006A61C9">
        <w:rPr>
          <w:rStyle w:val="CytatZnak"/>
        </w:rPr>
        <w:t>bardzo dobrze i dobrze.</w:t>
      </w:r>
      <w:r w:rsidR="005B4C57">
        <w:rPr>
          <w:rFonts w:ascii="Times New Roman" w:hAnsi="Times New Roman" w:cs="Times New Roman"/>
          <w:sz w:val="24"/>
          <w:szCs w:val="24"/>
        </w:rPr>
        <w:t xml:space="preserve"> </w:t>
      </w:r>
      <w:r w:rsidR="008214EE">
        <w:rPr>
          <w:rFonts w:ascii="Times New Roman" w:hAnsi="Times New Roman" w:cs="Times New Roman"/>
          <w:sz w:val="24"/>
          <w:szCs w:val="24"/>
        </w:rPr>
        <w:t xml:space="preserve">W części opisowej pacjenci nie wykazywali żadnych uwag </w:t>
      </w:r>
      <w:r w:rsidR="008214EE" w:rsidRPr="006A61C9">
        <w:rPr>
          <w:rStyle w:val="CytatZnak"/>
        </w:rPr>
        <w:t xml:space="preserve">(…) nie nanosząc </w:t>
      </w:r>
      <w:r w:rsidR="00E1790C" w:rsidRPr="006A61C9">
        <w:rPr>
          <w:rStyle w:val="CytatZnak"/>
        </w:rPr>
        <w:t>praktycznie w ogóle tekstu.(…).</w:t>
      </w:r>
    </w:p>
    <w:p w:rsidR="008050CC" w:rsidRPr="006A61C9" w:rsidRDefault="00015AE3" w:rsidP="008050CC">
      <w:pPr>
        <w:pStyle w:val="Akapitzlist"/>
        <w:spacing w:line="360" w:lineRule="auto"/>
        <w:ind w:left="0"/>
        <w:jc w:val="both"/>
        <w:rPr>
          <w:rStyle w:val="CytatZnak"/>
        </w:rPr>
      </w:pPr>
      <w:r>
        <w:rPr>
          <w:rFonts w:ascii="Times New Roman" w:hAnsi="Times New Roman" w:cs="Times New Roman"/>
          <w:sz w:val="24"/>
          <w:szCs w:val="24"/>
        </w:rPr>
        <w:t>Dokumenty źródłowe pozwoliły na ustalenie</w:t>
      </w:r>
      <w:r w:rsidR="00F55087">
        <w:rPr>
          <w:rFonts w:ascii="Times New Roman" w:hAnsi="Times New Roman" w:cs="Times New Roman"/>
          <w:sz w:val="24"/>
          <w:szCs w:val="24"/>
        </w:rPr>
        <w:t xml:space="preserve">, iż </w:t>
      </w:r>
      <w:r w:rsidR="00EC25CA">
        <w:rPr>
          <w:rFonts w:ascii="Times New Roman" w:hAnsi="Times New Roman" w:cs="Times New Roman"/>
          <w:sz w:val="24"/>
          <w:szCs w:val="24"/>
        </w:rPr>
        <w:t xml:space="preserve">w </w:t>
      </w:r>
      <w:r w:rsidR="00F55087">
        <w:rPr>
          <w:rFonts w:ascii="Times New Roman" w:hAnsi="Times New Roman" w:cs="Times New Roman"/>
          <w:sz w:val="24"/>
          <w:szCs w:val="24"/>
        </w:rPr>
        <w:t>badanym okresie</w:t>
      </w:r>
      <w:r w:rsidR="00EC25CA">
        <w:rPr>
          <w:rFonts w:ascii="Times New Roman" w:hAnsi="Times New Roman" w:cs="Times New Roman"/>
          <w:sz w:val="24"/>
          <w:szCs w:val="24"/>
        </w:rPr>
        <w:t xml:space="preserve"> nie wszystkie komórki organizacyjne wywiązywały się z obowiązku przedkładania zebranych do analizy anonimowych ankiet satysfakcji</w:t>
      </w:r>
      <w:r w:rsidR="00F55087">
        <w:rPr>
          <w:rFonts w:ascii="Times New Roman" w:hAnsi="Times New Roman" w:cs="Times New Roman"/>
          <w:sz w:val="24"/>
          <w:szCs w:val="24"/>
        </w:rPr>
        <w:t xml:space="preserve"> pacjenta, co znalazło odzwierciedlenie w sporządzanych przez Pełnomocnika ra</w:t>
      </w:r>
      <w:r w:rsidR="00F90358">
        <w:rPr>
          <w:rFonts w:ascii="Times New Roman" w:hAnsi="Times New Roman" w:cs="Times New Roman"/>
          <w:sz w:val="24"/>
          <w:szCs w:val="24"/>
        </w:rPr>
        <w:t xml:space="preserve">portach. Pełnomocnik ds. Pacjenta w raporcie z dnia 2.08.2021 r. (ocena I półrocza 2021 r.) </w:t>
      </w:r>
      <w:r>
        <w:rPr>
          <w:rFonts w:ascii="Times New Roman" w:hAnsi="Times New Roman" w:cs="Times New Roman"/>
          <w:sz w:val="24"/>
          <w:szCs w:val="24"/>
        </w:rPr>
        <w:t>odnotował</w:t>
      </w:r>
      <w:r w:rsidR="00F90358">
        <w:rPr>
          <w:rFonts w:ascii="Times New Roman" w:hAnsi="Times New Roman" w:cs="Times New Roman"/>
          <w:sz w:val="24"/>
          <w:szCs w:val="24"/>
        </w:rPr>
        <w:t xml:space="preserve"> </w:t>
      </w:r>
      <w:r w:rsidR="00F90358" w:rsidRPr="006A61C9">
        <w:rPr>
          <w:rStyle w:val="CytatZnak"/>
        </w:rPr>
        <w:t>(…) Podczas okresu sprawozdawczości ankiet satysfakcji pacjenta za okres II półrocza 2020 r. niektóre z Klinik/Oddziałów WSZZ szczególnie obciążone pod względem udzielania świadc</w:t>
      </w:r>
      <w:r w:rsidR="00E1790C" w:rsidRPr="006A61C9">
        <w:rPr>
          <w:rStyle w:val="CytatZnak"/>
        </w:rPr>
        <w:t>zeń opieki zdrowotnej pacjentom</w:t>
      </w:r>
      <w:r w:rsidR="00F90358" w:rsidRPr="006A61C9">
        <w:rPr>
          <w:rStyle w:val="CytatZnak"/>
        </w:rPr>
        <w:br/>
        <w:t>z potwierdzonym COVID-19 przekazały pisemne wyjaśnienia na okoliczno</w:t>
      </w:r>
      <w:r w:rsidR="00E1790C" w:rsidRPr="006A61C9">
        <w:rPr>
          <w:rStyle w:val="CytatZnak"/>
        </w:rPr>
        <w:t>ść niemożności</w:t>
      </w:r>
      <w:r w:rsidR="00F90358" w:rsidRPr="006A61C9">
        <w:rPr>
          <w:rStyle w:val="CytatZnak"/>
        </w:rPr>
        <w:br/>
        <w:t>i szczegółowego utrudnienia w zakresie możliwości przeprowadzania w tymże okresie ankiet. Co do wyjaśnień nie wniesiono żadnych zastrzeżeń, przyjm</w:t>
      </w:r>
      <w:r w:rsidR="00E1790C" w:rsidRPr="006A61C9">
        <w:rPr>
          <w:rStyle w:val="CytatZnak"/>
        </w:rPr>
        <w:t>ując je w pełni jako wiarygodne</w:t>
      </w:r>
      <w:r w:rsidR="00F90358" w:rsidRPr="006A61C9">
        <w:rPr>
          <w:rStyle w:val="CytatZnak"/>
        </w:rPr>
        <w:br/>
        <w:t>i uzasadnione. Mimo trwającego stanu pandemii względem sprawozdawczości za I półrocze 2021  żadna z Klinik/Oddziałów  nie przedstawiła analogicznych wyjaśnień. Nie jest również zasadne uwzględnianie tych poprzedni</w:t>
      </w:r>
      <w:r w:rsidR="00D65327">
        <w:rPr>
          <w:rStyle w:val="CytatZnak"/>
        </w:rPr>
        <w:t>o</w:t>
      </w:r>
      <w:r w:rsidR="00F90358" w:rsidRPr="006A61C9">
        <w:rPr>
          <w:rStyle w:val="CytatZnak"/>
        </w:rPr>
        <w:t xml:space="preserve"> złożonych, bowiem dotyczyły one ściśle sprecyzowanego</w:t>
      </w:r>
      <w:r w:rsidR="00B02909" w:rsidRPr="006A61C9">
        <w:rPr>
          <w:rStyle w:val="CytatZnak"/>
        </w:rPr>
        <w:t xml:space="preserve"> okresu czasu.</w:t>
      </w:r>
      <w:r w:rsidR="00B02909">
        <w:rPr>
          <w:rFonts w:ascii="Times New Roman" w:hAnsi="Times New Roman" w:cs="Times New Roman"/>
          <w:i/>
          <w:sz w:val="24"/>
          <w:szCs w:val="24"/>
        </w:rPr>
        <w:t xml:space="preserve"> </w:t>
      </w:r>
      <w:r w:rsidR="00AB06FB">
        <w:rPr>
          <w:rFonts w:ascii="Times New Roman" w:hAnsi="Times New Roman" w:cs="Times New Roman"/>
          <w:sz w:val="24"/>
          <w:szCs w:val="24"/>
        </w:rPr>
        <w:t>Dodatkowo wskazał, że</w:t>
      </w:r>
      <w:r w:rsidR="008050CC" w:rsidRPr="008050CC">
        <w:rPr>
          <w:rFonts w:ascii="Times New Roman" w:hAnsi="Times New Roman" w:cs="Times New Roman"/>
          <w:sz w:val="24"/>
          <w:szCs w:val="24"/>
        </w:rPr>
        <w:t xml:space="preserve"> </w:t>
      </w:r>
      <w:r w:rsidR="008050CC" w:rsidRPr="006A61C9">
        <w:rPr>
          <w:rStyle w:val="CytatZnak"/>
        </w:rPr>
        <w:t>(…) Wobec braku sprawozdawania ankiet, niestety z większości Klinik/Oddziałów, mimo podję</w:t>
      </w:r>
      <w:r w:rsidR="00E1790C" w:rsidRPr="006A61C9">
        <w:rPr>
          <w:rStyle w:val="CytatZnak"/>
        </w:rPr>
        <w:t>cia wszystkich ku temu działań,</w:t>
      </w:r>
      <w:r w:rsidR="00AB06FB" w:rsidRPr="006A61C9">
        <w:rPr>
          <w:rStyle w:val="CytatZnak"/>
        </w:rPr>
        <w:br/>
      </w:r>
      <w:r w:rsidR="008050CC" w:rsidRPr="006A61C9">
        <w:rPr>
          <w:rStyle w:val="CytatZnak"/>
        </w:rPr>
        <w:t>dla osiągniecia celu jakim jest pozyskanie opinii pacjentów nt. całego podmiotu leczniczego należałoby rozważyć likwidację papierowego przeprowadzania ankiet na rzecz wyłącznie formy elektronicznej, możliwej do realizacji za pośrednictwem strony internetowej.</w:t>
      </w:r>
    </w:p>
    <w:p w:rsidR="00280CC9" w:rsidRPr="000C0C1F" w:rsidRDefault="00280CC9" w:rsidP="00280CC9">
      <w:pPr>
        <w:pStyle w:val="Akapitzlist"/>
        <w:spacing w:line="360" w:lineRule="auto"/>
        <w:ind w:left="0"/>
        <w:jc w:val="right"/>
        <w:rPr>
          <w:rFonts w:ascii="Times New Roman" w:hAnsi="Times New Roman" w:cs="Times New Roman"/>
          <w:i/>
          <w:sz w:val="20"/>
          <w:szCs w:val="20"/>
        </w:rPr>
      </w:pPr>
      <w:r w:rsidRPr="000C0C1F">
        <w:rPr>
          <w:rFonts w:ascii="Times New Roman" w:hAnsi="Times New Roman" w:cs="Times New Roman"/>
          <w:i/>
          <w:sz w:val="20"/>
          <w:szCs w:val="20"/>
        </w:rPr>
        <w:t>[Dowód</w:t>
      </w:r>
      <w:r w:rsidR="000C0C1F">
        <w:rPr>
          <w:rFonts w:ascii="Times New Roman" w:hAnsi="Times New Roman" w:cs="Times New Roman"/>
          <w:i/>
          <w:sz w:val="20"/>
          <w:szCs w:val="20"/>
        </w:rPr>
        <w:t xml:space="preserve">: akta kontroli </w:t>
      </w:r>
      <w:r w:rsidRPr="000C0C1F">
        <w:rPr>
          <w:rFonts w:ascii="Times New Roman" w:hAnsi="Times New Roman" w:cs="Times New Roman"/>
          <w:i/>
          <w:sz w:val="20"/>
          <w:szCs w:val="20"/>
        </w:rPr>
        <w:t xml:space="preserve"> str. 233 -246]</w:t>
      </w:r>
    </w:p>
    <w:p w:rsidR="00DE6101" w:rsidRPr="00D65327" w:rsidRDefault="00D65327" w:rsidP="00D65327">
      <w:pPr>
        <w:pStyle w:val="Akapitzlist"/>
        <w:spacing w:line="360" w:lineRule="auto"/>
        <w:ind w:left="0"/>
        <w:jc w:val="both"/>
        <w:rPr>
          <w:rFonts w:ascii="Times New Roman" w:hAnsi="Times New Roman"/>
          <w:i/>
          <w:iCs/>
          <w:color w:val="000000" w:themeColor="text1"/>
          <w:sz w:val="24"/>
        </w:rPr>
      </w:pPr>
      <w:r>
        <w:rPr>
          <w:rFonts w:ascii="Times New Roman" w:hAnsi="Times New Roman" w:cs="Times New Roman"/>
          <w:sz w:val="24"/>
          <w:szCs w:val="24"/>
        </w:rPr>
        <w:t>P</w:t>
      </w:r>
      <w:r w:rsidR="00716CAB">
        <w:rPr>
          <w:rFonts w:ascii="Times New Roman" w:hAnsi="Times New Roman" w:cs="Times New Roman"/>
          <w:sz w:val="24"/>
          <w:szCs w:val="24"/>
        </w:rPr>
        <w:t>omimo</w:t>
      </w:r>
      <w:r w:rsidR="0021018D">
        <w:rPr>
          <w:rFonts w:ascii="Times New Roman" w:hAnsi="Times New Roman" w:cs="Times New Roman"/>
          <w:sz w:val="24"/>
          <w:szCs w:val="24"/>
        </w:rPr>
        <w:t xml:space="preserve"> utrudnień organizacyjnych, z którymi musiały zmierzyć się placówki opieki zdrowotnej z uwagi na wprowadzony stan epidemii na terenie kraju, </w:t>
      </w:r>
      <w:r>
        <w:rPr>
          <w:rFonts w:ascii="Times New Roman" w:hAnsi="Times New Roman" w:cs="Times New Roman"/>
          <w:sz w:val="24"/>
          <w:szCs w:val="24"/>
        </w:rPr>
        <w:t xml:space="preserve">kontrolujący </w:t>
      </w:r>
      <w:r w:rsidR="00A356D1">
        <w:rPr>
          <w:rFonts w:ascii="Times New Roman" w:hAnsi="Times New Roman" w:cs="Times New Roman"/>
          <w:sz w:val="24"/>
          <w:szCs w:val="24"/>
        </w:rPr>
        <w:t xml:space="preserve">wskazują, iż zarządzający powinien dołożyć wszelkich starań, aby komórki organizacyjne stosowały się do obowiązujących w szpitalu zasad ankietyzacji pacjentów uregulowanych w </w:t>
      </w:r>
      <w:r w:rsidR="00A356D1" w:rsidRPr="006A61C9">
        <w:rPr>
          <w:rStyle w:val="CytatZnak"/>
        </w:rPr>
        <w:t>Zestawie standardów akredytacyjnych</w:t>
      </w:r>
      <w:r w:rsidR="00A356D1" w:rsidRPr="00A356D1">
        <w:rPr>
          <w:rFonts w:ascii="Times New Roman" w:hAnsi="Times New Roman" w:cs="Times New Roman"/>
          <w:sz w:val="24"/>
          <w:szCs w:val="24"/>
        </w:rPr>
        <w:t xml:space="preserve">, części PJ 3 – </w:t>
      </w:r>
      <w:r w:rsidR="00A356D1" w:rsidRPr="006A61C9">
        <w:rPr>
          <w:rStyle w:val="CytatZnak"/>
        </w:rPr>
        <w:t>Poprawa jakości i bezpieczeństwa pacjenta</w:t>
      </w:r>
      <w:r w:rsidR="00ED2618">
        <w:rPr>
          <w:rFonts w:ascii="Times New Roman" w:hAnsi="Times New Roman" w:cs="Times New Roman"/>
          <w:i/>
          <w:sz w:val="24"/>
          <w:szCs w:val="24"/>
        </w:rPr>
        <w:t xml:space="preserve">, </w:t>
      </w:r>
      <w:r w:rsidR="00ED2618" w:rsidRPr="00ED2618">
        <w:rPr>
          <w:rFonts w:ascii="Times New Roman" w:hAnsi="Times New Roman" w:cs="Times New Roman"/>
          <w:sz w:val="24"/>
          <w:szCs w:val="24"/>
        </w:rPr>
        <w:t>gdzie wskazano, iż</w:t>
      </w:r>
      <w:r w:rsidR="00ED2618">
        <w:rPr>
          <w:rFonts w:ascii="Times New Roman" w:hAnsi="Times New Roman" w:cs="Times New Roman"/>
          <w:i/>
          <w:sz w:val="24"/>
          <w:szCs w:val="24"/>
        </w:rPr>
        <w:t xml:space="preserve"> </w:t>
      </w:r>
      <w:r w:rsidR="00ED2618" w:rsidRPr="006A61C9">
        <w:rPr>
          <w:rStyle w:val="CytatZnak"/>
        </w:rPr>
        <w:t xml:space="preserve">(…) Takie badanie służy uzyskaniu wiedzy </w:t>
      </w:r>
      <w:r w:rsidR="00DA530D">
        <w:rPr>
          <w:rStyle w:val="CytatZnak"/>
        </w:rPr>
        <w:t>na temat oczekiwań, preferencji</w:t>
      </w:r>
      <w:r>
        <w:rPr>
          <w:rStyle w:val="CytatZnak"/>
        </w:rPr>
        <w:br/>
      </w:r>
      <w:r w:rsidR="00ED2618" w:rsidRPr="006A61C9">
        <w:rPr>
          <w:rStyle w:val="CytatZnak"/>
        </w:rPr>
        <w:t>i doświadczenia hospitalizowanych pacjentów. Istotne jest, by badanie zostało przeprowadzone</w:t>
      </w:r>
      <w:r w:rsidR="00A356D1" w:rsidRPr="006A61C9">
        <w:rPr>
          <w:rStyle w:val="CytatZnak"/>
        </w:rPr>
        <w:t xml:space="preserve"> </w:t>
      </w:r>
      <w:r w:rsidR="00ED2618" w:rsidRPr="006A61C9">
        <w:rPr>
          <w:rStyle w:val="CytatZnak"/>
        </w:rPr>
        <w:t>zgodnie z określoną i przyjętą metodologią prowadzenia badań społecznych oraz z wykorzystaniem właściwego narzędzia. Poprawna metodologia badania, określenie wielkości grupy badanej oraz istotnego poziomu zwrotności stanowią o wiarygodności uzyskanych wyników.(…)</w:t>
      </w:r>
    </w:p>
    <w:p w:rsidR="00AD189B" w:rsidRPr="00AD189B" w:rsidRDefault="00A741C3" w:rsidP="00A741C3">
      <w:pPr>
        <w:pStyle w:val="Nagwek3"/>
        <w:jc w:val="both"/>
      </w:pPr>
      <w:r>
        <w:lastRenderedPageBreak/>
        <w:t xml:space="preserve">2.9 </w:t>
      </w:r>
      <w:r w:rsidR="00AD189B" w:rsidRPr="00AD189B">
        <w:t>Zlecenie podmiotom zewnętrznym świ</w:t>
      </w:r>
      <w:r w:rsidR="00DA530D">
        <w:t>adczeń zdrowotnych na podstawie</w:t>
      </w:r>
      <w:r>
        <w:t xml:space="preserve"> </w:t>
      </w:r>
      <w:r w:rsidR="00AD189B" w:rsidRPr="00AD189B">
        <w:t>art.</w:t>
      </w:r>
      <w:r w:rsidR="00AD189B">
        <w:t xml:space="preserve"> 26 </w:t>
      </w:r>
      <w:r w:rsidR="00AD189B" w:rsidRPr="00AD189B">
        <w:t>ustawy i działalności leczniczej</w:t>
      </w:r>
    </w:p>
    <w:p w:rsidR="00554C67" w:rsidRPr="00F34250" w:rsidRDefault="00C37641" w:rsidP="00AD189B">
      <w:pPr>
        <w:spacing w:after="0" w:line="360" w:lineRule="auto"/>
        <w:jc w:val="both"/>
        <w:rPr>
          <w:rFonts w:ascii="Times New Roman" w:hAnsi="Times New Roman" w:cs="Times New Roman"/>
          <w:b/>
          <w:sz w:val="24"/>
          <w:szCs w:val="24"/>
        </w:rPr>
      </w:pPr>
      <w:r w:rsidRPr="00F9390C">
        <w:rPr>
          <w:rFonts w:ascii="Times New Roman" w:eastAsia="Times New Roman" w:hAnsi="Times New Roman" w:cs="Times New Roman"/>
          <w:sz w:val="24"/>
          <w:szCs w:val="24"/>
        </w:rPr>
        <w:t>Według zestawienia sporządzonego przez Kierownik Działu Marketingu, w latach 20</w:t>
      </w:r>
      <w:r w:rsidR="00AF2484" w:rsidRPr="00F9390C">
        <w:rPr>
          <w:rFonts w:ascii="Times New Roman" w:eastAsia="Times New Roman" w:hAnsi="Times New Roman" w:cs="Times New Roman"/>
          <w:sz w:val="24"/>
          <w:szCs w:val="24"/>
        </w:rPr>
        <w:t>20-2021</w:t>
      </w:r>
      <w:r w:rsidR="00F34250">
        <w:rPr>
          <w:rFonts w:ascii="Times New Roman" w:eastAsia="Times New Roman" w:hAnsi="Times New Roman" w:cs="Times New Roman"/>
          <w:sz w:val="24"/>
          <w:szCs w:val="24"/>
        </w:rPr>
        <w:t>, podmiot l</w:t>
      </w:r>
      <w:r w:rsidRPr="00F9390C">
        <w:rPr>
          <w:rFonts w:ascii="Times New Roman" w:eastAsia="Times New Roman" w:hAnsi="Times New Roman" w:cs="Times New Roman"/>
          <w:sz w:val="24"/>
          <w:szCs w:val="24"/>
        </w:rPr>
        <w:t xml:space="preserve">eczniczy przeprowadził na realizację świadczeń </w:t>
      </w:r>
      <w:r w:rsidR="00E1790C">
        <w:rPr>
          <w:rFonts w:ascii="Times New Roman" w:eastAsia="Times New Roman" w:hAnsi="Times New Roman" w:cs="Times New Roman"/>
          <w:sz w:val="24"/>
          <w:szCs w:val="24"/>
        </w:rPr>
        <w:t>zdrowotnych łącznie</w:t>
      </w:r>
      <w:r w:rsidR="002A3C26">
        <w:rPr>
          <w:rFonts w:ascii="Times New Roman" w:eastAsia="Times New Roman" w:hAnsi="Times New Roman" w:cs="Times New Roman"/>
          <w:sz w:val="24"/>
          <w:szCs w:val="24"/>
        </w:rPr>
        <w:t xml:space="preserve"> </w:t>
      </w:r>
      <w:r w:rsidR="00F9390C" w:rsidRPr="001B14E0">
        <w:rPr>
          <w:rFonts w:ascii="Times New Roman" w:eastAsia="Times New Roman" w:hAnsi="Times New Roman" w:cs="Times New Roman"/>
          <w:sz w:val="24"/>
          <w:szCs w:val="24"/>
        </w:rPr>
        <w:t>18</w:t>
      </w:r>
      <w:r w:rsidR="00856DB9" w:rsidRPr="001B14E0">
        <w:rPr>
          <w:rFonts w:ascii="Times New Roman" w:eastAsia="Times New Roman" w:hAnsi="Times New Roman" w:cs="Times New Roman"/>
          <w:sz w:val="24"/>
          <w:szCs w:val="24"/>
        </w:rPr>
        <w:t xml:space="preserve"> </w:t>
      </w:r>
      <w:r w:rsidR="00B11989">
        <w:rPr>
          <w:rFonts w:ascii="Times New Roman" w:eastAsia="Times New Roman" w:hAnsi="Times New Roman" w:cs="Times New Roman"/>
          <w:sz w:val="24"/>
          <w:szCs w:val="24"/>
        </w:rPr>
        <w:t xml:space="preserve">konkursów ofert </w:t>
      </w:r>
      <w:r w:rsidR="00F34250">
        <w:rPr>
          <w:rFonts w:ascii="Times New Roman" w:eastAsia="Times New Roman" w:hAnsi="Times New Roman" w:cs="Times New Roman"/>
          <w:sz w:val="24"/>
          <w:szCs w:val="24"/>
        </w:rPr>
        <w:t>oraz prowadził czynności w oparciu o a</w:t>
      </w:r>
      <w:r w:rsidR="00E1790C">
        <w:rPr>
          <w:rFonts w:ascii="Times New Roman" w:eastAsia="Times New Roman" w:hAnsi="Times New Roman" w:cs="Times New Roman"/>
          <w:sz w:val="24"/>
          <w:szCs w:val="24"/>
        </w:rPr>
        <w:t>rt. 26 ust. 4a u.d.l. I tak:</w:t>
      </w:r>
      <w:r w:rsidR="002A3C26">
        <w:rPr>
          <w:rFonts w:ascii="Times New Roman" w:eastAsia="Times New Roman" w:hAnsi="Times New Roman" w:cs="Times New Roman"/>
          <w:sz w:val="24"/>
          <w:szCs w:val="24"/>
        </w:rPr>
        <w:t xml:space="preserve"> </w:t>
      </w:r>
      <w:r w:rsidR="00F34250">
        <w:rPr>
          <w:rFonts w:ascii="Times New Roman" w:hAnsi="Times New Roman" w:cs="Times New Roman"/>
          <w:sz w:val="24"/>
          <w:szCs w:val="24"/>
        </w:rPr>
        <w:t>a) w</w:t>
      </w:r>
      <w:r w:rsidRPr="00F9390C">
        <w:rPr>
          <w:rFonts w:ascii="Times New Roman" w:hAnsi="Times New Roman" w:cs="Times New Roman"/>
          <w:sz w:val="24"/>
          <w:szCs w:val="24"/>
        </w:rPr>
        <w:t xml:space="preserve"> 20</w:t>
      </w:r>
      <w:r w:rsidR="00AF2484" w:rsidRPr="00F9390C">
        <w:rPr>
          <w:rFonts w:ascii="Times New Roman" w:hAnsi="Times New Roman" w:cs="Times New Roman"/>
          <w:sz w:val="24"/>
          <w:szCs w:val="24"/>
        </w:rPr>
        <w:t>20</w:t>
      </w:r>
      <w:r w:rsidR="00F34250">
        <w:rPr>
          <w:rFonts w:ascii="Times New Roman" w:hAnsi="Times New Roman" w:cs="Times New Roman"/>
          <w:sz w:val="24"/>
          <w:szCs w:val="24"/>
        </w:rPr>
        <w:t xml:space="preserve"> r. </w:t>
      </w:r>
      <w:r w:rsidRPr="00F9390C">
        <w:rPr>
          <w:rFonts w:ascii="Times New Roman" w:hAnsi="Times New Roman" w:cs="Times New Roman"/>
          <w:sz w:val="24"/>
          <w:szCs w:val="24"/>
        </w:rPr>
        <w:t xml:space="preserve">w trybie konkursu ofert przeprowadzono </w:t>
      </w:r>
      <w:r w:rsidR="00BD43EB">
        <w:rPr>
          <w:rFonts w:ascii="Times New Roman" w:hAnsi="Times New Roman" w:cs="Times New Roman"/>
          <w:sz w:val="24"/>
          <w:szCs w:val="24"/>
        </w:rPr>
        <w:t>4 postępowania</w:t>
      </w:r>
      <w:r w:rsidR="00E1790C">
        <w:rPr>
          <w:rFonts w:ascii="Times New Roman" w:hAnsi="Times New Roman" w:cs="Times New Roman"/>
          <w:sz w:val="24"/>
          <w:szCs w:val="24"/>
        </w:rPr>
        <w:t>, w tym:</w:t>
      </w:r>
      <w:r w:rsidR="002A3C26">
        <w:rPr>
          <w:rFonts w:ascii="Times New Roman" w:hAnsi="Times New Roman" w:cs="Times New Roman"/>
          <w:sz w:val="24"/>
          <w:szCs w:val="24"/>
        </w:rPr>
        <w:t xml:space="preserve"> </w:t>
      </w:r>
      <w:r w:rsidR="00F9390C" w:rsidRPr="00F9390C">
        <w:rPr>
          <w:rFonts w:ascii="Times New Roman" w:hAnsi="Times New Roman" w:cs="Times New Roman"/>
          <w:sz w:val="24"/>
          <w:szCs w:val="24"/>
        </w:rPr>
        <w:t>3</w:t>
      </w:r>
      <w:r w:rsidR="00F34250">
        <w:rPr>
          <w:rFonts w:ascii="Times New Roman" w:hAnsi="Times New Roman" w:cs="Times New Roman"/>
          <w:sz w:val="24"/>
          <w:szCs w:val="24"/>
        </w:rPr>
        <w:t xml:space="preserve"> </w:t>
      </w:r>
      <w:r w:rsidR="003D7B98" w:rsidRPr="00F9390C">
        <w:rPr>
          <w:rFonts w:ascii="Times New Roman" w:hAnsi="Times New Roman" w:cs="Times New Roman"/>
          <w:sz w:val="24"/>
          <w:szCs w:val="24"/>
        </w:rPr>
        <w:t>na</w:t>
      </w:r>
      <w:r w:rsidR="00554C67" w:rsidRPr="00F9390C">
        <w:rPr>
          <w:rFonts w:ascii="Times New Roman" w:hAnsi="Times New Roman" w:cs="Times New Roman"/>
          <w:sz w:val="24"/>
          <w:szCs w:val="24"/>
        </w:rPr>
        <w:t xml:space="preserve"> </w:t>
      </w:r>
      <w:r w:rsidRPr="00F9390C">
        <w:rPr>
          <w:rFonts w:ascii="Times New Roman" w:hAnsi="Times New Roman" w:cs="Times New Roman"/>
          <w:sz w:val="24"/>
          <w:szCs w:val="24"/>
        </w:rPr>
        <w:t xml:space="preserve">realizację świadczeń zdrowotnych przez personel medyczny </w:t>
      </w:r>
      <w:r w:rsidR="003D7B98" w:rsidRPr="00F9390C">
        <w:rPr>
          <w:rFonts w:ascii="Times New Roman" w:hAnsi="Times New Roman" w:cs="Times New Roman"/>
          <w:sz w:val="24"/>
          <w:szCs w:val="24"/>
        </w:rPr>
        <w:t>i 1</w:t>
      </w:r>
      <w:r w:rsidR="00F9390C" w:rsidRPr="00F9390C">
        <w:rPr>
          <w:rFonts w:ascii="Times New Roman" w:hAnsi="Times New Roman" w:cs="Times New Roman"/>
          <w:sz w:val="24"/>
          <w:szCs w:val="24"/>
        </w:rPr>
        <w:t xml:space="preserve"> </w:t>
      </w:r>
      <w:r w:rsidR="00E1790C">
        <w:rPr>
          <w:rFonts w:ascii="Times New Roman" w:hAnsi="Times New Roman" w:cs="Times New Roman"/>
          <w:sz w:val="24"/>
          <w:szCs w:val="24"/>
        </w:rPr>
        <w:t>postępowanie</w:t>
      </w:r>
      <w:r w:rsidR="002A3C26">
        <w:rPr>
          <w:rFonts w:ascii="Times New Roman" w:hAnsi="Times New Roman" w:cs="Times New Roman"/>
          <w:sz w:val="24"/>
          <w:szCs w:val="24"/>
        </w:rPr>
        <w:t xml:space="preserve"> </w:t>
      </w:r>
      <w:r w:rsidRPr="00F9390C">
        <w:rPr>
          <w:rFonts w:ascii="Times New Roman" w:hAnsi="Times New Roman" w:cs="Times New Roman"/>
          <w:sz w:val="24"/>
          <w:szCs w:val="24"/>
        </w:rPr>
        <w:t>na udzielenie świadczeń zdrowotnych przez podmioty zewnętrzne z w</w:t>
      </w:r>
      <w:r w:rsidR="00F34250">
        <w:rPr>
          <w:rFonts w:ascii="Times New Roman" w:hAnsi="Times New Roman" w:cs="Times New Roman"/>
          <w:sz w:val="24"/>
          <w:szCs w:val="24"/>
        </w:rPr>
        <w:t xml:space="preserve">yłączeniem personelu medycznego; b) w </w:t>
      </w:r>
      <w:r w:rsidR="00F34250" w:rsidRPr="00F9390C">
        <w:rPr>
          <w:rFonts w:ascii="Times New Roman" w:hAnsi="Times New Roman" w:cs="Times New Roman"/>
          <w:sz w:val="24"/>
          <w:szCs w:val="24"/>
        </w:rPr>
        <w:t>2021</w:t>
      </w:r>
      <w:r w:rsidR="00F34250">
        <w:rPr>
          <w:rFonts w:ascii="Times New Roman" w:hAnsi="Times New Roman" w:cs="Times New Roman"/>
          <w:sz w:val="24"/>
          <w:szCs w:val="24"/>
        </w:rPr>
        <w:t xml:space="preserve"> r. </w:t>
      </w:r>
      <w:r w:rsidR="00F34250" w:rsidRPr="00F9390C">
        <w:rPr>
          <w:rFonts w:ascii="Times New Roman" w:hAnsi="Times New Roman" w:cs="Times New Roman"/>
          <w:sz w:val="24"/>
          <w:szCs w:val="24"/>
        </w:rPr>
        <w:t>w trybie konkursowym przepr</w:t>
      </w:r>
      <w:r w:rsidR="00BD43EB">
        <w:rPr>
          <w:rFonts w:ascii="Times New Roman" w:hAnsi="Times New Roman" w:cs="Times New Roman"/>
          <w:sz w:val="24"/>
          <w:szCs w:val="24"/>
        </w:rPr>
        <w:t>owadzono łącznie 14</w:t>
      </w:r>
      <w:r w:rsidR="00E1790C">
        <w:rPr>
          <w:rFonts w:ascii="Times New Roman" w:hAnsi="Times New Roman" w:cs="Times New Roman"/>
          <w:sz w:val="24"/>
          <w:szCs w:val="24"/>
        </w:rPr>
        <w:t xml:space="preserve"> postępowań</w:t>
      </w:r>
      <w:r w:rsidR="002A3C26">
        <w:rPr>
          <w:rFonts w:ascii="Times New Roman" w:hAnsi="Times New Roman" w:cs="Times New Roman"/>
          <w:sz w:val="24"/>
          <w:szCs w:val="24"/>
        </w:rPr>
        <w:t xml:space="preserve"> </w:t>
      </w:r>
      <w:r w:rsidR="00F34250" w:rsidRPr="00F9390C">
        <w:rPr>
          <w:rFonts w:ascii="Times New Roman" w:hAnsi="Times New Roman" w:cs="Times New Roman"/>
          <w:sz w:val="24"/>
          <w:szCs w:val="24"/>
        </w:rPr>
        <w:t>w tym: 13 na udzielenie świadczeń przez personel medyczny i 1 na udzielenie świa</w:t>
      </w:r>
      <w:r w:rsidR="002A3C26">
        <w:rPr>
          <w:rFonts w:ascii="Times New Roman" w:hAnsi="Times New Roman" w:cs="Times New Roman"/>
          <w:sz w:val="24"/>
          <w:szCs w:val="24"/>
        </w:rPr>
        <w:t xml:space="preserve">dczeń przez podmioty zewnętrzne </w:t>
      </w:r>
      <w:r w:rsidR="00F34250" w:rsidRPr="00F9390C">
        <w:rPr>
          <w:rFonts w:ascii="Times New Roman" w:hAnsi="Times New Roman" w:cs="Times New Roman"/>
          <w:sz w:val="24"/>
          <w:szCs w:val="24"/>
        </w:rPr>
        <w:t>z w</w:t>
      </w:r>
      <w:r w:rsidR="00F34250">
        <w:rPr>
          <w:rFonts w:ascii="Times New Roman" w:hAnsi="Times New Roman" w:cs="Times New Roman"/>
          <w:sz w:val="24"/>
          <w:szCs w:val="24"/>
        </w:rPr>
        <w:t>y</w:t>
      </w:r>
      <w:r w:rsidR="00E1790C">
        <w:rPr>
          <w:rFonts w:ascii="Times New Roman" w:hAnsi="Times New Roman" w:cs="Times New Roman"/>
          <w:sz w:val="24"/>
          <w:szCs w:val="24"/>
        </w:rPr>
        <w:t>łączeniem personelu medycznego.</w:t>
      </w:r>
    </w:p>
    <w:p w:rsidR="00C37641" w:rsidRPr="00927EB0" w:rsidRDefault="00C37641" w:rsidP="00554C67">
      <w:pPr>
        <w:spacing w:after="0" w:line="360" w:lineRule="auto"/>
        <w:jc w:val="both"/>
        <w:rPr>
          <w:rFonts w:ascii="Times New Roman" w:hAnsi="Times New Roman" w:cs="Times New Roman"/>
          <w:sz w:val="24"/>
          <w:szCs w:val="24"/>
        </w:rPr>
      </w:pPr>
      <w:r w:rsidRPr="00927EB0">
        <w:rPr>
          <w:rFonts w:ascii="Times New Roman" w:hAnsi="Times New Roman" w:cs="Times New Roman"/>
          <w:sz w:val="24"/>
          <w:szCs w:val="24"/>
        </w:rPr>
        <w:t xml:space="preserve">W efekcie ww. działań zawarto łącznie </w:t>
      </w:r>
      <w:r w:rsidR="00927EB0" w:rsidRPr="00927EB0">
        <w:rPr>
          <w:rFonts w:ascii="Times New Roman" w:hAnsi="Times New Roman" w:cs="Times New Roman"/>
          <w:sz w:val="24"/>
          <w:szCs w:val="24"/>
        </w:rPr>
        <w:t>414</w:t>
      </w:r>
      <w:r w:rsidR="00E1790C">
        <w:rPr>
          <w:rFonts w:ascii="Times New Roman" w:hAnsi="Times New Roman" w:cs="Times New Roman"/>
          <w:sz w:val="24"/>
          <w:szCs w:val="24"/>
        </w:rPr>
        <w:t xml:space="preserve"> umów,</w:t>
      </w:r>
      <w:r w:rsidR="00BD43EB">
        <w:rPr>
          <w:rFonts w:ascii="Times New Roman" w:hAnsi="Times New Roman" w:cs="Times New Roman"/>
          <w:sz w:val="24"/>
          <w:szCs w:val="24"/>
        </w:rPr>
        <w:t xml:space="preserve"> </w:t>
      </w:r>
      <w:r w:rsidR="00D65327">
        <w:rPr>
          <w:rFonts w:ascii="Times New Roman" w:hAnsi="Times New Roman" w:cs="Times New Roman"/>
          <w:sz w:val="24"/>
          <w:szCs w:val="24"/>
        </w:rPr>
        <w:t>z tym</w:t>
      </w:r>
      <w:r w:rsidRPr="00927EB0">
        <w:rPr>
          <w:rFonts w:ascii="Times New Roman" w:hAnsi="Times New Roman" w:cs="Times New Roman"/>
          <w:sz w:val="24"/>
          <w:szCs w:val="24"/>
        </w:rPr>
        <w:t>:</w:t>
      </w:r>
    </w:p>
    <w:p w:rsidR="00C37641" w:rsidRPr="00927EB0" w:rsidRDefault="00C37641" w:rsidP="009D7743">
      <w:pPr>
        <w:pStyle w:val="Akapitzlist"/>
        <w:numPr>
          <w:ilvl w:val="0"/>
          <w:numId w:val="2"/>
        </w:numPr>
        <w:spacing w:after="0" w:line="360" w:lineRule="auto"/>
        <w:jc w:val="both"/>
        <w:rPr>
          <w:rFonts w:ascii="Times New Roman" w:hAnsi="Times New Roman" w:cs="Times New Roman"/>
          <w:sz w:val="24"/>
          <w:szCs w:val="24"/>
        </w:rPr>
      </w:pPr>
      <w:r w:rsidRPr="00927EB0">
        <w:rPr>
          <w:rFonts w:ascii="Times New Roman" w:hAnsi="Times New Roman" w:cs="Times New Roman"/>
          <w:sz w:val="24"/>
          <w:szCs w:val="24"/>
        </w:rPr>
        <w:t>w roku 20</w:t>
      </w:r>
      <w:r w:rsidR="00AF2484" w:rsidRPr="00927EB0">
        <w:rPr>
          <w:rFonts w:ascii="Times New Roman" w:hAnsi="Times New Roman" w:cs="Times New Roman"/>
          <w:sz w:val="24"/>
          <w:szCs w:val="24"/>
        </w:rPr>
        <w:t>20</w:t>
      </w:r>
      <w:r w:rsidRPr="00927EB0">
        <w:rPr>
          <w:rFonts w:ascii="Times New Roman" w:hAnsi="Times New Roman" w:cs="Times New Roman"/>
          <w:sz w:val="24"/>
          <w:szCs w:val="24"/>
        </w:rPr>
        <w:t xml:space="preserve"> r. </w:t>
      </w:r>
      <w:r w:rsidR="00F34250">
        <w:rPr>
          <w:rFonts w:ascii="Times New Roman" w:hAnsi="Times New Roman" w:cs="Times New Roman"/>
          <w:sz w:val="24"/>
          <w:szCs w:val="24"/>
        </w:rPr>
        <w:t>szpital</w:t>
      </w:r>
      <w:r w:rsidRPr="00927EB0">
        <w:rPr>
          <w:rFonts w:ascii="Times New Roman" w:hAnsi="Times New Roman" w:cs="Times New Roman"/>
          <w:sz w:val="24"/>
          <w:szCs w:val="24"/>
        </w:rPr>
        <w:t xml:space="preserve">  podpisał:</w:t>
      </w:r>
    </w:p>
    <w:p w:rsidR="00C37641" w:rsidRPr="00927EB0" w:rsidRDefault="00927EB0" w:rsidP="009D7743">
      <w:pPr>
        <w:pStyle w:val="Akapitzlist"/>
        <w:numPr>
          <w:ilvl w:val="0"/>
          <w:numId w:val="3"/>
        </w:numPr>
        <w:spacing w:line="360" w:lineRule="auto"/>
        <w:jc w:val="both"/>
        <w:rPr>
          <w:rFonts w:ascii="Times New Roman" w:hAnsi="Times New Roman" w:cs="Times New Roman"/>
          <w:sz w:val="24"/>
          <w:szCs w:val="24"/>
        </w:rPr>
      </w:pPr>
      <w:r w:rsidRPr="00927EB0">
        <w:rPr>
          <w:rFonts w:ascii="Times New Roman" w:hAnsi="Times New Roman" w:cs="Times New Roman"/>
          <w:sz w:val="24"/>
          <w:szCs w:val="24"/>
        </w:rPr>
        <w:t xml:space="preserve">41 </w:t>
      </w:r>
      <w:r w:rsidR="00BD43EB">
        <w:rPr>
          <w:rFonts w:ascii="Times New Roman" w:hAnsi="Times New Roman" w:cs="Times New Roman"/>
          <w:sz w:val="24"/>
          <w:szCs w:val="24"/>
        </w:rPr>
        <w:t>umów</w:t>
      </w:r>
      <w:r w:rsidR="00C37641" w:rsidRPr="00927EB0">
        <w:rPr>
          <w:rFonts w:ascii="Times New Roman" w:hAnsi="Times New Roman" w:cs="Times New Roman"/>
          <w:sz w:val="24"/>
          <w:szCs w:val="24"/>
        </w:rPr>
        <w:t xml:space="preserve"> w trybie konkurs</w:t>
      </w:r>
      <w:r w:rsidRPr="00927EB0">
        <w:rPr>
          <w:rFonts w:ascii="Times New Roman" w:hAnsi="Times New Roman" w:cs="Times New Roman"/>
          <w:sz w:val="24"/>
          <w:szCs w:val="24"/>
        </w:rPr>
        <w:t>owym</w:t>
      </w:r>
      <w:r w:rsidR="00F34250">
        <w:rPr>
          <w:rFonts w:ascii="Times New Roman" w:hAnsi="Times New Roman" w:cs="Times New Roman"/>
          <w:sz w:val="24"/>
          <w:szCs w:val="24"/>
        </w:rPr>
        <w:t>,</w:t>
      </w:r>
      <w:r w:rsidRPr="00927EB0">
        <w:rPr>
          <w:rFonts w:ascii="Times New Roman" w:hAnsi="Times New Roman" w:cs="Times New Roman"/>
          <w:sz w:val="24"/>
          <w:szCs w:val="24"/>
        </w:rPr>
        <w:t xml:space="preserve"> w tym: 3</w:t>
      </w:r>
      <w:r w:rsidR="00C37641" w:rsidRPr="00927EB0">
        <w:rPr>
          <w:rFonts w:ascii="Times New Roman" w:hAnsi="Times New Roman" w:cs="Times New Roman"/>
          <w:sz w:val="24"/>
          <w:szCs w:val="24"/>
        </w:rPr>
        <w:t>3 na r</w:t>
      </w:r>
      <w:r w:rsidR="00E1790C">
        <w:rPr>
          <w:rFonts w:ascii="Times New Roman" w:hAnsi="Times New Roman" w:cs="Times New Roman"/>
          <w:sz w:val="24"/>
          <w:szCs w:val="24"/>
        </w:rPr>
        <w:t>ealizację świadczeń zdrowotnych</w:t>
      </w:r>
      <w:r w:rsidR="003D7B98" w:rsidRPr="00927EB0">
        <w:rPr>
          <w:rFonts w:ascii="Times New Roman" w:hAnsi="Times New Roman" w:cs="Times New Roman"/>
          <w:sz w:val="24"/>
          <w:szCs w:val="24"/>
        </w:rPr>
        <w:br/>
      </w:r>
      <w:r w:rsidRPr="00927EB0">
        <w:rPr>
          <w:rFonts w:ascii="Times New Roman" w:hAnsi="Times New Roman" w:cs="Times New Roman"/>
          <w:sz w:val="24"/>
          <w:szCs w:val="24"/>
        </w:rPr>
        <w:t>z personelem medycznym, 8</w:t>
      </w:r>
      <w:r w:rsidR="00C37641" w:rsidRPr="00927EB0">
        <w:rPr>
          <w:rFonts w:ascii="Times New Roman" w:hAnsi="Times New Roman" w:cs="Times New Roman"/>
          <w:sz w:val="24"/>
          <w:szCs w:val="24"/>
        </w:rPr>
        <w:t xml:space="preserve"> na realizację świadczeń zdrowotnych z podmiotami zewnętrznymi z wyłączeniem personelu medycznego,</w:t>
      </w:r>
    </w:p>
    <w:p w:rsidR="00C37641" w:rsidRPr="00E1790C" w:rsidRDefault="00C37641" w:rsidP="009D7743">
      <w:pPr>
        <w:pStyle w:val="Akapitzlist"/>
        <w:numPr>
          <w:ilvl w:val="0"/>
          <w:numId w:val="3"/>
        </w:numPr>
        <w:spacing w:line="360" w:lineRule="auto"/>
        <w:jc w:val="both"/>
        <w:rPr>
          <w:rFonts w:ascii="Times New Roman" w:hAnsi="Times New Roman" w:cs="Times New Roman"/>
          <w:sz w:val="24"/>
          <w:szCs w:val="24"/>
        </w:rPr>
      </w:pPr>
      <w:r w:rsidRPr="00AF2484">
        <w:rPr>
          <w:rFonts w:ascii="Times New Roman" w:hAnsi="Times New Roman" w:cs="Times New Roman"/>
          <w:color w:val="C00000"/>
          <w:sz w:val="24"/>
          <w:szCs w:val="24"/>
        </w:rPr>
        <w:t xml:space="preserve"> </w:t>
      </w:r>
      <w:r w:rsidR="00927EB0" w:rsidRPr="00927EB0">
        <w:rPr>
          <w:rFonts w:ascii="Times New Roman" w:hAnsi="Times New Roman" w:cs="Times New Roman"/>
          <w:sz w:val="24"/>
          <w:szCs w:val="24"/>
        </w:rPr>
        <w:t>78</w:t>
      </w:r>
      <w:r w:rsidRPr="00927EB0">
        <w:rPr>
          <w:rFonts w:ascii="Times New Roman" w:hAnsi="Times New Roman" w:cs="Times New Roman"/>
          <w:sz w:val="24"/>
          <w:szCs w:val="24"/>
        </w:rPr>
        <w:t xml:space="preserve"> um</w:t>
      </w:r>
      <w:r w:rsidR="00927EB0" w:rsidRPr="00927EB0">
        <w:rPr>
          <w:rFonts w:ascii="Times New Roman" w:hAnsi="Times New Roman" w:cs="Times New Roman"/>
          <w:sz w:val="24"/>
          <w:szCs w:val="24"/>
        </w:rPr>
        <w:t>ów</w:t>
      </w:r>
      <w:r w:rsidRPr="00927EB0">
        <w:rPr>
          <w:rFonts w:ascii="Times New Roman" w:hAnsi="Times New Roman" w:cs="Times New Roman"/>
          <w:sz w:val="24"/>
          <w:szCs w:val="24"/>
        </w:rPr>
        <w:t xml:space="preserve"> bez </w:t>
      </w:r>
      <w:r w:rsidR="00554C67" w:rsidRPr="00927EB0">
        <w:rPr>
          <w:rFonts w:ascii="Times New Roman" w:hAnsi="Times New Roman" w:cs="Times New Roman"/>
          <w:sz w:val="24"/>
          <w:szCs w:val="24"/>
        </w:rPr>
        <w:t xml:space="preserve">przeprowadzenia konkursu w tym: </w:t>
      </w:r>
      <w:r w:rsidR="00927EB0" w:rsidRPr="00927EB0">
        <w:rPr>
          <w:rFonts w:ascii="Times New Roman" w:hAnsi="Times New Roman" w:cs="Times New Roman"/>
          <w:sz w:val="24"/>
          <w:szCs w:val="24"/>
        </w:rPr>
        <w:t>68</w:t>
      </w:r>
      <w:r w:rsidRPr="00927EB0">
        <w:rPr>
          <w:rFonts w:ascii="Times New Roman" w:hAnsi="Times New Roman" w:cs="Times New Roman"/>
          <w:sz w:val="24"/>
          <w:szCs w:val="24"/>
        </w:rPr>
        <w:t xml:space="preserve"> na rea</w:t>
      </w:r>
      <w:r w:rsidR="000378D8">
        <w:rPr>
          <w:rFonts w:ascii="Times New Roman" w:hAnsi="Times New Roman" w:cs="Times New Roman"/>
          <w:sz w:val="24"/>
          <w:szCs w:val="24"/>
        </w:rPr>
        <w:t xml:space="preserve">lizację świadczeń zdrowotnych z </w:t>
      </w:r>
      <w:r w:rsidRPr="00927EB0">
        <w:rPr>
          <w:rFonts w:ascii="Times New Roman" w:hAnsi="Times New Roman" w:cs="Times New Roman"/>
          <w:sz w:val="24"/>
          <w:szCs w:val="24"/>
        </w:rPr>
        <w:t xml:space="preserve">personelem medycznym, </w:t>
      </w:r>
      <w:r w:rsidR="00927EB0" w:rsidRPr="00927EB0">
        <w:rPr>
          <w:rFonts w:ascii="Times New Roman" w:hAnsi="Times New Roman" w:cs="Times New Roman"/>
          <w:sz w:val="24"/>
          <w:szCs w:val="24"/>
        </w:rPr>
        <w:t>10</w:t>
      </w:r>
      <w:r w:rsidRPr="00927EB0">
        <w:rPr>
          <w:rFonts w:ascii="Times New Roman" w:hAnsi="Times New Roman" w:cs="Times New Roman"/>
          <w:sz w:val="24"/>
          <w:szCs w:val="24"/>
        </w:rPr>
        <w:t xml:space="preserve"> na realizację świadczeń zdrowotnych z podmiotami zewnętrznymi z wyłączeniem personelu medycznego;</w:t>
      </w:r>
    </w:p>
    <w:p w:rsidR="00C37641" w:rsidRPr="00927EB0" w:rsidRDefault="00C37641" w:rsidP="009D7743">
      <w:pPr>
        <w:pStyle w:val="Akapitzlist"/>
        <w:numPr>
          <w:ilvl w:val="0"/>
          <w:numId w:val="2"/>
        </w:numPr>
        <w:spacing w:line="360" w:lineRule="auto"/>
        <w:jc w:val="both"/>
        <w:rPr>
          <w:rFonts w:ascii="Times New Roman" w:hAnsi="Times New Roman" w:cs="Times New Roman"/>
          <w:sz w:val="24"/>
          <w:szCs w:val="24"/>
        </w:rPr>
      </w:pPr>
      <w:r w:rsidRPr="00927EB0">
        <w:rPr>
          <w:rFonts w:ascii="Times New Roman" w:hAnsi="Times New Roman" w:cs="Times New Roman"/>
          <w:sz w:val="24"/>
          <w:szCs w:val="24"/>
        </w:rPr>
        <w:t>w roku 20</w:t>
      </w:r>
      <w:r w:rsidR="00AF2484" w:rsidRPr="00927EB0">
        <w:rPr>
          <w:rFonts w:ascii="Times New Roman" w:hAnsi="Times New Roman" w:cs="Times New Roman"/>
          <w:sz w:val="24"/>
          <w:szCs w:val="24"/>
        </w:rPr>
        <w:t>21</w:t>
      </w:r>
      <w:r w:rsidRPr="00927EB0">
        <w:rPr>
          <w:rFonts w:ascii="Times New Roman" w:hAnsi="Times New Roman" w:cs="Times New Roman"/>
          <w:sz w:val="24"/>
          <w:szCs w:val="24"/>
        </w:rPr>
        <w:t xml:space="preserve"> r. </w:t>
      </w:r>
      <w:r w:rsidR="00F34250">
        <w:rPr>
          <w:rFonts w:ascii="Times New Roman" w:hAnsi="Times New Roman" w:cs="Times New Roman"/>
          <w:sz w:val="24"/>
          <w:szCs w:val="24"/>
        </w:rPr>
        <w:t>podpisano</w:t>
      </w:r>
      <w:r w:rsidR="00E1790C">
        <w:rPr>
          <w:rFonts w:ascii="Times New Roman" w:hAnsi="Times New Roman" w:cs="Times New Roman"/>
          <w:sz w:val="24"/>
          <w:szCs w:val="24"/>
        </w:rPr>
        <w:t>:</w:t>
      </w:r>
    </w:p>
    <w:p w:rsidR="00C37641" w:rsidRPr="00927EB0" w:rsidRDefault="00927EB0" w:rsidP="009D7743">
      <w:pPr>
        <w:pStyle w:val="Akapitzlist"/>
        <w:numPr>
          <w:ilvl w:val="0"/>
          <w:numId w:val="3"/>
        </w:numPr>
        <w:spacing w:line="360" w:lineRule="auto"/>
        <w:jc w:val="both"/>
        <w:rPr>
          <w:rFonts w:ascii="Times New Roman" w:hAnsi="Times New Roman" w:cs="Times New Roman"/>
          <w:sz w:val="24"/>
          <w:szCs w:val="24"/>
        </w:rPr>
      </w:pPr>
      <w:r w:rsidRPr="00927EB0">
        <w:rPr>
          <w:rFonts w:ascii="Times New Roman" w:hAnsi="Times New Roman" w:cs="Times New Roman"/>
          <w:sz w:val="24"/>
          <w:szCs w:val="24"/>
        </w:rPr>
        <w:t>139</w:t>
      </w:r>
      <w:r w:rsidR="00C37641" w:rsidRPr="00927EB0">
        <w:rPr>
          <w:rFonts w:ascii="Times New Roman" w:hAnsi="Times New Roman" w:cs="Times New Roman"/>
          <w:sz w:val="24"/>
          <w:szCs w:val="24"/>
        </w:rPr>
        <w:t xml:space="preserve"> umów </w:t>
      </w:r>
      <w:r w:rsidR="00554C67" w:rsidRPr="00927EB0">
        <w:rPr>
          <w:rFonts w:ascii="Times New Roman" w:hAnsi="Times New Roman" w:cs="Times New Roman"/>
          <w:sz w:val="24"/>
          <w:szCs w:val="24"/>
        </w:rPr>
        <w:t xml:space="preserve">w trybie konkursowym w tym: </w:t>
      </w:r>
      <w:r w:rsidRPr="00927EB0">
        <w:rPr>
          <w:rFonts w:ascii="Times New Roman" w:hAnsi="Times New Roman" w:cs="Times New Roman"/>
          <w:sz w:val="24"/>
          <w:szCs w:val="24"/>
        </w:rPr>
        <w:t>138</w:t>
      </w:r>
      <w:r w:rsidR="00554C67" w:rsidRPr="00927EB0">
        <w:rPr>
          <w:rFonts w:ascii="Times New Roman" w:hAnsi="Times New Roman" w:cs="Times New Roman"/>
          <w:sz w:val="24"/>
          <w:szCs w:val="24"/>
        </w:rPr>
        <w:t xml:space="preserve"> </w:t>
      </w:r>
      <w:r w:rsidR="00C37641" w:rsidRPr="00927EB0">
        <w:rPr>
          <w:rFonts w:ascii="Times New Roman" w:hAnsi="Times New Roman" w:cs="Times New Roman"/>
          <w:sz w:val="24"/>
          <w:szCs w:val="24"/>
        </w:rPr>
        <w:t>na re</w:t>
      </w:r>
      <w:r w:rsidR="00E1790C">
        <w:rPr>
          <w:rFonts w:ascii="Times New Roman" w:hAnsi="Times New Roman" w:cs="Times New Roman"/>
          <w:sz w:val="24"/>
          <w:szCs w:val="24"/>
        </w:rPr>
        <w:t>alizację świadczeń  zdrowotnych</w:t>
      </w:r>
      <w:r w:rsidR="003D7B98" w:rsidRPr="00927EB0">
        <w:rPr>
          <w:rFonts w:ascii="Times New Roman" w:hAnsi="Times New Roman" w:cs="Times New Roman"/>
          <w:sz w:val="24"/>
          <w:szCs w:val="24"/>
        </w:rPr>
        <w:br/>
      </w:r>
      <w:r w:rsidR="00C37641" w:rsidRPr="00927EB0">
        <w:rPr>
          <w:rFonts w:ascii="Times New Roman" w:hAnsi="Times New Roman" w:cs="Times New Roman"/>
          <w:sz w:val="24"/>
          <w:szCs w:val="24"/>
        </w:rPr>
        <w:t>z pe</w:t>
      </w:r>
      <w:r w:rsidRPr="00927EB0">
        <w:rPr>
          <w:rFonts w:ascii="Times New Roman" w:hAnsi="Times New Roman" w:cs="Times New Roman"/>
          <w:sz w:val="24"/>
          <w:szCs w:val="24"/>
        </w:rPr>
        <w:t>rsonelem medycznym, 1</w:t>
      </w:r>
      <w:r w:rsidR="00C37641" w:rsidRPr="00927EB0">
        <w:rPr>
          <w:rFonts w:ascii="Times New Roman" w:hAnsi="Times New Roman" w:cs="Times New Roman"/>
          <w:sz w:val="24"/>
          <w:szCs w:val="24"/>
        </w:rPr>
        <w:t xml:space="preserve"> na realizację świadczeń zdrowotnych z podmiotami zewnętrznymi z wyłączeniem personelu medycznego,</w:t>
      </w:r>
    </w:p>
    <w:p w:rsidR="00C37641" w:rsidRPr="00927EB0" w:rsidRDefault="00927EB0" w:rsidP="009D7743">
      <w:pPr>
        <w:pStyle w:val="Akapitzlist"/>
        <w:numPr>
          <w:ilvl w:val="0"/>
          <w:numId w:val="3"/>
        </w:numPr>
        <w:spacing w:after="0" w:line="360" w:lineRule="auto"/>
        <w:jc w:val="both"/>
        <w:rPr>
          <w:rFonts w:ascii="Times New Roman" w:hAnsi="Times New Roman" w:cs="Times New Roman"/>
          <w:sz w:val="24"/>
          <w:szCs w:val="24"/>
        </w:rPr>
      </w:pPr>
      <w:r w:rsidRPr="00927EB0">
        <w:rPr>
          <w:rFonts w:ascii="Times New Roman" w:hAnsi="Times New Roman" w:cs="Times New Roman"/>
          <w:sz w:val="24"/>
          <w:szCs w:val="24"/>
        </w:rPr>
        <w:t>156</w:t>
      </w:r>
      <w:r w:rsidR="00C37641" w:rsidRPr="00927EB0">
        <w:rPr>
          <w:rFonts w:ascii="Times New Roman" w:hAnsi="Times New Roman" w:cs="Times New Roman"/>
          <w:sz w:val="24"/>
          <w:szCs w:val="24"/>
        </w:rPr>
        <w:t xml:space="preserve"> umów bez przeprowadzenia konkursu w tym: </w:t>
      </w:r>
      <w:r w:rsidRPr="00927EB0">
        <w:rPr>
          <w:rFonts w:ascii="Times New Roman" w:hAnsi="Times New Roman" w:cs="Times New Roman"/>
          <w:sz w:val="24"/>
          <w:szCs w:val="24"/>
        </w:rPr>
        <w:t>151</w:t>
      </w:r>
      <w:r w:rsidR="00E1790C">
        <w:rPr>
          <w:rFonts w:ascii="Times New Roman" w:hAnsi="Times New Roman" w:cs="Times New Roman"/>
          <w:sz w:val="24"/>
          <w:szCs w:val="24"/>
        </w:rPr>
        <w:t xml:space="preserve"> na realizację świadczeń </w:t>
      </w:r>
      <w:r w:rsidR="00C37641" w:rsidRPr="00927EB0">
        <w:rPr>
          <w:rFonts w:ascii="Times New Roman" w:hAnsi="Times New Roman" w:cs="Times New Roman"/>
          <w:sz w:val="24"/>
          <w:szCs w:val="24"/>
        </w:rPr>
        <w:t>zdrow</w:t>
      </w:r>
      <w:r w:rsidRPr="00927EB0">
        <w:rPr>
          <w:rFonts w:ascii="Times New Roman" w:hAnsi="Times New Roman" w:cs="Times New Roman"/>
          <w:sz w:val="24"/>
          <w:szCs w:val="24"/>
        </w:rPr>
        <w:t>otnych z personelem medycznym, 5</w:t>
      </w:r>
      <w:r w:rsidR="00C37641" w:rsidRPr="00927EB0">
        <w:rPr>
          <w:rFonts w:ascii="Times New Roman" w:hAnsi="Times New Roman" w:cs="Times New Roman"/>
          <w:sz w:val="24"/>
          <w:szCs w:val="24"/>
        </w:rPr>
        <w:t xml:space="preserve"> na r</w:t>
      </w:r>
      <w:r w:rsidR="00E1790C">
        <w:rPr>
          <w:rFonts w:ascii="Times New Roman" w:hAnsi="Times New Roman" w:cs="Times New Roman"/>
          <w:sz w:val="24"/>
          <w:szCs w:val="24"/>
        </w:rPr>
        <w:t>ealizację świadczeń zdrowotnych</w:t>
      </w:r>
      <w:r w:rsidRPr="00927EB0">
        <w:rPr>
          <w:rFonts w:ascii="Times New Roman" w:hAnsi="Times New Roman" w:cs="Times New Roman"/>
          <w:sz w:val="24"/>
          <w:szCs w:val="24"/>
        </w:rPr>
        <w:br/>
      </w:r>
      <w:r w:rsidR="00C37641" w:rsidRPr="00927EB0">
        <w:rPr>
          <w:rFonts w:ascii="Times New Roman" w:hAnsi="Times New Roman" w:cs="Times New Roman"/>
          <w:sz w:val="24"/>
          <w:szCs w:val="24"/>
        </w:rPr>
        <w:t>z podmiotami zewnętrznymi z wyłączeniem personelu medycznego.</w:t>
      </w:r>
    </w:p>
    <w:p w:rsidR="00C37641" w:rsidRPr="00554C67" w:rsidRDefault="00F34250" w:rsidP="00554C67">
      <w:pPr>
        <w:spacing w:after="0" w:line="360" w:lineRule="auto"/>
        <w:jc w:val="right"/>
        <w:rPr>
          <w:rFonts w:ascii="Times New Roman" w:hAnsi="Times New Roman" w:cs="Times New Roman"/>
          <w:i/>
          <w:sz w:val="20"/>
          <w:szCs w:val="20"/>
        </w:rPr>
      </w:pPr>
      <w:r>
        <w:rPr>
          <w:rFonts w:ascii="Times New Roman" w:hAnsi="Times New Roman" w:cs="Times New Roman"/>
          <w:sz w:val="20"/>
          <w:szCs w:val="20"/>
        </w:rPr>
        <w:t>[</w:t>
      </w:r>
      <w:r w:rsidR="00C37641" w:rsidRPr="00885C66">
        <w:rPr>
          <w:rFonts w:ascii="Times New Roman" w:hAnsi="Times New Roman" w:cs="Times New Roman"/>
          <w:i/>
          <w:sz w:val="20"/>
          <w:szCs w:val="20"/>
        </w:rPr>
        <w:t>Dowód: akta kontroli str.</w:t>
      </w:r>
      <w:r w:rsidR="00FF71D3">
        <w:rPr>
          <w:rFonts w:ascii="Times New Roman" w:hAnsi="Times New Roman" w:cs="Times New Roman"/>
          <w:i/>
          <w:sz w:val="20"/>
          <w:szCs w:val="20"/>
        </w:rPr>
        <w:t>247]</w:t>
      </w:r>
    </w:p>
    <w:p w:rsidR="00AF2484" w:rsidRPr="00571283" w:rsidRDefault="00C37641" w:rsidP="006C03F6">
      <w:pPr>
        <w:spacing w:after="0" w:line="360" w:lineRule="auto"/>
        <w:jc w:val="both"/>
        <w:rPr>
          <w:rFonts w:ascii="Times New Roman" w:hAnsi="Times New Roman" w:cs="Times New Roman"/>
          <w:bCs/>
          <w:i/>
          <w:sz w:val="24"/>
          <w:szCs w:val="24"/>
        </w:rPr>
      </w:pPr>
      <w:r w:rsidRPr="00644B5F">
        <w:rPr>
          <w:rFonts w:ascii="Times New Roman" w:eastAsia="Times New Roman" w:hAnsi="Times New Roman" w:cs="Times New Roman"/>
          <w:sz w:val="24"/>
          <w:szCs w:val="24"/>
        </w:rPr>
        <w:t xml:space="preserve">Szczegółowym badaniem objęto </w:t>
      </w:r>
      <w:r w:rsidR="006C03F6">
        <w:rPr>
          <w:rFonts w:ascii="Times New Roman" w:eastAsia="Times New Roman" w:hAnsi="Times New Roman" w:cs="Times New Roman"/>
          <w:sz w:val="24"/>
          <w:szCs w:val="24"/>
        </w:rPr>
        <w:t xml:space="preserve">postępowanie nr </w:t>
      </w:r>
      <w:r w:rsidR="006C03F6" w:rsidRPr="006C03F6">
        <w:rPr>
          <w:rFonts w:ascii="Times New Roman" w:hAnsi="Times New Roman" w:cs="Times New Roman"/>
          <w:sz w:val="24"/>
          <w:szCs w:val="24"/>
        </w:rPr>
        <w:t>K/</w:t>
      </w:r>
      <w:r w:rsidR="00571283">
        <w:rPr>
          <w:rFonts w:ascii="Times New Roman" w:hAnsi="Times New Roman" w:cs="Times New Roman"/>
          <w:sz w:val="24"/>
          <w:szCs w:val="24"/>
        </w:rPr>
        <w:t>5</w:t>
      </w:r>
      <w:r w:rsidR="006C03F6" w:rsidRPr="006C03F6">
        <w:rPr>
          <w:rFonts w:ascii="Times New Roman" w:hAnsi="Times New Roman" w:cs="Times New Roman"/>
          <w:sz w:val="24"/>
          <w:szCs w:val="24"/>
        </w:rPr>
        <w:t>/2021</w:t>
      </w:r>
      <w:r w:rsidRPr="00644B5F">
        <w:rPr>
          <w:rFonts w:ascii="Times New Roman" w:eastAsia="Times New Roman" w:hAnsi="Times New Roman" w:cs="Times New Roman"/>
          <w:sz w:val="24"/>
          <w:szCs w:val="24"/>
        </w:rPr>
        <w:t xml:space="preserve"> na </w:t>
      </w:r>
      <w:r w:rsidR="00AF2484">
        <w:rPr>
          <w:rFonts w:ascii="Times New Roman" w:eastAsia="Times New Roman" w:hAnsi="Times New Roman" w:cs="Times New Roman"/>
          <w:sz w:val="24"/>
          <w:szCs w:val="24"/>
        </w:rPr>
        <w:t>ud</w:t>
      </w:r>
      <w:r w:rsidR="006C03F6">
        <w:rPr>
          <w:rFonts w:ascii="Times New Roman" w:eastAsia="Times New Roman" w:hAnsi="Times New Roman" w:cs="Times New Roman"/>
          <w:sz w:val="24"/>
          <w:szCs w:val="24"/>
        </w:rPr>
        <w:t xml:space="preserve">zielanie świadczeń zdrowotnych </w:t>
      </w:r>
      <w:r w:rsidR="00AF2484">
        <w:rPr>
          <w:rFonts w:ascii="Times New Roman" w:eastAsia="Times New Roman" w:hAnsi="Times New Roman" w:cs="Times New Roman"/>
          <w:sz w:val="24"/>
          <w:szCs w:val="24"/>
        </w:rPr>
        <w:t xml:space="preserve">w zakresie </w:t>
      </w:r>
      <w:r w:rsidR="00571283">
        <w:rPr>
          <w:rFonts w:ascii="Times New Roman" w:hAnsi="Times New Roman" w:cs="Times New Roman"/>
          <w:bCs/>
          <w:i/>
          <w:sz w:val="24"/>
          <w:szCs w:val="24"/>
        </w:rPr>
        <w:t>leczenia</w:t>
      </w:r>
      <w:r w:rsidR="00571283" w:rsidRPr="00571283">
        <w:rPr>
          <w:rFonts w:ascii="Times New Roman" w:hAnsi="Times New Roman" w:cs="Times New Roman"/>
          <w:bCs/>
          <w:i/>
          <w:sz w:val="24"/>
          <w:szCs w:val="24"/>
        </w:rPr>
        <w:t xml:space="preserve"> arytmii serca metodą </w:t>
      </w:r>
      <w:r w:rsidR="00E1790C">
        <w:rPr>
          <w:rFonts w:ascii="Times New Roman" w:hAnsi="Times New Roman" w:cs="Times New Roman"/>
          <w:bCs/>
          <w:i/>
          <w:sz w:val="24"/>
          <w:szCs w:val="24"/>
        </w:rPr>
        <w:t>ablacji, kwalifikacja pacjentów</w:t>
      </w:r>
      <w:r w:rsidR="00571283">
        <w:rPr>
          <w:rFonts w:ascii="Times New Roman" w:hAnsi="Times New Roman" w:cs="Times New Roman"/>
          <w:bCs/>
          <w:i/>
          <w:sz w:val="24"/>
          <w:szCs w:val="24"/>
        </w:rPr>
        <w:br/>
      </w:r>
      <w:r w:rsidR="00571283" w:rsidRPr="00571283">
        <w:rPr>
          <w:rFonts w:ascii="Times New Roman" w:hAnsi="Times New Roman" w:cs="Times New Roman"/>
          <w:bCs/>
          <w:i/>
          <w:sz w:val="24"/>
          <w:szCs w:val="24"/>
        </w:rPr>
        <w:t>do zabiegów ablacji,  kontrola pozabiegowa oraz pełnienie dyżurów lekarskich w ŚCK</w:t>
      </w:r>
      <w:r w:rsidR="00571283">
        <w:rPr>
          <w:rFonts w:ascii="Times New Roman" w:hAnsi="Times New Roman" w:cs="Times New Roman"/>
          <w:bCs/>
          <w:i/>
          <w:sz w:val="24"/>
          <w:szCs w:val="24"/>
        </w:rPr>
        <w:t>.</w:t>
      </w:r>
    </w:p>
    <w:p w:rsidR="006C03F6" w:rsidRDefault="00176FD4" w:rsidP="006C0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dokumentów źródłowych, tj.:</w:t>
      </w:r>
    </w:p>
    <w:p w:rsidR="006C03F6" w:rsidRDefault="00176FD4" w:rsidP="00A22EEE">
      <w:pPr>
        <w:pStyle w:val="Akapitzlist"/>
        <w:numPr>
          <w:ilvl w:val="0"/>
          <w:numId w:val="14"/>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dokumentu z dnia 18.03.2021 r. pn. szacunkowa wartość</w:t>
      </w:r>
      <w:r w:rsidRPr="006C03F6">
        <w:rPr>
          <w:rFonts w:ascii="Times New Roman" w:hAnsi="Times New Roman" w:cs="Times New Roman"/>
          <w:sz w:val="24"/>
          <w:szCs w:val="24"/>
        </w:rPr>
        <w:t xml:space="preserve"> zamówienia</w:t>
      </w:r>
      <w:r w:rsidRPr="00644B5F">
        <w:rPr>
          <w:rStyle w:val="Odwoanieprzypisudolnego"/>
          <w:rFonts w:ascii="Times New Roman" w:hAnsi="Times New Roman" w:cs="Times New Roman"/>
          <w:sz w:val="24"/>
          <w:szCs w:val="24"/>
        </w:rPr>
        <w:footnoteReference w:id="49"/>
      </w:r>
      <w:r w:rsidR="00E1790C">
        <w:rPr>
          <w:rFonts w:ascii="Times New Roman" w:hAnsi="Times New Roman" w:cs="Times New Roman"/>
          <w:sz w:val="24"/>
          <w:szCs w:val="24"/>
        </w:rPr>
        <w:t>,</w:t>
      </w:r>
    </w:p>
    <w:p w:rsidR="00176FD4" w:rsidRDefault="00176FD4" w:rsidP="00A22EEE">
      <w:pPr>
        <w:pStyle w:val="Akapitzlist"/>
        <w:numPr>
          <w:ilvl w:val="0"/>
          <w:numId w:val="14"/>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pisma z dnia </w:t>
      </w:r>
      <w:r w:rsidRPr="00B4342C">
        <w:rPr>
          <w:rFonts w:ascii="Times New Roman" w:hAnsi="Times New Roman" w:cs="Times New Roman"/>
          <w:sz w:val="24"/>
          <w:szCs w:val="24"/>
        </w:rPr>
        <w:t>16.03.2021</w:t>
      </w:r>
      <w:r>
        <w:rPr>
          <w:rFonts w:ascii="Times New Roman" w:hAnsi="Times New Roman" w:cs="Times New Roman"/>
          <w:sz w:val="24"/>
          <w:szCs w:val="24"/>
        </w:rPr>
        <w:t xml:space="preserve"> r., w którym </w:t>
      </w:r>
      <w:r w:rsidR="00B4342C" w:rsidRPr="00B4342C">
        <w:rPr>
          <w:rFonts w:ascii="Times New Roman" w:hAnsi="Times New Roman" w:cs="Times New Roman"/>
          <w:sz w:val="24"/>
          <w:szCs w:val="24"/>
        </w:rPr>
        <w:t xml:space="preserve">Dyrektor </w:t>
      </w:r>
      <w:r w:rsidR="00B367DB" w:rsidRPr="00B4342C">
        <w:rPr>
          <w:rFonts w:ascii="Times New Roman" w:hAnsi="Times New Roman" w:cs="Times New Roman"/>
          <w:sz w:val="24"/>
          <w:szCs w:val="24"/>
        </w:rPr>
        <w:t xml:space="preserve">powołał </w:t>
      </w:r>
      <w:r>
        <w:rPr>
          <w:rFonts w:ascii="Times New Roman" w:hAnsi="Times New Roman" w:cs="Times New Roman"/>
          <w:sz w:val="24"/>
          <w:szCs w:val="24"/>
        </w:rPr>
        <w:t xml:space="preserve">czteroosobową </w:t>
      </w:r>
      <w:r w:rsidR="00B367DB" w:rsidRPr="00B4342C">
        <w:rPr>
          <w:rFonts w:ascii="Times New Roman" w:hAnsi="Times New Roman" w:cs="Times New Roman"/>
          <w:sz w:val="24"/>
          <w:szCs w:val="24"/>
        </w:rPr>
        <w:t xml:space="preserve">komisję konkursową do prowadzenia konkursu </w:t>
      </w:r>
      <w:r w:rsidR="00E1790C">
        <w:rPr>
          <w:rFonts w:ascii="Times New Roman" w:hAnsi="Times New Roman" w:cs="Times New Roman"/>
          <w:sz w:val="24"/>
          <w:szCs w:val="24"/>
        </w:rPr>
        <w:t>ofert,</w:t>
      </w:r>
    </w:p>
    <w:p w:rsidR="00176FD4" w:rsidRPr="00176FD4" w:rsidRDefault="00176FD4" w:rsidP="00A22EEE">
      <w:pPr>
        <w:pStyle w:val="Akapitzlist"/>
        <w:numPr>
          <w:ilvl w:val="0"/>
          <w:numId w:val="14"/>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informacji o konkursie upublicznionej przez szpital w dniu  17.03</w:t>
      </w:r>
      <w:r w:rsidRPr="006C03F6">
        <w:rPr>
          <w:rFonts w:ascii="Times New Roman" w:hAnsi="Times New Roman" w:cs="Times New Roman"/>
          <w:sz w:val="24"/>
          <w:szCs w:val="24"/>
        </w:rPr>
        <w:t>.20</w:t>
      </w:r>
      <w:r>
        <w:rPr>
          <w:rFonts w:ascii="Times New Roman" w:hAnsi="Times New Roman" w:cs="Times New Roman"/>
          <w:sz w:val="24"/>
          <w:szCs w:val="24"/>
        </w:rPr>
        <w:t>21</w:t>
      </w:r>
      <w:r w:rsidRPr="006C03F6">
        <w:rPr>
          <w:rFonts w:ascii="Times New Roman" w:hAnsi="Times New Roman" w:cs="Times New Roman"/>
          <w:sz w:val="24"/>
          <w:szCs w:val="24"/>
        </w:rPr>
        <w:t xml:space="preserve"> r. </w:t>
      </w:r>
      <w:r>
        <w:rPr>
          <w:rFonts w:ascii="Times New Roman" w:hAnsi="Times New Roman" w:cs="Times New Roman"/>
          <w:sz w:val="24"/>
          <w:szCs w:val="24"/>
        </w:rPr>
        <w:t>(</w:t>
      </w:r>
      <w:r w:rsidRPr="006C03F6">
        <w:rPr>
          <w:rFonts w:ascii="Times New Roman" w:hAnsi="Times New Roman" w:cs="Times New Roman"/>
          <w:sz w:val="24"/>
          <w:szCs w:val="24"/>
        </w:rPr>
        <w:t>zamieszcz</w:t>
      </w:r>
      <w:r>
        <w:rPr>
          <w:rFonts w:ascii="Times New Roman" w:hAnsi="Times New Roman" w:cs="Times New Roman"/>
          <w:sz w:val="24"/>
          <w:szCs w:val="24"/>
        </w:rPr>
        <w:t>ona</w:t>
      </w:r>
      <w:r w:rsidRPr="006C03F6">
        <w:rPr>
          <w:rFonts w:ascii="Times New Roman" w:hAnsi="Times New Roman" w:cs="Times New Roman"/>
          <w:i/>
          <w:sz w:val="24"/>
          <w:szCs w:val="24"/>
        </w:rPr>
        <w:t xml:space="preserve"> </w:t>
      </w:r>
      <w:r w:rsidRPr="006C03F6">
        <w:rPr>
          <w:rFonts w:ascii="Times New Roman" w:hAnsi="Times New Roman" w:cs="Times New Roman"/>
          <w:sz w:val="24"/>
          <w:szCs w:val="24"/>
        </w:rPr>
        <w:t>na tablicy</w:t>
      </w:r>
      <w:r>
        <w:rPr>
          <w:rFonts w:ascii="Times New Roman" w:hAnsi="Times New Roman" w:cs="Times New Roman"/>
          <w:sz w:val="24"/>
          <w:szCs w:val="24"/>
        </w:rPr>
        <w:t xml:space="preserve"> ogłoszeń</w:t>
      </w:r>
      <w:r w:rsidRPr="006C03F6">
        <w:rPr>
          <w:rFonts w:ascii="Times New Roman" w:hAnsi="Times New Roman" w:cs="Times New Roman"/>
          <w:sz w:val="24"/>
          <w:szCs w:val="24"/>
        </w:rPr>
        <w:t xml:space="preserve"> </w:t>
      </w:r>
      <w:r>
        <w:rPr>
          <w:rFonts w:ascii="Times New Roman" w:hAnsi="Times New Roman" w:cs="Times New Roman"/>
          <w:sz w:val="24"/>
          <w:szCs w:val="24"/>
        </w:rPr>
        <w:t xml:space="preserve">i </w:t>
      </w:r>
      <w:r w:rsidR="0079270F">
        <w:rPr>
          <w:rFonts w:ascii="Times New Roman" w:hAnsi="Times New Roman" w:cs="Times New Roman"/>
          <w:sz w:val="24"/>
          <w:szCs w:val="24"/>
        </w:rPr>
        <w:t>na stronie internetowej s</w:t>
      </w:r>
      <w:r w:rsidRPr="006C03F6">
        <w:rPr>
          <w:rFonts w:ascii="Times New Roman" w:hAnsi="Times New Roman" w:cs="Times New Roman"/>
          <w:sz w:val="24"/>
          <w:szCs w:val="24"/>
        </w:rPr>
        <w:t>zpitala</w:t>
      </w:r>
      <w:r>
        <w:rPr>
          <w:rFonts w:ascii="Times New Roman" w:hAnsi="Times New Roman" w:cs="Times New Roman"/>
          <w:sz w:val="24"/>
          <w:szCs w:val="24"/>
        </w:rPr>
        <w:t xml:space="preserve"> </w:t>
      </w:r>
      <w:hyperlink r:id="rId10" w:history="1">
        <w:r w:rsidRPr="0062562E">
          <w:rPr>
            <w:rStyle w:val="Hipercze"/>
            <w:rFonts w:ascii="Times New Roman" w:hAnsi="Times New Roman" w:cs="Times New Roman"/>
            <w:sz w:val="24"/>
            <w:szCs w:val="24"/>
          </w:rPr>
          <w:t>https://bip.wszzkielce.pl</w:t>
        </w:r>
      </w:hyperlink>
      <w:r w:rsidR="00E1790C">
        <w:rPr>
          <w:rFonts w:ascii="Times New Roman" w:hAnsi="Times New Roman" w:cs="Times New Roman"/>
          <w:sz w:val="24"/>
          <w:szCs w:val="24"/>
        </w:rPr>
        <w:t>),</w:t>
      </w:r>
    </w:p>
    <w:p w:rsidR="00C37641" w:rsidRDefault="00C37641" w:rsidP="00A22EEE">
      <w:pPr>
        <w:pStyle w:val="Akapitzlist"/>
        <w:numPr>
          <w:ilvl w:val="0"/>
          <w:numId w:val="14"/>
        </w:numPr>
        <w:spacing w:line="360" w:lineRule="auto"/>
        <w:ind w:left="284" w:hanging="284"/>
        <w:jc w:val="both"/>
        <w:rPr>
          <w:rFonts w:ascii="Times New Roman" w:hAnsi="Times New Roman" w:cs="Times New Roman"/>
          <w:sz w:val="24"/>
          <w:szCs w:val="24"/>
        </w:rPr>
      </w:pPr>
      <w:r w:rsidRPr="00B4342C">
        <w:rPr>
          <w:rFonts w:ascii="Times New Roman" w:hAnsi="Times New Roman" w:cs="Times New Roman"/>
          <w:sz w:val="24"/>
          <w:szCs w:val="24"/>
        </w:rPr>
        <w:t xml:space="preserve">opisu przedmiotu zamówienia w </w:t>
      </w:r>
      <w:r w:rsidRPr="00B4342C">
        <w:rPr>
          <w:rFonts w:ascii="Times New Roman" w:hAnsi="Times New Roman" w:cs="Times New Roman"/>
          <w:i/>
          <w:sz w:val="24"/>
          <w:szCs w:val="24"/>
        </w:rPr>
        <w:t xml:space="preserve">szczegółowych warunkach konkursu ofert na udzielanie świadczeń zdrowotnych </w:t>
      </w:r>
      <w:r w:rsidRPr="00B4342C">
        <w:rPr>
          <w:rFonts w:ascii="Times New Roman" w:hAnsi="Times New Roman" w:cs="Times New Roman"/>
          <w:sz w:val="24"/>
          <w:szCs w:val="24"/>
        </w:rPr>
        <w:t>(dalej S</w:t>
      </w:r>
      <w:r w:rsidR="00757A22" w:rsidRPr="00B4342C">
        <w:rPr>
          <w:rFonts w:ascii="Times New Roman" w:hAnsi="Times New Roman" w:cs="Times New Roman"/>
          <w:sz w:val="24"/>
          <w:szCs w:val="24"/>
        </w:rPr>
        <w:t>WKO</w:t>
      </w:r>
      <w:r w:rsidRPr="00B4342C">
        <w:rPr>
          <w:rFonts w:ascii="Times New Roman" w:hAnsi="Times New Roman" w:cs="Times New Roman"/>
          <w:sz w:val="24"/>
          <w:szCs w:val="24"/>
        </w:rPr>
        <w:t>)</w:t>
      </w:r>
      <w:r w:rsidRPr="00644B5F">
        <w:rPr>
          <w:rStyle w:val="Odwoanieprzypisudolnego"/>
          <w:rFonts w:ascii="Times New Roman" w:hAnsi="Times New Roman" w:cs="Times New Roman"/>
          <w:sz w:val="24"/>
          <w:szCs w:val="24"/>
        </w:rPr>
        <w:footnoteReference w:id="50"/>
      </w:r>
      <w:r w:rsidRPr="00B4342C">
        <w:rPr>
          <w:rFonts w:ascii="Times New Roman" w:hAnsi="Times New Roman" w:cs="Times New Roman"/>
          <w:sz w:val="24"/>
          <w:szCs w:val="24"/>
        </w:rPr>
        <w:t>, zawierających m.in. takie elementy jak: kody CPV, określenie przedmiotu zamówienia, kryteria oceny ofert</w:t>
      </w:r>
      <w:r w:rsidRPr="00644B5F">
        <w:rPr>
          <w:rStyle w:val="Odwoanieprzypisudolnego"/>
          <w:rFonts w:ascii="Times New Roman" w:hAnsi="Times New Roman" w:cs="Times New Roman"/>
          <w:sz w:val="24"/>
          <w:szCs w:val="24"/>
        </w:rPr>
        <w:footnoteReference w:id="51"/>
      </w:r>
      <w:r w:rsidR="00E1790C">
        <w:rPr>
          <w:rFonts w:ascii="Times New Roman" w:hAnsi="Times New Roman" w:cs="Times New Roman"/>
          <w:sz w:val="24"/>
          <w:szCs w:val="24"/>
        </w:rPr>
        <w:t>, wymagania</w:t>
      </w:r>
      <w:r w:rsidR="00176FD4">
        <w:rPr>
          <w:rFonts w:ascii="Times New Roman" w:hAnsi="Times New Roman" w:cs="Times New Roman"/>
          <w:sz w:val="24"/>
          <w:szCs w:val="24"/>
        </w:rPr>
        <w:br/>
      </w:r>
      <w:r w:rsidRPr="00B4342C">
        <w:rPr>
          <w:rFonts w:ascii="Times New Roman" w:hAnsi="Times New Roman" w:cs="Times New Roman"/>
          <w:sz w:val="24"/>
          <w:szCs w:val="24"/>
        </w:rPr>
        <w:t xml:space="preserve">od oferentów, sposób obliczania punktów za poszczególne kryteria, opis sposobu przygotowania ofert, a w złącznikach: </w:t>
      </w:r>
      <w:r w:rsidR="00554C67" w:rsidRPr="00B4342C">
        <w:rPr>
          <w:rFonts w:ascii="Times New Roman" w:hAnsi="Times New Roman" w:cs="Times New Roman"/>
          <w:sz w:val="24"/>
          <w:szCs w:val="24"/>
        </w:rPr>
        <w:t>formularz ofertowy, w</w:t>
      </w:r>
      <w:r w:rsidR="00856DB9" w:rsidRPr="00B4342C">
        <w:rPr>
          <w:rFonts w:ascii="Times New Roman" w:hAnsi="Times New Roman" w:cs="Times New Roman"/>
          <w:sz w:val="24"/>
          <w:szCs w:val="24"/>
        </w:rPr>
        <w:t xml:space="preserve">ymagane </w:t>
      </w:r>
      <w:r w:rsidR="001323FE">
        <w:rPr>
          <w:rFonts w:ascii="Times New Roman" w:hAnsi="Times New Roman" w:cs="Times New Roman"/>
          <w:sz w:val="24"/>
          <w:szCs w:val="24"/>
        </w:rPr>
        <w:br/>
      </w:r>
      <w:r w:rsidR="00FF71D3">
        <w:rPr>
          <w:rFonts w:ascii="Times New Roman" w:hAnsi="Times New Roman" w:cs="Times New Roman"/>
          <w:sz w:val="24"/>
          <w:szCs w:val="24"/>
        </w:rPr>
        <w:t xml:space="preserve">od </w:t>
      </w:r>
      <w:r w:rsidRPr="00B4342C">
        <w:rPr>
          <w:rFonts w:ascii="Times New Roman" w:hAnsi="Times New Roman" w:cs="Times New Roman"/>
          <w:sz w:val="24"/>
          <w:szCs w:val="24"/>
        </w:rPr>
        <w:t xml:space="preserve">świadczeniodawców oświadczenia, projekt umowy o udzielanie świadczeń </w:t>
      </w:r>
      <w:r w:rsidR="006C03F6" w:rsidRPr="00B4342C">
        <w:rPr>
          <w:rFonts w:ascii="Times New Roman" w:hAnsi="Times New Roman" w:cs="Times New Roman"/>
          <w:sz w:val="24"/>
          <w:szCs w:val="24"/>
        </w:rPr>
        <w:t>zdrowotnych,</w:t>
      </w:r>
    </w:p>
    <w:p w:rsidR="007F3DB6" w:rsidRPr="00B4342C" w:rsidRDefault="006C542F" w:rsidP="00A22EEE">
      <w:pPr>
        <w:pStyle w:val="Akapitzlist"/>
        <w:numPr>
          <w:ilvl w:val="0"/>
          <w:numId w:val="14"/>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zestawienia ocenionych ofert</w:t>
      </w:r>
      <w:r w:rsidRPr="008841CC">
        <w:rPr>
          <w:rStyle w:val="Odwoanieprzypisudolnego"/>
          <w:rFonts w:ascii="Times New Roman" w:hAnsi="Times New Roman" w:cs="Times New Roman"/>
          <w:sz w:val="24"/>
          <w:szCs w:val="24"/>
        </w:rPr>
        <w:footnoteReference w:id="52"/>
      </w:r>
      <w:r>
        <w:rPr>
          <w:rFonts w:ascii="Times New Roman" w:hAnsi="Times New Roman" w:cs="Times New Roman"/>
          <w:sz w:val="24"/>
          <w:szCs w:val="24"/>
        </w:rPr>
        <w:t xml:space="preserve">, z którego wiadomo, iż </w:t>
      </w:r>
      <w:r w:rsidR="003651FB">
        <w:rPr>
          <w:rFonts w:ascii="Times New Roman" w:hAnsi="Times New Roman" w:cs="Times New Roman"/>
          <w:sz w:val="24"/>
          <w:szCs w:val="24"/>
        </w:rPr>
        <w:t xml:space="preserve">do upływu terminu składania ofert do szpitala wpłynęły 3 oferty, </w:t>
      </w:r>
      <w:r w:rsidR="007F3DB6" w:rsidRPr="007F3DB6">
        <w:rPr>
          <w:rFonts w:ascii="Times New Roman" w:hAnsi="Times New Roman" w:cs="Times New Roman"/>
          <w:sz w:val="24"/>
          <w:szCs w:val="24"/>
        </w:rPr>
        <w:t>ocen</w:t>
      </w:r>
      <w:r w:rsidR="003651FB">
        <w:rPr>
          <w:rFonts w:ascii="Times New Roman" w:hAnsi="Times New Roman" w:cs="Times New Roman"/>
          <w:sz w:val="24"/>
          <w:szCs w:val="24"/>
        </w:rPr>
        <w:t xml:space="preserve">ione </w:t>
      </w:r>
      <w:r w:rsidR="007F3DB6" w:rsidRPr="007F3DB6">
        <w:rPr>
          <w:rFonts w:ascii="Times New Roman" w:hAnsi="Times New Roman" w:cs="Times New Roman"/>
          <w:sz w:val="24"/>
          <w:szCs w:val="24"/>
        </w:rPr>
        <w:t>wg. przyjętych kryteriów</w:t>
      </w:r>
      <w:r w:rsidR="003651FB">
        <w:rPr>
          <w:rFonts w:ascii="Times New Roman" w:hAnsi="Times New Roman" w:cs="Times New Roman"/>
          <w:sz w:val="24"/>
          <w:szCs w:val="24"/>
        </w:rPr>
        <w:t>, uznane</w:t>
      </w:r>
      <w:r>
        <w:rPr>
          <w:rFonts w:ascii="Times New Roman" w:hAnsi="Times New Roman" w:cs="Times New Roman"/>
          <w:sz w:val="24"/>
          <w:szCs w:val="24"/>
        </w:rPr>
        <w:t xml:space="preserve"> </w:t>
      </w:r>
      <w:r w:rsidR="00E1790C">
        <w:rPr>
          <w:rFonts w:ascii="Times New Roman" w:hAnsi="Times New Roman" w:cs="Times New Roman"/>
          <w:sz w:val="24"/>
          <w:szCs w:val="24"/>
        </w:rPr>
        <w:t>za zgodne</w:t>
      </w:r>
      <w:r w:rsidR="003651FB">
        <w:rPr>
          <w:rFonts w:ascii="Times New Roman" w:hAnsi="Times New Roman" w:cs="Times New Roman"/>
          <w:sz w:val="24"/>
          <w:szCs w:val="24"/>
        </w:rPr>
        <w:br/>
      </w:r>
      <w:r w:rsidR="007F3DB6" w:rsidRPr="007F3DB6">
        <w:rPr>
          <w:rFonts w:ascii="Times New Roman" w:hAnsi="Times New Roman" w:cs="Times New Roman"/>
          <w:sz w:val="24"/>
          <w:szCs w:val="24"/>
        </w:rPr>
        <w:t>z wymogami z</w:t>
      </w:r>
      <w:r>
        <w:rPr>
          <w:rFonts w:ascii="Times New Roman" w:hAnsi="Times New Roman" w:cs="Times New Roman"/>
          <w:sz w:val="24"/>
          <w:szCs w:val="24"/>
        </w:rPr>
        <w:t>amawiającego i</w:t>
      </w:r>
      <w:r w:rsidR="007F3DB6" w:rsidRPr="007F3DB6">
        <w:rPr>
          <w:rFonts w:ascii="Times New Roman" w:hAnsi="Times New Roman" w:cs="Times New Roman"/>
          <w:sz w:val="24"/>
          <w:szCs w:val="24"/>
        </w:rPr>
        <w:t xml:space="preserve"> </w:t>
      </w:r>
      <w:r w:rsidR="003651FB" w:rsidRPr="007F3DB6">
        <w:rPr>
          <w:rFonts w:ascii="Times New Roman" w:hAnsi="Times New Roman" w:cs="Times New Roman"/>
          <w:sz w:val="24"/>
          <w:szCs w:val="24"/>
        </w:rPr>
        <w:t>przyjęt</w:t>
      </w:r>
      <w:r w:rsidR="003651FB">
        <w:rPr>
          <w:rFonts w:ascii="Times New Roman" w:hAnsi="Times New Roman" w:cs="Times New Roman"/>
          <w:sz w:val="24"/>
          <w:szCs w:val="24"/>
        </w:rPr>
        <w:t>e</w:t>
      </w:r>
      <w:r w:rsidR="007F3DB6" w:rsidRPr="007F3DB6">
        <w:rPr>
          <w:rFonts w:ascii="Times New Roman" w:hAnsi="Times New Roman" w:cs="Times New Roman"/>
          <w:sz w:val="24"/>
          <w:szCs w:val="24"/>
        </w:rPr>
        <w:t xml:space="preserve"> do dalszego etapu konkursu</w:t>
      </w:r>
      <w:r>
        <w:rPr>
          <w:rFonts w:ascii="Times New Roman" w:hAnsi="Times New Roman" w:cs="Times New Roman"/>
          <w:sz w:val="24"/>
          <w:szCs w:val="24"/>
        </w:rPr>
        <w:t>,</w:t>
      </w:r>
    </w:p>
    <w:p w:rsidR="00977636" w:rsidRPr="00977636" w:rsidRDefault="007F3DB6" w:rsidP="00A22EEE">
      <w:pPr>
        <w:pStyle w:val="Akapitzlist"/>
        <w:numPr>
          <w:ilvl w:val="0"/>
          <w:numId w:val="15"/>
        </w:numPr>
        <w:spacing w:after="0" w:line="360" w:lineRule="auto"/>
        <w:ind w:left="284" w:hanging="284"/>
        <w:jc w:val="both"/>
        <w:rPr>
          <w:rStyle w:val="Hipercze"/>
          <w:rFonts w:ascii="Times New Roman" w:hAnsi="Times New Roman" w:cs="Times New Roman"/>
          <w:i/>
          <w:iCs/>
          <w:color w:val="auto"/>
          <w:sz w:val="24"/>
          <w:szCs w:val="24"/>
          <w:u w:val="none"/>
        </w:rPr>
      </w:pPr>
      <w:r>
        <w:rPr>
          <w:rFonts w:ascii="Times New Roman" w:hAnsi="Times New Roman" w:cs="Times New Roman"/>
          <w:sz w:val="24"/>
          <w:szCs w:val="24"/>
        </w:rPr>
        <w:t>ogłoszenia o</w:t>
      </w:r>
      <w:r w:rsidR="00DE6708" w:rsidRPr="008841CC">
        <w:rPr>
          <w:rFonts w:ascii="Times New Roman" w:hAnsi="Times New Roman" w:cs="Times New Roman"/>
          <w:sz w:val="24"/>
          <w:szCs w:val="24"/>
        </w:rPr>
        <w:t xml:space="preserve"> rozstrzygnięciu konkursu</w:t>
      </w:r>
      <w:r w:rsidR="00977636">
        <w:rPr>
          <w:rFonts w:ascii="Times New Roman" w:hAnsi="Times New Roman" w:cs="Times New Roman"/>
          <w:sz w:val="24"/>
          <w:szCs w:val="24"/>
        </w:rPr>
        <w:t xml:space="preserve"> </w:t>
      </w:r>
      <w:r>
        <w:rPr>
          <w:rFonts w:ascii="Times New Roman" w:hAnsi="Times New Roman" w:cs="Times New Roman"/>
          <w:sz w:val="24"/>
          <w:szCs w:val="24"/>
        </w:rPr>
        <w:t>upublicznionego w dniu 31.03.2021 r</w:t>
      </w:r>
      <w:r w:rsidR="007C1291" w:rsidRPr="008841CC">
        <w:rPr>
          <w:rFonts w:ascii="Times New Roman" w:hAnsi="Times New Roman" w:cs="Times New Roman"/>
          <w:sz w:val="24"/>
          <w:szCs w:val="24"/>
        </w:rPr>
        <w:t>;</w:t>
      </w:r>
      <w:r w:rsidR="00DE6708" w:rsidRPr="008841CC">
        <w:rPr>
          <w:rFonts w:ascii="Times New Roman" w:hAnsi="Times New Roman" w:cs="Times New Roman"/>
          <w:sz w:val="24"/>
          <w:szCs w:val="24"/>
        </w:rPr>
        <w:t xml:space="preserve"> </w:t>
      </w:r>
      <w:r w:rsidRPr="008841CC">
        <w:rPr>
          <w:rFonts w:ascii="Times New Roman" w:hAnsi="Times New Roman" w:cs="Times New Roman"/>
          <w:sz w:val="24"/>
          <w:szCs w:val="24"/>
        </w:rPr>
        <w:t>na stronie</w:t>
      </w:r>
      <w:r>
        <w:rPr>
          <w:rFonts w:ascii="Times New Roman" w:hAnsi="Times New Roman" w:cs="Times New Roman"/>
          <w:sz w:val="24"/>
          <w:szCs w:val="24"/>
        </w:rPr>
        <w:t xml:space="preserve"> </w:t>
      </w:r>
      <w:hyperlink r:id="rId11" w:history="1">
        <w:r w:rsidR="00DE6708" w:rsidRPr="008841CC">
          <w:rPr>
            <w:rStyle w:val="Hipercze"/>
            <w:rFonts w:ascii="Times New Roman" w:hAnsi="Times New Roman" w:cs="Times New Roman"/>
            <w:sz w:val="24"/>
            <w:szCs w:val="24"/>
          </w:rPr>
          <w:t>https://bip.wszzkielce.pl</w:t>
        </w:r>
      </w:hyperlink>
      <w:r w:rsidR="00977636">
        <w:rPr>
          <w:rStyle w:val="Hipercze"/>
          <w:rFonts w:ascii="Times New Roman" w:hAnsi="Times New Roman" w:cs="Times New Roman"/>
          <w:sz w:val="24"/>
          <w:szCs w:val="24"/>
        </w:rPr>
        <w:t>,</w:t>
      </w:r>
    </w:p>
    <w:p w:rsidR="009C19F9" w:rsidRDefault="00977636" w:rsidP="00977636">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ustalono, że konkurs przeprowadzono zgodnie z art. 26 </w:t>
      </w:r>
      <w:r w:rsidR="008370C6">
        <w:rPr>
          <w:rFonts w:ascii="Times New Roman" w:hAnsi="Times New Roman" w:cs="Times New Roman"/>
          <w:iCs/>
          <w:sz w:val="24"/>
          <w:szCs w:val="24"/>
        </w:rPr>
        <w:t>u.d.</w:t>
      </w:r>
      <w:r w:rsidR="00E1790C">
        <w:rPr>
          <w:rFonts w:ascii="Times New Roman" w:hAnsi="Times New Roman" w:cs="Times New Roman"/>
          <w:iCs/>
          <w:sz w:val="24"/>
          <w:szCs w:val="24"/>
        </w:rPr>
        <w:t>l, ustalając wartość zamówienia</w:t>
      </w:r>
      <w:r w:rsidR="008D4FD5">
        <w:rPr>
          <w:rFonts w:ascii="Times New Roman" w:hAnsi="Times New Roman" w:cs="Times New Roman"/>
          <w:iCs/>
          <w:sz w:val="24"/>
          <w:szCs w:val="24"/>
        </w:rPr>
        <w:br/>
      </w:r>
      <w:r w:rsidR="00C213EA">
        <w:rPr>
          <w:rFonts w:ascii="Times New Roman" w:hAnsi="Times New Roman" w:cs="Times New Roman"/>
          <w:iCs/>
          <w:sz w:val="24"/>
          <w:szCs w:val="24"/>
        </w:rPr>
        <w:t xml:space="preserve">w </w:t>
      </w:r>
      <w:r w:rsidR="008D4FD5">
        <w:rPr>
          <w:rFonts w:ascii="Times New Roman" w:hAnsi="Times New Roman" w:cs="Times New Roman"/>
          <w:iCs/>
          <w:sz w:val="24"/>
          <w:szCs w:val="24"/>
        </w:rPr>
        <w:t xml:space="preserve">oparciu o art. </w:t>
      </w:r>
      <w:r w:rsidR="00393767">
        <w:rPr>
          <w:rFonts w:ascii="Times New Roman" w:hAnsi="Times New Roman" w:cs="Times New Roman"/>
          <w:iCs/>
          <w:sz w:val="24"/>
          <w:szCs w:val="24"/>
        </w:rPr>
        <w:t>26a u.d.l, wzór umowy zawiera elementy wskazane w art. 27 ust. 4</w:t>
      </w:r>
      <w:r w:rsidR="00786E56">
        <w:rPr>
          <w:rFonts w:ascii="Times New Roman" w:hAnsi="Times New Roman" w:cs="Times New Roman"/>
          <w:iCs/>
          <w:sz w:val="24"/>
          <w:szCs w:val="24"/>
        </w:rPr>
        <w:t>, wszystkie oferty złożono zgodnie z SWKO</w:t>
      </w:r>
      <w:r w:rsidR="00393767">
        <w:rPr>
          <w:rFonts w:ascii="Times New Roman" w:hAnsi="Times New Roman" w:cs="Times New Roman"/>
          <w:iCs/>
          <w:sz w:val="24"/>
          <w:szCs w:val="24"/>
        </w:rPr>
        <w:t>.</w:t>
      </w:r>
    </w:p>
    <w:p w:rsidR="00FF71D3" w:rsidRPr="00FF71D3" w:rsidRDefault="00FF71D3" w:rsidP="00FF71D3">
      <w:pPr>
        <w:spacing w:after="0" w:line="360" w:lineRule="auto"/>
        <w:jc w:val="right"/>
        <w:rPr>
          <w:rFonts w:ascii="Times New Roman" w:hAnsi="Times New Roman" w:cs="Times New Roman"/>
          <w:i/>
          <w:iCs/>
          <w:sz w:val="20"/>
          <w:szCs w:val="20"/>
        </w:rPr>
      </w:pPr>
      <w:r w:rsidRPr="00FF71D3">
        <w:rPr>
          <w:rFonts w:ascii="Times New Roman" w:hAnsi="Times New Roman" w:cs="Times New Roman"/>
          <w:i/>
          <w:iCs/>
          <w:sz w:val="20"/>
          <w:szCs w:val="20"/>
        </w:rPr>
        <w:t>[Dowód</w:t>
      </w:r>
      <w:r w:rsidR="000C0C1F">
        <w:rPr>
          <w:rFonts w:ascii="Times New Roman" w:hAnsi="Times New Roman" w:cs="Times New Roman"/>
          <w:i/>
          <w:iCs/>
          <w:sz w:val="20"/>
          <w:szCs w:val="20"/>
        </w:rPr>
        <w:t>: akta kontroli</w:t>
      </w:r>
      <w:r w:rsidRPr="00FF71D3">
        <w:rPr>
          <w:rFonts w:ascii="Times New Roman" w:hAnsi="Times New Roman" w:cs="Times New Roman"/>
          <w:i/>
          <w:iCs/>
          <w:sz w:val="20"/>
          <w:szCs w:val="20"/>
        </w:rPr>
        <w:t xml:space="preserve"> str. </w:t>
      </w:r>
      <w:r>
        <w:rPr>
          <w:rFonts w:ascii="Times New Roman" w:hAnsi="Times New Roman" w:cs="Times New Roman"/>
          <w:i/>
          <w:iCs/>
          <w:sz w:val="20"/>
          <w:szCs w:val="20"/>
        </w:rPr>
        <w:t>248 - 277</w:t>
      </w:r>
      <w:r w:rsidRPr="00FF71D3">
        <w:rPr>
          <w:rFonts w:ascii="Times New Roman" w:hAnsi="Times New Roman" w:cs="Times New Roman"/>
          <w:i/>
          <w:iCs/>
          <w:sz w:val="20"/>
          <w:szCs w:val="20"/>
        </w:rPr>
        <w:t>]</w:t>
      </w:r>
    </w:p>
    <w:p w:rsidR="00AA4DB7" w:rsidRPr="006914F6" w:rsidRDefault="00785293" w:rsidP="006914F6">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Dalsze czynności kontrolne pozwoliły na ustalenie, że:</w:t>
      </w:r>
    </w:p>
    <w:p w:rsidR="00AA4DB7" w:rsidRPr="00AA4DB7" w:rsidRDefault="00AA4DB7" w:rsidP="00A22EEE">
      <w:pPr>
        <w:pStyle w:val="Akapitzlist"/>
        <w:numPr>
          <w:ilvl w:val="0"/>
          <w:numId w:val="15"/>
        </w:numPr>
        <w:spacing w:after="0" w:line="360" w:lineRule="auto"/>
        <w:ind w:left="284" w:hanging="284"/>
        <w:jc w:val="both"/>
        <w:rPr>
          <w:rFonts w:ascii="Times New Roman" w:hAnsi="Times New Roman" w:cs="Times New Roman"/>
          <w:i/>
          <w:iCs/>
          <w:sz w:val="24"/>
          <w:szCs w:val="24"/>
        </w:rPr>
      </w:pPr>
      <w:r>
        <w:rPr>
          <w:rFonts w:ascii="Times New Roman" w:hAnsi="Times New Roman" w:cs="Times New Roman"/>
          <w:sz w:val="24"/>
          <w:szCs w:val="24"/>
        </w:rPr>
        <w:t>w</w:t>
      </w:r>
      <w:r w:rsidR="00C37641" w:rsidRPr="00453EC5">
        <w:rPr>
          <w:rFonts w:ascii="Times New Roman" w:hAnsi="Times New Roman" w:cs="Times New Roman"/>
          <w:sz w:val="24"/>
          <w:szCs w:val="24"/>
        </w:rPr>
        <w:t xml:space="preserve"> dniu </w:t>
      </w:r>
      <w:r w:rsidR="00C72711">
        <w:rPr>
          <w:rFonts w:ascii="Times New Roman" w:hAnsi="Times New Roman" w:cs="Times New Roman"/>
          <w:sz w:val="24"/>
          <w:szCs w:val="24"/>
        </w:rPr>
        <w:t>3</w:t>
      </w:r>
      <w:r>
        <w:rPr>
          <w:rFonts w:ascii="Times New Roman" w:hAnsi="Times New Roman" w:cs="Times New Roman"/>
          <w:sz w:val="24"/>
          <w:szCs w:val="24"/>
        </w:rPr>
        <w:t>1.</w:t>
      </w:r>
      <w:r w:rsidR="00C72711">
        <w:rPr>
          <w:rFonts w:ascii="Times New Roman" w:hAnsi="Times New Roman" w:cs="Times New Roman"/>
          <w:sz w:val="24"/>
          <w:szCs w:val="24"/>
        </w:rPr>
        <w:t>03</w:t>
      </w:r>
      <w:r w:rsidR="00C37641" w:rsidRPr="00453EC5">
        <w:rPr>
          <w:rFonts w:ascii="Times New Roman" w:hAnsi="Times New Roman" w:cs="Times New Roman"/>
          <w:sz w:val="24"/>
          <w:szCs w:val="24"/>
        </w:rPr>
        <w:t>.20</w:t>
      </w:r>
      <w:r w:rsidR="009C19F9" w:rsidRPr="00453EC5">
        <w:rPr>
          <w:rFonts w:ascii="Times New Roman" w:hAnsi="Times New Roman" w:cs="Times New Roman"/>
          <w:sz w:val="24"/>
          <w:szCs w:val="24"/>
        </w:rPr>
        <w:t>21</w:t>
      </w:r>
      <w:r w:rsidR="00C37641" w:rsidRPr="00453EC5">
        <w:rPr>
          <w:rFonts w:ascii="Times New Roman" w:hAnsi="Times New Roman" w:cs="Times New Roman"/>
          <w:sz w:val="24"/>
          <w:szCs w:val="24"/>
        </w:rPr>
        <w:t xml:space="preserve"> r. podpisano </w:t>
      </w:r>
      <w:r w:rsidR="00760E83" w:rsidRPr="00453EC5">
        <w:rPr>
          <w:rFonts w:ascii="Times New Roman" w:hAnsi="Times New Roman" w:cs="Times New Roman"/>
          <w:sz w:val="24"/>
          <w:szCs w:val="24"/>
        </w:rPr>
        <w:t>trzy umowy</w:t>
      </w:r>
      <w:r w:rsidR="00786E56">
        <w:rPr>
          <w:rFonts w:ascii="Times New Roman" w:hAnsi="Times New Roman" w:cs="Times New Roman"/>
          <w:sz w:val="24"/>
          <w:szCs w:val="24"/>
        </w:rPr>
        <w:t xml:space="preserve"> </w:t>
      </w:r>
      <w:r w:rsidR="001B436F">
        <w:rPr>
          <w:rFonts w:ascii="Times New Roman" w:hAnsi="Times New Roman" w:cs="Times New Roman"/>
          <w:sz w:val="24"/>
          <w:szCs w:val="24"/>
        </w:rPr>
        <w:t xml:space="preserve">na okres </w:t>
      </w:r>
      <w:r w:rsidR="00355BEB">
        <w:rPr>
          <w:rFonts w:ascii="Times New Roman" w:hAnsi="Times New Roman" w:cs="Times New Roman"/>
          <w:sz w:val="24"/>
          <w:szCs w:val="24"/>
        </w:rPr>
        <w:t>od 1.04.2021 r. do 31.03.2021 r.</w:t>
      </w:r>
      <w:r>
        <w:rPr>
          <w:rFonts w:ascii="Times New Roman" w:hAnsi="Times New Roman" w:cs="Times New Roman"/>
          <w:sz w:val="24"/>
          <w:szCs w:val="24"/>
        </w:rPr>
        <w:t>,</w:t>
      </w:r>
    </w:p>
    <w:p w:rsidR="006914F6" w:rsidRPr="005F1C7B" w:rsidRDefault="00AA4DB7" w:rsidP="00A22EEE">
      <w:pPr>
        <w:pStyle w:val="Akapitzlist"/>
        <w:numPr>
          <w:ilvl w:val="0"/>
          <w:numId w:val="15"/>
        </w:numPr>
        <w:spacing w:after="0" w:line="360" w:lineRule="auto"/>
        <w:ind w:left="284" w:hanging="284"/>
        <w:jc w:val="both"/>
        <w:rPr>
          <w:rStyle w:val="CytatZnak"/>
          <w:rFonts w:cs="Times New Roman"/>
          <w:color w:val="auto"/>
          <w:szCs w:val="24"/>
        </w:rPr>
      </w:pPr>
      <w:r>
        <w:rPr>
          <w:rFonts w:ascii="Times New Roman" w:hAnsi="Times New Roman" w:cs="Times New Roman"/>
          <w:sz w:val="24"/>
          <w:szCs w:val="24"/>
        </w:rPr>
        <w:t>podpisanie umó</w:t>
      </w:r>
      <w:r w:rsidR="00C213EA">
        <w:rPr>
          <w:rFonts w:ascii="Times New Roman" w:hAnsi="Times New Roman" w:cs="Times New Roman"/>
          <w:sz w:val="24"/>
          <w:szCs w:val="24"/>
        </w:rPr>
        <w:t>w</w:t>
      </w:r>
      <w:r w:rsidR="00355BEB">
        <w:rPr>
          <w:rFonts w:ascii="Times New Roman" w:hAnsi="Times New Roman" w:cs="Times New Roman"/>
          <w:sz w:val="24"/>
          <w:szCs w:val="24"/>
        </w:rPr>
        <w:t xml:space="preserve"> </w:t>
      </w:r>
      <w:r>
        <w:rPr>
          <w:rFonts w:ascii="Times New Roman" w:hAnsi="Times New Roman" w:cs="Times New Roman"/>
          <w:sz w:val="24"/>
          <w:szCs w:val="24"/>
        </w:rPr>
        <w:t>w ww. dacie umożliwiło złoż</w:t>
      </w:r>
      <w:r w:rsidR="00E1790C">
        <w:rPr>
          <w:rFonts w:ascii="Times New Roman" w:hAnsi="Times New Roman" w:cs="Times New Roman"/>
          <w:sz w:val="24"/>
          <w:szCs w:val="24"/>
        </w:rPr>
        <w:t>enie przez oferentów oświadczeń</w:t>
      </w:r>
      <w:r>
        <w:rPr>
          <w:rFonts w:ascii="Times New Roman" w:hAnsi="Times New Roman" w:cs="Times New Roman"/>
          <w:sz w:val="24"/>
          <w:szCs w:val="24"/>
        </w:rPr>
        <w:br/>
        <w:t>o zrzeczeniu się prawa do złożenia odwołania, o którym mowa w art. 154 u.o.ś</w:t>
      </w:r>
      <w:r w:rsidR="005F1C7B">
        <w:rPr>
          <w:rFonts w:ascii="Times New Roman" w:hAnsi="Times New Roman" w:cs="Times New Roman"/>
          <w:sz w:val="24"/>
          <w:szCs w:val="24"/>
        </w:rPr>
        <w:t>.z</w:t>
      </w:r>
    </w:p>
    <w:p w:rsidR="00F11D62" w:rsidRPr="00266EEB" w:rsidRDefault="000315A7" w:rsidP="00554C67">
      <w:pPr>
        <w:spacing w:line="360" w:lineRule="auto"/>
        <w:jc w:val="both"/>
        <w:rPr>
          <w:rFonts w:ascii="Times New Roman" w:hAnsi="Times New Roman" w:cs="Times New Roman"/>
          <w:color w:val="C00000"/>
          <w:sz w:val="2"/>
          <w:szCs w:val="24"/>
        </w:rPr>
      </w:pPr>
      <w:r>
        <w:rPr>
          <w:rFonts w:ascii="Times New Roman" w:hAnsi="Times New Roman" w:cs="Times New Roman"/>
          <w:color w:val="C00000"/>
          <w:sz w:val="2"/>
          <w:szCs w:val="24"/>
        </w:rPr>
        <w:t>.</w:t>
      </w:r>
    </w:p>
    <w:p w:rsidR="00C37641" w:rsidRPr="00F06D96" w:rsidRDefault="00C37641" w:rsidP="00A158F1">
      <w:pPr>
        <w:spacing w:after="0" w:line="360" w:lineRule="auto"/>
        <w:jc w:val="both"/>
        <w:rPr>
          <w:rFonts w:ascii="Times New Roman" w:hAnsi="Times New Roman" w:cs="Times New Roman"/>
          <w:sz w:val="24"/>
          <w:szCs w:val="24"/>
        </w:rPr>
      </w:pPr>
      <w:r w:rsidRPr="00F06D96">
        <w:rPr>
          <w:rFonts w:ascii="Times New Roman" w:hAnsi="Times New Roman" w:cs="Times New Roman"/>
          <w:sz w:val="24"/>
          <w:szCs w:val="24"/>
        </w:rPr>
        <w:t xml:space="preserve">Szczegółowej </w:t>
      </w:r>
      <w:r w:rsidR="00786E56">
        <w:rPr>
          <w:rFonts w:ascii="Times New Roman" w:hAnsi="Times New Roman" w:cs="Times New Roman"/>
          <w:sz w:val="24"/>
          <w:szCs w:val="24"/>
        </w:rPr>
        <w:t xml:space="preserve">analizie </w:t>
      </w:r>
      <w:r w:rsidRPr="00F06D96">
        <w:rPr>
          <w:rFonts w:ascii="Times New Roman" w:hAnsi="Times New Roman" w:cs="Times New Roman"/>
          <w:sz w:val="24"/>
          <w:szCs w:val="24"/>
        </w:rPr>
        <w:t>pod kątem ilości wykonanych dy</w:t>
      </w:r>
      <w:r w:rsidR="009C19F9">
        <w:rPr>
          <w:rFonts w:ascii="Times New Roman" w:hAnsi="Times New Roman" w:cs="Times New Roman"/>
          <w:sz w:val="24"/>
          <w:szCs w:val="24"/>
        </w:rPr>
        <w:t xml:space="preserve">żurów, terminowości </w:t>
      </w:r>
      <w:r w:rsidRPr="00F06D96">
        <w:rPr>
          <w:rFonts w:ascii="Times New Roman" w:hAnsi="Times New Roman" w:cs="Times New Roman"/>
          <w:sz w:val="24"/>
          <w:szCs w:val="24"/>
        </w:rPr>
        <w:t>i prawidłowości wypłat wynagrodzenia poddano umow</w:t>
      </w:r>
      <w:r w:rsidR="00355BEB">
        <w:rPr>
          <w:rFonts w:ascii="Times New Roman" w:hAnsi="Times New Roman" w:cs="Times New Roman"/>
          <w:sz w:val="24"/>
          <w:szCs w:val="24"/>
        </w:rPr>
        <w:t xml:space="preserve">ę </w:t>
      </w:r>
      <w:r w:rsidR="002F509A">
        <w:rPr>
          <w:rFonts w:ascii="Times New Roman" w:hAnsi="Times New Roman" w:cs="Times New Roman"/>
          <w:sz w:val="24"/>
          <w:szCs w:val="24"/>
        </w:rPr>
        <w:t xml:space="preserve">nr 90/K/2021 </w:t>
      </w:r>
      <w:r w:rsidR="00355BEB">
        <w:rPr>
          <w:rFonts w:ascii="Times New Roman" w:hAnsi="Times New Roman" w:cs="Times New Roman"/>
          <w:sz w:val="24"/>
          <w:szCs w:val="24"/>
        </w:rPr>
        <w:t>podpisaną</w:t>
      </w:r>
      <w:r w:rsidRPr="00F06D96">
        <w:rPr>
          <w:rFonts w:ascii="Times New Roman" w:hAnsi="Times New Roman" w:cs="Times New Roman"/>
          <w:sz w:val="24"/>
          <w:szCs w:val="24"/>
        </w:rPr>
        <w:t xml:space="preserve"> z</w:t>
      </w:r>
      <w:r w:rsidR="00884215">
        <w:rPr>
          <w:rFonts w:ascii="Times New Roman" w:hAnsi="Times New Roman" w:cs="Times New Roman"/>
          <w:sz w:val="24"/>
          <w:szCs w:val="24"/>
        </w:rPr>
        <w:t xml:space="preserve"> Przemysławem Dąbkowskim Prywatny Gabinet Kardiologiczny z</w:t>
      </w:r>
      <w:r w:rsidR="002F509A">
        <w:rPr>
          <w:rFonts w:ascii="Times New Roman" w:hAnsi="Times New Roman" w:cs="Times New Roman"/>
          <w:sz w:val="24"/>
          <w:szCs w:val="24"/>
        </w:rPr>
        <w:t>/s w Jędrzejowie (zwanym dalej p</w:t>
      </w:r>
      <w:r w:rsidR="00884215">
        <w:rPr>
          <w:rFonts w:ascii="Times New Roman" w:hAnsi="Times New Roman" w:cs="Times New Roman"/>
          <w:sz w:val="24"/>
          <w:szCs w:val="24"/>
        </w:rPr>
        <w:t>rzyjmującym zamówienie)</w:t>
      </w:r>
      <w:r w:rsidR="00940BFB">
        <w:rPr>
          <w:rFonts w:ascii="Times New Roman" w:hAnsi="Times New Roman" w:cs="Times New Roman"/>
          <w:sz w:val="24"/>
          <w:szCs w:val="24"/>
        </w:rPr>
        <w:t>.</w:t>
      </w:r>
    </w:p>
    <w:p w:rsidR="00903473" w:rsidRDefault="00C37641" w:rsidP="00512702">
      <w:pPr>
        <w:pStyle w:val="Tekstprzypisukocowego"/>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Z tytułu realizacji przedmiotu</w:t>
      </w:r>
      <w:r w:rsidR="00350745">
        <w:rPr>
          <w:rFonts w:ascii="Times New Roman" w:hAnsi="Times New Roman" w:cs="Times New Roman"/>
          <w:sz w:val="24"/>
          <w:szCs w:val="24"/>
        </w:rPr>
        <w:t xml:space="preserve"> umowy</w:t>
      </w:r>
      <w:r w:rsidRPr="00644B5F">
        <w:rPr>
          <w:rFonts w:ascii="Times New Roman" w:hAnsi="Times New Roman" w:cs="Times New Roman"/>
          <w:sz w:val="24"/>
          <w:szCs w:val="24"/>
        </w:rPr>
        <w:t xml:space="preserve"> tj. wykonywania świa</w:t>
      </w:r>
      <w:r>
        <w:rPr>
          <w:rFonts w:ascii="Times New Roman" w:hAnsi="Times New Roman" w:cs="Times New Roman"/>
          <w:sz w:val="24"/>
          <w:szCs w:val="24"/>
        </w:rPr>
        <w:t xml:space="preserve">dczeń zdrowotnych, </w:t>
      </w:r>
      <w:r w:rsidR="00596565">
        <w:rPr>
          <w:rFonts w:ascii="Times New Roman" w:hAnsi="Times New Roman" w:cs="Times New Roman"/>
          <w:sz w:val="24"/>
          <w:szCs w:val="24"/>
        </w:rPr>
        <w:t>obejmujących</w:t>
      </w:r>
      <w:r w:rsidR="00B823D7">
        <w:rPr>
          <w:rFonts w:ascii="Times New Roman" w:hAnsi="Times New Roman" w:cs="Times New Roman"/>
          <w:sz w:val="24"/>
          <w:szCs w:val="24"/>
        </w:rPr>
        <w:t xml:space="preserve"> m.in.</w:t>
      </w:r>
      <w:r w:rsidR="00596565">
        <w:rPr>
          <w:rFonts w:ascii="Times New Roman" w:hAnsi="Times New Roman" w:cs="Times New Roman"/>
          <w:sz w:val="24"/>
          <w:szCs w:val="24"/>
        </w:rPr>
        <w:t xml:space="preserve">; </w:t>
      </w:r>
      <w:r w:rsidR="009404B7" w:rsidRPr="00B45290">
        <w:rPr>
          <w:rStyle w:val="CytatZnak"/>
        </w:rPr>
        <w:t xml:space="preserve">(…) </w:t>
      </w:r>
      <w:r w:rsidR="00596565" w:rsidRPr="00B45290">
        <w:rPr>
          <w:rStyle w:val="CytatZnak"/>
        </w:rPr>
        <w:t>wykonanie procedur</w:t>
      </w:r>
      <w:r w:rsidR="00EE0311" w:rsidRPr="00B45290">
        <w:rPr>
          <w:rStyle w:val="CytatZnak"/>
        </w:rPr>
        <w:t xml:space="preserve"> </w:t>
      </w:r>
      <w:r w:rsidR="00BA0570" w:rsidRPr="00B45290">
        <w:rPr>
          <w:rStyle w:val="CytatZnak"/>
        </w:rPr>
        <w:t>zac</w:t>
      </w:r>
      <w:r w:rsidR="00E1790C" w:rsidRPr="00B45290">
        <w:rPr>
          <w:rStyle w:val="CytatZnak"/>
        </w:rPr>
        <w:t>howawczych oraz interwencyjnych</w:t>
      </w:r>
      <w:r w:rsidR="00250A56" w:rsidRPr="00B45290">
        <w:rPr>
          <w:rStyle w:val="CytatZnak"/>
        </w:rPr>
        <w:br/>
      </w:r>
      <w:r w:rsidR="00BA0570" w:rsidRPr="00B45290">
        <w:rPr>
          <w:rStyle w:val="CytatZnak"/>
        </w:rPr>
        <w:lastRenderedPageBreak/>
        <w:t>w zakresie kardiologii, wynikających</w:t>
      </w:r>
      <w:r w:rsidR="00EA7E48" w:rsidRPr="00B45290">
        <w:rPr>
          <w:rStyle w:val="CytatZnak"/>
        </w:rPr>
        <w:t xml:space="preserve"> z umów zawartych</w:t>
      </w:r>
      <w:r w:rsidR="00596565" w:rsidRPr="00B45290">
        <w:rPr>
          <w:rStyle w:val="CytatZnak"/>
        </w:rPr>
        <w:t xml:space="preserve"> </w:t>
      </w:r>
      <w:r w:rsidR="00BA0570" w:rsidRPr="00B45290">
        <w:rPr>
          <w:rStyle w:val="CytatZnak"/>
        </w:rPr>
        <w:t>z Narodowym Funduszem Zdrowia</w:t>
      </w:r>
      <w:r w:rsidR="009404B7" w:rsidRPr="00B45290">
        <w:rPr>
          <w:rStyle w:val="CytatZnak"/>
        </w:rPr>
        <w:t>,</w:t>
      </w:r>
      <w:r w:rsidR="00693C23" w:rsidRPr="00B45290">
        <w:rPr>
          <w:rStyle w:val="CytatZnak"/>
        </w:rPr>
        <w:t xml:space="preserve"> (…) </w:t>
      </w:r>
      <w:r w:rsidR="009404B7" w:rsidRPr="00B45290">
        <w:rPr>
          <w:rStyle w:val="CytatZnak"/>
        </w:rPr>
        <w:t>kwalifikację pacjentów do zabiegów</w:t>
      </w:r>
      <w:r w:rsidR="00E96054" w:rsidRPr="00B45290">
        <w:rPr>
          <w:rStyle w:val="CytatZnak"/>
        </w:rPr>
        <w:t xml:space="preserve"> elektrofizjologii, konsultacje </w:t>
      </w:r>
      <w:r w:rsidR="00C508CE" w:rsidRPr="00B45290">
        <w:rPr>
          <w:rStyle w:val="CytatZnak"/>
        </w:rPr>
        <w:t>w poradni kardiologicznej, realizacja świadczeń zdrowotnych w ramach</w:t>
      </w:r>
      <w:r w:rsidR="00E96054" w:rsidRPr="00B45290">
        <w:rPr>
          <w:rStyle w:val="CytatZnak"/>
        </w:rPr>
        <w:t xml:space="preserve"> </w:t>
      </w:r>
      <w:r w:rsidRPr="00B45290">
        <w:rPr>
          <w:rStyle w:val="CytatZnak"/>
        </w:rPr>
        <w:t xml:space="preserve">dyżurów </w:t>
      </w:r>
      <w:r w:rsidR="00C508CE" w:rsidRPr="00B45290">
        <w:rPr>
          <w:rStyle w:val="CytatZnak"/>
        </w:rPr>
        <w:t>medycznych</w:t>
      </w:r>
      <w:r w:rsidR="007F4B67" w:rsidRPr="00B45290">
        <w:rPr>
          <w:rStyle w:val="CytatZnak"/>
        </w:rPr>
        <w:br/>
      </w:r>
      <w:r w:rsidRPr="00B45290">
        <w:rPr>
          <w:rStyle w:val="CytatZnak"/>
        </w:rPr>
        <w:t xml:space="preserve">w </w:t>
      </w:r>
      <w:r w:rsidR="00C508CE" w:rsidRPr="00B45290">
        <w:rPr>
          <w:rStyle w:val="CytatZnak"/>
        </w:rPr>
        <w:t>Świętokrzyskim</w:t>
      </w:r>
      <w:r w:rsidR="00693C23" w:rsidRPr="00B45290">
        <w:rPr>
          <w:rStyle w:val="CytatZnak"/>
        </w:rPr>
        <w:t xml:space="preserve"> </w:t>
      </w:r>
      <w:r w:rsidR="00C508CE" w:rsidRPr="00B45290">
        <w:rPr>
          <w:rStyle w:val="CytatZnak"/>
        </w:rPr>
        <w:t>Centrum Kardiologii</w:t>
      </w:r>
      <w:r w:rsidR="00693C23" w:rsidRPr="00B45290">
        <w:rPr>
          <w:rStyle w:val="CytatZnak"/>
        </w:rPr>
        <w:t>, u</w:t>
      </w:r>
      <w:r w:rsidR="00A60D5E">
        <w:rPr>
          <w:rStyle w:val="CytatZnak"/>
        </w:rPr>
        <w:t>dzielanie konsultacji lekarskich</w:t>
      </w:r>
      <w:r w:rsidR="00A60D5E">
        <w:rPr>
          <w:rStyle w:val="Odwoanieprzypisudolnego"/>
          <w:rFonts w:ascii="Times New Roman" w:hAnsi="Times New Roman"/>
          <w:i/>
          <w:iCs/>
          <w:color w:val="000000" w:themeColor="text1"/>
          <w:sz w:val="24"/>
        </w:rPr>
        <w:footnoteReference w:id="53"/>
      </w:r>
      <w:r w:rsidR="00693C23" w:rsidRPr="00B45290">
        <w:rPr>
          <w:rStyle w:val="CytatZnak"/>
        </w:rPr>
        <w:t xml:space="preserve">, pooperacyjny nadzór nad pacjentami, </w:t>
      </w:r>
      <w:r w:rsidR="00350745" w:rsidRPr="00B45290">
        <w:rPr>
          <w:rStyle w:val="CytatZnak"/>
        </w:rPr>
        <w:t>(…)</w:t>
      </w:r>
      <w:r w:rsidR="00350745">
        <w:rPr>
          <w:rFonts w:ascii="Times New Roman" w:hAnsi="Times New Roman" w:cs="Times New Roman"/>
          <w:i/>
          <w:sz w:val="24"/>
          <w:szCs w:val="24"/>
        </w:rPr>
        <w:t>,</w:t>
      </w:r>
      <w:r w:rsidR="00B823D7">
        <w:rPr>
          <w:rFonts w:ascii="Times New Roman" w:hAnsi="Times New Roman" w:cs="Times New Roman"/>
          <w:i/>
          <w:sz w:val="24"/>
          <w:szCs w:val="24"/>
        </w:rPr>
        <w:t xml:space="preserve"> </w:t>
      </w:r>
      <w:r w:rsidR="00350745">
        <w:rPr>
          <w:rFonts w:ascii="Times New Roman" w:hAnsi="Times New Roman" w:cs="Times New Roman"/>
          <w:sz w:val="24"/>
          <w:szCs w:val="24"/>
        </w:rPr>
        <w:t>w</w:t>
      </w:r>
      <w:r w:rsidR="00B823D7">
        <w:rPr>
          <w:rFonts w:ascii="Times New Roman" w:hAnsi="Times New Roman" w:cs="Times New Roman"/>
          <w:sz w:val="24"/>
          <w:szCs w:val="24"/>
        </w:rPr>
        <w:t xml:space="preserve"> §</w:t>
      </w:r>
      <w:r w:rsidR="00903473">
        <w:rPr>
          <w:rFonts w:ascii="Times New Roman" w:hAnsi="Times New Roman" w:cs="Times New Roman"/>
          <w:sz w:val="24"/>
          <w:szCs w:val="24"/>
        </w:rPr>
        <w:t xml:space="preserve"> </w:t>
      </w:r>
      <w:r w:rsidR="00B823D7">
        <w:rPr>
          <w:rFonts w:ascii="Times New Roman" w:hAnsi="Times New Roman" w:cs="Times New Roman"/>
          <w:sz w:val="24"/>
          <w:szCs w:val="24"/>
        </w:rPr>
        <w:t>6 ust.1 umowy s</w:t>
      </w:r>
      <w:r w:rsidRPr="00644B5F">
        <w:rPr>
          <w:rFonts w:ascii="Times New Roman" w:hAnsi="Times New Roman" w:cs="Times New Roman"/>
          <w:sz w:val="24"/>
          <w:szCs w:val="24"/>
        </w:rPr>
        <w:t>trony ustaliły wynagrodzenie</w:t>
      </w:r>
      <w:r w:rsidR="00903473">
        <w:rPr>
          <w:rFonts w:ascii="Times New Roman" w:hAnsi="Times New Roman" w:cs="Times New Roman"/>
          <w:sz w:val="24"/>
          <w:szCs w:val="24"/>
        </w:rPr>
        <w:t>,</w:t>
      </w:r>
    </w:p>
    <w:p w:rsidR="002F006E" w:rsidRDefault="00903473" w:rsidP="002F006E">
      <w:pPr>
        <w:pStyle w:val="Tekstprzypisukocowego"/>
        <w:numPr>
          <w:ilvl w:val="0"/>
          <w:numId w:val="19"/>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zakres elektrofizjologii:</w:t>
      </w:r>
      <w:r w:rsidR="000315A7">
        <w:rPr>
          <w:rFonts w:ascii="Times New Roman" w:hAnsi="Times New Roman" w:cs="Times New Roman"/>
          <w:sz w:val="24"/>
          <w:szCs w:val="24"/>
        </w:rPr>
        <w:t xml:space="preserve"> </w:t>
      </w:r>
      <w:r w:rsidR="00064767" w:rsidRPr="000315A7">
        <w:rPr>
          <w:rFonts w:ascii="Times New Roman" w:hAnsi="Times New Roman" w:cs="Times New Roman"/>
          <w:sz w:val="24"/>
          <w:szCs w:val="24"/>
        </w:rPr>
        <w:t>- E43 – 1 443,83 zł,- E44-625,62 zł,- E46- 1 905,81 zł</w:t>
      </w:r>
      <w:r w:rsidR="000315A7">
        <w:rPr>
          <w:rFonts w:ascii="Times New Roman" w:hAnsi="Times New Roman" w:cs="Times New Roman"/>
          <w:sz w:val="24"/>
          <w:szCs w:val="24"/>
        </w:rPr>
        <w:t xml:space="preserve">, </w:t>
      </w:r>
      <w:r w:rsidR="00064767" w:rsidRPr="000315A7">
        <w:rPr>
          <w:rFonts w:ascii="Times New Roman" w:hAnsi="Times New Roman" w:cs="Times New Roman"/>
          <w:sz w:val="24"/>
          <w:szCs w:val="24"/>
        </w:rPr>
        <w:t>-E47-2 979,07 zł,</w:t>
      </w:r>
      <w:r w:rsidR="000315A7">
        <w:rPr>
          <w:rFonts w:ascii="Times New Roman" w:hAnsi="Times New Roman" w:cs="Times New Roman"/>
          <w:sz w:val="24"/>
          <w:szCs w:val="24"/>
        </w:rPr>
        <w:t xml:space="preserve"> </w:t>
      </w:r>
      <w:r w:rsidR="00064767" w:rsidRPr="000315A7">
        <w:rPr>
          <w:rFonts w:ascii="Times New Roman" w:hAnsi="Times New Roman" w:cs="Times New Roman"/>
          <w:sz w:val="24"/>
          <w:szCs w:val="24"/>
        </w:rPr>
        <w:t>- E48-2 897,25 zł,</w:t>
      </w:r>
      <w:r w:rsidR="000315A7">
        <w:rPr>
          <w:rFonts w:ascii="Times New Roman" w:hAnsi="Times New Roman" w:cs="Times New Roman"/>
          <w:sz w:val="24"/>
          <w:szCs w:val="24"/>
        </w:rPr>
        <w:t xml:space="preserve"> </w:t>
      </w:r>
      <w:r w:rsidR="00064767" w:rsidRPr="000315A7">
        <w:rPr>
          <w:rFonts w:ascii="Times New Roman" w:hAnsi="Times New Roman" w:cs="Times New Roman"/>
          <w:sz w:val="24"/>
          <w:szCs w:val="24"/>
        </w:rPr>
        <w:t>- E21-1 988,84 zł,</w:t>
      </w:r>
      <w:r w:rsidR="000315A7">
        <w:rPr>
          <w:rFonts w:ascii="Times New Roman" w:hAnsi="Times New Roman" w:cs="Times New Roman"/>
          <w:sz w:val="24"/>
          <w:szCs w:val="24"/>
        </w:rPr>
        <w:t xml:space="preserve"> </w:t>
      </w:r>
      <w:r w:rsidR="00064767" w:rsidRPr="000315A7">
        <w:rPr>
          <w:rFonts w:ascii="Times New Roman" w:hAnsi="Times New Roman" w:cs="Times New Roman"/>
          <w:sz w:val="24"/>
          <w:szCs w:val="24"/>
        </w:rPr>
        <w:t>- 5.52.01.0001505 – 2 933,17 zł,</w:t>
      </w:r>
    </w:p>
    <w:p w:rsidR="002F006E" w:rsidRDefault="00064767" w:rsidP="00064767">
      <w:pPr>
        <w:pStyle w:val="Tekstprzypisukocowego"/>
        <w:numPr>
          <w:ilvl w:val="0"/>
          <w:numId w:val="19"/>
        </w:numPr>
        <w:spacing w:line="360" w:lineRule="auto"/>
        <w:ind w:left="426" w:hanging="426"/>
        <w:jc w:val="both"/>
        <w:rPr>
          <w:rFonts w:ascii="Times New Roman" w:hAnsi="Times New Roman" w:cs="Times New Roman"/>
          <w:sz w:val="24"/>
          <w:szCs w:val="24"/>
        </w:rPr>
      </w:pPr>
      <w:r w:rsidRPr="002F006E">
        <w:rPr>
          <w:rFonts w:ascii="Times New Roman" w:hAnsi="Times New Roman" w:cs="Times New Roman"/>
          <w:sz w:val="24"/>
          <w:szCs w:val="24"/>
        </w:rPr>
        <w:t xml:space="preserve">w ramach dyżuru medycznego w ŚCK (poza pracownią elektrofizjologii) </w:t>
      </w:r>
      <w:r w:rsidR="00D22C7A" w:rsidRPr="002F006E">
        <w:rPr>
          <w:rFonts w:ascii="Times New Roman" w:hAnsi="Times New Roman" w:cs="Times New Roman"/>
          <w:sz w:val="24"/>
          <w:szCs w:val="24"/>
        </w:rPr>
        <w:t>–</w:t>
      </w:r>
      <w:r w:rsidRPr="002F006E">
        <w:rPr>
          <w:rFonts w:ascii="Times New Roman" w:hAnsi="Times New Roman" w:cs="Times New Roman"/>
          <w:sz w:val="24"/>
          <w:szCs w:val="24"/>
        </w:rPr>
        <w:t xml:space="preserve"> </w:t>
      </w:r>
      <w:r w:rsidR="00D22C7A" w:rsidRPr="002F006E">
        <w:rPr>
          <w:rFonts w:ascii="Times New Roman" w:hAnsi="Times New Roman" w:cs="Times New Roman"/>
          <w:sz w:val="24"/>
          <w:szCs w:val="24"/>
        </w:rPr>
        <w:t>130,00 zł/</w:t>
      </w:r>
      <w:r w:rsidR="000315A7" w:rsidRPr="002F006E">
        <w:rPr>
          <w:rFonts w:ascii="Times New Roman" w:hAnsi="Times New Roman" w:cs="Times New Roman"/>
          <w:sz w:val="24"/>
          <w:szCs w:val="24"/>
        </w:rPr>
        <w:br/>
      </w:r>
      <w:r w:rsidR="00D22C7A" w:rsidRPr="002F006E">
        <w:rPr>
          <w:rFonts w:ascii="Times New Roman" w:hAnsi="Times New Roman" w:cs="Times New Roman"/>
          <w:sz w:val="24"/>
          <w:szCs w:val="24"/>
        </w:rPr>
        <w:t>1 godz. udzielania świadczeń,</w:t>
      </w:r>
    </w:p>
    <w:p w:rsidR="00D22C7A" w:rsidRPr="002F006E" w:rsidRDefault="00D22C7A" w:rsidP="00064767">
      <w:pPr>
        <w:pStyle w:val="Tekstprzypisukocowego"/>
        <w:numPr>
          <w:ilvl w:val="0"/>
          <w:numId w:val="19"/>
        </w:numPr>
        <w:spacing w:line="360" w:lineRule="auto"/>
        <w:ind w:left="426" w:hanging="426"/>
        <w:jc w:val="both"/>
        <w:rPr>
          <w:rFonts w:ascii="Times New Roman" w:hAnsi="Times New Roman" w:cs="Times New Roman"/>
          <w:sz w:val="24"/>
          <w:szCs w:val="24"/>
        </w:rPr>
      </w:pPr>
      <w:r w:rsidRPr="002F006E">
        <w:rPr>
          <w:rFonts w:ascii="Times New Roman" w:hAnsi="Times New Roman" w:cs="Times New Roman"/>
          <w:sz w:val="24"/>
          <w:szCs w:val="24"/>
        </w:rPr>
        <w:t>w ramach poradni kardiologicznej</w:t>
      </w:r>
      <w:r w:rsidR="00786E56" w:rsidRPr="002F006E">
        <w:rPr>
          <w:rFonts w:ascii="Times New Roman" w:hAnsi="Times New Roman" w:cs="Times New Roman"/>
          <w:sz w:val="24"/>
          <w:szCs w:val="24"/>
        </w:rPr>
        <w:t xml:space="preserve"> </w:t>
      </w:r>
      <w:r w:rsidRPr="002F006E">
        <w:rPr>
          <w:rFonts w:ascii="Times New Roman" w:hAnsi="Times New Roman" w:cs="Times New Roman"/>
          <w:sz w:val="24"/>
          <w:szCs w:val="24"/>
        </w:rPr>
        <w:t>-</w:t>
      </w:r>
      <w:r w:rsidR="00786E56" w:rsidRPr="002F006E">
        <w:rPr>
          <w:rFonts w:ascii="Times New Roman" w:hAnsi="Times New Roman" w:cs="Times New Roman"/>
          <w:sz w:val="24"/>
          <w:szCs w:val="24"/>
        </w:rPr>
        <w:t xml:space="preserve"> </w:t>
      </w:r>
      <w:r w:rsidRPr="002F006E">
        <w:rPr>
          <w:rFonts w:ascii="Times New Roman" w:hAnsi="Times New Roman" w:cs="Times New Roman"/>
          <w:sz w:val="24"/>
          <w:szCs w:val="24"/>
        </w:rPr>
        <w:t>80,00 zł/</w:t>
      </w:r>
      <w:r w:rsidR="00E1790C" w:rsidRPr="002F006E">
        <w:rPr>
          <w:rFonts w:ascii="Times New Roman" w:hAnsi="Times New Roman" w:cs="Times New Roman"/>
          <w:sz w:val="24"/>
          <w:szCs w:val="24"/>
        </w:rPr>
        <w:t>1 godzina udzielania świadczeń.</w:t>
      </w:r>
    </w:p>
    <w:p w:rsidR="00C37641" w:rsidRPr="00644B5F" w:rsidRDefault="00C37641" w:rsidP="00B158FA">
      <w:pPr>
        <w:pStyle w:val="Tekstprzypisukocowego"/>
        <w:spacing w:line="360" w:lineRule="auto"/>
        <w:jc w:val="both"/>
        <w:rPr>
          <w:rFonts w:ascii="Times New Roman" w:hAnsi="Times New Roman" w:cs="Times New Roman"/>
          <w:sz w:val="24"/>
          <w:szCs w:val="24"/>
        </w:rPr>
      </w:pPr>
      <w:r w:rsidRPr="00644B5F">
        <w:rPr>
          <w:rFonts w:ascii="Times New Roman" w:hAnsi="Times New Roman" w:cs="Times New Roman"/>
          <w:sz w:val="24"/>
          <w:szCs w:val="24"/>
        </w:rPr>
        <w:t xml:space="preserve">Udzielający zamówienie był zobowiązany </w:t>
      </w:r>
      <w:r w:rsidR="00593C90" w:rsidRPr="00B45290">
        <w:rPr>
          <w:rStyle w:val="CytatZnak"/>
        </w:rPr>
        <w:t xml:space="preserve">(…) </w:t>
      </w:r>
      <w:r w:rsidRPr="00B45290">
        <w:rPr>
          <w:rStyle w:val="CytatZnak"/>
        </w:rPr>
        <w:t>wypłacać wynagrodzenie do 20-tego dnia następnego miesiąca po miesiącu realizacji świadczeń, na podstawie rachunku przedłożonego w terminie do 5-tego dnia miesiąca następnego po miesiącu realizacji świadczeń</w:t>
      </w:r>
      <w:r w:rsidR="00B158FA" w:rsidRPr="00B45290">
        <w:rPr>
          <w:rStyle w:val="CytatZnak"/>
        </w:rPr>
        <w:t>.</w:t>
      </w:r>
      <w:r w:rsidR="00593C90" w:rsidRPr="00B45290">
        <w:rPr>
          <w:rStyle w:val="CytatZnak"/>
        </w:rPr>
        <w:t xml:space="preserve"> (…)</w:t>
      </w:r>
      <w:r w:rsidR="00593C90">
        <w:rPr>
          <w:rFonts w:ascii="Times New Roman" w:hAnsi="Times New Roman" w:cs="Times New Roman"/>
          <w:sz w:val="24"/>
          <w:szCs w:val="24"/>
        </w:rPr>
        <w:br/>
      </w:r>
      <w:r w:rsidR="00B158FA">
        <w:rPr>
          <w:rFonts w:ascii="Times New Roman" w:hAnsi="Times New Roman" w:cs="Times New Roman"/>
          <w:sz w:val="24"/>
          <w:szCs w:val="24"/>
        </w:rPr>
        <w:t>D</w:t>
      </w:r>
      <w:r w:rsidR="00045B03">
        <w:rPr>
          <w:rFonts w:ascii="Times New Roman" w:hAnsi="Times New Roman" w:cs="Times New Roman"/>
          <w:sz w:val="24"/>
          <w:szCs w:val="24"/>
        </w:rPr>
        <w:t>o ww. dokumentu p</w:t>
      </w:r>
      <w:r w:rsidR="00B158FA">
        <w:rPr>
          <w:rFonts w:ascii="Times New Roman" w:hAnsi="Times New Roman" w:cs="Times New Roman"/>
          <w:sz w:val="24"/>
          <w:szCs w:val="24"/>
        </w:rPr>
        <w:t>rzyjmujący zamówienie zobowiązany był przedłożyć wykaz udzielonych świadczeń zdrowotnych zgodnie z załącznikiem nr 1 do umowy, zatwierdzony pod względem merytorycznym przez kierownika Hemodynamiki oraz Kliniki</w:t>
      </w:r>
      <w:r w:rsidR="00593C90">
        <w:rPr>
          <w:rFonts w:ascii="Times New Roman" w:hAnsi="Times New Roman" w:cs="Times New Roman"/>
          <w:sz w:val="24"/>
          <w:szCs w:val="24"/>
        </w:rPr>
        <w:t>,</w:t>
      </w:r>
      <w:r w:rsidR="00B158FA">
        <w:rPr>
          <w:rFonts w:ascii="Times New Roman" w:hAnsi="Times New Roman" w:cs="Times New Roman"/>
          <w:sz w:val="24"/>
          <w:szCs w:val="24"/>
        </w:rPr>
        <w:t xml:space="preserve"> w której był pełniony dyżur.</w:t>
      </w:r>
    </w:p>
    <w:p w:rsidR="00F07859" w:rsidRDefault="000315A7" w:rsidP="00EE0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w:t>
      </w:r>
      <w:r w:rsidR="00BF4A6E">
        <w:rPr>
          <w:rFonts w:ascii="Times New Roman" w:hAnsi="Times New Roman" w:cs="Times New Roman"/>
          <w:sz w:val="24"/>
          <w:szCs w:val="24"/>
        </w:rPr>
        <w:t xml:space="preserve">wybranych </w:t>
      </w:r>
      <w:r w:rsidR="00107881">
        <w:rPr>
          <w:rFonts w:ascii="Times New Roman" w:hAnsi="Times New Roman" w:cs="Times New Roman"/>
          <w:sz w:val="24"/>
          <w:szCs w:val="24"/>
        </w:rPr>
        <w:t>losowo</w:t>
      </w:r>
      <w:r w:rsidR="00593C90">
        <w:rPr>
          <w:rFonts w:ascii="Times New Roman" w:hAnsi="Times New Roman" w:cs="Times New Roman"/>
          <w:sz w:val="24"/>
          <w:szCs w:val="24"/>
        </w:rPr>
        <w:t xml:space="preserve"> </w:t>
      </w:r>
      <w:r w:rsidR="002F509A">
        <w:rPr>
          <w:rFonts w:ascii="Times New Roman" w:hAnsi="Times New Roman" w:cs="Times New Roman"/>
          <w:sz w:val="24"/>
          <w:szCs w:val="24"/>
        </w:rPr>
        <w:t xml:space="preserve">faktur </w:t>
      </w:r>
      <w:r w:rsidR="00C37641" w:rsidRPr="00644B5F">
        <w:rPr>
          <w:rFonts w:ascii="Times New Roman" w:hAnsi="Times New Roman" w:cs="Times New Roman"/>
          <w:sz w:val="24"/>
          <w:szCs w:val="24"/>
        </w:rPr>
        <w:t>nr</w:t>
      </w:r>
      <w:r w:rsidR="00107881">
        <w:rPr>
          <w:rFonts w:ascii="Times New Roman" w:hAnsi="Times New Roman" w:cs="Times New Roman"/>
          <w:sz w:val="24"/>
          <w:szCs w:val="24"/>
        </w:rPr>
        <w:t>: 13/10/2021 z dnia 30.10.2021 r.;</w:t>
      </w:r>
      <w:r w:rsidR="00C37641" w:rsidRPr="00644B5F">
        <w:rPr>
          <w:rFonts w:ascii="Times New Roman" w:hAnsi="Times New Roman" w:cs="Times New Roman"/>
          <w:sz w:val="24"/>
          <w:szCs w:val="24"/>
        </w:rPr>
        <w:t xml:space="preserve"> </w:t>
      </w:r>
      <w:r w:rsidR="00107881">
        <w:rPr>
          <w:rFonts w:ascii="Times New Roman" w:hAnsi="Times New Roman" w:cs="Times New Roman"/>
          <w:sz w:val="24"/>
          <w:szCs w:val="24"/>
        </w:rPr>
        <w:t>14/11/2021</w:t>
      </w:r>
      <w:r w:rsidR="00593C90">
        <w:rPr>
          <w:rFonts w:ascii="Times New Roman" w:hAnsi="Times New Roman" w:cs="Times New Roman"/>
          <w:sz w:val="24"/>
          <w:szCs w:val="24"/>
        </w:rPr>
        <w:br/>
      </w:r>
      <w:r w:rsidR="00107881">
        <w:rPr>
          <w:rFonts w:ascii="Times New Roman" w:hAnsi="Times New Roman" w:cs="Times New Roman"/>
          <w:sz w:val="24"/>
          <w:szCs w:val="24"/>
        </w:rPr>
        <w:t>z dnia 29</w:t>
      </w:r>
      <w:r w:rsidR="00C37641" w:rsidRPr="00644B5F">
        <w:rPr>
          <w:rFonts w:ascii="Times New Roman" w:hAnsi="Times New Roman" w:cs="Times New Roman"/>
          <w:sz w:val="24"/>
          <w:szCs w:val="24"/>
        </w:rPr>
        <w:t>.11.20</w:t>
      </w:r>
      <w:r w:rsidR="00107881">
        <w:rPr>
          <w:rFonts w:ascii="Times New Roman" w:hAnsi="Times New Roman" w:cs="Times New Roman"/>
          <w:sz w:val="24"/>
          <w:szCs w:val="24"/>
        </w:rPr>
        <w:t>21</w:t>
      </w:r>
      <w:r w:rsidR="00C37641">
        <w:rPr>
          <w:rFonts w:ascii="Times New Roman" w:hAnsi="Times New Roman" w:cs="Times New Roman"/>
          <w:sz w:val="24"/>
          <w:szCs w:val="24"/>
        </w:rPr>
        <w:t xml:space="preserve"> </w:t>
      </w:r>
      <w:r w:rsidR="00C37641" w:rsidRPr="00644B5F">
        <w:rPr>
          <w:rFonts w:ascii="Times New Roman" w:hAnsi="Times New Roman" w:cs="Times New Roman"/>
          <w:sz w:val="24"/>
          <w:szCs w:val="24"/>
        </w:rPr>
        <w:t xml:space="preserve">r., </w:t>
      </w:r>
      <w:r w:rsidR="00107881">
        <w:rPr>
          <w:rFonts w:ascii="Times New Roman" w:hAnsi="Times New Roman" w:cs="Times New Roman"/>
          <w:sz w:val="24"/>
          <w:szCs w:val="24"/>
        </w:rPr>
        <w:t>15/</w:t>
      </w:r>
      <w:r w:rsidR="00C37641" w:rsidRPr="00644B5F">
        <w:rPr>
          <w:rFonts w:ascii="Times New Roman" w:hAnsi="Times New Roman" w:cs="Times New Roman"/>
          <w:sz w:val="24"/>
          <w:szCs w:val="24"/>
        </w:rPr>
        <w:t>12/20</w:t>
      </w:r>
      <w:r w:rsidR="00107881">
        <w:rPr>
          <w:rFonts w:ascii="Times New Roman" w:hAnsi="Times New Roman" w:cs="Times New Roman"/>
          <w:sz w:val="24"/>
          <w:szCs w:val="24"/>
        </w:rPr>
        <w:t>11 z dnia 29.12.2021</w:t>
      </w:r>
      <w:r w:rsidR="00C37641">
        <w:rPr>
          <w:rFonts w:ascii="Times New Roman" w:hAnsi="Times New Roman" w:cs="Times New Roman"/>
          <w:sz w:val="24"/>
          <w:szCs w:val="24"/>
        </w:rPr>
        <w:t xml:space="preserve"> </w:t>
      </w:r>
      <w:r w:rsidR="002F509A">
        <w:rPr>
          <w:rFonts w:ascii="Times New Roman" w:hAnsi="Times New Roman" w:cs="Times New Roman"/>
          <w:sz w:val="24"/>
          <w:szCs w:val="24"/>
        </w:rPr>
        <w:t>r.</w:t>
      </w:r>
      <w:r w:rsidR="00BF4A6E">
        <w:rPr>
          <w:rFonts w:ascii="Times New Roman" w:hAnsi="Times New Roman" w:cs="Times New Roman"/>
          <w:sz w:val="24"/>
          <w:szCs w:val="24"/>
        </w:rPr>
        <w:t xml:space="preserve"> </w:t>
      </w:r>
      <w:r w:rsidR="00BF4A6E" w:rsidRPr="00BF4A6E">
        <w:rPr>
          <w:rFonts w:ascii="Times New Roman" w:hAnsi="Times New Roman" w:cs="Times New Roman"/>
          <w:sz w:val="24"/>
          <w:szCs w:val="24"/>
        </w:rPr>
        <w:t xml:space="preserve">– przedłożonych w umownym terminie wraz z zestawieniami zrealizowanych dyżurów w miesiącach październik </w:t>
      </w:r>
      <w:r w:rsidR="00BF4A6E" w:rsidRPr="00BF4A6E">
        <w:rPr>
          <w:rFonts w:ascii="Times New Roman" w:hAnsi="Times New Roman" w:cs="Times New Roman"/>
          <w:i/>
          <w:sz w:val="24"/>
          <w:szCs w:val="24"/>
        </w:rPr>
        <w:t xml:space="preserve">- </w:t>
      </w:r>
      <w:r w:rsidR="00BF4A6E" w:rsidRPr="00BF4A6E">
        <w:rPr>
          <w:rFonts w:ascii="Times New Roman" w:hAnsi="Times New Roman" w:cs="Times New Roman"/>
          <w:sz w:val="24"/>
          <w:szCs w:val="24"/>
        </w:rPr>
        <w:t>grudzień 20</w:t>
      </w:r>
      <w:r w:rsidR="00BF4A6E">
        <w:rPr>
          <w:rFonts w:ascii="Times New Roman" w:hAnsi="Times New Roman" w:cs="Times New Roman"/>
          <w:sz w:val="24"/>
          <w:szCs w:val="24"/>
        </w:rPr>
        <w:t>21</w:t>
      </w:r>
      <w:r w:rsidR="00A02CC7">
        <w:rPr>
          <w:rFonts w:ascii="Times New Roman" w:hAnsi="Times New Roman" w:cs="Times New Roman"/>
          <w:sz w:val="24"/>
          <w:szCs w:val="24"/>
        </w:rPr>
        <w:t xml:space="preserve"> r.</w:t>
      </w:r>
      <w:r w:rsidR="00593C90">
        <w:rPr>
          <w:rFonts w:ascii="Times New Roman" w:hAnsi="Times New Roman" w:cs="Times New Roman"/>
          <w:sz w:val="24"/>
          <w:szCs w:val="24"/>
        </w:rPr>
        <w:br/>
      </w:r>
      <w:r w:rsidR="00E1790C">
        <w:rPr>
          <w:rFonts w:ascii="Times New Roman" w:hAnsi="Times New Roman" w:cs="Times New Roman"/>
          <w:sz w:val="24"/>
          <w:szCs w:val="24"/>
        </w:rPr>
        <w:t>i przelewów bankowych ustalono,</w:t>
      </w:r>
      <w:r w:rsidR="00593C90">
        <w:rPr>
          <w:rFonts w:ascii="Times New Roman" w:hAnsi="Times New Roman" w:cs="Times New Roman"/>
          <w:sz w:val="24"/>
          <w:szCs w:val="24"/>
        </w:rPr>
        <w:t xml:space="preserve"> </w:t>
      </w:r>
      <w:r w:rsidR="00BF4A6E" w:rsidRPr="00BF4A6E">
        <w:rPr>
          <w:rFonts w:ascii="Times New Roman" w:hAnsi="Times New Roman" w:cs="Times New Roman"/>
          <w:sz w:val="24"/>
          <w:szCs w:val="24"/>
        </w:rPr>
        <w:t>że należności były regulowane w wyznaczon</w:t>
      </w:r>
      <w:r w:rsidR="00BF4A6E">
        <w:rPr>
          <w:rFonts w:ascii="Times New Roman" w:hAnsi="Times New Roman" w:cs="Times New Roman"/>
          <w:sz w:val="24"/>
          <w:szCs w:val="24"/>
        </w:rPr>
        <w:t>ej</w:t>
      </w:r>
      <w:r w:rsidR="00BF4A6E" w:rsidRPr="00BF4A6E">
        <w:rPr>
          <w:rFonts w:ascii="Times New Roman" w:hAnsi="Times New Roman" w:cs="Times New Roman"/>
          <w:sz w:val="24"/>
          <w:szCs w:val="24"/>
        </w:rPr>
        <w:t xml:space="preserve"> </w:t>
      </w:r>
      <w:r w:rsidR="00BF4A6E">
        <w:rPr>
          <w:rFonts w:ascii="Times New Roman" w:hAnsi="Times New Roman" w:cs="Times New Roman"/>
          <w:sz w:val="24"/>
          <w:szCs w:val="24"/>
        </w:rPr>
        <w:t>umową dacie.</w:t>
      </w:r>
      <w:r w:rsidR="00C578BF">
        <w:rPr>
          <w:rFonts w:ascii="Times New Roman" w:hAnsi="Times New Roman" w:cs="Times New Roman"/>
          <w:sz w:val="24"/>
          <w:szCs w:val="24"/>
        </w:rPr>
        <w:t xml:space="preserve"> </w:t>
      </w:r>
      <w:r w:rsidR="00593C90">
        <w:rPr>
          <w:rFonts w:ascii="Times New Roman" w:hAnsi="Times New Roman" w:cs="Times New Roman"/>
          <w:sz w:val="24"/>
          <w:szCs w:val="24"/>
        </w:rPr>
        <w:t xml:space="preserve">Ustalono, iż </w:t>
      </w:r>
      <w:r w:rsidR="00C578BF">
        <w:rPr>
          <w:rFonts w:ascii="Times New Roman" w:hAnsi="Times New Roman" w:cs="Times New Roman"/>
          <w:sz w:val="24"/>
          <w:szCs w:val="24"/>
        </w:rPr>
        <w:t xml:space="preserve"> IV kwartale 2021 r. przedłużające się pobyty </w:t>
      </w:r>
      <w:r w:rsidR="00593C90">
        <w:rPr>
          <w:rFonts w:ascii="Times New Roman" w:hAnsi="Times New Roman" w:cs="Times New Roman"/>
          <w:sz w:val="24"/>
          <w:szCs w:val="24"/>
        </w:rPr>
        <w:t xml:space="preserve">pacjentów, (powyżej 4 dób) </w:t>
      </w:r>
      <w:r w:rsidR="00C578BF">
        <w:rPr>
          <w:rFonts w:ascii="Times New Roman" w:hAnsi="Times New Roman" w:cs="Times New Roman"/>
          <w:sz w:val="24"/>
          <w:szCs w:val="24"/>
        </w:rPr>
        <w:t>Dyrektor d</w:t>
      </w:r>
      <w:r w:rsidR="00E1790C">
        <w:rPr>
          <w:rFonts w:ascii="Times New Roman" w:hAnsi="Times New Roman" w:cs="Times New Roman"/>
          <w:sz w:val="24"/>
          <w:szCs w:val="24"/>
        </w:rPr>
        <w:t>s. Medycznych uznał za zasadne.</w:t>
      </w:r>
    </w:p>
    <w:p w:rsidR="00FF71D3" w:rsidRDefault="00C05D20" w:rsidP="007F4B67">
      <w:pPr>
        <w:spacing w:after="0" w:line="360" w:lineRule="auto"/>
        <w:jc w:val="right"/>
        <w:rPr>
          <w:rFonts w:ascii="Times New Roman" w:hAnsi="Times New Roman" w:cs="Times New Roman"/>
          <w:i/>
          <w:sz w:val="20"/>
          <w:szCs w:val="20"/>
        </w:rPr>
      </w:pPr>
      <w:r w:rsidRPr="00C05D20">
        <w:rPr>
          <w:rFonts w:ascii="Times New Roman" w:hAnsi="Times New Roman" w:cs="Times New Roman"/>
          <w:i/>
          <w:sz w:val="20"/>
          <w:szCs w:val="20"/>
        </w:rPr>
        <w:t>[Dowód</w:t>
      </w:r>
      <w:r w:rsidR="000C0C1F">
        <w:rPr>
          <w:rFonts w:ascii="Times New Roman" w:hAnsi="Times New Roman" w:cs="Times New Roman"/>
          <w:i/>
          <w:sz w:val="20"/>
          <w:szCs w:val="20"/>
        </w:rPr>
        <w:t>: akta kontroli</w:t>
      </w:r>
      <w:r w:rsidRPr="00C05D20">
        <w:rPr>
          <w:rFonts w:ascii="Times New Roman" w:hAnsi="Times New Roman" w:cs="Times New Roman"/>
          <w:i/>
          <w:sz w:val="20"/>
          <w:szCs w:val="20"/>
        </w:rPr>
        <w:t xml:space="preserve"> str</w:t>
      </w:r>
      <w:r>
        <w:rPr>
          <w:rFonts w:ascii="Times New Roman" w:hAnsi="Times New Roman" w:cs="Times New Roman"/>
          <w:i/>
          <w:sz w:val="20"/>
          <w:szCs w:val="20"/>
        </w:rPr>
        <w:t>.278 - 307</w:t>
      </w:r>
      <w:r w:rsidR="007F4B67">
        <w:rPr>
          <w:rFonts w:ascii="Times New Roman" w:hAnsi="Times New Roman" w:cs="Times New Roman"/>
          <w:i/>
          <w:sz w:val="20"/>
          <w:szCs w:val="20"/>
        </w:rPr>
        <w:t>]</w:t>
      </w:r>
    </w:p>
    <w:p w:rsidR="000533C3" w:rsidRPr="00BD43EB" w:rsidRDefault="000533C3" w:rsidP="000533C3">
      <w:pPr>
        <w:pStyle w:val="Akapitzlist"/>
        <w:numPr>
          <w:ilvl w:val="0"/>
          <w:numId w:val="37"/>
        </w:numPr>
        <w:ind w:left="284" w:hanging="284"/>
        <w:jc w:val="both"/>
        <w:rPr>
          <w:rFonts w:ascii="Times New Roman" w:hAnsi="Times New Roman" w:cs="Times New Roman"/>
          <w:b/>
          <w:sz w:val="24"/>
          <w:szCs w:val="24"/>
        </w:rPr>
      </w:pPr>
      <w:r w:rsidRPr="00BD43EB">
        <w:rPr>
          <w:rFonts w:ascii="Times New Roman" w:hAnsi="Times New Roman" w:cs="Times New Roman"/>
          <w:b/>
          <w:sz w:val="24"/>
          <w:szCs w:val="24"/>
        </w:rPr>
        <w:t>Ocena cząstkowa pozytywna mimo stwierdzonych uchybień i nieprawidłowości</w:t>
      </w:r>
    </w:p>
    <w:p w:rsidR="000533C3" w:rsidRPr="000134D9" w:rsidRDefault="000533C3" w:rsidP="000533C3">
      <w:pPr>
        <w:spacing w:after="0" w:line="360" w:lineRule="auto"/>
        <w:jc w:val="both"/>
        <w:rPr>
          <w:rFonts w:ascii="Times New Roman" w:hAnsi="Times New Roman" w:cs="Times New Roman"/>
          <w:sz w:val="24"/>
          <w:szCs w:val="24"/>
        </w:rPr>
      </w:pPr>
      <w:r w:rsidRPr="00C22AF7">
        <w:rPr>
          <w:rFonts w:ascii="Times New Roman" w:hAnsi="Times New Roman" w:cs="Times New Roman"/>
          <w:sz w:val="24"/>
          <w:szCs w:val="24"/>
          <w:u w:val="single"/>
        </w:rPr>
        <w:t>Pozytywna ocena dotyczy</w:t>
      </w:r>
      <w:r w:rsidRPr="00901B2D">
        <w:rPr>
          <w:rFonts w:ascii="Times New Roman" w:hAnsi="Times New Roman" w:cs="Times New Roman"/>
          <w:sz w:val="24"/>
          <w:szCs w:val="24"/>
        </w:rPr>
        <w:t>:</w:t>
      </w:r>
      <w:r w:rsidRPr="005327D3">
        <w:rPr>
          <w:rFonts w:ascii="Times New Roman" w:hAnsi="Times New Roman" w:cs="Times New Roman"/>
          <w:color w:val="C00000"/>
          <w:sz w:val="24"/>
          <w:szCs w:val="24"/>
        </w:rPr>
        <w:t xml:space="preserve"> </w:t>
      </w:r>
      <w:r w:rsidR="00785915" w:rsidRPr="00785915">
        <w:rPr>
          <w:rFonts w:ascii="Times New Roman" w:hAnsi="Times New Roman" w:cs="Times New Roman"/>
          <w:sz w:val="24"/>
          <w:szCs w:val="24"/>
        </w:rPr>
        <w:t xml:space="preserve">a) </w:t>
      </w:r>
      <w:r w:rsidR="004253E2" w:rsidRPr="004253E2">
        <w:rPr>
          <w:rFonts w:ascii="Times New Roman" w:hAnsi="Times New Roman" w:cs="Times New Roman"/>
          <w:sz w:val="24"/>
          <w:szCs w:val="24"/>
        </w:rPr>
        <w:t>wyodrębnienia łóżek dla p</w:t>
      </w:r>
      <w:r w:rsidR="00785915">
        <w:rPr>
          <w:rFonts w:ascii="Times New Roman" w:hAnsi="Times New Roman" w:cs="Times New Roman"/>
          <w:sz w:val="24"/>
          <w:szCs w:val="24"/>
        </w:rPr>
        <w:t>acjentów z rozpoznanym COVID-19</w:t>
      </w:r>
      <w:r w:rsidR="004253E2">
        <w:rPr>
          <w:rFonts w:ascii="Times New Roman" w:hAnsi="Times New Roman" w:cs="Times New Roman"/>
          <w:sz w:val="24"/>
          <w:szCs w:val="24"/>
        </w:rPr>
        <w:br/>
      </w:r>
      <w:r w:rsidR="00785915">
        <w:rPr>
          <w:rFonts w:ascii="Times New Roman" w:hAnsi="Times New Roman" w:cs="Times New Roman"/>
          <w:sz w:val="24"/>
          <w:szCs w:val="24"/>
        </w:rPr>
        <w:t xml:space="preserve">w Klinice Chorób Zakaźnych i </w:t>
      </w:r>
      <w:r w:rsidR="004253E2" w:rsidRPr="004253E2">
        <w:rPr>
          <w:rFonts w:ascii="Times New Roman" w:hAnsi="Times New Roman" w:cs="Times New Roman"/>
          <w:sz w:val="24"/>
          <w:szCs w:val="24"/>
        </w:rPr>
        <w:t>I Klinice Pediatrii</w:t>
      </w:r>
      <w:r w:rsidR="00785915">
        <w:rPr>
          <w:rFonts w:ascii="Times New Roman" w:hAnsi="Times New Roman" w:cs="Times New Roman"/>
          <w:sz w:val="24"/>
          <w:szCs w:val="24"/>
        </w:rPr>
        <w:t xml:space="preserve"> – II Oddział Chorób dziecięcych;</w:t>
      </w:r>
      <w:r w:rsidR="00785915">
        <w:rPr>
          <w:rFonts w:ascii="Times New Roman" w:hAnsi="Times New Roman" w:cs="Times New Roman"/>
          <w:sz w:val="24"/>
          <w:szCs w:val="24"/>
        </w:rPr>
        <w:br/>
      </w:r>
      <w:r w:rsidR="00785915" w:rsidRPr="00785915">
        <w:rPr>
          <w:rFonts w:ascii="Times New Roman" w:hAnsi="Times New Roman" w:cs="Times New Roman"/>
          <w:sz w:val="24"/>
          <w:szCs w:val="24"/>
        </w:rPr>
        <w:t xml:space="preserve">b) </w:t>
      </w:r>
      <w:r w:rsidRPr="00E51675">
        <w:rPr>
          <w:rFonts w:ascii="Times New Roman" w:hAnsi="Times New Roman" w:cs="Times New Roman"/>
          <w:sz w:val="24"/>
          <w:szCs w:val="24"/>
        </w:rPr>
        <w:t>spełniania wymogów płatnika w zakresie potencjału ludzkiego oraz dostępności pacjenta do świadczeń realizowanych w komórkach org</w:t>
      </w:r>
      <w:r w:rsidR="00785915">
        <w:rPr>
          <w:rFonts w:ascii="Times New Roman" w:hAnsi="Times New Roman" w:cs="Times New Roman"/>
          <w:sz w:val="24"/>
          <w:szCs w:val="24"/>
        </w:rPr>
        <w:t>anizacyjnych poddanych kontroli;</w:t>
      </w:r>
      <w:r w:rsidR="00785915">
        <w:rPr>
          <w:rFonts w:ascii="Times New Roman" w:hAnsi="Times New Roman" w:cs="Times New Roman"/>
          <w:sz w:val="24"/>
          <w:szCs w:val="24"/>
        </w:rPr>
        <w:br/>
        <w:t>c)</w:t>
      </w:r>
      <w:r w:rsidRPr="00E51675">
        <w:rPr>
          <w:rFonts w:ascii="Times New Roman" w:hAnsi="Times New Roman" w:cs="Times New Roman"/>
          <w:sz w:val="24"/>
          <w:szCs w:val="24"/>
        </w:rPr>
        <w:t xml:space="preserve"> kwalifikacji wymaganych od pracowników na poszczególnych rodzajach stanowisk oraz dokumentowania przebytych szkoleń p.poż, bhp oraz przeprowadzonych badań okresowych w</w:t>
      </w:r>
      <w:r w:rsidR="00785915">
        <w:rPr>
          <w:rFonts w:ascii="Times New Roman" w:hAnsi="Times New Roman" w:cs="Times New Roman"/>
          <w:sz w:val="24"/>
          <w:szCs w:val="24"/>
        </w:rPr>
        <w:t xml:space="preserve"> poddanej kontroli próbie; d) </w:t>
      </w:r>
      <w:r>
        <w:rPr>
          <w:rFonts w:ascii="Times New Roman" w:hAnsi="Times New Roman" w:cs="Times New Roman"/>
          <w:sz w:val="24"/>
          <w:szCs w:val="24"/>
        </w:rPr>
        <w:t>stop</w:t>
      </w:r>
      <w:r w:rsidRPr="00E51675">
        <w:rPr>
          <w:rFonts w:ascii="Times New Roman" w:hAnsi="Times New Roman" w:cs="Times New Roman"/>
          <w:sz w:val="24"/>
          <w:szCs w:val="24"/>
        </w:rPr>
        <w:t xml:space="preserve">nia </w:t>
      </w:r>
      <w:r w:rsidR="00C757C9">
        <w:rPr>
          <w:rFonts w:ascii="Times New Roman" w:hAnsi="Times New Roman" w:cs="Times New Roman"/>
          <w:sz w:val="24"/>
          <w:szCs w:val="24"/>
        </w:rPr>
        <w:t xml:space="preserve">wykorzystania wybranego sprzętu </w:t>
      </w:r>
      <w:r w:rsidRPr="00E51675">
        <w:rPr>
          <w:rFonts w:ascii="Times New Roman" w:hAnsi="Times New Roman" w:cs="Times New Roman"/>
          <w:sz w:val="24"/>
          <w:szCs w:val="24"/>
        </w:rPr>
        <w:t>i aparatury medycznej</w:t>
      </w:r>
      <w:r>
        <w:rPr>
          <w:rFonts w:ascii="Times New Roman" w:hAnsi="Times New Roman" w:cs="Times New Roman"/>
          <w:sz w:val="24"/>
          <w:szCs w:val="24"/>
        </w:rPr>
        <w:t xml:space="preserve"> z uwzględnieniem ograniczeń wynikających z</w:t>
      </w:r>
      <w:r w:rsidR="00C757C9">
        <w:rPr>
          <w:rFonts w:ascii="Times New Roman" w:hAnsi="Times New Roman" w:cs="Times New Roman"/>
          <w:sz w:val="24"/>
          <w:szCs w:val="24"/>
        </w:rPr>
        <w:t xml:space="preserve"> obostrzeń związanych </w:t>
      </w:r>
      <w:r w:rsidR="00785915">
        <w:rPr>
          <w:rFonts w:ascii="Times New Roman" w:hAnsi="Times New Roman" w:cs="Times New Roman"/>
          <w:sz w:val="24"/>
          <w:szCs w:val="24"/>
        </w:rPr>
        <w:t xml:space="preserve">z trwającym </w:t>
      </w:r>
      <w:r w:rsidR="00785915">
        <w:rPr>
          <w:rFonts w:ascii="Times New Roman" w:hAnsi="Times New Roman" w:cs="Times New Roman"/>
          <w:sz w:val="24"/>
          <w:szCs w:val="24"/>
        </w:rPr>
        <w:lastRenderedPageBreak/>
        <w:t>stanem epidemii; e)</w:t>
      </w:r>
      <w:r>
        <w:rPr>
          <w:rFonts w:ascii="Times New Roman" w:hAnsi="Times New Roman" w:cs="Times New Roman"/>
          <w:sz w:val="24"/>
          <w:szCs w:val="24"/>
        </w:rPr>
        <w:t xml:space="preserve"> stosowania procedur gwa</w:t>
      </w:r>
      <w:r w:rsidR="00C757C9">
        <w:rPr>
          <w:rFonts w:ascii="Times New Roman" w:hAnsi="Times New Roman" w:cs="Times New Roman"/>
          <w:sz w:val="24"/>
          <w:szCs w:val="24"/>
        </w:rPr>
        <w:t xml:space="preserve">rantujących sprawność aparatury </w:t>
      </w:r>
      <w:r>
        <w:rPr>
          <w:rFonts w:ascii="Times New Roman" w:hAnsi="Times New Roman" w:cs="Times New Roman"/>
          <w:sz w:val="24"/>
          <w:szCs w:val="24"/>
        </w:rPr>
        <w:t>i sprzętu medycznego poddanego kontroli, pomimo problemów związanych z terminowością dokonywania przeglądów przez firmy zewnętrzne z uwagi na trwający stan epidemii</w:t>
      </w:r>
      <w:r w:rsidR="00785915">
        <w:rPr>
          <w:rFonts w:ascii="Times New Roman" w:hAnsi="Times New Roman" w:cs="Times New Roman"/>
          <w:sz w:val="24"/>
          <w:szCs w:val="24"/>
        </w:rPr>
        <w:t>;</w:t>
      </w:r>
      <w:r w:rsidR="00785915">
        <w:rPr>
          <w:rFonts w:ascii="Times New Roman" w:hAnsi="Times New Roman" w:cs="Times New Roman"/>
          <w:sz w:val="24"/>
          <w:szCs w:val="24"/>
        </w:rPr>
        <w:br/>
        <w:t>f)</w:t>
      </w:r>
      <w:r>
        <w:rPr>
          <w:rFonts w:ascii="Times New Roman" w:hAnsi="Times New Roman" w:cs="Times New Roman"/>
          <w:sz w:val="24"/>
          <w:szCs w:val="24"/>
        </w:rPr>
        <w:t xml:space="preserve"> </w:t>
      </w:r>
      <w:r w:rsidRPr="00E51675">
        <w:rPr>
          <w:rFonts w:ascii="Times New Roman" w:hAnsi="Times New Roman" w:cs="Times New Roman"/>
          <w:sz w:val="24"/>
          <w:szCs w:val="24"/>
        </w:rPr>
        <w:t>prowadzenia list oczekujących na udz</w:t>
      </w:r>
      <w:r>
        <w:rPr>
          <w:rFonts w:ascii="Times New Roman" w:hAnsi="Times New Roman" w:cs="Times New Roman"/>
          <w:sz w:val="24"/>
          <w:szCs w:val="24"/>
        </w:rPr>
        <w:t xml:space="preserve">ielanie świadczenia zdrowotnego </w:t>
      </w:r>
      <w:r w:rsidRPr="00E51675">
        <w:rPr>
          <w:rFonts w:ascii="Times New Roman" w:hAnsi="Times New Roman" w:cs="Times New Roman"/>
          <w:sz w:val="24"/>
          <w:szCs w:val="24"/>
        </w:rPr>
        <w:t>i przekazywania ich do płatnika zgodnie z wytycznymi NFZ i</w:t>
      </w:r>
      <w:r>
        <w:rPr>
          <w:rFonts w:ascii="Times New Roman" w:hAnsi="Times New Roman" w:cs="Times New Roman"/>
          <w:sz w:val="24"/>
          <w:szCs w:val="24"/>
        </w:rPr>
        <w:t xml:space="preserve"> obowiązującymi przepisami </w:t>
      </w:r>
      <w:r w:rsidR="00785915">
        <w:rPr>
          <w:rFonts w:ascii="Times New Roman" w:hAnsi="Times New Roman" w:cs="Times New Roman"/>
          <w:sz w:val="24"/>
          <w:szCs w:val="24"/>
        </w:rPr>
        <w:t>w tym zakresie;</w:t>
      </w:r>
      <w:r w:rsidR="00785915">
        <w:rPr>
          <w:rFonts w:ascii="Times New Roman" w:hAnsi="Times New Roman" w:cs="Times New Roman"/>
          <w:sz w:val="24"/>
          <w:szCs w:val="24"/>
        </w:rPr>
        <w:br/>
        <w:t xml:space="preserve">g) </w:t>
      </w:r>
      <w:r>
        <w:rPr>
          <w:rFonts w:ascii="Times New Roman" w:hAnsi="Times New Roman" w:cs="Times New Roman"/>
          <w:sz w:val="24"/>
          <w:szCs w:val="24"/>
        </w:rPr>
        <w:t>realizacji</w:t>
      </w:r>
      <w:r w:rsidRPr="00E51675">
        <w:rPr>
          <w:rFonts w:ascii="Times New Roman" w:hAnsi="Times New Roman" w:cs="Times New Roman"/>
          <w:sz w:val="24"/>
          <w:szCs w:val="24"/>
        </w:rPr>
        <w:t xml:space="preserve"> kontraktów</w:t>
      </w:r>
      <w:r w:rsidR="00785915">
        <w:rPr>
          <w:rFonts w:ascii="Times New Roman" w:hAnsi="Times New Roman" w:cs="Times New Roman"/>
          <w:sz w:val="24"/>
          <w:szCs w:val="24"/>
        </w:rPr>
        <w:t xml:space="preserve"> z ŚOW NFZ; h)</w:t>
      </w:r>
      <w:r w:rsidRPr="00E51675">
        <w:rPr>
          <w:rFonts w:ascii="Times New Roman" w:hAnsi="Times New Roman" w:cs="Times New Roman"/>
          <w:sz w:val="24"/>
          <w:szCs w:val="24"/>
        </w:rPr>
        <w:t xml:space="preserve"> </w:t>
      </w:r>
      <w:r>
        <w:rPr>
          <w:rFonts w:ascii="Times New Roman" w:hAnsi="Times New Roman" w:cs="Times New Roman"/>
          <w:sz w:val="24"/>
          <w:szCs w:val="24"/>
        </w:rPr>
        <w:t xml:space="preserve">informowania pacjentów o </w:t>
      </w:r>
      <w:r w:rsidR="00785915">
        <w:rPr>
          <w:rFonts w:ascii="Times New Roman" w:hAnsi="Times New Roman" w:cs="Times New Roman"/>
          <w:sz w:val="24"/>
          <w:szCs w:val="24"/>
        </w:rPr>
        <w:t>przysługujących</w:t>
      </w:r>
      <w:r w:rsidR="00785915">
        <w:rPr>
          <w:rFonts w:ascii="Times New Roman" w:hAnsi="Times New Roman" w:cs="Times New Roman"/>
          <w:sz w:val="24"/>
          <w:szCs w:val="24"/>
        </w:rPr>
        <w:br/>
      </w:r>
      <w:r w:rsidRPr="00E51675">
        <w:rPr>
          <w:rFonts w:ascii="Times New Roman" w:hAnsi="Times New Roman" w:cs="Times New Roman"/>
          <w:sz w:val="24"/>
          <w:szCs w:val="24"/>
        </w:rPr>
        <w:t xml:space="preserve">im prawach do korzystania poza kolejnością </w:t>
      </w:r>
      <w:r w:rsidR="00785915">
        <w:rPr>
          <w:rFonts w:ascii="Times New Roman" w:hAnsi="Times New Roman" w:cs="Times New Roman"/>
          <w:sz w:val="24"/>
          <w:szCs w:val="24"/>
        </w:rPr>
        <w:t>ze świadczeń opieki zdrowotnej;</w:t>
      </w:r>
      <w:r w:rsidR="00785915">
        <w:rPr>
          <w:rFonts w:ascii="Times New Roman" w:hAnsi="Times New Roman" w:cs="Times New Roman"/>
          <w:sz w:val="24"/>
          <w:szCs w:val="24"/>
        </w:rPr>
        <w:br/>
        <w:t xml:space="preserve">i) </w:t>
      </w:r>
      <w:r>
        <w:rPr>
          <w:rFonts w:ascii="Times New Roman" w:hAnsi="Times New Roman" w:cs="Times New Roman"/>
          <w:sz w:val="24"/>
          <w:szCs w:val="24"/>
        </w:rPr>
        <w:t>przeprowadzenia oceny</w:t>
      </w:r>
      <w:r w:rsidRPr="00E51675">
        <w:rPr>
          <w:rFonts w:ascii="Times New Roman" w:hAnsi="Times New Roman" w:cs="Times New Roman"/>
          <w:sz w:val="24"/>
          <w:szCs w:val="24"/>
        </w:rPr>
        <w:t xml:space="preserve"> poziomu satysfakcji pacjenta z otrzymanej usługi medycznej</w:t>
      </w:r>
      <w:r w:rsidR="00785915">
        <w:rPr>
          <w:rFonts w:ascii="Times New Roman" w:hAnsi="Times New Roman" w:cs="Times New Roman"/>
          <w:sz w:val="24"/>
          <w:szCs w:val="24"/>
        </w:rPr>
        <w:br/>
      </w:r>
      <w:r w:rsidR="000134D9">
        <w:rPr>
          <w:rFonts w:ascii="Times New Roman" w:hAnsi="Times New Roman" w:cs="Times New Roman"/>
          <w:sz w:val="24"/>
          <w:szCs w:val="24"/>
        </w:rPr>
        <w:t xml:space="preserve">w oparciu o dostępne dane; </w:t>
      </w:r>
      <w:r w:rsidR="000134D9" w:rsidRPr="000134D9">
        <w:rPr>
          <w:rFonts w:ascii="Times New Roman" w:hAnsi="Times New Roman" w:cs="Times New Roman"/>
          <w:sz w:val="24"/>
          <w:szCs w:val="24"/>
        </w:rPr>
        <w:t xml:space="preserve">j) </w:t>
      </w:r>
      <w:r w:rsidRPr="000134D9">
        <w:rPr>
          <w:rFonts w:ascii="Times New Roman" w:hAnsi="Times New Roman" w:cs="Times New Roman"/>
          <w:sz w:val="24"/>
          <w:szCs w:val="24"/>
        </w:rPr>
        <w:t xml:space="preserve">przeprowadzania postępowania nr K/5/2021 na udzielanie świadczeń zdrowotnych w </w:t>
      </w:r>
      <w:r w:rsidRPr="00B45290">
        <w:rPr>
          <w:rStyle w:val="CytatZnak"/>
        </w:rPr>
        <w:t>zakresie leczenia arytmii serca metodą ablacji, kwalifikacja pacjentów do zabiegów ablacji,  kontrola pozabiegowa or</w:t>
      </w:r>
      <w:r w:rsidR="000134D9" w:rsidRPr="00B45290">
        <w:rPr>
          <w:rStyle w:val="CytatZnak"/>
        </w:rPr>
        <w:t>az pełnienie dyżurów lekarskich</w:t>
      </w:r>
      <w:r w:rsidR="000134D9">
        <w:rPr>
          <w:rFonts w:ascii="Times New Roman" w:hAnsi="Times New Roman" w:cs="Times New Roman"/>
          <w:bCs/>
          <w:i/>
          <w:sz w:val="24"/>
          <w:szCs w:val="24"/>
        </w:rPr>
        <w:br/>
      </w:r>
      <w:r w:rsidRPr="000134D9">
        <w:rPr>
          <w:rFonts w:ascii="Times New Roman" w:hAnsi="Times New Roman" w:cs="Times New Roman"/>
          <w:bCs/>
          <w:i/>
          <w:sz w:val="24"/>
          <w:szCs w:val="24"/>
        </w:rPr>
        <w:t>w ŚCK</w:t>
      </w:r>
      <w:r w:rsidRPr="000134D9">
        <w:rPr>
          <w:rFonts w:ascii="Times New Roman" w:hAnsi="Times New Roman" w:cs="Times New Roman"/>
          <w:bCs/>
          <w:sz w:val="24"/>
          <w:szCs w:val="24"/>
        </w:rPr>
        <w:t>, zgodnie z obowiązującymi przepisami prawa w tym zakresie, tj. z zastosowaniem art. 26 i 27 u.d.l.;</w:t>
      </w:r>
      <w:r w:rsidRPr="000134D9">
        <w:rPr>
          <w:rFonts w:ascii="Times New Roman" w:hAnsi="Times New Roman" w:cs="Times New Roman"/>
          <w:bCs/>
          <w:i/>
          <w:sz w:val="24"/>
          <w:szCs w:val="24"/>
        </w:rPr>
        <w:t xml:space="preserve"> </w:t>
      </w:r>
      <w:r w:rsidR="000134D9" w:rsidRPr="000134D9">
        <w:rPr>
          <w:rFonts w:ascii="Times New Roman" w:hAnsi="Times New Roman" w:cs="Times New Roman"/>
          <w:bCs/>
          <w:sz w:val="24"/>
          <w:szCs w:val="24"/>
        </w:rPr>
        <w:t>k</w:t>
      </w:r>
      <w:r w:rsidRPr="000134D9">
        <w:rPr>
          <w:rFonts w:ascii="Times New Roman" w:hAnsi="Times New Roman" w:cs="Times New Roman"/>
          <w:bCs/>
          <w:sz w:val="24"/>
          <w:szCs w:val="24"/>
        </w:rPr>
        <w:t>)</w:t>
      </w:r>
      <w:r w:rsidRPr="000134D9">
        <w:rPr>
          <w:rFonts w:ascii="Times New Roman" w:hAnsi="Times New Roman" w:cs="Times New Roman"/>
          <w:bCs/>
          <w:i/>
          <w:sz w:val="24"/>
          <w:szCs w:val="24"/>
        </w:rPr>
        <w:t xml:space="preserve"> </w:t>
      </w:r>
      <w:r w:rsidRPr="000134D9">
        <w:rPr>
          <w:rFonts w:ascii="Times New Roman" w:hAnsi="Times New Roman" w:cs="Times New Roman"/>
          <w:bCs/>
          <w:sz w:val="24"/>
          <w:szCs w:val="24"/>
        </w:rPr>
        <w:t>terminowego r</w:t>
      </w:r>
      <w:r w:rsidR="00C73E98">
        <w:rPr>
          <w:rFonts w:ascii="Times New Roman" w:hAnsi="Times New Roman" w:cs="Times New Roman"/>
          <w:bCs/>
          <w:sz w:val="24"/>
          <w:szCs w:val="24"/>
        </w:rPr>
        <w:t>egulowania należności wynikających</w:t>
      </w:r>
      <w:r w:rsidRPr="000134D9">
        <w:rPr>
          <w:rFonts w:ascii="Times New Roman" w:hAnsi="Times New Roman" w:cs="Times New Roman"/>
          <w:bCs/>
          <w:sz w:val="24"/>
          <w:szCs w:val="24"/>
        </w:rPr>
        <w:t xml:space="preserve"> z </w:t>
      </w:r>
      <w:r w:rsidR="000134D9">
        <w:rPr>
          <w:rFonts w:ascii="Times New Roman" w:hAnsi="Times New Roman" w:cs="Times New Roman"/>
          <w:bCs/>
          <w:sz w:val="24"/>
          <w:szCs w:val="24"/>
        </w:rPr>
        <w:t>realizacji umowy</w:t>
      </w:r>
      <w:r w:rsidR="000134D9">
        <w:rPr>
          <w:rFonts w:ascii="Times New Roman" w:hAnsi="Times New Roman" w:cs="Times New Roman"/>
          <w:bCs/>
          <w:sz w:val="24"/>
          <w:szCs w:val="24"/>
        </w:rPr>
        <w:br/>
      </w:r>
      <w:r w:rsidR="00C73E98">
        <w:rPr>
          <w:rFonts w:ascii="Times New Roman" w:hAnsi="Times New Roman" w:cs="Times New Roman"/>
          <w:bCs/>
          <w:sz w:val="24"/>
          <w:szCs w:val="24"/>
        </w:rPr>
        <w:t xml:space="preserve">nr 90/K/2021 </w:t>
      </w:r>
      <w:r w:rsidRPr="000134D9">
        <w:rPr>
          <w:rFonts w:ascii="Times New Roman" w:hAnsi="Times New Roman" w:cs="Times New Roman"/>
          <w:bCs/>
          <w:sz w:val="24"/>
          <w:szCs w:val="24"/>
        </w:rPr>
        <w:t>w poddan</w:t>
      </w:r>
      <w:r w:rsidR="00C73E98">
        <w:rPr>
          <w:rFonts w:ascii="Times New Roman" w:hAnsi="Times New Roman" w:cs="Times New Roman"/>
          <w:bCs/>
          <w:sz w:val="24"/>
          <w:szCs w:val="24"/>
        </w:rPr>
        <w:t>ej kontroli próbie.</w:t>
      </w:r>
    </w:p>
    <w:p w:rsidR="000533C3" w:rsidRPr="005F1037" w:rsidRDefault="000533C3" w:rsidP="000533C3">
      <w:pPr>
        <w:spacing w:after="0" w:line="360" w:lineRule="auto"/>
        <w:jc w:val="both"/>
        <w:rPr>
          <w:rFonts w:ascii="Times New Roman" w:hAnsi="Times New Roman" w:cs="Times New Roman"/>
          <w:sz w:val="24"/>
          <w:szCs w:val="24"/>
        </w:rPr>
      </w:pPr>
    </w:p>
    <w:p w:rsidR="000533C3" w:rsidRPr="00057A24" w:rsidRDefault="000533C3" w:rsidP="000533C3">
      <w:pPr>
        <w:spacing w:after="0" w:line="360" w:lineRule="auto"/>
        <w:jc w:val="both"/>
        <w:rPr>
          <w:rFonts w:ascii="Times New Roman" w:hAnsi="Times New Roman" w:cs="Times New Roman"/>
          <w:sz w:val="24"/>
          <w:szCs w:val="24"/>
        </w:rPr>
      </w:pPr>
      <w:r w:rsidRPr="00E51675">
        <w:rPr>
          <w:rFonts w:ascii="Times New Roman" w:hAnsi="Times New Roman" w:cs="Times New Roman"/>
          <w:sz w:val="24"/>
          <w:szCs w:val="24"/>
          <w:u w:val="single"/>
        </w:rPr>
        <w:t>Stwierdzone nieprawidłowości dotyczą:</w:t>
      </w:r>
      <w:r w:rsidRPr="00E51675">
        <w:rPr>
          <w:rFonts w:ascii="Times New Roman" w:hAnsi="Times New Roman" w:cs="Times New Roman"/>
          <w:sz w:val="24"/>
          <w:szCs w:val="24"/>
        </w:rPr>
        <w:t xml:space="preserve"> </w:t>
      </w:r>
      <w:r w:rsidR="00C73E98">
        <w:rPr>
          <w:rFonts w:ascii="Times New Roman" w:hAnsi="Times New Roman" w:cs="Times New Roman"/>
          <w:sz w:val="24"/>
          <w:szCs w:val="24"/>
        </w:rPr>
        <w:t xml:space="preserve">a) </w:t>
      </w:r>
      <w:r>
        <w:rPr>
          <w:rFonts w:ascii="Times New Roman" w:hAnsi="Times New Roman" w:cs="Times New Roman"/>
          <w:sz w:val="24"/>
          <w:szCs w:val="24"/>
        </w:rPr>
        <w:t xml:space="preserve">niewprowadzenia na stan szpitala analizatora parametrów krytycznych </w:t>
      </w:r>
      <w:r w:rsidRPr="006A6527">
        <w:rPr>
          <w:rFonts w:ascii="Times New Roman" w:hAnsi="Times New Roman" w:cs="Times New Roman"/>
          <w:sz w:val="24"/>
          <w:szCs w:val="24"/>
        </w:rPr>
        <w:t>ABL I902-754R1502N0012</w:t>
      </w:r>
      <w:r>
        <w:rPr>
          <w:rFonts w:ascii="Times New Roman" w:hAnsi="Times New Roman" w:cs="Times New Roman"/>
          <w:sz w:val="24"/>
          <w:szCs w:val="24"/>
        </w:rPr>
        <w:t xml:space="preserve"> po otrzymaniu sprzętu w dniu 28.10.2021 r.; </w:t>
      </w:r>
      <w:r w:rsidR="00C73E98">
        <w:rPr>
          <w:rFonts w:ascii="Times New Roman" w:hAnsi="Times New Roman" w:cs="Times New Roman"/>
          <w:sz w:val="24"/>
          <w:szCs w:val="24"/>
        </w:rPr>
        <w:t xml:space="preserve">b) </w:t>
      </w:r>
      <w:r>
        <w:rPr>
          <w:rFonts w:ascii="Times New Roman" w:hAnsi="Times New Roman" w:cs="Times New Roman"/>
          <w:sz w:val="24"/>
          <w:szCs w:val="24"/>
        </w:rPr>
        <w:t xml:space="preserve">niesporządzenia aneksu do umowy nr 6_MT_2019 z dnia 11.07.2019 r. sankcjonującego zmianę nr seryjnego aparatu z ABL 835 na ABL 837 wskazanego w § 1 ww. dokumentu; </w:t>
      </w:r>
      <w:r w:rsidR="00C73E98">
        <w:rPr>
          <w:rFonts w:ascii="Times New Roman" w:hAnsi="Times New Roman" w:cs="Times New Roman"/>
          <w:sz w:val="24"/>
          <w:szCs w:val="24"/>
        </w:rPr>
        <w:t xml:space="preserve">c) </w:t>
      </w:r>
      <w:r>
        <w:rPr>
          <w:rFonts w:ascii="Times New Roman" w:hAnsi="Times New Roman" w:cs="Times New Roman"/>
          <w:sz w:val="24"/>
          <w:szCs w:val="24"/>
        </w:rPr>
        <w:t xml:space="preserve">wprowadzenia do treści umowy </w:t>
      </w:r>
      <w:r w:rsidR="00191DD4">
        <w:rPr>
          <w:rFonts w:ascii="Times New Roman" w:hAnsi="Times New Roman" w:cs="Times New Roman"/>
          <w:sz w:val="24"/>
          <w:szCs w:val="24"/>
        </w:rPr>
        <w:t>nr 6_MT_2019 zapisu dotyczącego wyłączenia stosowania ustawy o terminach zapłaty w transakcjach handlowych</w:t>
      </w:r>
      <w:r>
        <w:rPr>
          <w:rFonts w:ascii="Times New Roman" w:hAnsi="Times New Roman" w:cs="Times New Roman"/>
          <w:sz w:val="24"/>
          <w:szCs w:val="24"/>
        </w:rPr>
        <w:t>;</w:t>
      </w:r>
      <w:r w:rsidR="00191DD4">
        <w:rPr>
          <w:rFonts w:ascii="Times New Roman" w:hAnsi="Times New Roman" w:cs="Times New Roman"/>
          <w:sz w:val="24"/>
          <w:szCs w:val="24"/>
        </w:rPr>
        <w:br/>
      </w:r>
      <w:r w:rsidR="00C73E98">
        <w:rPr>
          <w:rFonts w:ascii="Times New Roman" w:hAnsi="Times New Roman" w:cs="Times New Roman"/>
          <w:sz w:val="24"/>
          <w:szCs w:val="24"/>
        </w:rPr>
        <w:t>d)</w:t>
      </w:r>
      <w:r>
        <w:rPr>
          <w:rFonts w:ascii="Times New Roman" w:hAnsi="Times New Roman" w:cs="Times New Roman"/>
          <w:sz w:val="24"/>
          <w:szCs w:val="24"/>
        </w:rPr>
        <w:t xml:space="preserve"> niewłaściwego oznaczenia daty zawarcia</w:t>
      </w:r>
      <w:r w:rsidRPr="00AA2FD8">
        <w:rPr>
          <w:rFonts w:ascii="Times New Roman" w:hAnsi="Times New Roman" w:cs="Times New Roman"/>
          <w:sz w:val="24"/>
          <w:szCs w:val="24"/>
        </w:rPr>
        <w:t xml:space="preserve"> </w:t>
      </w:r>
      <w:r w:rsidR="00C73E98">
        <w:rPr>
          <w:rFonts w:ascii="Times New Roman" w:hAnsi="Times New Roman" w:cs="Times New Roman"/>
          <w:sz w:val="24"/>
          <w:szCs w:val="24"/>
        </w:rPr>
        <w:t>umowy</w:t>
      </w:r>
      <w:r w:rsidR="00191DD4">
        <w:rPr>
          <w:rFonts w:ascii="Times New Roman" w:hAnsi="Times New Roman" w:cs="Times New Roman"/>
          <w:sz w:val="24"/>
          <w:szCs w:val="24"/>
        </w:rPr>
        <w:t xml:space="preserve"> </w:t>
      </w:r>
      <w:r>
        <w:rPr>
          <w:rFonts w:ascii="Times New Roman" w:hAnsi="Times New Roman" w:cs="Times New Roman"/>
          <w:sz w:val="24"/>
          <w:szCs w:val="24"/>
        </w:rPr>
        <w:t xml:space="preserve">nr 11/7/2021/W; </w:t>
      </w:r>
      <w:r w:rsidR="00C73E98">
        <w:rPr>
          <w:rFonts w:ascii="Times New Roman" w:hAnsi="Times New Roman" w:cs="Times New Roman"/>
          <w:sz w:val="24"/>
          <w:szCs w:val="24"/>
        </w:rPr>
        <w:t xml:space="preserve">e) </w:t>
      </w:r>
      <w:r w:rsidR="00191DD4">
        <w:rPr>
          <w:rFonts w:ascii="Times New Roman" w:hAnsi="Times New Roman" w:cs="Times New Roman"/>
          <w:sz w:val="24"/>
          <w:szCs w:val="24"/>
        </w:rPr>
        <w:t xml:space="preserve">niewskazania </w:t>
      </w:r>
      <w:r w:rsidR="00B547B4">
        <w:rPr>
          <w:rFonts w:ascii="Times New Roman" w:hAnsi="Times New Roman" w:cs="Times New Roman"/>
          <w:sz w:val="24"/>
          <w:szCs w:val="24"/>
        </w:rPr>
        <w:br/>
      </w:r>
      <w:r w:rsidR="00191DD4">
        <w:rPr>
          <w:rFonts w:ascii="Times New Roman" w:hAnsi="Times New Roman" w:cs="Times New Roman"/>
          <w:sz w:val="24"/>
          <w:szCs w:val="24"/>
        </w:rPr>
        <w:t>w umowie nr 11/7/2021/W danych</w:t>
      </w:r>
      <w:r>
        <w:rPr>
          <w:rFonts w:ascii="Times New Roman" w:hAnsi="Times New Roman" w:cs="Times New Roman"/>
          <w:sz w:val="24"/>
          <w:szCs w:val="24"/>
        </w:rPr>
        <w:t xml:space="preserve"> osoby upoważnionej</w:t>
      </w:r>
      <w:r w:rsidR="00C73E98">
        <w:rPr>
          <w:rFonts w:ascii="Times New Roman" w:hAnsi="Times New Roman" w:cs="Times New Roman"/>
          <w:sz w:val="24"/>
          <w:szCs w:val="24"/>
        </w:rPr>
        <w:t xml:space="preserve"> ze strony szpitala do kontaktu</w:t>
      </w:r>
      <w:r w:rsidR="00C73E98">
        <w:rPr>
          <w:rFonts w:ascii="Times New Roman" w:hAnsi="Times New Roman" w:cs="Times New Roman"/>
          <w:sz w:val="24"/>
          <w:szCs w:val="24"/>
        </w:rPr>
        <w:br/>
      </w:r>
      <w:r>
        <w:rPr>
          <w:rFonts w:ascii="Times New Roman" w:hAnsi="Times New Roman" w:cs="Times New Roman"/>
          <w:sz w:val="24"/>
          <w:szCs w:val="24"/>
        </w:rPr>
        <w:t xml:space="preserve">ze </w:t>
      </w:r>
      <w:r w:rsidR="00191DD4">
        <w:rPr>
          <w:rFonts w:ascii="Times New Roman" w:hAnsi="Times New Roman" w:cs="Times New Roman"/>
          <w:sz w:val="24"/>
          <w:szCs w:val="24"/>
        </w:rPr>
        <w:t>zleceniobiorcą</w:t>
      </w:r>
      <w:r w:rsidR="00A5309E">
        <w:rPr>
          <w:rFonts w:ascii="Times New Roman" w:hAnsi="Times New Roman" w:cs="Times New Roman"/>
          <w:sz w:val="24"/>
          <w:szCs w:val="24"/>
        </w:rPr>
        <w:t xml:space="preserve">; f) </w:t>
      </w:r>
      <w:r>
        <w:rPr>
          <w:rFonts w:ascii="Times New Roman" w:hAnsi="Times New Roman" w:cs="Times New Roman"/>
          <w:sz w:val="24"/>
          <w:szCs w:val="24"/>
        </w:rPr>
        <w:t xml:space="preserve">nieterminowego regulowania należności z tytułu faktur wystawionych przez </w:t>
      </w:r>
      <w:r w:rsidRPr="002A3C26">
        <w:rPr>
          <w:rFonts w:ascii="Times New Roman" w:hAnsi="Times New Roman" w:cs="Times New Roman"/>
          <w:sz w:val="24"/>
          <w:szCs w:val="24"/>
        </w:rPr>
        <w:t xml:space="preserve">firmę Radiometer Sp z o.o. </w:t>
      </w:r>
      <w:r w:rsidR="00191DD4">
        <w:rPr>
          <w:rFonts w:ascii="Times New Roman" w:hAnsi="Times New Roman" w:cs="Times New Roman"/>
          <w:sz w:val="24"/>
          <w:szCs w:val="24"/>
        </w:rPr>
        <w:t xml:space="preserve">z/s w Warszawie do ww. umów; </w:t>
      </w:r>
      <w:r w:rsidR="00A5309E">
        <w:rPr>
          <w:rFonts w:ascii="Times New Roman" w:hAnsi="Times New Roman" w:cs="Times New Roman"/>
          <w:sz w:val="24"/>
          <w:szCs w:val="24"/>
        </w:rPr>
        <w:t>g)</w:t>
      </w:r>
      <w:r w:rsidRPr="002A3C26">
        <w:rPr>
          <w:rFonts w:ascii="Times New Roman" w:hAnsi="Times New Roman" w:cs="Times New Roman"/>
          <w:sz w:val="24"/>
          <w:szCs w:val="24"/>
        </w:rPr>
        <w:t xml:space="preserve"> przekazywania dokumentów księgowych</w:t>
      </w:r>
      <w:r w:rsidR="00A5309E">
        <w:rPr>
          <w:rFonts w:ascii="Times New Roman" w:hAnsi="Times New Roman" w:cs="Times New Roman"/>
          <w:sz w:val="24"/>
          <w:szCs w:val="24"/>
        </w:rPr>
        <w:t xml:space="preserve"> do Działu Księgowo-Finansowego</w:t>
      </w:r>
      <w:r w:rsidR="00191DD4">
        <w:rPr>
          <w:rFonts w:ascii="Times New Roman" w:hAnsi="Times New Roman" w:cs="Times New Roman"/>
          <w:sz w:val="24"/>
          <w:szCs w:val="24"/>
        </w:rPr>
        <w:t xml:space="preserve"> </w:t>
      </w:r>
      <w:r w:rsidRPr="002A3C26">
        <w:rPr>
          <w:rFonts w:ascii="Times New Roman" w:hAnsi="Times New Roman" w:cs="Times New Roman"/>
          <w:sz w:val="24"/>
          <w:szCs w:val="24"/>
        </w:rPr>
        <w:t xml:space="preserve">z pominięciem zasad określonych w </w:t>
      </w:r>
      <w:r w:rsidRPr="002A3C26">
        <w:rPr>
          <w:rFonts w:ascii="Times New Roman" w:hAnsi="Times New Roman" w:cs="Times New Roman"/>
          <w:i/>
          <w:sz w:val="24"/>
          <w:szCs w:val="24"/>
        </w:rPr>
        <w:t xml:space="preserve">Instrukcji obiegu </w:t>
      </w:r>
      <w:r w:rsidR="00C060F0">
        <w:rPr>
          <w:rFonts w:ascii="Times New Roman" w:hAnsi="Times New Roman" w:cs="Times New Roman"/>
          <w:i/>
          <w:sz w:val="24"/>
          <w:szCs w:val="24"/>
        </w:rPr>
        <w:t xml:space="preserve">i </w:t>
      </w:r>
      <w:r w:rsidRPr="002A3C26">
        <w:rPr>
          <w:rFonts w:ascii="Times New Roman" w:hAnsi="Times New Roman" w:cs="Times New Roman"/>
          <w:i/>
          <w:sz w:val="24"/>
          <w:szCs w:val="24"/>
        </w:rPr>
        <w:t>kontroli dokumentów księgowych (…)</w:t>
      </w:r>
      <w:r w:rsidRPr="002A3C26">
        <w:rPr>
          <w:rFonts w:ascii="Times New Roman" w:hAnsi="Times New Roman" w:cs="Times New Roman"/>
          <w:sz w:val="24"/>
          <w:szCs w:val="24"/>
        </w:rPr>
        <w:t xml:space="preserve">; </w:t>
      </w:r>
      <w:r w:rsidR="003E4641">
        <w:rPr>
          <w:rFonts w:ascii="Times New Roman" w:hAnsi="Times New Roman" w:cs="Times New Roman"/>
          <w:sz w:val="24"/>
          <w:szCs w:val="24"/>
        </w:rPr>
        <w:t xml:space="preserve">h) </w:t>
      </w:r>
      <w:r w:rsidRPr="002A3C26">
        <w:rPr>
          <w:rFonts w:ascii="Times New Roman" w:hAnsi="Times New Roman" w:cs="Times New Roman"/>
          <w:sz w:val="24"/>
          <w:szCs w:val="24"/>
        </w:rPr>
        <w:t>brak</w:t>
      </w:r>
      <w:r w:rsidR="003E4641">
        <w:rPr>
          <w:rFonts w:ascii="Times New Roman" w:hAnsi="Times New Roman" w:cs="Times New Roman"/>
          <w:sz w:val="24"/>
          <w:szCs w:val="24"/>
        </w:rPr>
        <w:t>u</w:t>
      </w:r>
      <w:r w:rsidRPr="002A3C26">
        <w:rPr>
          <w:rFonts w:ascii="Times New Roman" w:hAnsi="Times New Roman" w:cs="Times New Roman"/>
          <w:sz w:val="24"/>
          <w:szCs w:val="24"/>
        </w:rPr>
        <w:t xml:space="preserve"> dekretacji Dyrektora na kontrolowanej próbie faktur</w:t>
      </w:r>
      <w:r w:rsidR="00057A24">
        <w:rPr>
          <w:rFonts w:ascii="Times New Roman" w:hAnsi="Times New Roman" w:cs="Times New Roman"/>
          <w:sz w:val="24"/>
          <w:szCs w:val="24"/>
        </w:rPr>
        <w:t>,</w:t>
      </w:r>
      <w:r w:rsidRPr="002A3C26">
        <w:rPr>
          <w:rFonts w:ascii="Times New Roman" w:hAnsi="Times New Roman" w:cs="Times New Roman"/>
          <w:sz w:val="24"/>
          <w:szCs w:val="24"/>
        </w:rPr>
        <w:t xml:space="preserve"> wystawianych z </w:t>
      </w:r>
      <w:r w:rsidR="00057A24">
        <w:rPr>
          <w:rFonts w:ascii="Times New Roman" w:hAnsi="Times New Roman" w:cs="Times New Roman"/>
          <w:sz w:val="24"/>
          <w:szCs w:val="24"/>
        </w:rPr>
        <w:t>tytułu usług</w:t>
      </w:r>
      <w:r w:rsidRPr="002A3C26">
        <w:rPr>
          <w:rFonts w:ascii="Times New Roman" w:hAnsi="Times New Roman" w:cs="Times New Roman"/>
          <w:sz w:val="24"/>
          <w:szCs w:val="24"/>
        </w:rPr>
        <w:t xml:space="preserve"> serwisow</w:t>
      </w:r>
      <w:r w:rsidR="00057A24">
        <w:rPr>
          <w:rFonts w:ascii="Times New Roman" w:hAnsi="Times New Roman" w:cs="Times New Roman"/>
          <w:sz w:val="24"/>
          <w:szCs w:val="24"/>
        </w:rPr>
        <w:t>ych</w:t>
      </w:r>
      <w:r w:rsidRPr="002A3C26">
        <w:rPr>
          <w:rFonts w:ascii="Times New Roman" w:hAnsi="Times New Roman" w:cs="Times New Roman"/>
          <w:sz w:val="24"/>
          <w:szCs w:val="24"/>
        </w:rPr>
        <w:t xml:space="preserve"> </w:t>
      </w:r>
      <w:r w:rsidR="00057A24">
        <w:rPr>
          <w:rFonts w:ascii="Times New Roman" w:hAnsi="Times New Roman" w:cs="Times New Roman"/>
          <w:sz w:val="24"/>
          <w:szCs w:val="24"/>
        </w:rPr>
        <w:t xml:space="preserve">świadczonych </w:t>
      </w:r>
      <w:r w:rsidRPr="002A3C26">
        <w:rPr>
          <w:rFonts w:ascii="Times New Roman" w:hAnsi="Times New Roman" w:cs="Times New Roman"/>
          <w:sz w:val="24"/>
          <w:szCs w:val="24"/>
        </w:rPr>
        <w:t>przez firmę Radiometer Sp. z o.o. z/s w Warszawie;</w:t>
      </w:r>
      <w:r w:rsidR="003E4641">
        <w:rPr>
          <w:rFonts w:ascii="Times New Roman" w:hAnsi="Times New Roman" w:cs="Times New Roman"/>
          <w:sz w:val="24"/>
          <w:szCs w:val="24"/>
        </w:rPr>
        <w:t xml:space="preserve"> i)</w:t>
      </w:r>
      <w:r w:rsidRPr="002A3C26">
        <w:rPr>
          <w:rFonts w:ascii="Times New Roman" w:hAnsi="Times New Roman" w:cs="Times New Roman"/>
          <w:sz w:val="24"/>
          <w:szCs w:val="24"/>
        </w:rPr>
        <w:t xml:space="preserve"> zaprzestania działań </w:t>
      </w:r>
      <w:r w:rsidR="003E4641">
        <w:rPr>
          <w:rFonts w:ascii="Times New Roman" w:hAnsi="Times New Roman" w:cs="Times New Roman"/>
          <w:sz w:val="24"/>
          <w:szCs w:val="24"/>
        </w:rPr>
        <w:t>Z</w:t>
      </w:r>
      <w:r w:rsidRPr="002A3C26">
        <w:rPr>
          <w:rFonts w:ascii="Times New Roman" w:hAnsi="Times New Roman" w:cs="Times New Roman"/>
          <w:sz w:val="24"/>
          <w:szCs w:val="24"/>
        </w:rPr>
        <w:t xml:space="preserve">espołu ds. oceny przyjęć, co </w:t>
      </w:r>
      <w:r w:rsidR="003E4641">
        <w:rPr>
          <w:rFonts w:ascii="Times New Roman" w:hAnsi="Times New Roman" w:cs="Times New Roman"/>
          <w:sz w:val="24"/>
          <w:szCs w:val="24"/>
        </w:rPr>
        <w:t>w okresie objętym kontrolą stało</w:t>
      </w:r>
      <w:r w:rsidRPr="002A3C26">
        <w:rPr>
          <w:rFonts w:ascii="Times New Roman" w:hAnsi="Times New Roman" w:cs="Times New Roman"/>
          <w:sz w:val="24"/>
          <w:szCs w:val="24"/>
        </w:rPr>
        <w:t xml:space="preserve"> w sprzeczności z art. 21 u.o.ś.z.; </w:t>
      </w:r>
      <w:r w:rsidR="003E4641">
        <w:rPr>
          <w:rFonts w:ascii="Times New Roman" w:hAnsi="Times New Roman" w:cs="Times New Roman"/>
          <w:sz w:val="24"/>
          <w:szCs w:val="24"/>
        </w:rPr>
        <w:t xml:space="preserve">j) </w:t>
      </w:r>
      <w:r w:rsidRPr="002A3C26">
        <w:rPr>
          <w:rFonts w:ascii="Times New Roman" w:hAnsi="Times New Roman" w:cs="Times New Roman"/>
          <w:sz w:val="24"/>
          <w:szCs w:val="24"/>
        </w:rPr>
        <w:t>przeprowadzenia analiz ankiet satysfakcji pacjenta na podst</w:t>
      </w:r>
      <w:r w:rsidR="00057A24">
        <w:rPr>
          <w:rFonts w:ascii="Times New Roman" w:hAnsi="Times New Roman" w:cs="Times New Roman"/>
          <w:sz w:val="24"/>
          <w:szCs w:val="24"/>
        </w:rPr>
        <w:t>awie niepełnego zestawu danych.</w:t>
      </w:r>
    </w:p>
    <w:p w:rsidR="000533C3" w:rsidRPr="00090634" w:rsidRDefault="000533C3" w:rsidP="000533C3">
      <w:pPr>
        <w:spacing w:after="0" w:line="360" w:lineRule="auto"/>
        <w:jc w:val="both"/>
        <w:rPr>
          <w:rFonts w:ascii="Times New Roman" w:hAnsi="Times New Roman" w:cs="Times New Roman"/>
          <w:b/>
          <w:i/>
          <w:sz w:val="24"/>
          <w:szCs w:val="24"/>
        </w:rPr>
      </w:pPr>
      <w:r w:rsidRPr="00090634">
        <w:rPr>
          <w:rFonts w:ascii="Times New Roman" w:hAnsi="Times New Roman" w:cs="Times New Roman"/>
          <w:b/>
          <w:i/>
          <w:sz w:val="24"/>
          <w:szCs w:val="24"/>
        </w:rPr>
        <w:t>C. Osoba odpowiedzialna</w:t>
      </w:r>
    </w:p>
    <w:p w:rsidR="000533C3" w:rsidRPr="002A3C26" w:rsidRDefault="000533C3" w:rsidP="000533C3">
      <w:pPr>
        <w:spacing w:after="0" w:line="360" w:lineRule="auto"/>
        <w:jc w:val="both"/>
        <w:rPr>
          <w:rFonts w:ascii="Times New Roman" w:hAnsi="Times New Roman" w:cs="Times New Roman"/>
          <w:sz w:val="24"/>
          <w:szCs w:val="24"/>
        </w:rPr>
      </w:pPr>
      <w:r w:rsidRPr="002A3C26">
        <w:rPr>
          <w:rFonts w:ascii="Times New Roman" w:hAnsi="Times New Roman" w:cs="Times New Roman"/>
          <w:sz w:val="24"/>
          <w:szCs w:val="24"/>
        </w:rPr>
        <w:t>Za stwierdzone uchybienia i niepra</w:t>
      </w:r>
      <w:r w:rsidR="00E7262E">
        <w:rPr>
          <w:rFonts w:ascii="Times New Roman" w:hAnsi="Times New Roman" w:cs="Times New Roman"/>
          <w:sz w:val="24"/>
          <w:szCs w:val="24"/>
        </w:rPr>
        <w:t>widłowości odpowiedzialny jest:</w:t>
      </w:r>
    </w:p>
    <w:p w:rsidR="000533C3" w:rsidRDefault="00574056" w:rsidP="000533C3">
      <w:pPr>
        <w:numPr>
          <w:ilvl w:val="0"/>
          <w:numId w:val="6"/>
        </w:numPr>
        <w:spacing w:after="0"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Pan Bartosz Stemplewski - </w:t>
      </w:r>
      <w:r w:rsidR="000533C3" w:rsidRPr="002A3C26">
        <w:rPr>
          <w:rFonts w:ascii="Times New Roman" w:hAnsi="Times New Roman" w:cs="Times New Roman"/>
          <w:iCs/>
          <w:sz w:val="24"/>
          <w:szCs w:val="24"/>
        </w:rPr>
        <w:t>na podstawie art. 46 ust. 1 u.d.l, zgodnie, z którym odpowiedzialność za zarządzanie podmiotem leczniczym niebędącym przedsiębiorcą ponosi kierownik</w:t>
      </w:r>
      <w:r w:rsidR="000533C3">
        <w:rPr>
          <w:rFonts w:ascii="Times New Roman" w:hAnsi="Times New Roman" w:cs="Times New Roman"/>
          <w:sz w:val="24"/>
          <w:szCs w:val="24"/>
        </w:rPr>
        <w:t>.</w:t>
      </w:r>
    </w:p>
    <w:p w:rsidR="00EE0311" w:rsidRPr="005F1037" w:rsidRDefault="00EE0311" w:rsidP="00F07859">
      <w:pPr>
        <w:pStyle w:val="Akapitzlist"/>
        <w:spacing w:after="0" w:line="360" w:lineRule="auto"/>
        <w:ind w:left="0"/>
        <w:jc w:val="both"/>
        <w:rPr>
          <w:rFonts w:ascii="Times New Roman" w:hAnsi="Times New Roman" w:cs="Times New Roman"/>
          <w:sz w:val="24"/>
          <w:szCs w:val="24"/>
        </w:rPr>
      </w:pPr>
    </w:p>
    <w:p w:rsidR="000B4176" w:rsidRPr="00DA57EB" w:rsidRDefault="00575731" w:rsidP="00737885">
      <w:pPr>
        <w:pStyle w:val="Nagwek1"/>
        <w:numPr>
          <w:ilvl w:val="0"/>
          <w:numId w:val="27"/>
        </w:numPr>
        <w:shd w:val="clear" w:color="auto" w:fill="DEEAF6" w:themeFill="accent1" w:themeFillTint="33"/>
        <w:spacing w:before="0" w:line="360" w:lineRule="auto"/>
        <w:ind w:left="426" w:hanging="426"/>
        <w:rPr>
          <w:rFonts w:eastAsia="Times New Roman" w:cs="Times New Roman"/>
          <w:szCs w:val="24"/>
        </w:rPr>
      </w:pPr>
      <w:r>
        <w:rPr>
          <w:rFonts w:eastAsia="Times New Roman" w:cs="Times New Roman"/>
          <w:szCs w:val="24"/>
        </w:rPr>
        <w:t>Sprawdzenie sposobu</w:t>
      </w:r>
      <w:r w:rsidRPr="009B2DEB">
        <w:rPr>
          <w:rFonts w:eastAsia="Times New Roman" w:cs="Times New Roman"/>
          <w:szCs w:val="24"/>
        </w:rPr>
        <w:t xml:space="preserve"> </w:t>
      </w:r>
      <w:r>
        <w:rPr>
          <w:rFonts w:eastAsia="Times New Roman" w:cs="Times New Roman"/>
          <w:szCs w:val="24"/>
        </w:rPr>
        <w:t>wykonania zaleceń zawartych w W</w:t>
      </w:r>
      <w:r w:rsidRPr="009B2DEB">
        <w:rPr>
          <w:rFonts w:eastAsia="Times New Roman" w:cs="Times New Roman"/>
          <w:szCs w:val="24"/>
        </w:rPr>
        <w:t>ystą</w:t>
      </w:r>
      <w:r w:rsidR="00E1790C">
        <w:rPr>
          <w:rFonts w:eastAsia="Times New Roman" w:cs="Times New Roman"/>
          <w:szCs w:val="24"/>
        </w:rPr>
        <w:t>pieniu Pokontrolnym</w:t>
      </w:r>
      <w:r>
        <w:rPr>
          <w:rFonts w:eastAsia="Times New Roman" w:cs="Times New Roman"/>
          <w:szCs w:val="24"/>
        </w:rPr>
        <w:br/>
        <w:t>z dnia 24.06</w:t>
      </w:r>
      <w:r w:rsidRPr="009B2DEB">
        <w:rPr>
          <w:rFonts w:eastAsia="Times New Roman" w:cs="Times New Roman"/>
          <w:szCs w:val="24"/>
        </w:rPr>
        <w:t>.20</w:t>
      </w:r>
      <w:r>
        <w:rPr>
          <w:rFonts w:eastAsia="Times New Roman" w:cs="Times New Roman"/>
          <w:szCs w:val="24"/>
        </w:rPr>
        <w:t>20</w:t>
      </w:r>
      <w:r w:rsidRPr="009B2DEB">
        <w:rPr>
          <w:rFonts w:eastAsia="Times New Roman" w:cs="Times New Roman"/>
          <w:szCs w:val="24"/>
        </w:rPr>
        <w:t xml:space="preserve"> r. </w:t>
      </w:r>
      <w:r>
        <w:rPr>
          <w:rFonts w:eastAsia="Times New Roman" w:cs="Times New Roman"/>
          <w:szCs w:val="24"/>
        </w:rPr>
        <w:t xml:space="preserve"> znak: </w:t>
      </w:r>
      <w:r w:rsidR="00D82032">
        <w:rPr>
          <w:rFonts w:eastAsia="Times New Roman" w:cs="Times New Roman"/>
          <w:szCs w:val="24"/>
        </w:rPr>
        <w:t>OZ.IV.</w:t>
      </w:r>
      <w:r>
        <w:rPr>
          <w:rFonts w:eastAsia="Times New Roman" w:cs="Times New Roman"/>
          <w:szCs w:val="24"/>
        </w:rPr>
        <w:t>1711.4.2020</w:t>
      </w:r>
    </w:p>
    <w:p w:rsidR="000533C3" w:rsidRDefault="000533C3" w:rsidP="00737885">
      <w:pPr>
        <w:spacing w:after="0" w:line="360" w:lineRule="auto"/>
        <w:jc w:val="both"/>
        <w:rPr>
          <w:rFonts w:ascii="Times New Roman" w:hAnsi="Times New Roman" w:cs="Times New Roman"/>
          <w:sz w:val="24"/>
          <w:szCs w:val="24"/>
        </w:rPr>
      </w:pPr>
    </w:p>
    <w:p w:rsidR="000533C3" w:rsidRDefault="000533C3" w:rsidP="007378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wyniku kontroli przeprowadzonej w dniach 18.02.2020 – 28.02.2020</w:t>
      </w:r>
      <w:r w:rsidR="0066405D">
        <w:rPr>
          <w:rFonts w:ascii="Times New Roman" w:hAnsi="Times New Roman" w:cs="Times New Roman"/>
          <w:sz w:val="24"/>
          <w:szCs w:val="24"/>
        </w:rPr>
        <w:t xml:space="preserve"> r., wydano następujące zalecenia pokontrolne:</w:t>
      </w:r>
      <w:r w:rsidR="00574056">
        <w:rPr>
          <w:rFonts w:ascii="Times New Roman" w:hAnsi="Times New Roman" w:cs="Times New Roman"/>
          <w:sz w:val="24"/>
          <w:szCs w:val="24"/>
        </w:rPr>
        <w:t xml:space="preserve"> </w:t>
      </w:r>
    </w:p>
    <w:p w:rsidR="00737885" w:rsidRDefault="00737885" w:rsidP="00A22EE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Stosować się do zapisów Statutu Wojewódzkiego </w:t>
      </w:r>
      <w:r w:rsidR="00E1790C">
        <w:rPr>
          <w:rFonts w:ascii="Times New Roman" w:hAnsi="Times New Roman" w:cs="Times New Roman"/>
          <w:sz w:val="24"/>
          <w:szCs w:val="24"/>
        </w:rPr>
        <w:t>Szpitala Zespolonego w Kielcach</w:t>
      </w:r>
      <w:r>
        <w:rPr>
          <w:rFonts w:ascii="Times New Roman" w:hAnsi="Times New Roman" w:cs="Times New Roman"/>
          <w:sz w:val="24"/>
          <w:szCs w:val="24"/>
        </w:rPr>
        <w:br/>
        <w:t>w zakresie prowadzenia z Zarządem Województwa Świętokrzyskiego uzgodnień dotyczących spraw związanych</w:t>
      </w:r>
      <w:r w:rsidRPr="003625E8">
        <w:rPr>
          <w:rFonts w:ascii="Times New Roman" w:hAnsi="Times New Roman" w:cs="Times New Roman"/>
          <w:sz w:val="24"/>
          <w:szCs w:val="24"/>
        </w:rPr>
        <w:t xml:space="preserve"> z przekształcenie</w:t>
      </w:r>
      <w:r w:rsidR="00E1790C">
        <w:rPr>
          <w:rFonts w:ascii="Times New Roman" w:hAnsi="Times New Roman" w:cs="Times New Roman"/>
          <w:sz w:val="24"/>
          <w:szCs w:val="24"/>
        </w:rPr>
        <w:t>m lub likwidacją, rozszerzeniem</w:t>
      </w:r>
      <w:r>
        <w:rPr>
          <w:rFonts w:ascii="Times New Roman" w:hAnsi="Times New Roman" w:cs="Times New Roman"/>
          <w:sz w:val="24"/>
          <w:szCs w:val="24"/>
        </w:rPr>
        <w:br/>
      </w:r>
      <w:r w:rsidRPr="003625E8">
        <w:rPr>
          <w:rFonts w:ascii="Times New Roman" w:hAnsi="Times New Roman" w:cs="Times New Roman"/>
          <w:sz w:val="24"/>
          <w:szCs w:val="24"/>
        </w:rPr>
        <w:t>lub ograni</w:t>
      </w:r>
      <w:r>
        <w:rPr>
          <w:rFonts w:ascii="Times New Roman" w:hAnsi="Times New Roman" w:cs="Times New Roman"/>
          <w:sz w:val="24"/>
          <w:szCs w:val="24"/>
        </w:rPr>
        <w:t>czeniem działalności leczniczej;</w:t>
      </w:r>
    </w:p>
    <w:p w:rsidR="00737885" w:rsidRDefault="00737885" w:rsidP="00A22EE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Wyeliminować niezgodność w zakresie nazw </w:t>
      </w:r>
      <w:r w:rsidRPr="008C04EF">
        <w:rPr>
          <w:rFonts w:ascii="Times New Roman" w:hAnsi="Times New Roman" w:cs="Times New Roman"/>
          <w:i/>
          <w:sz w:val="24"/>
          <w:szCs w:val="24"/>
        </w:rPr>
        <w:t>Zakładów Leczniczych</w:t>
      </w:r>
      <w:r>
        <w:rPr>
          <w:rFonts w:ascii="Times New Roman" w:hAnsi="Times New Roman" w:cs="Times New Roman"/>
          <w:sz w:val="24"/>
          <w:szCs w:val="24"/>
        </w:rPr>
        <w:t xml:space="preserve"> w Statucie, Regulaminie Organizacyjnym i Księdze Rejestrowej prowadzonej przez Wojewodę Świętokrzyskiego;</w:t>
      </w:r>
    </w:p>
    <w:p w:rsidR="00737885" w:rsidRDefault="00737885" w:rsidP="00A22EE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Zapewnić właściwe wykonywanie obowiązków przez członków Zespołu ds. Oceny Przyjęć zgodnie z art. 21 ust. 4 ustawy z dnia 27 sierpnia 2004 r. o świadczeniach opieki zdrowotnej finansowanych ze środków publicznych;</w:t>
      </w:r>
    </w:p>
    <w:p w:rsidR="00737885" w:rsidRDefault="00737885" w:rsidP="00A22EE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Na bieżąco dokonywać aktualizacji dokumentów prawa wewnętrznego  regulujących: tryb rozpatrywania skarg i wniosków oraz ocenę satysfak</w:t>
      </w:r>
      <w:r w:rsidR="00E1790C">
        <w:rPr>
          <w:rFonts w:ascii="Times New Roman" w:hAnsi="Times New Roman" w:cs="Times New Roman"/>
          <w:sz w:val="24"/>
          <w:szCs w:val="24"/>
        </w:rPr>
        <w:t>cji pacjenta tak, aby ich treść</w:t>
      </w:r>
      <w:r>
        <w:rPr>
          <w:rFonts w:ascii="Times New Roman" w:hAnsi="Times New Roman" w:cs="Times New Roman"/>
          <w:sz w:val="24"/>
          <w:szCs w:val="24"/>
        </w:rPr>
        <w:br/>
        <w:t>była zgodna ze stanem faktycznym;</w:t>
      </w:r>
    </w:p>
    <w:p w:rsidR="00737885" w:rsidRDefault="00737885" w:rsidP="00A22EE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Monitorować stopień zadowolenia pacjentów z</w:t>
      </w:r>
      <w:r w:rsidR="00E1790C">
        <w:rPr>
          <w:rFonts w:ascii="Times New Roman" w:hAnsi="Times New Roman" w:cs="Times New Roman"/>
          <w:sz w:val="24"/>
          <w:szCs w:val="24"/>
        </w:rPr>
        <w:t>e świadczonych usług medycznych</w:t>
      </w:r>
      <w:r>
        <w:rPr>
          <w:rFonts w:ascii="Times New Roman" w:hAnsi="Times New Roman" w:cs="Times New Roman"/>
          <w:sz w:val="24"/>
          <w:szCs w:val="24"/>
        </w:rPr>
        <w:br/>
        <w:t xml:space="preserve">w Podmiocie Leczniczym poprzez dokonywanie analizy badań i przekazywanie wniosków Dyrektorowi Jednostki </w:t>
      </w:r>
      <w:r w:rsidRPr="00A42A3D">
        <w:rPr>
          <w:rFonts w:ascii="Times New Roman" w:hAnsi="Times New Roman" w:cs="Times New Roman"/>
          <w:sz w:val="24"/>
          <w:szCs w:val="24"/>
        </w:rPr>
        <w:t>stosown</w:t>
      </w:r>
      <w:r>
        <w:rPr>
          <w:rFonts w:ascii="Times New Roman" w:hAnsi="Times New Roman" w:cs="Times New Roman"/>
          <w:sz w:val="24"/>
          <w:szCs w:val="24"/>
        </w:rPr>
        <w:t>ie do obowiązujących w Szpitalu aktów prawa wewnętrznego;</w:t>
      </w:r>
    </w:p>
    <w:p w:rsidR="00737885" w:rsidRDefault="00737885" w:rsidP="00A22EEE">
      <w:pPr>
        <w:pStyle w:val="Akapitzlist"/>
        <w:numPr>
          <w:ilvl w:val="0"/>
          <w:numId w:val="1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Bezwzględnie wykonywać zalecenia pokontrolne f</w:t>
      </w:r>
      <w:r w:rsidR="00E1790C">
        <w:rPr>
          <w:rFonts w:ascii="Times New Roman" w:hAnsi="Times New Roman" w:cs="Times New Roman"/>
          <w:sz w:val="24"/>
          <w:szCs w:val="24"/>
        </w:rPr>
        <w:t>ormułowane przez kontrolujących</w:t>
      </w:r>
      <w:r w:rsidR="0079270F">
        <w:rPr>
          <w:rFonts w:ascii="Times New Roman" w:hAnsi="Times New Roman" w:cs="Times New Roman"/>
          <w:sz w:val="24"/>
          <w:szCs w:val="24"/>
        </w:rPr>
        <w:br/>
        <w:t>po przeprowadzeniu kontroli w podmiocie l</w:t>
      </w:r>
      <w:r>
        <w:rPr>
          <w:rFonts w:ascii="Times New Roman" w:hAnsi="Times New Roman" w:cs="Times New Roman"/>
          <w:sz w:val="24"/>
          <w:szCs w:val="24"/>
        </w:rPr>
        <w:t>eczniczym, zgodnie z informacjami wskazanymi przez Szpital w odpow</w:t>
      </w:r>
      <w:r w:rsidR="00E1790C">
        <w:rPr>
          <w:rFonts w:ascii="Times New Roman" w:hAnsi="Times New Roman" w:cs="Times New Roman"/>
          <w:sz w:val="24"/>
          <w:szCs w:val="24"/>
        </w:rPr>
        <w:t>iedzi na zalecenia pokontrolne.</w:t>
      </w:r>
    </w:p>
    <w:p w:rsidR="000B4176" w:rsidRDefault="0066405D" w:rsidP="004755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czynności sprawdzających, ustalono, że:</w:t>
      </w:r>
      <w:r w:rsidR="00471BC8">
        <w:rPr>
          <w:rFonts w:ascii="Times New Roman" w:hAnsi="Times New Roman" w:cs="Times New Roman"/>
          <w:sz w:val="24"/>
          <w:szCs w:val="24"/>
        </w:rPr>
        <w:t xml:space="preserve"> szpital </w:t>
      </w:r>
      <w:r>
        <w:rPr>
          <w:rFonts w:ascii="Times New Roman" w:hAnsi="Times New Roman" w:cs="Times New Roman"/>
          <w:sz w:val="24"/>
          <w:szCs w:val="24"/>
        </w:rPr>
        <w:t xml:space="preserve">zrealizował zalecenia pokontrolne, za wyjątkiem </w:t>
      </w:r>
      <w:r w:rsidR="00090634">
        <w:rPr>
          <w:rFonts w:ascii="Times New Roman" w:hAnsi="Times New Roman" w:cs="Times New Roman"/>
          <w:sz w:val="24"/>
          <w:szCs w:val="24"/>
        </w:rPr>
        <w:t xml:space="preserve">zaleceń </w:t>
      </w:r>
      <w:r w:rsidR="00471BC8">
        <w:rPr>
          <w:rFonts w:ascii="Times New Roman" w:hAnsi="Times New Roman" w:cs="Times New Roman"/>
          <w:sz w:val="24"/>
          <w:szCs w:val="24"/>
        </w:rPr>
        <w:t xml:space="preserve">sformułowanych </w:t>
      </w:r>
      <w:r w:rsidR="000C0C1F">
        <w:rPr>
          <w:rFonts w:ascii="Times New Roman" w:hAnsi="Times New Roman" w:cs="Times New Roman"/>
          <w:sz w:val="24"/>
          <w:szCs w:val="24"/>
        </w:rPr>
        <w:t>w pkt 2 i 3 Wystąpienia</w:t>
      </w:r>
      <w:r w:rsidR="00471BC8">
        <w:rPr>
          <w:rFonts w:ascii="Times New Roman" w:hAnsi="Times New Roman" w:cs="Times New Roman"/>
          <w:sz w:val="24"/>
          <w:szCs w:val="24"/>
        </w:rPr>
        <w:t xml:space="preserve"> Pokontroln</w:t>
      </w:r>
      <w:r w:rsidR="000C0C1F">
        <w:rPr>
          <w:rFonts w:ascii="Times New Roman" w:hAnsi="Times New Roman" w:cs="Times New Roman"/>
          <w:sz w:val="24"/>
          <w:szCs w:val="24"/>
        </w:rPr>
        <w:t>ego</w:t>
      </w:r>
      <w:r w:rsidR="00471BC8">
        <w:rPr>
          <w:rFonts w:ascii="Times New Roman" w:hAnsi="Times New Roman" w:cs="Times New Roman"/>
          <w:sz w:val="24"/>
          <w:szCs w:val="24"/>
        </w:rPr>
        <w:t xml:space="preserve"> znak: </w:t>
      </w:r>
      <w:r w:rsidR="00471BC8" w:rsidRPr="00211E6D">
        <w:rPr>
          <w:rFonts w:ascii="Times New Roman" w:hAnsi="Times New Roman" w:cs="Times New Roman"/>
          <w:sz w:val="24"/>
          <w:szCs w:val="24"/>
        </w:rPr>
        <w:t>OZ.IV.1711.4.2020</w:t>
      </w:r>
      <w:r w:rsidR="000C0C1F">
        <w:rPr>
          <w:rFonts w:ascii="Times New Roman" w:hAnsi="Times New Roman" w:cs="Times New Roman"/>
          <w:sz w:val="24"/>
          <w:szCs w:val="24"/>
        </w:rPr>
        <w:t xml:space="preserve"> </w:t>
      </w:r>
      <w:r w:rsidR="00DA530D">
        <w:rPr>
          <w:rFonts w:ascii="Times New Roman" w:hAnsi="Times New Roman" w:cs="Times New Roman"/>
          <w:sz w:val="24"/>
          <w:szCs w:val="24"/>
        </w:rPr>
        <w:t>z dnia 24.06.2020 r.</w:t>
      </w:r>
    </w:p>
    <w:p w:rsidR="00262D49" w:rsidRPr="00574056" w:rsidRDefault="0024038E" w:rsidP="00574056">
      <w:pPr>
        <w:spacing w:after="0" w:line="360" w:lineRule="auto"/>
        <w:jc w:val="right"/>
        <w:rPr>
          <w:rFonts w:ascii="Times New Roman" w:hAnsi="Times New Roman" w:cs="Times New Roman"/>
          <w:i/>
          <w:sz w:val="20"/>
          <w:szCs w:val="20"/>
        </w:rPr>
      </w:pPr>
      <w:r w:rsidRPr="0024038E">
        <w:rPr>
          <w:rFonts w:ascii="Times New Roman" w:hAnsi="Times New Roman" w:cs="Times New Roman"/>
          <w:i/>
          <w:sz w:val="20"/>
          <w:szCs w:val="20"/>
        </w:rPr>
        <w:t>[Dowód</w:t>
      </w:r>
      <w:r>
        <w:rPr>
          <w:rFonts w:ascii="Times New Roman" w:hAnsi="Times New Roman" w:cs="Times New Roman"/>
          <w:i/>
          <w:sz w:val="20"/>
          <w:szCs w:val="20"/>
        </w:rPr>
        <w:t>:</w:t>
      </w:r>
      <w:r w:rsidRPr="0024038E">
        <w:rPr>
          <w:rFonts w:ascii="Times New Roman" w:hAnsi="Times New Roman" w:cs="Times New Roman"/>
          <w:i/>
          <w:sz w:val="20"/>
          <w:szCs w:val="20"/>
        </w:rPr>
        <w:t xml:space="preserve"> akta kontroli str. 308]</w:t>
      </w:r>
    </w:p>
    <w:p w:rsidR="005F1037" w:rsidRDefault="005F1037" w:rsidP="00BE0E51">
      <w:pPr>
        <w:spacing w:after="0" w:line="360" w:lineRule="auto"/>
        <w:jc w:val="both"/>
        <w:rPr>
          <w:rFonts w:ascii="Times New Roman" w:hAnsi="Times New Roman" w:cs="Times New Roman"/>
          <w:b/>
          <w:i/>
          <w:sz w:val="24"/>
          <w:szCs w:val="24"/>
        </w:rPr>
      </w:pPr>
    </w:p>
    <w:p w:rsidR="00BE0E51" w:rsidRPr="00BE0E51" w:rsidRDefault="00090634" w:rsidP="00BE0E51">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Osoba odpowiedzialna</w:t>
      </w:r>
    </w:p>
    <w:p w:rsidR="00BE0E51" w:rsidRPr="00BE0E51" w:rsidRDefault="00BE0E51" w:rsidP="00BE0E51">
      <w:pPr>
        <w:spacing w:after="0" w:line="360" w:lineRule="auto"/>
        <w:jc w:val="both"/>
        <w:rPr>
          <w:rFonts w:ascii="Times New Roman" w:hAnsi="Times New Roman" w:cs="Times New Roman"/>
          <w:sz w:val="24"/>
          <w:szCs w:val="24"/>
        </w:rPr>
      </w:pPr>
      <w:r w:rsidRPr="00BE0E51">
        <w:rPr>
          <w:rFonts w:ascii="Times New Roman" w:hAnsi="Times New Roman" w:cs="Times New Roman"/>
          <w:sz w:val="24"/>
          <w:szCs w:val="24"/>
        </w:rPr>
        <w:t>Za stwierdzone</w:t>
      </w:r>
      <w:r w:rsidR="00634B86">
        <w:rPr>
          <w:rFonts w:ascii="Times New Roman" w:hAnsi="Times New Roman" w:cs="Times New Roman"/>
          <w:sz w:val="24"/>
          <w:szCs w:val="24"/>
        </w:rPr>
        <w:t xml:space="preserve"> uchybienia i nieprawidłowości</w:t>
      </w:r>
      <w:r w:rsidR="00E1790C">
        <w:rPr>
          <w:rFonts w:ascii="Times New Roman" w:hAnsi="Times New Roman" w:cs="Times New Roman"/>
          <w:sz w:val="24"/>
          <w:szCs w:val="24"/>
        </w:rPr>
        <w:t xml:space="preserve"> odpowiedzialny jest:</w:t>
      </w:r>
    </w:p>
    <w:p w:rsidR="000921F3" w:rsidRPr="000921F3" w:rsidRDefault="00BE0E51" w:rsidP="00487C0E">
      <w:pPr>
        <w:numPr>
          <w:ilvl w:val="0"/>
          <w:numId w:val="6"/>
        </w:numPr>
        <w:spacing w:after="0" w:line="360" w:lineRule="auto"/>
        <w:ind w:left="284" w:hanging="284"/>
        <w:jc w:val="both"/>
        <w:rPr>
          <w:rFonts w:ascii="Times New Roman" w:hAnsi="Times New Roman" w:cs="Times New Roman"/>
          <w:sz w:val="24"/>
          <w:szCs w:val="24"/>
        </w:rPr>
      </w:pPr>
      <w:r w:rsidRPr="00BE0E51">
        <w:rPr>
          <w:rFonts w:ascii="Times New Roman" w:hAnsi="Times New Roman" w:cs="Times New Roman"/>
          <w:sz w:val="24"/>
          <w:szCs w:val="24"/>
        </w:rPr>
        <w:t xml:space="preserve">Pan Bartosz Stemplewski </w:t>
      </w:r>
      <w:r w:rsidR="00574056">
        <w:rPr>
          <w:rFonts w:ascii="Times New Roman" w:hAnsi="Times New Roman" w:cs="Times New Roman"/>
          <w:sz w:val="24"/>
          <w:szCs w:val="24"/>
        </w:rPr>
        <w:t xml:space="preserve">- </w:t>
      </w:r>
      <w:r w:rsidRPr="00BE0E51">
        <w:rPr>
          <w:rFonts w:ascii="Times New Roman" w:hAnsi="Times New Roman" w:cs="Times New Roman"/>
          <w:iCs/>
          <w:sz w:val="24"/>
          <w:szCs w:val="24"/>
        </w:rPr>
        <w:t>na podstawie art. 46 ust. 1 u.d.l, zgodnie, z którym odpowiedzialność za zarządzanie podmiotem leczniczym niebędącym przedsiębiorcą ponosi kierownik</w:t>
      </w:r>
      <w:r w:rsidRPr="00BE0E51">
        <w:rPr>
          <w:rFonts w:ascii="Times New Roman" w:hAnsi="Times New Roman" w:cs="Times New Roman"/>
          <w:sz w:val="24"/>
          <w:szCs w:val="24"/>
        </w:rPr>
        <w:t>.</w:t>
      </w:r>
    </w:p>
    <w:p w:rsidR="000921F3" w:rsidRPr="000921F3" w:rsidRDefault="000921F3" w:rsidP="000921F3">
      <w:pPr>
        <w:pStyle w:val="Nagwek1"/>
        <w:numPr>
          <w:ilvl w:val="0"/>
          <w:numId w:val="27"/>
        </w:numPr>
        <w:shd w:val="clear" w:color="auto" w:fill="DEEAF6" w:themeFill="accent1" w:themeFillTint="33"/>
        <w:ind w:left="426" w:hanging="426"/>
      </w:pPr>
      <w:r w:rsidRPr="000921F3">
        <w:t>ZALECENIA I WNIOSKI</w:t>
      </w:r>
    </w:p>
    <w:p w:rsidR="000921F3" w:rsidRPr="000921F3" w:rsidRDefault="000921F3" w:rsidP="000921F3">
      <w:pPr>
        <w:spacing w:after="0" w:line="360" w:lineRule="auto"/>
        <w:jc w:val="both"/>
        <w:rPr>
          <w:rFonts w:ascii="Times New Roman" w:hAnsi="Times New Roman" w:cs="Times New Roman"/>
          <w:b/>
          <w:iCs/>
          <w:sz w:val="24"/>
          <w:szCs w:val="24"/>
        </w:rPr>
      </w:pPr>
    </w:p>
    <w:p w:rsidR="000921F3" w:rsidRDefault="000921F3" w:rsidP="000921F3">
      <w:pPr>
        <w:spacing w:after="0" w:line="360" w:lineRule="auto"/>
        <w:jc w:val="both"/>
        <w:rPr>
          <w:rFonts w:ascii="Times New Roman" w:hAnsi="Times New Roman" w:cs="Times New Roman"/>
          <w:iCs/>
          <w:sz w:val="24"/>
          <w:szCs w:val="24"/>
        </w:rPr>
      </w:pPr>
      <w:r w:rsidRPr="000921F3">
        <w:rPr>
          <w:rFonts w:ascii="Times New Roman" w:hAnsi="Times New Roman" w:cs="Times New Roman"/>
          <w:iCs/>
          <w:sz w:val="24"/>
          <w:szCs w:val="24"/>
        </w:rPr>
        <w:t>W celu usunięcia stwierdzonych uchybień i nieprawidłowości oraz usprawnienia funkcjonowania jednostki, wnoszę o:</w:t>
      </w:r>
    </w:p>
    <w:p w:rsidR="008933AB" w:rsidRDefault="008933AB"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skuteczne wykonanie Zarządzenia wewnętrznego nr 30/2020 Dyrektora WSZZ z dnia 15.07.2020 r.</w:t>
      </w:r>
      <w:r w:rsidR="00F42BB8">
        <w:rPr>
          <w:rFonts w:ascii="Times New Roman" w:hAnsi="Times New Roman" w:cs="Times New Roman"/>
          <w:iCs/>
          <w:sz w:val="24"/>
          <w:szCs w:val="24"/>
        </w:rPr>
        <w:t>,</w:t>
      </w:r>
      <w:r>
        <w:rPr>
          <w:rFonts w:ascii="Times New Roman" w:hAnsi="Times New Roman" w:cs="Times New Roman"/>
          <w:iCs/>
          <w:sz w:val="24"/>
          <w:szCs w:val="24"/>
        </w:rPr>
        <w:t xml:space="preserve"> </w:t>
      </w:r>
      <w:r w:rsidR="00AE540F">
        <w:rPr>
          <w:rFonts w:ascii="Times New Roman" w:hAnsi="Times New Roman" w:cs="Times New Roman"/>
          <w:iCs/>
          <w:sz w:val="24"/>
          <w:szCs w:val="24"/>
        </w:rPr>
        <w:t>w zakresie dokonania</w:t>
      </w:r>
      <w:r>
        <w:rPr>
          <w:rFonts w:ascii="Times New Roman" w:hAnsi="Times New Roman" w:cs="Times New Roman"/>
          <w:iCs/>
          <w:sz w:val="24"/>
          <w:szCs w:val="24"/>
        </w:rPr>
        <w:t xml:space="preserve"> </w:t>
      </w:r>
      <w:r w:rsidR="00F42BB8">
        <w:rPr>
          <w:rFonts w:ascii="Times New Roman" w:hAnsi="Times New Roman" w:cs="Times New Roman"/>
          <w:iCs/>
          <w:sz w:val="24"/>
          <w:szCs w:val="24"/>
        </w:rPr>
        <w:t>w</w:t>
      </w:r>
      <w:r w:rsidR="00557EEC">
        <w:rPr>
          <w:rFonts w:ascii="Times New Roman" w:hAnsi="Times New Roman" w:cs="Times New Roman"/>
          <w:iCs/>
          <w:sz w:val="24"/>
          <w:szCs w:val="24"/>
        </w:rPr>
        <w:t xml:space="preserve"> księdze rejestrowej nr 00000014597</w:t>
      </w:r>
      <w:r w:rsidR="00AE540F">
        <w:rPr>
          <w:rFonts w:ascii="Times New Roman" w:hAnsi="Times New Roman" w:cs="Times New Roman"/>
          <w:iCs/>
          <w:sz w:val="24"/>
          <w:szCs w:val="24"/>
        </w:rPr>
        <w:t xml:space="preserve">, </w:t>
      </w:r>
      <w:r>
        <w:rPr>
          <w:rFonts w:ascii="Times New Roman" w:hAnsi="Times New Roman" w:cs="Times New Roman"/>
          <w:iCs/>
          <w:sz w:val="24"/>
          <w:szCs w:val="24"/>
        </w:rPr>
        <w:t>zmian nazw zakładów</w:t>
      </w:r>
      <w:r w:rsidR="00AE540F">
        <w:rPr>
          <w:rFonts w:ascii="Times New Roman" w:hAnsi="Times New Roman" w:cs="Times New Roman"/>
          <w:iCs/>
          <w:sz w:val="24"/>
          <w:szCs w:val="24"/>
        </w:rPr>
        <w:t xml:space="preserve"> </w:t>
      </w:r>
      <w:r>
        <w:rPr>
          <w:rFonts w:ascii="Times New Roman" w:hAnsi="Times New Roman" w:cs="Times New Roman"/>
          <w:iCs/>
          <w:sz w:val="24"/>
          <w:szCs w:val="24"/>
        </w:rPr>
        <w:t>lecznicz</w:t>
      </w:r>
      <w:r w:rsidR="00AE540F">
        <w:rPr>
          <w:rFonts w:ascii="Times New Roman" w:hAnsi="Times New Roman" w:cs="Times New Roman"/>
          <w:iCs/>
          <w:sz w:val="24"/>
          <w:szCs w:val="24"/>
        </w:rPr>
        <w:t>ych, zgodnie z ww. dokumentem</w:t>
      </w:r>
      <w:r>
        <w:rPr>
          <w:rFonts w:ascii="Times New Roman" w:hAnsi="Times New Roman" w:cs="Times New Roman"/>
          <w:iCs/>
          <w:sz w:val="24"/>
          <w:szCs w:val="24"/>
        </w:rPr>
        <w:t>;</w:t>
      </w:r>
    </w:p>
    <w:p w:rsidR="008933AB" w:rsidRDefault="008933AB"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wprowadzanie treści uchwał Rady Społecznej Szpitala stosownymi aktami prawa wewnętrznego </w:t>
      </w:r>
      <w:r w:rsidR="009D2040">
        <w:rPr>
          <w:rFonts w:ascii="Times New Roman" w:hAnsi="Times New Roman" w:cs="Times New Roman"/>
          <w:iCs/>
          <w:sz w:val="24"/>
          <w:szCs w:val="24"/>
        </w:rPr>
        <w:t>kierownika jednostki;</w:t>
      </w:r>
    </w:p>
    <w:p w:rsidR="009D2040" w:rsidRDefault="009D2040"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dołożenie szczególnej staranności w trakcie sporządzania umów zawieranych </w:t>
      </w:r>
      <w:r>
        <w:rPr>
          <w:rFonts w:ascii="Times New Roman" w:hAnsi="Times New Roman" w:cs="Times New Roman"/>
          <w:iCs/>
          <w:sz w:val="24"/>
          <w:szCs w:val="24"/>
        </w:rPr>
        <w:br/>
        <w:t xml:space="preserve">w przedmiocie serwisowania sprzętu i aparatury medycznej poprzez: a) formułowanie ich treści zgodnie z powszechnie obowiązującymi przepisami prawa – umowa 6_MT_2019; </w:t>
      </w:r>
      <w:r>
        <w:rPr>
          <w:rFonts w:ascii="Times New Roman" w:hAnsi="Times New Roman" w:cs="Times New Roman"/>
          <w:iCs/>
          <w:sz w:val="24"/>
          <w:szCs w:val="24"/>
        </w:rPr>
        <w:br/>
        <w:t>b)</w:t>
      </w:r>
      <w:r w:rsidR="0097371F">
        <w:rPr>
          <w:rFonts w:ascii="Times New Roman" w:hAnsi="Times New Roman" w:cs="Times New Roman"/>
          <w:iCs/>
          <w:sz w:val="24"/>
          <w:szCs w:val="24"/>
        </w:rPr>
        <w:t xml:space="preserve"> wypełnianie danych we wszystkich polach umów, tak aby ich zapisy nie budziły zastrzeżeń stron umowy i osób trzecich – umowa nr 11/7/2021/W;</w:t>
      </w:r>
    </w:p>
    <w:p w:rsidR="0097371F" w:rsidRDefault="0097371F"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wprowadzanie</w:t>
      </w:r>
      <w:r w:rsidR="001A2178">
        <w:rPr>
          <w:rFonts w:ascii="Times New Roman" w:hAnsi="Times New Roman" w:cs="Times New Roman"/>
          <w:iCs/>
          <w:sz w:val="24"/>
          <w:szCs w:val="24"/>
        </w:rPr>
        <w:t>,</w:t>
      </w:r>
      <w:r>
        <w:rPr>
          <w:rFonts w:ascii="Times New Roman" w:hAnsi="Times New Roman" w:cs="Times New Roman"/>
          <w:iCs/>
          <w:sz w:val="24"/>
          <w:szCs w:val="24"/>
        </w:rPr>
        <w:t xml:space="preserve"> </w:t>
      </w:r>
      <w:r w:rsidR="001A2178">
        <w:rPr>
          <w:rFonts w:ascii="Times New Roman" w:hAnsi="Times New Roman" w:cs="Times New Roman"/>
          <w:iCs/>
          <w:sz w:val="24"/>
          <w:szCs w:val="24"/>
        </w:rPr>
        <w:t xml:space="preserve">zgodnie z treścią realizowanych umów, </w:t>
      </w:r>
      <w:r>
        <w:rPr>
          <w:rFonts w:ascii="Times New Roman" w:hAnsi="Times New Roman" w:cs="Times New Roman"/>
          <w:iCs/>
          <w:sz w:val="24"/>
          <w:szCs w:val="24"/>
        </w:rPr>
        <w:t>wszelkich zmian</w:t>
      </w:r>
      <w:r w:rsidRPr="0097371F">
        <w:rPr>
          <w:rFonts w:ascii="Times New Roman" w:hAnsi="Times New Roman" w:cs="Times New Roman"/>
          <w:iCs/>
          <w:sz w:val="24"/>
          <w:szCs w:val="24"/>
        </w:rPr>
        <w:t xml:space="preserve"> </w:t>
      </w:r>
      <w:r>
        <w:rPr>
          <w:rFonts w:ascii="Times New Roman" w:hAnsi="Times New Roman" w:cs="Times New Roman"/>
          <w:iCs/>
          <w:sz w:val="24"/>
          <w:szCs w:val="24"/>
        </w:rPr>
        <w:t>do umów, w tym w zakresie numerów seryjnych aparatury i sprzętu medycznego będących ich przedmiotem</w:t>
      </w:r>
      <w:r w:rsidR="001A2178">
        <w:rPr>
          <w:rFonts w:ascii="Times New Roman" w:hAnsi="Times New Roman" w:cs="Times New Roman"/>
          <w:iCs/>
          <w:sz w:val="24"/>
          <w:szCs w:val="24"/>
        </w:rPr>
        <w:t>,</w:t>
      </w:r>
      <w:r w:rsidR="001A2178" w:rsidRPr="001A2178">
        <w:rPr>
          <w:rFonts w:ascii="Times New Roman" w:hAnsi="Times New Roman" w:cs="Times New Roman"/>
          <w:iCs/>
          <w:sz w:val="24"/>
          <w:szCs w:val="24"/>
        </w:rPr>
        <w:t xml:space="preserve"> </w:t>
      </w:r>
      <w:r w:rsidR="001A2178">
        <w:rPr>
          <w:rFonts w:ascii="Times New Roman" w:hAnsi="Times New Roman" w:cs="Times New Roman"/>
          <w:iCs/>
          <w:sz w:val="24"/>
          <w:szCs w:val="24"/>
        </w:rPr>
        <w:t xml:space="preserve">stosownymi aneksami </w:t>
      </w:r>
      <w:r>
        <w:rPr>
          <w:rFonts w:ascii="Times New Roman" w:hAnsi="Times New Roman" w:cs="Times New Roman"/>
          <w:iCs/>
          <w:sz w:val="24"/>
          <w:szCs w:val="24"/>
        </w:rPr>
        <w:t>– umowa nr 6_MT_2019;</w:t>
      </w:r>
    </w:p>
    <w:p w:rsidR="0097371F" w:rsidRDefault="00984E05"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prawidłowe oznaczenie daty zawarcia um</w:t>
      </w:r>
      <w:r w:rsidR="00C060F0">
        <w:rPr>
          <w:rFonts w:ascii="Times New Roman" w:hAnsi="Times New Roman" w:cs="Times New Roman"/>
          <w:iCs/>
          <w:sz w:val="24"/>
          <w:szCs w:val="24"/>
        </w:rPr>
        <w:t>ów</w:t>
      </w:r>
      <w:r>
        <w:rPr>
          <w:rFonts w:ascii="Times New Roman" w:hAnsi="Times New Roman" w:cs="Times New Roman"/>
          <w:iCs/>
          <w:sz w:val="24"/>
          <w:szCs w:val="24"/>
        </w:rPr>
        <w:t xml:space="preserve">, zgodnie </w:t>
      </w:r>
      <w:r w:rsidR="00C060F0">
        <w:rPr>
          <w:rFonts w:ascii="Times New Roman" w:hAnsi="Times New Roman" w:cs="Times New Roman"/>
          <w:iCs/>
          <w:sz w:val="24"/>
          <w:szCs w:val="24"/>
        </w:rPr>
        <w:t xml:space="preserve">z </w:t>
      </w:r>
      <w:r>
        <w:rPr>
          <w:rFonts w:ascii="Times New Roman" w:hAnsi="Times New Roman" w:cs="Times New Roman"/>
          <w:iCs/>
          <w:sz w:val="24"/>
          <w:szCs w:val="24"/>
        </w:rPr>
        <w:t>przyjętymi w jednostce procedurami</w:t>
      </w:r>
      <w:r w:rsidR="006B2206">
        <w:rPr>
          <w:rFonts w:ascii="Times New Roman" w:hAnsi="Times New Roman" w:cs="Times New Roman"/>
          <w:iCs/>
          <w:sz w:val="24"/>
          <w:szCs w:val="24"/>
        </w:rPr>
        <w:t xml:space="preserve"> – umowa 11/7/2021/W</w:t>
      </w:r>
      <w:r>
        <w:rPr>
          <w:rFonts w:ascii="Times New Roman" w:hAnsi="Times New Roman" w:cs="Times New Roman"/>
          <w:iCs/>
          <w:sz w:val="24"/>
          <w:szCs w:val="24"/>
        </w:rPr>
        <w:t>;</w:t>
      </w:r>
    </w:p>
    <w:p w:rsidR="001323FE" w:rsidRDefault="001323FE"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terminowe regulowanie</w:t>
      </w:r>
      <w:r w:rsidRPr="001323FE">
        <w:rPr>
          <w:rFonts w:ascii="Times New Roman" w:hAnsi="Times New Roman" w:cs="Times New Roman"/>
          <w:iCs/>
          <w:sz w:val="24"/>
          <w:szCs w:val="24"/>
        </w:rPr>
        <w:t xml:space="preserve"> należności </w:t>
      </w:r>
      <w:r w:rsidR="001A2178">
        <w:rPr>
          <w:rFonts w:ascii="Times New Roman" w:hAnsi="Times New Roman" w:cs="Times New Roman"/>
          <w:iCs/>
          <w:sz w:val="24"/>
          <w:szCs w:val="24"/>
        </w:rPr>
        <w:t xml:space="preserve">wynikających z tytułu realizowania umów </w:t>
      </w:r>
      <w:r w:rsidR="00AE540F">
        <w:rPr>
          <w:rFonts w:ascii="Times New Roman" w:hAnsi="Times New Roman" w:cs="Times New Roman"/>
          <w:iCs/>
          <w:sz w:val="24"/>
          <w:szCs w:val="24"/>
        </w:rPr>
        <w:t>serwisowych</w:t>
      </w:r>
      <w:r w:rsidR="007B6D75">
        <w:rPr>
          <w:rFonts w:ascii="Times New Roman" w:hAnsi="Times New Roman" w:cs="Times New Roman"/>
          <w:iCs/>
          <w:sz w:val="24"/>
          <w:szCs w:val="24"/>
        </w:rPr>
        <w:t>, zgodnie z art. 44 ust. 3 pkt 3 ustawy z dnia 27.08.2009 r. o finansach publicznych</w:t>
      </w:r>
      <w:r w:rsidR="00397DE4">
        <w:rPr>
          <w:rStyle w:val="Odwoanieprzypisudolnego"/>
          <w:rFonts w:ascii="Times New Roman" w:hAnsi="Times New Roman" w:cs="Times New Roman"/>
          <w:iCs/>
          <w:sz w:val="24"/>
          <w:szCs w:val="24"/>
        </w:rPr>
        <w:footnoteReference w:id="54"/>
      </w:r>
      <w:r>
        <w:rPr>
          <w:rFonts w:ascii="Times New Roman" w:hAnsi="Times New Roman" w:cs="Times New Roman"/>
          <w:iCs/>
          <w:sz w:val="24"/>
          <w:szCs w:val="24"/>
        </w:rPr>
        <w:t>;</w:t>
      </w:r>
    </w:p>
    <w:p w:rsidR="006B2206" w:rsidRDefault="00C060F0"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stosowanie się do obowiązujących w jednostce aktów prawa wewnętrznego regulujących: a) zasady obiegu i kontroli dokumentów księgowych; b) dekretowania przez Dyrektora dokumentów wpływających do podmiotu leczniczego, w tym faktur;</w:t>
      </w:r>
    </w:p>
    <w:p w:rsidR="00C060F0" w:rsidRDefault="00C060F0"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wzmocnienie nadzoru nad komórkami organizacyjnymi jednostki prowadzącymi ankietyzację pacjentów, w zakresie przekazywania danych niezbędnych Pełnomocnikowi </w:t>
      </w:r>
      <w:r>
        <w:rPr>
          <w:rFonts w:ascii="Times New Roman" w:hAnsi="Times New Roman" w:cs="Times New Roman"/>
          <w:iCs/>
          <w:sz w:val="24"/>
          <w:szCs w:val="24"/>
        </w:rPr>
        <w:lastRenderedPageBreak/>
        <w:t xml:space="preserve">ds. Pacjenta do przeprowadzenia analiz ankiet satysfakcji, zgodnie z </w:t>
      </w:r>
      <w:r w:rsidR="00267C21">
        <w:rPr>
          <w:rFonts w:ascii="Times New Roman" w:hAnsi="Times New Roman" w:cs="Times New Roman"/>
          <w:iCs/>
          <w:sz w:val="24"/>
          <w:szCs w:val="24"/>
        </w:rPr>
        <w:t xml:space="preserve">obowiązującym </w:t>
      </w:r>
      <w:r w:rsidR="001A2178">
        <w:rPr>
          <w:rFonts w:ascii="Times New Roman" w:hAnsi="Times New Roman" w:cs="Times New Roman"/>
          <w:iCs/>
          <w:sz w:val="24"/>
          <w:szCs w:val="24"/>
        </w:rPr>
        <w:br/>
      </w:r>
      <w:r w:rsidR="002360CF">
        <w:rPr>
          <w:rFonts w:ascii="Times New Roman" w:hAnsi="Times New Roman" w:cs="Times New Roman"/>
          <w:iCs/>
          <w:sz w:val="24"/>
          <w:szCs w:val="24"/>
        </w:rPr>
        <w:t xml:space="preserve">w jednostce </w:t>
      </w:r>
      <w:r w:rsidR="00267C21">
        <w:rPr>
          <w:rFonts w:ascii="Times New Roman" w:hAnsi="Times New Roman" w:cs="Times New Roman"/>
          <w:iCs/>
          <w:sz w:val="24"/>
          <w:szCs w:val="24"/>
        </w:rPr>
        <w:t>systemem oceny satysfakcji pacjentów, tak aby wnioski z nich płynące były reprezentatywne dla cał</w:t>
      </w:r>
      <w:r w:rsidR="002360CF">
        <w:rPr>
          <w:rFonts w:ascii="Times New Roman" w:hAnsi="Times New Roman" w:cs="Times New Roman"/>
          <w:iCs/>
          <w:sz w:val="24"/>
          <w:szCs w:val="24"/>
        </w:rPr>
        <w:t xml:space="preserve">ego podmiotu leczniczego, </w:t>
      </w:r>
      <w:r w:rsidR="00267C21">
        <w:rPr>
          <w:rFonts w:ascii="Times New Roman" w:hAnsi="Times New Roman" w:cs="Times New Roman"/>
          <w:iCs/>
          <w:sz w:val="24"/>
          <w:szCs w:val="24"/>
        </w:rPr>
        <w:t xml:space="preserve">oparte na pełnym zestawie danych </w:t>
      </w:r>
      <w:r w:rsidR="00267C21">
        <w:rPr>
          <w:rFonts w:ascii="Times New Roman" w:hAnsi="Times New Roman" w:cs="Times New Roman"/>
          <w:iCs/>
          <w:sz w:val="24"/>
          <w:szCs w:val="24"/>
        </w:rPr>
        <w:br/>
        <w:t>ze szpitala;</w:t>
      </w:r>
    </w:p>
    <w:p w:rsidR="00267C21" w:rsidRDefault="00267C21" w:rsidP="008933AB">
      <w:pPr>
        <w:pStyle w:val="Akapitzlist"/>
        <w:numPr>
          <w:ilvl w:val="0"/>
          <w:numId w:val="47"/>
        </w:numPr>
        <w:spacing w:after="0" w:line="36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realizowanie zaleceń i wniosków pokontrolnych formułowanych przez kontrolujących </w:t>
      </w:r>
      <w:r>
        <w:rPr>
          <w:rFonts w:ascii="Times New Roman" w:hAnsi="Times New Roman" w:cs="Times New Roman"/>
          <w:iCs/>
          <w:sz w:val="24"/>
          <w:szCs w:val="24"/>
        </w:rPr>
        <w:br/>
        <w:t>w wyniku ustaleń poczynionych w trakcie przeprowadzanych kontroli podmiotu leczniczego.</w:t>
      </w:r>
    </w:p>
    <w:p w:rsidR="00267C21" w:rsidRDefault="00267C21" w:rsidP="00267C21">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Jednocześnie kontrolujący odstąpili od sformułowania zaleceń </w:t>
      </w:r>
      <w:r w:rsidRPr="00F52779">
        <w:rPr>
          <w:rFonts w:ascii="Times New Roman" w:hAnsi="Times New Roman" w:cs="Times New Roman"/>
          <w:iCs/>
          <w:sz w:val="24"/>
          <w:szCs w:val="24"/>
        </w:rPr>
        <w:t xml:space="preserve">pokontrolnych </w:t>
      </w:r>
      <w:r w:rsidR="00F52779" w:rsidRPr="00F52779">
        <w:rPr>
          <w:rFonts w:ascii="Times New Roman" w:hAnsi="Times New Roman" w:cs="Times New Roman"/>
          <w:iCs/>
          <w:sz w:val="24"/>
          <w:szCs w:val="24"/>
        </w:rPr>
        <w:t>zawart</w:t>
      </w:r>
      <w:r w:rsidR="00F52779">
        <w:rPr>
          <w:rFonts w:ascii="Times New Roman" w:hAnsi="Times New Roman" w:cs="Times New Roman"/>
          <w:iCs/>
          <w:sz w:val="24"/>
          <w:szCs w:val="24"/>
        </w:rPr>
        <w:t>ych</w:t>
      </w:r>
      <w:r w:rsidR="00F52779" w:rsidRPr="00F52779">
        <w:rPr>
          <w:rFonts w:ascii="Times New Roman" w:hAnsi="Times New Roman" w:cs="Times New Roman"/>
          <w:iCs/>
          <w:sz w:val="24"/>
          <w:szCs w:val="24"/>
        </w:rPr>
        <w:t xml:space="preserve"> </w:t>
      </w:r>
      <w:r w:rsidR="002360CF">
        <w:rPr>
          <w:rFonts w:ascii="Times New Roman" w:hAnsi="Times New Roman" w:cs="Times New Roman"/>
          <w:iCs/>
          <w:sz w:val="24"/>
          <w:szCs w:val="24"/>
        </w:rPr>
        <w:br/>
      </w:r>
      <w:r w:rsidR="00F52779" w:rsidRPr="00F52779">
        <w:rPr>
          <w:rFonts w:ascii="Times New Roman" w:hAnsi="Times New Roman" w:cs="Times New Roman"/>
          <w:iCs/>
          <w:sz w:val="24"/>
          <w:szCs w:val="24"/>
        </w:rPr>
        <w:t>w ocenie cząstkowej</w:t>
      </w:r>
      <w:r w:rsidR="00F52779">
        <w:rPr>
          <w:rFonts w:ascii="Times New Roman" w:hAnsi="Times New Roman" w:cs="Times New Roman"/>
          <w:iCs/>
          <w:sz w:val="24"/>
          <w:szCs w:val="24"/>
        </w:rPr>
        <w:t xml:space="preserve"> dotyczących</w:t>
      </w:r>
      <w:r>
        <w:rPr>
          <w:rFonts w:ascii="Times New Roman" w:hAnsi="Times New Roman" w:cs="Times New Roman"/>
          <w:iCs/>
          <w:sz w:val="24"/>
          <w:szCs w:val="24"/>
        </w:rPr>
        <w:t>:</w:t>
      </w:r>
    </w:p>
    <w:p w:rsidR="00267C21" w:rsidRPr="00F52779" w:rsidRDefault="00267C21" w:rsidP="00F52779">
      <w:pPr>
        <w:pStyle w:val="Akapitzlist"/>
        <w:numPr>
          <w:ilvl w:val="0"/>
          <w:numId w:val="48"/>
        </w:numPr>
        <w:spacing w:after="0" w:line="360" w:lineRule="auto"/>
        <w:ind w:left="284" w:hanging="284"/>
        <w:jc w:val="both"/>
        <w:rPr>
          <w:rFonts w:ascii="Times New Roman" w:hAnsi="Times New Roman" w:cs="Times New Roman"/>
          <w:iCs/>
          <w:sz w:val="24"/>
          <w:szCs w:val="24"/>
        </w:rPr>
      </w:pPr>
      <w:r w:rsidRPr="00267C21">
        <w:rPr>
          <w:rFonts w:ascii="Times New Roman" w:hAnsi="Times New Roman" w:cs="Times New Roman"/>
          <w:iCs/>
          <w:sz w:val="24"/>
          <w:szCs w:val="24"/>
        </w:rPr>
        <w:t>niewprowadzenia na stan szpitala analizatora parametrów krytycznych ABL I902-754R1502N0012 po otrzymaniu sprzętu w dniu 28.10.2021 r.</w:t>
      </w:r>
      <w:r>
        <w:rPr>
          <w:rFonts w:ascii="Times New Roman" w:hAnsi="Times New Roman" w:cs="Times New Roman"/>
          <w:iCs/>
          <w:sz w:val="24"/>
          <w:szCs w:val="24"/>
        </w:rPr>
        <w:t xml:space="preserve">, </w:t>
      </w:r>
      <w:r w:rsidRPr="00F52779">
        <w:rPr>
          <w:rFonts w:ascii="Times New Roman" w:hAnsi="Times New Roman" w:cs="Times New Roman"/>
          <w:iCs/>
          <w:sz w:val="24"/>
          <w:szCs w:val="24"/>
        </w:rPr>
        <w:t xml:space="preserve">z uwagi na usuniecie opisanej nieprawidłowości w trakcie trwania czynności kontrolnych (wprowadzenie </w:t>
      </w:r>
      <w:r w:rsidR="00F52779">
        <w:rPr>
          <w:rFonts w:ascii="Times New Roman" w:hAnsi="Times New Roman" w:cs="Times New Roman"/>
          <w:iCs/>
          <w:sz w:val="24"/>
          <w:szCs w:val="24"/>
        </w:rPr>
        <w:br/>
      </w:r>
      <w:r w:rsidRPr="00F52779">
        <w:rPr>
          <w:rFonts w:ascii="Times New Roman" w:hAnsi="Times New Roman" w:cs="Times New Roman"/>
          <w:iCs/>
          <w:sz w:val="24"/>
          <w:szCs w:val="24"/>
        </w:rPr>
        <w:t xml:space="preserve">na stan szpitala ww. aparatury dokumentem OT nr </w:t>
      </w:r>
      <w:r w:rsidR="001323FE" w:rsidRPr="00F52779">
        <w:rPr>
          <w:rFonts w:ascii="Times New Roman" w:hAnsi="Times New Roman" w:cs="Times New Roman"/>
          <w:iCs/>
          <w:sz w:val="24"/>
          <w:szCs w:val="24"/>
        </w:rPr>
        <w:t xml:space="preserve">89/2022 </w:t>
      </w:r>
      <w:r w:rsidR="00F52779" w:rsidRPr="00F52779">
        <w:rPr>
          <w:rFonts w:ascii="Times New Roman" w:hAnsi="Times New Roman" w:cs="Times New Roman"/>
          <w:iCs/>
          <w:sz w:val="24"/>
          <w:szCs w:val="24"/>
        </w:rPr>
        <w:t>z dnia</w:t>
      </w:r>
      <w:r w:rsidR="001323FE" w:rsidRPr="00F52779">
        <w:rPr>
          <w:rFonts w:ascii="Times New Roman" w:hAnsi="Times New Roman" w:cs="Times New Roman"/>
          <w:iCs/>
          <w:sz w:val="24"/>
          <w:szCs w:val="24"/>
        </w:rPr>
        <w:t xml:space="preserve"> 23.05.2022 r.);</w:t>
      </w:r>
    </w:p>
    <w:p w:rsidR="00175384" w:rsidRPr="002360CF" w:rsidRDefault="00F52779" w:rsidP="00175384">
      <w:pPr>
        <w:pStyle w:val="Akapitzlist"/>
        <w:numPr>
          <w:ilvl w:val="0"/>
          <w:numId w:val="48"/>
        </w:numPr>
        <w:spacing w:after="0" w:line="360" w:lineRule="auto"/>
        <w:ind w:left="284" w:hanging="284"/>
        <w:jc w:val="both"/>
        <w:rPr>
          <w:rFonts w:ascii="Times New Roman" w:hAnsi="Times New Roman" w:cs="Times New Roman"/>
          <w:b/>
          <w:iCs/>
          <w:sz w:val="24"/>
          <w:szCs w:val="24"/>
        </w:rPr>
      </w:pPr>
      <w:r w:rsidRPr="00F52779">
        <w:rPr>
          <w:rFonts w:ascii="Times New Roman" w:hAnsi="Times New Roman" w:cs="Times New Roman"/>
          <w:iCs/>
          <w:sz w:val="24"/>
          <w:szCs w:val="24"/>
        </w:rPr>
        <w:t>zaprzestania działań Z</w:t>
      </w:r>
      <w:r w:rsidR="00C477FC">
        <w:rPr>
          <w:rFonts w:ascii="Times New Roman" w:hAnsi="Times New Roman" w:cs="Times New Roman"/>
          <w:iCs/>
          <w:sz w:val="24"/>
          <w:szCs w:val="24"/>
        </w:rPr>
        <w:t xml:space="preserve">espołu ds. </w:t>
      </w:r>
      <w:r w:rsidR="00C477FC" w:rsidRPr="002360CF">
        <w:rPr>
          <w:rFonts w:ascii="Times New Roman" w:hAnsi="Times New Roman" w:cs="Times New Roman"/>
          <w:iCs/>
          <w:sz w:val="24"/>
          <w:szCs w:val="24"/>
        </w:rPr>
        <w:t>oceny przyjęć</w:t>
      </w:r>
      <w:r w:rsidRPr="002360CF">
        <w:rPr>
          <w:rFonts w:ascii="Times New Roman" w:hAnsi="Times New Roman" w:cs="Times New Roman"/>
          <w:iCs/>
          <w:sz w:val="24"/>
          <w:szCs w:val="24"/>
        </w:rPr>
        <w:t xml:space="preserve">, z uwagi </w:t>
      </w:r>
      <w:r w:rsidR="00324DB4" w:rsidRPr="002360CF">
        <w:rPr>
          <w:rFonts w:ascii="Times New Roman" w:hAnsi="Times New Roman" w:cs="Times New Roman"/>
          <w:iCs/>
          <w:sz w:val="24"/>
          <w:szCs w:val="24"/>
        </w:rPr>
        <w:t xml:space="preserve">fakt, iż ustawodawca </w:t>
      </w:r>
      <w:r w:rsidR="00175384" w:rsidRPr="002360CF">
        <w:rPr>
          <w:rFonts w:ascii="Times New Roman" w:hAnsi="Times New Roman" w:cs="Times New Roman"/>
          <w:iCs/>
          <w:sz w:val="24"/>
          <w:szCs w:val="24"/>
        </w:rPr>
        <w:t>przez art. 4</w:t>
      </w:r>
      <w:r w:rsidR="00175384" w:rsidRPr="002360CF">
        <w:rPr>
          <w:rFonts w:ascii="Times New Roman" w:hAnsi="Times New Roman" w:cs="Times New Roman"/>
          <w:b/>
          <w:iCs/>
          <w:sz w:val="24"/>
          <w:szCs w:val="24"/>
        </w:rPr>
        <w:t xml:space="preserve"> </w:t>
      </w:r>
      <w:r w:rsidR="00175384" w:rsidRPr="002360CF">
        <w:rPr>
          <w:rFonts w:ascii="Times New Roman" w:hAnsi="Times New Roman" w:cs="Times New Roman"/>
          <w:iCs/>
          <w:sz w:val="24"/>
          <w:szCs w:val="24"/>
        </w:rPr>
        <w:t>pkt 8 ustawy</w:t>
      </w:r>
      <w:r w:rsidR="00175384" w:rsidRPr="002360CF">
        <w:rPr>
          <w:rStyle w:val="Odwoanieprzypisudolnego"/>
          <w:rFonts w:ascii="Times New Roman" w:hAnsi="Times New Roman" w:cs="Times New Roman"/>
          <w:iCs/>
          <w:sz w:val="24"/>
          <w:szCs w:val="24"/>
        </w:rPr>
        <w:footnoteReference w:id="55"/>
      </w:r>
      <w:r w:rsidR="00175384" w:rsidRPr="002360CF">
        <w:rPr>
          <w:rFonts w:ascii="Times New Roman" w:hAnsi="Times New Roman" w:cs="Times New Roman"/>
          <w:b/>
          <w:iCs/>
          <w:sz w:val="24"/>
          <w:szCs w:val="24"/>
        </w:rPr>
        <w:t xml:space="preserve"> </w:t>
      </w:r>
      <w:r w:rsidR="00175384" w:rsidRPr="002360CF">
        <w:rPr>
          <w:rFonts w:ascii="Times New Roman" w:hAnsi="Times New Roman" w:cs="Times New Roman"/>
          <w:iCs/>
          <w:sz w:val="24"/>
          <w:szCs w:val="24"/>
        </w:rPr>
        <w:t>z dnia 14 sierpnia 2020 r.</w:t>
      </w:r>
      <w:r w:rsidR="00175384" w:rsidRPr="002360CF">
        <w:rPr>
          <w:rFonts w:ascii="Times New Roman" w:hAnsi="Times New Roman" w:cs="Times New Roman"/>
          <w:b/>
          <w:iCs/>
          <w:sz w:val="24"/>
          <w:szCs w:val="24"/>
        </w:rPr>
        <w:t xml:space="preserve"> </w:t>
      </w:r>
      <w:r w:rsidR="00175384" w:rsidRPr="002360CF">
        <w:rPr>
          <w:rFonts w:ascii="Times New Roman" w:hAnsi="Times New Roman" w:cs="Times New Roman"/>
          <w:i/>
          <w:iCs/>
          <w:sz w:val="24"/>
          <w:szCs w:val="24"/>
        </w:rPr>
        <w:t>o zmianie niektórych ustaw w celu zapewnienia funkcjonowania ochrony zdrowia w związku z epidemią COVID – 19 oraz po jej ustaniu</w:t>
      </w:r>
      <w:r w:rsidR="00175384" w:rsidRPr="002360CF">
        <w:rPr>
          <w:rFonts w:ascii="Times New Roman" w:hAnsi="Times New Roman" w:cs="Times New Roman"/>
          <w:b/>
          <w:iCs/>
          <w:sz w:val="24"/>
          <w:szCs w:val="24"/>
        </w:rPr>
        <w:t xml:space="preserve"> </w:t>
      </w:r>
      <w:r w:rsidR="00324DB4" w:rsidRPr="002360CF">
        <w:rPr>
          <w:rFonts w:ascii="Times New Roman" w:hAnsi="Times New Roman" w:cs="Times New Roman"/>
          <w:iCs/>
          <w:sz w:val="24"/>
          <w:szCs w:val="24"/>
        </w:rPr>
        <w:t>uchylił art. 21 u.</w:t>
      </w:r>
      <w:r w:rsidR="00C477FC" w:rsidRPr="002360CF">
        <w:rPr>
          <w:rFonts w:ascii="Times New Roman" w:hAnsi="Times New Roman" w:cs="Times New Roman"/>
          <w:iCs/>
          <w:sz w:val="24"/>
          <w:szCs w:val="24"/>
        </w:rPr>
        <w:t>ś</w:t>
      </w:r>
      <w:r w:rsidR="00175384" w:rsidRPr="002360CF">
        <w:rPr>
          <w:rFonts w:ascii="Times New Roman" w:hAnsi="Times New Roman" w:cs="Times New Roman"/>
          <w:iCs/>
          <w:sz w:val="24"/>
          <w:szCs w:val="24"/>
        </w:rPr>
        <w:t>.o.z.</w:t>
      </w:r>
    </w:p>
    <w:p w:rsidR="002360CF" w:rsidRDefault="002360CF">
      <w:pPr>
        <w:rPr>
          <w:rFonts w:ascii="Times New Roman" w:hAnsi="Times New Roman" w:cs="Times New Roman"/>
          <w:b/>
          <w:iCs/>
          <w:sz w:val="24"/>
          <w:szCs w:val="24"/>
        </w:rPr>
      </w:pPr>
      <w:r>
        <w:rPr>
          <w:rFonts w:ascii="Times New Roman" w:hAnsi="Times New Roman" w:cs="Times New Roman"/>
          <w:b/>
          <w:iCs/>
          <w:sz w:val="24"/>
          <w:szCs w:val="24"/>
        </w:rPr>
        <w:br w:type="page"/>
      </w:r>
    </w:p>
    <w:p w:rsidR="00487C0E" w:rsidRDefault="00487C0E" w:rsidP="00407979">
      <w:pPr>
        <w:rPr>
          <w:rFonts w:ascii="Times New Roman" w:hAnsi="Times New Roman" w:cs="Times New Roman"/>
          <w:b/>
          <w:iCs/>
          <w:sz w:val="24"/>
          <w:szCs w:val="24"/>
        </w:rPr>
      </w:pPr>
    </w:p>
    <w:p w:rsidR="000921F3" w:rsidRPr="000921F3" w:rsidRDefault="000921F3" w:rsidP="000921F3">
      <w:pPr>
        <w:pStyle w:val="Nagwek1"/>
        <w:shd w:val="clear" w:color="auto" w:fill="DEEAF6" w:themeFill="accent1" w:themeFillTint="33"/>
        <w:rPr>
          <w:rFonts w:eastAsia="Times New Roman"/>
        </w:rPr>
      </w:pPr>
      <w:r>
        <w:rPr>
          <w:rFonts w:eastAsia="Times New Roman"/>
        </w:rPr>
        <w:t>I</w:t>
      </w:r>
      <w:r w:rsidRPr="000921F3">
        <w:rPr>
          <w:rFonts w:eastAsia="Times New Roman"/>
        </w:rPr>
        <w:t>V.   POUCZENIA</w:t>
      </w:r>
    </w:p>
    <w:p w:rsidR="00487C0E" w:rsidRDefault="00487C0E" w:rsidP="00487C0E">
      <w:pPr>
        <w:spacing w:after="0" w:line="360" w:lineRule="auto"/>
        <w:jc w:val="both"/>
        <w:rPr>
          <w:rFonts w:ascii="Times New Roman" w:eastAsia="Times New Roman" w:hAnsi="Times New Roman" w:cs="Times New Roman"/>
          <w:sz w:val="24"/>
          <w:szCs w:val="24"/>
        </w:rPr>
      </w:pPr>
    </w:p>
    <w:p w:rsidR="00D45511" w:rsidRDefault="00F57ED1" w:rsidP="00487C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Zgodnie z § 25 ust. 6 Rozporządzenia Ministra Zdrowia z dnia 20 grudnia 2012 roku </w:t>
      </w:r>
      <w:r>
        <w:rPr>
          <w:rFonts w:ascii="Times New Roman" w:eastAsia="Times New Roman" w:hAnsi="Times New Roman" w:cs="Times New Roman"/>
          <w:sz w:val="24"/>
          <w:szCs w:val="24"/>
        </w:rPr>
        <w:br/>
        <w:t xml:space="preserve">w sprawie sposobu i </w:t>
      </w:r>
      <w:r w:rsidR="00CF045A">
        <w:rPr>
          <w:rFonts w:ascii="Times New Roman" w:eastAsia="Times New Roman" w:hAnsi="Times New Roman" w:cs="Times New Roman"/>
          <w:sz w:val="24"/>
          <w:szCs w:val="24"/>
        </w:rPr>
        <w:t>trybu przeprowadzania kontroli podmiotów leczniczych od wystąpienia pokontrolnego nie przysługują środki odwoławcze.</w:t>
      </w:r>
    </w:p>
    <w:p w:rsidR="00CF045A" w:rsidRDefault="00CF045A" w:rsidP="00487C0E">
      <w:pPr>
        <w:spacing w:after="0" w:line="360" w:lineRule="auto"/>
        <w:jc w:val="both"/>
        <w:rPr>
          <w:rFonts w:ascii="Times New Roman" w:eastAsia="Times New Roman" w:hAnsi="Times New Roman" w:cs="Times New Roman"/>
          <w:sz w:val="24"/>
          <w:szCs w:val="24"/>
        </w:rPr>
      </w:pPr>
    </w:p>
    <w:p w:rsidR="00CF045A" w:rsidRDefault="00CF045A" w:rsidP="00487C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podstawie § 26 ww. rozporządzenia, proszę o poinformowanie podmiot uprawniony </w:t>
      </w:r>
      <w:r>
        <w:rPr>
          <w:rFonts w:ascii="Times New Roman" w:eastAsia="Times New Roman" w:hAnsi="Times New Roman" w:cs="Times New Roman"/>
          <w:sz w:val="24"/>
          <w:szCs w:val="24"/>
        </w:rPr>
        <w:br/>
        <w:t xml:space="preserve">do kontroli o sposobie wykorzystania wniosków lub przyczynach ich niewykorzystania </w:t>
      </w:r>
      <w:r>
        <w:rPr>
          <w:rFonts w:ascii="Times New Roman" w:eastAsia="Times New Roman" w:hAnsi="Times New Roman" w:cs="Times New Roman"/>
          <w:sz w:val="24"/>
          <w:szCs w:val="24"/>
        </w:rPr>
        <w:br/>
        <w:t>albo o innym sposobie usunięcia stwierdzonych nieprawidłowości, w terminie 30 dni od daty otrzymania niniejszego wystąpienia pokontrolnego</w:t>
      </w:r>
      <w:r w:rsidR="001A3F87">
        <w:rPr>
          <w:rFonts w:ascii="Times New Roman" w:eastAsia="Times New Roman" w:hAnsi="Times New Roman" w:cs="Times New Roman"/>
          <w:sz w:val="24"/>
          <w:szCs w:val="24"/>
        </w:rPr>
        <w:t>.</w:t>
      </w:r>
    </w:p>
    <w:p w:rsidR="001A3F87" w:rsidRPr="001A3F87" w:rsidRDefault="001A3F87" w:rsidP="00487C0E">
      <w:pPr>
        <w:spacing w:after="0" w:line="360" w:lineRule="auto"/>
        <w:jc w:val="both"/>
        <w:rPr>
          <w:rFonts w:ascii="Times New Roman" w:eastAsia="Times New Roman" w:hAnsi="Times New Roman" w:cs="Times New Roman"/>
          <w:sz w:val="144"/>
          <w:szCs w:val="144"/>
        </w:rPr>
      </w:pPr>
    </w:p>
    <w:p w:rsidR="0066405D" w:rsidRPr="0066405D" w:rsidRDefault="0066405D" w:rsidP="00DC2BBB">
      <w:pPr>
        <w:tabs>
          <w:tab w:val="left" w:pos="5620"/>
        </w:tabs>
        <w:spacing w:line="276" w:lineRule="auto"/>
        <w:ind w:left="5529" w:firstLine="850"/>
        <w:contextualSpacing/>
        <w:rPr>
          <w:rFonts w:ascii="Times New Roman" w:eastAsia="Times New Roman" w:hAnsi="Times New Roman" w:cs="Times New Roman"/>
          <w:szCs w:val="24"/>
        </w:rPr>
      </w:pPr>
      <w:r w:rsidRPr="0066405D">
        <w:rPr>
          <w:rFonts w:ascii="Times New Roman" w:eastAsia="Times New Roman" w:hAnsi="Times New Roman" w:cs="Times New Roman"/>
          <w:szCs w:val="24"/>
        </w:rPr>
        <w:t>Marszałek</w:t>
      </w:r>
    </w:p>
    <w:p w:rsidR="0066405D" w:rsidRPr="0066405D" w:rsidRDefault="0066405D" w:rsidP="00DC2BBB">
      <w:pPr>
        <w:tabs>
          <w:tab w:val="left" w:pos="5620"/>
        </w:tabs>
        <w:spacing w:line="276" w:lineRule="auto"/>
        <w:ind w:left="5529"/>
        <w:contextualSpacing/>
        <w:rPr>
          <w:rFonts w:ascii="Times New Roman" w:eastAsia="Times New Roman" w:hAnsi="Times New Roman" w:cs="Times New Roman"/>
          <w:szCs w:val="24"/>
        </w:rPr>
      </w:pPr>
      <w:r w:rsidRPr="0066405D">
        <w:rPr>
          <w:rFonts w:ascii="Times New Roman" w:eastAsia="Times New Roman" w:hAnsi="Times New Roman" w:cs="Times New Roman"/>
          <w:szCs w:val="24"/>
        </w:rPr>
        <w:t>Województwa Świętokrzyskiego</w:t>
      </w:r>
    </w:p>
    <w:p w:rsidR="0066405D" w:rsidRPr="0066405D" w:rsidRDefault="0066405D" w:rsidP="00DC2BBB">
      <w:pPr>
        <w:tabs>
          <w:tab w:val="left" w:pos="5620"/>
        </w:tabs>
        <w:spacing w:line="276" w:lineRule="auto"/>
        <w:ind w:left="5529" w:firstLine="708"/>
        <w:contextualSpacing/>
        <w:rPr>
          <w:rFonts w:ascii="Times New Roman" w:eastAsia="Times New Roman" w:hAnsi="Times New Roman" w:cs="Times New Roman"/>
          <w:sz w:val="20"/>
          <w:szCs w:val="20"/>
        </w:rPr>
      </w:pPr>
      <w:r w:rsidRPr="0066405D">
        <w:rPr>
          <w:rFonts w:ascii="Times New Roman" w:eastAsia="Times New Roman" w:hAnsi="Times New Roman" w:cs="Times New Roman"/>
          <w:szCs w:val="24"/>
        </w:rPr>
        <w:t>Andrzej Bętkowski</w:t>
      </w:r>
    </w:p>
    <w:p w:rsidR="0066405D" w:rsidRPr="0066405D" w:rsidRDefault="0066405D" w:rsidP="00DC2BBB">
      <w:pPr>
        <w:spacing w:line="276" w:lineRule="auto"/>
        <w:ind w:left="5529" w:firstLine="141"/>
        <w:contextualSpacing/>
        <w:rPr>
          <w:rFonts w:ascii="Times New Roman" w:eastAsia="Times New Roman" w:hAnsi="Times New Roman" w:cs="Times New Roman"/>
          <w:i/>
          <w:szCs w:val="24"/>
        </w:rPr>
      </w:pPr>
      <w:r w:rsidRPr="0066405D">
        <w:rPr>
          <w:rFonts w:ascii="Times New Roman" w:eastAsia="Times New Roman" w:hAnsi="Times New Roman" w:cs="Times New Roman"/>
          <w:i/>
          <w:szCs w:val="24"/>
        </w:rPr>
        <w:t>(dokument podpisano elektronicznie)</w:t>
      </w:r>
    </w:p>
    <w:p w:rsidR="0066405D" w:rsidRPr="0066405D" w:rsidRDefault="0066405D" w:rsidP="00DC2BBB">
      <w:pPr>
        <w:spacing w:line="276" w:lineRule="auto"/>
        <w:ind w:left="5529" w:firstLine="283"/>
        <w:contextualSpacing/>
        <w:rPr>
          <w:rFonts w:ascii="Times New Roman" w:eastAsia="Times New Roman" w:hAnsi="Times New Roman" w:cs="Times New Roman"/>
          <w:szCs w:val="24"/>
        </w:rPr>
      </w:pPr>
      <w:r w:rsidRPr="0066405D">
        <w:rPr>
          <w:rFonts w:ascii="Times New Roman" w:eastAsia="Times New Roman" w:hAnsi="Times New Roman" w:cs="Times New Roman"/>
          <w:szCs w:val="24"/>
        </w:rPr>
        <w:t>/podmiot uprawniony do kontroli/</w:t>
      </w:r>
    </w:p>
    <w:p w:rsidR="00C37641" w:rsidRPr="00CF045A" w:rsidRDefault="00C37641" w:rsidP="004959E9">
      <w:pPr>
        <w:spacing w:line="360" w:lineRule="auto"/>
        <w:jc w:val="both"/>
        <w:rPr>
          <w:rFonts w:ascii="Times New Roman" w:hAnsi="Times New Roman" w:cs="Times New Roman"/>
          <w:sz w:val="96"/>
          <w:szCs w:val="96"/>
        </w:rPr>
      </w:pPr>
    </w:p>
    <w:p w:rsidR="00443CA9" w:rsidRPr="003E3E54" w:rsidRDefault="00FA1B1C" w:rsidP="003E3E54">
      <w:pPr>
        <w:spacing w:line="360" w:lineRule="auto"/>
        <w:jc w:val="both"/>
        <w:rPr>
          <w:rFonts w:ascii="Arial Narrow" w:hAnsi="Arial Narrow"/>
          <w:b/>
        </w:rPr>
      </w:pPr>
      <w:r>
        <w:rPr>
          <w:rFonts w:ascii="Times New Roman" w:hAnsi="Times New Roman" w:cs="Times New Roman"/>
          <w:sz w:val="24"/>
          <w:szCs w:val="24"/>
        </w:rPr>
        <w:t>Kielce, dnia</w:t>
      </w:r>
      <w:r w:rsidR="004577A4">
        <w:rPr>
          <w:rFonts w:ascii="Times New Roman" w:hAnsi="Times New Roman" w:cs="Times New Roman"/>
          <w:sz w:val="24"/>
          <w:szCs w:val="24"/>
        </w:rPr>
        <w:t xml:space="preserve"> 24.08.</w:t>
      </w:r>
      <w:r>
        <w:rPr>
          <w:rFonts w:ascii="Times New Roman" w:hAnsi="Times New Roman" w:cs="Times New Roman"/>
          <w:sz w:val="24"/>
          <w:szCs w:val="24"/>
        </w:rPr>
        <w:t>2022</w:t>
      </w:r>
      <w:r w:rsidR="00C37641">
        <w:rPr>
          <w:rFonts w:ascii="Times New Roman" w:hAnsi="Times New Roman" w:cs="Times New Roman"/>
          <w:sz w:val="24"/>
          <w:szCs w:val="24"/>
        </w:rPr>
        <w:t xml:space="preserve"> </w:t>
      </w:r>
      <w:r w:rsidR="00C37641" w:rsidRPr="00933A02">
        <w:rPr>
          <w:rFonts w:ascii="Times New Roman" w:hAnsi="Times New Roman" w:cs="Times New Roman"/>
          <w:sz w:val="24"/>
          <w:szCs w:val="24"/>
        </w:rPr>
        <w:t>r.</w:t>
      </w:r>
      <w:bookmarkStart w:id="0" w:name="_GoBack"/>
      <w:bookmarkEnd w:id="0"/>
    </w:p>
    <w:sectPr w:rsidR="00443CA9" w:rsidRPr="003E3E54" w:rsidSect="00DE6101">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10" w:rsidRDefault="003E5710" w:rsidP="00736DF2">
      <w:pPr>
        <w:spacing w:after="0" w:line="240" w:lineRule="auto"/>
      </w:pPr>
      <w:r>
        <w:separator/>
      </w:r>
    </w:p>
  </w:endnote>
  <w:endnote w:type="continuationSeparator" w:id="0">
    <w:p w:rsidR="003E5710" w:rsidRDefault="003E5710" w:rsidP="0073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865118"/>
      <w:docPartObj>
        <w:docPartGallery w:val="Page Numbers (Bottom of Page)"/>
        <w:docPartUnique/>
      </w:docPartObj>
    </w:sdtPr>
    <w:sdtEndPr/>
    <w:sdtContent>
      <w:p w:rsidR="00D45511" w:rsidRDefault="00D45511">
        <w:pPr>
          <w:pStyle w:val="Stopka"/>
          <w:jc w:val="center"/>
        </w:pPr>
        <w:r>
          <w:fldChar w:fldCharType="begin"/>
        </w:r>
        <w:r>
          <w:instrText>PAGE   \* MERGEFORMAT</w:instrText>
        </w:r>
        <w:r>
          <w:fldChar w:fldCharType="separate"/>
        </w:r>
        <w:r w:rsidR="004577A4">
          <w:rPr>
            <w:noProof/>
          </w:rPr>
          <w:t>41</w:t>
        </w:r>
        <w:r>
          <w:fldChar w:fldCharType="end"/>
        </w:r>
      </w:p>
    </w:sdtContent>
  </w:sdt>
  <w:p w:rsidR="00D45511" w:rsidRDefault="00D45511" w:rsidP="00A2455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10" w:rsidRDefault="003E5710" w:rsidP="00736DF2">
      <w:pPr>
        <w:spacing w:after="0" w:line="240" w:lineRule="auto"/>
      </w:pPr>
      <w:r>
        <w:separator/>
      </w:r>
    </w:p>
  </w:footnote>
  <w:footnote w:type="continuationSeparator" w:id="0">
    <w:p w:rsidR="003E5710" w:rsidRDefault="003E5710" w:rsidP="00736DF2">
      <w:pPr>
        <w:spacing w:after="0" w:line="240" w:lineRule="auto"/>
      </w:pPr>
      <w:r>
        <w:continuationSeparator/>
      </w:r>
    </w:p>
  </w:footnote>
  <w:footnote w:id="1">
    <w:p w:rsidR="00D45511" w:rsidRPr="00153BBA" w:rsidRDefault="00D45511" w:rsidP="00153BBA">
      <w:pPr>
        <w:pStyle w:val="Tekstprzypisudolnego"/>
        <w:jc w:val="both"/>
        <w:rPr>
          <w:rFonts w:ascii="Times New Roman" w:hAnsi="Times New Roman" w:cs="Times New Roman"/>
        </w:rPr>
      </w:pPr>
      <w:r w:rsidRPr="00153BBA">
        <w:rPr>
          <w:rStyle w:val="Odwoanieprzypisudolnego"/>
          <w:rFonts w:ascii="Times New Roman" w:hAnsi="Times New Roman" w:cs="Times New Roman"/>
        </w:rPr>
        <w:footnoteRef/>
      </w:r>
      <w:r w:rsidRPr="00153BBA">
        <w:rPr>
          <w:rFonts w:ascii="Times New Roman" w:hAnsi="Times New Roman" w:cs="Times New Roman"/>
        </w:rPr>
        <w:t xml:space="preserve"> Zwany również: WSZZ, szpitalem, podmiotem leczn</w:t>
      </w:r>
      <w:r>
        <w:rPr>
          <w:rFonts w:ascii="Times New Roman" w:hAnsi="Times New Roman" w:cs="Times New Roman"/>
        </w:rPr>
        <w:t>iczym, kontrolowanym, podmiotem, udzielającym zamówienia, jednostką kontrolowaną.</w:t>
      </w:r>
      <w:r w:rsidRPr="00153BBA">
        <w:rPr>
          <w:rFonts w:ascii="Times New Roman" w:hAnsi="Times New Roman" w:cs="Times New Roman"/>
        </w:rPr>
        <w:t xml:space="preserve"> </w:t>
      </w:r>
    </w:p>
  </w:footnote>
  <w:footnote w:id="2">
    <w:p w:rsidR="00D45511" w:rsidRPr="00460486" w:rsidRDefault="00D45511" w:rsidP="009528D8">
      <w:pPr>
        <w:pStyle w:val="Tekstprzypisudolnego"/>
        <w:jc w:val="both"/>
        <w:rPr>
          <w:rFonts w:ascii="Times New Roman" w:hAnsi="Times New Roman" w:cs="Times New Roman"/>
        </w:rPr>
      </w:pPr>
      <w:r w:rsidRPr="00460486">
        <w:rPr>
          <w:rStyle w:val="Odwoanieprzypisudolnego"/>
          <w:rFonts w:ascii="Times New Roman" w:hAnsi="Times New Roman" w:cs="Times New Roman"/>
        </w:rPr>
        <w:footnoteRef/>
      </w:r>
      <w:r w:rsidRPr="00460486">
        <w:rPr>
          <w:rFonts w:ascii="Times New Roman" w:hAnsi="Times New Roman" w:cs="Times New Roman"/>
        </w:rPr>
        <w:t xml:space="preserve"> W oparciu o dokumenty poddane kontroli, w odniesieniu do przyjętej próby kontrolnej.</w:t>
      </w:r>
    </w:p>
  </w:footnote>
  <w:footnote w:id="3">
    <w:p w:rsidR="00D45511" w:rsidRPr="00460486" w:rsidRDefault="00D45511" w:rsidP="00751276">
      <w:pPr>
        <w:pStyle w:val="Tekstprzypisudolnego"/>
        <w:jc w:val="both"/>
        <w:rPr>
          <w:rFonts w:ascii="Times New Roman" w:hAnsi="Times New Roman" w:cs="Times New Roman"/>
        </w:rPr>
      </w:pPr>
      <w:r w:rsidRPr="00460486">
        <w:rPr>
          <w:rStyle w:val="Odwoanieprzypisudolnego"/>
          <w:rFonts w:ascii="Times New Roman" w:hAnsi="Times New Roman" w:cs="Times New Roman"/>
        </w:rPr>
        <w:footnoteRef/>
      </w:r>
      <w:r w:rsidRPr="00460486">
        <w:rPr>
          <w:rFonts w:ascii="Times New Roman" w:hAnsi="Times New Roman" w:cs="Times New Roman"/>
        </w:rPr>
        <w:t xml:space="preserve"> Dz.U.2022 poz. 633 z późn. zm.</w:t>
      </w:r>
    </w:p>
  </w:footnote>
  <w:footnote w:id="4">
    <w:p w:rsidR="00D45511" w:rsidRPr="00460486" w:rsidRDefault="00D45511" w:rsidP="00751276">
      <w:pPr>
        <w:pStyle w:val="Tekstprzypisudolnego"/>
        <w:jc w:val="both"/>
        <w:rPr>
          <w:rFonts w:ascii="Times New Roman" w:hAnsi="Times New Roman" w:cs="Times New Roman"/>
        </w:rPr>
      </w:pPr>
      <w:r w:rsidRPr="00460486">
        <w:rPr>
          <w:rStyle w:val="Odwoanieprzypisudolnego"/>
          <w:rFonts w:ascii="Times New Roman" w:hAnsi="Times New Roman" w:cs="Times New Roman"/>
        </w:rPr>
        <w:footnoteRef/>
      </w:r>
      <w:r w:rsidRPr="00460486">
        <w:rPr>
          <w:rFonts w:ascii="Times New Roman" w:hAnsi="Times New Roman" w:cs="Times New Roman"/>
        </w:rPr>
        <w:t xml:space="preserve"> Kontrolujący stosują 3-sto</w:t>
      </w:r>
      <w:r>
        <w:rPr>
          <w:rFonts w:ascii="Times New Roman" w:hAnsi="Times New Roman" w:cs="Times New Roman"/>
        </w:rPr>
        <w:t>pniową</w:t>
      </w:r>
      <w:r w:rsidRPr="00460486">
        <w:rPr>
          <w:rFonts w:ascii="Times New Roman" w:hAnsi="Times New Roman" w:cs="Times New Roman"/>
        </w:rPr>
        <w:t xml:space="preserve"> skalę ocen: pozytywna, pozytywna mimo</w:t>
      </w:r>
      <w:r>
        <w:rPr>
          <w:rFonts w:ascii="Times New Roman" w:hAnsi="Times New Roman" w:cs="Times New Roman"/>
        </w:rPr>
        <w:t xml:space="preserve"> stwierdzonych nieprawidłowości</w:t>
      </w:r>
    </w:p>
    <w:p w:rsidR="00D45511" w:rsidRPr="00460486" w:rsidRDefault="00D45511" w:rsidP="00751276">
      <w:pPr>
        <w:pStyle w:val="Tekstprzypisudolnego"/>
        <w:jc w:val="both"/>
        <w:rPr>
          <w:rFonts w:ascii="Times New Roman" w:hAnsi="Times New Roman" w:cs="Times New Roman"/>
        </w:rPr>
      </w:pPr>
      <w:r w:rsidRPr="00460486">
        <w:rPr>
          <w:rFonts w:ascii="Times New Roman" w:hAnsi="Times New Roman" w:cs="Times New Roman"/>
        </w:rPr>
        <w:t xml:space="preserve"> i uchybień, negatywna.</w:t>
      </w:r>
    </w:p>
  </w:footnote>
  <w:footnote w:id="5">
    <w:p w:rsidR="00D45511" w:rsidRPr="00460486" w:rsidRDefault="00D45511" w:rsidP="009528D8">
      <w:pPr>
        <w:pStyle w:val="Tekstprzypisudolnego"/>
        <w:jc w:val="both"/>
        <w:rPr>
          <w:rFonts w:ascii="Times New Roman" w:hAnsi="Times New Roman" w:cs="Times New Roman"/>
        </w:rPr>
      </w:pPr>
      <w:r w:rsidRPr="00460486">
        <w:rPr>
          <w:rStyle w:val="Odwoanieprzypisudolnego"/>
          <w:rFonts w:ascii="Times New Roman" w:hAnsi="Times New Roman" w:cs="Times New Roman"/>
        </w:rPr>
        <w:footnoteRef/>
      </w:r>
      <w:r w:rsidRPr="00460486">
        <w:rPr>
          <w:rFonts w:ascii="Times New Roman" w:hAnsi="Times New Roman" w:cs="Times New Roman"/>
        </w:rPr>
        <w:t xml:space="preserve"> Dz.U</w:t>
      </w:r>
      <w:r>
        <w:rPr>
          <w:rFonts w:ascii="Times New Roman" w:hAnsi="Times New Roman" w:cs="Times New Roman"/>
        </w:rPr>
        <w:t>rzęd</w:t>
      </w:r>
      <w:r w:rsidRPr="00460486">
        <w:rPr>
          <w:rFonts w:ascii="Times New Roman" w:hAnsi="Times New Roman" w:cs="Times New Roman"/>
        </w:rPr>
        <w:t>.</w:t>
      </w:r>
      <w:r>
        <w:rPr>
          <w:rFonts w:ascii="Times New Roman" w:hAnsi="Times New Roman" w:cs="Times New Roman"/>
        </w:rPr>
        <w:t>Woj.Świet.</w:t>
      </w:r>
      <w:r w:rsidRPr="00460486">
        <w:rPr>
          <w:rFonts w:ascii="Times New Roman" w:hAnsi="Times New Roman" w:cs="Times New Roman"/>
        </w:rPr>
        <w:t>2017.</w:t>
      </w:r>
      <w:r>
        <w:rPr>
          <w:rFonts w:ascii="Times New Roman" w:hAnsi="Times New Roman" w:cs="Times New Roman"/>
        </w:rPr>
        <w:t>,</w:t>
      </w:r>
      <w:r w:rsidRPr="00460486">
        <w:rPr>
          <w:rFonts w:ascii="Times New Roman" w:hAnsi="Times New Roman" w:cs="Times New Roman"/>
        </w:rPr>
        <w:t xml:space="preserve"> poz. 3542.</w:t>
      </w:r>
    </w:p>
  </w:footnote>
  <w:footnote w:id="6">
    <w:p w:rsidR="00D45511" w:rsidRPr="007561D2" w:rsidRDefault="00D45511" w:rsidP="00E91344">
      <w:pPr>
        <w:pStyle w:val="Tekstprzypisudolnego"/>
        <w:jc w:val="both"/>
        <w:rPr>
          <w:rFonts w:ascii="Times New Roman" w:hAnsi="Times New Roman" w:cs="Times New Roman"/>
        </w:rPr>
      </w:pPr>
      <w:r w:rsidRPr="007561D2">
        <w:rPr>
          <w:rStyle w:val="Odwoanieprzypisudolnego"/>
          <w:rFonts w:ascii="Times New Roman" w:hAnsi="Times New Roman" w:cs="Times New Roman"/>
        </w:rPr>
        <w:footnoteRef/>
      </w:r>
      <w:r w:rsidRPr="007561D2">
        <w:rPr>
          <w:rFonts w:ascii="Times New Roman" w:hAnsi="Times New Roman" w:cs="Times New Roman"/>
        </w:rPr>
        <w:t xml:space="preserve"> Uchwała Rady Społecznej nr 07/2020 z dnia 2.03.2020 r. </w:t>
      </w:r>
    </w:p>
  </w:footnote>
  <w:footnote w:id="7">
    <w:p w:rsidR="00D45511" w:rsidRPr="007561D2" w:rsidRDefault="00D45511" w:rsidP="00E92B6E">
      <w:pPr>
        <w:pStyle w:val="Tekstprzypisudolnego"/>
        <w:jc w:val="both"/>
        <w:rPr>
          <w:rFonts w:ascii="Times New Roman" w:hAnsi="Times New Roman" w:cs="Times New Roman"/>
        </w:rPr>
      </w:pPr>
      <w:r w:rsidRPr="007561D2">
        <w:rPr>
          <w:rStyle w:val="Odwoanieprzypisudolnego"/>
          <w:rFonts w:ascii="Times New Roman" w:hAnsi="Times New Roman" w:cs="Times New Roman"/>
        </w:rPr>
        <w:footnoteRef/>
      </w:r>
      <w:r w:rsidRPr="007561D2">
        <w:rPr>
          <w:rFonts w:ascii="Times New Roman" w:hAnsi="Times New Roman" w:cs="Times New Roman"/>
        </w:rPr>
        <w:t xml:space="preserve"> Nie dotyczy komórek medycznych.</w:t>
      </w:r>
    </w:p>
  </w:footnote>
  <w:footnote w:id="8">
    <w:p w:rsidR="00D45511" w:rsidRPr="00977A1C" w:rsidRDefault="00D45511" w:rsidP="00977A1C">
      <w:pPr>
        <w:pStyle w:val="Tekstprzypisudolnego"/>
        <w:jc w:val="both"/>
        <w:rPr>
          <w:rFonts w:ascii="Times New Roman" w:hAnsi="Times New Roman" w:cs="Times New Roman"/>
        </w:rPr>
      </w:pPr>
      <w:r w:rsidRPr="00977A1C">
        <w:rPr>
          <w:rStyle w:val="Odwoanieprzypisudolnego"/>
          <w:rFonts w:ascii="Times New Roman" w:hAnsi="Times New Roman" w:cs="Times New Roman"/>
        </w:rPr>
        <w:footnoteRef/>
      </w:r>
      <w:r w:rsidRPr="00977A1C">
        <w:rPr>
          <w:rFonts w:ascii="Times New Roman" w:hAnsi="Times New Roman" w:cs="Times New Roman"/>
        </w:rPr>
        <w:t xml:space="preserve"> Uwidoczniona RPWDL z dniem 10.07.2020 r. – lp. 310, podległa jednostce pn. Wojewódzka P</w:t>
      </w:r>
      <w:r>
        <w:rPr>
          <w:rFonts w:ascii="Times New Roman" w:hAnsi="Times New Roman" w:cs="Times New Roman"/>
        </w:rPr>
        <w:t>rzychodnia</w:t>
      </w:r>
      <w:r w:rsidRPr="00977A1C">
        <w:rPr>
          <w:rFonts w:ascii="Times New Roman" w:hAnsi="Times New Roman" w:cs="Times New Roman"/>
        </w:rPr>
        <w:t xml:space="preserve"> Przyszpitalna.</w:t>
      </w:r>
      <w:r>
        <w:rPr>
          <w:rFonts w:ascii="Times New Roman" w:hAnsi="Times New Roman" w:cs="Times New Roman"/>
        </w:rPr>
        <w:t xml:space="preserve"> Poradnia Anestezjologii dla dzieci – zmiana nazwy nie wymaga odnotowania daty dokonanej czynności.</w:t>
      </w:r>
    </w:p>
  </w:footnote>
  <w:footnote w:id="9">
    <w:p w:rsidR="00D45511" w:rsidRPr="007561D2" w:rsidRDefault="00D45511">
      <w:pPr>
        <w:pStyle w:val="Tekstprzypisudolnego"/>
        <w:rPr>
          <w:rFonts w:ascii="Times New Roman" w:hAnsi="Times New Roman" w:cs="Times New Roman"/>
        </w:rPr>
      </w:pPr>
      <w:r w:rsidRPr="007561D2">
        <w:rPr>
          <w:rStyle w:val="Odwoanieprzypisudolnego"/>
          <w:rFonts w:ascii="Times New Roman" w:hAnsi="Times New Roman" w:cs="Times New Roman"/>
        </w:rPr>
        <w:footnoteRef/>
      </w:r>
      <w:r w:rsidRPr="007561D2">
        <w:rPr>
          <w:rFonts w:ascii="Times New Roman" w:hAnsi="Times New Roman" w:cs="Times New Roman"/>
        </w:rPr>
        <w:t xml:space="preserve"> </w:t>
      </w:r>
      <w:r>
        <w:rPr>
          <w:rFonts w:ascii="Times New Roman" w:hAnsi="Times New Roman" w:cs="Times New Roman"/>
        </w:rPr>
        <w:t>Uchwała Rady Społecznej nr 14/2020 z dnia 6.07</w:t>
      </w:r>
      <w:r w:rsidRPr="007561D2">
        <w:rPr>
          <w:rFonts w:ascii="Times New Roman" w:hAnsi="Times New Roman" w:cs="Times New Roman"/>
        </w:rPr>
        <w:t>.2020 r.</w:t>
      </w:r>
    </w:p>
  </w:footnote>
  <w:footnote w:id="10">
    <w:p w:rsidR="00D45511" w:rsidRDefault="00D45511" w:rsidP="00746D79">
      <w:pPr>
        <w:pStyle w:val="Tekstprzypisudolnego"/>
        <w:jc w:val="both"/>
      </w:pPr>
      <w:r>
        <w:rPr>
          <w:rStyle w:val="Odwoanieprzypisudolnego"/>
        </w:rPr>
        <w:footnoteRef/>
      </w:r>
      <w:r>
        <w:rPr>
          <w:rFonts w:ascii="Times New Roman" w:hAnsi="Times New Roman" w:cs="Times New Roman"/>
        </w:rPr>
        <w:t>Uchwała Rady Społecznej nr 19/2020 z dnia 23.11.2020 r. (obejmuje również zmiany wprowadzone Zarządzeniem nr 9/2021 z dnia 26.03.2021 r.).</w:t>
      </w:r>
    </w:p>
  </w:footnote>
  <w:footnote w:id="11">
    <w:p w:rsidR="00D45511" w:rsidRPr="007561D2" w:rsidRDefault="00D45511" w:rsidP="00E91344">
      <w:pPr>
        <w:pStyle w:val="Tekstprzypisudolnego"/>
        <w:jc w:val="both"/>
        <w:rPr>
          <w:rFonts w:ascii="Times New Roman" w:hAnsi="Times New Roman" w:cs="Times New Roman"/>
        </w:rPr>
      </w:pPr>
      <w:r w:rsidRPr="007561D2">
        <w:rPr>
          <w:rStyle w:val="Odwoanieprzypisudolnego"/>
          <w:rFonts w:ascii="Times New Roman" w:hAnsi="Times New Roman" w:cs="Times New Roman"/>
        </w:rPr>
        <w:footnoteRef/>
      </w:r>
      <w:r w:rsidRPr="007561D2">
        <w:rPr>
          <w:rFonts w:ascii="Times New Roman" w:hAnsi="Times New Roman" w:cs="Times New Roman"/>
        </w:rPr>
        <w:t xml:space="preserve"> Podległy jako komórka organizacyjna jednostce Szpital. </w:t>
      </w:r>
      <w:r>
        <w:rPr>
          <w:rFonts w:ascii="Times New Roman" w:hAnsi="Times New Roman" w:cs="Times New Roman"/>
        </w:rPr>
        <w:t>Wykonanie decyzji Ministra Zdrowia – pismo znak: DBC.532.2.87.2020.2(1) z dnia 25.03.2021 r.</w:t>
      </w:r>
    </w:p>
  </w:footnote>
  <w:footnote w:id="12">
    <w:p w:rsidR="00D45511" w:rsidRPr="001F0F10" w:rsidRDefault="00D45511" w:rsidP="001F0F10">
      <w:pPr>
        <w:pStyle w:val="Tekstprzypisudolnego"/>
        <w:jc w:val="both"/>
        <w:rPr>
          <w:rFonts w:ascii="Times New Roman" w:hAnsi="Times New Roman" w:cs="Times New Roman"/>
        </w:rPr>
      </w:pPr>
      <w:r w:rsidRPr="001F0F10">
        <w:rPr>
          <w:rStyle w:val="Odwoanieprzypisudolnego"/>
          <w:rFonts w:ascii="Times New Roman" w:hAnsi="Times New Roman" w:cs="Times New Roman"/>
        </w:rPr>
        <w:footnoteRef/>
      </w:r>
      <w:r w:rsidRPr="001F0F10">
        <w:rPr>
          <w:rFonts w:ascii="Times New Roman" w:hAnsi="Times New Roman" w:cs="Times New Roman"/>
        </w:rPr>
        <w:t xml:space="preserve">Uchwała Rady Społecznej nr 09/2021 z dnia 1.06.2021 r. </w:t>
      </w:r>
      <w:r>
        <w:rPr>
          <w:rFonts w:ascii="Times New Roman" w:hAnsi="Times New Roman" w:cs="Times New Roman"/>
        </w:rPr>
        <w:t>Wszystkie zmiany zostały wprowadzone</w:t>
      </w:r>
      <w:r>
        <w:rPr>
          <w:rFonts w:ascii="Times New Roman" w:hAnsi="Times New Roman" w:cs="Times New Roman"/>
        </w:rPr>
        <w:br/>
        <w:t>do RPWDL.</w:t>
      </w:r>
    </w:p>
  </w:footnote>
  <w:footnote w:id="13">
    <w:p w:rsidR="00D45511" w:rsidRPr="000F72AC" w:rsidRDefault="00D45511" w:rsidP="000F72AC">
      <w:pPr>
        <w:pStyle w:val="Tekstprzypisudolnego"/>
        <w:jc w:val="both"/>
        <w:rPr>
          <w:rFonts w:ascii="Times New Roman" w:hAnsi="Times New Roman" w:cs="Times New Roman"/>
        </w:rPr>
      </w:pPr>
      <w:r w:rsidRPr="000F72AC">
        <w:rPr>
          <w:rStyle w:val="Odwoanieprzypisudolnego"/>
          <w:rFonts w:ascii="Times New Roman" w:hAnsi="Times New Roman" w:cs="Times New Roman"/>
        </w:rPr>
        <w:footnoteRef/>
      </w:r>
      <w:r w:rsidRPr="000F72AC">
        <w:rPr>
          <w:rFonts w:ascii="Times New Roman" w:hAnsi="Times New Roman" w:cs="Times New Roman"/>
        </w:rPr>
        <w:t xml:space="preserve"> Zamknięta w dniu</w:t>
      </w:r>
      <w:r>
        <w:rPr>
          <w:rFonts w:ascii="Times New Roman" w:hAnsi="Times New Roman" w:cs="Times New Roman"/>
        </w:rPr>
        <w:t xml:space="preserve"> 23.05.2022 r.</w:t>
      </w:r>
    </w:p>
  </w:footnote>
  <w:footnote w:id="14">
    <w:p w:rsidR="00D45511" w:rsidRPr="000F72AC" w:rsidRDefault="00D45511" w:rsidP="000F72AC">
      <w:pPr>
        <w:pStyle w:val="Tekstprzypisudolnego"/>
        <w:jc w:val="both"/>
        <w:rPr>
          <w:rFonts w:ascii="Times New Roman" w:hAnsi="Times New Roman" w:cs="Times New Roman"/>
        </w:rPr>
      </w:pPr>
      <w:r w:rsidRPr="000F72AC">
        <w:rPr>
          <w:rStyle w:val="Odwoanieprzypisudolnego"/>
          <w:rFonts w:ascii="Times New Roman" w:hAnsi="Times New Roman" w:cs="Times New Roman"/>
        </w:rPr>
        <w:footnoteRef/>
      </w:r>
      <w:r w:rsidRPr="000F72AC">
        <w:rPr>
          <w:rFonts w:ascii="Times New Roman" w:hAnsi="Times New Roman" w:cs="Times New Roman"/>
        </w:rPr>
        <w:t xml:space="preserve"> Wykonanie Decyzji Wojewody Świętokrzyskiego – pismo znak: DBC.532.2.87</w:t>
      </w:r>
      <w:r>
        <w:rPr>
          <w:rFonts w:ascii="Times New Roman" w:hAnsi="Times New Roman" w:cs="Times New Roman"/>
        </w:rPr>
        <w:t>.2020.2(2) z dnia 27.05.2021 r.</w:t>
      </w:r>
    </w:p>
  </w:footnote>
  <w:footnote w:id="15">
    <w:p w:rsidR="00D45511" w:rsidRPr="00521333" w:rsidRDefault="00D45511" w:rsidP="00521333">
      <w:pPr>
        <w:pStyle w:val="Tekstprzypisudolnego"/>
        <w:jc w:val="both"/>
        <w:rPr>
          <w:rFonts w:ascii="Times New Roman" w:hAnsi="Times New Roman" w:cs="Times New Roman"/>
        </w:rPr>
      </w:pPr>
      <w:r w:rsidRPr="00521333">
        <w:rPr>
          <w:rStyle w:val="Odwoanieprzypisudolnego"/>
          <w:rFonts w:ascii="Times New Roman" w:hAnsi="Times New Roman" w:cs="Times New Roman"/>
        </w:rPr>
        <w:footnoteRef/>
      </w:r>
      <w:r>
        <w:rPr>
          <w:rFonts w:ascii="Times New Roman" w:hAnsi="Times New Roman" w:cs="Times New Roman"/>
        </w:rPr>
        <w:t xml:space="preserve"> W</w:t>
      </w:r>
      <w:r w:rsidRPr="00521333">
        <w:rPr>
          <w:rFonts w:ascii="Times New Roman" w:hAnsi="Times New Roman" w:cs="Times New Roman"/>
        </w:rPr>
        <w:t xml:space="preserve"> dniu zakończenia kontroli </w:t>
      </w:r>
      <w:r>
        <w:rPr>
          <w:rFonts w:ascii="Times New Roman" w:hAnsi="Times New Roman" w:cs="Times New Roman"/>
        </w:rPr>
        <w:t xml:space="preserve">24.05.20220r. </w:t>
      </w:r>
      <w:r w:rsidRPr="00521333">
        <w:rPr>
          <w:rFonts w:ascii="Times New Roman" w:hAnsi="Times New Roman" w:cs="Times New Roman"/>
        </w:rPr>
        <w:t xml:space="preserve">w RPWDL nazwy zakładów </w:t>
      </w:r>
      <w:r>
        <w:rPr>
          <w:rFonts w:ascii="Times New Roman" w:hAnsi="Times New Roman" w:cs="Times New Roman"/>
        </w:rPr>
        <w:t>nie uległy zmianie</w:t>
      </w:r>
      <w:r w:rsidRPr="00521333">
        <w:rPr>
          <w:rFonts w:ascii="Times New Roman" w:hAnsi="Times New Roman" w:cs="Times New Roman"/>
          <w:i/>
          <w:iCs/>
        </w:rPr>
        <w:t>.</w:t>
      </w:r>
    </w:p>
    <w:p w:rsidR="00D45511" w:rsidRDefault="00D45511">
      <w:pPr>
        <w:pStyle w:val="Tekstprzypisudolnego"/>
      </w:pPr>
    </w:p>
  </w:footnote>
  <w:footnote w:id="16">
    <w:p w:rsidR="00D45511" w:rsidRPr="003A1FFE" w:rsidRDefault="00D45511" w:rsidP="004A1568">
      <w:pPr>
        <w:pStyle w:val="Tekstprzypisudolnego"/>
        <w:jc w:val="both"/>
        <w:rPr>
          <w:rFonts w:ascii="Times New Roman" w:hAnsi="Times New Roman" w:cs="Times New Roman"/>
        </w:rPr>
      </w:pPr>
      <w:r w:rsidRPr="003A1FFE">
        <w:rPr>
          <w:rStyle w:val="Odwoanieprzypisudolnego"/>
          <w:rFonts w:ascii="Times New Roman" w:hAnsi="Times New Roman" w:cs="Times New Roman"/>
        </w:rPr>
        <w:footnoteRef/>
      </w:r>
      <w:r>
        <w:rPr>
          <w:rFonts w:ascii="Times New Roman" w:hAnsi="Times New Roman" w:cs="Times New Roman"/>
        </w:rPr>
        <w:t>Rozporządzenie MZ z dnia</w:t>
      </w:r>
      <w:r w:rsidRPr="003A1FFE">
        <w:rPr>
          <w:rFonts w:ascii="Times New Roman" w:hAnsi="Times New Roman" w:cs="Times New Roman"/>
        </w:rPr>
        <w:t xml:space="preserve"> 20.07.2011r. w sprawie kwalifikac</w:t>
      </w:r>
      <w:r>
        <w:rPr>
          <w:rFonts w:ascii="Times New Roman" w:hAnsi="Times New Roman" w:cs="Times New Roman"/>
        </w:rPr>
        <w:t>ji wymaganych od pracowników</w:t>
      </w:r>
      <w:r>
        <w:rPr>
          <w:rFonts w:ascii="Times New Roman" w:hAnsi="Times New Roman" w:cs="Times New Roman"/>
        </w:rPr>
        <w:br/>
        <w:t>na poszczególnych rodzajach</w:t>
      </w:r>
      <w:r w:rsidRPr="003A1FFE">
        <w:rPr>
          <w:rFonts w:ascii="Times New Roman" w:hAnsi="Times New Roman" w:cs="Times New Roman"/>
        </w:rPr>
        <w:t xml:space="preserve"> stanowisk pracy w podmiotach leczniczych</w:t>
      </w:r>
      <w:r>
        <w:rPr>
          <w:rFonts w:ascii="Times New Roman" w:hAnsi="Times New Roman" w:cs="Times New Roman"/>
        </w:rPr>
        <w:t xml:space="preserve"> niebędących przedsiębiorcami</w:t>
      </w:r>
      <w:r>
        <w:rPr>
          <w:rFonts w:ascii="Times New Roman" w:hAnsi="Times New Roman" w:cs="Times New Roman"/>
        </w:rPr>
        <w:br/>
      </w:r>
      <w:r w:rsidRPr="003A1FFE">
        <w:rPr>
          <w:rFonts w:ascii="Times New Roman" w:hAnsi="Times New Roman" w:cs="Times New Roman"/>
        </w:rPr>
        <w:t xml:space="preserve">(Dz. U. </w:t>
      </w:r>
      <w:r>
        <w:rPr>
          <w:rFonts w:ascii="Times New Roman" w:hAnsi="Times New Roman" w:cs="Times New Roman"/>
        </w:rPr>
        <w:t>2011 Nr 151 poz. 896 z późn. zm.).</w:t>
      </w:r>
    </w:p>
  </w:footnote>
  <w:footnote w:id="17">
    <w:p w:rsidR="00D45511" w:rsidRPr="009173AB" w:rsidRDefault="00D45511" w:rsidP="004A1568">
      <w:pPr>
        <w:pStyle w:val="Tekstprzypisudolnego"/>
        <w:jc w:val="both"/>
        <w:rPr>
          <w:rFonts w:ascii="Times New Roman" w:hAnsi="Times New Roman" w:cs="Times New Roman"/>
        </w:rPr>
      </w:pPr>
      <w:r w:rsidRPr="009173AB">
        <w:rPr>
          <w:rStyle w:val="Odwoanieprzypisudolnego"/>
          <w:rFonts w:ascii="Times New Roman" w:hAnsi="Times New Roman" w:cs="Times New Roman"/>
        </w:rPr>
        <w:footnoteRef/>
      </w:r>
      <w:r w:rsidRPr="009173AB">
        <w:rPr>
          <w:rFonts w:ascii="Times New Roman" w:hAnsi="Times New Roman" w:cs="Times New Roman"/>
        </w:rPr>
        <w:t xml:space="preserve"> Pkt </w:t>
      </w:r>
      <w:r>
        <w:rPr>
          <w:rFonts w:ascii="Times New Roman" w:hAnsi="Times New Roman" w:cs="Times New Roman"/>
        </w:rPr>
        <w:t>5 załącznika</w:t>
      </w:r>
      <w:r w:rsidRPr="009173AB">
        <w:rPr>
          <w:rFonts w:ascii="Times New Roman" w:hAnsi="Times New Roman" w:cs="Times New Roman"/>
        </w:rPr>
        <w:t xml:space="preserve"> do </w:t>
      </w:r>
      <w:r>
        <w:rPr>
          <w:rFonts w:ascii="Times New Roman" w:hAnsi="Times New Roman" w:cs="Times New Roman"/>
        </w:rPr>
        <w:t xml:space="preserve">ww. </w:t>
      </w:r>
      <w:r w:rsidRPr="009173AB">
        <w:rPr>
          <w:rFonts w:ascii="Times New Roman" w:hAnsi="Times New Roman" w:cs="Times New Roman"/>
        </w:rPr>
        <w:t>rozpo</w:t>
      </w:r>
      <w:r>
        <w:rPr>
          <w:rFonts w:ascii="Times New Roman" w:hAnsi="Times New Roman" w:cs="Times New Roman"/>
        </w:rPr>
        <w:t>rządzenia MZ z dn.20.07.2011 r.</w:t>
      </w:r>
    </w:p>
  </w:footnote>
  <w:footnote w:id="18">
    <w:p w:rsidR="00D45511" w:rsidRPr="00BA05E1" w:rsidRDefault="00D45511" w:rsidP="00BA05E1">
      <w:pPr>
        <w:pStyle w:val="Tekstprzypisudolnego"/>
        <w:jc w:val="both"/>
        <w:rPr>
          <w:rFonts w:ascii="Times New Roman" w:hAnsi="Times New Roman" w:cs="Times New Roman"/>
        </w:rPr>
      </w:pPr>
      <w:r w:rsidRPr="00BA05E1">
        <w:rPr>
          <w:rStyle w:val="Odwoanieprzypisudolnego"/>
          <w:rFonts w:ascii="Times New Roman" w:hAnsi="Times New Roman" w:cs="Times New Roman"/>
        </w:rPr>
        <w:footnoteRef/>
      </w:r>
      <w:r w:rsidRPr="00BA05E1">
        <w:rPr>
          <w:rFonts w:ascii="Times New Roman" w:hAnsi="Times New Roman" w:cs="Times New Roman"/>
        </w:rPr>
        <w:t xml:space="preserve"> Pkt 26 załącznika do </w:t>
      </w:r>
      <w:r>
        <w:rPr>
          <w:rFonts w:ascii="Times New Roman" w:hAnsi="Times New Roman" w:cs="Times New Roman"/>
        </w:rPr>
        <w:t xml:space="preserve">ww. </w:t>
      </w:r>
      <w:r w:rsidRPr="00BA05E1">
        <w:rPr>
          <w:rFonts w:ascii="Times New Roman" w:hAnsi="Times New Roman" w:cs="Times New Roman"/>
        </w:rPr>
        <w:t>rozporządzenia MZ z dn.20.07.2011 r.</w:t>
      </w:r>
    </w:p>
  </w:footnote>
  <w:footnote w:id="19">
    <w:p w:rsidR="00D45511" w:rsidRPr="003A1FFE" w:rsidRDefault="00D45511" w:rsidP="004A1568">
      <w:pPr>
        <w:pStyle w:val="Tekstprzypisudolnego"/>
        <w:jc w:val="both"/>
        <w:rPr>
          <w:rFonts w:ascii="Times New Roman" w:hAnsi="Times New Roman" w:cs="Times New Roman"/>
        </w:rPr>
      </w:pPr>
      <w:r w:rsidRPr="003A1FFE">
        <w:rPr>
          <w:rStyle w:val="Odwoanieprzypisudolnego"/>
          <w:rFonts w:ascii="Times New Roman" w:hAnsi="Times New Roman" w:cs="Times New Roman"/>
        </w:rPr>
        <w:footnoteRef/>
      </w:r>
      <w:r>
        <w:rPr>
          <w:rFonts w:ascii="Times New Roman" w:hAnsi="Times New Roman" w:cs="Times New Roman"/>
        </w:rPr>
        <w:t>W</w:t>
      </w:r>
      <w:r w:rsidRPr="003A1FFE">
        <w:rPr>
          <w:rFonts w:ascii="Times New Roman" w:hAnsi="Times New Roman" w:cs="Times New Roman"/>
        </w:rPr>
        <w:t>ydany przez Centrum Medyczne Kształcenia Podyplomowego w War</w:t>
      </w:r>
      <w:r>
        <w:rPr>
          <w:rFonts w:ascii="Times New Roman" w:hAnsi="Times New Roman" w:cs="Times New Roman"/>
        </w:rPr>
        <w:t>szawie (nr 38579/7/1/2002 r.</w:t>
      </w:r>
      <w:r>
        <w:rPr>
          <w:rFonts w:ascii="Times New Roman" w:hAnsi="Times New Roman" w:cs="Times New Roman"/>
        </w:rPr>
        <w:br/>
      </w:r>
      <w:r w:rsidRPr="003A1FFE">
        <w:rPr>
          <w:rFonts w:ascii="Times New Roman" w:hAnsi="Times New Roman" w:cs="Times New Roman"/>
        </w:rPr>
        <w:t>z dnia26.04.2002 r.)</w:t>
      </w:r>
    </w:p>
  </w:footnote>
  <w:footnote w:id="20">
    <w:p w:rsidR="00D45511" w:rsidRPr="00BC4F8B" w:rsidRDefault="00D45511" w:rsidP="004A1568">
      <w:pPr>
        <w:pStyle w:val="Tekstprzypisudolnego"/>
        <w:jc w:val="both"/>
        <w:rPr>
          <w:rFonts w:ascii="Times New Roman" w:hAnsi="Times New Roman" w:cs="Times New Roman"/>
        </w:rPr>
      </w:pPr>
      <w:r w:rsidRPr="00BC4F8B">
        <w:rPr>
          <w:rStyle w:val="Odwoanieprzypisudolnego"/>
          <w:rFonts w:ascii="Times New Roman" w:hAnsi="Times New Roman" w:cs="Times New Roman"/>
        </w:rPr>
        <w:footnoteRef/>
      </w:r>
      <w:r w:rsidRPr="00BC4F8B">
        <w:rPr>
          <w:rFonts w:ascii="Times New Roman" w:hAnsi="Times New Roman" w:cs="Times New Roman"/>
        </w:rPr>
        <w:t xml:space="preserve"> W okresie 1993</w:t>
      </w:r>
      <w:r>
        <w:rPr>
          <w:rFonts w:ascii="Times New Roman" w:hAnsi="Times New Roman" w:cs="Times New Roman"/>
        </w:rPr>
        <w:t xml:space="preserve"> r.</w:t>
      </w:r>
      <w:r w:rsidRPr="00BC4F8B">
        <w:rPr>
          <w:rFonts w:ascii="Times New Roman" w:hAnsi="Times New Roman" w:cs="Times New Roman"/>
        </w:rPr>
        <w:t xml:space="preserve">-2015 </w:t>
      </w:r>
      <w:r>
        <w:rPr>
          <w:rFonts w:ascii="Times New Roman" w:hAnsi="Times New Roman" w:cs="Times New Roman"/>
        </w:rPr>
        <w:t>r. – Wojewódzki Szpital Zespolony w Kielcach; 2015- r. -2016 r. Szpital Powiatowy w Skarżyski Kamiennej; od 2016 do nadal ponownie WSSZ w Kielcach.</w:t>
      </w:r>
    </w:p>
  </w:footnote>
  <w:footnote w:id="21">
    <w:p w:rsidR="00D45511" w:rsidRPr="003A1FFE" w:rsidRDefault="00D45511" w:rsidP="004A1568">
      <w:pPr>
        <w:pStyle w:val="Tekstprzypisudolnego"/>
        <w:jc w:val="both"/>
        <w:rPr>
          <w:rFonts w:ascii="Times New Roman" w:hAnsi="Times New Roman" w:cs="Times New Roman"/>
        </w:rPr>
      </w:pPr>
      <w:r w:rsidRPr="003A1FFE">
        <w:rPr>
          <w:rStyle w:val="Odwoanieprzypisudolnego"/>
          <w:rFonts w:ascii="Times New Roman" w:hAnsi="Times New Roman" w:cs="Times New Roman"/>
        </w:rPr>
        <w:footnoteRef/>
      </w:r>
      <w:r>
        <w:rPr>
          <w:rFonts w:ascii="Times New Roman" w:hAnsi="Times New Roman" w:cs="Times New Roman"/>
        </w:rPr>
        <w:t xml:space="preserve"> U</w:t>
      </w:r>
      <w:r w:rsidRPr="003A1FFE">
        <w:rPr>
          <w:rFonts w:ascii="Times New Roman" w:hAnsi="Times New Roman" w:cs="Times New Roman"/>
        </w:rPr>
        <w:t>zyskany 6.06.2006 r. w Akademii Świętokr</w:t>
      </w:r>
      <w:r>
        <w:rPr>
          <w:rFonts w:ascii="Times New Roman" w:hAnsi="Times New Roman" w:cs="Times New Roman"/>
        </w:rPr>
        <w:t>zyskiej im. Jana Kochanowskiego.</w:t>
      </w:r>
    </w:p>
  </w:footnote>
  <w:footnote w:id="22">
    <w:p w:rsidR="00D45511" w:rsidRPr="003A1FFE" w:rsidRDefault="00D45511" w:rsidP="004A1568">
      <w:pPr>
        <w:pStyle w:val="Tekstprzypisudolnego"/>
        <w:jc w:val="both"/>
        <w:rPr>
          <w:rFonts w:ascii="Times New Roman" w:hAnsi="Times New Roman" w:cs="Times New Roman"/>
        </w:rPr>
      </w:pPr>
      <w:r w:rsidRPr="003A1FFE">
        <w:rPr>
          <w:rStyle w:val="Odwoanieprzypisudolnego"/>
          <w:rFonts w:ascii="Times New Roman" w:hAnsi="Times New Roman" w:cs="Times New Roman"/>
        </w:rPr>
        <w:footnoteRef/>
      </w:r>
      <w:r w:rsidRPr="003A1FFE">
        <w:rPr>
          <w:rFonts w:ascii="Times New Roman" w:hAnsi="Times New Roman" w:cs="Times New Roman"/>
        </w:rPr>
        <w:t xml:space="preserve"> Nr 11/18/98/99 </w:t>
      </w:r>
      <w:r>
        <w:rPr>
          <w:rFonts w:ascii="Times New Roman" w:hAnsi="Times New Roman" w:cs="Times New Roman"/>
        </w:rPr>
        <w:t>z dnia</w:t>
      </w:r>
      <w:r w:rsidRPr="003A1FFE">
        <w:rPr>
          <w:rFonts w:ascii="Times New Roman" w:hAnsi="Times New Roman" w:cs="Times New Roman"/>
        </w:rPr>
        <w:t xml:space="preserve"> 28.05.1999 r.</w:t>
      </w:r>
    </w:p>
  </w:footnote>
  <w:footnote w:id="23">
    <w:p w:rsidR="00D45511" w:rsidRPr="003A1FFE" w:rsidRDefault="00D45511" w:rsidP="004A1568">
      <w:pPr>
        <w:pStyle w:val="Tekstprzypisudolnego"/>
        <w:jc w:val="both"/>
        <w:rPr>
          <w:rFonts w:ascii="Times New Roman" w:hAnsi="Times New Roman" w:cs="Times New Roman"/>
        </w:rPr>
      </w:pPr>
      <w:r w:rsidRPr="003A1FFE">
        <w:rPr>
          <w:rStyle w:val="Odwoanieprzypisudolnego"/>
          <w:rFonts w:ascii="Times New Roman" w:hAnsi="Times New Roman" w:cs="Times New Roman"/>
        </w:rPr>
        <w:footnoteRef/>
      </w:r>
      <w:r w:rsidRPr="003A1FFE">
        <w:rPr>
          <w:rFonts w:ascii="Times New Roman" w:hAnsi="Times New Roman" w:cs="Times New Roman"/>
        </w:rPr>
        <w:t xml:space="preserve"> Nr 6926/08 z dnia 28.10.2008 r. </w:t>
      </w:r>
    </w:p>
  </w:footnote>
  <w:footnote w:id="24">
    <w:p w:rsidR="00D45511" w:rsidRPr="004A1568" w:rsidRDefault="00D45511" w:rsidP="004A1568">
      <w:pPr>
        <w:pStyle w:val="Tekstprzypisudolnego"/>
        <w:jc w:val="both"/>
        <w:rPr>
          <w:rFonts w:ascii="Times New Roman" w:hAnsi="Times New Roman" w:cs="Times New Roman"/>
        </w:rPr>
      </w:pPr>
      <w:r w:rsidRPr="004A1568">
        <w:rPr>
          <w:rStyle w:val="Odwoanieprzypisudolnego"/>
          <w:rFonts w:ascii="Times New Roman" w:hAnsi="Times New Roman" w:cs="Times New Roman"/>
        </w:rPr>
        <w:footnoteRef/>
      </w:r>
      <w:r w:rsidRPr="004A1568">
        <w:rPr>
          <w:rFonts w:ascii="Times New Roman" w:hAnsi="Times New Roman" w:cs="Times New Roman"/>
        </w:rPr>
        <w:t xml:space="preserve"> W okresie 1980 r. – 2008 r. </w:t>
      </w:r>
      <w:r>
        <w:rPr>
          <w:rFonts w:ascii="Times New Roman" w:hAnsi="Times New Roman" w:cs="Times New Roman"/>
        </w:rPr>
        <w:t>zatrudniona -</w:t>
      </w:r>
      <w:r w:rsidRPr="004A1568">
        <w:rPr>
          <w:rFonts w:ascii="Times New Roman" w:hAnsi="Times New Roman" w:cs="Times New Roman"/>
        </w:rPr>
        <w:t>Wojewódzki</w:t>
      </w:r>
      <w:r>
        <w:rPr>
          <w:rFonts w:ascii="Times New Roman" w:hAnsi="Times New Roman" w:cs="Times New Roman"/>
        </w:rPr>
        <w:t xml:space="preserve"> Specjalistyczny</w:t>
      </w:r>
      <w:r w:rsidRPr="004A1568">
        <w:rPr>
          <w:rFonts w:ascii="Times New Roman" w:hAnsi="Times New Roman" w:cs="Times New Roman"/>
        </w:rPr>
        <w:t xml:space="preserve"> ZOZ nad </w:t>
      </w:r>
      <w:r>
        <w:rPr>
          <w:rFonts w:ascii="Times New Roman" w:hAnsi="Times New Roman" w:cs="Times New Roman"/>
        </w:rPr>
        <w:t>Matką i Dzieckiem</w:t>
      </w:r>
      <w:r>
        <w:rPr>
          <w:rFonts w:ascii="Times New Roman" w:hAnsi="Times New Roman" w:cs="Times New Roman"/>
        </w:rPr>
        <w:br/>
      </w:r>
      <w:r w:rsidRPr="004A1568">
        <w:rPr>
          <w:rFonts w:ascii="Times New Roman" w:hAnsi="Times New Roman" w:cs="Times New Roman"/>
        </w:rPr>
        <w:t>w Kielcach</w:t>
      </w:r>
      <w:r>
        <w:rPr>
          <w:rFonts w:ascii="Times New Roman" w:hAnsi="Times New Roman" w:cs="Times New Roman"/>
        </w:rPr>
        <w:t xml:space="preserve"> (późniejszy WSSDz. </w:t>
      </w:r>
      <w:r w:rsidRPr="003A1FFE">
        <w:rPr>
          <w:rFonts w:ascii="Times New Roman" w:hAnsi="Times New Roman" w:cs="Times New Roman"/>
        </w:rPr>
        <w:t>im. Wł. Buszkowskiego</w:t>
      </w:r>
      <w:r>
        <w:rPr>
          <w:rFonts w:ascii="Times New Roman" w:hAnsi="Times New Roman" w:cs="Times New Roman"/>
        </w:rPr>
        <w:t>)</w:t>
      </w:r>
      <w:r w:rsidRPr="003A1FFE">
        <w:rPr>
          <w:rFonts w:ascii="Times New Roman" w:hAnsi="Times New Roman" w:cs="Times New Roman"/>
        </w:rPr>
        <w:t xml:space="preserve">; </w:t>
      </w:r>
      <w:r>
        <w:rPr>
          <w:rFonts w:ascii="Times New Roman" w:hAnsi="Times New Roman" w:cs="Times New Roman"/>
        </w:rPr>
        <w:t>od 30.10.2015 r. – WS</w:t>
      </w:r>
      <w:r w:rsidRPr="003A1FFE">
        <w:rPr>
          <w:rFonts w:ascii="Times New Roman" w:hAnsi="Times New Roman" w:cs="Times New Roman"/>
        </w:rPr>
        <w:t>Z</w:t>
      </w:r>
      <w:r>
        <w:rPr>
          <w:rFonts w:ascii="Times New Roman" w:hAnsi="Times New Roman" w:cs="Times New Roman"/>
        </w:rPr>
        <w:t xml:space="preserve">Z </w:t>
      </w:r>
      <w:r w:rsidRPr="003A1FFE">
        <w:rPr>
          <w:rFonts w:ascii="Times New Roman" w:hAnsi="Times New Roman" w:cs="Times New Roman"/>
        </w:rPr>
        <w:t>w Kielcach</w:t>
      </w:r>
      <w:r>
        <w:rPr>
          <w:rFonts w:ascii="Times New Roman" w:hAnsi="Times New Roman" w:cs="Times New Roman"/>
        </w:rPr>
        <w:t>. Pielęgniarka koordynująca od 2008 r.</w:t>
      </w:r>
    </w:p>
  </w:footnote>
  <w:footnote w:id="25">
    <w:p w:rsidR="00D45511" w:rsidRPr="008A0D67" w:rsidRDefault="00D45511" w:rsidP="008A0D67">
      <w:pPr>
        <w:pStyle w:val="Tekstprzypisudolnego"/>
        <w:jc w:val="both"/>
        <w:rPr>
          <w:rFonts w:ascii="Times New Roman" w:hAnsi="Times New Roman" w:cs="Times New Roman"/>
        </w:rPr>
      </w:pPr>
      <w:r w:rsidRPr="008A0D67">
        <w:rPr>
          <w:rStyle w:val="Odwoanieprzypisudolnego"/>
          <w:rFonts w:ascii="Times New Roman" w:hAnsi="Times New Roman" w:cs="Times New Roman"/>
        </w:rPr>
        <w:footnoteRef/>
      </w:r>
      <w:r>
        <w:rPr>
          <w:rFonts w:ascii="Times New Roman" w:hAnsi="Times New Roman" w:cs="Times New Roman"/>
        </w:rPr>
        <w:t xml:space="preserve"> Wg</w:t>
      </w:r>
      <w:r w:rsidRPr="008A0D67">
        <w:rPr>
          <w:rFonts w:ascii="Times New Roman" w:hAnsi="Times New Roman" w:cs="Times New Roman"/>
        </w:rPr>
        <w:t xml:space="preserve"> RPWDL - Oddział Rehabilitacji Dziennej ul. Kościuszki 3, Oddział Dzienny Terapii Uzależnienia</w:t>
      </w:r>
      <w:r w:rsidRPr="008A0D67">
        <w:rPr>
          <w:rFonts w:ascii="Times New Roman" w:hAnsi="Times New Roman" w:cs="Times New Roman"/>
        </w:rPr>
        <w:br/>
        <w:t>ul.  Grunwaldzka 45,  Rehabilitacja Dzienna Kardiologiczna ul. Grunwaldzka 45.</w:t>
      </w:r>
    </w:p>
  </w:footnote>
  <w:footnote w:id="26">
    <w:p w:rsidR="00D45511" w:rsidRPr="008A0D67" w:rsidRDefault="00D45511" w:rsidP="008A0D67">
      <w:pPr>
        <w:pStyle w:val="Tekstprzypisudolnego"/>
        <w:jc w:val="both"/>
        <w:rPr>
          <w:rFonts w:ascii="Times New Roman" w:hAnsi="Times New Roman" w:cs="Times New Roman"/>
        </w:rPr>
      </w:pPr>
      <w:r w:rsidRPr="008A0D67">
        <w:rPr>
          <w:rStyle w:val="Odwoanieprzypisudolnego"/>
          <w:rFonts w:ascii="Times New Roman" w:hAnsi="Times New Roman" w:cs="Times New Roman"/>
        </w:rPr>
        <w:footnoteRef/>
      </w:r>
      <w:r w:rsidRPr="008A0D67">
        <w:rPr>
          <w:rFonts w:ascii="Times New Roman" w:hAnsi="Times New Roman" w:cs="Times New Roman"/>
        </w:rPr>
        <w:t>Rozporządzenie Ministra Zdrowia z dnia 17.05.2012 r. w sprawie systemu resortowych kodów identyfikacyjnych oraz szczegółowego sposobu ich nadawania - Załącznik do Obwieszczenia Ministra Zdrowia z dnia 9 stycznia 2019 r.(Dz.U. 2019 poz. 173).</w:t>
      </w:r>
    </w:p>
  </w:footnote>
  <w:footnote w:id="27">
    <w:p w:rsidR="00D45511" w:rsidRPr="0079061A" w:rsidRDefault="00D45511" w:rsidP="0079061A">
      <w:pPr>
        <w:pStyle w:val="Tekstprzypisudolnego"/>
        <w:jc w:val="both"/>
        <w:rPr>
          <w:rFonts w:ascii="Times New Roman" w:hAnsi="Times New Roman" w:cs="Times New Roman"/>
        </w:rPr>
      </w:pPr>
      <w:r w:rsidRPr="00247D89">
        <w:rPr>
          <w:rStyle w:val="Odwoanieprzypisudolnego"/>
          <w:rFonts w:ascii="Times New Roman" w:hAnsi="Times New Roman" w:cs="Times New Roman"/>
        </w:rPr>
        <w:footnoteRef/>
      </w:r>
      <w:r w:rsidRPr="00247D89">
        <w:rPr>
          <w:rFonts w:ascii="Times New Roman" w:hAnsi="Times New Roman" w:cs="Times New Roman"/>
        </w:rPr>
        <w:t xml:space="preserve"> Liczba leczonych </w:t>
      </w:r>
      <w:r w:rsidRPr="00247D89">
        <w:rPr>
          <w:rFonts w:ascii="Times New Roman" w:hAnsi="Times New Roman" w:cs="Times New Roman"/>
          <w:i/>
        </w:rPr>
        <w:t xml:space="preserve">spoza kolejki </w:t>
      </w:r>
      <w:r w:rsidRPr="00247D89">
        <w:rPr>
          <w:rFonts w:ascii="Times New Roman" w:hAnsi="Times New Roman" w:cs="Times New Roman"/>
        </w:rPr>
        <w:t>zawiera osoby hospitalizowane z powodu C</w:t>
      </w:r>
      <w:r>
        <w:rPr>
          <w:rFonts w:ascii="Times New Roman" w:hAnsi="Times New Roman" w:cs="Times New Roman"/>
        </w:rPr>
        <w:t>OVID</w:t>
      </w:r>
      <w:r w:rsidRPr="00247D89">
        <w:rPr>
          <w:rFonts w:ascii="Times New Roman" w:hAnsi="Times New Roman" w:cs="Times New Roman"/>
        </w:rPr>
        <w:t xml:space="preserve"> -19, osoby przyjęte poza kolejnością oraz osoby </w:t>
      </w:r>
      <w:r>
        <w:rPr>
          <w:rFonts w:ascii="Times New Roman" w:hAnsi="Times New Roman" w:cs="Times New Roman"/>
        </w:rPr>
        <w:t>po</w:t>
      </w:r>
      <w:r w:rsidRPr="00247D89">
        <w:rPr>
          <w:rFonts w:ascii="Times New Roman" w:hAnsi="Times New Roman" w:cs="Times New Roman"/>
        </w:rPr>
        <w:t>zo</w:t>
      </w:r>
      <w:r>
        <w:rPr>
          <w:rFonts w:ascii="Times New Roman" w:hAnsi="Times New Roman" w:cs="Times New Roman"/>
        </w:rPr>
        <w:t>stające w kontynuacji leczenia.</w:t>
      </w:r>
    </w:p>
  </w:footnote>
  <w:footnote w:id="28">
    <w:p w:rsidR="00D45511" w:rsidRPr="008A0D67" w:rsidRDefault="00D45511">
      <w:pPr>
        <w:pStyle w:val="Tekstprzypisudolnego"/>
        <w:rPr>
          <w:rFonts w:ascii="Times New Roman" w:hAnsi="Times New Roman" w:cs="Times New Roman"/>
        </w:rPr>
      </w:pPr>
      <w:r w:rsidRPr="008A0D67">
        <w:rPr>
          <w:rStyle w:val="Odwoanieprzypisudolnego"/>
          <w:rFonts w:ascii="Times New Roman" w:hAnsi="Times New Roman" w:cs="Times New Roman"/>
        </w:rPr>
        <w:footnoteRef/>
      </w:r>
      <w:r w:rsidRPr="008A0D67">
        <w:rPr>
          <w:rFonts w:ascii="Times New Roman" w:hAnsi="Times New Roman" w:cs="Times New Roman"/>
        </w:rPr>
        <w:t xml:space="preserve"> Zwanym dalej: ŚCP</w:t>
      </w:r>
      <w:r>
        <w:rPr>
          <w:rFonts w:ascii="Times New Roman" w:hAnsi="Times New Roman" w:cs="Times New Roman"/>
        </w:rPr>
        <w:t>.</w:t>
      </w:r>
    </w:p>
  </w:footnote>
  <w:footnote w:id="29">
    <w:p w:rsidR="00D45511" w:rsidRPr="003C7FDB" w:rsidRDefault="00D45511" w:rsidP="00E61F68">
      <w:pPr>
        <w:pStyle w:val="Tekstprzypisudolnego"/>
        <w:jc w:val="both"/>
        <w:rPr>
          <w:rFonts w:ascii="Times New Roman" w:hAnsi="Times New Roman" w:cs="Times New Roman"/>
        </w:rPr>
      </w:pPr>
      <w:r w:rsidRPr="003C7FDB">
        <w:rPr>
          <w:rStyle w:val="Odwoanieprzypisudolnego"/>
          <w:rFonts w:ascii="Times New Roman" w:hAnsi="Times New Roman" w:cs="Times New Roman"/>
        </w:rPr>
        <w:footnoteRef/>
      </w:r>
      <w:r w:rsidRPr="003C7FDB">
        <w:rPr>
          <w:rFonts w:ascii="Times New Roman" w:hAnsi="Times New Roman" w:cs="Times New Roman"/>
        </w:rPr>
        <w:t xml:space="preserve"> Obwiesz</w:t>
      </w:r>
      <w:r>
        <w:rPr>
          <w:rFonts w:ascii="Times New Roman" w:hAnsi="Times New Roman" w:cs="Times New Roman"/>
        </w:rPr>
        <w:t>czenie z dnia 31 grudnia 2021 r - Dz</w:t>
      </w:r>
      <w:r w:rsidRPr="003C7FDB">
        <w:rPr>
          <w:rFonts w:ascii="Times New Roman" w:hAnsi="Times New Roman" w:cs="Times New Roman"/>
        </w:rPr>
        <w:t>.U.2021 r. poz. 2</w:t>
      </w:r>
      <w:r>
        <w:rPr>
          <w:rFonts w:ascii="Times New Roman" w:hAnsi="Times New Roman" w:cs="Times New Roman"/>
        </w:rPr>
        <w:t>90. Oddziały spełniają warunki załącznika nr 3 pn. Warunki szczegółowe realizacji świadczeń gwarantowanych z zakresu leczenia szpitalnego -  lp. 15, 19, 30, 36).</w:t>
      </w:r>
    </w:p>
  </w:footnote>
  <w:footnote w:id="30">
    <w:p w:rsidR="00D45511" w:rsidRPr="00DA2B32" w:rsidRDefault="00D45511" w:rsidP="00DA2B32">
      <w:pPr>
        <w:pStyle w:val="Tekstprzypisudolnego"/>
        <w:jc w:val="both"/>
        <w:rPr>
          <w:rFonts w:ascii="Times New Roman" w:hAnsi="Times New Roman" w:cs="Times New Roman"/>
        </w:rPr>
      </w:pPr>
      <w:r w:rsidRPr="00DA2B32">
        <w:rPr>
          <w:rStyle w:val="Odwoanieprzypisudolnego"/>
          <w:rFonts w:ascii="Times New Roman" w:hAnsi="Times New Roman" w:cs="Times New Roman"/>
        </w:rPr>
        <w:footnoteRef/>
      </w:r>
      <w:r w:rsidRPr="00DA2B32">
        <w:rPr>
          <w:rFonts w:ascii="Times New Roman" w:hAnsi="Times New Roman" w:cs="Times New Roman"/>
        </w:rPr>
        <w:t xml:space="preserve"> Patrz załącznik nr 3 część B.1 i B.2.</w:t>
      </w:r>
    </w:p>
  </w:footnote>
  <w:footnote w:id="31">
    <w:p w:rsidR="00D45511" w:rsidRPr="00555059" w:rsidRDefault="00D45511" w:rsidP="00555059">
      <w:pPr>
        <w:pStyle w:val="Tekstprzypisudolnego"/>
        <w:jc w:val="both"/>
        <w:rPr>
          <w:rFonts w:ascii="Times New Roman" w:hAnsi="Times New Roman" w:cs="Times New Roman"/>
        </w:rPr>
      </w:pPr>
      <w:r w:rsidRPr="00555059">
        <w:rPr>
          <w:rStyle w:val="Odwoanieprzypisudolnego"/>
          <w:rFonts w:ascii="Times New Roman" w:hAnsi="Times New Roman" w:cs="Times New Roman"/>
        </w:rPr>
        <w:footnoteRef/>
      </w:r>
      <w:r w:rsidRPr="00555059">
        <w:rPr>
          <w:rFonts w:ascii="Times New Roman" w:hAnsi="Times New Roman" w:cs="Times New Roman"/>
        </w:rPr>
        <w:t xml:space="preserve"> </w:t>
      </w:r>
      <w:r>
        <w:rPr>
          <w:rFonts w:ascii="Times New Roman" w:hAnsi="Times New Roman" w:cs="Times New Roman"/>
        </w:rPr>
        <w:t xml:space="preserve">Par. 14b Zarządzenia nr 121/2021/DSOZ Prezesa NFZ z dnia 30.06.2021 r. </w:t>
      </w:r>
      <w:r w:rsidRPr="00710235">
        <w:rPr>
          <w:rFonts w:ascii="Times New Roman" w:hAnsi="Times New Roman" w:cs="Times New Roman"/>
          <w:i/>
        </w:rPr>
        <w:t>(…) W przypadku braku możliwości zapewnienia dostępności do świadczeń w poszczególnych poradniach przyszpitalnych, dyrektor oddziału Funduszu, na wniosek świadczeniodawcy, może wyrazić zgodę na skrócenie cz</w:t>
      </w:r>
      <w:r>
        <w:rPr>
          <w:rFonts w:ascii="Times New Roman" w:hAnsi="Times New Roman" w:cs="Times New Roman"/>
          <w:i/>
        </w:rPr>
        <w:t>asu pracy poradni,</w:t>
      </w:r>
      <w:r>
        <w:rPr>
          <w:rFonts w:ascii="Times New Roman" w:hAnsi="Times New Roman" w:cs="Times New Roman"/>
          <w:i/>
        </w:rPr>
        <w:br/>
      </w:r>
      <w:r w:rsidRPr="00710235">
        <w:rPr>
          <w:rFonts w:ascii="Times New Roman" w:hAnsi="Times New Roman" w:cs="Times New Roman"/>
          <w:i/>
        </w:rPr>
        <w:t>o którym mowa w ust. 1.”</w:t>
      </w:r>
      <w:r w:rsidRPr="00555059">
        <w:rPr>
          <w:rFonts w:ascii="Times New Roman" w:hAnsi="Times New Roman" w:cs="Times New Roman"/>
        </w:rPr>
        <w:t>;</w:t>
      </w:r>
    </w:p>
  </w:footnote>
  <w:footnote w:id="32">
    <w:p w:rsidR="00D45511" w:rsidRPr="00C077DF" w:rsidRDefault="00D45511" w:rsidP="007B529E">
      <w:pPr>
        <w:pStyle w:val="Tekstprzypisudolnego"/>
        <w:jc w:val="both"/>
        <w:rPr>
          <w:rFonts w:ascii="Times New Roman" w:hAnsi="Times New Roman" w:cs="Times New Roman"/>
        </w:rPr>
      </w:pPr>
      <w:r w:rsidRPr="007B529E">
        <w:rPr>
          <w:rStyle w:val="Odwoanieprzypisudolnego"/>
          <w:rFonts w:ascii="Times New Roman" w:hAnsi="Times New Roman" w:cs="Times New Roman"/>
        </w:rPr>
        <w:footnoteRef/>
      </w:r>
      <w:r w:rsidRPr="007B529E">
        <w:rPr>
          <w:rFonts w:ascii="Times New Roman" w:hAnsi="Times New Roman" w:cs="Times New Roman"/>
        </w:rPr>
        <w:t>P</w:t>
      </w:r>
      <w:r>
        <w:rPr>
          <w:rFonts w:ascii="Times New Roman" w:hAnsi="Times New Roman" w:cs="Times New Roman"/>
        </w:rPr>
        <w:t>ar.</w:t>
      </w:r>
      <w:r w:rsidRPr="007B529E">
        <w:rPr>
          <w:rFonts w:ascii="Times New Roman" w:hAnsi="Times New Roman" w:cs="Times New Roman"/>
        </w:rPr>
        <w:t>10 ust.1 Zarządzenia nr 121/2021/DSOZ Prezesa NFZ z dnia 30.06.2021 r. (…)</w:t>
      </w:r>
      <w:r w:rsidRPr="00D871ED">
        <w:rPr>
          <w:rFonts w:ascii="Times New Roman" w:hAnsi="Times New Roman" w:cs="Times New Roman"/>
          <w:i/>
        </w:rPr>
        <w:t>. Czas pracy poradni przyszpitalnej obejmuje co najmniej 3 dni w tygodniu, w wymiarze nie mniejszym niż 12 godzin tygodniowo (łącznie).</w:t>
      </w:r>
    </w:p>
  </w:footnote>
  <w:footnote w:id="33">
    <w:p w:rsidR="00D45511" w:rsidRPr="00122730" w:rsidRDefault="00D45511" w:rsidP="00122730">
      <w:pPr>
        <w:pStyle w:val="Tekstprzypisudolnego"/>
        <w:jc w:val="both"/>
        <w:rPr>
          <w:rFonts w:ascii="Times New Roman" w:hAnsi="Times New Roman" w:cs="Times New Roman"/>
        </w:rPr>
      </w:pPr>
      <w:r>
        <w:rPr>
          <w:rStyle w:val="Odwoanieprzypisudolnego"/>
        </w:rPr>
        <w:footnoteRef/>
      </w:r>
      <w:r>
        <w:t xml:space="preserve"> </w:t>
      </w:r>
      <w:r w:rsidRPr="00122730">
        <w:rPr>
          <w:rFonts w:ascii="Times New Roman" w:hAnsi="Times New Roman" w:cs="Times New Roman"/>
        </w:rPr>
        <w:t xml:space="preserve">Zgodnie z załącznikiem nr 1 do rozporządzenia MZ z 13 czerwca 2017 r. </w:t>
      </w:r>
      <w:r w:rsidRPr="00122730">
        <w:rPr>
          <w:rFonts w:ascii="Times New Roman" w:hAnsi="Times New Roman" w:cs="Times New Roman"/>
          <w:i/>
        </w:rPr>
        <w:t>w sprawie określenia szczegółowych kryteriów kwalifikacji świadczeniodawców do poszczególnych poziomów systemu podstawowego szpitalnego zabezpieczenia świadczeń opieki zdrowotnej</w:t>
      </w:r>
      <w:r w:rsidRPr="00122730">
        <w:rPr>
          <w:rFonts w:ascii="Times New Roman" w:hAnsi="Times New Roman" w:cs="Times New Roman"/>
        </w:rPr>
        <w:t xml:space="preserve"> (Dz.U. 2017 poz. 1163 z późn. zm.)</w:t>
      </w:r>
      <w:r>
        <w:rPr>
          <w:rFonts w:ascii="Times New Roman" w:hAnsi="Times New Roman" w:cs="Times New Roman"/>
        </w:rPr>
        <w:t>.</w:t>
      </w:r>
    </w:p>
  </w:footnote>
  <w:footnote w:id="34">
    <w:p w:rsidR="00D45511" w:rsidRPr="00C077DF" w:rsidRDefault="00D45511" w:rsidP="00C077DF">
      <w:pPr>
        <w:pStyle w:val="Tekstprzypisudolnego"/>
        <w:jc w:val="both"/>
        <w:rPr>
          <w:rFonts w:ascii="Times New Roman" w:hAnsi="Times New Roman" w:cs="Times New Roman"/>
        </w:rPr>
      </w:pPr>
      <w:r w:rsidRPr="00C077DF">
        <w:rPr>
          <w:rStyle w:val="Odwoanieprzypisudolnego"/>
          <w:rFonts w:ascii="Times New Roman" w:hAnsi="Times New Roman" w:cs="Times New Roman"/>
        </w:rPr>
        <w:footnoteRef/>
      </w:r>
      <w:r w:rsidRPr="00C077DF">
        <w:rPr>
          <w:rFonts w:ascii="Times New Roman" w:hAnsi="Times New Roman" w:cs="Times New Roman"/>
        </w:rPr>
        <w:t xml:space="preserve"> D</w:t>
      </w:r>
      <w:r>
        <w:rPr>
          <w:rFonts w:ascii="Times New Roman" w:hAnsi="Times New Roman" w:cs="Times New Roman"/>
        </w:rPr>
        <w:t>z.U. 2014 poz. 1442 z późn. zm.</w:t>
      </w:r>
    </w:p>
  </w:footnote>
  <w:footnote w:id="35">
    <w:p w:rsidR="00D45511" w:rsidRPr="00170C38" w:rsidRDefault="00D45511" w:rsidP="00036C4D">
      <w:pPr>
        <w:pStyle w:val="Tekstprzypisudolnego"/>
        <w:jc w:val="both"/>
        <w:rPr>
          <w:rFonts w:ascii="Times New Roman" w:hAnsi="Times New Roman" w:cs="Times New Roman"/>
        </w:rPr>
      </w:pPr>
      <w:r w:rsidRPr="00917CA4">
        <w:rPr>
          <w:rStyle w:val="Odwoanieprzypisudolnego"/>
          <w:rFonts w:ascii="Times New Roman" w:hAnsi="Times New Roman" w:cs="Times New Roman"/>
        </w:rPr>
        <w:footnoteRef/>
      </w:r>
      <w:r w:rsidRPr="00917CA4">
        <w:rPr>
          <w:rFonts w:ascii="Times New Roman" w:hAnsi="Times New Roman" w:cs="Times New Roman"/>
        </w:rPr>
        <w:t xml:space="preserve"> </w:t>
      </w:r>
      <w:r>
        <w:rPr>
          <w:rFonts w:ascii="Times New Roman" w:hAnsi="Times New Roman" w:cs="Times New Roman"/>
        </w:rPr>
        <w:t xml:space="preserve">T.j. </w:t>
      </w:r>
      <w:r w:rsidRPr="00917CA4">
        <w:rPr>
          <w:rFonts w:ascii="Times New Roman" w:hAnsi="Times New Roman" w:cs="Times New Roman"/>
        </w:rPr>
        <w:t xml:space="preserve">Dz.U. </w:t>
      </w:r>
      <w:r>
        <w:rPr>
          <w:rFonts w:ascii="Times New Roman" w:hAnsi="Times New Roman" w:cs="Times New Roman"/>
        </w:rPr>
        <w:t>2021 poz. 1285 z późn. zm.</w:t>
      </w:r>
    </w:p>
  </w:footnote>
  <w:footnote w:id="36">
    <w:p w:rsidR="00D45511" w:rsidRPr="00170C38" w:rsidRDefault="00D45511" w:rsidP="00036C4D">
      <w:pPr>
        <w:pStyle w:val="Tekstprzypisudolnego"/>
        <w:jc w:val="both"/>
        <w:rPr>
          <w:rFonts w:ascii="Times New Roman" w:hAnsi="Times New Roman" w:cs="Times New Roman"/>
        </w:rPr>
      </w:pPr>
      <w:r w:rsidRPr="00170C38">
        <w:rPr>
          <w:rStyle w:val="Odwoanieprzypisudolnego"/>
          <w:rFonts w:ascii="Times New Roman" w:hAnsi="Times New Roman" w:cs="Times New Roman"/>
        </w:rPr>
        <w:footnoteRef/>
      </w:r>
      <w:r w:rsidRPr="00170C38">
        <w:rPr>
          <w:rFonts w:ascii="Times New Roman" w:hAnsi="Times New Roman" w:cs="Times New Roman"/>
        </w:rPr>
        <w:t xml:space="preserve"> Art. 26 Ustawy z dnia 6 listopada 2008 r. o prawach pacjenta i Rzeczniku Praw Pacjenta określa zamknięty </w:t>
      </w:r>
    </w:p>
    <w:p w:rsidR="00D45511" w:rsidRPr="00170C38" w:rsidRDefault="00D45511" w:rsidP="00036C4D">
      <w:pPr>
        <w:pStyle w:val="Tekstprzypisudolnego"/>
        <w:jc w:val="both"/>
        <w:rPr>
          <w:rFonts w:ascii="Times New Roman" w:hAnsi="Times New Roman" w:cs="Times New Roman"/>
        </w:rPr>
      </w:pPr>
      <w:r w:rsidRPr="00170C38">
        <w:rPr>
          <w:rFonts w:ascii="Times New Roman" w:hAnsi="Times New Roman" w:cs="Times New Roman"/>
        </w:rPr>
        <w:t xml:space="preserve"> katalog osób upoważnionych przez pacjenta oraz  instytucji, który</w:t>
      </w:r>
      <w:r>
        <w:rPr>
          <w:rFonts w:ascii="Times New Roman" w:hAnsi="Times New Roman" w:cs="Times New Roman"/>
        </w:rPr>
        <w:t>m w określonych sytuacjach może</w:t>
      </w:r>
      <w:r>
        <w:rPr>
          <w:rFonts w:ascii="Times New Roman" w:hAnsi="Times New Roman" w:cs="Times New Roman"/>
        </w:rPr>
        <w:br/>
        <w:t xml:space="preserve">być </w:t>
      </w:r>
      <w:r w:rsidRPr="00170C38">
        <w:rPr>
          <w:rFonts w:ascii="Times New Roman" w:hAnsi="Times New Roman" w:cs="Times New Roman"/>
        </w:rPr>
        <w:t>udostępniona dokumentacja medyczna (np. Sąd, ATOM, Instytuty Badawcze).</w:t>
      </w:r>
    </w:p>
  </w:footnote>
  <w:footnote w:id="37">
    <w:p w:rsidR="00D45511" w:rsidRPr="006A6B54" w:rsidRDefault="00D45511" w:rsidP="009E1C9D">
      <w:pPr>
        <w:pStyle w:val="Tekstprzypisudolnego"/>
        <w:jc w:val="both"/>
        <w:rPr>
          <w:rFonts w:ascii="Times New Roman" w:hAnsi="Times New Roman" w:cs="Times New Roman"/>
        </w:rPr>
      </w:pPr>
      <w:r w:rsidRPr="006A6B54">
        <w:rPr>
          <w:rStyle w:val="Odwoanieprzypisudolnego"/>
          <w:rFonts w:ascii="Times New Roman" w:hAnsi="Times New Roman" w:cs="Times New Roman"/>
        </w:rPr>
        <w:footnoteRef/>
      </w:r>
      <w:r w:rsidRPr="006A6B54">
        <w:rPr>
          <w:rFonts w:ascii="Times New Roman" w:hAnsi="Times New Roman" w:cs="Times New Roman"/>
        </w:rPr>
        <w:t xml:space="preserve"> Dz.U. 2020 poz. 491</w:t>
      </w:r>
      <w:r>
        <w:rPr>
          <w:rFonts w:ascii="Times New Roman" w:hAnsi="Times New Roman" w:cs="Times New Roman"/>
        </w:rPr>
        <w:t xml:space="preserve"> z późn. zm. – uchylone 16.05.2022 r. </w:t>
      </w:r>
    </w:p>
  </w:footnote>
  <w:footnote w:id="38">
    <w:p w:rsidR="00D45511" w:rsidRPr="00F40DD5" w:rsidRDefault="00D45511" w:rsidP="00FE2FC8">
      <w:pPr>
        <w:pStyle w:val="Tekstprzypisudolnego"/>
        <w:jc w:val="both"/>
        <w:rPr>
          <w:rFonts w:ascii="Times New Roman" w:hAnsi="Times New Roman" w:cs="Times New Roman"/>
        </w:rPr>
      </w:pPr>
      <w:r w:rsidRPr="00FE2FC8">
        <w:rPr>
          <w:rStyle w:val="Odwoanieprzypisudolnego"/>
          <w:rFonts w:ascii="Times New Roman" w:hAnsi="Times New Roman" w:cs="Times New Roman"/>
        </w:rPr>
        <w:footnoteRef/>
      </w:r>
      <w:r w:rsidRPr="00FE2FC8">
        <w:rPr>
          <w:rFonts w:ascii="Times New Roman" w:hAnsi="Times New Roman" w:cs="Times New Roman"/>
        </w:rPr>
        <w:t xml:space="preserve"> Ustawa z dnia 20 maja 2010 r. o wyrobac</w:t>
      </w:r>
      <w:r>
        <w:rPr>
          <w:rFonts w:ascii="Times New Roman" w:hAnsi="Times New Roman" w:cs="Times New Roman"/>
        </w:rPr>
        <w:t>h medycznych (Dz. U. 2021, poz.</w:t>
      </w:r>
      <w:r w:rsidRPr="00FE2FC8">
        <w:rPr>
          <w:rFonts w:ascii="Times New Roman" w:hAnsi="Times New Roman" w:cs="Times New Roman"/>
        </w:rPr>
        <w:t xml:space="preserve"> 1565) – w art. 90 </w:t>
      </w:r>
      <w:r>
        <w:rPr>
          <w:rFonts w:ascii="Times New Roman" w:hAnsi="Times New Roman" w:cs="Times New Roman"/>
        </w:rPr>
        <w:t xml:space="preserve">ust. 6-9 uregulowane są kwestie, </w:t>
      </w:r>
      <w:r w:rsidRPr="00FE2FC8">
        <w:rPr>
          <w:rFonts w:ascii="Times New Roman" w:hAnsi="Times New Roman" w:cs="Times New Roman"/>
        </w:rPr>
        <w:t>m.in. dotyczące</w:t>
      </w:r>
      <w:r>
        <w:rPr>
          <w:rFonts w:ascii="Times New Roman" w:hAnsi="Times New Roman" w:cs="Times New Roman"/>
        </w:rPr>
        <w:t>:</w:t>
      </w:r>
      <w:r w:rsidRPr="00FE2FC8">
        <w:rPr>
          <w:rFonts w:ascii="Times New Roman" w:hAnsi="Times New Roman" w:cs="Times New Roman"/>
        </w:rPr>
        <w:t xml:space="preserve"> posiadania dokumentacji wykonanych d</w:t>
      </w:r>
      <w:r>
        <w:rPr>
          <w:rFonts w:ascii="Times New Roman" w:hAnsi="Times New Roman" w:cs="Times New Roman"/>
        </w:rPr>
        <w:t>ziałań serwisowych, dokumentacji określającej</w:t>
      </w:r>
      <w:r w:rsidRPr="00FE2FC8">
        <w:rPr>
          <w:rFonts w:ascii="Times New Roman" w:hAnsi="Times New Roman" w:cs="Times New Roman"/>
        </w:rPr>
        <w:t xml:space="preserve"> terminy następnych konserwacji, działań serwisowych, przeglądów, obowiązku udostępniania tej dokumentacji organom i podmiotom sprawującym nadzór nad świadczeniodawcą lub upoważnionym do jego kontroli.</w:t>
      </w:r>
    </w:p>
  </w:footnote>
  <w:footnote w:id="39">
    <w:p w:rsidR="00D45511" w:rsidRPr="00235A10" w:rsidRDefault="00D45511" w:rsidP="00235A10">
      <w:pPr>
        <w:pStyle w:val="Tekstprzypisudolnego"/>
        <w:jc w:val="both"/>
        <w:rPr>
          <w:rFonts w:ascii="Times New Roman" w:hAnsi="Times New Roman" w:cs="Times New Roman"/>
        </w:rPr>
      </w:pPr>
      <w:r w:rsidRPr="00235A10">
        <w:rPr>
          <w:rStyle w:val="Odwoanieprzypisudolnego"/>
          <w:rFonts w:ascii="Times New Roman" w:hAnsi="Times New Roman" w:cs="Times New Roman"/>
        </w:rPr>
        <w:footnoteRef/>
      </w:r>
      <w:r w:rsidRPr="00235A10">
        <w:rPr>
          <w:rFonts w:ascii="Times New Roman" w:hAnsi="Times New Roman" w:cs="Times New Roman"/>
        </w:rPr>
        <w:t xml:space="preserve"> Wskazane mie</w:t>
      </w:r>
      <w:r>
        <w:rPr>
          <w:rFonts w:ascii="Times New Roman" w:hAnsi="Times New Roman" w:cs="Times New Roman"/>
        </w:rPr>
        <w:t>jsce – poradnia Pulmonologiczna; terminy przeglądów: – lipiec, wrzesień i listopad – grudzień 2020 r. i 2021 r.</w:t>
      </w:r>
    </w:p>
  </w:footnote>
  <w:footnote w:id="40">
    <w:p w:rsidR="00D45511" w:rsidRPr="00F70D74" w:rsidRDefault="00D45511" w:rsidP="00F70D74">
      <w:pPr>
        <w:pStyle w:val="Tekstprzypisudolnego"/>
        <w:jc w:val="both"/>
        <w:rPr>
          <w:rFonts w:ascii="Times New Roman" w:hAnsi="Times New Roman" w:cs="Times New Roman"/>
        </w:rPr>
      </w:pPr>
      <w:r w:rsidRPr="00F70D74">
        <w:rPr>
          <w:rStyle w:val="Odwoanieprzypisudolnego"/>
          <w:rFonts w:ascii="Times New Roman" w:hAnsi="Times New Roman" w:cs="Times New Roman"/>
        </w:rPr>
        <w:footnoteRef/>
      </w:r>
      <w:r w:rsidRPr="00F70D74">
        <w:rPr>
          <w:rFonts w:ascii="Times New Roman" w:hAnsi="Times New Roman" w:cs="Times New Roman"/>
        </w:rPr>
        <w:t xml:space="preserve"> Wskazane miejsce </w:t>
      </w:r>
      <w:r>
        <w:rPr>
          <w:rFonts w:ascii="Times New Roman" w:hAnsi="Times New Roman" w:cs="Times New Roman"/>
        </w:rPr>
        <w:t xml:space="preserve">– </w:t>
      </w:r>
      <w:r w:rsidRPr="00F70D74">
        <w:rPr>
          <w:rFonts w:ascii="Times New Roman" w:hAnsi="Times New Roman" w:cs="Times New Roman"/>
        </w:rPr>
        <w:t>Klinika Chirurgii, Urologii i Traumatolo</w:t>
      </w:r>
      <w:r>
        <w:rPr>
          <w:rFonts w:ascii="Times New Roman" w:hAnsi="Times New Roman" w:cs="Times New Roman"/>
        </w:rPr>
        <w:t>gii dziecięcej; terminy przeglądów: marzec</w:t>
      </w:r>
      <w:r>
        <w:rPr>
          <w:rFonts w:ascii="Times New Roman" w:hAnsi="Times New Roman" w:cs="Times New Roman"/>
        </w:rPr>
        <w:br/>
        <w:t>i czerwiec 2020 r. oraz luty-</w:t>
      </w:r>
      <w:r w:rsidRPr="00F70D74">
        <w:rPr>
          <w:rFonts w:ascii="Times New Roman" w:hAnsi="Times New Roman" w:cs="Times New Roman"/>
        </w:rPr>
        <w:t xml:space="preserve"> marzec </w:t>
      </w:r>
      <w:r>
        <w:rPr>
          <w:rFonts w:ascii="Times New Roman" w:hAnsi="Times New Roman" w:cs="Times New Roman"/>
        </w:rPr>
        <w:t xml:space="preserve">i czerwiec - </w:t>
      </w:r>
      <w:r w:rsidRPr="00F70D74">
        <w:rPr>
          <w:rFonts w:ascii="Times New Roman" w:hAnsi="Times New Roman" w:cs="Times New Roman"/>
        </w:rPr>
        <w:t xml:space="preserve">2021 r. </w:t>
      </w:r>
    </w:p>
  </w:footnote>
  <w:footnote w:id="41">
    <w:p w:rsidR="00D45511" w:rsidRPr="00F70D74" w:rsidRDefault="00D45511" w:rsidP="00F70D74">
      <w:pPr>
        <w:pStyle w:val="Tekstprzypisudolnego"/>
        <w:jc w:val="both"/>
        <w:rPr>
          <w:rFonts w:ascii="Times New Roman" w:hAnsi="Times New Roman" w:cs="Times New Roman"/>
        </w:rPr>
      </w:pPr>
      <w:r w:rsidRPr="00F70D74">
        <w:rPr>
          <w:rStyle w:val="Odwoanieprzypisudolnego"/>
          <w:rFonts w:ascii="Times New Roman" w:hAnsi="Times New Roman" w:cs="Times New Roman"/>
        </w:rPr>
        <w:footnoteRef/>
      </w:r>
      <w:r w:rsidRPr="00F70D74">
        <w:rPr>
          <w:rFonts w:ascii="Times New Roman" w:hAnsi="Times New Roman" w:cs="Times New Roman"/>
        </w:rPr>
        <w:t xml:space="preserve"> </w:t>
      </w:r>
      <w:r>
        <w:rPr>
          <w:rFonts w:ascii="Times New Roman" w:hAnsi="Times New Roman" w:cs="Times New Roman"/>
        </w:rPr>
        <w:t>Wskazane miejsce</w:t>
      </w:r>
      <w:r w:rsidRPr="00F70D74">
        <w:rPr>
          <w:rFonts w:ascii="Times New Roman" w:hAnsi="Times New Roman" w:cs="Times New Roman"/>
        </w:rPr>
        <w:t xml:space="preserve"> – Izba Przyjęć ŚCP</w:t>
      </w:r>
      <w:r>
        <w:rPr>
          <w:rFonts w:ascii="Times New Roman" w:hAnsi="Times New Roman" w:cs="Times New Roman"/>
        </w:rPr>
        <w:t>; terminy przeglądów</w:t>
      </w:r>
      <w:r w:rsidRPr="00F70D74">
        <w:rPr>
          <w:rFonts w:ascii="Times New Roman" w:hAnsi="Times New Roman" w:cs="Times New Roman"/>
        </w:rPr>
        <w:t xml:space="preserve"> – luty-marzec </w:t>
      </w:r>
      <w:r>
        <w:rPr>
          <w:rFonts w:ascii="Times New Roman" w:hAnsi="Times New Roman" w:cs="Times New Roman"/>
        </w:rPr>
        <w:t>i październik 2020 r. oraz</w:t>
      </w:r>
      <w:r w:rsidRPr="00F70D74">
        <w:rPr>
          <w:rFonts w:ascii="Times New Roman" w:hAnsi="Times New Roman" w:cs="Times New Roman"/>
        </w:rPr>
        <w:t xml:space="preserve"> styczeń-marzec </w:t>
      </w:r>
      <w:r>
        <w:rPr>
          <w:rFonts w:ascii="Times New Roman" w:hAnsi="Times New Roman" w:cs="Times New Roman"/>
        </w:rPr>
        <w:t xml:space="preserve">i październik </w:t>
      </w:r>
      <w:r w:rsidRPr="00F70D74">
        <w:rPr>
          <w:rFonts w:ascii="Times New Roman" w:hAnsi="Times New Roman" w:cs="Times New Roman"/>
        </w:rPr>
        <w:t xml:space="preserve">2021 r. </w:t>
      </w:r>
    </w:p>
  </w:footnote>
  <w:footnote w:id="42">
    <w:p w:rsidR="00D45511" w:rsidRPr="00F70D74" w:rsidRDefault="00D45511" w:rsidP="00F70D74">
      <w:pPr>
        <w:pStyle w:val="Tekstprzypisudolnego"/>
        <w:jc w:val="both"/>
        <w:rPr>
          <w:rFonts w:ascii="Times New Roman" w:hAnsi="Times New Roman" w:cs="Times New Roman"/>
        </w:rPr>
      </w:pPr>
      <w:r w:rsidRPr="00F70D74">
        <w:rPr>
          <w:rStyle w:val="Odwoanieprzypisudolnego"/>
          <w:rFonts w:ascii="Times New Roman" w:hAnsi="Times New Roman" w:cs="Times New Roman"/>
        </w:rPr>
        <w:footnoteRef/>
      </w:r>
      <w:r>
        <w:rPr>
          <w:rFonts w:ascii="Times New Roman" w:hAnsi="Times New Roman" w:cs="Times New Roman"/>
        </w:rPr>
        <w:t xml:space="preserve"> Wskazane miejsce</w:t>
      </w:r>
      <w:r w:rsidRPr="00F70D74">
        <w:rPr>
          <w:rFonts w:ascii="Times New Roman" w:hAnsi="Times New Roman" w:cs="Times New Roman"/>
        </w:rPr>
        <w:t xml:space="preserve"> – Klini</w:t>
      </w:r>
      <w:r>
        <w:rPr>
          <w:rFonts w:ascii="Times New Roman" w:hAnsi="Times New Roman" w:cs="Times New Roman"/>
        </w:rPr>
        <w:t>ka Położnictwa i Ginekologii; terminy przeglądów</w:t>
      </w:r>
      <w:r w:rsidRPr="00F70D74">
        <w:rPr>
          <w:rFonts w:ascii="Times New Roman" w:hAnsi="Times New Roman" w:cs="Times New Roman"/>
        </w:rPr>
        <w:t xml:space="preserve"> –</w:t>
      </w:r>
      <w:r>
        <w:rPr>
          <w:rFonts w:ascii="Times New Roman" w:hAnsi="Times New Roman" w:cs="Times New Roman"/>
        </w:rPr>
        <w:t xml:space="preserve"> </w:t>
      </w:r>
      <w:r w:rsidRPr="00F70D74">
        <w:rPr>
          <w:rFonts w:ascii="Times New Roman" w:hAnsi="Times New Roman" w:cs="Times New Roman"/>
        </w:rPr>
        <w:t>marzec 2020 r.</w:t>
      </w:r>
      <w:r>
        <w:rPr>
          <w:rFonts w:ascii="Times New Roman" w:hAnsi="Times New Roman" w:cs="Times New Roman"/>
        </w:rPr>
        <w:t xml:space="preserve"> i marzec oraz listopad – grudzień </w:t>
      </w:r>
      <w:r w:rsidRPr="00F70D74">
        <w:rPr>
          <w:rFonts w:ascii="Times New Roman" w:hAnsi="Times New Roman" w:cs="Times New Roman"/>
        </w:rPr>
        <w:t>2021 r.</w:t>
      </w:r>
    </w:p>
  </w:footnote>
  <w:footnote w:id="43">
    <w:p w:rsidR="00D45511" w:rsidRPr="00F70D74" w:rsidRDefault="00D45511" w:rsidP="00F70D74">
      <w:pPr>
        <w:pStyle w:val="Tekstprzypisudolnego"/>
        <w:jc w:val="both"/>
        <w:rPr>
          <w:rFonts w:ascii="Times New Roman" w:hAnsi="Times New Roman" w:cs="Times New Roman"/>
        </w:rPr>
      </w:pPr>
      <w:r w:rsidRPr="00F70D74">
        <w:rPr>
          <w:rStyle w:val="Odwoanieprzypisudolnego"/>
          <w:rFonts w:ascii="Times New Roman" w:hAnsi="Times New Roman" w:cs="Times New Roman"/>
        </w:rPr>
        <w:footnoteRef/>
      </w:r>
      <w:r w:rsidRPr="00F70D74">
        <w:rPr>
          <w:rFonts w:ascii="Times New Roman" w:hAnsi="Times New Roman" w:cs="Times New Roman"/>
        </w:rPr>
        <w:t xml:space="preserve"> </w:t>
      </w:r>
      <w:r>
        <w:rPr>
          <w:rFonts w:ascii="Times New Roman" w:hAnsi="Times New Roman" w:cs="Times New Roman"/>
        </w:rPr>
        <w:t>Wskazane miejsce</w:t>
      </w:r>
      <w:r w:rsidRPr="00F70D74">
        <w:rPr>
          <w:rFonts w:ascii="Times New Roman" w:hAnsi="Times New Roman" w:cs="Times New Roman"/>
        </w:rPr>
        <w:t xml:space="preserve"> – </w:t>
      </w:r>
      <w:r>
        <w:rPr>
          <w:rFonts w:ascii="Times New Roman" w:hAnsi="Times New Roman" w:cs="Times New Roman"/>
        </w:rPr>
        <w:t>Klinika Neonatologii; terminy przeglądów</w:t>
      </w:r>
      <w:r w:rsidRPr="00F70D74">
        <w:rPr>
          <w:rFonts w:ascii="Times New Roman" w:hAnsi="Times New Roman" w:cs="Times New Roman"/>
        </w:rPr>
        <w:t xml:space="preserve"> –</w:t>
      </w:r>
      <w:r>
        <w:rPr>
          <w:rFonts w:ascii="Times New Roman" w:hAnsi="Times New Roman" w:cs="Times New Roman"/>
        </w:rPr>
        <w:t xml:space="preserve"> </w:t>
      </w:r>
      <w:r w:rsidRPr="00F70D74">
        <w:rPr>
          <w:rFonts w:ascii="Times New Roman" w:hAnsi="Times New Roman" w:cs="Times New Roman"/>
        </w:rPr>
        <w:t>marzec</w:t>
      </w:r>
      <w:r>
        <w:rPr>
          <w:rFonts w:ascii="Times New Roman" w:hAnsi="Times New Roman" w:cs="Times New Roman"/>
        </w:rPr>
        <w:t>- kwiecień i październik</w:t>
      </w:r>
      <w:r w:rsidRPr="00F70D74">
        <w:rPr>
          <w:rFonts w:ascii="Times New Roman" w:hAnsi="Times New Roman" w:cs="Times New Roman"/>
        </w:rPr>
        <w:t xml:space="preserve"> 2020 r. </w:t>
      </w:r>
      <w:r>
        <w:rPr>
          <w:rFonts w:ascii="Times New Roman" w:hAnsi="Times New Roman" w:cs="Times New Roman"/>
        </w:rPr>
        <w:t>oraz</w:t>
      </w:r>
      <w:r w:rsidRPr="00F70D74">
        <w:rPr>
          <w:rFonts w:ascii="Times New Roman" w:hAnsi="Times New Roman" w:cs="Times New Roman"/>
        </w:rPr>
        <w:t xml:space="preserve"> marzec</w:t>
      </w:r>
      <w:r>
        <w:rPr>
          <w:rFonts w:ascii="Times New Roman" w:hAnsi="Times New Roman" w:cs="Times New Roman"/>
        </w:rPr>
        <w:t>- kwiecień i październik - grudzień</w:t>
      </w:r>
      <w:r w:rsidRPr="00F70D74">
        <w:rPr>
          <w:rFonts w:ascii="Times New Roman" w:hAnsi="Times New Roman" w:cs="Times New Roman"/>
        </w:rPr>
        <w:t xml:space="preserve"> 2021 r.</w:t>
      </w:r>
    </w:p>
  </w:footnote>
  <w:footnote w:id="44">
    <w:p w:rsidR="00D45511" w:rsidRPr="00E27BD0" w:rsidRDefault="00D45511" w:rsidP="00E27BD0">
      <w:pPr>
        <w:pStyle w:val="Tekstprzypisudolnego"/>
        <w:jc w:val="both"/>
        <w:rPr>
          <w:rFonts w:ascii="Times New Roman" w:hAnsi="Times New Roman" w:cs="Times New Roman"/>
        </w:rPr>
      </w:pPr>
      <w:r w:rsidRPr="00E27BD0">
        <w:rPr>
          <w:rStyle w:val="Odwoanieprzypisudolnego"/>
          <w:rFonts w:ascii="Times New Roman" w:hAnsi="Times New Roman" w:cs="Times New Roman"/>
        </w:rPr>
        <w:footnoteRef/>
      </w:r>
      <w:r w:rsidRPr="00E27BD0">
        <w:rPr>
          <w:rFonts w:ascii="Times New Roman" w:hAnsi="Times New Roman" w:cs="Times New Roman"/>
        </w:rPr>
        <w:t xml:space="preserve"> </w:t>
      </w:r>
      <w:r>
        <w:rPr>
          <w:rFonts w:ascii="Times New Roman" w:hAnsi="Times New Roman" w:cs="Times New Roman"/>
        </w:rPr>
        <w:t xml:space="preserve">Ustalono, że </w:t>
      </w:r>
      <w:r w:rsidRPr="00E27BD0">
        <w:rPr>
          <w:rFonts w:ascii="Times New Roman" w:hAnsi="Times New Roman" w:cs="Times New Roman"/>
        </w:rPr>
        <w:t xml:space="preserve">w kwietniu 2020 r. przy aktualizacji oprogramowania </w:t>
      </w:r>
      <w:r>
        <w:rPr>
          <w:rFonts w:ascii="Times New Roman" w:hAnsi="Times New Roman" w:cs="Times New Roman"/>
        </w:rPr>
        <w:t xml:space="preserve">przedstawiciel firmy Radiometr </w:t>
      </w:r>
      <w:r w:rsidRPr="00E27BD0">
        <w:rPr>
          <w:rFonts w:ascii="Times New Roman" w:hAnsi="Times New Roman" w:cs="Times New Roman"/>
        </w:rPr>
        <w:t xml:space="preserve">w uwagach odnotował </w:t>
      </w:r>
      <w:r w:rsidRPr="00E27BD0">
        <w:rPr>
          <w:rFonts w:ascii="Times New Roman" w:hAnsi="Times New Roman" w:cs="Times New Roman"/>
          <w:i/>
        </w:rPr>
        <w:t>Aparat sprawny technicznie</w:t>
      </w:r>
      <w:r>
        <w:rPr>
          <w:rFonts w:ascii="Times New Roman" w:hAnsi="Times New Roman" w:cs="Times New Roman"/>
          <w:i/>
        </w:rPr>
        <w:t>.</w:t>
      </w:r>
    </w:p>
  </w:footnote>
  <w:footnote w:id="45">
    <w:p w:rsidR="00D45511" w:rsidRPr="00656680" w:rsidRDefault="00D45511" w:rsidP="00656680">
      <w:pPr>
        <w:pStyle w:val="Tekstprzypisudolnego"/>
        <w:jc w:val="both"/>
        <w:rPr>
          <w:rFonts w:ascii="Times New Roman" w:hAnsi="Times New Roman" w:cs="Times New Roman"/>
        </w:rPr>
      </w:pPr>
      <w:r w:rsidRPr="00656680">
        <w:rPr>
          <w:rStyle w:val="Odwoanieprzypisudolnego"/>
          <w:rFonts w:ascii="Times New Roman" w:hAnsi="Times New Roman" w:cs="Times New Roman"/>
        </w:rPr>
        <w:footnoteRef/>
      </w:r>
      <w:r w:rsidRPr="00656680">
        <w:rPr>
          <w:rFonts w:ascii="Times New Roman" w:hAnsi="Times New Roman" w:cs="Times New Roman"/>
        </w:rPr>
        <w:t xml:space="preserve"> </w:t>
      </w:r>
      <w:r>
        <w:rPr>
          <w:rFonts w:ascii="Times New Roman" w:hAnsi="Times New Roman" w:cs="Times New Roman"/>
        </w:rPr>
        <w:t>Z</w:t>
      </w:r>
      <w:r w:rsidRPr="00656680">
        <w:rPr>
          <w:rFonts w:ascii="Times New Roman" w:hAnsi="Times New Roman" w:cs="Times New Roman"/>
        </w:rPr>
        <w:t xml:space="preserve"> dnia 27.04.2020 r. i 24.11.2020 r</w:t>
      </w:r>
      <w:r>
        <w:rPr>
          <w:rFonts w:ascii="Times New Roman" w:hAnsi="Times New Roman" w:cs="Times New Roman"/>
        </w:rPr>
        <w:t>.</w:t>
      </w:r>
    </w:p>
  </w:footnote>
  <w:footnote w:id="46">
    <w:p w:rsidR="00D45511" w:rsidRPr="00E3355F" w:rsidRDefault="00D45511" w:rsidP="00E3355F">
      <w:pPr>
        <w:pStyle w:val="Tekstprzypisudolnego"/>
        <w:jc w:val="both"/>
        <w:rPr>
          <w:rFonts w:ascii="Times New Roman" w:hAnsi="Times New Roman" w:cs="Times New Roman"/>
        </w:rPr>
      </w:pPr>
      <w:r w:rsidRPr="00E3355F">
        <w:rPr>
          <w:rStyle w:val="Odwoanieprzypisudolnego"/>
          <w:rFonts w:ascii="Times New Roman" w:hAnsi="Times New Roman" w:cs="Times New Roman"/>
        </w:rPr>
        <w:footnoteRef/>
      </w:r>
      <w:r w:rsidRPr="00E3355F">
        <w:rPr>
          <w:rFonts w:ascii="Times New Roman" w:hAnsi="Times New Roman" w:cs="Times New Roman"/>
        </w:rPr>
        <w:t xml:space="preserve"> Tj. Dz. U. 2021, poz. 305 z późn. zm. </w:t>
      </w:r>
    </w:p>
  </w:footnote>
  <w:footnote w:id="47">
    <w:p w:rsidR="00D45511" w:rsidRPr="002D4288" w:rsidRDefault="00D45511" w:rsidP="002D4288">
      <w:pPr>
        <w:pStyle w:val="Tekstprzypisudolnego"/>
        <w:jc w:val="both"/>
        <w:rPr>
          <w:rFonts w:ascii="Times New Roman" w:hAnsi="Times New Roman" w:cs="Times New Roman"/>
        </w:rPr>
      </w:pPr>
      <w:r w:rsidRPr="002D4288">
        <w:rPr>
          <w:rStyle w:val="Odwoanieprzypisudolnego"/>
          <w:rFonts w:ascii="Times New Roman" w:hAnsi="Times New Roman" w:cs="Times New Roman"/>
        </w:rPr>
        <w:footnoteRef/>
      </w:r>
      <w:r w:rsidRPr="002D4288">
        <w:rPr>
          <w:rFonts w:ascii="Times New Roman" w:hAnsi="Times New Roman" w:cs="Times New Roman"/>
        </w:rPr>
        <w:t xml:space="preserve"> Poza fakturą nr 2106200 z dnia 12.04.2021 r., gdzie wskazano, iż 19.04.2021 r.</w:t>
      </w:r>
      <w:r>
        <w:rPr>
          <w:rFonts w:ascii="Times New Roman" w:hAnsi="Times New Roman" w:cs="Times New Roman"/>
        </w:rPr>
        <w:t xml:space="preserve"> wpłynęła do szpitala faktura wystawiona przez firmę Radiometer Sp. z o.o. z innym numerem. </w:t>
      </w:r>
    </w:p>
  </w:footnote>
  <w:footnote w:id="48">
    <w:p w:rsidR="00D45511" w:rsidRPr="00A901E5" w:rsidRDefault="00D45511" w:rsidP="00A901E5">
      <w:pPr>
        <w:pStyle w:val="Tekstprzypisudolnego"/>
        <w:jc w:val="both"/>
        <w:rPr>
          <w:rFonts w:ascii="Times New Roman" w:hAnsi="Times New Roman" w:cs="Times New Roman"/>
        </w:rPr>
      </w:pPr>
      <w:r w:rsidRPr="00A901E5">
        <w:rPr>
          <w:rStyle w:val="Odwoanieprzypisudolnego"/>
          <w:rFonts w:ascii="Times New Roman" w:hAnsi="Times New Roman" w:cs="Times New Roman"/>
        </w:rPr>
        <w:footnoteRef/>
      </w:r>
      <w:r w:rsidRPr="00A901E5">
        <w:rPr>
          <w:rFonts w:ascii="Times New Roman" w:hAnsi="Times New Roman" w:cs="Times New Roman"/>
        </w:rPr>
        <w:t xml:space="preserve"> Czterostopniowa skala ocen </w:t>
      </w:r>
      <w:r>
        <w:rPr>
          <w:rFonts w:ascii="Times New Roman" w:hAnsi="Times New Roman" w:cs="Times New Roman"/>
        </w:rPr>
        <w:t xml:space="preserve">– 1 bardzo dobrze, 2 dobrze, 3 źle, 4 bardzo źle. </w:t>
      </w:r>
    </w:p>
  </w:footnote>
  <w:footnote w:id="49">
    <w:p w:rsidR="00D45511" w:rsidRPr="00266543" w:rsidRDefault="00D45511" w:rsidP="00176FD4">
      <w:pPr>
        <w:pStyle w:val="Tekstprzypisudolnego"/>
        <w:jc w:val="both"/>
        <w:rPr>
          <w:rFonts w:ascii="Times New Roman" w:hAnsi="Times New Roman" w:cs="Times New Roman"/>
          <w:i/>
        </w:rPr>
      </w:pPr>
      <w:r w:rsidRPr="00266543">
        <w:rPr>
          <w:rStyle w:val="Odwoanieprzypisudolnego"/>
          <w:rFonts w:ascii="Times New Roman" w:hAnsi="Times New Roman" w:cs="Times New Roman"/>
        </w:rPr>
        <w:footnoteRef/>
      </w:r>
      <w:r>
        <w:rPr>
          <w:rFonts w:ascii="Times New Roman" w:hAnsi="Times New Roman" w:cs="Times New Roman"/>
          <w:i/>
        </w:rPr>
        <w:t>od IV-XII 2021 r. na kwotę 9</w:t>
      </w:r>
      <w:r w:rsidRPr="00266543">
        <w:rPr>
          <w:rFonts w:ascii="Times New Roman" w:hAnsi="Times New Roman" w:cs="Times New Roman"/>
          <w:i/>
        </w:rPr>
        <w:t>28 662 00 zł od I-XI</w:t>
      </w:r>
      <w:r>
        <w:rPr>
          <w:rFonts w:ascii="Times New Roman" w:hAnsi="Times New Roman" w:cs="Times New Roman"/>
          <w:i/>
        </w:rPr>
        <w:t>I 2022 r. na kwotę 1 235 814,09</w:t>
      </w:r>
      <w:r w:rsidRPr="00266543">
        <w:rPr>
          <w:rFonts w:ascii="Times New Roman" w:hAnsi="Times New Roman" w:cs="Times New Roman"/>
          <w:i/>
        </w:rPr>
        <w:t xml:space="preserve"> zł</w:t>
      </w:r>
      <w:r w:rsidRPr="00266543">
        <w:rPr>
          <w:rFonts w:ascii="Times New Roman" w:hAnsi="Times New Roman" w:cs="Times New Roman"/>
        </w:rPr>
        <w:t xml:space="preserve"> i </w:t>
      </w:r>
      <w:r>
        <w:rPr>
          <w:rFonts w:ascii="Times New Roman" w:hAnsi="Times New Roman" w:cs="Times New Roman"/>
          <w:i/>
        </w:rPr>
        <w:t>I-III. 2023 r. –</w:t>
      </w:r>
      <w:r>
        <w:rPr>
          <w:rFonts w:ascii="Times New Roman" w:hAnsi="Times New Roman" w:cs="Times New Roman"/>
          <w:i/>
        </w:rPr>
        <w:br/>
      </w:r>
      <w:r w:rsidRPr="00901B2D">
        <w:rPr>
          <w:rFonts w:ascii="Times New Roman" w:hAnsi="Times New Roman" w:cs="Times New Roman"/>
          <w:i/>
        </w:rPr>
        <w:t xml:space="preserve">94 647,14 zł </w:t>
      </w:r>
      <w:r w:rsidRPr="00266543">
        <w:rPr>
          <w:rFonts w:ascii="Times New Roman" w:hAnsi="Times New Roman" w:cs="Times New Roman"/>
          <w:i/>
        </w:rPr>
        <w:t>– łączna maksymalna  wartość zamówienia IV 2021-I II</w:t>
      </w:r>
      <w:r>
        <w:rPr>
          <w:rFonts w:ascii="Times New Roman" w:hAnsi="Times New Roman" w:cs="Times New Roman"/>
          <w:i/>
        </w:rPr>
        <w:t xml:space="preserve"> </w:t>
      </w:r>
      <w:r w:rsidRPr="00266543">
        <w:rPr>
          <w:rFonts w:ascii="Times New Roman" w:hAnsi="Times New Roman" w:cs="Times New Roman"/>
          <w:i/>
        </w:rPr>
        <w:t>2023  – 2 259 123,23 zł.</w:t>
      </w:r>
    </w:p>
  </w:footnote>
  <w:footnote w:id="50">
    <w:p w:rsidR="00D45511" w:rsidRPr="00885C66" w:rsidRDefault="00D45511" w:rsidP="00CC07D0">
      <w:pPr>
        <w:pStyle w:val="Tekstprzypisudolnego"/>
        <w:jc w:val="both"/>
        <w:rPr>
          <w:rFonts w:ascii="Times New Roman" w:hAnsi="Times New Roman" w:cs="Times New Roman"/>
        </w:rPr>
      </w:pPr>
      <w:r w:rsidRPr="00885C66">
        <w:rPr>
          <w:rStyle w:val="Odwoanieprzypisudolnego"/>
          <w:rFonts w:ascii="Times New Roman" w:hAnsi="Times New Roman" w:cs="Times New Roman"/>
        </w:rPr>
        <w:footnoteRef/>
      </w:r>
      <w:r w:rsidRPr="00885C66">
        <w:rPr>
          <w:rFonts w:ascii="Times New Roman" w:hAnsi="Times New Roman" w:cs="Times New Roman"/>
        </w:rPr>
        <w:t>Szczegółowe warunki konkursu ofert na udzielenie świadczeń zdrowotnych – p</w:t>
      </w:r>
      <w:r>
        <w:rPr>
          <w:rFonts w:ascii="Times New Roman" w:hAnsi="Times New Roman" w:cs="Times New Roman"/>
        </w:rPr>
        <w:t>ełnienie dyżurów</w:t>
      </w:r>
      <w:r>
        <w:rPr>
          <w:rFonts w:ascii="Times New Roman" w:hAnsi="Times New Roman" w:cs="Times New Roman"/>
        </w:rPr>
        <w:br/>
        <w:t xml:space="preserve">kontraktowych </w:t>
      </w:r>
      <w:r w:rsidRPr="00885C66">
        <w:rPr>
          <w:rFonts w:ascii="Times New Roman" w:hAnsi="Times New Roman" w:cs="Times New Roman"/>
        </w:rPr>
        <w:t xml:space="preserve">w Szpitalnym Oddziale Ratunkowym (…) zostały zatwierdzone </w:t>
      </w:r>
      <w:r>
        <w:rPr>
          <w:rFonts w:ascii="Times New Roman" w:hAnsi="Times New Roman" w:cs="Times New Roman"/>
        </w:rPr>
        <w:t>przez p.o. Dyrektora Szpitala –</w:t>
      </w:r>
      <w:r>
        <w:rPr>
          <w:rFonts w:ascii="Times New Roman" w:hAnsi="Times New Roman" w:cs="Times New Roman"/>
        </w:rPr>
        <w:br/>
      </w:r>
      <w:r w:rsidRPr="00885C66">
        <w:rPr>
          <w:rFonts w:ascii="Times New Roman" w:hAnsi="Times New Roman" w:cs="Times New Roman"/>
        </w:rPr>
        <w:t>dokument</w:t>
      </w:r>
      <w:r>
        <w:rPr>
          <w:rFonts w:ascii="Times New Roman" w:hAnsi="Times New Roman" w:cs="Times New Roman"/>
        </w:rPr>
        <w:t xml:space="preserve">  upubliczniono </w:t>
      </w:r>
      <w:r w:rsidRPr="00885C66">
        <w:rPr>
          <w:rFonts w:ascii="Times New Roman" w:hAnsi="Times New Roman" w:cs="Times New Roman"/>
        </w:rPr>
        <w:t>na stronach Podmiotu Leczniczego w dniu 11.03.2019</w:t>
      </w:r>
      <w:r>
        <w:rPr>
          <w:rFonts w:ascii="Times New Roman" w:hAnsi="Times New Roman" w:cs="Times New Roman"/>
        </w:rPr>
        <w:t xml:space="preserve"> r.</w:t>
      </w:r>
    </w:p>
  </w:footnote>
  <w:footnote w:id="51">
    <w:p w:rsidR="00D45511" w:rsidRPr="00885C66" w:rsidRDefault="00D45511" w:rsidP="00CC07D0">
      <w:pPr>
        <w:pStyle w:val="Tekstprzypisudolnego"/>
        <w:jc w:val="both"/>
        <w:rPr>
          <w:rFonts w:ascii="Times New Roman" w:hAnsi="Times New Roman" w:cs="Times New Roman"/>
        </w:rPr>
      </w:pPr>
      <w:r w:rsidRPr="00885C66">
        <w:rPr>
          <w:rStyle w:val="Odwoanieprzypisudolnego"/>
          <w:rFonts w:ascii="Times New Roman" w:hAnsi="Times New Roman" w:cs="Times New Roman"/>
        </w:rPr>
        <w:footnoteRef/>
      </w:r>
      <w:r w:rsidRPr="00885C66">
        <w:rPr>
          <w:rFonts w:ascii="Times New Roman" w:hAnsi="Times New Roman" w:cs="Times New Roman"/>
        </w:rPr>
        <w:t xml:space="preserve"> jakość – 15 %, kompleksowość – 15 %,</w:t>
      </w:r>
      <w:r>
        <w:rPr>
          <w:rFonts w:ascii="Times New Roman" w:hAnsi="Times New Roman" w:cs="Times New Roman"/>
        </w:rPr>
        <w:t xml:space="preserve"> dostępność – 15 %, ciągłość – 5%, cena – 5</w:t>
      </w:r>
      <w:r w:rsidRPr="00885C66">
        <w:rPr>
          <w:rFonts w:ascii="Times New Roman" w:hAnsi="Times New Roman" w:cs="Times New Roman"/>
        </w:rPr>
        <w:t>0 %</w:t>
      </w:r>
      <w:r>
        <w:rPr>
          <w:rFonts w:ascii="Times New Roman" w:hAnsi="Times New Roman" w:cs="Times New Roman"/>
        </w:rPr>
        <w:t>.</w:t>
      </w:r>
    </w:p>
  </w:footnote>
  <w:footnote w:id="52">
    <w:p w:rsidR="00D45511" w:rsidRPr="001B436F" w:rsidRDefault="00D45511" w:rsidP="006C542F">
      <w:pPr>
        <w:pStyle w:val="Tekstprzypisudolnego"/>
        <w:rPr>
          <w:rFonts w:ascii="Times New Roman" w:hAnsi="Times New Roman" w:cs="Times New Roman"/>
        </w:rPr>
      </w:pPr>
      <w:r w:rsidRPr="001B436F">
        <w:rPr>
          <w:rStyle w:val="Odwoanieprzypisudolnego"/>
          <w:rFonts w:ascii="Times New Roman" w:hAnsi="Times New Roman" w:cs="Times New Roman"/>
        </w:rPr>
        <w:footnoteRef/>
      </w:r>
      <w:r w:rsidRPr="001B436F">
        <w:rPr>
          <w:rFonts w:ascii="Times New Roman" w:hAnsi="Times New Roman" w:cs="Times New Roman"/>
        </w:rPr>
        <w:t xml:space="preserve"> Dokument stanowił równocześnie </w:t>
      </w:r>
      <w:r>
        <w:rPr>
          <w:rFonts w:ascii="Times New Roman" w:hAnsi="Times New Roman" w:cs="Times New Roman"/>
        </w:rPr>
        <w:t>protokół z posiedzenia Komisji.</w:t>
      </w:r>
    </w:p>
  </w:footnote>
  <w:footnote w:id="53">
    <w:p w:rsidR="00D45511" w:rsidRPr="00A60D5E" w:rsidRDefault="00D45511" w:rsidP="00A60D5E">
      <w:pPr>
        <w:pStyle w:val="Tekstprzypisudolnego"/>
        <w:jc w:val="both"/>
        <w:rPr>
          <w:rFonts w:ascii="Times New Roman" w:hAnsi="Times New Roman" w:cs="Times New Roman"/>
        </w:rPr>
      </w:pPr>
      <w:r w:rsidRPr="00A60D5E">
        <w:rPr>
          <w:rStyle w:val="Odwoanieprzypisudolnego"/>
          <w:rFonts w:ascii="Times New Roman" w:hAnsi="Times New Roman" w:cs="Times New Roman"/>
        </w:rPr>
        <w:footnoteRef/>
      </w:r>
      <w:r w:rsidRPr="00A60D5E">
        <w:rPr>
          <w:rFonts w:ascii="Times New Roman" w:hAnsi="Times New Roman" w:cs="Times New Roman"/>
        </w:rPr>
        <w:t xml:space="preserve"> W macierzystej komórce organizacyjnej lub innych komórkach udzielającego zamówienia</w:t>
      </w:r>
    </w:p>
  </w:footnote>
  <w:footnote w:id="54">
    <w:p w:rsidR="00397DE4" w:rsidRDefault="00397DE4" w:rsidP="00397DE4">
      <w:pPr>
        <w:pStyle w:val="Tekstprzypisudolnego"/>
        <w:jc w:val="both"/>
      </w:pPr>
      <w:r w:rsidRPr="00397DE4">
        <w:rPr>
          <w:rStyle w:val="Odwoanieprzypisudolnego"/>
          <w:rFonts w:ascii="Times New Roman" w:hAnsi="Times New Roman" w:cs="Times New Roman"/>
        </w:rPr>
        <w:footnoteRef/>
      </w:r>
      <w:r w:rsidRPr="00397DE4">
        <w:rPr>
          <w:rFonts w:ascii="Times New Roman" w:hAnsi="Times New Roman" w:cs="Times New Roman"/>
        </w:rPr>
        <w:t xml:space="preserve"> T.j. Dz. U. 2021 r., poz. 305 ze zm</w:t>
      </w:r>
      <w:r w:rsidRPr="00397DE4">
        <w:t>.</w:t>
      </w:r>
    </w:p>
  </w:footnote>
  <w:footnote w:id="55">
    <w:p w:rsidR="00175384" w:rsidRPr="00175384" w:rsidRDefault="00175384" w:rsidP="00175384">
      <w:pPr>
        <w:pStyle w:val="Tekstprzypisudolnego"/>
        <w:jc w:val="both"/>
        <w:rPr>
          <w:rFonts w:ascii="Times New Roman" w:hAnsi="Times New Roman" w:cs="Times New Roman"/>
        </w:rPr>
      </w:pPr>
      <w:r>
        <w:rPr>
          <w:rStyle w:val="Odwoanieprzypisudolnego"/>
        </w:rPr>
        <w:footnoteRef/>
      </w:r>
      <w:r>
        <w:t xml:space="preserve"> </w:t>
      </w:r>
      <w:r>
        <w:rPr>
          <w:rFonts w:ascii="Times New Roman" w:hAnsi="Times New Roman" w:cs="Times New Roman"/>
          <w:iCs/>
        </w:rPr>
        <w:t>Dz.U.2020 poz. 1493.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3AA"/>
    <w:multiLevelType w:val="hybridMultilevel"/>
    <w:tmpl w:val="967A2BC4"/>
    <w:lvl w:ilvl="0" w:tplc="4E3E353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E4BAB"/>
    <w:multiLevelType w:val="hybridMultilevel"/>
    <w:tmpl w:val="63F40AFC"/>
    <w:lvl w:ilvl="0" w:tplc="AD16D25E">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0C16B0"/>
    <w:multiLevelType w:val="hybridMultilevel"/>
    <w:tmpl w:val="7C7E8834"/>
    <w:lvl w:ilvl="0" w:tplc="B16E557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15:restartNumberingAfterBreak="0">
    <w:nsid w:val="0F155D93"/>
    <w:multiLevelType w:val="hybridMultilevel"/>
    <w:tmpl w:val="22D0CECC"/>
    <w:lvl w:ilvl="0" w:tplc="1FB497E0">
      <w:start w:val="1"/>
      <w:numFmt w:val="lowerLetter"/>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C78E8"/>
    <w:multiLevelType w:val="hybridMultilevel"/>
    <w:tmpl w:val="07C6A31C"/>
    <w:lvl w:ilvl="0" w:tplc="18ACE7C6">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3E15509"/>
    <w:multiLevelType w:val="hybridMultilevel"/>
    <w:tmpl w:val="1C8C802E"/>
    <w:lvl w:ilvl="0" w:tplc="F6AE1182">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110291"/>
    <w:multiLevelType w:val="hybridMultilevel"/>
    <w:tmpl w:val="E22C382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82195C"/>
    <w:multiLevelType w:val="hybridMultilevel"/>
    <w:tmpl w:val="98AEC59E"/>
    <w:lvl w:ilvl="0" w:tplc="E87A2D5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AF56E3"/>
    <w:multiLevelType w:val="multilevel"/>
    <w:tmpl w:val="DB34E3F2"/>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A97A4C"/>
    <w:multiLevelType w:val="multilevel"/>
    <w:tmpl w:val="9C0882F8"/>
    <w:lvl w:ilvl="0">
      <w:start w:val="1"/>
      <w:numFmt w:val="decimal"/>
      <w:lvlText w:val="%1."/>
      <w:lvlJc w:val="left"/>
      <w:pPr>
        <w:ind w:left="1080" w:hanging="72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B10AB2"/>
    <w:multiLevelType w:val="multilevel"/>
    <w:tmpl w:val="F5C050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905AF3"/>
    <w:multiLevelType w:val="hybridMultilevel"/>
    <w:tmpl w:val="44841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FC002E"/>
    <w:multiLevelType w:val="multilevel"/>
    <w:tmpl w:val="02000BC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7652E6"/>
    <w:multiLevelType w:val="multilevel"/>
    <w:tmpl w:val="5EECE960"/>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783780B"/>
    <w:multiLevelType w:val="hybridMultilevel"/>
    <w:tmpl w:val="C60676E2"/>
    <w:lvl w:ilvl="0" w:tplc="193C7302">
      <w:start w:val="1"/>
      <w:numFmt w:val="decimal"/>
      <w:lvlText w:val="%1)"/>
      <w:lvlJc w:val="left"/>
      <w:pPr>
        <w:ind w:left="360" w:hanging="360"/>
      </w:pPr>
      <w:rPr>
        <w:rFonts w:ascii="Arial Narrow" w:eastAsiaTheme="minorHAnsi" w:hAnsi="Arial Narrow" w:cstheme="minorBid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7BF0A5E"/>
    <w:multiLevelType w:val="hybridMultilevel"/>
    <w:tmpl w:val="B4BC4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452890"/>
    <w:multiLevelType w:val="hybridMultilevel"/>
    <w:tmpl w:val="5B181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43375"/>
    <w:multiLevelType w:val="multilevel"/>
    <w:tmpl w:val="EB7EE9CE"/>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AC78FD"/>
    <w:multiLevelType w:val="hybridMultilevel"/>
    <w:tmpl w:val="6D2214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D5BDB"/>
    <w:multiLevelType w:val="hybridMultilevel"/>
    <w:tmpl w:val="3F46EA9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343516D7"/>
    <w:multiLevelType w:val="hybridMultilevel"/>
    <w:tmpl w:val="0952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7A1331"/>
    <w:multiLevelType w:val="multilevel"/>
    <w:tmpl w:val="EB40BE54"/>
    <w:lvl w:ilvl="0">
      <w:start w:val="1"/>
      <w:numFmt w:val="decimal"/>
      <w:lvlText w:val="%1."/>
      <w:lvlJc w:val="left"/>
      <w:pPr>
        <w:ind w:left="724" w:hanging="360"/>
      </w:pPr>
    </w:lvl>
    <w:lvl w:ilvl="1">
      <w:start w:val="6"/>
      <w:numFmt w:val="decimal"/>
      <w:isLgl/>
      <w:lvlText w:val="%1.%2."/>
      <w:lvlJc w:val="left"/>
      <w:pPr>
        <w:ind w:left="360" w:hanging="360"/>
      </w:pPr>
      <w:rPr>
        <w:rFonts w:ascii="Times New Roman" w:hAnsi="Times New Roman" w:cs="Times New Roman" w:hint="default"/>
        <w:b/>
        <w:i w:val="0"/>
        <w:sz w:val="24"/>
        <w:szCs w:val="24"/>
      </w:rPr>
    </w:lvl>
    <w:lvl w:ilvl="2">
      <w:start w:val="1"/>
      <w:numFmt w:val="decimal"/>
      <w:isLgl/>
      <w:lvlText w:val="%1.%2.%3."/>
      <w:lvlJc w:val="left"/>
      <w:pPr>
        <w:ind w:left="1084" w:hanging="720"/>
      </w:pPr>
      <w:rPr>
        <w:rFonts w:hint="default"/>
        <w:sz w:val="22"/>
      </w:rPr>
    </w:lvl>
    <w:lvl w:ilvl="3">
      <w:start w:val="1"/>
      <w:numFmt w:val="decimal"/>
      <w:isLgl/>
      <w:lvlText w:val="%1.%2.%3.%4."/>
      <w:lvlJc w:val="left"/>
      <w:pPr>
        <w:ind w:left="1084" w:hanging="720"/>
      </w:pPr>
      <w:rPr>
        <w:rFonts w:hint="default"/>
        <w:sz w:val="22"/>
      </w:rPr>
    </w:lvl>
    <w:lvl w:ilvl="4">
      <w:start w:val="1"/>
      <w:numFmt w:val="decimal"/>
      <w:isLgl/>
      <w:lvlText w:val="%1.%2.%3.%4.%5."/>
      <w:lvlJc w:val="left"/>
      <w:pPr>
        <w:ind w:left="1084" w:hanging="720"/>
      </w:pPr>
      <w:rPr>
        <w:rFonts w:hint="default"/>
        <w:sz w:val="22"/>
      </w:rPr>
    </w:lvl>
    <w:lvl w:ilvl="5">
      <w:start w:val="1"/>
      <w:numFmt w:val="decimal"/>
      <w:isLgl/>
      <w:lvlText w:val="%1.%2.%3.%4.%5.%6."/>
      <w:lvlJc w:val="left"/>
      <w:pPr>
        <w:ind w:left="1444" w:hanging="1080"/>
      </w:pPr>
      <w:rPr>
        <w:rFonts w:hint="default"/>
        <w:sz w:val="22"/>
      </w:rPr>
    </w:lvl>
    <w:lvl w:ilvl="6">
      <w:start w:val="1"/>
      <w:numFmt w:val="decimal"/>
      <w:isLgl/>
      <w:lvlText w:val="%1.%2.%3.%4.%5.%6.%7."/>
      <w:lvlJc w:val="left"/>
      <w:pPr>
        <w:ind w:left="1444" w:hanging="1080"/>
      </w:pPr>
      <w:rPr>
        <w:rFonts w:hint="default"/>
        <w:sz w:val="22"/>
      </w:rPr>
    </w:lvl>
    <w:lvl w:ilvl="7">
      <w:start w:val="1"/>
      <w:numFmt w:val="decimal"/>
      <w:isLgl/>
      <w:lvlText w:val="%1.%2.%3.%4.%5.%6.%7.%8."/>
      <w:lvlJc w:val="left"/>
      <w:pPr>
        <w:ind w:left="1444" w:hanging="1080"/>
      </w:pPr>
      <w:rPr>
        <w:rFonts w:hint="default"/>
        <w:sz w:val="22"/>
      </w:rPr>
    </w:lvl>
    <w:lvl w:ilvl="8">
      <w:start w:val="1"/>
      <w:numFmt w:val="decimal"/>
      <w:isLgl/>
      <w:lvlText w:val="%1.%2.%3.%4.%5.%6.%7.%8.%9."/>
      <w:lvlJc w:val="left"/>
      <w:pPr>
        <w:ind w:left="1804" w:hanging="1440"/>
      </w:pPr>
      <w:rPr>
        <w:rFonts w:hint="default"/>
        <w:sz w:val="22"/>
      </w:rPr>
    </w:lvl>
  </w:abstractNum>
  <w:abstractNum w:abstractNumId="22" w15:restartNumberingAfterBreak="0">
    <w:nsid w:val="3F416129"/>
    <w:multiLevelType w:val="hybridMultilevel"/>
    <w:tmpl w:val="6102E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024D4B"/>
    <w:multiLevelType w:val="hybridMultilevel"/>
    <w:tmpl w:val="B75CC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B71F0F"/>
    <w:multiLevelType w:val="hybridMultilevel"/>
    <w:tmpl w:val="EB76934A"/>
    <w:lvl w:ilvl="0" w:tplc="F836D37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CF476D"/>
    <w:multiLevelType w:val="hybridMultilevel"/>
    <w:tmpl w:val="9E58409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BA7301"/>
    <w:multiLevelType w:val="hybridMultilevel"/>
    <w:tmpl w:val="53066A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1278A6"/>
    <w:multiLevelType w:val="multilevel"/>
    <w:tmpl w:val="CBB4633C"/>
    <w:lvl w:ilvl="0">
      <w:start w:val="1"/>
      <w:numFmt w:val="decimal"/>
      <w:lvlText w:val="%1."/>
      <w:lvlJc w:val="left"/>
      <w:pPr>
        <w:ind w:left="1080"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A568BF"/>
    <w:multiLevelType w:val="multilevel"/>
    <w:tmpl w:val="67EC4ED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E80294"/>
    <w:multiLevelType w:val="hybridMultilevel"/>
    <w:tmpl w:val="3070A4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9C6485"/>
    <w:multiLevelType w:val="multilevel"/>
    <w:tmpl w:val="5EECE960"/>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1E61E41"/>
    <w:multiLevelType w:val="hybridMultilevel"/>
    <w:tmpl w:val="48D4745C"/>
    <w:lvl w:ilvl="0" w:tplc="B49EC8E0">
      <w:start w:val="1"/>
      <w:numFmt w:val="upp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3ED6410"/>
    <w:multiLevelType w:val="hybridMultilevel"/>
    <w:tmpl w:val="12024948"/>
    <w:lvl w:ilvl="0" w:tplc="9342BCC2">
      <w:start w:val="1"/>
      <w:numFmt w:val="upperLetter"/>
      <w:lvlText w:val="%1&gt;"/>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98A403A"/>
    <w:multiLevelType w:val="hybridMultilevel"/>
    <w:tmpl w:val="4C2A745C"/>
    <w:lvl w:ilvl="0" w:tplc="04150015">
      <w:start w:val="1"/>
      <w:numFmt w:val="upp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5A4C5340"/>
    <w:multiLevelType w:val="hybridMultilevel"/>
    <w:tmpl w:val="081A1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E25447"/>
    <w:multiLevelType w:val="hybridMultilevel"/>
    <w:tmpl w:val="19B236D0"/>
    <w:lvl w:ilvl="0" w:tplc="B70E3F34">
      <w:start w:val="4"/>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D3FB4"/>
    <w:multiLevelType w:val="hybridMultilevel"/>
    <w:tmpl w:val="52A292D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611951E8"/>
    <w:multiLevelType w:val="hybridMultilevel"/>
    <w:tmpl w:val="93720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CB76F9"/>
    <w:multiLevelType w:val="hybridMultilevel"/>
    <w:tmpl w:val="F9F004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631F6EDA"/>
    <w:multiLevelType w:val="hybridMultilevel"/>
    <w:tmpl w:val="977850BA"/>
    <w:lvl w:ilvl="0" w:tplc="FFA4C92E">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0B4213"/>
    <w:multiLevelType w:val="multilevel"/>
    <w:tmpl w:val="0492C8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424B7E"/>
    <w:multiLevelType w:val="hybridMultilevel"/>
    <w:tmpl w:val="CD20C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D967B1"/>
    <w:multiLevelType w:val="hybridMultilevel"/>
    <w:tmpl w:val="5F243E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15:restartNumberingAfterBreak="0">
    <w:nsid w:val="6E34213B"/>
    <w:multiLevelType w:val="hybridMultilevel"/>
    <w:tmpl w:val="B4862A5A"/>
    <w:lvl w:ilvl="0" w:tplc="9D26285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1C4F9A"/>
    <w:multiLevelType w:val="multilevel"/>
    <w:tmpl w:val="428EC860"/>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32A725F"/>
    <w:multiLevelType w:val="hybridMultilevel"/>
    <w:tmpl w:val="5B868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20134B"/>
    <w:multiLevelType w:val="hybridMultilevel"/>
    <w:tmpl w:val="9BF49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FC0CEF"/>
    <w:multiLevelType w:val="hybridMultilevel"/>
    <w:tmpl w:val="7BBC48A2"/>
    <w:lvl w:ilvl="0" w:tplc="04150015">
      <w:start w:val="1"/>
      <w:numFmt w:val="upp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4"/>
  </w:num>
  <w:num w:numId="5">
    <w:abstractNumId w:val="0"/>
  </w:num>
  <w:num w:numId="6">
    <w:abstractNumId w:val="16"/>
  </w:num>
  <w:num w:numId="7">
    <w:abstractNumId w:val="21"/>
  </w:num>
  <w:num w:numId="8">
    <w:abstractNumId w:val="26"/>
  </w:num>
  <w:num w:numId="9">
    <w:abstractNumId w:val="9"/>
  </w:num>
  <w:num w:numId="10">
    <w:abstractNumId w:val="47"/>
  </w:num>
  <w:num w:numId="11">
    <w:abstractNumId w:val="7"/>
  </w:num>
  <w:num w:numId="12">
    <w:abstractNumId w:val="1"/>
  </w:num>
  <w:num w:numId="13">
    <w:abstractNumId w:val="20"/>
  </w:num>
  <w:num w:numId="14">
    <w:abstractNumId w:val="22"/>
  </w:num>
  <w:num w:numId="15">
    <w:abstractNumId w:val="15"/>
  </w:num>
  <w:num w:numId="16">
    <w:abstractNumId w:val="42"/>
  </w:num>
  <w:num w:numId="17">
    <w:abstractNumId w:val="23"/>
  </w:num>
  <w:num w:numId="18">
    <w:abstractNumId w:val="30"/>
  </w:num>
  <w:num w:numId="19">
    <w:abstractNumId w:val="18"/>
  </w:num>
  <w:num w:numId="20">
    <w:abstractNumId w:val="3"/>
  </w:num>
  <w:num w:numId="21">
    <w:abstractNumId w:val="41"/>
  </w:num>
  <w:num w:numId="22">
    <w:abstractNumId w:val="4"/>
  </w:num>
  <w:num w:numId="23">
    <w:abstractNumId w:val="44"/>
  </w:num>
  <w:num w:numId="24">
    <w:abstractNumId w:val="25"/>
  </w:num>
  <w:num w:numId="25">
    <w:abstractNumId w:val="19"/>
  </w:num>
  <w:num w:numId="26">
    <w:abstractNumId w:val="27"/>
  </w:num>
  <w:num w:numId="27">
    <w:abstractNumId w:val="17"/>
  </w:num>
  <w:num w:numId="28">
    <w:abstractNumId w:val="12"/>
  </w:num>
  <w:num w:numId="29">
    <w:abstractNumId w:val="40"/>
  </w:num>
  <w:num w:numId="30">
    <w:abstractNumId w:val="10"/>
  </w:num>
  <w:num w:numId="31">
    <w:abstractNumId w:val="28"/>
  </w:num>
  <w:num w:numId="32">
    <w:abstractNumId w:val="43"/>
  </w:num>
  <w:num w:numId="33">
    <w:abstractNumId w:val="39"/>
  </w:num>
  <w:num w:numId="34">
    <w:abstractNumId w:val="11"/>
  </w:num>
  <w:num w:numId="35">
    <w:abstractNumId w:val="37"/>
  </w:num>
  <w:num w:numId="36">
    <w:abstractNumId w:val="32"/>
  </w:num>
  <w:num w:numId="37">
    <w:abstractNumId w:val="31"/>
  </w:num>
  <w:num w:numId="38">
    <w:abstractNumId w:val="24"/>
  </w:num>
  <w:num w:numId="39">
    <w:abstractNumId w:val="29"/>
  </w:num>
  <w:num w:numId="40">
    <w:abstractNumId w:val="33"/>
  </w:num>
  <w:num w:numId="41">
    <w:abstractNumId w:val="8"/>
  </w:num>
  <w:num w:numId="42">
    <w:abstractNumId w:val="13"/>
  </w:num>
  <w:num w:numId="43">
    <w:abstractNumId w:val="36"/>
  </w:num>
  <w:num w:numId="44">
    <w:abstractNumId w:val="34"/>
  </w:num>
  <w:num w:numId="45">
    <w:abstractNumId w:val="46"/>
  </w:num>
  <w:num w:numId="46">
    <w:abstractNumId w:val="35"/>
  </w:num>
  <w:num w:numId="47">
    <w:abstractNumId w:val="45"/>
  </w:num>
  <w:num w:numId="4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F4"/>
    <w:rsid w:val="00000AD5"/>
    <w:rsid w:val="000011D0"/>
    <w:rsid w:val="000017D6"/>
    <w:rsid w:val="00001CAA"/>
    <w:rsid w:val="000024CA"/>
    <w:rsid w:val="0000262C"/>
    <w:rsid w:val="00002765"/>
    <w:rsid w:val="00002CE6"/>
    <w:rsid w:val="0000345D"/>
    <w:rsid w:val="00004019"/>
    <w:rsid w:val="000054B1"/>
    <w:rsid w:val="00005744"/>
    <w:rsid w:val="0000648E"/>
    <w:rsid w:val="00006981"/>
    <w:rsid w:val="00006C29"/>
    <w:rsid w:val="00007C0A"/>
    <w:rsid w:val="00010746"/>
    <w:rsid w:val="0001132F"/>
    <w:rsid w:val="000124D2"/>
    <w:rsid w:val="0001253A"/>
    <w:rsid w:val="00012622"/>
    <w:rsid w:val="000127E0"/>
    <w:rsid w:val="00012D33"/>
    <w:rsid w:val="00012E40"/>
    <w:rsid w:val="000134D9"/>
    <w:rsid w:val="000143BD"/>
    <w:rsid w:val="00015019"/>
    <w:rsid w:val="00015AE3"/>
    <w:rsid w:val="00016325"/>
    <w:rsid w:val="00016557"/>
    <w:rsid w:val="000167CE"/>
    <w:rsid w:val="000168AB"/>
    <w:rsid w:val="00016C41"/>
    <w:rsid w:val="00016FC7"/>
    <w:rsid w:val="000176BF"/>
    <w:rsid w:val="000179A0"/>
    <w:rsid w:val="0002035F"/>
    <w:rsid w:val="0002073E"/>
    <w:rsid w:val="0002103A"/>
    <w:rsid w:val="00021381"/>
    <w:rsid w:val="00021686"/>
    <w:rsid w:val="0002169E"/>
    <w:rsid w:val="00021997"/>
    <w:rsid w:val="00021C80"/>
    <w:rsid w:val="00022065"/>
    <w:rsid w:val="00022169"/>
    <w:rsid w:val="0002301F"/>
    <w:rsid w:val="00023D2D"/>
    <w:rsid w:val="00024031"/>
    <w:rsid w:val="000246E6"/>
    <w:rsid w:val="00024ADD"/>
    <w:rsid w:val="00024BF0"/>
    <w:rsid w:val="000256BA"/>
    <w:rsid w:val="000269B5"/>
    <w:rsid w:val="00026F51"/>
    <w:rsid w:val="000270C9"/>
    <w:rsid w:val="00027A46"/>
    <w:rsid w:val="0003000B"/>
    <w:rsid w:val="00030BEE"/>
    <w:rsid w:val="00030C64"/>
    <w:rsid w:val="000315A7"/>
    <w:rsid w:val="00031A6B"/>
    <w:rsid w:val="00031A8F"/>
    <w:rsid w:val="00032148"/>
    <w:rsid w:val="0003260C"/>
    <w:rsid w:val="00032C5B"/>
    <w:rsid w:val="000337E7"/>
    <w:rsid w:val="00033C59"/>
    <w:rsid w:val="00033CF5"/>
    <w:rsid w:val="00033D10"/>
    <w:rsid w:val="00033D45"/>
    <w:rsid w:val="00033EC2"/>
    <w:rsid w:val="0003412C"/>
    <w:rsid w:val="00034CEE"/>
    <w:rsid w:val="000350BB"/>
    <w:rsid w:val="0003529E"/>
    <w:rsid w:val="000356B8"/>
    <w:rsid w:val="000357E9"/>
    <w:rsid w:val="0003620B"/>
    <w:rsid w:val="000366C0"/>
    <w:rsid w:val="00036C4D"/>
    <w:rsid w:val="000378D8"/>
    <w:rsid w:val="0004020A"/>
    <w:rsid w:val="0004077B"/>
    <w:rsid w:val="00040814"/>
    <w:rsid w:val="0004092D"/>
    <w:rsid w:val="00040BDF"/>
    <w:rsid w:val="00040CB2"/>
    <w:rsid w:val="00041017"/>
    <w:rsid w:val="0004147C"/>
    <w:rsid w:val="00041732"/>
    <w:rsid w:val="00041BB4"/>
    <w:rsid w:val="00041D8D"/>
    <w:rsid w:val="00042590"/>
    <w:rsid w:val="00042847"/>
    <w:rsid w:val="00042FBB"/>
    <w:rsid w:val="00043B43"/>
    <w:rsid w:val="00043C51"/>
    <w:rsid w:val="0004455E"/>
    <w:rsid w:val="00045162"/>
    <w:rsid w:val="00045883"/>
    <w:rsid w:val="000459D3"/>
    <w:rsid w:val="00045B03"/>
    <w:rsid w:val="00045B7C"/>
    <w:rsid w:val="00046888"/>
    <w:rsid w:val="000503BD"/>
    <w:rsid w:val="000507B2"/>
    <w:rsid w:val="000519C0"/>
    <w:rsid w:val="00051A71"/>
    <w:rsid w:val="00051C7B"/>
    <w:rsid w:val="00051F7E"/>
    <w:rsid w:val="00052105"/>
    <w:rsid w:val="00052E34"/>
    <w:rsid w:val="000533C3"/>
    <w:rsid w:val="00053DAA"/>
    <w:rsid w:val="000542CD"/>
    <w:rsid w:val="000547D4"/>
    <w:rsid w:val="00054F67"/>
    <w:rsid w:val="00055065"/>
    <w:rsid w:val="000555F3"/>
    <w:rsid w:val="00055B27"/>
    <w:rsid w:val="00057A24"/>
    <w:rsid w:val="00060740"/>
    <w:rsid w:val="000608BC"/>
    <w:rsid w:val="00060A7E"/>
    <w:rsid w:val="000621DD"/>
    <w:rsid w:val="000622BB"/>
    <w:rsid w:val="00062493"/>
    <w:rsid w:val="0006420C"/>
    <w:rsid w:val="000643A8"/>
    <w:rsid w:val="00064767"/>
    <w:rsid w:val="00064974"/>
    <w:rsid w:val="00064B89"/>
    <w:rsid w:val="000655F8"/>
    <w:rsid w:val="00065A73"/>
    <w:rsid w:val="00065E00"/>
    <w:rsid w:val="00065F6F"/>
    <w:rsid w:val="00066084"/>
    <w:rsid w:val="00066994"/>
    <w:rsid w:val="00066EFF"/>
    <w:rsid w:val="0006743B"/>
    <w:rsid w:val="00067679"/>
    <w:rsid w:val="000706A8"/>
    <w:rsid w:val="00071617"/>
    <w:rsid w:val="0007206F"/>
    <w:rsid w:val="00072558"/>
    <w:rsid w:val="00072B10"/>
    <w:rsid w:val="000733E2"/>
    <w:rsid w:val="0007393D"/>
    <w:rsid w:val="00074494"/>
    <w:rsid w:val="000746E5"/>
    <w:rsid w:val="00074A5E"/>
    <w:rsid w:val="00074BD9"/>
    <w:rsid w:val="00074EE6"/>
    <w:rsid w:val="00075C0C"/>
    <w:rsid w:val="00075CC2"/>
    <w:rsid w:val="00076153"/>
    <w:rsid w:val="00076455"/>
    <w:rsid w:val="000768BC"/>
    <w:rsid w:val="00076C70"/>
    <w:rsid w:val="00076CED"/>
    <w:rsid w:val="000772FE"/>
    <w:rsid w:val="0007760D"/>
    <w:rsid w:val="000778B8"/>
    <w:rsid w:val="00077A9B"/>
    <w:rsid w:val="0008005E"/>
    <w:rsid w:val="000809BD"/>
    <w:rsid w:val="00080A59"/>
    <w:rsid w:val="00081114"/>
    <w:rsid w:val="0008131A"/>
    <w:rsid w:val="00081F55"/>
    <w:rsid w:val="00082C3C"/>
    <w:rsid w:val="0008341B"/>
    <w:rsid w:val="00084669"/>
    <w:rsid w:val="00085578"/>
    <w:rsid w:val="00085AF4"/>
    <w:rsid w:val="00085B3E"/>
    <w:rsid w:val="00085C62"/>
    <w:rsid w:val="000869AF"/>
    <w:rsid w:val="00086A05"/>
    <w:rsid w:val="00086B61"/>
    <w:rsid w:val="00087407"/>
    <w:rsid w:val="00087664"/>
    <w:rsid w:val="000904E4"/>
    <w:rsid w:val="00090634"/>
    <w:rsid w:val="0009139C"/>
    <w:rsid w:val="000914DE"/>
    <w:rsid w:val="00091B58"/>
    <w:rsid w:val="00091F44"/>
    <w:rsid w:val="0009214F"/>
    <w:rsid w:val="00092185"/>
    <w:rsid w:val="000921F3"/>
    <w:rsid w:val="00092DE4"/>
    <w:rsid w:val="000930EE"/>
    <w:rsid w:val="00093161"/>
    <w:rsid w:val="00093176"/>
    <w:rsid w:val="00093280"/>
    <w:rsid w:val="00093373"/>
    <w:rsid w:val="00093E0A"/>
    <w:rsid w:val="0009445C"/>
    <w:rsid w:val="00094AD2"/>
    <w:rsid w:val="00095F4F"/>
    <w:rsid w:val="00097567"/>
    <w:rsid w:val="000976B2"/>
    <w:rsid w:val="00097D24"/>
    <w:rsid w:val="000A0319"/>
    <w:rsid w:val="000A10E8"/>
    <w:rsid w:val="000A1317"/>
    <w:rsid w:val="000A1B1E"/>
    <w:rsid w:val="000A26BA"/>
    <w:rsid w:val="000A2773"/>
    <w:rsid w:val="000A3045"/>
    <w:rsid w:val="000A382C"/>
    <w:rsid w:val="000A387A"/>
    <w:rsid w:val="000A3A4F"/>
    <w:rsid w:val="000A625A"/>
    <w:rsid w:val="000B0704"/>
    <w:rsid w:val="000B13B7"/>
    <w:rsid w:val="000B19F1"/>
    <w:rsid w:val="000B1AE6"/>
    <w:rsid w:val="000B1B53"/>
    <w:rsid w:val="000B1D07"/>
    <w:rsid w:val="000B21F5"/>
    <w:rsid w:val="000B2A85"/>
    <w:rsid w:val="000B3342"/>
    <w:rsid w:val="000B3720"/>
    <w:rsid w:val="000B3B7B"/>
    <w:rsid w:val="000B4176"/>
    <w:rsid w:val="000B4433"/>
    <w:rsid w:val="000B4CB3"/>
    <w:rsid w:val="000B537C"/>
    <w:rsid w:val="000B5727"/>
    <w:rsid w:val="000B57FD"/>
    <w:rsid w:val="000B5CAD"/>
    <w:rsid w:val="000B5DF0"/>
    <w:rsid w:val="000B6D01"/>
    <w:rsid w:val="000B72F2"/>
    <w:rsid w:val="000B74C6"/>
    <w:rsid w:val="000B7B4F"/>
    <w:rsid w:val="000B7F51"/>
    <w:rsid w:val="000C0C1F"/>
    <w:rsid w:val="000C130A"/>
    <w:rsid w:val="000C179A"/>
    <w:rsid w:val="000C1949"/>
    <w:rsid w:val="000C1D94"/>
    <w:rsid w:val="000C20BD"/>
    <w:rsid w:val="000C2149"/>
    <w:rsid w:val="000C2224"/>
    <w:rsid w:val="000C2320"/>
    <w:rsid w:val="000C2971"/>
    <w:rsid w:val="000C2F99"/>
    <w:rsid w:val="000C3D8B"/>
    <w:rsid w:val="000C56F8"/>
    <w:rsid w:val="000C57E4"/>
    <w:rsid w:val="000C5888"/>
    <w:rsid w:val="000C6217"/>
    <w:rsid w:val="000C6B17"/>
    <w:rsid w:val="000C6BAB"/>
    <w:rsid w:val="000C72A8"/>
    <w:rsid w:val="000C79FD"/>
    <w:rsid w:val="000C7B3F"/>
    <w:rsid w:val="000C7CDB"/>
    <w:rsid w:val="000C7DE7"/>
    <w:rsid w:val="000D064E"/>
    <w:rsid w:val="000D138E"/>
    <w:rsid w:val="000D1930"/>
    <w:rsid w:val="000D1D90"/>
    <w:rsid w:val="000D260B"/>
    <w:rsid w:val="000D2BAD"/>
    <w:rsid w:val="000D2C64"/>
    <w:rsid w:val="000D38AF"/>
    <w:rsid w:val="000D3A20"/>
    <w:rsid w:val="000D3CBC"/>
    <w:rsid w:val="000D40FC"/>
    <w:rsid w:val="000D434A"/>
    <w:rsid w:val="000D4ABB"/>
    <w:rsid w:val="000D537A"/>
    <w:rsid w:val="000D6BDE"/>
    <w:rsid w:val="000D6CC0"/>
    <w:rsid w:val="000D6F1F"/>
    <w:rsid w:val="000D7012"/>
    <w:rsid w:val="000D76B2"/>
    <w:rsid w:val="000D777F"/>
    <w:rsid w:val="000D7D39"/>
    <w:rsid w:val="000E0262"/>
    <w:rsid w:val="000E0645"/>
    <w:rsid w:val="000E137A"/>
    <w:rsid w:val="000E2109"/>
    <w:rsid w:val="000E2606"/>
    <w:rsid w:val="000E289A"/>
    <w:rsid w:val="000E2D6D"/>
    <w:rsid w:val="000E4228"/>
    <w:rsid w:val="000E4B20"/>
    <w:rsid w:val="000E5221"/>
    <w:rsid w:val="000E523B"/>
    <w:rsid w:val="000E52C0"/>
    <w:rsid w:val="000E5AF5"/>
    <w:rsid w:val="000E63DE"/>
    <w:rsid w:val="000E691C"/>
    <w:rsid w:val="000E7447"/>
    <w:rsid w:val="000E7709"/>
    <w:rsid w:val="000E79C3"/>
    <w:rsid w:val="000E7AF1"/>
    <w:rsid w:val="000F04A2"/>
    <w:rsid w:val="000F1DC5"/>
    <w:rsid w:val="000F20AD"/>
    <w:rsid w:val="000F259D"/>
    <w:rsid w:val="000F3AC6"/>
    <w:rsid w:val="000F43FF"/>
    <w:rsid w:val="000F554C"/>
    <w:rsid w:val="000F55D0"/>
    <w:rsid w:val="000F57A8"/>
    <w:rsid w:val="000F5A3C"/>
    <w:rsid w:val="000F64F0"/>
    <w:rsid w:val="000F72AC"/>
    <w:rsid w:val="000F7885"/>
    <w:rsid w:val="00100141"/>
    <w:rsid w:val="0010015C"/>
    <w:rsid w:val="0010051A"/>
    <w:rsid w:val="001005C3"/>
    <w:rsid w:val="00101306"/>
    <w:rsid w:val="00101486"/>
    <w:rsid w:val="00101509"/>
    <w:rsid w:val="001015D6"/>
    <w:rsid w:val="001021AA"/>
    <w:rsid w:val="00102A63"/>
    <w:rsid w:val="001037D8"/>
    <w:rsid w:val="00103832"/>
    <w:rsid w:val="00104365"/>
    <w:rsid w:val="00104A9E"/>
    <w:rsid w:val="00104C73"/>
    <w:rsid w:val="001053C1"/>
    <w:rsid w:val="001061C7"/>
    <w:rsid w:val="001068D1"/>
    <w:rsid w:val="00106C08"/>
    <w:rsid w:val="00106DCD"/>
    <w:rsid w:val="00106E42"/>
    <w:rsid w:val="0010740F"/>
    <w:rsid w:val="001075AA"/>
    <w:rsid w:val="00107881"/>
    <w:rsid w:val="00107904"/>
    <w:rsid w:val="00107A79"/>
    <w:rsid w:val="001102BC"/>
    <w:rsid w:val="00111193"/>
    <w:rsid w:val="00111364"/>
    <w:rsid w:val="001114F2"/>
    <w:rsid w:val="0011173C"/>
    <w:rsid w:val="0011449E"/>
    <w:rsid w:val="00114614"/>
    <w:rsid w:val="001147D2"/>
    <w:rsid w:val="0011494E"/>
    <w:rsid w:val="00114AC2"/>
    <w:rsid w:val="001150D7"/>
    <w:rsid w:val="00115123"/>
    <w:rsid w:val="00115744"/>
    <w:rsid w:val="00115F29"/>
    <w:rsid w:val="00117AB7"/>
    <w:rsid w:val="00120134"/>
    <w:rsid w:val="001209A6"/>
    <w:rsid w:val="00120BBF"/>
    <w:rsid w:val="00120D0D"/>
    <w:rsid w:val="00120E84"/>
    <w:rsid w:val="00121C60"/>
    <w:rsid w:val="001220F7"/>
    <w:rsid w:val="001226F6"/>
    <w:rsid w:val="00122730"/>
    <w:rsid w:val="00122871"/>
    <w:rsid w:val="00123577"/>
    <w:rsid w:val="00123B60"/>
    <w:rsid w:val="001248BB"/>
    <w:rsid w:val="00124D1F"/>
    <w:rsid w:val="00124FAF"/>
    <w:rsid w:val="00125CB8"/>
    <w:rsid w:val="00125DC8"/>
    <w:rsid w:val="00126427"/>
    <w:rsid w:val="001265B8"/>
    <w:rsid w:val="0012723F"/>
    <w:rsid w:val="001272F0"/>
    <w:rsid w:val="00127833"/>
    <w:rsid w:val="00130CF3"/>
    <w:rsid w:val="00130EB9"/>
    <w:rsid w:val="00131893"/>
    <w:rsid w:val="001323FE"/>
    <w:rsid w:val="00132433"/>
    <w:rsid w:val="00132F95"/>
    <w:rsid w:val="001332DB"/>
    <w:rsid w:val="001332F1"/>
    <w:rsid w:val="001345E4"/>
    <w:rsid w:val="00134CD9"/>
    <w:rsid w:val="0013519E"/>
    <w:rsid w:val="00135D9D"/>
    <w:rsid w:val="00136375"/>
    <w:rsid w:val="001372ED"/>
    <w:rsid w:val="001376BE"/>
    <w:rsid w:val="00137A6A"/>
    <w:rsid w:val="00137B12"/>
    <w:rsid w:val="00140CD1"/>
    <w:rsid w:val="00141361"/>
    <w:rsid w:val="0014150B"/>
    <w:rsid w:val="001416EB"/>
    <w:rsid w:val="00142773"/>
    <w:rsid w:val="00142B7C"/>
    <w:rsid w:val="00142DAB"/>
    <w:rsid w:val="00143D04"/>
    <w:rsid w:val="00143EC4"/>
    <w:rsid w:val="0014439F"/>
    <w:rsid w:val="00145082"/>
    <w:rsid w:val="00145CAD"/>
    <w:rsid w:val="00147258"/>
    <w:rsid w:val="001508C9"/>
    <w:rsid w:val="00150D91"/>
    <w:rsid w:val="00150E41"/>
    <w:rsid w:val="001521B1"/>
    <w:rsid w:val="001526C2"/>
    <w:rsid w:val="00152789"/>
    <w:rsid w:val="001527DF"/>
    <w:rsid w:val="00152CDB"/>
    <w:rsid w:val="00152DC1"/>
    <w:rsid w:val="00153B9A"/>
    <w:rsid w:val="00153BBA"/>
    <w:rsid w:val="00153C26"/>
    <w:rsid w:val="0015547C"/>
    <w:rsid w:val="001554EB"/>
    <w:rsid w:val="0015589B"/>
    <w:rsid w:val="001561DA"/>
    <w:rsid w:val="00157125"/>
    <w:rsid w:val="00157A23"/>
    <w:rsid w:val="0016076E"/>
    <w:rsid w:val="001609CC"/>
    <w:rsid w:val="00160A2B"/>
    <w:rsid w:val="00160D26"/>
    <w:rsid w:val="00161030"/>
    <w:rsid w:val="0016138F"/>
    <w:rsid w:val="00161EE3"/>
    <w:rsid w:val="00162518"/>
    <w:rsid w:val="00163F03"/>
    <w:rsid w:val="0016469D"/>
    <w:rsid w:val="00164799"/>
    <w:rsid w:val="00164A7A"/>
    <w:rsid w:val="001655C1"/>
    <w:rsid w:val="00165677"/>
    <w:rsid w:val="00165DDC"/>
    <w:rsid w:val="00165FBA"/>
    <w:rsid w:val="00166317"/>
    <w:rsid w:val="00166601"/>
    <w:rsid w:val="00166C47"/>
    <w:rsid w:val="00167408"/>
    <w:rsid w:val="0017038E"/>
    <w:rsid w:val="00171235"/>
    <w:rsid w:val="00171CD5"/>
    <w:rsid w:val="00171F3A"/>
    <w:rsid w:val="001724C0"/>
    <w:rsid w:val="00173590"/>
    <w:rsid w:val="001736BE"/>
    <w:rsid w:val="00173779"/>
    <w:rsid w:val="00173950"/>
    <w:rsid w:val="001739C9"/>
    <w:rsid w:val="00173C37"/>
    <w:rsid w:val="00173DE0"/>
    <w:rsid w:val="00174950"/>
    <w:rsid w:val="00174F73"/>
    <w:rsid w:val="00174FE8"/>
    <w:rsid w:val="00175384"/>
    <w:rsid w:val="00175D7A"/>
    <w:rsid w:val="0017657B"/>
    <w:rsid w:val="00176985"/>
    <w:rsid w:val="00176FD4"/>
    <w:rsid w:val="001775C0"/>
    <w:rsid w:val="001777C4"/>
    <w:rsid w:val="00177935"/>
    <w:rsid w:val="00177B9F"/>
    <w:rsid w:val="00177E12"/>
    <w:rsid w:val="00177ECF"/>
    <w:rsid w:val="001804C3"/>
    <w:rsid w:val="00180715"/>
    <w:rsid w:val="00180DFD"/>
    <w:rsid w:val="00180E34"/>
    <w:rsid w:val="00181430"/>
    <w:rsid w:val="00181D3C"/>
    <w:rsid w:val="00182362"/>
    <w:rsid w:val="001824BC"/>
    <w:rsid w:val="001825D0"/>
    <w:rsid w:val="00182836"/>
    <w:rsid w:val="001828F6"/>
    <w:rsid w:val="00182E4E"/>
    <w:rsid w:val="001832CC"/>
    <w:rsid w:val="001832CF"/>
    <w:rsid w:val="001837B1"/>
    <w:rsid w:val="00183B25"/>
    <w:rsid w:val="00183BAE"/>
    <w:rsid w:val="001855B3"/>
    <w:rsid w:val="00185CD0"/>
    <w:rsid w:val="0018636A"/>
    <w:rsid w:val="0018666B"/>
    <w:rsid w:val="00186F76"/>
    <w:rsid w:val="0018710E"/>
    <w:rsid w:val="0018711B"/>
    <w:rsid w:val="00187B34"/>
    <w:rsid w:val="0019045B"/>
    <w:rsid w:val="001905C9"/>
    <w:rsid w:val="00190813"/>
    <w:rsid w:val="00190F4F"/>
    <w:rsid w:val="0019139D"/>
    <w:rsid w:val="00191DD4"/>
    <w:rsid w:val="0019257D"/>
    <w:rsid w:val="0019287D"/>
    <w:rsid w:val="00192A1D"/>
    <w:rsid w:val="00192F3C"/>
    <w:rsid w:val="001933BB"/>
    <w:rsid w:val="00193401"/>
    <w:rsid w:val="00193635"/>
    <w:rsid w:val="00193712"/>
    <w:rsid w:val="00193DAF"/>
    <w:rsid w:val="00194429"/>
    <w:rsid w:val="00194569"/>
    <w:rsid w:val="00194A00"/>
    <w:rsid w:val="00194BEE"/>
    <w:rsid w:val="00195F99"/>
    <w:rsid w:val="0019687A"/>
    <w:rsid w:val="00196D66"/>
    <w:rsid w:val="001A01B0"/>
    <w:rsid w:val="001A049D"/>
    <w:rsid w:val="001A0B8F"/>
    <w:rsid w:val="001A0DF8"/>
    <w:rsid w:val="001A108F"/>
    <w:rsid w:val="001A2178"/>
    <w:rsid w:val="001A2A63"/>
    <w:rsid w:val="001A2D5B"/>
    <w:rsid w:val="001A3E0A"/>
    <w:rsid w:val="001A3F87"/>
    <w:rsid w:val="001A4FA0"/>
    <w:rsid w:val="001A5375"/>
    <w:rsid w:val="001A56D1"/>
    <w:rsid w:val="001A6177"/>
    <w:rsid w:val="001A71F3"/>
    <w:rsid w:val="001A7483"/>
    <w:rsid w:val="001A78FF"/>
    <w:rsid w:val="001B01C5"/>
    <w:rsid w:val="001B0325"/>
    <w:rsid w:val="001B0B87"/>
    <w:rsid w:val="001B0C67"/>
    <w:rsid w:val="001B0D71"/>
    <w:rsid w:val="001B14E0"/>
    <w:rsid w:val="001B1842"/>
    <w:rsid w:val="001B18F4"/>
    <w:rsid w:val="001B20E7"/>
    <w:rsid w:val="001B26C2"/>
    <w:rsid w:val="001B2E99"/>
    <w:rsid w:val="001B37EF"/>
    <w:rsid w:val="001B3E51"/>
    <w:rsid w:val="001B436F"/>
    <w:rsid w:val="001B46E3"/>
    <w:rsid w:val="001B4DE3"/>
    <w:rsid w:val="001B5DED"/>
    <w:rsid w:val="001B6199"/>
    <w:rsid w:val="001B685F"/>
    <w:rsid w:val="001B6EFA"/>
    <w:rsid w:val="001B7ADE"/>
    <w:rsid w:val="001B7B41"/>
    <w:rsid w:val="001B7EC7"/>
    <w:rsid w:val="001B7F7A"/>
    <w:rsid w:val="001C02A2"/>
    <w:rsid w:val="001C07FA"/>
    <w:rsid w:val="001C0964"/>
    <w:rsid w:val="001C0CDF"/>
    <w:rsid w:val="001C328A"/>
    <w:rsid w:val="001C33CC"/>
    <w:rsid w:val="001C3602"/>
    <w:rsid w:val="001C3ED8"/>
    <w:rsid w:val="001C4CE1"/>
    <w:rsid w:val="001C65B8"/>
    <w:rsid w:val="001C7978"/>
    <w:rsid w:val="001C7C0B"/>
    <w:rsid w:val="001C7CF2"/>
    <w:rsid w:val="001C7E47"/>
    <w:rsid w:val="001D014E"/>
    <w:rsid w:val="001D02B9"/>
    <w:rsid w:val="001D0AF0"/>
    <w:rsid w:val="001D0C6C"/>
    <w:rsid w:val="001D111C"/>
    <w:rsid w:val="001D16C3"/>
    <w:rsid w:val="001D34ED"/>
    <w:rsid w:val="001D49BB"/>
    <w:rsid w:val="001D4DE6"/>
    <w:rsid w:val="001D4F7B"/>
    <w:rsid w:val="001D5E02"/>
    <w:rsid w:val="001D6CEE"/>
    <w:rsid w:val="001D6DBD"/>
    <w:rsid w:val="001D6EC4"/>
    <w:rsid w:val="001D7BA3"/>
    <w:rsid w:val="001E000F"/>
    <w:rsid w:val="001E09B5"/>
    <w:rsid w:val="001E2F0B"/>
    <w:rsid w:val="001E3EFA"/>
    <w:rsid w:val="001E4411"/>
    <w:rsid w:val="001E4C0B"/>
    <w:rsid w:val="001E4DC9"/>
    <w:rsid w:val="001E4F7D"/>
    <w:rsid w:val="001E5493"/>
    <w:rsid w:val="001E5683"/>
    <w:rsid w:val="001E56F9"/>
    <w:rsid w:val="001E5D92"/>
    <w:rsid w:val="001E5F7D"/>
    <w:rsid w:val="001E6239"/>
    <w:rsid w:val="001E7ACE"/>
    <w:rsid w:val="001E7AE6"/>
    <w:rsid w:val="001E7C35"/>
    <w:rsid w:val="001E7CF6"/>
    <w:rsid w:val="001F0823"/>
    <w:rsid w:val="001F0A97"/>
    <w:rsid w:val="001F0AB5"/>
    <w:rsid w:val="001F0E46"/>
    <w:rsid w:val="001F0F10"/>
    <w:rsid w:val="001F0F53"/>
    <w:rsid w:val="001F1F75"/>
    <w:rsid w:val="001F2247"/>
    <w:rsid w:val="001F332E"/>
    <w:rsid w:val="001F3436"/>
    <w:rsid w:val="001F3A8C"/>
    <w:rsid w:val="001F3B7F"/>
    <w:rsid w:val="001F3C37"/>
    <w:rsid w:val="001F41D5"/>
    <w:rsid w:val="001F47D8"/>
    <w:rsid w:val="001F4A40"/>
    <w:rsid w:val="001F4FBF"/>
    <w:rsid w:val="001F5007"/>
    <w:rsid w:val="001F53D2"/>
    <w:rsid w:val="001F5A27"/>
    <w:rsid w:val="001F5DF1"/>
    <w:rsid w:val="001F5E40"/>
    <w:rsid w:val="001F6307"/>
    <w:rsid w:val="001F6E72"/>
    <w:rsid w:val="001F6F08"/>
    <w:rsid w:val="0020069F"/>
    <w:rsid w:val="002015E3"/>
    <w:rsid w:val="0020226B"/>
    <w:rsid w:val="00202888"/>
    <w:rsid w:val="00202898"/>
    <w:rsid w:val="00202B56"/>
    <w:rsid w:val="0020396C"/>
    <w:rsid w:val="00204595"/>
    <w:rsid w:val="00205372"/>
    <w:rsid w:val="00205427"/>
    <w:rsid w:val="00205630"/>
    <w:rsid w:val="00205B07"/>
    <w:rsid w:val="00205C1D"/>
    <w:rsid w:val="00206C71"/>
    <w:rsid w:val="002079E3"/>
    <w:rsid w:val="0021018D"/>
    <w:rsid w:val="00211347"/>
    <w:rsid w:val="00211510"/>
    <w:rsid w:val="00211B53"/>
    <w:rsid w:val="00211E6D"/>
    <w:rsid w:val="0021248C"/>
    <w:rsid w:val="00212691"/>
    <w:rsid w:val="00213179"/>
    <w:rsid w:val="00213EB1"/>
    <w:rsid w:val="00214E21"/>
    <w:rsid w:val="00215307"/>
    <w:rsid w:val="00215725"/>
    <w:rsid w:val="00215A8E"/>
    <w:rsid w:val="00215EB8"/>
    <w:rsid w:val="00216013"/>
    <w:rsid w:val="0021602A"/>
    <w:rsid w:val="0021652F"/>
    <w:rsid w:val="00216BE9"/>
    <w:rsid w:val="00216FAC"/>
    <w:rsid w:val="0021706C"/>
    <w:rsid w:val="002172F6"/>
    <w:rsid w:val="00217C5C"/>
    <w:rsid w:val="002202D4"/>
    <w:rsid w:val="002214C1"/>
    <w:rsid w:val="00223274"/>
    <w:rsid w:val="00224639"/>
    <w:rsid w:val="002249B3"/>
    <w:rsid w:val="00226963"/>
    <w:rsid w:val="00226A30"/>
    <w:rsid w:val="00226BB0"/>
    <w:rsid w:val="002279E0"/>
    <w:rsid w:val="00230039"/>
    <w:rsid w:val="00230059"/>
    <w:rsid w:val="00230841"/>
    <w:rsid w:val="002314FB"/>
    <w:rsid w:val="00231768"/>
    <w:rsid w:val="002317A5"/>
    <w:rsid w:val="002324C2"/>
    <w:rsid w:val="002326CD"/>
    <w:rsid w:val="00232715"/>
    <w:rsid w:val="0023364B"/>
    <w:rsid w:val="002339A9"/>
    <w:rsid w:val="00233B16"/>
    <w:rsid w:val="00235936"/>
    <w:rsid w:val="00235A10"/>
    <w:rsid w:val="00235B8C"/>
    <w:rsid w:val="00235C8E"/>
    <w:rsid w:val="002360CF"/>
    <w:rsid w:val="0024038E"/>
    <w:rsid w:val="00240446"/>
    <w:rsid w:val="00240B1D"/>
    <w:rsid w:val="00240D51"/>
    <w:rsid w:val="002411AB"/>
    <w:rsid w:val="00241A10"/>
    <w:rsid w:val="00241AD6"/>
    <w:rsid w:val="002420C5"/>
    <w:rsid w:val="0024265D"/>
    <w:rsid w:val="0024313F"/>
    <w:rsid w:val="00243B2D"/>
    <w:rsid w:val="002446CB"/>
    <w:rsid w:val="00244D4C"/>
    <w:rsid w:val="002451D9"/>
    <w:rsid w:val="0024608E"/>
    <w:rsid w:val="0024658C"/>
    <w:rsid w:val="0024699A"/>
    <w:rsid w:val="00246D63"/>
    <w:rsid w:val="0024707B"/>
    <w:rsid w:val="00247A3B"/>
    <w:rsid w:val="00247D89"/>
    <w:rsid w:val="002508B8"/>
    <w:rsid w:val="00250925"/>
    <w:rsid w:val="00250A56"/>
    <w:rsid w:val="00250BAB"/>
    <w:rsid w:val="00250D4F"/>
    <w:rsid w:val="00250DA4"/>
    <w:rsid w:val="00250E63"/>
    <w:rsid w:val="00250FB7"/>
    <w:rsid w:val="00251DEC"/>
    <w:rsid w:val="00252458"/>
    <w:rsid w:val="00252961"/>
    <w:rsid w:val="002533E8"/>
    <w:rsid w:val="002540F5"/>
    <w:rsid w:val="00254888"/>
    <w:rsid w:val="00254D6D"/>
    <w:rsid w:val="00255BFE"/>
    <w:rsid w:val="00256333"/>
    <w:rsid w:val="00256B38"/>
    <w:rsid w:val="00256C1B"/>
    <w:rsid w:val="002574F9"/>
    <w:rsid w:val="002575C1"/>
    <w:rsid w:val="002579BB"/>
    <w:rsid w:val="00257F81"/>
    <w:rsid w:val="00262190"/>
    <w:rsid w:val="0026222B"/>
    <w:rsid w:val="002623F6"/>
    <w:rsid w:val="002629C6"/>
    <w:rsid w:val="00262C1D"/>
    <w:rsid w:val="00262D49"/>
    <w:rsid w:val="0026350F"/>
    <w:rsid w:val="00263A2E"/>
    <w:rsid w:val="00264D26"/>
    <w:rsid w:val="00265464"/>
    <w:rsid w:val="00265DB1"/>
    <w:rsid w:val="002663D4"/>
    <w:rsid w:val="00266543"/>
    <w:rsid w:val="002667B5"/>
    <w:rsid w:val="00266EEB"/>
    <w:rsid w:val="00266F35"/>
    <w:rsid w:val="00267C21"/>
    <w:rsid w:val="00267F4A"/>
    <w:rsid w:val="0027012D"/>
    <w:rsid w:val="002709F4"/>
    <w:rsid w:val="00270E9B"/>
    <w:rsid w:val="002712D5"/>
    <w:rsid w:val="0027144A"/>
    <w:rsid w:val="00271D71"/>
    <w:rsid w:val="00271E95"/>
    <w:rsid w:val="0027449F"/>
    <w:rsid w:val="00274E2C"/>
    <w:rsid w:val="0027518F"/>
    <w:rsid w:val="002769CB"/>
    <w:rsid w:val="00277874"/>
    <w:rsid w:val="00277BAA"/>
    <w:rsid w:val="00280576"/>
    <w:rsid w:val="00280814"/>
    <w:rsid w:val="00280CC9"/>
    <w:rsid w:val="00280F85"/>
    <w:rsid w:val="00281656"/>
    <w:rsid w:val="002819C9"/>
    <w:rsid w:val="00281A55"/>
    <w:rsid w:val="0028216B"/>
    <w:rsid w:val="002825DC"/>
    <w:rsid w:val="00282EEC"/>
    <w:rsid w:val="00283C89"/>
    <w:rsid w:val="00284327"/>
    <w:rsid w:val="00284BAC"/>
    <w:rsid w:val="00284D90"/>
    <w:rsid w:val="00284FC2"/>
    <w:rsid w:val="00285BF8"/>
    <w:rsid w:val="00286067"/>
    <w:rsid w:val="002860DD"/>
    <w:rsid w:val="0028681D"/>
    <w:rsid w:val="002870CE"/>
    <w:rsid w:val="002875F5"/>
    <w:rsid w:val="00287D94"/>
    <w:rsid w:val="002911A7"/>
    <w:rsid w:val="0029145F"/>
    <w:rsid w:val="002917DA"/>
    <w:rsid w:val="0029189B"/>
    <w:rsid w:val="00292189"/>
    <w:rsid w:val="002929FC"/>
    <w:rsid w:val="00292D4E"/>
    <w:rsid w:val="00292FD1"/>
    <w:rsid w:val="00293011"/>
    <w:rsid w:val="002930D0"/>
    <w:rsid w:val="00293156"/>
    <w:rsid w:val="0029362C"/>
    <w:rsid w:val="00293898"/>
    <w:rsid w:val="00293A97"/>
    <w:rsid w:val="00293C5A"/>
    <w:rsid w:val="00294A96"/>
    <w:rsid w:val="00295195"/>
    <w:rsid w:val="002956F9"/>
    <w:rsid w:val="00296079"/>
    <w:rsid w:val="0029647A"/>
    <w:rsid w:val="00296F8C"/>
    <w:rsid w:val="00296FAE"/>
    <w:rsid w:val="00297688"/>
    <w:rsid w:val="00297AD6"/>
    <w:rsid w:val="002A0005"/>
    <w:rsid w:val="002A0CDD"/>
    <w:rsid w:val="002A0DA4"/>
    <w:rsid w:val="002A0EB2"/>
    <w:rsid w:val="002A0FAD"/>
    <w:rsid w:val="002A119C"/>
    <w:rsid w:val="002A1223"/>
    <w:rsid w:val="002A12BF"/>
    <w:rsid w:val="002A2620"/>
    <w:rsid w:val="002A2B50"/>
    <w:rsid w:val="002A3C26"/>
    <w:rsid w:val="002A3CA0"/>
    <w:rsid w:val="002A4F22"/>
    <w:rsid w:val="002A5A49"/>
    <w:rsid w:val="002A6749"/>
    <w:rsid w:val="002A73AE"/>
    <w:rsid w:val="002B0224"/>
    <w:rsid w:val="002B0BE9"/>
    <w:rsid w:val="002B11D7"/>
    <w:rsid w:val="002B18F0"/>
    <w:rsid w:val="002B1F47"/>
    <w:rsid w:val="002B236D"/>
    <w:rsid w:val="002B245D"/>
    <w:rsid w:val="002B45F4"/>
    <w:rsid w:val="002B47B4"/>
    <w:rsid w:val="002B4A3C"/>
    <w:rsid w:val="002B4D99"/>
    <w:rsid w:val="002B4DD9"/>
    <w:rsid w:val="002B51FD"/>
    <w:rsid w:val="002B5D26"/>
    <w:rsid w:val="002B60E7"/>
    <w:rsid w:val="002B6D6E"/>
    <w:rsid w:val="002B6FB8"/>
    <w:rsid w:val="002B7762"/>
    <w:rsid w:val="002B7B09"/>
    <w:rsid w:val="002B7CA3"/>
    <w:rsid w:val="002C09F8"/>
    <w:rsid w:val="002C1E39"/>
    <w:rsid w:val="002C26BD"/>
    <w:rsid w:val="002C27E3"/>
    <w:rsid w:val="002C2CAB"/>
    <w:rsid w:val="002C356B"/>
    <w:rsid w:val="002C394E"/>
    <w:rsid w:val="002C3B35"/>
    <w:rsid w:val="002C3CCE"/>
    <w:rsid w:val="002C3DE9"/>
    <w:rsid w:val="002C49C3"/>
    <w:rsid w:val="002C5394"/>
    <w:rsid w:val="002C63C5"/>
    <w:rsid w:val="002C6445"/>
    <w:rsid w:val="002C6D1C"/>
    <w:rsid w:val="002C701E"/>
    <w:rsid w:val="002C72EB"/>
    <w:rsid w:val="002C7A44"/>
    <w:rsid w:val="002C7F6E"/>
    <w:rsid w:val="002D0C83"/>
    <w:rsid w:val="002D0DF6"/>
    <w:rsid w:val="002D2671"/>
    <w:rsid w:val="002D2A37"/>
    <w:rsid w:val="002D2B4E"/>
    <w:rsid w:val="002D3059"/>
    <w:rsid w:val="002D33EF"/>
    <w:rsid w:val="002D4288"/>
    <w:rsid w:val="002D4DA6"/>
    <w:rsid w:val="002D530D"/>
    <w:rsid w:val="002D5310"/>
    <w:rsid w:val="002D6E6E"/>
    <w:rsid w:val="002D7475"/>
    <w:rsid w:val="002D7478"/>
    <w:rsid w:val="002D74A7"/>
    <w:rsid w:val="002D795E"/>
    <w:rsid w:val="002D7CCB"/>
    <w:rsid w:val="002E1017"/>
    <w:rsid w:val="002E190A"/>
    <w:rsid w:val="002E2378"/>
    <w:rsid w:val="002E2A1C"/>
    <w:rsid w:val="002E314C"/>
    <w:rsid w:val="002E3506"/>
    <w:rsid w:val="002E3C99"/>
    <w:rsid w:val="002E3EB0"/>
    <w:rsid w:val="002E52E1"/>
    <w:rsid w:val="002E5942"/>
    <w:rsid w:val="002E6991"/>
    <w:rsid w:val="002E73A1"/>
    <w:rsid w:val="002E7ECD"/>
    <w:rsid w:val="002F006E"/>
    <w:rsid w:val="002F0852"/>
    <w:rsid w:val="002F0B0D"/>
    <w:rsid w:val="002F0DE2"/>
    <w:rsid w:val="002F1CBF"/>
    <w:rsid w:val="002F1FF7"/>
    <w:rsid w:val="002F1FF8"/>
    <w:rsid w:val="002F245A"/>
    <w:rsid w:val="002F24F9"/>
    <w:rsid w:val="002F3691"/>
    <w:rsid w:val="002F3FDB"/>
    <w:rsid w:val="002F40E5"/>
    <w:rsid w:val="002F45F3"/>
    <w:rsid w:val="002F509A"/>
    <w:rsid w:val="002F52C6"/>
    <w:rsid w:val="002F543D"/>
    <w:rsid w:val="002F551B"/>
    <w:rsid w:val="002F5765"/>
    <w:rsid w:val="002F591D"/>
    <w:rsid w:val="002F5A98"/>
    <w:rsid w:val="002F5BD5"/>
    <w:rsid w:val="002F648B"/>
    <w:rsid w:val="002F702D"/>
    <w:rsid w:val="002F77C4"/>
    <w:rsid w:val="002F7D4B"/>
    <w:rsid w:val="002F7F28"/>
    <w:rsid w:val="00301977"/>
    <w:rsid w:val="00301F88"/>
    <w:rsid w:val="0030362A"/>
    <w:rsid w:val="00303769"/>
    <w:rsid w:val="0030426B"/>
    <w:rsid w:val="003045AE"/>
    <w:rsid w:val="003046ED"/>
    <w:rsid w:val="00304B77"/>
    <w:rsid w:val="00305064"/>
    <w:rsid w:val="0030536F"/>
    <w:rsid w:val="00306450"/>
    <w:rsid w:val="0030778E"/>
    <w:rsid w:val="00307F61"/>
    <w:rsid w:val="00311533"/>
    <w:rsid w:val="00313818"/>
    <w:rsid w:val="003138F9"/>
    <w:rsid w:val="00313E1F"/>
    <w:rsid w:val="00314285"/>
    <w:rsid w:val="003143EA"/>
    <w:rsid w:val="00315973"/>
    <w:rsid w:val="00315D16"/>
    <w:rsid w:val="00316079"/>
    <w:rsid w:val="00317284"/>
    <w:rsid w:val="00317D17"/>
    <w:rsid w:val="00317FC1"/>
    <w:rsid w:val="003212F1"/>
    <w:rsid w:val="003218FD"/>
    <w:rsid w:val="00321F82"/>
    <w:rsid w:val="0032281D"/>
    <w:rsid w:val="003230AF"/>
    <w:rsid w:val="00323525"/>
    <w:rsid w:val="003239B7"/>
    <w:rsid w:val="0032421E"/>
    <w:rsid w:val="00324709"/>
    <w:rsid w:val="00324CDC"/>
    <w:rsid w:val="00324DB4"/>
    <w:rsid w:val="00324ECF"/>
    <w:rsid w:val="00324F04"/>
    <w:rsid w:val="00325308"/>
    <w:rsid w:val="00325626"/>
    <w:rsid w:val="00325AEB"/>
    <w:rsid w:val="00325F1F"/>
    <w:rsid w:val="00326714"/>
    <w:rsid w:val="0032720D"/>
    <w:rsid w:val="00327DFD"/>
    <w:rsid w:val="00330267"/>
    <w:rsid w:val="003306CD"/>
    <w:rsid w:val="0033114A"/>
    <w:rsid w:val="003324AD"/>
    <w:rsid w:val="00332A75"/>
    <w:rsid w:val="00332AF0"/>
    <w:rsid w:val="00332D51"/>
    <w:rsid w:val="00333075"/>
    <w:rsid w:val="0033315D"/>
    <w:rsid w:val="003331D2"/>
    <w:rsid w:val="00333302"/>
    <w:rsid w:val="00334BF0"/>
    <w:rsid w:val="00334D8D"/>
    <w:rsid w:val="003351D3"/>
    <w:rsid w:val="00336015"/>
    <w:rsid w:val="00336CD7"/>
    <w:rsid w:val="00336ED0"/>
    <w:rsid w:val="0033748A"/>
    <w:rsid w:val="0033751D"/>
    <w:rsid w:val="003378B5"/>
    <w:rsid w:val="0034127C"/>
    <w:rsid w:val="003412D1"/>
    <w:rsid w:val="00341A8A"/>
    <w:rsid w:val="00342517"/>
    <w:rsid w:val="00342583"/>
    <w:rsid w:val="00342805"/>
    <w:rsid w:val="00342D49"/>
    <w:rsid w:val="003439E2"/>
    <w:rsid w:val="00343D5E"/>
    <w:rsid w:val="00344B05"/>
    <w:rsid w:val="00344C9E"/>
    <w:rsid w:val="00345798"/>
    <w:rsid w:val="00345EA6"/>
    <w:rsid w:val="0034611B"/>
    <w:rsid w:val="00346328"/>
    <w:rsid w:val="00346A3F"/>
    <w:rsid w:val="00346CCD"/>
    <w:rsid w:val="00347BF7"/>
    <w:rsid w:val="00350745"/>
    <w:rsid w:val="00350DA3"/>
    <w:rsid w:val="00351061"/>
    <w:rsid w:val="00352081"/>
    <w:rsid w:val="0035225C"/>
    <w:rsid w:val="00352302"/>
    <w:rsid w:val="0035353E"/>
    <w:rsid w:val="00353BCC"/>
    <w:rsid w:val="003540CA"/>
    <w:rsid w:val="003546F3"/>
    <w:rsid w:val="00354C94"/>
    <w:rsid w:val="0035530A"/>
    <w:rsid w:val="003556BE"/>
    <w:rsid w:val="00355804"/>
    <w:rsid w:val="00355BEB"/>
    <w:rsid w:val="003573A9"/>
    <w:rsid w:val="00357594"/>
    <w:rsid w:val="003579E5"/>
    <w:rsid w:val="00360286"/>
    <w:rsid w:val="0036056D"/>
    <w:rsid w:val="0036060B"/>
    <w:rsid w:val="00360918"/>
    <w:rsid w:val="00360D5A"/>
    <w:rsid w:val="0036114B"/>
    <w:rsid w:val="003611BE"/>
    <w:rsid w:val="003618A3"/>
    <w:rsid w:val="003618B9"/>
    <w:rsid w:val="00362255"/>
    <w:rsid w:val="00362AA7"/>
    <w:rsid w:val="0036310A"/>
    <w:rsid w:val="0036346C"/>
    <w:rsid w:val="003635ED"/>
    <w:rsid w:val="00363AE1"/>
    <w:rsid w:val="00364460"/>
    <w:rsid w:val="00364AD9"/>
    <w:rsid w:val="00364CE1"/>
    <w:rsid w:val="003651FB"/>
    <w:rsid w:val="00365357"/>
    <w:rsid w:val="00365627"/>
    <w:rsid w:val="0036618E"/>
    <w:rsid w:val="00370289"/>
    <w:rsid w:val="00370F7B"/>
    <w:rsid w:val="00371139"/>
    <w:rsid w:val="0037147F"/>
    <w:rsid w:val="00371533"/>
    <w:rsid w:val="003715E8"/>
    <w:rsid w:val="00371611"/>
    <w:rsid w:val="00371EAE"/>
    <w:rsid w:val="00371F84"/>
    <w:rsid w:val="0037212D"/>
    <w:rsid w:val="00372155"/>
    <w:rsid w:val="00372314"/>
    <w:rsid w:val="00372690"/>
    <w:rsid w:val="00372F88"/>
    <w:rsid w:val="0037429C"/>
    <w:rsid w:val="00374664"/>
    <w:rsid w:val="00374F26"/>
    <w:rsid w:val="00375071"/>
    <w:rsid w:val="003752AD"/>
    <w:rsid w:val="0037538D"/>
    <w:rsid w:val="0037540B"/>
    <w:rsid w:val="00375D11"/>
    <w:rsid w:val="00377020"/>
    <w:rsid w:val="0037763C"/>
    <w:rsid w:val="00380550"/>
    <w:rsid w:val="003829E6"/>
    <w:rsid w:val="003831A5"/>
    <w:rsid w:val="0038327C"/>
    <w:rsid w:val="003833D4"/>
    <w:rsid w:val="003837AB"/>
    <w:rsid w:val="00383DFD"/>
    <w:rsid w:val="0038458D"/>
    <w:rsid w:val="00385008"/>
    <w:rsid w:val="00385B43"/>
    <w:rsid w:val="00385BA1"/>
    <w:rsid w:val="00386DA1"/>
    <w:rsid w:val="003905A6"/>
    <w:rsid w:val="0039131A"/>
    <w:rsid w:val="00391336"/>
    <w:rsid w:val="0039156D"/>
    <w:rsid w:val="00391EDA"/>
    <w:rsid w:val="00392FE1"/>
    <w:rsid w:val="00393375"/>
    <w:rsid w:val="003935D7"/>
    <w:rsid w:val="00393767"/>
    <w:rsid w:val="00393955"/>
    <w:rsid w:val="00394A9D"/>
    <w:rsid w:val="00395295"/>
    <w:rsid w:val="0039590F"/>
    <w:rsid w:val="003959A1"/>
    <w:rsid w:val="003965A0"/>
    <w:rsid w:val="00396951"/>
    <w:rsid w:val="003972F4"/>
    <w:rsid w:val="003974F0"/>
    <w:rsid w:val="0039784E"/>
    <w:rsid w:val="00397D6E"/>
    <w:rsid w:val="00397DE4"/>
    <w:rsid w:val="003A0A42"/>
    <w:rsid w:val="003A173F"/>
    <w:rsid w:val="003A1DE3"/>
    <w:rsid w:val="003A1FFE"/>
    <w:rsid w:val="003A2175"/>
    <w:rsid w:val="003A2BD1"/>
    <w:rsid w:val="003A2E7F"/>
    <w:rsid w:val="003A3944"/>
    <w:rsid w:val="003A3A68"/>
    <w:rsid w:val="003A4834"/>
    <w:rsid w:val="003A4F40"/>
    <w:rsid w:val="003A59B5"/>
    <w:rsid w:val="003A6A59"/>
    <w:rsid w:val="003A6AC3"/>
    <w:rsid w:val="003A704B"/>
    <w:rsid w:val="003A70AF"/>
    <w:rsid w:val="003B0000"/>
    <w:rsid w:val="003B0219"/>
    <w:rsid w:val="003B08D1"/>
    <w:rsid w:val="003B0BCA"/>
    <w:rsid w:val="003B0FF8"/>
    <w:rsid w:val="003B115F"/>
    <w:rsid w:val="003B2A29"/>
    <w:rsid w:val="003B3B45"/>
    <w:rsid w:val="003B3D0F"/>
    <w:rsid w:val="003B40A0"/>
    <w:rsid w:val="003B4658"/>
    <w:rsid w:val="003B5C65"/>
    <w:rsid w:val="003B6303"/>
    <w:rsid w:val="003B638E"/>
    <w:rsid w:val="003B6709"/>
    <w:rsid w:val="003B718C"/>
    <w:rsid w:val="003B7A8A"/>
    <w:rsid w:val="003C0DEC"/>
    <w:rsid w:val="003C1BD1"/>
    <w:rsid w:val="003C22EE"/>
    <w:rsid w:val="003C2678"/>
    <w:rsid w:val="003C2BCE"/>
    <w:rsid w:val="003C3328"/>
    <w:rsid w:val="003C34E8"/>
    <w:rsid w:val="003C37D5"/>
    <w:rsid w:val="003C3C33"/>
    <w:rsid w:val="003C4B3D"/>
    <w:rsid w:val="003C553D"/>
    <w:rsid w:val="003C5585"/>
    <w:rsid w:val="003C589D"/>
    <w:rsid w:val="003C5A2D"/>
    <w:rsid w:val="003C5F0A"/>
    <w:rsid w:val="003C6084"/>
    <w:rsid w:val="003C649B"/>
    <w:rsid w:val="003C6E50"/>
    <w:rsid w:val="003C7374"/>
    <w:rsid w:val="003C77C7"/>
    <w:rsid w:val="003C7EA8"/>
    <w:rsid w:val="003D0A66"/>
    <w:rsid w:val="003D2CDC"/>
    <w:rsid w:val="003D343E"/>
    <w:rsid w:val="003D34AF"/>
    <w:rsid w:val="003D3A25"/>
    <w:rsid w:val="003D3D99"/>
    <w:rsid w:val="003D456D"/>
    <w:rsid w:val="003D4EE8"/>
    <w:rsid w:val="003D5A8C"/>
    <w:rsid w:val="003D63D7"/>
    <w:rsid w:val="003D64AF"/>
    <w:rsid w:val="003D66B8"/>
    <w:rsid w:val="003D708B"/>
    <w:rsid w:val="003D7B98"/>
    <w:rsid w:val="003D7C8B"/>
    <w:rsid w:val="003D7D24"/>
    <w:rsid w:val="003E01CA"/>
    <w:rsid w:val="003E0FC9"/>
    <w:rsid w:val="003E2AF1"/>
    <w:rsid w:val="003E2E34"/>
    <w:rsid w:val="003E2E66"/>
    <w:rsid w:val="003E2E86"/>
    <w:rsid w:val="003E3E54"/>
    <w:rsid w:val="003E421F"/>
    <w:rsid w:val="003E4521"/>
    <w:rsid w:val="003E4585"/>
    <w:rsid w:val="003E4641"/>
    <w:rsid w:val="003E544D"/>
    <w:rsid w:val="003E5710"/>
    <w:rsid w:val="003E5C02"/>
    <w:rsid w:val="003E5CBA"/>
    <w:rsid w:val="003E5FDC"/>
    <w:rsid w:val="003E67A6"/>
    <w:rsid w:val="003E6D4D"/>
    <w:rsid w:val="003E7036"/>
    <w:rsid w:val="003E70DD"/>
    <w:rsid w:val="003F01AC"/>
    <w:rsid w:val="003F029C"/>
    <w:rsid w:val="003F0741"/>
    <w:rsid w:val="003F0B88"/>
    <w:rsid w:val="003F1A5E"/>
    <w:rsid w:val="003F1ABC"/>
    <w:rsid w:val="003F2C79"/>
    <w:rsid w:val="003F380E"/>
    <w:rsid w:val="003F38CE"/>
    <w:rsid w:val="003F3D51"/>
    <w:rsid w:val="003F42C3"/>
    <w:rsid w:val="003F49A5"/>
    <w:rsid w:val="003F5AEB"/>
    <w:rsid w:val="003F5FE7"/>
    <w:rsid w:val="003F6ED3"/>
    <w:rsid w:val="003F7670"/>
    <w:rsid w:val="003F7E39"/>
    <w:rsid w:val="004003EF"/>
    <w:rsid w:val="004020B7"/>
    <w:rsid w:val="004035A1"/>
    <w:rsid w:val="0040368D"/>
    <w:rsid w:val="00403D97"/>
    <w:rsid w:val="00404239"/>
    <w:rsid w:val="004050FB"/>
    <w:rsid w:val="004056C4"/>
    <w:rsid w:val="00405A29"/>
    <w:rsid w:val="00405EFC"/>
    <w:rsid w:val="0040600C"/>
    <w:rsid w:val="0040605C"/>
    <w:rsid w:val="004060DB"/>
    <w:rsid w:val="00406323"/>
    <w:rsid w:val="004063B9"/>
    <w:rsid w:val="0040728B"/>
    <w:rsid w:val="00407979"/>
    <w:rsid w:val="00407CE6"/>
    <w:rsid w:val="00407D14"/>
    <w:rsid w:val="00410278"/>
    <w:rsid w:val="00410558"/>
    <w:rsid w:val="0041202B"/>
    <w:rsid w:val="00412251"/>
    <w:rsid w:val="00412F8B"/>
    <w:rsid w:val="00413219"/>
    <w:rsid w:val="004138F6"/>
    <w:rsid w:val="00413D11"/>
    <w:rsid w:val="00413FD1"/>
    <w:rsid w:val="00415AB6"/>
    <w:rsid w:val="00416652"/>
    <w:rsid w:val="00416ADC"/>
    <w:rsid w:val="0042016F"/>
    <w:rsid w:val="0042030F"/>
    <w:rsid w:val="00420D7D"/>
    <w:rsid w:val="004218CC"/>
    <w:rsid w:val="00421901"/>
    <w:rsid w:val="00422959"/>
    <w:rsid w:val="00423939"/>
    <w:rsid w:val="00423CB5"/>
    <w:rsid w:val="00424878"/>
    <w:rsid w:val="004248BB"/>
    <w:rsid w:val="004253E2"/>
    <w:rsid w:val="0042549E"/>
    <w:rsid w:val="00425E66"/>
    <w:rsid w:val="00426186"/>
    <w:rsid w:val="0042631F"/>
    <w:rsid w:val="004264B1"/>
    <w:rsid w:val="004266AD"/>
    <w:rsid w:val="00426BDA"/>
    <w:rsid w:val="00427D06"/>
    <w:rsid w:val="00427E38"/>
    <w:rsid w:val="00430DDC"/>
    <w:rsid w:val="004310BB"/>
    <w:rsid w:val="004312CA"/>
    <w:rsid w:val="00431DA8"/>
    <w:rsid w:val="004321B1"/>
    <w:rsid w:val="00432438"/>
    <w:rsid w:val="00432EE6"/>
    <w:rsid w:val="0043320A"/>
    <w:rsid w:val="004335C8"/>
    <w:rsid w:val="0043418D"/>
    <w:rsid w:val="00434A10"/>
    <w:rsid w:val="004356D6"/>
    <w:rsid w:val="00435B92"/>
    <w:rsid w:val="00435F2F"/>
    <w:rsid w:val="00436E78"/>
    <w:rsid w:val="0044033F"/>
    <w:rsid w:val="00440C66"/>
    <w:rsid w:val="00440DDB"/>
    <w:rsid w:val="00441485"/>
    <w:rsid w:val="0044166D"/>
    <w:rsid w:val="004437F2"/>
    <w:rsid w:val="00443CA9"/>
    <w:rsid w:val="00443DDE"/>
    <w:rsid w:val="004440D4"/>
    <w:rsid w:val="00445BC8"/>
    <w:rsid w:val="00445DCB"/>
    <w:rsid w:val="004463C1"/>
    <w:rsid w:val="0044778D"/>
    <w:rsid w:val="00447D31"/>
    <w:rsid w:val="00447F21"/>
    <w:rsid w:val="004503EC"/>
    <w:rsid w:val="00450783"/>
    <w:rsid w:val="0045215F"/>
    <w:rsid w:val="004526C2"/>
    <w:rsid w:val="00452901"/>
    <w:rsid w:val="00452DC3"/>
    <w:rsid w:val="00453046"/>
    <w:rsid w:val="0045383D"/>
    <w:rsid w:val="00453DE2"/>
    <w:rsid w:val="00453EC5"/>
    <w:rsid w:val="004548F9"/>
    <w:rsid w:val="00454C3D"/>
    <w:rsid w:val="00455034"/>
    <w:rsid w:val="004554F7"/>
    <w:rsid w:val="00455BF8"/>
    <w:rsid w:val="0045628B"/>
    <w:rsid w:val="00456D31"/>
    <w:rsid w:val="00456F14"/>
    <w:rsid w:val="004577A4"/>
    <w:rsid w:val="00457A0A"/>
    <w:rsid w:val="00460486"/>
    <w:rsid w:val="004604D9"/>
    <w:rsid w:val="00460EBB"/>
    <w:rsid w:val="00461237"/>
    <w:rsid w:val="00461824"/>
    <w:rsid w:val="004618B7"/>
    <w:rsid w:val="00462711"/>
    <w:rsid w:val="00462BD9"/>
    <w:rsid w:val="00463529"/>
    <w:rsid w:val="00463D06"/>
    <w:rsid w:val="00463DB6"/>
    <w:rsid w:val="00463EE4"/>
    <w:rsid w:val="00464D62"/>
    <w:rsid w:val="00464E0C"/>
    <w:rsid w:val="00465FE1"/>
    <w:rsid w:val="00466DC1"/>
    <w:rsid w:val="00466E7F"/>
    <w:rsid w:val="00466FF2"/>
    <w:rsid w:val="0047021A"/>
    <w:rsid w:val="00470253"/>
    <w:rsid w:val="00470831"/>
    <w:rsid w:val="00471116"/>
    <w:rsid w:val="00471731"/>
    <w:rsid w:val="004717E9"/>
    <w:rsid w:val="0047199E"/>
    <w:rsid w:val="00471BC8"/>
    <w:rsid w:val="00471C5F"/>
    <w:rsid w:val="00473297"/>
    <w:rsid w:val="004737FE"/>
    <w:rsid w:val="004747CD"/>
    <w:rsid w:val="00475125"/>
    <w:rsid w:val="004755E2"/>
    <w:rsid w:val="00475BD0"/>
    <w:rsid w:val="00475C97"/>
    <w:rsid w:val="0047602C"/>
    <w:rsid w:val="0047744A"/>
    <w:rsid w:val="0047773D"/>
    <w:rsid w:val="00477789"/>
    <w:rsid w:val="00477904"/>
    <w:rsid w:val="00477A46"/>
    <w:rsid w:val="00477CCE"/>
    <w:rsid w:val="00477E4F"/>
    <w:rsid w:val="0048016D"/>
    <w:rsid w:val="004814B1"/>
    <w:rsid w:val="004816B4"/>
    <w:rsid w:val="004817E3"/>
    <w:rsid w:val="0048186C"/>
    <w:rsid w:val="00481A86"/>
    <w:rsid w:val="00481E72"/>
    <w:rsid w:val="004821ED"/>
    <w:rsid w:val="00482499"/>
    <w:rsid w:val="00482630"/>
    <w:rsid w:val="00482700"/>
    <w:rsid w:val="0048289C"/>
    <w:rsid w:val="00482F10"/>
    <w:rsid w:val="00484103"/>
    <w:rsid w:val="004845E6"/>
    <w:rsid w:val="00484A50"/>
    <w:rsid w:val="00484AA0"/>
    <w:rsid w:val="00484EF5"/>
    <w:rsid w:val="0048508C"/>
    <w:rsid w:val="00485545"/>
    <w:rsid w:val="004859A8"/>
    <w:rsid w:val="00485EA7"/>
    <w:rsid w:val="00487929"/>
    <w:rsid w:val="00487C0E"/>
    <w:rsid w:val="0049071F"/>
    <w:rsid w:val="00490A55"/>
    <w:rsid w:val="00490F2B"/>
    <w:rsid w:val="00490FD6"/>
    <w:rsid w:val="00491127"/>
    <w:rsid w:val="00491157"/>
    <w:rsid w:val="00491E37"/>
    <w:rsid w:val="00492E5C"/>
    <w:rsid w:val="00493535"/>
    <w:rsid w:val="004940F4"/>
    <w:rsid w:val="004943B8"/>
    <w:rsid w:val="004959E9"/>
    <w:rsid w:val="00495AA9"/>
    <w:rsid w:val="00496561"/>
    <w:rsid w:val="0049667B"/>
    <w:rsid w:val="00496E9F"/>
    <w:rsid w:val="00497C8B"/>
    <w:rsid w:val="00497D85"/>
    <w:rsid w:val="00497F23"/>
    <w:rsid w:val="004A14AA"/>
    <w:rsid w:val="004A1568"/>
    <w:rsid w:val="004A1832"/>
    <w:rsid w:val="004A2762"/>
    <w:rsid w:val="004A291F"/>
    <w:rsid w:val="004A2FBD"/>
    <w:rsid w:val="004A37C0"/>
    <w:rsid w:val="004A4544"/>
    <w:rsid w:val="004A549F"/>
    <w:rsid w:val="004A5856"/>
    <w:rsid w:val="004A6000"/>
    <w:rsid w:val="004A6DB2"/>
    <w:rsid w:val="004A742D"/>
    <w:rsid w:val="004A7840"/>
    <w:rsid w:val="004A7874"/>
    <w:rsid w:val="004B0E8D"/>
    <w:rsid w:val="004B1062"/>
    <w:rsid w:val="004B1600"/>
    <w:rsid w:val="004B18A8"/>
    <w:rsid w:val="004B1954"/>
    <w:rsid w:val="004B1AA6"/>
    <w:rsid w:val="004B1BB6"/>
    <w:rsid w:val="004B246E"/>
    <w:rsid w:val="004B2CEB"/>
    <w:rsid w:val="004B35FD"/>
    <w:rsid w:val="004B3631"/>
    <w:rsid w:val="004B3CDF"/>
    <w:rsid w:val="004B3D36"/>
    <w:rsid w:val="004B3DA4"/>
    <w:rsid w:val="004B4851"/>
    <w:rsid w:val="004B490B"/>
    <w:rsid w:val="004B4E14"/>
    <w:rsid w:val="004B5930"/>
    <w:rsid w:val="004B5C82"/>
    <w:rsid w:val="004B6439"/>
    <w:rsid w:val="004B6DBE"/>
    <w:rsid w:val="004B6E1F"/>
    <w:rsid w:val="004B7553"/>
    <w:rsid w:val="004B797C"/>
    <w:rsid w:val="004B7D1C"/>
    <w:rsid w:val="004C03B7"/>
    <w:rsid w:val="004C06A0"/>
    <w:rsid w:val="004C0AB1"/>
    <w:rsid w:val="004C0D16"/>
    <w:rsid w:val="004C0EA7"/>
    <w:rsid w:val="004C2325"/>
    <w:rsid w:val="004C34D4"/>
    <w:rsid w:val="004C399B"/>
    <w:rsid w:val="004C3B58"/>
    <w:rsid w:val="004C3C29"/>
    <w:rsid w:val="004C4630"/>
    <w:rsid w:val="004C5E64"/>
    <w:rsid w:val="004C6E52"/>
    <w:rsid w:val="004C6F96"/>
    <w:rsid w:val="004C7801"/>
    <w:rsid w:val="004C7A1E"/>
    <w:rsid w:val="004D1232"/>
    <w:rsid w:val="004D1447"/>
    <w:rsid w:val="004D1768"/>
    <w:rsid w:val="004D1D93"/>
    <w:rsid w:val="004D2574"/>
    <w:rsid w:val="004D317B"/>
    <w:rsid w:val="004D3691"/>
    <w:rsid w:val="004D3838"/>
    <w:rsid w:val="004D4A48"/>
    <w:rsid w:val="004D5E36"/>
    <w:rsid w:val="004D60EA"/>
    <w:rsid w:val="004D6F75"/>
    <w:rsid w:val="004D71D4"/>
    <w:rsid w:val="004D7748"/>
    <w:rsid w:val="004D7AAF"/>
    <w:rsid w:val="004D7C2F"/>
    <w:rsid w:val="004E1349"/>
    <w:rsid w:val="004E2641"/>
    <w:rsid w:val="004E2A9A"/>
    <w:rsid w:val="004E2D2F"/>
    <w:rsid w:val="004E347E"/>
    <w:rsid w:val="004E3EA5"/>
    <w:rsid w:val="004E4062"/>
    <w:rsid w:val="004E4B6B"/>
    <w:rsid w:val="004E4E04"/>
    <w:rsid w:val="004E4E3A"/>
    <w:rsid w:val="004E514F"/>
    <w:rsid w:val="004E5615"/>
    <w:rsid w:val="004E5923"/>
    <w:rsid w:val="004E5DBA"/>
    <w:rsid w:val="004E5FE5"/>
    <w:rsid w:val="004E61A4"/>
    <w:rsid w:val="004E680C"/>
    <w:rsid w:val="004E74A8"/>
    <w:rsid w:val="004F022C"/>
    <w:rsid w:val="004F0ACC"/>
    <w:rsid w:val="004F0B10"/>
    <w:rsid w:val="004F0B8C"/>
    <w:rsid w:val="004F104E"/>
    <w:rsid w:val="004F1386"/>
    <w:rsid w:val="004F1A17"/>
    <w:rsid w:val="004F1CDB"/>
    <w:rsid w:val="004F276D"/>
    <w:rsid w:val="004F28D4"/>
    <w:rsid w:val="004F2933"/>
    <w:rsid w:val="004F2996"/>
    <w:rsid w:val="004F2D5D"/>
    <w:rsid w:val="004F2D65"/>
    <w:rsid w:val="004F390F"/>
    <w:rsid w:val="004F3B89"/>
    <w:rsid w:val="004F43CD"/>
    <w:rsid w:val="004F4FB5"/>
    <w:rsid w:val="004F55A4"/>
    <w:rsid w:val="004F675C"/>
    <w:rsid w:val="004F6FD0"/>
    <w:rsid w:val="004F7410"/>
    <w:rsid w:val="004F744F"/>
    <w:rsid w:val="004F78BB"/>
    <w:rsid w:val="0050033F"/>
    <w:rsid w:val="0050059E"/>
    <w:rsid w:val="005008C6"/>
    <w:rsid w:val="00500AD9"/>
    <w:rsid w:val="00500D2A"/>
    <w:rsid w:val="00500F41"/>
    <w:rsid w:val="005014EA"/>
    <w:rsid w:val="00502548"/>
    <w:rsid w:val="005029D0"/>
    <w:rsid w:val="00502C83"/>
    <w:rsid w:val="005030FE"/>
    <w:rsid w:val="00504356"/>
    <w:rsid w:val="0050463D"/>
    <w:rsid w:val="00504888"/>
    <w:rsid w:val="00504E6A"/>
    <w:rsid w:val="0050576D"/>
    <w:rsid w:val="00505F1C"/>
    <w:rsid w:val="0050652C"/>
    <w:rsid w:val="00507F2C"/>
    <w:rsid w:val="00510B16"/>
    <w:rsid w:val="00510C6A"/>
    <w:rsid w:val="00511984"/>
    <w:rsid w:val="00512702"/>
    <w:rsid w:val="0051295A"/>
    <w:rsid w:val="00513887"/>
    <w:rsid w:val="0051395D"/>
    <w:rsid w:val="00513C28"/>
    <w:rsid w:val="005144E0"/>
    <w:rsid w:val="00514D86"/>
    <w:rsid w:val="0051628B"/>
    <w:rsid w:val="00516A3C"/>
    <w:rsid w:val="00516ECD"/>
    <w:rsid w:val="00521065"/>
    <w:rsid w:val="00521333"/>
    <w:rsid w:val="005216CD"/>
    <w:rsid w:val="0052208D"/>
    <w:rsid w:val="00523190"/>
    <w:rsid w:val="0052327B"/>
    <w:rsid w:val="00523B8C"/>
    <w:rsid w:val="00524BD2"/>
    <w:rsid w:val="00526686"/>
    <w:rsid w:val="00527956"/>
    <w:rsid w:val="00527E58"/>
    <w:rsid w:val="00530B94"/>
    <w:rsid w:val="00531459"/>
    <w:rsid w:val="00531EB5"/>
    <w:rsid w:val="0053236C"/>
    <w:rsid w:val="0053264B"/>
    <w:rsid w:val="005327D3"/>
    <w:rsid w:val="00532C05"/>
    <w:rsid w:val="0053303A"/>
    <w:rsid w:val="00534D70"/>
    <w:rsid w:val="005351F4"/>
    <w:rsid w:val="005357D5"/>
    <w:rsid w:val="00535D78"/>
    <w:rsid w:val="00535E35"/>
    <w:rsid w:val="0054005A"/>
    <w:rsid w:val="00540C06"/>
    <w:rsid w:val="00540ED2"/>
    <w:rsid w:val="005410CD"/>
    <w:rsid w:val="00541CEC"/>
    <w:rsid w:val="00542C14"/>
    <w:rsid w:val="00542C17"/>
    <w:rsid w:val="00543093"/>
    <w:rsid w:val="00543361"/>
    <w:rsid w:val="005438B6"/>
    <w:rsid w:val="00543DCF"/>
    <w:rsid w:val="0054438D"/>
    <w:rsid w:val="005451B0"/>
    <w:rsid w:val="00545552"/>
    <w:rsid w:val="00545C51"/>
    <w:rsid w:val="00546886"/>
    <w:rsid w:val="00546E02"/>
    <w:rsid w:val="0054730C"/>
    <w:rsid w:val="005516B6"/>
    <w:rsid w:val="00551D04"/>
    <w:rsid w:val="00552017"/>
    <w:rsid w:val="0055280C"/>
    <w:rsid w:val="00553668"/>
    <w:rsid w:val="00553D2F"/>
    <w:rsid w:val="00553EFA"/>
    <w:rsid w:val="00553FAE"/>
    <w:rsid w:val="00554C67"/>
    <w:rsid w:val="00555059"/>
    <w:rsid w:val="0055512A"/>
    <w:rsid w:val="0055522F"/>
    <w:rsid w:val="00555B28"/>
    <w:rsid w:val="00555CF7"/>
    <w:rsid w:val="00556234"/>
    <w:rsid w:val="00556549"/>
    <w:rsid w:val="0055679C"/>
    <w:rsid w:val="00556B0A"/>
    <w:rsid w:val="00556DFF"/>
    <w:rsid w:val="005576B5"/>
    <w:rsid w:val="00557EEC"/>
    <w:rsid w:val="005604EF"/>
    <w:rsid w:val="00560DC6"/>
    <w:rsid w:val="00561530"/>
    <w:rsid w:val="005618C6"/>
    <w:rsid w:val="00561FC9"/>
    <w:rsid w:val="00562544"/>
    <w:rsid w:val="005625E1"/>
    <w:rsid w:val="0056287F"/>
    <w:rsid w:val="005628BA"/>
    <w:rsid w:val="00562F8D"/>
    <w:rsid w:val="005631C3"/>
    <w:rsid w:val="005635A3"/>
    <w:rsid w:val="00564818"/>
    <w:rsid w:val="00564E4D"/>
    <w:rsid w:val="0056526F"/>
    <w:rsid w:val="00565944"/>
    <w:rsid w:val="00566015"/>
    <w:rsid w:val="005666C5"/>
    <w:rsid w:val="0056673D"/>
    <w:rsid w:val="00566AF7"/>
    <w:rsid w:val="00567DAA"/>
    <w:rsid w:val="005704FC"/>
    <w:rsid w:val="00570665"/>
    <w:rsid w:val="00570728"/>
    <w:rsid w:val="00570A63"/>
    <w:rsid w:val="00570DEE"/>
    <w:rsid w:val="005710F0"/>
    <w:rsid w:val="00571283"/>
    <w:rsid w:val="00572685"/>
    <w:rsid w:val="00572DAB"/>
    <w:rsid w:val="005734B8"/>
    <w:rsid w:val="00573879"/>
    <w:rsid w:val="00573BD3"/>
    <w:rsid w:val="00574056"/>
    <w:rsid w:val="00574395"/>
    <w:rsid w:val="0057442C"/>
    <w:rsid w:val="00574D85"/>
    <w:rsid w:val="00575538"/>
    <w:rsid w:val="00575731"/>
    <w:rsid w:val="00575E2E"/>
    <w:rsid w:val="0057624D"/>
    <w:rsid w:val="00576312"/>
    <w:rsid w:val="0057699A"/>
    <w:rsid w:val="005775D7"/>
    <w:rsid w:val="00577CBD"/>
    <w:rsid w:val="0058009D"/>
    <w:rsid w:val="005809D3"/>
    <w:rsid w:val="00580B5E"/>
    <w:rsid w:val="00580BED"/>
    <w:rsid w:val="00580DAF"/>
    <w:rsid w:val="00581144"/>
    <w:rsid w:val="005811E5"/>
    <w:rsid w:val="005815F3"/>
    <w:rsid w:val="00581661"/>
    <w:rsid w:val="00581876"/>
    <w:rsid w:val="00581A45"/>
    <w:rsid w:val="00582641"/>
    <w:rsid w:val="005829D1"/>
    <w:rsid w:val="00582CFC"/>
    <w:rsid w:val="00582DAE"/>
    <w:rsid w:val="00583332"/>
    <w:rsid w:val="00583F8C"/>
    <w:rsid w:val="0058491E"/>
    <w:rsid w:val="00584A47"/>
    <w:rsid w:val="00584F1E"/>
    <w:rsid w:val="00585174"/>
    <w:rsid w:val="00585442"/>
    <w:rsid w:val="005854F3"/>
    <w:rsid w:val="005859C1"/>
    <w:rsid w:val="005861D6"/>
    <w:rsid w:val="00586289"/>
    <w:rsid w:val="00586671"/>
    <w:rsid w:val="005867DD"/>
    <w:rsid w:val="00586B40"/>
    <w:rsid w:val="00587E27"/>
    <w:rsid w:val="00590340"/>
    <w:rsid w:val="005908E0"/>
    <w:rsid w:val="00590ECA"/>
    <w:rsid w:val="005912E0"/>
    <w:rsid w:val="005924FB"/>
    <w:rsid w:val="0059345A"/>
    <w:rsid w:val="00593859"/>
    <w:rsid w:val="00593AFF"/>
    <w:rsid w:val="00593C90"/>
    <w:rsid w:val="00593FE0"/>
    <w:rsid w:val="00594148"/>
    <w:rsid w:val="0059554E"/>
    <w:rsid w:val="00595877"/>
    <w:rsid w:val="00595925"/>
    <w:rsid w:val="00595A51"/>
    <w:rsid w:val="00595DD2"/>
    <w:rsid w:val="00596565"/>
    <w:rsid w:val="00596C3E"/>
    <w:rsid w:val="00596CCD"/>
    <w:rsid w:val="00596DB7"/>
    <w:rsid w:val="0059704E"/>
    <w:rsid w:val="00597387"/>
    <w:rsid w:val="00597E30"/>
    <w:rsid w:val="005A0281"/>
    <w:rsid w:val="005A050A"/>
    <w:rsid w:val="005A0846"/>
    <w:rsid w:val="005A1213"/>
    <w:rsid w:val="005A15F4"/>
    <w:rsid w:val="005A1F39"/>
    <w:rsid w:val="005A225A"/>
    <w:rsid w:val="005A2892"/>
    <w:rsid w:val="005A3DAE"/>
    <w:rsid w:val="005A4C15"/>
    <w:rsid w:val="005A4E50"/>
    <w:rsid w:val="005A4F6B"/>
    <w:rsid w:val="005A54BF"/>
    <w:rsid w:val="005A5BF8"/>
    <w:rsid w:val="005A5CDF"/>
    <w:rsid w:val="005A668B"/>
    <w:rsid w:val="005A6E88"/>
    <w:rsid w:val="005A7679"/>
    <w:rsid w:val="005A7C42"/>
    <w:rsid w:val="005A7C63"/>
    <w:rsid w:val="005B0414"/>
    <w:rsid w:val="005B1AF9"/>
    <w:rsid w:val="005B1B49"/>
    <w:rsid w:val="005B2016"/>
    <w:rsid w:val="005B288F"/>
    <w:rsid w:val="005B35E3"/>
    <w:rsid w:val="005B3AE4"/>
    <w:rsid w:val="005B47DB"/>
    <w:rsid w:val="005B4C57"/>
    <w:rsid w:val="005B4D36"/>
    <w:rsid w:val="005B4EF0"/>
    <w:rsid w:val="005B6328"/>
    <w:rsid w:val="005B66D7"/>
    <w:rsid w:val="005B684F"/>
    <w:rsid w:val="005C0C23"/>
    <w:rsid w:val="005C13B7"/>
    <w:rsid w:val="005C14A9"/>
    <w:rsid w:val="005C1A15"/>
    <w:rsid w:val="005C1AF9"/>
    <w:rsid w:val="005C1B6B"/>
    <w:rsid w:val="005C3275"/>
    <w:rsid w:val="005C334B"/>
    <w:rsid w:val="005C38E4"/>
    <w:rsid w:val="005C3F30"/>
    <w:rsid w:val="005C441E"/>
    <w:rsid w:val="005C5092"/>
    <w:rsid w:val="005C5184"/>
    <w:rsid w:val="005C53FB"/>
    <w:rsid w:val="005C64CD"/>
    <w:rsid w:val="005C6E63"/>
    <w:rsid w:val="005C6ED3"/>
    <w:rsid w:val="005C6EDE"/>
    <w:rsid w:val="005C7A40"/>
    <w:rsid w:val="005D054F"/>
    <w:rsid w:val="005D0689"/>
    <w:rsid w:val="005D0946"/>
    <w:rsid w:val="005D0D2A"/>
    <w:rsid w:val="005D0DAD"/>
    <w:rsid w:val="005D1532"/>
    <w:rsid w:val="005D1C37"/>
    <w:rsid w:val="005D1DE8"/>
    <w:rsid w:val="005D1DF0"/>
    <w:rsid w:val="005D24B0"/>
    <w:rsid w:val="005D2D26"/>
    <w:rsid w:val="005D2D50"/>
    <w:rsid w:val="005D322E"/>
    <w:rsid w:val="005D32C3"/>
    <w:rsid w:val="005D3AC5"/>
    <w:rsid w:val="005D3B22"/>
    <w:rsid w:val="005D4019"/>
    <w:rsid w:val="005D4170"/>
    <w:rsid w:val="005D430B"/>
    <w:rsid w:val="005D4B23"/>
    <w:rsid w:val="005D4FCD"/>
    <w:rsid w:val="005D60EE"/>
    <w:rsid w:val="005D6785"/>
    <w:rsid w:val="005D6929"/>
    <w:rsid w:val="005D6938"/>
    <w:rsid w:val="005D74C6"/>
    <w:rsid w:val="005D779A"/>
    <w:rsid w:val="005D7D1C"/>
    <w:rsid w:val="005E000C"/>
    <w:rsid w:val="005E02AA"/>
    <w:rsid w:val="005E0571"/>
    <w:rsid w:val="005E1125"/>
    <w:rsid w:val="005E1C48"/>
    <w:rsid w:val="005E24BF"/>
    <w:rsid w:val="005E32E3"/>
    <w:rsid w:val="005E382E"/>
    <w:rsid w:val="005E40B4"/>
    <w:rsid w:val="005E49F6"/>
    <w:rsid w:val="005E5759"/>
    <w:rsid w:val="005E611F"/>
    <w:rsid w:val="005E6B14"/>
    <w:rsid w:val="005E70AB"/>
    <w:rsid w:val="005E71E4"/>
    <w:rsid w:val="005E75BF"/>
    <w:rsid w:val="005E7A4C"/>
    <w:rsid w:val="005F07AA"/>
    <w:rsid w:val="005F0A95"/>
    <w:rsid w:val="005F0D9A"/>
    <w:rsid w:val="005F1037"/>
    <w:rsid w:val="005F1128"/>
    <w:rsid w:val="005F1C7B"/>
    <w:rsid w:val="005F215E"/>
    <w:rsid w:val="005F23D7"/>
    <w:rsid w:val="005F2D57"/>
    <w:rsid w:val="005F34DE"/>
    <w:rsid w:val="005F3564"/>
    <w:rsid w:val="005F3892"/>
    <w:rsid w:val="005F3CD7"/>
    <w:rsid w:val="005F449F"/>
    <w:rsid w:val="005F4840"/>
    <w:rsid w:val="005F4D94"/>
    <w:rsid w:val="005F5D22"/>
    <w:rsid w:val="005F5FE3"/>
    <w:rsid w:val="005F66B7"/>
    <w:rsid w:val="005F66FB"/>
    <w:rsid w:val="005F67AC"/>
    <w:rsid w:val="005F7327"/>
    <w:rsid w:val="005F78F1"/>
    <w:rsid w:val="0060053F"/>
    <w:rsid w:val="00600A60"/>
    <w:rsid w:val="006018DA"/>
    <w:rsid w:val="00601925"/>
    <w:rsid w:val="0060203E"/>
    <w:rsid w:val="006025DA"/>
    <w:rsid w:val="00602764"/>
    <w:rsid w:val="00602DEF"/>
    <w:rsid w:val="00603053"/>
    <w:rsid w:val="006031C7"/>
    <w:rsid w:val="00604C2F"/>
    <w:rsid w:val="006053E8"/>
    <w:rsid w:val="00607647"/>
    <w:rsid w:val="00607919"/>
    <w:rsid w:val="00610016"/>
    <w:rsid w:val="0061032B"/>
    <w:rsid w:val="0061043C"/>
    <w:rsid w:val="00610B21"/>
    <w:rsid w:val="0061111C"/>
    <w:rsid w:val="00611730"/>
    <w:rsid w:val="00611A75"/>
    <w:rsid w:val="0061205B"/>
    <w:rsid w:val="006120BC"/>
    <w:rsid w:val="006126B9"/>
    <w:rsid w:val="00612A3B"/>
    <w:rsid w:val="00612B68"/>
    <w:rsid w:val="00612C96"/>
    <w:rsid w:val="00612EFC"/>
    <w:rsid w:val="00613396"/>
    <w:rsid w:val="0061344B"/>
    <w:rsid w:val="006143CA"/>
    <w:rsid w:val="00614419"/>
    <w:rsid w:val="00614553"/>
    <w:rsid w:val="00614897"/>
    <w:rsid w:val="006148F5"/>
    <w:rsid w:val="00614AED"/>
    <w:rsid w:val="006151D5"/>
    <w:rsid w:val="00615443"/>
    <w:rsid w:val="006160E7"/>
    <w:rsid w:val="00616135"/>
    <w:rsid w:val="0061615A"/>
    <w:rsid w:val="006163CF"/>
    <w:rsid w:val="006169DF"/>
    <w:rsid w:val="00617197"/>
    <w:rsid w:val="00617521"/>
    <w:rsid w:val="00617648"/>
    <w:rsid w:val="00617DD3"/>
    <w:rsid w:val="00620885"/>
    <w:rsid w:val="006217E5"/>
    <w:rsid w:val="00621F90"/>
    <w:rsid w:val="00623094"/>
    <w:rsid w:val="00624175"/>
    <w:rsid w:val="00624483"/>
    <w:rsid w:val="006244F0"/>
    <w:rsid w:val="006247BF"/>
    <w:rsid w:val="0062557A"/>
    <w:rsid w:val="00626183"/>
    <w:rsid w:val="006262AD"/>
    <w:rsid w:val="00626E9F"/>
    <w:rsid w:val="0062770A"/>
    <w:rsid w:val="00630B16"/>
    <w:rsid w:val="006321B8"/>
    <w:rsid w:val="006322A1"/>
    <w:rsid w:val="006323C5"/>
    <w:rsid w:val="00632889"/>
    <w:rsid w:val="00632B41"/>
    <w:rsid w:val="00632F3B"/>
    <w:rsid w:val="00632F73"/>
    <w:rsid w:val="00633619"/>
    <w:rsid w:val="00633B90"/>
    <w:rsid w:val="00633EA3"/>
    <w:rsid w:val="00633F6D"/>
    <w:rsid w:val="00634A14"/>
    <w:rsid w:val="00634B86"/>
    <w:rsid w:val="006352DC"/>
    <w:rsid w:val="00635416"/>
    <w:rsid w:val="00635C25"/>
    <w:rsid w:val="00635FF0"/>
    <w:rsid w:val="00636614"/>
    <w:rsid w:val="0063666D"/>
    <w:rsid w:val="006369EF"/>
    <w:rsid w:val="006378FD"/>
    <w:rsid w:val="00637CAE"/>
    <w:rsid w:val="00637CF2"/>
    <w:rsid w:val="00640E3E"/>
    <w:rsid w:val="006414F0"/>
    <w:rsid w:val="00641A02"/>
    <w:rsid w:val="00642B44"/>
    <w:rsid w:val="006433F4"/>
    <w:rsid w:val="00643B9D"/>
    <w:rsid w:val="00643FF3"/>
    <w:rsid w:val="0064405A"/>
    <w:rsid w:val="00644417"/>
    <w:rsid w:val="00644B5F"/>
    <w:rsid w:val="00645FDD"/>
    <w:rsid w:val="006460E9"/>
    <w:rsid w:val="00646104"/>
    <w:rsid w:val="00646106"/>
    <w:rsid w:val="006463E3"/>
    <w:rsid w:val="00646FAA"/>
    <w:rsid w:val="006476A4"/>
    <w:rsid w:val="0064775E"/>
    <w:rsid w:val="006501DA"/>
    <w:rsid w:val="00650484"/>
    <w:rsid w:val="00651650"/>
    <w:rsid w:val="00651F8F"/>
    <w:rsid w:val="006520BD"/>
    <w:rsid w:val="006524A0"/>
    <w:rsid w:val="0065285E"/>
    <w:rsid w:val="00652A2A"/>
    <w:rsid w:val="00652D80"/>
    <w:rsid w:val="00653697"/>
    <w:rsid w:val="0065391F"/>
    <w:rsid w:val="00653EF3"/>
    <w:rsid w:val="006540AC"/>
    <w:rsid w:val="00654409"/>
    <w:rsid w:val="00654955"/>
    <w:rsid w:val="0065666B"/>
    <w:rsid w:val="00656680"/>
    <w:rsid w:val="006569D6"/>
    <w:rsid w:val="00660000"/>
    <w:rsid w:val="00660952"/>
    <w:rsid w:val="006616CA"/>
    <w:rsid w:val="0066171B"/>
    <w:rsid w:val="00661DB9"/>
    <w:rsid w:val="00661EB7"/>
    <w:rsid w:val="00662887"/>
    <w:rsid w:val="00662A8E"/>
    <w:rsid w:val="00662B4E"/>
    <w:rsid w:val="00662EFA"/>
    <w:rsid w:val="00662F5B"/>
    <w:rsid w:val="00663B37"/>
    <w:rsid w:val="0066405D"/>
    <w:rsid w:val="00664AFD"/>
    <w:rsid w:val="006658FF"/>
    <w:rsid w:val="00666234"/>
    <w:rsid w:val="0066626D"/>
    <w:rsid w:val="0066643E"/>
    <w:rsid w:val="00667030"/>
    <w:rsid w:val="006676FD"/>
    <w:rsid w:val="00667C3C"/>
    <w:rsid w:val="00670A22"/>
    <w:rsid w:val="006712EA"/>
    <w:rsid w:val="00671376"/>
    <w:rsid w:val="006719D8"/>
    <w:rsid w:val="00671B7E"/>
    <w:rsid w:val="006721AD"/>
    <w:rsid w:val="006724A3"/>
    <w:rsid w:val="0067268C"/>
    <w:rsid w:val="006727F0"/>
    <w:rsid w:val="00672FCB"/>
    <w:rsid w:val="006733C4"/>
    <w:rsid w:val="00673F97"/>
    <w:rsid w:val="00673FA2"/>
    <w:rsid w:val="0067407F"/>
    <w:rsid w:val="00674890"/>
    <w:rsid w:val="00675CCE"/>
    <w:rsid w:val="00675FCF"/>
    <w:rsid w:val="006760D5"/>
    <w:rsid w:val="0067675E"/>
    <w:rsid w:val="00676849"/>
    <w:rsid w:val="00677588"/>
    <w:rsid w:val="0067786D"/>
    <w:rsid w:val="006778DA"/>
    <w:rsid w:val="006779EE"/>
    <w:rsid w:val="00680C52"/>
    <w:rsid w:val="006810C3"/>
    <w:rsid w:val="00681D29"/>
    <w:rsid w:val="00682671"/>
    <w:rsid w:val="00682909"/>
    <w:rsid w:val="006833A0"/>
    <w:rsid w:val="0068349D"/>
    <w:rsid w:val="00683760"/>
    <w:rsid w:val="006839D3"/>
    <w:rsid w:val="00684AD3"/>
    <w:rsid w:val="00685EDA"/>
    <w:rsid w:val="00686A81"/>
    <w:rsid w:val="00686DBA"/>
    <w:rsid w:val="00687D21"/>
    <w:rsid w:val="0069023E"/>
    <w:rsid w:val="0069134A"/>
    <w:rsid w:val="006913AE"/>
    <w:rsid w:val="006914F6"/>
    <w:rsid w:val="0069154B"/>
    <w:rsid w:val="006924DB"/>
    <w:rsid w:val="00692BC6"/>
    <w:rsid w:val="0069339A"/>
    <w:rsid w:val="0069339C"/>
    <w:rsid w:val="006934FA"/>
    <w:rsid w:val="00693C23"/>
    <w:rsid w:val="00693D06"/>
    <w:rsid w:val="00693F45"/>
    <w:rsid w:val="00694227"/>
    <w:rsid w:val="0069438C"/>
    <w:rsid w:val="0069449E"/>
    <w:rsid w:val="00695FF7"/>
    <w:rsid w:val="00696643"/>
    <w:rsid w:val="00697F72"/>
    <w:rsid w:val="006A0D63"/>
    <w:rsid w:val="006A0EF8"/>
    <w:rsid w:val="006A0FC7"/>
    <w:rsid w:val="006A0FCC"/>
    <w:rsid w:val="006A1213"/>
    <w:rsid w:val="006A28D8"/>
    <w:rsid w:val="006A2B74"/>
    <w:rsid w:val="006A2E8C"/>
    <w:rsid w:val="006A2F2D"/>
    <w:rsid w:val="006A2F4E"/>
    <w:rsid w:val="006A3665"/>
    <w:rsid w:val="006A38E9"/>
    <w:rsid w:val="006A4286"/>
    <w:rsid w:val="006A44C7"/>
    <w:rsid w:val="006A48D8"/>
    <w:rsid w:val="006A4CB5"/>
    <w:rsid w:val="006A5A5F"/>
    <w:rsid w:val="006A5C95"/>
    <w:rsid w:val="006A5CF0"/>
    <w:rsid w:val="006A61C9"/>
    <w:rsid w:val="006A6527"/>
    <w:rsid w:val="006A67FE"/>
    <w:rsid w:val="006A6B54"/>
    <w:rsid w:val="006A6E18"/>
    <w:rsid w:val="006A6F9E"/>
    <w:rsid w:val="006A7DD8"/>
    <w:rsid w:val="006B00AD"/>
    <w:rsid w:val="006B00FC"/>
    <w:rsid w:val="006B06C9"/>
    <w:rsid w:val="006B0745"/>
    <w:rsid w:val="006B0A8A"/>
    <w:rsid w:val="006B0C34"/>
    <w:rsid w:val="006B1373"/>
    <w:rsid w:val="006B15DC"/>
    <w:rsid w:val="006B1868"/>
    <w:rsid w:val="006B1E24"/>
    <w:rsid w:val="006B20D3"/>
    <w:rsid w:val="006B2206"/>
    <w:rsid w:val="006B226E"/>
    <w:rsid w:val="006B2652"/>
    <w:rsid w:val="006B287F"/>
    <w:rsid w:val="006B3325"/>
    <w:rsid w:val="006B3382"/>
    <w:rsid w:val="006B339B"/>
    <w:rsid w:val="006B3D50"/>
    <w:rsid w:val="006B43F6"/>
    <w:rsid w:val="006B4732"/>
    <w:rsid w:val="006B481B"/>
    <w:rsid w:val="006B4E88"/>
    <w:rsid w:val="006B6281"/>
    <w:rsid w:val="006B665C"/>
    <w:rsid w:val="006B689D"/>
    <w:rsid w:val="006B7074"/>
    <w:rsid w:val="006B747B"/>
    <w:rsid w:val="006B7CA7"/>
    <w:rsid w:val="006C03F6"/>
    <w:rsid w:val="006C04F0"/>
    <w:rsid w:val="006C06C9"/>
    <w:rsid w:val="006C0F1B"/>
    <w:rsid w:val="006C2A15"/>
    <w:rsid w:val="006C2BF3"/>
    <w:rsid w:val="006C44FD"/>
    <w:rsid w:val="006C4D69"/>
    <w:rsid w:val="006C505E"/>
    <w:rsid w:val="006C531B"/>
    <w:rsid w:val="006C542F"/>
    <w:rsid w:val="006C5A0E"/>
    <w:rsid w:val="006C60DE"/>
    <w:rsid w:val="006C610A"/>
    <w:rsid w:val="006C614F"/>
    <w:rsid w:val="006C71A3"/>
    <w:rsid w:val="006C7C47"/>
    <w:rsid w:val="006D03D6"/>
    <w:rsid w:val="006D083D"/>
    <w:rsid w:val="006D1D85"/>
    <w:rsid w:val="006D1DB3"/>
    <w:rsid w:val="006D23E6"/>
    <w:rsid w:val="006D2405"/>
    <w:rsid w:val="006D261A"/>
    <w:rsid w:val="006D2712"/>
    <w:rsid w:val="006D2836"/>
    <w:rsid w:val="006D332F"/>
    <w:rsid w:val="006D3554"/>
    <w:rsid w:val="006D4A6B"/>
    <w:rsid w:val="006D59E9"/>
    <w:rsid w:val="006D5A0B"/>
    <w:rsid w:val="006E0537"/>
    <w:rsid w:val="006E0C1E"/>
    <w:rsid w:val="006E0C90"/>
    <w:rsid w:val="006E0E3D"/>
    <w:rsid w:val="006E197F"/>
    <w:rsid w:val="006E1AB4"/>
    <w:rsid w:val="006E3645"/>
    <w:rsid w:val="006E3CBF"/>
    <w:rsid w:val="006E4171"/>
    <w:rsid w:val="006E48C7"/>
    <w:rsid w:val="006E4C84"/>
    <w:rsid w:val="006E536C"/>
    <w:rsid w:val="006E5470"/>
    <w:rsid w:val="006E6120"/>
    <w:rsid w:val="006E6227"/>
    <w:rsid w:val="006E6C11"/>
    <w:rsid w:val="006E7A28"/>
    <w:rsid w:val="006F0848"/>
    <w:rsid w:val="006F0929"/>
    <w:rsid w:val="006F0958"/>
    <w:rsid w:val="006F0D42"/>
    <w:rsid w:val="006F1542"/>
    <w:rsid w:val="006F2383"/>
    <w:rsid w:val="006F29B5"/>
    <w:rsid w:val="006F2E09"/>
    <w:rsid w:val="006F33BA"/>
    <w:rsid w:val="006F3697"/>
    <w:rsid w:val="006F39B6"/>
    <w:rsid w:val="006F560E"/>
    <w:rsid w:val="006F6015"/>
    <w:rsid w:val="006F6B8C"/>
    <w:rsid w:val="006F7B88"/>
    <w:rsid w:val="006F7EC2"/>
    <w:rsid w:val="0070125E"/>
    <w:rsid w:val="0070175B"/>
    <w:rsid w:val="007025AD"/>
    <w:rsid w:val="00702970"/>
    <w:rsid w:val="00702CAF"/>
    <w:rsid w:val="00702CBB"/>
    <w:rsid w:val="0070351E"/>
    <w:rsid w:val="00704128"/>
    <w:rsid w:val="0070422F"/>
    <w:rsid w:val="00704DB2"/>
    <w:rsid w:val="00704F28"/>
    <w:rsid w:val="00704F30"/>
    <w:rsid w:val="00705193"/>
    <w:rsid w:val="007052D5"/>
    <w:rsid w:val="00706177"/>
    <w:rsid w:val="00706439"/>
    <w:rsid w:val="007064FF"/>
    <w:rsid w:val="00707337"/>
    <w:rsid w:val="00710235"/>
    <w:rsid w:val="00710CD6"/>
    <w:rsid w:val="00710DE0"/>
    <w:rsid w:val="0071141B"/>
    <w:rsid w:val="00711D00"/>
    <w:rsid w:val="00712C58"/>
    <w:rsid w:val="00712E39"/>
    <w:rsid w:val="00714332"/>
    <w:rsid w:val="00715B2A"/>
    <w:rsid w:val="007167D6"/>
    <w:rsid w:val="00716CAB"/>
    <w:rsid w:val="007172E0"/>
    <w:rsid w:val="0071749B"/>
    <w:rsid w:val="00717A6B"/>
    <w:rsid w:val="00720DB3"/>
    <w:rsid w:val="0072134A"/>
    <w:rsid w:val="0072202E"/>
    <w:rsid w:val="00722696"/>
    <w:rsid w:val="00722E17"/>
    <w:rsid w:val="007232F8"/>
    <w:rsid w:val="00723C66"/>
    <w:rsid w:val="00723F81"/>
    <w:rsid w:val="00724CB5"/>
    <w:rsid w:val="00724D98"/>
    <w:rsid w:val="00725C8C"/>
    <w:rsid w:val="00725E45"/>
    <w:rsid w:val="00726168"/>
    <w:rsid w:val="0072646E"/>
    <w:rsid w:val="00726809"/>
    <w:rsid w:val="00727727"/>
    <w:rsid w:val="00730538"/>
    <w:rsid w:val="0073138E"/>
    <w:rsid w:val="0073164D"/>
    <w:rsid w:val="0073169E"/>
    <w:rsid w:val="00731B12"/>
    <w:rsid w:val="00732437"/>
    <w:rsid w:val="00732C0D"/>
    <w:rsid w:val="0073333A"/>
    <w:rsid w:val="00733B77"/>
    <w:rsid w:val="00733C47"/>
    <w:rsid w:val="00734912"/>
    <w:rsid w:val="00735D37"/>
    <w:rsid w:val="007360E2"/>
    <w:rsid w:val="007363E0"/>
    <w:rsid w:val="00736601"/>
    <w:rsid w:val="00736635"/>
    <w:rsid w:val="00736DF2"/>
    <w:rsid w:val="00737885"/>
    <w:rsid w:val="007409BC"/>
    <w:rsid w:val="007419AC"/>
    <w:rsid w:val="00741A8E"/>
    <w:rsid w:val="00741AE1"/>
    <w:rsid w:val="00741D18"/>
    <w:rsid w:val="00742694"/>
    <w:rsid w:val="00742AA0"/>
    <w:rsid w:val="00742D4D"/>
    <w:rsid w:val="0074365C"/>
    <w:rsid w:val="00743EA3"/>
    <w:rsid w:val="007444C0"/>
    <w:rsid w:val="00744768"/>
    <w:rsid w:val="00744AFA"/>
    <w:rsid w:val="00746D79"/>
    <w:rsid w:val="00747585"/>
    <w:rsid w:val="00747DCE"/>
    <w:rsid w:val="00750256"/>
    <w:rsid w:val="00750D0B"/>
    <w:rsid w:val="00750F83"/>
    <w:rsid w:val="00751276"/>
    <w:rsid w:val="00751560"/>
    <w:rsid w:val="00752090"/>
    <w:rsid w:val="007521BB"/>
    <w:rsid w:val="00752C4F"/>
    <w:rsid w:val="00752D8E"/>
    <w:rsid w:val="00753755"/>
    <w:rsid w:val="007543EC"/>
    <w:rsid w:val="007547BE"/>
    <w:rsid w:val="00755241"/>
    <w:rsid w:val="007557F1"/>
    <w:rsid w:val="007561D2"/>
    <w:rsid w:val="007566FE"/>
    <w:rsid w:val="00757150"/>
    <w:rsid w:val="007576F3"/>
    <w:rsid w:val="0075799E"/>
    <w:rsid w:val="00757A22"/>
    <w:rsid w:val="00757CB3"/>
    <w:rsid w:val="007605C3"/>
    <w:rsid w:val="007609C0"/>
    <w:rsid w:val="00760E83"/>
    <w:rsid w:val="007612D3"/>
    <w:rsid w:val="00761649"/>
    <w:rsid w:val="00761AB1"/>
    <w:rsid w:val="00761F1A"/>
    <w:rsid w:val="00762B7B"/>
    <w:rsid w:val="00762C74"/>
    <w:rsid w:val="0076322C"/>
    <w:rsid w:val="00763410"/>
    <w:rsid w:val="0076379A"/>
    <w:rsid w:val="00763812"/>
    <w:rsid w:val="00763D86"/>
    <w:rsid w:val="0076407C"/>
    <w:rsid w:val="0076422D"/>
    <w:rsid w:val="007647A6"/>
    <w:rsid w:val="0076484F"/>
    <w:rsid w:val="007649E1"/>
    <w:rsid w:val="00765119"/>
    <w:rsid w:val="00766EE5"/>
    <w:rsid w:val="00766F55"/>
    <w:rsid w:val="0076789C"/>
    <w:rsid w:val="00767B3A"/>
    <w:rsid w:val="00770594"/>
    <w:rsid w:val="00770C71"/>
    <w:rsid w:val="00771412"/>
    <w:rsid w:val="00771D73"/>
    <w:rsid w:val="0077232B"/>
    <w:rsid w:val="00772CBD"/>
    <w:rsid w:val="00772E07"/>
    <w:rsid w:val="007733F7"/>
    <w:rsid w:val="00773AF2"/>
    <w:rsid w:val="007749F0"/>
    <w:rsid w:val="00774D38"/>
    <w:rsid w:val="007750E7"/>
    <w:rsid w:val="00775131"/>
    <w:rsid w:val="007757A8"/>
    <w:rsid w:val="007765AA"/>
    <w:rsid w:val="00777223"/>
    <w:rsid w:val="0077730E"/>
    <w:rsid w:val="007776C0"/>
    <w:rsid w:val="00777DEF"/>
    <w:rsid w:val="0078070F"/>
    <w:rsid w:val="00780BFD"/>
    <w:rsid w:val="00781D56"/>
    <w:rsid w:val="00782B58"/>
    <w:rsid w:val="00782F82"/>
    <w:rsid w:val="00782FA2"/>
    <w:rsid w:val="00783173"/>
    <w:rsid w:val="00783397"/>
    <w:rsid w:val="00784006"/>
    <w:rsid w:val="00785293"/>
    <w:rsid w:val="0078531F"/>
    <w:rsid w:val="00785915"/>
    <w:rsid w:val="00785A8F"/>
    <w:rsid w:val="00785BBA"/>
    <w:rsid w:val="00785FDE"/>
    <w:rsid w:val="007867D4"/>
    <w:rsid w:val="00786E56"/>
    <w:rsid w:val="00786EA3"/>
    <w:rsid w:val="007874AF"/>
    <w:rsid w:val="00787BCF"/>
    <w:rsid w:val="007901F8"/>
    <w:rsid w:val="0079061A"/>
    <w:rsid w:val="00790A3A"/>
    <w:rsid w:val="00790E25"/>
    <w:rsid w:val="00790EEF"/>
    <w:rsid w:val="00791090"/>
    <w:rsid w:val="0079270F"/>
    <w:rsid w:val="007928D7"/>
    <w:rsid w:val="007932D8"/>
    <w:rsid w:val="00793D61"/>
    <w:rsid w:val="00794135"/>
    <w:rsid w:val="007942D1"/>
    <w:rsid w:val="00795006"/>
    <w:rsid w:val="00795026"/>
    <w:rsid w:val="0079657A"/>
    <w:rsid w:val="007966D4"/>
    <w:rsid w:val="00796892"/>
    <w:rsid w:val="0079726C"/>
    <w:rsid w:val="0079746A"/>
    <w:rsid w:val="00797AA4"/>
    <w:rsid w:val="00797CF3"/>
    <w:rsid w:val="007A00A1"/>
    <w:rsid w:val="007A03EA"/>
    <w:rsid w:val="007A0CAF"/>
    <w:rsid w:val="007A125F"/>
    <w:rsid w:val="007A1461"/>
    <w:rsid w:val="007A15F1"/>
    <w:rsid w:val="007A1D7E"/>
    <w:rsid w:val="007A25FD"/>
    <w:rsid w:val="007A2AD1"/>
    <w:rsid w:val="007A3138"/>
    <w:rsid w:val="007A38B4"/>
    <w:rsid w:val="007A3F99"/>
    <w:rsid w:val="007A4035"/>
    <w:rsid w:val="007A4AFE"/>
    <w:rsid w:val="007A5200"/>
    <w:rsid w:val="007A5395"/>
    <w:rsid w:val="007A54C2"/>
    <w:rsid w:val="007A5566"/>
    <w:rsid w:val="007A56BC"/>
    <w:rsid w:val="007A61A9"/>
    <w:rsid w:val="007A68C6"/>
    <w:rsid w:val="007A7586"/>
    <w:rsid w:val="007A7C66"/>
    <w:rsid w:val="007B0EB2"/>
    <w:rsid w:val="007B1ADF"/>
    <w:rsid w:val="007B2323"/>
    <w:rsid w:val="007B293F"/>
    <w:rsid w:val="007B2C77"/>
    <w:rsid w:val="007B3858"/>
    <w:rsid w:val="007B3BDD"/>
    <w:rsid w:val="007B3EBF"/>
    <w:rsid w:val="007B5119"/>
    <w:rsid w:val="007B529E"/>
    <w:rsid w:val="007B555A"/>
    <w:rsid w:val="007B584F"/>
    <w:rsid w:val="007B60F1"/>
    <w:rsid w:val="007B61A8"/>
    <w:rsid w:val="007B68DE"/>
    <w:rsid w:val="007B6A8A"/>
    <w:rsid w:val="007B6D75"/>
    <w:rsid w:val="007B75C3"/>
    <w:rsid w:val="007B7A6D"/>
    <w:rsid w:val="007C1291"/>
    <w:rsid w:val="007C134B"/>
    <w:rsid w:val="007C13C4"/>
    <w:rsid w:val="007C193C"/>
    <w:rsid w:val="007C1BC2"/>
    <w:rsid w:val="007C232E"/>
    <w:rsid w:val="007C235C"/>
    <w:rsid w:val="007C2613"/>
    <w:rsid w:val="007C5016"/>
    <w:rsid w:val="007C523A"/>
    <w:rsid w:val="007C55E5"/>
    <w:rsid w:val="007C5B90"/>
    <w:rsid w:val="007C66B3"/>
    <w:rsid w:val="007C694D"/>
    <w:rsid w:val="007C6B5D"/>
    <w:rsid w:val="007C6D31"/>
    <w:rsid w:val="007C6E1C"/>
    <w:rsid w:val="007C6F2F"/>
    <w:rsid w:val="007C721B"/>
    <w:rsid w:val="007C7278"/>
    <w:rsid w:val="007C78D8"/>
    <w:rsid w:val="007C796D"/>
    <w:rsid w:val="007C7C8A"/>
    <w:rsid w:val="007C7DE7"/>
    <w:rsid w:val="007D0162"/>
    <w:rsid w:val="007D0524"/>
    <w:rsid w:val="007D1484"/>
    <w:rsid w:val="007D1A67"/>
    <w:rsid w:val="007D1B40"/>
    <w:rsid w:val="007D23B3"/>
    <w:rsid w:val="007D4100"/>
    <w:rsid w:val="007D42DD"/>
    <w:rsid w:val="007D4D19"/>
    <w:rsid w:val="007D53F2"/>
    <w:rsid w:val="007D57EB"/>
    <w:rsid w:val="007D65CE"/>
    <w:rsid w:val="007D67FC"/>
    <w:rsid w:val="007D6C61"/>
    <w:rsid w:val="007D783E"/>
    <w:rsid w:val="007D7BDE"/>
    <w:rsid w:val="007E00AE"/>
    <w:rsid w:val="007E1646"/>
    <w:rsid w:val="007E1CEB"/>
    <w:rsid w:val="007E206E"/>
    <w:rsid w:val="007E2347"/>
    <w:rsid w:val="007E2578"/>
    <w:rsid w:val="007E26E7"/>
    <w:rsid w:val="007E2DB9"/>
    <w:rsid w:val="007E3194"/>
    <w:rsid w:val="007E5CE8"/>
    <w:rsid w:val="007E61AA"/>
    <w:rsid w:val="007E694D"/>
    <w:rsid w:val="007E698D"/>
    <w:rsid w:val="007F01D0"/>
    <w:rsid w:val="007F0389"/>
    <w:rsid w:val="007F09BE"/>
    <w:rsid w:val="007F2018"/>
    <w:rsid w:val="007F254F"/>
    <w:rsid w:val="007F2C10"/>
    <w:rsid w:val="007F38D1"/>
    <w:rsid w:val="007F3DB6"/>
    <w:rsid w:val="007F3E33"/>
    <w:rsid w:val="007F3F00"/>
    <w:rsid w:val="007F40C0"/>
    <w:rsid w:val="007F47E8"/>
    <w:rsid w:val="007F4B67"/>
    <w:rsid w:val="007F5519"/>
    <w:rsid w:val="007F5D4E"/>
    <w:rsid w:val="007F5FB4"/>
    <w:rsid w:val="007F65F6"/>
    <w:rsid w:val="007F6A96"/>
    <w:rsid w:val="007F6AFC"/>
    <w:rsid w:val="007F75BE"/>
    <w:rsid w:val="007F7D41"/>
    <w:rsid w:val="008001AE"/>
    <w:rsid w:val="008002B1"/>
    <w:rsid w:val="0080126E"/>
    <w:rsid w:val="008013E6"/>
    <w:rsid w:val="00801454"/>
    <w:rsid w:val="008016E3"/>
    <w:rsid w:val="00802305"/>
    <w:rsid w:val="0080241F"/>
    <w:rsid w:val="00802B5E"/>
    <w:rsid w:val="00803302"/>
    <w:rsid w:val="0080357D"/>
    <w:rsid w:val="00803D49"/>
    <w:rsid w:val="0080413E"/>
    <w:rsid w:val="00804ADD"/>
    <w:rsid w:val="00804B76"/>
    <w:rsid w:val="008050CC"/>
    <w:rsid w:val="00805835"/>
    <w:rsid w:val="00805A86"/>
    <w:rsid w:val="00805AEE"/>
    <w:rsid w:val="00806C4F"/>
    <w:rsid w:val="008073C5"/>
    <w:rsid w:val="0080780B"/>
    <w:rsid w:val="00810987"/>
    <w:rsid w:val="008112D4"/>
    <w:rsid w:val="00812188"/>
    <w:rsid w:val="00812A4C"/>
    <w:rsid w:val="00812D7C"/>
    <w:rsid w:val="008130E9"/>
    <w:rsid w:val="00814BFB"/>
    <w:rsid w:val="00816F63"/>
    <w:rsid w:val="00817788"/>
    <w:rsid w:val="00820A6D"/>
    <w:rsid w:val="0082125B"/>
    <w:rsid w:val="008212E8"/>
    <w:rsid w:val="008214EE"/>
    <w:rsid w:val="00822546"/>
    <w:rsid w:val="008229C4"/>
    <w:rsid w:val="00822AAD"/>
    <w:rsid w:val="00822AC2"/>
    <w:rsid w:val="00822F2B"/>
    <w:rsid w:val="0082341D"/>
    <w:rsid w:val="0082369E"/>
    <w:rsid w:val="008240C0"/>
    <w:rsid w:val="008250A7"/>
    <w:rsid w:val="008250F4"/>
    <w:rsid w:val="00825A94"/>
    <w:rsid w:val="00825E60"/>
    <w:rsid w:val="00830492"/>
    <w:rsid w:val="00831B04"/>
    <w:rsid w:val="00833089"/>
    <w:rsid w:val="008330B0"/>
    <w:rsid w:val="00833662"/>
    <w:rsid w:val="0083446C"/>
    <w:rsid w:val="00834603"/>
    <w:rsid w:val="00834D7B"/>
    <w:rsid w:val="008350DA"/>
    <w:rsid w:val="00835411"/>
    <w:rsid w:val="0083565D"/>
    <w:rsid w:val="008358DA"/>
    <w:rsid w:val="00836EE8"/>
    <w:rsid w:val="008370C6"/>
    <w:rsid w:val="00837157"/>
    <w:rsid w:val="00837C73"/>
    <w:rsid w:val="00837CDD"/>
    <w:rsid w:val="008402CC"/>
    <w:rsid w:val="00840996"/>
    <w:rsid w:val="008412AE"/>
    <w:rsid w:val="00841741"/>
    <w:rsid w:val="00841D36"/>
    <w:rsid w:val="00841E78"/>
    <w:rsid w:val="008422C6"/>
    <w:rsid w:val="00842396"/>
    <w:rsid w:val="00842713"/>
    <w:rsid w:val="00844195"/>
    <w:rsid w:val="0084456D"/>
    <w:rsid w:val="00846B01"/>
    <w:rsid w:val="00847DAF"/>
    <w:rsid w:val="008506B5"/>
    <w:rsid w:val="00850B13"/>
    <w:rsid w:val="008512B6"/>
    <w:rsid w:val="008517CB"/>
    <w:rsid w:val="00851F21"/>
    <w:rsid w:val="0085255B"/>
    <w:rsid w:val="00853338"/>
    <w:rsid w:val="008535CD"/>
    <w:rsid w:val="00853819"/>
    <w:rsid w:val="008539F4"/>
    <w:rsid w:val="00853AA2"/>
    <w:rsid w:val="00853FAE"/>
    <w:rsid w:val="008541D9"/>
    <w:rsid w:val="008545C7"/>
    <w:rsid w:val="0085468B"/>
    <w:rsid w:val="008546D3"/>
    <w:rsid w:val="008547C1"/>
    <w:rsid w:val="008550E3"/>
    <w:rsid w:val="008561E9"/>
    <w:rsid w:val="0085629A"/>
    <w:rsid w:val="0085657E"/>
    <w:rsid w:val="00856DB9"/>
    <w:rsid w:val="008575C3"/>
    <w:rsid w:val="00860228"/>
    <w:rsid w:val="00860393"/>
    <w:rsid w:val="00860F3D"/>
    <w:rsid w:val="0086235E"/>
    <w:rsid w:val="008626E3"/>
    <w:rsid w:val="0086298B"/>
    <w:rsid w:val="00862C68"/>
    <w:rsid w:val="00862FEC"/>
    <w:rsid w:val="00864811"/>
    <w:rsid w:val="00864826"/>
    <w:rsid w:val="008660A4"/>
    <w:rsid w:val="00866305"/>
    <w:rsid w:val="00866C7E"/>
    <w:rsid w:val="008670C1"/>
    <w:rsid w:val="0086740E"/>
    <w:rsid w:val="0087005E"/>
    <w:rsid w:val="00871912"/>
    <w:rsid w:val="00872947"/>
    <w:rsid w:val="00873832"/>
    <w:rsid w:val="008744F1"/>
    <w:rsid w:val="008747E5"/>
    <w:rsid w:val="00875692"/>
    <w:rsid w:val="00875F46"/>
    <w:rsid w:val="008770E6"/>
    <w:rsid w:val="0087711D"/>
    <w:rsid w:val="00877416"/>
    <w:rsid w:val="0087779C"/>
    <w:rsid w:val="00877A21"/>
    <w:rsid w:val="008807C6"/>
    <w:rsid w:val="00880872"/>
    <w:rsid w:val="00880BEA"/>
    <w:rsid w:val="00881F54"/>
    <w:rsid w:val="00882253"/>
    <w:rsid w:val="00882316"/>
    <w:rsid w:val="008840DA"/>
    <w:rsid w:val="008841CC"/>
    <w:rsid w:val="00884215"/>
    <w:rsid w:val="0088425B"/>
    <w:rsid w:val="0088468E"/>
    <w:rsid w:val="00885C66"/>
    <w:rsid w:val="00885F6F"/>
    <w:rsid w:val="0088652C"/>
    <w:rsid w:val="0088687A"/>
    <w:rsid w:val="0088715E"/>
    <w:rsid w:val="00887195"/>
    <w:rsid w:val="00890035"/>
    <w:rsid w:val="008900ED"/>
    <w:rsid w:val="00890426"/>
    <w:rsid w:val="00890FD9"/>
    <w:rsid w:val="0089130C"/>
    <w:rsid w:val="00891A01"/>
    <w:rsid w:val="00891AA2"/>
    <w:rsid w:val="00891EFE"/>
    <w:rsid w:val="0089243F"/>
    <w:rsid w:val="008933AB"/>
    <w:rsid w:val="008933DD"/>
    <w:rsid w:val="0089407B"/>
    <w:rsid w:val="00894593"/>
    <w:rsid w:val="00894AC0"/>
    <w:rsid w:val="00894B57"/>
    <w:rsid w:val="00894FC8"/>
    <w:rsid w:val="00895AD5"/>
    <w:rsid w:val="008965BA"/>
    <w:rsid w:val="00896724"/>
    <w:rsid w:val="0089724D"/>
    <w:rsid w:val="0089795E"/>
    <w:rsid w:val="008A0BF9"/>
    <w:rsid w:val="008A0D67"/>
    <w:rsid w:val="008A0ED4"/>
    <w:rsid w:val="008A0FD5"/>
    <w:rsid w:val="008A10E5"/>
    <w:rsid w:val="008A1F64"/>
    <w:rsid w:val="008A3468"/>
    <w:rsid w:val="008A3DEB"/>
    <w:rsid w:val="008A4399"/>
    <w:rsid w:val="008A47F5"/>
    <w:rsid w:val="008A4F61"/>
    <w:rsid w:val="008A51EC"/>
    <w:rsid w:val="008A520E"/>
    <w:rsid w:val="008B084A"/>
    <w:rsid w:val="008B0CCF"/>
    <w:rsid w:val="008B1254"/>
    <w:rsid w:val="008B2E88"/>
    <w:rsid w:val="008B3F83"/>
    <w:rsid w:val="008B4B49"/>
    <w:rsid w:val="008B4D60"/>
    <w:rsid w:val="008B5883"/>
    <w:rsid w:val="008B5C5A"/>
    <w:rsid w:val="008B5D71"/>
    <w:rsid w:val="008B63D8"/>
    <w:rsid w:val="008B780B"/>
    <w:rsid w:val="008B79CB"/>
    <w:rsid w:val="008B7F7B"/>
    <w:rsid w:val="008C0435"/>
    <w:rsid w:val="008C21D2"/>
    <w:rsid w:val="008C2693"/>
    <w:rsid w:val="008C2CA5"/>
    <w:rsid w:val="008C2FAB"/>
    <w:rsid w:val="008C38DC"/>
    <w:rsid w:val="008C57C7"/>
    <w:rsid w:val="008C5B8A"/>
    <w:rsid w:val="008C5C68"/>
    <w:rsid w:val="008C6D30"/>
    <w:rsid w:val="008C6E11"/>
    <w:rsid w:val="008C728D"/>
    <w:rsid w:val="008C78D3"/>
    <w:rsid w:val="008D0489"/>
    <w:rsid w:val="008D08F6"/>
    <w:rsid w:val="008D1561"/>
    <w:rsid w:val="008D21E1"/>
    <w:rsid w:val="008D3269"/>
    <w:rsid w:val="008D3DFA"/>
    <w:rsid w:val="008D3F11"/>
    <w:rsid w:val="008D427F"/>
    <w:rsid w:val="008D43D5"/>
    <w:rsid w:val="008D4CB7"/>
    <w:rsid w:val="008D4FD5"/>
    <w:rsid w:val="008D51BE"/>
    <w:rsid w:val="008D58B8"/>
    <w:rsid w:val="008D5A1A"/>
    <w:rsid w:val="008D6A50"/>
    <w:rsid w:val="008D71F9"/>
    <w:rsid w:val="008D7CD1"/>
    <w:rsid w:val="008E013C"/>
    <w:rsid w:val="008E15A6"/>
    <w:rsid w:val="008E19EE"/>
    <w:rsid w:val="008E20D3"/>
    <w:rsid w:val="008E20E2"/>
    <w:rsid w:val="008E27C3"/>
    <w:rsid w:val="008E2F3C"/>
    <w:rsid w:val="008E3063"/>
    <w:rsid w:val="008E38DD"/>
    <w:rsid w:val="008E41D0"/>
    <w:rsid w:val="008E537D"/>
    <w:rsid w:val="008E63C0"/>
    <w:rsid w:val="008E6432"/>
    <w:rsid w:val="008E7027"/>
    <w:rsid w:val="008E72B6"/>
    <w:rsid w:val="008E7BD4"/>
    <w:rsid w:val="008F02CD"/>
    <w:rsid w:val="008F07C3"/>
    <w:rsid w:val="008F10DC"/>
    <w:rsid w:val="008F1B5B"/>
    <w:rsid w:val="008F214C"/>
    <w:rsid w:val="008F23AE"/>
    <w:rsid w:val="008F2653"/>
    <w:rsid w:val="008F2926"/>
    <w:rsid w:val="008F4582"/>
    <w:rsid w:val="008F4913"/>
    <w:rsid w:val="008F59EB"/>
    <w:rsid w:val="008F6C16"/>
    <w:rsid w:val="008F7B91"/>
    <w:rsid w:val="008F7FA4"/>
    <w:rsid w:val="0090057D"/>
    <w:rsid w:val="00900B0E"/>
    <w:rsid w:val="00901066"/>
    <w:rsid w:val="00901B2D"/>
    <w:rsid w:val="0090327F"/>
    <w:rsid w:val="009033D9"/>
    <w:rsid w:val="00903473"/>
    <w:rsid w:val="00903A83"/>
    <w:rsid w:val="0090467C"/>
    <w:rsid w:val="00904A2B"/>
    <w:rsid w:val="0090551D"/>
    <w:rsid w:val="00905CDF"/>
    <w:rsid w:val="00905F54"/>
    <w:rsid w:val="009073A5"/>
    <w:rsid w:val="0090760F"/>
    <w:rsid w:val="00907C8B"/>
    <w:rsid w:val="00907DD8"/>
    <w:rsid w:val="00907E84"/>
    <w:rsid w:val="00911353"/>
    <w:rsid w:val="009113A0"/>
    <w:rsid w:val="009113DE"/>
    <w:rsid w:val="0091146D"/>
    <w:rsid w:val="0091148E"/>
    <w:rsid w:val="00911A5F"/>
    <w:rsid w:val="00911E2D"/>
    <w:rsid w:val="00911FF6"/>
    <w:rsid w:val="00912365"/>
    <w:rsid w:val="009127D4"/>
    <w:rsid w:val="00913317"/>
    <w:rsid w:val="0091333A"/>
    <w:rsid w:val="009140DF"/>
    <w:rsid w:val="00915121"/>
    <w:rsid w:val="00915216"/>
    <w:rsid w:val="00916809"/>
    <w:rsid w:val="0091693A"/>
    <w:rsid w:val="00916942"/>
    <w:rsid w:val="00916B68"/>
    <w:rsid w:val="00917D0D"/>
    <w:rsid w:val="009201FC"/>
    <w:rsid w:val="00920799"/>
    <w:rsid w:val="0092149E"/>
    <w:rsid w:val="0092288F"/>
    <w:rsid w:val="0092362E"/>
    <w:rsid w:val="00924038"/>
    <w:rsid w:val="009240A8"/>
    <w:rsid w:val="0092418E"/>
    <w:rsid w:val="00925645"/>
    <w:rsid w:val="00925AB2"/>
    <w:rsid w:val="009264A0"/>
    <w:rsid w:val="009269A2"/>
    <w:rsid w:val="00926B6D"/>
    <w:rsid w:val="009274DB"/>
    <w:rsid w:val="00927BA2"/>
    <w:rsid w:val="00927D5E"/>
    <w:rsid w:val="00927EB0"/>
    <w:rsid w:val="00930788"/>
    <w:rsid w:val="009307A8"/>
    <w:rsid w:val="00930D9B"/>
    <w:rsid w:val="00930FEB"/>
    <w:rsid w:val="00931886"/>
    <w:rsid w:val="009319AC"/>
    <w:rsid w:val="009326AC"/>
    <w:rsid w:val="009327E9"/>
    <w:rsid w:val="0093395A"/>
    <w:rsid w:val="00933A02"/>
    <w:rsid w:val="00933A1A"/>
    <w:rsid w:val="00934000"/>
    <w:rsid w:val="009342FB"/>
    <w:rsid w:val="0093467D"/>
    <w:rsid w:val="00934D0D"/>
    <w:rsid w:val="00934EFF"/>
    <w:rsid w:val="0093524F"/>
    <w:rsid w:val="00935898"/>
    <w:rsid w:val="00936419"/>
    <w:rsid w:val="00936667"/>
    <w:rsid w:val="00936FBD"/>
    <w:rsid w:val="0093707C"/>
    <w:rsid w:val="009372A0"/>
    <w:rsid w:val="00937578"/>
    <w:rsid w:val="009377A0"/>
    <w:rsid w:val="00940040"/>
    <w:rsid w:val="00940076"/>
    <w:rsid w:val="009404B7"/>
    <w:rsid w:val="00940BFB"/>
    <w:rsid w:val="00941A05"/>
    <w:rsid w:val="009433EA"/>
    <w:rsid w:val="00944427"/>
    <w:rsid w:val="00944D56"/>
    <w:rsid w:val="009464D3"/>
    <w:rsid w:val="009469E8"/>
    <w:rsid w:val="0094745C"/>
    <w:rsid w:val="009477C2"/>
    <w:rsid w:val="00950422"/>
    <w:rsid w:val="00950877"/>
    <w:rsid w:val="0095087A"/>
    <w:rsid w:val="009508B1"/>
    <w:rsid w:val="00950A87"/>
    <w:rsid w:val="0095115D"/>
    <w:rsid w:val="009512DA"/>
    <w:rsid w:val="00951D18"/>
    <w:rsid w:val="00952765"/>
    <w:rsid w:val="009528D8"/>
    <w:rsid w:val="00954464"/>
    <w:rsid w:val="00954569"/>
    <w:rsid w:val="00954B5C"/>
    <w:rsid w:val="00954E6A"/>
    <w:rsid w:val="009553F4"/>
    <w:rsid w:val="00955ADA"/>
    <w:rsid w:val="00955BF5"/>
    <w:rsid w:val="00955C4A"/>
    <w:rsid w:val="009562B4"/>
    <w:rsid w:val="00956E79"/>
    <w:rsid w:val="00957AA8"/>
    <w:rsid w:val="00957DC7"/>
    <w:rsid w:val="00960044"/>
    <w:rsid w:val="0096072E"/>
    <w:rsid w:val="00960DD3"/>
    <w:rsid w:val="0096153B"/>
    <w:rsid w:val="009620A9"/>
    <w:rsid w:val="009634DB"/>
    <w:rsid w:val="00963DCF"/>
    <w:rsid w:val="00964A9C"/>
    <w:rsid w:val="00964C31"/>
    <w:rsid w:val="00964DFB"/>
    <w:rsid w:val="00966107"/>
    <w:rsid w:val="00966296"/>
    <w:rsid w:val="00966484"/>
    <w:rsid w:val="00967018"/>
    <w:rsid w:val="00967BF8"/>
    <w:rsid w:val="00967CE8"/>
    <w:rsid w:val="009708CF"/>
    <w:rsid w:val="00970AF6"/>
    <w:rsid w:val="009714B7"/>
    <w:rsid w:val="009714C4"/>
    <w:rsid w:val="0097208C"/>
    <w:rsid w:val="00972427"/>
    <w:rsid w:val="00972E8F"/>
    <w:rsid w:val="00972FFD"/>
    <w:rsid w:val="0097371F"/>
    <w:rsid w:val="009738C4"/>
    <w:rsid w:val="00973CA6"/>
    <w:rsid w:val="00973D27"/>
    <w:rsid w:val="00974083"/>
    <w:rsid w:val="00974EB5"/>
    <w:rsid w:val="0097517D"/>
    <w:rsid w:val="00975225"/>
    <w:rsid w:val="0097566E"/>
    <w:rsid w:val="00975EC9"/>
    <w:rsid w:val="00976540"/>
    <w:rsid w:val="00976A32"/>
    <w:rsid w:val="00976BD1"/>
    <w:rsid w:val="00976E22"/>
    <w:rsid w:val="00977614"/>
    <w:rsid w:val="00977636"/>
    <w:rsid w:val="00977A1C"/>
    <w:rsid w:val="00977EE8"/>
    <w:rsid w:val="0098073D"/>
    <w:rsid w:val="00980E93"/>
    <w:rsid w:val="009811B8"/>
    <w:rsid w:val="009816A7"/>
    <w:rsid w:val="00981FBF"/>
    <w:rsid w:val="00982541"/>
    <w:rsid w:val="00983128"/>
    <w:rsid w:val="009835D4"/>
    <w:rsid w:val="009837B6"/>
    <w:rsid w:val="00983CB7"/>
    <w:rsid w:val="00984722"/>
    <w:rsid w:val="00984A15"/>
    <w:rsid w:val="00984E05"/>
    <w:rsid w:val="00985CEE"/>
    <w:rsid w:val="0098609C"/>
    <w:rsid w:val="00986961"/>
    <w:rsid w:val="00987368"/>
    <w:rsid w:val="00987ED2"/>
    <w:rsid w:val="009904F8"/>
    <w:rsid w:val="009905C0"/>
    <w:rsid w:val="00990798"/>
    <w:rsid w:val="00990A09"/>
    <w:rsid w:val="00990EB2"/>
    <w:rsid w:val="0099123C"/>
    <w:rsid w:val="009914C9"/>
    <w:rsid w:val="009918ED"/>
    <w:rsid w:val="009919FB"/>
    <w:rsid w:val="0099278F"/>
    <w:rsid w:val="0099285B"/>
    <w:rsid w:val="00992901"/>
    <w:rsid w:val="0099392E"/>
    <w:rsid w:val="009939E8"/>
    <w:rsid w:val="00994C29"/>
    <w:rsid w:val="00994E02"/>
    <w:rsid w:val="0099501A"/>
    <w:rsid w:val="00995265"/>
    <w:rsid w:val="009952AF"/>
    <w:rsid w:val="00995496"/>
    <w:rsid w:val="009954E1"/>
    <w:rsid w:val="00995CBF"/>
    <w:rsid w:val="0099663D"/>
    <w:rsid w:val="00996717"/>
    <w:rsid w:val="00996A22"/>
    <w:rsid w:val="00996A44"/>
    <w:rsid w:val="00996B4E"/>
    <w:rsid w:val="009971EF"/>
    <w:rsid w:val="00997435"/>
    <w:rsid w:val="009A0C0E"/>
    <w:rsid w:val="009A1037"/>
    <w:rsid w:val="009A1757"/>
    <w:rsid w:val="009A1BFD"/>
    <w:rsid w:val="009A1CC1"/>
    <w:rsid w:val="009A23DB"/>
    <w:rsid w:val="009A4F12"/>
    <w:rsid w:val="009A5563"/>
    <w:rsid w:val="009A5DA5"/>
    <w:rsid w:val="009A651B"/>
    <w:rsid w:val="009A6555"/>
    <w:rsid w:val="009A673A"/>
    <w:rsid w:val="009B0139"/>
    <w:rsid w:val="009B0C61"/>
    <w:rsid w:val="009B1B18"/>
    <w:rsid w:val="009B1EDA"/>
    <w:rsid w:val="009B2DEB"/>
    <w:rsid w:val="009B2E53"/>
    <w:rsid w:val="009B36E3"/>
    <w:rsid w:val="009B3BE8"/>
    <w:rsid w:val="009B3FA8"/>
    <w:rsid w:val="009B434C"/>
    <w:rsid w:val="009B445A"/>
    <w:rsid w:val="009B45C2"/>
    <w:rsid w:val="009B4D85"/>
    <w:rsid w:val="009B5C43"/>
    <w:rsid w:val="009B79CB"/>
    <w:rsid w:val="009C0BD7"/>
    <w:rsid w:val="009C0E7C"/>
    <w:rsid w:val="009C17DC"/>
    <w:rsid w:val="009C19A1"/>
    <w:rsid w:val="009C19F9"/>
    <w:rsid w:val="009C1E8F"/>
    <w:rsid w:val="009C270E"/>
    <w:rsid w:val="009C2773"/>
    <w:rsid w:val="009C33DE"/>
    <w:rsid w:val="009C3FC4"/>
    <w:rsid w:val="009C44F9"/>
    <w:rsid w:val="009C4AB1"/>
    <w:rsid w:val="009C4CFB"/>
    <w:rsid w:val="009C65D4"/>
    <w:rsid w:val="009C69CB"/>
    <w:rsid w:val="009C6CAB"/>
    <w:rsid w:val="009C721F"/>
    <w:rsid w:val="009D0B91"/>
    <w:rsid w:val="009D1337"/>
    <w:rsid w:val="009D1B85"/>
    <w:rsid w:val="009D1F0F"/>
    <w:rsid w:val="009D2040"/>
    <w:rsid w:val="009D3188"/>
    <w:rsid w:val="009D4AAB"/>
    <w:rsid w:val="009D5334"/>
    <w:rsid w:val="009D53A6"/>
    <w:rsid w:val="009D5665"/>
    <w:rsid w:val="009D5BAF"/>
    <w:rsid w:val="009D62BB"/>
    <w:rsid w:val="009D7353"/>
    <w:rsid w:val="009D7743"/>
    <w:rsid w:val="009E0C7F"/>
    <w:rsid w:val="009E1651"/>
    <w:rsid w:val="009E1692"/>
    <w:rsid w:val="009E1A87"/>
    <w:rsid w:val="009E1C9D"/>
    <w:rsid w:val="009E226D"/>
    <w:rsid w:val="009E37D0"/>
    <w:rsid w:val="009E5DDF"/>
    <w:rsid w:val="009E5DE8"/>
    <w:rsid w:val="009E66D2"/>
    <w:rsid w:val="009E6B07"/>
    <w:rsid w:val="009E6B10"/>
    <w:rsid w:val="009E794A"/>
    <w:rsid w:val="009E7E93"/>
    <w:rsid w:val="009F029F"/>
    <w:rsid w:val="009F0590"/>
    <w:rsid w:val="009F07CC"/>
    <w:rsid w:val="009F102C"/>
    <w:rsid w:val="009F1616"/>
    <w:rsid w:val="009F1F58"/>
    <w:rsid w:val="009F3071"/>
    <w:rsid w:val="009F33D7"/>
    <w:rsid w:val="009F3F95"/>
    <w:rsid w:val="009F43B8"/>
    <w:rsid w:val="009F49F4"/>
    <w:rsid w:val="009F6754"/>
    <w:rsid w:val="009F7932"/>
    <w:rsid w:val="009F7E67"/>
    <w:rsid w:val="009F7FBE"/>
    <w:rsid w:val="00A01621"/>
    <w:rsid w:val="00A01F3D"/>
    <w:rsid w:val="00A021A5"/>
    <w:rsid w:val="00A02853"/>
    <w:rsid w:val="00A0286C"/>
    <w:rsid w:val="00A02CC7"/>
    <w:rsid w:val="00A03186"/>
    <w:rsid w:val="00A03252"/>
    <w:rsid w:val="00A0336F"/>
    <w:rsid w:val="00A03813"/>
    <w:rsid w:val="00A03DD4"/>
    <w:rsid w:val="00A056AA"/>
    <w:rsid w:val="00A05CB4"/>
    <w:rsid w:val="00A0667D"/>
    <w:rsid w:val="00A07416"/>
    <w:rsid w:val="00A07494"/>
    <w:rsid w:val="00A07AA4"/>
    <w:rsid w:val="00A10044"/>
    <w:rsid w:val="00A102E0"/>
    <w:rsid w:val="00A10DC1"/>
    <w:rsid w:val="00A1102E"/>
    <w:rsid w:val="00A117F2"/>
    <w:rsid w:val="00A11A8B"/>
    <w:rsid w:val="00A11FFE"/>
    <w:rsid w:val="00A12285"/>
    <w:rsid w:val="00A12FAA"/>
    <w:rsid w:val="00A13BD4"/>
    <w:rsid w:val="00A13E95"/>
    <w:rsid w:val="00A13F76"/>
    <w:rsid w:val="00A14391"/>
    <w:rsid w:val="00A14B30"/>
    <w:rsid w:val="00A14DBF"/>
    <w:rsid w:val="00A1523C"/>
    <w:rsid w:val="00A153FA"/>
    <w:rsid w:val="00A158F1"/>
    <w:rsid w:val="00A15F51"/>
    <w:rsid w:val="00A162C4"/>
    <w:rsid w:val="00A1645B"/>
    <w:rsid w:val="00A16653"/>
    <w:rsid w:val="00A1677C"/>
    <w:rsid w:val="00A16822"/>
    <w:rsid w:val="00A16CC8"/>
    <w:rsid w:val="00A16EF0"/>
    <w:rsid w:val="00A17331"/>
    <w:rsid w:val="00A20450"/>
    <w:rsid w:val="00A2046A"/>
    <w:rsid w:val="00A20BE8"/>
    <w:rsid w:val="00A2105D"/>
    <w:rsid w:val="00A21094"/>
    <w:rsid w:val="00A21820"/>
    <w:rsid w:val="00A22661"/>
    <w:rsid w:val="00A22AEB"/>
    <w:rsid w:val="00A22B47"/>
    <w:rsid w:val="00A22E9E"/>
    <w:rsid w:val="00A22EEE"/>
    <w:rsid w:val="00A241F6"/>
    <w:rsid w:val="00A243FE"/>
    <w:rsid w:val="00A24553"/>
    <w:rsid w:val="00A249A5"/>
    <w:rsid w:val="00A25088"/>
    <w:rsid w:val="00A25997"/>
    <w:rsid w:val="00A25B80"/>
    <w:rsid w:val="00A25D52"/>
    <w:rsid w:val="00A25FC7"/>
    <w:rsid w:val="00A26620"/>
    <w:rsid w:val="00A26B95"/>
    <w:rsid w:val="00A27492"/>
    <w:rsid w:val="00A2768F"/>
    <w:rsid w:val="00A3033E"/>
    <w:rsid w:val="00A30413"/>
    <w:rsid w:val="00A3059E"/>
    <w:rsid w:val="00A31034"/>
    <w:rsid w:val="00A319FF"/>
    <w:rsid w:val="00A32377"/>
    <w:rsid w:val="00A32564"/>
    <w:rsid w:val="00A329F4"/>
    <w:rsid w:val="00A3303A"/>
    <w:rsid w:val="00A33590"/>
    <w:rsid w:val="00A33899"/>
    <w:rsid w:val="00A33C99"/>
    <w:rsid w:val="00A34464"/>
    <w:rsid w:val="00A3488B"/>
    <w:rsid w:val="00A34BDA"/>
    <w:rsid w:val="00A34ED4"/>
    <w:rsid w:val="00A34F5E"/>
    <w:rsid w:val="00A35012"/>
    <w:rsid w:val="00A356D1"/>
    <w:rsid w:val="00A36A66"/>
    <w:rsid w:val="00A36FA2"/>
    <w:rsid w:val="00A37AB3"/>
    <w:rsid w:val="00A37C32"/>
    <w:rsid w:val="00A4135A"/>
    <w:rsid w:val="00A413A9"/>
    <w:rsid w:val="00A41D65"/>
    <w:rsid w:val="00A42332"/>
    <w:rsid w:val="00A42725"/>
    <w:rsid w:val="00A42974"/>
    <w:rsid w:val="00A42C43"/>
    <w:rsid w:val="00A42FCE"/>
    <w:rsid w:val="00A457BF"/>
    <w:rsid w:val="00A46146"/>
    <w:rsid w:val="00A46A6D"/>
    <w:rsid w:val="00A46B11"/>
    <w:rsid w:val="00A46F07"/>
    <w:rsid w:val="00A46F1E"/>
    <w:rsid w:val="00A46F79"/>
    <w:rsid w:val="00A4712F"/>
    <w:rsid w:val="00A47898"/>
    <w:rsid w:val="00A501C5"/>
    <w:rsid w:val="00A50672"/>
    <w:rsid w:val="00A51BD7"/>
    <w:rsid w:val="00A52978"/>
    <w:rsid w:val="00A5309E"/>
    <w:rsid w:val="00A530F7"/>
    <w:rsid w:val="00A53259"/>
    <w:rsid w:val="00A546DF"/>
    <w:rsid w:val="00A548E8"/>
    <w:rsid w:val="00A5523F"/>
    <w:rsid w:val="00A560DC"/>
    <w:rsid w:val="00A56162"/>
    <w:rsid w:val="00A561F3"/>
    <w:rsid w:val="00A56290"/>
    <w:rsid w:val="00A562B6"/>
    <w:rsid w:val="00A56488"/>
    <w:rsid w:val="00A566E1"/>
    <w:rsid w:val="00A5680A"/>
    <w:rsid w:val="00A56A2D"/>
    <w:rsid w:val="00A60C4E"/>
    <w:rsid w:val="00A60D5E"/>
    <w:rsid w:val="00A60F3E"/>
    <w:rsid w:val="00A61A11"/>
    <w:rsid w:val="00A61A15"/>
    <w:rsid w:val="00A61D34"/>
    <w:rsid w:val="00A61FEA"/>
    <w:rsid w:val="00A6209D"/>
    <w:rsid w:val="00A620A4"/>
    <w:rsid w:val="00A62D7D"/>
    <w:rsid w:val="00A62DB3"/>
    <w:rsid w:val="00A6315E"/>
    <w:rsid w:val="00A64309"/>
    <w:rsid w:val="00A64A40"/>
    <w:rsid w:val="00A64AD8"/>
    <w:rsid w:val="00A6566E"/>
    <w:rsid w:val="00A65EAB"/>
    <w:rsid w:val="00A67C1C"/>
    <w:rsid w:val="00A67D72"/>
    <w:rsid w:val="00A704D1"/>
    <w:rsid w:val="00A71230"/>
    <w:rsid w:val="00A71460"/>
    <w:rsid w:val="00A71669"/>
    <w:rsid w:val="00A72180"/>
    <w:rsid w:val="00A725EE"/>
    <w:rsid w:val="00A73309"/>
    <w:rsid w:val="00A73BFB"/>
    <w:rsid w:val="00A73DCB"/>
    <w:rsid w:val="00A73F38"/>
    <w:rsid w:val="00A73F7F"/>
    <w:rsid w:val="00A7412D"/>
    <w:rsid w:val="00A741C3"/>
    <w:rsid w:val="00A746FD"/>
    <w:rsid w:val="00A748B2"/>
    <w:rsid w:val="00A758AE"/>
    <w:rsid w:val="00A761DE"/>
    <w:rsid w:val="00A7655A"/>
    <w:rsid w:val="00A7675D"/>
    <w:rsid w:val="00A7788B"/>
    <w:rsid w:val="00A77F76"/>
    <w:rsid w:val="00A812B3"/>
    <w:rsid w:val="00A81D51"/>
    <w:rsid w:val="00A82AF1"/>
    <w:rsid w:val="00A82D94"/>
    <w:rsid w:val="00A82E93"/>
    <w:rsid w:val="00A82ED9"/>
    <w:rsid w:val="00A83833"/>
    <w:rsid w:val="00A83B0C"/>
    <w:rsid w:val="00A83D85"/>
    <w:rsid w:val="00A83F6D"/>
    <w:rsid w:val="00A8416F"/>
    <w:rsid w:val="00A849F7"/>
    <w:rsid w:val="00A854FF"/>
    <w:rsid w:val="00A85B2F"/>
    <w:rsid w:val="00A86662"/>
    <w:rsid w:val="00A86839"/>
    <w:rsid w:val="00A86A7D"/>
    <w:rsid w:val="00A87278"/>
    <w:rsid w:val="00A901E5"/>
    <w:rsid w:val="00A905E9"/>
    <w:rsid w:val="00A906E2"/>
    <w:rsid w:val="00A91060"/>
    <w:rsid w:val="00A9161C"/>
    <w:rsid w:val="00A9214D"/>
    <w:rsid w:val="00A92870"/>
    <w:rsid w:val="00A92ECE"/>
    <w:rsid w:val="00A931FE"/>
    <w:rsid w:val="00A933C4"/>
    <w:rsid w:val="00A93829"/>
    <w:rsid w:val="00A9434A"/>
    <w:rsid w:val="00A95281"/>
    <w:rsid w:val="00A961D5"/>
    <w:rsid w:val="00A96581"/>
    <w:rsid w:val="00A96E10"/>
    <w:rsid w:val="00A973FA"/>
    <w:rsid w:val="00A975AC"/>
    <w:rsid w:val="00A9784B"/>
    <w:rsid w:val="00AA0023"/>
    <w:rsid w:val="00AA10F6"/>
    <w:rsid w:val="00AA1FFE"/>
    <w:rsid w:val="00AA2FD8"/>
    <w:rsid w:val="00AA30F4"/>
    <w:rsid w:val="00AA35A6"/>
    <w:rsid w:val="00AA373A"/>
    <w:rsid w:val="00AA375F"/>
    <w:rsid w:val="00AA37B9"/>
    <w:rsid w:val="00AA4558"/>
    <w:rsid w:val="00AA4757"/>
    <w:rsid w:val="00AA4DB7"/>
    <w:rsid w:val="00AA526B"/>
    <w:rsid w:val="00AA5313"/>
    <w:rsid w:val="00AA5DFA"/>
    <w:rsid w:val="00AA6CB5"/>
    <w:rsid w:val="00AA6F16"/>
    <w:rsid w:val="00AA788E"/>
    <w:rsid w:val="00AA7AB7"/>
    <w:rsid w:val="00AB06FB"/>
    <w:rsid w:val="00AB0D17"/>
    <w:rsid w:val="00AB13A4"/>
    <w:rsid w:val="00AB215A"/>
    <w:rsid w:val="00AB2307"/>
    <w:rsid w:val="00AB23C9"/>
    <w:rsid w:val="00AB2D48"/>
    <w:rsid w:val="00AB3008"/>
    <w:rsid w:val="00AB3089"/>
    <w:rsid w:val="00AB40E5"/>
    <w:rsid w:val="00AB4776"/>
    <w:rsid w:val="00AB49CF"/>
    <w:rsid w:val="00AB5406"/>
    <w:rsid w:val="00AB55CC"/>
    <w:rsid w:val="00AB5906"/>
    <w:rsid w:val="00AB5C77"/>
    <w:rsid w:val="00AB6425"/>
    <w:rsid w:val="00AB735C"/>
    <w:rsid w:val="00AB7725"/>
    <w:rsid w:val="00AB78D5"/>
    <w:rsid w:val="00AB7C6F"/>
    <w:rsid w:val="00AC0970"/>
    <w:rsid w:val="00AC1806"/>
    <w:rsid w:val="00AC1D14"/>
    <w:rsid w:val="00AC1E42"/>
    <w:rsid w:val="00AC2EF4"/>
    <w:rsid w:val="00AC3357"/>
    <w:rsid w:val="00AC3A21"/>
    <w:rsid w:val="00AC3EAA"/>
    <w:rsid w:val="00AC3F9A"/>
    <w:rsid w:val="00AC4537"/>
    <w:rsid w:val="00AC4699"/>
    <w:rsid w:val="00AC4CFE"/>
    <w:rsid w:val="00AC4E06"/>
    <w:rsid w:val="00AC53A8"/>
    <w:rsid w:val="00AC5A14"/>
    <w:rsid w:val="00AC661F"/>
    <w:rsid w:val="00AC6F24"/>
    <w:rsid w:val="00AC73B7"/>
    <w:rsid w:val="00AD04F9"/>
    <w:rsid w:val="00AD068C"/>
    <w:rsid w:val="00AD16A9"/>
    <w:rsid w:val="00AD189B"/>
    <w:rsid w:val="00AD2384"/>
    <w:rsid w:val="00AD28CC"/>
    <w:rsid w:val="00AD29CA"/>
    <w:rsid w:val="00AD3022"/>
    <w:rsid w:val="00AD31C6"/>
    <w:rsid w:val="00AD372E"/>
    <w:rsid w:val="00AD38D3"/>
    <w:rsid w:val="00AD465D"/>
    <w:rsid w:val="00AD4C08"/>
    <w:rsid w:val="00AD5193"/>
    <w:rsid w:val="00AD57BC"/>
    <w:rsid w:val="00AD5CF7"/>
    <w:rsid w:val="00AD5FE0"/>
    <w:rsid w:val="00AD60D8"/>
    <w:rsid w:val="00AD6C30"/>
    <w:rsid w:val="00AD6EA6"/>
    <w:rsid w:val="00AD781C"/>
    <w:rsid w:val="00AD7E8C"/>
    <w:rsid w:val="00AE0099"/>
    <w:rsid w:val="00AE025E"/>
    <w:rsid w:val="00AE02A7"/>
    <w:rsid w:val="00AE0E04"/>
    <w:rsid w:val="00AE0EB7"/>
    <w:rsid w:val="00AE13E2"/>
    <w:rsid w:val="00AE1558"/>
    <w:rsid w:val="00AE1B39"/>
    <w:rsid w:val="00AE1FFD"/>
    <w:rsid w:val="00AE2072"/>
    <w:rsid w:val="00AE2545"/>
    <w:rsid w:val="00AE27EA"/>
    <w:rsid w:val="00AE2A2A"/>
    <w:rsid w:val="00AE2F92"/>
    <w:rsid w:val="00AE38A2"/>
    <w:rsid w:val="00AE4CD9"/>
    <w:rsid w:val="00AE540F"/>
    <w:rsid w:val="00AE556A"/>
    <w:rsid w:val="00AE58DA"/>
    <w:rsid w:val="00AE63B0"/>
    <w:rsid w:val="00AE7A5D"/>
    <w:rsid w:val="00AF01AF"/>
    <w:rsid w:val="00AF06FD"/>
    <w:rsid w:val="00AF0A18"/>
    <w:rsid w:val="00AF0FE2"/>
    <w:rsid w:val="00AF1814"/>
    <w:rsid w:val="00AF1B74"/>
    <w:rsid w:val="00AF2443"/>
    <w:rsid w:val="00AF2484"/>
    <w:rsid w:val="00AF2553"/>
    <w:rsid w:val="00AF28FF"/>
    <w:rsid w:val="00AF2E68"/>
    <w:rsid w:val="00AF3F43"/>
    <w:rsid w:val="00AF3FD7"/>
    <w:rsid w:val="00AF48C8"/>
    <w:rsid w:val="00AF4B8D"/>
    <w:rsid w:val="00AF4EB6"/>
    <w:rsid w:val="00AF564E"/>
    <w:rsid w:val="00AF582D"/>
    <w:rsid w:val="00AF5B5B"/>
    <w:rsid w:val="00AF5C9B"/>
    <w:rsid w:val="00AF6CAC"/>
    <w:rsid w:val="00AF6DCE"/>
    <w:rsid w:val="00AF70C5"/>
    <w:rsid w:val="00AF7362"/>
    <w:rsid w:val="00AF7B31"/>
    <w:rsid w:val="00AF7C7C"/>
    <w:rsid w:val="00AF7C86"/>
    <w:rsid w:val="00B003EB"/>
    <w:rsid w:val="00B00A51"/>
    <w:rsid w:val="00B01D57"/>
    <w:rsid w:val="00B0230F"/>
    <w:rsid w:val="00B02692"/>
    <w:rsid w:val="00B02909"/>
    <w:rsid w:val="00B031C6"/>
    <w:rsid w:val="00B03535"/>
    <w:rsid w:val="00B036D3"/>
    <w:rsid w:val="00B03817"/>
    <w:rsid w:val="00B03A5B"/>
    <w:rsid w:val="00B04169"/>
    <w:rsid w:val="00B052D1"/>
    <w:rsid w:val="00B05D53"/>
    <w:rsid w:val="00B05E85"/>
    <w:rsid w:val="00B0660F"/>
    <w:rsid w:val="00B06848"/>
    <w:rsid w:val="00B0717B"/>
    <w:rsid w:val="00B10C62"/>
    <w:rsid w:val="00B117A7"/>
    <w:rsid w:val="00B11989"/>
    <w:rsid w:val="00B11C57"/>
    <w:rsid w:val="00B11D1A"/>
    <w:rsid w:val="00B1373F"/>
    <w:rsid w:val="00B14144"/>
    <w:rsid w:val="00B14251"/>
    <w:rsid w:val="00B1566B"/>
    <w:rsid w:val="00B158FA"/>
    <w:rsid w:val="00B1675A"/>
    <w:rsid w:val="00B16A43"/>
    <w:rsid w:val="00B16F40"/>
    <w:rsid w:val="00B1727E"/>
    <w:rsid w:val="00B177E6"/>
    <w:rsid w:val="00B177EF"/>
    <w:rsid w:val="00B17EE4"/>
    <w:rsid w:val="00B20CD9"/>
    <w:rsid w:val="00B213D3"/>
    <w:rsid w:val="00B2152F"/>
    <w:rsid w:val="00B21FBF"/>
    <w:rsid w:val="00B2222F"/>
    <w:rsid w:val="00B22810"/>
    <w:rsid w:val="00B22A7E"/>
    <w:rsid w:val="00B22A89"/>
    <w:rsid w:val="00B23387"/>
    <w:rsid w:val="00B243B3"/>
    <w:rsid w:val="00B246EF"/>
    <w:rsid w:val="00B24B79"/>
    <w:rsid w:val="00B256E1"/>
    <w:rsid w:val="00B25EAC"/>
    <w:rsid w:val="00B26CA0"/>
    <w:rsid w:val="00B273EE"/>
    <w:rsid w:val="00B3055B"/>
    <w:rsid w:val="00B30CF2"/>
    <w:rsid w:val="00B30F9A"/>
    <w:rsid w:val="00B31C8C"/>
    <w:rsid w:val="00B325C2"/>
    <w:rsid w:val="00B32B55"/>
    <w:rsid w:val="00B33E93"/>
    <w:rsid w:val="00B340D0"/>
    <w:rsid w:val="00B3460B"/>
    <w:rsid w:val="00B34F3F"/>
    <w:rsid w:val="00B35468"/>
    <w:rsid w:val="00B35B53"/>
    <w:rsid w:val="00B35D30"/>
    <w:rsid w:val="00B3613E"/>
    <w:rsid w:val="00B364FF"/>
    <w:rsid w:val="00B36795"/>
    <w:rsid w:val="00B367DB"/>
    <w:rsid w:val="00B405D2"/>
    <w:rsid w:val="00B4083C"/>
    <w:rsid w:val="00B411D1"/>
    <w:rsid w:val="00B416F6"/>
    <w:rsid w:val="00B41E12"/>
    <w:rsid w:val="00B41FA5"/>
    <w:rsid w:val="00B427F3"/>
    <w:rsid w:val="00B42B63"/>
    <w:rsid w:val="00B4325D"/>
    <w:rsid w:val="00B4342C"/>
    <w:rsid w:val="00B435C2"/>
    <w:rsid w:val="00B43ABD"/>
    <w:rsid w:val="00B44537"/>
    <w:rsid w:val="00B44881"/>
    <w:rsid w:val="00B45290"/>
    <w:rsid w:val="00B45551"/>
    <w:rsid w:val="00B455D9"/>
    <w:rsid w:val="00B4639C"/>
    <w:rsid w:val="00B46D00"/>
    <w:rsid w:val="00B46E34"/>
    <w:rsid w:val="00B47704"/>
    <w:rsid w:val="00B478F4"/>
    <w:rsid w:val="00B5007F"/>
    <w:rsid w:val="00B5033A"/>
    <w:rsid w:val="00B5113F"/>
    <w:rsid w:val="00B51171"/>
    <w:rsid w:val="00B51424"/>
    <w:rsid w:val="00B517F2"/>
    <w:rsid w:val="00B5189A"/>
    <w:rsid w:val="00B5197E"/>
    <w:rsid w:val="00B51D3C"/>
    <w:rsid w:val="00B51D57"/>
    <w:rsid w:val="00B52754"/>
    <w:rsid w:val="00B52B6D"/>
    <w:rsid w:val="00B53947"/>
    <w:rsid w:val="00B53B38"/>
    <w:rsid w:val="00B54223"/>
    <w:rsid w:val="00B547B4"/>
    <w:rsid w:val="00B547FF"/>
    <w:rsid w:val="00B54A39"/>
    <w:rsid w:val="00B54DB1"/>
    <w:rsid w:val="00B55636"/>
    <w:rsid w:val="00B557F0"/>
    <w:rsid w:val="00B56394"/>
    <w:rsid w:val="00B56831"/>
    <w:rsid w:val="00B56C10"/>
    <w:rsid w:val="00B609DE"/>
    <w:rsid w:val="00B60D9B"/>
    <w:rsid w:val="00B614AE"/>
    <w:rsid w:val="00B61BBD"/>
    <w:rsid w:val="00B62433"/>
    <w:rsid w:val="00B62583"/>
    <w:rsid w:val="00B6294F"/>
    <w:rsid w:val="00B6355B"/>
    <w:rsid w:val="00B637E9"/>
    <w:rsid w:val="00B63CA0"/>
    <w:rsid w:val="00B641BA"/>
    <w:rsid w:val="00B6467F"/>
    <w:rsid w:val="00B64C13"/>
    <w:rsid w:val="00B654FB"/>
    <w:rsid w:val="00B667E0"/>
    <w:rsid w:val="00B66C32"/>
    <w:rsid w:val="00B70194"/>
    <w:rsid w:val="00B702E0"/>
    <w:rsid w:val="00B705BB"/>
    <w:rsid w:val="00B70D40"/>
    <w:rsid w:val="00B711AD"/>
    <w:rsid w:val="00B7143F"/>
    <w:rsid w:val="00B71581"/>
    <w:rsid w:val="00B71CD6"/>
    <w:rsid w:val="00B71E8A"/>
    <w:rsid w:val="00B71E99"/>
    <w:rsid w:val="00B71F46"/>
    <w:rsid w:val="00B72289"/>
    <w:rsid w:val="00B72419"/>
    <w:rsid w:val="00B72AD3"/>
    <w:rsid w:val="00B73642"/>
    <w:rsid w:val="00B74013"/>
    <w:rsid w:val="00B7499B"/>
    <w:rsid w:val="00B74C11"/>
    <w:rsid w:val="00B7571C"/>
    <w:rsid w:val="00B75C4D"/>
    <w:rsid w:val="00B75D00"/>
    <w:rsid w:val="00B75F0A"/>
    <w:rsid w:val="00B764BA"/>
    <w:rsid w:val="00B7673C"/>
    <w:rsid w:val="00B772D9"/>
    <w:rsid w:val="00B7752F"/>
    <w:rsid w:val="00B80511"/>
    <w:rsid w:val="00B80B9B"/>
    <w:rsid w:val="00B811CF"/>
    <w:rsid w:val="00B82092"/>
    <w:rsid w:val="00B820E5"/>
    <w:rsid w:val="00B823D7"/>
    <w:rsid w:val="00B8257D"/>
    <w:rsid w:val="00B82689"/>
    <w:rsid w:val="00B8281B"/>
    <w:rsid w:val="00B82855"/>
    <w:rsid w:val="00B833CF"/>
    <w:rsid w:val="00B8367E"/>
    <w:rsid w:val="00B8388B"/>
    <w:rsid w:val="00B84203"/>
    <w:rsid w:val="00B84AB8"/>
    <w:rsid w:val="00B84B21"/>
    <w:rsid w:val="00B8520A"/>
    <w:rsid w:val="00B859C8"/>
    <w:rsid w:val="00B868D5"/>
    <w:rsid w:val="00B86922"/>
    <w:rsid w:val="00B86FF3"/>
    <w:rsid w:val="00B874EB"/>
    <w:rsid w:val="00B8760B"/>
    <w:rsid w:val="00B878E9"/>
    <w:rsid w:val="00B87E3C"/>
    <w:rsid w:val="00B903B4"/>
    <w:rsid w:val="00B906F5"/>
    <w:rsid w:val="00B90891"/>
    <w:rsid w:val="00B90E83"/>
    <w:rsid w:val="00B9113D"/>
    <w:rsid w:val="00B926D2"/>
    <w:rsid w:val="00B92871"/>
    <w:rsid w:val="00B92E92"/>
    <w:rsid w:val="00B92F37"/>
    <w:rsid w:val="00B93737"/>
    <w:rsid w:val="00B93920"/>
    <w:rsid w:val="00B93C7D"/>
    <w:rsid w:val="00B9408C"/>
    <w:rsid w:val="00B94347"/>
    <w:rsid w:val="00B94F85"/>
    <w:rsid w:val="00B9576F"/>
    <w:rsid w:val="00B958B4"/>
    <w:rsid w:val="00B95BE0"/>
    <w:rsid w:val="00B95FBF"/>
    <w:rsid w:val="00B9696C"/>
    <w:rsid w:val="00B96A5E"/>
    <w:rsid w:val="00B96B32"/>
    <w:rsid w:val="00B96C21"/>
    <w:rsid w:val="00B97454"/>
    <w:rsid w:val="00BA0570"/>
    <w:rsid w:val="00BA05E1"/>
    <w:rsid w:val="00BA0B15"/>
    <w:rsid w:val="00BA0C31"/>
    <w:rsid w:val="00BA0E97"/>
    <w:rsid w:val="00BA1087"/>
    <w:rsid w:val="00BA1111"/>
    <w:rsid w:val="00BA1293"/>
    <w:rsid w:val="00BA23DB"/>
    <w:rsid w:val="00BA2648"/>
    <w:rsid w:val="00BA2732"/>
    <w:rsid w:val="00BA2D26"/>
    <w:rsid w:val="00BA3108"/>
    <w:rsid w:val="00BA3455"/>
    <w:rsid w:val="00BA379F"/>
    <w:rsid w:val="00BA3995"/>
    <w:rsid w:val="00BA3A3B"/>
    <w:rsid w:val="00BA4563"/>
    <w:rsid w:val="00BA49DE"/>
    <w:rsid w:val="00BA4BF6"/>
    <w:rsid w:val="00BA6056"/>
    <w:rsid w:val="00BA6395"/>
    <w:rsid w:val="00BA67EC"/>
    <w:rsid w:val="00BA6E1A"/>
    <w:rsid w:val="00BA6E34"/>
    <w:rsid w:val="00BB009F"/>
    <w:rsid w:val="00BB0347"/>
    <w:rsid w:val="00BB10DD"/>
    <w:rsid w:val="00BB157A"/>
    <w:rsid w:val="00BB164A"/>
    <w:rsid w:val="00BB244C"/>
    <w:rsid w:val="00BB2F8F"/>
    <w:rsid w:val="00BB3553"/>
    <w:rsid w:val="00BB357A"/>
    <w:rsid w:val="00BB39A3"/>
    <w:rsid w:val="00BB586F"/>
    <w:rsid w:val="00BB5AF9"/>
    <w:rsid w:val="00BB6715"/>
    <w:rsid w:val="00BB6FD4"/>
    <w:rsid w:val="00BC07C8"/>
    <w:rsid w:val="00BC0A2F"/>
    <w:rsid w:val="00BC1930"/>
    <w:rsid w:val="00BC1D22"/>
    <w:rsid w:val="00BC1DC8"/>
    <w:rsid w:val="00BC2515"/>
    <w:rsid w:val="00BC2B66"/>
    <w:rsid w:val="00BC3623"/>
    <w:rsid w:val="00BC3B13"/>
    <w:rsid w:val="00BC476C"/>
    <w:rsid w:val="00BC4F8B"/>
    <w:rsid w:val="00BC54B0"/>
    <w:rsid w:val="00BC6053"/>
    <w:rsid w:val="00BC66FB"/>
    <w:rsid w:val="00BC748B"/>
    <w:rsid w:val="00BC7F28"/>
    <w:rsid w:val="00BD077A"/>
    <w:rsid w:val="00BD0B24"/>
    <w:rsid w:val="00BD0E51"/>
    <w:rsid w:val="00BD114F"/>
    <w:rsid w:val="00BD1235"/>
    <w:rsid w:val="00BD19BC"/>
    <w:rsid w:val="00BD1AB4"/>
    <w:rsid w:val="00BD1F20"/>
    <w:rsid w:val="00BD23DD"/>
    <w:rsid w:val="00BD2452"/>
    <w:rsid w:val="00BD2924"/>
    <w:rsid w:val="00BD33DE"/>
    <w:rsid w:val="00BD35CE"/>
    <w:rsid w:val="00BD3915"/>
    <w:rsid w:val="00BD39D9"/>
    <w:rsid w:val="00BD43EB"/>
    <w:rsid w:val="00BD49A9"/>
    <w:rsid w:val="00BD4A9C"/>
    <w:rsid w:val="00BD4EA9"/>
    <w:rsid w:val="00BD5072"/>
    <w:rsid w:val="00BD57A2"/>
    <w:rsid w:val="00BD5A32"/>
    <w:rsid w:val="00BD5B62"/>
    <w:rsid w:val="00BD6252"/>
    <w:rsid w:val="00BD696D"/>
    <w:rsid w:val="00BD6C0F"/>
    <w:rsid w:val="00BD7045"/>
    <w:rsid w:val="00BD7106"/>
    <w:rsid w:val="00BD7208"/>
    <w:rsid w:val="00BD7603"/>
    <w:rsid w:val="00BD796D"/>
    <w:rsid w:val="00BD7A1D"/>
    <w:rsid w:val="00BE0CC7"/>
    <w:rsid w:val="00BE0E51"/>
    <w:rsid w:val="00BE100A"/>
    <w:rsid w:val="00BE1019"/>
    <w:rsid w:val="00BE1459"/>
    <w:rsid w:val="00BE26C7"/>
    <w:rsid w:val="00BE2885"/>
    <w:rsid w:val="00BE2893"/>
    <w:rsid w:val="00BE2A0B"/>
    <w:rsid w:val="00BE2B00"/>
    <w:rsid w:val="00BE2C46"/>
    <w:rsid w:val="00BE3A7F"/>
    <w:rsid w:val="00BE4BA3"/>
    <w:rsid w:val="00BE5671"/>
    <w:rsid w:val="00BE57F2"/>
    <w:rsid w:val="00BE5FD0"/>
    <w:rsid w:val="00BE6075"/>
    <w:rsid w:val="00BE633E"/>
    <w:rsid w:val="00BE76A6"/>
    <w:rsid w:val="00BE7D0F"/>
    <w:rsid w:val="00BF0863"/>
    <w:rsid w:val="00BF0E0E"/>
    <w:rsid w:val="00BF0FA3"/>
    <w:rsid w:val="00BF1618"/>
    <w:rsid w:val="00BF1C70"/>
    <w:rsid w:val="00BF1D23"/>
    <w:rsid w:val="00BF2BA6"/>
    <w:rsid w:val="00BF2FDD"/>
    <w:rsid w:val="00BF30DE"/>
    <w:rsid w:val="00BF3C58"/>
    <w:rsid w:val="00BF4504"/>
    <w:rsid w:val="00BF4A6E"/>
    <w:rsid w:val="00BF4B1B"/>
    <w:rsid w:val="00BF53A7"/>
    <w:rsid w:val="00BF553C"/>
    <w:rsid w:val="00BF5833"/>
    <w:rsid w:val="00BF5CEE"/>
    <w:rsid w:val="00BF616B"/>
    <w:rsid w:val="00BF652F"/>
    <w:rsid w:val="00BF6D59"/>
    <w:rsid w:val="00BF7C8A"/>
    <w:rsid w:val="00C00ABD"/>
    <w:rsid w:val="00C01086"/>
    <w:rsid w:val="00C010F9"/>
    <w:rsid w:val="00C0111A"/>
    <w:rsid w:val="00C01A37"/>
    <w:rsid w:val="00C02F9C"/>
    <w:rsid w:val="00C031FC"/>
    <w:rsid w:val="00C0326B"/>
    <w:rsid w:val="00C0376E"/>
    <w:rsid w:val="00C03A13"/>
    <w:rsid w:val="00C03CF7"/>
    <w:rsid w:val="00C0401E"/>
    <w:rsid w:val="00C041DA"/>
    <w:rsid w:val="00C0483A"/>
    <w:rsid w:val="00C04DCF"/>
    <w:rsid w:val="00C05032"/>
    <w:rsid w:val="00C05078"/>
    <w:rsid w:val="00C050BC"/>
    <w:rsid w:val="00C05D20"/>
    <w:rsid w:val="00C05D8E"/>
    <w:rsid w:val="00C060F0"/>
    <w:rsid w:val="00C06243"/>
    <w:rsid w:val="00C06A9A"/>
    <w:rsid w:val="00C077C7"/>
    <w:rsid w:val="00C077DF"/>
    <w:rsid w:val="00C07B57"/>
    <w:rsid w:val="00C07BAD"/>
    <w:rsid w:val="00C100B3"/>
    <w:rsid w:val="00C106E6"/>
    <w:rsid w:val="00C10CEF"/>
    <w:rsid w:val="00C11C09"/>
    <w:rsid w:val="00C123B1"/>
    <w:rsid w:val="00C12AE8"/>
    <w:rsid w:val="00C12C8C"/>
    <w:rsid w:val="00C12CF1"/>
    <w:rsid w:val="00C12E15"/>
    <w:rsid w:val="00C12E34"/>
    <w:rsid w:val="00C12EAF"/>
    <w:rsid w:val="00C13E08"/>
    <w:rsid w:val="00C1406F"/>
    <w:rsid w:val="00C147A4"/>
    <w:rsid w:val="00C149AD"/>
    <w:rsid w:val="00C149E2"/>
    <w:rsid w:val="00C159E2"/>
    <w:rsid w:val="00C15A45"/>
    <w:rsid w:val="00C169B6"/>
    <w:rsid w:val="00C16AD5"/>
    <w:rsid w:val="00C16D11"/>
    <w:rsid w:val="00C16D2A"/>
    <w:rsid w:val="00C17140"/>
    <w:rsid w:val="00C171C4"/>
    <w:rsid w:val="00C17475"/>
    <w:rsid w:val="00C208E5"/>
    <w:rsid w:val="00C20CD7"/>
    <w:rsid w:val="00C2128E"/>
    <w:rsid w:val="00C213EA"/>
    <w:rsid w:val="00C214DB"/>
    <w:rsid w:val="00C21DDD"/>
    <w:rsid w:val="00C223E5"/>
    <w:rsid w:val="00C22AF7"/>
    <w:rsid w:val="00C2352B"/>
    <w:rsid w:val="00C23963"/>
    <w:rsid w:val="00C23A27"/>
    <w:rsid w:val="00C246D3"/>
    <w:rsid w:val="00C249C7"/>
    <w:rsid w:val="00C24F43"/>
    <w:rsid w:val="00C2576F"/>
    <w:rsid w:val="00C25C04"/>
    <w:rsid w:val="00C26400"/>
    <w:rsid w:val="00C27A59"/>
    <w:rsid w:val="00C27DF8"/>
    <w:rsid w:val="00C306D3"/>
    <w:rsid w:val="00C308E2"/>
    <w:rsid w:val="00C30B1E"/>
    <w:rsid w:val="00C30B8D"/>
    <w:rsid w:val="00C3128E"/>
    <w:rsid w:val="00C3142E"/>
    <w:rsid w:val="00C31995"/>
    <w:rsid w:val="00C31A27"/>
    <w:rsid w:val="00C31FF2"/>
    <w:rsid w:val="00C32437"/>
    <w:rsid w:val="00C32BCE"/>
    <w:rsid w:val="00C32E0E"/>
    <w:rsid w:val="00C339B9"/>
    <w:rsid w:val="00C33D4E"/>
    <w:rsid w:val="00C34967"/>
    <w:rsid w:val="00C34A69"/>
    <w:rsid w:val="00C351E2"/>
    <w:rsid w:val="00C35A53"/>
    <w:rsid w:val="00C36E52"/>
    <w:rsid w:val="00C36EF0"/>
    <w:rsid w:val="00C37641"/>
    <w:rsid w:val="00C37C4B"/>
    <w:rsid w:val="00C37E20"/>
    <w:rsid w:val="00C410E4"/>
    <w:rsid w:val="00C4194B"/>
    <w:rsid w:val="00C41D4D"/>
    <w:rsid w:val="00C42065"/>
    <w:rsid w:val="00C42FDB"/>
    <w:rsid w:val="00C43D1E"/>
    <w:rsid w:val="00C4426D"/>
    <w:rsid w:val="00C44BDB"/>
    <w:rsid w:val="00C44C5F"/>
    <w:rsid w:val="00C44E2E"/>
    <w:rsid w:val="00C44ED0"/>
    <w:rsid w:val="00C44F91"/>
    <w:rsid w:val="00C45E31"/>
    <w:rsid w:val="00C4693F"/>
    <w:rsid w:val="00C46A79"/>
    <w:rsid w:val="00C47477"/>
    <w:rsid w:val="00C477FC"/>
    <w:rsid w:val="00C47836"/>
    <w:rsid w:val="00C47CBB"/>
    <w:rsid w:val="00C47CFE"/>
    <w:rsid w:val="00C508CE"/>
    <w:rsid w:val="00C50F7E"/>
    <w:rsid w:val="00C514F5"/>
    <w:rsid w:val="00C5156E"/>
    <w:rsid w:val="00C51891"/>
    <w:rsid w:val="00C519DD"/>
    <w:rsid w:val="00C51FF9"/>
    <w:rsid w:val="00C5230A"/>
    <w:rsid w:val="00C52CD3"/>
    <w:rsid w:val="00C531F1"/>
    <w:rsid w:val="00C54D41"/>
    <w:rsid w:val="00C54DE5"/>
    <w:rsid w:val="00C56CEB"/>
    <w:rsid w:val="00C572A4"/>
    <w:rsid w:val="00C573C0"/>
    <w:rsid w:val="00C578BF"/>
    <w:rsid w:val="00C57938"/>
    <w:rsid w:val="00C602B7"/>
    <w:rsid w:val="00C60509"/>
    <w:rsid w:val="00C60B59"/>
    <w:rsid w:val="00C60C6A"/>
    <w:rsid w:val="00C61115"/>
    <w:rsid w:val="00C61655"/>
    <w:rsid w:val="00C6197C"/>
    <w:rsid w:val="00C6219A"/>
    <w:rsid w:val="00C6258F"/>
    <w:rsid w:val="00C63134"/>
    <w:rsid w:val="00C636A4"/>
    <w:rsid w:val="00C65CDE"/>
    <w:rsid w:val="00C66417"/>
    <w:rsid w:val="00C66498"/>
    <w:rsid w:val="00C66756"/>
    <w:rsid w:val="00C66A65"/>
    <w:rsid w:val="00C66BEC"/>
    <w:rsid w:val="00C6760B"/>
    <w:rsid w:val="00C67783"/>
    <w:rsid w:val="00C709C5"/>
    <w:rsid w:val="00C70E5C"/>
    <w:rsid w:val="00C70EB3"/>
    <w:rsid w:val="00C70FDC"/>
    <w:rsid w:val="00C723AF"/>
    <w:rsid w:val="00C72711"/>
    <w:rsid w:val="00C72E68"/>
    <w:rsid w:val="00C72EE9"/>
    <w:rsid w:val="00C733C1"/>
    <w:rsid w:val="00C73E98"/>
    <w:rsid w:val="00C74452"/>
    <w:rsid w:val="00C7504B"/>
    <w:rsid w:val="00C757C9"/>
    <w:rsid w:val="00C7657A"/>
    <w:rsid w:val="00C76A53"/>
    <w:rsid w:val="00C773C9"/>
    <w:rsid w:val="00C774E3"/>
    <w:rsid w:val="00C77AA7"/>
    <w:rsid w:val="00C77D6C"/>
    <w:rsid w:val="00C80057"/>
    <w:rsid w:val="00C8029A"/>
    <w:rsid w:val="00C802CC"/>
    <w:rsid w:val="00C81260"/>
    <w:rsid w:val="00C81CC5"/>
    <w:rsid w:val="00C82D0A"/>
    <w:rsid w:val="00C83294"/>
    <w:rsid w:val="00C838B1"/>
    <w:rsid w:val="00C83927"/>
    <w:rsid w:val="00C83B88"/>
    <w:rsid w:val="00C83EA9"/>
    <w:rsid w:val="00C85FB9"/>
    <w:rsid w:val="00C862CB"/>
    <w:rsid w:val="00C873BD"/>
    <w:rsid w:val="00C87EBB"/>
    <w:rsid w:val="00C909B5"/>
    <w:rsid w:val="00C90C95"/>
    <w:rsid w:val="00C90CA7"/>
    <w:rsid w:val="00C9248F"/>
    <w:rsid w:val="00C932B2"/>
    <w:rsid w:val="00C947EE"/>
    <w:rsid w:val="00C948C3"/>
    <w:rsid w:val="00C94EA3"/>
    <w:rsid w:val="00C955A0"/>
    <w:rsid w:val="00C95A88"/>
    <w:rsid w:val="00C95FB9"/>
    <w:rsid w:val="00CA08CF"/>
    <w:rsid w:val="00CA098C"/>
    <w:rsid w:val="00CA0B41"/>
    <w:rsid w:val="00CA1638"/>
    <w:rsid w:val="00CA2B01"/>
    <w:rsid w:val="00CA2B44"/>
    <w:rsid w:val="00CA2C91"/>
    <w:rsid w:val="00CA3EC1"/>
    <w:rsid w:val="00CA438C"/>
    <w:rsid w:val="00CA4DF1"/>
    <w:rsid w:val="00CA4F06"/>
    <w:rsid w:val="00CA5452"/>
    <w:rsid w:val="00CA57CA"/>
    <w:rsid w:val="00CA5E77"/>
    <w:rsid w:val="00CA6344"/>
    <w:rsid w:val="00CA6BF5"/>
    <w:rsid w:val="00CA733A"/>
    <w:rsid w:val="00CA743E"/>
    <w:rsid w:val="00CA74F7"/>
    <w:rsid w:val="00CA7646"/>
    <w:rsid w:val="00CB0054"/>
    <w:rsid w:val="00CB06DF"/>
    <w:rsid w:val="00CB081B"/>
    <w:rsid w:val="00CB1424"/>
    <w:rsid w:val="00CB163C"/>
    <w:rsid w:val="00CB1A13"/>
    <w:rsid w:val="00CB1CC4"/>
    <w:rsid w:val="00CB2294"/>
    <w:rsid w:val="00CB2D0D"/>
    <w:rsid w:val="00CB3453"/>
    <w:rsid w:val="00CB4791"/>
    <w:rsid w:val="00CB4A19"/>
    <w:rsid w:val="00CB4D1A"/>
    <w:rsid w:val="00CB53ED"/>
    <w:rsid w:val="00CB5C57"/>
    <w:rsid w:val="00CB5F93"/>
    <w:rsid w:val="00CB78BE"/>
    <w:rsid w:val="00CB7A43"/>
    <w:rsid w:val="00CB7DCC"/>
    <w:rsid w:val="00CB7EE3"/>
    <w:rsid w:val="00CC0086"/>
    <w:rsid w:val="00CC054B"/>
    <w:rsid w:val="00CC07D0"/>
    <w:rsid w:val="00CC0D57"/>
    <w:rsid w:val="00CC0EF3"/>
    <w:rsid w:val="00CC1267"/>
    <w:rsid w:val="00CC13B8"/>
    <w:rsid w:val="00CC1677"/>
    <w:rsid w:val="00CC1728"/>
    <w:rsid w:val="00CC1A6A"/>
    <w:rsid w:val="00CC236F"/>
    <w:rsid w:val="00CC28F8"/>
    <w:rsid w:val="00CC2ED7"/>
    <w:rsid w:val="00CC349D"/>
    <w:rsid w:val="00CC4656"/>
    <w:rsid w:val="00CC5082"/>
    <w:rsid w:val="00CC5086"/>
    <w:rsid w:val="00CC5FA4"/>
    <w:rsid w:val="00CC67B3"/>
    <w:rsid w:val="00CC689E"/>
    <w:rsid w:val="00CC6FC7"/>
    <w:rsid w:val="00CC7556"/>
    <w:rsid w:val="00CC7586"/>
    <w:rsid w:val="00CD0034"/>
    <w:rsid w:val="00CD0124"/>
    <w:rsid w:val="00CD06B1"/>
    <w:rsid w:val="00CD0CEF"/>
    <w:rsid w:val="00CD143D"/>
    <w:rsid w:val="00CD16C0"/>
    <w:rsid w:val="00CD23FC"/>
    <w:rsid w:val="00CD3537"/>
    <w:rsid w:val="00CD3EE5"/>
    <w:rsid w:val="00CD441E"/>
    <w:rsid w:val="00CD4BFE"/>
    <w:rsid w:val="00CD5ABC"/>
    <w:rsid w:val="00CD5B87"/>
    <w:rsid w:val="00CD6A5F"/>
    <w:rsid w:val="00CD6C01"/>
    <w:rsid w:val="00CD6F28"/>
    <w:rsid w:val="00CD71AA"/>
    <w:rsid w:val="00CD7633"/>
    <w:rsid w:val="00CD7A70"/>
    <w:rsid w:val="00CD7B23"/>
    <w:rsid w:val="00CD7DC2"/>
    <w:rsid w:val="00CE101F"/>
    <w:rsid w:val="00CE154C"/>
    <w:rsid w:val="00CE2A01"/>
    <w:rsid w:val="00CE2CD5"/>
    <w:rsid w:val="00CE2D5C"/>
    <w:rsid w:val="00CE2E0A"/>
    <w:rsid w:val="00CE337B"/>
    <w:rsid w:val="00CE3815"/>
    <w:rsid w:val="00CE3A33"/>
    <w:rsid w:val="00CE4090"/>
    <w:rsid w:val="00CE4986"/>
    <w:rsid w:val="00CE4FCC"/>
    <w:rsid w:val="00CE5376"/>
    <w:rsid w:val="00CE539A"/>
    <w:rsid w:val="00CE6194"/>
    <w:rsid w:val="00CE619F"/>
    <w:rsid w:val="00CE6D54"/>
    <w:rsid w:val="00CE7493"/>
    <w:rsid w:val="00CE759C"/>
    <w:rsid w:val="00CE7FC7"/>
    <w:rsid w:val="00CF034C"/>
    <w:rsid w:val="00CF045A"/>
    <w:rsid w:val="00CF0FD9"/>
    <w:rsid w:val="00CF1003"/>
    <w:rsid w:val="00CF127E"/>
    <w:rsid w:val="00CF1377"/>
    <w:rsid w:val="00CF1AEE"/>
    <w:rsid w:val="00CF1BF1"/>
    <w:rsid w:val="00CF2A11"/>
    <w:rsid w:val="00CF2FA0"/>
    <w:rsid w:val="00CF35AE"/>
    <w:rsid w:val="00CF3605"/>
    <w:rsid w:val="00CF3729"/>
    <w:rsid w:val="00CF3F08"/>
    <w:rsid w:val="00CF4525"/>
    <w:rsid w:val="00CF473C"/>
    <w:rsid w:val="00CF4FD1"/>
    <w:rsid w:val="00CF5795"/>
    <w:rsid w:val="00CF5B7E"/>
    <w:rsid w:val="00CF7937"/>
    <w:rsid w:val="00D001E5"/>
    <w:rsid w:val="00D00271"/>
    <w:rsid w:val="00D004E0"/>
    <w:rsid w:val="00D006E4"/>
    <w:rsid w:val="00D0097F"/>
    <w:rsid w:val="00D00BB6"/>
    <w:rsid w:val="00D00D81"/>
    <w:rsid w:val="00D01B7D"/>
    <w:rsid w:val="00D01E37"/>
    <w:rsid w:val="00D01E5B"/>
    <w:rsid w:val="00D0217B"/>
    <w:rsid w:val="00D02958"/>
    <w:rsid w:val="00D02A09"/>
    <w:rsid w:val="00D03875"/>
    <w:rsid w:val="00D03D27"/>
    <w:rsid w:val="00D042DF"/>
    <w:rsid w:val="00D04E06"/>
    <w:rsid w:val="00D06067"/>
    <w:rsid w:val="00D075F9"/>
    <w:rsid w:val="00D101E4"/>
    <w:rsid w:val="00D103A1"/>
    <w:rsid w:val="00D1132A"/>
    <w:rsid w:val="00D118B7"/>
    <w:rsid w:val="00D11CC8"/>
    <w:rsid w:val="00D11DA2"/>
    <w:rsid w:val="00D11F0A"/>
    <w:rsid w:val="00D130D0"/>
    <w:rsid w:val="00D13869"/>
    <w:rsid w:val="00D14090"/>
    <w:rsid w:val="00D15A05"/>
    <w:rsid w:val="00D16266"/>
    <w:rsid w:val="00D16C75"/>
    <w:rsid w:val="00D16E58"/>
    <w:rsid w:val="00D1722E"/>
    <w:rsid w:val="00D20F02"/>
    <w:rsid w:val="00D215FD"/>
    <w:rsid w:val="00D218CD"/>
    <w:rsid w:val="00D21A07"/>
    <w:rsid w:val="00D21DE3"/>
    <w:rsid w:val="00D2214F"/>
    <w:rsid w:val="00D227BF"/>
    <w:rsid w:val="00D22C14"/>
    <w:rsid w:val="00D22C7A"/>
    <w:rsid w:val="00D22F8D"/>
    <w:rsid w:val="00D234E3"/>
    <w:rsid w:val="00D238A2"/>
    <w:rsid w:val="00D23A5D"/>
    <w:rsid w:val="00D23EE3"/>
    <w:rsid w:val="00D240C7"/>
    <w:rsid w:val="00D24F33"/>
    <w:rsid w:val="00D25C7E"/>
    <w:rsid w:val="00D25FD6"/>
    <w:rsid w:val="00D262E2"/>
    <w:rsid w:val="00D27848"/>
    <w:rsid w:val="00D27CDA"/>
    <w:rsid w:val="00D27DFD"/>
    <w:rsid w:val="00D300DE"/>
    <w:rsid w:val="00D30702"/>
    <w:rsid w:val="00D3112A"/>
    <w:rsid w:val="00D31CA1"/>
    <w:rsid w:val="00D31F8D"/>
    <w:rsid w:val="00D32B85"/>
    <w:rsid w:val="00D32D5B"/>
    <w:rsid w:val="00D33CC6"/>
    <w:rsid w:val="00D33D97"/>
    <w:rsid w:val="00D34161"/>
    <w:rsid w:val="00D345C0"/>
    <w:rsid w:val="00D34A83"/>
    <w:rsid w:val="00D3535D"/>
    <w:rsid w:val="00D36067"/>
    <w:rsid w:val="00D361C9"/>
    <w:rsid w:val="00D36CBD"/>
    <w:rsid w:val="00D36E74"/>
    <w:rsid w:val="00D37FC8"/>
    <w:rsid w:val="00D40FC5"/>
    <w:rsid w:val="00D416EC"/>
    <w:rsid w:val="00D42337"/>
    <w:rsid w:val="00D429BA"/>
    <w:rsid w:val="00D42B1C"/>
    <w:rsid w:val="00D439DD"/>
    <w:rsid w:val="00D43FDA"/>
    <w:rsid w:val="00D44DFC"/>
    <w:rsid w:val="00D45511"/>
    <w:rsid w:val="00D46243"/>
    <w:rsid w:val="00D46652"/>
    <w:rsid w:val="00D46950"/>
    <w:rsid w:val="00D47C09"/>
    <w:rsid w:val="00D510F6"/>
    <w:rsid w:val="00D51469"/>
    <w:rsid w:val="00D51EC7"/>
    <w:rsid w:val="00D52618"/>
    <w:rsid w:val="00D53410"/>
    <w:rsid w:val="00D53574"/>
    <w:rsid w:val="00D53625"/>
    <w:rsid w:val="00D54021"/>
    <w:rsid w:val="00D541EF"/>
    <w:rsid w:val="00D54AB5"/>
    <w:rsid w:val="00D55177"/>
    <w:rsid w:val="00D564FD"/>
    <w:rsid w:val="00D60162"/>
    <w:rsid w:val="00D60E22"/>
    <w:rsid w:val="00D60E54"/>
    <w:rsid w:val="00D61B9E"/>
    <w:rsid w:val="00D62224"/>
    <w:rsid w:val="00D62AD2"/>
    <w:rsid w:val="00D62B47"/>
    <w:rsid w:val="00D62B63"/>
    <w:rsid w:val="00D62DA3"/>
    <w:rsid w:val="00D62F43"/>
    <w:rsid w:val="00D63692"/>
    <w:rsid w:val="00D6370A"/>
    <w:rsid w:val="00D63773"/>
    <w:rsid w:val="00D63BCE"/>
    <w:rsid w:val="00D63C52"/>
    <w:rsid w:val="00D646C0"/>
    <w:rsid w:val="00D64FA7"/>
    <w:rsid w:val="00D65327"/>
    <w:rsid w:val="00D659B1"/>
    <w:rsid w:val="00D67677"/>
    <w:rsid w:val="00D705AA"/>
    <w:rsid w:val="00D717BC"/>
    <w:rsid w:val="00D717EC"/>
    <w:rsid w:val="00D72537"/>
    <w:rsid w:val="00D72762"/>
    <w:rsid w:val="00D735AC"/>
    <w:rsid w:val="00D738B9"/>
    <w:rsid w:val="00D73988"/>
    <w:rsid w:val="00D73BBD"/>
    <w:rsid w:val="00D73D11"/>
    <w:rsid w:val="00D73EE2"/>
    <w:rsid w:val="00D74AEA"/>
    <w:rsid w:val="00D76381"/>
    <w:rsid w:val="00D76BBE"/>
    <w:rsid w:val="00D77BC2"/>
    <w:rsid w:val="00D77DE2"/>
    <w:rsid w:val="00D77ECA"/>
    <w:rsid w:val="00D8191D"/>
    <w:rsid w:val="00D81BD6"/>
    <w:rsid w:val="00D81C19"/>
    <w:rsid w:val="00D82032"/>
    <w:rsid w:val="00D824F7"/>
    <w:rsid w:val="00D83D62"/>
    <w:rsid w:val="00D84967"/>
    <w:rsid w:val="00D85562"/>
    <w:rsid w:val="00D85D6C"/>
    <w:rsid w:val="00D85FD2"/>
    <w:rsid w:val="00D8651C"/>
    <w:rsid w:val="00D865B0"/>
    <w:rsid w:val="00D8675E"/>
    <w:rsid w:val="00D86A1E"/>
    <w:rsid w:val="00D871ED"/>
    <w:rsid w:val="00D87D75"/>
    <w:rsid w:val="00D90428"/>
    <w:rsid w:val="00D904C4"/>
    <w:rsid w:val="00D90CB4"/>
    <w:rsid w:val="00D90FED"/>
    <w:rsid w:val="00D910B8"/>
    <w:rsid w:val="00D91A7E"/>
    <w:rsid w:val="00D91E41"/>
    <w:rsid w:val="00D92270"/>
    <w:rsid w:val="00D932BA"/>
    <w:rsid w:val="00D938B0"/>
    <w:rsid w:val="00D93B75"/>
    <w:rsid w:val="00D93EFA"/>
    <w:rsid w:val="00D9441F"/>
    <w:rsid w:val="00D94879"/>
    <w:rsid w:val="00D95093"/>
    <w:rsid w:val="00D953C0"/>
    <w:rsid w:val="00D959CD"/>
    <w:rsid w:val="00D962EC"/>
    <w:rsid w:val="00D97307"/>
    <w:rsid w:val="00D9749A"/>
    <w:rsid w:val="00D97AA3"/>
    <w:rsid w:val="00D97F1A"/>
    <w:rsid w:val="00DA13C5"/>
    <w:rsid w:val="00DA1CB5"/>
    <w:rsid w:val="00DA2B32"/>
    <w:rsid w:val="00DA2CED"/>
    <w:rsid w:val="00DA2E37"/>
    <w:rsid w:val="00DA31B8"/>
    <w:rsid w:val="00DA393D"/>
    <w:rsid w:val="00DA3D5E"/>
    <w:rsid w:val="00DA48A3"/>
    <w:rsid w:val="00DA530D"/>
    <w:rsid w:val="00DA5505"/>
    <w:rsid w:val="00DA57EB"/>
    <w:rsid w:val="00DA57F4"/>
    <w:rsid w:val="00DA5A26"/>
    <w:rsid w:val="00DA5E91"/>
    <w:rsid w:val="00DA6218"/>
    <w:rsid w:val="00DA6910"/>
    <w:rsid w:val="00DA7102"/>
    <w:rsid w:val="00DA7779"/>
    <w:rsid w:val="00DA780B"/>
    <w:rsid w:val="00DA79DA"/>
    <w:rsid w:val="00DA7A43"/>
    <w:rsid w:val="00DB01A5"/>
    <w:rsid w:val="00DB0693"/>
    <w:rsid w:val="00DB07E7"/>
    <w:rsid w:val="00DB12AB"/>
    <w:rsid w:val="00DB16EA"/>
    <w:rsid w:val="00DB2970"/>
    <w:rsid w:val="00DB2B78"/>
    <w:rsid w:val="00DB3C26"/>
    <w:rsid w:val="00DB470F"/>
    <w:rsid w:val="00DB4DF3"/>
    <w:rsid w:val="00DB4E3E"/>
    <w:rsid w:val="00DB518F"/>
    <w:rsid w:val="00DB5554"/>
    <w:rsid w:val="00DB5890"/>
    <w:rsid w:val="00DB5B60"/>
    <w:rsid w:val="00DB6CD9"/>
    <w:rsid w:val="00DB7596"/>
    <w:rsid w:val="00DB7EFF"/>
    <w:rsid w:val="00DC0605"/>
    <w:rsid w:val="00DC0900"/>
    <w:rsid w:val="00DC0901"/>
    <w:rsid w:val="00DC092A"/>
    <w:rsid w:val="00DC1235"/>
    <w:rsid w:val="00DC19A8"/>
    <w:rsid w:val="00DC208A"/>
    <w:rsid w:val="00DC21F1"/>
    <w:rsid w:val="00DC2A12"/>
    <w:rsid w:val="00DC2BBB"/>
    <w:rsid w:val="00DC3835"/>
    <w:rsid w:val="00DC3CEE"/>
    <w:rsid w:val="00DC3F7E"/>
    <w:rsid w:val="00DC3FE8"/>
    <w:rsid w:val="00DC457F"/>
    <w:rsid w:val="00DC499B"/>
    <w:rsid w:val="00DC4B65"/>
    <w:rsid w:val="00DC5DD9"/>
    <w:rsid w:val="00DC6A46"/>
    <w:rsid w:val="00DC7087"/>
    <w:rsid w:val="00DC7E18"/>
    <w:rsid w:val="00DD00A7"/>
    <w:rsid w:val="00DD00B3"/>
    <w:rsid w:val="00DD29AB"/>
    <w:rsid w:val="00DD507F"/>
    <w:rsid w:val="00DD5484"/>
    <w:rsid w:val="00DD5C6E"/>
    <w:rsid w:val="00DD5EBB"/>
    <w:rsid w:val="00DD5F90"/>
    <w:rsid w:val="00DD6D30"/>
    <w:rsid w:val="00DD6D4C"/>
    <w:rsid w:val="00DD76C5"/>
    <w:rsid w:val="00DE0E1C"/>
    <w:rsid w:val="00DE1020"/>
    <w:rsid w:val="00DE1A11"/>
    <w:rsid w:val="00DE1DBF"/>
    <w:rsid w:val="00DE3F42"/>
    <w:rsid w:val="00DE4222"/>
    <w:rsid w:val="00DE4755"/>
    <w:rsid w:val="00DE4B2A"/>
    <w:rsid w:val="00DE59DB"/>
    <w:rsid w:val="00DE59E4"/>
    <w:rsid w:val="00DE5A0E"/>
    <w:rsid w:val="00DE5FA8"/>
    <w:rsid w:val="00DE6101"/>
    <w:rsid w:val="00DE6708"/>
    <w:rsid w:val="00DE7114"/>
    <w:rsid w:val="00DE7F2F"/>
    <w:rsid w:val="00DF0ACF"/>
    <w:rsid w:val="00DF175D"/>
    <w:rsid w:val="00DF1D74"/>
    <w:rsid w:val="00DF1F15"/>
    <w:rsid w:val="00DF3058"/>
    <w:rsid w:val="00DF32C6"/>
    <w:rsid w:val="00DF345E"/>
    <w:rsid w:val="00DF4044"/>
    <w:rsid w:val="00DF4167"/>
    <w:rsid w:val="00DF4273"/>
    <w:rsid w:val="00DF4A21"/>
    <w:rsid w:val="00DF4B82"/>
    <w:rsid w:val="00DF500F"/>
    <w:rsid w:val="00DF68CB"/>
    <w:rsid w:val="00DF6B99"/>
    <w:rsid w:val="00DF7ECD"/>
    <w:rsid w:val="00E0088E"/>
    <w:rsid w:val="00E00ABD"/>
    <w:rsid w:val="00E00AF5"/>
    <w:rsid w:val="00E010CF"/>
    <w:rsid w:val="00E012CB"/>
    <w:rsid w:val="00E019CC"/>
    <w:rsid w:val="00E0284F"/>
    <w:rsid w:val="00E02AF0"/>
    <w:rsid w:val="00E0489E"/>
    <w:rsid w:val="00E051BC"/>
    <w:rsid w:val="00E053E5"/>
    <w:rsid w:val="00E05948"/>
    <w:rsid w:val="00E05AB6"/>
    <w:rsid w:val="00E05D45"/>
    <w:rsid w:val="00E06599"/>
    <w:rsid w:val="00E06658"/>
    <w:rsid w:val="00E068B9"/>
    <w:rsid w:val="00E06D15"/>
    <w:rsid w:val="00E06F48"/>
    <w:rsid w:val="00E07888"/>
    <w:rsid w:val="00E07B98"/>
    <w:rsid w:val="00E07CE0"/>
    <w:rsid w:val="00E11376"/>
    <w:rsid w:val="00E11527"/>
    <w:rsid w:val="00E13391"/>
    <w:rsid w:val="00E1343F"/>
    <w:rsid w:val="00E13739"/>
    <w:rsid w:val="00E13A11"/>
    <w:rsid w:val="00E140A6"/>
    <w:rsid w:val="00E144DC"/>
    <w:rsid w:val="00E14F5E"/>
    <w:rsid w:val="00E15097"/>
    <w:rsid w:val="00E15188"/>
    <w:rsid w:val="00E157C8"/>
    <w:rsid w:val="00E15E33"/>
    <w:rsid w:val="00E16B7B"/>
    <w:rsid w:val="00E178D1"/>
    <w:rsid w:val="00E1790C"/>
    <w:rsid w:val="00E20027"/>
    <w:rsid w:val="00E20060"/>
    <w:rsid w:val="00E20435"/>
    <w:rsid w:val="00E20835"/>
    <w:rsid w:val="00E219CE"/>
    <w:rsid w:val="00E22ED2"/>
    <w:rsid w:val="00E23582"/>
    <w:rsid w:val="00E23A8A"/>
    <w:rsid w:val="00E25353"/>
    <w:rsid w:val="00E26583"/>
    <w:rsid w:val="00E26C67"/>
    <w:rsid w:val="00E2721F"/>
    <w:rsid w:val="00E27BD0"/>
    <w:rsid w:val="00E27E93"/>
    <w:rsid w:val="00E306DC"/>
    <w:rsid w:val="00E31675"/>
    <w:rsid w:val="00E31D41"/>
    <w:rsid w:val="00E323B7"/>
    <w:rsid w:val="00E32B2B"/>
    <w:rsid w:val="00E33176"/>
    <w:rsid w:val="00E33542"/>
    <w:rsid w:val="00E3355F"/>
    <w:rsid w:val="00E33910"/>
    <w:rsid w:val="00E33A18"/>
    <w:rsid w:val="00E33D02"/>
    <w:rsid w:val="00E3654C"/>
    <w:rsid w:val="00E368F5"/>
    <w:rsid w:val="00E36A94"/>
    <w:rsid w:val="00E36ED4"/>
    <w:rsid w:val="00E37F83"/>
    <w:rsid w:val="00E401C9"/>
    <w:rsid w:val="00E40361"/>
    <w:rsid w:val="00E408FB"/>
    <w:rsid w:val="00E41AA7"/>
    <w:rsid w:val="00E42FF2"/>
    <w:rsid w:val="00E43077"/>
    <w:rsid w:val="00E43512"/>
    <w:rsid w:val="00E4353D"/>
    <w:rsid w:val="00E43CB0"/>
    <w:rsid w:val="00E445D0"/>
    <w:rsid w:val="00E450C8"/>
    <w:rsid w:val="00E456C9"/>
    <w:rsid w:val="00E467C1"/>
    <w:rsid w:val="00E46C1E"/>
    <w:rsid w:val="00E47024"/>
    <w:rsid w:val="00E4707B"/>
    <w:rsid w:val="00E470FC"/>
    <w:rsid w:val="00E4726A"/>
    <w:rsid w:val="00E475B0"/>
    <w:rsid w:val="00E478E3"/>
    <w:rsid w:val="00E47E25"/>
    <w:rsid w:val="00E47E29"/>
    <w:rsid w:val="00E47F59"/>
    <w:rsid w:val="00E502C8"/>
    <w:rsid w:val="00E504B0"/>
    <w:rsid w:val="00E50539"/>
    <w:rsid w:val="00E505EC"/>
    <w:rsid w:val="00E51083"/>
    <w:rsid w:val="00E5125A"/>
    <w:rsid w:val="00E51283"/>
    <w:rsid w:val="00E512C0"/>
    <w:rsid w:val="00E51675"/>
    <w:rsid w:val="00E51B85"/>
    <w:rsid w:val="00E52A3C"/>
    <w:rsid w:val="00E53008"/>
    <w:rsid w:val="00E53C9C"/>
    <w:rsid w:val="00E5651D"/>
    <w:rsid w:val="00E566E0"/>
    <w:rsid w:val="00E56CF4"/>
    <w:rsid w:val="00E56DA1"/>
    <w:rsid w:val="00E570B2"/>
    <w:rsid w:val="00E57942"/>
    <w:rsid w:val="00E60285"/>
    <w:rsid w:val="00E608FD"/>
    <w:rsid w:val="00E609CB"/>
    <w:rsid w:val="00E61F68"/>
    <w:rsid w:val="00E626E6"/>
    <w:rsid w:val="00E629F6"/>
    <w:rsid w:val="00E62C47"/>
    <w:rsid w:val="00E63843"/>
    <w:rsid w:val="00E63C9F"/>
    <w:rsid w:val="00E64300"/>
    <w:rsid w:val="00E64692"/>
    <w:rsid w:val="00E64980"/>
    <w:rsid w:val="00E65727"/>
    <w:rsid w:val="00E65B6A"/>
    <w:rsid w:val="00E6676A"/>
    <w:rsid w:val="00E66BC0"/>
    <w:rsid w:val="00E66E2E"/>
    <w:rsid w:val="00E67268"/>
    <w:rsid w:val="00E679F3"/>
    <w:rsid w:val="00E71907"/>
    <w:rsid w:val="00E7202F"/>
    <w:rsid w:val="00E723C8"/>
    <w:rsid w:val="00E72414"/>
    <w:rsid w:val="00E7262E"/>
    <w:rsid w:val="00E72BD3"/>
    <w:rsid w:val="00E7392B"/>
    <w:rsid w:val="00E73D6F"/>
    <w:rsid w:val="00E744D3"/>
    <w:rsid w:val="00E74845"/>
    <w:rsid w:val="00E74C34"/>
    <w:rsid w:val="00E74FDF"/>
    <w:rsid w:val="00E7546B"/>
    <w:rsid w:val="00E763CA"/>
    <w:rsid w:val="00E76A75"/>
    <w:rsid w:val="00E76CF2"/>
    <w:rsid w:val="00E7749C"/>
    <w:rsid w:val="00E778E9"/>
    <w:rsid w:val="00E779CA"/>
    <w:rsid w:val="00E77F2D"/>
    <w:rsid w:val="00E80252"/>
    <w:rsid w:val="00E80B1E"/>
    <w:rsid w:val="00E80E6B"/>
    <w:rsid w:val="00E8139B"/>
    <w:rsid w:val="00E82172"/>
    <w:rsid w:val="00E82379"/>
    <w:rsid w:val="00E823E5"/>
    <w:rsid w:val="00E8247F"/>
    <w:rsid w:val="00E82561"/>
    <w:rsid w:val="00E8273F"/>
    <w:rsid w:val="00E82A0C"/>
    <w:rsid w:val="00E82A3D"/>
    <w:rsid w:val="00E8341D"/>
    <w:rsid w:val="00E839E1"/>
    <w:rsid w:val="00E83D42"/>
    <w:rsid w:val="00E842E3"/>
    <w:rsid w:val="00E84440"/>
    <w:rsid w:val="00E845F1"/>
    <w:rsid w:val="00E85398"/>
    <w:rsid w:val="00E853E9"/>
    <w:rsid w:val="00E85748"/>
    <w:rsid w:val="00E858EC"/>
    <w:rsid w:val="00E85A3F"/>
    <w:rsid w:val="00E85EB1"/>
    <w:rsid w:val="00E87126"/>
    <w:rsid w:val="00E871B7"/>
    <w:rsid w:val="00E87205"/>
    <w:rsid w:val="00E876E8"/>
    <w:rsid w:val="00E877FA"/>
    <w:rsid w:val="00E87CCB"/>
    <w:rsid w:val="00E90687"/>
    <w:rsid w:val="00E90DAF"/>
    <w:rsid w:val="00E90FC7"/>
    <w:rsid w:val="00E9133E"/>
    <w:rsid w:val="00E91344"/>
    <w:rsid w:val="00E91593"/>
    <w:rsid w:val="00E919ED"/>
    <w:rsid w:val="00E91A9C"/>
    <w:rsid w:val="00E91C4F"/>
    <w:rsid w:val="00E91F95"/>
    <w:rsid w:val="00E92B0C"/>
    <w:rsid w:val="00E92B6E"/>
    <w:rsid w:val="00E92E16"/>
    <w:rsid w:val="00E93070"/>
    <w:rsid w:val="00E933B6"/>
    <w:rsid w:val="00E93797"/>
    <w:rsid w:val="00E93812"/>
    <w:rsid w:val="00E9425C"/>
    <w:rsid w:val="00E94960"/>
    <w:rsid w:val="00E94C3B"/>
    <w:rsid w:val="00E95636"/>
    <w:rsid w:val="00E95A56"/>
    <w:rsid w:val="00E96054"/>
    <w:rsid w:val="00E964FC"/>
    <w:rsid w:val="00E96999"/>
    <w:rsid w:val="00E97151"/>
    <w:rsid w:val="00E972AF"/>
    <w:rsid w:val="00E973F0"/>
    <w:rsid w:val="00E9756B"/>
    <w:rsid w:val="00E97BCA"/>
    <w:rsid w:val="00E97CDB"/>
    <w:rsid w:val="00E97D93"/>
    <w:rsid w:val="00EA03C7"/>
    <w:rsid w:val="00EA059A"/>
    <w:rsid w:val="00EA07C1"/>
    <w:rsid w:val="00EA0E42"/>
    <w:rsid w:val="00EA0E58"/>
    <w:rsid w:val="00EA13A6"/>
    <w:rsid w:val="00EA19A7"/>
    <w:rsid w:val="00EA2BDB"/>
    <w:rsid w:val="00EA2CB3"/>
    <w:rsid w:val="00EA2EF2"/>
    <w:rsid w:val="00EA3030"/>
    <w:rsid w:val="00EA4C1C"/>
    <w:rsid w:val="00EA5CFF"/>
    <w:rsid w:val="00EA5E7B"/>
    <w:rsid w:val="00EA7505"/>
    <w:rsid w:val="00EA7559"/>
    <w:rsid w:val="00EA7A9C"/>
    <w:rsid w:val="00EA7DF3"/>
    <w:rsid w:val="00EA7E48"/>
    <w:rsid w:val="00EB0E05"/>
    <w:rsid w:val="00EB12CD"/>
    <w:rsid w:val="00EB1731"/>
    <w:rsid w:val="00EB2946"/>
    <w:rsid w:val="00EB294E"/>
    <w:rsid w:val="00EB299F"/>
    <w:rsid w:val="00EB2B02"/>
    <w:rsid w:val="00EB4BE5"/>
    <w:rsid w:val="00EB4CD3"/>
    <w:rsid w:val="00EB4EE3"/>
    <w:rsid w:val="00EB6DC5"/>
    <w:rsid w:val="00EB7607"/>
    <w:rsid w:val="00EB7C13"/>
    <w:rsid w:val="00EB7D5E"/>
    <w:rsid w:val="00EB7D8E"/>
    <w:rsid w:val="00EC0444"/>
    <w:rsid w:val="00EC09C1"/>
    <w:rsid w:val="00EC25CA"/>
    <w:rsid w:val="00EC3207"/>
    <w:rsid w:val="00EC342F"/>
    <w:rsid w:val="00EC39B1"/>
    <w:rsid w:val="00EC3E7A"/>
    <w:rsid w:val="00EC3FFB"/>
    <w:rsid w:val="00EC40B7"/>
    <w:rsid w:val="00EC41BD"/>
    <w:rsid w:val="00EC55EF"/>
    <w:rsid w:val="00EC569C"/>
    <w:rsid w:val="00EC58F1"/>
    <w:rsid w:val="00EC5F9A"/>
    <w:rsid w:val="00EC6E5E"/>
    <w:rsid w:val="00EC73D3"/>
    <w:rsid w:val="00EC7D16"/>
    <w:rsid w:val="00ED01AC"/>
    <w:rsid w:val="00ED028F"/>
    <w:rsid w:val="00ED042D"/>
    <w:rsid w:val="00ED0949"/>
    <w:rsid w:val="00ED15F3"/>
    <w:rsid w:val="00ED2618"/>
    <w:rsid w:val="00ED3295"/>
    <w:rsid w:val="00ED3938"/>
    <w:rsid w:val="00ED42D6"/>
    <w:rsid w:val="00ED45DB"/>
    <w:rsid w:val="00ED4EBD"/>
    <w:rsid w:val="00ED5024"/>
    <w:rsid w:val="00ED5A15"/>
    <w:rsid w:val="00ED6D1F"/>
    <w:rsid w:val="00ED7B2B"/>
    <w:rsid w:val="00EE0311"/>
    <w:rsid w:val="00EE09BB"/>
    <w:rsid w:val="00EE127D"/>
    <w:rsid w:val="00EE1DA2"/>
    <w:rsid w:val="00EE2A87"/>
    <w:rsid w:val="00EE43D7"/>
    <w:rsid w:val="00EE47F4"/>
    <w:rsid w:val="00EE5FF8"/>
    <w:rsid w:val="00EE63CC"/>
    <w:rsid w:val="00EE70CF"/>
    <w:rsid w:val="00EE71C2"/>
    <w:rsid w:val="00EE72EF"/>
    <w:rsid w:val="00EE7623"/>
    <w:rsid w:val="00EE7629"/>
    <w:rsid w:val="00EF05B7"/>
    <w:rsid w:val="00EF1865"/>
    <w:rsid w:val="00EF1985"/>
    <w:rsid w:val="00EF1AA0"/>
    <w:rsid w:val="00EF217D"/>
    <w:rsid w:val="00EF27E4"/>
    <w:rsid w:val="00EF2B57"/>
    <w:rsid w:val="00EF301E"/>
    <w:rsid w:val="00EF4481"/>
    <w:rsid w:val="00EF47CF"/>
    <w:rsid w:val="00EF4C84"/>
    <w:rsid w:val="00EF5913"/>
    <w:rsid w:val="00EF5C63"/>
    <w:rsid w:val="00EF5FEB"/>
    <w:rsid w:val="00EF6A04"/>
    <w:rsid w:val="00EF6FF8"/>
    <w:rsid w:val="00EF78D2"/>
    <w:rsid w:val="00EF7ACD"/>
    <w:rsid w:val="00F00AC9"/>
    <w:rsid w:val="00F0118D"/>
    <w:rsid w:val="00F020BC"/>
    <w:rsid w:val="00F02583"/>
    <w:rsid w:val="00F0358D"/>
    <w:rsid w:val="00F03B0B"/>
    <w:rsid w:val="00F03BA0"/>
    <w:rsid w:val="00F04CD5"/>
    <w:rsid w:val="00F05865"/>
    <w:rsid w:val="00F05E97"/>
    <w:rsid w:val="00F06363"/>
    <w:rsid w:val="00F06D96"/>
    <w:rsid w:val="00F06E49"/>
    <w:rsid w:val="00F07859"/>
    <w:rsid w:val="00F07C29"/>
    <w:rsid w:val="00F110C6"/>
    <w:rsid w:val="00F11329"/>
    <w:rsid w:val="00F11792"/>
    <w:rsid w:val="00F11C36"/>
    <w:rsid w:val="00F11D62"/>
    <w:rsid w:val="00F1212C"/>
    <w:rsid w:val="00F12248"/>
    <w:rsid w:val="00F12A84"/>
    <w:rsid w:val="00F13550"/>
    <w:rsid w:val="00F141E1"/>
    <w:rsid w:val="00F14443"/>
    <w:rsid w:val="00F14A9F"/>
    <w:rsid w:val="00F14E0E"/>
    <w:rsid w:val="00F14FFE"/>
    <w:rsid w:val="00F1581B"/>
    <w:rsid w:val="00F163DE"/>
    <w:rsid w:val="00F17B5F"/>
    <w:rsid w:val="00F20459"/>
    <w:rsid w:val="00F207DD"/>
    <w:rsid w:val="00F21451"/>
    <w:rsid w:val="00F221D5"/>
    <w:rsid w:val="00F22BF3"/>
    <w:rsid w:val="00F22D1C"/>
    <w:rsid w:val="00F2354A"/>
    <w:rsid w:val="00F23F40"/>
    <w:rsid w:val="00F24094"/>
    <w:rsid w:val="00F25EA5"/>
    <w:rsid w:val="00F25EDE"/>
    <w:rsid w:val="00F25FDD"/>
    <w:rsid w:val="00F26012"/>
    <w:rsid w:val="00F27591"/>
    <w:rsid w:val="00F301BB"/>
    <w:rsid w:val="00F30FF9"/>
    <w:rsid w:val="00F316E1"/>
    <w:rsid w:val="00F3190B"/>
    <w:rsid w:val="00F31C36"/>
    <w:rsid w:val="00F325AA"/>
    <w:rsid w:val="00F32CE4"/>
    <w:rsid w:val="00F32F47"/>
    <w:rsid w:val="00F33EEF"/>
    <w:rsid w:val="00F34250"/>
    <w:rsid w:val="00F342E5"/>
    <w:rsid w:val="00F344CA"/>
    <w:rsid w:val="00F34845"/>
    <w:rsid w:val="00F34FA9"/>
    <w:rsid w:val="00F35488"/>
    <w:rsid w:val="00F35AE2"/>
    <w:rsid w:val="00F365B1"/>
    <w:rsid w:val="00F36735"/>
    <w:rsid w:val="00F368BC"/>
    <w:rsid w:val="00F36C10"/>
    <w:rsid w:val="00F371E3"/>
    <w:rsid w:val="00F37316"/>
    <w:rsid w:val="00F37C0B"/>
    <w:rsid w:val="00F37C46"/>
    <w:rsid w:val="00F37F31"/>
    <w:rsid w:val="00F40370"/>
    <w:rsid w:val="00F40D6A"/>
    <w:rsid w:val="00F40DD5"/>
    <w:rsid w:val="00F40F8B"/>
    <w:rsid w:val="00F417C2"/>
    <w:rsid w:val="00F417D8"/>
    <w:rsid w:val="00F41A91"/>
    <w:rsid w:val="00F42132"/>
    <w:rsid w:val="00F424FA"/>
    <w:rsid w:val="00F42981"/>
    <w:rsid w:val="00F42BB8"/>
    <w:rsid w:val="00F433CA"/>
    <w:rsid w:val="00F4403D"/>
    <w:rsid w:val="00F444E9"/>
    <w:rsid w:val="00F44DC3"/>
    <w:rsid w:val="00F44E34"/>
    <w:rsid w:val="00F44F27"/>
    <w:rsid w:val="00F45582"/>
    <w:rsid w:val="00F457E1"/>
    <w:rsid w:val="00F4616B"/>
    <w:rsid w:val="00F4648F"/>
    <w:rsid w:val="00F46864"/>
    <w:rsid w:val="00F46F87"/>
    <w:rsid w:val="00F473AE"/>
    <w:rsid w:val="00F47809"/>
    <w:rsid w:val="00F47AAA"/>
    <w:rsid w:val="00F50C3C"/>
    <w:rsid w:val="00F5161B"/>
    <w:rsid w:val="00F517BD"/>
    <w:rsid w:val="00F5180C"/>
    <w:rsid w:val="00F51861"/>
    <w:rsid w:val="00F5259C"/>
    <w:rsid w:val="00F52779"/>
    <w:rsid w:val="00F52A5A"/>
    <w:rsid w:val="00F5365F"/>
    <w:rsid w:val="00F539BC"/>
    <w:rsid w:val="00F54173"/>
    <w:rsid w:val="00F548ED"/>
    <w:rsid w:val="00F54967"/>
    <w:rsid w:val="00F54BD3"/>
    <w:rsid w:val="00F54DFC"/>
    <w:rsid w:val="00F55087"/>
    <w:rsid w:val="00F55563"/>
    <w:rsid w:val="00F57099"/>
    <w:rsid w:val="00F572B0"/>
    <w:rsid w:val="00F5736A"/>
    <w:rsid w:val="00F57D83"/>
    <w:rsid w:val="00F57ED1"/>
    <w:rsid w:val="00F604C2"/>
    <w:rsid w:val="00F61908"/>
    <w:rsid w:val="00F635BD"/>
    <w:rsid w:val="00F639D1"/>
    <w:rsid w:val="00F64859"/>
    <w:rsid w:val="00F64AAE"/>
    <w:rsid w:val="00F64B09"/>
    <w:rsid w:val="00F64B3B"/>
    <w:rsid w:val="00F64D84"/>
    <w:rsid w:val="00F66863"/>
    <w:rsid w:val="00F66D72"/>
    <w:rsid w:val="00F6705D"/>
    <w:rsid w:val="00F671A5"/>
    <w:rsid w:val="00F67300"/>
    <w:rsid w:val="00F702CA"/>
    <w:rsid w:val="00F70355"/>
    <w:rsid w:val="00F705F7"/>
    <w:rsid w:val="00F70790"/>
    <w:rsid w:val="00F70D74"/>
    <w:rsid w:val="00F715DB"/>
    <w:rsid w:val="00F71F2B"/>
    <w:rsid w:val="00F7205A"/>
    <w:rsid w:val="00F734D4"/>
    <w:rsid w:val="00F73F85"/>
    <w:rsid w:val="00F74F60"/>
    <w:rsid w:val="00F75038"/>
    <w:rsid w:val="00F75061"/>
    <w:rsid w:val="00F7558E"/>
    <w:rsid w:val="00F759D9"/>
    <w:rsid w:val="00F75B8A"/>
    <w:rsid w:val="00F760A8"/>
    <w:rsid w:val="00F760D3"/>
    <w:rsid w:val="00F7636A"/>
    <w:rsid w:val="00F76694"/>
    <w:rsid w:val="00F76D15"/>
    <w:rsid w:val="00F77007"/>
    <w:rsid w:val="00F778AE"/>
    <w:rsid w:val="00F778D1"/>
    <w:rsid w:val="00F7791E"/>
    <w:rsid w:val="00F77A94"/>
    <w:rsid w:val="00F77C3C"/>
    <w:rsid w:val="00F77D40"/>
    <w:rsid w:val="00F77DBD"/>
    <w:rsid w:val="00F77F2B"/>
    <w:rsid w:val="00F8084E"/>
    <w:rsid w:val="00F80DD9"/>
    <w:rsid w:val="00F81103"/>
    <w:rsid w:val="00F81766"/>
    <w:rsid w:val="00F81AEF"/>
    <w:rsid w:val="00F8255D"/>
    <w:rsid w:val="00F83556"/>
    <w:rsid w:val="00F835B1"/>
    <w:rsid w:val="00F84080"/>
    <w:rsid w:val="00F84D81"/>
    <w:rsid w:val="00F85636"/>
    <w:rsid w:val="00F85967"/>
    <w:rsid w:val="00F86BFA"/>
    <w:rsid w:val="00F87C98"/>
    <w:rsid w:val="00F87F92"/>
    <w:rsid w:val="00F90358"/>
    <w:rsid w:val="00F9038C"/>
    <w:rsid w:val="00F90977"/>
    <w:rsid w:val="00F909DB"/>
    <w:rsid w:val="00F91A5E"/>
    <w:rsid w:val="00F91BD1"/>
    <w:rsid w:val="00F92E66"/>
    <w:rsid w:val="00F9390C"/>
    <w:rsid w:val="00F93B59"/>
    <w:rsid w:val="00F93F92"/>
    <w:rsid w:val="00F940C2"/>
    <w:rsid w:val="00F942B1"/>
    <w:rsid w:val="00F94326"/>
    <w:rsid w:val="00F94BFA"/>
    <w:rsid w:val="00F94DF7"/>
    <w:rsid w:val="00F96342"/>
    <w:rsid w:val="00F9636F"/>
    <w:rsid w:val="00FA000B"/>
    <w:rsid w:val="00FA01C2"/>
    <w:rsid w:val="00FA0570"/>
    <w:rsid w:val="00FA0AAF"/>
    <w:rsid w:val="00FA0F27"/>
    <w:rsid w:val="00FA1025"/>
    <w:rsid w:val="00FA10DC"/>
    <w:rsid w:val="00FA1244"/>
    <w:rsid w:val="00FA1A41"/>
    <w:rsid w:val="00FA1B1C"/>
    <w:rsid w:val="00FA1CC6"/>
    <w:rsid w:val="00FA2401"/>
    <w:rsid w:val="00FA2771"/>
    <w:rsid w:val="00FA2B32"/>
    <w:rsid w:val="00FA2E94"/>
    <w:rsid w:val="00FA3C98"/>
    <w:rsid w:val="00FA3D77"/>
    <w:rsid w:val="00FA3E31"/>
    <w:rsid w:val="00FA415D"/>
    <w:rsid w:val="00FA4A01"/>
    <w:rsid w:val="00FA5045"/>
    <w:rsid w:val="00FA5451"/>
    <w:rsid w:val="00FA587D"/>
    <w:rsid w:val="00FA5DC9"/>
    <w:rsid w:val="00FA6504"/>
    <w:rsid w:val="00FA6B73"/>
    <w:rsid w:val="00FA6E75"/>
    <w:rsid w:val="00FA7BDC"/>
    <w:rsid w:val="00FA7D3E"/>
    <w:rsid w:val="00FA7D73"/>
    <w:rsid w:val="00FA7E97"/>
    <w:rsid w:val="00FB01B3"/>
    <w:rsid w:val="00FB075E"/>
    <w:rsid w:val="00FB1442"/>
    <w:rsid w:val="00FB177B"/>
    <w:rsid w:val="00FB1FA0"/>
    <w:rsid w:val="00FB266D"/>
    <w:rsid w:val="00FB2C15"/>
    <w:rsid w:val="00FB5902"/>
    <w:rsid w:val="00FB5F2E"/>
    <w:rsid w:val="00FB6DB6"/>
    <w:rsid w:val="00FB6E73"/>
    <w:rsid w:val="00FB78D0"/>
    <w:rsid w:val="00FC0145"/>
    <w:rsid w:val="00FC0356"/>
    <w:rsid w:val="00FC1757"/>
    <w:rsid w:val="00FC3574"/>
    <w:rsid w:val="00FC363A"/>
    <w:rsid w:val="00FC373F"/>
    <w:rsid w:val="00FC37C6"/>
    <w:rsid w:val="00FC42C5"/>
    <w:rsid w:val="00FC42D0"/>
    <w:rsid w:val="00FC454F"/>
    <w:rsid w:val="00FC6039"/>
    <w:rsid w:val="00FC71AB"/>
    <w:rsid w:val="00FC7868"/>
    <w:rsid w:val="00FD041F"/>
    <w:rsid w:val="00FD0A48"/>
    <w:rsid w:val="00FD0A50"/>
    <w:rsid w:val="00FD123D"/>
    <w:rsid w:val="00FD1394"/>
    <w:rsid w:val="00FD16A1"/>
    <w:rsid w:val="00FD1A25"/>
    <w:rsid w:val="00FD1D3D"/>
    <w:rsid w:val="00FD1F9D"/>
    <w:rsid w:val="00FD21C8"/>
    <w:rsid w:val="00FD2222"/>
    <w:rsid w:val="00FD2926"/>
    <w:rsid w:val="00FD2AAF"/>
    <w:rsid w:val="00FD3EDA"/>
    <w:rsid w:val="00FD403A"/>
    <w:rsid w:val="00FD55FD"/>
    <w:rsid w:val="00FD56B6"/>
    <w:rsid w:val="00FD5725"/>
    <w:rsid w:val="00FD78AD"/>
    <w:rsid w:val="00FE04F3"/>
    <w:rsid w:val="00FE12E8"/>
    <w:rsid w:val="00FE1699"/>
    <w:rsid w:val="00FE1A8C"/>
    <w:rsid w:val="00FE2238"/>
    <w:rsid w:val="00FE246A"/>
    <w:rsid w:val="00FE2FC8"/>
    <w:rsid w:val="00FE49A7"/>
    <w:rsid w:val="00FE4EB9"/>
    <w:rsid w:val="00FE5440"/>
    <w:rsid w:val="00FE589A"/>
    <w:rsid w:val="00FE67AF"/>
    <w:rsid w:val="00FE6A1D"/>
    <w:rsid w:val="00FE6A52"/>
    <w:rsid w:val="00FE7225"/>
    <w:rsid w:val="00FE79AC"/>
    <w:rsid w:val="00FE7A0C"/>
    <w:rsid w:val="00FF0752"/>
    <w:rsid w:val="00FF080C"/>
    <w:rsid w:val="00FF12FC"/>
    <w:rsid w:val="00FF1312"/>
    <w:rsid w:val="00FF14EB"/>
    <w:rsid w:val="00FF1641"/>
    <w:rsid w:val="00FF1853"/>
    <w:rsid w:val="00FF1C63"/>
    <w:rsid w:val="00FF1D18"/>
    <w:rsid w:val="00FF335F"/>
    <w:rsid w:val="00FF33D2"/>
    <w:rsid w:val="00FF3C6B"/>
    <w:rsid w:val="00FF4442"/>
    <w:rsid w:val="00FF4A9B"/>
    <w:rsid w:val="00FF4FC6"/>
    <w:rsid w:val="00FF5273"/>
    <w:rsid w:val="00FF7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DCA0A-442A-42DC-97ED-7BE0CF61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353D"/>
  </w:style>
  <w:style w:type="paragraph" w:styleId="Nagwek1">
    <w:name w:val="heading 1"/>
    <w:basedOn w:val="Normalny"/>
    <w:next w:val="Normalny"/>
    <w:link w:val="Nagwek1Znak"/>
    <w:uiPriority w:val="9"/>
    <w:qFormat/>
    <w:rsid w:val="00D65327"/>
    <w:pPr>
      <w:keepNext/>
      <w:keepLines/>
      <w:spacing w:before="480" w:after="0"/>
      <w:jc w:val="both"/>
      <w:outlineLvl w:val="0"/>
    </w:pPr>
    <w:rPr>
      <w:rFonts w:ascii="Times New Roman" w:eastAsiaTheme="majorEastAsia" w:hAnsi="Times New Roman" w:cstheme="majorBidi"/>
      <w:b/>
      <w:bCs/>
      <w:sz w:val="24"/>
      <w:szCs w:val="28"/>
    </w:rPr>
  </w:style>
  <w:style w:type="paragraph" w:styleId="Nagwek2">
    <w:name w:val="heading 2"/>
    <w:basedOn w:val="Normalny"/>
    <w:next w:val="Normalny"/>
    <w:link w:val="Nagwek2Znak"/>
    <w:uiPriority w:val="9"/>
    <w:unhideWhenUsed/>
    <w:qFormat/>
    <w:rsid w:val="00AF5B5B"/>
    <w:pPr>
      <w:keepNext/>
      <w:keepLines/>
      <w:numPr>
        <w:numId w:val="41"/>
      </w:numPr>
      <w:spacing w:before="200" w:after="0" w:line="360" w:lineRule="auto"/>
      <w:ind w:left="714" w:hanging="357"/>
      <w:outlineLvl w:val="1"/>
    </w:pPr>
    <w:rPr>
      <w:rFonts w:ascii="Times New Roman" w:eastAsiaTheme="majorEastAsia" w:hAnsi="Times New Roman" w:cstheme="majorBidi"/>
      <w:b/>
      <w:bCs/>
      <w:sz w:val="24"/>
      <w:szCs w:val="26"/>
    </w:rPr>
  </w:style>
  <w:style w:type="paragraph" w:styleId="Nagwek3">
    <w:name w:val="heading 3"/>
    <w:basedOn w:val="Normalny"/>
    <w:next w:val="Normalny"/>
    <w:link w:val="Nagwek3Znak"/>
    <w:uiPriority w:val="9"/>
    <w:unhideWhenUsed/>
    <w:qFormat/>
    <w:rsid w:val="00AF5B5B"/>
    <w:pPr>
      <w:keepNext/>
      <w:keepLines/>
      <w:spacing w:before="200" w:after="0" w:line="360" w:lineRule="auto"/>
      <w:outlineLvl w:val="2"/>
    </w:pPr>
    <w:rPr>
      <w:rFonts w:ascii="Times New Roman" w:eastAsiaTheme="majorEastAsia" w:hAnsi="Times New Roman" w:cstheme="majorBidi"/>
      <w:b/>
      <w:bCs/>
      <w:sz w:val="24"/>
    </w:rPr>
  </w:style>
  <w:style w:type="paragraph" w:styleId="Nagwek4">
    <w:name w:val="heading 4"/>
    <w:basedOn w:val="Normalny"/>
    <w:next w:val="Normalny"/>
    <w:link w:val="Nagwek4Znak"/>
    <w:uiPriority w:val="9"/>
    <w:unhideWhenUsed/>
    <w:qFormat/>
    <w:rsid w:val="00930FEB"/>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930FEB"/>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930FE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unhideWhenUsed/>
    <w:qFormat/>
    <w:rsid w:val="00A548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8E15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A158F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C23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236F"/>
  </w:style>
  <w:style w:type="table" w:styleId="Tabela-Siatka">
    <w:name w:val="Table Grid"/>
    <w:basedOn w:val="Standardowy"/>
    <w:uiPriority w:val="39"/>
    <w:rsid w:val="0007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743B"/>
    <w:pPr>
      <w:ind w:left="720"/>
      <w:contextualSpacing/>
    </w:pPr>
  </w:style>
  <w:style w:type="paragraph" w:styleId="Tekstprzypisudolnego">
    <w:name w:val="footnote text"/>
    <w:basedOn w:val="Normalny"/>
    <w:link w:val="TekstprzypisudolnegoZnak"/>
    <w:uiPriority w:val="99"/>
    <w:unhideWhenUsed/>
    <w:rsid w:val="00736D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36DF2"/>
    <w:rPr>
      <w:sz w:val="20"/>
      <w:szCs w:val="20"/>
    </w:rPr>
  </w:style>
  <w:style w:type="character" w:styleId="Odwoanieprzypisudolnego">
    <w:name w:val="footnote reference"/>
    <w:basedOn w:val="Domylnaczcionkaakapitu"/>
    <w:uiPriority w:val="99"/>
    <w:semiHidden/>
    <w:unhideWhenUsed/>
    <w:rsid w:val="00736DF2"/>
    <w:rPr>
      <w:vertAlign w:val="superscript"/>
    </w:rPr>
  </w:style>
  <w:style w:type="paragraph" w:styleId="Tekstprzypisukocowego">
    <w:name w:val="endnote text"/>
    <w:basedOn w:val="Normalny"/>
    <w:link w:val="TekstprzypisukocowegoZnak"/>
    <w:uiPriority w:val="99"/>
    <w:unhideWhenUsed/>
    <w:rsid w:val="00B96A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B96A5E"/>
    <w:rPr>
      <w:sz w:val="20"/>
      <w:szCs w:val="20"/>
    </w:rPr>
  </w:style>
  <w:style w:type="character" w:styleId="Odwoanieprzypisukocowego">
    <w:name w:val="endnote reference"/>
    <w:basedOn w:val="Domylnaczcionkaakapitu"/>
    <w:uiPriority w:val="99"/>
    <w:semiHidden/>
    <w:unhideWhenUsed/>
    <w:rsid w:val="00B96A5E"/>
    <w:rPr>
      <w:vertAlign w:val="superscript"/>
    </w:rPr>
  </w:style>
  <w:style w:type="paragraph" w:customStyle="1" w:styleId="Default">
    <w:name w:val="Default"/>
    <w:rsid w:val="0039133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AE55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556A"/>
    <w:rPr>
      <w:rFonts w:ascii="Segoe UI" w:hAnsi="Segoe UI" w:cs="Segoe UI"/>
      <w:sz w:val="18"/>
      <w:szCs w:val="18"/>
    </w:rPr>
  </w:style>
  <w:style w:type="character" w:styleId="Odwoaniedokomentarza">
    <w:name w:val="annotation reference"/>
    <w:basedOn w:val="Domylnaczcionkaakapitu"/>
    <w:uiPriority w:val="99"/>
    <w:semiHidden/>
    <w:unhideWhenUsed/>
    <w:rsid w:val="00A22661"/>
    <w:rPr>
      <w:sz w:val="16"/>
      <w:szCs w:val="16"/>
    </w:rPr>
  </w:style>
  <w:style w:type="paragraph" w:styleId="Tekstkomentarza">
    <w:name w:val="annotation text"/>
    <w:basedOn w:val="Normalny"/>
    <w:link w:val="TekstkomentarzaZnak"/>
    <w:uiPriority w:val="99"/>
    <w:semiHidden/>
    <w:unhideWhenUsed/>
    <w:rsid w:val="00A226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661"/>
    <w:rPr>
      <w:sz w:val="20"/>
      <w:szCs w:val="20"/>
    </w:rPr>
  </w:style>
  <w:style w:type="paragraph" w:styleId="Tematkomentarza">
    <w:name w:val="annotation subject"/>
    <w:basedOn w:val="Tekstkomentarza"/>
    <w:next w:val="Tekstkomentarza"/>
    <w:link w:val="TematkomentarzaZnak"/>
    <w:uiPriority w:val="99"/>
    <w:semiHidden/>
    <w:unhideWhenUsed/>
    <w:rsid w:val="00A22661"/>
    <w:rPr>
      <w:b/>
      <w:bCs/>
    </w:rPr>
  </w:style>
  <w:style w:type="character" w:customStyle="1" w:styleId="TematkomentarzaZnak">
    <w:name w:val="Temat komentarza Znak"/>
    <w:basedOn w:val="TekstkomentarzaZnak"/>
    <w:link w:val="Tematkomentarza"/>
    <w:uiPriority w:val="99"/>
    <w:semiHidden/>
    <w:rsid w:val="00A22661"/>
    <w:rPr>
      <w:b/>
      <w:bCs/>
      <w:sz w:val="20"/>
      <w:szCs w:val="20"/>
    </w:rPr>
  </w:style>
  <w:style w:type="character" w:styleId="Hipercze">
    <w:name w:val="Hyperlink"/>
    <w:basedOn w:val="Domylnaczcionkaakapitu"/>
    <w:uiPriority w:val="99"/>
    <w:unhideWhenUsed/>
    <w:rsid w:val="00DD507F"/>
    <w:rPr>
      <w:color w:val="0563C1" w:themeColor="hyperlink"/>
      <w:u w:val="single"/>
    </w:rPr>
  </w:style>
  <w:style w:type="character" w:customStyle="1" w:styleId="Nagwek1Znak">
    <w:name w:val="Nagłówek 1 Znak"/>
    <w:basedOn w:val="Domylnaczcionkaakapitu"/>
    <w:link w:val="Nagwek1"/>
    <w:uiPriority w:val="9"/>
    <w:rsid w:val="00D65327"/>
    <w:rPr>
      <w:rFonts w:ascii="Times New Roman" w:eastAsiaTheme="majorEastAsia" w:hAnsi="Times New Roman" w:cstheme="majorBidi"/>
      <w:b/>
      <w:bCs/>
      <w:sz w:val="24"/>
      <w:szCs w:val="28"/>
    </w:rPr>
  </w:style>
  <w:style w:type="paragraph" w:styleId="Bezodstpw">
    <w:name w:val="No Spacing"/>
    <w:uiPriority w:val="1"/>
    <w:qFormat/>
    <w:rsid w:val="004F1386"/>
    <w:pPr>
      <w:spacing w:after="0" w:line="240" w:lineRule="auto"/>
    </w:pPr>
  </w:style>
  <w:style w:type="character" w:styleId="Uwydatnienie">
    <w:name w:val="Emphasis"/>
    <w:basedOn w:val="Domylnaczcionkaakapitu"/>
    <w:uiPriority w:val="20"/>
    <w:qFormat/>
    <w:rsid w:val="0030362A"/>
    <w:rPr>
      <w:i/>
      <w:iCs/>
    </w:rPr>
  </w:style>
  <w:style w:type="paragraph" w:styleId="Cytat">
    <w:name w:val="Quote"/>
    <w:basedOn w:val="Normalny"/>
    <w:next w:val="Normalny"/>
    <w:link w:val="CytatZnak"/>
    <w:uiPriority w:val="29"/>
    <w:qFormat/>
    <w:rsid w:val="00DA57EB"/>
    <w:pPr>
      <w:spacing w:line="360" w:lineRule="auto"/>
      <w:jc w:val="both"/>
    </w:pPr>
    <w:rPr>
      <w:rFonts w:ascii="Times New Roman" w:hAnsi="Times New Roman"/>
      <w:i/>
      <w:iCs/>
      <w:color w:val="000000" w:themeColor="text1"/>
      <w:sz w:val="24"/>
    </w:rPr>
  </w:style>
  <w:style w:type="character" w:customStyle="1" w:styleId="CytatZnak">
    <w:name w:val="Cytat Znak"/>
    <w:basedOn w:val="Domylnaczcionkaakapitu"/>
    <w:link w:val="Cytat"/>
    <w:uiPriority w:val="29"/>
    <w:rsid w:val="00DA57EB"/>
    <w:rPr>
      <w:rFonts w:ascii="Times New Roman" w:hAnsi="Times New Roman"/>
      <w:i/>
      <w:iCs/>
      <w:color w:val="000000" w:themeColor="text1"/>
      <w:sz w:val="24"/>
    </w:rPr>
  </w:style>
  <w:style w:type="character" w:customStyle="1" w:styleId="Nagwek2Znak">
    <w:name w:val="Nagłówek 2 Znak"/>
    <w:basedOn w:val="Domylnaczcionkaakapitu"/>
    <w:link w:val="Nagwek2"/>
    <w:uiPriority w:val="9"/>
    <w:rsid w:val="00AF5B5B"/>
    <w:rPr>
      <w:rFonts w:ascii="Times New Roman" w:eastAsiaTheme="majorEastAsia" w:hAnsi="Times New Roman" w:cstheme="majorBidi"/>
      <w:b/>
      <w:bCs/>
      <w:sz w:val="24"/>
      <w:szCs w:val="26"/>
    </w:rPr>
  </w:style>
  <w:style w:type="character" w:customStyle="1" w:styleId="Nagwek3Znak">
    <w:name w:val="Nagłówek 3 Znak"/>
    <w:basedOn w:val="Domylnaczcionkaakapitu"/>
    <w:link w:val="Nagwek3"/>
    <w:uiPriority w:val="9"/>
    <w:rsid w:val="00AF5B5B"/>
    <w:rPr>
      <w:rFonts w:ascii="Times New Roman" w:eastAsiaTheme="majorEastAsia" w:hAnsi="Times New Roman" w:cstheme="majorBidi"/>
      <w:b/>
      <w:bCs/>
      <w:sz w:val="24"/>
    </w:rPr>
  </w:style>
  <w:style w:type="character" w:customStyle="1" w:styleId="Nagwek4Znak">
    <w:name w:val="Nagłówek 4 Znak"/>
    <w:basedOn w:val="Domylnaczcionkaakapitu"/>
    <w:link w:val="Nagwek4"/>
    <w:uiPriority w:val="9"/>
    <w:rsid w:val="00930FEB"/>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930FEB"/>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930FEB"/>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rsid w:val="00A548E8"/>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8E15A6"/>
    <w:rPr>
      <w:rFonts w:asciiTheme="majorHAnsi" w:eastAsiaTheme="majorEastAsia" w:hAnsiTheme="majorHAnsi" w:cstheme="majorBidi"/>
      <w:color w:val="404040" w:themeColor="text1" w:themeTint="BF"/>
      <w:sz w:val="20"/>
      <w:szCs w:val="20"/>
    </w:rPr>
  </w:style>
  <w:style w:type="paragraph" w:styleId="Podtytu">
    <w:name w:val="Subtitle"/>
    <w:basedOn w:val="Normalny"/>
    <w:next w:val="Normalny"/>
    <w:link w:val="PodtytuZnak"/>
    <w:uiPriority w:val="11"/>
    <w:qFormat/>
    <w:rsid w:val="00A158F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A158F1"/>
    <w:rPr>
      <w:rFonts w:asciiTheme="majorHAnsi" w:eastAsiaTheme="majorEastAsia" w:hAnsiTheme="majorHAnsi" w:cstheme="majorBidi"/>
      <w:i/>
      <w:iCs/>
      <w:color w:val="5B9BD5" w:themeColor="accent1"/>
      <w:spacing w:val="15"/>
      <w:sz w:val="24"/>
      <w:szCs w:val="24"/>
    </w:rPr>
  </w:style>
  <w:style w:type="character" w:customStyle="1" w:styleId="Nagwek9Znak">
    <w:name w:val="Nagłówek 9 Znak"/>
    <w:basedOn w:val="Domylnaczcionkaakapitu"/>
    <w:link w:val="Nagwek9"/>
    <w:uiPriority w:val="9"/>
    <w:rsid w:val="00A158F1"/>
    <w:rPr>
      <w:rFonts w:asciiTheme="majorHAnsi" w:eastAsiaTheme="majorEastAsia" w:hAnsiTheme="majorHAnsi" w:cstheme="majorBidi"/>
      <w:i/>
      <w:iCs/>
      <w:color w:val="404040" w:themeColor="text1" w:themeTint="BF"/>
      <w:sz w:val="20"/>
      <w:szCs w:val="20"/>
    </w:rPr>
  </w:style>
  <w:style w:type="character" w:styleId="Pogrubienie">
    <w:name w:val="Strong"/>
    <w:basedOn w:val="Domylnaczcionkaakapitu"/>
    <w:uiPriority w:val="22"/>
    <w:qFormat/>
    <w:rsid w:val="005008C6"/>
    <w:rPr>
      <w:rFonts w:ascii="Times New Roman" w:hAnsi="Times New Roman"/>
      <w:b/>
      <w:bCs/>
      <w:color w:val="000000" w:themeColor="text1"/>
      <w:sz w:val="22"/>
    </w:rPr>
  </w:style>
  <w:style w:type="paragraph" w:styleId="NormalnyWeb">
    <w:name w:val="Normal (Web)"/>
    <w:basedOn w:val="Normalny"/>
    <w:uiPriority w:val="99"/>
    <w:semiHidden/>
    <w:unhideWhenUsed/>
    <w:rsid w:val="00B177EF"/>
    <w:rPr>
      <w:rFonts w:ascii="Times New Roman" w:hAnsi="Times New Roman" w:cs="Times New Roman"/>
      <w:sz w:val="24"/>
      <w:szCs w:val="24"/>
    </w:rPr>
  </w:style>
  <w:style w:type="table" w:customStyle="1" w:styleId="Tabela-Siatka1">
    <w:name w:val="Tabela - Siatka1"/>
    <w:basedOn w:val="Standardowy"/>
    <w:next w:val="Tabela-Siatka"/>
    <w:uiPriority w:val="99"/>
    <w:rsid w:val="00413D1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2F24F9"/>
    <w:rPr>
      <w:rFonts w:ascii="Times New Roman" w:hAnsi="Times New Roman"/>
      <w:i/>
      <w:iCs/>
      <w:color w:val="404040" w:themeColor="text1" w:themeTint="BF"/>
      <w:sz w:val="24"/>
    </w:rPr>
  </w:style>
  <w:style w:type="paragraph" w:styleId="Cytatintensywny">
    <w:name w:val="Intense Quote"/>
    <w:basedOn w:val="Normalny"/>
    <w:next w:val="Normalny"/>
    <w:link w:val="CytatintensywnyZnak"/>
    <w:uiPriority w:val="30"/>
    <w:qFormat/>
    <w:rsid w:val="005740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57405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92186">
      <w:bodyDiv w:val="1"/>
      <w:marLeft w:val="0"/>
      <w:marRight w:val="0"/>
      <w:marTop w:val="0"/>
      <w:marBottom w:val="0"/>
      <w:divBdr>
        <w:top w:val="none" w:sz="0" w:space="0" w:color="auto"/>
        <w:left w:val="none" w:sz="0" w:space="0" w:color="auto"/>
        <w:bottom w:val="none" w:sz="0" w:space="0" w:color="auto"/>
        <w:right w:val="none" w:sz="0" w:space="0" w:color="auto"/>
      </w:divBdr>
    </w:div>
    <w:div w:id="519394539">
      <w:bodyDiv w:val="1"/>
      <w:marLeft w:val="0"/>
      <w:marRight w:val="0"/>
      <w:marTop w:val="0"/>
      <w:marBottom w:val="0"/>
      <w:divBdr>
        <w:top w:val="none" w:sz="0" w:space="0" w:color="auto"/>
        <w:left w:val="none" w:sz="0" w:space="0" w:color="auto"/>
        <w:bottom w:val="none" w:sz="0" w:space="0" w:color="auto"/>
        <w:right w:val="none" w:sz="0" w:space="0" w:color="auto"/>
      </w:divBdr>
    </w:div>
    <w:div w:id="1395809455">
      <w:bodyDiv w:val="1"/>
      <w:marLeft w:val="0"/>
      <w:marRight w:val="0"/>
      <w:marTop w:val="0"/>
      <w:marBottom w:val="0"/>
      <w:divBdr>
        <w:top w:val="none" w:sz="0" w:space="0" w:color="auto"/>
        <w:left w:val="none" w:sz="0" w:space="0" w:color="auto"/>
        <w:bottom w:val="none" w:sz="0" w:space="0" w:color="auto"/>
        <w:right w:val="none" w:sz="0" w:space="0" w:color="auto"/>
      </w:divBdr>
    </w:div>
    <w:div w:id="1452090015">
      <w:bodyDiv w:val="1"/>
      <w:marLeft w:val="0"/>
      <w:marRight w:val="0"/>
      <w:marTop w:val="0"/>
      <w:marBottom w:val="0"/>
      <w:divBdr>
        <w:top w:val="none" w:sz="0" w:space="0" w:color="auto"/>
        <w:left w:val="none" w:sz="0" w:space="0" w:color="auto"/>
        <w:bottom w:val="none" w:sz="0" w:space="0" w:color="auto"/>
        <w:right w:val="none" w:sz="0" w:space="0" w:color="auto"/>
      </w:divBdr>
    </w:div>
    <w:div w:id="1665274990">
      <w:bodyDiv w:val="1"/>
      <w:marLeft w:val="0"/>
      <w:marRight w:val="0"/>
      <w:marTop w:val="0"/>
      <w:marBottom w:val="0"/>
      <w:divBdr>
        <w:top w:val="none" w:sz="0" w:space="0" w:color="auto"/>
        <w:left w:val="none" w:sz="0" w:space="0" w:color="auto"/>
        <w:bottom w:val="none" w:sz="0" w:space="0" w:color="auto"/>
        <w:right w:val="none" w:sz="0" w:space="0" w:color="auto"/>
      </w:divBdr>
      <w:divsChild>
        <w:div w:id="1150319349">
          <w:marLeft w:val="0"/>
          <w:marRight w:val="0"/>
          <w:marTop w:val="0"/>
          <w:marBottom w:val="0"/>
          <w:divBdr>
            <w:top w:val="none" w:sz="0" w:space="0" w:color="auto"/>
            <w:left w:val="none" w:sz="0" w:space="0" w:color="auto"/>
            <w:bottom w:val="none" w:sz="0" w:space="0" w:color="auto"/>
            <w:right w:val="none" w:sz="0" w:space="0" w:color="auto"/>
          </w:divBdr>
          <w:divsChild>
            <w:div w:id="1893151235">
              <w:marLeft w:val="0"/>
              <w:marRight w:val="0"/>
              <w:marTop w:val="0"/>
              <w:marBottom w:val="0"/>
              <w:divBdr>
                <w:top w:val="none" w:sz="0" w:space="0" w:color="auto"/>
                <w:left w:val="none" w:sz="0" w:space="0" w:color="auto"/>
                <w:bottom w:val="none" w:sz="0" w:space="0" w:color="auto"/>
                <w:right w:val="none" w:sz="0" w:space="0" w:color="auto"/>
              </w:divBdr>
              <w:divsChild>
                <w:div w:id="20986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4500">
          <w:marLeft w:val="0"/>
          <w:marRight w:val="0"/>
          <w:marTop w:val="0"/>
          <w:marBottom w:val="0"/>
          <w:divBdr>
            <w:top w:val="none" w:sz="0" w:space="0" w:color="auto"/>
            <w:left w:val="none" w:sz="0" w:space="0" w:color="auto"/>
            <w:bottom w:val="none" w:sz="0" w:space="0" w:color="auto"/>
            <w:right w:val="none" w:sz="0" w:space="0" w:color="auto"/>
          </w:divBdr>
          <w:divsChild>
            <w:div w:id="517427781">
              <w:marLeft w:val="0"/>
              <w:marRight w:val="0"/>
              <w:marTop w:val="0"/>
              <w:marBottom w:val="0"/>
              <w:divBdr>
                <w:top w:val="none" w:sz="0" w:space="0" w:color="auto"/>
                <w:left w:val="none" w:sz="0" w:space="0" w:color="auto"/>
                <w:bottom w:val="none" w:sz="0" w:space="0" w:color="auto"/>
                <w:right w:val="none" w:sz="0" w:space="0" w:color="auto"/>
              </w:divBdr>
              <w:divsChild>
                <w:div w:id="11752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45930">
      <w:bodyDiv w:val="1"/>
      <w:marLeft w:val="0"/>
      <w:marRight w:val="0"/>
      <w:marTop w:val="0"/>
      <w:marBottom w:val="0"/>
      <w:divBdr>
        <w:top w:val="none" w:sz="0" w:space="0" w:color="auto"/>
        <w:left w:val="none" w:sz="0" w:space="0" w:color="auto"/>
        <w:bottom w:val="none" w:sz="0" w:space="0" w:color="auto"/>
        <w:right w:val="none" w:sz="0" w:space="0" w:color="auto"/>
      </w:divBdr>
    </w:div>
    <w:div w:id="1908882271">
      <w:bodyDiv w:val="1"/>
      <w:marLeft w:val="0"/>
      <w:marRight w:val="0"/>
      <w:marTop w:val="0"/>
      <w:marBottom w:val="0"/>
      <w:divBdr>
        <w:top w:val="none" w:sz="0" w:space="0" w:color="auto"/>
        <w:left w:val="none" w:sz="0" w:space="0" w:color="auto"/>
        <w:bottom w:val="none" w:sz="0" w:space="0" w:color="auto"/>
        <w:right w:val="none" w:sz="0" w:space="0" w:color="auto"/>
      </w:divBdr>
    </w:div>
    <w:div w:id="20358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wszzkielce.pl" TargetMode="External"/><Relationship Id="rId5" Type="http://schemas.openxmlformats.org/officeDocument/2006/relationships/webSettings" Target="webSettings.xml"/><Relationship Id="rId10" Type="http://schemas.openxmlformats.org/officeDocument/2006/relationships/hyperlink" Target="https://bip.wszzkielce.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632F7-6BDD-4B42-8B12-9662DDDD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7778</TotalTime>
  <Pages>41</Pages>
  <Words>12702</Words>
  <Characters>76212</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Urząd Marszałkowski Kielce</Company>
  <LinksUpToDate>false</LinksUpToDate>
  <CharactersWithSpaces>88737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Murzec, Ewa</dc:creator>
  <cp:lastModifiedBy>Giemza, Karol</cp:lastModifiedBy>
  <cp:revision>859</cp:revision>
  <cp:lastPrinted>2022-08-12T07:09:00Z</cp:lastPrinted>
  <dcterms:created xsi:type="dcterms:W3CDTF">2020-06-01T12:51:00Z</dcterms:created>
  <dcterms:modified xsi:type="dcterms:W3CDTF">2022-09-16T08:28:00Z</dcterms:modified>
</cp:coreProperties>
</file>