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173276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2" name="Obraz 2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ir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5B7" w:rsidRPr="009115B7" w:rsidRDefault="009115B7" w:rsidP="009115B7">
      <w:pPr>
        <w:tabs>
          <w:tab w:val="right" w:pos="9070"/>
        </w:tabs>
        <w:jc w:val="right"/>
        <w:rPr>
          <w:szCs w:val="20"/>
          <w:lang w:eastAsia="pl-PL"/>
        </w:rPr>
      </w:pPr>
      <w:r w:rsidRPr="009115B7">
        <w:rPr>
          <w:szCs w:val="20"/>
          <w:lang w:eastAsia="pl-PL"/>
        </w:rPr>
        <w:t>Załącznik nr 1 do Zapytania Ofertowego</w:t>
      </w:r>
    </w:p>
    <w:p w:rsidR="009D4DBD" w:rsidRDefault="009115B7" w:rsidP="009115B7">
      <w:pPr>
        <w:tabs>
          <w:tab w:val="right" w:pos="9070"/>
        </w:tabs>
        <w:jc w:val="right"/>
        <w:rPr>
          <w:szCs w:val="20"/>
          <w:lang w:eastAsia="pl-PL"/>
        </w:rPr>
      </w:pPr>
      <w:r w:rsidRPr="009115B7">
        <w:rPr>
          <w:szCs w:val="20"/>
          <w:lang w:eastAsia="pl-PL"/>
        </w:rPr>
        <w:t>nr: IR-I.272.17.2022</w:t>
      </w:r>
    </w:p>
    <w:p w:rsidR="009115B7" w:rsidRPr="009115B7" w:rsidRDefault="009115B7" w:rsidP="009115B7">
      <w:pPr>
        <w:tabs>
          <w:tab w:val="right" w:pos="9070"/>
        </w:tabs>
        <w:rPr>
          <w:szCs w:val="20"/>
          <w:lang w:eastAsia="pl-PL"/>
        </w:rPr>
      </w:pPr>
    </w:p>
    <w:p w:rsidR="009115B7" w:rsidRPr="009115B7" w:rsidRDefault="009115B7" w:rsidP="009115B7">
      <w:pPr>
        <w:tabs>
          <w:tab w:val="right" w:pos="9070"/>
        </w:tabs>
        <w:jc w:val="center"/>
        <w:rPr>
          <w:b/>
        </w:rPr>
      </w:pPr>
      <w:r w:rsidRPr="009115B7">
        <w:rPr>
          <w:b/>
        </w:rPr>
        <w:t>FORMULARZ OFERTOWY</w:t>
      </w:r>
    </w:p>
    <w:p w:rsidR="009115B7" w:rsidRPr="009115B7" w:rsidRDefault="009115B7" w:rsidP="009115B7">
      <w:pPr>
        <w:numPr>
          <w:ilvl w:val="0"/>
          <w:numId w:val="1"/>
        </w:numPr>
        <w:tabs>
          <w:tab w:val="right" w:pos="9070"/>
        </w:tabs>
      </w:pPr>
      <w:bookmarkStart w:id="0" w:name="_Hlk21510996"/>
      <w:bookmarkStart w:id="1" w:name="_Hlk21506549"/>
      <w:r w:rsidRPr="009115B7">
        <w:t xml:space="preserve">Przedmiotem zamówienia jest </w:t>
      </w:r>
      <w:r w:rsidRPr="009115B7">
        <w:rPr>
          <w:b/>
        </w:rPr>
        <w:t>Usługa kompleksowej organizacji posiedzenia dla członków Rady ds. Rozwoju Województwa Świętokrzyskiego</w:t>
      </w:r>
      <w:r w:rsidRPr="009115B7">
        <w:t xml:space="preserve">, która będzie </w:t>
      </w:r>
      <w:r>
        <w:t xml:space="preserve">zaangażowana w proces wdrażania </w:t>
      </w:r>
      <w:r w:rsidRPr="009115B7">
        <w:t>Strategii Rozwoju Województwa Świętokrzyskiego 2030+ (dalej: SRWŚ 2030+).</w:t>
      </w:r>
      <w:bookmarkEnd w:id="0"/>
      <w:bookmarkEnd w:id="1"/>
    </w:p>
    <w:p w:rsidR="009115B7" w:rsidRPr="009115B7" w:rsidRDefault="009115B7" w:rsidP="009115B7">
      <w:pPr>
        <w:numPr>
          <w:ilvl w:val="0"/>
          <w:numId w:val="1"/>
        </w:numPr>
        <w:tabs>
          <w:tab w:val="right" w:pos="9070"/>
        </w:tabs>
        <w:jc w:val="left"/>
        <w:rPr>
          <w:b/>
        </w:rPr>
      </w:pPr>
      <w:r w:rsidRPr="009115B7">
        <w:rPr>
          <w:b/>
        </w:rPr>
        <w:t>Zakres zamówienia obejmuje obejmie:</w:t>
      </w:r>
    </w:p>
    <w:p w:rsidR="009115B7" w:rsidRPr="009115B7" w:rsidRDefault="00E0303C" w:rsidP="009115B7">
      <w:pPr>
        <w:numPr>
          <w:ilvl w:val="0"/>
          <w:numId w:val="2"/>
        </w:numPr>
        <w:tabs>
          <w:tab w:val="right" w:pos="9070"/>
        </w:tabs>
        <w:rPr>
          <w:bCs/>
        </w:rPr>
      </w:pPr>
      <w:r w:rsidRPr="00E0303C">
        <w:t>Przygotowanie</w:t>
      </w:r>
      <w:bookmarkStart w:id="2" w:name="_GoBack"/>
      <w:bookmarkEnd w:id="2"/>
      <w:r w:rsidR="009115B7" w:rsidRPr="009115B7">
        <w:t xml:space="preserve"> sali konferencyjnej </w:t>
      </w:r>
      <w:r w:rsidR="009115B7" w:rsidRPr="009115B7">
        <w:rPr>
          <w:bCs/>
        </w:rPr>
        <w:t xml:space="preserve">w </w:t>
      </w:r>
      <w:r w:rsidR="009115B7" w:rsidRPr="009115B7">
        <w:rPr>
          <w:b/>
          <w:bCs/>
        </w:rPr>
        <w:t>Centrum Edukacji Przyrodniczej w Umianowicach</w:t>
      </w:r>
      <w:r w:rsidR="009115B7">
        <w:rPr>
          <w:bCs/>
        </w:rPr>
        <w:t xml:space="preserve"> </w:t>
      </w:r>
      <w:r w:rsidR="009115B7" w:rsidRPr="009115B7">
        <w:rPr>
          <w:bCs/>
        </w:rPr>
        <w:t xml:space="preserve">w dniu </w:t>
      </w:r>
      <w:r w:rsidR="009115B7" w:rsidRPr="009115B7">
        <w:rPr>
          <w:b/>
          <w:bCs/>
        </w:rPr>
        <w:t>4</w:t>
      </w:r>
      <w:r w:rsidR="009115B7">
        <w:rPr>
          <w:b/>
          <w:bCs/>
        </w:rPr>
        <w:t> </w:t>
      </w:r>
      <w:r w:rsidR="009115B7" w:rsidRPr="009115B7">
        <w:rPr>
          <w:b/>
          <w:bCs/>
        </w:rPr>
        <w:t>października 2022 roku</w:t>
      </w:r>
      <w:r w:rsidR="009115B7" w:rsidRPr="009115B7">
        <w:rPr>
          <w:bCs/>
        </w:rPr>
        <w:t xml:space="preserve"> </w:t>
      </w:r>
      <w:r w:rsidR="009115B7" w:rsidRPr="009115B7">
        <w:t xml:space="preserve">na posiedzenie Rady ds. Rozwoju Województwa Świętokrzyskiego. </w:t>
      </w:r>
    </w:p>
    <w:p w:rsidR="009115B7" w:rsidRPr="009115B7" w:rsidRDefault="009115B7" w:rsidP="009115B7">
      <w:pPr>
        <w:numPr>
          <w:ilvl w:val="0"/>
          <w:numId w:val="2"/>
        </w:numPr>
        <w:tabs>
          <w:tab w:val="right" w:pos="9070"/>
        </w:tabs>
        <w:rPr>
          <w:bCs/>
        </w:rPr>
      </w:pPr>
      <w:r w:rsidRPr="009115B7">
        <w:t>Przygotowanie i zaserwowanie serwisu kawowego i obiadu dla uczestników posiedzenia.</w:t>
      </w:r>
    </w:p>
    <w:p w:rsidR="009115B7" w:rsidRPr="009115B7" w:rsidRDefault="009115B7" w:rsidP="009115B7">
      <w:pPr>
        <w:numPr>
          <w:ilvl w:val="0"/>
          <w:numId w:val="2"/>
        </w:numPr>
        <w:tabs>
          <w:tab w:val="right" w:pos="9070"/>
        </w:tabs>
        <w:rPr>
          <w:bCs/>
        </w:rPr>
      </w:pPr>
      <w:r w:rsidRPr="009115B7">
        <w:t xml:space="preserve">Zapewnienie transportu </w:t>
      </w:r>
      <w:proofErr w:type="spellStart"/>
      <w:r w:rsidRPr="009115B7">
        <w:rPr>
          <w:b/>
        </w:rPr>
        <w:t>busem</w:t>
      </w:r>
      <w:proofErr w:type="spellEnd"/>
      <w:r w:rsidRPr="009115B7">
        <w:rPr>
          <w:b/>
        </w:rPr>
        <w:t>/autobusem</w:t>
      </w:r>
      <w:r w:rsidRPr="009115B7">
        <w:t xml:space="preserve"> oraz kierowcy do</w:t>
      </w:r>
      <w:r>
        <w:t xml:space="preserve"> przewozu uczestników spotkania </w:t>
      </w:r>
      <w:r w:rsidRPr="009115B7">
        <w:t>z Kielc do miejsca docelowego i z powrotem do Kielc.</w:t>
      </w:r>
    </w:p>
    <w:p w:rsidR="009115B7" w:rsidRPr="009115B7" w:rsidRDefault="009115B7" w:rsidP="009115B7">
      <w:pPr>
        <w:numPr>
          <w:ilvl w:val="0"/>
          <w:numId w:val="1"/>
        </w:numPr>
        <w:tabs>
          <w:tab w:val="right" w:pos="9070"/>
        </w:tabs>
      </w:pPr>
      <w:r w:rsidRPr="009115B7">
        <w:rPr>
          <w:b/>
          <w:bCs/>
        </w:rPr>
        <w:t>Zamawiający: Województwo Świętokrzyskie - Urząd Marszałkowski</w:t>
      </w:r>
      <w:r>
        <w:rPr>
          <w:b/>
          <w:bCs/>
        </w:rPr>
        <w:t xml:space="preserve"> Województwa </w:t>
      </w:r>
      <w:r w:rsidRPr="009115B7">
        <w:rPr>
          <w:b/>
          <w:bCs/>
        </w:rPr>
        <w:t xml:space="preserve">Świętokrzyskiego, </w:t>
      </w:r>
      <w:r w:rsidRPr="009115B7">
        <w:t>Al. IX Wieków Kielc 3, 25-516 Kielce.</w:t>
      </w:r>
    </w:p>
    <w:p w:rsidR="009115B7" w:rsidRPr="009115B7" w:rsidRDefault="009115B7" w:rsidP="009115B7">
      <w:pPr>
        <w:numPr>
          <w:ilvl w:val="0"/>
          <w:numId w:val="1"/>
        </w:numPr>
        <w:tabs>
          <w:tab w:val="right" w:pos="9070"/>
        </w:tabs>
        <w:jc w:val="left"/>
      </w:pPr>
      <w:r w:rsidRPr="009115B7">
        <w:rPr>
          <w:b/>
        </w:rPr>
        <w:t xml:space="preserve">Wykonawca: </w:t>
      </w:r>
      <w:r w:rsidRPr="009115B7"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Tabela na dane Wykonawcy"/>
      </w:tblPr>
      <w:tblGrid>
        <w:gridCol w:w="2830"/>
        <w:gridCol w:w="6230"/>
      </w:tblGrid>
      <w:tr w:rsidR="009115B7" w:rsidRPr="009115B7" w:rsidTr="009115B7">
        <w:trPr>
          <w:trHeight w:val="416"/>
        </w:trPr>
        <w:tc>
          <w:tcPr>
            <w:tcW w:w="28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</w:rPr>
            </w:pPr>
            <w:r w:rsidRPr="009115B7">
              <w:rPr>
                <w:b/>
              </w:rPr>
              <w:t>Nazwa Instytucji</w:t>
            </w:r>
          </w:p>
        </w:tc>
        <w:tc>
          <w:tcPr>
            <w:tcW w:w="62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</w:pPr>
          </w:p>
        </w:tc>
      </w:tr>
      <w:tr w:rsidR="009115B7" w:rsidRPr="009115B7" w:rsidTr="009115B7">
        <w:trPr>
          <w:trHeight w:val="259"/>
        </w:trPr>
        <w:tc>
          <w:tcPr>
            <w:tcW w:w="28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</w:rPr>
            </w:pPr>
            <w:r w:rsidRPr="009115B7">
              <w:rPr>
                <w:b/>
              </w:rPr>
              <w:t>Adres</w:t>
            </w:r>
          </w:p>
        </w:tc>
        <w:tc>
          <w:tcPr>
            <w:tcW w:w="62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</w:pPr>
          </w:p>
          <w:p w:rsidR="009115B7" w:rsidRPr="009115B7" w:rsidRDefault="009115B7" w:rsidP="009115B7">
            <w:pPr>
              <w:tabs>
                <w:tab w:val="right" w:pos="9070"/>
              </w:tabs>
            </w:pPr>
          </w:p>
        </w:tc>
      </w:tr>
      <w:tr w:rsidR="009115B7" w:rsidRPr="009115B7" w:rsidTr="009115B7">
        <w:tc>
          <w:tcPr>
            <w:tcW w:w="28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</w:rPr>
            </w:pPr>
            <w:r w:rsidRPr="009115B7">
              <w:rPr>
                <w:b/>
              </w:rPr>
              <w:t>Nr telefonu/Nr faksu</w:t>
            </w:r>
          </w:p>
        </w:tc>
        <w:tc>
          <w:tcPr>
            <w:tcW w:w="62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</w:pPr>
          </w:p>
          <w:p w:rsidR="009115B7" w:rsidRPr="009115B7" w:rsidRDefault="009115B7" w:rsidP="009115B7">
            <w:pPr>
              <w:tabs>
                <w:tab w:val="right" w:pos="9070"/>
              </w:tabs>
            </w:pPr>
          </w:p>
        </w:tc>
      </w:tr>
      <w:tr w:rsidR="009115B7" w:rsidRPr="009115B7" w:rsidTr="009115B7">
        <w:trPr>
          <w:trHeight w:val="526"/>
        </w:trPr>
        <w:tc>
          <w:tcPr>
            <w:tcW w:w="28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</w:rPr>
            </w:pPr>
            <w:r w:rsidRPr="009115B7">
              <w:rPr>
                <w:b/>
              </w:rPr>
              <w:t>Adres e-mail</w:t>
            </w:r>
          </w:p>
        </w:tc>
        <w:tc>
          <w:tcPr>
            <w:tcW w:w="6230" w:type="dxa"/>
            <w:shd w:val="clear" w:color="000000" w:fill="auto"/>
          </w:tcPr>
          <w:p w:rsidR="009115B7" w:rsidRPr="009115B7" w:rsidRDefault="009115B7" w:rsidP="009115B7">
            <w:pPr>
              <w:tabs>
                <w:tab w:val="right" w:pos="9070"/>
              </w:tabs>
            </w:pPr>
          </w:p>
        </w:tc>
      </w:tr>
    </w:tbl>
    <w:p w:rsidR="009115B7" w:rsidRDefault="009115B7" w:rsidP="009115B7">
      <w:pPr>
        <w:tabs>
          <w:tab w:val="right" w:pos="9070"/>
        </w:tabs>
      </w:pPr>
    </w:p>
    <w:p w:rsidR="009115B7" w:rsidRPr="009115B7" w:rsidRDefault="009115B7" w:rsidP="009115B7">
      <w:pPr>
        <w:numPr>
          <w:ilvl w:val="0"/>
          <w:numId w:val="1"/>
        </w:numPr>
        <w:tabs>
          <w:tab w:val="right" w:pos="9070"/>
        </w:tabs>
      </w:pPr>
      <w:r w:rsidRPr="009115B7">
        <w:t>Ja (my) niżej podpisany(i) oświadczam(y), że:</w:t>
      </w:r>
    </w:p>
    <w:p w:rsidR="009115B7" w:rsidRPr="009115B7" w:rsidRDefault="009115B7" w:rsidP="009115B7">
      <w:pPr>
        <w:numPr>
          <w:ilvl w:val="0"/>
          <w:numId w:val="4"/>
        </w:numPr>
        <w:tabs>
          <w:tab w:val="right" w:pos="9070"/>
        </w:tabs>
      </w:pPr>
      <w:r w:rsidRPr="009115B7">
        <w:t>Zapoznałem/Zapoznaliśmy się z treścią zapytania dla niniejszego zamówienia,</w:t>
      </w:r>
    </w:p>
    <w:p w:rsidR="009115B7" w:rsidRPr="009115B7" w:rsidRDefault="009115B7" w:rsidP="009115B7">
      <w:pPr>
        <w:numPr>
          <w:ilvl w:val="0"/>
          <w:numId w:val="4"/>
        </w:numPr>
        <w:tabs>
          <w:tab w:val="right" w:pos="9070"/>
        </w:tabs>
      </w:pPr>
      <w:r w:rsidRPr="009115B7">
        <w:t>Gwarantuję/Gwarantujemy wykonanie całości niniejszego zamówienia zgodnie z treścią zapytania ofertowego,</w:t>
      </w:r>
    </w:p>
    <w:p w:rsidR="009115B7" w:rsidRPr="009115B7" w:rsidRDefault="009115B7" w:rsidP="009115B7">
      <w:pPr>
        <w:numPr>
          <w:ilvl w:val="0"/>
          <w:numId w:val="4"/>
        </w:numPr>
        <w:tabs>
          <w:tab w:val="right" w:pos="9070"/>
        </w:tabs>
      </w:pPr>
      <w:r w:rsidRPr="009115B7">
        <w:t>Oferuję wykonanie całości prac będących przedmiotem zamówienia, zgodnie z wymaganiami określonymi w zapytaniu ofertowym nr:</w:t>
      </w:r>
      <w:r w:rsidRPr="009115B7">
        <w:rPr>
          <w:b/>
        </w:rPr>
        <w:t xml:space="preserve"> IR-I.272.17.2022 </w:t>
      </w:r>
      <w:r w:rsidRPr="009115B7">
        <w:t>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Description w:val="Tabela na cenę Wykonawcy"/>
      </w:tblPr>
      <w:tblGrid>
        <w:gridCol w:w="9060"/>
      </w:tblGrid>
      <w:tr w:rsidR="009115B7" w:rsidRPr="009115B7" w:rsidTr="009115B7">
        <w:trPr>
          <w:trHeight w:val="2347"/>
        </w:trPr>
        <w:tc>
          <w:tcPr>
            <w:tcW w:w="9343" w:type="dxa"/>
          </w:tcPr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</w:rPr>
            </w:pPr>
          </w:p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  <w:bCs/>
              </w:rPr>
            </w:pPr>
            <w:r w:rsidRPr="009115B7">
              <w:rPr>
                <w:b/>
              </w:rPr>
              <w:t xml:space="preserve">Cena oferty </w:t>
            </w:r>
            <w:r w:rsidRPr="009115B7">
              <w:rPr>
                <w:b/>
                <w:bCs/>
              </w:rPr>
              <w:t>brutto: .......................................................... zł</w:t>
            </w:r>
          </w:p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  <w:bCs/>
              </w:rPr>
            </w:pPr>
          </w:p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  <w:bCs/>
              </w:rPr>
            </w:pPr>
            <w:r w:rsidRPr="009115B7">
              <w:rPr>
                <w:b/>
                <w:bCs/>
              </w:rPr>
              <w:t>(słownie złotych: ................................................................................................……………………...)</w:t>
            </w:r>
          </w:p>
          <w:p w:rsidR="009115B7" w:rsidRPr="009115B7" w:rsidRDefault="009115B7" w:rsidP="009115B7">
            <w:pPr>
              <w:tabs>
                <w:tab w:val="right" w:pos="9070"/>
              </w:tabs>
              <w:jc w:val="left"/>
              <w:rPr>
                <w:b/>
              </w:rPr>
            </w:pPr>
          </w:p>
          <w:p w:rsidR="009115B7" w:rsidRPr="009115B7" w:rsidRDefault="009115B7" w:rsidP="009115B7">
            <w:pPr>
              <w:tabs>
                <w:tab w:val="right" w:pos="9070"/>
              </w:tabs>
              <w:jc w:val="left"/>
              <w:rPr>
                <w:b/>
              </w:rPr>
            </w:pPr>
            <w:r w:rsidRPr="009115B7">
              <w:rPr>
                <w:b/>
              </w:rPr>
              <w:t>w tym Stawka VAT ………….. %</w:t>
            </w:r>
          </w:p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</w:rPr>
            </w:pPr>
          </w:p>
          <w:p w:rsidR="009115B7" w:rsidRPr="009115B7" w:rsidRDefault="009115B7" w:rsidP="009115B7">
            <w:pPr>
              <w:tabs>
                <w:tab w:val="right" w:pos="9070"/>
              </w:tabs>
              <w:rPr>
                <w:b/>
                <w:bCs/>
              </w:rPr>
            </w:pPr>
            <w:r w:rsidRPr="009115B7">
              <w:rPr>
                <w:b/>
              </w:rPr>
              <w:t xml:space="preserve">Cena oferty </w:t>
            </w:r>
            <w:r w:rsidRPr="009115B7">
              <w:rPr>
                <w:b/>
                <w:bCs/>
              </w:rPr>
              <w:t>netto: .......................................................... zł</w:t>
            </w:r>
          </w:p>
        </w:tc>
      </w:tr>
    </w:tbl>
    <w:p w:rsidR="009115B7" w:rsidRPr="009115B7" w:rsidRDefault="009115B7" w:rsidP="009115B7">
      <w:pPr>
        <w:tabs>
          <w:tab w:val="right" w:pos="9070"/>
        </w:tabs>
        <w:jc w:val="left"/>
      </w:pPr>
    </w:p>
    <w:p w:rsidR="009115B7" w:rsidRDefault="009115B7" w:rsidP="009115B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cstheme="minorHAnsi"/>
        </w:rPr>
      </w:pPr>
      <w:r w:rsidRPr="00B044B5">
        <w:rPr>
          <w:rFonts w:cstheme="minorHAnsi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rFonts w:cstheme="minorHAnsi"/>
        </w:rPr>
        <w:footnoteReference w:id="1"/>
      </w:r>
      <w:r>
        <w:rPr>
          <w:rFonts w:cstheme="minorHAnsi"/>
        </w:rPr>
        <w:t>.</w:t>
      </w:r>
    </w:p>
    <w:p w:rsidR="009115B7" w:rsidRPr="00A3055C" w:rsidRDefault="009115B7" w:rsidP="009115B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cstheme="minorHAnsi"/>
        </w:rPr>
      </w:pPr>
      <w:r w:rsidRPr="00A3055C">
        <w:rPr>
          <w:rFonts w:cstheme="minorHAnsi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115B7" w:rsidRPr="00EF631D" w:rsidRDefault="009115B7" w:rsidP="00A12EF1">
      <w:pPr>
        <w:spacing w:line="276" w:lineRule="auto"/>
        <w:rPr>
          <w:rFonts w:cstheme="minorHAnsi"/>
        </w:rPr>
      </w:pPr>
    </w:p>
    <w:p w:rsidR="009115B7" w:rsidRDefault="009115B7" w:rsidP="00A12EF1">
      <w:pPr>
        <w:spacing w:line="276" w:lineRule="auto"/>
        <w:rPr>
          <w:rFonts w:cstheme="minorHAnsi"/>
        </w:rPr>
      </w:pPr>
    </w:p>
    <w:p w:rsidR="00A12EF1" w:rsidRDefault="00A12EF1" w:rsidP="00A12EF1">
      <w:pPr>
        <w:tabs>
          <w:tab w:val="center" w:pos="2268"/>
        </w:tabs>
        <w:spacing w:line="276" w:lineRule="auto"/>
        <w:rPr>
          <w:rFonts w:cstheme="minorHAnsi"/>
        </w:rPr>
      </w:pPr>
    </w:p>
    <w:p w:rsidR="00A12EF1" w:rsidRDefault="00A12EF1" w:rsidP="00A12EF1">
      <w:pPr>
        <w:tabs>
          <w:tab w:val="center" w:pos="2268"/>
        </w:tabs>
        <w:spacing w:line="276" w:lineRule="auto"/>
        <w:rPr>
          <w:rFonts w:cstheme="minorHAnsi"/>
        </w:rPr>
      </w:pPr>
    </w:p>
    <w:p w:rsidR="009115B7" w:rsidRPr="00EF631D" w:rsidRDefault="00A12EF1" w:rsidP="00A12EF1">
      <w:pPr>
        <w:tabs>
          <w:tab w:val="center" w:pos="1560"/>
          <w:tab w:val="center" w:pos="7371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 w:rsidR="009115B7" w:rsidRPr="00EF631D">
        <w:rPr>
          <w:rFonts w:cstheme="minorHAnsi"/>
        </w:rPr>
        <w:t>……………………………………….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9115B7" w:rsidRPr="00EF631D">
        <w:rPr>
          <w:rFonts w:cstheme="minorHAnsi"/>
        </w:rPr>
        <w:t>………………………………………..</w:t>
      </w:r>
    </w:p>
    <w:p w:rsidR="009115B7" w:rsidRPr="00EF631D" w:rsidRDefault="00A12EF1" w:rsidP="00A12EF1">
      <w:pPr>
        <w:tabs>
          <w:tab w:val="center" w:pos="1560"/>
          <w:tab w:val="center" w:pos="7371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 w:rsidR="009115B7" w:rsidRPr="00EF631D">
        <w:rPr>
          <w:rFonts w:cstheme="minorHAnsi"/>
        </w:rPr>
        <w:t>Miejscowość, data</w:t>
      </w:r>
      <w:r>
        <w:rPr>
          <w:rFonts w:cstheme="minorHAnsi"/>
        </w:rPr>
        <w:tab/>
      </w:r>
      <w:r w:rsidR="009115B7" w:rsidRPr="00EF631D">
        <w:rPr>
          <w:rFonts w:cstheme="minorHAnsi"/>
        </w:rPr>
        <w:t>Podpis</w:t>
      </w:r>
    </w:p>
    <w:p w:rsidR="009115B7" w:rsidRDefault="009115B7" w:rsidP="009115B7">
      <w:pPr>
        <w:tabs>
          <w:tab w:val="right" w:pos="9070"/>
        </w:tabs>
      </w:pPr>
    </w:p>
    <w:sectPr w:rsidR="009115B7" w:rsidSect="00A12EF1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F9" w:rsidRDefault="009460F9" w:rsidP="001D0CA1">
      <w:pPr>
        <w:spacing w:line="240" w:lineRule="auto"/>
      </w:pPr>
      <w:r>
        <w:separator/>
      </w:r>
    </w:p>
  </w:endnote>
  <w:endnote w:type="continuationSeparator" w:id="0">
    <w:p w:rsidR="009460F9" w:rsidRDefault="009460F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173276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33858" cy="448057"/>
          <wp:effectExtent l="0" t="0" r="0" b="9525"/>
          <wp:docPr id="1" name="Obraz 1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ir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F9" w:rsidRDefault="009460F9" w:rsidP="001D0CA1">
      <w:pPr>
        <w:spacing w:line="240" w:lineRule="auto"/>
      </w:pPr>
      <w:r>
        <w:separator/>
      </w:r>
    </w:p>
  </w:footnote>
  <w:footnote w:type="continuationSeparator" w:id="0">
    <w:p w:rsidR="009460F9" w:rsidRDefault="009460F9" w:rsidP="001D0CA1">
      <w:pPr>
        <w:spacing w:line="240" w:lineRule="auto"/>
      </w:pPr>
      <w:r>
        <w:continuationSeparator/>
      </w:r>
    </w:p>
  </w:footnote>
  <w:footnote w:id="1">
    <w:p w:rsidR="00A12EF1" w:rsidRDefault="009115B7" w:rsidP="00A12EF1">
      <w:pPr>
        <w:pStyle w:val="Tekstprzypisudolnego"/>
        <w:ind w:left="142" w:hanging="142"/>
        <w:rPr>
          <w:i/>
          <w:iCs/>
        </w:rPr>
      </w:pPr>
      <w:r w:rsidRPr="009115B7">
        <w:rPr>
          <w:rStyle w:val="Odwoanieprzypisudolnego"/>
          <w:i/>
        </w:rPr>
        <w:footnoteRef/>
      </w:r>
      <w:r w:rsidRPr="009115B7">
        <w:rPr>
          <w:i/>
        </w:rPr>
        <w:t xml:space="preserve"> </w:t>
      </w:r>
      <w:r w:rsidRPr="009115B7">
        <w:rPr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9115B7">
        <w:rPr>
          <w:i/>
          <w:iCs/>
        </w:rPr>
        <w:t>Pzp</w:t>
      </w:r>
      <w:proofErr w:type="spellEnd"/>
      <w:r w:rsidRPr="009115B7">
        <w:rPr>
          <w:i/>
          <w:iCs/>
        </w:rPr>
        <w:t xml:space="preserve"> wyklucza się:</w:t>
      </w:r>
    </w:p>
    <w:p w:rsidR="00A12EF1" w:rsidRDefault="009115B7" w:rsidP="00A12EF1">
      <w:pPr>
        <w:pStyle w:val="Tekstprzypisudolnego"/>
        <w:numPr>
          <w:ilvl w:val="0"/>
          <w:numId w:val="5"/>
        </w:numPr>
        <w:rPr>
          <w:i/>
          <w:iCs/>
        </w:rPr>
      </w:pPr>
      <w:r w:rsidRPr="009115B7">
        <w:rPr>
          <w:i/>
          <w:iCs/>
        </w:rPr>
        <w:t>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:rsidR="00A12EF1" w:rsidRDefault="009115B7" w:rsidP="00A12EF1">
      <w:pPr>
        <w:pStyle w:val="Tekstprzypisudolnego"/>
        <w:numPr>
          <w:ilvl w:val="0"/>
          <w:numId w:val="5"/>
        </w:numPr>
        <w:rPr>
          <w:i/>
          <w:iCs/>
        </w:rPr>
      </w:pPr>
      <w:r w:rsidRPr="00A12EF1">
        <w:rPr>
          <w:i/>
          <w:iCs/>
        </w:rPr>
        <w:t xml:space="preserve">wykonawcę oraz uczestnika konkursu, którego beneficjentem rzeczywistym w rozumieniu </w:t>
      </w:r>
      <w:r w:rsidR="00A12EF1">
        <w:rPr>
          <w:i/>
          <w:iCs/>
        </w:rPr>
        <w:t>ustawy z dnia 1 </w:t>
      </w:r>
      <w:r w:rsidRPr="00A12EF1">
        <w:rPr>
          <w:i/>
          <w:iCs/>
        </w:rPr>
        <w:t>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</w:t>
      </w:r>
      <w:r w:rsidR="00A12EF1">
        <w:rPr>
          <w:i/>
          <w:iCs/>
        </w:rPr>
        <w:t>ym od dnia 24 lutego 2022 r., o </w:t>
      </w:r>
      <w:r w:rsidRPr="00A12EF1">
        <w:rPr>
          <w:i/>
          <w:iCs/>
        </w:rPr>
        <w:t>ile została wpisana na listę na podstawie decyzji w sprawie wpisu na listę rozstrzygającej o zastosowaniu środka, o którym mowa w art. 1 pkt 3 ustawy;</w:t>
      </w:r>
    </w:p>
    <w:p w:rsidR="009115B7" w:rsidRPr="00A12EF1" w:rsidRDefault="009115B7" w:rsidP="00A12EF1">
      <w:pPr>
        <w:pStyle w:val="Tekstprzypisudolnego"/>
        <w:numPr>
          <w:ilvl w:val="0"/>
          <w:numId w:val="5"/>
        </w:numPr>
        <w:rPr>
          <w:i/>
          <w:iCs/>
        </w:rPr>
      </w:pPr>
      <w:r w:rsidRPr="00A12EF1">
        <w:rPr>
          <w:i/>
          <w:iCs/>
        </w:rPr>
        <w:t xml:space="preserve">wykonawcę oraz uczestnika konkursu, którego jednostką dominującą w rozumieniu art. 3 ust. 1 pkt 37 ustawy z dnia 29 września 1994 </w:t>
      </w:r>
      <w:proofErr w:type="spellStart"/>
      <w:r w:rsidRPr="00A12EF1">
        <w:rPr>
          <w:i/>
          <w:iCs/>
        </w:rPr>
        <w:t>r.o</w:t>
      </w:r>
      <w:proofErr w:type="spellEnd"/>
      <w:r w:rsidRPr="00A12EF1">
        <w:rPr>
          <w:i/>
          <w:iCs/>
        </w:rPr>
        <w:t xml:space="preserve">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A12EF1">
    <w:pPr>
      <w:pStyle w:val="Nagwek"/>
      <w:spacing w:after="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88B"/>
    <w:multiLevelType w:val="hybridMultilevel"/>
    <w:tmpl w:val="226A80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D1BC7"/>
    <w:multiLevelType w:val="hybridMultilevel"/>
    <w:tmpl w:val="B6125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74B16"/>
    <w:multiLevelType w:val="hybridMultilevel"/>
    <w:tmpl w:val="5C72D65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304A36"/>
    <w:multiLevelType w:val="hybridMultilevel"/>
    <w:tmpl w:val="6BFE5AD4"/>
    <w:lvl w:ilvl="0" w:tplc="12B4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C6020B"/>
    <w:multiLevelType w:val="hybridMultilevel"/>
    <w:tmpl w:val="D67E3DDC"/>
    <w:lvl w:ilvl="0" w:tplc="960253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40828"/>
    <w:rsid w:val="0006638D"/>
    <w:rsid w:val="00086B46"/>
    <w:rsid w:val="000C6F51"/>
    <w:rsid w:val="000D7CA7"/>
    <w:rsid w:val="000F4A5C"/>
    <w:rsid w:val="00100D0D"/>
    <w:rsid w:val="00121649"/>
    <w:rsid w:val="00173276"/>
    <w:rsid w:val="0017650D"/>
    <w:rsid w:val="001A665F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50808"/>
    <w:rsid w:val="0036181F"/>
    <w:rsid w:val="00375179"/>
    <w:rsid w:val="003B32BA"/>
    <w:rsid w:val="003E1BB7"/>
    <w:rsid w:val="0040136B"/>
    <w:rsid w:val="004732C3"/>
    <w:rsid w:val="004E7809"/>
    <w:rsid w:val="00504944"/>
    <w:rsid w:val="00506507"/>
    <w:rsid w:val="00617151"/>
    <w:rsid w:val="00625E9E"/>
    <w:rsid w:val="006646C6"/>
    <w:rsid w:val="006A19E1"/>
    <w:rsid w:val="006A73C8"/>
    <w:rsid w:val="006C1A6B"/>
    <w:rsid w:val="006C75FC"/>
    <w:rsid w:val="006E44D5"/>
    <w:rsid w:val="006F1F68"/>
    <w:rsid w:val="00731F66"/>
    <w:rsid w:val="00761A3D"/>
    <w:rsid w:val="007828AE"/>
    <w:rsid w:val="007A0E58"/>
    <w:rsid w:val="007A350E"/>
    <w:rsid w:val="007A6F45"/>
    <w:rsid w:val="007B5969"/>
    <w:rsid w:val="007C34AE"/>
    <w:rsid w:val="007D1CF7"/>
    <w:rsid w:val="007E62A9"/>
    <w:rsid w:val="008030EE"/>
    <w:rsid w:val="008238D5"/>
    <w:rsid w:val="00830090"/>
    <w:rsid w:val="0083668B"/>
    <w:rsid w:val="00870A39"/>
    <w:rsid w:val="008712E5"/>
    <w:rsid w:val="009115B7"/>
    <w:rsid w:val="009429B6"/>
    <w:rsid w:val="009460F9"/>
    <w:rsid w:val="009606F5"/>
    <w:rsid w:val="009C4950"/>
    <w:rsid w:val="009D4DBD"/>
    <w:rsid w:val="009E293D"/>
    <w:rsid w:val="00A045F0"/>
    <w:rsid w:val="00A12EF1"/>
    <w:rsid w:val="00A21B9A"/>
    <w:rsid w:val="00A33CE7"/>
    <w:rsid w:val="00A37D23"/>
    <w:rsid w:val="00A466E8"/>
    <w:rsid w:val="00A75170"/>
    <w:rsid w:val="00A95134"/>
    <w:rsid w:val="00AA4E40"/>
    <w:rsid w:val="00AB2759"/>
    <w:rsid w:val="00AC7A3A"/>
    <w:rsid w:val="00AD3554"/>
    <w:rsid w:val="00AF2947"/>
    <w:rsid w:val="00B44079"/>
    <w:rsid w:val="00B47CFF"/>
    <w:rsid w:val="00B74111"/>
    <w:rsid w:val="00B75853"/>
    <w:rsid w:val="00B80CEC"/>
    <w:rsid w:val="00B82F2E"/>
    <w:rsid w:val="00BC093F"/>
    <w:rsid w:val="00BC5C7D"/>
    <w:rsid w:val="00BE3B5B"/>
    <w:rsid w:val="00C06EEC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14ABC"/>
    <w:rsid w:val="00D20E6E"/>
    <w:rsid w:val="00D22128"/>
    <w:rsid w:val="00D41F90"/>
    <w:rsid w:val="00D637F7"/>
    <w:rsid w:val="00D73BF3"/>
    <w:rsid w:val="00D96C4C"/>
    <w:rsid w:val="00DC1E5E"/>
    <w:rsid w:val="00DE6B3A"/>
    <w:rsid w:val="00E0303C"/>
    <w:rsid w:val="00E21532"/>
    <w:rsid w:val="00E61334"/>
    <w:rsid w:val="00E94511"/>
    <w:rsid w:val="00ED141A"/>
    <w:rsid w:val="00EF392E"/>
    <w:rsid w:val="00F56051"/>
    <w:rsid w:val="00F628EC"/>
    <w:rsid w:val="00F73274"/>
    <w:rsid w:val="00F77F3C"/>
    <w:rsid w:val="00F8113E"/>
    <w:rsid w:val="00F93A3B"/>
    <w:rsid w:val="00FB324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5B7"/>
    <w:pPr>
      <w:jc w:val="both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9115B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115B7"/>
    <w:rPr>
      <w:rFonts w:asciiTheme="minorHAnsi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5B7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5B7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0679-765A-411B-A145-73F80BB9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Jacewicz-Marciniak, Kamila</cp:lastModifiedBy>
  <cp:revision>7</cp:revision>
  <cp:lastPrinted>2019-11-06T12:29:00Z</cp:lastPrinted>
  <dcterms:created xsi:type="dcterms:W3CDTF">2022-01-10T12:42:00Z</dcterms:created>
  <dcterms:modified xsi:type="dcterms:W3CDTF">2022-09-12T06:33:00Z</dcterms:modified>
</cp:coreProperties>
</file>