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2674D" w14:textId="65FBF3CB" w:rsidR="00EB627F" w:rsidRPr="00BA3DBD" w:rsidRDefault="00263CFF" w:rsidP="00EB627F">
      <w:pPr>
        <w:spacing w:line="276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Podzamcze</w:t>
      </w:r>
      <w:r w:rsidR="00873710">
        <w:rPr>
          <w:rFonts w:asciiTheme="minorHAnsi" w:hAnsiTheme="minorHAnsi" w:cstheme="minorHAnsi"/>
          <w:bCs/>
        </w:rPr>
        <w:t>, dnia 9</w:t>
      </w:r>
      <w:r w:rsidR="00B35B6E" w:rsidRPr="00BA3DBD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0</w:t>
      </w:r>
      <w:r w:rsidR="00873710">
        <w:rPr>
          <w:rFonts w:asciiTheme="minorHAnsi" w:hAnsiTheme="minorHAnsi" w:cstheme="minorHAnsi"/>
          <w:bCs/>
        </w:rPr>
        <w:t>6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8A13BF">
        <w:rPr>
          <w:rFonts w:asciiTheme="minorHAnsi" w:hAnsiTheme="minorHAnsi" w:cstheme="minorHAnsi"/>
          <w:bCs/>
        </w:rPr>
        <w:t>2</w:t>
      </w:r>
      <w:r w:rsidR="00EB627F" w:rsidRPr="00BA3DBD">
        <w:rPr>
          <w:rFonts w:asciiTheme="minorHAnsi" w:hAnsiTheme="minorHAnsi" w:cstheme="minorHAnsi"/>
          <w:bCs/>
        </w:rPr>
        <w:t>r.</w:t>
      </w:r>
    </w:p>
    <w:p w14:paraId="4421E630" w14:textId="0DC4A6D0" w:rsidR="00EB627F" w:rsidRPr="00BA3DBD" w:rsidRDefault="00263CFF" w:rsidP="00EB627F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DZP</w:t>
      </w:r>
      <w:r w:rsidR="00B35B6E" w:rsidRPr="00BA3DBD">
        <w:rPr>
          <w:rFonts w:asciiTheme="minorHAnsi" w:hAnsiTheme="minorHAnsi" w:cstheme="minorHAnsi"/>
          <w:bCs/>
        </w:rPr>
        <w:t>-I</w:t>
      </w:r>
      <w:r>
        <w:rPr>
          <w:rFonts w:asciiTheme="minorHAnsi" w:hAnsiTheme="minorHAnsi" w:cstheme="minorHAnsi"/>
          <w:bCs/>
        </w:rPr>
        <w:t>I</w:t>
      </w:r>
      <w:r w:rsidR="00B35B6E" w:rsidRPr="00BA3DBD">
        <w:rPr>
          <w:rFonts w:asciiTheme="minorHAnsi" w:hAnsiTheme="minorHAnsi" w:cstheme="minorHAnsi"/>
          <w:bCs/>
        </w:rPr>
        <w:t>I.272.1.</w:t>
      </w:r>
      <w:r w:rsidR="00873710">
        <w:rPr>
          <w:rFonts w:asciiTheme="minorHAnsi" w:hAnsiTheme="minorHAnsi" w:cstheme="minorHAnsi"/>
          <w:bCs/>
        </w:rPr>
        <w:t>1</w:t>
      </w:r>
      <w:r w:rsidR="00346CD7">
        <w:rPr>
          <w:rFonts w:asciiTheme="minorHAnsi" w:hAnsiTheme="minorHAnsi" w:cstheme="minorHAnsi"/>
          <w:bCs/>
        </w:rPr>
        <w:t>3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346CD7">
        <w:rPr>
          <w:rFonts w:asciiTheme="minorHAnsi" w:hAnsiTheme="minorHAnsi" w:cstheme="minorHAnsi"/>
          <w:bCs/>
        </w:rPr>
        <w:t>2</w:t>
      </w:r>
    </w:p>
    <w:p w14:paraId="6388AAF5" w14:textId="77777777" w:rsidR="00EB627F" w:rsidRPr="00BA3DBD" w:rsidRDefault="00EB627F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2FADE4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5D2E0655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49B5E21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61AF65D1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20E1FE7C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8ECA2AE" w14:textId="77777777" w:rsidR="00263CFF" w:rsidRPr="00263CFF" w:rsidRDefault="00263CFF" w:rsidP="00263CFF">
      <w:pPr>
        <w:tabs>
          <w:tab w:val="left" w:pos="3119"/>
        </w:tabs>
        <w:ind w:left="2832"/>
        <w:rPr>
          <w:rFonts w:ascii="Myriad Pro" w:hAnsi="Myriad Pro"/>
          <w:b/>
          <w:color w:val="264568"/>
        </w:rPr>
      </w:pPr>
      <w:r w:rsidRPr="00263CFF">
        <w:rPr>
          <w:rFonts w:ascii="Myriad Pro" w:hAnsi="Myriad Pro"/>
          <w:b/>
          <w:noProof/>
          <w:color w:val="264568"/>
        </w:rPr>
        <w:drawing>
          <wp:anchor distT="0" distB="0" distL="114300" distR="114300" simplePos="0" relativeHeight="251659264" behindDoc="1" locked="0" layoutInCell="1" allowOverlap="1" wp14:anchorId="0F6130DC" wp14:editId="1B804576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b/>
          <w:color w:val="264568"/>
        </w:rPr>
        <w:t>Regionalne Centrum</w:t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br/>
        <w:t>Naukowo-Technologiczne</w:t>
      </w:r>
      <w:r w:rsidRPr="00263CFF">
        <w:rPr>
          <w:rFonts w:ascii="Myriad Pro" w:hAnsi="Myriad Pro"/>
          <w:b/>
          <w:color w:val="264568"/>
        </w:rPr>
        <w:tab/>
      </w:r>
    </w:p>
    <w:p w14:paraId="59420B7A" w14:textId="39E92A0F" w:rsidR="00263CFF" w:rsidRPr="00263CFF" w:rsidRDefault="00263CFF" w:rsidP="00CF7EA9">
      <w:pPr>
        <w:spacing w:before="60" w:after="120" w:line="168" w:lineRule="exact"/>
        <w:ind w:left="2832"/>
      </w:pPr>
      <w:r w:rsidRPr="00263CFF">
        <w:rPr>
          <w:rFonts w:ascii="Myriad Pro" w:hAnsi="Myriad Pro"/>
          <w:noProof/>
          <w:color w:val="264568"/>
          <w:sz w:val="14"/>
        </w:rPr>
        <w:drawing>
          <wp:anchor distT="0" distB="0" distL="114300" distR="114300" simplePos="0" relativeHeight="251660288" behindDoc="0" locked="0" layoutInCell="1" allowOverlap="1" wp14:anchorId="693802AB" wp14:editId="22F57538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color w:val="264568"/>
          <w:sz w:val="14"/>
        </w:rPr>
        <w:t>Podzamcze 45</w:t>
      </w:r>
      <w:r w:rsidRPr="00263CFF">
        <w:rPr>
          <w:rFonts w:ascii="Myriad Pro" w:hAnsi="Myriad Pro"/>
          <w:color w:val="264568"/>
          <w:sz w:val="14"/>
        </w:rPr>
        <w:br/>
        <w:t>26-060 Chęciny</w:t>
      </w:r>
      <w:r w:rsidRPr="00263CFF">
        <w:rPr>
          <w:rFonts w:ascii="Myriad Pro" w:hAnsi="Myriad Pro"/>
          <w:color w:val="264568"/>
          <w:sz w:val="14"/>
        </w:rPr>
        <w:br/>
        <w:t>tel. (41) 343 40 50</w:t>
      </w:r>
      <w:r w:rsidRPr="00263CFF">
        <w:rPr>
          <w:rFonts w:ascii="Myriad Pro" w:hAnsi="Myriad Pro"/>
          <w:color w:val="264568"/>
          <w:sz w:val="14"/>
        </w:rPr>
        <w:br/>
        <w:t>faks (41) 307 44 76</w:t>
      </w:r>
      <w:r w:rsidRPr="00263CFF">
        <w:rPr>
          <w:rFonts w:ascii="Myriad Pro" w:hAnsi="Myriad Pro"/>
          <w:color w:val="264568"/>
          <w:sz w:val="14"/>
        </w:rPr>
        <w:br/>
        <w:t>www.rcnt.pl</w:t>
      </w:r>
      <w:r w:rsidRPr="00263CFF">
        <w:rPr>
          <w:rFonts w:ascii="Myriad Pro" w:hAnsi="Myriad Pro"/>
          <w:color w:val="264568"/>
          <w:sz w:val="14"/>
        </w:rPr>
        <w:br/>
      </w:r>
    </w:p>
    <w:p w14:paraId="55BF1D90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FDDF9C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3D20EED1" w14:textId="77777777" w:rsidR="00032EA1" w:rsidRPr="00BA3DBD" w:rsidRDefault="00032EA1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376A1D7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3DBD">
        <w:rPr>
          <w:rFonts w:asciiTheme="minorHAnsi" w:hAnsiTheme="minorHAnsi" w:cstheme="minorHAnsi"/>
          <w:b/>
          <w:bCs/>
        </w:rPr>
        <w:t xml:space="preserve">INFORMACJA O KWOCIE, JAKĄ ZAMAWIAJĄCY ZAMIERZA PRZEZNACZYĆ </w:t>
      </w:r>
    </w:p>
    <w:p w14:paraId="692B8DBE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3DBD">
        <w:rPr>
          <w:rFonts w:asciiTheme="minorHAnsi" w:hAnsiTheme="minorHAnsi" w:cstheme="minorHAnsi"/>
          <w:b/>
          <w:bCs/>
        </w:rPr>
        <w:t>NA SFINANSOWANIE ZAMÓWIENIA</w:t>
      </w:r>
    </w:p>
    <w:p w14:paraId="46E9ADA8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5CD43DA" w14:textId="64A15227" w:rsidR="00263CFF" w:rsidRPr="00263CFF" w:rsidRDefault="00EB627F" w:rsidP="00873710">
      <w:pPr>
        <w:spacing w:line="264" w:lineRule="auto"/>
        <w:jc w:val="both"/>
        <w:rPr>
          <w:rFonts w:asciiTheme="minorHAnsi" w:hAnsiTheme="minorHAnsi" w:cstheme="minorHAnsi"/>
        </w:rPr>
      </w:pPr>
      <w:r w:rsidRPr="00BA3DBD">
        <w:rPr>
          <w:rFonts w:asciiTheme="minorHAnsi" w:eastAsia="Calibri" w:hAnsiTheme="minorHAnsi" w:cstheme="minorHAnsi"/>
          <w:bCs/>
          <w:i/>
          <w:iCs/>
        </w:rPr>
        <w:t xml:space="preserve">Dotyczy postępowania o udzielenie zamówienia publicznego prowadzonego w trybie podstawowym bez negocjacji (zgodnie z art. 275 pkt 1 ustawy </w:t>
      </w:r>
      <w:proofErr w:type="spellStart"/>
      <w:r w:rsidRPr="00BA3DBD">
        <w:rPr>
          <w:rFonts w:asciiTheme="minorHAnsi" w:eastAsia="Calibri" w:hAnsiTheme="minorHAnsi" w:cstheme="minorHAnsi"/>
          <w:bCs/>
          <w:i/>
          <w:iCs/>
        </w:rPr>
        <w:t>Pzp</w:t>
      </w:r>
      <w:proofErr w:type="spellEnd"/>
      <w:r w:rsidRPr="00BA3DBD">
        <w:rPr>
          <w:rFonts w:asciiTheme="minorHAnsi" w:eastAsia="Calibri" w:hAnsiTheme="minorHAnsi" w:cstheme="minorHAnsi"/>
          <w:bCs/>
          <w:i/>
          <w:iCs/>
        </w:rPr>
        <w:t>) pn.:</w:t>
      </w:r>
      <w:r w:rsidRPr="00BA3DBD">
        <w:rPr>
          <w:rFonts w:asciiTheme="minorHAnsi" w:eastAsia="Calibri" w:hAnsiTheme="minorHAnsi" w:cstheme="minorHAnsi"/>
          <w:i/>
        </w:rPr>
        <w:t xml:space="preserve"> </w:t>
      </w:r>
      <w:r w:rsidR="00263CFF" w:rsidRPr="00263CFF">
        <w:rPr>
          <w:rFonts w:asciiTheme="minorHAnsi" w:hAnsiTheme="minorHAnsi" w:cstheme="minorHAnsi"/>
          <w:color w:val="000000"/>
          <w:sz w:val="23"/>
          <w:szCs w:val="23"/>
        </w:rPr>
        <w:t>„</w:t>
      </w:r>
      <w:r w:rsidR="00873710" w:rsidRPr="00873710">
        <w:rPr>
          <w:rFonts w:asciiTheme="minorHAnsi" w:eastAsiaTheme="minorHAnsi" w:hAnsiTheme="minorHAnsi"/>
          <w:i/>
        </w:rPr>
        <w:t>Zakup wraz z dostawą, montażem i uruchomieniem interaktywnego stanowiska związanego z donacją krwi dla Centrum Nauki Leonardo da Vinci</w:t>
      </w:r>
      <w:r w:rsidR="00263CFF" w:rsidRPr="00873710">
        <w:rPr>
          <w:rFonts w:asciiTheme="minorHAnsi" w:hAnsiTheme="minorHAnsi" w:cstheme="minorHAnsi"/>
          <w:i/>
        </w:rPr>
        <w:t>”.</w:t>
      </w:r>
    </w:p>
    <w:p w14:paraId="60651315" w14:textId="77777777" w:rsidR="00032EA1" w:rsidRPr="00BA3DBD" w:rsidRDefault="00032EA1" w:rsidP="00B35B6E">
      <w:pPr>
        <w:spacing w:after="120" w:line="264" w:lineRule="auto"/>
        <w:jc w:val="center"/>
        <w:rPr>
          <w:rFonts w:asciiTheme="minorHAnsi" w:hAnsiTheme="minorHAnsi" w:cstheme="minorHAnsi"/>
          <w:i/>
        </w:rPr>
      </w:pPr>
    </w:p>
    <w:p w14:paraId="4BC0D48A" w14:textId="0E2A4398" w:rsidR="00EB627F" w:rsidRPr="00BA3DBD" w:rsidRDefault="00EB627F" w:rsidP="00EB627F">
      <w:pPr>
        <w:spacing w:line="276" w:lineRule="auto"/>
        <w:jc w:val="both"/>
        <w:rPr>
          <w:rFonts w:asciiTheme="minorHAnsi" w:hAnsiTheme="minorHAnsi" w:cstheme="minorHAnsi"/>
        </w:rPr>
      </w:pPr>
      <w:r w:rsidRPr="00BA3DBD">
        <w:rPr>
          <w:rFonts w:asciiTheme="minorHAnsi" w:hAnsiTheme="minorHAnsi" w:cstheme="minorHAnsi"/>
        </w:rPr>
        <w:tab/>
        <w:t xml:space="preserve">Zamawiający </w:t>
      </w:r>
      <w:r w:rsidR="00CF7EA9">
        <w:rPr>
          <w:rFonts w:asciiTheme="minorHAnsi" w:hAnsiTheme="minorHAnsi" w:cstheme="minorHAnsi"/>
        </w:rPr>
        <w:t xml:space="preserve">Regionalne Centrum Naukowo-Technologiczne w Podzamczu </w:t>
      </w:r>
      <w:r w:rsidRPr="00BA3DBD">
        <w:rPr>
          <w:rFonts w:asciiTheme="minorHAnsi" w:hAnsiTheme="minorHAnsi" w:cstheme="minorHAnsi"/>
        </w:rPr>
        <w:t>działając na podstawie art. 222 ust. 4 ustawy z dnia 11 września 2019r. Prawo zam</w:t>
      </w:r>
      <w:r w:rsidR="007A4A9B">
        <w:rPr>
          <w:rFonts w:asciiTheme="minorHAnsi" w:hAnsiTheme="minorHAnsi" w:cstheme="minorHAnsi"/>
        </w:rPr>
        <w:t xml:space="preserve">ówień publicznych </w:t>
      </w:r>
      <w:r w:rsidR="00346CD7">
        <w:rPr>
          <w:rFonts w:asciiTheme="minorHAnsi" w:hAnsiTheme="minorHAnsi" w:cstheme="minorHAnsi"/>
        </w:rPr>
        <w:br/>
      </w:r>
      <w:r w:rsidR="007A4A9B">
        <w:rPr>
          <w:rFonts w:asciiTheme="minorHAnsi" w:hAnsiTheme="minorHAnsi" w:cstheme="minorHAnsi"/>
        </w:rPr>
        <w:t>(Dz. U. z 2021r. poz. 1129</w:t>
      </w:r>
      <w:r w:rsidRPr="00BA3DBD">
        <w:rPr>
          <w:rFonts w:asciiTheme="minorHAnsi" w:hAnsiTheme="minorHAnsi" w:cstheme="minorHAnsi"/>
        </w:rPr>
        <w:t xml:space="preserve"> z </w:t>
      </w:r>
      <w:proofErr w:type="spellStart"/>
      <w:r w:rsidRPr="00BA3DBD">
        <w:rPr>
          <w:rFonts w:asciiTheme="minorHAnsi" w:hAnsiTheme="minorHAnsi" w:cstheme="minorHAnsi"/>
        </w:rPr>
        <w:t>późn</w:t>
      </w:r>
      <w:proofErr w:type="spellEnd"/>
      <w:r w:rsidRPr="00BA3DBD">
        <w:rPr>
          <w:rFonts w:asciiTheme="minorHAnsi" w:hAnsiTheme="minorHAnsi" w:cstheme="minorHAnsi"/>
        </w:rPr>
        <w:t>. zm.), zamieszcza informację o kwocie, jaką zamierza przeznaczyć na sfinansowanie zamówienia:</w:t>
      </w:r>
    </w:p>
    <w:p w14:paraId="3FA69B68" w14:textId="77777777" w:rsidR="00A16E4F" w:rsidRPr="00BA3DBD" w:rsidRDefault="00A16E4F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5A4C67C" w14:textId="0CB37221" w:rsidR="00EB627F" w:rsidRPr="00BA3DBD" w:rsidRDefault="00EB627F" w:rsidP="00EB627F">
      <w:pPr>
        <w:spacing w:line="276" w:lineRule="auto"/>
        <w:jc w:val="both"/>
        <w:rPr>
          <w:rFonts w:asciiTheme="minorHAnsi" w:hAnsiTheme="minorHAnsi" w:cstheme="minorHAnsi"/>
        </w:rPr>
      </w:pPr>
      <w:r w:rsidRPr="00BA3DBD">
        <w:rPr>
          <w:rFonts w:asciiTheme="minorHAnsi" w:hAnsiTheme="minorHAnsi" w:cstheme="minorHAnsi"/>
          <w:b/>
        </w:rPr>
        <w:t xml:space="preserve">Kwota brutto jaką Zamawiający zamierza przeznaczyć na sfinansowanie zamówienia wynosi </w:t>
      </w:r>
      <w:r w:rsidR="00873710">
        <w:rPr>
          <w:rFonts w:asciiTheme="minorHAnsi" w:hAnsiTheme="minorHAnsi" w:cstheme="minorHAnsi"/>
          <w:b/>
          <w:color w:val="000000" w:themeColor="text1"/>
        </w:rPr>
        <w:t>168.510,00</w:t>
      </w:r>
      <w:bookmarkStart w:id="0" w:name="_GoBack"/>
      <w:bookmarkEnd w:id="0"/>
      <w:r w:rsidR="008A13BF" w:rsidRPr="008A13B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A3DBD">
        <w:rPr>
          <w:rFonts w:asciiTheme="minorHAnsi" w:hAnsiTheme="minorHAnsi" w:cstheme="minorHAnsi"/>
          <w:b/>
        </w:rPr>
        <w:t>zł brutto</w:t>
      </w:r>
    </w:p>
    <w:p w14:paraId="4D5F7DDB" w14:textId="77777777" w:rsidR="00A16E4F" w:rsidRPr="00BA3DBD" w:rsidRDefault="00A16E4F" w:rsidP="00EB627F">
      <w:pPr>
        <w:spacing w:line="276" w:lineRule="auto"/>
        <w:jc w:val="both"/>
        <w:rPr>
          <w:rFonts w:asciiTheme="minorHAnsi" w:hAnsiTheme="minorHAnsi" w:cstheme="minorHAnsi"/>
        </w:rPr>
      </w:pPr>
    </w:p>
    <w:sectPr w:rsidR="00A16E4F" w:rsidRPr="00BA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7F"/>
    <w:rsid w:val="00032EA1"/>
    <w:rsid w:val="001D3BC5"/>
    <w:rsid w:val="001F1704"/>
    <w:rsid w:val="00263CFF"/>
    <w:rsid w:val="00346CD7"/>
    <w:rsid w:val="003A6C53"/>
    <w:rsid w:val="005B6DF3"/>
    <w:rsid w:val="007A4A9B"/>
    <w:rsid w:val="00873710"/>
    <w:rsid w:val="008A13BF"/>
    <w:rsid w:val="009A41BC"/>
    <w:rsid w:val="009C2A75"/>
    <w:rsid w:val="00A16E4F"/>
    <w:rsid w:val="00B35B6E"/>
    <w:rsid w:val="00BA3DBD"/>
    <w:rsid w:val="00CF7EA9"/>
    <w:rsid w:val="00D86B63"/>
    <w:rsid w:val="00E64D42"/>
    <w:rsid w:val="00EB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1DE"/>
  <w15:docId w15:val="{3E919E79-7184-4A40-AD76-700D9A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cp:lastPrinted>2021-10-13T06:06:00Z</cp:lastPrinted>
  <dcterms:created xsi:type="dcterms:W3CDTF">2022-06-08T06:11:00Z</dcterms:created>
  <dcterms:modified xsi:type="dcterms:W3CDTF">2022-06-08T06:11:00Z</dcterms:modified>
</cp:coreProperties>
</file>