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53" w:rsidRPr="003753B7" w:rsidRDefault="00D63A7A" w:rsidP="003753B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bookmarkStart w:id="0" w:name="_Toc503523737"/>
      <w:r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F86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46F2F"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Ogłoszenia</w:t>
      </w:r>
    </w:p>
    <w:p w:rsidR="00D74753" w:rsidRPr="003753B7" w:rsidRDefault="00D74753" w:rsidP="00375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753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Klauzula informacyjna</w:t>
      </w:r>
      <w:bookmarkEnd w:id="0"/>
    </w:p>
    <w:p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</w:t>
      </w:r>
      <w:r w:rsidR="00B1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D37">
        <w:rPr>
          <w:rFonts w:ascii="Times New Roman" w:eastAsia="Calibri" w:hAnsi="Times New Roman" w:cs="Times New Roman"/>
          <w:sz w:val="24"/>
          <w:szCs w:val="24"/>
        </w:rPr>
        <w:t>kwietnia 2016 r. (Dz.Urz.UE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L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7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adres strony: </w:t>
      </w:r>
      <w:hyperlink r:id="rId8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716F62" w:rsidRPr="00993D3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:rsidR="00993D37" w:rsidRPr="003A293C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F7D7D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3A293C">
        <w:rPr>
          <w:rFonts w:ascii="Times New Roman" w:eastAsia="Calibri" w:hAnsi="Times New Roman" w:cs="Times New Roman"/>
          <w:sz w:val="24"/>
          <w:szCs w:val="24"/>
          <w:lang w:eastAsia="ar-SA"/>
        </w:rPr>
        <w:t>41/342-12-64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e-mail: </w:t>
      </w:r>
      <w:hyperlink r:id="rId9" w:history="1">
        <w:r w:rsidRPr="003A293C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993D37" w:rsidRPr="003A293C" w:rsidRDefault="00D74753" w:rsidP="00F86B1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704334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o</w:t>
      </w:r>
      <w:r w:rsidR="002C41ED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chrony i promocji zdrowia, w </w:t>
      </w:r>
      <w:r w:rsidR="008B7D25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tym działalności lecznicze</w:t>
      </w:r>
      <w:r w:rsidR="008D777A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 w rozumieniu ustawy z</w:t>
      </w:r>
      <w:r w:rsidR="001C47E4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B42E20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dnia 15</w:t>
      </w:r>
      <w:r w:rsidR="00B173A4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2C41ED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kwietnia 2011 r. o </w:t>
      </w:r>
      <w:r w:rsidR="008B7D25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działalności leczniczej</w:t>
      </w:r>
      <w:r w:rsidR="00F86B17" w:rsidRPr="003A293C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A82D07" w:rsidRPr="003A293C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:rsidR="00A82D07" w:rsidRPr="003A293C" w:rsidRDefault="003A293C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w interesie publicznym (art. 6 ust. 1. lit e RODO), wynikające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F7D7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r w:rsidR="00AC4E9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hyperlink r:id="rId10" w:anchor="/act/19016697" w:history="1">
        <w:r w:rsidR="000901A7" w:rsidRPr="003A293C">
          <w:rPr>
            <w:rFonts w:ascii="Times New Roman" w:hAnsi="Times New Roman" w:cs="Times New Roman"/>
            <w:sz w:val="24"/>
            <w:szCs w:val="24"/>
          </w:rPr>
          <w:t xml:space="preserve">Dz.U.2020.1378 </w:t>
        </w:r>
      </w:hyperlink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6 i 32, art. 5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7875B8" w:rsidRPr="003A293C">
        <w:rPr>
          <w:rFonts w:ascii="Times New Roman" w:hAnsi="Times New Roman" w:cs="Times New Roman"/>
          <w:sz w:val="24"/>
          <w:szCs w:val="24"/>
        </w:rPr>
        <w:t>,</w:t>
      </w:r>
    </w:p>
    <w:p w:rsidR="00993D37" w:rsidRPr="003A293C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o narodowym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8D303E" w:rsidRPr="003A293C" w:rsidRDefault="008D303E" w:rsidP="00281862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</w:t>
      </w:r>
      <w:r w:rsidR="004F7D7D" w:rsidRPr="003A293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A293C">
        <w:rPr>
          <w:rFonts w:ascii="Times New Roman" w:hAnsi="Times New Roman" w:cs="Times New Roman"/>
          <w:sz w:val="24"/>
          <w:szCs w:val="24"/>
          <w:lang w:eastAsia="pl-PL"/>
        </w:rPr>
        <w:t>państwa trzeciego ani do organizacji międzynarodowych.</w:t>
      </w:r>
    </w:p>
    <w:p w:rsidR="003A293C" w:rsidRPr="00281862" w:rsidRDefault="003A293C" w:rsidP="00281862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Odbiorcami Pani / Pana danych osobowych</w:t>
      </w:r>
      <w:r w:rsidRPr="00281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0F30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wyłącznie podmioty uprawnione do uzyskania danych osobowych na podstawie przepisów prawa. </w:t>
      </w:r>
    </w:p>
    <w:p w:rsidR="00281862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Ponadto odbiorcami Pani/Pana danych osobowych mogą być osoby upoważnione przez administratora danych osobowych tj. dostawcy usług pocztowych, kurierskich lub informatycznych. </w:t>
      </w:r>
    </w:p>
    <w:p w:rsidR="003A293C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Ponadto w zakresie stanowiącym informację publiczną dane będą ujawniane każdemu zainteresowanemu taką  informacją lub publikowane w BIP Urzędu.</w:t>
      </w:r>
    </w:p>
    <w:p w:rsidR="0036530A" w:rsidRPr="0036530A" w:rsidRDefault="00F16ECB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530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Pani/Pana dane osobowe będą przechowywane przez okres realizacji i trwałości </w:t>
      </w:r>
      <w:r w:rsidR="00F5421C" w:rsidRPr="0036530A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</w:t>
      </w:r>
      <w:bookmarkStart w:id="1" w:name="_GoBack"/>
      <w:bookmarkEnd w:id="1"/>
      <w:r w:rsidR="00F5421C" w:rsidRPr="0036530A">
        <w:rPr>
          <w:rFonts w:ascii="Times New Roman" w:eastAsia="Calibri" w:hAnsi="Times New Roman" w:cs="Times New Roman"/>
          <w:noProof/>
          <w:sz w:val="24"/>
          <w:szCs w:val="24"/>
        </w:rPr>
        <w:t xml:space="preserve">zadań publicznych </w:t>
      </w:r>
      <w:r w:rsidR="00F5421C" w:rsidRPr="0036530A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36530A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36530A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6530A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5421C" w:rsidRPr="0036530A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1ED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dziesięć lat od </w:t>
      </w:r>
      <w:r w:rsidR="0036530A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>końca roku w którym rozliczono realizację zadania.</w:t>
      </w:r>
    </w:p>
    <w:p w:rsidR="008D303E" w:rsidRPr="0036530A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36530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:rsidR="00281862" w:rsidRDefault="00281862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 osobowych;</w:t>
      </w:r>
    </w:p>
    <w:p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:rsidR="008D303E" w:rsidRPr="003A293C" w:rsidRDefault="008D303E" w:rsidP="00B173A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:rsidR="008D303E" w:rsidRPr="003A293C" w:rsidRDefault="00233CF4" w:rsidP="00233CF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zadania realizowanego w interesie publicznym lub w ramach sprawowania władzy publicznej powierzonej administratorowi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421C" w:rsidRPr="003A293C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:rsidR="008D303E" w:rsidRPr="003A293C" w:rsidRDefault="0008645C" w:rsidP="00F86B1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nie przysługuje prawo do usunięcia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:rsidR="00167A79" w:rsidRPr="004F7D7D" w:rsidRDefault="00167A79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skutkuje brakiem możliwości realizacji celów, dla których są gromadzone,</w:t>
      </w:r>
    </w:p>
    <w:p w:rsidR="00D74753" w:rsidRPr="004F7D7D" w:rsidRDefault="00D74753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</w:t>
      </w:r>
      <w:r w:rsidR="004F7D7D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ty</w:t>
      </w:r>
      <w:r w:rsidR="00B03474" w:rsidRPr="004F7D7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:rsidR="00C432C1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6B17" w:rsidRDefault="009F314D" w:rsidP="009F314D">
      <w:pPr>
        <w:tabs>
          <w:tab w:val="num" w:pos="1134"/>
        </w:tabs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 fakt zapoznania się z treścią klauzuli:</w:t>
      </w:r>
    </w:p>
    <w:p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F314D" w:rsidRPr="007875B8" w:rsidRDefault="009F314D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6B17" w:rsidRPr="007875B8" w:rsidRDefault="00F86B17" w:rsidP="00F86B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C432C1" w:rsidRPr="007875B8" w:rsidRDefault="00F86B17" w:rsidP="00F86B17">
      <w:pPr>
        <w:tabs>
          <w:tab w:val="num" w:pos="1134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(podpis osoby upoważnionej</w:t>
      </w:r>
      <w:r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osób upoważnionych do składania oświadczeń woli 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imieniu oferent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C2522"/>
    <w:multiLevelType w:val="hybridMultilevel"/>
    <w:tmpl w:val="6F5A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43333A"/>
    <w:multiLevelType w:val="hybridMultilevel"/>
    <w:tmpl w:val="F7DEB844"/>
    <w:lvl w:ilvl="0" w:tplc="041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F770E"/>
    <w:multiLevelType w:val="hybridMultilevel"/>
    <w:tmpl w:val="213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203F9"/>
    <w:multiLevelType w:val="hybridMultilevel"/>
    <w:tmpl w:val="27E00AB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6D26B7E"/>
    <w:multiLevelType w:val="hybridMultilevel"/>
    <w:tmpl w:val="36163B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AD56402"/>
    <w:multiLevelType w:val="hybridMultilevel"/>
    <w:tmpl w:val="E6C80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9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9"/>
  </w:num>
  <w:num w:numId="5">
    <w:abstractNumId w:val="8"/>
  </w:num>
  <w:num w:numId="6">
    <w:abstractNumId w:val="20"/>
  </w:num>
  <w:num w:numId="7">
    <w:abstractNumId w:val="25"/>
  </w:num>
  <w:num w:numId="8">
    <w:abstractNumId w:val="17"/>
  </w:num>
  <w:num w:numId="9">
    <w:abstractNumId w:val="26"/>
  </w:num>
  <w:num w:numId="10">
    <w:abstractNumId w:val="15"/>
  </w:num>
  <w:num w:numId="11">
    <w:abstractNumId w:val="16"/>
  </w:num>
  <w:num w:numId="12">
    <w:abstractNumId w:val="6"/>
  </w:num>
  <w:num w:numId="13">
    <w:abstractNumId w:val="3"/>
  </w:num>
  <w:num w:numId="14">
    <w:abstractNumId w:val="0"/>
  </w:num>
  <w:num w:numId="15">
    <w:abstractNumId w:val="27"/>
  </w:num>
  <w:num w:numId="16">
    <w:abstractNumId w:val="4"/>
  </w:num>
  <w:num w:numId="17">
    <w:abstractNumId w:val="19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5"/>
  </w:num>
  <w:num w:numId="23">
    <w:abstractNumId w:val="12"/>
  </w:num>
  <w:num w:numId="24">
    <w:abstractNumId w:val="28"/>
  </w:num>
  <w:num w:numId="25">
    <w:abstractNumId w:val="11"/>
  </w:num>
  <w:num w:numId="26">
    <w:abstractNumId w:val="18"/>
  </w:num>
  <w:num w:numId="27">
    <w:abstractNumId w:val="7"/>
  </w:num>
  <w:num w:numId="28">
    <w:abstractNumId w:val="22"/>
  </w:num>
  <w:num w:numId="29">
    <w:abstractNumId w:val="24"/>
  </w:num>
  <w:num w:numId="30">
    <w:abstractNumId w:val="10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7F"/>
    <w:rsid w:val="0005224B"/>
    <w:rsid w:val="00072A26"/>
    <w:rsid w:val="0008645C"/>
    <w:rsid w:val="000901A7"/>
    <w:rsid w:val="000D435B"/>
    <w:rsid w:val="00135F65"/>
    <w:rsid w:val="00167A79"/>
    <w:rsid w:val="00187BB6"/>
    <w:rsid w:val="001C103C"/>
    <w:rsid w:val="001C25DC"/>
    <w:rsid w:val="001C47E4"/>
    <w:rsid w:val="00223604"/>
    <w:rsid w:val="00233CF4"/>
    <w:rsid w:val="00271952"/>
    <w:rsid w:val="00281862"/>
    <w:rsid w:val="0029193C"/>
    <w:rsid w:val="002C41ED"/>
    <w:rsid w:val="0035252E"/>
    <w:rsid w:val="0036530A"/>
    <w:rsid w:val="003753B7"/>
    <w:rsid w:val="003A293C"/>
    <w:rsid w:val="003D2EFF"/>
    <w:rsid w:val="003F577F"/>
    <w:rsid w:val="00420D8D"/>
    <w:rsid w:val="004234B5"/>
    <w:rsid w:val="004E4B53"/>
    <w:rsid w:val="004F7D7D"/>
    <w:rsid w:val="00515BFA"/>
    <w:rsid w:val="005D0B8D"/>
    <w:rsid w:val="005D2EB4"/>
    <w:rsid w:val="0061343E"/>
    <w:rsid w:val="00646F2F"/>
    <w:rsid w:val="00704334"/>
    <w:rsid w:val="00716F62"/>
    <w:rsid w:val="00732616"/>
    <w:rsid w:val="0074071A"/>
    <w:rsid w:val="007875B8"/>
    <w:rsid w:val="00790ECE"/>
    <w:rsid w:val="00793E6A"/>
    <w:rsid w:val="007A187D"/>
    <w:rsid w:val="008A1391"/>
    <w:rsid w:val="008A540F"/>
    <w:rsid w:val="008B7D25"/>
    <w:rsid w:val="008D303E"/>
    <w:rsid w:val="008D777A"/>
    <w:rsid w:val="008E1460"/>
    <w:rsid w:val="00900F30"/>
    <w:rsid w:val="00915866"/>
    <w:rsid w:val="00983A73"/>
    <w:rsid w:val="0099071F"/>
    <w:rsid w:val="00993D37"/>
    <w:rsid w:val="009E7C3D"/>
    <w:rsid w:val="009F314D"/>
    <w:rsid w:val="009F3C7F"/>
    <w:rsid w:val="00A37DDA"/>
    <w:rsid w:val="00A82D07"/>
    <w:rsid w:val="00AC4E90"/>
    <w:rsid w:val="00AE1C77"/>
    <w:rsid w:val="00B0172B"/>
    <w:rsid w:val="00B03474"/>
    <w:rsid w:val="00B173A4"/>
    <w:rsid w:val="00B34CE0"/>
    <w:rsid w:val="00B42E20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4753"/>
    <w:rsid w:val="00ED095D"/>
    <w:rsid w:val="00EF1A7E"/>
    <w:rsid w:val="00F16ECB"/>
    <w:rsid w:val="00F303CF"/>
    <w:rsid w:val="00F5421C"/>
    <w:rsid w:val="00F6306A"/>
    <w:rsid w:val="00F70805"/>
    <w:rsid w:val="00F86B17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ejmik.kielce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EAEB-893B-4EC1-BB9D-5B51C7BF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Rajecka-Jakubowska Katarzyna</dc:creator>
  <cp:keywords/>
  <dc:description/>
  <cp:lastModifiedBy>Redziak, Kamil</cp:lastModifiedBy>
  <cp:revision>8</cp:revision>
  <cp:lastPrinted>2020-02-14T08:32:00Z</cp:lastPrinted>
  <dcterms:created xsi:type="dcterms:W3CDTF">2021-12-31T08:23:00Z</dcterms:created>
  <dcterms:modified xsi:type="dcterms:W3CDTF">2022-05-05T10:05:00Z</dcterms:modified>
</cp:coreProperties>
</file>