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656763DC" w14:textId="77777777" w:rsidR="002C3124" w:rsidRPr="002C3124" w:rsidRDefault="002C3124" w:rsidP="002C3124">
      <w:pPr>
        <w:spacing w:line="276" w:lineRule="auto"/>
        <w:jc w:val="both"/>
        <w:rPr>
          <w:b/>
          <w:sz w:val="22"/>
          <w:szCs w:val="22"/>
        </w:rPr>
      </w:pPr>
    </w:p>
    <w:p w14:paraId="4A6EE6A8" w14:textId="2FD90352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dot</w:t>
      </w:r>
      <w:r w:rsidRPr="002C3124">
        <w:rPr>
          <w:sz w:val="22"/>
          <w:szCs w:val="22"/>
        </w:rPr>
        <w:t xml:space="preserve">. </w:t>
      </w:r>
      <w:r>
        <w:rPr>
          <w:sz w:val="22"/>
          <w:szCs w:val="22"/>
        </w:rPr>
        <w:t>zmiany granic otuliny</w:t>
      </w:r>
      <w:r w:rsidRPr="002C3124">
        <w:rPr>
          <w:sz w:val="22"/>
          <w:szCs w:val="22"/>
        </w:rPr>
        <w:t xml:space="preserve"> Chęcińsko-Kieleckiego Parku Krajobrazowego. </w:t>
      </w:r>
    </w:p>
    <w:p w14:paraId="1B939EEA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09442F5C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Data wpływu petycji do Sejmiku</w:t>
      </w:r>
      <w:r w:rsidRPr="002C3124">
        <w:rPr>
          <w:sz w:val="22"/>
          <w:szCs w:val="22"/>
        </w:rPr>
        <w:t xml:space="preserve">: 2 luty 2022r. </w:t>
      </w:r>
    </w:p>
    <w:p w14:paraId="17D98051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0E1C5721" w14:textId="71D328A8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Podmiot składający petycje</w:t>
      </w:r>
      <w:r w:rsidRPr="002C3124">
        <w:rPr>
          <w:sz w:val="22"/>
          <w:szCs w:val="22"/>
        </w:rPr>
        <w:t xml:space="preserve">: osoba </w:t>
      </w:r>
      <w:r w:rsidR="00CA5BB1">
        <w:rPr>
          <w:sz w:val="22"/>
          <w:szCs w:val="22"/>
        </w:rPr>
        <w:t>fizyczna</w:t>
      </w:r>
    </w:p>
    <w:p w14:paraId="70474D33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7A6990EA" w14:textId="2741748C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Przedmiot petycji</w:t>
      </w:r>
      <w:r w:rsidRPr="002C3124">
        <w:rPr>
          <w:sz w:val="22"/>
          <w:szCs w:val="22"/>
        </w:rPr>
        <w:t xml:space="preserve">: zmiana </w:t>
      </w:r>
      <w:r>
        <w:rPr>
          <w:sz w:val="22"/>
          <w:szCs w:val="22"/>
        </w:rPr>
        <w:t xml:space="preserve">granic otuliny </w:t>
      </w:r>
      <w:r w:rsidRPr="002C3124">
        <w:rPr>
          <w:sz w:val="22"/>
          <w:szCs w:val="22"/>
        </w:rPr>
        <w:t xml:space="preserve">Chęcińsko-Kieleckiego Parku Krajobrazowego ze względu na potrzebę przekształcenia działki na budowlaną, będącej w posiadaniu osoby </w:t>
      </w:r>
      <w:r w:rsidR="00CA5BB1">
        <w:rPr>
          <w:sz w:val="22"/>
          <w:szCs w:val="22"/>
        </w:rPr>
        <w:t>fizycznej</w:t>
      </w:r>
    </w:p>
    <w:p w14:paraId="3EE956B8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18B0B879" w14:textId="7E1A9D3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Podjęte działania</w:t>
      </w:r>
      <w:r w:rsidRPr="002C3124">
        <w:rPr>
          <w:sz w:val="22"/>
          <w:szCs w:val="22"/>
        </w:rPr>
        <w:t xml:space="preserve">: petycja została przekazana do Komisji Skarg, Wniosków i Petycji Sejmiku Województwa </w:t>
      </w:r>
      <w:r>
        <w:rPr>
          <w:sz w:val="22"/>
          <w:szCs w:val="22"/>
        </w:rPr>
        <w:t>Świętokrzyskiego, następnie Sejmik w dn</w:t>
      </w:r>
      <w:r w:rsidR="00C0076A">
        <w:rPr>
          <w:sz w:val="22"/>
          <w:szCs w:val="22"/>
        </w:rPr>
        <w:t xml:space="preserve">iu 28.03.2022r. podjął Uchwałę </w:t>
      </w:r>
      <w:r w:rsidR="00C0076A">
        <w:rPr>
          <w:sz w:val="22"/>
          <w:szCs w:val="22"/>
        </w:rPr>
        <w:br/>
        <w:t>N</w:t>
      </w:r>
      <w:r>
        <w:rPr>
          <w:sz w:val="22"/>
          <w:szCs w:val="22"/>
        </w:rPr>
        <w:t>r XLV/571/22</w:t>
      </w:r>
      <w:r w:rsidR="00CA5BB1">
        <w:rPr>
          <w:sz w:val="22"/>
          <w:szCs w:val="22"/>
        </w:rPr>
        <w:t>,</w:t>
      </w:r>
      <w:bookmarkStart w:id="0" w:name="_GoBack"/>
      <w:bookmarkEnd w:id="0"/>
      <w:r w:rsidR="00CA5BB1">
        <w:rPr>
          <w:sz w:val="22"/>
          <w:szCs w:val="22"/>
        </w:rPr>
        <w:t xml:space="preserve"> w której nie uwzględnił niniejszej petycji. </w:t>
      </w:r>
      <w:r>
        <w:rPr>
          <w:sz w:val="22"/>
          <w:szCs w:val="22"/>
        </w:rPr>
        <w:t xml:space="preserve"> </w:t>
      </w:r>
    </w:p>
    <w:p w14:paraId="4EA1B573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2CBADF29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sz w:val="22"/>
          <w:szCs w:val="22"/>
        </w:rPr>
        <w:t>Termin rozpatrzenia petycji: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2C3124"/>
    <w:rsid w:val="00311EF4"/>
    <w:rsid w:val="00395FFB"/>
    <w:rsid w:val="003C6226"/>
    <w:rsid w:val="0044003A"/>
    <w:rsid w:val="00457C58"/>
    <w:rsid w:val="00505D07"/>
    <w:rsid w:val="00630930"/>
    <w:rsid w:val="00637439"/>
    <w:rsid w:val="006533F3"/>
    <w:rsid w:val="006754AF"/>
    <w:rsid w:val="00786048"/>
    <w:rsid w:val="007C7D56"/>
    <w:rsid w:val="00810270"/>
    <w:rsid w:val="00884D8B"/>
    <w:rsid w:val="00897915"/>
    <w:rsid w:val="008C3861"/>
    <w:rsid w:val="008D3804"/>
    <w:rsid w:val="008F4EE4"/>
    <w:rsid w:val="00963517"/>
    <w:rsid w:val="009704EB"/>
    <w:rsid w:val="009D13B9"/>
    <w:rsid w:val="00AE6954"/>
    <w:rsid w:val="00B239A3"/>
    <w:rsid w:val="00BE54B7"/>
    <w:rsid w:val="00C0076A"/>
    <w:rsid w:val="00C3277B"/>
    <w:rsid w:val="00C90E57"/>
    <w:rsid w:val="00CA5BB1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09A9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Solińska-Pela, Marta</cp:lastModifiedBy>
  <cp:revision>51</cp:revision>
  <dcterms:created xsi:type="dcterms:W3CDTF">2019-09-06T06:39:00Z</dcterms:created>
  <dcterms:modified xsi:type="dcterms:W3CDTF">2022-03-29T14:33:00Z</dcterms:modified>
</cp:coreProperties>
</file>