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C04" w14:textId="77777777" w:rsidR="00FE7393" w:rsidRPr="007E6595" w:rsidRDefault="00976134" w:rsidP="00FE7393">
      <w:pPr>
        <w:spacing w:line="360" w:lineRule="auto"/>
        <w:jc w:val="both"/>
      </w:pPr>
      <w:r w:rsidRPr="007E6595">
        <w:rPr>
          <w:b/>
        </w:rPr>
        <w:t xml:space="preserve">Errata do Informacji Pokontrolnej nr </w:t>
      </w:r>
      <w:r w:rsidR="00A42BEF" w:rsidRPr="007E6595">
        <w:rPr>
          <w:b/>
        </w:rPr>
        <w:t>9/N/VI/RPO/2021</w:t>
      </w:r>
      <w:r w:rsidRPr="007E6595">
        <w:t xml:space="preserve"> z kontroli końcowej projektu</w:t>
      </w:r>
      <w:r w:rsidRPr="007E6595">
        <w:br/>
        <w:t xml:space="preserve">nr </w:t>
      </w:r>
      <w:r w:rsidR="00A42BEF" w:rsidRPr="007E6595">
        <w:t>RPSW.06.05.00-26-0006/16</w:t>
      </w:r>
      <w:r w:rsidRPr="007E6595">
        <w:t xml:space="preserve"> pn. „</w:t>
      </w:r>
      <w:r w:rsidR="00A42BEF" w:rsidRPr="007E6595">
        <w:t>Rewitalizacja Osiedli Zachodnie i Dolna Kamienna</w:t>
      </w:r>
      <w:r w:rsidR="00A42BEF" w:rsidRPr="007E6595">
        <w:br/>
        <w:t>w Skarżysku – Kamiennej</w:t>
      </w:r>
      <w:r w:rsidRPr="007E6595">
        <w:t>”, realizowanego w ramach Działania</w:t>
      </w:r>
      <w:r w:rsidR="00A42BEF" w:rsidRPr="007E6595">
        <w:t xml:space="preserve"> 6</w:t>
      </w:r>
      <w:r w:rsidRPr="007E6595">
        <w:t>.</w:t>
      </w:r>
      <w:r w:rsidR="00B21C73" w:rsidRPr="007E6595">
        <w:t>5</w:t>
      </w:r>
      <w:r w:rsidRPr="007E6595">
        <w:t xml:space="preserve"> „</w:t>
      </w:r>
      <w:r w:rsidR="00A42BEF" w:rsidRPr="007E6595">
        <w:t>Rewitalizacja obszarów miejskich i wiejskich</w:t>
      </w:r>
      <w:r w:rsidRPr="007E6595">
        <w:t>”</w:t>
      </w:r>
      <w:r w:rsidRPr="007E6595">
        <w:rPr>
          <w:i/>
        </w:rPr>
        <w:t>,</w:t>
      </w:r>
      <w:r w:rsidR="00697F15" w:rsidRPr="007E6595">
        <w:rPr>
          <w:iCs/>
        </w:rPr>
        <w:t xml:space="preserve"> </w:t>
      </w:r>
      <w:r w:rsidR="00A42BEF" w:rsidRPr="007E6595">
        <w:rPr>
          <w:iCs/>
        </w:rPr>
        <w:t>6</w:t>
      </w:r>
      <w:r w:rsidRPr="007E6595">
        <w:t xml:space="preserve"> Osi priorytetowej Regionalnego Programu Operacyjnego Województwa Świętokrzyskiego na lata</w:t>
      </w:r>
      <w:r w:rsidR="00B21C73" w:rsidRPr="007E6595">
        <w:t xml:space="preserve"> </w:t>
      </w:r>
      <w:r w:rsidRPr="007E6595">
        <w:t>2014</w:t>
      </w:r>
      <w:r w:rsidR="0034641E" w:rsidRPr="007E6595">
        <w:t> – </w:t>
      </w:r>
      <w:r w:rsidRPr="007E6595">
        <w:t xml:space="preserve">2020, przeprowadzonej w miejscu realizacji projektu </w:t>
      </w:r>
      <w:r w:rsidR="00FE7393" w:rsidRPr="007E6595">
        <w:t>w dni</w:t>
      </w:r>
      <w:r w:rsidR="00B21C73" w:rsidRPr="007E6595">
        <w:t>u</w:t>
      </w:r>
      <w:r w:rsidR="00A42BEF" w:rsidRPr="007E6595">
        <w:br/>
      </w:r>
      <w:r w:rsidR="00697F15" w:rsidRPr="007E6595">
        <w:t>2</w:t>
      </w:r>
      <w:r w:rsidR="00A42BEF" w:rsidRPr="007E6595">
        <w:t>4</w:t>
      </w:r>
      <w:r w:rsidR="00FE7393" w:rsidRPr="007E6595">
        <w:t xml:space="preserve"> </w:t>
      </w:r>
      <w:r w:rsidR="00A42BEF" w:rsidRPr="007E6595">
        <w:t>listopada</w:t>
      </w:r>
      <w:r w:rsidR="00FE7393" w:rsidRPr="007E6595">
        <w:t xml:space="preserve"> 2021 r. oraz dodatkowo na dokumentach w siedzibie Instytucji Zarządzającej Regionalnym Programem Operacyjnym Województwa Świętokrzyskiego na lata 2014 – 2020</w:t>
      </w:r>
      <w:r w:rsidR="00A42BEF" w:rsidRPr="007E6595">
        <w:br/>
      </w:r>
      <w:r w:rsidR="00FE7393" w:rsidRPr="007E6595">
        <w:t xml:space="preserve">do dnia </w:t>
      </w:r>
      <w:r w:rsidR="00A42BEF" w:rsidRPr="007E6595">
        <w:t>4</w:t>
      </w:r>
      <w:r w:rsidR="00FE7393" w:rsidRPr="007E6595">
        <w:t xml:space="preserve"> </w:t>
      </w:r>
      <w:r w:rsidR="00A42BEF" w:rsidRPr="007E6595">
        <w:t>stycznia</w:t>
      </w:r>
      <w:r w:rsidR="00FE7393" w:rsidRPr="007E6595">
        <w:t xml:space="preserve"> 202</w:t>
      </w:r>
      <w:r w:rsidR="00A42BEF" w:rsidRPr="007E6595">
        <w:t>2</w:t>
      </w:r>
      <w:r w:rsidR="00FE7393" w:rsidRPr="007E6595">
        <w:t xml:space="preserve"> r.</w:t>
      </w:r>
    </w:p>
    <w:p w14:paraId="68DE051A" w14:textId="77777777" w:rsidR="00494093" w:rsidRPr="007E6595" w:rsidRDefault="00976134" w:rsidP="00FE7393">
      <w:pPr>
        <w:spacing w:before="120" w:line="360" w:lineRule="auto"/>
        <w:jc w:val="both"/>
        <w:rPr>
          <w:b/>
        </w:rPr>
      </w:pPr>
      <w:r w:rsidRPr="007E6595">
        <w:rPr>
          <w:b/>
        </w:rPr>
        <w:t>W rozdziale</w:t>
      </w:r>
      <w:r w:rsidRPr="007E6595">
        <w:t xml:space="preserve"> </w:t>
      </w:r>
      <w:r w:rsidR="004E7E3E" w:rsidRPr="007E6595">
        <w:t>I</w:t>
      </w:r>
      <w:r w:rsidRPr="007E6595">
        <w:rPr>
          <w:b/>
        </w:rPr>
        <w:t xml:space="preserve">V. </w:t>
      </w:r>
      <w:r w:rsidR="004E7E3E" w:rsidRPr="007E6595">
        <w:rPr>
          <w:b/>
        </w:rPr>
        <w:t>USTALENIA SZCZEGÓŁOWE</w:t>
      </w:r>
      <w:r w:rsidRPr="007E6595">
        <w:rPr>
          <w:b/>
        </w:rPr>
        <w:t xml:space="preserve">, w punkcie </w:t>
      </w:r>
      <w:r w:rsidR="004E7E3E" w:rsidRPr="007E6595">
        <w:rPr>
          <w:b/>
        </w:rPr>
        <w:t>Weryfikacja osiągnięcia poziomu wskaźników zamieszczonych we wniosku aplikacyjnym na podstawie przedstawionych dokumentów</w:t>
      </w:r>
      <w:r w:rsidR="00494093" w:rsidRPr="007E6595">
        <w:rPr>
          <w:b/>
        </w:rPr>
        <w:t>, zastępuje się wyrażenie:</w:t>
      </w:r>
    </w:p>
    <w:p w14:paraId="28769382" w14:textId="77777777" w:rsidR="004E7E3E" w:rsidRPr="007E6595" w:rsidRDefault="002C44B4" w:rsidP="00E27CD8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E6595">
        <w:rPr>
          <w:sz w:val="24"/>
          <w:szCs w:val="24"/>
        </w:rPr>
        <w:t>Wzrost zatrudnienia we wspieranych podmiotach (innych niż przedsiębiorstwa) [EPC] – nie zakładano realizacji wskaźnika</w:t>
      </w:r>
      <w:r w:rsidR="00A42BEF" w:rsidRPr="007E6595">
        <w:rPr>
          <w:sz w:val="24"/>
          <w:szCs w:val="24"/>
        </w:rPr>
        <w:t>;</w:t>
      </w:r>
    </w:p>
    <w:p w14:paraId="6805ACA1" w14:textId="77777777" w:rsidR="00152E12" w:rsidRPr="007E6595" w:rsidRDefault="004E7E3E" w:rsidP="007E6595">
      <w:pPr>
        <w:spacing w:line="360" w:lineRule="auto"/>
        <w:ind w:firstLine="357"/>
        <w:jc w:val="both"/>
        <w:rPr>
          <w:b/>
        </w:rPr>
      </w:pPr>
      <w:r w:rsidRPr="007E6595">
        <w:rPr>
          <w:b/>
        </w:rPr>
        <w:t>na następujące:</w:t>
      </w:r>
    </w:p>
    <w:p w14:paraId="3CBC847D" w14:textId="77777777" w:rsidR="002C44B4" w:rsidRPr="007E6595" w:rsidRDefault="002C44B4" w:rsidP="00E27CD8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7E6595">
        <w:rPr>
          <w:sz w:val="24"/>
          <w:szCs w:val="24"/>
        </w:rPr>
        <w:t>Wzrost zatrudnienia we wspieranych podmiotach (innych niż przedsiębiorstwa) [EPC] – wskaźnik nie został zrealizowany. Docelowa wartość wskaźnika 3 EPC;</w:t>
      </w:r>
    </w:p>
    <w:p w14:paraId="27338DBF" w14:textId="77777777" w:rsidR="002C44B4" w:rsidRPr="007E6595" w:rsidRDefault="002C44B4" w:rsidP="002C44B4">
      <w:pPr>
        <w:spacing w:before="120" w:line="360" w:lineRule="auto"/>
        <w:jc w:val="both"/>
        <w:rPr>
          <w:b/>
        </w:rPr>
      </w:pPr>
      <w:r w:rsidRPr="007E6595">
        <w:rPr>
          <w:b/>
        </w:rPr>
        <w:t>W rozdziale V. REKOMENDACJE I ZALECENIA POKONTROLNE zastępuje się wyrażenie</w:t>
      </w:r>
      <w:r w:rsidR="00D138DF" w:rsidRPr="007E6595">
        <w:rPr>
          <w:b/>
        </w:rPr>
        <w:t>:</w:t>
      </w:r>
    </w:p>
    <w:p w14:paraId="7FD1A629" w14:textId="77777777" w:rsidR="00D138DF" w:rsidRPr="007E6595" w:rsidRDefault="00D138DF" w:rsidP="00D138DF">
      <w:pPr>
        <w:tabs>
          <w:tab w:val="left" w:pos="5312"/>
        </w:tabs>
        <w:spacing w:line="360" w:lineRule="auto"/>
        <w:jc w:val="both"/>
      </w:pPr>
      <w:r w:rsidRPr="007E6595">
        <w:t>IZ RPOWŚ na lata 2014-2020 odstąpiła od formułowania rekomendacji oraz zaleceń pokontrolnych.</w:t>
      </w:r>
    </w:p>
    <w:p w14:paraId="28E06191" w14:textId="77777777" w:rsidR="00D138DF" w:rsidRPr="007E6595" w:rsidRDefault="00D138DF" w:rsidP="007E6595">
      <w:pPr>
        <w:spacing w:line="360" w:lineRule="auto"/>
        <w:ind w:firstLine="357"/>
        <w:jc w:val="both"/>
        <w:rPr>
          <w:b/>
        </w:rPr>
      </w:pPr>
      <w:r w:rsidRPr="007E6595">
        <w:rPr>
          <w:b/>
        </w:rPr>
        <w:t>na następujące:</w:t>
      </w:r>
    </w:p>
    <w:p w14:paraId="430BB617" w14:textId="77777777" w:rsidR="00D138DF" w:rsidRPr="007E6595" w:rsidRDefault="00D138DF" w:rsidP="00D138DF">
      <w:pPr>
        <w:spacing w:line="360" w:lineRule="auto"/>
        <w:jc w:val="both"/>
        <w:rPr>
          <w:bCs/>
        </w:rPr>
      </w:pPr>
      <w:r w:rsidRPr="007E6595">
        <w:rPr>
          <w:bCs/>
        </w:rPr>
        <w:t>Ustalenia o wysokim stopniu istotności:</w:t>
      </w:r>
    </w:p>
    <w:p w14:paraId="335575F6" w14:textId="77777777" w:rsidR="0080097D" w:rsidRPr="007E6595" w:rsidRDefault="0080097D" w:rsidP="00E27CD8">
      <w:pPr>
        <w:numPr>
          <w:ilvl w:val="3"/>
          <w:numId w:val="5"/>
        </w:numPr>
        <w:spacing w:before="120" w:line="360" w:lineRule="auto"/>
        <w:ind w:left="357" w:hanging="357"/>
        <w:jc w:val="both"/>
      </w:pPr>
      <w:r w:rsidRPr="007E6595">
        <w:t>Zespół Kontrolny stwierdził, że Beneficjent do dnia kontroli nie zrealizował na poziomie założonym we wniosku o dofinansowanie następujących wskaźników rezultatu:</w:t>
      </w:r>
    </w:p>
    <w:p w14:paraId="709B1D87" w14:textId="77777777" w:rsidR="0080097D" w:rsidRPr="007E6595" w:rsidRDefault="0080097D" w:rsidP="00E27CD8">
      <w:pPr>
        <w:numPr>
          <w:ilvl w:val="0"/>
          <w:numId w:val="4"/>
        </w:numPr>
        <w:spacing w:line="360" w:lineRule="auto"/>
        <w:ind w:left="714" w:hanging="357"/>
        <w:jc w:val="both"/>
        <w:rPr>
          <w:b/>
        </w:rPr>
      </w:pPr>
      <w:r w:rsidRPr="007E6595">
        <w:t>Wzrost zatrudnienia we wspieranych podmiotach (innych niż przedsiębiorstwa) [EPC];</w:t>
      </w:r>
    </w:p>
    <w:p w14:paraId="09C8C8F8" w14:textId="77777777" w:rsidR="0080097D" w:rsidRPr="007E6595" w:rsidRDefault="0080097D" w:rsidP="0080097D">
      <w:pPr>
        <w:spacing w:line="360" w:lineRule="auto"/>
        <w:ind w:left="357"/>
        <w:jc w:val="both"/>
        <w:rPr>
          <w:b/>
        </w:rPr>
      </w:pPr>
      <w:r w:rsidRPr="007E6595">
        <w:t>W związku z tym, zastosowanie ma wynikająca z Wytycznych w zakresie kwalifikowalności wydatków w ramach Europejskiego Funduszu Rozwoju Regionalnego, Europejskiego Funduszu Społecznego oraz Funduszu Spójności na lata 2014 – 2020 z dnia 21 grudnia 2020 r. reguła proporcjonalności, która nakazuje IZ RPOWŚ 2014 – 2020 w zależności od stopnia nieosiągnięcia założeń merytorycznych określonych we wniosku o dofinansowani</w:t>
      </w:r>
      <w:r w:rsidR="00B85BCF">
        <w:t>e</w:t>
      </w:r>
      <w:r w:rsidRPr="007E6595">
        <w:t xml:space="preserve"> uznać wszystkie lub odpowiednią cześć wydatków za niekwalifikowalne. </w:t>
      </w:r>
    </w:p>
    <w:p w14:paraId="76D28E8F" w14:textId="77777777" w:rsidR="0080097D" w:rsidRPr="007E6595" w:rsidRDefault="0080097D" w:rsidP="0080097D">
      <w:pPr>
        <w:spacing w:line="360" w:lineRule="auto"/>
        <w:ind w:left="357"/>
        <w:jc w:val="both"/>
        <w:rPr>
          <w:b/>
        </w:rPr>
      </w:pPr>
      <w:r w:rsidRPr="007E6595">
        <w:t>Jednakże mając na uwadze zapis w Instrukcji wypełniania wniosków EFRR (sekcja</w:t>
      </w:r>
      <w:r w:rsidRPr="007E6595">
        <w:br/>
        <w:t>14 wskaźniki), który mówi, że docelowa wartość wskaźnika rezultatu powinna zostać osiągnięta</w:t>
      </w:r>
      <w:r w:rsidRPr="007E6595">
        <w:br/>
        <w:t>w momencie zakończenia realizacji projektu, bądź w okresie bezpośrednio po tym terminie</w:t>
      </w:r>
      <w:r w:rsidRPr="007E6595">
        <w:br/>
        <w:t>(co do zasady – w okresie 12 miesięcy od zakończenia okresu realizacji projektu, określonego</w:t>
      </w:r>
      <w:r w:rsidRPr="007E6595">
        <w:br/>
      </w:r>
      <w:r w:rsidRPr="007E6595">
        <w:lastRenderedPageBreak/>
        <w:t>w umowie o dofinansowanie), IZ RPOWŚ 2014 – 2020 zaleca osiągnięcie ww. wskaźników,</w:t>
      </w:r>
      <w:r w:rsidRPr="007E6595">
        <w:br/>
        <w:t>nie później niż w terminie do dnia 20 sierpnia 2022 r.</w:t>
      </w:r>
    </w:p>
    <w:p w14:paraId="06B3F432" w14:textId="77777777" w:rsidR="0080097D" w:rsidRPr="007E6595" w:rsidRDefault="0080097D" w:rsidP="0080097D">
      <w:pPr>
        <w:spacing w:line="360" w:lineRule="auto"/>
        <w:ind w:left="357"/>
        <w:jc w:val="both"/>
      </w:pPr>
      <w:r w:rsidRPr="007E6595">
        <w:t>Jednocześnie IZ RPOWŚ 2014 – 2020 zaleca przedłożenie dokumentów potwierdzających reali</w:t>
      </w:r>
      <w:r w:rsidR="009B3AE0">
        <w:t>zację ww. zaleceń pokontrolnych</w:t>
      </w:r>
      <w:r w:rsidRPr="007E6595">
        <w:t xml:space="preserve">, w terminie do dnia </w:t>
      </w:r>
      <w:r w:rsidR="009B3AE0">
        <w:t>3</w:t>
      </w:r>
      <w:r w:rsidRPr="007E6595">
        <w:t xml:space="preserve"> </w:t>
      </w:r>
      <w:r w:rsidR="009B3AE0">
        <w:t>września</w:t>
      </w:r>
      <w:r w:rsidRPr="007E6595">
        <w:t xml:space="preserve"> 2022 r.</w:t>
      </w:r>
    </w:p>
    <w:p w14:paraId="40ABD989" w14:textId="77777777" w:rsidR="00442FC3" w:rsidRPr="007E6595" w:rsidRDefault="00442FC3" w:rsidP="00442FC3">
      <w:pPr>
        <w:spacing w:line="360" w:lineRule="auto"/>
        <w:ind w:left="357"/>
        <w:jc w:val="both"/>
      </w:pPr>
      <w:r w:rsidRPr="007E6595">
        <w:t>Niewykonanie zalecenia we wskazanym terminie może skutkować wypowiedzeniem umowy</w:t>
      </w:r>
      <w:r w:rsidRPr="007E6595">
        <w:br/>
        <w:t xml:space="preserve">o dofinansowanie projektu RPSW.06.05.00-26-0006/16 pn. </w:t>
      </w:r>
      <w:r w:rsidRPr="007E6595">
        <w:rPr>
          <w:i/>
        </w:rPr>
        <w:t>„Rewitalizacja Osiedli Zachodnie</w:t>
      </w:r>
      <w:r w:rsidRPr="007E6595">
        <w:rPr>
          <w:i/>
        </w:rPr>
        <w:br/>
        <w:t>i Dolna Kamienna w Skarżysku – Kamiennej”</w:t>
      </w:r>
      <w:r w:rsidRPr="007E6595">
        <w:t xml:space="preserve"> oraz wystąpieniem o zwrot wypłaconych na rzecz Beneficjenta środków, powiększonych o odsetki umowne.</w:t>
      </w:r>
    </w:p>
    <w:p w14:paraId="1BC53F87" w14:textId="77777777" w:rsidR="00442FC3" w:rsidRPr="007E6595" w:rsidRDefault="00442FC3" w:rsidP="00442FC3">
      <w:pPr>
        <w:spacing w:before="120" w:line="360" w:lineRule="auto"/>
        <w:jc w:val="both"/>
        <w:rPr>
          <w:b/>
        </w:rPr>
      </w:pPr>
      <w:r w:rsidRPr="007E6595">
        <w:rPr>
          <w:b/>
        </w:rPr>
        <w:t>W części pn. P O D S U M O W A N I E zastępuje się wyrażenie:</w:t>
      </w:r>
    </w:p>
    <w:p w14:paraId="7922E0F3" w14:textId="77777777" w:rsidR="00442FC3" w:rsidRPr="007E6595" w:rsidRDefault="00442FC3" w:rsidP="00E27CD8">
      <w:pPr>
        <w:numPr>
          <w:ilvl w:val="0"/>
          <w:numId w:val="6"/>
        </w:numPr>
        <w:spacing w:before="120" w:after="120" w:line="360" w:lineRule="auto"/>
        <w:ind w:left="357" w:hanging="357"/>
        <w:jc w:val="both"/>
      </w:pPr>
      <w:r w:rsidRPr="007E6595">
        <w:t>Stwierdzono, że do dnia kontroli wskaźniki produktu oraz rezultatu zostały osiągnięte</w:t>
      </w:r>
      <w:r w:rsidRPr="007E6595">
        <w:br/>
        <w:t>co najmniej w 100% wartości docelowej.</w:t>
      </w:r>
    </w:p>
    <w:p w14:paraId="4A1CD259" w14:textId="77777777" w:rsidR="00442FC3" w:rsidRPr="007E6595" w:rsidRDefault="00442FC3" w:rsidP="00E27CD8">
      <w:pPr>
        <w:numPr>
          <w:ilvl w:val="0"/>
          <w:numId w:val="6"/>
        </w:numPr>
        <w:spacing w:before="120" w:line="360" w:lineRule="auto"/>
        <w:ind w:left="357" w:hanging="357"/>
        <w:jc w:val="both"/>
      </w:pPr>
      <w:r w:rsidRPr="007E6595">
        <w:t>IZ RPOWŚ na lata 2014-2020 odstąpiła od sformułowała zaleceń pokontrolnych.</w:t>
      </w:r>
    </w:p>
    <w:p w14:paraId="4EBE74C7" w14:textId="77777777" w:rsidR="00581706" w:rsidRPr="007E6595" w:rsidRDefault="00581706" w:rsidP="007E6595">
      <w:pPr>
        <w:spacing w:line="360" w:lineRule="auto"/>
        <w:ind w:firstLine="357"/>
        <w:jc w:val="both"/>
        <w:rPr>
          <w:b/>
        </w:rPr>
      </w:pPr>
      <w:r w:rsidRPr="007E6595">
        <w:rPr>
          <w:b/>
        </w:rPr>
        <w:t>na następujące:</w:t>
      </w:r>
    </w:p>
    <w:p w14:paraId="7B92C4F7" w14:textId="77777777" w:rsidR="001918F2" w:rsidRPr="007E6595" w:rsidRDefault="00581706" w:rsidP="00E27CD8">
      <w:pPr>
        <w:numPr>
          <w:ilvl w:val="0"/>
          <w:numId w:val="7"/>
        </w:numPr>
        <w:spacing w:after="120" w:line="360" w:lineRule="auto"/>
        <w:ind w:left="357" w:hanging="357"/>
        <w:jc w:val="both"/>
      </w:pPr>
      <w:r w:rsidRPr="007E6595">
        <w:t>Stwierdzono, że do dnia kontroli wskaźniki produktu oraz rezultatu zostały osiągnięte</w:t>
      </w:r>
      <w:r w:rsidRPr="007E6595">
        <w:br/>
      </w:r>
      <w:r w:rsidR="00E776C1" w:rsidRPr="007E6595">
        <w:t xml:space="preserve">za wyjątkiem </w:t>
      </w:r>
      <w:r w:rsidR="001918F2" w:rsidRPr="007E6595">
        <w:t>następującego wskaźnika:</w:t>
      </w:r>
    </w:p>
    <w:p w14:paraId="489B2D4B" w14:textId="77777777" w:rsidR="00581706" w:rsidRPr="007E6595" w:rsidRDefault="001918F2" w:rsidP="00E27CD8">
      <w:pPr>
        <w:numPr>
          <w:ilvl w:val="0"/>
          <w:numId w:val="8"/>
        </w:numPr>
        <w:spacing w:before="120" w:after="120" w:line="360" w:lineRule="auto"/>
        <w:jc w:val="both"/>
      </w:pPr>
      <w:r w:rsidRPr="007E6595">
        <w:t>Wzrost zatrudnienia we wspieranych podmiotach (innych niż przedsiębiorstwa) [EPC];</w:t>
      </w:r>
    </w:p>
    <w:p w14:paraId="04256FF0" w14:textId="77777777" w:rsidR="00581706" w:rsidRPr="007E6595" w:rsidRDefault="00581706" w:rsidP="00E27CD8">
      <w:pPr>
        <w:numPr>
          <w:ilvl w:val="0"/>
          <w:numId w:val="7"/>
        </w:numPr>
        <w:spacing w:before="120" w:after="120" w:line="360" w:lineRule="auto"/>
        <w:ind w:left="357" w:hanging="357"/>
        <w:jc w:val="both"/>
      </w:pPr>
      <w:r w:rsidRPr="007E6595">
        <w:t>IZ RPOWŚ na lata 2014-2020 sformułowała zalece</w:t>
      </w:r>
      <w:r w:rsidR="00E776C1" w:rsidRPr="007E6595">
        <w:t>nia</w:t>
      </w:r>
      <w:r w:rsidRPr="007E6595">
        <w:t xml:space="preserve"> pokontroln</w:t>
      </w:r>
      <w:r w:rsidR="00E776C1" w:rsidRPr="007E6595">
        <w:t>e</w:t>
      </w:r>
      <w:r w:rsidRPr="007E6595">
        <w:t>.</w:t>
      </w:r>
    </w:p>
    <w:p w14:paraId="2B440DED" w14:textId="77777777" w:rsidR="0034641E" w:rsidRPr="007E6595" w:rsidRDefault="0034641E" w:rsidP="0034641E">
      <w:pPr>
        <w:spacing w:before="60" w:line="360" w:lineRule="auto"/>
        <w:jc w:val="both"/>
      </w:pPr>
      <w:r w:rsidRPr="007E6595">
        <w:t>Kontrolujący:</w:t>
      </w:r>
    </w:p>
    <w:p w14:paraId="6CD6F85D" w14:textId="77777777" w:rsidR="009B206E" w:rsidRPr="007E6595" w:rsidRDefault="009B206E" w:rsidP="0034641E">
      <w:pPr>
        <w:jc w:val="both"/>
      </w:pPr>
    </w:p>
    <w:p w14:paraId="0E02FBA1" w14:textId="77777777" w:rsidR="0034641E" w:rsidRPr="007E6595" w:rsidRDefault="0034641E" w:rsidP="0034641E">
      <w:pPr>
        <w:jc w:val="both"/>
      </w:pPr>
      <w:r w:rsidRPr="007E6595">
        <w:t>IMIĘ I NAZWISKO:</w:t>
      </w:r>
      <w:r w:rsidRPr="007E6595">
        <w:rPr>
          <w:rFonts w:ascii="Verdana" w:hAnsi="Verdana"/>
          <w:sz w:val="20"/>
          <w:szCs w:val="20"/>
        </w:rPr>
        <w:t xml:space="preserve"> </w:t>
      </w:r>
      <w:r w:rsidR="00152E12" w:rsidRPr="007E6595">
        <w:t>Przemysław Pikuła</w:t>
      </w:r>
    </w:p>
    <w:p w14:paraId="237BFC13" w14:textId="77777777" w:rsidR="0034641E" w:rsidRPr="007E6595" w:rsidRDefault="0034641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66821B4C" w14:textId="77777777" w:rsidR="009B206E" w:rsidRPr="007E6595" w:rsidRDefault="009B206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285E2DDE" w14:textId="77777777" w:rsidR="0034641E" w:rsidRPr="007E6595" w:rsidRDefault="0034641E" w:rsidP="0034641E">
      <w:pPr>
        <w:jc w:val="both"/>
        <w:rPr>
          <w:rFonts w:ascii="Verdana" w:hAnsi="Verdana"/>
          <w:sz w:val="20"/>
          <w:szCs w:val="20"/>
        </w:rPr>
      </w:pPr>
      <w:r w:rsidRPr="007E6595">
        <w:t>IMIĘ I NAZWISKO:</w:t>
      </w:r>
      <w:r w:rsidRPr="007E6595">
        <w:rPr>
          <w:rFonts w:ascii="Verdana" w:hAnsi="Verdana"/>
          <w:sz w:val="20"/>
          <w:szCs w:val="20"/>
        </w:rPr>
        <w:t xml:space="preserve"> </w:t>
      </w:r>
      <w:r w:rsidR="00A42BEF" w:rsidRPr="007E6595">
        <w:t>Arkadiusz Telka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7E6595" w14:paraId="0835F429" w14:textId="77777777" w:rsidTr="004C0295">
        <w:tc>
          <w:tcPr>
            <w:tcW w:w="3794" w:type="dxa"/>
            <w:shd w:val="clear" w:color="auto" w:fill="auto"/>
          </w:tcPr>
          <w:p w14:paraId="40126FC5" w14:textId="77777777" w:rsidR="0034641E" w:rsidRPr="007E6595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1E56B568" w14:textId="77777777" w:rsidR="00666ECD" w:rsidRPr="007E6595" w:rsidRDefault="0034641E" w:rsidP="0007064F">
            <w:pPr>
              <w:spacing w:before="120" w:after="360" w:line="360" w:lineRule="auto"/>
              <w:jc w:val="center"/>
            </w:pPr>
            <w:r w:rsidRPr="007E6595">
              <w:t>Kontrolowany/a:</w:t>
            </w:r>
          </w:p>
          <w:p w14:paraId="7F7A0C47" w14:textId="77777777" w:rsidR="007E6595" w:rsidRPr="007E6595" w:rsidRDefault="007E6595" w:rsidP="0007064F">
            <w:pPr>
              <w:spacing w:before="120" w:after="360" w:line="360" w:lineRule="auto"/>
              <w:jc w:val="center"/>
            </w:pPr>
          </w:p>
        </w:tc>
      </w:tr>
      <w:tr w:rsidR="0034641E" w:rsidRPr="007E6595" w14:paraId="61D14AC8" w14:textId="77777777" w:rsidTr="004C0295">
        <w:tc>
          <w:tcPr>
            <w:tcW w:w="3794" w:type="dxa"/>
            <w:shd w:val="clear" w:color="auto" w:fill="auto"/>
          </w:tcPr>
          <w:p w14:paraId="18E47FD2" w14:textId="77777777" w:rsidR="0034641E" w:rsidRPr="007E6595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108543D" w14:textId="77777777" w:rsidR="0034641E" w:rsidRPr="007E6595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07945D70" w14:textId="77777777" w:rsidR="0034641E" w:rsidRPr="007E6595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595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352EC43B" w14:textId="77777777" w:rsidR="00976134" w:rsidRPr="007E6595" w:rsidRDefault="00976134" w:rsidP="0034641E">
      <w:pPr>
        <w:tabs>
          <w:tab w:val="left" w:pos="0"/>
        </w:tabs>
        <w:spacing w:line="360" w:lineRule="auto"/>
        <w:jc w:val="both"/>
        <w:rPr>
          <w:sz w:val="2"/>
          <w:szCs w:val="2"/>
        </w:rPr>
      </w:pPr>
    </w:p>
    <w:sectPr w:rsidR="00976134" w:rsidRPr="007E6595" w:rsidSect="00DA0485">
      <w:headerReference w:type="default" r:id="rId8"/>
      <w:footerReference w:type="default" r:id="rId9"/>
      <w:pgSz w:w="11906" w:h="16838"/>
      <w:pgMar w:top="1418" w:right="1134" w:bottom="1418" w:left="1134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E24A" w14:textId="77777777" w:rsidR="0083265C" w:rsidRDefault="0083265C">
      <w:r>
        <w:separator/>
      </w:r>
    </w:p>
  </w:endnote>
  <w:endnote w:type="continuationSeparator" w:id="0">
    <w:p w14:paraId="4118015E" w14:textId="77777777" w:rsidR="0083265C" w:rsidRDefault="008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AF08" w14:textId="3BA14830" w:rsidR="004E443A" w:rsidRPr="00B36553" w:rsidRDefault="00B36553" w:rsidP="00C7609F">
    <w:pPr>
      <w:rPr>
        <w:rFonts w:ascii="Verdana" w:hAnsi="Verdana"/>
        <w:spacing w:val="12"/>
        <w:sz w:val="2"/>
        <w:szCs w:val="2"/>
      </w:rPr>
    </w:pP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 w:rsidR="00366331">
      <w:rPr>
        <w:rFonts w:ascii="Verdana" w:hAnsi="Verdana"/>
        <w:noProof/>
        <w:spacing w:val="12"/>
        <w:sz w:val="14"/>
      </w:rPr>
      <w:drawing>
        <wp:inline distT="0" distB="0" distL="0" distR="0" wp14:anchorId="571957F1" wp14:editId="3674D878">
          <wp:extent cx="1077595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CD5A" w14:textId="77777777" w:rsidR="0083265C" w:rsidRDefault="0083265C">
      <w:r>
        <w:separator/>
      </w:r>
    </w:p>
  </w:footnote>
  <w:footnote w:type="continuationSeparator" w:id="0">
    <w:p w14:paraId="2ECAEBCC" w14:textId="77777777" w:rsidR="0083265C" w:rsidRDefault="0083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AECE" w14:textId="53CF6D7A" w:rsidR="00A910B0" w:rsidRDefault="00DA0485">
    <w:pPr>
      <w:pStyle w:val="Nagwek"/>
    </w:pPr>
    <w:r>
      <w:rPr>
        <w:noProof/>
      </w:rPr>
      <w:drawing>
        <wp:inline distT="0" distB="0" distL="0" distR="0" wp14:anchorId="57A7D59C" wp14:editId="5CBA97EA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AE2"/>
    <w:multiLevelType w:val="hybridMultilevel"/>
    <w:tmpl w:val="7C3EF1B0"/>
    <w:lvl w:ilvl="0" w:tplc="47505014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E50256"/>
    <w:multiLevelType w:val="multilevel"/>
    <w:tmpl w:val="6E56406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9E3D35"/>
    <w:multiLevelType w:val="hybridMultilevel"/>
    <w:tmpl w:val="D8A24A82"/>
    <w:lvl w:ilvl="0" w:tplc="8E72517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00DB"/>
    <w:multiLevelType w:val="hybridMultilevel"/>
    <w:tmpl w:val="3EBE6C7C"/>
    <w:lvl w:ilvl="0" w:tplc="31862C5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79212DA"/>
    <w:multiLevelType w:val="hybridMultilevel"/>
    <w:tmpl w:val="3D32FE90"/>
    <w:lvl w:ilvl="0" w:tplc="904C4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42498"/>
    <w:multiLevelType w:val="hybridMultilevel"/>
    <w:tmpl w:val="3EB4043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8FB"/>
    <w:multiLevelType w:val="hybridMultilevel"/>
    <w:tmpl w:val="80EA28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4433"/>
    <w:rsid w:val="00016767"/>
    <w:rsid w:val="00017E8F"/>
    <w:rsid w:val="00022347"/>
    <w:rsid w:val="00022786"/>
    <w:rsid w:val="000240C5"/>
    <w:rsid w:val="00024DEE"/>
    <w:rsid w:val="00027238"/>
    <w:rsid w:val="00042D2A"/>
    <w:rsid w:val="00043080"/>
    <w:rsid w:val="00043389"/>
    <w:rsid w:val="00044679"/>
    <w:rsid w:val="00046948"/>
    <w:rsid w:val="00051434"/>
    <w:rsid w:val="00056C72"/>
    <w:rsid w:val="000628AE"/>
    <w:rsid w:val="000661FA"/>
    <w:rsid w:val="00067129"/>
    <w:rsid w:val="0007064F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89D"/>
    <w:rsid w:val="000B6F5F"/>
    <w:rsid w:val="000B7258"/>
    <w:rsid w:val="000C03C8"/>
    <w:rsid w:val="000C3A49"/>
    <w:rsid w:val="000C5DDC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0722C"/>
    <w:rsid w:val="00112690"/>
    <w:rsid w:val="00114C6A"/>
    <w:rsid w:val="00117BD9"/>
    <w:rsid w:val="00117C77"/>
    <w:rsid w:val="001218BC"/>
    <w:rsid w:val="00121F4F"/>
    <w:rsid w:val="001236B0"/>
    <w:rsid w:val="00125CB9"/>
    <w:rsid w:val="001270AB"/>
    <w:rsid w:val="001304FA"/>
    <w:rsid w:val="00130EF1"/>
    <w:rsid w:val="00133E23"/>
    <w:rsid w:val="00134D6D"/>
    <w:rsid w:val="00134F28"/>
    <w:rsid w:val="00135BDB"/>
    <w:rsid w:val="00152E12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918F2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F0A83"/>
    <w:rsid w:val="001F31E3"/>
    <w:rsid w:val="001F42B7"/>
    <w:rsid w:val="001F4365"/>
    <w:rsid w:val="001F7FF6"/>
    <w:rsid w:val="00205173"/>
    <w:rsid w:val="00210017"/>
    <w:rsid w:val="00212117"/>
    <w:rsid w:val="002121DF"/>
    <w:rsid w:val="00213502"/>
    <w:rsid w:val="00213568"/>
    <w:rsid w:val="00214D9B"/>
    <w:rsid w:val="0021738B"/>
    <w:rsid w:val="00222104"/>
    <w:rsid w:val="002258CC"/>
    <w:rsid w:val="002272C8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7357"/>
    <w:rsid w:val="002678D9"/>
    <w:rsid w:val="0027123D"/>
    <w:rsid w:val="00271666"/>
    <w:rsid w:val="00272710"/>
    <w:rsid w:val="00275F79"/>
    <w:rsid w:val="002821F2"/>
    <w:rsid w:val="00284DE2"/>
    <w:rsid w:val="002911A7"/>
    <w:rsid w:val="00291924"/>
    <w:rsid w:val="00291CB0"/>
    <w:rsid w:val="00291E80"/>
    <w:rsid w:val="00294232"/>
    <w:rsid w:val="00295083"/>
    <w:rsid w:val="002A1107"/>
    <w:rsid w:val="002A5B33"/>
    <w:rsid w:val="002B0F0E"/>
    <w:rsid w:val="002B2BD2"/>
    <w:rsid w:val="002C1387"/>
    <w:rsid w:val="002C3295"/>
    <w:rsid w:val="002C44B4"/>
    <w:rsid w:val="002C73DC"/>
    <w:rsid w:val="002D006F"/>
    <w:rsid w:val="002D1E49"/>
    <w:rsid w:val="002D791A"/>
    <w:rsid w:val="002E5A92"/>
    <w:rsid w:val="002E7BB8"/>
    <w:rsid w:val="002F004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6331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331FC"/>
    <w:rsid w:val="00434C69"/>
    <w:rsid w:val="00437B24"/>
    <w:rsid w:val="00442FC3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9436D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D2D6D"/>
    <w:rsid w:val="004E15E5"/>
    <w:rsid w:val="004E4114"/>
    <w:rsid w:val="004E443A"/>
    <w:rsid w:val="004E7E3E"/>
    <w:rsid w:val="004F4378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0803"/>
    <w:rsid w:val="00554575"/>
    <w:rsid w:val="005603F6"/>
    <w:rsid w:val="00567406"/>
    <w:rsid w:val="005765CD"/>
    <w:rsid w:val="00576DE5"/>
    <w:rsid w:val="00577707"/>
    <w:rsid w:val="00580B2F"/>
    <w:rsid w:val="00581706"/>
    <w:rsid w:val="005824C5"/>
    <w:rsid w:val="005865DB"/>
    <w:rsid w:val="00590393"/>
    <w:rsid w:val="005A5987"/>
    <w:rsid w:val="005B1C7D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11170"/>
    <w:rsid w:val="00611296"/>
    <w:rsid w:val="006113C2"/>
    <w:rsid w:val="00613705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06D9"/>
    <w:rsid w:val="0065225D"/>
    <w:rsid w:val="00653E62"/>
    <w:rsid w:val="006576F4"/>
    <w:rsid w:val="00662B9D"/>
    <w:rsid w:val="00665BB2"/>
    <w:rsid w:val="00666ECD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97F15"/>
    <w:rsid w:val="006A35F9"/>
    <w:rsid w:val="006A5C25"/>
    <w:rsid w:val="006B037A"/>
    <w:rsid w:val="006B56F4"/>
    <w:rsid w:val="006C1D90"/>
    <w:rsid w:val="006C4E1D"/>
    <w:rsid w:val="006D05A5"/>
    <w:rsid w:val="006D5AD6"/>
    <w:rsid w:val="006D7038"/>
    <w:rsid w:val="006E260C"/>
    <w:rsid w:val="006E55A0"/>
    <w:rsid w:val="006E5653"/>
    <w:rsid w:val="006F09F9"/>
    <w:rsid w:val="006F47DA"/>
    <w:rsid w:val="006F4B45"/>
    <w:rsid w:val="006F7AE7"/>
    <w:rsid w:val="00700731"/>
    <w:rsid w:val="007024F2"/>
    <w:rsid w:val="00704961"/>
    <w:rsid w:val="00704D6E"/>
    <w:rsid w:val="00706E75"/>
    <w:rsid w:val="007078E1"/>
    <w:rsid w:val="00710D7D"/>
    <w:rsid w:val="007156DB"/>
    <w:rsid w:val="007164A8"/>
    <w:rsid w:val="00716E4F"/>
    <w:rsid w:val="00720DDD"/>
    <w:rsid w:val="00723547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5BF7"/>
    <w:rsid w:val="007A5C13"/>
    <w:rsid w:val="007A603A"/>
    <w:rsid w:val="007B1534"/>
    <w:rsid w:val="007B1B76"/>
    <w:rsid w:val="007B1ECB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6595"/>
    <w:rsid w:val="007E79AB"/>
    <w:rsid w:val="007F255B"/>
    <w:rsid w:val="007F2C39"/>
    <w:rsid w:val="0080097D"/>
    <w:rsid w:val="0080198E"/>
    <w:rsid w:val="00801DE7"/>
    <w:rsid w:val="00810A3B"/>
    <w:rsid w:val="0081142A"/>
    <w:rsid w:val="00812F12"/>
    <w:rsid w:val="00813E51"/>
    <w:rsid w:val="0081552B"/>
    <w:rsid w:val="00815F50"/>
    <w:rsid w:val="0082459A"/>
    <w:rsid w:val="00825791"/>
    <w:rsid w:val="008314BD"/>
    <w:rsid w:val="0083203C"/>
    <w:rsid w:val="0083238D"/>
    <w:rsid w:val="0083265C"/>
    <w:rsid w:val="00834555"/>
    <w:rsid w:val="00834F5B"/>
    <w:rsid w:val="0083539E"/>
    <w:rsid w:val="00837D5E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4498"/>
    <w:rsid w:val="00884DF4"/>
    <w:rsid w:val="00886678"/>
    <w:rsid w:val="008A32CA"/>
    <w:rsid w:val="008A5310"/>
    <w:rsid w:val="008B0C5B"/>
    <w:rsid w:val="008B26A2"/>
    <w:rsid w:val="008B29C6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42A7"/>
    <w:rsid w:val="009271CD"/>
    <w:rsid w:val="0093089B"/>
    <w:rsid w:val="009327DC"/>
    <w:rsid w:val="009332E1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206E"/>
    <w:rsid w:val="009B3AE0"/>
    <w:rsid w:val="009B5FA4"/>
    <w:rsid w:val="009B7226"/>
    <w:rsid w:val="009B7B24"/>
    <w:rsid w:val="009C2A41"/>
    <w:rsid w:val="009C473A"/>
    <w:rsid w:val="009C54C4"/>
    <w:rsid w:val="009C59BA"/>
    <w:rsid w:val="009D2541"/>
    <w:rsid w:val="009D3E58"/>
    <w:rsid w:val="009D6A9F"/>
    <w:rsid w:val="009F20F1"/>
    <w:rsid w:val="009F4D9E"/>
    <w:rsid w:val="00A01B47"/>
    <w:rsid w:val="00A0285D"/>
    <w:rsid w:val="00A05A29"/>
    <w:rsid w:val="00A06CAC"/>
    <w:rsid w:val="00A14D18"/>
    <w:rsid w:val="00A152A0"/>
    <w:rsid w:val="00A242F4"/>
    <w:rsid w:val="00A24C8B"/>
    <w:rsid w:val="00A24CE3"/>
    <w:rsid w:val="00A42BEF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7E33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1C73"/>
    <w:rsid w:val="00B246A3"/>
    <w:rsid w:val="00B343C7"/>
    <w:rsid w:val="00B34A9A"/>
    <w:rsid w:val="00B36553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85BCF"/>
    <w:rsid w:val="00B94FEC"/>
    <w:rsid w:val="00BA1B00"/>
    <w:rsid w:val="00BA268D"/>
    <w:rsid w:val="00BA33F6"/>
    <w:rsid w:val="00BA4020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A6D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B229F"/>
    <w:rsid w:val="00CB25CB"/>
    <w:rsid w:val="00CC6F34"/>
    <w:rsid w:val="00CD02E1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138DF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61DA4"/>
    <w:rsid w:val="00D623CC"/>
    <w:rsid w:val="00D6751C"/>
    <w:rsid w:val="00D72988"/>
    <w:rsid w:val="00D72CE1"/>
    <w:rsid w:val="00D74A71"/>
    <w:rsid w:val="00D74DB2"/>
    <w:rsid w:val="00D7771C"/>
    <w:rsid w:val="00D819EE"/>
    <w:rsid w:val="00D854D0"/>
    <w:rsid w:val="00D863EA"/>
    <w:rsid w:val="00D87975"/>
    <w:rsid w:val="00D9111E"/>
    <w:rsid w:val="00D93720"/>
    <w:rsid w:val="00D94377"/>
    <w:rsid w:val="00DA0485"/>
    <w:rsid w:val="00DA0757"/>
    <w:rsid w:val="00DA2B4A"/>
    <w:rsid w:val="00DA4E44"/>
    <w:rsid w:val="00DB0E71"/>
    <w:rsid w:val="00DC019E"/>
    <w:rsid w:val="00DC08EB"/>
    <w:rsid w:val="00DC2700"/>
    <w:rsid w:val="00DC3747"/>
    <w:rsid w:val="00DC618B"/>
    <w:rsid w:val="00DD2037"/>
    <w:rsid w:val="00DD4260"/>
    <w:rsid w:val="00DD5F1D"/>
    <w:rsid w:val="00DD7197"/>
    <w:rsid w:val="00DD737B"/>
    <w:rsid w:val="00DE2E02"/>
    <w:rsid w:val="00DE7388"/>
    <w:rsid w:val="00DF0F01"/>
    <w:rsid w:val="00DF55C9"/>
    <w:rsid w:val="00E00D4E"/>
    <w:rsid w:val="00E117FD"/>
    <w:rsid w:val="00E20CC9"/>
    <w:rsid w:val="00E27CD8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60282"/>
    <w:rsid w:val="00E6222A"/>
    <w:rsid w:val="00E63CD8"/>
    <w:rsid w:val="00E74469"/>
    <w:rsid w:val="00E74A74"/>
    <w:rsid w:val="00E776C1"/>
    <w:rsid w:val="00E80397"/>
    <w:rsid w:val="00E8432F"/>
    <w:rsid w:val="00E87FCC"/>
    <w:rsid w:val="00E92340"/>
    <w:rsid w:val="00E96188"/>
    <w:rsid w:val="00EA05A2"/>
    <w:rsid w:val="00EA275B"/>
    <w:rsid w:val="00EA3A17"/>
    <w:rsid w:val="00EA5A8A"/>
    <w:rsid w:val="00EA5E4C"/>
    <w:rsid w:val="00EA6CC6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E7393"/>
    <w:rsid w:val="00FF0241"/>
    <w:rsid w:val="00FF0C7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75DBF"/>
  <w15:chartTrackingRefBased/>
  <w15:docId w15:val="{B3765564-5F0C-4289-AFF3-B1A66F7F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4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9CAC-CD64-47D2-AE5B-A7203310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2021-03-03T12:48:00Z</cp:lastPrinted>
  <dcterms:created xsi:type="dcterms:W3CDTF">2022-03-21T07:57:00Z</dcterms:created>
  <dcterms:modified xsi:type="dcterms:W3CDTF">2022-03-21T07:58:00Z</dcterms:modified>
</cp:coreProperties>
</file>