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C17DAD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4685AC19" w:rsidR="00DE3247" w:rsidRPr="008B4F07" w:rsidRDefault="002C0923" w:rsidP="00C17DAD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3C5ECF">
        <w:t>DPI.272.</w:t>
      </w:r>
      <w:r w:rsidR="00390C8A">
        <w:t>1</w:t>
      </w:r>
      <w:r w:rsidR="00CC2693">
        <w:t>.</w:t>
      </w:r>
      <w:r w:rsidR="003C5ECF">
        <w:t>4.2022</w:t>
      </w:r>
    </w:p>
    <w:p w14:paraId="5BBC8908" w14:textId="1E42D133" w:rsidR="00E7596C" w:rsidRPr="002973F8" w:rsidRDefault="00CC2693" w:rsidP="00C17DAD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E7596C" w:rsidRPr="002973F8">
        <w:rPr>
          <w:rFonts w:cstheme="minorHAnsi"/>
        </w:rPr>
        <w:t xml:space="preserve">, </w:t>
      </w:r>
      <w:r w:rsidR="00242B21">
        <w:rPr>
          <w:rFonts w:cstheme="minorHAnsi"/>
        </w:rPr>
        <w:t>17</w:t>
      </w:r>
      <w:r w:rsidR="00242B21" w:rsidRPr="002973F8">
        <w:rPr>
          <w:rFonts w:cstheme="minorHAnsi"/>
        </w:rPr>
        <w:t>.</w:t>
      </w:r>
      <w:r w:rsidR="003C5ECF">
        <w:rPr>
          <w:rFonts w:cstheme="minorHAnsi"/>
        </w:rPr>
        <w:t>03</w:t>
      </w:r>
      <w:r w:rsidR="002F3C49" w:rsidRPr="002973F8">
        <w:rPr>
          <w:rFonts w:cstheme="minorHAnsi"/>
        </w:rPr>
        <w:t>.202</w:t>
      </w:r>
      <w:r w:rsidR="003C5ECF">
        <w:rPr>
          <w:rFonts w:cstheme="minorHAnsi"/>
        </w:rPr>
        <w:t>2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C17DAD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C17DAD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0D1CBE21" w14:textId="5B8D2B0D" w:rsidR="00DE3247" w:rsidRPr="002973F8" w:rsidRDefault="004551B5" w:rsidP="00C17DAD">
      <w:pPr>
        <w:tabs>
          <w:tab w:val="left" w:pos="6334"/>
        </w:tabs>
        <w:spacing w:after="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 xml:space="preserve">ODPOWIEDŹ NR </w:t>
      </w:r>
      <w:r w:rsidR="00B0180D" w:rsidRPr="002973F8">
        <w:rPr>
          <w:rFonts w:cstheme="minorHAnsi"/>
          <w:b/>
        </w:rPr>
        <w:t>1</w:t>
      </w:r>
    </w:p>
    <w:p w14:paraId="5D1BAF80" w14:textId="65C68D04" w:rsidR="00E7596C" w:rsidRPr="002973F8" w:rsidRDefault="004551B5" w:rsidP="00C17DAD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 w:rsidRPr="002973F8">
        <w:rPr>
          <w:rFonts w:cstheme="minorHAnsi"/>
          <w:b/>
        </w:rPr>
        <w:t>NA WNIOSKI WYKONAWCÓW</w:t>
      </w:r>
    </w:p>
    <w:p w14:paraId="3260788B" w14:textId="5186D3AB" w:rsidR="00EA3EDB" w:rsidRPr="002973F8" w:rsidRDefault="00EA3EDB" w:rsidP="00C17DAD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390C8A">
        <w:rPr>
          <w:rFonts w:cstheme="minorHAnsi"/>
          <w:b/>
        </w:rPr>
        <w:t xml:space="preserve"> i dedykowanego oprogramowania NGS</w:t>
      </w:r>
    </w:p>
    <w:p w14:paraId="44D37F2A" w14:textId="234B9F00" w:rsidR="00EA3EDB" w:rsidRPr="002973F8" w:rsidRDefault="00E7596C" w:rsidP="00C17DAD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4C6B56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udziela odpowiedzi na wnioski Wykonawców </w:t>
      </w:r>
      <w:r w:rsidR="00DE3247" w:rsidRPr="005C44BE">
        <w:rPr>
          <w:rFonts w:cstheme="minorHAnsi"/>
        </w:rPr>
        <w:t>złożone w</w:t>
      </w:r>
      <w:r w:rsidR="002F3C49" w:rsidRPr="005C44BE">
        <w:rPr>
          <w:rFonts w:cstheme="minorHAnsi"/>
        </w:rPr>
        <w:t> </w:t>
      </w:r>
      <w:r w:rsidR="00DE3247" w:rsidRPr="005C44BE">
        <w:rPr>
          <w:rFonts w:cstheme="minorHAnsi"/>
        </w:rPr>
        <w:t xml:space="preserve">przedmiotowym </w:t>
      </w:r>
      <w:r w:rsidR="00DE3247" w:rsidRPr="00886286">
        <w:rPr>
          <w:rFonts w:cstheme="minorHAnsi"/>
        </w:rPr>
        <w:t>postępowaniu</w:t>
      </w:r>
      <w:r w:rsidR="00A0253A" w:rsidRPr="005C44BE">
        <w:rPr>
          <w:rFonts w:cstheme="minorHAnsi"/>
        </w:rPr>
        <w:t>:</w:t>
      </w:r>
    </w:p>
    <w:p w14:paraId="191F902F" w14:textId="1B33B4B0" w:rsidR="002F3C49" w:rsidRPr="00CC2693" w:rsidRDefault="00E74845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</w:t>
      </w:r>
      <w:r w:rsidR="002F3C49" w:rsidRPr="00CC2693">
        <w:rPr>
          <w:rFonts w:ascii="Calibri" w:eastAsia="Calibri" w:hAnsi="Calibri" w:cs="Times New Roman"/>
          <w:b/>
          <w:bCs/>
        </w:rPr>
        <w:t>nr 1</w:t>
      </w:r>
    </w:p>
    <w:p w14:paraId="79E084C7" w14:textId="77777777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B11B5">
        <w:rPr>
          <w:rFonts w:cstheme="minorHAnsi"/>
        </w:rPr>
        <w:t>Dotyczy - 02_Zatqcznik nr 1A do SWZ_SOPZ_Część 1</w:t>
      </w:r>
    </w:p>
    <w:p w14:paraId="3552B09E" w14:textId="77777777" w:rsidR="000B11B5" w:rsidRPr="000B11B5" w:rsidRDefault="000B11B5" w:rsidP="000B11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B11B5">
        <w:rPr>
          <w:rFonts w:cstheme="minorHAnsi"/>
        </w:rPr>
        <w:t>Zestaw komputerowy wraz z monitorem</w:t>
      </w:r>
    </w:p>
    <w:p w14:paraId="404E6DA6" w14:textId="77777777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B11B5">
        <w:rPr>
          <w:rFonts w:eastAsia="HiddenHorzOCR" w:cstheme="minorHAnsi"/>
        </w:rPr>
        <w:t xml:space="preserve">Zamawiający </w:t>
      </w:r>
      <w:r w:rsidRPr="000B11B5">
        <w:rPr>
          <w:rFonts w:cstheme="minorHAnsi"/>
        </w:rPr>
        <w:t>wymaga wydajności komputera:</w:t>
      </w:r>
    </w:p>
    <w:p w14:paraId="1BD14163" w14:textId="474C46AF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</w:rPr>
      </w:pPr>
      <w:r w:rsidRPr="000B11B5">
        <w:rPr>
          <w:rFonts w:cstheme="minorHAnsi"/>
          <w:i/>
        </w:rPr>
        <w:t xml:space="preserve">Konfiguracja sprzętu </w:t>
      </w:r>
      <w:r w:rsidRPr="000B11B5">
        <w:rPr>
          <w:rFonts w:eastAsia="HiddenHorzOCR" w:cstheme="minorHAnsi"/>
          <w:i/>
        </w:rPr>
        <w:t xml:space="preserve">umożliwiająca </w:t>
      </w:r>
      <w:r w:rsidRPr="000B11B5">
        <w:rPr>
          <w:rFonts w:cstheme="minorHAnsi"/>
          <w:i/>
        </w:rPr>
        <w:t>osiągnięcie przez oferowany zestaw w teście SYSmark® 2018 wyniku całkowitego Overall Performance - min. 1450 punktów oraz jednocześnie wyników częściowych Office Productivity min. 1340 punktów, Media Creation min. 1630 punktów, Responsiveness min. 1400 punktów.</w:t>
      </w:r>
    </w:p>
    <w:p w14:paraId="442629B7" w14:textId="27874E57" w:rsidR="000B11B5" w:rsidRDefault="000B11B5" w:rsidP="000B11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B11B5">
        <w:rPr>
          <w:rFonts w:cstheme="minorHAnsi"/>
          <w:i/>
        </w:rPr>
        <w:t xml:space="preserve">Wynik z testu komputera w zaoferowanej konfiguracji, musi znajdować się na oficjalnej stronie producenta oprogramowania </w:t>
      </w:r>
      <w:r w:rsidRPr="000B11B5">
        <w:rPr>
          <w:rFonts w:eastAsia="HiddenHorzOCR" w:cstheme="minorHAnsi"/>
          <w:i/>
        </w:rPr>
        <w:t xml:space="preserve">testującego </w:t>
      </w:r>
      <w:r w:rsidRPr="000B11B5">
        <w:rPr>
          <w:rFonts w:cstheme="minorHAnsi"/>
          <w:i/>
        </w:rPr>
        <w:t>https://results.bapco.com/results/benchmark/SYSmark</w:t>
      </w:r>
      <w:r>
        <w:rPr>
          <w:rFonts w:cstheme="minorHAnsi"/>
          <w:i/>
        </w:rPr>
        <w:t xml:space="preserve"> </w:t>
      </w:r>
      <w:r w:rsidRPr="000B11B5">
        <w:rPr>
          <w:rFonts w:cstheme="minorHAnsi"/>
          <w:i/>
        </w:rPr>
        <w:t xml:space="preserve">2018 lub należy </w:t>
      </w:r>
      <w:r w:rsidRPr="000B11B5">
        <w:rPr>
          <w:rFonts w:eastAsia="HiddenHorzOCR" w:cstheme="minorHAnsi"/>
          <w:i/>
        </w:rPr>
        <w:t xml:space="preserve">dołączyć </w:t>
      </w:r>
      <w:r w:rsidRPr="000B11B5">
        <w:rPr>
          <w:rFonts w:cstheme="minorHAnsi"/>
          <w:i/>
        </w:rPr>
        <w:t xml:space="preserve">do oferty wynik z przeprowadzonego testu w oferowanej konfiguracji jako wydruk z licencjonowanego oprogramowania </w:t>
      </w:r>
      <w:r w:rsidRPr="000B11B5">
        <w:rPr>
          <w:rFonts w:eastAsia="HiddenHorzOCR" w:cstheme="minorHAnsi"/>
          <w:i/>
        </w:rPr>
        <w:t xml:space="preserve">testującego, </w:t>
      </w:r>
      <w:r w:rsidRPr="000B11B5">
        <w:rPr>
          <w:rFonts w:cstheme="minorHAnsi"/>
          <w:i/>
        </w:rPr>
        <w:t xml:space="preserve">przy czym </w:t>
      </w:r>
      <w:r w:rsidRPr="000B11B5">
        <w:rPr>
          <w:rFonts w:eastAsia="HiddenHorzOCR" w:cstheme="minorHAnsi"/>
          <w:i/>
        </w:rPr>
        <w:t xml:space="preserve">zamawiający </w:t>
      </w:r>
      <w:r w:rsidRPr="000B11B5">
        <w:rPr>
          <w:rFonts w:cstheme="minorHAnsi"/>
          <w:i/>
        </w:rPr>
        <w:t xml:space="preserve">zastrzega sobie prawo wezwania wykonawcy do przedstawienia zabezpieczonego pliku FDR, wygenerowanego przez oprogramowanie </w:t>
      </w:r>
      <w:r w:rsidRPr="000B11B5">
        <w:rPr>
          <w:rFonts w:eastAsia="HiddenHorzOCR" w:cstheme="minorHAnsi"/>
          <w:i/>
        </w:rPr>
        <w:t xml:space="preserve">testujące, </w:t>
      </w:r>
      <w:r w:rsidRPr="000B11B5">
        <w:rPr>
          <w:rFonts w:cstheme="minorHAnsi"/>
          <w:i/>
        </w:rPr>
        <w:t>w trakcie badania i oceny ofert, dla potwierdzenia autentyczności uzyskanych wyników.</w:t>
      </w:r>
      <w:r w:rsidRPr="000B11B5">
        <w:rPr>
          <w:rFonts w:cstheme="minorHAnsi"/>
        </w:rPr>
        <w:t xml:space="preserve"> </w:t>
      </w:r>
    </w:p>
    <w:p w14:paraId="61FC1DD6" w14:textId="071B391C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B11B5">
        <w:rPr>
          <w:rFonts w:cstheme="minorHAnsi"/>
        </w:rPr>
        <w:t xml:space="preserve">Ze względu na to, że na oficjalnej stronie producenta oprogramowania </w:t>
      </w:r>
      <w:r w:rsidRPr="000B11B5">
        <w:rPr>
          <w:rFonts w:eastAsia="HiddenHorzOCR" w:cstheme="minorHAnsi"/>
        </w:rPr>
        <w:t>testującego - h</w:t>
      </w:r>
      <w:r w:rsidRPr="000B11B5">
        <w:rPr>
          <w:rFonts w:cstheme="minorHAnsi"/>
        </w:rPr>
        <w:t>ttps://results.bapco.com/results/benchmark/SYSmark 2018 jest bardzo mało wyników dla procesorów 10-tej generacji obecnie dostępnych na rynku, prosimy o wykreślenie wymogu Wydajności z OPZ, zaś pozostawienie wymagań dotyczących Procesora:</w:t>
      </w:r>
    </w:p>
    <w:p w14:paraId="20118345" w14:textId="77777777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B11B5">
        <w:rPr>
          <w:rFonts w:cstheme="minorHAnsi"/>
        </w:rPr>
        <w:t>Procesor w architekturze x86_64, 4-rdzeniowy, o bazowym taktowaniu nie mniejszym</w:t>
      </w:r>
    </w:p>
    <w:p w14:paraId="5AE5B074" w14:textId="77777777" w:rsid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B11B5">
        <w:rPr>
          <w:rFonts w:cstheme="minorHAnsi"/>
        </w:rPr>
        <w:t xml:space="preserve">niż 3,6 GHz, mm. 6MB cache (lub 6-rdzeniowy, 0 bazowym taktowaniu nie mniejszym niż 3,1 GHz, min. 12 MB </w:t>
      </w:r>
      <w:r w:rsidRPr="000B11B5">
        <w:rPr>
          <w:rFonts w:eastAsia="HiddenHorzOCR" w:cstheme="minorHAnsi"/>
        </w:rPr>
        <w:t xml:space="preserve">pamięci podręcznej) </w:t>
      </w:r>
      <w:r w:rsidRPr="000B11B5">
        <w:rPr>
          <w:rFonts w:cstheme="minorHAnsi"/>
        </w:rPr>
        <w:t xml:space="preserve">ze </w:t>
      </w:r>
      <w:r w:rsidRPr="000B11B5">
        <w:rPr>
          <w:rFonts w:eastAsia="HiddenHorzOCR" w:cstheme="minorHAnsi"/>
        </w:rPr>
        <w:t xml:space="preserve">zintegrowaną grafiką, </w:t>
      </w:r>
      <w:r w:rsidRPr="000B11B5">
        <w:rPr>
          <w:rFonts w:cstheme="minorHAnsi"/>
        </w:rPr>
        <w:t>TDP maks. 65W, ze sprzętowym wsparciem wirtualizacji (VT-x lub AMD-V).</w:t>
      </w:r>
    </w:p>
    <w:p w14:paraId="2A1C2331" w14:textId="76BA1E34" w:rsidR="000B11B5" w:rsidRPr="000B11B5" w:rsidRDefault="000B11B5" w:rsidP="000B11B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Czy Zamawiający wyrazi zgodę na w/w zmianę?</w:t>
      </w:r>
    </w:p>
    <w:p w14:paraId="7B60D33E" w14:textId="67F03C7A" w:rsidR="00866DD4" w:rsidRPr="00CC2693" w:rsidRDefault="00316D08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</w:t>
      </w:r>
      <w:r w:rsidR="00866DD4" w:rsidRPr="00CC2693">
        <w:rPr>
          <w:rFonts w:ascii="Calibri" w:eastAsia="Calibri" w:hAnsi="Calibri" w:cs="Times New Roman"/>
          <w:b/>
          <w:bCs/>
        </w:rPr>
        <w:t xml:space="preserve">nr </w:t>
      </w:r>
      <w:r w:rsidR="00E74845" w:rsidRPr="00CC2693">
        <w:rPr>
          <w:rFonts w:ascii="Calibri" w:eastAsia="Calibri" w:hAnsi="Calibri" w:cs="Times New Roman"/>
          <w:b/>
          <w:bCs/>
        </w:rPr>
        <w:t>1</w:t>
      </w:r>
    </w:p>
    <w:p w14:paraId="4AEBE628" w14:textId="702D42B5" w:rsidR="000C7605" w:rsidRPr="000B11B5" w:rsidRDefault="000B11B5" w:rsidP="00C17DAD">
      <w:pPr>
        <w:spacing w:after="0" w:line="276" w:lineRule="auto"/>
        <w:rPr>
          <w:rFonts w:ascii="Calibri" w:hAnsi="Calibri" w:cs="Calibri"/>
          <w:iCs/>
        </w:rPr>
      </w:pPr>
      <w:r w:rsidRPr="000B11B5">
        <w:rPr>
          <w:rFonts w:ascii="Calibri" w:hAnsi="Calibri" w:cs="Calibri"/>
          <w:iCs/>
        </w:rPr>
        <w:t xml:space="preserve">Zamawiający podtrzymuje dotychczasowe zapisy SWZ. Jednocześnie przypomina, że zgodnie z zapisem w SWZ, w przypadku braku wyniku testu na oficjalnej stronie </w:t>
      </w:r>
      <w:r w:rsidRPr="000B11B5">
        <w:rPr>
          <w:rFonts w:cstheme="minorHAnsi"/>
        </w:rPr>
        <w:t xml:space="preserve">producenta oprogramowania </w:t>
      </w:r>
      <w:r w:rsidRPr="000B11B5">
        <w:rPr>
          <w:rFonts w:eastAsia="HiddenHorzOCR" w:cstheme="minorHAnsi"/>
        </w:rPr>
        <w:t xml:space="preserve">testującego </w:t>
      </w:r>
      <w:hyperlink r:id="rId11" w:history="1">
        <w:r w:rsidRPr="000B11B5">
          <w:rPr>
            <w:rStyle w:val="Hipercze"/>
            <w:rFonts w:cstheme="minorHAnsi"/>
            <w:color w:val="auto"/>
          </w:rPr>
          <w:t>https://results.bapco.com/results/benchmark/SYSmark 2018</w:t>
        </w:r>
      </w:hyperlink>
      <w:r w:rsidRPr="000B11B5">
        <w:rPr>
          <w:rFonts w:cstheme="minorHAnsi"/>
        </w:rPr>
        <w:t xml:space="preserve">, </w:t>
      </w:r>
      <w:r>
        <w:rPr>
          <w:rFonts w:cstheme="minorHAnsi"/>
        </w:rPr>
        <w:t>W</w:t>
      </w:r>
      <w:r w:rsidRPr="000B11B5">
        <w:rPr>
          <w:rFonts w:cstheme="minorHAnsi"/>
        </w:rPr>
        <w:t xml:space="preserve">ykonawca może dołączyć do oferty wynik z przeprowadzonego testu w oferowanej konfiguracji jako wydruk z licencjonowanego oprogramowania </w:t>
      </w:r>
      <w:r w:rsidRPr="000B11B5">
        <w:rPr>
          <w:rFonts w:eastAsia="HiddenHorzOCR" w:cstheme="minorHAnsi"/>
        </w:rPr>
        <w:t xml:space="preserve">testującego, </w:t>
      </w:r>
      <w:r w:rsidRPr="000B11B5">
        <w:rPr>
          <w:rFonts w:cstheme="minorHAnsi"/>
        </w:rPr>
        <w:t xml:space="preserve">przy czym </w:t>
      </w:r>
      <w:r w:rsidR="009D04F0">
        <w:rPr>
          <w:rFonts w:eastAsia="HiddenHorzOCR" w:cstheme="minorHAnsi"/>
        </w:rPr>
        <w:t>Z</w:t>
      </w:r>
      <w:r w:rsidRPr="000B11B5">
        <w:rPr>
          <w:rFonts w:eastAsia="HiddenHorzOCR" w:cstheme="minorHAnsi"/>
        </w:rPr>
        <w:t xml:space="preserve">amawiający </w:t>
      </w:r>
      <w:r w:rsidRPr="000B11B5">
        <w:rPr>
          <w:rFonts w:cstheme="minorHAnsi"/>
        </w:rPr>
        <w:t xml:space="preserve">zastrzega sobie prawo wezwania </w:t>
      </w:r>
      <w:r w:rsidR="009D04F0">
        <w:rPr>
          <w:rFonts w:cstheme="minorHAnsi"/>
        </w:rPr>
        <w:t>W</w:t>
      </w:r>
      <w:r w:rsidRPr="000B11B5">
        <w:rPr>
          <w:rFonts w:cstheme="minorHAnsi"/>
        </w:rPr>
        <w:t xml:space="preserve">ykonawcy do przedstawienia zabezpieczonego pliku FDR, wygenerowanego przez oprogramowanie </w:t>
      </w:r>
      <w:r w:rsidRPr="000B11B5">
        <w:rPr>
          <w:rFonts w:eastAsia="HiddenHorzOCR" w:cstheme="minorHAnsi"/>
        </w:rPr>
        <w:t xml:space="preserve">testujące, </w:t>
      </w:r>
      <w:r w:rsidRPr="000B11B5">
        <w:rPr>
          <w:rFonts w:cstheme="minorHAnsi"/>
        </w:rPr>
        <w:t>w trakcie badania i oceny ofert, dla potwierdzenia autentyczności uzyskanych wyników.</w:t>
      </w:r>
    </w:p>
    <w:p w14:paraId="1AF85F0C" w14:textId="3B6D30DD" w:rsidR="00563DC1" w:rsidRPr="00CC2693" w:rsidRDefault="00563DC1" w:rsidP="00C17DAD">
      <w:pPr>
        <w:spacing w:before="24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Pytanie nr </w:t>
      </w:r>
      <w:r>
        <w:rPr>
          <w:rFonts w:ascii="Calibri" w:eastAsia="Calibri" w:hAnsi="Calibri" w:cs="Times New Roman"/>
          <w:b/>
          <w:bCs/>
        </w:rPr>
        <w:t>2</w:t>
      </w:r>
    </w:p>
    <w:p w14:paraId="21A8FE84" w14:textId="77777777" w:rsidR="009D04F0" w:rsidRPr="009D04F0" w:rsidRDefault="009D04F0" w:rsidP="009D04F0">
      <w:pPr>
        <w:spacing w:after="120" w:line="276" w:lineRule="auto"/>
        <w:rPr>
          <w:rFonts w:eastAsia="Times New Roman"/>
          <w:b/>
        </w:rPr>
      </w:pPr>
      <w:r w:rsidRPr="009D04F0">
        <w:rPr>
          <w:rFonts w:eastAsia="Times New Roman"/>
          <w:b/>
        </w:rPr>
        <w:t xml:space="preserve">Dotyczy zapisu w pliku </w:t>
      </w:r>
      <w:r w:rsidRPr="009D04F0">
        <w:rPr>
          <w:rFonts w:eastAsia="Times New Roman"/>
          <w:b/>
          <w:iCs/>
        </w:rPr>
        <w:t>02_Załącznik nr 1A do SWZ_SOPZ_Część 1</w:t>
      </w:r>
    </w:p>
    <w:p w14:paraId="45976E96" w14:textId="77777777" w:rsidR="009D04F0" w:rsidRDefault="009D04F0" w:rsidP="009D04F0">
      <w:pPr>
        <w:numPr>
          <w:ilvl w:val="1"/>
          <w:numId w:val="30"/>
        </w:numPr>
        <w:spacing w:after="120" w:line="276" w:lineRule="auto"/>
        <w:ind w:left="425" w:hanging="425"/>
        <w:jc w:val="both"/>
        <w:rPr>
          <w:rFonts w:eastAsia="Times New Roman"/>
        </w:rPr>
      </w:pPr>
      <w:r>
        <w:rPr>
          <w:rFonts w:eastAsia="Times New Roman"/>
        </w:rPr>
        <w:t>„Zapewnienie podłączenia Cyfrowego czujnika parametrów środowiskowych. Producent Celmar model DES-300. W przypadku przekroczenia wartości - powiadamianie SMS i mail – dokładne wartości zostaną ustalone z Zamawiającym na etapie analizy przedwdrożeniowej. Zamawiający informuje, ze nie posiada bramki SMS.” – Na jaki czas od wdrożenia przedmiotu zamówienia bramka SMS ma zostać opłacona przez Wykonawcę?</w:t>
      </w:r>
    </w:p>
    <w:p w14:paraId="5D7A490E" w14:textId="77777777" w:rsidR="009D04F0" w:rsidRDefault="009D04F0" w:rsidP="009D04F0">
      <w:pPr>
        <w:numPr>
          <w:ilvl w:val="1"/>
          <w:numId w:val="30"/>
        </w:numPr>
        <w:spacing w:after="0" w:line="276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„System informatyczny zapewniający zarządzanie materiałem biologicznym przyjmowanym i deponowanym w Biobanku. Konieczność synchronizacji systemu z automatycznym systemem obsługi biobanku. Synchronizacja systemu z automatycznym systemem obsługi Biobanku polegać ma na skoordynowaniu w czasie, pracy systemu z pracą automatycznego systemu obsługi Biobanku oraz ujednoliceniu danych celem dalszej obróbki. Obecny system obsługi Biobanku nie posiada interfejsów.” – W jaki sposób ma być przeprowadzona integracja z Biobankiem? Czy możliwy jest import/eksport danych przez CSV, skoro obecny nie posiada interfejsów? Czy docelowo Biobank ma zostać zmieniony, czy oczekują Państwo migracji danych? Proszę o doprecyzowanie i poszerzenie informacji na temat aktualnego systemu Biobanku. </w:t>
      </w:r>
    </w:p>
    <w:p w14:paraId="1E87952E" w14:textId="07C289E6" w:rsidR="00563DC1" w:rsidRDefault="00563DC1" w:rsidP="00C17DAD">
      <w:pPr>
        <w:spacing w:before="120" w:after="120" w:line="276" w:lineRule="auto"/>
        <w:jc w:val="both"/>
        <w:rPr>
          <w:rFonts w:ascii="Calibri" w:eastAsia="Calibri" w:hAnsi="Calibri" w:cs="Times New Roman"/>
          <w:b/>
          <w:bCs/>
        </w:rPr>
      </w:pPr>
      <w:r w:rsidRPr="00CC2693">
        <w:rPr>
          <w:rFonts w:ascii="Calibri" w:eastAsia="Calibri" w:hAnsi="Calibri" w:cs="Times New Roman"/>
          <w:b/>
          <w:bCs/>
        </w:rPr>
        <w:t xml:space="preserve">Odpowiedź nr </w:t>
      </w:r>
      <w:r>
        <w:rPr>
          <w:rFonts w:ascii="Calibri" w:eastAsia="Calibri" w:hAnsi="Calibri" w:cs="Times New Roman"/>
          <w:b/>
          <w:bCs/>
        </w:rPr>
        <w:t>2</w:t>
      </w:r>
    </w:p>
    <w:p w14:paraId="4963A4EB" w14:textId="242D34F2" w:rsidR="009D04F0" w:rsidRDefault="00900A1B" w:rsidP="00C17DAD">
      <w:pPr>
        <w:spacing w:before="120" w:after="120" w:line="276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Ad. a. Wykonawca powinien opłacić bramkę sms na okres równy okresowi gwarancji na oprogramowanie MSI.</w:t>
      </w:r>
    </w:p>
    <w:p w14:paraId="78AD20CE" w14:textId="3068141B" w:rsidR="009D04F0" w:rsidRPr="00DE16D8" w:rsidRDefault="00900A1B" w:rsidP="00DE16D8">
      <w:pPr>
        <w:spacing w:before="120" w:after="120" w:line="276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Ad. b. </w:t>
      </w:r>
      <w:r w:rsidR="0004424A">
        <w:rPr>
          <w:rFonts w:ascii="Calibri" w:eastAsia="Calibri" w:hAnsi="Calibri" w:cs="Times New Roman"/>
          <w:bCs/>
        </w:rPr>
        <w:t xml:space="preserve">Sposób przeprowadzenia integracji systemu z Biobankiem zależy od Wykonawcy. </w:t>
      </w:r>
      <w:r w:rsidR="00C7779F">
        <w:rPr>
          <w:rFonts w:ascii="Calibri" w:eastAsia="Calibri" w:hAnsi="Calibri" w:cs="Times New Roman"/>
          <w:bCs/>
        </w:rPr>
        <w:t xml:space="preserve">Zamawiający </w:t>
      </w:r>
      <w:r w:rsidR="0004424A">
        <w:rPr>
          <w:rFonts w:ascii="Calibri" w:eastAsia="Calibri" w:hAnsi="Calibri" w:cs="Times New Roman"/>
          <w:bCs/>
        </w:rPr>
        <w:t xml:space="preserve">będzie egzekwował to czy finalny produkt integracji będzie działał zgodnie z wszystkimi wytycznymi zawartymi w SOPZ. </w:t>
      </w:r>
      <w:r w:rsidR="00C7779F">
        <w:rPr>
          <w:rFonts w:ascii="Calibri" w:eastAsia="Calibri" w:hAnsi="Calibri" w:cs="Times New Roman"/>
          <w:bCs/>
        </w:rPr>
        <w:t xml:space="preserve">Zamawiający </w:t>
      </w:r>
      <w:r w:rsidR="0004424A">
        <w:rPr>
          <w:rFonts w:ascii="Calibri" w:eastAsia="Calibri" w:hAnsi="Calibri" w:cs="Times New Roman"/>
          <w:bCs/>
        </w:rPr>
        <w:t xml:space="preserve">nie posiada informacji na temat możliwości importu/eksportu danych </w:t>
      </w:r>
      <w:r w:rsidR="00C7779F">
        <w:rPr>
          <w:rFonts w:ascii="Calibri" w:eastAsia="Calibri" w:hAnsi="Calibri" w:cs="Times New Roman"/>
          <w:bCs/>
        </w:rPr>
        <w:t xml:space="preserve">do plików </w:t>
      </w:r>
      <w:r w:rsidR="0004424A">
        <w:rPr>
          <w:rFonts w:ascii="Calibri" w:eastAsia="Calibri" w:hAnsi="Calibri" w:cs="Times New Roman"/>
          <w:bCs/>
        </w:rPr>
        <w:t>CSV</w:t>
      </w:r>
      <w:r w:rsidR="00C7779F">
        <w:rPr>
          <w:rFonts w:ascii="Calibri" w:eastAsia="Calibri" w:hAnsi="Calibri" w:cs="Times New Roman"/>
          <w:bCs/>
        </w:rPr>
        <w:t xml:space="preserve"> i nie posiada dokumentacji technicznej systemu</w:t>
      </w:r>
      <w:r w:rsidR="00242B21">
        <w:rPr>
          <w:rFonts w:ascii="Calibri" w:eastAsia="Calibri" w:hAnsi="Calibri" w:cs="Times New Roman"/>
          <w:bCs/>
        </w:rPr>
        <w:t>,</w:t>
      </w:r>
      <w:r w:rsidR="00DE16D8">
        <w:rPr>
          <w:rFonts w:ascii="Calibri" w:eastAsia="Calibri" w:hAnsi="Calibri" w:cs="Times New Roman"/>
          <w:bCs/>
        </w:rPr>
        <w:t xml:space="preserve"> dlatego zaleca kontakt z producentem systemu </w:t>
      </w:r>
      <w:r w:rsidR="00C7779F">
        <w:rPr>
          <w:rFonts w:ascii="Calibri" w:eastAsia="Calibri" w:hAnsi="Calibri" w:cs="Times New Roman"/>
          <w:bCs/>
        </w:rPr>
        <w:t xml:space="preserve">oraz dopuszcza odbycie </w:t>
      </w:r>
      <w:r w:rsidR="00DE16D8">
        <w:rPr>
          <w:rFonts w:ascii="Calibri" w:eastAsia="Calibri" w:hAnsi="Calibri" w:cs="Times New Roman"/>
          <w:bCs/>
        </w:rPr>
        <w:t>wizj</w:t>
      </w:r>
      <w:r w:rsidR="00C7779F">
        <w:rPr>
          <w:rFonts w:ascii="Calibri" w:eastAsia="Calibri" w:hAnsi="Calibri" w:cs="Times New Roman"/>
          <w:bCs/>
        </w:rPr>
        <w:t>i</w:t>
      </w:r>
      <w:r w:rsidR="00DE16D8">
        <w:rPr>
          <w:rFonts w:ascii="Calibri" w:eastAsia="Calibri" w:hAnsi="Calibri" w:cs="Times New Roman"/>
          <w:bCs/>
        </w:rPr>
        <w:t xml:space="preserve"> lokaln</w:t>
      </w:r>
      <w:r w:rsidR="00C7779F">
        <w:rPr>
          <w:rFonts w:ascii="Calibri" w:eastAsia="Calibri" w:hAnsi="Calibri" w:cs="Times New Roman"/>
          <w:bCs/>
        </w:rPr>
        <w:t>ej w celu zapoznania się z wykorzystywanym systemem</w:t>
      </w:r>
      <w:r w:rsidR="00DE16D8">
        <w:rPr>
          <w:rFonts w:ascii="Calibri" w:eastAsia="Calibri" w:hAnsi="Calibri" w:cs="Times New Roman"/>
          <w:bCs/>
        </w:rPr>
        <w:t xml:space="preserve">. Zgodnie z zapisami SOPZ, do Wykonawcy należy decyzja czy </w:t>
      </w:r>
      <w:r w:rsidR="00C7779F">
        <w:rPr>
          <w:rFonts w:ascii="Calibri" w:eastAsia="Calibri" w:hAnsi="Calibri" w:cs="Times New Roman"/>
          <w:bCs/>
        </w:rPr>
        <w:t xml:space="preserve">Wykonawca </w:t>
      </w:r>
      <w:r w:rsidR="00DE16D8">
        <w:rPr>
          <w:rFonts w:ascii="Calibri" w:eastAsia="Calibri" w:hAnsi="Calibri" w:cs="Times New Roman"/>
          <w:bCs/>
        </w:rPr>
        <w:t xml:space="preserve">będzie modernizował pierwotny system czy zdecyduje się </w:t>
      </w:r>
      <w:r w:rsidR="00C7779F">
        <w:rPr>
          <w:rFonts w:ascii="Calibri" w:eastAsia="Calibri" w:hAnsi="Calibri" w:cs="Times New Roman"/>
          <w:bCs/>
        </w:rPr>
        <w:t>dostarczyć nowe oprogramowanie z zachowaniem wszystkich dotychczasowych integracji i spójności danych. Zamawiający</w:t>
      </w:r>
      <w:r w:rsidR="00DE16D8">
        <w:rPr>
          <w:rFonts w:ascii="Calibri" w:eastAsia="Calibri" w:hAnsi="Calibri" w:cs="Times New Roman"/>
          <w:bCs/>
        </w:rPr>
        <w:t xml:space="preserve"> będzie </w:t>
      </w:r>
      <w:r w:rsidR="00C7779F">
        <w:rPr>
          <w:rFonts w:ascii="Calibri" w:eastAsia="Calibri" w:hAnsi="Calibri" w:cs="Times New Roman"/>
          <w:bCs/>
        </w:rPr>
        <w:t xml:space="preserve">weryfikował wykonane przez </w:t>
      </w:r>
      <w:r w:rsidR="00DE16D8">
        <w:rPr>
          <w:rFonts w:ascii="Calibri" w:eastAsia="Calibri" w:hAnsi="Calibri" w:cs="Times New Roman"/>
          <w:bCs/>
        </w:rPr>
        <w:t xml:space="preserve">Wykonawcę </w:t>
      </w:r>
      <w:r w:rsidR="00C7779F">
        <w:rPr>
          <w:rFonts w:ascii="Calibri" w:eastAsia="Calibri" w:hAnsi="Calibri" w:cs="Times New Roman"/>
          <w:bCs/>
        </w:rPr>
        <w:t xml:space="preserve">prace </w:t>
      </w:r>
      <w:r w:rsidR="00DE16D8">
        <w:rPr>
          <w:rFonts w:ascii="Calibri" w:eastAsia="Calibri" w:hAnsi="Calibri" w:cs="Times New Roman"/>
          <w:bCs/>
        </w:rPr>
        <w:t>na podstawie finalnego produktu i jego zgodności z zapisami SOPZ</w:t>
      </w:r>
      <w:r w:rsidR="00C7779F">
        <w:rPr>
          <w:rFonts w:ascii="Calibri" w:eastAsia="Calibri" w:hAnsi="Calibri" w:cs="Times New Roman"/>
          <w:bCs/>
        </w:rPr>
        <w:t xml:space="preserve"> poprzez przeprowadzenie testów akceptacyjnych</w:t>
      </w:r>
      <w:r w:rsidR="00DE16D8">
        <w:rPr>
          <w:rFonts w:ascii="Calibri" w:eastAsia="Calibri" w:hAnsi="Calibri" w:cs="Times New Roman"/>
          <w:bCs/>
        </w:rPr>
        <w:t xml:space="preserve">. </w:t>
      </w:r>
      <w:r w:rsidR="00485D9D">
        <w:rPr>
          <w:rFonts w:ascii="Calibri" w:eastAsia="Calibri" w:hAnsi="Calibri" w:cs="Times New Roman"/>
          <w:bCs/>
        </w:rPr>
        <w:t xml:space="preserve">W celu uzyskania większej ilości informacji na temat aktualnego systemu Biobanku, </w:t>
      </w:r>
      <w:r w:rsidR="00C7779F">
        <w:rPr>
          <w:rFonts w:ascii="Calibri" w:eastAsia="Calibri" w:hAnsi="Calibri" w:cs="Times New Roman"/>
          <w:bCs/>
        </w:rPr>
        <w:t xml:space="preserve">Zamawiający </w:t>
      </w:r>
      <w:r w:rsidR="00485D9D">
        <w:rPr>
          <w:rFonts w:ascii="Calibri" w:eastAsia="Calibri" w:hAnsi="Calibri" w:cs="Times New Roman"/>
          <w:bCs/>
        </w:rPr>
        <w:t xml:space="preserve">oferuje możliwość </w:t>
      </w:r>
      <w:r w:rsidR="00C7779F">
        <w:rPr>
          <w:rFonts w:ascii="Calibri" w:eastAsia="Calibri" w:hAnsi="Calibri" w:cs="Times New Roman"/>
          <w:bCs/>
        </w:rPr>
        <w:t xml:space="preserve">odbycia </w:t>
      </w:r>
      <w:r w:rsidR="00485D9D">
        <w:rPr>
          <w:rFonts w:ascii="Calibri" w:eastAsia="Calibri" w:hAnsi="Calibri" w:cs="Times New Roman"/>
          <w:bCs/>
        </w:rPr>
        <w:t>wizji lokalnej.</w:t>
      </w:r>
    </w:p>
    <w:p w14:paraId="6D0B96A3" w14:textId="72628D1D" w:rsidR="00595F2E" w:rsidRPr="002973F8" w:rsidRDefault="00F77654" w:rsidP="00C17DAD">
      <w:pPr>
        <w:spacing w:before="36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Pozostałe zapisy pozostają bez zmian. </w:t>
      </w:r>
      <w:r w:rsidR="00833143" w:rsidRPr="002973F8">
        <w:rPr>
          <w:rFonts w:cstheme="minorHAnsi"/>
          <w:b/>
        </w:rPr>
        <w:t>Powyższe odpowiedzi stanowią integralną część SWZ.</w:t>
      </w:r>
      <w:r w:rsidR="00F2067A" w:rsidRPr="002973F8">
        <w:rPr>
          <w:rFonts w:cstheme="minorHAnsi"/>
          <w:b/>
        </w:rPr>
        <w:t xml:space="preserve"> </w:t>
      </w:r>
    </w:p>
    <w:sectPr w:rsidR="00595F2E" w:rsidRPr="002973F8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0F902" w14:textId="77777777" w:rsidR="00F5786D" w:rsidRDefault="00F5786D" w:rsidP="00EA3EDB">
      <w:pPr>
        <w:spacing w:after="0" w:line="240" w:lineRule="auto"/>
      </w:pPr>
      <w:r>
        <w:separator/>
      </w:r>
    </w:p>
  </w:endnote>
  <w:endnote w:type="continuationSeparator" w:id="0">
    <w:p w14:paraId="6DA1EC16" w14:textId="77777777" w:rsidR="00F5786D" w:rsidRDefault="00F5786D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C8F13" w14:textId="77777777" w:rsidR="00F5786D" w:rsidRDefault="00F5786D" w:rsidP="00EA3EDB">
      <w:pPr>
        <w:spacing w:after="0" w:line="240" w:lineRule="auto"/>
      </w:pPr>
      <w:r>
        <w:separator/>
      </w:r>
    </w:p>
  </w:footnote>
  <w:footnote w:type="continuationSeparator" w:id="0">
    <w:p w14:paraId="381D59B3" w14:textId="77777777" w:rsidR="00F5786D" w:rsidRDefault="00F5786D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99E2490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8C6"/>
    <w:multiLevelType w:val="hybridMultilevel"/>
    <w:tmpl w:val="776026C4"/>
    <w:lvl w:ilvl="0" w:tplc="0A8E2462">
      <w:start w:val="13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3666"/>
    <w:multiLevelType w:val="hybridMultilevel"/>
    <w:tmpl w:val="DBE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F442D49"/>
    <w:multiLevelType w:val="hybridMultilevel"/>
    <w:tmpl w:val="7EC2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230D7"/>
    <w:multiLevelType w:val="hybridMultilevel"/>
    <w:tmpl w:val="287A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E58F4"/>
    <w:multiLevelType w:val="hybridMultilevel"/>
    <w:tmpl w:val="865C056C"/>
    <w:lvl w:ilvl="0" w:tplc="890AE1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351A"/>
    <w:multiLevelType w:val="hybridMultilevel"/>
    <w:tmpl w:val="C7BA9FC0"/>
    <w:lvl w:ilvl="0" w:tplc="2434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2447A"/>
    <w:multiLevelType w:val="hybridMultilevel"/>
    <w:tmpl w:val="8B548616"/>
    <w:lvl w:ilvl="0" w:tplc="C2BE84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7F14B15"/>
    <w:multiLevelType w:val="hybridMultilevel"/>
    <w:tmpl w:val="2EF02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44FF8"/>
    <w:multiLevelType w:val="hybridMultilevel"/>
    <w:tmpl w:val="6400CC88"/>
    <w:lvl w:ilvl="0" w:tplc="EEC0BE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22"/>
  </w:num>
  <w:num w:numId="10">
    <w:abstractNumId w:val="9"/>
  </w:num>
  <w:num w:numId="11">
    <w:abstractNumId w:val="12"/>
  </w:num>
  <w:num w:numId="12">
    <w:abstractNumId w:val="26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21"/>
  </w:num>
  <w:num w:numId="18">
    <w:abstractNumId w:val="2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  <w:lvlOverride w:ilvl="0">
      <w:startOverride w:val="4"/>
    </w:lvlOverride>
  </w:num>
  <w:num w:numId="22">
    <w:abstractNumId w:val="18"/>
    <w:lvlOverride w:ilvl="0">
      <w:startOverride w:val="4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9"/>
  </w:num>
  <w:num w:numId="26">
    <w:abstractNumId w:val="14"/>
  </w:num>
  <w:num w:numId="27">
    <w:abstractNumId w:val="17"/>
  </w:num>
  <w:num w:numId="28">
    <w:abstractNumId w:val="28"/>
  </w:num>
  <w:num w:numId="29">
    <w:abstractNumId w:val="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169F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26F7C"/>
    <w:rsid w:val="0003012D"/>
    <w:rsid w:val="00030A8B"/>
    <w:rsid w:val="000310DA"/>
    <w:rsid w:val="00033212"/>
    <w:rsid w:val="00034247"/>
    <w:rsid w:val="00037723"/>
    <w:rsid w:val="0004424A"/>
    <w:rsid w:val="00045125"/>
    <w:rsid w:val="00052649"/>
    <w:rsid w:val="0005315C"/>
    <w:rsid w:val="0005361E"/>
    <w:rsid w:val="0005669C"/>
    <w:rsid w:val="00057FAA"/>
    <w:rsid w:val="00062931"/>
    <w:rsid w:val="00062C21"/>
    <w:rsid w:val="00063BF2"/>
    <w:rsid w:val="000708C2"/>
    <w:rsid w:val="00070A56"/>
    <w:rsid w:val="00072B3B"/>
    <w:rsid w:val="0008160F"/>
    <w:rsid w:val="00085B15"/>
    <w:rsid w:val="000877C0"/>
    <w:rsid w:val="00093DD1"/>
    <w:rsid w:val="000A303B"/>
    <w:rsid w:val="000A4CAD"/>
    <w:rsid w:val="000A61ED"/>
    <w:rsid w:val="000B11B5"/>
    <w:rsid w:val="000B2680"/>
    <w:rsid w:val="000B3091"/>
    <w:rsid w:val="000B3523"/>
    <w:rsid w:val="000B461F"/>
    <w:rsid w:val="000C3EB1"/>
    <w:rsid w:val="000C7364"/>
    <w:rsid w:val="000C7605"/>
    <w:rsid w:val="000D31E0"/>
    <w:rsid w:val="000D4650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0A70"/>
    <w:rsid w:val="001352B5"/>
    <w:rsid w:val="00145E8B"/>
    <w:rsid w:val="00147931"/>
    <w:rsid w:val="00153753"/>
    <w:rsid w:val="0016073A"/>
    <w:rsid w:val="0016232F"/>
    <w:rsid w:val="00176461"/>
    <w:rsid w:val="00181297"/>
    <w:rsid w:val="00184226"/>
    <w:rsid w:val="00185C68"/>
    <w:rsid w:val="00186BE1"/>
    <w:rsid w:val="00191FC9"/>
    <w:rsid w:val="001966B8"/>
    <w:rsid w:val="001A3126"/>
    <w:rsid w:val="001B0FE9"/>
    <w:rsid w:val="001B436E"/>
    <w:rsid w:val="001B6CF1"/>
    <w:rsid w:val="001C484B"/>
    <w:rsid w:val="001C4E01"/>
    <w:rsid w:val="001D058C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6984"/>
    <w:rsid w:val="00207648"/>
    <w:rsid w:val="0021073E"/>
    <w:rsid w:val="0021373A"/>
    <w:rsid w:val="0021764A"/>
    <w:rsid w:val="002176F1"/>
    <w:rsid w:val="00220A2B"/>
    <w:rsid w:val="00221D75"/>
    <w:rsid w:val="00223F37"/>
    <w:rsid w:val="0022631A"/>
    <w:rsid w:val="00230709"/>
    <w:rsid w:val="00237C31"/>
    <w:rsid w:val="002401F4"/>
    <w:rsid w:val="00241718"/>
    <w:rsid w:val="00241D22"/>
    <w:rsid w:val="00241F17"/>
    <w:rsid w:val="00242B21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A442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29BA"/>
    <w:rsid w:val="003149A3"/>
    <w:rsid w:val="00316D08"/>
    <w:rsid w:val="003253C1"/>
    <w:rsid w:val="003350B0"/>
    <w:rsid w:val="00341581"/>
    <w:rsid w:val="00346765"/>
    <w:rsid w:val="00347E67"/>
    <w:rsid w:val="00356083"/>
    <w:rsid w:val="003577BA"/>
    <w:rsid w:val="003608CE"/>
    <w:rsid w:val="00385941"/>
    <w:rsid w:val="00390C8A"/>
    <w:rsid w:val="00393226"/>
    <w:rsid w:val="00395E04"/>
    <w:rsid w:val="003A4257"/>
    <w:rsid w:val="003B2DFA"/>
    <w:rsid w:val="003B5B0C"/>
    <w:rsid w:val="003B71BC"/>
    <w:rsid w:val="003C144D"/>
    <w:rsid w:val="003C41AA"/>
    <w:rsid w:val="003C5ECF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18C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3324"/>
    <w:rsid w:val="004654A7"/>
    <w:rsid w:val="00484433"/>
    <w:rsid w:val="00485D9D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C6B56"/>
    <w:rsid w:val="004E32D3"/>
    <w:rsid w:val="004E6559"/>
    <w:rsid w:val="004F5C9D"/>
    <w:rsid w:val="00503FA3"/>
    <w:rsid w:val="0050524C"/>
    <w:rsid w:val="00505F7B"/>
    <w:rsid w:val="00512712"/>
    <w:rsid w:val="005132D1"/>
    <w:rsid w:val="00514758"/>
    <w:rsid w:val="00523E10"/>
    <w:rsid w:val="00530BB3"/>
    <w:rsid w:val="005340A3"/>
    <w:rsid w:val="00544CFE"/>
    <w:rsid w:val="0054622E"/>
    <w:rsid w:val="00552112"/>
    <w:rsid w:val="00556254"/>
    <w:rsid w:val="005600CE"/>
    <w:rsid w:val="00560C7D"/>
    <w:rsid w:val="005611B3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A3EE2"/>
    <w:rsid w:val="005A54E7"/>
    <w:rsid w:val="005B400F"/>
    <w:rsid w:val="005B5A01"/>
    <w:rsid w:val="005B5A82"/>
    <w:rsid w:val="005C38A8"/>
    <w:rsid w:val="005C44BE"/>
    <w:rsid w:val="005D56F9"/>
    <w:rsid w:val="005E0DB2"/>
    <w:rsid w:val="005E50DD"/>
    <w:rsid w:val="005E78C3"/>
    <w:rsid w:val="005F06AF"/>
    <w:rsid w:val="00604BEC"/>
    <w:rsid w:val="00606172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54D"/>
    <w:rsid w:val="006676A6"/>
    <w:rsid w:val="006706BE"/>
    <w:rsid w:val="00670737"/>
    <w:rsid w:val="0067320C"/>
    <w:rsid w:val="00674AD6"/>
    <w:rsid w:val="00675E8D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7C7"/>
    <w:rsid w:val="006D49FC"/>
    <w:rsid w:val="006D7015"/>
    <w:rsid w:val="006E74CF"/>
    <w:rsid w:val="006F12A0"/>
    <w:rsid w:val="007026D4"/>
    <w:rsid w:val="0071170A"/>
    <w:rsid w:val="00713350"/>
    <w:rsid w:val="00713EB8"/>
    <w:rsid w:val="00713F8E"/>
    <w:rsid w:val="0071448B"/>
    <w:rsid w:val="007172E6"/>
    <w:rsid w:val="00723B14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7F5641"/>
    <w:rsid w:val="00803245"/>
    <w:rsid w:val="00803384"/>
    <w:rsid w:val="00803E80"/>
    <w:rsid w:val="008078A5"/>
    <w:rsid w:val="0081029E"/>
    <w:rsid w:val="00810E8E"/>
    <w:rsid w:val="0081685D"/>
    <w:rsid w:val="00820B76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4B6D"/>
    <w:rsid w:val="00846480"/>
    <w:rsid w:val="00855396"/>
    <w:rsid w:val="00855DE0"/>
    <w:rsid w:val="00866637"/>
    <w:rsid w:val="00866DD4"/>
    <w:rsid w:val="00872606"/>
    <w:rsid w:val="0087398A"/>
    <w:rsid w:val="008748F6"/>
    <w:rsid w:val="00874F32"/>
    <w:rsid w:val="00876795"/>
    <w:rsid w:val="00880319"/>
    <w:rsid w:val="0088225B"/>
    <w:rsid w:val="0088289C"/>
    <w:rsid w:val="00886286"/>
    <w:rsid w:val="00886725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0A1B"/>
    <w:rsid w:val="00904BAC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43FA"/>
    <w:rsid w:val="0098051C"/>
    <w:rsid w:val="00986326"/>
    <w:rsid w:val="00986D7B"/>
    <w:rsid w:val="00991359"/>
    <w:rsid w:val="009A7002"/>
    <w:rsid w:val="009B26BC"/>
    <w:rsid w:val="009B29CC"/>
    <w:rsid w:val="009B4E23"/>
    <w:rsid w:val="009C1F3C"/>
    <w:rsid w:val="009C342B"/>
    <w:rsid w:val="009C5236"/>
    <w:rsid w:val="009C6BCA"/>
    <w:rsid w:val="009D04F0"/>
    <w:rsid w:val="009D2DEA"/>
    <w:rsid w:val="009D4F74"/>
    <w:rsid w:val="009D5DAF"/>
    <w:rsid w:val="009E3F32"/>
    <w:rsid w:val="009E4759"/>
    <w:rsid w:val="009E47B0"/>
    <w:rsid w:val="009E620E"/>
    <w:rsid w:val="00A0253A"/>
    <w:rsid w:val="00A030E3"/>
    <w:rsid w:val="00A03C9E"/>
    <w:rsid w:val="00A13379"/>
    <w:rsid w:val="00A14743"/>
    <w:rsid w:val="00A177A7"/>
    <w:rsid w:val="00A22AA7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0511"/>
    <w:rsid w:val="00AB0818"/>
    <w:rsid w:val="00AB4660"/>
    <w:rsid w:val="00AC06F1"/>
    <w:rsid w:val="00AC0CA1"/>
    <w:rsid w:val="00AC4979"/>
    <w:rsid w:val="00AD1EEF"/>
    <w:rsid w:val="00AD2AD2"/>
    <w:rsid w:val="00AE6109"/>
    <w:rsid w:val="00AE7902"/>
    <w:rsid w:val="00AF211F"/>
    <w:rsid w:val="00AF4448"/>
    <w:rsid w:val="00AF73FF"/>
    <w:rsid w:val="00B0180D"/>
    <w:rsid w:val="00B024F7"/>
    <w:rsid w:val="00B06862"/>
    <w:rsid w:val="00B12BDD"/>
    <w:rsid w:val="00B3143F"/>
    <w:rsid w:val="00B339E8"/>
    <w:rsid w:val="00B401C8"/>
    <w:rsid w:val="00B43DB7"/>
    <w:rsid w:val="00B44392"/>
    <w:rsid w:val="00B5716A"/>
    <w:rsid w:val="00B65365"/>
    <w:rsid w:val="00B65427"/>
    <w:rsid w:val="00B65842"/>
    <w:rsid w:val="00B80C3E"/>
    <w:rsid w:val="00B84DCD"/>
    <w:rsid w:val="00B9683F"/>
    <w:rsid w:val="00BA6205"/>
    <w:rsid w:val="00BA7224"/>
    <w:rsid w:val="00BB1BBC"/>
    <w:rsid w:val="00BB4F6C"/>
    <w:rsid w:val="00BC0B3D"/>
    <w:rsid w:val="00BC0D5D"/>
    <w:rsid w:val="00BC738B"/>
    <w:rsid w:val="00BD0B78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17DAD"/>
    <w:rsid w:val="00C208CC"/>
    <w:rsid w:val="00C22122"/>
    <w:rsid w:val="00C2506D"/>
    <w:rsid w:val="00C27FEC"/>
    <w:rsid w:val="00C30623"/>
    <w:rsid w:val="00C5223E"/>
    <w:rsid w:val="00C5289B"/>
    <w:rsid w:val="00C56C03"/>
    <w:rsid w:val="00C60C61"/>
    <w:rsid w:val="00C6561C"/>
    <w:rsid w:val="00C665DD"/>
    <w:rsid w:val="00C717AB"/>
    <w:rsid w:val="00C73EF0"/>
    <w:rsid w:val="00C75122"/>
    <w:rsid w:val="00C75A7C"/>
    <w:rsid w:val="00C7636D"/>
    <w:rsid w:val="00C7779F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D272B"/>
    <w:rsid w:val="00CE01B7"/>
    <w:rsid w:val="00CE3289"/>
    <w:rsid w:val="00CE4BF1"/>
    <w:rsid w:val="00CE68D0"/>
    <w:rsid w:val="00CE6F4D"/>
    <w:rsid w:val="00CF0A62"/>
    <w:rsid w:val="00CF200F"/>
    <w:rsid w:val="00CF2576"/>
    <w:rsid w:val="00D0119F"/>
    <w:rsid w:val="00D11747"/>
    <w:rsid w:val="00D11D8F"/>
    <w:rsid w:val="00D14748"/>
    <w:rsid w:val="00D21A23"/>
    <w:rsid w:val="00D21CF8"/>
    <w:rsid w:val="00D247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90F12"/>
    <w:rsid w:val="00DA13C6"/>
    <w:rsid w:val="00DA1E87"/>
    <w:rsid w:val="00DA6419"/>
    <w:rsid w:val="00DA7956"/>
    <w:rsid w:val="00DB35F0"/>
    <w:rsid w:val="00DB58F9"/>
    <w:rsid w:val="00DC0B10"/>
    <w:rsid w:val="00DC0C69"/>
    <w:rsid w:val="00DC750A"/>
    <w:rsid w:val="00DD06CC"/>
    <w:rsid w:val="00DD0DFA"/>
    <w:rsid w:val="00DD2EE3"/>
    <w:rsid w:val="00DE0054"/>
    <w:rsid w:val="00DE0885"/>
    <w:rsid w:val="00DE16D8"/>
    <w:rsid w:val="00DE25A7"/>
    <w:rsid w:val="00DE3247"/>
    <w:rsid w:val="00DF14F0"/>
    <w:rsid w:val="00DF17E8"/>
    <w:rsid w:val="00DF5F06"/>
    <w:rsid w:val="00DF6D09"/>
    <w:rsid w:val="00DF7ACE"/>
    <w:rsid w:val="00E05F50"/>
    <w:rsid w:val="00E06467"/>
    <w:rsid w:val="00E17BFC"/>
    <w:rsid w:val="00E24398"/>
    <w:rsid w:val="00E25CDF"/>
    <w:rsid w:val="00E31DAE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611A"/>
    <w:rsid w:val="00E675E6"/>
    <w:rsid w:val="00E73D7B"/>
    <w:rsid w:val="00E74845"/>
    <w:rsid w:val="00E75063"/>
    <w:rsid w:val="00E7596C"/>
    <w:rsid w:val="00E863D0"/>
    <w:rsid w:val="00E86ABA"/>
    <w:rsid w:val="00E946D2"/>
    <w:rsid w:val="00E95EF7"/>
    <w:rsid w:val="00E96405"/>
    <w:rsid w:val="00EA0E4A"/>
    <w:rsid w:val="00EA3EDB"/>
    <w:rsid w:val="00EA6026"/>
    <w:rsid w:val="00EB2AC7"/>
    <w:rsid w:val="00EB3DB3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169B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5786D"/>
    <w:rsid w:val="00F60263"/>
    <w:rsid w:val="00F60FDB"/>
    <w:rsid w:val="00F62E67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91913"/>
    <w:rsid w:val="00F97586"/>
    <w:rsid w:val="00FC1EE8"/>
    <w:rsid w:val="00FC44C7"/>
    <w:rsid w:val="00FD020A"/>
    <w:rsid w:val="00FD5C3A"/>
    <w:rsid w:val="00FE14C8"/>
    <w:rsid w:val="00FE4686"/>
    <w:rsid w:val="00FF02D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0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5361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C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ults.bapco.com/results/benchmark/SYSmark%20201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538A6-2761-4BF7-809B-3300062D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Łukasz Mańkowski</cp:lastModifiedBy>
  <cp:revision>2</cp:revision>
  <cp:lastPrinted>2019-11-21T08:51:00Z</cp:lastPrinted>
  <dcterms:created xsi:type="dcterms:W3CDTF">2022-03-18T06:34:00Z</dcterms:created>
  <dcterms:modified xsi:type="dcterms:W3CDTF">2022-03-18T06:34:00Z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