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Light"/>
        <w:tblW w:w="9079" w:type="dxa"/>
        <w:tblLook w:val="04A0"/>
      </w:tblPr>
      <w:tblGrid>
        <w:gridCol w:w="9079"/>
      </w:tblGrid>
      <w:tr w:rsidR="005F2A1E" w:rsidRPr="008331DB" w:rsidTr="008331DB">
        <w:trPr>
          <w:trHeight w:val="566"/>
        </w:trPr>
        <w:tc>
          <w:tcPr>
            <w:tcW w:w="9079" w:type="dxa"/>
            <w:shd w:val="clear" w:color="auto" w:fill="D0CECE" w:themeFill="background2" w:themeFillShade="E6"/>
          </w:tcPr>
          <w:p w:rsidR="001C791A" w:rsidRPr="008331DB" w:rsidRDefault="001C791A" w:rsidP="005F2A1E">
            <w:pPr>
              <w:keepNext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  <w:p w:rsidR="005F2A1E" w:rsidRPr="008331DB" w:rsidRDefault="005F2A1E" w:rsidP="005F2A1E">
            <w:pPr>
              <w:keepNext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KLAUZULA INFORMACYJNA DLA KANDYDATÓW DO PRACY</w:t>
            </w:r>
          </w:p>
          <w:p w:rsidR="005F2A1E" w:rsidRPr="008331DB" w:rsidRDefault="005F2A1E" w:rsidP="005F2A1E">
            <w:pPr>
              <w:keepNext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MUZEUM ZAMKOWE W SANDOMIERZU</w:t>
            </w:r>
          </w:p>
          <w:p w:rsidR="001C791A" w:rsidRPr="008331DB" w:rsidRDefault="001C791A" w:rsidP="005F2A1E">
            <w:pPr>
              <w:keepNext/>
              <w:jc w:val="center"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A1E" w:rsidRPr="008331DB" w:rsidTr="008331DB">
        <w:trPr>
          <w:trHeight w:val="855"/>
        </w:trPr>
        <w:tc>
          <w:tcPr>
            <w:tcW w:w="9079" w:type="dxa"/>
          </w:tcPr>
          <w:p w:rsidR="008331DB" w:rsidRPr="008331DB" w:rsidRDefault="00653156" w:rsidP="008331DB">
            <w:pPr>
              <w:pStyle w:val="Akapitzlist"/>
              <w:numPr>
                <w:ilvl w:val="0"/>
                <w:numId w:val="8"/>
              </w:numPr>
              <w:ind w:left="164" w:hanging="153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Zgodnie z art. 13 ogólnego rozporządzenia o ochronie danych osobowych z dnia 27 kwietnia 2016 r. (Dz. Urz. UE L 119 z 04.05.2016) informuję, iż:Administratorem Pani/Pana danych osobowych jest </w:t>
            </w:r>
            <w:r w:rsidRPr="008331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Muzeum </w:t>
            </w:r>
            <w:r w:rsidR="008331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Zamkowe</w:t>
            </w:r>
            <w:r w:rsidRPr="008331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w Sandomierzu,</w:t>
            </w:r>
            <w:r w:rsidR="008709A3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8331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ul. Zamkowa 12, 27-600 Sandomierz, wpisane do Rejestru Instytucji Kultury Gminy Sandomierz pod numerem 3, dnia 1 stycznia 2013 r.</w:t>
            </w:r>
            <w:r w:rsidR="008331DB" w:rsidRPr="008331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Inspektor Danych Osobowych: </w:t>
            </w:r>
            <w:r w:rsidRPr="008331D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email: </w:t>
            </w:r>
            <w:r w:rsidRPr="008331DB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k.gara@zamek-sandomierz.pl,</w:t>
            </w:r>
            <w:r w:rsidR="001C791A" w:rsidRPr="008331DB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tel. 15 832-22-65 wew. 42</w:t>
            </w:r>
          </w:p>
        </w:tc>
      </w:tr>
      <w:tr w:rsidR="005F2A1E" w:rsidRPr="008331DB" w:rsidTr="008331DB">
        <w:trPr>
          <w:trHeight w:val="2580"/>
        </w:trPr>
        <w:tc>
          <w:tcPr>
            <w:tcW w:w="9079" w:type="dxa"/>
          </w:tcPr>
          <w:p w:rsidR="00653156" w:rsidRPr="008331DB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I.  Cele i podstawy przetwarzania </w:t>
            </w:r>
          </w:p>
          <w:p w:rsidR="00653156" w:rsidRPr="008331DB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Będziemy przetwarzać Pani/Pana dane osobowe:</w:t>
            </w:r>
          </w:p>
          <w:p w:rsidR="00653156" w:rsidRPr="008331DB" w:rsidRDefault="00653156" w:rsidP="00653156">
            <w:pPr>
              <w:keepNext/>
              <w:numPr>
                <w:ilvl w:val="0"/>
                <w:numId w:val="4"/>
              </w:numPr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celu przeprowadzenia procesu rekrutacji, na podstawie upr</w:t>
            </w:r>
            <w:r w:rsid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awnienia wynikającego z art. 22</w:t>
            </w: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kodeksu pracy,  w zakresie: imienia i nazwiska, daty urodzenia, danych kontaktowych, wykształcenia, kwalifikacji zawodowych i przebiegu dotychczasowego zatrudnienia. Podstawą przetwarzania wyżej wymienionych danych osobowych jest obowiązek prawny (art. 6 ust. 1 pkt c RODO),</w:t>
            </w:r>
          </w:p>
          <w:p w:rsidR="00653156" w:rsidRPr="008331DB" w:rsidRDefault="00653156" w:rsidP="00653156">
            <w:pPr>
              <w:keepNext/>
              <w:numPr>
                <w:ilvl w:val="0"/>
                <w:numId w:val="4"/>
              </w:numPr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celu przeprowadzenia procesu rekrutacji, na podstawie Pani/Pana zgody na przetwarzanie Pani/Pana danych osobowych, tj. danych osobowych innych niż wskazane w punkcie powyżej, przekazanych w CV, formularzu, liście motywacyjnym i innych dokumentach.  Podstawą przetwarzania jest ww. zgoda (art. 6 ust. 1 lit. a) RODO),</w:t>
            </w:r>
          </w:p>
          <w:p w:rsidR="00653156" w:rsidRPr="008331DB" w:rsidRDefault="00653156" w:rsidP="00653156">
            <w:pPr>
              <w:keepNext/>
              <w:numPr>
                <w:ilvl w:val="0"/>
                <w:numId w:val="4"/>
              </w:numPr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celu realizacji uzasadnionego interesu administratora w zakresie danych pozyskanych od Pani/Pana w trakcie procesu rekrutacji w związku ze sprawdzeniem Pani/Pana umiejętności i zdolności potrzebnych do pracy na określonym w ogłoszeniu stanowisku.  Podstawą przetwarzania tych danych jest nasz uzasadniony interes (art. 6 ust. 1 lit. f RODO),</w:t>
            </w:r>
          </w:p>
          <w:p w:rsidR="005F2A1E" w:rsidRPr="008331DB" w:rsidRDefault="00653156" w:rsidP="008331DB">
            <w:pPr>
              <w:keepNext/>
              <w:numPr>
                <w:ilvl w:val="0"/>
                <w:numId w:val="4"/>
              </w:numPr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celu realizacji uzasadnionego interesu administratora na wypadek prawnej potrzeby wykazania faktów, wykazania wykonania obowiązków (podsta</w:t>
            </w:r>
            <w:r w:rsidR="00EC24B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wa z art. 6 ust. 1 lit. f RODO).</w:t>
            </w:r>
          </w:p>
        </w:tc>
      </w:tr>
      <w:tr w:rsidR="005F2A1E" w:rsidRPr="008331DB" w:rsidTr="008331DB">
        <w:trPr>
          <w:trHeight w:val="1283"/>
        </w:trPr>
        <w:tc>
          <w:tcPr>
            <w:tcW w:w="9079" w:type="dxa"/>
          </w:tcPr>
          <w:p w:rsidR="00653156" w:rsidRPr="00EC24B1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C24B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III. Prawa osób, których dane dotyczą</w:t>
            </w:r>
          </w:p>
          <w:p w:rsidR="00653156" w:rsidRPr="008331DB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Zgodnie z RODO, przysługuje Pani/Panu prawo żądania dostępu do swoich danych osobowych oraz otrzymania ich kopii, prawo żądania ich sprostowania (poprawiania), usunięcia lub ograniczenia przetwarzania swoich danych osobowych, a także prawo do przenoszenia swoich danych osobowych.</w:t>
            </w:r>
          </w:p>
          <w:p w:rsidR="00653156" w:rsidRPr="008331DB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każdej chwili przysługuje Pani/Panu prawo do wniesienia sprzeciwu wobec przetwarzania danych, przetwarzanych na podstawie art. 6 ust. 1 lit. f RODO, wskazanych powyżej w pkt II.</w:t>
            </w:r>
          </w:p>
          <w:p w:rsidR="00653156" w:rsidRPr="008331DB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Powyższe żądania można przesłać na adresy wskazane w pkt I.</w:t>
            </w:r>
          </w:p>
          <w:p w:rsidR="005F2A1E" w:rsidRPr="008331DB" w:rsidRDefault="00653156" w:rsidP="00402413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Ponadto, zgodnie z RODO przysługuje Pani/Panu prawo do wniesienia skargi do Prezesa Urzędu Ochrony Danych Osobowych.</w:t>
            </w:r>
            <w:bookmarkStart w:id="0" w:name="_GoBack"/>
            <w:bookmarkEnd w:id="0"/>
          </w:p>
        </w:tc>
      </w:tr>
      <w:tr w:rsidR="005F2A1E" w:rsidRPr="008331DB" w:rsidTr="008331DB">
        <w:trPr>
          <w:trHeight w:val="1145"/>
        </w:trPr>
        <w:tc>
          <w:tcPr>
            <w:tcW w:w="9079" w:type="dxa"/>
          </w:tcPr>
          <w:p w:rsidR="00653156" w:rsidRPr="00EC24B1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C24B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IV. Okres przechowywania danych </w:t>
            </w:r>
          </w:p>
          <w:p w:rsidR="00653156" w:rsidRPr="008331DB" w:rsidRDefault="00653156" w:rsidP="00653156">
            <w:pPr>
              <w:keepNext/>
              <w:numPr>
                <w:ilvl w:val="0"/>
                <w:numId w:val="5"/>
              </w:numPr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zakresie wskazanym w pkt II.1, II.2 i II.3 Pani/Pana dane będą przechowywane przez czas niezbędny do przeprowadzenia niniejszej  rekrutacji, ale nie dłużej niż 4 miesiące od momentu zatrudnienia wybranego kandydata.</w:t>
            </w:r>
          </w:p>
          <w:p w:rsidR="005F2A1E" w:rsidRPr="008331DB" w:rsidRDefault="00653156" w:rsidP="008331DB">
            <w:pPr>
              <w:keepNext/>
              <w:numPr>
                <w:ilvl w:val="0"/>
                <w:numId w:val="5"/>
              </w:numPr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zakresie wskazanym w pkt II.4 Pani/Pana dane będą przechowywane przez okres przedawnienia roszczeń wynikających z przepisów prawa, a także przez czas, w którym przepisy</w:t>
            </w:r>
            <w:r w:rsidR="00EC24B1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nakazują nam przechowywać dane.</w:t>
            </w:r>
          </w:p>
        </w:tc>
      </w:tr>
      <w:tr w:rsidR="00653156" w:rsidRPr="008331DB" w:rsidTr="008331DB">
        <w:trPr>
          <w:trHeight w:val="566"/>
        </w:trPr>
        <w:tc>
          <w:tcPr>
            <w:tcW w:w="9079" w:type="dxa"/>
          </w:tcPr>
          <w:p w:rsidR="00653156" w:rsidRPr="00EC24B1" w:rsidRDefault="00653156" w:rsidP="00653156">
            <w:pPr>
              <w:keepNext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EC24B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V. Odbiorcy danych.</w:t>
            </w:r>
          </w:p>
          <w:p w:rsidR="00653156" w:rsidRPr="008331DB" w:rsidRDefault="00653156" w:rsidP="00402413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Pani/Pana dane osobowe mogą zostać przekazane uprawnionym instytucjom określonym przez przepisy prawa oraz podmiotom przetwarzającym, które świadczą usługi na rzecz Administratora danych i którym te dane są powierzane.</w:t>
            </w:r>
          </w:p>
        </w:tc>
      </w:tr>
      <w:tr w:rsidR="00653156" w:rsidRPr="008331DB" w:rsidTr="008331DB">
        <w:trPr>
          <w:trHeight w:val="566"/>
        </w:trPr>
        <w:tc>
          <w:tcPr>
            <w:tcW w:w="9079" w:type="dxa"/>
          </w:tcPr>
          <w:p w:rsidR="00653156" w:rsidRPr="008331DB" w:rsidRDefault="00141092" w:rsidP="00402413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3677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V</w:t>
            </w:r>
            <w:r w:rsidR="001C791A" w:rsidRPr="003677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I. Podanie danych osobowych</w:t>
            </w:r>
            <w:r w:rsidR="001C791A"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 xml:space="preserve"> w zakresie imienia i nazwiska, daty urodzenia, danych kontaktowych, wykształcenia oraz przebiegu dotychczasowego zatrudnienia jest warunkiem wzięcia udziału w danym procesie rekrutacyjnym. W pozostałym zakresie podanie danych osobowych jest dobrowolne.</w:t>
            </w:r>
          </w:p>
        </w:tc>
      </w:tr>
      <w:tr w:rsidR="001C791A" w:rsidRPr="008331DB" w:rsidTr="008331DB">
        <w:trPr>
          <w:trHeight w:val="704"/>
        </w:trPr>
        <w:tc>
          <w:tcPr>
            <w:tcW w:w="9079" w:type="dxa"/>
          </w:tcPr>
          <w:p w:rsidR="001C791A" w:rsidRPr="0036774D" w:rsidRDefault="001C791A" w:rsidP="001C791A">
            <w:pPr>
              <w:keepNext/>
              <w:outlineLvl w:val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6774D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VIII. Zgoda oraz informacja o możliwości wycofania zgody</w:t>
            </w:r>
          </w:p>
          <w:p w:rsidR="001C791A" w:rsidRPr="008331DB" w:rsidRDefault="001C791A" w:rsidP="00402413">
            <w:pPr>
              <w:keepNext/>
              <w:outlineLvl w:val="0"/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</w:pPr>
            <w:r w:rsidRPr="008331DB">
              <w:rPr>
                <w:rFonts w:ascii="Calibri" w:eastAsia="Times New Roman" w:hAnsi="Calibri" w:cs="Calibri"/>
                <w:bCs/>
                <w:sz w:val="18"/>
                <w:szCs w:val="18"/>
                <w:lang w:eastAsia="pl-PL"/>
              </w:rPr>
              <w:t>W każdej chwili przysługuje Pani/Panu prawo do wycofania zgody na przetwarzanie danych osobowych. Cofnięcie zgody nie wpływa na zgodność z prawem przetwarzania, którego dokonano na podstawie Pani/Pana zgody przed jej wycofaniem. Oświadczenie o wycofaniu zgody na przetwarzanie danych osobowych można przesłać na adresy wskazane w pkt I.</w:t>
            </w:r>
          </w:p>
        </w:tc>
      </w:tr>
    </w:tbl>
    <w:p w:rsidR="00E16F84" w:rsidRPr="005D3A2A" w:rsidRDefault="00E16F84" w:rsidP="00E16F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1C791A" w:rsidRPr="005D3A2A" w:rsidTr="001C791A">
        <w:tc>
          <w:tcPr>
            <w:tcW w:w="9062" w:type="dxa"/>
          </w:tcPr>
          <w:p w:rsidR="001C791A" w:rsidRPr="005D3A2A" w:rsidRDefault="001C791A" w:rsidP="0036774D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3A2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Ja niżej podpsany(a) zapoznałem(am) się z powyższą klauzulą informacyjną, zrozumiałe(am) ja i w pełni akceptuję.</w:t>
            </w:r>
          </w:p>
          <w:p w:rsidR="001C791A" w:rsidRPr="005D3A2A" w:rsidRDefault="001C791A" w:rsidP="00E16F8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1C791A" w:rsidRPr="005D3A2A" w:rsidRDefault="001C791A" w:rsidP="00E16F8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1C791A" w:rsidRPr="005D3A2A" w:rsidRDefault="001C791A" w:rsidP="00E16F8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1C791A" w:rsidRPr="005D3A2A" w:rsidRDefault="001C791A" w:rsidP="00E16F84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1C791A" w:rsidRPr="00141092" w:rsidRDefault="001C791A" w:rsidP="001C791A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410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………………………………………………………………………………………….                                 ………………………………………………………………………………………..</w:t>
            </w:r>
          </w:p>
          <w:p w:rsidR="001C791A" w:rsidRPr="00141092" w:rsidRDefault="001C791A" w:rsidP="001C791A">
            <w:pPr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141092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 xml:space="preserve">    Czytelny podpis osoby ubiegającej się o zatrudnienie                                                                  Miejscowość, data</w:t>
            </w:r>
          </w:p>
          <w:p w:rsidR="001C791A" w:rsidRPr="005D3A2A" w:rsidRDefault="001C791A" w:rsidP="001C791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1C791A" w:rsidRPr="005D3A2A" w:rsidRDefault="001C791A" w:rsidP="00E16F84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02413" w:rsidRPr="00402413" w:rsidRDefault="005F2A1E" w:rsidP="00562DDC">
      <w:pPr>
        <w:keepNext/>
        <w:spacing w:after="0" w:line="240" w:lineRule="auto"/>
        <w:ind w:left="-567"/>
        <w:outlineLvl w:val="0"/>
        <w:rPr>
          <w:rFonts w:ascii="Calibri" w:eastAsia="Times New Roman" w:hAnsi="Calibri" w:cs="Calibri"/>
          <w:sz w:val="20"/>
          <w:szCs w:val="20"/>
          <w:lang w:eastAsia="pl-PL"/>
        </w:rPr>
      </w:pPr>
      <w:r w:rsidRPr="005D3A2A">
        <w:rPr>
          <w:rFonts w:ascii="Calibri" w:eastAsia="Times New Roman" w:hAnsi="Calibri" w:cs="Calibri"/>
          <w:sz w:val="20"/>
          <w:szCs w:val="20"/>
          <w:lang w:eastAsia="pl-PL"/>
        </w:rPr>
        <w:t> </w:t>
      </w:r>
    </w:p>
    <w:p w:rsidR="00000C73" w:rsidRPr="005D3A2A" w:rsidRDefault="00000C73">
      <w:pPr>
        <w:rPr>
          <w:sz w:val="20"/>
          <w:szCs w:val="20"/>
        </w:rPr>
      </w:pPr>
    </w:p>
    <w:sectPr w:rsidR="00000C73" w:rsidRPr="005D3A2A" w:rsidSect="00CB2DAE">
      <w:footerReference w:type="default" r:id="rId8"/>
      <w:pgSz w:w="11906" w:h="16838"/>
      <w:pgMar w:top="12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408" w:rsidRDefault="00474408" w:rsidP="00402413">
      <w:pPr>
        <w:spacing w:after="0" w:line="240" w:lineRule="auto"/>
      </w:pPr>
      <w:r>
        <w:separator/>
      </w:r>
    </w:p>
  </w:endnote>
  <w:endnote w:type="continuationSeparator" w:id="1">
    <w:p w:rsidR="00474408" w:rsidRDefault="00474408" w:rsidP="0040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C62" w:rsidRDefault="001A1BDC">
    <w:pPr>
      <w:pStyle w:val="Stopka"/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408" w:rsidRDefault="00474408" w:rsidP="00402413">
      <w:pPr>
        <w:spacing w:after="0" w:line="240" w:lineRule="auto"/>
      </w:pPr>
      <w:r>
        <w:separator/>
      </w:r>
    </w:p>
  </w:footnote>
  <w:footnote w:type="continuationSeparator" w:id="1">
    <w:p w:rsidR="00474408" w:rsidRDefault="00474408" w:rsidP="004024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B3E"/>
    <w:multiLevelType w:val="hybridMultilevel"/>
    <w:tmpl w:val="DAD24974"/>
    <w:lvl w:ilvl="0" w:tplc="4300CE0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B6674"/>
    <w:multiLevelType w:val="hybridMultilevel"/>
    <w:tmpl w:val="8742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E0871"/>
    <w:multiLevelType w:val="hybridMultilevel"/>
    <w:tmpl w:val="23641872"/>
    <w:lvl w:ilvl="0" w:tplc="0BEE02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27600"/>
    <w:multiLevelType w:val="hybridMultilevel"/>
    <w:tmpl w:val="31C6D2CA"/>
    <w:lvl w:ilvl="0" w:tplc="512095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B291E"/>
    <w:multiLevelType w:val="multilevel"/>
    <w:tmpl w:val="611A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6146D"/>
    <w:multiLevelType w:val="multilevel"/>
    <w:tmpl w:val="8B560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423DCF"/>
    <w:multiLevelType w:val="hybridMultilevel"/>
    <w:tmpl w:val="4928F4E4"/>
    <w:lvl w:ilvl="0" w:tplc="5C7A43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378B6"/>
    <w:multiLevelType w:val="hybridMultilevel"/>
    <w:tmpl w:val="6CA673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0C2"/>
    <w:rsid w:val="00000C73"/>
    <w:rsid w:val="000D14CD"/>
    <w:rsid w:val="00141092"/>
    <w:rsid w:val="001A1BDC"/>
    <w:rsid w:val="001C791A"/>
    <w:rsid w:val="003150C2"/>
    <w:rsid w:val="0036774D"/>
    <w:rsid w:val="00402413"/>
    <w:rsid w:val="00474408"/>
    <w:rsid w:val="00562DDC"/>
    <w:rsid w:val="005D3A2A"/>
    <w:rsid w:val="005F2A1E"/>
    <w:rsid w:val="00653156"/>
    <w:rsid w:val="008331DB"/>
    <w:rsid w:val="008709A3"/>
    <w:rsid w:val="00E16F84"/>
    <w:rsid w:val="00EC24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1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4024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4024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413"/>
  </w:style>
  <w:style w:type="table" w:styleId="Tabela-Siatka">
    <w:name w:val="Table Grid"/>
    <w:basedOn w:val="Standardowy"/>
    <w:uiPriority w:val="39"/>
    <w:rsid w:val="005F2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Standardowy"/>
    <w:uiPriority w:val="40"/>
    <w:rsid w:val="005F2A1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Standardowy"/>
    <w:uiPriority w:val="41"/>
    <w:rsid w:val="005F2A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6531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08C3F-D6F4-42CD-B82E-5F52CD520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annab</cp:lastModifiedBy>
  <cp:revision>5</cp:revision>
  <dcterms:created xsi:type="dcterms:W3CDTF">2022-01-26T12:27:00Z</dcterms:created>
  <dcterms:modified xsi:type="dcterms:W3CDTF">2022-01-27T12:38:00Z</dcterms:modified>
</cp:coreProperties>
</file>