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38A88" w14:textId="680D580F" w:rsidR="00F44453" w:rsidRPr="00F44453" w:rsidRDefault="00667C65" w:rsidP="00B45123">
      <w:pPr>
        <w:tabs>
          <w:tab w:val="right" w:pos="9000"/>
        </w:tabs>
        <w:jc w:val="right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Podzamcze</w:t>
      </w:r>
      <w:r w:rsidR="00F44453" w:rsidRPr="00F44453">
        <w:rPr>
          <w:rFonts w:asciiTheme="minorHAnsi" w:hAnsiTheme="minorHAnsi" w:cstheme="minorHAnsi"/>
          <w:lang w:eastAsia="en-US"/>
        </w:rPr>
        <w:t xml:space="preserve">, dnia </w:t>
      </w:r>
      <w:r w:rsidR="00F56AC0">
        <w:rPr>
          <w:rFonts w:asciiTheme="minorHAnsi" w:hAnsiTheme="minorHAnsi" w:cstheme="minorHAnsi"/>
          <w:lang w:eastAsia="en-US"/>
        </w:rPr>
        <w:t>10</w:t>
      </w:r>
      <w:r w:rsidR="006B082E">
        <w:rPr>
          <w:rFonts w:asciiTheme="minorHAnsi" w:hAnsiTheme="minorHAnsi" w:cstheme="minorHAnsi"/>
          <w:lang w:eastAsia="en-US"/>
        </w:rPr>
        <w:t>.01.2022</w:t>
      </w:r>
      <w:r w:rsidR="00F44453" w:rsidRPr="00B33534">
        <w:rPr>
          <w:rFonts w:asciiTheme="minorHAnsi" w:hAnsiTheme="minorHAnsi" w:cstheme="minorHAnsi"/>
          <w:lang w:eastAsia="en-US"/>
        </w:rPr>
        <w:t>r.</w:t>
      </w:r>
    </w:p>
    <w:p w14:paraId="0FB66318" w14:textId="10EE88C5" w:rsidR="00F44453" w:rsidRPr="009C2A22" w:rsidRDefault="006B082E" w:rsidP="001A62EF">
      <w:pPr>
        <w:pStyle w:val="Tytu"/>
        <w:jc w:val="left"/>
        <w:rPr>
          <w:rFonts w:asciiTheme="minorHAnsi" w:hAnsiTheme="minorHAnsi" w:cstheme="minorHAnsi"/>
          <w:b w:val="0"/>
          <w:iCs/>
          <w:lang w:val="pl-PL"/>
        </w:rPr>
      </w:pPr>
      <w:r w:rsidRPr="009C2A22">
        <w:rPr>
          <w:rFonts w:asciiTheme="minorHAnsi" w:hAnsiTheme="minorHAnsi" w:cstheme="minorHAnsi"/>
          <w:b w:val="0"/>
          <w:iCs/>
          <w:lang w:val="pl-PL"/>
        </w:rPr>
        <w:t>DZP</w:t>
      </w:r>
      <w:r w:rsidR="00082D29" w:rsidRPr="009C2A22">
        <w:rPr>
          <w:rFonts w:asciiTheme="minorHAnsi" w:hAnsiTheme="minorHAnsi" w:cstheme="minorHAnsi"/>
          <w:b w:val="0"/>
          <w:iCs/>
          <w:lang w:val="pl-PL"/>
        </w:rPr>
        <w:t>-II</w:t>
      </w:r>
      <w:r w:rsidRPr="009C2A22">
        <w:rPr>
          <w:rFonts w:asciiTheme="minorHAnsi" w:hAnsiTheme="minorHAnsi" w:cstheme="minorHAnsi"/>
          <w:b w:val="0"/>
          <w:iCs/>
          <w:lang w:val="pl-PL"/>
        </w:rPr>
        <w:t>I.272.1.1.2022</w:t>
      </w:r>
      <w:r w:rsidR="009C2A22">
        <w:rPr>
          <w:rFonts w:asciiTheme="minorHAnsi" w:hAnsiTheme="minorHAnsi" w:cstheme="minorHAnsi"/>
          <w:b w:val="0"/>
          <w:iCs/>
          <w:lang w:val="pl-PL"/>
        </w:rPr>
        <w:t>r.</w:t>
      </w:r>
    </w:p>
    <w:p w14:paraId="63044178" w14:textId="7949E678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231B7604" w14:textId="08AE25EE" w:rsidR="006B082E" w:rsidRDefault="006B082E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1BF1E066" w14:textId="01440A82" w:rsidR="006B082E" w:rsidRDefault="006B082E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2A53D9EC" w14:textId="4BFE5723" w:rsidR="006B082E" w:rsidRDefault="006B082E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7761C5E9" w14:textId="77777777" w:rsidR="006B082E" w:rsidRDefault="006B082E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430DC5D9" w14:textId="77777777" w:rsidR="006B082E" w:rsidRDefault="006B082E" w:rsidP="006B082E">
      <w:pPr>
        <w:tabs>
          <w:tab w:val="left" w:pos="3119"/>
        </w:tabs>
        <w:ind w:left="2832"/>
        <w:rPr>
          <w:rFonts w:ascii="Myriad Pro" w:hAnsi="Myriad Pro"/>
          <w:b/>
          <w:color w:val="264568"/>
        </w:rPr>
      </w:pPr>
      <w:r>
        <w:rPr>
          <w:rFonts w:ascii="Myriad Pro" w:hAnsi="Myriad Pro"/>
          <w:b/>
          <w:noProof/>
          <w:color w:val="264568"/>
        </w:rPr>
        <w:drawing>
          <wp:anchor distT="0" distB="0" distL="114300" distR="114300" simplePos="0" relativeHeight="251657728" behindDoc="1" locked="0" layoutInCell="1" allowOverlap="1" wp14:anchorId="1126901C" wp14:editId="0F734E87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3730">
        <w:rPr>
          <w:rFonts w:ascii="Myriad Pro" w:hAnsi="Myriad Pro"/>
          <w:b/>
          <w:color w:val="264568"/>
        </w:rPr>
        <w:t>Regionalne Centrum</w:t>
      </w:r>
      <w:r>
        <w:rPr>
          <w:rFonts w:ascii="Myriad Pro" w:hAnsi="Myriad Pro"/>
          <w:b/>
          <w:color w:val="264568"/>
        </w:rPr>
        <w:tab/>
      </w:r>
      <w:r>
        <w:rPr>
          <w:rFonts w:ascii="Myriad Pro" w:hAnsi="Myriad Pro"/>
          <w:b/>
          <w:color w:val="264568"/>
        </w:rPr>
        <w:tab/>
      </w:r>
      <w:r w:rsidRPr="00DB3E6C">
        <w:rPr>
          <w:rFonts w:ascii="Myriad Pro" w:hAnsi="Myriad Pro"/>
          <w:color w:val="264568"/>
        </w:rPr>
        <w:tab/>
      </w:r>
      <w:r>
        <w:rPr>
          <w:rFonts w:ascii="Myriad Pro" w:hAnsi="Myriad Pro"/>
          <w:b/>
          <w:color w:val="264568"/>
        </w:rPr>
        <w:br/>
      </w:r>
      <w:r w:rsidRPr="00113730">
        <w:rPr>
          <w:rFonts w:ascii="Myriad Pro" w:hAnsi="Myriad Pro"/>
          <w:b/>
          <w:color w:val="264568"/>
        </w:rPr>
        <w:t>Naukowo-Technologiczne</w:t>
      </w:r>
      <w:r>
        <w:rPr>
          <w:rFonts w:ascii="Myriad Pro" w:hAnsi="Myriad Pro"/>
          <w:b/>
          <w:color w:val="264568"/>
        </w:rPr>
        <w:tab/>
      </w:r>
    </w:p>
    <w:p w14:paraId="026BFE5C" w14:textId="77777777" w:rsidR="006B082E" w:rsidRDefault="006B082E" w:rsidP="006B082E">
      <w:pPr>
        <w:spacing w:before="60" w:after="120" w:line="168" w:lineRule="exact"/>
        <w:ind w:left="2832"/>
      </w:pPr>
      <w:r>
        <w:rPr>
          <w:rFonts w:ascii="Myriad Pro" w:hAnsi="Myriad Pro"/>
          <w:noProof/>
          <w:color w:val="264568"/>
          <w:sz w:val="14"/>
        </w:rPr>
        <w:drawing>
          <wp:anchor distT="0" distB="0" distL="114300" distR="114300" simplePos="0" relativeHeight="251658752" behindDoc="0" locked="0" layoutInCell="1" allowOverlap="1" wp14:anchorId="5598480A" wp14:editId="4E108DE9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3730">
        <w:rPr>
          <w:rFonts w:ascii="Myriad Pro" w:hAnsi="Myriad Pro"/>
          <w:color w:val="264568"/>
          <w:sz w:val="14"/>
        </w:rPr>
        <w:t>Podzamcze 45</w:t>
      </w:r>
      <w:r>
        <w:rPr>
          <w:rFonts w:ascii="Myriad Pro" w:hAnsi="Myriad Pro"/>
          <w:color w:val="264568"/>
          <w:sz w:val="14"/>
        </w:rPr>
        <w:br/>
      </w:r>
      <w:r w:rsidRPr="00113730">
        <w:rPr>
          <w:rFonts w:ascii="Myriad Pro" w:hAnsi="Myriad Pro"/>
          <w:color w:val="264568"/>
          <w:sz w:val="14"/>
        </w:rPr>
        <w:t>26-060 Chęciny</w:t>
      </w:r>
      <w:r>
        <w:rPr>
          <w:rFonts w:ascii="Myriad Pro" w:hAnsi="Myriad Pro"/>
          <w:color w:val="264568"/>
          <w:sz w:val="14"/>
        </w:rPr>
        <w:br/>
      </w:r>
      <w:r w:rsidRPr="00113730">
        <w:rPr>
          <w:rFonts w:ascii="Myriad Pro" w:hAnsi="Myriad Pro"/>
          <w:color w:val="264568"/>
          <w:sz w:val="14"/>
        </w:rPr>
        <w:t>tel. (41) 343 40 50</w:t>
      </w:r>
      <w:r>
        <w:rPr>
          <w:rFonts w:ascii="Myriad Pro" w:hAnsi="Myriad Pro"/>
          <w:color w:val="264568"/>
          <w:sz w:val="14"/>
        </w:rPr>
        <w:br/>
      </w:r>
      <w:r w:rsidRPr="00113730">
        <w:rPr>
          <w:rFonts w:ascii="Myriad Pro" w:hAnsi="Myriad Pro"/>
          <w:color w:val="264568"/>
          <w:sz w:val="14"/>
        </w:rPr>
        <w:t>faks (41) 307 44 76</w:t>
      </w:r>
      <w:r>
        <w:rPr>
          <w:rFonts w:ascii="Myriad Pro" w:hAnsi="Myriad Pro"/>
          <w:color w:val="264568"/>
          <w:sz w:val="14"/>
        </w:rPr>
        <w:br/>
      </w:r>
      <w:r w:rsidRPr="00113730">
        <w:rPr>
          <w:rFonts w:ascii="Myriad Pro" w:hAnsi="Myriad Pro"/>
          <w:color w:val="264568"/>
          <w:sz w:val="14"/>
        </w:rPr>
        <w:t>www.rcnt.pl</w:t>
      </w:r>
      <w:r>
        <w:rPr>
          <w:rFonts w:ascii="Myriad Pro" w:hAnsi="Myriad Pro"/>
          <w:color w:val="264568"/>
          <w:sz w:val="14"/>
        </w:rPr>
        <w:br/>
      </w:r>
      <w:hyperlink r:id="rId10" w:history="1">
        <w:r w:rsidRPr="00A414D8">
          <w:rPr>
            <w:rStyle w:val="Hipercze"/>
            <w:rFonts w:ascii="Myriad Pro" w:hAnsi="Myriad Pro"/>
            <w:sz w:val="14"/>
          </w:rPr>
          <w:t>sekretariat@rcnt.pl</w:t>
        </w:r>
      </w:hyperlink>
    </w:p>
    <w:p w14:paraId="355089D0" w14:textId="5524EFE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05145806" w14:textId="3974BEF3" w:rsidR="006B082E" w:rsidRDefault="006B082E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4ECE4D30" w14:textId="511155FC" w:rsidR="006B082E" w:rsidRDefault="006B082E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211C88F4" w14:textId="47A3720C" w:rsidR="006B082E" w:rsidRDefault="006B082E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645B204E" w14:textId="1C0134B9" w:rsidR="006B082E" w:rsidRDefault="006B082E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755059E5" w14:textId="77777777" w:rsidR="009C2A22" w:rsidRDefault="009C2A22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1FFAC940" w14:textId="77777777" w:rsidR="006B082E" w:rsidRDefault="006B082E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6DC3B5A5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  <w:r w:rsidRPr="00F44453">
        <w:rPr>
          <w:rFonts w:asciiTheme="minorHAnsi" w:hAnsiTheme="minorHAnsi" w:cstheme="minorHAnsi"/>
          <w:iCs/>
          <w:u w:val="single"/>
        </w:rPr>
        <w:t xml:space="preserve">S p e c y f i k a c j a </w:t>
      </w:r>
      <w:r w:rsidRPr="00F44453">
        <w:rPr>
          <w:rFonts w:asciiTheme="minorHAnsi" w:hAnsiTheme="minorHAnsi" w:cstheme="minorHAnsi"/>
          <w:iCs/>
          <w:u w:val="single"/>
        </w:rPr>
        <w:br/>
        <w:t>W a r u n k ó w</w:t>
      </w:r>
      <w:r w:rsidRPr="00F44453">
        <w:rPr>
          <w:rFonts w:asciiTheme="minorHAnsi" w:hAnsiTheme="minorHAnsi" w:cstheme="minorHAnsi"/>
          <w:iCs/>
          <w:u w:val="single"/>
          <w:lang w:val="pl-PL"/>
        </w:rPr>
        <w:t xml:space="preserve"> </w:t>
      </w:r>
      <w:r w:rsidRPr="00F44453">
        <w:rPr>
          <w:rFonts w:asciiTheme="minorHAnsi" w:hAnsiTheme="minorHAnsi" w:cstheme="minorHAnsi"/>
          <w:iCs/>
          <w:u w:val="single"/>
        </w:rPr>
        <w:t>Z a m ó w i e n i a</w:t>
      </w:r>
      <w:r w:rsidRPr="00F44453">
        <w:rPr>
          <w:rFonts w:asciiTheme="minorHAnsi" w:hAnsiTheme="minorHAnsi" w:cstheme="minorHAnsi"/>
          <w:iCs/>
          <w:u w:val="single"/>
        </w:rPr>
        <w:br/>
        <w:t>(SWZ)</w:t>
      </w:r>
    </w:p>
    <w:p w14:paraId="081C66EB" w14:textId="7DBC3E64" w:rsidR="00706586" w:rsidRDefault="00706586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39B276FE" w14:textId="520A6E24" w:rsidR="006B082E" w:rsidRDefault="006B082E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75303EBB" w14:textId="623C6C83" w:rsidR="009C2A22" w:rsidRDefault="009C2A22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431BD207" w14:textId="3863CA75" w:rsidR="009C2A22" w:rsidRDefault="009C2A22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675AB355" w14:textId="77777777" w:rsidR="009C2A22" w:rsidRDefault="009C2A22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407A2E26" w14:textId="77777777" w:rsidR="006B082E" w:rsidRDefault="006B082E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44A4EF1B" w14:textId="77777777" w:rsidR="00F44453" w:rsidRDefault="00F44453" w:rsidP="00B45123">
      <w:pPr>
        <w:pStyle w:val="Tytu"/>
        <w:rPr>
          <w:rFonts w:asciiTheme="minorHAnsi" w:hAnsiTheme="minorHAnsi" w:cstheme="minorHAnsi"/>
          <w:b w:val="0"/>
          <w:iCs/>
          <w:lang w:val="pl-PL"/>
        </w:rPr>
      </w:pPr>
      <w:r>
        <w:rPr>
          <w:rFonts w:asciiTheme="minorHAnsi" w:hAnsiTheme="minorHAnsi" w:cstheme="minorHAnsi"/>
          <w:b w:val="0"/>
          <w:iCs/>
          <w:lang w:val="pl-PL"/>
        </w:rPr>
        <w:t>w postępowaniu o udzielenie zamówienia publicznego prowadzonego</w:t>
      </w:r>
    </w:p>
    <w:p w14:paraId="0675BF52" w14:textId="1F153FC9" w:rsidR="00F44453" w:rsidRDefault="00F44453" w:rsidP="00B45123">
      <w:pPr>
        <w:pStyle w:val="Tytu"/>
        <w:rPr>
          <w:rFonts w:asciiTheme="minorHAnsi" w:hAnsiTheme="minorHAnsi" w:cstheme="minorHAnsi"/>
          <w:b w:val="0"/>
          <w:iCs/>
          <w:lang w:val="pl-PL"/>
        </w:rPr>
      </w:pPr>
      <w:r>
        <w:rPr>
          <w:rFonts w:asciiTheme="minorHAnsi" w:hAnsiTheme="minorHAnsi" w:cstheme="minorHAnsi"/>
          <w:b w:val="0"/>
          <w:iCs/>
          <w:lang w:val="pl-PL"/>
        </w:rPr>
        <w:t>w t</w:t>
      </w:r>
      <w:r w:rsidR="006E5BC7">
        <w:rPr>
          <w:rFonts w:asciiTheme="minorHAnsi" w:hAnsiTheme="minorHAnsi" w:cstheme="minorHAnsi"/>
          <w:b w:val="0"/>
          <w:iCs/>
          <w:lang w:val="pl-PL"/>
        </w:rPr>
        <w:t>rybie podstawowym</w:t>
      </w:r>
      <w:r w:rsidR="00706586">
        <w:rPr>
          <w:rFonts w:asciiTheme="minorHAnsi" w:hAnsiTheme="minorHAnsi" w:cstheme="minorHAnsi"/>
          <w:b w:val="0"/>
          <w:iCs/>
          <w:lang w:val="pl-PL"/>
        </w:rPr>
        <w:t xml:space="preserve"> </w:t>
      </w:r>
      <w:r w:rsidR="004946CD">
        <w:rPr>
          <w:rFonts w:asciiTheme="minorHAnsi" w:hAnsiTheme="minorHAnsi" w:cstheme="minorHAnsi"/>
          <w:b w:val="0"/>
          <w:iCs/>
          <w:lang w:val="pl-PL"/>
        </w:rPr>
        <w:t xml:space="preserve">bez negocjacji </w:t>
      </w:r>
      <w:r w:rsidR="006B082E">
        <w:rPr>
          <w:rFonts w:asciiTheme="minorHAnsi" w:hAnsiTheme="minorHAnsi" w:cstheme="minorHAnsi"/>
          <w:b w:val="0"/>
          <w:iCs/>
          <w:lang w:val="pl-PL"/>
        </w:rPr>
        <w:t>na usługi</w:t>
      </w:r>
      <w:r w:rsidR="004946CD">
        <w:rPr>
          <w:rFonts w:asciiTheme="minorHAnsi" w:hAnsiTheme="minorHAnsi" w:cstheme="minorHAnsi"/>
          <w:b w:val="0"/>
          <w:iCs/>
          <w:lang w:val="pl-PL"/>
        </w:rPr>
        <w:t xml:space="preserve"> o wartości zamówienia nie</w:t>
      </w:r>
      <w:r w:rsidR="006E5BC7">
        <w:rPr>
          <w:rFonts w:asciiTheme="minorHAnsi" w:hAnsiTheme="minorHAnsi" w:cstheme="minorHAnsi"/>
          <w:b w:val="0"/>
          <w:iCs/>
          <w:lang w:val="pl-PL"/>
        </w:rPr>
        <w:t>przekraczającej  progi unijne</w:t>
      </w:r>
      <w:r w:rsidR="007D4F75">
        <w:rPr>
          <w:rFonts w:asciiTheme="minorHAnsi" w:hAnsiTheme="minorHAnsi" w:cstheme="minorHAnsi"/>
          <w:b w:val="0"/>
          <w:iCs/>
          <w:lang w:val="pl-PL"/>
        </w:rPr>
        <w:t>, o jakich stanowi art.</w:t>
      </w:r>
      <w:r w:rsidR="003A20D0">
        <w:rPr>
          <w:rFonts w:asciiTheme="minorHAnsi" w:hAnsiTheme="minorHAnsi" w:cstheme="minorHAnsi"/>
          <w:b w:val="0"/>
          <w:iCs/>
          <w:lang w:val="pl-PL"/>
        </w:rPr>
        <w:t xml:space="preserve"> 3 </w:t>
      </w:r>
      <w:r w:rsidR="007D4F75">
        <w:rPr>
          <w:rFonts w:asciiTheme="minorHAnsi" w:hAnsiTheme="minorHAnsi" w:cstheme="minorHAnsi"/>
          <w:b w:val="0"/>
          <w:iCs/>
          <w:lang w:val="pl-PL"/>
        </w:rPr>
        <w:t xml:space="preserve">ustawy </w:t>
      </w:r>
      <w:r w:rsidR="003A20D0">
        <w:rPr>
          <w:rFonts w:asciiTheme="minorHAnsi" w:hAnsiTheme="minorHAnsi" w:cstheme="minorHAnsi"/>
          <w:b w:val="0"/>
          <w:iCs/>
          <w:lang w:val="pl-PL"/>
        </w:rPr>
        <w:t xml:space="preserve">z dnia </w:t>
      </w:r>
      <w:r w:rsidR="007D4F75">
        <w:rPr>
          <w:rFonts w:asciiTheme="minorHAnsi" w:hAnsiTheme="minorHAnsi" w:cstheme="minorHAnsi"/>
          <w:b w:val="0"/>
          <w:iCs/>
          <w:lang w:val="pl-PL"/>
        </w:rPr>
        <w:t>11.09.2019r. Prawo zamówień publicznych (</w:t>
      </w:r>
      <w:r w:rsidR="003A20D0">
        <w:rPr>
          <w:rFonts w:asciiTheme="minorHAnsi" w:hAnsiTheme="minorHAnsi" w:cstheme="minorHAnsi"/>
          <w:b w:val="0"/>
          <w:iCs/>
          <w:lang w:val="pl-PL"/>
        </w:rPr>
        <w:t xml:space="preserve">t. j. </w:t>
      </w:r>
      <w:r w:rsidR="007D4F75">
        <w:rPr>
          <w:rFonts w:asciiTheme="minorHAnsi" w:hAnsiTheme="minorHAnsi" w:cstheme="minorHAnsi"/>
          <w:b w:val="0"/>
          <w:iCs/>
          <w:lang w:val="pl-PL"/>
        </w:rPr>
        <w:t>Dz.</w:t>
      </w:r>
      <w:r w:rsidR="003A20D0">
        <w:rPr>
          <w:rFonts w:asciiTheme="minorHAnsi" w:hAnsiTheme="minorHAnsi" w:cstheme="minorHAnsi"/>
          <w:b w:val="0"/>
          <w:iCs/>
          <w:lang w:val="pl-PL"/>
        </w:rPr>
        <w:t xml:space="preserve"> </w:t>
      </w:r>
      <w:r w:rsidR="004946CD">
        <w:rPr>
          <w:rFonts w:asciiTheme="minorHAnsi" w:hAnsiTheme="minorHAnsi" w:cstheme="minorHAnsi"/>
          <w:b w:val="0"/>
          <w:iCs/>
          <w:lang w:val="pl-PL"/>
        </w:rPr>
        <w:t>U. z 2021</w:t>
      </w:r>
      <w:r w:rsidR="007D4F75">
        <w:rPr>
          <w:rFonts w:asciiTheme="minorHAnsi" w:hAnsiTheme="minorHAnsi" w:cstheme="minorHAnsi"/>
          <w:b w:val="0"/>
          <w:iCs/>
          <w:lang w:val="pl-PL"/>
        </w:rPr>
        <w:t xml:space="preserve"> r. poz. 1129 z </w:t>
      </w:r>
      <w:proofErr w:type="spellStart"/>
      <w:r w:rsidR="007D4F75">
        <w:rPr>
          <w:rFonts w:asciiTheme="minorHAnsi" w:hAnsiTheme="minorHAnsi" w:cstheme="minorHAnsi"/>
          <w:b w:val="0"/>
          <w:iCs/>
          <w:lang w:val="pl-PL"/>
        </w:rPr>
        <w:t>późn</w:t>
      </w:r>
      <w:proofErr w:type="spellEnd"/>
      <w:r w:rsidR="007D4F75">
        <w:rPr>
          <w:rFonts w:asciiTheme="minorHAnsi" w:hAnsiTheme="minorHAnsi" w:cstheme="minorHAnsi"/>
          <w:b w:val="0"/>
          <w:iCs/>
          <w:lang w:val="pl-PL"/>
        </w:rPr>
        <w:t>. zm.) -</w:t>
      </w:r>
      <w:r w:rsidR="003A20D0">
        <w:rPr>
          <w:rFonts w:asciiTheme="minorHAnsi" w:hAnsiTheme="minorHAnsi" w:cstheme="minorHAnsi"/>
          <w:b w:val="0"/>
          <w:iCs/>
          <w:lang w:val="pl-PL"/>
        </w:rPr>
        <w:t xml:space="preserve"> zwanej</w:t>
      </w:r>
      <w:r w:rsidR="007D4F75">
        <w:rPr>
          <w:rFonts w:asciiTheme="minorHAnsi" w:hAnsiTheme="minorHAnsi" w:cstheme="minorHAnsi"/>
          <w:b w:val="0"/>
          <w:iCs/>
          <w:lang w:val="pl-PL"/>
        </w:rPr>
        <w:t xml:space="preserve"> dalej </w:t>
      </w:r>
      <w:r w:rsidR="003A20D0">
        <w:rPr>
          <w:rFonts w:asciiTheme="minorHAnsi" w:hAnsiTheme="minorHAnsi" w:cstheme="minorHAnsi"/>
          <w:b w:val="0"/>
          <w:iCs/>
          <w:lang w:val="pl-PL"/>
        </w:rPr>
        <w:t xml:space="preserve"> „ustawa </w:t>
      </w:r>
      <w:proofErr w:type="spellStart"/>
      <w:r w:rsidR="003A20D0">
        <w:rPr>
          <w:rFonts w:asciiTheme="minorHAnsi" w:hAnsiTheme="minorHAnsi" w:cstheme="minorHAnsi"/>
          <w:b w:val="0"/>
          <w:iCs/>
          <w:lang w:val="pl-PL"/>
        </w:rPr>
        <w:t>P</w:t>
      </w:r>
      <w:r w:rsidR="007D4F75">
        <w:rPr>
          <w:rFonts w:asciiTheme="minorHAnsi" w:hAnsiTheme="minorHAnsi" w:cstheme="minorHAnsi"/>
          <w:b w:val="0"/>
          <w:iCs/>
          <w:lang w:val="pl-PL"/>
        </w:rPr>
        <w:t>.z.p</w:t>
      </w:r>
      <w:proofErr w:type="spellEnd"/>
      <w:r w:rsidR="007D4F75">
        <w:rPr>
          <w:rFonts w:asciiTheme="minorHAnsi" w:hAnsiTheme="minorHAnsi" w:cstheme="minorHAnsi"/>
          <w:b w:val="0"/>
          <w:iCs/>
          <w:lang w:val="pl-PL"/>
        </w:rPr>
        <w:t>.</w:t>
      </w:r>
      <w:r w:rsidR="003A20D0">
        <w:rPr>
          <w:rFonts w:asciiTheme="minorHAnsi" w:hAnsiTheme="minorHAnsi" w:cstheme="minorHAnsi"/>
          <w:b w:val="0"/>
          <w:iCs/>
          <w:lang w:val="pl-PL"/>
        </w:rPr>
        <w:t>”</w:t>
      </w:r>
      <w:r w:rsidR="007D4F75">
        <w:rPr>
          <w:rFonts w:asciiTheme="minorHAnsi" w:hAnsiTheme="minorHAnsi" w:cstheme="minorHAnsi"/>
          <w:b w:val="0"/>
          <w:iCs/>
          <w:lang w:val="pl-PL"/>
        </w:rPr>
        <w:t xml:space="preserve"> </w:t>
      </w:r>
      <w:r w:rsidR="00082D29">
        <w:rPr>
          <w:rFonts w:asciiTheme="minorHAnsi" w:hAnsiTheme="minorHAnsi" w:cstheme="minorHAnsi"/>
          <w:b w:val="0"/>
          <w:iCs/>
          <w:lang w:val="pl-PL"/>
        </w:rPr>
        <w:t xml:space="preserve"> </w:t>
      </w:r>
      <w:r w:rsidR="007D4F75">
        <w:rPr>
          <w:rFonts w:asciiTheme="minorHAnsi" w:hAnsiTheme="minorHAnsi" w:cstheme="minorHAnsi"/>
          <w:b w:val="0"/>
          <w:iCs/>
          <w:lang w:val="pl-PL"/>
        </w:rPr>
        <w:t>na</w:t>
      </w:r>
      <w:r w:rsidR="00706586">
        <w:rPr>
          <w:rFonts w:asciiTheme="minorHAnsi" w:hAnsiTheme="minorHAnsi" w:cstheme="minorHAnsi"/>
          <w:b w:val="0"/>
          <w:iCs/>
          <w:lang w:val="pl-PL"/>
        </w:rPr>
        <w:t>:</w:t>
      </w:r>
    </w:p>
    <w:p w14:paraId="6E395E77" w14:textId="77777777" w:rsidR="00706586" w:rsidRDefault="00706586" w:rsidP="00B45123">
      <w:pPr>
        <w:pStyle w:val="Tytu"/>
        <w:rPr>
          <w:rFonts w:asciiTheme="minorHAnsi" w:hAnsiTheme="minorHAnsi" w:cstheme="minorHAnsi"/>
          <w:b w:val="0"/>
          <w:iCs/>
          <w:lang w:val="pl-PL"/>
        </w:rPr>
      </w:pPr>
    </w:p>
    <w:p w14:paraId="29E9E57B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0D15690B" w14:textId="211EF2F8" w:rsidR="00082D29" w:rsidRPr="000D30EA" w:rsidRDefault="00082D29" w:rsidP="00082D29">
      <w:pPr>
        <w:spacing w:after="120" w:line="264" w:lineRule="auto"/>
        <w:jc w:val="center"/>
        <w:rPr>
          <w:rFonts w:asciiTheme="minorHAnsi" w:hAnsiTheme="minorHAnsi" w:cstheme="minorHAnsi"/>
          <w:b/>
        </w:rPr>
      </w:pPr>
      <w:r w:rsidRPr="009C2A22">
        <w:rPr>
          <w:rFonts w:asciiTheme="minorHAnsi" w:hAnsiTheme="minorHAnsi" w:cstheme="minorHAnsi"/>
          <w:b/>
          <w:bCs/>
          <w:color w:val="000000"/>
          <w:sz w:val="23"/>
          <w:szCs w:val="23"/>
        </w:rPr>
        <w:t>„</w:t>
      </w:r>
      <w:r w:rsidR="006B082E" w:rsidRPr="009C2A22">
        <w:rPr>
          <w:rFonts w:asciiTheme="minorHAnsi" w:eastAsiaTheme="minorHAnsi" w:hAnsiTheme="minorHAnsi"/>
          <w:b/>
          <w:bCs/>
        </w:rPr>
        <w:t>Zapewnienie ochrony fizycznej osób i mienia na terenie Regionalnego Centrum Naukowo – Technologicznego w Podzamczu w postaci całodobowej obsługi monitoringu wizyjnego</w:t>
      </w:r>
      <w:r>
        <w:rPr>
          <w:rFonts w:asciiTheme="minorHAnsi" w:hAnsiTheme="minorHAnsi" w:cstheme="minorHAnsi"/>
          <w:b/>
        </w:rPr>
        <w:t>”.</w:t>
      </w:r>
    </w:p>
    <w:p w14:paraId="096B77CF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7ADFE523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7A665E9B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444859EB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26AE5EB8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0A74843A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33D9D413" w14:textId="209A7C1B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46A9AD86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7672D899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2EEC6D81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3F31B485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70E7372B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713C5931" w14:textId="77777777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7DC5DD17" w14:textId="55611FEE" w:rsid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2ABFC4A0" w14:textId="77777777" w:rsidR="00F44453" w:rsidRPr="00F44453" w:rsidRDefault="00F44453" w:rsidP="00B45123">
      <w:pPr>
        <w:pStyle w:val="Tytu"/>
        <w:rPr>
          <w:rFonts w:asciiTheme="minorHAnsi" w:hAnsiTheme="minorHAnsi" w:cstheme="minorHAnsi"/>
          <w:iCs/>
          <w:u w:val="single"/>
        </w:rPr>
      </w:pPr>
    </w:p>
    <w:p w14:paraId="19E6FEFA" w14:textId="77777777" w:rsidR="00F44453" w:rsidRPr="00F44453" w:rsidRDefault="00F44453" w:rsidP="00BF4469">
      <w:pPr>
        <w:pStyle w:val="Nagwek4"/>
        <w:numPr>
          <w:ilvl w:val="0"/>
          <w:numId w:val="4"/>
        </w:numPr>
        <w:shd w:val="clear" w:color="auto" w:fill="BFBFBF"/>
        <w:spacing w:before="0" w:after="0"/>
        <w:ind w:left="142" w:hanging="142"/>
        <w:rPr>
          <w:rFonts w:asciiTheme="minorHAnsi" w:hAnsiTheme="minorHAnsi" w:cstheme="minorHAnsi"/>
          <w:sz w:val="24"/>
          <w:szCs w:val="24"/>
        </w:rPr>
      </w:pPr>
      <w:r w:rsidRPr="00F44453">
        <w:rPr>
          <w:rFonts w:asciiTheme="minorHAnsi" w:hAnsiTheme="minorHAnsi" w:cstheme="minorHAnsi"/>
          <w:sz w:val="24"/>
          <w:szCs w:val="24"/>
        </w:rPr>
        <w:t xml:space="preserve">Nazwa oraz adres </w:t>
      </w:r>
      <w:r w:rsidRPr="00F44453">
        <w:rPr>
          <w:rFonts w:asciiTheme="minorHAnsi" w:hAnsiTheme="minorHAnsi" w:cstheme="minorHAnsi"/>
          <w:sz w:val="24"/>
          <w:szCs w:val="24"/>
          <w:lang w:val="pl-PL"/>
        </w:rPr>
        <w:t>Zamawiającego</w:t>
      </w:r>
      <w:r w:rsidRPr="00F4445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6095"/>
      </w:tblGrid>
      <w:tr w:rsidR="00F44453" w:rsidRPr="00F44453" w14:paraId="7CF18E63" w14:textId="77777777" w:rsidTr="00FD5165">
        <w:trPr>
          <w:trHeight w:val="801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06FEC" w14:textId="77777777" w:rsidR="00F44453" w:rsidRPr="00F44453" w:rsidRDefault="00F44453" w:rsidP="00B45123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444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Zamawiający: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45C3B" w14:textId="77777777" w:rsidR="006B082E" w:rsidRDefault="006B082E" w:rsidP="006B082E">
            <w:pPr>
              <w:widowControl w:val="0"/>
              <w:tabs>
                <w:tab w:val="left" w:pos="20"/>
              </w:tabs>
              <w:ind w:left="20" w:right="-143"/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</w:pPr>
            <w:r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  <w:t xml:space="preserve">Regionalne Centrum Naukowo – Technologiczne </w:t>
            </w:r>
          </w:p>
          <w:p w14:paraId="6EB8C317" w14:textId="4D3887F3" w:rsidR="00F44453" w:rsidRPr="00F44453" w:rsidRDefault="006B082E" w:rsidP="006B082E">
            <w:pPr>
              <w:widowControl w:val="0"/>
              <w:tabs>
                <w:tab w:val="left" w:pos="20"/>
              </w:tabs>
              <w:ind w:left="20" w:right="-143"/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</w:pPr>
            <w:r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  <w:t>w Podzamczu, Podzamcze 45, 26-060 Chęciny</w:t>
            </w:r>
          </w:p>
          <w:p w14:paraId="41213C12" w14:textId="1AF8B40D" w:rsidR="00FD5165" w:rsidRDefault="00F44453" w:rsidP="00B45123">
            <w:pPr>
              <w:widowControl w:val="0"/>
              <w:ind w:left="20" w:right="424"/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</w:pPr>
            <w:r w:rsidRPr="00F44453"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  <w:t>tel.: 41</w:t>
            </w:r>
            <w:r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  <w:t> </w:t>
            </w:r>
            <w:r w:rsidR="006B082E"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  <w:t>343</w:t>
            </w:r>
            <w:r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  <w:t>-</w:t>
            </w:r>
            <w:r w:rsidR="006B082E"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  <w:t>40-5</w:t>
            </w:r>
            <w:r w:rsidR="00FD5165"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  <w:t>0</w:t>
            </w:r>
          </w:p>
          <w:p w14:paraId="330A5BFA" w14:textId="4990FC1A" w:rsidR="00FD5165" w:rsidRPr="00FD5165" w:rsidRDefault="006B082E" w:rsidP="00B45123">
            <w:pPr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REGON: 260315067</w:t>
            </w:r>
          </w:p>
          <w:p w14:paraId="2F774CB4" w14:textId="0CBD5C86" w:rsidR="00F44453" w:rsidRPr="00FD5165" w:rsidRDefault="006B082E" w:rsidP="00B45123">
            <w:pPr>
              <w:widowControl w:val="0"/>
              <w:ind w:left="20" w:right="424"/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NIP: </w:t>
            </w:r>
            <w:r w:rsidR="00C062DC">
              <w:rPr>
                <w:rFonts w:asciiTheme="minorHAnsi" w:hAnsiTheme="minorHAnsi" w:cstheme="minorHAnsi"/>
                <w:b/>
                <w:color w:val="000000"/>
              </w:rPr>
              <w:t>9591866812</w:t>
            </w:r>
          </w:p>
          <w:p w14:paraId="3FDA2694" w14:textId="71BEE781" w:rsidR="00C062DC" w:rsidRPr="00C062DC" w:rsidRDefault="00F44453" w:rsidP="00C062DC">
            <w:pPr>
              <w:tabs>
                <w:tab w:val="center" w:pos="958"/>
                <w:tab w:val="center" w:pos="6536"/>
              </w:tabs>
              <w:spacing w:line="259" w:lineRule="auto"/>
              <w:rPr>
                <w:color w:val="000000" w:themeColor="text1"/>
              </w:rPr>
            </w:pPr>
            <w:r w:rsidRPr="00F44453"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  <w:t>adres strony internetowej</w:t>
            </w:r>
            <w:r w:rsidR="00C062DC"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  <w:t xml:space="preserve"> prowadzonego postępowania</w:t>
            </w:r>
            <w:r w:rsidRPr="00F44453"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  <w:t>:</w:t>
            </w:r>
            <w:r w:rsidR="00C062DC" w:rsidRPr="001452FD">
              <w:rPr>
                <w:color w:val="000000" w:themeColor="text1"/>
              </w:rPr>
              <w:t xml:space="preserve"> </w:t>
            </w:r>
            <w:hyperlink r:id="rId11" w:history="1">
              <w:r w:rsidR="00C062DC" w:rsidRPr="00C062DC">
                <w:rPr>
                  <w:rStyle w:val="Hipercze"/>
                </w:rPr>
                <w:t>http://bip.sejmik.kielce.pl/387-zamowienia-publiczne.html</w:t>
              </w:r>
            </w:hyperlink>
          </w:p>
          <w:p w14:paraId="6CAEC73A" w14:textId="45B1E4FF" w:rsidR="00F44453" w:rsidRPr="00C062DC" w:rsidRDefault="00B153B4" w:rsidP="00C062DC">
            <w:pPr>
              <w:tabs>
                <w:tab w:val="center" w:pos="958"/>
                <w:tab w:val="center" w:pos="6536"/>
              </w:tabs>
              <w:spacing w:line="259" w:lineRule="auto"/>
              <w:rPr>
                <w:color w:val="000000" w:themeColor="text1"/>
              </w:rPr>
            </w:pPr>
            <w:hyperlink r:id="rId12">
              <w:r w:rsidR="00C062DC" w:rsidRPr="00C062DC">
                <w:rPr>
                  <w:b/>
                  <w:color w:val="000000" w:themeColor="text1"/>
                </w:rPr>
                <w:t xml:space="preserve"> </w:t>
              </w:r>
            </w:hyperlink>
            <w:proofErr w:type="spellStart"/>
            <w:r w:rsidR="00F44453" w:rsidRPr="00F44453">
              <w:rPr>
                <w:rFonts w:asciiTheme="minorHAnsi" w:eastAsia="Courier New" w:hAnsiTheme="minorHAnsi" w:cstheme="minorHAnsi"/>
                <w:b/>
                <w:color w:val="000000"/>
                <w:lang w:val="en-US" w:bidi="pl-PL"/>
              </w:rPr>
              <w:t>adres</w:t>
            </w:r>
            <w:proofErr w:type="spellEnd"/>
            <w:r w:rsidR="00F44453" w:rsidRPr="00F44453">
              <w:rPr>
                <w:rFonts w:asciiTheme="minorHAnsi" w:eastAsia="Courier New" w:hAnsiTheme="minorHAnsi" w:cstheme="minorHAnsi"/>
                <w:b/>
                <w:color w:val="000000"/>
                <w:lang w:val="en-US" w:bidi="pl-PL"/>
              </w:rPr>
              <w:t xml:space="preserve"> e-mail: </w:t>
            </w:r>
            <w:hyperlink r:id="rId13" w:history="1">
              <w:r w:rsidR="00C062DC" w:rsidRPr="00C062DC">
                <w:rPr>
                  <w:rStyle w:val="Hipercze"/>
                  <w:rFonts w:asciiTheme="minorHAnsi" w:eastAsia="Courier New" w:hAnsiTheme="minorHAnsi" w:cstheme="minorHAnsi"/>
                  <w:lang w:val="en-US" w:bidi="pl-PL"/>
                </w:rPr>
                <w:t>sekretariat@rcnt.pl</w:t>
              </w:r>
            </w:hyperlink>
            <w:r w:rsidR="00C062DC">
              <w:rPr>
                <w:rFonts w:asciiTheme="minorHAnsi" w:eastAsia="Courier New" w:hAnsiTheme="minorHAnsi" w:cstheme="minorHAnsi"/>
                <w:b/>
                <w:lang w:val="en-US" w:bidi="pl-PL"/>
              </w:rPr>
              <w:t xml:space="preserve"> </w:t>
            </w:r>
            <w:r w:rsidR="00F44453" w:rsidRPr="00F44453">
              <w:rPr>
                <w:rFonts w:asciiTheme="minorHAnsi" w:eastAsia="Courier New" w:hAnsiTheme="minorHAnsi" w:cstheme="minorHAnsi"/>
                <w:b/>
                <w:color w:val="0066CC"/>
                <w:u w:val="single"/>
                <w:lang w:val="en-US" w:bidi="pl-PL"/>
              </w:rPr>
              <w:t xml:space="preserve"> </w:t>
            </w:r>
          </w:p>
          <w:p w14:paraId="081DDE9B" w14:textId="39C45B97" w:rsidR="00F44453" w:rsidRPr="00F44453" w:rsidRDefault="00943E30" w:rsidP="00C062DC">
            <w:pPr>
              <w:pStyle w:val="Bezodstpw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eastAsia="Courier New" w:hAnsiTheme="minorHAnsi" w:cstheme="minorHAnsi"/>
                <w:b/>
                <w:color w:val="000000"/>
                <w:lang w:bidi="pl-PL"/>
              </w:rPr>
              <w:t>godziny urzędowania: od 07:30 do 15:30</w:t>
            </w:r>
          </w:p>
        </w:tc>
      </w:tr>
      <w:tr w:rsidR="00F44453" w:rsidRPr="00F44453" w14:paraId="4F9457AB" w14:textId="77777777" w:rsidTr="00FD5165">
        <w:trPr>
          <w:trHeight w:val="801"/>
        </w:trPr>
        <w:tc>
          <w:tcPr>
            <w:tcW w:w="8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06100" w14:textId="77777777" w:rsidR="00F44453" w:rsidRPr="00F44453" w:rsidRDefault="00F44453" w:rsidP="00B45123">
            <w:pPr>
              <w:jc w:val="both"/>
              <w:rPr>
                <w:rFonts w:asciiTheme="minorHAnsi" w:hAnsiTheme="minorHAnsi" w:cstheme="minorHAnsi"/>
                <w:b/>
                <w:bCs/>
                <w:iCs/>
                <w:lang w:val="en-US"/>
              </w:rPr>
            </w:pPr>
          </w:p>
          <w:p w14:paraId="75C632B6" w14:textId="04419C8F" w:rsidR="00F44453" w:rsidRPr="00C062DC" w:rsidRDefault="00F44453" w:rsidP="00C062DC">
            <w:pPr>
              <w:tabs>
                <w:tab w:val="center" w:pos="958"/>
                <w:tab w:val="center" w:pos="6536"/>
              </w:tabs>
              <w:spacing w:after="165" w:line="259" w:lineRule="auto"/>
              <w:rPr>
                <w:color w:val="000000" w:themeColor="text1"/>
              </w:rPr>
            </w:pPr>
            <w:r w:rsidRPr="00F44453">
              <w:rPr>
                <w:rFonts w:asciiTheme="minorHAnsi" w:hAnsiTheme="minorHAnsi" w:cstheme="minorHAnsi"/>
                <w:b/>
                <w:bCs/>
                <w:iCs/>
              </w:rPr>
              <w:t>Zmiany i wyjaśnienia treści SWZ oraz inne dokumenty zamówien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ia bezpośrednio związane z postę</w:t>
            </w:r>
            <w:r w:rsidRPr="00F44453">
              <w:rPr>
                <w:rFonts w:asciiTheme="minorHAnsi" w:hAnsiTheme="minorHAnsi" w:cstheme="minorHAnsi"/>
                <w:b/>
                <w:bCs/>
                <w:iCs/>
              </w:rPr>
              <w:t>powaniem o udzielenie zamówienia będą udostępniane na stronie internetowej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:</w:t>
            </w:r>
            <w:r w:rsidRPr="00F44453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hyperlink r:id="rId14" w:history="1">
              <w:r w:rsidR="00C062DC" w:rsidRPr="00C062DC">
                <w:rPr>
                  <w:rStyle w:val="Hipercze"/>
                </w:rPr>
                <w:t>http://bip.sejmik.kielce.pl/387-zamowienia-publiczne.html</w:t>
              </w:r>
            </w:hyperlink>
          </w:p>
        </w:tc>
      </w:tr>
    </w:tbl>
    <w:p w14:paraId="08F4162A" w14:textId="77777777" w:rsidR="00F44453" w:rsidRPr="00F44453" w:rsidRDefault="00F44453" w:rsidP="00B45123">
      <w:pPr>
        <w:rPr>
          <w:rFonts w:asciiTheme="minorHAnsi" w:hAnsiTheme="minorHAnsi" w:cstheme="minorHAnsi"/>
        </w:rPr>
      </w:pPr>
    </w:p>
    <w:p w14:paraId="1702F0F9" w14:textId="77777777" w:rsidR="00F44453" w:rsidRPr="00F44453" w:rsidRDefault="00F44453" w:rsidP="00BF4469">
      <w:pPr>
        <w:pStyle w:val="Nagwek4"/>
        <w:numPr>
          <w:ilvl w:val="0"/>
          <w:numId w:val="4"/>
        </w:numPr>
        <w:shd w:val="clear" w:color="auto" w:fill="BFBFBF"/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44453">
        <w:rPr>
          <w:rFonts w:asciiTheme="minorHAnsi" w:hAnsiTheme="minorHAnsi" w:cstheme="minorHAnsi"/>
          <w:sz w:val="24"/>
          <w:szCs w:val="24"/>
        </w:rPr>
        <w:t>Tryb udzielenia zamówienia.</w:t>
      </w:r>
    </w:p>
    <w:p w14:paraId="66E33E45" w14:textId="3FA16970" w:rsidR="00F44453" w:rsidRPr="00F44453" w:rsidRDefault="00963C84" w:rsidP="00B4512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lang w:val="x-none" w:eastAsia="x-none"/>
        </w:rPr>
      </w:pPr>
      <w:r>
        <w:rPr>
          <w:rFonts w:asciiTheme="minorHAnsi" w:hAnsiTheme="minorHAnsi" w:cstheme="minorHAnsi"/>
          <w:bCs/>
          <w:lang w:eastAsia="x-none"/>
        </w:rPr>
        <w:t>Niniejsze p</w:t>
      </w:r>
      <w:r w:rsidR="00667C65" w:rsidRPr="00F44453">
        <w:rPr>
          <w:rFonts w:asciiTheme="minorHAnsi" w:hAnsiTheme="minorHAnsi" w:cstheme="minorHAnsi"/>
          <w:bCs/>
          <w:lang w:val="x-none" w:eastAsia="x-none"/>
        </w:rPr>
        <w:t>postępowanie</w:t>
      </w:r>
      <w:r w:rsidR="00F44453" w:rsidRPr="00F44453">
        <w:rPr>
          <w:rFonts w:asciiTheme="minorHAnsi" w:hAnsiTheme="minorHAnsi" w:cstheme="minorHAnsi"/>
          <w:bCs/>
          <w:lang w:val="x-none" w:eastAsia="x-none"/>
        </w:rPr>
        <w:t xml:space="preserve"> </w:t>
      </w:r>
      <w:r w:rsidRPr="00F44453">
        <w:rPr>
          <w:rFonts w:asciiTheme="minorHAnsi" w:hAnsiTheme="minorHAnsi" w:cstheme="minorHAnsi"/>
          <w:bCs/>
          <w:lang w:val="x-none" w:eastAsia="x-none"/>
        </w:rPr>
        <w:t xml:space="preserve">jest </w:t>
      </w:r>
      <w:r w:rsidR="00F44453" w:rsidRPr="00F44453">
        <w:rPr>
          <w:rFonts w:asciiTheme="minorHAnsi" w:hAnsiTheme="minorHAnsi" w:cstheme="minorHAnsi"/>
          <w:bCs/>
          <w:lang w:val="x-none" w:eastAsia="x-none"/>
        </w:rPr>
        <w:t xml:space="preserve">prowadzone w trybie podstawowym </w:t>
      </w:r>
      <w:r>
        <w:rPr>
          <w:rFonts w:asciiTheme="minorHAnsi" w:hAnsiTheme="minorHAnsi" w:cstheme="minorHAnsi"/>
          <w:bCs/>
          <w:lang w:eastAsia="x-none"/>
        </w:rPr>
        <w:t>o jakim stanowi</w:t>
      </w:r>
      <w:r w:rsidR="00F44453" w:rsidRPr="00F44453">
        <w:rPr>
          <w:rFonts w:asciiTheme="minorHAnsi" w:hAnsiTheme="minorHAnsi" w:cstheme="minorHAnsi"/>
          <w:bCs/>
          <w:lang w:val="x-none" w:eastAsia="x-none"/>
        </w:rPr>
        <w:t xml:space="preserve"> art. 275 pkt 1</w:t>
      </w:r>
      <w:r>
        <w:rPr>
          <w:rFonts w:asciiTheme="minorHAnsi" w:hAnsiTheme="minorHAnsi" w:cstheme="minorHAnsi"/>
          <w:bCs/>
          <w:lang w:val="x-none" w:eastAsia="x-none"/>
        </w:rPr>
        <w:t xml:space="preserve"> ustawy z dnia 11 września 2019</w:t>
      </w:r>
      <w:r w:rsidR="00F44453" w:rsidRPr="00F44453">
        <w:rPr>
          <w:rFonts w:asciiTheme="minorHAnsi" w:hAnsiTheme="minorHAnsi" w:cstheme="minorHAnsi"/>
          <w:bCs/>
          <w:lang w:val="x-none" w:eastAsia="x-none"/>
        </w:rPr>
        <w:t>r. Prawo zamówień publicznych (</w:t>
      </w:r>
      <w:r>
        <w:rPr>
          <w:rFonts w:asciiTheme="minorHAnsi" w:hAnsiTheme="minorHAnsi" w:cstheme="minorHAnsi"/>
          <w:bCs/>
          <w:lang w:eastAsia="x-none"/>
        </w:rPr>
        <w:t xml:space="preserve">t. j. </w:t>
      </w:r>
      <w:r w:rsidR="00F44453" w:rsidRPr="00F44453">
        <w:rPr>
          <w:rFonts w:asciiTheme="minorHAnsi" w:hAnsiTheme="minorHAnsi" w:cstheme="minorHAnsi"/>
          <w:bCs/>
          <w:lang w:val="x-none" w:eastAsia="x-none"/>
        </w:rPr>
        <w:t>Dz. U. z 20</w:t>
      </w:r>
      <w:r>
        <w:rPr>
          <w:rFonts w:asciiTheme="minorHAnsi" w:hAnsiTheme="minorHAnsi" w:cstheme="minorHAnsi"/>
          <w:bCs/>
          <w:lang w:eastAsia="x-none"/>
        </w:rPr>
        <w:t>2</w:t>
      </w:r>
      <w:r w:rsidR="00F44453" w:rsidRPr="00F44453">
        <w:rPr>
          <w:rFonts w:asciiTheme="minorHAnsi" w:hAnsiTheme="minorHAnsi" w:cstheme="minorHAnsi"/>
          <w:bCs/>
          <w:lang w:val="x-none" w:eastAsia="x-none"/>
        </w:rPr>
        <w:t xml:space="preserve">1r. poz. </w:t>
      </w:r>
      <w:r>
        <w:rPr>
          <w:rFonts w:asciiTheme="minorHAnsi" w:hAnsiTheme="minorHAnsi" w:cstheme="minorHAnsi"/>
          <w:bCs/>
          <w:lang w:eastAsia="x-none"/>
        </w:rPr>
        <w:t>11</w:t>
      </w:r>
      <w:r w:rsidR="00F44453" w:rsidRPr="00F44453">
        <w:rPr>
          <w:rFonts w:asciiTheme="minorHAnsi" w:hAnsiTheme="minorHAnsi" w:cstheme="minorHAnsi"/>
          <w:bCs/>
          <w:lang w:val="x-none" w:eastAsia="x-none"/>
        </w:rPr>
        <w:t>29</w:t>
      </w:r>
      <w:r w:rsidR="00F44453" w:rsidRPr="00F44453">
        <w:rPr>
          <w:rFonts w:asciiTheme="minorHAnsi" w:hAnsiTheme="minorHAnsi" w:cstheme="minorHAnsi"/>
          <w:bCs/>
          <w:lang w:eastAsia="x-none"/>
        </w:rPr>
        <w:t xml:space="preserve"> z </w:t>
      </w:r>
      <w:proofErr w:type="spellStart"/>
      <w:r>
        <w:rPr>
          <w:rFonts w:asciiTheme="minorHAnsi" w:hAnsiTheme="minorHAnsi" w:cstheme="minorHAnsi"/>
          <w:bCs/>
          <w:lang w:eastAsia="x-none"/>
        </w:rPr>
        <w:t>późn</w:t>
      </w:r>
      <w:proofErr w:type="spellEnd"/>
      <w:r>
        <w:rPr>
          <w:rFonts w:asciiTheme="minorHAnsi" w:hAnsiTheme="minorHAnsi" w:cstheme="minorHAnsi"/>
          <w:bCs/>
          <w:lang w:eastAsia="x-none"/>
        </w:rPr>
        <w:t xml:space="preserve">. </w:t>
      </w:r>
      <w:r w:rsidR="00F44453" w:rsidRPr="00F44453">
        <w:rPr>
          <w:rFonts w:asciiTheme="minorHAnsi" w:hAnsiTheme="minorHAnsi" w:cstheme="minorHAnsi"/>
          <w:bCs/>
          <w:lang w:eastAsia="x-none"/>
        </w:rPr>
        <w:t>zm.</w:t>
      </w:r>
      <w:r w:rsidR="00F44453" w:rsidRPr="00F44453">
        <w:rPr>
          <w:rFonts w:asciiTheme="minorHAnsi" w:hAnsiTheme="minorHAnsi" w:cstheme="minorHAnsi"/>
          <w:bCs/>
          <w:lang w:val="x-none" w:eastAsia="x-none"/>
        </w:rPr>
        <w:t>)</w:t>
      </w:r>
      <w:r>
        <w:rPr>
          <w:rFonts w:asciiTheme="minorHAnsi" w:hAnsiTheme="minorHAnsi" w:cstheme="minorHAnsi"/>
          <w:bCs/>
          <w:lang w:eastAsia="x-none"/>
        </w:rPr>
        <w:t>,</w:t>
      </w:r>
      <w:r w:rsidR="00F44453" w:rsidRPr="00F44453">
        <w:rPr>
          <w:rFonts w:asciiTheme="minorHAnsi" w:hAnsiTheme="minorHAnsi" w:cstheme="minorHAnsi"/>
          <w:bCs/>
          <w:lang w:val="x-none" w:eastAsia="x-none"/>
        </w:rPr>
        <w:t xml:space="preserve"> zwanej dalej także „</w:t>
      </w:r>
      <w:r w:rsidR="00F44453" w:rsidRPr="00F44453">
        <w:rPr>
          <w:rFonts w:asciiTheme="minorHAnsi" w:hAnsiTheme="minorHAnsi" w:cstheme="minorHAnsi"/>
          <w:bCs/>
          <w:lang w:eastAsia="x-none"/>
        </w:rPr>
        <w:t xml:space="preserve">ustawa </w:t>
      </w:r>
      <w:proofErr w:type="spellStart"/>
      <w:r w:rsidR="00F44453" w:rsidRPr="00F44453">
        <w:rPr>
          <w:rFonts w:asciiTheme="minorHAnsi" w:hAnsiTheme="minorHAnsi" w:cstheme="minorHAnsi"/>
          <w:bCs/>
          <w:lang w:eastAsia="x-none"/>
        </w:rPr>
        <w:t>Pzp</w:t>
      </w:r>
      <w:proofErr w:type="spellEnd"/>
      <w:r w:rsidR="00F44453" w:rsidRPr="00F44453">
        <w:rPr>
          <w:rFonts w:asciiTheme="minorHAnsi" w:hAnsiTheme="minorHAnsi" w:cstheme="minorHAnsi"/>
          <w:bCs/>
          <w:lang w:val="x-none" w:eastAsia="x-none"/>
        </w:rPr>
        <w:t>”.</w:t>
      </w:r>
    </w:p>
    <w:p w14:paraId="36D8D7A6" w14:textId="77777777" w:rsidR="00F44453" w:rsidRPr="00B35A59" w:rsidRDefault="00F44453" w:rsidP="00B4512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iCs/>
        </w:rPr>
      </w:pPr>
      <w:r w:rsidRPr="00F44453">
        <w:rPr>
          <w:rFonts w:asciiTheme="minorHAnsi" w:hAnsiTheme="minorHAnsi" w:cstheme="minorHAnsi"/>
          <w:bCs/>
          <w:lang w:val="x-none" w:eastAsia="x-none"/>
        </w:rPr>
        <w:t>Zamawiający nie przewiduje wyboru najkorzystniejszej oferty z możliwością prowadzenia negocjacji.</w:t>
      </w:r>
    </w:p>
    <w:p w14:paraId="37D5DB70" w14:textId="77777777" w:rsidR="00B35A59" w:rsidRPr="00221D3F" w:rsidRDefault="00B35A59" w:rsidP="00B4512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iCs/>
        </w:rPr>
      </w:pPr>
      <w:r w:rsidRPr="00B35A59">
        <w:rPr>
          <w:rFonts w:asciiTheme="minorHAnsi" w:hAnsiTheme="minorHAnsi" w:cstheme="minorHAnsi"/>
        </w:rPr>
        <w:t>Szacunkowa wartość przedmiotowego zamówienia nie przekracza</w:t>
      </w:r>
      <w:r w:rsidR="000F5028">
        <w:rPr>
          <w:rFonts w:asciiTheme="minorHAnsi" w:hAnsiTheme="minorHAnsi" w:cstheme="minorHAnsi"/>
        </w:rPr>
        <w:t xml:space="preserve"> wartości</w:t>
      </w:r>
      <w:r w:rsidRPr="00B35A59">
        <w:rPr>
          <w:rFonts w:asciiTheme="minorHAnsi" w:hAnsiTheme="minorHAnsi" w:cstheme="minorHAnsi"/>
        </w:rPr>
        <w:t xml:space="preserve"> progów unijnych o jakich mowa w art. 3 ustawy </w:t>
      </w:r>
      <w:proofErr w:type="spellStart"/>
      <w:r w:rsidRPr="00B35A59">
        <w:rPr>
          <w:rFonts w:asciiTheme="minorHAnsi" w:hAnsiTheme="minorHAnsi" w:cstheme="minorHAnsi"/>
        </w:rPr>
        <w:t>Pzp</w:t>
      </w:r>
      <w:proofErr w:type="spellEnd"/>
      <w:r w:rsidRPr="00B35A59">
        <w:rPr>
          <w:rFonts w:asciiTheme="minorHAnsi" w:hAnsiTheme="minorHAnsi" w:cstheme="minorHAnsi"/>
        </w:rPr>
        <w:t>.</w:t>
      </w:r>
    </w:p>
    <w:p w14:paraId="22503341" w14:textId="77777777" w:rsidR="00221D3F" w:rsidRPr="00221D3F" w:rsidRDefault="00221D3F" w:rsidP="00B4512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iCs/>
        </w:rPr>
      </w:pPr>
      <w:r w:rsidRPr="00221D3F">
        <w:rPr>
          <w:rFonts w:asciiTheme="minorHAnsi" w:hAnsiTheme="minorHAnsi" w:cstheme="minorHAnsi"/>
        </w:rPr>
        <w:t>Przedmiotowe postępowanie jest prowadzone przy użyciu środków komunikacji elektronicznej.</w:t>
      </w:r>
    </w:p>
    <w:p w14:paraId="79CAF6BD" w14:textId="77777777" w:rsidR="00F44453" w:rsidRPr="00F44453" w:rsidRDefault="00F44453" w:rsidP="00B4512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iCs/>
        </w:rPr>
      </w:pPr>
      <w:r w:rsidRPr="00F44453">
        <w:rPr>
          <w:rFonts w:asciiTheme="minorHAnsi" w:hAnsiTheme="minorHAnsi" w:cstheme="minorHAnsi"/>
          <w:bCs/>
          <w:iCs/>
        </w:rPr>
        <w:t xml:space="preserve">Zamawiający w oparciu o zapisy art. 274 ust. 1 ustawy </w:t>
      </w:r>
      <w:proofErr w:type="spellStart"/>
      <w:r w:rsidRPr="00F44453">
        <w:rPr>
          <w:rFonts w:asciiTheme="minorHAnsi" w:hAnsiTheme="minorHAnsi" w:cstheme="minorHAnsi"/>
          <w:bCs/>
          <w:iCs/>
        </w:rPr>
        <w:t>Pzp</w:t>
      </w:r>
      <w:proofErr w:type="spellEnd"/>
      <w:r w:rsidRPr="00F44453">
        <w:rPr>
          <w:rFonts w:asciiTheme="minorHAnsi" w:hAnsiTheme="minorHAnsi" w:cstheme="minorHAnsi"/>
          <w:bCs/>
          <w:iCs/>
        </w:rPr>
        <w:t xml:space="preserve"> wezwie Wykonawcę, którego oferta została najwyżej oceniona, do złożenia w wyznaczonym terminie, nie krótszym niż 5 dni od dnia wezwania, podmiotowych środków dowodowych.</w:t>
      </w:r>
    </w:p>
    <w:p w14:paraId="7A689E5A" w14:textId="77777777" w:rsidR="00F44453" w:rsidRPr="00F44453" w:rsidRDefault="00F44453" w:rsidP="00B45123">
      <w:pPr>
        <w:rPr>
          <w:rFonts w:asciiTheme="minorHAnsi" w:hAnsiTheme="minorHAnsi" w:cstheme="minorHAnsi"/>
          <w:lang w:val="x-none" w:eastAsia="x-none"/>
        </w:rPr>
      </w:pPr>
    </w:p>
    <w:p w14:paraId="1A8FDFE7" w14:textId="77777777" w:rsidR="007577A7" w:rsidRPr="007577A7" w:rsidRDefault="00F44453" w:rsidP="007577A7">
      <w:pPr>
        <w:numPr>
          <w:ilvl w:val="0"/>
          <w:numId w:val="4"/>
        </w:numPr>
        <w:shd w:val="clear" w:color="auto" w:fill="BFBFBF"/>
        <w:ind w:left="284" w:hanging="284"/>
        <w:rPr>
          <w:rFonts w:asciiTheme="minorHAnsi" w:hAnsiTheme="minorHAnsi" w:cstheme="minorHAnsi"/>
          <w:b/>
          <w:u w:val="single"/>
        </w:rPr>
      </w:pPr>
      <w:r w:rsidRPr="00F44453">
        <w:rPr>
          <w:rFonts w:asciiTheme="minorHAnsi" w:hAnsiTheme="minorHAnsi" w:cstheme="minorHAnsi"/>
          <w:b/>
        </w:rPr>
        <w:t>Opis przedmiotu zamówienia.</w:t>
      </w:r>
    </w:p>
    <w:p w14:paraId="67AE2054" w14:textId="77777777" w:rsidR="000A00B4" w:rsidRPr="000A00B4" w:rsidRDefault="007577A7" w:rsidP="000A00B4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inorHAnsi" w:hAnsiTheme="minorHAnsi" w:cstheme="minorHAnsi"/>
        </w:rPr>
      </w:pPr>
      <w:r w:rsidRPr="000A00B4">
        <w:rPr>
          <w:rFonts w:asciiTheme="minorHAnsi" w:hAnsiTheme="minorHAnsi" w:cstheme="minorHAnsi"/>
        </w:rPr>
        <w:t>Przedmiot</w:t>
      </w:r>
      <w:r w:rsidR="00F71868" w:rsidRPr="000A00B4">
        <w:rPr>
          <w:rFonts w:asciiTheme="minorHAnsi" w:hAnsiTheme="minorHAnsi" w:cstheme="minorHAnsi"/>
        </w:rPr>
        <w:t>em</w:t>
      </w:r>
      <w:r w:rsidR="000A00B4">
        <w:rPr>
          <w:rFonts w:asciiTheme="minorHAnsi" w:hAnsiTheme="minorHAnsi" w:cstheme="minorHAnsi"/>
        </w:rPr>
        <w:t xml:space="preserve"> zamówienia</w:t>
      </w:r>
      <w:r w:rsidR="000A00B4" w:rsidRPr="000A00B4">
        <w:rPr>
          <w:rFonts w:asciiTheme="minorHAnsi" w:hAnsiTheme="minorHAnsi"/>
          <w:bCs/>
          <w:color w:val="000000"/>
        </w:rPr>
        <w:t xml:space="preserve"> jest świadczenie usługi ochrony fizycznej osób i mienia na terenie Regionalnego Centrum Naukowo – Technolo</w:t>
      </w:r>
      <w:r w:rsidR="000A00B4">
        <w:rPr>
          <w:rFonts w:asciiTheme="minorHAnsi" w:hAnsiTheme="minorHAnsi"/>
          <w:bCs/>
          <w:color w:val="000000"/>
        </w:rPr>
        <w:t xml:space="preserve">gicznego w Podzamczu </w:t>
      </w:r>
      <w:r w:rsidR="000A00B4" w:rsidRPr="000A00B4">
        <w:rPr>
          <w:rFonts w:asciiTheme="minorHAnsi" w:hAnsiTheme="minorHAnsi"/>
          <w:bCs/>
          <w:color w:val="000000"/>
        </w:rPr>
        <w:t xml:space="preserve"> </w:t>
      </w:r>
      <w:r w:rsidR="000A00B4" w:rsidRPr="000A00B4">
        <w:rPr>
          <w:rFonts w:asciiTheme="minorHAnsi" w:hAnsiTheme="minorHAnsi"/>
          <w:bCs/>
          <w:color w:val="000000"/>
        </w:rPr>
        <w:br/>
        <w:t xml:space="preserve">w postaci całodobowej </w:t>
      </w:r>
      <w:r w:rsidR="000A00B4" w:rsidRPr="000A00B4">
        <w:rPr>
          <w:rFonts w:asciiTheme="minorHAnsi" w:hAnsiTheme="minorHAnsi"/>
          <w:color w:val="000000"/>
        </w:rPr>
        <w:t xml:space="preserve">ochrony obiektów, osób i mienia oraz monitorowanie terenu  należącego do Zamawiającego oraz do </w:t>
      </w:r>
      <w:r w:rsidR="000A00B4" w:rsidRPr="000A00B4">
        <w:rPr>
          <w:rFonts w:asciiTheme="minorHAnsi" w:hAnsiTheme="minorHAnsi"/>
          <w:bCs/>
          <w:color w:val="000000"/>
        </w:rPr>
        <w:t>obsługi monitoringu wizyjnego poprzez efektywną obsługę systemu na stanowisku operatora zlokaliz</w:t>
      </w:r>
      <w:r w:rsidR="000A00B4">
        <w:rPr>
          <w:rFonts w:asciiTheme="minorHAnsi" w:hAnsiTheme="minorHAnsi"/>
          <w:bCs/>
          <w:color w:val="000000"/>
        </w:rPr>
        <w:t xml:space="preserve">owanego w budynku </w:t>
      </w:r>
      <w:proofErr w:type="spellStart"/>
      <w:r w:rsidR="000A00B4">
        <w:rPr>
          <w:rFonts w:asciiTheme="minorHAnsi" w:hAnsiTheme="minorHAnsi"/>
          <w:bCs/>
          <w:color w:val="000000"/>
        </w:rPr>
        <w:t>Biobanku</w:t>
      </w:r>
      <w:proofErr w:type="spellEnd"/>
      <w:r w:rsidR="000A00B4">
        <w:rPr>
          <w:rFonts w:asciiTheme="minorHAnsi" w:hAnsiTheme="minorHAnsi"/>
          <w:bCs/>
          <w:color w:val="000000"/>
        </w:rPr>
        <w:t xml:space="preserve"> oraz </w:t>
      </w:r>
    </w:p>
    <w:p w14:paraId="20F96DAC" w14:textId="6D1FAA47" w:rsidR="000A00B4" w:rsidRDefault="000A00B4" w:rsidP="000A00B4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0A00B4">
        <w:rPr>
          <w:rFonts w:asciiTheme="minorHAnsi" w:hAnsiTheme="minorHAnsi"/>
          <w:bCs/>
          <w:color w:val="000000"/>
        </w:rPr>
        <w:t>w budynku Dworu</w:t>
      </w:r>
      <w:r>
        <w:rPr>
          <w:rFonts w:asciiTheme="minorHAnsi" w:hAnsiTheme="minorHAnsi"/>
          <w:bCs/>
          <w:color w:val="000000"/>
        </w:rPr>
        <w:t xml:space="preserve"> Zamawiającego.</w:t>
      </w:r>
      <w:r w:rsidR="007577A7" w:rsidRPr="000A00B4">
        <w:rPr>
          <w:rFonts w:asciiTheme="minorHAnsi" w:hAnsiTheme="minorHAnsi" w:cstheme="minorHAnsi"/>
        </w:rPr>
        <w:t xml:space="preserve"> </w:t>
      </w:r>
    </w:p>
    <w:p w14:paraId="059F528E" w14:textId="663A2247" w:rsidR="000A00B4" w:rsidRDefault="003E79F4" w:rsidP="000A00B4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inorHAnsi" w:hAnsiTheme="minorHAnsi" w:cstheme="minorHAnsi"/>
        </w:rPr>
      </w:pPr>
      <w:r w:rsidRPr="000A00B4">
        <w:rPr>
          <w:rFonts w:asciiTheme="minorHAnsi" w:hAnsiTheme="minorHAnsi" w:cstheme="minorHAnsi"/>
        </w:rPr>
        <w:t>Szczegółowy opis przedmiotu zamówienia został ok</w:t>
      </w:r>
      <w:r w:rsidR="000A00B4">
        <w:rPr>
          <w:rFonts w:asciiTheme="minorHAnsi" w:hAnsiTheme="minorHAnsi" w:cstheme="minorHAnsi"/>
        </w:rPr>
        <w:t>reślony w  Opisie Przedmiotu Zamówienia</w:t>
      </w:r>
      <w:r w:rsidRPr="000A00B4">
        <w:rPr>
          <w:rFonts w:asciiTheme="minorHAnsi" w:hAnsiTheme="minorHAnsi" w:cstheme="minorHAnsi"/>
        </w:rPr>
        <w:t xml:space="preserve"> st</w:t>
      </w:r>
      <w:r w:rsidR="004946CD" w:rsidRPr="000A00B4">
        <w:rPr>
          <w:rFonts w:asciiTheme="minorHAnsi" w:hAnsiTheme="minorHAnsi" w:cstheme="minorHAnsi"/>
        </w:rPr>
        <w:t xml:space="preserve">anowiącym Załącznik nr 1 do SWZ oraz wzorze </w:t>
      </w:r>
      <w:r w:rsidR="004946CD" w:rsidRPr="00943E30">
        <w:rPr>
          <w:rFonts w:asciiTheme="minorHAnsi" w:hAnsiTheme="minorHAnsi" w:cstheme="minorHAnsi"/>
        </w:rPr>
        <w:t xml:space="preserve">umowy – Załącznik nr 7 do </w:t>
      </w:r>
      <w:r w:rsidR="004946CD" w:rsidRPr="000A00B4">
        <w:rPr>
          <w:rFonts w:asciiTheme="minorHAnsi" w:hAnsiTheme="minorHAnsi" w:cstheme="minorHAnsi"/>
        </w:rPr>
        <w:t>SWZ</w:t>
      </w:r>
    </w:p>
    <w:p w14:paraId="4AD81CB8" w14:textId="16E79601" w:rsidR="003A1AA5" w:rsidRPr="00DE7811" w:rsidRDefault="003A1AA5" w:rsidP="00DE7811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inorHAnsi" w:hAnsiTheme="minorHAnsi" w:cstheme="minorHAnsi"/>
        </w:rPr>
      </w:pPr>
      <w:r w:rsidRPr="00DE7811">
        <w:rPr>
          <w:rFonts w:asciiTheme="minorHAnsi" w:eastAsia="Calibri" w:hAnsiTheme="minorHAnsi" w:cstheme="minorHAnsi"/>
          <w:b/>
          <w:lang w:val="x-none"/>
        </w:rPr>
        <w:t>Zamawiający</w:t>
      </w:r>
      <w:r w:rsidRPr="00DE7811">
        <w:rPr>
          <w:rFonts w:asciiTheme="minorHAnsi" w:eastAsia="Calibri" w:hAnsiTheme="minorHAnsi" w:cstheme="minorHAnsi"/>
          <w:b/>
        </w:rPr>
        <w:t>,</w:t>
      </w:r>
      <w:r w:rsidR="00DE7811">
        <w:rPr>
          <w:rFonts w:asciiTheme="minorHAnsi" w:eastAsia="Calibri" w:hAnsiTheme="minorHAnsi" w:cstheme="minorHAnsi"/>
          <w:b/>
          <w:lang w:val="x-none"/>
        </w:rPr>
        <w:t xml:space="preserve"> stosownie do art. </w:t>
      </w:r>
      <w:r w:rsidR="00DE7811">
        <w:rPr>
          <w:rFonts w:asciiTheme="minorHAnsi" w:eastAsia="Calibri" w:hAnsiTheme="minorHAnsi" w:cstheme="minorHAnsi"/>
          <w:b/>
        </w:rPr>
        <w:t>95</w:t>
      </w:r>
      <w:r w:rsidRPr="00DE7811">
        <w:rPr>
          <w:rFonts w:asciiTheme="minorHAnsi" w:eastAsia="Calibri" w:hAnsiTheme="minorHAnsi" w:cstheme="minorHAnsi"/>
          <w:b/>
          <w:lang w:val="x-none"/>
        </w:rPr>
        <w:t xml:space="preserve"> ust. </w:t>
      </w:r>
      <w:r w:rsidRPr="00DE7811">
        <w:rPr>
          <w:rFonts w:asciiTheme="minorHAnsi" w:eastAsia="Calibri" w:hAnsiTheme="minorHAnsi" w:cstheme="minorHAnsi"/>
          <w:b/>
        </w:rPr>
        <w:t xml:space="preserve">1 </w:t>
      </w:r>
      <w:r w:rsidRPr="00DE7811">
        <w:rPr>
          <w:rFonts w:asciiTheme="minorHAnsi" w:eastAsia="Calibri" w:hAnsiTheme="minorHAnsi" w:cstheme="minorHAnsi"/>
          <w:b/>
          <w:lang w:val="x-none"/>
        </w:rPr>
        <w:t>ustawy</w:t>
      </w:r>
      <w:r w:rsidRPr="00DE7811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DE7811">
        <w:rPr>
          <w:rFonts w:asciiTheme="minorHAnsi" w:eastAsia="Calibri" w:hAnsiTheme="minorHAnsi" w:cstheme="minorHAnsi"/>
          <w:b/>
        </w:rPr>
        <w:t>Pzp</w:t>
      </w:r>
      <w:proofErr w:type="spellEnd"/>
      <w:r w:rsidRPr="00DE7811">
        <w:rPr>
          <w:rFonts w:asciiTheme="minorHAnsi" w:eastAsia="Calibri" w:hAnsiTheme="minorHAnsi" w:cstheme="minorHAnsi"/>
          <w:b/>
          <w:lang w:val="x-none"/>
        </w:rPr>
        <w:t xml:space="preserve">, wymaga zatrudnienia przez </w:t>
      </w:r>
      <w:r w:rsidRPr="00DE7811">
        <w:rPr>
          <w:rFonts w:asciiTheme="minorHAnsi" w:eastAsia="Calibri" w:hAnsiTheme="minorHAnsi" w:cstheme="minorHAnsi"/>
          <w:b/>
        </w:rPr>
        <w:t>W</w:t>
      </w:r>
      <w:proofErr w:type="spellStart"/>
      <w:r w:rsidR="00667C65" w:rsidRPr="00DE7811">
        <w:rPr>
          <w:rFonts w:asciiTheme="minorHAnsi" w:eastAsia="Calibri" w:hAnsiTheme="minorHAnsi" w:cstheme="minorHAnsi"/>
          <w:b/>
          <w:lang w:val="x-none"/>
        </w:rPr>
        <w:t>ykonawcę</w:t>
      </w:r>
      <w:proofErr w:type="spellEnd"/>
      <w:r w:rsidRPr="00DE7811">
        <w:rPr>
          <w:rFonts w:asciiTheme="minorHAnsi" w:eastAsia="Calibri" w:hAnsiTheme="minorHAnsi" w:cstheme="minorHAnsi"/>
          <w:b/>
          <w:lang w:val="x-none"/>
        </w:rPr>
        <w:t xml:space="preserve"> lub Podwykonawcę na podstawie umów o pracę osób, </w:t>
      </w:r>
      <w:r w:rsidRPr="00DE7811">
        <w:rPr>
          <w:rFonts w:asciiTheme="minorHAnsi" w:eastAsia="Calibri" w:hAnsiTheme="minorHAnsi" w:cstheme="minorHAnsi"/>
          <w:b/>
        </w:rPr>
        <w:t xml:space="preserve">wykonujących </w:t>
      </w:r>
      <w:r w:rsidRPr="00DE7811">
        <w:rPr>
          <w:rFonts w:asciiTheme="minorHAnsi" w:eastAsia="Calibri" w:hAnsiTheme="minorHAnsi" w:cstheme="minorHAnsi"/>
          <w:b/>
        </w:rPr>
        <w:lastRenderedPageBreak/>
        <w:t xml:space="preserve">czynności w zakresie </w:t>
      </w:r>
      <w:r w:rsidRPr="00DE7811">
        <w:rPr>
          <w:rFonts w:asciiTheme="minorHAnsi" w:eastAsia="Calibri" w:hAnsiTheme="minorHAnsi" w:cstheme="minorHAnsi"/>
          <w:b/>
          <w:lang w:val="x-none"/>
        </w:rPr>
        <w:t>realiz</w:t>
      </w:r>
      <w:r w:rsidRPr="00DE7811">
        <w:rPr>
          <w:rFonts w:asciiTheme="minorHAnsi" w:eastAsia="Calibri" w:hAnsiTheme="minorHAnsi" w:cstheme="minorHAnsi"/>
          <w:b/>
        </w:rPr>
        <w:t>acji</w:t>
      </w:r>
      <w:r w:rsidRPr="00DE7811">
        <w:rPr>
          <w:rFonts w:asciiTheme="minorHAnsi" w:eastAsia="Calibri" w:hAnsiTheme="minorHAnsi" w:cstheme="minorHAnsi"/>
          <w:b/>
          <w:lang w:val="x-none"/>
        </w:rPr>
        <w:t xml:space="preserve"> przedmiot</w:t>
      </w:r>
      <w:r w:rsidRPr="00DE7811">
        <w:rPr>
          <w:rFonts w:asciiTheme="minorHAnsi" w:eastAsia="Calibri" w:hAnsiTheme="minorHAnsi" w:cstheme="minorHAnsi"/>
          <w:b/>
        </w:rPr>
        <w:t>u</w:t>
      </w:r>
      <w:r w:rsidRPr="00DE7811">
        <w:rPr>
          <w:rFonts w:asciiTheme="minorHAnsi" w:eastAsia="Calibri" w:hAnsiTheme="minorHAnsi" w:cstheme="minorHAnsi"/>
          <w:b/>
          <w:lang w:val="x-none"/>
        </w:rPr>
        <w:t xml:space="preserve"> zamówienia</w:t>
      </w:r>
      <w:r w:rsidRPr="00DE7811">
        <w:rPr>
          <w:rFonts w:asciiTheme="minorHAnsi" w:eastAsia="Calibri" w:hAnsiTheme="minorHAnsi" w:cstheme="minorHAnsi"/>
          <w:b/>
        </w:rPr>
        <w:t xml:space="preserve">, </w:t>
      </w:r>
      <w:r w:rsidR="00983F1F">
        <w:rPr>
          <w:rFonts w:asciiTheme="minorHAnsi" w:eastAsia="Calibri" w:hAnsiTheme="minorHAnsi" w:cstheme="minorHAnsi"/>
          <w:b/>
        </w:rPr>
        <w:t xml:space="preserve">za wyjątkiem osób wskazanych </w:t>
      </w:r>
      <w:r w:rsidR="00983F1F" w:rsidRPr="00A53374">
        <w:rPr>
          <w:rFonts w:asciiTheme="minorHAnsi" w:eastAsia="Calibri" w:hAnsiTheme="minorHAnsi" w:cstheme="minorHAnsi"/>
          <w:b/>
        </w:rPr>
        <w:t xml:space="preserve">w </w:t>
      </w:r>
      <w:proofErr w:type="spellStart"/>
      <w:r w:rsidR="00983F1F" w:rsidRPr="00A53374">
        <w:rPr>
          <w:rFonts w:asciiTheme="minorHAnsi" w:eastAsia="Calibri" w:hAnsiTheme="minorHAnsi" w:cstheme="minorHAnsi"/>
          <w:b/>
        </w:rPr>
        <w:t>roz</w:t>
      </w:r>
      <w:proofErr w:type="spellEnd"/>
      <w:r w:rsidR="00983F1F" w:rsidRPr="00A53374">
        <w:rPr>
          <w:rFonts w:asciiTheme="minorHAnsi" w:eastAsia="Calibri" w:hAnsiTheme="minorHAnsi" w:cstheme="minorHAnsi"/>
          <w:b/>
        </w:rPr>
        <w:t>. V ust. 2</w:t>
      </w:r>
      <w:r w:rsidR="006B359D" w:rsidRPr="00A53374">
        <w:rPr>
          <w:rFonts w:asciiTheme="minorHAnsi" w:eastAsia="Calibri" w:hAnsiTheme="minorHAnsi" w:cstheme="minorHAnsi"/>
          <w:b/>
        </w:rPr>
        <w:t>,</w:t>
      </w:r>
      <w:r w:rsidR="00983F1F" w:rsidRPr="00A53374">
        <w:rPr>
          <w:rFonts w:asciiTheme="minorHAnsi" w:eastAsia="Calibri" w:hAnsiTheme="minorHAnsi" w:cstheme="minorHAnsi"/>
          <w:b/>
        </w:rPr>
        <w:t xml:space="preserve"> </w:t>
      </w:r>
      <w:r w:rsidR="006B359D" w:rsidRPr="00A53374">
        <w:rPr>
          <w:rFonts w:asciiTheme="minorHAnsi" w:eastAsia="Calibri" w:hAnsiTheme="minorHAnsi" w:cstheme="minorHAnsi"/>
          <w:b/>
        </w:rPr>
        <w:t xml:space="preserve">pkt 3), </w:t>
      </w:r>
      <w:r w:rsidR="00983F1F" w:rsidRPr="00A53374">
        <w:rPr>
          <w:rFonts w:asciiTheme="minorHAnsi" w:eastAsia="Calibri" w:hAnsiTheme="minorHAnsi" w:cstheme="minorHAnsi"/>
          <w:b/>
        </w:rPr>
        <w:t xml:space="preserve">lit a, </w:t>
      </w:r>
      <w:r w:rsidRPr="00A53374">
        <w:rPr>
          <w:rFonts w:asciiTheme="minorHAnsi" w:eastAsia="Calibri" w:hAnsiTheme="minorHAnsi" w:cstheme="minorHAnsi"/>
          <w:b/>
        </w:rPr>
        <w:t>tj.:</w:t>
      </w:r>
    </w:p>
    <w:p w14:paraId="5FD2AE43" w14:textId="77777777" w:rsidR="003A1AA5" w:rsidRPr="003A1AA5" w:rsidRDefault="003A1AA5" w:rsidP="0043080E">
      <w:pPr>
        <w:numPr>
          <w:ilvl w:val="0"/>
          <w:numId w:val="55"/>
        </w:numPr>
        <w:autoSpaceDE w:val="0"/>
        <w:autoSpaceDN w:val="0"/>
        <w:adjustRightInd w:val="0"/>
        <w:ind w:left="851" w:hanging="284"/>
        <w:jc w:val="both"/>
        <w:rPr>
          <w:rFonts w:asciiTheme="minorHAnsi" w:eastAsia="Calibri" w:hAnsiTheme="minorHAnsi" w:cstheme="minorHAnsi"/>
        </w:rPr>
      </w:pPr>
      <w:r w:rsidRPr="003A1AA5">
        <w:rPr>
          <w:rFonts w:asciiTheme="minorHAnsi" w:eastAsia="Calibri" w:hAnsiTheme="minorHAnsi" w:cstheme="minorHAnsi"/>
        </w:rPr>
        <w:t>je</w:t>
      </w:r>
      <w:r w:rsidRPr="003A1AA5">
        <w:rPr>
          <w:rFonts w:asciiTheme="minorHAnsi" w:eastAsia="TimesNewRoman" w:hAnsiTheme="minorHAnsi" w:cstheme="minorHAnsi"/>
        </w:rPr>
        <w:t>ż</w:t>
      </w:r>
      <w:r w:rsidRPr="003A1AA5">
        <w:rPr>
          <w:rFonts w:asciiTheme="minorHAnsi" w:eastAsia="Calibri" w:hAnsiTheme="minorHAnsi" w:cstheme="minorHAnsi"/>
        </w:rPr>
        <w:t>eli wykonanie tych czynno</w:t>
      </w:r>
      <w:r w:rsidRPr="003A1AA5">
        <w:rPr>
          <w:rFonts w:asciiTheme="minorHAnsi" w:eastAsia="TimesNewRoman" w:hAnsiTheme="minorHAnsi" w:cstheme="minorHAnsi"/>
        </w:rPr>
        <w:t>ś</w:t>
      </w:r>
      <w:r w:rsidRPr="003A1AA5">
        <w:rPr>
          <w:rFonts w:asciiTheme="minorHAnsi" w:eastAsia="Calibri" w:hAnsiTheme="minorHAnsi" w:cstheme="minorHAnsi"/>
        </w:rPr>
        <w:t>ci polega na wykonywaniu pracy w sposób okre</w:t>
      </w:r>
      <w:r w:rsidRPr="003A1AA5">
        <w:rPr>
          <w:rFonts w:asciiTheme="minorHAnsi" w:eastAsia="TimesNewRoman" w:hAnsiTheme="minorHAnsi" w:cstheme="minorHAnsi"/>
        </w:rPr>
        <w:t>ś</w:t>
      </w:r>
      <w:r w:rsidRPr="003A1AA5">
        <w:rPr>
          <w:rFonts w:asciiTheme="minorHAnsi" w:eastAsia="Calibri" w:hAnsiTheme="minorHAnsi" w:cstheme="minorHAnsi"/>
        </w:rPr>
        <w:t>lony   w art. 22 § 1 ustawy z dnia 26 czerwca 1974r. K</w:t>
      </w:r>
      <w:r>
        <w:rPr>
          <w:rFonts w:asciiTheme="minorHAnsi" w:eastAsia="Calibri" w:hAnsiTheme="minorHAnsi" w:cstheme="minorHAnsi"/>
        </w:rPr>
        <w:t>odeks pracy (t. j. Dz. U. z 2020</w:t>
      </w:r>
      <w:r w:rsidRPr="003A1AA5">
        <w:rPr>
          <w:rFonts w:asciiTheme="minorHAnsi" w:eastAsia="Calibri" w:hAnsiTheme="minorHAnsi" w:cstheme="minorHAnsi"/>
        </w:rPr>
        <w:t>r. poz</w:t>
      </w:r>
      <w:r w:rsidR="00983F1F">
        <w:rPr>
          <w:rFonts w:asciiTheme="minorHAnsi" w:eastAsia="Calibri" w:hAnsiTheme="minorHAnsi" w:cstheme="minorHAnsi"/>
        </w:rPr>
        <w:t>. 1320</w:t>
      </w:r>
      <w:r w:rsidRPr="003A1AA5">
        <w:rPr>
          <w:rFonts w:asciiTheme="minorHAnsi" w:eastAsia="Calibri" w:hAnsiTheme="minorHAnsi" w:cstheme="minorHAnsi"/>
        </w:rPr>
        <w:t>),</w:t>
      </w:r>
    </w:p>
    <w:p w14:paraId="30741E00" w14:textId="77777777" w:rsidR="00983F1F" w:rsidRDefault="003A1AA5" w:rsidP="0043080E">
      <w:pPr>
        <w:numPr>
          <w:ilvl w:val="0"/>
          <w:numId w:val="55"/>
        </w:numPr>
        <w:autoSpaceDE w:val="0"/>
        <w:autoSpaceDN w:val="0"/>
        <w:adjustRightInd w:val="0"/>
        <w:ind w:left="851" w:hanging="284"/>
        <w:jc w:val="both"/>
        <w:rPr>
          <w:rFonts w:asciiTheme="minorHAnsi" w:eastAsia="Calibri" w:hAnsiTheme="minorHAnsi" w:cstheme="minorHAnsi"/>
        </w:rPr>
      </w:pPr>
      <w:r w:rsidRPr="003A1AA5">
        <w:rPr>
          <w:rFonts w:asciiTheme="minorHAnsi" w:eastAsia="Calibri" w:hAnsiTheme="minorHAnsi" w:cstheme="minorHAnsi"/>
        </w:rPr>
        <w:t>wykonuj</w:t>
      </w:r>
      <w:r w:rsidRPr="003A1AA5">
        <w:rPr>
          <w:rFonts w:asciiTheme="minorHAnsi" w:eastAsia="TimesNewRoman" w:hAnsiTheme="minorHAnsi" w:cstheme="minorHAnsi"/>
        </w:rPr>
        <w:t>ą</w:t>
      </w:r>
      <w:r w:rsidRPr="003A1AA5">
        <w:rPr>
          <w:rFonts w:asciiTheme="minorHAnsi" w:eastAsia="Calibri" w:hAnsiTheme="minorHAnsi" w:cstheme="minorHAnsi"/>
        </w:rPr>
        <w:t>ce niezb</w:t>
      </w:r>
      <w:r w:rsidRPr="003A1AA5">
        <w:rPr>
          <w:rFonts w:asciiTheme="minorHAnsi" w:eastAsia="TimesNewRoman" w:hAnsiTheme="minorHAnsi" w:cstheme="minorHAnsi"/>
        </w:rPr>
        <w:t>ę</w:t>
      </w:r>
      <w:r w:rsidRPr="003A1AA5">
        <w:rPr>
          <w:rFonts w:asciiTheme="minorHAnsi" w:eastAsia="Calibri" w:hAnsiTheme="minorHAnsi" w:cstheme="minorHAnsi"/>
        </w:rPr>
        <w:t>dne czynno</w:t>
      </w:r>
      <w:r w:rsidRPr="003A1AA5">
        <w:rPr>
          <w:rFonts w:asciiTheme="minorHAnsi" w:eastAsia="TimesNewRoman" w:hAnsiTheme="minorHAnsi" w:cstheme="minorHAnsi"/>
        </w:rPr>
        <w:t>ś</w:t>
      </w:r>
      <w:r w:rsidRPr="003A1AA5">
        <w:rPr>
          <w:rFonts w:asciiTheme="minorHAnsi" w:eastAsia="Calibri" w:hAnsiTheme="minorHAnsi" w:cstheme="minorHAnsi"/>
        </w:rPr>
        <w:t>ci w trakcie realizacji zamówienia</w:t>
      </w:r>
      <w:r w:rsidRPr="003A1AA5">
        <w:rPr>
          <w:rFonts w:asciiTheme="minorHAnsi" w:eastAsia="Calibri" w:hAnsiTheme="minorHAnsi" w:cstheme="minorHAnsi"/>
          <w:bCs/>
          <w:iCs/>
        </w:rPr>
        <w:t>.</w:t>
      </w:r>
      <w:r w:rsidRPr="003A1AA5">
        <w:rPr>
          <w:rFonts w:asciiTheme="minorHAnsi" w:eastAsia="Calibri" w:hAnsiTheme="minorHAnsi" w:cstheme="minorHAnsi"/>
          <w:b/>
          <w:bCs/>
          <w:i/>
          <w:iCs/>
        </w:rPr>
        <w:t xml:space="preserve"> </w:t>
      </w:r>
      <w:r w:rsidRPr="003A1AA5">
        <w:rPr>
          <w:rFonts w:asciiTheme="minorHAnsi" w:eastAsia="Calibri" w:hAnsiTheme="minorHAnsi" w:cstheme="minorHAnsi"/>
        </w:rPr>
        <w:t>Wykonawca przy realizacji zamówienia zatrudni ww. osoby na cały okres realizacji przedmiotu zamówienia. Zatrudnienie winno nast</w:t>
      </w:r>
      <w:r w:rsidRPr="003A1AA5">
        <w:rPr>
          <w:rFonts w:asciiTheme="minorHAnsi" w:eastAsia="TimesNewRoman" w:hAnsiTheme="minorHAnsi" w:cstheme="minorHAnsi"/>
        </w:rPr>
        <w:t>ą</w:t>
      </w:r>
      <w:r w:rsidRPr="003A1AA5">
        <w:rPr>
          <w:rFonts w:asciiTheme="minorHAnsi" w:eastAsia="Calibri" w:hAnsiTheme="minorHAnsi" w:cstheme="minorHAnsi"/>
        </w:rPr>
        <w:t>pi</w:t>
      </w:r>
      <w:r w:rsidRPr="003A1AA5">
        <w:rPr>
          <w:rFonts w:asciiTheme="minorHAnsi" w:eastAsia="TimesNewRoman" w:hAnsiTheme="minorHAnsi" w:cstheme="minorHAnsi"/>
        </w:rPr>
        <w:t xml:space="preserve">ć </w:t>
      </w:r>
      <w:r w:rsidRPr="003A1AA5">
        <w:rPr>
          <w:rFonts w:asciiTheme="minorHAnsi" w:eastAsia="Calibri" w:hAnsiTheme="minorHAnsi" w:cstheme="minorHAnsi"/>
        </w:rPr>
        <w:t>na podstawie umów o prac</w:t>
      </w:r>
      <w:r w:rsidRPr="003A1AA5">
        <w:rPr>
          <w:rFonts w:asciiTheme="minorHAnsi" w:eastAsia="TimesNewRoman" w:hAnsiTheme="minorHAnsi" w:cstheme="minorHAnsi"/>
        </w:rPr>
        <w:t>ę</w:t>
      </w:r>
      <w:r w:rsidRPr="003A1AA5">
        <w:rPr>
          <w:rFonts w:asciiTheme="minorHAnsi" w:eastAsia="Calibri" w:hAnsiTheme="minorHAnsi" w:cstheme="minorHAnsi"/>
        </w:rPr>
        <w:t xml:space="preserve"> </w:t>
      </w:r>
    </w:p>
    <w:p w14:paraId="71AFC1C9" w14:textId="77777777" w:rsidR="003A1AA5" w:rsidRPr="003A1AA5" w:rsidRDefault="003A1AA5" w:rsidP="00983F1F">
      <w:pPr>
        <w:autoSpaceDE w:val="0"/>
        <w:autoSpaceDN w:val="0"/>
        <w:adjustRightInd w:val="0"/>
        <w:ind w:left="851"/>
        <w:jc w:val="both"/>
        <w:rPr>
          <w:rFonts w:asciiTheme="minorHAnsi" w:eastAsia="Calibri" w:hAnsiTheme="minorHAnsi" w:cstheme="minorHAnsi"/>
        </w:rPr>
      </w:pPr>
      <w:r w:rsidRPr="003A1AA5">
        <w:rPr>
          <w:rFonts w:asciiTheme="minorHAnsi" w:eastAsia="Calibri" w:hAnsiTheme="minorHAnsi" w:cstheme="minorHAnsi"/>
        </w:rPr>
        <w:t>w rozumieniu ustawy z dnia 26 czerwca 1974r. Kodeks prac</w:t>
      </w:r>
      <w:r w:rsidR="00983F1F">
        <w:rPr>
          <w:rFonts w:asciiTheme="minorHAnsi" w:eastAsia="Calibri" w:hAnsiTheme="minorHAnsi" w:cstheme="minorHAnsi"/>
        </w:rPr>
        <w:t>y (t. j. Dz. U. z 2020</w:t>
      </w:r>
      <w:r>
        <w:rPr>
          <w:rFonts w:asciiTheme="minorHAnsi" w:eastAsia="Calibri" w:hAnsiTheme="minorHAnsi" w:cstheme="minorHAnsi"/>
        </w:rPr>
        <w:t>r. poz. 132</w:t>
      </w:r>
      <w:r w:rsidR="00983F1F">
        <w:rPr>
          <w:rFonts w:asciiTheme="minorHAnsi" w:eastAsia="Calibri" w:hAnsiTheme="minorHAnsi" w:cstheme="minorHAnsi"/>
        </w:rPr>
        <w:t>0</w:t>
      </w:r>
      <w:r w:rsidRPr="003A1AA5">
        <w:rPr>
          <w:rFonts w:asciiTheme="minorHAnsi" w:eastAsia="Calibri" w:hAnsiTheme="minorHAnsi" w:cstheme="minorHAnsi"/>
        </w:rPr>
        <w:t>),</w:t>
      </w:r>
    </w:p>
    <w:p w14:paraId="7EAA2969" w14:textId="77777777" w:rsidR="003A1AA5" w:rsidRPr="003A1AA5" w:rsidRDefault="003A1AA5" w:rsidP="0043080E">
      <w:pPr>
        <w:numPr>
          <w:ilvl w:val="0"/>
          <w:numId w:val="55"/>
        </w:numPr>
        <w:autoSpaceDE w:val="0"/>
        <w:autoSpaceDN w:val="0"/>
        <w:adjustRightInd w:val="0"/>
        <w:ind w:left="851" w:hanging="284"/>
        <w:jc w:val="both"/>
        <w:rPr>
          <w:rFonts w:asciiTheme="minorHAnsi" w:eastAsia="Calibri" w:hAnsiTheme="minorHAnsi" w:cstheme="minorHAnsi"/>
        </w:rPr>
      </w:pPr>
      <w:r w:rsidRPr="003A1AA5">
        <w:rPr>
          <w:rFonts w:asciiTheme="minorHAnsi" w:eastAsia="Calibri" w:hAnsiTheme="minorHAnsi" w:cstheme="minorHAnsi"/>
        </w:rPr>
        <w:t xml:space="preserve">w przypadku ustania zatrudnienia, </w:t>
      </w:r>
      <w:r w:rsidRPr="003A1AA5">
        <w:rPr>
          <w:rFonts w:asciiTheme="minorHAnsi" w:eastAsia="Calibri" w:hAnsiTheme="minorHAnsi" w:cstheme="minorHAnsi"/>
          <w:bCs/>
          <w:iCs/>
        </w:rPr>
        <w:t xml:space="preserve">np. rozwiązania stosunku pracy przez osobę, osoby, pracodawcę lub z innych </w:t>
      </w:r>
      <w:r w:rsidRPr="003A1AA5">
        <w:rPr>
          <w:rFonts w:asciiTheme="minorHAnsi" w:eastAsia="Calibri" w:hAnsiTheme="minorHAnsi" w:cstheme="minorHAnsi"/>
        </w:rPr>
        <w:t>przyczyn w trakcie okresu, o którym mowa w lit. b) powyżej, Wykonawca zobowi</w:t>
      </w:r>
      <w:r w:rsidRPr="003A1AA5">
        <w:rPr>
          <w:rFonts w:asciiTheme="minorHAnsi" w:eastAsia="TimesNewRoman" w:hAnsiTheme="minorHAnsi" w:cstheme="minorHAnsi"/>
        </w:rPr>
        <w:t>ą</w:t>
      </w:r>
      <w:r w:rsidRPr="003A1AA5">
        <w:rPr>
          <w:rFonts w:asciiTheme="minorHAnsi" w:eastAsia="Calibri" w:hAnsiTheme="minorHAnsi" w:cstheme="minorHAnsi"/>
        </w:rPr>
        <w:t>zuje si</w:t>
      </w:r>
      <w:r w:rsidRPr="003A1AA5">
        <w:rPr>
          <w:rFonts w:asciiTheme="minorHAnsi" w:eastAsia="TimesNewRoman" w:hAnsiTheme="minorHAnsi" w:cstheme="minorHAnsi"/>
        </w:rPr>
        <w:t xml:space="preserve">ę </w:t>
      </w:r>
      <w:r w:rsidRPr="003A1AA5">
        <w:rPr>
          <w:rFonts w:asciiTheme="minorHAnsi" w:eastAsia="Calibri" w:hAnsiTheme="minorHAnsi" w:cstheme="minorHAnsi"/>
        </w:rPr>
        <w:t>zatrudni</w:t>
      </w:r>
      <w:r w:rsidRPr="003A1AA5">
        <w:rPr>
          <w:rFonts w:asciiTheme="minorHAnsi" w:eastAsia="TimesNewRoman" w:hAnsiTheme="minorHAnsi" w:cstheme="minorHAnsi"/>
        </w:rPr>
        <w:t xml:space="preserve">ć </w:t>
      </w:r>
      <w:r w:rsidRPr="003A1AA5">
        <w:rPr>
          <w:rFonts w:asciiTheme="minorHAnsi" w:eastAsia="Calibri" w:hAnsiTheme="minorHAnsi" w:cstheme="minorHAnsi"/>
        </w:rPr>
        <w:t>w ich miejsce na pozostały okres realizacji przedmiotu zamówienia, licz</w:t>
      </w:r>
      <w:r w:rsidRPr="003A1AA5">
        <w:rPr>
          <w:rFonts w:asciiTheme="minorHAnsi" w:eastAsia="TimesNewRoman" w:hAnsiTheme="minorHAnsi" w:cstheme="minorHAnsi"/>
        </w:rPr>
        <w:t>ą</w:t>
      </w:r>
      <w:r w:rsidRPr="003A1AA5">
        <w:rPr>
          <w:rFonts w:asciiTheme="minorHAnsi" w:eastAsia="Calibri" w:hAnsiTheme="minorHAnsi" w:cstheme="minorHAnsi"/>
        </w:rPr>
        <w:t>c od dnia ustania zatrudnienia, inne osoby na warunkach, o których mowa w ust.</w:t>
      </w:r>
      <w:r w:rsidRPr="003A1AA5">
        <w:rPr>
          <w:rFonts w:asciiTheme="minorHAnsi" w:eastAsia="Calibri" w:hAnsiTheme="minorHAnsi" w:cstheme="minorHAnsi"/>
          <w:color w:val="FF0000"/>
        </w:rPr>
        <w:t xml:space="preserve"> </w:t>
      </w:r>
      <w:r w:rsidRPr="00DE7811">
        <w:rPr>
          <w:rFonts w:asciiTheme="minorHAnsi" w:eastAsia="Calibri" w:hAnsiTheme="minorHAnsi" w:cstheme="minorHAnsi"/>
        </w:rPr>
        <w:t>5,</w:t>
      </w:r>
    </w:p>
    <w:p w14:paraId="6103A8D7" w14:textId="3FDFB9B9" w:rsidR="003A1AA5" w:rsidRPr="003A1AA5" w:rsidRDefault="003A1AA5" w:rsidP="0043080E">
      <w:pPr>
        <w:numPr>
          <w:ilvl w:val="0"/>
          <w:numId w:val="55"/>
        </w:numPr>
        <w:autoSpaceDE w:val="0"/>
        <w:autoSpaceDN w:val="0"/>
        <w:adjustRightInd w:val="0"/>
        <w:ind w:left="851" w:hanging="284"/>
        <w:jc w:val="both"/>
        <w:rPr>
          <w:rFonts w:asciiTheme="minorHAnsi" w:eastAsia="Calibri" w:hAnsiTheme="minorHAnsi" w:cstheme="minorHAnsi"/>
        </w:rPr>
      </w:pPr>
      <w:r w:rsidRPr="003A1AA5">
        <w:rPr>
          <w:rFonts w:asciiTheme="minorHAnsi" w:eastAsia="Calibri" w:hAnsiTheme="minorHAnsi" w:cstheme="minorHAnsi"/>
        </w:rPr>
        <w:t>w przypadku niezatrudnienia przy realizacji przedmiotu zamówienia osób na umowy</w:t>
      </w:r>
      <w:r w:rsidRPr="003A1AA5">
        <w:rPr>
          <w:rFonts w:asciiTheme="minorHAnsi" w:eastAsia="TimesNewRoman" w:hAnsiTheme="minorHAnsi" w:cstheme="minorHAnsi"/>
        </w:rPr>
        <w:t xml:space="preserve"> </w:t>
      </w:r>
      <w:r w:rsidRPr="003A1AA5">
        <w:rPr>
          <w:rFonts w:asciiTheme="minorHAnsi" w:eastAsia="Calibri" w:hAnsiTheme="minorHAnsi" w:cstheme="minorHAnsi"/>
        </w:rPr>
        <w:t>o prac</w:t>
      </w:r>
      <w:r w:rsidRPr="003A1AA5">
        <w:rPr>
          <w:rFonts w:asciiTheme="minorHAnsi" w:eastAsia="TimesNewRoman" w:hAnsiTheme="minorHAnsi" w:cstheme="minorHAnsi"/>
        </w:rPr>
        <w:t xml:space="preserve">ę </w:t>
      </w:r>
      <w:r w:rsidRPr="003A1AA5">
        <w:rPr>
          <w:rFonts w:asciiTheme="minorHAnsi" w:eastAsia="Calibri" w:hAnsiTheme="minorHAnsi" w:cstheme="minorHAnsi"/>
        </w:rPr>
        <w:t>lub nieprzedstawienia Zamawiaj</w:t>
      </w:r>
      <w:r w:rsidRPr="003A1AA5">
        <w:rPr>
          <w:rFonts w:asciiTheme="minorHAnsi" w:eastAsia="TimesNewRoman" w:hAnsiTheme="minorHAnsi" w:cstheme="minorHAnsi"/>
        </w:rPr>
        <w:t>ą</w:t>
      </w:r>
      <w:r w:rsidRPr="003A1AA5">
        <w:rPr>
          <w:rFonts w:asciiTheme="minorHAnsi" w:eastAsia="Calibri" w:hAnsiTheme="minorHAnsi" w:cstheme="minorHAnsi"/>
        </w:rPr>
        <w:t xml:space="preserve">cemu na jego </w:t>
      </w:r>
      <w:r w:rsidRPr="003A1AA5">
        <w:rPr>
          <w:rFonts w:asciiTheme="minorHAnsi" w:eastAsia="TimesNewRoman" w:hAnsiTheme="minorHAnsi" w:cstheme="minorHAnsi"/>
        </w:rPr>
        <w:t>żą</w:t>
      </w:r>
      <w:r w:rsidRPr="003A1AA5">
        <w:rPr>
          <w:rFonts w:asciiTheme="minorHAnsi" w:eastAsia="Calibri" w:hAnsiTheme="minorHAnsi" w:cstheme="minorHAnsi"/>
        </w:rPr>
        <w:t>danie dokumentów potwierdzających zatrudnianie przez Wykonawcę na podstawie umów o prac</w:t>
      </w:r>
      <w:r w:rsidRPr="003A1AA5">
        <w:rPr>
          <w:rFonts w:asciiTheme="minorHAnsi" w:eastAsia="TimesNewRoman" w:hAnsiTheme="minorHAnsi" w:cstheme="minorHAnsi"/>
        </w:rPr>
        <w:t xml:space="preserve">ę </w:t>
      </w:r>
      <w:r w:rsidRPr="003A1AA5">
        <w:rPr>
          <w:rFonts w:asciiTheme="minorHAnsi" w:eastAsia="Calibri" w:hAnsiTheme="minorHAnsi" w:cstheme="minorHAnsi"/>
        </w:rPr>
        <w:t>dokumentuj</w:t>
      </w:r>
      <w:r w:rsidRPr="003A1AA5">
        <w:rPr>
          <w:rFonts w:asciiTheme="minorHAnsi" w:eastAsia="TimesNewRoman" w:hAnsiTheme="minorHAnsi" w:cstheme="minorHAnsi"/>
        </w:rPr>
        <w:t>ą</w:t>
      </w:r>
      <w:r w:rsidRPr="003A1AA5">
        <w:rPr>
          <w:rFonts w:asciiTheme="minorHAnsi" w:eastAsia="Calibri" w:hAnsiTheme="minorHAnsi" w:cstheme="minorHAnsi"/>
        </w:rPr>
        <w:t xml:space="preserve">cych </w:t>
      </w:r>
      <w:r w:rsidRPr="003A1AA5">
        <w:rPr>
          <w:rFonts w:asciiTheme="minorHAnsi" w:eastAsia="TimesNewRoman" w:hAnsiTheme="minorHAnsi" w:cstheme="minorHAnsi"/>
        </w:rPr>
        <w:t>ś</w:t>
      </w:r>
      <w:r w:rsidRPr="003A1AA5">
        <w:rPr>
          <w:rFonts w:asciiTheme="minorHAnsi" w:eastAsia="Calibri" w:hAnsiTheme="minorHAnsi" w:cstheme="minorHAnsi"/>
        </w:rPr>
        <w:t>wiadczenie pracy, Wykonawca zapłaci Zamawiaj</w:t>
      </w:r>
      <w:r w:rsidRPr="003A1AA5">
        <w:rPr>
          <w:rFonts w:asciiTheme="minorHAnsi" w:eastAsia="TimesNewRoman" w:hAnsiTheme="minorHAnsi" w:cstheme="minorHAnsi"/>
        </w:rPr>
        <w:t>ą</w:t>
      </w:r>
      <w:r w:rsidRPr="003A1AA5">
        <w:rPr>
          <w:rFonts w:asciiTheme="minorHAnsi" w:eastAsia="Calibri" w:hAnsiTheme="minorHAnsi" w:cstheme="minorHAnsi"/>
        </w:rPr>
        <w:t>cemu kar</w:t>
      </w:r>
      <w:r w:rsidRPr="003A1AA5">
        <w:rPr>
          <w:rFonts w:asciiTheme="minorHAnsi" w:eastAsia="TimesNewRoman" w:hAnsiTheme="minorHAnsi" w:cstheme="minorHAnsi"/>
        </w:rPr>
        <w:t xml:space="preserve">ę </w:t>
      </w:r>
      <w:r w:rsidRPr="003A1AA5">
        <w:rPr>
          <w:rFonts w:asciiTheme="minorHAnsi" w:eastAsia="Calibri" w:hAnsiTheme="minorHAnsi" w:cstheme="minorHAnsi"/>
        </w:rPr>
        <w:t>umown</w:t>
      </w:r>
      <w:r w:rsidRPr="003A1AA5">
        <w:rPr>
          <w:rFonts w:asciiTheme="minorHAnsi" w:eastAsia="TimesNewRoman" w:hAnsiTheme="minorHAnsi" w:cstheme="minorHAnsi"/>
        </w:rPr>
        <w:t xml:space="preserve">ą </w:t>
      </w:r>
      <w:r w:rsidRPr="003A1AA5">
        <w:rPr>
          <w:rFonts w:asciiTheme="minorHAnsi" w:eastAsia="Calibri" w:hAnsiTheme="minorHAnsi" w:cstheme="minorHAnsi"/>
        </w:rPr>
        <w:t>w wysoko</w:t>
      </w:r>
      <w:r w:rsidRPr="003A1AA5">
        <w:rPr>
          <w:rFonts w:asciiTheme="minorHAnsi" w:eastAsia="TimesNewRoman" w:hAnsiTheme="minorHAnsi" w:cstheme="minorHAnsi"/>
        </w:rPr>
        <w:t>ś</w:t>
      </w:r>
      <w:r w:rsidRPr="003A1AA5">
        <w:rPr>
          <w:rFonts w:asciiTheme="minorHAnsi" w:eastAsia="Calibri" w:hAnsiTheme="minorHAnsi" w:cstheme="minorHAnsi"/>
        </w:rPr>
        <w:t>ci okre</w:t>
      </w:r>
      <w:r w:rsidRPr="003A1AA5">
        <w:rPr>
          <w:rFonts w:asciiTheme="minorHAnsi" w:eastAsia="TimesNewRoman" w:hAnsiTheme="minorHAnsi" w:cstheme="minorHAnsi"/>
        </w:rPr>
        <w:t>ś</w:t>
      </w:r>
      <w:r w:rsidRPr="003A1AA5">
        <w:rPr>
          <w:rFonts w:asciiTheme="minorHAnsi" w:eastAsia="Calibri" w:hAnsiTheme="minorHAnsi" w:cstheme="minorHAnsi"/>
        </w:rPr>
        <w:t xml:space="preserve">lonej we wzorze umowy, stanowiącym </w:t>
      </w:r>
      <w:r w:rsidRPr="00DE7811">
        <w:rPr>
          <w:rFonts w:asciiTheme="minorHAnsi" w:eastAsia="Calibri" w:hAnsiTheme="minorHAnsi" w:cstheme="minorHAnsi"/>
        </w:rPr>
        <w:t>Załącznik nr</w:t>
      </w:r>
      <w:r w:rsidR="00664A11" w:rsidRPr="00DE7811">
        <w:rPr>
          <w:rFonts w:asciiTheme="minorHAnsi" w:eastAsia="Calibri" w:hAnsiTheme="minorHAnsi" w:cstheme="minorHAnsi"/>
        </w:rPr>
        <w:t xml:space="preserve"> 7</w:t>
      </w:r>
      <w:r w:rsidRPr="00DE7811">
        <w:rPr>
          <w:rFonts w:asciiTheme="minorHAnsi" w:eastAsia="Calibri" w:hAnsiTheme="minorHAnsi" w:cstheme="minorHAnsi"/>
        </w:rPr>
        <w:t xml:space="preserve">  </w:t>
      </w:r>
      <w:r w:rsidR="00C54BB1">
        <w:rPr>
          <w:rFonts w:asciiTheme="minorHAnsi" w:eastAsia="Calibri" w:hAnsiTheme="minorHAnsi" w:cstheme="minorHAnsi"/>
        </w:rPr>
        <w:t>do S</w:t>
      </w:r>
      <w:r w:rsidRPr="003A1AA5">
        <w:rPr>
          <w:rFonts w:asciiTheme="minorHAnsi" w:eastAsia="Calibri" w:hAnsiTheme="minorHAnsi" w:cstheme="minorHAnsi"/>
        </w:rPr>
        <w:t xml:space="preserve">WZ. </w:t>
      </w:r>
    </w:p>
    <w:p w14:paraId="64711825" w14:textId="30215145" w:rsidR="00983F1F" w:rsidRDefault="003A1AA5" w:rsidP="0043080E">
      <w:pPr>
        <w:numPr>
          <w:ilvl w:val="0"/>
          <w:numId w:val="55"/>
        </w:numPr>
        <w:autoSpaceDE w:val="0"/>
        <w:autoSpaceDN w:val="0"/>
        <w:adjustRightInd w:val="0"/>
        <w:ind w:left="851" w:hanging="284"/>
        <w:jc w:val="both"/>
        <w:rPr>
          <w:rFonts w:asciiTheme="minorHAnsi" w:eastAsia="Calibri" w:hAnsiTheme="minorHAnsi" w:cstheme="minorHAnsi"/>
        </w:rPr>
      </w:pPr>
      <w:r w:rsidRPr="003A1AA5">
        <w:rPr>
          <w:rFonts w:asciiTheme="minorHAnsi" w:eastAsia="Calibri" w:hAnsiTheme="minorHAnsi" w:cstheme="minorHAnsi"/>
        </w:rPr>
        <w:t xml:space="preserve">Wykonawca </w:t>
      </w:r>
      <w:r w:rsidR="006B359D">
        <w:rPr>
          <w:rFonts w:asciiTheme="minorHAnsi" w:eastAsia="Calibri" w:hAnsiTheme="minorHAnsi" w:cstheme="minorHAnsi"/>
        </w:rPr>
        <w:t>po wyborze, a przed podpisaniem umowy</w:t>
      </w:r>
      <w:r w:rsidR="00EA553E">
        <w:rPr>
          <w:rFonts w:asciiTheme="minorHAnsi" w:eastAsia="Calibri" w:hAnsiTheme="minorHAnsi" w:cstheme="minorHAnsi"/>
        </w:rPr>
        <w:t xml:space="preserve"> </w:t>
      </w:r>
      <w:r w:rsidRPr="003A1AA5">
        <w:rPr>
          <w:rFonts w:asciiTheme="minorHAnsi" w:eastAsia="Calibri" w:hAnsiTheme="minorHAnsi" w:cstheme="minorHAnsi"/>
        </w:rPr>
        <w:t>przedłoży wykaz osób, które będą uczestniczyć w wykonywaniu przedmiotu zamówienia, któr</w:t>
      </w:r>
      <w:r w:rsidR="00B147BE">
        <w:rPr>
          <w:rFonts w:asciiTheme="minorHAnsi" w:eastAsia="Calibri" w:hAnsiTheme="minorHAnsi" w:cstheme="minorHAnsi"/>
        </w:rPr>
        <w:t xml:space="preserve">y będzie stanowił Załącznik </w:t>
      </w:r>
      <w:r w:rsidRPr="003A1AA5">
        <w:rPr>
          <w:rFonts w:asciiTheme="minorHAnsi" w:eastAsia="Calibri" w:hAnsiTheme="minorHAnsi" w:cstheme="minorHAnsi"/>
        </w:rPr>
        <w:t xml:space="preserve"> do umowy. Wykonawca jest zobowiązany do przedstawienia w terminie </w:t>
      </w:r>
      <w:r w:rsidRPr="003A1AA5">
        <w:rPr>
          <w:rFonts w:asciiTheme="minorHAnsi" w:eastAsia="Calibri" w:hAnsiTheme="minorHAnsi" w:cstheme="minorHAnsi"/>
          <w:b/>
        </w:rPr>
        <w:t>do 5 dni od dnia podpisania umowy</w:t>
      </w:r>
      <w:r w:rsidRPr="003A1AA5">
        <w:rPr>
          <w:rFonts w:asciiTheme="minorHAnsi" w:eastAsia="Calibri" w:hAnsiTheme="minorHAnsi" w:cstheme="minorHAnsi"/>
        </w:rPr>
        <w:t xml:space="preserve"> potwierdzonych za zgodność z oryginałem kserokopii </w:t>
      </w:r>
      <w:r w:rsidR="00B147BE">
        <w:rPr>
          <w:rFonts w:asciiTheme="minorHAnsi" w:eastAsia="Calibri" w:hAnsiTheme="minorHAnsi" w:cstheme="minorHAnsi"/>
        </w:rPr>
        <w:t xml:space="preserve">zanonimizowanych umów </w:t>
      </w:r>
      <w:r w:rsidRPr="003A1AA5">
        <w:rPr>
          <w:rFonts w:asciiTheme="minorHAnsi" w:eastAsia="Calibri" w:hAnsiTheme="minorHAnsi" w:cstheme="minorHAnsi"/>
        </w:rPr>
        <w:t xml:space="preserve">o pracę pracowników, skierowanych do realizacji zamówienia. Każdorazowo przy każdej zmianie pracowników realizujących zamówienie, na co najmniej 2 dni robocze przed taką zmianą, Wykonawca zobowiązuje się przedłożyć do wglądu kopie zanonimizowanych umów o pracę zawartych przez Wykonawcę </w:t>
      </w:r>
    </w:p>
    <w:p w14:paraId="61B82DB0" w14:textId="77777777" w:rsidR="00983F1F" w:rsidRDefault="003A1AA5" w:rsidP="00983F1F">
      <w:pPr>
        <w:autoSpaceDE w:val="0"/>
        <w:autoSpaceDN w:val="0"/>
        <w:adjustRightInd w:val="0"/>
        <w:ind w:left="851"/>
        <w:jc w:val="both"/>
        <w:rPr>
          <w:rFonts w:asciiTheme="minorHAnsi" w:eastAsia="Calibri" w:hAnsiTheme="minorHAnsi" w:cstheme="minorHAnsi"/>
        </w:rPr>
      </w:pPr>
      <w:r w:rsidRPr="003A1AA5">
        <w:rPr>
          <w:rFonts w:asciiTheme="minorHAnsi" w:eastAsia="Calibri" w:hAnsiTheme="minorHAnsi" w:cstheme="minorHAnsi"/>
        </w:rPr>
        <w:t xml:space="preserve">z pracownikami realizującymi zamówienie. W tym celu Wykonawca jest zobowiązany do uzyskania od pracowników zgody na przetwarzanie danych osobowych, </w:t>
      </w:r>
      <w:r w:rsidR="00B147BE">
        <w:rPr>
          <w:rFonts w:asciiTheme="minorHAnsi" w:eastAsia="Calibri" w:hAnsiTheme="minorHAnsi" w:cstheme="minorHAnsi"/>
        </w:rPr>
        <w:t xml:space="preserve">zgodnie z przepisami </w:t>
      </w:r>
      <w:r w:rsidRPr="003A1AA5">
        <w:rPr>
          <w:rFonts w:asciiTheme="minorHAnsi" w:eastAsia="Calibri" w:hAnsiTheme="minorHAnsi" w:cstheme="minorHAnsi"/>
        </w:rPr>
        <w:t xml:space="preserve">o ochronie danych osobowych. Wykonawca w </w:t>
      </w:r>
      <w:r w:rsidRPr="003A1AA5">
        <w:rPr>
          <w:rFonts w:asciiTheme="minorHAnsi" w:eastAsia="Calibri" w:hAnsiTheme="minorHAnsi" w:cstheme="minorHAnsi"/>
          <w:b/>
          <w:bCs/>
          <w:iCs/>
        </w:rPr>
        <w:t>terminie do 5 dnia każdego miesiąca</w:t>
      </w:r>
      <w:r w:rsidRPr="003A1AA5">
        <w:rPr>
          <w:rFonts w:asciiTheme="minorHAnsi" w:eastAsia="Calibri" w:hAnsiTheme="minorHAnsi" w:cstheme="minorHAnsi"/>
          <w:b/>
          <w:bCs/>
          <w:i/>
          <w:iCs/>
        </w:rPr>
        <w:t xml:space="preserve"> </w:t>
      </w:r>
      <w:r w:rsidRPr="003A1AA5">
        <w:rPr>
          <w:rFonts w:asciiTheme="minorHAnsi" w:eastAsia="Calibri" w:hAnsiTheme="minorHAnsi" w:cstheme="minorHAnsi"/>
        </w:rPr>
        <w:t>i na ka</w:t>
      </w:r>
      <w:r w:rsidRPr="003A1AA5">
        <w:rPr>
          <w:rFonts w:asciiTheme="minorHAnsi" w:eastAsia="TimesNewRoman" w:hAnsiTheme="minorHAnsi" w:cstheme="minorHAnsi"/>
        </w:rPr>
        <w:t>ż</w:t>
      </w:r>
      <w:r w:rsidRPr="003A1AA5">
        <w:rPr>
          <w:rFonts w:asciiTheme="minorHAnsi" w:eastAsia="Calibri" w:hAnsiTheme="minorHAnsi" w:cstheme="minorHAnsi"/>
        </w:rPr>
        <w:t xml:space="preserve">de </w:t>
      </w:r>
      <w:r w:rsidRPr="003A1AA5">
        <w:rPr>
          <w:rFonts w:asciiTheme="minorHAnsi" w:eastAsia="TimesNewRoman" w:hAnsiTheme="minorHAnsi" w:cstheme="minorHAnsi"/>
        </w:rPr>
        <w:t>żą</w:t>
      </w:r>
      <w:r w:rsidRPr="003A1AA5">
        <w:rPr>
          <w:rFonts w:asciiTheme="minorHAnsi" w:eastAsia="Calibri" w:hAnsiTheme="minorHAnsi" w:cstheme="minorHAnsi"/>
        </w:rPr>
        <w:t>danie Zamawiaj</w:t>
      </w:r>
      <w:r w:rsidRPr="003A1AA5">
        <w:rPr>
          <w:rFonts w:asciiTheme="minorHAnsi" w:eastAsia="TimesNewRoman" w:hAnsiTheme="minorHAnsi" w:cstheme="minorHAnsi"/>
        </w:rPr>
        <w:t>ą</w:t>
      </w:r>
      <w:r w:rsidRPr="003A1AA5">
        <w:rPr>
          <w:rFonts w:asciiTheme="minorHAnsi" w:eastAsia="Calibri" w:hAnsiTheme="minorHAnsi" w:cstheme="minorHAnsi"/>
        </w:rPr>
        <w:t>cego jest zobowiązany do przedstawienia dokumentów potwierdzających sposób zatrudnienia osób, o których mowa w lit. b), np. przedstawiając oświadczenie tych osób, że są zatrudnion</w:t>
      </w:r>
      <w:r w:rsidR="00B147BE">
        <w:rPr>
          <w:rFonts w:asciiTheme="minorHAnsi" w:eastAsia="Calibri" w:hAnsiTheme="minorHAnsi" w:cstheme="minorHAnsi"/>
        </w:rPr>
        <w:t>e na podstawie umów</w:t>
      </w:r>
      <w:r w:rsidRPr="003A1AA5">
        <w:rPr>
          <w:rFonts w:asciiTheme="minorHAnsi" w:eastAsia="Calibri" w:hAnsiTheme="minorHAnsi" w:cstheme="minorHAnsi"/>
        </w:rPr>
        <w:t xml:space="preserve"> o pracę w rozumieniu przepisów ustawy z dnia 26 czerwca 19</w:t>
      </w:r>
      <w:r w:rsidR="00B147BE">
        <w:rPr>
          <w:rFonts w:asciiTheme="minorHAnsi" w:eastAsia="Calibri" w:hAnsiTheme="minorHAnsi" w:cstheme="minorHAnsi"/>
        </w:rPr>
        <w:t xml:space="preserve">74r. Kodeks pracy </w:t>
      </w:r>
      <w:r>
        <w:rPr>
          <w:rFonts w:asciiTheme="minorHAnsi" w:eastAsia="Calibri" w:hAnsiTheme="minorHAnsi" w:cstheme="minorHAnsi"/>
        </w:rPr>
        <w:t xml:space="preserve">z </w:t>
      </w:r>
      <w:r w:rsidRPr="003A1AA5">
        <w:rPr>
          <w:rFonts w:asciiTheme="minorHAnsi" w:eastAsia="Calibri" w:hAnsiTheme="minorHAnsi" w:cstheme="minorHAnsi"/>
        </w:rPr>
        <w:t xml:space="preserve">uwzględnieniem minimalnego wynagrodzenia za pracę ustalonego na podstawie art. 2 ust. 3 – 5 ustawy z dnia 10 października 2002r. o minimalnym wynagrodzeniu za pracę przez cały okres realizacji przedmiotu zamówienia. </w:t>
      </w:r>
      <w:r w:rsidRPr="003A1AA5">
        <w:rPr>
          <w:rFonts w:asciiTheme="minorHAnsi" w:hAnsiTheme="minorHAnsi" w:cstheme="minorHAnsi"/>
        </w:rPr>
        <w:t xml:space="preserve">Nieprzedłożenie przez Wykonawcę kopii umów zawartych przez Wykonawcę z pracownikami realizującymi zamówienie w terminie wskazanym przez Zamawiającego powyżej będzie traktowane jako niewypełnienie obowiązku zatrudnienia pracowników realizujących zamówienie na podstawie umów o pracę. </w:t>
      </w:r>
      <w:r w:rsidRPr="003A1AA5">
        <w:rPr>
          <w:rFonts w:asciiTheme="minorHAnsi" w:eastAsia="Calibri" w:hAnsiTheme="minorHAnsi" w:cstheme="minorHAnsi"/>
        </w:rPr>
        <w:t xml:space="preserve">Zamawiający przewiduje możliwość powiadomienia inspekcji pracy w razie nabrania wątpliwości co do wypełnienia obowiązków związanych </w:t>
      </w:r>
    </w:p>
    <w:p w14:paraId="71BDA881" w14:textId="77777777" w:rsidR="003A1AA5" w:rsidRPr="003A1AA5" w:rsidRDefault="00983F1F" w:rsidP="00983F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</w:t>
      </w:r>
      <w:r w:rsidR="003A1AA5" w:rsidRPr="003A1AA5">
        <w:rPr>
          <w:rFonts w:asciiTheme="minorHAnsi" w:eastAsia="Calibri" w:hAnsiTheme="minorHAnsi" w:cstheme="minorHAnsi"/>
        </w:rPr>
        <w:t>z zatrudnieniem na podstawie umów o pracę.</w:t>
      </w:r>
    </w:p>
    <w:p w14:paraId="13F64877" w14:textId="77777777" w:rsidR="0001324E" w:rsidRPr="00915DA0" w:rsidRDefault="0001324E" w:rsidP="0043080E">
      <w:pPr>
        <w:pStyle w:val="Akapitzlist"/>
        <w:numPr>
          <w:ilvl w:val="0"/>
          <w:numId w:val="28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915DA0">
        <w:rPr>
          <w:rFonts w:asciiTheme="minorHAnsi" w:hAnsiTheme="minorHAnsi" w:cstheme="minorHAnsi"/>
        </w:rPr>
        <w:lastRenderedPageBreak/>
        <w:t xml:space="preserve">Zamawiający nie przewiduje udzielania zamówień, o których mowa w art. 214 ust. 1 pkt 7 ustawy </w:t>
      </w:r>
      <w:proofErr w:type="spellStart"/>
      <w:r w:rsidRPr="00915DA0">
        <w:rPr>
          <w:rFonts w:asciiTheme="minorHAnsi" w:hAnsiTheme="minorHAnsi" w:cstheme="minorHAnsi"/>
        </w:rPr>
        <w:t>Pzp</w:t>
      </w:r>
      <w:proofErr w:type="spellEnd"/>
      <w:r w:rsidRPr="00915DA0">
        <w:rPr>
          <w:rFonts w:asciiTheme="minorHAnsi" w:hAnsiTheme="minorHAnsi" w:cstheme="minorHAnsi"/>
        </w:rPr>
        <w:t>.</w:t>
      </w:r>
    </w:p>
    <w:p w14:paraId="6A46AA69" w14:textId="2A12B313" w:rsidR="00301618" w:rsidRPr="003A1AA5" w:rsidRDefault="00673D3B" w:rsidP="0043080E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B31DD3">
        <w:rPr>
          <w:rFonts w:asciiTheme="minorHAnsi" w:hAnsiTheme="minorHAnsi" w:cstheme="minorHAnsi"/>
        </w:rPr>
        <w:t>Ze względów organizacyjnych technicznych oraz ekonomicznych p</w:t>
      </w:r>
      <w:r w:rsidR="006E65C3">
        <w:rPr>
          <w:rFonts w:asciiTheme="minorHAnsi" w:hAnsiTheme="minorHAnsi" w:cstheme="minorHAnsi"/>
        </w:rPr>
        <w:t xml:space="preserve">rzedmiot zamówienia </w:t>
      </w:r>
      <w:r>
        <w:rPr>
          <w:rFonts w:asciiTheme="minorHAnsi" w:hAnsiTheme="minorHAnsi" w:cstheme="minorHAnsi"/>
        </w:rPr>
        <w:t xml:space="preserve">  </w:t>
      </w:r>
      <w:r w:rsidR="00A53374">
        <w:rPr>
          <w:rFonts w:asciiTheme="minorHAnsi" w:hAnsiTheme="minorHAnsi" w:cstheme="minorHAnsi"/>
        </w:rPr>
        <w:t xml:space="preserve">   </w:t>
      </w:r>
      <w:r w:rsidR="006E65C3">
        <w:rPr>
          <w:rFonts w:asciiTheme="minorHAnsi" w:hAnsiTheme="minorHAnsi" w:cstheme="minorHAnsi"/>
        </w:rPr>
        <w:t xml:space="preserve">nie został podzielony na części. </w:t>
      </w:r>
      <w:r w:rsidR="00053578" w:rsidRPr="003A1AA5">
        <w:rPr>
          <w:rFonts w:asciiTheme="minorHAnsi" w:hAnsiTheme="minorHAnsi" w:cstheme="minorHAnsi"/>
        </w:rPr>
        <w:t xml:space="preserve">Zamawiający </w:t>
      </w:r>
      <w:r w:rsidR="00902BA1" w:rsidRPr="003A1AA5">
        <w:rPr>
          <w:rFonts w:asciiTheme="minorHAnsi" w:hAnsiTheme="minorHAnsi" w:cstheme="minorHAnsi"/>
        </w:rPr>
        <w:t xml:space="preserve">nie </w:t>
      </w:r>
      <w:r w:rsidR="00053578" w:rsidRPr="003A1AA5">
        <w:rPr>
          <w:rFonts w:asciiTheme="minorHAnsi" w:hAnsiTheme="minorHAnsi" w:cstheme="minorHAnsi"/>
        </w:rPr>
        <w:t>dopuszcza składani</w:t>
      </w:r>
      <w:r w:rsidR="00301618" w:rsidRPr="003A1AA5">
        <w:rPr>
          <w:rFonts w:asciiTheme="minorHAnsi" w:hAnsiTheme="minorHAnsi" w:cstheme="minorHAnsi"/>
        </w:rPr>
        <w:t>e</w:t>
      </w:r>
      <w:r w:rsidR="00053578" w:rsidRPr="003A1AA5">
        <w:rPr>
          <w:rFonts w:asciiTheme="minorHAnsi" w:hAnsiTheme="minorHAnsi" w:cstheme="minorHAnsi"/>
        </w:rPr>
        <w:t xml:space="preserve"> ofert częściowych</w:t>
      </w:r>
      <w:r w:rsidR="00902BA1" w:rsidRPr="003A1AA5">
        <w:rPr>
          <w:rFonts w:asciiTheme="minorHAnsi" w:hAnsiTheme="minorHAnsi" w:cstheme="minorHAnsi"/>
        </w:rPr>
        <w:t>.</w:t>
      </w:r>
    </w:p>
    <w:p w14:paraId="34046C4A" w14:textId="77777777" w:rsidR="00673D3B" w:rsidRPr="00673D3B" w:rsidRDefault="00907029" w:rsidP="0043080E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3A1AA5">
        <w:rPr>
          <w:rFonts w:asciiTheme="minorHAnsi" w:hAnsiTheme="minorHAnsi" w:cstheme="minorHAnsi"/>
        </w:rPr>
        <w:t>Zamawiający zaleca dokonanie wizji lokalnej w miejscu realizacji przedmiotu zamówienia w celu uzyskania niezbędnych informacji dla poprawnego i kompletnego przygotowania oferty. Termin wizji lokalnej należy ustalić</w:t>
      </w:r>
      <w:r w:rsidR="00B31DD3">
        <w:rPr>
          <w:rFonts w:asciiTheme="minorHAnsi" w:hAnsiTheme="minorHAnsi" w:cstheme="minorHAnsi"/>
        </w:rPr>
        <w:t xml:space="preserve"> z osobami wyznaczonymi</w:t>
      </w:r>
      <w:r w:rsidR="00673D3B">
        <w:rPr>
          <w:rFonts w:asciiTheme="minorHAnsi" w:hAnsiTheme="minorHAnsi" w:cstheme="minorHAnsi"/>
        </w:rPr>
        <w:t xml:space="preserve">  w rozdziale</w:t>
      </w:r>
    </w:p>
    <w:p w14:paraId="28BB2D2C" w14:textId="77777777" w:rsidR="0001324E" w:rsidRPr="00A53374" w:rsidRDefault="00673D3B" w:rsidP="00673D3B">
      <w:pPr>
        <w:pStyle w:val="Akapitzlist"/>
        <w:ind w:left="426"/>
        <w:jc w:val="both"/>
        <w:rPr>
          <w:rFonts w:asciiTheme="minorHAnsi" w:hAnsiTheme="minorHAnsi" w:cstheme="minorHAnsi"/>
          <w:b/>
        </w:rPr>
      </w:pPr>
      <w:r w:rsidRPr="00A53374">
        <w:rPr>
          <w:rFonts w:asciiTheme="minorHAnsi" w:hAnsiTheme="minorHAnsi" w:cstheme="minorHAnsi"/>
        </w:rPr>
        <w:t>XII</w:t>
      </w:r>
      <w:r w:rsidR="00B31DD3" w:rsidRPr="00A53374">
        <w:rPr>
          <w:rFonts w:asciiTheme="minorHAnsi" w:hAnsiTheme="minorHAnsi" w:cstheme="minorHAnsi"/>
        </w:rPr>
        <w:t xml:space="preserve"> lit. a </w:t>
      </w:r>
      <w:r w:rsidR="00B147BE" w:rsidRPr="00A53374">
        <w:rPr>
          <w:rFonts w:asciiTheme="minorHAnsi" w:hAnsiTheme="minorHAnsi" w:cstheme="minorHAnsi"/>
        </w:rPr>
        <w:t>S</w:t>
      </w:r>
      <w:r w:rsidR="00907029" w:rsidRPr="00A53374">
        <w:rPr>
          <w:rFonts w:asciiTheme="minorHAnsi" w:hAnsiTheme="minorHAnsi" w:cstheme="minorHAnsi"/>
        </w:rPr>
        <w:t>WZ.</w:t>
      </w:r>
    </w:p>
    <w:p w14:paraId="2FC0C61B" w14:textId="77777777" w:rsidR="004A4BF5" w:rsidRPr="004A4BF5" w:rsidRDefault="004A4BF5" w:rsidP="0043080E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Zamawiający nie dopuszcza składania ofert wariantowych</w:t>
      </w:r>
      <w:r w:rsidR="008C0A5D">
        <w:rPr>
          <w:rFonts w:asciiTheme="minorHAnsi" w:hAnsiTheme="minorHAnsi" w:cstheme="minorHAnsi"/>
        </w:rPr>
        <w:t xml:space="preserve">. </w:t>
      </w:r>
    </w:p>
    <w:p w14:paraId="117CBA7A" w14:textId="77777777" w:rsidR="004A4BF5" w:rsidRPr="00A779B4" w:rsidRDefault="006E65C3" w:rsidP="0043080E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Zamawiający</w:t>
      </w:r>
      <w:r w:rsidR="004A4BF5">
        <w:rPr>
          <w:rFonts w:asciiTheme="minorHAnsi" w:hAnsiTheme="minorHAnsi" w:cstheme="minorHAnsi"/>
        </w:rPr>
        <w:t xml:space="preserve"> nie przewiduje</w:t>
      </w:r>
      <w:r w:rsidR="008C0A5D">
        <w:rPr>
          <w:rFonts w:asciiTheme="minorHAnsi" w:hAnsiTheme="minorHAnsi" w:cstheme="minorHAnsi"/>
        </w:rPr>
        <w:t xml:space="preserve"> zawarcia </w:t>
      </w:r>
      <w:r w:rsidR="00283F95">
        <w:rPr>
          <w:rFonts w:asciiTheme="minorHAnsi" w:hAnsiTheme="minorHAnsi" w:cstheme="minorHAnsi"/>
        </w:rPr>
        <w:t xml:space="preserve">umowy ramowej, o której mowa w art. 311 ustawy </w:t>
      </w:r>
      <w:proofErr w:type="spellStart"/>
      <w:r w:rsidR="00283F95">
        <w:rPr>
          <w:rFonts w:asciiTheme="minorHAnsi" w:hAnsiTheme="minorHAnsi" w:cstheme="minorHAnsi"/>
        </w:rPr>
        <w:t>Pzp</w:t>
      </w:r>
      <w:proofErr w:type="spellEnd"/>
      <w:r w:rsidR="00283F95">
        <w:rPr>
          <w:rFonts w:asciiTheme="minorHAnsi" w:hAnsiTheme="minorHAnsi" w:cstheme="minorHAnsi"/>
        </w:rPr>
        <w:t xml:space="preserve">, jak również nie przewiduje przeprowadzenia aukcji elektronicznej. </w:t>
      </w:r>
    </w:p>
    <w:p w14:paraId="790A846D" w14:textId="35AACBFD" w:rsidR="00F44453" w:rsidRDefault="00053578" w:rsidP="0043080E">
      <w:pPr>
        <w:pStyle w:val="Akapitzlist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</w:rPr>
      </w:pPr>
      <w:r w:rsidRPr="00A779B4">
        <w:rPr>
          <w:rFonts w:asciiTheme="minorHAnsi" w:hAnsiTheme="minorHAnsi" w:cstheme="minorHAnsi"/>
        </w:rPr>
        <w:t>Nazwa i kody opisujące przedmiot zamówienia według Wspólnego Słownika Zamówień (CPV):</w:t>
      </w:r>
    </w:p>
    <w:p w14:paraId="5B30275D" w14:textId="28FB5D24" w:rsidR="00A53374" w:rsidRPr="00A53374" w:rsidRDefault="00A53374" w:rsidP="00A53374">
      <w:pPr>
        <w:rPr>
          <w:rFonts w:asciiTheme="minorHAnsi" w:hAnsiTheme="minorHAnsi"/>
          <w:color w:val="000000" w:themeColor="text1"/>
          <w:shd w:val="clear" w:color="auto" w:fill="FFFFFF"/>
        </w:rPr>
      </w:pPr>
      <w:r>
        <w:rPr>
          <w:rFonts w:asciiTheme="minorHAnsi" w:hAnsiTheme="minorHAnsi"/>
          <w:bCs/>
          <w:color w:val="000000" w:themeColor="text1"/>
        </w:rPr>
        <w:t xml:space="preserve">         </w:t>
      </w:r>
      <w:r w:rsidRPr="00A53374">
        <w:rPr>
          <w:rFonts w:asciiTheme="minorHAnsi" w:hAnsiTheme="minorHAnsi"/>
          <w:bCs/>
          <w:color w:val="000000" w:themeColor="text1"/>
        </w:rPr>
        <w:t>79710000-4</w:t>
      </w:r>
      <w:r w:rsidRPr="00A53374">
        <w:rPr>
          <w:rFonts w:asciiTheme="minorHAnsi" w:hAnsiTheme="minorHAnsi"/>
          <w:color w:val="000000" w:themeColor="text1"/>
        </w:rPr>
        <w:t xml:space="preserve"> - </w:t>
      </w:r>
      <w:r w:rsidRPr="00A53374">
        <w:rPr>
          <w:rFonts w:asciiTheme="minorHAnsi" w:hAnsiTheme="minorHAnsi"/>
          <w:color w:val="000000" w:themeColor="text1"/>
          <w:shd w:val="clear" w:color="auto" w:fill="FFFFFF"/>
        </w:rPr>
        <w:t>Usługi ochroniarskie</w:t>
      </w:r>
    </w:p>
    <w:p w14:paraId="24814003" w14:textId="77777777" w:rsidR="00A53374" w:rsidRDefault="00A53374" w:rsidP="00A53374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t xml:space="preserve">         </w:t>
      </w:r>
      <w:hyperlink r:id="rId15" w:history="1">
        <w:r w:rsidRPr="00A53374">
          <w:rPr>
            <w:rStyle w:val="Hipercze"/>
            <w:rFonts w:asciiTheme="minorHAnsi" w:hAnsiTheme="minorHAnsi"/>
            <w:color w:val="000000" w:themeColor="text1"/>
            <w:u w:val="none"/>
          </w:rPr>
          <w:t>92521200-1 - Usługi ochrony wystaw i eksponatów</w:t>
        </w:r>
      </w:hyperlink>
    </w:p>
    <w:p w14:paraId="74607D47" w14:textId="35ACE4FB" w:rsidR="00A53374" w:rsidRPr="00A53374" w:rsidRDefault="00A53374" w:rsidP="00A53374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</w:t>
      </w:r>
      <w:r w:rsidRPr="00A53374">
        <w:rPr>
          <w:rFonts w:asciiTheme="minorHAnsi" w:hAnsiTheme="minorHAnsi"/>
          <w:color w:val="000000" w:themeColor="text1"/>
        </w:rPr>
        <w:t xml:space="preserve"> </w:t>
      </w:r>
      <w:hyperlink r:id="rId16" w:history="1">
        <w:r w:rsidRPr="00A53374">
          <w:rPr>
            <w:rStyle w:val="Hipercze"/>
            <w:rFonts w:asciiTheme="minorHAnsi" w:hAnsiTheme="minorHAnsi"/>
            <w:color w:val="000000" w:themeColor="text1"/>
            <w:u w:val="none"/>
          </w:rPr>
          <w:t>92522000-6 - Usługi ochrony obiektów i budynków historycznych</w:t>
        </w:r>
      </w:hyperlink>
    </w:p>
    <w:p w14:paraId="450D171C" w14:textId="77777777" w:rsidR="00053578" w:rsidRPr="007577A7" w:rsidRDefault="00053578" w:rsidP="00B45123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14:paraId="223C6703" w14:textId="77777777" w:rsidR="00F44453" w:rsidRPr="00F44453" w:rsidRDefault="00F44453" w:rsidP="00BF4469">
      <w:pPr>
        <w:pStyle w:val="Tytu"/>
        <w:numPr>
          <w:ilvl w:val="0"/>
          <w:numId w:val="4"/>
        </w:numPr>
        <w:shd w:val="clear" w:color="auto" w:fill="BFBFBF"/>
        <w:overflowPunct/>
        <w:autoSpaceDE/>
        <w:autoSpaceDN/>
        <w:adjustRightInd/>
        <w:ind w:left="284" w:hanging="284"/>
        <w:jc w:val="left"/>
        <w:textAlignment w:val="auto"/>
        <w:rPr>
          <w:rFonts w:asciiTheme="minorHAnsi" w:hAnsiTheme="minorHAnsi" w:cstheme="minorHAnsi"/>
        </w:rPr>
      </w:pPr>
      <w:r w:rsidRPr="00F44453">
        <w:rPr>
          <w:rFonts w:asciiTheme="minorHAnsi" w:hAnsiTheme="minorHAnsi" w:cstheme="minorHAnsi"/>
        </w:rPr>
        <w:t>Termin wykonania zamówienia.</w:t>
      </w:r>
    </w:p>
    <w:p w14:paraId="398BA53B" w14:textId="777607BF" w:rsidR="00F44453" w:rsidRDefault="00F44453" w:rsidP="002C542E">
      <w:pPr>
        <w:autoSpaceDE w:val="0"/>
        <w:jc w:val="both"/>
        <w:rPr>
          <w:rFonts w:asciiTheme="minorHAnsi" w:hAnsiTheme="minorHAnsi" w:cstheme="minorHAnsi"/>
          <w:b/>
        </w:rPr>
      </w:pPr>
      <w:r w:rsidRPr="00F44453">
        <w:rPr>
          <w:rFonts w:asciiTheme="minorHAnsi" w:hAnsiTheme="minorHAnsi" w:cstheme="minorHAnsi"/>
        </w:rPr>
        <w:t xml:space="preserve">Przedmiot umowy </w:t>
      </w:r>
      <w:r w:rsidR="00A206C3" w:rsidRPr="00F44453">
        <w:rPr>
          <w:rFonts w:asciiTheme="minorHAnsi" w:hAnsiTheme="minorHAnsi" w:cstheme="minorHAnsi"/>
        </w:rPr>
        <w:t xml:space="preserve">będzie </w:t>
      </w:r>
      <w:r w:rsidR="00A53374">
        <w:rPr>
          <w:rFonts w:asciiTheme="minorHAnsi" w:hAnsiTheme="minorHAnsi" w:cstheme="minorHAnsi"/>
        </w:rPr>
        <w:t xml:space="preserve">realizowany w terminie od  1 luty 2022 do 31 </w:t>
      </w:r>
      <w:r w:rsidR="00426058">
        <w:rPr>
          <w:rFonts w:asciiTheme="minorHAnsi" w:hAnsiTheme="minorHAnsi" w:cstheme="minorHAnsi"/>
        </w:rPr>
        <w:t>styczeń</w:t>
      </w:r>
      <w:r w:rsidR="00A53374">
        <w:rPr>
          <w:rFonts w:asciiTheme="minorHAnsi" w:hAnsiTheme="minorHAnsi" w:cstheme="minorHAnsi"/>
        </w:rPr>
        <w:t xml:space="preserve"> 202</w:t>
      </w:r>
      <w:r w:rsidR="00426058">
        <w:rPr>
          <w:rFonts w:asciiTheme="minorHAnsi" w:hAnsiTheme="minorHAnsi" w:cstheme="minorHAnsi"/>
        </w:rPr>
        <w:t>3</w:t>
      </w:r>
      <w:r w:rsidR="002C542E">
        <w:rPr>
          <w:rFonts w:asciiTheme="minorHAnsi" w:hAnsiTheme="minorHAnsi" w:cstheme="minorHAnsi"/>
          <w:b/>
        </w:rPr>
        <w:t>.</w:t>
      </w:r>
    </w:p>
    <w:p w14:paraId="44533DF9" w14:textId="77777777" w:rsidR="002C542E" w:rsidRPr="00F44453" w:rsidRDefault="002C542E" w:rsidP="002C542E">
      <w:pPr>
        <w:autoSpaceDE w:val="0"/>
        <w:jc w:val="both"/>
        <w:rPr>
          <w:rFonts w:asciiTheme="minorHAnsi" w:hAnsiTheme="minorHAnsi" w:cstheme="minorHAnsi"/>
        </w:rPr>
      </w:pPr>
    </w:p>
    <w:p w14:paraId="3D4E96A9" w14:textId="77777777" w:rsidR="00F44453" w:rsidRPr="00F44453" w:rsidRDefault="00F44453" w:rsidP="00BF4469">
      <w:pPr>
        <w:shd w:val="clear" w:color="auto" w:fill="BFBFBF"/>
        <w:ind w:left="284" w:hanging="284"/>
        <w:rPr>
          <w:rFonts w:asciiTheme="minorHAnsi" w:hAnsiTheme="minorHAnsi" w:cstheme="minorHAnsi"/>
          <w:b/>
        </w:rPr>
      </w:pPr>
      <w:r w:rsidRPr="00F44453">
        <w:rPr>
          <w:rFonts w:asciiTheme="minorHAnsi" w:hAnsiTheme="minorHAnsi" w:cstheme="minorHAnsi"/>
          <w:b/>
        </w:rPr>
        <w:t>V.</w:t>
      </w:r>
      <w:r w:rsidRPr="00F44453">
        <w:rPr>
          <w:rFonts w:asciiTheme="minorHAnsi" w:hAnsiTheme="minorHAnsi" w:cstheme="minorHAnsi"/>
          <w:b/>
        </w:rPr>
        <w:tab/>
      </w:r>
      <w:r w:rsidR="00DE0B30">
        <w:rPr>
          <w:rFonts w:asciiTheme="minorHAnsi" w:hAnsiTheme="minorHAnsi" w:cstheme="minorHAnsi"/>
          <w:b/>
          <w:bCs/>
        </w:rPr>
        <w:t>Warunki udziału</w:t>
      </w:r>
      <w:r w:rsidRPr="00F44453">
        <w:rPr>
          <w:rFonts w:asciiTheme="minorHAnsi" w:hAnsiTheme="minorHAnsi" w:cstheme="minorHAnsi"/>
          <w:b/>
        </w:rPr>
        <w:t>.</w:t>
      </w:r>
    </w:p>
    <w:p w14:paraId="0AF6B427" w14:textId="77777777" w:rsidR="00F44453" w:rsidRPr="00DE0B30" w:rsidRDefault="00DE0B30" w:rsidP="0043080E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color w:val="FF0000"/>
        </w:rPr>
      </w:pPr>
      <w:r w:rsidRPr="00DE0B30">
        <w:rPr>
          <w:rFonts w:asciiTheme="minorHAnsi" w:hAnsiTheme="minorHAnsi" w:cstheme="minorHAnsi"/>
        </w:rPr>
        <w:t>O udzielenie zamówienia mogą ubiegać się Wykonawcy, którzy nie podlegają wykluczeniu na za</w:t>
      </w:r>
      <w:r>
        <w:rPr>
          <w:rFonts w:asciiTheme="minorHAnsi" w:hAnsiTheme="minorHAnsi" w:cstheme="minorHAnsi"/>
        </w:rPr>
        <w:t xml:space="preserve">sadach określonych w Rozdziale </w:t>
      </w:r>
      <w:r w:rsidRPr="00664A11">
        <w:rPr>
          <w:rFonts w:asciiTheme="minorHAnsi" w:hAnsiTheme="minorHAnsi" w:cstheme="minorHAnsi"/>
        </w:rPr>
        <w:t xml:space="preserve">VI SWZ </w:t>
      </w:r>
      <w:r w:rsidRPr="00DE0B30">
        <w:rPr>
          <w:rFonts w:asciiTheme="minorHAnsi" w:hAnsiTheme="minorHAnsi" w:cstheme="minorHAnsi"/>
        </w:rPr>
        <w:t>oraz spełniają określone przez Zamawiającego warunki</w:t>
      </w:r>
      <w:r w:rsidRPr="00DE0B30">
        <w:rPr>
          <w:rStyle w:val="TeksttreciPogrubienie"/>
          <w:rFonts w:asciiTheme="minorHAnsi" w:hAnsiTheme="minorHAnsi" w:cstheme="minorHAnsi"/>
          <w:bCs/>
          <w:sz w:val="24"/>
        </w:rPr>
        <w:t xml:space="preserve"> </w:t>
      </w:r>
      <w:r w:rsidRPr="00DE0B30">
        <w:rPr>
          <w:rStyle w:val="TeksttreciPogrubienie"/>
          <w:rFonts w:asciiTheme="minorHAnsi" w:hAnsiTheme="minorHAnsi" w:cstheme="minorHAnsi"/>
          <w:b w:val="0"/>
          <w:bCs/>
          <w:sz w:val="24"/>
        </w:rPr>
        <w:t>udziału w postępowaniu</w:t>
      </w:r>
      <w:r w:rsidR="00673D3B">
        <w:rPr>
          <w:rStyle w:val="TeksttreciPogrubienie"/>
          <w:rFonts w:asciiTheme="minorHAnsi" w:hAnsiTheme="minorHAnsi" w:cstheme="minorHAnsi"/>
          <w:b w:val="0"/>
          <w:bCs/>
          <w:sz w:val="24"/>
        </w:rPr>
        <w:t>.</w:t>
      </w:r>
    </w:p>
    <w:p w14:paraId="3569FF14" w14:textId="77777777" w:rsidR="00F44453" w:rsidRPr="00874C89" w:rsidRDefault="00874C89" w:rsidP="0043080E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color w:val="FF0000"/>
        </w:rPr>
      </w:pPr>
      <w:r w:rsidRPr="00874C89">
        <w:rPr>
          <w:rFonts w:asciiTheme="minorHAnsi" w:hAnsiTheme="minorHAnsi" w:cstheme="minorHAnsi"/>
        </w:rPr>
        <w:t>O udzielenie zamówienia mogą ubiegać się Wykonawcy, którzy spełniają następujące warunki udziału w postępowaniu, dotyczące:</w:t>
      </w:r>
    </w:p>
    <w:p w14:paraId="3E6B83F9" w14:textId="77777777" w:rsidR="00F935B0" w:rsidRPr="00F935B0" w:rsidRDefault="00F935B0" w:rsidP="0043080E">
      <w:pPr>
        <w:pStyle w:val="Akapitzlist"/>
        <w:numPr>
          <w:ilvl w:val="0"/>
          <w:numId w:val="45"/>
        </w:numPr>
        <w:ind w:left="567" w:hanging="283"/>
        <w:jc w:val="both"/>
        <w:rPr>
          <w:rFonts w:asciiTheme="minorHAnsi" w:hAnsiTheme="minorHAnsi" w:cstheme="minorHAnsi"/>
        </w:rPr>
      </w:pPr>
      <w:r w:rsidRPr="00F935B0">
        <w:rPr>
          <w:rFonts w:asciiTheme="minorHAnsi" w:hAnsiTheme="minorHAnsi" w:cstheme="minorHAnsi"/>
          <w:b/>
        </w:rPr>
        <w:t>Zdolności do występowania w obrocie gospodarczym</w:t>
      </w:r>
      <w:r>
        <w:rPr>
          <w:rFonts w:asciiTheme="minorHAnsi" w:hAnsiTheme="minorHAnsi" w:cstheme="minorHAnsi"/>
          <w:b/>
        </w:rPr>
        <w:t>:</w:t>
      </w:r>
    </w:p>
    <w:p w14:paraId="3DB2BBE7" w14:textId="77777777" w:rsidR="00F935B0" w:rsidRPr="00F935B0" w:rsidRDefault="00F935B0" w:rsidP="00F935B0">
      <w:pPr>
        <w:ind w:left="567"/>
        <w:jc w:val="both"/>
        <w:rPr>
          <w:rFonts w:asciiTheme="minorHAnsi" w:hAnsiTheme="minorHAnsi" w:cstheme="minorHAnsi"/>
          <w:color w:val="FF0000"/>
        </w:rPr>
      </w:pPr>
      <w:r w:rsidRPr="00F935B0">
        <w:rPr>
          <w:rFonts w:asciiTheme="minorHAnsi" w:hAnsiTheme="minorHAnsi" w:cstheme="minorHAnsi"/>
        </w:rPr>
        <w:t xml:space="preserve">Zamawiający odstępuje od opisu sposobu dokonywania oceny spełnienia warunków </w:t>
      </w:r>
      <w:r>
        <w:rPr>
          <w:rFonts w:asciiTheme="minorHAnsi" w:hAnsiTheme="minorHAnsi" w:cstheme="minorHAnsi"/>
        </w:rPr>
        <w:t xml:space="preserve">      </w:t>
      </w:r>
      <w:r w:rsidRPr="00F935B0">
        <w:rPr>
          <w:rFonts w:asciiTheme="minorHAnsi" w:hAnsiTheme="minorHAnsi" w:cstheme="minorHAnsi"/>
        </w:rPr>
        <w:t>w tym zakresie. Ocena tego kryterium zostanie dokonana na podstawie Oświadczenia   o spełnianiu warunków udziału w postępowaniu.</w:t>
      </w:r>
    </w:p>
    <w:p w14:paraId="0CDF5B99" w14:textId="77777777" w:rsidR="00673D3B" w:rsidRPr="00673D3B" w:rsidRDefault="00F44453" w:rsidP="0043080E">
      <w:pPr>
        <w:pStyle w:val="Akapitzlist"/>
        <w:numPr>
          <w:ilvl w:val="0"/>
          <w:numId w:val="45"/>
        </w:numPr>
        <w:ind w:left="567" w:hanging="283"/>
        <w:jc w:val="both"/>
        <w:rPr>
          <w:rFonts w:asciiTheme="minorHAnsi" w:hAnsiTheme="minorHAnsi" w:cstheme="minorHAnsi"/>
        </w:rPr>
      </w:pPr>
      <w:r w:rsidRPr="00DB44BF">
        <w:rPr>
          <w:rFonts w:asciiTheme="minorHAnsi" w:hAnsiTheme="minorHAnsi" w:cstheme="minorHAnsi"/>
          <w:b/>
        </w:rPr>
        <w:t>Uprawnie</w:t>
      </w:r>
      <w:r w:rsidR="00874C89" w:rsidRPr="00DB44BF">
        <w:rPr>
          <w:rFonts w:asciiTheme="minorHAnsi" w:hAnsiTheme="minorHAnsi" w:cstheme="minorHAnsi"/>
          <w:b/>
        </w:rPr>
        <w:t>ń</w:t>
      </w:r>
      <w:r w:rsidRPr="00DB44BF">
        <w:rPr>
          <w:rFonts w:asciiTheme="minorHAnsi" w:hAnsiTheme="minorHAnsi" w:cstheme="minorHAnsi"/>
          <w:b/>
        </w:rPr>
        <w:t xml:space="preserve"> do prowadzenia określonej działalności gospodarczej lub zawodowej, </w:t>
      </w:r>
    </w:p>
    <w:p w14:paraId="6FC9A56A" w14:textId="77777777" w:rsidR="00F44453" w:rsidRPr="00DB44BF" w:rsidRDefault="00F44453" w:rsidP="00673D3B">
      <w:pPr>
        <w:pStyle w:val="Akapitzlist"/>
        <w:ind w:left="567"/>
        <w:jc w:val="both"/>
        <w:rPr>
          <w:rFonts w:asciiTheme="minorHAnsi" w:hAnsiTheme="minorHAnsi" w:cstheme="minorHAnsi"/>
        </w:rPr>
      </w:pPr>
      <w:r w:rsidRPr="00DB44BF">
        <w:rPr>
          <w:rFonts w:asciiTheme="minorHAnsi" w:hAnsiTheme="minorHAnsi" w:cstheme="minorHAnsi"/>
          <w:b/>
        </w:rPr>
        <w:t>o ile wynika to z odrębnych</w:t>
      </w:r>
      <w:r w:rsidRPr="00DB44BF">
        <w:rPr>
          <w:rFonts w:asciiTheme="minorHAnsi" w:hAnsiTheme="minorHAnsi" w:cstheme="minorHAnsi"/>
        </w:rPr>
        <w:t xml:space="preserve"> </w:t>
      </w:r>
      <w:r w:rsidRPr="00DB44BF">
        <w:rPr>
          <w:rFonts w:asciiTheme="minorHAnsi" w:hAnsiTheme="minorHAnsi" w:cstheme="minorHAnsi"/>
          <w:b/>
        </w:rPr>
        <w:t xml:space="preserve">przepisów: </w:t>
      </w:r>
    </w:p>
    <w:p w14:paraId="35A3CFEC" w14:textId="77777777" w:rsidR="00DB6A72" w:rsidRDefault="00E0788E" w:rsidP="00DB6A72">
      <w:pPr>
        <w:ind w:left="567"/>
        <w:jc w:val="both"/>
        <w:rPr>
          <w:rFonts w:asciiTheme="minorHAnsi" w:hAnsiTheme="minorHAnsi" w:cstheme="minorHAnsi"/>
        </w:rPr>
      </w:pPr>
      <w:r w:rsidRPr="00DB45D6">
        <w:rPr>
          <w:rFonts w:asciiTheme="minorHAnsi" w:hAnsiTheme="minorHAnsi" w:cstheme="minorHAnsi"/>
        </w:rPr>
        <w:t xml:space="preserve">W celu potwierdzenia spełniania przez Wykonawcę warunków udziału </w:t>
      </w:r>
    </w:p>
    <w:p w14:paraId="464FF213" w14:textId="77777777" w:rsidR="00DB6A72" w:rsidRDefault="00E0788E" w:rsidP="00DB6A72">
      <w:pPr>
        <w:ind w:left="567"/>
        <w:jc w:val="both"/>
        <w:rPr>
          <w:rFonts w:asciiTheme="minorHAnsi" w:hAnsiTheme="minorHAnsi"/>
          <w:color w:val="000000" w:themeColor="text1"/>
        </w:rPr>
      </w:pPr>
      <w:r w:rsidRPr="00DB45D6">
        <w:rPr>
          <w:rFonts w:asciiTheme="minorHAnsi" w:hAnsiTheme="minorHAnsi" w:cstheme="minorHAnsi"/>
        </w:rPr>
        <w:t>w postępowaniu, Zamawiający żąda następujących podmiotowych środków dowodowych w zakresie</w:t>
      </w:r>
      <w:r>
        <w:rPr>
          <w:rFonts w:asciiTheme="minorHAnsi" w:hAnsiTheme="minorHAnsi" w:cstheme="minorHAnsi"/>
        </w:rPr>
        <w:t>:</w:t>
      </w:r>
      <w:r w:rsidRPr="00391141">
        <w:rPr>
          <w:rFonts w:asciiTheme="minorHAnsi" w:hAnsiTheme="minorHAnsi"/>
          <w:color w:val="000000" w:themeColor="text1"/>
        </w:rPr>
        <w:t xml:space="preserve"> </w:t>
      </w:r>
    </w:p>
    <w:p w14:paraId="12EB8CA4" w14:textId="77777777" w:rsidR="00667C65" w:rsidRDefault="00DB6A72" w:rsidP="00DB6A72">
      <w:pPr>
        <w:ind w:left="567"/>
        <w:jc w:val="both"/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- </w:t>
      </w:r>
      <w:r w:rsidR="00410BBD">
        <w:rPr>
          <w:rFonts w:asciiTheme="minorHAnsi" w:hAnsiTheme="minorHAnsi"/>
          <w:bCs/>
          <w:color w:val="000000" w:themeColor="text1"/>
        </w:rPr>
        <w:t>posiadania</w:t>
      </w:r>
      <w:r w:rsidR="00E0788E" w:rsidRPr="00391141">
        <w:rPr>
          <w:rFonts w:asciiTheme="minorHAnsi" w:hAnsiTheme="minorHAnsi"/>
          <w:bCs/>
          <w:color w:val="000000" w:themeColor="text1"/>
        </w:rPr>
        <w:t xml:space="preserve"> </w:t>
      </w:r>
      <w:r w:rsidR="00410BBD">
        <w:rPr>
          <w:rFonts w:asciiTheme="minorHAnsi" w:hAnsiTheme="minorHAnsi"/>
          <w:bCs/>
          <w:color w:val="000000" w:themeColor="text1"/>
        </w:rPr>
        <w:t xml:space="preserve"> </w:t>
      </w:r>
      <w:r w:rsidR="00410BBD" w:rsidRPr="00410BBD">
        <w:rPr>
          <w:rFonts w:asciiTheme="minorHAnsi" w:hAnsiTheme="minorHAnsi"/>
          <w:b/>
          <w:bCs/>
          <w:color w:val="000000" w:themeColor="text1"/>
        </w:rPr>
        <w:t xml:space="preserve">aktualnej </w:t>
      </w:r>
      <w:r w:rsidR="00E0788E" w:rsidRPr="00410BBD">
        <w:rPr>
          <w:rFonts w:asciiTheme="minorHAnsi" w:hAnsiTheme="minorHAnsi"/>
          <w:b/>
          <w:bCs/>
          <w:color w:val="000000" w:themeColor="text1"/>
        </w:rPr>
        <w:t>koncesji</w:t>
      </w:r>
      <w:r w:rsidR="00E0788E" w:rsidRPr="00391141">
        <w:rPr>
          <w:rFonts w:asciiTheme="minorHAnsi" w:hAnsiTheme="minorHAnsi"/>
          <w:bCs/>
          <w:color w:val="000000" w:themeColor="text1"/>
        </w:rPr>
        <w:t xml:space="preserve"> </w:t>
      </w:r>
      <w:r w:rsidR="00410BBD">
        <w:rPr>
          <w:rFonts w:asciiTheme="minorHAnsi" w:hAnsiTheme="minorHAnsi"/>
          <w:bCs/>
          <w:color w:val="000000" w:themeColor="text1"/>
        </w:rPr>
        <w:t xml:space="preserve">wydanej przez Ministra Spraw Wewnętrznych </w:t>
      </w:r>
    </w:p>
    <w:p w14:paraId="22DE2777" w14:textId="77777777" w:rsidR="00667C65" w:rsidRDefault="00410BBD" w:rsidP="00DB6A72">
      <w:pPr>
        <w:ind w:left="567"/>
        <w:jc w:val="both"/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 xml:space="preserve">i Administracji </w:t>
      </w:r>
      <w:r w:rsidR="00E0788E" w:rsidRPr="00391141">
        <w:rPr>
          <w:rFonts w:asciiTheme="minorHAnsi" w:hAnsiTheme="minorHAnsi"/>
          <w:bCs/>
          <w:color w:val="000000" w:themeColor="text1"/>
        </w:rPr>
        <w:t>w zakresie usług ochrony osób i mienia</w:t>
      </w:r>
      <w:r>
        <w:rPr>
          <w:rFonts w:asciiTheme="minorHAnsi" w:hAnsiTheme="minorHAnsi"/>
          <w:bCs/>
          <w:color w:val="000000" w:themeColor="text1"/>
        </w:rPr>
        <w:t>,</w:t>
      </w:r>
      <w:r w:rsidR="00E0788E" w:rsidRPr="00391141">
        <w:rPr>
          <w:rFonts w:asciiTheme="minorHAnsi" w:hAnsiTheme="minorHAnsi"/>
          <w:bCs/>
          <w:color w:val="000000" w:themeColor="text1"/>
        </w:rPr>
        <w:t xml:space="preserve"> </w:t>
      </w:r>
      <w:r>
        <w:rPr>
          <w:rFonts w:asciiTheme="minorHAnsi" w:hAnsiTheme="minorHAnsi"/>
          <w:bCs/>
          <w:color w:val="000000" w:themeColor="text1"/>
        </w:rPr>
        <w:t xml:space="preserve"> na podstawie Ustawy </w:t>
      </w:r>
    </w:p>
    <w:p w14:paraId="5E916930" w14:textId="1C8B30DC" w:rsidR="00E0788E" w:rsidRPr="00DB6A72" w:rsidRDefault="00410BBD" w:rsidP="00DB6A72">
      <w:pPr>
        <w:ind w:left="567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 xml:space="preserve">o ochronie osób i mienia </w:t>
      </w:r>
      <w:r w:rsidR="00E0788E" w:rsidRPr="00391141">
        <w:rPr>
          <w:rFonts w:asciiTheme="minorHAnsi" w:hAnsiTheme="minorHAnsi"/>
          <w:bCs/>
          <w:color w:val="000000" w:themeColor="text1"/>
        </w:rPr>
        <w:t xml:space="preserve"> z dnia 22 sierpnia 19</w:t>
      </w:r>
      <w:r>
        <w:rPr>
          <w:rFonts w:asciiTheme="minorHAnsi" w:hAnsiTheme="minorHAnsi"/>
          <w:bCs/>
          <w:color w:val="000000" w:themeColor="text1"/>
        </w:rPr>
        <w:t>97 r</w:t>
      </w:r>
      <w:r w:rsidR="00E0788E" w:rsidRPr="00391141">
        <w:rPr>
          <w:rFonts w:asciiTheme="minorHAnsi" w:hAnsiTheme="minorHAnsi"/>
          <w:bCs/>
          <w:color w:val="000000" w:themeColor="text1"/>
        </w:rPr>
        <w:t xml:space="preserve"> (Dz. U. z 2021 r. poz. 1995</w:t>
      </w:r>
      <w:r>
        <w:rPr>
          <w:rFonts w:asciiTheme="minorHAnsi" w:hAnsiTheme="minorHAnsi"/>
          <w:bCs/>
          <w:color w:val="000000" w:themeColor="text1"/>
        </w:rPr>
        <w:t>).</w:t>
      </w:r>
    </w:p>
    <w:p w14:paraId="7D4D1F2C" w14:textId="77777777" w:rsidR="00F44453" w:rsidRPr="00DB45D6" w:rsidRDefault="000D27C7" w:rsidP="0043080E">
      <w:pPr>
        <w:pStyle w:val="Akapitzlist"/>
        <w:numPr>
          <w:ilvl w:val="0"/>
          <w:numId w:val="45"/>
        </w:numPr>
        <w:ind w:left="567" w:hanging="283"/>
        <w:jc w:val="both"/>
        <w:rPr>
          <w:rFonts w:asciiTheme="minorHAnsi" w:hAnsiTheme="minorHAnsi" w:cstheme="minorHAnsi"/>
          <w:b/>
        </w:rPr>
      </w:pPr>
      <w:r w:rsidRPr="00DB45D6">
        <w:rPr>
          <w:rFonts w:asciiTheme="minorHAnsi" w:hAnsiTheme="minorHAnsi" w:cstheme="minorHAnsi"/>
          <w:b/>
        </w:rPr>
        <w:t>Zdolności technicznej lub zawodowej</w:t>
      </w:r>
      <w:r w:rsidR="00F44453" w:rsidRPr="00DB45D6">
        <w:rPr>
          <w:rFonts w:asciiTheme="minorHAnsi" w:hAnsiTheme="minorHAnsi" w:cstheme="minorHAnsi"/>
          <w:b/>
        </w:rPr>
        <w:t>:</w:t>
      </w:r>
    </w:p>
    <w:p w14:paraId="12B1E71A" w14:textId="77777777" w:rsidR="00673D3B" w:rsidRDefault="00F44453" w:rsidP="000D27C7">
      <w:pPr>
        <w:ind w:left="567"/>
        <w:jc w:val="both"/>
        <w:rPr>
          <w:rFonts w:asciiTheme="minorHAnsi" w:hAnsiTheme="minorHAnsi" w:cstheme="minorHAnsi"/>
        </w:rPr>
      </w:pPr>
      <w:r w:rsidRPr="00DB45D6">
        <w:rPr>
          <w:rFonts w:asciiTheme="minorHAnsi" w:hAnsiTheme="minorHAnsi" w:cstheme="minorHAnsi"/>
        </w:rPr>
        <w:t xml:space="preserve">W celu potwierdzenia spełniania przez </w:t>
      </w:r>
      <w:r w:rsidR="003625A4" w:rsidRPr="00DB45D6">
        <w:rPr>
          <w:rFonts w:asciiTheme="minorHAnsi" w:hAnsiTheme="minorHAnsi" w:cstheme="minorHAnsi"/>
        </w:rPr>
        <w:t>W</w:t>
      </w:r>
      <w:r w:rsidRPr="00DB45D6">
        <w:rPr>
          <w:rFonts w:asciiTheme="minorHAnsi" w:hAnsiTheme="minorHAnsi" w:cstheme="minorHAnsi"/>
        </w:rPr>
        <w:t xml:space="preserve">ykonawcę warunków udziału </w:t>
      </w:r>
    </w:p>
    <w:p w14:paraId="4DFB9DB2" w14:textId="77777777" w:rsidR="00F44453" w:rsidRPr="00DB45D6" w:rsidRDefault="00F44453" w:rsidP="000D27C7">
      <w:pPr>
        <w:ind w:left="567"/>
        <w:jc w:val="both"/>
        <w:rPr>
          <w:rFonts w:asciiTheme="minorHAnsi" w:hAnsiTheme="minorHAnsi" w:cstheme="minorHAnsi"/>
        </w:rPr>
      </w:pPr>
      <w:r w:rsidRPr="00DB45D6">
        <w:rPr>
          <w:rFonts w:asciiTheme="minorHAnsi" w:hAnsiTheme="minorHAnsi" w:cstheme="minorHAnsi"/>
        </w:rPr>
        <w:t>w postępowaniu, Zamawiający żąda następujących podmiotowych środków dowodowych w zakresie:</w:t>
      </w:r>
    </w:p>
    <w:p w14:paraId="48DD99EB" w14:textId="2F2D4A49" w:rsidR="00673D3B" w:rsidRPr="00673D3B" w:rsidRDefault="00F44453" w:rsidP="0043080E">
      <w:pPr>
        <w:pStyle w:val="Bezodstpw"/>
        <w:numPr>
          <w:ilvl w:val="0"/>
          <w:numId w:val="46"/>
        </w:numPr>
        <w:ind w:left="851" w:hanging="284"/>
        <w:jc w:val="both"/>
        <w:rPr>
          <w:rFonts w:asciiTheme="minorHAnsi" w:hAnsiTheme="minorHAnsi" w:cstheme="minorHAnsi"/>
        </w:rPr>
      </w:pPr>
      <w:r w:rsidRPr="00DB45D6">
        <w:rPr>
          <w:rFonts w:asciiTheme="minorHAnsi" w:hAnsiTheme="minorHAnsi" w:cstheme="minorHAnsi"/>
          <w:bCs/>
          <w:iCs/>
        </w:rPr>
        <w:t xml:space="preserve">dysponowania </w:t>
      </w:r>
      <w:r w:rsidRPr="00DB45D6">
        <w:rPr>
          <w:rFonts w:asciiTheme="minorHAnsi" w:hAnsiTheme="minorHAnsi" w:cstheme="minorHAnsi"/>
        </w:rPr>
        <w:t>osobami, które będą uczestniczyć w wykonywaniu zamówienia publicznego</w:t>
      </w:r>
      <w:r w:rsidR="00DB45D6" w:rsidRPr="00DB45D6">
        <w:rPr>
          <w:rFonts w:asciiTheme="minorHAnsi" w:hAnsiTheme="minorHAnsi" w:cstheme="minorHAnsi"/>
        </w:rPr>
        <w:t>. Zamawiający uzna warunek za spełniony jeżeli Wy</w:t>
      </w:r>
      <w:r w:rsidR="00E5767D">
        <w:rPr>
          <w:rFonts w:asciiTheme="minorHAnsi" w:hAnsiTheme="minorHAnsi" w:cstheme="minorHAnsi"/>
        </w:rPr>
        <w:t xml:space="preserve">konawca wykaże, że dysponuje </w:t>
      </w:r>
      <w:r w:rsidR="00DB45D6" w:rsidRPr="00DB45D6">
        <w:rPr>
          <w:rFonts w:asciiTheme="minorHAnsi" w:hAnsiTheme="minorHAnsi" w:cstheme="minorHAnsi"/>
        </w:rPr>
        <w:t xml:space="preserve"> </w:t>
      </w:r>
      <w:r w:rsidR="00E662C1">
        <w:rPr>
          <w:rFonts w:asciiTheme="minorHAnsi" w:hAnsiTheme="minorHAnsi" w:cstheme="minorHAnsi"/>
        </w:rPr>
        <w:t>o</w:t>
      </w:r>
      <w:r w:rsidR="00DB45D6" w:rsidRPr="00DB45D6">
        <w:rPr>
          <w:rFonts w:asciiTheme="minorHAnsi" w:hAnsiTheme="minorHAnsi" w:cstheme="minorHAnsi"/>
        </w:rPr>
        <w:t>sobami</w:t>
      </w:r>
      <w:r w:rsidR="00E662C1">
        <w:rPr>
          <w:rFonts w:asciiTheme="minorHAnsi" w:hAnsiTheme="minorHAnsi" w:cstheme="minorHAnsi"/>
        </w:rPr>
        <w:t xml:space="preserve">, </w:t>
      </w:r>
      <w:r w:rsidR="00E662C1" w:rsidRPr="00DB45D6">
        <w:rPr>
          <w:rFonts w:asciiTheme="minorHAnsi" w:hAnsiTheme="minorHAnsi" w:cstheme="minorHAnsi"/>
          <w:noProof/>
        </w:rPr>
        <w:t>które</w:t>
      </w:r>
      <w:r w:rsidR="00E662C1" w:rsidRPr="00396EBC">
        <w:rPr>
          <w:rFonts w:asciiTheme="minorHAnsi" w:hAnsiTheme="minorHAnsi" w:cstheme="minorHAnsi"/>
          <w:noProof/>
          <w:color w:val="FF0000"/>
        </w:rPr>
        <w:t xml:space="preserve"> </w:t>
      </w:r>
      <w:r w:rsidR="00E662C1">
        <w:rPr>
          <w:rFonts w:ascii="Calibri" w:eastAsia="TimesNewRoman" w:hAnsi="Calibri" w:cs="TimesNewRoman"/>
        </w:rPr>
        <w:t>posiadają</w:t>
      </w:r>
      <w:r w:rsidR="00E662C1" w:rsidRPr="0068230F">
        <w:rPr>
          <w:rFonts w:ascii="Calibri" w:eastAsia="TimesNewRoman" w:hAnsi="Calibri" w:cs="TimesNewRoman"/>
        </w:rPr>
        <w:t xml:space="preserve"> kwalifikacje zawodowe</w:t>
      </w:r>
      <w:r w:rsidR="00AF229F">
        <w:rPr>
          <w:rFonts w:ascii="Calibri" w:eastAsia="TimesNewRoman" w:hAnsi="Calibri" w:cs="TimesNewRoman"/>
        </w:rPr>
        <w:t xml:space="preserve"> wykształcenie </w:t>
      </w:r>
    </w:p>
    <w:p w14:paraId="71AB375F" w14:textId="77777777" w:rsidR="005B7086" w:rsidRDefault="00AF229F" w:rsidP="005B7086">
      <w:pPr>
        <w:pStyle w:val="Bezodstpw"/>
        <w:ind w:left="851"/>
        <w:jc w:val="both"/>
        <w:rPr>
          <w:rFonts w:asciiTheme="minorHAnsi" w:hAnsiTheme="minorHAnsi" w:cstheme="minorHAnsi"/>
        </w:rPr>
      </w:pPr>
      <w:r>
        <w:rPr>
          <w:rFonts w:ascii="Calibri" w:eastAsia="TimesNewRoman" w:hAnsi="Calibri" w:cs="TimesNewRoman"/>
        </w:rPr>
        <w:t>i doświadczenie</w:t>
      </w:r>
      <w:r w:rsidR="00E662C1" w:rsidRPr="0068230F">
        <w:rPr>
          <w:rFonts w:ascii="Calibri" w:eastAsia="TimesNewRoman" w:hAnsi="Calibri" w:cs="TimesNewRoman"/>
        </w:rPr>
        <w:t xml:space="preserve"> do</w:t>
      </w:r>
      <w:r w:rsidR="00E5767D">
        <w:rPr>
          <w:rFonts w:ascii="Calibri" w:eastAsia="TimesNewRoman" w:hAnsi="Calibri" w:cs="TimesNewRoman"/>
        </w:rPr>
        <w:t xml:space="preserve"> wykonania zamówienia</w:t>
      </w:r>
      <w:r w:rsidR="00E662C1">
        <w:rPr>
          <w:rFonts w:ascii="Calibri" w:eastAsia="TimesNewRoman" w:hAnsi="Calibri" w:cs="TimesNewRoman"/>
        </w:rPr>
        <w:t>, w tym</w:t>
      </w:r>
      <w:r w:rsidR="00DB45D6" w:rsidRPr="00DB45D6">
        <w:rPr>
          <w:rFonts w:asciiTheme="minorHAnsi" w:hAnsiTheme="minorHAnsi" w:cstheme="minorHAnsi"/>
        </w:rPr>
        <w:t>:</w:t>
      </w:r>
    </w:p>
    <w:p w14:paraId="4805886F" w14:textId="277EA446" w:rsidR="00763549" w:rsidRPr="005B7086" w:rsidRDefault="00540E0E" w:rsidP="005B7086">
      <w:pPr>
        <w:pStyle w:val="Bezodstpw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 </w:t>
      </w:r>
      <w:r w:rsidR="00352191" w:rsidRPr="005B7086">
        <w:rPr>
          <w:rFonts w:ascii="Calibri" w:eastAsia="TimesNewRoman" w:hAnsi="Calibri" w:cs="TimesNewRoman"/>
        </w:rPr>
        <w:t>osoby</w:t>
      </w:r>
      <w:r w:rsidR="002D16B3" w:rsidRPr="005B7086">
        <w:rPr>
          <w:rFonts w:ascii="Calibri" w:eastAsia="TimesNewRoman" w:hAnsi="Calibri" w:cs="TimesNewRoman"/>
        </w:rPr>
        <w:t xml:space="preserve"> </w:t>
      </w:r>
      <w:r w:rsidR="00352191" w:rsidRPr="005B7086">
        <w:rPr>
          <w:rFonts w:ascii="Calibri" w:eastAsia="TimesNewRoman" w:hAnsi="Calibri" w:cs="TimesNewRoman"/>
        </w:rPr>
        <w:t xml:space="preserve"> posiadające wpis na listę kwalifikowanych pracowników ochrony fizycznej</w:t>
      </w:r>
      <w:r w:rsidR="00E5767D" w:rsidRPr="005B7086">
        <w:rPr>
          <w:rFonts w:ascii="Calibri" w:eastAsia="TimesNewRoman" w:hAnsi="Calibri" w:cs="TimesNewRoman"/>
        </w:rPr>
        <w:t>,</w:t>
      </w:r>
      <w:r w:rsidR="00EA2182" w:rsidRPr="005B7086">
        <w:rPr>
          <w:rFonts w:ascii="Calibri" w:eastAsia="TimesNewRoman" w:hAnsi="Calibri" w:cs="TimesNewRoman"/>
        </w:rPr>
        <w:t xml:space="preserve">             </w:t>
      </w:r>
    </w:p>
    <w:p w14:paraId="34391BB7" w14:textId="27871873" w:rsidR="00E5767D" w:rsidRPr="005B7086" w:rsidRDefault="00763549" w:rsidP="00EA2182">
      <w:pPr>
        <w:pStyle w:val="Akapitzlist"/>
        <w:ind w:hanging="360"/>
        <w:rPr>
          <w:rFonts w:ascii="Calibri" w:eastAsia="TimesNewRoman" w:hAnsi="Calibri" w:cs="TimesNewRoman"/>
        </w:rPr>
      </w:pPr>
      <w:r w:rsidRPr="005B7086">
        <w:rPr>
          <w:rFonts w:ascii="Calibri" w:eastAsia="TimesNewRoman" w:hAnsi="Calibri" w:cs="TimesNewRoman"/>
        </w:rPr>
        <w:lastRenderedPageBreak/>
        <w:t xml:space="preserve">          -  </w:t>
      </w:r>
      <w:r w:rsidR="00E5767D" w:rsidRPr="005B7086">
        <w:rPr>
          <w:rFonts w:ascii="Calibri" w:eastAsia="TimesNewRoman" w:hAnsi="Calibri" w:cs="TimesNewRoman"/>
        </w:rPr>
        <w:t>grupę interwencyjna, która w przypadku zagrożenia osób i mienia oraz</w:t>
      </w:r>
    </w:p>
    <w:p w14:paraId="56EEFA4F" w14:textId="207B4041" w:rsidR="005B7086" w:rsidRDefault="00540E0E" w:rsidP="00EA2182">
      <w:pPr>
        <w:pStyle w:val="Akapitzlist"/>
        <w:ind w:hanging="360"/>
        <w:rPr>
          <w:rFonts w:ascii="Calibri" w:eastAsia="TimesNewRoman" w:hAnsi="Calibri" w:cs="TimesNewRoman"/>
        </w:rPr>
      </w:pPr>
      <w:r>
        <w:rPr>
          <w:rFonts w:ascii="Calibri" w:eastAsia="TimesNewRoman" w:hAnsi="Calibri" w:cs="TimesNewRoman"/>
        </w:rPr>
        <w:t xml:space="preserve">             </w:t>
      </w:r>
      <w:r w:rsidR="00E5767D" w:rsidRPr="005B7086">
        <w:rPr>
          <w:rFonts w:ascii="Calibri" w:eastAsia="TimesNewRoman" w:hAnsi="Calibri" w:cs="TimesNewRoman"/>
        </w:rPr>
        <w:t xml:space="preserve"> bezpieczeństwa osób dotrze do chronionego obiektu </w:t>
      </w:r>
      <w:r w:rsidR="00DB6A72">
        <w:rPr>
          <w:rFonts w:ascii="Calibri" w:eastAsia="TimesNewRoman" w:hAnsi="Calibri" w:cs="TimesNewRoman"/>
        </w:rPr>
        <w:t>(</w:t>
      </w:r>
      <w:r w:rsidR="005B7086">
        <w:rPr>
          <w:rFonts w:ascii="Calibri" w:eastAsia="TimesNewRoman" w:hAnsi="Calibri" w:cs="TimesNewRoman"/>
        </w:rPr>
        <w:t>w ciągu całej doby przez 7</w:t>
      </w:r>
    </w:p>
    <w:p w14:paraId="45E486C3" w14:textId="69568671" w:rsidR="00EA2182" w:rsidRDefault="005B7086" w:rsidP="00B50C43">
      <w:pPr>
        <w:pStyle w:val="Akapitzlist"/>
        <w:ind w:hanging="360"/>
        <w:rPr>
          <w:rFonts w:ascii="Calibri" w:eastAsia="TimesNewRoman" w:hAnsi="Calibri" w:cs="TimesNewRoman"/>
        </w:rPr>
      </w:pPr>
      <w:r>
        <w:rPr>
          <w:rFonts w:ascii="Calibri" w:eastAsia="TimesNewRoman" w:hAnsi="Calibri" w:cs="TimesNewRoman"/>
        </w:rPr>
        <w:t xml:space="preserve">       dni w tygodniu</w:t>
      </w:r>
      <w:r w:rsidR="00DB6A72">
        <w:rPr>
          <w:rFonts w:ascii="Calibri" w:eastAsia="TimesNewRoman" w:hAnsi="Calibri" w:cs="TimesNewRoman"/>
        </w:rPr>
        <w:t>)</w:t>
      </w:r>
      <w:r w:rsidR="00E5767D" w:rsidRPr="005B7086">
        <w:rPr>
          <w:rFonts w:ascii="Calibri" w:eastAsia="TimesNewRoman" w:hAnsi="Calibri" w:cs="TimesNewRoman"/>
        </w:rPr>
        <w:t xml:space="preserve"> w czasie nie dłuższym niż</w:t>
      </w:r>
      <w:r w:rsidR="00DB6A72">
        <w:rPr>
          <w:rFonts w:ascii="Calibri" w:eastAsia="TimesNewRoman" w:hAnsi="Calibri" w:cs="TimesNewRoman"/>
        </w:rPr>
        <w:t xml:space="preserve"> 20 min</w:t>
      </w:r>
      <w:r w:rsidR="00E5767D" w:rsidRPr="005B7086">
        <w:rPr>
          <w:rFonts w:ascii="Calibri" w:eastAsia="TimesNewRoman" w:hAnsi="Calibri" w:cs="TimesNewRoman"/>
        </w:rPr>
        <w:t xml:space="preserve"> od momentu otrzymania informacji. Grupa interwencyjna to co najmniej dwie osoby</w:t>
      </w:r>
      <w:r>
        <w:rPr>
          <w:rFonts w:ascii="Calibri" w:eastAsia="TimesNewRoman" w:hAnsi="Calibri" w:cs="TimesNewRoman"/>
        </w:rPr>
        <w:t xml:space="preserve"> odpowiednio wyszkolone,</w:t>
      </w:r>
      <w:r w:rsidR="00E5767D" w:rsidRPr="005B7086">
        <w:rPr>
          <w:rFonts w:ascii="Calibri" w:eastAsia="TimesNewRoman" w:hAnsi="Calibri" w:cs="TimesNewRoman"/>
        </w:rPr>
        <w:t xml:space="preserve"> posiadające wpis na listę</w:t>
      </w:r>
      <w:r w:rsidRPr="005B7086">
        <w:rPr>
          <w:rFonts w:ascii="Calibri" w:eastAsia="TimesNewRoman" w:hAnsi="Calibri" w:cs="TimesNewRoman"/>
        </w:rPr>
        <w:t xml:space="preserve"> </w:t>
      </w:r>
      <w:r w:rsidR="00E5767D" w:rsidRPr="005B7086">
        <w:rPr>
          <w:rFonts w:ascii="Calibri" w:eastAsia="TimesNewRoman" w:hAnsi="Calibri" w:cs="TimesNewRoman"/>
        </w:rPr>
        <w:t>kwalifikowanych pracowników ochrony fizyczne</w:t>
      </w:r>
      <w:r w:rsidR="00DB6A72">
        <w:rPr>
          <w:rFonts w:ascii="Calibri" w:eastAsia="TimesNewRoman" w:hAnsi="Calibri" w:cs="TimesNewRoman"/>
        </w:rPr>
        <w:t>j</w:t>
      </w:r>
      <w:r w:rsidR="00540E0E">
        <w:rPr>
          <w:rFonts w:ascii="Calibri" w:eastAsia="TimesNewRoman" w:hAnsi="Calibri" w:cs="TimesNewRoman"/>
        </w:rPr>
        <w:t xml:space="preserve"> wyposażonych</w:t>
      </w:r>
      <w:r w:rsidR="00E5767D" w:rsidRPr="005B7086">
        <w:rPr>
          <w:rFonts w:ascii="Calibri" w:eastAsia="TimesNewRoman" w:hAnsi="Calibri" w:cs="TimesNewRoman"/>
        </w:rPr>
        <w:t xml:space="preserve"> w środki przymusu bezpośredniego. </w:t>
      </w:r>
    </w:p>
    <w:p w14:paraId="12C3CB75" w14:textId="25CF05E5" w:rsidR="00540E0E" w:rsidRPr="00DB6A72" w:rsidRDefault="00DB6A72" w:rsidP="00B50C43">
      <w:pPr>
        <w:pStyle w:val="Akapitzlist"/>
        <w:ind w:hanging="360"/>
        <w:rPr>
          <w:rFonts w:ascii="Calibri" w:eastAsia="TimesNewRoman" w:hAnsi="Calibri" w:cs="TimesNewRoman"/>
        </w:rPr>
      </w:pPr>
      <w:r>
        <w:rPr>
          <w:rFonts w:ascii="Calibri" w:hAnsi="Calibri"/>
        </w:rPr>
        <w:t xml:space="preserve">      </w:t>
      </w:r>
      <w:r w:rsidR="00540E0E" w:rsidRPr="00B50C43">
        <w:rPr>
          <w:rFonts w:ascii="Calibri" w:hAnsi="Calibri"/>
        </w:rPr>
        <w:t>Ocena spełniania tego warunku zostanie dokonana na podstawie załączon</w:t>
      </w:r>
      <w:r w:rsidR="00540E0E">
        <w:rPr>
          <w:rFonts w:ascii="Calibri" w:hAnsi="Calibri"/>
        </w:rPr>
        <w:t xml:space="preserve">ych przez Wykonawcę oświadczeń, sporządzonych według wzoru, stanowiących </w:t>
      </w:r>
      <w:r w:rsidR="00540E0E" w:rsidRPr="00B50C43">
        <w:rPr>
          <w:rFonts w:ascii="Calibri" w:hAnsi="Calibri"/>
        </w:rPr>
        <w:t xml:space="preserve"> </w:t>
      </w:r>
      <w:r w:rsidR="00DE76E7">
        <w:rPr>
          <w:rFonts w:ascii="Calibri" w:hAnsi="Calibri"/>
        </w:rPr>
        <w:t>Załącznik nr 5 do SWZ</w:t>
      </w:r>
      <w:r w:rsidR="00540E0E" w:rsidRPr="00DB6A72">
        <w:rPr>
          <w:rFonts w:ascii="Calibri" w:hAnsi="Calibri"/>
        </w:rPr>
        <w:t>.</w:t>
      </w:r>
    </w:p>
    <w:p w14:paraId="6414D63F" w14:textId="77777777" w:rsidR="00DB6A72" w:rsidRPr="00DB6A72" w:rsidRDefault="006E7A24" w:rsidP="00DB6A72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B50C43">
        <w:rPr>
          <w:rFonts w:ascii="Calibri" w:hAnsi="Calibri"/>
        </w:rPr>
        <w:t>dysponowani</w:t>
      </w:r>
      <w:r w:rsidR="00CD5136" w:rsidRPr="00B50C43">
        <w:rPr>
          <w:rFonts w:ascii="Calibri" w:hAnsi="Calibri"/>
        </w:rPr>
        <w:t xml:space="preserve">a doświadczeniem, </w:t>
      </w:r>
      <w:r w:rsidR="008029B5" w:rsidRPr="00B50C43">
        <w:rPr>
          <w:rFonts w:ascii="Calibri" w:hAnsi="Calibri"/>
        </w:rPr>
        <w:t>Zamawiający uzna warunek za spełniony, jeżeli Wykonawca wykaże</w:t>
      </w:r>
      <w:r w:rsidR="00C02265" w:rsidRPr="00B50C43">
        <w:rPr>
          <w:rFonts w:ascii="Calibri" w:hAnsi="Calibri"/>
        </w:rPr>
        <w:t xml:space="preserve"> że</w:t>
      </w:r>
      <w:r w:rsidR="000B5433" w:rsidRPr="00B50C43">
        <w:rPr>
          <w:rFonts w:ascii="Calibri" w:hAnsi="Calibri"/>
        </w:rPr>
        <w:t xml:space="preserve"> w okresie ostatnich trzech</w:t>
      </w:r>
      <w:r w:rsidR="008029B5" w:rsidRPr="00B50C43">
        <w:rPr>
          <w:rFonts w:ascii="Calibri" w:hAnsi="Calibri"/>
        </w:rPr>
        <w:t xml:space="preserve"> lat przed upływem terminu składania ofert, a jeżeli okres prowadzenia działalności</w:t>
      </w:r>
      <w:r w:rsidR="00C02265" w:rsidRPr="00B50C43">
        <w:rPr>
          <w:rFonts w:ascii="Calibri" w:hAnsi="Calibri"/>
        </w:rPr>
        <w:t xml:space="preserve"> jest krótszy, w tym okresie</w:t>
      </w:r>
      <w:r w:rsidR="008029B5" w:rsidRPr="00B50C43">
        <w:rPr>
          <w:rFonts w:ascii="Calibri" w:hAnsi="Calibri"/>
        </w:rPr>
        <w:t xml:space="preserve"> należycie wykonał co najmniej </w:t>
      </w:r>
      <w:r w:rsidR="008029B5" w:rsidRPr="00B50C43">
        <w:rPr>
          <w:rFonts w:ascii="Calibri" w:hAnsi="Calibri"/>
          <w:b/>
        </w:rPr>
        <w:t>2</w:t>
      </w:r>
      <w:r w:rsidR="000B5433" w:rsidRPr="00B50C43">
        <w:rPr>
          <w:rFonts w:ascii="Calibri" w:hAnsi="Calibri"/>
          <w:b/>
        </w:rPr>
        <w:t xml:space="preserve"> usługi </w:t>
      </w:r>
      <w:r w:rsidR="000B5433" w:rsidRPr="00B50C43">
        <w:rPr>
          <w:rFonts w:ascii="Calibri" w:hAnsi="Calibri"/>
        </w:rPr>
        <w:t>o wartości nie mniejszej</w:t>
      </w:r>
      <w:r w:rsidR="008029B5" w:rsidRPr="00B50C43">
        <w:rPr>
          <w:rFonts w:ascii="Calibri" w:hAnsi="Calibri"/>
        </w:rPr>
        <w:t xml:space="preserve"> </w:t>
      </w:r>
      <w:r w:rsidR="000B5433" w:rsidRPr="00B50C43">
        <w:rPr>
          <w:rFonts w:ascii="Calibri" w:hAnsi="Calibri"/>
        </w:rPr>
        <w:t>niż 150 000,00 zł brutto każ</w:t>
      </w:r>
      <w:r w:rsidR="003C5BAB" w:rsidRPr="00B50C43">
        <w:rPr>
          <w:rFonts w:ascii="Calibri" w:hAnsi="Calibri"/>
        </w:rPr>
        <w:t>da</w:t>
      </w:r>
      <w:r w:rsidR="000B5433" w:rsidRPr="00B50C43">
        <w:rPr>
          <w:rFonts w:ascii="Calibri" w:hAnsi="Calibri"/>
        </w:rPr>
        <w:t>,</w:t>
      </w:r>
      <w:r w:rsidR="003C5BAB" w:rsidRPr="00B50C43">
        <w:rPr>
          <w:rFonts w:ascii="Calibri" w:hAnsi="Calibri"/>
        </w:rPr>
        <w:t xml:space="preserve"> w zakresie ochrony osób i mienia</w:t>
      </w:r>
      <w:r w:rsidR="00DB6A72">
        <w:rPr>
          <w:rFonts w:ascii="Calibri" w:hAnsi="Calibri"/>
        </w:rPr>
        <w:t>,</w:t>
      </w:r>
      <w:r w:rsidR="003C5BAB" w:rsidRPr="00B50C43">
        <w:rPr>
          <w:rFonts w:ascii="Calibri" w:hAnsi="Calibri"/>
        </w:rPr>
        <w:t xml:space="preserve"> każda trwająca przez okres minimum 12 miesięcy</w:t>
      </w:r>
      <w:r w:rsidR="005B7086" w:rsidRPr="00B50C43">
        <w:rPr>
          <w:rFonts w:ascii="Calibri" w:hAnsi="Calibri"/>
        </w:rPr>
        <w:t>,</w:t>
      </w:r>
      <w:r w:rsidR="003C5BAB" w:rsidRPr="00B50C43">
        <w:rPr>
          <w:rFonts w:ascii="Calibri" w:hAnsi="Calibri"/>
        </w:rPr>
        <w:t xml:space="preserve"> </w:t>
      </w:r>
      <w:r w:rsidR="00DB6A72">
        <w:rPr>
          <w:rFonts w:ascii="Calibri" w:hAnsi="Calibri"/>
        </w:rPr>
        <w:t>realizowane</w:t>
      </w:r>
      <w:r w:rsidR="000B5433" w:rsidRPr="00B50C43">
        <w:rPr>
          <w:rFonts w:ascii="Calibri" w:hAnsi="Calibri"/>
        </w:rPr>
        <w:t xml:space="preserve"> na podstawie odrębnych umów, w zakresie świadczenia </w:t>
      </w:r>
      <w:r w:rsidR="003C5BAB" w:rsidRPr="00B50C43">
        <w:rPr>
          <w:rFonts w:ascii="Calibri" w:hAnsi="Calibri"/>
        </w:rPr>
        <w:t>usług ochrony osób i mienia w obiektach użyteczności publicznej</w:t>
      </w:r>
      <w:r w:rsidR="00352191" w:rsidRPr="00B50C43">
        <w:rPr>
          <w:rFonts w:ascii="Calibri" w:hAnsi="Calibri"/>
        </w:rPr>
        <w:t>.</w:t>
      </w:r>
      <w:r w:rsidR="003C5BAB" w:rsidRPr="00B50C43">
        <w:rPr>
          <w:rFonts w:ascii="Calibri" w:hAnsi="Calibri"/>
        </w:rPr>
        <w:t xml:space="preserve"> </w:t>
      </w:r>
    </w:p>
    <w:p w14:paraId="3E6651F7" w14:textId="0B2814E6" w:rsidR="00763549" w:rsidRPr="00DB6A72" w:rsidRDefault="008029B5" w:rsidP="00DB6A72">
      <w:pPr>
        <w:pStyle w:val="Akapitzlist"/>
        <w:jc w:val="both"/>
        <w:rPr>
          <w:rFonts w:asciiTheme="minorHAnsi" w:hAnsiTheme="minorHAnsi" w:cstheme="minorHAnsi"/>
        </w:rPr>
      </w:pPr>
      <w:r w:rsidRPr="00DB6A72">
        <w:rPr>
          <w:rFonts w:ascii="Calibri" w:hAnsi="Calibri"/>
        </w:rPr>
        <w:t>Ocena spełniania tego warunku zostanie dokonana na podstawie załączon</w:t>
      </w:r>
      <w:r w:rsidR="003C5BAB" w:rsidRPr="00DB6A72">
        <w:rPr>
          <w:rFonts w:ascii="Calibri" w:hAnsi="Calibri"/>
        </w:rPr>
        <w:t>ego przez Wykonawcę wykazu usług</w:t>
      </w:r>
      <w:r w:rsidRPr="00DB6A72">
        <w:rPr>
          <w:rFonts w:ascii="Calibri" w:hAnsi="Calibri"/>
        </w:rPr>
        <w:t xml:space="preserve">, sporządzonego według wzoru, </w:t>
      </w:r>
      <w:r w:rsidRPr="003B0749">
        <w:rPr>
          <w:rFonts w:ascii="Calibri" w:hAnsi="Calibri"/>
        </w:rPr>
        <w:t xml:space="preserve">stanowiącego </w:t>
      </w:r>
      <w:r w:rsidR="00B147BE" w:rsidRPr="003B0749">
        <w:rPr>
          <w:rFonts w:ascii="Calibri" w:hAnsi="Calibri"/>
        </w:rPr>
        <w:t>Załącznik nr 9</w:t>
      </w:r>
      <w:r w:rsidR="00763549" w:rsidRPr="003B0749">
        <w:rPr>
          <w:rFonts w:ascii="Calibri" w:hAnsi="Calibri"/>
        </w:rPr>
        <w:t xml:space="preserve"> do S</w:t>
      </w:r>
      <w:r w:rsidR="003C5BAB" w:rsidRPr="003B0749">
        <w:rPr>
          <w:rFonts w:ascii="Calibri" w:hAnsi="Calibri"/>
        </w:rPr>
        <w:t>WZ</w:t>
      </w:r>
      <w:r w:rsidRPr="003B0749">
        <w:rPr>
          <w:rFonts w:ascii="Calibri" w:hAnsi="Calibri"/>
        </w:rPr>
        <w:t xml:space="preserve"> wykonanych nie wcześni</w:t>
      </w:r>
      <w:r w:rsidR="00BE0DA5" w:rsidRPr="003B0749">
        <w:rPr>
          <w:rFonts w:ascii="Calibri" w:hAnsi="Calibri"/>
        </w:rPr>
        <w:t>ej niż w okresie ostatnich 3</w:t>
      </w:r>
      <w:r w:rsidR="00C02265" w:rsidRPr="003B0749">
        <w:rPr>
          <w:rFonts w:ascii="Calibri" w:hAnsi="Calibri"/>
        </w:rPr>
        <w:t xml:space="preserve"> lat</w:t>
      </w:r>
      <w:r w:rsidRPr="003B0749">
        <w:rPr>
          <w:rFonts w:ascii="Calibri" w:hAnsi="Calibri"/>
        </w:rPr>
        <w:t xml:space="preserve">, a jeżeli okres </w:t>
      </w:r>
      <w:r w:rsidRPr="00DB6A72">
        <w:rPr>
          <w:rFonts w:ascii="Calibri" w:hAnsi="Calibri"/>
        </w:rPr>
        <w:t>prowadzenia działalności jest krótszy – w tym okresie, wraz z podaniem ich rodzaju, w</w:t>
      </w:r>
      <w:r w:rsidR="0006723B" w:rsidRPr="00DB6A72">
        <w:rPr>
          <w:rFonts w:ascii="Calibri" w:hAnsi="Calibri"/>
        </w:rPr>
        <w:t>artości, daty, miejsca wykonani</w:t>
      </w:r>
      <w:r w:rsidR="00C02265" w:rsidRPr="00DB6A72">
        <w:rPr>
          <w:rFonts w:ascii="Calibri" w:hAnsi="Calibri"/>
        </w:rPr>
        <w:t>a oraz</w:t>
      </w:r>
      <w:r w:rsidRPr="00DB6A72">
        <w:rPr>
          <w:rFonts w:ascii="Calibri" w:hAnsi="Calibri"/>
        </w:rPr>
        <w:t xml:space="preserve"> po</w:t>
      </w:r>
      <w:r w:rsidR="00BE0DA5" w:rsidRPr="00DB6A72">
        <w:rPr>
          <w:rFonts w:ascii="Calibri" w:hAnsi="Calibri"/>
        </w:rPr>
        <w:t>dmiotów, na rzecz których usługi</w:t>
      </w:r>
      <w:r w:rsidRPr="00DB6A72">
        <w:rPr>
          <w:rFonts w:ascii="Calibri" w:hAnsi="Calibri"/>
        </w:rPr>
        <w:t xml:space="preserve"> te zostały wykonane, z załączeniem dowodów okreś</w:t>
      </w:r>
      <w:r w:rsidR="00BE0DA5" w:rsidRPr="00DB6A72">
        <w:rPr>
          <w:rFonts w:ascii="Calibri" w:hAnsi="Calibri"/>
        </w:rPr>
        <w:t>lających czy te usługi</w:t>
      </w:r>
      <w:r w:rsidRPr="00DB6A72">
        <w:rPr>
          <w:rFonts w:ascii="Calibri" w:hAnsi="Calibri"/>
        </w:rPr>
        <w:t xml:space="preserve"> zostały wykonane należy</w:t>
      </w:r>
      <w:r w:rsidR="00C02265" w:rsidRPr="00DB6A72">
        <w:rPr>
          <w:rFonts w:ascii="Calibri" w:hAnsi="Calibri"/>
        </w:rPr>
        <w:t>cie,</w:t>
      </w:r>
      <w:r w:rsidRPr="00DB6A72">
        <w:rPr>
          <w:rFonts w:ascii="Calibri" w:hAnsi="Calibri"/>
        </w:rPr>
        <w:t xml:space="preserve"> przy czym dowodami, o których mowa, są referencje bądź inne dokumenty wystawione przez podmiot, na rze</w:t>
      </w:r>
      <w:r w:rsidR="00BE0DA5" w:rsidRPr="00DB6A72">
        <w:rPr>
          <w:rFonts w:ascii="Calibri" w:hAnsi="Calibri"/>
        </w:rPr>
        <w:t>cz którego usługi</w:t>
      </w:r>
      <w:r w:rsidR="00C02265" w:rsidRPr="00DB6A72">
        <w:rPr>
          <w:rFonts w:ascii="Calibri" w:hAnsi="Calibri"/>
        </w:rPr>
        <w:t xml:space="preserve"> zostały</w:t>
      </w:r>
      <w:r w:rsidRPr="00DB6A72">
        <w:rPr>
          <w:rFonts w:ascii="Calibri" w:hAnsi="Calibri"/>
        </w:rPr>
        <w:t xml:space="preserve"> wykonywane, a </w:t>
      </w:r>
      <w:r w:rsidR="00017871" w:rsidRPr="00DB6A72">
        <w:rPr>
          <w:rFonts w:ascii="Calibri" w:hAnsi="Calibri"/>
        </w:rPr>
        <w:t>jeżeli</w:t>
      </w:r>
      <w:r w:rsidRPr="00DB6A72">
        <w:rPr>
          <w:rFonts w:ascii="Calibri" w:hAnsi="Calibri"/>
        </w:rPr>
        <w:t xml:space="preserve"> Wykonawca</w:t>
      </w:r>
      <w:r w:rsidR="00017871" w:rsidRPr="00DB6A72">
        <w:rPr>
          <w:rFonts w:ascii="Calibri" w:hAnsi="Calibri"/>
        </w:rPr>
        <w:t xml:space="preserve"> z przyczyn niezależnych od niego</w:t>
      </w:r>
      <w:r w:rsidRPr="00DB6A72">
        <w:rPr>
          <w:rFonts w:ascii="Calibri" w:hAnsi="Calibri"/>
        </w:rPr>
        <w:t xml:space="preserve"> nie jest w stanie uzyskać tych dokumentów – inne </w:t>
      </w:r>
      <w:r w:rsidR="00C02265" w:rsidRPr="00DB6A72">
        <w:rPr>
          <w:rFonts w:ascii="Calibri" w:hAnsi="Calibri"/>
        </w:rPr>
        <w:t xml:space="preserve">odpowiednie </w:t>
      </w:r>
      <w:r w:rsidRPr="00DB6A72">
        <w:rPr>
          <w:rFonts w:ascii="Calibri" w:hAnsi="Calibri"/>
        </w:rPr>
        <w:t>dokumenty.</w:t>
      </w:r>
      <w:r w:rsidR="00011CBB" w:rsidRPr="00DB6A72">
        <w:rPr>
          <w:rFonts w:asciiTheme="minorHAnsi" w:hAnsiTheme="minorHAnsi" w:cstheme="minorHAnsi"/>
        </w:rPr>
        <w:t xml:space="preserve"> </w:t>
      </w:r>
    </w:p>
    <w:p w14:paraId="13FAB1CE" w14:textId="4DBDE76C" w:rsidR="00011CBB" w:rsidRPr="00BE0DA5" w:rsidRDefault="00011CBB" w:rsidP="00011CBB">
      <w:pPr>
        <w:pStyle w:val="Akapitzlist"/>
        <w:ind w:hanging="360"/>
        <w:rPr>
          <w:rFonts w:asciiTheme="minorHAnsi" w:hAnsiTheme="minorHAnsi" w:cstheme="minorHAnsi"/>
        </w:rPr>
      </w:pPr>
      <w:r w:rsidRPr="00BE0DA5">
        <w:rPr>
          <w:rFonts w:asciiTheme="minorHAnsi" w:hAnsiTheme="minorHAnsi" w:cstheme="minorHAnsi"/>
        </w:rPr>
        <w:t>Warunek udziału w postępowaniu dotyczący zdolności technicznej lub zawodowej dotycz</w:t>
      </w:r>
      <w:r w:rsidR="00BE0DA5" w:rsidRPr="00BE0DA5">
        <w:rPr>
          <w:rFonts w:asciiTheme="minorHAnsi" w:hAnsiTheme="minorHAnsi" w:cstheme="minorHAnsi"/>
        </w:rPr>
        <w:t>ący wykonanych usług</w:t>
      </w:r>
      <w:r w:rsidRPr="00BE0DA5">
        <w:rPr>
          <w:rFonts w:asciiTheme="minorHAnsi" w:hAnsiTheme="minorHAnsi" w:cstheme="minorHAnsi"/>
        </w:rPr>
        <w:t xml:space="preserve"> musi być spełniony: </w:t>
      </w:r>
    </w:p>
    <w:p w14:paraId="1383E3F6" w14:textId="77777777" w:rsidR="00011CBB" w:rsidRPr="00665741" w:rsidRDefault="00011CBB" w:rsidP="00011CBB">
      <w:pPr>
        <w:pStyle w:val="Akapitzlist"/>
        <w:rPr>
          <w:rFonts w:asciiTheme="minorHAnsi" w:hAnsiTheme="minorHAnsi" w:cstheme="minorHAnsi"/>
        </w:rPr>
      </w:pPr>
      <w:r w:rsidRPr="00665741">
        <w:rPr>
          <w:rFonts w:asciiTheme="minorHAnsi" w:hAnsiTheme="minorHAnsi" w:cstheme="minorHAnsi"/>
        </w:rPr>
        <w:t xml:space="preserve">- przez Wykonawcę samodzielnie; lub </w:t>
      </w:r>
    </w:p>
    <w:p w14:paraId="45CD09B7" w14:textId="77777777" w:rsidR="00011CBB" w:rsidRPr="00665741" w:rsidRDefault="00011CBB" w:rsidP="00011CBB">
      <w:pPr>
        <w:pStyle w:val="Akapitzlist"/>
        <w:rPr>
          <w:rFonts w:asciiTheme="minorHAnsi" w:hAnsiTheme="minorHAnsi" w:cstheme="minorHAnsi"/>
        </w:rPr>
      </w:pPr>
      <w:r w:rsidRPr="00665741">
        <w:rPr>
          <w:rFonts w:asciiTheme="minorHAnsi" w:hAnsiTheme="minorHAnsi" w:cstheme="minorHAnsi"/>
        </w:rPr>
        <w:t xml:space="preserve">- przez minimum jeden podmiot udostępniający wiedzę i doświadczenie (podwykonawcę) samodzielnie; </w:t>
      </w:r>
    </w:p>
    <w:p w14:paraId="65FA97E8" w14:textId="77777777" w:rsidR="00F44453" w:rsidRPr="00011CBB" w:rsidRDefault="00011CBB" w:rsidP="00011CBB">
      <w:pPr>
        <w:pStyle w:val="Akapitzlist"/>
        <w:rPr>
          <w:rFonts w:asciiTheme="minorHAnsi" w:hAnsiTheme="minorHAnsi" w:cstheme="minorHAnsi"/>
        </w:rPr>
      </w:pPr>
      <w:r w:rsidRPr="00665741">
        <w:rPr>
          <w:rFonts w:asciiTheme="minorHAnsi" w:hAnsiTheme="minorHAnsi" w:cstheme="minorHAnsi"/>
        </w:rPr>
        <w:t xml:space="preserve">- w przypadku Wykonawców występujących wspólnie, samodzielnie przez minimum jednego z Wykonawców występujących wspólnie. </w:t>
      </w:r>
      <w:r w:rsidRPr="00870C19">
        <w:rPr>
          <w:rFonts w:asciiTheme="minorHAnsi" w:hAnsiTheme="minorHAnsi" w:cstheme="minorHAnsi"/>
        </w:rPr>
        <w:t xml:space="preserve">Nie jest dopuszczalne łączenie (sumowanie) </w:t>
      </w:r>
      <w:r>
        <w:rPr>
          <w:rFonts w:asciiTheme="minorHAnsi" w:hAnsiTheme="minorHAnsi" w:cstheme="minorHAnsi"/>
        </w:rPr>
        <w:t xml:space="preserve">wyżej wymaganego doświadczenia </w:t>
      </w:r>
      <w:r w:rsidRPr="00870C19">
        <w:rPr>
          <w:rFonts w:asciiTheme="minorHAnsi" w:hAnsiTheme="minorHAnsi" w:cstheme="minorHAnsi"/>
        </w:rPr>
        <w:t>w ramach doświadczenia różnych podmiotów zaangażowanych w realizację zamówienia.</w:t>
      </w:r>
      <w:r>
        <w:rPr>
          <w:rFonts w:asciiTheme="minorHAnsi" w:hAnsiTheme="minorHAnsi" w:cstheme="minorHAnsi"/>
        </w:rPr>
        <w:t xml:space="preserve"> </w:t>
      </w:r>
      <w:r w:rsidRPr="00870C19">
        <w:rPr>
          <w:rFonts w:asciiTheme="minorHAnsi" w:hAnsiTheme="minorHAnsi" w:cstheme="minorHAnsi"/>
        </w:rPr>
        <w:t xml:space="preserve">W sytuacji, gdy Wykonawca polega na doświadczeniu grupy Wykonawców, której był członkiem (np. Konsorcjum), doświadczenie będzie oceniane w zależności od konkretnego zakresu udziału tego Wykonawcy, </w:t>
      </w:r>
      <w:r>
        <w:rPr>
          <w:rFonts w:asciiTheme="minorHAnsi" w:hAnsiTheme="minorHAnsi" w:cstheme="minorHAnsi"/>
        </w:rPr>
        <w:t xml:space="preserve">a więc jego faktycznego wkładu </w:t>
      </w:r>
      <w:r w:rsidRPr="00870C19">
        <w:rPr>
          <w:rFonts w:asciiTheme="minorHAnsi" w:hAnsiTheme="minorHAnsi" w:cstheme="minorHAnsi"/>
        </w:rPr>
        <w:t>w prowadzenie działań, które były wymagane od tej grupy w ramach zamówienia publicznego wykazanego na potwierdze</w:t>
      </w:r>
      <w:r>
        <w:rPr>
          <w:rFonts w:asciiTheme="minorHAnsi" w:hAnsiTheme="minorHAnsi" w:cstheme="minorHAnsi"/>
        </w:rPr>
        <w:t xml:space="preserve">nie spełniania warunku udziału </w:t>
      </w:r>
      <w:r w:rsidRPr="00870C19">
        <w:rPr>
          <w:rFonts w:asciiTheme="minorHAnsi" w:hAnsiTheme="minorHAnsi" w:cstheme="minorHAnsi"/>
        </w:rPr>
        <w:t>w postępowaniu.</w:t>
      </w:r>
    </w:p>
    <w:p w14:paraId="59A284BC" w14:textId="77777777" w:rsidR="00F44453" w:rsidRPr="00E11167" w:rsidRDefault="005230B4" w:rsidP="0043080E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 w:rsidRPr="00E11167">
        <w:rPr>
          <w:rFonts w:asciiTheme="minorHAnsi" w:hAnsiTheme="minorHAnsi" w:cstheme="minorHAnsi"/>
          <w:b/>
        </w:rPr>
        <w:t>Sytuacji ekonomicznej i finansowej</w:t>
      </w:r>
      <w:r w:rsidR="00F44453" w:rsidRPr="00E11167">
        <w:rPr>
          <w:rFonts w:asciiTheme="minorHAnsi" w:hAnsiTheme="minorHAnsi" w:cstheme="minorHAnsi"/>
          <w:b/>
        </w:rPr>
        <w:t>:</w:t>
      </w:r>
    </w:p>
    <w:p w14:paraId="4ACAF7E3" w14:textId="26086C24" w:rsidR="008D3DDB" w:rsidRPr="008D3DDB" w:rsidRDefault="008D3DDB" w:rsidP="008D3DDB">
      <w:pPr>
        <w:ind w:left="567"/>
        <w:jc w:val="both"/>
        <w:rPr>
          <w:rFonts w:asciiTheme="minorHAnsi" w:hAnsiTheme="minorHAnsi" w:cstheme="minorHAnsi"/>
        </w:rPr>
      </w:pPr>
      <w:r w:rsidRPr="008D3DDB">
        <w:rPr>
          <w:rFonts w:asciiTheme="minorHAnsi" w:hAnsiTheme="minorHAnsi" w:cstheme="minorHAnsi"/>
        </w:rPr>
        <w:t xml:space="preserve"> Zamawiający uzna</w:t>
      </w:r>
      <w:r>
        <w:rPr>
          <w:rFonts w:asciiTheme="minorHAnsi" w:hAnsiTheme="minorHAnsi" w:cstheme="minorHAnsi"/>
        </w:rPr>
        <w:t xml:space="preserve"> warunek  za spełniony,</w:t>
      </w:r>
      <w:r w:rsidRPr="008D3DDB">
        <w:rPr>
          <w:rFonts w:asciiTheme="minorHAnsi" w:hAnsiTheme="minorHAnsi" w:cstheme="minorHAnsi"/>
        </w:rPr>
        <w:t xml:space="preserve"> jeżeli Wykonawca wykaże, że posiada ubezpieczenie odpowiedzialności cywilnej w zakresie prowadzonej działalności związanej z przedmiotem zamówienia na kwotę min</w:t>
      </w:r>
      <w:r w:rsidR="00CE4BED">
        <w:rPr>
          <w:rFonts w:asciiTheme="minorHAnsi" w:hAnsiTheme="minorHAnsi" w:cstheme="minorHAnsi"/>
        </w:rPr>
        <w:t xml:space="preserve">imum </w:t>
      </w:r>
      <w:r w:rsidR="00257CF1" w:rsidRPr="00DB6A72">
        <w:rPr>
          <w:rFonts w:asciiTheme="minorHAnsi" w:hAnsiTheme="minorHAnsi" w:cstheme="minorHAnsi"/>
          <w:b/>
        </w:rPr>
        <w:t>2</w:t>
      </w:r>
      <w:r w:rsidR="00B50C43" w:rsidRPr="00DB6A72">
        <w:rPr>
          <w:rFonts w:asciiTheme="minorHAnsi" w:hAnsiTheme="minorHAnsi" w:cstheme="minorHAnsi"/>
          <w:b/>
        </w:rPr>
        <w:t>00 </w:t>
      </w:r>
      <w:r w:rsidRPr="00DB6A72">
        <w:rPr>
          <w:rFonts w:asciiTheme="minorHAnsi" w:hAnsiTheme="minorHAnsi" w:cstheme="minorHAnsi"/>
          <w:b/>
        </w:rPr>
        <w:t>000</w:t>
      </w:r>
      <w:r w:rsidR="00B50C43" w:rsidRPr="00DB6A72">
        <w:rPr>
          <w:rFonts w:asciiTheme="minorHAnsi" w:hAnsiTheme="minorHAnsi" w:cstheme="minorHAnsi"/>
          <w:b/>
        </w:rPr>
        <w:t>,00</w:t>
      </w:r>
      <w:r w:rsidRPr="008D3DDB">
        <w:rPr>
          <w:rFonts w:asciiTheme="minorHAnsi" w:hAnsiTheme="minorHAnsi" w:cstheme="minorHAnsi"/>
        </w:rPr>
        <w:t xml:space="preserve"> zł lub równowartość tej kwoty w innej walucie, przy czym kwota wyrażona w walucie obcej zostanie przeliczona na PLN według średniego kursu złotego w stosunku do walut </w:t>
      </w:r>
      <w:r w:rsidRPr="008D3DDB">
        <w:rPr>
          <w:rFonts w:asciiTheme="minorHAnsi" w:hAnsiTheme="minorHAnsi" w:cstheme="minorHAnsi"/>
        </w:rPr>
        <w:lastRenderedPageBreak/>
        <w:t>obcych określonego w Tabeli Kursów A średnich walut obcych Narodowego Banku Polskiego (NBP) obowiązującego na dzień składania ofert.</w:t>
      </w:r>
    </w:p>
    <w:p w14:paraId="6794A644" w14:textId="77777777" w:rsidR="00182E88" w:rsidRDefault="008D3DDB" w:rsidP="008D3DDB">
      <w:pPr>
        <w:ind w:left="567"/>
        <w:jc w:val="both"/>
        <w:rPr>
          <w:rFonts w:asciiTheme="minorHAnsi" w:hAnsiTheme="minorHAnsi" w:cstheme="minorHAnsi"/>
        </w:rPr>
      </w:pPr>
      <w:r w:rsidRPr="008D3DDB">
        <w:rPr>
          <w:rFonts w:asciiTheme="minorHAnsi" w:hAnsiTheme="minorHAnsi" w:cstheme="minorHAnsi"/>
        </w:rPr>
        <w:t>Ocena spełniania niniejszego warunku zostanie dokonana na podstawie załączonego przez Wykonawcę dokumentu potwierdzającego, że</w:t>
      </w:r>
      <w:r w:rsidR="00182E88">
        <w:rPr>
          <w:rFonts w:asciiTheme="minorHAnsi" w:hAnsiTheme="minorHAnsi" w:cstheme="minorHAnsi"/>
        </w:rPr>
        <w:t xml:space="preserve"> Wykonawca jest </w:t>
      </w:r>
      <w:r w:rsidRPr="008D3DDB">
        <w:rPr>
          <w:rFonts w:asciiTheme="minorHAnsi" w:hAnsiTheme="minorHAnsi" w:cstheme="minorHAnsi"/>
        </w:rPr>
        <w:t xml:space="preserve"> ubezpieczony od odpowiedzialności cywilnej w za</w:t>
      </w:r>
      <w:r w:rsidR="00182E88">
        <w:rPr>
          <w:rFonts w:asciiTheme="minorHAnsi" w:hAnsiTheme="minorHAnsi" w:cstheme="minorHAnsi"/>
        </w:rPr>
        <w:t xml:space="preserve">kresie prowadzonej działalności związanej </w:t>
      </w:r>
    </w:p>
    <w:p w14:paraId="4CBB60A2" w14:textId="77777777" w:rsidR="00437969" w:rsidRDefault="00182E88" w:rsidP="008D3DDB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przedmiotem zamówienia ze wskazaniem sumy gwarantowanej tego ubezpieczenia. Jeżeli z uzasadnionej przyczyny Wykonawca nie może złożyć wymaganych przez Zamawiającego podmiotowych środków dowodowych, o których mowa w powyżej, Wykonawca składa inne podmiotowe środki dowodowe, które w wystarczający sposób potwierdzają spełnianie opisanego przez Zamawiającego warunku udziału </w:t>
      </w:r>
    </w:p>
    <w:p w14:paraId="4B771033" w14:textId="77777777" w:rsidR="00F44453" w:rsidRPr="00396EBC" w:rsidRDefault="00182E88" w:rsidP="008D3DDB">
      <w:pPr>
        <w:ind w:left="567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w postępowaniu lub kryterium selekcji dotyczącego sytuacji ekonomicznej lub finansowej</w:t>
      </w:r>
    </w:p>
    <w:p w14:paraId="31B55D34" w14:textId="77777777" w:rsidR="00F44453" w:rsidRPr="00E11167" w:rsidRDefault="00F44453" w:rsidP="0043080E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E11167">
        <w:rPr>
          <w:rFonts w:asciiTheme="minorHAnsi" w:hAnsiTheme="minorHAnsi" w:cstheme="minorHAnsi"/>
          <w:bCs/>
        </w:rPr>
        <w:t>Poleganie na zasobach innych podmiotów</w:t>
      </w:r>
      <w:r w:rsidRPr="00E11167">
        <w:rPr>
          <w:rFonts w:asciiTheme="minorHAnsi" w:hAnsiTheme="minorHAnsi" w:cstheme="minorHAnsi"/>
        </w:rPr>
        <w:t>:</w:t>
      </w:r>
    </w:p>
    <w:p w14:paraId="15C56437" w14:textId="77777777" w:rsidR="00F44453" w:rsidRPr="007751D9" w:rsidRDefault="00F44453" w:rsidP="0043080E">
      <w:pPr>
        <w:numPr>
          <w:ilvl w:val="0"/>
          <w:numId w:val="15"/>
        </w:numPr>
        <w:ind w:left="567" w:hanging="283"/>
        <w:jc w:val="both"/>
        <w:rPr>
          <w:rFonts w:asciiTheme="minorHAnsi" w:hAnsiTheme="minorHAnsi" w:cstheme="minorHAnsi"/>
        </w:rPr>
      </w:pPr>
      <w:r w:rsidRPr="007751D9">
        <w:rPr>
          <w:rFonts w:asciiTheme="minorHAnsi" w:hAnsiTheme="minorHAnsi" w:cstheme="minorHAnsi"/>
        </w:rPr>
        <w:t xml:space="preserve">Wykonawca może w celu potwierdzenia spełniania </w:t>
      </w:r>
      <w:r w:rsidR="007751D9" w:rsidRPr="007751D9">
        <w:rPr>
          <w:rFonts w:asciiTheme="minorHAnsi" w:hAnsiTheme="minorHAnsi" w:cstheme="minorHAnsi"/>
        </w:rPr>
        <w:t xml:space="preserve">warunków udziału w postępowaniu </w:t>
      </w:r>
      <w:r w:rsidRPr="007751D9">
        <w:rPr>
          <w:rFonts w:asciiTheme="minorHAnsi" w:hAnsiTheme="minorHAnsi" w:cstheme="minorHAnsi"/>
        </w:rPr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łączącego go z nimi stosunków prawnych.</w:t>
      </w:r>
    </w:p>
    <w:p w14:paraId="50A26107" w14:textId="77777777" w:rsidR="00F44453" w:rsidRPr="007751D9" w:rsidRDefault="00F44453" w:rsidP="0043080E">
      <w:pPr>
        <w:numPr>
          <w:ilvl w:val="0"/>
          <w:numId w:val="15"/>
        </w:numPr>
        <w:ind w:left="567" w:hanging="283"/>
        <w:jc w:val="both"/>
        <w:rPr>
          <w:rFonts w:asciiTheme="minorHAnsi" w:hAnsiTheme="minorHAnsi" w:cstheme="minorHAnsi"/>
        </w:rPr>
      </w:pPr>
      <w:r w:rsidRPr="007751D9">
        <w:rPr>
          <w:rFonts w:asciiTheme="minorHAnsi" w:hAnsiTheme="minorHAnsi" w:cstheme="minorHAnsi"/>
        </w:rPr>
        <w:t>W odniesieniu do war</w:t>
      </w:r>
      <w:r w:rsidR="007751D9" w:rsidRPr="007751D9">
        <w:rPr>
          <w:rFonts w:asciiTheme="minorHAnsi" w:hAnsiTheme="minorHAnsi" w:cstheme="minorHAnsi"/>
        </w:rPr>
        <w:t>unków dotyczących wykształcenia</w:t>
      </w:r>
      <w:r w:rsidRPr="007751D9">
        <w:rPr>
          <w:rFonts w:asciiTheme="minorHAnsi" w:hAnsiTheme="minorHAnsi" w:cstheme="minorHAnsi"/>
        </w:rPr>
        <w:t xml:space="preserve"> </w:t>
      </w:r>
      <w:r w:rsidR="007751D9" w:rsidRPr="007751D9">
        <w:rPr>
          <w:rFonts w:asciiTheme="minorHAnsi" w:hAnsiTheme="minorHAnsi" w:cstheme="minorHAnsi"/>
        </w:rPr>
        <w:t xml:space="preserve">lub </w:t>
      </w:r>
      <w:r w:rsidRPr="007751D9">
        <w:rPr>
          <w:rFonts w:asciiTheme="minorHAnsi" w:hAnsiTheme="minorHAnsi" w:cstheme="minorHAnsi"/>
        </w:rPr>
        <w:t>kwalifikacji Wykonawcy mogą polegać na zdolnościach podmiotów udostępniających zasoby, jeśli podmioty te wykonają usługi, do realizacji których te zdolności są wymagane.</w:t>
      </w:r>
    </w:p>
    <w:p w14:paraId="00713B97" w14:textId="6037ABFD" w:rsidR="00F44453" w:rsidRPr="007751D9" w:rsidRDefault="00F44453" w:rsidP="0043080E">
      <w:pPr>
        <w:numPr>
          <w:ilvl w:val="0"/>
          <w:numId w:val="15"/>
        </w:numPr>
        <w:ind w:left="567" w:hanging="283"/>
        <w:jc w:val="both"/>
        <w:rPr>
          <w:rFonts w:asciiTheme="minorHAnsi" w:hAnsiTheme="minorHAnsi" w:cstheme="minorHAnsi"/>
        </w:rPr>
      </w:pPr>
      <w:r w:rsidRPr="007751D9">
        <w:rPr>
          <w:rFonts w:asciiTheme="minorHAnsi" w:hAnsiTheme="minorHAnsi" w:cstheme="minorHAnsi"/>
        </w:rPr>
        <w:t>Wykonawca, który polega na zdolnościach lub sytuacji podmiotów udostępniających zasoby, składa, wraz z ofertą, zobowiązanie podmiotu udostępniającego zasoby do oddania mu do dyspozycji niezbędnych zasob</w:t>
      </w:r>
      <w:r w:rsidR="00763549">
        <w:rPr>
          <w:rFonts w:asciiTheme="minorHAnsi" w:hAnsiTheme="minorHAnsi" w:cstheme="minorHAnsi"/>
        </w:rPr>
        <w:t>ów na potrzeby realizacji jego</w:t>
      </w:r>
      <w:r w:rsidRPr="007751D9">
        <w:rPr>
          <w:rFonts w:asciiTheme="minorHAnsi" w:hAnsiTheme="minorHAnsi" w:cstheme="minorHAnsi"/>
        </w:rPr>
        <w:t xml:space="preserve"> zamówienia lub inny podmiotowy środek dowodowy potwierdzający, że Wykonawca realizując zamówienie, będzie dysponował niezbędnymi zasobami tych podmiotów.</w:t>
      </w:r>
    </w:p>
    <w:p w14:paraId="1307AE81" w14:textId="77777777" w:rsidR="00F44453" w:rsidRPr="007751D9" w:rsidRDefault="00F44453" w:rsidP="0043080E">
      <w:pPr>
        <w:numPr>
          <w:ilvl w:val="0"/>
          <w:numId w:val="15"/>
        </w:numPr>
        <w:ind w:left="567" w:hanging="283"/>
        <w:jc w:val="both"/>
        <w:rPr>
          <w:rFonts w:asciiTheme="minorHAnsi" w:hAnsiTheme="minorHAnsi" w:cstheme="minorHAnsi"/>
        </w:rPr>
      </w:pPr>
      <w:r w:rsidRPr="007751D9">
        <w:rPr>
          <w:rFonts w:asciiTheme="minorHAnsi" w:hAnsiTheme="minorHAnsi" w:cstheme="minorHAnsi"/>
        </w:rPr>
        <w:t>Zobowiązanie podmiotu udostępniając</w:t>
      </w:r>
      <w:r w:rsidR="00E672F5">
        <w:rPr>
          <w:rFonts w:asciiTheme="minorHAnsi" w:hAnsiTheme="minorHAnsi" w:cstheme="minorHAnsi"/>
        </w:rPr>
        <w:t>ego zasoby, o którym mowa w pkt</w:t>
      </w:r>
      <w:r w:rsidRPr="007751D9">
        <w:rPr>
          <w:rFonts w:asciiTheme="minorHAnsi" w:hAnsiTheme="minorHAnsi" w:cstheme="minorHAnsi"/>
        </w:rPr>
        <w:t xml:space="preserve"> 3</w:t>
      </w:r>
      <w:r w:rsidR="00E672F5">
        <w:rPr>
          <w:rFonts w:asciiTheme="minorHAnsi" w:hAnsiTheme="minorHAnsi" w:cstheme="minorHAnsi"/>
        </w:rPr>
        <w:t>)</w:t>
      </w:r>
      <w:r w:rsidRPr="007751D9">
        <w:rPr>
          <w:rFonts w:asciiTheme="minorHAnsi" w:hAnsiTheme="minorHAnsi" w:cstheme="minorHAnsi"/>
        </w:rPr>
        <w:t>, potwierdza, że stosunek łączący Wykonawcę z podmiotami udostępniającymi zasoby gwarantuje rzeczywisty dostęp do tych zasobów oraz określa w szczególności:</w:t>
      </w:r>
    </w:p>
    <w:p w14:paraId="28BE4982" w14:textId="77777777" w:rsidR="00F44453" w:rsidRPr="00DF2ADD" w:rsidRDefault="00F44453" w:rsidP="0043080E">
      <w:pPr>
        <w:numPr>
          <w:ilvl w:val="0"/>
          <w:numId w:val="16"/>
        </w:numPr>
        <w:ind w:left="851" w:hanging="284"/>
        <w:jc w:val="both"/>
        <w:rPr>
          <w:rFonts w:asciiTheme="minorHAnsi" w:hAnsiTheme="minorHAnsi" w:cstheme="minorHAnsi"/>
        </w:rPr>
      </w:pPr>
      <w:r w:rsidRPr="00DF2ADD">
        <w:rPr>
          <w:rFonts w:asciiTheme="minorHAnsi" w:hAnsiTheme="minorHAnsi" w:cstheme="minorHAnsi"/>
        </w:rPr>
        <w:t>zakres dostępnych Wykonawcy zasobów podmiotu udostępniającego zasoby;</w:t>
      </w:r>
    </w:p>
    <w:p w14:paraId="2716B983" w14:textId="77777777" w:rsidR="00F44453" w:rsidRPr="00DF2ADD" w:rsidRDefault="00F44453" w:rsidP="0043080E">
      <w:pPr>
        <w:numPr>
          <w:ilvl w:val="0"/>
          <w:numId w:val="16"/>
        </w:numPr>
        <w:ind w:left="851" w:hanging="284"/>
        <w:jc w:val="both"/>
        <w:rPr>
          <w:rFonts w:asciiTheme="minorHAnsi" w:hAnsiTheme="minorHAnsi" w:cstheme="minorHAnsi"/>
        </w:rPr>
      </w:pPr>
      <w:r w:rsidRPr="00DF2ADD">
        <w:rPr>
          <w:rFonts w:asciiTheme="minorHAnsi" w:hAnsiTheme="minorHAnsi" w:cstheme="minorHAnsi"/>
        </w:rPr>
        <w:t>sposób i okres udostępnienia Wykonawcy i wykorzystania przez niego zasobów podmiotu udostępniającego te zasoby przy wykonywaniu zamówienia;</w:t>
      </w:r>
    </w:p>
    <w:p w14:paraId="2DD7980B" w14:textId="77777777" w:rsidR="00F44453" w:rsidRPr="00DF2ADD" w:rsidRDefault="00F44453" w:rsidP="0043080E">
      <w:pPr>
        <w:numPr>
          <w:ilvl w:val="0"/>
          <w:numId w:val="16"/>
        </w:numPr>
        <w:ind w:left="851" w:hanging="284"/>
        <w:jc w:val="both"/>
        <w:rPr>
          <w:rFonts w:asciiTheme="minorHAnsi" w:hAnsiTheme="minorHAnsi" w:cstheme="minorHAnsi"/>
        </w:rPr>
      </w:pPr>
      <w:r w:rsidRPr="00DF2ADD">
        <w:rPr>
          <w:rFonts w:asciiTheme="minorHAnsi" w:hAnsiTheme="minorHAnsi" w:cstheme="minorHAnsi"/>
        </w:rPr>
        <w:t>czy i w jakim zakresie podmiot udostępniający zasoby, na zdolnościach którego Wykonawca polega w odniesieniu do warunków udziału w postępo</w:t>
      </w:r>
      <w:r w:rsidR="00DF2ADD" w:rsidRPr="00DF2ADD">
        <w:rPr>
          <w:rFonts w:asciiTheme="minorHAnsi" w:hAnsiTheme="minorHAnsi" w:cstheme="minorHAnsi"/>
        </w:rPr>
        <w:t>waniu dotyczących wykształcenia</w:t>
      </w:r>
      <w:r w:rsidRPr="00DF2ADD">
        <w:rPr>
          <w:rFonts w:asciiTheme="minorHAnsi" w:hAnsiTheme="minorHAnsi" w:cstheme="minorHAnsi"/>
        </w:rPr>
        <w:t xml:space="preserve"> </w:t>
      </w:r>
      <w:r w:rsidR="00DF2ADD" w:rsidRPr="00DF2ADD">
        <w:rPr>
          <w:rFonts w:asciiTheme="minorHAnsi" w:hAnsiTheme="minorHAnsi" w:cstheme="minorHAnsi"/>
        </w:rPr>
        <w:t xml:space="preserve">lub </w:t>
      </w:r>
      <w:r w:rsidRPr="00DF2ADD">
        <w:rPr>
          <w:rFonts w:asciiTheme="minorHAnsi" w:hAnsiTheme="minorHAnsi" w:cstheme="minorHAnsi"/>
        </w:rPr>
        <w:t xml:space="preserve">kwalifikacji zawodowych, zrealizuje usługi, których wskazane zdolności dotyczą. </w:t>
      </w:r>
    </w:p>
    <w:p w14:paraId="42F097BA" w14:textId="77777777" w:rsidR="00F44453" w:rsidRPr="00DF2ADD" w:rsidRDefault="00F44453" w:rsidP="0043080E">
      <w:pPr>
        <w:numPr>
          <w:ilvl w:val="0"/>
          <w:numId w:val="15"/>
        </w:numPr>
        <w:autoSpaceDE w:val="0"/>
        <w:ind w:left="709" w:hanging="283"/>
        <w:jc w:val="both"/>
        <w:rPr>
          <w:rFonts w:asciiTheme="minorHAnsi" w:hAnsiTheme="minorHAnsi" w:cstheme="minorHAnsi"/>
        </w:rPr>
      </w:pPr>
      <w:r w:rsidRPr="00DF2ADD">
        <w:rPr>
          <w:rFonts w:asciiTheme="minorHAnsi" w:hAnsiTheme="minorHAnsi" w:cstheme="minorHAnsi"/>
        </w:rPr>
        <w:t>Zamawiający ocenia, czy udostępniane Wykonawcy przez podmioty udostępniające zasoby zdolności techniczne lub zawodowe lub ich sytuacja finansowa lub ekonomiczna, pozwalają na wykazanie przez Wykona</w:t>
      </w:r>
      <w:r w:rsidR="00DF2ADD" w:rsidRPr="00DF2ADD">
        <w:rPr>
          <w:rFonts w:asciiTheme="minorHAnsi" w:hAnsiTheme="minorHAnsi" w:cstheme="minorHAnsi"/>
        </w:rPr>
        <w:t xml:space="preserve">wcę spełniania warunków udziału </w:t>
      </w:r>
      <w:r w:rsidRPr="00DF2ADD">
        <w:rPr>
          <w:rFonts w:asciiTheme="minorHAnsi" w:hAnsiTheme="minorHAnsi" w:cstheme="minorHAnsi"/>
        </w:rPr>
        <w:t>w postępowaniu, o których mowa w art. 112 ust. 2 pkt 3) i 4), a także bada, czy nie zachodzą wobec tego podmiotu podstawy wykluczenia, które zostały przewidziane względem Wykonawcy.</w:t>
      </w:r>
    </w:p>
    <w:p w14:paraId="22F9A5D5" w14:textId="77777777" w:rsidR="00F44453" w:rsidRPr="008D3DDB" w:rsidRDefault="00F44453" w:rsidP="0043080E">
      <w:pPr>
        <w:numPr>
          <w:ilvl w:val="0"/>
          <w:numId w:val="15"/>
        </w:numPr>
        <w:ind w:left="709" w:hanging="283"/>
        <w:jc w:val="both"/>
        <w:rPr>
          <w:rFonts w:asciiTheme="minorHAnsi" w:hAnsiTheme="minorHAnsi" w:cstheme="minorHAnsi"/>
          <w:color w:val="FF0000"/>
        </w:rPr>
      </w:pPr>
      <w:r w:rsidRPr="00DF2ADD">
        <w:rPr>
          <w:rFonts w:asciiTheme="minorHAnsi" w:hAnsiTheme="minorHAnsi" w:cstheme="minorHAnsi"/>
        </w:rPr>
        <w:t xml:space="preserve">Wykonawca, w przypadku polegania na zdolnościach lub sytuacji podmiotów udostępniających zasoby, przedstawia, wraz z oświadczeniem, o którym mowa </w:t>
      </w:r>
      <w:r w:rsidR="00DF2ADD" w:rsidRPr="00DF2ADD">
        <w:rPr>
          <w:rFonts w:asciiTheme="minorHAnsi" w:hAnsiTheme="minorHAnsi" w:cstheme="minorHAnsi"/>
        </w:rPr>
        <w:t xml:space="preserve">               </w:t>
      </w:r>
      <w:r w:rsidRPr="00DF2ADD">
        <w:rPr>
          <w:rFonts w:asciiTheme="minorHAnsi" w:hAnsiTheme="minorHAnsi" w:cstheme="minorHAnsi"/>
        </w:rPr>
        <w:t xml:space="preserve">w Rozdziale </w:t>
      </w:r>
      <w:r w:rsidRPr="00B147BE">
        <w:rPr>
          <w:rFonts w:asciiTheme="minorHAnsi" w:hAnsiTheme="minorHAnsi" w:cstheme="minorHAnsi"/>
        </w:rPr>
        <w:t>V</w:t>
      </w:r>
      <w:r w:rsidR="00755FE8" w:rsidRPr="00B147BE">
        <w:rPr>
          <w:rFonts w:asciiTheme="minorHAnsi" w:hAnsiTheme="minorHAnsi" w:cstheme="minorHAnsi"/>
        </w:rPr>
        <w:t>II</w:t>
      </w:r>
      <w:r w:rsidRPr="00B147BE">
        <w:rPr>
          <w:rFonts w:asciiTheme="minorHAnsi" w:hAnsiTheme="minorHAnsi" w:cstheme="minorHAnsi"/>
        </w:rPr>
        <w:t xml:space="preserve"> SWZ, </w:t>
      </w:r>
      <w:r w:rsidRPr="00DF2ADD">
        <w:rPr>
          <w:rFonts w:asciiTheme="minorHAnsi" w:hAnsiTheme="minorHAnsi" w:cstheme="minorHAnsi"/>
        </w:rPr>
        <w:t xml:space="preserve">także oświadczenie podmiotu udostępniającego zasoby, potwierdzające brak podstaw wykluczenia tego podmiotu oraz odpowiednio spełnianie warunków udziału w postępowaniu, w zakresie, w jakim Wykonawca </w:t>
      </w:r>
      <w:r w:rsidRPr="00DF2ADD">
        <w:rPr>
          <w:rFonts w:asciiTheme="minorHAnsi" w:hAnsiTheme="minorHAnsi" w:cstheme="minorHAnsi"/>
        </w:rPr>
        <w:lastRenderedPageBreak/>
        <w:t xml:space="preserve">powołuje się na jego zasoby, zgodnie z katalogiem dokumentów określonych </w:t>
      </w:r>
      <w:r w:rsidR="00DF2ADD" w:rsidRPr="00DF2ADD">
        <w:rPr>
          <w:rFonts w:asciiTheme="minorHAnsi" w:hAnsiTheme="minorHAnsi" w:cstheme="minorHAnsi"/>
        </w:rPr>
        <w:t xml:space="preserve">                    </w:t>
      </w:r>
      <w:r w:rsidRPr="00DF2ADD">
        <w:rPr>
          <w:rFonts w:asciiTheme="minorHAnsi" w:hAnsiTheme="minorHAnsi" w:cstheme="minorHAnsi"/>
        </w:rPr>
        <w:t xml:space="preserve">w Rozdziale </w:t>
      </w:r>
      <w:r w:rsidRPr="00B147BE">
        <w:rPr>
          <w:rFonts w:asciiTheme="minorHAnsi" w:hAnsiTheme="minorHAnsi" w:cstheme="minorHAnsi"/>
        </w:rPr>
        <w:t>V</w:t>
      </w:r>
      <w:r w:rsidR="00755FE8" w:rsidRPr="00B147BE">
        <w:rPr>
          <w:rFonts w:asciiTheme="minorHAnsi" w:hAnsiTheme="minorHAnsi" w:cstheme="minorHAnsi"/>
        </w:rPr>
        <w:t>II</w:t>
      </w:r>
      <w:r w:rsidRPr="00B147BE">
        <w:rPr>
          <w:rFonts w:asciiTheme="minorHAnsi" w:hAnsiTheme="minorHAnsi" w:cstheme="minorHAnsi"/>
        </w:rPr>
        <w:t xml:space="preserve"> SWZ.</w:t>
      </w:r>
    </w:p>
    <w:p w14:paraId="5E5BA3B6" w14:textId="77777777" w:rsidR="00F44453" w:rsidRPr="00DF2ADD" w:rsidRDefault="00F44453" w:rsidP="00B45123">
      <w:pPr>
        <w:autoSpaceDE w:val="0"/>
        <w:jc w:val="both"/>
        <w:rPr>
          <w:rFonts w:asciiTheme="minorHAnsi" w:hAnsiTheme="minorHAnsi" w:cstheme="minorHAnsi"/>
        </w:rPr>
      </w:pPr>
    </w:p>
    <w:p w14:paraId="7CA453F5" w14:textId="77777777" w:rsidR="00F44453" w:rsidRPr="00F44453" w:rsidRDefault="00F44453" w:rsidP="0043080E">
      <w:pPr>
        <w:numPr>
          <w:ilvl w:val="0"/>
          <w:numId w:val="18"/>
        </w:numPr>
        <w:shd w:val="clear" w:color="auto" w:fill="BFBFBF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b/>
          <w:bCs/>
          <w:iCs/>
          <w:lang w:bidi="pl-PL"/>
        </w:rPr>
      </w:pPr>
      <w:r w:rsidRPr="00F44453">
        <w:rPr>
          <w:rFonts w:asciiTheme="minorHAnsi" w:hAnsiTheme="minorHAnsi" w:cstheme="minorHAnsi"/>
          <w:b/>
          <w:bCs/>
          <w:iCs/>
          <w:lang w:bidi="pl-PL"/>
        </w:rPr>
        <w:t>Podstawy wykluczenia.</w:t>
      </w:r>
    </w:p>
    <w:p w14:paraId="4735CBD9" w14:textId="6A2E025F" w:rsidR="00F44453" w:rsidRPr="008F0607" w:rsidRDefault="008F0607" w:rsidP="00B45123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iCs/>
          <w:lang w:bidi="pl-PL"/>
        </w:rPr>
      </w:pPr>
      <w:r w:rsidRPr="008F0607">
        <w:rPr>
          <w:rFonts w:asciiTheme="minorHAnsi" w:hAnsiTheme="minorHAnsi" w:cstheme="minorHAnsi"/>
        </w:rPr>
        <w:t>Z postępowania o udzielenie zamówienia wyklucza się Wykonawcę, w stosunku do którego zachodzi którakolwiek z okoliczności, o których mowa</w:t>
      </w:r>
      <w:r w:rsidR="00763549">
        <w:rPr>
          <w:rFonts w:asciiTheme="minorHAnsi" w:hAnsiTheme="minorHAnsi" w:cstheme="minorHAnsi"/>
        </w:rPr>
        <w:t xml:space="preserve"> w</w:t>
      </w:r>
      <w:r w:rsidR="00E672F5">
        <w:rPr>
          <w:rFonts w:asciiTheme="minorHAnsi" w:hAnsiTheme="minorHAnsi" w:cstheme="minorHAnsi"/>
        </w:rPr>
        <w:t>:</w:t>
      </w:r>
    </w:p>
    <w:p w14:paraId="75DA28C2" w14:textId="77777777" w:rsidR="008F0607" w:rsidRPr="008F0607" w:rsidRDefault="008F0607" w:rsidP="0043080E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Cs/>
          <w:iCs/>
          <w:lang w:bidi="pl-PL"/>
        </w:rPr>
      </w:pPr>
      <w:r w:rsidRPr="008F0607">
        <w:rPr>
          <w:rFonts w:asciiTheme="minorHAnsi" w:hAnsiTheme="minorHAnsi" w:cstheme="minorHAnsi"/>
          <w:iCs/>
        </w:rPr>
        <w:t>art. 108 ust. 1 pkt 1 – będącego osobą fizyczną, którego prawomocnie skazano za przestępstwo:</w:t>
      </w:r>
    </w:p>
    <w:p w14:paraId="4D5A8E04" w14:textId="77777777" w:rsidR="008F0607" w:rsidRDefault="008F0607" w:rsidP="0043080E">
      <w:pPr>
        <w:pStyle w:val="Akapitzlist"/>
        <w:numPr>
          <w:ilvl w:val="1"/>
          <w:numId w:val="31"/>
        </w:numPr>
        <w:suppressAutoHyphens/>
        <w:overflowPunct w:val="0"/>
        <w:ind w:left="851" w:hanging="284"/>
        <w:jc w:val="both"/>
        <w:outlineLvl w:val="1"/>
        <w:rPr>
          <w:rFonts w:asciiTheme="minorHAnsi" w:hAnsiTheme="minorHAnsi" w:cstheme="minorHAnsi"/>
          <w:iCs/>
        </w:rPr>
      </w:pPr>
      <w:r w:rsidRPr="008F0607">
        <w:rPr>
          <w:rFonts w:asciiTheme="minorHAnsi" w:hAnsiTheme="minorHAnsi" w:cstheme="minorHAnsi"/>
          <w:iCs/>
        </w:rPr>
        <w:t>udziału w zorganizowanej grupie przestępczej albo związku mającym na celu  popełnienie  przestępstwa  lub  przestępstwa  skarbowego, o którym mowa w art. 258 Kodeksu karnego,</w:t>
      </w:r>
    </w:p>
    <w:p w14:paraId="26070CE4" w14:textId="77777777" w:rsidR="008F0607" w:rsidRDefault="008F0607" w:rsidP="0043080E">
      <w:pPr>
        <w:pStyle w:val="Akapitzlist"/>
        <w:numPr>
          <w:ilvl w:val="1"/>
          <w:numId w:val="31"/>
        </w:numPr>
        <w:suppressAutoHyphens/>
        <w:overflowPunct w:val="0"/>
        <w:ind w:left="851" w:hanging="284"/>
        <w:jc w:val="both"/>
        <w:outlineLvl w:val="1"/>
        <w:rPr>
          <w:rFonts w:asciiTheme="minorHAnsi" w:hAnsiTheme="minorHAnsi" w:cstheme="minorHAnsi"/>
          <w:iCs/>
        </w:rPr>
      </w:pPr>
      <w:r w:rsidRPr="008F0607">
        <w:rPr>
          <w:rFonts w:asciiTheme="minorHAnsi" w:hAnsiTheme="minorHAnsi" w:cstheme="minorHAnsi"/>
          <w:iCs/>
        </w:rPr>
        <w:t>handlu ludźmi, o którym mowa w art. 189a Kodeksu karnego,</w:t>
      </w:r>
    </w:p>
    <w:p w14:paraId="77864DB5" w14:textId="77777777" w:rsidR="008F0607" w:rsidRDefault="008F0607" w:rsidP="0043080E">
      <w:pPr>
        <w:pStyle w:val="Akapitzlist"/>
        <w:numPr>
          <w:ilvl w:val="1"/>
          <w:numId w:val="31"/>
        </w:numPr>
        <w:suppressAutoHyphens/>
        <w:overflowPunct w:val="0"/>
        <w:ind w:left="851" w:hanging="284"/>
        <w:jc w:val="both"/>
        <w:outlineLvl w:val="1"/>
        <w:rPr>
          <w:rFonts w:asciiTheme="minorHAnsi" w:hAnsiTheme="minorHAnsi" w:cstheme="minorHAnsi"/>
          <w:iCs/>
        </w:rPr>
      </w:pPr>
      <w:r w:rsidRPr="008F0607">
        <w:rPr>
          <w:rFonts w:asciiTheme="minorHAnsi" w:hAnsiTheme="minorHAnsi" w:cstheme="minorHAnsi"/>
          <w:iCs/>
        </w:rPr>
        <w:t xml:space="preserve">o którym mowa w art. 228 – 230a, art. 250a Kodeksu karnego lub w art. 46 lub art. 48 ustawy z dnia 25 czerwca 2010r. o sporcie, </w:t>
      </w:r>
    </w:p>
    <w:p w14:paraId="76601282" w14:textId="77777777" w:rsidR="008F0607" w:rsidRDefault="008F0607" w:rsidP="0043080E">
      <w:pPr>
        <w:pStyle w:val="Akapitzlist"/>
        <w:numPr>
          <w:ilvl w:val="1"/>
          <w:numId w:val="31"/>
        </w:numPr>
        <w:suppressAutoHyphens/>
        <w:overflowPunct w:val="0"/>
        <w:ind w:left="851" w:hanging="284"/>
        <w:jc w:val="both"/>
        <w:outlineLvl w:val="1"/>
        <w:rPr>
          <w:rFonts w:asciiTheme="minorHAnsi" w:hAnsiTheme="minorHAnsi" w:cstheme="minorHAnsi"/>
          <w:iCs/>
        </w:rPr>
      </w:pPr>
      <w:r w:rsidRPr="008F0607">
        <w:rPr>
          <w:rFonts w:asciiTheme="minorHAnsi" w:hAnsiTheme="minorHAnsi" w:cstheme="minorHAnsi"/>
          <w:iCs/>
        </w:rPr>
        <w:t>finansowania przestępstwa o charakterze terrorystycznym, o którym mowa w art. 165a  Kodeksu karnego, lub przestępstwo udaremniania lub utrudniania stwierdzenia  przestępnego pochodzenia pieniędzy lub ukrywania</w:t>
      </w:r>
      <w:r>
        <w:rPr>
          <w:rFonts w:asciiTheme="minorHAnsi" w:hAnsiTheme="minorHAnsi" w:cstheme="minorHAnsi"/>
          <w:iCs/>
        </w:rPr>
        <w:t xml:space="preserve"> ich pochodzenia, o którym mowa </w:t>
      </w:r>
      <w:r w:rsidRPr="008F0607">
        <w:rPr>
          <w:rFonts w:asciiTheme="minorHAnsi" w:hAnsiTheme="minorHAnsi" w:cstheme="minorHAnsi"/>
          <w:iCs/>
        </w:rPr>
        <w:t>w art. 299 Kodeksu karnego,</w:t>
      </w:r>
    </w:p>
    <w:p w14:paraId="5EB30BDF" w14:textId="77777777" w:rsidR="008F0607" w:rsidRDefault="008F0607" w:rsidP="0043080E">
      <w:pPr>
        <w:pStyle w:val="Akapitzlist"/>
        <w:numPr>
          <w:ilvl w:val="1"/>
          <w:numId w:val="31"/>
        </w:numPr>
        <w:suppressAutoHyphens/>
        <w:overflowPunct w:val="0"/>
        <w:ind w:left="851" w:hanging="284"/>
        <w:jc w:val="both"/>
        <w:outlineLvl w:val="1"/>
        <w:rPr>
          <w:rFonts w:asciiTheme="minorHAnsi" w:hAnsiTheme="minorHAnsi" w:cstheme="minorHAnsi"/>
          <w:iCs/>
        </w:rPr>
      </w:pPr>
      <w:r w:rsidRPr="008F0607">
        <w:rPr>
          <w:rFonts w:asciiTheme="minorHAnsi" w:hAnsiTheme="minorHAnsi" w:cstheme="minorHAnsi"/>
          <w:iCs/>
        </w:rPr>
        <w:t xml:space="preserve">o charakterze terrorystycznym, o którym mowa w art. 115 § 20 Kodeksu karnego, lub mające na celu popełnienie tego przestępstwa, </w:t>
      </w:r>
    </w:p>
    <w:p w14:paraId="15DB5397" w14:textId="77777777" w:rsidR="008F0607" w:rsidRDefault="008F0607" w:rsidP="0043080E">
      <w:pPr>
        <w:pStyle w:val="Akapitzlist"/>
        <w:numPr>
          <w:ilvl w:val="1"/>
          <w:numId w:val="31"/>
        </w:numPr>
        <w:suppressAutoHyphens/>
        <w:overflowPunct w:val="0"/>
        <w:ind w:left="851" w:hanging="284"/>
        <w:jc w:val="both"/>
        <w:outlineLvl w:val="1"/>
        <w:rPr>
          <w:rFonts w:asciiTheme="minorHAnsi" w:hAnsiTheme="minorHAnsi" w:cstheme="minorHAnsi"/>
          <w:iCs/>
        </w:rPr>
      </w:pPr>
      <w:r w:rsidRPr="008F0607">
        <w:rPr>
          <w:rFonts w:asciiTheme="minorHAnsi" w:hAnsiTheme="minorHAnsi" w:cstheme="minorHAnsi"/>
          <w:iCs/>
        </w:rPr>
        <w:t xml:space="preserve">powierzenia wykonywania pracy małoletniemu cudzoziemcowi, o którym mowa </w:t>
      </w:r>
      <w:r>
        <w:rPr>
          <w:rFonts w:asciiTheme="minorHAnsi" w:hAnsiTheme="minorHAnsi" w:cstheme="minorHAnsi"/>
          <w:iCs/>
        </w:rPr>
        <w:t xml:space="preserve">        </w:t>
      </w:r>
      <w:r w:rsidRPr="008F0607">
        <w:rPr>
          <w:rFonts w:asciiTheme="minorHAnsi" w:hAnsiTheme="minorHAnsi" w:cstheme="minorHAnsi"/>
          <w:iCs/>
        </w:rPr>
        <w:t>w art. 9 ust. 2 ustawy z dnia 15 czerwca 2012r. o skutkach powierzania wykonywania pracy cudzoziemcom przebywający</w:t>
      </w:r>
      <w:r>
        <w:rPr>
          <w:rFonts w:asciiTheme="minorHAnsi" w:hAnsiTheme="minorHAnsi" w:cstheme="minorHAnsi"/>
          <w:iCs/>
        </w:rPr>
        <w:t xml:space="preserve">m wbrew przepisom na terytorium </w:t>
      </w:r>
      <w:r w:rsidRPr="008F0607">
        <w:rPr>
          <w:rFonts w:asciiTheme="minorHAnsi" w:hAnsiTheme="minorHAnsi" w:cstheme="minorHAnsi"/>
          <w:iCs/>
        </w:rPr>
        <w:t xml:space="preserve">Rzeczypospolitej Polskiej (Dz. U. poz. 769), </w:t>
      </w:r>
    </w:p>
    <w:p w14:paraId="1A2278B6" w14:textId="77777777" w:rsidR="008F0607" w:rsidRDefault="008F0607" w:rsidP="0043080E">
      <w:pPr>
        <w:pStyle w:val="Akapitzlist"/>
        <w:numPr>
          <w:ilvl w:val="1"/>
          <w:numId w:val="31"/>
        </w:numPr>
        <w:suppressAutoHyphens/>
        <w:overflowPunct w:val="0"/>
        <w:ind w:left="851" w:hanging="284"/>
        <w:jc w:val="both"/>
        <w:outlineLvl w:val="1"/>
        <w:rPr>
          <w:rFonts w:asciiTheme="minorHAnsi" w:hAnsiTheme="minorHAnsi" w:cstheme="minorHAnsi"/>
          <w:iCs/>
        </w:rPr>
      </w:pPr>
      <w:r w:rsidRPr="008F0607">
        <w:rPr>
          <w:rFonts w:asciiTheme="minorHAnsi" w:hAnsiTheme="minorHAnsi" w:cstheme="minorHAnsi"/>
          <w:iCs/>
        </w:rPr>
        <w:t xml:space="preserve">przeciwko obrotowi gospodarczemu, o których mowa w art. 296 – 307 Kodeksu karnego, przestępstwo oszustwa, o którym mowa w art. 286 Kodeksu karnego, przestępstwo przeciwko wiarygodności dokumentów, o których mowa w art. 270 – 277d Kodeksu karnego, lub przestępstwo skarbowe, </w:t>
      </w:r>
    </w:p>
    <w:p w14:paraId="377DA214" w14:textId="77777777" w:rsidR="008F0607" w:rsidRDefault="008F0607" w:rsidP="0043080E">
      <w:pPr>
        <w:pStyle w:val="Akapitzlist"/>
        <w:numPr>
          <w:ilvl w:val="1"/>
          <w:numId w:val="31"/>
        </w:numPr>
        <w:suppressAutoHyphens/>
        <w:overflowPunct w:val="0"/>
        <w:ind w:left="851" w:hanging="284"/>
        <w:jc w:val="both"/>
        <w:outlineLvl w:val="1"/>
        <w:rPr>
          <w:rFonts w:asciiTheme="minorHAnsi" w:hAnsiTheme="minorHAnsi" w:cstheme="minorHAnsi"/>
          <w:iCs/>
        </w:rPr>
      </w:pPr>
      <w:r w:rsidRPr="008F0607">
        <w:rPr>
          <w:rFonts w:asciiTheme="minorHAnsi" w:hAnsiTheme="minorHAnsi" w:cstheme="minorHAnsi"/>
          <w:iCs/>
        </w:rPr>
        <w:t xml:space="preserve">o którym mowa w art. 9 ust. 1 i 3 lub art. 10 ustawy z dnia 15 czerwca 2012r. </w:t>
      </w:r>
      <w:r>
        <w:rPr>
          <w:rFonts w:asciiTheme="minorHAnsi" w:hAnsiTheme="minorHAnsi" w:cstheme="minorHAnsi"/>
          <w:iCs/>
        </w:rPr>
        <w:t xml:space="preserve">                     </w:t>
      </w:r>
      <w:r w:rsidRPr="008F0607">
        <w:rPr>
          <w:rFonts w:asciiTheme="minorHAnsi" w:hAnsiTheme="minorHAnsi" w:cstheme="minorHAnsi"/>
          <w:iCs/>
        </w:rPr>
        <w:t>o skutkach powierzania wykonywania pracy cudzoziemcom przebywającym wbrew przepisom na terytorium Rzeczypospolitej Polskiej</w:t>
      </w:r>
    </w:p>
    <w:p w14:paraId="69BFA970" w14:textId="77777777" w:rsidR="008F0607" w:rsidRPr="008F0607" w:rsidRDefault="008F0607" w:rsidP="0043080E">
      <w:pPr>
        <w:pStyle w:val="Akapitzlist"/>
        <w:numPr>
          <w:ilvl w:val="0"/>
          <w:numId w:val="32"/>
        </w:numPr>
        <w:suppressAutoHyphens/>
        <w:overflowPunct w:val="0"/>
        <w:ind w:left="851" w:hanging="284"/>
        <w:jc w:val="both"/>
        <w:outlineLvl w:val="1"/>
        <w:rPr>
          <w:rFonts w:asciiTheme="minorHAnsi" w:hAnsiTheme="minorHAnsi" w:cstheme="minorHAnsi"/>
          <w:iCs/>
        </w:rPr>
      </w:pPr>
      <w:r w:rsidRPr="008F0607">
        <w:rPr>
          <w:rFonts w:asciiTheme="minorHAnsi" w:hAnsiTheme="minorHAnsi" w:cstheme="minorHAnsi"/>
          <w:iCs/>
        </w:rPr>
        <w:t>lub za odpowiedni czyn zabroniony określony w przepisach prawa obcego;</w:t>
      </w:r>
    </w:p>
    <w:p w14:paraId="78D41529" w14:textId="77777777" w:rsidR="008F0607" w:rsidRPr="00173ACF" w:rsidRDefault="00173ACF" w:rsidP="0043080E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Cs/>
          <w:iCs/>
          <w:lang w:bidi="pl-PL"/>
        </w:rPr>
      </w:pPr>
      <w:r w:rsidRPr="00173ACF">
        <w:rPr>
          <w:rFonts w:asciiTheme="minorHAnsi" w:hAnsiTheme="minorHAnsi" w:cstheme="minorHAnsi"/>
          <w:iCs/>
        </w:rPr>
        <w:t>art. 108 ust. 1 pkt 2 jeżeli urzędującego członka jego organu zarządzającego lub nadzorczego, wspólnika spółki w spółce jawnej lub part</w:t>
      </w:r>
      <w:r>
        <w:rPr>
          <w:rFonts w:asciiTheme="minorHAnsi" w:hAnsiTheme="minorHAnsi" w:cstheme="minorHAnsi"/>
          <w:iCs/>
        </w:rPr>
        <w:t xml:space="preserve">nerskiej albo komplementariusza </w:t>
      </w:r>
      <w:r w:rsidRPr="00173ACF">
        <w:rPr>
          <w:rFonts w:asciiTheme="minorHAnsi" w:hAnsiTheme="minorHAnsi" w:cstheme="minorHAnsi"/>
          <w:iCs/>
        </w:rPr>
        <w:t>w spółce komandytowej lub komandytowo-akcyjnej lub prokurenta prawomocnie skazano za przestępstwo, o którym mowa w art. 108 ust. 1 pkt 1;</w:t>
      </w:r>
    </w:p>
    <w:p w14:paraId="7B3CC02D" w14:textId="77777777" w:rsidR="00173ACF" w:rsidRPr="00846501" w:rsidRDefault="00173ACF" w:rsidP="0043080E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Cs/>
          <w:iCs/>
          <w:lang w:bidi="pl-PL"/>
        </w:rPr>
      </w:pPr>
      <w:r w:rsidRPr="00173ACF">
        <w:rPr>
          <w:rFonts w:asciiTheme="minorHAnsi" w:hAnsiTheme="minorHAnsi" w:cstheme="minorHAnsi"/>
          <w:iCs/>
        </w:rPr>
        <w:t>art. 108 ust. 1 pkt 3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64A568F8" w14:textId="77777777" w:rsidR="00846501" w:rsidRPr="00846501" w:rsidRDefault="00846501" w:rsidP="0043080E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Cs/>
          <w:iCs/>
          <w:lang w:bidi="pl-PL"/>
        </w:rPr>
      </w:pPr>
      <w:r w:rsidRPr="00846501">
        <w:rPr>
          <w:rFonts w:asciiTheme="minorHAnsi" w:hAnsiTheme="minorHAnsi" w:cstheme="minorHAnsi"/>
          <w:iCs/>
        </w:rPr>
        <w:t>art. 108 ust. 1 pkt 4 wobec którego prawomocni</w:t>
      </w:r>
      <w:r>
        <w:rPr>
          <w:rFonts w:asciiTheme="minorHAnsi" w:hAnsiTheme="minorHAnsi" w:cstheme="minorHAnsi"/>
          <w:iCs/>
        </w:rPr>
        <w:t xml:space="preserve">e orzeczono zakaz ubiegania się                   </w:t>
      </w:r>
      <w:r w:rsidRPr="00846501">
        <w:rPr>
          <w:rFonts w:asciiTheme="minorHAnsi" w:hAnsiTheme="minorHAnsi" w:cstheme="minorHAnsi"/>
          <w:iCs/>
        </w:rPr>
        <w:t>o zamówienia publiczne</w:t>
      </w:r>
      <w:r>
        <w:rPr>
          <w:rFonts w:asciiTheme="minorHAnsi" w:hAnsiTheme="minorHAnsi" w:cstheme="minorHAnsi"/>
          <w:iCs/>
        </w:rPr>
        <w:t>;</w:t>
      </w:r>
    </w:p>
    <w:p w14:paraId="38B8DE37" w14:textId="77777777" w:rsidR="00846501" w:rsidRPr="008B3E3A" w:rsidRDefault="00846501" w:rsidP="0043080E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Cs/>
          <w:iCs/>
          <w:lang w:bidi="pl-PL"/>
        </w:rPr>
      </w:pPr>
      <w:r w:rsidRPr="00846501">
        <w:rPr>
          <w:rFonts w:asciiTheme="minorHAnsi" w:hAnsiTheme="minorHAnsi" w:cstheme="minorHAnsi"/>
          <w:iCs/>
        </w:rPr>
        <w:lastRenderedPageBreak/>
        <w:t xml:space="preserve">art. 108 ust. 1 pkt 5 jeżeli zamawiający może stwierdzić, na podstawie wiarygodnych przesłanek, że wykonawca zawarł z innymi wykonawcami porozumienie mające na celu zakłócenie konkurencji, w szczególności jeżeli należąc do tej samej grupy kapitałowej </w:t>
      </w:r>
      <w:r>
        <w:rPr>
          <w:rFonts w:asciiTheme="minorHAnsi" w:hAnsiTheme="minorHAnsi" w:cstheme="minorHAnsi"/>
          <w:iCs/>
        </w:rPr>
        <w:t xml:space="preserve">     </w:t>
      </w:r>
      <w:r w:rsidRPr="00846501">
        <w:rPr>
          <w:rFonts w:asciiTheme="minorHAnsi" w:hAnsiTheme="minorHAnsi" w:cstheme="minorHAnsi"/>
          <w:iCs/>
        </w:rPr>
        <w:t xml:space="preserve">w rozumieniu ustawy z dnia 16 lutego 2007r. o ochronie konkurencji i konsumentów, złożyli odrębne oferty, oferty częściowe lub wnioski o dopuszczenie do udziału </w:t>
      </w:r>
      <w:r>
        <w:rPr>
          <w:rFonts w:asciiTheme="minorHAnsi" w:hAnsiTheme="minorHAnsi" w:cstheme="minorHAnsi"/>
          <w:iCs/>
        </w:rPr>
        <w:t xml:space="preserve">                    </w:t>
      </w:r>
      <w:r w:rsidRPr="00846501">
        <w:rPr>
          <w:rFonts w:asciiTheme="minorHAnsi" w:hAnsiTheme="minorHAnsi" w:cstheme="minorHAnsi"/>
          <w:iCs/>
        </w:rPr>
        <w:t>w postępowaniu, chyba że wykażą, że przygotowali te oferty lub wnioski niezależnie od siebie;</w:t>
      </w:r>
    </w:p>
    <w:p w14:paraId="2731C1F1" w14:textId="77777777" w:rsidR="008B3E3A" w:rsidRPr="008B3E3A" w:rsidRDefault="008B3E3A" w:rsidP="0043080E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Cs/>
          <w:iCs/>
          <w:lang w:bidi="pl-PL"/>
        </w:rPr>
      </w:pPr>
      <w:r w:rsidRPr="008B3E3A">
        <w:rPr>
          <w:rFonts w:asciiTheme="minorHAnsi" w:hAnsiTheme="minorHAnsi" w:cstheme="minorHAnsi"/>
          <w:iCs/>
        </w:rPr>
        <w:t>art. 108 ust. 1 pkt 6 jeżeli, w przypadkach, o których mowa w art. 85 ust. 1, doszło do zakłócenia konkurencji wynikającego z wcześniejszego zaangażowania tego wykonawcy lub podmiotu, który należy z wykonawcą do tej samej grupy kapitałowej w rozumieniu ustawy z dnia 16 lutego 2007r. o ochronie konkurencji i konsumentów, chyba że spowodowane tym zakłócenie konkurencji może być wyeliminowane w inny sposób niż przez wykluczenie wykonawcy z udziału w postępowaniu o udzielenie zamówienia.</w:t>
      </w:r>
    </w:p>
    <w:p w14:paraId="3AEA0BD9" w14:textId="77777777" w:rsidR="008F0607" w:rsidRPr="00B12DC5" w:rsidRDefault="00B12DC5" w:rsidP="00B45123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iCs/>
          <w:lang w:bidi="pl-PL"/>
        </w:rPr>
      </w:pPr>
      <w:r w:rsidRPr="00B12DC5">
        <w:rPr>
          <w:rFonts w:asciiTheme="minorHAnsi" w:hAnsiTheme="minorHAnsi" w:cstheme="minorHAnsi"/>
        </w:rPr>
        <w:t xml:space="preserve">Zamawiający przewiduje również wykluczenie z postępowania Wykonawcę w stosunku do którego zachodzi okoliczność, o której mowa w art. 109 ust. 1 pkt 4 – </w:t>
      </w:r>
      <w:r w:rsidRPr="00B12DC5">
        <w:rPr>
          <w:rFonts w:asciiTheme="minorHAnsi" w:hAnsiTheme="minorHAnsi" w:cstheme="minorHAnsi"/>
          <w:iCs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</w:t>
      </w:r>
      <w:r>
        <w:rPr>
          <w:rFonts w:asciiTheme="minorHAnsi" w:hAnsiTheme="minorHAnsi" w:cstheme="minorHAnsi"/>
          <w:iCs/>
        </w:rPr>
        <w:t>iejsca wszczęcia tej procedury.</w:t>
      </w:r>
    </w:p>
    <w:p w14:paraId="3FD560BE" w14:textId="77777777" w:rsidR="00B12DC5" w:rsidRPr="00491B89" w:rsidRDefault="0019628F" w:rsidP="00B45123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iCs/>
          <w:lang w:bidi="pl-PL"/>
        </w:rPr>
      </w:pPr>
      <w:r w:rsidRPr="0019628F">
        <w:rPr>
          <w:rFonts w:asciiTheme="minorHAnsi" w:hAnsiTheme="minorHAnsi" w:cstheme="minorHAnsi"/>
        </w:rPr>
        <w:t xml:space="preserve">Wykonawca nie podlega wykluczeniu w okolicznościach określonych w art. 108 ust. 1 pkt 1, 2 i 5 oraz art. 109 ust. 1 pkt 4 ustawy </w:t>
      </w:r>
      <w:proofErr w:type="spellStart"/>
      <w:r w:rsidRPr="0019628F">
        <w:rPr>
          <w:rFonts w:asciiTheme="minorHAnsi" w:hAnsiTheme="minorHAnsi" w:cstheme="minorHAnsi"/>
        </w:rPr>
        <w:t>Pzp</w:t>
      </w:r>
      <w:proofErr w:type="spellEnd"/>
      <w:r w:rsidRPr="0019628F">
        <w:rPr>
          <w:rFonts w:asciiTheme="minorHAnsi" w:hAnsiTheme="minorHAnsi" w:cstheme="minorHAnsi"/>
        </w:rPr>
        <w:t xml:space="preserve">, jeżeli udowodni Zamawiającemu, że spełnił łącznie przesłanki określone w art. 110 ust. 2 ustawy </w:t>
      </w:r>
      <w:proofErr w:type="spellStart"/>
      <w:r w:rsidRPr="0019628F">
        <w:rPr>
          <w:rFonts w:asciiTheme="minorHAnsi" w:hAnsiTheme="minorHAnsi" w:cstheme="minorHAnsi"/>
        </w:rPr>
        <w:t>Pzp</w:t>
      </w:r>
      <w:proofErr w:type="spellEnd"/>
      <w:r w:rsidRPr="0019628F">
        <w:rPr>
          <w:rFonts w:asciiTheme="minorHAnsi" w:hAnsiTheme="minorHAnsi" w:cstheme="minorHAnsi"/>
        </w:rPr>
        <w:t>.</w:t>
      </w:r>
    </w:p>
    <w:p w14:paraId="77ED3BDA" w14:textId="77777777" w:rsidR="00491B89" w:rsidRPr="00FC7795" w:rsidRDefault="00491B89" w:rsidP="00B45123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iCs/>
          <w:lang w:bidi="pl-PL"/>
        </w:rPr>
      </w:pPr>
      <w:r w:rsidRPr="00491B89">
        <w:rPr>
          <w:rFonts w:asciiTheme="minorHAnsi" w:hAnsiTheme="minorHAnsi" w:cstheme="minorHAnsi"/>
        </w:rPr>
        <w:t xml:space="preserve">Zamawiający oceni, czy podjęte przez Wykonawcę czynności, o których mowa w art. 110 ust. 2 ustawy </w:t>
      </w:r>
      <w:proofErr w:type="spellStart"/>
      <w:r w:rsidRPr="00491B89">
        <w:rPr>
          <w:rFonts w:asciiTheme="minorHAnsi" w:hAnsiTheme="minorHAnsi" w:cstheme="minorHAnsi"/>
        </w:rPr>
        <w:t>Pzp</w:t>
      </w:r>
      <w:proofErr w:type="spellEnd"/>
      <w:r w:rsidRPr="00491B89">
        <w:rPr>
          <w:rFonts w:asciiTheme="minorHAnsi" w:hAnsiTheme="minorHAnsi" w:cstheme="minorHAnsi"/>
        </w:rPr>
        <w:t xml:space="preserve">, są wystarczające do wykazania jego rzetelności, uwzględniając wagę </w:t>
      </w:r>
      <w:r>
        <w:rPr>
          <w:rFonts w:asciiTheme="minorHAnsi" w:hAnsiTheme="minorHAnsi" w:cstheme="minorHAnsi"/>
        </w:rPr>
        <w:t xml:space="preserve">          </w:t>
      </w:r>
      <w:r w:rsidRPr="00491B89">
        <w:rPr>
          <w:rFonts w:asciiTheme="minorHAnsi" w:hAnsiTheme="minorHAnsi" w:cstheme="minorHAnsi"/>
        </w:rPr>
        <w:t>i szczególne okoliczności czynu Wykonawcy. Jeżeli podjęte przez Wykonawcę czynności nie są wystarczające do wykazania jego rzetelności, Zamawiający wyklucza Wykonawcę.</w:t>
      </w:r>
    </w:p>
    <w:p w14:paraId="631E0A70" w14:textId="77777777" w:rsidR="00FC7795" w:rsidRPr="00FC7795" w:rsidRDefault="00FC7795" w:rsidP="00B45123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iCs/>
          <w:lang w:bidi="pl-PL"/>
        </w:rPr>
      </w:pPr>
      <w:r w:rsidRPr="00FC7795">
        <w:rPr>
          <w:rFonts w:asciiTheme="minorHAnsi" w:hAnsiTheme="minorHAnsi" w:cstheme="minorHAnsi"/>
        </w:rPr>
        <w:t xml:space="preserve">Wykluczenie Wykonawcy następuje zgodnie z art. 111 ustawy </w:t>
      </w:r>
      <w:proofErr w:type="spellStart"/>
      <w:r w:rsidRPr="00FC7795">
        <w:rPr>
          <w:rFonts w:asciiTheme="minorHAnsi" w:hAnsiTheme="minorHAnsi" w:cstheme="minorHAnsi"/>
        </w:rPr>
        <w:t>Pzp</w:t>
      </w:r>
      <w:proofErr w:type="spellEnd"/>
      <w:r w:rsidRPr="00FC7795">
        <w:rPr>
          <w:rFonts w:asciiTheme="minorHAnsi" w:hAnsiTheme="minorHAnsi" w:cstheme="minorHAnsi"/>
        </w:rPr>
        <w:t>.</w:t>
      </w:r>
    </w:p>
    <w:p w14:paraId="1283486D" w14:textId="77777777" w:rsidR="00F44453" w:rsidRPr="00AE0A89" w:rsidRDefault="00F44453" w:rsidP="00C64C84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iCs/>
          <w:lang w:bidi="pl-PL"/>
        </w:rPr>
      </w:pPr>
      <w:r w:rsidRPr="00FC7795">
        <w:rPr>
          <w:rFonts w:asciiTheme="minorHAnsi" w:hAnsiTheme="minorHAnsi" w:cstheme="minorHAnsi"/>
          <w:bCs/>
          <w:iCs/>
          <w:lang w:bidi="pl-PL"/>
        </w:rPr>
        <w:t>Wykonawca może zostać wykluczony przez</w:t>
      </w:r>
      <w:r w:rsidR="00DE0B30">
        <w:rPr>
          <w:rFonts w:asciiTheme="minorHAnsi" w:hAnsiTheme="minorHAnsi" w:cstheme="minorHAnsi"/>
          <w:bCs/>
          <w:iCs/>
          <w:lang w:bidi="pl-PL"/>
        </w:rPr>
        <w:t xml:space="preserve"> Zamawiającego na każdym etapie </w:t>
      </w:r>
      <w:r w:rsidRPr="00FC7795">
        <w:rPr>
          <w:rFonts w:asciiTheme="minorHAnsi" w:hAnsiTheme="minorHAnsi" w:cstheme="minorHAnsi"/>
          <w:bCs/>
          <w:iCs/>
          <w:lang w:bidi="pl-PL"/>
        </w:rPr>
        <w:t>postępowania o udzielenie zamówienia</w:t>
      </w:r>
      <w:r w:rsidRPr="00AE0A89">
        <w:rPr>
          <w:rFonts w:asciiTheme="minorHAnsi" w:hAnsiTheme="minorHAnsi" w:cstheme="minorHAnsi"/>
          <w:bCs/>
          <w:iCs/>
          <w:lang w:bidi="pl-PL"/>
        </w:rPr>
        <w:t>.</w:t>
      </w:r>
    </w:p>
    <w:p w14:paraId="517E39FD" w14:textId="77777777" w:rsidR="00AE0A89" w:rsidRPr="00FC7795" w:rsidRDefault="00AE0A89" w:rsidP="00AE0A89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Cs/>
          <w:iCs/>
          <w:lang w:bidi="pl-PL"/>
        </w:rPr>
      </w:pPr>
    </w:p>
    <w:p w14:paraId="7283882F" w14:textId="77777777" w:rsidR="00721819" w:rsidRPr="00F44453" w:rsidRDefault="00721819" w:rsidP="0043080E">
      <w:pPr>
        <w:numPr>
          <w:ilvl w:val="0"/>
          <w:numId w:val="17"/>
        </w:numPr>
        <w:shd w:val="clear" w:color="auto" w:fill="BFBFBF"/>
        <w:autoSpaceDE w:val="0"/>
        <w:autoSpaceDN w:val="0"/>
        <w:adjustRightInd w:val="0"/>
        <w:ind w:left="426" w:hanging="445"/>
        <w:jc w:val="both"/>
        <w:rPr>
          <w:rFonts w:asciiTheme="minorHAnsi" w:hAnsiTheme="minorHAnsi" w:cstheme="minorHAnsi"/>
          <w:b/>
          <w:bCs/>
          <w:iCs/>
          <w:lang w:bidi="pl-PL"/>
        </w:rPr>
      </w:pPr>
      <w:r>
        <w:rPr>
          <w:rFonts w:asciiTheme="minorHAnsi" w:hAnsiTheme="minorHAnsi" w:cstheme="minorHAnsi"/>
          <w:b/>
          <w:bCs/>
          <w:iCs/>
          <w:lang w:bidi="pl-PL"/>
        </w:rPr>
        <w:t>Oświadczenia i dokumenty, jakie są zobowiązani dostarczyć Wykonawcy w celu potwierdzenia spełniania warunków udziału w postępowaniu oraz wykazania braku podstaw wykluczenia – podmiotowe środki dowodowe</w:t>
      </w:r>
      <w:r w:rsidRPr="00F44453">
        <w:rPr>
          <w:rFonts w:asciiTheme="minorHAnsi" w:hAnsiTheme="minorHAnsi" w:cstheme="minorHAnsi"/>
          <w:b/>
          <w:bCs/>
          <w:iCs/>
          <w:lang w:bidi="pl-PL"/>
        </w:rPr>
        <w:t>.</w:t>
      </w:r>
    </w:p>
    <w:p w14:paraId="3B0C54C8" w14:textId="77777777" w:rsidR="00E672F5" w:rsidRPr="00E672F5" w:rsidRDefault="00721819" w:rsidP="0043080E">
      <w:pPr>
        <w:pStyle w:val="Akapitzlist"/>
        <w:widowControl w:val="0"/>
        <w:numPr>
          <w:ilvl w:val="2"/>
          <w:numId w:val="31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hanging="284"/>
        <w:jc w:val="both"/>
        <w:outlineLvl w:val="1"/>
        <w:rPr>
          <w:rFonts w:asciiTheme="minorHAnsi" w:hAnsiTheme="minorHAnsi" w:cstheme="minorHAnsi"/>
          <w:b/>
          <w:bCs/>
        </w:rPr>
      </w:pPr>
      <w:r w:rsidRPr="00721819">
        <w:rPr>
          <w:rFonts w:asciiTheme="minorHAnsi" w:hAnsiTheme="minorHAnsi" w:cstheme="minorHAnsi"/>
        </w:rPr>
        <w:t>Do oferty Wykonawca jest zobowiązany dołączyć aktualne na dzień składania ofert</w:t>
      </w:r>
      <w:r w:rsidR="00C630BF">
        <w:rPr>
          <w:rFonts w:asciiTheme="minorHAnsi" w:hAnsiTheme="minorHAnsi" w:cstheme="minorHAnsi"/>
        </w:rPr>
        <w:t>:</w:t>
      </w:r>
      <w:r w:rsidRPr="00721819">
        <w:rPr>
          <w:rFonts w:asciiTheme="minorHAnsi" w:hAnsiTheme="minorHAnsi" w:cstheme="minorHAnsi"/>
        </w:rPr>
        <w:t xml:space="preserve"> </w:t>
      </w:r>
    </w:p>
    <w:p w14:paraId="5661D70D" w14:textId="0283EFA8" w:rsidR="00B27C66" w:rsidRDefault="00721819" w:rsidP="00B27C66">
      <w:pPr>
        <w:pStyle w:val="Akapitzlist"/>
        <w:widowControl w:val="0"/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721819">
        <w:rPr>
          <w:rFonts w:asciiTheme="minorHAnsi" w:hAnsiTheme="minorHAnsi" w:cstheme="minorHAnsi"/>
        </w:rPr>
        <w:t xml:space="preserve">świadczenie o spełnianiu warunków udziału w postępowaniu oraz </w:t>
      </w:r>
      <w:r>
        <w:rPr>
          <w:rFonts w:asciiTheme="minorHAnsi" w:hAnsiTheme="minorHAnsi" w:cstheme="minorHAnsi"/>
        </w:rPr>
        <w:t xml:space="preserve">Oświadczenie </w:t>
      </w:r>
    </w:p>
    <w:p w14:paraId="3112477D" w14:textId="77777777" w:rsidR="00B27C66" w:rsidRDefault="00B27C66" w:rsidP="00B27C66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721819" w:rsidRPr="00721819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  </w:t>
      </w:r>
      <w:r w:rsidR="00721819" w:rsidRPr="00721819">
        <w:rPr>
          <w:rFonts w:asciiTheme="minorHAnsi" w:hAnsiTheme="minorHAnsi" w:cstheme="minorHAnsi"/>
        </w:rPr>
        <w:t xml:space="preserve">braku podstaw do wykluczenia z postępowania – </w:t>
      </w:r>
      <w:r w:rsidR="00721819">
        <w:rPr>
          <w:rFonts w:asciiTheme="minorHAnsi" w:hAnsiTheme="minorHAnsi" w:cstheme="minorHAnsi"/>
          <w:b/>
          <w:bCs/>
        </w:rPr>
        <w:t>Wzo</w:t>
      </w:r>
      <w:r w:rsidR="00721819" w:rsidRPr="00721819">
        <w:rPr>
          <w:rFonts w:asciiTheme="minorHAnsi" w:hAnsiTheme="minorHAnsi" w:cstheme="minorHAnsi"/>
          <w:b/>
          <w:bCs/>
        </w:rPr>
        <w:t>r</w:t>
      </w:r>
      <w:r w:rsidR="00721819">
        <w:rPr>
          <w:rFonts w:asciiTheme="minorHAnsi" w:hAnsiTheme="minorHAnsi" w:cstheme="minorHAnsi"/>
          <w:b/>
          <w:bCs/>
        </w:rPr>
        <w:t>y</w:t>
      </w:r>
      <w:r w:rsidR="00721819" w:rsidRPr="00721819">
        <w:rPr>
          <w:rFonts w:asciiTheme="minorHAnsi" w:hAnsiTheme="minorHAnsi" w:cstheme="minorHAnsi"/>
          <w:b/>
          <w:bCs/>
        </w:rPr>
        <w:t xml:space="preserve"> oświadcze</w:t>
      </w:r>
      <w:r w:rsidR="00721819">
        <w:rPr>
          <w:rFonts w:asciiTheme="minorHAnsi" w:hAnsiTheme="minorHAnsi" w:cstheme="minorHAnsi"/>
          <w:b/>
          <w:bCs/>
        </w:rPr>
        <w:t>ń</w:t>
      </w:r>
      <w:r w:rsidR="00721819" w:rsidRPr="00721819">
        <w:rPr>
          <w:rFonts w:asciiTheme="minorHAnsi" w:hAnsiTheme="minorHAnsi" w:cstheme="minorHAnsi"/>
          <w:b/>
          <w:bCs/>
        </w:rPr>
        <w:t xml:space="preserve"> stanowi</w:t>
      </w:r>
      <w:r w:rsidR="00721819">
        <w:rPr>
          <w:rFonts w:asciiTheme="minorHAnsi" w:hAnsiTheme="minorHAnsi" w:cstheme="minorHAnsi"/>
          <w:b/>
          <w:bCs/>
        </w:rPr>
        <w:t>ą</w:t>
      </w:r>
      <w:r w:rsidR="00721819" w:rsidRPr="00721819">
        <w:rPr>
          <w:rFonts w:asciiTheme="minorHAnsi" w:hAnsiTheme="minorHAnsi" w:cstheme="minorHAnsi"/>
        </w:rPr>
        <w:t xml:space="preserve"> </w:t>
      </w:r>
    </w:p>
    <w:p w14:paraId="631D5119" w14:textId="672046C8" w:rsidR="00721819" w:rsidRPr="00721819" w:rsidRDefault="00B27C66" w:rsidP="00B27C66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</w:t>
      </w:r>
      <w:r w:rsidR="00721819" w:rsidRPr="00721819">
        <w:rPr>
          <w:rFonts w:asciiTheme="minorHAnsi" w:hAnsiTheme="minorHAnsi" w:cstheme="minorHAnsi"/>
          <w:b/>
          <w:bCs/>
        </w:rPr>
        <w:t>Załącznik</w:t>
      </w:r>
      <w:r w:rsidR="00721819">
        <w:rPr>
          <w:rFonts w:asciiTheme="minorHAnsi" w:hAnsiTheme="minorHAnsi" w:cstheme="minorHAnsi"/>
          <w:b/>
          <w:bCs/>
        </w:rPr>
        <w:t>i</w:t>
      </w:r>
      <w:r w:rsidR="00721819" w:rsidRPr="00721819">
        <w:rPr>
          <w:rFonts w:asciiTheme="minorHAnsi" w:hAnsiTheme="minorHAnsi" w:cstheme="minorHAnsi"/>
          <w:b/>
          <w:bCs/>
        </w:rPr>
        <w:t xml:space="preserve"> nr </w:t>
      </w:r>
      <w:r w:rsidR="00721819">
        <w:rPr>
          <w:rFonts w:asciiTheme="minorHAnsi" w:hAnsiTheme="minorHAnsi" w:cstheme="minorHAnsi"/>
          <w:b/>
          <w:bCs/>
        </w:rPr>
        <w:t>3 i 4</w:t>
      </w:r>
      <w:r w:rsidR="00721819" w:rsidRPr="00721819">
        <w:rPr>
          <w:rFonts w:asciiTheme="minorHAnsi" w:hAnsiTheme="minorHAnsi" w:cstheme="minorHAnsi"/>
          <w:b/>
          <w:bCs/>
        </w:rPr>
        <w:t xml:space="preserve"> do SWZ.</w:t>
      </w:r>
    </w:p>
    <w:p w14:paraId="267D280A" w14:textId="77777777" w:rsidR="00B27C66" w:rsidRDefault="00424DB1" w:rsidP="00E672F5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E672F5">
        <w:rPr>
          <w:rFonts w:asciiTheme="minorHAnsi" w:hAnsiTheme="minorHAnsi" w:cstheme="minorHAnsi"/>
        </w:rPr>
        <w:t xml:space="preserve">) </w:t>
      </w:r>
      <w:r w:rsidR="00721819" w:rsidRPr="00721819">
        <w:rPr>
          <w:rFonts w:asciiTheme="minorHAnsi" w:hAnsiTheme="minorHAnsi" w:cstheme="minorHAnsi"/>
        </w:rPr>
        <w:t>Oświadczeni</w:t>
      </w:r>
      <w:r w:rsidR="00721819">
        <w:rPr>
          <w:rFonts w:asciiTheme="minorHAnsi" w:hAnsiTheme="minorHAnsi" w:cstheme="minorHAnsi"/>
        </w:rPr>
        <w:t>a</w:t>
      </w:r>
      <w:r w:rsidR="00721819" w:rsidRPr="00721819">
        <w:rPr>
          <w:rFonts w:asciiTheme="minorHAnsi" w:hAnsiTheme="minorHAnsi" w:cstheme="minorHAnsi"/>
        </w:rPr>
        <w:t>, o który</w:t>
      </w:r>
      <w:r w:rsidR="00721819">
        <w:rPr>
          <w:rFonts w:asciiTheme="minorHAnsi" w:hAnsiTheme="minorHAnsi" w:cstheme="minorHAnsi"/>
        </w:rPr>
        <w:t>ch</w:t>
      </w:r>
      <w:r w:rsidR="00721819" w:rsidRPr="00721819">
        <w:rPr>
          <w:rFonts w:asciiTheme="minorHAnsi" w:hAnsiTheme="minorHAnsi" w:cstheme="minorHAnsi"/>
        </w:rPr>
        <w:t xml:space="preserve"> mowa w </w:t>
      </w:r>
      <w:r w:rsidR="00721819">
        <w:rPr>
          <w:rFonts w:asciiTheme="minorHAnsi" w:hAnsiTheme="minorHAnsi" w:cstheme="minorHAnsi"/>
        </w:rPr>
        <w:t>us</w:t>
      </w:r>
      <w:r w:rsidR="00721819" w:rsidRPr="00721819">
        <w:rPr>
          <w:rFonts w:asciiTheme="minorHAnsi" w:hAnsiTheme="minorHAnsi" w:cstheme="minorHAnsi"/>
        </w:rPr>
        <w:t>t</w:t>
      </w:r>
      <w:r w:rsidR="00721819">
        <w:rPr>
          <w:rFonts w:asciiTheme="minorHAnsi" w:hAnsiTheme="minorHAnsi" w:cstheme="minorHAnsi"/>
        </w:rPr>
        <w:t>.</w:t>
      </w:r>
      <w:r w:rsidR="00721819" w:rsidRPr="00721819">
        <w:rPr>
          <w:rFonts w:asciiTheme="minorHAnsi" w:hAnsiTheme="minorHAnsi" w:cstheme="minorHAnsi"/>
        </w:rPr>
        <w:t xml:space="preserve"> 1 powyżej, stanowi</w:t>
      </w:r>
      <w:r w:rsidR="00721819">
        <w:rPr>
          <w:rFonts w:asciiTheme="minorHAnsi" w:hAnsiTheme="minorHAnsi" w:cstheme="minorHAnsi"/>
        </w:rPr>
        <w:t>ą</w:t>
      </w:r>
      <w:r w:rsidR="00721819" w:rsidRPr="00721819">
        <w:rPr>
          <w:rFonts w:asciiTheme="minorHAnsi" w:hAnsiTheme="minorHAnsi" w:cstheme="minorHAnsi"/>
        </w:rPr>
        <w:t xml:space="preserve"> dowód potwierdzający brak</w:t>
      </w:r>
    </w:p>
    <w:p w14:paraId="2C3CC718" w14:textId="77777777" w:rsidR="00B27C66" w:rsidRDefault="00B27C66" w:rsidP="00E672F5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721819" w:rsidRPr="00721819">
        <w:rPr>
          <w:rFonts w:asciiTheme="minorHAnsi" w:hAnsiTheme="minorHAnsi" w:cstheme="minorHAnsi"/>
        </w:rPr>
        <w:t xml:space="preserve"> podstaw wykluczenia, spełnianie warunków udziału w postępowaniu na dzień</w:t>
      </w:r>
    </w:p>
    <w:p w14:paraId="0ACB7C26" w14:textId="2AB35797" w:rsidR="00B27C66" w:rsidRDefault="00B27C66" w:rsidP="00E672F5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721819" w:rsidRPr="007218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="00721819" w:rsidRPr="00721819">
        <w:rPr>
          <w:rFonts w:asciiTheme="minorHAnsi" w:hAnsiTheme="minorHAnsi" w:cstheme="minorHAnsi"/>
        </w:rPr>
        <w:t>składania ofert, tymczasowo zastępujący wymagane przez Zamawiające</w:t>
      </w:r>
    </w:p>
    <w:p w14:paraId="2409A48A" w14:textId="1DD788CC" w:rsidR="00B27C66" w:rsidRDefault="00B27C66" w:rsidP="00E672F5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721819" w:rsidRPr="00721819">
        <w:rPr>
          <w:rFonts w:asciiTheme="minorHAnsi" w:hAnsiTheme="minorHAnsi" w:cstheme="minorHAnsi"/>
        </w:rPr>
        <w:t xml:space="preserve"> </w:t>
      </w:r>
      <w:r w:rsidR="00721819" w:rsidRPr="003907BA">
        <w:rPr>
          <w:rFonts w:asciiTheme="minorHAnsi" w:hAnsiTheme="minorHAnsi" w:cstheme="minorHAnsi"/>
          <w:b/>
        </w:rPr>
        <w:t>podmiotowe środki dowodowe</w:t>
      </w:r>
      <w:r w:rsidR="00721819" w:rsidRPr="00721819">
        <w:rPr>
          <w:rFonts w:asciiTheme="minorHAnsi" w:hAnsiTheme="minorHAnsi" w:cstheme="minorHAnsi"/>
        </w:rPr>
        <w:t>. W przypadku wspólnego ubiegania się o zamówieni</w:t>
      </w:r>
      <w:r w:rsidR="00371DA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   </w:t>
      </w:r>
    </w:p>
    <w:p w14:paraId="356A32A0" w14:textId="2E6B302C" w:rsidR="00B27C66" w:rsidRDefault="00B27C66" w:rsidP="00E672F5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371DAA">
        <w:rPr>
          <w:rFonts w:asciiTheme="minorHAnsi" w:hAnsiTheme="minorHAnsi" w:cstheme="minorHAnsi"/>
        </w:rPr>
        <w:t>przez wykonawców, oświadczenia</w:t>
      </w:r>
      <w:r w:rsidR="00721819" w:rsidRPr="00721819">
        <w:rPr>
          <w:rFonts w:asciiTheme="minorHAnsi" w:hAnsiTheme="minorHAnsi" w:cstheme="minorHAnsi"/>
        </w:rPr>
        <w:t>, o który</w:t>
      </w:r>
      <w:r w:rsidR="00371DAA">
        <w:rPr>
          <w:rFonts w:asciiTheme="minorHAnsi" w:hAnsiTheme="minorHAnsi" w:cstheme="minorHAnsi"/>
        </w:rPr>
        <w:t>ch</w:t>
      </w:r>
      <w:r w:rsidR="00721819" w:rsidRPr="00721819">
        <w:rPr>
          <w:rFonts w:asciiTheme="minorHAnsi" w:hAnsiTheme="minorHAnsi" w:cstheme="minorHAnsi"/>
        </w:rPr>
        <w:t xml:space="preserve"> mowa w </w:t>
      </w:r>
      <w:r w:rsidR="00371DAA">
        <w:rPr>
          <w:rFonts w:asciiTheme="minorHAnsi" w:hAnsiTheme="minorHAnsi" w:cstheme="minorHAnsi"/>
        </w:rPr>
        <w:t>us</w:t>
      </w:r>
      <w:r w:rsidR="00721819" w:rsidRPr="00721819">
        <w:rPr>
          <w:rFonts w:asciiTheme="minorHAnsi" w:hAnsiTheme="minorHAnsi" w:cstheme="minorHAnsi"/>
        </w:rPr>
        <w:t>t</w:t>
      </w:r>
      <w:r w:rsidR="00371DAA">
        <w:rPr>
          <w:rFonts w:asciiTheme="minorHAnsi" w:hAnsiTheme="minorHAnsi" w:cstheme="minorHAnsi"/>
        </w:rPr>
        <w:t>.</w:t>
      </w:r>
      <w:r w:rsidR="00721819" w:rsidRPr="00721819">
        <w:rPr>
          <w:rFonts w:asciiTheme="minorHAnsi" w:hAnsiTheme="minorHAnsi" w:cstheme="minorHAnsi"/>
        </w:rPr>
        <w:t xml:space="preserve"> 1, składa każdy </w:t>
      </w:r>
    </w:p>
    <w:p w14:paraId="70FDA266" w14:textId="2383C590" w:rsidR="00B27C66" w:rsidRDefault="00B27C66" w:rsidP="00E672F5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721819" w:rsidRPr="00721819">
        <w:rPr>
          <w:rFonts w:asciiTheme="minorHAnsi" w:hAnsiTheme="minorHAnsi" w:cstheme="minorHAnsi"/>
        </w:rPr>
        <w:t xml:space="preserve"> </w:t>
      </w:r>
      <w:r w:rsidR="00653804">
        <w:rPr>
          <w:rFonts w:asciiTheme="minorHAnsi" w:hAnsiTheme="minorHAnsi" w:cstheme="minorHAnsi"/>
        </w:rPr>
        <w:t xml:space="preserve">z </w:t>
      </w:r>
      <w:r w:rsidR="00721819" w:rsidRPr="00721819">
        <w:rPr>
          <w:rFonts w:asciiTheme="minorHAnsi" w:hAnsiTheme="minorHAnsi" w:cstheme="minorHAnsi"/>
        </w:rPr>
        <w:t>Wykonawców. Oświadczenia te potwierdzają brak podstaw wykluczenia oraz</w:t>
      </w:r>
    </w:p>
    <w:p w14:paraId="113EEB26" w14:textId="77777777" w:rsidR="00653804" w:rsidRDefault="00B27C66" w:rsidP="00E672F5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721819" w:rsidRPr="00721819">
        <w:rPr>
          <w:rFonts w:asciiTheme="minorHAnsi" w:hAnsiTheme="minorHAnsi" w:cstheme="minorHAnsi"/>
        </w:rPr>
        <w:t>spełnianie warunków udziału</w:t>
      </w:r>
      <w:r w:rsidR="002C55BA">
        <w:rPr>
          <w:rFonts w:asciiTheme="minorHAnsi" w:hAnsiTheme="minorHAnsi" w:cstheme="minorHAnsi"/>
        </w:rPr>
        <w:t xml:space="preserve"> </w:t>
      </w:r>
      <w:r w:rsidR="00721819" w:rsidRPr="00721819">
        <w:rPr>
          <w:rFonts w:asciiTheme="minorHAnsi" w:hAnsiTheme="minorHAnsi" w:cstheme="minorHAnsi"/>
        </w:rPr>
        <w:t xml:space="preserve">w postępowaniu w zakresie, w jakim każdy </w:t>
      </w:r>
    </w:p>
    <w:p w14:paraId="2355CCE6" w14:textId="585FE56F" w:rsidR="00B27C66" w:rsidRPr="00653804" w:rsidRDefault="00653804" w:rsidP="00653804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z </w:t>
      </w:r>
      <w:r w:rsidR="00721819" w:rsidRPr="00653804">
        <w:rPr>
          <w:rFonts w:asciiTheme="minorHAnsi" w:hAnsiTheme="minorHAnsi" w:cstheme="minorHAnsi"/>
        </w:rPr>
        <w:t>wykonawców wykazuje spełnianie warunków udziału w postępowaniu. Wykonawca,</w:t>
      </w:r>
    </w:p>
    <w:p w14:paraId="56C90426" w14:textId="77777777" w:rsidR="00B27C66" w:rsidRDefault="00B27C66" w:rsidP="00B27C66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721819" w:rsidRPr="00B27C66">
        <w:rPr>
          <w:rFonts w:asciiTheme="minorHAnsi" w:hAnsiTheme="minorHAnsi" w:cstheme="minorHAnsi"/>
        </w:rPr>
        <w:t xml:space="preserve"> w przypadku polegania na zdolnościach lub sytuacji podmiotów udostępniających</w:t>
      </w:r>
    </w:p>
    <w:p w14:paraId="304E0010" w14:textId="5EA14088" w:rsidR="00B27C66" w:rsidRDefault="00B27C66" w:rsidP="00B27C66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653804">
        <w:rPr>
          <w:rFonts w:asciiTheme="minorHAnsi" w:hAnsiTheme="minorHAnsi" w:cstheme="minorHAnsi"/>
        </w:rPr>
        <w:t>zasoby</w:t>
      </w:r>
      <w:r w:rsidR="00721819" w:rsidRPr="00B27C66">
        <w:rPr>
          <w:rFonts w:asciiTheme="minorHAnsi" w:hAnsiTheme="minorHAnsi" w:cstheme="minorHAnsi"/>
        </w:rPr>
        <w:t xml:space="preserve"> przedstawia, wraz z oświadczeniem, o którym mowa w </w:t>
      </w:r>
      <w:r w:rsidR="00371DAA" w:rsidRPr="00B27C66">
        <w:rPr>
          <w:rFonts w:asciiTheme="minorHAnsi" w:hAnsiTheme="minorHAnsi" w:cstheme="minorHAnsi"/>
        </w:rPr>
        <w:t>us</w:t>
      </w:r>
      <w:r w:rsidR="00721819" w:rsidRPr="00B27C66">
        <w:rPr>
          <w:rFonts w:asciiTheme="minorHAnsi" w:hAnsiTheme="minorHAnsi" w:cstheme="minorHAnsi"/>
        </w:rPr>
        <w:t>t</w:t>
      </w:r>
      <w:r w:rsidR="00371DAA" w:rsidRPr="00B27C66">
        <w:rPr>
          <w:rFonts w:asciiTheme="minorHAnsi" w:hAnsiTheme="minorHAnsi" w:cstheme="minorHAnsi"/>
        </w:rPr>
        <w:t>.</w:t>
      </w:r>
      <w:r w:rsidR="00721819" w:rsidRPr="00B27C66">
        <w:rPr>
          <w:rFonts w:asciiTheme="minorHAnsi" w:hAnsiTheme="minorHAnsi" w:cstheme="minorHAnsi"/>
        </w:rPr>
        <w:t xml:space="preserve"> 1, także</w:t>
      </w:r>
    </w:p>
    <w:p w14:paraId="4AE8CDDB" w14:textId="77777777" w:rsidR="00B27C66" w:rsidRDefault="00B27C66" w:rsidP="00B27C66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</w:t>
      </w:r>
      <w:r w:rsidR="00721819" w:rsidRPr="00B27C66">
        <w:rPr>
          <w:rFonts w:asciiTheme="minorHAnsi" w:hAnsiTheme="minorHAnsi" w:cstheme="minorHAnsi"/>
        </w:rPr>
        <w:t xml:space="preserve"> oświadczenie podmiotu udostępniającego zasoby, potwierdzające brak podstaw</w:t>
      </w:r>
    </w:p>
    <w:p w14:paraId="7F48DF44" w14:textId="28D8871B" w:rsidR="00B27C66" w:rsidRDefault="00B27C66" w:rsidP="00B27C66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721819" w:rsidRPr="00B27C66">
        <w:rPr>
          <w:rFonts w:asciiTheme="minorHAnsi" w:hAnsiTheme="minorHAnsi" w:cstheme="minorHAnsi"/>
        </w:rPr>
        <w:t xml:space="preserve">wykluczenia tego podmiotu oraz odpowiednio spełnianie warunków udziału </w:t>
      </w:r>
    </w:p>
    <w:p w14:paraId="6E48B15B" w14:textId="70F95902" w:rsidR="00B27C66" w:rsidRDefault="00B27C66" w:rsidP="00B27C66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721819" w:rsidRPr="00B27C66">
        <w:rPr>
          <w:rFonts w:asciiTheme="minorHAnsi" w:hAnsiTheme="minorHAnsi" w:cstheme="minorHAnsi"/>
        </w:rPr>
        <w:t>w postępowaniu, w zakresie, w jakim Wykonawca powołuje się na jego zasoby</w:t>
      </w:r>
      <w:r w:rsidR="00371DAA" w:rsidRPr="00B27C66">
        <w:rPr>
          <w:rFonts w:asciiTheme="minorHAnsi" w:hAnsiTheme="minorHAnsi" w:cstheme="minorHAnsi"/>
        </w:rPr>
        <w:t xml:space="preserve"> </w:t>
      </w:r>
    </w:p>
    <w:p w14:paraId="76BD211E" w14:textId="42FC8521" w:rsidR="00721819" w:rsidRPr="00B27C66" w:rsidRDefault="00B27C66" w:rsidP="00B27C66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371DAA" w:rsidRPr="00B27C66">
        <w:rPr>
          <w:rFonts w:asciiTheme="minorHAnsi" w:hAnsiTheme="minorHAnsi" w:cstheme="minorHAnsi"/>
        </w:rPr>
        <w:t xml:space="preserve">– </w:t>
      </w:r>
      <w:r w:rsidR="00371DAA" w:rsidRPr="00B27C66">
        <w:rPr>
          <w:rFonts w:asciiTheme="minorHAnsi" w:hAnsiTheme="minorHAnsi" w:cstheme="minorHAnsi"/>
          <w:b/>
          <w:bCs/>
        </w:rPr>
        <w:t>Wzory oświadczeń stanowią</w:t>
      </w:r>
      <w:r w:rsidR="00371DAA" w:rsidRPr="00B27C66">
        <w:rPr>
          <w:rFonts w:asciiTheme="minorHAnsi" w:hAnsiTheme="minorHAnsi" w:cstheme="minorHAnsi"/>
        </w:rPr>
        <w:t xml:space="preserve"> </w:t>
      </w:r>
      <w:r w:rsidR="00371DAA" w:rsidRPr="00B27C66">
        <w:rPr>
          <w:rFonts w:asciiTheme="minorHAnsi" w:hAnsiTheme="minorHAnsi" w:cstheme="minorHAnsi"/>
          <w:b/>
          <w:bCs/>
        </w:rPr>
        <w:t>Załączniki nr 3a i 4a do SWZ.</w:t>
      </w:r>
    </w:p>
    <w:p w14:paraId="7AAA6184" w14:textId="77777777" w:rsidR="00653804" w:rsidRDefault="008F2E66" w:rsidP="008F2E66">
      <w:pPr>
        <w:widowControl w:val="0"/>
        <w:suppressAutoHyphens/>
        <w:overflowPunct w:val="0"/>
        <w:autoSpaceDE w:val="0"/>
        <w:autoSpaceDN w:val="0"/>
        <w:adjustRightInd w:val="0"/>
        <w:jc w:val="both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3)   </w:t>
      </w:r>
      <w:bookmarkStart w:id="0" w:name="_Hlk84240081"/>
      <w:r w:rsidR="00653804">
        <w:rPr>
          <w:rFonts w:asciiTheme="minorHAnsi" w:hAnsiTheme="minorHAnsi" w:cstheme="minorHAnsi"/>
          <w:bCs/>
        </w:rPr>
        <w:t>Zobowiązanie podmiotu udostępniającemu zasoby</w:t>
      </w:r>
      <w:r w:rsidR="00424DB1" w:rsidRPr="008F2E66">
        <w:rPr>
          <w:rFonts w:asciiTheme="minorHAnsi" w:hAnsiTheme="minorHAnsi" w:cstheme="minorHAnsi"/>
          <w:bCs/>
        </w:rPr>
        <w:t xml:space="preserve"> w przypadku, gdy Wykonawca</w:t>
      </w:r>
    </w:p>
    <w:p w14:paraId="7E60A9BC" w14:textId="5BB12DC4" w:rsidR="00AF3985" w:rsidRDefault="00AF3985" w:rsidP="00AF3985">
      <w:pPr>
        <w:widowControl w:val="0"/>
        <w:suppressAutoHyphens/>
        <w:overflowPunct w:val="0"/>
        <w:autoSpaceDE w:val="0"/>
        <w:autoSpaceDN w:val="0"/>
        <w:adjustRightInd w:val="0"/>
        <w:jc w:val="both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424DB1" w:rsidRPr="008F2E66">
        <w:rPr>
          <w:rFonts w:asciiTheme="minorHAnsi" w:hAnsiTheme="minorHAnsi" w:cstheme="minorHAnsi"/>
          <w:bCs/>
        </w:rPr>
        <w:t xml:space="preserve"> </w:t>
      </w:r>
      <w:r w:rsidR="00653804">
        <w:rPr>
          <w:rFonts w:asciiTheme="minorHAnsi" w:hAnsiTheme="minorHAnsi" w:cstheme="minorHAnsi"/>
          <w:bCs/>
        </w:rPr>
        <w:t xml:space="preserve">   </w:t>
      </w:r>
      <w:r w:rsidR="002C542E">
        <w:rPr>
          <w:rFonts w:asciiTheme="minorHAnsi" w:hAnsiTheme="minorHAnsi" w:cstheme="minorHAnsi"/>
          <w:bCs/>
        </w:rPr>
        <w:t>w</w:t>
      </w:r>
      <w:r w:rsidR="00424DB1" w:rsidRPr="008F2E66">
        <w:rPr>
          <w:rFonts w:asciiTheme="minorHAnsi" w:hAnsiTheme="minorHAnsi" w:cstheme="minorHAnsi"/>
          <w:bCs/>
        </w:rPr>
        <w:t>ykazując</w:t>
      </w:r>
      <w:r>
        <w:rPr>
          <w:rFonts w:asciiTheme="minorHAnsi" w:hAnsiTheme="minorHAnsi" w:cstheme="minorHAnsi"/>
          <w:bCs/>
        </w:rPr>
        <w:t xml:space="preserve"> </w:t>
      </w:r>
      <w:r w:rsidR="00424DB1" w:rsidRPr="00AF3985">
        <w:rPr>
          <w:rFonts w:asciiTheme="minorHAnsi" w:hAnsiTheme="minorHAnsi" w:cstheme="minorHAnsi"/>
          <w:bCs/>
        </w:rPr>
        <w:t>spełnienie warunków udziału w postępowaniu polega na zdolnościach</w:t>
      </w:r>
      <w:r>
        <w:rPr>
          <w:rFonts w:asciiTheme="minorHAnsi" w:hAnsiTheme="minorHAnsi" w:cstheme="minorHAnsi"/>
          <w:bCs/>
        </w:rPr>
        <w:t xml:space="preserve"> </w:t>
      </w:r>
    </w:p>
    <w:p w14:paraId="1832D1B9" w14:textId="4F96EB62" w:rsidR="00AF3985" w:rsidRDefault="00AF3985" w:rsidP="00AF3985">
      <w:pPr>
        <w:widowControl w:val="0"/>
        <w:suppressAutoHyphens/>
        <w:overflowPunct w:val="0"/>
        <w:autoSpaceDE w:val="0"/>
        <w:autoSpaceDN w:val="0"/>
        <w:adjustRightInd w:val="0"/>
        <w:jc w:val="both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technicznych  i/</w:t>
      </w:r>
      <w:r w:rsidRPr="00AF3985">
        <w:rPr>
          <w:rFonts w:asciiTheme="minorHAnsi" w:hAnsiTheme="minorHAnsi" w:cstheme="minorHAnsi"/>
          <w:bCs/>
        </w:rPr>
        <w:t>lub</w:t>
      </w:r>
      <w:r>
        <w:rPr>
          <w:rFonts w:asciiTheme="minorHAnsi" w:hAnsiTheme="minorHAnsi" w:cstheme="minorHAnsi"/>
          <w:bCs/>
        </w:rPr>
        <w:t xml:space="preserve"> zawodowych, finansowych lub ekonomicznych</w:t>
      </w:r>
    </w:p>
    <w:p w14:paraId="50AC7176" w14:textId="60630332" w:rsidR="00424DB1" w:rsidRPr="00AF3985" w:rsidRDefault="00AF3985" w:rsidP="00AF3985">
      <w:pPr>
        <w:widowControl w:val="0"/>
        <w:suppressAutoHyphens/>
        <w:overflowPunct w:val="0"/>
        <w:autoSpaceDE w:val="0"/>
        <w:autoSpaceDN w:val="0"/>
        <w:adjustRightInd w:val="0"/>
        <w:jc w:val="both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sytuacji </w:t>
      </w:r>
      <w:r w:rsidR="007648F0" w:rsidRPr="00AF398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tego  podmiotu</w:t>
      </w:r>
      <w:r w:rsidR="00424DB1" w:rsidRPr="00AF3985">
        <w:rPr>
          <w:rFonts w:asciiTheme="minorHAnsi" w:hAnsiTheme="minorHAnsi" w:cstheme="minorHAnsi"/>
          <w:bCs/>
        </w:rPr>
        <w:t xml:space="preserve"> (wg wzoru stanowiącego Załącznik nr 10 do SWZ).</w:t>
      </w:r>
    </w:p>
    <w:bookmarkEnd w:id="0"/>
    <w:p w14:paraId="0289958F" w14:textId="11E8B391" w:rsidR="00424DB1" w:rsidRDefault="00424DB1" w:rsidP="00E672F5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4) </w:t>
      </w:r>
      <w:r w:rsidR="00A76A87">
        <w:rPr>
          <w:rFonts w:asciiTheme="minorHAnsi" w:hAnsiTheme="minorHAnsi" w:cstheme="minorHAnsi"/>
          <w:bCs/>
        </w:rPr>
        <w:t xml:space="preserve">    </w:t>
      </w:r>
      <w:r>
        <w:rPr>
          <w:rFonts w:asciiTheme="minorHAnsi" w:hAnsiTheme="minorHAnsi" w:cstheme="minorHAnsi"/>
          <w:bCs/>
        </w:rPr>
        <w:t>Pełnomocnictwo o którym mowa w rozdziale IX niniejszej SWZ.</w:t>
      </w:r>
    </w:p>
    <w:p w14:paraId="7897C46D" w14:textId="77777777" w:rsidR="00A76A87" w:rsidRDefault="004B29A4" w:rsidP="00E672F5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424DB1">
        <w:rPr>
          <w:rFonts w:asciiTheme="minorHAnsi" w:hAnsiTheme="minorHAnsi" w:cstheme="minorHAnsi"/>
          <w:bCs/>
        </w:rPr>
        <w:t>)</w:t>
      </w:r>
      <w:r w:rsidR="00A76A87">
        <w:rPr>
          <w:rFonts w:asciiTheme="minorHAnsi" w:hAnsiTheme="minorHAnsi" w:cstheme="minorHAnsi"/>
          <w:bCs/>
        </w:rPr>
        <w:t xml:space="preserve">    </w:t>
      </w:r>
      <w:r>
        <w:rPr>
          <w:rFonts w:asciiTheme="minorHAnsi" w:hAnsiTheme="minorHAnsi" w:cstheme="minorHAnsi"/>
          <w:bCs/>
        </w:rPr>
        <w:t xml:space="preserve">W przypadku Wykonawców wspólnie ubiegających się o zamówienie Oświadczenie </w:t>
      </w:r>
    </w:p>
    <w:p w14:paraId="733B52AE" w14:textId="3AFF58AB" w:rsidR="00424DB1" w:rsidRPr="00424DB1" w:rsidRDefault="00A76A87" w:rsidP="00E672F5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</w:t>
      </w:r>
      <w:r w:rsidR="00B27C66">
        <w:rPr>
          <w:rFonts w:asciiTheme="minorHAnsi" w:hAnsiTheme="minorHAnsi" w:cstheme="minorHAnsi"/>
          <w:bCs/>
        </w:rPr>
        <w:t xml:space="preserve">   </w:t>
      </w:r>
      <w:r>
        <w:rPr>
          <w:rFonts w:asciiTheme="minorHAnsi" w:hAnsiTheme="minorHAnsi" w:cstheme="minorHAnsi"/>
          <w:bCs/>
        </w:rPr>
        <w:t xml:space="preserve"> </w:t>
      </w:r>
      <w:r w:rsidR="004B29A4">
        <w:rPr>
          <w:rFonts w:asciiTheme="minorHAnsi" w:hAnsiTheme="minorHAnsi" w:cstheme="minorHAnsi"/>
          <w:bCs/>
        </w:rPr>
        <w:t>stanowiące Załącznik nr 6 do SWZ.</w:t>
      </w:r>
    </w:p>
    <w:p w14:paraId="45DFE535" w14:textId="77777777" w:rsidR="004B29A4" w:rsidRPr="004B29A4" w:rsidRDefault="00721819" w:rsidP="0043080E">
      <w:pPr>
        <w:pStyle w:val="Akapitzlist"/>
        <w:widowControl w:val="0"/>
        <w:numPr>
          <w:ilvl w:val="2"/>
          <w:numId w:val="31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hanging="284"/>
        <w:jc w:val="both"/>
        <w:outlineLvl w:val="1"/>
        <w:rPr>
          <w:rFonts w:asciiTheme="minorHAnsi" w:hAnsiTheme="minorHAnsi" w:cstheme="minorHAnsi"/>
          <w:b/>
          <w:bCs/>
        </w:rPr>
      </w:pPr>
      <w:r w:rsidRPr="00721819">
        <w:rPr>
          <w:rFonts w:asciiTheme="minorHAnsi" w:hAnsiTheme="minorHAnsi" w:cstheme="minorHAnsi"/>
        </w:rPr>
        <w:t xml:space="preserve">Zamawiający na podstawie art. 274 ust. 1 ustawy </w:t>
      </w:r>
      <w:proofErr w:type="spellStart"/>
      <w:r w:rsidRPr="00721819">
        <w:rPr>
          <w:rFonts w:asciiTheme="minorHAnsi" w:hAnsiTheme="minorHAnsi" w:cstheme="minorHAnsi"/>
        </w:rPr>
        <w:t>Pzp</w:t>
      </w:r>
      <w:proofErr w:type="spellEnd"/>
      <w:r w:rsidR="004B29A4">
        <w:rPr>
          <w:rFonts w:asciiTheme="minorHAnsi" w:hAnsiTheme="minorHAnsi" w:cstheme="minorHAnsi"/>
        </w:rPr>
        <w:t>,</w:t>
      </w:r>
      <w:r w:rsidRPr="00721819">
        <w:rPr>
          <w:rFonts w:asciiTheme="minorHAnsi" w:hAnsiTheme="minorHAnsi" w:cstheme="minorHAnsi"/>
        </w:rPr>
        <w:t xml:space="preserve"> przed wyborem najkorzystniejszej of</w:t>
      </w:r>
      <w:r w:rsidR="00B17C21">
        <w:rPr>
          <w:rFonts w:asciiTheme="minorHAnsi" w:hAnsiTheme="minorHAnsi" w:cstheme="minorHAnsi"/>
        </w:rPr>
        <w:t>erty</w:t>
      </w:r>
      <w:r w:rsidR="004B29A4">
        <w:rPr>
          <w:rFonts w:asciiTheme="minorHAnsi" w:hAnsiTheme="minorHAnsi" w:cstheme="minorHAnsi"/>
        </w:rPr>
        <w:t>,</w:t>
      </w:r>
      <w:r w:rsidRPr="00721819">
        <w:rPr>
          <w:rFonts w:asciiTheme="minorHAnsi" w:hAnsiTheme="minorHAnsi" w:cstheme="minorHAnsi"/>
        </w:rPr>
        <w:t xml:space="preserve"> wezwie Wykonawcę, którego oferta została najwyżej oceniona, do złożenia </w:t>
      </w:r>
    </w:p>
    <w:p w14:paraId="396906BC" w14:textId="77777777" w:rsidR="00721819" w:rsidRPr="00721819" w:rsidRDefault="00721819" w:rsidP="004B29A4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  <w:b/>
          <w:bCs/>
        </w:rPr>
      </w:pPr>
      <w:r w:rsidRPr="00721819">
        <w:rPr>
          <w:rFonts w:asciiTheme="minorHAnsi" w:hAnsiTheme="minorHAnsi" w:cstheme="minorHAnsi"/>
        </w:rPr>
        <w:t xml:space="preserve">w wyznaczonym terminie, nie krótszym niż 5 dni od dnia wezwania, aktualnych na dzień złożenia </w:t>
      </w:r>
      <w:r w:rsidRPr="00721819">
        <w:rPr>
          <w:rFonts w:asciiTheme="minorHAnsi" w:hAnsiTheme="minorHAnsi" w:cstheme="minorHAnsi"/>
          <w:b/>
          <w:bCs/>
        </w:rPr>
        <w:t>podmiotowych środków dowodowych</w:t>
      </w:r>
      <w:r w:rsidRPr="00721819">
        <w:rPr>
          <w:rFonts w:asciiTheme="minorHAnsi" w:hAnsiTheme="minorHAnsi" w:cstheme="minorHAnsi"/>
        </w:rPr>
        <w:t xml:space="preserve">: </w:t>
      </w:r>
    </w:p>
    <w:p w14:paraId="0D342408" w14:textId="77777777" w:rsidR="00721819" w:rsidRPr="00371DAA" w:rsidRDefault="00721819" w:rsidP="0043080E">
      <w:pPr>
        <w:pStyle w:val="Akapitzlist"/>
        <w:widowControl w:val="0"/>
        <w:numPr>
          <w:ilvl w:val="1"/>
          <w:numId w:val="48"/>
        </w:numPr>
        <w:suppressAutoHyphens/>
        <w:overflowPunct w:val="0"/>
        <w:autoSpaceDE w:val="0"/>
        <w:autoSpaceDN w:val="0"/>
        <w:adjustRightInd w:val="0"/>
        <w:ind w:left="567" w:hanging="283"/>
        <w:contextualSpacing w:val="0"/>
        <w:jc w:val="both"/>
        <w:outlineLvl w:val="1"/>
        <w:rPr>
          <w:rFonts w:asciiTheme="minorHAnsi" w:hAnsiTheme="minorHAnsi" w:cstheme="minorHAnsi"/>
        </w:rPr>
      </w:pPr>
      <w:r w:rsidRPr="003907BA">
        <w:rPr>
          <w:rFonts w:asciiTheme="minorHAnsi" w:hAnsiTheme="minorHAnsi" w:cstheme="minorHAnsi"/>
          <w:b/>
        </w:rPr>
        <w:t>Oświadczenie Wykonawcy</w:t>
      </w:r>
      <w:r w:rsidRPr="00371DAA">
        <w:rPr>
          <w:rFonts w:asciiTheme="minorHAnsi" w:hAnsiTheme="minorHAnsi" w:cstheme="minorHAnsi"/>
        </w:rPr>
        <w:t xml:space="preserve">, w zakresie art. 108 ust. 1 pkt 5 ustawy </w:t>
      </w:r>
      <w:proofErr w:type="spellStart"/>
      <w:r w:rsidRPr="00371DAA">
        <w:rPr>
          <w:rFonts w:asciiTheme="minorHAnsi" w:hAnsiTheme="minorHAnsi" w:cstheme="minorHAnsi"/>
        </w:rPr>
        <w:t>Pzp</w:t>
      </w:r>
      <w:proofErr w:type="spellEnd"/>
      <w:r w:rsidRPr="00371DAA">
        <w:rPr>
          <w:rFonts w:asciiTheme="minorHAnsi" w:hAnsiTheme="minorHAnsi" w:cstheme="minorHAnsi"/>
        </w:rPr>
        <w:t xml:space="preserve">, o braku przynależności do tej samej grupy kapitałowej, w rozumieniu ustawy z dnia 16 lutego 2007r. o ochronie konkurencji i konsumentów (Dz. </w:t>
      </w:r>
      <w:r w:rsidR="004B29A4">
        <w:rPr>
          <w:rFonts w:asciiTheme="minorHAnsi" w:hAnsiTheme="minorHAnsi" w:cstheme="minorHAnsi"/>
        </w:rPr>
        <w:t>U. z 2021r. poz. 275</w:t>
      </w:r>
      <w:r w:rsidRPr="00371DAA">
        <w:rPr>
          <w:rFonts w:asciiTheme="minorHAnsi" w:hAnsiTheme="minorHAnsi" w:cstheme="minorHAnsi"/>
        </w:rPr>
        <w:t>), z innym Wykonawcą, który złożył odrębną ofertę</w:t>
      </w:r>
      <w:r w:rsidR="004B29A4">
        <w:rPr>
          <w:rFonts w:asciiTheme="minorHAnsi" w:hAnsiTheme="minorHAnsi" w:cstheme="minorHAnsi"/>
        </w:rPr>
        <w:t xml:space="preserve"> w</w:t>
      </w:r>
      <w:r w:rsidRPr="00371DAA">
        <w:rPr>
          <w:rFonts w:asciiTheme="minorHAnsi" w:hAnsiTheme="minorHAnsi" w:cstheme="minorHAnsi"/>
        </w:rPr>
        <w:t xml:space="preserve"> </w:t>
      </w:r>
      <w:r w:rsidR="004B29A4">
        <w:rPr>
          <w:rFonts w:asciiTheme="minorHAnsi" w:hAnsiTheme="minorHAnsi" w:cstheme="minorHAnsi"/>
        </w:rPr>
        <w:t>postępowaniu, albo oświadczenie</w:t>
      </w:r>
      <w:r w:rsidR="00371DAA">
        <w:rPr>
          <w:rFonts w:asciiTheme="minorHAnsi" w:hAnsiTheme="minorHAnsi" w:cstheme="minorHAnsi"/>
        </w:rPr>
        <w:t xml:space="preserve"> </w:t>
      </w:r>
      <w:r w:rsidRPr="00371DAA">
        <w:rPr>
          <w:rFonts w:asciiTheme="minorHAnsi" w:hAnsiTheme="minorHAnsi" w:cstheme="minorHAnsi"/>
        </w:rPr>
        <w:t xml:space="preserve">o przynależności do tej samej grupy kapitałowej wraz z dokumentami lub informacjami potwierdzającymi przygotowanie oferty niezależnie od innego wykonawcy należącego do tej samej grupy kapitałowej – </w:t>
      </w:r>
      <w:r w:rsidRPr="00371DAA">
        <w:rPr>
          <w:rFonts w:asciiTheme="minorHAnsi" w:hAnsiTheme="minorHAnsi" w:cstheme="minorHAnsi"/>
          <w:b/>
          <w:bCs/>
        </w:rPr>
        <w:t>Wzór ośw</w:t>
      </w:r>
      <w:r w:rsidR="00371DAA">
        <w:rPr>
          <w:rFonts w:asciiTheme="minorHAnsi" w:hAnsiTheme="minorHAnsi" w:cstheme="minorHAnsi"/>
          <w:b/>
          <w:bCs/>
        </w:rPr>
        <w:t xml:space="preserve">iadczenia stanowi </w:t>
      </w:r>
      <w:r w:rsidR="00371DAA" w:rsidRPr="00B147BE">
        <w:rPr>
          <w:rFonts w:asciiTheme="minorHAnsi" w:hAnsiTheme="minorHAnsi" w:cstheme="minorHAnsi"/>
          <w:b/>
          <w:bCs/>
        </w:rPr>
        <w:t>Załącznik nr 8</w:t>
      </w:r>
      <w:r w:rsidRPr="00B147BE">
        <w:rPr>
          <w:rFonts w:asciiTheme="minorHAnsi" w:hAnsiTheme="minorHAnsi" w:cstheme="minorHAnsi"/>
          <w:b/>
          <w:bCs/>
        </w:rPr>
        <w:t xml:space="preserve"> do SWZ</w:t>
      </w:r>
      <w:r w:rsidR="00371DAA" w:rsidRPr="00B147BE">
        <w:rPr>
          <w:rFonts w:asciiTheme="minorHAnsi" w:hAnsiTheme="minorHAnsi" w:cstheme="minorHAnsi"/>
          <w:b/>
          <w:bCs/>
        </w:rPr>
        <w:t>;</w:t>
      </w:r>
    </w:p>
    <w:p w14:paraId="2456F032" w14:textId="77777777" w:rsidR="0011485E" w:rsidRPr="00B66BF1" w:rsidRDefault="00721819" w:rsidP="0043080E">
      <w:pPr>
        <w:pStyle w:val="Akapitzlist"/>
        <w:widowControl w:val="0"/>
        <w:numPr>
          <w:ilvl w:val="1"/>
          <w:numId w:val="48"/>
        </w:numPr>
        <w:suppressAutoHyphens/>
        <w:overflowPunct w:val="0"/>
        <w:autoSpaceDE w:val="0"/>
        <w:autoSpaceDN w:val="0"/>
        <w:adjustRightInd w:val="0"/>
        <w:ind w:left="567" w:hanging="283"/>
        <w:contextualSpacing w:val="0"/>
        <w:jc w:val="both"/>
        <w:outlineLvl w:val="1"/>
        <w:rPr>
          <w:rFonts w:asciiTheme="minorHAnsi" w:hAnsiTheme="minorHAnsi" w:cstheme="minorHAnsi"/>
        </w:rPr>
      </w:pPr>
      <w:r w:rsidRPr="003907BA">
        <w:rPr>
          <w:rFonts w:asciiTheme="minorHAnsi" w:hAnsiTheme="minorHAnsi" w:cstheme="minorHAnsi"/>
          <w:b/>
        </w:rPr>
        <w:t xml:space="preserve">Odpis </w:t>
      </w:r>
      <w:r w:rsidRPr="00371DAA">
        <w:rPr>
          <w:rFonts w:asciiTheme="minorHAnsi" w:hAnsiTheme="minorHAnsi" w:cstheme="minorHAnsi"/>
        </w:rPr>
        <w:t xml:space="preserve">z Krajowego Rejestru Sądowego lub </w:t>
      </w:r>
      <w:r w:rsidR="00371DAA">
        <w:rPr>
          <w:rFonts w:asciiTheme="minorHAnsi" w:hAnsiTheme="minorHAnsi" w:cstheme="minorHAnsi"/>
        </w:rPr>
        <w:t>I</w:t>
      </w:r>
      <w:r w:rsidR="00371DAA" w:rsidRPr="00371DAA">
        <w:rPr>
          <w:rFonts w:asciiTheme="minorHAnsi" w:hAnsiTheme="minorHAnsi" w:cstheme="minorHAnsi"/>
        </w:rPr>
        <w:t xml:space="preserve">nformacja </w:t>
      </w:r>
      <w:r w:rsidRPr="00371DAA">
        <w:rPr>
          <w:rFonts w:asciiTheme="minorHAnsi" w:hAnsiTheme="minorHAnsi" w:cstheme="minorHAnsi"/>
        </w:rPr>
        <w:t>z Centralnej Ewidencji i </w:t>
      </w:r>
      <w:r w:rsidR="00371DAA">
        <w:rPr>
          <w:rFonts w:asciiTheme="minorHAnsi" w:hAnsiTheme="minorHAnsi" w:cstheme="minorHAnsi"/>
        </w:rPr>
        <w:t xml:space="preserve">Informacji </w:t>
      </w:r>
      <w:r w:rsidRPr="00371DAA">
        <w:rPr>
          <w:rFonts w:asciiTheme="minorHAnsi" w:hAnsiTheme="minorHAnsi" w:cstheme="minorHAnsi"/>
        </w:rPr>
        <w:t xml:space="preserve">o Działalności Gospodarczej, w zakresie art. 109 ust. 1 pkt 4 ustawy </w:t>
      </w:r>
      <w:proofErr w:type="spellStart"/>
      <w:r w:rsidRPr="00371DAA">
        <w:rPr>
          <w:rFonts w:asciiTheme="minorHAnsi" w:hAnsiTheme="minorHAnsi" w:cstheme="minorHAnsi"/>
        </w:rPr>
        <w:t>Pzp</w:t>
      </w:r>
      <w:proofErr w:type="spellEnd"/>
      <w:r w:rsidRPr="00371DAA">
        <w:rPr>
          <w:rFonts w:asciiTheme="minorHAnsi" w:hAnsiTheme="minorHAnsi" w:cstheme="minorHAnsi"/>
        </w:rPr>
        <w:t xml:space="preserve">, sporządzonych nie wcześniej niż 3 miesiące przed jej złożeniem, jeżeli odrębne przepisy </w:t>
      </w:r>
      <w:r w:rsidRPr="00B66BF1">
        <w:rPr>
          <w:rFonts w:asciiTheme="minorHAnsi" w:hAnsiTheme="minorHAnsi" w:cstheme="minorHAnsi"/>
        </w:rPr>
        <w:t>wymagają wpisu do rejestru lub ewidencji</w:t>
      </w:r>
      <w:r w:rsidR="002C55BA" w:rsidRPr="00B66BF1">
        <w:rPr>
          <w:rFonts w:asciiTheme="minorHAnsi" w:hAnsiTheme="minorHAnsi" w:cstheme="minorHAnsi"/>
        </w:rPr>
        <w:t>;</w:t>
      </w:r>
    </w:p>
    <w:p w14:paraId="364964DD" w14:textId="1C4DA73D" w:rsidR="00DF4CC4" w:rsidRPr="00B66BF1" w:rsidRDefault="004B29A4" w:rsidP="00DF4CC4">
      <w:pPr>
        <w:pStyle w:val="Akapitzlist"/>
        <w:widowControl w:val="0"/>
        <w:numPr>
          <w:ilvl w:val="1"/>
          <w:numId w:val="48"/>
        </w:numPr>
        <w:suppressAutoHyphens/>
        <w:overflowPunct w:val="0"/>
        <w:autoSpaceDE w:val="0"/>
        <w:autoSpaceDN w:val="0"/>
        <w:adjustRightInd w:val="0"/>
        <w:ind w:left="567" w:hanging="283"/>
        <w:contextualSpacing w:val="0"/>
        <w:jc w:val="both"/>
        <w:outlineLvl w:val="1"/>
        <w:rPr>
          <w:rFonts w:asciiTheme="minorHAnsi" w:hAnsiTheme="minorHAnsi" w:cstheme="minorHAnsi"/>
        </w:rPr>
      </w:pPr>
      <w:r w:rsidRPr="00B66BF1">
        <w:rPr>
          <w:rFonts w:asciiTheme="minorHAnsi" w:hAnsiTheme="minorHAnsi" w:cstheme="minorHAnsi"/>
          <w:b/>
        </w:rPr>
        <w:t>Wykaz</w:t>
      </w:r>
      <w:r w:rsidR="003907BA" w:rsidRPr="00B66BF1">
        <w:rPr>
          <w:rFonts w:asciiTheme="minorHAnsi" w:hAnsiTheme="minorHAnsi" w:cstheme="minorHAnsi"/>
          <w:b/>
        </w:rPr>
        <w:t xml:space="preserve"> usług</w:t>
      </w:r>
      <w:r w:rsidR="002C542E" w:rsidRPr="00B66BF1">
        <w:rPr>
          <w:rFonts w:asciiTheme="minorHAnsi" w:hAnsiTheme="minorHAnsi" w:cstheme="minorHAnsi"/>
        </w:rPr>
        <w:t xml:space="preserve"> określonych w Rozdziale V ust. 2 pkt 3) lit. b) SWZ</w:t>
      </w:r>
      <w:r w:rsidR="0011485E" w:rsidRPr="00B66BF1">
        <w:rPr>
          <w:rFonts w:asciiTheme="minorHAnsi" w:hAnsiTheme="minorHAnsi" w:cstheme="minorHAnsi"/>
        </w:rPr>
        <w:t xml:space="preserve"> wykonanych nie wcz</w:t>
      </w:r>
      <w:r w:rsidR="003907BA" w:rsidRPr="00B66BF1">
        <w:rPr>
          <w:rFonts w:asciiTheme="minorHAnsi" w:hAnsiTheme="minorHAnsi" w:cstheme="minorHAnsi"/>
        </w:rPr>
        <w:t>eśniej niż w okresie ostatnich 3</w:t>
      </w:r>
      <w:r w:rsidR="0011485E" w:rsidRPr="00B66BF1">
        <w:rPr>
          <w:rFonts w:asciiTheme="minorHAnsi" w:hAnsiTheme="minorHAnsi" w:cstheme="minorHAnsi"/>
        </w:rPr>
        <w:t xml:space="preserve"> lat przed upływem terminu składania ofert, a jeżeli okres prowadzenia działalności jest krótszy – w tym okresie, wraz z podan</w:t>
      </w:r>
      <w:r w:rsidRPr="00B66BF1">
        <w:rPr>
          <w:rFonts w:asciiTheme="minorHAnsi" w:hAnsiTheme="minorHAnsi" w:cstheme="minorHAnsi"/>
        </w:rPr>
        <w:t>iem ich rodzaju, wartości, daty i miejsca wykonania oraz</w:t>
      </w:r>
      <w:r w:rsidR="0011485E" w:rsidRPr="00B66BF1">
        <w:rPr>
          <w:rFonts w:asciiTheme="minorHAnsi" w:hAnsiTheme="minorHAnsi" w:cstheme="minorHAnsi"/>
        </w:rPr>
        <w:t xml:space="preserve"> po</w:t>
      </w:r>
      <w:r w:rsidR="003907BA" w:rsidRPr="00B66BF1">
        <w:rPr>
          <w:rFonts w:asciiTheme="minorHAnsi" w:hAnsiTheme="minorHAnsi" w:cstheme="minorHAnsi"/>
        </w:rPr>
        <w:t>dmiotów, na rzecz których usługi</w:t>
      </w:r>
      <w:r w:rsidR="0011485E" w:rsidRPr="00B66BF1">
        <w:rPr>
          <w:rFonts w:asciiTheme="minorHAnsi" w:hAnsiTheme="minorHAnsi" w:cstheme="minorHAnsi"/>
        </w:rPr>
        <w:t xml:space="preserve"> te zostały wykonane, według  wzoru, stanowiącego </w:t>
      </w:r>
      <w:r w:rsidR="00B147BE" w:rsidRPr="006F1FA9">
        <w:rPr>
          <w:rFonts w:asciiTheme="minorHAnsi" w:hAnsiTheme="minorHAnsi" w:cstheme="minorHAnsi"/>
        </w:rPr>
        <w:t>Załącznik nr 9</w:t>
      </w:r>
      <w:r w:rsidR="0011485E" w:rsidRPr="006F1FA9">
        <w:rPr>
          <w:rFonts w:asciiTheme="minorHAnsi" w:hAnsiTheme="minorHAnsi" w:cstheme="minorHAnsi"/>
        </w:rPr>
        <w:t xml:space="preserve"> do SIWZ</w:t>
      </w:r>
      <w:r w:rsidR="0011485E" w:rsidRPr="00B66BF1">
        <w:rPr>
          <w:rFonts w:asciiTheme="minorHAnsi" w:hAnsiTheme="minorHAnsi" w:cstheme="minorHAnsi"/>
        </w:rPr>
        <w:t>, z załączeniem dowodów okreś</w:t>
      </w:r>
      <w:r w:rsidR="003907BA" w:rsidRPr="00B66BF1">
        <w:rPr>
          <w:rFonts w:asciiTheme="minorHAnsi" w:hAnsiTheme="minorHAnsi" w:cstheme="minorHAnsi"/>
        </w:rPr>
        <w:t>lających czy te usługi</w:t>
      </w:r>
      <w:r w:rsidR="0011485E" w:rsidRPr="00B66BF1">
        <w:rPr>
          <w:rFonts w:asciiTheme="minorHAnsi" w:hAnsiTheme="minorHAnsi" w:cstheme="minorHAnsi"/>
        </w:rPr>
        <w:t xml:space="preserve"> zostały wykonane należycie, przy czym dowodami, o których mowa są referencje bądź inne dokumenty wystawione przez podmiot, na rze</w:t>
      </w:r>
      <w:r w:rsidR="003907BA" w:rsidRPr="00B66BF1">
        <w:rPr>
          <w:rFonts w:asciiTheme="minorHAnsi" w:hAnsiTheme="minorHAnsi" w:cstheme="minorHAnsi"/>
        </w:rPr>
        <w:t>cz którego usługi</w:t>
      </w:r>
      <w:r w:rsidRPr="00B66BF1">
        <w:rPr>
          <w:rFonts w:asciiTheme="minorHAnsi" w:hAnsiTheme="minorHAnsi" w:cstheme="minorHAnsi"/>
        </w:rPr>
        <w:t xml:space="preserve"> zostały</w:t>
      </w:r>
      <w:r w:rsidR="0011485E" w:rsidRPr="00B66BF1">
        <w:rPr>
          <w:rFonts w:asciiTheme="minorHAnsi" w:hAnsiTheme="minorHAnsi" w:cstheme="minorHAnsi"/>
        </w:rPr>
        <w:t xml:space="preserve"> wykonyw</w:t>
      </w:r>
      <w:r w:rsidRPr="00B66BF1">
        <w:rPr>
          <w:rFonts w:asciiTheme="minorHAnsi" w:hAnsiTheme="minorHAnsi" w:cstheme="minorHAnsi"/>
        </w:rPr>
        <w:t xml:space="preserve">ane, a jeżeli </w:t>
      </w:r>
      <w:r w:rsidR="0011485E" w:rsidRPr="00B66BF1">
        <w:rPr>
          <w:rFonts w:asciiTheme="minorHAnsi" w:hAnsiTheme="minorHAnsi" w:cstheme="minorHAnsi"/>
        </w:rPr>
        <w:t xml:space="preserve"> Wykonawca</w:t>
      </w:r>
      <w:r w:rsidRPr="00B66BF1">
        <w:rPr>
          <w:rFonts w:asciiTheme="minorHAnsi" w:hAnsiTheme="minorHAnsi" w:cstheme="minorHAnsi"/>
        </w:rPr>
        <w:t xml:space="preserve"> z przyczyn nie zależnych od niego</w:t>
      </w:r>
      <w:r w:rsidR="0011485E" w:rsidRPr="00B66BF1">
        <w:rPr>
          <w:rFonts w:asciiTheme="minorHAnsi" w:hAnsiTheme="minorHAnsi" w:cstheme="minorHAnsi"/>
        </w:rPr>
        <w:t xml:space="preserve"> nie jest w stanie uzyskać tych dokumentów – inne </w:t>
      </w:r>
      <w:r w:rsidRPr="00B66BF1">
        <w:rPr>
          <w:rFonts w:asciiTheme="minorHAnsi" w:hAnsiTheme="minorHAnsi" w:cstheme="minorHAnsi"/>
        </w:rPr>
        <w:t xml:space="preserve"> odpowiednie </w:t>
      </w:r>
      <w:r w:rsidR="0011485E" w:rsidRPr="00B66BF1">
        <w:rPr>
          <w:rFonts w:asciiTheme="minorHAnsi" w:hAnsiTheme="minorHAnsi" w:cstheme="minorHAnsi"/>
        </w:rPr>
        <w:t>dokumenty.</w:t>
      </w:r>
    </w:p>
    <w:p w14:paraId="38AF3CB1" w14:textId="764A8C2A" w:rsidR="004E28C2" w:rsidRPr="00B66BF1" w:rsidRDefault="003907BA" w:rsidP="004E28C2">
      <w:pPr>
        <w:pStyle w:val="Akapitzlist"/>
        <w:widowControl w:val="0"/>
        <w:numPr>
          <w:ilvl w:val="1"/>
          <w:numId w:val="48"/>
        </w:numPr>
        <w:suppressAutoHyphens/>
        <w:overflowPunct w:val="0"/>
        <w:autoSpaceDE w:val="0"/>
        <w:autoSpaceDN w:val="0"/>
        <w:adjustRightInd w:val="0"/>
        <w:ind w:left="567" w:hanging="283"/>
        <w:contextualSpacing w:val="0"/>
        <w:jc w:val="both"/>
        <w:outlineLvl w:val="1"/>
        <w:rPr>
          <w:rFonts w:asciiTheme="minorHAnsi" w:hAnsiTheme="minorHAnsi" w:cstheme="minorHAnsi"/>
        </w:rPr>
      </w:pPr>
      <w:r w:rsidRPr="00B66BF1">
        <w:rPr>
          <w:rFonts w:asciiTheme="minorHAnsi" w:hAnsiTheme="minorHAnsi" w:cstheme="minorHAnsi"/>
          <w:b/>
          <w:bCs/>
        </w:rPr>
        <w:t>Oświadczenie</w:t>
      </w:r>
      <w:r w:rsidRPr="00B66BF1">
        <w:rPr>
          <w:rFonts w:asciiTheme="minorHAnsi" w:hAnsiTheme="minorHAnsi" w:cstheme="minorHAnsi"/>
          <w:bCs/>
        </w:rPr>
        <w:t xml:space="preserve"> że  osoby wskazane</w:t>
      </w:r>
      <w:r w:rsidR="002C542E" w:rsidRPr="00B66BF1">
        <w:rPr>
          <w:rFonts w:asciiTheme="minorHAnsi" w:hAnsiTheme="minorHAnsi" w:cstheme="minorHAnsi"/>
          <w:bCs/>
        </w:rPr>
        <w:t xml:space="preserve"> w Rozdziale V</w:t>
      </w:r>
      <w:r w:rsidR="00DE5540" w:rsidRPr="00B66BF1">
        <w:rPr>
          <w:rFonts w:asciiTheme="minorHAnsi" w:hAnsiTheme="minorHAnsi" w:cstheme="minorHAnsi"/>
          <w:bCs/>
        </w:rPr>
        <w:t xml:space="preserve"> ust. 2 pkt 3) lit. a)</w:t>
      </w:r>
      <w:r w:rsidR="00DF4CC4" w:rsidRPr="00B66BF1">
        <w:rPr>
          <w:rFonts w:asciiTheme="minorHAnsi" w:hAnsiTheme="minorHAnsi" w:cstheme="minorHAnsi"/>
          <w:bCs/>
        </w:rPr>
        <w:t>,</w:t>
      </w:r>
      <w:r w:rsidR="002E7B28" w:rsidRPr="00B66BF1">
        <w:rPr>
          <w:rFonts w:asciiTheme="minorHAnsi" w:hAnsiTheme="minorHAnsi" w:cstheme="minorHAnsi"/>
        </w:rPr>
        <w:t xml:space="preserve"> </w:t>
      </w:r>
      <w:r w:rsidR="00B66BF1" w:rsidRPr="00B66BF1">
        <w:rPr>
          <w:rFonts w:asciiTheme="minorHAnsi" w:hAnsiTheme="minorHAnsi" w:cstheme="minorHAnsi"/>
        </w:rPr>
        <w:t>skierowanie</w:t>
      </w:r>
      <w:r w:rsidR="00DF4CC4" w:rsidRPr="00B66BF1">
        <w:rPr>
          <w:rFonts w:asciiTheme="minorHAnsi" w:hAnsiTheme="minorHAnsi" w:cstheme="minorHAnsi"/>
        </w:rPr>
        <w:t xml:space="preserve"> </w:t>
      </w:r>
      <w:r w:rsidR="00034D37" w:rsidRPr="00B66BF1">
        <w:rPr>
          <w:rFonts w:asciiTheme="minorHAnsi" w:hAnsiTheme="minorHAnsi" w:cstheme="minorHAnsi"/>
        </w:rPr>
        <w:t xml:space="preserve">  </w:t>
      </w:r>
      <w:r w:rsidR="00DF4CC4" w:rsidRPr="00B66BF1">
        <w:rPr>
          <w:rFonts w:asciiTheme="minorHAnsi" w:hAnsiTheme="minorHAnsi" w:cstheme="minorHAnsi"/>
        </w:rPr>
        <w:t>przez Wykonawcę do re</w:t>
      </w:r>
      <w:r w:rsidR="00B66BF1" w:rsidRPr="00B66BF1">
        <w:rPr>
          <w:rFonts w:asciiTheme="minorHAnsi" w:hAnsiTheme="minorHAnsi" w:cstheme="minorHAnsi"/>
        </w:rPr>
        <w:t>alizacji zamówienia publicznego:</w:t>
      </w:r>
    </w:p>
    <w:p w14:paraId="162631CE" w14:textId="6F4BA037" w:rsidR="002E7B28" w:rsidRPr="00B66BF1" w:rsidRDefault="002E7B28" w:rsidP="002E7B28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567"/>
        <w:contextualSpacing w:val="0"/>
        <w:jc w:val="both"/>
        <w:outlineLvl w:val="1"/>
        <w:rPr>
          <w:rFonts w:asciiTheme="minorHAnsi" w:hAnsiTheme="minorHAnsi" w:cstheme="minorHAnsi"/>
        </w:rPr>
      </w:pPr>
      <w:r w:rsidRPr="00B66BF1">
        <w:rPr>
          <w:rFonts w:asciiTheme="minorHAnsi" w:hAnsiTheme="minorHAnsi" w:cstheme="minorHAnsi"/>
        </w:rPr>
        <w:t xml:space="preserve">- </w:t>
      </w:r>
      <w:r w:rsidRPr="00B66BF1">
        <w:rPr>
          <w:rFonts w:asciiTheme="minorHAnsi" w:hAnsiTheme="minorHAnsi" w:cstheme="minorHAnsi"/>
          <w:b/>
        </w:rPr>
        <w:t>będą zatrudnione</w:t>
      </w:r>
      <w:r w:rsidRPr="00B66BF1">
        <w:rPr>
          <w:rFonts w:asciiTheme="minorHAnsi" w:hAnsiTheme="minorHAnsi" w:cstheme="minorHAnsi"/>
        </w:rPr>
        <w:t xml:space="preserve"> na podstawie umowy o prace i są wpisane na listę kwalifikowanych pracowników ochrony fizycznej, według wzoru stanowiącego Załącznik Nr 5 do SWZ,</w:t>
      </w:r>
    </w:p>
    <w:p w14:paraId="37024730" w14:textId="6A09ADC8" w:rsidR="002E7B28" w:rsidRPr="00B66BF1" w:rsidRDefault="002E7B28" w:rsidP="002E7B28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567"/>
        <w:contextualSpacing w:val="0"/>
        <w:jc w:val="both"/>
        <w:outlineLvl w:val="1"/>
        <w:rPr>
          <w:rFonts w:asciiTheme="minorHAnsi" w:hAnsiTheme="minorHAnsi" w:cstheme="minorHAnsi"/>
        </w:rPr>
      </w:pPr>
      <w:r w:rsidRPr="00B66BF1">
        <w:rPr>
          <w:rFonts w:asciiTheme="minorHAnsi" w:hAnsiTheme="minorHAnsi" w:cstheme="minorHAnsi"/>
        </w:rPr>
        <w:t xml:space="preserve">- </w:t>
      </w:r>
      <w:r w:rsidRPr="00B66BF1">
        <w:rPr>
          <w:rFonts w:asciiTheme="minorHAnsi" w:hAnsiTheme="minorHAnsi" w:cstheme="minorHAnsi"/>
          <w:b/>
        </w:rPr>
        <w:t>oświadczenie o dysponowaniu grupą</w:t>
      </w:r>
      <w:r w:rsidRPr="00B66BF1">
        <w:rPr>
          <w:rFonts w:asciiTheme="minorHAnsi" w:hAnsiTheme="minorHAnsi" w:cstheme="minorHAnsi"/>
        </w:rPr>
        <w:t xml:space="preserve"> interwencyjna, która w przypadku zagrożenia mienia oraz bezpieczeństwa osób dotrze do chronionego obiektu w czasie nie dłuższym niż 20 min od momentu otrzymania informacji, według wzoru stanowiącego Załącznik </w:t>
      </w:r>
      <w:r w:rsidR="00B361F7" w:rsidRPr="00B361F7">
        <w:rPr>
          <w:rFonts w:asciiTheme="minorHAnsi" w:hAnsiTheme="minorHAnsi" w:cstheme="minorHAnsi"/>
        </w:rPr>
        <w:t>Nr 5</w:t>
      </w:r>
      <w:r w:rsidRPr="00B361F7">
        <w:rPr>
          <w:rFonts w:asciiTheme="minorHAnsi" w:hAnsiTheme="minorHAnsi" w:cstheme="minorHAnsi"/>
        </w:rPr>
        <w:t xml:space="preserve"> do SWZ.</w:t>
      </w:r>
    </w:p>
    <w:p w14:paraId="5711302B" w14:textId="2DCB7F2D" w:rsidR="00721819" w:rsidRPr="00B66BF1" w:rsidRDefault="0011485E" w:rsidP="00DE5540">
      <w:pPr>
        <w:pStyle w:val="Akapitzlist"/>
        <w:widowControl w:val="0"/>
        <w:numPr>
          <w:ilvl w:val="1"/>
          <w:numId w:val="48"/>
        </w:numPr>
        <w:suppressAutoHyphens/>
        <w:overflowPunct w:val="0"/>
        <w:autoSpaceDE w:val="0"/>
        <w:autoSpaceDN w:val="0"/>
        <w:adjustRightInd w:val="0"/>
        <w:ind w:left="567" w:hanging="283"/>
        <w:contextualSpacing w:val="0"/>
        <w:jc w:val="both"/>
        <w:outlineLvl w:val="1"/>
        <w:rPr>
          <w:rFonts w:asciiTheme="minorHAnsi" w:hAnsiTheme="minorHAnsi" w:cstheme="minorHAnsi"/>
        </w:rPr>
      </w:pPr>
      <w:r w:rsidRPr="00B66BF1">
        <w:rPr>
          <w:rFonts w:asciiTheme="minorHAnsi" w:hAnsiTheme="minorHAnsi" w:cstheme="minorHAnsi"/>
          <w:b/>
        </w:rPr>
        <w:t>Dokumentów potwierdzających,</w:t>
      </w:r>
      <w:r w:rsidRPr="00B66BF1">
        <w:rPr>
          <w:rFonts w:asciiTheme="minorHAnsi" w:hAnsiTheme="minorHAnsi" w:cstheme="minorHAnsi"/>
        </w:rPr>
        <w:t xml:space="preserve"> że Wykonawca jest ubezpieczony od odpowiedzialności cywilnej w zakresie prowadzonej działalności związanej </w:t>
      </w:r>
      <w:r w:rsidR="00DE5540" w:rsidRPr="00B66BF1">
        <w:rPr>
          <w:rFonts w:asciiTheme="minorHAnsi" w:hAnsiTheme="minorHAnsi" w:cstheme="minorHAnsi"/>
        </w:rPr>
        <w:br/>
      </w:r>
      <w:r w:rsidRPr="00B66BF1">
        <w:rPr>
          <w:rFonts w:asciiTheme="minorHAnsi" w:hAnsiTheme="minorHAnsi" w:cstheme="minorHAnsi"/>
        </w:rPr>
        <w:t>z przedmiotem zamówienia na</w:t>
      </w:r>
      <w:r w:rsidR="00D643F8" w:rsidRPr="00B66BF1">
        <w:rPr>
          <w:rFonts w:asciiTheme="minorHAnsi" w:hAnsiTheme="minorHAnsi" w:cstheme="minorHAnsi"/>
        </w:rPr>
        <w:t xml:space="preserve"> minimum</w:t>
      </w:r>
      <w:r w:rsidRPr="00B66BF1">
        <w:rPr>
          <w:rFonts w:asciiTheme="minorHAnsi" w:hAnsiTheme="minorHAnsi" w:cstheme="minorHAnsi"/>
        </w:rPr>
        <w:t xml:space="preserve"> kwotę </w:t>
      </w:r>
      <w:r w:rsidR="00253EE4" w:rsidRPr="00B66BF1">
        <w:rPr>
          <w:rFonts w:asciiTheme="minorHAnsi" w:hAnsiTheme="minorHAnsi" w:cstheme="minorHAnsi"/>
        </w:rPr>
        <w:t>określoną</w:t>
      </w:r>
      <w:r w:rsidRPr="00B66BF1">
        <w:rPr>
          <w:rFonts w:asciiTheme="minorHAnsi" w:hAnsiTheme="minorHAnsi" w:cstheme="minorHAnsi"/>
        </w:rPr>
        <w:t xml:space="preserve"> w rozdz.</w:t>
      </w:r>
      <w:r w:rsidR="00253EE4" w:rsidRPr="00B66BF1">
        <w:rPr>
          <w:rFonts w:asciiTheme="minorHAnsi" w:hAnsiTheme="minorHAnsi" w:cstheme="minorHAnsi"/>
        </w:rPr>
        <w:t xml:space="preserve"> V ust. 2  pkt. </w:t>
      </w:r>
      <w:r w:rsidR="001E71F3" w:rsidRPr="00B66BF1">
        <w:rPr>
          <w:rFonts w:asciiTheme="minorHAnsi" w:hAnsiTheme="minorHAnsi" w:cstheme="minorHAnsi"/>
        </w:rPr>
        <w:t xml:space="preserve">4) </w:t>
      </w:r>
      <w:r w:rsidR="001E71F3" w:rsidRPr="00B66BF1">
        <w:rPr>
          <w:rFonts w:asciiTheme="minorHAnsi" w:hAnsiTheme="minorHAnsi" w:cstheme="minorHAnsi"/>
        </w:rPr>
        <w:lastRenderedPageBreak/>
        <w:t>S</w:t>
      </w:r>
      <w:r w:rsidR="00253EE4" w:rsidRPr="00B66BF1">
        <w:rPr>
          <w:rFonts w:asciiTheme="minorHAnsi" w:hAnsiTheme="minorHAnsi" w:cstheme="minorHAnsi"/>
        </w:rPr>
        <w:t>WZ</w:t>
      </w:r>
      <w:r w:rsidR="00DE5540" w:rsidRPr="00B66BF1">
        <w:rPr>
          <w:rFonts w:asciiTheme="minorHAnsi" w:hAnsiTheme="minorHAnsi" w:cstheme="minorHAnsi"/>
        </w:rPr>
        <w:t xml:space="preserve">. </w:t>
      </w:r>
      <w:r w:rsidR="001E71F3" w:rsidRPr="00B66BF1">
        <w:rPr>
          <w:rFonts w:asciiTheme="minorHAnsi" w:hAnsiTheme="minorHAnsi" w:cstheme="minorHAnsi"/>
        </w:rPr>
        <w:t>W przypadku podmiotów występujących wspólnie warunek ten podmioty mogą spełniać łącznie;</w:t>
      </w:r>
    </w:p>
    <w:p w14:paraId="4971B923" w14:textId="77777777" w:rsidR="00721819" w:rsidRPr="002C55BA" w:rsidRDefault="00721819" w:rsidP="0043080E">
      <w:pPr>
        <w:pStyle w:val="Akapitzlist"/>
        <w:widowControl w:val="0"/>
        <w:numPr>
          <w:ilvl w:val="2"/>
          <w:numId w:val="31"/>
        </w:numPr>
        <w:suppressAutoHyphens/>
        <w:overflowPunct w:val="0"/>
        <w:autoSpaceDE w:val="0"/>
        <w:autoSpaceDN w:val="0"/>
        <w:adjustRightInd w:val="0"/>
        <w:ind w:left="284" w:hanging="284"/>
        <w:jc w:val="both"/>
        <w:outlineLvl w:val="1"/>
        <w:rPr>
          <w:rFonts w:asciiTheme="minorHAnsi" w:hAnsiTheme="minorHAnsi" w:cstheme="minorHAnsi"/>
        </w:rPr>
      </w:pPr>
      <w:r w:rsidRPr="0011485E">
        <w:rPr>
          <w:rFonts w:asciiTheme="minorHAnsi" w:hAnsiTheme="minorHAnsi" w:cstheme="minorHAnsi"/>
        </w:rPr>
        <w:t>Jeżeli Wykonawca ma siedzibę lub miejsce zamieszkania poza terytorium Rzeczypospolitej Polskiej, zamiast do</w:t>
      </w:r>
      <w:r w:rsidR="00B96540">
        <w:rPr>
          <w:rFonts w:asciiTheme="minorHAnsi" w:hAnsiTheme="minorHAnsi" w:cstheme="minorHAnsi"/>
        </w:rPr>
        <w:t>kumentu, o których mowa w ust. 2</w:t>
      </w:r>
      <w:r w:rsidR="002C55BA" w:rsidRPr="0011485E">
        <w:rPr>
          <w:rFonts w:asciiTheme="minorHAnsi" w:hAnsiTheme="minorHAnsi" w:cstheme="minorHAnsi"/>
        </w:rPr>
        <w:t xml:space="preserve"> pkt </w:t>
      </w:r>
      <w:r w:rsidRPr="0011485E">
        <w:rPr>
          <w:rFonts w:asciiTheme="minorHAnsi" w:hAnsiTheme="minorHAnsi" w:cstheme="minorHAnsi"/>
        </w:rPr>
        <w:t>2</w:t>
      </w:r>
      <w:r w:rsidR="002C55BA" w:rsidRPr="0011485E">
        <w:rPr>
          <w:rFonts w:asciiTheme="minorHAnsi" w:hAnsiTheme="minorHAnsi" w:cstheme="minorHAnsi"/>
        </w:rPr>
        <w:t>) powyżej</w:t>
      </w:r>
      <w:r w:rsidRPr="0011485E">
        <w:rPr>
          <w:rFonts w:asciiTheme="minorHAnsi" w:hAnsiTheme="minorHAnsi" w:cstheme="minorHAnsi"/>
        </w:rPr>
        <w:t>, składa dokument</w:t>
      </w:r>
      <w:r w:rsidRPr="002C55BA">
        <w:rPr>
          <w:rFonts w:asciiTheme="minorHAnsi" w:hAnsiTheme="minorHAnsi" w:cstheme="minorHAnsi"/>
        </w:rPr>
        <w:t xml:space="preserve"> lub dokumenty wystawione w kraju, w którym Wykonawca ma siedzibę lub miejsce zamieszkania, potwierdzające odpowiednio, że: nie otwarto jego likwidacji, nie ogłoszono upadłości, jego aktywami nie zarządza likwidator lub sąd, nie zawarł układu z wierzycielami, jego działalność gospodarcza nie jest zawieszona ani nie znajduje się on w innej tego rodzaju sytuacji wynikającej z podobnej procedury przewidzianej w przepisach miejsca wszczęcia tej procedury. Dokument, o którym mowa powyżej, powinien być wystawiony nie wc</w:t>
      </w:r>
      <w:r w:rsidR="00B96540">
        <w:rPr>
          <w:rFonts w:asciiTheme="minorHAnsi" w:hAnsiTheme="minorHAnsi" w:cstheme="minorHAnsi"/>
        </w:rPr>
        <w:t>ześniej niż 3 miesiące przed jego</w:t>
      </w:r>
      <w:r w:rsidRPr="002C55BA">
        <w:rPr>
          <w:rFonts w:asciiTheme="minorHAnsi" w:hAnsiTheme="minorHAnsi" w:cstheme="minorHAnsi"/>
        </w:rPr>
        <w:t xml:space="preserve"> złożeniem.</w:t>
      </w:r>
    </w:p>
    <w:p w14:paraId="2AD85F04" w14:textId="3763A3A0" w:rsidR="00B96540" w:rsidRDefault="00721819" w:rsidP="0043080E">
      <w:pPr>
        <w:pStyle w:val="Akapitzlist"/>
        <w:widowControl w:val="0"/>
        <w:numPr>
          <w:ilvl w:val="2"/>
          <w:numId w:val="31"/>
        </w:numPr>
        <w:suppressAutoHyphens/>
        <w:overflowPunct w:val="0"/>
        <w:autoSpaceDE w:val="0"/>
        <w:autoSpaceDN w:val="0"/>
        <w:adjustRightInd w:val="0"/>
        <w:ind w:left="284" w:hanging="284"/>
        <w:jc w:val="both"/>
        <w:outlineLvl w:val="1"/>
        <w:rPr>
          <w:rFonts w:asciiTheme="minorHAnsi" w:hAnsiTheme="minorHAnsi" w:cstheme="minorHAnsi"/>
        </w:rPr>
      </w:pPr>
      <w:r w:rsidRPr="002C55BA">
        <w:rPr>
          <w:rFonts w:asciiTheme="minorHAnsi" w:hAnsiTheme="minorHAnsi" w:cstheme="minorHAnsi"/>
        </w:rPr>
        <w:t>Jeżeli w kraju, w którym Wykonawca ma siedzibę lub miejsce zamieszkania, nie wydaje się dokumentów, o których</w:t>
      </w:r>
      <w:r w:rsidR="00AF3985">
        <w:rPr>
          <w:rFonts w:asciiTheme="minorHAnsi" w:hAnsiTheme="minorHAnsi" w:cstheme="minorHAnsi"/>
        </w:rPr>
        <w:t xml:space="preserve"> mowa w ust. 3</w:t>
      </w:r>
      <w:r w:rsidR="00B96540">
        <w:rPr>
          <w:rFonts w:asciiTheme="minorHAnsi" w:hAnsiTheme="minorHAnsi" w:cstheme="minorHAnsi"/>
        </w:rPr>
        <w:t>, zastępuje się go</w:t>
      </w:r>
      <w:r w:rsidRPr="002C55BA">
        <w:rPr>
          <w:rFonts w:asciiTheme="minorHAnsi" w:hAnsiTheme="minorHAnsi" w:cstheme="minorHAnsi"/>
        </w:rPr>
        <w:t xml:space="preserve"> odpowiednio w całości lub </w:t>
      </w:r>
    </w:p>
    <w:p w14:paraId="49C1D420" w14:textId="383A3D01" w:rsidR="00B96540" w:rsidRDefault="00721819" w:rsidP="00B96540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 w:rsidRPr="002C55BA">
        <w:rPr>
          <w:rFonts w:asciiTheme="minorHAnsi" w:hAnsiTheme="minorHAnsi" w:cstheme="minorHAnsi"/>
        </w:rPr>
        <w:t>w części dokumentem zawierającym odpowiednio oświadczenie Wykonawcy, ze wskazaniem osoby albo osób uprawnionych do jego reprezentacji, lub oświadczenie osoby, której dokument miał dotyc</w:t>
      </w:r>
      <w:r w:rsidR="00AF3985">
        <w:rPr>
          <w:rFonts w:asciiTheme="minorHAnsi" w:hAnsiTheme="minorHAnsi" w:cstheme="minorHAnsi"/>
        </w:rPr>
        <w:t>zyć, złożone pod przysięgą lub</w:t>
      </w:r>
      <w:r w:rsidRPr="002C55BA">
        <w:rPr>
          <w:rFonts w:asciiTheme="minorHAnsi" w:hAnsiTheme="minorHAnsi" w:cstheme="minorHAnsi"/>
        </w:rPr>
        <w:t xml:space="preserve"> jeżeli w kraju, </w:t>
      </w:r>
    </w:p>
    <w:p w14:paraId="2BF3A7E4" w14:textId="77777777" w:rsidR="00B96540" w:rsidRDefault="00721819" w:rsidP="00B96540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 w:rsidRPr="002C55BA">
        <w:rPr>
          <w:rFonts w:asciiTheme="minorHAnsi" w:hAnsiTheme="minorHAnsi" w:cstheme="minorHAnsi"/>
        </w:rPr>
        <w:t xml:space="preserve">w którym Wykonawca ma siedzibę lub miejsce zamieszkania nie ma przepisów </w:t>
      </w:r>
    </w:p>
    <w:p w14:paraId="3D7CAE9E" w14:textId="14FB5DC6" w:rsidR="00721819" w:rsidRPr="002C55BA" w:rsidRDefault="00721819" w:rsidP="00B96540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 w:rsidRPr="002C55BA">
        <w:rPr>
          <w:rFonts w:asciiTheme="minorHAnsi" w:hAnsiTheme="minorHAnsi" w:cstheme="minorHAnsi"/>
        </w:rPr>
        <w:t>o oświadczeniu pod przysięgą, złożone przed organem sądowym lub administracyjnym, notariuszem, organem samorządu zawodowego lub gospodarczego, właściwym ze względu na siedzibę lub miejsce zamieszkania Wykonawcy. Dokument, o którym mowa powyżej, powinien być wystawiony nie wc</w:t>
      </w:r>
      <w:r w:rsidR="00AF3985">
        <w:rPr>
          <w:rFonts w:asciiTheme="minorHAnsi" w:hAnsiTheme="minorHAnsi" w:cstheme="minorHAnsi"/>
        </w:rPr>
        <w:t>ześniej niż 3 miesiące przed jego</w:t>
      </w:r>
      <w:r w:rsidRPr="002C55BA">
        <w:rPr>
          <w:rFonts w:asciiTheme="minorHAnsi" w:hAnsiTheme="minorHAnsi" w:cstheme="minorHAnsi"/>
        </w:rPr>
        <w:t xml:space="preserve"> złożeniem. </w:t>
      </w:r>
    </w:p>
    <w:p w14:paraId="7343C69A" w14:textId="77777777" w:rsidR="00721819" w:rsidRPr="002C55BA" w:rsidRDefault="00721819" w:rsidP="0043080E">
      <w:pPr>
        <w:pStyle w:val="Akapitzlist"/>
        <w:widowControl w:val="0"/>
        <w:numPr>
          <w:ilvl w:val="2"/>
          <w:numId w:val="31"/>
        </w:numPr>
        <w:suppressAutoHyphens/>
        <w:overflowPunct w:val="0"/>
        <w:autoSpaceDE w:val="0"/>
        <w:autoSpaceDN w:val="0"/>
        <w:adjustRightInd w:val="0"/>
        <w:ind w:left="284" w:hanging="284"/>
        <w:jc w:val="both"/>
        <w:outlineLvl w:val="1"/>
        <w:rPr>
          <w:rFonts w:asciiTheme="minorHAnsi" w:hAnsiTheme="minorHAnsi" w:cstheme="minorHAnsi"/>
        </w:rPr>
      </w:pPr>
      <w:r w:rsidRPr="002C55BA">
        <w:rPr>
          <w:rFonts w:asciiTheme="minorHAnsi" w:hAnsiTheme="minorHAnsi" w:cstheme="minorHAnsi"/>
        </w:rPr>
        <w:t>Zamawiający nie wzywa do złożenia podmiotowych środków dowodowych, jeżeli może je uzyskać za pomocą bezpłatnych i ogólnodostępnych baz danych, w szczególności rejestrów publicznych w rozumieniu ustawy z dnia 17 lutego 2005r. o informatyzacji działalności podmiotów realizujących zadania publiczne, o ile Wykonawca wska</w:t>
      </w:r>
      <w:r w:rsidR="00724A46">
        <w:rPr>
          <w:rFonts w:asciiTheme="minorHAnsi" w:hAnsiTheme="minorHAnsi" w:cstheme="minorHAnsi"/>
        </w:rPr>
        <w:t>że</w:t>
      </w:r>
      <w:r w:rsidRPr="002C55BA">
        <w:rPr>
          <w:rFonts w:asciiTheme="minorHAnsi" w:hAnsiTheme="minorHAnsi" w:cstheme="minorHAnsi"/>
        </w:rPr>
        <w:t xml:space="preserve"> dane umożliwiające dostęp do tych środków.</w:t>
      </w:r>
    </w:p>
    <w:p w14:paraId="0A26EEAB" w14:textId="77777777" w:rsidR="00721819" w:rsidRPr="002C55BA" w:rsidRDefault="00721819" w:rsidP="0043080E">
      <w:pPr>
        <w:pStyle w:val="Akapitzlist"/>
        <w:widowControl w:val="0"/>
        <w:numPr>
          <w:ilvl w:val="2"/>
          <w:numId w:val="31"/>
        </w:numPr>
        <w:suppressAutoHyphens/>
        <w:overflowPunct w:val="0"/>
        <w:autoSpaceDE w:val="0"/>
        <w:autoSpaceDN w:val="0"/>
        <w:adjustRightInd w:val="0"/>
        <w:ind w:left="284" w:hanging="284"/>
        <w:jc w:val="both"/>
        <w:outlineLvl w:val="1"/>
        <w:rPr>
          <w:rFonts w:asciiTheme="minorHAnsi" w:hAnsiTheme="minorHAnsi" w:cstheme="minorHAnsi"/>
        </w:rPr>
      </w:pPr>
      <w:r w:rsidRPr="002C55BA">
        <w:rPr>
          <w:rFonts w:asciiTheme="minorHAnsi" w:hAnsiTheme="minorHAnsi" w:cstheme="minorHAnsi"/>
        </w:rPr>
        <w:t xml:space="preserve">Wykonawca nie jest zobowiązany do złożenia podmiotowych środków dowodowych, które Zamawiający posiada, jeżeli Wykonawca wskaże te środki oraz </w:t>
      </w:r>
      <w:r w:rsidR="00724A46">
        <w:rPr>
          <w:rFonts w:asciiTheme="minorHAnsi" w:hAnsiTheme="minorHAnsi" w:cstheme="minorHAnsi"/>
        </w:rPr>
        <w:t xml:space="preserve">potwierdzi ich prawidłowość </w:t>
      </w:r>
      <w:r w:rsidRPr="002C55BA">
        <w:rPr>
          <w:rFonts w:asciiTheme="minorHAnsi" w:hAnsiTheme="minorHAnsi" w:cstheme="minorHAnsi"/>
        </w:rPr>
        <w:t>i aktualność.</w:t>
      </w:r>
    </w:p>
    <w:p w14:paraId="129EDF2E" w14:textId="77777777" w:rsidR="00721819" w:rsidRPr="002C55BA" w:rsidRDefault="00721819" w:rsidP="0043080E">
      <w:pPr>
        <w:pStyle w:val="Akapitzlist"/>
        <w:widowControl w:val="0"/>
        <w:numPr>
          <w:ilvl w:val="2"/>
          <w:numId w:val="31"/>
        </w:numPr>
        <w:suppressAutoHyphens/>
        <w:overflowPunct w:val="0"/>
        <w:autoSpaceDE w:val="0"/>
        <w:autoSpaceDN w:val="0"/>
        <w:adjustRightInd w:val="0"/>
        <w:ind w:left="284" w:hanging="284"/>
        <w:jc w:val="both"/>
        <w:outlineLvl w:val="1"/>
        <w:rPr>
          <w:rFonts w:asciiTheme="minorHAnsi" w:hAnsiTheme="minorHAnsi" w:cstheme="minorHAnsi"/>
        </w:rPr>
      </w:pPr>
      <w:r w:rsidRPr="002C55BA">
        <w:rPr>
          <w:rFonts w:asciiTheme="minorHAnsi" w:hAnsiTheme="minorHAnsi" w:cstheme="minorHAnsi"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73E49F01" w14:textId="77777777" w:rsidR="00B96540" w:rsidRDefault="00721819" w:rsidP="0043080E">
      <w:pPr>
        <w:pStyle w:val="Akapitzlist"/>
        <w:widowControl w:val="0"/>
        <w:numPr>
          <w:ilvl w:val="2"/>
          <w:numId w:val="31"/>
        </w:numPr>
        <w:suppressAutoHyphens/>
        <w:overflowPunct w:val="0"/>
        <w:autoSpaceDE w:val="0"/>
        <w:autoSpaceDN w:val="0"/>
        <w:adjustRightInd w:val="0"/>
        <w:ind w:left="284" w:hanging="284"/>
        <w:jc w:val="both"/>
        <w:outlineLvl w:val="1"/>
        <w:rPr>
          <w:rFonts w:asciiTheme="minorHAnsi" w:hAnsiTheme="minorHAnsi" w:cstheme="minorHAnsi"/>
        </w:rPr>
      </w:pPr>
      <w:r w:rsidRPr="002C55BA">
        <w:rPr>
          <w:rFonts w:asciiTheme="minorHAnsi" w:hAnsiTheme="minorHAnsi" w:cstheme="minorHAnsi"/>
        </w:rPr>
        <w:t xml:space="preserve">W zakresie nieuregulowanym ustawą </w:t>
      </w:r>
      <w:proofErr w:type="spellStart"/>
      <w:r w:rsidRPr="002C55BA">
        <w:rPr>
          <w:rFonts w:asciiTheme="minorHAnsi" w:hAnsiTheme="minorHAnsi" w:cstheme="minorHAnsi"/>
        </w:rPr>
        <w:t>Pzp</w:t>
      </w:r>
      <w:proofErr w:type="spellEnd"/>
      <w:r w:rsidRPr="002C55BA">
        <w:rPr>
          <w:rFonts w:asciiTheme="minorHAnsi" w:hAnsiTheme="minorHAnsi" w:cstheme="minorHAnsi"/>
        </w:rPr>
        <w:t xml:space="preserve"> lub niniejszą SWZ do oświadczeń i dokumentów składanych przez Wykonawcę w postępowaniu zastosowanie mają w szczególności przepisy rozporządzenia Ministra Rozwoju Pracy i Technologii z dnia 23 grudnia 2020r. </w:t>
      </w:r>
      <w:r w:rsidR="00724A46">
        <w:rPr>
          <w:rFonts w:asciiTheme="minorHAnsi" w:hAnsiTheme="minorHAnsi" w:cstheme="minorHAnsi"/>
        </w:rPr>
        <w:t xml:space="preserve">         </w:t>
      </w:r>
      <w:r w:rsidRPr="002C55BA">
        <w:rPr>
          <w:rFonts w:asciiTheme="minorHAnsi" w:hAnsiTheme="minorHAnsi" w:cstheme="minorHAnsi"/>
        </w:rPr>
        <w:t>w sprawie podmiotowych środków dowodowych oraz innych dokumentów lub oświadczeń, jakich może żądać zamawiający od wykonawcy (Dz. U. z 2020r. poz. 2415) oraz przepisy rozporządzenia Prezesa Rady Ministrów z dnia 30</w:t>
      </w:r>
      <w:r w:rsidRPr="002C55BA">
        <w:rPr>
          <w:rFonts w:asciiTheme="minorHAnsi" w:hAnsiTheme="minorHAnsi" w:cstheme="minorHAnsi"/>
          <w:caps/>
        </w:rPr>
        <w:t xml:space="preserve"> </w:t>
      </w:r>
      <w:r w:rsidRPr="002C55BA">
        <w:rPr>
          <w:rFonts w:asciiTheme="minorHAnsi" w:hAnsiTheme="minorHAnsi" w:cstheme="minorHAnsi"/>
        </w:rPr>
        <w:t xml:space="preserve">grudnia 2020r. w sprawie sposobu sporządzania i przekazywania informacji oraz wymagań technicznych dla dokumentów elektronicznych oraz środków komunikacji elektronicznej w postępowaniu </w:t>
      </w:r>
    </w:p>
    <w:p w14:paraId="24B4EB84" w14:textId="77777777" w:rsidR="00721819" w:rsidRPr="002C55BA" w:rsidRDefault="00721819" w:rsidP="00B96540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284"/>
        <w:jc w:val="both"/>
        <w:outlineLvl w:val="1"/>
        <w:rPr>
          <w:rFonts w:asciiTheme="minorHAnsi" w:hAnsiTheme="minorHAnsi" w:cstheme="minorHAnsi"/>
        </w:rPr>
      </w:pPr>
      <w:r w:rsidRPr="002C55BA">
        <w:rPr>
          <w:rFonts w:asciiTheme="minorHAnsi" w:hAnsiTheme="minorHAnsi" w:cstheme="minorHAnsi"/>
        </w:rPr>
        <w:t>o udzielenie zamówienia publicznego lub konkursie (Dz. U. z 2020r. poz. 2452).</w:t>
      </w:r>
    </w:p>
    <w:p w14:paraId="4BBBEE0F" w14:textId="77777777" w:rsidR="00721819" w:rsidRPr="002C55BA" w:rsidRDefault="00721819" w:rsidP="002C55BA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iCs/>
          <w:lang w:bidi="pl-PL"/>
        </w:rPr>
      </w:pPr>
    </w:p>
    <w:p w14:paraId="03A89DC1" w14:textId="77777777" w:rsidR="00F44453" w:rsidRPr="00E670C9" w:rsidRDefault="00DE0B30" w:rsidP="0043080E">
      <w:pPr>
        <w:pStyle w:val="Akapitzlist"/>
        <w:numPr>
          <w:ilvl w:val="0"/>
          <w:numId w:val="17"/>
        </w:numPr>
        <w:shd w:val="clear" w:color="auto" w:fill="BFBFBF"/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b/>
          <w:bCs/>
          <w:iCs/>
          <w:lang w:bidi="pl-PL"/>
        </w:rPr>
      </w:pPr>
      <w:r w:rsidRPr="00E670C9">
        <w:rPr>
          <w:rFonts w:asciiTheme="minorHAnsi" w:hAnsiTheme="minorHAnsi" w:cstheme="minorHAnsi"/>
          <w:b/>
          <w:bCs/>
          <w:iCs/>
          <w:lang w:bidi="pl-PL"/>
        </w:rPr>
        <w:t>Wykonawcy wspólnie ubiegający się o udzielenie zamówienia</w:t>
      </w:r>
      <w:r w:rsidR="00F44453" w:rsidRPr="00E670C9">
        <w:rPr>
          <w:rFonts w:asciiTheme="minorHAnsi" w:hAnsiTheme="minorHAnsi" w:cstheme="minorHAnsi"/>
          <w:b/>
          <w:bCs/>
          <w:iCs/>
          <w:lang w:bidi="pl-PL"/>
        </w:rPr>
        <w:t>.</w:t>
      </w:r>
    </w:p>
    <w:p w14:paraId="76B8A297" w14:textId="77777777" w:rsidR="00764A6E" w:rsidRDefault="00764A6E" w:rsidP="0043080E">
      <w:pPr>
        <w:pStyle w:val="Akapitzlist"/>
        <w:numPr>
          <w:ilvl w:val="2"/>
          <w:numId w:val="49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764A6E">
        <w:rPr>
          <w:rFonts w:asciiTheme="minorHAnsi" w:hAnsiTheme="minorHAnsi" w:cstheme="minorHAnsi"/>
        </w:rPr>
        <w:t xml:space="preserve">Wykonawcy mogą wspólnie ubiegać się o udzielenie zamówienia. W takim przypadku Wykonawcy ustanawiają pełnomocnika do reprezentowania ich w postępowaniu albo </w:t>
      </w:r>
      <w:r w:rsidRPr="00764A6E">
        <w:rPr>
          <w:rFonts w:asciiTheme="minorHAnsi" w:hAnsiTheme="minorHAnsi" w:cstheme="minorHAnsi"/>
        </w:rPr>
        <w:lastRenderedPageBreak/>
        <w:t xml:space="preserve">do reprezentowania i zawarcia umowy w sprawie zamówienia publicznego. </w:t>
      </w:r>
      <w:r w:rsidRPr="00B66BF1">
        <w:rPr>
          <w:rFonts w:asciiTheme="minorHAnsi" w:hAnsiTheme="minorHAnsi" w:cstheme="minorHAnsi"/>
          <w:b/>
        </w:rPr>
        <w:t>Pełnomocnictwo winno być załączone do oferty.</w:t>
      </w:r>
      <w:r w:rsidRPr="00764A6E">
        <w:rPr>
          <w:rFonts w:asciiTheme="minorHAnsi" w:hAnsiTheme="minorHAnsi" w:cstheme="minorHAnsi"/>
        </w:rPr>
        <w:t xml:space="preserve"> </w:t>
      </w:r>
    </w:p>
    <w:p w14:paraId="244284E0" w14:textId="77777777" w:rsidR="00764A6E" w:rsidRDefault="00764A6E" w:rsidP="0043080E">
      <w:pPr>
        <w:pStyle w:val="Akapitzlist"/>
        <w:numPr>
          <w:ilvl w:val="2"/>
          <w:numId w:val="49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764A6E">
        <w:rPr>
          <w:rFonts w:asciiTheme="minorHAnsi" w:hAnsiTheme="minorHAnsi" w:cstheme="minorHAnsi"/>
        </w:rPr>
        <w:t xml:space="preserve">W przypadku Wykonawców wspólnie ubiegających się o udzielenie zamówienia, oświadczenia, o których mowa w Rozdziale </w:t>
      </w:r>
      <w:r w:rsidR="00E670C9">
        <w:rPr>
          <w:rFonts w:asciiTheme="minorHAnsi" w:hAnsiTheme="minorHAnsi" w:cstheme="minorHAnsi"/>
        </w:rPr>
        <w:t>VII ust. 1</w:t>
      </w:r>
      <w:r w:rsidRPr="00764A6E">
        <w:rPr>
          <w:rFonts w:asciiTheme="minorHAnsi" w:hAnsiTheme="minorHAnsi" w:cstheme="minorHAnsi"/>
          <w:color w:val="FF0000"/>
        </w:rPr>
        <w:t xml:space="preserve"> </w:t>
      </w:r>
      <w:r w:rsidRPr="00764A6E">
        <w:rPr>
          <w:rFonts w:asciiTheme="minorHAnsi" w:hAnsiTheme="minorHAnsi" w:cstheme="minorHAnsi"/>
        </w:rPr>
        <w:t>SWZ, składa każdy z Wykonawców. Oświadczenia te potwierdzają brak podstaw wykluczenia o</w:t>
      </w:r>
      <w:r>
        <w:rPr>
          <w:rFonts w:asciiTheme="minorHAnsi" w:hAnsiTheme="minorHAnsi" w:cstheme="minorHAnsi"/>
        </w:rPr>
        <w:t>r</w:t>
      </w:r>
      <w:r w:rsidR="00E670C9">
        <w:rPr>
          <w:rFonts w:asciiTheme="minorHAnsi" w:hAnsiTheme="minorHAnsi" w:cstheme="minorHAnsi"/>
        </w:rPr>
        <w:t xml:space="preserve">az spełnianie warunków udziału </w:t>
      </w:r>
      <w:r w:rsidRPr="00764A6E">
        <w:rPr>
          <w:rFonts w:asciiTheme="minorHAnsi" w:hAnsiTheme="minorHAnsi" w:cstheme="minorHAnsi"/>
        </w:rPr>
        <w:t xml:space="preserve">w zakresie, w jakim każdy z Wykonawców wykazuje spełnianie warunków udziału </w:t>
      </w:r>
      <w:r w:rsidR="00E670C9">
        <w:rPr>
          <w:rFonts w:asciiTheme="minorHAnsi" w:hAnsiTheme="minorHAnsi" w:cstheme="minorHAnsi"/>
        </w:rPr>
        <w:t xml:space="preserve">                    </w:t>
      </w:r>
      <w:r w:rsidRPr="00764A6E">
        <w:rPr>
          <w:rFonts w:asciiTheme="minorHAnsi" w:hAnsiTheme="minorHAnsi" w:cstheme="minorHAnsi"/>
        </w:rPr>
        <w:t xml:space="preserve">w postępowaniu. </w:t>
      </w:r>
    </w:p>
    <w:p w14:paraId="26F04F55" w14:textId="77777777" w:rsidR="00F44453" w:rsidRDefault="00764A6E" w:rsidP="0043080E">
      <w:pPr>
        <w:pStyle w:val="Akapitzlist"/>
        <w:numPr>
          <w:ilvl w:val="2"/>
          <w:numId w:val="49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764A6E">
        <w:rPr>
          <w:rFonts w:asciiTheme="minorHAnsi" w:hAnsiTheme="minorHAnsi" w:cstheme="minorHAnsi"/>
        </w:rPr>
        <w:t xml:space="preserve">Podmiotowe środki dowodowe, o których mowa w Rozdziale </w:t>
      </w:r>
      <w:r w:rsidR="00E670C9" w:rsidRPr="00E670C9">
        <w:rPr>
          <w:rFonts w:asciiTheme="minorHAnsi" w:hAnsiTheme="minorHAnsi" w:cstheme="minorHAnsi"/>
        </w:rPr>
        <w:t>V</w:t>
      </w:r>
      <w:r w:rsidRPr="00E670C9">
        <w:rPr>
          <w:rFonts w:asciiTheme="minorHAnsi" w:hAnsiTheme="minorHAnsi" w:cstheme="minorHAnsi"/>
        </w:rPr>
        <w:t xml:space="preserve">II ust. 3 </w:t>
      </w:r>
      <w:r w:rsidRPr="00764A6E">
        <w:rPr>
          <w:rFonts w:asciiTheme="minorHAnsi" w:hAnsiTheme="minorHAnsi" w:cstheme="minorHAnsi"/>
        </w:rPr>
        <w:t>SWZ s</w:t>
      </w:r>
      <w:r w:rsidR="00E670C9">
        <w:rPr>
          <w:rFonts w:asciiTheme="minorHAnsi" w:hAnsiTheme="minorHAnsi" w:cstheme="minorHAnsi"/>
        </w:rPr>
        <w:t xml:space="preserve">kłada każdy </w:t>
      </w:r>
      <w:r w:rsidRPr="00764A6E">
        <w:rPr>
          <w:rFonts w:asciiTheme="minorHAnsi" w:hAnsiTheme="minorHAnsi" w:cstheme="minorHAnsi"/>
        </w:rPr>
        <w:t>z Wykonawców wspólnie ubiegających się o zamówienie.</w:t>
      </w:r>
    </w:p>
    <w:p w14:paraId="6C202E11" w14:textId="77777777" w:rsidR="00AE0A89" w:rsidRDefault="00AE0A89" w:rsidP="00AE0A89">
      <w:pPr>
        <w:pStyle w:val="Akapitzlist"/>
        <w:suppressAutoHyphens/>
        <w:ind w:left="284"/>
        <w:jc w:val="both"/>
        <w:rPr>
          <w:rFonts w:asciiTheme="minorHAnsi" w:hAnsiTheme="minorHAnsi" w:cstheme="minorHAnsi"/>
        </w:rPr>
      </w:pPr>
    </w:p>
    <w:p w14:paraId="2994393D" w14:textId="77777777" w:rsidR="00921372" w:rsidRDefault="00921372" w:rsidP="0043080E">
      <w:pPr>
        <w:pStyle w:val="Nagwek4"/>
        <w:numPr>
          <w:ilvl w:val="0"/>
          <w:numId w:val="17"/>
        </w:numPr>
        <w:shd w:val="clear" w:color="auto" w:fill="BFBFBF"/>
        <w:spacing w:before="0" w:after="0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Pełnomocnictwo.</w:t>
      </w:r>
    </w:p>
    <w:p w14:paraId="3664A4C4" w14:textId="77777777" w:rsidR="00921372" w:rsidRDefault="00921372" w:rsidP="0043080E">
      <w:pPr>
        <w:pStyle w:val="Akapitzlist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ind w:left="284" w:hanging="284"/>
        <w:jc w:val="both"/>
        <w:outlineLvl w:val="1"/>
        <w:rPr>
          <w:rFonts w:asciiTheme="minorHAnsi" w:hAnsiTheme="minorHAnsi" w:cstheme="minorHAnsi"/>
        </w:rPr>
      </w:pPr>
      <w:r w:rsidRPr="00921372">
        <w:rPr>
          <w:rFonts w:asciiTheme="minorHAnsi" w:hAnsiTheme="minorHAnsi" w:cstheme="minorHAnsi"/>
        </w:rPr>
        <w:t xml:space="preserve">W celu potwierdzenia, że osoba działająca w imieniu Wykonawcy jest umocowana do jego reprezentowania, Zamawiający może żądać od Wykonawcy odpisu z Krajowego Rejestru Sądowego lub informacji </w:t>
      </w:r>
      <w:r>
        <w:rPr>
          <w:rFonts w:asciiTheme="minorHAnsi" w:hAnsiTheme="minorHAnsi" w:cstheme="minorHAnsi"/>
        </w:rPr>
        <w:t xml:space="preserve">z </w:t>
      </w:r>
      <w:r w:rsidRPr="00921372">
        <w:rPr>
          <w:rFonts w:asciiTheme="minorHAnsi" w:hAnsiTheme="minorHAnsi" w:cstheme="minorHAnsi"/>
        </w:rPr>
        <w:t xml:space="preserve">Centralnej Ewidencji i Informacji o Działalności Gospodarczej lub innego właściwego rejestru. </w:t>
      </w:r>
    </w:p>
    <w:p w14:paraId="4E11B13E" w14:textId="77777777" w:rsidR="00921372" w:rsidRDefault="00921372" w:rsidP="0043080E">
      <w:pPr>
        <w:pStyle w:val="Akapitzlist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ind w:left="284" w:hanging="284"/>
        <w:jc w:val="both"/>
        <w:outlineLvl w:val="1"/>
        <w:rPr>
          <w:rFonts w:asciiTheme="minorHAnsi" w:hAnsiTheme="minorHAnsi" w:cstheme="minorHAnsi"/>
        </w:rPr>
      </w:pPr>
      <w:r w:rsidRPr="00921372">
        <w:rPr>
          <w:rFonts w:asciiTheme="minorHAnsi" w:hAnsiTheme="minorHAnsi" w:cstheme="minorHAnsi"/>
        </w:rPr>
        <w:t>Wykonawca nie jest zobowiązany do złożenia dokumentów, o których mowa w ust. 1, jeżeli Zamawiający może je uzyskać za pomocą bezpłatnych i ogólnodostępnych baz danych, o ile Wykonawca wskazał dane umożliwiające dostęp do tych dokumentów.</w:t>
      </w:r>
    </w:p>
    <w:p w14:paraId="17C980A7" w14:textId="77777777" w:rsidR="00921372" w:rsidRDefault="00921372" w:rsidP="0043080E">
      <w:pPr>
        <w:pStyle w:val="Akapitzlist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ind w:left="284" w:hanging="284"/>
        <w:jc w:val="both"/>
        <w:outlineLvl w:val="1"/>
        <w:rPr>
          <w:rFonts w:asciiTheme="minorHAnsi" w:hAnsiTheme="minorHAnsi" w:cstheme="minorHAnsi"/>
        </w:rPr>
      </w:pPr>
      <w:r w:rsidRPr="00921372">
        <w:rPr>
          <w:rFonts w:asciiTheme="minorHAnsi" w:hAnsiTheme="minorHAnsi" w:cstheme="minorHAnsi"/>
        </w:rPr>
        <w:t>Jeżeli w imieniu Wykonawcy działa osoba, której umocowanie do jego reprezentowania nie wynika z dokumentów, o których mowa w ust. 1</w:t>
      </w:r>
      <w:r>
        <w:rPr>
          <w:rFonts w:asciiTheme="minorHAnsi" w:hAnsiTheme="minorHAnsi" w:cstheme="minorHAnsi"/>
        </w:rPr>
        <w:t>,</w:t>
      </w:r>
      <w:r w:rsidRPr="00921372">
        <w:rPr>
          <w:rFonts w:asciiTheme="minorHAnsi" w:hAnsiTheme="minorHAnsi" w:cstheme="minorHAnsi"/>
        </w:rPr>
        <w:t xml:space="preserve"> Zamawiający żąda od Wykonawcy </w:t>
      </w:r>
      <w:r w:rsidRPr="00B66BF1">
        <w:rPr>
          <w:rFonts w:asciiTheme="minorHAnsi" w:hAnsiTheme="minorHAnsi" w:cstheme="minorHAnsi"/>
          <w:b/>
        </w:rPr>
        <w:t>pełnomocnictwa lub innego dokumentu potwierdzającego umocowanie do reprezentowania Wykonawcy</w:t>
      </w:r>
      <w:r w:rsidRPr="00921372">
        <w:rPr>
          <w:rFonts w:asciiTheme="minorHAnsi" w:hAnsiTheme="minorHAnsi" w:cstheme="minorHAnsi"/>
        </w:rPr>
        <w:t>.</w:t>
      </w:r>
    </w:p>
    <w:p w14:paraId="28593414" w14:textId="77777777" w:rsidR="00921372" w:rsidRPr="00921372" w:rsidRDefault="00921372" w:rsidP="0043080E">
      <w:pPr>
        <w:pStyle w:val="Akapitzlist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ind w:left="284" w:hanging="284"/>
        <w:jc w:val="both"/>
        <w:outlineLvl w:val="1"/>
        <w:rPr>
          <w:rFonts w:asciiTheme="minorHAnsi" w:hAnsiTheme="minorHAnsi" w:cstheme="minorHAnsi"/>
        </w:rPr>
      </w:pPr>
      <w:r w:rsidRPr="00921372">
        <w:rPr>
          <w:rFonts w:asciiTheme="minorHAnsi" w:hAnsiTheme="minorHAnsi" w:cstheme="minorHAnsi"/>
        </w:rPr>
        <w:t>Zapisy ust. 3 powyżej stosuje się odpowiednio do osoby działającej w imieniu Wykonawców wspólnie ubiegających się o udzielenie zamówienia publicznego.</w:t>
      </w:r>
    </w:p>
    <w:p w14:paraId="012F9998" w14:textId="77777777" w:rsidR="00921372" w:rsidRPr="00921372" w:rsidRDefault="00921372" w:rsidP="00B45123">
      <w:pPr>
        <w:rPr>
          <w:lang w:eastAsia="x-none"/>
        </w:rPr>
      </w:pPr>
    </w:p>
    <w:p w14:paraId="1A2403C9" w14:textId="77777777" w:rsidR="00F44453" w:rsidRPr="00F44453" w:rsidRDefault="00F44453" w:rsidP="0043080E">
      <w:pPr>
        <w:pStyle w:val="Nagwek4"/>
        <w:numPr>
          <w:ilvl w:val="0"/>
          <w:numId w:val="17"/>
        </w:numPr>
        <w:shd w:val="clear" w:color="auto" w:fill="BFBFBF"/>
        <w:spacing w:before="0" w:after="0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proofErr w:type="spellStart"/>
      <w:r w:rsidRPr="00F44453">
        <w:rPr>
          <w:rFonts w:asciiTheme="minorHAnsi" w:hAnsiTheme="minorHAnsi" w:cstheme="minorHAnsi"/>
          <w:sz w:val="24"/>
          <w:szCs w:val="24"/>
          <w:lang w:val="pl-PL"/>
        </w:rPr>
        <w:t>P</w:t>
      </w:r>
      <w:r w:rsidR="00751D18">
        <w:rPr>
          <w:rFonts w:asciiTheme="minorHAnsi" w:hAnsiTheme="minorHAnsi" w:cstheme="minorHAnsi"/>
          <w:sz w:val="24"/>
          <w:szCs w:val="24"/>
          <w:lang w:val="pl-PL"/>
        </w:rPr>
        <w:t>odwykonastwo</w:t>
      </w:r>
      <w:proofErr w:type="spellEnd"/>
      <w:r w:rsidRPr="00F44453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2B1E5E6" w14:textId="77777777" w:rsidR="00F44453" w:rsidRDefault="00751D18" w:rsidP="0043080E">
      <w:pPr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lang w:eastAsia="x-none"/>
        </w:rPr>
      </w:pPr>
      <w:r w:rsidRPr="00751D18">
        <w:rPr>
          <w:rFonts w:asciiTheme="minorHAnsi" w:hAnsiTheme="minorHAnsi" w:cstheme="minorHAnsi"/>
        </w:rPr>
        <w:t xml:space="preserve">Zamawiający żąda wskazania w ofercie części zamówienia, których wykonanie Wykonawca zamierza powierzyć </w:t>
      </w:r>
      <w:r>
        <w:rPr>
          <w:rFonts w:asciiTheme="minorHAnsi" w:hAnsiTheme="minorHAnsi" w:cstheme="minorHAnsi"/>
        </w:rPr>
        <w:t>P</w:t>
      </w:r>
      <w:r w:rsidRPr="00751D18">
        <w:rPr>
          <w:rFonts w:asciiTheme="minorHAnsi" w:hAnsiTheme="minorHAnsi" w:cstheme="minorHAnsi"/>
        </w:rPr>
        <w:t xml:space="preserve">odwykonawcy/om oraz podania (o ile są mu wiadome na tym etapie) nazwy (firmy) tych </w:t>
      </w:r>
      <w:r>
        <w:rPr>
          <w:rFonts w:asciiTheme="minorHAnsi" w:hAnsiTheme="minorHAnsi" w:cstheme="minorHAnsi"/>
        </w:rPr>
        <w:t>P</w:t>
      </w:r>
      <w:r w:rsidRPr="00751D18">
        <w:rPr>
          <w:rFonts w:asciiTheme="minorHAnsi" w:hAnsiTheme="minorHAnsi" w:cstheme="minorHAnsi"/>
        </w:rPr>
        <w:t>odwykonawców.</w:t>
      </w:r>
    </w:p>
    <w:p w14:paraId="2DCD9085" w14:textId="77777777" w:rsidR="00751D18" w:rsidRPr="00751D18" w:rsidRDefault="00751D18" w:rsidP="0043080E">
      <w:pPr>
        <w:pStyle w:val="Akapitzlist"/>
        <w:widowControl w:val="0"/>
        <w:numPr>
          <w:ilvl w:val="0"/>
          <w:numId w:val="20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hanging="284"/>
        <w:contextualSpacing w:val="0"/>
        <w:jc w:val="both"/>
        <w:outlineLvl w:val="1"/>
        <w:rPr>
          <w:rFonts w:asciiTheme="minorHAnsi" w:hAnsiTheme="minorHAnsi" w:cstheme="minorHAnsi"/>
        </w:rPr>
      </w:pPr>
      <w:r w:rsidRPr="00751D18">
        <w:rPr>
          <w:rFonts w:asciiTheme="minorHAnsi" w:hAnsiTheme="minorHAnsi" w:cstheme="minorHAnsi"/>
        </w:rPr>
        <w:t xml:space="preserve">Jeżeli powierzenie </w:t>
      </w:r>
      <w:r>
        <w:rPr>
          <w:rFonts w:asciiTheme="minorHAnsi" w:hAnsiTheme="minorHAnsi" w:cstheme="minorHAnsi"/>
        </w:rPr>
        <w:t>P</w:t>
      </w:r>
      <w:r w:rsidRPr="00751D18">
        <w:rPr>
          <w:rFonts w:asciiTheme="minorHAnsi" w:hAnsiTheme="minorHAnsi" w:cstheme="minorHAnsi"/>
        </w:rPr>
        <w:t xml:space="preserve">odwykonawcy wykonania części zamówienia </w:t>
      </w:r>
      <w:r>
        <w:rPr>
          <w:rFonts w:asciiTheme="minorHAnsi" w:hAnsiTheme="minorHAnsi" w:cstheme="minorHAnsi"/>
        </w:rPr>
        <w:t xml:space="preserve">na usługi następuje </w:t>
      </w:r>
      <w:r w:rsidRPr="00751D18">
        <w:rPr>
          <w:rFonts w:asciiTheme="minorHAnsi" w:hAnsiTheme="minorHAnsi" w:cstheme="minorHAnsi"/>
        </w:rPr>
        <w:t xml:space="preserve">w  trakcie jego realizacji, Wykonawca na żądanie Zamawiającego przedstawia oświadczenia lub dokumenty potwierdzające brak </w:t>
      </w:r>
      <w:r>
        <w:rPr>
          <w:rFonts w:asciiTheme="minorHAnsi" w:hAnsiTheme="minorHAnsi" w:cstheme="minorHAnsi"/>
        </w:rPr>
        <w:t>podstaw wykluczenia wobec tego P</w:t>
      </w:r>
      <w:r w:rsidRPr="00751D18">
        <w:rPr>
          <w:rFonts w:asciiTheme="minorHAnsi" w:hAnsiTheme="minorHAnsi" w:cstheme="minorHAnsi"/>
        </w:rPr>
        <w:t xml:space="preserve">odwykonawcy. </w:t>
      </w:r>
    </w:p>
    <w:p w14:paraId="422E0606" w14:textId="77777777" w:rsidR="00751D18" w:rsidRPr="00E40518" w:rsidRDefault="00751D18" w:rsidP="0043080E">
      <w:pPr>
        <w:pStyle w:val="Akapitzlist"/>
        <w:widowControl w:val="0"/>
        <w:numPr>
          <w:ilvl w:val="0"/>
          <w:numId w:val="20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ind w:left="284" w:hanging="284"/>
        <w:contextualSpacing w:val="0"/>
        <w:jc w:val="both"/>
        <w:outlineLvl w:val="1"/>
        <w:rPr>
          <w:rFonts w:asciiTheme="minorHAnsi" w:hAnsiTheme="minorHAnsi" w:cstheme="minorHAnsi"/>
        </w:rPr>
      </w:pPr>
      <w:r w:rsidRPr="00751D18">
        <w:rPr>
          <w:rFonts w:asciiTheme="minorHAnsi" w:hAnsiTheme="minorHAnsi" w:cstheme="minorHAnsi"/>
        </w:rPr>
        <w:t xml:space="preserve">Jeżeli </w:t>
      </w:r>
      <w:r w:rsidRPr="00E40518">
        <w:rPr>
          <w:rFonts w:asciiTheme="minorHAnsi" w:hAnsiTheme="minorHAnsi" w:cstheme="minorHAnsi"/>
        </w:rPr>
        <w:t>Zamawiający stwierdzi, że wobec danego Podwykonawcy zachodzą podstawy wykluczenia, Wykonawca obowiązany jest zastąpić tego Podwykonawcę lub zrezygnować         z  powierzenia wykonania części zamówienia Podwykonawcy.</w:t>
      </w:r>
    </w:p>
    <w:p w14:paraId="7AA9E77F" w14:textId="77777777" w:rsidR="00F44453" w:rsidRPr="00E40518" w:rsidRDefault="00751D18" w:rsidP="0043080E">
      <w:pPr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lang w:eastAsia="x-none"/>
        </w:rPr>
      </w:pPr>
      <w:r w:rsidRPr="00E40518">
        <w:rPr>
          <w:rFonts w:asciiTheme="minorHAnsi" w:hAnsiTheme="minorHAnsi" w:cstheme="minorHAnsi"/>
        </w:rPr>
        <w:t>Powierzenie wykonania części zamówienia Podw</w:t>
      </w:r>
      <w:r w:rsidR="000C7FCF" w:rsidRPr="00E40518">
        <w:rPr>
          <w:rFonts w:asciiTheme="minorHAnsi" w:hAnsiTheme="minorHAnsi" w:cstheme="minorHAnsi"/>
        </w:rPr>
        <w:t xml:space="preserve">ykonawcom nie zwalnia Wykonawcy </w:t>
      </w:r>
      <w:r w:rsidRPr="00E40518">
        <w:rPr>
          <w:rFonts w:asciiTheme="minorHAnsi" w:hAnsiTheme="minorHAnsi" w:cstheme="minorHAnsi"/>
        </w:rPr>
        <w:t>z  odpowiedzialności za należyte wykonanie tego zamówienia.</w:t>
      </w:r>
    </w:p>
    <w:p w14:paraId="6322F2BD" w14:textId="77777777" w:rsidR="00E670C9" w:rsidRPr="00E40518" w:rsidRDefault="00E670C9" w:rsidP="00E670C9">
      <w:pPr>
        <w:ind w:left="284"/>
        <w:jc w:val="both"/>
        <w:rPr>
          <w:rFonts w:asciiTheme="minorHAnsi" w:hAnsiTheme="minorHAnsi" w:cstheme="minorHAnsi"/>
          <w:lang w:eastAsia="x-none"/>
        </w:rPr>
      </w:pPr>
    </w:p>
    <w:p w14:paraId="4EC72363" w14:textId="77777777" w:rsidR="00F44453" w:rsidRPr="00E40518" w:rsidRDefault="00F44453" w:rsidP="0043080E">
      <w:pPr>
        <w:pStyle w:val="Teksttreci0"/>
        <w:numPr>
          <w:ilvl w:val="0"/>
          <w:numId w:val="17"/>
        </w:numPr>
        <w:shd w:val="clear" w:color="auto" w:fill="BFBFBF"/>
        <w:spacing w:line="240" w:lineRule="auto"/>
        <w:ind w:left="284" w:hanging="284"/>
        <w:rPr>
          <w:rFonts w:eastAsia="Trebuchet MS" w:cstheme="minorHAnsi"/>
          <w:b/>
          <w:sz w:val="24"/>
          <w:szCs w:val="24"/>
          <w:lang w:eastAsia="pl-PL" w:bidi="pl-PL"/>
        </w:rPr>
      </w:pPr>
      <w:r w:rsidRPr="00E40518">
        <w:rPr>
          <w:rFonts w:eastAsia="Trebuchet MS" w:cstheme="minorHAnsi"/>
          <w:b/>
          <w:sz w:val="24"/>
          <w:szCs w:val="24"/>
          <w:lang w:eastAsia="pl-PL" w:bidi="pl-PL"/>
        </w:rPr>
        <w:t>Informacje o środkach komunikacji elektronicznej, przy użyciu których Zamawiający będzi</w:t>
      </w:r>
      <w:r w:rsidR="009F56A9" w:rsidRPr="00E40518">
        <w:rPr>
          <w:rFonts w:eastAsia="Trebuchet MS" w:cstheme="minorHAnsi"/>
          <w:b/>
          <w:sz w:val="24"/>
          <w:szCs w:val="24"/>
          <w:lang w:eastAsia="pl-PL" w:bidi="pl-PL"/>
        </w:rPr>
        <w:t>e komunikował się z Wykonawcami</w:t>
      </w:r>
      <w:r w:rsidRPr="00E40518">
        <w:rPr>
          <w:rFonts w:eastAsia="Trebuchet MS" w:cstheme="minorHAnsi"/>
          <w:b/>
          <w:sz w:val="24"/>
          <w:szCs w:val="24"/>
          <w:lang w:eastAsia="pl-PL" w:bidi="pl-PL"/>
        </w:rPr>
        <w:t xml:space="preserve"> oraz informacje o wymaganiach technicznych </w:t>
      </w:r>
      <w:r w:rsidR="009F56A9" w:rsidRPr="00E40518">
        <w:rPr>
          <w:rFonts w:eastAsia="Trebuchet MS" w:cstheme="minorHAnsi"/>
          <w:b/>
          <w:sz w:val="24"/>
          <w:szCs w:val="24"/>
          <w:lang w:eastAsia="pl-PL" w:bidi="pl-PL"/>
        </w:rPr>
        <w:t xml:space="preserve">   </w:t>
      </w:r>
      <w:r w:rsidRPr="00E40518">
        <w:rPr>
          <w:rFonts w:eastAsia="Trebuchet MS" w:cstheme="minorHAnsi"/>
          <w:b/>
          <w:sz w:val="24"/>
          <w:szCs w:val="24"/>
          <w:lang w:eastAsia="pl-PL" w:bidi="pl-PL"/>
        </w:rPr>
        <w:t>i organizacyjnych sporządzania, wysyłania i odbierania korespondencji elektronicznej.</w:t>
      </w:r>
    </w:p>
    <w:p w14:paraId="3D6EA7F8" w14:textId="77777777" w:rsidR="00B0351C" w:rsidRDefault="00E40518" w:rsidP="00387AF4">
      <w:pPr>
        <w:pStyle w:val="Akapitzlist"/>
        <w:numPr>
          <w:ilvl w:val="1"/>
          <w:numId w:val="17"/>
        </w:numPr>
        <w:suppressAutoHyphens/>
        <w:spacing w:line="276" w:lineRule="auto"/>
        <w:ind w:left="142"/>
        <w:contextualSpacing w:val="0"/>
        <w:jc w:val="both"/>
        <w:rPr>
          <w:rFonts w:asciiTheme="minorHAnsi" w:hAnsiTheme="minorHAnsi" w:cstheme="minorHAnsi"/>
        </w:rPr>
      </w:pPr>
      <w:r w:rsidRPr="00E40518">
        <w:rPr>
          <w:rFonts w:asciiTheme="minorHAnsi" w:hAnsiTheme="minorHAnsi" w:cstheme="minorHAnsi"/>
        </w:rPr>
        <w:t xml:space="preserve">W postępowaniu o udzielenie zamówienia komunikacja między zamawiającym </w:t>
      </w:r>
    </w:p>
    <w:p w14:paraId="32D5F49C" w14:textId="245B8904" w:rsidR="00E40518" w:rsidRPr="00943E30" w:rsidRDefault="00E40518" w:rsidP="00943E30">
      <w:pPr>
        <w:pStyle w:val="Akapitzlist"/>
        <w:suppressAutoHyphens/>
        <w:spacing w:line="276" w:lineRule="auto"/>
        <w:ind w:left="142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E40518">
        <w:rPr>
          <w:rFonts w:asciiTheme="minorHAnsi" w:hAnsiTheme="minorHAnsi" w:cstheme="minorHAnsi"/>
        </w:rPr>
        <w:t xml:space="preserve">a wykonawcami odbywa się przy użyciu </w:t>
      </w:r>
      <w:proofErr w:type="spellStart"/>
      <w:r w:rsidRPr="00E40518">
        <w:rPr>
          <w:rFonts w:asciiTheme="minorHAnsi" w:hAnsiTheme="minorHAnsi" w:cstheme="minorHAnsi"/>
        </w:rPr>
        <w:t>miniPortalu</w:t>
      </w:r>
      <w:proofErr w:type="spellEnd"/>
      <w:r w:rsidRPr="00E40518">
        <w:rPr>
          <w:rFonts w:asciiTheme="minorHAnsi" w:hAnsiTheme="minorHAnsi" w:cstheme="minorHAnsi"/>
        </w:rPr>
        <w:t xml:space="preserve">, który dostępny jest pod adresem:  </w:t>
      </w:r>
      <w:hyperlink r:id="rId17" w:history="1">
        <w:r w:rsidRPr="00E40518">
          <w:rPr>
            <w:rStyle w:val="Hipercze"/>
            <w:rFonts w:asciiTheme="minorHAnsi" w:hAnsiTheme="minorHAnsi" w:cstheme="minorHAnsi"/>
            <w:color w:val="000000" w:themeColor="text1"/>
          </w:rPr>
          <w:t>https://miniportal.uzp.gov.pl/</w:t>
        </w:r>
      </w:hyperlink>
      <w:r w:rsidRPr="00943E3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43E30">
        <w:rPr>
          <w:rFonts w:asciiTheme="minorHAnsi" w:hAnsiTheme="minorHAnsi" w:cstheme="minorHAnsi"/>
          <w:color w:val="000000" w:themeColor="text1"/>
        </w:rPr>
        <w:t>ePUAPu</w:t>
      </w:r>
      <w:proofErr w:type="spellEnd"/>
      <w:r w:rsidRPr="00943E30">
        <w:rPr>
          <w:rFonts w:asciiTheme="minorHAnsi" w:hAnsiTheme="minorHAnsi" w:cstheme="minorHAnsi"/>
          <w:color w:val="000000" w:themeColor="text1"/>
        </w:rPr>
        <w:t xml:space="preserve"> dostępnego pod adresem: </w:t>
      </w:r>
      <w:hyperlink r:id="rId18" w:history="1">
        <w:r w:rsidRPr="00943E30">
          <w:rPr>
            <w:rStyle w:val="Hipercze"/>
            <w:rFonts w:asciiTheme="minorHAnsi" w:hAnsiTheme="minorHAnsi" w:cstheme="minorHAnsi"/>
            <w:color w:val="000000" w:themeColor="text1"/>
          </w:rPr>
          <w:t>https://epuap.gov.pl/wps/portal</w:t>
        </w:r>
      </w:hyperlink>
      <w:r w:rsidRPr="00943E30">
        <w:rPr>
          <w:rFonts w:asciiTheme="minorHAnsi" w:hAnsiTheme="minorHAnsi" w:cstheme="minorHAnsi"/>
        </w:rPr>
        <w:t xml:space="preserve"> oraz poczty elektronicznej.</w:t>
      </w:r>
    </w:p>
    <w:p w14:paraId="5515D9CA" w14:textId="77777777" w:rsidR="00E40518" w:rsidRPr="00E40518" w:rsidRDefault="00E40518" w:rsidP="00943E30">
      <w:pPr>
        <w:pStyle w:val="Akapitzlist"/>
        <w:numPr>
          <w:ilvl w:val="1"/>
          <w:numId w:val="17"/>
        </w:numPr>
        <w:suppressAutoHyphens/>
        <w:spacing w:line="276" w:lineRule="auto"/>
        <w:ind w:left="142"/>
        <w:contextualSpacing w:val="0"/>
        <w:jc w:val="both"/>
        <w:rPr>
          <w:rFonts w:asciiTheme="minorHAnsi" w:hAnsiTheme="minorHAnsi" w:cstheme="minorHAnsi"/>
        </w:rPr>
      </w:pPr>
      <w:r w:rsidRPr="00E40518">
        <w:rPr>
          <w:rFonts w:asciiTheme="minorHAnsi" w:hAnsiTheme="minorHAnsi" w:cstheme="minorHAnsi"/>
        </w:rPr>
        <w:lastRenderedPageBreak/>
        <w:t xml:space="preserve">Składanie oświadczeń, wniosków, zawiadomień oraz przekazywanie informacji odbywa się elektronicznie za pośrednictwem </w:t>
      </w:r>
      <w:r w:rsidRPr="00E40518">
        <w:rPr>
          <w:rFonts w:asciiTheme="minorHAnsi" w:hAnsiTheme="minorHAnsi" w:cstheme="minorHAnsi"/>
          <w:bCs/>
          <w:iCs/>
        </w:rPr>
        <w:t xml:space="preserve">dedykowanego formularza dostępnego na </w:t>
      </w:r>
      <w:proofErr w:type="spellStart"/>
      <w:r w:rsidRPr="00E40518">
        <w:rPr>
          <w:rFonts w:asciiTheme="minorHAnsi" w:hAnsiTheme="minorHAnsi" w:cstheme="minorHAnsi"/>
          <w:bCs/>
          <w:iCs/>
        </w:rPr>
        <w:t>ePUAP</w:t>
      </w:r>
      <w:proofErr w:type="spellEnd"/>
      <w:r w:rsidRPr="00E40518">
        <w:rPr>
          <w:rFonts w:asciiTheme="minorHAnsi" w:hAnsiTheme="minorHAnsi" w:cstheme="minorHAnsi"/>
          <w:bCs/>
          <w:iCs/>
        </w:rPr>
        <w:t xml:space="preserve"> oraz udostępnionego przez </w:t>
      </w:r>
      <w:proofErr w:type="spellStart"/>
      <w:r w:rsidRPr="00E40518">
        <w:rPr>
          <w:rFonts w:asciiTheme="minorHAnsi" w:hAnsiTheme="minorHAnsi" w:cstheme="minorHAnsi"/>
          <w:bCs/>
          <w:iCs/>
        </w:rPr>
        <w:t>miniPortal</w:t>
      </w:r>
      <w:proofErr w:type="spellEnd"/>
      <w:r w:rsidRPr="00E40518">
        <w:rPr>
          <w:rFonts w:asciiTheme="minorHAnsi" w:hAnsiTheme="minorHAnsi" w:cstheme="minorHAnsi"/>
          <w:bCs/>
          <w:iCs/>
        </w:rPr>
        <w:t xml:space="preserve"> (Formularz do komunikacji).</w:t>
      </w:r>
      <w:r w:rsidRPr="00E40518">
        <w:rPr>
          <w:rFonts w:asciiTheme="minorHAnsi" w:hAnsiTheme="minorHAnsi" w:cstheme="minorHAnsi"/>
          <w:b/>
        </w:rPr>
        <w:t xml:space="preserve"> </w:t>
      </w:r>
      <w:r w:rsidRPr="00E40518">
        <w:rPr>
          <w:rFonts w:asciiTheme="minorHAnsi" w:hAnsiTheme="minorHAnsi" w:cstheme="minorHAnsi"/>
        </w:rPr>
        <w:t xml:space="preserve"> We wszelkiej korespondencji związanej z niniejszym postępowaniem zamawiający i wykonawcy posługują się numerem ogłoszenia (numer referencyjny postępowania).</w:t>
      </w:r>
    </w:p>
    <w:p w14:paraId="6D08BACD" w14:textId="3B7EC23A" w:rsidR="00B0351C" w:rsidRPr="00387AF4" w:rsidRDefault="00E40518" w:rsidP="00943E30">
      <w:pPr>
        <w:pStyle w:val="Akapitzlist"/>
        <w:numPr>
          <w:ilvl w:val="1"/>
          <w:numId w:val="17"/>
        </w:numPr>
        <w:suppressAutoHyphens/>
        <w:spacing w:line="276" w:lineRule="auto"/>
        <w:ind w:left="77"/>
        <w:contextualSpacing w:val="0"/>
        <w:jc w:val="both"/>
        <w:rPr>
          <w:rFonts w:asciiTheme="minorHAnsi" w:hAnsiTheme="minorHAnsi" w:cstheme="minorHAnsi"/>
        </w:rPr>
      </w:pPr>
      <w:r w:rsidRPr="00E40518">
        <w:rPr>
          <w:rFonts w:asciiTheme="minorHAnsi" w:hAnsiTheme="minorHAnsi" w:cstheme="minorHAnsi"/>
        </w:rPr>
        <w:t xml:space="preserve">Zamawiający może również komunikować się z wykonawcami za pomocą poczty elektronicznej, email: </w:t>
      </w:r>
      <w:hyperlink r:id="rId19" w:history="1">
        <w:r w:rsidRPr="00E40518">
          <w:rPr>
            <w:rStyle w:val="Hipercze"/>
            <w:rFonts w:asciiTheme="minorHAnsi" w:hAnsiTheme="minorHAnsi" w:cstheme="minorHAnsi"/>
          </w:rPr>
          <w:t>lukasz.mankowski@rcnt.pl</w:t>
        </w:r>
      </w:hyperlink>
      <w:r w:rsidR="00B0351C">
        <w:rPr>
          <w:rFonts w:asciiTheme="minorHAnsi" w:hAnsiTheme="minorHAnsi" w:cstheme="minorHAnsi"/>
        </w:rPr>
        <w:t>,</w:t>
      </w:r>
      <w:r w:rsidR="00387AF4">
        <w:rPr>
          <w:rFonts w:asciiTheme="minorHAnsi" w:hAnsiTheme="minorHAnsi" w:cstheme="minorHAnsi"/>
        </w:rPr>
        <w:t xml:space="preserve"> </w:t>
      </w:r>
      <w:hyperlink r:id="rId20" w:history="1">
        <w:r w:rsidRPr="00E40518">
          <w:rPr>
            <w:rStyle w:val="Hipercze"/>
            <w:rFonts w:asciiTheme="minorHAnsi" w:hAnsiTheme="minorHAnsi" w:cstheme="minorHAnsi"/>
          </w:rPr>
          <w:t>hubert.zerniak@rcnt.pl</w:t>
        </w:r>
      </w:hyperlink>
      <w:r w:rsidR="00B0351C">
        <w:rPr>
          <w:rFonts w:asciiTheme="minorHAnsi" w:hAnsiTheme="minorHAnsi" w:cstheme="minorHAnsi"/>
        </w:rPr>
        <w:t xml:space="preserve">, </w:t>
      </w:r>
      <w:hyperlink r:id="rId21" w:history="1">
        <w:r w:rsidR="00B0351C" w:rsidRPr="004835CB">
          <w:rPr>
            <w:rStyle w:val="Hipercze"/>
            <w:rFonts w:asciiTheme="minorHAnsi" w:hAnsiTheme="minorHAnsi" w:cstheme="minorHAnsi"/>
          </w:rPr>
          <w:t>anna.kupis@rcnt.pl</w:t>
        </w:r>
      </w:hyperlink>
    </w:p>
    <w:p w14:paraId="65263644" w14:textId="77777777" w:rsidR="00387AF4" w:rsidRDefault="00E40518" w:rsidP="00943E30">
      <w:pPr>
        <w:pStyle w:val="Akapitzlist"/>
        <w:numPr>
          <w:ilvl w:val="1"/>
          <w:numId w:val="17"/>
        </w:numPr>
        <w:suppressAutoHyphens/>
        <w:spacing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E40518">
        <w:rPr>
          <w:rFonts w:asciiTheme="minorHAnsi" w:hAnsiTheme="minorHAnsi" w:cstheme="minorHAnsi"/>
        </w:rPr>
        <w:t xml:space="preserve">Dokumenty elektroniczne, składane są przez wykonawcę za pośrednictwem </w:t>
      </w:r>
      <w:r w:rsidRPr="00E40518">
        <w:rPr>
          <w:rFonts w:asciiTheme="minorHAnsi" w:hAnsiTheme="minorHAnsi" w:cstheme="minorHAnsi"/>
          <w:i/>
        </w:rPr>
        <w:t>Formularza do komunikacji</w:t>
      </w:r>
      <w:r w:rsidRPr="00E40518">
        <w:rPr>
          <w:rFonts w:asciiTheme="minorHAnsi" w:hAnsiTheme="minorHAnsi" w:cstheme="minorHAnsi"/>
        </w:rPr>
        <w:t xml:space="preserve"> jako załączniki. Zamawiający dopuszcza również możliwość składania dokumentów elektronicznych, oświadczeń lub elektronicznych kopii dokumentów lub oświadczeń za pomocą poczty elektronicznej, na wskazany w ust. 3 adres e-mail. Sposób sporządzenia dokumentów elektronicznych musi być zgody z wymaganiami określonymi </w:t>
      </w:r>
    </w:p>
    <w:p w14:paraId="38AFE99E" w14:textId="7ACB526E" w:rsidR="00E40518" w:rsidRPr="00E40518" w:rsidRDefault="00E40518" w:rsidP="00943E30">
      <w:pPr>
        <w:pStyle w:val="Akapitzlist"/>
        <w:suppressAutoHyphens/>
        <w:spacing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E40518">
        <w:rPr>
          <w:rFonts w:asciiTheme="minorHAnsi" w:hAnsiTheme="minorHAnsi" w:cstheme="minorHAnsi"/>
        </w:rPr>
        <w:t>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2BCF3055" w14:textId="77777777" w:rsidR="00943E30" w:rsidRDefault="00E40518" w:rsidP="00943E30">
      <w:pPr>
        <w:pStyle w:val="Akapitzlist"/>
        <w:numPr>
          <w:ilvl w:val="1"/>
          <w:numId w:val="17"/>
        </w:numPr>
        <w:suppressAutoHyphens/>
        <w:spacing w:after="120" w:line="276" w:lineRule="auto"/>
        <w:ind w:left="-141" w:hanging="142"/>
        <w:contextualSpacing w:val="0"/>
        <w:jc w:val="both"/>
        <w:rPr>
          <w:rFonts w:asciiTheme="minorHAnsi" w:hAnsiTheme="minorHAnsi" w:cstheme="minorHAnsi"/>
        </w:rPr>
      </w:pPr>
      <w:r w:rsidRPr="00E40518">
        <w:rPr>
          <w:rFonts w:asciiTheme="minorHAnsi" w:hAnsiTheme="minorHAnsi" w:cstheme="minorHAnsi"/>
        </w:rPr>
        <w:t xml:space="preserve">Wykonawca zamierzający wziąć udział w postępowaniu o udzielenie zamówienia publicznego, musi posiadać konto na </w:t>
      </w:r>
      <w:proofErr w:type="spellStart"/>
      <w:r w:rsidRPr="00E40518">
        <w:rPr>
          <w:rFonts w:asciiTheme="minorHAnsi" w:hAnsiTheme="minorHAnsi" w:cstheme="minorHAnsi"/>
        </w:rPr>
        <w:t>ePUAP</w:t>
      </w:r>
      <w:proofErr w:type="spellEnd"/>
      <w:r w:rsidRPr="00E40518">
        <w:rPr>
          <w:rFonts w:asciiTheme="minorHAnsi" w:hAnsiTheme="minorHAnsi" w:cstheme="minorHAnsi"/>
        </w:rPr>
        <w:t xml:space="preserve">. Wykonawca posiadający konto na </w:t>
      </w:r>
      <w:proofErr w:type="spellStart"/>
      <w:r w:rsidRPr="00E40518">
        <w:rPr>
          <w:rFonts w:asciiTheme="minorHAnsi" w:hAnsiTheme="minorHAnsi" w:cstheme="minorHAnsi"/>
        </w:rPr>
        <w:t>ePUAP</w:t>
      </w:r>
      <w:proofErr w:type="spellEnd"/>
      <w:r w:rsidRPr="00E40518">
        <w:rPr>
          <w:rFonts w:asciiTheme="minorHAnsi" w:hAnsiTheme="minorHAnsi" w:cstheme="minorHAnsi"/>
        </w:rPr>
        <w:t xml:space="preserve"> ma dostęp do formularzy: </w:t>
      </w:r>
      <w:r w:rsidRPr="00E40518">
        <w:rPr>
          <w:rFonts w:asciiTheme="minorHAnsi" w:hAnsiTheme="minorHAnsi" w:cstheme="minorHAnsi"/>
          <w:i/>
        </w:rPr>
        <w:t>z</w:t>
      </w:r>
      <w:r w:rsidRPr="00E40518">
        <w:rPr>
          <w:rFonts w:asciiTheme="minorHAnsi" w:hAnsiTheme="minorHAnsi" w:cstheme="minorHAnsi"/>
          <w:iCs/>
        </w:rPr>
        <w:t>ł</w:t>
      </w:r>
      <w:r w:rsidRPr="00E40518">
        <w:rPr>
          <w:rFonts w:asciiTheme="minorHAnsi" w:hAnsiTheme="minorHAnsi" w:cstheme="minorHAnsi"/>
          <w:bCs/>
          <w:iCs/>
        </w:rPr>
        <w:t>ożenia zmiany, wycofania oferty lub wniosku oraz do formularza do komunikacji.</w:t>
      </w:r>
    </w:p>
    <w:p w14:paraId="1C00AC67" w14:textId="34B8ACF0" w:rsidR="00E40518" w:rsidRPr="00943E30" w:rsidRDefault="00E40518" w:rsidP="00943E30">
      <w:pPr>
        <w:pStyle w:val="Akapitzlist"/>
        <w:numPr>
          <w:ilvl w:val="1"/>
          <w:numId w:val="17"/>
        </w:numPr>
        <w:suppressAutoHyphens/>
        <w:spacing w:after="120" w:line="276" w:lineRule="auto"/>
        <w:ind w:left="-141" w:hanging="142"/>
        <w:contextualSpacing w:val="0"/>
        <w:jc w:val="both"/>
        <w:rPr>
          <w:rFonts w:asciiTheme="minorHAnsi" w:hAnsiTheme="minorHAnsi" w:cstheme="minorHAnsi"/>
        </w:rPr>
      </w:pPr>
      <w:r w:rsidRPr="00943E30">
        <w:rPr>
          <w:rFonts w:asciiTheme="minorHAnsi" w:hAnsiTheme="minorHAnsi" w:cstheme="minorHAnsi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 w:rsidRPr="00943E30">
        <w:rPr>
          <w:rFonts w:asciiTheme="minorHAnsi" w:hAnsiTheme="minorHAnsi" w:cstheme="minorHAnsi"/>
        </w:rPr>
        <w:t>miniPortal</w:t>
      </w:r>
      <w:proofErr w:type="spellEnd"/>
      <w:r w:rsidRPr="00943E30">
        <w:rPr>
          <w:rFonts w:asciiTheme="minorHAnsi" w:hAnsiTheme="minorHAnsi" w:cstheme="minorHAnsi"/>
        </w:rPr>
        <w:t xml:space="preserve"> oraz Warunkach korzystania z elektronicznej platformy usług administracji publicznej (</w:t>
      </w:r>
      <w:proofErr w:type="spellStart"/>
      <w:r w:rsidRPr="00943E30">
        <w:rPr>
          <w:rFonts w:asciiTheme="minorHAnsi" w:hAnsiTheme="minorHAnsi" w:cstheme="minorHAnsi"/>
        </w:rPr>
        <w:t>ePUAP</w:t>
      </w:r>
      <w:proofErr w:type="spellEnd"/>
      <w:r w:rsidRPr="00943E30">
        <w:rPr>
          <w:rFonts w:asciiTheme="minorHAnsi" w:hAnsiTheme="minorHAnsi" w:cstheme="minorHAnsi"/>
        </w:rPr>
        <w:t>)</w:t>
      </w:r>
      <w:r w:rsidRPr="00943E30">
        <w:rPr>
          <w:rFonts w:asciiTheme="minorHAnsi" w:hAnsiTheme="minorHAnsi" w:cstheme="minorHAnsi"/>
          <w:b/>
          <w:i/>
        </w:rPr>
        <w:t>.</w:t>
      </w:r>
      <w:r w:rsidRPr="00943E30">
        <w:rPr>
          <w:rFonts w:asciiTheme="minorHAnsi" w:hAnsiTheme="minorHAnsi" w:cstheme="minorHAnsi"/>
        </w:rPr>
        <w:t xml:space="preserve"> </w:t>
      </w:r>
    </w:p>
    <w:p w14:paraId="60E2B12D" w14:textId="77777777" w:rsidR="00E40518" w:rsidRPr="00E40518" w:rsidRDefault="00E40518" w:rsidP="00943E30">
      <w:pPr>
        <w:pStyle w:val="Akapitzlist"/>
        <w:numPr>
          <w:ilvl w:val="1"/>
          <w:numId w:val="17"/>
        </w:numPr>
        <w:suppressAutoHyphens/>
        <w:spacing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E40518">
        <w:rPr>
          <w:rFonts w:asciiTheme="minorHAnsi" w:hAnsiTheme="minorHAnsi" w:cstheme="minorHAnsi"/>
        </w:rPr>
        <w:t xml:space="preserve">Maksymalny rozmiar plików przesyłanych za pośrednictwem dedykowanych formularzy do: złożenia, zmiany, wycofania oferty lub wniosku oraz do komunikacji wynosi 150 MB. </w:t>
      </w:r>
    </w:p>
    <w:p w14:paraId="788A48F1" w14:textId="43EF8C85" w:rsidR="00086ECB" w:rsidRPr="00086ECB" w:rsidRDefault="00E40518" w:rsidP="00943E30">
      <w:pPr>
        <w:pStyle w:val="Akapitzlist"/>
        <w:numPr>
          <w:ilvl w:val="1"/>
          <w:numId w:val="17"/>
        </w:numPr>
        <w:tabs>
          <w:tab w:val="left" w:pos="-142"/>
        </w:tabs>
        <w:suppressAutoHyphens/>
        <w:spacing w:line="276" w:lineRule="auto"/>
        <w:ind w:left="-142" w:hanging="142"/>
        <w:contextualSpacing w:val="0"/>
        <w:jc w:val="both"/>
        <w:rPr>
          <w:rFonts w:asciiTheme="minorHAnsi" w:hAnsiTheme="minorHAnsi" w:cstheme="minorHAnsi"/>
        </w:rPr>
      </w:pPr>
      <w:r w:rsidRPr="00E40518">
        <w:rPr>
          <w:rFonts w:asciiTheme="minorHAnsi" w:hAnsiTheme="minorHAnsi" w:cstheme="minorHAnsi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E40518">
        <w:rPr>
          <w:rFonts w:asciiTheme="minorHAnsi" w:hAnsiTheme="minorHAnsi" w:cstheme="minorHAnsi"/>
        </w:rPr>
        <w:t>ePUAP</w:t>
      </w:r>
      <w:proofErr w:type="spellEnd"/>
      <w:r w:rsidRPr="00E40518">
        <w:rPr>
          <w:rFonts w:asciiTheme="minorHAnsi" w:hAnsiTheme="minorHAnsi" w:cstheme="minorHAnsi"/>
        </w:rPr>
        <w:t>.</w:t>
      </w:r>
      <w:r w:rsidR="00086ECB">
        <w:rPr>
          <w:rFonts w:asciiTheme="minorHAnsi" w:hAnsiTheme="minorHAnsi" w:cstheme="minorHAnsi"/>
        </w:rPr>
        <w:t xml:space="preserve"> </w:t>
      </w:r>
      <w:r w:rsidRPr="00086ECB">
        <w:rPr>
          <w:rFonts w:asciiTheme="minorHAnsi" w:hAnsiTheme="minorHAnsi" w:cstheme="minorHAnsi"/>
        </w:rPr>
        <w:t xml:space="preserve">Link do postępowania </w:t>
      </w:r>
      <w:hyperlink r:id="rId22" w:history="1">
        <w:r w:rsidRPr="00086ECB">
          <w:rPr>
            <w:rStyle w:val="Hipercze"/>
            <w:rFonts w:asciiTheme="minorHAnsi" w:hAnsiTheme="minorHAnsi" w:cstheme="minorHAnsi"/>
            <w:color w:val="000000" w:themeColor="text1"/>
            <w:shd w:val="clear" w:color="auto" w:fill="FFFFFF"/>
          </w:rPr>
          <w:t>https://bip.sejmik.kielce.pl/387-zamowienia-publiczne.html</w:t>
        </w:r>
      </w:hyperlink>
      <w:r w:rsidRPr="00086ECB">
        <w:rPr>
          <w:rFonts w:asciiTheme="minorHAnsi" w:hAnsiTheme="minorHAnsi" w:cstheme="minorHAnsi"/>
          <w:color w:val="FF0000"/>
        </w:rPr>
        <w:t xml:space="preserve"> </w:t>
      </w:r>
      <w:r w:rsidRPr="00086ECB">
        <w:rPr>
          <w:rFonts w:asciiTheme="minorHAnsi" w:hAnsiTheme="minorHAnsi" w:cstheme="minorHAnsi"/>
          <w:color w:val="000000" w:themeColor="text1"/>
        </w:rPr>
        <w:t xml:space="preserve">oraz ID postępowania: </w:t>
      </w:r>
      <w:r w:rsidR="000F3FDE">
        <w:rPr>
          <w:rFonts w:ascii="Arial" w:hAnsi="Arial" w:cs="Arial"/>
          <w:color w:val="4A4A4A"/>
          <w:shd w:val="clear" w:color="auto" w:fill="FFFFFF"/>
        </w:rPr>
        <w:t>ocds-148610-71d96f00-71e4-11ec-beb3-a2bfa38226ab</w:t>
      </w:r>
    </w:p>
    <w:p w14:paraId="103D6A13" w14:textId="1E63DFB8" w:rsidR="00E40518" w:rsidRPr="00086ECB" w:rsidRDefault="00E40518" w:rsidP="00943E30">
      <w:pPr>
        <w:pStyle w:val="Akapitzlist"/>
        <w:numPr>
          <w:ilvl w:val="1"/>
          <w:numId w:val="17"/>
        </w:numPr>
        <w:tabs>
          <w:tab w:val="left" w:pos="-142"/>
        </w:tabs>
        <w:suppressAutoHyphens/>
        <w:spacing w:line="276" w:lineRule="auto"/>
        <w:ind w:left="-142" w:hanging="142"/>
        <w:contextualSpacing w:val="0"/>
        <w:jc w:val="both"/>
        <w:rPr>
          <w:rFonts w:asciiTheme="minorHAnsi" w:hAnsiTheme="minorHAnsi" w:cstheme="minorHAnsi"/>
        </w:rPr>
      </w:pPr>
      <w:r w:rsidRPr="00086ECB">
        <w:rPr>
          <w:rFonts w:asciiTheme="minorHAnsi" w:hAnsiTheme="minorHAnsi" w:cstheme="minorHAnsi"/>
        </w:rPr>
        <w:t xml:space="preserve">Dane postępowania można wyszukać również na </w:t>
      </w:r>
      <w:r w:rsidRPr="00086ECB">
        <w:rPr>
          <w:rFonts w:asciiTheme="minorHAnsi" w:hAnsiTheme="minorHAnsi" w:cstheme="minorHAnsi"/>
          <w:i/>
        </w:rPr>
        <w:t>Liście wszystkich postępowań</w:t>
      </w:r>
      <w:r w:rsidRPr="00086ECB">
        <w:rPr>
          <w:rFonts w:asciiTheme="minorHAnsi" w:hAnsiTheme="minorHAnsi" w:cstheme="minorHAnsi"/>
        </w:rPr>
        <w:t xml:space="preserve"> na </w:t>
      </w:r>
      <w:proofErr w:type="spellStart"/>
      <w:r w:rsidRPr="00086ECB">
        <w:rPr>
          <w:rFonts w:asciiTheme="minorHAnsi" w:hAnsiTheme="minorHAnsi" w:cstheme="minorHAnsi"/>
        </w:rPr>
        <w:t>miniPortalu</w:t>
      </w:r>
      <w:proofErr w:type="spellEnd"/>
      <w:r w:rsidRPr="00086ECB">
        <w:rPr>
          <w:rFonts w:asciiTheme="minorHAnsi" w:hAnsiTheme="minorHAnsi" w:cstheme="minorHAnsi"/>
        </w:rPr>
        <w:t xml:space="preserve"> klikając wcześniej opcję „Dla Wykonawców” lub ze strony głównej z zakładki Postępowania. Zamawiający nie przewiduje komunikowania się z wykonawcami w inny sposób niż przy użyciu środków komunikacji elektronicznej, wskazanych w SWZ. Zamawiający wymaga, aby cała korespondencja dotycząca przedmiotowego postępowania prowadzona była w języku polskim.</w:t>
      </w:r>
    </w:p>
    <w:p w14:paraId="5BBEAC24" w14:textId="77777777" w:rsidR="00943E30" w:rsidRDefault="00E40518" w:rsidP="00943E30">
      <w:pPr>
        <w:pStyle w:val="Akapitzlist"/>
        <w:numPr>
          <w:ilvl w:val="1"/>
          <w:numId w:val="17"/>
        </w:numPr>
        <w:suppressAutoHyphens/>
        <w:spacing w:line="276" w:lineRule="auto"/>
        <w:ind w:left="0" w:right="34"/>
        <w:contextualSpacing w:val="0"/>
        <w:jc w:val="both"/>
        <w:rPr>
          <w:rFonts w:asciiTheme="minorHAnsi" w:hAnsiTheme="minorHAnsi" w:cstheme="minorHAnsi"/>
        </w:rPr>
      </w:pPr>
      <w:r w:rsidRPr="00E40518">
        <w:rPr>
          <w:rFonts w:asciiTheme="minorHAnsi" w:hAnsiTheme="minorHAnsi" w:cstheme="minorHAnsi"/>
        </w:rPr>
        <w:lastRenderedPageBreak/>
        <w:t xml:space="preserve">Wykonawca może zwrócić się do zamawiającego z wnioskiem o wyjaśnienie treści SWZ. Zamawiający jest obowiązany niezwłocznie udzielić wyjaśnień, jednak nie później niż na 2 dni przed upływem terminu składania ofert, pod warunkiem, że wniosek o wyjaśnienie treści SWZ wpłynął do zamawiającego nie później niż na 4 dni przed upływem terminu składania ofert. Jeżeli wniosek o wyjaśnienie treści SWZ wpłynie po upływie w/w terminu lub dotyczy udzielonych wyjaśnień, zamawiający może udzielić wyjaśnień albo pozostawić wniosek bez rozpatrzenia. </w:t>
      </w:r>
      <w:r w:rsidRPr="00086ECB">
        <w:rPr>
          <w:rFonts w:asciiTheme="minorHAnsi" w:hAnsiTheme="minorHAnsi" w:cstheme="minorHAnsi"/>
        </w:rPr>
        <w:t xml:space="preserve">W celu usprawnienia procedury wyjaśnień treści SWZ zaleca się przesyłanie plików z pytaniami w wersji edytowalnych plików na adres: </w:t>
      </w:r>
      <w:hyperlink r:id="rId23" w:history="1">
        <w:r w:rsidRPr="00086ECB">
          <w:rPr>
            <w:rStyle w:val="Hipercze"/>
            <w:rFonts w:asciiTheme="minorHAnsi" w:hAnsiTheme="minorHAnsi" w:cstheme="minorHAnsi"/>
          </w:rPr>
          <w:t>lukasz.mankowski@rcnt.pl</w:t>
        </w:r>
      </w:hyperlink>
      <w:r w:rsidRPr="00086ECB">
        <w:rPr>
          <w:rFonts w:asciiTheme="minorHAnsi" w:hAnsiTheme="minorHAnsi" w:cstheme="minorHAnsi"/>
        </w:rPr>
        <w:t xml:space="preserve">, </w:t>
      </w:r>
      <w:hyperlink r:id="rId24" w:history="1">
        <w:r w:rsidRPr="00086ECB">
          <w:rPr>
            <w:rStyle w:val="Hipercze"/>
            <w:rFonts w:asciiTheme="minorHAnsi" w:hAnsiTheme="minorHAnsi" w:cstheme="minorHAnsi"/>
          </w:rPr>
          <w:t>hubert.zerniak@rcnt.pl</w:t>
        </w:r>
      </w:hyperlink>
      <w:r w:rsidRPr="00086ECB">
        <w:rPr>
          <w:rFonts w:asciiTheme="minorHAnsi" w:hAnsiTheme="minorHAnsi" w:cstheme="minorHAnsi"/>
        </w:rPr>
        <w:t xml:space="preserve"> oraz </w:t>
      </w:r>
      <w:hyperlink r:id="rId25" w:history="1">
        <w:r w:rsidRPr="00086ECB">
          <w:rPr>
            <w:rStyle w:val="Hipercze"/>
            <w:rFonts w:asciiTheme="minorHAnsi" w:hAnsiTheme="minorHAnsi" w:cstheme="minorHAnsi"/>
          </w:rPr>
          <w:t>sekretariat@rcnt.pl</w:t>
        </w:r>
      </w:hyperlink>
      <w:r w:rsidRPr="00086ECB">
        <w:rPr>
          <w:rFonts w:asciiTheme="minorHAnsi" w:hAnsiTheme="minorHAnsi" w:cstheme="minorHAnsi"/>
        </w:rPr>
        <w:t xml:space="preserve"> lub przy użyciu </w:t>
      </w:r>
      <w:proofErr w:type="spellStart"/>
      <w:r w:rsidRPr="00086ECB">
        <w:rPr>
          <w:rFonts w:asciiTheme="minorHAnsi" w:hAnsiTheme="minorHAnsi" w:cstheme="minorHAnsi"/>
        </w:rPr>
        <w:t>miniPortalu</w:t>
      </w:r>
      <w:proofErr w:type="spellEnd"/>
      <w:r w:rsidRPr="00086ECB">
        <w:rPr>
          <w:rFonts w:asciiTheme="minorHAnsi" w:hAnsiTheme="minorHAnsi" w:cstheme="minorHAnsi"/>
        </w:rPr>
        <w:t xml:space="preserve"> zgodnie z ust. 2 niniejszego rozdziału. </w:t>
      </w:r>
    </w:p>
    <w:p w14:paraId="64FA1424" w14:textId="77777777" w:rsidR="00943E30" w:rsidRDefault="00E40518" w:rsidP="00943E30">
      <w:pPr>
        <w:pStyle w:val="Akapitzlist"/>
        <w:numPr>
          <w:ilvl w:val="1"/>
          <w:numId w:val="17"/>
        </w:numPr>
        <w:suppressAutoHyphens/>
        <w:spacing w:line="276" w:lineRule="auto"/>
        <w:ind w:left="0" w:right="34"/>
        <w:contextualSpacing w:val="0"/>
        <w:jc w:val="both"/>
        <w:rPr>
          <w:rFonts w:asciiTheme="minorHAnsi" w:hAnsiTheme="minorHAnsi" w:cstheme="minorHAnsi"/>
        </w:rPr>
      </w:pPr>
      <w:r w:rsidRPr="00943E30">
        <w:rPr>
          <w:rFonts w:asciiTheme="minorHAnsi" w:hAnsiTheme="minorHAnsi" w:cstheme="minorHAnsi"/>
        </w:rPr>
        <w:t>Treść zapytań wraz z wyjaśnieniami, bez ujawnienia źródła zapytania, zamawiający udostępni na stronie internetowej prowadzonego postepowania.</w:t>
      </w:r>
    </w:p>
    <w:p w14:paraId="0989EF4D" w14:textId="77777777" w:rsidR="00943E30" w:rsidRDefault="00E40518" w:rsidP="00943E30">
      <w:pPr>
        <w:pStyle w:val="Akapitzlist"/>
        <w:numPr>
          <w:ilvl w:val="1"/>
          <w:numId w:val="17"/>
        </w:numPr>
        <w:suppressAutoHyphens/>
        <w:spacing w:line="276" w:lineRule="auto"/>
        <w:ind w:left="0" w:right="34"/>
        <w:contextualSpacing w:val="0"/>
        <w:jc w:val="both"/>
        <w:rPr>
          <w:rFonts w:asciiTheme="minorHAnsi" w:hAnsiTheme="minorHAnsi" w:cstheme="minorHAnsi"/>
        </w:rPr>
      </w:pPr>
      <w:r w:rsidRPr="00943E30">
        <w:rPr>
          <w:rFonts w:asciiTheme="minorHAnsi" w:hAnsiTheme="minorHAnsi" w:cstheme="minorHAnsi"/>
          <w:bCs/>
          <w:iCs/>
        </w:rPr>
        <w:t>W uzasadnionych przypadkach zamawiający może przed upływem terminu składania ofert zmienić treść SWZ. Dokonaną zmianę treści SWZ zamawiający udostępnia na stronie internetowej prowadzonego postępowania</w:t>
      </w:r>
      <w:r w:rsidRPr="00943E30">
        <w:rPr>
          <w:rFonts w:asciiTheme="minorHAnsi" w:hAnsiTheme="minorHAnsi" w:cstheme="minorHAnsi"/>
        </w:rPr>
        <w:t>.</w:t>
      </w:r>
    </w:p>
    <w:p w14:paraId="74BA741C" w14:textId="23735418" w:rsidR="00F44453" w:rsidRPr="00943E30" w:rsidRDefault="00E40518" w:rsidP="00943E30">
      <w:pPr>
        <w:pStyle w:val="Akapitzlist"/>
        <w:numPr>
          <w:ilvl w:val="1"/>
          <w:numId w:val="17"/>
        </w:numPr>
        <w:suppressAutoHyphens/>
        <w:spacing w:line="276" w:lineRule="auto"/>
        <w:ind w:left="0" w:right="34"/>
        <w:contextualSpacing w:val="0"/>
        <w:jc w:val="both"/>
        <w:rPr>
          <w:rFonts w:asciiTheme="minorHAnsi" w:hAnsiTheme="minorHAnsi" w:cstheme="minorHAnsi"/>
        </w:rPr>
      </w:pPr>
      <w:r w:rsidRPr="00943E30">
        <w:rPr>
          <w:rFonts w:asciiTheme="minorHAnsi" w:hAnsiTheme="minorHAnsi" w:cstheme="minorHAnsi"/>
        </w:rPr>
        <w:t>Osobami upoważnionymi do kontaktu z wykonawcami w sprawach dotyczących niniejszego postępowania są: Łukasz Mańkowski, Hu</w:t>
      </w:r>
      <w:r w:rsidR="00943E30">
        <w:rPr>
          <w:rFonts w:asciiTheme="minorHAnsi" w:hAnsiTheme="minorHAnsi" w:cstheme="minorHAnsi"/>
        </w:rPr>
        <w:t xml:space="preserve">bert </w:t>
      </w:r>
      <w:proofErr w:type="spellStart"/>
      <w:r w:rsidR="00943E30">
        <w:rPr>
          <w:rFonts w:asciiTheme="minorHAnsi" w:hAnsiTheme="minorHAnsi" w:cstheme="minorHAnsi"/>
        </w:rPr>
        <w:t>Żerniak</w:t>
      </w:r>
      <w:proofErr w:type="spellEnd"/>
      <w:r w:rsidR="00943E30">
        <w:rPr>
          <w:rFonts w:asciiTheme="minorHAnsi" w:hAnsiTheme="minorHAnsi" w:cstheme="minorHAnsi"/>
        </w:rPr>
        <w:t>, Anna Kupis</w:t>
      </w:r>
      <w:r w:rsidRPr="00943E30">
        <w:rPr>
          <w:rFonts w:asciiTheme="minorHAnsi" w:hAnsiTheme="minorHAnsi" w:cstheme="minorHAnsi"/>
        </w:rPr>
        <w:t>.</w:t>
      </w:r>
      <w:r w:rsidR="00F44453" w:rsidRPr="00943E30">
        <w:rPr>
          <w:rFonts w:asciiTheme="minorHAnsi" w:hAnsiTheme="minorHAnsi" w:cstheme="minorHAnsi"/>
        </w:rPr>
        <w:tab/>
      </w:r>
      <w:r w:rsidR="00F44453" w:rsidRPr="00943E30">
        <w:rPr>
          <w:rFonts w:asciiTheme="minorHAnsi" w:hAnsiTheme="minorHAnsi" w:cstheme="minorHAnsi"/>
        </w:rPr>
        <w:tab/>
      </w:r>
    </w:p>
    <w:p w14:paraId="30055E3E" w14:textId="77777777" w:rsidR="00F44453" w:rsidRPr="00F44453" w:rsidRDefault="00F44453" w:rsidP="00E670C9">
      <w:pPr>
        <w:pStyle w:val="Tekstpodstawowy"/>
        <w:shd w:val="clear" w:color="auto" w:fill="BFBFBF"/>
        <w:ind w:left="426" w:hanging="426"/>
        <w:jc w:val="left"/>
        <w:rPr>
          <w:rFonts w:asciiTheme="minorHAnsi" w:hAnsiTheme="minorHAnsi" w:cstheme="minorHAnsi"/>
          <w:b/>
          <w:bCs/>
          <w:smallCaps w:val="0"/>
          <w:sz w:val="24"/>
          <w:szCs w:val="24"/>
        </w:rPr>
      </w:pPr>
      <w:r w:rsidRPr="00F44453">
        <w:rPr>
          <w:rFonts w:asciiTheme="minorHAnsi" w:hAnsiTheme="minorHAnsi" w:cstheme="minorHAnsi"/>
          <w:b/>
          <w:bCs/>
          <w:smallCaps w:val="0"/>
          <w:sz w:val="24"/>
          <w:szCs w:val="24"/>
          <w:lang w:val="pl-PL"/>
        </w:rPr>
        <w:t>X</w:t>
      </w:r>
      <w:r w:rsidR="00C35148">
        <w:rPr>
          <w:rFonts w:asciiTheme="minorHAnsi" w:hAnsiTheme="minorHAnsi" w:cstheme="minorHAnsi"/>
          <w:b/>
          <w:bCs/>
          <w:smallCaps w:val="0"/>
          <w:sz w:val="24"/>
          <w:szCs w:val="24"/>
          <w:lang w:val="pl-PL"/>
        </w:rPr>
        <w:t>I</w:t>
      </w:r>
      <w:r w:rsidR="00E670C9">
        <w:rPr>
          <w:rFonts w:asciiTheme="minorHAnsi" w:hAnsiTheme="minorHAnsi" w:cstheme="minorHAnsi"/>
          <w:b/>
          <w:bCs/>
          <w:smallCaps w:val="0"/>
          <w:sz w:val="24"/>
          <w:szCs w:val="24"/>
          <w:lang w:val="pl-PL"/>
        </w:rPr>
        <w:t>I</w:t>
      </w:r>
      <w:r w:rsidRPr="00F44453">
        <w:rPr>
          <w:rFonts w:asciiTheme="minorHAnsi" w:hAnsiTheme="minorHAnsi" w:cstheme="minorHAnsi"/>
          <w:b/>
          <w:bCs/>
          <w:smallCaps w:val="0"/>
          <w:sz w:val="24"/>
          <w:szCs w:val="24"/>
          <w:lang w:val="pl-PL"/>
        </w:rPr>
        <w:t>.</w:t>
      </w:r>
      <w:r w:rsidRPr="00F44453">
        <w:rPr>
          <w:rFonts w:asciiTheme="minorHAnsi" w:hAnsiTheme="minorHAnsi" w:cstheme="minorHAnsi"/>
          <w:b/>
          <w:bCs/>
          <w:smallCaps w:val="0"/>
          <w:sz w:val="24"/>
          <w:szCs w:val="24"/>
          <w:lang w:val="pl-PL"/>
        </w:rPr>
        <w:tab/>
        <w:t xml:space="preserve">Osoby uprawnione do </w:t>
      </w:r>
      <w:r w:rsidRPr="00F44453">
        <w:rPr>
          <w:rFonts w:asciiTheme="minorHAnsi" w:hAnsiTheme="minorHAnsi" w:cstheme="minorHAnsi"/>
          <w:b/>
          <w:bCs/>
          <w:smallCaps w:val="0"/>
          <w:sz w:val="24"/>
          <w:szCs w:val="24"/>
        </w:rPr>
        <w:t>porozumiewania się z Wykonawcami.</w:t>
      </w:r>
    </w:p>
    <w:p w14:paraId="58FD44F7" w14:textId="77777777" w:rsidR="00F528D8" w:rsidRPr="00F528D8" w:rsidRDefault="00F528D8" w:rsidP="00B45123">
      <w:pPr>
        <w:pStyle w:val="Zwykytekst"/>
        <w:rPr>
          <w:rFonts w:asciiTheme="minorHAnsi" w:hAnsiTheme="minorHAnsi" w:cstheme="minorHAnsi"/>
          <w:szCs w:val="24"/>
        </w:rPr>
      </w:pPr>
      <w:r w:rsidRPr="00F528D8">
        <w:rPr>
          <w:rFonts w:asciiTheme="minorHAnsi" w:hAnsiTheme="minorHAnsi" w:cstheme="minorHAnsi"/>
          <w:szCs w:val="24"/>
        </w:rPr>
        <w:t>Osob</w:t>
      </w:r>
      <w:r>
        <w:rPr>
          <w:rFonts w:asciiTheme="minorHAnsi" w:hAnsiTheme="minorHAnsi" w:cstheme="minorHAnsi"/>
          <w:szCs w:val="24"/>
          <w:lang w:val="pl-PL"/>
        </w:rPr>
        <w:t>ami</w:t>
      </w:r>
      <w:r w:rsidRPr="00F528D8">
        <w:rPr>
          <w:rFonts w:asciiTheme="minorHAnsi" w:hAnsiTheme="minorHAnsi" w:cstheme="minorHAnsi"/>
          <w:szCs w:val="24"/>
        </w:rPr>
        <w:t xml:space="preserve"> uprawnion</w:t>
      </w:r>
      <w:r>
        <w:rPr>
          <w:rFonts w:asciiTheme="minorHAnsi" w:hAnsiTheme="minorHAnsi" w:cstheme="minorHAnsi"/>
          <w:szCs w:val="24"/>
          <w:lang w:val="pl-PL"/>
        </w:rPr>
        <w:t>ymi</w:t>
      </w:r>
      <w:r w:rsidRPr="00F528D8">
        <w:rPr>
          <w:rFonts w:asciiTheme="minorHAnsi" w:hAnsiTheme="minorHAnsi" w:cstheme="minorHAnsi"/>
          <w:szCs w:val="24"/>
        </w:rPr>
        <w:t xml:space="preserve"> do </w:t>
      </w:r>
      <w:r w:rsidRPr="00F528D8">
        <w:rPr>
          <w:rFonts w:asciiTheme="minorHAnsi" w:hAnsiTheme="minorHAnsi" w:cstheme="minorHAnsi"/>
          <w:szCs w:val="24"/>
          <w:lang w:val="pl-PL"/>
        </w:rPr>
        <w:t>porozumiewania</w:t>
      </w:r>
      <w:r w:rsidRPr="00F528D8">
        <w:rPr>
          <w:rFonts w:asciiTheme="minorHAnsi" w:hAnsiTheme="minorHAnsi" w:cstheme="minorHAnsi"/>
          <w:szCs w:val="24"/>
        </w:rPr>
        <w:t xml:space="preserve"> się z Wykonawcami</w:t>
      </w:r>
      <w:r>
        <w:rPr>
          <w:rFonts w:asciiTheme="minorHAnsi" w:hAnsiTheme="minorHAnsi" w:cstheme="minorHAnsi"/>
          <w:szCs w:val="24"/>
          <w:lang w:val="pl-PL"/>
        </w:rPr>
        <w:t xml:space="preserve"> są</w:t>
      </w:r>
      <w:r w:rsidRPr="00F528D8">
        <w:rPr>
          <w:rFonts w:asciiTheme="minorHAnsi" w:hAnsiTheme="minorHAnsi" w:cstheme="minorHAnsi"/>
          <w:szCs w:val="24"/>
        </w:rPr>
        <w:t>:</w:t>
      </w:r>
    </w:p>
    <w:p w14:paraId="074BACC6" w14:textId="77777777" w:rsidR="00F528D8" w:rsidRDefault="00F528D8" w:rsidP="0043080E">
      <w:pPr>
        <w:pStyle w:val="Akapitzlist"/>
        <w:numPr>
          <w:ilvl w:val="0"/>
          <w:numId w:val="36"/>
        </w:numPr>
        <w:ind w:left="284" w:hanging="284"/>
        <w:rPr>
          <w:rFonts w:asciiTheme="minorHAnsi" w:hAnsiTheme="minorHAnsi" w:cstheme="minorHAnsi"/>
        </w:rPr>
      </w:pPr>
      <w:r w:rsidRPr="00F528D8">
        <w:rPr>
          <w:rFonts w:asciiTheme="minorHAnsi" w:hAnsiTheme="minorHAnsi" w:cstheme="minorHAnsi"/>
        </w:rPr>
        <w:t>w sprawie OPZ</w:t>
      </w:r>
      <w:r>
        <w:rPr>
          <w:rFonts w:asciiTheme="minorHAnsi" w:hAnsiTheme="minorHAnsi" w:cstheme="minorHAnsi"/>
        </w:rPr>
        <w:t>:</w:t>
      </w:r>
    </w:p>
    <w:p w14:paraId="7D2FD0C3" w14:textId="78FCDEF9" w:rsidR="00F528D8" w:rsidRPr="008A2337" w:rsidRDefault="008A2337" w:rsidP="008A2337">
      <w:pPr>
        <w:pStyle w:val="Akapitzlist"/>
        <w:numPr>
          <w:ilvl w:val="0"/>
          <w:numId w:val="32"/>
        </w:numPr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Hubert </w:t>
      </w:r>
      <w:proofErr w:type="spellStart"/>
      <w:r>
        <w:rPr>
          <w:rFonts w:asciiTheme="minorHAnsi" w:hAnsiTheme="minorHAnsi" w:cstheme="minorHAnsi"/>
        </w:rPr>
        <w:t>Żerniak</w:t>
      </w:r>
      <w:proofErr w:type="spellEnd"/>
      <w:r w:rsidR="00F528D8">
        <w:rPr>
          <w:rFonts w:asciiTheme="minorHAnsi" w:hAnsiTheme="minorHAnsi" w:cstheme="minorHAnsi"/>
        </w:rPr>
        <w:t xml:space="preserve">: e-mail do korespondencji: </w:t>
      </w:r>
      <w:hyperlink r:id="rId26" w:history="1">
        <w:r w:rsidRPr="00A02B5B">
          <w:rPr>
            <w:rStyle w:val="Hipercze"/>
            <w:rFonts w:asciiTheme="minorHAnsi" w:hAnsiTheme="minorHAnsi" w:cstheme="minorHAnsi"/>
          </w:rPr>
          <w:t>hubert.zerniak@rcnt.pl</w:t>
        </w:r>
      </w:hyperlink>
    </w:p>
    <w:p w14:paraId="04ECDD0F" w14:textId="77777777" w:rsidR="00F528D8" w:rsidRDefault="00F528D8" w:rsidP="0043080E">
      <w:pPr>
        <w:pStyle w:val="Akapitzlist"/>
        <w:numPr>
          <w:ilvl w:val="0"/>
          <w:numId w:val="36"/>
        </w:numPr>
        <w:ind w:left="284" w:hanging="284"/>
        <w:rPr>
          <w:rFonts w:asciiTheme="minorHAnsi" w:hAnsiTheme="minorHAnsi" w:cstheme="minorHAnsi"/>
        </w:rPr>
      </w:pPr>
      <w:r w:rsidRPr="00F528D8">
        <w:rPr>
          <w:rFonts w:asciiTheme="minorHAnsi" w:hAnsiTheme="minorHAnsi" w:cstheme="minorHAnsi"/>
        </w:rPr>
        <w:t>w sprawie procedury przetargowej</w:t>
      </w:r>
      <w:r>
        <w:rPr>
          <w:rFonts w:asciiTheme="minorHAnsi" w:hAnsiTheme="minorHAnsi" w:cstheme="minorHAnsi"/>
        </w:rPr>
        <w:t>:</w:t>
      </w:r>
    </w:p>
    <w:p w14:paraId="4975D035" w14:textId="646E0EDE" w:rsidR="00F44453" w:rsidRDefault="00B83FA4" w:rsidP="00FC198A">
      <w:pPr>
        <w:pStyle w:val="Akapitzlist"/>
        <w:numPr>
          <w:ilvl w:val="0"/>
          <w:numId w:val="37"/>
        </w:numPr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Kupis</w:t>
      </w:r>
      <w:r w:rsidR="00F528D8">
        <w:rPr>
          <w:rFonts w:asciiTheme="minorHAnsi" w:hAnsiTheme="minorHAnsi" w:cstheme="minorHAnsi"/>
        </w:rPr>
        <w:t>:</w:t>
      </w:r>
      <w:r w:rsidR="00F528D8" w:rsidRPr="00F528D8">
        <w:rPr>
          <w:rFonts w:asciiTheme="minorHAnsi" w:hAnsiTheme="minorHAnsi" w:cstheme="minorHAnsi"/>
        </w:rPr>
        <w:t xml:space="preserve"> e-mail</w:t>
      </w:r>
      <w:r w:rsidR="00F528D8">
        <w:rPr>
          <w:rFonts w:asciiTheme="minorHAnsi" w:hAnsiTheme="minorHAnsi" w:cstheme="minorHAnsi"/>
        </w:rPr>
        <w:t xml:space="preserve"> do korespondencji</w:t>
      </w:r>
      <w:r w:rsidR="00F528D8" w:rsidRPr="00F528D8">
        <w:rPr>
          <w:rFonts w:asciiTheme="minorHAnsi" w:hAnsiTheme="minorHAnsi" w:cstheme="minorHAnsi"/>
        </w:rPr>
        <w:t xml:space="preserve">: </w:t>
      </w:r>
      <w:hyperlink r:id="rId27" w:history="1">
        <w:r w:rsidR="008A2337" w:rsidRPr="00A02B5B">
          <w:rPr>
            <w:rStyle w:val="Hipercze"/>
            <w:rFonts w:asciiTheme="minorHAnsi" w:hAnsiTheme="minorHAnsi" w:cstheme="minorHAnsi"/>
          </w:rPr>
          <w:t>anna.kupis@rcnt.pl</w:t>
        </w:r>
      </w:hyperlink>
    </w:p>
    <w:p w14:paraId="6D3D5441" w14:textId="6151DBDF" w:rsidR="008A2337" w:rsidRDefault="008A2337" w:rsidP="00FC198A">
      <w:pPr>
        <w:pStyle w:val="Akapitzlist"/>
        <w:numPr>
          <w:ilvl w:val="0"/>
          <w:numId w:val="37"/>
        </w:numPr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Łukasz Mańkowski:</w:t>
      </w:r>
      <w:r w:rsidRPr="008A2337">
        <w:rPr>
          <w:rFonts w:asciiTheme="minorHAnsi" w:hAnsiTheme="minorHAnsi" w:cstheme="minorHAnsi"/>
        </w:rPr>
        <w:t xml:space="preserve"> </w:t>
      </w:r>
      <w:r w:rsidRPr="00F528D8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 xml:space="preserve"> do korespondencji</w:t>
      </w:r>
      <w:r w:rsidRPr="00F528D8">
        <w:rPr>
          <w:rFonts w:asciiTheme="minorHAnsi" w:hAnsiTheme="minorHAnsi" w:cstheme="minorHAnsi"/>
        </w:rPr>
        <w:t xml:space="preserve">: </w:t>
      </w:r>
      <w:hyperlink r:id="rId28" w:history="1">
        <w:r w:rsidR="00A53374" w:rsidRPr="00A02B5B">
          <w:rPr>
            <w:rStyle w:val="Hipercze"/>
            <w:rFonts w:asciiTheme="minorHAnsi" w:hAnsiTheme="minorHAnsi" w:cstheme="minorHAnsi"/>
          </w:rPr>
          <w:t>lukasz.mankowski@rcnt.pl</w:t>
        </w:r>
      </w:hyperlink>
    </w:p>
    <w:p w14:paraId="0602CA39" w14:textId="77777777" w:rsidR="00D75820" w:rsidRPr="00D75820" w:rsidRDefault="00D75820" w:rsidP="00D75820">
      <w:pPr>
        <w:rPr>
          <w:rFonts w:asciiTheme="minorHAnsi" w:hAnsiTheme="minorHAnsi" w:cstheme="minorHAnsi"/>
        </w:rPr>
      </w:pPr>
    </w:p>
    <w:p w14:paraId="47C15792" w14:textId="77777777" w:rsidR="00F44453" w:rsidRPr="00F44453" w:rsidRDefault="00F44453" w:rsidP="00FC198A">
      <w:pPr>
        <w:pStyle w:val="Nagwek4"/>
        <w:shd w:val="clear" w:color="auto" w:fill="BFBFBF"/>
        <w:tabs>
          <w:tab w:val="num" w:pos="426"/>
        </w:tabs>
        <w:spacing w:before="0" w:after="0"/>
        <w:rPr>
          <w:rFonts w:asciiTheme="minorHAnsi" w:hAnsiTheme="minorHAnsi" w:cstheme="minorHAnsi"/>
          <w:sz w:val="24"/>
          <w:szCs w:val="24"/>
        </w:rPr>
      </w:pPr>
      <w:r w:rsidRPr="00F44453">
        <w:rPr>
          <w:rFonts w:asciiTheme="minorHAnsi" w:hAnsiTheme="minorHAnsi" w:cstheme="minorHAnsi"/>
          <w:sz w:val="24"/>
          <w:szCs w:val="24"/>
          <w:lang w:val="pl-PL"/>
        </w:rPr>
        <w:t>X</w:t>
      </w:r>
      <w:r w:rsidR="00F528D8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F44453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E670C9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F44453">
        <w:rPr>
          <w:rFonts w:asciiTheme="minorHAnsi" w:hAnsiTheme="minorHAnsi" w:cstheme="minorHAnsi"/>
          <w:sz w:val="24"/>
          <w:szCs w:val="24"/>
        </w:rPr>
        <w:t>.</w:t>
      </w:r>
      <w:r w:rsidRPr="00F44453">
        <w:rPr>
          <w:rFonts w:asciiTheme="minorHAnsi" w:hAnsiTheme="minorHAnsi" w:cstheme="minorHAnsi"/>
          <w:sz w:val="24"/>
          <w:szCs w:val="24"/>
        </w:rPr>
        <w:tab/>
        <w:t>Termin związania ofertą.</w:t>
      </w:r>
    </w:p>
    <w:p w14:paraId="5F495F78" w14:textId="62CCF39F" w:rsidR="00F44453" w:rsidRPr="00B33949" w:rsidRDefault="00B33949" w:rsidP="0043080E">
      <w:pPr>
        <w:pStyle w:val="Nagwek4"/>
        <w:numPr>
          <w:ilvl w:val="0"/>
          <w:numId w:val="38"/>
        </w:numPr>
        <w:spacing w:before="0" w:after="0"/>
        <w:ind w:left="284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33949">
        <w:rPr>
          <w:rFonts w:asciiTheme="minorHAnsi" w:hAnsiTheme="minorHAnsi" w:cstheme="minorHAnsi"/>
          <w:b w:val="0"/>
          <w:sz w:val="24"/>
          <w:szCs w:val="24"/>
        </w:rPr>
        <w:t>Wykonawca będzie związany ofertą od dnia upływu terminu składania ofert, przy czym pierwszym dniem terminu związania ofertą jest dzień, w którym upływa termin składania ofert, przez okres 30 dni, tj. do dnia</w:t>
      </w:r>
      <w:r w:rsidRPr="00F56AC0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:</w:t>
      </w:r>
      <w:r w:rsidR="0048054B" w:rsidRPr="00F56AC0">
        <w:rPr>
          <w:rFonts w:asciiTheme="minorHAnsi" w:hAnsiTheme="minorHAnsi" w:cstheme="minorHAnsi"/>
          <w:b w:val="0"/>
          <w:color w:val="000000" w:themeColor="text1"/>
          <w:sz w:val="24"/>
          <w:szCs w:val="24"/>
          <w:lang w:val="pl-PL"/>
        </w:rPr>
        <w:t xml:space="preserve"> </w:t>
      </w:r>
      <w:r w:rsidR="00F56AC0" w:rsidRPr="00F56AC0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17.02.2022 r.</w:t>
      </w:r>
    </w:p>
    <w:p w14:paraId="1CE059DC" w14:textId="77777777" w:rsidR="00F44453" w:rsidRDefault="00F44453" w:rsidP="0043080E">
      <w:pPr>
        <w:pStyle w:val="Nagwek4"/>
        <w:numPr>
          <w:ilvl w:val="0"/>
          <w:numId w:val="38"/>
        </w:numPr>
        <w:spacing w:before="0" w:after="0"/>
        <w:ind w:left="284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44453">
        <w:rPr>
          <w:rFonts w:asciiTheme="minorHAnsi" w:hAnsiTheme="minorHAnsi" w:cstheme="minorHAnsi"/>
          <w:b w:val="0"/>
          <w:bCs w:val="0"/>
          <w:sz w:val="24"/>
          <w:szCs w:val="24"/>
        </w:rPr>
        <w:t>W przypadku</w:t>
      </w:r>
      <w:r w:rsidRPr="00F44453"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>,</w:t>
      </w:r>
      <w:r w:rsidRPr="00F444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gdy wybór najkorzystniejszej oferty nie nastąpi przed </w:t>
      </w:r>
      <w:r w:rsidR="00B33949">
        <w:rPr>
          <w:rFonts w:asciiTheme="minorHAnsi" w:hAnsiTheme="minorHAnsi" w:cstheme="minorHAnsi"/>
          <w:b w:val="0"/>
          <w:bCs w:val="0"/>
          <w:sz w:val="24"/>
          <w:szCs w:val="24"/>
        </w:rPr>
        <w:t>upływem terminu związania ofert</w:t>
      </w:r>
      <w:r w:rsidR="00B33949"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>ą</w:t>
      </w:r>
      <w:r w:rsidRPr="00F444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określonego w SWZ, Zamawiający przed upływem terminu </w:t>
      </w:r>
      <w:r w:rsidRPr="00F44453"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>związania</w:t>
      </w:r>
      <w:r w:rsidRPr="00F444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ofert</w:t>
      </w:r>
      <w:r w:rsidRPr="00F44453"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>ą</w:t>
      </w:r>
      <w:r w:rsidRPr="00F444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zwraca się jednokrotnie do Wykonawców o wyrażenie zgody na przedłużenie tego terminu o wskazywany przez niego okres, nie dłuższy niż 30 dni.</w:t>
      </w:r>
    </w:p>
    <w:p w14:paraId="65E40989" w14:textId="77777777" w:rsidR="00F44453" w:rsidRPr="00B33949" w:rsidRDefault="00F44453" w:rsidP="0043080E">
      <w:pPr>
        <w:pStyle w:val="Akapitzlist"/>
        <w:numPr>
          <w:ilvl w:val="0"/>
          <w:numId w:val="38"/>
        </w:numPr>
        <w:ind w:left="284" w:hanging="284"/>
        <w:jc w:val="both"/>
        <w:rPr>
          <w:lang w:eastAsia="x-none"/>
        </w:rPr>
      </w:pPr>
      <w:r w:rsidRPr="00B33949">
        <w:rPr>
          <w:rFonts w:asciiTheme="minorHAnsi" w:hAnsiTheme="minorHAnsi" w:cstheme="minorHAnsi"/>
        </w:rPr>
        <w:t>Przedłużenie terminu związania ofertą, o którym mowa w ust. 2, wymaga złożenia przez Wykonawcę pisemnego oświadczenia o wyrażeniu zgody na przedłużenie terminu związania ofertą.</w:t>
      </w:r>
    </w:p>
    <w:p w14:paraId="784ECAF2" w14:textId="77777777" w:rsidR="00F44453" w:rsidRPr="00F44453" w:rsidRDefault="00F44453" w:rsidP="00B45123">
      <w:pPr>
        <w:rPr>
          <w:rFonts w:asciiTheme="minorHAnsi" w:hAnsiTheme="minorHAnsi" w:cstheme="minorHAnsi"/>
          <w:lang w:val="x-none" w:eastAsia="x-none"/>
        </w:rPr>
      </w:pPr>
    </w:p>
    <w:p w14:paraId="01CCA1A0" w14:textId="77777777" w:rsidR="00F44453" w:rsidRPr="00F44453" w:rsidRDefault="00E670C9" w:rsidP="00B45123">
      <w:pPr>
        <w:shd w:val="clear" w:color="auto" w:fill="BFBFBF"/>
        <w:tabs>
          <w:tab w:val="num" w:pos="360"/>
        </w:tabs>
        <w:ind w:left="360" w:hanging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XIV</w:t>
      </w:r>
      <w:r w:rsidR="00F44453" w:rsidRPr="00F44453">
        <w:rPr>
          <w:rFonts w:asciiTheme="minorHAnsi" w:hAnsiTheme="minorHAnsi" w:cstheme="minorHAnsi"/>
          <w:b/>
        </w:rPr>
        <w:t>. Wymagania dotyczące wniesienia wadium.</w:t>
      </w:r>
    </w:p>
    <w:p w14:paraId="22612668" w14:textId="6509F3C8" w:rsidR="0094195B" w:rsidRPr="00915C46" w:rsidRDefault="00915C46" w:rsidP="00915C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15C46">
        <w:rPr>
          <w:rFonts w:asciiTheme="minorHAnsi" w:hAnsiTheme="minorHAnsi" w:cstheme="minorHAnsi"/>
        </w:rPr>
        <w:t>Zamawiaj</w:t>
      </w:r>
      <w:r>
        <w:rPr>
          <w:rFonts w:asciiTheme="minorHAnsi" w:hAnsiTheme="minorHAnsi" w:cstheme="minorHAnsi"/>
        </w:rPr>
        <w:t xml:space="preserve">ący nie </w:t>
      </w:r>
      <w:r w:rsidRPr="00915C46">
        <w:rPr>
          <w:rFonts w:asciiTheme="minorHAnsi" w:hAnsiTheme="minorHAnsi" w:cstheme="minorHAnsi"/>
        </w:rPr>
        <w:t>żąda wniesienia wadium w niniejszym postępowaniu.</w:t>
      </w:r>
      <w:r w:rsidR="0094195B" w:rsidRPr="00915C46">
        <w:rPr>
          <w:rFonts w:asciiTheme="minorHAnsi" w:hAnsiTheme="minorHAnsi" w:cstheme="minorHAnsi"/>
        </w:rPr>
        <w:t xml:space="preserve"> </w:t>
      </w:r>
    </w:p>
    <w:p w14:paraId="18D46DD7" w14:textId="77777777" w:rsidR="00F44453" w:rsidRPr="00F44453" w:rsidRDefault="00F44453" w:rsidP="00B45123">
      <w:pPr>
        <w:jc w:val="both"/>
        <w:rPr>
          <w:rFonts w:asciiTheme="minorHAnsi" w:hAnsiTheme="minorHAnsi" w:cstheme="minorHAnsi"/>
          <w:b/>
          <w:u w:val="single"/>
        </w:rPr>
      </w:pPr>
    </w:p>
    <w:p w14:paraId="28868076" w14:textId="77777777" w:rsidR="00F44453" w:rsidRPr="00390FD8" w:rsidRDefault="00F44453" w:rsidP="0043080E">
      <w:pPr>
        <w:pStyle w:val="Akapitzlist"/>
        <w:numPr>
          <w:ilvl w:val="0"/>
          <w:numId w:val="50"/>
        </w:numPr>
        <w:shd w:val="clear" w:color="auto" w:fill="BFBFBF"/>
        <w:ind w:left="426" w:hanging="426"/>
        <w:rPr>
          <w:rFonts w:asciiTheme="minorHAnsi" w:hAnsiTheme="minorHAnsi" w:cstheme="minorHAnsi"/>
          <w:b/>
        </w:rPr>
      </w:pPr>
      <w:r w:rsidRPr="00390FD8">
        <w:rPr>
          <w:rFonts w:asciiTheme="minorHAnsi" w:hAnsiTheme="minorHAnsi" w:cstheme="minorHAnsi"/>
          <w:b/>
        </w:rPr>
        <w:t>Zabezpieczenie należytego wykonania umowy.</w:t>
      </w:r>
    </w:p>
    <w:p w14:paraId="5BC2F311" w14:textId="050ED94E" w:rsidR="00390FD8" w:rsidRPr="00390FD8" w:rsidRDefault="00461904" w:rsidP="00461904">
      <w:pPr>
        <w:jc w:val="both"/>
        <w:rPr>
          <w:rFonts w:asciiTheme="minorHAnsi" w:hAnsiTheme="minorHAnsi" w:cstheme="minorHAnsi"/>
        </w:rPr>
      </w:pPr>
      <w:r w:rsidRPr="00390FD8">
        <w:rPr>
          <w:rFonts w:asciiTheme="minorHAnsi" w:hAnsiTheme="minorHAnsi" w:cstheme="minorHAnsi"/>
        </w:rPr>
        <w:t>Wykonawca,</w:t>
      </w:r>
      <w:r w:rsidR="009868D7" w:rsidRPr="00390FD8">
        <w:rPr>
          <w:rFonts w:asciiTheme="minorHAnsi" w:hAnsiTheme="minorHAnsi" w:cstheme="minorHAnsi"/>
        </w:rPr>
        <w:t xml:space="preserve"> nie żąda </w:t>
      </w:r>
      <w:r w:rsidR="00390FD8" w:rsidRPr="00390FD8">
        <w:rPr>
          <w:rFonts w:asciiTheme="minorHAnsi" w:hAnsiTheme="minorHAnsi" w:cstheme="minorHAnsi"/>
        </w:rPr>
        <w:t xml:space="preserve">od wykonawcy </w:t>
      </w:r>
      <w:r w:rsidRPr="00390FD8">
        <w:rPr>
          <w:rFonts w:asciiTheme="minorHAnsi" w:hAnsiTheme="minorHAnsi" w:cstheme="minorHAnsi"/>
        </w:rPr>
        <w:t xml:space="preserve"> </w:t>
      </w:r>
      <w:r w:rsidR="00390FD8" w:rsidRPr="00390FD8">
        <w:rPr>
          <w:rFonts w:asciiTheme="minorHAnsi" w:hAnsiTheme="minorHAnsi" w:cstheme="minorHAnsi"/>
        </w:rPr>
        <w:t>wniesieni zabezpieczenia należytego wykonania umowy.</w:t>
      </w:r>
    </w:p>
    <w:p w14:paraId="45558568" w14:textId="77777777" w:rsidR="000B0736" w:rsidRPr="000B0736" w:rsidRDefault="000B0736" w:rsidP="00B45123">
      <w:pPr>
        <w:jc w:val="both"/>
        <w:rPr>
          <w:rFonts w:asciiTheme="minorHAnsi" w:hAnsiTheme="minorHAnsi" w:cstheme="minorHAnsi"/>
        </w:rPr>
      </w:pPr>
    </w:p>
    <w:p w14:paraId="24B83C43" w14:textId="77777777" w:rsidR="00F44453" w:rsidRPr="00F44453" w:rsidRDefault="00F44453" w:rsidP="0043080E">
      <w:pPr>
        <w:pStyle w:val="pkt"/>
        <w:numPr>
          <w:ilvl w:val="0"/>
          <w:numId w:val="50"/>
        </w:numPr>
        <w:shd w:val="clear" w:color="auto" w:fill="BFBFBF"/>
        <w:spacing w:before="0" w:after="0"/>
        <w:ind w:left="426" w:hanging="426"/>
        <w:jc w:val="left"/>
        <w:rPr>
          <w:rFonts w:asciiTheme="minorHAnsi" w:hAnsiTheme="minorHAnsi" w:cstheme="minorHAnsi"/>
          <w:b/>
          <w:lang w:bidi="pl-PL"/>
        </w:rPr>
      </w:pPr>
      <w:r w:rsidRPr="00F44453">
        <w:rPr>
          <w:rFonts w:asciiTheme="minorHAnsi" w:hAnsiTheme="minorHAnsi" w:cstheme="minorHAnsi"/>
          <w:b/>
          <w:lang w:bidi="pl-PL"/>
        </w:rPr>
        <w:t>Opis sposobu przygotowania oferty.</w:t>
      </w:r>
    </w:p>
    <w:p w14:paraId="4AECA218" w14:textId="77777777" w:rsidR="00F44453" w:rsidRPr="00F44453" w:rsidRDefault="00F44453" w:rsidP="00B45123">
      <w:pPr>
        <w:pStyle w:val="pkt"/>
        <w:numPr>
          <w:ilvl w:val="0"/>
          <w:numId w:val="6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lastRenderedPageBreak/>
        <w:t>Oferta musi być sporządzona w języku polskim, w postaci elektronicznej w formacie danych: .pdf, .</w:t>
      </w:r>
      <w:proofErr w:type="spellStart"/>
      <w:r w:rsidRPr="00F44453">
        <w:rPr>
          <w:rFonts w:asciiTheme="minorHAnsi" w:hAnsiTheme="minorHAnsi" w:cstheme="minorHAnsi"/>
          <w:lang w:bidi="pl-PL"/>
        </w:rPr>
        <w:t>doc</w:t>
      </w:r>
      <w:proofErr w:type="spellEnd"/>
      <w:r w:rsidRPr="00F44453">
        <w:rPr>
          <w:rFonts w:asciiTheme="minorHAnsi" w:hAnsiTheme="minorHAnsi" w:cstheme="minorHAnsi"/>
          <w:lang w:bidi="pl-PL"/>
        </w:rPr>
        <w:t>, .</w:t>
      </w:r>
      <w:proofErr w:type="spellStart"/>
      <w:r w:rsidRPr="00F44453">
        <w:rPr>
          <w:rFonts w:asciiTheme="minorHAnsi" w:hAnsiTheme="minorHAnsi" w:cstheme="minorHAnsi"/>
          <w:lang w:bidi="pl-PL"/>
        </w:rPr>
        <w:t>docx</w:t>
      </w:r>
      <w:proofErr w:type="spellEnd"/>
      <w:r w:rsidRPr="00F44453">
        <w:rPr>
          <w:rFonts w:asciiTheme="minorHAnsi" w:hAnsiTheme="minorHAnsi" w:cstheme="minorHAnsi"/>
          <w:lang w:bidi="pl-PL"/>
        </w:rPr>
        <w:t>, .rtf, .</w:t>
      </w:r>
      <w:proofErr w:type="spellStart"/>
      <w:r w:rsidRPr="00F44453">
        <w:rPr>
          <w:rFonts w:asciiTheme="minorHAnsi" w:hAnsiTheme="minorHAnsi" w:cstheme="minorHAnsi"/>
          <w:lang w:bidi="pl-PL"/>
        </w:rPr>
        <w:t>xps</w:t>
      </w:r>
      <w:proofErr w:type="spellEnd"/>
      <w:r w:rsidRPr="00F44453">
        <w:rPr>
          <w:rFonts w:asciiTheme="minorHAnsi" w:hAnsiTheme="minorHAnsi" w:cstheme="minorHAnsi"/>
          <w:lang w:bidi="pl-PL"/>
        </w:rPr>
        <w:t>, .</w:t>
      </w:r>
      <w:proofErr w:type="spellStart"/>
      <w:r w:rsidRPr="00F44453">
        <w:rPr>
          <w:rFonts w:asciiTheme="minorHAnsi" w:hAnsiTheme="minorHAnsi" w:cstheme="minorHAnsi"/>
          <w:lang w:bidi="pl-PL"/>
        </w:rPr>
        <w:t>odt</w:t>
      </w:r>
      <w:proofErr w:type="spellEnd"/>
      <w:r w:rsidRPr="00F44453">
        <w:rPr>
          <w:rFonts w:asciiTheme="minorHAnsi" w:hAnsiTheme="minorHAnsi" w:cstheme="minorHAnsi"/>
          <w:lang w:bidi="pl-PL"/>
        </w:rPr>
        <w:t xml:space="preserve"> i opatrzona kwalifikowanym podpisem elektronicznym, podpisem zaufanym lub podpisem osobistym.</w:t>
      </w:r>
    </w:p>
    <w:p w14:paraId="73133EB1" w14:textId="77777777" w:rsidR="00F44453" w:rsidRPr="00F44453" w:rsidRDefault="00F44453" w:rsidP="00B45123">
      <w:pPr>
        <w:pStyle w:val="pkt"/>
        <w:numPr>
          <w:ilvl w:val="0"/>
          <w:numId w:val="6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 xml:space="preserve">W celu korzystania  z systemu </w:t>
      </w:r>
      <w:proofErr w:type="spellStart"/>
      <w:r w:rsidRPr="00F44453">
        <w:rPr>
          <w:rFonts w:asciiTheme="minorHAnsi" w:hAnsiTheme="minorHAnsi" w:cstheme="minorHAnsi"/>
          <w:lang w:bidi="pl-PL"/>
        </w:rPr>
        <w:t>miniPortal</w:t>
      </w:r>
      <w:proofErr w:type="spellEnd"/>
      <w:r w:rsidRPr="00F44453">
        <w:rPr>
          <w:rFonts w:asciiTheme="minorHAnsi" w:hAnsiTheme="minorHAnsi" w:cstheme="minorHAnsi"/>
          <w:lang w:bidi="pl-PL"/>
        </w:rPr>
        <w:t xml:space="preserve"> konieczne jest dysponowanie przez użytkownika urządzeniem teleinformatycznym z dostępem do sieci Internet. Aplikacja działa na Platformie Windows, Mac i Linux.</w:t>
      </w:r>
    </w:p>
    <w:p w14:paraId="4459138C" w14:textId="77777777" w:rsidR="00F44453" w:rsidRPr="00F44453" w:rsidRDefault="00F44453" w:rsidP="00B45123">
      <w:pPr>
        <w:pStyle w:val="pkt"/>
        <w:numPr>
          <w:ilvl w:val="0"/>
          <w:numId w:val="6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 xml:space="preserve">Sposób zaszyfrowania oferty opisany został w Instrukcji użytkownika dostępnej na </w:t>
      </w:r>
      <w:proofErr w:type="spellStart"/>
      <w:r w:rsidRPr="00F44453">
        <w:rPr>
          <w:rFonts w:asciiTheme="minorHAnsi" w:hAnsiTheme="minorHAnsi" w:cstheme="minorHAnsi"/>
          <w:lang w:bidi="pl-PL"/>
        </w:rPr>
        <w:t>miniPortalu</w:t>
      </w:r>
      <w:proofErr w:type="spellEnd"/>
      <w:r w:rsidRPr="00F44453">
        <w:rPr>
          <w:rFonts w:asciiTheme="minorHAnsi" w:hAnsiTheme="minorHAnsi" w:cstheme="minorHAnsi"/>
          <w:lang w:bidi="pl-PL"/>
        </w:rPr>
        <w:t xml:space="preserve"> (odbywa się automatycznie).</w:t>
      </w:r>
    </w:p>
    <w:p w14:paraId="284FB675" w14:textId="77777777" w:rsidR="00F44453" w:rsidRPr="00F44453" w:rsidRDefault="00F44453" w:rsidP="00B45123">
      <w:pPr>
        <w:pStyle w:val="pkt"/>
        <w:numPr>
          <w:ilvl w:val="0"/>
          <w:numId w:val="6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Do przygotowania oferty konieczne jest posiadanie przez osobę upoważnioną do reprezentowania Wykonawcy kwalifikowanego podpisu elektronicznego, podpisu osobistego lub podpisu zaufanego.</w:t>
      </w:r>
    </w:p>
    <w:p w14:paraId="3C4E1F12" w14:textId="1C7FC21D" w:rsidR="00F44453" w:rsidRPr="00F44453" w:rsidRDefault="00F44453" w:rsidP="00B45123">
      <w:pPr>
        <w:pStyle w:val="pkt"/>
        <w:numPr>
          <w:ilvl w:val="0"/>
          <w:numId w:val="6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Wszelkie informacje stanowiące tajemnicę przedsiębiorstwa w rozumieniu ustawy z dnia 16 kwietnia 1993r. o zwalczaniu nieuczciwej konkurencji (</w:t>
      </w:r>
      <w:r w:rsidR="00BD2A72">
        <w:rPr>
          <w:rFonts w:asciiTheme="minorHAnsi" w:hAnsiTheme="minorHAnsi" w:cstheme="minorHAnsi"/>
          <w:lang w:bidi="pl-PL"/>
        </w:rPr>
        <w:t xml:space="preserve">t. j. </w:t>
      </w:r>
      <w:r w:rsidRPr="00F44453">
        <w:rPr>
          <w:rFonts w:asciiTheme="minorHAnsi" w:hAnsiTheme="minorHAnsi" w:cstheme="minorHAnsi"/>
          <w:lang w:bidi="pl-PL"/>
        </w:rPr>
        <w:t>Dz. U. z 20</w:t>
      </w:r>
      <w:r w:rsidR="00BD2A72">
        <w:rPr>
          <w:rFonts w:asciiTheme="minorHAnsi" w:hAnsiTheme="minorHAnsi" w:cstheme="minorHAnsi"/>
          <w:lang w:bidi="pl-PL"/>
        </w:rPr>
        <w:t>20</w:t>
      </w:r>
      <w:r w:rsidRPr="00F44453">
        <w:rPr>
          <w:rFonts w:asciiTheme="minorHAnsi" w:hAnsiTheme="minorHAnsi" w:cstheme="minorHAnsi"/>
          <w:lang w:bidi="pl-PL"/>
        </w:rPr>
        <w:t>r. poz. 1</w:t>
      </w:r>
      <w:r w:rsidR="00BD2A72">
        <w:rPr>
          <w:rFonts w:asciiTheme="minorHAnsi" w:hAnsiTheme="minorHAnsi" w:cstheme="minorHAnsi"/>
          <w:lang w:bidi="pl-PL"/>
        </w:rPr>
        <w:t>9</w:t>
      </w:r>
      <w:r w:rsidRPr="00F44453">
        <w:rPr>
          <w:rFonts w:asciiTheme="minorHAnsi" w:hAnsiTheme="minorHAnsi" w:cstheme="minorHAnsi"/>
          <w:lang w:bidi="pl-PL"/>
        </w:rPr>
        <w:t>1</w:t>
      </w:r>
      <w:r w:rsidR="00BD2A72">
        <w:rPr>
          <w:rFonts w:asciiTheme="minorHAnsi" w:hAnsiTheme="minorHAnsi" w:cstheme="minorHAnsi"/>
          <w:lang w:bidi="pl-PL"/>
        </w:rPr>
        <w:t>3</w:t>
      </w:r>
      <w:r w:rsidRPr="00F44453">
        <w:rPr>
          <w:rFonts w:asciiTheme="minorHAnsi" w:hAnsiTheme="minorHAnsi" w:cstheme="minorHAnsi"/>
          <w:lang w:bidi="pl-PL"/>
        </w:rPr>
        <w:t xml:space="preserve">), które Wykonawca zastrzeże jako tajemnicę przedsiębiorstwa, powinny zostać złożone </w:t>
      </w:r>
      <w:r w:rsidR="00BD2A72">
        <w:rPr>
          <w:rFonts w:asciiTheme="minorHAnsi" w:hAnsiTheme="minorHAnsi" w:cstheme="minorHAnsi"/>
          <w:lang w:bidi="pl-PL"/>
        </w:rPr>
        <w:t xml:space="preserve">         </w:t>
      </w:r>
      <w:r w:rsidRPr="00F44453">
        <w:rPr>
          <w:rFonts w:asciiTheme="minorHAnsi" w:hAnsiTheme="minorHAnsi" w:cstheme="minorHAnsi"/>
          <w:lang w:bidi="pl-PL"/>
        </w:rPr>
        <w:t>w osobnym pliku wraz z jednoczesnym zaznaczeniem polecenia „Załącznik stanowiący tajemnicę przedsiębiorstwa”</w:t>
      </w:r>
      <w:r w:rsidR="00BD2A72">
        <w:rPr>
          <w:rFonts w:asciiTheme="minorHAnsi" w:hAnsiTheme="minorHAnsi" w:cstheme="minorHAnsi"/>
          <w:lang w:bidi="pl-PL"/>
        </w:rPr>
        <w:t>,</w:t>
      </w:r>
      <w:r w:rsidRPr="00A350B1">
        <w:rPr>
          <w:rFonts w:asciiTheme="minorHAnsi" w:hAnsiTheme="minorHAnsi" w:cstheme="minorHAnsi"/>
          <w:color w:val="70AD47" w:themeColor="accent6"/>
          <w:lang w:bidi="pl-PL"/>
        </w:rPr>
        <w:t xml:space="preserve"> </w:t>
      </w:r>
      <w:r w:rsidRPr="00F44453">
        <w:rPr>
          <w:rFonts w:asciiTheme="minorHAnsi" w:hAnsiTheme="minorHAnsi" w:cstheme="minorHAnsi"/>
          <w:lang w:bidi="pl-PL"/>
        </w:rPr>
        <w:t xml:space="preserve">Wykonawca zobowiązany jest, wraz z przekazaniem tych informacji, wykazać spełnienie przesłanek określonych w art. 11 ust. 2 </w:t>
      </w:r>
      <w:r w:rsidR="00BD2A72">
        <w:rPr>
          <w:rFonts w:asciiTheme="minorHAnsi" w:hAnsiTheme="minorHAnsi" w:cstheme="minorHAnsi"/>
          <w:lang w:bidi="pl-PL"/>
        </w:rPr>
        <w:t>ustawy z dnia 16 kwietnia 1993</w:t>
      </w:r>
      <w:r w:rsidRPr="00F44453">
        <w:rPr>
          <w:rFonts w:asciiTheme="minorHAnsi" w:hAnsiTheme="minorHAnsi" w:cstheme="minorHAnsi"/>
          <w:lang w:bidi="pl-PL"/>
        </w:rPr>
        <w:t>r. o zwalczaniu nieuczciwej konkurencji. Zaleca się, aby uzasadnienie zastrzeżenia informacji jako tajemnicy prz</w:t>
      </w:r>
      <w:r w:rsidR="00BD2A72">
        <w:rPr>
          <w:rFonts w:asciiTheme="minorHAnsi" w:hAnsiTheme="minorHAnsi" w:cstheme="minorHAnsi"/>
          <w:lang w:bidi="pl-PL"/>
        </w:rPr>
        <w:t xml:space="preserve">edsiębiorstwa było sformułowane </w:t>
      </w:r>
      <w:r w:rsidRPr="00F44453">
        <w:rPr>
          <w:rFonts w:asciiTheme="minorHAnsi" w:hAnsiTheme="minorHAnsi" w:cstheme="minorHAnsi"/>
          <w:lang w:bidi="pl-PL"/>
        </w:rPr>
        <w:t>w sposób umożliwiający jego udostępnienie. Zastrzeżenie przez Wykonawcę tajemnicy pr</w:t>
      </w:r>
      <w:r w:rsidR="00BD2A72">
        <w:rPr>
          <w:rFonts w:asciiTheme="minorHAnsi" w:hAnsiTheme="minorHAnsi" w:cstheme="minorHAnsi"/>
          <w:lang w:bidi="pl-PL"/>
        </w:rPr>
        <w:t>zedsiębiorstwa bez uzasadnienia</w:t>
      </w:r>
      <w:r w:rsidRPr="00F44453">
        <w:rPr>
          <w:rFonts w:asciiTheme="minorHAnsi" w:hAnsiTheme="minorHAnsi" w:cstheme="minorHAnsi"/>
          <w:lang w:bidi="pl-PL"/>
        </w:rPr>
        <w:t xml:space="preserve"> będzie traktowane przez Zamawiającego jako bezskuteczne ze względu na zaniechanie przez Wykonawcę podj</w:t>
      </w:r>
      <w:r w:rsidR="00BD2A72">
        <w:rPr>
          <w:rFonts w:asciiTheme="minorHAnsi" w:hAnsiTheme="minorHAnsi" w:cstheme="minorHAnsi"/>
          <w:lang w:bidi="pl-PL"/>
        </w:rPr>
        <w:t xml:space="preserve">ęcia niezbędnych działań </w:t>
      </w:r>
      <w:r w:rsidRPr="00F44453">
        <w:rPr>
          <w:rFonts w:asciiTheme="minorHAnsi" w:hAnsiTheme="minorHAnsi" w:cstheme="minorHAnsi"/>
          <w:lang w:bidi="pl-PL"/>
        </w:rPr>
        <w:t xml:space="preserve">w celu zachowania poufności objętych klauzulą informacji zgodnie z postanowieniami art. 18 ust. 3 ustawy </w:t>
      </w:r>
      <w:proofErr w:type="spellStart"/>
      <w:r w:rsidRPr="00F44453">
        <w:rPr>
          <w:rFonts w:asciiTheme="minorHAnsi" w:hAnsiTheme="minorHAnsi" w:cstheme="minorHAnsi"/>
          <w:lang w:bidi="pl-PL"/>
        </w:rPr>
        <w:t>Pzp</w:t>
      </w:r>
      <w:proofErr w:type="spellEnd"/>
      <w:r w:rsidRPr="00F44453">
        <w:rPr>
          <w:rFonts w:asciiTheme="minorHAnsi" w:hAnsiTheme="minorHAnsi" w:cstheme="minorHAnsi"/>
          <w:lang w:bidi="pl-PL"/>
        </w:rPr>
        <w:t>.</w:t>
      </w:r>
    </w:p>
    <w:p w14:paraId="1C0ACFE8" w14:textId="2D398574" w:rsidR="00F44453" w:rsidRPr="00F44453" w:rsidRDefault="00F44453" w:rsidP="00B45123">
      <w:pPr>
        <w:pStyle w:val="pkt"/>
        <w:numPr>
          <w:ilvl w:val="0"/>
          <w:numId w:val="6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Do oferty należy dołączyć oświadczenie o niepodleganiu wykluczeniu w postaci elektronicznej opatrzone kwalifikowanym podpisem elektronicznym, podpisem zaufanym lub podpisem osobis</w:t>
      </w:r>
      <w:r w:rsidR="000403C1">
        <w:rPr>
          <w:rFonts w:asciiTheme="minorHAnsi" w:hAnsiTheme="minorHAnsi" w:cstheme="minorHAnsi"/>
          <w:lang w:bidi="pl-PL"/>
        </w:rPr>
        <w:t>tym</w:t>
      </w:r>
      <w:r w:rsidRPr="00F44453">
        <w:rPr>
          <w:rFonts w:asciiTheme="minorHAnsi" w:hAnsiTheme="minorHAnsi" w:cstheme="minorHAnsi"/>
          <w:lang w:bidi="pl-PL"/>
        </w:rPr>
        <w:t>.</w:t>
      </w:r>
    </w:p>
    <w:p w14:paraId="65D6AD01" w14:textId="77777777" w:rsidR="00F44453" w:rsidRPr="00B65154" w:rsidRDefault="00BD2A72" w:rsidP="00B45123">
      <w:pPr>
        <w:pStyle w:val="pkt"/>
        <w:numPr>
          <w:ilvl w:val="0"/>
          <w:numId w:val="6"/>
        </w:numPr>
        <w:spacing w:before="0" w:after="0"/>
        <w:ind w:left="284" w:hanging="284"/>
        <w:rPr>
          <w:rFonts w:asciiTheme="minorHAnsi" w:hAnsiTheme="minorHAnsi" w:cstheme="minorHAnsi"/>
          <w:color w:val="FF0000"/>
          <w:lang w:bidi="pl-PL"/>
        </w:rPr>
      </w:pPr>
      <w:r>
        <w:rPr>
          <w:rFonts w:asciiTheme="minorHAnsi" w:hAnsiTheme="minorHAnsi" w:cstheme="minorHAnsi"/>
          <w:lang w:bidi="pl-PL"/>
        </w:rPr>
        <w:t>Oferta musi być sporządzona zgodnie z treścią formularz</w:t>
      </w:r>
      <w:r w:rsidR="00707B3A">
        <w:rPr>
          <w:rFonts w:asciiTheme="minorHAnsi" w:hAnsiTheme="minorHAnsi" w:cstheme="minorHAnsi"/>
          <w:lang w:bidi="pl-PL"/>
        </w:rPr>
        <w:t xml:space="preserve">a oferty, którego wzór stanowi </w:t>
      </w:r>
      <w:r w:rsidR="00707B3A" w:rsidRPr="001D4195">
        <w:rPr>
          <w:rFonts w:asciiTheme="minorHAnsi" w:hAnsiTheme="minorHAnsi" w:cstheme="minorHAnsi"/>
          <w:lang w:bidi="pl-PL"/>
        </w:rPr>
        <w:t>Z</w:t>
      </w:r>
      <w:r w:rsidRPr="001D4195">
        <w:rPr>
          <w:rFonts w:asciiTheme="minorHAnsi" w:hAnsiTheme="minorHAnsi" w:cstheme="minorHAnsi"/>
          <w:lang w:bidi="pl-PL"/>
        </w:rPr>
        <w:t xml:space="preserve">ałącznik </w:t>
      </w:r>
      <w:r w:rsidR="00707B3A" w:rsidRPr="001D4195">
        <w:rPr>
          <w:rFonts w:asciiTheme="minorHAnsi" w:hAnsiTheme="minorHAnsi" w:cstheme="minorHAnsi"/>
          <w:lang w:bidi="pl-PL"/>
        </w:rPr>
        <w:t xml:space="preserve">nr 2 </w:t>
      </w:r>
      <w:r w:rsidRPr="001D4195">
        <w:rPr>
          <w:rFonts w:asciiTheme="minorHAnsi" w:hAnsiTheme="minorHAnsi" w:cstheme="minorHAnsi"/>
          <w:lang w:bidi="pl-PL"/>
        </w:rPr>
        <w:t>do SWZ</w:t>
      </w:r>
      <w:r w:rsidR="00F44453" w:rsidRPr="001D4195">
        <w:rPr>
          <w:rFonts w:asciiTheme="minorHAnsi" w:hAnsiTheme="minorHAnsi" w:cstheme="minorHAnsi"/>
          <w:lang w:bidi="pl-PL"/>
        </w:rPr>
        <w:t>.</w:t>
      </w:r>
    </w:p>
    <w:p w14:paraId="77B7E244" w14:textId="77777777" w:rsidR="00F44453" w:rsidRPr="00F44453" w:rsidRDefault="00F44453" w:rsidP="00B45123">
      <w:pPr>
        <w:pStyle w:val="pkt"/>
        <w:numPr>
          <w:ilvl w:val="0"/>
          <w:numId w:val="6"/>
        </w:numPr>
        <w:spacing w:before="0" w:after="0"/>
        <w:ind w:left="426" w:hanging="426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Oferta oraz oświadczenie o niepodleganiu wykluczeniu muszą być złożone w oryginale.</w:t>
      </w:r>
      <w:r w:rsidR="009D0BE8">
        <w:rPr>
          <w:rFonts w:asciiTheme="majorHAnsi" w:hAnsiTheme="majorHAnsi" w:cs="Calibri"/>
          <w:sz w:val="22"/>
          <w:szCs w:val="22"/>
        </w:rPr>
        <w:t xml:space="preserve"> </w:t>
      </w:r>
      <w:r w:rsidR="009D0BE8" w:rsidRPr="009D0BE8">
        <w:rPr>
          <w:rFonts w:asciiTheme="minorHAnsi" w:hAnsiTheme="minorHAnsi" w:cstheme="minorHAnsi"/>
        </w:rPr>
        <w:t xml:space="preserve">Poprzez oryginał należy rozumieć dokument podpisany </w:t>
      </w:r>
      <w:r w:rsidR="009D0BE8" w:rsidRPr="009D0BE8">
        <w:rPr>
          <w:rFonts w:asciiTheme="minorHAnsi" w:hAnsiTheme="minorHAnsi" w:cstheme="minorHAnsi"/>
          <w:b/>
          <w:bCs/>
        </w:rPr>
        <w:t>kwalifikowanym podpisem elektronicznym lub opatrzony podpisem zaufanym lub podpisem osobistym</w:t>
      </w:r>
      <w:r w:rsidR="009D0BE8" w:rsidRPr="009D0BE8">
        <w:rPr>
          <w:rFonts w:asciiTheme="minorHAnsi" w:hAnsiTheme="minorHAnsi" w:cstheme="minorHAnsi"/>
        </w:rPr>
        <w:t xml:space="preserve"> przez osobę/osoby upoważnioną/upoważnione. Poświadczenie za zgodność z oryginałem następuje w formie elektronicznej opatrzonej kwalifikowanym podpisem elektronicznym lub  postaci elektronicznej opatrzonej podpisem zaufanym lub podpisem osobistym przez osobę/osoby upoważnioną/upoważnione.</w:t>
      </w:r>
    </w:p>
    <w:p w14:paraId="647041EA" w14:textId="77777777" w:rsidR="00F44453" w:rsidRPr="00F44453" w:rsidRDefault="00F44453" w:rsidP="00B45123">
      <w:pPr>
        <w:pStyle w:val="pkt"/>
        <w:numPr>
          <w:ilvl w:val="0"/>
          <w:numId w:val="6"/>
        </w:numPr>
        <w:spacing w:before="0" w:after="0"/>
        <w:ind w:left="426" w:hanging="426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Zamawiający zaleca ponumerowanie stron oferty.</w:t>
      </w:r>
    </w:p>
    <w:p w14:paraId="419D878C" w14:textId="77777777" w:rsidR="00F44453" w:rsidRPr="00F44453" w:rsidRDefault="00F44453" w:rsidP="00B45123">
      <w:pPr>
        <w:pStyle w:val="pkt"/>
        <w:numPr>
          <w:ilvl w:val="0"/>
          <w:numId w:val="6"/>
        </w:numPr>
        <w:spacing w:before="0" w:after="0"/>
        <w:ind w:left="426" w:hanging="426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Pełnomocnictwo do złożenia oferty musi być złożone w oryginale w ta</w:t>
      </w:r>
      <w:r w:rsidRPr="00F44453">
        <w:rPr>
          <w:rFonts w:asciiTheme="minorHAnsi" w:hAnsiTheme="minorHAnsi" w:cstheme="minorHAnsi"/>
          <w:lang w:bidi="pl-PL"/>
        </w:rPr>
        <w:softHyphen/>
        <w:t>kiej samej formie jak składana</w:t>
      </w:r>
      <w:r w:rsidR="00FC47C3">
        <w:rPr>
          <w:rFonts w:asciiTheme="minorHAnsi" w:hAnsiTheme="minorHAnsi" w:cstheme="minorHAnsi"/>
          <w:lang w:bidi="pl-PL"/>
        </w:rPr>
        <w:t xml:space="preserve"> oferta (t</w:t>
      </w:r>
      <w:r w:rsidRPr="00F44453">
        <w:rPr>
          <w:rFonts w:asciiTheme="minorHAnsi" w:hAnsiTheme="minorHAnsi" w:cstheme="minorHAnsi"/>
          <w:lang w:bidi="pl-PL"/>
        </w:rPr>
        <w:t>j. w formie elektronicznej lub postaci elektronicznej opatrzonej podpisem zaufanym lub podpisem osobistym). Dopusz</w:t>
      </w:r>
      <w:r w:rsidRPr="00F44453">
        <w:rPr>
          <w:rFonts w:asciiTheme="minorHAnsi" w:hAnsiTheme="minorHAnsi" w:cstheme="minorHAnsi"/>
          <w:lang w:bidi="pl-PL"/>
        </w:rPr>
        <w:softHyphen/>
        <w:t>cza się także złożenie elektronicznej kopii (skanu) pełnomocnictwa sporządzonego uprzednio w formie pisemnej, w formie elektronicznego poświadczenia spor</w:t>
      </w:r>
      <w:r w:rsidR="00FC47C3">
        <w:rPr>
          <w:rFonts w:asciiTheme="minorHAnsi" w:hAnsiTheme="minorHAnsi" w:cstheme="minorHAnsi"/>
          <w:lang w:bidi="pl-PL"/>
        </w:rPr>
        <w:t>ządzo</w:t>
      </w:r>
      <w:r w:rsidR="00FC47C3">
        <w:rPr>
          <w:rFonts w:asciiTheme="minorHAnsi" w:hAnsiTheme="minorHAnsi" w:cstheme="minorHAnsi"/>
          <w:lang w:bidi="pl-PL"/>
        </w:rPr>
        <w:softHyphen/>
        <w:t xml:space="preserve">nego stosownie do art. 97 </w:t>
      </w:r>
      <w:r w:rsidRPr="00F44453">
        <w:rPr>
          <w:rFonts w:asciiTheme="minorHAnsi" w:hAnsiTheme="minorHAnsi" w:cstheme="minorHAnsi"/>
          <w:lang w:bidi="pl-PL"/>
        </w:rPr>
        <w:t>§ 2 ustawy z dnia 14 lutego 1991r. Prawo o notariacie, które to poświadczenie notariusz opatruje kwalifikowanym podpisem elektronicz</w:t>
      </w:r>
      <w:r w:rsidRPr="00F44453">
        <w:rPr>
          <w:rFonts w:asciiTheme="minorHAnsi" w:hAnsiTheme="minorHAnsi" w:cstheme="minorHAnsi"/>
          <w:lang w:bidi="pl-PL"/>
        </w:rPr>
        <w:softHyphen/>
        <w:t>nym, bądź też poprzez opatrzenie skanu pełnomocnictwa sporządzonego uprzed</w:t>
      </w:r>
      <w:r w:rsidRPr="00F44453">
        <w:rPr>
          <w:rFonts w:asciiTheme="minorHAnsi" w:hAnsiTheme="minorHAnsi" w:cstheme="minorHAnsi"/>
          <w:lang w:bidi="pl-PL"/>
        </w:rPr>
        <w:softHyphen/>
        <w:t>nio w formie pisemnej kwalifikowanym podpisem, podpisem zaufanym lub podpi</w:t>
      </w:r>
      <w:r w:rsidRPr="00F44453">
        <w:rPr>
          <w:rFonts w:asciiTheme="minorHAnsi" w:hAnsiTheme="minorHAnsi" w:cstheme="minorHAnsi"/>
          <w:lang w:bidi="pl-PL"/>
        </w:rPr>
        <w:softHyphen/>
        <w:t>sem osobistym mocodawcy. Elektroniczna kopia pełnomocnictwa nie może być uwierzytelniona przez upełnomocnionego.</w:t>
      </w:r>
    </w:p>
    <w:p w14:paraId="5365E205" w14:textId="77777777" w:rsidR="00F44453" w:rsidRPr="00F44453" w:rsidRDefault="00F44453" w:rsidP="00B45123">
      <w:pPr>
        <w:pStyle w:val="pkt"/>
        <w:numPr>
          <w:ilvl w:val="0"/>
          <w:numId w:val="6"/>
        </w:numPr>
        <w:spacing w:before="0" w:after="0"/>
        <w:ind w:left="426" w:hanging="426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lastRenderedPageBreak/>
        <w:t>Jeżeli Wykonawca nie złoży przedmiotowych środków dowodowych lub złożone przedmiotowe środki dowodowe będą niekompletne, Zamawiający wezwie do ich złożenia lub uzupełnienia w wyznaczonym terminie.</w:t>
      </w:r>
    </w:p>
    <w:p w14:paraId="069CC3B2" w14:textId="2E09BFA3" w:rsidR="00F44453" w:rsidRPr="00F44453" w:rsidRDefault="00D201D5" w:rsidP="00B45123">
      <w:pPr>
        <w:pStyle w:val="pkt"/>
        <w:numPr>
          <w:ilvl w:val="0"/>
          <w:numId w:val="6"/>
        </w:numPr>
        <w:spacing w:before="0" w:after="0"/>
        <w:ind w:left="426" w:hanging="426"/>
        <w:rPr>
          <w:rFonts w:asciiTheme="minorHAnsi" w:hAnsiTheme="minorHAnsi" w:cstheme="minorHAnsi"/>
          <w:lang w:bidi="pl-PL"/>
        </w:rPr>
      </w:pPr>
      <w:r>
        <w:rPr>
          <w:rFonts w:asciiTheme="minorHAnsi" w:hAnsiTheme="minorHAnsi" w:cstheme="minorHAnsi"/>
          <w:lang w:bidi="pl-PL"/>
        </w:rPr>
        <w:t>Postanowień ust. 12</w:t>
      </w:r>
      <w:r w:rsidR="00F44453" w:rsidRPr="00F44453">
        <w:rPr>
          <w:rFonts w:asciiTheme="minorHAnsi" w:hAnsiTheme="minorHAnsi" w:cstheme="minorHAnsi"/>
          <w:lang w:bidi="pl-PL"/>
        </w:rPr>
        <w:t xml:space="preserve"> nie stosuje się do oferty oraz jeżeli przedmiotowy środek dowo</w:t>
      </w:r>
      <w:r w:rsidR="00F44453" w:rsidRPr="00F44453">
        <w:rPr>
          <w:rFonts w:asciiTheme="minorHAnsi" w:hAnsiTheme="minorHAnsi" w:cstheme="minorHAnsi"/>
          <w:lang w:bidi="pl-PL"/>
        </w:rPr>
        <w:softHyphen/>
        <w:t>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470C2A07" w14:textId="77777777" w:rsidR="00F44453" w:rsidRPr="00F44453" w:rsidRDefault="00F44453" w:rsidP="00B45123">
      <w:pPr>
        <w:pStyle w:val="pkt"/>
        <w:spacing w:before="0" w:after="0"/>
        <w:ind w:left="426" w:firstLine="0"/>
        <w:rPr>
          <w:rFonts w:asciiTheme="minorHAnsi" w:hAnsiTheme="minorHAnsi" w:cstheme="minorHAnsi"/>
          <w:lang w:bidi="pl-PL"/>
        </w:rPr>
      </w:pPr>
    </w:p>
    <w:p w14:paraId="38B52862" w14:textId="77777777" w:rsidR="00F44453" w:rsidRPr="00F44453" w:rsidRDefault="00A7452E" w:rsidP="00A7452E">
      <w:pPr>
        <w:pStyle w:val="pkt"/>
        <w:shd w:val="clear" w:color="auto" w:fill="BFBFBF"/>
        <w:spacing w:before="0" w:after="0"/>
        <w:ind w:left="0" w:firstLine="0"/>
        <w:jc w:val="left"/>
        <w:rPr>
          <w:rFonts w:asciiTheme="minorHAnsi" w:hAnsiTheme="minorHAnsi" w:cstheme="minorHAnsi"/>
          <w:b/>
          <w:lang w:bidi="pl-PL"/>
        </w:rPr>
      </w:pPr>
      <w:r>
        <w:rPr>
          <w:rFonts w:asciiTheme="minorHAnsi" w:hAnsiTheme="minorHAnsi" w:cstheme="minorHAnsi"/>
          <w:b/>
          <w:lang w:bidi="pl-PL"/>
        </w:rPr>
        <w:t xml:space="preserve">XVII. </w:t>
      </w:r>
      <w:r w:rsidR="00F44453" w:rsidRPr="00F44453">
        <w:rPr>
          <w:rFonts w:asciiTheme="minorHAnsi" w:hAnsiTheme="minorHAnsi" w:cstheme="minorHAnsi"/>
          <w:b/>
          <w:lang w:bidi="pl-PL"/>
        </w:rPr>
        <w:t>Sposób oraz termin składania ofert.</w:t>
      </w:r>
    </w:p>
    <w:p w14:paraId="2BCB6E65" w14:textId="1B343AAA" w:rsidR="00D22123" w:rsidRPr="00D22123" w:rsidRDefault="00D22123" w:rsidP="00E35D87">
      <w:pPr>
        <w:pStyle w:val="pkt"/>
        <w:numPr>
          <w:ilvl w:val="0"/>
          <w:numId w:val="7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>
        <w:rPr>
          <w:rFonts w:asciiTheme="minorHAnsi" w:hAnsiTheme="minorHAnsi" w:cstheme="minorHAnsi"/>
          <w:lang w:bidi="pl-PL"/>
        </w:rPr>
        <w:t>Ofertę należy złożyć na Platform</w:t>
      </w:r>
      <w:r w:rsidR="000403C1">
        <w:rPr>
          <w:rFonts w:asciiTheme="minorHAnsi" w:hAnsiTheme="minorHAnsi" w:cstheme="minorHAnsi"/>
          <w:lang w:bidi="pl-PL"/>
        </w:rPr>
        <w:t>ie</w:t>
      </w:r>
      <w:r>
        <w:rPr>
          <w:rFonts w:asciiTheme="minorHAnsi" w:hAnsiTheme="minorHAnsi" w:cstheme="minorHAnsi"/>
          <w:lang w:bidi="pl-PL"/>
        </w:rPr>
        <w:t xml:space="preserve">  dostępnej pod adresem:</w:t>
      </w:r>
      <w:r w:rsidR="00E35D87" w:rsidRPr="00E35D87">
        <w:t xml:space="preserve"> </w:t>
      </w:r>
      <w:r w:rsidR="00E35D87" w:rsidRPr="00E35D87">
        <w:rPr>
          <w:rFonts w:asciiTheme="minorHAnsi" w:hAnsiTheme="minorHAnsi" w:cstheme="minorHAnsi"/>
          <w:color w:val="0070C0"/>
          <w:lang w:bidi="pl-PL"/>
        </w:rPr>
        <w:t>https://miniportal.uzp.gov.pl/Postepowania/b36592f3-3030-46ce-bd7b-f5c54682857e</w:t>
      </w:r>
    </w:p>
    <w:p w14:paraId="18DB0947" w14:textId="68EECA15" w:rsidR="00F44453" w:rsidRPr="00F44453" w:rsidRDefault="00F44453" w:rsidP="00B45123">
      <w:pPr>
        <w:pStyle w:val="pkt"/>
        <w:numPr>
          <w:ilvl w:val="0"/>
          <w:numId w:val="7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 xml:space="preserve">Wykonawca składa ofertę za pośrednictwem Formularza do złożenia lub wycofania oferty dostępnego na </w:t>
      </w:r>
      <w:proofErr w:type="spellStart"/>
      <w:r w:rsidRPr="00F44453">
        <w:rPr>
          <w:rFonts w:asciiTheme="minorHAnsi" w:hAnsiTheme="minorHAnsi" w:cstheme="minorHAnsi"/>
          <w:lang w:bidi="pl-PL"/>
        </w:rPr>
        <w:t>ePUAP</w:t>
      </w:r>
      <w:proofErr w:type="spellEnd"/>
      <w:r w:rsidRPr="00F44453">
        <w:rPr>
          <w:rFonts w:asciiTheme="minorHAnsi" w:hAnsiTheme="minorHAnsi" w:cstheme="minorHAnsi"/>
          <w:lang w:bidi="pl-PL"/>
        </w:rPr>
        <w:t xml:space="preserve"> i udostępnionego również na </w:t>
      </w:r>
      <w:proofErr w:type="spellStart"/>
      <w:r w:rsidRPr="00F44453">
        <w:rPr>
          <w:rFonts w:asciiTheme="minorHAnsi" w:hAnsiTheme="minorHAnsi" w:cstheme="minorHAnsi"/>
          <w:lang w:bidi="pl-PL"/>
        </w:rPr>
        <w:t>miniPortalu</w:t>
      </w:r>
      <w:proofErr w:type="spellEnd"/>
      <w:r w:rsidRPr="00F44453">
        <w:rPr>
          <w:rFonts w:asciiTheme="minorHAnsi" w:hAnsiTheme="minorHAnsi" w:cstheme="minorHAnsi"/>
          <w:lang w:bidi="pl-PL"/>
        </w:rPr>
        <w:t xml:space="preserve">. Sposób złożenia oferty opisany został w Instrukcji użytkownika dostępnej na </w:t>
      </w:r>
      <w:proofErr w:type="spellStart"/>
      <w:r w:rsidRPr="00F44453">
        <w:rPr>
          <w:rFonts w:asciiTheme="minorHAnsi" w:hAnsiTheme="minorHAnsi" w:cstheme="minorHAnsi"/>
          <w:lang w:bidi="pl-PL"/>
        </w:rPr>
        <w:t>miniPortalu</w:t>
      </w:r>
      <w:proofErr w:type="spellEnd"/>
      <w:r w:rsidRPr="00F44453">
        <w:rPr>
          <w:rFonts w:asciiTheme="minorHAnsi" w:hAnsiTheme="minorHAnsi" w:cstheme="minorHAnsi"/>
          <w:lang w:bidi="pl-PL"/>
        </w:rPr>
        <w:t>.</w:t>
      </w:r>
    </w:p>
    <w:p w14:paraId="25FF9BD2" w14:textId="76A5E47F" w:rsidR="00F44453" w:rsidRPr="00F44453" w:rsidRDefault="003375C3" w:rsidP="00B45123">
      <w:pPr>
        <w:pStyle w:val="pkt"/>
        <w:numPr>
          <w:ilvl w:val="0"/>
          <w:numId w:val="7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>
        <w:rPr>
          <w:rFonts w:asciiTheme="minorHAnsi" w:hAnsiTheme="minorHAnsi" w:cstheme="minorHAnsi"/>
          <w:lang w:bidi="pl-PL"/>
        </w:rPr>
        <w:t>T</w:t>
      </w:r>
      <w:r w:rsidR="00F44453" w:rsidRPr="00F44453">
        <w:rPr>
          <w:rFonts w:asciiTheme="minorHAnsi" w:hAnsiTheme="minorHAnsi" w:cstheme="minorHAnsi"/>
          <w:lang w:bidi="pl-PL"/>
        </w:rPr>
        <w:t xml:space="preserve">ermin </w:t>
      </w:r>
      <w:r>
        <w:rPr>
          <w:rFonts w:asciiTheme="minorHAnsi" w:hAnsiTheme="minorHAnsi" w:cstheme="minorHAnsi"/>
          <w:lang w:bidi="pl-PL"/>
        </w:rPr>
        <w:t xml:space="preserve">złożenia oferty: do </w:t>
      </w:r>
      <w:r w:rsidR="00F44453" w:rsidRPr="00F44453">
        <w:rPr>
          <w:rFonts w:asciiTheme="minorHAnsi" w:hAnsiTheme="minorHAnsi" w:cstheme="minorHAnsi"/>
          <w:lang w:bidi="pl-PL"/>
        </w:rPr>
        <w:t>dnia</w:t>
      </w:r>
      <w:r w:rsidR="00F44453" w:rsidRPr="00F56AC0">
        <w:rPr>
          <w:rFonts w:asciiTheme="minorHAnsi" w:hAnsiTheme="minorHAnsi" w:cstheme="minorHAnsi"/>
          <w:color w:val="000000" w:themeColor="text1"/>
          <w:lang w:bidi="pl-PL"/>
        </w:rPr>
        <w:t xml:space="preserve"> </w:t>
      </w:r>
      <w:r w:rsidR="00FD5F45" w:rsidRPr="00F56AC0">
        <w:rPr>
          <w:rFonts w:asciiTheme="minorHAnsi" w:hAnsiTheme="minorHAnsi" w:cstheme="minorHAnsi"/>
          <w:b/>
          <w:color w:val="000000" w:themeColor="text1"/>
          <w:lang w:bidi="pl-PL"/>
        </w:rPr>
        <w:t>1</w:t>
      </w:r>
      <w:r w:rsidR="00F56AC0" w:rsidRPr="00F56AC0">
        <w:rPr>
          <w:rFonts w:asciiTheme="minorHAnsi" w:hAnsiTheme="minorHAnsi" w:cstheme="minorHAnsi"/>
          <w:b/>
          <w:color w:val="000000" w:themeColor="text1"/>
          <w:lang w:bidi="pl-PL"/>
        </w:rPr>
        <w:t>8</w:t>
      </w:r>
      <w:r w:rsidR="00B65154" w:rsidRPr="00F56AC0">
        <w:rPr>
          <w:rFonts w:asciiTheme="minorHAnsi" w:hAnsiTheme="minorHAnsi" w:cstheme="minorHAnsi"/>
          <w:b/>
          <w:color w:val="000000" w:themeColor="text1"/>
          <w:lang w:bidi="pl-PL"/>
        </w:rPr>
        <w:t>.01</w:t>
      </w:r>
      <w:r w:rsidR="00F44453" w:rsidRPr="00F56AC0">
        <w:rPr>
          <w:rFonts w:asciiTheme="minorHAnsi" w:hAnsiTheme="minorHAnsi" w:cstheme="minorHAnsi"/>
          <w:b/>
          <w:color w:val="000000" w:themeColor="text1"/>
          <w:lang w:bidi="pl-PL"/>
        </w:rPr>
        <w:t>.2</w:t>
      </w:r>
      <w:r w:rsidR="00B65154" w:rsidRPr="00F56AC0">
        <w:rPr>
          <w:rFonts w:asciiTheme="minorHAnsi" w:hAnsiTheme="minorHAnsi" w:cstheme="minorHAnsi"/>
          <w:b/>
          <w:color w:val="000000" w:themeColor="text1"/>
          <w:lang w:bidi="pl-PL"/>
        </w:rPr>
        <w:t>022</w:t>
      </w:r>
      <w:r w:rsidR="00F44453" w:rsidRPr="00F56AC0">
        <w:rPr>
          <w:rFonts w:asciiTheme="minorHAnsi" w:hAnsiTheme="minorHAnsi" w:cstheme="minorHAnsi"/>
          <w:b/>
          <w:color w:val="000000" w:themeColor="text1"/>
          <w:lang w:bidi="pl-PL"/>
        </w:rPr>
        <w:t>r.</w:t>
      </w:r>
      <w:r w:rsidR="00F44453" w:rsidRPr="00F56AC0">
        <w:rPr>
          <w:rFonts w:asciiTheme="minorHAnsi" w:hAnsiTheme="minorHAnsi" w:cstheme="minorHAnsi"/>
          <w:color w:val="000000" w:themeColor="text1"/>
          <w:lang w:bidi="pl-PL"/>
        </w:rPr>
        <w:t xml:space="preserve"> do godz. </w:t>
      </w:r>
      <w:r w:rsidR="00F56AC0" w:rsidRPr="00F56AC0">
        <w:rPr>
          <w:rFonts w:asciiTheme="minorHAnsi" w:hAnsiTheme="minorHAnsi" w:cstheme="minorHAnsi"/>
          <w:b/>
          <w:color w:val="000000" w:themeColor="text1"/>
          <w:lang w:bidi="pl-PL"/>
        </w:rPr>
        <w:t>10</w:t>
      </w:r>
      <w:r w:rsidR="00F44453" w:rsidRPr="00F56AC0">
        <w:rPr>
          <w:rFonts w:asciiTheme="minorHAnsi" w:hAnsiTheme="minorHAnsi" w:cstheme="minorHAnsi"/>
          <w:b/>
          <w:color w:val="000000" w:themeColor="text1"/>
          <w:lang w:bidi="pl-PL"/>
        </w:rPr>
        <w:t>:00.</w:t>
      </w:r>
    </w:p>
    <w:p w14:paraId="5A099583" w14:textId="77777777" w:rsidR="00F44453" w:rsidRPr="00F44453" w:rsidRDefault="00F44453" w:rsidP="00B45123">
      <w:pPr>
        <w:pStyle w:val="pkt"/>
        <w:numPr>
          <w:ilvl w:val="0"/>
          <w:numId w:val="7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Wykonawca może złożyć tylko jedną ofertę.</w:t>
      </w:r>
    </w:p>
    <w:p w14:paraId="3CB9B4B5" w14:textId="77777777" w:rsidR="00F44453" w:rsidRPr="00F44453" w:rsidRDefault="00F44453" w:rsidP="00B45123">
      <w:pPr>
        <w:pStyle w:val="pkt"/>
        <w:numPr>
          <w:ilvl w:val="0"/>
          <w:numId w:val="7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Zamawiający odrzuci ofertę złożoną po terminie składania ofert.</w:t>
      </w:r>
    </w:p>
    <w:p w14:paraId="3B564FBB" w14:textId="77777777" w:rsidR="00F44453" w:rsidRPr="00F44453" w:rsidRDefault="00F44453" w:rsidP="00B45123">
      <w:pPr>
        <w:pStyle w:val="pkt"/>
        <w:numPr>
          <w:ilvl w:val="0"/>
          <w:numId w:val="7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 xml:space="preserve">Wykonawca po przesłaniu oferty za pomocą Formularza do złożenia lub wycofania oferty na „ekranie sukcesu” otrzyma numer oferty generowany przez </w:t>
      </w:r>
      <w:proofErr w:type="spellStart"/>
      <w:r w:rsidRPr="00F44453">
        <w:rPr>
          <w:rFonts w:asciiTheme="minorHAnsi" w:hAnsiTheme="minorHAnsi" w:cstheme="minorHAnsi"/>
          <w:lang w:bidi="pl-PL"/>
        </w:rPr>
        <w:t>ePUAP</w:t>
      </w:r>
      <w:proofErr w:type="spellEnd"/>
      <w:r w:rsidRPr="00F44453">
        <w:rPr>
          <w:rFonts w:asciiTheme="minorHAnsi" w:hAnsiTheme="minorHAnsi" w:cstheme="minorHAnsi"/>
          <w:lang w:bidi="pl-PL"/>
        </w:rPr>
        <w:t>. Ten numer należy zapisać i zachować. Będzie on potrzebny w razie ewentualnego wycofania oferty.</w:t>
      </w:r>
    </w:p>
    <w:p w14:paraId="793D99D0" w14:textId="77777777" w:rsidR="00F44453" w:rsidRPr="00F44453" w:rsidRDefault="00F44453" w:rsidP="00B45123">
      <w:pPr>
        <w:pStyle w:val="pkt"/>
        <w:numPr>
          <w:ilvl w:val="0"/>
          <w:numId w:val="7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 xml:space="preserve">Wykonawca przed upływem terminu do składania ofert może wycofać ofertę za pośrednictwem Formularza do wycofania oferty dostępnego na </w:t>
      </w:r>
      <w:proofErr w:type="spellStart"/>
      <w:r w:rsidRPr="00F44453">
        <w:rPr>
          <w:rFonts w:asciiTheme="minorHAnsi" w:hAnsiTheme="minorHAnsi" w:cstheme="minorHAnsi"/>
          <w:lang w:bidi="pl-PL"/>
        </w:rPr>
        <w:t>ePUAP</w:t>
      </w:r>
      <w:proofErr w:type="spellEnd"/>
      <w:r w:rsidRPr="00F44453">
        <w:rPr>
          <w:rFonts w:asciiTheme="minorHAnsi" w:hAnsiTheme="minorHAnsi" w:cstheme="minorHAnsi"/>
          <w:lang w:bidi="pl-PL"/>
        </w:rPr>
        <w:t xml:space="preserve"> i udostępnionego również na </w:t>
      </w:r>
      <w:proofErr w:type="spellStart"/>
      <w:r w:rsidRPr="00F44453">
        <w:rPr>
          <w:rFonts w:asciiTheme="minorHAnsi" w:hAnsiTheme="minorHAnsi" w:cstheme="minorHAnsi"/>
          <w:lang w:bidi="pl-PL"/>
        </w:rPr>
        <w:t>miniPortalu</w:t>
      </w:r>
      <w:proofErr w:type="spellEnd"/>
      <w:r w:rsidRPr="00F44453">
        <w:rPr>
          <w:rFonts w:asciiTheme="minorHAnsi" w:hAnsiTheme="minorHAnsi" w:cstheme="minorHAnsi"/>
          <w:lang w:bidi="pl-PL"/>
        </w:rPr>
        <w:t xml:space="preserve">. Sposób wycofania oferty został opisany w Instrukcji użytkownika dostępnej na </w:t>
      </w:r>
      <w:proofErr w:type="spellStart"/>
      <w:r w:rsidRPr="00F44453">
        <w:rPr>
          <w:rFonts w:asciiTheme="minorHAnsi" w:hAnsiTheme="minorHAnsi" w:cstheme="minorHAnsi"/>
          <w:lang w:bidi="pl-PL"/>
        </w:rPr>
        <w:t>miniPortalu</w:t>
      </w:r>
      <w:proofErr w:type="spellEnd"/>
      <w:r w:rsidRPr="00F44453">
        <w:rPr>
          <w:rFonts w:asciiTheme="minorHAnsi" w:hAnsiTheme="minorHAnsi" w:cstheme="minorHAnsi"/>
          <w:lang w:bidi="pl-PL"/>
        </w:rPr>
        <w:t>.</w:t>
      </w:r>
    </w:p>
    <w:p w14:paraId="4B42BB72" w14:textId="77777777" w:rsidR="00F44453" w:rsidRPr="00F44453" w:rsidRDefault="00F44453" w:rsidP="00B45123">
      <w:pPr>
        <w:pStyle w:val="pkt"/>
        <w:numPr>
          <w:ilvl w:val="0"/>
          <w:numId w:val="7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Wykonawca po upływie terminu do składania ofert nie może wycofać złożonej oferty.</w:t>
      </w:r>
    </w:p>
    <w:p w14:paraId="5A1DDA0E" w14:textId="77777777" w:rsidR="00F44453" w:rsidRPr="00F44453" w:rsidRDefault="00F44453" w:rsidP="00B45123">
      <w:pPr>
        <w:pStyle w:val="pkt"/>
        <w:spacing w:before="0" w:after="0"/>
        <w:ind w:left="426" w:firstLine="0"/>
        <w:rPr>
          <w:rFonts w:asciiTheme="minorHAnsi" w:hAnsiTheme="minorHAnsi" w:cstheme="minorHAnsi"/>
          <w:lang w:bidi="pl-PL"/>
        </w:rPr>
      </w:pPr>
    </w:p>
    <w:p w14:paraId="46433C87" w14:textId="77777777" w:rsidR="00F44453" w:rsidRPr="00F44453" w:rsidRDefault="00F44453" w:rsidP="0043080E">
      <w:pPr>
        <w:pStyle w:val="pkt"/>
        <w:numPr>
          <w:ilvl w:val="0"/>
          <w:numId w:val="51"/>
        </w:numPr>
        <w:shd w:val="clear" w:color="auto" w:fill="BFBFBF"/>
        <w:spacing w:before="0" w:after="0"/>
        <w:ind w:left="567" w:hanging="567"/>
        <w:jc w:val="left"/>
        <w:rPr>
          <w:rFonts w:asciiTheme="minorHAnsi" w:hAnsiTheme="minorHAnsi" w:cstheme="minorHAnsi"/>
          <w:b/>
          <w:lang w:bidi="pl-PL"/>
        </w:rPr>
      </w:pPr>
      <w:r w:rsidRPr="00F44453">
        <w:rPr>
          <w:rFonts w:asciiTheme="minorHAnsi" w:hAnsiTheme="minorHAnsi" w:cstheme="minorHAnsi"/>
          <w:b/>
          <w:lang w:bidi="pl-PL"/>
        </w:rPr>
        <w:t>Termin otwarcia ofert.</w:t>
      </w:r>
    </w:p>
    <w:p w14:paraId="1C75E109" w14:textId="06F6B877" w:rsidR="00F44453" w:rsidRPr="000A0647" w:rsidRDefault="00F44453" w:rsidP="00B45123">
      <w:pPr>
        <w:pStyle w:val="pkt"/>
        <w:numPr>
          <w:ilvl w:val="0"/>
          <w:numId w:val="8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Otwarcie ofert nastąpi w dniu</w:t>
      </w:r>
      <w:r w:rsidRPr="00F56AC0">
        <w:rPr>
          <w:rFonts w:asciiTheme="minorHAnsi" w:hAnsiTheme="minorHAnsi" w:cstheme="minorHAnsi"/>
          <w:color w:val="000000" w:themeColor="text1"/>
          <w:lang w:bidi="pl-PL"/>
        </w:rPr>
        <w:t xml:space="preserve"> </w:t>
      </w:r>
      <w:r w:rsidR="00FD5F45" w:rsidRPr="00F56AC0">
        <w:rPr>
          <w:rFonts w:asciiTheme="minorHAnsi" w:hAnsiTheme="minorHAnsi" w:cstheme="minorHAnsi"/>
          <w:b/>
          <w:color w:val="000000" w:themeColor="text1"/>
          <w:lang w:bidi="pl-PL"/>
        </w:rPr>
        <w:t>1</w:t>
      </w:r>
      <w:r w:rsidR="00F56AC0" w:rsidRPr="00F56AC0">
        <w:rPr>
          <w:rFonts w:asciiTheme="minorHAnsi" w:hAnsiTheme="minorHAnsi" w:cstheme="minorHAnsi"/>
          <w:b/>
          <w:color w:val="000000" w:themeColor="text1"/>
          <w:lang w:bidi="pl-PL"/>
        </w:rPr>
        <w:t>8</w:t>
      </w:r>
      <w:r w:rsidR="00B65154" w:rsidRPr="00F56AC0">
        <w:rPr>
          <w:rFonts w:asciiTheme="minorHAnsi" w:hAnsiTheme="minorHAnsi" w:cstheme="minorHAnsi"/>
          <w:b/>
          <w:color w:val="000000" w:themeColor="text1"/>
          <w:lang w:bidi="pl-PL"/>
        </w:rPr>
        <w:t>.01.2022</w:t>
      </w:r>
      <w:r w:rsidRPr="00F56AC0">
        <w:rPr>
          <w:rFonts w:asciiTheme="minorHAnsi" w:hAnsiTheme="minorHAnsi" w:cstheme="minorHAnsi"/>
          <w:b/>
          <w:color w:val="000000" w:themeColor="text1"/>
          <w:lang w:bidi="pl-PL"/>
        </w:rPr>
        <w:t>r.</w:t>
      </w:r>
      <w:r w:rsidRPr="00F56AC0">
        <w:rPr>
          <w:rFonts w:asciiTheme="minorHAnsi" w:hAnsiTheme="minorHAnsi" w:cstheme="minorHAnsi"/>
          <w:color w:val="000000" w:themeColor="text1"/>
          <w:lang w:bidi="pl-PL"/>
        </w:rPr>
        <w:t xml:space="preserve"> o godz</w:t>
      </w:r>
      <w:r w:rsidR="003375C3" w:rsidRPr="00F56AC0">
        <w:rPr>
          <w:rFonts w:asciiTheme="minorHAnsi" w:hAnsiTheme="minorHAnsi" w:cstheme="minorHAnsi"/>
          <w:color w:val="000000" w:themeColor="text1"/>
          <w:lang w:bidi="pl-PL"/>
        </w:rPr>
        <w:t>.</w:t>
      </w:r>
      <w:r w:rsidRPr="00F56AC0">
        <w:rPr>
          <w:rFonts w:asciiTheme="minorHAnsi" w:hAnsiTheme="minorHAnsi" w:cstheme="minorHAnsi"/>
          <w:color w:val="000000" w:themeColor="text1"/>
          <w:lang w:bidi="pl-PL"/>
        </w:rPr>
        <w:t xml:space="preserve"> </w:t>
      </w:r>
      <w:r w:rsidR="00F56AC0" w:rsidRPr="00F56AC0">
        <w:rPr>
          <w:rFonts w:asciiTheme="minorHAnsi" w:hAnsiTheme="minorHAnsi" w:cstheme="minorHAnsi"/>
          <w:b/>
          <w:color w:val="000000" w:themeColor="text1"/>
          <w:lang w:bidi="pl-PL"/>
        </w:rPr>
        <w:t>10:30</w:t>
      </w:r>
      <w:r w:rsidRPr="00F56AC0">
        <w:rPr>
          <w:rFonts w:asciiTheme="minorHAnsi" w:hAnsiTheme="minorHAnsi" w:cstheme="minorHAnsi"/>
          <w:b/>
          <w:color w:val="000000" w:themeColor="text1"/>
          <w:lang w:bidi="pl-PL"/>
        </w:rPr>
        <w:t>.</w:t>
      </w:r>
    </w:p>
    <w:p w14:paraId="2BCDC4C8" w14:textId="77777777" w:rsidR="000A0647" w:rsidRPr="00F44453" w:rsidRDefault="000A0647" w:rsidP="000A0647">
      <w:pPr>
        <w:pStyle w:val="pkt"/>
        <w:spacing w:before="0" w:after="0"/>
        <w:ind w:left="0" w:firstLine="0"/>
        <w:rPr>
          <w:rFonts w:asciiTheme="minorHAnsi" w:hAnsiTheme="minorHAnsi" w:cstheme="minorHAnsi"/>
          <w:lang w:bidi="pl-PL"/>
        </w:rPr>
      </w:pPr>
    </w:p>
    <w:p w14:paraId="7146CF83" w14:textId="77777777" w:rsidR="00DC28F0" w:rsidRPr="00DC28F0" w:rsidRDefault="00F44453" w:rsidP="00B45123">
      <w:pPr>
        <w:pStyle w:val="pkt"/>
        <w:numPr>
          <w:ilvl w:val="0"/>
          <w:numId w:val="8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Otwarcie ofert jest niejawne.</w:t>
      </w:r>
      <w:r w:rsidR="003375C3" w:rsidRPr="003375C3">
        <w:rPr>
          <w:rFonts w:asciiTheme="majorHAnsi" w:hAnsiTheme="majorHAnsi" w:cs="Calibri"/>
          <w:sz w:val="22"/>
          <w:szCs w:val="22"/>
        </w:rPr>
        <w:t xml:space="preserve"> </w:t>
      </w:r>
    </w:p>
    <w:p w14:paraId="4493CC1A" w14:textId="77777777" w:rsidR="00F44453" w:rsidRDefault="003375C3" w:rsidP="00B45123">
      <w:pPr>
        <w:pStyle w:val="pkt"/>
        <w:numPr>
          <w:ilvl w:val="0"/>
          <w:numId w:val="8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3375C3">
        <w:rPr>
          <w:rFonts w:asciiTheme="minorHAnsi" w:hAnsiTheme="minorHAnsi" w:cstheme="minorHAnsi"/>
        </w:rPr>
        <w:t>Otwarcie  ofert  następuje  poprzez  użycie</w:t>
      </w:r>
      <w:r>
        <w:rPr>
          <w:rFonts w:asciiTheme="minorHAnsi" w:hAnsiTheme="minorHAnsi" w:cstheme="minorHAnsi"/>
        </w:rPr>
        <w:t xml:space="preserve">  mechanizmu  do  odszyfrowania</w:t>
      </w:r>
      <w:r w:rsidRPr="003375C3">
        <w:rPr>
          <w:rFonts w:asciiTheme="minorHAnsi" w:hAnsiTheme="minorHAnsi" w:cstheme="minorHAnsi"/>
        </w:rPr>
        <w:t xml:space="preserve"> ofert dostępnego </w:t>
      </w:r>
      <w:r w:rsidRPr="00DC28F0">
        <w:rPr>
          <w:rFonts w:asciiTheme="minorHAnsi" w:hAnsiTheme="minorHAnsi" w:cstheme="minorHAnsi"/>
        </w:rPr>
        <w:t xml:space="preserve">po zalogowaniu w zakładce Deszyfrowanie </w:t>
      </w:r>
      <w:r w:rsidR="00DC28F0">
        <w:rPr>
          <w:rFonts w:asciiTheme="minorHAnsi" w:hAnsiTheme="minorHAnsi" w:cstheme="minorHAnsi"/>
        </w:rPr>
        <w:t xml:space="preserve">na </w:t>
      </w:r>
      <w:proofErr w:type="spellStart"/>
      <w:r w:rsidR="00DC28F0">
        <w:rPr>
          <w:rFonts w:asciiTheme="minorHAnsi" w:hAnsiTheme="minorHAnsi" w:cstheme="minorHAnsi"/>
        </w:rPr>
        <w:t>miniPortalu</w:t>
      </w:r>
      <w:proofErr w:type="spellEnd"/>
      <w:r w:rsidR="00DC28F0">
        <w:rPr>
          <w:rFonts w:asciiTheme="minorHAnsi" w:hAnsiTheme="minorHAnsi" w:cstheme="minorHAnsi"/>
        </w:rPr>
        <w:t xml:space="preserve"> </w:t>
      </w:r>
      <w:r w:rsidRPr="003375C3">
        <w:rPr>
          <w:rFonts w:asciiTheme="minorHAnsi" w:hAnsiTheme="minorHAnsi" w:cstheme="minorHAnsi"/>
        </w:rPr>
        <w:t>i następuje poprzez wskazanie pliku do odszyfrowania.</w:t>
      </w:r>
    </w:p>
    <w:p w14:paraId="7509D07E" w14:textId="77777777" w:rsidR="00DC28F0" w:rsidRPr="00DC28F0" w:rsidRDefault="00DC28F0" w:rsidP="00B45123">
      <w:pPr>
        <w:pStyle w:val="pkt"/>
        <w:numPr>
          <w:ilvl w:val="0"/>
          <w:numId w:val="8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DC28F0">
        <w:rPr>
          <w:rFonts w:asciiTheme="minorHAnsi" w:hAnsiTheme="minorHAnsi" w:cstheme="minorHAnsi"/>
          <w:color w:val="000000"/>
        </w:rPr>
        <w:t>Jeżeli otwarcie ofert następuje przy użyciu systemu teleinformatycznego, w przypadku awarii tego systemu, która powoduje brak możliwości otwarcia ofert w terminie określonym przez Zamawiającego, otwarcie ofert następuje niezwłocznie po usunięciu awarii.</w:t>
      </w:r>
    </w:p>
    <w:p w14:paraId="149063D1" w14:textId="77777777" w:rsidR="00DC28F0" w:rsidRPr="00DC28F0" w:rsidRDefault="00DC28F0" w:rsidP="00B45123">
      <w:pPr>
        <w:pStyle w:val="pkt"/>
        <w:numPr>
          <w:ilvl w:val="0"/>
          <w:numId w:val="8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DC28F0">
        <w:rPr>
          <w:rFonts w:asciiTheme="minorHAnsi" w:hAnsiTheme="minorHAnsi" w:cstheme="minorHAnsi"/>
          <w:color w:val="000000"/>
        </w:rPr>
        <w:t>Zamawiający poinformuje o zmianie terminu otwarcia ofert na stronie internetowej prowadzonego postępowania.</w:t>
      </w:r>
    </w:p>
    <w:p w14:paraId="02520E17" w14:textId="77777777" w:rsidR="00F44453" w:rsidRPr="00F44453" w:rsidRDefault="00F44453" w:rsidP="00B45123">
      <w:pPr>
        <w:pStyle w:val="pkt"/>
        <w:numPr>
          <w:ilvl w:val="0"/>
          <w:numId w:val="8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Zamawiający, najpóźniej przed otwarciem ofert, udostępnia na stronie internetowej prowadzonego postępowania informację o kwocie, jaką zamierza przeznaczyć na sfinansowanie zamówienia.</w:t>
      </w:r>
    </w:p>
    <w:p w14:paraId="20F32E92" w14:textId="77777777" w:rsidR="00F44453" w:rsidRPr="00F44453" w:rsidRDefault="00F44453" w:rsidP="00B45123">
      <w:pPr>
        <w:pStyle w:val="pkt"/>
        <w:numPr>
          <w:ilvl w:val="0"/>
          <w:numId w:val="8"/>
        </w:numPr>
        <w:spacing w:before="0" w:after="0"/>
        <w:ind w:left="284" w:hanging="284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Zamawiający, niezwłocznie po otwarciu ofert, udostępnia na stronie internetowej prowadzonego postępowania informacje o:</w:t>
      </w:r>
    </w:p>
    <w:p w14:paraId="2C4E62F2" w14:textId="77777777" w:rsidR="00F44453" w:rsidRPr="00F44453" w:rsidRDefault="00F44453" w:rsidP="00B45123">
      <w:pPr>
        <w:pStyle w:val="pkt"/>
        <w:numPr>
          <w:ilvl w:val="1"/>
          <w:numId w:val="8"/>
        </w:numPr>
        <w:spacing w:before="0" w:after="0"/>
        <w:ind w:left="567" w:hanging="283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>nazwach albo imionach i nazwiskach oraz siedzibach lub miejscach prowadzonej działalności gospodarczej albo miejscach zamieszkania wykonawców, których oferty zostały otwarte;</w:t>
      </w:r>
    </w:p>
    <w:p w14:paraId="5636A877" w14:textId="77777777" w:rsidR="00F44453" w:rsidRPr="00F44453" w:rsidRDefault="00F44453" w:rsidP="00B45123">
      <w:pPr>
        <w:pStyle w:val="pkt"/>
        <w:numPr>
          <w:ilvl w:val="1"/>
          <w:numId w:val="8"/>
        </w:numPr>
        <w:spacing w:before="0" w:after="0"/>
        <w:ind w:left="567" w:hanging="283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lastRenderedPageBreak/>
        <w:t>cenach lub kosztach zawartych w ofertach.</w:t>
      </w:r>
    </w:p>
    <w:p w14:paraId="09E9D32C" w14:textId="77777777" w:rsidR="00F44453" w:rsidRPr="00F44453" w:rsidRDefault="00F44453" w:rsidP="00B45123">
      <w:pPr>
        <w:pStyle w:val="pkt"/>
        <w:spacing w:before="0" w:after="0"/>
        <w:ind w:left="426" w:firstLine="0"/>
        <w:rPr>
          <w:rFonts w:asciiTheme="minorHAnsi" w:hAnsiTheme="minorHAnsi" w:cstheme="minorHAnsi"/>
          <w:b/>
        </w:rPr>
      </w:pPr>
    </w:p>
    <w:p w14:paraId="6A56EEB6" w14:textId="77777777" w:rsidR="00F44453" w:rsidRPr="00F44453" w:rsidRDefault="00A7452E" w:rsidP="00A7452E">
      <w:pPr>
        <w:pStyle w:val="Nagwek4"/>
        <w:shd w:val="clear" w:color="auto" w:fill="BFBFBF"/>
        <w:spacing w:before="0" w:after="0"/>
        <w:ind w:left="426" w:hanging="426"/>
        <w:rPr>
          <w:rFonts w:asciiTheme="minorHAnsi" w:hAnsiTheme="minorHAnsi" w:cstheme="minorHAnsi"/>
          <w:sz w:val="24"/>
          <w:szCs w:val="24"/>
          <w:u w:val="single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X</w:t>
      </w:r>
      <w:r w:rsidR="00DC28F0">
        <w:rPr>
          <w:rFonts w:asciiTheme="minorHAnsi" w:hAnsiTheme="minorHAnsi" w:cstheme="minorHAnsi"/>
          <w:sz w:val="24"/>
          <w:szCs w:val="24"/>
          <w:lang w:val="pl-PL"/>
        </w:rPr>
        <w:t>I</w:t>
      </w:r>
      <w:r>
        <w:rPr>
          <w:rFonts w:asciiTheme="minorHAnsi" w:hAnsiTheme="minorHAnsi" w:cstheme="minorHAnsi"/>
          <w:sz w:val="24"/>
          <w:szCs w:val="24"/>
          <w:lang w:val="pl-PL"/>
        </w:rPr>
        <w:t>X</w:t>
      </w:r>
      <w:r w:rsidR="00F44453" w:rsidRPr="00F4445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F44453" w:rsidRPr="00F44453">
        <w:rPr>
          <w:rFonts w:asciiTheme="minorHAnsi" w:hAnsiTheme="minorHAnsi" w:cstheme="minorHAnsi"/>
          <w:sz w:val="24"/>
          <w:szCs w:val="24"/>
          <w:lang w:val="pl-PL"/>
        </w:rPr>
        <w:tab/>
      </w:r>
      <w:r w:rsidR="00F44453" w:rsidRPr="00F44453">
        <w:rPr>
          <w:rFonts w:asciiTheme="minorHAnsi" w:hAnsiTheme="minorHAnsi" w:cstheme="minorHAnsi"/>
          <w:sz w:val="24"/>
          <w:szCs w:val="24"/>
        </w:rPr>
        <w:t>Sposób obliczenia ceny</w:t>
      </w:r>
      <w:r w:rsidR="00DC28F0">
        <w:rPr>
          <w:rFonts w:asciiTheme="minorHAnsi" w:hAnsiTheme="minorHAnsi" w:cstheme="minorHAnsi"/>
          <w:sz w:val="24"/>
          <w:szCs w:val="24"/>
          <w:lang w:val="pl-PL"/>
        </w:rPr>
        <w:t xml:space="preserve"> oferty</w:t>
      </w:r>
      <w:r w:rsidR="00F44453" w:rsidRPr="00F44453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2410B102" w14:textId="77777777" w:rsidR="00F44453" w:rsidRPr="00F44453" w:rsidRDefault="00F44453" w:rsidP="0043080E">
      <w:pPr>
        <w:numPr>
          <w:ilvl w:val="3"/>
          <w:numId w:val="39"/>
        </w:numPr>
        <w:ind w:left="284" w:hanging="284"/>
        <w:jc w:val="both"/>
        <w:rPr>
          <w:rFonts w:asciiTheme="minorHAnsi" w:hAnsiTheme="minorHAnsi" w:cstheme="minorHAnsi"/>
        </w:rPr>
      </w:pPr>
      <w:r w:rsidRPr="00F44453">
        <w:rPr>
          <w:rFonts w:asciiTheme="minorHAnsi" w:hAnsiTheme="minorHAnsi" w:cstheme="minorHAnsi"/>
        </w:rPr>
        <w:t>Oferta musi zawierać ostateczną, sumaryczną cenę</w:t>
      </w:r>
      <w:r w:rsidR="001979DC">
        <w:rPr>
          <w:rFonts w:asciiTheme="minorHAnsi" w:hAnsiTheme="minorHAnsi" w:cstheme="minorHAnsi"/>
        </w:rPr>
        <w:t xml:space="preserve"> </w:t>
      </w:r>
      <w:r w:rsidRPr="00F44453">
        <w:rPr>
          <w:rFonts w:asciiTheme="minorHAnsi" w:hAnsiTheme="minorHAnsi" w:cstheme="minorHAnsi"/>
        </w:rPr>
        <w:t xml:space="preserve">z uwzględnieniem wszystkich </w:t>
      </w:r>
      <w:r w:rsidR="001979DC">
        <w:rPr>
          <w:rFonts w:asciiTheme="minorHAnsi" w:hAnsiTheme="minorHAnsi" w:cstheme="minorHAnsi"/>
        </w:rPr>
        <w:t xml:space="preserve">kosztów związanych z realizacją zamówienia, wynikających z zakresu usługi, </w:t>
      </w:r>
      <w:r w:rsidRPr="00F44453">
        <w:rPr>
          <w:rFonts w:asciiTheme="minorHAnsi" w:hAnsiTheme="minorHAnsi" w:cstheme="minorHAnsi"/>
        </w:rPr>
        <w:t>opłat i podatków (także podatku od towarów i usług) oraz ewentualnych upustów i rabatów. Ofertę cenową należy skalkulować w oparciu o opis przedmiotu zamówienia.</w:t>
      </w:r>
    </w:p>
    <w:p w14:paraId="2F635AFE" w14:textId="77777777" w:rsidR="00F44453" w:rsidRPr="00044B2B" w:rsidRDefault="00FC4600" w:rsidP="0043080E">
      <w:pPr>
        <w:numPr>
          <w:ilvl w:val="3"/>
          <w:numId w:val="39"/>
        </w:numPr>
        <w:ind w:left="284" w:hanging="284"/>
        <w:jc w:val="both"/>
        <w:rPr>
          <w:rFonts w:asciiTheme="minorHAnsi" w:hAnsiTheme="minorHAnsi" w:cstheme="minorHAnsi"/>
        </w:rPr>
      </w:pPr>
      <w:r w:rsidRPr="00044B2B">
        <w:rPr>
          <w:rFonts w:asciiTheme="minorHAnsi" w:hAnsiTheme="minorHAnsi" w:cstheme="minorHAnsi"/>
          <w:iCs/>
        </w:rPr>
        <w:t>Wykonawca określi cenę oferty brutto w złotych polskich (PLN)</w:t>
      </w:r>
      <w:r w:rsidR="00044B2B">
        <w:rPr>
          <w:rFonts w:asciiTheme="minorHAnsi" w:hAnsiTheme="minorHAnsi" w:cstheme="minorHAnsi"/>
          <w:iCs/>
        </w:rPr>
        <w:t xml:space="preserve">, z dokładnością do 1 grosza </w:t>
      </w:r>
      <w:r w:rsidRPr="00044B2B">
        <w:rPr>
          <w:rFonts w:asciiTheme="minorHAnsi" w:hAnsiTheme="minorHAnsi" w:cstheme="minorHAnsi"/>
          <w:iCs/>
        </w:rPr>
        <w:t>(z dokładnością do dwóch miejsc po przecinku)</w:t>
      </w:r>
      <w:r w:rsidR="00F44453" w:rsidRPr="00044B2B">
        <w:rPr>
          <w:rFonts w:asciiTheme="minorHAnsi" w:hAnsiTheme="minorHAnsi" w:cstheme="minorHAnsi"/>
        </w:rPr>
        <w:t xml:space="preserve">. </w:t>
      </w:r>
    </w:p>
    <w:p w14:paraId="11A67DC5" w14:textId="77777777" w:rsidR="00FC4600" w:rsidRPr="00044B2B" w:rsidRDefault="00FC4600" w:rsidP="0043080E">
      <w:pPr>
        <w:numPr>
          <w:ilvl w:val="3"/>
          <w:numId w:val="39"/>
        </w:numPr>
        <w:ind w:left="284" w:hanging="284"/>
        <w:jc w:val="both"/>
        <w:rPr>
          <w:rFonts w:asciiTheme="minorHAnsi" w:hAnsiTheme="minorHAnsi" w:cstheme="minorHAnsi"/>
        </w:rPr>
      </w:pPr>
      <w:r w:rsidRPr="00044B2B">
        <w:rPr>
          <w:rFonts w:asciiTheme="minorHAnsi" w:hAnsiTheme="minorHAnsi" w:cstheme="minorHAnsi"/>
          <w:iCs/>
        </w:rPr>
        <w:t>Podana cena oferty będzie służyć do oceny złożonych ofert i do rozliczenia w trakcie realizacji zamówienia.</w:t>
      </w:r>
    </w:p>
    <w:p w14:paraId="3B33AA96" w14:textId="77777777" w:rsidR="00B96540" w:rsidRDefault="00F44453" w:rsidP="0043080E">
      <w:pPr>
        <w:numPr>
          <w:ilvl w:val="3"/>
          <w:numId w:val="39"/>
        </w:numPr>
        <w:ind w:left="284" w:hanging="284"/>
        <w:jc w:val="both"/>
        <w:rPr>
          <w:rFonts w:asciiTheme="minorHAnsi" w:hAnsiTheme="minorHAnsi" w:cstheme="minorHAnsi"/>
        </w:rPr>
      </w:pPr>
      <w:r w:rsidRPr="00044B2B">
        <w:rPr>
          <w:rFonts w:asciiTheme="minorHAnsi" w:hAnsiTheme="minorHAnsi" w:cstheme="minorHAnsi"/>
        </w:rPr>
        <w:t xml:space="preserve">Podana w ofercie cena musi uwzględniać wszystkie wymagania zamawiającego określone w niniejszej specyfikacji oraz obejmować wszelkie koszty, jakie poniesie wykonawca </w:t>
      </w:r>
    </w:p>
    <w:p w14:paraId="482402ED" w14:textId="77777777" w:rsidR="00F44453" w:rsidRPr="00044B2B" w:rsidRDefault="00F44453" w:rsidP="00B96540">
      <w:pPr>
        <w:ind w:left="284"/>
        <w:jc w:val="both"/>
        <w:rPr>
          <w:rFonts w:asciiTheme="minorHAnsi" w:hAnsiTheme="minorHAnsi" w:cstheme="minorHAnsi"/>
        </w:rPr>
      </w:pPr>
      <w:r w:rsidRPr="00044B2B">
        <w:rPr>
          <w:rFonts w:asciiTheme="minorHAnsi" w:hAnsiTheme="minorHAnsi" w:cstheme="minorHAnsi"/>
        </w:rPr>
        <w:t>z tytułu należnej oraz zgodnej z obowiązującymi przepisami realizacji przedmiotu zamówienia.</w:t>
      </w:r>
    </w:p>
    <w:p w14:paraId="28910E0C" w14:textId="77777777" w:rsidR="00B96540" w:rsidRPr="00B96540" w:rsidRDefault="00FC4600" w:rsidP="0043080E">
      <w:pPr>
        <w:numPr>
          <w:ilvl w:val="3"/>
          <w:numId w:val="39"/>
        </w:numPr>
        <w:ind w:left="284" w:hanging="284"/>
        <w:jc w:val="both"/>
        <w:rPr>
          <w:rFonts w:asciiTheme="minorHAnsi" w:hAnsiTheme="minorHAnsi" w:cstheme="minorHAnsi"/>
        </w:rPr>
      </w:pPr>
      <w:r w:rsidRPr="00044B2B">
        <w:rPr>
          <w:rFonts w:asciiTheme="minorHAnsi" w:hAnsiTheme="minorHAnsi" w:cstheme="minorHAnsi"/>
          <w:iCs/>
        </w:rPr>
        <w:t xml:space="preserve">Cena oferty i stawki podane przez Wykonawcę będą stałe przez okres realizacji umowy </w:t>
      </w:r>
    </w:p>
    <w:p w14:paraId="5FD4B4EE" w14:textId="77777777" w:rsidR="00FC4600" w:rsidRPr="00044B2B" w:rsidRDefault="00FC4600" w:rsidP="00B96540">
      <w:pPr>
        <w:ind w:left="284"/>
        <w:jc w:val="both"/>
        <w:rPr>
          <w:rFonts w:asciiTheme="minorHAnsi" w:hAnsiTheme="minorHAnsi" w:cstheme="minorHAnsi"/>
        </w:rPr>
      </w:pPr>
      <w:r w:rsidRPr="00044B2B">
        <w:rPr>
          <w:rFonts w:asciiTheme="minorHAnsi" w:hAnsiTheme="minorHAnsi" w:cstheme="minorHAnsi"/>
          <w:iCs/>
        </w:rPr>
        <w:t>i nie będą mogły podlegać zmianie (z zastrzeżeniem postanowień zawartych we wzorze umowy).</w:t>
      </w:r>
    </w:p>
    <w:p w14:paraId="7E2DEEBE" w14:textId="77777777" w:rsidR="00FC4600" w:rsidRPr="00044B2B" w:rsidRDefault="00FC4600" w:rsidP="0043080E">
      <w:pPr>
        <w:numPr>
          <w:ilvl w:val="3"/>
          <w:numId w:val="39"/>
        </w:numPr>
        <w:ind w:left="284" w:hanging="284"/>
        <w:jc w:val="both"/>
        <w:rPr>
          <w:rFonts w:asciiTheme="minorHAnsi" w:hAnsiTheme="minorHAnsi" w:cstheme="minorHAnsi"/>
        </w:rPr>
      </w:pPr>
      <w:r w:rsidRPr="00044B2B">
        <w:rPr>
          <w:rFonts w:asciiTheme="minorHAnsi" w:hAnsiTheme="minorHAnsi" w:cstheme="minorHAnsi"/>
          <w:iCs/>
        </w:rPr>
        <w:t>Wykonawca jest zobowiązany do zdobycia wszelkich informacji, które mogą być konieczne do prawidłowej oceny ryzyka i wyceny wartości przedmiotu zamówienia, gdyż wyklucza się możliwość roszczeń Wykonawcy związanych z błędnym skalkulowaniem ceny lub pominięciem elementów niezbędnych do prawidłowej realizacji umowy.</w:t>
      </w:r>
    </w:p>
    <w:p w14:paraId="432CD886" w14:textId="77777777" w:rsidR="00F44453" w:rsidRDefault="00F44453" w:rsidP="0043080E">
      <w:pPr>
        <w:numPr>
          <w:ilvl w:val="3"/>
          <w:numId w:val="39"/>
        </w:numPr>
        <w:ind w:left="284" w:hanging="284"/>
        <w:jc w:val="both"/>
        <w:rPr>
          <w:rFonts w:asciiTheme="minorHAnsi" w:hAnsiTheme="minorHAnsi" w:cstheme="minorHAnsi"/>
        </w:rPr>
      </w:pPr>
      <w:r w:rsidRPr="00044B2B">
        <w:rPr>
          <w:rFonts w:asciiTheme="minorHAnsi" w:hAnsiTheme="minorHAnsi" w:cstheme="minorHAnsi"/>
        </w:rPr>
        <w:t xml:space="preserve">Rozliczenia między </w:t>
      </w:r>
      <w:r w:rsidR="009F564F" w:rsidRPr="00044B2B">
        <w:rPr>
          <w:rFonts w:asciiTheme="minorHAnsi" w:hAnsiTheme="minorHAnsi" w:cstheme="minorHAnsi"/>
        </w:rPr>
        <w:t xml:space="preserve">Wykonawcą </w:t>
      </w:r>
      <w:r w:rsidR="009F564F">
        <w:rPr>
          <w:rFonts w:asciiTheme="minorHAnsi" w:hAnsiTheme="minorHAnsi" w:cstheme="minorHAnsi"/>
        </w:rPr>
        <w:t xml:space="preserve">a </w:t>
      </w:r>
      <w:r w:rsidRPr="00044B2B">
        <w:rPr>
          <w:rFonts w:asciiTheme="minorHAnsi" w:hAnsiTheme="minorHAnsi" w:cstheme="minorHAnsi"/>
        </w:rPr>
        <w:t xml:space="preserve">Zamawiającym będą </w:t>
      </w:r>
      <w:r w:rsidR="009F564F">
        <w:rPr>
          <w:rFonts w:asciiTheme="minorHAnsi" w:hAnsiTheme="minorHAnsi" w:cstheme="minorHAnsi"/>
        </w:rPr>
        <w:t>dokonywa</w:t>
      </w:r>
      <w:r w:rsidRPr="00044B2B">
        <w:rPr>
          <w:rFonts w:asciiTheme="minorHAnsi" w:hAnsiTheme="minorHAnsi" w:cstheme="minorHAnsi"/>
        </w:rPr>
        <w:t>ne w złotych polskich.</w:t>
      </w:r>
    </w:p>
    <w:p w14:paraId="2A7B5CEE" w14:textId="77777777" w:rsidR="00F44453" w:rsidRDefault="00F44453" w:rsidP="0043080E">
      <w:pPr>
        <w:numPr>
          <w:ilvl w:val="3"/>
          <w:numId w:val="39"/>
        </w:numPr>
        <w:ind w:left="284" w:hanging="284"/>
        <w:jc w:val="both"/>
        <w:rPr>
          <w:rFonts w:asciiTheme="minorHAnsi" w:hAnsiTheme="minorHAnsi" w:cstheme="minorHAnsi"/>
        </w:rPr>
      </w:pPr>
      <w:r w:rsidRPr="00044B2B">
        <w:rPr>
          <w:rFonts w:asciiTheme="minorHAnsi" w:hAnsiTheme="minorHAnsi" w:cstheme="minorHAnsi"/>
        </w:rPr>
        <w:t>W przypadku rozbieżności pomiędzy ceną podaną cyfrowo a słownie, jako wartość właściwa zostanie przyjęta cena podana słownie.</w:t>
      </w:r>
    </w:p>
    <w:p w14:paraId="59A8DE8A" w14:textId="77777777" w:rsidR="00F44453" w:rsidRPr="00044B2B" w:rsidRDefault="00044B2B" w:rsidP="0043080E">
      <w:pPr>
        <w:numPr>
          <w:ilvl w:val="3"/>
          <w:numId w:val="39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 postępowaniu będzie złożona oferta, której wybór prowadziłby do powstania            u Zamawiającego obowiązku podatkowego </w:t>
      </w:r>
      <w:r w:rsidR="00F44453" w:rsidRPr="00044B2B">
        <w:rPr>
          <w:rFonts w:asciiTheme="minorHAnsi" w:eastAsia="Calibri" w:hAnsiTheme="minorHAnsi" w:cstheme="minorHAnsi"/>
        </w:rPr>
        <w:t xml:space="preserve">zgodnie z przepisami o podatku od towarów </w:t>
      </w:r>
      <w:r>
        <w:rPr>
          <w:rFonts w:asciiTheme="minorHAnsi" w:eastAsia="Calibri" w:hAnsiTheme="minorHAnsi" w:cstheme="minorHAnsi"/>
        </w:rPr>
        <w:t xml:space="preserve">       </w:t>
      </w:r>
      <w:r w:rsidR="00F44453" w:rsidRPr="00044B2B">
        <w:rPr>
          <w:rFonts w:asciiTheme="minorHAnsi" w:eastAsia="Calibri" w:hAnsiTheme="minorHAnsi" w:cstheme="minorHAnsi"/>
        </w:rPr>
        <w:t>i usług (VAT)</w:t>
      </w:r>
      <w:r>
        <w:rPr>
          <w:rFonts w:asciiTheme="minorHAnsi" w:eastAsia="Calibri" w:hAnsiTheme="minorHAnsi" w:cstheme="minorHAnsi"/>
        </w:rPr>
        <w:t>,</w:t>
      </w:r>
      <w:r w:rsidR="00F44453" w:rsidRPr="00044B2B">
        <w:rPr>
          <w:rFonts w:asciiTheme="minorHAnsi" w:eastAsia="Calibri" w:hAnsiTheme="minorHAnsi" w:cstheme="minorHAnsi"/>
        </w:rPr>
        <w:t xml:space="preserve"> to Wykonawca wraz z ofertą składa o tym informację</w:t>
      </w:r>
      <w:r>
        <w:rPr>
          <w:rFonts w:asciiTheme="minorHAnsi" w:eastAsia="Calibri" w:hAnsiTheme="minorHAnsi" w:cstheme="minorHAnsi"/>
        </w:rPr>
        <w:t>,</w:t>
      </w:r>
      <w:r w:rsidR="00F44453" w:rsidRPr="00044B2B">
        <w:rPr>
          <w:rFonts w:asciiTheme="minorHAnsi" w:eastAsia="Calibri" w:hAnsiTheme="minorHAnsi" w:cstheme="minorHAnsi"/>
        </w:rPr>
        <w:t xml:space="preserve"> wskazując nazwę (rodzaj) towaru lub usługi, których dostawa lub świadczenie będ</w:t>
      </w:r>
      <w:r>
        <w:rPr>
          <w:rFonts w:asciiTheme="minorHAnsi" w:eastAsia="Calibri" w:hAnsiTheme="minorHAnsi" w:cstheme="minorHAnsi"/>
        </w:rPr>
        <w:t>zie prowadzić do jego powstania</w:t>
      </w:r>
      <w:r w:rsidR="00F44453" w:rsidRPr="00044B2B">
        <w:rPr>
          <w:rFonts w:asciiTheme="minorHAnsi" w:eastAsia="Calibri" w:hAnsiTheme="minorHAnsi" w:cstheme="minorHAnsi"/>
        </w:rPr>
        <w:t xml:space="preserve"> oraz wskazując ich wartość bez kwoty podatku. </w:t>
      </w:r>
      <w:r>
        <w:rPr>
          <w:rFonts w:asciiTheme="minorHAnsi" w:eastAsia="Calibri" w:hAnsiTheme="minorHAnsi" w:cstheme="minorHAnsi"/>
        </w:rPr>
        <w:t>–</w:t>
      </w:r>
      <w:r w:rsidR="00F44453" w:rsidRPr="00044B2B">
        <w:rPr>
          <w:rFonts w:asciiTheme="minorHAnsi" w:eastAsia="Calibri" w:hAnsiTheme="minorHAnsi" w:cstheme="minorHAnsi"/>
        </w:rPr>
        <w:t xml:space="preserve"> </w:t>
      </w:r>
      <w:r w:rsidR="00F44453" w:rsidRPr="00044B2B">
        <w:rPr>
          <w:rFonts w:asciiTheme="minorHAnsi" w:eastAsia="Arial Unicode MS" w:hAnsiTheme="minorHAnsi" w:cstheme="minorHAnsi"/>
          <w:b/>
        </w:rPr>
        <w:t>Niezłożenie przez Wykonawcę informacji będzie oznaczało, że taki obowiązek nie powstaje</w:t>
      </w:r>
      <w:r>
        <w:rPr>
          <w:rFonts w:asciiTheme="minorHAnsi" w:eastAsia="Arial Unicode MS" w:hAnsiTheme="minorHAnsi" w:cstheme="minorHAnsi"/>
          <w:b/>
        </w:rPr>
        <w:t>.</w:t>
      </w:r>
    </w:p>
    <w:p w14:paraId="3E6E4A4C" w14:textId="4585ACB6" w:rsidR="00F44453" w:rsidRPr="00044B2B" w:rsidRDefault="00F44453" w:rsidP="0043080E">
      <w:pPr>
        <w:numPr>
          <w:ilvl w:val="3"/>
          <w:numId w:val="39"/>
        </w:numPr>
        <w:ind w:left="426" w:hanging="426"/>
        <w:jc w:val="both"/>
        <w:rPr>
          <w:rFonts w:asciiTheme="minorHAnsi" w:hAnsiTheme="minorHAnsi" w:cstheme="minorHAnsi"/>
        </w:rPr>
      </w:pPr>
      <w:r w:rsidRPr="00044B2B">
        <w:rPr>
          <w:rFonts w:asciiTheme="minorHAnsi" w:eastAsia="Calibri" w:hAnsiTheme="minorHAnsi" w:cstheme="minorHAnsi"/>
        </w:rPr>
        <w:t>W okoliczn</w:t>
      </w:r>
      <w:r w:rsidR="00D201D5">
        <w:rPr>
          <w:rFonts w:asciiTheme="minorHAnsi" w:eastAsia="Calibri" w:hAnsiTheme="minorHAnsi" w:cstheme="minorHAnsi"/>
        </w:rPr>
        <w:t>ościach, o których mowa w ust. 9</w:t>
      </w:r>
      <w:r w:rsidRPr="00044B2B">
        <w:rPr>
          <w:rFonts w:asciiTheme="minorHAnsi" w:eastAsia="Calibri" w:hAnsiTheme="minorHAnsi" w:cstheme="minorHAnsi"/>
        </w:rPr>
        <w:t xml:space="preserve"> Zamawiający w celu oceny takiej oferty dolicza do przedstawionej w niej ceny podatek VAT, który miałby obowiązek rozliczyć zgodnie z tymi przepisami.</w:t>
      </w:r>
    </w:p>
    <w:p w14:paraId="28250A3F" w14:textId="77777777" w:rsidR="00044B2B" w:rsidRDefault="009D505B" w:rsidP="0043080E">
      <w:pPr>
        <w:numPr>
          <w:ilvl w:val="3"/>
          <w:numId w:val="39"/>
        </w:numPr>
        <w:ind w:left="426" w:hanging="426"/>
        <w:jc w:val="both"/>
        <w:rPr>
          <w:rFonts w:asciiTheme="minorHAnsi" w:hAnsiTheme="minorHAnsi" w:cstheme="minorHAnsi"/>
        </w:rPr>
      </w:pPr>
      <w:r w:rsidRPr="009D505B">
        <w:rPr>
          <w:rFonts w:asciiTheme="minorHAnsi" w:hAnsiTheme="minorHAnsi" w:cstheme="minorHAnsi"/>
          <w:iCs/>
        </w:rPr>
        <w:t xml:space="preserve">Zamawiający poprawi oczywiste omyłki pisarskie, oczywiste omyłki rachunkowe </w:t>
      </w:r>
      <w:r w:rsidRPr="009D505B">
        <w:rPr>
          <w:rFonts w:asciiTheme="minorHAnsi" w:hAnsiTheme="minorHAnsi" w:cstheme="minorHAnsi"/>
        </w:rPr>
        <w:t>oraz inne omyłki, polegające na niezgodności oferty z dokumentacją zamówienia, niepowodujące istotnych zmian w treści oferty i uwzględni konsekwencje rachunkowe dokonanych poprawek</w:t>
      </w:r>
      <w:r>
        <w:rPr>
          <w:rFonts w:asciiTheme="minorHAnsi" w:hAnsiTheme="minorHAnsi" w:cstheme="minorHAnsi"/>
        </w:rPr>
        <w:t>.</w:t>
      </w:r>
    </w:p>
    <w:p w14:paraId="3006D50D" w14:textId="77777777" w:rsidR="009D505B" w:rsidRPr="009D505B" w:rsidRDefault="009D505B" w:rsidP="0043080E">
      <w:pPr>
        <w:numPr>
          <w:ilvl w:val="3"/>
          <w:numId w:val="39"/>
        </w:numPr>
        <w:ind w:left="426" w:hanging="426"/>
        <w:jc w:val="both"/>
        <w:rPr>
          <w:rFonts w:asciiTheme="minorHAnsi" w:hAnsiTheme="minorHAnsi" w:cstheme="minorHAnsi"/>
        </w:rPr>
      </w:pPr>
      <w:r w:rsidRPr="009D505B">
        <w:rPr>
          <w:rFonts w:asciiTheme="minorHAnsi" w:hAnsiTheme="minorHAnsi" w:cstheme="minorHAnsi"/>
        </w:rPr>
        <w:t>Zamawiający informuje, że nie przewiduje możliwości udzielenia Wykonawcy zaliczek na poczet wykonania zamówienia.</w:t>
      </w:r>
    </w:p>
    <w:p w14:paraId="1128161D" w14:textId="77777777" w:rsidR="00F44453" w:rsidRPr="00F44453" w:rsidRDefault="00F44453" w:rsidP="00B45123">
      <w:pPr>
        <w:pStyle w:val="Tekstpodstawowy"/>
        <w:jc w:val="left"/>
        <w:rPr>
          <w:rFonts w:asciiTheme="minorHAnsi" w:hAnsiTheme="minorHAnsi" w:cstheme="minorHAnsi"/>
          <w:b/>
          <w:sz w:val="24"/>
          <w:szCs w:val="24"/>
          <w:lang w:bidi="pl-PL"/>
        </w:rPr>
      </w:pPr>
      <w:bookmarkStart w:id="1" w:name="_Hlk60383589"/>
    </w:p>
    <w:p w14:paraId="49E50777" w14:textId="77777777" w:rsidR="00F44453" w:rsidRDefault="009D505B" w:rsidP="00B45123">
      <w:pPr>
        <w:pStyle w:val="Tekstpodstawowy"/>
        <w:shd w:val="clear" w:color="auto" w:fill="BFBFBF"/>
        <w:ind w:left="426" w:hanging="426"/>
        <w:jc w:val="both"/>
        <w:rPr>
          <w:rFonts w:asciiTheme="minorHAnsi" w:hAnsiTheme="minorHAnsi" w:cstheme="minorHAnsi"/>
          <w:b/>
          <w:smallCaps w:val="0"/>
          <w:sz w:val="24"/>
          <w:szCs w:val="24"/>
          <w:lang w:val="pl-PL" w:bidi="pl-PL"/>
        </w:rPr>
      </w:pPr>
      <w:r>
        <w:rPr>
          <w:rFonts w:asciiTheme="minorHAnsi" w:hAnsiTheme="minorHAnsi" w:cstheme="minorHAnsi"/>
          <w:b/>
          <w:smallCaps w:val="0"/>
          <w:sz w:val="24"/>
          <w:szCs w:val="24"/>
          <w:lang w:val="pl-PL" w:bidi="pl-PL"/>
        </w:rPr>
        <w:t>XX</w:t>
      </w:r>
      <w:r w:rsidR="00F44453" w:rsidRPr="00F44453">
        <w:rPr>
          <w:rFonts w:asciiTheme="minorHAnsi" w:hAnsiTheme="minorHAnsi" w:cstheme="minorHAnsi"/>
          <w:b/>
          <w:smallCaps w:val="0"/>
          <w:sz w:val="24"/>
          <w:szCs w:val="24"/>
          <w:lang w:val="pl-PL" w:bidi="pl-PL"/>
        </w:rPr>
        <w:t>.</w:t>
      </w:r>
      <w:r w:rsidR="00F44453" w:rsidRPr="00F44453">
        <w:rPr>
          <w:rFonts w:asciiTheme="minorHAnsi" w:hAnsiTheme="minorHAnsi" w:cstheme="minorHAnsi"/>
          <w:b/>
          <w:smallCaps w:val="0"/>
          <w:sz w:val="24"/>
          <w:szCs w:val="24"/>
          <w:lang w:val="pl-PL" w:bidi="pl-PL"/>
        </w:rPr>
        <w:tab/>
      </w:r>
      <w:r w:rsidR="00F44453" w:rsidRPr="00F44453">
        <w:rPr>
          <w:rFonts w:asciiTheme="minorHAnsi" w:hAnsiTheme="minorHAnsi" w:cstheme="minorHAnsi"/>
          <w:b/>
          <w:smallCaps w:val="0"/>
          <w:sz w:val="24"/>
          <w:szCs w:val="24"/>
          <w:lang w:bidi="pl-PL"/>
        </w:rPr>
        <w:t>Opis kryteriów oceny ofert wraz z podaniem wag tych kryteriów i sposobu</w:t>
      </w:r>
      <w:r w:rsidR="00F44453" w:rsidRPr="00F44453">
        <w:rPr>
          <w:rFonts w:asciiTheme="minorHAnsi" w:hAnsiTheme="minorHAnsi" w:cstheme="minorHAnsi"/>
          <w:b/>
          <w:smallCaps w:val="0"/>
          <w:sz w:val="24"/>
          <w:szCs w:val="24"/>
          <w:lang w:val="pl-PL" w:bidi="pl-PL"/>
        </w:rPr>
        <w:t xml:space="preserve"> </w:t>
      </w:r>
      <w:r w:rsidR="00F44453" w:rsidRPr="00F44453">
        <w:rPr>
          <w:rFonts w:asciiTheme="minorHAnsi" w:hAnsiTheme="minorHAnsi" w:cstheme="minorHAnsi"/>
          <w:b/>
          <w:smallCaps w:val="0"/>
          <w:sz w:val="24"/>
          <w:szCs w:val="24"/>
          <w:lang w:bidi="pl-PL"/>
        </w:rPr>
        <w:t>oceny ofert</w:t>
      </w:r>
      <w:r w:rsidR="00F44453" w:rsidRPr="00F44453">
        <w:rPr>
          <w:rFonts w:asciiTheme="minorHAnsi" w:hAnsiTheme="minorHAnsi" w:cstheme="minorHAnsi"/>
          <w:b/>
          <w:smallCaps w:val="0"/>
          <w:sz w:val="24"/>
          <w:szCs w:val="24"/>
          <w:lang w:val="pl-PL" w:bidi="pl-PL"/>
        </w:rPr>
        <w:t>.</w:t>
      </w:r>
      <w:bookmarkEnd w:id="1"/>
    </w:p>
    <w:p w14:paraId="725C2B28" w14:textId="77777777" w:rsidR="00177D00" w:rsidRPr="00F44453" w:rsidRDefault="00177D00" w:rsidP="00B45123">
      <w:pPr>
        <w:pStyle w:val="Tekstpodstawowy"/>
        <w:shd w:val="clear" w:color="auto" w:fill="BFBFBF"/>
        <w:ind w:left="426" w:hanging="426"/>
        <w:jc w:val="both"/>
        <w:rPr>
          <w:rFonts w:asciiTheme="minorHAnsi" w:hAnsiTheme="minorHAnsi" w:cstheme="minorHAnsi"/>
          <w:b/>
          <w:smallCaps w:val="0"/>
          <w:sz w:val="24"/>
          <w:szCs w:val="24"/>
          <w:lang w:bidi="pl-PL"/>
        </w:rPr>
      </w:pPr>
    </w:p>
    <w:tbl>
      <w:tblPr>
        <w:tblW w:w="91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177D00" w:rsidRPr="001919AB" w14:paraId="3D6D3D7E" w14:textId="77777777" w:rsidTr="00DE7811">
        <w:trPr>
          <w:trHeight w:val="595"/>
        </w:trPr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</w:tcPr>
          <w:p w14:paraId="54F08FF2" w14:textId="77777777" w:rsidR="00177D00" w:rsidRPr="00177D00" w:rsidRDefault="00177D00" w:rsidP="0043080E">
            <w:pPr>
              <w:widowControl w:val="0"/>
              <w:numPr>
                <w:ilvl w:val="6"/>
                <w:numId w:val="56"/>
              </w:numPr>
              <w:autoSpaceDE w:val="0"/>
              <w:autoSpaceDN w:val="0"/>
              <w:adjustRightInd w:val="0"/>
              <w:ind w:left="786" w:right="426" w:hanging="283"/>
              <w:jc w:val="both"/>
              <w:rPr>
                <w:rFonts w:asciiTheme="minorHAnsi" w:hAnsiTheme="minorHAnsi" w:cstheme="minorHAnsi"/>
              </w:rPr>
            </w:pPr>
            <w:r w:rsidRPr="00177D00">
              <w:rPr>
                <w:rFonts w:asciiTheme="minorHAnsi" w:hAnsiTheme="minorHAnsi" w:cstheme="minorHAnsi"/>
              </w:rPr>
              <w:t>Przy dokonywaniu wyboru najkorzystniejszej oferty Zamawiający będzie stosować następujące kryteria oceny ofert:</w:t>
            </w:r>
          </w:p>
          <w:p w14:paraId="2BCF1ED7" w14:textId="77777777" w:rsidR="00177D00" w:rsidRPr="00177D00" w:rsidRDefault="00177D00" w:rsidP="0043080E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070" w:right="426" w:hanging="284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177D00">
              <w:rPr>
                <w:rFonts w:asciiTheme="minorHAnsi" w:eastAsia="Calibri" w:hAnsiTheme="minorHAnsi" w:cstheme="minorHAnsi"/>
                <w:b/>
                <w:bCs/>
              </w:rPr>
              <w:t>Cena ryczałtowa brutto – 60% (C)</w:t>
            </w:r>
          </w:p>
          <w:p w14:paraId="326C4875" w14:textId="17FF3964" w:rsidR="006C5285" w:rsidRDefault="00F9636C" w:rsidP="00F9636C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070" w:right="426" w:hanging="284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Czas dojazdu</w:t>
            </w:r>
            <w:r w:rsidR="003F58FC">
              <w:rPr>
                <w:rFonts w:asciiTheme="minorHAnsi" w:eastAsia="Calibri" w:hAnsiTheme="minorHAnsi" w:cstheme="minorHAnsi"/>
                <w:b/>
                <w:bCs/>
              </w:rPr>
              <w:t xml:space="preserve"> grupy </w:t>
            </w:r>
            <w:r w:rsidR="00E0693A">
              <w:rPr>
                <w:rFonts w:asciiTheme="minorHAnsi" w:eastAsia="Calibri" w:hAnsiTheme="minorHAnsi" w:cstheme="minorHAnsi"/>
                <w:b/>
                <w:bCs/>
              </w:rPr>
              <w:t>interwencyjnej</w:t>
            </w:r>
            <w:r w:rsidR="006C5285">
              <w:rPr>
                <w:rFonts w:asciiTheme="minorHAnsi" w:eastAsia="Calibri" w:hAnsiTheme="minorHAnsi" w:cstheme="minorHAnsi"/>
                <w:b/>
                <w:bCs/>
              </w:rPr>
              <w:t xml:space="preserve"> – 1</w:t>
            </w:r>
            <w:r>
              <w:rPr>
                <w:rFonts w:asciiTheme="minorHAnsi" w:eastAsia="Calibri" w:hAnsiTheme="minorHAnsi" w:cstheme="minorHAnsi"/>
                <w:b/>
                <w:bCs/>
              </w:rPr>
              <w:t>0</w:t>
            </w:r>
            <w:r w:rsidR="003F58FC">
              <w:rPr>
                <w:rFonts w:asciiTheme="minorHAnsi" w:eastAsia="Calibri" w:hAnsiTheme="minorHAnsi" w:cstheme="minorHAnsi"/>
                <w:b/>
                <w:bCs/>
              </w:rPr>
              <w:t>% (Cd</w:t>
            </w:r>
            <w:r w:rsidR="00177D00" w:rsidRPr="00177D00">
              <w:rPr>
                <w:rFonts w:asciiTheme="minorHAnsi" w:eastAsia="Calibri" w:hAnsiTheme="minorHAnsi" w:cstheme="minorHAnsi"/>
                <w:b/>
                <w:bCs/>
              </w:rPr>
              <w:t>)</w:t>
            </w:r>
          </w:p>
          <w:p w14:paraId="5B7BF4DA" w14:textId="7EBBCC89" w:rsidR="00177D00" w:rsidRPr="00F9636C" w:rsidRDefault="006C5285" w:rsidP="00F9636C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070" w:right="426" w:hanging="284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Doświadczenie – 30% (D) </w:t>
            </w:r>
            <w:r w:rsidR="00177D00" w:rsidRPr="00177D0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</w:p>
        </w:tc>
      </w:tr>
      <w:tr w:rsidR="00177D00" w:rsidRPr="008D566E" w14:paraId="10E7D0DF" w14:textId="77777777" w:rsidTr="00DE7811">
        <w:trPr>
          <w:trHeight w:val="3235"/>
        </w:trPr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</w:tcPr>
          <w:p w14:paraId="22DCCCA3" w14:textId="77777777" w:rsidR="00177D00" w:rsidRPr="00177D00" w:rsidRDefault="00177D00" w:rsidP="00DE7811">
            <w:pPr>
              <w:widowControl w:val="0"/>
              <w:autoSpaceDE w:val="0"/>
              <w:autoSpaceDN w:val="0"/>
              <w:adjustRightInd w:val="0"/>
              <w:ind w:left="786" w:right="350"/>
              <w:rPr>
                <w:rFonts w:asciiTheme="minorHAnsi" w:eastAsia="Calibri" w:hAnsiTheme="minorHAnsi" w:cstheme="minorHAnsi"/>
                <w:b/>
                <w:bCs/>
              </w:rPr>
            </w:pPr>
            <w:r w:rsidRPr="00177D00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1% = 1 pkt</w:t>
            </w:r>
          </w:p>
          <w:p w14:paraId="0BA35618" w14:textId="77777777" w:rsidR="00177D00" w:rsidRPr="00177D00" w:rsidRDefault="00177D00" w:rsidP="0043080E">
            <w:pPr>
              <w:widowControl w:val="0"/>
              <w:numPr>
                <w:ilvl w:val="6"/>
                <w:numId w:val="56"/>
              </w:numPr>
              <w:autoSpaceDE w:val="0"/>
              <w:autoSpaceDN w:val="0"/>
              <w:adjustRightInd w:val="0"/>
              <w:ind w:left="786" w:right="350" w:hanging="28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77D00">
              <w:rPr>
                <w:rFonts w:asciiTheme="minorHAnsi" w:hAnsiTheme="minorHAnsi" w:cstheme="minorHAnsi"/>
              </w:rPr>
              <w:t>Ocena ofert zostanie przeprowadzona na podstawie przedstawionych w ust. 1 kryteriów oraz ich wag. Oferty oceniane będą punktowo, według następujących zasad:</w:t>
            </w:r>
          </w:p>
          <w:p w14:paraId="142A9822" w14:textId="77777777" w:rsidR="00177D00" w:rsidRPr="00177D00" w:rsidRDefault="00177D00" w:rsidP="00DE7811">
            <w:pPr>
              <w:widowControl w:val="0"/>
              <w:autoSpaceDE w:val="0"/>
              <w:autoSpaceDN w:val="0"/>
              <w:adjustRightInd w:val="0"/>
              <w:ind w:left="786" w:right="35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11B19C8" w14:textId="77777777" w:rsidR="00177D00" w:rsidRPr="00177D00" w:rsidRDefault="00177D00" w:rsidP="0043080E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070" w:right="350" w:hanging="284"/>
              <w:jc w:val="both"/>
              <w:rPr>
                <w:rFonts w:asciiTheme="minorHAnsi" w:eastAsia="Calibri" w:hAnsiTheme="minorHAnsi" w:cstheme="minorHAnsi"/>
                <w:color w:val="000000"/>
                <w:u w:val="single"/>
              </w:rPr>
            </w:pPr>
            <w:r w:rsidRPr="00177D00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sposób obliczenia punktów dla kryterium </w:t>
            </w:r>
            <w:r w:rsidRPr="00177D00">
              <w:rPr>
                <w:rFonts w:asciiTheme="minorHAnsi" w:eastAsia="Calibri" w:hAnsiTheme="minorHAnsi" w:cstheme="minorHAnsi"/>
                <w:b/>
                <w:color w:val="000000"/>
                <w:u w:val="single"/>
              </w:rPr>
              <w:t>„Cena ryczałtowa brutto”</w:t>
            </w:r>
            <w:r w:rsidRPr="00177D00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(maks. 60 pkt):</w:t>
            </w:r>
          </w:p>
          <w:p w14:paraId="47B8E7CB" w14:textId="77777777" w:rsidR="00177D00" w:rsidRPr="00177D00" w:rsidRDefault="00177D00" w:rsidP="00DE7811">
            <w:pPr>
              <w:widowControl w:val="0"/>
              <w:autoSpaceDE w:val="0"/>
              <w:autoSpaceDN w:val="0"/>
              <w:adjustRightInd w:val="0"/>
              <w:ind w:left="1070" w:right="350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177D00">
              <w:rPr>
                <w:rFonts w:asciiTheme="minorHAnsi" w:eastAsia="Calibri" w:hAnsiTheme="minorHAnsi" w:cstheme="minorHAnsi"/>
                <w:color w:val="000000"/>
              </w:rPr>
              <w:t xml:space="preserve">Ilość punktów dla kryterium </w:t>
            </w:r>
            <w:r w:rsidRPr="00177D00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ceny ryczałtowej brutto</w:t>
            </w:r>
            <w:r w:rsidRPr="00177D00">
              <w:rPr>
                <w:rFonts w:asciiTheme="minorHAnsi" w:eastAsia="Calibri" w:hAnsiTheme="minorHAnsi" w:cstheme="minorHAnsi"/>
                <w:color w:val="000000"/>
              </w:rPr>
              <w:t xml:space="preserve"> zostanie ustalona wg poniższego wzoru:</w:t>
            </w:r>
          </w:p>
          <w:p w14:paraId="1BA1444B" w14:textId="77777777" w:rsidR="00177D00" w:rsidRPr="00177D00" w:rsidRDefault="00177D00" w:rsidP="00DE7811">
            <w:pPr>
              <w:widowControl w:val="0"/>
              <w:autoSpaceDE w:val="0"/>
              <w:autoSpaceDN w:val="0"/>
              <w:adjustRightInd w:val="0"/>
              <w:ind w:left="708" w:right="350" w:firstLine="708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14C5BA27" w14:textId="77777777" w:rsidR="00177D00" w:rsidRPr="00177D00" w:rsidRDefault="00177D00" w:rsidP="00DE7811">
            <w:pPr>
              <w:widowControl w:val="0"/>
              <w:autoSpaceDE w:val="0"/>
              <w:autoSpaceDN w:val="0"/>
              <w:adjustRightInd w:val="0"/>
              <w:ind w:left="708" w:right="350" w:firstLine="708"/>
              <w:rPr>
                <w:rFonts w:asciiTheme="minorHAnsi" w:eastAsia="Calibri" w:hAnsiTheme="minorHAnsi" w:cstheme="minorHAnsi"/>
                <w:color w:val="000000"/>
              </w:rPr>
            </w:pPr>
            <w:r w:rsidRPr="00177D00">
              <w:rPr>
                <w:rFonts w:asciiTheme="minorHAnsi" w:eastAsia="Calibri" w:hAnsiTheme="minorHAnsi" w:cstheme="minorHAnsi"/>
                <w:color w:val="000000"/>
              </w:rPr>
              <w:t xml:space="preserve">                           najniższa zaoferowana w postępowaniu </w:t>
            </w:r>
          </w:p>
          <w:p w14:paraId="008339E5" w14:textId="77777777" w:rsidR="00177D00" w:rsidRPr="00177D00" w:rsidRDefault="00177D00" w:rsidP="00DE7811">
            <w:pPr>
              <w:widowControl w:val="0"/>
              <w:autoSpaceDE w:val="0"/>
              <w:autoSpaceDN w:val="0"/>
              <w:adjustRightInd w:val="0"/>
              <w:ind w:left="708" w:right="350" w:firstLine="708"/>
              <w:rPr>
                <w:rFonts w:asciiTheme="minorHAnsi" w:eastAsia="Calibri" w:hAnsiTheme="minorHAnsi" w:cstheme="minorHAnsi"/>
                <w:color w:val="000000"/>
              </w:rPr>
            </w:pPr>
            <w:r w:rsidRPr="00177D00">
              <w:rPr>
                <w:rFonts w:asciiTheme="minorHAnsi" w:eastAsia="Calibri" w:hAnsiTheme="minorHAnsi" w:cstheme="minorHAnsi"/>
                <w:color w:val="000000"/>
              </w:rPr>
              <w:t xml:space="preserve">                                           cena ryczałtowa brutto </w:t>
            </w:r>
          </w:p>
          <w:p w14:paraId="4550C3DB" w14:textId="77777777" w:rsidR="00177D00" w:rsidRPr="00177D00" w:rsidRDefault="00177D00" w:rsidP="00DE7811">
            <w:pPr>
              <w:widowControl w:val="0"/>
              <w:autoSpaceDE w:val="0"/>
              <w:autoSpaceDN w:val="0"/>
              <w:adjustRightInd w:val="0"/>
              <w:ind w:left="1070" w:right="350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177D00">
              <w:rPr>
                <w:rFonts w:asciiTheme="minorHAnsi" w:eastAsia="Calibri" w:hAnsiTheme="minorHAnsi" w:cstheme="minorHAnsi"/>
                <w:color w:val="000000"/>
              </w:rPr>
              <w:t>cena (C) = --------------------------------------------------------------- x 60%</w:t>
            </w:r>
          </w:p>
          <w:p w14:paraId="46769535" w14:textId="77777777" w:rsidR="00177D00" w:rsidRPr="00177D00" w:rsidRDefault="00177D00" w:rsidP="00DE7811">
            <w:pPr>
              <w:widowControl w:val="0"/>
              <w:autoSpaceDE w:val="0"/>
              <w:autoSpaceDN w:val="0"/>
              <w:adjustRightInd w:val="0"/>
              <w:ind w:left="708" w:right="350" w:firstLine="708"/>
              <w:rPr>
                <w:rFonts w:asciiTheme="minorHAnsi" w:eastAsia="Calibri" w:hAnsiTheme="minorHAnsi" w:cstheme="minorHAnsi"/>
              </w:rPr>
            </w:pPr>
            <w:r w:rsidRPr="00177D00">
              <w:rPr>
                <w:rFonts w:asciiTheme="minorHAnsi" w:eastAsia="Calibri" w:hAnsiTheme="minorHAnsi" w:cstheme="minorHAnsi"/>
              </w:rPr>
              <w:t xml:space="preserve">                           cena ryczałtowa brutto ocenianej oferty</w:t>
            </w:r>
          </w:p>
          <w:p w14:paraId="4E46DFBB" w14:textId="7BC735B0" w:rsidR="00177D00" w:rsidRDefault="00177D00" w:rsidP="00DE7811">
            <w:pPr>
              <w:widowControl w:val="0"/>
              <w:autoSpaceDE w:val="0"/>
              <w:autoSpaceDN w:val="0"/>
              <w:adjustRightInd w:val="0"/>
              <w:ind w:right="350"/>
              <w:rPr>
                <w:rFonts w:asciiTheme="minorHAnsi" w:eastAsia="Calibri" w:hAnsiTheme="minorHAnsi" w:cstheme="minorHAnsi"/>
              </w:rPr>
            </w:pPr>
          </w:p>
          <w:p w14:paraId="2463A4BD" w14:textId="77777777" w:rsidR="003F58FC" w:rsidRPr="00177D00" w:rsidRDefault="003F58FC" w:rsidP="00DE7811">
            <w:pPr>
              <w:widowControl w:val="0"/>
              <w:autoSpaceDE w:val="0"/>
              <w:autoSpaceDN w:val="0"/>
              <w:adjustRightInd w:val="0"/>
              <w:ind w:right="350"/>
              <w:rPr>
                <w:rFonts w:asciiTheme="minorHAnsi" w:eastAsia="Calibri" w:hAnsiTheme="minorHAnsi" w:cstheme="minorHAnsi"/>
              </w:rPr>
            </w:pPr>
          </w:p>
          <w:p w14:paraId="1001DBBC" w14:textId="1A917ECF" w:rsidR="00177D00" w:rsidRPr="00177D00" w:rsidRDefault="00177D00" w:rsidP="0043080E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070" w:right="350" w:hanging="284"/>
              <w:jc w:val="both"/>
              <w:rPr>
                <w:rFonts w:asciiTheme="minorHAnsi" w:eastAsia="Calibri" w:hAnsiTheme="minorHAnsi" w:cstheme="minorHAnsi"/>
                <w:color w:val="000000"/>
                <w:u w:val="single"/>
              </w:rPr>
            </w:pPr>
            <w:r w:rsidRPr="00177D00">
              <w:rPr>
                <w:rFonts w:asciiTheme="minorHAnsi" w:eastAsia="Calibri" w:hAnsiTheme="minorHAnsi" w:cstheme="minorHAnsi"/>
                <w:u w:val="single"/>
              </w:rPr>
              <w:t>sposób</w:t>
            </w:r>
            <w:r w:rsidRPr="00177D00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obliczenia punktów dla kryterium </w:t>
            </w:r>
            <w:r w:rsidR="003F58FC">
              <w:rPr>
                <w:rFonts w:asciiTheme="minorHAnsi" w:eastAsia="Calibri" w:hAnsiTheme="minorHAnsi" w:cstheme="minorHAnsi"/>
                <w:b/>
                <w:color w:val="000000"/>
                <w:u w:val="single"/>
              </w:rPr>
              <w:t>„Czas dojazdu grupy interwencyjnej</w:t>
            </w:r>
            <w:r w:rsidRPr="00177D00">
              <w:rPr>
                <w:rFonts w:asciiTheme="minorHAnsi" w:eastAsia="Calibri" w:hAnsiTheme="minorHAnsi" w:cstheme="minorHAnsi"/>
                <w:b/>
                <w:color w:val="000000"/>
                <w:u w:val="single"/>
              </w:rPr>
              <w:t>”</w:t>
            </w:r>
            <w:r w:rsidR="006C5285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(maks. 1</w:t>
            </w:r>
            <w:r w:rsidR="003F58FC">
              <w:rPr>
                <w:rFonts w:asciiTheme="minorHAnsi" w:eastAsia="Calibri" w:hAnsiTheme="minorHAnsi" w:cstheme="minorHAnsi"/>
                <w:color w:val="000000"/>
                <w:u w:val="single"/>
              </w:rPr>
              <w:t>0</w:t>
            </w:r>
            <w:r w:rsidRPr="00177D00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pkt),</w:t>
            </w:r>
            <w:r w:rsidRPr="00177D00">
              <w:rPr>
                <w:rFonts w:asciiTheme="minorHAnsi" w:eastAsia="Calibri" w:hAnsiTheme="minorHAnsi" w:cstheme="minorHAnsi"/>
                <w:color w:val="000000"/>
              </w:rPr>
              <w:t xml:space="preserve"> rozumiane jako </w:t>
            </w:r>
            <w:r w:rsidRPr="00177D00">
              <w:rPr>
                <w:rFonts w:asciiTheme="minorHAnsi" w:hAnsiTheme="minorHAnsi" w:cstheme="minorHAnsi"/>
                <w:kern w:val="1"/>
              </w:rPr>
              <w:t xml:space="preserve">gwarantowany </w:t>
            </w:r>
            <w:r w:rsidR="00995F52">
              <w:rPr>
                <w:rFonts w:asciiTheme="minorHAnsi" w:hAnsiTheme="minorHAnsi" w:cstheme="minorHAnsi"/>
                <w:b/>
                <w:kern w:val="1"/>
              </w:rPr>
              <w:t xml:space="preserve">czas na </w:t>
            </w:r>
            <w:r w:rsidR="003F58FC">
              <w:rPr>
                <w:rFonts w:asciiTheme="minorHAnsi" w:hAnsiTheme="minorHAnsi" w:cstheme="minorHAnsi"/>
                <w:b/>
                <w:kern w:val="1"/>
              </w:rPr>
              <w:t>dojazd grupy interwencyjnej</w:t>
            </w:r>
            <w:r w:rsidR="00995F52">
              <w:rPr>
                <w:rFonts w:asciiTheme="minorHAnsi" w:hAnsiTheme="minorHAnsi" w:cstheme="minorHAnsi"/>
                <w:b/>
                <w:kern w:val="1"/>
              </w:rPr>
              <w:t xml:space="preserve"> </w:t>
            </w:r>
            <w:r w:rsidR="005E5FD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w</w:t>
            </w:r>
            <w:r w:rsidR="003F58F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okresie świadczenia usługi.</w:t>
            </w:r>
          </w:p>
          <w:p w14:paraId="325763C2" w14:textId="40D6DAE2" w:rsidR="00177D00" w:rsidRPr="00177D00" w:rsidRDefault="00177D00" w:rsidP="00DE7811">
            <w:pPr>
              <w:widowControl w:val="0"/>
              <w:tabs>
                <w:tab w:val="left" w:pos="8645"/>
              </w:tabs>
              <w:autoSpaceDE w:val="0"/>
              <w:autoSpaceDN w:val="0"/>
              <w:adjustRightInd w:val="0"/>
              <w:ind w:left="1070" w:right="350"/>
              <w:jc w:val="both"/>
              <w:rPr>
                <w:rFonts w:asciiTheme="minorHAnsi" w:hAnsiTheme="minorHAnsi" w:cstheme="minorHAnsi"/>
              </w:rPr>
            </w:pPr>
            <w:r w:rsidRPr="00177D00">
              <w:rPr>
                <w:rFonts w:asciiTheme="minorHAnsi" w:hAnsiTheme="minorHAnsi" w:cstheme="minorHAnsi"/>
                <w:b/>
                <w:kern w:val="1"/>
                <w:u w:val="single"/>
              </w:rPr>
              <w:t>M</w:t>
            </w:r>
            <w:r w:rsidR="003F58FC" w:rsidRPr="00177D00">
              <w:rPr>
                <w:rFonts w:asciiTheme="minorHAnsi" w:hAnsiTheme="minorHAnsi" w:cstheme="minorHAnsi"/>
                <w:b/>
                <w:kern w:val="1"/>
                <w:u w:val="single"/>
                <w:lang w:val="x-none"/>
              </w:rPr>
              <w:t>maksymal</w:t>
            </w:r>
            <w:r w:rsidR="003F58FC">
              <w:rPr>
                <w:rFonts w:asciiTheme="minorHAnsi" w:hAnsiTheme="minorHAnsi" w:cstheme="minorHAnsi"/>
                <w:b/>
                <w:kern w:val="1"/>
                <w:u w:val="single"/>
              </w:rPr>
              <w:t>ny</w:t>
            </w:r>
            <w:r w:rsidRPr="00177D00">
              <w:rPr>
                <w:rFonts w:asciiTheme="minorHAnsi" w:hAnsiTheme="minorHAnsi" w:cstheme="minorHAnsi"/>
                <w:b/>
                <w:kern w:val="1"/>
                <w:u w:val="single"/>
                <w:lang w:val="x-none"/>
              </w:rPr>
              <w:t xml:space="preserve"> </w:t>
            </w:r>
            <w:r w:rsidR="003F58FC">
              <w:rPr>
                <w:rFonts w:asciiTheme="minorHAnsi" w:hAnsiTheme="minorHAnsi" w:cstheme="minorHAnsi"/>
                <w:b/>
                <w:kern w:val="1"/>
                <w:u w:val="single"/>
              </w:rPr>
              <w:t>czas dojazdu</w:t>
            </w:r>
            <w:r w:rsidRPr="00177D00">
              <w:rPr>
                <w:rFonts w:asciiTheme="minorHAnsi" w:hAnsiTheme="minorHAnsi" w:cstheme="minorHAnsi"/>
                <w:b/>
                <w:u w:val="single"/>
              </w:rPr>
              <w:t xml:space="preserve"> w kryterium „</w:t>
            </w:r>
            <w:r w:rsidR="003F58FC">
              <w:rPr>
                <w:rFonts w:asciiTheme="minorHAnsi" w:eastAsia="Calibri" w:hAnsiTheme="minorHAnsi" w:cstheme="minorHAnsi"/>
                <w:b/>
                <w:color w:val="000000"/>
                <w:u w:val="single"/>
              </w:rPr>
              <w:t>Czas dojazdu grupy interwencyjnej</w:t>
            </w:r>
            <w:r w:rsidR="003F58FC">
              <w:rPr>
                <w:rFonts w:asciiTheme="minorHAnsi" w:hAnsiTheme="minorHAnsi" w:cstheme="minorHAnsi"/>
                <w:b/>
                <w:u w:val="single"/>
              </w:rPr>
              <w:t xml:space="preserve">” – </w:t>
            </w:r>
            <w:r w:rsidRPr="00177D00"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="003F58FC">
              <w:rPr>
                <w:rFonts w:asciiTheme="minorHAnsi" w:hAnsiTheme="minorHAnsi" w:cstheme="minorHAnsi"/>
                <w:b/>
                <w:u w:val="single"/>
              </w:rPr>
              <w:t>0 min</w:t>
            </w:r>
            <w:r w:rsidRPr="00177D00">
              <w:rPr>
                <w:rFonts w:asciiTheme="minorHAnsi" w:hAnsiTheme="minorHAnsi" w:cstheme="minorHAnsi"/>
                <w:b/>
                <w:u w:val="single"/>
              </w:rPr>
              <w:t>.</w:t>
            </w:r>
          </w:p>
          <w:p w14:paraId="5D9AE69C" w14:textId="259882D1" w:rsidR="00177D00" w:rsidRPr="00177D00" w:rsidRDefault="00177D00" w:rsidP="00DE7811">
            <w:pPr>
              <w:widowControl w:val="0"/>
              <w:autoSpaceDE w:val="0"/>
              <w:autoSpaceDN w:val="0"/>
              <w:adjustRightInd w:val="0"/>
              <w:ind w:left="1070" w:right="350"/>
              <w:jc w:val="both"/>
              <w:rPr>
                <w:rFonts w:asciiTheme="minorHAnsi" w:hAnsiTheme="minorHAnsi" w:cstheme="minorHAnsi"/>
                <w:kern w:val="1"/>
                <w:lang w:val="x-none"/>
              </w:rPr>
            </w:pPr>
            <w:r w:rsidRPr="00177D00">
              <w:rPr>
                <w:rFonts w:asciiTheme="minorHAnsi" w:hAnsiTheme="minorHAnsi" w:cstheme="minorHAnsi"/>
                <w:b/>
                <w:u w:val="single"/>
              </w:rPr>
              <w:t>Maksy</w:t>
            </w:r>
            <w:r w:rsidR="00577CAD">
              <w:rPr>
                <w:rFonts w:asciiTheme="minorHAnsi" w:hAnsiTheme="minorHAnsi" w:cstheme="minorHAnsi"/>
                <w:b/>
                <w:u w:val="single"/>
              </w:rPr>
              <w:t>malny dopuszczalny</w:t>
            </w:r>
            <w:r w:rsidR="00D87359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577CAD">
              <w:rPr>
                <w:rFonts w:asciiTheme="minorHAnsi" w:hAnsiTheme="minorHAnsi" w:cstheme="minorHAnsi"/>
                <w:b/>
                <w:u w:val="single"/>
              </w:rPr>
              <w:t xml:space="preserve">czas </w:t>
            </w:r>
            <w:r w:rsidR="00D87359">
              <w:rPr>
                <w:rFonts w:asciiTheme="minorHAnsi" w:hAnsiTheme="minorHAnsi" w:cstheme="minorHAnsi"/>
                <w:b/>
                <w:u w:val="single"/>
              </w:rPr>
              <w:t xml:space="preserve">dojazdu </w:t>
            </w:r>
            <w:r w:rsidR="00577CAD">
              <w:rPr>
                <w:rFonts w:asciiTheme="minorHAnsi" w:hAnsiTheme="minorHAnsi" w:cstheme="minorHAnsi"/>
                <w:b/>
                <w:u w:val="single"/>
              </w:rPr>
              <w:t>20 min</w:t>
            </w:r>
            <w:r w:rsidR="00D87359">
              <w:rPr>
                <w:rFonts w:asciiTheme="minorHAnsi" w:hAnsiTheme="minorHAnsi" w:cstheme="minorHAnsi"/>
                <w:b/>
                <w:u w:val="single"/>
              </w:rPr>
              <w:t xml:space="preserve">. </w:t>
            </w:r>
            <w:r w:rsidR="00577CAD">
              <w:rPr>
                <w:rFonts w:asciiTheme="minorHAnsi" w:hAnsiTheme="minorHAnsi" w:cstheme="minorHAnsi"/>
                <w:b/>
                <w:u w:val="single"/>
              </w:rPr>
              <w:t>w tym kryterium punktowany przez Zamawiającego: 20 min</w:t>
            </w:r>
            <w:r w:rsidR="00B96540">
              <w:rPr>
                <w:rFonts w:asciiTheme="minorHAnsi" w:hAnsiTheme="minorHAnsi" w:cstheme="minorHAnsi"/>
                <w:b/>
                <w:u w:val="single"/>
              </w:rPr>
              <w:t>, a minimalna</w:t>
            </w:r>
            <w:r w:rsidR="00577CAD">
              <w:rPr>
                <w:rFonts w:asciiTheme="minorHAnsi" w:hAnsiTheme="minorHAnsi" w:cstheme="minorHAnsi"/>
                <w:b/>
                <w:u w:val="single"/>
              </w:rPr>
              <w:t>: 10 min</w:t>
            </w:r>
            <w:r w:rsidR="007E1B72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14:paraId="51C7B7D6" w14:textId="77777777" w:rsidR="00D87359" w:rsidRDefault="00177D00" w:rsidP="00DE7811">
            <w:pPr>
              <w:widowControl w:val="0"/>
              <w:tabs>
                <w:tab w:val="left" w:pos="8645"/>
              </w:tabs>
              <w:autoSpaceDE w:val="0"/>
              <w:autoSpaceDN w:val="0"/>
              <w:adjustRightInd w:val="0"/>
              <w:ind w:left="1070" w:right="350"/>
              <w:jc w:val="both"/>
              <w:rPr>
                <w:rFonts w:asciiTheme="minorHAnsi" w:hAnsiTheme="minorHAnsi" w:cstheme="minorHAnsi"/>
                <w:kern w:val="1"/>
                <w:lang w:val="x-none"/>
              </w:rPr>
            </w:pPr>
            <w:r w:rsidRPr="00177D00">
              <w:rPr>
                <w:rFonts w:asciiTheme="minorHAnsi" w:hAnsiTheme="minorHAnsi" w:cstheme="minorHAnsi"/>
                <w:kern w:val="1"/>
              </w:rPr>
              <w:t xml:space="preserve">Maksymalny dopuszczalny </w:t>
            </w:r>
            <w:r w:rsidRPr="00177D00">
              <w:rPr>
                <w:rFonts w:asciiTheme="minorHAnsi" w:hAnsiTheme="minorHAnsi" w:cstheme="minorHAnsi"/>
                <w:kern w:val="1"/>
                <w:lang w:val="x-none"/>
              </w:rPr>
              <w:t>c</w:t>
            </w:r>
            <w:r w:rsidRPr="00177D00">
              <w:rPr>
                <w:rFonts w:asciiTheme="minorHAnsi" w:hAnsiTheme="minorHAnsi" w:cstheme="minorHAnsi"/>
                <w:kern w:val="1"/>
              </w:rPr>
              <w:t>zas</w:t>
            </w:r>
            <w:r w:rsidR="00D87359">
              <w:rPr>
                <w:rFonts w:asciiTheme="minorHAnsi" w:hAnsiTheme="minorHAnsi" w:cstheme="minorHAnsi"/>
                <w:kern w:val="1"/>
                <w:lang w:val="x-none"/>
              </w:rPr>
              <w:t xml:space="preserve"> na dojazd</w:t>
            </w:r>
            <w:r w:rsidR="00D87359">
              <w:rPr>
                <w:rFonts w:asciiTheme="minorHAnsi" w:hAnsiTheme="minorHAnsi" w:cstheme="minorHAnsi"/>
                <w:kern w:val="1"/>
              </w:rPr>
              <w:t xml:space="preserve"> </w:t>
            </w:r>
            <w:r w:rsidRPr="00177D00">
              <w:rPr>
                <w:rFonts w:asciiTheme="minorHAnsi" w:hAnsiTheme="minorHAnsi" w:cstheme="minorHAnsi"/>
                <w:kern w:val="1"/>
                <w:lang w:val="x-none"/>
              </w:rPr>
              <w:t xml:space="preserve"> przyjęty przez Zamawiającego </w:t>
            </w:r>
          </w:p>
          <w:p w14:paraId="556ABDD4" w14:textId="77777777" w:rsidR="00D87359" w:rsidRDefault="00177D00" w:rsidP="00DE7811">
            <w:pPr>
              <w:widowControl w:val="0"/>
              <w:tabs>
                <w:tab w:val="left" w:pos="8645"/>
              </w:tabs>
              <w:autoSpaceDE w:val="0"/>
              <w:autoSpaceDN w:val="0"/>
              <w:adjustRightInd w:val="0"/>
              <w:ind w:left="1070" w:right="350"/>
              <w:jc w:val="both"/>
              <w:rPr>
                <w:rFonts w:asciiTheme="minorHAnsi" w:hAnsiTheme="minorHAnsi" w:cstheme="minorHAnsi"/>
              </w:rPr>
            </w:pPr>
            <w:r w:rsidRPr="00177D00">
              <w:rPr>
                <w:rFonts w:asciiTheme="minorHAnsi" w:hAnsiTheme="minorHAnsi" w:cstheme="minorHAnsi"/>
                <w:kern w:val="1"/>
                <w:lang w:val="x-none"/>
              </w:rPr>
              <w:t>w prz</w:t>
            </w:r>
            <w:r w:rsidR="00D87359">
              <w:rPr>
                <w:rFonts w:asciiTheme="minorHAnsi" w:hAnsiTheme="minorHAnsi" w:cstheme="minorHAnsi"/>
                <w:kern w:val="1"/>
                <w:lang w:val="x-none"/>
              </w:rPr>
              <w:t xml:space="preserve">edmiotowym postępowaniu wynosi </w:t>
            </w:r>
            <w:r w:rsidRPr="00177D00">
              <w:rPr>
                <w:rFonts w:asciiTheme="minorHAnsi" w:hAnsiTheme="minorHAnsi" w:cstheme="minorHAnsi"/>
                <w:kern w:val="1"/>
              </w:rPr>
              <w:t>2</w:t>
            </w:r>
            <w:r w:rsidR="00D87359">
              <w:rPr>
                <w:rFonts w:asciiTheme="minorHAnsi" w:hAnsiTheme="minorHAnsi" w:cstheme="minorHAnsi"/>
                <w:kern w:val="1"/>
              </w:rPr>
              <w:t>0</w:t>
            </w:r>
            <w:r w:rsidR="00D87359">
              <w:rPr>
                <w:rFonts w:asciiTheme="minorHAnsi" w:hAnsiTheme="minorHAnsi" w:cstheme="minorHAnsi"/>
                <w:kern w:val="1"/>
                <w:lang w:val="x-none"/>
              </w:rPr>
              <w:t xml:space="preserve"> minut</w:t>
            </w:r>
            <w:r w:rsidR="00D87359">
              <w:rPr>
                <w:rFonts w:asciiTheme="minorHAnsi" w:hAnsiTheme="minorHAnsi" w:cstheme="minorHAnsi"/>
                <w:kern w:val="1"/>
              </w:rPr>
              <w:t>, a kolejne to 15 min i 10 min</w:t>
            </w:r>
            <w:r w:rsidRPr="00177D00">
              <w:rPr>
                <w:rFonts w:asciiTheme="minorHAnsi" w:hAnsiTheme="minorHAnsi" w:cstheme="minorHAnsi"/>
                <w:kern w:val="1"/>
              </w:rPr>
              <w:t>.</w:t>
            </w:r>
            <w:r w:rsidRPr="00177D00">
              <w:rPr>
                <w:rFonts w:asciiTheme="minorHAnsi" w:hAnsiTheme="minorHAnsi" w:cstheme="minorHAnsi"/>
              </w:rPr>
              <w:t xml:space="preserve"> W przypadku, gdy którykolwiek z Wykonawców zaof</w:t>
            </w:r>
            <w:r w:rsidR="00D87359">
              <w:rPr>
                <w:rFonts w:asciiTheme="minorHAnsi" w:hAnsiTheme="minorHAnsi" w:cstheme="minorHAnsi"/>
              </w:rPr>
              <w:t>eruje w Formularzu oferty dłuższy czas  niż 20 minut</w:t>
            </w:r>
            <w:r w:rsidRPr="00177D00">
              <w:rPr>
                <w:rFonts w:asciiTheme="minorHAnsi" w:hAnsiTheme="minorHAnsi" w:cstheme="minorHAnsi"/>
              </w:rPr>
              <w:t>, jego oferta zostanie uznana z</w:t>
            </w:r>
            <w:r w:rsidR="00B96540">
              <w:rPr>
                <w:rFonts w:asciiTheme="minorHAnsi" w:hAnsiTheme="minorHAnsi" w:cstheme="minorHAnsi"/>
              </w:rPr>
              <w:t xml:space="preserve">a niezgodną </w:t>
            </w:r>
          </w:p>
          <w:p w14:paraId="0454A3B8" w14:textId="77777777" w:rsidR="00D87359" w:rsidRDefault="00B96540" w:rsidP="00DE7811">
            <w:pPr>
              <w:widowControl w:val="0"/>
              <w:tabs>
                <w:tab w:val="left" w:pos="8645"/>
              </w:tabs>
              <w:autoSpaceDE w:val="0"/>
              <w:autoSpaceDN w:val="0"/>
              <w:adjustRightInd w:val="0"/>
              <w:ind w:left="1070" w:right="350"/>
              <w:jc w:val="both"/>
              <w:rPr>
                <w:rFonts w:asciiTheme="minorHAnsi" w:hAnsiTheme="minorHAnsi" w:cstheme="minorHAnsi"/>
                <w:kern w:val="1"/>
                <w:lang w:val="x-none"/>
              </w:rPr>
            </w:pPr>
            <w:r>
              <w:rPr>
                <w:rFonts w:asciiTheme="minorHAnsi" w:hAnsiTheme="minorHAnsi" w:cstheme="minorHAnsi"/>
              </w:rPr>
              <w:t xml:space="preserve">z SWZ </w:t>
            </w:r>
            <w:r w:rsidR="00177D00" w:rsidRPr="00177D00">
              <w:rPr>
                <w:rFonts w:asciiTheme="minorHAnsi" w:hAnsiTheme="minorHAnsi" w:cstheme="minorHAnsi"/>
              </w:rPr>
              <w:t xml:space="preserve"> i zostanie odrzucona,</w:t>
            </w:r>
            <w:r w:rsidR="00995F52">
              <w:rPr>
                <w:rFonts w:asciiTheme="minorHAnsi" w:hAnsiTheme="minorHAnsi" w:cstheme="minorHAnsi"/>
              </w:rPr>
              <w:t xml:space="preserve"> zgodnie z art. 226</w:t>
            </w:r>
            <w:r w:rsidR="00177D00" w:rsidRPr="00177D0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ust.1 pkt 5 </w:t>
            </w:r>
            <w:r w:rsidR="00177D00" w:rsidRPr="00177D00">
              <w:rPr>
                <w:rFonts w:asciiTheme="minorHAnsi" w:hAnsiTheme="minorHAnsi" w:cstheme="minorHAnsi"/>
              </w:rPr>
              <w:t xml:space="preserve">ustawy </w:t>
            </w:r>
            <w:proofErr w:type="spellStart"/>
            <w:r w:rsidR="00177D00" w:rsidRPr="00177D00">
              <w:rPr>
                <w:rFonts w:asciiTheme="minorHAnsi" w:hAnsiTheme="minorHAnsi" w:cstheme="minorHAnsi"/>
              </w:rPr>
              <w:t>Pzp</w:t>
            </w:r>
            <w:proofErr w:type="spellEnd"/>
            <w:r w:rsidR="00177D00" w:rsidRPr="00177D00">
              <w:rPr>
                <w:rFonts w:asciiTheme="minorHAnsi" w:hAnsiTheme="minorHAnsi" w:cstheme="minorHAnsi"/>
              </w:rPr>
              <w:t>.</w:t>
            </w:r>
            <w:r w:rsidR="00177D00" w:rsidRPr="00177D00">
              <w:rPr>
                <w:rFonts w:asciiTheme="minorHAnsi" w:hAnsiTheme="minorHAnsi" w:cstheme="minorHAnsi"/>
                <w:kern w:val="1"/>
                <w:lang w:val="x-none"/>
              </w:rPr>
              <w:t xml:space="preserve"> </w:t>
            </w:r>
          </w:p>
          <w:p w14:paraId="5DD40512" w14:textId="5EB94F4B" w:rsidR="00D87359" w:rsidRDefault="00177D00" w:rsidP="00DE7811">
            <w:pPr>
              <w:widowControl w:val="0"/>
              <w:tabs>
                <w:tab w:val="left" w:pos="8645"/>
              </w:tabs>
              <w:autoSpaceDE w:val="0"/>
              <w:autoSpaceDN w:val="0"/>
              <w:adjustRightInd w:val="0"/>
              <w:ind w:left="1070" w:right="350"/>
              <w:jc w:val="both"/>
              <w:rPr>
                <w:rFonts w:asciiTheme="minorHAnsi" w:hAnsiTheme="minorHAnsi" w:cstheme="minorHAnsi"/>
              </w:rPr>
            </w:pPr>
            <w:r w:rsidRPr="00177D00">
              <w:rPr>
                <w:rFonts w:asciiTheme="minorHAnsi" w:hAnsiTheme="minorHAnsi" w:cstheme="minorHAnsi"/>
              </w:rPr>
              <w:t>W przypadku, gdy którykolwi</w:t>
            </w:r>
            <w:r w:rsidR="00D87359">
              <w:rPr>
                <w:rFonts w:asciiTheme="minorHAnsi" w:hAnsiTheme="minorHAnsi" w:cstheme="minorHAnsi"/>
              </w:rPr>
              <w:t>ek z Wykonawców zaoferuje krótszy czas  niż 10 minut</w:t>
            </w:r>
            <w:r w:rsidRPr="00177D00">
              <w:rPr>
                <w:rFonts w:asciiTheme="minorHAnsi" w:hAnsiTheme="minorHAnsi" w:cstheme="minorHAnsi"/>
              </w:rPr>
              <w:t>, do obl</w:t>
            </w:r>
            <w:r w:rsidR="00D87359">
              <w:rPr>
                <w:rFonts w:asciiTheme="minorHAnsi" w:hAnsiTheme="minorHAnsi" w:cstheme="minorHAnsi"/>
              </w:rPr>
              <w:t>iczeń zostanie przyjęta liczba 10 minut</w:t>
            </w:r>
            <w:r w:rsidRPr="00177D00">
              <w:rPr>
                <w:rFonts w:asciiTheme="minorHAnsi" w:hAnsiTheme="minorHAnsi" w:cstheme="minorHAnsi"/>
              </w:rPr>
              <w:t xml:space="preserve">. Jeżeli którykolwiek </w:t>
            </w:r>
          </w:p>
          <w:p w14:paraId="1A8DE669" w14:textId="56EC6434" w:rsidR="00177D00" w:rsidRPr="00177D00" w:rsidRDefault="00177D00" w:rsidP="00DE7811">
            <w:pPr>
              <w:widowControl w:val="0"/>
              <w:tabs>
                <w:tab w:val="left" w:pos="8645"/>
              </w:tabs>
              <w:autoSpaceDE w:val="0"/>
              <w:autoSpaceDN w:val="0"/>
              <w:adjustRightInd w:val="0"/>
              <w:ind w:left="1070" w:right="350"/>
              <w:jc w:val="both"/>
              <w:rPr>
                <w:rFonts w:asciiTheme="minorHAnsi" w:eastAsia="Calibri" w:hAnsiTheme="minorHAnsi" w:cstheme="minorHAnsi"/>
              </w:rPr>
            </w:pPr>
            <w:r w:rsidRPr="00177D00">
              <w:rPr>
                <w:rFonts w:asciiTheme="minorHAnsi" w:hAnsiTheme="minorHAnsi" w:cstheme="minorHAnsi"/>
              </w:rPr>
              <w:t>z Wykonawców nie wskaże w Formularzu oferty ż</w:t>
            </w:r>
            <w:r w:rsidR="00D87359">
              <w:rPr>
                <w:rFonts w:asciiTheme="minorHAnsi" w:hAnsiTheme="minorHAnsi" w:cstheme="minorHAnsi"/>
              </w:rPr>
              <w:t>adnego czasu dojazdu</w:t>
            </w:r>
            <w:r w:rsidRPr="00177D00">
              <w:rPr>
                <w:rFonts w:asciiTheme="minorHAnsi" w:hAnsiTheme="minorHAnsi" w:cstheme="minorHAnsi"/>
              </w:rPr>
              <w:t xml:space="preserve">, Zamawiający na potrzeby oceny ofert przyjmie maksymalny dopuszczalny czas </w:t>
            </w:r>
            <w:r w:rsidR="00D87359">
              <w:rPr>
                <w:rFonts w:asciiTheme="minorHAnsi" w:hAnsiTheme="minorHAnsi" w:cstheme="minorHAnsi"/>
              </w:rPr>
              <w:t xml:space="preserve"> dojazdu, tj. 20 minut</w:t>
            </w:r>
            <w:r w:rsidRPr="00177D00">
              <w:rPr>
                <w:rFonts w:asciiTheme="minorHAnsi" w:hAnsiTheme="minorHAnsi" w:cstheme="minorHAnsi"/>
              </w:rPr>
              <w:t xml:space="preserve"> i oferta otrzyma 0 punktów w tym kryterium.</w:t>
            </w:r>
            <w:r w:rsidR="00D87359">
              <w:rPr>
                <w:rFonts w:asciiTheme="minorHAnsi" w:hAnsiTheme="minorHAnsi" w:cstheme="minorHAnsi"/>
              </w:rPr>
              <w:t xml:space="preserve"> </w:t>
            </w:r>
          </w:p>
          <w:p w14:paraId="50CD07A9" w14:textId="3161D1F4" w:rsidR="00177D00" w:rsidRPr="00177D00" w:rsidRDefault="00177D00" w:rsidP="00DE7811">
            <w:pPr>
              <w:tabs>
                <w:tab w:val="left" w:pos="8724"/>
              </w:tabs>
              <w:suppressAutoHyphens/>
              <w:ind w:left="1070" w:right="284"/>
              <w:jc w:val="both"/>
              <w:rPr>
                <w:rFonts w:asciiTheme="minorHAnsi" w:eastAsia="Calibri" w:hAnsiTheme="minorHAnsi" w:cstheme="minorHAnsi"/>
                <w:color w:val="FF0000"/>
              </w:rPr>
            </w:pPr>
            <w:r w:rsidRPr="00177D00">
              <w:rPr>
                <w:rFonts w:asciiTheme="minorHAnsi" w:hAnsiTheme="minorHAnsi" w:cstheme="minorHAnsi"/>
              </w:rPr>
              <w:t>Podstawą oceny ofert w zakresie kryterium „</w:t>
            </w:r>
            <w:r w:rsidR="00E0693A">
              <w:rPr>
                <w:rFonts w:asciiTheme="minorHAnsi" w:hAnsiTheme="minorHAnsi" w:cstheme="minorHAnsi"/>
              </w:rPr>
              <w:t>Czas dojazdu grupy interwencyjnej</w:t>
            </w:r>
            <w:r w:rsidRPr="00177D00">
              <w:rPr>
                <w:rFonts w:asciiTheme="minorHAnsi" w:hAnsiTheme="minorHAnsi" w:cstheme="minorHAnsi"/>
              </w:rPr>
              <w:t>” będzie ilość przy</w:t>
            </w:r>
            <w:r w:rsidR="00E0693A">
              <w:rPr>
                <w:rFonts w:asciiTheme="minorHAnsi" w:hAnsiTheme="minorHAnsi" w:cstheme="minorHAnsi"/>
              </w:rPr>
              <w:t>znanych punktów za czas dojazdu wskazany</w:t>
            </w:r>
            <w:r w:rsidRPr="00177D00">
              <w:rPr>
                <w:rFonts w:asciiTheme="minorHAnsi" w:hAnsiTheme="minorHAnsi" w:cstheme="minorHAnsi"/>
              </w:rPr>
              <w:t xml:space="preserve">                        w Formularzu oferty</w:t>
            </w:r>
            <w:r w:rsidRPr="00177D00">
              <w:rPr>
                <w:rFonts w:asciiTheme="minorHAnsi" w:hAnsiTheme="minorHAnsi" w:cstheme="minorHAnsi"/>
                <w:kern w:val="1"/>
                <w:lang w:eastAsia="hi-IN" w:bidi="hi-IN"/>
              </w:rPr>
              <w:t>.</w:t>
            </w:r>
          </w:p>
          <w:p w14:paraId="40542F03" w14:textId="500D77C1" w:rsidR="006C5285" w:rsidRDefault="00177D00" w:rsidP="006C5285">
            <w:pPr>
              <w:widowControl w:val="0"/>
              <w:autoSpaceDE w:val="0"/>
              <w:autoSpaceDN w:val="0"/>
              <w:adjustRightInd w:val="0"/>
              <w:ind w:left="1070" w:right="350"/>
              <w:jc w:val="both"/>
              <w:rPr>
                <w:rFonts w:asciiTheme="minorHAnsi" w:hAnsiTheme="minorHAnsi" w:cstheme="minorHAnsi"/>
              </w:rPr>
            </w:pPr>
            <w:r w:rsidRPr="00177D00">
              <w:rPr>
                <w:rFonts w:asciiTheme="minorHAnsi" w:hAnsiTheme="minorHAnsi" w:cstheme="minorHAnsi"/>
              </w:rPr>
              <w:t>Zamawiający w niniejszym kryterium przyzna punkty zgodnie z poniższą zasadą:</w:t>
            </w:r>
          </w:p>
          <w:p w14:paraId="2B827F10" w14:textId="77777777" w:rsidR="00B96540" w:rsidRPr="00177D00" w:rsidRDefault="00B96540" w:rsidP="00DE7811">
            <w:pPr>
              <w:widowControl w:val="0"/>
              <w:autoSpaceDE w:val="0"/>
              <w:autoSpaceDN w:val="0"/>
              <w:adjustRightInd w:val="0"/>
              <w:ind w:left="1070" w:right="350"/>
              <w:jc w:val="both"/>
              <w:rPr>
                <w:rFonts w:asciiTheme="minorHAnsi" w:hAnsiTheme="minorHAnsi" w:cstheme="minorHAnsi"/>
              </w:rPr>
            </w:pPr>
          </w:p>
          <w:p w14:paraId="485162E0" w14:textId="77777777" w:rsidR="00177D00" w:rsidRPr="00177D00" w:rsidRDefault="00177D00" w:rsidP="00DE7811">
            <w:pPr>
              <w:widowControl w:val="0"/>
              <w:autoSpaceDE w:val="0"/>
              <w:autoSpaceDN w:val="0"/>
              <w:adjustRightInd w:val="0"/>
              <w:ind w:left="1070" w:right="350"/>
              <w:jc w:val="both"/>
              <w:rPr>
                <w:rFonts w:asciiTheme="minorHAnsi" w:hAnsiTheme="minorHAnsi" w:cstheme="minorHAnsi"/>
                <w:kern w:val="1"/>
                <w:lang w:val="x-none"/>
              </w:rPr>
            </w:pPr>
          </w:p>
          <w:tbl>
            <w:tblPr>
              <w:tblStyle w:val="Tabela-Siatka"/>
              <w:tblW w:w="7654" w:type="dxa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275"/>
              <w:gridCol w:w="1560"/>
              <w:gridCol w:w="2409"/>
            </w:tblGrid>
            <w:tr w:rsidR="00E0693A" w:rsidRPr="00177D00" w14:paraId="5C903B4A" w14:textId="77777777" w:rsidTr="003C22A4">
              <w:trPr>
                <w:trHeight w:val="292"/>
              </w:trPr>
              <w:tc>
                <w:tcPr>
                  <w:tcW w:w="2410" w:type="dxa"/>
                </w:tcPr>
                <w:p w14:paraId="754B11F3" w14:textId="55FA7C18" w:rsidR="00E0693A" w:rsidRPr="003C22A4" w:rsidRDefault="00E0693A" w:rsidP="00DE7811">
                  <w:pPr>
                    <w:widowControl w:val="0"/>
                    <w:autoSpaceDE w:val="0"/>
                    <w:autoSpaceDN w:val="0"/>
                    <w:adjustRightInd w:val="0"/>
                    <w:ind w:right="350"/>
                    <w:rPr>
                      <w:rFonts w:asciiTheme="minorHAnsi" w:hAnsiTheme="minorHAnsi" w:cstheme="minorHAnsi"/>
                      <w:b/>
                      <w:u w:val="single"/>
                    </w:rPr>
                  </w:pPr>
                  <w:r w:rsidRPr="003C22A4">
                    <w:rPr>
                      <w:rFonts w:asciiTheme="minorHAnsi" w:hAnsiTheme="minorHAnsi" w:cstheme="minorHAnsi"/>
                      <w:b/>
                      <w:u w:val="single"/>
                    </w:rPr>
                    <w:t>Czas dojazdu grupy interwencyjnej</w:t>
                  </w:r>
                  <w:r w:rsidR="003C22A4">
                    <w:rPr>
                      <w:rFonts w:asciiTheme="minorHAnsi" w:hAnsiTheme="minorHAnsi" w:cstheme="minorHAnsi"/>
                      <w:b/>
                      <w:u w:val="single"/>
                    </w:rPr>
                    <w:t xml:space="preserve"> (Cd)</w:t>
                  </w:r>
                </w:p>
              </w:tc>
              <w:tc>
                <w:tcPr>
                  <w:tcW w:w="1275" w:type="dxa"/>
                </w:tcPr>
                <w:p w14:paraId="5BFC8AAA" w14:textId="77777777" w:rsidR="00E0693A" w:rsidRPr="00177D00" w:rsidRDefault="00E0693A" w:rsidP="00DE7811">
                  <w:pPr>
                    <w:widowControl w:val="0"/>
                    <w:autoSpaceDE w:val="0"/>
                    <w:autoSpaceDN w:val="0"/>
                    <w:adjustRightInd w:val="0"/>
                    <w:ind w:right="34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02609179" w14:textId="5740F994" w:rsidR="00E0693A" w:rsidRPr="00177D00" w:rsidRDefault="00E0693A" w:rsidP="00DE7811">
                  <w:pPr>
                    <w:widowControl w:val="0"/>
                    <w:autoSpaceDE w:val="0"/>
                    <w:autoSpaceDN w:val="0"/>
                    <w:adjustRightInd w:val="0"/>
                    <w:ind w:right="34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20 min.</w:t>
                  </w:r>
                </w:p>
              </w:tc>
              <w:tc>
                <w:tcPr>
                  <w:tcW w:w="1560" w:type="dxa"/>
                </w:tcPr>
                <w:p w14:paraId="4DB99025" w14:textId="77777777" w:rsidR="00E0693A" w:rsidRPr="00177D00" w:rsidRDefault="00E0693A" w:rsidP="00DE7811">
                  <w:pPr>
                    <w:widowControl w:val="0"/>
                    <w:autoSpaceDE w:val="0"/>
                    <w:autoSpaceDN w:val="0"/>
                    <w:adjustRightInd w:val="0"/>
                    <w:ind w:right="175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1E53A410" w14:textId="017249F0" w:rsidR="00E0693A" w:rsidRDefault="003C22A4" w:rsidP="003C22A4">
                  <w:pPr>
                    <w:widowControl w:val="0"/>
                    <w:autoSpaceDE w:val="0"/>
                    <w:autoSpaceDN w:val="0"/>
                    <w:adjustRightInd w:val="0"/>
                    <w:ind w:right="175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</w:t>
                  </w:r>
                  <w:r w:rsidR="00E0693A">
                    <w:rPr>
                      <w:rFonts w:asciiTheme="minorHAnsi" w:hAnsiTheme="minorHAnsi" w:cstheme="minorHAnsi"/>
                    </w:rPr>
                    <w:t>15</w:t>
                  </w:r>
                  <w:r>
                    <w:rPr>
                      <w:rFonts w:asciiTheme="minorHAnsi" w:hAnsiTheme="minorHAnsi" w:cstheme="minorHAnsi"/>
                    </w:rPr>
                    <w:t xml:space="preserve"> min.</w:t>
                  </w:r>
                </w:p>
                <w:p w14:paraId="62DBB654" w14:textId="4E4A19B2" w:rsidR="00E0693A" w:rsidRPr="00177D00" w:rsidRDefault="00E0693A" w:rsidP="003C22A4">
                  <w:pPr>
                    <w:widowControl w:val="0"/>
                    <w:autoSpaceDE w:val="0"/>
                    <w:autoSpaceDN w:val="0"/>
                    <w:adjustRightInd w:val="0"/>
                    <w:ind w:right="175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409" w:type="dxa"/>
                </w:tcPr>
                <w:p w14:paraId="21EEB206" w14:textId="77777777" w:rsidR="00E0693A" w:rsidRPr="00177D00" w:rsidRDefault="00E0693A" w:rsidP="00DE7811">
                  <w:pPr>
                    <w:widowControl w:val="0"/>
                    <w:autoSpaceDE w:val="0"/>
                    <w:autoSpaceDN w:val="0"/>
                    <w:adjustRightInd w:val="0"/>
                    <w:ind w:right="175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5D304D2B" w14:textId="2451EB81" w:rsidR="00E0693A" w:rsidRPr="00177D00" w:rsidRDefault="00E0693A" w:rsidP="00DE7811">
                  <w:pPr>
                    <w:widowControl w:val="0"/>
                    <w:autoSpaceDE w:val="0"/>
                    <w:autoSpaceDN w:val="0"/>
                    <w:adjustRightInd w:val="0"/>
                    <w:ind w:right="175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10 min.</w:t>
                  </w:r>
                </w:p>
              </w:tc>
            </w:tr>
            <w:tr w:rsidR="00E0693A" w:rsidRPr="00177D00" w14:paraId="378C0455" w14:textId="77777777" w:rsidTr="00E22C74">
              <w:trPr>
                <w:trHeight w:val="843"/>
              </w:trPr>
              <w:tc>
                <w:tcPr>
                  <w:tcW w:w="2410" w:type="dxa"/>
                </w:tcPr>
                <w:p w14:paraId="243F7B4C" w14:textId="77777777" w:rsidR="00E0693A" w:rsidRPr="00177D00" w:rsidRDefault="00E0693A" w:rsidP="00DE7811">
                  <w:pPr>
                    <w:widowControl w:val="0"/>
                    <w:autoSpaceDE w:val="0"/>
                    <w:autoSpaceDN w:val="0"/>
                    <w:adjustRightInd w:val="0"/>
                    <w:ind w:right="350"/>
                    <w:rPr>
                      <w:rFonts w:asciiTheme="minorHAnsi" w:hAnsiTheme="minorHAnsi" w:cstheme="minorHAnsi"/>
                    </w:rPr>
                  </w:pPr>
                  <w:r w:rsidRPr="00177D00">
                    <w:rPr>
                      <w:rFonts w:asciiTheme="minorHAnsi" w:hAnsiTheme="minorHAnsi" w:cstheme="minorHAnsi"/>
                    </w:rPr>
                    <w:lastRenderedPageBreak/>
                    <w:t>Liczba punktów</w:t>
                  </w:r>
                </w:p>
              </w:tc>
              <w:tc>
                <w:tcPr>
                  <w:tcW w:w="1275" w:type="dxa"/>
                </w:tcPr>
                <w:p w14:paraId="3269DE4A" w14:textId="77777777" w:rsidR="00E0693A" w:rsidRPr="00177D00" w:rsidRDefault="00E0693A" w:rsidP="00DE7811">
                  <w:pPr>
                    <w:widowControl w:val="0"/>
                    <w:autoSpaceDE w:val="0"/>
                    <w:autoSpaceDN w:val="0"/>
                    <w:adjustRightInd w:val="0"/>
                    <w:ind w:right="55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228181E5" w14:textId="77777777" w:rsidR="00E0693A" w:rsidRPr="00177D00" w:rsidRDefault="00E0693A" w:rsidP="00DE7811">
                  <w:pPr>
                    <w:widowControl w:val="0"/>
                    <w:autoSpaceDE w:val="0"/>
                    <w:autoSpaceDN w:val="0"/>
                    <w:adjustRightInd w:val="0"/>
                    <w:ind w:right="55"/>
                    <w:jc w:val="center"/>
                    <w:rPr>
                      <w:rFonts w:asciiTheme="minorHAnsi" w:hAnsiTheme="minorHAnsi" w:cstheme="minorHAnsi"/>
                    </w:rPr>
                  </w:pPr>
                  <w:r w:rsidRPr="00177D00">
                    <w:rPr>
                      <w:rFonts w:asciiTheme="minorHAnsi" w:hAnsiTheme="minorHAnsi" w:cstheme="minorHAnsi"/>
                    </w:rPr>
                    <w:t>0 pkt</w:t>
                  </w:r>
                </w:p>
              </w:tc>
              <w:tc>
                <w:tcPr>
                  <w:tcW w:w="1560" w:type="dxa"/>
                </w:tcPr>
                <w:p w14:paraId="5D60ECD4" w14:textId="77777777" w:rsidR="00E0693A" w:rsidRPr="00177D00" w:rsidRDefault="00E0693A" w:rsidP="00DE7811">
                  <w:pPr>
                    <w:widowControl w:val="0"/>
                    <w:autoSpaceDE w:val="0"/>
                    <w:autoSpaceDN w:val="0"/>
                    <w:adjustRightInd w:val="0"/>
                    <w:ind w:right="197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6A6A7B85" w14:textId="764D2405" w:rsidR="00E0693A" w:rsidRPr="00177D00" w:rsidRDefault="006C5285" w:rsidP="00DE7811">
                  <w:pPr>
                    <w:widowControl w:val="0"/>
                    <w:autoSpaceDE w:val="0"/>
                    <w:autoSpaceDN w:val="0"/>
                    <w:adjustRightInd w:val="0"/>
                    <w:ind w:right="197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5</w:t>
                  </w:r>
                  <w:r w:rsidR="00E0693A" w:rsidRPr="00177D00">
                    <w:rPr>
                      <w:rFonts w:asciiTheme="minorHAnsi" w:hAnsiTheme="minorHAnsi" w:cstheme="minorHAnsi"/>
                    </w:rPr>
                    <w:t xml:space="preserve"> pkt</w:t>
                  </w:r>
                </w:p>
              </w:tc>
              <w:tc>
                <w:tcPr>
                  <w:tcW w:w="2409" w:type="dxa"/>
                </w:tcPr>
                <w:p w14:paraId="12119CD9" w14:textId="77777777" w:rsidR="00E0693A" w:rsidRPr="00177D00" w:rsidRDefault="00E0693A" w:rsidP="00DE7811">
                  <w:pPr>
                    <w:widowControl w:val="0"/>
                    <w:autoSpaceDE w:val="0"/>
                    <w:autoSpaceDN w:val="0"/>
                    <w:adjustRightInd w:val="0"/>
                    <w:ind w:right="197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45B5B249" w14:textId="3AFF0945" w:rsidR="00E0693A" w:rsidRPr="00177D00" w:rsidRDefault="00E22C74" w:rsidP="00DE7811">
                  <w:pPr>
                    <w:widowControl w:val="0"/>
                    <w:autoSpaceDE w:val="0"/>
                    <w:autoSpaceDN w:val="0"/>
                    <w:adjustRightInd w:val="0"/>
                    <w:ind w:right="197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10 pkt</w:t>
                  </w:r>
                </w:p>
              </w:tc>
            </w:tr>
          </w:tbl>
          <w:p w14:paraId="1CDE7693" w14:textId="7B8A7730" w:rsidR="00E22C74" w:rsidRPr="00E22C74" w:rsidRDefault="006C5285" w:rsidP="00E22C74">
            <w:pPr>
              <w:pStyle w:val="Akapitzlist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160" w:line="259" w:lineRule="auto"/>
              <w:ind w:right="284"/>
              <w:jc w:val="both"/>
              <w:rPr>
                <w:rFonts w:asciiTheme="minorHAnsi" w:eastAsia="Calibri" w:hAnsiTheme="minorHAnsi" w:cstheme="minorHAnsi"/>
                <w:color w:val="000000"/>
                <w:u w:val="single"/>
              </w:rPr>
            </w:pPr>
            <w:r w:rsidRPr="00E22C74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sposób obliczenia punktów dla kryterium </w:t>
            </w:r>
            <w:r w:rsidRPr="00E22C74">
              <w:rPr>
                <w:rFonts w:asciiTheme="minorHAnsi" w:eastAsia="Calibri" w:hAnsiTheme="minorHAnsi" w:cstheme="minorHAnsi"/>
                <w:b/>
                <w:u w:val="single"/>
              </w:rPr>
              <w:t>„</w:t>
            </w:r>
            <w:r w:rsidRPr="00E22C74">
              <w:rPr>
                <w:rFonts w:asciiTheme="minorHAnsi" w:eastAsiaTheme="minorHAnsi" w:hAnsiTheme="minorHAnsi" w:cstheme="minorHAnsi"/>
                <w:b/>
                <w:u w:val="single"/>
                <w:lang w:eastAsia="en-US"/>
              </w:rPr>
              <w:t>Doświadczenie</w:t>
            </w:r>
            <w:r w:rsidRPr="00E22C74">
              <w:rPr>
                <w:rFonts w:asciiTheme="minorHAnsi" w:eastAsia="Calibri" w:hAnsiTheme="minorHAnsi" w:cstheme="minorHAnsi"/>
                <w:b/>
                <w:u w:val="single"/>
              </w:rPr>
              <w:t>”</w:t>
            </w:r>
            <w:r w:rsidRPr="00E22C74">
              <w:rPr>
                <w:rFonts w:asciiTheme="minorHAnsi" w:eastAsia="Calibri" w:hAnsiTheme="minorHAnsi" w:cstheme="minorHAnsi"/>
                <w:u w:val="single"/>
              </w:rPr>
              <w:t xml:space="preserve"> (maks. 30 pkt),</w:t>
            </w:r>
            <w:r w:rsidRPr="00E22C74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1AA1E3DC" w14:textId="77777777" w:rsidR="00E22C74" w:rsidRDefault="006C5285" w:rsidP="00E22C74">
            <w:pPr>
              <w:pStyle w:val="Akapitzlist"/>
              <w:widowControl w:val="0"/>
              <w:autoSpaceDE w:val="0"/>
              <w:autoSpaceDN w:val="0"/>
              <w:adjustRightInd w:val="0"/>
              <w:spacing w:after="160" w:line="259" w:lineRule="auto"/>
              <w:ind w:right="284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E22C74">
              <w:rPr>
                <w:rFonts w:asciiTheme="minorHAnsi" w:eastAsia="Calibri" w:hAnsiTheme="minorHAnsi" w:cstheme="minorHAnsi"/>
              </w:rPr>
              <w:t>rozumiane jako</w:t>
            </w:r>
            <w:r w:rsidRPr="00E22C74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="00E22C74">
              <w:rPr>
                <w:rFonts w:asciiTheme="minorHAnsi" w:eastAsiaTheme="minorHAnsi" w:hAnsiTheme="minorHAnsi" w:cstheme="minorHAnsi"/>
                <w:b/>
                <w:lang w:eastAsia="en-US"/>
              </w:rPr>
              <w:t>2 usługi</w:t>
            </w:r>
            <w:r w:rsidRPr="00E22C74">
              <w:rPr>
                <w:rFonts w:asciiTheme="minorHAnsi" w:eastAsiaTheme="minorHAnsi" w:hAnsiTheme="minorHAnsi" w:cstheme="minorHAnsi"/>
                <w:b/>
                <w:lang w:eastAsia="en-US"/>
              </w:rPr>
              <w:t>,</w:t>
            </w:r>
            <w:r w:rsidRPr="00E22C74">
              <w:rPr>
                <w:rFonts w:asciiTheme="minorHAnsi" w:eastAsiaTheme="minorHAnsi" w:hAnsiTheme="minorHAnsi" w:cstheme="minorHAnsi"/>
                <w:lang w:eastAsia="en-US"/>
              </w:rPr>
              <w:t xml:space="preserve"> trwająca nieprzerwanie przez okres co najmniej 1 roku, której przedmiotem była lub jest ochrona fizyczna budynku użyteczności publicznej lub kompleksu budynków użyteczności publicznej, znajdujących się na wydzielonym obszarze i funkcjonalnie ze sobą powiązanych, wyposażonych </w:t>
            </w:r>
          </w:p>
          <w:p w14:paraId="65119EDA" w14:textId="0EF65184" w:rsidR="006C5285" w:rsidRPr="00E22C74" w:rsidRDefault="006C5285" w:rsidP="00E22C74">
            <w:pPr>
              <w:pStyle w:val="Akapitzlist"/>
              <w:widowControl w:val="0"/>
              <w:autoSpaceDE w:val="0"/>
              <w:autoSpaceDN w:val="0"/>
              <w:adjustRightInd w:val="0"/>
              <w:spacing w:after="160" w:line="259" w:lineRule="auto"/>
              <w:ind w:right="284"/>
              <w:jc w:val="both"/>
              <w:rPr>
                <w:rFonts w:asciiTheme="minorHAnsi" w:eastAsia="Calibri" w:hAnsiTheme="minorHAnsi" w:cstheme="minorHAnsi"/>
                <w:color w:val="000000"/>
                <w:u w:val="single"/>
              </w:rPr>
            </w:pPr>
            <w:r w:rsidRPr="00E22C74">
              <w:rPr>
                <w:rFonts w:asciiTheme="minorHAnsi" w:eastAsiaTheme="minorHAnsi" w:hAnsiTheme="minorHAnsi" w:cstheme="minorHAnsi"/>
                <w:lang w:eastAsia="en-US"/>
              </w:rPr>
              <w:t xml:space="preserve">w system sygnalizacji pożaru, system sygnalizacji włamania i napadu oraz system monitoringu wizyjnego </w:t>
            </w:r>
            <w:r w:rsidRPr="00E22C74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wraz </w:t>
            </w:r>
            <w:r w:rsidRPr="00E22C74">
              <w:rPr>
                <w:rFonts w:asciiTheme="minorHAnsi" w:eastAsiaTheme="minorHAnsi" w:hAnsiTheme="minorHAnsi" w:cstheme="minorHAnsi"/>
                <w:lang w:eastAsia="en-US"/>
              </w:rPr>
              <w:t>z</w:t>
            </w:r>
            <w:r w:rsidRPr="00E22C74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Pr="00E22C74">
              <w:rPr>
                <w:rFonts w:asciiTheme="minorHAnsi" w:eastAsiaTheme="minorHAnsi" w:hAnsiTheme="minorHAnsi" w:cstheme="minorHAnsi"/>
                <w:lang w:eastAsia="en-US"/>
              </w:rPr>
              <w:t xml:space="preserve">uruchomieniem i wysyłaniem grupy patrolowo-interwencyjnej do </w:t>
            </w:r>
            <w:r w:rsidRPr="00E22C74">
              <w:rPr>
                <w:rFonts w:asciiTheme="minorHAnsi" w:eastAsiaTheme="minorHAnsi" w:hAnsiTheme="minorHAnsi" w:cstheme="minorHAnsi"/>
                <w:b/>
                <w:lang w:eastAsia="en-US"/>
              </w:rPr>
              <w:t>ochranianych obiektów</w:t>
            </w:r>
            <w:r w:rsidRPr="00E22C74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E22C74">
              <w:rPr>
                <w:rFonts w:asciiTheme="minorHAnsi" w:eastAsiaTheme="minorHAnsi" w:hAnsiTheme="minorHAnsi" w:cstheme="minorHAnsi"/>
                <w:b/>
                <w:lang w:eastAsia="en-US"/>
              </w:rPr>
              <w:t>w ramach realizacji jednej umowy.</w:t>
            </w:r>
          </w:p>
          <w:p w14:paraId="70080003" w14:textId="37FE8527" w:rsidR="006C5285" w:rsidRPr="006C5285" w:rsidRDefault="006C5285" w:rsidP="00E22C74">
            <w:pPr>
              <w:widowControl w:val="0"/>
              <w:tabs>
                <w:tab w:val="left" w:pos="8645"/>
              </w:tabs>
              <w:autoSpaceDE w:val="0"/>
              <w:autoSpaceDN w:val="0"/>
              <w:adjustRightInd w:val="0"/>
              <w:ind w:left="709" w:right="35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6C5285">
              <w:rPr>
                <w:rFonts w:asciiTheme="minorHAnsi" w:eastAsiaTheme="minorHAnsi" w:hAnsiTheme="minorHAnsi" w:cstheme="minorHAnsi"/>
                <w:b/>
                <w:u w:val="single"/>
                <w:lang w:eastAsia="en-US"/>
              </w:rPr>
              <w:t>Minimalna wymagana liczba usług w</w:t>
            </w:r>
            <w:r w:rsidR="00E22C74">
              <w:rPr>
                <w:rFonts w:asciiTheme="minorHAnsi" w:eastAsiaTheme="minorHAnsi" w:hAnsiTheme="minorHAnsi" w:cstheme="minorHAnsi"/>
                <w:b/>
                <w:u w:val="single"/>
                <w:lang w:eastAsia="en-US"/>
              </w:rPr>
              <w:t xml:space="preserve"> kryterium „Doświadczenie” – 2</w:t>
            </w:r>
            <w:r w:rsidRPr="006C5285">
              <w:rPr>
                <w:rFonts w:asciiTheme="minorHAnsi" w:eastAsiaTheme="minorHAnsi" w:hAnsiTheme="minorHAnsi" w:cstheme="minorHAnsi"/>
                <w:b/>
                <w:u w:val="single"/>
                <w:lang w:eastAsia="en-US"/>
              </w:rPr>
              <w:t>.</w:t>
            </w:r>
          </w:p>
          <w:p w14:paraId="7DF565BA" w14:textId="43CDB01E" w:rsidR="006C5285" w:rsidRPr="006C5285" w:rsidRDefault="006C5285" w:rsidP="00E22C74">
            <w:pPr>
              <w:widowControl w:val="0"/>
              <w:tabs>
                <w:tab w:val="left" w:pos="8645"/>
              </w:tabs>
              <w:autoSpaceDE w:val="0"/>
              <w:autoSpaceDN w:val="0"/>
              <w:adjustRightInd w:val="0"/>
              <w:ind w:left="709" w:right="350"/>
              <w:jc w:val="both"/>
              <w:rPr>
                <w:rFonts w:asciiTheme="minorHAnsi" w:eastAsia="Calibri" w:hAnsiTheme="minorHAnsi" w:cstheme="minorHAnsi"/>
              </w:rPr>
            </w:pPr>
            <w:r w:rsidRPr="006C5285">
              <w:rPr>
                <w:rFonts w:asciiTheme="minorHAnsi" w:eastAsiaTheme="minorHAnsi" w:hAnsiTheme="minorHAnsi" w:cstheme="minorHAnsi"/>
                <w:b/>
                <w:u w:val="single"/>
                <w:lang w:eastAsia="en-US"/>
              </w:rPr>
              <w:t>Minimalna liczba usług w tym kryterium punktowana przez Zamawiającego</w:t>
            </w:r>
            <w:r w:rsidRPr="006C5285">
              <w:rPr>
                <w:rFonts w:asciiTheme="minorHAnsi" w:eastAsia="Calibri" w:hAnsiTheme="minorHAnsi" w:cstheme="minorHAnsi"/>
                <w:u w:val="single"/>
                <w:lang w:eastAsia="en-US"/>
              </w:rPr>
              <w:t xml:space="preserve"> </w:t>
            </w:r>
            <w:r w:rsidRPr="006C5285"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  <w:t>(powyżej wymaganego doświadczenia celem s</w:t>
            </w:r>
            <w:r w:rsidR="00E22C74"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  <w:t>pełnienia warunku, tj. minimum 2</w:t>
            </w:r>
            <w:r w:rsidRPr="006C5285"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  <w:t xml:space="preserve"> usługa)</w:t>
            </w:r>
            <w:r w:rsidR="00E22C74">
              <w:rPr>
                <w:rFonts w:asciiTheme="minorHAnsi" w:eastAsiaTheme="minorHAnsi" w:hAnsiTheme="minorHAnsi" w:cstheme="minorHAnsi"/>
                <w:b/>
                <w:u w:val="single"/>
                <w:lang w:eastAsia="en-US"/>
              </w:rPr>
              <w:t>: 2 usługi, a maksymalna: 4</w:t>
            </w:r>
            <w:r w:rsidRPr="006C5285">
              <w:rPr>
                <w:rFonts w:asciiTheme="minorHAnsi" w:eastAsiaTheme="minorHAnsi" w:hAnsiTheme="minorHAnsi" w:cstheme="minorHAnsi"/>
                <w:b/>
                <w:u w:val="single"/>
                <w:lang w:eastAsia="en-US"/>
              </w:rPr>
              <w:t xml:space="preserve"> usługi lub więcej. </w:t>
            </w:r>
            <w:r w:rsidRPr="006C5285">
              <w:rPr>
                <w:rFonts w:asciiTheme="minorHAnsi" w:eastAsiaTheme="minorHAnsi" w:hAnsiTheme="minorHAnsi" w:cstheme="minorHAnsi"/>
                <w:lang w:eastAsia="en-US"/>
              </w:rPr>
              <w:t>W przypadku, gdy którykolwiek z Wykonawców zao</w:t>
            </w:r>
            <w:r w:rsidR="00E22C74">
              <w:rPr>
                <w:rFonts w:asciiTheme="minorHAnsi" w:eastAsiaTheme="minorHAnsi" w:hAnsiTheme="minorHAnsi" w:cstheme="minorHAnsi"/>
                <w:lang w:eastAsia="en-US"/>
              </w:rPr>
              <w:t>feruje wyższą liczbę usług niż 4</w:t>
            </w:r>
            <w:r w:rsidRPr="006C5285">
              <w:rPr>
                <w:rFonts w:asciiTheme="minorHAnsi" w:eastAsiaTheme="minorHAnsi" w:hAnsiTheme="minorHAnsi" w:cstheme="minorHAnsi"/>
                <w:lang w:eastAsia="en-US"/>
              </w:rPr>
              <w:t>, do obl</w:t>
            </w:r>
            <w:r w:rsidR="00E22C74">
              <w:rPr>
                <w:rFonts w:asciiTheme="minorHAnsi" w:eastAsiaTheme="minorHAnsi" w:hAnsiTheme="minorHAnsi" w:cstheme="minorHAnsi"/>
                <w:lang w:eastAsia="en-US"/>
              </w:rPr>
              <w:t>iczeń zostanie przyjęta liczba 4</w:t>
            </w:r>
            <w:r w:rsidRPr="006C5285">
              <w:rPr>
                <w:rFonts w:asciiTheme="minorHAnsi" w:eastAsiaTheme="minorHAnsi" w:hAnsiTheme="minorHAnsi" w:cstheme="minorHAnsi"/>
                <w:lang w:eastAsia="en-US"/>
              </w:rPr>
              <w:t xml:space="preserve"> usług. Jeżeli którykolwiek z Wykonawców nie wskazałby w Formularzu oferty żadnej liczby usług, Zamawiający na potrzeby oceny ofert przyjmie minimalną liczbę usług,</w:t>
            </w:r>
            <w:r w:rsidR="00E22C74">
              <w:rPr>
                <w:rFonts w:asciiTheme="minorHAnsi" w:eastAsiaTheme="minorHAnsi" w:hAnsiTheme="minorHAnsi" w:cstheme="minorHAnsi"/>
                <w:lang w:eastAsia="en-US"/>
              </w:rPr>
              <w:t xml:space="preserve"> tj. 2 usługi</w:t>
            </w:r>
            <w:r w:rsidRPr="006C5285">
              <w:rPr>
                <w:rFonts w:asciiTheme="minorHAnsi" w:eastAsiaTheme="minorHAnsi" w:hAnsiTheme="minorHAnsi" w:cstheme="minorHAnsi"/>
                <w:lang w:eastAsia="en-US"/>
              </w:rPr>
              <w:t xml:space="preserve"> i oferta otrzyma 0 punktów w tym kryterium.</w:t>
            </w:r>
          </w:p>
          <w:p w14:paraId="4A4C8D7A" w14:textId="77777777" w:rsidR="006C5285" w:rsidRPr="006C5285" w:rsidRDefault="006C5285" w:rsidP="00E22C74">
            <w:pPr>
              <w:suppressAutoHyphens/>
              <w:ind w:left="709" w:right="284"/>
              <w:jc w:val="both"/>
              <w:rPr>
                <w:rFonts w:asciiTheme="minorHAnsi" w:eastAsia="Calibri" w:hAnsiTheme="minorHAnsi" w:cstheme="minorHAnsi"/>
                <w:color w:val="FF0000"/>
              </w:rPr>
            </w:pPr>
            <w:r w:rsidRPr="006C5285">
              <w:rPr>
                <w:rFonts w:asciiTheme="minorHAnsi" w:eastAsiaTheme="minorHAnsi" w:hAnsiTheme="minorHAnsi" w:cstheme="minorHAnsi"/>
                <w:lang w:eastAsia="en-US"/>
              </w:rPr>
              <w:t>Podstawą oceny ofert w zakresie kryterium „Doświadczenie” będzie ilość przyznanych punktów za liczbę usług wskazaną w Formularzu oferty</w:t>
            </w:r>
            <w:r w:rsidRPr="006C5285">
              <w:rPr>
                <w:rFonts w:asciiTheme="minorHAnsi" w:hAnsiTheme="minorHAnsi" w:cstheme="minorHAnsi"/>
                <w:kern w:val="1"/>
                <w:lang w:eastAsia="hi-IN" w:bidi="hi-IN"/>
              </w:rPr>
              <w:t>.</w:t>
            </w:r>
          </w:p>
          <w:p w14:paraId="75DC535D" w14:textId="77777777" w:rsidR="006C5285" w:rsidRPr="006C5285" w:rsidRDefault="006C5285" w:rsidP="00E22C74">
            <w:pPr>
              <w:widowControl w:val="0"/>
              <w:autoSpaceDE w:val="0"/>
              <w:autoSpaceDN w:val="0"/>
              <w:adjustRightInd w:val="0"/>
              <w:ind w:left="709" w:right="35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6C5285">
              <w:rPr>
                <w:rFonts w:asciiTheme="minorHAnsi" w:eastAsiaTheme="minorHAnsi" w:hAnsiTheme="minorHAnsi" w:cstheme="minorHAnsi"/>
                <w:lang w:eastAsia="en-US"/>
              </w:rPr>
              <w:t>Zamawiający w niniejszym kryterium przyzna punkty zgodnie z poniższą zasadą:</w:t>
            </w:r>
          </w:p>
          <w:tbl>
            <w:tblPr>
              <w:tblStyle w:val="Tabela-Siatka"/>
              <w:tblW w:w="0" w:type="auto"/>
              <w:tblInd w:w="1800" w:type="dxa"/>
              <w:tblLayout w:type="fixed"/>
              <w:tblLook w:val="04A0" w:firstRow="1" w:lastRow="0" w:firstColumn="1" w:lastColumn="0" w:noHBand="0" w:noVBand="1"/>
            </w:tblPr>
            <w:tblGrid>
              <w:gridCol w:w="2404"/>
              <w:gridCol w:w="1255"/>
              <w:gridCol w:w="1276"/>
              <w:gridCol w:w="1275"/>
            </w:tblGrid>
            <w:tr w:rsidR="006C5285" w:rsidRPr="006C5285" w14:paraId="77FEF68C" w14:textId="77777777" w:rsidTr="006C5285">
              <w:trPr>
                <w:trHeight w:val="298"/>
              </w:trPr>
              <w:tc>
                <w:tcPr>
                  <w:tcW w:w="2404" w:type="dxa"/>
                </w:tcPr>
                <w:p w14:paraId="20771305" w14:textId="77777777" w:rsidR="006C5285" w:rsidRPr="00E22C74" w:rsidRDefault="006C5285" w:rsidP="006C5285">
                  <w:pPr>
                    <w:widowControl w:val="0"/>
                    <w:autoSpaceDE w:val="0"/>
                    <w:autoSpaceDN w:val="0"/>
                    <w:adjustRightInd w:val="0"/>
                    <w:ind w:right="350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13216097" w14:textId="77777777" w:rsidR="006C5285" w:rsidRPr="00E22C74" w:rsidRDefault="006C5285" w:rsidP="006C5285">
                  <w:pPr>
                    <w:widowControl w:val="0"/>
                    <w:autoSpaceDE w:val="0"/>
                    <w:autoSpaceDN w:val="0"/>
                    <w:adjustRightInd w:val="0"/>
                    <w:ind w:right="350"/>
                    <w:rPr>
                      <w:rFonts w:asciiTheme="minorHAnsi" w:hAnsiTheme="minorHAnsi" w:cstheme="minorHAnsi"/>
                      <w:b/>
                    </w:rPr>
                  </w:pPr>
                  <w:r w:rsidRPr="00E22C74">
                    <w:rPr>
                      <w:rFonts w:asciiTheme="minorHAnsi" w:hAnsiTheme="minorHAnsi" w:cstheme="minorHAnsi"/>
                      <w:b/>
                    </w:rPr>
                    <w:t>Doświadczenie (D)</w:t>
                  </w:r>
                </w:p>
              </w:tc>
              <w:tc>
                <w:tcPr>
                  <w:tcW w:w="1255" w:type="dxa"/>
                </w:tcPr>
                <w:p w14:paraId="0283360F" w14:textId="77777777" w:rsidR="006C5285" w:rsidRPr="006C5285" w:rsidRDefault="006C5285" w:rsidP="006C5285">
                  <w:pPr>
                    <w:widowControl w:val="0"/>
                    <w:autoSpaceDE w:val="0"/>
                    <w:autoSpaceDN w:val="0"/>
                    <w:adjustRightInd w:val="0"/>
                    <w:ind w:right="34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7EBD8F93" w14:textId="25A1038A" w:rsidR="006C5285" w:rsidRPr="006C5285" w:rsidRDefault="00E22C74" w:rsidP="006C5285">
                  <w:pPr>
                    <w:widowControl w:val="0"/>
                    <w:autoSpaceDE w:val="0"/>
                    <w:autoSpaceDN w:val="0"/>
                    <w:adjustRightInd w:val="0"/>
                    <w:ind w:right="34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 usługi</w:t>
                  </w:r>
                </w:p>
              </w:tc>
              <w:tc>
                <w:tcPr>
                  <w:tcW w:w="1276" w:type="dxa"/>
                </w:tcPr>
                <w:p w14:paraId="4939E819" w14:textId="77777777" w:rsidR="006C5285" w:rsidRPr="006C5285" w:rsidRDefault="006C5285" w:rsidP="006C5285">
                  <w:pPr>
                    <w:widowControl w:val="0"/>
                    <w:autoSpaceDE w:val="0"/>
                    <w:autoSpaceDN w:val="0"/>
                    <w:adjustRightInd w:val="0"/>
                    <w:ind w:right="175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4D89F500" w14:textId="045D9418" w:rsidR="006C5285" w:rsidRPr="006C5285" w:rsidRDefault="00E22C74" w:rsidP="006C5285">
                  <w:pPr>
                    <w:widowControl w:val="0"/>
                    <w:autoSpaceDE w:val="0"/>
                    <w:autoSpaceDN w:val="0"/>
                    <w:adjustRightInd w:val="0"/>
                    <w:ind w:right="175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="006C5285" w:rsidRPr="006C5285">
                    <w:rPr>
                      <w:rFonts w:asciiTheme="minorHAnsi" w:hAnsiTheme="minorHAnsi" w:cstheme="minorHAnsi"/>
                    </w:rPr>
                    <w:t xml:space="preserve"> usługi</w:t>
                  </w:r>
                </w:p>
              </w:tc>
              <w:tc>
                <w:tcPr>
                  <w:tcW w:w="1275" w:type="dxa"/>
                </w:tcPr>
                <w:p w14:paraId="4088ECBF" w14:textId="77777777" w:rsidR="006C5285" w:rsidRPr="006C5285" w:rsidRDefault="006C5285" w:rsidP="006C5285">
                  <w:pPr>
                    <w:widowControl w:val="0"/>
                    <w:autoSpaceDE w:val="0"/>
                    <w:autoSpaceDN w:val="0"/>
                    <w:adjustRightInd w:val="0"/>
                    <w:ind w:right="175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5FEF3CDE" w14:textId="13797CCE" w:rsidR="006C5285" w:rsidRPr="006C5285" w:rsidRDefault="00E22C74" w:rsidP="006C5285">
                  <w:pPr>
                    <w:widowControl w:val="0"/>
                    <w:autoSpaceDE w:val="0"/>
                    <w:autoSpaceDN w:val="0"/>
                    <w:adjustRightInd w:val="0"/>
                    <w:ind w:right="175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</w:t>
                  </w:r>
                  <w:r w:rsidR="006C5285" w:rsidRPr="006C5285">
                    <w:rPr>
                      <w:rFonts w:asciiTheme="minorHAnsi" w:hAnsiTheme="minorHAnsi" w:cstheme="minorHAnsi"/>
                    </w:rPr>
                    <w:t xml:space="preserve"> usługi i więcej</w:t>
                  </w:r>
                </w:p>
              </w:tc>
            </w:tr>
            <w:tr w:rsidR="006C5285" w:rsidRPr="006C5285" w14:paraId="57CF7F5A" w14:textId="77777777" w:rsidTr="006C5285">
              <w:trPr>
                <w:trHeight w:val="284"/>
              </w:trPr>
              <w:tc>
                <w:tcPr>
                  <w:tcW w:w="2404" w:type="dxa"/>
                </w:tcPr>
                <w:p w14:paraId="0B455A44" w14:textId="77777777" w:rsidR="006C5285" w:rsidRPr="006C5285" w:rsidRDefault="006C5285" w:rsidP="006C5285">
                  <w:pPr>
                    <w:widowControl w:val="0"/>
                    <w:autoSpaceDE w:val="0"/>
                    <w:autoSpaceDN w:val="0"/>
                    <w:adjustRightInd w:val="0"/>
                    <w:ind w:right="350"/>
                    <w:rPr>
                      <w:rFonts w:asciiTheme="minorHAnsi" w:hAnsiTheme="minorHAnsi" w:cstheme="minorHAnsi"/>
                    </w:rPr>
                  </w:pPr>
                </w:p>
                <w:p w14:paraId="7EA48A7D" w14:textId="77777777" w:rsidR="006C5285" w:rsidRPr="006C5285" w:rsidRDefault="006C5285" w:rsidP="006C5285">
                  <w:pPr>
                    <w:widowControl w:val="0"/>
                    <w:autoSpaceDE w:val="0"/>
                    <w:autoSpaceDN w:val="0"/>
                    <w:adjustRightInd w:val="0"/>
                    <w:ind w:right="350"/>
                    <w:rPr>
                      <w:rFonts w:asciiTheme="minorHAnsi" w:hAnsiTheme="minorHAnsi" w:cstheme="minorHAnsi"/>
                    </w:rPr>
                  </w:pPr>
                  <w:r w:rsidRPr="006C5285">
                    <w:rPr>
                      <w:rFonts w:asciiTheme="minorHAnsi" w:hAnsiTheme="minorHAnsi" w:cstheme="minorHAnsi"/>
                    </w:rPr>
                    <w:t>Liczba punktów</w:t>
                  </w:r>
                </w:p>
              </w:tc>
              <w:tc>
                <w:tcPr>
                  <w:tcW w:w="1255" w:type="dxa"/>
                </w:tcPr>
                <w:p w14:paraId="0961C890" w14:textId="77777777" w:rsidR="006C5285" w:rsidRPr="006C5285" w:rsidRDefault="006C5285" w:rsidP="006C5285">
                  <w:pPr>
                    <w:widowControl w:val="0"/>
                    <w:autoSpaceDE w:val="0"/>
                    <w:autoSpaceDN w:val="0"/>
                    <w:adjustRightInd w:val="0"/>
                    <w:ind w:right="55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0757E634" w14:textId="77777777" w:rsidR="006C5285" w:rsidRPr="006C5285" w:rsidRDefault="006C5285" w:rsidP="006C5285">
                  <w:pPr>
                    <w:widowControl w:val="0"/>
                    <w:autoSpaceDE w:val="0"/>
                    <w:autoSpaceDN w:val="0"/>
                    <w:adjustRightInd w:val="0"/>
                    <w:ind w:right="55"/>
                    <w:jc w:val="center"/>
                    <w:rPr>
                      <w:rFonts w:asciiTheme="minorHAnsi" w:hAnsiTheme="minorHAnsi" w:cstheme="minorHAnsi"/>
                    </w:rPr>
                  </w:pPr>
                  <w:r w:rsidRPr="006C5285">
                    <w:rPr>
                      <w:rFonts w:asciiTheme="minorHAnsi" w:hAnsiTheme="minorHAnsi" w:cstheme="minorHAnsi"/>
                    </w:rPr>
                    <w:t>0 pkt</w:t>
                  </w:r>
                </w:p>
              </w:tc>
              <w:tc>
                <w:tcPr>
                  <w:tcW w:w="1276" w:type="dxa"/>
                </w:tcPr>
                <w:p w14:paraId="5226FA9C" w14:textId="77777777" w:rsidR="006C5285" w:rsidRPr="006C5285" w:rsidRDefault="006C5285" w:rsidP="006C5285">
                  <w:pPr>
                    <w:widowControl w:val="0"/>
                    <w:autoSpaceDE w:val="0"/>
                    <w:autoSpaceDN w:val="0"/>
                    <w:adjustRightInd w:val="0"/>
                    <w:ind w:right="197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3C690279" w14:textId="77777777" w:rsidR="006C5285" w:rsidRPr="006C5285" w:rsidRDefault="006C5285" w:rsidP="006C5285">
                  <w:pPr>
                    <w:widowControl w:val="0"/>
                    <w:autoSpaceDE w:val="0"/>
                    <w:autoSpaceDN w:val="0"/>
                    <w:adjustRightInd w:val="0"/>
                    <w:ind w:right="197"/>
                    <w:jc w:val="center"/>
                    <w:rPr>
                      <w:rFonts w:asciiTheme="minorHAnsi" w:hAnsiTheme="minorHAnsi" w:cstheme="minorHAnsi"/>
                    </w:rPr>
                  </w:pPr>
                  <w:r w:rsidRPr="006C5285">
                    <w:rPr>
                      <w:rFonts w:asciiTheme="minorHAnsi" w:hAnsiTheme="minorHAnsi" w:cstheme="minorHAnsi"/>
                    </w:rPr>
                    <w:t>20 pkt</w:t>
                  </w:r>
                </w:p>
              </w:tc>
              <w:tc>
                <w:tcPr>
                  <w:tcW w:w="1275" w:type="dxa"/>
                </w:tcPr>
                <w:p w14:paraId="2390A098" w14:textId="77777777" w:rsidR="006C5285" w:rsidRPr="006C5285" w:rsidRDefault="006C5285" w:rsidP="006C5285">
                  <w:pPr>
                    <w:widowControl w:val="0"/>
                    <w:autoSpaceDE w:val="0"/>
                    <w:autoSpaceDN w:val="0"/>
                    <w:adjustRightInd w:val="0"/>
                    <w:ind w:right="197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7E6DA960" w14:textId="4E463270" w:rsidR="006C5285" w:rsidRPr="006C5285" w:rsidRDefault="00E22C74" w:rsidP="006C5285">
                  <w:pPr>
                    <w:widowControl w:val="0"/>
                    <w:autoSpaceDE w:val="0"/>
                    <w:autoSpaceDN w:val="0"/>
                    <w:adjustRightInd w:val="0"/>
                    <w:ind w:right="197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="006C5285" w:rsidRPr="006C5285">
                    <w:rPr>
                      <w:rFonts w:asciiTheme="minorHAnsi" w:hAnsiTheme="minorHAnsi" w:cstheme="minorHAnsi"/>
                    </w:rPr>
                    <w:t>0 pkt</w:t>
                  </w:r>
                </w:p>
                <w:p w14:paraId="5007D6FD" w14:textId="77777777" w:rsidR="006C5285" w:rsidRPr="006C5285" w:rsidRDefault="006C5285" w:rsidP="006C5285">
                  <w:pPr>
                    <w:widowControl w:val="0"/>
                    <w:autoSpaceDE w:val="0"/>
                    <w:autoSpaceDN w:val="0"/>
                    <w:adjustRightInd w:val="0"/>
                    <w:ind w:right="19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1C562C6" w14:textId="77777777" w:rsidR="00177D00" w:rsidRPr="00177D00" w:rsidRDefault="00177D00" w:rsidP="00DE7811">
            <w:pPr>
              <w:widowControl w:val="0"/>
              <w:autoSpaceDE w:val="0"/>
              <w:autoSpaceDN w:val="0"/>
              <w:adjustRightInd w:val="0"/>
              <w:ind w:left="786" w:right="35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C6B4BAD" w14:textId="2B411203" w:rsidR="00177D00" w:rsidRPr="006C5285" w:rsidRDefault="00177D00" w:rsidP="006C5285">
            <w:pPr>
              <w:widowControl w:val="0"/>
              <w:numPr>
                <w:ilvl w:val="6"/>
                <w:numId w:val="56"/>
              </w:numPr>
              <w:autoSpaceDE w:val="0"/>
              <w:autoSpaceDN w:val="0"/>
              <w:adjustRightInd w:val="0"/>
              <w:ind w:left="786" w:right="350" w:hanging="28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C5285">
              <w:rPr>
                <w:rFonts w:asciiTheme="minorHAnsi" w:hAnsiTheme="minorHAnsi" w:cstheme="minorHAnsi"/>
              </w:rPr>
              <w:t>Oferty będą oceniane punktowo przez zsumowanie punktów w poszczególnych kryteriach, tj.:</w:t>
            </w:r>
            <w:r w:rsidRPr="006C5285">
              <w:rPr>
                <w:rFonts w:asciiTheme="minorHAnsi" w:hAnsiTheme="minorHAnsi" w:cstheme="minorHAnsi"/>
                <w:b/>
                <w:bCs/>
              </w:rPr>
              <w:t xml:space="preserve">            </w:t>
            </w:r>
          </w:p>
          <w:p w14:paraId="7B430E86" w14:textId="0E24B22A" w:rsidR="00177D00" w:rsidRPr="00177D00" w:rsidRDefault="003C22A4" w:rsidP="00DE781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786" w:right="350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 = C + Cd</w:t>
            </w:r>
            <w:r w:rsidR="00A836D5">
              <w:rPr>
                <w:rFonts w:asciiTheme="minorHAnsi" w:eastAsia="Calibri" w:hAnsiTheme="minorHAnsi" w:cstheme="minorHAnsi"/>
              </w:rPr>
              <w:t xml:space="preserve"> </w:t>
            </w:r>
            <w:r w:rsidR="00E22C74">
              <w:rPr>
                <w:rFonts w:asciiTheme="minorHAnsi" w:eastAsia="Calibri" w:hAnsiTheme="minorHAnsi" w:cstheme="minorHAnsi"/>
              </w:rPr>
              <w:t>+</w:t>
            </w:r>
            <w:r w:rsidR="00A836D5">
              <w:rPr>
                <w:rFonts w:asciiTheme="minorHAnsi" w:eastAsia="Calibri" w:hAnsiTheme="minorHAnsi" w:cstheme="minorHAnsi"/>
              </w:rPr>
              <w:t xml:space="preserve"> </w:t>
            </w:r>
            <w:r w:rsidR="00E22C74">
              <w:rPr>
                <w:rFonts w:asciiTheme="minorHAnsi" w:eastAsia="Calibri" w:hAnsiTheme="minorHAnsi" w:cstheme="minorHAnsi"/>
              </w:rPr>
              <w:t>D</w:t>
            </w:r>
          </w:p>
          <w:p w14:paraId="56913359" w14:textId="77777777" w:rsidR="00177D00" w:rsidRPr="00177D00" w:rsidRDefault="00177D00" w:rsidP="00DE781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786" w:right="350"/>
              <w:jc w:val="both"/>
              <w:rPr>
                <w:rFonts w:asciiTheme="minorHAnsi" w:eastAsia="Calibri" w:hAnsiTheme="minorHAnsi" w:cstheme="minorHAnsi"/>
              </w:rPr>
            </w:pPr>
            <w:r w:rsidRPr="00177D00">
              <w:rPr>
                <w:rFonts w:asciiTheme="minorHAnsi" w:eastAsia="Calibri" w:hAnsiTheme="minorHAnsi" w:cstheme="minorHAnsi"/>
              </w:rPr>
              <w:t>gdzie:</w:t>
            </w:r>
          </w:p>
          <w:p w14:paraId="1B6BC32A" w14:textId="77777777" w:rsidR="00177D00" w:rsidRPr="00177D00" w:rsidRDefault="00177D00" w:rsidP="00DE781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786" w:right="350"/>
              <w:jc w:val="both"/>
              <w:rPr>
                <w:rFonts w:asciiTheme="minorHAnsi" w:eastAsia="Calibri" w:hAnsiTheme="minorHAnsi" w:cstheme="minorHAnsi"/>
              </w:rPr>
            </w:pPr>
            <w:r w:rsidRPr="00177D00">
              <w:rPr>
                <w:rFonts w:asciiTheme="minorHAnsi" w:eastAsia="Calibri" w:hAnsiTheme="minorHAnsi" w:cstheme="minorHAnsi"/>
              </w:rPr>
              <w:t xml:space="preserve">S – suma punktów, jaką po uwzględnieniu wag osiągnęła oferta </w:t>
            </w:r>
            <w:r w:rsidRPr="00177D00">
              <w:rPr>
                <w:rFonts w:asciiTheme="minorHAnsi" w:eastAsia="Calibri" w:hAnsiTheme="minorHAnsi" w:cstheme="minorHAnsi"/>
                <w:b/>
                <w:bCs/>
              </w:rPr>
              <w:t>(maks. może to być 100 pkt),</w:t>
            </w:r>
          </w:p>
          <w:p w14:paraId="102ACFF8" w14:textId="77777777" w:rsidR="00177D00" w:rsidRPr="00177D00" w:rsidRDefault="00177D00" w:rsidP="00DE781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786" w:right="350"/>
              <w:jc w:val="both"/>
              <w:rPr>
                <w:rFonts w:asciiTheme="minorHAnsi" w:eastAsia="Calibri" w:hAnsiTheme="minorHAnsi" w:cstheme="minorHAnsi"/>
              </w:rPr>
            </w:pPr>
            <w:r w:rsidRPr="00177D00">
              <w:rPr>
                <w:rFonts w:asciiTheme="minorHAnsi" w:eastAsia="Calibri" w:hAnsiTheme="minorHAnsi" w:cstheme="minorHAnsi"/>
              </w:rPr>
              <w:t>C – liczba punktów za kryterium „Cena brutto”,</w:t>
            </w:r>
          </w:p>
          <w:p w14:paraId="557908ED" w14:textId="25B4737D" w:rsidR="00177D00" w:rsidRDefault="003C22A4" w:rsidP="00DE781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786" w:right="350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Cd</w:t>
            </w:r>
            <w:r w:rsidR="00177D00" w:rsidRPr="00177D00">
              <w:rPr>
                <w:rFonts w:asciiTheme="minorHAnsi" w:eastAsia="Calibri" w:hAnsiTheme="minorHAnsi" w:cstheme="minorHAnsi"/>
              </w:rPr>
              <w:t xml:space="preserve"> – liczba punktów za kryterium „</w:t>
            </w:r>
            <w:r>
              <w:rPr>
                <w:rFonts w:asciiTheme="minorHAnsi" w:eastAsia="Calibri" w:hAnsiTheme="minorHAnsi" w:cstheme="minorHAnsi"/>
                <w:color w:val="000000"/>
              </w:rPr>
              <w:t>Czas dojazdu grupy interwencyjnej</w:t>
            </w:r>
            <w:r w:rsidR="00177D00" w:rsidRPr="00177D00">
              <w:rPr>
                <w:rFonts w:asciiTheme="minorHAnsi" w:eastAsia="Calibri" w:hAnsiTheme="minorHAnsi" w:cstheme="minorHAnsi"/>
              </w:rPr>
              <w:t>”,</w:t>
            </w:r>
          </w:p>
          <w:p w14:paraId="16BF538F" w14:textId="348EA32B" w:rsidR="00E22C74" w:rsidRPr="00177D00" w:rsidRDefault="00E22C74" w:rsidP="00DE781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786" w:right="350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D – liczba punktów za kryterium „</w:t>
            </w:r>
            <w:r w:rsidR="00A836D5">
              <w:rPr>
                <w:rFonts w:asciiTheme="minorHAnsi" w:eastAsia="Calibri" w:hAnsiTheme="minorHAnsi" w:cstheme="minorHAnsi"/>
              </w:rPr>
              <w:t>Doświadczenie”.</w:t>
            </w:r>
          </w:p>
          <w:p w14:paraId="19FE28A9" w14:textId="77777777" w:rsidR="00177D00" w:rsidRPr="00177D00" w:rsidRDefault="00177D00" w:rsidP="0043080E">
            <w:pPr>
              <w:widowControl w:val="0"/>
              <w:numPr>
                <w:ilvl w:val="6"/>
                <w:numId w:val="56"/>
              </w:numPr>
              <w:tabs>
                <w:tab w:val="left" w:pos="786"/>
              </w:tabs>
              <w:autoSpaceDE w:val="0"/>
              <w:autoSpaceDN w:val="0"/>
              <w:adjustRightInd w:val="0"/>
              <w:ind w:left="786" w:right="350" w:hanging="283"/>
              <w:jc w:val="both"/>
              <w:rPr>
                <w:rFonts w:asciiTheme="minorHAnsi" w:hAnsiTheme="minorHAnsi" w:cstheme="minorHAnsi"/>
              </w:rPr>
            </w:pPr>
            <w:r w:rsidRPr="00177D00">
              <w:rPr>
                <w:rFonts w:asciiTheme="minorHAnsi" w:hAnsiTheme="minorHAnsi" w:cstheme="minorHAnsi"/>
              </w:rPr>
              <w:t>Za najkorzystniejszą uznana zostanie oferta, która uzyska najwyższą sumę przyznanych punktów wyliczonych według powyższego wzoru.</w:t>
            </w:r>
          </w:p>
          <w:p w14:paraId="466AA9C5" w14:textId="77777777" w:rsidR="00177D00" w:rsidRPr="00177D00" w:rsidRDefault="00177D00" w:rsidP="0043080E">
            <w:pPr>
              <w:widowControl w:val="0"/>
              <w:numPr>
                <w:ilvl w:val="6"/>
                <w:numId w:val="56"/>
              </w:numPr>
              <w:tabs>
                <w:tab w:val="left" w:pos="786"/>
              </w:tabs>
              <w:autoSpaceDE w:val="0"/>
              <w:autoSpaceDN w:val="0"/>
              <w:adjustRightInd w:val="0"/>
              <w:ind w:left="786" w:right="350" w:hanging="283"/>
              <w:jc w:val="both"/>
              <w:rPr>
                <w:rFonts w:asciiTheme="minorHAnsi" w:hAnsiTheme="minorHAnsi" w:cstheme="minorHAnsi"/>
              </w:rPr>
            </w:pPr>
            <w:r w:rsidRPr="00177D00">
              <w:rPr>
                <w:rFonts w:asciiTheme="minorHAnsi" w:hAnsiTheme="minorHAnsi" w:cstheme="minorHAnsi"/>
                <w:color w:val="000000"/>
                <w:kern w:val="144"/>
              </w:rPr>
              <w:t>Pozostałe oferty zostaną sklasyfikowane zgodnie z ilością uzyskanych punktów.</w:t>
            </w:r>
          </w:p>
          <w:p w14:paraId="04FFC442" w14:textId="77777777" w:rsidR="00177D00" w:rsidRPr="00177D00" w:rsidRDefault="00177D00" w:rsidP="0043080E">
            <w:pPr>
              <w:widowControl w:val="0"/>
              <w:numPr>
                <w:ilvl w:val="6"/>
                <w:numId w:val="56"/>
              </w:numPr>
              <w:tabs>
                <w:tab w:val="left" w:pos="786"/>
              </w:tabs>
              <w:autoSpaceDE w:val="0"/>
              <w:autoSpaceDN w:val="0"/>
              <w:adjustRightInd w:val="0"/>
              <w:ind w:left="786" w:right="350" w:hanging="283"/>
              <w:jc w:val="both"/>
              <w:rPr>
                <w:rFonts w:asciiTheme="minorHAnsi" w:hAnsiTheme="minorHAnsi" w:cstheme="minorHAnsi"/>
              </w:rPr>
            </w:pPr>
            <w:r w:rsidRPr="00177D00">
              <w:rPr>
                <w:rFonts w:asciiTheme="minorHAnsi" w:hAnsiTheme="minorHAnsi" w:cstheme="minorHAnsi"/>
                <w:color w:val="000000"/>
                <w:kern w:val="144"/>
              </w:rPr>
              <w:t xml:space="preserve">Dla potrzeb oceny ofert, Zamawiający obliczy przyznane Wykonawcom punkty       z dokładnością do dwóch miejsc po przecinku, zaokrąglając wartości od części setnych zgodnie z zasadami arytmetyki.  </w:t>
            </w:r>
          </w:p>
          <w:p w14:paraId="6318DBB6" w14:textId="77777777" w:rsidR="00177D00" w:rsidRPr="00177D00" w:rsidRDefault="00177D00" w:rsidP="0043080E">
            <w:pPr>
              <w:widowControl w:val="0"/>
              <w:numPr>
                <w:ilvl w:val="6"/>
                <w:numId w:val="56"/>
              </w:numPr>
              <w:tabs>
                <w:tab w:val="left" w:pos="786"/>
              </w:tabs>
              <w:autoSpaceDE w:val="0"/>
              <w:autoSpaceDN w:val="0"/>
              <w:adjustRightInd w:val="0"/>
              <w:ind w:left="786" w:right="350" w:hanging="283"/>
              <w:jc w:val="both"/>
              <w:rPr>
                <w:rFonts w:asciiTheme="minorHAnsi" w:hAnsiTheme="minorHAnsi" w:cstheme="minorHAnsi"/>
              </w:rPr>
            </w:pPr>
            <w:r w:rsidRPr="00177D00">
              <w:rPr>
                <w:rFonts w:asciiTheme="minorHAnsi" w:hAnsiTheme="minorHAnsi" w:cstheme="minorHAnsi"/>
                <w:color w:val="000000"/>
                <w:kern w:val="144"/>
              </w:rPr>
              <w:t xml:space="preserve">Zamawiający udzieli zamówienia Wykonawcy, którego oferta zostanie uznana za </w:t>
            </w:r>
            <w:r w:rsidRPr="00177D00">
              <w:rPr>
                <w:rFonts w:asciiTheme="minorHAnsi" w:hAnsiTheme="minorHAnsi" w:cstheme="minorHAnsi"/>
                <w:color w:val="000000"/>
                <w:kern w:val="144"/>
              </w:rPr>
              <w:lastRenderedPageBreak/>
              <w:t>najkorzystniejszą na podstawie kryt</w:t>
            </w:r>
            <w:r w:rsidR="00B4736D">
              <w:rPr>
                <w:rFonts w:asciiTheme="minorHAnsi" w:hAnsiTheme="minorHAnsi" w:cstheme="minorHAnsi"/>
                <w:color w:val="000000"/>
                <w:kern w:val="144"/>
              </w:rPr>
              <w:t>eriów oceny ofert opisanych w S</w:t>
            </w:r>
            <w:r w:rsidRPr="00177D00">
              <w:rPr>
                <w:rFonts w:asciiTheme="minorHAnsi" w:hAnsiTheme="minorHAnsi" w:cstheme="minorHAnsi"/>
                <w:color w:val="000000"/>
                <w:kern w:val="144"/>
              </w:rPr>
              <w:t>WZ.</w:t>
            </w:r>
          </w:p>
          <w:p w14:paraId="4BB1B6C0" w14:textId="77777777" w:rsidR="00177D00" w:rsidRPr="00177D00" w:rsidRDefault="00177D00" w:rsidP="003B0749">
            <w:pPr>
              <w:widowControl w:val="0"/>
              <w:numPr>
                <w:ilvl w:val="6"/>
                <w:numId w:val="56"/>
              </w:numPr>
              <w:tabs>
                <w:tab w:val="left" w:pos="503"/>
              </w:tabs>
              <w:autoSpaceDE w:val="0"/>
              <w:autoSpaceDN w:val="0"/>
              <w:adjustRightInd w:val="0"/>
              <w:ind w:left="786" w:right="350" w:hanging="283"/>
              <w:jc w:val="both"/>
              <w:rPr>
                <w:rFonts w:asciiTheme="minorHAnsi" w:hAnsiTheme="minorHAnsi" w:cstheme="minorHAnsi"/>
              </w:rPr>
            </w:pPr>
            <w:r w:rsidRPr="00177D00">
              <w:rPr>
                <w:rFonts w:asciiTheme="minorHAnsi" w:hAnsiTheme="minorHAnsi" w:cstheme="minorHAnsi"/>
                <w:color w:val="000000"/>
              </w:rPr>
              <w:t>W toku badania i oceny ofert Zamawiający może żądać od Wykonawców wyjaśnień dotyczących treści złożonych ofert. Niedopuszczalne jest prowadzenie między Zamawiającym, a Wykonawcą negocjacji dotyczących zmiany treści złożonej oferty oraz, z zastrzeżeniem treści następnego ustępu, dokonywanej jakiejkolwiek zmiany w jej treści.</w:t>
            </w:r>
          </w:p>
          <w:p w14:paraId="7BBCB139" w14:textId="77777777" w:rsidR="00177D00" w:rsidRPr="00177D00" w:rsidRDefault="00177D00" w:rsidP="003B0749">
            <w:pPr>
              <w:widowControl w:val="0"/>
              <w:numPr>
                <w:ilvl w:val="6"/>
                <w:numId w:val="56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786" w:right="350" w:hanging="283"/>
              <w:jc w:val="both"/>
              <w:rPr>
                <w:rFonts w:asciiTheme="minorHAnsi" w:hAnsiTheme="minorHAnsi" w:cstheme="minorHAnsi"/>
              </w:rPr>
            </w:pPr>
            <w:r w:rsidRPr="00177D00">
              <w:rPr>
                <w:rFonts w:asciiTheme="minorHAnsi" w:hAnsiTheme="minorHAnsi" w:cstheme="minorHAnsi"/>
              </w:rPr>
              <w:t>W toku oceny ofert Zamawiający poprawi oczywiste omyłki pisarskie i oczywiste omyłki rachunkowe, z uwzględnieniem konsekwencji rachunkowych dokonanych poprawek oraz inne omyłki, polega</w:t>
            </w:r>
            <w:r w:rsidR="00B4736D">
              <w:rPr>
                <w:rFonts w:asciiTheme="minorHAnsi" w:hAnsiTheme="minorHAnsi" w:cstheme="minorHAnsi"/>
              </w:rPr>
              <w:t>jące na niezgodności oferty z S</w:t>
            </w:r>
            <w:r w:rsidRPr="00177D00">
              <w:rPr>
                <w:rFonts w:asciiTheme="minorHAnsi" w:hAnsiTheme="minorHAnsi" w:cstheme="minorHAnsi"/>
              </w:rPr>
              <w:t>WZ, niepowodujące istotnych zmian w treści oferty, niezwłocznie zawiadamiając           o tym Wykonawcę, którego oferta została poprawiona</w:t>
            </w:r>
            <w:r w:rsidRPr="00177D00">
              <w:rPr>
                <w:rFonts w:asciiTheme="minorHAnsi" w:hAnsiTheme="minorHAnsi" w:cstheme="minorHAnsi"/>
                <w:color w:val="000000"/>
              </w:rPr>
              <w:t xml:space="preserve"> (wg zasad określonych       </w:t>
            </w:r>
            <w:r w:rsidR="00242875">
              <w:rPr>
                <w:rFonts w:asciiTheme="minorHAnsi" w:hAnsiTheme="minorHAnsi" w:cstheme="minorHAnsi"/>
                <w:color w:val="000000"/>
              </w:rPr>
              <w:t>w art. 223</w:t>
            </w:r>
            <w:r w:rsidRPr="00177D00">
              <w:rPr>
                <w:rFonts w:asciiTheme="minorHAnsi" w:hAnsiTheme="minorHAnsi" w:cstheme="minorHAnsi"/>
                <w:color w:val="000000"/>
              </w:rPr>
              <w:t xml:space="preserve"> ustawy </w:t>
            </w:r>
            <w:proofErr w:type="spellStart"/>
            <w:r w:rsidRPr="00177D00">
              <w:rPr>
                <w:rFonts w:asciiTheme="minorHAnsi" w:hAnsiTheme="minorHAnsi" w:cstheme="minorHAnsi"/>
                <w:color w:val="000000"/>
              </w:rPr>
              <w:t>Pzp</w:t>
            </w:r>
            <w:proofErr w:type="spellEnd"/>
            <w:r w:rsidRPr="00177D00">
              <w:rPr>
                <w:rFonts w:asciiTheme="minorHAnsi" w:hAnsiTheme="minorHAnsi" w:cstheme="minorHAnsi"/>
                <w:color w:val="000000"/>
              </w:rPr>
              <w:t xml:space="preserve">). </w:t>
            </w:r>
            <w:r w:rsidRPr="00177D00">
              <w:rPr>
                <w:rFonts w:asciiTheme="minorHAnsi" w:hAnsiTheme="minorHAnsi" w:cstheme="minorHAnsi"/>
              </w:rPr>
              <w:t>Jeżeli Wykonawca w terminie 3 dni od dnia otrzymania zawiadomienia nie zgodzi się na poprawienie omyłki polegaj</w:t>
            </w:r>
            <w:r w:rsidR="00CB2200">
              <w:rPr>
                <w:rFonts w:asciiTheme="minorHAnsi" w:hAnsiTheme="minorHAnsi" w:cstheme="minorHAnsi"/>
              </w:rPr>
              <w:t>ącej na niezgodności oferty z S</w:t>
            </w:r>
            <w:r w:rsidRPr="00177D00">
              <w:rPr>
                <w:rFonts w:asciiTheme="minorHAnsi" w:hAnsiTheme="minorHAnsi" w:cstheme="minorHAnsi"/>
              </w:rPr>
              <w:t>WZ, niepowodującej istotnych zmian w treści oferty, Zamawiając</w:t>
            </w:r>
            <w:r>
              <w:rPr>
                <w:rFonts w:asciiTheme="minorHAnsi" w:hAnsiTheme="minorHAnsi" w:cstheme="minorHAnsi"/>
              </w:rPr>
              <w:t>y odrzuci ofertę tego Wykonawcy</w:t>
            </w:r>
            <w:r w:rsidR="0024287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  </w:t>
            </w:r>
          </w:p>
        </w:tc>
      </w:tr>
    </w:tbl>
    <w:p w14:paraId="2844A38D" w14:textId="77777777" w:rsidR="00920E77" w:rsidRPr="00242875" w:rsidRDefault="00920E77" w:rsidP="000942A8">
      <w:pPr>
        <w:pStyle w:val="Tekstpodstawowy"/>
        <w:jc w:val="both"/>
        <w:rPr>
          <w:rFonts w:asciiTheme="minorHAnsi" w:hAnsiTheme="minorHAnsi" w:cstheme="minorHAnsi"/>
          <w:smallCaps w:val="0"/>
          <w:sz w:val="24"/>
          <w:szCs w:val="24"/>
          <w:lang w:val="pl-PL"/>
        </w:rPr>
      </w:pPr>
    </w:p>
    <w:p w14:paraId="6C4315F6" w14:textId="77777777" w:rsidR="00F44453" w:rsidRPr="00F44453" w:rsidRDefault="00F44453" w:rsidP="00B45123">
      <w:pPr>
        <w:widowControl w:val="0"/>
        <w:shd w:val="clear" w:color="auto" w:fill="BFBFBF"/>
        <w:ind w:left="426" w:hanging="426"/>
        <w:jc w:val="both"/>
        <w:rPr>
          <w:rFonts w:asciiTheme="minorHAnsi" w:eastAsia="Trebuchet MS" w:hAnsiTheme="minorHAnsi" w:cstheme="minorHAnsi"/>
          <w:b/>
          <w:lang w:bidi="pl-PL"/>
        </w:rPr>
      </w:pPr>
      <w:r w:rsidRPr="00F44453">
        <w:rPr>
          <w:rFonts w:asciiTheme="minorHAnsi" w:eastAsia="Trebuchet MS" w:hAnsiTheme="minorHAnsi" w:cstheme="minorHAnsi"/>
          <w:b/>
          <w:lang w:bidi="pl-PL"/>
        </w:rPr>
        <w:t>XX</w:t>
      </w:r>
      <w:r w:rsidR="004A6592">
        <w:rPr>
          <w:rFonts w:asciiTheme="minorHAnsi" w:eastAsia="Trebuchet MS" w:hAnsiTheme="minorHAnsi" w:cstheme="minorHAnsi"/>
          <w:b/>
          <w:lang w:bidi="pl-PL"/>
        </w:rPr>
        <w:t>I</w:t>
      </w:r>
      <w:r w:rsidRPr="00F44453">
        <w:rPr>
          <w:rFonts w:asciiTheme="minorHAnsi" w:eastAsia="Trebuchet MS" w:hAnsiTheme="minorHAnsi" w:cstheme="minorHAnsi"/>
          <w:b/>
          <w:lang w:bidi="pl-PL"/>
        </w:rPr>
        <w:t>.</w:t>
      </w:r>
      <w:r w:rsidRPr="00F44453">
        <w:rPr>
          <w:rFonts w:asciiTheme="minorHAnsi" w:eastAsia="Trebuchet MS" w:hAnsiTheme="minorHAnsi" w:cstheme="minorHAnsi"/>
          <w:b/>
          <w:lang w:bidi="pl-PL"/>
        </w:rPr>
        <w:tab/>
        <w:t>Informacje o formalnościach, jakie muszą zostać dopełnione po wyborze oferty w celu zawarcia umowy w sprawie zamówienia publicznego.</w:t>
      </w:r>
    </w:p>
    <w:p w14:paraId="64AE71FB" w14:textId="77777777" w:rsidR="00142BCC" w:rsidRPr="00142BCC" w:rsidRDefault="00142BCC" w:rsidP="0043080E">
      <w:pPr>
        <w:widowControl w:val="0"/>
        <w:numPr>
          <w:ilvl w:val="0"/>
          <w:numId w:val="11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142BCC">
        <w:rPr>
          <w:rFonts w:asciiTheme="minorHAnsi" w:hAnsiTheme="minorHAnsi" w:cstheme="minorHAnsi"/>
          <w:iCs/>
        </w:rPr>
        <w:t>Zamawiający</w:t>
      </w:r>
      <w:r w:rsidRPr="00142BCC">
        <w:rPr>
          <w:rFonts w:asciiTheme="minorHAnsi" w:hAnsiTheme="minorHAnsi" w:cstheme="minorHAnsi"/>
        </w:rPr>
        <w:t xml:space="preserve"> zawiadomi o wyniku postępowania, zgodnie z przepisami ustawy </w:t>
      </w:r>
      <w:proofErr w:type="spellStart"/>
      <w:r w:rsidRPr="00142BCC">
        <w:rPr>
          <w:rFonts w:asciiTheme="minorHAnsi" w:hAnsiTheme="minorHAnsi" w:cstheme="minorHAnsi"/>
        </w:rPr>
        <w:t>Pzp</w:t>
      </w:r>
      <w:proofErr w:type="spellEnd"/>
      <w:r>
        <w:rPr>
          <w:rFonts w:asciiTheme="minorHAnsi" w:hAnsiTheme="minorHAnsi" w:cstheme="minorHAnsi"/>
        </w:rPr>
        <w:t>.</w:t>
      </w:r>
    </w:p>
    <w:p w14:paraId="13578E84" w14:textId="77777777" w:rsidR="00CB2200" w:rsidRDefault="00F44453" w:rsidP="0043080E">
      <w:pPr>
        <w:widowControl w:val="0"/>
        <w:numPr>
          <w:ilvl w:val="0"/>
          <w:numId w:val="11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>Zamawiający zawiera umowę w sprawie zamówienia publicznego, z uwzględnie</w:t>
      </w:r>
      <w:r w:rsidRPr="00F44453">
        <w:rPr>
          <w:rFonts w:asciiTheme="minorHAnsi" w:eastAsia="Trebuchet MS" w:hAnsiTheme="minorHAnsi" w:cstheme="minorHAnsi"/>
          <w:lang w:bidi="pl-PL"/>
        </w:rPr>
        <w:softHyphen/>
        <w:t xml:space="preserve">niem art. 577 ustawy </w:t>
      </w:r>
      <w:proofErr w:type="spellStart"/>
      <w:r w:rsidRPr="00F44453">
        <w:rPr>
          <w:rFonts w:asciiTheme="minorHAnsi" w:eastAsia="Trebuchet MS" w:hAnsiTheme="minorHAnsi" w:cstheme="minorHAnsi"/>
          <w:lang w:bidi="pl-PL"/>
        </w:rPr>
        <w:t>Pzp</w:t>
      </w:r>
      <w:proofErr w:type="spellEnd"/>
      <w:r w:rsidRPr="00F44453">
        <w:rPr>
          <w:rFonts w:asciiTheme="minorHAnsi" w:eastAsia="Trebuchet MS" w:hAnsiTheme="minorHAnsi" w:cstheme="minorHAnsi"/>
          <w:lang w:bidi="pl-PL"/>
        </w:rPr>
        <w:t>, w terminie nie krótszym niż 5 dni od dnia przesłania zawiado</w:t>
      </w:r>
      <w:r w:rsidRPr="00F44453">
        <w:rPr>
          <w:rFonts w:asciiTheme="minorHAnsi" w:eastAsia="Trebuchet MS" w:hAnsiTheme="minorHAnsi" w:cstheme="minorHAnsi"/>
          <w:lang w:bidi="pl-PL"/>
        </w:rPr>
        <w:softHyphen/>
        <w:t xml:space="preserve">mienia </w:t>
      </w:r>
    </w:p>
    <w:p w14:paraId="210319C0" w14:textId="77777777" w:rsidR="00F44453" w:rsidRPr="00F44453" w:rsidRDefault="00F44453" w:rsidP="00CB2200">
      <w:pPr>
        <w:widowControl w:val="0"/>
        <w:ind w:left="284" w:right="40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>o wyborze najkorzystniejszej oferty, jeżeli zawiadomienie to zostało prze</w:t>
      </w:r>
      <w:r w:rsidRPr="00F44453">
        <w:rPr>
          <w:rFonts w:asciiTheme="minorHAnsi" w:eastAsia="Trebuchet MS" w:hAnsiTheme="minorHAnsi" w:cstheme="minorHAnsi"/>
          <w:lang w:bidi="pl-PL"/>
        </w:rPr>
        <w:softHyphen/>
        <w:t>słane przy użyciu środków komunikacji elektronicznej, albo 10 dni, jeżeli zostało przesłane w inny sposób.</w:t>
      </w:r>
    </w:p>
    <w:p w14:paraId="0EFF8C48" w14:textId="77777777" w:rsidR="00F44453" w:rsidRPr="00F44453" w:rsidRDefault="00F44453" w:rsidP="0043080E">
      <w:pPr>
        <w:widowControl w:val="0"/>
        <w:numPr>
          <w:ilvl w:val="0"/>
          <w:numId w:val="11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 xml:space="preserve">Zamawiający może zawrzeć umowę w sprawie zamówienia publicznego przed upływem terminu, o którym mowa w ust. </w:t>
      </w:r>
      <w:r w:rsidR="00142BCC">
        <w:rPr>
          <w:rFonts w:asciiTheme="minorHAnsi" w:eastAsia="Trebuchet MS" w:hAnsiTheme="minorHAnsi" w:cstheme="minorHAnsi"/>
          <w:lang w:bidi="pl-PL"/>
        </w:rPr>
        <w:t>2</w:t>
      </w:r>
      <w:r w:rsidRPr="00F44453">
        <w:rPr>
          <w:rFonts w:asciiTheme="minorHAnsi" w:eastAsia="Trebuchet MS" w:hAnsiTheme="minorHAnsi" w:cstheme="minorHAnsi"/>
          <w:lang w:bidi="pl-PL"/>
        </w:rPr>
        <w:t>, jeżeli w postępowaniu o udzielenie zamówienia złożono tylko jedną ofertą.</w:t>
      </w:r>
    </w:p>
    <w:p w14:paraId="7CB55C1A" w14:textId="77777777" w:rsidR="00F44453" w:rsidRPr="00F44453" w:rsidRDefault="00F44453" w:rsidP="0043080E">
      <w:pPr>
        <w:widowControl w:val="0"/>
        <w:numPr>
          <w:ilvl w:val="0"/>
          <w:numId w:val="11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>Wykonawca, którego oferta została wybrana jako najkorzystniejsza, zostanie poinformowany przez Zamawiającego o miejscu i terminie podpisania umowy.</w:t>
      </w:r>
    </w:p>
    <w:p w14:paraId="549B4941" w14:textId="77777777" w:rsidR="00F44453" w:rsidRDefault="00F44453" w:rsidP="0043080E">
      <w:pPr>
        <w:widowControl w:val="0"/>
        <w:numPr>
          <w:ilvl w:val="0"/>
          <w:numId w:val="11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 xml:space="preserve">Wykonawca, o którym mowa w ust. </w:t>
      </w:r>
      <w:r w:rsidR="00142BCC">
        <w:rPr>
          <w:rFonts w:asciiTheme="minorHAnsi" w:eastAsia="Trebuchet MS" w:hAnsiTheme="minorHAnsi" w:cstheme="minorHAnsi"/>
          <w:lang w:bidi="pl-PL"/>
        </w:rPr>
        <w:t>4</w:t>
      </w:r>
      <w:r w:rsidRPr="00F44453">
        <w:rPr>
          <w:rFonts w:asciiTheme="minorHAnsi" w:eastAsia="Trebuchet MS" w:hAnsiTheme="minorHAnsi" w:cstheme="minorHAnsi"/>
          <w:lang w:bidi="pl-PL"/>
        </w:rPr>
        <w:t>, ma obowiązek zawrzeć umowę w sprawie zamówienia na warunkach określonych w projektowanych postanowieniach umowy, które stanowią Załącznik do SWZ. Umowa zostanie uzupełniona o zapisy wynikające ze złożonej oferty.</w:t>
      </w:r>
    </w:p>
    <w:p w14:paraId="64562D89" w14:textId="77777777" w:rsidR="00142BCC" w:rsidRPr="00142BCC" w:rsidRDefault="00142BCC" w:rsidP="0043080E">
      <w:pPr>
        <w:widowControl w:val="0"/>
        <w:numPr>
          <w:ilvl w:val="0"/>
          <w:numId w:val="11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142BCC">
        <w:rPr>
          <w:rFonts w:asciiTheme="minorHAnsi" w:hAnsiTheme="minorHAnsi" w:cstheme="minorHAnsi"/>
          <w:iCs/>
        </w:rPr>
        <w:t xml:space="preserve">Zgodnie z art. 432 ustawy </w:t>
      </w:r>
      <w:proofErr w:type="spellStart"/>
      <w:r w:rsidRPr="00142BCC">
        <w:rPr>
          <w:rFonts w:asciiTheme="minorHAnsi" w:hAnsiTheme="minorHAnsi" w:cstheme="minorHAnsi"/>
          <w:iCs/>
        </w:rPr>
        <w:t>P</w:t>
      </w:r>
      <w:r>
        <w:rPr>
          <w:rFonts w:asciiTheme="minorHAnsi" w:hAnsiTheme="minorHAnsi" w:cstheme="minorHAnsi"/>
          <w:iCs/>
        </w:rPr>
        <w:t>zp</w:t>
      </w:r>
      <w:proofErr w:type="spellEnd"/>
      <w:r>
        <w:rPr>
          <w:rFonts w:asciiTheme="minorHAnsi" w:hAnsiTheme="minorHAnsi" w:cstheme="minorHAnsi"/>
          <w:iCs/>
        </w:rPr>
        <w:t xml:space="preserve"> u</w:t>
      </w:r>
      <w:r w:rsidRPr="00142BCC">
        <w:rPr>
          <w:rFonts w:asciiTheme="minorHAnsi" w:hAnsiTheme="minorHAnsi" w:cstheme="minorHAnsi"/>
          <w:iCs/>
        </w:rPr>
        <w:t xml:space="preserve">mowa </w:t>
      </w:r>
      <w:r w:rsidRPr="00142BCC">
        <w:rPr>
          <w:rFonts w:asciiTheme="minorHAnsi" w:hAnsiTheme="minorHAnsi" w:cstheme="minorHAnsi"/>
        </w:rPr>
        <w:t>wymaga, pod rygorem nieważności, zachowania formy pisemnej, chyba że przepisy odrębne wymagają formy szczególnej.</w:t>
      </w:r>
    </w:p>
    <w:p w14:paraId="591DC253" w14:textId="77777777" w:rsidR="00F44453" w:rsidRPr="00142BCC" w:rsidRDefault="00142BCC" w:rsidP="0043080E">
      <w:pPr>
        <w:widowControl w:val="0"/>
        <w:numPr>
          <w:ilvl w:val="0"/>
          <w:numId w:val="11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142BCC">
        <w:rPr>
          <w:rFonts w:asciiTheme="minorHAnsi" w:hAnsiTheme="minorHAnsi" w:cstheme="minorHAnsi"/>
          <w:iCs/>
        </w:rPr>
        <w:t>Jeżeli zostanie wybrana oferta Wykonawców wspólnie ubiegających się o zamówienie, to  Zamawiający może zażądać przed podpi</w:t>
      </w:r>
      <w:r>
        <w:rPr>
          <w:rFonts w:asciiTheme="minorHAnsi" w:hAnsiTheme="minorHAnsi" w:cstheme="minorHAnsi"/>
          <w:iCs/>
        </w:rPr>
        <w:t xml:space="preserve">saniem umowy przedłożenia umowy </w:t>
      </w:r>
      <w:r w:rsidRPr="00142BCC">
        <w:rPr>
          <w:rFonts w:asciiTheme="minorHAnsi" w:hAnsiTheme="minorHAnsi" w:cstheme="minorHAnsi"/>
          <w:iCs/>
        </w:rPr>
        <w:t xml:space="preserve">regulującej ich współpracę w zakresie obejmującym wykonanie zamówienia Zamawiającego. Z treści powyższej umowy powinno w szczególności wynikać: zasady współdziałania, zakres współuczestnictwa </w:t>
      </w:r>
      <w:r>
        <w:rPr>
          <w:rFonts w:asciiTheme="minorHAnsi" w:hAnsiTheme="minorHAnsi" w:cstheme="minorHAnsi"/>
          <w:iCs/>
        </w:rPr>
        <w:t xml:space="preserve">i podział obowiązków Wykonawców </w:t>
      </w:r>
      <w:r w:rsidRPr="00142BCC">
        <w:rPr>
          <w:rFonts w:asciiTheme="minorHAnsi" w:hAnsiTheme="minorHAnsi" w:cstheme="minorHAnsi"/>
          <w:iCs/>
        </w:rPr>
        <w:t>w wykonaniu przedmiotu zamówienia</w:t>
      </w:r>
    </w:p>
    <w:p w14:paraId="17B84B62" w14:textId="7A5DC9D9" w:rsidR="00D16D6F" w:rsidRDefault="00D16D6F" w:rsidP="0043080E">
      <w:pPr>
        <w:widowControl w:val="0"/>
        <w:numPr>
          <w:ilvl w:val="0"/>
          <w:numId w:val="11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>
        <w:rPr>
          <w:rFonts w:asciiTheme="minorHAnsi" w:eastAsia="Trebuchet MS" w:hAnsiTheme="minorHAnsi" w:cstheme="minorHAnsi"/>
          <w:lang w:bidi="pl-PL"/>
        </w:rPr>
        <w:t>Przed podpisaniem umowy wybrany Wykonawca przekaże Zamawiaj</w:t>
      </w:r>
      <w:r w:rsidR="007E1B72">
        <w:rPr>
          <w:rFonts w:asciiTheme="minorHAnsi" w:eastAsia="Trebuchet MS" w:hAnsiTheme="minorHAnsi" w:cstheme="minorHAnsi"/>
          <w:lang w:bidi="pl-PL"/>
        </w:rPr>
        <w:t>ącemu:</w:t>
      </w:r>
    </w:p>
    <w:p w14:paraId="24D20FD9" w14:textId="6E836700" w:rsidR="00954A77" w:rsidRDefault="00954A77" w:rsidP="007E1B72">
      <w:pPr>
        <w:pStyle w:val="Akapitzlist"/>
        <w:widowControl w:val="0"/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DB64E1">
        <w:rPr>
          <w:rFonts w:asciiTheme="minorHAnsi" w:hAnsiTheme="minorHAnsi" w:cstheme="minorHAnsi"/>
        </w:rPr>
        <w:t>ykaz pracowników,</w:t>
      </w:r>
      <w:r>
        <w:rPr>
          <w:rFonts w:asciiTheme="minorHAnsi" w:hAnsiTheme="minorHAnsi" w:cstheme="minorHAnsi"/>
        </w:rPr>
        <w:t xml:space="preserve"> </w:t>
      </w:r>
      <w:r w:rsidR="00DB64E1">
        <w:rPr>
          <w:rFonts w:asciiTheme="minorHAnsi" w:hAnsiTheme="minorHAnsi" w:cstheme="minorHAnsi"/>
        </w:rPr>
        <w:t>którzy będą bra</w:t>
      </w:r>
      <w:r>
        <w:rPr>
          <w:rFonts w:asciiTheme="minorHAnsi" w:hAnsiTheme="minorHAnsi" w:cstheme="minorHAnsi"/>
        </w:rPr>
        <w:t>ć</w:t>
      </w:r>
      <w:r w:rsidR="00DB64E1">
        <w:rPr>
          <w:rFonts w:asciiTheme="minorHAnsi" w:hAnsiTheme="minorHAnsi" w:cstheme="minorHAnsi"/>
        </w:rPr>
        <w:t xml:space="preserve"> udział w realizacji przedmiotu zamówienia wraz z kserokopiami zaświadczeń potwierdzonych za zgodność </w:t>
      </w:r>
    </w:p>
    <w:p w14:paraId="6FAC8F51" w14:textId="4A815214" w:rsidR="00DE5540" w:rsidRPr="00E233F9" w:rsidRDefault="00DB64E1" w:rsidP="00954A77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oryginałem przez Wykonawcę, potwierdzonych o wpisie na </w:t>
      </w:r>
      <w:r w:rsidR="00954A77">
        <w:rPr>
          <w:rFonts w:asciiTheme="minorHAnsi" w:hAnsiTheme="minorHAnsi" w:cstheme="minorHAnsi"/>
        </w:rPr>
        <w:t>listę</w:t>
      </w:r>
      <w:r>
        <w:rPr>
          <w:rFonts w:asciiTheme="minorHAnsi" w:hAnsiTheme="minorHAnsi" w:cstheme="minorHAnsi"/>
        </w:rPr>
        <w:t xml:space="preserve"> kwalifikowanych pracowników ochrony oraz potwierdzeniem wydania pracownikom legitymacji kwalifikowanego pracownika ochrony fizycznej</w:t>
      </w:r>
      <w:r w:rsidR="00954A77">
        <w:rPr>
          <w:rFonts w:asciiTheme="minorHAnsi" w:hAnsiTheme="minorHAnsi" w:cstheme="minorHAnsi"/>
        </w:rPr>
        <w:t>;</w:t>
      </w:r>
    </w:p>
    <w:p w14:paraId="5852CA1E" w14:textId="57D9FA4A" w:rsidR="006520D9" w:rsidRPr="00E233F9" w:rsidRDefault="00954A77" w:rsidP="00E233F9">
      <w:pPr>
        <w:pStyle w:val="Akapitzlist"/>
        <w:widowControl w:val="0"/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przedstawienia do wglądu przed dopuszczeniem pracowników do pracy </w:t>
      </w:r>
      <w:r>
        <w:rPr>
          <w:rFonts w:asciiTheme="minorHAnsi" w:hAnsiTheme="minorHAnsi" w:cstheme="minorHAnsi"/>
        </w:rPr>
        <w:lastRenderedPageBreak/>
        <w:t>zaświadczeń o ich niekaralności z Krajowego Rejestru Karnego;</w:t>
      </w:r>
    </w:p>
    <w:p w14:paraId="1445FA27" w14:textId="6C9941B9" w:rsidR="007E1B72" w:rsidRDefault="00954A77" w:rsidP="00E233F9">
      <w:pPr>
        <w:pStyle w:val="Akapitzlist"/>
        <w:widowControl w:val="0"/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przedstawienia oświadczenia, że z osobami skierowanymi do wykonania zamówienia zawarł umowę o pracę;</w:t>
      </w:r>
    </w:p>
    <w:p w14:paraId="4AD3292E" w14:textId="737FFEFD" w:rsidR="00DE5540" w:rsidRPr="00FC198A" w:rsidRDefault="00FD5F45" w:rsidP="00FC198A">
      <w:pPr>
        <w:pStyle w:val="Akapitzlist"/>
        <w:widowControl w:val="0"/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 po</w:t>
      </w:r>
      <w:r w:rsidR="00FC198A">
        <w:rPr>
          <w:rFonts w:asciiTheme="minorHAnsi" w:hAnsiTheme="minorHAnsi" w:cstheme="minorHAnsi"/>
        </w:rPr>
        <w:t xml:space="preserve">twierdzający, że Wykonawca jest ubezpieczony od odpowiedzialności cywilnej (polisa) na okres realizacji przedmiotu zamówienia </w:t>
      </w:r>
      <w:r w:rsidR="00FC198A">
        <w:rPr>
          <w:rFonts w:asciiTheme="minorHAnsi" w:hAnsiTheme="minorHAnsi" w:cstheme="minorHAnsi"/>
        </w:rPr>
        <w:br/>
        <w:t>w zakresie prowadzonej działalności, jeżeli dokument złożony na etapie postępowania utracił już aktualność. Dokument musi potwierdzać fakt ubezpieczenia z tytułu odpowiedzialności cywilnej przez cały okres realizacji przedmiotu umowy.</w:t>
      </w:r>
    </w:p>
    <w:p w14:paraId="6CE6872E" w14:textId="77777777" w:rsidR="00FD5F45" w:rsidRDefault="00FD5F45" w:rsidP="00FD5F45">
      <w:pPr>
        <w:widowControl w:val="0"/>
        <w:numPr>
          <w:ilvl w:val="0"/>
          <w:numId w:val="11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>Jeżeli Wykonawca, którego oferta została wybrana jako najkorzystniejsza, uchyla się od zawarcia umowy w sprawie zamówienia publicznego Zamawiający może dokonać ponownego badania i oceny ofert spośród ofert pozostałych w postępo</w:t>
      </w:r>
      <w:r w:rsidRPr="00F44453">
        <w:rPr>
          <w:rFonts w:asciiTheme="minorHAnsi" w:eastAsia="Trebuchet MS" w:hAnsiTheme="minorHAnsi" w:cstheme="minorHAnsi"/>
          <w:lang w:bidi="pl-PL"/>
        </w:rPr>
        <w:softHyphen/>
        <w:t>waniu Wykonawców albo unieważnić postępowanie.</w:t>
      </w:r>
    </w:p>
    <w:p w14:paraId="65A9D818" w14:textId="77777777" w:rsidR="004B58C7" w:rsidRPr="003011C2" w:rsidRDefault="004B58C7" w:rsidP="004B58C7">
      <w:pPr>
        <w:widowControl w:val="0"/>
        <w:ind w:left="284" w:right="40"/>
        <w:jc w:val="both"/>
        <w:rPr>
          <w:rFonts w:asciiTheme="minorHAnsi" w:eastAsia="Trebuchet MS" w:hAnsiTheme="minorHAnsi" w:cstheme="minorHAnsi"/>
          <w:lang w:bidi="pl-PL"/>
        </w:rPr>
      </w:pPr>
    </w:p>
    <w:p w14:paraId="3FD40588" w14:textId="77777777" w:rsidR="00F44453" w:rsidRPr="00F44453" w:rsidRDefault="00F44453" w:rsidP="0043080E">
      <w:pPr>
        <w:pStyle w:val="Tekstpodstawowy"/>
        <w:numPr>
          <w:ilvl w:val="0"/>
          <w:numId w:val="52"/>
        </w:numPr>
        <w:shd w:val="clear" w:color="auto" w:fill="BFBFBF"/>
        <w:ind w:left="567" w:hanging="567"/>
        <w:jc w:val="both"/>
        <w:rPr>
          <w:rFonts w:asciiTheme="minorHAnsi" w:hAnsiTheme="minorHAnsi" w:cstheme="minorHAnsi"/>
          <w:b/>
          <w:smallCaps w:val="0"/>
          <w:sz w:val="24"/>
          <w:szCs w:val="24"/>
        </w:rPr>
      </w:pPr>
      <w:r w:rsidRPr="00F44453">
        <w:rPr>
          <w:rFonts w:asciiTheme="minorHAnsi" w:hAnsiTheme="minorHAnsi" w:cstheme="minorHAnsi"/>
          <w:b/>
          <w:smallCaps w:val="0"/>
          <w:sz w:val="24"/>
          <w:szCs w:val="24"/>
        </w:rPr>
        <w:t>Projektowane postanowienia umowy w sprawie zamówienia publicznego, które zostaną wprowadzone do treści tej umowy</w:t>
      </w:r>
      <w:r w:rsidRPr="00F44453">
        <w:rPr>
          <w:rFonts w:asciiTheme="minorHAnsi" w:hAnsiTheme="minorHAnsi" w:cstheme="minorHAnsi"/>
          <w:b/>
          <w:smallCaps w:val="0"/>
          <w:sz w:val="24"/>
          <w:szCs w:val="24"/>
          <w:lang w:val="pl-PL"/>
        </w:rPr>
        <w:t>.</w:t>
      </w:r>
    </w:p>
    <w:p w14:paraId="43E51310" w14:textId="77777777" w:rsidR="00F44453" w:rsidRDefault="00F44453" w:rsidP="0043080E">
      <w:pPr>
        <w:pStyle w:val="Tekstpodstawowy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44453">
        <w:rPr>
          <w:rFonts w:asciiTheme="minorHAnsi" w:hAnsiTheme="minorHAnsi" w:cstheme="minorHAnsi"/>
          <w:smallCaps w:val="0"/>
          <w:sz w:val="24"/>
          <w:szCs w:val="24"/>
        </w:rPr>
        <w:t>Projektowane postanowienia umowy w</w:t>
      </w:r>
      <w:r w:rsidR="001D41C2">
        <w:rPr>
          <w:rFonts w:asciiTheme="minorHAnsi" w:hAnsiTheme="minorHAnsi" w:cstheme="minorHAnsi"/>
          <w:smallCaps w:val="0"/>
          <w:sz w:val="24"/>
          <w:szCs w:val="24"/>
        </w:rPr>
        <w:t xml:space="preserve"> sprawie zamówienia publicznego</w:t>
      </w:r>
      <w:r w:rsidRPr="00F44453">
        <w:rPr>
          <w:rFonts w:asciiTheme="minorHAnsi" w:hAnsiTheme="minorHAnsi" w:cstheme="minorHAnsi"/>
          <w:smallCaps w:val="0"/>
          <w:sz w:val="24"/>
          <w:szCs w:val="24"/>
        </w:rPr>
        <w:t xml:space="preserve"> </w:t>
      </w:r>
      <w:r w:rsidR="001D41C2">
        <w:rPr>
          <w:rFonts w:asciiTheme="minorHAnsi" w:hAnsiTheme="minorHAnsi" w:cstheme="minorHAnsi"/>
          <w:smallCaps w:val="0"/>
          <w:sz w:val="24"/>
          <w:szCs w:val="24"/>
          <w:lang w:val="pl-PL"/>
        </w:rPr>
        <w:t>s</w:t>
      </w:r>
      <w:r w:rsidRPr="00F44453">
        <w:rPr>
          <w:rFonts w:asciiTheme="minorHAnsi" w:hAnsiTheme="minorHAnsi" w:cstheme="minorHAnsi"/>
          <w:smallCaps w:val="0"/>
          <w:sz w:val="24"/>
          <w:szCs w:val="24"/>
        </w:rPr>
        <w:t xml:space="preserve">ą </w:t>
      </w:r>
      <w:r w:rsidR="001D41C2">
        <w:rPr>
          <w:rFonts w:asciiTheme="minorHAnsi" w:hAnsiTheme="minorHAnsi" w:cstheme="minorHAnsi"/>
          <w:smallCaps w:val="0"/>
          <w:sz w:val="24"/>
          <w:szCs w:val="24"/>
          <w:lang w:val="pl-PL"/>
        </w:rPr>
        <w:t>zawarte</w:t>
      </w:r>
      <w:r w:rsidRPr="00F44453">
        <w:rPr>
          <w:rFonts w:asciiTheme="minorHAnsi" w:hAnsiTheme="minorHAnsi" w:cstheme="minorHAnsi"/>
          <w:smallCaps w:val="0"/>
          <w:sz w:val="24"/>
          <w:szCs w:val="24"/>
        </w:rPr>
        <w:t xml:space="preserve"> </w:t>
      </w:r>
      <w:r w:rsidR="001D41C2">
        <w:rPr>
          <w:rFonts w:asciiTheme="minorHAnsi" w:hAnsiTheme="minorHAnsi" w:cstheme="minorHAnsi"/>
          <w:smallCaps w:val="0"/>
          <w:sz w:val="24"/>
          <w:szCs w:val="24"/>
          <w:lang w:val="pl-PL"/>
        </w:rPr>
        <w:t xml:space="preserve">            </w:t>
      </w:r>
      <w:r w:rsidRPr="00F44453">
        <w:rPr>
          <w:rFonts w:asciiTheme="minorHAnsi" w:hAnsiTheme="minorHAnsi" w:cstheme="minorHAnsi"/>
          <w:smallCaps w:val="0"/>
          <w:sz w:val="24"/>
          <w:szCs w:val="24"/>
        </w:rPr>
        <w:t>w załączniku do SWZ</w:t>
      </w:r>
      <w:r w:rsidRPr="00F44453">
        <w:rPr>
          <w:rFonts w:asciiTheme="minorHAnsi" w:hAnsiTheme="minorHAnsi" w:cstheme="minorHAnsi"/>
          <w:sz w:val="24"/>
          <w:szCs w:val="24"/>
        </w:rPr>
        <w:t>.</w:t>
      </w:r>
    </w:p>
    <w:p w14:paraId="461932CA" w14:textId="77777777" w:rsidR="001D41C2" w:rsidRPr="001D41C2" w:rsidRDefault="001D41C2" w:rsidP="0043080E">
      <w:pPr>
        <w:pStyle w:val="Tekstpodstawowy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smallCaps w:val="0"/>
          <w:sz w:val="24"/>
          <w:szCs w:val="24"/>
          <w:lang w:val="pl-PL"/>
        </w:rPr>
      </w:pPr>
      <w:r w:rsidRPr="001D41C2">
        <w:rPr>
          <w:rFonts w:asciiTheme="minorHAnsi" w:hAnsiTheme="minorHAnsi" w:cstheme="minorHAnsi"/>
          <w:smallCaps w:val="0"/>
          <w:sz w:val="24"/>
          <w:szCs w:val="24"/>
        </w:rPr>
        <w:t>Wybrany Wykonawca jest zobowiązany do zawarcia umowy w sprawie zamówienia publicznego na warunkach określonych we wzorze umowy.</w:t>
      </w:r>
    </w:p>
    <w:p w14:paraId="4FBE5163" w14:textId="77777777" w:rsidR="001D41C2" w:rsidRPr="001D41C2" w:rsidRDefault="001D41C2" w:rsidP="0043080E">
      <w:pPr>
        <w:pStyle w:val="Tekstpodstawowy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smallCaps w:val="0"/>
          <w:sz w:val="24"/>
          <w:szCs w:val="24"/>
          <w:lang w:val="pl-PL"/>
        </w:rPr>
      </w:pPr>
      <w:proofErr w:type="spellStart"/>
      <w:r w:rsidRPr="001D41C2">
        <w:rPr>
          <w:rFonts w:asciiTheme="minorHAnsi" w:hAnsiTheme="minorHAnsi" w:cstheme="minorHAnsi"/>
          <w:smallCaps w:val="0"/>
          <w:sz w:val="24"/>
          <w:szCs w:val="24"/>
        </w:rPr>
        <w:t>W</w:t>
      </w:r>
      <w:r w:rsidRPr="001D41C2">
        <w:rPr>
          <w:rFonts w:asciiTheme="minorHAnsi" w:hAnsiTheme="minorHAnsi" w:cstheme="minorHAnsi"/>
          <w:smallCaps w:val="0"/>
          <w:sz w:val="24"/>
          <w:szCs w:val="24"/>
          <w:lang w:val="pl-PL"/>
        </w:rPr>
        <w:t>z</w:t>
      </w:r>
      <w:r w:rsidRPr="001D41C2">
        <w:rPr>
          <w:rFonts w:asciiTheme="minorHAnsi" w:hAnsiTheme="minorHAnsi" w:cstheme="minorHAnsi"/>
          <w:smallCaps w:val="0"/>
          <w:sz w:val="24"/>
          <w:szCs w:val="24"/>
        </w:rPr>
        <w:t>ór</w:t>
      </w:r>
      <w:proofErr w:type="spellEnd"/>
      <w:r w:rsidRPr="001D41C2">
        <w:rPr>
          <w:rFonts w:asciiTheme="minorHAnsi" w:hAnsiTheme="minorHAnsi" w:cstheme="minorHAnsi"/>
          <w:smallCaps w:val="0"/>
          <w:sz w:val="24"/>
          <w:szCs w:val="24"/>
        </w:rPr>
        <w:t xml:space="preserve"> umowy zostanie uzupełniony o niezbędne informacje dotyczące w szczególności Wykonawcy, osób skierowanych do realizacji zamówienia oraz wartości umowy.</w:t>
      </w:r>
    </w:p>
    <w:p w14:paraId="53453348" w14:textId="77777777" w:rsidR="001D41C2" w:rsidRPr="001D41C2" w:rsidRDefault="001D41C2" w:rsidP="0043080E">
      <w:pPr>
        <w:pStyle w:val="Tekstpodstawowy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smallCaps w:val="0"/>
          <w:sz w:val="24"/>
          <w:szCs w:val="24"/>
          <w:lang w:val="pl-PL"/>
        </w:rPr>
      </w:pPr>
      <w:r w:rsidRPr="001D41C2">
        <w:rPr>
          <w:rFonts w:asciiTheme="minorHAnsi" w:hAnsiTheme="minorHAnsi" w:cstheme="minorHAnsi"/>
          <w:smallCaps w:val="0"/>
          <w:sz w:val="24"/>
          <w:szCs w:val="24"/>
        </w:rPr>
        <w:t>Zakres świadczenia Wykonawcy wynikający z umowy jest tożsamy z jego zobowiązaniem zawartym w ofercie.</w:t>
      </w:r>
    </w:p>
    <w:p w14:paraId="20CD35B6" w14:textId="77777777" w:rsidR="001D41C2" w:rsidRPr="001302F6" w:rsidRDefault="001D41C2" w:rsidP="0043080E">
      <w:pPr>
        <w:pStyle w:val="Akapitzlist"/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iCs/>
        </w:rPr>
      </w:pPr>
      <w:r w:rsidRPr="001D41C2">
        <w:rPr>
          <w:rFonts w:asciiTheme="minorHAnsi" w:hAnsiTheme="minorHAnsi" w:cstheme="minorHAnsi"/>
        </w:rPr>
        <w:t xml:space="preserve">Zamawiający przewiduje możliwość zmiany zawartej umowy w stosunku do treści wybranej oferty w zakresie uregulowanym w art. 454 – 455 ustawy </w:t>
      </w:r>
      <w:proofErr w:type="spellStart"/>
      <w:r w:rsidRPr="001D41C2">
        <w:rPr>
          <w:rFonts w:asciiTheme="minorHAnsi" w:hAnsiTheme="minorHAnsi" w:cstheme="minorHAnsi"/>
        </w:rPr>
        <w:t>Pzp</w:t>
      </w:r>
      <w:proofErr w:type="spellEnd"/>
      <w:r w:rsidRPr="001D41C2">
        <w:rPr>
          <w:rFonts w:asciiTheme="minorHAnsi" w:hAnsiTheme="minorHAnsi" w:cstheme="minorHAnsi"/>
        </w:rPr>
        <w:t xml:space="preserve"> oraz wskazanym we wzorze u</w:t>
      </w:r>
      <w:r w:rsidR="001302F6">
        <w:rPr>
          <w:rFonts w:asciiTheme="minorHAnsi" w:hAnsiTheme="minorHAnsi" w:cstheme="minorHAnsi"/>
        </w:rPr>
        <w:t>mowy</w:t>
      </w:r>
      <w:r w:rsidRPr="001302F6">
        <w:rPr>
          <w:rFonts w:asciiTheme="minorHAnsi" w:hAnsiTheme="minorHAnsi" w:cstheme="minorHAnsi"/>
          <w:iCs/>
        </w:rPr>
        <w:t>.</w:t>
      </w:r>
    </w:p>
    <w:p w14:paraId="7B9257D0" w14:textId="77777777" w:rsidR="001D41C2" w:rsidRPr="001D41C2" w:rsidRDefault="001D41C2" w:rsidP="0043080E">
      <w:pPr>
        <w:pStyle w:val="Tekstpodstawowy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smallCaps w:val="0"/>
          <w:sz w:val="24"/>
          <w:szCs w:val="24"/>
          <w:lang w:val="pl-PL"/>
        </w:rPr>
      </w:pPr>
      <w:r w:rsidRPr="001D41C2">
        <w:rPr>
          <w:rFonts w:asciiTheme="minorHAnsi" w:hAnsiTheme="minorHAnsi" w:cstheme="minorHAnsi"/>
          <w:smallCaps w:val="0"/>
          <w:sz w:val="24"/>
          <w:szCs w:val="24"/>
        </w:rPr>
        <w:t>Zmiana umowy wymaga dla swej ważności, pod rygorem nieważności, zachowania formy pisemnej.</w:t>
      </w:r>
    </w:p>
    <w:p w14:paraId="383FB874" w14:textId="77777777" w:rsidR="00F44453" w:rsidRPr="00F44453" w:rsidRDefault="00F44453" w:rsidP="00B45123">
      <w:pPr>
        <w:pStyle w:val="Tekstpodstawowy"/>
        <w:ind w:left="426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2337A55" w14:textId="0A93B705" w:rsidR="006E3DBD" w:rsidRPr="006E3DBD" w:rsidRDefault="00F44453" w:rsidP="006E3DBD">
      <w:pPr>
        <w:pStyle w:val="Akapitzlist"/>
        <w:numPr>
          <w:ilvl w:val="0"/>
          <w:numId w:val="52"/>
        </w:numPr>
        <w:shd w:val="clear" w:color="auto" w:fill="BFBFBF"/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4A6592">
        <w:rPr>
          <w:rFonts w:asciiTheme="minorHAnsi" w:hAnsiTheme="minorHAnsi" w:cstheme="minorHAnsi"/>
          <w:b/>
          <w:bCs/>
        </w:rPr>
        <w:t>Zamawiający dopuszcza zmianę zawartej umowy w następujących okolicznościach.</w:t>
      </w:r>
    </w:p>
    <w:p w14:paraId="0C0C7310" w14:textId="6CC7B4FE" w:rsidR="006E3DBD" w:rsidRPr="004E6A7C" w:rsidRDefault="004E6A7C" w:rsidP="004E6A7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172BC6" w:rsidRPr="004E6A7C">
        <w:rPr>
          <w:rFonts w:asciiTheme="minorHAnsi" w:hAnsiTheme="minorHAnsi" w:cstheme="minorHAnsi"/>
        </w:rPr>
        <w:t xml:space="preserve">Zamawiający przewiduje możliwość zmiany zawartej umowy w stosunku do treści </w:t>
      </w:r>
    </w:p>
    <w:p w14:paraId="28071C85" w14:textId="085C387E" w:rsidR="004E6A7C" w:rsidRDefault="00172BC6" w:rsidP="004E6A7C">
      <w:pPr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wybranej ofert w </w:t>
      </w:r>
      <w:r w:rsidRPr="00172BC6">
        <w:rPr>
          <w:rFonts w:asciiTheme="minorHAnsi" w:hAnsiTheme="minorHAnsi" w:cstheme="minorHAnsi"/>
        </w:rPr>
        <w:t xml:space="preserve"> zakresie wskazanym w </w:t>
      </w:r>
      <w:r w:rsidR="006E3DBD" w:rsidRPr="00A80868">
        <w:rPr>
          <w:rFonts w:asciiTheme="minorHAnsi" w:hAnsiTheme="minorHAnsi" w:cstheme="minorHAnsi"/>
          <w:color w:val="FF0000"/>
        </w:rPr>
        <w:t xml:space="preserve"> </w:t>
      </w:r>
      <w:r w:rsidRPr="00541146">
        <w:rPr>
          <w:rFonts w:asciiTheme="minorHAnsi" w:hAnsiTheme="minorHAnsi" w:cstheme="minorHAnsi"/>
        </w:rPr>
        <w:t>Załącznik</w:t>
      </w:r>
      <w:r w:rsidR="006E3DBD" w:rsidRPr="00541146">
        <w:rPr>
          <w:rFonts w:asciiTheme="minorHAnsi" w:hAnsiTheme="minorHAnsi" w:cstheme="minorHAnsi"/>
        </w:rPr>
        <w:t>a</w:t>
      </w:r>
      <w:r w:rsidR="00541146" w:rsidRPr="00541146">
        <w:rPr>
          <w:rFonts w:asciiTheme="minorHAnsi" w:hAnsiTheme="minorHAnsi" w:cstheme="minorHAnsi"/>
        </w:rPr>
        <w:t xml:space="preserve"> N</w:t>
      </w:r>
      <w:r w:rsidR="004E6A7C" w:rsidRPr="00541146">
        <w:rPr>
          <w:rFonts w:asciiTheme="minorHAnsi" w:hAnsiTheme="minorHAnsi" w:cstheme="minorHAnsi"/>
        </w:rPr>
        <w:t>r 7 do SWZ</w:t>
      </w:r>
      <w:r w:rsidR="00FC198A" w:rsidRPr="00541146">
        <w:rPr>
          <w:rFonts w:asciiTheme="minorHAnsi" w:hAnsiTheme="minorHAnsi" w:cstheme="minorHAnsi"/>
        </w:rPr>
        <w:t xml:space="preserve"> </w:t>
      </w:r>
      <w:r w:rsidR="00FC198A">
        <w:rPr>
          <w:rFonts w:asciiTheme="minorHAnsi" w:hAnsiTheme="minorHAnsi" w:cstheme="minorHAnsi"/>
        </w:rPr>
        <w:t xml:space="preserve">– wzór </w:t>
      </w:r>
      <w:r w:rsidR="00FC198A" w:rsidRPr="00172BC6">
        <w:rPr>
          <w:rFonts w:asciiTheme="minorHAnsi" w:hAnsiTheme="minorHAnsi" w:cstheme="minorHAnsi"/>
        </w:rPr>
        <w:t>umowy</w:t>
      </w:r>
      <w:r w:rsidR="004E6A7C">
        <w:rPr>
          <w:rFonts w:asciiTheme="minorHAnsi" w:hAnsiTheme="minorHAnsi" w:cstheme="minorHAnsi"/>
        </w:rPr>
        <w:t>.</w:t>
      </w:r>
    </w:p>
    <w:p w14:paraId="580C90D1" w14:textId="6400BECE" w:rsidR="00CB2200" w:rsidRDefault="004E6A7C" w:rsidP="004E6A7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="007663BB">
        <w:rPr>
          <w:rFonts w:asciiTheme="minorHAnsi" w:hAnsiTheme="minorHAnsi" w:cstheme="minorHAnsi"/>
        </w:rPr>
        <w:t>Zmiana umowy podlega unieważnieniu, jeżeli została dokonana z naruszeniem art. 454</w:t>
      </w:r>
    </w:p>
    <w:p w14:paraId="751C7E9C" w14:textId="77777777" w:rsidR="007663BB" w:rsidRPr="00F44453" w:rsidRDefault="007663BB" w:rsidP="00CB2200">
      <w:pPr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 art. 455 </w:t>
      </w:r>
      <w:proofErr w:type="spellStart"/>
      <w:r>
        <w:rPr>
          <w:rFonts w:asciiTheme="minorHAnsi" w:hAnsiTheme="minorHAnsi" w:cstheme="minorHAnsi"/>
        </w:rPr>
        <w:t>pzp</w:t>
      </w:r>
      <w:proofErr w:type="spellEnd"/>
      <w:r>
        <w:rPr>
          <w:rFonts w:asciiTheme="minorHAnsi" w:hAnsiTheme="minorHAnsi" w:cstheme="minorHAnsi"/>
        </w:rPr>
        <w:t>.</w:t>
      </w:r>
    </w:p>
    <w:p w14:paraId="61321AF5" w14:textId="0BA4DD40" w:rsidR="00F44453" w:rsidRPr="00F44453" w:rsidRDefault="004E6A7C" w:rsidP="004E6A7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F44453" w:rsidRPr="00F44453">
        <w:rPr>
          <w:rFonts w:asciiTheme="minorHAnsi" w:hAnsiTheme="minorHAnsi" w:cstheme="minorHAnsi"/>
        </w:rPr>
        <w:t>Wszelkie zmiany umowy wymagają formy pisemnej pod rygorem nieważności.</w:t>
      </w:r>
    </w:p>
    <w:p w14:paraId="5A41259C" w14:textId="77777777" w:rsidR="00F44453" w:rsidRPr="00F44453" w:rsidRDefault="00F44453" w:rsidP="00B45123">
      <w:pPr>
        <w:tabs>
          <w:tab w:val="left" w:pos="426"/>
        </w:tabs>
        <w:rPr>
          <w:rFonts w:asciiTheme="minorHAnsi" w:hAnsiTheme="minorHAnsi" w:cstheme="minorHAnsi"/>
          <w:bCs/>
        </w:rPr>
      </w:pPr>
    </w:p>
    <w:p w14:paraId="104CAE23" w14:textId="77777777" w:rsidR="00F44453" w:rsidRPr="00F44453" w:rsidRDefault="00F44453" w:rsidP="0043080E">
      <w:pPr>
        <w:widowControl w:val="0"/>
        <w:numPr>
          <w:ilvl w:val="0"/>
          <w:numId w:val="52"/>
        </w:numPr>
        <w:shd w:val="clear" w:color="auto" w:fill="BFBFBF"/>
        <w:ind w:left="567" w:hanging="567"/>
        <w:rPr>
          <w:rFonts w:asciiTheme="minorHAnsi" w:eastAsia="Trebuchet MS" w:hAnsiTheme="minorHAnsi" w:cstheme="minorHAnsi"/>
          <w:b/>
          <w:lang w:bidi="pl-PL"/>
        </w:rPr>
      </w:pPr>
      <w:r w:rsidRPr="00F44453">
        <w:rPr>
          <w:rFonts w:asciiTheme="minorHAnsi" w:eastAsia="Trebuchet MS" w:hAnsiTheme="minorHAnsi" w:cstheme="minorHAnsi"/>
          <w:b/>
          <w:lang w:bidi="pl-PL"/>
        </w:rPr>
        <w:t>Pouczenie o środkach ochrony prawnej przysługujących Wykonawcy.</w:t>
      </w:r>
    </w:p>
    <w:p w14:paraId="68C12DBC" w14:textId="77777777" w:rsidR="00F44453" w:rsidRPr="00F44453" w:rsidRDefault="00F44453" w:rsidP="0043080E">
      <w:pPr>
        <w:widowControl w:val="0"/>
        <w:numPr>
          <w:ilvl w:val="0"/>
          <w:numId w:val="12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 xml:space="preserve">Środki ochrony prawnej </w:t>
      </w:r>
      <w:r w:rsidR="00AE1A21">
        <w:rPr>
          <w:rFonts w:asciiTheme="minorHAnsi" w:eastAsia="Trebuchet MS" w:hAnsiTheme="minorHAnsi" w:cstheme="minorHAnsi"/>
          <w:lang w:bidi="pl-PL"/>
        </w:rPr>
        <w:t xml:space="preserve">określone w Dziale IX ustawy </w:t>
      </w:r>
      <w:proofErr w:type="spellStart"/>
      <w:r w:rsidR="00AE1A21">
        <w:rPr>
          <w:rFonts w:asciiTheme="minorHAnsi" w:eastAsia="Trebuchet MS" w:hAnsiTheme="minorHAnsi" w:cstheme="minorHAnsi"/>
          <w:lang w:bidi="pl-PL"/>
        </w:rPr>
        <w:t>Pzp</w:t>
      </w:r>
      <w:proofErr w:type="spellEnd"/>
      <w:r w:rsidR="00AE1A21">
        <w:rPr>
          <w:rFonts w:asciiTheme="minorHAnsi" w:eastAsia="Trebuchet MS" w:hAnsiTheme="minorHAnsi" w:cstheme="minorHAnsi"/>
          <w:lang w:bidi="pl-PL"/>
        </w:rPr>
        <w:t xml:space="preserve"> </w:t>
      </w:r>
      <w:r w:rsidRPr="00F44453">
        <w:rPr>
          <w:rFonts w:asciiTheme="minorHAnsi" w:eastAsia="Trebuchet MS" w:hAnsiTheme="minorHAnsi" w:cstheme="minorHAnsi"/>
          <w:lang w:bidi="pl-PL"/>
        </w:rPr>
        <w:t>przysługują Wykonawcy</w:t>
      </w:r>
      <w:r w:rsidR="00AE1A21">
        <w:rPr>
          <w:rFonts w:asciiTheme="minorHAnsi" w:eastAsia="Trebuchet MS" w:hAnsiTheme="minorHAnsi" w:cstheme="minorHAnsi"/>
          <w:lang w:bidi="pl-PL"/>
        </w:rPr>
        <w:t xml:space="preserve"> oraz innemu podmiotowi</w:t>
      </w:r>
      <w:r w:rsidRPr="00F44453">
        <w:rPr>
          <w:rFonts w:asciiTheme="minorHAnsi" w:eastAsia="Trebuchet MS" w:hAnsiTheme="minorHAnsi" w:cstheme="minorHAnsi"/>
          <w:lang w:bidi="pl-PL"/>
        </w:rPr>
        <w:t xml:space="preserve">, jeżeli ma lub miał interes w uzyskaniu zamówienia oraz poniósł lub może ponieść szkodę w wyniku naruszenia przez Zamawiającego przepisów ustawy </w:t>
      </w:r>
      <w:proofErr w:type="spellStart"/>
      <w:r w:rsidRPr="00F44453">
        <w:rPr>
          <w:rFonts w:asciiTheme="minorHAnsi" w:eastAsia="Trebuchet MS" w:hAnsiTheme="minorHAnsi" w:cstheme="minorHAnsi"/>
          <w:lang w:bidi="pl-PL"/>
        </w:rPr>
        <w:t>Pzp</w:t>
      </w:r>
      <w:proofErr w:type="spellEnd"/>
      <w:r w:rsidRPr="00F44453">
        <w:rPr>
          <w:rFonts w:asciiTheme="minorHAnsi" w:eastAsia="Trebuchet MS" w:hAnsiTheme="minorHAnsi" w:cstheme="minorHAnsi"/>
          <w:lang w:bidi="pl-PL"/>
        </w:rPr>
        <w:t>.</w:t>
      </w:r>
    </w:p>
    <w:p w14:paraId="560467E7" w14:textId="77777777" w:rsidR="00AE1A21" w:rsidRPr="00AE1A21" w:rsidRDefault="00AE1A21" w:rsidP="0043080E">
      <w:pPr>
        <w:widowControl w:val="0"/>
        <w:numPr>
          <w:ilvl w:val="0"/>
          <w:numId w:val="12"/>
        </w:numPr>
        <w:ind w:left="284" w:hanging="284"/>
        <w:jc w:val="both"/>
        <w:rPr>
          <w:rFonts w:asciiTheme="minorHAnsi" w:eastAsia="Trebuchet MS" w:hAnsiTheme="minorHAnsi" w:cstheme="minorHAnsi"/>
          <w:lang w:bidi="pl-PL"/>
        </w:rPr>
      </w:pPr>
      <w:r w:rsidRPr="00AE1A21">
        <w:rPr>
          <w:rFonts w:asciiTheme="minorHAnsi" w:hAnsiTheme="minorHAnsi" w:cstheme="minorHAnsi"/>
        </w:rPr>
        <w:t xml:space="preserve">Środki ochrony prawnej wobec ogłoszenia wszczynającego postępowanie o udzielenie zamówienia oraz dokumentów zamówienia przysługują również organizacjom wpisanym na listę, o której mowa w art. 469 pkt 15 ustawy </w:t>
      </w:r>
      <w:proofErr w:type="spellStart"/>
      <w:r w:rsidRPr="00AE1A21">
        <w:rPr>
          <w:rFonts w:asciiTheme="minorHAnsi" w:hAnsiTheme="minorHAnsi" w:cstheme="minorHAnsi"/>
        </w:rPr>
        <w:t>Pzp</w:t>
      </w:r>
      <w:proofErr w:type="spellEnd"/>
      <w:r w:rsidRPr="00AE1A21">
        <w:rPr>
          <w:rFonts w:asciiTheme="minorHAnsi" w:hAnsiTheme="minorHAnsi" w:cstheme="minorHAnsi"/>
        </w:rPr>
        <w:t xml:space="preserve"> oraz Rzecznikowi Małych i Średnich Przedsiębiorców</w:t>
      </w:r>
      <w:r>
        <w:rPr>
          <w:rFonts w:asciiTheme="minorHAnsi" w:hAnsiTheme="minorHAnsi" w:cstheme="minorHAnsi"/>
        </w:rPr>
        <w:t>.</w:t>
      </w:r>
    </w:p>
    <w:p w14:paraId="0212E442" w14:textId="77777777" w:rsidR="00F44453" w:rsidRPr="00F44453" w:rsidRDefault="00F44453" w:rsidP="0043080E">
      <w:pPr>
        <w:widowControl w:val="0"/>
        <w:numPr>
          <w:ilvl w:val="0"/>
          <w:numId w:val="12"/>
        </w:numPr>
        <w:ind w:left="284" w:hanging="284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>Odwołanie przysługuje na:</w:t>
      </w:r>
    </w:p>
    <w:p w14:paraId="29CB7B90" w14:textId="77777777" w:rsidR="00F44453" w:rsidRPr="00F44453" w:rsidRDefault="00F44453" w:rsidP="0043080E">
      <w:pPr>
        <w:widowControl w:val="0"/>
        <w:numPr>
          <w:ilvl w:val="1"/>
          <w:numId w:val="12"/>
        </w:numPr>
        <w:tabs>
          <w:tab w:val="left" w:pos="567"/>
        </w:tabs>
        <w:ind w:left="567" w:right="40" w:hanging="283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>niezgodną z przepisami ustawy czynność Zamawiającego, podjętą w postępowa</w:t>
      </w:r>
      <w:r w:rsidRPr="00F44453">
        <w:rPr>
          <w:rFonts w:asciiTheme="minorHAnsi" w:eastAsia="Trebuchet MS" w:hAnsiTheme="minorHAnsi" w:cstheme="minorHAnsi"/>
          <w:lang w:bidi="pl-PL"/>
        </w:rPr>
        <w:softHyphen/>
        <w:t xml:space="preserve">niu </w:t>
      </w:r>
      <w:r w:rsidR="00AE1A21">
        <w:rPr>
          <w:rFonts w:asciiTheme="minorHAnsi" w:eastAsia="Trebuchet MS" w:hAnsiTheme="minorHAnsi" w:cstheme="minorHAnsi"/>
          <w:lang w:bidi="pl-PL"/>
        </w:rPr>
        <w:t xml:space="preserve">         </w:t>
      </w:r>
      <w:r w:rsidRPr="00F44453">
        <w:rPr>
          <w:rFonts w:asciiTheme="minorHAnsi" w:eastAsia="Trebuchet MS" w:hAnsiTheme="minorHAnsi" w:cstheme="minorHAnsi"/>
          <w:lang w:bidi="pl-PL"/>
        </w:rPr>
        <w:t>o udzielenie zamówienia, w tym na projektowane postanowienie umowy;</w:t>
      </w:r>
    </w:p>
    <w:p w14:paraId="7E501702" w14:textId="77777777" w:rsidR="00F44453" w:rsidRPr="00F44453" w:rsidRDefault="00F44453" w:rsidP="0043080E">
      <w:pPr>
        <w:widowControl w:val="0"/>
        <w:numPr>
          <w:ilvl w:val="1"/>
          <w:numId w:val="12"/>
        </w:numPr>
        <w:tabs>
          <w:tab w:val="left" w:pos="567"/>
        </w:tabs>
        <w:ind w:left="567" w:right="40" w:hanging="283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lastRenderedPageBreak/>
        <w:t>zaniechanie czynności w postępowaniu o udzielenie zamówienia, do której Zamawiający był obowiązany na podstawie ustawy.</w:t>
      </w:r>
    </w:p>
    <w:p w14:paraId="618F9472" w14:textId="77777777" w:rsidR="00F44453" w:rsidRPr="005E0796" w:rsidRDefault="00F44453" w:rsidP="0043080E">
      <w:pPr>
        <w:widowControl w:val="0"/>
        <w:numPr>
          <w:ilvl w:val="0"/>
          <w:numId w:val="12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 xml:space="preserve">Odwołanie wnosi się do Prezesa Krajowej Izby Odwoławczej w formie pisemnej albo </w:t>
      </w:r>
      <w:r w:rsidR="00AE1A21">
        <w:rPr>
          <w:rFonts w:asciiTheme="minorHAnsi" w:eastAsia="Trebuchet MS" w:hAnsiTheme="minorHAnsi" w:cstheme="minorHAnsi"/>
          <w:lang w:bidi="pl-PL"/>
        </w:rPr>
        <w:t xml:space="preserve">             </w:t>
      </w:r>
      <w:r w:rsidRPr="00F44453">
        <w:rPr>
          <w:rFonts w:asciiTheme="minorHAnsi" w:eastAsia="Trebuchet MS" w:hAnsiTheme="minorHAnsi" w:cstheme="minorHAnsi"/>
          <w:lang w:bidi="pl-PL"/>
        </w:rPr>
        <w:t>w formie elektronicznej albo w postaci elektronicznej opatrzone podpisem zaufanym.</w:t>
      </w:r>
      <w:r w:rsidR="00AE1A21" w:rsidRPr="00AE1A21">
        <w:rPr>
          <w:rFonts w:asciiTheme="majorHAnsi" w:hAnsiTheme="majorHAnsi" w:cs="Arial"/>
          <w:sz w:val="22"/>
          <w:szCs w:val="22"/>
        </w:rPr>
        <w:t xml:space="preserve"> </w:t>
      </w:r>
      <w:r w:rsidR="00AE1A21" w:rsidRPr="00AE1A21">
        <w:rPr>
          <w:rFonts w:asciiTheme="minorHAnsi" w:hAnsiTheme="minorHAnsi" w:cstheme="minorHAnsi"/>
        </w:rPr>
        <w:t>Odwołujący przekazuje kopię odwołania Zamawiającemu przed upływem terminu do wniesienia odwołania w taki sposób, aby mógł on zapoznać się z jego treścią przed upływem tego terminu.</w:t>
      </w:r>
    </w:p>
    <w:p w14:paraId="5C3EC8D5" w14:textId="77777777" w:rsidR="005E0796" w:rsidRPr="005E0796" w:rsidRDefault="005E0796" w:rsidP="0043080E">
      <w:pPr>
        <w:widowControl w:val="0"/>
        <w:numPr>
          <w:ilvl w:val="0"/>
          <w:numId w:val="12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5E0796">
        <w:rPr>
          <w:rFonts w:asciiTheme="minorHAnsi" w:hAnsiTheme="minorHAnsi" w:cstheme="minorHAnsi"/>
        </w:rPr>
        <w:t>Odwołanie wobec treści ogłoszenia lub treści SWZ wnosi się w terminie 5 dni od dnia zamieszczenia ogłoszenia w Biuletynie Zamówień Publicznych lub treści SWZ na stronie internetowej.</w:t>
      </w:r>
    </w:p>
    <w:p w14:paraId="6FAB7109" w14:textId="77777777" w:rsidR="005E0796" w:rsidRPr="005E0796" w:rsidRDefault="005E0796" w:rsidP="0043080E">
      <w:pPr>
        <w:numPr>
          <w:ilvl w:val="0"/>
          <w:numId w:val="12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5E0796">
        <w:rPr>
          <w:rFonts w:asciiTheme="minorHAnsi" w:hAnsiTheme="minorHAnsi" w:cstheme="minorHAnsi"/>
        </w:rPr>
        <w:t xml:space="preserve">Odwołanie wnosi się w terminie: </w:t>
      </w:r>
    </w:p>
    <w:p w14:paraId="1F1C686C" w14:textId="77777777" w:rsidR="005E0796" w:rsidRPr="005E0796" w:rsidRDefault="005E0796" w:rsidP="0043080E">
      <w:pPr>
        <w:numPr>
          <w:ilvl w:val="1"/>
          <w:numId w:val="12"/>
        </w:numPr>
        <w:suppressAutoHyphens/>
        <w:ind w:left="567" w:hanging="283"/>
        <w:jc w:val="both"/>
        <w:rPr>
          <w:rFonts w:asciiTheme="minorHAnsi" w:hAnsiTheme="minorHAnsi" w:cstheme="minorHAnsi"/>
        </w:rPr>
      </w:pPr>
      <w:r w:rsidRPr="005E0796">
        <w:rPr>
          <w:rFonts w:asciiTheme="minorHAnsi" w:hAnsiTheme="minorHAnsi" w:cstheme="minorHAnsi"/>
        </w:rPr>
        <w:t>5 dni od dnia przekazania informacji o czynności Zamawiającego stanowiącej podstawę jego wniesienia, jeżeli informacja została przekazana przy użyciu śro</w:t>
      </w:r>
      <w:r>
        <w:rPr>
          <w:rFonts w:asciiTheme="minorHAnsi" w:hAnsiTheme="minorHAnsi" w:cstheme="minorHAnsi"/>
        </w:rPr>
        <w:t>dków komunikacji elektronicznej;</w:t>
      </w:r>
    </w:p>
    <w:p w14:paraId="1FDEBE58" w14:textId="77777777" w:rsidR="005E0796" w:rsidRPr="005E0796" w:rsidRDefault="005E0796" w:rsidP="0043080E">
      <w:pPr>
        <w:numPr>
          <w:ilvl w:val="1"/>
          <w:numId w:val="12"/>
        </w:numPr>
        <w:suppressAutoHyphens/>
        <w:ind w:left="567" w:hanging="283"/>
        <w:jc w:val="both"/>
        <w:rPr>
          <w:rFonts w:asciiTheme="minorHAnsi" w:hAnsiTheme="minorHAnsi" w:cstheme="minorHAnsi"/>
        </w:rPr>
      </w:pPr>
      <w:r w:rsidRPr="005E0796">
        <w:rPr>
          <w:rFonts w:asciiTheme="minorHAnsi" w:hAnsiTheme="minorHAnsi" w:cstheme="minorHAnsi"/>
        </w:rPr>
        <w:t xml:space="preserve">10 dni od dnia przekazania informacji o czynności Zamawiającego stanowiącej podstawę jego wniesienia, jeżeli informacja została przekazana w sposób inny niż określony w </w:t>
      </w:r>
      <w:r>
        <w:rPr>
          <w:rFonts w:asciiTheme="minorHAnsi" w:hAnsiTheme="minorHAnsi" w:cstheme="minorHAnsi"/>
        </w:rPr>
        <w:t>pk</w:t>
      </w:r>
      <w:r w:rsidRPr="005E0796">
        <w:rPr>
          <w:rFonts w:asciiTheme="minorHAnsi" w:hAnsiTheme="minorHAnsi" w:cstheme="minorHAnsi"/>
        </w:rPr>
        <w:t xml:space="preserve">t </w:t>
      </w:r>
      <w:r>
        <w:rPr>
          <w:rFonts w:asciiTheme="minorHAnsi" w:hAnsiTheme="minorHAnsi" w:cstheme="minorHAnsi"/>
        </w:rPr>
        <w:t>1).</w:t>
      </w:r>
    </w:p>
    <w:p w14:paraId="3F38F7E8" w14:textId="77777777" w:rsidR="005E0796" w:rsidRPr="005E0796" w:rsidRDefault="005E0796" w:rsidP="0043080E">
      <w:pPr>
        <w:pStyle w:val="Bezodstpw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lang w:bidi="pl-PL"/>
        </w:rPr>
      </w:pPr>
      <w:r w:rsidRPr="005E0796">
        <w:rPr>
          <w:rFonts w:asciiTheme="minorHAnsi" w:hAnsiTheme="minorHAnsi" w:cstheme="minorHAnsi"/>
        </w:rPr>
        <w:t>Odwołanie w przypadkach innych niż określone w ust. 5 i 6 powyżej wnosi się w terminie 5 dni od dnia, w którym powzięto lub przy zachowaniu należytej staranności można było powziąć wiadomość o okolicznościach, stanowiących podstawę jego wniesienia.</w:t>
      </w:r>
    </w:p>
    <w:p w14:paraId="078B5321" w14:textId="77777777" w:rsidR="00F44453" w:rsidRDefault="00F44453" w:rsidP="0043080E">
      <w:pPr>
        <w:pStyle w:val="Bezodstpw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lang w:bidi="pl-PL"/>
        </w:rPr>
      </w:pPr>
      <w:r w:rsidRPr="00F44453">
        <w:rPr>
          <w:rFonts w:asciiTheme="minorHAnsi" w:hAnsiTheme="minorHAnsi" w:cstheme="minorHAnsi"/>
          <w:lang w:bidi="pl-PL"/>
        </w:rPr>
        <w:t xml:space="preserve">Na orzeczenie Krajowej Izby Odwoławczej oraz postanowienie Prezesa Krajowej Izby Odwoławczej, o którym mowa w art. 519 ust. 1 ustawy </w:t>
      </w:r>
      <w:proofErr w:type="spellStart"/>
      <w:r w:rsidRPr="00F44453">
        <w:rPr>
          <w:rFonts w:asciiTheme="minorHAnsi" w:hAnsiTheme="minorHAnsi" w:cstheme="minorHAnsi"/>
          <w:lang w:bidi="pl-PL"/>
        </w:rPr>
        <w:t>Pzp</w:t>
      </w:r>
      <w:proofErr w:type="spellEnd"/>
      <w:r w:rsidRPr="00F44453">
        <w:rPr>
          <w:rFonts w:asciiTheme="minorHAnsi" w:hAnsiTheme="minorHAnsi" w:cstheme="minorHAnsi"/>
          <w:lang w:bidi="pl-PL"/>
        </w:rPr>
        <w:t>, stronom oraz uczestni</w:t>
      </w:r>
      <w:r w:rsidRPr="00F44453">
        <w:rPr>
          <w:rFonts w:asciiTheme="minorHAnsi" w:hAnsiTheme="minorHAnsi" w:cstheme="minorHAnsi"/>
          <w:lang w:bidi="pl-PL"/>
        </w:rPr>
        <w:softHyphen/>
        <w:t xml:space="preserve">kom postępowania odwoławczego przysługuje skarga do </w:t>
      </w:r>
      <w:r w:rsidRPr="00F44453">
        <w:rPr>
          <w:rFonts w:asciiTheme="minorHAnsi" w:hAnsiTheme="minorHAnsi" w:cstheme="minorHAnsi"/>
        </w:rPr>
        <w:t>sądu. Skargę wnosi się do Sądu Okręgowego</w:t>
      </w:r>
      <w:r w:rsidRPr="00F44453">
        <w:rPr>
          <w:rFonts w:asciiTheme="minorHAnsi" w:hAnsiTheme="minorHAnsi" w:cstheme="minorHAnsi"/>
          <w:lang w:bidi="pl-PL"/>
        </w:rPr>
        <w:t xml:space="preserve"> w Warszawie za pośrednictwem Prezesa Krajowej Izby Od</w:t>
      </w:r>
      <w:r w:rsidRPr="00F44453">
        <w:rPr>
          <w:rFonts w:asciiTheme="minorHAnsi" w:hAnsiTheme="minorHAnsi" w:cstheme="minorHAnsi"/>
          <w:lang w:bidi="pl-PL"/>
        </w:rPr>
        <w:softHyphen/>
        <w:t>woławczej.</w:t>
      </w:r>
    </w:p>
    <w:p w14:paraId="0700D649" w14:textId="77777777" w:rsidR="005E0796" w:rsidRPr="005E0796" w:rsidRDefault="005E0796" w:rsidP="0043080E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5E0796">
        <w:rPr>
          <w:rFonts w:asciiTheme="minorHAnsi" w:hAnsiTheme="minorHAnsi" w:cstheme="minorHAnsi"/>
        </w:rPr>
        <w:t>W postępowaniu toczącym się wskutek wniesienia skargi stosuje się odpowiednio przepisy ustawy z dnia 17 listopada 1964r. Kodeks postępowania cywilnego o apelacji, jeżeli przepisy niniejszego rozdziału nie stanowią inaczej.</w:t>
      </w:r>
    </w:p>
    <w:p w14:paraId="462951F6" w14:textId="77777777" w:rsidR="005E0796" w:rsidRPr="005E0796" w:rsidRDefault="005E0796" w:rsidP="0043080E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E0796">
        <w:rPr>
          <w:rFonts w:asciiTheme="minorHAnsi" w:hAnsiTheme="minorHAnsi" w:cstheme="minorHAnsi"/>
        </w:rPr>
        <w:t>Skargę wnosi się do Sądu Okręgowego w Warszawie – sądu zamówień publicznych, zwanego dalej "sądem zamówień publicznych".</w:t>
      </w:r>
    </w:p>
    <w:p w14:paraId="3A3A20FC" w14:textId="77777777" w:rsidR="005E0796" w:rsidRPr="005E0796" w:rsidRDefault="005E0796" w:rsidP="0043080E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E0796">
        <w:rPr>
          <w:rFonts w:asciiTheme="minorHAnsi" w:hAnsiTheme="minorHAnsi" w:cstheme="minorHAnsi"/>
        </w:rPr>
        <w:t xml:space="preserve">Skargę wnosi się za pośrednictwem Prezesa Izby, w terminie 14 dni od dnia doręczenia orzeczenia Izby lub postanowienia Prezesa Izby, o którym mowa w art. 519 ust. 1 ustawy </w:t>
      </w:r>
      <w:proofErr w:type="spellStart"/>
      <w:r w:rsidRPr="005E0796">
        <w:rPr>
          <w:rFonts w:asciiTheme="minorHAnsi" w:hAnsiTheme="minorHAnsi" w:cstheme="minorHAnsi"/>
        </w:rPr>
        <w:t>Pzp</w:t>
      </w:r>
      <w:proofErr w:type="spellEnd"/>
      <w:r w:rsidRPr="005E0796">
        <w:rPr>
          <w:rFonts w:asciiTheme="minorHAnsi" w:hAnsiTheme="minorHAnsi" w:cstheme="minorHAnsi"/>
        </w:rPr>
        <w:t>, przesyłając jednocześnie jej odpis przeciwnikowi skargi. Złożenie skargi w placówce pocztowej operatora wyznaczonego w rozumieniu ustawy z dnia 23 listopada 2012r.</w:t>
      </w:r>
      <w:r>
        <w:rPr>
          <w:rFonts w:asciiTheme="minorHAnsi" w:hAnsiTheme="minorHAnsi" w:cstheme="minorHAnsi"/>
        </w:rPr>
        <w:t xml:space="preserve"> </w:t>
      </w:r>
      <w:r w:rsidRPr="005E0796">
        <w:rPr>
          <w:rFonts w:asciiTheme="minorHAnsi" w:hAnsiTheme="minorHAnsi" w:cstheme="minorHAnsi"/>
        </w:rPr>
        <w:t>Prawo pocztowe jest równoznaczne z jej wniesieniem.</w:t>
      </w:r>
    </w:p>
    <w:p w14:paraId="63103C7C" w14:textId="77777777" w:rsidR="005E0796" w:rsidRPr="005E0796" w:rsidRDefault="005E0796" w:rsidP="0043080E">
      <w:pPr>
        <w:pStyle w:val="Bezodstpw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lang w:bidi="pl-PL"/>
        </w:rPr>
      </w:pPr>
      <w:r w:rsidRPr="005E0796">
        <w:rPr>
          <w:rFonts w:asciiTheme="minorHAnsi" w:hAnsiTheme="minorHAnsi" w:cstheme="minorHAnsi"/>
        </w:rPr>
        <w:t>Prezes Izby przekazuje skargę wraz z aktami postępowania odwoławczego do sądu zamówień publicznych w terminie 7 dni od dnia jej otrzymania.</w:t>
      </w:r>
    </w:p>
    <w:p w14:paraId="00ED5231" w14:textId="77777777" w:rsidR="00F44453" w:rsidRPr="00F44453" w:rsidRDefault="00F44453" w:rsidP="00B45123">
      <w:pPr>
        <w:widowControl w:val="0"/>
        <w:ind w:left="284" w:right="40"/>
        <w:jc w:val="both"/>
        <w:rPr>
          <w:rFonts w:asciiTheme="minorHAnsi" w:eastAsia="Trebuchet MS" w:hAnsiTheme="minorHAnsi" w:cstheme="minorHAnsi"/>
          <w:lang w:bidi="pl-PL"/>
        </w:rPr>
      </w:pPr>
    </w:p>
    <w:p w14:paraId="2B76DFEB" w14:textId="77777777" w:rsidR="00F44453" w:rsidRPr="00F44453" w:rsidRDefault="00F44453" w:rsidP="00B45123">
      <w:pPr>
        <w:widowControl w:val="0"/>
        <w:shd w:val="clear" w:color="auto" w:fill="BFBFBF"/>
        <w:ind w:left="567" w:right="40" w:hanging="567"/>
        <w:rPr>
          <w:rFonts w:asciiTheme="minorHAnsi" w:eastAsia="Trebuchet MS" w:hAnsiTheme="minorHAnsi" w:cstheme="minorHAnsi"/>
          <w:b/>
          <w:lang w:bidi="pl-PL"/>
        </w:rPr>
      </w:pPr>
      <w:r w:rsidRPr="00F44453">
        <w:rPr>
          <w:rFonts w:asciiTheme="minorHAnsi" w:eastAsia="Trebuchet MS" w:hAnsiTheme="minorHAnsi" w:cstheme="minorHAnsi"/>
          <w:b/>
          <w:lang w:bidi="pl-PL"/>
        </w:rPr>
        <w:t>XXV.</w:t>
      </w:r>
      <w:r w:rsidRPr="00F44453">
        <w:rPr>
          <w:rFonts w:asciiTheme="minorHAnsi" w:eastAsia="Trebuchet MS" w:hAnsiTheme="minorHAnsi" w:cstheme="minorHAnsi"/>
          <w:b/>
          <w:lang w:bidi="pl-PL"/>
        </w:rPr>
        <w:tab/>
      </w:r>
      <w:r w:rsidR="006F0424">
        <w:rPr>
          <w:rFonts w:asciiTheme="minorHAnsi" w:eastAsia="Trebuchet MS" w:hAnsiTheme="minorHAnsi" w:cstheme="minorHAnsi"/>
          <w:b/>
          <w:lang w:bidi="pl-PL"/>
        </w:rPr>
        <w:t>Postanowienia końcowe</w:t>
      </w:r>
      <w:r w:rsidRPr="00F44453">
        <w:rPr>
          <w:rFonts w:asciiTheme="minorHAnsi" w:eastAsia="Trebuchet MS" w:hAnsiTheme="minorHAnsi" w:cstheme="minorHAnsi"/>
          <w:b/>
          <w:lang w:bidi="pl-PL"/>
        </w:rPr>
        <w:t>.</w:t>
      </w:r>
    </w:p>
    <w:p w14:paraId="0A79041B" w14:textId="77777777" w:rsidR="00CB2200" w:rsidRDefault="00F44453" w:rsidP="0043080E">
      <w:pPr>
        <w:widowControl w:val="0"/>
        <w:numPr>
          <w:ilvl w:val="0"/>
          <w:numId w:val="19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 xml:space="preserve">Niniejsza SWZ oraz wszystkie dokumenty do niej dołączone mogą być użyte jedynie </w:t>
      </w:r>
    </w:p>
    <w:p w14:paraId="5F9F3498" w14:textId="77777777" w:rsidR="00F44453" w:rsidRPr="00F44453" w:rsidRDefault="00F44453" w:rsidP="00CB2200">
      <w:pPr>
        <w:widowControl w:val="0"/>
        <w:ind w:left="284" w:right="40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>w celu sporządzenia oferty.</w:t>
      </w:r>
    </w:p>
    <w:p w14:paraId="79B196ED" w14:textId="77777777" w:rsidR="00F44453" w:rsidRPr="00F44453" w:rsidRDefault="00F44453" w:rsidP="0043080E">
      <w:pPr>
        <w:widowControl w:val="0"/>
        <w:numPr>
          <w:ilvl w:val="0"/>
          <w:numId w:val="19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 xml:space="preserve">Wykonawca przedstawia ofertę zgodnie z wymaganiami określonymi w niniejszej SWZ. </w:t>
      </w:r>
    </w:p>
    <w:p w14:paraId="2CF7F33E" w14:textId="77777777" w:rsidR="003011C2" w:rsidRPr="003011C2" w:rsidRDefault="003011C2" w:rsidP="0043080E">
      <w:pPr>
        <w:widowControl w:val="0"/>
        <w:numPr>
          <w:ilvl w:val="0"/>
          <w:numId w:val="19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3011C2">
        <w:rPr>
          <w:rFonts w:asciiTheme="minorHAnsi" w:hAnsiTheme="minorHAnsi" w:cstheme="minorHAnsi"/>
        </w:rPr>
        <w:t>Zamawiający informuje, że nie przewiduje możliwości udzielenia Wykonawcy zaliczek na poczet wykonania zamówienia</w:t>
      </w:r>
      <w:r>
        <w:rPr>
          <w:rFonts w:asciiTheme="minorHAnsi" w:hAnsiTheme="minorHAnsi" w:cstheme="minorHAnsi"/>
        </w:rPr>
        <w:t>.</w:t>
      </w:r>
    </w:p>
    <w:p w14:paraId="3F3B4FCA" w14:textId="77777777" w:rsidR="00F44453" w:rsidRPr="007663BB" w:rsidRDefault="00F44453" w:rsidP="0043080E">
      <w:pPr>
        <w:widowControl w:val="0"/>
        <w:numPr>
          <w:ilvl w:val="0"/>
          <w:numId w:val="19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 xml:space="preserve">Wykonawca ponosi wszystkie koszty związane z przygotowaniem i złożeniem oferty Zamawiający nie przewiduje zwrotu kosztów udziału </w:t>
      </w:r>
      <w:r w:rsidR="0001324E">
        <w:rPr>
          <w:rFonts w:asciiTheme="minorHAnsi" w:eastAsia="Trebuchet MS" w:hAnsiTheme="minorHAnsi" w:cstheme="minorHAnsi"/>
          <w:lang w:bidi="pl-PL"/>
        </w:rPr>
        <w:t xml:space="preserve">Wykonawców </w:t>
      </w:r>
      <w:r w:rsidRPr="00F44453">
        <w:rPr>
          <w:rFonts w:asciiTheme="minorHAnsi" w:eastAsia="Trebuchet MS" w:hAnsiTheme="minorHAnsi" w:cstheme="minorHAnsi"/>
          <w:lang w:bidi="pl-PL"/>
        </w:rPr>
        <w:t>w postępowaniu.</w:t>
      </w:r>
    </w:p>
    <w:p w14:paraId="6170D00C" w14:textId="77777777" w:rsidR="00F44453" w:rsidRPr="00893E28" w:rsidRDefault="00F44453" w:rsidP="0043080E">
      <w:pPr>
        <w:widowControl w:val="0"/>
        <w:numPr>
          <w:ilvl w:val="0"/>
          <w:numId w:val="19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F44453">
        <w:rPr>
          <w:rFonts w:asciiTheme="minorHAnsi" w:eastAsia="Trebuchet MS" w:hAnsiTheme="minorHAnsi" w:cstheme="minorHAnsi"/>
          <w:lang w:bidi="pl-PL"/>
        </w:rPr>
        <w:t>Zamawiający nie przewiduje aukcji elektronicznej</w:t>
      </w:r>
      <w:r w:rsidR="0001324E">
        <w:rPr>
          <w:rFonts w:asciiTheme="minorHAnsi" w:eastAsia="Trebuchet MS" w:hAnsiTheme="minorHAnsi" w:cstheme="minorHAnsi"/>
          <w:lang w:bidi="pl-PL"/>
        </w:rPr>
        <w:t>.</w:t>
      </w:r>
    </w:p>
    <w:p w14:paraId="3FEA4A21" w14:textId="77777777" w:rsidR="00893E28" w:rsidRPr="00893E28" w:rsidRDefault="00893E28" w:rsidP="0043080E">
      <w:pPr>
        <w:widowControl w:val="0"/>
        <w:numPr>
          <w:ilvl w:val="0"/>
          <w:numId w:val="19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893E28">
        <w:rPr>
          <w:rFonts w:asciiTheme="minorHAnsi" w:hAnsiTheme="minorHAnsi" w:cstheme="minorHAnsi"/>
        </w:rPr>
        <w:t xml:space="preserve">Zamawiający nie przewiduje złożenia oferty w postaci katalogów elektronicznych oraz </w:t>
      </w:r>
      <w:r w:rsidRPr="00893E28">
        <w:rPr>
          <w:rFonts w:asciiTheme="minorHAnsi" w:hAnsiTheme="minorHAnsi" w:cstheme="minorHAnsi"/>
        </w:rPr>
        <w:lastRenderedPageBreak/>
        <w:t>dołączenia katalogów elektronicznych.</w:t>
      </w:r>
    </w:p>
    <w:p w14:paraId="1A2AB1CD" w14:textId="77777777" w:rsidR="006F0424" w:rsidRPr="006F0424" w:rsidRDefault="006F0424" w:rsidP="0043080E">
      <w:pPr>
        <w:widowControl w:val="0"/>
        <w:numPr>
          <w:ilvl w:val="0"/>
          <w:numId w:val="19"/>
        </w:numPr>
        <w:ind w:left="284" w:right="40" w:hanging="284"/>
        <w:jc w:val="both"/>
        <w:rPr>
          <w:rFonts w:asciiTheme="minorHAnsi" w:eastAsia="Trebuchet MS" w:hAnsiTheme="minorHAnsi" w:cstheme="minorHAnsi"/>
          <w:lang w:bidi="pl-PL"/>
        </w:rPr>
      </w:pPr>
      <w:r w:rsidRPr="006F0424">
        <w:rPr>
          <w:rFonts w:asciiTheme="minorHAnsi" w:hAnsiTheme="minorHAnsi" w:cstheme="minorHAnsi"/>
        </w:rPr>
        <w:t xml:space="preserve">W sprawach nieuregulowanych w SWZ mają zastosowanie przepisy ustawy </w:t>
      </w:r>
      <w:proofErr w:type="spellStart"/>
      <w:r w:rsidRPr="006F0424">
        <w:rPr>
          <w:rFonts w:asciiTheme="minorHAnsi" w:hAnsiTheme="minorHAnsi" w:cstheme="minorHAnsi"/>
        </w:rPr>
        <w:t>Pzp</w:t>
      </w:r>
      <w:proofErr w:type="spellEnd"/>
      <w:r w:rsidRPr="006F0424">
        <w:rPr>
          <w:rFonts w:asciiTheme="minorHAnsi" w:hAnsiTheme="minorHAnsi" w:cstheme="minorHAnsi"/>
        </w:rPr>
        <w:t xml:space="preserve"> oraz przepisy Kodeksu Cywilnego.</w:t>
      </w:r>
    </w:p>
    <w:p w14:paraId="72F3C8D5" w14:textId="77777777" w:rsidR="006F0424" w:rsidRPr="006F0424" w:rsidRDefault="006F0424" w:rsidP="0043080E">
      <w:pPr>
        <w:widowControl w:val="0"/>
        <w:numPr>
          <w:ilvl w:val="0"/>
          <w:numId w:val="19"/>
        </w:numPr>
        <w:ind w:left="426" w:right="40" w:hanging="426"/>
        <w:jc w:val="both"/>
        <w:rPr>
          <w:rFonts w:asciiTheme="minorHAnsi" w:eastAsia="Trebuchet MS" w:hAnsiTheme="minorHAnsi" w:cstheme="minorHAnsi"/>
          <w:lang w:bidi="pl-PL"/>
        </w:rPr>
      </w:pPr>
      <w:r w:rsidRPr="006F0424">
        <w:rPr>
          <w:rFonts w:asciiTheme="minorHAnsi" w:hAnsiTheme="minorHAnsi" w:cstheme="minorHAnsi"/>
        </w:rPr>
        <w:t>Przywołane w SWZ Załączniki stanowią jej integralną część.</w:t>
      </w:r>
    </w:p>
    <w:p w14:paraId="0D6C7889" w14:textId="77777777" w:rsidR="00B45123" w:rsidRPr="00F44453" w:rsidRDefault="00B45123" w:rsidP="00B45123">
      <w:pPr>
        <w:widowControl w:val="0"/>
        <w:ind w:left="426" w:right="40"/>
        <w:jc w:val="both"/>
        <w:rPr>
          <w:rFonts w:asciiTheme="minorHAnsi" w:eastAsia="Trebuchet MS" w:hAnsiTheme="minorHAnsi" w:cstheme="minorHAnsi"/>
          <w:lang w:bidi="pl-PL"/>
        </w:rPr>
      </w:pPr>
    </w:p>
    <w:p w14:paraId="1558DBA4" w14:textId="77777777" w:rsidR="00F44453" w:rsidRPr="00F44453" w:rsidRDefault="004A6592" w:rsidP="004A6592">
      <w:pPr>
        <w:pStyle w:val="Tekstpodstawowy"/>
        <w:shd w:val="clear" w:color="auto" w:fill="BFBFBF"/>
        <w:ind w:left="567" w:hanging="567"/>
        <w:jc w:val="both"/>
        <w:rPr>
          <w:rFonts w:asciiTheme="minorHAnsi" w:hAnsiTheme="minorHAnsi" w:cstheme="minorHAnsi"/>
          <w:b/>
          <w:smallCaps w:val="0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mallCaps w:val="0"/>
          <w:sz w:val="24"/>
          <w:szCs w:val="24"/>
          <w:lang w:val="pl-PL"/>
        </w:rPr>
        <w:t xml:space="preserve">XXVI. </w:t>
      </w:r>
      <w:r w:rsidR="006F0424">
        <w:rPr>
          <w:rFonts w:asciiTheme="minorHAnsi" w:hAnsiTheme="minorHAnsi" w:cstheme="minorHAnsi"/>
          <w:b/>
          <w:smallCaps w:val="0"/>
          <w:sz w:val="24"/>
          <w:szCs w:val="24"/>
          <w:lang w:val="pl-PL"/>
        </w:rPr>
        <w:t>Obowiązek informacyjny wynikający</w:t>
      </w:r>
      <w:r w:rsidR="00F44453" w:rsidRPr="00F44453">
        <w:rPr>
          <w:rFonts w:asciiTheme="minorHAnsi" w:hAnsiTheme="minorHAnsi" w:cstheme="minorHAnsi"/>
          <w:b/>
          <w:smallCaps w:val="0"/>
          <w:sz w:val="24"/>
          <w:szCs w:val="24"/>
          <w:lang w:val="pl-PL"/>
        </w:rPr>
        <w:t xml:space="preserve"> </w:t>
      </w:r>
      <w:r w:rsidR="006F0424">
        <w:rPr>
          <w:rFonts w:asciiTheme="minorHAnsi" w:hAnsiTheme="minorHAnsi" w:cstheme="minorHAnsi"/>
          <w:b/>
          <w:smallCaps w:val="0"/>
          <w:sz w:val="24"/>
          <w:szCs w:val="24"/>
          <w:lang w:val="pl-PL"/>
        </w:rPr>
        <w:t xml:space="preserve">z art. 13 </w:t>
      </w:r>
      <w:r w:rsidR="00F44453" w:rsidRPr="00F44453">
        <w:rPr>
          <w:rFonts w:asciiTheme="minorHAnsi" w:hAnsiTheme="minorHAnsi" w:cstheme="minorHAnsi"/>
          <w:b/>
          <w:smallCaps w:val="0"/>
          <w:sz w:val="24"/>
          <w:szCs w:val="24"/>
          <w:lang w:val="pl-PL"/>
        </w:rPr>
        <w:t>RODO</w:t>
      </w:r>
      <w:r w:rsidR="006F0424">
        <w:rPr>
          <w:rFonts w:asciiTheme="minorHAnsi" w:hAnsiTheme="minorHAnsi" w:cstheme="minorHAnsi"/>
          <w:b/>
          <w:smallCaps w:val="0"/>
          <w:sz w:val="24"/>
          <w:szCs w:val="24"/>
          <w:lang w:val="pl-PL"/>
        </w:rPr>
        <w:t xml:space="preserve"> w przypadku zbierania danych osobowych bezpośrednio od osoby fizycznej, której dane dotyczą, w celu związanym </w:t>
      </w:r>
      <w:r w:rsidR="00170151">
        <w:rPr>
          <w:rFonts w:asciiTheme="minorHAnsi" w:hAnsiTheme="minorHAnsi" w:cstheme="minorHAnsi"/>
          <w:b/>
          <w:smallCaps w:val="0"/>
          <w:sz w:val="24"/>
          <w:szCs w:val="24"/>
          <w:lang w:val="pl-PL"/>
        </w:rPr>
        <w:t xml:space="preserve"> </w:t>
      </w:r>
      <w:r w:rsidR="006F0424">
        <w:rPr>
          <w:rFonts w:asciiTheme="minorHAnsi" w:hAnsiTheme="minorHAnsi" w:cstheme="minorHAnsi"/>
          <w:b/>
          <w:smallCaps w:val="0"/>
          <w:sz w:val="24"/>
          <w:szCs w:val="24"/>
          <w:lang w:val="pl-PL"/>
        </w:rPr>
        <w:t>z postępowaniem o udzielenie zamówienia publicznego</w:t>
      </w:r>
      <w:r w:rsidR="00F44453" w:rsidRPr="00F44453">
        <w:rPr>
          <w:rFonts w:asciiTheme="minorHAnsi" w:hAnsiTheme="minorHAnsi" w:cstheme="minorHAnsi"/>
          <w:b/>
          <w:smallCaps w:val="0"/>
          <w:sz w:val="24"/>
          <w:szCs w:val="24"/>
          <w:lang w:val="pl-PL"/>
        </w:rPr>
        <w:t>.</w:t>
      </w:r>
    </w:p>
    <w:p w14:paraId="0CEEDB14" w14:textId="77777777" w:rsidR="00F44453" w:rsidRPr="00F44453" w:rsidRDefault="00F44453" w:rsidP="006F0424">
      <w:pPr>
        <w:ind w:firstLine="1"/>
        <w:jc w:val="both"/>
        <w:rPr>
          <w:rFonts w:asciiTheme="minorHAnsi" w:hAnsiTheme="minorHAnsi" w:cstheme="minorHAnsi"/>
          <w:lang w:eastAsia="x-none"/>
        </w:rPr>
      </w:pPr>
      <w:r w:rsidRPr="00F44453">
        <w:rPr>
          <w:rFonts w:asciiTheme="minorHAnsi" w:hAnsiTheme="minorHAnsi" w:cstheme="minorHAnsi"/>
          <w:lang w:eastAsia="x-none"/>
        </w:rPr>
        <w:t>Zgodnie z art. 13 ust. 1 i 2 rozporządzenia Parlamentu Eur</w:t>
      </w:r>
      <w:r w:rsidR="006F0424">
        <w:rPr>
          <w:rFonts w:asciiTheme="minorHAnsi" w:hAnsiTheme="minorHAnsi" w:cstheme="minorHAnsi"/>
          <w:lang w:eastAsia="x-none"/>
        </w:rPr>
        <w:t xml:space="preserve">opejskiego i Rady (UE) 2016/679 </w:t>
      </w:r>
      <w:r w:rsidRPr="00F44453">
        <w:rPr>
          <w:rFonts w:asciiTheme="minorHAnsi" w:hAnsiTheme="minorHAnsi" w:cstheme="minorHAnsi"/>
          <w:lang w:eastAsia="x-none"/>
        </w:rPr>
        <w:t>z dnia 27 kwietnia 2016r. w sprawie ochrony osób fizycznych w związku z przetwarzaniem danych osobowych i w sprawie swobodnego przepływu takich danych oraz uchylenia dyrektywy 95/46/WE (ogólne rozporządzenie o ochron</w:t>
      </w:r>
      <w:r w:rsidR="006F0424">
        <w:rPr>
          <w:rFonts w:asciiTheme="minorHAnsi" w:hAnsiTheme="minorHAnsi" w:cstheme="minorHAnsi"/>
          <w:lang w:eastAsia="x-none"/>
        </w:rPr>
        <w:t xml:space="preserve">ie danych) (Dz. Urz. UE L 119                         z </w:t>
      </w:r>
      <w:r w:rsidRPr="00F44453">
        <w:rPr>
          <w:rFonts w:asciiTheme="minorHAnsi" w:hAnsiTheme="minorHAnsi" w:cstheme="minorHAnsi"/>
          <w:lang w:eastAsia="x-none"/>
        </w:rPr>
        <w:t xml:space="preserve">04.05.2016, str. 1), dalej „RODO”, informuję, że: </w:t>
      </w:r>
    </w:p>
    <w:p w14:paraId="42574018" w14:textId="76132697" w:rsidR="00F44453" w:rsidRPr="006F1FA9" w:rsidRDefault="00F44453" w:rsidP="006F0424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F44453">
        <w:rPr>
          <w:rFonts w:asciiTheme="minorHAnsi" w:hAnsiTheme="minorHAnsi" w:cstheme="minorHAnsi"/>
          <w:lang w:eastAsia="x-none"/>
        </w:rPr>
        <w:t xml:space="preserve">administratorem danych osobowych jest </w:t>
      </w:r>
      <w:r w:rsidR="00D62F22" w:rsidRPr="006F1FA9">
        <w:rPr>
          <w:rFonts w:asciiTheme="minorHAnsi" w:hAnsiTheme="minorHAnsi" w:cstheme="minorHAnsi"/>
          <w:bCs/>
          <w:iCs/>
          <w:lang w:eastAsia="x-none"/>
        </w:rPr>
        <w:t>Regionalne Centrum Naukowo-Technologiczne</w:t>
      </w:r>
      <w:r w:rsidR="006F0424" w:rsidRPr="006F1FA9">
        <w:rPr>
          <w:rFonts w:asciiTheme="minorHAnsi" w:hAnsiTheme="minorHAnsi" w:cstheme="minorHAnsi"/>
          <w:bCs/>
          <w:iCs/>
          <w:lang w:eastAsia="x-none"/>
        </w:rPr>
        <w:t xml:space="preserve">                  </w:t>
      </w:r>
      <w:r w:rsidR="00A80868" w:rsidRPr="006F1FA9">
        <w:rPr>
          <w:rFonts w:asciiTheme="minorHAnsi" w:hAnsiTheme="minorHAnsi" w:cstheme="minorHAnsi"/>
          <w:bCs/>
          <w:iCs/>
          <w:lang w:eastAsia="x-none"/>
        </w:rPr>
        <w:t>w Podzamczu</w:t>
      </w:r>
      <w:r w:rsidRPr="006F1FA9">
        <w:rPr>
          <w:rFonts w:asciiTheme="minorHAnsi" w:hAnsiTheme="minorHAnsi" w:cstheme="minorHAnsi"/>
          <w:bCs/>
          <w:iCs/>
          <w:lang w:eastAsia="x-none"/>
        </w:rPr>
        <w:t xml:space="preserve">. Kontakt z inspektorem ochrony danych osobowych w </w:t>
      </w:r>
      <w:r w:rsidR="00A80868" w:rsidRPr="006F1FA9">
        <w:rPr>
          <w:rFonts w:asciiTheme="minorHAnsi" w:hAnsiTheme="minorHAnsi" w:cstheme="minorHAnsi"/>
          <w:bCs/>
          <w:iCs/>
          <w:lang w:eastAsia="x-none"/>
        </w:rPr>
        <w:t>Regionalnym Centrum Naukowo-Technologicznym w Podzamczu</w:t>
      </w:r>
      <w:r w:rsidRPr="006F1FA9">
        <w:rPr>
          <w:rFonts w:asciiTheme="minorHAnsi" w:hAnsiTheme="minorHAnsi" w:cstheme="minorHAnsi"/>
          <w:bCs/>
          <w:iCs/>
          <w:lang w:eastAsia="x-none"/>
        </w:rPr>
        <w:t xml:space="preserve"> możliwy je</w:t>
      </w:r>
      <w:r w:rsidR="00A80868" w:rsidRPr="006F1FA9">
        <w:rPr>
          <w:rFonts w:asciiTheme="minorHAnsi" w:hAnsiTheme="minorHAnsi" w:cstheme="minorHAnsi"/>
          <w:bCs/>
          <w:iCs/>
          <w:lang w:eastAsia="x-none"/>
        </w:rPr>
        <w:t xml:space="preserve">st pod adresem </w:t>
      </w:r>
      <w:r w:rsidRPr="006F1FA9">
        <w:rPr>
          <w:rFonts w:asciiTheme="minorHAnsi" w:hAnsiTheme="minorHAnsi" w:cstheme="minorHAnsi"/>
          <w:bCs/>
          <w:iCs/>
          <w:lang w:eastAsia="x-none"/>
        </w:rPr>
        <w:t xml:space="preserve">e-mail: </w:t>
      </w:r>
      <w:hyperlink r:id="rId29" w:history="1">
        <w:r w:rsidR="00A80868" w:rsidRPr="006F1FA9">
          <w:rPr>
            <w:rStyle w:val="Hipercze"/>
            <w:rFonts w:asciiTheme="minorHAnsi" w:hAnsiTheme="minorHAnsi" w:cstheme="minorHAnsi"/>
            <w:bCs/>
            <w:iCs/>
            <w:lang w:eastAsia="x-none"/>
          </w:rPr>
          <w:t>iod@rcnt.pl</w:t>
        </w:r>
      </w:hyperlink>
      <w:r w:rsidR="006F0424" w:rsidRPr="006F1FA9">
        <w:rPr>
          <w:rFonts w:asciiTheme="minorHAnsi" w:hAnsiTheme="minorHAnsi" w:cstheme="minorHAnsi"/>
          <w:bCs/>
        </w:rPr>
        <w:t>;</w:t>
      </w:r>
    </w:p>
    <w:p w14:paraId="2842AA8B" w14:textId="77777777" w:rsidR="00CB2200" w:rsidRPr="006F1FA9" w:rsidRDefault="00F44453" w:rsidP="006F0424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eastAsia="x-none"/>
        </w:rPr>
      </w:pPr>
      <w:r w:rsidRPr="006F1FA9">
        <w:rPr>
          <w:rFonts w:asciiTheme="minorHAnsi" w:hAnsiTheme="minorHAnsi" w:cstheme="minorHAnsi"/>
          <w:lang w:eastAsia="x-none"/>
        </w:rPr>
        <w:t xml:space="preserve">Pani/Pana dane osobowe będą </w:t>
      </w:r>
      <w:r w:rsidR="00170151" w:rsidRPr="006F1FA9">
        <w:rPr>
          <w:rFonts w:asciiTheme="minorHAnsi" w:hAnsiTheme="minorHAnsi" w:cstheme="minorHAnsi"/>
          <w:lang w:eastAsia="x-none"/>
        </w:rPr>
        <w:t xml:space="preserve">wykorzystywane w celu realizacji postępowania </w:t>
      </w:r>
    </w:p>
    <w:p w14:paraId="20955776" w14:textId="77777777" w:rsidR="00F44453" w:rsidRPr="006F1FA9" w:rsidRDefault="00170151" w:rsidP="00CB2200">
      <w:pPr>
        <w:ind w:left="284"/>
        <w:jc w:val="both"/>
        <w:rPr>
          <w:rFonts w:asciiTheme="minorHAnsi" w:hAnsiTheme="minorHAnsi" w:cstheme="minorHAnsi"/>
          <w:lang w:eastAsia="x-none"/>
        </w:rPr>
      </w:pPr>
      <w:r w:rsidRPr="006F1FA9">
        <w:rPr>
          <w:rFonts w:asciiTheme="minorHAnsi" w:hAnsiTheme="minorHAnsi" w:cstheme="minorHAnsi"/>
          <w:lang w:eastAsia="x-none"/>
        </w:rPr>
        <w:t xml:space="preserve">o udzielnie zamówienia publicznego </w:t>
      </w:r>
      <w:r w:rsidR="00F44453" w:rsidRPr="006F1FA9">
        <w:rPr>
          <w:rFonts w:asciiTheme="minorHAnsi" w:hAnsiTheme="minorHAnsi" w:cstheme="minorHAnsi"/>
          <w:lang w:eastAsia="x-none"/>
        </w:rPr>
        <w:t>na podstawie art. 6 ust. 1 lit. c RODO;</w:t>
      </w:r>
    </w:p>
    <w:p w14:paraId="1C490FDA" w14:textId="77777777" w:rsidR="00F44453" w:rsidRPr="00F44453" w:rsidRDefault="00F44453" w:rsidP="006F0424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eastAsia="x-none"/>
        </w:rPr>
      </w:pPr>
      <w:r w:rsidRPr="00F44453">
        <w:rPr>
          <w:rFonts w:asciiTheme="minorHAnsi" w:hAnsiTheme="minorHAnsi" w:cstheme="minorHAnsi"/>
          <w:lang w:eastAsia="x-none"/>
        </w:rPr>
        <w:t>odbiorcami Pani/Pana danych osobowych będą osoby lub podmioty, którym udostępniona zostanie dokumentacja postępowania w oparciu o art. 74 ust</w:t>
      </w:r>
      <w:r w:rsidR="00170151">
        <w:rPr>
          <w:rFonts w:asciiTheme="minorHAnsi" w:hAnsiTheme="minorHAnsi" w:cstheme="minorHAnsi"/>
          <w:lang w:eastAsia="x-none"/>
        </w:rPr>
        <w:t>awy z dnia 11 września 2019r.</w:t>
      </w:r>
      <w:r w:rsidRPr="00F44453">
        <w:rPr>
          <w:rFonts w:asciiTheme="minorHAnsi" w:hAnsiTheme="minorHAnsi" w:cstheme="minorHAnsi"/>
          <w:lang w:eastAsia="x-none"/>
        </w:rPr>
        <w:t xml:space="preserve"> Prawo zamówień publicznych (</w:t>
      </w:r>
      <w:r w:rsidR="00170151">
        <w:rPr>
          <w:rFonts w:asciiTheme="minorHAnsi" w:hAnsiTheme="minorHAnsi" w:cstheme="minorHAnsi"/>
          <w:lang w:eastAsia="x-none"/>
        </w:rPr>
        <w:t xml:space="preserve">t. j. </w:t>
      </w:r>
      <w:r w:rsidRPr="00F44453">
        <w:rPr>
          <w:rFonts w:asciiTheme="minorHAnsi" w:hAnsiTheme="minorHAnsi" w:cstheme="minorHAnsi"/>
          <w:lang w:eastAsia="x-none"/>
        </w:rPr>
        <w:t>Dz. U. z 20</w:t>
      </w:r>
      <w:r w:rsidR="00170151">
        <w:rPr>
          <w:rFonts w:asciiTheme="minorHAnsi" w:hAnsiTheme="minorHAnsi" w:cstheme="minorHAnsi"/>
          <w:lang w:eastAsia="x-none"/>
        </w:rPr>
        <w:t>2</w:t>
      </w:r>
      <w:r w:rsidRPr="00F44453">
        <w:rPr>
          <w:rFonts w:asciiTheme="minorHAnsi" w:hAnsiTheme="minorHAnsi" w:cstheme="minorHAnsi"/>
          <w:lang w:eastAsia="x-none"/>
        </w:rPr>
        <w:t xml:space="preserve">1r. poz. </w:t>
      </w:r>
      <w:r w:rsidR="00170151">
        <w:rPr>
          <w:rFonts w:asciiTheme="minorHAnsi" w:hAnsiTheme="minorHAnsi" w:cstheme="minorHAnsi"/>
          <w:lang w:eastAsia="x-none"/>
        </w:rPr>
        <w:t>1</w:t>
      </w:r>
      <w:r w:rsidRPr="00F44453">
        <w:rPr>
          <w:rFonts w:asciiTheme="minorHAnsi" w:hAnsiTheme="minorHAnsi" w:cstheme="minorHAnsi"/>
          <w:lang w:eastAsia="x-none"/>
        </w:rPr>
        <w:t>1</w:t>
      </w:r>
      <w:r w:rsidR="00170151">
        <w:rPr>
          <w:rFonts w:asciiTheme="minorHAnsi" w:hAnsiTheme="minorHAnsi" w:cstheme="minorHAnsi"/>
          <w:lang w:eastAsia="x-none"/>
        </w:rPr>
        <w:t>2</w:t>
      </w:r>
      <w:r w:rsidRPr="00F44453">
        <w:rPr>
          <w:rFonts w:asciiTheme="minorHAnsi" w:hAnsiTheme="minorHAnsi" w:cstheme="minorHAnsi"/>
          <w:lang w:eastAsia="x-none"/>
        </w:rPr>
        <w:t xml:space="preserve">9 z </w:t>
      </w:r>
      <w:proofErr w:type="spellStart"/>
      <w:r w:rsidRPr="00F44453">
        <w:rPr>
          <w:rFonts w:asciiTheme="minorHAnsi" w:hAnsiTheme="minorHAnsi" w:cstheme="minorHAnsi"/>
          <w:lang w:eastAsia="x-none"/>
        </w:rPr>
        <w:t>późn</w:t>
      </w:r>
      <w:proofErr w:type="spellEnd"/>
      <w:r w:rsidRPr="00F44453">
        <w:rPr>
          <w:rFonts w:asciiTheme="minorHAnsi" w:hAnsiTheme="minorHAnsi" w:cstheme="minorHAnsi"/>
          <w:lang w:eastAsia="x-none"/>
        </w:rPr>
        <w:t xml:space="preserve">. zm.); </w:t>
      </w:r>
    </w:p>
    <w:p w14:paraId="39F1EAB3" w14:textId="77777777" w:rsidR="00F44453" w:rsidRPr="00F44453" w:rsidRDefault="00F44453" w:rsidP="006F0424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eastAsia="x-none"/>
        </w:rPr>
      </w:pPr>
      <w:r w:rsidRPr="00F44453">
        <w:rPr>
          <w:rFonts w:asciiTheme="minorHAnsi" w:hAnsiTheme="minorHAnsi" w:cstheme="minorHAnsi"/>
          <w:lang w:eastAsia="x-none"/>
        </w:rPr>
        <w:t xml:space="preserve">Pani/Pana dane osobowe będą przechowywane, zgodnie z art. 78 ust. 1 ustawy </w:t>
      </w:r>
      <w:proofErr w:type="spellStart"/>
      <w:r w:rsidRPr="00F44453">
        <w:rPr>
          <w:rFonts w:asciiTheme="minorHAnsi" w:hAnsiTheme="minorHAnsi" w:cstheme="minorHAnsi"/>
          <w:lang w:eastAsia="x-none"/>
        </w:rPr>
        <w:t>Pzp</w:t>
      </w:r>
      <w:proofErr w:type="spellEnd"/>
      <w:r w:rsidRPr="00F44453">
        <w:rPr>
          <w:rFonts w:asciiTheme="minorHAnsi" w:hAnsiTheme="minorHAnsi" w:cstheme="minorHAnsi"/>
          <w:lang w:eastAsia="x-none"/>
        </w:rPr>
        <w:t xml:space="preserve"> przez okres 4 lat od dnia zakończenia postępowania o udzielenie zamówienia lub na okres przechowywania tych danych</w:t>
      </w:r>
      <w:r w:rsidR="00170151">
        <w:rPr>
          <w:rFonts w:asciiTheme="minorHAnsi" w:hAnsiTheme="minorHAnsi" w:cstheme="minorHAnsi"/>
          <w:lang w:eastAsia="x-none"/>
        </w:rPr>
        <w:t>,</w:t>
      </w:r>
      <w:r w:rsidRPr="00F44453">
        <w:rPr>
          <w:rFonts w:asciiTheme="minorHAnsi" w:hAnsiTheme="minorHAnsi" w:cstheme="minorHAnsi"/>
          <w:lang w:eastAsia="x-none"/>
        </w:rPr>
        <w:t xml:space="preserve"> zgodnie z wytycznymi o dofinansowania z</w:t>
      </w:r>
      <w:r w:rsidR="00170151">
        <w:rPr>
          <w:rFonts w:asciiTheme="minorHAnsi" w:hAnsiTheme="minorHAnsi" w:cstheme="minorHAnsi"/>
          <w:lang w:eastAsia="x-none"/>
        </w:rPr>
        <w:t>e</w:t>
      </w:r>
      <w:r w:rsidRPr="00F44453">
        <w:rPr>
          <w:rFonts w:asciiTheme="minorHAnsi" w:hAnsiTheme="minorHAnsi" w:cstheme="minorHAnsi"/>
          <w:lang w:eastAsia="x-none"/>
        </w:rPr>
        <w:t xml:space="preserve"> środków UE;</w:t>
      </w:r>
    </w:p>
    <w:p w14:paraId="10C599F7" w14:textId="77777777" w:rsidR="00F44453" w:rsidRPr="00F44453" w:rsidRDefault="00F44453" w:rsidP="006F0424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i/>
          <w:lang w:eastAsia="x-none"/>
        </w:rPr>
      </w:pPr>
      <w:r w:rsidRPr="00F44453">
        <w:rPr>
          <w:rFonts w:asciiTheme="minorHAnsi" w:hAnsiTheme="minorHAnsi" w:cstheme="minorHAnsi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44453">
        <w:rPr>
          <w:rFonts w:asciiTheme="minorHAnsi" w:hAnsiTheme="minorHAnsi" w:cstheme="minorHAnsi"/>
          <w:lang w:eastAsia="x-none"/>
        </w:rPr>
        <w:t>Pzp</w:t>
      </w:r>
      <w:proofErr w:type="spellEnd"/>
      <w:r w:rsidRPr="00F44453">
        <w:rPr>
          <w:rFonts w:asciiTheme="minorHAnsi" w:hAnsiTheme="minorHAnsi" w:cstheme="minorHAnsi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44453">
        <w:rPr>
          <w:rFonts w:asciiTheme="minorHAnsi" w:hAnsiTheme="minorHAnsi" w:cstheme="minorHAnsi"/>
          <w:lang w:eastAsia="x-none"/>
        </w:rPr>
        <w:t>Pzp</w:t>
      </w:r>
      <w:proofErr w:type="spellEnd"/>
      <w:r w:rsidRPr="00F44453">
        <w:rPr>
          <w:rFonts w:asciiTheme="minorHAnsi" w:hAnsiTheme="minorHAnsi" w:cstheme="minorHAnsi"/>
          <w:lang w:eastAsia="x-none"/>
        </w:rPr>
        <w:t xml:space="preserve">; </w:t>
      </w:r>
    </w:p>
    <w:p w14:paraId="07B05068" w14:textId="77777777" w:rsidR="00F44453" w:rsidRPr="00F44453" w:rsidRDefault="00F44453" w:rsidP="006F0424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eastAsia="x-none"/>
        </w:rPr>
      </w:pPr>
      <w:r w:rsidRPr="00F44453">
        <w:rPr>
          <w:rFonts w:asciiTheme="minorHAnsi" w:hAnsiTheme="minorHAnsi" w:cstheme="minorHAnsi"/>
          <w:lang w:eastAsia="x-none"/>
        </w:rPr>
        <w:t>w odniesieniu do Pani/Pana danych osobowych decyzje nie będą podejmowane w sposób zautomatyzowany, stosowanie do art. 22 RODO;</w:t>
      </w:r>
    </w:p>
    <w:p w14:paraId="120957B0" w14:textId="77777777" w:rsidR="00F44453" w:rsidRPr="00F44453" w:rsidRDefault="00F44453" w:rsidP="006F0424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eastAsia="x-none"/>
        </w:rPr>
      </w:pPr>
      <w:r w:rsidRPr="00F44453">
        <w:rPr>
          <w:rFonts w:asciiTheme="minorHAnsi" w:hAnsiTheme="minorHAnsi" w:cstheme="minorHAnsi"/>
          <w:lang w:eastAsia="x-none"/>
        </w:rPr>
        <w:t>posiada Pani/Pan:</w:t>
      </w:r>
    </w:p>
    <w:p w14:paraId="0B75AD5E" w14:textId="77777777" w:rsidR="00F44453" w:rsidRPr="00F44453" w:rsidRDefault="00F44453" w:rsidP="00170151">
      <w:pPr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lang w:eastAsia="x-none"/>
        </w:rPr>
      </w:pPr>
      <w:r w:rsidRPr="00F44453">
        <w:rPr>
          <w:rFonts w:asciiTheme="minorHAnsi" w:hAnsiTheme="minorHAnsi" w:cstheme="minorHAnsi"/>
          <w:lang w:eastAsia="x-none"/>
        </w:rPr>
        <w:t xml:space="preserve">na podstawie art. 15 RODO prawo dostępu do danych </w:t>
      </w:r>
      <w:r w:rsidR="00170151">
        <w:rPr>
          <w:rFonts w:asciiTheme="minorHAnsi" w:hAnsiTheme="minorHAnsi" w:cstheme="minorHAnsi"/>
          <w:lang w:eastAsia="x-none"/>
        </w:rPr>
        <w:t>osobowych Pani/Pana dotyczących,</w:t>
      </w:r>
    </w:p>
    <w:p w14:paraId="3C88ABFE" w14:textId="77777777" w:rsidR="00F44453" w:rsidRPr="00F44453" w:rsidRDefault="00F44453" w:rsidP="00170151">
      <w:pPr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lang w:eastAsia="x-none"/>
        </w:rPr>
      </w:pPr>
      <w:r w:rsidRPr="00F44453">
        <w:rPr>
          <w:rFonts w:asciiTheme="minorHAnsi" w:hAnsiTheme="minorHAnsi" w:cstheme="minorHAnsi"/>
          <w:lang w:eastAsia="x-none"/>
        </w:rPr>
        <w:t>na podstawie art. 16 RODO prawo do sprostowania Pani/Pana danych osobowych</w:t>
      </w:r>
      <w:r w:rsidR="00C41DC0">
        <w:rPr>
          <w:rFonts w:asciiTheme="minorHAnsi" w:hAnsiTheme="minorHAnsi" w:cstheme="minorHAnsi"/>
          <w:lang w:eastAsia="x-none"/>
        </w:rPr>
        <w:t>*</w:t>
      </w:r>
      <w:r w:rsidR="00170151">
        <w:rPr>
          <w:rFonts w:asciiTheme="minorHAnsi" w:hAnsiTheme="minorHAnsi" w:cstheme="minorHAnsi"/>
          <w:lang w:eastAsia="x-none"/>
        </w:rPr>
        <w:t>,</w:t>
      </w:r>
    </w:p>
    <w:p w14:paraId="623AF5A1" w14:textId="77777777" w:rsidR="00F44453" w:rsidRPr="00F44453" w:rsidRDefault="00F44453" w:rsidP="00170151">
      <w:pPr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lang w:eastAsia="x-none"/>
        </w:rPr>
      </w:pPr>
      <w:r w:rsidRPr="00F44453">
        <w:rPr>
          <w:rFonts w:asciiTheme="minorHAnsi" w:hAnsiTheme="minorHAnsi" w:cstheme="minorHAnsi"/>
          <w:lang w:eastAsia="x-none"/>
        </w:rPr>
        <w:t>na podstawie art. 18 RODO prawo żądania od administratora ograniczenia przetwarzania danych osobowych z zastrzeżeniem przypadków, o któ</w:t>
      </w:r>
      <w:r w:rsidR="00170151">
        <w:rPr>
          <w:rFonts w:asciiTheme="minorHAnsi" w:hAnsiTheme="minorHAnsi" w:cstheme="minorHAnsi"/>
          <w:lang w:eastAsia="x-none"/>
        </w:rPr>
        <w:t>ry</w:t>
      </w:r>
      <w:r w:rsidR="00C41DC0">
        <w:rPr>
          <w:rFonts w:asciiTheme="minorHAnsi" w:hAnsiTheme="minorHAnsi" w:cstheme="minorHAnsi"/>
          <w:lang w:eastAsia="x-none"/>
        </w:rPr>
        <w:t>ch mowa w art. 18 ust. 2 RODO**</w:t>
      </w:r>
      <w:r w:rsidR="00170151">
        <w:rPr>
          <w:rFonts w:asciiTheme="minorHAnsi" w:hAnsiTheme="minorHAnsi" w:cstheme="minorHAnsi"/>
          <w:lang w:eastAsia="x-none"/>
        </w:rPr>
        <w:t>,</w:t>
      </w:r>
    </w:p>
    <w:p w14:paraId="0AEE10D6" w14:textId="77777777" w:rsidR="00F44453" w:rsidRPr="00F44453" w:rsidRDefault="00F44453" w:rsidP="00170151">
      <w:pPr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i/>
          <w:lang w:eastAsia="x-none"/>
        </w:rPr>
      </w:pPr>
      <w:r w:rsidRPr="00F44453">
        <w:rPr>
          <w:rFonts w:asciiTheme="minorHAnsi" w:hAnsiTheme="minorHAnsi" w:cstheme="minorHAnsi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A089212" w14:textId="77777777" w:rsidR="00F44453" w:rsidRPr="00F44453" w:rsidRDefault="00F44453" w:rsidP="0017015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i/>
          <w:lang w:eastAsia="x-none"/>
        </w:rPr>
      </w:pPr>
      <w:r w:rsidRPr="00F44453">
        <w:rPr>
          <w:rFonts w:asciiTheme="minorHAnsi" w:hAnsiTheme="minorHAnsi" w:cstheme="minorHAnsi"/>
          <w:lang w:eastAsia="x-none"/>
        </w:rPr>
        <w:t>nie przysługuje Pani/Panu:</w:t>
      </w:r>
    </w:p>
    <w:p w14:paraId="65D89C72" w14:textId="77777777" w:rsidR="00F44453" w:rsidRPr="00F44453" w:rsidRDefault="00F44453" w:rsidP="00170151">
      <w:pPr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i/>
          <w:lang w:eastAsia="x-none"/>
        </w:rPr>
      </w:pPr>
      <w:r w:rsidRPr="00F44453">
        <w:rPr>
          <w:rFonts w:asciiTheme="minorHAnsi" w:hAnsiTheme="minorHAnsi" w:cstheme="minorHAnsi"/>
          <w:lang w:eastAsia="x-none"/>
        </w:rPr>
        <w:t>w związku z art. 17 ust. 3 lit. b, d lub e RODO praw</w:t>
      </w:r>
      <w:r w:rsidR="00170151">
        <w:rPr>
          <w:rFonts w:asciiTheme="minorHAnsi" w:hAnsiTheme="minorHAnsi" w:cstheme="minorHAnsi"/>
          <w:lang w:eastAsia="x-none"/>
        </w:rPr>
        <w:t>o do usunięcia danych osobowych,</w:t>
      </w:r>
    </w:p>
    <w:p w14:paraId="41F6AE6F" w14:textId="77777777" w:rsidR="00F44453" w:rsidRPr="00F44453" w:rsidRDefault="00F44453" w:rsidP="00170151">
      <w:pPr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i/>
          <w:lang w:eastAsia="x-none"/>
        </w:rPr>
      </w:pPr>
      <w:r w:rsidRPr="00F44453">
        <w:rPr>
          <w:rFonts w:asciiTheme="minorHAnsi" w:hAnsiTheme="minorHAnsi" w:cstheme="minorHAnsi"/>
          <w:lang w:eastAsia="x-none"/>
        </w:rPr>
        <w:t>prawo do przenoszenia danych osobowyc</w:t>
      </w:r>
      <w:r w:rsidR="00170151">
        <w:rPr>
          <w:rFonts w:asciiTheme="minorHAnsi" w:hAnsiTheme="minorHAnsi" w:cstheme="minorHAnsi"/>
          <w:lang w:eastAsia="x-none"/>
        </w:rPr>
        <w:t>h, o którym mowa w art. 20 RODO,</w:t>
      </w:r>
    </w:p>
    <w:p w14:paraId="2F8EBD2E" w14:textId="77777777" w:rsidR="00F44453" w:rsidRPr="00F44453" w:rsidRDefault="00F44453" w:rsidP="00170151">
      <w:pPr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i/>
          <w:lang w:eastAsia="x-none"/>
        </w:rPr>
      </w:pPr>
      <w:r w:rsidRPr="00F44453">
        <w:rPr>
          <w:rFonts w:asciiTheme="minorHAnsi" w:hAnsiTheme="minorHAnsi" w:cstheme="minorHAnsi"/>
          <w:b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F44453">
        <w:rPr>
          <w:rFonts w:asciiTheme="minorHAnsi" w:hAnsiTheme="minorHAnsi" w:cstheme="minorHAnsi"/>
          <w:lang w:eastAsia="x-none"/>
        </w:rPr>
        <w:t>.</w:t>
      </w:r>
      <w:r w:rsidRPr="00F44453">
        <w:rPr>
          <w:rFonts w:asciiTheme="minorHAnsi" w:hAnsiTheme="minorHAnsi" w:cstheme="minorHAnsi"/>
          <w:b/>
          <w:lang w:eastAsia="x-none"/>
        </w:rPr>
        <w:t xml:space="preserve"> </w:t>
      </w:r>
    </w:p>
    <w:p w14:paraId="11FC53EC" w14:textId="77777777" w:rsidR="00F44453" w:rsidRPr="00F44453" w:rsidRDefault="00F44453" w:rsidP="003F0EE1">
      <w:pPr>
        <w:jc w:val="both"/>
        <w:rPr>
          <w:rFonts w:asciiTheme="minorHAnsi" w:hAnsiTheme="minorHAnsi" w:cstheme="minorHAnsi"/>
          <w:b/>
          <w:i/>
          <w:lang w:eastAsia="x-none"/>
        </w:rPr>
      </w:pPr>
      <w:r w:rsidRPr="00F44453">
        <w:rPr>
          <w:rFonts w:asciiTheme="minorHAnsi" w:hAnsiTheme="minorHAnsi" w:cstheme="minorHAnsi"/>
          <w:b/>
          <w:i/>
          <w:lang w:eastAsia="x-none"/>
        </w:rPr>
        <w:lastRenderedPageBreak/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F44453">
        <w:rPr>
          <w:rFonts w:asciiTheme="minorHAnsi" w:hAnsiTheme="minorHAnsi" w:cstheme="minorHAnsi"/>
          <w:b/>
          <w:i/>
          <w:lang w:eastAsia="x-none"/>
        </w:rPr>
        <w:t>w</w:t>
      </w:r>
      <w:r w:rsidR="003F0EE1">
        <w:rPr>
          <w:rFonts w:asciiTheme="minorHAnsi" w:hAnsiTheme="minorHAnsi" w:cstheme="minorHAnsi"/>
          <w:b/>
          <w:i/>
          <w:lang w:eastAsia="x-none"/>
        </w:rPr>
        <w:t>y</w:t>
      </w:r>
      <w:r w:rsidRPr="00F44453">
        <w:rPr>
          <w:rFonts w:asciiTheme="minorHAnsi" w:hAnsiTheme="minorHAnsi" w:cstheme="minorHAnsi"/>
          <w:b/>
          <w:i/>
          <w:lang w:eastAsia="x-none"/>
        </w:rPr>
        <w:t>łączeń</w:t>
      </w:r>
      <w:proofErr w:type="spellEnd"/>
      <w:r w:rsidRPr="00F44453">
        <w:rPr>
          <w:rFonts w:asciiTheme="minorHAnsi" w:hAnsiTheme="minorHAnsi" w:cstheme="minorHAnsi"/>
          <w:b/>
          <w:i/>
          <w:lang w:eastAsia="x-none"/>
        </w:rPr>
        <w:t>, o których mowa w art. 14 ust. 5 RODO.</w:t>
      </w:r>
    </w:p>
    <w:p w14:paraId="182C3FC8" w14:textId="77777777" w:rsidR="00F44453" w:rsidRPr="00F44453" w:rsidRDefault="00C41DC0" w:rsidP="003F0EE1">
      <w:pPr>
        <w:jc w:val="both"/>
        <w:rPr>
          <w:rFonts w:asciiTheme="minorHAnsi" w:hAnsiTheme="minorHAnsi" w:cstheme="minorHAnsi"/>
          <w:lang w:eastAsia="x-none"/>
        </w:rPr>
      </w:pPr>
      <w:r>
        <w:rPr>
          <w:rFonts w:asciiTheme="minorHAnsi" w:hAnsiTheme="minorHAnsi" w:cstheme="minorHAnsi"/>
          <w:lang w:eastAsia="x-none"/>
        </w:rPr>
        <w:t>*</w:t>
      </w:r>
      <w:r w:rsidR="00F44453" w:rsidRPr="00F44453">
        <w:rPr>
          <w:rFonts w:asciiTheme="minorHAnsi" w:hAnsiTheme="minorHAnsi" w:cstheme="minorHAnsi"/>
          <w:lang w:eastAsia="x-none"/>
        </w:rPr>
        <w:t>Wyjaśnienie: skorzystanie z prawa do sprostowania nie może skutk</w:t>
      </w:r>
      <w:r w:rsidR="003F0EE1">
        <w:rPr>
          <w:rFonts w:asciiTheme="minorHAnsi" w:hAnsiTheme="minorHAnsi" w:cstheme="minorHAnsi"/>
          <w:lang w:eastAsia="x-none"/>
        </w:rPr>
        <w:t>ować zmianą wyniku postępowania</w:t>
      </w:r>
      <w:r w:rsidR="00F44453" w:rsidRPr="00F44453">
        <w:rPr>
          <w:rFonts w:asciiTheme="minorHAnsi" w:hAnsiTheme="minorHAnsi" w:cstheme="minorHAnsi"/>
          <w:lang w:eastAsia="x-none"/>
        </w:rPr>
        <w:t xml:space="preserve"> o udzielenie zamówienia publicznego ani zmianą postanowień umowy </w:t>
      </w:r>
      <w:r w:rsidR="003F0EE1">
        <w:rPr>
          <w:rFonts w:asciiTheme="minorHAnsi" w:hAnsiTheme="minorHAnsi" w:cstheme="minorHAnsi"/>
          <w:lang w:eastAsia="x-none"/>
        </w:rPr>
        <w:t xml:space="preserve">                  </w:t>
      </w:r>
      <w:r w:rsidR="00F44453" w:rsidRPr="00F44453">
        <w:rPr>
          <w:rFonts w:asciiTheme="minorHAnsi" w:hAnsiTheme="minorHAnsi" w:cstheme="minorHAnsi"/>
          <w:lang w:eastAsia="x-none"/>
        </w:rPr>
        <w:t xml:space="preserve">w zakresie niezgodnym z ustawą </w:t>
      </w:r>
      <w:proofErr w:type="spellStart"/>
      <w:r w:rsidR="00F44453" w:rsidRPr="00F44453">
        <w:rPr>
          <w:rFonts w:asciiTheme="minorHAnsi" w:hAnsiTheme="minorHAnsi" w:cstheme="minorHAnsi"/>
          <w:lang w:eastAsia="x-none"/>
        </w:rPr>
        <w:t>Pzp</w:t>
      </w:r>
      <w:proofErr w:type="spellEnd"/>
      <w:r w:rsidR="00F44453" w:rsidRPr="00F44453">
        <w:rPr>
          <w:rFonts w:asciiTheme="minorHAnsi" w:hAnsiTheme="minorHAnsi" w:cstheme="minorHAnsi"/>
          <w:lang w:eastAsia="x-none"/>
        </w:rPr>
        <w:t xml:space="preserve"> oraz nie może naruszać integralności protokołu oraz jego załączników.</w:t>
      </w:r>
    </w:p>
    <w:p w14:paraId="74979439" w14:textId="77777777" w:rsidR="00F44453" w:rsidRPr="00F44453" w:rsidRDefault="00C41DC0" w:rsidP="003F0EE1">
      <w:pPr>
        <w:jc w:val="both"/>
        <w:rPr>
          <w:rFonts w:asciiTheme="minorHAnsi" w:hAnsiTheme="minorHAnsi" w:cstheme="minorHAnsi"/>
          <w:lang w:eastAsia="x-none"/>
        </w:rPr>
      </w:pPr>
      <w:r>
        <w:rPr>
          <w:rFonts w:asciiTheme="minorHAnsi" w:hAnsiTheme="minorHAnsi" w:cstheme="minorHAnsi"/>
          <w:lang w:eastAsia="x-none"/>
        </w:rPr>
        <w:t>**</w:t>
      </w:r>
      <w:r w:rsidR="00F44453" w:rsidRPr="00F44453">
        <w:rPr>
          <w:rFonts w:asciiTheme="minorHAnsi" w:hAnsiTheme="minorHAnsi" w:cstheme="minorHAnsi"/>
          <w:lang w:eastAsia="x-none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61E543A" w14:textId="77777777" w:rsidR="00F44453" w:rsidRPr="00F44453" w:rsidRDefault="00F44453" w:rsidP="00B45123">
      <w:pPr>
        <w:ind w:left="993" w:hanging="284"/>
        <w:jc w:val="both"/>
        <w:rPr>
          <w:rFonts w:asciiTheme="minorHAnsi" w:hAnsiTheme="minorHAnsi" w:cstheme="minorHAnsi"/>
          <w:lang w:eastAsia="x-none"/>
        </w:rPr>
      </w:pPr>
    </w:p>
    <w:p w14:paraId="0492294A" w14:textId="77777777" w:rsidR="00F44453" w:rsidRPr="00F44453" w:rsidRDefault="00F44453" w:rsidP="003011C2">
      <w:pPr>
        <w:pStyle w:val="Tekstpodstawowy"/>
        <w:shd w:val="clear" w:color="auto" w:fill="BFBFBF"/>
        <w:ind w:left="567" w:hanging="567"/>
        <w:jc w:val="left"/>
        <w:rPr>
          <w:rFonts w:asciiTheme="minorHAnsi" w:hAnsiTheme="minorHAnsi" w:cstheme="minorHAnsi"/>
          <w:b/>
          <w:bCs/>
          <w:smallCaps w:val="0"/>
          <w:sz w:val="24"/>
          <w:szCs w:val="24"/>
        </w:rPr>
      </w:pPr>
      <w:r w:rsidRPr="00F44453">
        <w:rPr>
          <w:rFonts w:asciiTheme="minorHAnsi" w:hAnsiTheme="minorHAnsi" w:cstheme="minorHAnsi"/>
          <w:b/>
          <w:bCs/>
          <w:smallCaps w:val="0"/>
          <w:sz w:val="24"/>
          <w:szCs w:val="24"/>
          <w:lang w:val="pl-PL"/>
        </w:rPr>
        <w:t>X</w:t>
      </w:r>
      <w:r w:rsidR="00B43ECF">
        <w:rPr>
          <w:rFonts w:asciiTheme="minorHAnsi" w:hAnsiTheme="minorHAnsi" w:cstheme="minorHAnsi"/>
          <w:b/>
          <w:bCs/>
          <w:smallCaps w:val="0"/>
          <w:sz w:val="24"/>
          <w:szCs w:val="24"/>
          <w:lang w:val="pl-PL"/>
        </w:rPr>
        <w:t>X</w:t>
      </w:r>
      <w:r w:rsidRPr="00F44453">
        <w:rPr>
          <w:rFonts w:asciiTheme="minorHAnsi" w:hAnsiTheme="minorHAnsi" w:cstheme="minorHAnsi"/>
          <w:b/>
          <w:bCs/>
          <w:smallCaps w:val="0"/>
          <w:sz w:val="24"/>
          <w:szCs w:val="24"/>
          <w:lang w:val="pl-PL"/>
        </w:rPr>
        <w:t>V</w:t>
      </w:r>
      <w:r w:rsidR="004A6592">
        <w:rPr>
          <w:rFonts w:asciiTheme="minorHAnsi" w:hAnsiTheme="minorHAnsi" w:cstheme="minorHAnsi"/>
          <w:b/>
          <w:bCs/>
          <w:smallCaps w:val="0"/>
          <w:sz w:val="24"/>
          <w:szCs w:val="24"/>
          <w:lang w:val="pl-PL"/>
        </w:rPr>
        <w:t>I</w:t>
      </w:r>
      <w:r w:rsidRPr="00F44453">
        <w:rPr>
          <w:rFonts w:asciiTheme="minorHAnsi" w:hAnsiTheme="minorHAnsi" w:cstheme="minorHAnsi"/>
          <w:b/>
          <w:bCs/>
          <w:smallCaps w:val="0"/>
          <w:sz w:val="24"/>
          <w:szCs w:val="24"/>
          <w:lang w:val="pl-PL"/>
        </w:rPr>
        <w:t>I.</w:t>
      </w:r>
      <w:r w:rsidRPr="00F44453">
        <w:rPr>
          <w:rFonts w:asciiTheme="minorHAnsi" w:hAnsiTheme="minorHAnsi" w:cstheme="minorHAnsi"/>
          <w:b/>
          <w:bCs/>
          <w:smallCaps w:val="0"/>
          <w:sz w:val="24"/>
          <w:szCs w:val="24"/>
          <w:lang w:val="pl-PL"/>
        </w:rPr>
        <w:tab/>
      </w:r>
      <w:r w:rsidRPr="00F44453">
        <w:rPr>
          <w:rFonts w:asciiTheme="minorHAnsi" w:hAnsiTheme="minorHAnsi" w:cstheme="minorHAnsi"/>
          <w:b/>
          <w:bCs/>
          <w:smallCaps w:val="0"/>
          <w:sz w:val="24"/>
          <w:szCs w:val="24"/>
        </w:rPr>
        <w:t>Załączniki stanowiące integralną część Specyfikacji (SWZ).</w:t>
      </w:r>
    </w:p>
    <w:p w14:paraId="7646A4DE" w14:textId="77777777" w:rsidR="00F44453" w:rsidRPr="00F44453" w:rsidRDefault="00B43ECF" w:rsidP="00B43ECF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– O</w:t>
      </w:r>
      <w:r w:rsidRPr="00F44453">
        <w:rPr>
          <w:rFonts w:asciiTheme="minorHAnsi" w:hAnsiTheme="minorHAnsi" w:cstheme="minorHAnsi"/>
        </w:rPr>
        <w:t xml:space="preserve">pis przedmiotu zamówienia </w:t>
      </w:r>
    </w:p>
    <w:p w14:paraId="0F2FC034" w14:textId="77777777" w:rsidR="00F44453" w:rsidRPr="00F44453" w:rsidRDefault="00B43ECF" w:rsidP="00B43ECF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– F</w:t>
      </w:r>
      <w:r w:rsidR="00F44453" w:rsidRPr="00F44453">
        <w:rPr>
          <w:rFonts w:asciiTheme="minorHAnsi" w:hAnsiTheme="minorHAnsi" w:cstheme="minorHAnsi"/>
        </w:rPr>
        <w:t>ormularz oferty</w:t>
      </w:r>
    </w:p>
    <w:p w14:paraId="35ED3F91" w14:textId="77777777" w:rsidR="00F44453" w:rsidRPr="00F44453" w:rsidRDefault="00B43ECF" w:rsidP="00B43ECF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3 – </w:t>
      </w:r>
      <w:r w:rsidR="00F44453" w:rsidRPr="00F44453">
        <w:rPr>
          <w:rFonts w:asciiTheme="minorHAnsi" w:hAnsiTheme="minorHAnsi" w:cstheme="minorHAnsi"/>
        </w:rPr>
        <w:t>Oświadczenie wykonawcy o spełnieniu warunków udziału w postępowaniu</w:t>
      </w:r>
    </w:p>
    <w:p w14:paraId="69AC6BC0" w14:textId="77777777" w:rsidR="00F44453" w:rsidRPr="00F44453" w:rsidRDefault="00B43ECF" w:rsidP="00B43ECF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3a – O</w:t>
      </w:r>
      <w:r w:rsidR="00F44453" w:rsidRPr="00F44453">
        <w:rPr>
          <w:rFonts w:asciiTheme="minorHAnsi" w:hAnsiTheme="minorHAnsi" w:cstheme="minorHAnsi"/>
        </w:rPr>
        <w:t>świadczenie dot. spełniania warunków udziału w postępowaniu podmiotu udostępniającego zasoby</w:t>
      </w:r>
    </w:p>
    <w:p w14:paraId="16AE88EF" w14:textId="77777777" w:rsidR="00F44453" w:rsidRDefault="00B43ECF" w:rsidP="00B43ECF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– </w:t>
      </w:r>
      <w:r w:rsidR="00F44453" w:rsidRPr="00F44453">
        <w:rPr>
          <w:rFonts w:asciiTheme="minorHAnsi" w:hAnsiTheme="minorHAnsi" w:cstheme="minorHAnsi"/>
        </w:rPr>
        <w:t xml:space="preserve">Oświadczenie wykonawcy o </w:t>
      </w:r>
      <w:r>
        <w:rPr>
          <w:rFonts w:asciiTheme="minorHAnsi" w:hAnsiTheme="minorHAnsi" w:cstheme="minorHAnsi"/>
        </w:rPr>
        <w:t xml:space="preserve">braku podstaw do </w:t>
      </w:r>
      <w:r w:rsidR="00F44453" w:rsidRPr="00F44453">
        <w:rPr>
          <w:rFonts w:asciiTheme="minorHAnsi" w:hAnsiTheme="minorHAnsi" w:cstheme="minorHAnsi"/>
        </w:rPr>
        <w:t>wykluczenia</w:t>
      </w:r>
      <w:r>
        <w:rPr>
          <w:rFonts w:asciiTheme="minorHAnsi" w:hAnsiTheme="minorHAnsi" w:cstheme="minorHAnsi"/>
        </w:rPr>
        <w:t xml:space="preserve"> z postępowania</w:t>
      </w:r>
    </w:p>
    <w:p w14:paraId="40C7E6AE" w14:textId="68E09A21" w:rsidR="00F44453" w:rsidRPr="00F44453" w:rsidRDefault="003B0749" w:rsidP="003B0749">
      <w:pPr>
        <w:pStyle w:val="Bezodstpw"/>
        <w:ind w:right="243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</w:t>
      </w:r>
      <w:r w:rsidR="00CD5136">
        <w:rPr>
          <w:rFonts w:asciiTheme="minorHAnsi" w:hAnsiTheme="minorHAnsi" w:cstheme="minorHAnsi"/>
        </w:rPr>
        <w:t xml:space="preserve">nr </w:t>
      </w:r>
      <w:r w:rsidR="00B43ECF">
        <w:rPr>
          <w:rFonts w:asciiTheme="minorHAnsi" w:hAnsiTheme="minorHAnsi" w:cstheme="minorHAnsi"/>
        </w:rPr>
        <w:t xml:space="preserve">4a – </w:t>
      </w:r>
      <w:r w:rsidR="00F44453" w:rsidRPr="00F44453">
        <w:rPr>
          <w:rFonts w:asciiTheme="minorHAnsi" w:hAnsiTheme="minorHAnsi" w:cstheme="minorHAnsi"/>
        </w:rPr>
        <w:t>Oświadczenie do</w:t>
      </w:r>
      <w:r w:rsidR="00541146">
        <w:rPr>
          <w:rFonts w:asciiTheme="minorHAnsi" w:hAnsiTheme="minorHAnsi" w:cstheme="minorHAnsi"/>
        </w:rPr>
        <w:t>tyczące</w:t>
      </w:r>
      <w:r w:rsidR="00F44453" w:rsidRPr="00F44453">
        <w:rPr>
          <w:rFonts w:asciiTheme="minorHAnsi" w:hAnsiTheme="minorHAnsi" w:cstheme="minorHAnsi"/>
        </w:rPr>
        <w:t xml:space="preserve"> braku podstaw do wykluczenia podmiotu udostępniającego zasoby</w:t>
      </w:r>
    </w:p>
    <w:p w14:paraId="4FE98158" w14:textId="77777777" w:rsidR="00F44453" w:rsidRPr="00F44453" w:rsidRDefault="00943401" w:rsidP="00B43ECF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5 – </w:t>
      </w:r>
      <w:r w:rsidR="00F44453" w:rsidRPr="00F44453">
        <w:rPr>
          <w:rFonts w:asciiTheme="minorHAnsi" w:hAnsiTheme="minorHAnsi" w:cstheme="minorHAnsi"/>
        </w:rPr>
        <w:t>Wykaz osób</w:t>
      </w:r>
    </w:p>
    <w:p w14:paraId="4C13E888" w14:textId="77777777" w:rsidR="00F44453" w:rsidRPr="00F44453" w:rsidRDefault="00943401" w:rsidP="00943401">
      <w:pPr>
        <w:pStyle w:val="Bezodstpw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6 – Oświadczenie </w:t>
      </w:r>
      <w:r w:rsidR="00B43ECF" w:rsidRPr="00F44453">
        <w:rPr>
          <w:rFonts w:asciiTheme="minorHAnsi" w:hAnsiTheme="minorHAnsi" w:cstheme="minorHAnsi"/>
        </w:rPr>
        <w:t>Wykonawców wspólnie ubiegając</w:t>
      </w:r>
      <w:r w:rsidR="00B43ECF">
        <w:rPr>
          <w:rFonts w:asciiTheme="minorHAnsi" w:hAnsiTheme="minorHAnsi" w:cstheme="minorHAnsi"/>
        </w:rPr>
        <w:t>ych się o udzielenie zamówienia</w:t>
      </w:r>
    </w:p>
    <w:p w14:paraId="32CC81E6" w14:textId="77777777" w:rsidR="00707B3A" w:rsidRDefault="00943401" w:rsidP="00B43EC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7 – </w:t>
      </w:r>
      <w:r w:rsidR="00B43ECF" w:rsidRPr="00F44453">
        <w:rPr>
          <w:rFonts w:asciiTheme="minorHAnsi" w:hAnsiTheme="minorHAnsi" w:cstheme="minorHAnsi"/>
        </w:rPr>
        <w:t>Wzór umowy</w:t>
      </w:r>
    </w:p>
    <w:p w14:paraId="6AA01BE2" w14:textId="77777777" w:rsidR="00F44453" w:rsidRDefault="00707B3A" w:rsidP="00B43EC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8 – Oświadczenie o braku przynależności do tej samej grupy kapitałowej</w:t>
      </w:r>
      <w:r w:rsidR="00B43ECF" w:rsidRPr="00F44453">
        <w:rPr>
          <w:rFonts w:asciiTheme="minorHAnsi" w:hAnsiTheme="minorHAnsi" w:cstheme="minorHAnsi"/>
        </w:rPr>
        <w:t xml:space="preserve"> </w:t>
      </w:r>
    </w:p>
    <w:p w14:paraId="1B5AAA4F" w14:textId="23159372" w:rsidR="00B4736D" w:rsidRDefault="00DE76E7" w:rsidP="00B43EC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Złącznik  nr 9 </w:t>
      </w:r>
      <w:r>
        <w:rPr>
          <w:rFonts w:asciiTheme="minorHAnsi" w:hAnsiTheme="minorHAnsi" w:cstheme="minorHAnsi"/>
        </w:rPr>
        <w:softHyphen/>
        <w:t>– Wykaz usług</w:t>
      </w:r>
    </w:p>
    <w:p w14:paraId="682C3E84" w14:textId="0B7E1154" w:rsidR="00D75820" w:rsidRPr="00D62F22" w:rsidRDefault="00CB2200" w:rsidP="00D62F22">
      <w:pPr>
        <w:suppressAutoHyphens/>
        <w:spacing w:line="360" w:lineRule="auto"/>
        <w:ind w:left="1701" w:hanging="1701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</w:rPr>
        <w:t>Załącznik nr 10</w:t>
      </w:r>
      <w:r w:rsidR="007820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Pr="00CA5BEA">
        <w:rPr>
          <w:rFonts w:asciiTheme="minorHAnsi" w:hAnsiTheme="minorHAnsi" w:cstheme="minorHAnsi"/>
        </w:rPr>
        <w:t>Zobowiązanie</w:t>
      </w:r>
      <w:r w:rsidR="00CA5BEA" w:rsidRPr="00CA5BEA">
        <w:rPr>
          <w:rFonts w:asciiTheme="minorHAnsi" w:hAnsiTheme="minorHAnsi" w:cstheme="minorHAnsi"/>
          <w:szCs w:val="20"/>
        </w:rPr>
        <w:t xml:space="preserve"> innego podmiotu do udostępnienia niezbędnych zasobów Wykonawcy</w:t>
      </w:r>
    </w:p>
    <w:p w14:paraId="38141651" w14:textId="77777777" w:rsidR="00D62F22" w:rsidRDefault="00D62F22" w:rsidP="00301422">
      <w:pPr>
        <w:suppressAutoHyphens/>
        <w:spacing w:line="360" w:lineRule="auto"/>
        <w:jc w:val="both"/>
        <w:rPr>
          <w:rFonts w:asciiTheme="minorHAnsi" w:hAnsiTheme="minorHAnsi" w:cstheme="minorHAnsi"/>
          <w:b/>
          <w:szCs w:val="20"/>
        </w:rPr>
      </w:pPr>
    </w:p>
    <w:p w14:paraId="19D22D24" w14:textId="77777777" w:rsidR="00D62F22" w:rsidRDefault="00D62F22" w:rsidP="00301422">
      <w:pPr>
        <w:suppressAutoHyphens/>
        <w:spacing w:line="360" w:lineRule="auto"/>
        <w:jc w:val="both"/>
        <w:rPr>
          <w:rFonts w:asciiTheme="minorHAnsi" w:hAnsiTheme="minorHAnsi" w:cstheme="minorHAnsi"/>
          <w:b/>
          <w:szCs w:val="20"/>
        </w:rPr>
      </w:pPr>
    </w:p>
    <w:p w14:paraId="1EA46C23" w14:textId="77777777" w:rsidR="00D62F22" w:rsidRDefault="00D62F22" w:rsidP="00301422">
      <w:pPr>
        <w:suppressAutoHyphens/>
        <w:spacing w:line="360" w:lineRule="auto"/>
        <w:jc w:val="both"/>
        <w:rPr>
          <w:rFonts w:asciiTheme="minorHAnsi" w:hAnsiTheme="minorHAnsi" w:cstheme="minorHAnsi"/>
          <w:b/>
          <w:szCs w:val="20"/>
        </w:rPr>
      </w:pPr>
    </w:p>
    <w:p w14:paraId="77A498CF" w14:textId="5D8A5324" w:rsidR="00301422" w:rsidRPr="00301422" w:rsidRDefault="00301422" w:rsidP="00301422">
      <w:pPr>
        <w:suppressAutoHyphens/>
        <w:spacing w:line="360" w:lineRule="auto"/>
        <w:jc w:val="both"/>
        <w:rPr>
          <w:rFonts w:asciiTheme="minorHAnsi" w:hAnsiTheme="minorHAnsi" w:cstheme="minorHAnsi"/>
          <w:b/>
          <w:szCs w:val="20"/>
        </w:rPr>
      </w:pPr>
      <w:r w:rsidRPr="00301422">
        <w:rPr>
          <w:rFonts w:asciiTheme="minorHAnsi" w:hAnsiTheme="minorHAnsi" w:cstheme="minorHAnsi"/>
          <w:b/>
          <w:szCs w:val="20"/>
        </w:rPr>
        <w:t>Niniejszą SWZ przedkłada do akceptacji Komisja Przetargowa w następującym składzie: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4"/>
        <w:gridCol w:w="5874"/>
      </w:tblGrid>
      <w:tr w:rsidR="00301422" w:rsidRPr="00301422" w14:paraId="7F327F1B" w14:textId="77777777" w:rsidTr="004946CD">
        <w:trPr>
          <w:trHeight w:val="569"/>
        </w:trPr>
        <w:tc>
          <w:tcPr>
            <w:tcW w:w="3344" w:type="dxa"/>
            <w:vAlign w:val="center"/>
            <w:hideMark/>
          </w:tcPr>
          <w:p w14:paraId="0087316B" w14:textId="77777777" w:rsidR="00301422" w:rsidRPr="00301422" w:rsidRDefault="00301422" w:rsidP="004946CD">
            <w:pPr>
              <w:suppressAutoHyphens/>
              <w:spacing w:line="36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301422">
              <w:rPr>
                <w:rFonts w:asciiTheme="minorHAnsi" w:hAnsiTheme="minorHAnsi" w:cstheme="minorHAnsi"/>
                <w:b/>
                <w:szCs w:val="20"/>
              </w:rPr>
              <w:t>Funkcja w Komisji Przetargowej:</w:t>
            </w:r>
          </w:p>
        </w:tc>
        <w:tc>
          <w:tcPr>
            <w:tcW w:w="5874" w:type="dxa"/>
            <w:vAlign w:val="center"/>
            <w:hideMark/>
          </w:tcPr>
          <w:p w14:paraId="5D7F7EDB" w14:textId="77777777" w:rsidR="00301422" w:rsidRPr="00301422" w:rsidRDefault="00301422" w:rsidP="004946CD">
            <w:pPr>
              <w:suppressAutoHyphens/>
              <w:spacing w:line="360" w:lineRule="auto"/>
              <w:ind w:left="709" w:hanging="709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301422">
              <w:rPr>
                <w:rFonts w:asciiTheme="minorHAnsi" w:hAnsiTheme="minorHAnsi" w:cstheme="minorHAnsi"/>
                <w:b/>
                <w:szCs w:val="20"/>
              </w:rPr>
              <w:t>Imię i Nazwisko:</w:t>
            </w:r>
          </w:p>
        </w:tc>
      </w:tr>
      <w:tr w:rsidR="00301422" w:rsidRPr="00301422" w14:paraId="3D7B80B6" w14:textId="77777777" w:rsidTr="004946CD">
        <w:trPr>
          <w:trHeight w:val="569"/>
        </w:trPr>
        <w:tc>
          <w:tcPr>
            <w:tcW w:w="3344" w:type="dxa"/>
            <w:vAlign w:val="center"/>
            <w:hideMark/>
          </w:tcPr>
          <w:p w14:paraId="4F433B86" w14:textId="77777777" w:rsidR="00301422" w:rsidRPr="00301422" w:rsidRDefault="00301422" w:rsidP="004946CD">
            <w:pPr>
              <w:suppressAutoHyphens/>
              <w:spacing w:line="360" w:lineRule="auto"/>
              <w:ind w:left="709" w:hanging="709"/>
              <w:jc w:val="both"/>
              <w:rPr>
                <w:rFonts w:asciiTheme="minorHAnsi" w:hAnsiTheme="minorHAnsi" w:cstheme="minorHAnsi"/>
                <w:szCs w:val="20"/>
              </w:rPr>
            </w:pPr>
            <w:r w:rsidRPr="00301422">
              <w:rPr>
                <w:rFonts w:asciiTheme="minorHAnsi" w:hAnsiTheme="minorHAnsi" w:cstheme="minorHAnsi"/>
                <w:szCs w:val="20"/>
              </w:rPr>
              <w:t>Przewodniczący Komisji</w:t>
            </w:r>
          </w:p>
        </w:tc>
        <w:tc>
          <w:tcPr>
            <w:tcW w:w="5874" w:type="dxa"/>
            <w:vAlign w:val="center"/>
            <w:hideMark/>
          </w:tcPr>
          <w:p w14:paraId="614F6250" w14:textId="77777777" w:rsidR="00301422" w:rsidRPr="00301422" w:rsidRDefault="00301422" w:rsidP="004946CD">
            <w:pPr>
              <w:suppressAutoHyphens/>
              <w:spacing w:line="360" w:lineRule="auto"/>
              <w:ind w:left="709" w:hanging="709"/>
              <w:jc w:val="center"/>
              <w:rPr>
                <w:rFonts w:asciiTheme="minorHAnsi" w:hAnsiTheme="minorHAnsi" w:cstheme="minorHAnsi"/>
                <w:szCs w:val="20"/>
              </w:rPr>
            </w:pPr>
            <w:r w:rsidRPr="00301422">
              <w:rPr>
                <w:rFonts w:asciiTheme="minorHAnsi" w:hAnsiTheme="minorHAnsi" w:cstheme="minorHAnsi"/>
                <w:szCs w:val="20"/>
              </w:rPr>
              <w:t>..................................</w:t>
            </w:r>
          </w:p>
        </w:tc>
      </w:tr>
      <w:tr w:rsidR="00301422" w:rsidRPr="00301422" w14:paraId="141602E6" w14:textId="77777777" w:rsidTr="00D62F22">
        <w:trPr>
          <w:trHeight w:val="569"/>
        </w:trPr>
        <w:tc>
          <w:tcPr>
            <w:tcW w:w="3344" w:type="dxa"/>
            <w:vAlign w:val="center"/>
          </w:tcPr>
          <w:p w14:paraId="4605A44D" w14:textId="14A6E513" w:rsidR="00301422" w:rsidRPr="00301422" w:rsidRDefault="00301422" w:rsidP="004946CD">
            <w:pPr>
              <w:suppressAutoHyphens/>
              <w:spacing w:line="360" w:lineRule="auto"/>
              <w:ind w:left="709" w:hanging="709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874" w:type="dxa"/>
            <w:vAlign w:val="center"/>
          </w:tcPr>
          <w:p w14:paraId="617D042C" w14:textId="6165ACE6" w:rsidR="00301422" w:rsidRPr="00301422" w:rsidRDefault="00301422" w:rsidP="004946CD">
            <w:pPr>
              <w:suppressAutoHyphens/>
              <w:spacing w:line="360" w:lineRule="auto"/>
              <w:ind w:left="709" w:hanging="709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01422" w:rsidRPr="00301422" w14:paraId="26BA1F65" w14:textId="77777777" w:rsidTr="004946CD">
        <w:trPr>
          <w:trHeight w:val="569"/>
        </w:trPr>
        <w:tc>
          <w:tcPr>
            <w:tcW w:w="3344" w:type="dxa"/>
            <w:vAlign w:val="center"/>
            <w:hideMark/>
          </w:tcPr>
          <w:p w14:paraId="2B79EF26" w14:textId="77777777" w:rsidR="00301422" w:rsidRPr="00301422" w:rsidRDefault="00301422" w:rsidP="00D62F22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301422">
              <w:rPr>
                <w:rFonts w:asciiTheme="minorHAnsi" w:hAnsiTheme="minorHAnsi" w:cstheme="minorHAnsi"/>
                <w:szCs w:val="20"/>
              </w:rPr>
              <w:t>Członek</w:t>
            </w:r>
          </w:p>
        </w:tc>
        <w:tc>
          <w:tcPr>
            <w:tcW w:w="5874" w:type="dxa"/>
            <w:vAlign w:val="center"/>
            <w:hideMark/>
          </w:tcPr>
          <w:p w14:paraId="7FD8441E" w14:textId="77777777" w:rsidR="00301422" w:rsidRPr="00301422" w:rsidRDefault="00301422" w:rsidP="004946CD">
            <w:pPr>
              <w:suppressAutoHyphens/>
              <w:spacing w:line="360" w:lineRule="auto"/>
              <w:ind w:left="709" w:hanging="709"/>
              <w:jc w:val="center"/>
              <w:rPr>
                <w:rFonts w:asciiTheme="minorHAnsi" w:hAnsiTheme="minorHAnsi" w:cstheme="minorHAnsi"/>
                <w:szCs w:val="20"/>
              </w:rPr>
            </w:pPr>
            <w:r w:rsidRPr="00301422">
              <w:rPr>
                <w:rFonts w:asciiTheme="minorHAnsi" w:hAnsiTheme="minorHAnsi" w:cstheme="minorHAnsi"/>
                <w:szCs w:val="20"/>
              </w:rPr>
              <w:t xml:space="preserve">................................... </w:t>
            </w:r>
          </w:p>
        </w:tc>
      </w:tr>
      <w:tr w:rsidR="00301422" w:rsidRPr="00301422" w14:paraId="0FB7D42B" w14:textId="77777777" w:rsidTr="004946CD">
        <w:trPr>
          <w:trHeight w:val="569"/>
        </w:trPr>
        <w:tc>
          <w:tcPr>
            <w:tcW w:w="3344" w:type="dxa"/>
            <w:vAlign w:val="center"/>
          </w:tcPr>
          <w:p w14:paraId="39EA3AE1" w14:textId="77777777" w:rsidR="00301422" w:rsidRPr="00301422" w:rsidRDefault="00301422" w:rsidP="004946C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Cs w:val="20"/>
              </w:rPr>
            </w:pPr>
            <w:bookmarkStart w:id="2" w:name="_GoBack"/>
            <w:bookmarkEnd w:id="2"/>
            <w:r w:rsidRPr="00301422">
              <w:rPr>
                <w:rFonts w:asciiTheme="minorHAnsi" w:hAnsiTheme="minorHAnsi" w:cstheme="minorHAnsi"/>
                <w:szCs w:val="20"/>
              </w:rPr>
              <w:lastRenderedPageBreak/>
              <w:t>Sekretarz Komisji</w:t>
            </w:r>
          </w:p>
        </w:tc>
        <w:tc>
          <w:tcPr>
            <w:tcW w:w="5874" w:type="dxa"/>
            <w:vAlign w:val="center"/>
          </w:tcPr>
          <w:p w14:paraId="69E19FAE" w14:textId="77777777" w:rsidR="00301422" w:rsidRPr="00301422" w:rsidRDefault="00301422" w:rsidP="004946CD">
            <w:pPr>
              <w:suppressAutoHyphens/>
              <w:spacing w:line="360" w:lineRule="auto"/>
              <w:ind w:left="709" w:hanging="709"/>
              <w:jc w:val="center"/>
              <w:rPr>
                <w:rFonts w:asciiTheme="minorHAnsi" w:hAnsiTheme="minorHAnsi" w:cstheme="minorHAnsi"/>
                <w:szCs w:val="20"/>
              </w:rPr>
            </w:pPr>
            <w:r w:rsidRPr="00301422">
              <w:rPr>
                <w:rFonts w:asciiTheme="minorHAnsi" w:hAnsiTheme="minorHAnsi" w:cstheme="minorHAnsi"/>
                <w:szCs w:val="20"/>
              </w:rPr>
              <w:t>...................................</w:t>
            </w:r>
          </w:p>
        </w:tc>
      </w:tr>
    </w:tbl>
    <w:p w14:paraId="046737D5" w14:textId="77777777" w:rsidR="00D75820" w:rsidRPr="00301422" w:rsidRDefault="00D75820" w:rsidP="00022598">
      <w:pPr>
        <w:suppressAutoHyphens/>
        <w:spacing w:line="360" w:lineRule="auto"/>
        <w:jc w:val="right"/>
        <w:rPr>
          <w:rFonts w:asciiTheme="minorHAnsi" w:hAnsiTheme="minorHAnsi" w:cstheme="minorHAnsi"/>
          <w:b/>
          <w:szCs w:val="20"/>
        </w:rPr>
      </w:pPr>
    </w:p>
    <w:p w14:paraId="7CE5E977" w14:textId="77777777" w:rsidR="00D62F22" w:rsidRDefault="00301422" w:rsidP="00D62F22">
      <w:pPr>
        <w:suppressAutoHyphens/>
        <w:spacing w:line="360" w:lineRule="auto"/>
        <w:jc w:val="right"/>
        <w:rPr>
          <w:rFonts w:asciiTheme="minorHAnsi" w:hAnsiTheme="minorHAnsi" w:cstheme="minorHAnsi"/>
          <w:b/>
          <w:szCs w:val="20"/>
        </w:rPr>
      </w:pPr>
      <w:r w:rsidRPr="00301422">
        <w:rPr>
          <w:rFonts w:asciiTheme="minorHAnsi" w:hAnsiTheme="minorHAnsi" w:cstheme="minorHAnsi"/>
          <w:b/>
          <w:szCs w:val="20"/>
        </w:rPr>
        <w:t>Zatwierdzam:</w:t>
      </w:r>
      <w:r w:rsidR="00022598" w:rsidRPr="00022598">
        <w:rPr>
          <w:rFonts w:asciiTheme="minorHAnsi" w:hAnsiTheme="minorHAnsi" w:cstheme="minorHAnsi"/>
          <w:b/>
          <w:szCs w:val="20"/>
        </w:rPr>
        <w:t xml:space="preserve"> </w:t>
      </w:r>
      <w:r w:rsidR="00D62F22">
        <w:rPr>
          <w:rFonts w:asciiTheme="minorHAnsi" w:hAnsiTheme="minorHAnsi" w:cstheme="minorHAnsi"/>
          <w:b/>
          <w:szCs w:val="20"/>
        </w:rPr>
        <w:t xml:space="preserve"> Dyrektor </w:t>
      </w:r>
    </w:p>
    <w:p w14:paraId="1DFD91B6" w14:textId="6E52E346" w:rsidR="00D62F22" w:rsidRDefault="00D62F22" w:rsidP="00D62F22">
      <w:pPr>
        <w:suppressAutoHyphens/>
        <w:spacing w:line="360" w:lineRule="auto"/>
        <w:jc w:val="right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 Regionalnego Centrum Naukowo-Technologicznego</w:t>
      </w:r>
    </w:p>
    <w:p w14:paraId="0FFC80D9" w14:textId="633891C2" w:rsidR="00D62F22" w:rsidRDefault="006F1FA9" w:rsidP="00D62F22">
      <w:pPr>
        <w:suppressAutoHyphens/>
        <w:spacing w:line="360" w:lineRule="auto"/>
        <w:jc w:val="right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 </w:t>
      </w:r>
      <w:r w:rsidR="00D62F22">
        <w:rPr>
          <w:rFonts w:asciiTheme="minorHAnsi" w:hAnsiTheme="minorHAnsi" w:cstheme="minorHAnsi"/>
          <w:b/>
          <w:szCs w:val="20"/>
        </w:rPr>
        <w:t>Marcin Zawierucha</w:t>
      </w:r>
    </w:p>
    <w:p w14:paraId="3C65E625" w14:textId="10E83585" w:rsidR="00D62F22" w:rsidRDefault="00D62F22" w:rsidP="00D62F22">
      <w:pPr>
        <w:suppressAutoHyphens/>
        <w:spacing w:line="360" w:lineRule="auto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                                                                                                                  …………………………………………</w:t>
      </w:r>
    </w:p>
    <w:p w14:paraId="77A46369" w14:textId="77777777" w:rsidR="00D62F22" w:rsidRPr="00301422" w:rsidRDefault="00D62F22" w:rsidP="00D62F22">
      <w:pPr>
        <w:suppressAutoHyphens/>
        <w:spacing w:line="360" w:lineRule="auto"/>
        <w:jc w:val="right"/>
        <w:rPr>
          <w:rFonts w:asciiTheme="minorHAnsi" w:hAnsiTheme="minorHAnsi" w:cstheme="minorHAnsi"/>
          <w:bCs/>
          <w:szCs w:val="20"/>
        </w:rPr>
      </w:pPr>
      <w:r w:rsidRPr="00301422">
        <w:rPr>
          <w:rFonts w:asciiTheme="minorHAnsi" w:hAnsiTheme="minorHAnsi" w:cstheme="minorHAnsi"/>
          <w:bCs/>
          <w:szCs w:val="20"/>
        </w:rPr>
        <w:t>(Kierownik Zamawiającego)</w:t>
      </w:r>
    </w:p>
    <w:p w14:paraId="6CEB5BEF" w14:textId="65A9C134" w:rsidR="00D62F22" w:rsidRDefault="00D62F22" w:rsidP="00D62F22">
      <w:pPr>
        <w:suppressAutoHyphens/>
        <w:spacing w:line="360" w:lineRule="auto"/>
        <w:jc w:val="right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 </w:t>
      </w:r>
    </w:p>
    <w:p w14:paraId="3B067CAD" w14:textId="77777777" w:rsidR="00D62F22" w:rsidRPr="00301422" w:rsidRDefault="00D62F22">
      <w:pPr>
        <w:suppressAutoHyphens/>
        <w:spacing w:line="360" w:lineRule="auto"/>
        <w:jc w:val="right"/>
        <w:rPr>
          <w:rFonts w:asciiTheme="minorHAnsi" w:hAnsiTheme="minorHAnsi" w:cstheme="minorHAnsi"/>
          <w:bCs/>
          <w:szCs w:val="20"/>
        </w:rPr>
      </w:pPr>
    </w:p>
    <w:sectPr w:rsidR="00D62F22" w:rsidRPr="00301422" w:rsidSect="00FD5165">
      <w:footerReference w:type="default" r:id="rId3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E08C5" w14:textId="77777777" w:rsidR="00C81939" w:rsidRDefault="00C81939" w:rsidP="00075A57">
      <w:r>
        <w:separator/>
      </w:r>
    </w:p>
  </w:endnote>
  <w:endnote w:type="continuationSeparator" w:id="0">
    <w:p w14:paraId="6B5AA9A8" w14:textId="77777777" w:rsidR="00C81939" w:rsidRDefault="00C81939" w:rsidP="0007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9984543"/>
      <w:docPartObj>
        <w:docPartGallery w:val="Page Numbers (Bottom of Page)"/>
        <w:docPartUnique/>
      </w:docPartObj>
    </w:sdtPr>
    <w:sdtContent>
      <w:p w14:paraId="4551CD05" w14:textId="24DE8815" w:rsidR="00B153B4" w:rsidRDefault="00B153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40D">
          <w:rPr>
            <w:noProof/>
          </w:rPr>
          <w:t>23</w:t>
        </w:r>
        <w:r>
          <w:fldChar w:fldCharType="end"/>
        </w:r>
      </w:p>
    </w:sdtContent>
  </w:sdt>
  <w:p w14:paraId="6E330AB6" w14:textId="77777777" w:rsidR="00B153B4" w:rsidRDefault="00B153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EE59A" w14:textId="77777777" w:rsidR="00C81939" w:rsidRDefault="00C81939" w:rsidP="00075A57">
      <w:r>
        <w:separator/>
      </w:r>
    </w:p>
  </w:footnote>
  <w:footnote w:type="continuationSeparator" w:id="0">
    <w:p w14:paraId="256CE53C" w14:textId="77777777" w:rsidR="00C81939" w:rsidRDefault="00C81939" w:rsidP="0007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D22C8112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008B093D"/>
    <w:multiLevelType w:val="hybridMultilevel"/>
    <w:tmpl w:val="3B661BCC"/>
    <w:lvl w:ilvl="0" w:tplc="42E00D12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4" w15:restartNumberingAfterBreak="0">
    <w:nsid w:val="0D360588"/>
    <w:multiLevelType w:val="hybridMultilevel"/>
    <w:tmpl w:val="84FAF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45824"/>
    <w:multiLevelType w:val="multilevel"/>
    <w:tmpl w:val="22DCD1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DE3891"/>
    <w:multiLevelType w:val="hybridMultilevel"/>
    <w:tmpl w:val="929AB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872B0E"/>
    <w:multiLevelType w:val="hybridMultilevel"/>
    <w:tmpl w:val="650E3AF4"/>
    <w:lvl w:ilvl="0" w:tplc="F99A4A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315"/>
    <w:multiLevelType w:val="hybridMultilevel"/>
    <w:tmpl w:val="5796875C"/>
    <w:lvl w:ilvl="0" w:tplc="04150011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6EF4991"/>
    <w:multiLevelType w:val="hybridMultilevel"/>
    <w:tmpl w:val="619656B6"/>
    <w:lvl w:ilvl="0" w:tplc="1140314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29FC7532"/>
    <w:multiLevelType w:val="hybridMultilevel"/>
    <w:tmpl w:val="BD90F516"/>
    <w:lvl w:ilvl="0" w:tplc="0ED43C58">
      <w:start w:val="2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B2E22"/>
    <w:multiLevelType w:val="hybridMultilevel"/>
    <w:tmpl w:val="B3C66616"/>
    <w:lvl w:ilvl="0" w:tplc="06566DE0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32EB4"/>
    <w:multiLevelType w:val="hybridMultilevel"/>
    <w:tmpl w:val="5796875C"/>
    <w:lvl w:ilvl="0" w:tplc="04150011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0003D49"/>
    <w:multiLevelType w:val="hybridMultilevel"/>
    <w:tmpl w:val="A1AE3C8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E96BB4"/>
    <w:multiLevelType w:val="hybridMultilevel"/>
    <w:tmpl w:val="7EDE8140"/>
    <w:lvl w:ilvl="0" w:tplc="195645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8219F"/>
    <w:multiLevelType w:val="hybridMultilevel"/>
    <w:tmpl w:val="2AFC5C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C53E9702">
      <w:start w:val="1"/>
      <w:numFmt w:val="lowerLetter"/>
      <w:lvlText w:val="%2)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51221672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BE660438">
      <w:start w:val="14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FD66C0"/>
    <w:multiLevelType w:val="hybridMultilevel"/>
    <w:tmpl w:val="3C0E70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6718B1"/>
    <w:multiLevelType w:val="hybridMultilevel"/>
    <w:tmpl w:val="CD107CC6"/>
    <w:lvl w:ilvl="0" w:tplc="FC8E8016">
      <w:start w:val="4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903C4"/>
    <w:multiLevelType w:val="hybridMultilevel"/>
    <w:tmpl w:val="2E48CDAC"/>
    <w:lvl w:ilvl="0" w:tplc="11403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455386"/>
    <w:multiLevelType w:val="hybridMultilevel"/>
    <w:tmpl w:val="FA16B6B0"/>
    <w:lvl w:ilvl="0" w:tplc="34DC6B2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FA54F1"/>
    <w:multiLevelType w:val="hybridMultilevel"/>
    <w:tmpl w:val="009EE6A0"/>
    <w:lvl w:ilvl="0" w:tplc="89227924">
      <w:start w:val="7"/>
      <w:numFmt w:val="upperRoman"/>
      <w:lvlText w:val="%1."/>
      <w:lvlJc w:val="left"/>
      <w:pPr>
        <w:ind w:left="4244" w:hanging="72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4897" w:hanging="360"/>
      </w:pPr>
    </w:lvl>
    <w:lvl w:ilvl="2" w:tplc="0415001B">
      <w:start w:val="1"/>
      <w:numFmt w:val="lowerRoman"/>
      <w:lvlText w:val="%3."/>
      <w:lvlJc w:val="right"/>
      <w:pPr>
        <w:ind w:left="5324" w:hanging="180"/>
      </w:pPr>
    </w:lvl>
    <w:lvl w:ilvl="3" w:tplc="0415000F">
      <w:start w:val="1"/>
      <w:numFmt w:val="decimal"/>
      <w:lvlText w:val="%4."/>
      <w:lvlJc w:val="left"/>
      <w:pPr>
        <w:ind w:left="6044" w:hanging="360"/>
      </w:pPr>
    </w:lvl>
    <w:lvl w:ilvl="4" w:tplc="04150019" w:tentative="1">
      <w:start w:val="1"/>
      <w:numFmt w:val="lowerLetter"/>
      <w:lvlText w:val="%5."/>
      <w:lvlJc w:val="left"/>
      <w:pPr>
        <w:ind w:left="6764" w:hanging="360"/>
      </w:pPr>
    </w:lvl>
    <w:lvl w:ilvl="5" w:tplc="0415001B" w:tentative="1">
      <w:start w:val="1"/>
      <w:numFmt w:val="lowerRoman"/>
      <w:lvlText w:val="%6."/>
      <w:lvlJc w:val="right"/>
      <w:pPr>
        <w:ind w:left="7484" w:hanging="180"/>
      </w:pPr>
    </w:lvl>
    <w:lvl w:ilvl="6" w:tplc="0415000F" w:tentative="1">
      <w:start w:val="1"/>
      <w:numFmt w:val="decimal"/>
      <w:lvlText w:val="%7."/>
      <w:lvlJc w:val="left"/>
      <w:pPr>
        <w:ind w:left="8204" w:hanging="360"/>
      </w:pPr>
    </w:lvl>
    <w:lvl w:ilvl="7" w:tplc="04150019" w:tentative="1">
      <w:start w:val="1"/>
      <w:numFmt w:val="lowerLetter"/>
      <w:lvlText w:val="%8."/>
      <w:lvlJc w:val="left"/>
      <w:pPr>
        <w:ind w:left="8924" w:hanging="360"/>
      </w:pPr>
    </w:lvl>
    <w:lvl w:ilvl="8" w:tplc="0415001B" w:tentative="1">
      <w:start w:val="1"/>
      <w:numFmt w:val="lowerRoman"/>
      <w:lvlText w:val="%9."/>
      <w:lvlJc w:val="right"/>
      <w:pPr>
        <w:ind w:left="9644" w:hanging="180"/>
      </w:pPr>
    </w:lvl>
  </w:abstractNum>
  <w:abstractNum w:abstractNumId="24" w15:restartNumberingAfterBreak="0">
    <w:nsid w:val="3DFE6F2F"/>
    <w:multiLevelType w:val="multilevel"/>
    <w:tmpl w:val="58145F82"/>
    <w:lvl w:ilvl="0">
      <w:start w:val="1"/>
      <w:numFmt w:val="decimal"/>
      <w:lvlText w:val="%1.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lowerLetter"/>
      <w:lvlText w:val="%2)"/>
      <w:lvlJc w:val="left"/>
      <w:rPr>
        <w:rFonts w:asciiTheme="minorHAnsi" w:eastAsia="Times New Roman" w:hAnsiTheme="minorHAnsi" w:cstheme="minorHAns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452B13"/>
    <w:multiLevelType w:val="hybridMultilevel"/>
    <w:tmpl w:val="77C2C9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7" w15:restartNumberingAfterBreak="0">
    <w:nsid w:val="3FE45267"/>
    <w:multiLevelType w:val="hybridMultilevel"/>
    <w:tmpl w:val="E48C86BC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3FEA4327"/>
    <w:multiLevelType w:val="hybridMultilevel"/>
    <w:tmpl w:val="49AE1EF2"/>
    <w:lvl w:ilvl="0" w:tplc="A6E417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408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624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  <w:rPr>
        <w:rFonts w:cs="Times New Roman"/>
      </w:rPr>
    </w:lvl>
  </w:abstractNum>
  <w:abstractNum w:abstractNumId="30" w15:restartNumberingAfterBreak="0">
    <w:nsid w:val="432F2A5B"/>
    <w:multiLevelType w:val="hybridMultilevel"/>
    <w:tmpl w:val="35E897C4"/>
    <w:lvl w:ilvl="0" w:tplc="C516515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444B3584"/>
    <w:multiLevelType w:val="hybridMultilevel"/>
    <w:tmpl w:val="7B60A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650A00"/>
    <w:multiLevelType w:val="hybridMultilevel"/>
    <w:tmpl w:val="D304E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675505"/>
    <w:multiLevelType w:val="multilevel"/>
    <w:tmpl w:val="3CEC792A"/>
    <w:lvl w:ilvl="0">
      <w:start w:val="1"/>
      <w:numFmt w:val="decimal"/>
      <w:lvlText w:val="%1.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6945560"/>
    <w:multiLevelType w:val="multilevel"/>
    <w:tmpl w:val="68E47FB2"/>
    <w:lvl w:ilvl="0">
      <w:start w:val="1"/>
      <w:numFmt w:val="decimal"/>
      <w:lvlText w:val="%1.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47763890"/>
    <w:multiLevelType w:val="multilevel"/>
    <w:tmpl w:val="18667890"/>
    <w:lvl w:ilvl="0">
      <w:start w:val="1"/>
      <w:numFmt w:val="decimal"/>
      <w:lvlText w:val="%1.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27751F"/>
    <w:multiLevelType w:val="hybridMultilevel"/>
    <w:tmpl w:val="78A27C86"/>
    <w:lvl w:ilvl="0" w:tplc="C54EB926">
      <w:start w:val="6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C858EE"/>
    <w:multiLevelType w:val="hybridMultilevel"/>
    <w:tmpl w:val="6F5ECCFC"/>
    <w:lvl w:ilvl="0" w:tplc="2BF22CE0">
      <w:start w:val="11"/>
      <w:numFmt w:val="upperRoman"/>
      <w:lvlText w:val="%1."/>
      <w:lvlJc w:val="left"/>
      <w:pPr>
        <w:ind w:left="1571" w:hanging="72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7C069826">
      <w:start w:val="1"/>
      <w:numFmt w:val="decimal"/>
      <w:lvlText w:val="%7."/>
      <w:lvlJc w:val="left"/>
      <w:pPr>
        <w:ind w:left="5531" w:hanging="360"/>
      </w:pPr>
      <w:rPr>
        <w:rFonts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 w15:restartNumberingAfterBreak="0">
    <w:nsid w:val="4E543FFE"/>
    <w:multiLevelType w:val="hybridMultilevel"/>
    <w:tmpl w:val="47D632C8"/>
    <w:lvl w:ilvl="0" w:tplc="68808D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EE56FBE"/>
    <w:multiLevelType w:val="hybridMultilevel"/>
    <w:tmpl w:val="5E80D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CC5EEE38">
      <w:start w:val="1"/>
      <w:numFmt w:val="decimal"/>
      <w:lvlText w:val="%2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2" w:tplc="51221672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BE660438">
      <w:start w:val="14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45166BF"/>
    <w:multiLevelType w:val="hybridMultilevel"/>
    <w:tmpl w:val="D32AA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9810B5"/>
    <w:multiLevelType w:val="hybridMultilevel"/>
    <w:tmpl w:val="005E7F8A"/>
    <w:lvl w:ilvl="0" w:tplc="5410578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8933543"/>
    <w:multiLevelType w:val="hybridMultilevel"/>
    <w:tmpl w:val="54EC6B68"/>
    <w:lvl w:ilvl="0" w:tplc="D070F2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2658D5"/>
    <w:multiLevelType w:val="hybridMultilevel"/>
    <w:tmpl w:val="44AC107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17F0AEB"/>
    <w:multiLevelType w:val="multilevel"/>
    <w:tmpl w:val="5018FCEC"/>
    <w:lvl w:ilvl="0">
      <w:start w:val="1"/>
      <w:numFmt w:val="decimal"/>
      <w:lvlText w:val="%1.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58B4B08"/>
    <w:multiLevelType w:val="hybridMultilevel"/>
    <w:tmpl w:val="7ABCF4AC"/>
    <w:lvl w:ilvl="0" w:tplc="0C86D0AE">
      <w:start w:val="2"/>
      <w:numFmt w:val="decimal"/>
      <w:lvlText w:val="%1)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2A75C">
      <w:start w:val="1"/>
      <w:numFmt w:val="bullet"/>
      <w:lvlText w:val=""/>
      <w:lvlJc w:val="left"/>
      <w:pPr>
        <w:ind w:left="1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CF8F6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A8D8C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A8850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099FC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42438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EC602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CB87C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63713B8"/>
    <w:multiLevelType w:val="hybridMultilevel"/>
    <w:tmpl w:val="47D632C8"/>
    <w:lvl w:ilvl="0" w:tplc="68808D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65D4616"/>
    <w:multiLevelType w:val="hybridMultilevel"/>
    <w:tmpl w:val="EC18FB34"/>
    <w:lvl w:ilvl="0" w:tplc="FD72869E">
      <w:start w:val="2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70A3B50"/>
    <w:multiLevelType w:val="multilevel"/>
    <w:tmpl w:val="11EA7B0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9315C60"/>
    <w:multiLevelType w:val="multilevel"/>
    <w:tmpl w:val="CD8AC024"/>
    <w:lvl w:ilvl="0">
      <w:start w:val="1"/>
      <w:numFmt w:val="decimal"/>
      <w:lvlText w:val="%1.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A451C81"/>
    <w:multiLevelType w:val="hybridMultilevel"/>
    <w:tmpl w:val="CB8A077C"/>
    <w:lvl w:ilvl="0" w:tplc="732E1A6A">
      <w:start w:val="1"/>
      <w:numFmt w:val="decimal"/>
      <w:lvlText w:val="%1."/>
      <w:lvlJc w:val="left"/>
      <w:pPr>
        <w:ind w:left="532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6041" w:hanging="360"/>
      </w:p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52" w15:restartNumberingAfterBreak="0">
    <w:nsid w:val="6A452213"/>
    <w:multiLevelType w:val="hybridMultilevel"/>
    <w:tmpl w:val="D274319E"/>
    <w:lvl w:ilvl="0" w:tplc="89227924">
      <w:start w:val="7"/>
      <w:numFmt w:val="upperRoman"/>
      <w:lvlText w:val="%1."/>
      <w:lvlJc w:val="left"/>
      <w:pPr>
        <w:ind w:left="4244" w:hanging="72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4604" w:hanging="360"/>
      </w:pPr>
    </w:lvl>
    <w:lvl w:ilvl="2" w:tplc="0415000F">
      <w:start w:val="1"/>
      <w:numFmt w:val="decimal"/>
      <w:lvlText w:val="%3."/>
      <w:lvlJc w:val="left"/>
      <w:pPr>
        <w:ind w:left="5324" w:hanging="180"/>
      </w:pPr>
    </w:lvl>
    <w:lvl w:ilvl="3" w:tplc="007E30E2">
      <w:start w:val="1"/>
      <w:numFmt w:val="decimal"/>
      <w:lvlText w:val="%4)"/>
      <w:lvlJc w:val="left"/>
      <w:pPr>
        <w:ind w:left="60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6764" w:hanging="360"/>
      </w:pPr>
    </w:lvl>
    <w:lvl w:ilvl="5" w:tplc="0415001B" w:tentative="1">
      <w:start w:val="1"/>
      <w:numFmt w:val="lowerRoman"/>
      <w:lvlText w:val="%6."/>
      <w:lvlJc w:val="right"/>
      <w:pPr>
        <w:ind w:left="7484" w:hanging="180"/>
      </w:pPr>
    </w:lvl>
    <w:lvl w:ilvl="6" w:tplc="0415000F" w:tentative="1">
      <w:start w:val="1"/>
      <w:numFmt w:val="decimal"/>
      <w:lvlText w:val="%7."/>
      <w:lvlJc w:val="left"/>
      <w:pPr>
        <w:ind w:left="8204" w:hanging="360"/>
      </w:pPr>
    </w:lvl>
    <w:lvl w:ilvl="7" w:tplc="04150019" w:tentative="1">
      <w:start w:val="1"/>
      <w:numFmt w:val="lowerLetter"/>
      <w:lvlText w:val="%8."/>
      <w:lvlJc w:val="left"/>
      <w:pPr>
        <w:ind w:left="8924" w:hanging="360"/>
      </w:pPr>
    </w:lvl>
    <w:lvl w:ilvl="8" w:tplc="0415001B" w:tentative="1">
      <w:start w:val="1"/>
      <w:numFmt w:val="lowerRoman"/>
      <w:lvlText w:val="%9."/>
      <w:lvlJc w:val="right"/>
      <w:pPr>
        <w:ind w:left="9644" w:hanging="180"/>
      </w:pPr>
    </w:lvl>
  </w:abstractNum>
  <w:abstractNum w:abstractNumId="53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54" w15:restartNumberingAfterBreak="0">
    <w:nsid w:val="70E72FF6"/>
    <w:multiLevelType w:val="hybridMultilevel"/>
    <w:tmpl w:val="0994CEE2"/>
    <w:lvl w:ilvl="0" w:tplc="51D6E314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DE0937"/>
    <w:multiLevelType w:val="hybridMultilevel"/>
    <w:tmpl w:val="84C888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A46107C"/>
    <w:multiLevelType w:val="multilevel"/>
    <w:tmpl w:val="48AA1F70"/>
    <w:lvl w:ilvl="0">
      <w:start w:val="1"/>
      <w:numFmt w:val="decimal"/>
      <w:lvlText w:val="%1."/>
      <w:lvlJc w:val="left"/>
      <w:rPr>
        <w:rFonts w:asciiTheme="minorHAnsi" w:eastAsia="Trebuchet MS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C150CAE"/>
    <w:multiLevelType w:val="hybridMultilevel"/>
    <w:tmpl w:val="E9588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74FE00">
      <w:start w:val="2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CADCCF0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114F41"/>
    <w:multiLevelType w:val="hybridMultilevel"/>
    <w:tmpl w:val="83EC63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6D76C416">
      <w:start w:val="1"/>
      <w:numFmt w:val="lowerLetter"/>
      <w:lvlText w:val="%2)"/>
      <w:lvlJc w:val="left"/>
      <w:pPr>
        <w:ind w:left="1724" w:hanging="360"/>
      </w:pPr>
      <w:rPr>
        <w:rFonts w:asciiTheme="majorHAnsi" w:hAnsiTheme="majorHAnsi" w:cs="Calibri" w:hint="default"/>
        <w:i/>
        <w:sz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7D8C2CA0"/>
    <w:multiLevelType w:val="hybridMultilevel"/>
    <w:tmpl w:val="796EDD34"/>
    <w:lvl w:ilvl="0" w:tplc="1140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5"/>
  </w:num>
  <w:num w:numId="5">
    <w:abstractNumId w:val="44"/>
  </w:num>
  <w:num w:numId="6">
    <w:abstractNumId w:val="50"/>
  </w:num>
  <w:num w:numId="7">
    <w:abstractNumId w:val="45"/>
  </w:num>
  <w:num w:numId="8">
    <w:abstractNumId w:val="36"/>
  </w:num>
  <w:num w:numId="9">
    <w:abstractNumId w:val="33"/>
  </w:num>
  <w:num w:numId="10">
    <w:abstractNumId w:val="56"/>
  </w:num>
  <w:num w:numId="11">
    <w:abstractNumId w:val="24"/>
  </w:num>
  <w:num w:numId="12">
    <w:abstractNumId w:val="34"/>
  </w:num>
  <w:num w:numId="13">
    <w:abstractNumId w:val="43"/>
  </w:num>
  <w:num w:numId="14">
    <w:abstractNumId w:val="27"/>
  </w:num>
  <w:num w:numId="15">
    <w:abstractNumId w:val="30"/>
  </w:num>
  <w:num w:numId="16">
    <w:abstractNumId w:val="19"/>
  </w:num>
  <w:num w:numId="17">
    <w:abstractNumId w:val="23"/>
  </w:num>
  <w:num w:numId="18">
    <w:abstractNumId w:val="37"/>
  </w:num>
  <w:num w:numId="19">
    <w:abstractNumId w:val="55"/>
  </w:num>
  <w:num w:numId="20">
    <w:abstractNumId w:val="32"/>
  </w:num>
  <w:num w:numId="21">
    <w:abstractNumId w:val="49"/>
  </w:num>
  <w:num w:numId="22">
    <w:abstractNumId w:val="10"/>
  </w:num>
  <w:num w:numId="23">
    <w:abstractNumId w:val="1"/>
  </w:num>
  <w:num w:numId="24">
    <w:abstractNumId w:val="12"/>
  </w:num>
  <w:num w:numId="25">
    <w:abstractNumId w:val="20"/>
  </w:num>
  <w:num w:numId="26">
    <w:abstractNumId w:val="14"/>
  </w:num>
  <w:num w:numId="27">
    <w:abstractNumId w:val="49"/>
  </w:num>
  <w:num w:numId="28">
    <w:abstractNumId w:val="51"/>
  </w:num>
  <w:num w:numId="29">
    <w:abstractNumId w:val="58"/>
  </w:num>
  <w:num w:numId="30">
    <w:abstractNumId w:val="29"/>
  </w:num>
  <w:num w:numId="31">
    <w:abstractNumId w:val="17"/>
  </w:num>
  <w:num w:numId="32">
    <w:abstractNumId w:val="11"/>
  </w:num>
  <w:num w:numId="33">
    <w:abstractNumId w:val="35"/>
  </w:num>
  <w:num w:numId="34">
    <w:abstractNumId w:val="31"/>
  </w:num>
  <w:num w:numId="35">
    <w:abstractNumId w:val="53"/>
  </w:num>
  <w:num w:numId="36">
    <w:abstractNumId w:val="15"/>
  </w:num>
  <w:num w:numId="37">
    <w:abstractNumId w:val="21"/>
  </w:num>
  <w:num w:numId="38">
    <w:abstractNumId w:val="16"/>
  </w:num>
  <w:num w:numId="39">
    <w:abstractNumId w:val="57"/>
  </w:num>
  <w:num w:numId="40">
    <w:abstractNumId w:val="4"/>
  </w:num>
  <w:num w:numId="41">
    <w:abstractNumId w:val="3"/>
  </w:num>
  <w:num w:numId="42">
    <w:abstractNumId w:val="41"/>
  </w:num>
  <w:num w:numId="43">
    <w:abstractNumId w:val="26"/>
  </w:num>
  <w:num w:numId="44">
    <w:abstractNumId w:val="2"/>
  </w:num>
  <w:num w:numId="45">
    <w:abstractNumId w:val="42"/>
  </w:num>
  <w:num w:numId="46">
    <w:abstractNumId w:val="8"/>
  </w:num>
  <w:num w:numId="47">
    <w:abstractNumId w:val="28"/>
  </w:num>
  <w:num w:numId="48">
    <w:abstractNumId w:val="40"/>
  </w:num>
  <w:num w:numId="49">
    <w:abstractNumId w:val="52"/>
  </w:num>
  <w:num w:numId="50">
    <w:abstractNumId w:val="54"/>
  </w:num>
  <w:num w:numId="51">
    <w:abstractNumId w:val="13"/>
  </w:num>
  <w:num w:numId="52">
    <w:abstractNumId w:val="48"/>
  </w:num>
  <w:num w:numId="53">
    <w:abstractNumId w:val="59"/>
  </w:num>
  <w:num w:numId="54">
    <w:abstractNumId w:val="25"/>
  </w:num>
  <w:num w:numId="55">
    <w:abstractNumId w:val="7"/>
  </w:num>
  <w:num w:numId="56">
    <w:abstractNumId w:val="38"/>
  </w:num>
  <w:num w:numId="57">
    <w:abstractNumId w:val="22"/>
  </w:num>
  <w:num w:numId="58">
    <w:abstractNumId w:val="47"/>
  </w:num>
  <w:num w:numId="59">
    <w:abstractNumId w:val="39"/>
  </w:num>
  <w:num w:numId="60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53"/>
    <w:rsid w:val="00011CBB"/>
    <w:rsid w:val="0001324E"/>
    <w:rsid w:val="00015113"/>
    <w:rsid w:val="00017871"/>
    <w:rsid w:val="00022598"/>
    <w:rsid w:val="00034D37"/>
    <w:rsid w:val="000403C1"/>
    <w:rsid w:val="00044B2B"/>
    <w:rsid w:val="00052069"/>
    <w:rsid w:val="00053578"/>
    <w:rsid w:val="0006723B"/>
    <w:rsid w:val="00075A57"/>
    <w:rsid w:val="00082400"/>
    <w:rsid w:val="00082D29"/>
    <w:rsid w:val="00086ECB"/>
    <w:rsid w:val="000942A8"/>
    <w:rsid w:val="000A00B4"/>
    <w:rsid w:val="000A0647"/>
    <w:rsid w:val="000B0736"/>
    <w:rsid w:val="000B5433"/>
    <w:rsid w:val="000C7FCF"/>
    <w:rsid w:val="000D27C7"/>
    <w:rsid w:val="000E31AE"/>
    <w:rsid w:val="000F3FDE"/>
    <w:rsid w:val="000F5028"/>
    <w:rsid w:val="000F58A2"/>
    <w:rsid w:val="0011485E"/>
    <w:rsid w:val="001302F6"/>
    <w:rsid w:val="00142BCC"/>
    <w:rsid w:val="00144F28"/>
    <w:rsid w:val="001657AC"/>
    <w:rsid w:val="00170151"/>
    <w:rsid w:val="00172BC6"/>
    <w:rsid w:val="00173ACF"/>
    <w:rsid w:val="00177D00"/>
    <w:rsid w:val="001824A1"/>
    <w:rsid w:val="00182D4A"/>
    <w:rsid w:val="00182E88"/>
    <w:rsid w:val="001852C0"/>
    <w:rsid w:val="001877B0"/>
    <w:rsid w:val="0019628F"/>
    <w:rsid w:val="001979DC"/>
    <w:rsid w:val="001A62EF"/>
    <w:rsid w:val="001D4195"/>
    <w:rsid w:val="001D41C2"/>
    <w:rsid w:val="001E71F3"/>
    <w:rsid w:val="001F13EF"/>
    <w:rsid w:val="001F7C27"/>
    <w:rsid w:val="00221D3F"/>
    <w:rsid w:val="00242875"/>
    <w:rsid w:val="00252C63"/>
    <w:rsid w:val="00253EE4"/>
    <w:rsid w:val="00257CF1"/>
    <w:rsid w:val="00283F95"/>
    <w:rsid w:val="00296405"/>
    <w:rsid w:val="00296C6B"/>
    <w:rsid w:val="002C10F3"/>
    <w:rsid w:val="002C542E"/>
    <w:rsid w:val="002C55BA"/>
    <w:rsid w:val="002D16B3"/>
    <w:rsid w:val="002E7B28"/>
    <w:rsid w:val="003011C2"/>
    <w:rsid w:val="00301422"/>
    <w:rsid w:val="00301618"/>
    <w:rsid w:val="003254F2"/>
    <w:rsid w:val="003375C3"/>
    <w:rsid w:val="00352191"/>
    <w:rsid w:val="003625A4"/>
    <w:rsid w:val="00363160"/>
    <w:rsid w:val="00371DAA"/>
    <w:rsid w:val="00387AF4"/>
    <w:rsid w:val="003907BA"/>
    <w:rsid w:val="00390FD8"/>
    <w:rsid w:val="00394E16"/>
    <w:rsid w:val="00396EBC"/>
    <w:rsid w:val="0039748F"/>
    <w:rsid w:val="003A1AA5"/>
    <w:rsid w:val="003A20D0"/>
    <w:rsid w:val="003B0749"/>
    <w:rsid w:val="003B0D32"/>
    <w:rsid w:val="003B1989"/>
    <w:rsid w:val="003B28F8"/>
    <w:rsid w:val="003C22A4"/>
    <w:rsid w:val="003C5BAB"/>
    <w:rsid w:val="003D4F02"/>
    <w:rsid w:val="003E79F4"/>
    <w:rsid w:val="003F0DCF"/>
    <w:rsid w:val="003F0EE1"/>
    <w:rsid w:val="003F58FC"/>
    <w:rsid w:val="00401D7E"/>
    <w:rsid w:val="0040427F"/>
    <w:rsid w:val="00410BBD"/>
    <w:rsid w:val="00424DB1"/>
    <w:rsid w:val="00426058"/>
    <w:rsid w:val="0043080E"/>
    <w:rsid w:val="004367CE"/>
    <w:rsid w:val="00437969"/>
    <w:rsid w:val="004516D5"/>
    <w:rsid w:val="00461904"/>
    <w:rsid w:val="004734ED"/>
    <w:rsid w:val="0048054B"/>
    <w:rsid w:val="00491B89"/>
    <w:rsid w:val="004946CD"/>
    <w:rsid w:val="004A4BF5"/>
    <w:rsid w:val="004A6592"/>
    <w:rsid w:val="004B29A4"/>
    <w:rsid w:val="004B58C7"/>
    <w:rsid w:val="004C28D8"/>
    <w:rsid w:val="004E28C2"/>
    <w:rsid w:val="004E6A7C"/>
    <w:rsid w:val="005230B4"/>
    <w:rsid w:val="00540E0E"/>
    <w:rsid w:val="00541146"/>
    <w:rsid w:val="00546061"/>
    <w:rsid w:val="00550064"/>
    <w:rsid w:val="00577CAD"/>
    <w:rsid w:val="005B7086"/>
    <w:rsid w:val="005D01CD"/>
    <w:rsid w:val="005E0796"/>
    <w:rsid w:val="005E5FD7"/>
    <w:rsid w:val="005F7F14"/>
    <w:rsid w:val="00651405"/>
    <w:rsid w:val="006520D9"/>
    <w:rsid w:val="00653804"/>
    <w:rsid w:val="00664A11"/>
    <w:rsid w:val="00667C65"/>
    <w:rsid w:val="0067362B"/>
    <w:rsid w:val="00673D3B"/>
    <w:rsid w:val="006A301E"/>
    <w:rsid w:val="006B082E"/>
    <w:rsid w:val="006B359D"/>
    <w:rsid w:val="006C46A1"/>
    <w:rsid w:val="006C5285"/>
    <w:rsid w:val="006C73B8"/>
    <w:rsid w:val="006D4C18"/>
    <w:rsid w:val="006E3DBD"/>
    <w:rsid w:val="006E5BC7"/>
    <w:rsid w:val="006E65C3"/>
    <w:rsid w:val="006E6BC2"/>
    <w:rsid w:val="006E7A24"/>
    <w:rsid w:val="006F0424"/>
    <w:rsid w:val="006F1FA9"/>
    <w:rsid w:val="006F65F3"/>
    <w:rsid w:val="007037AF"/>
    <w:rsid w:val="00706586"/>
    <w:rsid w:val="00707B3A"/>
    <w:rsid w:val="00720E11"/>
    <w:rsid w:val="00721819"/>
    <w:rsid w:val="00724A46"/>
    <w:rsid w:val="00750EAB"/>
    <w:rsid w:val="00751D18"/>
    <w:rsid w:val="0075468E"/>
    <w:rsid w:val="00755FE8"/>
    <w:rsid w:val="007577A7"/>
    <w:rsid w:val="00763549"/>
    <w:rsid w:val="007648F0"/>
    <w:rsid w:val="00764A6E"/>
    <w:rsid w:val="007663BB"/>
    <w:rsid w:val="00774776"/>
    <w:rsid w:val="007751D9"/>
    <w:rsid w:val="007812A4"/>
    <w:rsid w:val="007820AB"/>
    <w:rsid w:val="007C3A60"/>
    <w:rsid w:val="007D4F75"/>
    <w:rsid w:val="007D6119"/>
    <w:rsid w:val="007E1B72"/>
    <w:rsid w:val="008029B5"/>
    <w:rsid w:val="008354AC"/>
    <w:rsid w:val="008361DE"/>
    <w:rsid w:val="00841CD5"/>
    <w:rsid w:val="00846501"/>
    <w:rsid w:val="00874C89"/>
    <w:rsid w:val="00877EE7"/>
    <w:rsid w:val="00885CCE"/>
    <w:rsid w:val="00893E28"/>
    <w:rsid w:val="008A1A34"/>
    <w:rsid w:val="008A2337"/>
    <w:rsid w:val="008B3E3A"/>
    <w:rsid w:val="008C0A5D"/>
    <w:rsid w:val="008D3DDB"/>
    <w:rsid w:val="008F0607"/>
    <w:rsid w:val="008F2E66"/>
    <w:rsid w:val="008F3473"/>
    <w:rsid w:val="00902BA1"/>
    <w:rsid w:val="00907029"/>
    <w:rsid w:val="00913131"/>
    <w:rsid w:val="00915C46"/>
    <w:rsid w:val="00915DA0"/>
    <w:rsid w:val="00920E77"/>
    <w:rsid w:val="00921372"/>
    <w:rsid w:val="0094195B"/>
    <w:rsid w:val="00943401"/>
    <w:rsid w:val="00943E30"/>
    <w:rsid w:val="0095166B"/>
    <w:rsid w:val="00954A77"/>
    <w:rsid w:val="0096124A"/>
    <w:rsid w:val="00963C84"/>
    <w:rsid w:val="00963D4F"/>
    <w:rsid w:val="009665EF"/>
    <w:rsid w:val="009770CB"/>
    <w:rsid w:val="00983F1F"/>
    <w:rsid w:val="00986538"/>
    <w:rsid w:val="009868D7"/>
    <w:rsid w:val="00995F52"/>
    <w:rsid w:val="0099667D"/>
    <w:rsid w:val="009A1850"/>
    <w:rsid w:val="009B2EAD"/>
    <w:rsid w:val="009C2A22"/>
    <w:rsid w:val="009D0BE8"/>
    <w:rsid w:val="009D505B"/>
    <w:rsid w:val="009E4063"/>
    <w:rsid w:val="009F0FD8"/>
    <w:rsid w:val="009F18E6"/>
    <w:rsid w:val="009F564F"/>
    <w:rsid w:val="009F56A9"/>
    <w:rsid w:val="00A206C3"/>
    <w:rsid w:val="00A27EB0"/>
    <w:rsid w:val="00A350B1"/>
    <w:rsid w:val="00A35DFC"/>
    <w:rsid w:val="00A40258"/>
    <w:rsid w:val="00A417DD"/>
    <w:rsid w:val="00A46EA9"/>
    <w:rsid w:val="00A47BCB"/>
    <w:rsid w:val="00A50891"/>
    <w:rsid w:val="00A53374"/>
    <w:rsid w:val="00A71706"/>
    <w:rsid w:val="00A7452E"/>
    <w:rsid w:val="00A7690C"/>
    <w:rsid w:val="00A76A87"/>
    <w:rsid w:val="00A779B4"/>
    <w:rsid w:val="00A80868"/>
    <w:rsid w:val="00A836D5"/>
    <w:rsid w:val="00A940E7"/>
    <w:rsid w:val="00AE0A89"/>
    <w:rsid w:val="00AE1A21"/>
    <w:rsid w:val="00AE2FF7"/>
    <w:rsid w:val="00AF229F"/>
    <w:rsid w:val="00AF3985"/>
    <w:rsid w:val="00B01EAF"/>
    <w:rsid w:val="00B0351C"/>
    <w:rsid w:val="00B115A2"/>
    <w:rsid w:val="00B11FF2"/>
    <w:rsid w:val="00B12DC5"/>
    <w:rsid w:val="00B147BE"/>
    <w:rsid w:val="00B153B4"/>
    <w:rsid w:val="00B17C21"/>
    <w:rsid w:val="00B24A68"/>
    <w:rsid w:val="00B27C66"/>
    <w:rsid w:val="00B31DD3"/>
    <w:rsid w:val="00B33534"/>
    <w:rsid w:val="00B33949"/>
    <w:rsid w:val="00B35A59"/>
    <w:rsid w:val="00B361F7"/>
    <w:rsid w:val="00B43ECF"/>
    <w:rsid w:val="00B45123"/>
    <w:rsid w:val="00B4736D"/>
    <w:rsid w:val="00B50446"/>
    <w:rsid w:val="00B50C43"/>
    <w:rsid w:val="00B65154"/>
    <w:rsid w:val="00B66BF1"/>
    <w:rsid w:val="00B66FEC"/>
    <w:rsid w:val="00B75ED7"/>
    <w:rsid w:val="00B83FA4"/>
    <w:rsid w:val="00B96540"/>
    <w:rsid w:val="00BC65B9"/>
    <w:rsid w:val="00BD258D"/>
    <w:rsid w:val="00BD2A72"/>
    <w:rsid w:val="00BD43F7"/>
    <w:rsid w:val="00BE0DA5"/>
    <w:rsid w:val="00BF4469"/>
    <w:rsid w:val="00C02265"/>
    <w:rsid w:val="00C062DC"/>
    <w:rsid w:val="00C0640D"/>
    <w:rsid w:val="00C14482"/>
    <w:rsid w:val="00C33CDD"/>
    <w:rsid w:val="00C35148"/>
    <w:rsid w:val="00C41DC0"/>
    <w:rsid w:val="00C5024F"/>
    <w:rsid w:val="00C54BB1"/>
    <w:rsid w:val="00C567F7"/>
    <w:rsid w:val="00C630BF"/>
    <w:rsid w:val="00C64C84"/>
    <w:rsid w:val="00C77D46"/>
    <w:rsid w:val="00C77FB0"/>
    <w:rsid w:val="00C81939"/>
    <w:rsid w:val="00CA5BEA"/>
    <w:rsid w:val="00CB2200"/>
    <w:rsid w:val="00CB60DF"/>
    <w:rsid w:val="00CC102E"/>
    <w:rsid w:val="00CD5136"/>
    <w:rsid w:val="00CE4BED"/>
    <w:rsid w:val="00D16D6F"/>
    <w:rsid w:val="00D201D5"/>
    <w:rsid w:val="00D22123"/>
    <w:rsid w:val="00D304D8"/>
    <w:rsid w:val="00D42B98"/>
    <w:rsid w:val="00D62F22"/>
    <w:rsid w:val="00D643F8"/>
    <w:rsid w:val="00D75820"/>
    <w:rsid w:val="00D83C5B"/>
    <w:rsid w:val="00D87359"/>
    <w:rsid w:val="00D878A2"/>
    <w:rsid w:val="00DB44BF"/>
    <w:rsid w:val="00DB45D6"/>
    <w:rsid w:val="00DB64E1"/>
    <w:rsid w:val="00DB6A72"/>
    <w:rsid w:val="00DC1854"/>
    <w:rsid w:val="00DC28F0"/>
    <w:rsid w:val="00DE0B30"/>
    <w:rsid w:val="00DE39B1"/>
    <w:rsid w:val="00DE5540"/>
    <w:rsid w:val="00DE76E7"/>
    <w:rsid w:val="00DE7811"/>
    <w:rsid w:val="00DF2ADD"/>
    <w:rsid w:val="00DF4CC4"/>
    <w:rsid w:val="00DF5DBE"/>
    <w:rsid w:val="00E0693A"/>
    <w:rsid w:val="00E0788E"/>
    <w:rsid w:val="00E11167"/>
    <w:rsid w:val="00E2049E"/>
    <w:rsid w:val="00E206C2"/>
    <w:rsid w:val="00E22C74"/>
    <w:rsid w:val="00E233F9"/>
    <w:rsid w:val="00E27111"/>
    <w:rsid w:val="00E35D87"/>
    <w:rsid w:val="00E36937"/>
    <w:rsid w:val="00E40518"/>
    <w:rsid w:val="00E440C6"/>
    <w:rsid w:val="00E5767D"/>
    <w:rsid w:val="00E662C1"/>
    <w:rsid w:val="00E670C9"/>
    <w:rsid w:val="00E672F5"/>
    <w:rsid w:val="00EA2182"/>
    <w:rsid w:val="00EA553E"/>
    <w:rsid w:val="00EA5C98"/>
    <w:rsid w:val="00EC50C0"/>
    <w:rsid w:val="00EC7511"/>
    <w:rsid w:val="00EF4AB2"/>
    <w:rsid w:val="00F04C74"/>
    <w:rsid w:val="00F44453"/>
    <w:rsid w:val="00F528D8"/>
    <w:rsid w:val="00F56AC0"/>
    <w:rsid w:val="00F61549"/>
    <w:rsid w:val="00F71868"/>
    <w:rsid w:val="00F74A6E"/>
    <w:rsid w:val="00F935B0"/>
    <w:rsid w:val="00F9636C"/>
    <w:rsid w:val="00FA603D"/>
    <w:rsid w:val="00FC198A"/>
    <w:rsid w:val="00FC4600"/>
    <w:rsid w:val="00FC47C3"/>
    <w:rsid w:val="00FC7795"/>
    <w:rsid w:val="00FC7FD8"/>
    <w:rsid w:val="00FD5165"/>
    <w:rsid w:val="00FD5F45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F4BD"/>
  <w15:docId w15:val="{08C9AD65-437F-44B0-86B9-B2149FA4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06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F44453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1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F444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44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453"/>
  </w:style>
  <w:style w:type="character" w:customStyle="1" w:styleId="Nagwek4Znak">
    <w:name w:val="Nagłówek 4 Znak"/>
    <w:basedOn w:val="Domylnaczcionkaakapitu"/>
    <w:link w:val="Nagwek4"/>
    <w:rsid w:val="00F44453"/>
    <w:rPr>
      <w:rFonts w:ascii="Times New (W1)" w:eastAsia="Times New Roman" w:hAnsi="Times New (W1)" w:cs="Times New Roman"/>
      <w:b/>
      <w:bCs/>
      <w:sz w:val="28"/>
      <w:szCs w:val="28"/>
      <w:lang w:val="x-none" w:eastAsia="x-none"/>
    </w:rPr>
  </w:style>
  <w:style w:type="character" w:styleId="Hipercze">
    <w:name w:val="Hyperlink"/>
    <w:rsid w:val="00F44453"/>
    <w:rPr>
      <w:color w:val="0000FF"/>
      <w:u w:val="single"/>
    </w:rPr>
  </w:style>
  <w:style w:type="paragraph" w:styleId="Tytu">
    <w:name w:val="Title"/>
    <w:aliases w:val=" Znak"/>
    <w:basedOn w:val="Normalny"/>
    <w:link w:val="TytuZnak"/>
    <w:qFormat/>
    <w:rsid w:val="00F44453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F44453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F44453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453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F44453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44453"/>
    <w:rPr>
      <w:rFonts w:ascii="Times New (W1)" w:eastAsia="Times New Roman" w:hAnsi="Times New (W1)" w:cs="Times New Roman"/>
      <w:sz w:val="16"/>
      <w:szCs w:val="16"/>
      <w:lang w:val="x-none" w:eastAsia="x-none"/>
    </w:rPr>
  </w:style>
  <w:style w:type="paragraph" w:customStyle="1" w:styleId="pkt">
    <w:name w:val="pkt"/>
    <w:basedOn w:val="Normalny"/>
    <w:rsid w:val="00F44453"/>
    <w:pPr>
      <w:spacing w:before="60" w:after="60"/>
      <w:ind w:left="851" w:hanging="295"/>
      <w:jc w:val="both"/>
    </w:pPr>
    <w:rPr>
      <w:rFonts w:eastAsia="Calibri"/>
    </w:rPr>
  </w:style>
  <w:style w:type="paragraph" w:styleId="Bezodstpw">
    <w:name w:val="No Spacing"/>
    <w:uiPriority w:val="1"/>
    <w:qFormat/>
    <w:rsid w:val="00F444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444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44453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4453"/>
    <w:rPr>
      <w:rFonts w:ascii="Garamond" w:eastAsia="Calibri" w:hAnsi="Garamond" w:cs="Times New Roman"/>
      <w:sz w:val="24"/>
      <w:szCs w:val="21"/>
      <w:lang w:val="x-none"/>
    </w:rPr>
  </w:style>
  <w:style w:type="character" w:customStyle="1" w:styleId="FontStyle132">
    <w:name w:val="Font Style132"/>
    <w:uiPriority w:val="99"/>
    <w:rsid w:val="00F44453"/>
    <w:rPr>
      <w:rFonts w:ascii="Arial" w:hAnsi="Arial" w:cs="Arial"/>
      <w:b/>
      <w:bCs/>
      <w:sz w:val="26"/>
      <w:szCs w:val="26"/>
    </w:rPr>
  </w:style>
  <w:style w:type="character" w:styleId="Pogrubienie">
    <w:name w:val="Strong"/>
    <w:uiPriority w:val="22"/>
    <w:qFormat/>
    <w:rsid w:val="00F44453"/>
    <w:rPr>
      <w:b/>
      <w:bCs/>
    </w:rPr>
  </w:style>
  <w:style w:type="character" w:customStyle="1" w:styleId="Teksttreci">
    <w:name w:val="Tekst treści_"/>
    <w:link w:val="Teksttreci0"/>
    <w:rsid w:val="00F44453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4453"/>
    <w:pPr>
      <w:widowControl w:val="0"/>
      <w:shd w:val="clear" w:color="auto" w:fill="FFFFFF"/>
      <w:spacing w:line="274" w:lineRule="exact"/>
      <w:ind w:hanging="14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F44453"/>
  </w:style>
  <w:style w:type="character" w:customStyle="1" w:styleId="Teksttreci2">
    <w:name w:val="Tekst treści (2)_"/>
    <w:link w:val="Teksttreci20"/>
    <w:rsid w:val="00F4445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44453"/>
    <w:pPr>
      <w:widowControl w:val="0"/>
      <w:shd w:val="clear" w:color="auto" w:fill="FFFFFF"/>
      <w:spacing w:before="540" w:line="269" w:lineRule="exac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WWNum24">
    <w:name w:val="WWNum24"/>
    <w:rsid w:val="00F44453"/>
    <w:pPr>
      <w:numPr>
        <w:numId w:val="21"/>
      </w:numPr>
    </w:pPr>
  </w:style>
  <w:style w:type="paragraph" w:styleId="Stopka">
    <w:name w:val="footer"/>
    <w:basedOn w:val="Normalny"/>
    <w:link w:val="StopkaZnak"/>
    <w:uiPriority w:val="99"/>
    <w:unhideWhenUsed/>
    <w:rsid w:val="00075A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8F06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Styl2Znak">
    <w:name w:val="Styl2 Znak"/>
    <w:basedOn w:val="Normalny"/>
    <w:uiPriority w:val="99"/>
    <w:rsid w:val="008F0607"/>
    <w:pPr>
      <w:numPr>
        <w:numId w:val="30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TeksttreciPogrubienie">
    <w:name w:val="Tekst treści + Pogrubienie"/>
    <w:rsid w:val="00DE0B30"/>
    <w:rPr>
      <w:rFonts w:ascii="Verdana" w:hAnsi="Verdana"/>
      <w:b/>
      <w:spacing w:val="0"/>
      <w:sz w:val="19"/>
      <w:shd w:val="clear" w:color="auto" w:fill="FFFFFF"/>
    </w:rPr>
  </w:style>
  <w:style w:type="paragraph" w:customStyle="1" w:styleId="ZnakZnakZnakZnakZnakZnak">
    <w:name w:val="Znak Znak Znak Znak Znak Znak"/>
    <w:basedOn w:val="Normalny"/>
    <w:autoRedefine/>
    <w:uiPriority w:val="99"/>
    <w:rsid w:val="00764A6E"/>
    <w:pPr>
      <w:numPr>
        <w:numId w:val="33"/>
      </w:numPr>
      <w:tabs>
        <w:tab w:val="clear" w:pos="360"/>
      </w:tabs>
    </w:pPr>
    <w:rPr>
      <w:lang w:val="en-US" w:eastAsia="en-US"/>
    </w:rPr>
  </w:style>
  <w:style w:type="paragraph" w:customStyle="1" w:styleId="body3">
    <w:name w:val="body 3"/>
    <w:basedOn w:val="Normalny"/>
    <w:uiPriority w:val="99"/>
    <w:rsid w:val="00751D18"/>
    <w:pPr>
      <w:widowControl w:val="0"/>
      <w:numPr>
        <w:numId w:val="35"/>
      </w:numPr>
      <w:snapToGrid w:val="0"/>
      <w:spacing w:before="20" w:after="60"/>
      <w:ind w:left="1134" w:firstLine="0"/>
      <w:jc w:val="both"/>
    </w:pPr>
    <w:rPr>
      <w:sz w:val="22"/>
      <w:szCs w:val="20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1D4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customStyle="1" w:styleId="7SIWZ">
    <w:name w:val="7 SIWZ"/>
    <w:basedOn w:val="6SIWZ"/>
    <w:uiPriority w:val="99"/>
    <w:rsid w:val="001D41C2"/>
    <w:pPr>
      <w:numPr>
        <w:ilvl w:val="6"/>
      </w:numPr>
      <w:tabs>
        <w:tab w:val="num" w:pos="5040"/>
      </w:tabs>
    </w:pPr>
  </w:style>
  <w:style w:type="paragraph" w:customStyle="1" w:styleId="1SIWZ">
    <w:name w:val="1 SIWZ"/>
    <w:basedOn w:val="Normalny"/>
    <w:autoRedefine/>
    <w:uiPriority w:val="99"/>
    <w:rsid w:val="001D41C2"/>
    <w:pPr>
      <w:numPr>
        <w:numId w:val="41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uiPriority w:val="99"/>
    <w:rsid w:val="001D41C2"/>
    <w:pPr>
      <w:keepNext/>
      <w:numPr>
        <w:ilvl w:val="1"/>
        <w:numId w:val="41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uiPriority w:val="99"/>
    <w:rsid w:val="001D41C2"/>
    <w:pPr>
      <w:numPr>
        <w:ilvl w:val="2"/>
        <w:numId w:val="41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uiPriority w:val="99"/>
    <w:rsid w:val="001D41C2"/>
    <w:pPr>
      <w:numPr>
        <w:ilvl w:val="3"/>
        <w:numId w:val="41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uiPriority w:val="99"/>
    <w:rsid w:val="001D41C2"/>
    <w:pPr>
      <w:numPr>
        <w:ilvl w:val="4"/>
        <w:numId w:val="41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uiPriority w:val="99"/>
    <w:rsid w:val="001D41C2"/>
    <w:pPr>
      <w:numPr>
        <w:ilvl w:val="5"/>
        <w:numId w:val="41"/>
      </w:numPr>
      <w:spacing w:line="288" w:lineRule="auto"/>
    </w:pPr>
  </w:style>
  <w:style w:type="paragraph" w:customStyle="1" w:styleId="Bulletwithtext2">
    <w:name w:val="Bullet with text 2"/>
    <w:basedOn w:val="Normalny"/>
    <w:uiPriority w:val="99"/>
    <w:rsid w:val="005E0796"/>
    <w:pPr>
      <w:numPr>
        <w:numId w:val="43"/>
      </w:numPr>
    </w:pPr>
    <w:rPr>
      <w:rFonts w:ascii="Arial" w:hAnsi="Arial"/>
      <w:sz w:val="20"/>
      <w:szCs w:val="20"/>
      <w:lang w:eastAsia="en-US"/>
    </w:rPr>
  </w:style>
  <w:style w:type="paragraph" w:customStyle="1" w:styleId="Footer2">
    <w:name w:val="Footer2"/>
    <w:uiPriority w:val="99"/>
    <w:rsid w:val="005E079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uiPriority w:val="99"/>
    <w:rsid w:val="0001324E"/>
    <w:pPr>
      <w:numPr>
        <w:numId w:val="44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/>
      <w:smallCaps w:val="0"/>
      <w:spacing w:val="-5"/>
      <w:sz w:val="20"/>
      <w:szCs w:val="20"/>
      <w:lang w:val="pl-PL" w:eastAsia="pl-PL"/>
    </w:rPr>
  </w:style>
  <w:style w:type="paragraph" w:customStyle="1" w:styleId="ust">
    <w:name w:val="ust"/>
    <w:rsid w:val="00774776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D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2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7577A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7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2E66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3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533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kretariat@rcnt.pl" TargetMode="External"/><Relationship Id="rId18" Type="http://schemas.openxmlformats.org/officeDocument/2006/relationships/hyperlink" Target="https://epuap.gov.pl/wps/portal" TargetMode="External"/><Relationship Id="rId26" Type="http://schemas.openxmlformats.org/officeDocument/2006/relationships/hyperlink" Target="mailto:hubert.zerniak@rcnt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anna.kupis@rcnt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jmik-kielce.logintrade.net/rejestracja/ustawowe.htm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hyperlink" Target="mailto:sekretariat@rcn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ortalzp.pl/kody-cpv/szczegoly/uslugi-ochrony-obiektow-i-budynkow-historycznych-9356" TargetMode="External"/><Relationship Id="rId20" Type="http://schemas.openxmlformats.org/officeDocument/2006/relationships/hyperlink" Target="mailto:hubert.zerniak@rcnt.pl" TargetMode="External"/><Relationship Id="rId29" Type="http://schemas.openxmlformats.org/officeDocument/2006/relationships/hyperlink" Target="mailto:iod@rcn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sejmik.kielce.pl/387-zamowienia-publiczne.html" TargetMode="External"/><Relationship Id="rId24" Type="http://schemas.openxmlformats.org/officeDocument/2006/relationships/hyperlink" Target="mailto:hubert.zerniak@rcnt.p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ortalzp.pl/kody-cpv/szczegoly/uslugi-ochrony-wystaw-i-eksponatow-9353" TargetMode="External"/><Relationship Id="rId23" Type="http://schemas.openxmlformats.org/officeDocument/2006/relationships/hyperlink" Target="mailto:lukasz.mankowski@rcnt.pl" TargetMode="External"/><Relationship Id="rId28" Type="http://schemas.openxmlformats.org/officeDocument/2006/relationships/hyperlink" Target="mailto:lukasz.mankowski@rcnt.pl" TargetMode="External"/><Relationship Id="rId10" Type="http://schemas.openxmlformats.org/officeDocument/2006/relationships/hyperlink" Target="mailto:sekretariat@rcnt.pl" TargetMode="External"/><Relationship Id="rId19" Type="http://schemas.openxmlformats.org/officeDocument/2006/relationships/hyperlink" Target="mailto:lukasz.mankowski@rcnt.p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bip.sejmik.kielce.pl/387-zamowienia-publiczne.html" TargetMode="External"/><Relationship Id="rId22" Type="http://schemas.openxmlformats.org/officeDocument/2006/relationships/hyperlink" Target="https://bip.sejmik.kielce.pl/387-zamowienia-publiczne.html" TargetMode="External"/><Relationship Id="rId27" Type="http://schemas.openxmlformats.org/officeDocument/2006/relationships/hyperlink" Target="mailto:anna.kupis@rcnt.p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903D8-5429-4F63-9731-B695A672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4219</TotalTime>
  <Pages>24</Pages>
  <Words>9602</Words>
  <Characters>57614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139</cp:revision>
  <cp:lastPrinted>2022-01-10T08:46:00Z</cp:lastPrinted>
  <dcterms:created xsi:type="dcterms:W3CDTF">2021-08-06T09:14:00Z</dcterms:created>
  <dcterms:modified xsi:type="dcterms:W3CDTF">2022-01-10T08:47:00Z</dcterms:modified>
</cp:coreProperties>
</file>