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2D4F" w14:textId="04955964" w:rsidR="00540227" w:rsidRDefault="0005459B">
      <w:pPr>
        <w:spacing w:after="8" w:line="259" w:lineRule="auto"/>
        <w:ind w:left="0" w:right="1" w:firstLine="0"/>
        <w:jc w:val="right"/>
      </w:pPr>
      <w:r>
        <w:rPr>
          <w:rFonts w:ascii="Arial" w:eastAsia="Arial" w:hAnsi="Arial" w:cs="Arial"/>
          <w:b/>
          <w:i/>
          <w:sz w:val="18"/>
        </w:rPr>
        <w:t>Załącznik nr 2</w:t>
      </w:r>
      <w:r>
        <w:rPr>
          <w:rFonts w:ascii="Arial" w:eastAsia="Arial" w:hAnsi="Arial" w:cs="Arial"/>
          <w:b/>
          <w:i/>
          <w:sz w:val="18"/>
        </w:rPr>
        <w:t xml:space="preserve"> do Regulaminu </w:t>
      </w:r>
    </w:p>
    <w:p w14:paraId="741DDE74" w14:textId="77777777" w:rsidR="00540227" w:rsidRDefault="0005459B">
      <w:pPr>
        <w:spacing w:after="0" w:line="259" w:lineRule="auto"/>
        <w:ind w:left="-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FB7DF9B" wp14:editId="5C0A2276">
            <wp:simplePos x="0" y="0"/>
            <wp:positionH relativeFrom="column">
              <wp:posOffset>-122933</wp:posOffset>
            </wp:positionH>
            <wp:positionV relativeFrom="paragraph">
              <wp:posOffset>-40307</wp:posOffset>
            </wp:positionV>
            <wp:extent cx="1085850" cy="108966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D8EAF4" wp14:editId="1BBA3D34">
                <wp:simplePos x="0" y="0"/>
                <wp:positionH relativeFrom="column">
                  <wp:posOffset>2541741</wp:posOffset>
                </wp:positionH>
                <wp:positionV relativeFrom="paragraph">
                  <wp:posOffset>518699</wp:posOffset>
                </wp:positionV>
                <wp:extent cx="552504" cy="530616"/>
                <wp:effectExtent l="0" t="0" r="0" b="0"/>
                <wp:wrapSquare wrapText="bothSides"/>
                <wp:docPr id="5421" name="Group 5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504" cy="530616"/>
                          <a:chOff x="0" y="0"/>
                          <a:chExt cx="552504" cy="530616"/>
                        </a:xfrm>
                      </wpg:grpSpPr>
                      <wps:wsp>
                        <wps:cNvPr id="5751" name="Shape 5751"/>
                        <wps:cNvSpPr/>
                        <wps:spPr>
                          <a:xfrm>
                            <a:off x="52915" y="412528"/>
                            <a:ext cx="39427" cy="7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7" h="77512">
                                <a:moveTo>
                                  <a:pt x="0" y="0"/>
                                </a:moveTo>
                                <a:lnTo>
                                  <a:pt x="39427" y="0"/>
                                </a:lnTo>
                                <a:lnTo>
                                  <a:pt x="39427" y="77512"/>
                                </a:lnTo>
                                <a:lnTo>
                                  <a:pt x="0" y="77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361027"/>
                            <a:ext cx="92342" cy="169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42" h="169589">
                                <a:moveTo>
                                  <a:pt x="0" y="0"/>
                                </a:moveTo>
                                <a:lnTo>
                                  <a:pt x="92342" y="0"/>
                                </a:lnTo>
                                <a:lnTo>
                                  <a:pt x="92342" y="26011"/>
                                </a:lnTo>
                                <a:lnTo>
                                  <a:pt x="26457" y="26011"/>
                                </a:lnTo>
                                <a:lnTo>
                                  <a:pt x="26457" y="154503"/>
                                </a:lnTo>
                                <a:lnTo>
                                  <a:pt x="92342" y="154503"/>
                                </a:lnTo>
                                <a:lnTo>
                                  <a:pt x="92342" y="169589"/>
                                </a:lnTo>
                                <a:lnTo>
                                  <a:pt x="0" y="169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6457" y="283515"/>
                            <a:ext cx="65885" cy="5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85" h="51501">
                                <a:moveTo>
                                  <a:pt x="0" y="0"/>
                                </a:moveTo>
                                <a:lnTo>
                                  <a:pt x="65885" y="0"/>
                                </a:lnTo>
                                <a:lnTo>
                                  <a:pt x="65885" y="26011"/>
                                </a:lnTo>
                                <a:lnTo>
                                  <a:pt x="52397" y="26011"/>
                                </a:lnTo>
                                <a:lnTo>
                                  <a:pt x="52397" y="51501"/>
                                </a:lnTo>
                                <a:lnTo>
                                  <a:pt x="0" y="515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206524"/>
                            <a:ext cx="92342" cy="5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42" h="51501">
                                <a:moveTo>
                                  <a:pt x="0" y="0"/>
                                </a:moveTo>
                                <a:lnTo>
                                  <a:pt x="78854" y="0"/>
                                </a:lnTo>
                                <a:lnTo>
                                  <a:pt x="78854" y="25490"/>
                                </a:lnTo>
                                <a:lnTo>
                                  <a:pt x="92342" y="25490"/>
                                </a:lnTo>
                                <a:lnTo>
                                  <a:pt x="92342" y="51501"/>
                                </a:lnTo>
                                <a:lnTo>
                                  <a:pt x="0" y="515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2" name="Shape 5752"/>
                        <wps:cNvSpPr/>
                        <wps:spPr>
                          <a:xfrm>
                            <a:off x="52915" y="51501"/>
                            <a:ext cx="39427" cy="7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7" h="77511">
                                <a:moveTo>
                                  <a:pt x="0" y="0"/>
                                </a:moveTo>
                                <a:lnTo>
                                  <a:pt x="39427" y="0"/>
                                </a:lnTo>
                                <a:lnTo>
                                  <a:pt x="39427" y="77511"/>
                                </a:lnTo>
                                <a:lnTo>
                                  <a:pt x="0" y="775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0"/>
                            <a:ext cx="92342" cy="18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42" h="180513">
                                <a:moveTo>
                                  <a:pt x="0" y="0"/>
                                </a:moveTo>
                                <a:lnTo>
                                  <a:pt x="92342" y="0"/>
                                </a:lnTo>
                                <a:lnTo>
                                  <a:pt x="92342" y="26011"/>
                                </a:lnTo>
                                <a:lnTo>
                                  <a:pt x="26457" y="26011"/>
                                </a:lnTo>
                                <a:lnTo>
                                  <a:pt x="26457" y="154503"/>
                                </a:lnTo>
                                <a:lnTo>
                                  <a:pt x="92342" y="154503"/>
                                </a:lnTo>
                                <a:lnTo>
                                  <a:pt x="92342" y="180513"/>
                                </a:lnTo>
                                <a:lnTo>
                                  <a:pt x="0" y="180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3" name="Shape 5753"/>
                        <wps:cNvSpPr/>
                        <wps:spPr>
                          <a:xfrm>
                            <a:off x="315930" y="515529"/>
                            <a:ext cx="25952" cy="1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2" h="15086">
                                <a:moveTo>
                                  <a:pt x="0" y="0"/>
                                </a:moveTo>
                                <a:lnTo>
                                  <a:pt x="25952" y="0"/>
                                </a:lnTo>
                                <a:lnTo>
                                  <a:pt x="25952" y="15086"/>
                                </a:lnTo>
                                <a:lnTo>
                                  <a:pt x="0" y="150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4" name="Shape 5754"/>
                        <wps:cNvSpPr/>
                        <wps:spPr>
                          <a:xfrm>
                            <a:off x="315930" y="464029"/>
                            <a:ext cx="25952" cy="2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2" h="26011">
                                <a:moveTo>
                                  <a:pt x="0" y="0"/>
                                </a:moveTo>
                                <a:lnTo>
                                  <a:pt x="25952" y="0"/>
                                </a:lnTo>
                                <a:lnTo>
                                  <a:pt x="25952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210628" y="464029"/>
                            <a:ext cx="78851" cy="66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51" h="66587">
                                <a:moveTo>
                                  <a:pt x="0" y="0"/>
                                </a:moveTo>
                                <a:lnTo>
                                  <a:pt x="52401" y="0"/>
                                </a:lnTo>
                                <a:lnTo>
                                  <a:pt x="52401" y="26011"/>
                                </a:lnTo>
                                <a:lnTo>
                                  <a:pt x="78851" y="26011"/>
                                </a:lnTo>
                                <a:lnTo>
                                  <a:pt x="78851" y="66587"/>
                                </a:lnTo>
                                <a:lnTo>
                                  <a:pt x="0" y="66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368331" y="412528"/>
                            <a:ext cx="92346" cy="11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46" h="118088">
                                <a:moveTo>
                                  <a:pt x="52920" y="0"/>
                                </a:moveTo>
                                <a:lnTo>
                                  <a:pt x="92346" y="0"/>
                                </a:lnTo>
                                <a:lnTo>
                                  <a:pt x="92346" y="26011"/>
                                </a:lnTo>
                                <a:lnTo>
                                  <a:pt x="78851" y="26011"/>
                                </a:lnTo>
                                <a:lnTo>
                                  <a:pt x="78851" y="77512"/>
                                </a:lnTo>
                                <a:lnTo>
                                  <a:pt x="92346" y="77512"/>
                                </a:lnTo>
                                <a:lnTo>
                                  <a:pt x="92346" y="103002"/>
                                </a:lnTo>
                                <a:lnTo>
                                  <a:pt x="52920" y="103002"/>
                                </a:lnTo>
                                <a:lnTo>
                                  <a:pt x="52920" y="118088"/>
                                </a:lnTo>
                                <a:lnTo>
                                  <a:pt x="0" y="118088"/>
                                </a:lnTo>
                                <a:lnTo>
                                  <a:pt x="0" y="77512"/>
                                </a:lnTo>
                                <a:lnTo>
                                  <a:pt x="26450" y="77512"/>
                                </a:lnTo>
                                <a:lnTo>
                                  <a:pt x="26450" y="51501"/>
                                </a:lnTo>
                                <a:lnTo>
                                  <a:pt x="52920" y="51501"/>
                                </a:lnTo>
                                <a:lnTo>
                                  <a:pt x="5292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5" name="Shape 5755"/>
                        <wps:cNvSpPr/>
                        <wps:spPr>
                          <a:xfrm>
                            <a:off x="92342" y="412528"/>
                            <a:ext cx="39427" cy="7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7" h="77512">
                                <a:moveTo>
                                  <a:pt x="0" y="0"/>
                                </a:moveTo>
                                <a:lnTo>
                                  <a:pt x="39427" y="0"/>
                                </a:lnTo>
                                <a:lnTo>
                                  <a:pt x="39427" y="77512"/>
                                </a:lnTo>
                                <a:lnTo>
                                  <a:pt x="0" y="77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92342" y="361027"/>
                            <a:ext cx="91824" cy="169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4" h="169589">
                                <a:moveTo>
                                  <a:pt x="0" y="0"/>
                                </a:moveTo>
                                <a:lnTo>
                                  <a:pt x="91824" y="0"/>
                                </a:lnTo>
                                <a:lnTo>
                                  <a:pt x="91824" y="169589"/>
                                </a:lnTo>
                                <a:lnTo>
                                  <a:pt x="0" y="169589"/>
                                </a:lnTo>
                                <a:lnTo>
                                  <a:pt x="0" y="154503"/>
                                </a:lnTo>
                                <a:lnTo>
                                  <a:pt x="65885" y="154503"/>
                                </a:lnTo>
                                <a:lnTo>
                                  <a:pt x="65885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6" name="Shape 5756"/>
                        <wps:cNvSpPr/>
                        <wps:spPr>
                          <a:xfrm>
                            <a:off x="315930" y="309526"/>
                            <a:ext cx="25952" cy="2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2" h="25490">
                                <a:moveTo>
                                  <a:pt x="0" y="0"/>
                                </a:moveTo>
                                <a:lnTo>
                                  <a:pt x="25952" y="0"/>
                                </a:lnTo>
                                <a:lnTo>
                                  <a:pt x="25952" y="25490"/>
                                </a:lnTo>
                                <a:lnTo>
                                  <a:pt x="0" y="25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7" name="Shape 5757"/>
                        <wps:cNvSpPr/>
                        <wps:spPr>
                          <a:xfrm>
                            <a:off x="263030" y="309526"/>
                            <a:ext cx="26450" cy="2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5490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5490"/>
                                </a:lnTo>
                                <a:lnTo>
                                  <a:pt x="0" y="25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10628" y="283515"/>
                            <a:ext cx="236554" cy="18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54" h="180513">
                                <a:moveTo>
                                  <a:pt x="157703" y="0"/>
                                </a:moveTo>
                                <a:lnTo>
                                  <a:pt x="210623" y="0"/>
                                </a:lnTo>
                                <a:lnTo>
                                  <a:pt x="210623" y="51501"/>
                                </a:lnTo>
                                <a:lnTo>
                                  <a:pt x="236554" y="51501"/>
                                </a:lnTo>
                                <a:lnTo>
                                  <a:pt x="236554" y="103522"/>
                                </a:lnTo>
                                <a:lnTo>
                                  <a:pt x="210623" y="103522"/>
                                </a:lnTo>
                                <a:lnTo>
                                  <a:pt x="210623" y="129012"/>
                                </a:lnTo>
                                <a:lnTo>
                                  <a:pt x="184153" y="129012"/>
                                </a:lnTo>
                                <a:lnTo>
                                  <a:pt x="184153" y="103522"/>
                                </a:lnTo>
                                <a:lnTo>
                                  <a:pt x="157703" y="103522"/>
                                </a:lnTo>
                                <a:lnTo>
                                  <a:pt x="157703" y="129012"/>
                                </a:lnTo>
                                <a:lnTo>
                                  <a:pt x="184153" y="129012"/>
                                </a:lnTo>
                                <a:lnTo>
                                  <a:pt x="184153" y="180513"/>
                                </a:lnTo>
                                <a:lnTo>
                                  <a:pt x="157703" y="180513"/>
                                </a:lnTo>
                                <a:lnTo>
                                  <a:pt x="157703" y="155023"/>
                                </a:lnTo>
                                <a:lnTo>
                                  <a:pt x="131253" y="155023"/>
                                </a:lnTo>
                                <a:lnTo>
                                  <a:pt x="131253" y="129012"/>
                                </a:lnTo>
                                <a:lnTo>
                                  <a:pt x="105301" y="129012"/>
                                </a:lnTo>
                                <a:lnTo>
                                  <a:pt x="105301" y="155023"/>
                                </a:lnTo>
                                <a:lnTo>
                                  <a:pt x="78851" y="155023"/>
                                </a:lnTo>
                                <a:lnTo>
                                  <a:pt x="78851" y="129012"/>
                                </a:lnTo>
                                <a:lnTo>
                                  <a:pt x="52401" y="129012"/>
                                </a:lnTo>
                                <a:lnTo>
                                  <a:pt x="52401" y="155023"/>
                                </a:lnTo>
                                <a:lnTo>
                                  <a:pt x="0" y="155023"/>
                                </a:lnTo>
                                <a:lnTo>
                                  <a:pt x="0" y="51501"/>
                                </a:lnTo>
                                <a:lnTo>
                                  <a:pt x="52401" y="51501"/>
                                </a:lnTo>
                                <a:lnTo>
                                  <a:pt x="52401" y="77512"/>
                                </a:lnTo>
                                <a:lnTo>
                                  <a:pt x="26450" y="77512"/>
                                </a:lnTo>
                                <a:lnTo>
                                  <a:pt x="26450" y="103522"/>
                                </a:lnTo>
                                <a:lnTo>
                                  <a:pt x="78851" y="103522"/>
                                </a:lnTo>
                                <a:lnTo>
                                  <a:pt x="78851" y="51501"/>
                                </a:lnTo>
                                <a:lnTo>
                                  <a:pt x="105301" y="51501"/>
                                </a:lnTo>
                                <a:lnTo>
                                  <a:pt x="105301" y="103522"/>
                                </a:lnTo>
                                <a:lnTo>
                                  <a:pt x="131253" y="103522"/>
                                </a:lnTo>
                                <a:lnTo>
                                  <a:pt x="131253" y="51501"/>
                                </a:lnTo>
                                <a:lnTo>
                                  <a:pt x="157703" y="51501"/>
                                </a:lnTo>
                                <a:lnTo>
                                  <a:pt x="157703" y="77512"/>
                                </a:lnTo>
                                <a:lnTo>
                                  <a:pt x="184153" y="77512"/>
                                </a:lnTo>
                                <a:lnTo>
                                  <a:pt x="184153" y="51501"/>
                                </a:lnTo>
                                <a:lnTo>
                                  <a:pt x="157703" y="51501"/>
                                </a:lnTo>
                                <a:lnTo>
                                  <a:pt x="157703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8" name="Shape 5758"/>
                        <wps:cNvSpPr/>
                        <wps:spPr>
                          <a:xfrm>
                            <a:off x="315930" y="258025"/>
                            <a:ext cx="25952" cy="2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2" h="25490">
                                <a:moveTo>
                                  <a:pt x="0" y="0"/>
                                </a:moveTo>
                                <a:lnTo>
                                  <a:pt x="25952" y="0"/>
                                </a:lnTo>
                                <a:lnTo>
                                  <a:pt x="25952" y="25490"/>
                                </a:lnTo>
                                <a:lnTo>
                                  <a:pt x="0" y="25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421251" y="232014"/>
                            <a:ext cx="39426" cy="5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6" h="51501">
                                <a:moveTo>
                                  <a:pt x="25931" y="0"/>
                                </a:moveTo>
                                <a:lnTo>
                                  <a:pt x="39426" y="0"/>
                                </a:lnTo>
                                <a:lnTo>
                                  <a:pt x="39426" y="51501"/>
                                </a:lnTo>
                                <a:lnTo>
                                  <a:pt x="0" y="51501"/>
                                </a:lnTo>
                                <a:lnTo>
                                  <a:pt x="0" y="26011"/>
                                </a:lnTo>
                                <a:lnTo>
                                  <a:pt x="25931" y="26011"/>
                                </a:lnTo>
                                <a:lnTo>
                                  <a:pt x="25931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41881" y="206524"/>
                            <a:ext cx="79370" cy="5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0" h="51501">
                                <a:moveTo>
                                  <a:pt x="0" y="0"/>
                                </a:moveTo>
                                <a:lnTo>
                                  <a:pt x="52900" y="0"/>
                                </a:lnTo>
                                <a:lnTo>
                                  <a:pt x="52900" y="25490"/>
                                </a:lnTo>
                                <a:lnTo>
                                  <a:pt x="79370" y="25490"/>
                                </a:lnTo>
                                <a:lnTo>
                                  <a:pt x="79370" y="51501"/>
                                </a:lnTo>
                                <a:lnTo>
                                  <a:pt x="26450" y="51501"/>
                                </a:lnTo>
                                <a:lnTo>
                                  <a:pt x="26450" y="25490"/>
                                </a:lnTo>
                                <a:lnTo>
                                  <a:pt x="0" y="25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9" name="Shape 5759"/>
                        <wps:cNvSpPr/>
                        <wps:spPr>
                          <a:xfrm>
                            <a:off x="263030" y="154503"/>
                            <a:ext cx="26450" cy="2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6011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92342" y="103002"/>
                            <a:ext cx="249539" cy="232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39" h="232014">
                                <a:moveTo>
                                  <a:pt x="223588" y="0"/>
                                </a:moveTo>
                                <a:lnTo>
                                  <a:pt x="249539" y="0"/>
                                </a:lnTo>
                                <a:lnTo>
                                  <a:pt x="249539" y="103522"/>
                                </a:lnTo>
                                <a:lnTo>
                                  <a:pt x="223588" y="103522"/>
                                </a:lnTo>
                                <a:lnTo>
                                  <a:pt x="223588" y="129012"/>
                                </a:lnTo>
                                <a:lnTo>
                                  <a:pt x="118286" y="129012"/>
                                </a:lnTo>
                                <a:lnTo>
                                  <a:pt x="118286" y="155023"/>
                                </a:lnTo>
                                <a:lnTo>
                                  <a:pt x="170688" y="155023"/>
                                </a:lnTo>
                                <a:lnTo>
                                  <a:pt x="170688" y="206524"/>
                                </a:lnTo>
                                <a:lnTo>
                                  <a:pt x="118286" y="206524"/>
                                </a:lnTo>
                                <a:lnTo>
                                  <a:pt x="118286" y="180513"/>
                                </a:lnTo>
                                <a:lnTo>
                                  <a:pt x="65885" y="180513"/>
                                </a:lnTo>
                                <a:lnTo>
                                  <a:pt x="65885" y="155023"/>
                                </a:lnTo>
                                <a:lnTo>
                                  <a:pt x="91824" y="155023"/>
                                </a:lnTo>
                                <a:lnTo>
                                  <a:pt x="91824" y="129012"/>
                                </a:lnTo>
                                <a:lnTo>
                                  <a:pt x="39427" y="129012"/>
                                </a:lnTo>
                                <a:lnTo>
                                  <a:pt x="39427" y="206524"/>
                                </a:lnTo>
                                <a:lnTo>
                                  <a:pt x="118286" y="206524"/>
                                </a:lnTo>
                                <a:lnTo>
                                  <a:pt x="118286" y="232014"/>
                                </a:lnTo>
                                <a:lnTo>
                                  <a:pt x="12971" y="232014"/>
                                </a:lnTo>
                                <a:lnTo>
                                  <a:pt x="12971" y="206524"/>
                                </a:lnTo>
                                <a:lnTo>
                                  <a:pt x="0" y="206524"/>
                                </a:lnTo>
                                <a:lnTo>
                                  <a:pt x="0" y="180513"/>
                                </a:lnTo>
                                <a:lnTo>
                                  <a:pt x="12971" y="180513"/>
                                </a:lnTo>
                                <a:lnTo>
                                  <a:pt x="12971" y="155023"/>
                                </a:lnTo>
                                <a:lnTo>
                                  <a:pt x="0" y="155023"/>
                                </a:lnTo>
                                <a:lnTo>
                                  <a:pt x="0" y="129012"/>
                                </a:lnTo>
                                <a:lnTo>
                                  <a:pt x="12971" y="129012"/>
                                </a:lnTo>
                                <a:lnTo>
                                  <a:pt x="12971" y="103522"/>
                                </a:lnTo>
                                <a:lnTo>
                                  <a:pt x="118286" y="103522"/>
                                </a:lnTo>
                                <a:lnTo>
                                  <a:pt x="118286" y="51501"/>
                                </a:lnTo>
                                <a:lnTo>
                                  <a:pt x="144736" y="51501"/>
                                </a:lnTo>
                                <a:lnTo>
                                  <a:pt x="144736" y="77512"/>
                                </a:lnTo>
                                <a:lnTo>
                                  <a:pt x="170688" y="77512"/>
                                </a:lnTo>
                                <a:lnTo>
                                  <a:pt x="170688" y="103522"/>
                                </a:lnTo>
                                <a:lnTo>
                                  <a:pt x="197138" y="103522"/>
                                </a:lnTo>
                                <a:lnTo>
                                  <a:pt x="197138" y="77512"/>
                                </a:lnTo>
                                <a:lnTo>
                                  <a:pt x="223588" y="77512"/>
                                </a:lnTo>
                                <a:lnTo>
                                  <a:pt x="223588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0" name="Shape 5760"/>
                        <wps:cNvSpPr/>
                        <wps:spPr>
                          <a:xfrm>
                            <a:off x="263030" y="103002"/>
                            <a:ext cx="26450" cy="2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6011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1" name="Shape 5761"/>
                        <wps:cNvSpPr/>
                        <wps:spPr>
                          <a:xfrm>
                            <a:off x="421251" y="51501"/>
                            <a:ext cx="39426" cy="7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6" h="77511">
                                <a:moveTo>
                                  <a:pt x="0" y="0"/>
                                </a:moveTo>
                                <a:lnTo>
                                  <a:pt x="39426" y="0"/>
                                </a:lnTo>
                                <a:lnTo>
                                  <a:pt x="39426" y="77511"/>
                                </a:lnTo>
                                <a:lnTo>
                                  <a:pt x="0" y="775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2" name="Shape 5762"/>
                        <wps:cNvSpPr/>
                        <wps:spPr>
                          <a:xfrm>
                            <a:off x="92342" y="51501"/>
                            <a:ext cx="39427" cy="7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7" h="77511">
                                <a:moveTo>
                                  <a:pt x="0" y="0"/>
                                </a:moveTo>
                                <a:lnTo>
                                  <a:pt x="39427" y="0"/>
                                </a:lnTo>
                                <a:lnTo>
                                  <a:pt x="39427" y="77511"/>
                                </a:lnTo>
                                <a:lnTo>
                                  <a:pt x="0" y="775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368331" y="0"/>
                            <a:ext cx="92346" cy="18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46" h="180513">
                                <a:moveTo>
                                  <a:pt x="0" y="0"/>
                                </a:moveTo>
                                <a:lnTo>
                                  <a:pt x="92346" y="0"/>
                                </a:lnTo>
                                <a:lnTo>
                                  <a:pt x="92346" y="26011"/>
                                </a:lnTo>
                                <a:lnTo>
                                  <a:pt x="26450" y="26011"/>
                                </a:lnTo>
                                <a:lnTo>
                                  <a:pt x="26450" y="154503"/>
                                </a:lnTo>
                                <a:lnTo>
                                  <a:pt x="92346" y="154503"/>
                                </a:lnTo>
                                <a:lnTo>
                                  <a:pt x="92346" y="180513"/>
                                </a:lnTo>
                                <a:lnTo>
                                  <a:pt x="0" y="180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10628" y="0"/>
                            <a:ext cx="131253" cy="10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53" h="103002">
                                <a:moveTo>
                                  <a:pt x="26450" y="0"/>
                                </a:moveTo>
                                <a:lnTo>
                                  <a:pt x="52401" y="0"/>
                                </a:lnTo>
                                <a:lnTo>
                                  <a:pt x="52401" y="26011"/>
                                </a:lnTo>
                                <a:lnTo>
                                  <a:pt x="78851" y="26011"/>
                                </a:lnTo>
                                <a:lnTo>
                                  <a:pt x="78851" y="0"/>
                                </a:lnTo>
                                <a:lnTo>
                                  <a:pt x="131253" y="0"/>
                                </a:lnTo>
                                <a:lnTo>
                                  <a:pt x="131253" y="26011"/>
                                </a:lnTo>
                                <a:lnTo>
                                  <a:pt x="105301" y="26011"/>
                                </a:lnTo>
                                <a:lnTo>
                                  <a:pt x="105301" y="51501"/>
                                </a:lnTo>
                                <a:lnTo>
                                  <a:pt x="131253" y="51501"/>
                                </a:lnTo>
                                <a:lnTo>
                                  <a:pt x="131253" y="76991"/>
                                </a:lnTo>
                                <a:lnTo>
                                  <a:pt x="105301" y="76991"/>
                                </a:lnTo>
                                <a:lnTo>
                                  <a:pt x="105301" y="103002"/>
                                </a:lnTo>
                                <a:lnTo>
                                  <a:pt x="78851" y="103002"/>
                                </a:lnTo>
                                <a:lnTo>
                                  <a:pt x="78851" y="51501"/>
                                </a:lnTo>
                                <a:lnTo>
                                  <a:pt x="52401" y="51501"/>
                                </a:lnTo>
                                <a:lnTo>
                                  <a:pt x="52401" y="103002"/>
                                </a:lnTo>
                                <a:lnTo>
                                  <a:pt x="26450" y="103002"/>
                                </a:lnTo>
                                <a:lnTo>
                                  <a:pt x="26450" y="76991"/>
                                </a:lnTo>
                                <a:lnTo>
                                  <a:pt x="0" y="76991"/>
                                </a:lnTo>
                                <a:lnTo>
                                  <a:pt x="0" y="51501"/>
                                </a:lnTo>
                                <a:lnTo>
                                  <a:pt x="26450" y="51501"/>
                                </a:lnTo>
                                <a:lnTo>
                                  <a:pt x="2645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92342" y="0"/>
                            <a:ext cx="91824" cy="18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4" h="180513">
                                <a:moveTo>
                                  <a:pt x="0" y="0"/>
                                </a:moveTo>
                                <a:lnTo>
                                  <a:pt x="91824" y="0"/>
                                </a:lnTo>
                                <a:lnTo>
                                  <a:pt x="91824" y="180513"/>
                                </a:lnTo>
                                <a:lnTo>
                                  <a:pt x="0" y="180513"/>
                                </a:lnTo>
                                <a:lnTo>
                                  <a:pt x="0" y="154503"/>
                                </a:lnTo>
                                <a:lnTo>
                                  <a:pt x="65885" y="154503"/>
                                </a:lnTo>
                                <a:lnTo>
                                  <a:pt x="65885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500103" y="490039"/>
                            <a:ext cx="52401" cy="40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01" h="40576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5490"/>
                                </a:lnTo>
                                <a:lnTo>
                                  <a:pt x="52401" y="25490"/>
                                </a:lnTo>
                                <a:lnTo>
                                  <a:pt x="52401" y="40576"/>
                                </a:lnTo>
                                <a:lnTo>
                                  <a:pt x="0" y="40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3" name="Shape 5763"/>
                        <wps:cNvSpPr/>
                        <wps:spPr>
                          <a:xfrm>
                            <a:off x="460677" y="490039"/>
                            <a:ext cx="12976" cy="2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6" h="25490">
                                <a:moveTo>
                                  <a:pt x="0" y="0"/>
                                </a:moveTo>
                                <a:lnTo>
                                  <a:pt x="12976" y="0"/>
                                </a:lnTo>
                                <a:lnTo>
                                  <a:pt x="12976" y="25490"/>
                                </a:lnTo>
                                <a:lnTo>
                                  <a:pt x="0" y="25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4" name="Shape 5764"/>
                        <wps:cNvSpPr/>
                        <wps:spPr>
                          <a:xfrm>
                            <a:off x="526553" y="464029"/>
                            <a:ext cx="25952" cy="2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2" h="26011">
                                <a:moveTo>
                                  <a:pt x="0" y="0"/>
                                </a:moveTo>
                                <a:lnTo>
                                  <a:pt x="25952" y="0"/>
                                </a:lnTo>
                                <a:lnTo>
                                  <a:pt x="25952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5" name="Shape 5765"/>
                        <wps:cNvSpPr/>
                        <wps:spPr>
                          <a:xfrm>
                            <a:off x="473653" y="464029"/>
                            <a:ext cx="26450" cy="2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6011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6" name="Shape 5766"/>
                        <wps:cNvSpPr/>
                        <wps:spPr>
                          <a:xfrm>
                            <a:off x="460677" y="412528"/>
                            <a:ext cx="12976" cy="2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6" h="26011">
                                <a:moveTo>
                                  <a:pt x="0" y="0"/>
                                </a:moveTo>
                                <a:lnTo>
                                  <a:pt x="12976" y="0"/>
                                </a:lnTo>
                                <a:lnTo>
                                  <a:pt x="12976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7" name="Shape 5767"/>
                        <wps:cNvSpPr/>
                        <wps:spPr>
                          <a:xfrm>
                            <a:off x="473653" y="335016"/>
                            <a:ext cx="26450" cy="2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6011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00103" y="232014"/>
                            <a:ext cx="52401" cy="232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01" h="232014">
                                <a:moveTo>
                                  <a:pt x="0" y="0"/>
                                </a:moveTo>
                                <a:lnTo>
                                  <a:pt x="52401" y="0"/>
                                </a:lnTo>
                                <a:lnTo>
                                  <a:pt x="52401" y="206524"/>
                                </a:lnTo>
                                <a:lnTo>
                                  <a:pt x="26450" y="206524"/>
                                </a:lnTo>
                                <a:lnTo>
                                  <a:pt x="26450" y="232014"/>
                                </a:lnTo>
                                <a:lnTo>
                                  <a:pt x="0" y="232014"/>
                                </a:lnTo>
                                <a:lnTo>
                                  <a:pt x="0" y="180513"/>
                                </a:lnTo>
                                <a:lnTo>
                                  <a:pt x="26450" y="180513"/>
                                </a:lnTo>
                                <a:lnTo>
                                  <a:pt x="26450" y="155023"/>
                                </a:lnTo>
                                <a:lnTo>
                                  <a:pt x="0" y="155023"/>
                                </a:lnTo>
                                <a:lnTo>
                                  <a:pt x="0" y="129012"/>
                                </a:lnTo>
                                <a:lnTo>
                                  <a:pt x="26450" y="129012"/>
                                </a:lnTo>
                                <a:lnTo>
                                  <a:pt x="26450" y="77512"/>
                                </a:lnTo>
                                <a:lnTo>
                                  <a:pt x="0" y="77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8" name="Shape 5768"/>
                        <wps:cNvSpPr/>
                        <wps:spPr>
                          <a:xfrm>
                            <a:off x="460677" y="232014"/>
                            <a:ext cx="12976" cy="5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6" h="51501">
                                <a:moveTo>
                                  <a:pt x="0" y="0"/>
                                </a:moveTo>
                                <a:lnTo>
                                  <a:pt x="12976" y="0"/>
                                </a:lnTo>
                                <a:lnTo>
                                  <a:pt x="12976" y="51501"/>
                                </a:lnTo>
                                <a:lnTo>
                                  <a:pt x="0" y="515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9" name="Shape 5769"/>
                        <wps:cNvSpPr/>
                        <wps:spPr>
                          <a:xfrm>
                            <a:off x="473653" y="206524"/>
                            <a:ext cx="26450" cy="2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5490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5490"/>
                                </a:lnTo>
                                <a:lnTo>
                                  <a:pt x="0" y="25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0" name="Shape 5770"/>
                        <wps:cNvSpPr/>
                        <wps:spPr>
                          <a:xfrm>
                            <a:off x="460677" y="51501"/>
                            <a:ext cx="39426" cy="7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6" h="77511">
                                <a:moveTo>
                                  <a:pt x="0" y="0"/>
                                </a:moveTo>
                                <a:lnTo>
                                  <a:pt x="39426" y="0"/>
                                </a:lnTo>
                                <a:lnTo>
                                  <a:pt x="39426" y="77511"/>
                                </a:lnTo>
                                <a:lnTo>
                                  <a:pt x="0" y="775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460677" y="0"/>
                            <a:ext cx="91827" cy="18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7" h="180513">
                                <a:moveTo>
                                  <a:pt x="0" y="0"/>
                                </a:moveTo>
                                <a:lnTo>
                                  <a:pt x="91827" y="0"/>
                                </a:lnTo>
                                <a:lnTo>
                                  <a:pt x="91827" y="180513"/>
                                </a:lnTo>
                                <a:lnTo>
                                  <a:pt x="0" y="180513"/>
                                </a:lnTo>
                                <a:lnTo>
                                  <a:pt x="0" y="154503"/>
                                </a:lnTo>
                                <a:lnTo>
                                  <a:pt x="65875" y="154503"/>
                                </a:lnTo>
                                <a:lnTo>
                                  <a:pt x="65875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21" style="width:43.5043pt;height:41.7808pt;position:absolute;mso-position-horizontal-relative:text;mso-position-horizontal:absolute;margin-left:200.137pt;mso-position-vertical-relative:text;margin-top:40.8425pt;" coordsize="5525,5306">
                <v:shape id="Shape 5771" style="position:absolute;width:394;height:775;left:529;top:4125;" coordsize="39427,77512" path="m0,0l39427,0l39427,77512l0,77512l0,0">
                  <v:stroke weight="0.228864pt" endcap="flat" joinstyle="round" on="true" color="#7395b1"/>
                  <v:fill on="true" color="#7395b1"/>
                </v:shape>
                <v:shape id="Shape 207" style="position:absolute;width:923;height:1695;left:0;top:3610;" coordsize="92342,169589" path="m0,0l92342,0l92342,26011l26457,26011l26457,154503l92342,154503l92342,169589l0,169589l0,0x">
                  <v:stroke weight="0.228864pt" endcap="flat" joinstyle="round" on="true" color="#7395b1"/>
                  <v:fill on="true" color="#7395b1"/>
                </v:shape>
                <v:shape id="Shape 208" style="position:absolute;width:658;height:515;left:264;top:2835;" coordsize="65885,51501" path="m0,0l65885,0l65885,26011l52397,26011l52397,51501l0,51501l0,0x">
                  <v:stroke weight="0.228864pt" endcap="flat" joinstyle="round" on="true" color="#7395b1"/>
                  <v:fill on="true" color="#7395b1"/>
                </v:shape>
                <v:shape id="Shape 209" style="position:absolute;width:923;height:515;left:0;top:2065;" coordsize="92342,51501" path="m0,0l78854,0l78854,25490l92342,25490l92342,51501l0,51501l0,0x">
                  <v:stroke weight="0.228864pt" endcap="flat" joinstyle="round" on="true" color="#7395b1"/>
                  <v:fill on="true" color="#7395b1"/>
                </v:shape>
                <v:shape id="Shape 5772" style="position:absolute;width:394;height:775;left:529;top:515;" coordsize="39427,77511" path="m0,0l39427,0l39427,77511l0,77511l0,0">
                  <v:stroke weight="0.228864pt" endcap="flat" joinstyle="round" on="true" color="#7395b1"/>
                  <v:fill on="true" color="#7395b1"/>
                </v:shape>
                <v:shape id="Shape 211" style="position:absolute;width:923;height:1805;left:0;top:0;" coordsize="92342,180513" path="m0,0l92342,0l92342,26011l26457,26011l26457,154503l92342,154503l92342,180513l0,180513l0,0x">
                  <v:stroke weight="0.228864pt" endcap="flat" joinstyle="round" on="true" color="#7395b1"/>
                  <v:fill on="true" color="#7395b1"/>
                </v:shape>
                <v:shape id="Shape 5773" style="position:absolute;width:259;height:150;left:3159;top:5155;" coordsize="25952,15086" path="m0,0l25952,0l25952,15086l0,15086l0,0">
                  <v:stroke weight="0.228864pt" endcap="flat" joinstyle="round" on="true" color="#7395b1"/>
                  <v:fill on="true" color="#7395b1"/>
                </v:shape>
                <v:shape id="Shape 5774" style="position:absolute;width:259;height:260;left:3159;top:4640;" coordsize="25952,26011" path="m0,0l25952,0l25952,26011l0,26011l0,0">
                  <v:stroke weight="0.228864pt" endcap="flat" joinstyle="round" on="true" color="#7395b1"/>
                  <v:fill on="true" color="#7395b1"/>
                </v:shape>
                <v:shape id="Shape 214" style="position:absolute;width:788;height:665;left:2106;top:4640;" coordsize="78851,66587" path="m0,0l52401,0l52401,26011l78851,26011l78851,66587l0,66587l0,0x">
                  <v:stroke weight="0.228864pt" endcap="flat" joinstyle="round" on="true" color="#7395b1"/>
                  <v:fill on="true" color="#7395b1"/>
                </v:shape>
                <v:shape id="Shape 215" style="position:absolute;width:923;height:1180;left:3683;top:4125;" coordsize="92346,118088" path="m52920,0l92346,0l92346,26011l78851,26011l78851,77512l92346,77512l92346,103002l52920,103002l52920,118088l0,118088l0,77512l26450,77512l26450,51501l52920,51501l52920,0x">
                  <v:stroke weight="0.228864pt" endcap="flat" joinstyle="round" on="true" color="#7395b1"/>
                  <v:fill on="true" color="#7395b1"/>
                </v:shape>
                <v:shape id="Shape 5775" style="position:absolute;width:394;height:775;left:923;top:4125;" coordsize="39427,77512" path="m0,0l39427,0l39427,77512l0,77512l0,0">
                  <v:stroke weight="0.228864pt" endcap="flat" joinstyle="round" on="true" color="#7395b1"/>
                  <v:fill on="true" color="#7395b1"/>
                </v:shape>
                <v:shape id="Shape 217" style="position:absolute;width:918;height:1695;left:923;top:3610;" coordsize="91824,169589" path="m0,0l91824,0l91824,169589l0,169589l0,154503l65885,154503l65885,26011l0,26011l0,0x">
                  <v:stroke weight="0.228864pt" endcap="flat" joinstyle="round" on="true" color="#7395b1"/>
                  <v:fill on="true" color="#7395b1"/>
                </v:shape>
                <v:shape id="Shape 5776" style="position:absolute;width:259;height:254;left:3159;top:3095;" coordsize="25952,25490" path="m0,0l25952,0l25952,25490l0,25490l0,0">
                  <v:stroke weight="0.228864pt" endcap="flat" joinstyle="round" on="true" color="#7395b1"/>
                  <v:fill on="true" color="#7395b1"/>
                </v:shape>
                <v:shape id="Shape 5777" style="position:absolute;width:264;height:254;left:2630;top:3095;" coordsize="26450,25490" path="m0,0l26450,0l26450,25490l0,25490l0,0">
                  <v:stroke weight="0.228864pt" endcap="flat" joinstyle="round" on="true" color="#7395b1"/>
                  <v:fill on="true" color="#7395b1"/>
                </v:shape>
                <v:shape id="Shape 220" style="position:absolute;width:2365;height:1805;left:2106;top:2835;" coordsize="236554,180513" path="m157703,0l210623,0l210623,51501l236554,51501l236554,103522l210623,103522l210623,129012l184153,129012l184153,103522l157703,103522l157703,129012l184153,129012l184153,180513l157703,180513l157703,155023l131253,155023l131253,129012l105301,129012l105301,155023l78851,155023l78851,129012l52401,129012l52401,155023l0,155023l0,51501l52401,51501l52401,77512l26450,77512l26450,103522l78851,103522l78851,51501l105301,51501l105301,103522l131253,103522l131253,51501l157703,51501l157703,77512l184153,77512l184153,51501l157703,51501l157703,0x">
                  <v:stroke weight="0.228864pt" endcap="flat" joinstyle="round" on="true" color="#7395b1"/>
                  <v:fill on="true" color="#7395b1"/>
                </v:shape>
                <v:shape id="Shape 5778" style="position:absolute;width:259;height:254;left:3159;top:2580;" coordsize="25952,25490" path="m0,0l25952,0l25952,25490l0,25490l0,0">
                  <v:stroke weight="0.228864pt" endcap="flat" joinstyle="round" on="true" color="#7395b1"/>
                  <v:fill on="true" color="#7395b1"/>
                </v:shape>
                <v:shape id="Shape 222" style="position:absolute;width:394;height:515;left:4212;top:2320;" coordsize="39426,51501" path="m25931,0l39426,0l39426,51501l0,51501l0,26011l25931,26011l25931,0x">
                  <v:stroke weight="0.228864pt" endcap="flat" joinstyle="round" on="true" color="#7395b1"/>
                  <v:fill on="true" color="#7395b1"/>
                </v:shape>
                <v:shape id="Shape 223" style="position:absolute;width:793;height:515;left:3418;top:2065;" coordsize="79370,51501" path="m0,0l52900,0l52900,25490l79370,25490l79370,51501l26450,51501l26450,25490l0,25490l0,0x">
                  <v:stroke weight="0.228864pt" endcap="flat" joinstyle="round" on="true" color="#7395b1"/>
                  <v:fill on="true" color="#7395b1"/>
                </v:shape>
                <v:shape id="Shape 5779" style="position:absolute;width:264;height:260;left:2630;top:1545;" coordsize="26450,26011" path="m0,0l26450,0l26450,26011l0,26011l0,0">
                  <v:stroke weight="0.228864pt" endcap="flat" joinstyle="round" on="true" color="#7395b1"/>
                  <v:fill on="true" color="#7395b1"/>
                </v:shape>
                <v:shape id="Shape 225" style="position:absolute;width:2495;height:2320;left:923;top:1030;" coordsize="249539,232014" path="m223588,0l249539,0l249539,103522l223588,103522l223588,129012l118286,129012l118286,155023l170688,155023l170688,206524l118286,206524l118286,180513l65885,180513l65885,155023l91824,155023l91824,129012l39427,129012l39427,206524l118286,206524l118286,232014l12971,232014l12971,206524l0,206524l0,180513l12971,180513l12971,155023l0,155023l0,129012l12971,129012l12971,103522l118286,103522l118286,51501l144736,51501l144736,77512l170688,77512l170688,103522l197138,103522l197138,77512l223588,77512l223588,0x">
                  <v:stroke weight="0.228864pt" endcap="flat" joinstyle="round" on="true" color="#7395b1"/>
                  <v:fill on="true" color="#7395b1"/>
                </v:shape>
                <v:shape id="Shape 5780" style="position:absolute;width:264;height:260;left:2630;top:1030;" coordsize="26450,26011" path="m0,0l26450,0l26450,26011l0,26011l0,0">
                  <v:stroke weight="0.228864pt" endcap="flat" joinstyle="round" on="true" color="#7395b1"/>
                  <v:fill on="true" color="#7395b1"/>
                </v:shape>
                <v:shape id="Shape 5781" style="position:absolute;width:394;height:775;left:4212;top:515;" coordsize="39426,77511" path="m0,0l39426,0l39426,77511l0,77511l0,0">
                  <v:stroke weight="0.228864pt" endcap="flat" joinstyle="round" on="true" color="#7395b1"/>
                  <v:fill on="true" color="#7395b1"/>
                </v:shape>
                <v:shape id="Shape 5782" style="position:absolute;width:394;height:775;left:923;top:515;" coordsize="39427,77511" path="m0,0l39427,0l39427,77511l0,77511l0,0">
                  <v:stroke weight="0.228864pt" endcap="flat" joinstyle="round" on="true" color="#7395b1"/>
                  <v:fill on="true" color="#7395b1"/>
                </v:shape>
                <v:shape id="Shape 229" style="position:absolute;width:923;height:1805;left:3683;top:0;" coordsize="92346,180513" path="m0,0l92346,0l92346,26011l26450,26011l26450,154503l92346,154503l92346,180513l0,180513l0,0x">
                  <v:stroke weight="0.228864pt" endcap="flat" joinstyle="round" on="true" color="#7395b1"/>
                  <v:fill on="true" color="#7395b1"/>
                </v:shape>
                <v:shape id="Shape 230" style="position:absolute;width:1312;height:1030;left:2106;top:0;" coordsize="131253,103002" path="m26450,0l52401,0l52401,26011l78851,26011l78851,0l131253,0l131253,26011l105301,26011l105301,51501l131253,51501l131253,76991l105301,76991l105301,103002l78851,103002l78851,51501l52401,51501l52401,103002l26450,103002l26450,76991l0,76991l0,51501l26450,51501l26450,0x">
                  <v:stroke weight="0.228864pt" endcap="flat" joinstyle="round" on="true" color="#7395b1"/>
                  <v:fill on="true" color="#7395b1"/>
                </v:shape>
                <v:shape id="Shape 231" style="position:absolute;width:918;height:1805;left:923;top:0;" coordsize="91824,180513" path="m0,0l91824,0l91824,180513l0,180513l0,154503l65885,154503l65885,26011l0,26011l0,0x">
                  <v:stroke weight="0.228864pt" endcap="flat" joinstyle="round" on="true" color="#7395b1"/>
                  <v:fill on="true" color="#7395b1"/>
                </v:shape>
                <v:shape id="Shape 232" style="position:absolute;width:524;height:405;left:5001;top:4900;" coordsize="52401,40576" path="m0,0l26450,0l26450,25490l52401,25490l52401,40576l0,40576l0,0x">
                  <v:stroke weight="0.228864pt" endcap="flat" joinstyle="round" on="true" color="#7395b1"/>
                  <v:fill on="true" color="#7395b1"/>
                </v:shape>
                <v:shape id="Shape 5783" style="position:absolute;width:129;height:254;left:4606;top:4900;" coordsize="12976,25490" path="m0,0l12976,0l12976,25490l0,25490l0,0">
                  <v:stroke weight="0.228864pt" endcap="flat" joinstyle="round" on="true" color="#7395b1"/>
                  <v:fill on="true" color="#7395b1"/>
                </v:shape>
                <v:shape id="Shape 5784" style="position:absolute;width:259;height:260;left:5265;top:4640;" coordsize="25952,26011" path="m0,0l25952,0l25952,26011l0,26011l0,0">
                  <v:stroke weight="0.228864pt" endcap="flat" joinstyle="round" on="true" color="#7395b1"/>
                  <v:fill on="true" color="#7395b1"/>
                </v:shape>
                <v:shape id="Shape 5785" style="position:absolute;width:264;height:260;left:4736;top:4640;" coordsize="26450,26011" path="m0,0l26450,0l26450,26011l0,26011l0,0">
                  <v:stroke weight="0.228864pt" endcap="flat" joinstyle="round" on="true" color="#7395b1"/>
                  <v:fill on="true" color="#7395b1"/>
                </v:shape>
                <v:shape id="Shape 5786" style="position:absolute;width:129;height:260;left:4606;top:4125;" coordsize="12976,26011" path="m0,0l12976,0l12976,26011l0,26011l0,0">
                  <v:stroke weight="0.228864pt" endcap="flat" joinstyle="round" on="true" color="#7395b1"/>
                  <v:fill on="true" color="#7395b1"/>
                </v:shape>
                <v:shape id="Shape 5787" style="position:absolute;width:264;height:260;left:4736;top:3350;" coordsize="26450,26011" path="m0,0l26450,0l26450,26011l0,26011l0,0">
                  <v:stroke weight="0.228864pt" endcap="flat" joinstyle="round" on="true" color="#7395b1"/>
                  <v:fill on="true" color="#7395b1"/>
                </v:shape>
                <v:shape id="Shape 238" style="position:absolute;width:524;height:2320;left:5001;top:2320;" coordsize="52401,232014" path="m0,0l52401,0l52401,206524l26450,206524l26450,232014l0,232014l0,180513l26450,180513l26450,155023l0,155023l0,129012l26450,129012l26450,77512l0,77512l0,0x">
                  <v:stroke weight="0.228864pt" endcap="flat" joinstyle="round" on="true" color="#7395b1"/>
                  <v:fill on="true" color="#7395b1"/>
                </v:shape>
                <v:shape id="Shape 5788" style="position:absolute;width:129;height:515;left:4606;top:2320;" coordsize="12976,51501" path="m0,0l12976,0l12976,51501l0,51501l0,0">
                  <v:stroke weight="0.228864pt" endcap="flat" joinstyle="round" on="true" color="#7395b1"/>
                  <v:fill on="true" color="#7395b1"/>
                </v:shape>
                <v:shape id="Shape 5789" style="position:absolute;width:264;height:254;left:4736;top:2065;" coordsize="26450,25490" path="m0,0l26450,0l26450,25490l0,25490l0,0">
                  <v:stroke weight="0.228864pt" endcap="flat" joinstyle="round" on="true" color="#7395b1"/>
                  <v:fill on="true" color="#7395b1"/>
                </v:shape>
                <v:shape id="Shape 5790" style="position:absolute;width:394;height:775;left:4606;top:515;" coordsize="39426,77511" path="m0,0l39426,0l39426,77511l0,77511l0,0">
                  <v:stroke weight="0.228864pt" endcap="flat" joinstyle="round" on="true" color="#7395b1"/>
                  <v:fill on="true" color="#7395b1"/>
                </v:shape>
                <v:shape id="Shape 242" style="position:absolute;width:918;height:1805;left:4606;top:0;" coordsize="91827,180513" path="m0,0l91827,0l91827,180513l0,180513l0,154503l65875,154503l65875,26011l0,26011l0,0x">
                  <v:stroke weight="0.228864pt" endcap="flat" joinstyle="round" on="true" color="#7395b1"/>
                  <v:fill on="true" color="#7395b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i/>
          <w:sz w:val="18"/>
        </w:rPr>
        <w:t xml:space="preserve">                                         </w:t>
      </w:r>
      <w:r>
        <w:rPr>
          <w:rFonts w:ascii="Arial" w:eastAsia="Arial" w:hAnsi="Arial" w:cs="Arial"/>
          <w:b/>
          <w:color w:val="254467"/>
          <w:sz w:val="20"/>
        </w:rPr>
        <w:t xml:space="preserve">Regionalne Centrum </w:t>
      </w:r>
    </w:p>
    <w:p w14:paraId="38EBEF2B" w14:textId="77777777" w:rsidR="00540227" w:rsidRDefault="0005459B">
      <w:pPr>
        <w:tabs>
          <w:tab w:val="center" w:pos="4954"/>
        </w:tabs>
        <w:spacing w:after="0" w:line="259" w:lineRule="auto"/>
        <w:ind w:left="-15" w:firstLine="0"/>
        <w:jc w:val="left"/>
      </w:pPr>
      <w:r>
        <w:rPr>
          <w:rFonts w:ascii="Arial" w:eastAsia="Arial" w:hAnsi="Arial" w:cs="Arial"/>
          <w:b/>
          <w:color w:val="254467"/>
          <w:sz w:val="20"/>
        </w:rPr>
        <w:t xml:space="preserve">                                     Naukowo-Technologiczne </w:t>
      </w:r>
      <w:r>
        <w:rPr>
          <w:rFonts w:ascii="Arial" w:eastAsia="Arial" w:hAnsi="Arial" w:cs="Arial"/>
          <w:b/>
          <w:color w:val="254467"/>
          <w:sz w:val="20"/>
        </w:rPr>
        <w:tab/>
        <w:t xml:space="preserve"> </w:t>
      </w:r>
    </w:p>
    <w:p w14:paraId="4E43152B" w14:textId="77777777" w:rsidR="00540227" w:rsidRDefault="0005459B">
      <w:pPr>
        <w:spacing w:after="0" w:line="254" w:lineRule="auto"/>
        <w:ind w:left="0" w:right="4206" w:firstLine="0"/>
        <w:jc w:val="left"/>
      </w:pPr>
      <w:r>
        <w:rPr>
          <w:rFonts w:ascii="Arial" w:eastAsia="Arial" w:hAnsi="Arial" w:cs="Arial"/>
          <w:color w:val="254467"/>
          <w:sz w:val="14"/>
        </w:rPr>
        <w:t xml:space="preserve">                                                    Podzamcze 45                                                     26-060 Chęciny                                                     tel. (41) 343 40 50                                                     </w:t>
      </w:r>
      <w:r>
        <w:rPr>
          <w:rFonts w:ascii="Arial" w:eastAsia="Arial" w:hAnsi="Arial" w:cs="Arial"/>
          <w:color w:val="254467"/>
          <w:sz w:val="14"/>
        </w:rPr>
        <w:t xml:space="preserve">faks (41) 307 44 76 </w:t>
      </w:r>
    </w:p>
    <w:p w14:paraId="7E8FF692" w14:textId="77777777" w:rsidR="00540227" w:rsidRDefault="0005459B">
      <w:pPr>
        <w:spacing w:after="16" w:line="259" w:lineRule="auto"/>
        <w:ind w:left="-5" w:right="4206"/>
        <w:jc w:val="left"/>
      </w:pPr>
      <w:r>
        <w:rPr>
          <w:rFonts w:ascii="Arial" w:eastAsia="Arial" w:hAnsi="Arial" w:cs="Arial"/>
          <w:color w:val="254467"/>
          <w:sz w:val="14"/>
        </w:rPr>
        <w:t xml:space="preserve">                                                    </w:t>
      </w:r>
      <w:r>
        <w:rPr>
          <w:rFonts w:ascii="Arial" w:eastAsia="Arial" w:hAnsi="Arial" w:cs="Arial"/>
          <w:color w:val="0000FF"/>
          <w:sz w:val="14"/>
          <w:u w:val="single" w:color="0000FF"/>
        </w:rPr>
        <w:t>www.rcnt.pl</w:t>
      </w:r>
      <w:r>
        <w:rPr>
          <w:rFonts w:ascii="Arial" w:eastAsia="Arial" w:hAnsi="Arial" w:cs="Arial"/>
          <w:color w:val="254467"/>
          <w:sz w:val="14"/>
        </w:rPr>
        <w:t xml:space="preserve">                                 </w:t>
      </w:r>
    </w:p>
    <w:p w14:paraId="73F34B14" w14:textId="77777777" w:rsidR="00540227" w:rsidRDefault="0005459B">
      <w:pPr>
        <w:spacing w:after="95" w:line="259" w:lineRule="auto"/>
        <w:ind w:left="-5" w:right="4206"/>
        <w:jc w:val="left"/>
      </w:pPr>
      <w:r>
        <w:rPr>
          <w:rFonts w:ascii="Arial" w:eastAsia="Arial" w:hAnsi="Arial" w:cs="Arial"/>
          <w:sz w:val="20"/>
        </w:rPr>
        <w:t xml:space="preserve">                                    </w:t>
      </w:r>
      <w:r>
        <w:rPr>
          <w:rFonts w:ascii="Arial" w:eastAsia="Arial" w:hAnsi="Arial" w:cs="Arial"/>
          <w:color w:val="0000FF"/>
          <w:sz w:val="14"/>
          <w:u w:val="single" w:color="0000FF"/>
        </w:rPr>
        <w:t>sekretariat@rcnt.pl</w:t>
      </w:r>
      <w:r>
        <w:rPr>
          <w:rFonts w:ascii="Arial" w:eastAsia="Arial" w:hAnsi="Arial" w:cs="Arial"/>
          <w:color w:val="254467"/>
          <w:sz w:val="14"/>
        </w:rPr>
        <w:t xml:space="preserve"> </w:t>
      </w:r>
    </w:p>
    <w:p w14:paraId="57942AD6" w14:textId="77777777" w:rsidR="00540227" w:rsidRDefault="0005459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14:paraId="6A3C3539" w14:textId="77777777" w:rsidR="00540227" w:rsidRDefault="0005459B">
      <w:pPr>
        <w:spacing w:after="0" w:line="224" w:lineRule="auto"/>
        <w:ind w:left="0" w:right="9022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rPr>
          <w:sz w:val="24"/>
        </w:rPr>
        <w:t xml:space="preserve"> </w:t>
      </w:r>
    </w:p>
    <w:p w14:paraId="22D2B19D" w14:textId="77777777" w:rsidR="00540227" w:rsidRDefault="0005459B">
      <w:pPr>
        <w:pStyle w:val="Nagwek1"/>
      </w:pPr>
      <w:r>
        <w:t>REGULAMIN PORZĄDKOWY W OBIEKTACH REGIONALNEGO CENTRUM NAUKOWO-TECHNOLOGICZN</w:t>
      </w:r>
      <w:r>
        <w:t xml:space="preserve">EGO </w:t>
      </w:r>
    </w:p>
    <w:p w14:paraId="07F488B7" w14:textId="77777777" w:rsidR="00540227" w:rsidRDefault="0005459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B2D7C31" w14:textId="77777777" w:rsidR="00540227" w:rsidRDefault="0005459B">
      <w:pPr>
        <w:numPr>
          <w:ilvl w:val="0"/>
          <w:numId w:val="1"/>
        </w:numPr>
        <w:spacing w:after="5" w:line="249" w:lineRule="auto"/>
        <w:ind w:hanging="216"/>
        <w:jc w:val="left"/>
      </w:pPr>
      <w:r>
        <w:rPr>
          <w:b/>
        </w:rPr>
        <w:t xml:space="preserve">Definicje i określenia: </w:t>
      </w:r>
      <w:r>
        <w:t xml:space="preserve"> </w:t>
      </w:r>
    </w:p>
    <w:p w14:paraId="2B0247FB" w14:textId="77777777" w:rsidR="00540227" w:rsidRDefault="0005459B">
      <w:pPr>
        <w:spacing w:after="0" w:line="259" w:lineRule="auto"/>
        <w:ind w:left="0" w:firstLine="0"/>
        <w:jc w:val="left"/>
      </w:pPr>
      <w:r>
        <w:t xml:space="preserve"> </w:t>
      </w:r>
    </w:p>
    <w:p w14:paraId="11903C68" w14:textId="77777777" w:rsidR="00540227" w:rsidRDefault="0005459B">
      <w:pPr>
        <w:spacing w:after="0"/>
        <w:ind w:left="-5"/>
      </w:pPr>
      <w:r>
        <w:rPr>
          <w:b/>
        </w:rPr>
        <w:t xml:space="preserve">Najemca </w:t>
      </w:r>
      <w:r>
        <w:t xml:space="preserve">– osoba fizyczna, prawna lub jednostka organizacyjna, z którą Regionalne Centrum Naukowo-Technologiczne zawarło umowę najmu.  </w:t>
      </w:r>
    </w:p>
    <w:p w14:paraId="656A1B8D" w14:textId="77777777" w:rsidR="00540227" w:rsidRDefault="0005459B">
      <w:pPr>
        <w:spacing w:after="0"/>
        <w:ind w:left="-5"/>
      </w:pPr>
      <w:r>
        <w:rPr>
          <w:b/>
        </w:rPr>
        <w:t xml:space="preserve">Użytkownik </w:t>
      </w:r>
      <w:r>
        <w:t xml:space="preserve">– </w:t>
      </w:r>
      <w:r>
        <w:t xml:space="preserve">Najemca, podnajemca, osoba przebywająca w na terenie obiektów Regionalnego Centrum Naukowo-Technologicznego w imieniu i na zlecenie Najemcy oraz gość Najemcy.  </w:t>
      </w:r>
    </w:p>
    <w:p w14:paraId="32AFCBC9" w14:textId="77777777" w:rsidR="00540227" w:rsidRDefault="0005459B">
      <w:pPr>
        <w:spacing w:after="10"/>
        <w:ind w:left="-5"/>
      </w:pPr>
      <w:r>
        <w:rPr>
          <w:b/>
        </w:rPr>
        <w:t xml:space="preserve">RCNT </w:t>
      </w:r>
      <w:r>
        <w:t xml:space="preserve">– Regionalne Centrum Naukowo-Technologiczne.  </w:t>
      </w:r>
    </w:p>
    <w:p w14:paraId="1D29B683" w14:textId="77777777" w:rsidR="00540227" w:rsidRDefault="0005459B">
      <w:pPr>
        <w:spacing w:after="10"/>
        <w:ind w:left="-5"/>
      </w:pPr>
      <w:r>
        <w:rPr>
          <w:b/>
        </w:rPr>
        <w:t xml:space="preserve">Administrator </w:t>
      </w:r>
      <w:r>
        <w:t>- pracownik (pracownicy) RCNT</w:t>
      </w:r>
      <w:r>
        <w:t xml:space="preserve"> odpowiedzialni za administrowanie obiektami RCNT. </w:t>
      </w:r>
    </w:p>
    <w:p w14:paraId="644B86EB" w14:textId="77777777" w:rsidR="00540227" w:rsidRDefault="0005459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083E294" w14:textId="77777777" w:rsidR="00540227" w:rsidRDefault="0005459B">
      <w:pPr>
        <w:numPr>
          <w:ilvl w:val="0"/>
          <w:numId w:val="1"/>
        </w:numPr>
        <w:spacing w:after="5" w:line="249" w:lineRule="auto"/>
        <w:ind w:hanging="216"/>
        <w:jc w:val="left"/>
      </w:pPr>
      <w:r>
        <w:rPr>
          <w:b/>
        </w:rPr>
        <w:t xml:space="preserve">PRZEPISY OGÓLNE. </w:t>
      </w:r>
      <w:r>
        <w:t xml:space="preserve"> </w:t>
      </w:r>
    </w:p>
    <w:p w14:paraId="1E980F40" w14:textId="77777777" w:rsidR="00540227" w:rsidRDefault="0005459B">
      <w:pPr>
        <w:numPr>
          <w:ilvl w:val="1"/>
          <w:numId w:val="1"/>
        </w:numPr>
        <w:ind w:hanging="437"/>
      </w:pPr>
      <w:r>
        <w:t xml:space="preserve">Przestrzeganie Regulaminu Porządkowego obowiązuje wszystkich Użytkowników.  </w:t>
      </w:r>
    </w:p>
    <w:p w14:paraId="4A8DC8AA" w14:textId="77777777" w:rsidR="00540227" w:rsidRDefault="0005459B">
      <w:pPr>
        <w:numPr>
          <w:ilvl w:val="1"/>
          <w:numId w:val="1"/>
        </w:numPr>
        <w:ind w:hanging="437"/>
      </w:pPr>
      <w:r>
        <w:t xml:space="preserve">Bezpośrednią odpowiedzialność za przestrzeganie regulaminu ponoszą Najemcy.  </w:t>
      </w:r>
    </w:p>
    <w:p w14:paraId="3C58075C" w14:textId="77777777" w:rsidR="00540227" w:rsidRDefault="0005459B">
      <w:pPr>
        <w:numPr>
          <w:ilvl w:val="1"/>
          <w:numId w:val="1"/>
        </w:numPr>
        <w:ind w:hanging="437"/>
      </w:pPr>
      <w:r>
        <w:t>Najemca odpowiada za działan</w:t>
      </w:r>
      <w:r>
        <w:t xml:space="preserve">ia osób przez siebie zatrudnionych, użytkowników, korzystających w ich imieniu z lokali oraz odwiedzających ich gości.  </w:t>
      </w:r>
    </w:p>
    <w:p w14:paraId="181F39F4" w14:textId="77777777" w:rsidR="00540227" w:rsidRDefault="0005459B">
      <w:pPr>
        <w:numPr>
          <w:ilvl w:val="1"/>
          <w:numId w:val="1"/>
        </w:numPr>
        <w:ind w:hanging="437"/>
      </w:pPr>
      <w:r>
        <w:t xml:space="preserve">Użytkownicy zobowiązani są do dbania o lokale oraz części wspólne obiektów.  </w:t>
      </w:r>
    </w:p>
    <w:p w14:paraId="00FEFDD7" w14:textId="77777777" w:rsidR="00540227" w:rsidRDefault="0005459B">
      <w:pPr>
        <w:numPr>
          <w:ilvl w:val="1"/>
          <w:numId w:val="1"/>
        </w:numPr>
        <w:ind w:hanging="437"/>
      </w:pPr>
      <w:r>
        <w:t xml:space="preserve">Użytkownicy zobowiązani są do korzystania z lokali w sposób zgodny z ich przeznaczeniem i profilem określonym w umowie.  </w:t>
      </w:r>
    </w:p>
    <w:p w14:paraId="515CDD6C" w14:textId="77777777" w:rsidR="00540227" w:rsidRDefault="0005459B">
      <w:pPr>
        <w:numPr>
          <w:ilvl w:val="1"/>
          <w:numId w:val="1"/>
        </w:numPr>
        <w:ind w:hanging="437"/>
      </w:pPr>
      <w:r>
        <w:t xml:space="preserve">Użytkownicy zobowiązani są nie utrudniać korzystania z sąsiednich lokali. </w:t>
      </w:r>
    </w:p>
    <w:p w14:paraId="72A75A8A" w14:textId="77777777" w:rsidR="00540227" w:rsidRDefault="0005459B">
      <w:pPr>
        <w:numPr>
          <w:ilvl w:val="1"/>
          <w:numId w:val="1"/>
        </w:numPr>
        <w:ind w:hanging="437"/>
      </w:pPr>
      <w:r>
        <w:t xml:space="preserve">Użytkownicy zobowiązani są do bezwzględnego przestrzegania </w:t>
      </w:r>
      <w:r>
        <w:t xml:space="preserve">przepisów i zasad bhp oraz przeciwpożarowych.  </w:t>
      </w:r>
    </w:p>
    <w:p w14:paraId="1949516D" w14:textId="77777777" w:rsidR="00540227" w:rsidRDefault="0005459B">
      <w:pPr>
        <w:numPr>
          <w:ilvl w:val="1"/>
          <w:numId w:val="1"/>
        </w:numPr>
        <w:ind w:hanging="437"/>
      </w:pPr>
      <w:r>
        <w:t xml:space="preserve">Użytkownicy zobowiązani są do utrzymywania wynajmowanej powierzchni oraz jej otoczenia w należytym porządku i czystości.  </w:t>
      </w:r>
    </w:p>
    <w:p w14:paraId="2CC58EA7" w14:textId="77777777" w:rsidR="00540227" w:rsidRDefault="0005459B">
      <w:pPr>
        <w:numPr>
          <w:ilvl w:val="1"/>
          <w:numId w:val="1"/>
        </w:numPr>
        <w:ind w:hanging="437"/>
      </w:pPr>
      <w:r>
        <w:t>Wykonywanie przez Użytkowników czynności mogących spowodować uszkodzenie obiektów jes</w:t>
      </w:r>
      <w:r>
        <w:t xml:space="preserve">t niedopuszczalne.  </w:t>
      </w:r>
    </w:p>
    <w:p w14:paraId="31FE5E28" w14:textId="77777777" w:rsidR="00540227" w:rsidRDefault="0005459B">
      <w:pPr>
        <w:numPr>
          <w:ilvl w:val="1"/>
          <w:numId w:val="1"/>
        </w:numPr>
        <w:spacing w:after="0"/>
        <w:ind w:hanging="437"/>
      </w:pPr>
      <w:r>
        <w:t xml:space="preserve">Jakiekolwiek szkody i zniszczenia powstałe w lokalach z winy Najemców lub pozostałych użytkowników, naprawiane są na koszt Najemcy.  </w:t>
      </w:r>
    </w:p>
    <w:p w14:paraId="066EF4EF" w14:textId="77777777" w:rsidR="00540227" w:rsidRDefault="0005459B">
      <w:pPr>
        <w:spacing w:after="0"/>
        <w:ind w:left="-5"/>
      </w:pPr>
      <w:r>
        <w:t>2.10.1 W przypadku naprawienia takiej szkody na zlecenie RCNT, Najemca zobowiązany jest do niezwłoczn</w:t>
      </w:r>
      <w:r>
        <w:t xml:space="preserve">ego pokrycia kosztów usunięcia szkody na pierwsze wezwanie.  </w:t>
      </w:r>
    </w:p>
    <w:p w14:paraId="69B7247A" w14:textId="77777777" w:rsidR="00540227" w:rsidRDefault="0005459B">
      <w:pPr>
        <w:numPr>
          <w:ilvl w:val="1"/>
          <w:numId w:val="1"/>
        </w:numPr>
        <w:ind w:hanging="437"/>
      </w:pPr>
      <w:r>
        <w:t xml:space="preserve">Zabrania się montażu na terenie obiektów wszelkich urządzeń i reklam bez uprzedniej zgody RCNT.  </w:t>
      </w:r>
    </w:p>
    <w:p w14:paraId="31FF4A3E" w14:textId="77777777" w:rsidR="00540227" w:rsidRDefault="0005459B">
      <w:pPr>
        <w:numPr>
          <w:ilvl w:val="1"/>
          <w:numId w:val="1"/>
        </w:numPr>
        <w:ind w:hanging="437"/>
      </w:pPr>
      <w:r>
        <w:t xml:space="preserve">Zabrania się wlewania do cieków wodnych i kanalizacji substancji chemicznych.  </w:t>
      </w:r>
    </w:p>
    <w:p w14:paraId="29CFF1E9" w14:textId="77777777" w:rsidR="00540227" w:rsidRDefault="0005459B">
      <w:pPr>
        <w:numPr>
          <w:ilvl w:val="1"/>
          <w:numId w:val="1"/>
        </w:numPr>
        <w:ind w:hanging="437"/>
      </w:pPr>
      <w:r>
        <w:t>Najemca samodzielnie i na własny koszt zabezpiecza zagospodarowanie odpadów (śmieci, surowców wtórnych, nieczystości płynnych), co, do których odrębne przepisy przewidują szczególne zasady ich składowania, transportu, recyklingu, odzysku lub utylizacji i p</w:t>
      </w:r>
      <w:r>
        <w:t xml:space="preserve">onosi wszelkie konsekwencje mogące wynikać z naruszenia obowiązujących w tym zakresie przepisów.  </w:t>
      </w:r>
    </w:p>
    <w:p w14:paraId="298032C4" w14:textId="77777777" w:rsidR="00540227" w:rsidRDefault="0005459B">
      <w:pPr>
        <w:numPr>
          <w:ilvl w:val="1"/>
          <w:numId w:val="1"/>
        </w:numPr>
        <w:ind w:hanging="437"/>
      </w:pPr>
      <w:r>
        <w:lastRenderedPageBreak/>
        <w:t xml:space="preserve">Każdy z użytkowników zobowiązany jest do korzystania z elektryczności, ogrzewania oraz wody w sposób zapewniający jak najmniejszą uciążliwość i jednocześnie </w:t>
      </w:r>
      <w:r>
        <w:t xml:space="preserve">z poszanowaniem środowiska naturalnego.  </w:t>
      </w:r>
    </w:p>
    <w:p w14:paraId="362848BE" w14:textId="77777777" w:rsidR="00540227" w:rsidRDefault="0005459B">
      <w:pPr>
        <w:numPr>
          <w:ilvl w:val="1"/>
          <w:numId w:val="1"/>
        </w:numPr>
        <w:ind w:hanging="437"/>
      </w:pPr>
      <w:r>
        <w:t>Użytkownicy zobowiązani są do pełnej współpracy z Administratorem w celu zapewnienia jak najbardziej efektywnego funkcjonowania istniejących instalacji, w tym m. in.: grzewczej, elektrycznej, wodnej oraz wentylacyj</w:t>
      </w:r>
      <w:r>
        <w:t xml:space="preserve">nej.  </w:t>
      </w:r>
    </w:p>
    <w:p w14:paraId="427B7C10" w14:textId="77777777" w:rsidR="00540227" w:rsidRDefault="0005459B">
      <w:pPr>
        <w:numPr>
          <w:ilvl w:val="1"/>
          <w:numId w:val="1"/>
        </w:numPr>
        <w:spacing w:after="0"/>
        <w:ind w:hanging="437"/>
      </w:pPr>
      <w:r>
        <w:t xml:space="preserve">Najemca otrzyma klucze do powierzchni wynajmowanej na podstawie i zasadach opisanych w protokole zdawczo-odbiorczym.  </w:t>
      </w:r>
    </w:p>
    <w:p w14:paraId="16533FE4" w14:textId="77777777" w:rsidR="00540227" w:rsidRDefault="0005459B">
      <w:pPr>
        <w:numPr>
          <w:ilvl w:val="1"/>
          <w:numId w:val="1"/>
        </w:numPr>
        <w:ind w:hanging="437"/>
      </w:pPr>
      <w:r>
        <w:t xml:space="preserve">Najemca zobowiązany jest nie instalować żadnych dodatkowych zamków i zabezpieczeń na drzwiach bez zgody Administratora.  </w:t>
      </w:r>
    </w:p>
    <w:p w14:paraId="12C6CBA6" w14:textId="77777777" w:rsidR="00540227" w:rsidRDefault="0005459B">
      <w:pPr>
        <w:numPr>
          <w:ilvl w:val="1"/>
          <w:numId w:val="1"/>
        </w:numPr>
        <w:ind w:hanging="437"/>
      </w:pPr>
      <w:r>
        <w:t xml:space="preserve">Najemca </w:t>
      </w:r>
      <w:r>
        <w:t xml:space="preserve">jest odpowiedzialny za zamykanie na klucz drzwi do wynajmowanych lokali oraz pozostawianie zabezpieczonych innych dróg bezpośredniego dostępu do nich, w szczególności poprzez zamykanie okien.  </w:t>
      </w:r>
    </w:p>
    <w:p w14:paraId="6F7F4D29" w14:textId="77777777" w:rsidR="00540227" w:rsidRDefault="0005459B">
      <w:pPr>
        <w:numPr>
          <w:ilvl w:val="1"/>
          <w:numId w:val="1"/>
        </w:numPr>
        <w:ind w:hanging="437"/>
      </w:pPr>
      <w:r>
        <w:t xml:space="preserve">Najemca każdorazowo winien informować Administratora o każdej </w:t>
      </w:r>
      <w:r>
        <w:t>zmianie godzin funkcjonowania biura.</w:t>
      </w:r>
      <w:r>
        <w:rPr>
          <w:color w:val="C00000"/>
        </w:rPr>
        <w:t xml:space="preserve"> </w:t>
      </w:r>
    </w:p>
    <w:p w14:paraId="01BFFE08" w14:textId="77777777" w:rsidR="00540227" w:rsidRDefault="0005459B">
      <w:pPr>
        <w:numPr>
          <w:ilvl w:val="1"/>
          <w:numId w:val="1"/>
        </w:numPr>
        <w:ind w:hanging="437"/>
      </w:pPr>
      <w:r>
        <w:t xml:space="preserve">Na każdorazową prośbę Administratora Najemca jest obowiązany przekazywać informacje o prowadzonej przez niego działalności w wymaganej formie i zakresie.  </w:t>
      </w:r>
    </w:p>
    <w:p w14:paraId="3D812E2E" w14:textId="77777777" w:rsidR="00540227" w:rsidRDefault="0005459B">
      <w:pPr>
        <w:numPr>
          <w:ilvl w:val="1"/>
          <w:numId w:val="1"/>
        </w:numPr>
        <w:ind w:hanging="437"/>
      </w:pPr>
      <w:r>
        <w:t>Najemca każdorazowo winien informować Administratora o zmianie</w:t>
      </w:r>
      <w:r>
        <w:t xml:space="preserve"> liczby osób korzystających z wynajmowanego przez niego lokalu.  </w:t>
      </w:r>
    </w:p>
    <w:p w14:paraId="1FD57A2D" w14:textId="77777777" w:rsidR="00540227" w:rsidRDefault="0005459B">
      <w:pPr>
        <w:numPr>
          <w:ilvl w:val="1"/>
          <w:numId w:val="1"/>
        </w:numPr>
        <w:ind w:hanging="437"/>
      </w:pPr>
      <w:r>
        <w:t xml:space="preserve">Najemca winien się bezwzględnie stosować do zaleceń określonych przez Administratora odnośnie maksymalnych obciążeń stropów i prawidłowego położenia wszelkiego ciężkiego sprzętu i urządzeń, </w:t>
      </w:r>
      <w:r>
        <w:t xml:space="preserve">które zamierza umieścić w wynajmowanych lokalach. </w:t>
      </w:r>
    </w:p>
    <w:p w14:paraId="5BBCC432" w14:textId="77777777" w:rsidR="00540227" w:rsidRDefault="0005459B">
      <w:pPr>
        <w:numPr>
          <w:ilvl w:val="1"/>
          <w:numId w:val="1"/>
        </w:numPr>
        <w:spacing w:after="0"/>
        <w:ind w:hanging="437"/>
      </w:pPr>
      <w:r>
        <w:t xml:space="preserve">W przypadku, gdy jeden z Najemców otrzyma zgodę na odstąpienie od przepisów niniejszego regulaminu, nie oznacza to, że odpowiednie uregulowania zostały zawieszone w stosunku do innych Najemców.  </w:t>
      </w:r>
    </w:p>
    <w:p w14:paraId="73BFA6AD" w14:textId="77777777" w:rsidR="00540227" w:rsidRDefault="0005459B">
      <w:pPr>
        <w:spacing w:after="0" w:line="259" w:lineRule="auto"/>
        <w:ind w:left="0" w:firstLine="0"/>
        <w:jc w:val="left"/>
      </w:pPr>
      <w:r>
        <w:t xml:space="preserve"> </w:t>
      </w:r>
    </w:p>
    <w:p w14:paraId="1A6A25FF" w14:textId="77777777" w:rsidR="00540227" w:rsidRDefault="0005459B">
      <w:pPr>
        <w:numPr>
          <w:ilvl w:val="0"/>
          <w:numId w:val="1"/>
        </w:numPr>
        <w:spacing w:after="5" w:line="249" w:lineRule="auto"/>
        <w:ind w:hanging="216"/>
        <w:jc w:val="left"/>
      </w:pPr>
      <w:r>
        <w:rPr>
          <w:b/>
        </w:rPr>
        <w:t>BEZPIEC</w:t>
      </w:r>
      <w:r>
        <w:rPr>
          <w:b/>
        </w:rPr>
        <w:t xml:space="preserve">ZEŃSTWO NIERUCHOMOŚCI. </w:t>
      </w:r>
      <w:r>
        <w:t xml:space="preserve"> </w:t>
      </w:r>
    </w:p>
    <w:p w14:paraId="754077E2" w14:textId="77777777" w:rsidR="00540227" w:rsidRDefault="0005459B">
      <w:pPr>
        <w:numPr>
          <w:ilvl w:val="1"/>
          <w:numId w:val="1"/>
        </w:numPr>
        <w:ind w:hanging="437"/>
      </w:pPr>
      <w:r>
        <w:t xml:space="preserve">Na teren obiektów, bez wiedzy Ochrony, mogą wchodzić tylko Najemcy oraz pozostali użytkownicy, korzystający z lokali w imieniu Najemców. </w:t>
      </w:r>
    </w:p>
    <w:p w14:paraId="4544078C" w14:textId="77777777" w:rsidR="00540227" w:rsidRDefault="0005459B">
      <w:pPr>
        <w:numPr>
          <w:ilvl w:val="1"/>
          <w:numId w:val="1"/>
        </w:numPr>
        <w:ind w:hanging="437"/>
      </w:pPr>
      <w:r>
        <w:t xml:space="preserve">Inne osoby niż określone w pkt.3.1 powinny przed wejściem na teren Nieruchomości zgłosić ten </w:t>
      </w:r>
      <w:r>
        <w:t xml:space="preserve">fakt pracownikowi Ochrony dyżurującemu przy budynku. </w:t>
      </w:r>
    </w:p>
    <w:p w14:paraId="5DE255CE" w14:textId="77777777" w:rsidR="00540227" w:rsidRDefault="0005459B">
      <w:pPr>
        <w:numPr>
          <w:ilvl w:val="1"/>
          <w:numId w:val="1"/>
        </w:numPr>
        <w:ind w:hanging="437"/>
      </w:pPr>
      <w:r>
        <w:t xml:space="preserve">Ekipy budowlane i pracownicy firm działających w lokalach na zlecenie Najemcy, mogą wejść na teren obiektów RCNT, wyłącznie po uprzednim uzgodnieniu tego z Administratorem.  </w:t>
      </w:r>
    </w:p>
    <w:p w14:paraId="4F02B8C5" w14:textId="77777777" w:rsidR="00540227" w:rsidRDefault="0005459B">
      <w:pPr>
        <w:numPr>
          <w:ilvl w:val="1"/>
          <w:numId w:val="1"/>
        </w:numPr>
        <w:ind w:hanging="437"/>
      </w:pPr>
      <w:r>
        <w:t>Zabrania się picia alkoholu</w:t>
      </w:r>
      <w:r>
        <w:t xml:space="preserve"> na terenie obiektów.  </w:t>
      </w:r>
    </w:p>
    <w:p w14:paraId="36773DDA" w14:textId="77777777" w:rsidR="00540227" w:rsidRDefault="0005459B">
      <w:pPr>
        <w:numPr>
          <w:ilvl w:val="1"/>
          <w:numId w:val="1"/>
        </w:numPr>
        <w:ind w:hanging="437"/>
      </w:pPr>
      <w:r>
        <w:t xml:space="preserve">Zabrania się palenia tytoniu w obiektach.  </w:t>
      </w:r>
    </w:p>
    <w:p w14:paraId="178C9755" w14:textId="77777777" w:rsidR="00540227" w:rsidRDefault="0005459B">
      <w:pPr>
        <w:numPr>
          <w:ilvl w:val="1"/>
          <w:numId w:val="1"/>
        </w:numPr>
        <w:ind w:hanging="437"/>
      </w:pPr>
      <w:r>
        <w:t xml:space="preserve">Wszelkie przypadki naruszenia zasad bezpieczeństwa na terenie obiektów należy zgłaszać do Ochrony lub Administratora.  </w:t>
      </w:r>
    </w:p>
    <w:p w14:paraId="07966822" w14:textId="77777777" w:rsidR="00540227" w:rsidRDefault="0005459B">
      <w:pPr>
        <w:numPr>
          <w:ilvl w:val="1"/>
          <w:numId w:val="1"/>
        </w:numPr>
        <w:spacing w:after="0"/>
        <w:ind w:hanging="437"/>
      </w:pPr>
      <w:r>
        <w:t>Zabrania się przechowywania w lokalach, bez zgody Administratora, ma</w:t>
      </w:r>
      <w:r>
        <w:t xml:space="preserve">teriałów łatwopalnych, żrących i cuchnących, środków chemicznych, materiałów wybuchowych oraz gazu w butlach.  </w:t>
      </w:r>
    </w:p>
    <w:p w14:paraId="30258212" w14:textId="77777777" w:rsidR="00540227" w:rsidRDefault="0005459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9FBBC57" w14:textId="77777777" w:rsidR="00540227" w:rsidRDefault="0005459B">
      <w:pPr>
        <w:numPr>
          <w:ilvl w:val="0"/>
          <w:numId w:val="1"/>
        </w:numPr>
        <w:spacing w:after="5" w:line="249" w:lineRule="auto"/>
        <w:ind w:hanging="216"/>
        <w:jc w:val="left"/>
      </w:pPr>
      <w:r>
        <w:rPr>
          <w:b/>
        </w:rPr>
        <w:t xml:space="preserve">KORYTARZE I KLATKI SCHODOWE W BUDYNKACH </w:t>
      </w:r>
      <w:r>
        <w:t xml:space="preserve"> </w:t>
      </w:r>
    </w:p>
    <w:p w14:paraId="39751A3E" w14:textId="77777777" w:rsidR="00540227" w:rsidRDefault="0005459B">
      <w:pPr>
        <w:numPr>
          <w:ilvl w:val="1"/>
          <w:numId w:val="1"/>
        </w:numPr>
        <w:ind w:hanging="437"/>
      </w:pPr>
      <w:r>
        <w:t>Korytarze i klatki należy utrzymywać w czystości i porządku, a korzystając z nich, należy przestrzeg</w:t>
      </w:r>
      <w:r>
        <w:t xml:space="preserve">ać przepisów przeciwpożarowych. Niedopuszczalne jest wykonywanie przez użytkowników czynności mogących spowodować trwałe zanieczyszczenia miejsc służących do wspólnego użytku.  </w:t>
      </w:r>
    </w:p>
    <w:p w14:paraId="5C7C7EAF" w14:textId="77777777" w:rsidR="00540227" w:rsidRDefault="0005459B">
      <w:pPr>
        <w:numPr>
          <w:ilvl w:val="1"/>
          <w:numId w:val="1"/>
        </w:numPr>
        <w:spacing w:after="0"/>
        <w:ind w:hanging="437"/>
      </w:pPr>
      <w:r>
        <w:lastRenderedPageBreak/>
        <w:t xml:space="preserve">Ciągów komunikacyjnych (klatki schodowe i korytarze) nie wolno zastawiać żadnymi przedmiotami, a jeśliby taki fakt miał miejsce z powodu konieczności przeprowadzenia prac remontowych w lokalu, przedmioty te należy usunąć na ustne wezwanie administratora w </w:t>
      </w:r>
      <w:r>
        <w:t xml:space="preserve">wyznaczonym terminie. Niezastosowanie się do tego wezwania, może spowodować usunięcie przez administratora tych przedmiotów na koszt Najemcy, który zastawił nimi ciąg komunikacyjny.  </w:t>
      </w:r>
    </w:p>
    <w:p w14:paraId="2F14E853" w14:textId="77777777" w:rsidR="00540227" w:rsidRDefault="0005459B">
      <w:pPr>
        <w:spacing w:after="0" w:line="259" w:lineRule="auto"/>
        <w:ind w:left="0" w:firstLine="0"/>
        <w:jc w:val="left"/>
      </w:pPr>
      <w:r>
        <w:t xml:space="preserve"> </w:t>
      </w:r>
    </w:p>
    <w:p w14:paraId="50218F71" w14:textId="77777777" w:rsidR="00540227" w:rsidRDefault="0005459B">
      <w:pPr>
        <w:spacing w:after="0" w:line="259" w:lineRule="auto"/>
        <w:ind w:left="0" w:firstLine="0"/>
        <w:jc w:val="left"/>
      </w:pPr>
      <w:r>
        <w:t xml:space="preserve"> </w:t>
      </w:r>
    </w:p>
    <w:p w14:paraId="3288D358" w14:textId="77777777" w:rsidR="00540227" w:rsidRDefault="0005459B">
      <w:pPr>
        <w:spacing w:after="0" w:line="259" w:lineRule="auto"/>
        <w:ind w:left="0" w:firstLine="0"/>
        <w:jc w:val="left"/>
      </w:pPr>
      <w:r>
        <w:t xml:space="preserve"> </w:t>
      </w:r>
    </w:p>
    <w:p w14:paraId="4620A305" w14:textId="77777777" w:rsidR="00540227" w:rsidRDefault="0005459B">
      <w:pPr>
        <w:numPr>
          <w:ilvl w:val="0"/>
          <w:numId w:val="1"/>
        </w:numPr>
        <w:spacing w:after="5" w:line="249" w:lineRule="auto"/>
        <w:ind w:hanging="216"/>
        <w:jc w:val="left"/>
      </w:pPr>
      <w:r>
        <w:rPr>
          <w:b/>
        </w:rPr>
        <w:t xml:space="preserve">DŹWIGI I WINDY </w:t>
      </w:r>
      <w:r>
        <w:t xml:space="preserve"> </w:t>
      </w:r>
    </w:p>
    <w:p w14:paraId="6D1ADEAA" w14:textId="77777777" w:rsidR="00540227" w:rsidRDefault="0005459B">
      <w:pPr>
        <w:numPr>
          <w:ilvl w:val="1"/>
          <w:numId w:val="1"/>
        </w:numPr>
        <w:spacing w:after="0"/>
        <w:ind w:hanging="437"/>
      </w:pPr>
      <w:r>
        <w:t>Nadmierne obciążenie dźwigu jest niedopuszczalne.</w:t>
      </w:r>
      <w:r>
        <w:t xml:space="preserve"> W szczególności nie wolno przewozić w dźwigu przedmiotów przekraczających ciężarem nośność dźwigu.  </w:t>
      </w:r>
    </w:p>
    <w:p w14:paraId="3ADD1685" w14:textId="77777777" w:rsidR="00540227" w:rsidRDefault="0005459B">
      <w:pPr>
        <w:spacing w:after="0" w:line="259" w:lineRule="auto"/>
        <w:ind w:left="0" w:firstLine="0"/>
        <w:jc w:val="left"/>
      </w:pPr>
      <w:r>
        <w:t xml:space="preserve"> </w:t>
      </w:r>
    </w:p>
    <w:p w14:paraId="4EB5C269" w14:textId="77777777" w:rsidR="00540227" w:rsidRDefault="0005459B">
      <w:pPr>
        <w:numPr>
          <w:ilvl w:val="0"/>
          <w:numId w:val="1"/>
        </w:numPr>
        <w:spacing w:after="5" w:line="249" w:lineRule="auto"/>
        <w:ind w:hanging="216"/>
        <w:jc w:val="left"/>
      </w:pPr>
      <w:r>
        <w:rPr>
          <w:b/>
        </w:rPr>
        <w:t>ROBOTY ADAPTACYJNE W LOKALACH</w:t>
      </w:r>
      <w:r>
        <w:t xml:space="preserve">, </w:t>
      </w:r>
      <w:r>
        <w:rPr>
          <w:b/>
        </w:rPr>
        <w:t xml:space="preserve">KONSERWACJA, NAPRAWA I REMONTY ORAZ REGUŁY UTRZYMANIA TECHNICZNEGO </w:t>
      </w:r>
      <w:r>
        <w:t xml:space="preserve"> </w:t>
      </w:r>
    </w:p>
    <w:p w14:paraId="2DF004AC" w14:textId="77777777" w:rsidR="00540227" w:rsidRDefault="0005459B">
      <w:pPr>
        <w:numPr>
          <w:ilvl w:val="1"/>
          <w:numId w:val="1"/>
        </w:numPr>
        <w:spacing w:after="0"/>
        <w:ind w:hanging="437"/>
      </w:pPr>
      <w:r>
        <w:t>Najemcy zobowiązani są do utrzymania swoich lokali w</w:t>
      </w:r>
      <w:r>
        <w:t xml:space="preserve"> należytym stanie technicznym i sanitarnym.  </w:t>
      </w:r>
    </w:p>
    <w:p w14:paraId="6BEFFBBF" w14:textId="77777777" w:rsidR="00540227" w:rsidRDefault="0005459B">
      <w:pPr>
        <w:numPr>
          <w:ilvl w:val="1"/>
          <w:numId w:val="1"/>
        </w:numPr>
        <w:ind w:hanging="437"/>
      </w:pPr>
      <w:r>
        <w:t xml:space="preserve">Najemcę obciążają nakłady związane ze zwykłym używaniem lokalu, a w szczególności: malowanie ścian, uzupełnienie ceramicznych wykładzin ściennych i podłogowych, drobne naprawy instalacji i urządzeń.  </w:t>
      </w:r>
    </w:p>
    <w:p w14:paraId="7099B03E" w14:textId="77777777" w:rsidR="00540227" w:rsidRDefault="0005459B">
      <w:pPr>
        <w:numPr>
          <w:ilvl w:val="1"/>
          <w:numId w:val="1"/>
        </w:numPr>
        <w:ind w:hanging="437"/>
      </w:pPr>
      <w:r>
        <w:t>W przypadku konieczności wykonania w lokalu robót adaptacyjnych, Najemca winien się zwrócić do RCNT na piśmie z prośbą o wyrażenie zgody na powyższe. W prośbie Najemca winien przedstawić (w postaci opisowej i rysunkowej) zakres planowanych robót adaptacyjn</w:t>
      </w:r>
      <w:r>
        <w:t xml:space="preserve">ych. RCNT w terminie 7 dni ustosunkuje się na piśmie do przedłożonej prośby. W przypadku wyrażenia zgody w odpowiedzi zostaną określone warunki wykonania robót adaptacyjnych.  </w:t>
      </w:r>
    </w:p>
    <w:p w14:paraId="530B1D0E" w14:textId="77777777" w:rsidR="00540227" w:rsidRDefault="0005459B">
      <w:pPr>
        <w:numPr>
          <w:ilvl w:val="1"/>
          <w:numId w:val="1"/>
        </w:numPr>
        <w:ind w:hanging="437"/>
      </w:pPr>
      <w:r>
        <w:t>Po zakończeniu wszystkich robót związanych z przystosowaniem lokalu do prowadze</w:t>
      </w:r>
      <w:r>
        <w:t>nia działalności, Najemca poinformuje RCNT o tym fakcie na piśmie i dostarczy pełną dokumentację budowlaną oraz wszystkie wymagane prawem protokoły, decyzje i pozwolenia. Administrator po otrzymaniu informacji o zakończeniu prac i ww. dokumentów dokona odb</w:t>
      </w:r>
      <w:r>
        <w:t xml:space="preserve">ioru wykonanych robót.  </w:t>
      </w:r>
    </w:p>
    <w:p w14:paraId="6C667687" w14:textId="77777777" w:rsidR="00540227" w:rsidRDefault="0005459B">
      <w:pPr>
        <w:numPr>
          <w:ilvl w:val="1"/>
          <w:numId w:val="1"/>
        </w:numPr>
        <w:ind w:hanging="437"/>
      </w:pPr>
      <w:r>
        <w:t xml:space="preserve">Z tytułu nakładów poniesionych na adaptację lub modernizację lokalu przez Najemcę zastosowanie będą miały przepisy art. 676 Kodeksu Cywilnego.  </w:t>
      </w:r>
    </w:p>
    <w:p w14:paraId="31DE0E15" w14:textId="77777777" w:rsidR="00540227" w:rsidRDefault="0005459B">
      <w:pPr>
        <w:numPr>
          <w:ilvl w:val="1"/>
          <w:numId w:val="1"/>
        </w:numPr>
        <w:ind w:hanging="437"/>
      </w:pPr>
      <w:r>
        <w:t>Użytkownicy zobowiązani są do informowania Administratora RCNT o powstałych w lokalach</w:t>
      </w:r>
      <w:r>
        <w:t xml:space="preserve"> uszkodzeniach, niezwłocznie po powstaniu uszkodzenia.  </w:t>
      </w:r>
    </w:p>
    <w:p w14:paraId="2ECF0AFB" w14:textId="77777777" w:rsidR="00540227" w:rsidRDefault="0005459B">
      <w:pPr>
        <w:numPr>
          <w:ilvl w:val="1"/>
          <w:numId w:val="1"/>
        </w:numPr>
        <w:ind w:hanging="437"/>
      </w:pPr>
      <w:r>
        <w:t>W przypadku jakiejkolwiek awarii lub nagłych przypadków należy zgłosić je natychmiast dyżurującemu pracownikowi ochrony i/lub Administratorowi, a w razie potrzeby zawiadomić również odpowiednie służb</w:t>
      </w:r>
      <w:r>
        <w:t xml:space="preserve">y, takie jak: straż pożarna, pogotowie ratunkowe, policja, itp.  </w:t>
      </w:r>
    </w:p>
    <w:p w14:paraId="57E5005F" w14:textId="77777777" w:rsidR="00540227" w:rsidRDefault="0005459B">
      <w:pPr>
        <w:numPr>
          <w:ilvl w:val="1"/>
          <w:numId w:val="1"/>
        </w:numPr>
        <w:ind w:hanging="437"/>
      </w:pPr>
      <w:r>
        <w:t>W przypadku awarii wywołującej szkodę lub grożącej wywołaniem szkody w obiekcie lub w lokalach innych Najemców, Najemca lokalu lub inni użytkownicy, są obowiązani do natychmiastowego udostęp</w:t>
      </w:r>
      <w:r>
        <w:t xml:space="preserve">nienia lokalu w celu usunięcia przyczyn awarii. Jeżeli Najemca lub inni użytkownicy lokalu są nieobecni albo odmawiają jego udostępnienia, Administrator nieruchomości ma prawo wejść do lokalu w obecności funkcjonariusza Policji lub Straży Miejskiej, a gdy </w:t>
      </w:r>
      <w:r>
        <w:t xml:space="preserve">wymaga to pomocy Straży Pożarnej, także przy jej udziale. W sprawach niecierpiących zwłoki Administrator może wejść do lokalu pod nieobecność Najemcy, informując o tym niezwłocznie Najemcę.  </w:t>
      </w:r>
    </w:p>
    <w:p w14:paraId="074C1767" w14:textId="77777777" w:rsidR="00540227" w:rsidRDefault="0005459B">
      <w:pPr>
        <w:numPr>
          <w:ilvl w:val="1"/>
          <w:numId w:val="1"/>
        </w:numPr>
        <w:ind w:hanging="437"/>
      </w:pPr>
      <w:r>
        <w:t>Jeżeli otwarcie lokalu, o którym mowa w punkcie 6.7 nastąpiło po</w:t>
      </w:r>
      <w:r>
        <w:t xml:space="preserve">d nieobecność Najemcy lub użytkowników – Administrator nieruchomości jest obowiązany zabezpieczyć lokal i </w:t>
      </w:r>
      <w:r>
        <w:lastRenderedPageBreak/>
        <w:t xml:space="preserve">znajdujące się w nim rzeczy do czasu przybycia Najemcy. Z czynności tych sporządza się protokół.  </w:t>
      </w:r>
    </w:p>
    <w:p w14:paraId="0D2A8A8F" w14:textId="77777777" w:rsidR="00540227" w:rsidRDefault="0005459B">
      <w:pPr>
        <w:numPr>
          <w:ilvl w:val="1"/>
          <w:numId w:val="1"/>
        </w:numPr>
        <w:ind w:hanging="437"/>
      </w:pPr>
      <w:r>
        <w:t>Najemca jest obowiązany do udostępnienia lokalu słu</w:t>
      </w:r>
      <w:r>
        <w:t xml:space="preserve">żbom remontowym w obecności Administratora, jeżeli jest to konieczne do przeprowadzenia konserwacji lub remontu urządzeń.  </w:t>
      </w:r>
    </w:p>
    <w:p w14:paraId="34125602" w14:textId="77777777" w:rsidR="00540227" w:rsidRDefault="0005459B">
      <w:pPr>
        <w:numPr>
          <w:ilvl w:val="1"/>
          <w:numId w:val="1"/>
        </w:numPr>
        <w:spacing w:after="0"/>
        <w:ind w:hanging="437"/>
      </w:pPr>
      <w:r>
        <w:t xml:space="preserve">Użytkownicy bezpośrednio narażeni na negatywne skutki remontów powinni być o nich uprzedzeni z należytym wyprzedzeniem.  </w:t>
      </w:r>
    </w:p>
    <w:p w14:paraId="3E7A5E32" w14:textId="77777777" w:rsidR="00540227" w:rsidRDefault="0005459B">
      <w:pPr>
        <w:spacing w:after="0" w:line="259" w:lineRule="auto"/>
        <w:ind w:left="0" w:firstLine="0"/>
        <w:jc w:val="left"/>
      </w:pPr>
      <w:r>
        <w:t xml:space="preserve"> </w:t>
      </w:r>
    </w:p>
    <w:p w14:paraId="777C8B56" w14:textId="77777777" w:rsidR="00540227" w:rsidRDefault="0005459B">
      <w:pPr>
        <w:numPr>
          <w:ilvl w:val="0"/>
          <w:numId w:val="1"/>
        </w:numPr>
        <w:spacing w:after="5" w:line="249" w:lineRule="auto"/>
        <w:ind w:hanging="216"/>
        <w:jc w:val="left"/>
      </w:pPr>
      <w:r>
        <w:rPr>
          <w:b/>
        </w:rPr>
        <w:t>RUCH DRO</w:t>
      </w:r>
      <w:r>
        <w:rPr>
          <w:b/>
        </w:rPr>
        <w:t xml:space="preserve">GOWY I PARKOWANIE POJAZDÓW. </w:t>
      </w:r>
      <w:r>
        <w:t xml:space="preserve"> </w:t>
      </w:r>
    </w:p>
    <w:p w14:paraId="7FFA6703" w14:textId="77777777" w:rsidR="00540227" w:rsidRDefault="0005459B">
      <w:pPr>
        <w:numPr>
          <w:ilvl w:val="1"/>
          <w:numId w:val="1"/>
        </w:numPr>
        <w:ind w:hanging="437"/>
      </w:pPr>
      <w:r>
        <w:t xml:space="preserve">Wszystkie drogi na terenie Nieruchomości mają status drogi pożarowej.  </w:t>
      </w:r>
    </w:p>
    <w:p w14:paraId="444ED932" w14:textId="77777777" w:rsidR="00540227" w:rsidRDefault="0005459B">
      <w:pPr>
        <w:numPr>
          <w:ilvl w:val="1"/>
          <w:numId w:val="1"/>
        </w:numPr>
        <w:ind w:hanging="437"/>
      </w:pPr>
      <w:r>
        <w:t xml:space="preserve">Ogranicza się prędkość poruszania się pojazdów do 20 km/h na terenie Nieruchomości.  </w:t>
      </w:r>
    </w:p>
    <w:p w14:paraId="1FEF3DCA" w14:textId="77777777" w:rsidR="00540227" w:rsidRDefault="0005459B">
      <w:pPr>
        <w:numPr>
          <w:ilvl w:val="1"/>
          <w:numId w:val="1"/>
        </w:numPr>
        <w:ind w:hanging="437"/>
      </w:pPr>
      <w:r>
        <w:t xml:space="preserve">Postój pojazdów mechanicznych jest dopuszczalny tylko w miejscach do tego wyznaczonych.  </w:t>
      </w:r>
    </w:p>
    <w:p w14:paraId="38223411" w14:textId="77777777" w:rsidR="00540227" w:rsidRDefault="0005459B">
      <w:pPr>
        <w:numPr>
          <w:ilvl w:val="1"/>
          <w:numId w:val="1"/>
        </w:numPr>
        <w:ind w:hanging="437"/>
      </w:pPr>
      <w:r>
        <w:t>Używanie wyznaczonych miejsc do stałego parkowania dla osób niepełnosprawnych przez inne osoby (i samochody) bez zgody osób, którym miejsce wyznaczono, jest zabronion</w:t>
      </w:r>
      <w:r>
        <w:t xml:space="preserve">e.  </w:t>
      </w:r>
    </w:p>
    <w:p w14:paraId="1334472C" w14:textId="77777777" w:rsidR="00540227" w:rsidRDefault="0005459B">
      <w:pPr>
        <w:numPr>
          <w:ilvl w:val="1"/>
          <w:numId w:val="1"/>
        </w:numPr>
        <w:ind w:hanging="437"/>
      </w:pPr>
      <w:r>
        <w:t xml:space="preserve">W szczególności zabronione jest zatrzymywanie i postój samochodów w miejscach, które utrudniłyby swobodny dostęp do budynków pojazdom uprzywilejowanym.  </w:t>
      </w:r>
    </w:p>
    <w:p w14:paraId="579B120A" w14:textId="77777777" w:rsidR="00540227" w:rsidRDefault="0005459B">
      <w:pPr>
        <w:numPr>
          <w:ilvl w:val="1"/>
          <w:numId w:val="1"/>
        </w:numPr>
        <w:ind w:hanging="437"/>
      </w:pPr>
      <w:r>
        <w:t>Zabronione jest postój na chodnikach, trawnikach, zakrętach, oraz innych miejscach do tego nie wy</w:t>
      </w:r>
      <w:r>
        <w:t xml:space="preserve">znaczonych.  </w:t>
      </w:r>
    </w:p>
    <w:p w14:paraId="730FE62B" w14:textId="77777777" w:rsidR="00540227" w:rsidRDefault="0005459B">
      <w:pPr>
        <w:numPr>
          <w:ilvl w:val="1"/>
          <w:numId w:val="1"/>
        </w:numPr>
        <w:spacing w:after="11"/>
        <w:ind w:hanging="437"/>
      </w:pPr>
      <w:r>
        <w:t xml:space="preserve">Zabroniony jest postój pojazdów, które zanieczyszczają środowisko (wycieki płynów eksploatacyjnych).  </w:t>
      </w:r>
    </w:p>
    <w:p w14:paraId="43FDE5F9" w14:textId="77777777" w:rsidR="00540227" w:rsidRDefault="0005459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E6C6017" w14:textId="77777777" w:rsidR="00540227" w:rsidRDefault="0005459B">
      <w:pPr>
        <w:numPr>
          <w:ilvl w:val="0"/>
          <w:numId w:val="1"/>
        </w:numPr>
        <w:spacing w:after="30" w:line="249" w:lineRule="auto"/>
        <w:ind w:hanging="216"/>
        <w:jc w:val="left"/>
      </w:pPr>
      <w:r>
        <w:rPr>
          <w:b/>
        </w:rPr>
        <w:t xml:space="preserve">POSTANOWIENIA KOŃCOWE. </w:t>
      </w:r>
      <w:r>
        <w:t xml:space="preserve"> </w:t>
      </w:r>
    </w:p>
    <w:p w14:paraId="1EAF3C02" w14:textId="77777777" w:rsidR="00540227" w:rsidRDefault="0005459B">
      <w:pPr>
        <w:numPr>
          <w:ilvl w:val="1"/>
          <w:numId w:val="1"/>
        </w:numPr>
        <w:spacing w:after="76"/>
        <w:ind w:hanging="437"/>
      </w:pPr>
      <w:r>
        <w:t xml:space="preserve">Regulamin porządkowy może podlegać okresowym zmianom, zatwierdzonym przez Dyrektora RCNT w drodze Zarządzenia.  </w:t>
      </w:r>
    </w:p>
    <w:p w14:paraId="439DD0B3" w14:textId="77777777" w:rsidR="00540227" w:rsidRDefault="0005459B">
      <w:pPr>
        <w:numPr>
          <w:ilvl w:val="1"/>
          <w:numId w:val="1"/>
        </w:numPr>
        <w:spacing w:after="79"/>
        <w:ind w:hanging="437"/>
      </w:pPr>
      <w:r>
        <w:t xml:space="preserve">Najemcy zostaną niezwłocznie poinformowani o zmianach Regulaminu w formie pisemnej.  </w:t>
      </w:r>
    </w:p>
    <w:p w14:paraId="185C30CE" w14:textId="77777777" w:rsidR="00540227" w:rsidRDefault="0005459B">
      <w:pPr>
        <w:numPr>
          <w:ilvl w:val="1"/>
          <w:numId w:val="1"/>
        </w:numPr>
        <w:ind w:hanging="437"/>
      </w:pPr>
      <w:r>
        <w:t xml:space="preserve">Regulamin oraz wszelkie jego zmiany wchodzą w życie z dniem zatwierdzenia przez Dyrektora RCNT.  </w:t>
      </w:r>
    </w:p>
    <w:p w14:paraId="23C91725" w14:textId="77777777" w:rsidR="00540227" w:rsidRDefault="0005459B">
      <w:pPr>
        <w:spacing w:after="16" w:line="259" w:lineRule="auto"/>
        <w:ind w:left="0" w:firstLine="0"/>
        <w:jc w:val="left"/>
      </w:pPr>
      <w:r>
        <w:rPr>
          <w:color w:val="C00000"/>
        </w:rPr>
        <w:t xml:space="preserve"> </w:t>
      </w:r>
    </w:p>
    <w:p w14:paraId="7489A4C7" w14:textId="77777777" w:rsidR="00540227" w:rsidRDefault="0005459B">
      <w:pPr>
        <w:spacing w:after="16" w:line="259" w:lineRule="auto"/>
        <w:ind w:left="0" w:firstLine="0"/>
        <w:jc w:val="left"/>
      </w:pPr>
      <w:r>
        <w:rPr>
          <w:color w:val="C00000"/>
        </w:rPr>
        <w:t xml:space="preserve"> </w:t>
      </w:r>
    </w:p>
    <w:p w14:paraId="5F836B4A" w14:textId="77777777" w:rsidR="00540227" w:rsidRDefault="0005459B">
      <w:pPr>
        <w:spacing w:after="0" w:line="278" w:lineRule="auto"/>
        <w:ind w:left="0" w:right="9028" w:firstLine="0"/>
        <w:jc w:val="left"/>
      </w:pPr>
      <w:r>
        <w:rPr>
          <w:color w:val="C00000"/>
        </w:rPr>
        <w:t xml:space="preserve">  </w:t>
      </w:r>
    </w:p>
    <w:sectPr w:rsidR="00540227">
      <w:pgSz w:w="11906" w:h="16838"/>
      <w:pgMar w:top="1426" w:right="1402" w:bottom="1471" w:left="1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97794"/>
    <w:multiLevelType w:val="multilevel"/>
    <w:tmpl w:val="562411FC"/>
    <w:lvl w:ilvl="0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27"/>
    <w:rsid w:val="0005459B"/>
    <w:rsid w:val="0054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8771"/>
  <w15:docId w15:val="{70F7EF5E-6EC9-46CC-865C-29428D21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97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9037</Characters>
  <Application>Microsoft Office Word</Application>
  <DocSecurity>0</DocSecurity>
  <Lines>75</Lines>
  <Paragraphs>21</Paragraphs>
  <ScaleCrop>false</ScaleCrop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4 reglamin porządkowy.docx</dc:title>
  <dc:subject/>
  <dc:creator>Hubert Żerniak</dc:creator>
  <cp:keywords/>
  <cp:lastModifiedBy>Hubert Żerniak</cp:lastModifiedBy>
  <cp:revision>2</cp:revision>
  <dcterms:created xsi:type="dcterms:W3CDTF">2021-11-05T09:33:00Z</dcterms:created>
  <dcterms:modified xsi:type="dcterms:W3CDTF">2021-11-05T09:33:00Z</dcterms:modified>
</cp:coreProperties>
</file>