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9A6BB" w14:textId="77777777" w:rsidR="00372AA6" w:rsidRDefault="00372AA6" w:rsidP="009E3B2B">
      <w:pPr>
        <w:ind w:right="-141"/>
        <w:rPr>
          <w:b/>
          <w:sz w:val="24"/>
        </w:rPr>
      </w:pPr>
    </w:p>
    <w:p w14:paraId="643E4B84" w14:textId="77777777" w:rsidR="009E3B2B" w:rsidRPr="00C3704D" w:rsidRDefault="00A74148" w:rsidP="00CF21B5">
      <w:pPr>
        <w:ind w:left="1276" w:right="-141"/>
        <w:rPr>
          <w:rFonts w:ascii="Calibri" w:hAnsi="Calibri"/>
          <w:b/>
          <w:sz w:val="24"/>
          <w:szCs w:val="24"/>
        </w:rPr>
      </w:pPr>
      <w:r w:rsidRPr="00A74148">
        <w:rPr>
          <w:rFonts w:ascii="Calibri" w:hAnsi="Calibri"/>
          <w:b/>
          <w:sz w:val="24"/>
          <w:szCs w:val="24"/>
        </w:rPr>
        <w:t>ROW-II.272.</w:t>
      </w:r>
      <w:r w:rsidR="0095199B">
        <w:rPr>
          <w:rFonts w:ascii="Calibri" w:hAnsi="Calibri"/>
          <w:b/>
          <w:sz w:val="24"/>
          <w:szCs w:val="24"/>
        </w:rPr>
        <w:t>8</w:t>
      </w:r>
      <w:r w:rsidRPr="00A74148">
        <w:rPr>
          <w:rFonts w:ascii="Calibri" w:hAnsi="Calibri"/>
          <w:b/>
          <w:sz w:val="24"/>
          <w:szCs w:val="24"/>
        </w:rPr>
        <w:t xml:space="preserve">.2021                                                </w:t>
      </w:r>
      <w:r w:rsidR="00BF1E24">
        <w:rPr>
          <w:rFonts w:ascii="Calibri" w:hAnsi="Calibri"/>
          <w:b/>
          <w:sz w:val="24"/>
          <w:szCs w:val="24"/>
        </w:rPr>
        <w:t xml:space="preserve">                 Załącznik  nr </w:t>
      </w:r>
      <w:r w:rsidR="006A7DEF">
        <w:rPr>
          <w:rFonts w:ascii="Calibri" w:hAnsi="Calibri"/>
          <w:b/>
          <w:sz w:val="24"/>
          <w:szCs w:val="24"/>
        </w:rPr>
        <w:t>3</w:t>
      </w:r>
      <w:r w:rsidR="009E3B2B" w:rsidRPr="00C3704D">
        <w:rPr>
          <w:rFonts w:ascii="Calibri" w:hAnsi="Calibri"/>
          <w:b/>
          <w:sz w:val="24"/>
          <w:szCs w:val="24"/>
        </w:rPr>
        <w:t xml:space="preserve"> do Zapytania Ofertowego</w:t>
      </w:r>
    </w:p>
    <w:p w14:paraId="44E40342" w14:textId="77777777" w:rsidR="009E3B2B" w:rsidRPr="00C3704D" w:rsidRDefault="009E3B2B" w:rsidP="00CF21B5">
      <w:pPr>
        <w:ind w:left="1276"/>
        <w:jc w:val="center"/>
        <w:rPr>
          <w:rFonts w:ascii="Calibri" w:hAnsi="Calibri"/>
          <w:b/>
          <w:sz w:val="24"/>
          <w:szCs w:val="24"/>
        </w:rPr>
      </w:pPr>
    </w:p>
    <w:p w14:paraId="7A5DE1ED" w14:textId="77777777" w:rsidR="00372AA6" w:rsidRPr="00C3704D" w:rsidRDefault="00372AA6" w:rsidP="00CF21B5">
      <w:pPr>
        <w:ind w:left="1276"/>
        <w:jc w:val="center"/>
        <w:rPr>
          <w:rFonts w:ascii="Calibri" w:hAnsi="Calibri"/>
          <w:b/>
          <w:sz w:val="24"/>
          <w:szCs w:val="24"/>
        </w:rPr>
      </w:pPr>
    </w:p>
    <w:p w14:paraId="7EB130F6" w14:textId="77777777" w:rsidR="009E3B2B" w:rsidRPr="00C3704D" w:rsidRDefault="009E3B2B" w:rsidP="00CF21B5">
      <w:pPr>
        <w:ind w:left="1276"/>
        <w:jc w:val="center"/>
        <w:rPr>
          <w:rFonts w:ascii="Calibri" w:hAnsi="Calibri"/>
          <w:b/>
          <w:sz w:val="24"/>
          <w:szCs w:val="24"/>
        </w:rPr>
      </w:pPr>
      <w:r w:rsidRPr="00C3704D">
        <w:rPr>
          <w:rFonts w:ascii="Calibri" w:hAnsi="Calibri"/>
          <w:b/>
          <w:sz w:val="24"/>
          <w:szCs w:val="24"/>
        </w:rPr>
        <w:t>Wzór umowy</w:t>
      </w:r>
    </w:p>
    <w:p w14:paraId="6EB054E9" w14:textId="77777777" w:rsidR="009E3B2B" w:rsidRPr="00C3704D" w:rsidRDefault="009E3B2B" w:rsidP="003321DF">
      <w:pPr>
        <w:spacing w:before="120"/>
        <w:ind w:left="1276"/>
        <w:jc w:val="center"/>
        <w:rPr>
          <w:rFonts w:ascii="Calibri" w:hAnsi="Calibri"/>
          <w:sz w:val="24"/>
          <w:szCs w:val="24"/>
        </w:rPr>
      </w:pPr>
      <w:r w:rsidRPr="00C3704D">
        <w:rPr>
          <w:rFonts w:ascii="Calibri" w:hAnsi="Calibri"/>
          <w:sz w:val="24"/>
          <w:szCs w:val="24"/>
        </w:rPr>
        <w:t>UMOWA Nr ……………………. 20</w:t>
      </w:r>
      <w:r w:rsidR="00A74148">
        <w:rPr>
          <w:rFonts w:ascii="Calibri" w:hAnsi="Calibri"/>
          <w:sz w:val="24"/>
          <w:szCs w:val="24"/>
        </w:rPr>
        <w:t>21</w:t>
      </w:r>
    </w:p>
    <w:p w14:paraId="7DB65F1C" w14:textId="77777777" w:rsidR="003321DF" w:rsidRPr="00C3704D" w:rsidRDefault="003321DF" w:rsidP="003321DF">
      <w:pPr>
        <w:spacing w:before="120"/>
        <w:ind w:left="1276"/>
        <w:jc w:val="center"/>
        <w:rPr>
          <w:rFonts w:ascii="Calibri" w:hAnsi="Calibri"/>
          <w:sz w:val="24"/>
          <w:szCs w:val="24"/>
        </w:rPr>
      </w:pPr>
    </w:p>
    <w:p w14:paraId="586BA7BC" w14:textId="77777777" w:rsidR="009E3B2B" w:rsidRPr="00C3704D" w:rsidRDefault="009E3B2B" w:rsidP="00CF21B5">
      <w:pPr>
        <w:pStyle w:val="Tekstpodstawowy2"/>
        <w:spacing w:after="0" w:line="240" w:lineRule="auto"/>
        <w:ind w:left="1276"/>
        <w:jc w:val="both"/>
        <w:rPr>
          <w:rFonts w:ascii="Calibri" w:hAnsi="Calibri"/>
          <w:sz w:val="24"/>
          <w:szCs w:val="24"/>
        </w:rPr>
      </w:pPr>
      <w:r w:rsidRPr="00C3704D">
        <w:rPr>
          <w:rFonts w:ascii="Calibri" w:hAnsi="Calibri"/>
          <w:sz w:val="24"/>
          <w:szCs w:val="24"/>
        </w:rPr>
        <w:t>zawarta w dniu ………</w:t>
      </w:r>
      <w:r w:rsidR="00A74148">
        <w:rPr>
          <w:rFonts w:ascii="Calibri" w:hAnsi="Calibri"/>
          <w:sz w:val="24"/>
          <w:szCs w:val="24"/>
        </w:rPr>
        <w:t>…</w:t>
      </w:r>
      <w:r w:rsidR="00ED0209">
        <w:rPr>
          <w:rFonts w:ascii="Calibri" w:hAnsi="Calibri"/>
          <w:sz w:val="24"/>
          <w:szCs w:val="24"/>
        </w:rPr>
        <w:t>…….</w:t>
      </w:r>
      <w:r w:rsidRPr="00C3704D">
        <w:rPr>
          <w:rFonts w:ascii="Calibri" w:hAnsi="Calibri"/>
          <w:sz w:val="24"/>
          <w:szCs w:val="24"/>
        </w:rPr>
        <w:t>…...20</w:t>
      </w:r>
      <w:r w:rsidR="00A74148">
        <w:rPr>
          <w:rFonts w:ascii="Calibri" w:hAnsi="Calibri"/>
          <w:sz w:val="24"/>
          <w:szCs w:val="24"/>
        </w:rPr>
        <w:t>2</w:t>
      </w:r>
      <w:r w:rsidRPr="00C3704D">
        <w:rPr>
          <w:rFonts w:ascii="Calibri" w:hAnsi="Calibri"/>
          <w:sz w:val="24"/>
          <w:szCs w:val="24"/>
        </w:rPr>
        <w:t>1 roku w Kielcach, pomiędzy:</w:t>
      </w:r>
    </w:p>
    <w:p w14:paraId="350ECD29" w14:textId="77777777" w:rsidR="009E3B2B" w:rsidRPr="00C3704D" w:rsidRDefault="009E3B2B" w:rsidP="00CF21B5">
      <w:pPr>
        <w:spacing w:after="120"/>
        <w:ind w:left="1276"/>
        <w:jc w:val="both"/>
        <w:rPr>
          <w:rFonts w:ascii="Calibri" w:hAnsi="Calibri"/>
          <w:bCs/>
          <w:sz w:val="24"/>
          <w:szCs w:val="24"/>
        </w:rPr>
      </w:pPr>
      <w:r w:rsidRPr="00C3704D">
        <w:rPr>
          <w:rFonts w:ascii="Calibri" w:hAnsi="Calibri"/>
          <w:b/>
          <w:bCs/>
          <w:sz w:val="24"/>
          <w:szCs w:val="24"/>
        </w:rPr>
        <w:t>Województwem Świętokrzyskim - Urzędem Marszałkowskim Województwa Świętokrzyskiego</w:t>
      </w:r>
      <w:r w:rsidRPr="00C3704D">
        <w:rPr>
          <w:rFonts w:ascii="Calibri" w:hAnsi="Calibri"/>
          <w:bCs/>
          <w:sz w:val="24"/>
          <w:szCs w:val="24"/>
        </w:rPr>
        <w:t xml:space="preserve">, al. IX Wieków Kielc 3, 25-516 Kielce, </w:t>
      </w:r>
    </w:p>
    <w:p w14:paraId="13E16D06" w14:textId="77777777" w:rsidR="009E3B2B" w:rsidRPr="00C3704D" w:rsidRDefault="009E3B2B" w:rsidP="00CF21B5">
      <w:pPr>
        <w:spacing w:after="120"/>
        <w:ind w:left="1276"/>
        <w:jc w:val="both"/>
        <w:rPr>
          <w:rFonts w:ascii="Calibri" w:hAnsi="Calibri"/>
          <w:bCs/>
          <w:sz w:val="24"/>
          <w:szCs w:val="24"/>
        </w:rPr>
      </w:pPr>
      <w:r w:rsidRPr="00C3704D">
        <w:rPr>
          <w:rFonts w:ascii="Calibri" w:hAnsi="Calibri"/>
          <w:bCs/>
          <w:sz w:val="24"/>
          <w:szCs w:val="24"/>
        </w:rPr>
        <w:t>NIP: 9591506120,</w:t>
      </w:r>
    </w:p>
    <w:p w14:paraId="4A202B76" w14:textId="77777777" w:rsidR="009E3B2B" w:rsidRPr="00C3704D" w:rsidRDefault="009E3B2B" w:rsidP="00CF21B5">
      <w:pPr>
        <w:spacing w:before="120"/>
        <w:ind w:left="1276"/>
        <w:jc w:val="both"/>
        <w:rPr>
          <w:rFonts w:ascii="Calibri" w:hAnsi="Calibri"/>
          <w:bCs/>
          <w:sz w:val="24"/>
          <w:szCs w:val="24"/>
        </w:rPr>
      </w:pPr>
      <w:r w:rsidRPr="00C3704D">
        <w:rPr>
          <w:rFonts w:ascii="Calibri" w:hAnsi="Calibri"/>
          <w:bCs/>
          <w:sz w:val="24"/>
          <w:szCs w:val="24"/>
        </w:rPr>
        <w:t>zwanym dalej „Zamawiającym”</w:t>
      </w:r>
    </w:p>
    <w:p w14:paraId="4F30351E" w14:textId="77777777" w:rsidR="009E3B2B" w:rsidRPr="00C3704D" w:rsidRDefault="009E3B2B" w:rsidP="00CF21B5">
      <w:pPr>
        <w:spacing w:before="120"/>
        <w:ind w:left="1276"/>
        <w:jc w:val="both"/>
        <w:rPr>
          <w:rFonts w:ascii="Calibri" w:hAnsi="Calibri"/>
          <w:bCs/>
          <w:sz w:val="24"/>
          <w:szCs w:val="24"/>
        </w:rPr>
      </w:pPr>
      <w:r w:rsidRPr="00C3704D">
        <w:rPr>
          <w:rFonts w:ascii="Calibri" w:hAnsi="Calibri"/>
          <w:bCs/>
          <w:sz w:val="24"/>
          <w:szCs w:val="24"/>
        </w:rPr>
        <w:t>reprezentowanym przez:</w:t>
      </w:r>
    </w:p>
    <w:p w14:paraId="0772A548" w14:textId="77777777" w:rsidR="009E3B2B" w:rsidRPr="00C3704D" w:rsidRDefault="009E3B2B" w:rsidP="00CF21B5">
      <w:pPr>
        <w:numPr>
          <w:ilvl w:val="0"/>
          <w:numId w:val="6"/>
        </w:numPr>
        <w:tabs>
          <w:tab w:val="clear" w:pos="720"/>
          <w:tab w:val="num" w:pos="426"/>
        </w:tabs>
        <w:spacing w:after="60"/>
        <w:ind w:left="1276" w:firstLine="0"/>
        <w:jc w:val="both"/>
        <w:rPr>
          <w:rFonts w:ascii="Calibri" w:hAnsi="Calibri"/>
          <w:bCs/>
          <w:sz w:val="24"/>
          <w:szCs w:val="24"/>
        </w:rPr>
      </w:pPr>
      <w:r w:rsidRPr="00C3704D">
        <w:rPr>
          <w:rFonts w:ascii="Calibri" w:hAnsi="Calibri"/>
          <w:bCs/>
          <w:sz w:val="24"/>
          <w:szCs w:val="24"/>
        </w:rPr>
        <w:t>…………………….</w:t>
      </w:r>
      <w:r w:rsidRPr="00C3704D">
        <w:rPr>
          <w:rFonts w:ascii="Calibri" w:hAnsi="Calibri"/>
          <w:bCs/>
          <w:sz w:val="24"/>
          <w:szCs w:val="24"/>
        </w:rPr>
        <w:tab/>
        <w:t>-</w:t>
      </w:r>
      <w:r w:rsidRPr="00C3704D">
        <w:rPr>
          <w:rFonts w:ascii="Calibri" w:hAnsi="Calibri"/>
          <w:bCs/>
          <w:sz w:val="24"/>
          <w:szCs w:val="24"/>
        </w:rPr>
        <w:tab/>
        <w:t>……………………………</w:t>
      </w:r>
    </w:p>
    <w:p w14:paraId="543B656A" w14:textId="77777777" w:rsidR="009E3B2B" w:rsidRPr="00C3704D" w:rsidRDefault="009E3B2B" w:rsidP="00CF21B5">
      <w:pPr>
        <w:ind w:left="1276"/>
        <w:jc w:val="both"/>
        <w:rPr>
          <w:rFonts w:ascii="Calibri" w:hAnsi="Calibri"/>
          <w:bCs/>
          <w:sz w:val="24"/>
          <w:szCs w:val="24"/>
        </w:rPr>
      </w:pPr>
    </w:p>
    <w:p w14:paraId="05AE7E6F" w14:textId="77777777" w:rsidR="009E3B2B" w:rsidRPr="00C3704D" w:rsidRDefault="009E3B2B" w:rsidP="00CF21B5">
      <w:pPr>
        <w:spacing w:after="120"/>
        <w:ind w:left="1276"/>
        <w:jc w:val="both"/>
        <w:rPr>
          <w:rFonts w:ascii="Calibri" w:hAnsi="Calibri"/>
          <w:bCs/>
          <w:sz w:val="24"/>
          <w:szCs w:val="24"/>
        </w:rPr>
      </w:pPr>
      <w:r w:rsidRPr="00C3704D">
        <w:rPr>
          <w:rFonts w:ascii="Calibri" w:hAnsi="Calibri"/>
          <w:bCs/>
          <w:sz w:val="24"/>
          <w:szCs w:val="24"/>
        </w:rPr>
        <w:t>a:</w:t>
      </w:r>
    </w:p>
    <w:p w14:paraId="12352385" w14:textId="77777777" w:rsidR="009E3B2B" w:rsidRPr="00C3704D" w:rsidRDefault="009E3B2B" w:rsidP="00CF21B5">
      <w:pPr>
        <w:ind w:left="1276"/>
        <w:jc w:val="both"/>
        <w:rPr>
          <w:rFonts w:ascii="Calibri" w:hAnsi="Calibri"/>
          <w:bCs/>
          <w:sz w:val="24"/>
          <w:szCs w:val="24"/>
        </w:rPr>
      </w:pPr>
      <w:r w:rsidRPr="00C3704D">
        <w:rPr>
          <w:rFonts w:ascii="Calibri" w:hAnsi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1BA06BD4" w14:textId="77777777" w:rsidR="009E3B2B" w:rsidRPr="00C3704D" w:rsidRDefault="009E3B2B" w:rsidP="00CF21B5">
      <w:pPr>
        <w:spacing w:before="120"/>
        <w:ind w:left="1276"/>
        <w:jc w:val="both"/>
        <w:rPr>
          <w:rFonts w:ascii="Calibri" w:hAnsi="Calibri"/>
          <w:bCs/>
          <w:sz w:val="24"/>
          <w:szCs w:val="24"/>
        </w:rPr>
      </w:pPr>
      <w:r w:rsidRPr="00C3704D">
        <w:rPr>
          <w:rFonts w:ascii="Calibri" w:hAnsi="Calibri"/>
          <w:bCs/>
          <w:sz w:val="24"/>
          <w:szCs w:val="24"/>
        </w:rPr>
        <w:t>zwanym dalej „Wykonawcą”</w:t>
      </w:r>
    </w:p>
    <w:p w14:paraId="74555491" w14:textId="77777777" w:rsidR="009E3B2B" w:rsidRPr="00C3704D" w:rsidRDefault="009E3B2B" w:rsidP="00CF21B5">
      <w:pPr>
        <w:spacing w:before="120" w:after="120"/>
        <w:ind w:left="1276"/>
        <w:jc w:val="both"/>
        <w:rPr>
          <w:rFonts w:ascii="Calibri" w:hAnsi="Calibri"/>
          <w:bCs/>
          <w:sz w:val="24"/>
          <w:szCs w:val="24"/>
        </w:rPr>
      </w:pPr>
      <w:r w:rsidRPr="00C3704D">
        <w:rPr>
          <w:rFonts w:ascii="Calibri" w:hAnsi="Calibri"/>
          <w:bCs/>
          <w:sz w:val="24"/>
          <w:szCs w:val="24"/>
        </w:rPr>
        <w:t xml:space="preserve">reprezentowanym przez: </w:t>
      </w:r>
    </w:p>
    <w:p w14:paraId="089A337E" w14:textId="77777777" w:rsidR="009E3B2B" w:rsidRPr="00C3704D" w:rsidRDefault="009E3B2B" w:rsidP="00CF21B5">
      <w:pPr>
        <w:numPr>
          <w:ilvl w:val="0"/>
          <w:numId w:val="7"/>
        </w:numPr>
        <w:tabs>
          <w:tab w:val="num" w:pos="426"/>
        </w:tabs>
        <w:spacing w:after="60"/>
        <w:ind w:left="1276" w:firstLine="0"/>
        <w:jc w:val="both"/>
        <w:rPr>
          <w:rFonts w:ascii="Calibri" w:hAnsi="Calibri"/>
          <w:bCs/>
          <w:sz w:val="24"/>
          <w:szCs w:val="24"/>
        </w:rPr>
      </w:pPr>
      <w:r w:rsidRPr="00C3704D">
        <w:rPr>
          <w:rFonts w:ascii="Calibri" w:hAnsi="Calibri"/>
          <w:bCs/>
          <w:sz w:val="24"/>
          <w:szCs w:val="24"/>
        </w:rPr>
        <w:t>……………………</w:t>
      </w:r>
      <w:r w:rsidRPr="00C3704D">
        <w:rPr>
          <w:rFonts w:ascii="Calibri" w:hAnsi="Calibri"/>
          <w:bCs/>
          <w:sz w:val="24"/>
          <w:szCs w:val="24"/>
        </w:rPr>
        <w:tab/>
        <w:t>-</w:t>
      </w:r>
      <w:r w:rsidRPr="00C3704D">
        <w:rPr>
          <w:rFonts w:ascii="Calibri" w:hAnsi="Calibri"/>
          <w:bCs/>
          <w:sz w:val="24"/>
          <w:szCs w:val="24"/>
        </w:rPr>
        <w:tab/>
        <w:t>………………………..</w:t>
      </w:r>
    </w:p>
    <w:p w14:paraId="1EB62325" w14:textId="77777777" w:rsidR="009E3B2B" w:rsidRPr="00C3704D" w:rsidRDefault="009E3B2B" w:rsidP="00CF21B5">
      <w:pPr>
        <w:ind w:left="1276"/>
        <w:jc w:val="both"/>
        <w:rPr>
          <w:rFonts w:ascii="Calibri" w:hAnsi="Calibri"/>
          <w:bCs/>
          <w:sz w:val="24"/>
          <w:szCs w:val="24"/>
        </w:rPr>
      </w:pPr>
    </w:p>
    <w:p w14:paraId="4C6F0906" w14:textId="77777777" w:rsidR="009E3B2B" w:rsidRDefault="009E3B2B" w:rsidP="00CF21B5">
      <w:pPr>
        <w:ind w:left="1276"/>
        <w:jc w:val="both"/>
        <w:rPr>
          <w:rFonts w:ascii="Calibri" w:hAnsi="Calibri"/>
          <w:bCs/>
          <w:sz w:val="24"/>
          <w:szCs w:val="24"/>
        </w:rPr>
      </w:pPr>
    </w:p>
    <w:p w14:paraId="5ABA0910" w14:textId="77777777" w:rsidR="00C47835" w:rsidRPr="00C3704D" w:rsidRDefault="00C47835" w:rsidP="00CF21B5">
      <w:pPr>
        <w:ind w:left="1276"/>
        <w:jc w:val="both"/>
        <w:rPr>
          <w:rFonts w:ascii="Calibri" w:hAnsi="Calibri"/>
          <w:bCs/>
          <w:sz w:val="24"/>
          <w:szCs w:val="24"/>
        </w:rPr>
      </w:pPr>
    </w:p>
    <w:p w14:paraId="2DFA9B82" w14:textId="77777777" w:rsidR="009E3B2B" w:rsidRPr="00C47835" w:rsidRDefault="009E3B2B" w:rsidP="00ED0209">
      <w:pPr>
        <w:autoSpaceDE w:val="0"/>
        <w:autoSpaceDN w:val="0"/>
        <w:adjustRightInd w:val="0"/>
        <w:ind w:left="1276"/>
        <w:jc w:val="center"/>
        <w:rPr>
          <w:rFonts w:ascii="Calibri" w:hAnsi="Calibri"/>
          <w:i/>
        </w:rPr>
      </w:pPr>
      <w:r w:rsidRPr="00C47835">
        <w:rPr>
          <w:rFonts w:ascii="Calibri" w:hAnsi="Calibri"/>
          <w:b/>
          <w:i/>
          <w:sz w:val="24"/>
          <w:szCs w:val="24"/>
        </w:rPr>
        <w:t xml:space="preserve">Zamówienie jest współfinansowane przez Unię Europejską </w:t>
      </w:r>
      <w:r w:rsidRPr="00C47835">
        <w:rPr>
          <w:rFonts w:ascii="Calibri" w:eastAsia="Calibri" w:hAnsi="Calibri" w:cs="Calibri"/>
          <w:b/>
          <w:i/>
          <w:sz w:val="24"/>
          <w:szCs w:val="24"/>
          <w:lang w:eastAsia="en-US"/>
        </w:rPr>
        <w:t xml:space="preserve">ze środków Europejskiego Funduszu Rolnego na </w:t>
      </w:r>
      <w:r w:rsidR="00ED0209">
        <w:rPr>
          <w:rFonts w:ascii="Calibri" w:eastAsia="Calibri" w:hAnsi="Calibri" w:cs="Calibri"/>
          <w:b/>
          <w:i/>
          <w:sz w:val="24"/>
          <w:szCs w:val="24"/>
          <w:lang w:eastAsia="en-US"/>
        </w:rPr>
        <w:t>r</w:t>
      </w:r>
      <w:r w:rsidRPr="00C47835">
        <w:rPr>
          <w:rFonts w:ascii="Calibri" w:eastAsia="Calibri" w:hAnsi="Calibri" w:cs="Calibri"/>
          <w:b/>
          <w:i/>
          <w:sz w:val="24"/>
          <w:szCs w:val="24"/>
          <w:lang w:eastAsia="en-US"/>
        </w:rPr>
        <w:t xml:space="preserve">zecz Rozwoju Obszarów Wiejskich w ramach </w:t>
      </w:r>
      <w:r w:rsidR="00ED0209">
        <w:rPr>
          <w:rFonts w:ascii="Calibri" w:hAnsi="Calibri" w:cs="Roboto-Light"/>
          <w:b/>
          <w:i/>
          <w:sz w:val="24"/>
          <w:szCs w:val="24"/>
        </w:rPr>
        <w:t xml:space="preserve">pomocy technicznej Programu Rozwoju Obszarów Wiejskich na lata </w:t>
      </w:r>
      <w:r w:rsidR="00C47835" w:rsidRPr="00ED0209">
        <w:rPr>
          <w:rFonts w:ascii="Calibri" w:hAnsi="Calibri" w:cs="Roboto-Light"/>
          <w:b/>
          <w:i/>
          <w:sz w:val="24"/>
        </w:rPr>
        <w:t>2014–2020</w:t>
      </w:r>
      <w:r w:rsidRPr="00ED0209">
        <w:rPr>
          <w:rFonts w:ascii="Calibri" w:hAnsi="Calibri"/>
          <w:b/>
          <w:i/>
          <w:sz w:val="24"/>
        </w:rPr>
        <w:t>.</w:t>
      </w:r>
    </w:p>
    <w:p w14:paraId="022C84E6" w14:textId="77777777" w:rsidR="003321DF" w:rsidRPr="00C3704D" w:rsidRDefault="003321DF" w:rsidP="00CF21B5">
      <w:pPr>
        <w:pStyle w:val="Podtytu"/>
        <w:ind w:left="1276"/>
        <w:rPr>
          <w:rFonts w:ascii="Calibri" w:hAnsi="Calibri"/>
          <w:i/>
        </w:rPr>
      </w:pPr>
    </w:p>
    <w:p w14:paraId="00F327A7" w14:textId="77777777" w:rsidR="003321DF" w:rsidRPr="00C3704D" w:rsidRDefault="003321DF" w:rsidP="00CF21B5">
      <w:pPr>
        <w:pStyle w:val="Podtytu"/>
        <w:ind w:left="1276"/>
        <w:rPr>
          <w:rFonts w:ascii="Calibri" w:hAnsi="Calibri"/>
          <w:i/>
        </w:rPr>
      </w:pPr>
    </w:p>
    <w:p w14:paraId="0B44D8B6" w14:textId="77777777" w:rsidR="001D00E9" w:rsidRPr="00E857B9" w:rsidRDefault="001D00E9" w:rsidP="001D00E9">
      <w:pPr>
        <w:pStyle w:val="Podtytu"/>
        <w:ind w:left="1276"/>
        <w:jc w:val="left"/>
        <w:rPr>
          <w:rFonts w:ascii="Calibri" w:hAnsi="Calibri" w:cs="Calibri"/>
          <w:b w:val="0"/>
          <w:bCs w:val="0"/>
        </w:rPr>
      </w:pPr>
      <w:r w:rsidRPr="00E857B9">
        <w:rPr>
          <w:rFonts w:ascii="Calibri" w:hAnsi="Calibri" w:cs="Calibri"/>
          <w:b w:val="0"/>
          <w:bCs w:val="0"/>
        </w:rPr>
        <w:t>Postępowani</w:t>
      </w:r>
      <w:r w:rsidR="00532788" w:rsidRPr="00E857B9">
        <w:rPr>
          <w:rFonts w:ascii="Calibri" w:hAnsi="Calibri" w:cs="Calibri"/>
          <w:b w:val="0"/>
          <w:bCs w:val="0"/>
        </w:rPr>
        <w:t>e</w:t>
      </w:r>
      <w:r w:rsidRPr="00E857B9">
        <w:rPr>
          <w:rFonts w:ascii="Calibri" w:hAnsi="Calibri" w:cs="Calibri"/>
          <w:b w:val="0"/>
          <w:bCs w:val="0"/>
        </w:rPr>
        <w:t xml:space="preserve"> o zamówienie publiczne przeprowadzone zosta</w:t>
      </w:r>
      <w:r w:rsidR="00532788" w:rsidRPr="00E857B9">
        <w:rPr>
          <w:rFonts w:ascii="Calibri" w:hAnsi="Calibri" w:cs="Calibri"/>
          <w:b w:val="0"/>
          <w:bCs w:val="0"/>
        </w:rPr>
        <w:t>ło</w:t>
      </w:r>
      <w:r w:rsidRPr="00E857B9">
        <w:rPr>
          <w:rFonts w:ascii="Calibri" w:hAnsi="Calibri" w:cs="Calibri"/>
          <w:b w:val="0"/>
          <w:bCs w:val="0"/>
        </w:rPr>
        <w:t xml:space="preserve"> w trybie „zapytania ofertowego” zgodnie z:</w:t>
      </w:r>
    </w:p>
    <w:p w14:paraId="6B3A7A93" w14:textId="77777777" w:rsidR="00A74148" w:rsidRPr="00E857B9" w:rsidRDefault="00A74148" w:rsidP="00A74148">
      <w:pPr>
        <w:ind w:left="1276"/>
        <w:rPr>
          <w:rFonts w:ascii="Calibri" w:hAnsi="Calibri" w:cs="Calibri"/>
          <w:sz w:val="24"/>
          <w:szCs w:val="24"/>
        </w:rPr>
      </w:pPr>
      <w:r w:rsidRPr="00E857B9">
        <w:rPr>
          <w:rFonts w:ascii="Calibri" w:hAnsi="Calibri" w:cs="Calibri"/>
          <w:sz w:val="24"/>
          <w:szCs w:val="24"/>
        </w:rPr>
        <w:t>- art. 2 ust. 1 pkt 1 ustawy z dnia 11 września 2019 r. Prawo Zamówień Publicznych (Dz. U. z 20</w:t>
      </w:r>
      <w:r w:rsidR="00634754">
        <w:rPr>
          <w:rFonts w:ascii="Calibri" w:hAnsi="Calibri" w:cs="Calibri"/>
          <w:sz w:val="24"/>
          <w:szCs w:val="24"/>
        </w:rPr>
        <w:t>21</w:t>
      </w:r>
      <w:r w:rsidRPr="00E857B9">
        <w:rPr>
          <w:rFonts w:ascii="Calibri" w:hAnsi="Calibri" w:cs="Calibri"/>
          <w:sz w:val="24"/>
          <w:szCs w:val="24"/>
        </w:rPr>
        <w:t xml:space="preserve"> r. poz</w:t>
      </w:r>
      <w:r w:rsidR="00634754">
        <w:rPr>
          <w:rFonts w:ascii="Calibri" w:hAnsi="Calibri" w:cs="Calibri"/>
          <w:sz w:val="24"/>
          <w:szCs w:val="24"/>
        </w:rPr>
        <w:t>. 1129</w:t>
      </w:r>
      <w:r w:rsidRPr="00E857B9">
        <w:rPr>
          <w:rFonts w:ascii="Calibri" w:hAnsi="Calibri" w:cs="Calibri"/>
          <w:sz w:val="24"/>
          <w:szCs w:val="24"/>
        </w:rPr>
        <w:t xml:space="preserve">) </w:t>
      </w:r>
    </w:p>
    <w:p w14:paraId="3D7D5CE2" w14:textId="77777777" w:rsidR="009E3B2B" w:rsidRPr="00E857B9" w:rsidRDefault="00A74148" w:rsidP="00A74148">
      <w:pPr>
        <w:ind w:left="1276"/>
        <w:rPr>
          <w:rFonts w:ascii="Calibri" w:hAnsi="Calibri" w:cs="Calibri"/>
          <w:sz w:val="24"/>
          <w:szCs w:val="24"/>
        </w:rPr>
      </w:pPr>
      <w:r w:rsidRPr="00E857B9">
        <w:rPr>
          <w:rFonts w:ascii="Calibri" w:hAnsi="Calibri" w:cs="Calibri"/>
          <w:sz w:val="24"/>
          <w:szCs w:val="24"/>
        </w:rPr>
        <w:t>- Rozdziału IV Instrukcji Zasady udzielania zamówień publicznych w Urzędzie Marszałkowskim Województwa Świętokrzyskiego w Kielcach i regulaminu  pracy komisji  przetargowej,  stanowiącej  Załącznik  Nr  1  do  Uchwały  Nr  3346/21  Zarządu Województwa Świętokrzyskiego z dnia 2 lutego 2021 r. z późniejszymi zmianami.</w:t>
      </w:r>
    </w:p>
    <w:p w14:paraId="0D612358" w14:textId="77777777" w:rsidR="00210EF9" w:rsidRDefault="00210EF9" w:rsidP="00CF21B5">
      <w:pPr>
        <w:ind w:left="1276"/>
        <w:rPr>
          <w:rFonts w:ascii="Calibri" w:hAnsi="Calibri"/>
          <w:b/>
          <w:bCs/>
          <w:sz w:val="24"/>
          <w:szCs w:val="24"/>
        </w:rPr>
      </w:pPr>
    </w:p>
    <w:p w14:paraId="6295A741" w14:textId="77777777" w:rsidR="00210EF9" w:rsidRPr="00C3704D" w:rsidRDefault="00210EF9" w:rsidP="00CF21B5">
      <w:pPr>
        <w:ind w:left="1276"/>
        <w:rPr>
          <w:rFonts w:ascii="Calibri" w:hAnsi="Calibri"/>
          <w:b/>
          <w:bCs/>
          <w:sz w:val="24"/>
          <w:szCs w:val="24"/>
        </w:rPr>
      </w:pPr>
    </w:p>
    <w:p w14:paraId="223E62F9" w14:textId="77777777" w:rsidR="008D3B43" w:rsidRDefault="009E3B2B" w:rsidP="008D3B43">
      <w:pPr>
        <w:ind w:left="1247"/>
        <w:jc w:val="center"/>
        <w:rPr>
          <w:rFonts w:ascii="Calibri" w:hAnsi="Calibri"/>
          <w:b/>
          <w:bCs/>
          <w:sz w:val="24"/>
          <w:szCs w:val="24"/>
        </w:rPr>
      </w:pPr>
      <w:r w:rsidRPr="00C3704D">
        <w:rPr>
          <w:rFonts w:ascii="Calibri" w:hAnsi="Calibri"/>
          <w:b/>
          <w:bCs/>
          <w:sz w:val="24"/>
          <w:szCs w:val="24"/>
        </w:rPr>
        <w:lastRenderedPageBreak/>
        <w:t xml:space="preserve">§ 1 </w:t>
      </w:r>
    </w:p>
    <w:p w14:paraId="4E67B5AF" w14:textId="77777777" w:rsidR="009E3B2B" w:rsidRDefault="009E3B2B" w:rsidP="008D3B43">
      <w:pPr>
        <w:ind w:left="1247"/>
        <w:jc w:val="center"/>
        <w:rPr>
          <w:rFonts w:ascii="Calibri" w:hAnsi="Calibri"/>
          <w:b/>
          <w:bCs/>
          <w:sz w:val="24"/>
          <w:szCs w:val="24"/>
        </w:rPr>
      </w:pPr>
      <w:r w:rsidRPr="00C3704D">
        <w:rPr>
          <w:rFonts w:ascii="Calibri" w:hAnsi="Calibri"/>
          <w:b/>
          <w:bCs/>
          <w:sz w:val="24"/>
          <w:szCs w:val="24"/>
        </w:rPr>
        <w:t>Przedmiot zamówienia</w:t>
      </w:r>
    </w:p>
    <w:p w14:paraId="7BB1E27F" w14:textId="77777777" w:rsidR="008D3B43" w:rsidRPr="00C3704D" w:rsidRDefault="008D3B43" w:rsidP="00CF21B5">
      <w:pPr>
        <w:ind w:left="1276"/>
        <w:jc w:val="center"/>
        <w:rPr>
          <w:rFonts w:ascii="Calibri" w:hAnsi="Calibri"/>
          <w:b/>
          <w:bCs/>
          <w:sz w:val="24"/>
          <w:szCs w:val="24"/>
        </w:rPr>
      </w:pPr>
    </w:p>
    <w:p w14:paraId="724B1FDD" w14:textId="3B0F64DF" w:rsidR="008D3B43" w:rsidRPr="0045563F" w:rsidRDefault="000466BF" w:rsidP="000466BF">
      <w:pPr>
        <w:numPr>
          <w:ilvl w:val="0"/>
          <w:numId w:val="8"/>
        </w:numPr>
        <w:suppressAutoHyphens/>
        <w:spacing w:before="120" w:line="288" w:lineRule="auto"/>
        <w:ind w:left="1843" w:hanging="567"/>
        <w:jc w:val="both"/>
        <w:rPr>
          <w:rFonts w:ascii="Calibri" w:hAnsi="Calibri"/>
          <w:sz w:val="24"/>
          <w:szCs w:val="24"/>
        </w:rPr>
      </w:pPr>
      <w:r w:rsidRPr="0045563F">
        <w:rPr>
          <w:rFonts w:ascii="Calibri" w:hAnsi="Calibri"/>
          <w:sz w:val="24"/>
          <w:szCs w:val="24"/>
        </w:rPr>
        <w:t xml:space="preserve">Przedmiotem umowy jest usługa </w:t>
      </w:r>
      <w:r w:rsidR="0095199B" w:rsidRPr="0095199B">
        <w:rPr>
          <w:rFonts w:ascii="Calibri" w:hAnsi="Calibri"/>
          <w:sz w:val="24"/>
          <w:szCs w:val="24"/>
        </w:rPr>
        <w:t>Produkcj</w:t>
      </w:r>
      <w:r w:rsidR="00CA041B">
        <w:rPr>
          <w:rFonts w:ascii="Calibri" w:hAnsi="Calibri"/>
          <w:sz w:val="24"/>
          <w:szCs w:val="24"/>
        </w:rPr>
        <w:t>i i emisji w TV</w:t>
      </w:r>
      <w:r w:rsidR="0095199B" w:rsidRPr="0095199B">
        <w:rPr>
          <w:rFonts w:ascii="Calibri" w:hAnsi="Calibri"/>
          <w:sz w:val="24"/>
          <w:szCs w:val="24"/>
        </w:rPr>
        <w:t xml:space="preserve"> 3 filmów informacyjno-promocyjnych dotyczących Dobrych Praktyk w LGD Województwa Świętokrzyskiego </w:t>
      </w:r>
      <w:r w:rsidR="00CA041B">
        <w:rPr>
          <w:rFonts w:ascii="Calibri" w:hAnsi="Calibri"/>
          <w:sz w:val="24"/>
          <w:szCs w:val="24"/>
        </w:rPr>
        <w:t xml:space="preserve">            </w:t>
      </w:r>
      <w:r w:rsidR="000A2D6E">
        <w:rPr>
          <w:rFonts w:ascii="Calibri" w:hAnsi="Calibri"/>
          <w:sz w:val="24"/>
          <w:szCs w:val="24"/>
        </w:rPr>
        <w:t xml:space="preserve">      </w:t>
      </w:r>
      <w:r w:rsidR="0095199B" w:rsidRPr="0095199B">
        <w:rPr>
          <w:rFonts w:ascii="Calibri" w:hAnsi="Calibri"/>
          <w:sz w:val="24"/>
          <w:szCs w:val="24"/>
        </w:rPr>
        <w:t xml:space="preserve">w ramach Programu Rozwoju Obszarów Wiejskich na lata 2014-2020. </w:t>
      </w:r>
      <w:r w:rsidR="009E3B2B" w:rsidRPr="0045563F">
        <w:rPr>
          <w:rFonts w:ascii="Calibri" w:hAnsi="Calibri"/>
          <w:sz w:val="24"/>
          <w:szCs w:val="24"/>
        </w:rPr>
        <w:t xml:space="preserve"> </w:t>
      </w:r>
    </w:p>
    <w:p w14:paraId="471259B2" w14:textId="060A76F9" w:rsidR="008D3B43" w:rsidRDefault="009E3B2B" w:rsidP="000466BF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1843" w:hanging="567"/>
        <w:jc w:val="both"/>
        <w:rPr>
          <w:sz w:val="24"/>
          <w:szCs w:val="24"/>
        </w:rPr>
      </w:pPr>
      <w:r w:rsidRPr="008D3B43">
        <w:rPr>
          <w:rFonts w:cs="Calibri"/>
          <w:color w:val="000000"/>
          <w:sz w:val="24"/>
          <w:szCs w:val="24"/>
        </w:rPr>
        <w:t xml:space="preserve">W </w:t>
      </w:r>
      <w:r w:rsidRPr="008D3B43">
        <w:rPr>
          <w:sz w:val="24"/>
          <w:szCs w:val="24"/>
        </w:rPr>
        <w:t>ramach</w:t>
      </w:r>
      <w:r w:rsidRPr="008D3B43">
        <w:rPr>
          <w:rFonts w:cs="Calibri"/>
          <w:color w:val="000000"/>
          <w:sz w:val="24"/>
          <w:szCs w:val="24"/>
        </w:rPr>
        <w:t xml:space="preserve"> umowy do zadań Wykonawcy należeć będzie m.in</w:t>
      </w:r>
      <w:r w:rsidRPr="008D3B43">
        <w:rPr>
          <w:rFonts w:cs="Calibri"/>
          <w:b/>
          <w:color w:val="000000"/>
          <w:sz w:val="24"/>
          <w:szCs w:val="24"/>
        </w:rPr>
        <w:t xml:space="preserve">.: </w:t>
      </w:r>
      <w:r w:rsidRPr="008D3B43">
        <w:rPr>
          <w:sz w:val="24"/>
          <w:szCs w:val="24"/>
        </w:rPr>
        <w:t xml:space="preserve">przygotowanie </w:t>
      </w:r>
      <w:r w:rsidR="000261BF">
        <w:rPr>
          <w:sz w:val="24"/>
          <w:szCs w:val="24"/>
        </w:rPr>
        <w:t xml:space="preserve">scenariusza, zapewnienie lektora, </w:t>
      </w:r>
      <w:r w:rsidR="00B85FC3">
        <w:rPr>
          <w:sz w:val="24"/>
          <w:szCs w:val="24"/>
        </w:rPr>
        <w:t>nagranie materiału filmowego</w:t>
      </w:r>
      <w:r w:rsidR="00CA041B">
        <w:rPr>
          <w:sz w:val="24"/>
          <w:szCs w:val="24"/>
        </w:rPr>
        <w:t>, emisja filmów</w:t>
      </w:r>
      <w:r w:rsidR="00B85FC3">
        <w:rPr>
          <w:sz w:val="24"/>
          <w:szCs w:val="24"/>
        </w:rPr>
        <w:t xml:space="preserve"> itd. </w:t>
      </w:r>
      <w:r w:rsidRPr="008D3B43">
        <w:rPr>
          <w:rFonts w:cs="Calibri"/>
          <w:color w:val="000000"/>
          <w:sz w:val="24"/>
          <w:szCs w:val="24"/>
        </w:rPr>
        <w:t xml:space="preserve">zgodnie </w:t>
      </w:r>
      <w:r w:rsidR="00CA041B">
        <w:rPr>
          <w:rFonts w:cs="Calibri"/>
          <w:color w:val="000000"/>
          <w:sz w:val="24"/>
          <w:szCs w:val="24"/>
        </w:rPr>
        <w:t xml:space="preserve">                      </w:t>
      </w:r>
      <w:r w:rsidR="000A2D6E">
        <w:rPr>
          <w:rFonts w:cs="Calibri"/>
          <w:color w:val="000000"/>
          <w:sz w:val="24"/>
          <w:szCs w:val="24"/>
        </w:rPr>
        <w:t xml:space="preserve">         </w:t>
      </w:r>
      <w:r w:rsidRPr="008D3B43">
        <w:rPr>
          <w:rFonts w:cs="Calibri"/>
          <w:color w:val="000000"/>
          <w:sz w:val="24"/>
          <w:szCs w:val="24"/>
        </w:rPr>
        <w:t xml:space="preserve">z wymogami określonymi szczegółowo w </w:t>
      </w:r>
      <w:r w:rsidR="00C3704D" w:rsidRPr="008D3B43">
        <w:rPr>
          <w:rFonts w:cs="Calibri"/>
          <w:color w:val="000000"/>
          <w:sz w:val="24"/>
          <w:szCs w:val="24"/>
        </w:rPr>
        <w:t>Zapytani</w:t>
      </w:r>
      <w:r w:rsidR="006A7DEF" w:rsidRPr="008D3B43">
        <w:rPr>
          <w:rFonts w:cs="Calibri"/>
          <w:color w:val="000000"/>
          <w:sz w:val="24"/>
          <w:szCs w:val="24"/>
        </w:rPr>
        <w:t>u Ofertowym.</w:t>
      </w:r>
    </w:p>
    <w:p w14:paraId="2607D79C" w14:textId="77777777" w:rsidR="008D3B43" w:rsidRDefault="009E3B2B" w:rsidP="008D3B43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1843" w:hanging="567"/>
        <w:jc w:val="both"/>
        <w:rPr>
          <w:sz w:val="24"/>
          <w:szCs w:val="24"/>
        </w:rPr>
      </w:pPr>
      <w:r w:rsidRPr="008D3B43">
        <w:rPr>
          <w:sz w:val="24"/>
          <w:szCs w:val="24"/>
        </w:rPr>
        <w:t>Zamawiający zleca a Wykonawca zobowiązuje się wykonać wszelkie niezbędne czynności konieczne dla zrealizowania przedmiotu umowy określonego w ust. 1 i 2</w:t>
      </w:r>
      <w:r w:rsidR="00B85FC3">
        <w:rPr>
          <w:sz w:val="24"/>
          <w:szCs w:val="24"/>
        </w:rPr>
        <w:t xml:space="preserve"> i </w:t>
      </w:r>
      <w:r w:rsidR="000466BF">
        <w:rPr>
          <w:sz w:val="24"/>
          <w:szCs w:val="24"/>
        </w:rPr>
        <w:t>Z</w:t>
      </w:r>
      <w:r w:rsidR="00B85FC3">
        <w:rPr>
          <w:sz w:val="24"/>
          <w:szCs w:val="24"/>
        </w:rPr>
        <w:t xml:space="preserve">apytaniu </w:t>
      </w:r>
      <w:r w:rsidR="00444ECA">
        <w:rPr>
          <w:sz w:val="24"/>
          <w:szCs w:val="24"/>
        </w:rPr>
        <w:t>O</w:t>
      </w:r>
      <w:r w:rsidR="00B85FC3">
        <w:rPr>
          <w:sz w:val="24"/>
          <w:szCs w:val="24"/>
        </w:rPr>
        <w:t>fertowym</w:t>
      </w:r>
      <w:r w:rsidRPr="008D3B43">
        <w:rPr>
          <w:sz w:val="24"/>
          <w:szCs w:val="24"/>
        </w:rPr>
        <w:t xml:space="preserve">.  </w:t>
      </w:r>
    </w:p>
    <w:p w14:paraId="15E73C43" w14:textId="77777777" w:rsidR="008D3B43" w:rsidRDefault="009E3B2B" w:rsidP="008D3B43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1843" w:hanging="567"/>
        <w:jc w:val="both"/>
        <w:rPr>
          <w:sz w:val="24"/>
          <w:szCs w:val="24"/>
        </w:rPr>
      </w:pPr>
      <w:r w:rsidRPr="008D3B43">
        <w:rPr>
          <w:sz w:val="24"/>
          <w:szCs w:val="24"/>
        </w:rPr>
        <w:t xml:space="preserve">Wykonawca będzie zobowiązany współpracować z Zamawiającym na etapie realizacji umowy, w szczególności zobowiązany będzie konsultować wszelkie wątpliwości. </w:t>
      </w:r>
    </w:p>
    <w:p w14:paraId="62FF9FD8" w14:textId="77777777" w:rsidR="008D3B43" w:rsidRDefault="009E3B2B" w:rsidP="008D3B43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1843" w:hanging="567"/>
        <w:jc w:val="both"/>
        <w:rPr>
          <w:sz w:val="24"/>
          <w:szCs w:val="24"/>
        </w:rPr>
      </w:pPr>
      <w:r w:rsidRPr="008D3B43">
        <w:rPr>
          <w:sz w:val="24"/>
          <w:szCs w:val="24"/>
        </w:rPr>
        <w:t>Wykonawca oświadcza, że posiada odpowiednią wiedzę, doświadczenie i dysponuje stosowną bazą do wykonania przedmiotu umowy, oraz że przedmiot umowy wykonany zostanie z zachowaniem należytej staranności, wysokiej jakości użytych materiałów i zrealizowanych prac oraz dotrzyma umówionych terminów.</w:t>
      </w:r>
    </w:p>
    <w:p w14:paraId="03A40294" w14:textId="77777777" w:rsidR="009E3B2B" w:rsidRPr="008D3B43" w:rsidRDefault="009E3B2B" w:rsidP="008D3B43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1843" w:hanging="567"/>
        <w:jc w:val="both"/>
        <w:rPr>
          <w:sz w:val="24"/>
          <w:szCs w:val="24"/>
        </w:rPr>
      </w:pPr>
      <w:r w:rsidRPr="008D3B43">
        <w:rPr>
          <w:sz w:val="24"/>
          <w:szCs w:val="24"/>
        </w:rPr>
        <w:t xml:space="preserve">Integralną częścią umowy są: </w:t>
      </w:r>
      <w:r w:rsidR="00372AA6" w:rsidRPr="008D3B43">
        <w:rPr>
          <w:sz w:val="24"/>
          <w:szCs w:val="24"/>
        </w:rPr>
        <w:t>Zapytanie Ofertowe</w:t>
      </w:r>
      <w:r w:rsidRPr="008D3B43">
        <w:rPr>
          <w:sz w:val="24"/>
          <w:szCs w:val="24"/>
        </w:rPr>
        <w:t xml:space="preserve"> wraz z załącznikami oraz oferta Wykonawcy wraz z załącznikami.</w:t>
      </w:r>
    </w:p>
    <w:p w14:paraId="4603AAD4" w14:textId="77777777" w:rsidR="009E3B2B" w:rsidRDefault="009E3B2B" w:rsidP="00CF21B5">
      <w:pPr>
        <w:pStyle w:val="Akapitzlist1"/>
        <w:autoSpaceDE w:val="0"/>
        <w:autoSpaceDN w:val="0"/>
        <w:adjustRightInd w:val="0"/>
        <w:spacing w:after="0" w:line="240" w:lineRule="auto"/>
        <w:ind w:left="1276"/>
        <w:jc w:val="both"/>
        <w:rPr>
          <w:sz w:val="24"/>
          <w:szCs w:val="24"/>
        </w:rPr>
      </w:pPr>
    </w:p>
    <w:p w14:paraId="15BD504C" w14:textId="77777777" w:rsidR="00C47835" w:rsidRPr="00C3704D" w:rsidRDefault="00C47835" w:rsidP="00CF21B5">
      <w:pPr>
        <w:pStyle w:val="Akapitzlist1"/>
        <w:autoSpaceDE w:val="0"/>
        <w:autoSpaceDN w:val="0"/>
        <w:adjustRightInd w:val="0"/>
        <w:spacing w:after="0" w:line="240" w:lineRule="auto"/>
        <w:ind w:left="1276"/>
        <w:jc w:val="both"/>
        <w:rPr>
          <w:sz w:val="24"/>
          <w:szCs w:val="24"/>
        </w:rPr>
      </w:pPr>
    </w:p>
    <w:p w14:paraId="1ABE3FD0" w14:textId="77777777" w:rsidR="008D3B43" w:rsidRDefault="009E3B2B" w:rsidP="008D3B43">
      <w:pPr>
        <w:ind w:left="1276"/>
        <w:jc w:val="center"/>
        <w:rPr>
          <w:rFonts w:ascii="Calibri" w:hAnsi="Calibri"/>
          <w:b/>
          <w:bCs/>
          <w:sz w:val="24"/>
          <w:szCs w:val="24"/>
        </w:rPr>
      </w:pPr>
      <w:r w:rsidRPr="00C3704D">
        <w:rPr>
          <w:rFonts w:ascii="Calibri" w:hAnsi="Calibri"/>
          <w:b/>
          <w:bCs/>
          <w:sz w:val="24"/>
          <w:szCs w:val="24"/>
        </w:rPr>
        <w:t xml:space="preserve">§ 2 </w:t>
      </w:r>
    </w:p>
    <w:p w14:paraId="0FA2DDFD" w14:textId="77777777" w:rsidR="009E3B2B" w:rsidRDefault="009E3B2B" w:rsidP="008D3B43">
      <w:pPr>
        <w:ind w:left="1276"/>
        <w:jc w:val="center"/>
        <w:rPr>
          <w:rFonts w:ascii="Calibri" w:hAnsi="Calibri"/>
          <w:b/>
          <w:bCs/>
          <w:sz w:val="24"/>
          <w:szCs w:val="24"/>
        </w:rPr>
      </w:pPr>
      <w:r w:rsidRPr="00C3704D">
        <w:rPr>
          <w:rFonts w:ascii="Calibri" w:hAnsi="Calibri"/>
          <w:b/>
          <w:bCs/>
          <w:sz w:val="24"/>
          <w:szCs w:val="24"/>
        </w:rPr>
        <w:t>Osoby upoważnione do spraw związanych z realizacją umowy</w:t>
      </w:r>
    </w:p>
    <w:p w14:paraId="762AFB10" w14:textId="77777777" w:rsidR="008D3B43" w:rsidRPr="00C3704D" w:rsidRDefault="008D3B43" w:rsidP="008D3B43">
      <w:pPr>
        <w:ind w:left="1276"/>
        <w:jc w:val="center"/>
        <w:rPr>
          <w:rFonts w:ascii="Calibri" w:hAnsi="Calibri"/>
          <w:b/>
          <w:bCs/>
          <w:sz w:val="24"/>
          <w:szCs w:val="24"/>
        </w:rPr>
      </w:pPr>
    </w:p>
    <w:p w14:paraId="69EE91F1" w14:textId="77777777" w:rsidR="008D3B43" w:rsidRDefault="009E3B2B" w:rsidP="008D3B43">
      <w:pPr>
        <w:pStyle w:val="Akapitzlist1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1843"/>
        <w:jc w:val="both"/>
        <w:rPr>
          <w:bCs/>
          <w:sz w:val="24"/>
          <w:szCs w:val="24"/>
        </w:rPr>
      </w:pPr>
      <w:r w:rsidRPr="00C3704D">
        <w:rPr>
          <w:bCs/>
          <w:sz w:val="24"/>
          <w:szCs w:val="24"/>
        </w:rPr>
        <w:t>Osobą upoważnioną przez Zamawiającego do spraw związanych z realizacją umowy jest Pan</w:t>
      </w:r>
      <w:r w:rsidR="0095199B">
        <w:rPr>
          <w:bCs/>
          <w:sz w:val="24"/>
          <w:szCs w:val="24"/>
        </w:rPr>
        <w:t>/P</w:t>
      </w:r>
      <w:r w:rsidRPr="00C3704D">
        <w:rPr>
          <w:bCs/>
          <w:sz w:val="24"/>
          <w:szCs w:val="24"/>
        </w:rPr>
        <w:t xml:space="preserve">ani ………………………., tel. ….……………………… </w:t>
      </w:r>
    </w:p>
    <w:p w14:paraId="0061B195" w14:textId="77777777" w:rsidR="008D3B43" w:rsidRDefault="009E3B2B" w:rsidP="008D3B43">
      <w:pPr>
        <w:pStyle w:val="Akapitzlist1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1843"/>
        <w:jc w:val="both"/>
        <w:rPr>
          <w:bCs/>
          <w:sz w:val="24"/>
          <w:szCs w:val="24"/>
        </w:rPr>
      </w:pPr>
      <w:r w:rsidRPr="008D3B43">
        <w:rPr>
          <w:bCs/>
          <w:sz w:val="24"/>
          <w:szCs w:val="24"/>
        </w:rPr>
        <w:t>Osobą upoważnioną przez Wykonawcę do spraw związanych z realizacją umowy jest Pan/Pani …………………………, tel. ………………………….</w:t>
      </w:r>
    </w:p>
    <w:p w14:paraId="3EE64B3D" w14:textId="77777777" w:rsidR="009E3B2B" w:rsidRPr="008D3B43" w:rsidRDefault="009E3B2B" w:rsidP="008D3B43">
      <w:pPr>
        <w:pStyle w:val="Akapitzlist1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1843"/>
        <w:jc w:val="both"/>
        <w:rPr>
          <w:bCs/>
          <w:sz w:val="24"/>
          <w:szCs w:val="24"/>
        </w:rPr>
      </w:pPr>
      <w:r w:rsidRPr="008D3B43">
        <w:rPr>
          <w:bCs/>
          <w:sz w:val="24"/>
          <w:szCs w:val="24"/>
        </w:rPr>
        <w:t>Zmiana danych wskazanych w ust. 1 i 2 nie stanowi zmiany umowy i wymaga jedynie pisemnego</w:t>
      </w:r>
      <w:r w:rsidR="001831C3">
        <w:rPr>
          <w:bCs/>
          <w:sz w:val="24"/>
          <w:szCs w:val="24"/>
        </w:rPr>
        <w:t xml:space="preserve"> lub przez email</w:t>
      </w:r>
      <w:r w:rsidRPr="008D3B43">
        <w:rPr>
          <w:bCs/>
          <w:sz w:val="24"/>
          <w:szCs w:val="24"/>
        </w:rPr>
        <w:t xml:space="preserve"> powiadomienia drugiej Strony.</w:t>
      </w:r>
    </w:p>
    <w:p w14:paraId="23E14026" w14:textId="77777777" w:rsidR="009E3B2B" w:rsidRDefault="009E3B2B" w:rsidP="00CF21B5">
      <w:pPr>
        <w:spacing w:before="240" w:after="120"/>
        <w:ind w:left="1276"/>
        <w:jc w:val="center"/>
        <w:rPr>
          <w:rFonts w:ascii="Calibri" w:hAnsi="Calibri"/>
          <w:b/>
          <w:bCs/>
          <w:sz w:val="24"/>
          <w:szCs w:val="24"/>
        </w:rPr>
      </w:pPr>
    </w:p>
    <w:p w14:paraId="1366C3A1" w14:textId="77777777" w:rsidR="001831C3" w:rsidRDefault="001831C3" w:rsidP="00CF21B5">
      <w:pPr>
        <w:spacing w:before="240" w:after="120"/>
        <w:ind w:left="1276"/>
        <w:jc w:val="center"/>
        <w:rPr>
          <w:rFonts w:ascii="Calibri" w:hAnsi="Calibri"/>
          <w:b/>
          <w:bCs/>
          <w:sz w:val="24"/>
          <w:szCs w:val="24"/>
        </w:rPr>
      </w:pPr>
    </w:p>
    <w:p w14:paraId="686BB873" w14:textId="77777777" w:rsidR="001831C3" w:rsidRDefault="001831C3" w:rsidP="00CF21B5">
      <w:pPr>
        <w:spacing w:before="240" w:after="120"/>
        <w:ind w:left="1276"/>
        <w:jc w:val="center"/>
        <w:rPr>
          <w:rFonts w:ascii="Calibri" w:hAnsi="Calibri"/>
          <w:b/>
          <w:bCs/>
          <w:sz w:val="24"/>
          <w:szCs w:val="24"/>
        </w:rPr>
      </w:pPr>
    </w:p>
    <w:p w14:paraId="07900021" w14:textId="77777777" w:rsidR="00C47835" w:rsidRDefault="00C47835" w:rsidP="00CF21B5">
      <w:pPr>
        <w:spacing w:before="240" w:after="120"/>
        <w:ind w:left="1276"/>
        <w:jc w:val="center"/>
        <w:rPr>
          <w:rFonts w:ascii="Calibri" w:hAnsi="Calibri"/>
          <w:b/>
          <w:bCs/>
          <w:sz w:val="24"/>
          <w:szCs w:val="24"/>
        </w:rPr>
      </w:pPr>
    </w:p>
    <w:p w14:paraId="3A619821" w14:textId="77777777" w:rsidR="00C67288" w:rsidRPr="00C3704D" w:rsidRDefault="00C67288" w:rsidP="00CF21B5">
      <w:pPr>
        <w:spacing w:before="240" w:after="120"/>
        <w:ind w:left="1276"/>
        <w:jc w:val="center"/>
        <w:rPr>
          <w:rFonts w:ascii="Calibri" w:hAnsi="Calibri"/>
          <w:b/>
          <w:bCs/>
          <w:sz w:val="24"/>
          <w:szCs w:val="24"/>
        </w:rPr>
      </w:pPr>
    </w:p>
    <w:p w14:paraId="4D15EEEC" w14:textId="77777777" w:rsidR="008D3B43" w:rsidRDefault="009E3B2B" w:rsidP="008D3B43">
      <w:pPr>
        <w:ind w:left="1276"/>
        <w:jc w:val="center"/>
        <w:rPr>
          <w:rFonts w:ascii="Calibri" w:hAnsi="Calibri"/>
          <w:b/>
          <w:bCs/>
          <w:sz w:val="24"/>
          <w:szCs w:val="24"/>
        </w:rPr>
      </w:pPr>
      <w:r w:rsidRPr="00C3704D">
        <w:rPr>
          <w:rFonts w:ascii="Calibri" w:hAnsi="Calibri"/>
          <w:b/>
          <w:bCs/>
          <w:sz w:val="24"/>
          <w:szCs w:val="24"/>
        </w:rPr>
        <w:t xml:space="preserve">§ </w:t>
      </w:r>
      <w:r w:rsidR="008D3B43">
        <w:rPr>
          <w:rFonts w:ascii="Calibri" w:hAnsi="Calibri"/>
          <w:b/>
          <w:bCs/>
          <w:sz w:val="24"/>
          <w:szCs w:val="24"/>
        </w:rPr>
        <w:t>3</w:t>
      </w:r>
    </w:p>
    <w:p w14:paraId="5D7BB1C5" w14:textId="77777777" w:rsidR="009E3B2B" w:rsidRDefault="009E3B2B" w:rsidP="008D3B43">
      <w:pPr>
        <w:ind w:left="1276"/>
        <w:jc w:val="center"/>
        <w:rPr>
          <w:rFonts w:ascii="Calibri" w:hAnsi="Calibri"/>
          <w:b/>
          <w:bCs/>
          <w:sz w:val="24"/>
          <w:szCs w:val="24"/>
        </w:rPr>
      </w:pPr>
      <w:r w:rsidRPr="00C3704D">
        <w:rPr>
          <w:rFonts w:ascii="Calibri" w:hAnsi="Calibri"/>
          <w:b/>
          <w:bCs/>
          <w:sz w:val="24"/>
          <w:szCs w:val="24"/>
        </w:rPr>
        <w:t>Termin i sposób realizacji umowy</w:t>
      </w:r>
    </w:p>
    <w:p w14:paraId="6D5FAAD4" w14:textId="77777777" w:rsidR="008D3B43" w:rsidRPr="00C3704D" w:rsidRDefault="008D3B43" w:rsidP="008D3B43">
      <w:pPr>
        <w:spacing w:before="240" w:after="120"/>
        <w:ind w:left="1276"/>
        <w:jc w:val="center"/>
        <w:rPr>
          <w:rFonts w:ascii="Calibri" w:hAnsi="Calibri"/>
          <w:b/>
          <w:bCs/>
          <w:sz w:val="24"/>
          <w:szCs w:val="24"/>
        </w:rPr>
      </w:pPr>
    </w:p>
    <w:p w14:paraId="0A29862C" w14:textId="77777777" w:rsidR="008D3B43" w:rsidRPr="00C47835" w:rsidRDefault="009E3B2B" w:rsidP="008D3B43">
      <w:pPr>
        <w:pStyle w:val="Akapitzlist1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1843"/>
        <w:jc w:val="both"/>
        <w:rPr>
          <w:bCs/>
          <w:sz w:val="24"/>
          <w:szCs w:val="24"/>
        </w:rPr>
      </w:pPr>
      <w:r w:rsidRPr="00C3704D">
        <w:rPr>
          <w:bCs/>
          <w:sz w:val="24"/>
          <w:szCs w:val="24"/>
        </w:rPr>
        <w:t xml:space="preserve">Wykonawca zrealizuje przedmiot umowy do dnia </w:t>
      </w:r>
      <w:r w:rsidR="005A179F" w:rsidRPr="005A179F">
        <w:rPr>
          <w:b/>
          <w:sz w:val="24"/>
          <w:szCs w:val="24"/>
        </w:rPr>
        <w:t>15</w:t>
      </w:r>
      <w:r w:rsidRPr="0095199B">
        <w:rPr>
          <w:b/>
          <w:sz w:val="24"/>
          <w:szCs w:val="24"/>
        </w:rPr>
        <w:t>.</w:t>
      </w:r>
      <w:r w:rsidR="002838F0">
        <w:rPr>
          <w:b/>
          <w:sz w:val="24"/>
          <w:szCs w:val="24"/>
        </w:rPr>
        <w:t>1</w:t>
      </w:r>
      <w:r w:rsidR="00CA041B">
        <w:rPr>
          <w:b/>
          <w:sz w:val="24"/>
          <w:szCs w:val="24"/>
        </w:rPr>
        <w:t>2</w:t>
      </w:r>
      <w:r w:rsidRPr="00C47835">
        <w:rPr>
          <w:b/>
          <w:sz w:val="24"/>
          <w:szCs w:val="24"/>
        </w:rPr>
        <w:t>.20</w:t>
      </w:r>
      <w:r w:rsidR="002838F0">
        <w:rPr>
          <w:b/>
          <w:sz w:val="24"/>
          <w:szCs w:val="24"/>
        </w:rPr>
        <w:t>21</w:t>
      </w:r>
      <w:r w:rsidRPr="00C47835">
        <w:rPr>
          <w:b/>
          <w:sz w:val="24"/>
          <w:szCs w:val="24"/>
        </w:rPr>
        <w:t xml:space="preserve"> </w:t>
      </w:r>
      <w:r w:rsidRPr="00C47835">
        <w:rPr>
          <w:b/>
          <w:bCs/>
          <w:sz w:val="24"/>
          <w:szCs w:val="24"/>
        </w:rPr>
        <w:t>roku.</w:t>
      </w:r>
    </w:p>
    <w:p w14:paraId="760D02E6" w14:textId="77777777" w:rsidR="009E3B2B" w:rsidRPr="008D3B43" w:rsidRDefault="009E3B2B" w:rsidP="008D3B43">
      <w:pPr>
        <w:pStyle w:val="Akapitzlist1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1843"/>
        <w:jc w:val="both"/>
        <w:rPr>
          <w:bCs/>
          <w:sz w:val="24"/>
          <w:szCs w:val="24"/>
        </w:rPr>
      </w:pPr>
      <w:r w:rsidRPr="008D3B43">
        <w:rPr>
          <w:sz w:val="24"/>
          <w:szCs w:val="24"/>
        </w:rPr>
        <w:t xml:space="preserve">Zamawiający ma prawo kontrolować realizację przedmiotu umowy na każdym </w:t>
      </w:r>
      <w:r w:rsidR="00310A19">
        <w:rPr>
          <w:sz w:val="24"/>
          <w:szCs w:val="24"/>
        </w:rPr>
        <w:t xml:space="preserve">jej </w:t>
      </w:r>
      <w:r w:rsidRPr="008D3B43">
        <w:rPr>
          <w:sz w:val="24"/>
          <w:szCs w:val="24"/>
        </w:rPr>
        <w:t>etapie.</w:t>
      </w:r>
    </w:p>
    <w:p w14:paraId="6C35253E" w14:textId="77777777" w:rsidR="008D3B43" w:rsidRDefault="008D3B43" w:rsidP="00CF21B5">
      <w:pPr>
        <w:spacing w:before="240" w:after="120"/>
        <w:ind w:left="1276"/>
        <w:jc w:val="center"/>
        <w:rPr>
          <w:rFonts w:ascii="Calibri" w:hAnsi="Calibri"/>
          <w:b/>
          <w:bCs/>
          <w:sz w:val="24"/>
          <w:szCs w:val="24"/>
        </w:rPr>
      </w:pPr>
      <w:bookmarkStart w:id="0" w:name="_GoBack"/>
      <w:bookmarkEnd w:id="0"/>
    </w:p>
    <w:p w14:paraId="4DE2A6BF" w14:textId="77777777" w:rsidR="008D3B43" w:rsidRDefault="009E3B2B" w:rsidP="008D3B43">
      <w:pPr>
        <w:ind w:left="1276"/>
        <w:jc w:val="center"/>
        <w:rPr>
          <w:rFonts w:ascii="Calibri" w:hAnsi="Calibri"/>
          <w:b/>
          <w:bCs/>
          <w:sz w:val="24"/>
          <w:szCs w:val="24"/>
        </w:rPr>
      </w:pPr>
      <w:r w:rsidRPr="00C3704D">
        <w:rPr>
          <w:rFonts w:ascii="Calibri" w:hAnsi="Calibri"/>
          <w:b/>
          <w:bCs/>
          <w:sz w:val="24"/>
          <w:szCs w:val="24"/>
        </w:rPr>
        <w:t xml:space="preserve">§ 4 </w:t>
      </w:r>
    </w:p>
    <w:p w14:paraId="0B23C488" w14:textId="77777777" w:rsidR="009E3B2B" w:rsidRDefault="009E3B2B" w:rsidP="008D3B43">
      <w:pPr>
        <w:ind w:left="1276"/>
        <w:jc w:val="center"/>
        <w:rPr>
          <w:rFonts w:ascii="Calibri" w:hAnsi="Calibri"/>
          <w:b/>
          <w:bCs/>
          <w:sz w:val="24"/>
          <w:szCs w:val="24"/>
        </w:rPr>
      </w:pPr>
      <w:r w:rsidRPr="00C3704D">
        <w:rPr>
          <w:rFonts w:ascii="Calibri" w:hAnsi="Calibri"/>
          <w:b/>
          <w:bCs/>
          <w:sz w:val="24"/>
          <w:szCs w:val="24"/>
        </w:rPr>
        <w:t>Wynagrodzenie Wykonawcy i sposób zapłaty</w:t>
      </w:r>
    </w:p>
    <w:p w14:paraId="76375265" w14:textId="77777777" w:rsidR="008D3B43" w:rsidRPr="00C3704D" w:rsidRDefault="008D3B43" w:rsidP="008D3B43">
      <w:pPr>
        <w:ind w:left="1276"/>
        <w:jc w:val="center"/>
        <w:rPr>
          <w:rFonts w:ascii="Calibri" w:hAnsi="Calibri"/>
          <w:b/>
          <w:bCs/>
          <w:sz w:val="24"/>
          <w:szCs w:val="24"/>
        </w:rPr>
      </w:pPr>
    </w:p>
    <w:p w14:paraId="4360E759" w14:textId="77777777" w:rsidR="009E3B2B" w:rsidRPr="00C3704D" w:rsidRDefault="009E3B2B" w:rsidP="008D3B43">
      <w:pPr>
        <w:pStyle w:val="Akapitzlist1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1843"/>
        <w:jc w:val="both"/>
        <w:rPr>
          <w:sz w:val="24"/>
          <w:szCs w:val="24"/>
        </w:rPr>
      </w:pPr>
      <w:r w:rsidRPr="00C3704D">
        <w:rPr>
          <w:sz w:val="24"/>
          <w:szCs w:val="24"/>
        </w:rPr>
        <w:t>Strony ustalają wartość wynagrodzenia na kwotę:</w:t>
      </w:r>
    </w:p>
    <w:p w14:paraId="77982881" w14:textId="77777777" w:rsidR="009E3B2B" w:rsidRPr="00C3704D" w:rsidRDefault="009E3B2B" w:rsidP="00CF21B5">
      <w:pPr>
        <w:pStyle w:val="Akapitzlist"/>
        <w:numPr>
          <w:ilvl w:val="0"/>
          <w:numId w:val="12"/>
        </w:numPr>
        <w:suppressAutoHyphens w:val="0"/>
        <w:spacing w:after="200"/>
        <w:ind w:left="1276" w:right="567" w:firstLine="0"/>
        <w:contextualSpacing/>
        <w:jc w:val="both"/>
        <w:rPr>
          <w:rFonts w:ascii="Calibri" w:hAnsi="Calibri"/>
          <w:sz w:val="24"/>
          <w:szCs w:val="24"/>
        </w:rPr>
      </w:pPr>
      <w:r w:rsidRPr="00C3704D">
        <w:rPr>
          <w:rFonts w:ascii="Calibri" w:hAnsi="Calibri"/>
          <w:b/>
          <w:sz w:val="24"/>
          <w:szCs w:val="24"/>
        </w:rPr>
        <w:t>netto: …………….. zł</w:t>
      </w:r>
      <w:r w:rsidRPr="00C3704D">
        <w:rPr>
          <w:rFonts w:ascii="Calibri" w:hAnsi="Calibri"/>
          <w:sz w:val="24"/>
          <w:szCs w:val="24"/>
        </w:rPr>
        <w:t xml:space="preserve"> (słownie: ………………………………… złotych),</w:t>
      </w:r>
    </w:p>
    <w:p w14:paraId="2356E1A3" w14:textId="77777777" w:rsidR="009E3B2B" w:rsidRPr="00C3704D" w:rsidRDefault="009E3B2B" w:rsidP="00CF21B5">
      <w:pPr>
        <w:pStyle w:val="Akapitzlist"/>
        <w:numPr>
          <w:ilvl w:val="0"/>
          <w:numId w:val="12"/>
        </w:numPr>
        <w:suppressAutoHyphens w:val="0"/>
        <w:spacing w:after="200"/>
        <w:ind w:left="1276" w:right="567" w:firstLine="0"/>
        <w:contextualSpacing/>
        <w:jc w:val="both"/>
        <w:rPr>
          <w:rFonts w:ascii="Calibri" w:hAnsi="Calibri"/>
          <w:b/>
          <w:sz w:val="24"/>
          <w:szCs w:val="24"/>
        </w:rPr>
      </w:pPr>
      <w:r w:rsidRPr="00C3704D">
        <w:rPr>
          <w:rFonts w:ascii="Calibri" w:hAnsi="Calibri"/>
          <w:b/>
          <w:sz w:val="24"/>
          <w:szCs w:val="24"/>
        </w:rPr>
        <w:t>VAT: ……………….. zł</w:t>
      </w:r>
      <w:r w:rsidRPr="00C3704D">
        <w:rPr>
          <w:rFonts w:ascii="Calibri" w:hAnsi="Calibri"/>
          <w:sz w:val="24"/>
          <w:szCs w:val="24"/>
        </w:rPr>
        <w:t xml:space="preserve"> (słownie: ………………………………. złotych),</w:t>
      </w:r>
    </w:p>
    <w:p w14:paraId="571AFEF5" w14:textId="77777777" w:rsidR="009E3B2B" w:rsidRPr="00C3704D" w:rsidRDefault="009E3B2B" w:rsidP="00CF21B5">
      <w:pPr>
        <w:pStyle w:val="Akapitzlist"/>
        <w:numPr>
          <w:ilvl w:val="0"/>
          <w:numId w:val="12"/>
        </w:numPr>
        <w:suppressAutoHyphens w:val="0"/>
        <w:spacing w:after="200"/>
        <w:ind w:left="1276" w:right="567" w:firstLine="0"/>
        <w:contextualSpacing/>
        <w:jc w:val="both"/>
        <w:rPr>
          <w:rFonts w:ascii="Calibri" w:hAnsi="Calibri"/>
          <w:sz w:val="24"/>
          <w:szCs w:val="24"/>
        </w:rPr>
      </w:pPr>
      <w:r w:rsidRPr="00C3704D">
        <w:rPr>
          <w:rFonts w:ascii="Calibri" w:hAnsi="Calibri"/>
          <w:b/>
          <w:sz w:val="24"/>
          <w:szCs w:val="24"/>
        </w:rPr>
        <w:t>brutto: ……………. zł</w:t>
      </w:r>
      <w:r w:rsidRPr="00C3704D">
        <w:rPr>
          <w:rFonts w:ascii="Calibri" w:hAnsi="Calibri"/>
          <w:sz w:val="24"/>
          <w:szCs w:val="24"/>
        </w:rPr>
        <w:t xml:space="preserve"> (słownie: ……………………………….. .złotych).</w:t>
      </w:r>
    </w:p>
    <w:p w14:paraId="41B3E78D" w14:textId="77777777" w:rsidR="008D3B43" w:rsidRDefault="009E3B2B" w:rsidP="008D3B43">
      <w:pPr>
        <w:pStyle w:val="Akapitzlist1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1843" w:hanging="567"/>
        <w:jc w:val="both"/>
        <w:rPr>
          <w:sz w:val="24"/>
          <w:szCs w:val="24"/>
        </w:rPr>
      </w:pPr>
      <w:r w:rsidRPr="00C3704D">
        <w:rPr>
          <w:sz w:val="24"/>
          <w:szCs w:val="24"/>
        </w:rPr>
        <w:t>Wartość brutto o której mowa w ust. 1 jest stała</w:t>
      </w:r>
      <w:r w:rsidRPr="00C3704D">
        <w:rPr>
          <w:bCs/>
          <w:sz w:val="24"/>
          <w:szCs w:val="24"/>
        </w:rPr>
        <w:t xml:space="preserve"> i zawiera wszystkie koszty związane </w:t>
      </w:r>
      <w:r w:rsidRPr="00C3704D">
        <w:rPr>
          <w:bCs/>
          <w:sz w:val="24"/>
          <w:szCs w:val="24"/>
        </w:rPr>
        <w:br/>
        <w:t>z wykonaniem przedmiotu zamówienia.</w:t>
      </w:r>
    </w:p>
    <w:p w14:paraId="2DC6F14D" w14:textId="77777777" w:rsidR="008D3B43" w:rsidRDefault="009E3B2B" w:rsidP="008D3B43">
      <w:pPr>
        <w:pStyle w:val="Akapitzlist1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1843" w:hanging="567"/>
        <w:jc w:val="both"/>
        <w:rPr>
          <w:sz w:val="24"/>
          <w:szCs w:val="24"/>
        </w:rPr>
      </w:pPr>
      <w:r w:rsidRPr="008D3B43">
        <w:rPr>
          <w:sz w:val="24"/>
          <w:szCs w:val="24"/>
        </w:rPr>
        <w:t>Podstawą zapłaty wynagrodzenia dla Wykonawcy będzie faktura VAT/rachunek, wystawiona przez Wykonawcę. Wykonawca przedstawi fakturę VAT po wykonaniu całości przedmiotu umowy, najwcześniej w dniu protokolarnego odbioru wykonania przedmiotu umowy.</w:t>
      </w:r>
    </w:p>
    <w:p w14:paraId="4423F216" w14:textId="77777777" w:rsidR="008D3B43" w:rsidRDefault="009E3B2B" w:rsidP="008D3B43">
      <w:pPr>
        <w:pStyle w:val="Akapitzlist1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1843" w:hanging="567"/>
        <w:jc w:val="both"/>
        <w:rPr>
          <w:sz w:val="24"/>
          <w:szCs w:val="24"/>
        </w:rPr>
      </w:pPr>
      <w:r w:rsidRPr="008D3B43">
        <w:rPr>
          <w:bCs/>
          <w:sz w:val="24"/>
          <w:szCs w:val="24"/>
        </w:rPr>
        <w:t>Wynagrodzenie przysługujące Wykonawcy po wykonaniu przedmiotu umowy regulowane będzie przez Zamawiającego przelewem, w ciągu 14 dni od daty otrzymania prawidłowo wystawionej przez Wykonawcę faktury VAT/rachunku, na wskazany w niej rachunek bankowy Wykonawcy.</w:t>
      </w:r>
    </w:p>
    <w:p w14:paraId="320B0B09" w14:textId="77777777" w:rsidR="009E3B2B" w:rsidRPr="008D3B43" w:rsidRDefault="009E3B2B" w:rsidP="008D3B43">
      <w:pPr>
        <w:pStyle w:val="Akapitzlist1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1843" w:hanging="567"/>
        <w:jc w:val="both"/>
        <w:rPr>
          <w:sz w:val="24"/>
          <w:szCs w:val="24"/>
        </w:rPr>
      </w:pPr>
      <w:r w:rsidRPr="008D3B43">
        <w:rPr>
          <w:bCs/>
          <w:sz w:val="24"/>
          <w:szCs w:val="24"/>
        </w:rPr>
        <w:t xml:space="preserve">Faktura VAT/rachunek będzie wystawiona według poniższych danych: </w:t>
      </w:r>
    </w:p>
    <w:p w14:paraId="6CB33853" w14:textId="77777777" w:rsidR="009E3B2B" w:rsidRDefault="009E3B2B" w:rsidP="00CF21B5">
      <w:pPr>
        <w:pStyle w:val="Akapitzlist1"/>
        <w:autoSpaceDE w:val="0"/>
        <w:autoSpaceDN w:val="0"/>
        <w:adjustRightInd w:val="0"/>
        <w:spacing w:after="0" w:line="240" w:lineRule="auto"/>
        <w:ind w:left="1276"/>
        <w:jc w:val="both"/>
        <w:rPr>
          <w:b/>
          <w:bCs/>
          <w:sz w:val="24"/>
          <w:szCs w:val="24"/>
        </w:rPr>
      </w:pPr>
      <w:r w:rsidRPr="00C3704D">
        <w:rPr>
          <w:b/>
          <w:bCs/>
          <w:sz w:val="24"/>
          <w:szCs w:val="24"/>
        </w:rPr>
        <w:t>Województwo Świętokrzyskie</w:t>
      </w:r>
      <w:r w:rsidRPr="00C3704D">
        <w:rPr>
          <w:bCs/>
          <w:sz w:val="24"/>
          <w:szCs w:val="24"/>
        </w:rPr>
        <w:t xml:space="preserve">, </w:t>
      </w:r>
      <w:r w:rsidRPr="00C3704D">
        <w:rPr>
          <w:b/>
          <w:bCs/>
          <w:sz w:val="24"/>
          <w:szCs w:val="24"/>
        </w:rPr>
        <w:t>al. IX Wieków Kielc 3, 25-516 Kielce, NIP: 9591506120.</w:t>
      </w:r>
    </w:p>
    <w:p w14:paraId="3284C31C" w14:textId="77777777" w:rsidR="002838F0" w:rsidRPr="00C3704D" w:rsidRDefault="002838F0" w:rsidP="00CF21B5">
      <w:pPr>
        <w:pStyle w:val="Akapitzlist1"/>
        <w:autoSpaceDE w:val="0"/>
        <w:autoSpaceDN w:val="0"/>
        <w:adjustRightInd w:val="0"/>
        <w:spacing w:after="0" w:line="240" w:lineRule="auto"/>
        <w:ind w:left="1276"/>
        <w:jc w:val="both"/>
        <w:rPr>
          <w:bCs/>
          <w:sz w:val="24"/>
          <w:szCs w:val="24"/>
        </w:rPr>
      </w:pPr>
    </w:p>
    <w:p w14:paraId="2A3DE5DC" w14:textId="77777777" w:rsidR="009E3B2B" w:rsidRPr="00C3704D" w:rsidRDefault="009E3B2B" w:rsidP="00CF21B5">
      <w:pPr>
        <w:ind w:left="1276"/>
        <w:jc w:val="center"/>
        <w:rPr>
          <w:rFonts w:ascii="Calibri" w:hAnsi="Calibri"/>
          <w:b/>
          <w:bCs/>
          <w:sz w:val="24"/>
          <w:szCs w:val="24"/>
        </w:rPr>
      </w:pPr>
    </w:p>
    <w:p w14:paraId="23A7F6D9" w14:textId="77777777" w:rsidR="008D3B43" w:rsidRDefault="009E3B2B" w:rsidP="008D3B43">
      <w:pPr>
        <w:ind w:left="1276"/>
        <w:jc w:val="center"/>
        <w:rPr>
          <w:rFonts w:ascii="Calibri" w:hAnsi="Calibri"/>
          <w:b/>
          <w:bCs/>
          <w:sz w:val="24"/>
          <w:szCs w:val="24"/>
        </w:rPr>
      </w:pPr>
      <w:r w:rsidRPr="00C3704D">
        <w:rPr>
          <w:rFonts w:ascii="Calibri" w:hAnsi="Calibri"/>
          <w:b/>
          <w:bCs/>
          <w:sz w:val="24"/>
          <w:szCs w:val="24"/>
        </w:rPr>
        <w:t xml:space="preserve">§ 5 </w:t>
      </w:r>
    </w:p>
    <w:p w14:paraId="7DB5B912" w14:textId="77777777" w:rsidR="009E3B2B" w:rsidRPr="00C3704D" w:rsidRDefault="009E3B2B" w:rsidP="008D3B43">
      <w:pPr>
        <w:ind w:left="1276"/>
        <w:jc w:val="center"/>
        <w:rPr>
          <w:rFonts w:ascii="Calibri" w:hAnsi="Calibri"/>
          <w:b/>
          <w:bCs/>
          <w:sz w:val="24"/>
          <w:szCs w:val="24"/>
        </w:rPr>
      </w:pPr>
      <w:r w:rsidRPr="00C3704D">
        <w:rPr>
          <w:rFonts w:ascii="Calibri" w:hAnsi="Calibri"/>
          <w:b/>
          <w:bCs/>
          <w:sz w:val="24"/>
          <w:szCs w:val="24"/>
        </w:rPr>
        <w:t>Kary umowne</w:t>
      </w:r>
    </w:p>
    <w:p w14:paraId="3F89EA5D" w14:textId="77777777" w:rsidR="008D3B43" w:rsidRDefault="009E3B2B" w:rsidP="008D3B43">
      <w:pPr>
        <w:pStyle w:val="Akapitzlist1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843"/>
        <w:jc w:val="both"/>
        <w:rPr>
          <w:bCs/>
          <w:sz w:val="24"/>
          <w:szCs w:val="24"/>
        </w:rPr>
      </w:pPr>
      <w:r w:rsidRPr="00C3704D">
        <w:rPr>
          <w:sz w:val="24"/>
          <w:szCs w:val="24"/>
        </w:rPr>
        <w:t>W przypadku niewykonania lub nienależytego wykonania całości umowy przez Wykonawcę, Zamawiającemu przysługiwać będzie kara umowna od Wykonawcy w wysokości 20 % wynagrodzenia brutto</w:t>
      </w:r>
      <w:r w:rsidRPr="00C3704D">
        <w:rPr>
          <w:bCs/>
          <w:sz w:val="24"/>
          <w:szCs w:val="24"/>
        </w:rPr>
        <w:t>, o którym mowa w § 4 ust. 1.</w:t>
      </w:r>
    </w:p>
    <w:p w14:paraId="28F0D152" w14:textId="77777777" w:rsidR="008D3B43" w:rsidRDefault="009E3B2B" w:rsidP="008D3B43">
      <w:pPr>
        <w:pStyle w:val="Akapitzlist1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843"/>
        <w:jc w:val="both"/>
        <w:rPr>
          <w:bCs/>
          <w:sz w:val="24"/>
          <w:szCs w:val="24"/>
        </w:rPr>
      </w:pPr>
      <w:r w:rsidRPr="008D3B43">
        <w:rPr>
          <w:sz w:val="24"/>
          <w:szCs w:val="24"/>
        </w:rPr>
        <w:t>W przypadku niewykonania lub nienależytego wykonania części umowy przez Wykonawcę, Zamawiającemu przysługiwać będzie kara umowna od Wykonawcy w wysokości 10 % wynagrodzenia brutto</w:t>
      </w:r>
      <w:r w:rsidRPr="008D3B43">
        <w:rPr>
          <w:bCs/>
          <w:sz w:val="24"/>
          <w:szCs w:val="24"/>
        </w:rPr>
        <w:t>, o którym mowa w § 4 ust. 1.</w:t>
      </w:r>
    </w:p>
    <w:p w14:paraId="399B00F8" w14:textId="77777777" w:rsidR="008D3B43" w:rsidRDefault="009E3B2B" w:rsidP="008D3B43">
      <w:pPr>
        <w:pStyle w:val="Akapitzlist1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843"/>
        <w:jc w:val="both"/>
        <w:rPr>
          <w:bCs/>
          <w:sz w:val="24"/>
          <w:szCs w:val="24"/>
        </w:rPr>
      </w:pPr>
      <w:r w:rsidRPr="008D3B43">
        <w:rPr>
          <w:sz w:val="24"/>
          <w:szCs w:val="24"/>
        </w:rPr>
        <w:lastRenderedPageBreak/>
        <w:t>W przypadku odstąpienia od umowy</w:t>
      </w:r>
      <w:r w:rsidR="0082578C">
        <w:rPr>
          <w:sz w:val="24"/>
          <w:szCs w:val="24"/>
        </w:rPr>
        <w:t xml:space="preserve"> przez którąkolwiek ze stron</w:t>
      </w:r>
      <w:r w:rsidRPr="008D3B43">
        <w:rPr>
          <w:sz w:val="24"/>
          <w:szCs w:val="24"/>
        </w:rPr>
        <w:t>, z prz</w:t>
      </w:r>
      <w:r w:rsidR="00310A19">
        <w:rPr>
          <w:sz w:val="24"/>
          <w:szCs w:val="24"/>
        </w:rPr>
        <w:t>yczyn leżących po stronie</w:t>
      </w:r>
      <w:r w:rsidR="0082578C">
        <w:rPr>
          <w:sz w:val="24"/>
          <w:szCs w:val="24"/>
        </w:rPr>
        <w:t xml:space="preserve"> Wykonawcy</w:t>
      </w:r>
      <w:r w:rsidR="00310A19">
        <w:rPr>
          <w:sz w:val="24"/>
          <w:szCs w:val="24"/>
        </w:rPr>
        <w:t xml:space="preserve">, </w:t>
      </w:r>
      <w:r w:rsidRPr="008D3B43">
        <w:rPr>
          <w:sz w:val="24"/>
          <w:szCs w:val="24"/>
        </w:rPr>
        <w:t>Zamawiającemu przysługiwać będzie kara umowna w wysokości 20% wynagrodzenia brutto, o którym mowa w § 4 ust. 1.</w:t>
      </w:r>
    </w:p>
    <w:p w14:paraId="0A80FD31" w14:textId="77777777" w:rsidR="008D3B43" w:rsidRDefault="009E3B2B" w:rsidP="008D3B43">
      <w:pPr>
        <w:pStyle w:val="Akapitzlist1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843"/>
        <w:jc w:val="both"/>
        <w:rPr>
          <w:bCs/>
          <w:sz w:val="24"/>
          <w:szCs w:val="24"/>
        </w:rPr>
      </w:pPr>
      <w:r w:rsidRPr="008D3B43">
        <w:rPr>
          <w:sz w:val="24"/>
          <w:szCs w:val="24"/>
        </w:rPr>
        <w:t xml:space="preserve">Zamawiający zastrzega sobie prawo potrącenia naliczonych kar umownych z wystawianych przez Wykonawcę faktur VAT/rachunków. </w:t>
      </w:r>
    </w:p>
    <w:p w14:paraId="117E0523" w14:textId="77777777" w:rsidR="008D3B43" w:rsidRDefault="009E3B2B" w:rsidP="008D3B43">
      <w:pPr>
        <w:pStyle w:val="Akapitzlist1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843"/>
        <w:jc w:val="both"/>
        <w:rPr>
          <w:bCs/>
          <w:sz w:val="24"/>
          <w:szCs w:val="24"/>
        </w:rPr>
      </w:pPr>
      <w:r w:rsidRPr="008D3B43">
        <w:rPr>
          <w:sz w:val="24"/>
          <w:szCs w:val="24"/>
        </w:rPr>
        <w:t>Zamawiający może dochodzić na ogólnych zasadach odszkodowań przewyższających zapłacone kary umowne.</w:t>
      </w:r>
    </w:p>
    <w:p w14:paraId="2A97DC5E" w14:textId="5BA93559" w:rsidR="009E3B2B" w:rsidRPr="008D3B43" w:rsidRDefault="009E3B2B" w:rsidP="008D3B43">
      <w:pPr>
        <w:pStyle w:val="Akapitzlist1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843"/>
        <w:jc w:val="both"/>
        <w:rPr>
          <w:bCs/>
          <w:sz w:val="24"/>
          <w:szCs w:val="24"/>
        </w:rPr>
      </w:pPr>
      <w:r w:rsidRPr="008D3B43">
        <w:rPr>
          <w:sz w:val="24"/>
          <w:szCs w:val="24"/>
        </w:rPr>
        <w:t xml:space="preserve">Przez nienależyte wykonanie przedmiotu umowy rozumie się jego wykonanie niezgodnie </w:t>
      </w:r>
      <w:r w:rsidR="0095199B">
        <w:rPr>
          <w:sz w:val="24"/>
          <w:szCs w:val="24"/>
        </w:rPr>
        <w:t xml:space="preserve">   </w:t>
      </w:r>
      <w:r w:rsidR="000A2D6E">
        <w:rPr>
          <w:sz w:val="24"/>
          <w:szCs w:val="24"/>
        </w:rPr>
        <w:t xml:space="preserve">     </w:t>
      </w:r>
      <w:r w:rsidRPr="008D3B43">
        <w:rPr>
          <w:sz w:val="24"/>
          <w:szCs w:val="24"/>
        </w:rPr>
        <w:t xml:space="preserve">z postanowieniami umowy, </w:t>
      </w:r>
      <w:r w:rsidR="009B2C5B" w:rsidRPr="008D3B43">
        <w:rPr>
          <w:sz w:val="24"/>
          <w:szCs w:val="24"/>
        </w:rPr>
        <w:t>Zapytaniem Ofertowym</w:t>
      </w:r>
      <w:r w:rsidRPr="008D3B43">
        <w:rPr>
          <w:sz w:val="24"/>
          <w:szCs w:val="24"/>
        </w:rPr>
        <w:t xml:space="preserve"> i ofertą złożoną przez Wykonawcę.</w:t>
      </w:r>
    </w:p>
    <w:p w14:paraId="1EEDD505" w14:textId="77777777" w:rsidR="009E3B2B" w:rsidRDefault="009E3B2B" w:rsidP="00CF21B5">
      <w:pPr>
        <w:spacing w:before="120" w:after="120"/>
        <w:ind w:left="1276"/>
        <w:jc w:val="center"/>
        <w:rPr>
          <w:rFonts w:ascii="Calibri" w:hAnsi="Calibri"/>
          <w:b/>
          <w:bCs/>
          <w:sz w:val="24"/>
          <w:szCs w:val="24"/>
        </w:rPr>
      </w:pPr>
    </w:p>
    <w:p w14:paraId="2511F69C" w14:textId="77777777" w:rsidR="0011729D" w:rsidRPr="0011729D" w:rsidRDefault="0011729D" w:rsidP="0011729D">
      <w:pPr>
        <w:spacing w:before="120" w:after="120"/>
        <w:ind w:left="1276"/>
        <w:jc w:val="center"/>
        <w:rPr>
          <w:rFonts w:ascii="Calibri" w:hAnsi="Calibri"/>
          <w:b/>
          <w:bCs/>
          <w:sz w:val="24"/>
          <w:szCs w:val="24"/>
        </w:rPr>
      </w:pPr>
      <w:r w:rsidRPr="0011729D">
        <w:rPr>
          <w:rFonts w:ascii="Calibri" w:hAnsi="Calibri"/>
          <w:b/>
          <w:bCs/>
          <w:sz w:val="24"/>
          <w:szCs w:val="24"/>
        </w:rPr>
        <w:t xml:space="preserve">§ </w:t>
      </w:r>
      <w:r>
        <w:rPr>
          <w:rFonts w:ascii="Calibri" w:hAnsi="Calibri"/>
          <w:b/>
          <w:bCs/>
          <w:sz w:val="24"/>
          <w:szCs w:val="24"/>
        </w:rPr>
        <w:t>6</w:t>
      </w:r>
      <w:r w:rsidRPr="0011729D">
        <w:rPr>
          <w:rFonts w:ascii="Calibri" w:hAnsi="Calibri"/>
          <w:b/>
          <w:bCs/>
          <w:sz w:val="24"/>
          <w:szCs w:val="24"/>
        </w:rPr>
        <w:t xml:space="preserve"> </w:t>
      </w:r>
    </w:p>
    <w:p w14:paraId="3D2E97B0" w14:textId="77777777" w:rsidR="0011729D" w:rsidRDefault="0011729D" w:rsidP="0011729D">
      <w:pPr>
        <w:spacing w:before="120" w:after="120"/>
        <w:ind w:left="1276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Postanowienia w zakresie majątkowych praw autorskich</w:t>
      </w:r>
    </w:p>
    <w:p w14:paraId="3F7E0CAF" w14:textId="77777777" w:rsidR="0011729D" w:rsidRDefault="0011729D" w:rsidP="00CF21B5">
      <w:pPr>
        <w:spacing w:before="120" w:after="120"/>
        <w:ind w:left="1276"/>
        <w:jc w:val="center"/>
        <w:rPr>
          <w:rFonts w:ascii="Calibri" w:hAnsi="Calibri"/>
          <w:b/>
          <w:bCs/>
          <w:sz w:val="24"/>
          <w:szCs w:val="24"/>
        </w:rPr>
      </w:pPr>
    </w:p>
    <w:p w14:paraId="61B975EE" w14:textId="20C287FD" w:rsidR="0011729D" w:rsidRPr="0011729D" w:rsidRDefault="0011729D" w:rsidP="0011729D">
      <w:pPr>
        <w:spacing w:before="120" w:after="120"/>
        <w:ind w:left="1560" w:hanging="284"/>
        <w:jc w:val="both"/>
        <w:rPr>
          <w:rFonts w:ascii="Calibri" w:hAnsi="Calibri"/>
          <w:sz w:val="24"/>
          <w:szCs w:val="24"/>
        </w:rPr>
      </w:pPr>
      <w:r w:rsidRPr="0011729D">
        <w:rPr>
          <w:rFonts w:ascii="Calibri" w:hAnsi="Calibri"/>
          <w:sz w:val="24"/>
          <w:szCs w:val="24"/>
        </w:rPr>
        <w:t xml:space="preserve">1. Wykonawca oświadcza, że wszystkie mogące stanowić przedmiot praw autorskich prace </w:t>
      </w:r>
      <w:r w:rsidR="0095199B">
        <w:rPr>
          <w:rFonts w:ascii="Calibri" w:hAnsi="Calibri"/>
          <w:sz w:val="24"/>
          <w:szCs w:val="24"/>
        </w:rPr>
        <w:t xml:space="preserve">            </w:t>
      </w:r>
      <w:r w:rsidR="000A2D6E">
        <w:rPr>
          <w:rFonts w:ascii="Calibri" w:hAnsi="Calibri"/>
          <w:sz w:val="24"/>
          <w:szCs w:val="24"/>
        </w:rPr>
        <w:t xml:space="preserve">    </w:t>
      </w:r>
      <w:r w:rsidRPr="0011729D">
        <w:rPr>
          <w:rFonts w:ascii="Calibri" w:hAnsi="Calibri"/>
          <w:sz w:val="24"/>
          <w:szCs w:val="24"/>
        </w:rPr>
        <w:t>w ramach</w:t>
      </w:r>
      <w:r>
        <w:rPr>
          <w:rFonts w:ascii="Calibri" w:hAnsi="Calibri"/>
          <w:sz w:val="24"/>
          <w:szCs w:val="24"/>
        </w:rPr>
        <w:t xml:space="preserve"> niniejszej umowy</w:t>
      </w:r>
      <w:r w:rsidRPr="0011729D">
        <w:rPr>
          <w:rFonts w:ascii="Calibri" w:hAnsi="Calibri"/>
          <w:sz w:val="24"/>
          <w:szCs w:val="24"/>
        </w:rPr>
        <w:t xml:space="preserve"> będą oryginalne, bez niedozwolonych zapożyczeń z utworów osób trzecich oraz nie będą naruszać praw przysługujących osobom trzecim, w tym w szczególności praw autorskich innych osób. W przypadku wystąpienia tych osób z jakimikolwiek roszczeniami wobec Zamawiającego, Wykonawca będzie zobowiązany do zaspokojenia tych roszczeń. </w:t>
      </w:r>
      <w:r w:rsidR="000A2D6E">
        <w:rPr>
          <w:rFonts w:ascii="Calibri" w:hAnsi="Calibri"/>
          <w:sz w:val="24"/>
          <w:szCs w:val="24"/>
        </w:rPr>
        <w:t xml:space="preserve">              </w:t>
      </w:r>
      <w:r w:rsidRPr="0011729D">
        <w:rPr>
          <w:rFonts w:ascii="Calibri" w:hAnsi="Calibri"/>
          <w:sz w:val="24"/>
          <w:szCs w:val="24"/>
        </w:rPr>
        <w:t xml:space="preserve">W przypadku zgłoszenia przez osoby trzecie roszczeń opartych na zarzucie, że korzystanie </w:t>
      </w:r>
      <w:r w:rsidR="000A2D6E">
        <w:rPr>
          <w:rFonts w:ascii="Calibri" w:hAnsi="Calibri"/>
          <w:sz w:val="24"/>
          <w:szCs w:val="24"/>
        </w:rPr>
        <w:t xml:space="preserve">              </w:t>
      </w:r>
      <w:r w:rsidRPr="0011729D">
        <w:rPr>
          <w:rFonts w:ascii="Calibri" w:hAnsi="Calibri"/>
          <w:sz w:val="24"/>
          <w:szCs w:val="24"/>
        </w:rPr>
        <w:t xml:space="preserve">z przedmiotu licencji uzyskanego przez Zamawiającego lub jego następców prawnych narusza prawa własności intelektualnej przysługujące tym osobom,  Wykonawca podejmie niezbędne działania mające na celu zażegnanie sporu i poniesie w związku z tym wszystkie koszty. </w:t>
      </w:r>
      <w:r w:rsidR="000A2D6E">
        <w:rPr>
          <w:rFonts w:ascii="Calibri" w:hAnsi="Calibri"/>
          <w:sz w:val="24"/>
          <w:szCs w:val="24"/>
        </w:rPr>
        <w:t xml:space="preserve">                   </w:t>
      </w:r>
      <w:r w:rsidRPr="0011729D">
        <w:rPr>
          <w:rFonts w:ascii="Calibri" w:hAnsi="Calibri"/>
          <w:sz w:val="24"/>
          <w:szCs w:val="24"/>
        </w:rPr>
        <w:t xml:space="preserve">W szczególności, w przypadku wytoczenia w związku z tym przeciwko Zamawiającemu  lub jego następcy prawnemu powództwa z tytułu naruszenia praw własności intelektualnej, Wykonawca przystąpi do postępowania w charakterze strony pozwanej, a w razie braku takiej możliwości wystąpi z interwencją uboczną po stronie pozwanej oraz pokryje wszelkie koszty </w:t>
      </w:r>
      <w:r w:rsidR="000A2D6E">
        <w:rPr>
          <w:rFonts w:ascii="Calibri" w:hAnsi="Calibri"/>
          <w:sz w:val="24"/>
          <w:szCs w:val="24"/>
        </w:rPr>
        <w:t xml:space="preserve">                                    </w:t>
      </w:r>
      <w:r w:rsidRPr="0011729D">
        <w:rPr>
          <w:rFonts w:ascii="Calibri" w:hAnsi="Calibri"/>
          <w:sz w:val="24"/>
          <w:szCs w:val="24"/>
        </w:rPr>
        <w:t>i odszkodowania, w tym koszty obsługi prawnej zasądzone od Zamawiającego lub jego następców prawnych.</w:t>
      </w:r>
    </w:p>
    <w:p w14:paraId="22EE1BEE" w14:textId="77777777" w:rsidR="0011729D" w:rsidRPr="0011729D" w:rsidRDefault="0011729D" w:rsidP="0011729D">
      <w:pPr>
        <w:spacing w:before="120" w:after="120"/>
        <w:ind w:left="1560" w:hanging="284"/>
        <w:jc w:val="both"/>
        <w:rPr>
          <w:rFonts w:ascii="Calibri" w:hAnsi="Calibri"/>
          <w:sz w:val="24"/>
          <w:szCs w:val="24"/>
        </w:rPr>
      </w:pPr>
      <w:r w:rsidRPr="0011729D">
        <w:rPr>
          <w:rFonts w:ascii="Calibri" w:hAnsi="Calibri"/>
          <w:sz w:val="24"/>
          <w:szCs w:val="24"/>
        </w:rPr>
        <w:t>2. Wykonawca, w ramach wynagrodzenia, przenosi na Zamawiającego całość majątkowych praw autorskich do przedmiotu umowy.</w:t>
      </w:r>
    </w:p>
    <w:p w14:paraId="23B24597" w14:textId="77777777" w:rsidR="0011729D" w:rsidRPr="0011729D" w:rsidRDefault="002838F0" w:rsidP="0011729D">
      <w:pPr>
        <w:spacing w:before="120" w:after="120"/>
        <w:ind w:left="1560" w:hanging="28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</w:t>
      </w:r>
      <w:r w:rsidR="0011729D" w:rsidRPr="0011729D">
        <w:rPr>
          <w:rFonts w:ascii="Calibri" w:hAnsi="Calibri"/>
          <w:sz w:val="24"/>
          <w:szCs w:val="24"/>
        </w:rPr>
        <w:t xml:space="preserve">. Przeniesienie majątkowych praw autorskich następuje bez ograniczenia co do terytorium, czasu, ilości egzemplarzy, na następujących polach eksploatacji: </w:t>
      </w:r>
    </w:p>
    <w:p w14:paraId="09247A51" w14:textId="4A0115F1" w:rsidR="0011729D" w:rsidRPr="0011729D" w:rsidRDefault="0011729D" w:rsidP="0011729D">
      <w:pPr>
        <w:spacing w:before="120" w:after="120"/>
        <w:ind w:left="1560" w:hanging="284"/>
        <w:jc w:val="both"/>
        <w:rPr>
          <w:rFonts w:ascii="Calibri" w:hAnsi="Calibri"/>
          <w:sz w:val="24"/>
          <w:szCs w:val="24"/>
        </w:rPr>
      </w:pPr>
      <w:r w:rsidRPr="0011729D">
        <w:rPr>
          <w:rFonts w:ascii="Calibri" w:hAnsi="Calibri"/>
          <w:sz w:val="24"/>
          <w:szCs w:val="24"/>
        </w:rPr>
        <w:t xml:space="preserve">a) utrwalania i zwielokrotniania wszelkim znanymi technikami, w tym technikami cyfrowymi, elektronicznymi i wszelkimi technikami poligraficznymi; niezależnie od systemu , formatu </w:t>
      </w:r>
      <w:r w:rsidR="000A2D6E">
        <w:rPr>
          <w:rFonts w:ascii="Calibri" w:hAnsi="Calibri"/>
          <w:sz w:val="24"/>
          <w:szCs w:val="24"/>
        </w:rPr>
        <w:t xml:space="preserve">               </w:t>
      </w:r>
      <w:r w:rsidRPr="0011729D">
        <w:rPr>
          <w:rFonts w:ascii="Calibri" w:hAnsi="Calibri"/>
          <w:sz w:val="24"/>
          <w:szCs w:val="24"/>
        </w:rPr>
        <w:t xml:space="preserve">i standardu na wszelkich nośnikach, w szczególności audiowizualnych, na dysku komputerowym, DVD, </w:t>
      </w:r>
      <w:proofErr w:type="spellStart"/>
      <w:r w:rsidRPr="0011729D">
        <w:rPr>
          <w:rFonts w:ascii="Calibri" w:hAnsi="Calibri"/>
          <w:sz w:val="24"/>
          <w:szCs w:val="24"/>
        </w:rPr>
        <w:t>CDm</w:t>
      </w:r>
      <w:proofErr w:type="spellEnd"/>
      <w:r w:rsidRPr="0011729D">
        <w:rPr>
          <w:rFonts w:ascii="Calibri" w:hAnsi="Calibri"/>
          <w:sz w:val="24"/>
          <w:szCs w:val="24"/>
        </w:rPr>
        <w:t xml:space="preserve"> VCD, na dysku pendrive, na kliszy fotograficznej;</w:t>
      </w:r>
    </w:p>
    <w:p w14:paraId="57751B57" w14:textId="7B4B7008" w:rsidR="0011729D" w:rsidRPr="0011729D" w:rsidRDefault="0011729D" w:rsidP="0011729D">
      <w:pPr>
        <w:spacing w:before="120" w:after="120"/>
        <w:ind w:left="1560" w:hanging="284"/>
        <w:jc w:val="both"/>
        <w:rPr>
          <w:rFonts w:ascii="Calibri" w:hAnsi="Calibri"/>
          <w:sz w:val="24"/>
          <w:szCs w:val="24"/>
        </w:rPr>
      </w:pPr>
      <w:r w:rsidRPr="0011729D">
        <w:rPr>
          <w:rFonts w:ascii="Calibri" w:hAnsi="Calibri"/>
          <w:sz w:val="24"/>
          <w:szCs w:val="24"/>
        </w:rPr>
        <w:lastRenderedPageBreak/>
        <w:t xml:space="preserve">b) rozpowszechnianie poprzez publiczne wystawianie, a także publiczne udostępnianie wyników prac w taki sposób, aby każdy mógł mieć dostęp w czasie i miejscu przez siebie wybranym, </w:t>
      </w:r>
      <w:r w:rsidR="0095199B">
        <w:rPr>
          <w:rFonts w:ascii="Calibri" w:hAnsi="Calibri"/>
          <w:sz w:val="24"/>
          <w:szCs w:val="24"/>
        </w:rPr>
        <w:t xml:space="preserve">      </w:t>
      </w:r>
      <w:r w:rsidR="000A2D6E">
        <w:rPr>
          <w:rFonts w:ascii="Calibri" w:hAnsi="Calibri"/>
          <w:sz w:val="24"/>
          <w:szCs w:val="24"/>
        </w:rPr>
        <w:t xml:space="preserve">       </w:t>
      </w:r>
      <w:r w:rsidRPr="0011729D">
        <w:rPr>
          <w:rFonts w:ascii="Calibri" w:hAnsi="Calibri"/>
          <w:sz w:val="24"/>
          <w:szCs w:val="24"/>
        </w:rPr>
        <w:t>a w szczególności przez wprowadzanie do pamięci komputera i umieszczanie</w:t>
      </w:r>
      <w:r>
        <w:rPr>
          <w:rFonts w:ascii="Calibri" w:hAnsi="Calibri"/>
          <w:sz w:val="24"/>
          <w:szCs w:val="24"/>
        </w:rPr>
        <w:t xml:space="preserve"> </w:t>
      </w:r>
      <w:r w:rsidRPr="0011729D">
        <w:rPr>
          <w:rFonts w:ascii="Calibri" w:hAnsi="Calibri"/>
          <w:sz w:val="24"/>
          <w:szCs w:val="24"/>
        </w:rPr>
        <w:t>w sieci internetowej, na profilach m. in. Ministerstwa i w mediach społecznościowych;</w:t>
      </w:r>
    </w:p>
    <w:p w14:paraId="42A6AEFF" w14:textId="77777777" w:rsidR="0011729D" w:rsidRPr="0011729D" w:rsidRDefault="0011729D" w:rsidP="0011729D">
      <w:pPr>
        <w:spacing w:before="120" w:after="120"/>
        <w:ind w:left="1276"/>
        <w:jc w:val="both"/>
        <w:rPr>
          <w:rFonts w:ascii="Calibri" w:hAnsi="Calibri"/>
          <w:sz w:val="24"/>
          <w:szCs w:val="24"/>
        </w:rPr>
      </w:pPr>
      <w:r w:rsidRPr="0011729D">
        <w:rPr>
          <w:rFonts w:ascii="Calibri" w:hAnsi="Calibri"/>
          <w:sz w:val="24"/>
          <w:szCs w:val="24"/>
        </w:rPr>
        <w:t>c)</w:t>
      </w:r>
      <w:r>
        <w:rPr>
          <w:rFonts w:ascii="Calibri" w:hAnsi="Calibri"/>
          <w:sz w:val="24"/>
          <w:szCs w:val="24"/>
        </w:rPr>
        <w:t xml:space="preserve"> </w:t>
      </w:r>
      <w:r w:rsidRPr="0011729D">
        <w:rPr>
          <w:rFonts w:ascii="Calibri" w:hAnsi="Calibri"/>
          <w:sz w:val="24"/>
          <w:szCs w:val="24"/>
        </w:rPr>
        <w:t xml:space="preserve"> wprowadzania w całości lub w części do baz danych; </w:t>
      </w:r>
    </w:p>
    <w:p w14:paraId="0F94570A" w14:textId="77777777" w:rsidR="0011729D" w:rsidRPr="0011729D" w:rsidRDefault="0011729D" w:rsidP="0011729D">
      <w:pPr>
        <w:spacing w:before="120" w:after="120"/>
        <w:ind w:left="1276"/>
        <w:jc w:val="both"/>
        <w:rPr>
          <w:rFonts w:ascii="Calibri" w:hAnsi="Calibri"/>
          <w:sz w:val="24"/>
          <w:szCs w:val="24"/>
        </w:rPr>
      </w:pPr>
      <w:r w:rsidRPr="0011729D">
        <w:rPr>
          <w:rFonts w:ascii="Calibri" w:hAnsi="Calibri"/>
          <w:sz w:val="24"/>
          <w:szCs w:val="24"/>
        </w:rPr>
        <w:t xml:space="preserve">d) </w:t>
      </w:r>
      <w:r>
        <w:rPr>
          <w:rFonts w:ascii="Calibri" w:hAnsi="Calibri"/>
          <w:sz w:val="24"/>
          <w:szCs w:val="24"/>
        </w:rPr>
        <w:t xml:space="preserve"> </w:t>
      </w:r>
      <w:r w:rsidRPr="0011729D">
        <w:rPr>
          <w:rFonts w:ascii="Calibri" w:hAnsi="Calibri"/>
          <w:sz w:val="24"/>
          <w:szCs w:val="24"/>
        </w:rPr>
        <w:t>wykorzystywania w całości lub części w różnorodnych publikacjach;</w:t>
      </w:r>
    </w:p>
    <w:p w14:paraId="48DBCB69" w14:textId="77777777" w:rsidR="0011729D" w:rsidRPr="0011729D" w:rsidRDefault="0011729D" w:rsidP="0011729D">
      <w:pPr>
        <w:spacing w:before="120" w:after="120"/>
        <w:ind w:left="1560" w:hanging="284"/>
        <w:jc w:val="both"/>
        <w:rPr>
          <w:rFonts w:ascii="Calibri" w:hAnsi="Calibri"/>
          <w:sz w:val="24"/>
          <w:szCs w:val="24"/>
        </w:rPr>
      </w:pPr>
      <w:r w:rsidRPr="0011729D">
        <w:rPr>
          <w:rFonts w:ascii="Calibri" w:hAnsi="Calibri"/>
          <w:sz w:val="24"/>
          <w:szCs w:val="24"/>
        </w:rPr>
        <w:t>e)</w:t>
      </w:r>
      <w:r>
        <w:rPr>
          <w:rFonts w:ascii="Calibri" w:hAnsi="Calibri"/>
          <w:sz w:val="24"/>
          <w:szCs w:val="24"/>
        </w:rPr>
        <w:t xml:space="preserve"> </w:t>
      </w:r>
      <w:r w:rsidRPr="0011729D">
        <w:rPr>
          <w:rFonts w:ascii="Calibri" w:hAnsi="Calibri"/>
          <w:sz w:val="24"/>
          <w:szCs w:val="24"/>
        </w:rPr>
        <w:t>nadanie, w tym za pomocą wizji i fonii przewodowej lub bezprzewodowej przy pomocy jakichkolwiek środków technicznych, niezależnie od standardu, systemu, formatu, w tym nadanie  za pośrednictwem satelity, transmisję przewodową lub bezprzewodową przy pomocy jakichkolwiek środków technicznych, w tym za pośrednictwem satelity;</w:t>
      </w:r>
    </w:p>
    <w:p w14:paraId="33175E80" w14:textId="77777777" w:rsidR="0011729D" w:rsidRPr="0011729D" w:rsidRDefault="0011729D" w:rsidP="0011729D">
      <w:pPr>
        <w:spacing w:before="120" w:after="120"/>
        <w:ind w:left="1560" w:hanging="284"/>
        <w:jc w:val="both"/>
        <w:rPr>
          <w:rFonts w:ascii="Calibri" w:hAnsi="Calibri"/>
          <w:sz w:val="24"/>
          <w:szCs w:val="24"/>
        </w:rPr>
      </w:pPr>
      <w:r w:rsidRPr="0011729D">
        <w:rPr>
          <w:rFonts w:ascii="Calibri" w:hAnsi="Calibri"/>
          <w:sz w:val="24"/>
          <w:szCs w:val="24"/>
        </w:rPr>
        <w:t>f) udostępniania, rozpowszechniania przedmiotu umowy lub jej części w sposób inny niż określony powyżej, poprzez wykorzystanie w celach reklamowych, promocyjnych, marketingowych, informacyjnych i handlowych;</w:t>
      </w:r>
    </w:p>
    <w:p w14:paraId="229128CC" w14:textId="77777777" w:rsidR="0011729D" w:rsidRPr="0011729D" w:rsidRDefault="0011729D" w:rsidP="0011729D">
      <w:pPr>
        <w:spacing w:before="120" w:after="120"/>
        <w:ind w:left="1560" w:hanging="284"/>
        <w:jc w:val="both"/>
        <w:rPr>
          <w:rFonts w:ascii="Calibri" w:hAnsi="Calibri"/>
          <w:sz w:val="24"/>
          <w:szCs w:val="24"/>
        </w:rPr>
      </w:pPr>
      <w:r w:rsidRPr="0011729D">
        <w:rPr>
          <w:rFonts w:ascii="Calibri" w:hAnsi="Calibri"/>
          <w:sz w:val="24"/>
          <w:szCs w:val="24"/>
        </w:rPr>
        <w:t>g) udostępniania, rozpowszechniania przedmiotu licencji lub jej części w sposób inny niż określony powyżej, poprzez wykorzystanie w celach reklamowych, promocyjnych, marketingowych, informacyjnych i handlowych.</w:t>
      </w:r>
    </w:p>
    <w:p w14:paraId="35D6DAD9" w14:textId="77777777" w:rsidR="0011729D" w:rsidRPr="0011729D" w:rsidRDefault="0011729D" w:rsidP="0011729D">
      <w:pPr>
        <w:spacing w:before="120" w:after="120"/>
        <w:ind w:left="1276"/>
        <w:jc w:val="both"/>
        <w:rPr>
          <w:rFonts w:ascii="Calibri" w:hAnsi="Calibri"/>
          <w:sz w:val="24"/>
          <w:szCs w:val="24"/>
        </w:rPr>
      </w:pPr>
    </w:p>
    <w:p w14:paraId="0E968E47" w14:textId="77777777" w:rsidR="008D3B43" w:rsidRDefault="009E3B2B" w:rsidP="008D3B43">
      <w:pPr>
        <w:ind w:left="1276"/>
        <w:jc w:val="center"/>
        <w:rPr>
          <w:rFonts w:ascii="Calibri" w:hAnsi="Calibri"/>
          <w:b/>
          <w:bCs/>
          <w:sz w:val="24"/>
          <w:szCs w:val="24"/>
        </w:rPr>
      </w:pPr>
      <w:r w:rsidRPr="00C3704D">
        <w:rPr>
          <w:rFonts w:ascii="Calibri" w:hAnsi="Calibri"/>
          <w:b/>
          <w:bCs/>
          <w:sz w:val="24"/>
          <w:szCs w:val="24"/>
        </w:rPr>
        <w:t xml:space="preserve">§ </w:t>
      </w:r>
      <w:r w:rsidR="0011729D">
        <w:rPr>
          <w:rFonts w:ascii="Calibri" w:hAnsi="Calibri"/>
          <w:b/>
          <w:bCs/>
          <w:sz w:val="24"/>
          <w:szCs w:val="24"/>
        </w:rPr>
        <w:t>7</w:t>
      </w:r>
      <w:r w:rsidRPr="00C3704D">
        <w:rPr>
          <w:rFonts w:ascii="Calibri" w:hAnsi="Calibri"/>
          <w:b/>
          <w:bCs/>
          <w:sz w:val="24"/>
          <w:szCs w:val="24"/>
        </w:rPr>
        <w:t xml:space="preserve"> </w:t>
      </w:r>
    </w:p>
    <w:p w14:paraId="40DCEC4B" w14:textId="77777777" w:rsidR="009E3B2B" w:rsidRDefault="009E3B2B" w:rsidP="008D3B43">
      <w:pPr>
        <w:ind w:left="1276"/>
        <w:jc w:val="center"/>
        <w:rPr>
          <w:rFonts w:ascii="Calibri" w:hAnsi="Calibri"/>
          <w:b/>
          <w:bCs/>
          <w:sz w:val="24"/>
          <w:szCs w:val="24"/>
        </w:rPr>
      </w:pPr>
      <w:r w:rsidRPr="00C3704D">
        <w:rPr>
          <w:rFonts w:ascii="Calibri" w:hAnsi="Calibri"/>
          <w:b/>
          <w:bCs/>
          <w:sz w:val="24"/>
          <w:szCs w:val="24"/>
        </w:rPr>
        <w:t>Klauzula poufności</w:t>
      </w:r>
    </w:p>
    <w:p w14:paraId="7661E36B" w14:textId="77777777" w:rsidR="008D3B43" w:rsidRPr="00C3704D" w:rsidRDefault="008D3B43" w:rsidP="008D3B43">
      <w:pPr>
        <w:ind w:left="1276"/>
        <w:jc w:val="center"/>
        <w:rPr>
          <w:rFonts w:ascii="Calibri" w:hAnsi="Calibri"/>
          <w:b/>
          <w:bCs/>
          <w:sz w:val="24"/>
          <w:szCs w:val="24"/>
        </w:rPr>
      </w:pPr>
    </w:p>
    <w:p w14:paraId="245E6879" w14:textId="77777777" w:rsidR="008D3B43" w:rsidRDefault="009E3B2B" w:rsidP="008D3B43">
      <w:pPr>
        <w:pStyle w:val="Akapitzlist1"/>
        <w:numPr>
          <w:ilvl w:val="0"/>
          <w:numId w:val="14"/>
        </w:numPr>
        <w:tabs>
          <w:tab w:val="left" w:pos="1418"/>
        </w:tabs>
        <w:autoSpaceDE w:val="0"/>
        <w:autoSpaceDN w:val="0"/>
        <w:adjustRightInd w:val="0"/>
        <w:spacing w:after="120" w:line="240" w:lineRule="auto"/>
        <w:ind w:left="1843" w:hanging="425"/>
        <w:jc w:val="both"/>
        <w:rPr>
          <w:bCs/>
          <w:sz w:val="24"/>
          <w:szCs w:val="24"/>
        </w:rPr>
      </w:pPr>
      <w:r w:rsidRPr="00C3704D">
        <w:rPr>
          <w:bCs/>
          <w:sz w:val="24"/>
          <w:szCs w:val="24"/>
        </w:rPr>
        <w:t>O ile nie narusza to bezwzględnie wiążących przepisów prawa, Strony zachowają poufność w stosunku do wszelkich informacji, w szczególności o danych osobowych, w których posiadanie weszły lub wejdą w związku z realizacją umowy. Strony umowy zobowiązują się również do zachowania w tajemnicy oraz odpowiedniego zabezpieczenia wszelkich dokumentów przekazanych przez drugą Stronę; uzyskane informacje oraz otrzymane dokumenty mogą być wykorzystywane wyłącznie w celach związanych z realizacją umowy.</w:t>
      </w:r>
    </w:p>
    <w:p w14:paraId="54DAB350" w14:textId="1413632B" w:rsidR="009E3B2B" w:rsidRPr="008D3B43" w:rsidRDefault="009E3B2B" w:rsidP="008D3B43">
      <w:pPr>
        <w:pStyle w:val="Akapitzlist1"/>
        <w:numPr>
          <w:ilvl w:val="0"/>
          <w:numId w:val="14"/>
        </w:numPr>
        <w:tabs>
          <w:tab w:val="left" w:pos="1418"/>
        </w:tabs>
        <w:autoSpaceDE w:val="0"/>
        <w:autoSpaceDN w:val="0"/>
        <w:adjustRightInd w:val="0"/>
        <w:spacing w:after="120" w:line="240" w:lineRule="auto"/>
        <w:ind w:left="1843" w:hanging="425"/>
        <w:jc w:val="both"/>
        <w:rPr>
          <w:bCs/>
          <w:sz w:val="24"/>
          <w:szCs w:val="24"/>
        </w:rPr>
      </w:pPr>
      <w:r w:rsidRPr="008D3B43">
        <w:rPr>
          <w:bCs/>
          <w:sz w:val="24"/>
          <w:szCs w:val="24"/>
        </w:rPr>
        <w:t xml:space="preserve">W przypadku naruszenia przez Wykonawcę postanowień ust. 1 Zamawiającemu przysługuje prawo wypowiedzenia umowy w trybie natychmiastowym i prawo do odszkodowania </w:t>
      </w:r>
      <w:r w:rsidR="0095199B">
        <w:rPr>
          <w:bCs/>
          <w:sz w:val="24"/>
          <w:szCs w:val="24"/>
        </w:rPr>
        <w:t xml:space="preserve">        </w:t>
      </w:r>
      <w:r w:rsidR="000A2D6E">
        <w:rPr>
          <w:bCs/>
          <w:sz w:val="24"/>
          <w:szCs w:val="24"/>
        </w:rPr>
        <w:t xml:space="preserve">      </w:t>
      </w:r>
      <w:r w:rsidRPr="008D3B43">
        <w:rPr>
          <w:bCs/>
          <w:sz w:val="24"/>
          <w:szCs w:val="24"/>
        </w:rPr>
        <w:t>w wysokości poniesionej szkody.</w:t>
      </w:r>
    </w:p>
    <w:p w14:paraId="651DD73B" w14:textId="77777777" w:rsidR="002838F0" w:rsidRDefault="002838F0" w:rsidP="008D3B43">
      <w:pPr>
        <w:autoSpaceDE w:val="0"/>
        <w:autoSpaceDN w:val="0"/>
        <w:adjustRightInd w:val="0"/>
        <w:ind w:left="1276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44D6E41A" w14:textId="77777777" w:rsidR="008D3B43" w:rsidRDefault="009E3B2B" w:rsidP="008D3B43">
      <w:pPr>
        <w:autoSpaceDE w:val="0"/>
        <w:autoSpaceDN w:val="0"/>
        <w:adjustRightInd w:val="0"/>
        <w:ind w:left="1276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C3704D">
        <w:rPr>
          <w:rFonts w:ascii="Calibri" w:eastAsia="Calibri" w:hAnsi="Calibri" w:cs="Calibri"/>
          <w:b/>
          <w:bCs/>
          <w:sz w:val="24"/>
          <w:szCs w:val="24"/>
        </w:rPr>
        <w:t xml:space="preserve">§ </w:t>
      </w:r>
      <w:r w:rsidR="0011729D">
        <w:rPr>
          <w:rFonts w:ascii="Calibri" w:eastAsia="Calibri" w:hAnsi="Calibri" w:cs="Calibri"/>
          <w:b/>
          <w:bCs/>
          <w:sz w:val="24"/>
          <w:szCs w:val="24"/>
        </w:rPr>
        <w:t>8</w:t>
      </w:r>
    </w:p>
    <w:p w14:paraId="02F981FB" w14:textId="77777777" w:rsidR="009E3B2B" w:rsidRDefault="009E3B2B" w:rsidP="008D3B43">
      <w:pPr>
        <w:autoSpaceDE w:val="0"/>
        <w:autoSpaceDN w:val="0"/>
        <w:adjustRightInd w:val="0"/>
        <w:ind w:left="1276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C3704D">
        <w:rPr>
          <w:rFonts w:ascii="Calibri" w:eastAsia="Calibri" w:hAnsi="Calibri" w:cs="Calibri"/>
          <w:b/>
          <w:bCs/>
          <w:sz w:val="24"/>
          <w:szCs w:val="24"/>
        </w:rPr>
        <w:t>Zmiany umowy</w:t>
      </w:r>
    </w:p>
    <w:p w14:paraId="38FC2711" w14:textId="77777777" w:rsidR="008D3B43" w:rsidRPr="00C3704D" w:rsidRDefault="008D3B43" w:rsidP="008D3B43">
      <w:pPr>
        <w:autoSpaceDE w:val="0"/>
        <w:autoSpaceDN w:val="0"/>
        <w:adjustRightInd w:val="0"/>
        <w:ind w:left="1276"/>
        <w:jc w:val="center"/>
        <w:rPr>
          <w:rFonts w:ascii="Calibri" w:eastAsia="Calibri" w:hAnsi="Calibri" w:cs="Calibri"/>
          <w:sz w:val="24"/>
          <w:szCs w:val="24"/>
        </w:rPr>
      </w:pPr>
    </w:p>
    <w:p w14:paraId="3C738973" w14:textId="77777777" w:rsidR="008D3B43" w:rsidRPr="008D3B43" w:rsidRDefault="009E3B2B" w:rsidP="008D3B4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82"/>
        <w:ind w:left="1843"/>
        <w:jc w:val="both"/>
        <w:rPr>
          <w:rFonts w:ascii="Calibri" w:eastAsia="Calibri" w:hAnsi="Calibri" w:cs="Calibri"/>
          <w:sz w:val="24"/>
          <w:szCs w:val="24"/>
        </w:rPr>
      </w:pPr>
      <w:r w:rsidRPr="008D3B43">
        <w:rPr>
          <w:rFonts w:ascii="Calibri" w:eastAsia="Calibri" w:hAnsi="Calibri" w:cs="Calibri"/>
          <w:sz w:val="24"/>
          <w:szCs w:val="24"/>
        </w:rPr>
        <w:t xml:space="preserve">Zmiana istotnych postanowień umowy w stosunku do treści oferty, dopuszczalna jest </w:t>
      </w:r>
      <w:r w:rsidRPr="008D3B43">
        <w:rPr>
          <w:rFonts w:ascii="Calibri" w:eastAsia="Calibri" w:hAnsi="Calibri" w:cs="Calibri"/>
          <w:sz w:val="24"/>
          <w:szCs w:val="24"/>
        </w:rPr>
        <w:br/>
        <w:t xml:space="preserve">w przypadku, gdy jej dokonanie jest spowodowane </w:t>
      </w:r>
      <w:r w:rsidRPr="008D3B43">
        <w:rPr>
          <w:rFonts w:ascii="Calibri" w:eastAsia="Calibri" w:hAnsi="Calibri"/>
          <w:sz w:val="24"/>
          <w:szCs w:val="24"/>
        </w:rPr>
        <w:t xml:space="preserve">działaniem siły wyższej, przez które to działanie należy rozumieć zdarzenie bądź połączenie zdarzeń obiektywnie niezależnych od stron umowy, które istotnie utrudniają wykonywanie części lub całości zobowiązań wynikających z umowy, których strony nie mogły przewidzieć i którym nie mogły zapobiec, </w:t>
      </w:r>
      <w:r w:rsidRPr="008D3B43">
        <w:rPr>
          <w:rFonts w:ascii="Calibri" w:eastAsia="Calibri" w:hAnsi="Calibri"/>
          <w:sz w:val="24"/>
          <w:szCs w:val="24"/>
        </w:rPr>
        <w:lastRenderedPageBreak/>
        <w:t xml:space="preserve">ani ich przezwyciężyć i im przeciwdziałać poprzez działanie z należytą starannością. Wykonawca jest zobowiązany niezwłocznie poinformować Zamawiającego o fakcie zaistnienia siły wyższej oraz wskazać zakres i wpływ, jakie zdarzenie miało na przebieg realizacji przedmiotu umowy; Zmianie może ulec termin wykonania przedmiotu umowy. </w:t>
      </w:r>
    </w:p>
    <w:p w14:paraId="376CDC31" w14:textId="77777777" w:rsidR="008D3B43" w:rsidRPr="008D3B43" w:rsidRDefault="009E3B2B" w:rsidP="008D3B4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82"/>
        <w:ind w:left="1843"/>
        <w:jc w:val="both"/>
        <w:rPr>
          <w:rFonts w:ascii="Calibri" w:eastAsia="Calibri" w:hAnsi="Calibri" w:cs="Calibri"/>
          <w:sz w:val="24"/>
          <w:szCs w:val="24"/>
        </w:rPr>
      </w:pPr>
      <w:r w:rsidRPr="008D3B43">
        <w:rPr>
          <w:rFonts w:ascii="Calibri" w:eastAsia="Calibri" w:hAnsi="Calibri"/>
          <w:sz w:val="24"/>
          <w:szCs w:val="24"/>
        </w:rPr>
        <w:t>W przypadku wystąpienia okoliczności, o których mowa w ust. 1, Wykonawca lub Zamawiający wystąpi z wnioskiem o dokonanie zmiany umowy, zawierającym stosowne uzasadnienie. Wniosek winien być złożony niezwłocznie i w formie pisemnej.</w:t>
      </w:r>
    </w:p>
    <w:p w14:paraId="66480E5A" w14:textId="77777777" w:rsidR="008D3B43" w:rsidRPr="008D3B43" w:rsidRDefault="009E3B2B" w:rsidP="008D3B4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82"/>
        <w:ind w:left="1843"/>
        <w:jc w:val="both"/>
        <w:rPr>
          <w:rFonts w:ascii="Calibri" w:eastAsia="Calibri" w:hAnsi="Calibri" w:cs="Calibri"/>
          <w:sz w:val="24"/>
          <w:szCs w:val="24"/>
        </w:rPr>
      </w:pPr>
      <w:r w:rsidRPr="008D3B43">
        <w:rPr>
          <w:rFonts w:ascii="Calibri" w:eastAsia="Calibri" w:hAnsi="Calibri"/>
          <w:sz w:val="24"/>
          <w:szCs w:val="24"/>
        </w:rPr>
        <w:t>Zamawiający lub Wykonawca po zapoznaniu się z uzasadnieniem i przy uwzględnieniu okoliczności sprawy dokona oceny zasadności zmiany umowy.</w:t>
      </w:r>
    </w:p>
    <w:p w14:paraId="755B88A1" w14:textId="77777777" w:rsidR="009E3B2B" w:rsidRPr="008D3B43" w:rsidRDefault="008D3B43" w:rsidP="008D3B4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82"/>
        <w:ind w:left="1843"/>
        <w:jc w:val="both"/>
        <w:rPr>
          <w:rFonts w:ascii="Calibri" w:eastAsia="Calibri" w:hAnsi="Calibri" w:cs="Calibri"/>
          <w:sz w:val="24"/>
          <w:szCs w:val="24"/>
        </w:rPr>
      </w:pPr>
      <w:r w:rsidRPr="008D3B43">
        <w:rPr>
          <w:rFonts w:ascii="Calibri" w:eastAsia="Calibri" w:hAnsi="Calibri"/>
          <w:sz w:val="24"/>
          <w:szCs w:val="24"/>
        </w:rPr>
        <w:t>Z</w:t>
      </w:r>
      <w:r w:rsidR="009E3B2B" w:rsidRPr="008D3B43">
        <w:rPr>
          <w:rFonts w:ascii="Calibri" w:eastAsia="Calibri" w:hAnsi="Calibri"/>
          <w:sz w:val="24"/>
          <w:szCs w:val="24"/>
        </w:rPr>
        <w:t xml:space="preserve">miany umowy mogą nastąpić w formie pisemnej pod rygorem nieważności. </w:t>
      </w:r>
    </w:p>
    <w:p w14:paraId="539584F1" w14:textId="77777777" w:rsidR="003321DF" w:rsidRPr="00C3704D" w:rsidRDefault="003321DF" w:rsidP="003321DF">
      <w:pPr>
        <w:autoSpaceDE w:val="0"/>
        <w:autoSpaceDN w:val="0"/>
        <w:adjustRightInd w:val="0"/>
        <w:jc w:val="both"/>
        <w:rPr>
          <w:rFonts w:ascii="Calibri" w:eastAsia="Calibri" w:hAnsi="Calibri"/>
          <w:sz w:val="24"/>
          <w:szCs w:val="24"/>
        </w:rPr>
      </w:pPr>
    </w:p>
    <w:p w14:paraId="2A1A0684" w14:textId="77777777" w:rsidR="009E3B2B" w:rsidRPr="00C3704D" w:rsidRDefault="009E3B2B" w:rsidP="009B2C5B">
      <w:pPr>
        <w:autoSpaceDE w:val="0"/>
        <w:autoSpaceDN w:val="0"/>
        <w:adjustRightInd w:val="0"/>
        <w:jc w:val="both"/>
        <w:rPr>
          <w:rFonts w:ascii="Calibri" w:eastAsia="Calibri" w:hAnsi="Calibri"/>
          <w:sz w:val="24"/>
          <w:szCs w:val="24"/>
        </w:rPr>
      </w:pPr>
    </w:p>
    <w:p w14:paraId="4378BE2F" w14:textId="77777777" w:rsidR="008D3B43" w:rsidRDefault="009E3B2B" w:rsidP="008D3B43">
      <w:pPr>
        <w:ind w:left="1276"/>
        <w:jc w:val="center"/>
        <w:rPr>
          <w:rFonts w:ascii="Calibri" w:hAnsi="Calibri"/>
          <w:b/>
          <w:bCs/>
          <w:sz w:val="24"/>
          <w:szCs w:val="24"/>
        </w:rPr>
      </w:pPr>
      <w:r w:rsidRPr="00C3704D">
        <w:rPr>
          <w:rFonts w:ascii="Calibri" w:hAnsi="Calibri"/>
          <w:b/>
          <w:bCs/>
          <w:sz w:val="24"/>
          <w:szCs w:val="24"/>
        </w:rPr>
        <w:t xml:space="preserve">§ </w:t>
      </w:r>
      <w:r w:rsidR="0011729D">
        <w:rPr>
          <w:rFonts w:ascii="Calibri" w:hAnsi="Calibri"/>
          <w:b/>
          <w:bCs/>
          <w:sz w:val="24"/>
          <w:szCs w:val="24"/>
        </w:rPr>
        <w:t>9</w:t>
      </w:r>
    </w:p>
    <w:p w14:paraId="0A24EED0" w14:textId="77777777" w:rsidR="009E3B2B" w:rsidRDefault="009E3B2B" w:rsidP="008D3B43">
      <w:pPr>
        <w:ind w:left="1276"/>
        <w:jc w:val="center"/>
        <w:rPr>
          <w:rFonts w:ascii="Calibri" w:hAnsi="Calibri"/>
          <w:b/>
          <w:bCs/>
          <w:sz w:val="24"/>
          <w:szCs w:val="24"/>
        </w:rPr>
      </w:pPr>
      <w:r w:rsidRPr="00C3704D">
        <w:rPr>
          <w:rFonts w:ascii="Calibri" w:hAnsi="Calibri"/>
          <w:b/>
          <w:bCs/>
          <w:sz w:val="24"/>
          <w:szCs w:val="24"/>
        </w:rPr>
        <w:t>Postanowienia końcowe</w:t>
      </w:r>
    </w:p>
    <w:p w14:paraId="45EA5DF4" w14:textId="77777777" w:rsidR="008D3B43" w:rsidRPr="00C3704D" w:rsidRDefault="008D3B43" w:rsidP="008D3B43">
      <w:pPr>
        <w:ind w:left="1276"/>
        <w:jc w:val="center"/>
        <w:rPr>
          <w:rFonts w:ascii="Calibri" w:hAnsi="Calibri"/>
          <w:b/>
          <w:bCs/>
          <w:sz w:val="24"/>
          <w:szCs w:val="24"/>
        </w:rPr>
      </w:pPr>
    </w:p>
    <w:p w14:paraId="4B2342EA" w14:textId="77777777" w:rsidR="008D3B43" w:rsidRDefault="009E3B2B" w:rsidP="008D3B43">
      <w:pPr>
        <w:pStyle w:val="Akapitzlist1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1843"/>
        <w:jc w:val="both"/>
        <w:rPr>
          <w:bCs/>
          <w:sz w:val="24"/>
          <w:szCs w:val="24"/>
        </w:rPr>
      </w:pPr>
      <w:r w:rsidRPr="00C3704D">
        <w:rPr>
          <w:sz w:val="24"/>
          <w:szCs w:val="24"/>
        </w:rPr>
        <w:t xml:space="preserve">Ewentualne spory wynikłe na tle wykonywania umowy Strony rozstrzygać będą w drodze uzgodnień w ciągu 30 dni od poinformowania drugiej Strony o zaistnieniu sporu, </w:t>
      </w:r>
      <w:r w:rsidRPr="00C3704D">
        <w:rPr>
          <w:sz w:val="24"/>
          <w:szCs w:val="24"/>
        </w:rPr>
        <w:br/>
        <w:t>a w przypadku braku porozumienia poddadzą pod rozstrzygnięcie Sądowi właściwemu dla Zamawiającego.</w:t>
      </w:r>
    </w:p>
    <w:p w14:paraId="22CAECB7" w14:textId="77777777" w:rsidR="008D3B43" w:rsidRDefault="009E3B2B" w:rsidP="008D3B43">
      <w:pPr>
        <w:pStyle w:val="Akapitzlist1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1843"/>
        <w:jc w:val="both"/>
        <w:rPr>
          <w:bCs/>
          <w:sz w:val="24"/>
          <w:szCs w:val="24"/>
        </w:rPr>
      </w:pPr>
      <w:r w:rsidRPr="008D3B43">
        <w:rPr>
          <w:bCs/>
          <w:sz w:val="24"/>
          <w:szCs w:val="24"/>
        </w:rPr>
        <w:t>W sprawach nieuregulowanych umową zastosowanie mają przepisy Prawa zamówień publicznych, ustawy o prawie autorskim i prawach pokrewnych oraz Kodeksu cywilnego.</w:t>
      </w:r>
    </w:p>
    <w:p w14:paraId="5DE7FCEC" w14:textId="77777777" w:rsidR="009E3B2B" w:rsidRPr="008D3B43" w:rsidRDefault="009E3B2B" w:rsidP="008D3B43">
      <w:pPr>
        <w:pStyle w:val="Akapitzlist1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1843"/>
        <w:jc w:val="both"/>
        <w:rPr>
          <w:bCs/>
          <w:sz w:val="24"/>
          <w:szCs w:val="24"/>
        </w:rPr>
      </w:pPr>
      <w:r w:rsidRPr="008D3B43">
        <w:rPr>
          <w:sz w:val="24"/>
          <w:szCs w:val="24"/>
        </w:rPr>
        <w:t>Umowę sporządzono w trzech jednobrzmiących egzemplarzach</w:t>
      </w:r>
      <w:r w:rsidRPr="008D3B43">
        <w:rPr>
          <w:rFonts w:eastAsia="Times New Roman" w:cs="Times New (W1)"/>
          <w:sz w:val="24"/>
          <w:szCs w:val="24"/>
        </w:rPr>
        <w:t xml:space="preserve"> z czego dwa egzemplarze otrzymuje Zamawiający.</w:t>
      </w:r>
    </w:p>
    <w:p w14:paraId="27DEDEC6" w14:textId="77777777" w:rsidR="009E3B2B" w:rsidRPr="00C3704D" w:rsidRDefault="009E3B2B" w:rsidP="00CF21B5">
      <w:pPr>
        <w:ind w:left="1276"/>
        <w:jc w:val="both"/>
        <w:rPr>
          <w:rFonts w:ascii="Calibri" w:hAnsi="Calibri"/>
          <w:b/>
          <w:sz w:val="24"/>
          <w:szCs w:val="24"/>
        </w:rPr>
      </w:pPr>
    </w:p>
    <w:p w14:paraId="2C152121" w14:textId="77777777" w:rsidR="009B2C5B" w:rsidRPr="00C3704D" w:rsidRDefault="009B2C5B" w:rsidP="00CF21B5">
      <w:pPr>
        <w:ind w:left="1276"/>
        <w:jc w:val="both"/>
        <w:rPr>
          <w:rFonts w:ascii="Calibri" w:hAnsi="Calibri"/>
          <w:b/>
          <w:sz w:val="24"/>
          <w:szCs w:val="24"/>
        </w:rPr>
      </w:pPr>
    </w:p>
    <w:p w14:paraId="41A4C89A" w14:textId="77777777" w:rsidR="009B2C5B" w:rsidRPr="00C3704D" w:rsidRDefault="009B2C5B" w:rsidP="00CF21B5">
      <w:pPr>
        <w:ind w:left="1276"/>
        <w:jc w:val="both"/>
        <w:rPr>
          <w:rFonts w:ascii="Calibri" w:hAnsi="Calibri"/>
          <w:b/>
          <w:sz w:val="24"/>
          <w:szCs w:val="24"/>
        </w:rPr>
      </w:pPr>
    </w:p>
    <w:p w14:paraId="69B09F13" w14:textId="77777777" w:rsidR="009E3B2B" w:rsidRPr="00C3704D" w:rsidRDefault="009E3B2B" w:rsidP="00CF21B5">
      <w:pPr>
        <w:ind w:left="1276"/>
        <w:jc w:val="both"/>
        <w:rPr>
          <w:rFonts w:ascii="Calibri" w:hAnsi="Calibri"/>
          <w:b/>
          <w:sz w:val="24"/>
          <w:szCs w:val="24"/>
        </w:rPr>
      </w:pPr>
      <w:r w:rsidRPr="00C3704D">
        <w:rPr>
          <w:rFonts w:ascii="Calibri" w:hAnsi="Calibri"/>
          <w:b/>
          <w:sz w:val="24"/>
          <w:szCs w:val="24"/>
        </w:rPr>
        <w:t xml:space="preserve">     </w:t>
      </w:r>
      <w:r w:rsidR="00310A19">
        <w:rPr>
          <w:rFonts w:ascii="Calibri" w:hAnsi="Calibri"/>
          <w:b/>
          <w:sz w:val="24"/>
          <w:szCs w:val="24"/>
        </w:rPr>
        <w:t xml:space="preserve">   </w:t>
      </w:r>
      <w:r w:rsidRPr="00C3704D">
        <w:rPr>
          <w:rFonts w:ascii="Calibri" w:hAnsi="Calibri"/>
          <w:b/>
          <w:sz w:val="24"/>
          <w:szCs w:val="24"/>
        </w:rPr>
        <w:t xml:space="preserve"> ZAMAWIAJĄCY</w:t>
      </w:r>
      <w:r w:rsidRPr="00C3704D">
        <w:rPr>
          <w:rFonts w:ascii="Calibri" w:hAnsi="Calibri"/>
          <w:b/>
          <w:sz w:val="24"/>
          <w:szCs w:val="24"/>
        </w:rPr>
        <w:tab/>
      </w:r>
      <w:r w:rsidRPr="00C3704D">
        <w:rPr>
          <w:rFonts w:ascii="Calibri" w:hAnsi="Calibri"/>
          <w:b/>
          <w:sz w:val="24"/>
          <w:szCs w:val="24"/>
        </w:rPr>
        <w:tab/>
      </w:r>
      <w:r w:rsidRPr="00C3704D">
        <w:rPr>
          <w:rFonts w:ascii="Calibri" w:hAnsi="Calibri"/>
          <w:b/>
          <w:sz w:val="24"/>
          <w:szCs w:val="24"/>
        </w:rPr>
        <w:tab/>
      </w:r>
      <w:r w:rsidRPr="00C3704D">
        <w:rPr>
          <w:rFonts w:ascii="Calibri" w:hAnsi="Calibri"/>
          <w:b/>
          <w:sz w:val="24"/>
          <w:szCs w:val="24"/>
        </w:rPr>
        <w:tab/>
      </w:r>
      <w:r w:rsidRPr="00C3704D">
        <w:rPr>
          <w:rFonts w:ascii="Calibri" w:hAnsi="Calibri"/>
          <w:b/>
          <w:sz w:val="24"/>
          <w:szCs w:val="24"/>
        </w:rPr>
        <w:tab/>
      </w:r>
      <w:r w:rsidRPr="00C3704D">
        <w:rPr>
          <w:rFonts w:ascii="Calibri" w:hAnsi="Calibri"/>
          <w:b/>
          <w:sz w:val="24"/>
          <w:szCs w:val="24"/>
        </w:rPr>
        <w:tab/>
      </w:r>
      <w:r w:rsidRPr="00C3704D">
        <w:rPr>
          <w:rFonts w:ascii="Calibri" w:hAnsi="Calibri"/>
          <w:b/>
          <w:sz w:val="24"/>
          <w:szCs w:val="24"/>
        </w:rPr>
        <w:tab/>
      </w:r>
      <w:r w:rsidR="00310A19">
        <w:rPr>
          <w:rFonts w:ascii="Calibri" w:hAnsi="Calibri"/>
          <w:b/>
          <w:sz w:val="24"/>
          <w:szCs w:val="24"/>
        </w:rPr>
        <w:t xml:space="preserve">                 </w:t>
      </w:r>
      <w:r w:rsidRPr="00C3704D">
        <w:rPr>
          <w:rFonts w:ascii="Calibri" w:hAnsi="Calibri"/>
          <w:b/>
          <w:sz w:val="24"/>
          <w:szCs w:val="24"/>
        </w:rPr>
        <w:t>WYKONAWCA</w:t>
      </w:r>
    </w:p>
    <w:p w14:paraId="37D381A8" w14:textId="77777777" w:rsidR="009E3B2B" w:rsidRPr="00C3704D" w:rsidRDefault="009E3B2B" w:rsidP="00CF21B5">
      <w:pPr>
        <w:spacing w:line="360" w:lineRule="auto"/>
        <w:ind w:left="1276" w:right="1134"/>
        <w:jc w:val="both"/>
        <w:outlineLvl w:val="0"/>
        <w:rPr>
          <w:rFonts w:ascii="Calibri" w:hAnsi="Calibri"/>
          <w:sz w:val="24"/>
          <w:szCs w:val="24"/>
        </w:rPr>
      </w:pPr>
    </w:p>
    <w:p w14:paraId="4821D722" w14:textId="77777777" w:rsidR="009E3B2B" w:rsidRPr="00C3704D" w:rsidRDefault="009E3B2B" w:rsidP="009E3B2B">
      <w:pPr>
        <w:spacing w:line="360" w:lineRule="auto"/>
        <w:ind w:left="1418" w:right="1134"/>
        <w:jc w:val="both"/>
        <w:outlineLvl w:val="0"/>
        <w:rPr>
          <w:rFonts w:ascii="Calibri" w:hAnsi="Calibri"/>
          <w:sz w:val="24"/>
          <w:szCs w:val="24"/>
        </w:rPr>
      </w:pPr>
    </w:p>
    <w:p w14:paraId="554709AB" w14:textId="77777777" w:rsidR="009E3B2B" w:rsidRPr="00C3704D" w:rsidRDefault="009E3B2B" w:rsidP="009E3B2B">
      <w:pPr>
        <w:spacing w:line="360" w:lineRule="auto"/>
        <w:ind w:left="1418" w:right="1133"/>
        <w:jc w:val="both"/>
        <w:rPr>
          <w:rFonts w:ascii="Calibri" w:hAnsi="Calibri"/>
          <w:sz w:val="24"/>
          <w:szCs w:val="24"/>
        </w:rPr>
      </w:pPr>
    </w:p>
    <w:p w14:paraId="214AC88E" w14:textId="77777777" w:rsidR="009E3B2B" w:rsidRPr="00C3704D" w:rsidRDefault="009E3B2B" w:rsidP="009E3B2B">
      <w:pPr>
        <w:ind w:left="1418" w:right="1133"/>
        <w:rPr>
          <w:rFonts w:ascii="Calibri" w:hAnsi="Calibri"/>
          <w:sz w:val="24"/>
          <w:szCs w:val="24"/>
        </w:rPr>
      </w:pPr>
    </w:p>
    <w:p w14:paraId="4CFCA47C" w14:textId="77777777" w:rsidR="009E3B2B" w:rsidRPr="00C3704D" w:rsidRDefault="009E3B2B" w:rsidP="009E3B2B">
      <w:pPr>
        <w:rPr>
          <w:rFonts w:ascii="Calibri" w:hAnsi="Calibri"/>
          <w:sz w:val="24"/>
          <w:szCs w:val="24"/>
        </w:rPr>
      </w:pPr>
    </w:p>
    <w:p w14:paraId="133F0C08" w14:textId="77777777" w:rsidR="00836F33" w:rsidRPr="00C3704D" w:rsidRDefault="00836F33" w:rsidP="009E3B2B">
      <w:pPr>
        <w:rPr>
          <w:rFonts w:ascii="Calibri" w:hAnsi="Calibri"/>
          <w:sz w:val="24"/>
          <w:szCs w:val="24"/>
        </w:rPr>
      </w:pPr>
    </w:p>
    <w:sectPr w:rsidR="00836F33" w:rsidRPr="00C3704D" w:rsidSect="00CF21B5">
      <w:headerReference w:type="even" r:id="rId7"/>
      <w:headerReference w:type="default" r:id="rId8"/>
      <w:footerReference w:type="default" r:id="rId9"/>
      <w:pgSz w:w="11906" w:h="16838" w:code="9"/>
      <w:pgMar w:top="238" w:right="1134" w:bottom="249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CA1A1" w14:textId="77777777" w:rsidR="009378C1" w:rsidRDefault="009378C1" w:rsidP="007A23C6">
      <w:r>
        <w:separator/>
      </w:r>
    </w:p>
  </w:endnote>
  <w:endnote w:type="continuationSeparator" w:id="0">
    <w:p w14:paraId="789B96F5" w14:textId="77777777" w:rsidR="009378C1" w:rsidRDefault="009378C1" w:rsidP="007A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-Light">
    <w:altName w:val="Roboto"/>
    <w:charset w:val="EE"/>
    <w:family w:val="roman"/>
    <w:pitch w:val="variable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72C14" w14:textId="4DEE1090" w:rsidR="006C506E" w:rsidRDefault="000A2D6E">
    <w:pPr>
      <w:pStyle w:val="Stopka"/>
    </w:pPr>
    <w:r w:rsidRPr="006E4CBF">
      <w:rPr>
        <w:noProof/>
      </w:rPr>
      <w:drawing>
        <wp:inline distT="0" distB="0" distL="0" distR="0" wp14:anchorId="0A2F38EC" wp14:editId="06B6EAC6">
          <wp:extent cx="7562850" cy="1152525"/>
          <wp:effectExtent l="0" t="0" r="0" b="0"/>
          <wp:docPr id="2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72F9E6" w14:textId="77777777" w:rsidR="007A23C6" w:rsidRDefault="007A23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D405B" w14:textId="77777777" w:rsidR="009378C1" w:rsidRDefault="009378C1" w:rsidP="007A23C6">
      <w:r>
        <w:separator/>
      </w:r>
    </w:p>
  </w:footnote>
  <w:footnote w:type="continuationSeparator" w:id="0">
    <w:p w14:paraId="0820DADA" w14:textId="77777777" w:rsidR="009378C1" w:rsidRDefault="009378C1" w:rsidP="007A2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171C3" w14:textId="77777777" w:rsidR="00E47E0A" w:rsidRDefault="003D53B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027F1" w14:textId="785522BE" w:rsidR="007A23C6" w:rsidRDefault="000A2D6E" w:rsidP="00CF21B5">
    <w:pPr>
      <w:pStyle w:val="Nagwek"/>
      <w:tabs>
        <w:tab w:val="left" w:pos="142"/>
      </w:tabs>
      <w:ind w:left="-1276" w:firstLine="1276"/>
    </w:pPr>
    <w:r w:rsidRPr="006E4CBF">
      <w:rPr>
        <w:noProof/>
      </w:rPr>
      <w:drawing>
        <wp:inline distT="0" distB="0" distL="0" distR="0" wp14:anchorId="488750B0" wp14:editId="7D3C207A">
          <wp:extent cx="7553325" cy="1504950"/>
          <wp:effectExtent l="0" t="0" r="0" b="0"/>
          <wp:docPr id="1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5AE1"/>
    <w:multiLevelType w:val="hybridMultilevel"/>
    <w:tmpl w:val="77C8AA8A"/>
    <w:lvl w:ilvl="0" w:tplc="B5561C1E">
      <w:start w:val="1"/>
      <w:numFmt w:val="decimal"/>
      <w:lvlText w:val="%1."/>
      <w:lvlJc w:val="left"/>
      <w:pPr>
        <w:ind w:left="1360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A3950"/>
    <w:multiLevelType w:val="hybridMultilevel"/>
    <w:tmpl w:val="FD58C4B6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366E62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212C3"/>
    <w:multiLevelType w:val="hybridMultilevel"/>
    <w:tmpl w:val="AFB0870C"/>
    <w:lvl w:ilvl="0" w:tplc="1A963DF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25026F2F"/>
    <w:multiLevelType w:val="hybridMultilevel"/>
    <w:tmpl w:val="087CF5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873836"/>
    <w:multiLevelType w:val="hybridMultilevel"/>
    <w:tmpl w:val="B4BE6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C56E1"/>
    <w:multiLevelType w:val="hybridMultilevel"/>
    <w:tmpl w:val="CA165E42"/>
    <w:lvl w:ilvl="0" w:tplc="C5C0CB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574383"/>
    <w:multiLevelType w:val="hybridMultilevel"/>
    <w:tmpl w:val="D7DC92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E95098"/>
    <w:multiLevelType w:val="hybridMultilevel"/>
    <w:tmpl w:val="54AA577C"/>
    <w:lvl w:ilvl="0" w:tplc="BA88A07C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0155FB"/>
    <w:multiLevelType w:val="hybridMultilevel"/>
    <w:tmpl w:val="66A2E9F2"/>
    <w:lvl w:ilvl="0" w:tplc="053295EE">
      <w:start w:val="1"/>
      <w:numFmt w:val="decimal"/>
      <w:lvlText w:val="%1."/>
      <w:lvlJc w:val="left"/>
      <w:pPr>
        <w:ind w:left="1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9" w15:restartNumberingAfterBreak="0">
    <w:nsid w:val="47474437"/>
    <w:multiLevelType w:val="hybridMultilevel"/>
    <w:tmpl w:val="3C76D4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D15B98"/>
    <w:multiLevelType w:val="hybridMultilevel"/>
    <w:tmpl w:val="5B844A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1F06E4A"/>
    <w:multiLevelType w:val="hybridMultilevel"/>
    <w:tmpl w:val="C4323C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562D84"/>
    <w:multiLevelType w:val="hybridMultilevel"/>
    <w:tmpl w:val="61A45B38"/>
    <w:lvl w:ilvl="0" w:tplc="E1842CAE">
      <w:start w:val="1"/>
      <w:numFmt w:val="decimal"/>
      <w:lvlText w:val="%1."/>
      <w:lvlJc w:val="left"/>
      <w:pPr>
        <w:ind w:left="1360" w:hanging="360"/>
      </w:pPr>
      <w:rPr>
        <w:rFonts w:ascii="Calibri" w:eastAsia="Calibri" w:hAnsi="Calibri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549CC"/>
    <w:multiLevelType w:val="hybridMultilevel"/>
    <w:tmpl w:val="23DE889E"/>
    <w:lvl w:ilvl="0" w:tplc="9BE0673C">
      <w:start w:val="1"/>
      <w:numFmt w:val="decimal"/>
      <w:lvlText w:val="%1."/>
      <w:lvlJc w:val="left"/>
      <w:pPr>
        <w:ind w:left="1360" w:hanging="360"/>
      </w:pPr>
      <w:rPr>
        <w:rFonts w:ascii="Calibri" w:eastAsia="Calibri" w:hAnsi="Calibri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479BA"/>
    <w:multiLevelType w:val="hybridMultilevel"/>
    <w:tmpl w:val="A96E80C2"/>
    <w:lvl w:ilvl="0" w:tplc="F4645D92">
      <w:start w:val="1"/>
      <w:numFmt w:val="decimal"/>
      <w:lvlText w:val="%1."/>
      <w:lvlJc w:val="left"/>
      <w:pPr>
        <w:ind w:left="1360" w:hanging="360"/>
      </w:pPr>
      <w:rPr>
        <w:rFonts w:ascii="Calibri" w:eastAsia="Calibri" w:hAnsi="Calibri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060B5"/>
    <w:multiLevelType w:val="hybridMultilevel"/>
    <w:tmpl w:val="FA74B924"/>
    <w:lvl w:ilvl="0" w:tplc="31FE40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66E62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4E5072"/>
    <w:multiLevelType w:val="hybridMultilevel"/>
    <w:tmpl w:val="BD248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E2529D"/>
    <w:multiLevelType w:val="hybridMultilevel"/>
    <w:tmpl w:val="17FA25C0"/>
    <w:lvl w:ilvl="0" w:tplc="7AA48B1A">
      <w:start w:val="1"/>
      <w:numFmt w:val="decimal"/>
      <w:lvlText w:val="%1."/>
      <w:lvlJc w:val="left"/>
      <w:pPr>
        <w:ind w:left="1360" w:hanging="360"/>
      </w:pPr>
      <w:rPr>
        <w:rFonts w:ascii="Calibri" w:eastAsia="Calibri" w:hAnsi="Calibri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6606C"/>
    <w:multiLevelType w:val="hybridMultilevel"/>
    <w:tmpl w:val="B26678CA"/>
    <w:lvl w:ilvl="0" w:tplc="7F927C32">
      <w:start w:val="1"/>
      <w:numFmt w:val="decimal"/>
      <w:lvlText w:val="%1)"/>
      <w:lvlJc w:val="left"/>
      <w:pPr>
        <w:ind w:left="2091" w:hanging="360"/>
      </w:pPr>
      <w:rPr>
        <w:rFonts w:ascii="Calibri" w:eastAsia="Times New Roman" w:hAnsi="Calibri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281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51" w:hanging="360"/>
      </w:pPr>
      <w:rPr>
        <w:rFonts w:ascii="Wingdings" w:hAnsi="Wingdings" w:hint="default"/>
      </w:rPr>
    </w:lvl>
  </w:abstractNum>
  <w:abstractNum w:abstractNumId="19" w15:restartNumberingAfterBreak="0">
    <w:nsid w:val="78872328"/>
    <w:multiLevelType w:val="hybridMultilevel"/>
    <w:tmpl w:val="9DA2E442"/>
    <w:lvl w:ilvl="0" w:tplc="37DC8620">
      <w:start w:val="1"/>
      <w:numFmt w:val="decimal"/>
      <w:lvlText w:val="%1."/>
      <w:lvlJc w:val="left"/>
      <w:pPr>
        <w:ind w:left="1360" w:hanging="360"/>
      </w:pPr>
      <w:rPr>
        <w:rFonts w:ascii="Calibri" w:eastAsia="Calibri" w:hAnsi="Calibri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5"/>
  </w:num>
  <w:num w:numId="4">
    <w:abstractNumId w:val="6"/>
  </w:num>
  <w:num w:numId="5">
    <w:abstractNumId w:val="11"/>
  </w:num>
  <w:num w:numId="6">
    <w:abstractNumId w:val="9"/>
  </w:num>
  <w:num w:numId="7">
    <w:abstractNumId w:val="3"/>
  </w:num>
  <w:num w:numId="8">
    <w:abstractNumId w:val="8"/>
  </w:num>
  <w:num w:numId="9">
    <w:abstractNumId w:val="12"/>
  </w:num>
  <w:num w:numId="10">
    <w:abstractNumId w:val="17"/>
  </w:num>
  <w:num w:numId="11">
    <w:abstractNumId w:val="0"/>
  </w:num>
  <w:num w:numId="12">
    <w:abstractNumId w:val="18"/>
  </w:num>
  <w:num w:numId="13">
    <w:abstractNumId w:val="19"/>
  </w:num>
  <w:num w:numId="14">
    <w:abstractNumId w:val="14"/>
  </w:num>
  <w:num w:numId="15">
    <w:abstractNumId w:val="13"/>
  </w:num>
  <w:num w:numId="16">
    <w:abstractNumId w:val="15"/>
  </w:num>
  <w:num w:numId="17">
    <w:abstractNumId w:val="10"/>
  </w:num>
  <w:num w:numId="18">
    <w:abstractNumId w:val="1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C6"/>
    <w:rsid w:val="00003DAB"/>
    <w:rsid w:val="00007E64"/>
    <w:rsid w:val="000261BF"/>
    <w:rsid w:val="0004431F"/>
    <w:rsid w:val="000466BF"/>
    <w:rsid w:val="00051BF6"/>
    <w:rsid w:val="000858C0"/>
    <w:rsid w:val="0009726D"/>
    <w:rsid w:val="000A2D6E"/>
    <w:rsid w:val="000D56A6"/>
    <w:rsid w:val="000F4ACF"/>
    <w:rsid w:val="00103E27"/>
    <w:rsid w:val="0011729D"/>
    <w:rsid w:val="0011791A"/>
    <w:rsid w:val="00134E70"/>
    <w:rsid w:val="00137E80"/>
    <w:rsid w:val="00155733"/>
    <w:rsid w:val="00161537"/>
    <w:rsid w:val="00177AD6"/>
    <w:rsid w:val="001831C3"/>
    <w:rsid w:val="00195CF5"/>
    <w:rsid w:val="001D00E9"/>
    <w:rsid w:val="00210EF9"/>
    <w:rsid w:val="002364DA"/>
    <w:rsid w:val="0027619F"/>
    <w:rsid w:val="002821CB"/>
    <w:rsid w:val="002838F0"/>
    <w:rsid w:val="002926A7"/>
    <w:rsid w:val="002E69B3"/>
    <w:rsid w:val="003035A0"/>
    <w:rsid w:val="00310A19"/>
    <w:rsid w:val="003159B7"/>
    <w:rsid w:val="003321DF"/>
    <w:rsid w:val="0033383D"/>
    <w:rsid w:val="00335ACD"/>
    <w:rsid w:val="00341F10"/>
    <w:rsid w:val="00351FC3"/>
    <w:rsid w:val="003558F5"/>
    <w:rsid w:val="003576B9"/>
    <w:rsid w:val="00370DF6"/>
    <w:rsid w:val="00372AA6"/>
    <w:rsid w:val="003800A1"/>
    <w:rsid w:val="00380436"/>
    <w:rsid w:val="00383BA7"/>
    <w:rsid w:val="003A1BB4"/>
    <w:rsid w:val="003D08C8"/>
    <w:rsid w:val="003D53BA"/>
    <w:rsid w:val="003F6109"/>
    <w:rsid w:val="00403599"/>
    <w:rsid w:val="004234FC"/>
    <w:rsid w:val="00444ECA"/>
    <w:rsid w:val="0045563F"/>
    <w:rsid w:val="00487A0F"/>
    <w:rsid w:val="00492DFA"/>
    <w:rsid w:val="0053080C"/>
    <w:rsid w:val="00532788"/>
    <w:rsid w:val="00535345"/>
    <w:rsid w:val="00560810"/>
    <w:rsid w:val="00563158"/>
    <w:rsid w:val="00566D26"/>
    <w:rsid w:val="00567B53"/>
    <w:rsid w:val="00590780"/>
    <w:rsid w:val="00596246"/>
    <w:rsid w:val="005A179F"/>
    <w:rsid w:val="005A3B1C"/>
    <w:rsid w:val="005B2E91"/>
    <w:rsid w:val="00611B06"/>
    <w:rsid w:val="006337A4"/>
    <w:rsid w:val="00634754"/>
    <w:rsid w:val="00672DA8"/>
    <w:rsid w:val="00690BF6"/>
    <w:rsid w:val="006A7DEF"/>
    <w:rsid w:val="006C506E"/>
    <w:rsid w:val="00743077"/>
    <w:rsid w:val="007430A3"/>
    <w:rsid w:val="00765439"/>
    <w:rsid w:val="00773D68"/>
    <w:rsid w:val="007862C4"/>
    <w:rsid w:val="007A23C6"/>
    <w:rsid w:val="007D5AC6"/>
    <w:rsid w:val="007E62C2"/>
    <w:rsid w:val="0082578C"/>
    <w:rsid w:val="00832CCD"/>
    <w:rsid w:val="00836F33"/>
    <w:rsid w:val="00840115"/>
    <w:rsid w:val="008679D0"/>
    <w:rsid w:val="00884D8F"/>
    <w:rsid w:val="008B7310"/>
    <w:rsid w:val="008C4255"/>
    <w:rsid w:val="008C4795"/>
    <w:rsid w:val="008D3B43"/>
    <w:rsid w:val="0090434F"/>
    <w:rsid w:val="009378C1"/>
    <w:rsid w:val="0095199B"/>
    <w:rsid w:val="00962E46"/>
    <w:rsid w:val="00976C3A"/>
    <w:rsid w:val="009B2C5B"/>
    <w:rsid w:val="009D15EA"/>
    <w:rsid w:val="009E3B2B"/>
    <w:rsid w:val="009F52DB"/>
    <w:rsid w:val="00A01ABE"/>
    <w:rsid w:val="00A03EDD"/>
    <w:rsid w:val="00A106C7"/>
    <w:rsid w:val="00A557C6"/>
    <w:rsid w:val="00A74148"/>
    <w:rsid w:val="00AA5FA4"/>
    <w:rsid w:val="00AB4709"/>
    <w:rsid w:val="00AD7DD3"/>
    <w:rsid w:val="00AE7E59"/>
    <w:rsid w:val="00AF75D0"/>
    <w:rsid w:val="00B00F30"/>
    <w:rsid w:val="00B219DA"/>
    <w:rsid w:val="00B45543"/>
    <w:rsid w:val="00B74F5C"/>
    <w:rsid w:val="00B85FC3"/>
    <w:rsid w:val="00BE190F"/>
    <w:rsid w:val="00BF1E24"/>
    <w:rsid w:val="00C17E78"/>
    <w:rsid w:val="00C3704D"/>
    <w:rsid w:val="00C47835"/>
    <w:rsid w:val="00C67288"/>
    <w:rsid w:val="00C76CE3"/>
    <w:rsid w:val="00C76FA4"/>
    <w:rsid w:val="00CA041B"/>
    <w:rsid w:val="00CA2B30"/>
    <w:rsid w:val="00CF21B5"/>
    <w:rsid w:val="00D07922"/>
    <w:rsid w:val="00D30EA9"/>
    <w:rsid w:val="00D51DE1"/>
    <w:rsid w:val="00D6220E"/>
    <w:rsid w:val="00D64C32"/>
    <w:rsid w:val="00D76796"/>
    <w:rsid w:val="00D93EA5"/>
    <w:rsid w:val="00DA651B"/>
    <w:rsid w:val="00DA797B"/>
    <w:rsid w:val="00DD424B"/>
    <w:rsid w:val="00DF5258"/>
    <w:rsid w:val="00E077EC"/>
    <w:rsid w:val="00E22D96"/>
    <w:rsid w:val="00E246D7"/>
    <w:rsid w:val="00E47E0A"/>
    <w:rsid w:val="00E627AA"/>
    <w:rsid w:val="00E74C49"/>
    <w:rsid w:val="00E857B9"/>
    <w:rsid w:val="00E95135"/>
    <w:rsid w:val="00EC0972"/>
    <w:rsid w:val="00ED0209"/>
    <w:rsid w:val="00ED57C2"/>
    <w:rsid w:val="00EE2198"/>
    <w:rsid w:val="00EE2FA2"/>
    <w:rsid w:val="00F31E29"/>
    <w:rsid w:val="00F375BD"/>
    <w:rsid w:val="00F55D24"/>
    <w:rsid w:val="00FC3E68"/>
    <w:rsid w:val="00FD329D"/>
    <w:rsid w:val="00FD37F4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10353B9"/>
  <w15:chartTrackingRefBased/>
  <w15:docId w15:val="{40ECB768-A30D-41D6-BB05-A5F72447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2DFA"/>
    <w:rPr>
      <w:rFonts w:ascii="Times New Roman" w:eastAsia="Times New Roman" w:hAnsi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492DFA"/>
    <w:pPr>
      <w:spacing w:before="100" w:beforeAutospacing="1" w:after="100" w:afterAutospacing="1"/>
      <w:outlineLvl w:val="1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A23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23C6"/>
  </w:style>
  <w:style w:type="paragraph" w:styleId="Stopka">
    <w:name w:val="footer"/>
    <w:basedOn w:val="Normalny"/>
    <w:link w:val="StopkaZnak"/>
    <w:uiPriority w:val="99"/>
    <w:unhideWhenUsed/>
    <w:rsid w:val="007A23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3C6"/>
  </w:style>
  <w:style w:type="paragraph" w:styleId="Tekstdymka">
    <w:name w:val="Balloon Text"/>
    <w:basedOn w:val="Normalny"/>
    <w:link w:val="TekstdymkaZnak"/>
    <w:uiPriority w:val="99"/>
    <w:semiHidden/>
    <w:unhideWhenUsed/>
    <w:rsid w:val="007A23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A23C6"/>
    <w:rPr>
      <w:rFonts w:ascii="Tahoma" w:hAnsi="Tahoma" w:cs="Tahoma"/>
      <w:sz w:val="16"/>
      <w:szCs w:val="16"/>
    </w:rPr>
  </w:style>
  <w:style w:type="character" w:customStyle="1" w:styleId="Nagwek111">
    <w:name w:val="Nagłówek 1+11"/>
    <w:rsid w:val="003800A1"/>
    <w:rPr>
      <w:b/>
      <w:bCs/>
      <w:sz w:val="22"/>
      <w:szCs w:val="22"/>
    </w:rPr>
  </w:style>
  <w:style w:type="character" w:customStyle="1" w:styleId="Nagwek2Znak">
    <w:name w:val="Nagłówek 2 Znak"/>
    <w:link w:val="Nagwek2"/>
    <w:uiPriority w:val="9"/>
    <w:rsid w:val="00492DFA"/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492DFA"/>
    <w:rPr>
      <w:sz w:val="24"/>
    </w:rPr>
  </w:style>
  <w:style w:type="character" w:customStyle="1" w:styleId="TekstpodstawowyZnak">
    <w:name w:val="Tekst podstawowy Znak"/>
    <w:link w:val="Tekstpodstawowy"/>
    <w:semiHidden/>
    <w:rsid w:val="00492D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492DFA"/>
    <w:pPr>
      <w:suppressAutoHyphens/>
      <w:ind w:left="708"/>
    </w:pPr>
    <w:rPr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92DF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492D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492DFA"/>
    <w:pPr>
      <w:jc w:val="center"/>
    </w:pPr>
    <w:rPr>
      <w:b/>
      <w:bCs/>
      <w:sz w:val="24"/>
      <w:szCs w:val="24"/>
    </w:rPr>
  </w:style>
  <w:style w:type="character" w:customStyle="1" w:styleId="PodtytuZnak">
    <w:name w:val="Podtytuł Znak"/>
    <w:link w:val="Podtytu"/>
    <w:rsid w:val="00492DF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92DFA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1584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Błoński, Rafał</cp:lastModifiedBy>
  <cp:revision>2</cp:revision>
  <cp:lastPrinted>2019-04-25T08:52:00Z</cp:lastPrinted>
  <dcterms:created xsi:type="dcterms:W3CDTF">2021-10-13T11:42:00Z</dcterms:created>
  <dcterms:modified xsi:type="dcterms:W3CDTF">2021-10-13T11:42:00Z</dcterms:modified>
</cp:coreProperties>
</file>