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E9" w:rsidRPr="004D1BBF" w:rsidRDefault="004D1BBF" w:rsidP="00056DE9">
      <w:pPr>
        <w:pStyle w:val="Nagwek2"/>
        <w:jc w:val="center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I</w:t>
      </w:r>
      <w:r w:rsidR="00056DE9" w:rsidRPr="004D1BBF">
        <w:rPr>
          <w:color w:val="0000FF"/>
          <w:sz w:val="24"/>
          <w:szCs w:val="24"/>
        </w:rPr>
        <w:t xml:space="preserve">NFORMACJA O DOFINANSOWANIU </w:t>
      </w:r>
      <w:r w:rsidR="00A45FAC" w:rsidRPr="004D1BBF">
        <w:rPr>
          <w:color w:val="0000FF"/>
          <w:sz w:val="24"/>
          <w:szCs w:val="24"/>
        </w:rPr>
        <w:t xml:space="preserve">ZE ŚRODKÓW PAŃSTWOWEGO FUNDUSZU REHABILITACJI OSÓB NIEPEŁNOSPRAWNYCH </w:t>
      </w:r>
      <w:r w:rsidR="00056DE9" w:rsidRPr="004D1BBF">
        <w:rPr>
          <w:color w:val="0000FF"/>
          <w:sz w:val="24"/>
          <w:szCs w:val="24"/>
        </w:rPr>
        <w:t xml:space="preserve">ROBÓT BUDOWLANYCH DOTYCZĄCYCH OBIEKTÓW SŁUŻĄCYCH </w:t>
      </w:r>
      <w:r w:rsidR="00056DE9" w:rsidRPr="004D1BBF">
        <w:rPr>
          <w:color w:val="0000FF"/>
          <w:sz w:val="24"/>
          <w:szCs w:val="24"/>
        </w:rPr>
        <w:br/>
        <w:t>REHABILITACJI, W ZWIĄZKU Z POTRZEBAMI OSÓB NIEPEŁNOSPRAWNYCH</w:t>
      </w:r>
    </w:p>
    <w:p w:rsidR="002B6506" w:rsidRPr="004D1BBF" w:rsidRDefault="007F3121" w:rsidP="00056DE9">
      <w:pPr>
        <w:pStyle w:val="Nagwek2"/>
        <w:jc w:val="center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  <w:u w:val="single"/>
        </w:rPr>
        <w:t>Nabór wniosków w 2021</w:t>
      </w:r>
      <w:r w:rsidR="00BC0A3C" w:rsidRPr="004D1BBF">
        <w:rPr>
          <w:color w:val="0000FF"/>
          <w:sz w:val="24"/>
          <w:szCs w:val="24"/>
          <w:u w:val="single"/>
        </w:rPr>
        <w:t xml:space="preserve"> r.</w:t>
      </w:r>
      <w:r w:rsidR="002B6506" w:rsidRPr="004D1BBF">
        <w:rPr>
          <w:color w:val="0000FF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</w:t>
      </w:r>
      <w:r w:rsidR="002B6506" w:rsidRPr="004D1BBF">
        <w:rPr>
          <w:color w:val="0000FF"/>
          <w:sz w:val="24"/>
          <w:szCs w:val="24"/>
        </w:rPr>
        <w:t>/r</w:t>
      </w:r>
      <w:r>
        <w:rPr>
          <w:color w:val="0000FF"/>
          <w:sz w:val="24"/>
          <w:szCs w:val="24"/>
        </w:rPr>
        <w:t>ealizacja inwestycji w roku 2022</w:t>
      </w:r>
      <w:r w:rsidR="002B6506" w:rsidRPr="004D1BBF">
        <w:rPr>
          <w:color w:val="0000FF"/>
          <w:sz w:val="24"/>
          <w:szCs w:val="24"/>
        </w:rPr>
        <w:t>/</w:t>
      </w:r>
    </w:p>
    <w:p w:rsidR="004D1BBF" w:rsidRPr="004D1BBF" w:rsidRDefault="00056DE9" w:rsidP="007F3121">
      <w:pPr>
        <w:pStyle w:val="Formularz1"/>
        <w:rPr>
          <w:rFonts w:eastAsia="Times New Roman"/>
          <w:b/>
          <w:bCs/>
          <w:color w:val="auto"/>
        </w:rPr>
      </w:pPr>
      <w:r w:rsidRPr="004D1BBF">
        <w:tab/>
      </w:r>
      <w:r w:rsidRPr="004D1BBF">
        <w:rPr>
          <w:color w:val="auto"/>
        </w:rPr>
        <w:t xml:space="preserve">Dofinansowanie robót budowlanych dotyczących obiektów służących rehabilitacji, w związku                         z potrzebami osób niepełnosprawnych jest ustawowym zadaniem samorządu województwa, wynikającym z art. 35 ust. 1 pkt 5 ustawy z dnia 27 sierpnia 1997r. o rehabilitacji zawodowej </w:t>
      </w:r>
      <w:r w:rsidR="004D1BBF" w:rsidRPr="004D1BBF">
        <w:rPr>
          <w:color w:val="auto"/>
        </w:rPr>
        <w:br/>
      </w:r>
      <w:r w:rsidRPr="004D1BBF">
        <w:rPr>
          <w:color w:val="auto"/>
        </w:rPr>
        <w:t xml:space="preserve">i społecznej oraz zatrudnieniu osób niepełnosprawnych </w:t>
      </w:r>
      <w:r w:rsidR="007F3121">
        <w:t>(t. j. Dz. U. z 2021 r. poz. 573).</w:t>
      </w:r>
      <w:r w:rsidR="007F3121" w:rsidRPr="004D1BBF">
        <w:rPr>
          <w:b/>
          <w:color w:val="auto"/>
        </w:rPr>
        <w:t xml:space="preserve"> </w:t>
      </w:r>
    </w:p>
    <w:p w:rsidR="00056DE9" w:rsidRPr="004D1BBF" w:rsidRDefault="00056DE9" w:rsidP="00056DE9">
      <w:pPr>
        <w:jc w:val="both"/>
      </w:pPr>
      <w:r w:rsidRPr="004D1BBF">
        <w:t>Zgodnie z ustawą, zadanie to może być dofinansowane ze środków Państwowego Funduszu Rehabilitacji Osób Niepełnosprawnych.</w:t>
      </w:r>
    </w:p>
    <w:p w:rsidR="00056DE9" w:rsidRPr="004D1BBF" w:rsidRDefault="00056DE9" w:rsidP="00056DE9">
      <w:pPr>
        <w:rPr>
          <w:color w:val="548DD4"/>
        </w:rPr>
      </w:pPr>
    </w:p>
    <w:p w:rsidR="00056DE9" w:rsidRPr="004D1BBF" w:rsidRDefault="00056DE9" w:rsidP="00056DE9">
      <w:pPr>
        <w:rPr>
          <w:b/>
          <w:color w:val="0000FF"/>
        </w:rPr>
      </w:pPr>
      <w:r w:rsidRPr="004D1BBF">
        <w:rPr>
          <w:b/>
          <w:color w:val="0000FF"/>
        </w:rPr>
        <w:t>Warunki uzyskania dofinansowania:</w:t>
      </w:r>
    </w:p>
    <w:p w:rsidR="00056DE9" w:rsidRPr="004D1BBF" w:rsidRDefault="00056DE9" w:rsidP="00056DE9">
      <w:pPr>
        <w:jc w:val="both"/>
        <w:rPr>
          <w:b/>
        </w:rPr>
      </w:pPr>
    </w:p>
    <w:p w:rsidR="00056DE9" w:rsidRPr="004D1BBF" w:rsidRDefault="00056DE9" w:rsidP="00A7467A">
      <w:pPr>
        <w:jc w:val="both"/>
        <w:rPr>
          <w:b/>
        </w:rPr>
      </w:pPr>
      <w:r w:rsidRPr="004D1BBF">
        <w:rPr>
          <w:b/>
        </w:rPr>
        <w:t>Dofinansowanie robót budowlanych może być przyznane</w:t>
      </w:r>
      <w:r w:rsidRPr="004D1BBF">
        <w:t xml:space="preserve"> przedsiębiorcom albo podmiotom nie będącym przedsiębiorcami, </w:t>
      </w:r>
      <w:r w:rsidRPr="004D1BBF">
        <w:rPr>
          <w:u w:val="single"/>
        </w:rPr>
        <w:t>prowadzącym działalność w zakresie rehabilitacji osób niepełnosprawnych</w:t>
      </w:r>
      <w:r w:rsidRPr="004D1BBF">
        <w:t>, przez okres co najmniej dwóch lat przed dniem złożenia wniosku </w:t>
      </w:r>
      <w:r w:rsidR="004D1BBF">
        <w:br/>
      </w:r>
      <w:r w:rsidRPr="004D1BBF">
        <w:t>o dofinansowanie robót, jeżeli spełniają łącznie następujące warunki:</w:t>
      </w:r>
    </w:p>
    <w:p w:rsidR="00056DE9" w:rsidRPr="004D1BBF" w:rsidRDefault="00056DE9" w:rsidP="00A7467A">
      <w:pPr>
        <w:pStyle w:val="Akapitzlist"/>
        <w:numPr>
          <w:ilvl w:val="0"/>
          <w:numId w:val="12"/>
        </w:numPr>
        <w:jc w:val="both"/>
      </w:pPr>
      <w:r w:rsidRPr="004D1BBF">
        <w:t>są właścicielami nieruchomości lub użytkownikami wieczystymi nieruchomości albo byli przez okres co</w:t>
      </w:r>
      <w:r w:rsidR="00A7467A" w:rsidRPr="004D1BBF">
        <w:t xml:space="preserve"> </w:t>
      </w:r>
      <w:r w:rsidRPr="004D1BBF">
        <w:t xml:space="preserve">najmniej jednego roku przed dniem złożenia wniosku o dofinansowanie robót </w:t>
      </w:r>
      <w:r w:rsidR="004D1BBF">
        <w:br/>
      </w:r>
      <w:r w:rsidRPr="004D1BBF">
        <w:t>i są nadal posiadaczami części lub całości nieruchomości,</w:t>
      </w:r>
    </w:p>
    <w:p w:rsidR="00056DE9" w:rsidRPr="004D1BBF" w:rsidRDefault="00056DE9" w:rsidP="00A7467A">
      <w:pPr>
        <w:pStyle w:val="Akapitzlist"/>
        <w:numPr>
          <w:ilvl w:val="0"/>
          <w:numId w:val="12"/>
        </w:numPr>
        <w:jc w:val="both"/>
      </w:pPr>
      <w:r w:rsidRPr="004D1BBF">
        <w:t>udokumentują posiadanie środków własnych lub pozyskanych z innych źródeł</w:t>
      </w:r>
      <w:r w:rsidR="004D1BBF">
        <w:br/>
      </w:r>
      <w:r w:rsidRPr="004D1BBF">
        <w:t>na sfinansowanie kosztów realizacji zadania w wysokości nieobjętej dofinansowaniem,</w:t>
      </w:r>
    </w:p>
    <w:p w:rsidR="00056DE9" w:rsidRPr="004D1BBF" w:rsidRDefault="00056DE9" w:rsidP="00A7467A">
      <w:pPr>
        <w:pStyle w:val="Akapitzlist"/>
        <w:numPr>
          <w:ilvl w:val="0"/>
          <w:numId w:val="12"/>
        </w:numPr>
        <w:jc w:val="both"/>
      </w:pPr>
      <w:r w:rsidRPr="004D1BBF">
        <w:t>przedstawią pozwolenie na budowę lub zgłoszenie przewidziane w przepisach prawa budowlanego.</w:t>
      </w:r>
    </w:p>
    <w:p w:rsidR="00056DE9" w:rsidRPr="004D1BBF" w:rsidRDefault="00056DE9" w:rsidP="00056DE9">
      <w:pPr>
        <w:jc w:val="both"/>
      </w:pPr>
    </w:p>
    <w:p w:rsidR="00056DE9" w:rsidRPr="004D1BBF" w:rsidRDefault="00056DE9" w:rsidP="00056DE9">
      <w:pPr>
        <w:autoSpaceDE w:val="0"/>
        <w:autoSpaceDN w:val="0"/>
        <w:adjustRightInd w:val="0"/>
        <w:jc w:val="both"/>
        <w:rPr>
          <w:b/>
          <w:i/>
        </w:rPr>
      </w:pPr>
      <w:r w:rsidRPr="004D1BBF">
        <w:rPr>
          <w:b/>
          <w:i/>
        </w:rPr>
        <w:t xml:space="preserve">Zgodnie z art. 7 ust.1 ustawy o rehabilitacji zawodowej i społecznej (…), </w:t>
      </w:r>
      <w:r w:rsidRPr="004D1BBF">
        <w:rPr>
          <w:b/>
          <w:i/>
          <w:u w:val="single"/>
        </w:rPr>
        <w:t>rehabilitacja osób niepełnosprawnych oznacza zespół działań</w:t>
      </w:r>
      <w:r w:rsidRPr="004D1BBF">
        <w:rPr>
          <w:b/>
          <w:i/>
        </w:rPr>
        <w:t xml:space="preserve">, w szczególności organizacyjnych, leczniczych, psychologicznych, technicznych, szkoleniowych, edukacyjnych i społecznych, zmierzających do osiągnięcia, przy aktywnym uczestnictwie tych osób, możliwie najwyższego poziomu ich funkcjonowania, jakości życia i integracji społecznej. </w:t>
      </w:r>
    </w:p>
    <w:p w:rsidR="00056DE9" w:rsidRPr="004D1BBF" w:rsidRDefault="00056DE9" w:rsidP="00056DE9">
      <w:pPr>
        <w:autoSpaceDE w:val="0"/>
        <w:autoSpaceDN w:val="0"/>
        <w:adjustRightInd w:val="0"/>
        <w:jc w:val="both"/>
        <w:rPr>
          <w:b/>
          <w:i/>
        </w:rPr>
      </w:pPr>
      <w:r w:rsidRPr="004D1BBF">
        <w:rPr>
          <w:b/>
          <w:i/>
        </w:rPr>
        <w:t>Wnioskodawca ubiegający się o dofinansowanie ze środków PFRON robót budowlanych dotyczących obiektów służących rehabilitacji, w związku z potrzebami osób niepełnosprawnych winien prowadzić</w:t>
      </w:r>
      <w:r w:rsidR="004D1BBF">
        <w:rPr>
          <w:b/>
          <w:i/>
        </w:rPr>
        <w:t xml:space="preserve"> </w:t>
      </w:r>
      <w:r w:rsidRPr="004D1BBF">
        <w:rPr>
          <w:b/>
          <w:i/>
        </w:rPr>
        <w:t xml:space="preserve">działalność rehabilitacyjną w rozumieniu ustawy o rehabilitacji  zawodowej </w:t>
      </w:r>
      <w:r w:rsidR="004D1BBF">
        <w:rPr>
          <w:b/>
          <w:i/>
        </w:rPr>
        <w:br/>
      </w:r>
      <w:r w:rsidRPr="004D1BBF">
        <w:rPr>
          <w:b/>
          <w:i/>
        </w:rPr>
        <w:t xml:space="preserve">i społecznej (…). </w:t>
      </w:r>
    </w:p>
    <w:p w:rsidR="00056DE9" w:rsidRPr="004D1BBF" w:rsidRDefault="00056DE9" w:rsidP="00056DE9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056DE9" w:rsidRPr="004D1BBF" w:rsidRDefault="00056DE9" w:rsidP="00A7467A">
      <w:pPr>
        <w:spacing w:line="360" w:lineRule="auto"/>
        <w:rPr>
          <w:b/>
          <w:color w:val="0000FF"/>
        </w:rPr>
      </w:pPr>
      <w:r w:rsidRPr="004D1BBF">
        <w:rPr>
          <w:b/>
          <w:color w:val="0000FF"/>
        </w:rPr>
        <w:t>Dofinansowanie robót nie może być przyznane podmiotom, które:</w:t>
      </w:r>
    </w:p>
    <w:p w:rsidR="00056DE9" w:rsidRPr="004D1BBF" w:rsidRDefault="00056DE9" w:rsidP="00056DE9">
      <w:pPr>
        <w:pStyle w:val="Akapitzlist"/>
        <w:numPr>
          <w:ilvl w:val="0"/>
          <w:numId w:val="10"/>
        </w:numPr>
        <w:jc w:val="both"/>
      </w:pPr>
      <w:r w:rsidRPr="004D1BBF">
        <w:t xml:space="preserve">mają zaległości w terminowym regulowaniu wymagalnych zobowiązań wobec PFRON </w:t>
      </w:r>
      <w:r w:rsidR="004D1BBF">
        <w:br/>
      </w:r>
      <w:r w:rsidRPr="004D1BBF">
        <w:t xml:space="preserve">lub były w ciągu trzech ostatnich lat przed złożeniem wniosku stroną umowy zawartej </w:t>
      </w:r>
      <w:r w:rsidR="004D1BBF">
        <w:br/>
      </w:r>
      <w:r w:rsidRPr="004D1BBF">
        <w:t>z PFRON i rozwiązanej z przyczyn leżących po stronie tego podmiotu,</w:t>
      </w:r>
    </w:p>
    <w:p w:rsidR="00056DE9" w:rsidRDefault="00056DE9" w:rsidP="00056DE9">
      <w:pPr>
        <w:pStyle w:val="Akapitzlist"/>
        <w:numPr>
          <w:ilvl w:val="0"/>
          <w:numId w:val="10"/>
        </w:numPr>
        <w:spacing w:before="60"/>
        <w:jc w:val="both"/>
        <w:rPr>
          <w:color w:val="0070C0"/>
        </w:rPr>
      </w:pPr>
      <w:r w:rsidRPr="004D1BBF">
        <w:t>w ciągu trzech lat przed złożeniem wniosku uzyskały dofinansowanie robót  ze środków Funduszu, będących w dyspozycji samorządu województwa, dotyczące obiektu objętego tym wnioskiem.</w:t>
      </w:r>
      <w:r w:rsidRPr="004D1BBF">
        <w:br/>
      </w:r>
    </w:p>
    <w:p w:rsidR="004D1BBF" w:rsidRDefault="004D1BBF" w:rsidP="004D1BBF">
      <w:pPr>
        <w:spacing w:before="60"/>
        <w:jc w:val="both"/>
        <w:rPr>
          <w:color w:val="0070C0"/>
        </w:rPr>
      </w:pPr>
    </w:p>
    <w:p w:rsidR="004D1BBF" w:rsidRDefault="004D1BBF" w:rsidP="004D1BBF">
      <w:pPr>
        <w:spacing w:before="60"/>
        <w:jc w:val="both"/>
        <w:rPr>
          <w:color w:val="0070C0"/>
        </w:rPr>
      </w:pPr>
    </w:p>
    <w:p w:rsidR="004D1BBF" w:rsidRDefault="004D1BBF" w:rsidP="004D1BBF">
      <w:pPr>
        <w:spacing w:before="60"/>
        <w:jc w:val="both"/>
        <w:rPr>
          <w:color w:val="0070C0"/>
        </w:rPr>
      </w:pPr>
    </w:p>
    <w:p w:rsidR="004D1BBF" w:rsidRDefault="004D1BBF" w:rsidP="004D1BBF">
      <w:pPr>
        <w:spacing w:before="60"/>
        <w:jc w:val="both"/>
        <w:rPr>
          <w:color w:val="0070C0"/>
        </w:rPr>
      </w:pPr>
    </w:p>
    <w:p w:rsidR="004D1BBF" w:rsidRPr="004D1BBF" w:rsidRDefault="004D1BBF" w:rsidP="004D1BBF">
      <w:pPr>
        <w:spacing w:before="60"/>
        <w:jc w:val="both"/>
        <w:rPr>
          <w:color w:val="0070C0"/>
        </w:rPr>
      </w:pPr>
    </w:p>
    <w:p w:rsidR="00056DE9" w:rsidRPr="004D1BBF" w:rsidRDefault="00056DE9" w:rsidP="00056DE9">
      <w:pPr>
        <w:jc w:val="both"/>
        <w:rPr>
          <w:color w:val="0000FF"/>
        </w:rPr>
      </w:pPr>
      <w:r w:rsidRPr="004D1BBF">
        <w:rPr>
          <w:b/>
          <w:color w:val="0000FF"/>
        </w:rPr>
        <w:t>Maksymalna wysokość dofinansowania</w:t>
      </w:r>
      <w:r w:rsidRPr="004D1BBF">
        <w:rPr>
          <w:color w:val="0000FF"/>
        </w:rPr>
        <w:t>:</w:t>
      </w:r>
    </w:p>
    <w:p w:rsidR="00056DE9" w:rsidRPr="004D1BBF" w:rsidRDefault="00056DE9" w:rsidP="00056DE9">
      <w:pPr>
        <w:jc w:val="both"/>
      </w:pPr>
      <w:r w:rsidRPr="004D1BBF">
        <w:rPr>
          <w:i/>
          <w:color w:val="0000FF"/>
        </w:rPr>
        <w:br/>
      </w:r>
      <w:r w:rsidRPr="004D1BBF">
        <w:t xml:space="preserve">a) </w:t>
      </w:r>
      <w:r w:rsidRPr="004D1BBF">
        <w:rPr>
          <w:b/>
        </w:rPr>
        <w:t>30%</w:t>
      </w:r>
      <w:r w:rsidRPr="004D1BBF">
        <w:t xml:space="preserve"> </w:t>
      </w:r>
      <w:r w:rsidRPr="004D1BBF">
        <w:rPr>
          <w:b/>
        </w:rPr>
        <w:t xml:space="preserve"> kosztów realizacji zadania  - </w:t>
      </w:r>
      <w:r w:rsidR="004D1BBF">
        <w:t xml:space="preserve"> w przypadku, gdy W</w:t>
      </w:r>
      <w:r w:rsidRPr="004D1BBF">
        <w:t>nioskodawcą jest podmiot będący przedsiębiorcą;</w:t>
      </w:r>
    </w:p>
    <w:p w:rsidR="00056DE9" w:rsidRPr="004D1BBF" w:rsidRDefault="00056DE9" w:rsidP="00056DE9">
      <w:pPr>
        <w:jc w:val="both"/>
      </w:pPr>
      <w:r w:rsidRPr="004D1BBF">
        <w:t xml:space="preserve">b) </w:t>
      </w:r>
      <w:r w:rsidRPr="004D1BBF">
        <w:rPr>
          <w:b/>
        </w:rPr>
        <w:t>50% kosztów realizacji zadania</w:t>
      </w:r>
      <w:r w:rsidR="004D1BBF">
        <w:t xml:space="preserve"> - w przypadku, gdy W</w:t>
      </w:r>
      <w:r w:rsidRPr="004D1BBF">
        <w:t xml:space="preserve">nioskodawcą jest podmiot nie będący przedsiębiorcą. </w:t>
      </w:r>
    </w:p>
    <w:p w:rsidR="00056DE9" w:rsidRPr="004D1BBF" w:rsidRDefault="00056DE9" w:rsidP="00056DE9">
      <w:pPr>
        <w:jc w:val="both"/>
      </w:pPr>
    </w:p>
    <w:p w:rsidR="004D1BBF" w:rsidRPr="004D1BBF" w:rsidRDefault="00056DE9" w:rsidP="00056DE9">
      <w:pPr>
        <w:jc w:val="both"/>
        <w:rPr>
          <w:b/>
        </w:rPr>
      </w:pPr>
      <w:r w:rsidRPr="004D1BBF">
        <w:rPr>
          <w:b/>
        </w:rPr>
        <w:t>Dofinansowanie robót nie obejmuje kosztów poniesionych przed dniem zawarcia umowy</w:t>
      </w:r>
      <w:r w:rsidR="007F3121">
        <w:rPr>
          <w:b/>
        </w:rPr>
        <w:t>.</w:t>
      </w:r>
    </w:p>
    <w:p w:rsidR="007F3121" w:rsidRDefault="007F3121" w:rsidP="00056DE9">
      <w:pPr>
        <w:jc w:val="both"/>
        <w:rPr>
          <w:b/>
          <w:i/>
          <w:u w:val="single"/>
        </w:rPr>
      </w:pPr>
    </w:p>
    <w:p w:rsidR="00056DE9" w:rsidRPr="004D1BBF" w:rsidRDefault="00056DE9" w:rsidP="00056DE9">
      <w:pPr>
        <w:jc w:val="both"/>
        <w:rPr>
          <w:b/>
          <w:i/>
          <w:u w:val="single"/>
        </w:rPr>
      </w:pPr>
      <w:r w:rsidRPr="004D1BBF">
        <w:rPr>
          <w:b/>
          <w:i/>
          <w:u w:val="single"/>
        </w:rPr>
        <w:t xml:space="preserve">Wnioski o dofinansowanie należy składać w terminie </w:t>
      </w:r>
      <w:r w:rsidRPr="004D1BBF">
        <w:rPr>
          <w:b/>
          <w:bCs/>
          <w:i/>
          <w:u w:val="single"/>
        </w:rPr>
        <w:t>do dnia 30 listopada roku</w:t>
      </w:r>
      <w:r w:rsidRPr="004D1BBF">
        <w:rPr>
          <w:b/>
          <w:i/>
          <w:u w:val="single"/>
        </w:rPr>
        <w:t xml:space="preserve"> poprzedzającego realizację zadania. </w:t>
      </w:r>
    </w:p>
    <w:p w:rsidR="00056DE9" w:rsidRPr="004D1BBF" w:rsidRDefault="00056DE9" w:rsidP="00056DE9"/>
    <w:p w:rsidR="008467DE" w:rsidRPr="004D1BBF" w:rsidRDefault="008467DE" w:rsidP="00056DE9"/>
    <w:p w:rsidR="00056DE9" w:rsidRPr="004D1BBF" w:rsidRDefault="00056DE9" w:rsidP="00A7467A">
      <w:pPr>
        <w:spacing w:line="360" w:lineRule="auto"/>
        <w:rPr>
          <w:b/>
          <w:color w:val="0000FF"/>
        </w:rPr>
      </w:pPr>
      <w:r w:rsidRPr="004D1BBF">
        <w:rPr>
          <w:b/>
          <w:color w:val="0000FF"/>
        </w:rPr>
        <w:t>Miejsce składania wniosków:</w:t>
      </w:r>
    </w:p>
    <w:p w:rsidR="00056DE9" w:rsidRPr="004D1BBF" w:rsidRDefault="00056DE9" w:rsidP="00056DE9">
      <w:r w:rsidRPr="004D1BBF">
        <w:t>Regionalny Ośrodek Polityki Społecznej Urzędu Marszałkowskiego Województwa Świętokrzyskiego.</w:t>
      </w:r>
    </w:p>
    <w:p w:rsidR="00056DE9" w:rsidRPr="004D1BBF" w:rsidRDefault="00056DE9" w:rsidP="00056DE9">
      <w:r w:rsidRPr="004D1BBF">
        <w:t>Budynek C2, III p., pokój 311 (sekretariat)</w:t>
      </w:r>
    </w:p>
    <w:p w:rsidR="004D1BBF" w:rsidRDefault="00056DE9" w:rsidP="00056DE9">
      <w:r w:rsidRPr="004D1BBF">
        <w:t>Telefon - (41) 342-12-42</w:t>
      </w:r>
      <w:r w:rsidR="004D1BBF">
        <w:t xml:space="preserve">, </w:t>
      </w:r>
    </w:p>
    <w:p w:rsidR="00056DE9" w:rsidRPr="004D1BBF" w:rsidRDefault="00056DE9" w:rsidP="00056DE9">
      <w:r w:rsidRPr="004D1BBF">
        <w:t>Fax.- (41) 344-30-94</w:t>
      </w:r>
    </w:p>
    <w:p w:rsidR="002B6506" w:rsidRPr="004D1BBF" w:rsidRDefault="002B6506" w:rsidP="00056DE9"/>
    <w:p w:rsidR="00056DE9" w:rsidRPr="004D1BBF" w:rsidRDefault="00056DE9" w:rsidP="00056DE9">
      <w:pPr>
        <w:spacing w:line="360" w:lineRule="auto"/>
        <w:rPr>
          <w:b/>
          <w:color w:val="0000FF"/>
        </w:rPr>
      </w:pPr>
      <w:r w:rsidRPr="004D1BBF">
        <w:rPr>
          <w:b/>
          <w:color w:val="0000FF"/>
        </w:rPr>
        <w:t xml:space="preserve">Adres do korespondencji:  </w:t>
      </w:r>
    </w:p>
    <w:p w:rsidR="00056DE9" w:rsidRPr="004D1BBF" w:rsidRDefault="00056DE9" w:rsidP="00056DE9">
      <w:r w:rsidRPr="004D1BBF">
        <w:t xml:space="preserve">Urząd Marszałkowski Województwa Świętokrzyskiego w Kielcach </w:t>
      </w:r>
    </w:p>
    <w:p w:rsidR="00056DE9" w:rsidRPr="004D1BBF" w:rsidRDefault="00056DE9" w:rsidP="00056DE9">
      <w:r w:rsidRPr="004D1BBF">
        <w:t xml:space="preserve">Regionalny Ośrodek Polityki Społecznej  </w:t>
      </w:r>
    </w:p>
    <w:p w:rsidR="004A1E0F" w:rsidRPr="004D1BBF" w:rsidRDefault="00056DE9" w:rsidP="00056DE9">
      <w:r w:rsidRPr="004D1BBF">
        <w:t>Al. IX Wieków Kielc 3</w:t>
      </w:r>
    </w:p>
    <w:p w:rsidR="00056DE9" w:rsidRPr="004D1BBF" w:rsidRDefault="00056DE9" w:rsidP="00056DE9">
      <w:r w:rsidRPr="004D1BBF">
        <w:t>25-516 Kielce</w:t>
      </w:r>
      <w:r w:rsidRPr="004D1BBF">
        <w:br/>
      </w:r>
    </w:p>
    <w:p w:rsidR="00056DE9" w:rsidRPr="004D1BBF" w:rsidRDefault="00056DE9" w:rsidP="00056DE9">
      <w:pPr>
        <w:jc w:val="both"/>
        <w:rPr>
          <w:b/>
          <w:color w:val="0000FF"/>
        </w:rPr>
      </w:pPr>
      <w:r w:rsidRPr="004D1BBF">
        <w:rPr>
          <w:b/>
          <w:color w:val="0000FF"/>
        </w:rPr>
        <w:t xml:space="preserve">Szczegółowych informacji udzielają pracownicy Regionalnego Ośrodka Polityki  Społecznej - pok. </w:t>
      </w:r>
      <w:r w:rsidR="002B6506" w:rsidRPr="004D1BBF">
        <w:rPr>
          <w:b/>
          <w:color w:val="0000FF"/>
        </w:rPr>
        <w:t>N</w:t>
      </w:r>
      <w:r w:rsidRPr="004D1BBF">
        <w:rPr>
          <w:b/>
          <w:color w:val="0000FF"/>
        </w:rPr>
        <w:t>r 33</w:t>
      </w:r>
      <w:r w:rsidR="006D732B" w:rsidRPr="004D1BBF">
        <w:rPr>
          <w:b/>
          <w:color w:val="0000FF"/>
        </w:rPr>
        <w:t>5</w:t>
      </w:r>
      <w:r w:rsidRPr="004D1BBF">
        <w:rPr>
          <w:b/>
          <w:color w:val="0000FF"/>
        </w:rPr>
        <w:t>, tel. (41) 342-1</w:t>
      </w:r>
      <w:r w:rsidR="006D732B" w:rsidRPr="004D1BBF">
        <w:rPr>
          <w:b/>
          <w:color w:val="0000FF"/>
        </w:rPr>
        <w:t>4</w:t>
      </w:r>
      <w:r w:rsidRPr="004D1BBF">
        <w:rPr>
          <w:b/>
          <w:color w:val="0000FF"/>
        </w:rPr>
        <w:t>-</w:t>
      </w:r>
      <w:r w:rsidR="006D732B" w:rsidRPr="004D1BBF">
        <w:rPr>
          <w:b/>
          <w:color w:val="0000FF"/>
        </w:rPr>
        <w:t>02</w:t>
      </w:r>
      <w:r w:rsidRPr="004D1BBF">
        <w:rPr>
          <w:b/>
          <w:color w:val="0000FF"/>
        </w:rPr>
        <w:t xml:space="preserve"> </w:t>
      </w:r>
    </w:p>
    <w:p w:rsidR="00056DE9" w:rsidRPr="004D1BBF" w:rsidRDefault="00056DE9" w:rsidP="00056DE9">
      <w:pPr>
        <w:rPr>
          <w:b/>
          <w:color w:val="0070C0"/>
        </w:rPr>
      </w:pPr>
    </w:p>
    <w:p w:rsidR="00056DE9" w:rsidRPr="004D1BBF" w:rsidRDefault="00056DE9" w:rsidP="00056DE9">
      <w:r w:rsidRPr="004D1BBF">
        <w:t>Godziny urzędowania:  7:30 - 15:30</w:t>
      </w:r>
    </w:p>
    <w:p w:rsidR="00056DE9" w:rsidRPr="004D1BBF" w:rsidRDefault="00056DE9" w:rsidP="00056DE9">
      <w:pPr>
        <w:spacing w:line="276" w:lineRule="auto"/>
      </w:pPr>
      <w:r w:rsidRPr="004D1BBF">
        <w:br/>
      </w:r>
      <w:r w:rsidRPr="004D1BBF">
        <w:rPr>
          <w:b/>
          <w:bCs/>
        </w:rPr>
        <w:t>Podstawa prawna</w:t>
      </w:r>
      <w:r w:rsidRPr="004D1BBF">
        <w:t>:   </w:t>
      </w:r>
    </w:p>
    <w:p w:rsidR="007F3121" w:rsidRPr="007F3121" w:rsidRDefault="00056DE9" w:rsidP="007F3121">
      <w:pPr>
        <w:pStyle w:val="Formularz1"/>
        <w:numPr>
          <w:ilvl w:val="0"/>
          <w:numId w:val="21"/>
        </w:numPr>
        <w:rPr>
          <w:b/>
          <w:color w:val="FFFFFF"/>
        </w:rPr>
      </w:pPr>
      <w:r w:rsidRPr="004D1BBF">
        <w:t xml:space="preserve">Ustawa z dnia 27 sierpnia 1997r. o rehabilitacji zawodowej i społecznej oraz zatrudnianiu osób niepełnosprawnych </w:t>
      </w:r>
      <w:r w:rsidR="004D1BBF" w:rsidRPr="004D1BBF">
        <w:t>(</w:t>
      </w:r>
      <w:r w:rsidR="007F3121">
        <w:t>t. j. Dz. U. z 2021 r. poz. 573</w:t>
      </w:r>
      <w:r w:rsidR="007F3121" w:rsidRPr="005E0D61">
        <w:t xml:space="preserve">); </w:t>
      </w:r>
    </w:p>
    <w:p w:rsidR="00DF0111" w:rsidRPr="007F3121" w:rsidRDefault="00056DE9" w:rsidP="007F3121">
      <w:pPr>
        <w:pStyle w:val="Formularz1"/>
        <w:numPr>
          <w:ilvl w:val="0"/>
          <w:numId w:val="21"/>
        </w:numPr>
        <w:rPr>
          <w:b/>
          <w:color w:val="FFFFFF"/>
        </w:rPr>
      </w:pPr>
      <w:r w:rsidRPr="004D1BBF">
        <w:t>Rozporządzenie Ministra Polityki Społecznej z dnia 6 sierpnia 2004r. w sprawie określenia zadań samorządu województwa, które mogą być dofinansowane ze środków Państwowego Funduszu Rehabilitacji Osób Niepełnosprawnych (t.</w:t>
      </w:r>
      <w:r w:rsidR="00D81F7F">
        <w:t xml:space="preserve"> </w:t>
      </w:r>
      <w:r w:rsidRPr="004D1BBF">
        <w:t>j. Dz. U. z 2015</w:t>
      </w:r>
      <w:r w:rsidR="00834FBE" w:rsidRPr="004D1BBF">
        <w:t xml:space="preserve"> </w:t>
      </w:r>
      <w:r w:rsidRPr="004D1BBF">
        <w:t>r. poz. 937).</w:t>
      </w:r>
    </w:p>
    <w:p w:rsidR="00056DE9" w:rsidRPr="007F3121" w:rsidRDefault="00056DE9" w:rsidP="007F3121">
      <w:pPr>
        <w:pStyle w:val="Akapitzlist"/>
        <w:numPr>
          <w:ilvl w:val="0"/>
          <w:numId w:val="21"/>
        </w:numPr>
        <w:jc w:val="both"/>
        <w:rPr>
          <w:b/>
          <w:color w:val="FFFFFF"/>
        </w:rPr>
      </w:pPr>
      <w:r w:rsidRPr="007F3121">
        <w:rPr>
          <w:iCs/>
        </w:rPr>
        <w:t xml:space="preserve">Ustawa z dnia 7 lipca 1994r.- Prawo budowlane </w:t>
      </w:r>
      <w:r w:rsidR="004D1BBF" w:rsidRPr="007F3121">
        <w:rPr>
          <w:iCs/>
        </w:rPr>
        <w:t xml:space="preserve">(t. j. </w:t>
      </w:r>
      <w:r w:rsidR="004D1BBF" w:rsidRPr="007F3121">
        <w:rPr>
          <w:rStyle w:val="ng-binding"/>
          <w:color w:val="333333"/>
          <w:shd w:val="clear" w:color="auto" w:fill="FFFFFF"/>
        </w:rPr>
        <w:t>Dz.U. z 2020, poz.1333 z późn.zm).</w:t>
      </w:r>
      <w:r w:rsidR="004D1BBF" w:rsidRPr="007F3121">
        <w:rPr>
          <w:rStyle w:val="ng-binding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7F3121">
        <w:rPr>
          <w:b/>
          <w:color w:val="FFFFFF"/>
        </w:rPr>
        <w:t xml:space="preserve">ta: 20.09.2013 r.       </w:t>
      </w:r>
      <w:bookmarkStart w:id="0" w:name="_GoBack"/>
      <w:bookmarkEnd w:id="0"/>
    </w:p>
    <w:p w:rsidR="00056DE9" w:rsidRPr="004D1BBF" w:rsidRDefault="00056DE9" w:rsidP="00056DE9">
      <w:pPr>
        <w:rPr>
          <w:b/>
          <w:color w:val="FFFFFF"/>
        </w:rPr>
      </w:pPr>
      <w:r w:rsidRPr="004D1BBF">
        <w:rPr>
          <w:b/>
          <w:color w:val="FFFFFF"/>
        </w:rPr>
        <w:t>SPORZĄDZAJĄCY:</w:t>
      </w:r>
    </w:p>
    <w:sectPr w:rsidR="00056DE9" w:rsidRPr="004D1BBF" w:rsidSect="00881FC8">
      <w:pgSz w:w="11906" w:h="16838"/>
      <w:pgMar w:top="1021" w:right="1077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6D2"/>
    <w:multiLevelType w:val="hybridMultilevel"/>
    <w:tmpl w:val="D1FC3C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DD7D11"/>
    <w:multiLevelType w:val="hybridMultilevel"/>
    <w:tmpl w:val="804EA1B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F3A63AE"/>
    <w:multiLevelType w:val="multilevel"/>
    <w:tmpl w:val="C79A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C52EB"/>
    <w:multiLevelType w:val="hybridMultilevel"/>
    <w:tmpl w:val="9274C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A081F"/>
    <w:multiLevelType w:val="hybridMultilevel"/>
    <w:tmpl w:val="25CEB598"/>
    <w:lvl w:ilvl="0" w:tplc="166EBE3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B35014"/>
    <w:multiLevelType w:val="hybridMultilevel"/>
    <w:tmpl w:val="F49EE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A2E1D"/>
    <w:multiLevelType w:val="hybridMultilevel"/>
    <w:tmpl w:val="A7F4B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95C93"/>
    <w:multiLevelType w:val="hybridMultilevel"/>
    <w:tmpl w:val="70060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64B4C"/>
    <w:multiLevelType w:val="hybridMultilevel"/>
    <w:tmpl w:val="EAF6A024"/>
    <w:lvl w:ilvl="0" w:tplc="388CB396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2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0C1EEC"/>
    <w:multiLevelType w:val="hybridMultilevel"/>
    <w:tmpl w:val="E806AA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550EC3"/>
    <w:multiLevelType w:val="hybridMultilevel"/>
    <w:tmpl w:val="DCD6A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F4316"/>
    <w:multiLevelType w:val="hybridMultilevel"/>
    <w:tmpl w:val="33AC9EDA"/>
    <w:lvl w:ilvl="0" w:tplc="388CB396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2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EE2BA7"/>
    <w:multiLevelType w:val="hybridMultilevel"/>
    <w:tmpl w:val="E45087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7C2095"/>
    <w:multiLevelType w:val="hybridMultilevel"/>
    <w:tmpl w:val="6D8E3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81129"/>
    <w:multiLevelType w:val="hybridMultilevel"/>
    <w:tmpl w:val="2C9CB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51C82"/>
    <w:multiLevelType w:val="multilevel"/>
    <w:tmpl w:val="D976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293EE5"/>
    <w:multiLevelType w:val="hybridMultilevel"/>
    <w:tmpl w:val="121C3D6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970C1"/>
    <w:multiLevelType w:val="hybridMultilevel"/>
    <w:tmpl w:val="A4F2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34571"/>
    <w:multiLevelType w:val="hybridMultilevel"/>
    <w:tmpl w:val="877C3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AC21E9"/>
    <w:multiLevelType w:val="hybridMultilevel"/>
    <w:tmpl w:val="B81E1014"/>
    <w:lvl w:ilvl="0" w:tplc="40102B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18"/>
  </w:num>
  <w:num w:numId="8">
    <w:abstractNumId w:val="3"/>
  </w:num>
  <w:num w:numId="9">
    <w:abstractNumId w:val="14"/>
  </w:num>
  <w:num w:numId="10">
    <w:abstractNumId w:val="16"/>
  </w:num>
  <w:num w:numId="11">
    <w:abstractNumId w:val="5"/>
  </w:num>
  <w:num w:numId="12">
    <w:abstractNumId w:val="7"/>
  </w:num>
  <w:num w:numId="13">
    <w:abstractNumId w:val="13"/>
  </w:num>
  <w:num w:numId="14">
    <w:abstractNumId w:val="10"/>
  </w:num>
  <w:num w:numId="15">
    <w:abstractNumId w:val="17"/>
  </w:num>
  <w:num w:numId="16">
    <w:abstractNumId w:val="19"/>
  </w:num>
  <w:num w:numId="17">
    <w:abstractNumId w:val="6"/>
  </w:num>
  <w:num w:numId="18">
    <w:abstractNumId w:val="9"/>
  </w:num>
  <w:num w:numId="19">
    <w:abstractNumId w:val="12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22"/>
    <w:rsid w:val="00056DE9"/>
    <w:rsid w:val="000A7469"/>
    <w:rsid w:val="000F24C1"/>
    <w:rsid w:val="00143AC2"/>
    <w:rsid w:val="001C409D"/>
    <w:rsid w:val="001F5BE8"/>
    <w:rsid w:val="002128A0"/>
    <w:rsid w:val="0022364C"/>
    <w:rsid w:val="002846AB"/>
    <w:rsid w:val="002B6506"/>
    <w:rsid w:val="003847B9"/>
    <w:rsid w:val="004172D1"/>
    <w:rsid w:val="004A1E0F"/>
    <w:rsid w:val="004B2783"/>
    <w:rsid w:val="004D1BBF"/>
    <w:rsid w:val="004D5AB7"/>
    <w:rsid w:val="004E5A0D"/>
    <w:rsid w:val="00553E2D"/>
    <w:rsid w:val="00576CE9"/>
    <w:rsid w:val="00591D58"/>
    <w:rsid w:val="005A29AF"/>
    <w:rsid w:val="0066194B"/>
    <w:rsid w:val="006D732B"/>
    <w:rsid w:val="007378AD"/>
    <w:rsid w:val="007F3121"/>
    <w:rsid w:val="00834FBE"/>
    <w:rsid w:val="00837582"/>
    <w:rsid w:val="008467DE"/>
    <w:rsid w:val="00881FC8"/>
    <w:rsid w:val="008E3D13"/>
    <w:rsid w:val="008E6943"/>
    <w:rsid w:val="00994C3D"/>
    <w:rsid w:val="00A40B7F"/>
    <w:rsid w:val="00A45FAC"/>
    <w:rsid w:val="00A7467A"/>
    <w:rsid w:val="00B70D24"/>
    <w:rsid w:val="00B86E6D"/>
    <w:rsid w:val="00BC0A3C"/>
    <w:rsid w:val="00BE276C"/>
    <w:rsid w:val="00C012BF"/>
    <w:rsid w:val="00C42092"/>
    <w:rsid w:val="00CC2EE0"/>
    <w:rsid w:val="00D15A95"/>
    <w:rsid w:val="00D81F7F"/>
    <w:rsid w:val="00DA4505"/>
    <w:rsid w:val="00DB2737"/>
    <w:rsid w:val="00DF0111"/>
    <w:rsid w:val="00E25722"/>
    <w:rsid w:val="00EE5FC1"/>
    <w:rsid w:val="00F20C91"/>
    <w:rsid w:val="00FB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E0F"/>
    <w:rPr>
      <w:sz w:val="24"/>
      <w:szCs w:val="24"/>
    </w:rPr>
  </w:style>
  <w:style w:type="paragraph" w:styleId="Nagwek2">
    <w:name w:val="heading 2"/>
    <w:basedOn w:val="Normalny"/>
    <w:link w:val="Nagwek2Znak"/>
    <w:semiHidden/>
    <w:unhideWhenUsed/>
    <w:qFormat/>
    <w:rsid w:val="00056D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1B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E25722"/>
    <w:rPr>
      <w:b/>
      <w:bCs/>
    </w:rPr>
  </w:style>
  <w:style w:type="character" w:styleId="Hipercze">
    <w:name w:val="Hyperlink"/>
    <w:rsid w:val="00553E2D"/>
    <w:rPr>
      <w:rFonts w:ascii="Verdana" w:hAnsi="Verdana" w:hint="default"/>
      <w:b w:val="0"/>
      <w:bCs w:val="0"/>
      <w:i w:val="0"/>
      <w:iCs w:val="0"/>
      <w:strike w:val="0"/>
      <w:dstrike w:val="0"/>
      <w:color w:val="000091"/>
      <w:u w:val="none"/>
      <w:effect w:val="none"/>
    </w:rPr>
  </w:style>
  <w:style w:type="paragraph" w:customStyle="1" w:styleId="Formularz1">
    <w:name w:val="Formularz 1"/>
    <w:basedOn w:val="Normalny"/>
    <w:link w:val="Formularz1Znak"/>
    <w:qFormat/>
    <w:rsid w:val="00EE5FC1"/>
    <w:pPr>
      <w:spacing w:line="276" w:lineRule="auto"/>
      <w:jc w:val="both"/>
    </w:pPr>
    <w:rPr>
      <w:rFonts w:eastAsia="Calibri"/>
      <w:color w:val="000000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056DE9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056DE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4D1B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g-binding">
    <w:name w:val="ng-binding"/>
    <w:basedOn w:val="Domylnaczcionkaakapitu"/>
    <w:rsid w:val="004D1BBF"/>
  </w:style>
  <w:style w:type="character" w:customStyle="1" w:styleId="ng-scope">
    <w:name w:val="ng-scope"/>
    <w:basedOn w:val="Domylnaczcionkaakapitu"/>
    <w:rsid w:val="004D1BBF"/>
  </w:style>
  <w:style w:type="character" w:customStyle="1" w:styleId="Formularz1Znak">
    <w:name w:val="Formularz 1 Znak"/>
    <w:link w:val="Formularz1"/>
    <w:rsid w:val="007F3121"/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E0F"/>
    <w:rPr>
      <w:sz w:val="24"/>
      <w:szCs w:val="24"/>
    </w:rPr>
  </w:style>
  <w:style w:type="paragraph" w:styleId="Nagwek2">
    <w:name w:val="heading 2"/>
    <w:basedOn w:val="Normalny"/>
    <w:link w:val="Nagwek2Znak"/>
    <w:semiHidden/>
    <w:unhideWhenUsed/>
    <w:qFormat/>
    <w:rsid w:val="00056D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1B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E25722"/>
    <w:rPr>
      <w:b/>
      <w:bCs/>
    </w:rPr>
  </w:style>
  <w:style w:type="character" w:styleId="Hipercze">
    <w:name w:val="Hyperlink"/>
    <w:rsid w:val="00553E2D"/>
    <w:rPr>
      <w:rFonts w:ascii="Verdana" w:hAnsi="Verdana" w:hint="default"/>
      <w:b w:val="0"/>
      <w:bCs w:val="0"/>
      <w:i w:val="0"/>
      <w:iCs w:val="0"/>
      <w:strike w:val="0"/>
      <w:dstrike w:val="0"/>
      <w:color w:val="000091"/>
      <w:u w:val="none"/>
      <w:effect w:val="none"/>
    </w:rPr>
  </w:style>
  <w:style w:type="paragraph" w:customStyle="1" w:styleId="Formularz1">
    <w:name w:val="Formularz 1"/>
    <w:basedOn w:val="Normalny"/>
    <w:link w:val="Formularz1Znak"/>
    <w:qFormat/>
    <w:rsid w:val="00EE5FC1"/>
    <w:pPr>
      <w:spacing w:line="276" w:lineRule="auto"/>
      <w:jc w:val="both"/>
    </w:pPr>
    <w:rPr>
      <w:rFonts w:eastAsia="Calibri"/>
      <w:color w:val="000000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056DE9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056DE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4D1B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g-binding">
    <w:name w:val="ng-binding"/>
    <w:basedOn w:val="Domylnaczcionkaakapitu"/>
    <w:rsid w:val="004D1BBF"/>
  </w:style>
  <w:style w:type="character" w:customStyle="1" w:styleId="ng-scope">
    <w:name w:val="ng-scope"/>
    <w:basedOn w:val="Domylnaczcionkaakapitu"/>
    <w:rsid w:val="004D1BBF"/>
  </w:style>
  <w:style w:type="character" w:customStyle="1" w:styleId="Formularz1Znak">
    <w:name w:val="Formularz 1 Znak"/>
    <w:link w:val="Formularz1"/>
    <w:rsid w:val="007F3121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79838-1F70-448E-9161-1F3E5C44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Dofinansowanie robót budowlanych w rozumieniu przepisów ustawy z dnia 7 lipca 1994r</vt:lpstr>
    </vt:vector>
  </TitlesOfParts>
  <Company>Urząd Marszałkowski Woj. Świętokrzyskiego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Dofinansowanie robót budowlanych w rozumieniu przepisów ustawy z dnia 7 lipca 1994r</dc:title>
  <dc:creator>Preferred Customer</dc:creator>
  <cp:lastModifiedBy>Śliwa, Teresa</cp:lastModifiedBy>
  <cp:revision>14</cp:revision>
  <cp:lastPrinted>2020-10-22T11:22:00Z</cp:lastPrinted>
  <dcterms:created xsi:type="dcterms:W3CDTF">2020-03-12T08:50:00Z</dcterms:created>
  <dcterms:modified xsi:type="dcterms:W3CDTF">2021-10-05T12:55:00Z</dcterms:modified>
</cp:coreProperties>
</file>