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1A71" w14:textId="3DE7F30A" w:rsidR="00775E1E" w:rsidRDefault="00B4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D365C">
        <w:rPr>
          <w:rFonts w:ascii="Times New Roman" w:hAnsi="Times New Roman" w:cs="Times New Roman"/>
          <w:sz w:val="24"/>
          <w:szCs w:val="24"/>
        </w:rPr>
        <w:t>GP-II.7740.1.</w:t>
      </w:r>
      <w:r w:rsidR="00057FDF">
        <w:rPr>
          <w:rFonts w:ascii="Times New Roman" w:hAnsi="Times New Roman" w:cs="Times New Roman"/>
          <w:sz w:val="24"/>
          <w:szCs w:val="24"/>
        </w:rPr>
        <w:t>3</w:t>
      </w:r>
      <w:r w:rsidR="004D365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Kielce, dnia </w:t>
      </w:r>
      <w:r w:rsidR="00150D31">
        <w:rPr>
          <w:rFonts w:ascii="Times New Roman" w:hAnsi="Times New Roman" w:cs="Times New Roman"/>
          <w:sz w:val="24"/>
          <w:szCs w:val="24"/>
        </w:rPr>
        <w:t>2</w:t>
      </w:r>
      <w:r w:rsidR="0094390E">
        <w:rPr>
          <w:rFonts w:ascii="Times New Roman" w:hAnsi="Times New Roman" w:cs="Times New Roman"/>
          <w:sz w:val="24"/>
          <w:szCs w:val="24"/>
        </w:rPr>
        <w:t>8</w:t>
      </w:r>
      <w:r w:rsidR="00262B59">
        <w:rPr>
          <w:rFonts w:ascii="Times New Roman" w:hAnsi="Times New Roman" w:cs="Times New Roman"/>
          <w:sz w:val="24"/>
          <w:szCs w:val="24"/>
        </w:rPr>
        <w:t xml:space="preserve"> </w:t>
      </w:r>
      <w:r w:rsidR="00150D31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62B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1F3966" w14:textId="77777777" w:rsidR="00666356" w:rsidRDefault="00666356" w:rsidP="00B7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A4B3A" w14:textId="3CA67AB6" w:rsidR="00775E1E" w:rsidRDefault="00150D31" w:rsidP="00B7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OSÓB ZAKWALIFIKOWANYCH DO PRZETARGU</w:t>
      </w:r>
      <w:r w:rsidR="008F3AF3">
        <w:rPr>
          <w:rFonts w:ascii="Times New Roman" w:hAnsi="Times New Roman" w:cs="Times New Roman"/>
          <w:b/>
          <w:sz w:val="28"/>
          <w:szCs w:val="28"/>
        </w:rPr>
        <w:t xml:space="preserve"> USTNEGO</w:t>
      </w:r>
    </w:p>
    <w:p w14:paraId="4FB5DD81" w14:textId="283B8FBB" w:rsidR="00150D31" w:rsidRDefault="00150D31" w:rsidP="00150D31">
      <w:pPr>
        <w:spacing w:after="0"/>
        <w:jc w:val="both"/>
      </w:pPr>
      <w:r w:rsidRPr="00150D31">
        <w:rPr>
          <w:rFonts w:ascii="Times New Roman" w:hAnsi="Times New Roman" w:cs="Times New Roman"/>
          <w:b/>
          <w:bCs/>
          <w:sz w:val="24"/>
          <w:szCs w:val="24"/>
        </w:rPr>
        <w:t xml:space="preserve">na sprzedaż nieruchomości rolnej, </w:t>
      </w:r>
      <w:r w:rsidR="00EF5DB5">
        <w:rPr>
          <w:rFonts w:ascii="Times New Roman" w:hAnsi="Times New Roman" w:cs="Times New Roman"/>
          <w:b/>
          <w:bCs/>
          <w:sz w:val="24"/>
          <w:szCs w:val="24"/>
        </w:rPr>
        <w:t xml:space="preserve">położonej w gminie Busko-Zdrój, </w:t>
      </w:r>
      <w:r w:rsidRPr="00150D31">
        <w:rPr>
          <w:rFonts w:ascii="Times New Roman" w:hAnsi="Times New Roman" w:cs="Times New Roman"/>
          <w:b/>
          <w:bCs/>
          <w:sz w:val="24"/>
          <w:szCs w:val="24"/>
        </w:rPr>
        <w:t xml:space="preserve">oznaczonej </w:t>
      </w:r>
      <w:r w:rsidR="00EF5D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50D31">
        <w:rPr>
          <w:rFonts w:ascii="Times New Roman" w:hAnsi="Times New Roman" w:cs="Times New Roman"/>
          <w:b/>
          <w:bCs/>
          <w:sz w:val="24"/>
          <w:szCs w:val="24"/>
        </w:rPr>
        <w:t>w ewidencji gruntów i budynków, w obrębie Radzanów, jako działka nr 266/4 o pow. 1,0952 ha, dla której Sąd Rejonowy w Busku-Zdroju prowadzi księgę wieczystą KI1B/00056420/4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ograniczonego </w:t>
      </w:r>
      <w:r w:rsidR="004D0C4D" w:rsidRPr="00150D31">
        <w:rPr>
          <w:rFonts w:ascii="Times New Roman" w:hAnsi="Times New Roman" w:cs="Times New Roman"/>
          <w:b/>
          <w:bCs/>
          <w:sz w:val="24"/>
          <w:szCs w:val="24"/>
        </w:rPr>
        <w:t xml:space="preserve">do rolników indywidualnych w rozumieniu ustawy </w:t>
      </w:r>
      <w:r w:rsidR="00EF5DB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D0C4D" w:rsidRPr="00150D31">
        <w:rPr>
          <w:rFonts w:ascii="Times New Roman" w:hAnsi="Times New Roman" w:cs="Times New Roman"/>
          <w:b/>
          <w:bCs/>
          <w:sz w:val="24"/>
          <w:szCs w:val="24"/>
        </w:rPr>
        <w:t xml:space="preserve">z dnia 11 kwietnia 2003 r. o kształtowaniu ustroju rolnego (Dz. U. z 2020 r. poz. 1655 </w:t>
      </w:r>
      <w:r w:rsidR="00EF5DB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D0C4D" w:rsidRPr="00150D31">
        <w:rPr>
          <w:rFonts w:ascii="Times New Roman" w:hAnsi="Times New Roman" w:cs="Times New Roman"/>
          <w:b/>
          <w:bCs/>
          <w:sz w:val="24"/>
          <w:szCs w:val="24"/>
        </w:rPr>
        <w:t>ze zmianami), będących jednocześnie właścicielami nieruchomości przyległych</w:t>
      </w:r>
      <w:r w:rsidR="00AB313C">
        <w:rPr>
          <w:rFonts w:ascii="Times New Roman" w:hAnsi="Times New Roman" w:cs="Times New Roman"/>
          <w:sz w:val="24"/>
          <w:szCs w:val="24"/>
        </w:rPr>
        <w:t>.</w:t>
      </w:r>
    </w:p>
    <w:p w14:paraId="7A357F56" w14:textId="77777777" w:rsidR="00150D31" w:rsidRDefault="00150D31" w:rsidP="00150D31">
      <w:pPr>
        <w:spacing w:after="0"/>
        <w:jc w:val="both"/>
      </w:pPr>
    </w:p>
    <w:p w14:paraId="39115D53" w14:textId="77777777" w:rsidR="00150D31" w:rsidRPr="004D0C4D" w:rsidRDefault="00150D31" w:rsidP="0015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Ograniczenie przetargu do wyżej wymienionych osób wynika z regulacji zawartej w cytowanej powyżej ustawie oraz braku dostępu nieruchomości do drogi publicznej.</w:t>
      </w:r>
    </w:p>
    <w:p w14:paraId="7B8B7CBB" w14:textId="77777777" w:rsidR="00150D31" w:rsidRDefault="00150D31" w:rsidP="00150D31">
      <w:pPr>
        <w:spacing w:after="0"/>
        <w:jc w:val="both"/>
      </w:pPr>
    </w:p>
    <w:p w14:paraId="667B111F" w14:textId="3827A4C5" w:rsidR="003A2578" w:rsidRPr="003A2578" w:rsidRDefault="00150D31" w:rsidP="003A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78">
        <w:rPr>
          <w:rFonts w:ascii="Times New Roman" w:hAnsi="Times New Roman" w:cs="Times New Roman"/>
          <w:sz w:val="24"/>
          <w:szCs w:val="24"/>
        </w:rPr>
        <w:t>Komisja przetargowa</w:t>
      </w:r>
      <w:r w:rsidR="003A2578">
        <w:rPr>
          <w:rFonts w:ascii="Times New Roman" w:hAnsi="Times New Roman" w:cs="Times New Roman"/>
          <w:sz w:val="24"/>
          <w:szCs w:val="24"/>
        </w:rPr>
        <w:t xml:space="preserve"> </w:t>
      </w:r>
      <w:r w:rsidR="003A2578" w:rsidRPr="003A2578">
        <w:rPr>
          <w:rFonts w:ascii="Times New Roman" w:hAnsi="Times New Roman" w:cs="Times New Roman"/>
          <w:sz w:val="24"/>
          <w:szCs w:val="24"/>
        </w:rPr>
        <w:t xml:space="preserve">wyznaczona uchwałą Nr 4306/21 Zarządu Województwa Świętokrzyskiego z dnia 23 września 2021 r. w sprawie powołania komisji przetargowej </w:t>
      </w:r>
      <w:r w:rsidR="003A2578">
        <w:rPr>
          <w:rFonts w:ascii="Times New Roman" w:hAnsi="Times New Roman" w:cs="Times New Roman"/>
          <w:sz w:val="24"/>
          <w:szCs w:val="24"/>
        </w:rPr>
        <w:br/>
      </w:r>
      <w:r w:rsidR="003A2578" w:rsidRPr="003A2578">
        <w:rPr>
          <w:rFonts w:ascii="Times New Roman" w:hAnsi="Times New Roman" w:cs="Times New Roman"/>
          <w:sz w:val="24"/>
          <w:szCs w:val="24"/>
        </w:rPr>
        <w:t>do sprzedaży nieruchomości stanowiących własność Województwa Świętokrzyskiego,</w:t>
      </w:r>
      <w:r w:rsidR="003A2578">
        <w:rPr>
          <w:rFonts w:ascii="Times New Roman" w:hAnsi="Times New Roman" w:cs="Times New Roman"/>
          <w:sz w:val="24"/>
          <w:szCs w:val="24"/>
        </w:rPr>
        <w:t xml:space="preserve"> </w:t>
      </w:r>
      <w:r w:rsidR="003A2578" w:rsidRPr="003A2578">
        <w:rPr>
          <w:rFonts w:ascii="Times New Roman" w:hAnsi="Times New Roman" w:cs="Times New Roman"/>
          <w:sz w:val="24"/>
          <w:szCs w:val="24"/>
        </w:rPr>
        <w:t>położonych w Radzanowie, gmina Busko-Zdrój, w składzie:</w:t>
      </w:r>
    </w:p>
    <w:p w14:paraId="1A4CAFA0" w14:textId="77777777" w:rsidR="003A2578" w:rsidRDefault="003A2578" w:rsidP="003A25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05">
        <w:rPr>
          <w:rFonts w:ascii="Times New Roman" w:hAnsi="Times New Roman" w:cs="Times New Roman"/>
          <w:sz w:val="24"/>
          <w:szCs w:val="24"/>
        </w:rPr>
        <w:t>Rafał Kosiński – przewodniczący,</w:t>
      </w:r>
    </w:p>
    <w:p w14:paraId="0AFA4D0B" w14:textId="77777777" w:rsidR="003A2578" w:rsidRDefault="003A2578" w:rsidP="003A25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CBA">
        <w:rPr>
          <w:rFonts w:ascii="Times New Roman" w:hAnsi="Times New Roman" w:cs="Times New Roman"/>
          <w:sz w:val="24"/>
          <w:szCs w:val="24"/>
        </w:rPr>
        <w:t>Jacek Szewczyk – członek,</w:t>
      </w:r>
    </w:p>
    <w:p w14:paraId="3F6A5026" w14:textId="77777777" w:rsidR="003A2578" w:rsidRDefault="003A2578" w:rsidP="003A25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CBA">
        <w:rPr>
          <w:rFonts w:ascii="Times New Roman" w:hAnsi="Times New Roman" w:cs="Times New Roman"/>
          <w:sz w:val="24"/>
          <w:szCs w:val="24"/>
        </w:rPr>
        <w:t>Krzysztof Tomasik – członek,</w:t>
      </w:r>
    </w:p>
    <w:p w14:paraId="6C91A1A3" w14:textId="77777777" w:rsidR="003A2578" w:rsidRDefault="003A2578" w:rsidP="003A25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CBA">
        <w:rPr>
          <w:rFonts w:ascii="Times New Roman" w:hAnsi="Times New Roman" w:cs="Times New Roman"/>
          <w:sz w:val="24"/>
          <w:szCs w:val="24"/>
        </w:rPr>
        <w:t>Bartłomiej Gierczak – członek,</w:t>
      </w:r>
    </w:p>
    <w:p w14:paraId="29F2D045" w14:textId="7C4A1D61" w:rsidR="003A2578" w:rsidRDefault="003A2578" w:rsidP="003A25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Ścibisz</w:t>
      </w:r>
      <w:r w:rsidRPr="00A11CBA">
        <w:rPr>
          <w:rFonts w:ascii="Times New Roman" w:hAnsi="Times New Roman" w:cs="Times New Roman"/>
          <w:sz w:val="24"/>
          <w:szCs w:val="24"/>
        </w:rPr>
        <w:t xml:space="preserve"> – członek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1EF576" w14:textId="7BF93B23" w:rsidR="00150D31" w:rsidRDefault="008F3AF3" w:rsidP="0015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zbadaniu spełnienia przez zainteresowanych warunków uczestnictwa w przetargu podanych w ogłoszeniu</w:t>
      </w:r>
      <w:r w:rsidR="003A2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przetargu, </w:t>
      </w:r>
      <w:r w:rsidR="00150D31">
        <w:rPr>
          <w:rFonts w:ascii="Times New Roman" w:hAnsi="Times New Roman" w:cs="Times New Roman"/>
          <w:sz w:val="24"/>
          <w:szCs w:val="24"/>
        </w:rPr>
        <w:t>zakwalifikowała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31">
        <w:rPr>
          <w:rFonts w:ascii="Times New Roman" w:hAnsi="Times New Roman" w:cs="Times New Roman"/>
          <w:sz w:val="24"/>
          <w:szCs w:val="24"/>
        </w:rPr>
        <w:t>do udziału w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13C" w:rsidRPr="00AB313C">
        <w:t xml:space="preserve"> </w:t>
      </w:r>
      <w:r w:rsidR="00AB313C" w:rsidRPr="00AB313C">
        <w:rPr>
          <w:rFonts w:ascii="Times New Roman" w:hAnsi="Times New Roman" w:cs="Times New Roman"/>
          <w:sz w:val="24"/>
          <w:szCs w:val="24"/>
        </w:rPr>
        <w:t xml:space="preserve">wyznaczonego na dzień </w:t>
      </w:r>
      <w:r w:rsidR="00AB313C">
        <w:rPr>
          <w:rFonts w:ascii="Times New Roman" w:hAnsi="Times New Roman" w:cs="Times New Roman"/>
          <w:sz w:val="24"/>
          <w:szCs w:val="24"/>
        </w:rPr>
        <w:br/>
      </w:r>
      <w:r w:rsidR="00AB313C" w:rsidRPr="00AB313C">
        <w:rPr>
          <w:rFonts w:ascii="Times New Roman" w:hAnsi="Times New Roman" w:cs="Times New Roman"/>
          <w:sz w:val="24"/>
          <w:szCs w:val="24"/>
        </w:rPr>
        <w:t>4 października 2021 r.</w:t>
      </w:r>
      <w:r w:rsidR="00AB313C">
        <w:rPr>
          <w:rFonts w:ascii="Times New Roman" w:hAnsi="Times New Roman" w:cs="Times New Roman"/>
          <w:sz w:val="24"/>
          <w:szCs w:val="24"/>
        </w:rPr>
        <w:t>,</w:t>
      </w:r>
      <w:r w:rsidR="00150D31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7C0A6DB8" w14:textId="77777777" w:rsidR="00150D31" w:rsidRDefault="00150D31" w:rsidP="0015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A1590" w14:textId="77777777" w:rsidR="008F3AF3" w:rsidRDefault="00150D31" w:rsidP="0015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Państwo Jan i Bożena małż. Korczak</w:t>
      </w:r>
      <w:r w:rsidR="008F3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02040" w14:textId="6FC7BC92" w:rsidR="00150D31" w:rsidRDefault="008F3AF3" w:rsidP="008F3A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występujący łącznie na zasadach małżeńskiej wspólności ustawowej </w:t>
      </w:r>
    </w:p>
    <w:p w14:paraId="319EDABA" w14:textId="2E26622D" w:rsidR="00150D31" w:rsidRDefault="00150D31" w:rsidP="0015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11139" w14:textId="77777777" w:rsidR="00BA02E9" w:rsidRDefault="00BA02E9" w:rsidP="0015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D06B9" w14:textId="2BAD4EDD" w:rsidR="00BA02E9" w:rsidRDefault="00BA02E9" w:rsidP="00BA0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37BC2E" w14:textId="77777777" w:rsidR="00BA02E9" w:rsidRDefault="00BA02E9" w:rsidP="00BA0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41867" w14:textId="0D4E50C4" w:rsidR="00BA02E9" w:rsidRDefault="00BA02E9" w:rsidP="00BA02E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E9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A02E9">
        <w:rPr>
          <w:rFonts w:ascii="Times New Roman" w:hAnsi="Times New Roman" w:cs="Times New Roman"/>
          <w:sz w:val="24"/>
          <w:szCs w:val="24"/>
        </w:rPr>
        <w:tab/>
      </w:r>
      <w:r w:rsidRPr="00BA02E9">
        <w:rPr>
          <w:rFonts w:ascii="Times New Roman" w:hAnsi="Times New Roman" w:cs="Times New Roman"/>
          <w:sz w:val="24"/>
          <w:szCs w:val="24"/>
        </w:rPr>
        <w:tab/>
      </w:r>
      <w:r w:rsidRPr="00BA02E9">
        <w:rPr>
          <w:rFonts w:ascii="Times New Roman" w:hAnsi="Times New Roman" w:cs="Times New Roman"/>
          <w:sz w:val="24"/>
          <w:szCs w:val="24"/>
        </w:rPr>
        <w:tab/>
      </w:r>
    </w:p>
    <w:p w14:paraId="107D3351" w14:textId="77777777" w:rsidR="00BA02E9" w:rsidRPr="00BA02E9" w:rsidRDefault="00BA02E9" w:rsidP="00BA02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903A7" w14:textId="77777777" w:rsidR="00BA02E9" w:rsidRDefault="00BA02E9" w:rsidP="00BA02E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12E0E83" w14:textId="77777777" w:rsidR="00BA02E9" w:rsidRDefault="00BA02E9" w:rsidP="00BA02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F8057" w14:textId="77777777" w:rsidR="00BA02E9" w:rsidRDefault="00BA02E9" w:rsidP="00BA02E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51B981E" w14:textId="77777777" w:rsidR="00BA02E9" w:rsidRPr="00E155B0" w:rsidRDefault="00BA02E9" w:rsidP="00BA02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A7A352" w14:textId="77777777" w:rsidR="00BA02E9" w:rsidRDefault="00BA02E9" w:rsidP="00BA02E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315443" w14:textId="77777777" w:rsidR="00BA02E9" w:rsidRDefault="00BA02E9" w:rsidP="00BA02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A4F27" w14:textId="77777777" w:rsidR="00BA02E9" w:rsidRDefault="00BA02E9" w:rsidP="00BA02E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388055B" w14:textId="77777777" w:rsidR="00CE59B9" w:rsidRPr="00CE59B9" w:rsidRDefault="00CE59B9" w:rsidP="00CE59B9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sectPr w:rsidR="00CE59B9" w:rsidRPr="00CE59B9" w:rsidSect="00E155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D7FA" w14:textId="77777777" w:rsidR="002F1631" w:rsidRDefault="002F1631" w:rsidP="004D0A31">
      <w:pPr>
        <w:spacing w:after="0" w:line="240" w:lineRule="auto"/>
      </w:pPr>
      <w:r>
        <w:separator/>
      </w:r>
    </w:p>
  </w:endnote>
  <w:endnote w:type="continuationSeparator" w:id="0">
    <w:p w14:paraId="6EAA4E87" w14:textId="77777777" w:rsidR="002F1631" w:rsidRDefault="002F1631" w:rsidP="004D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78B9" w14:textId="77777777" w:rsidR="002F1631" w:rsidRDefault="002F1631" w:rsidP="004D0A31">
      <w:pPr>
        <w:spacing w:after="0" w:line="240" w:lineRule="auto"/>
      </w:pPr>
      <w:r>
        <w:separator/>
      </w:r>
    </w:p>
  </w:footnote>
  <w:footnote w:type="continuationSeparator" w:id="0">
    <w:p w14:paraId="00F3C2EA" w14:textId="77777777" w:rsidR="002F1631" w:rsidRDefault="002F1631" w:rsidP="004D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403"/>
    <w:multiLevelType w:val="hybridMultilevel"/>
    <w:tmpl w:val="A4ECA526"/>
    <w:lvl w:ilvl="0" w:tplc="36D86C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D967091"/>
    <w:multiLevelType w:val="hybridMultilevel"/>
    <w:tmpl w:val="AD2E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33"/>
    <w:multiLevelType w:val="hybridMultilevel"/>
    <w:tmpl w:val="BBAAD826"/>
    <w:lvl w:ilvl="0" w:tplc="8D823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0C09C9"/>
    <w:multiLevelType w:val="hybridMultilevel"/>
    <w:tmpl w:val="03BED4CA"/>
    <w:lvl w:ilvl="0" w:tplc="D39E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2EB7"/>
    <w:multiLevelType w:val="hybridMultilevel"/>
    <w:tmpl w:val="1E1207BA"/>
    <w:lvl w:ilvl="0" w:tplc="CAA23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30469"/>
    <w:multiLevelType w:val="hybridMultilevel"/>
    <w:tmpl w:val="DC58DCFE"/>
    <w:lvl w:ilvl="0" w:tplc="E3BEB2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3358EF"/>
    <w:multiLevelType w:val="hybridMultilevel"/>
    <w:tmpl w:val="1A76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D29FC"/>
    <w:multiLevelType w:val="hybridMultilevel"/>
    <w:tmpl w:val="C73A9A2A"/>
    <w:lvl w:ilvl="0" w:tplc="E49CD1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C22F88"/>
    <w:multiLevelType w:val="hybridMultilevel"/>
    <w:tmpl w:val="3ED84D52"/>
    <w:lvl w:ilvl="0" w:tplc="73D2D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6729"/>
    <w:multiLevelType w:val="hybridMultilevel"/>
    <w:tmpl w:val="437C4CB6"/>
    <w:lvl w:ilvl="0" w:tplc="D39E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45D7"/>
    <w:multiLevelType w:val="hybridMultilevel"/>
    <w:tmpl w:val="14E6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B623D"/>
    <w:multiLevelType w:val="hybridMultilevel"/>
    <w:tmpl w:val="4978CEDE"/>
    <w:lvl w:ilvl="0" w:tplc="D39E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D3DA4"/>
    <w:multiLevelType w:val="hybridMultilevel"/>
    <w:tmpl w:val="B542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0205"/>
    <w:multiLevelType w:val="hybridMultilevel"/>
    <w:tmpl w:val="3B0CC5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D20E15"/>
    <w:multiLevelType w:val="hybridMultilevel"/>
    <w:tmpl w:val="4A483270"/>
    <w:lvl w:ilvl="0" w:tplc="3C145112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FB46804"/>
    <w:multiLevelType w:val="hybridMultilevel"/>
    <w:tmpl w:val="65E2E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1E"/>
    <w:rsid w:val="00057FDF"/>
    <w:rsid w:val="00150D31"/>
    <w:rsid w:val="00154AFD"/>
    <w:rsid w:val="0016099C"/>
    <w:rsid w:val="00170AF5"/>
    <w:rsid w:val="00182480"/>
    <w:rsid w:val="0018345A"/>
    <w:rsid w:val="00196F5D"/>
    <w:rsid w:val="001B0BAF"/>
    <w:rsid w:val="001B52E1"/>
    <w:rsid w:val="001D04B4"/>
    <w:rsid w:val="00200BF2"/>
    <w:rsid w:val="00262B59"/>
    <w:rsid w:val="00273080"/>
    <w:rsid w:val="002802E7"/>
    <w:rsid w:val="002F1631"/>
    <w:rsid w:val="002F3D8C"/>
    <w:rsid w:val="002F76A1"/>
    <w:rsid w:val="0032560A"/>
    <w:rsid w:val="003422B9"/>
    <w:rsid w:val="003528D6"/>
    <w:rsid w:val="00365261"/>
    <w:rsid w:val="003756DB"/>
    <w:rsid w:val="003A17A5"/>
    <w:rsid w:val="003A2578"/>
    <w:rsid w:val="003F7966"/>
    <w:rsid w:val="00426408"/>
    <w:rsid w:val="004766D5"/>
    <w:rsid w:val="00491F5D"/>
    <w:rsid w:val="004D0A31"/>
    <w:rsid w:val="004D0C4D"/>
    <w:rsid w:val="004D365C"/>
    <w:rsid w:val="005142D5"/>
    <w:rsid w:val="00533F18"/>
    <w:rsid w:val="005409E3"/>
    <w:rsid w:val="005A543C"/>
    <w:rsid w:val="005C4781"/>
    <w:rsid w:val="006213D6"/>
    <w:rsid w:val="006217AE"/>
    <w:rsid w:val="006536D9"/>
    <w:rsid w:val="00654ECC"/>
    <w:rsid w:val="00666356"/>
    <w:rsid w:val="006E3A09"/>
    <w:rsid w:val="006F56AF"/>
    <w:rsid w:val="00700A04"/>
    <w:rsid w:val="00723424"/>
    <w:rsid w:val="007311ED"/>
    <w:rsid w:val="007363BD"/>
    <w:rsid w:val="00775E1E"/>
    <w:rsid w:val="0079107F"/>
    <w:rsid w:val="007B6A68"/>
    <w:rsid w:val="007C08D2"/>
    <w:rsid w:val="007D6D71"/>
    <w:rsid w:val="00836A76"/>
    <w:rsid w:val="00844BA5"/>
    <w:rsid w:val="008703BA"/>
    <w:rsid w:val="00880AD2"/>
    <w:rsid w:val="008A4E43"/>
    <w:rsid w:val="008B2072"/>
    <w:rsid w:val="008F239F"/>
    <w:rsid w:val="008F3AF3"/>
    <w:rsid w:val="008F4FDA"/>
    <w:rsid w:val="008F5B6E"/>
    <w:rsid w:val="00932362"/>
    <w:rsid w:val="0094390E"/>
    <w:rsid w:val="00955F76"/>
    <w:rsid w:val="00971E4D"/>
    <w:rsid w:val="00994434"/>
    <w:rsid w:val="009B2505"/>
    <w:rsid w:val="00A11CBA"/>
    <w:rsid w:val="00A229AB"/>
    <w:rsid w:val="00A4384E"/>
    <w:rsid w:val="00A96BD6"/>
    <w:rsid w:val="00AB313C"/>
    <w:rsid w:val="00AF599E"/>
    <w:rsid w:val="00AF711E"/>
    <w:rsid w:val="00B0772A"/>
    <w:rsid w:val="00B44AEF"/>
    <w:rsid w:val="00B77AF2"/>
    <w:rsid w:val="00B80C2A"/>
    <w:rsid w:val="00BA02E9"/>
    <w:rsid w:val="00BD0FD1"/>
    <w:rsid w:val="00BF2D5F"/>
    <w:rsid w:val="00C26CFE"/>
    <w:rsid w:val="00C426AE"/>
    <w:rsid w:val="00C55B97"/>
    <w:rsid w:val="00C754A4"/>
    <w:rsid w:val="00C90603"/>
    <w:rsid w:val="00CA0072"/>
    <w:rsid w:val="00CA5A21"/>
    <w:rsid w:val="00CD61AC"/>
    <w:rsid w:val="00CE59B9"/>
    <w:rsid w:val="00D83BA8"/>
    <w:rsid w:val="00E00286"/>
    <w:rsid w:val="00E138C4"/>
    <w:rsid w:val="00E155B0"/>
    <w:rsid w:val="00E1686C"/>
    <w:rsid w:val="00E310C5"/>
    <w:rsid w:val="00E31C56"/>
    <w:rsid w:val="00E53167"/>
    <w:rsid w:val="00E628E2"/>
    <w:rsid w:val="00EF54FC"/>
    <w:rsid w:val="00EF5DB5"/>
    <w:rsid w:val="00F5584C"/>
    <w:rsid w:val="00F6044B"/>
    <w:rsid w:val="00F75B9A"/>
    <w:rsid w:val="00F96494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B957"/>
  <w15:docId w15:val="{CFCA3FFA-DA67-47E8-A61C-07E13DDE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E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E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A31"/>
  </w:style>
  <w:style w:type="paragraph" w:styleId="Stopka">
    <w:name w:val="footer"/>
    <w:basedOn w:val="Normalny"/>
    <w:link w:val="StopkaZnak"/>
    <w:uiPriority w:val="99"/>
    <w:unhideWhenUsed/>
    <w:rsid w:val="004D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53491-0BA4-4BB8-9B47-813584C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Rogóż, Agnieszka</dc:creator>
  <cp:lastModifiedBy>Gierczak, Bartłomiej</cp:lastModifiedBy>
  <cp:revision>12</cp:revision>
  <cp:lastPrinted>2021-09-24T11:16:00Z</cp:lastPrinted>
  <dcterms:created xsi:type="dcterms:W3CDTF">2021-09-23T12:32:00Z</dcterms:created>
  <dcterms:modified xsi:type="dcterms:W3CDTF">2021-09-28T09:33:00Z</dcterms:modified>
</cp:coreProperties>
</file>