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1A71" w14:textId="3DE7F30A" w:rsidR="00775E1E" w:rsidRDefault="00B44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D365C">
        <w:rPr>
          <w:rFonts w:ascii="Times New Roman" w:hAnsi="Times New Roman" w:cs="Times New Roman"/>
          <w:sz w:val="24"/>
          <w:szCs w:val="24"/>
        </w:rPr>
        <w:t>GP-II.7740.1.</w:t>
      </w:r>
      <w:r w:rsidR="00057FDF">
        <w:rPr>
          <w:rFonts w:ascii="Times New Roman" w:hAnsi="Times New Roman" w:cs="Times New Roman"/>
          <w:sz w:val="24"/>
          <w:szCs w:val="24"/>
        </w:rPr>
        <w:t>3</w:t>
      </w:r>
      <w:r w:rsidR="004D365C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Kielce, dnia </w:t>
      </w:r>
      <w:r w:rsidR="00150D31">
        <w:rPr>
          <w:rFonts w:ascii="Times New Roman" w:hAnsi="Times New Roman" w:cs="Times New Roman"/>
          <w:sz w:val="24"/>
          <w:szCs w:val="24"/>
        </w:rPr>
        <w:t>2</w:t>
      </w:r>
      <w:r w:rsidR="0094390E">
        <w:rPr>
          <w:rFonts w:ascii="Times New Roman" w:hAnsi="Times New Roman" w:cs="Times New Roman"/>
          <w:sz w:val="24"/>
          <w:szCs w:val="24"/>
        </w:rPr>
        <w:t>8</w:t>
      </w:r>
      <w:r w:rsidR="00262B59">
        <w:rPr>
          <w:rFonts w:ascii="Times New Roman" w:hAnsi="Times New Roman" w:cs="Times New Roman"/>
          <w:sz w:val="24"/>
          <w:szCs w:val="24"/>
        </w:rPr>
        <w:t xml:space="preserve"> </w:t>
      </w:r>
      <w:r w:rsidR="00150D31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62B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41F3966" w14:textId="77777777" w:rsidR="00666356" w:rsidRDefault="00666356" w:rsidP="00B77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A4B3A" w14:textId="3CA67AB6" w:rsidR="00775E1E" w:rsidRDefault="00150D31" w:rsidP="00B7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LISTA OSÓB ZAKWALIFIKOWANYCH DO PRZETARGU</w:t>
      </w:r>
      <w:r w:rsidR="008F3AF3">
        <w:rPr>
          <w:rFonts w:ascii="Times New Roman" w:hAnsi="Times New Roman" w:cs="Times New Roman"/>
          <w:b/>
          <w:sz w:val="28"/>
          <w:szCs w:val="28"/>
        </w:rPr>
        <w:t xml:space="preserve"> USTNEGO</w:t>
      </w:r>
    </w:p>
    <w:p w14:paraId="4FB5DD81" w14:textId="283B8FBB" w:rsidR="00150D31" w:rsidRDefault="00150D31" w:rsidP="00150D31">
      <w:pPr>
        <w:spacing w:after="0"/>
        <w:jc w:val="both"/>
      </w:pP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na sprzedaż nieruchomości rolnej, </w:t>
      </w:r>
      <w:r w:rsidR="00EF5DB5">
        <w:rPr>
          <w:rFonts w:ascii="Times New Roman" w:hAnsi="Times New Roman" w:cs="Times New Roman"/>
          <w:b/>
          <w:bCs/>
          <w:sz w:val="24"/>
          <w:szCs w:val="24"/>
        </w:rPr>
        <w:t xml:space="preserve">położonej w gminie Busko-Zdrój, 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oznaczonej </w:t>
      </w:r>
      <w:r w:rsidR="00EF5DB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>w ewidencji gruntów i budynków, w obrębie Radzanów, jako działka nr 266/4 o pow. 1,0952 ha, dla której Sąd Rejonowy w Busku-Zdroju prowadzi księgę wieczystą KI1B/00056420/4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ograniczonego </w:t>
      </w:r>
      <w:r w:rsidR="004D0C4D"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do rolników indywidualnych w rozumieniu ustawy </w:t>
      </w:r>
      <w:r w:rsidR="00EF5D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D0C4D"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z dnia 11 kwietnia 2003 r. o kształtowaniu ustroju rolnego (Dz. U. z 2020 r. poz. 1655 </w:t>
      </w:r>
      <w:r w:rsidR="00EF5D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D0C4D" w:rsidRPr="00150D31">
        <w:rPr>
          <w:rFonts w:ascii="Times New Roman" w:hAnsi="Times New Roman" w:cs="Times New Roman"/>
          <w:b/>
          <w:bCs/>
          <w:sz w:val="24"/>
          <w:szCs w:val="24"/>
        </w:rPr>
        <w:t>ze zmianami), będących jednocześnie właścicielami nieruchomości przyległych</w:t>
      </w:r>
      <w:r w:rsidR="00AB313C">
        <w:rPr>
          <w:rFonts w:ascii="Times New Roman" w:hAnsi="Times New Roman" w:cs="Times New Roman"/>
          <w:sz w:val="24"/>
          <w:szCs w:val="24"/>
        </w:rPr>
        <w:t>.</w:t>
      </w:r>
    </w:p>
    <w:p w14:paraId="7A357F56" w14:textId="77777777" w:rsidR="00150D31" w:rsidRDefault="00150D31" w:rsidP="00150D31">
      <w:pPr>
        <w:spacing w:after="0"/>
        <w:jc w:val="both"/>
      </w:pPr>
    </w:p>
    <w:p w14:paraId="39115D53" w14:textId="77777777" w:rsidR="00150D31" w:rsidRPr="004D0C4D" w:rsidRDefault="00150D31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4D">
        <w:rPr>
          <w:rFonts w:ascii="Times New Roman" w:hAnsi="Times New Roman" w:cs="Times New Roman"/>
          <w:sz w:val="24"/>
          <w:szCs w:val="24"/>
        </w:rPr>
        <w:t>Ograniczenie przetargu do wyżej wymienionych osób wynika z regulacji zawartej w cytowanej powyżej ustawie oraz braku dostępu nieruchomości do drogi publicznej.</w:t>
      </w:r>
    </w:p>
    <w:p w14:paraId="7B8B7CBB" w14:textId="77777777" w:rsidR="00150D31" w:rsidRDefault="00150D31" w:rsidP="00150D31">
      <w:pPr>
        <w:spacing w:after="0"/>
        <w:jc w:val="both"/>
      </w:pPr>
    </w:p>
    <w:p w14:paraId="667B111F" w14:textId="3827A4C5" w:rsidR="003A2578" w:rsidRPr="003A2578" w:rsidRDefault="00150D31" w:rsidP="003A2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578">
        <w:rPr>
          <w:rFonts w:ascii="Times New Roman" w:hAnsi="Times New Roman" w:cs="Times New Roman"/>
          <w:sz w:val="24"/>
          <w:szCs w:val="24"/>
        </w:rPr>
        <w:t>Komisja przetargowa</w:t>
      </w:r>
      <w:r w:rsidR="003A2578">
        <w:rPr>
          <w:rFonts w:ascii="Times New Roman" w:hAnsi="Times New Roman" w:cs="Times New Roman"/>
          <w:sz w:val="24"/>
          <w:szCs w:val="24"/>
        </w:rPr>
        <w:t xml:space="preserve"> </w:t>
      </w:r>
      <w:r w:rsidR="003A2578" w:rsidRPr="003A2578">
        <w:rPr>
          <w:rFonts w:ascii="Times New Roman" w:hAnsi="Times New Roman" w:cs="Times New Roman"/>
          <w:sz w:val="24"/>
          <w:szCs w:val="24"/>
        </w:rPr>
        <w:t xml:space="preserve">wyznaczona uchwałą Nr 4306/21 Zarządu Województwa Świętokrzyskiego z dnia 23 września 2021 r. w sprawie powołania komisji przetargowej </w:t>
      </w:r>
      <w:r w:rsidR="003A2578">
        <w:rPr>
          <w:rFonts w:ascii="Times New Roman" w:hAnsi="Times New Roman" w:cs="Times New Roman"/>
          <w:sz w:val="24"/>
          <w:szCs w:val="24"/>
        </w:rPr>
        <w:br/>
      </w:r>
      <w:r w:rsidR="003A2578" w:rsidRPr="003A2578">
        <w:rPr>
          <w:rFonts w:ascii="Times New Roman" w:hAnsi="Times New Roman" w:cs="Times New Roman"/>
          <w:sz w:val="24"/>
          <w:szCs w:val="24"/>
        </w:rPr>
        <w:t>do sprzedaży nieruchomości stanowiących własność Województwa Świętokrzyskiego,</w:t>
      </w:r>
      <w:r w:rsidR="003A2578">
        <w:rPr>
          <w:rFonts w:ascii="Times New Roman" w:hAnsi="Times New Roman" w:cs="Times New Roman"/>
          <w:sz w:val="24"/>
          <w:szCs w:val="24"/>
        </w:rPr>
        <w:t xml:space="preserve"> </w:t>
      </w:r>
      <w:r w:rsidR="003A2578" w:rsidRPr="003A2578">
        <w:rPr>
          <w:rFonts w:ascii="Times New Roman" w:hAnsi="Times New Roman" w:cs="Times New Roman"/>
          <w:sz w:val="24"/>
          <w:szCs w:val="24"/>
        </w:rPr>
        <w:t>położonych w Radzanowie, gmina Busko-Zdrój, w składzie:</w:t>
      </w:r>
    </w:p>
    <w:p w14:paraId="1A4CAFA0" w14:textId="77777777" w:rsidR="003A2578" w:rsidRDefault="003A2578" w:rsidP="003A257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505">
        <w:rPr>
          <w:rFonts w:ascii="Times New Roman" w:hAnsi="Times New Roman" w:cs="Times New Roman"/>
          <w:sz w:val="24"/>
          <w:szCs w:val="24"/>
        </w:rPr>
        <w:t>Rafał Kosiński – przewodniczący,</w:t>
      </w:r>
    </w:p>
    <w:p w14:paraId="0AFA4D0B" w14:textId="77777777" w:rsidR="003A2578" w:rsidRDefault="003A2578" w:rsidP="003A257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CBA">
        <w:rPr>
          <w:rFonts w:ascii="Times New Roman" w:hAnsi="Times New Roman" w:cs="Times New Roman"/>
          <w:sz w:val="24"/>
          <w:szCs w:val="24"/>
        </w:rPr>
        <w:t>Jacek Szewczyk – członek,</w:t>
      </w:r>
    </w:p>
    <w:p w14:paraId="3F6A5026" w14:textId="77777777" w:rsidR="003A2578" w:rsidRDefault="003A2578" w:rsidP="003A257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CBA">
        <w:rPr>
          <w:rFonts w:ascii="Times New Roman" w:hAnsi="Times New Roman" w:cs="Times New Roman"/>
          <w:sz w:val="24"/>
          <w:szCs w:val="24"/>
        </w:rPr>
        <w:t>Krzysztof Tomasik – członek,</w:t>
      </w:r>
    </w:p>
    <w:p w14:paraId="6C91A1A3" w14:textId="77777777" w:rsidR="003A2578" w:rsidRDefault="003A2578" w:rsidP="003A257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CBA">
        <w:rPr>
          <w:rFonts w:ascii="Times New Roman" w:hAnsi="Times New Roman" w:cs="Times New Roman"/>
          <w:sz w:val="24"/>
          <w:szCs w:val="24"/>
        </w:rPr>
        <w:t>Bartłomiej Gierczak – członek,</w:t>
      </w:r>
    </w:p>
    <w:p w14:paraId="29F2D045" w14:textId="7C4A1D61" w:rsidR="003A2578" w:rsidRDefault="003A2578" w:rsidP="003A257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Ścibisz</w:t>
      </w:r>
      <w:r w:rsidRPr="00A11CBA">
        <w:rPr>
          <w:rFonts w:ascii="Times New Roman" w:hAnsi="Times New Roman" w:cs="Times New Roman"/>
          <w:sz w:val="24"/>
          <w:szCs w:val="24"/>
        </w:rPr>
        <w:t xml:space="preserve"> – członek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1EF576" w14:textId="7BF93B23" w:rsidR="00150D31" w:rsidRDefault="008F3AF3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zbadaniu spełnienia przez zainteresowanych warunków uczestnictwa w przetargu podanych w ogłoszeniu</w:t>
      </w:r>
      <w:r w:rsidR="003A25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przetargu, </w:t>
      </w:r>
      <w:r w:rsidR="00150D31">
        <w:rPr>
          <w:rFonts w:ascii="Times New Roman" w:hAnsi="Times New Roman" w:cs="Times New Roman"/>
          <w:sz w:val="24"/>
          <w:szCs w:val="24"/>
        </w:rPr>
        <w:t>zakwalifikowała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D31">
        <w:rPr>
          <w:rFonts w:ascii="Times New Roman" w:hAnsi="Times New Roman" w:cs="Times New Roman"/>
          <w:sz w:val="24"/>
          <w:szCs w:val="24"/>
        </w:rPr>
        <w:t>do udziału w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313C" w:rsidRPr="00AB313C">
        <w:t xml:space="preserve"> </w:t>
      </w:r>
      <w:r w:rsidR="00AB313C" w:rsidRPr="00AB313C">
        <w:rPr>
          <w:rFonts w:ascii="Times New Roman" w:hAnsi="Times New Roman" w:cs="Times New Roman"/>
          <w:sz w:val="24"/>
          <w:szCs w:val="24"/>
        </w:rPr>
        <w:t xml:space="preserve">wyznaczonego na dzień </w:t>
      </w:r>
      <w:r w:rsidR="00AB313C">
        <w:rPr>
          <w:rFonts w:ascii="Times New Roman" w:hAnsi="Times New Roman" w:cs="Times New Roman"/>
          <w:sz w:val="24"/>
          <w:szCs w:val="24"/>
        </w:rPr>
        <w:br/>
      </w:r>
      <w:r w:rsidR="00AB313C" w:rsidRPr="00AB313C">
        <w:rPr>
          <w:rFonts w:ascii="Times New Roman" w:hAnsi="Times New Roman" w:cs="Times New Roman"/>
          <w:sz w:val="24"/>
          <w:szCs w:val="24"/>
        </w:rPr>
        <w:t>4 października 2021 r.</w:t>
      </w:r>
      <w:r w:rsidR="00AB313C">
        <w:rPr>
          <w:rFonts w:ascii="Times New Roman" w:hAnsi="Times New Roman" w:cs="Times New Roman"/>
          <w:sz w:val="24"/>
          <w:szCs w:val="24"/>
        </w:rPr>
        <w:t>,</w:t>
      </w:r>
      <w:r w:rsidR="00150D31">
        <w:rPr>
          <w:rFonts w:ascii="Times New Roman" w:hAnsi="Times New Roman" w:cs="Times New Roman"/>
          <w:sz w:val="24"/>
          <w:szCs w:val="24"/>
        </w:rPr>
        <w:t xml:space="preserve"> następujące osoby:</w:t>
      </w:r>
    </w:p>
    <w:p w14:paraId="7C0A6DB8" w14:textId="77777777" w:rsidR="00150D31" w:rsidRDefault="00150D31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A1590" w14:textId="77777777" w:rsidR="008F3AF3" w:rsidRDefault="00150D31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Państwo Jan i Bożena małż. Korczak</w:t>
      </w:r>
      <w:r w:rsidR="008F3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02040" w14:textId="6FC7BC92" w:rsidR="00150D31" w:rsidRDefault="008F3AF3" w:rsidP="008F3AF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występujący łącznie na zasadach małżeńskiej wspólności ustawowej </w:t>
      </w:r>
    </w:p>
    <w:p w14:paraId="319EDABA" w14:textId="2E26622D" w:rsidR="00150D31" w:rsidRDefault="00150D31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11139" w14:textId="77777777" w:rsidR="00BA02E9" w:rsidRDefault="00BA02E9" w:rsidP="00150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3D06B9" w14:textId="2BAD4EDD" w:rsidR="00BA02E9" w:rsidRDefault="00BA02E9" w:rsidP="00BA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37BC2E" w14:textId="77777777" w:rsidR="00BA02E9" w:rsidRDefault="00BA02E9" w:rsidP="00BA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41867" w14:textId="0D4E50C4" w:rsidR="00BA02E9" w:rsidRDefault="00BA02E9" w:rsidP="00BA02E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2E9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BA02E9">
        <w:rPr>
          <w:rFonts w:ascii="Times New Roman" w:hAnsi="Times New Roman" w:cs="Times New Roman"/>
          <w:sz w:val="24"/>
          <w:szCs w:val="24"/>
        </w:rPr>
        <w:tab/>
      </w:r>
      <w:r w:rsidRPr="00BA02E9">
        <w:rPr>
          <w:rFonts w:ascii="Times New Roman" w:hAnsi="Times New Roman" w:cs="Times New Roman"/>
          <w:sz w:val="24"/>
          <w:szCs w:val="24"/>
        </w:rPr>
        <w:tab/>
      </w:r>
      <w:r w:rsidRPr="00BA02E9">
        <w:rPr>
          <w:rFonts w:ascii="Times New Roman" w:hAnsi="Times New Roman" w:cs="Times New Roman"/>
          <w:sz w:val="24"/>
          <w:szCs w:val="24"/>
        </w:rPr>
        <w:tab/>
      </w:r>
    </w:p>
    <w:p w14:paraId="107D3351" w14:textId="77777777" w:rsidR="00BA02E9" w:rsidRPr="00BA02E9" w:rsidRDefault="00BA02E9" w:rsidP="00BA02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903A7" w14:textId="77777777" w:rsidR="00BA02E9" w:rsidRDefault="00BA02E9" w:rsidP="00BA02E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12E0E83" w14:textId="77777777" w:rsidR="00BA02E9" w:rsidRDefault="00BA02E9" w:rsidP="00BA02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F8057" w14:textId="77777777" w:rsidR="00BA02E9" w:rsidRDefault="00BA02E9" w:rsidP="00BA02E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51B981E" w14:textId="77777777" w:rsidR="00BA02E9" w:rsidRPr="00E155B0" w:rsidRDefault="00BA02E9" w:rsidP="00BA02E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A7A352" w14:textId="77777777" w:rsidR="00BA02E9" w:rsidRDefault="00BA02E9" w:rsidP="00BA02E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0315443" w14:textId="77777777" w:rsidR="00BA02E9" w:rsidRDefault="00BA02E9" w:rsidP="00BA02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A4F27" w14:textId="77777777" w:rsidR="00BA02E9" w:rsidRDefault="00BA02E9" w:rsidP="00BA02E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388055B" w14:textId="77777777" w:rsidR="00CE59B9" w:rsidRPr="00CE59B9" w:rsidRDefault="00CE59B9" w:rsidP="00CE59B9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sectPr w:rsidR="00CE59B9" w:rsidRPr="00CE59B9" w:rsidSect="00E155B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D7FA" w14:textId="77777777" w:rsidR="002F1631" w:rsidRDefault="002F1631" w:rsidP="004D0A31">
      <w:pPr>
        <w:spacing w:after="0" w:line="240" w:lineRule="auto"/>
      </w:pPr>
      <w:r>
        <w:separator/>
      </w:r>
    </w:p>
  </w:endnote>
  <w:endnote w:type="continuationSeparator" w:id="0">
    <w:p w14:paraId="6EAA4E87" w14:textId="77777777" w:rsidR="002F1631" w:rsidRDefault="002F1631" w:rsidP="004D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78B9" w14:textId="77777777" w:rsidR="002F1631" w:rsidRDefault="002F1631" w:rsidP="004D0A31">
      <w:pPr>
        <w:spacing w:after="0" w:line="240" w:lineRule="auto"/>
      </w:pPr>
      <w:r>
        <w:separator/>
      </w:r>
    </w:p>
  </w:footnote>
  <w:footnote w:type="continuationSeparator" w:id="0">
    <w:p w14:paraId="00F3C2EA" w14:textId="77777777" w:rsidR="002F1631" w:rsidRDefault="002F1631" w:rsidP="004D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2403"/>
    <w:multiLevelType w:val="hybridMultilevel"/>
    <w:tmpl w:val="A4ECA526"/>
    <w:lvl w:ilvl="0" w:tplc="36D86C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D967091"/>
    <w:multiLevelType w:val="hybridMultilevel"/>
    <w:tmpl w:val="AD2E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6633"/>
    <w:multiLevelType w:val="hybridMultilevel"/>
    <w:tmpl w:val="BBAAD826"/>
    <w:lvl w:ilvl="0" w:tplc="8D823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C09C9"/>
    <w:multiLevelType w:val="hybridMultilevel"/>
    <w:tmpl w:val="03BED4CA"/>
    <w:lvl w:ilvl="0" w:tplc="D39E0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EB7"/>
    <w:multiLevelType w:val="hybridMultilevel"/>
    <w:tmpl w:val="1E1207BA"/>
    <w:lvl w:ilvl="0" w:tplc="CAA2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30469"/>
    <w:multiLevelType w:val="hybridMultilevel"/>
    <w:tmpl w:val="DC58DCFE"/>
    <w:lvl w:ilvl="0" w:tplc="E3BEB2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3358EF"/>
    <w:multiLevelType w:val="hybridMultilevel"/>
    <w:tmpl w:val="1A766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D29F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C22F88"/>
    <w:multiLevelType w:val="hybridMultilevel"/>
    <w:tmpl w:val="3ED84D52"/>
    <w:lvl w:ilvl="0" w:tplc="73D2D7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76729"/>
    <w:multiLevelType w:val="hybridMultilevel"/>
    <w:tmpl w:val="437C4CB6"/>
    <w:lvl w:ilvl="0" w:tplc="D39E0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945D7"/>
    <w:multiLevelType w:val="hybridMultilevel"/>
    <w:tmpl w:val="14E63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B623D"/>
    <w:multiLevelType w:val="hybridMultilevel"/>
    <w:tmpl w:val="4978CEDE"/>
    <w:lvl w:ilvl="0" w:tplc="D39E0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D3DA4"/>
    <w:multiLevelType w:val="hybridMultilevel"/>
    <w:tmpl w:val="B5424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D20E15"/>
    <w:multiLevelType w:val="hybridMultilevel"/>
    <w:tmpl w:val="4A483270"/>
    <w:lvl w:ilvl="0" w:tplc="3C145112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FB46804"/>
    <w:multiLevelType w:val="hybridMultilevel"/>
    <w:tmpl w:val="65E2EE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13"/>
  </w:num>
  <w:num w:numId="12">
    <w:abstractNumId w:val="3"/>
  </w:num>
  <w:num w:numId="13">
    <w:abstractNumId w:val="5"/>
  </w:num>
  <w:num w:numId="14">
    <w:abstractNumId w:val="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1E"/>
    <w:rsid w:val="00057FDF"/>
    <w:rsid w:val="00150D31"/>
    <w:rsid w:val="00154AFD"/>
    <w:rsid w:val="0016099C"/>
    <w:rsid w:val="00170AF5"/>
    <w:rsid w:val="00182480"/>
    <w:rsid w:val="0018345A"/>
    <w:rsid w:val="00196F5D"/>
    <w:rsid w:val="001B0BAF"/>
    <w:rsid w:val="001B52E1"/>
    <w:rsid w:val="001D04B4"/>
    <w:rsid w:val="00200BF2"/>
    <w:rsid w:val="00262B59"/>
    <w:rsid w:val="00273080"/>
    <w:rsid w:val="002802E7"/>
    <w:rsid w:val="002F1631"/>
    <w:rsid w:val="002F3D8C"/>
    <w:rsid w:val="002F76A1"/>
    <w:rsid w:val="0032560A"/>
    <w:rsid w:val="003422B9"/>
    <w:rsid w:val="003528D6"/>
    <w:rsid w:val="00365261"/>
    <w:rsid w:val="003756DB"/>
    <w:rsid w:val="003A17A5"/>
    <w:rsid w:val="003A2578"/>
    <w:rsid w:val="003F7966"/>
    <w:rsid w:val="00426408"/>
    <w:rsid w:val="004766D5"/>
    <w:rsid w:val="00491F5D"/>
    <w:rsid w:val="004D0A31"/>
    <w:rsid w:val="004D0C4D"/>
    <w:rsid w:val="004D365C"/>
    <w:rsid w:val="005142D5"/>
    <w:rsid w:val="00533F18"/>
    <w:rsid w:val="005409E3"/>
    <w:rsid w:val="005A543C"/>
    <w:rsid w:val="005C4781"/>
    <w:rsid w:val="006213D6"/>
    <w:rsid w:val="006217AE"/>
    <w:rsid w:val="006536D9"/>
    <w:rsid w:val="00654ECC"/>
    <w:rsid w:val="00666356"/>
    <w:rsid w:val="006E3A09"/>
    <w:rsid w:val="006F56AF"/>
    <w:rsid w:val="00700A04"/>
    <w:rsid w:val="00723424"/>
    <w:rsid w:val="007311ED"/>
    <w:rsid w:val="007363BD"/>
    <w:rsid w:val="00775E1E"/>
    <w:rsid w:val="0079107F"/>
    <w:rsid w:val="007B6A68"/>
    <w:rsid w:val="007C08D2"/>
    <w:rsid w:val="007D6D71"/>
    <w:rsid w:val="00836A76"/>
    <w:rsid w:val="00844BA5"/>
    <w:rsid w:val="008703BA"/>
    <w:rsid w:val="00880AD2"/>
    <w:rsid w:val="008A4E43"/>
    <w:rsid w:val="008B2072"/>
    <w:rsid w:val="008F239F"/>
    <w:rsid w:val="008F3AF3"/>
    <w:rsid w:val="008F4FDA"/>
    <w:rsid w:val="008F5B6E"/>
    <w:rsid w:val="00932362"/>
    <w:rsid w:val="0094390E"/>
    <w:rsid w:val="00955F76"/>
    <w:rsid w:val="00971E4D"/>
    <w:rsid w:val="00994434"/>
    <w:rsid w:val="009B2505"/>
    <w:rsid w:val="00A11CBA"/>
    <w:rsid w:val="00A229AB"/>
    <w:rsid w:val="00A4384E"/>
    <w:rsid w:val="00A96BD6"/>
    <w:rsid w:val="00AB313C"/>
    <w:rsid w:val="00AF599E"/>
    <w:rsid w:val="00AF711E"/>
    <w:rsid w:val="00B0772A"/>
    <w:rsid w:val="00B44AEF"/>
    <w:rsid w:val="00B77AF2"/>
    <w:rsid w:val="00B80C2A"/>
    <w:rsid w:val="00BA02E9"/>
    <w:rsid w:val="00BD0FD1"/>
    <w:rsid w:val="00BF2D5F"/>
    <w:rsid w:val="00C26CFE"/>
    <w:rsid w:val="00C426AE"/>
    <w:rsid w:val="00C55B97"/>
    <w:rsid w:val="00C754A4"/>
    <w:rsid w:val="00C90603"/>
    <w:rsid w:val="00CA0072"/>
    <w:rsid w:val="00CA5A21"/>
    <w:rsid w:val="00CD61AC"/>
    <w:rsid w:val="00CE59B9"/>
    <w:rsid w:val="00D83BA8"/>
    <w:rsid w:val="00E00286"/>
    <w:rsid w:val="00E138C4"/>
    <w:rsid w:val="00E155B0"/>
    <w:rsid w:val="00E1686C"/>
    <w:rsid w:val="00E310C5"/>
    <w:rsid w:val="00E31C56"/>
    <w:rsid w:val="00E53167"/>
    <w:rsid w:val="00E628E2"/>
    <w:rsid w:val="00EF54FC"/>
    <w:rsid w:val="00EF5DB5"/>
    <w:rsid w:val="00F5584C"/>
    <w:rsid w:val="00F6044B"/>
    <w:rsid w:val="00F75B9A"/>
    <w:rsid w:val="00F96494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B957"/>
  <w15:docId w15:val="{CFCA3FFA-DA67-47E8-A61C-07E13DDE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11E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A31"/>
  </w:style>
  <w:style w:type="paragraph" w:styleId="Stopka">
    <w:name w:val="footer"/>
    <w:basedOn w:val="Normalny"/>
    <w:link w:val="StopkaZnak"/>
    <w:uiPriority w:val="99"/>
    <w:unhideWhenUsed/>
    <w:rsid w:val="004D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3491-0BA4-4BB8-9B47-813584C2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Rogóż, Agnieszka</dc:creator>
  <cp:lastModifiedBy>Gierczak, Bartłomiej</cp:lastModifiedBy>
  <cp:revision>12</cp:revision>
  <cp:lastPrinted>2021-09-24T11:16:00Z</cp:lastPrinted>
  <dcterms:created xsi:type="dcterms:W3CDTF">2021-09-23T12:32:00Z</dcterms:created>
  <dcterms:modified xsi:type="dcterms:W3CDTF">2021-09-28T09:33:00Z</dcterms:modified>
</cp:coreProperties>
</file>